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18363" w14:textId="69514305" w:rsidR="005565F8" w:rsidRPr="00CF20E8" w:rsidRDefault="00D27542" w:rsidP="007A6984">
      <w:pPr>
        <w:jc w:val="both"/>
        <w:rPr>
          <w:rFonts w:asciiTheme="minorHAnsi" w:hAnsiTheme="minorHAnsi" w:cstheme="minorHAnsi"/>
          <w:b/>
        </w:rPr>
      </w:pPr>
      <w:r w:rsidRPr="00CF20E8">
        <w:rPr>
          <w:rFonts w:asciiTheme="minorHAnsi" w:hAnsiTheme="minorHAnsi" w:cstheme="minorHAnsi"/>
          <w:b/>
        </w:rPr>
        <w:t>TITLE</w:t>
      </w:r>
      <w:r w:rsidR="00CF1694" w:rsidRPr="00CF20E8">
        <w:rPr>
          <w:rFonts w:asciiTheme="minorHAnsi" w:hAnsiTheme="minorHAnsi" w:cstheme="minorHAnsi"/>
          <w:b/>
        </w:rPr>
        <w:t xml:space="preserve">: </w:t>
      </w:r>
    </w:p>
    <w:p w14:paraId="5CB7C0DB" w14:textId="59443E29" w:rsidR="00DB3090" w:rsidRPr="00596990" w:rsidRDefault="00DB3090" w:rsidP="007A6984">
      <w:pPr>
        <w:jc w:val="both"/>
        <w:rPr>
          <w:rFonts w:asciiTheme="minorHAnsi" w:hAnsiTheme="minorHAnsi" w:cstheme="minorHAnsi"/>
          <w:b/>
          <w:bCs/>
        </w:rPr>
      </w:pPr>
      <w:r w:rsidRPr="00596990">
        <w:rPr>
          <w:rFonts w:asciiTheme="minorHAnsi" w:hAnsiTheme="minorHAnsi" w:cstheme="minorHAnsi"/>
          <w:b/>
          <w:bCs/>
        </w:rPr>
        <w:t>Assembly and Characterization of Polyelectrolyte Complex Micelles</w:t>
      </w:r>
    </w:p>
    <w:p w14:paraId="106E7EBB" w14:textId="1B22C9EF" w:rsidR="00CF1694" w:rsidRPr="00CF20E8" w:rsidRDefault="00CF1694" w:rsidP="007A6984">
      <w:pPr>
        <w:jc w:val="both"/>
        <w:rPr>
          <w:rFonts w:asciiTheme="minorHAnsi" w:hAnsiTheme="minorHAnsi" w:cstheme="minorHAnsi"/>
          <w:b/>
        </w:rPr>
      </w:pPr>
    </w:p>
    <w:p w14:paraId="20A9A2C7" w14:textId="4052534B" w:rsidR="005565F8" w:rsidRPr="00CF20E8" w:rsidRDefault="00D27542" w:rsidP="007A6984">
      <w:pPr>
        <w:jc w:val="both"/>
        <w:rPr>
          <w:rFonts w:asciiTheme="minorHAnsi" w:hAnsiTheme="minorHAnsi" w:cstheme="minorHAnsi"/>
          <w:b/>
        </w:rPr>
      </w:pPr>
      <w:r w:rsidRPr="00CF20E8">
        <w:rPr>
          <w:rFonts w:asciiTheme="minorHAnsi" w:hAnsiTheme="minorHAnsi" w:cstheme="minorHAnsi"/>
          <w:b/>
        </w:rPr>
        <w:t>AUTHORS AND AFFILIATIONS</w:t>
      </w:r>
      <w:r w:rsidR="005565F8" w:rsidRPr="00CF20E8">
        <w:rPr>
          <w:rFonts w:asciiTheme="minorHAnsi" w:hAnsiTheme="minorHAnsi" w:cstheme="minorHAnsi"/>
          <w:b/>
        </w:rPr>
        <w:t>:</w:t>
      </w:r>
    </w:p>
    <w:p w14:paraId="07448CDB" w14:textId="692BC9DB" w:rsidR="005565F8" w:rsidRPr="00CF20E8" w:rsidRDefault="005565F8" w:rsidP="007A6984">
      <w:pPr>
        <w:jc w:val="both"/>
        <w:rPr>
          <w:rFonts w:asciiTheme="minorHAnsi" w:hAnsiTheme="minorHAnsi" w:cstheme="minorHAnsi"/>
        </w:rPr>
      </w:pPr>
      <w:r w:rsidRPr="00CF20E8">
        <w:rPr>
          <w:rFonts w:asciiTheme="minorHAnsi" w:hAnsiTheme="minorHAnsi" w:cstheme="minorHAnsi"/>
        </w:rPr>
        <w:t>Alexander E. Marras</w:t>
      </w:r>
      <w:r w:rsidRPr="00CF20E8">
        <w:rPr>
          <w:rFonts w:asciiTheme="minorHAnsi" w:hAnsiTheme="minorHAnsi" w:cstheme="minorHAnsi"/>
          <w:vertAlign w:val="superscript"/>
        </w:rPr>
        <w:t>1</w:t>
      </w:r>
      <w:r w:rsidRPr="00CF20E8">
        <w:rPr>
          <w:rFonts w:asciiTheme="minorHAnsi" w:hAnsiTheme="minorHAnsi" w:cstheme="minorHAnsi"/>
        </w:rPr>
        <w:t>, Jeffrey R. Vieregg</w:t>
      </w:r>
      <w:r w:rsidR="003E66AA" w:rsidRPr="00CF20E8">
        <w:rPr>
          <w:rFonts w:asciiTheme="minorHAnsi" w:hAnsiTheme="minorHAnsi" w:cstheme="minorHAnsi"/>
          <w:vertAlign w:val="superscript"/>
        </w:rPr>
        <w:t>1</w:t>
      </w:r>
      <w:r w:rsidRPr="00CF20E8">
        <w:rPr>
          <w:rFonts w:asciiTheme="minorHAnsi" w:hAnsiTheme="minorHAnsi" w:cstheme="minorHAnsi"/>
        </w:rPr>
        <w:t>, Matthew V. Tirrell</w:t>
      </w:r>
      <w:r w:rsidRPr="00CF20E8">
        <w:rPr>
          <w:rFonts w:asciiTheme="minorHAnsi" w:hAnsiTheme="minorHAnsi" w:cstheme="minorHAnsi"/>
          <w:vertAlign w:val="superscript"/>
        </w:rPr>
        <w:t>1</w:t>
      </w:r>
    </w:p>
    <w:p w14:paraId="729AA5BE" w14:textId="31D55060" w:rsidR="005565F8" w:rsidRPr="00CF20E8" w:rsidRDefault="005565F8" w:rsidP="007A6984">
      <w:pPr>
        <w:jc w:val="both"/>
        <w:rPr>
          <w:rFonts w:asciiTheme="minorHAnsi" w:hAnsiTheme="minorHAnsi" w:cstheme="minorHAnsi"/>
        </w:rPr>
      </w:pPr>
    </w:p>
    <w:p w14:paraId="5F795182" w14:textId="75AF2E48" w:rsidR="005565F8" w:rsidRPr="00CF20E8" w:rsidRDefault="005565F8" w:rsidP="007A6984">
      <w:pPr>
        <w:jc w:val="both"/>
        <w:rPr>
          <w:rFonts w:asciiTheme="minorHAnsi" w:hAnsiTheme="minorHAnsi" w:cstheme="minorHAnsi"/>
        </w:rPr>
      </w:pPr>
      <w:r w:rsidRPr="00CF20E8">
        <w:rPr>
          <w:rFonts w:asciiTheme="minorHAnsi" w:hAnsiTheme="minorHAnsi" w:cstheme="minorHAnsi"/>
          <w:vertAlign w:val="superscript"/>
        </w:rPr>
        <w:t>1</w:t>
      </w:r>
      <w:r w:rsidRPr="00CF20E8">
        <w:rPr>
          <w:rFonts w:asciiTheme="minorHAnsi" w:hAnsiTheme="minorHAnsi" w:cstheme="minorHAnsi"/>
        </w:rPr>
        <w:t xml:space="preserve">Pritzker School </w:t>
      </w:r>
      <w:r w:rsidR="007856E5" w:rsidRPr="00CF20E8">
        <w:rPr>
          <w:rFonts w:asciiTheme="minorHAnsi" w:hAnsiTheme="minorHAnsi" w:cstheme="minorHAnsi"/>
        </w:rPr>
        <w:t xml:space="preserve">of </w:t>
      </w:r>
      <w:r w:rsidRPr="00CF20E8">
        <w:rPr>
          <w:rFonts w:asciiTheme="minorHAnsi" w:hAnsiTheme="minorHAnsi" w:cstheme="minorHAnsi"/>
        </w:rPr>
        <w:t>Molecular Engineering, The University of Chicago, Chicago, IL, USA</w:t>
      </w:r>
    </w:p>
    <w:p w14:paraId="004E3BC5" w14:textId="77777777" w:rsidR="00D27542" w:rsidRDefault="00D27542" w:rsidP="00D27542">
      <w:pPr>
        <w:jc w:val="both"/>
        <w:rPr>
          <w:rFonts w:asciiTheme="minorHAnsi" w:hAnsiTheme="minorHAnsi" w:cstheme="minorHAnsi"/>
          <w:b/>
          <w:bCs/>
        </w:rPr>
      </w:pPr>
    </w:p>
    <w:p w14:paraId="5DB4A464" w14:textId="510D24EB" w:rsidR="00D27542" w:rsidRPr="00591EF6" w:rsidRDefault="00D27542" w:rsidP="00D27542">
      <w:pPr>
        <w:jc w:val="both"/>
        <w:rPr>
          <w:rFonts w:asciiTheme="minorHAnsi" w:hAnsiTheme="minorHAnsi" w:cstheme="minorHAnsi"/>
          <w:b/>
          <w:bCs/>
        </w:rPr>
      </w:pPr>
      <w:r w:rsidRPr="00591EF6">
        <w:rPr>
          <w:rFonts w:asciiTheme="minorHAnsi" w:hAnsiTheme="minorHAnsi" w:cstheme="minorHAnsi"/>
          <w:b/>
          <w:bCs/>
        </w:rPr>
        <w:t xml:space="preserve">Corresponding Author: </w:t>
      </w:r>
    </w:p>
    <w:p w14:paraId="76137148" w14:textId="6F462D89" w:rsidR="00D27542" w:rsidRPr="00CF20E8" w:rsidRDefault="00D27542" w:rsidP="00D27542">
      <w:pPr>
        <w:jc w:val="both"/>
        <w:rPr>
          <w:rFonts w:asciiTheme="minorHAnsi" w:hAnsiTheme="minorHAnsi" w:cstheme="minorHAnsi"/>
        </w:rPr>
      </w:pPr>
      <w:r w:rsidRPr="00CF20E8">
        <w:rPr>
          <w:rFonts w:asciiTheme="minorHAnsi" w:hAnsiTheme="minorHAnsi" w:cstheme="minorHAnsi"/>
        </w:rPr>
        <w:t xml:space="preserve">Jeffrey R. </w:t>
      </w:r>
      <w:proofErr w:type="spellStart"/>
      <w:r w:rsidRPr="00CF20E8">
        <w:rPr>
          <w:rFonts w:asciiTheme="minorHAnsi" w:hAnsiTheme="minorHAnsi" w:cstheme="minorHAnsi"/>
        </w:rPr>
        <w:t>Vieregg</w:t>
      </w:r>
      <w:proofErr w:type="spellEnd"/>
      <w:r w:rsidRPr="00CF20E8">
        <w:rPr>
          <w:rFonts w:asciiTheme="minorHAnsi" w:hAnsiTheme="minorHAnsi" w:cstheme="minorHAnsi"/>
        </w:rPr>
        <w:t xml:space="preserve"> </w:t>
      </w:r>
      <w:r>
        <w:rPr>
          <w:rFonts w:asciiTheme="minorHAnsi" w:hAnsiTheme="minorHAnsi" w:cstheme="minorHAnsi"/>
        </w:rPr>
        <w:tab/>
        <w:t>(</w:t>
      </w:r>
      <w:r w:rsidRPr="00CF20E8">
        <w:rPr>
          <w:rFonts w:asciiTheme="minorHAnsi" w:hAnsiTheme="minorHAnsi" w:cstheme="minorHAnsi"/>
        </w:rPr>
        <w:t>jvieregg@uchicago.edu</w:t>
      </w:r>
      <w:r>
        <w:rPr>
          <w:rFonts w:asciiTheme="minorHAnsi" w:hAnsiTheme="minorHAnsi" w:cstheme="minorHAnsi"/>
        </w:rPr>
        <w:t>)</w:t>
      </w:r>
    </w:p>
    <w:p w14:paraId="1963C027" w14:textId="60A47B3D" w:rsidR="005565F8" w:rsidRPr="00CF20E8" w:rsidRDefault="005565F8" w:rsidP="007A6984">
      <w:pPr>
        <w:jc w:val="both"/>
        <w:rPr>
          <w:rFonts w:asciiTheme="minorHAnsi" w:hAnsiTheme="minorHAnsi" w:cstheme="minorHAnsi"/>
        </w:rPr>
      </w:pPr>
    </w:p>
    <w:p w14:paraId="2F447568" w14:textId="741FC4C4" w:rsidR="00336F4B" w:rsidRPr="00596990" w:rsidRDefault="00336F4B" w:rsidP="007A6984">
      <w:pPr>
        <w:jc w:val="both"/>
        <w:rPr>
          <w:rFonts w:asciiTheme="minorHAnsi" w:hAnsiTheme="minorHAnsi" w:cstheme="minorHAnsi"/>
          <w:b/>
          <w:bCs/>
        </w:rPr>
      </w:pPr>
      <w:r w:rsidRPr="00596990">
        <w:rPr>
          <w:rFonts w:asciiTheme="minorHAnsi" w:hAnsiTheme="minorHAnsi" w:cstheme="minorHAnsi"/>
          <w:b/>
          <w:bCs/>
        </w:rPr>
        <w:t xml:space="preserve">Email </w:t>
      </w:r>
      <w:r w:rsidR="00D27542" w:rsidRPr="00596990">
        <w:rPr>
          <w:rFonts w:asciiTheme="minorHAnsi" w:hAnsiTheme="minorHAnsi" w:cstheme="minorHAnsi"/>
          <w:b/>
          <w:bCs/>
        </w:rPr>
        <w:t xml:space="preserve">Addresses </w:t>
      </w:r>
      <w:r w:rsidRPr="00596990">
        <w:rPr>
          <w:rFonts w:asciiTheme="minorHAnsi" w:hAnsiTheme="minorHAnsi" w:cstheme="minorHAnsi"/>
          <w:b/>
          <w:bCs/>
        </w:rPr>
        <w:t xml:space="preserve">of </w:t>
      </w:r>
      <w:r w:rsidR="00D27542" w:rsidRPr="00AE2235">
        <w:rPr>
          <w:rFonts w:asciiTheme="minorHAnsi" w:hAnsiTheme="minorHAnsi" w:cstheme="minorHAnsi"/>
          <w:b/>
          <w:bCs/>
        </w:rPr>
        <w:t>Co</w:t>
      </w:r>
      <w:r w:rsidR="00D27542" w:rsidRPr="00596990">
        <w:rPr>
          <w:rFonts w:asciiTheme="minorHAnsi" w:hAnsiTheme="minorHAnsi" w:cstheme="minorHAnsi"/>
          <w:b/>
          <w:bCs/>
        </w:rPr>
        <w:t>-</w:t>
      </w:r>
      <w:r w:rsidRPr="00596990">
        <w:rPr>
          <w:rFonts w:asciiTheme="minorHAnsi" w:hAnsiTheme="minorHAnsi" w:cstheme="minorHAnsi"/>
          <w:b/>
          <w:bCs/>
        </w:rPr>
        <w:t>authors:</w:t>
      </w:r>
    </w:p>
    <w:p w14:paraId="1A7F0A33" w14:textId="365D9AB5" w:rsidR="00336F4B" w:rsidRPr="00CF20E8" w:rsidRDefault="00D27542" w:rsidP="007A6984">
      <w:pPr>
        <w:jc w:val="both"/>
        <w:rPr>
          <w:rFonts w:asciiTheme="minorHAnsi" w:hAnsiTheme="minorHAnsi" w:cstheme="minorHAnsi"/>
        </w:rPr>
      </w:pPr>
      <w:r w:rsidRPr="00CF20E8">
        <w:rPr>
          <w:rFonts w:asciiTheme="minorHAnsi" w:hAnsiTheme="minorHAnsi" w:cstheme="minorHAnsi"/>
        </w:rPr>
        <w:t xml:space="preserve">Alexander E. </w:t>
      </w:r>
      <w:proofErr w:type="spellStart"/>
      <w:r w:rsidRPr="00CF20E8">
        <w:rPr>
          <w:rFonts w:asciiTheme="minorHAnsi" w:hAnsiTheme="minorHAnsi" w:cstheme="minorHAnsi"/>
        </w:rPr>
        <w:t>Marras</w:t>
      </w:r>
      <w:proofErr w:type="spellEnd"/>
      <w:r>
        <w:rPr>
          <w:rFonts w:asciiTheme="minorHAnsi" w:hAnsiTheme="minorHAnsi" w:cstheme="minorHAnsi"/>
          <w:vertAlign w:val="superscript"/>
        </w:rPr>
        <w:t xml:space="preserve"> </w:t>
      </w:r>
      <w:r>
        <w:rPr>
          <w:rFonts w:asciiTheme="minorHAnsi" w:hAnsiTheme="minorHAnsi" w:cstheme="minorHAnsi"/>
          <w:vertAlign w:val="superscript"/>
        </w:rPr>
        <w:tab/>
      </w:r>
      <w:r>
        <w:rPr>
          <w:rFonts w:asciiTheme="minorHAnsi" w:hAnsiTheme="minorHAnsi" w:cstheme="minorHAnsi"/>
        </w:rPr>
        <w:t>(</w:t>
      </w:r>
      <w:r w:rsidR="003E66AA" w:rsidRPr="00CF20E8">
        <w:rPr>
          <w:rFonts w:asciiTheme="minorHAnsi" w:hAnsiTheme="minorHAnsi" w:cstheme="minorHAnsi"/>
        </w:rPr>
        <w:t>marras@uchicago.edu</w:t>
      </w:r>
      <w:r>
        <w:rPr>
          <w:rFonts w:asciiTheme="minorHAnsi" w:hAnsiTheme="minorHAnsi" w:cstheme="minorHAnsi"/>
        </w:rPr>
        <w:t>)</w:t>
      </w:r>
    </w:p>
    <w:p w14:paraId="4E58754D" w14:textId="21CD85F0" w:rsidR="003E66AA" w:rsidRPr="00CF20E8" w:rsidRDefault="00D27542" w:rsidP="007A6984">
      <w:pPr>
        <w:jc w:val="both"/>
        <w:rPr>
          <w:rFonts w:asciiTheme="minorHAnsi" w:hAnsiTheme="minorHAnsi" w:cstheme="minorHAnsi"/>
        </w:rPr>
      </w:pPr>
      <w:r w:rsidRPr="00CF20E8">
        <w:rPr>
          <w:rFonts w:asciiTheme="minorHAnsi" w:hAnsiTheme="minorHAnsi" w:cstheme="minorHAnsi"/>
        </w:rPr>
        <w:t>Matthew V. Tirrell</w:t>
      </w:r>
      <w:r>
        <w:rPr>
          <w:rFonts w:asciiTheme="minorHAnsi" w:hAnsiTheme="minorHAnsi" w:cstheme="minorHAnsi"/>
          <w:vertAlign w:val="superscript"/>
        </w:rPr>
        <w:t xml:space="preserve"> </w:t>
      </w:r>
      <w:r>
        <w:rPr>
          <w:rFonts w:asciiTheme="minorHAnsi" w:hAnsiTheme="minorHAnsi" w:cstheme="minorHAnsi"/>
          <w:vertAlign w:val="superscript"/>
        </w:rPr>
        <w:tab/>
      </w:r>
      <w:r>
        <w:rPr>
          <w:rFonts w:asciiTheme="minorHAnsi" w:hAnsiTheme="minorHAnsi" w:cstheme="minorHAnsi"/>
        </w:rPr>
        <w:t>(</w:t>
      </w:r>
      <w:r w:rsidR="003E66AA" w:rsidRPr="00CF20E8">
        <w:rPr>
          <w:rFonts w:asciiTheme="minorHAnsi" w:hAnsiTheme="minorHAnsi" w:cstheme="minorHAnsi"/>
        </w:rPr>
        <w:t>mtirrell@uchicago.edu</w:t>
      </w:r>
      <w:r>
        <w:rPr>
          <w:rFonts w:asciiTheme="minorHAnsi" w:hAnsiTheme="minorHAnsi" w:cstheme="minorHAnsi"/>
        </w:rPr>
        <w:t>)</w:t>
      </w:r>
    </w:p>
    <w:p w14:paraId="6D02AA56" w14:textId="77777777" w:rsidR="003E66AA" w:rsidRPr="00CF20E8" w:rsidRDefault="003E66AA" w:rsidP="007A6984">
      <w:pPr>
        <w:jc w:val="both"/>
        <w:rPr>
          <w:rFonts w:asciiTheme="minorHAnsi" w:hAnsiTheme="minorHAnsi" w:cstheme="minorHAnsi"/>
        </w:rPr>
      </w:pPr>
    </w:p>
    <w:p w14:paraId="3D140C7F" w14:textId="77777777" w:rsidR="00D27542" w:rsidRPr="00CF20E8" w:rsidRDefault="00D27542" w:rsidP="00D27542">
      <w:pPr>
        <w:jc w:val="both"/>
        <w:rPr>
          <w:rFonts w:asciiTheme="minorHAnsi" w:hAnsiTheme="minorHAnsi" w:cstheme="minorHAnsi"/>
          <w:bCs/>
        </w:rPr>
      </w:pPr>
    </w:p>
    <w:p w14:paraId="45302EB1" w14:textId="201E2E16" w:rsidR="00D27542" w:rsidRPr="00CF20E8" w:rsidRDefault="00D27542" w:rsidP="00D27542">
      <w:pPr>
        <w:jc w:val="both"/>
        <w:rPr>
          <w:rFonts w:asciiTheme="minorHAnsi" w:hAnsiTheme="minorHAnsi" w:cstheme="minorHAnsi"/>
          <w:b/>
          <w:bCs/>
        </w:rPr>
      </w:pPr>
      <w:r w:rsidRPr="00CF20E8">
        <w:rPr>
          <w:rFonts w:asciiTheme="minorHAnsi" w:hAnsiTheme="minorHAnsi" w:cstheme="minorHAnsi"/>
          <w:b/>
          <w:bCs/>
        </w:rPr>
        <w:t>KEYWORDS</w:t>
      </w:r>
      <w:r>
        <w:rPr>
          <w:rFonts w:asciiTheme="minorHAnsi" w:hAnsiTheme="minorHAnsi" w:cstheme="minorHAnsi"/>
          <w:b/>
          <w:bCs/>
        </w:rPr>
        <w:t>:</w:t>
      </w:r>
    </w:p>
    <w:p w14:paraId="647C0BDF" w14:textId="271EA86C" w:rsidR="00D27542" w:rsidRPr="00CF20E8" w:rsidRDefault="00FF5857" w:rsidP="00D27542">
      <w:pPr>
        <w:jc w:val="both"/>
        <w:rPr>
          <w:rFonts w:asciiTheme="minorHAnsi" w:hAnsiTheme="minorHAnsi" w:cstheme="minorHAnsi"/>
          <w:bCs/>
        </w:rPr>
      </w:pPr>
      <w:r w:rsidRPr="00CF20E8">
        <w:rPr>
          <w:rFonts w:asciiTheme="minorHAnsi" w:hAnsiTheme="minorHAnsi" w:cstheme="minorHAnsi"/>
          <w:bCs/>
        </w:rPr>
        <w:t xml:space="preserve">nucleic </w:t>
      </w:r>
      <w:r w:rsidR="00D27542" w:rsidRPr="00CF20E8">
        <w:rPr>
          <w:rFonts w:asciiTheme="minorHAnsi" w:hAnsiTheme="minorHAnsi" w:cstheme="minorHAnsi"/>
          <w:bCs/>
        </w:rPr>
        <w:t>acid delivery, polyelectrolyte complex, micelle, nanoparticles, phase separation, oligonucleotides</w:t>
      </w:r>
    </w:p>
    <w:p w14:paraId="3F177AC8" w14:textId="77777777" w:rsidR="00336F4B" w:rsidRPr="00CF20E8" w:rsidRDefault="00336F4B" w:rsidP="007A6984">
      <w:pPr>
        <w:jc w:val="both"/>
        <w:rPr>
          <w:rFonts w:asciiTheme="minorHAnsi" w:hAnsiTheme="minorHAnsi" w:cstheme="minorHAnsi"/>
          <w:b/>
        </w:rPr>
      </w:pPr>
    </w:p>
    <w:p w14:paraId="451A2463" w14:textId="068128A3" w:rsidR="005565F8" w:rsidRPr="00CF20E8" w:rsidRDefault="00D27542" w:rsidP="007A6984">
      <w:pPr>
        <w:jc w:val="both"/>
        <w:rPr>
          <w:rFonts w:asciiTheme="minorHAnsi" w:hAnsiTheme="minorHAnsi" w:cstheme="minorHAnsi"/>
          <w:b/>
        </w:rPr>
      </w:pPr>
      <w:r w:rsidRPr="00CF20E8">
        <w:rPr>
          <w:rFonts w:asciiTheme="minorHAnsi" w:hAnsiTheme="minorHAnsi" w:cstheme="minorHAnsi"/>
          <w:b/>
        </w:rPr>
        <w:t>SUMMARY</w:t>
      </w:r>
      <w:r>
        <w:rPr>
          <w:rFonts w:asciiTheme="minorHAnsi" w:hAnsiTheme="minorHAnsi" w:cstheme="minorHAnsi"/>
          <w:b/>
          <w:bCs/>
        </w:rPr>
        <w:t>:</w:t>
      </w:r>
    </w:p>
    <w:p w14:paraId="435317CA" w14:textId="47B7C1E0" w:rsidR="00EA3173" w:rsidRPr="00CF20E8" w:rsidRDefault="00EA3173" w:rsidP="007A6984">
      <w:pPr>
        <w:jc w:val="both"/>
        <w:rPr>
          <w:rFonts w:asciiTheme="minorHAnsi" w:hAnsiTheme="minorHAnsi" w:cstheme="minorHAnsi"/>
          <w:bCs/>
        </w:rPr>
      </w:pPr>
      <w:r w:rsidRPr="00CF20E8">
        <w:rPr>
          <w:rFonts w:asciiTheme="minorHAnsi" w:hAnsiTheme="minorHAnsi" w:cstheme="minorHAnsi"/>
          <w:bCs/>
        </w:rPr>
        <w:t>We provide protocols and representative data for designing, assembling, and characterizing polyelectrolyte complex micelles, core-shell nanoparticles formed by polyelectrolytes and charged-hydrophilic neutral block copolymers.</w:t>
      </w:r>
    </w:p>
    <w:p w14:paraId="7D585AD5" w14:textId="323B26FB" w:rsidR="005565F8" w:rsidRPr="00CF20E8" w:rsidRDefault="005565F8" w:rsidP="007A6984">
      <w:pPr>
        <w:jc w:val="both"/>
        <w:rPr>
          <w:rFonts w:asciiTheme="minorHAnsi" w:hAnsiTheme="minorHAnsi" w:cstheme="minorHAnsi"/>
          <w:b/>
        </w:rPr>
      </w:pPr>
    </w:p>
    <w:p w14:paraId="7A00985B" w14:textId="4E515F14" w:rsidR="008C6F06" w:rsidRPr="00CF20E8" w:rsidRDefault="00D27542" w:rsidP="007A6984">
      <w:pPr>
        <w:jc w:val="both"/>
        <w:rPr>
          <w:rFonts w:asciiTheme="minorHAnsi" w:hAnsiTheme="minorHAnsi" w:cstheme="minorHAnsi"/>
          <w:b/>
        </w:rPr>
      </w:pPr>
      <w:r w:rsidRPr="00CF20E8">
        <w:rPr>
          <w:rFonts w:asciiTheme="minorHAnsi" w:hAnsiTheme="minorHAnsi" w:cstheme="minorHAnsi"/>
          <w:b/>
        </w:rPr>
        <w:t>ABSTRAC</w:t>
      </w:r>
      <w:r>
        <w:rPr>
          <w:rFonts w:asciiTheme="minorHAnsi" w:hAnsiTheme="minorHAnsi" w:cstheme="minorHAnsi"/>
          <w:b/>
        </w:rPr>
        <w:t>T:</w:t>
      </w:r>
    </w:p>
    <w:p w14:paraId="03E1E5C1" w14:textId="42F477CD" w:rsidR="008C6F06" w:rsidRPr="00CF20E8" w:rsidRDefault="00497CB8" w:rsidP="007A6984">
      <w:pPr>
        <w:jc w:val="both"/>
        <w:rPr>
          <w:rFonts w:asciiTheme="minorHAnsi" w:hAnsiTheme="minorHAnsi" w:cstheme="minorHAnsi"/>
          <w:bCs/>
        </w:rPr>
      </w:pPr>
      <w:r w:rsidRPr="00CF20E8">
        <w:rPr>
          <w:rFonts w:asciiTheme="minorHAnsi" w:hAnsiTheme="minorHAnsi" w:cstheme="minorHAnsi"/>
          <w:bCs/>
        </w:rPr>
        <w:t xml:space="preserve">Polyelectrolyte complex micelles (PCMs), core-shell nanoparticles formed by self-assembly of charged polymers in aqueous solution, provide a powerful platform for exploring the physics of polyelectrolyte interactions </w:t>
      </w:r>
      <w:proofErr w:type="gramStart"/>
      <w:r w:rsidRPr="00CF20E8">
        <w:rPr>
          <w:rFonts w:asciiTheme="minorHAnsi" w:hAnsiTheme="minorHAnsi" w:cstheme="minorHAnsi"/>
          <w:bCs/>
        </w:rPr>
        <w:t>and also</w:t>
      </w:r>
      <w:proofErr w:type="gramEnd"/>
      <w:r w:rsidRPr="00CF20E8">
        <w:rPr>
          <w:rFonts w:asciiTheme="minorHAnsi" w:hAnsiTheme="minorHAnsi" w:cstheme="minorHAnsi"/>
          <w:bCs/>
        </w:rPr>
        <w:t xml:space="preserve"> offer a promising solution to the pressing problem of delivering therapeutic oligonucleotides in vivo. Developing predictive structure-property relationships for PCMs has proven difficult, in part due to the presence of strong kinetic traps during nanoparticle self-assembly.</w:t>
      </w:r>
      <w:r w:rsidRPr="00CF20E8">
        <w:rPr>
          <w:rFonts w:asciiTheme="minorHAnsi" w:hAnsiTheme="minorHAnsi" w:cstheme="minorHAnsi"/>
          <w:b/>
        </w:rPr>
        <w:t xml:space="preserve"> </w:t>
      </w:r>
      <w:r w:rsidR="00941503" w:rsidRPr="00CF20E8">
        <w:rPr>
          <w:rFonts w:asciiTheme="minorHAnsi" w:hAnsiTheme="minorHAnsi" w:cstheme="minorHAnsi"/>
          <w:bCs/>
        </w:rPr>
        <w:t xml:space="preserve">This article discusses criteria for choosing polymers for PCM </w:t>
      </w:r>
      <w:r w:rsidR="00DB3090" w:rsidRPr="00CF20E8">
        <w:rPr>
          <w:rFonts w:asciiTheme="minorHAnsi" w:hAnsiTheme="minorHAnsi" w:cstheme="minorHAnsi"/>
          <w:bCs/>
        </w:rPr>
        <w:t>construction</w:t>
      </w:r>
      <w:r w:rsidR="00941503" w:rsidRPr="00CF20E8">
        <w:rPr>
          <w:rFonts w:asciiTheme="minorHAnsi" w:hAnsiTheme="minorHAnsi" w:cstheme="minorHAnsi"/>
          <w:bCs/>
        </w:rPr>
        <w:t xml:space="preserve"> and provides protocols </w:t>
      </w:r>
      <w:r w:rsidR="00EA3173" w:rsidRPr="00CF20E8">
        <w:rPr>
          <w:rFonts w:asciiTheme="minorHAnsi" w:hAnsiTheme="minorHAnsi" w:cstheme="minorHAnsi"/>
          <w:bCs/>
        </w:rPr>
        <w:t xml:space="preserve">based on salt annealing </w:t>
      </w:r>
      <w:r w:rsidR="00941503" w:rsidRPr="00CF20E8">
        <w:rPr>
          <w:rFonts w:asciiTheme="minorHAnsi" w:hAnsiTheme="minorHAnsi" w:cstheme="minorHAnsi"/>
          <w:bCs/>
        </w:rPr>
        <w:t>that enable</w:t>
      </w:r>
      <w:r w:rsidR="00DB3090" w:rsidRPr="00CF20E8">
        <w:rPr>
          <w:rFonts w:asciiTheme="minorHAnsi" w:hAnsiTheme="minorHAnsi" w:cstheme="minorHAnsi"/>
          <w:bCs/>
        </w:rPr>
        <w:t xml:space="preserve"> assembly of repeatable, low-polydispersity nanoparticles. We also discuss PCM characterization using light scattering, small-angle X-ray scattering, and electron microscopy.</w:t>
      </w:r>
    </w:p>
    <w:p w14:paraId="7684BA82" w14:textId="5CF4166B" w:rsidR="0006370F" w:rsidRPr="00CF20E8" w:rsidRDefault="0006370F" w:rsidP="007A6984">
      <w:pPr>
        <w:jc w:val="both"/>
        <w:rPr>
          <w:rFonts w:asciiTheme="minorHAnsi" w:hAnsiTheme="minorHAnsi" w:cstheme="minorHAnsi"/>
          <w:bCs/>
        </w:rPr>
      </w:pPr>
    </w:p>
    <w:p w14:paraId="558BF40B" w14:textId="7600B51B" w:rsidR="00807804" w:rsidRPr="00CF20E8" w:rsidRDefault="00D27542" w:rsidP="007A6984">
      <w:pPr>
        <w:jc w:val="both"/>
        <w:rPr>
          <w:rFonts w:asciiTheme="minorHAnsi" w:hAnsiTheme="minorHAnsi" w:cstheme="minorHAnsi"/>
          <w:b/>
        </w:rPr>
      </w:pPr>
      <w:r w:rsidRPr="00CF20E8">
        <w:rPr>
          <w:rFonts w:asciiTheme="minorHAnsi" w:hAnsiTheme="minorHAnsi" w:cstheme="minorHAnsi"/>
          <w:b/>
        </w:rPr>
        <w:t>INTRODUCTION</w:t>
      </w:r>
      <w:r>
        <w:rPr>
          <w:rFonts w:asciiTheme="minorHAnsi" w:hAnsiTheme="minorHAnsi" w:cstheme="minorHAnsi"/>
          <w:b/>
        </w:rPr>
        <w:t>:</w:t>
      </w:r>
    </w:p>
    <w:p w14:paraId="751E222F" w14:textId="4E0F9392" w:rsidR="00807804" w:rsidRPr="00CF20E8" w:rsidRDefault="00EE0362" w:rsidP="007A6984">
      <w:pPr>
        <w:jc w:val="both"/>
        <w:rPr>
          <w:rFonts w:asciiTheme="minorHAnsi" w:hAnsiTheme="minorHAnsi" w:cstheme="minorHAnsi"/>
          <w:bCs/>
        </w:rPr>
      </w:pPr>
      <w:r w:rsidRPr="00CF20E8">
        <w:rPr>
          <w:rFonts w:asciiTheme="minorHAnsi" w:hAnsiTheme="minorHAnsi" w:cstheme="minorHAnsi"/>
          <w:bCs/>
        </w:rPr>
        <w:t>When oppositel</w:t>
      </w:r>
      <w:r w:rsidR="0018549B" w:rsidRPr="00CF20E8">
        <w:rPr>
          <w:rFonts w:asciiTheme="minorHAnsi" w:hAnsiTheme="minorHAnsi" w:cstheme="minorHAnsi"/>
          <w:bCs/>
        </w:rPr>
        <w:t xml:space="preserve">y </w:t>
      </w:r>
      <w:r w:rsidRPr="00CF20E8">
        <w:rPr>
          <w:rFonts w:asciiTheme="minorHAnsi" w:hAnsiTheme="minorHAnsi" w:cstheme="minorHAnsi"/>
          <w:bCs/>
        </w:rPr>
        <w:t xml:space="preserve">charged polyelectrolytes are mixed in aqueous solution, entropy gain from release of their counterions </w:t>
      </w:r>
      <w:r w:rsidR="00B842D3" w:rsidRPr="00CF20E8">
        <w:rPr>
          <w:rFonts w:asciiTheme="minorHAnsi" w:hAnsiTheme="minorHAnsi" w:cstheme="minorHAnsi"/>
          <w:bCs/>
        </w:rPr>
        <w:t>causes</w:t>
      </w:r>
      <w:r w:rsidRPr="00CF20E8">
        <w:rPr>
          <w:rFonts w:asciiTheme="minorHAnsi" w:hAnsiTheme="minorHAnsi" w:cstheme="minorHAnsi"/>
          <w:bCs/>
        </w:rPr>
        <w:t xml:space="preserve"> </w:t>
      </w:r>
      <w:proofErr w:type="spellStart"/>
      <w:r w:rsidRPr="00CF20E8">
        <w:rPr>
          <w:rFonts w:asciiTheme="minorHAnsi" w:hAnsiTheme="minorHAnsi" w:cstheme="minorHAnsi"/>
          <w:bCs/>
        </w:rPr>
        <w:t>demixing</w:t>
      </w:r>
      <w:proofErr w:type="spellEnd"/>
      <w:r w:rsidRPr="00CF20E8">
        <w:rPr>
          <w:rFonts w:asciiTheme="minorHAnsi" w:hAnsiTheme="minorHAnsi" w:cstheme="minorHAnsi"/>
          <w:bCs/>
        </w:rPr>
        <w:t xml:space="preserve"> of the solution into a polymer-rich condensed phase and a polymer-depleted supernatant</w:t>
      </w:r>
      <w:r w:rsidR="00313CBF" w:rsidRPr="00CF20E8">
        <w:rPr>
          <w:rFonts w:asciiTheme="minorHAnsi" w:hAnsiTheme="minorHAnsi" w:cstheme="minorHAnsi"/>
          <w:bCs/>
          <w:noProof/>
          <w:vertAlign w:val="superscript"/>
        </w:rPr>
        <w:t>1-5</w:t>
      </w:r>
      <w:r w:rsidRPr="00CF20E8">
        <w:rPr>
          <w:rFonts w:asciiTheme="minorHAnsi" w:hAnsiTheme="minorHAnsi" w:cstheme="minorHAnsi"/>
          <w:bCs/>
        </w:rPr>
        <w:t xml:space="preserve">, a phenomenon known as polyelectrolyte complexation. If a neutral hydrophilic block is </w:t>
      </w:r>
      <w:r w:rsidR="0018549B" w:rsidRPr="00CF20E8">
        <w:rPr>
          <w:rFonts w:asciiTheme="minorHAnsi" w:hAnsiTheme="minorHAnsi" w:cstheme="minorHAnsi"/>
          <w:bCs/>
        </w:rPr>
        <w:t>conjugated</w:t>
      </w:r>
      <w:r w:rsidRPr="00CF20E8">
        <w:rPr>
          <w:rFonts w:asciiTheme="minorHAnsi" w:hAnsiTheme="minorHAnsi" w:cstheme="minorHAnsi"/>
          <w:bCs/>
        </w:rPr>
        <w:t xml:space="preserve"> to one or </w:t>
      </w:r>
      <w:proofErr w:type="gramStart"/>
      <w:r w:rsidRPr="00CF20E8">
        <w:rPr>
          <w:rFonts w:asciiTheme="minorHAnsi" w:hAnsiTheme="minorHAnsi" w:cstheme="minorHAnsi"/>
          <w:bCs/>
        </w:rPr>
        <w:t>both of the polyelectrolytes</w:t>
      </w:r>
      <w:proofErr w:type="gramEnd"/>
      <w:r w:rsidRPr="00CF20E8">
        <w:rPr>
          <w:rFonts w:asciiTheme="minorHAnsi" w:hAnsiTheme="minorHAnsi" w:cstheme="minorHAnsi"/>
          <w:bCs/>
        </w:rPr>
        <w:t xml:space="preserve">, </w:t>
      </w:r>
      <w:r w:rsidR="00AB6C6F">
        <w:rPr>
          <w:rFonts w:asciiTheme="minorHAnsi" w:hAnsiTheme="minorHAnsi" w:cstheme="minorHAnsi"/>
          <w:bCs/>
        </w:rPr>
        <w:t>nanoscale</w:t>
      </w:r>
      <w:r w:rsidRPr="00CF20E8">
        <w:rPr>
          <w:rFonts w:asciiTheme="minorHAnsi" w:hAnsiTheme="minorHAnsi" w:cstheme="minorHAnsi"/>
          <w:bCs/>
        </w:rPr>
        <w:t xml:space="preserve"> phase separation occurs instead (</w:t>
      </w:r>
      <w:r w:rsidR="0078754C" w:rsidRPr="0078754C">
        <w:rPr>
          <w:rFonts w:asciiTheme="minorHAnsi" w:hAnsiTheme="minorHAnsi" w:cstheme="minorHAnsi"/>
          <w:b/>
          <w:bCs/>
        </w:rPr>
        <w:t>Figure 1A</w:t>
      </w:r>
      <w:r w:rsidRPr="00CF20E8">
        <w:rPr>
          <w:rFonts w:asciiTheme="minorHAnsi" w:hAnsiTheme="minorHAnsi" w:cstheme="minorHAnsi"/>
          <w:bCs/>
        </w:rPr>
        <w:t xml:space="preserve">). The resulting self-assembled core-shell nanoparticles are </w:t>
      </w:r>
      <w:r w:rsidR="0018549B" w:rsidRPr="00CF20E8">
        <w:rPr>
          <w:rFonts w:asciiTheme="minorHAnsi" w:hAnsiTheme="minorHAnsi" w:cstheme="minorHAnsi"/>
          <w:bCs/>
        </w:rPr>
        <w:t xml:space="preserve">variously </w:t>
      </w:r>
      <w:r w:rsidRPr="00CF20E8">
        <w:rPr>
          <w:rFonts w:asciiTheme="minorHAnsi" w:hAnsiTheme="minorHAnsi" w:cstheme="minorHAnsi"/>
          <w:bCs/>
        </w:rPr>
        <w:t>referred to as poly</w:t>
      </w:r>
      <w:r w:rsidR="00A0493E" w:rsidRPr="00CF20E8">
        <w:rPr>
          <w:rFonts w:asciiTheme="minorHAnsi" w:hAnsiTheme="minorHAnsi" w:cstheme="minorHAnsi"/>
          <w:bCs/>
        </w:rPr>
        <w:t>e</w:t>
      </w:r>
      <w:r w:rsidRPr="00CF20E8">
        <w:rPr>
          <w:rFonts w:asciiTheme="minorHAnsi" w:hAnsiTheme="minorHAnsi" w:cstheme="minorHAnsi"/>
          <w:bCs/>
        </w:rPr>
        <w:t>lectrolyte complex micelles (</w:t>
      </w:r>
      <w:r w:rsidR="00A3790E" w:rsidRPr="00CF20E8">
        <w:rPr>
          <w:rFonts w:asciiTheme="minorHAnsi" w:hAnsiTheme="minorHAnsi" w:cstheme="minorHAnsi"/>
          <w:bCs/>
        </w:rPr>
        <w:t>PCMs),</w:t>
      </w:r>
      <w:r w:rsidRPr="00CF20E8">
        <w:rPr>
          <w:rFonts w:asciiTheme="minorHAnsi" w:hAnsiTheme="minorHAnsi" w:cstheme="minorHAnsi"/>
          <w:bCs/>
        </w:rPr>
        <w:t xml:space="preserve"> </w:t>
      </w:r>
      <w:proofErr w:type="spellStart"/>
      <w:r w:rsidRPr="00CF20E8">
        <w:rPr>
          <w:rFonts w:asciiTheme="minorHAnsi" w:hAnsiTheme="minorHAnsi" w:cstheme="minorHAnsi"/>
          <w:bCs/>
        </w:rPr>
        <w:t>polyion</w:t>
      </w:r>
      <w:proofErr w:type="spellEnd"/>
      <w:r w:rsidRPr="00CF20E8">
        <w:rPr>
          <w:rFonts w:asciiTheme="minorHAnsi" w:hAnsiTheme="minorHAnsi" w:cstheme="minorHAnsi"/>
          <w:bCs/>
        </w:rPr>
        <w:t xml:space="preserve"> complex micelles, block ionomer complexes, or coacervate-core micelles by analogy to surfactant </w:t>
      </w:r>
      <w:r w:rsidRPr="00CF20E8">
        <w:rPr>
          <w:rFonts w:asciiTheme="minorHAnsi" w:hAnsiTheme="minorHAnsi" w:cstheme="minorHAnsi"/>
          <w:bCs/>
        </w:rPr>
        <w:lastRenderedPageBreak/>
        <w:t>micellization, even though all components of the system are hydrophilic</w:t>
      </w:r>
      <w:r w:rsidR="00F124E8" w:rsidRPr="00CF20E8">
        <w:rPr>
          <w:rFonts w:asciiTheme="minorHAnsi" w:hAnsiTheme="minorHAnsi" w:cstheme="minorHAnsi"/>
          <w:bCs/>
          <w:noProof/>
          <w:vertAlign w:val="superscript"/>
        </w:rPr>
        <w:t>6,7</w:t>
      </w:r>
      <w:r w:rsidR="00F124E8" w:rsidRPr="00CF20E8">
        <w:rPr>
          <w:rFonts w:asciiTheme="minorHAnsi" w:hAnsiTheme="minorHAnsi" w:cstheme="minorHAnsi"/>
          <w:bCs/>
        </w:rPr>
        <w:t>.</w:t>
      </w:r>
      <w:r w:rsidRPr="00CF20E8">
        <w:rPr>
          <w:rFonts w:asciiTheme="minorHAnsi" w:hAnsiTheme="minorHAnsi" w:cstheme="minorHAnsi"/>
          <w:bCs/>
        </w:rPr>
        <w:t xml:space="preserve"> </w:t>
      </w:r>
      <w:r w:rsidR="00FF5857">
        <w:rPr>
          <w:rFonts w:asciiTheme="minorHAnsi" w:hAnsiTheme="minorHAnsi" w:cstheme="minorHAnsi"/>
          <w:bCs/>
        </w:rPr>
        <w:t xml:space="preserve">A </w:t>
      </w:r>
      <w:r w:rsidR="00A3790E" w:rsidRPr="00CF20E8">
        <w:rPr>
          <w:rFonts w:asciiTheme="minorHAnsi" w:hAnsiTheme="minorHAnsi" w:cstheme="minorHAnsi"/>
          <w:bCs/>
        </w:rPr>
        <w:t>PCM</w:t>
      </w:r>
      <w:r w:rsidR="00FF5857">
        <w:rPr>
          <w:rFonts w:asciiTheme="minorHAnsi" w:hAnsiTheme="minorHAnsi" w:cstheme="minorHAnsi"/>
          <w:bCs/>
        </w:rPr>
        <w:t>'</w:t>
      </w:r>
      <w:r w:rsidR="00A3790E" w:rsidRPr="00CF20E8">
        <w:rPr>
          <w:rFonts w:asciiTheme="minorHAnsi" w:hAnsiTheme="minorHAnsi" w:cstheme="minorHAnsi"/>
          <w:bCs/>
        </w:rPr>
        <w:t>s ability to encapsulate hydrophilic molecules such as proteins and nucleic acids, as well as the extensive tunability offered by the block copolymer carrier architecture makes them attractive candidates for delivering therapeutic molecules in vivo</w:t>
      </w:r>
      <w:r w:rsidR="00B555BB" w:rsidRPr="00CF20E8">
        <w:rPr>
          <w:rFonts w:asciiTheme="minorHAnsi" w:hAnsiTheme="minorHAnsi" w:cstheme="minorHAnsi"/>
          <w:bCs/>
          <w:noProof/>
          <w:vertAlign w:val="superscript"/>
        </w:rPr>
        <w:t>8-13</w:t>
      </w:r>
      <w:r w:rsidR="00A3790E" w:rsidRPr="00CF20E8">
        <w:rPr>
          <w:rFonts w:asciiTheme="minorHAnsi" w:hAnsiTheme="minorHAnsi" w:cstheme="minorHAnsi"/>
          <w:bCs/>
        </w:rPr>
        <w:t>.</w:t>
      </w:r>
    </w:p>
    <w:p w14:paraId="45CD1345" w14:textId="7F1503A3" w:rsidR="00EE0362" w:rsidRPr="00CF20E8" w:rsidRDefault="00EE0362" w:rsidP="007A6984">
      <w:pPr>
        <w:jc w:val="both"/>
        <w:rPr>
          <w:rFonts w:asciiTheme="minorHAnsi" w:hAnsiTheme="minorHAnsi" w:cstheme="minorHAnsi"/>
          <w:bCs/>
        </w:rPr>
      </w:pPr>
    </w:p>
    <w:p w14:paraId="50220A43" w14:textId="417064A9" w:rsidR="00804307" w:rsidRPr="00CF20E8" w:rsidRDefault="00804307" w:rsidP="007A6984">
      <w:pPr>
        <w:jc w:val="both"/>
        <w:rPr>
          <w:rFonts w:asciiTheme="minorHAnsi" w:hAnsiTheme="minorHAnsi" w:cstheme="minorHAnsi"/>
        </w:rPr>
      </w:pPr>
      <w:r w:rsidRPr="00CF20E8">
        <w:rPr>
          <w:rFonts w:asciiTheme="minorHAnsi" w:hAnsiTheme="minorHAnsi" w:cstheme="minorHAnsi"/>
          <w:bCs/>
        </w:rPr>
        <w:t xml:space="preserve">Delivering therapeutic nucleic acids to </w:t>
      </w:r>
      <w:r w:rsidR="002C6034" w:rsidRPr="00CF20E8">
        <w:rPr>
          <w:rFonts w:asciiTheme="minorHAnsi" w:hAnsiTheme="minorHAnsi" w:cstheme="minorHAnsi"/>
          <w:bCs/>
        </w:rPr>
        <w:t xml:space="preserve">cellular </w:t>
      </w:r>
      <w:r w:rsidRPr="00CF20E8">
        <w:rPr>
          <w:rFonts w:asciiTheme="minorHAnsi" w:hAnsiTheme="minorHAnsi" w:cstheme="minorHAnsi"/>
          <w:bCs/>
        </w:rPr>
        <w:t>targets is a particularly important challenge, and one for which PCMs offer several advantages. Therapeutic nucleic acids (</w:t>
      </w:r>
      <w:r w:rsidR="00FF5857">
        <w:rPr>
          <w:rFonts w:asciiTheme="minorHAnsi" w:hAnsiTheme="minorHAnsi" w:cstheme="minorHAnsi"/>
          <w:bCs/>
        </w:rPr>
        <w:t>g</w:t>
      </w:r>
      <w:r w:rsidR="002C6034" w:rsidRPr="00CF20E8">
        <w:rPr>
          <w:rFonts w:asciiTheme="minorHAnsi" w:hAnsiTheme="minorHAnsi" w:cstheme="minorHAnsi"/>
          <w:bCs/>
        </w:rPr>
        <w:t>DNA</w:t>
      </w:r>
      <w:r w:rsidRPr="00CF20E8">
        <w:rPr>
          <w:rFonts w:asciiTheme="minorHAnsi" w:hAnsiTheme="minorHAnsi" w:cstheme="minorHAnsi"/>
          <w:bCs/>
        </w:rPr>
        <w:t xml:space="preserve">, </w:t>
      </w:r>
      <w:r w:rsidR="00FF5857">
        <w:rPr>
          <w:rFonts w:asciiTheme="minorHAnsi" w:hAnsiTheme="minorHAnsi" w:cstheme="minorHAnsi"/>
          <w:bCs/>
        </w:rPr>
        <w:t>m</w:t>
      </w:r>
      <w:r w:rsidRPr="00CF20E8">
        <w:rPr>
          <w:rFonts w:asciiTheme="minorHAnsi" w:hAnsiTheme="minorHAnsi" w:cstheme="minorHAnsi"/>
          <w:bCs/>
        </w:rPr>
        <w:t xml:space="preserve">RNA, and siRNA) have immense potential for improving human </w:t>
      </w:r>
      <w:proofErr w:type="gramStart"/>
      <w:r w:rsidRPr="00CF20E8">
        <w:rPr>
          <w:rFonts w:asciiTheme="minorHAnsi" w:hAnsiTheme="minorHAnsi" w:cstheme="minorHAnsi"/>
          <w:bCs/>
        </w:rPr>
        <w:t>health, but</w:t>
      </w:r>
      <w:proofErr w:type="gramEnd"/>
      <w:r w:rsidRPr="00CF20E8">
        <w:rPr>
          <w:rFonts w:asciiTheme="minorHAnsi" w:hAnsiTheme="minorHAnsi" w:cstheme="minorHAnsi"/>
          <w:bCs/>
        </w:rPr>
        <w:t xml:space="preserve"> </w:t>
      </w:r>
      <w:r w:rsidR="002C6034" w:rsidRPr="00CF20E8">
        <w:rPr>
          <w:rFonts w:asciiTheme="minorHAnsi" w:hAnsiTheme="minorHAnsi" w:cstheme="minorHAnsi"/>
          <w:bCs/>
        </w:rPr>
        <w:t>must overcome</w:t>
      </w:r>
      <w:r w:rsidR="00893DB8" w:rsidRPr="00CF20E8">
        <w:rPr>
          <w:rFonts w:asciiTheme="minorHAnsi" w:hAnsiTheme="minorHAnsi" w:cstheme="minorHAnsi"/>
          <w:bCs/>
        </w:rPr>
        <w:t xml:space="preserve"> numerous biological and physical barriers to </w:t>
      </w:r>
      <w:r w:rsidR="002C6034" w:rsidRPr="00CF20E8">
        <w:rPr>
          <w:rFonts w:asciiTheme="minorHAnsi" w:hAnsiTheme="minorHAnsi" w:cstheme="minorHAnsi"/>
          <w:bCs/>
        </w:rPr>
        <w:t>realize that potential</w:t>
      </w:r>
      <w:r w:rsidR="00B555BB" w:rsidRPr="00CF20E8">
        <w:rPr>
          <w:rFonts w:asciiTheme="minorHAnsi" w:hAnsiTheme="minorHAnsi" w:cstheme="minorHAnsi"/>
          <w:bCs/>
          <w:noProof/>
          <w:vertAlign w:val="superscript"/>
        </w:rPr>
        <w:t>14-16</w:t>
      </w:r>
      <w:r w:rsidR="00893DB8" w:rsidRPr="00CF20E8">
        <w:rPr>
          <w:rFonts w:asciiTheme="minorHAnsi" w:hAnsiTheme="minorHAnsi" w:cstheme="minorHAnsi"/>
          <w:bCs/>
        </w:rPr>
        <w:t xml:space="preserve">. </w:t>
      </w:r>
      <w:r w:rsidR="00893DB8" w:rsidRPr="00CF20E8">
        <w:rPr>
          <w:rFonts w:asciiTheme="minorHAnsi" w:hAnsiTheme="minorHAnsi" w:cstheme="minorHAnsi"/>
        </w:rPr>
        <w:t xml:space="preserve">Bare nucleic acids are degraded by </w:t>
      </w:r>
      <w:r w:rsidR="002C6034" w:rsidRPr="00CF20E8">
        <w:rPr>
          <w:rFonts w:asciiTheme="minorHAnsi" w:hAnsiTheme="minorHAnsi" w:cstheme="minorHAnsi"/>
        </w:rPr>
        <w:t xml:space="preserve">serum and cellular </w:t>
      </w:r>
      <w:r w:rsidR="00893DB8" w:rsidRPr="00CF20E8">
        <w:rPr>
          <w:rFonts w:asciiTheme="minorHAnsi" w:hAnsiTheme="minorHAnsi" w:cstheme="minorHAnsi"/>
        </w:rPr>
        <w:t>nucleases</w:t>
      </w:r>
      <w:r w:rsidR="00E1052F">
        <w:rPr>
          <w:rFonts w:asciiTheme="minorHAnsi" w:hAnsiTheme="minorHAnsi" w:cstheme="minorHAnsi"/>
        </w:rPr>
        <w:t>,</w:t>
      </w:r>
      <w:r w:rsidR="00893DB8" w:rsidRPr="00CF20E8">
        <w:rPr>
          <w:rFonts w:asciiTheme="minorHAnsi" w:hAnsiTheme="minorHAnsi" w:cstheme="minorHAnsi"/>
        </w:rPr>
        <w:t xml:space="preserve"> are quickly cleared from circulation, </w:t>
      </w:r>
      <w:r w:rsidR="00AB6C6F">
        <w:rPr>
          <w:rFonts w:asciiTheme="minorHAnsi" w:hAnsiTheme="minorHAnsi" w:cstheme="minorHAnsi"/>
        </w:rPr>
        <w:t>and</w:t>
      </w:r>
      <w:r w:rsidR="00AB6C6F" w:rsidRPr="00CF20E8">
        <w:rPr>
          <w:rFonts w:asciiTheme="minorHAnsi" w:hAnsiTheme="minorHAnsi" w:cstheme="minorHAnsi"/>
        </w:rPr>
        <w:t xml:space="preserve"> </w:t>
      </w:r>
      <w:r w:rsidR="00893DB8" w:rsidRPr="00CF20E8">
        <w:rPr>
          <w:rFonts w:asciiTheme="minorHAnsi" w:hAnsiTheme="minorHAnsi" w:cstheme="minorHAnsi"/>
        </w:rPr>
        <w:t xml:space="preserve">their strong negative charge makes it difficult for them to penetrate cell membranes without assistance. </w:t>
      </w:r>
      <w:r w:rsidR="002C6034" w:rsidRPr="00CF20E8">
        <w:rPr>
          <w:rFonts w:asciiTheme="minorHAnsi" w:hAnsiTheme="minorHAnsi" w:cstheme="minorHAnsi"/>
        </w:rPr>
        <w:t>Current</w:t>
      </w:r>
      <w:r w:rsidR="00893DB8" w:rsidRPr="00CF20E8">
        <w:rPr>
          <w:rFonts w:asciiTheme="minorHAnsi" w:hAnsiTheme="minorHAnsi" w:cstheme="minorHAnsi"/>
        </w:rPr>
        <w:t xml:space="preserve"> approaches </w:t>
      </w:r>
      <w:r w:rsidR="002C6034" w:rsidRPr="00CF20E8">
        <w:rPr>
          <w:rFonts w:asciiTheme="minorHAnsi" w:hAnsiTheme="minorHAnsi" w:cstheme="minorHAnsi"/>
        </w:rPr>
        <w:t>for</w:t>
      </w:r>
      <w:r w:rsidR="00893DB8" w:rsidRPr="00CF20E8">
        <w:rPr>
          <w:rFonts w:asciiTheme="minorHAnsi" w:hAnsiTheme="minorHAnsi" w:cstheme="minorHAnsi"/>
        </w:rPr>
        <w:t xml:space="preserve"> overcom</w:t>
      </w:r>
      <w:r w:rsidR="002C6034" w:rsidRPr="00CF20E8">
        <w:rPr>
          <w:rFonts w:asciiTheme="minorHAnsi" w:hAnsiTheme="minorHAnsi" w:cstheme="minorHAnsi"/>
        </w:rPr>
        <w:t>ing</w:t>
      </w:r>
      <w:r w:rsidR="00893DB8" w:rsidRPr="00CF20E8">
        <w:rPr>
          <w:rFonts w:asciiTheme="minorHAnsi" w:hAnsiTheme="minorHAnsi" w:cstheme="minorHAnsi"/>
        </w:rPr>
        <w:t xml:space="preserve"> these barriers include costly chemical modifications to prevent </w:t>
      </w:r>
      <w:r w:rsidR="00AB6C6F" w:rsidRPr="00CF20E8">
        <w:rPr>
          <w:rFonts w:asciiTheme="minorHAnsi" w:hAnsiTheme="minorHAnsi" w:cstheme="minorHAnsi"/>
        </w:rPr>
        <w:t>damage</w:t>
      </w:r>
      <w:r w:rsidR="00893DB8" w:rsidRPr="00CF20E8">
        <w:rPr>
          <w:rFonts w:asciiTheme="minorHAnsi" w:hAnsiTheme="minorHAnsi" w:cstheme="minorHAnsi"/>
        </w:rPr>
        <w:t xml:space="preserve"> from nucleases and/or encapsulation into various lipid nanoparticles assembled via hydrophobic interactions</w:t>
      </w:r>
      <w:r w:rsidR="00B555BB" w:rsidRPr="00CF20E8">
        <w:rPr>
          <w:rFonts w:asciiTheme="minorHAnsi" w:hAnsiTheme="minorHAnsi" w:cstheme="minorHAnsi"/>
          <w:noProof/>
          <w:vertAlign w:val="superscript"/>
        </w:rPr>
        <w:t>15,17,18</w:t>
      </w:r>
      <w:r w:rsidR="00893DB8" w:rsidRPr="00CF20E8">
        <w:rPr>
          <w:rFonts w:asciiTheme="minorHAnsi" w:hAnsiTheme="minorHAnsi" w:cstheme="minorHAnsi"/>
        </w:rPr>
        <w:t>.</w:t>
      </w:r>
      <w:r w:rsidR="002C6034" w:rsidRPr="00CF20E8">
        <w:rPr>
          <w:rFonts w:asciiTheme="minorHAnsi" w:hAnsiTheme="minorHAnsi" w:cstheme="minorHAnsi"/>
        </w:rPr>
        <w:t xml:space="preserve"> </w:t>
      </w:r>
      <w:r w:rsidR="00893DB8" w:rsidRPr="00CF20E8">
        <w:rPr>
          <w:rFonts w:asciiTheme="minorHAnsi" w:hAnsiTheme="minorHAnsi" w:cstheme="minorHAnsi"/>
        </w:rPr>
        <w:t xml:space="preserve">While these methods have proven effective for local injections and liver targeting, </w:t>
      </w:r>
      <w:r w:rsidR="00DF747B" w:rsidRPr="00CF20E8">
        <w:rPr>
          <w:rFonts w:asciiTheme="minorHAnsi" w:hAnsiTheme="minorHAnsi" w:cstheme="minorHAnsi"/>
        </w:rPr>
        <w:t>systemic use presents</w:t>
      </w:r>
      <w:r w:rsidR="00893DB8" w:rsidRPr="00CF20E8">
        <w:rPr>
          <w:rFonts w:asciiTheme="minorHAnsi" w:hAnsiTheme="minorHAnsi" w:cstheme="minorHAnsi"/>
        </w:rPr>
        <w:t xml:space="preserve"> significant limitations of toxicity, immunogenicity, and limited </w:t>
      </w:r>
      <w:r w:rsidR="002C6034" w:rsidRPr="00CF20E8">
        <w:rPr>
          <w:rFonts w:asciiTheme="minorHAnsi" w:hAnsiTheme="minorHAnsi" w:cstheme="minorHAnsi"/>
        </w:rPr>
        <w:t>bio</w:t>
      </w:r>
      <w:r w:rsidR="00893DB8" w:rsidRPr="00CF20E8">
        <w:rPr>
          <w:rFonts w:asciiTheme="minorHAnsi" w:hAnsiTheme="minorHAnsi" w:cstheme="minorHAnsi"/>
        </w:rPr>
        <w:t>distribution</w:t>
      </w:r>
      <w:r w:rsidR="00B555BB" w:rsidRPr="00CF20E8">
        <w:rPr>
          <w:rFonts w:asciiTheme="minorHAnsi" w:hAnsiTheme="minorHAnsi" w:cstheme="minorHAnsi"/>
          <w:noProof/>
          <w:vertAlign w:val="superscript"/>
        </w:rPr>
        <w:t>16</w:t>
      </w:r>
      <w:r w:rsidR="00893DB8" w:rsidRPr="00CF20E8">
        <w:rPr>
          <w:rFonts w:asciiTheme="minorHAnsi" w:hAnsiTheme="minorHAnsi" w:cstheme="minorHAnsi"/>
        </w:rPr>
        <w:t xml:space="preserve">. By contrast, PCMs use the negative charge of nucleic acids to </w:t>
      </w:r>
      <w:r w:rsidR="00C8425C" w:rsidRPr="00CF20E8">
        <w:rPr>
          <w:rFonts w:asciiTheme="minorHAnsi" w:hAnsiTheme="minorHAnsi" w:cstheme="minorHAnsi"/>
        </w:rPr>
        <w:t>condense</w:t>
      </w:r>
      <w:r w:rsidR="00893DB8" w:rsidRPr="00CF20E8">
        <w:rPr>
          <w:rFonts w:asciiTheme="minorHAnsi" w:hAnsiTheme="minorHAnsi" w:cstheme="minorHAnsi"/>
        </w:rPr>
        <w:t xml:space="preserve"> them within the phase-separated core, while the neutral corona provides a steric barrier against degradation as well as a platform for incorporating ligands to enhance targeting or internalization</w:t>
      </w:r>
      <w:r w:rsidR="00B555BB" w:rsidRPr="00CF20E8">
        <w:rPr>
          <w:rFonts w:asciiTheme="minorHAnsi" w:hAnsiTheme="minorHAnsi" w:cstheme="minorHAnsi"/>
          <w:noProof/>
          <w:vertAlign w:val="superscript"/>
        </w:rPr>
        <w:t>11,19</w:t>
      </w:r>
      <w:r w:rsidR="00893DB8" w:rsidRPr="00CF20E8">
        <w:rPr>
          <w:rFonts w:asciiTheme="minorHAnsi" w:hAnsiTheme="minorHAnsi" w:cstheme="minorHAnsi"/>
        </w:rPr>
        <w:t xml:space="preserve">. </w:t>
      </w:r>
      <w:r w:rsidR="00085E6C" w:rsidRPr="00CF20E8">
        <w:rPr>
          <w:rFonts w:asciiTheme="minorHAnsi" w:hAnsiTheme="minorHAnsi" w:cstheme="minorHAnsi"/>
        </w:rPr>
        <w:t>I</w:t>
      </w:r>
      <w:r w:rsidR="00893DB8" w:rsidRPr="00CF20E8">
        <w:rPr>
          <w:rFonts w:asciiTheme="minorHAnsi" w:hAnsiTheme="minorHAnsi" w:cstheme="minorHAnsi"/>
        </w:rPr>
        <w:t xml:space="preserve">n vitro </w:t>
      </w:r>
      <w:r w:rsidR="00085E6C" w:rsidRPr="00CF20E8">
        <w:rPr>
          <w:rFonts w:asciiTheme="minorHAnsi" w:hAnsiTheme="minorHAnsi" w:cstheme="minorHAnsi"/>
        </w:rPr>
        <w:t xml:space="preserve">and animal </w:t>
      </w:r>
      <w:r w:rsidR="00893DB8" w:rsidRPr="00CF20E8">
        <w:rPr>
          <w:rFonts w:asciiTheme="minorHAnsi" w:hAnsiTheme="minorHAnsi" w:cstheme="minorHAnsi"/>
        </w:rPr>
        <w:t xml:space="preserve">studies have shown </w:t>
      </w:r>
      <w:r w:rsidR="00DF747B" w:rsidRPr="00CF20E8">
        <w:rPr>
          <w:rFonts w:asciiTheme="minorHAnsi" w:hAnsiTheme="minorHAnsi" w:cstheme="minorHAnsi"/>
        </w:rPr>
        <w:t xml:space="preserve">that </w:t>
      </w:r>
      <w:r w:rsidR="00893DB8" w:rsidRPr="00CF20E8">
        <w:rPr>
          <w:rFonts w:asciiTheme="minorHAnsi" w:hAnsiTheme="minorHAnsi" w:cstheme="minorHAnsi"/>
        </w:rPr>
        <w:t>PCMs</w:t>
      </w:r>
      <w:r w:rsidR="00DF747B" w:rsidRPr="00CF20E8">
        <w:rPr>
          <w:rFonts w:asciiTheme="minorHAnsi" w:hAnsiTheme="minorHAnsi" w:cstheme="minorHAnsi"/>
        </w:rPr>
        <w:t xml:space="preserve"> can </w:t>
      </w:r>
      <w:r w:rsidR="00085E6C" w:rsidRPr="00CF20E8">
        <w:rPr>
          <w:rFonts w:asciiTheme="minorHAnsi" w:hAnsiTheme="minorHAnsi" w:cstheme="minorHAnsi"/>
        </w:rPr>
        <w:t>effectively deliver various nucleic acid payloads</w:t>
      </w:r>
      <w:r w:rsidR="00B555BB" w:rsidRPr="00CF20E8">
        <w:rPr>
          <w:rFonts w:asciiTheme="minorHAnsi" w:hAnsiTheme="minorHAnsi" w:cstheme="minorHAnsi"/>
          <w:noProof/>
          <w:vertAlign w:val="superscript"/>
        </w:rPr>
        <w:t>20-24</w:t>
      </w:r>
      <w:r w:rsidR="00085E6C" w:rsidRPr="00CF20E8">
        <w:rPr>
          <w:rFonts w:asciiTheme="minorHAnsi" w:hAnsiTheme="minorHAnsi" w:cstheme="minorHAnsi"/>
        </w:rPr>
        <w:t>,</w:t>
      </w:r>
      <w:r w:rsidR="00DF747B" w:rsidRPr="00CF20E8">
        <w:rPr>
          <w:rFonts w:asciiTheme="minorHAnsi" w:hAnsiTheme="minorHAnsi" w:cstheme="minorHAnsi"/>
        </w:rPr>
        <w:t xml:space="preserve"> but </w:t>
      </w:r>
      <w:r w:rsidR="00085E6C" w:rsidRPr="00CF20E8">
        <w:rPr>
          <w:rFonts w:asciiTheme="minorHAnsi" w:hAnsiTheme="minorHAnsi" w:cstheme="minorHAnsi"/>
        </w:rPr>
        <w:t>weaknesses in our ability to predict PCM properties such as size</w:t>
      </w:r>
      <w:r w:rsidR="00DC1F2E" w:rsidRPr="00CF20E8">
        <w:rPr>
          <w:rFonts w:asciiTheme="minorHAnsi" w:hAnsiTheme="minorHAnsi" w:cstheme="minorHAnsi"/>
        </w:rPr>
        <w:t xml:space="preserve">, </w:t>
      </w:r>
      <w:r w:rsidR="00085E6C" w:rsidRPr="00CF20E8">
        <w:rPr>
          <w:rFonts w:asciiTheme="minorHAnsi" w:hAnsiTheme="minorHAnsi" w:cstheme="minorHAnsi"/>
        </w:rPr>
        <w:t>shape</w:t>
      </w:r>
      <w:r w:rsidR="00DC1F2E" w:rsidRPr="00CF20E8">
        <w:rPr>
          <w:rFonts w:asciiTheme="minorHAnsi" w:hAnsiTheme="minorHAnsi" w:cstheme="minorHAnsi"/>
        </w:rPr>
        <w:t>, and stability</w:t>
      </w:r>
      <w:r w:rsidR="00085E6C" w:rsidRPr="00CF20E8">
        <w:rPr>
          <w:rFonts w:asciiTheme="minorHAnsi" w:hAnsiTheme="minorHAnsi" w:cstheme="minorHAnsi"/>
        </w:rPr>
        <w:t xml:space="preserve"> from the properties of the constituent polymers</w:t>
      </w:r>
      <w:r w:rsidR="00DF747B" w:rsidRPr="00CF20E8">
        <w:rPr>
          <w:rFonts w:asciiTheme="minorHAnsi" w:hAnsiTheme="minorHAnsi" w:cstheme="minorHAnsi"/>
        </w:rPr>
        <w:t xml:space="preserve"> have hindered their wider adoption.</w:t>
      </w:r>
    </w:p>
    <w:p w14:paraId="0E2B9366" w14:textId="38C265DB" w:rsidR="00085E6C" w:rsidRPr="00CF20E8" w:rsidRDefault="00085E6C" w:rsidP="007A6984">
      <w:pPr>
        <w:jc w:val="both"/>
        <w:rPr>
          <w:rFonts w:asciiTheme="minorHAnsi" w:hAnsiTheme="minorHAnsi" w:cstheme="minorHAnsi"/>
        </w:rPr>
      </w:pPr>
    </w:p>
    <w:p w14:paraId="14CA4612" w14:textId="0FD279F8" w:rsidR="00085E6C" w:rsidRPr="00CF20E8" w:rsidRDefault="00085E6C" w:rsidP="007A6984">
      <w:pPr>
        <w:jc w:val="both"/>
        <w:rPr>
          <w:rFonts w:asciiTheme="minorHAnsi" w:hAnsiTheme="minorHAnsi" w:cstheme="minorHAnsi"/>
        </w:rPr>
      </w:pPr>
      <w:r w:rsidRPr="00CF20E8">
        <w:rPr>
          <w:rFonts w:asciiTheme="minorHAnsi" w:hAnsiTheme="minorHAnsi" w:cstheme="minorHAnsi"/>
        </w:rPr>
        <w:t xml:space="preserve">Recent work by </w:t>
      </w:r>
      <w:r w:rsidR="00DB0E26" w:rsidRPr="00CF20E8">
        <w:rPr>
          <w:rFonts w:asciiTheme="minorHAnsi" w:hAnsiTheme="minorHAnsi" w:cstheme="minorHAnsi"/>
        </w:rPr>
        <w:t>our group</w:t>
      </w:r>
      <w:r w:rsidRPr="00CF20E8">
        <w:rPr>
          <w:rFonts w:asciiTheme="minorHAnsi" w:hAnsiTheme="minorHAnsi" w:cstheme="minorHAnsi"/>
        </w:rPr>
        <w:t xml:space="preserve"> and others in the field has begun to address this problem by developing structure-property, and in some cases structure-property-function relationships for</w:t>
      </w:r>
      <w:r w:rsidR="00C908D6" w:rsidRPr="00CF20E8">
        <w:rPr>
          <w:rFonts w:asciiTheme="minorHAnsi" w:hAnsiTheme="minorHAnsi" w:cstheme="minorHAnsi"/>
        </w:rPr>
        <w:t xml:space="preserve"> PCMs </w:t>
      </w:r>
      <w:r w:rsidR="00FB56B0" w:rsidRPr="00CF20E8">
        <w:rPr>
          <w:rFonts w:asciiTheme="minorHAnsi" w:hAnsiTheme="minorHAnsi" w:cstheme="minorHAnsi"/>
        </w:rPr>
        <w:t>formed from nucleic acids and various cationic-neutral polymers</w:t>
      </w:r>
      <w:r w:rsidR="00B555BB" w:rsidRPr="00CF20E8">
        <w:rPr>
          <w:rFonts w:asciiTheme="minorHAnsi" w:hAnsiTheme="minorHAnsi" w:cstheme="minorHAnsi"/>
          <w:noProof/>
          <w:vertAlign w:val="superscript"/>
        </w:rPr>
        <w:t>7,25-27</w:t>
      </w:r>
      <w:r w:rsidR="00C908D6" w:rsidRPr="00CF20E8">
        <w:rPr>
          <w:rFonts w:asciiTheme="minorHAnsi" w:hAnsiTheme="minorHAnsi" w:cstheme="minorHAnsi"/>
        </w:rPr>
        <w:t xml:space="preserve">. </w:t>
      </w:r>
      <w:r w:rsidR="00FB56B0" w:rsidRPr="00CF20E8">
        <w:rPr>
          <w:rFonts w:asciiTheme="minorHAnsi" w:hAnsiTheme="minorHAnsi" w:cstheme="minorHAnsi"/>
        </w:rPr>
        <w:t xml:space="preserve">Two consistent themes that have emerged from these studies are the importance of developing well-controlled, repeatable protocols for </w:t>
      </w:r>
      <w:r w:rsidR="00DF747B" w:rsidRPr="00CF20E8">
        <w:rPr>
          <w:rFonts w:asciiTheme="minorHAnsi" w:hAnsiTheme="minorHAnsi" w:cstheme="minorHAnsi"/>
        </w:rPr>
        <w:t xml:space="preserve">PCM </w:t>
      </w:r>
      <w:r w:rsidR="00FB56B0" w:rsidRPr="00CF20E8">
        <w:rPr>
          <w:rFonts w:asciiTheme="minorHAnsi" w:hAnsiTheme="minorHAnsi" w:cstheme="minorHAnsi"/>
        </w:rPr>
        <w:t>assembl</w:t>
      </w:r>
      <w:r w:rsidR="00DC1F2E" w:rsidRPr="00CF20E8">
        <w:rPr>
          <w:rFonts w:asciiTheme="minorHAnsi" w:hAnsiTheme="minorHAnsi" w:cstheme="minorHAnsi"/>
        </w:rPr>
        <w:t>y</w:t>
      </w:r>
      <w:r w:rsidR="00FB56B0" w:rsidRPr="00CF20E8">
        <w:rPr>
          <w:rFonts w:asciiTheme="minorHAnsi" w:hAnsiTheme="minorHAnsi" w:cstheme="minorHAnsi"/>
        </w:rPr>
        <w:t xml:space="preserve"> and the </w:t>
      </w:r>
      <w:r w:rsidR="00DC1F2E" w:rsidRPr="00CF20E8">
        <w:rPr>
          <w:rFonts w:asciiTheme="minorHAnsi" w:hAnsiTheme="minorHAnsi" w:cstheme="minorHAnsi"/>
        </w:rPr>
        <w:t xml:space="preserve">benefit of using multiple techniques to characterize the resulting nanoparticles. </w:t>
      </w:r>
      <w:r w:rsidR="00CC5B8A" w:rsidRPr="00CF20E8">
        <w:rPr>
          <w:rFonts w:asciiTheme="minorHAnsi" w:hAnsiTheme="minorHAnsi" w:cstheme="minorHAnsi"/>
        </w:rPr>
        <w:t xml:space="preserve">Polyelectrolytes, particularly those with high charge density like nucleic acids, interact with each other very strongly, and appear to readily become kinetically trapped upon mixing, resulting in PCM preparations that are highly sensitive to small variations in procedure and display high polydispersity and poor repeatability from batch to batch. PCMs have also been shown to adopt a wide range of shapes and sizes depending on the atomic-level configurations of their components, and capturing this diversity with any individual characterization technique is very difficult, particularly since some common techniques such as dynamic light scattering (DLS) require assumptions about particle shape </w:t>
      </w:r>
      <w:r w:rsidR="00AB6C6F">
        <w:rPr>
          <w:rFonts w:asciiTheme="minorHAnsi" w:hAnsiTheme="minorHAnsi" w:cstheme="minorHAnsi"/>
        </w:rPr>
        <w:t>for their</w:t>
      </w:r>
      <w:r w:rsidR="00AB6C6F" w:rsidRPr="00CF20E8">
        <w:rPr>
          <w:rFonts w:asciiTheme="minorHAnsi" w:hAnsiTheme="minorHAnsi" w:cstheme="minorHAnsi"/>
        </w:rPr>
        <w:t xml:space="preserve"> </w:t>
      </w:r>
      <w:r w:rsidR="00CC5B8A" w:rsidRPr="00CF20E8">
        <w:rPr>
          <w:rFonts w:asciiTheme="minorHAnsi" w:hAnsiTheme="minorHAnsi" w:cstheme="minorHAnsi"/>
        </w:rPr>
        <w:t>interpret</w:t>
      </w:r>
      <w:r w:rsidR="00AB6C6F">
        <w:rPr>
          <w:rFonts w:asciiTheme="minorHAnsi" w:hAnsiTheme="minorHAnsi" w:cstheme="minorHAnsi"/>
        </w:rPr>
        <w:t>ation</w:t>
      </w:r>
      <w:r w:rsidR="00CC5B8A" w:rsidRPr="00CF20E8">
        <w:rPr>
          <w:rFonts w:asciiTheme="minorHAnsi" w:hAnsiTheme="minorHAnsi" w:cstheme="minorHAnsi"/>
        </w:rPr>
        <w:t>.</w:t>
      </w:r>
    </w:p>
    <w:p w14:paraId="13188361" w14:textId="2E74D43D" w:rsidR="00CC5B8A" w:rsidRPr="00CF20E8" w:rsidRDefault="00CC5B8A" w:rsidP="007A6984">
      <w:pPr>
        <w:jc w:val="both"/>
        <w:rPr>
          <w:rFonts w:asciiTheme="minorHAnsi" w:hAnsiTheme="minorHAnsi" w:cstheme="minorHAnsi"/>
        </w:rPr>
      </w:pPr>
    </w:p>
    <w:p w14:paraId="16C4180E" w14:textId="2ECA3E1B" w:rsidR="00835000" w:rsidRPr="00CF20E8" w:rsidRDefault="00CC5B8A" w:rsidP="007A6984">
      <w:pPr>
        <w:jc w:val="both"/>
        <w:rPr>
          <w:rFonts w:asciiTheme="minorHAnsi" w:hAnsiTheme="minorHAnsi" w:cstheme="minorHAnsi"/>
          <w:b/>
        </w:rPr>
      </w:pPr>
      <w:r w:rsidRPr="00CF20E8">
        <w:rPr>
          <w:rFonts w:asciiTheme="minorHAnsi" w:hAnsiTheme="minorHAnsi" w:cstheme="minorHAnsi"/>
        </w:rPr>
        <w:t xml:space="preserve">In this article, we discuss material design and selection for PCMs, with a focus on oligonucleotides and cationic-neutral </w:t>
      </w:r>
      <w:proofErr w:type="spellStart"/>
      <w:r w:rsidR="00D62E2F" w:rsidRPr="00CF20E8">
        <w:rPr>
          <w:rFonts w:asciiTheme="minorHAnsi" w:hAnsiTheme="minorHAnsi" w:cstheme="minorHAnsi"/>
        </w:rPr>
        <w:t>d</w:t>
      </w:r>
      <w:r w:rsidR="00DB0E26" w:rsidRPr="00CF20E8">
        <w:rPr>
          <w:rFonts w:asciiTheme="minorHAnsi" w:hAnsiTheme="minorHAnsi" w:cstheme="minorHAnsi"/>
        </w:rPr>
        <w:t>i</w:t>
      </w:r>
      <w:r w:rsidR="00D62E2F" w:rsidRPr="00CF20E8">
        <w:rPr>
          <w:rFonts w:asciiTheme="minorHAnsi" w:hAnsiTheme="minorHAnsi" w:cstheme="minorHAnsi"/>
        </w:rPr>
        <w:t>block</w:t>
      </w:r>
      <w:proofErr w:type="spellEnd"/>
      <w:r w:rsidR="00D62E2F" w:rsidRPr="00CF20E8">
        <w:rPr>
          <w:rFonts w:asciiTheme="minorHAnsi" w:hAnsiTheme="minorHAnsi" w:cstheme="minorHAnsi"/>
        </w:rPr>
        <w:t xml:space="preserve"> copolymers</w:t>
      </w:r>
      <w:r w:rsidRPr="00CF20E8">
        <w:rPr>
          <w:rFonts w:asciiTheme="minorHAnsi" w:hAnsiTheme="minorHAnsi" w:cstheme="minorHAnsi"/>
        </w:rPr>
        <w:t>. We then describe a</w:t>
      </w:r>
      <w:r w:rsidR="00BD7B05" w:rsidRPr="00CF20E8">
        <w:rPr>
          <w:rFonts w:asciiTheme="minorHAnsi" w:hAnsiTheme="minorHAnsi" w:cstheme="minorHAnsi"/>
        </w:rPr>
        <w:t xml:space="preserve"> salt annealing</w:t>
      </w:r>
      <w:r w:rsidRPr="00CF20E8">
        <w:rPr>
          <w:rFonts w:asciiTheme="minorHAnsi" w:hAnsiTheme="minorHAnsi" w:cstheme="minorHAnsi"/>
        </w:rPr>
        <w:t xml:space="preserve"> protocol that uses high salt concentrations followed by slow dialysis to avoid kinetic trapping during PCM assembly. </w:t>
      </w:r>
      <w:r w:rsidR="00835000" w:rsidRPr="00CF20E8">
        <w:rPr>
          <w:rFonts w:asciiTheme="minorHAnsi" w:hAnsiTheme="minorHAnsi" w:cstheme="minorHAnsi"/>
        </w:rPr>
        <w:t xml:space="preserve">The polyelectrolytes are mixed in high salt conditions where electrostatic attractions are screened, then the salt concentration is slowly lowered to allow the polyelectrolytes to settle into their most energetically favorable configurations, </w:t>
      </w:r>
      <w:r w:rsidR="00BD7B05" w:rsidRPr="00CF20E8">
        <w:rPr>
          <w:rFonts w:asciiTheme="minorHAnsi" w:hAnsiTheme="minorHAnsi" w:cstheme="minorHAnsi"/>
        </w:rPr>
        <w:t xml:space="preserve">analogous to the slow cooling process of thermal annealing. </w:t>
      </w:r>
      <w:r w:rsidRPr="00CF20E8">
        <w:rPr>
          <w:rFonts w:asciiTheme="minorHAnsi" w:hAnsiTheme="minorHAnsi" w:cstheme="minorHAnsi"/>
        </w:rPr>
        <w:t xml:space="preserve">Using this protocol, we are regularly able to achieve exceptionally low </w:t>
      </w:r>
      <w:r w:rsidRPr="00CF20E8">
        <w:rPr>
          <w:rFonts w:asciiTheme="minorHAnsi" w:hAnsiTheme="minorHAnsi" w:cstheme="minorHAnsi"/>
        </w:rPr>
        <w:lastRenderedPageBreak/>
        <w:t>polydispersity and high repeatability for oligonucleotide PCMs</w:t>
      </w:r>
      <w:r w:rsidR="00B555BB" w:rsidRPr="00CF20E8">
        <w:rPr>
          <w:rFonts w:asciiTheme="minorHAnsi" w:hAnsiTheme="minorHAnsi" w:cstheme="minorHAnsi"/>
          <w:noProof/>
          <w:vertAlign w:val="superscript"/>
        </w:rPr>
        <w:t>7,26</w:t>
      </w:r>
      <w:r w:rsidRPr="00CF20E8">
        <w:rPr>
          <w:rFonts w:asciiTheme="minorHAnsi" w:hAnsiTheme="minorHAnsi" w:cstheme="minorHAnsi"/>
        </w:rPr>
        <w:t xml:space="preserve">. </w:t>
      </w:r>
      <w:r w:rsidR="00CC69D4" w:rsidRPr="00CF20E8">
        <w:rPr>
          <w:rFonts w:asciiTheme="minorHAnsi" w:hAnsiTheme="minorHAnsi" w:cstheme="minorHAnsi"/>
        </w:rPr>
        <w:t xml:space="preserve">Finally, we describe how four separate measurement techniques </w:t>
      </w:r>
      <w:r w:rsidR="00863281" w:rsidRPr="00CF20E8">
        <w:rPr>
          <w:rFonts w:asciiTheme="minorHAnsi" w:hAnsiTheme="minorHAnsi" w:cstheme="minorHAnsi"/>
        </w:rPr>
        <w:t xml:space="preserve">can be used to characterize PCMs over a very wide range of length scales, from external morphology to internal structure: </w:t>
      </w:r>
      <w:r w:rsidR="00CC69D4" w:rsidRPr="00CF20E8">
        <w:rPr>
          <w:rFonts w:asciiTheme="minorHAnsi" w:hAnsiTheme="minorHAnsi" w:cstheme="minorHAnsi"/>
        </w:rPr>
        <w:t>DLS, multi-angle light scattering (MALS), small angle X-ray scattering (SAXS), and transmission electron microscopy</w:t>
      </w:r>
      <w:r w:rsidR="00863281" w:rsidRPr="00CF20E8">
        <w:rPr>
          <w:rFonts w:asciiTheme="minorHAnsi" w:hAnsiTheme="minorHAnsi" w:cstheme="minorHAnsi"/>
        </w:rPr>
        <w:t xml:space="preserve"> (TEM)</w:t>
      </w:r>
      <w:r w:rsidR="00CC69D4" w:rsidRPr="00CF20E8">
        <w:rPr>
          <w:rFonts w:asciiTheme="minorHAnsi" w:hAnsiTheme="minorHAnsi" w:cstheme="minorHAnsi"/>
        </w:rPr>
        <w:t>.</w:t>
      </w:r>
      <w:r w:rsidR="00B77EF2" w:rsidRPr="00CF20E8">
        <w:rPr>
          <w:rFonts w:asciiTheme="minorHAnsi" w:hAnsiTheme="minorHAnsi" w:cstheme="minorHAnsi"/>
        </w:rPr>
        <w:t xml:space="preserve"> </w:t>
      </w:r>
      <w:r w:rsidR="00CC69D4" w:rsidRPr="00CF20E8">
        <w:rPr>
          <w:rFonts w:asciiTheme="minorHAnsi" w:hAnsiTheme="minorHAnsi" w:cstheme="minorHAnsi"/>
        </w:rPr>
        <w:t>We hope that these protocols will enable more researchers to effectively explore the capabilities of these interesting nanoparticles.</w:t>
      </w:r>
    </w:p>
    <w:p w14:paraId="08BC03E7" w14:textId="77777777" w:rsidR="00835000" w:rsidRPr="00CF20E8" w:rsidRDefault="00835000" w:rsidP="007A6984">
      <w:pPr>
        <w:jc w:val="both"/>
        <w:rPr>
          <w:rFonts w:asciiTheme="minorHAnsi" w:hAnsiTheme="minorHAnsi" w:cstheme="minorHAnsi"/>
          <w:b/>
        </w:rPr>
      </w:pPr>
    </w:p>
    <w:p w14:paraId="1308962C" w14:textId="2B5AB901" w:rsidR="00933181" w:rsidRPr="00CF20E8" w:rsidRDefault="00933181" w:rsidP="007A6984">
      <w:pPr>
        <w:jc w:val="both"/>
        <w:rPr>
          <w:rFonts w:asciiTheme="minorHAnsi" w:hAnsiTheme="minorHAnsi" w:cstheme="minorHAnsi"/>
          <w:b/>
        </w:rPr>
      </w:pPr>
      <w:r w:rsidRPr="00CF20E8">
        <w:rPr>
          <w:rFonts w:asciiTheme="minorHAnsi" w:hAnsiTheme="minorHAnsi" w:cstheme="minorHAnsi"/>
          <w:b/>
        </w:rPr>
        <w:t xml:space="preserve">Polymer </w:t>
      </w:r>
      <w:r w:rsidR="00F33D3C" w:rsidRPr="00CF20E8">
        <w:rPr>
          <w:rFonts w:asciiTheme="minorHAnsi" w:hAnsiTheme="minorHAnsi" w:cstheme="minorHAnsi"/>
          <w:b/>
        </w:rPr>
        <w:t xml:space="preserve">Selection </w:t>
      </w:r>
      <w:r w:rsidRPr="00CF20E8">
        <w:rPr>
          <w:rFonts w:asciiTheme="minorHAnsi" w:hAnsiTheme="minorHAnsi" w:cstheme="minorHAnsi"/>
          <w:b/>
        </w:rPr>
        <w:t xml:space="preserve">and </w:t>
      </w:r>
      <w:r w:rsidR="00F33D3C" w:rsidRPr="00CF20E8">
        <w:rPr>
          <w:rFonts w:asciiTheme="minorHAnsi" w:hAnsiTheme="minorHAnsi" w:cstheme="minorHAnsi"/>
          <w:b/>
        </w:rPr>
        <w:t>Preparation</w:t>
      </w:r>
    </w:p>
    <w:p w14:paraId="4B75CE08" w14:textId="7BC27023" w:rsidR="00933181" w:rsidRPr="00CF20E8" w:rsidRDefault="00933181" w:rsidP="007A6984">
      <w:pPr>
        <w:jc w:val="both"/>
        <w:rPr>
          <w:rFonts w:asciiTheme="minorHAnsi" w:hAnsiTheme="minorHAnsi" w:cstheme="minorHAnsi"/>
        </w:rPr>
      </w:pPr>
      <w:r w:rsidRPr="00CF20E8">
        <w:rPr>
          <w:rFonts w:asciiTheme="minorHAnsi" w:hAnsiTheme="minorHAnsi" w:cstheme="minorHAnsi"/>
        </w:rPr>
        <w:t xml:space="preserve">PCM properties are strongly influenced by the physical and chemical characteristics of the constituent polymers, making polymer selection a critical step in the design process. The most well-characterized block copolymers for nucleic acid PCMs are linear </w:t>
      </w:r>
      <w:proofErr w:type="spellStart"/>
      <w:r w:rsidRPr="00CF20E8">
        <w:rPr>
          <w:rFonts w:asciiTheme="minorHAnsi" w:hAnsiTheme="minorHAnsi" w:cstheme="minorHAnsi"/>
        </w:rPr>
        <w:t>diblocks</w:t>
      </w:r>
      <w:proofErr w:type="spellEnd"/>
      <w:r w:rsidRPr="00CF20E8">
        <w:rPr>
          <w:rFonts w:asciiTheme="minorHAnsi" w:hAnsiTheme="minorHAnsi" w:cstheme="minorHAnsi"/>
        </w:rPr>
        <w:t xml:space="preserve"> such as poly(lysine)-</w:t>
      </w:r>
      <w:proofErr w:type="gramStart"/>
      <w:r w:rsidRPr="00CF20E8">
        <w:rPr>
          <w:rFonts w:asciiTheme="minorHAnsi" w:hAnsiTheme="minorHAnsi" w:cstheme="minorHAnsi"/>
        </w:rPr>
        <w:t>poly(</w:t>
      </w:r>
      <w:proofErr w:type="gramEnd"/>
      <w:r w:rsidRPr="00CF20E8">
        <w:rPr>
          <w:rFonts w:asciiTheme="minorHAnsi" w:hAnsiTheme="minorHAnsi" w:cstheme="minorHAnsi"/>
        </w:rPr>
        <w:t>ethylene glycol) (</w:t>
      </w:r>
      <w:proofErr w:type="spellStart"/>
      <w:r w:rsidRPr="00CF20E8">
        <w:rPr>
          <w:rFonts w:asciiTheme="minorHAnsi" w:hAnsiTheme="minorHAnsi" w:cstheme="minorHAnsi"/>
        </w:rPr>
        <w:t>pLys</w:t>
      </w:r>
      <w:proofErr w:type="spellEnd"/>
      <w:r w:rsidRPr="00CF20E8">
        <w:rPr>
          <w:rFonts w:asciiTheme="minorHAnsi" w:hAnsiTheme="minorHAnsi" w:cstheme="minorHAnsi"/>
        </w:rPr>
        <w:t>-PEG), but PCMs can be formed between polyelectrolytes and a variety of hydrophilic neutral-charged polymers, which can be generated in a high throughput manner</w:t>
      </w:r>
      <w:r w:rsidR="00FB2BC7" w:rsidRPr="00CF20E8">
        <w:rPr>
          <w:rFonts w:asciiTheme="minorHAnsi" w:hAnsiTheme="minorHAnsi" w:cstheme="minorHAnsi"/>
          <w:noProof/>
          <w:vertAlign w:val="superscript"/>
        </w:rPr>
        <w:t>28</w:t>
      </w:r>
      <w:r w:rsidRPr="00CF20E8">
        <w:rPr>
          <w:rFonts w:asciiTheme="minorHAnsi" w:hAnsiTheme="minorHAnsi" w:cstheme="minorHAnsi"/>
        </w:rPr>
        <w:t>. The choice of charged group strongly affects the stability of ion pairing and shape of micelles</w:t>
      </w:r>
      <w:r w:rsidRPr="00CF20E8">
        <w:rPr>
          <w:rFonts w:asciiTheme="minorHAnsi" w:hAnsiTheme="minorHAnsi" w:cstheme="minorHAnsi"/>
          <w:vertAlign w:val="superscript"/>
        </w:rPr>
        <w:t>26</w:t>
      </w:r>
      <w:r w:rsidRPr="00CF20E8">
        <w:rPr>
          <w:rFonts w:asciiTheme="minorHAnsi" w:hAnsiTheme="minorHAnsi" w:cstheme="minorHAnsi"/>
        </w:rPr>
        <w:t>, and PCM size has been shown to increase with the length of the charged block</w:t>
      </w:r>
      <w:r w:rsidRPr="00CF20E8">
        <w:rPr>
          <w:rFonts w:asciiTheme="minorHAnsi" w:hAnsiTheme="minorHAnsi" w:cstheme="minorHAnsi"/>
          <w:vertAlign w:val="superscript"/>
        </w:rPr>
        <w:t>5,7,26</w:t>
      </w:r>
      <w:r w:rsidRPr="00CF20E8">
        <w:rPr>
          <w:rFonts w:asciiTheme="minorHAnsi" w:hAnsiTheme="minorHAnsi" w:cstheme="minorHAnsi"/>
        </w:rPr>
        <w:t xml:space="preserve"> (</w:t>
      </w:r>
      <w:r w:rsidR="0078754C" w:rsidRPr="0078754C">
        <w:rPr>
          <w:rFonts w:asciiTheme="minorHAnsi" w:hAnsiTheme="minorHAnsi" w:cstheme="minorHAnsi"/>
          <w:b/>
        </w:rPr>
        <w:t>Figure 2</w:t>
      </w:r>
      <w:r w:rsidRPr="00CF20E8">
        <w:rPr>
          <w:rFonts w:asciiTheme="minorHAnsi" w:hAnsiTheme="minorHAnsi" w:cstheme="minorHAnsi"/>
        </w:rPr>
        <w:t xml:space="preserve">), thus allowing PCM properties to be tuned for the requirements of a desired application. For linear </w:t>
      </w:r>
      <w:proofErr w:type="spellStart"/>
      <w:r w:rsidRPr="00CF20E8">
        <w:rPr>
          <w:rFonts w:asciiTheme="minorHAnsi" w:hAnsiTheme="minorHAnsi" w:cstheme="minorHAnsi"/>
        </w:rPr>
        <w:t>diblocks</w:t>
      </w:r>
      <w:proofErr w:type="spellEnd"/>
      <w:r w:rsidRPr="00CF20E8">
        <w:rPr>
          <w:rFonts w:asciiTheme="minorHAnsi" w:hAnsiTheme="minorHAnsi" w:cstheme="minorHAnsi"/>
        </w:rPr>
        <w:t xml:space="preserve">, we have found that the charged block should have at least 10 charges and be strongly charged at the desired </w:t>
      </w:r>
      <w:proofErr w:type="spellStart"/>
      <w:r w:rsidRPr="00CF20E8">
        <w:rPr>
          <w:rFonts w:asciiTheme="minorHAnsi" w:hAnsiTheme="minorHAnsi" w:cstheme="minorHAnsi"/>
        </w:rPr>
        <w:t>pH.</w:t>
      </w:r>
      <w:proofErr w:type="spellEnd"/>
      <w:r w:rsidRPr="00CF20E8">
        <w:rPr>
          <w:rFonts w:asciiTheme="minorHAnsi" w:hAnsiTheme="minorHAnsi" w:cstheme="minorHAnsi"/>
        </w:rPr>
        <w:t xml:space="preserve"> Longer charged blocks may promote PCM formation with oligonucleotides such as siRNA</w:t>
      </w:r>
      <w:r w:rsidR="00E1052F">
        <w:rPr>
          <w:rFonts w:asciiTheme="minorHAnsi" w:hAnsiTheme="minorHAnsi" w:cstheme="minorHAnsi"/>
        </w:rPr>
        <w:t>,</w:t>
      </w:r>
      <w:r w:rsidRPr="00CF20E8">
        <w:rPr>
          <w:rFonts w:asciiTheme="minorHAnsi" w:hAnsiTheme="minorHAnsi" w:cstheme="minorHAnsi"/>
        </w:rPr>
        <w:t xml:space="preserve"> </w:t>
      </w:r>
      <w:r w:rsidR="00E1052F" w:rsidRPr="000B2101">
        <w:rPr>
          <w:rFonts w:asciiTheme="minorHAnsi" w:hAnsiTheme="minorHAnsi" w:cstheme="minorHAnsi"/>
        </w:rPr>
        <w:t>which</w:t>
      </w:r>
      <w:r w:rsidR="00E1052F" w:rsidRPr="00CF20E8">
        <w:rPr>
          <w:rFonts w:asciiTheme="minorHAnsi" w:hAnsiTheme="minorHAnsi" w:cstheme="minorHAnsi"/>
        </w:rPr>
        <w:t xml:space="preserve"> </w:t>
      </w:r>
      <w:r w:rsidRPr="00CF20E8">
        <w:rPr>
          <w:rFonts w:asciiTheme="minorHAnsi" w:hAnsiTheme="minorHAnsi" w:cstheme="minorHAnsi"/>
        </w:rPr>
        <w:t>are difficult to complex with shorter blocks</w:t>
      </w:r>
      <w:r w:rsidRPr="00CF20E8">
        <w:rPr>
          <w:rFonts w:asciiTheme="minorHAnsi" w:hAnsiTheme="minorHAnsi" w:cstheme="minorHAnsi"/>
          <w:vertAlign w:val="superscript"/>
        </w:rPr>
        <w:t>21</w:t>
      </w:r>
      <w:r w:rsidRPr="00CF20E8">
        <w:rPr>
          <w:rFonts w:asciiTheme="minorHAnsi" w:hAnsiTheme="minorHAnsi" w:cstheme="minorHAnsi"/>
        </w:rPr>
        <w:t xml:space="preserve">. </w:t>
      </w:r>
      <w:r w:rsidR="004E388C" w:rsidRPr="004E388C">
        <w:rPr>
          <w:rFonts w:asciiTheme="minorHAnsi" w:hAnsiTheme="minorHAnsi" w:cstheme="minorHAnsi"/>
        </w:rPr>
        <w:t>We have successfully observed PCM formation with block lengths up to 200, and the literature describes longer polymers</w:t>
      </w:r>
      <w:r w:rsidR="004E388C">
        <w:rPr>
          <w:rFonts w:asciiTheme="minorHAnsi" w:hAnsiTheme="minorHAnsi" w:cstheme="minorHAnsi"/>
        </w:rPr>
        <w:t xml:space="preserve">. </w:t>
      </w:r>
      <w:r w:rsidRPr="00CF20E8">
        <w:rPr>
          <w:rFonts w:asciiTheme="minorHAnsi" w:hAnsiTheme="minorHAnsi" w:cstheme="minorHAnsi"/>
        </w:rPr>
        <w:t>More flexibility is available in the choice of neutral block</w:t>
      </w:r>
      <w:r w:rsidR="00BE61B6">
        <w:rPr>
          <w:rFonts w:asciiTheme="minorHAnsi" w:hAnsiTheme="minorHAnsi" w:cstheme="minorHAnsi"/>
        </w:rPr>
        <w:t>s</w:t>
      </w:r>
      <w:r w:rsidRPr="00CF20E8">
        <w:rPr>
          <w:rFonts w:asciiTheme="minorHAnsi" w:hAnsiTheme="minorHAnsi" w:cstheme="minorHAnsi"/>
          <w:vertAlign w:val="superscript"/>
        </w:rPr>
        <w:t>24</w:t>
      </w:r>
      <w:r w:rsidRPr="00CF20E8">
        <w:rPr>
          <w:rFonts w:asciiTheme="minorHAnsi" w:hAnsiTheme="minorHAnsi" w:cstheme="minorHAnsi"/>
        </w:rPr>
        <w:t xml:space="preserve">, but experience has shown that very short neutral blocks lead to aggregation rather than nanoparticle formation, and that the minimum neutral length increases with charged block length. For </w:t>
      </w:r>
      <w:proofErr w:type="spellStart"/>
      <w:r w:rsidRPr="00CF20E8">
        <w:rPr>
          <w:rFonts w:asciiTheme="minorHAnsi" w:hAnsiTheme="minorHAnsi" w:cstheme="minorHAnsi"/>
        </w:rPr>
        <w:t>pLys</w:t>
      </w:r>
      <w:proofErr w:type="spellEnd"/>
      <w:r w:rsidRPr="00CF20E8">
        <w:rPr>
          <w:rFonts w:asciiTheme="minorHAnsi" w:hAnsiTheme="minorHAnsi" w:cstheme="minorHAnsi"/>
        </w:rPr>
        <w:t>-PEG, a PEG MW of at least 3</w:t>
      </w:r>
      <w:r w:rsidR="004E388C">
        <w:rPr>
          <w:rFonts w:asciiTheme="minorHAnsi" w:hAnsiTheme="minorHAnsi" w:cstheme="minorHAnsi"/>
        </w:rPr>
        <w:t>,</w:t>
      </w:r>
      <w:r w:rsidRPr="00CF20E8">
        <w:rPr>
          <w:rFonts w:asciiTheme="minorHAnsi" w:hAnsiTheme="minorHAnsi" w:cstheme="minorHAnsi"/>
        </w:rPr>
        <w:t>000</w:t>
      </w:r>
      <w:r w:rsidR="004E388C" w:rsidRPr="00AE2235">
        <w:rPr>
          <w:rFonts w:asciiTheme="minorHAnsi" w:hAnsiTheme="minorHAnsi" w:cstheme="minorHAnsi"/>
        </w:rPr>
        <w:t>–</w:t>
      </w:r>
      <w:r w:rsidRPr="00CF20E8">
        <w:rPr>
          <w:rFonts w:asciiTheme="minorHAnsi" w:hAnsiTheme="minorHAnsi" w:cstheme="minorHAnsi"/>
        </w:rPr>
        <w:t>5</w:t>
      </w:r>
      <w:r w:rsidR="004E388C">
        <w:rPr>
          <w:rFonts w:asciiTheme="minorHAnsi" w:hAnsiTheme="minorHAnsi" w:cstheme="minorHAnsi"/>
        </w:rPr>
        <w:t>,</w:t>
      </w:r>
      <w:r w:rsidRPr="00CF20E8">
        <w:rPr>
          <w:rFonts w:asciiTheme="minorHAnsi" w:hAnsiTheme="minorHAnsi" w:cstheme="minorHAnsi"/>
        </w:rPr>
        <w:t xml:space="preserve">000 is required for </w:t>
      </w:r>
      <w:proofErr w:type="spellStart"/>
      <w:r w:rsidRPr="00CF20E8">
        <w:rPr>
          <w:rFonts w:asciiTheme="minorHAnsi" w:hAnsiTheme="minorHAnsi" w:cstheme="minorHAnsi"/>
        </w:rPr>
        <w:t>pLys</w:t>
      </w:r>
      <w:proofErr w:type="spellEnd"/>
      <w:r w:rsidRPr="00CF20E8">
        <w:rPr>
          <w:rFonts w:asciiTheme="minorHAnsi" w:hAnsiTheme="minorHAnsi" w:cstheme="minorHAnsi"/>
        </w:rPr>
        <w:t xml:space="preserve"> lengths below ~50, and longer lengths are required as the charged block is increased further. </w:t>
      </w:r>
      <w:r w:rsidR="000F291A" w:rsidRPr="00CF20E8">
        <w:rPr>
          <w:rFonts w:asciiTheme="minorHAnsi" w:hAnsiTheme="minorHAnsi" w:cstheme="minorHAnsi"/>
        </w:rPr>
        <w:t>Increased neutral block length results in increased PCM size, particularly shell thickness</w:t>
      </w:r>
      <w:r w:rsidR="004E388C">
        <w:rPr>
          <w:rFonts w:asciiTheme="minorHAnsi" w:hAnsiTheme="minorHAnsi" w:cstheme="minorHAnsi"/>
        </w:rPr>
        <w:t>,</w:t>
      </w:r>
      <w:r w:rsidR="000F291A" w:rsidRPr="00CF20E8">
        <w:rPr>
          <w:rFonts w:asciiTheme="minorHAnsi" w:hAnsiTheme="minorHAnsi" w:cstheme="minorHAnsi"/>
        </w:rPr>
        <w:t xml:space="preserve"> due to steric crowding of the neutral polymers.</w:t>
      </w:r>
    </w:p>
    <w:p w14:paraId="5658AEE4" w14:textId="4AF2DB2B" w:rsidR="00F62B14" w:rsidRPr="00CF20E8" w:rsidRDefault="00F62B14" w:rsidP="007A6984">
      <w:pPr>
        <w:jc w:val="both"/>
        <w:rPr>
          <w:rFonts w:asciiTheme="minorHAnsi" w:hAnsiTheme="minorHAnsi" w:cstheme="minorHAnsi"/>
          <w:b/>
        </w:rPr>
      </w:pPr>
    </w:p>
    <w:p w14:paraId="4C6457DC" w14:textId="1D4C0D1D" w:rsidR="00835000" w:rsidRPr="00CF20E8" w:rsidRDefault="00933181" w:rsidP="007A6984">
      <w:pPr>
        <w:jc w:val="both"/>
        <w:rPr>
          <w:rFonts w:asciiTheme="minorHAnsi" w:hAnsiTheme="minorHAnsi" w:cstheme="minorHAnsi"/>
        </w:rPr>
      </w:pPr>
      <w:r w:rsidRPr="00CF20E8">
        <w:rPr>
          <w:rFonts w:asciiTheme="minorHAnsi" w:hAnsiTheme="minorHAnsi" w:cstheme="minorHAnsi"/>
        </w:rPr>
        <w:t xml:space="preserve">This manuscript presents a protocol for preparing PCMs from lyophilized high-purity </w:t>
      </w:r>
      <w:proofErr w:type="spellStart"/>
      <w:r w:rsidRPr="00CF20E8">
        <w:rPr>
          <w:rFonts w:asciiTheme="minorHAnsi" w:hAnsiTheme="minorHAnsi" w:cstheme="minorHAnsi"/>
        </w:rPr>
        <w:t>pLys</w:t>
      </w:r>
      <w:proofErr w:type="spellEnd"/>
      <w:r w:rsidRPr="00CF20E8">
        <w:rPr>
          <w:rFonts w:asciiTheme="minorHAnsi" w:hAnsiTheme="minorHAnsi" w:cstheme="minorHAnsi"/>
        </w:rPr>
        <w:t xml:space="preserve">-PEG and oligonucleotides of known </w:t>
      </w:r>
      <w:proofErr w:type="gramStart"/>
      <w:r w:rsidRPr="00CF20E8">
        <w:rPr>
          <w:rFonts w:asciiTheme="minorHAnsi" w:hAnsiTheme="minorHAnsi" w:cstheme="minorHAnsi"/>
        </w:rPr>
        <w:t>quantity, but</w:t>
      </w:r>
      <w:proofErr w:type="gramEnd"/>
      <w:r w:rsidRPr="00CF20E8">
        <w:rPr>
          <w:rFonts w:asciiTheme="minorHAnsi" w:hAnsiTheme="minorHAnsi" w:cstheme="minorHAnsi"/>
        </w:rPr>
        <w:t xml:space="preserve"> should be readily adaptable to other systems as well</w:t>
      </w:r>
      <w:r w:rsidR="004E388C">
        <w:rPr>
          <w:rFonts w:asciiTheme="minorHAnsi" w:hAnsiTheme="minorHAnsi" w:cstheme="minorHAnsi"/>
        </w:rPr>
        <w:t>.</w:t>
      </w:r>
      <w:r w:rsidRPr="00CF20E8">
        <w:rPr>
          <w:rFonts w:asciiTheme="minorHAnsi" w:hAnsiTheme="minorHAnsi" w:cstheme="minorHAnsi"/>
        </w:rPr>
        <w:t xml:space="preserve"> </w:t>
      </w:r>
      <w:r w:rsidR="004E388C" w:rsidRPr="00CF20E8">
        <w:rPr>
          <w:rFonts w:asciiTheme="minorHAnsi" w:hAnsiTheme="minorHAnsi" w:cstheme="minorHAnsi"/>
        </w:rPr>
        <w:t xml:space="preserve">We </w:t>
      </w:r>
      <w:r w:rsidRPr="00CF20E8">
        <w:rPr>
          <w:rFonts w:asciiTheme="minorHAnsi" w:hAnsiTheme="minorHAnsi" w:cstheme="minorHAnsi"/>
        </w:rPr>
        <w:t>have tested it successfully with several charged polypeptides</w:t>
      </w:r>
      <w:r w:rsidR="00AE2235">
        <w:rPr>
          <w:rFonts w:asciiTheme="minorHAnsi" w:hAnsiTheme="minorHAnsi" w:cstheme="minorHAnsi"/>
        </w:rPr>
        <w:t>, including</w:t>
      </w:r>
      <w:r w:rsidRPr="00CF20E8">
        <w:rPr>
          <w:rFonts w:asciiTheme="minorHAnsi" w:hAnsiTheme="minorHAnsi" w:cstheme="minorHAnsi"/>
        </w:rPr>
        <w:t xml:space="preserve"> polyarginine</w:t>
      </w:r>
      <w:r w:rsidR="00AE2235">
        <w:rPr>
          <w:rFonts w:asciiTheme="minorHAnsi" w:hAnsiTheme="minorHAnsi" w:cstheme="minorHAnsi"/>
        </w:rPr>
        <w:t xml:space="preserve"> and</w:t>
      </w:r>
      <w:r w:rsidRPr="00CF20E8">
        <w:rPr>
          <w:rFonts w:asciiTheme="minorHAnsi" w:hAnsiTheme="minorHAnsi" w:cstheme="minorHAnsi"/>
        </w:rPr>
        <w:t xml:space="preserve"> polyglutamic acid</w:t>
      </w:r>
      <w:r w:rsidR="00AE2235">
        <w:rPr>
          <w:rFonts w:asciiTheme="minorHAnsi" w:hAnsiTheme="minorHAnsi" w:cstheme="minorHAnsi"/>
        </w:rPr>
        <w:t>,</w:t>
      </w:r>
      <w:r w:rsidRPr="00CF20E8">
        <w:rPr>
          <w:rFonts w:asciiTheme="minorHAnsi" w:hAnsiTheme="minorHAnsi" w:cstheme="minorHAnsi"/>
        </w:rPr>
        <w:t xml:space="preserve"> as well as several synthetic polyelectrolytes</w:t>
      </w:r>
      <w:r w:rsidR="00AE2235">
        <w:rPr>
          <w:rFonts w:asciiTheme="minorHAnsi" w:hAnsiTheme="minorHAnsi" w:cstheme="minorHAnsi"/>
        </w:rPr>
        <w:t xml:space="preserve">, such as </w:t>
      </w:r>
      <w:r w:rsidRPr="00CF20E8">
        <w:rPr>
          <w:rFonts w:asciiTheme="minorHAnsi" w:hAnsiTheme="minorHAnsi" w:cstheme="minorHAnsi"/>
        </w:rPr>
        <w:t>polyacrylic acid</w:t>
      </w:r>
      <w:r w:rsidR="00AE2235">
        <w:rPr>
          <w:rFonts w:asciiTheme="minorHAnsi" w:hAnsiTheme="minorHAnsi" w:cstheme="minorHAnsi"/>
        </w:rPr>
        <w:t xml:space="preserve"> and</w:t>
      </w:r>
      <w:r w:rsidRPr="00CF20E8">
        <w:rPr>
          <w:rFonts w:asciiTheme="minorHAnsi" w:hAnsiTheme="minorHAnsi" w:cstheme="minorHAnsi"/>
        </w:rPr>
        <w:t xml:space="preserve"> </w:t>
      </w:r>
      <w:proofErr w:type="gramStart"/>
      <w:r w:rsidRPr="00CF20E8">
        <w:rPr>
          <w:rFonts w:asciiTheme="minorHAnsi" w:hAnsiTheme="minorHAnsi" w:cstheme="minorHAnsi"/>
        </w:rPr>
        <w:t>poly(</w:t>
      </w:r>
      <w:proofErr w:type="spellStart"/>
      <w:proofErr w:type="gramEnd"/>
      <w:r w:rsidRPr="00CF20E8">
        <w:rPr>
          <w:rFonts w:asciiTheme="minorHAnsi" w:hAnsiTheme="minorHAnsi" w:cstheme="minorHAnsi"/>
        </w:rPr>
        <w:t>vinylbenzyl</w:t>
      </w:r>
      <w:proofErr w:type="spellEnd"/>
      <w:r w:rsidRPr="00CF20E8">
        <w:rPr>
          <w:rFonts w:asciiTheme="minorHAnsi" w:hAnsiTheme="minorHAnsi" w:cstheme="minorHAnsi"/>
        </w:rPr>
        <w:t xml:space="preserve"> trimethylammonium). We also describe </w:t>
      </w:r>
      <w:r w:rsidR="00F73260" w:rsidRPr="00CF20E8">
        <w:rPr>
          <w:rFonts w:asciiTheme="minorHAnsi" w:hAnsiTheme="minorHAnsi" w:cstheme="minorHAnsi"/>
        </w:rPr>
        <w:t xml:space="preserve">preparing </w:t>
      </w:r>
      <w:r w:rsidRPr="00CF20E8">
        <w:rPr>
          <w:rFonts w:asciiTheme="minorHAnsi" w:hAnsiTheme="minorHAnsi" w:cstheme="minorHAnsi"/>
        </w:rPr>
        <w:t xml:space="preserve">PCMs with a stoichiometric ratio of polyelectrolyte charges, but this is easily modified. We find it easiest to work in charge concentration </w:t>
      </w:r>
      <w:r w:rsidR="00F73260" w:rsidRPr="00CF20E8">
        <w:rPr>
          <w:rFonts w:asciiTheme="minorHAnsi" w:hAnsiTheme="minorHAnsi" w:cstheme="minorHAnsi"/>
        </w:rPr>
        <w:t xml:space="preserve">units </w:t>
      </w:r>
      <w:r w:rsidRPr="00CF20E8">
        <w:rPr>
          <w:rFonts w:asciiTheme="minorHAnsi" w:hAnsiTheme="minorHAnsi" w:cstheme="minorHAnsi"/>
        </w:rPr>
        <w:t>(</w:t>
      </w:r>
      <w:bookmarkStart w:id="0" w:name="_GoBack"/>
      <w:r w:rsidRPr="00CF20E8">
        <w:rPr>
          <w:rFonts w:asciiTheme="minorHAnsi" w:hAnsiTheme="minorHAnsi" w:cstheme="minorHAnsi"/>
        </w:rPr>
        <w:t>c.c.</w:t>
      </w:r>
      <w:bookmarkEnd w:id="0"/>
      <w:r w:rsidRPr="00CF20E8">
        <w:rPr>
          <w:rFonts w:asciiTheme="minorHAnsi" w:hAnsiTheme="minorHAnsi" w:cstheme="minorHAnsi"/>
        </w:rPr>
        <w:t xml:space="preserve">), which also naturally </w:t>
      </w:r>
      <w:r w:rsidR="00835000" w:rsidRPr="00CF20E8">
        <w:rPr>
          <w:rFonts w:asciiTheme="minorHAnsi" w:hAnsiTheme="minorHAnsi" w:cstheme="minorHAnsi"/>
        </w:rPr>
        <w:t xml:space="preserve">accommodates polymers that are not fully charged. </w:t>
      </w:r>
      <w:r w:rsidRPr="00CF20E8">
        <w:rPr>
          <w:rFonts w:asciiTheme="minorHAnsi" w:hAnsiTheme="minorHAnsi" w:cstheme="minorHAnsi"/>
        </w:rPr>
        <w:t>If either polymer is not well-characterized, care should be taken to accurately determine the polymer lengths/masses and ensure that excess salt is not present beyond that needed for charge neutralization by dialysis</w:t>
      </w:r>
      <w:r w:rsidR="00101A72">
        <w:rPr>
          <w:rFonts w:asciiTheme="minorHAnsi" w:hAnsiTheme="minorHAnsi" w:cstheme="minorHAnsi"/>
        </w:rPr>
        <w:t>, for example</w:t>
      </w:r>
      <w:r w:rsidRPr="00CF20E8">
        <w:rPr>
          <w:rFonts w:asciiTheme="minorHAnsi" w:hAnsiTheme="minorHAnsi" w:cstheme="minorHAnsi"/>
        </w:rPr>
        <w:t xml:space="preserve">. The presence of any retained water should also be accounted for when concentrations are calculated. Nucleic acid concentration can be conveniently quantified by </w:t>
      </w:r>
      <w:r w:rsidR="00F33D3C" w:rsidRPr="00CF20E8">
        <w:rPr>
          <w:rFonts w:asciiTheme="minorHAnsi" w:hAnsiTheme="minorHAnsi" w:cstheme="minorHAnsi"/>
        </w:rPr>
        <w:t xml:space="preserve">absorbance </w:t>
      </w:r>
      <w:r w:rsidR="00F33D3C">
        <w:rPr>
          <w:rFonts w:asciiTheme="minorHAnsi" w:hAnsiTheme="minorHAnsi" w:cstheme="minorHAnsi"/>
        </w:rPr>
        <w:t xml:space="preserve">at </w:t>
      </w:r>
      <w:r w:rsidRPr="00CF20E8">
        <w:rPr>
          <w:rFonts w:asciiTheme="minorHAnsi" w:hAnsiTheme="minorHAnsi" w:cstheme="minorHAnsi"/>
        </w:rPr>
        <w:t>260 nm</w:t>
      </w:r>
      <w:r w:rsidR="00835000" w:rsidRPr="00CF20E8">
        <w:rPr>
          <w:rFonts w:asciiTheme="minorHAnsi" w:hAnsiTheme="minorHAnsi" w:cstheme="minorHAnsi"/>
        </w:rPr>
        <w:t xml:space="preserve">, and the presence or absence of terminal phosphates should be </w:t>
      </w:r>
      <w:r w:rsidR="00EB4068" w:rsidRPr="00CF20E8">
        <w:rPr>
          <w:rFonts w:asciiTheme="minorHAnsi" w:hAnsiTheme="minorHAnsi" w:cstheme="minorHAnsi"/>
        </w:rPr>
        <w:t>considered</w:t>
      </w:r>
      <w:r w:rsidR="00835000" w:rsidRPr="00CF20E8">
        <w:rPr>
          <w:rFonts w:asciiTheme="minorHAnsi" w:hAnsiTheme="minorHAnsi" w:cstheme="minorHAnsi"/>
        </w:rPr>
        <w:t xml:space="preserve"> when calculating the </w:t>
      </w:r>
      <w:r w:rsidR="00F33D3C">
        <w:rPr>
          <w:rFonts w:asciiTheme="minorHAnsi" w:hAnsiTheme="minorHAnsi" w:cstheme="minorHAnsi"/>
        </w:rPr>
        <w:t>c.c</w:t>
      </w:r>
      <w:r w:rsidRPr="00CF20E8">
        <w:rPr>
          <w:rFonts w:asciiTheme="minorHAnsi" w:hAnsiTheme="minorHAnsi" w:cstheme="minorHAnsi"/>
        </w:rPr>
        <w:t xml:space="preserve">. </w:t>
      </w:r>
    </w:p>
    <w:p w14:paraId="0CC3C099" w14:textId="77777777" w:rsidR="00933181" w:rsidRPr="00CF20E8" w:rsidRDefault="00933181" w:rsidP="007A6984">
      <w:pPr>
        <w:jc w:val="both"/>
        <w:rPr>
          <w:rFonts w:asciiTheme="minorHAnsi" w:hAnsiTheme="minorHAnsi" w:cstheme="minorHAnsi"/>
        </w:rPr>
      </w:pPr>
    </w:p>
    <w:p w14:paraId="2634F71E" w14:textId="75A32F04" w:rsidR="00D60518" w:rsidRPr="00CF20E8" w:rsidRDefault="00933181" w:rsidP="007A6984">
      <w:pPr>
        <w:jc w:val="both"/>
        <w:rPr>
          <w:rFonts w:asciiTheme="minorHAnsi" w:hAnsiTheme="minorHAnsi" w:cstheme="minorHAnsi"/>
        </w:rPr>
      </w:pPr>
      <w:r w:rsidRPr="00CF20E8">
        <w:rPr>
          <w:rFonts w:asciiTheme="minorHAnsi" w:hAnsiTheme="minorHAnsi" w:cstheme="minorHAnsi"/>
        </w:rPr>
        <w:t>W</w:t>
      </w:r>
      <w:r w:rsidR="002E758F" w:rsidRPr="00CF20E8">
        <w:rPr>
          <w:rFonts w:asciiTheme="minorHAnsi" w:hAnsiTheme="minorHAnsi" w:cstheme="minorHAnsi"/>
        </w:rPr>
        <w:t>hen using oligonucleotides as polyanion</w:t>
      </w:r>
      <w:r w:rsidR="00F33D3C">
        <w:rPr>
          <w:rFonts w:asciiTheme="minorHAnsi" w:hAnsiTheme="minorHAnsi" w:cstheme="minorHAnsi"/>
        </w:rPr>
        <w:t>s</w:t>
      </w:r>
      <w:r w:rsidR="002E758F" w:rsidRPr="00CF20E8">
        <w:rPr>
          <w:rFonts w:asciiTheme="minorHAnsi" w:hAnsiTheme="minorHAnsi" w:cstheme="minorHAnsi"/>
        </w:rPr>
        <w:t xml:space="preserve">, </w:t>
      </w:r>
      <w:r w:rsidR="00DB3090" w:rsidRPr="00CF20E8">
        <w:rPr>
          <w:rFonts w:asciiTheme="minorHAnsi" w:hAnsiTheme="minorHAnsi" w:cstheme="minorHAnsi"/>
        </w:rPr>
        <w:t xml:space="preserve">the hybridization state and chemical </w:t>
      </w:r>
      <w:r w:rsidR="004F4E73" w:rsidRPr="00CF20E8">
        <w:rPr>
          <w:rFonts w:asciiTheme="minorHAnsi" w:hAnsiTheme="minorHAnsi" w:cstheme="minorHAnsi"/>
        </w:rPr>
        <w:t xml:space="preserve">structure </w:t>
      </w:r>
      <w:r w:rsidR="00DB3090" w:rsidRPr="00CF20E8">
        <w:rPr>
          <w:rFonts w:asciiTheme="minorHAnsi" w:hAnsiTheme="minorHAnsi" w:cstheme="minorHAnsi"/>
        </w:rPr>
        <w:t xml:space="preserve">help determine </w:t>
      </w:r>
      <w:r w:rsidR="004F4E73" w:rsidRPr="00CF20E8">
        <w:rPr>
          <w:rFonts w:asciiTheme="minorHAnsi" w:hAnsiTheme="minorHAnsi" w:cstheme="minorHAnsi"/>
        </w:rPr>
        <w:t>the propensity for self-assembly and the characteristics of the resulting PCM</w:t>
      </w:r>
      <w:r w:rsidR="00B555BB" w:rsidRPr="00CF20E8">
        <w:rPr>
          <w:rFonts w:asciiTheme="minorHAnsi" w:hAnsiTheme="minorHAnsi" w:cstheme="minorHAnsi"/>
          <w:noProof/>
          <w:vertAlign w:val="superscript"/>
        </w:rPr>
        <w:t>5,7,26</w:t>
      </w:r>
      <w:r w:rsidR="004F4E73" w:rsidRPr="00CF20E8">
        <w:rPr>
          <w:rFonts w:asciiTheme="minorHAnsi" w:hAnsiTheme="minorHAnsi" w:cstheme="minorHAnsi"/>
        </w:rPr>
        <w:t xml:space="preserve">. </w:t>
      </w:r>
      <w:r w:rsidR="004F4E73" w:rsidRPr="00CF20E8">
        <w:rPr>
          <w:rFonts w:asciiTheme="minorHAnsi" w:hAnsiTheme="minorHAnsi" w:cstheme="minorHAnsi"/>
        </w:rPr>
        <w:lastRenderedPageBreak/>
        <w:t>Optimizing these, within the requirements for biological efficacy if using PCMs for delivery</w:t>
      </w:r>
      <w:r w:rsidR="00BE61B6">
        <w:rPr>
          <w:rFonts w:asciiTheme="minorHAnsi" w:hAnsiTheme="minorHAnsi" w:cstheme="minorHAnsi"/>
        </w:rPr>
        <w:t>,</w:t>
      </w:r>
      <w:r w:rsidR="004F4E73" w:rsidRPr="00CF20E8">
        <w:rPr>
          <w:rFonts w:asciiTheme="minorHAnsi" w:hAnsiTheme="minorHAnsi" w:cstheme="minorHAnsi"/>
        </w:rPr>
        <w:t xml:space="preserve"> will increase the likelihood of forming the desired structures.</w:t>
      </w:r>
      <w:r w:rsidR="00D60518" w:rsidRPr="00CF20E8">
        <w:rPr>
          <w:rFonts w:asciiTheme="minorHAnsi" w:hAnsiTheme="minorHAnsi" w:cstheme="minorHAnsi"/>
        </w:rPr>
        <w:t xml:space="preserve"> </w:t>
      </w:r>
      <w:r w:rsidR="004F4E73" w:rsidRPr="00CF20E8">
        <w:rPr>
          <w:rFonts w:asciiTheme="minorHAnsi" w:hAnsiTheme="minorHAnsi" w:cstheme="minorHAnsi"/>
        </w:rPr>
        <w:t>Helpful tools for analyzing hybridization include MATLAB functions for nucleic acids, NUPACK</w:t>
      </w:r>
      <w:r w:rsidR="00FB2BC7" w:rsidRPr="00CF20E8">
        <w:rPr>
          <w:rFonts w:asciiTheme="minorHAnsi" w:hAnsiTheme="minorHAnsi" w:cstheme="minorHAnsi"/>
          <w:noProof/>
          <w:vertAlign w:val="superscript"/>
        </w:rPr>
        <w:t>29</w:t>
      </w:r>
      <w:r w:rsidR="004F4E73" w:rsidRPr="00CF20E8">
        <w:rPr>
          <w:rFonts w:asciiTheme="minorHAnsi" w:hAnsiTheme="minorHAnsi" w:cstheme="minorHAnsi"/>
        </w:rPr>
        <w:t xml:space="preserve">, and IDT </w:t>
      </w:r>
      <w:proofErr w:type="spellStart"/>
      <w:r w:rsidR="004F4E73" w:rsidRPr="00CF20E8">
        <w:rPr>
          <w:rFonts w:asciiTheme="minorHAnsi" w:hAnsiTheme="minorHAnsi" w:cstheme="minorHAnsi"/>
        </w:rPr>
        <w:t>OligoAnalyzer</w:t>
      </w:r>
      <w:proofErr w:type="spellEnd"/>
      <w:r w:rsidR="004F4E73" w:rsidRPr="00CF20E8">
        <w:rPr>
          <w:rFonts w:asciiTheme="minorHAnsi" w:hAnsiTheme="minorHAnsi" w:cstheme="minorHAnsi"/>
        </w:rPr>
        <w:t>. We recommend a</w:t>
      </w:r>
      <w:r w:rsidR="00D60518" w:rsidRPr="00CF20E8">
        <w:rPr>
          <w:rFonts w:asciiTheme="minorHAnsi" w:hAnsiTheme="minorHAnsi" w:cstheme="minorHAnsi"/>
        </w:rPr>
        <w:t>nalyz</w:t>
      </w:r>
      <w:r w:rsidR="004F4E73" w:rsidRPr="00CF20E8">
        <w:rPr>
          <w:rFonts w:asciiTheme="minorHAnsi" w:hAnsiTheme="minorHAnsi" w:cstheme="minorHAnsi"/>
        </w:rPr>
        <w:t>ing</w:t>
      </w:r>
      <w:r w:rsidR="00D60518" w:rsidRPr="00CF20E8">
        <w:rPr>
          <w:rFonts w:asciiTheme="minorHAnsi" w:hAnsiTheme="minorHAnsi" w:cstheme="minorHAnsi"/>
        </w:rPr>
        <w:t xml:space="preserve"> a </w:t>
      </w:r>
      <w:r w:rsidR="004F4E73" w:rsidRPr="00CF20E8">
        <w:rPr>
          <w:rFonts w:asciiTheme="minorHAnsi" w:hAnsiTheme="minorHAnsi" w:cstheme="minorHAnsi"/>
        </w:rPr>
        <w:t xml:space="preserve">candidate </w:t>
      </w:r>
      <w:r w:rsidR="00D60518" w:rsidRPr="00CF20E8">
        <w:rPr>
          <w:rFonts w:asciiTheme="minorHAnsi" w:hAnsiTheme="minorHAnsi" w:cstheme="minorHAnsi"/>
        </w:rPr>
        <w:t>sequence to understand the strength of binding to 1) itself in a hairpin formation</w:t>
      </w:r>
      <w:r w:rsidR="00F33D3C">
        <w:rPr>
          <w:rFonts w:asciiTheme="minorHAnsi" w:hAnsiTheme="minorHAnsi" w:cstheme="minorHAnsi"/>
        </w:rPr>
        <w:t>;</w:t>
      </w:r>
      <w:r w:rsidR="00D60518" w:rsidRPr="00CF20E8">
        <w:rPr>
          <w:rFonts w:asciiTheme="minorHAnsi" w:hAnsiTheme="minorHAnsi" w:cstheme="minorHAnsi"/>
        </w:rPr>
        <w:t xml:space="preserve"> 2) another copy of the same sequence (self-dimer)</w:t>
      </w:r>
      <w:r w:rsidR="00F33D3C">
        <w:rPr>
          <w:rFonts w:asciiTheme="minorHAnsi" w:hAnsiTheme="minorHAnsi" w:cstheme="minorHAnsi"/>
        </w:rPr>
        <w:t>;</w:t>
      </w:r>
      <w:r w:rsidR="00D60518" w:rsidRPr="00CF20E8">
        <w:rPr>
          <w:rFonts w:asciiTheme="minorHAnsi" w:hAnsiTheme="minorHAnsi" w:cstheme="minorHAnsi"/>
        </w:rPr>
        <w:t xml:space="preserve"> and 3) to other </w:t>
      </w:r>
      <w:r w:rsidR="004F4E73" w:rsidRPr="00CF20E8">
        <w:rPr>
          <w:rFonts w:asciiTheme="minorHAnsi" w:hAnsiTheme="minorHAnsi" w:cstheme="minorHAnsi"/>
        </w:rPr>
        <w:t xml:space="preserve">oligonucleotides </w:t>
      </w:r>
      <w:r w:rsidR="00D60518" w:rsidRPr="00CF20E8">
        <w:rPr>
          <w:rFonts w:asciiTheme="minorHAnsi" w:hAnsiTheme="minorHAnsi" w:cstheme="minorHAnsi"/>
        </w:rPr>
        <w:t xml:space="preserve">present in the system. </w:t>
      </w:r>
      <w:r w:rsidR="004E595A" w:rsidRPr="00CF20E8">
        <w:rPr>
          <w:rFonts w:asciiTheme="minorHAnsi" w:hAnsiTheme="minorHAnsi" w:cstheme="minorHAnsi"/>
        </w:rPr>
        <w:t>DNA</w:t>
      </w:r>
      <w:r w:rsidR="00FA69A1" w:rsidRPr="00CF20E8">
        <w:rPr>
          <w:rFonts w:asciiTheme="minorHAnsi" w:hAnsiTheme="minorHAnsi" w:cstheme="minorHAnsi"/>
        </w:rPr>
        <w:t xml:space="preserve"> and RNA</w:t>
      </w:r>
      <w:r w:rsidR="00D60518" w:rsidRPr="00CF20E8">
        <w:rPr>
          <w:rFonts w:asciiTheme="minorHAnsi" w:hAnsiTheme="minorHAnsi" w:cstheme="minorHAnsi"/>
        </w:rPr>
        <w:t xml:space="preserve"> melting temperature</w:t>
      </w:r>
      <w:r w:rsidR="00FA69A1" w:rsidRPr="00CF20E8">
        <w:rPr>
          <w:rFonts w:asciiTheme="minorHAnsi" w:hAnsiTheme="minorHAnsi" w:cstheme="minorHAnsi"/>
        </w:rPr>
        <w:t>s</w:t>
      </w:r>
      <w:r w:rsidR="00D60518" w:rsidRPr="00CF20E8">
        <w:rPr>
          <w:rFonts w:asciiTheme="minorHAnsi" w:hAnsiTheme="minorHAnsi" w:cstheme="minorHAnsi"/>
        </w:rPr>
        <w:t xml:space="preserve"> </w:t>
      </w:r>
      <w:r w:rsidR="00FA69A1" w:rsidRPr="00CF20E8">
        <w:rPr>
          <w:rFonts w:asciiTheme="minorHAnsi" w:hAnsiTheme="minorHAnsi" w:cstheme="minorHAnsi"/>
        </w:rPr>
        <w:t>for</w:t>
      </w:r>
      <w:r w:rsidR="00D60518" w:rsidRPr="00CF20E8">
        <w:rPr>
          <w:rFonts w:asciiTheme="minorHAnsi" w:hAnsiTheme="minorHAnsi" w:cstheme="minorHAnsi"/>
        </w:rPr>
        <w:t xml:space="preserve"> </w:t>
      </w:r>
      <w:r w:rsidR="004E595A" w:rsidRPr="00CF20E8">
        <w:rPr>
          <w:rFonts w:asciiTheme="minorHAnsi" w:hAnsiTheme="minorHAnsi" w:cstheme="minorHAnsi"/>
        </w:rPr>
        <w:t>a specific sequence</w:t>
      </w:r>
      <w:r w:rsidR="00D60518" w:rsidRPr="00CF20E8">
        <w:rPr>
          <w:rFonts w:asciiTheme="minorHAnsi" w:hAnsiTheme="minorHAnsi" w:cstheme="minorHAnsi"/>
        </w:rPr>
        <w:t xml:space="preserve"> can </w:t>
      </w:r>
      <w:r w:rsidR="004F4E73" w:rsidRPr="00CF20E8">
        <w:rPr>
          <w:rFonts w:asciiTheme="minorHAnsi" w:hAnsiTheme="minorHAnsi" w:cstheme="minorHAnsi"/>
        </w:rPr>
        <w:t xml:space="preserve">also </w:t>
      </w:r>
      <w:r w:rsidR="00D60518" w:rsidRPr="00CF20E8">
        <w:rPr>
          <w:rFonts w:asciiTheme="minorHAnsi" w:hAnsiTheme="minorHAnsi" w:cstheme="minorHAnsi"/>
        </w:rPr>
        <w:t xml:space="preserve">be calculated </w:t>
      </w:r>
      <w:r w:rsidR="00FA69A1" w:rsidRPr="00CF20E8">
        <w:rPr>
          <w:rFonts w:asciiTheme="minorHAnsi" w:hAnsiTheme="minorHAnsi" w:cstheme="minorHAnsi"/>
        </w:rPr>
        <w:t>using the</w:t>
      </w:r>
      <w:r w:rsidR="004E595A" w:rsidRPr="00CF20E8">
        <w:rPr>
          <w:rFonts w:asciiTheme="minorHAnsi" w:hAnsiTheme="minorHAnsi" w:cstheme="minorHAnsi"/>
        </w:rPr>
        <w:t xml:space="preserve"> </w:t>
      </w:r>
      <w:proofErr w:type="gramStart"/>
      <w:r w:rsidR="004E595A" w:rsidRPr="00CF20E8">
        <w:rPr>
          <w:rFonts w:asciiTheme="minorHAnsi" w:hAnsiTheme="minorHAnsi" w:cstheme="minorHAnsi"/>
        </w:rPr>
        <w:t>n</w:t>
      </w:r>
      <w:r w:rsidR="00FA69A1" w:rsidRPr="00CF20E8">
        <w:rPr>
          <w:rFonts w:asciiTheme="minorHAnsi" w:hAnsiTheme="minorHAnsi" w:cstheme="minorHAnsi"/>
        </w:rPr>
        <w:t>ea</w:t>
      </w:r>
      <w:r w:rsidR="004E595A" w:rsidRPr="00CF20E8">
        <w:rPr>
          <w:rFonts w:asciiTheme="minorHAnsi" w:hAnsiTheme="minorHAnsi" w:cstheme="minorHAnsi"/>
        </w:rPr>
        <w:t>rest-neighbor</w:t>
      </w:r>
      <w:proofErr w:type="gramEnd"/>
      <w:r w:rsidR="004E595A" w:rsidRPr="00CF20E8">
        <w:rPr>
          <w:rFonts w:asciiTheme="minorHAnsi" w:hAnsiTheme="minorHAnsi" w:cstheme="minorHAnsi"/>
        </w:rPr>
        <w:t xml:space="preserve"> </w:t>
      </w:r>
      <w:r w:rsidR="00FA69A1" w:rsidRPr="00CF20E8">
        <w:rPr>
          <w:rFonts w:asciiTheme="minorHAnsi" w:hAnsiTheme="minorHAnsi" w:cstheme="minorHAnsi"/>
        </w:rPr>
        <w:t>method</w:t>
      </w:r>
      <w:r w:rsidR="00FB2BC7" w:rsidRPr="00CF20E8">
        <w:rPr>
          <w:rFonts w:asciiTheme="minorHAnsi" w:hAnsiTheme="minorHAnsi" w:cstheme="minorHAnsi"/>
          <w:noProof/>
          <w:vertAlign w:val="superscript"/>
        </w:rPr>
        <w:t>30,31</w:t>
      </w:r>
      <w:r w:rsidR="004E595A" w:rsidRPr="00CF20E8">
        <w:rPr>
          <w:rFonts w:asciiTheme="minorHAnsi" w:hAnsiTheme="minorHAnsi" w:cstheme="minorHAnsi"/>
        </w:rPr>
        <w:t>.</w:t>
      </w:r>
      <w:r w:rsidR="00D60518" w:rsidRPr="00CF20E8">
        <w:rPr>
          <w:rFonts w:asciiTheme="minorHAnsi" w:hAnsiTheme="minorHAnsi" w:cstheme="minorHAnsi"/>
        </w:rPr>
        <w:t xml:space="preserve"> </w:t>
      </w:r>
      <w:r w:rsidR="00D8035F" w:rsidRPr="00CF20E8">
        <w:rPr>
          <w:rFonts w:asciiTheme="minorHAnsi" w:hAnsiTheme="minorHAnsi" w:cstheme="minorHAnsi"/>
        </w:rPr>
        <w:t>Thermal annealing of nucleic acids (</w:t>
      </w:r>
      <w:r w:rsidR="00F33D3C" w:rsidRPr="00CF20E8">
        <w:rPr>
          <w:rFonts w:asciiTheme="minorHAnsi" w:hAnsiTheme="minorHAnsi" w:cstheme="minorHAnsi"/>
        </w:rPr>
        <w:t xml:space="preserve">step </w:t>
      </w:r>
      <w:r w:rsidR="00D8035F" w:rsidRPr="00CF20E8">
        <w:rPr>
          <w:rFonts w:asciiTheme="minorHAnsi" w:hAnsiTheme="minorHAnsi" w:cstheme="minorHAnsi"/>
        </w:rPr>
        <w:t xml:space="preserve">2.3) denatures any residual secondary structure in the individual nucleotides and promotes equilibrium folding. </w:t>
      </w:r>
    </w:p>
    <w:p w14:paraId="7F55486F" w14:textId="53A313E1" w:rsidR="003510EF" w:rsidRPr="00CF20E8" w:rsidRDefault="003510EF" w:rsidP="007A6984">
      <w:pPr>
        <w:jc w:val="both"/>
        <w:rPr>
          <w:rFonts w:asciiTheme="minorHAnsi" w:hAnsiTheme="minorHAnsi" w:cstheme="minorHAnsi"/>
        </w:rPr>
      </w:pPr>
    </w:p>
    <w:p w14:paraId="63B31263" w14:textId="157CC39C" w:rsidR="000576A7" w:rsidRPr="00CF20E8" w:rsidRDefault="00835000" w:rsidP="007A6984">
      <w:pPr>
        <w:tabs>
          <w:tab w:val="left" w:pos="360"/>
        </w:tabs>
        <w:jc w:val="both"/>
        <w:rPr>
          <w:rFonts w:asciiTheme="minorHAnsi" w:hAnsiTheme="minorHAnsi" w:cstheme="minorHAnsi"/>
          <w:b/>
          <w:bCs/>
        </w:rPr>
      </w:pPr>
      <w:r w:rsidRPr="00CF20E8">
        <w:rPr>
          <w:rFonts w:asciiTheme="minorHAnsi" w:hAnsiTheme="minorHAnsi" w:cstheme="minorHAnsi"/>
          <w:b/>
          <w:bCs/>
        </w:rPr>
        <w:t xml:space="preserve">PCM </w:t>
      </w:r>
      <w:r w:rsidR="000576A7" w:rsidRPr="00CF20E8">
        <w:rPr>
          <w:rFonts w:asciiTheme="minorHAnsi" w:hAnsiTheme="minorHAnsi" w:cstheme="minorHAnsi"/>
          <w:b/>
          <w:bCs/>
        </w:rPr>
        <w:t>Characterization and Analysis</w:t>
      </w:r>
    </w:p>
    <w:p w14:paraId="577CAC48" w14:textId="7CDF03E7" w:rsidR="00B57A49" w:rsidRPr="00CF20E8" w:rsidRDefault="008F6B52" w:rsidP="007A6984">
      <w:pPr>
        <w:jc w:val="both"/>
        <w:rPr>
          <w:rFonts w:asciiTheme="minorHAnsi" w:hAnsiTheme="minorHAnsi" w:cstheme="minorHAnsi"/>
        </w:rPr>
      </w:pPr>
      <w:r w:rsidRPr="00CF20E8">
        <w:rPr>
          <w:rFonts w:asciiTheme="minorHAnsi" w:hAnsiTheme="minorHAnsi" w:cstheme="minorHAnsi"/>
        </w:rPr>
        <w:t xml:space="preserve">A wide range of </w:t>
      </w:r>
      <w:r w:rsidR="00835000" w:rsidRPr="00CF20E8">
        <w:rPr>
          <w:rFonts w:asciiTheme="minorHAnsi" w:hAnsiTheme="minorHAnsi" w:cstheme="minorHAnsi"/>
        </w:rPr>
        <w:t xml:space="preserve">techniques </w:t>
      </w:r>
      <w:r w:rsidRPr="00CF20E8">
        <w:rPr>
          <w:rFonts w:asciiTheme="minorHAnsi" w:hAnsiTheme="minorHAnsi" w:cstheme="minorHAnsi"/>
        </w:rPr>
        <w:t xml:space="preserve">are available for characterizing nanoparticles, </w:t>
      </w:r>
      <w:r w:rsidR="00835000" w:rsidRPr="00CF20E8">
        <w:rPr>
          <w:rFonts w:asciiTheme="minorHAnsi" w:hAnsiTheme="minorHAnsi" w:cstheme="minorHAnsi"/>
        </w:rPr>
        <w:t>includ</w:t>
      </w:r>
      <w:r w:rsidRPr="00CF20E8">
        <w:rPr>
          <w:rFonts w:asciiTheme="minorHAnsi" w:hAnsiTheme="minorHAnsi" w:cstheme="minorHAnsi"/>
        </w:rPr>
        <w:t>ing</w:t>
      </w:r>
      <w:r w:rsidR="00835000" w:rsidRPr="00CF20E8">
        <w:rPr>
          <w:rFonts w:asciiTheme="minorHAnsi" w:hAnsiTheme="minorHAnsi" w:cstheme="minorHAnsi"/>
        </w:rPr>
        <w:t xml:space="preserve"> </w:t>
      </w:r>
      <w:r w:rsidRPr="00CF20E8">
        <w:rPr>
          <w:rFonts w:asciiTheme="minorHAnsi" w:hAnsiTheme="minorHAnsi" w:cstheme="minorHAnsi"/>
        </w:rPr>
        <w:t xml:space="preserve">static and dynamic </w:t>
      </w:r>
      <w:r w:rsidR="00835000" w:rsidRPr="00CF20E8">
        <w:rPr>
          <w:rFonts w:asciiTheme="minorHAnsi" w:hAnsiTheme="minorHAnsi" w:cstheme="minorHAnsi"/>
        </w:rPr>
        <w:t>light scattering, small angle scattering</w:t>
      </w:r>
      <w:r w:rsidRPr="00CF20E8">
        <w:rPr>
          <w:rFonts w:asciiTheme="minorHAnsi" w:hAnsiTheme="minorHAnsi" w:cstheme="minorHAnsi"/>
        </w:rPr>
        <w:t xml:space="preserve"> of electrons or neutrons</w:t>
      </w:r>
      <w:r w:rsidR="00835000" w:rsidRPr="00CF20E8">
        <w:rPr>
          <w:rFonts w:asciiTheme="minorHAnsi" w:hAnsiTheme="minorHAnsi" w:cstheme="minorHAnsi"/>
        </w:rPr>
        <w:t xml:space="preserve">, and electron microscopy. </w:t>
      </w:r>
      <w:r w:rsidR="00B57A49" w:rsidRPr="00CF20E8">
        <w:rPr>
          <w:rFonts w:asciiTheme="minorHAnsi" w:hAnsiTheme="minorHAnsi" w:cstheme="minorHAnsi"/>
        </w:rPr>
        <w:t>In this article, we provide protocols for two light scattering techniques, small</w:t>
      </w:r>
      <w:r w:rsidR="0099746E" w:rsidRPr="00CF20E8">
        <w:rPr>
          <w:rFonts w:asciiTheme="minorHAnsi" w:hAnsiTheme="minorHAnsi" w:cstheme="minorHAnsi"/>
        </w:rPr>
        <w:t xml:space="preserve"> </w:t>
      </w:r>
      <w:r w:rsidR="00B57A49" w:rsidRPr="00CF20E8">
        <w:rPr>
          <w:rFonts w:asciiTheme="minorHAnsi" w:hAnsiTheme="minorHAnsi" w:cstheme="minorHAnsi"/>
        </w:rPr>
        <w:t>angle X-ray scattering, and two electron microscopy</w:t>
      </w:r>
      <w:r w:rsidR="004E3B34" w:rsidRPr="00CF20E8">
        <w:rPr>
          <w:rFonts w:asciiTheme="minorHAnsi" w:hAnsiTheme="minorHAnsi" w:cstheme="minorHAnsi"/>
        </w:rPr>
        <w:t xml:space="preserve"> </w:t>
      </w:r>
      <w:r w:rsidR="00B57A49" w:rsidRPr="00CF20E8">
        <w:rPr>
          <w:rFonts w:asciiTheme="minorHAnsi" w:hAnsiTheme="minorHAnsi" w:cstheme="minorHAnsi"/>
        </w:rPr>
        <w:t xml:space="preserve">techniques. </w:t>
      </w:r>
    </w:p>
    <w:p w14:paraId="7AE62AA0" w14:textId="77777777" w:rsidR="00B57A49" w:rsidRPr="00CF20E8" w:rsidRDefault="00B57A49" w:rsidP="007A6984">
      <w:pPr>
        <w:jc w:val="both"/>
        <w:rPr>
          <w:rFonts w:asciiTheme="minorHAnsi" w:hAnsiTheme="minorHAnsi" w:cstheme="minorHAnsi"/>
        </w:rPr>
      </w:pPr>
    </w:p>
    <w:p w14:paraId="1A053328" w14:textId="24AC83A6" w:rsidR="00B57A49" w:rsidRPr="00CF20E8" w:rsidRDefault="00835000" w:rsidP="007A6984">
      <w:pPr>
        <w:jc w:val="both"/>
        <w:rPr>
          <w:rFonts w:asciiTheme="minorHAnsi" w:hAnsiTheme="minorHAnsi" w:cstheme="minorHAnsi"/>
        </w:rPr>
      </w:pPr>
      <w:r w:rsidRPr="00CF20E8">
        <w:rPr>
          <w:rFonts w:asciiTheme="minorHAnsi" w:hAnsiTheme="minorHAnsi" w:cstheme="minorHAnsi"/>
        </w:rPr>
        <w:t xml:space="preserve">DLS </w:t>
      </w:r>
      <w:r w:rsidR="00B57A49" w:rsidRPr="00CF20E8">
        <w:rPr>
          <w:rFonts w:asciiTheme="minorHAnsi" w:hAnsiTheme="minorHAnsi" w:cstheme="minorHAnsi"/>
        </w:rPr>
        <w:t>measures the</w:t>
      </w:r>
      <w:r w:rsidRPr="00CF20E8">
        <w:rPr>
          <w:rFonts w:asciiTheme="minorHAnsi" w:hAnsiTheme="minorHAnsi" w:cstheme="minorHAnsi"/>
        </w:rPr>
        <w:t xml:space="preserve"> autocorrelation </w:t>
      </w:r>
      <w:r w:rsidR="00B57A49" w:rsidRPr="00CF20E8">
        <w:rPr>
          <w:rFonts w:asciiTheme="minorHAnsi" w:hAnsiTheme="minorHAnsi" w:cstheme="minorHAnsi"/>
        </w:rPr>
        <w:t>of</w:t>
      </w:r>
      <w:r w:rsidRPr="00CF20E8">
        <w:rPr>
          <w:rFonts w:asciiTheme="minorHAnsi" w:hAnsiTheme="minorHAnsi" w:cstheme="minorHAnsi"/>
        </w:rPr>
        <w:t xml:space="preserve"> temporal fluctuations in scatter</w:t>
      </w:r>
      <w:r w:rsidR="00B57A49" w:rsidRPr="00CF20E8">
        <w:rPr>
          <w:rFonts w:asciiTheme="minorHAnsi" w:hAnsiTheme="minorHAnsi" w:cstheme="minorHAnsi"/>
        </w:rPr>
        <w:t>ing</w:t>
      </w:r>
      <w:r w:rsidRPr="00CF20E8">
        <w:rPr>
          <w:rFonts w:asciiTheme="minorHAnsi" w:hAnsiTheme="minorHAnsi" w:cstheme="minorHAnsi"/>
        </w:rPr>
        <w:t xml:space="preserve"> intensity </w:t>
      </w:r>
      <w:r w:rsidR="00F73260" w:rsidRPr="00CF20E8">
        <w:rPr>
          <w:rFonts w:asciiTheme="minorHAnsi" w:hAnsiTheme="minorHAnsi" w:cstheme="minorHAnsi"/>
        </w:rPr>
        <w:t xml:space="preserve">at one angle </w:t>
      </w:r>
      <w:r w:rsidR="00B57A49" w:rsidRPr="00CF20E8">
        <w:rPr>
          <w:rFonts w:asciiTheme="minorHAnsi" w:hAnsiTheme="minorHAnsi" w:cstheme="minorHAnsi"/>
        </w:rPr>
        <w:t>from</w:t>
      </w:r>
      <w:r w:rsidRPr="00CF20E8">
        <w:rPr>
          <w:rFonts w:asciiTheme="minorHAnsi" w:hAnsiTheme="minorHAnsi" w:cstheme="minorHAnsi"/>
        </w:rPr>
        <w:t xml:space="preserve"> Brownian motion of the sample</w:t>
      </w:r>
      <w:r w:rsidR="000D3F90" w:rsidRPr="00CF20E8">
        <w:rPr>
          <w:rFonts w:asciiTheme="minorHAnsi" w:hAnsiTheme="minorHAnsi" w:cstheme="minorHAnsi"/>
        </w:rPr>
        <w:t>. F</w:t>
      </w:r>
      <w:r w:rsidR="00B57A49" w:rsidRPr="00CF20E8">
        <w:rPr>
          <w:rFonts w:asciiTheme="minorHAnsi" w:hAnsiTheme="minorHAnsi" w:cstheme="minorHAnsi"/>
        </w:rPr>
        <w:t xml:space="preserve">itting this data can </w:t>
      </w:r>
      <w:r w:rsidRPr="00CF20E8">
        <w:rPr>
          <w:rFonts w:asciiTheme="minorHAnsi" w:hAnsiTheme="minorHAnsi" w:cstheme="minorHAnsi"/>
        </w:rPr>
        <w:t xml:space="preserve">provide hydrodynamic radius and polydispersity </w:t>
      </w:r>
      <w:r w:rsidR="00F73260" w:rsidRPr="00CF20E8">
        <w:rPr>
          <w:rFonts w:asciiTheme="minorHAnsi" w:hAnsiTheme="minorHAnsi" w:cstheme="minorHAnsi"/>
        </w:rPr>
        <w:t>for</w:t>
      </w:r>
      <w:r w:rsidRPr="00CF20E8">
        <w:rPr>
          <w:rFonts w:asciiTheme="minorHAnsi" w:hAnsiTheme="minorHAnsi" w:cstheme="minorHAnsi"/>
        </w:rPr>
        <w:t xml:space="preserve"> spherical micelles (</w:t>
      </w:r>
      <w:r w:rsidR="0078754C" w:rsidRPr="0078754C">
        <w:rPr>
          <w:rFonts w:asciiTheme="minorHAnsi" w:hAnsiTheme="minorHAnsi" w:cstheme="minorHAnsi"/>
          <w:b/>
        </w:rPr>
        <w:t>Figure 3</w:t>
      </w:r>
      <w:r w:rsidRPr="00CF20E8">
        <w:rPr>
          <w:rFonts w:asciiTheme="minorHAnsi" w:hAnsiTheme="minorHAnsi" w:cstheme="minorHAnsi"/>
        </w:rPr>
        <w:t xml:space="preserve">). </w:t>
      </w:r>
      <w:r w:rsidR="00B57A49" w:rsidRPr="00CF20E8">
        <w:rPr>
          <w:rFonts w:asciiTheme="minorHAnsi" w:hAnsiTheme="minorHAnsi" w:cstheme="minorHAnsi"/>
        </w:rPr>
        <w:t>Multiple angle light scattering (</w:t>
      </w:r>
      <w:r w:rsidRPr="00CF20E8">
        <w:rPr>
          <w:rFonts w:asciiTheme="minorHAnsi" w:hAnsiTheme="minorHAnsi" w:cstheme="minorHAnsi"/>
        </w:rPr>
        <w:t>MALS</w:t>
      </w:r>
      <w:r w:rsidR="00B57A49" w:rsidRPr="00CF20E8">
        <w:rPr>
          <w:rFonts w:asciiTheme="minorHAnsi" w:hAnsiTheme="minorHAnsi" w:cstheme="minorHAnsi"/>
        </w:rPr>
        <w:t>)</w:t>
      </w:r>
      <w:r w:rsidRPr="00CF20E8">
        <w:rPr>
          <w:rFonts w:asciiTheme="minorHAnsi" w:hAnsiTheme="minorHAnsi" w:cstheme="minorHAnsi"/>
        </w:rPr>
        <w:t xml:space="preserve"> measures </w:t>
      </w:r>
      <w:r w:rsidR="00B57A49" w:rsidRPr="00CF20E8">
        <w:rPr>
          <w:rFonts w:asciiTheme="minorHAnsi" w:hAnsiTheme="minorHAnsi" w:cstheme="minorHAnsi"/>
        </w:rPr>
        <w:t xml:space="preserve">the static </w:t>
      </w:r>
      <w:r w:rsidRPr="00CF20E8">
        <w:rPr>
          <w:rFonts w:asciiTheme="minorHAnsi" w:hAnsiTheme="minorHAnsi" w:cstheme="minorHAnsi"/>
        </w:rPr>
        <w:t>scattering intensity at many angles</w:t>
      </w:r>
      <w:r w:rsidR="00F33D3C">
        <w:rPr>
          <w:rFonts w:asciiTheme="minorHAnsi" w:hAnsiTheme="minorHAnsi" w:cstheme="minorHAnsi"/>
        </w:rPr>
        <w:t>.</w:t>
      </w:r>
      <w:r w:rsidR="00B57A49" w:rsidRPr="00CF20E8">
        <w:rPr>
          <w:rFonts w:asciiTheme="minorHAnsi" w:hAnsiTheme="minorHAnsi" w:cstheme="minorHAnsi"/>
        </w:rPr>
        <w:t xml:space="preserve"> </w:t>
      </w:r>
      <w:r w:rsidR="00F33D3C" w:rsidRPr="00CF20E8">
        <w:rPr>
          <w:rFonts w:asciiTheme="minorHAnsi" w:hAnsiTheme="minorHAnsi" w:cstheme="minorHAnsi"/>
        </w:rPr>
        <w:t xml:space="preserve">This </w:t>
      </w:r>
      <w:r w:rsidR="00B57A49" w:rsidRPr="00CF20E8">
        <w:rPr>
          <w:rFonts w:asciiTheme="minorHAnsi" w:hAnsiTheme="minorHAnsi" w:cstheme="minorHAnsi"/>
        </w:rPr>
        <w:t xml:space="preserve">angular </w:t>
      </w:r>
      <w:r w:rsidRPr="00CF20E8">
        <w:rPr>
          <w:rFonts w:asciiTheme="minorHAnsi" w:hAnsiTheme="minorHAnsi" w:cstheme="minorHAnsi"/>
        </w:rPr>
        <w:t xml:space="preserve">dependence </w:t>
      </w:r>
      <w:r w:rsidR="00BE61B6">
        <w:rPr>
          <w:rFonts w:asciiTheme="minorHAnsi" w:hAnsiTheme="minorHAnsi" w:cstheme="minorHAnsi"/>
        </w:rPr>
        <w:t>describes</w:t>
      </w:r>
      <w:r w:rsidR="00BE61B6" w:rsidRPr="00BE61B6" w:rsidDel="00BE61B6">
        <w:rPr>
          <w:rFonts w:asciiTheme="minorHAnsi" w:hAnsiTheme="minorHAnsi" w:cstheme="minorHAnsi"/>
        </w:rPr>
        <w:t xml:space="preserve"> </w:t>
      </w:r>
      <w:r w:rsidR="00B57A49" w:rsidRPr="00CF20E8">
        <w:rPr>
          <w:rFonts w:asciiTheme="minorHAnsi" w:hAnsiTheme="minorHAnsi" w:cstheme="minorHAnsi"/>
        </w:rPr>
        <w:t xml:space="preserve">the shape of the nanoparticle but is limited to length scales longer than ~50 nm for visible light, </w:t>
      </w:r>
      <w:r w:rsidR="00680BD9" w:rsidRPr="00CF20E8">
        <w:rPr>
          <w:rFonts w:asciiTheme="minorHAnsi" w:hAnsiTheme="minorHAnsi" w:cstheme="minorHAnsi"/>
        </w:rPr>
        <w:t xml:space="preserve">which </w:t>
      </w:r>
      <w:r w:rsidR="00F73260" w:rsidRPr="00CF20E8">
        <w:rPr>
          <w:rFonts w:asciiTheme="minorHAnsi" w:hAnsiTheme="minorHAnsi" w:cstheme="minorHAnsi"/>
        </w:rPr>
        <w:t>limi</w:t>
      </w:r>
      <w:r w:rsidR="00680BD9" w:rsidRPr="00CF20E8">
        <w:rPr>
          <w:rFonts w:asciiTheme="minorHAnsi" w:hAnsiTheme="minorHAnsi" w:cstheme="minorHAnsi"/>
        </w:rPr>
        <w:t>ts</w:t>
      </w:r>
      <w:r w:rsidR="00B57A49" w:rsidRPr="00CF20E8">
        <w:rPr>
          <w:rFonts w:asciiTheme="minorHAnsi" w:hAnsiTheme="minorHAnsi" w:cstheme="minorHAnsi"/>
        </w:rPr>
        <w:t xml:space="preserve"> its effectiveness for smaller nanoparticles.</w:t>
      </w:r>
      <w:r w:rsidR="0099746E" w:rsidRPr="00CF20E8">
        <w:rPr>
          <w:rFonts w:asciiTheme="minorHAnsi" w:hAnsiTheme="minorHAnsi" w:cstheme="minorHAnsi"/>
        </w:rPr>
        <w:t xml:space="preserve"> Both techniques are based on refractive index mismatch and primarily </w:t>
      </w:r>
      <w:r w:rsidR="00BE61B6">
        <w:rPr>
          <w:rFonts w:asciiTheme="minorHAnsi" w:hAnsiTheme="minorHAnsi" w:cstheme="minorHAnsi"/>
        </w:rPr>
        <w:t>describe</w:t>
      </w:r>
      <w:r w:rsidR="00BE61B6" w:rsidRPr="00CF20E8">
        <w:rPr>
          <w:rFonts w:asciiTheme="minorHAnsi" w:hAnsiTheme="minorHAnsi" w:cstheme="minorHAnsi"/>
        </w:rPr>
        <w:t xml:space="preserve"> </w:t>
      </w:r>
      <w:r w:rsidR="0099746E" w:rsidRPr="00CF20E8">
        <w:rPr>
          <w:rFonts w:asciiTheme="minorHAnsi" w:hAnsiTheme="minorHAnsi" w:cstheme="minorHAnsi"/>
        </w:rPr>
        <w:t>the outside dimensions of the nanoparticle.</w:t>
      </w:r>
    </w:p>
    <w:p w14:paraId="09EB38E2" w14:textId="59EC81E3" w:rsidR="00B57A49" w:rsidRPr="00CF20E8" w:rsidRDefault="00B57A49" w:rsidP="007A6984">
      <w:pPr>
        <w:jc w:val="both"/>
        <w:rPr>
          <w:rFonts w:asciiTheme="minorHAnsi" w:hAnsiTheme="minorHAnsi" w:cstheme="minorHAnsi"/>
        </w:rPr>
      </w:pPr>
    </w:p>
    <w:p w14:paraId="1B26567B" w14:textId="75537835" w:rsidR="00487B5B" w:rsidRPr="00CF20E8" w:rsidRDefault="0099746E" w:rsidP="007A6984">
      <w:pPr>
        <w:jc w:val="both"/>
        <w:rPr>
          <w:rFonts w:asciiTheme="minorHAnsi" w:hAnsiTheme="minorHAnsi" w:cstheme="minorHAnsi"/>
        </w:rPr>
      </w:pPr>
      <w:r w:rsidRPr="00CF20E8">
        <w:rPr>
          <w:rFonts w:asciiTheme="minorHAnsi" w:hAnsiTheme="minorHAnsi" w:cstheme="minorHAnsi"/>
        </w:rPr>
        <w:t>Small angle X-ray scattering (SAXS) uses X-rays as the scattering probe, and their shorter wavelength allows measurements over a range of ~0.1</w:t>
      </w:r>
      <w:r w:rsidR="00101A72">
        <w:rPr>
          <w:rFonts w:asciiTheme="minorHAnsi" w:hAnsiTheme="minorHAnsi" w:cstheme="minorHAnsi"/>
        </w:rPr>
        <w:t>–</w:t>
      </w:r>
      <w:r w:rsidRPr="00CF20E8">
        <w:rPr>
          <w:rFonts w:asciiTheme="minorHAnsi" w:hAnsiTheme="minorHAnsi" w:cstheme="minorHAnsi"/>
        </w:rPr>
        <w:t>100 nm</w:t>
      </w:r>
      <w:r w:rsidR="00487B5B" w:rsidRPr="00CF20E8">
        <w:rPr>
          <w:rFonts w:asciiTheme="minorHAnsi" w:hAnsiTheme="minorHAnsi" w:cstheme="minorHAnsi"/>
        </w:rPr>
        <w:t>. Fitting the observed scattering intensity vs</w:t>
      </w:r>
      <w:r w:rsidR="00F33D3C">
        <w:rPr>
          <w:rFonts w:asciiTheme="minorHAnsi" w:hAnsiTheme="minorHAnsi" w:cstheme="minorHAnsi"/>
        </w:rPr>
        <w:t>.</w:t>
      </w:r>
      <w:r w:rsidR="00487B5B" w:rsidRPr="00CF20E8">
        <w:rPr>
          <w:rFonts w:asciiTheme="minorHAnsi" w:hAnsiTheme="minorHAnsi" w:cstheme="minorHAnsi"/>
        </w:rPr>
        <w:t xml:space="preserve"> angle (conventionally expressed as momentum transfer </w:t>
      </w:r>
      <w:r w:rsidR="00487B5B" w:rsidRPr="00596990">
        <w:rPr>
          <w:rFonts w:asciiTheme="minorHAnsi" w:hAnsiTheme="minorHAnsi" w:cstheme="minorHAnsi"/>
          <w:i/>
          <w:iCs/>
        </w:rPr>
        <w:t>q</w:t>
      </w:r>
      <w:r w:rsidR="00487B5B" w:rsidRPr="00CF20E8">
        <w:rPr>
          <w:rFonts w:asciiTheme="minorHAnsi" w:hAnsiTheme="minorHAnsi" w:cstheme="minorHAnsi"/>
        </w:rPr>
        <w:t>) provides information on PCM morphology (</w:t>
      </w:r>
      <w:r w:rsidR="00BE61B6">
        <w:rPr>
          <w:rFonts w:asciiTheme="minorHAnsi" w:hAnsiTheme="minorHAnsi" w:cstheme="minorHAnsi"/>
        </w:rPr>
        <w:t xml:space="preserve">i.e., </w:t>
      </w:r>
      <w:r w:rsidR="00487B5B" w:rsidRPr="00CF20E8">
        <w:rPr>
          <w:rFonts w:asciiTheme="minorHAnsi" w:hAnsiTheme="minorHAnsi" w:cstheme="minorHAnsi"/>
        </w:rPr>
        <w:t xml:space="preserve">size and shape) </w:t>
      </w:r>
      <w:proofErr w:type="gramStart"/>
      <w:r w:rsidR="00487B5B" w:rsidRPr="00CF20E8">
        <w:rPr>
          <w:rFonts w:asciiTheme="minorHAnsi" w:hAnsiTheme="minorHAnsi" w:cstheme="minorHAnsi"/>
        </w:rPr>
        <w:t>and also</w:t>
      </w:r>
      <w:proofErr w:type="gramEnd"/>
      <w:r w:rsidR="00487B5B" w:rsidRPr="00CF20E8">
        <w:rPr>
          <w:rFonts w:asciiTheme="minorHAnsi" w:hAnsiTheme="minorHAnsi" w:cstheme="minorHAnsi"/>
        </w:rPr>
        <w:t xml:space="preserve"> internal structure. If </w:t>
      </w:r>
      <w:r w:rsidR="00F33D3C">
        <w:rPr>
          <w:rFonts w:asciiTheme="minorHAnsi" w:hAnsiTheme="minorHAnsi" w:cstheme="minorHAnsi"/>
        </w:rPr>
        <w:t xml:space="preserve">an </w:t>
      </w:r>
      <w:r w:rsidR="00487B5B" w:rsidRPr="00CF20E8">
        <w:rPr>
          <w:rFonts w:asciiTheme="minorHAnsi" w:hAnsiTheme="minorHAnsi" w:cstheme="minorHAnsi"/>
        </w:rPr>
        <w:t>absolute intensity calibration is available, and if the scattering intensity can be extrapolated to zero angle, PCM mass and aggregation number can also be estimated</w:t>
      </w:r>
      <w:r w:rsidR="00487B5B" w:rsidRPr="00CF20E8">
        <w:rPr>
          <w:rFonts w:asciiTheme="minorHAnsi" w:hAnsiTheme="minorHAnsi" w:cstheme="minorHAnsi"/>
          <w:noProof/>
          <w:vertAlign w:val="superscript"/>
        </w:rPr>
        <w:t>32</w:t>
      </w:r>
      <w:r w:rsidR="00487B5B" w:rsidRPr="00CF20E8">
        <w:rPr>
          <w:rFonts w:asciiTheme="minorHAnsi" w:hAnsiTheme="minorHAnsi" w:cstheme="minorHAnsi"/>
        </w:rPr>
        <w:t xml:space="preserve">, making SAXS an extremely versatile and valuable method. Small angle neutron scattering (SANS) is sensitive over a similar range of length scales but is only available at specialized facilities and will not be </w:t>
      </w:r>
      <w:r w:rsidR="00DA5449" w:rsidRPr="00CF20E8">
        <w:rPr>
          <w:rFonts w:asciiTheme="minorHAnsi" w:hAnsiTheme="minorHAnsi" w:cstheme="minorHAnsi"/>
        </w:rPr>
        <w:t xml:space="preserve">explicitly </w:t>
      </w:r>
      <w:r w:rsidR="00487B5B" w:rsidRPr="00CF20E8">
        <w:rPr>
          <w:rFonts w:asciiTheme="minorHAnsi" w:hAnsiTheme="minorHAnsi" w:cstheme="minorHAnsi"/>
        </w:rPr>
        <w:t>discussed in this article</w:t>
      </w:r>
      <w:r w:rsidR="00FB2BC7" w:rsidRPr="00CF20E8">
        <w:rPr>
          <w:rFonts w:asciiTheme="minorHAnsi" w:hAnsiTheme="minorHAnsi" w:cstheme="minorHAnsi"/>
          <w:noProof/>
          <w:vertAlign w:val="superscript"/>
        </w:rPr>
        <w:t>33-35</w:t>
      </w:r>
      <w:r w:rsidR="00487B5B" w:rsidRPr="00CF20E8">
        <w:rPr>
          <w:rFonts w:asciiTheme="minorHAnsi" w:hAnsiTheme="minorHAnsi" w:cstheme="minorHAnsi"/>
        </w:rPr>
        <w:t xml:space="preserve">. </w:t>
      </w:r>
    </w:p>
    <w:p w14:paraId="113A9EE9" w14:textId="77777777" w:rsidR="00487B5B" w:rsidRPr="00CF20E8" w:rsidRDefault="00487B5B" w:rsidP="007A6984">
      <w:pPr>
        <w:jc w:val="both"/>
        <w:rPr>
          <w:rFonts w:asciiTheme="minorHAnsi" w:hAnsiTheme="minorHAnsi" w:cstheme="minorHAnsi"/>
        </w:rPr>
      </w:pPr>
    </w:p>
    <w:p w14:paraId="597FA95A" w14:textId="7CEBF2FF" w:rsidR="00487B5B" w:rsidRPr="00CF20E8" w:rsidRDefault="00487B5B" w:rsidP="007A6984">
      <w:pPr>
        <w:jc w:val="both"/>
        <w:rPr>
          <w:rFonts w:asciiTheme="minorHAnsi" w:hAnsiTheme="minorHAnsi" w:cstheme="minorHAnsi"/>
        </w:rPr>
      </w:pPr>
      <w:r w:rsidRPr="00CF20E8">
        <w:rPr>
          <w:rFonts w:asciiTheme="minorHAnsi" w:hAnsiTheme="minorHAnsi" w:cstheme="minorHAnsi"/>
        </w:rPr>
        <w:t>Recent years have seen the advent of benchtop SAXS instruments, but we find that synchrotron sources are better suited for PCM characterization, as their higher intensity allows data to be collected much faster for these low-contrast samples. We provide a brief protocol for acquiring PCM SAXS data at Beamline 12-ID-B at the Advanced Photon Source (Argonne National Laboratory, USA) from a user perspective. This protocol should be applicable to most synchrotron sources</w:t>
      </w:r>
      <w:r w:rsidR="00F33D3C">
        <w:rPr>
          <w:rFonts w:asciiTheme="minorHAnsi" w:hAnsiTheme="minorHAnsi" w:cstheme="minorHAnsi"/>
        </w:rPr>
        <w:t>,</w:t>
      </w:r>
      <w:r w:rsidRPr="00CF20E8">
        <w:rPr>
          <w:rFonts w:asciiTheme="minorHAnsi" w:hAnsiTheme="minorHAnsi" w:cstheme="minorHAnsi"/>
        </w:rPr>
        <w:t xml:space="preserve"> but consulting with local staff before proposing an experiment is highly recommended. We also provide a data reduction and analysis protocol using Irena</w:t>
      </w:r>
      <w:r w:rsidR="00FB2BC7" w:rsidRPr="00CF20E8">
        <w:rPr>
          <w:rFonts w:asciiTheme="minorHAnsi" w:hAnsiTheme="minorHAnsi" w:cstheme="minorHAnsi"/>
          <w:noProof/>
          <w:vertAlign w:val="superscript"/>
        </w:rPr>
        <w:t>36</w:t>
      </w:r>
      <w:r w:rsidRPr="00CF20E8">
        <w:rPr>
          <w:rFonts w:asciiTheme="minorHAnsi" w:hAnsiTheme="minorHAnsi" w:cstheme="minorHAnsi"/>
        </w:rPr>
        <w:t xml:space="preserve">, a free set of macros written for Igor Pro. Irena includes a versatile set of </w:t>
      </w:r>
      <w:r w:rsidR="00F73260" w:rsidRPr="00CF20E8">
        <w:rPr>
          <w:rFonts w:asciiTheme="minorHAnsi" w:hAnsiTheme="minorHAnsi" w:cstheme="minorHAnsi"/>
        </w:rPr>
        <w:t>form factors</w:t>
      </w:r>
      <w:r w:rsidRPr="00CF20E8">
        <w:rPr>
          <w:rFonts w:asciiTheme="minorHAnsi" w:hAnsiTheme="minorHAnsi" w:cstheme="minorHAnsi"/>
        </w:rPr>
        <w:t xml:space="preserve"> for modeling SAXS data </w:t>
      </w:r>
      <w:r w:rsidR="00F73260" w:rsidRPr="00CF20E8">
        <w:rPr>
          <w:rFonts w:asciiTheme="minorHAnsi" w:hAnsiTheme="minorHAnsi" w:cstheme="minorHAnsi"/>
        </w:rPr>
        <w:t>and</w:t>
      </w:r>
      <w:r w:rsidRPr="00CF20E8">
        <w:rPr>
          <w:rFonts w:asciiTheme="minorHAnsi" w:hAnsiTheme="minorHAnsi" w:cstheme="minorHAnsi"/>
        </w:rPr>
        <w:t xml:space="preserve"> allows for construction of </w:t>
      </w:r>
      <w:r w:rsidRPr="00F34AAC">
        <w:rPr>
          <w:rFonts w:asciiTheme="minorHAnsi" w:hAnsiTheme="minorHAnsi" w:cstheme="minorHAnsi"/>
        </w:rPr>
        <w:t>multi</w:t>
      </w:r>
      <w:r w:rsidRPr="00CF20E8">
        <w:rPr>
          <w:rFonts w:asciiTheme="minorHAnsi" w:hAnsiTheme="minorHAnsi" w:cstheme="minorHAnsi"/>
        </w:rPr>
        <w:t xml:space="preserve">component models that are capable of describing the complex scattering profile of PCMs (see </w:t>
      </w:r>
      <w:r w:rsidRPr="00596990">
        <w:rPr>
          <w:rFonts w:asciiTheme="minorHAnsi" w:hAnsiTheme="minorHAnsi" w:cstheme="minorHAnsi"/>
          <w:b/>
          <w:bCs/>
        </w:rPr>
        <w:t>Representative Results</w:t>
      </w:r>
      <w:r w:rsidRPr="00CF20E8">
        <w:rPr>
          <w:rFonts w:asciiTheme="minorHAnsi" w:hAnsiTheme="minorHAnsi" w:cstheme="minorHAnsi"/>
        </w:rPr>
        <w:t xml:space="preserve">, </w:t>
      </w:r>
      <w:r w:rsidR="0078754C" w:rsidRPr="0078754C">
        <w:rPr>
          <w:rFonts w:asciiTheme="minorHAnsi" w:hAnsiTheme="minorHAnsi" w:cstheme="minorHAnsi"/>
          <w:b/>
        </w:rPr>
        <w:t>Figure 4</w:t>
      </w:r>
      <w:r w:rsidRPr="00CF20E8">
        <w:rPr>
          <w:rFonts w:asciiTheme="minorHAnsi" w:hAnsiTheme="minorHAnsi" w:cstheme="minorHAnsi"/>
        </w:rPr>
        <w:t xml:space="preserve">). Irena also has comprehensive </w:t>
      </w:r>
      <w:r w:rsidRPr="00CF20E8">
        <w:rPr>
          <w:rFonts w:asciiTheme="minorHAnsi" w:hAnsiTheme="minorHAnsi" w:cstheme="minorHAnsi"/>
        </w:rPr>
        <w:lastRenderedPageBreak/>
        <w:t>documentation and tutorials available online. Before attempting the procedures below, we recommend familiariz</w:t>
      </w:r>
      <w:r w:rsidR="00F33D3C">
        <w:rPr>
          <w:rFonts w:asciiTheme="minorHAnsi" w:hAnsiTheme="minorHAnsi" w:cstheme="minorHAnsi"/>
        </w:rPr>
        <w:t>ation</w:t>
      </w:r>
      <w:r w:rsidRPr="00CF20E8">
        <w:rPr>
          <w:rFonts w:asciiTheme="minorHAnsi" w:hAnsiTheme="minorHAnsi" w:cstheme="minorHAnsi"/>
        </w:rPr>
        <w:t xml:space="preserve"> with these, particularly the tutorial </w:t>
      </w:r>
      <w:r w:rsidR="00F33D3C">
        <w:rPr>
          <w:rFonts w:asciiTheme="minorHAnsi" w:hAnsiTheme="minorHAnsi" w:cstheme="minorHAnsi"/>
        </w:rPr>
        <w:t>"</w:t>
      </w:r>
      <w:r w:rsidRPr="00CF20E8">
        <w:rPr>
          <w:rFonts w:asciiTheme="minorHAnsi" w:hAnsiTheme="minorHAnsi" w:cstheme="minorHAnsi"/>
        </w:rPr>
        <w:t xml:space="preserve">Modeling of SAXS data with two main </w:t>
      </w:r>
      <w:proofErr w:type="spellStart"/>
      <w:r w:rsidRPr="00CF20E8">
        <w:rPr>
          <w:rFonts w:asciiTheme="minorHAnsi" w:hAnsiTheme="minorHAnsi" w:cstheme="minorHAnsi"/>
        </w:rPr>
        <w:t>scatterer</w:t>
      </w:r>
      <w:proofErr w:type="spellEnd"/>
      <w:r w:rsidRPr="00CF20E8">
        <w:rPr>
          <w:rFonts w:asciiTheme="minorHAnsi" w:hAnsiTheme="minorHAnsi" w:cstheme="minorHAnsi"/>
        </w:rPr>
        <w:t xml:space="preserve"> populations</w:t>
      </w:r>
      <w:r w:rsidR="00F33D3C">
        <w:rPr>
          <w:rFonts w:asciiTheme="minorHAnsi" w:hAnsiTheme="minorHAnsi" w:cstheme="minorHAnsi"/>
        </w:rPr>
        <w:t>"</w:t>
      </w:r>
      <w:r w:rsidRPr="00CF20E8">
        <w:rPr>
          <w:rFonts w:asciiTheme="minorHAnsi" w:hAnsiTheme="minorHAnsi" w:cstheme="minorHAnsi"/>
        </w:rPr>
        <w:t xml:space="preserve">. </w:t>
      </w:r>
    </w:p>
    <w:p w14:paraId="1190CD12" w14:textId="77777777" w:rsidR="00487B5B" w:rsidRPr="00CF20E8" w:rsidRDefault="00487B5B" w:rsidP="007A6984">
      <w:pPr>
        <w:jc w:val="both"/>
        <w:rPr>
          <w:rFonts w:asciiTheme="minorHAnsi" w:hAnsiTheme="minorHAnsi" w:cstheme="minorHAnsi"/>
        </w:rPr>
      </w:pPr>
    </w:p>
    <w:p w14:paraId="23CC114F" w14:textId="0EFA308D" w:rsidR="004E3B34" w:rsidRPr="00CF20E8" w:rsidRDefault="00487B5B" w:rsidP="007A6984">
      <w:pPr>
        <w:jc w:val="both"/>
        <w:rPr>
          <w:rFonts w:asciiTheme="minorHAnsi" w:hAnsiTheme="minorHAnsi" w:cstheme="minorHAnsi"/>
        </w:rPr>
      </w:pPr>
      <w:r w:rsidRPr="00CF20E8">
        <w:rPr>
          <w:rFonts w:asciiTheme="minorHAnsi" w:hAnsiTheme="minorHAnsi" w:cstheme="minorHAnsi"/>
        </w:rPr>
        <w:t xml:space="preserve">Radiation damage is a concern </w:t>
      </w:r>
      <w:r w:rsidR="004E3B34" w:rsidRPr="00CF20E8">
        <w:rPr>
          <w:rFonts w:asciiTheme="minorHAnsi" w:hAnsiTheme="minorHAnsi" w:cstheme="minorHAnsi"/>
        </w:rPr>
        <w:t>for</w:t>
      </w:r>
      <w:r w:rsidRPr="00CF20E8">
        <w:rPr>
          <w:rFonts w:asciiTheme="minorHAnsi" w:hAnsiTheme="minorHAnsi" w:cstheme="minorHAnsi"/>
        </w:rPr>
        <w:t xml:space="preserve"> X-ray scattering, but several measures can </w:t>
      </w:r>
      <w:r w:rsidR="004E3B34" w:rsidRPr="00CF20E8">
        <w:rPr>
          <w:rFonts w:asciiTheme="minorHAnsi" w:hAnsiTheme="minorHAnsi" w:cstheme="minorHAnsi"/>
        </w:rPr>
        <w:t xml:space="preserve">be employed to </w:t>
      </w:r>
      <w:r w:rsidRPr="00CF20E8">
        <w:rPr>
          <w:rFonts w:asciiTheme="minorHAnsi" w:hAnsiTheme="minorHAnsi" w:cstheme="minorHAnsi"/>
        </w:rPr>
        <w:t xml:space="preserve">minimize </w:t>
      </w:r>
      <w:r w:rsidR="00F33D3C">
        <w:rPr>
          <w:rFonts w:asciiTheme="minorHAnsi" w:hAnsiTheme="minorHAnsi" w:cstheme="minorHAnsi"/>
        </w:rPr>
        <w:t>it</w:t>
      </w:r>
      <w:r w:rsidRPr="00CF20E8">
        <w:rPr>
          <w:rFonts w:asciiTheme="minorHAnsi" w:hAnsiTheme="minorHAnsi" w:cstheme="minorHAnsi"/>
        </w:rPr>
        <w:t xml:space="preserve">. </w:t>
      </w:r>
      <w:proofErr w:type="gramStart"/>
      <w:r w:rsidRPr="00CF20E8">
        <w:rPr>
          <w:rFonts w:asciiTheme="minorHAnsi" w:hAnsiTheme="minorHAnsi" w:cstheme="minorHAnsi"/>
        </w:rPr>
        <w:t>In particular, we</w:t>
      </w:r>
      <w:proofErr w:type="gramEnd"/>
      <w:r w:rsidRPr="00CF20E8">
        <w:rPr>
          <w:rFonts w:asciiTheme="minorHAnsi" w:hAnsiTheme="minorHAnsi" w:cstheme="minorHAnsi"/>
        </w:rPr>
        <w:t xml:space="preserve"> recommend using a flow cell setup with a syringe pump and PCM sample flowing during data acquisition, rather than a sealed capillary</w:t>
      </w:r>
      <w:r w:rsidR="00F33D3C">
        <w:rPr>
          <w:rFonts w:asciiTheme="minorHAnsi" w:hAnsiTheme="minorHAnsi" w:cstheme="minorHAnsi"/>
        </w:rPr>
        <w:t>.</w:t>
      </w:r>
      <w:r w:rsidR="00680BD9" w:rsidRPr="00CF20E8">
        <w:rPr>
          <w:rFonts w:asciiTheme="minorHAnsi" w:hAnsiTheme="minorHAnsi" w:cstheme="minorHAnsi"/>
        </w:rPr>
        <w:t xml:space="preserve"> </w:t>
      </w:r>
      <w:r w:rsidR="00F33D3C" w:rsidRPr="00CF20E8">
        <w:rPr>
          <w:rFonts w:asciiTheme="minorHAnsi" w:hAnsiTheme="minorHAnsi" w:cstheme="minorHAnsi"/>
        </w:rPr>
        <w:t xml:space="preserve">This </w:t>
      </w:r>
      <w:r w:rsidR="004E3B34" w:rsidRPr="00CF20E8">
        <w:rPr>
          <w:rFonts w:asciiTheme="minorHAnsi" w:hAnsiTheme="minorHAnsi" w:cstheme="minorHAnsi"/>
        </w:rPr>
        <w:t>also greatly</w:t>
      </w:r>
      <w:r w:rsidRPr="00CF20E8">
        <w:rPr>
          <w:rFonts w:asciiTheme="minorHAnsi" w:hAnsiTheme="minorHAnsi" w:cstheme="minorHAnsi"/>
        </w:rPr>
        <w:t xml:space="preserve"> simplif</w:t>
      </w:r>
      <w:r w:rsidR="004E3B34" w:rsidRPr="00CF20E8">
        <w:rPr>
          <w:rFonts w:asciiTheme="minorHAnsi" w:hAnsiTheme="minorHAnsi" w:cstheme="minorHAnsi"/>
        </w:rPr>
        <w:t>ies</w:t>
      </w:r>
      <w:r w:rsidRPr="00CF20E8">
        <w:rPr>
          <w:rFonts w:asciiTheme="minorHAnsi" w:hAnsiTheme="minorHAnsi" w:cstheme="minorHAnsi"/>
        </w:rPr>
        <w:t xml:space="preserve"> background subtraction. We </w:t>
      </w:r>
      <w:r w:rsidR="00680BD9" w:rsidRPr="00CF20E8">
        <w:rPr>
          <w:rFonts w:asciiTheme="minorHAnsi" w:hAnsiTheme="minorHAnsi" w:cstheme="minorHAnsi"/>
        </w:rPr>
        <w:t xml:space="preserve">also </w:t>
      </w:r>
      <w:r w:rsidRPr="00CF20E8">
        <w:rPr>
          <w:rFonts w:asciiTheme="minorHAnsi" w:hAnsiTheme="minorHAnsi" w:cstheme="minorHAnsi"/>
        </w:rPr>
        <w:t xml:space="preserve">suggest taking multiple exposures of the flowing sample rather than one longer one in order to limit the flux that any single volume of sample sees and to allow for </w:t>
      </w:r>
      <w:r w:rsidR="004E3B34" w:rsidRPr="00CF20E8">
        <w:rPr>
          <w:rFonts w:asciiTheme="minorHAnsi" w:hAnsiTheme="minorHAnsi" w:cstheme="minorHAnsi"/>
        </w:rPr>
        <w:t>comparison of the exposure</w:t>
      </w:r>
      <w:r w:rsidR="00F73260" w:rsidRPr="00CF20E8">
        <w:rPr>
          <w:rFonts w:asciiTheme="minorHAnsi" w:hAnsiTheme="minorHAnsi" w:cstheme="minorHAnsi"/>
        </w:rPr>
        <w:t xml:space="preserve"> data</w:t>
      </w:r>
      <w:r w:rsidR="004E3B34" w:rsidRPr="00CF20E8">
        <w:rPr>
          <w:rFonts w:asciiTheme="minorHAnsi" w:hAnsiTheme="minorHAnsi" w:cstheme="minorHAnsi"/>
        </w:rPr>
        <w:t xml:space="preserve"> to identify</w:t>
      </w:r>
      <w:r w:rsidRPr="00CF20E8">
        <w:rPr>
          <w:rFonts w:asciiTheme="minorHAnsi" w:hAnsiTheme="minorHAnsi" w:cstheme="minorHAnsi"/>
        </w:rPr>
        <w:t xml:space="preserve"> any damage. </w:t>
      </w:r>
    </w:p>
    <w:p w14:paraId="7B530648" w14:textId="77777777" w:rsidR="004E3B34" w:rsidRPr="00CF20E8" w:rsidRDefault="004E3B34" w:rsidP="007A6984">
      <w:pPr>
        <w:jc w:val="both"/>
        <w:rPr>
          <w:rFonts w:asciiTheme="minorHAnsi" w:hAnsiTheme="minorHAnsi" w:cstheme="minorHAnsi"/>
        </w:rPr>
      </w:pPr>
    </w:p>
    <w:p w14:paraId="3B25040C" w14:textId="24E7767D" w:rsidR="004E3B34" w:rsidRPr="00CF20E8" w:rsidRDefault="004E3B34" w:rsidP="007A6984">
      <w:pPr>
        <w:jc w:val="both"/>
        <w:rPr>
          <w:rFonts w:asciiTheme="minorHAnsi" w:hAnsiTheme="minorHAnsi" w:cstheme="minorHAnsi"/>
        </w:rPr>
      </w:pPr>
      <w:r w:rsidRPr="00CF20E8">
        <w:rPr>
          <w:rFonts w:asciiTheme="minorHAnsi" w:hAnsiTheme="minorHAnsi" w:cstheme="minorHAnsi"/>
        </w:rPr>
        <w:t xml:space="preserve">In contrast to the scattering techniques, which generally require fitting to interpret, </w:t>
      </w:r>
      <w:r w:rsidR="00C31D6C" w:rsidRPr="00CF20E8">
        <w:rPr>
          <w:rFonts w:asciiTheme="minorHAnsi" w:hAnsiTheme="minorHAnsi" w:cstheme="minorHAnsi"/>
        </w:rPr>
        <w:t>transmission electron microscopy (</w:t>
      </w:r>
      <w:r w:rsidRPr="00CF20E8">
        <w:rPr>
          <w:rFonts w:asciiTheme="minorHAnsi" w:hAnsiTheme="minorHAnsi" w:cstheme="minorHAnsi"/>
        </w:rPr>
        <w:t>TEM</w:t>
      </w:r>
      <w:r w:rsidR="00C31D6C" w:rsidRPr="00CF20E8">
        <w:rPr>
          <w:rFonts w:asciiTheme="minorHAnsi" w:hAnsiTheme="minorHAnsi" w:cstheme="minorHAnsi"/>
        </w:rPr>
        <w:t>)</w:t>
      </w:r>
      <w:r w:rsidRPr="00CF20E8">
        <w:rPr>
          <w:rFonts w:asciiTheme="minorHAnsi" w:hAnsiTheme="minorHAnsi" w:cstheme="minorHAnsi"/>
        </w:rPr>
        <w:t xml:space="preserve"> provides a real</w:t>
      </w:r>
      <w:r w:rsidR="00BB7FB0">
        <w:rPr>
          <w:rFonts w:asciiTheme="minorHAnsi" w:hAnsiTheme="minorHAnsi" w:cstheme="minorHAnsi"/>
        </w:rPr>
        <w:t xml:space="preserve"> </w:t>
      </w:r>
      <w:r w:rsidRPr="00CF20E8">
        <w:rPr>
          <w:rFonts w:asciiTheme="minorHAnsi" w:hAnsiTheme="minorHAnsi" w:cstheme="minorHAnsi"/>
        </w:rPr>
        <w:t>space visual image of the nanoparticles by passing an electron beam through the sample</w:t>
      </w:r>
      <w:r w:rsidR="00C03688" w:rsidRPr="00CF20E8">
        <w:rPr>
          <w:rFonts w:asciiTheme="minorHAnsi" w:hAnsiTheme="minorHAnsi" w:cstheme="minorHAnsi"/>
        </w:rPr>
        <w:t xml:space="preserve"> and projecting an image on a scintillati</w:t>
      </w:r>
      <w:r w:rsidR="0042175C" w:rsidRPr="00CF20E8">
        <w:rPr>
          <w:rFonts w:asciiTheme="minorHAnsi" w:hAnsiTheme="minorHAnsi" w:cstheme="minorHAnsi"/>
        </w:rPr>
        <w:t>on</w:t>
      </w:r>
      <w:r w:rsidR="00C03688" w:rsidRPr="00CF20E8">
        <w:rPr>
          <w:rFonts w:asciiTheme="minorHAnsi" w:hAnsiTheme="minorHAnsi" w:cstheme="minorHAnsi"/>
        </w:rPr>
        <w:t xml:space="preserve"> screen</w:t>
      </w:r>
      <w:r w:rsidRPr="00CF20E8">
        <w:rPr>
          <w:rFonts w:asciiTheme="minorHAnsi" w:hAnsiTheme="minorHAnsi" w:cstheme="minorHAnsi"/>
        </w:rPr>
        <w:t xml:space="preserve"> (</w:t>
      </w:r>
      <w:r w:rsidR="0078754C" w:rsidRPr="0078754C">
        <w:rPr>
          <w:rFonts w:asciiTheme="minorHAnsi" w:hAnsiTheme="minorHAnsi" w:cstheme="minorHAnsi"/>
          <w:b/>
        </w:rPr>
        <w:t>Figure 5</w:t>
      </w:r>
      <w:r w:rsidRPr="00CF20E8">
        <w:rPr>
          <w:rFonts w:asciiTheme="minorHAnsi" w:hAnsiTheme="minorHAnsi" w:cstheme="minorHAnsi"/>
        </w:rPr>
        <w:t xml:space="preserve">). We present protocols for two TEM techniques in this article. </w:t>
      </w:r>
      <w:proofErr w:type="spellStart"/>
      <w:r w:rsidRPr="00CF20E8">
        <w:rPr>
          <w:rFonts w:asciiTheme="minorHAnsi" w:hAnsiTheme="minorHAnsi" w:cstheme="minorHAnsi"/>
        </w:rPr>
        <w:t>Cryo</w:t>
      </w:r>
      <w:proofErr w:type="spellEnd"/>
      <w:r w:rsidR="00A11CCD" w:rsidRPr="00CF20E8">
        <w:rPr>
          <w:rFonts w:asciiTheme="minorHAnsi" w:hAnsiTheme="minorHAnsi" w:cstheme="minorHAnsi"/>
        </w:rPr>
        <w:t xml:space="preserve"> </w:t>
      </w:r>
      <w:r w:rsidRPr="00CF20E8">
        <w:rPr>
          <w:rFonts w:asciiTheme="minorHAnsi" w:hAnsiTheme="minorHAnsi" w:cstheme="minorHAnsi"/>
        </w:rPr>
        <w:t>TEM freezes micelle samples into a thin layer of vitreous ice, preserving structural conformation with minimal foreign substances, optimal for micelles ≤~10-100</w:t>
      </w:r>
      <w:r w:rsidR="00D27542">
        <w:rPr>
          <w:rFonts w:asciiTheme="minorHAnsi" w:hAnsiTheme="minorHAnsi" w:cstheme="minorHAnsi"/>
        </w:rPr>
        <w:t xml:space="preserve"> </w:t>
      </w:r>
      <w:r w:rsidRPr="00CF20E8">
        <w:rPr>
          <w:rFonts w:asciiTheme="minorHAnsi" w:hAnsiTheme="minorHAnsi" w:cstheme="minorHAnsi"/>
        </w:rPr>
        <w:t>nm in radius. Negative stain TEM uses a heavy metal salt (</w:t>
      </w:r>
      <w:r w:rsidR="00D27542" w:rsidRPr="00AE2235">
        <w:rPr>
          <w:rFonts w:asciiTheme="minorHAnsi" w:hAnsiTheme="minorHAnsi" w:cstheme="minorHAnsi"/>
        </w:rPr>
        <w:t>e.g.,</w:t>
      </w:r>
      <w:r w:rsidRPr="00CF20E8">
        <w:rPr>
          <w:rFonts w:asciiTheme="minorHAnsi" w:hAnsiTheme="minorHAnsi" w:cstheme="minorHAnsi"/>
        </w:rPr>
        <w:t xml:space="preserve"> uranium) to surround the sample after it has been dried on the surface of a grid. The dense stain will scatter more electrons than the sample, adding contrast and producing a negative image of </w:t>
      </w:r>
      <w:r w:rsidR="006F557B" w:rsidRPr="00CF20E8">
        <w:rPr>
          <w:rFonts w:asciiTheme="minorHAnsi" w:hAnsiTheme="minorHAnsi" w:cstheme="minorHAnsi"/>
        </w:rPr>
        <w:t xml:space="preserve">the </w:t>
      </w:r>
      <w:r w:rsidRPr="00CF20E8">
        <w:rPr>
          <w:rFonts w:asciiTheme="minorHAnsi" w:hAnsiTheme="minorHAnsi" w:cstheme="minorHAnsi"/>
        </w:rPr>
        <w:t xml:space="preserve">sample. </w:t>
      </w:r>
      <w:proofErr w:type="spellStart"/>
      <w:r w:rsidRPr="00CF20E8">
        <w:rPr>
          <w:rFonts w:asciiTheme="minorHAnsi" w:hAnsiTheme="minorHAnsi" w:cstheme="minorHAnsi"/>
        </w:rPr>
        <w:t>Cryo</w:t>
      </w:r>
      <w:proofErr w:type="spellEnd"/>
      <w:r w:rsidRPr="00CF20E8">
        <w:rPr>
          <w:rFonts w:asciiTheme="minorHAnsi" w:hAnsiTheme="minorHAnsi" w:cstheme="minorHAnsi"/>
        </w:rPr>
        <w:t xml:space="preserve"> TEM is recommended for </w:t>
      </w:r>
      <w:r w:rsidR="00F33D3C" w:rsidRPr="00F34AAC">
        <w:rPr>
          <w:rFonts w:asciiTheme="minorHAnsi" w:hAnsiTheme="minorHAnsi" w:cstheme="minorHAnsi"/>
        </w:rPr>
        <w:t>high-quality</w:t>
      </w:r>
      <w:r w:rsidRPr="00CF20E8">
        <w:rPr>
          <w:rFonts w:asciiTheme="minorHAnsi" w:hAnsiTheme="minorHAnsi" w:cstheme="minorHAnsi"/>
        </w:rPr>
        <w:t xml:space="preserve"> images</w:t>
      </w:r>
      <w:r w:rsidR="008F4E19">
        <w:rPr>
          <w:rFonts w:asciiTheme="minorHAnsi" w:hAnsiTheme="minorHAnsi" w:cstheme="minorHAnsi"/>
        </w:rPr>
        <w:t>.</w:t>
      </w:r>
      <w:r w:rsidRPr="00CF20E8">
        <w:rPr>
          <w:rFonts w:asciiTheme="minorHAnsi" w:hAnsiTheme="minorHAnsi" w:cstheme="minorHAnsi"/>
        </w:rPr>
        <w:t xml:space="preserve"> </w:t>
      </w:r>
      <w:r w:rsidR="008F4E19" w:rsidRPr="00CF20E8">
        <w:rPr>
          <w:rFonts w:asciiTheme="minorHAnsi" w:hAnsiTheme="minorHAnsi" w:cstheme="minorHAnsi"/>
        </w:rPr>
        <w:t>However</w:t>
      </w:r>
      <w:r w:rsidRPr="00CF20E8">
        <w:rPr>
          <w:rFonts w:asciiTheme="minorHAnsi" w:hAnsiTheme="minorHAnsi" w:cstheme="minorHAnsi"/>
        </w:rPr>
        <w:t xml:space="preserve">, it is more costly, time consuming, and may not provide </w:t>
      </w:r>
      <w:proofErr w:type="gramStart"/>
      <w:r w:rsidRPr="00CF20E8">
        <w:rPr>
          <w:rFonts w:asciiTheme="minorHAnsi" w:hAnsiTheme="minorHAnsi" w:cstheme="minorHAnsi"/>
        </w:rPr>
        <w:t>sufficient</w:t>
      </w:r>
      <w:proofErr w:type="gramEnd"/>
      <w:r w:rsidRPr="00CF20E8">
        <w:rPr>
          <w:rFonts w:asciiTheme="minorHAnsi" w:hAnsiTheme="minorHAnsi" w:cstheme="minorHAnsi"/>
        </w:rPr>
        <w:t xml:space="preserve"> contrast. When this is a concern, negative stained samples should be used. Examples of each are shown in </w:t>
      </w:r>
      <w:r w:rsidR="0078754C" w:rsidRPr="0078754C">
        <w:rPr>
          <w:rFonts w:asciiTheme="minorHAnsi" w:hAnsiTheme="minorHAnsi" w:cstheme="minorHAnsi"/>
          <w:b/>
        </w:rPr>
        <w:t>Figure 5</w:t>
      </w:r>
      <w:r w:rsidRPr="00CF20E8">
        <w:rPr>
          <w:rFonts w:asciiTheme="minorHAnsi" w:hAnsiTheme="minorHAnsi" w:cstheme="minorHAnsi"/>
        </w:rPr>
        <w:t xml:space="preserve">. </w:t>
      </w:r>
    </w:p>
    <w:p w14:paraId="2DBC7E2E" w14:textId="5A9F2F77" w:rsidR="004E3B34" w:rsidRPr="00CF20E8" w:rsidRDefault="004E3B34" w:rsidP="007A6984">
      <w:pPr>
        <w:jc w:val="both"/>
        <w:rPr>
          <w:rFonts w:asciiTheme="minorHAnsi" w:hAnsiTheme="minorHAnsi" w:cstheme="minorHAnsi"/>
        </w:rPr>
      </w:pPr>
    </w:p>
    <w:p w14:paraId="1D93318D" w14:textId="50EC5453" w:rsidR="000576A7" w:rsidRPr="00CF20E8" w:rsidRDefault="004E3B34" w:rsidP="007A6984">
      <w:pPr>
        <w:jc w:val="both"/>
        <w:rPr>
          <w:rFonts w:asciiTheme="minorHAnsi" w:hAnsiTheme="minorHAnsi" w:cstheme="minorHAnsi"/>
        </w:rPr>
      </w:pPr>
      <w:r w:rsidRPr="00CF20E8">
        <w:rPr>
          <w:rFonts w:asciiTheme="minorHAnsi" w:hAnsiTheme="minorHAnsi" w:cstheme="minorHAnsi"/>
        </w:rPr>
        <w:t>Each of these techniques reports on slightly different aspects of the nanoparticles, with different strengths and limitations. Light scattering is readily available</w:t>
      </w:r>
      <w:r w:rsidR="000C1FA4" w:rsidRPr="00CF20E8">
        <w:rPr>
          <w:rFonts w:asciiTheme="minorHAnsi" w:hAnsiTheme="minorHAnsi" w:cstheme="minorHAnsi"/>
        </w:rPr>
        <w:t xml:space="preserve">, and is often the fastest approach, but has substantial limitations in size and shape resolution. SAXS can provide information over a large range of length scales at reasonably high throughput, but requires specialized equipment to acquire the data, as well as modeling to interpret it. TEM images are straightforward to interpret but can be limited in contrast and are inherently low throughput. Our experience has shown that using multiple techniques for characterization greatly increases the information that can be obtained about PCM properties and simplifies interpretation of data sets obtained from each one alone. For example, SAXS and TEM primarily </w:t>
      </w:r>
      <w:r w:rsidR="000B2101">
        <w:rPr>
          <w:rFonts w:asciiTheme="minorHAnsi" w:hAnsiTheme="minorHAnsi" w:cstheme="minorHAnsi"/>
        </w:rPr>
        <w:t>examine a</w:t>
      </w:r>
      <w:r w:rsidR="000B2101" w:rsidRPr="00CF20E8">
        <w:rPr>
          <w:rFonts w:asciiTheme="minorHAnsi" w:hAnsiTheme="minorHAnsi" w:cstheme="minorHAnsi"/>
        </w:rPr>
        <w:t xml:space="preserve"> </w:t>
      </w:r>
      <w:r w:rsidR="000C1FA4" w:rsidRPr="00CF20E8">
        <w:rPr>
          <w:rFonts w:asciiTheme="minorHAnsi" w:hAnsiTheme="minorHAnsi" w:cstheme="minorHAnsi"/>
        </w:rPr>
        <w:t>PCM</w:t>
      </w:r>
      <w:r w:rsidR="000B2101">
        <w:rPr>
          <w:rFonts w:asciiTheme="minorHAnsi" w:hAnsiTheme="minorHAnsi" w:cstheme="minorHAnsi"/>
        </w:rPr>
        <w:t>'</w:t>
      </w:r>
      <w:r w:rsidR="000C1FA4" w:rsidRPr="00CF20E8">
        <w:rPr>
          <w:rFonts w:asciiTheme="minorHAnsi" w:hAnsiTheme="minorHAnsi" w:cstheme="minorHAnsi"/>
        </w:rPr>
        <w:t>s dense core, while light scattering reports on the overall dimensions of the nanoparticle</w:t>
      </w:r>
      <w:r w:rsidR="008F4E19">
        <w:rPr>
          <w:rFonts w:asciiTheme="minorHAnsi" w:hAnsiTheme="minorHAnsi" w:cstheme="minorHAnsi"/>
        </w:rPr>
        <w:t>. Thus,</w:t>
      </w:r>
      <w:r w:rsidR="000C1FA4" w:rsidRPr="00CF20E8">
        <w:rPr>
          <w:rFonts w:asciiTheme="minorHAnsi" w:hAnsiTheme="minorHAnsi" w:cstheme="minorHAnsi"/>
        </w:rPr>
        <w:t xml:space="preserve"> combining them allows measurement of both core and corona </w:t>
      </w:r>
      <w:r w:rsidR="004150E2" w:rsidRPr="00CF20E8">
        <w:rPr>
          <w:rFonts w:asciiTheme="minorHAnsi" w:hAnsiTheme="minorHAnsi" w:cstheme="minorHAnsi"/>
        </w:rPr>
        <w:t>size</w:t>
      </w:r>
      <w:r w:rsidR="000C1FA4" w:rsidRPr="00CF20E8">
        <w:rPr>
          <w:rFonts w:asciiTheme="minorHAnsi" w:hAnsiTheme="minorHAnsi" w:cstheme="minorHAnsi"/>
        </w:rPr>
        <w:t xml:space="preserve">. TEM’s ability to acquire real space images can provide ground truth data to enable selection of appropriate form factors for modeling SAXS data that might otherwise be ambiguous. This article describes protocols for all four techniques, and an example process for using them to characterize an unknown sample is given in the </w:t>
      </w:r>
      <w:r w:rsidR="000C1FA4" w:rsidRPr="00596990">
        <w:rPr>
          <w:rFonts w:asciiTheme="minorHAnsi" w:hAnsiTheme="minorHAnsi" w:cstheme="minorHAnsi"/>
          <w:b/>
          <w:bCs/>
        </w:rPr>
        <w:t>Discussion</w:t>
      </w:r>
      <w:r w:rsidR="000C1FA4" w:rsidRPr="00CF20E8">
        <w:rPr>
          <w:rFonts w:asciiTheme="minorHAnsi" w:hAnsiTheme="minorHAnsi" w:cstheme="minorHAnsi"/>
        </w:rPr>
        <w:t xml:space="preserve"> section.</w:t>
      </w:r>
      <w:r w:rsidR="00B03B48">
        <w:rPr>
          <w:rFonts w:asciiTheme="minorHAnsi" w:hAnsiTheme="minorHAnsi" w:cstheme="minorHAnsi"/>
        </w:rPr>
        <w:t xml:space="preserve"> </w:t>
      </w:r>
    </w:p>
    <w:p w14:paraId="32C089E9" w14:textId="77777777" w:rsidR="00A82E1C" w:rsidRPr="00CF20E8" w:rsidRDefault="00A82E1C" w:rsidP="007A6984">
      <w:pPr>
        <w:jc w:val="both"/>
        <w:rPr>
          <w:rFonts w:asciiTheme="minorHAnsi" w:hAnsiTheme="minorHAnsi" w:cstheme="minorHAnsi"/>
        </w:rPr>
      </w:pPr>
    </w:p>
    <w:p w14:paraId="6759088C" w14:textId="3EA4772E" w:rsidR="003510EF" w:rsidRPr="00CF20E8" w:rsidRDefault="00D27542" w:rsidP="007A6984">
      <w:pPr>
        <w:jc w:val="both"/>
        <w:rPr>
          <w:rFonts w:asciiTheme="minorHAnsi" w:hAnsiTheme="minorHAnsi" w:cstheme="minorHAnsi"/>
          <w:b/>
        </w:rPr>
      </w:pPr>
      <w:r w:rsidRPr="00CF20E8">
        <w:rPr>
          <w:rFonts w:asciiTheme="minorHAnsi" w:hAnsiTheme="minorHAnsi" w:cstheme="minorHAnsi"/>
          <w:b/>
        </w:rPr>
        <w:t>PROTOCOL</w:t>
      </w:r>
      <w:r>
        <w:rPr>
          <w:rFonts w:asciiTheme="minorHAnsi" w:hAnsiTheme="minorHAnsi" w:cstheme="minorHAnsi"/>
          <w:b/>
        </w:rPr>
        <w:t>:</w:t>
      </w:r>
    </w:p>
    <w:p w14:paraId="303A9A32" w14:textId="77777777" w:rsidR="004951F9" w:rsidRPr="00CF20E8" w:rsidRDefault="004951F9" w:rsidP="007A6984">
      <w:pPr>
        <w:jc w:val="both"/>
        <w:rPr>
          <w:rFonts w:asciiTheme="minorHAnsi" w:hAnsiTheme="minorHAnsi" w:cstheme="minorHAnsi"/>
        </w:rPr>
      </w:pPr>
    </w:p>
    <w:p w14:paraId="6A289058" w14:textId="49A14AD2" w:rsidR="00336F4B" w:rsidRPr="007A6984" w:rsidRDefault="00AF23DB" w:rsidP="007A6984">
      <w:pPr>
        <w:numPr>
          <w:ilvl w:val="0"/>
          <w:numId w:val="38"/>
        </w:numPr>
        <w:jc w:val="both"/>
        <w:rPr>
          <w:rFonts w:asciiTheme="minorHAnsi" w:hAnsiTheme="minorHAnsi" w:cstheme="minorHAnsi"/>
          <w:b/>
          <w:bCs/>
        </w:rPr>
      </w:pPr>
      <w:r w:rsidRPr="007A6984">
        <w:rPr>
          <w:rFonts w:asciiTheme="minorHAnsi" w:hAnsiTheme="minorHAnsi" w:cstheme="minorHAnsi"/>
          <w:b/>
          <w:bCs/>
        </w:rPr>
        <w:t>Preparation of Materials</w:t>
      </w:r>
      <w:r w:rsidR="00F93534" w:rsidRPr="007A6984">
        <w:rPr>
          <w:rFonts w:asciiTheme="minorHAnsi" w:hAnsiTheme="minorHAnsi" w:cstheme="minorHAnsi"/>
          <w:b/>
          <w:bCs/>
        </w:rPr>
        <w:t xml:space="preserve"> </w:t>
      </w:r>
    </w:p>
    <w:p w14:paraId="4F18E7AB" w14:textId="77777777" w:rsidR="00CF20E8" w:rsidRPr="007A6984" w:rsidRDefault="00CF20E8" w:rsidP="007A6984">
      <w:pPr>
        <w:jc w:val="both"/>
        <w:rPr>
          <w:rFonts w:asciiTheme="minorHAnsi" w:hAnsiTheme="minorHAnsi" w:cstheme="minorHAnsi"/>
        </w:rPr>
      </w:pPr>
    </w:p>
    <w:p w14:paraId="22AADF06" w14:textId="60AA593D" w:rsidR="001C59CE" w:rsidRPr="0020373A" w:rsidRDefault="004951F9" w:rsidP="0020373A">
      <w:pPr>
        <w:numPr>
          <w:ilvl w:val="1"/>
          <w:numId w:val="38"/>
        </w:numPr>
        <w:jc w:val="both"/>
        <w:rPr>
          <w:rFonts w:asciiTheme="minorHAnsi" w:hAnsiTheme="minorHAnsi" w:cstheme="minorHAnsi"/>
        </w:rPr>
      </w:pPr>
      <w:r w:rsidRPr="007A6984">
        <w:rPr>
          <w:rFonts w:asciiTheme="minorHAnsi" w:hAnsiTheme="minorHAnsi" w:cstheme="minorHAnsi"/>
        </w:rPr>
        <w:lastRenderedPageBreak/>
        <w:t>W</w:t>
      </w:r>
      <w:r w:rsidR="00B13DC2" w:rsidRPr="007A6984">
        <w:rPr>
          <w:rFonts w:asciiTheme="minorHAnsi" w:hAnsiTheme="minorHAnsi" w:cstheme="minorHAnsi"/>
        </w:rPr>
        <w:t xml:space="preserve">eigh out </w:t>
      </w:r>
      <w:r w:rsidRPr="007A6984">
        <w:rPr>
          <w:rFonts w:asciiTheme="minorHAnsi" w:hAnsiTheme="minorHAnsi" w:cstheme="minorHAnsi"/>
        </w:rPr>
        <w:t>lyophilized</w:t>
      </w:r>
      <w:r w:rsidR="00B13DC2" w:rsidRPr="007A6984">
        <w:rPr>
          <w:rFonts w:asciiTheme="minorHAnsi" w:hAnsiTheme="minorHAnsi" w:cstheme="minorHAnsi"/>
        </w:rPr>
        <w:t xml:space="preserve"> </w:t>
      </w:r>
      <w:proofErr w:type="spellStart"/>
      <w:r w:rsidRPr="007A6984">
        <w:rPr>
          <w:rFonts w:asciiTheme="minorHAnsi" w:hAnsiTheme="minorHAnsi" w:cstheme="minorHAnsi"/>
        </w:rPr>
        <w:t>diblock</w:t>
      </w:r>
      <w:proofErr w:type="spellEnd"/>
      <w:r w:rsidRPr="007A6984">
        <w:rPr>
          <w:rFonts w:asciiTheme="minorHAnsi" w:hAnsiTheme="minorHAnsi" w:cstheme="minorHAnsi"/>
        </w:rPr>
        <w:t xml:space="preserve"> polymer </w:t>
      </w:r>
      <w:r w:rsidR="00B13DC2" w:rsidRPr="007A6984">
        <w:rPr>
          <w:rFonts w:asciiTheme="minorHAnsi" w:hAnsiTheme="minorHAnsi" w:cstheme="minorHAnsi"/>
        </w:rPr>
        <w:t xml:space="preserve">and add water up to </w:t>
      </w:r>
      <w:r w:rsidR="00C06B45" w:rsidRPr="007A6984">
        <w:rPr>
          <w:rFonts w:asciiTheme="minorHAnsi" w:hAnsiTheme="minorHAnsi" w:cstheme="minorHAnsi"/>
        </w:rPr>
        <w:t xml:space="preserve">nearly </w:t>
      </w:r>
      <w:r w:rsidRPr="007A6984">
        <w:rPr>
          <w:rFonts w:asciiTheme="minorHAnsi" w:hAnsiTheme="minorHAnsi" w:cstheme="minorHAnsi"/>
        </w:rPr>
        <w:t>the volume required</w:t>
      </w:r>
      <w:r w:rsidR="00B13DC2" w:rsidRPr="007A6984">
        <w:rPr>
          <w:rFonts w:asciiTheme="minorHAnsi" w:hAnsiTheme="minorHAnsi" w:cstheme="minorHAnsi"/>
        </w:rPr>
        <w:t xml:space="preserve"> for a </w:t>
      </w:r>
      <w:r w:rsidR="00C06B45" w:rsidRPr="007A6984">
        <w:rPr>
          <w:rFonts w:asciiTheme="minorHAnsi" w:hAnsiTheme="minorHAnsi" w:cstheme="minorHAnsi"/>
        </w:rPr>
        <w:t xml:space="preserve">stock </w:t>
      </w:r>
      <w:r w:rsidR="00B13DC2" w:rsidRPr="007A6984">
        <w:rPr>
          <w:rFonts w:asciiTheme="minorHAnsi" w:hAnsiTheme="minorHAnsi" w:cstheme="minorHAnsi"/>
        </w:rPr>
        <w:t>solution of 10 mg/mL</w:t>
      </w:r>
      <w:r w:rsidR="00C06B45" w:rsidRPr="007A6984">
        <w:rPr>
          <w:rFonts w:asciiTheme="minorHAnsi" w:hAnsiTheme="minorHAnsi" w:cstheme="minorHAnsi"/>
        </w:rPr>
        <w:t xml:space="preserve"> final concentration.</w:t>
      </w:r>
      <w:r w:rsidRPr="007A6984">
        <w:rPr>
          <w:rFonts w:asciiTheme="minorHAnsi" w:hAnsiTheme="minorHAnsi" w:cstheme="minorHAnsi"/>
        </w:rPr>
        <w:t xml:space="preserve"> </w:t>
      </w:r>
      <w:r w:rsidR="001C59CE" w:rsidRPr="0020373A">
        <w:rPr>
          <w:rFonts w:asciiTheme="minorHAnsi" w:hAnsiTheme="minorHAnsi" w:cstheme="minorHAnsi"/>
        </w:rPr>
        <w:t>Vortex at max</w:t>
      </w:r>
      <w:r w:rsidR="008F4E19">
        <w:rPr>
          <w:rFonts w:asciiTheme="minorHAnsi" w:hAnsiTheme="minorHAnsi" w:cstheme="minorHAnsi"/>
        </w:rPr>
        <w:t>imum</w:t>
      </w:r>
      <w:r w:rsidR="001C59CE" w:rsidRPr="0020373A">
        <w:rPr>
          <w:rFonts w:asciiTheme="minorHAnsi" w:hAnsiTheme="minorHAnsi" w:cstheme="minorHAnsi"/>
        </w:rPr>
        <w:t xml:space="preserve"> speed for 2 min</w:t>
      </w:r>
      <w:r w:rsidR="007A5401" w:rsidRPr="0020373A">
        <w:rPr>
          <w:rFonts w:asciiTheme="minorHAnsi" w:hAnsiTheme="minorHAnsi" w:cstheme="minorHAnsi"/>
        </w:rPr>
        <w:t>.</w:t>
      </w:r>
    </w:p>
    <w:p w14:paraId="71410C86" w14:textId="77777777" w:rsidR="00CF20E8" w:rsidRPr="007A6984" w:rsidRDefault="00CF20E8" w:rsidP="007A6984">
      <w:pPr>
        <w:jc w:val="both"/>
        <w:rPr>
          <w:rFonts w:asciiTheme="minorHAnsi" w:hAnsiTheme="minorHAnsi" w:cstheme="minorHAnsi"/>
        </w:rPr>
      </w:pPr>
    </w:p>
    <w:p w14:paraId="103AB35D" w14:textId="3ED7A0CF" w:rsidR="001C59CE" w:rsidRPr="007A6984" w:rsidRDefault="001C59CE" w:rsidP="007A6984">
      <w:pPr>
        <w:numPr>
          <w:ilvl w:val="1"/>
          <w:numId w:val="38"/>
        </w:numPr>
        <w:jc w:val="both"/>
        <w:rPr>
          <w:rFonts w:asciiTheme="minorHAnsi" w:hAnsiTheme="minorHAnsi" w:cstheme="minorHAnsi"/>
        </w:rPr>
      </w:pPr>
      <w:r w:rsidRPr="007A6984">
        <w:rPr>
          <w:rFonts w:asciiTheme="minorHAnsi" w:hAnsiTheme="minorHAnsi" w:cstheme="minorHAnsi"/>
        </w:rPr>
        <w:t>Sonicate for 5 min</w:t>
      </w:r>
      <w:r w:rsidR="00F62B14" w:rsidRPr="007A6984">
        <w:rPr>
          <w:rFonts w:asciiTheme="minorHAnsi" w:hAnsiTheme="minorHAnsi" w:cstheme="minorHAnsi"/>
        </w:rPr>
        <w:t>.</w:t>
      </w:r>
      <w:r w:rsidR="004951F9" w:rsidRPr="007A6984">
        <w:rPr>
          <w:rFonts w:asciiTheme="minorHAnsi" w:hAnsiTheme="minorHAnsi" w:cstheme="minorHAnsi"/>
        </w:rPr>
        <w:t xml:space="preserve"> Very long </w:t>
      </w:r>
      <w:proofErr w:type="spellStart"/>
      <w:r w:rsidR="004951F9" w:rsidRPr="007A6984">
        <w:rPr>
          <w:rFonts w:asciiTheme="minorHAnsi" w:hAnsiTheme="minorHAnsi" w:cstheme="minorHAnsi"/>
        </w:rPr>
        <w:t>diblocks</w:t>
      </w:r>
      <w:proofErr w:type="spellEnd"/>
      <w:r w:rsidR="004951F9" w:rsidRPr="007A6984">
        <w:rPr>
          <w:rFonts w:asciiTheme="minorHAnsi" w:hAnsiTheme="minorHAnsi" w:cstheme="minorHAnsi"/>
        </w:rPr>
        <w:t xml:space="preserve"> may require additional sonication. The stock solution should appear completely transparent and homogeneous.</w:t>
      </w:r>
    </w:p>
    <w:p w14:paraId="32DFDBDC" w14:textId="77777777" w:rsidR="00CF20E8" w:rsidRPr="007A6984" w:rsidRDefault="00CF20E8" w:rsidP="007A6984">
      <w:pPr>
        <w:jc w:val="both"/>
        <w:rPr>
          <w:rFonts w:asciiTheme="minorHAnsi" w:hAnsiTheme="minorHAnsi" w:cstheme="minorHAnsi"/>
        </w:rPr>
      </w:pPr>
    </w:p>
    <w:p w14:paraId="36FFA385" w14:textId="156BD6C3" w:rsidR="00B13DC2" w:rsidRPr="007A6984" w:rsidRDefault="00B13DC2" w:rsidP="007A6984">
      <w:pPr>
        <w:numPr>
          <w:ilvl w:val="1"/>
          <w:numId w:val="38"/>
        </w:numPr>
        <w:jc w:val="both"/>
        <w:rPr>
          <w:rFonts w:asciiTheme="minorHAnsi" w:hAnsiTheme="minorHAnsi" w:cstheme="minorHAnsi"/>
        </w:rPr>
      </w:pPr>
      <w:r w:rsidRPr="007A6984">
        <w:rPr>
          <w:rFonts w:asciiTheme="minorHAnsi" w:hAnsiTheme="minorHAnsi" w:cstheme="minorHAnsi"/>
        </w:rPr>
        <w:t>Adjust pH to 7.4 using NaOH or HCl</w:t>
      </w:r>
      <w:r w:rsidR="004951F9" w:rsidRPr="007A6984">
        <w:rPr>
          <w:rFonts w:asciiTheme="minorHAnsi" w:hAnsiTheme="minorHAnsi" w:cstheme="minorHAnsi"/>
        </w:rPr>
        <w:t xml:space="preserve"> as needed. Add water to </w:t>
      </w:r>
      <w:r w:rsidR="000B2101">
        <w:rPr>
          <w:rFonts w:asciiTheme="minorHAnsi" w:hAnsiTheme="minorHAnsi" w:cstheme="minorHAnsi"/>
        </w:rPr>
        <w:t xml:space="preserve">the </w:t>
      </w:r>
      <w:r w:rsidR="004951F9" w:rsidRPr="007A6984">
        <w:rPr>
          <w:rFonts w:asciiTheme="minorHAnsi" w:hAnsiTheme="minorHAnsi" w:cstheme="minorHAnsi"/>
        </w:rPr>
        <w:t>final</w:t>
      </w:r>
      <w:r w:rsidR="00F62B14" w:rsidRPr="007A6984">
        <w:rPr>
          <w:rFonts w:asciiTheme="minorHAnsi" w:hAnsiTheme="minorHAnsi" w:cstheme="minorHAnsi"/>
        </w:rPr>
        <w:t xml:space="preserve"> volume</w:t>
      </w:r>
      <w:r w:rsidR="004951F9" w:rsidRPr="007A6984">
        <w:rPr>
          <w:rFonts w:asciiTheme="minorHAnsi" w:hAnsiTheme="minorHAnsi" w:cstheme="minorHAnsi"/>
        </w:rPr>
        <w:t>.</w:t>
      </w:r>
      <w:r w:rsidR="00F62B14" w:rsidRPr="007A6984">
        <w:rPr>
          <w:rFonts w:asciiTheme="minorHAnsi" w:hAnsiTheme="minorHAnsi" w:cstheme="minorHAnsi"/>
        </w:rPr>
        <w:t xml:space="preserve"> </w:t>
      </w:r>
      <w:proofErr w:type="spellStart"/>
      <w:r w:rsidR="00F62B14" w:rsidRPr="007A6984">
        <w:rPr>
          <w:rFonts w:asciiTheme="minorHAnsi" w:hAnsiTheme="minorHAnsi" w:cstheme="minorHAnsi"/>
        </w:rPr>
        <w:t>pLys</w:t>
      </w:r>
      <w:proofErr w:type="spellEnd"/>
      <w:r w:rsidR="00F62B14" w:rsidRPr="007A6984">
        <w:rPr>
          <w:rFonts w:asciiTheme="minorHAnsi" w:hAnsiTheme="minorHAnsi" w:cstheme="minorHAnsi"/>
        </w:rPr>
        <w:t xml:space="preserve">-PEG solutions are </w:t>
      </w:r>
      <w:proofErr w:type="gramStart"/>
      <w:r w:rsidR="00F62B14" w:rsidRPr="007A6984">
        <w:rPr>
          <w:rFonts w:asciiTheme="minorHAnsi" w:hAnsiTheme="minorHAnsi" w:cstheme="minorHAnsi"/>
        </w:rPr>
        <w:t>fairly stable</w:t>
      </w:r>
      <w:proofErr w:type="gramEnd"/>
      <w:r w:rsidR="00F62B14" w:rsidRPr="007A6984">
        <w:rPr>
          <w:rFonts w:asciiTheme="minorHAnsi" w:hAnsiTheme="minorHAnsi" w:cstheme="minorHAnsi"/>
        </w:rPr>
        <w:t xml:space="preserve"> but should be refrigerated for longer-term storage</w:t>
      </w:r>
      <w:r w:rsidR="00DD1153" w:rsidRPr="007A6984">
        <w:rPr>
          <w:rFonts w:asciiTheme="minorHAnsi" w:hAnsiTheme="minorHAnsi" w:cstheme="minorHAnsi"/>
        </w:rPr>
        <w:t xml:space="preserve"> and </w:t>
      </w:r>
      <w:r w:rsidR="008F4E19">
        <w:rPr>
          <w:rFonts w:asciiTheme="minorHAnsi" w:hAnsiTheme="minorHAnsi" w:cstheme="minorHAnsi"/>
        </w:rPr>
        <w:t xml:space="preserve">the </w:t>
      </w:r>
      <w:r w:rsidR="00DD1153" w:rsidRPr="007A6984">
        <w:rPr>
          <w:rFonts w:asciiTheme="minorHAnsi" w:hAnsiTheme="minorHAnsi" w:cstheme="minorHAnsi"/>
        </w:rPr>
        <w:t xml:space="preserve">pH </w:t>
      </w:r>
      <w:r w:rsidR="008F4E19">
        <w:rPr>
          <w:rFonts w:asciiTheme="minorHAnsi" w:hAnsiTheme="minorHAnsi" w:cstheme="minorHAnsi"/>
        </w:rPr>
        <w:t xml:space="preserve">must be </w:t>
      </w:r>
      <w:r w:rsidR="00DD1153" w:rsidRPr="007A6984">
        <w:rPr>
          <w:rFonts w:asciiTheme="minorHAnsi" w:hAnsiTheme="minorHAnsi" w:cstheme="minorHAnsi"/>
        </w:rPr>
        <w:t xml:space="preserve">checked before use. </w:t>
      </w:r>
      <w:r w:rsidR="00F62B14" w:rsidRPr="007A6984">
        <w:rPr>
          <w:rFonts w:asciiTheme="minorHAnsi" w:hAnsiTheme="minorHAnsi" w:cstheme="minorHAnsi"/>
        </w:rPr>
        <w:t>Lyophilization is preferable to freezing.</w:t>
      </w:r>
    </w:p>
    <w:p w14:paraId="1166C2B1" w14:textId="77777777" w:rsidR="00CF20E8" w:rsidRPr="007A6984" w:rsidRDefault="00CF20E8" w:rsidP="007A6984">
      <w:pPr>
        <w:jc w:val="both"/>
        <w:rPr>
          <w:rFonts w:asciiTheme="minorHAnsi" w:hAnsiTheme="minorHAnsi" w:cstheme="minorHAnsi"/>
        </w:rPr>
      </w:pPr>
    </w:p>
    <w:p w14:paraId="0830E9A8" w14:textId="2C715949" w:rsidR="00F62B14" w:rsidRPr="007A6984" w:rsidRDefault="00F62B14" w:rsidP="007A6984">
      <w:pPr>
        <w:numPr>
          <w:ilvl w:val="1"/>
          <w:numId w:val="38"/>
        </w:numPr>
        <w:jc w:val="both"/>
        <w:rPr>
          <w:rFonts w:asciiTheme="minorHAnsi" w:hAnsiTheme="minorHAnsi" w:cstheme="minorHAnsi"/>
        </w:rPr>
      </w:pPr>
      <w:r w:rsidRPr="007A6984">
        <w:rPr>
          <w:rFonts w:asciiTheme="minorHAnsi" w:hAnsiTheme="minorHAnsi" w:cstheme="minorHAnsi"/>
        </w:rPr>
        <w:t>Resuspend lyophilized oligonucleotide(s) at desired stock concentration</w:t>
      </w:r>
      <w:r w:rsidR="00F34AAC">
        <w:rPr>
          <w:rFonts w:asciiTheme="minorHAnsi" w:hAnsiTheme="minorHAnsi" w:cstheme="minorHAnsi"/>
        </w:rPr>
        <w:t xml:space="preserve">, </w:t>
      </w:r>
      <w:r w:rsidRPr="007A6984">
        <w:rPr>
          <w:rFonts w:asciiTheme="minorHAnsi" w:hAnsiTheme="minorHAnsi" w:cstheme="minorHAnsi"/>
        </w:rPr>
        <w:t>typically 2</w:t>
      </w:r>
      <w:r w:rsidR="00101A72" w:rsidRPr="00AE2235">
        <w:rPr>
          <w:rFonts w:asciiTheme="minorHAnsi" w:hAnsiTheme="minorHAnsi" w:cstheme="minorHAnsi"/>
        </w:rPr>
        <w:t>–</w:t>
      </w:r>
      <w:r w:rsidRPr="007A6984">
        <w:rPr>
          <w:rFonts w:asciiTheme="minorHAnsi" w:hAnsiTheme="minorHAnsi" w:cstheme="minorHAnsi"/>
        </w:rPr>
        <w:t xml:space="preserve">5 mM molecular concentration for lengths of 50 </w:t>
      </w:r>
      <w:proofErr w:type="spellStart"/>
      <w:r w:rsidRPr="007A6984">
        <w:rPr>
          <w:rFonts w:asciiTheme="minorHAnsi" w:hAnsiTheme="minorHAnsi" w:cstheme="minorHAnsi"/>
        </w:rPr>
        <w:t>nt</w:t>
      </w:r>
      <w:proofErr w:type="spellEnd"/>
      <w:r w:rsidRPr="007A6984">
        <w:rPr>
          <w:rFonts w:asciiTheme="minorHAnsi" w:hAnsiTheme="minorHAnsi" w:cstheme="minorHAnsi"/>
        </w:rPr>
        <w:t xml:space="preserve"> or below. Vortex thoroughly to ensure full dissolution.</w:t>
      </w:r>
    </w:p>
    <w:p w14:paraId="7249FB71" w14:textId="77777777" w:rsidR="00CF20E8" w:rsidRPr="007A6984" w:rsidRDefault="00CF20E8" w:rsidP="007A6984">
      <w:pPr>
        <w:jc w:val="both"/>
        <w:rPr>
          <w:rFonts w:asciiTheme="minorHAnsi" w:hAnsiTheme="minorHAnsi" w:cstheme="minorHAnsi"/>
        </w:rPr>
      </w:pPr>
    </w:p>
    <w:p w14:paraId="57807852" w14:textId="74D0C534" w:rsidR="00B13DC2" w:rsidRPr="007A6984" w:rsidRDefault="00B13DC2" w:rsidP="007A6984">
      <w:pPr>
        <w:numPr>
          <w:ilvl w:val="1"/>
          <w:numId w:val="38"/>
        </w:numPr>
        <w:jc w:val="both"/>
        <w:rPr>
          <w:rFonts w:asciiTheme="minorHAnsi" w:hAnsiTheme="minorHAnsi" w:cstheme="minorHAnsi"/>
        </w:rPr>
      </w:pPr>
      <w:r w:rsidRPr="007A6984">
        <w:rPr>
          <w:rFonts w:asciiTheme="minorHAnsi" w:hAnsiTheme="minorHAnsi" w:cstheme="minorHAnsi"/>
        </w:rPr>
        <w:t xml:space="preserve">Calculate molar concentrations using </w:t>
      </w:r>
      <w:r w:rsidR="00F34AAC">
        <w:rPr>
          <w:rFonts w:asciiTheme="minorHAnsi" w:hAnsiTheme="minorHAnsi" w:cstheme="minorHAnsi"/>
        </w:rPr>
        <w:t>molecular weight</w:t>
      </w:r>
      <w:r w:rsidR="00F34AAC" w:rsidRPr="007A6984">
        <w:rPr>
          <w:rFonts w:asciiTheme="minorHAnsi" w:hAnsiTheme="minorHAnsi" w:cstheme="minorHAnsi"/>
        </w:rPr>
        <w:t xml:space="preserve"> </w:t>
      </w:r>
      <w:r w:rsidR="00F62B14" w:rsidRPr="007A6984">
        <w:rPr>
          <w:rFonts w:asciiTheme="minorHAnsi" w:hAnsiTheme="minorHAnsi" w:cstheme="minorHAnsi"/>
        </w:rPr>
        <w:t xml:space="preserve">or length as described </w:t>
      </w:r>
      <w:r w:rsidR="0020373A">
        <w:rPr>
          <w:rFonts w:asciiTheme="minorHAnsi" w:hAnsiTheme="minorHAnsi" w:cstheme="minorHAnsi"/>
        </w:rPr>
        <w:t>in the Introduction</w:t>
      </w:r>
      <w:r w:rsidR="008324DB" w:rsidRPr="007A6984">
        <w:rPr>
          <w:rFonts w:asciiTheme="minorHAnsi" w:hAnsiTheme="minorHAnsi" w:cstheme="minorHAnsi"/>
        </w:rPr>
        <w:t>.</w:t>
      </w:r>
    </w:p>
    <w:p w14:paraId="4E829E1F" w14:textId="77777777" w:rsidR="00CF20E8" w:rsidRPr="007A6984" w:rsidRDefault="00CF20E8" w:rsidP="007A6984">
      <w:pPr>
        <w:jc w:val="both"/>
        <w:rPr>
          <w:rFonts w:asciiTheme="minorHAnsi" w:hAnsiTheme="minorHAnsi" w:cstheme="minorHAnsi"/>
        </w:rPr>
      </w:pPr>
    </w:p>
    <w:p w14:paraId="76655A7F" w14:textId="74C2E7A9" w:rsidR="00F34AAC" w:rsidRDefault="00D667AA" w:rsidP="0020373A">
      <w:pPr>
        <w:numPr>
          <w:ilvl w:val="1"/>
          <w:numId w:val="38"/>
        </w:numPr>
        <w:jc w:val="both"/>
        <w:rPr>
          <w:rFonts w:asciiTheme="minorHAnsi" w:hAnsiTheme="minorHAnsi" w:cstheme="minorHAnsi"/>
        </w:rPr>
      </w:pPr>
      <w:r w:rsidRPr="0020373A">
        <w:rPr>
          <w:rFonts w:asciiTheme="minorHAnsi" w:hAnsiTheme="minorHAnsi" w:cstheme="minorHAnsi"/>
        </w:rPr>
        <w:t>Calculate molar charge concentrations (c.c.)</w:t>
      </w:r>
      <w:r w:rsidR="0020373A" w:rsidRPr="0020373A">
        <w:rPr>
          <w:rFonts w:asciiTheme="minorHAnsi" w:hAnsiTheme="minorHAnsi" w:cstheme="minorHAnsi"/>
        </w:rPr>
        <w:t xml:space="preserve">, where </w:t>
      </w:r>
    </w:p>
    <w:p w14:paraId="743E29FD" w14:textId="77777777" w:rsidR="000B2101" w:rsidRDefault="000B2101" w:rsidP="00596990">
      <w:pPr>
        <w:jc w:val="both"/>
        <w:rPr>
          <w:rFonts w:asciiTheme="minorHAnsi" w:hAnsiTheme="minorHAnsi" w:cstheme="minorHAnsi"/>
        </w:rPr>
      </w:pPr>
    </w:p>
    <w:p w14:paraId="5CECFE45" w14:textId="0AE6D9D0" w:rsidR="00F34AAC" w:rsidRDefault="00F34AAC" w:rsidP="00E53E29">
      <w:pPr>
        <w:jc w:val="both"/>
        <w:rPr>
          <w:rFonts w:asciiTheme="minorHAnsi" w:hAnsiTheme="minorHAnsi" w:cstheme="minorHAnsi"/>
        </w:rPr>
      </w:pPr>
      <m:oMathPara>
        <m:oMath>
          <m:r>
            <w:rPr>
              <w:rFonts w:ascii="Cambria Math" w:hAnsi="Cambria Math" w:cstheme="minorHAnsi"/>
            </w:rPr>
            <m:t>c.c.=</m:t>
          </m:r>
          <m:d>
            <m:dPr>
              <m:ctrlPr>
                <w:rPr>
                  <w:rFonts w:ascii="Cambria Math" w:hAnsi="Cambria Math" w:cstheme="minorHAnsi"/>
                  <w:i/>
                </w:rPr>
              </m:ctrlPr>
            </m:dPr>
            <m:e>
              <m:r>
                <w:rPr>
                  <w:rFonts w:ascii="Cambria Math" w:hAnsi="Cambria Math" w:cstheme="minorHAnsi"/>
                </w:rPr>
                <m:t>molecular concentration</m:t>
              </m:r>
            </m:e>
          </m:d>
          <m:r>
            <w:rPr>
              <w:rFonts w:ascii="Cambria Math" w:hAnsi="Cambria Math" w:cstheme="minorHAnsi"/>
            </w:rPr>
            <m:t>×(charge)</m:t>
          </m:r>
        </m:oMath>
      </m:oMathPara>
    </w:p>
    <w:p w14:paraId="1B165DB1" w14:textId="77777777" w:rsidR="00F34AAC" w:rsidRDefault="00F34AAC" w:rsidP="00E53E29">
      <w:pPr>
        <w:jc w:val="both"/>
        <w:rPr>
          <w:rFonts w:asciiTheme="minorHAnsi" w:hAnsiTheme="minorHAnsi" w:cstheme="minorHAnsi"/>
        </w:rPr>
      </w:pPr>
    </w:p>
    <w:p w14:paraId="611DA8E7" w14:textId="4C433024" w:rsidR="00D667AA" w:rsidRPr="000B2101" w:rsidRDefault="0020373A" w:rsidP="00596990">
      <w:pPr>
        <w:jc w:val="both"/>
        <w:rPr>
          <w:rFonts w:asciiTheme="minorHAnsi" w:hAnsiTheme="minorHAnsi" w:cstheme="minorHAnsi"/>
        </w:rPr>
      </w:pPr>
      <w:r w:rsidRPr="00F34AAC">
        <w:rPr>
          <w:rFonts w:asciiTheme="minorHAnsi" w:hAnsiTheme="minorHAnsi" w:cstheme="minorHAnsi"/>
        </w:rPr>
        <w:t>The p</w:t>
      </w:r>
      <w:r w:rsidR="00D667AA" w:rsidRPr="00F34AAC">
        <w:rPr>
          <w:rFonts w:asciiTheme="minorHAnsi" w:hAnsiTheme="minorHAnsi" w:cstheme="minorHAnsi"/>
        </w:rPr>
        <w:t xml:space="preserve">olyelectrolyte charge </w:t>
      </w:r>
      <w:r w:rsidRPr="00E1052F">
        <w:rPr>
          <w:rFonts w:asciiTheme="minorHAnsi" w:hAnsiTheme="minorHAnsi" w:cstheme="minorHAnsi"/>
        </w:rPr>
        <w:t>is the number</w:t>
      </w:r>
      <w:r w:rsidR="00D667AA" w:rsidRPr="00E1052F">
        <w:rPr>
          <w:rFonts w:asciiTheme="minorHAnsi" w:hAnsiTheme="minorHAnsi" w:cstheme="minorHAnsi"/>
        </w:rPr>
        <w:t xml:space="preserve"> of charged m</w:t>
      </w:r>
      <w:r w:rsidR="00D667AA" w:rsidRPr="000B2101">
        <w:rPr>
          <w:rFonts w:asciiTheme="minorHAnsi" w:hAnsiTheme="minorHAnsi" w:cstheme="minorHAnsi"/>
        </w:rPr>
        <w:t>onomers</w:t>
      </w:r>
      <w:r w:rsidRPr="000B2101">
        <w:rPr>
          <w:rFonts w:asciiTheme="minorHAnsi" w:hAnsiTheme="minorHAnsi" w:cstheme="minorHAnsi"/>
        </w:rPr>
        <w:t>, while the n</w:t>
      </w:r>
      <w:r w:rsidR="00D667AA" w:rsidRPr="000B2101">
        <w:rPr>
          <w:rFonts w:asciiTheme="minorHAnsi" w:hAnsiTheme="minorHAnsi" w:cstheme="minorHAnsi"/>
        </w:rPr>
        <w:t xml:space="preserve">ucleic acid charge </w:t>
      </w:r>
      <w:r w:rsidRPr="000B2101">
        <w:rPr>
          <w:rFonts w:asciiTheme="minorHAnsi" w:hAnsiTheme="minorHAnsi" w:cstheme="minorHAnsi"/>
        </w:rPr>
        <w:t>is the number of</w:t>
      </w:r>
      <w:r w:rsidR="00D667AA" w:rsidRPr="00116B77">
        <w:rPr>
          <w:rFonts w:asciiTheme="minorHAnsi" w:hAnsiTheme="minorHAnsi" w:cstheme="minorHAnsi"/>
        </w:rPr>
        <w:t xml:space="preserve"> bases </w:t>
      </w:r>
      <w:r w:rsidRPr="00116B77">
        <w:rPr>
          <w:rFonts w:asciiTheme="minorHAnsi" w:hAnsiTheme="minorHAnsi" w:cstheme="minorHAnsi"/>
        </w:rPr>
        <w:t>minus</w:t>
      </w:r>
      <w:r w:rsidR="00D667AA" w:rsidRPr="0094365E">
        <w:rPr>
          <w:rFonts w:asciiTheme="minorHAnsi" w:hAnsiTheme="minorHAnsi" w:cstheme="minorHAnsi"/>
        </w:rPr>
        <w:t xml:space="preserve"> 1</w:t>
      </w:r>
      <w:r w:rsidR="00F34AAC">
        <w:rPr>
          <w:rFonts w:asciiTheme="minorHAnsi" w:hAnsiTheme="minorHAnsi" w:cstheme="minorHAnsi"/>
        </w:rPr>
        <w:t>,</w:t>
      </w:r>
      <w:r w:rsidR="00D667AA" w:rsidRPr="00F34AAC">
        <w:rPr>
          <w:rFonts w:asciiTheme="minorHAnsi" w:hAnsiTheme="minorHAnsi" w:cstheme="minorHAnsi"/>
        </w:rPr>
        <w:t xml:space="preserve"> assuming no phosphorylation</w:t>
      </w:r>
      <w:r w:rsidRPr="00E1052F">
        <w:rPr>
          <w:rFonts w:asciiTheme="minorHAnsi" w:hAnsiTheme="minorHAnsi" w:cstheme="minorHAnsi"/>
        </w:rPr>
        <w:t>.</w:t>
      </w:r>
      <w:r w:rsidRPr="000B2101">
        <w:rPr>
          <w:rFonts w:asciiTheme="minorHAnsi" w:hAnsiTheme="minorHAnsi" w:cstheme="minorHAnsi"/>
        </w:rPr>
        <w:t xml:space="preserve"> </w:t>
      </w:r>
      <w:r w:rsidR="00D667AA" w:rsidRPr="000B2101">
        <w:rPr>
          <w:rFonts w:asciiTheme="minorHAnsi" w:hAnsiTheme="minorHAnsi" w:cstheme="minorHAnsi"/>
        </w:rPr>
        <w:t>Keep in mind that double-stranded DNA will have twice as many charges per molecule compared to single-stranded DNA.</w:t>
      </w:r>
    </w:p>
    <w:p w14:paraId="76B2A942" w14:textId="77777777" w:rsidR="00CF20E8" w:rsidRPr="007A6984" w:rsidRDefault="00CF20E8" w:rsidP="007A6984">
      <w:pPr>
        <w:jc w:val="both"/>
        <w:rPr>
          <w:rFonts w:asciiTheme="minorHAnsi" w:hAnsiTheme="minorHAnsi" w:cstheme="minorHAnsi"/>
        </w:rPr>
      </w:pPr>
    </w:p>
    <w:p w14:paraId="41E38D30" w14:textId="7A5053FA" w:rsidR="00F93534" w:rsidRPr="007A6984" w:rsidRDefault="00F93534" w:rsidP="007A6984">
      <w:pPr>
        <w:numPr>
          <w:ilvl w:val="1"/>
          <w:numId w:val="38"/>
        </w:numPr>
        <w:jc w:val="both"/>
        <w:rPr>
          <w:rFonts w:asciiTheme="minorHAnsi" w:hAnsiTheme="minorHAnsi" w:cstheme="minorHAnsi"/>
        </w:rPr>
      </w:pPr>
      <w:r w:rsidRPr="007A6984">
        <w:rPr>
          <w:rFonts w:asciiTheme="minorHAnsi" w:hAnsiTheme="minorHAnsi" w:cstheme="minorHAnsi"/>
        </w:rPr>
        <w:t>Create diluted stock at 20 mM c.c.</w:t>
      </w:r>
      <w:r w:rsidR="00F97ED1" w:rsidRPr="007A6984">
        <w:rPr>
          <w:rFonts w:asciiTheme="minorHAnsi" w:hAnsiTheme="minorHAnsi" w:cstheme="minorHAnsi"/>
        </w:rPr>
        <w:t xml:space="preserve"> for each polymer</w:t>
      </w:r>
      <w:r w:rsidR="004951F9" w:rsidRPr="007A6984">
        <w:rPr>
          <w:rFonts w:asciiTheme="minorHAnsi" w:hAnsiTheme="minorHAnsi" w:cstheme="minorHAnsi"/>
        </w:rPr>
        <w:t>.</w:t>
      </w:r>
    </w:p>
    <w:p w14:paraId="51AC4387" w14:textId="77777777" w:rsidR="00F93534" w:rsidRPr="00CF20E8" w:rsidRDefault="00F93534" w:rsidP="007A6984">
      <w:pPr>
        <w:jc w:val="both"/>
        <w:rPr>
          <w:rFonts w:asciiTheme="minorHAnsi" w:hAnsiTheme="minorHAnsi" w:cstheme="minorHAnsi"/>
        </w:rPr>
      </w:pPr>
    </w:p>
    <w:p w14:paraId="173EB1C0" w14:textId="769EFA33" w:rsidR="0060609D" w:rsidRPr="007A6984" w:rsidRDefault="00FF04C0" w:rsidP="007A6984">
      <w:pPr>
        <w:numPr>
          <w:ilvl w:val="0"/>
          <w:numId w:val="38"/>
        </w:numPr>
        <w:jc w:val="both"/>
        <w:rPr>
          <w:rFonts w:asciiTheme="minorHAnsi" w:hAnsiTheme="minorHAnsi" w:cstheme="minorHAnsi"/>
          <w:b/>
          <w:bCs/>
          <w:highlight w:val="yellow"/>
        </w:rPr>
      </w:pPr>
      <w:bookmarkStart w:id="1" w:name="_Hlk26285141"/>
      <w:bookmarkStart w:id="2" w:name="_Hlk26285194"/>
      <w:r w:rsidRPr="007A6984">
        <w:rPr>
          <w:rFonts w:asciiTheme="minorHAnsi" w:hAnsiTheme="minorHAnsi" w:cstheme="minorHAnsi"/>
          <w:b/>
          <w:bCs/>
          <w:highlight w:val="yellow"/>
        </w:rPr>
        <w:t>Nucleic Acid Polyelectrolyte Micelle Preparation</w:t>
      </w:r>
    </w:p>
    <w:p w14:paraId="40BB789D" w14:textId="77777777" w:rsidR="00CF20E8" w:rsidRPr="0020373A" w:rsidRDefault="00CF20E8" w:rsidP="007A6984">
      <w:pPr>
        <w:jc w:val="both"/>
        <w:rPr>
          <w:rFonts w:asciiTheme="minorHAnsi" w:hAnsiTheme="minorHAnsi" w:cstheme="minorHAnsi"/>
        </w:rPr>
      </w:pPr>
    </w:p>
    <w:p w14:paraId="5B35C181" w14:textId="459EB627" w:rsidR="00F62B14" w:rsidRPr="0020373A" w:rsidRDefault="00F34AAC" w:rsidP="007A6984">
      <w:pPr>
        <w:numPr>
          <w:ilvl w:val="1"/>
          <w:numId w:val="38"/>
        </w:numPr>
        <w:jc w:val="both"/>
        <w:rPr>
          <w:rFonts w:asciiTheme="minorHAnsi" w:hAnsiTheme="minorHAnsi" w:cstheme="minorHAnsi"/>
        </w:rPr>
      </w:pPr>
      <w:r w:rsidRPr="0020373A">
        <w:rPr>
          <w:rFonts w:asciiTheme="minorHAnsi" w:hAnsiTheme="minorHAnsi" w:cstheme="minorHAnsi"/>
        </w:rPr>
        <w:t>In a 1.5 mL microcentrifuge tube</w:t>
      </w:r>
      <w:r>
        <w:rPr>
          <w:rFonts w:asciiTheme="minorHAnsi" w:hAnsiTheme="minorHAnsi" w:cstheme="minorHAnsi"/>
        </w:rPr>
        <w:t>,</w:t>
      </w:r>
      <w:r w:rsidRPr="0020373A">
        <w:rPr>
          <w:rFonts w:asciiTheme="minorHAnsi" w:hAnsiTheme="minorHAnsi" w:cstheme="minorHAnsi"/>
        </w:rPr>
        <w:t xml:space="preserve"> mix </w:t>
      </w:r>
      <w:r w:rsidR="00F62B14" w:rsidRPr="0020373A">
        <w:rPr>
          <w:rFonts w:asciiTheme="minorHAnsi" w:hAnsiTheme="minorHAnsi" w:cstheme="minorHAnsi"/>
        </w:rPr>
        <w:t xml:space="preserve">the following </w:t>
      </w:r>
      <w:r>
        <w:rPr>
          <w:rFonts w:asciiTheme="minorHAnsi" w:hAnsiTheme="minorHAnsi" w:cstheme="minorHAnsi"/>
        </w:rPr>
        <w:t xml:space="preserve">to a total volume of </w:t>
      </w:r>
      <w:r w:rsidR="00F62B14" w:rsidRPr="0020373A">
        <w:rPr>
          <w:rFonts w:asciiTheme="minorHAnsi" w:hAnsiTheme="minorHAnsi" w:cstheme="minorHAnsi"/>
        </w:rPr>
        <w:t>2</w:t>
      </w:r>
      <w:r w:rsidR="00DF77F8" w:rsidRPr="0020373A">
        <w:rPr>
          <w:rFonts w:asciiTheme="minorHAnsi" w:hAnsiTheme="minorHAnsi" w:cstheme="minorHAnsi"/>
        </w:rPr>
        <w:t>8</w:t>
      </w:r>
      <w:r w:rsidR="00F62B14" w:rsidRPr="0020373A">
        <w:rPr>
          <w:rFonts w:asciiTheme="minorHAnsi" w:hAnsiTheme="minorHAnsi" w:cstheme="minorHAnsi"/>
        </w:rPr>
        <w:t xml:space="preserve">0 </w:t>
      </w:r>
      <w:proofErr w:type="spellStart"/>
      <w:r w:rsidR="00F62B14" w:rsidRPr="0020373A">
        <w:rPr>
          <w:rFonts w:asciiTheme="minorHAnsi" w:hAnsiTheme="minorHAnsi" w:cstheme="minorHAnsi"/>
        </w:rPr>
        <w:t>μL</w:t>
      </w:r>
      <w:proofErr w:type="spellEnd"/>
      <w:r>
        <w:rPr>
          <w:rFonts w:asciiTheme="minorHAnsi" w:hAnsiTheme="minorHAnsi" w:cstheme="minorHAnsi"/>
        </w:rPr>
        <w:t>:</w:t>
      </w:r>
      <w:r w:rsidR="00F62B14" w:rsidRPr="0020373A">
        <w:rPr>
          <w:rFonts w:asciiTheme="minorHAnsi" w:hAnsiTheme="minorHAnsi" w:cstheme="minorHAnsi"/>
        </w:rPr>
        <w:t xml:space="preserve"> </w:t>
      </w:r>
    </w:p>
    <w:p w14:paraId="715CBA47" w14:textId="77777777" w:rsidR="00CF20E8" w:rsidRPr="0020373A" w:rsidRDefault="00CF20E8" w:rsidP="007A6984">
      <w:pPr>
        <w:jc w:val="both"/>
        <w:rPr>
          <w:rFonts w:asciiTheme="minorHAnsi" w:hAnsiTheme="minorHAnsi" w:cstheme="minorHAnsi"/>
        </w:rPr>
      </w:pPr>
    </w:p>
    <w:p w14:paraId="384D58E4" w14:textId="07F2D44F" w:rsidR="00F478D4" w:rsidRPr="0020373A" w:rsidRDefault="00CE11B7" w:rsidP="007A6984">
      <w:pPr>
        <w:numPr>
          <w:ilvl w:val="2"/>
          <w:numId w:val="38"/>
        </w:numPr>
        <w:jc w:val="both"/>
        <w:rPr>
          <w:rFonts w:asciiTheme="minorHAnsi" w:hAnsiTheme="minorHAnsi" w:cstheme="minorHAnsi"/>
        </w:rPr>
      </w:pPr>
      <w:r w:rsidRPr="0020373A">
        <w:rPr>
          <w:rFonts w:asciiTheme="minorHAnsi" w:hAnsiTheme="minorHAnsi" w:cstheme="minorHAnsi"/>
        </w:rPr>
        <w:t>200</w:t>
      </w:r>
      <w:r w:rsidR="008E3452" w:rsidRPr="0020373A">
        <w:rPr>
          <w:rFonts w:asciiTheme="minorHAnsi" w:hAnsiTheme="minorHAnsi" w:cstheme="minorHAnsi"/>
        </w:rPr>
        <w:t xml:space="preserve"> </w:t>
      </w:r>
      <w:proofErr w:type="spellStart"/>
      <w:r w:rsidR="008E3452" w:rsidRPr="0020373A">
        <w:rPr>
          <w:rFonts w:asciiTheme="minorHAnsi" w:hAnsiTheme="minorHAnsi" w:cstheme="minorHAnsi"/>
        </w:rPr>
        <w:t>μ</w:t>
      </w:r>
      <w:r w:rsidRPr="0020373A">
        <w:rPr>
          <w:rFonts w:asciiTheme="minorHAnsi" w:hAnsiTheme="minorHAnsi" w:cstheme="minorHAnsi"/>
        </w:rPr>
        <w:t>L</w:t>
      </w:r>
      <w:proofErr w:type="spellEnd"/>
      <w:r w:rsidRPr="0020373A">
        <w:rPr>
          <w:rFonts w:asciiTheme="minorHAnsi" w:hAnsiTheme="minorHAnsi" w:cstheme="minorHAnsi"/>
        </w:rPr>
        <w:t xml:space="preserve"> </w:t>
      </w:r>
      <w:r w:rsidR="00501613" w:rsidRPr="0020373A">
        <w:rPr>
          <w:rFonts w:asciiTheme="minorHAnsi" w:hAnsiTheme="minorHAnsi" w:cstheme="minorHAnsi"/>
        </w:rPr>
        <w:t xml:space="preserve">of </w:t>
      </w:r>
      <w:r w:rsidR="00F34AAC" w:rsidRPr="0020373A">
        <w:rPr>
          <w:rFonts w:asciiTheme="minorHAnsi" w:hAnsiTheme="minorHAnsi" w:cstheme="minorHAnsi"/>
        </w:rPr>
        <w:t>nuclease</w:t>
      </w:r>
      <w:r w:rsidR="00501613" w:rsidRPr="0020373A">
        <w:rPr>
          <w:rFonts w:asciiTheme="minorHAnsi" w:hAnsiTheme="minorHAnsi" w:cstheme="minorHAnsi"/>
        </w:rPr>
        <w:t>-free water (</w:t>
      </w:r>
      <w:r w:rsidR="0072196F" w:rsidRPr="0020373A">
        <w:rPr>
          <w:rFonts w:asciiTheme="minorHAnsi" w:hAnsiTheme="minorHAnsi" w:cstheme="minorHAnsi"/>
        </w:rPr>
        <w:t>ultrapure</w:t>
      </w:r>
      <w:r w:rsidR="00501613" w:rsidRPr="0020373A">
        <w:rPr>
          <w:rFonts w:asciiTheme="minorHAnsi" w:hAnsiTheme="minorHAnsi" w:cstheme="minorHAnsi"/>
        </w:rPr>
        <w:t xml:space="preserve"> water</w:t>
      </w:r>
      <w:r w:rsidR="00F62B14" w:rsidRPr="0020373A">
        <w:rPr>
          <w:rFonts w:asciiTheme="minorHAnsi" w:hAnsiTheme="minorHAnsi" w:cstheme="minorHAnsi"/>
        </w:rPr>
        <w:t xml:space="preserve"> for PCMs not containing nucleic acids</w:t>
      </w:r>
      <w:r w:rsidR="00501613" w:rsidRPr="0020373A">
        <w:rPr>
          <w:rFonts w:asciiTheme="minorHAnsi" w:hAnsiTheme="minorHAnsi" w:cstheme="minorHAnsi"/>
        </w:rPr>
        <w:t>)</w:t>
      </w:r>
      <w:r w:rsidR="007A5401" w:rsidRPr="0020373A">
        <w:rPr>
          <w:rFonts w:asciiTheme="minorHAnsi" w:hAnsiTheme="minorHAnsi" w:cstheme="minorHAnsi"/>
        </w:rPr>
        <w:t>.</w:t>
      </w:r>
    </w:p>
    <w:p w14:paraId="1D0B5FE6" w14:textId="77777777" w:rsidR="00CF20E8" w:rsidRPr="0020373A" w:rsidRDefault="00CF20E8" w:rsidP="007A6984">
      <w:pPr>
        <w:jc w:val="both"/>
        <w:rPr>
          <w:rFonts w:asciiTheme="minorHAnsi" w:hAnsiTheme="minorHAnsi" w:cstheme="minorHAnsi"/>
        </w:rPr>
      </w:pPr>
    </w:p>
    <w:p w14:paraId="0A57F34E" w14:textId="47C4D31A" w:rsidR="00501613" w:rsidRPr="0020373A" w:rsidRDefault="00501613" w:rsidP="007A6984">
      <w:pPr>
        <w:numPr>
          <w:ilvl w:val="2"/>
          <w:numId w:val="38"/>
        </w:numPr>
        <w:jc w:val="both"/>
        <w:rPr>
          <w:rFonts w:asciiTheme="minorHAnsi" w:hAnsiTheme="minorHAnsi" w:cstheme="minorHAnsi"/>
        </w:rPr>
      </w:pPr>
      <w:r w:rsidRPr="0020373A">
        <w:rPr>
          <w:rFonts w:asciiTheme="minorHAnsi" w:hAnsiTheme="minorHAnsi" w:cstheme="minorHAnsi"/>
        </w:rPr>
        <w:t xml:space="preserve">40 </w:t>
      </w:r>
      <w:proofErr w:type="spellStart"/>
      <w:r w:rsidR="008E3452" w:rsidRPr="0020373A">
        <w:rPr>
          <w:rFonts w:asciiTheme="minorHAnsi" w:hAnsiTheme="minorHAnsi" w:cstheme="minorHAnsi"/>
        </w:rPr>
        <w:t>μ</w:t>
      </w:r>
      <w:r w:rsidRPr="0020373A">
        <w:rPr>
          <w:rFonts w:asciiTheme="minorHAnsi" w:hAnsiTheme="minorHAnsi" w:cstheme="minorHAnsi"/>
        </w:rPr>
        <w:t>L</w:t>
      </w:r>
      <w:proofErr w:type="spellEnd"/>
      <w:r w:rsidRPr="0020373A">
        <w:rPr>
          <w:rFonts w:asciiTheme="minorHAnsi" w:hAnsiTheme="minorHAnsi" w:cstheme="minorHAnsi"/>
        </w:rPr>
        <w:t xml:space="preserve"> of 10x </w:t>
      </w:r>
      <w:r w:rsidR="00F34AAC" w:rsidRPr="0020373A">
        <w:rPr>
          <w:rFonts w:asciiTheme="minorHAnsi" w:hAnsiTheme="minorHAnsi" w:cstheme="minorHAnsi"/>
        </w:rPr>
        <w:t xml:space="preserve">phosphate-buffered saline </w:t>
      </w:r>
      <w:r w:rsidR="00F34AAC">
        <w:rPr>
          <w:rFonts w:asciiTheme="minorHAnsi" w:hAnsiTheme="minorHAnsi" w:cstheme="minorHAnsi"/>
        </w:rPr>
        <w:t>(</w:t>
      </w:r>
      <w:r w:rsidRPr="0020373A">
        <w:rPr>
          <w:rFonts w:asciiTheme="minorHAnsi" w:hAnsiTheme="minorHAnsi" w:cstheme="minorHAnsi"/>
        </w:rPr>
        <w:t>PBS</w:t>
      </w:r>
      <w:r w:rsidR="00F34AAC">
        <w:rPr>
          <w:rFonts w:asciiTheme="minorHAnsi" w:hAnsiTheme="minorHAnsi" w:cstheme="minorHAnsi"/>
        </w:rPr>
        <w:t xml:space="preserve">, </w:t>
      </w:r>
      <w:r w:rsidR="001D4D72" w:rsidRPr="0020373A">
        <w:rPr>
          <w:rFonts w:asciiTheme="minorHAnsi" w:hAnsiTheme="minorHAnsi" w:cstheme="minorHAnsi"/>
        </w:rPr>
        <w:t xml:space="preserve">137 mM </w:t>
      </w:r>
      <w:r w:rsidR="00F34AAC">
        <w:rPr>
          <w:rFonts w:asciiTheme="minorHAnsi" w:hAnsiTheme="minorHAnsi" w:cstheme="minorHAnsi"/>
        </w:rPr>
        <w:t>sodium chloride</w:t>
      </w:r>
      <w:r w:rsidR="001D4D72" w:rsidRPr="0020373A">
        <w:rPr>
          <w:rFonts w:asciiTheme="minorHAnsi" w:hAnsiTheme="minorHAnsi" w:cstheme="minorHAnsi"/>
        </w:rPr>
        <w:t xml:space="preserve">, 10 mM phosphate, pH 7.4 when diluted to 1x) </w:t>
      </w:r>
      <w:r w:rsidR="00F62B14" w:rsidRPr="0020373A">
        <w:rPr>
          <w:rFonts w:asciiTheme="minorHAnsi" w:hAnsiTheme="minorHAnsi" w:cstheme="minorHAnsi"/>
        </w:rPr>
        <w:t>or other suitable buffer</w:t>
      </w:r>
      <w:r w:rsidR="00FB2BC7" w:rsidRPr="0020373A">
        <w:rPr>
          <w:rFonts w:asciiTheme="minorHAnsi" w:hAnsiTheme="minorHAnsi" w:cstheme="minorHAnsi"/>
          <w:noProof/>
          <w:vertAlign w:val="superscript"/>
        </w:rPr>
        <w:t>37</w:t>
      </w:r>
      <w:r w:rsidR="00F62B14" w:rsidRPr="0020373A">
        <w:rPr>
          <w:rFonts w:asciiTheme="minorHAnsi" w:hAnsiTheme="minorHAnsi" w:cstheme="minorHAnsi"/>
        </w:rPr>
        <w:t>.</w:t>
      </w:r>
    </w:p>
    <w:p w14:paraId="34798FFD" w14:textId="77777777" w:rsidR="00CF20E8" w:rsidRPr="00CF20E8" w:rsidRDefault="00CF20E8" w:rsidP="007A6984">
      <w:pPr>
        <w:jc w:val="both"/>
        <w:rPr>
          <w:rFonts w:asciiTheme="minorHAnsi" w:hAnsiTheme="minorHAnsi" w:cstheme="minorHAnsi"/>
        </w:rPr>
      </w:pPr>
    </w:p>
    <w:p w14:paraId="6CA779CD" w14:textId="64E362D6" w:rsidR="00501613" w:rsidRPr="00CF20E8" w:rsidRDefault="00501613" w:rsidP="007A6984">
      <w:pPr>
        <w:numPr>
          <w:ilvl w:val="2"/>
          <w:numId w:val="38"/>
        </w:numPr>
        <w:jc w:val="both"/>
        <w:rPr>
          <w:rFonts w:asciiTheme="minorHAnsi" w:hAnsiTheme="minorHAnsi" w:cstheme="minorHAnsi"/>
        </w:rPr>
      </w:pPr>
      <w:r w:rsidRPr="00CF20E8">
        <w:rPr>
          <w:rFonts w:asciiTheme="minorHAnsi" w:hAnsiTheme="minorHAnsi" w:cstheme="minorHAnsi"/>
        </w:rPr>
        <w:t xml:space="preserve">40 </w:t>
      </w:r>
      <w:proofErr w:type="spellStart"/>
      <w:r w:rsidR="008E3452" w:rsidRPr="00CF20E8">
        <w:rPr>
          <w:rFonts w:asciiTheme="minorHAnsi" w:hAnsiTheme="minorHAnsi" w:cstheme="minorHAnsi"/>
        </w:rPr>
        <w:t>μ</w:t>
      </w:r>
      <w:r w:rsidRPr="00CF20E8">
        <w:rPr>
          <w:rFonts w:asciiTheme="minorHAnsi" w:hAnsiTheme="minorHAnsi" w:cstheme="minorHAnsi"/>
        </w:rPr>
        <w:t>L</w:t>
      </w:r>
      <w:proofErr w:type="spellEnd"/>
      <w:r w:rsidRPr="00CF20E8">
        <w:rPr>
          <w:rFonts w:asciiTheme="minorHAnsi" w:hAnsiTheme="minorHAnsi" w:cstheme="minorHAnsi"/>
        </w:rPr>
        <w:t xml:space="preserve"> of 20 mM c.c. oligo</w:t>
      </w:r>
      <w:r w:rsidR="00F62B14" w:rsidRPr="00CF20E8">
        <w:rPr>
          <w:rFonts w:asciiTheme="minorHAnsi" w:hAnsiTheme="minorHAnsi" w:cstheme="minorHAnsi"/>
        </w:rPr>
        <w:t xml:space="preserve">nucleotide. For double-stranded oligonucleotides, add </w:t>
      </w:r>
      <w:r w:rsidRPr="00CF20E8">
        <w:rPr>
          <w:rFonts w:asciiTheme="minorHAnsi" w:hAnsiTheme="minorHAnsi" w:cstheme="minorHAnsi"/>
        </w:rPr>
        <w:t>20</w:t>
      </w:r>
      <w:r w:rsidR="008E3452" w:rsidRPr="00CF20E8">
        <w:rPr>
          <w:rFonts w:asciiTheme="minorHAnsi" w:hAnsiTheme="minorHAnsi" w:cstheme="minorHAnsi"/>
        </w:rPr>
        <w:t xml:space="preserve"> </w:t>
      </w:r>
      <w:proofErr w:type="spellStart"/>
      <w:r w:rsidR="008E3452" w:rsidRPr="00CF20E8">
        <w:rPr>
          <w:rFonts w:asciiTheme="minorHAnsi" w:hAnsiTheme="minorHAnsi" w:cstheme="minorHAnsi"/>
        </w:rPr>
        <w:t>μ</w:t>
      </w:r>
      <w:r w:rsidRPr="00CF20E8">
        <w:rPr>
          <w:rFonts w:asciiTheme="minorHAnsi" w:hAnsiTheme="minorHAnsi" w:cstheme="minorHAnsi"/>
        </w:rPr>
        <w:t>L</w:t>
      </w:r>
      <w:proofErr w:type="spellEnd"/>
      <w:r w:rsidRPr="00CF20E8">
        <w:rPr>
          <w:rFonts w:asciiTheme="minorHAnsi" w:hAnsiTheme="minorHAnsi" w:cstheme="minorHAnsi"/>
        </w:rPr>
        <w:t xml:space="preserve"> of each stran</w:t>
      </w:r>
      <w:r w:rsidR="007A5401" w:rsidRPr="00CF20E8">
        <w:rPr>
          <w:rFonts w:asciiTheme="minorHAnsi" w:hAnsiTheme="minorHAnsi" w:cstheme="minorHAnsi"/>
        </w:rPr>
        <w:t>d</w:t>
      </w:r>
      <w:r w:rsidRPr="00CF20E8">
        <w:rPr>
          <w:rFonts w:asciiTheme="minorHAnsi" w:hAnsiTheme="minorHAnsi" w:cstheme="minorHAnsi"/>
        </w:rPr>
        <w:t xml:space="preserve"> at 20</w:t>
      </w:r>
      <w:r w:rsidR="008E3452" w:rsidRPr="00CF20E8">
        <w:rPr>
          <w:rFonts w:asciiTheme="minorHAnsi" w:hAnsiTheme="minorHAnsi" w:cstheme="minorHAnsi"/>
        </w:rPr>
        <w:t xml:space="preserve"> </w:t>
      </w:r>
      <w:r w:rsidRPr="00CF20E8">
        <w:rPr>
          <w:rFonts w:asciiTheme="minorHAnsi" w:hAnsiTheme="minorHAnsi" w:cstheme="minorHAnsi"/>
        </w:rPr>
        <w:t>mM c.c.</w:t>
      </w:r>
    </w:p>
    <w:p w14:paraId="5B187D21" w14:textId="77777777" w:rsidR="00CF20E8" w:rsidRPr="00CF20E8" w:rsidRDefault="00CF20E8" w:rsidP="007A6984">
      <w:pPr>
        <w:jc w:val="both"/>
        <w:rPr>
          <w:rFonts w:asciiTheme="minorHAnsi" w:hAnsiTheme="minorHAnsi" w:cstheme="minorHAnsi"/>
        </w:rPr>
      </w:pPr>
    </w:p>
    <w:p w14:paraId="6F030C8C" w14:textId="5BB3BA38" w:rsidR="00416DAF" w:rsidRPr="007A6984" w:rsidRDefault="00F62B14" w:rsidP="007A6984">
      <w:pPr>
        <w:numPr>
          <w:ilvl w:val="1"/>
          <w:numId w:val="38"/>
        </w:numPr>
        <w:jc w:val="both"/>
        <w:rPr>
          <w:rFonts w:asciiTheme="minorHAnsi" w:hAnsiTheme="minorHAnsi" w:cstheme="minorHAnsi"/>
        </w:rPr>
      </w:pPr>
      <w:r w:rsidRPr="00CF20E8">
        <w:rPr>
          <w:rFonts w:asciiTheme="minorHAnsi" w:hAnsiTheme="minorHAnsi" w:cstheme="minorHAnsi"/>
          <w:highlight w:val="yellow"/>
        </w:rPr>
        <w:t>Incubate</w:t>
      </w:r>
      <w:r w:rsidR="00501613" w:rsidRPr="00CF20E8">
        <w:rPr>
          <w:rFonts w:asciiTheme="minorHAnsi" w:hAnsiTheme="minorHAnsi" w:cstheme="minorHAnsi"/>
          <w:highlight w:val="yellow"/>
        </w:rPr>
        <w:t xml:space="preserve"> </w:t>
      </w:r>
      <w:r w:rsidR="0020373A">
        <w:rPr>
          <w:rFonts w:asciiTheme="minorHAnsi" w:hAnsiTheme="minorHAnsi" w:cstheme="minorHAnsi"/>
          <w:highlight w:val="yellow"/>
        </w:rPr>
        <w:t>the oligonucleotide</w:t>
      </w:r>
      <w:r w:rsidR="00F34AAC">
        <w:rPr>
          <w:rFonts w:asciiTheme="minorHAnsi" w:hAnsiTheme="minorHAnsi" w:cstheme="minorHAnsi"/>
          <w:highlight w:val="yellow"/>
        </w:rPr>
        <w:t xml:space="preserve"> </w:t>
      </w:r>
      <w:r w:rsidR="007A75F3">
        <w:rPr>
          <w:rFonts w:asciiTheme="minorHAnsi" w:hAnsiTheme="minorHAnsi" w:cstheme="minorHAnsi"/>
          <w:highlight w:val="yellow"/>
        </w:rPr>
        <w:t xml:space="preserve">solution </w:t>
      </w:r>
      <w:r w:rsidR="0020373A">
        <w:rPr>
          <w:rFonts w:asciiTheme="minorHAnsi" w:hAnsiTheme="minorHAnsi" w:cstheme="minorHAnsi"/>
          <w:highlight w:val="yellow"/>
        </w:rPr>
        <w:t xml:space="preserve">for </w:t>
      </w:r>
      <w:r w:rsidR="00501613" w:rsidRPr="00CF20E8">
        <w:rPr>
          <w:rFonts w:asciiTheme="minorHAnsi" w:hAnsiTheme="minorHAnsi" w:cstheme="minorHAnsi"/>
          <w:highlight w:val="yellow"/>
        </w:rPr>
        <w:t>5 m</w:t>
      </w:r>
      <w:r w:rsidR="00501613" w:rsidRPr="0020373A">
        <w:rPr>
          <w:rFonts w:asciiTheme="minorHAnsi" w:hAnsiTheme="minorHAnsi" w:cstheme="minorHAnsi"/>
          <w:highlight w:val="yellow"/>
        </w:rPr>
        <w:t xml:space="preserve">in </w:t>
      </w:r>
      <w:r w:rsidR="0020373A" w:rsidRPr="0020373A">
        <w:rPr>
          <w:rFonts w:asciiTheme="minorHAnsi" w:hAnsiTheme="minorHAnsi" w:cstheme="minorHAnsi"/>
          <w:highlight w:val="yellow"/>
        </w:rPr>
        <w:t>at</w:t>
      </w:r>
      <w:r w:rsidR="00501613" w:rsidRPr="0020373A">
        <w:rPr>
          <w:rFonts w:asciiTheme="minorHAnsi" w:hAnsiTheme="minorHAnsi" w:cstheme="minorHAnsi"/>
          <w:highlight w:val="yellow"/>
        </w:rPr>
        <w:t xml:space="preserve"> 70</w:t>
      </w:r>
      <w:r w:rsidR="0020373A" w:rsidRPr="0020373A">
        <w:rPr>
          <w:rFonts w:asciiTheme="minorHAnsi" w:hAnsiTheme="minorHAnsi" w:cstheme="minorHAnsi"/>
          <w:highlight w:val="yellow"/>
        </w:rPr>
        <w:t xml:space="preserve"> °C</w:t>
      </w:r>
      <w:r w:rsidRPr="00CF20E8">
        <w:rPr>
          <w:rFonts w:asciiTheme="minorHAnsi" w:hAnsiTheme="minorHAnsi" w:cstheme="minorHAnsi"/>
          <w:highlight w:val="yellow"/>
        </w:rPr>
        <w:t xml:space="preserve">. </w:t>
      </w:r>
      <w:r w:rsidR="00E60087" w:rsidRPr="00CF20E8">
        <w:rPr>
          <w:rFonts w:asciiTheme="minorHAnsi" w:hAnsiTheme="minorHAnsi" w:cstheme="minorHAnsi"/>
        </w:rPr>
        <w:t xml:space="preserve">If the calculated melting temperature for the </w:t>
      </w:r>
      <w:r w:rsidR="00416DAF" w:rsidRPr="00CF20E8">
        <w:rPr>
          <w:rFonts w:asciiTheme="minorHAnsi" w:hAnsiTheme="minorHAnsi" w:cstheme="minorHAnsi"/>
        </w:rPr>
        <w:t>o</w:t>
      </w:r>
      <w:r w:rsidR="00E60087" w:rsidRPr="00CF20E8">
        <w:rPr>
          <w:rFonts w:asciiTheme="minorHAnsi" w:hAnsiTheme="minorHAnsi" w:cstheme="minorHAnsi"/>
        </w:rPr>
        <w:t>ligonucleotides is</w:t>
      </w:r>
      <w:r w:rsidR="007A6984">
        <w:rPr>
          <w:rFonts w:asciiTheme="minorHAnsi" w:hAnsiTheme="minorHAnsi" w:cstheme="minorHAnsi"/>
        </w:rPr>
        <w:t xml:space="preserve"> </w:t>
      </w:r>
      <w:r w:rsidR="00E60087" w:rsidRPr="007A6984">
        <w:rPr>
          <w:rFonts w:asciiTheme="minorHAnsi" w:hAnsiTheme="minorHAnsi" w:cstheme="minorHAnsi"/>
        </w:rPr>
        <w:t>higher, th</w:t>
      </w:r>
      <w:r w:rsidR="00F34AAC">
        <w:rPr>
          <w:rFonts w:asciiTheme="minorHAnsi" w:hAnsiTheme="minorHAnsi" w:cstheme="minorHAnsi"/>
        </w:rPr>
        <w:t>e</w:t>
      </w:r>
      <w:r w:rsidR="00E60087" w:rsidRPr="007A6984">
        <w:rPr>
          <w:rFonts w:asciiTheme="minorHAnsi" w:hAnsiTheme="minorHAnsi" w:cstheme="minorHAnsi"/>
        </w:rPr>
        <w:t xml:space="preserve"> temperature should be increased accordingly. </w:t>
      </w:r>
      <w:r w:rsidR="00416DAF" w:rsidRPr="007A6984">
        <w:rPr>
          <w:rFonts w:asciiTheme="minorHAnsi" w:hAnsiTheme="minorHAnsi" w:cstheme="minorHAnsi"/>
        </w:rPr>
        <w:t xml:space="preserve">Note that RNA will degrade at elevated temperatures, so this step should not be </w:t>
      </w:r>
      <w:r w:rsidR="00F34AAC">
        <w:rPr>
          <w:rFonts w:asciiTheme="minorHAnsi" w:hAnsiTheme="minorHAnsi" w:cstheme="minorHAnsi"/>
        </w:rPr>
        <w:t>longer</w:t>
      </w:r>
      <w:r w:rsidR="00416DAF" w:rsidRPr="007A6984">
        <w:rPr>
          <w:rFonts w:asciiTheme="minorHAnsi" w:hAnsiTheme="minorHAnsi" w:cstheme="minorHAnsi"/>
        </w:rPr>
        <w:t xml:space="preserve"> if this or other sensitive components are present.</w:t>
      </w:r>
    </w:p>
    <w:p w14:paraId="368C7020" w14:textId="77777777" w:rsidR="00CF20E8" w:rsidRPr="00CF20E8" w:rsidRDefault="00CF20E8" w:rsidP="007A6984">
      <w:pPr>
        <w:jc w:val="both"/>
        <w:rPr>
          <w:rFonts w:asciiTheme="minorHAnsi" w:hAnsiTheme="minorHAnsi" w:cstheme="minorHAnsi"/>
          <w:highlight w:val="yellow"/>
        </w:rPr>
      </w:pPr>
    </w:p>
    <w:p w14:paraId="5D94E6CF" w14:textId="10DB9354" w:rsidR="00501613" w:rsidRPr="0020373A" w:rsidRDefault="00501613" w:rsidP="0020373A">
      <w:pPr>
        <w:numPr>
          <w:ilvl w:val="1"/>
          <w:numId w:val="38"/>
        </w:numPr>
        <w:jc w:val="both"/>
        <w:rPr>
          <w:rFonts w:asciiTheme="minorHAnsi" w:hAnsiTheme="minorHAnsi" w:cstheme="minorHAnsi"/>
          <w:highlight w:val="yellow"/>
        </w:rPr>
      </w:pPr>
      <w:r w:rsidRPr="0020373A">
        <w:rPr>
          <w:rFonts w:asciiTheme="minorHAnsi" w:hAnsiTheme="minorHAnsi" w:cstheme="minorHAnsi"/>
          <w:highlight w:val="yellow"/>
        </w:rPr>
        <w:lastRenderedPageBreak/>
        <w:t xml:space="preserve">Cool </w:t>
      </w:r>
      <w:r w:rsidR="000B2101">
        <w:rPr>
          <w:rFonts w:asciiTheme="minorHAnsi" w:hAnsiTheme="minorHAnsi" w:cstheme="minorHAnsi"/>
          <w:highlight w:val="yellow"/>
        </w:rPr>
        <w:t xml:space="preserve">for </w:t>
      </w:r>
      <w:r w:rsidRPr="0020373A">
        <w:rPr>
          <w:rFonts w:asciiTheme="minorHAnsi" w:hAnsiTheme="minorHAnsi" w:cstheme="minorHAnsi"/>
          <w:highlight w:val="yellow"/>
        </w:rPr>
        <w:t>15 min</w:t>
      </w:r>
      <w:r w:rsidR="007A5401" w:rsidRPr="0020373A">
        <w:rPr>
          <w:rFonts w:asciiTheme="minorHAnsi" w:hAnsiTheme="minorHAnsi" w:cstheme="minorHAnsi"/>
          <w:highlight w:val="yellow"/>
        </w:rPr>
        <w:t>.</w:t>
      </w:r>
      <w:r w:rsidR="0020373A">
        <w:rPr>
          <w:rFonts w:asciiTheme="minorHAnsi" w:hAnsiTheme="minorHAnsi" w:cstheme="minorHAnsi"/>
          <w:highlight w:val="yellow"/>
        </w:rPr>
        <w:t xml:space="preserve"> </w:t>
      </w:r>
      <w:r w:rsidRPr="0020373A">
        <w:rPr>
          <w:rFonts w:asciiTheme="minorHAnsi" w:hAnsiTheme="minorHAnsi" w:cstheme="minorHAnsi"/>
          <w:highlight w:val="yellow"/>
        </w:rPr>
        <w:t xml:space="preserve">Add </w:t>
      </w:r>
      <w:r w:rsidR="008E3452" w:rsidRPr="0020373A">
        <w:rPr>
          <w:rFonts w:asciiTheme="minorHAnsi" w:hAnsiTheme="minorHAnsi" w:cstheme="minorHAnsi"/>
          <w:highlight w:val="yellow"/>
        </w:rPr>
        <w:t xml:space="preserve">40 </w:t>
      </w:r>
      <w:proofErr w:type="spellStart"/>
      <w:r w:rsidR="008E3452" w:rsidRPr="0020373A">
        <w:rPr>
          <w:rFonts w:asciiTheme="minorHAnsi" w:hAnsiTheme="minorHAnsi" w:cstheme="minorHAnsi"/>
          <w:highlight w:val="yellow"/>
        </w:rPr>
        <w:t>μ</w:t>
      </w:r>
      <w:r w:rsidRPr="0020373A">
        <w:rPr>
          <w:rFonts w:asciiTheme="minorHAnsi" w:hAnsiTheme="minorHAnsi" w:cstheme="minorHAnsi"/>
          <w:highlight w:val="yellow"/>
        </w:rPr>
        <w:t>L</w:t>
      </w:r>
      <w:proofErr w:type="spellEnd"/>
      <w:r w:rsidRPr="0020373A">
        <w:rPr>
          <w:rFonts w:asciiTheme="minorHAnsi" w:hAnsiTheme="minorHAnsi" w:cstheme="minorHAnsi"/>
          <w:highlight w:val="yellow"/>
        </w:rPr>
        <w:t xml:space="preserve"> of </w:t>
      </w:r>
      <w:r w:rsidR="008E3452" w:rsidRPr="0020373A">
        <w:rPr>
          <w:rFonts w:asciiTheme="minorHAnsi" w:hAnsiTheme="minorHAnsi" w:cstheme="minorHAnsi"/>
          <w:highlight w:val="yellow"/>
        </w:rPr>
        <w:t>20 mM</w:t>
      </w:r>
      <w:r w:rsidRPr="0020373A">
        <w:rPr>
          <w:rFonts w:asciiTheme="minorHAnsi" w:hAnsiTheme="minorHAnsi" w:cstheme="minorHAnsi"/>
          <w:highlight w:val="yellow"/>
        </w:rPr>
        <w:t xml:space="preserve"> c.c. </w:t>
      </w:r>
      <w:proofErr w:type="spellStart"/>
      <w:r w:rsidR="00F62B14" w:rsidRPr="0020373A">
        <w:rPr>
          <w:rFonts w:asciiTheme="minorHAnsi" w:hAnsiTheme="minorHAnsi" w:cstheme="minorHAnsi"/>
          <w:highlight w:val="yellow"/>
        </w:rPr>
        <w:t>diblock</w:t>
      </w:r>
      <w:proofErr w:type="spellEnd"/>
      <w:r w:rsidR="00F62B14" w:rsidRPr="0020373A">
        <w:rPr>
          <w:rFonts w:asciiTheme="minorHAnsi" w:hAnsiTheme="minorHAnsi" w:cstheme="minorHAnsi"/>
          <w:highlight w:val="yellow"/>
        </w:rPr>
        <w:t xml:space="preserve">, </w:t>
      </w:r>
      <w:r w:rsidR="0020373A">
        <w:rPr>
          <w:rFonts w:asciiTheme="minorHAnsi" w:hAnsiTheme="minorHAnsi" w:cstheme="minorHAnsi"/>
          <w:highlight w:val="yellow"/>
        </w:rPr>
        <w:t xml:space="preserve">then </w:t>
      </w:r>
      <w:r w:rsidRPr="0020373A">
        <w:rPr>
          <w:rFonts w:asciiTheme="minorHAnsi" w:hAnsiTheme="minorHAnsi" w:cstheme="minorHAnsi"/>
          <w:highlight w:val="yellow"/>
        </w:rPr>
        <w:t xml:space="preserve">vortex immediately for 20 s at </w:t>
      </w:r>
      <w:r w:rsidR="00F34AAC" w:rsidRPr="00E1052F">
        <w:rPr>
          <w:rFonts w:asciiTheme="minorHAnsi" w:hAnsiTheme="minorHAnsi" w:cstheme="minorHAnsi"/>
          <w:highlight w:val="yellow"/>
        </w:rPr>
        <w:t>maximum</w:t>
      </w:r>
      <w:r w:rsidR="00F34AAC" w:rsidRPr="0020373A">
        <w:rPr>
          <w:rFonts w:asciiTheme="minorHAnsi" w:hAnsiTheme="minorHAnsi" w:cstheme="minorHAnsi"/>
          <w:highlight w:val="yellow"/>
        </w:rPr>
        <w:t xml:space="preserve"> </w:t>
      </w:r>
      <w:r w:rsidRPr="0020373A">
        <w:rPr>
          <w:rFonts w:asciiTheme="minorHAnsi" w:hAnsiTheme="minorHAnsi" w:cstheme="minorHAnsi"/>
          <w:highlight w:val="yellow"/>
        </w:rPr>
        <w:t>speed</w:t>
      </w:r>
      <w:r w:rsidR="00E60087" w:rsidRPr="0020373A">
        <w:rPr>
          <w:rFonts w:asciiTheme="minorHAnsi" w:hAnsiTheme="minorHAnsi" w:cstheme="minorHAnsi"/>
          <w:highlight w:val="yellow"/>
        </w:rPr>
        <w:t>.</w:t>
      </w:r>
      <w:r w:rsidR="0020373A">
        <w:rPr>
          <w:rFonts w:asciiTheme="minorHAnsi" w:hAnsiTheme="minorHAnsi" w:cstheme="minorHAnsi"/>
          <w:highlight w:val="yellow"/>
        </w:rPr>
        <w:t xml:space="preserve"> </w:t>
      </w:r>
      <w:r w:rsidR="008E3452" w:rsidRPr="0020373A">
        <w:rPr>
          <w:rFonts w:asciiTheme="minorHAnsi" w:hAnsiTheme="minorHAnsi" w:cstheme="minorHAnsi"/>
          <w:highlight w:val="yellow"/>
        </w:rPr>
        <w:t>I</w:t>
      </w:r>
      <w:r w:rsidRPr="0020373A">
        <w:rPr>
          <w:rFonts w:asciiTheme="minorHAnsi" w:hAnsiTheme="minorHAnsi" w:cstheme="minorHAnsi"/>
          <w:highlight w:val="yellow"/>
        </w:rPr>
        <w:t xml:space="preserve">ncubate 5 min at </w:t>
      </w:r>
      <w:r w:rsidR="00C73BEF" w:rsidRPr="0020373A">
        <w:rPr>
          <w:rFonts w:asciiTheme="minorHAnsi" w:hAnsiTheme="minorHAnsi" w:cstheme="minorHAnsi"/>
          <w:highlight w:val="yellow"/>
        </w:rPr>
        <w:t>room temperature</w:t>
      </w:r>
      <w:r w:rsidR="00F34AAC">
        <w:rPr>
          <w:rFonts w:asciiTheme="minorHAnsi" w:hAnsiTheme="minorHAnsi" w:cstheme="minorHAnsi"/>
          <w:highlight w:val="yellow"/>
        </w:rPr>
        <w:t xml:space="preserve"> (RT)</w:t>
      </w:r>
      <w:r w:rsidR="00E60087" w:rsidRPr="0020373A">
        <w:rPr>
          <w:rFonts w:asciiTheme="minorHAnsi" w:hAnsiTheme="minorHAnsi" w:cstheme="minorHAnsi"/>
          <w:highlight w:val="yellow"/>
        </w:rPr>
        <w:t>.</w:t>
      </w:r>
    </w:p>
    <w:p w14:paraId="50C73F4C" w14:textId="77777777" w:rsidR="00CF20E8" w:rsidRPr="00CF20E8" w:rsidRDefault="00CF20E8" w:rsidP="007A6984">
      <w:pPr>
        <w:jc w:val="both"/>
        <w:rPr>
          <w:rFonts w:asciiTheme="minorHAnsi" w:hAnsiTheme="minorHAnsi" w:cstheme="minorHAnsi"/>
          <w:highlight w:val="yellow"/>
        </w:rPr>
      </w:pPr>
    </w:p>
    <w:p w14:paraId="34677F06" w14:textId="70706A09" w:rsidR="00E60087" w:rsidRPr="00CF20E8" w:rsidRDefault="00E60087" w:rsidP="007A6984">
      <w:pPr>
        <w:numPr>
          <w:ilvl w:val="1"/>
          <w:numId w:val="38"/>
        </w:numPr>
        <w:jc w:val="both"/>
        <w:rPr>
          <w:rFonts w:asciiTheme="minorHAnsi" w:hAnsiTheme="minorHAnsi" w:cstheme="minorHAnsi"/>
          <w:highlight w:val="yellow"/>
        </w:rPr>
      </w:pPr>
      <w:r w:rsidRPr="00CF20E8">
        <w:rPr>
          <w:rFonts w:asciiTheme="minorHAnsi" w:hAnsiTheme="minorHAnsi" w:cstheme="minorHAnsi"/>
          <w:highlight w:val="yellow"/>
        </w:rPr>
        <w:t>Perform</w:t>
      </w:r>
      <w:r w:rsidR="0020373A">
        <w:rPr>
          <w:rFonts w:asciiTheme="minorHAnsi" w:hAnsiTheme="minorHAnsi" w:cstheme="minorHAnsi"/>
          <w:highlight w:val="yellow"/>
        </w:rPr>
        <w:t xml:space="preserve"> the</w:t>
      </w:r>
      <w:r w:rsidRPr="00CF20E8">
        <w:rPr>
          <w:rFonts w:asciiTheme="minorHAnsi" w:hAnsiTheme="minorHAnsi" w:cstheme="minorHAnsi"/>
          <w:highlight w:val="yellow"/>
        </w:rPr>
        <w:t xml:space="preserve"> salt anneal</w:t>
      </w:r>
      <w:r w:rsidR="0020373A">
        <w:rPr>
          <w:rFonts w:asciiTheme="minorHAnsi" w:hAnsiTheme="minorHAnsi" w:cstheme="minorHAnsi"/>
          <w:highlight w:val="yellow"/>
        </w:rPr>
        <w:t>.</w:t>
      </w:r>
    </w:p>
    <w:p w14:paraId="00052CE4" w14:textId="77777777" w:rsidR="00CF20E8" w:rsidRPr="00CF20E8" w:rsidRDefault="00CF20E8" w:rsidP="007A6984">
      <w:pPr>
        <w:jc w:val="both"/>
        <w:rPr>
          <w:rFonts w:asciiTheme="minorHAnsi" w:hAnsiTheme="minorHAnsi" w:cstheme="minorHAnsi"/>
          <w:highlight w:val="yellow"/>
        </w:rPr>
      </w:pPr>
    </w:p>
    <w:p w14:paraId="4502D17C" w14:textId="1A5B342F" w:rsidR="00501613" w:rsidRPr="0020373A" w:rsidRDefault="00501613" w:rsidP="0020373A">
      <w:pPr>
        <w:numPr>
          <w:ilvl w:val="2"/>
          <w:numId w:val="38"/>
        </w:numPr>
        <w:jc w:val="both"/>
        <w:rPr>
          <w:rFonts w:asciiTheme="minorHAnsi" w:hAnsiTheme="minorHAnsi" w:cstheme="minorHAnsi"/>
          <w:highlight w:val="yellow"/>
        </w:rPr>
      </w:pPr>
      <w:r w:rsidRPr="0020373A">
        <w:rPr>
          <w:rFonts w:asciiTheme="minorHAnsi" w:hAnsiTheme="minorHAnsi" w:cstheme="minorHAnsi"/>
          <w:highlight w:val="yellow"/>
        </w:rPr>
        <w:t xml:space="preserve">Add 80 </w:t>
      </w:r>
      <w:proofErr w:type="spellStart"/>
      <w:r w:rsidR="008E3452" w:rsidRPr="0020373A">
        <w:rPr>
          <w:rFonts w:asciiTheme="minorHAnsi" w:hAnsiTheme="minorHAnsi" w:cstheme="minorHAnsi"/>
          <w:highlight w:val="yellow"/>
        </w:rPr>
        <w:t>μ</w:t>
      </w:r>
      <w:r w:rsidRPr="0020373A">
        <w:rPr>
          <w:rFonts w:asciiTheme="minorHAnsi" w:hAnsiTheme="minorHAnsi" w:cstheme="minorHAnsi"/>
          <w:highlight w:val="yellow"/>
        </w:rPr>
        <w:t>L</w:t>
      </w:r>
      <w:proofErr w:type="spellEnd"/>
      <w:r w:rsidRPr="0020373A">
        <w:rPr>
          <w:rFonts w:asciiTheme="minorHAnsi" w:hAnsiTheme="minorHAnsi" w:cstheme="minorHAnsi"/>
          <w:highlight w:val="yellow"/>
        </w:rPr>
        <w:t xml:space="preserve"> of 5</w:t>
      </w:r>
      <w:r w:rsidR="0020373A" w:rsidRPr="0020373A">
        <w:rPr>
          <w:rFonts w:asciiTheme="minorHAnsi" w:hAnsiTheme="minorHAnsi" w:cstheme="minorHAnsi"/>
          <w:highlight w:val="yellow"/>
        </w:rPr>
        <w:t xml:space="preserve"> </w:t>
      </w:r>
      <w:r w:rsidRPr="0020373A">
        <w:rPr>
          <w:rFonts w:asciiTheme="minorHAnsi" w:hAnsiTheme="minorHAnsi" w:cstheme="minorHAnsi"/>
          <w:highlight w:val="yellow"/>
        </w:rPr>
        <w:t xml:space="preserve">M </w:t>
      </w:r>
      <w:r w:rsidR="00F34AAC">
        <w:rPr>
          <w:rFonts w:asciiTheme="minorHAnsi" w:hAnsiTheme="minorHAnsi" w:cstheme="minorHAnsi"/>
          <w:highlight w:val="yellow"/>
        </w:rPr>
        <w:t>sodium chloride</w:t>
      </w:r>
      <w:r w:rsidR="00F62B14" w:rsidRPr="0020373A">
        <w:rPr>
          <w:rFonts w:asciiTheme="minorHAnsi" w:hAnsiTheme="minorHAnsi" w:cstheme="minorHAnsi"/>
          <w:highlight w:val="yellow"/>
        </w:rPr>
        <w:t xml:space="preserve"> for a final concentration of 1</w:t>
      </w:r>
      <w:r w:rsidR="0020373A" w:rsidRPr="0020373A">
        <w:rPr>
          <w:rFonts w:asciiTheme="minorHAnsi" w:hAnsiTheme="minorHAnsi" w:cstheme="minorHAnsi"/>
          <w:highlight w:val="yellow"/>
        </w:rPr>
        <w:t xml:space="preserve"> </w:t>
      </w:r>
      <w:r w:rsidR="00F62B14" w:rsidRPr="0020373A">
        <w:rPr>
          <w:rFonts w:asciiTheme="minorHAnsi" w:hAnsiTheme="minorHAnsi" w:cstheme="minorHAnsi"/>
          <w:highlight w:val="yellow"/>
        </w:rPr>
        <w:t>M NaCl.</w:t>
      </w:r>
      <w:r w:rsidR="0020373A">
        <w:rPr>
          <w:rFonts w:asciiTheme="minorHAnsi" w:hAnsiTheme="minorHAnsi" w:cstheme="minorHAnsi"/>
          <w:highlight w:val="yellow"/>
        </w:rPr>
        <w:t xml:space="preserve"> </w:t>
      </w:r>
      <w:r w:rsidRPr="0020373A">
        <w:rPr>
          <w:rFonts w:asciiTheme="minorHAnsi" w:hAnsiTheme="minorHAnsi" w:cstheme="minorHAnsi"/>
          <w:highlight w:val="yellow"/>
        </w:rPr>
        <w:t>Vortex</w:t>
      </w:r>
      <w:r w:rsidR="0020373A">
        <w:rPr>
          <w:rFonts w:asciiTheme="minorHAnsi" w:hAnsiTheme="minorHAnsi" w:cstheme="minorHAnsi"/>
          <w:highlight w:val="yellow"/>
        </w:rPr>
        <w:t xml:space="preserve"> for</w:t>
      </w:r>
      <w:r w:rsidRPr="0020373A">
        <w:rPr>
          <w:rFonts w:asciiTheme="minorHAnsi" w:hAnsiTheme="minorHAnsi" w:cstheme="minorHAnsi"/>
          <w:highlight w:val="yellow"/>
        </w:rPr>
        <w:t xml:space="preserve"> 10</w:t>
      </w:r>
      <w:r w:rsidR="00CF20E8" w:rsidRPr="0020373A">
        <w:rPr>
          <w:rFonts w:asciiTheme="minorHAnsi" w:hAnsiTheme="minorHAnsi" w:cstheme="minorHAnsi"/>
          <w:highlight w:val="yellow"/>
        </w:rPr>
        <w:t xml:space="preserve"> </w:t>
      </w:r>
      <w:r w:rsidRPr="0020373A">
        <w:rPr>
          <w:rFonts w:asciiTheme="minorHAnsi" w:hAnsiTheme="minorHAnsi" w:cstheme="minorHAnsi"/>
          <w:highlight w:val="yellow"/>
        </w:rPr>
        <w:t xml:space="preserve">s at </w:t>
      </w:r>
      <w:r w:rsidR="00F34AAC" w:rsidRPr="00E1052F">
        <w:rPr>
          <w:rFonts w:asciiTheme="minorHAnsi" w:hAnsiTheme="minorHAnsi" w:cstheme="minorHAnsi"/>
          <w:highlight w:val="yellow"/>
        </w:rPr>
        <w:t>maximum</w:t>
      </w:r>
      <w:r w:rsidR="00F34AAC" w:rsidRPr="0020373A">
        <w:rPr>
          <w:rFonts w:asciiTheme="minorHAnsi" w:hAnsiTheme="minorHAnsi" w:cstheme="minorHAnsi"/>
          <w:highlight w:val="yellow"/>
        </w:rPr>
        <w:t xml:space="preserve"> </w:t>
      </w:r>
      <w:r w:rsidRPr="0020373A">
        <w:rPr>
          <w:rFonts w:asciiTheme="minorHAnsi" w:hAnsiTheme="minorHAnsi" w:cstheme="minorHAnsi"/>
          <w:highlight w:val="yellow"/>
        </w:rPr>
        <w:t>speed</w:t>
      </w:r>
      <w:r w:rsidR="00E60087" w:rsidRPr="0020373A">
        <w:rPr>
          <w:rFonts w:asciiTheme="minorHAnsi" w:hAnsiTheme="minorHAnsi" w:cstheme="minorHAnsi"/>
          <w:highlight w:val="yellow"/>
        </w:rPr>
        <w:t>.</w:t>
      </w:r>
    </w:p>
    <w:p w14:paraId="49F4EEA8" w14:textId="77777777" w:rsidR="00CF20E8" w:rsidRPr="00CF20E8" w:rsidRDefault="00CF20E8" w:rsidP="007A6984">
      <w:pPr>
        <w:jc w:val="both"/>
        <w:rPr>
          <w:rFonts w:asciiTheme="minorHAnsi" w:hAnsiTheme="minorHAnsi" w:cstheme="minorHAnsi"/>
          <w:highlight w:val="yellow"/>
        </w:rPr>
      </w:pPr>
    </w:p>
    <w:p w14:paraId="182B5D77" w14:textId="37EDABEB" w:rsidR="00501613" w:rsidRPr="00CF20E8" w:rsidRDefault="00501613"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Incubate </w:t>
      </w:r>
      <w:r w:rsidR="0020373A">
        <w:rPr>
          <w:rFonts w:asciiTheme="minorHAnsi" w:hAnsiTheme="minorHAnsi" w:cstheme="minorHAnsi"/>
          <w:highlight w:val="yellow"/>
        </w:rPr>
        <w:t xml:space="preserve">for </w:t>
      </w:r>
      <w:r w:rsidRPr="00CF20E8">
        <w:rPr>
          <w:rFonts w:asciiTheme="minorHAnsi" w:hAnsiTheme="minorHAnsi" w:cstheme="minorHAnsi"/>
          <w:highlight w:val="yellow"/>
        </w:rPr>
        <w:t>10 min</w:t>
      </w:r>
      <w:r w:rsidR="00E60087" w:rsidRPr="00CF20E8">
        <w:rPr>
          <w:rFonts w:asciiTheme="minorHAnsi" w:hAnsiTheme="minorHAnsi" w:cstheme="minorHAnsi"/>
          <w:highlight w:val="yellow"/>
        </w:rPr>
        <w:t xml:space="preserve">, then load into dialysis cartridges. Note that the listed </w:t>
      </w:r>
      <w:r w:rsidR="000D3961">
        <w:rPr>
          <w:rFonts w:asciiTheme="minorHAnsi" w:hAnsiTheme="minorHAnsi" w:cstheme="minorHAnsi"/>
          <w:highlight w:val="yellow"/>
        </w:rPr>
        <w:t>molecular weight</w:t>
      </w:r>
      <w:r w:rsidR="000D3961" w:rsidRPr="00CF20E8">
        <w:rPr>
          <w:rFonts w:asciiTheme="minorHAnsi" w:hAnsiTheme="minorHAnsi" w:cstheme="minorHAnsi"/>
          <w:highlight w:val="yellow"/>
        </w:rPr>
        <w:t xml:space="preserve"> </w:t>
      </w:r>
      <w:r w:rsidR="00E60087" w:rsidRPr="00CF20E8">
        <w:rPr>
          <w:rFonts w:asciiTheme="minorHAnsi" w:hAnsiTheme="minorHAnsi" w:cstheme="minorHAnsi"/>
          <w:highlight w:val="yellow"/>
        </w:rPr>
        <w:t xml:space="preserve">cutoffs are determined for globular proteins and will not be accurate for linear polymers. We find that a 2k </w:t>
      </w:r>
      <w:r w:rsidR="00E60087" w:rsidRPr="000B2101">
        <w:rPr>
          <w:rFonts w:asciiTheme="minorHAnsi" w:hAnsiTheme="minorHAnsi" w:cstheme="minorHAnsi"/>
          <w:highlight w:val="yellow"/>
        </w:rPr>
        <w:t xml:space="preserve">MWCO </w:t>
      </w:r>
      <w:r w:rsidR="00E60087" w:rsidRPr="00CF20E8">
        <w:rPr>
          <w:rFonts w:asciiTheme="minorHAnsi" w:hAnsiTheme="minorHAnsi" w:cstheme="minorHAnsi"/>
          <w:highlight w:val="yellow"/>
        </w:rPr>
        <w:t xml:space="preserve">cartridge avoids sample loss </w:t>
      </w:r>
      <w:proofErr w:type="gramStart"/>
      <w:r w:rsidR="00E60087" w:rsidRPr="00CF20E8">
        <w:rPr>
          <w:rFonts w:asciiTheme="minorHAnsi" w:hAnsiTheme="minorHAnsi" w:cstheme="minorHAnsi"/>
          <w:highlight w:val="yellow"/>
        </w:rPr>
        <w:t>and also</w:t>
      </w:r>
      <w:proofErr w:type="gramEnd"/>
      <w:r w:rsidR="00E60087" w:rsidRPr="00CF20E8">
        <w:rPr>
          <w:rFonts w:asciiTheme="minorHAnsi" w:hAnsiTheme="minorHAnsi" w:cstheme="minorHAnsi"/>
          <w:highlight w:val="yellow"/>
        </w:rPr>
        <w:t xml:space="preserve"> provides for gradual changes in ionic strength.</w:t>
      </w:r>
    </w:p>
    <w:p w14:paraId="24E2F42C" w14:textId="77777777" w:rsidR="00CF20E8" w:rsidRPr="00CF20E8" w:rsidRDefault="00CF20E8" w:rsidP="007A6984">
      <w:pPr>
        <w:jc w:val="both"/>
        <w:rPr>
          <w:rFonts w:asciiTheme="minorHAnsi" w:hAnsiTheme="minorHAnsi" w:cstheme="minorHAnsi"/>
          <w:highlight w:val="yellow"/>
        </w:rPr>
      </w:pPr>
    </w:p>
    <w:p w14:paraId="5D91C505" w14:textId="5CF58D50" w:rsidR="00501613" w:rsidRPr="0020373A" w:rsidRDefault="00501613" w:rsidP="007A6984">
      <w:pPr>
        <w:numPr>
          <w:ilvl w:val="2"/>
          <w:numId w:val="38"/>
        </w:numPr>
        <w:jc w:val="both"/>
        <w:rPr>
          <w:rFonts w:asciiTheme="minorHAnsi" w:hAnsiTheme="minorHAnsi" w:cstheme="minorHAnsi"/>
        </w:rPr>
      </w:pPr>
      <w:r w:rsidRPr="0020373A">
        <w:rPr>
          <w:rFonts w:asciiTheme="minorHAnsi" w:hAnsiTheme="minorHAnsi" w:cstheme="minorHAnsi"/>
        </w:rPr>
        <w:t xml:space="preserve">Prepare </w:t>
      </w:r>
      <w:r w:rsidR="00DD1153" w:rsidRPr="0020373A">
        <w:rPr>
          <w:rFonts w:asciiTheme="minorHAnsi" w:hAnsiTheme="minorHAnsi" w:cstheme="minorHAnsi"/>
        </w:rPr>
        <w:t>dialysis baths</w:t>
      </w:r>
      <w:r w:rsidR="000D3961">
        <w:rPr>
          <w:rFonts w:asciiTheme="minorHAnsi" w:hAnsiTheme="minorHAnsi" w:cstheme="minorHAnsi"/>
        </w:rPr>
        <w:t>.</w:t>
      </w:r>
    </w:p>
    <w:p w14:paraId="080CA591" w14:textId="77777777" w:rsidR="00CF20E8" w:rsidRPr="0020373A" w:rsidRDefault="00CF20E8" w:rsidP="007A6984">
      <w:pPr>
        <w:jc w:val="both"/>
        <w:rPr>
          <w:rFonts w:asciiTheme="minorHAnsi" w:hAnsiTheme="minorHAnsi" w:cstheme="minorHAnsi"/>
        </w:rPr>
      </w:pPr>
    </w:p>
    <w:p w14:paraId="7E1E15A7" w14:textId="734F08FC" w:rsidR="000D3961" w:rsidRDefault="0033749D" w:rsidP="007A6984">
      <w:pPr>
        <w:numPr>
          <w:ilvl w:val="3"/>
          <w:numId w:val="38"/>
        </w:numPr>
        <w:jc w:val="both"/>
        <w:rPr>
          <w:rFonts w:asciiTheme="minorHAnsi" w:hAnsiTheme="minorHAnsi" w:cstheme="minorHAnsi"/>
        </w:rPr>
      </w:pPr>
      <w:r w:rsidRPr="0020373A">
        <w:rPr>
          <w:rFonts w:asciiTheme="minorHAnsi" w:hAnsiTheme="minorHAnsi" w:cstheme="minorHAnsi"/>
        </w:rPr>
        <w:t>Calculate</w:t>
      </w:r>
      <w:r w:rsidR="0020373A" w:rsidRPr="0020373A">
        <w:rPr>
          <w:rFonts w:asciiTheme="minorHAnsi" w:hAnsiTheme="minorHAnsi" w:cstheme="minorHAnsi"/>
        </w:rPr>
        <w:t xml:space="preserve"> the volume of dialysis bath needed: </w:t>
      </w:r>
    </w:p>
    <w:p w14:paraId="3A1890DA" w14:textId="77777777" w:rsidR="000B2101" w:rsidRDefault="000B2101" w:rsidP="00596990">
      <w:pPr>
        <w:jc w:val="both"/>
        <w:rPr>
          <w:rFonts w:asciiTheme="minorHAnsi" w:hAnsiTheme="minorHAnsi" w:cstheme="minorHAnsi"/>
        </w:rPr>
      </w:pPr>
    </w:p>
    <w:p w14:paraId="211343B1" w14:textId="0E2B189D" w:rsidR="000D3961" w:rsidRDefault="000B2101" w:rsidP="00E53E29">
      <w:pPr>
        <w:jc w:val="both"/>
        <w:rPr>
          <w:rFonts w:asciiTheme="minorHAnsi" w:hAnsiTheme="minorHAnsi" w:cstheme="minorHAnsi"/>
        </w:rPr>
      </w:pPr>
      <m:oMathPara>
        <m:oMath>
          <m:r>
            <m:rPr>
              <m:sty m:val="p"/>
            </m:rPr>
            <w:rPr>
              <w:rFonts w:ascii="Cambria Math" w:hAnsi="Cambria Math" w:cstheme="minorHAnsi"/>
            </w:rPr>
            <m:t>(number of samples)×(400 μL/sample)×(300x)</m:t>
          </m:r>
        </m:oMath>
      </m:oMathPara>
    </w:p>
    <w:p w14:paraId="774400A9" w14:textId="77777777" w:rsidR="00CF20E8" w:rsidRPr="0020373A" w:rsidRDefault="00CF20E8" w:rsidP="007A6984">
      <w:pPr>
        <w:jc w:val="both"/>
        <w:rPr>
          <w:rFonts w:asciiTheme="minorHAnsi" w:hAnsiTheme="minorHAnsi" w:cstheme="minorHAnsi"/>
        </w:rPr>
      </w:pPr>
    </w:p>
    <w:p w14:paraId="12C8EEA7" w14:textId="0824CCFA" w:rsidR="0033749D" w:rsidRPr="0020373A" w:rsidRDefault="0033749D" w:rsidP="007A6984">
      <w:pPr>
        <w:numPr>
          <w:ilvl w:val="3"/>
          <w:numId w:val="38"/>
        </w:numPr>
        <w:jc w:val="both"/>
        <w:rPr>
          <w:rFonts w:asciiTheme="minorHAnsi" w:hAnsiTheme="minorHAnsi" w:cstheme="minorHAnsi"/>
        </w:rPr>
      </w:pPr>
      <w:r w:rsidRPr="0020373A">
        <w:rPr>
          <w:rFonts w:asciiTheme="minorHAnsi" w:hAnsiTheme="minorHAnsi" w:cstheme="minorHAnsi"/>
        </w:rPr>
        <w:t>Mix 10x PBS</w:t>
      </w:r>
      <w:r w:rsidR="00E60087" w:rsidRPr="0020373A">
        <w:rPr>
          <w:rFonts w:asciiTheme="minorHAnsi" w:hAnsiTheme="minorHAnsi" w:cstheme="minorHAnsi"/>
        </w:rPr>
        <w:t xml:space="preserve"> </w:t>
      </w:r>
      <w:r w:rsidR="000D3961">
        <w:rPr>
          <w:rFonts w:asciiTheme="minorHAnsi" w:hAnsiTheme="minorHAnsi" w:cstheme="minorHAnsi"/>
        </w:rPr>
        <w:t>(</w:t>
      </w:r>
      <w:r w:rsidR="00E60087" w:rsidRPr="0020373A">
        <w:rPr>
          <w:rFonts w:asciiTheme="minorHAnsi" w:hAnsiTheme="minorHAnsi" w:cstheme="minorHAnsi"/>
        </w:rPr>
        <w:t>or other desired buffer</w:t>
      </w:r>
      <w:r w:rsidR="000D3961">
        <w:rPr>
          <w:rFonts w:asciiTheme="minorHAnsi" w:hAnsiTheme="minorHAnsi" w:cstheme="minorHAnsi"/>
        </w:rPr>
        <w:t>)</w:t>
      </w:r>
      <w:r w:rsidRPr="0020373A">
        <w:rPr>
          <w:rFonts w:asciiTheme="minorHAnsi" w:hAnsiTheme="minorHAnsi" w:cstheme="minorHAnsi"/>
        </w:rPr>
        <w:t>, 5</w:t>
      </w:r>
      <w:r w:rsidR="0020373A" w:rsidRPr="0020373A">
        <w:rPr>
          <w:rFonts w:asciiTheme="minorHAnsi" w:hAnsiTheme="minorHAnsi" w:cstheme="minorHAnsi"/>
        </w:rPr>
        <w:t xml:space="preserve"> </w:t>
      </w:r>
      <w:r w:rsidRPr="0020373A">
        <w:rPr>
          <w:rFonts w:asciiTheme="minorHAnsi" w:hAnsiTheme="minorHAnsi" w:cstheme="minorHAnsi"/>
        </w:rPr>
        <w:t>M NaCl</w:t>
      </w:r>
      <w:r w:rsidR="00136830" w:rsidRPr="0020373A">
        <w:rPr>
          <w:rFonts w:asciiTheme="minorHAnsi" w:hAnsiTheme="minorHAnsi" w:cstheme="minorHAnsi"/>
        </w:rPr>
        <w:t xml:space="preserve">, and </w:t>
      </w:r>
      <w:r w:rsidR="0072196F" w:rsidRPr="0020373A">
        <w:rPr>
          <w:rFonts w:asciiTheme="minorHAnsi" w:hAnsiTheme="minorHAnsi" w:cstheme="minorHAnsi"/>
        </w:rPr>
        <w:t>ultrapure</w:t>
      </w:r>
      <w:r w:rsidR="00136830" w:rsidRPr="0020373A">
        <w:rPr>
          <w:rFonts w:asciiTheme="minorHAnsi" w:hAnsiTheme="minorHAnsi" w:cstheme="minorHAnsi"/>
        </w:rPr>
        <w:t xml:space="preserve"> water</w:t>
      </w:r>
      <w:r w:rsidRPr="0020373A">
        <w:rPr>
          <w:rFonts w:asciiTheme="minorHAnsi" w:hAnsiTheme="minorHAnsi" w:cstheme="minorHAnsi"/>
        </w:rPr>
        <w:t xml:space="preserve"> for a final solution of 1x PBS and 0.5M NaCl</w:t>
      </w:r>
      <w:r w:rsidR="00C27178" w:rsidRPr="0020373A">
        <w:rPr>
          <w:rFonts w:asciiTheme="minorHAnsi" w:hAnsiTheme="minorHAnsi" w:cstheme="minorHAnsi"/>
        </w:rPr>
        <w:t xml:space="preserve">, as well as two solutions of 1x PBS. </w:t>
      </w:r>
    </w:p>
    <w:p w14:paraId="733E7311" w14:textId="77777777" w:rsidR="00CF20E8" w:rsidRPr="0020373A" w:rsidRDefault="00CF20E8" w:rsidP="007A6984">
      <w:pPr>
        <w:jc w:val="both"/>
        <w:rPr>
          <w:rFonts w:asciiTheme="minorHAnsi" w:hAnsiTheme="minorHAnsi" w:cstheme="minorHAnsi"/>
        </w:rPr>
      </w:pPr>
    </w:p>
    <w:p w14:paraId="3B09CB0B" w14:textId="1898F29D" w:rsidR="0088042E" w:rsidRPr="00CF20E8" w:rsidRDefault="0088042E"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Load dialysis cartridges</w:t>
      </w:r>
      <w:r w:rsidR="000B2101">
        <w:rPr>
          <w:rFonts w:asciiTheme="minorHAnsi" w:hAnsiTheme="minorHAnsi" w:cstheme="minorHAnsi"/>
          <w:highlight w:val="yellow"/>
        </w:rPr>
        <w:t>.</w:t>
      </w:r>
    </w:p>
    <w:p w14:paraId="57C276BA" w14:textId="77777777" w:rsidR="00CF20E8" w:rsidRPr="00CF20E8" w:rsidRDefault="00CF20E8" w:rsidP="007A6984">
      <w:pPr>
        <w:jc w:val="both"/>
        <w:rPr>
          <w:rFonts w:asciiTheme="minorHAnsi" w:hAnsiTheme="minorHAnsi" w:cstheme="minorHAnsi"/>
          <w:highlight w:val="yellow"/>
        </w:rPr>
      </w:pPr>
    </w:p>
    <w:p w14:paraId="67FFF5CF" w14:textId="393E4CE7" w:rsidR="007A7AF8" w:rsidRPr="0020373A" w:rsidRDefault="007A7AF8" w:rsidP="0020373A">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Label </w:t>
      </w:r>
      <w:r w:rsidR="00E60087" w:rsidRPr="00CF20E8">
        <w:rPr>
          <w:rFonts w:asciiTheme="minorHAnsi" w:hAnsiTheme="minorHAnsi" w:cstheme="minorHAnsi"/>
          <w:highlight w:val="yellow"/>
        </w:rPr>
        <w:t xml:space="preserve">cartridges </w:t>
      </w:r>
      <w:r w:rsidRPr="00CF20E8">
        <w:rPr>
          <w:rFonts w:asciiTheme="minorHAnsi" w:hAnsiTheme="minorHAnsi" w:cstheme="minorHAnsi"/>
          <w:highlight w:val="yellow"/>
        </w:rPr>
        <w:t>with permanent marker</w:t>
      </w:r>
      <w:r w:rsidR="007A5401" w:rsidRPr="00CF20E8">
        <w:rPr>
          <w:rFonts w:asciiTheme="minorHAnsi" w:hAnsiTheme="minorHAnsi" w:cstheme="minorHAnsi"/>
          <w:highlight w:val="yellow"/>
        </w:rPr>
        <w:t>.</w:t>
      </w:r>
      <w:r w:rsidR="0020373A">
        <w:rPr>
          <w:rFonts w:asciiTheme="minorHAnsi" w:hAnsiTheme="minorHAnsi" w:cstheme="minorHAnsi"/>
          <w:highlight w:val="yellow"/>
        </w:rPr>
        <w:t xml:space="preserve"> </w:t>
      </w:r>
      <w:r w:rsidRPr="0020373A">
        <w:rPr>
          <w:rFonts w:asciiTheme="minorHAnsi" w:hAnsiTheme="minorHAnsi" w:cstheme="minorHAnsi"/>
          <w:highlight w:val="yellow"/>
        </w:rPr>
        <w:t xml:space="preserve">Soak </w:t>
      </w:r>
      <w:r w:rsidR="00E60087" w:rsidRPr="0020373A">
        <w:rPr>
          <w:rFonts w:asciiTheme="minorHAnsi" w:hAnsiTheme="minorHAnsi" w:cstheme="minorHAnsi"/>
          <w:highlight w:val="yellow"/>
        </w:rPr>
        <w:t>cartridges</w:t>
      </w:r>
      <w:r w:rsidRPr="0020373A">
        <w:rPr>
          <w:rFonts w:asciiTheme="minorHAnsi" w:hAnsiTheme="minorHAnsi" w:cstheme="minorHAnsi"/>
          <w:highlight w:val="yellow"/>
        </w:rPr>
        <w:t xml:space="preserve"> in buffer for at least 2 min to hydrate membranes</w:t>
      </w:r>
      <w:r w:rsidR="007A5401" w:rsidRPr="0020373A">
        <w:rPr>
          <w:rFonts w:asciiTheme="minorHAnsi" w:hAnsiTheme="minorHAnsi" w:cstheme="minorHAnsi"/>
          <w:highlight w:val="yellow"/>
        </w:rPr>
        <w:t>.</w:t>
      </w:r>
    </w:p>
    <w:p w14:paraId="1A7B07FE" w14:textId="77777777" w:rsidR="00CF20E8" w:rsidRPr="00CF20E8" w:rsidRDefault="00CF20E8" w:rsidP="007A6984">
      <w:pPr>
        <w:jc w:val="both"/>
        <w:rPr>
          <w:rFonts w:asciiTheme="minorHAnsi" w:hAnsiTheme="minorHAnsi" w:cstheme="minorHAnsi"/>
          <w:highlight w:val="yellow"/>
        </w:rPr>
      </w:pPr>
    </w:p>
    <w:p w14:paraId="356FCEC9" w14:textId="57D21ACE" w:rsidR="00294A58" w:rsidRPr="0020373A" w:rsidRDefault="00294A58" w:rsidP="0020373A">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Remove cap by twisting </w:t>
      </w:r>
      <w:r w:rsidR="00101A72" w:rsidRPr="00CF20E8">
        <w:rPr>
          <w:rFonts w:asciiTheme="minorHAnsi" w:hAnsiTheme="minorHAnsi" w:cstheme="minorHAnsi"/>
          <w:highlight w:val="yellow"/>
        </w:rPr>
        <w:t>counterclockwise</w:t>
      </w:r>
      <w:r w:rsidR="007A5401" w:rsidRPr="00CF20E8">
        <w:rPr>
          <w:rFonts w:asciiTheme="minorHAnsi" w:hAnsiTheme="minorHAnsi" w:cstheme="minorHAnsi"/>
          <w:highlight w:val="yellow"/>
        </w:rPr>
        <w:t>.</w:t>
      </w:r>
      <w:r w:rsidR="0020373A">
        <w:rPr>
          <w:rFonts w:asciiTheme="minorHAnsi" w:hAnsiTheme="minorHAnsi" w:cstheme="minorHAnsi"/>
          <w:highlight w:val="yellow"/>
        </w:rPr>
        <w:t xml:space="preserve"> </w:t>
      </w:r>
      <w:r w:rsidRPr="0020373A">
        <w:rPr>
          <w:rFonts w:asciiTheme="minorHAnsi" w:hAnsiTheme="minorHAnsi" w:cstheme="minorHAnsi"/>
          <w:highlight w:val="yellow"/>
        </w:rPr>
        <w:t>Load sample using gel loading pipette tip</w:t>
      </w:r>
      <w:r w:rsidR="007A5401" w:rsidRPr="0020373A">
        <w:rPr>
          <w:rFonts w:asciiTheme="minorHAnsi" w:hAnsiTheme="minorHAnsi" w:cstheme="minorHAnsi"/>
          <w:highlight w:val="yellow"/>
        </w:rPr>
        <w:t>.</w:t>
      </w:r>
      <w:r w:rsidR="0020373A">
        <w:rPr>
          <w:rFonts w:asciiTheme="minorHAnsi" w:hAnsiTheme="minorHAnsi" w:cstheme="minorHAnsi"/>
          <w:highlight w:val="yellow"/>
        </w:rPr>
        <w:t xml:space="preserve"> </w:t>
      </w:r>
      <w:r w:rsidRPr="0020373A">
        <w:rPr>
          <w:rFonts w:asciiTheme="minorHAnsi" w:hAnsiTheme="minorHAnsi" w:cstheme="minorHAnsi"/>
          <w:highlight w:val="yellow"/>
        </w:rPr>
        <w:t>Remove excess air by gently squeezing membranes</w:t>
      </w:r>
      <w:r w:rsidR="007A5401" w:rsidRPr="0020373A">
        <w:rPr>
          <w:rFonts w:asciiTheme="minorHAnsi" w:hAnsiTheme="minorHAnsi" w:cstheme="minorHAnsi"/>
          <w:highlight w:val="yellow"/>
        </w:rPr>
        <w:t>.</w:t>
      </w:r>
      <w:r w:rsidR="0020373A">
        <w:rPr>
          <w:rFonts w:asciiTheme="minorHAnsi" w:hAnsiTheme="minorHAnsi" w:cstheme="minorHAnsi"/>
          <w:highlight w:val="yellow"/>
        </w:rPr>
        <w:t xml:space="preserve"> </w:t>
      </w:r>
      <w:r w:rsidRPr="0020373A">
        <w:rPr>
          <w:rFonts w:asciiTheme="minorHAnsi" w:hAnsiTheme="minorHAnsi" w:cstheme="minorHAnsi"/>
          <w:highlight w:val="yellow"/>
        </w:rPr>
        <w:t>Replace cap</w:t>
      </w:r>
      <w:r w:rsidR="007A5401" w:rsidRPr="0020373A">
        <w:rPr>
          <w:rFonts w:asciiTheme="minorHAnsi" w:hAnsiTheme="minorHAnsi" w:cstheme="minorHAnsi"/>
          <w:highlight w:val="yellow"/>
        </w:rPr>
        <w:t>.</w:t>
      </w:r>
    </w:p>
    <w:p w14:paraId="7C5F62A9" w14:textId="77777777" w:rsidR="00CF20E8" w:rsidRPr="00CF20E8" w:rsidRDefault="00CF20E8" w:rsidP="007A6984">
      <w:pPr>
        <w:jc w:val="both"/>
        <w:rPr>
          <w:rFonts w:asciiTheme="minorHAnsi" w:hAnsiTheme="minorHAnsi" w:cstheme="minorHAnsi"/>
          <w:highlight w:val="yellow"/>
        </w:rPr>
      </w:pPr>
    </w:p>
    <w:p w14:paraId="1D5CBC81" w14:textId="6F5896D1" w:rsidR="00294A58" w:rsidRPr="00CF20E8" w:rsidRDefault="00294A5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Put </w:t>
      </w:r>
      <w:r w:rsidR="00E60087" w:rsidRPr="00CF20E8">
        <w:rPr>
          <w:rFonts w:asciiTheme="minorHAnsi" w:hAnsiTheme="minorHAnsi" w:cstheme="minorHAnsi"/>
          <w:highlight w:val="yellow"/>
        </w:rPr>
        <w:t>cartridges</w:t>
      </w:r>
      <w:r w:rsidR="00E60087" w:rsidRPr="00CF20E8" w:rsidDel="00E60087">
        <w:rPr>
          <w:rFonts w:asciiTheme="minorHAnsi" w:hAnsiTheme="minorHAnsi" w:cstheme="minorHAnsi"/>
          <w:highlight w:val="yellow"/>
        </w:rPr>
        <w:t xml:space="preserve"> </w:t>
      </w:r>
      <w:r w:rsidRPr="00CF20E8">
        <w:rPr>
          <w:rFonts w:asciiTheme="minorHAnsi" w:hAnsiTheme="minorHAnsi" w:cstheme="minorHAnsi"/>
          <w:highlight w:val="yellow"/>
        </w:rPr>
        <w:t xml:space="preserve">in </w:t>
      </w:r>
      <w:r w:rsidR="0020373A">
        <w:rPr>
          <w:rFonts w:asciiTheme="minorHAnsi" w:hAnsiTheme="minorHAnsi" w:cstheme="minorHAnsi"/>
          <w:highlight w:val="yellow"/>
        </w:rPr>
        <w:t xml:space="preserve">the 1x PBS, 0.5 M </w:t>
      </w:r>
      <w:r w:rsidR="000B2101">
        <w:rPr>
          <w:rFonts w:asciiTheme="minorHAnsi" w:hAnsiTheme="minorHAnsi" w:cstheme="minorHAnsi"/>
          <w:highlight w:val="yellow"/>
        </w:rPr>
        <w:t xml:space="preserve">sodium chloride </w:t>
      </w:r>
      <w:r w:rsidR="0020373A">
        <w:rPr>
          <w:rFonts w:asciiTheme="minorHAnsi" w:hAnsiTheme="minorHAnsi" w:cstheme="minorHAnsi"/>
          <w:highlight w:val="yellow"/>
        </w:rPr>
        <w:t>dialysis</w:t>
      </w:r>
      <w:r w:rsidR="00283D5F" w:rsidRPr="00CF20E8">
        <w:rPr>
          <w:rFonts w:asciiTheme="minorHAnsi" w:hAnsiTheme="minorHAnsi" w:cstheme="minorHAnsi"/>
          <w:highlight w:val="yellow"/>
        </w:rPr>
        <w:t xml:space="preserve"> </w:t>
      </w:r>
      <w:r w:rsidRPr="00CF20E8">
        <w:rPr>
          <w:rFonts w:asciiTheme="minorHAnsi" w:hAnsiTheme="minorHAnsi" w:cstheme="minorHAnsi"/>
          <w:highlight w:val="yellow"/>
        </w:rPr>
        <w:t>bath</w:t>
      </w:r>
      <w:r w:rsidR="00E60087" w:rsidRPr="00CF20E8">
        <w:rPr>
          <w:rFonts w:asciiTheme="minorHAnsi" w:hAnsiTheme="minorHAnsi" w:cstheme="minorHAnsi"/>
          <w:highlight w:val="yellow"/>
        </w:rPr>
        <w:t>. Cartridges should float, with both membranes exposed to the bath. Foam floats can be used if needed.</w:t>
      </w:r>
    </w:p>
    <w:p w14:paraId="29B3C086" w14:textId="77777777" w:rsidR="00CF20E8" w:rsidRPr="00CF20E8" w:rsidRDefault="00CF20E8" w:rsidP="007A6984">
      <w:pPr>
        <w:jc w:val="both"/>
        <w:rPr>
          <w:rFonts w:asciiTheme="minorHAnsi" w:hAnsiTheme="minorHAnsi" w:cstheme="minorHAnsi"/>
        </w:rPr>
      </w:pPr>
    </w:p>
    <w:p w14:paraId="012C0C66" w14:textId="7B7A9BB1" w:rsidR="005A5C04" w:rsidRPr="00CF20E8" w:rsidRDefault="005A5C04" w:rsidP="007A6984">
      <w:pPr>
        <w:numPr>
          <w:ilvl w:val="2"/>
          <w:numId w:val="38"/>
        </w:numPr>
        <w:jc w:val="both"/>
        <w:rPr>
          <w:rFonts w:asciiTheme="minorHAnsi" w:hAnsiTheme="minorHAnsi" w:cstheme="minorHAnsi"/>
        </w:rPr>
      </w:pPr>
      <w:r w:rsidRPr="00CF20E8">
        <w:rPr>
          <w:rFonts w:asciiTheme="minorHAnsi" w:hAnsiTheme="minorHAnsi" w:cstheme="minorHAnsi"/>
        </w:rPr>
        <w:t>Dialysis</w:t>
      </w:r>
    </w:p>
    <w:p w14:paraId="3104000B" w14:textId="77777777" w:rsidR="00CF20E8" w:rsidRPr="00CF20E8" w:rsidRDefault="00CF20E8" w:rsidP="007A6984">
      <w:pPr>
        <w:jc w:val="both"/>
        <w:rPr>
          <w:rFonts w:asciiTheme="minorHAnsi" w:hAnsiTheme="minorHAnsi" w:cstheme="minorHAnsi"/>
        </w:rPr>
      </w:pPr>
    </w:p>
    <w:p w14:paraId="62AEE1FC" w14:textId="77777777" w:rsidR="0020373A" w:rsidRDefault="00927F90" w:rsidP="0020373A">
      <w:pPr>
        <w:numPr>
          <w:ilvl w:val="3"/>
          <w:numId w:val="38"/>
        </w:numPr>
        <w:jc w:val="both"/>
        <w:rPr>
          <w:rFonts w:asciiTheme="minorHAnsi" w:hAnsiTheme="minorHAnsi" w:cstheme="minorHAnsi"/>
        </w:rPr>
      </w:pPr>
      <w:r w:rsidRPr="00CF20E8">
        <w:rPr>
          <w:rFonts w:asciiTheme="minorHAnsi" w:hAnsiTheme="minorHAnsi" w:cstheme="minorHAnsi"/>
        </w:rPr>
        <w:t>Incubate for 24 h</w:t>
      </w:r>
      <w:r w:rsidR="005A5C04" w:rsidRPr="00CF20E8">
        <w:rPr>
          <w:rFonts w:asciiTheme="minorHAnsi" w:hAnsiTheme="minorHAnsi" w:cstheme="minorHAnsi"/>
        </w:rPr>
        <w:t xml:space="preserve"> stirring slowly with a magnetic stir bar</w:t>
      </w:r>
      <w:r w:rsidR="007A5401" w:rsidRPr="00CF20E8">
        <w:rPr>
          <w:rFonts w:asciiTheme="minorHAnsi" w:hAnsiTheme="minorHAnsi" w:cstheme="minorHAnsi"/>
        </w:rPr>
        <w:t>.</w:t>
      </w:r>
    </w:p>
    <w:p w14:paraId="68C42F92" w14:textId="77777777" w:rsidR="0020373A" w:rsidRDefault="0020373A" w:rsidP="0020373A">
      <w:pPr>
        <w:jc w:val="both"/>
        <w:rPr>
          <w:rFonts w:asciiTheme="minorHAnsi" w:hAnsiTheme="minorHAnsi" w:cstheme="minorHAnsi"/>
        </w:rPr>
      </w:pPr>
    </w:p>
    <w:p w14:paraId="5FDB0A19" w14:textId="349ECD82" w:rsidR="005A5C04" w:rsidRPr="0020373A" w:rsidRDefault="00927F90" w:rsidP="0020373A">
      <w:pPr>
        <w:numPr>
          <w:ilvl w:val="3"/>
          <w:numId w:val="38"/>
        </w:numPr>
        <w:jc w:val="both"/>
        <w:rPr>
          <w:rFonts w:asciiTheme="minorHAnsi" w:hAnsiTheme="minorHAnsi" w:cstheme="minorHAnsi"/>
        </w:rPr>
      </w:pPr>
      <w:r w:rsidRPr="0020373A">
        <w:rPr>
          <w:rFonts w:asciiTheme="minorHAnsi" w:hAnsiTheme="minorHAnsi" w:cstheme="minorHAnsi"/>
        </w:rPr>
        <w:t xml:space="preserve">Move </w:t>
      </w:r>
      <w:r w:rsidR="004A02A2">
        <w:rPr>
          <w:rFonts w:asciiTheme="minorHAnsi" w:hAnsiTheme="minorHAnsi" w:cstheme="minorHAnsi"/>
        </w:rPr>
        <w:t xml:space="preserve">the </w:t>
      </w:r>
      <w:r w:rsidR="00E60087" w:rsidRPr="0020373A">
        <w:rPr>
          <w:rFonts w:asciiTheme="minorHAnsi" w:hAnsiTheme="minorHAnsi" w:cstheme="minorHAnsi"/>
        </w:rPr>
        <w:t xml:space="preserve">cartridges </w:t>
      </w:r>
      <w:r w:rsidRPr="0020373A">
        <w:rPr>
          <w:rFonts w:asciiTheme="minorHAnsi" w:hAnsiTheme="minorHAnsi" w:cstheme="minorHAnsi"/>
        </w:rPr>
        <w:t>to a new bath of 1x PBS</w:t>
      </w:r>
      <w:r w:rsidR="00E60087" w:rsidRPr="0020373A">
        <w:rPr>
          <w:rFonts w:asciiTheme="minorHAnsi" w:hAnsiTheme="minorHAnsi" w:cstheme="minorHAnsi"/>
        </w:rPr>
        <w:t xml:space="preserve"> or </w:t>
      </w:r>
      <w:proofErr w:type="gramStart"/>
      <w:r w:rsidR="00E60087" w:rsidRPr="0020373A">
        <w:rPr>
          <w:rFonts w:asciiTheme="minorHAnsi" w:hAnsiTheme="minorHAnsi" w:cstheme="minorHAnsi"/>
        </w:rPr>
        <w:t>other</w:t>
      </w:r>
      <w:proofErr w:type="gramEnd"/>
      <w:r w:rsidR="00E60087" w:rsidRPr="0020373A">
        <w:rPr>
          <w:rFonts w:asciiTheme="minorHAnsi" w:hAnsiTheme="minorHAnsi" w:cstheme="minorHAnsi"/>
        </w:rPr>
        <w:t xml:space="preserve"> desired working buffer</w:t>
      </w:r>
      <w:r w:rsidR="007A5401" w:rsidRPr="0020373A">
        <w:rPr>
          <w:rFonts w:asciiTheme="minorHAnsi" w:hAnsiTheme="minorHAnsi" w:cstheme="minorHAnsi"/>
        </w:rPr>
        <w:t>.</w:t>
      </w:r>
      <w:r w:rsidR="0020373A">
        <w:rPr>
          <w:rFonts w:asciiTheme="minorHAnsi" w:hAnsiTheme="minorHAnsi" w:cstheme="minorHAnsi"/>
        </w:rPr>
        <w:t xml:space="preserve"> </w:t>
      </w:r>
      <w:r w:rsidR="005A5C04" w:rsidRPr="0020373A">
        <w:rPr>
          <w:rFonts w:asciiTheme="minorHAnsi" w:hAnsiTheme="minorHAnsi" w:cstheme="minorHAnsi"/>
        </w:rPr>
        <w:t>Incubate for 24 h</w:t>
      </w:r>
      <w:r w:rsidR="000D3961">
        <w:rPr>
          <w:rFonts w:asciiTheme="minorHAnsi" w:hAnsiTheme="minorHAnsi" w:cstheme="minorHAnsi"/>
        </w:rPr>
        <w:t>,</w:t>
      </w:r>
      <w:r w:rsidR="005A5C04" w:rsidRPr="0020373A">
        <w:rPr>
          <w:rFonts w:asciiTheme="minorHAnsi" w:hAnsiTheme="minorHAnsi" w:cstheme="minorHAnsi"/>
        </w:rPr>
        <w:t xml:space="preserve"> stirring slowly with a magnetic stir bar</w:t>
      </w:r>
      <w:r w:rsidR="007A5401" w:rsidRPr="0020373A">
        <w:rPr>
          <w:rFonts w:asciiTheme="minorHAnsi" w:hAnsiTheme="minorHAnsi" w:cstheme="minorHAnsi"/>
        </w:rPr>
        <w:t>.</w:t>
      </w:r>
      <w:r w:rsidR="0020373A">
        <w:rPr>
          <w:rFonts w:asciiTheme="minorHAnsi" w:hAnsiTheme="minorHAnsi" w:cstheme="minorHAnsi"/>
        </w:rPr>
        <w:t xml:space="preserve"> Repeat this step.</w:t>
      </w:r>
    </w:p>
    <w:p w14:paraId="5B8F6C3B" w14:textId="77777777" w:rsidR="00CF20E8" w:rsidRPr="00CF20E8" w:rsidRDefault="00CF20E8" w:rsidP="007A6984">
      <w:pPr>
        <w:jc w:val="both"/>
        <w:rPr>
          <w:rFonts w:asciiTheme="minorHAnsi" w:hAnsiTheme="minorHAnsi" w:cstheme="minorHAnsi"/>
          <w:highlight w:val="yellow"/>
        </w:rPr>
      </w:pPr>
    </w:p>
    <w:p w14:paraId="531D101F" w14:textId="1968A632" w:rsidR="005A5C04" w:rsidRPr="00CF20E8" w:rsidRDefault="005A5C04"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Recover </w:t>
      </w:r>
      <w:r w:rsidR="000B2101">
        <w:rPr>
          <w:rFonts w:asciiTheme="minorHAnsi" w:hAnsiTheme="minorHAnsi" w:cstheme="minorHAnsi"/>
          <w:highlight w:val="yellow"/>
        </w:rPr>
        <w:t xml:space="preserve">the </w:t>
      </w:r>
      <w:r w:rsidR="000B2101" w:rsidRPr="00CF20E8">
        <w:rPr>
          <w:rFonts w:asciiTheme="minorHAnsi" w:hAnsiTheme="minorHAnsi" w:cstheme="minorHAnsi"/>
          <w:highlight w:val="yellow"/>
        </w:rPr>
        <w:t>sample</w:t>
      </w:r>
      <w:r w:rsidR="000B2101">
        <w:rPr>
          <w:rFonts w:asciiTheme="minorHAnsi" w:hAnsiTheme="minorHAnsi" w:cstheme="minorHAnsi"/>
          <w:highlight w:val="yellow"/>
        </w:rPr>
        <w:t>.</w:t>
      </w:r>
    </w:p>
    <w:p w14:paraId="307F351E" w14:textId="77777777" w:rsidR="00CF20E8" w:rsidRPr="00CF20E8" w:rsidRDefault="00CF20E8" w:rsidP="007A6984">
      <w:pPr>
        <w:jc w:val="both"/>
        <w:rPr>
          <w:rFonts w:asciiTheme="minorHAnsi" w:hAnsiTheme="minorHAnsi" w:cstheme="minorHAnsi"/>
          <w:highlight w:val="yellow"/>
        </w:rPr>
      </w:pPr>
    </w:p>
    <w:p w14:paraId="36EC5CCD" w14:textId="4E76EB5E" w:rsidR="00CF20E8" w:rsidRPr="0020373A" w:rsidRDefault="00927F90" w:rsidP="0020373A">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lastRenderedPageBreak/>
        <w:t xml:space="preserve">Remove </w:t>
      </w:r>
      <w:r w:rsidR="004A02A2">
        <w:rPr>
          <w:rFonts w:asciiTheme="minorHAnsi" w:hAnsiTheme="minorHAnsi" w:cstheme="minorHAnsi"/>
          <w:highlight w:val="yellow"/>
        </w:rPr>
        <w:t xml:space="preserve">the </w:t>
      </w:r>
      <w:r w:rsidR="00E60087" w:rsidRPr="00CF20E8">
        <w:rPr>
          <w:rFonts w:asciiTheme="minorHAnsi" w:hAnsiTheme="minorHAnsi" w:cstheme="minorHAnsi"/>
          <w:highlight w:val="yellow"/>
        </w:rPr>
        <w:t xml:space="preserve">cartridges </w:t>
      </w:r>
      <w:r w:rsidR="005A5C04" w:rsidRPr="00CF20E8">
        <w:rPr>
          <w:rFonts w:asciiTheme="minorHAnsi" w:hAnsiTheme="minorHAnsi" w:cstheme="minorHAnsi"/>
          <w:highlight w:val="yellow"/>
        </w:rPr>
        <w:t xml:space="preserve">from </w:t>
      </w:r>
      <w:r w:rsidR="004A02A2">
        <w:rPr>
          <w:rFonts w:asciiTheme="minorHAnsi" w:hAnsiTheme="minorHAnsi" w:cstheme="minorHAnsi"/>
          <w:highlight w:val="yellow"/>
        </w:rPr>
        <w:t xml:space="preserve">the </w:t>
      </w:r>
      <w:r w:rsidR="005A5C04" w:rsidRPr="00CF20E8">
        <w:rPr>
          <w:rFonts w:asciiTheme="minorHAnsi" w:hAnsiTheme="minorHAnsi" w:cstheme="minorHAnsi"/>
          <w:highlight w:val="yellow"/>
        </w:rPr>
        <w:t>bath</w:t>
      </w:r>
      <w:r w:rsidR="007A5401" w:rsidRPr="00CF20E8">
        <w:rPr>
          <w:rFonts w:asciiTheme="minorHAnsi" w:hAnsiTheme="minorHAnsi" w:cstheme="minorHAnsi"/>
          <w:highlight w:val="yellow"/>
        </w:rPr>
        <w:t>.</w:t>
      </w:r>
      <w:r w:rsidR="0020373A">
        <w:rPr>
          <w:rFonts w:asciiTheme="minorHAnsi" w:hAnsiTheme="minorHAnsi" w:cstheme="minorHAnsi"/>
          <w:highlight w:val="yellow"/>
        </w:rPr>
        <w:t xml:space="preserve"> </w:t>
      </w:r>
      <w:r w:rsidR="005A5C04" w:rsidRPr="0020373A">
        <w:rPr>
          <w:rFonts w:asciiTheme="minorHAnsi" w:hAnsiTheme="minorHAnsi" w:cstheme="minorHAnsi"/>
          <w:highlight w:val="yellow"/>
        </w:rPr>
        <w:t xml:space="preserve">Remove cap </w:t>
      </w:r>
      <w:r w:rsidR="00E60087" w:rsidRPr="0020373A">
        <w:rPr>
          <w:rFonts w:asciiTheme="minorHAnsi" w:hAnsiTheme="minorHAnsi" w:cstheme="minorHAnsi"/>
          <w:highlight w:val="yellow"/>
        </w:rPr>
        <w:t>and r</w:t>
      </w:r>
      <w:r w:rsidR="005A5C04" w:rsidRPr="0020373A">
        <w:rPr>
          <w:rFonts w:asciiTheme="minorHAnsi" w:hAnsiTheme="minorHAnsi" w:cstheme="minorHAnsi"/>
          <w:highlight w:val="yellow"/>
        </w:rPr>
        <w:t xml:space="preserve">ecover </w:t>
      </w:r>
      <w:r w:rsidRPr="0020373A">
        <w:rPr>
          <w:rFonts w:asciiTheme="minorHAnsi" w:hAnsiTheme="minorHAnsi" w:cstheme="minorHAnsi"/>
          <w:highlight w:val="yellow"/>
        </w:rPr>
        <w:t xml:space="preserve">sample </w:t>
      </w:r>
      <w:r w:rsidR="005A5C04" w:rsidRPr="0020373A">
        <w:rPr>
          <w:rFonts w:asciiTheme="minorHAnsi" w:hAnsiTheme="minorHAnsi" w:cstheme="minorHAnsi"/>
          <w:highlight w:val="yellow"/>
        </w:rPr>
        <w:t>using</w:t>
      </w:r>
      <w:r w:rsidRPr="0020373A">
        <w:rPr>
          <w:rFonts w:asciiTheme="minorHAnsi" w:hAnsiTheme="minorHAnsi" w:cstheme="minorHAnsi"/>
          <w:highlight w:val="yellow"/>
        </w:rPr>
        <w:t xml:space="preserve"> </w:t>
      </w:r>
      <w:r w:rsidR="004A02A2">
        <w:rPr>
          <w:rFonts w:asciiTheme="minorHAnsi" w:hAnsiTheme="minorHAnsi" w:cstheme="minorHAnsi"/>
          <w:highlight w:val="yellow"/>
        </w:rPr>
        <w:t xml:space="preserve">a </w:t>
      </w:r>
      <w:r w:rsidRPr="0020373A">
        <w:rPr>
          <w:rFonts w:asciiTheme="minorHAnsi" w:hAnsiTheme="minorHAnsi" w:cstheme="minorHAnsi"/>
          <w:highlight w:val="yellow"/>
        </w:rPr>
        <w:t>gel loading pipette tip</w:t>
      </w:r>
      <w:r w:rsidR="008E3452" w:rsidRPr="0020373A">
        <w:rPr>
          <w:rFonts w:asciiTheme="minorHAnsi" w:hAnsiTheme="minorHAnsi" w:cstheme="minorHAnsi"/>
          <w:highlight w:val="yellow"/>
        </w:rPr>
        <w:t xml:space="preserve">. Note that </w:t>
      </w:r>
      <w:r w:rsidR="004A02A2">
        <w:rPr>
          <w:rFonts w:asciiTheme="minorHAnsi" w:hAnsiTheme="minorHAnsi" w:cstheme="minorHAnsi"/>
          <w:highlight w:val="yellow"/>
        </w:rPr>
        <w:t xml:space="preserve">the </w:t>
      </w:r>
      <w:r w:rsidR="008E3452" w:rsidRPr="0020373A">
        <w:rPr>
          <w:rFonts w:asciiTheme="minorHAnsi" w:hAnsiTheme="minorHAnsi" w:cstheme="minorHAnsi"/>
          <w:highlight w:val="yellow"/>
        </w:rPr>
        <w:t xml:space="preserve">recovered volume may be higher than </w:t>
      </w:r>
      <w:r w:rsidR="000B2101">
        <w:rPr>
          <w:rFonts w:asciiTheme="minorHAnsi" w:hAnsiTheme="minorHAnsi" w:cstheme="minorHAnsi"/>
          <w:highlight w:val="yellow"/>
        </w:rPr>
        <w:t xml:space="preserve">the </w:t>
      </w:r>
      <w:r w:rsidR="008E3452" w:rsidRPr="0020373A">
        <w:rPr>
          <w:rFonts w:asciiTheme="minorHAnsi" w:hAnsiTheme="minorHAnsi" w:cstheme="minorHAnsi"/>
          <w:highlight w:val="yellow"/>
        </w:rPr>
        <w:t xml:space="preserve">initial 400 </w:t>
      </w:r>
      <w:proofErr w:type="spellStart"/>
      <w:r w:rsidR="008E3452" w:rsidRPr="0020373A">
        <w:rPr>
          <w:rFonts w:asciiTheme="minorHAnsi" w:hAnsiTheme="minorHAnsi" w:cstheme="minorHAnsi"/>
          <w:highlight w:val="yellow"/>
        </w:rPr>
        <w:t>μL</w:t>
      </w:r>
      <w:proofErr w:type="spellEnd"/>
      <w:r w:rsidR="008E3452" w:rsidRPr="0020373A">
        <w:rPr>
          <w:rFonts w:asciiTheme="minorHAnsi" w:hAnsiTheme="minorHAnsi" w:cstheme="minorHAnsi"/>
          <w:highlight w:val="yellow"/>
        </w:rPr>
        <w:t xml:space="preserve"> due to membrane swelling. Record recovered volume if slight dilution is a concern. </w:t>
      </w:r>
    </w:p>
    <w:p w14:paraId="4EAF8600" w14:textId="77777777" w:rsidR="00CF20E8" w:rsidRPr="00CF20E8" w:rsidRDefault="00CF20E8" w:rsidP="007A6984">
      <w:pPr>
        <w:jc w:val="both"/>
        <w:rPr>
          <w:rFonts w:asciiTheme="minorHAnsi" w:hAnsiTheme="minorHAnsi" w:cstheme="minorHAnsi"/>
          <w:highlight w:val="yellow"/>
        </w:rPr>
      </w:pPr>
    </w:p>
    <w:p w14:paraId="71BE288F" w14:textId="24A95221" w:rsidR="00E60087" w:rsidRPr="00CF20E8" w:rsidRDefault="005A5C04"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P</w:t>
      </w:r>
      <w:r w:rsidR="00927F90" w:rsidRPr="00CF20E8">
        <w:rPr>
          <w:rFonts w:asciiTheme="minorHAnsi" w:hAnsiTheme="minorHAnsi" w:cstheme="minorHAnsi"/>
          <w:highlight w:val="yellow"/>
        </w:rPr>
        <w:t xml:space="preserve">lace </w:t>
      </w:r>
      <w:r w:rsidR="004A02A2">
        <w:rPr>
          <w:rFonts w:asciiTheme="minorHAnsi" w:hAnsiTheme="minorHAnsi" w:cstheme="minorHAnsi"/>
          <w:highlight w:val="yellow"/>
        </w:rPr>
        <w:t xml:space="preserve">the </w:t>
      </w:r>
      <w:r w:rsidR="00F45BD1" w:rsidRPr="00CF20E8">
        <w:rPr>
          <w:rFonts w:asciiTheme="minorHAnsi" w:hAnsiTheme="minorHAnsi" w:cstheme="minorHAnsi"/>
          <w:highlight w:val="yellow"/>
        </w:rPr>
        <w:t xml:space="preserve">sample </w:t>
      </w:r>
      <w:r w:rsidR="00927F90" w:rsidRPr="00CF20E8">
        <w:rPr>
          <w:rFonts w:asciiTheme="minorHAnsi" w:hAnsiTheme="minorHAnsi" w:cstheme="minorHAnsi"/>
          <w:highlight w:val="yellow"/>
        </w:rPr>
        <w:t xml:space="preserve">into </w:t>
      </w:r>
      <w:r w:rsidR="004A02A2">
        <w:rPr>
          <w:rFonts w:asciiTheme="minorHAnsi" w:hAnsiTheme="minorHAnsi" w:cstheme="minorHAnsi"/>
          <w:highlight w:val="yellow"/>
        </w:rPr>
        <w:t xml:space="preserve">a </w:t>
      </w:r>
      <w:r w:rsidR="00E60087" w:rsidRPr="00CF20E8">
        <w:rPr>
          <w:rFonts w:asciiTheme="minorHAnsi" w:hAnsiTheme="minorHAnsi" w:cstheme="minorHAnsi"/>
          <w:highlight w:val="yellow"/>
        </w:rPr>
        <w:t xml:space="preserve">clean 1.5 mL microcentrifuge tube. PCMs prepared in this way should be stable for several months when refrigerated, </w:t>
      </w:r>
      <w:proofErr w:type="gramStart"/>
      <w:r w:rsidR="00E60087" w:rsidRPr="00CF20E8">
        <w:rPr>
          <w:rFonts w:asciiTheme="minorHAnsi" w:hAnsiTheme="minorHAnsi" w:cstheme="minorHAnsi"/>
          <w:highlight w:val="yellow"/>
        </w:rPr>
        <w:t>provided that</w:t>
      </w:r>
      <w:proofErr w:type="gramEnd"/>
      <w:r w:rsidR="00E60087" w:rsidRPr="00CF20E8">
        <w:rPr>
          <w:rFonts w:asciiTheme="minorHAnsi" w:hAnsiTheme="minorHAnsi" w:cstheme="minorHAnsi"/>
          <w:highlight w:val="yellow"/>
        </w:rPr>
        <w:t xml:space="preserve"> nuclease contamination has been avoided. </w:t>
      </w:r>
    </w:p>
    <w:p w14:paraId="1E1C3BC2" w14:textId="77777777" w:rsidR="00DA02A5" w:rsidRPr="00CF20E8" w:rsidRDefault="00DA02A5" w:rsidP="007A6984">
      <w:pPr>
        <w:jc w:val="both"/>
        <w:rPr>
          <w:rFonts w:asciiTheme="minorHAnsi" w:hAnsiTheme="minorHAnsi" w:cstheme="minorHAnsi"/>
        </w:rPr>
      </w:pPr>
    </w:p>
    <w:p w14:paraId="091BE7B4" w14:textId="30AAB70E" w:rsidR="000E3261" w:rsidRPr="0020373A" w:rsidRDefault="000E3261" w:rsidP="007A6984">
      <w:pPr>
        <w:numPr>
          <w:ilvl w:val="0"/>
          <w:numId w:val="38"/>
        </w:numPr>
        <w:jc w:val="both"/>
        <w:rPr>
          <w:rFonts w:asciiTheme="minorHAnsi" w:hAnsiTheme="minorHAnsi" w:cstheme="minorHAnsi"/>
          <w:b/>
          <w:bCs/>
          <w:highlight w:val="yellow"/>
        </w:rPr>
      </w:pPr>
      <w:r w:rsidRPr="0020373A">
        <w:rPr>
          <w:rFonts w:asciiTheme="minorHAnsi" w:hAnsiTheme="minorHAnsi" w:cstheme="minorHAnsi"/>
          <w:b/>
          <w:bCs/>
          <w:highlight w:val="yellow"/>
        </w:rPr>
        <w:t xml:space="preserve">Dynamic </w:t>
      </w:r>
      <w:r w:rsidR="000B2101" w:rsidRPr="0020373A">
        <w:rPr>
          <w:rFonts w:asciiTheme="minorHAnsi" w:hAnsiTheme="minorHAnsi" w:cstheme="minorHAnsi"/>
          <w:b/>
          <w:bCs/>
          <w:highlight w:val="yellow"/>
        </w:rPr>
        <w:t>light scattering</w:t>
      </w:r>
    </w:p>
    <w:p w14:paraId="2A61E236" w14:textId="77777777" w:rsidR="00CF20E8" w:rsidRPr="0078754C" w:rsidRDefault="00CF20E8" w:rsidP="0078754C">
      <w:pPr>
        <w:rPr>
          <w:rFonts w:ascii="Calibri" w:hAnsi="Calibri" w:cs="Calibri"/>
        </w:rPr>
      </w:pPr>
    </w:p>
    <w:p w14:paraId="617DB390" w14:textId="402CD99C" w:rsidR="00DF77F8" w:rsidRPr="00CF20E8" w:rsidRDefault="000576A7" w:rsidP="007A6984">
      <w:pPr>
        <w:numPr>
          <w:ilvl w:val="1"/>
          <w:numId w:val="38"/>
        </w:numPr>
        <w:jc w:val="both"/>
        <w:rPr>
          <w:rFonts w:asciiTheme="minorHAnsi" w:hAnsiTheme="minorHAnsi" w:cstheme="minorHAnsi"/>
        </w:rPr>
      </w:pPr>
      <w:r w:rsidRPr="00CF20E8">
        <w:rPr>
          <w:rFonts w:asciiTheme="minorHAnsi" w:hAnsiTheme="minorHAnsi" w:cstheme="minorHAnsi"/>
        </w:rPr>
        <w:t>T</w:t>
      </w:r>
      <w:r w:rsidR="004B6996" w:rsidRPr="00CF20E8">
        <w:rPr>
          <w:rFonts w:asciiTheme="minorHAnsi" w:hAnsiTheme="minorHAnsi" w:cstheme="minorHAnsi"/>
        </w:rPr>
        <w:t>o ensure dust-free conditions</w:t>
      </w:r>
      <w:r w:rsidRPr="00CF20E8">
        <w:rPr>
          <w:rFonts w:asciiTheme="minorHAnsi" w:hAnsiTheme="minorHAnsi" w:cstheme="minorHAnsi"/>
        </w:rPr>
        <w:t>, b</w:t>
      </w:r>
      <w:r w:rsidR="004B6996" w:rsidRPr="00CF20E8">
        <w:rPr>
          <w:rFonts w:asciiTheme="minorHAnsi" w:hAnsiTheme="minorHAnsi" w:cstheme="minorHAnsi"/>
        </w:rPr>
        <w:t xml:space="preserve">uffers should be carefully filtered </w:t>
      </w:r>
      <w:r w:rsidR="009720A2" w:rsidRPr="00CF20E8">
        <w:rPr>
          <w:rFonts w:asciiTheme="minorHAnsi" w:hAnsiTheme="minorHAnsi" w:cstheme="minorHAnsi"/>
        </w:rPr>
        <w:t xml:space="preserve">(filtered </w:t>
      </w:r>
      <w:r w:rsidR="000B2101" w:rsidRPr="00CF20E8">
        <w:rPr>
          <w:rFonts w:asciiTheme="minorHAnsi" w:hAnsiTheme="minorHAnsi" w:cstheme="minorHAnsi"/>
        </w:rPr>
        <w:t xml:space="preserve">3x </w:t>
      </w:r>
      <w:r w:rsidR="009720A2" w:rsidRPr="00CF20E8">
        <w:rPr>
          <w:rFonts w:asciiTheme="minorHAnsi" w:hAnsiTheme="minorHAnsi" w:cstheme="minorHAnsi"/>
        </w:rPr>
        <w:t xml:space="preserve">through a 0.22 </w:t>
      </w:r>
      <w:proofErr w:type="spellStart"/>
      <w:r w:rsidR="009720A2" w:rsidRPr="00CF20E8">
        <w:rPr>
          <w:rFonts w:asciiTheme="minorHAnsi" w:hAnsiTheme="minorHAnsi" w:cstheme="minorHAnsi"/>
        </w:rPr>
        <w:t>μm</w:t>
      </w:r>
      <w:proofErr w:type="spellEnd"/>
      <w:r w:rsidR="009720A2" w:rsidRPr="00CF20E8">
        <w:rPr>
          <w:rFonts w:asciiTheme="minorHAnsi" w:hAnsiTheme="minorHAnsi" w:cstheme="minorHAnsi"/>
        </w:rPr>
        <w:t xml:space="preserve"> syringe or vacuum filter) </w:t>
      </w:r>
      <w:r w:rsidR="004B6996" w:rsidRPr="00CF20E8">
        <w:rPr>
          <w:rFonts w:asciiTheme="minorHAnsi" w:hAnsiTheme="minorHAnsi" w:cstheme="minorHAnsi"/>
        </w:rPr>
        <w:t xml:space="preserve">and glassware thoroughly cleaned between samples. It is also important to ensure that the sample has reached thermal equilibrium before conducting the measurement. </w:t>
      </w:r>
    </w:p>
    <w:p w14:paraId="03F5F9D9" w14:textId="77777777" w:rsidR="00CF20E8" w:rsidRPr="00CF20E8" w:rsidRDefault="00CF20E8" w:rsidP="007A6984">
      <w:pPr>
        <w:jc w:val="both"/>
        <w:rPr>
          <w:rFonts w:asciiTheme="minorHAnsi" w:hAnsiTheme="minorHAnsi" w:cstheme="minorHAnsi"/>
        </w:rPr>
      </w:pPr>
    </w:p>
    <w:p w14:paraId="44DC3139" w14:textId="4194C929" w:rsidR="00E14BB6" w:rsidRPr="00CF20E8" w:rsidRDefault="00DF77F8" w:rsidP="007A6984">
      <w:pPr>
        <w:numPr>
          <w:ilvl w:val="1"/>
          <w:numId w:val="38"/>
        </w:numPr>
        <w:jc w:val="both"/>
        <w:rPr>
          <w:rFonts w:asciiTheme="minorHAnsi" w:hAnsiTheme="minorHAnsi" w:cstheme="minorHAnsi"/>
        </w:rPr>
      </w:pPr>
      <w:r w:rsidRPr="00CF20E8">
        <w:rPr>
          <w:rFonts w:asciiTheme="minorHAnsi" w:hAnsiTheme="minorHAnsi" w:cstheme="minorHAnsi"/>
        </w:rPr>
        <w:t>Dilute the</w:t>
      </w:r>
      <w:r w:rsidR="004B6996" w:rsidRPr="00CF20E8">
        <w:rPr>
          <w:rFonts w:asciiTheme="minorHAnsi" w:hAnsiTheme="minorHAnsi" w:cstheme="minorHAnsi"/>
        </w:rPr>
        <w:t xml:space="preserve"> PCM sample to 0.2 mM </w:t>
      </w:r>
      <w:r w:rsidR="00230EDE" w:rsidRPr="00CF20E8">
        <w:rPr>
          <w:rFonts w:asciiTheme="minorHAnsi" w:hAnsiTheme="minorHAnsi" w:cstheme="minorHAnsi"/>
        </w:rPr>
        <w:t>c.c.</w:t>
      </w:r>
      <w:r w:rsidR="004B6996" w:rsidRPr="00CF20E8">
        <w:rPr>
          <w:rFonts w:asciiTheme="minorHAnsi" w:hAnsiTheme="minorHAnsi" w:cstheme="minorHAnsi"/>
        </w:rPr>
        <w:t xml:space="preserve"> (10x if using the protocol described above) with the desired working buffer and load into a suitable cuvette. We use a </w:t>
      </w:r>
      <w:r w:rsidR="0026349B" w:rsidRPr="00CF20E8">
        <w:rPr>
          <w:rFonts w:asciiTheme="minorHAnsi" w:hAnsiTheme="minorHAnsi" w:cstheme="minorHAnsi"/>
        </w:rPr>
        <w:t>small</w:t>
      </w:r>
      <w:r w:rsidR="004B6996" w:rsidRPr="00CF20E8">
        <w:rPr>
          <w:rFonts w:asciiTheme="minorHAnsi" w:hAnsiTheme="minorHAnsi" w:cstheme="minorHAnsi"/>
        </w:rPr>
        <w:t xml:space="preserve">-volume cuvette, which requires ~200 </w:t>
      </w:r>
      <w:proofErr w:type="spellStart"/>
      <w:r w:rsidR="00490E4E" w:rsidRPr="00CF20E8">
        <w:rPr>
          <w:rFonts w:asciiTheme="minorHAnsi" w:hAnsiTheme="minorHAnsi" w:cstheme="minorHAnsi"/>
        </w:rPr>
        <w:t>μ</w:t>
      </w:r>
      <w:r w:rsidR="004B6996" w:rsidRPr="00CF20E8">
        <w:rPr>
          <w:rFonts w:asciiTheme="minorHAnsi" w:hAnsiTheme="minorHAnsi" w:cstheme="minorHAnsi"/>
        </w:rPr>
        <w:t>L</w:t>
      </w:r>
      <w:proofErr w:type="spellEnd"/>
      <w:r w:rsidR="004B6996" w:rsidRPr="00CF20E8">
        <w:rPr>
          <w:rFonts w:asciiTheme="minorHAnsi" w:hAnsiTheme="minorHAnsi" w:cstheme="minorHAnsi"/>
        </w:rPr>
        <w:t xml:space="preserve"> of sample after dilution.</w:t>
      </w:r>
    </w:p>
    <w:p w14:paraId="1B127EF2" w14:textId="77777777" w:rsidR="00CF20E8" w:rsidRPr="00CF20E8" w:rsidRDefault="00CF20E8" w:rsidP="007A6984">
      <w:pPr>
        <w:jc w:val="both"/>
        <w:rPr>
          <w:rFonts w:asciiTheme="minorHAnsi" w:hAnsiTheme="minorHAnsi" w:cstheme="minorHAnsi"/>
        </w:rPr>
      </w:pPr>
    </w:p>
    <w:p w14:paraId="44F1EDF3" w14:textId="405C0EBA" w:rsidR="00640316" w:rsidRPr="00CF20E8" w:rsidRDefault="00640316" w:rsidP="007A6984">
      <w:pPr>
        <w:numPr>
          <w:ilvl w:val="1"/>
          <w:numId w:val="38"/>
        </w:numPr>
        <w:jc w:val="both"/>
        <w:rPr>
          <w:rFonts w:asciiTheme="minorHAnsi" w:hAnsiTheme="minorHAnsi" w:cstheme="minorHAnsi"/>
        </w:rPr>
      </w:pPr>
      <w:r w:rsidRPr="00CF20E8">
        <w:rPr>
          <w:rFonts w:asciiTheme="minorHAnsi" w:hAnsiTheme="minorHAnsi" w:cstheme="minorHAnsi"/>
        </w:rPr>
        <w:t>Set DLS detector position to 90</w:t>
      </w:r>
      <w:r w:rsidR="004A02A2" w:rsidRPr="00E1052F">
        <w:rPr>
          <w:rFonts w:asciiTheme="minorHAnsi" w:hAnsiTheme="minorHAnsi" w:cstheme="minorHAnsi"/>
        </w:rPr>
        <w:t>°</w:t>
      </w:r>
      <w:r w:rsidRPr="00CF20E8">
        <w:rPr>
          <w:rFonts w:asciiTheme="minorHAnsi" w:hAnsiTheme="minorHAnsi" w:cstheme="minorHAnsi"/>
        </w:rPr>
        <w:t>.</w:t>
      </w:r>
    </w:p>
    <w:p w14:paraId="2D1ECEDF" w14:textId="77777777" w:rsidR="00CF20E8" w:rsidRPr="00CF20E8" w:rsidRDefault="00CF20E8" w:rsidP="007A6984">
      <w:pPr>
        <w:jc w:val="both"/>
        <w:rPr>
          <w:rFonts w:asciiTheme="minorHAnsi" w:hAnsiTheme="minorHAnsi" w:cstheme="minorHAnsi"/>
        </w:rPr>
      </w:pPr>
    </w:p>
    <w:p w14:paraId="6D0C6CCB" w14:textId="71BEE60F" w:rsidR="00E14BB6" w:rsidRPr="00CF20E8" w:rsidRDefault="004B6996" w:rsidP="007A6984">
      <w:pPr>
        <w:numPr>
          <w:ilvl w:val="1"/>
          <w:numId w:val="38"/>
        </w:numPr>
        <w:jc w:val="both"/>
        <w:rPr>
          <w:rFonts w:asciiTheme="minorHAnsi" w:hAnsiTheme="minorHAnsi" w:cstheme="minorHAnsi"/>
        </w:rPr>
      </w:pPr>
      <w:r w:rsidRPr="00CF20E8">
        <w:rPr>
          <w:rFonts w:asciiTheme="minorHAnsi" w:hAnsiTheme="minorHAnsi" w:cstheme="minorHAnsi"/>
        </w:rPr>
        <w:t>Adjust the laser power and/or attenuator so the count rate is 100</w:t>
      </w:r>
      <w:r w:rsidR="004A02A2">
        <w:rPr>
          <w:rFonts w:asciiTheme="minorHAnsi" w:hAnsiTheme="minorHAnsi" w:cstheme="minorHAnsi"/>
        </w:rPr>
        <w:t>,000</w:t>
      </w:r>
      <w:r w:rsidR="004A02A2" w:rsidRPr="00E1052F">
        <w:rPr>
          <w:rFonts w:asciiTheme="minorHAnsi" w:hAnsiTheme="minorHAnsi" w:cstheme="minorHAnsi"/>
        </w:rPr>
        <w:t>–</w:t>
      </w:r>
      <w:r w:rsidR="00E14BB6" w:rsidRPr="00CF20E8">
        <w:rPr>
          <w:rFonts w:asciiTheme="minorHAnsi" w:hAnsiTheme="minorHAnsi" w:cstheme="minorHAnsi"/>
        </w:rPr>
        <w:t>200</w:t>
      </w:r>
      <w:r w:rsidR="004A02A2">
        <w:rPr>
          <w:rFonts w:asciiTheme="minorHAnsi" w:hAnsiTheme="minorHAnsi" w:cstheme="minorHAnsi"/>
        </w:rPr>
        <w:t>,000</w:t>
      </w:r>
      <w:r w:rsidR="00E14BB6" w:rsidRPr="00CF20E8">
        <w:rPr>
          <w:rFonts w:asciiTheme="minorHAnsi" w:hAnsiTheme="minorHAnsi" w:cstheme="minorHAnsi"/>
        </w:rPr>
        <w:t xml:space="preserve"> </w:t>
      </w:r>
      <w:r w:rsidR="00640316" w:rsidRPr="00CF20E8">
        <w:rPr>
          <w:rFonts w:asciiTheme="minorHAnsi" w:hAnsiTheme="minorHAnsi" w:cstheme="minorHAnsi"/>
        </w:rPr>
        <w:t>counts per second (</w:t>
      </w:r>
      <w:r w:rsidR="00E14BB6" w:rsidRPr="00CF20E8">
        <w:rPr>
          <w:rFonts w:asciiTheme="minorHAnsi" w:hAnsiTheme="minorHAnsi" w:cstheme="minorHAnsi"/>
        </w:rPr>
        <w:t>cps</w:t>
      </w:r>
      <w:r w:rsidR="00640316" w:rsidRPr="00CF20E8">
        <w:rPr>
          <w:rFonts w:asciiTheme="minorHAnsi" w:hAnsiTheme="minorHAnsi" w:cstheme="minorHAnsi"/>
        </w:rPr>
        <w:t>)</w:t>
      </w:r>
      <w:r w:rsidRPr="00CF20E8">
        <w:rPr>
          <w:rFonts w:asciiTheme="minorHAnsi" w:hAnsiTheme="minorHAnsi" w:cstheme="minorHAnsi"/>
        </w:rPr>
        <w:t xml:space="preserve">, if possible. Count rates as low as </w:t>
      </w:r>
      <w:r w:rsidR="007B3146" w:rsidRPr="00CF20E8">
        <w:rPr>
          <w:rFonts w:asciiTheme="minorHAnsi" w:hAnsiTheme="minorHAnsi" w:cstheme="minorHAnsi"/>
        </w:rPr>
        <w:t xml:space="preserve">10 </w:t>
      </w:r>
      <w:proofErr w:type="spellStart"/>
      <w:r w:rsidR="007B3146" w:rsidRPr="00CF20E8">
        <w:rPr>
          <w:rFonts w:asciiTheme="minorHAnsi" w:hAnsiTheme="minorHAnsi" w:cstheme="minorHAnsi"/>
        </w:rPr>
        <w:t>kcps</w:t>
      </w:r>
      <w:proofErr w:type="spellEnd"/>
      <w:r w:rsidR="007B3146" w:rsidRPr="00CF20E8">
        <w:rPr>
          <w:rFonts w:asciiTheme="minorHAnsi" w:hAnsiTheme="minorHAnsi" w:cstheme="minorHAnsi"/>
        </w:rPr>
        <w:t xml:space="preserve"> can be used, but measurement times may need to be extended to obtain good statistics (step 4</w:t>
      </w:r>
      <w:r w:rsidR="006222C4" w:rsidRPr="00CF20E8">
        <w:rPr>
          <w:rFonts w:asciiTheme="minorHAnsi" w:hAnsiTheme="minorHAnsi" w:cstheme="minorHAnsi"/>
        </w:rPr>
        <w:t>.1</w:t>
      </w:r>
      <w:r w:rsidR="007B3146" w:rsidRPr="00CF20E8">
        <w:rPr>
          <w:rFonts w:asciiTheme="minorHAnsi" w:hAnsiTheme="minorHAnsi" w:cstheme="minorHAnsi"/>
        </w:rPr>
        <w:t>). Higher count rates should be avoided, as multiple scattering will confound the measurement.</w:t>
      </w:r>
    </w:p>
    <w:p w14:paraId="1CAB64AE" w14:textId="77777777" w:rsidR="00CF20E8" w:rsidRPr="00CF20E8" w:rsidRDefault="00CF20E8" w:rsidP="007A6984">
      <w:pPr>
        <w:jc w:val="both"/>
        <w:rPr>
          <w:rFonts w:asciiTheme="minorHAnsi" w:hAnsiTheme="minorHAnsi" w:cstheme="minorHAnsi"/>
          <w:highlight w:val="yellow"/>
        </w:rPr>
      </w:pPr>
    </w:p>
    <w:p w14:paraId="073E014D" w14:textId="6F41342D" w:rsidR="004B6996" w:rsidRPr="00CF20E8" w:rsidRDefault="004B6996" w:rsidP="007A6984">
      <w:pPr>
        <w:numPr>
          <w:ilvl w:val="1"/>
          <w:numId w:val="38"/>
        </w:numPr>
        <w:jc w:val="both"/>
        <w:rPr>
          <w:rFonts w:asciiTheme="minorHAnsi" w:hAnsiTheme="minorHAnsi" w:cstheme="minorHAnsi"/>
          <w:highlight w:val="yellow"/>
        </w:rPr>
      </w:pPr>
      <w:r w:rsidRPr="00CF20E8">
        <w:rPr>
          <w:rFonts w:asciiTheme="minorHAnsi" w:hAnsiTheme="minorHAnsi" w:cstheme="minorHAnsi"/>
          <w:highlight w:val="yellow"/>
        </w:rPr>
        <w:t>Acquire data for</w:t>
      </w:r>
      <w:r w:rsidR="00E14BB6" w:rsidRPr="00CF20E8">
        <w:rPr>
          <w:rFonts w:asciiTheme="minorHAnsi" w:hAnsiTheme="minorHAnsi" w:cstheme="minorHAnsi"/>
          <w:highlight w:val="yellow"/>
        </w:rPr>
        <w:t xml:space="preserve"> 1 mi</w:t>
      </w:r>
      <w:r w:rsidR="0020373A">
        <w:rPr>
          <w:rFonts w:asciiTheme="minorHAnsi" w:hAnsiTheme="minorHAnsi" w:cstheme="minorHAnsi"/>
          <w:highlight w:val="yellow"/>
        </w:rPr>
        <w:t>n</w:t>
      </w:r>
      <w:r w:rsidRPr="00CF20E8">
        <w:rPr>
          <w:rFonts w:asciiTheme="minorHAnsi" w:hAnsiTheme="minorHAnsi" w:cstheme="minorHAnsi"/>
          <w:highlight w:val="yellow"/>
        </w:rPr>
        <w:t>. The count rate</w:t>
      </w:r>
      <w:r w:rsidR="008A4C97" w:rsidRPr="00CF20E8">
        <w:rPr>
          <w:rFonts w:asciiTheme="minorHAnsi" w:hAnsiTheme="minorHAnsi" w:cstheme="minorHAnsi"/>
          <w:highlight w:val="yellow"/>
        </w:rPr>
        <w:t xml:space="preserve"> </w:t>
      </w:r>
      <w:r w:rsidRPr="00CF20E8">
        <w:rPr>
          <w:rFonts w:asciiTheme="minorHAnsi" w:hAnsiTheme="minorHAnsi" w:cstheme="minorHAnsi"/>
          <w:highlight w:val="yellow"/>
        </w:rPr>
        <w:t xml:space="preserve">should be constant over the entire acquisition time; if not, this indicates that some component of the sample or instrument has not yet equilibrated. </w:t>
      </w:r>
    </w:p>
    <w:p w14:paraId="75FFF01A" w14:textId="77777777" w:rsidR="00CF20E8" w:rsidRPr="00CF20E8" w:rsidRDefault="00CF20E8" w:rsidP="007A6984">
      <w:pPr>
        <w:jc w:val="both"/>
        <w:rPr>
          <w:rFonts w:asciiTheme="minorHAnsi" w:hAnsiTheme="minorHAnsi" w:cstheme="minorHAnsi"/>
          <w:highlight w:val="yellow"/>
        </w:rPr>
      </w:pPr>
    </w:p>
    <w:p w14:paraId="7CCAA04D" w14:textId="1F5C8F27" w:rsidR="00E14BB6" w:rsidRPr="00CF20E8" w:rsidRDefault="004B6996" w:rsidP="007A6984">
      <w:pPr>
        <w:numPr>
          <w:ilvl w:val="1"/>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Examine the autocorrelation </w:t>
      </w:r>
      <w:r w:rsidR="007B3146" w:rsidRPr="00CF20E8">
        <w:rPr>
          <w:rFonts w:asciiTheme="minorHAnsi" w:hAnsiTheme="minorHAnsi" w:cstheme="minorHAnsi"/>
          <w:highlight w:val="yellow"/>
        </w:rPr>
        <w:t>data</w:t>
      </w:r>
      <w:r w:rsidRPr="00CF20E8">
        <w:rPr>
          <w:rFonts w:asciiTheme="minorHAnsi" w:hAnsiTheme="minorHAnsi" w:cstheme="minorHAnsi"/>
          <w:highlight w:val="yellow"/>
        </w:rPr>
        <w:t>. The long-time baseline should be very flat</w:t>
      </w:r>
      <w:r w:rsidR="007B3146" w:rsidRPr="00CF20E8">
        <w:rPr>
          <w:rFonts w:asciiTheme="minorHAnsi" w:hAnsiTheme="minorHAnsi" w:cstheme="minorHAnsi"/>
          <w:highlight w:val="yellow"/>
        </w:rPr>
        <w:t xml:space="preserve">, and the autocorrelation curve should be smooth, with minimal scatter, as shown in </w:t>
      </w:r>
      <w:r w:rsidR="0078754C" w:rsidRPr="0078754C">
        <w:rPr>
          <w:rFonts w:asciiTheme="minorHAnsi" w:hAnsiTheme="minorHAnsi" w:cstheme="minorHAnsi"/>
          <w:b/>
        </w:rPr>
        <w:t>Figure 3A</w:t>
      </w:r>
      <w:r w:rsidR="008A4C97" w:rsidRPr="00CF20E8">
        <w:rPr>
          <w:rFonts w:asciiTheme="minorHAnsi" w:hAnsiTheme="minorHAnsi" w:cstheme="minorHAnsi"/>
          <w:highlight w:val="yellow"/>
        </w:rPr>
        <w:t>.</w:t>
      </w:r>
      <w:r w:rsidR="007B3146" w:rsidRPr="00CF20E8">
        <w:rPr>
          <w:rFonts w:asciiTheme="minorHAnsi" w:hAnsiTheme="minorHAnsi" w:cstheme="minorHAnsi"/>
          <w:highlight w:val="yellow"/>
        </w:rPr>
        <w:t xml:space="preserve"> Baseline drift indicates lack of equilibrium, and noise in the data can be improved by acquiring more data.</w:t>
      </w:r>
    </w:p>
    <w:p w14:paraId="43D0AC4E" w14:textId="77777777" w:rsidR="00CF20E8" w:rsidRPr="00CF20E8" w:rsidRDefault="00CF20E8" w:rsidP="007A6984">
      <w:pPr>
        <w:jc w:val="both"/>
        <w:rPr>
          <w:rFonts w:asciiTheme="minorHAnsi" w:eastAsiaTheme="minorEastAsia" w:hAnsiTheme="minorHAnsi" w:cstheme="minorHAnsi"/>
        </w:rPr>
      </w:pPr>
    </w:p>
    <w:p w14:paraId="00077D58" w14:textId="47E0C19F" w:rsidR="000E0E5D" w:rsidRPr="00CF20E8" w:rsidRDefault="00E14BB6" w:rsidP="007A6984">
      <w:pPr>
        <w:numPr>
          <w:ilvl w:val="1"/>
          <w:numId w:val="38"/>
        </w:numPr>
        <w:jc w:val="both"/>
        <w:rPr>
          <w:rFonts w:asciiTheme="minorHAnsi" w:eastAsiaTheme="minorEastAsia" w:hAnsiTheme="minorHAnsi" w:cstheme="minorHAnsi"/>
        </w:rPr>
      </w:pPr>
      <w:r w:rsidRPr="00CF20E8">
        <w:rPr>
          <w:rFonts w:asciiTheme="minorHAnsi" w:hAnsiTheme="minorHAnsi" w:cstheme="minorHAnsi"/>
        </w:rPr>
        <w:t>Fit autocorrelation function</w:t>
      </w:r>
      <w:r w:rsidR="004A02A2">
        <w:rPr>
          <w:rFonts w:asciiTheme="minorHAnsi" w:hAnsiTheme="minorHAnsi" w:cstheme="minorHAnsi"/>
        </w:rPr>
        <w:t>.</w:t>
      </w:r>
    </w:p>
    <w:p w14:paraId="17882FB6" w14:textId="77777777" w:rsidR="00CF20E8" w:rsidRPr="00CF20E8" w:rsidRDefault="00CF20E8" w:rsidP="007A6984">
      <w:pPr>
        <w:jc w:val="both"/>
        <w:rPr>
          <w:rFonts w:asciiTheme="minorHAnsi" w:eastAsiaTheme="minorEastAsia" w:hAnsiTheme="minorHAnsi" w:cstheme="minorHAnsi"/>
        </w:rPr>
      </w:pPr>
    </w:p>
    <w:p w14:paraId="13BCA667" w14:textId="72E067CC" w:rsidR="007A75F3" w:rsidRPr="00596990" w:rsidRDefault="007A75F3" w:rsidP="007A6984">
      <w:pPr>
        <w:numPr>
          <w:ilvl w:val="2"/>
          <w:numId w:val="38"/>
        </w:numPr>
        <w:jc w:val="both"/>
        <w:rPr>
          <w:rFonts w:asciiTheme="minorHAnsi" w:eastAsiaTheme="minorEastAsia" w:hAnsiTheme="minorHAnsi" w:cstheme="minorHAnsi"/>
        </w:rPr>
      </w:pPr>
      <w:r>
        <w:rPr>
          <w:rFonts w:asciiTheme="minorHAnsi" w:hAnsiTheme="minorHAnsi" w:cstheme="minorHAnsi"/>
        </w:rPr>
        <w:t xml:space="preserve">Use </w:t>
      </w:r>
      <w:r w:rsidR="006C520B" w:rsidRPr="00CF20E8">
        <w:rPr>
          <w:rFonts w:asciiTheme="minorHAnsi" w:hAnsiTheme="minorHAnsi" w:cstheme="minorHAnsi"/>
        </w:rPr>
        <w:t>REPES</w:t>
      </w:r>
      <w:r w:rsidR="00FB2BC7" w:rsidRPr="00CF20E8">
        <w:rPr>
          <w:rFonts w:asciiTheme="minorHAnsi" w:hAnsiTheme="minorHAnsi" w:cstheme="minorHAnsi"/>
          <w:noProof/>
          <w:vertAlign w:val="superscript"/>
        </w:rPr>
        <w:t>38,39</w:t>
      </w:r>
      <w:r w:rsidR="006C520B" w:rsidRPr="00CF20E8">
        <w:rPr>
          <w:rFonts w:asciiTheme="minorHAnsi" w:hAnsiTheme="minorHAnsi" w:cstheme="minorHAnsi"/>
        </w:rPr>
        <w:t xml:space="preserve"> </w:t>
      </w:r>
      <w:r>
        <w:rPr>
          <w:rFonts w:asciiTheme="minorHAnsi" w:hAnsiTheme="minorHAnsi" w:cstheme="minorHAnsi"/>
        </w:rPr>
        <w:t xml:space="preserve">to </w:t>
      </w:r>
      <w:r w:rsidR="006C520B" w:rsidRPr="00CF20E8">
        <w:rPr>
          <w:rFonts w:asciiTheme="minorHAnsi" w:hAnsiTheme="minorHAnsi" w:cstheme="minorHAnsi"/>
        </w:rPr>
        <w:t xml:space="preserve">perform regularized inverse Laplace transformation to deliver a distribution of relaxation times and a diffusion coefficient, </w:t>
      </w:r>
      <w:r w:rsidR="006C520B" w:rsidRPr="00CF20E8">
        <w:rPr>
          <w:rFonts w:asciiTheme="minorHAnsi" w:hAnsiTheme="minorHAnsi" w:cstheme="minorHAnsi"/>
          <w:i/>
        </w:rPr>
        <w:t>D</w:t>
      </w:r>
      <w:r w:rsidR="006C520B" w:rsidRPr="00CF20E8">
        <w:rPr>
          <w:rFonts w:asciiTheme="minorHAnsi" w:hAnsiTheme="minorHAnsi" w:cstheme="minorHAnsi"/>
        </w:rPr>
        <w:t xml:space="preserve">. </w:t>
      </w:r>
      <w:r>
        <w:rPr>
          <w:rFonts w:asciiTheme="minorHAnsi" w:hAnsiTheme="minorHAnsi" w:cstheme="minorHAnsi"/>
        </w:rPr>
        <w:t>This method</w:t>
      </w:r>
      <w:r w:rsidR="006C520B" w:rsidRPr="00CF20E8">
        <w:rPr>
          <w:rFonts w:asciiTheme="minorHAnsi" w:hAnsiTheme="minorHAnsi" w:cstheme="minorHAnsi"/>
        </w:rPr>
        <w:t xml:space="preserve"> then calculates hydrodynamic radius, </w:t>
      </w:r>
      <w:r w:rsidR="006C520B" w:rsidRPr="00CF20E8">
        <w:rPr>
          <w:rFonts w:asciiTheme="minorHAnsi" w:hAnsiTheme="minorHAnsi" w:cstheme="minorHAnsi"/>
          <w:i/>
        </w:rPr>
        <w:t>R</w:t>
      </w:r>
      <w:r w:rsidR="006C520B" w:rsidRPr="00CF20E8">
        <w:rPr>
          <w:rFonts w:asciiTheme="minorHAnsi" w:hAnsiTheme="minorHAnsi" w:cstheme="minorHAnsi"/>
          <w:i/>
          <w:vertAlign w:val="subscript"/>
        </w:rPr>
        <w:t>h</w:t>
      </w:r>
      <w:r w:rsidR="006C520B" w:rsidRPr="00CF20E8">
        <w:rPr>
          <w:rFonts w:asciiTheme="minorHAnsi" w:hAnsiTheme="minorHAnsi" w:cstheme="minorHAnsi"/>
        </w:rPr>
        <w:t xml:space="preserve">, using the Stokes-Einstein equation: </w:t>
      </w:r>
    </w:p>
    <w:p w14:paraId="25FAE6AF" w14:textId="77777777" w:rsidR="004A02A2" w:rsidRDefault="004A02A2" w:rsidP="00596990">
      <w:pPr>
        <w:jc w:val="both"/>
        <w:rPr>
          <w:rFonts w:asciiTheme="minorHAnsi" w:eastAsiaTheme="minorEastAsia" w:hAnsiTheme="minorHAnsi" w:cstheme="minorHAnsi"/>
        </w:rPr>
      </w:pPr>
    </w:p>
    <w:p w14:paraId="530A57B7" w14:textId="438CCACE" w:rsidR="007A75F3" w:rsidRDefault="00596990" w:rsidP="00E53E29">
      <w:pPr>
        <w:jc w:val="center"/>
        <w:rPr>
          <w:rFonts w:asciiTheme="minorHAnsi" w:eastAsiaTheme="minorEastAsia" w:hAnsiTheme="minorHAnsi" w:cstheme="minorHAnsi"/>
        </w:rPr>
      </w:pPr>
      <m:oMathPara>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h</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B</m:t>
              </m:r>
            </m:sub>
          </m:sSub>
          <m:r>
            <w:rPr>
              <w:rFonts w:ascii="Cambria Math" w:hAnsi="Cambria Math" w:cstheme="minorHAnsi"/>
            </w:rPr>
            <m:t>T/6πηD</m:t>
          </m:r>
        </m:oMath>
      </m:oMathPara>
    </w:p>
    <w:p w14:paraId="1687184E" w14:textId="77777777" w:rsidR="004A02A2" w:rsidRDefault="004A02A2" w:rsidP="00596990">
      <w:pPr>
        <w:jc w:val="center"/>
        <w:rPr>
          <w:rFonts w:asciiTheme="minorHAnsi" w:eastAsiaTheme="minorEastAsia" w:hAnsiTheme="minorHAnsi" w:cstheme="minorHAnsi"/>
        </w:rPr>
      </w:pPr>
    </w:p>
    <w:p w14:paraId="1A9762D8" w14:textId="67AC1C20" w:rsidR="00E14BB6" w:rsidRPr="00CF20E8" w:rsidRDefault="0078754C" w:rsidP="007A75F3">
      <w:pPr>
        <w:jc w:val="both"/>
        <w:rPr>
          <w:rFonts w:asciiTheme="minorHAnsi" w:eastAsiaTheme="minorEastAsia" w:hAnsiTheme="minorHAnsi" w:cstheme="minorHAnsi"/>
        </w:rPr>
      </w:pPr>
      <w:r w:rsidRPr="0078754C">
        <w:rPr>
          <w:rFonts w:asciiTheme="minorHAnsi" w:eastAsiaTheme="minorEastAsia" w:hAnsiTheme="minorHAnsi" w:cstheme="minorHAnsi"/>
          <w:b/>
        </w:rPr>
        <w:t>Figure 1B</w:t>
      </w:r>
      <w:r w:rsidR="0000216C" w:rsidRPr="00CF20E8">
        <w:rPr>
          <w:rFonts w:asciiTheme="minorHAnsi" w:eastAsiaTheme="minorEastAsia" w:hAnsiTheme="minorHAnsi" w:cstheme="minorHAnsi"/>
        </w:rPr>
        <w:t xml:space="preserve"> shows </w:t>
      </w:r>
      <w:r w:rsidR="004A02A2">
        <w:rPr>
          <w:rFonts w:asciiTheme="minorHAnsi" w:eastAsiaTheme="minorEastAsia" w:hAnsiTheme="minorHAnsi" w:cstheme="minorHAnsi"/>
        </w:rPr>
        <w:t xml:space="preserve">a </w:t>
      </w:r>
      <w:r w:rsidR="0000216C" w:rsidRPr="00CF20E8">
        <w:rPr>
          <w:rFonts w:asciiTheme="minorHAnsi" w:eastAsiaTheme="minorEastAsia" w:hAnsiTheme="minorHAnsi" w:cstheme="minorHAnsi"/>
        </w:rPr>
        <w:t>representation of R</w:t>
      </w:r>
      <w:r w:rsidR="0000216C" w:rsidRPr="00CF20E8">
        <w:rPr>
          <w:rFonts w:asciiTheme="minorHAnsi" w:eastAsiaTheme="minorEastAsia" w:hAnsiTheme="minorHAnsi" w:cstheme="minorHAnsi"/>
          <w:vertAlign w:val="subscript"/>
        </w:rPr>
        <w:t>h</w:t>
      </w:r>
      <w:r w:rsidR="008A4C97" w:rsidRPr="00CF20E8">
        <w:rPr>
          <w:rFonts w:asciiTheme="minorHAnsi" w:eastAsiaTheme="minorEastAsia" w:hAnsiTheme="minorHAnsi" w:cstheme="minorHAnsi"/>
        </w:rPr>
        <w:t xml:space="preserve"> and </w:t>
      </w:r>
      <w:r w:rsidRPr="0078754C">
        <w:rPr>
          <w:rFonts w:asciiTheme="minorHAnsi" w:eastAsiaTheme="minorEastAsia" w:hAnsiTheme="minorHAnsi" w:cstheme="minorHAnsi"/>
          <w:b/>
        </w:rPr>
        <w:t>Figure 3B</w:t>
      </w:r>
      <w:r w:rsidR="00C678CB" w:rsidRPr="00CF20E8">
        <w:rPr>
          <w:rFonts w:asciiTheme="minorHAnsi" w:eastAsiaTheme="minorEastAsia" w:hAnsiTheme="minorHAnsi" w:cstheme="minorHAnsi"/>
        </w:rPr>
        <w:t xml:space="preserve"> </w:t>
      </w:r>
      <w:r w:rsidR="008A4C97" w:rsidRPr="00CF20E8">
        <w:rPr>
          <w:rFonts w:asciiTheme="minorHAnsi" w:eastAsiaTheme="minorEastAsia" w:hAnsiTheme="minorHAnsi" w:cstheme="minorHAnsi"/>
        </w:rPr>
        <w:t xml:space="preserve">shows the result of REPES. </w:t>
      </w:r>
    </w:p>
    <w:p w14:paraId="0D27CA40" w14:textId="77777777" w:rsidR="00CF20E8" w:rsidRPr="00CF20E8" w:rsidRDefault="00CF20E8" w:rsidP="007A6984">
      <w:pPr>
        <w:jc w:val="both"/>
        <w:rPr>
          <w:rFonts w:asciiTheme="minorHAnsi" w:hAnsiTheme="minorHAnsi" w:cstheme="minorHAnsi"/>
        </w:rPr>
      </w:pPr>
    </w:p>
    <w:p w14:paraId="3301F7F0" w14:textId="0B4D1655" w:rsidR="000E0E5D" w:rsidRPr="00CF20E8" w:rsidRDefault="006F27DB" w:rsidP="007A6984">
      <w:pPr>
        <w:numPr>
          <w:ilvl w:val="2"/>
          <w:numId w:val="38"/>
        </w:numPr>
        <w:jc w:val="both"/>
        <w:rPr>
          <w:rFonts w:asciiTheme="minorHAnsi" w:hAnsiTheme="minorHAnsi" w:cstheme="minorHAnsi"/>
        </w:rPr>
      </w:pPr>
      <w:r w:rsidRPr="00CF20E8">
        <w:rPr>
          <w:rFonts w:asciiTheme="minorHAnsi" w:hAnsiTheme="minorHAnsi" w:cstheme="minorHAnsi"/>
        </w:rPr>
        <w:lastRenderedPageBreak/>
        <w:t>Alternative</w:t>
      </w:r>
      <w:r w:rsidR="007A75F3">
        <w:rPr>
          <w:rFonts w:asciiTheme="minorHAnsi" w:hAnsiTheme="minorHAnsi" w:cstheme="minorHAnsi"/>
        </w:rPr>
        <w:t>ly, use other m</w:t>
      </w:r>
      <w:r w:rsidRPr="00CF20E8">
        <w:rPr>
          <w:rFonts w:asciiTheme="minorHAnsi" w:hAnsiTheme="minorHAnsi" w:cstheme="minorHAnsi"/>
        </w:rPr>
        <w:t>ethods</w:t>
      </w:r>
      <w:r w:rsidR="004A02A2">
        <w:rPr>
          <w:rFonts w:asciiTheme="minorHAnsi" w:hAnsiTheme="minorHAnsi" w:cstheme="minorHAnsi"/>
        </w:rPr>
        <w:t>,</w:t>
      </w:r>
      <w:r w:rsidRPr="00CF20E8">
        <w:rPr>
          <w:rFonts w:asciiTheme="minorHAnsi" w:hAnsiTheme="minorHAnsi" w:cstheme="minorHAnsi"/>
        </w:rPr>
        <w:t xml:space="preserve"> includ</w:t>
      </w:r>
      <w:r w:rsidR="007A75F3">
        <w:rPr>
          <w:rFonts w:asciiTheme="minorHAnsi" w:hAnsiTheme="minorHAnsi" w:cstheme="minorHAnsi"/>
        </w:rPr>
        <w:t>ing</w:t>
      </w:r>
      <w:r w:rsidR="000E0E5D" w:rsidRPr="00CF20E8">
        <w:rPr>
          <w:rFonts w:asciiTheme="minorHAnsi" w:hAnsiTheme="minorHAnsi" w:cstheme="minorHAnsi"/>
        </w:rPr>
        <w:t xml:space="preserve"> CONTIN</w:t>
      </w:r>
      <w:r w:rsidR="00FB2BC7" w:rsidRPr="00CF20E8">
        <w:rPr>
          <w:rFonts w:asciiTheme="minorHAnsi" w:hAnsiTheme="minorHAnsi" w:cstheme="minorHAnsi"/>
          <w:noProof/>
          <w:vertAlign w:val="superscript"/>
        </w:rPr>
        <w:t>40,41</w:t>
      </w:r>
      <w:r w:rsidR="000E0E5D" w:rsidRPr="00CF20E8">
        <w:rPr>
          <w:rFonts w:asciiTheme="minorHAnsi" w:hAnsiTheme="minorHAnsi" w:cstheme="minorHAnsi"/>
        </w:rPr>
        <w:t xml:space="preserve"> </w:t>
      </w:r>
      <w:r w:rsidRPr="00CF20E8">
        <w:rPr>
          <w:rFonts w:asciiTheme="minorHAnsi" w:hAnsiTheme="minorHAnsi" w:cstheme="minorHAnsi"/>
        </w:rPr>
        <w:t>(an alternative</w:t>
      </w:r>
      <w:r w:rsidR="000E0E5D" w:rsidRPr="00CF20E8">
        <w:rPr>
          <w:rFonts w:asciiTheme="minorHAnsi" w:hAnsiTheme="minorHAnsi" w:cstheme="minorHAnsi"/>
        </w:rPr>
        <w:t xml:space="preserve"> </w:t>
      </w:r>
      <w:r w:rsidR="00303231" w:rsidRPr="00CF20E8">
        <w:rPr>
          <w:rFonts w:asciiTheme="minorHAnsi" w:hAnsiTheme="minorHAnsi" w:cstheme="minorHAnsi"/>
        </w:rPr>
        <w:t>regularizati</w:t>
      </w:r>
      <w:r w:rsidR="00512712" w:rsidRPr="00CF20E8">
        <w:rPr>
          <w:rFonts w:asciiTheme="minorHAnsi" w:hAnsiTheme="minorHAnsi" w:cstheme="minorHAnsi"/>
        </w:rPr>
        <w:t>on algorithm)</w:t>
      </w:r>
      <w:r w:rsidR="004A02A2">
        <w:rPr>
          <w:rFonts w:asciiTheme="minorHAnsi" w:hAnsiTheme="minorHAnsi" w:cstheme="minorHAnsi"/>
        </w:rPr>
        <w:t>,</w:t>
      </w:r>
      <w:r w:rsidR="00512712" w:rsidRPr="00CF20E8">
        <w:rPr>
          <w:rFonts w:asciiTheme="minorHAnsi" w:hAnsiTheme="minorHAnsi" w:cstheme="minorHAnsi"/>
        </w:rPr>
        <w:t xml:space="preserve"> or non-negative least-squares fitting (NNLS). Consistent results from multiple fitting methods is a signature of high-quality data. Note that cumulant analysis (standard on many instruments) gives </w:t>
      </w:r>
      <w:r w:rsidR="00BB7FB0" w:rsidRPr="00E1052F">
        <w:rPr>
          <w:rFonts w:asciiTheme="minorHAnsi" w:hAnsiTheme="minorHAnsi" w:cstheme="minorHAnsi"/>
        </w:rPr>
        <w:t>nonphysical</w:t>
      </w:r>
      <w:r w:rsidR="00512712" w:rsidRPr="00CF20E8">
        <w:rPr>
          <w:rFonts w:asciiTheme="minorHAnsi" w:hAnsiTheme="minorHAnsi" w:cstheme="minorHAnsi"/>
        </w:rPr>
        <w:t xml:space="preserve"> values for multimodal size</w:t>
      </w:r>
      <w:r w:rsidR="0078754C">
        <w:rPr>
          <w:rFonts w:asciiTheme="minorHAnsi" w:hAnsiTheme="minorHAnsi" w:cstheme="minorHAnsi"/>
        </w:rPr>
        <w:t>/</w:t>
      </w:r>
      <w:r w:rsidR="004A02A2">
        <w:rPr>
          <w:rFonts w:asciiTheme="minorHAnsi" w:hAnsiTheme="minorHAnsi" w:cstheme="minorHAnsi"/>
        </w:rPr>
        <w:t>l</w:t>
      </w:r>
      <w:r w:rsidR="004A02A2" w:rsidRPr="00CF20E8">
        <w:rPr>
          <w:rFonts w:asciiTheme="minorHAnsi" w:hAnsiTheme="minorHAnsi" w:cstheme="minorHAnsi"/>
        </w:rPr>
        <w:t xml:space="preserve">ength </w:t>
      </w:r>
      <w:r w:rsidR="00512712" w:rsidRPr="00CF20E8">
        <w:rPr>
          <w:rFonts w:asciiTheme="minorHAnsi" w:hAnsiTheme="minorHAnsi" w:cstheme="minorHAnsi"/>
        </w:rPr>
        <w:t>distributions.</w:t>
      </w:r>
    </w:p>
    <w:p w14:paraId="68F7A027" w14:textId="7BB6FEB6" w:rsidR="000E3261" w:rsidRPr="00CF20E8" w:rsidRDefault="000E3261" w:rsidP="007A6984">
      <w:pPr>
        <w:jc w:val="both"/>
        <w:rPr>
          <w:rFonts w:asciiTheme="minorHAnsi" w:hAnsiTheme="minorHAnsi" w:cstheme="minorHAnsi"/>
        </w:rPr>
      </w:pPr>
    </w:p>
    <w:p w14:paraId="36569756" w14:textId="1FCAD5C5" w:rsidR="000E3261" w:rsidRPr="007A6984" w:rsidRDefault="000E3261" w:rsidP="007A6984">
      <w:pPr>
        <w:numPr>
          <w:ilvl w:val="0"/>
          <w:numId w:val="38"/>
        </w:numPr>
        <w:jc w:val="both"/>
        <w:rPr>
          <w:rFonts w:asciiTheme="minorHAnsi" w:hAnsiTheme="minorHAnsi" w:cstheme="minorHAnsi"/>
          <w:b/>
          <w:bCs/>
        </w:rPr>
      </w:pPr>
      <w:r w:rsidRPr="007A6984">
        <w:rPr>
          <w:rFonts w:asciiTheme="minorHAnsi" w:hAnsiTheme="minorHAnsi" w:cstheme="minorHAnsi"/>
          <w:b/>
          <w:bCs/>
        </w:rPr>
        <w:t>Multi-</w:t>
      </w:r>
      <w:r w:rsidR="004A02A2" w:rsidRPr="007A6984">
        <w:rPr>
          <w:rFonts w:asciiTheme="minorHAnsi" w:hAnsiTheme="minorHAnsi" w:cstheme="minorHAnsi"/>
          <w:b/>
          <w:bCs/>
        </w:rPr>
        <w:t>angle light scattering</w:t>
      </w:r>
    </w:p>
    <w:p w14:paraId="760E6AE1" w14:textId="77777777" w:rsidR="00CF20E8" w:rsidRPr="00CF20E8" w:rsidRDefault="00CF20E8" w:rsidP="007A6984">
      <w:pPr>
        <w:jc w:val="both"/>
        <w:rPr>
          <w:rFonts w:asciiTheme="minorHAnsi" w:hAnsiTheme="minorHAnsi" w:cstheme="minorHAnsi"/>
        </w:rPr>
      </w:pPr>
    </w:p>
    <w:p w14:paraId="03D6C1B5" w14:textId="7B325EF1" w:rsidR="007B3146" w:rsidRPr="00CF20E8" w:rsidRDefault="00CF20E8" w:rsidP="007A6984">
      <w:pPr>
        <w:jc w:val="both"/>
        <w:rPr>
          <w:rFonts w:asciiTheme="minorHAnsi" w:hAnsiTheme="minorHAnsi" w:cstheme="minorHAnsi"/>
        </w:rPr>
      </w:pPr>
      <w:r w:rsidRPr="00CF20E8">
        <w:rPr>
          <w:rFonts w:asciiTheme="minorHAnsi" w:hAnsiTheme="minorHAnsi" w:cstheme="minorHAnsi"/>
        </w:rPr>
        <w:t xml:space="preserve">NOTE: </w:t>
      </w:r>
      <w:r w:rsidR="007B3146" w:rsidRPr="00CF20E8">
        <w:rPr>
          <w:rFonts w:asciiTheme="minorHAnsi" w:hAnsiTheme="minorHAnsi" w:cstheme="minorHAnsi"/>
        </w:rPr>
        <w:t>Light scattering intensity vs</w:t>
      </w:r>
      <w:r w:rsidR="004A02A2">
        <w:rPr>
          <w:rFonts w:asciiTheme="minorHAnsi" w:hAnsiTheme="minorHAnsi" w:cstheme="minorHAnsi"/>
        </w:rPr>
        <w:t>.</w:t>
      </w:r>
      <w:r w:rsidR="007B3146" w:rsidRPr="00CF20E8">
        <w:rPr>
          <w:rFonts w:asciiTheme="minorHAnsi" w:hAnsiTheme="minorHAnsi" w:cstheme="minorHAnsi"/>
        </w:rPr>
        <w:t xml:space="preserve"> angle can be measured on a variety of instruments. We have obtained good results using </w:t>
      </w:r>
      <w:r w:rsidR="0047507D" w:rsidRPr="00CF20E8">
        <w:rPr>
          <w:rFonts w:asciiTheme="minorHAnsi" w:hAnsiTheme="minorHAnsi" w:cstheme="minorHAnsi"/>
        </w:rPr>
        <w:t xml:space="preserve">both </w:t>
      </w:r>
      <w:r w:rsidR="007B3146" w:rsidRPr="00CF20E8">
        <w:rPr>
          <w:rFonts w:asciiTheme="minorHAnsi" w:hAnsiTheme="minorHAnsi" w:cstheme="minorHAnsi"/>
        </w:rPr>
        <w:t>goniometer-based instruments and multiple-detector instruments, run in batch mode.</w:t>
      </w:r>
      <w:r w:rsidR="0078754C">
        <w:rPr>
          <w:rFonts w:asciiTheme="minorHAnsi" w:hAnsiTheme="minorHAnsi" w:cstheme="minorHAnsi"/>
        </w:rPr>
        <w:t xml:space="preserve"> </w:t>
      </w:r>
    </w:p>
    <w:p w14:paraId="3EDFF335" w14:textId="77777777" w:rsidR="00CF20E8" w:rsidRPr="00CF20E8" w:rsidRDefault="00CF20E8" w:rsidP="007A6984">
      <w:pPr>
        <w:jc w:val="both"/>
        <w:rPr>
          <w:rFonts w:asciiTheme="minorHAnsi" w:hAnsiTheme="minorHAnsi" w:cstheme="minorHAnsi"/>
        </w:rPr>
      </w:pPr>
    </w:p>
    <w:p w14:paraId="73AE49E7" w14:textId="6E2F3A0B" w:rsidR="00E14BB6" w:rsidRPr="00CF20E8" w:rsidRDefault="007B3146" w:rsidP="007A6984">
      <w:pPr>
        <w:numPr>
          <w:ilvl w:val="1"/>
          <w:numId w:val="38"/>
        </w:numPr>
        <w:jc w:val="both"/>
        <w:rPr>
          <w:rFonts w:asciiTheme="minorHAnsi" w:hAnsiTheme="minorHAnsi" w:cstheme="minorHAnsi"/>
        </w:rPr>
      </w:pPr>
      <w:r w:rsidRPr="00CF20E8">
        <w:rPr>
          <w:rFonts w:asciiTheme="minorHAnsi" w:hAnsiTheme="minorHAnsi" w:cstheme="minorHAnsi"/>
        </w:rPr>
        <w:t xml:space="preserve">Adjust </w:t>
      </w:r>
      <w:r w:rsidR="00D43E0C">
        <w:rPr>
          <w:rFonts w:asciiTheme="minorHAnsi" w:hAnsiTheme="minorHAnsi" w:cstheme="minorHAnsi"/>
        </w:rPr>
        <w:t xml:space="preserve">the </w:t>
      </w:r>
      <w:r w:rsidRPr="00CF20E8">
        <w:rPr>
          <w:rFonts w:asciiTheme="minorHAnsi" w:hAnsiTheme="minorHAnsi" w:cstheme="minorHAnsi"/>
        </w:rPr>
        <w:t xml:space="preserve">PCM </w:t>
      </w:r>
      <w:r w:rsidR="00E14BB6" w:rsidRPr="00CF20E8">
        <w:rPr>
          <w:rFonts w:asciiTheme="minorHAnsi" w:hAnsiTheme="minorHAnsi" w:cstheme="minorHAnsi"/>
        </w:rPr>
        <w:t xml:space="preserve">concentration </w:t>
      </w:r>
      <w:r w:rsidRPr="00CF20E8">
        <w:rPr>
          <w:rFonts w:asciiTheme="minorHAnsi" w:hAnsiTheme="minorHAnsi" w:cstheme="minorHAnsi"/>
        </w:rPr>
        <w:t xml:space="preserve">and illumination intensity </w:t>
      </w:r>
      <w:r w:rsidR="00E14BB6" w:rsidRPr="00CF20E8">
        <w:rPr>
          <w:rFonts w:asciiTheme="minorHAnsi" w:hAnsiTheme="minorHAnsi" w:cstheme="minorHAnsi"/>
        </w:rPr>
        <w:t xml:space="preserve">to provide </w:t>
      </w:r>
      <w:proofErr w:type="gramStart"/>
      <w:r w:rsidR="00E14BB6" w:rsidRPr="00CF20E8">
        <w:rPr>
          <w:rFonts w:asciiTheme="minorHAnsi" w:hAnsiTheme="minorHAnsi" w:cstheme="minorHAnsi"/>
        </w:rPr>
        <w:t>sufficient</w:t>
      </w:r>
      <w:proofErr w:type="gramEnd"/>
      <w:r w:rsidR="00E14BB6" w:rsidRPr="00CF20E8">
        <w:rPr>
          <w:rFonts w:asciiTheme="minorHAnsi" w:hAnsiTheme="minorHAnsi" w:cstheme="minorHAnsi"/>
        </w:rPr>
        <w:t xml:space="preserve"> </w:t>
      </w:r>
      <w:r w:rsidRPr="00CF20E8">
        <w:rPr>
          <w:rFonts w:asciiTheme="minorHAnsi" w:hAnsiTheme="minorHAnsi" w:cstheme="minorHAnsi"/>
        </w:rPr>
        <w:t>signal/noise vs</w:t>
      </w:r>
      <w:r w:rsidR="00036F13" w:rsidRPr="00CF20E8">
        <w:rPr>
          <w:rFonts w:asciiTheme="minorHAnsi" w:hAnsiTheme="minorHAnsi" w:cstheme="minorHAnsi"/>
        </w:rPr>
        <w:t>.</w:t>
      </w:r>
      <w:r w:rsidRPr="00CF20E8">
        <w:rPr>
          <w:rFonts w:asciiTheme="minorHAnsi" w:hAnsiTheme="minorHAnsi" w:cstheme="minorHAnsi"/>
        </w:rPr>
        <w:t xml:space="preserve"> a buffer-only sample at all angles without saturating any detector. The latter can be tested by preparing samples at various dilution factors and checking for linearity of intensity vs</w:t>
      </w:r>
      <w:r w:rsidR="004A02A2">
        <w:rPr>
          <w:rFonts w:asciiTheme="minorHAnsi" w:hAnsiTheme="minorHAnsi" w:cstheme="minorHAnsi"/>
        </w:rPr>
        <w:t>.</w:t>
      </w:r>
      <w:r w:rsidRPr="00CF20E8">
        <w:rPr>
          <w:rFonts w:asciiTheme="minorHAnsi" w:hAnsiTheme="minorHAnsi" w:cstheme="minorHAnsi"/>
        </w:rPr>
        <w:t xml:space="preserve"> concentration</w:t>
      </w:r>
      <w:r w:rsidR="00843B81" w:rsidRPr="00CF20E8">
        <w:rPr>
          <w:rFonts w:asciiTheme="minorHAnsi" w:hAnsiTheme="minorHAnsi" w:cstheme="minorHAnsi"/>
        </w:rPr>
        <w:t xml:space="preserve"> (assuming minimal interaction between </w:t>
      </w:r>
      <w:r w:rsidR="00D43E0C">
        <w:rPr>
          <w:rFonts w:asciiTheme="minorHAnsi" w:hAnsiTheme="minorHAnsi" w:cstheme="minorHAnsi"/>
        </w:rPr>
        <w:t xml:space="preserve">the </w:t>
      </w:r>
      <w:r w:rsidR="00843B81" w:rsidRPr="00CF20E8">
        <w:rPr>
          <w:rFonts w:asciiTheme="minorHAnsi" w:hAnsiTheme="minorHAnsi" w:cstheme="minorHAnsi"/>
        </w:rPr>
        <w:t>PCMs).</w:t>
      </w:r>
    </w:p>
    <w:p w14:paraId="3B07AF8D" w14:textId="77777777" w:rsidR="00CF20E8" w:rsidRPr="00CF20E8" w:rsidRDefault="00CF20E8" w:rsidP="007A6984">
      <w:pPr>
        <w:jc w:val="both"/>
        <w:rPr>
          <w:rFonts w:asciiTheme="minorHAnsi" w:hAnsiTheme="minorHAnsi" w:cstheme="minorHAnsi"/>
        </w:rPr>
      </w:pPr>
    </w:p>
    <w:p w14:paraId="375659B0" w14:textId="562A4EC6" w:rsidR="00843B81" w:rsidRPr="00CF20E8" w:rsidRDefault="007B3146" w:rsidP="007A6984">
      <w:pPr>
        <w:numPr>
          <w:ilvl w:val="1"/>
          <w:numId w:val="38"/>
        </w:numPr>
        <w:jc w:val="both"/>
        <w:rPr>
          <w:rFonts w:asciiTheme="minorHAnsi" w:hAnsiTheme="minorHAnsi" w:cstheme="minorHAnsi"/>
        </w:rPr>
      </w:pPr>
      <w:r w:rsidRPr="00CF20E8">
        <w:rPr>
          <w:rFonts w:asciiTheme="minorHAnsi" w:hAnsiTheme="minorHAnsi" w:cstheme="minorHAnsi"/>
        </w:rPr>
        <w:t xml:space="preserve">Record the light scattering </w:t>
      </w:r>
      <w:r w:rsidR="00843B81" w:rsidRPr="00CF20E8">
        <w:rPr>
          <w:rFonts w:asciiTheme="minorHAnsi" w:hAnsiTheme="minorHAnsi" w:cstheme="minorHAnsi"/>
        </w:rPr>
        <w:t>rate</w:t>
      </w:r>
      <w:r w:rsidR="00E14BB6" w:rsidRPr="00CF20E8">
        <w:rPr>
          <w:rFonts w:asciiTheme="minorHAnsi" w:hAnsiTheme="minorHAnsi" w:cstheme="minorHAnsi"/>
        </w:rPr>
        <w:t xml:space="preserve"> from 15</w:t>
      </w:r>
      <w:r w:rsidR="0020373A">
        <w:rPr>
          <w:rFonts w:asciiTheme="minorHAnsi" w:hAnsiTheme="minorHAnsi" w:cstheme="minorHAnsi"/>
        </w:rPr>
        <w:t xml:space="preserve">° to </w:t>
      </w:r>
      <w:r w:rsidR="00E14BB6" w:rsidRPr="00CF20E8">
        <w:rPr>
          <w:rFonts w:asciiTheme="minorHAnsi" w:hAnsiTheme="minorHAnsi" w:cstheme="minorHAnsi"/>
        </w:rPr>
        <w:t>135</w:t>
      </w:r>
      <w:r w:rsidR="0020373A">
        <w:rPr>
          <w:rFonts w:asciiTheme="minorHAnsi" w:hAnsiTheme="minorHAnsi" w:cstheme="minorHAnsi"/>
        </w:rPr>
        <w:t>°</w:t>
      </w:r>
      <w:r w:rsidR="00E14BB6" w:rsidRPr="00CF20E8">
        <w:rPr>
          <w:rFonts w:asciiTheme="minorHAnsi" w:hAnsiTheme="minorHAnsi" w:cstheme="minorHAnsi"/>
        </w:rPr>
        <w:t xml:space="preserve"> for 1 min per angle</w:t>
      </w:r>
      <w:r w:rsidRPr="00CF20E8">
        <w:rPr>
          <w:rFonts w:asciiTheme="minorHAnsi" w:hAnsiTheme="minorHAnsi" w:cstheme="minorHAnsi"/>
        </w:rPr>
        <w:t xml:space="preserve">. If the sample and instrument are properly equilibrated, the scattering rate will be constant over the measurement time. </w:t>
      </w:r>
    </w:p>
    <w:p w14:paraId="4CBAF2D9" w14:textId="77777777" w:rsidR="00CF20E8" w:rsidRPr="00CF20E8" w:rsidRDefault="00CF20E8" w:rsidP="007A6984">
      <w:pPr>
        <w:jc w:val="both"/>
        <w:rPr>
          <w:rFonts w:asciiTheme="minorHAnsi" w:hAnsiTheme="minorHAnsi" w:cstheme="minorHAnsi"/>
        </w:rPr>
      </w:pPr>
    </w:p>
    <w:p w14:paraId="75AF0933" w14:textId="146AC910" w:rsidR="0020373A" w:rsidRDefault="00843B81" w:rsidP="007A6984">
      <w:pPr>
        <w:numPr>
          <w:ilvl w:val="1"/>
          <w:numId w:val="38"/>
        </w:numPr>
        <w:jc w:val="both"/>
        <w:rPr>
          <w:rFonts w:asciiTheme="minorHAnsi" w:hAnsiTheme="minorHAnsi" w:cstheme="minorHAnsi"/>
        </w:rPr>
      </w:pPr>
      <w:r w:rsidRPr="00CF20E8">
        <w:rPr>
          <w:rFonts w:asciiTheme="minorHAnsi" w:hAnsiTheme="minorHAnsi" w:cstheme="minorHAnsi"/>
        </w:rPr>
        <w:t>Plot the normalized scattering rate</w:t>
      </w:r>
      <w:r w:rsidR="00D43E0C">
        <w:rPr>
          <w:rFonts w:asciiTheme="minorHAnsi" w:hAnsiTheme="minorHAnsi" w:cstheme="minorHAnsi"/>
        </w:rPr>
        <w:t>,</w:t>
      </w:r>
      <w:r w:rsidR="0020373A">
        <w:rPr>
          <w:rFonts w:asciiTheme="minorHAnsi" w:hAnsiTheme="minorHAnsi" w:cstheme="minorHAnsi"/>
        </w:rPr>
        <w:t xml:space="preserve"> </w:t>
      </w:r>
      <w:proofErr w:type="spellStart"/>
      <w:r w:rsidR="0020373A">
        <w:rPr>
          <w:rFonts w:asciiTheme="minorHAnsi" w:hAnsiTheme="minorHAnsi" w:cstheme="minorHAnsi"/>
          <w:i/>
          <w:iCs/>
        </w:rPr>
        <w:t>I</w:t>
      </w:r>
      <w:r w:rsidR="0020373A">
        <w:rPr>
          <w:rFonts w:asciiTheme="minorHAnsi" w:hAnsiTheme="minorHAnsi" w:cstheme="minorHAnsi"/>
        </w:rPr>
        <w:t>sin</w:t>
      </w:r>
      <w:proofErr w:type="spellEnd"/>
      <w:r w:rsidR="0020373A">
        <w:t>(</w:t>
      </w:r>
      <w:r w:rsidR="0020373A" w:rsidRPr="0020373A">
        <w:rPr>
          <w:rFonts w:asciiTheme="minorHAnsi" w:hAnsiTheme="minorHAnsi" w:cstheme="minorHAnsi"/>
        </w:rPr>
        <w:t>θ</w:t>
      </w:r>
      <w:r w:rsidR="0020373A">
        <w:rPr>
          <w:rFonts w:asciiTheme="minorHAnsi" w:hAnsiTheme="minorHAnsi" w:cstheme="minorHAnsi"/>
        </w:rPr>
        <w:t>)</w:t>
      </w:r>
      <w:r w:rsidR="00D43E0C">
        <w:rPr>
          <w:rFonts w:asciiTheme="minorHAnsi" w:hAnsiTheme="minorHAnsi" w:cstheme="minorHAnsi"/>
        </w:rPr>
        <w:t>,</w:t>
      </w:r>
      <w:r w:rsidRPr="00CF20E8">
        <w:rPr>
          <w:rFonts w:asciiTheme="minorHAnsi" w:hAnsiTheme="minorHAnsi" w:cstheme="minorHAnsi"/>
        </w:rPr>
        <w:t xml:space="preserve"> vs. </w:t>
      </w:r>
      <w:r w:rsidRPr="00CF20E8">
        <w:rPr>
          <w:rFonts w:asciiTheme="minorHAnsi" w:hAnsiTheme="minorHAnsi" w:cstheme="minorHAnsi"/>
          <w:i/>
        </w:rPr>
        <w:t>q</w:t>
      </w:r>
      <w:r w:rsidRPr="00CF20E8">
        <w:rPr>
          <w:rFonts w:asciiTheme="minorHAnsi" w:hAnsiTheme="minorHAnsi" w:cstheme="minorHAnsi"/>
        </w:rPr>
        <w:t xml:space="preserve">, where </w:t>
      </w:r>
      <w:r w:rsidRPr="00CF20E8">
        <w:rPr>
          <w:rFonts w:asciiTheme="minorHAnsi" w:hAnsiTheme="minorHAnsi" w:cstheme="minorHAnsi"/>
          <w:i/>
        </w:rPr>
        <w:t>I</w:t>
      </w:r>
      <w:r w:rsidRPr="00CF20E8">
        <w:rPr>
          <w:rFonts w:asciiTheme="minorHAnsi" w:hAnsiTheme="minorHAnsi" w:cstheme="minorHAnsi"/>
        </w:rPr>
        <w:t xml:space="preserve"> </w:t>
      </w:r>
      <w:proofErr w:type="gramStart"/>
      <w:r w:rsidRPr="00CF20E8">
        <w:rPr>
          <w:rFonts w:asciiTheme="minorHAnsi" w:hAnsiTheme="minorHAnsi" w:cstheme="minorHAnsi"/>
        </w:rPr>
        <w:t>is</w:t>
      </w:r>
      <w:proofErr w:type="gramEnd"/>
      <w:r w:rsidRPr="00CF20E8">
        <w:rPr>
          <w:rFonts w:asciiTheme="minorHAnsi" w:hAnsiTheme="minorHAnsi" w:cstheme="minorHAnsi"/>
        </w:rPr>
        <w:t xml:space="preserve"> the scattering rate. </w:t>
      </w:r>
      <w:r w:rsidR="006B1CE2" w:rsidRPr="00CF20E8">
        <w:rPr>
          <w:rFonts w:asciiTheme="minorHAnsi" w:hAnsiTheme="minorHAnsi" w:cstheme="minorHAnsi"/>
          <w:i/>
        </w:rPr>
        <w:t>q</w:t>
      </w:r>
      <w:r w:rsidR="006B1CE2" w:rsidRPr="00CF20E8">
        <w:rPr>
          <w:rFonts w:asciiTheme="minorHAnsi" w:hAnsiTheme="minorHAnsi" w:cstheme="minorHAnsi"/>
        </w:rPr>
        <w:t xml:space="preserve"> </w:t>
      </w:r>
      <w:r w:rsidRPr="00CF20E8">
        <w:rPr>
          <w:rFonts w:asciiTheme="minorHAnsi" w:hAnsiTheme="minorHAnsi" w:cstheme="minorHAnsi"/>
        </w:rPr>
        <w:t>is the scattering vector (photon momentum transfer)</w:t>
      </w:r>
      <w:r w:rsidR="0020373A">
        <w:rPr>
          <w:rFonts w:asciiTheme="minorHAnsi" w:hAnsiTheme="minorHAnsi" w:cstheme="minorHAnsi"/>
        </w:rPr>
        <w:t xml:space="preserve"> as defined by</w:t>
      </w:r>
      <w:r w:rsidR="006B1CE2" w:rsidRPr="00CF20E8">
        <w:rPr>
          <w:rFonts w:asciiTheme="minorHAnsi" w:hAnsiTheme="minorHAnsi" w:cstheme="minorHAnsi"/>
        </w:rPr>
        <w:t xml:space="preserve"> </w:t>
      </w:r>
    </w:p>
    <w:p w14:paraId="6A8A0283" w14:textId="77777777" w:rsidR="004A02A2" w:rsidRDefault="004A02A2" w:rsidP="00596990">
      <w:pPr>
        <w:jc w:val="both"/>
        <w:rPr>
          <w:rFonts w:asciiTheme="minorHAnsi" w:hAnsiTheme="minorHAnsi" w:cstheme="minorHAnsi"/>
        </w:rPr>
      </w:pPr>
    </w:p>
    <w:p w14:paraId="6E9048C0" w14:textId="24D2BD38" w:rsidR="0020373A" w:rsidRDefault="00843B81" w:rsidP="0020373A">
      <w:pPr>
        <w:jc w:val="center"/>
        <w:rPr>
          <w:rFonts w:asciiTheme="minorHAnsi" w:hAnsiTheme="minorHAnsi" w:cstheme="minorHAnsi"/>
        </w:rPr>
      </w:pPr>
      <m:oMathPara>
        <m:oMath>
          <m:r>
            <w:rPr>
              <w:rFonts w:ascii="Cambria Math" w:hAnsi="Cambria Math" w:cstheme="minorHAnsi"/>
            </w:rPr>
            <m:t>q=4πη</m:t>
          </m:r>
          <m:func>
            <m:funcPr>
              <m:ctrlPr>
                <w:rPr>
                  <w:rFonts w:ascii="Cambria Math" w:hAnsi="Cambria Math" w:cstheme="minorHAnsi"/>
                  <w:i/>
                </w:rPr>
              </m:ctrlPr>
            </m:funcPr>
            <m:fName>
              <m:r>
                <m:rPr>
                  <m:sty m:val="p"/>
                </m:rPr>
                <w:rPr>
                  <w:rFonts w:ascii="Cambria Math" w:hAnsi="Cambria Math" w:cstheme="minorHAnsi"/>
                </w:rPr>
                <m:t>sin</m:t>
              </m:r>
            </m:fName>
            <m:e>
              <m:r>
                <w:rPr>
                  <w:rFonts w:ascii="Cambria Math" w:hAnsi="Cambria Math" w:cstheme="minorHAnsi"/>
                </w:rPr>
                <m:t>(θ/2</m:t>
              </m:r>
            </m:e>
          </m:func>
          <m:r>
            <w:rPr>
              <w:rFonts w:ascii="Cambria Math" w:hAnsi="Cambria Math" w:cstheme="minorHAnsi"/>
            </w:rPr>
            <m:t>)/λ</m:t>
          </m:r>
        </m:oMath>
      </m:oMathPara>
    </w:p>
    <w:p w14:paraId="070E66C3" w14:textId="77777777" w:rsidR="004A02A2" w:rsidRDefault="004A02A2" w:rsidP="0020373A">
      <w:pPr>
        <w:jc w:val="both"/>
        <w:rPr>
          <w:rFonts w:asciiTheme="minorHAnsi" w:hAnsiTheme="minorHAnsi" w:cstheme="minorHAnsi"/>
        </w:rPr>
      </w:pPr>
    </w:p>
    <w:p w14:paraId="6D5370B9" w14:textId="1AC54A56" w:rsidR="00843B81" w:rsidRPr="00CF20E8" w:rsidRDefault="004A02A2" w:rsidP="0020373A">
      <w:pPr>
        <w:jc w:val="both"/>
        <w:rPr>
          <w:rFonts w:asciiTheme="minorHAnsi" w:hAnsiTheme="minorHAnsi" w:cstheme="minorHAnsi"/>
        </w:rPr>
      </w:pPr>
      <w:r>
        <w:rPr>
          <w:rFonts w:asciiTheme="minorHAnsi" w:hAnsiTheme="minorHAnsi" w:cstheme="minorHAnsi"/>
        </w:rPr>
        <w:t>where</w:t>
      </w:r>
      <w:r w:rsidRPr="00CF20E8">
        <w:rPr>
          <w:rFonts w:asciiTheme="minorHAnsi" w:hAnsiTheme="minorHAnsi" w:cstheme="minorHAnsi"/>
        </w:rPr>
        <w:t xml:space="preserve"> </w:t>
      </w:r>
      <w:r w:rsidR="00793F12" w:rsidRPr="00CF20E8">
        <w:rPr>
          <w:rFonts w:asciiTheme="minorHAnsi" w:hAnsiTheme="minorHAnsi" w:cstheme="minorHAnsi"/>
        </w:rPr>
        <w:t xml:space="preserve">η </w:t>
      </w:r>
      <w:r>
        <w:rPr>
          <w:rFonts w:asciiTheme="minorHAnsi" w:hAnsiTheme="minorHAnsi" w:cstheme="minorHAnsi"/>
        </w:rPr>
        <w:t xml:space="preserve">= </w:t>
      </w:r>
      <w:r w:rsidR="00793F12" w:rsidRPr="00CF20E8">
        <w:rPr>
          <w:rFonts w:asciiTheme="minorHAnsi" w:hAnsiTheme="minorHAnsi" w:cstheme="minorHAnsi"/>
        </w:rPr>
        <w:t xml:space="preserve">the solvent refractive index, θ </w:t>
      </w:r>
      <w:r>
        <w:rPr>
          <w:rFonts w:asciiTheme="minorHAnsi" w:hAnsiTheme="minorHAnsi" w:cstheme="minorHAnsi"/>
        </w:rPr>
        <w:t xml:space="preserve">= </w:t>
      </w:r>
      <w:r w:rsidR="00793F12" w:rsidRPr="00CF20E8">
        <w:rPr>
          <w:rFonts w:asciiTheme="minorHAnsi" w:hAnsiTheme="minorHAnsi" w:cstheme="minorHAnsi"/>
        </w:rPr>
        <w:t xml:space="preserve">the measurement angle, and </w:t>
      </w:r>
      <w:r w:rsidR="00793F12" w:rsidRPr="00CF20E8">
        <w:rPr>
          <w:rFonts w:ascii="Cambria Math" w:hAnsi="Cambria Math" w:cs="Cambria Math"/>
        </w:rPr>
        <w:t>𝜆</w:t>
      </w:r>
      <w:r w:rsidR="00793F12" w:rsidRPr="00CF20E8">
        <w:rPr>
          <w:rFonts w:asciiTheme="minorHAnsi" w:hAnsiTheme="minorHAnsi" w:cstheme="minorHAnsi"/>
        </w:rPr>
        <w:t xml:space="preserve"> </w:t>
      </w:r>
      <w:r>
        <w:rPr>
          <w:rFonts w:asciiTheme="minorHAnsi" w:hAnsiTheme="minorHAnsi" w:cstheme="minorHAnsi"/>
        </w:rPr>
        <w:t xml:space="preserve">= </w:t>
      </w:r>
      <w:r w:rsidR="00793F12" w:rsidRPr="00CF20E8">
        <w:rPr>
          <w:rFonts w:asciiTheme="minorHAnsi" w:hAnsiTheme="minorHAnsi" w:cstheme="minorHAnsi"/>
        </w:rPr>
        <w:t>the wavelength of the light source</w:t>
      </w:r>
      <w:r w:rsidR="00A371F7" w:rsidRPr="00CF20E8">
        <w:rPr>
          <w:rFonts w:asciiTheme="minorHAnsi" w:hAnsiTheme="minorHAnsi" w:cstheme="minorHAnsi"/>
        </w:rPr>
        <w:t>.</w:t>
      </w:r>
      <w:r w:rsidR="00843B81" w:rsidRPr="00CF20E8">
        <w:rPr>
          <w:rFonts w:asciiTheme="minorHAnsi" w:hAnsiTheme="minorHAnsi" w:cstheme="minorHAnsi"/>
        </w:rPr>
        <w:t xml:space="preserve"> </w:t>
      </w:r>
      <w:r w:rsidR="0078754C" w:rsidRPr="0078754C">
        <w:rPr>
          <w:rFonts w:asciiTheme="minorHAnsi" w:hAnsiTheme="minorHAnsi" w:cstheme="minorHAnsi"/>
          <w:b/>
          <w:bCs/>
        </w:rPr>
        <w:t>Figure 4</w:t>
      </w:r>
      <w:r w:rsidR="00C678CB" w:rsidRPr="00CF20E8">
        <w:rPr>
          <w:rFonts w:asciiTheme="minorHAnsi" w:hAnsiTheme="minorHAnsi" w:cstheme="minorHAnsi"/>
        </w:rPr>
        <w:t xml:space="preserve"> </w:t>
      </w:r>
      <w:r w:rsidR="00843B81" w:rsidRPr="00CF20E8">
        <w:rPr>
          <w:rFonts w:asciiTheme="minorHAnsi" w:hAnsiTheme="minorHAnsi" w:cstheme="minorHAnsi"/>
        </w:rPr>
        <w:t>shows a plot of MALS scattering intensity.</w:t>
      </w:r>
    </w:p>
    <w:p w14:paraId="5E7D7134" w14:textId="1040EC5B" w:rsidR="003B2E35" w:rsidRPr="00CF20E8" w:rsidRDefault="003B2E35" w:rsidP="007A6984">
      <w:pPr>
        <w:jc w:val="both"/>
        <w:rPr>
          <w:rFonts w:asciiTheme="minorHAnsi" w:hAnsiTheme="minorHAnsi" w:cstheme="minorHAnsi"/>
        </w:rPr>
      </w:pPr>
    </w:p>
    <w:p w14:paraId="25B81802" w14:textId="29E1AE94" w:rsidR="003B2E35" w:rsidRPr="007A6984" w:rsidRDefault="003B2E35" w:rsidP="007A6984">
      <w:pPr>
        <w:numPr>
          <w:ilvl w:val="0"/>
          <w:numId w:val="38"/>
        </w:numPr>
        <w:jc w:val="both"/>
        <w:rPr>
          <w:rFonts w:asciiTheme="minorHAnsi" w:hAnsiTheme="minorHAnsi" w:cstheme="minorHAnsi"/>
          <w:b/>
          <w:bCs/>
          <w:highlight w:val="yellow"/>
        </w:rPr>
      </w:pPr>
      <w:r w:rsidRPr="007A6984">
        <w:rPr>
          <w:rFonts w:asciiTheme="minorHAnsi" w:hAnsiTheme="minorHAnsi" w:cstheme="minorHAnsi"/>
          <w:b/>
          <w:bCs/>
          <w:highlight w:val="yellow"/>
        </w:rPr>
        <w:t xml:space="preserve">Small </w:t>
      </w:r>
      <w:r w:rsidR="004A02A2" w:rsidRPr="007A6984">
        <w:rPr>
          <w:rFonts w:asciiTheme="minorHAnsi" w:hAnsiTheme="minorHAnsi" w:cstheme="minorHAnsi"/>
          <w:b/>
          <w:bCs/>
          <w:highlight w:val="yellow"/>
        </w:rPr>
        <w:t xml:space="preserve">angle </w:t>
      </w:r>
      <w:r w:rsidRPr="007A6984">
        <w:rPr>
          <w:rFonts w:asciiTheme="minorHAnsi" w:hAnsiTheme="minorHAnsi" w:cstheme="minorHAnsi"/>
          <w:b/>
          <w:bCs/>
          <w:highlight w:val="yellow"/>
        </w:rPr>
        <w:t xml:space="preserve">X-ray </w:t>
      </w:r>
      <w:r w:rsidR="004A02A2" w:rsidRPr="007A6984">
        <w:rPr>
          <w:rFonts w:asciiTheme="minorHAnsi" w:hAnsiTheme="minorHAnsi" w:cstheme="minorHAnsi"/>
          <w:b/>
          <w:bCs/>
          <w:highlight w:val="yellow"/>
        </w:rPr>
        <w:t>scattering</w:t>
      </w:r>
    </w:p>
    <w:p w14:paraId="0F93C5B7" w14:textId="77777777" w:rsidR="00CF20E8" w:rsidRPr="00CF20E8" w:rsidRDefault="00CF20E8" w:rsidP="007A6984">
      <w:pPr>
        <w:jc w:val="both"/>
        <w:rPr>
          <w:rFonts w:asciiTheme="minorHAnsi" w:hAnsiTheme="minorHAnsi" w:cstheme="minorHAnsi"/>
        </w:rPr>
      </w:pPr>
    </w:p>
    <w:p w14:paraId="39ACD545" w14:textId="12E8C588" w:rsidR="004E3B34" w:rsidRPr="00CF20E8" w:rsidRDefault="002306DB" w:rsidP="007A6984">
      <w:pPr>
        <w:numPr>
          <w:ilvl w:val="1"/>
          <w:numId w:val="38"/>
        </w:numPr>
        <w:jc w:val="both"/>
        <w:rPr>
          <w:rFonts w:asciiTheme="minorHAnsi" w:hAnsiTheme="minorHAnsi" w:cstheme="minorHAnsi"/>
        </w:rPr>
      </w:pPr>
      <w:r w:rsidRPr="00CF20E8">
        <w:rPr>
          <w:rFonts w:asciiTheme="minorHAnsi" w:hAnsiTheme="minorHAnsi" w:cstheme="minorHAnsi"/>
        </w:rPr>
        <w:t xml:space="preserve">Data </w:t>
      </w:r>
      <w:r w:rsidR="004A02A2" w:rsidRPr="00CF20E8">
        <w:rPr>
          <w:rFonts w:asciiTheme="minorHAnsi" w:hAnsiTheme="minorHAnsi" w:cstheme="minorHAnsi"/>
        </w:rPr>
        <w:t>acquisition</w:t>
      </w:r>
    </w:p>
    <w:p w14:paraId="18B56562" w14:textId="77777777" w:rsidR="00CF20E8" w:rsidRPr="00CF20E8" w:rsidRDefault="00CF20E8" w:rsidP="007A6984">
      <w:pPr>
        <w:jc w:val="both"/>
        <w:rPr>
          <w:rFonts w:asciiTheme="minorHAnsi" w:hAnsiTheme="minorHAnsi" w:cstheme="minorHAnsi"/>
        </w:rPr>
      </w:pPr>
    </w:p>
    <w:p w14:paraId="235B1186" w14:textId="230A3377" w:rsidR="0012668C" w:rsidRPr="00CF20E8" w:rsidRDefault="0012668C" w:rsidP="007A6984">
      <w:pPr>
        <w:numPr>
          <w:ilvl w:val="2"/>
          <w:numId w:val="38"/>
        </w:numPr>
        <w:jc w:val="both"/>
        <w:rPr>
          <w:rFonts w:asciiTheme="minorHAnsi" w:hAnsiTheme="minorHAnsi" w:cstheme="minorHAnsi"/>
        </w:rPr>
      </w:pPr>
      <w:r w:rsidRPr="00CF20E8">
        <w:rPr>
          <w:rFonts w:asciiTheme="minorHAnsi" w:hAnsiTheme="minorHAnsi" w:cstheme="minorHAnsi"/>
        </w:rPr>
        <w:t>Prepare PCM samples as described above</w:t>
      </w:r>
      <w:r w:rsidR="00C92C99" w:rsidRPr="00CF20E8">
        <w:rPr>
          <w:rFonts w:asciiTheme="minorHAnsi" w:hAnsiTheme="minorHAnsi" w:cstheme="minorHAnsi"/>
        </w:rPr>
        <w:t xml:space="preserve"> at</w:t>
      </w:r>
      <w:r w:rsidRPr="00CF20E8">
        <w:rPr>
          <w:rFonts w:asciiTheme="minorHAnsi" w:hAnsiTheme="minorHAnsi" w:cstheme="minorHAnsi"/>
        </w:rPr>
        <w:t xml:space="preserve"> 2 mM charge concentration </w:t>
      </w:r>
      <w:r w:rsidR="00C92C99" w:rsidRPr="00CF20E8">
        <w:rPr>
          <w:rFonts w:asciiTheme="minorHAnsi" w:hAnsiTheme="minorHAnsi" w:cstheme="minorHAnsi"/>
        </w:rPr>
        <w:t>for oligonucleotide PCMs</w:t>
      </w:r>
      <w:r w:rsidR="00C92C99" w:rsidRPr="00CF20E8" w:rsidDel="00C92C99">
        <w:rPr>
          <w:rFonts w:asciiTheme="minorHAnsi" w:hAnsiTheme="minorHAnsi" w:cstheme="minorHAnsi"/>
        </w:rPr>
        <w:t xml:space="preserve"> </w:t>
      </w:r>
      <w:r w:rsidR="00C92C99" w:rsidRPr="00CF20E8">
        <w:rPr>
          <w:rFonts w:asciiTheme="minorHAnsi" w:hAnsiTheme="minorHAnsi" w:cstheme="minorHAnsi"/>
        </w:rPr>
        <w:t>for ample</w:t>
      </w:r>
      <w:r w:rsidRPr="00CF20E8">
        <w:rPr>
          <w:rFonts w:asciiTheme="minorHAnsi" w:hAnsiTheme="minorHAnsi" w:cstheme="minorHAnsi"/>
        </w:rPr>
        <w:t xml:space="preserve"> scattering above background. For PCMs lacking heavy atoms (</w:t>
      </w:r>
      <w:r w:rsidR="00A74BD6" w:rsidRPr="00E1052F">
        <w:rPr>
          <w:rFonts w:asciiTheme="minorHAnsi" w:hAnsiTheme="minorHAnsi" w:cstheme="minorHAnsi"/>
        </w:rPr>
        <w:t>e.g.,</w:t>
      </w:r>
      <w:r w:rsidRPr="00CF20E8">
        <w:rPr>
          <w:rFonts w:asciiTheme="minorHAnsi" w:hAnsiTheme="minorHAnsi" w:cstheme="minorHAnsi"/>
        </w:rPr>
        <w:t xml:space="preserve"> phosphorus in nucleic acids), higher concentrations may be required. </w:t>
      </w:r>
      <w:r w:rsidR="00C43E2A" w:rsidRPr="00CF20E8">
        <w:rPr>
          <w:rFonts w:asciiTheme="minorHAnsi" w:hAnsiTheme="minorHAnsi" w:cstheme="minorHAnsi"/>
        </w:rPr>
        <w:t>Scattering length densities can be estimated using calculators such as SASSIE</w:t>
      </w:r>
      <w:r w:rsidR="00FB2BC7" w:rsidRPr="00CF20E8">
        <w:rPr>
          <w:rFonts w:asciiTheme="minorHAnsi" w:hAnsiTheme="minorHAnsi" w:cstheme="minorHAnsi"/>
          <w:noProof/>
          <w:vertAlign w:val="superscript"/>
        </w:rPr>
        <w:t>42</w:t>
      </w:r>
      <w:r w:rsidR="00C43E2A" w:rsidRPr="00CF20E8">
        <w:rPr>
          <w:rFonts w:asciiTheme="minorHAnsi" w:hAnsiTheme="minorHAnsi" w:cstheme="minorHAnsi"/>
        </w:rPr>
        <w:t xml:space="preserve">. </w:t>
      </w:r>
    </w:p>
    <w:p w14:paraId="235C9CFA" w14:textId="77777777" w:rsidR="00CF20E8" w:rsidRPr="00CF20E8" w:rsidRDefault="00CF20E8" w:rsidP="007A6984">
      <w:pPr>
        <w:jc w:val="both"/>
        <w:rPr>
          <w:rFonts w:asciiTheme="minorHAnsi" w:hAnsiTheme="minorHAnsi" w:cstheme="minorHAnsi"/>
        </w:rPr>
      </w:pPr>
    </w:p>
    <w:p w14:paraId="64BAD413" w14:textId="596521B0" w:rsidR="00341CC6" w:rsidRPr="00CF20E8" w:rsidRDefault="00DA75D9" w:rsidP="007A6984">
      <w:pPr>
        <w:numPr>
          <w:ilvl w:val="2"/>
          <w:numId w:val="38"/>
        </w:numPr>
        <w:jc w:val="both"/>
        <w:rPr>
          <w:rFonts w:asciiTheme="minorHAnsi" w:hAnsiTheme="minorHAnsi" w:cstheme="minorHAnsi"/>
        </w:rPr>
      </w:pPr>
      <w:r w:rsidRPr="00CF20E8">
        <w:rPr>
          <w:rFonts w:asciiTheme="minorHAnsi" w:hAnsiTheme="minorHAnsi" w:cstheme="minorHAnsi"/>
        </w:rPr>
        <w:t>In order to minimize radiation damage</w:t>
      </w:r>
      <w:r w:rsidR="00CE6153" w:rsidRPr="00CF20E8">
        <w:rPr>
          <w:rFonts w:asciiTheme="minorHAnsi" w:hAnsiTheme="minorHAnsi" w:cstheme="minorHAnsi"/>
        </w:rPr>
        <w:t xml:space="preserve"> by scavenging free radicals</w:t>
      </w:r>
      <w:r w:rsidRPr="00CF20E8">
        <w:rPr>
          <w:rFonts w:asciiTheme="minorHAnsi" w:hAnsiTheme="minorHAnsi" w:cstheme="minorHAnsi"/>
        </w:rPr>
        <w:t xml:space="preserve">, </w:t>
      </w:r>
      <w:r w:rsidR="00341CC6" w:rsidRPr="00CF20E8">
        <w:rPr>
          <w:rFonts w:asciiTheme="minorHAnsi" w:hAnsiTheme="minorHAnsi" w:cstheme="minorHAnsi"/>
        </w:rPr>
        <w:t xml:space="preserve">add </w:t>
      </w:r>
      <w:r w:rsidRPr="00CF20E8">
        <w:rPr>
          <w:rFonts w:asciiTheme="minorHAnsi" w:hAnsiTheme="minorHAnsi" w:cstheme="minorHAnsi"/>
        </w:rPr>
        <w:t>g</w:t>
      </w:r>
      <w:r w:rsidR="00341CC6" w:rsidRPr="00CF20E8">
        <w:rPr>
          <w:rFonts w:asciiTheme="minorHAnsi" w:hAnsiTheme="minorHAnsi" w:cstheme="minorHAnsi"/>
        </w:rPr>
        <w:t xml:space="preserve">lycerol from a </w:t>
      </w:r>
      <w:r w:rsidRPr="00CF20E8">
        <w:rPr>
          <w:rFonts w:asciiTheme="minorHAnsi" w:hAnsiTheme="minorHAnsi" w:cstheme="minorHAnsi"/>
        </w:rPr>
        <w:t>concentrated (</w:t>
      </w:r>
      <w:r w:rsidR="00A74BD6" w:rsidRPr="00E1052F">
        <w:rPr>
          <w:rFonts w:asciiTheme="minorHAnsi" w:hAnsiTheme="minorHAnsi" w:cstheme="minorHAnsi"/>
        </w:rPr>
        <w:t>e.g.,</w:t>
      </w:r>
      <w:r w:rsidRPr="00CF20E8">
        <w:rPr>
          <w:rFonts w:asciiTheme="minorHAnsi" w:hAnsiTheme="minorHAnsi" w:cstheme="minorHAnsi"/>
        </w:rPr>
        <w:t xml:space="preserve"> </w:t>
      </w:r>
      <w:r w:rsidR="00341CC6" w:rsidRPr="00CF20E8">
        <w:rPr>
          <w:rFonts w:asciiTheme="minorHAnsi" w:hAnsiTheme="minorHAnsi" w:cstheme="minorHAnsi"/>
        </w:rPr>
        <w:t>50%</w:t>
      </w:r>
      <w:r w:rsidRPr="00CF20E8">
        <w:rPr>
          <w:rFonts w:asciiTheme="minorHAnsi" w:hAnsiTheme="minorHAnsi" w:cstheme="minorHAnsi"/>
        </w:rPr>
        <w:t>)</w:t>
      </w:r>
      <w:r w:rsidR="00341CC6" w:rsidRPr="00CF20E8">
        <w:rPr>
          <w:rFonts w:asciiTheme="minorHAnsi" w:hAnsiTheme="minorHAnsi" w:cstheme="minorHAnsi"/>
        </w:rPr>
        <w:t xml:space="preserve"> stock solution so that </w:t>
      </w:r>
      <w:r w:rsidR="00A74BD6">
        <w:rPr>
          <w:rFonts w:asciiTheme="minorHAnsi" w:hAnsiTheme="minorHAnsi" w:cstheme="minorHAnsi"/>
        </w:rPr>
        <w:t xml:space="preserve">the </w:t>
      </w:r>
      <w:r w:rsidR="00341CC6" w:rsidRPr="00CF20E8">
        <w:rPr>
          <w:rFonts w:asciiTheme="minorHAnsi" w:hAnsiTheme="minorHAnsi" w:cstheme="minorHAnsi"/>
        </w:rPr>
        <w:t xml:space="preserve">micelle solution contains 1% </w:t>
      </w:r>
      <w:r w:rsidRPr="00CF20E8">
        <w:rPr>
          <w:rFonts w:asciiTheme="minorHAnsi" w:hAnsiTheme="minorHAnsi" w:cstheme="minorHAnsi"/>
        </w:rPr>
        <w:t>(v/v) g</w:t>
      </w:r>
      <w:r w:rsidR="00341CC6" w:rsidRPr="00CF20E8">
        <w:rPr>
          <w:rFonts w:asciiTheme="minorHAnsi" w:hAnsiTheme="minorHAnsi" w:cstheme="minorHAnsi"/>
        </w:rPr>
        <w:t>lycerol</w:t>
      </w:r>
      <w:r w:rsidR="006E137B" w:rsidRPr="00CF20E8">
        <w:rPr>
          <w:rFonts w:asciiTheme="minorHAnsi" w:hAnsiTheme="minorHAnsi" w:cstheme="minorHAnsi"/>
        </w:rPr>
        <w:t>.</w:t>
      </w:r>
      <w:r w:rsidRPr="00CF20E8">
        <w:rPr>
          <w:rFonts w:asciiTheme="minorHAnsi" w:hAnsiTheme="minorHAnsi" w:cstheme="minorHAnsi"/>
        </w:rPr>
        <w:t xml:space="preserve"> Note that neat glycerol is highly viscous and difficult to accurately measure. Diluting with water or buffer is highly recommended.</w:t>
      </w:r>
      <w:r w:rsidR="0012668C" w:rsidRPr="00CF20E8">
        <w:rPr>
          <w:rFonts w:asciiTheme="minorHAnsi" w:hAnsiTheme="minorHAnsi" w:cstheme="minorHAnsi"/>
        </w:rPr>
        <w:t xml:space="preserve"> </w:t>
      </w:r>
    </w:p>
    <w:p w14:paraId="4F93DA49" w14:textId="77777777" w:rsidR="00CF20E8" w:rsidRPr="00CF20E8" w:rsidRDefault="00CF20E8" w:rsidP="007A6984">
      <w:pPr>
        <w:jc w:val="both"/>
        <w:rPr>
          <w:rFonts w:asciiTheme="minorHAnsi" w:hAnsiTheme="minorHAnsi" w:cstheme="minorHAnsi"/>
        </w:rPr>
      </w:pPr>
    </w:p>
    <w:p w14:paraId="3452802F" w14:textId="0F2622CD" w:rsidR="0012668C" w:rsidRPr="00CF20E8" w:rsidRDefault="00D43E0C" w:rsidP="007A6984">
      <w:pPr>
        <w:numPr>
          <w:ilvl w:val="2"/>
          <w:numId w:val="38"/>
        </w:numPr>
        <w:jc w:val="both"/>
        <w:rPr>
          <w:rFonts w:asciiTheme="minorHAnsi" w:hAnsiTheme="minorHAnsi" w:cstheme="minorHAnsi"/>
        </w:rPr>
      </w:pPr>
      <w:r w:rsidRPr="00CF20E8">
        <w:rPr>
          <w:rFonts w:asciiTheme="minorHAnsi" w:hAnsiTheme="minorHAnsi" w:cstheme="minorHAnsi"/>
        </w:rPr>
        <w:t xml:space="preserve">Prepare </w:t>
      </w:r>
      <w:r w:rsidR="0012668C" w:rsidRPr="00CF20E8">
        <w:rPr>
          <w:rFonts w:asciiTheme="minorHAnsi" w:hAnsiTheme="minorHAnsi" w:cstheme="minorHAnsi"/>
        </w:rPr>
        <w:t>a large volume of working buffer with 1% glycerol for use as a background monitor.</w:t>
      </w:r>
    </w:p>
    <w:p w14:paraId="252B2BE2" w14:textId="77777777" w:rsidR="00CF20E8" w:rsidRPr="00CF20E8" w:rsidRDefault="00CF20E8" w:rsidP="007A6984">
      <w:pPr>
        <w:jc w:val="both"/>
        <w:rPr>
          <w:rFonts w:asciiTheme="minorHAnsi" w:hAnsiTheme="minorHAnsi" w:cstheme="minorHAnsi"/>
        </w:rPr>
      </w:pPr>
    </w:p>
    <w:p w14:paraId="0AD74D33" w14:textId="35612A27" w:rsidR="00DA75D9" w:rsidRPr="00CF20E8" w:rsidRDefault="00DA75D9" w:rsidP="007A6984">
      <w:pPr>
        <w:numPr>
          <w:ilvl w:val="2"/>
          <w:numId w:val="38"/>
        </w:numPr>
        <w:jc w:val="both"/>
        <w:rPr>
          <w:rFonts w:asciiTheme="minorHAnsi" w:hAnsiTheme="minorHAnsi" w:cstheme="minorHAnsi"/>
        </w:rPr>
      </w:pPr>
      <w:r w:rsidRPr="00CF20E8">
        <w:rPr>
          <w:rFonts w:asciiTheme="minorHAnsi" w:hAnsiTheme="minorHAnsi" w:cstheme="minorHAnsi"/>
        </w:rPr>
        <w:lastRenderedPageBreak/>
        <w:t xml:space="preserve">Prepare </w:t>
      </w:r>
      <w:r w:rsidR="00D43E0C">
        <w:rPr>
          <w:rFonts w:asciiTheme="minorHAnsi" w:hAnsiTheme="minorHAnsi" w:cstheme="minorHAnsi"/>
        </w:rPr>
        <w:t xml:space="preserve">the </w:t>
      </w:r>
      <w:r w:rsidR="00A74BD6" w:rsidRPr="00CF20E8">
        <w:rPr>
          <w:rFonts w:asciiTheme="minorHAnsi" w:hAnsiTheme="minorHAnsi" w:cstheme="minorHAnsi"/>
        </w:rPr>
        <w:t xml:space="preserve">beamline specific </w:t>
      </w:r>
      <w:r w:rsidRPr="00CF20E8">
        <w:rPr>
          <w:rFonts w:asciiTheme="minorHAnsi" w:hAnsiTheme="minorHAnsi" w:cstheme="minorHAnsi"/>
        </w:rPr>
        <w:t>flow cell apparatus</w:t>
      </w:r>
      <w:r w:rsidR="00A74BD6" w:rsidRPr="00A74BD6">
        <w:rPr>
          <w:rFonts w:asciiTheme="minorHAnsi" w:hAnsiTheme="minorHAnsi" w:cstheme="minorHAnsi"/>
        </w:rPr>
        <w:t xml:space="preserve"> </w:t>
      </w:r>
      <w:r w:rsidR="00A74BD6" w:rsidRPr="00CF20E8">
        <w:rPr>
          <w:rFonts w:asciiTheme="minorHAnsi" w:hAnsiTheme="minorHAnsi" w:cstheme="minorHAnsi"/>
        </w:rPr>
        <w:t>and calibrate detector</w:t>
      </w:r>
      <w:r w:rsidR="00A74BD6">
        <w:rPr>
          <w:rFonts w:asciiTheme="minorHAnsi" w:hAnsiTheme="minorHAnsi" w:cstheme="minorHAnsi"/>
        </w:rPr>
        <w:t>.</w:t>
      </w:r>
      <w:r w:rsidRPr="00CF20E8">
        <w:rPr>
          <w:rFonts w:asciiTheme="minorHAnsi" w:hAnsiTheme="minorHAnsi" w:cstheme="minorHAnsi"/>
        </w:rPr>
        <w:t xml:space="preserve"> </w:t>
      </w:r>
      <w:r w:rsidR="00A74BD6">
        <w:rPr>
          <w:rFonts w:asciiTheme="minorHAnsi" w:hAnsiTheme="minorHAnsi" w:cstheme="minorHAnsi"/>
        </w:rPr>
        <w:t>The protocol</w:t>
      </w:r>
      <w:r w:rsidRPr="00CF20E8">
        <w:rPr>
          <w:rFonts w:asciiTheme="minorHAnsi" w:hAnsiTheme="minorHAnsi" w:cstheme="minorHAnsi"/>
        </w:rPr>
        <w:t xml:space="preserve"> use</w:t>
      </w:r>
      <w:r w:rsidR="00A74BD6">
        <w:rPr>
          <w:rFonts w:asciiTheme="minorHAnsi" w:hAnsiTheme="minorHAnsi" w:cstheme="minorHAnsi"/>
        </w:rPr>
        <w:t>s</w:t>
      </w:r>
      <w:r w:rsidRPr="00CF20E8">
        <w:rPr>
          <w:rFonts w:asciiTheme="minorHAnsi" w:hAnsiTheme="minorHAnsi" w:cstheme="minorHAnsi"/>
        </w:rPr>
        <w:t xml:space="preserve"> a 3 mm diameter quartz capillary connected to a </w:t>
      </w:r>
      <w:r w:rsidR="00DF434F" w:rsidRPr="00CF20E8">
        <w:rPr>
          <w:rFonts w:asciiTheme="minorHAnsi" w:hAnsiTheme="minorHAnsi" w:cstheme="minorHAnsi"/>
        </w:rPr>
        <w:t xml:space="preserve">computer-controlled syringe pump with </w:t>
      </w:r>
      <w:r w:rsidR="00D43E0C">
        <w:rPr>
          <w:rFonts w:asciiTheme="minorHAnsi" w:hAnsiTheme="minorHAnsi" w:cstheme="minorHAnsi"/>
        </w:rPr>
        <w:t xml:space="preserve">a </w:t>
      </w:r>
      <w:r w:rsidR="00DF434F" w:rsidRPr="00CF20E8">
        <w:rPr>
          <w:rFonts w:asciiTheme="minorHAnsi" w:hAnsiTheme="minorHAnsi" w:cstheme="minorHAnsi"/>
        </w:rPr>
        <w:t xml:space="preserve">small diameter, </w:t>
      </w:r>
      <w:r w:rsidR="00A74BD6">
        <w:rPr>
          <w:rFonts w:asciiTheme="minorHAnsi" w:hAnsiTheme="minorHAnsi" w:cstheme="minorHAnsi"/>
        </w:rPr>
        <w:t xml:space="preserve">and </w:t>
      </w:r>
      <w:r w:rsidR="00DF434F" w:rsidRPr="00CF20E8">
        <w:rPr>
          <w:rFonts w:asciiTheme="minorHAnsi" w:hAnsiTheme="minorHAnsi" w:cstheme="minorHAnsi"/>
        </w:rPr>
        <w:t>minimal length polyethylene tubing</w:t>
      </w:r>
      <w:r w:rsidR="0012668C" w:rsidRPr="00CF20E8">
        <w:rPr>
          <w:rFonts w:asciiTheme="minorHAnsi" w:hAnsiTheme="minorHAnsi" w:cstheme="minorHAnsi"/>
        </w:rPr>
        <w:t xml:space="preserve">. </w:t>
      </w:r>
      <w:r w:rsidR="00A74BD6" w:rsidRPr="00CF20E8">
        <w:rPr>
          <w:rFonts w:asciiTheme="minorHAnsi" w:hAnsiTheme="minorHAnsi" w:cstheme="minorHAnsi"/>
        </w:rPr>
        <w:t xml:space="preserve">A </w:t>
      </w:r>
      <w:r w:rsidR="0012668C" w:rsidRPr="00CF20E8">
        <w:rPr>
          <w:rFonts w:asciiTheme="minorHAnsi" w:hAnsiTheme="minorHAnsi" w:cstheme="minorHAnsi"/>
        </w:rPr>
        <w:t xml:space="preserve">minimum volume of ~140 </w:t>
      </w:r>
      <w:proofErr w:type="spellStart"/>
      <w:r w:rsidR="00490E4E" w:rsidRPr="00CF20E8">
        <w:rPr>
          <w:rFonts w:asciiTheme="minorHAnsi" w:hAnsiTheme="minorHAnsi" w:cstheme="minorHAnsi"/>
        </w:rPr>
        <w:t>μ</w:t>
      </w:r>
      <w:r w:rsidR="0012668C" w:rsidRPr="00CF20E8">
        <w:rPr>
          <w:rFonts w:asciiTheme="minorHAnsi" w:hAnsiTheme="minorHAnsi" w:cstheme="minorHAnsi"/>
        </w:rPr>
        <w:t>L</w:t>
      </w:r>
      <w:proofErr w:type="spellEnd"/>
      <w:r w:rsidR="0012668C" w:rsidRPr="00CF20E8">
        <w:rPr>
          <w:rFonts w:asciiTheme="minorHAnsi" w:hAnsiTheme="minorHAnsi" w:cstheme="minorHAnsi"/>
        </w:rPr>
        <w:t xml:space="preserve"> per sample is needed with </w:t>
      </w:r>
      <w:r w:rsidR="00A74BD6">
        <w:rPr>
          <w:rFonts w:asciiTheme="minorHAnsi" w:hAnsiTheme="minorHAnsi" w:cstheme="minorHAnsi"/>
        </w:rPr>
        <w:t>this</w:t>
      </w:r>
      <w:r w:rsidR="00A74BD6" w:rsidRPr="00CF20E8">
        <w:rPr>
          <w:rFonts w:asciiTheme="minorHAnsi" w:hAnsiTheme="minorHAnsi" w:cstheme="minorHAnsi"/>
        </w:rPr>
        <w:t xml:space="preserve"> </w:t>
      </w:r>
      <w:r w:rsidR="0012668C" w:rsidRPr="00CF20E8">
        <w:rPr>
          <w:rFonts w:asciiTheme="minorHAnsi" w:hAnsiTheme="minorHAnsi" w:cstheme="minorHAnsi"/>
        </w:rPr>
        <w:t xml:space="preserve">setup. </w:t>
      </w:r>
    </w:p>
    <w:p w14:paraId="6CF55FE1" w14:textId="77777777" w:rsidR="00CF20E8" w:rsidRPr="00CF20E8" w:rsidRDefault="00CF20E8" w:rsidP="007A6984">
      <w:pPr>
        <w:jc w:val="both"/>
        <w:rPr>
          <w:rFonts w:asciiTheme="minorHAnsi" w:hAnsiTheme="minorHAnsi" w:cstheme="minorHAnsi"/>
        </w:rPr>
      </w:pPr>
    </w:p>
    <w:p w14:paraId="09F20F76" w14:textId="6B7CC3FA" w:rsidR="004E3B34" w:rsidRPr="00CF20E8" w:rsidRDefault="0039347B" w:rsidP="007A6984">
      <w:pPr>
        <w:numPr>
          <w:ilvl w:val="2"/>
          <w:numId w:val="38"/>
        </w:numPr>
        <w:jc w:val="both"/>
        <w:rPr>
          <w:rFonts w:asciiTheme="minorHAnsi" w:hAnsiTheme="minorHAnsi" w:cstheme="minorHAnsi"/>
        </w:rPr>
      </w:pPr>
      <w:r w:rsidRPr="00CF20E8">
        <w:rPr>
          <w:rFonts w:asciiTheme="minorHAnsi" w:hAnsiTheme="minorHAnsi" w:cstheme="minorHAnsi"/>
        </w:rPr>
        <w:t xml:space="preserve">Determine sample exposure parameters. </w:t>
      </w:r>
      <w:r w:rsidR="004E3B34" w:rsidRPr="00CF20E8">
        <w:rPr>
          <w:rFonts w:asciiTheme="minorHAnsi" w:hAnsiTheme="minorHAnsi" w:cstheme="minorHAnsi"/>
        </w:rPr>
        <w:t xml:space="preserve">The optimum exposure will vary based on beam intensity, detector sensitivity, and the concentration, scattering strength, and damage susceptibility of the sample, but the goal is to expose the sample to the minimal flux required to obtain </w:t>
      </w:r>
      <w:proofErr w:type="gramStart"/>
      <w:r w:rsidR="004E3B34" w:rsidRPr="00CF20E8">
        <w:rPr>
          <w:rFonts w:asciiTheme="minorHAnsi" w:hAnsiTheme="minorHAnsi" w:cstheme="minorHAnsi"/>
        </w:rPr>
        <w:t>sufficient</w:t>
      </w:r>
      <w:proofErr w:type="gramEnd"/>
      <w:r w:rsidR="004E3B34" w:rsidRPr="00CF20E8">
        <w:rPr>
          <w:rFonts w:asciiTheme="minorHAnsi" w:hAnsiTheme="minorHAnsi" w:cstheme="minorHAnsi"/>
        </w:rPr>
        <w:t xml:space="preserve"> scattering intensity over the</w:t>
      </w:r>
      <w:r w:rsidR="00D43E0C" w:rsidRPr="00D43E0C">
        <w:rPr>
          <w:rFonts w:asciiTheme="minorHAnsi" w:hAnsiTheme="minorHAnsi" w:cstheme="minorHAnsi"/>
          <w:i/>
        </w:rPr>
        <w:t xml:space="preserve"> q </w:t>
      </w:r>
      <w:r w:rsidR="004E3B34" w:rsidRPr="00CF20E8">
        <w:rPr>
          <w:rFonts w:asciiTheme="minorHAnsi" w:hAnsiTheme="minorHAnsi" w:cstheme="minorHAnsi"/>
        </w:rPr>
        <w:t>range of interest</w:t>
      </w:r>
      <w:r w:rsidR="006222C4" w:rsidRPr="00CF20E8">
        <w:rPr>
          <w:rFonts w:asciiTheme="minorHAnsi" w:hAnsiTheme="minorHAnsi" w:cstheme="minorHAnsi"/>
        </w:rPr>
        <w:t>.</w:t>
      </w:r>
    </w:p>
    <w:p w14:paraId="1A564598" w14:textId="77777777" w:rsidR="00CF20E8" w:rsidRPr="00CF20E8" w:rsidRDefault="00CF20E8" w:rsidP="007A6984">
      <w:pPr>
        <w:jc w:val="both"/>
        <w:rPr>
          <w:rFonts w:asciiTheme="minorHAnsi" w:hAnsiTheme="minorHAnsi" w:cstheme="minorHAnsi"/>
        </w:rPr>
      </w:pPr>
    </w:p>
    <w:p w14:paraId="5262606E" w14:textId="76E23A8B" w:rsidR="0039347B" w:rsidRPr="00CF20E8" w:rsidRDefault="0039347B" w:rsidP="007A6984">
      <w:pPr>
        <w:numPr>
          <w:ilvl w:val="2"/>
          <w:numId w:val="38"/>
        </w:numPr>
        <w:jc w:val="both"/>
        <w:rPr>
          <w:rFonts w:asciiTheme="minorHAnsi" w:hAnsiTheme="minorHAnsi" w:cstheme="minorHAnsi"/>
        </w:rPr>
      </w:pPr>
      <w:r w:rsidRPr="00CF20E8">
        <w:rPr>
          <w:rFonts w:asciiTheme="minorHAnsi" w:hAnsiTheme="minorHAnsi" w:cstheme="minorHAnsi"/>
        </w:rPr>
        <w:t>For oligonucleotide</w:t>
      </w:r>
      <w:r w:rsidR="0020373A">
        <w:rPr>
          <w:rFonts w:asciiTheme="minorHAnsi" w:hAnsiTheme="minorHAnsi" w:cstheme="minorHAnsi"/>
        </w:rPr>
        <w:t>/</w:t>
      </w:r>
      <w:proofErr w:type="spellStart"/>
      <w:r w:rsidRPr="00CF20E8">
        <w:rPr>
          <w:rFonts w:asciiTheme="minorHAnsi" w:hAnsiTheme="minorHAnsi" w:cstheme="minorHAnsi"/>
        </w:rPr>
        <w:t>pLys</w:t>
      </w:r>
      <w:proofErr w:type="spellEnd"/>
      <w:r w:rsidRPr="00CF20E8">
        <w:rPr>
          <w:rFonts w:asciiTheme="minorHAnsi" w:hAnsiTheme="minorHAnsi" w:cstheme="minorHAnsi"/>
        </w:rPr>
        <w:t xml:space="preserve">-PEG PCMs, 30x 0.2 </w:t>
      </w:r>
      <w:r w:rsidR="006222C4" w:rsidRPr="00CF20E8">
        <w:rPr>
          <w:rFonts w:asciiTheme="minorHAnsi" w:hAnsiTheme="minorHAnsi" w:cstheme="minorHAnsi"/>
        </w:rPr>
        <w:t xml:space="preserve">s </w:t>
      </w:r>
      <w:r w:rsidRPr="00CF20E8">
        <w:rPr>
          <w:rFonts w:asciiTheme="minorHAnsi" w:hAnsiTheme="minorHAnsi" w:cstheme="minorHAnsi"/>
        </w:rPr>
        <w:t xml:space="preserve">exposures at a 1 Hz repetition rate produce good data quality with little perceptible damage. For </w:t>
      </w:r>
      <w:r w:rsidR="00586B35" w:rsidRPr="00CF20E8">
        <w:rPr>
          <w:rFonts w:asciiTheme="minorHAnsi" w:hAnsiTheme="minorHAnsi" w:cstheme="minorHAnsi"/>
        </w:rPr>
        <w:t>new</w:t>
      </w:r>
      <w:r w:rsidRPr="00CF20E8">
        <w:rPr>
          <w:rFonts w:asciiTheme="minorHAnsi" w:hAnsiTheme="minorHAnsi" w:cstheme="minorHAnsi"/>
        </w:rPr>
        <w:t xml:space="preserve"> samples, th</w:t>
      </w:r>
      <w:r w:rsidR="0020373A">
        <w:rPr>
          <w:rFonts w:asciiTheme="minorHAnsi" w:hAnsiTheme="minorHAnsi" w:cstheme="minorHAnsi"/>
        </w:rPr>
        <w:t>e following</w:t>
      </w:r>
      <w:r w:rsidRPr="00CF20E8">
        <w:rPr>
          <w:rFonts w:asciiTheme="minorHAnsi" w:hAnsiTheme="minorHAnsi" w:cstheme="minorHAnsi"/>
        </w:rPr>
        <w:t xml:space="preserve"> procedure </w:t>
      </w:r>
      <w:r w:rsidR="00586B35" w:rsidRPr="00CF20E8">
        <w:rPr>
          <w:rFonts w:asciiTheme="minorHAnsi" w:hAnsiTheme="minorHAnsi" w:cstheme="minorHAnsi"/>
        </w:rPr>
        <w:t>may be</w:t>
      </w:r>
      <w:r w:rsidRPr="00CF20E8">
        <w:rPr>
          <w:rFonts w:asciiTheme="minorHAnsi" w:hAnsiTheme="minorHAnsi" w:cstheme="minorHAnsi"/>
        </w:rPr>
        <w:t xml:space="preserve"> helpful:</w:t>
      </w:r>
    </w:p>
    <w:p w14:paraId="5382FF10" w14:textId="77777777" w:rsidR="00CF20E8" w:rsidRPr="00CF20E8" w:rsidRDefault="00CF20E8" w:rsidP="007A6984">
      <w:pPr>
        <w:jc w:val="both"/>
        <w:rPr>
          <w:rFonts w:asciiTheme="minorHAnsi" w:hAnsiTheme="minorHAnsi" w:cstheme="minorHAnsi"/>
        </w:rPr>
      </w:pPr>
    </w:p>
    <w:p w14:paraId="7E4BBB52" w14:textId="1D0AE1FC" w:rsidR="0039347B" w:rsidRPr="00CF20E8" w:rsidRDefault="0039347B" w:rsidP="007A6984">
      <w:pPr>
        <w:numPr>
          <w:ilvl w:val="3"/>
          <w:numId w:val="38"/>
        </w:numPr>
        <w:jc w:val="both"/>
        <w:rPr>
          <w:rFonts w:asciiTheme="minorHAnsi" w:hAnsiTheme="minorHAnsi" w:cstheme="minorHAnsi"/>
        </w:rPr>
      </w:pPr>
      <w:r w:rsidRPr="00CF20E8">
        <w:rPr>
          <w:rFonts w:asciiTheme="minorHAnsi" w:hAnsiTheme="minorHAnsi" w:cstheme="minorHAnsi"/>
        </w:rPr>
        <w:t>Prepare PCM samples over a range of concentrations (</w:t>
      </w:r>
      <w:r w:rsidR="00A74BD6" w:rsidRPr="00E1052F">
        <w:rPr>
          <w:rFonts w:asciiTheme="minorHAnsi" w:hAnsiTheme="minorHAnsi" w:cstheme="minorHAnsi"/>
        </w:rPr>
        <w:t>e.g.,</w:t>
      </w:r>
      <w:r w:rsidRPr="00CF20E8">
        <w:rPr>
          <w:rFonts w:asciiTheme="minorHAnsi" w:hAnsiTheme="minorHAnsi" w:cstheme="minorHAnsi"/>
        </w:rPr>
        <w:t xml:space="preserve"> 10</w:t>
      </w:r>
      <w:r w:rsidR="00101A72">
        <w:rPr>
          <w:rFonts w:asciiTheme="minorHAnsi" w:hAnsiTheme="minorHAnsi" w:cstheme="minorHAnsi"/>
        </w:rPr>
        <w:t>–</w:t>
      </w:r>
      <w:r w:rsidRPr="00CF20E8">
        <w:rPr>
          <w:rFonts w:asciiTheme="minorHAnsi" w:hAnsiTheme="minorHAnsi" w:cstheme="minorHAnsi"/>
        </w:rPr>
        <w:t xml:space="preserve">10,000 </w:t>
      </w:r>
      <w:proofErr w:type="spellStart"/>
      <w:r w:rsidR="00490E4E" w:rsidRPr="00CF20E8">
        <w:rPr>
          <w:rFonts w:asciiTheme="minorHAnsi" w:hAnsiTheme="minorHAnsi" w:cstheme="minorHAnsi"/>
        </w:rPr>
        <w:t>μ</w:t>
      </w:r>
      <w:r w:rsidRPr="00CF20E8">
        <w:rPr>
          <w:rFonts w:asciiTheme="minorHAnsi" w:hAnsiTheme="minorHAnsi" w:cstheme="minorHAnsi"/>
        </w:rPr>
        <w:t>M</w:t>
      </w:r>
      <w:proofErr w:type="spellEnd"/>
      <w:r w:rsidRPr="00CF20E8">
        <w:rPr>
          <w:rFonts w:asciiTheme="minorHAnsi" w:hAnsiTheme="minorHAnsi" w:cstheme="minorHAnsi"/>
        </w:rPr>
        <w:t xml:space="preserve"> </w:t>
      </w:r>
      <w:r w:rsidR="006222C4" w:rsidRPr="00CF20E8">
        <w:rPr>
          <w:rFonts w:asciiTheme="minorHAnsi" w:hAnsiTheme="minorHAnsi" w:cstheme="minorHAnsi"/>
        </w:rPr>
        <w:t>c.c.</w:t>
      </w:r>
      <w:r w:rsidRPr="00CF20E8">
        <w:rPr>
          <w:rFonts w:asciiTheme="minorHAnsi" w:hAnsiTheme="minorHAnsi" w:cstheme="minorHAnsi"/>
        </w:rPr>
        <w:t>).</w:t>
      </w:r>
    </w:p>
    <w:p w14:paraId="55D73A98" w14:textId="77777777" w:rsidR="00CF20E8" w:rsidRPr="00CF20E8" w:rsidRDefault="00CF20E8" w:rsidP="007A6984">
      <w:pPr>
        <w:jc w:val="both"/>
        <w:rPr>
          <w:rFonts w:asciiTheme="minorHAnsi" w:hAnsiTheme="minorHAnsi" w:cstheme="minorHAnsi"/>
        </w:rPr>
      </w:pPr>
    </w:p>
    <w:p w14:paraId="60272BD3" w14:textId="458C30F3" w:rsidR="00BD743B" w:rsidRPr="00CF20E8" w:rsidRDefault="0039347B" w:rsidP="007A6984">
      <w:pPr>
        <w:numPr>
          <w:ilvl w:val="3"/>
          <w:numId w:val="38"/>
        </w:numPr>
        <w:jc w:val="both"/>
        <w:rPr>
          <w:rFonts w:asciiTheme="minorHAnsi" w:hAnsiTheme="minorHAnsi" w:cstheme="minorHAnsi"/>
        </w:rPr>
      </w:pPr>
      <w:r w:rsidRPr="00CF20E8">
        <w:rPr>
          <w:rFonts w:asciiTheme="minorHAnsi" w:hAnsiTheme="minorHAnsi" w:cstheme="minorHAnsi"/>
        </w:rPr>
        <w:t xml:space="preserve">Starting at an intermediate concentration, alternate PCM and buffer-only samples with varying exposure times. </w:t>
      </w:r>
      <w:r w:rsidR="00586B35" w:rsidRPr="00CF20E8">
        <w:rPr>
          <w:rFonts w:asciiTheme="minorHAnsi" w:hAnsiTheme="minorHAnsi" w:cstheme="minorHAnsi"/>
        </w:rPr>
        <w:t xml:space="preserve">See below for data acquisition and reduction procedure. </w:t>
      </w:r>
      <w:r w:rsidRPr="00CF20E8">
        <w:rPr>
          <w:rFonts w:asciiTheme="minorHAnsi" w:hAnsiTheme="minorHAnsi" w:cstheme="minorHAnsi"/>
        </w:rPr>
        <w:t xml:space="preserve">Sample signal should have good statistics (small statistical error, or smooth variation across </w:t>
      </w:r>
      <w:r w:rsidRPr="00596990">
        <w:rPr>
          <w:rFonts w:asciiTheme="minorHAnsi" w:hAnsiTheme="minorHAnsi" w:cstheme="minorHAnsi"/>
          <w:i/>
          <w:iCs/>
        </w:rPr>
        <w:t>q</w:t>
      </w:r>
      <w:r w:rsidRPr="00CF20E8">
        <w:rPr>
          <w:rFonts w:asciiTheme="minorHAnsi" w:hAnsiTheme="minorHAnsi" w:cstheme="minorHAnsi"/>
        </w:rPr>
        <w:t>)</w:t>
      </w:r>
      <w:r w:rsidR="00D43E0C">
        <w:rPr>
          <w:rFonts w:asciiTheme="minorHAnsi" w:hAnsiTheme="minorHAnsi" w:cstheme="minorHAnsi"/>
        </w:rPr>
        <w:t>.</w:t>
      </w:r>
      <w:r w:rsidR="00586B35" w:rsidRPr="00CF20E8">
        <w:rPr>
          <w:rFonts w:asciiTheme="minorHAnsi" w:hAnsiTheme="minorHAnsi" w:cstheme="minorHAnsi"/>
        </w:rPr>
        <w:t xml:space="preserve"> </w:t>
      </w:r>
      <w:r w:rsidR="00BD743B" w:rsidRPr="00CF20E8">
        <w:rPr>
          <w:rFonts w:asciiTheme="minorHAnsi" w:hAnsiTheme="minorHAnsi" w:cstheme="minorHAnsi"/>
        </w:rPr>
        <w:t>If the statistics are poor, the exposure time may be increased.</w:t>
      </w:r>
    </w:p>
    <w:p w14:paraId="4694ACBE" w14:textId="77777777" w:rsidR="00CF20E8" w:rsidRPr="00CF20E8" w:rsidRDefault="00CF20E8" w:rsidP="007A6984">
      <w:pPr>
        <w:jc w:val="both"/>
        <w:rPr>
          <w:rFonts w:asciiTheme="minorHAnsi" w:hAnsiTheme="minorHAnsi" w:cstheme="minorHAnsi"/>
        </w:rPr>
      </w:pPr>
    </w:p>
    <w:p w14:paraId="11BA3044" w14:textId="5C481767" w:rsidR="0039347B" w:rsidRPr="00CF20E8" w:rsidRDefault="00BD743B" w:rsidP="007A6984">
      <w:pPr>
        <w:numPr>
          <w:ilvl w:val="3"/>
          <w:numId w:val="38"/>
        </w:numPr>
        <w:jc w:val="both"/>
        <w:rPr>
          <w:rFonts w:asciiTheme="minorHAnsi" w:hAnsiTheme="minorHAnsi" w:cstheme="minorHAnsi"/>
        </w:rPr>
      </w:pPr>
      <w:r w:rsidRPr="00CF20E8">
        <w:rPr>
          <w:rFonts w:asciiTheme="minorHAnsi" w:hAnsiTheme="minorHAnsi" w:cstheme="minorHAnsi"/>
        </w:rPr>
        <w:t>Sample signal should also be clearly distinguishable from background over the</w:t>
      </w:r>
      <w:r w:rsidR="00D43E0C" w:rsidRPr="00D43E0C">
        <w:rPr>
          <w:rFonts w:asciiTheme="minorHAnsi" w:hAnsiTheme="minorHAnsi" w:cstheme="minorHAnsi"/>
          <w:i/>
        </w:rPr>
        <w:t xml:space="preserve"> q </w:t>
      </w:r>
      <w:r w:rsidRPr="00CF20E8">
        <w:rPr>
          <w:rFonts w:asciiTheme="minorHAnsi" w:hAnsiTheme="minorHAnsi" w:cstheme="minorHAnsi"/>
        </w:rPr>
        <w:t xml:space="preserve">range of interest. </w:t>
      </w:r>
      <w:r w:rsidRPr="00D43E0C">
        <w:rPr>
          <w:rFonts w:asciiTheme="minorHAnsi" w:hAnsiTheme="minorHAnsi" w:cstheme="minorHAnsi"/>
        </w:rPr>
        <w:t>Compute</w:t>
      </w:r>
      <w:r w:rsidRPr="00CF20E8">
        <w:rPr>
          <w:rFonts w:asciiTheme="minorHAnsi" w:hAnsiTheme="minorHAnsi" w:cstheme="minorHAnsi"/>
        </w:rPr>
        <w:t xml:space="preserve"> </w:t>
      </w:r>
      <w:r w:rsidR="00586B35" w:rsidRPr="00CF20E8">
        <w:rPr>
          <w:rFonts w:asciiTheme="minorHAnsi" w:hAnsiTheme="minorHAnsi" w:cstheme="minorHAnsi"/>
        </w:rPr>
        <w:t xml:space="preserve">and </w:t>
      </w:r>
      <w:r w:rsidRPr="00CF20E8">
        <w:rPr>
          <w:rFonts w:asciiTheme="minorHAnsi" w:hAnsiTheme="minorHAnsi" w:cstheme="minorHAnsi"/>
        </w:rPr>
        <w:t xml:space="preserve">plot </w:t>
      </w:r>
      <w:r w:rsidR="00586B35" w:rsidRPr="00CF20E8">
        <w:rPr>
          <w:rFonts w:asciiTheme="minorHAnsi" w:hAnsiTheme="minorHAnsi" w:cstheme="minorHAnsi"/>
        </w:rPr>
        <w:t>the (signal</w:t>
      </w:r>
      <w:r w:rsidR="00101A72">
        <w:rPr>
          <w:rFonts w:asciiTheme="minorHAnsi" w:hAnsiTheme="minorHAnsi" w:cstheme="minorHAnsi"/>
        </w:rPr>
        <w:t>–</w:t>
      </w:r>
      <w:r w:rsidR="00586B35" w:rsidRPr="00CF20E8">
        <w:rPr>
          <w:rFonts w:asciiTheme="minorHAnsi" w:hAnsiTheme="minorHAnsi" w:cstheme="minorHAnsi"/>
        </w:rPr>
        <w:t>background)/background ratio vs</w:t>
      </w:r>
      <w:r w:rsidR="00A74BD6">
        <w:rPr>
          <w:rFonts w:asciiTheme="minorHAnsi" w:hAnsiTheme="minorHAnsi" w:cstheme="minorHAnsi"/>
        </w:rPr>
        <w:t>.</w:t>
      </w:r>
      <w:r w:rsidR="00D43E0C" w:rsidRPr="00D43E0C">
        <w:rPr>
          <w:rFonts w:asciiTheme="minorHAnsi" w:hAnsiTheme="minorHAnsi" w:cstheme="minorHAnsi"/>
          <w:i/>
        </w:rPr>
        <w:t xml:space="preserve"> q </w:t>
      </w:r>
      <w:r w:rsidR="00586B35" w:rsidRPr="00CF20E8">
        <w:rPr>
          <w:rFonts w:asciiTheme="minorHAnsi" w:hAnsiTheme="minorHAnsi" w:cstheme="minorHAnsi"/>
        </w:rPr>
        <w:t xml:space="preserve">to determine </w:t>
      </w:r>
      <w:r w:rsidRPr="00CF20E8">
        <w:rPr>
          <w:rFonts w:asciiTheme="minorHAnsi" w:hAnsiTheme="minorHAnsi" w:cstheme="minorHAnsi"/>
        </w:rPr>
        <w:t>signal/background ratio</w:t>
      </w:r>
      <w:r w:rsidR="00586B35" w:rsidRPr="00CF20E8">
        <w:rPr>
          <w:rFonts w:asciiTheme="minorHAnsi" w:hAnsiTheme="minorHAnsi" w:cstheme="minorHAnsi"/>
        </w:rPr>
        <w:t>. If the signal/background ratio is low, sample concentration should be increased.</w:t>
      </w:r>
    </w:p>
    <w:p w14:paraId="25A485A9" w14:textId="77777777" w:rsidR="00CF20E8" w:rsidRPr="00CF20E8" w:rsidRDefault="00CF20E8" w:rsidP="007A6984">
      <w:pPr>
        <w:jc w:val="both"/>
        <w:rPr>
          <w:rFonts w:asciiTheme="minorHAnsi" w:hAnsiTheme="minorHAnsi" w:cstheme="minorHAnsi"/>
        </w:rPr>
      </w:pPr>
    </w:p>
    <w:p w14:paraId="4C6F9420" w14:textId="54B6B377" w:rsidR="00586B35" w:rsidRPr="00CF20E8" w:rsidRDefault="00BD743B" w:rsidP="007A6984">
      <w:pPr>
        <w:numPr>
          <w:ilvl w:val="3"/>
          <w:numId w:val="38"/>
        </w:numPr>
        <w:jc w:val="both"/>
        <w:rPr>
          <w:rFonts w:asciiTheme="minorHAnsi" w:hAnsiTheme="minorHAnsi" w:cstheme="minorHAnsi"/>
        </w:rPr>
      </w:pPr>
      <w:r w:rsidRPr="00CF20E8">
        <w:rPr>
          <w:rFonts w:asciiTheme="minorHAnsi" w:hAnsiTheme="minorHAnsi" w:cstheme="minorHAnsi"/>
        </w:rPr>
        <w:t>V</w:t>
      </w:r>
      <w:r w:rsidR="00586B35" w:rsidRPr="00CF20E8">
        <w:rPr>
          <w:rFonts w:asciiTheme="minorHAnsi" w:hAnsiTheme="minorHAnsi" w:cstheme="minorHAnsi"/>
        </w:rPr>
        <w:t>erify that the scattering intensity (normalized to concentration) is independent of sample concentration by acquiring data at higher and lower concentrations, scaling exposure time if needed. Interparticle interactions (the most likely cause of concentration dependence) will be most pronounced in the low</w:t>
      </w:r>
      <w:r w:rsidR="00D43E0C" w:rsidRPr="00D43E0C">
        <w:rPr>
          <w:rFonts w:asciiTheme="minorHAnsi" w:hAnsiTheme="minorHAnsi" w:cstheme="minorHAnsi"/>
          <w:i/>
        </w:rPr>
        <w:t xml:space="preserve"> q </w:t>
      </w:r>
      <w:r w:rsidR="00586B35" w:rsidRPr="00CF20E8">
        <w:rPr>
          <w:rFonts w:asciiTheme="minorHAnsi" w:hAnsiTheme="minorHAnsi" w:cstheme="minorHAnsi"/>
        </w:rPr>
        <w:t>range.</w:t>
      </w:r>
    </w:p>
    <w:p w14:paraId="5DE1302E" w14:textId="77777777" w:rsidR="00CF20E8" w:rsidRPr="00CF20E8" w:rsidRDefault="00CF20E8" w:rsidP="007A6984">
      <w:pPr>
        <w:jc w:val="both"/>
        <w:rPr>
          <w:rFonts w:asciiTheme="minorHAnsi" w:hAnsiTheme="minorHAnsi" w:cstheme="minorHAnsi"/>
        </w:rPr>
      </w:pPr>
    </w:p>
    <w:p w14:paraId="7A481FBC" w14:textId="7994367F" w:rsidR="00E8557B" w:rsidRPr="00CF20E8" w:rsidRDefault="0012668C" w:rsidP="007A6984">
      <w:pPr>
        <w:numPr>
          <w:ilvl w:val="2"/>
          <w:numId w:val="38"/>
        </w:numPr>
        <w:jc w:val="both"/>
        <w:rPr>
          <w:rFonts w:asciiTheme="minorHAnsi" w:hAnsiTheme="minorHAnsi" w:cstheme="minorHAnsi"/>
        </w:rPr>
      </w:pPr>
      <w:r w:rsidRPr="00CF20E8">
        <w:rPr>
          <w:rFonts w:asciiTheme="minorHAnsi" w:hAnsiTheme="minorHAnsi" w:cstheme="minorHAnsi"/>
        </w:rPr>
        <w:t xml:space="preserve">Acquire data </w:t>
      </w:r>
      <w:r w:rsidR="00586B35" w:rsidRPr="00CF20E8">
        <w:rPr>
          <w:rFonts w:asciiTheme="minorHAnsi" w:hAnsiTheme="minorHAnsi" w:cstheme="minorHAnsi"/>
        </w:rPr>
        <w:t>for PCM samples and background (</w:t>
      </w:r>
      <w:r w:rsidR="00A74BD6">
        <w:rPr>
          <w:rFonts w:asciiTheme="minorHAnsi" w:hAnsiTheme="minorHAnsi" w:cstheme="minorHAnsi"/>
        </w:rPr>
        <w:t xml:space="preserve">i.e., </w:t>
      </w:r>
      <w:r w:rsidR="00586B35" w:rsidRPr="00CF20E8">
        <w:rPr>
          <w:rFonts w:asciiTheme="minorHAnsi" w:hAnsiTheme="minorHAnsi" w:cstheme="minorHAnsi"/>
        </w:rPr>
        <w:t xml:space="preserve">buffer </w:t>
      </w:r>
      <w:r w:rsidR="00D43E0C">
        <w:rPr>
          <w:rFonts w:asciiTheme="minorHAnsi" w:hAnsiTheme="minorHAnsi" w:cstheme="minorHAnsi"/>
        </w:rPr>
        <w:t>with</w:t>
      </w:r>
      <w:r w:rsidR="00586B35" w:rsidRPr="00CF20E8">
        <w:rPr>
          <w:rFonts w:asciiTheme="minorHAnsi" w:hAnsiTheme="minorHAnsi" w:cstheme="minorHAnsi"/>
        </w:rPr>
        <w:t xml:space="preserve"> glycerol)</w:t>
      </w:r>
      <w:r w:rsidR="00A74BD6">
        <w:rPr>
          <w:rFonts w:asciiTheme="minorHAnsi" w:hAnsiTheme="minorHAnsi" w:cstheme="minorHAnsi"/>
        </w:rPr>
        <w:t>.</w:t>
      </w:r>
    </w:p>
    <w:p w14:paraId="13221781" w14:textId="77777777" w:rsidR="00CF20E8" w:rsidRPr="00CF20E8" w:rsidRDefault="00CF20E8" w:rsidP="007A6984">
      <w:pPr>
        <w:jc w:val="both"/>
        <w:rPr>
          <w:rFonts w:asciiTheme="minorHAnsi" w:hAnsiTheme="minorHAnsi" w:cstheme="minorHAnsi"/>
        </w:rPr>
      </w:pPr>
    </w:p>
    <w:p w14:paraId="6D064D3C" w14:textId="3D139473" w:rsidR="00586B35" w:rsidRPr="00CF20E8" w:rsidRDefault="00586B35" w:rsidP="007A6984">
      <w:pPr>
        <w:numPr>
          <w:ilvl w:val="3"/>
          <w:numId w:val="38"/>
        </w:numPr>
        <w:jc w:val="both"/>
        <w:rPr>
          <w:rFonts w:asciiTheme="minorHAnsi" w:hAnsiTheme="minorHAnsi" w:cstheme="minorHAnsi"/>
        </w:rPr>
      </w:pPr>
      <w:r w:rsidRPr="00CF20E8">
        <w:rPr>
          <w:rFonts w:asciiTheme="minorHAnsi" w:hAnsiTheme="minorHAnsi" w:cstheme="minorHAnsi"/>
        </w:rPr>
        <w:t xml:space="preserve">Trigger </w:t>
      </w:r>
      <w:r w:rsidR="00D43E0C">
        <w:rPr>
          <w:rFonts w:asciiTheme="minorHAnsi" w:hAnsiTheme="minorHAnsi" w:cstheme="minorHAnsi"/>
        </w:rPr>
        <w:t xml:space="preserve">the </w:t>
      </w:r>
      <w:r w:rsidRPr="00CF20E8">
        <w:rPr>
          <w:rFonts w:asciiTheme="minorHAnsi" w:hAnsiTheme="minorHAnsi" w:cstheme="minorHAnsi"/>
        </w:rPr>
        <w:t xml:space="preserve">syringe pump to move </w:t>
      </w:r>
      <w:r w:rsidR="00D43E0C">
        <w:rPr>
          <w:rFonts w:asciiTheme="minorHAnsi" w:hAnsiTheme="minorHAnsi" w:cstheme="minorHAnsi"/>
        </w:rPr>
        <w:t xml:space="preserve">the </w:t>
      </w:r>
      <w:r w:rsidRPr="00CF20E8">
        <w:rPr>
          <w:rFonts w:asciiTheme="minorHAnsi" w:hAnsiTheme="minorHAnsi" w:cstheme="minorHAnsi"/>
        </w:rPr>
        <w:t xml:space="preserve">sample through the capillary. Either bidirectional or once-through motion is acceptable, but care should be taken to isolate each sample </w:t>
      </w:r>
      <w:r w:rsidR="00A74BD6">
        <w:rPr>
          <w:rFonts w:asciiTheme="minorHAnsi" w:hAnsiTheme="minorHAnsi" w:cstheme="minorHAnsi"/>
        </w:rPr>
        <w:t>(</w:t>
      </w:r>
      <w:r w:rsidR="00A74BD6" w:rsidRPr="00E1052F">
        <w:rPr>
          <w:rFonts w:asciiTheme="minorHAnsi" w:hAnsiTheme="minorHAnsi" w:cstheme="minorHAnsi"/>
        </w:rPr>
        <w:t>e.g.,</w:t>
      </w:r>
      <w:r w:rsidRPr="00CF20E8">
        <w:rPr>
          <w:rFonts w:asciiTheme="minorHAnsi" w:hAnsiTheme="minorHAnsi" w:cstheme="minorHAnsi"/>
        </w:rPr>
        <w:t xml:space="preserve"> by inserting an air bubble between samples</w:t>
      </w:r>
      <w:r w:rsidR="00A74BD6">
        <w:rPr>
          <w:rFonts w:asciiTheme="minorHAnsi" w:hAnsiTheme="minorHAnsi" w:cstheme="minorHAnsi"/>
        </w:rPr>
        <w:t>)</w:t>
      </w:r>
      <w:r w:rsidRPr="00CF20E8">
        <w:rPr>
          <w:rFonts w:asciiTheme="minorHAnsi" w:hAnsiTheme="minorHAnsi" w:cstheme="minorHAnsi"/>
        </w:rPr>
        <w:t xml:space="preserve">. Samples may be recovered and can be </w:t>
      </w:r>
      <w:r w:rsidR="00A74BD6" w:rsidRPr="00E1052F">
        <w:rPr>
          <w:rFonts w:asciiTheme="minorHAnsi" w:hAnsiTheme="minorHAnsi" w:cstheme="minorHAnsi"/>
        </w:rPr>
        <w:t>re</w:t>
      </w:r>
      <w:r w:rsidRPr="00CF20E8">
        <w:rPr>
          <w:rFonts w:asciiTheme="minorHAnsi" w:hAnsiTheme="minorHAnsi" w:cstheme="minorHAnsi"/>
        </w:rPr>
        <w:t>used if no radiation damage is seen.</w:t>
      </w:r>
    </w:p>
    <w:p w14:paraId="63769FB7" w14:textId="77777777" w:rsidR="00CF20E8" w:rsidRPr="00CF20E8" w:rsidRDefault="00CF20E8" w:rsidP="007A6984">
      <w:pPr>
        <w:jc w:val="both"/>
        <w:rPr>
          <w:rFonts w:asciiTheme="minorHAnsi" w:hAnsiTheme="minorHAnsi" w:cstheme="minorHAnsi"/>
        </w:rPr>
      </w:pPr>
    </w:p>
    <w:p w14:paraId="2CBC0B35" w14:textId="3D977951" w:rsidR="00586B35" w:rsidRPr="00CF20E8" w:rsidRDefault="00586B35" w:rsidP="007A6984">
      <w:pPr>
        <w:numPr>
          <w:ilvl w:val="3"/>
          <w:numId w:val="38"/>
        </w:numPr>
        <w:jc w:val="both"/>
        <w:rPr>
          <w:rFonts w:asciiTheme="minorHAnsi" w:hAnsiTheme="minorHAnsi" w:cstheme="minorHAnsi"/>
        </w:rPr>
      </w:pPr>
      <w:r w:rsidRPr="00CF20E8">
        <w:rPr>
          <w:rFonts w:asciiTheme="minorHAnsi" w:hAnsiTheme="minorHAnsi" w:cstheme="minorHAnsi"/>
        </w:rPr>
        <w:t xml:space="preserve">Once flow has started, trigger </w:t>
      </w:r>
      <w:r w:rsidR="00FF6EB1">
        <w:rPr>
          <w:rFonts w:asciiTheme="minorHAnsi" w:hAnsiTheme="minorHAnsi" w:cstheme="minorHAnsi"/>
        </w:rPr>
        <w:t xml:space="preserve">the </w:t>
      </w:r>
      <w:r w:rsidRPr="00CF20E8">
        <w:rPr>
          <w:rFonts w:asciiTheme="minorHAnsi" w:hAnsiTheme="minorHAnsi" w:cstheme="minorHAnsi"/>
        </w:rPr>
        <w:t xml:space="preserve">X-ray exposure and data acquisition program described above. Care should be taken that </w:t>
      </w:r>
      <w:r w:rsidR="00D43E0C">
        <w:rPr>
          <w:rFonts w:asciiTheme="minorHAnsi" w:hAnsiTheme="minorHAnsi" w:cstheme="minorHAnsi"/>
        </w:rPr>
        <w:t xml:space="preserve">the </w:t>
      </w:r>
      <w:r w:rsidRPr="00CF20E8">
        <w:rPr>
          <w:rFonts w:asciiTheme="minorHAnsi" w:hAnsiTheme="minorHAnsi" w:cstheme="minorHAnsi"/>
        </w:rPr>
        <w:t>beam exposure ends before fluid flow does.</w:t>
      </w:r>
    </w:p>
    <w:p w14:paraId="36334E74" w14:textId="77777777" w:rsidR="00CF20E8" w:rsidRPr="00CF20E8" w:rsidRDefault="00CF20E8" w:rsidP="007A6984">
      <w:pPr>
        <w:jc w:val="both"/>
        <w:rPr>
          <w:rFonts w:asciiTheme="minorHAnsi" w:hAnsiTheme="minorHAnsi" w:cstheme="minorHAnsi"/>
        </w:rPr>
      </w:pPr>
    </w:p>
    <w:p w14:paraId="57B26C6C" w14:textId="4034406B" w:rsidR="00BD743B" w:rsidRPr="00CF20E8" w:rsidRDefault="00586B35" w:rsidP="007A6984">
      <w:pPr>
        <w:numPr>
          <w:ilvl w:val="2"/>
          <w:numId w:val="38"/>
        </w:numPr>
        <w:jc w:val="both"/>
        <w:rPr>
          <w:rFonts w:asciiTheme="minorHAnsi" w:hAnsiTheme="minorHAnsi" w:cstheme="minorHAnsi"/>
        </w:rPr>
      </w:pPr>
      <w:r w:rsidRPr="00CF20E8">
        <w:rPr>
          <w:rFonts w:asciiTheme="minorHAnsi" w:hAnsiTheme="minorHAnsi" w:cstheme="minorHAnsi"/>
        </w:rPr>
        <w:t>After each sample, perform azimuthal averaging and plot the 1D</w:t>
      </w:r>
      <w:r w:rsidR="004D37F1" w:rsidRPr="00CF20E8">
        <w:rPr>
          <w:rFonts w:asciiTheme="minorHAnsi" w:hAnsiTheme="minorHAnsi" w:cstheme="minorHAnsi"/>
        </w:rPr>
        <w:t xml:space="preserve"> </w:t>
      </w:r>
      <w:r w:rsidRPr="00CF20E8">
        <w:rPr>
          <w:rFonts w:asciiTheme="minorHAnsi" w:hAnsiTheme="minorHAnsi" w:cstheme="minorHAnsi"/>
        </w:rPr>
        <w:t xml:space="preserve">profiles </w:t>
      </w:r>
      <w:r w:rsidR="00FF6EB1" w:rsidRPr="00CF20E8">
        <w:rPr>
          <w:rFonts w:asciiTheme="minorHAnsi" w:hAnsiTheme="minorHAnsi" w:cstheme="minorHAnsi"/>
        </w:rPr>
        <w:t>(</w:t>
      </w:r>
      <w:r w:rsidR="00FF6EB1">
        <w:rPr>
          <w:rFonts w:asciiTheme="minorHAnsi" w:hAnsiTheme="minorHAnsi" w:cstheme="minorHAnsi"/>
        </w:rPr>
        <w:t xml:space="preserve">i.e., </w:t>
      </w:r>
      <w:r w:rsidR="00FF6EB1" w:rsidRPr="00CF20E8">
        <w:rPr>
          <w:rFonts w:asciiTheme="minorHAnsi" w:hAnsiTheme="minorHAnsi" w:cstheme="minorHAnsi"/>
        </w:rPr>
        <w:t xml:space="preserve">intensity vs. </w:t>
      </w:r>
      <w:r w:rsidR="00FF6EB1" w:rsidRPr="00596990">
        <w:rPr>
          <w:rFonts w:asciiTheme="minorHAnsi" w:hAnsiTheme="minorHAnsi" w:cstheme="minorHAnsi"/>
          <w:i/>
          <w:iCs/>
        </w:rPr>
        <w:t>q</w:t>
      </w:r>
      <w:r w:rsidR="00FF6EB1" w:rsidRPr="00CF20E8">
        <w:rPr>
          <w:rFonts w:asciiTheme="minorHAnsi" w:hAnsiTheme="minorHAnsi" w:cstheme="minorHAnsi"/>
        </w:rPr>
        <w:t xml:space="preserve">) </w:t>
      </w:r>
      <w:r w:rsidRPr="00CF20E8">
        <w:rPr>
          <w:rFonts w:asciiTheme="minorHAnsi" w:hAnsiTheme="minorHAnsi" w:cstheme="minorHAnsi"/>
        </w:rPr>
        <w:t xml:space="preserve">for </w:t>
      </w:r>
      <w:r w:rsidR="002306DB" w:rsidRPr="00CF20E8">
        <w:rPr>
          <w:rFonts w:asciiTheme="minorHAnsi" w:hAnsiTheme="minorHAnsi" w:cstheme="minorHAnsi"/>
        </w:rPr>
        <w:t>each exposure together. They should be identical within statistical error</w:t>
      </w:r>
      <w:r w:rsidR="00FF6EB1">
        <w:rPr>
          <w:rFonts w:asciiTheme="minorHAnsi" w:hAnsiTheme="minorHAnsi" w:cstheme="minorHAnsi"/>
        </w:rPr>
        <w:t>.</w:t>
      </w:r>
      <w:r w:rsidR="002306DB" w:rsidRPr="00CF20E8">
        <w:rPr>
          <w:rFonts w:asciiTheme="minorHAnsi" w:hAnsiTheme="minorHAnsi" w:cstheme="minorHAnsi"/>
        </w:rPr>
        <w:t xml:space="preserve"> </w:t>
      </w:r>
      <w:r w:rsidR="00FF6EB1" w:rsidRPr="00CF20E8">
        <w:rPr>
          <w:rFonts w:asciiTheme="minorHAnsi" w:hAnsiTheme="minorHAnsi" w:cstheme="minorHAnsi"/>
        </w:rPr>
        <w:t xml:space="preserve">Changing </w:t>
      </w:r>
      <w:r w:rsidR="002306DB" w:rsidRPr="00CF20E8">
        <w:rPr>
          <w:rFonts w:asciiTheme="minorHAnsi" w:hAnsiTheme="minorHAnsi" w:cstheme="minorHAnsi"/>
        </w:rPr>
        <w:t xml:space="preserve">signal over time </w:t>
      </w:r>
      <w:r w:rsidR="00BD743B" w:rsidRPr="00CF20E8">
        <w:rPr>
          <w:rFonts w:asciiTheme="minorHAnsi" w:hAnsiTheme="minorHAnsi" w:cstheme="minorHAnsi"/>
        </w:rPr>
        <w:t xml:space="preserve">can indicate </w:t>
      </w:r>
      <w:r w:rsidR="002306DB" w:rsidRPr="00CF20E8">
        <w:rPr>
          <w:rFonts w:asciiTheme="minorHAnsi" w:hAnsiTheme="minorHAnsi" w:cstheme="minorHAnsi"/>
        </w:rPr>
        <w:t>radiation damage</w:t>
      </w:r>
      <w:r w:rsidR="00A93C2B" w:rsidRPr="00CF20E8">
        <w:rPr>
          <w:rFonts w:asciiTheme="minorHAnsi" w:hAnsiTheme="minorHAnsi" w:cstheme="minorHAnsi"/>
        </w:rPr>
        <w:t>.</w:t>
      </w:r>
    </w:p>
    <w:p w14:paraId="51412B4A" w14:textId="77777777" w:rsidR="00CF20E8" w:rsidRPr="00CF20E8" w:rsidRDefault="00CF20E8" w:rsidP="007A6984">
      <w:pPr>
        <w:jc w:val="both"/>
        <w:rPr>
          <w:rFonts w:asciiTheme="minorHAnsi" w:hAnsiTheme="minorHAnsi" w:cstheme="minorHAnsi"/>
        </w:rPr>
      </w:pPr>
    </w:p>
    <w:p w14:paraId="5A000545" w14:textId="02C4C188" w:rsidR="002554FD" w:rsidRPr="00CF20E8" w:rsidRDefault="002554FD" w:rsidP="007A6984">
      <w:pPr>
        <w:numPr>
          <w:ilvl w:val="3"/>
          <w:numId w:val="38"/>
        </w:numPr>
        <w:jc w:val="both"/>
        <w:rPr>
          <w:rFonts w:asciiTheme="minorHAnsi" w:hAnsiTheme="minorHAnsi" w:cstheme="minorHAnsi"/>
        </w:rPr>
      </w:pPr>
      <w:r w:rsidRPr="00CF20E8">
        <w:rPr>
          <w:rFonts w:asciiTheme="minorHAnsi" w:hAnsiTheme="minorHAnsi" w:cstheme="minorHAnsi"/>
        </w:rPr>
        <w:t>I</w:t>
      </w:r>
      <w:r w:rsidR="002306DB" w:rsidRPr="00CF20E8">
        <w:rPr>
          <w:rFonts w:asciiTheme="minorHAnsi" w:hAnsiTheme="minorHAnsi" w:cstheme="minorHAnsi"/>
        </w:rPr>
        <w:t xml:space="preserve">solated anomalous profiles may indicate the presence of microbubbles. If bubbles are observed frequently, decreasing the flow rate may help. </w:t>
      </w:r>
    </w:p>
    <w:p w14:paraId="754830D4" w14:textId="77777777" w:rsidR="00CF20E8" w:rsidRPr="00CF20E8" w:rsidRDefault="00CF20E8" w:rsidP="007A6984">
      <w:pPr>
        <w:jc w:val="both"/>
        <w:rPr>
          <w:rFonts w:asciiTheme="minorHAnsi" w:hAnsiTheme="minorHAnsi" w:cstheme="minorHAnsi"/>
        </w:rPr>
      </w:pPr>
    </w:p>
    <w:p w14:paraId="3B175AA8" w14:textId="4298A6EA" w:rsidR="004A63EB" w:rsidRPr="00CF20E8" w:rsidRDefault="002306DB" w:rsidP="007A6984">
      <w:pPr>
        <w:numPr>
          <w:ilvl w:val="2"/>
          <w:numId w:val="38"/>
        </w:numPr>
        <w:jc w:val="both"/>
        <w:rPr>
          <w:rFonts w:asciiTheme="minorHAnsi" w:hAnsiTheme="minorHAnsi" w:cstheme="minorHAnsi"/>
        </w:rPr>
      </w:pPr>
      <w:r w:rsidRPr="00CF20E8">
        <w:rPr>
          <w:rFonts w:asciiTheme="minorHAnsi" w:hAnsiTheme="minorHAnsi" w:cstheme="minorHAnsi"/>
        </w:rPr>
        <w:t>Average the 1D scattering profiles.</w:t>
      </w:r>
    </w:p>
    <w:p w14:paraId="7B2082D1" w14:textId="77777777" w:rsidR="00CF20E8" w:rsidRPr="00CF20E8" w:rsidRDefault="00CF20E8" w:rsidP="007A6984">
      <w:pPr>
        <w:jc w:val="both"/>
        <w:rPr>
          <w:rFonts w:asciiTheme="minorHAnsi" w:hAnsiTheme="minorHAnsi" w:cstheme="minorHAnsi"/>
        </w:rPr>
      </w:pPr>
    </w:p>
    <w:p w14:paraId="2503C90E" w14:textId="462C5DE8" w:rsidR="002554FD" w:rsidRPr="00CF20E8" w:rsidRDefault="002306DB" w:rsidP="007A6984">
      <w:pPr>
        <w:numPr>
          <w:ilvl w:val="2"/>
          <w:numId w:val="38"/>
        </w:numPr>
        <w:jc w:val="both"/>
        <w:rPr>
          <w:rFonts w:asciiTheme="minorHAnsi" w:hAnsiTheme="minorHAnsi" w:cstheme="minorHAnsi"/>
        </w:rPr>
      </w:pPr>
      <w:r w:rsidRPr="00CF20E8">
        <w:rPr>
          <w:rFonts w:asciiTheme="minorHAnsi" w:hAnsiTheme="minorHAnsi" w:cstheme="minorHAnsi"/>
        </w:rPr>
        <w:t>Acquire data for buffer-only samples frequently (once per every 4</w:t>
      </w:r>
      <w:r w:rsidR="00FF6EB1" w:rsidRPr="00E1052F">
        <w:rPr>
          <w:rFonts w:asciiTheme="minorHAnsi" w:hAnsiTheme="minorHAnsi" w:cstheme="minorHAnsi"/>
        </w:rPr>
        <w:t>–</w:t>
      </w:r>
      <w:r w:rsidRPr="00CF20E8">
        <w:rPr>
          <w:rFonts w:asciiTheme="minorHAnsi" w:hAnsiTheme="minorHAnsi" w:cstheme="minorHAnsi"/>
        </w:rPr>
        <w:t xml:space="preserve">5 PCM samples) and compare </w:t>
      </w:r>
      <w:proofErr w:type="gramStart"/>
      <w:r w:rsidRPr="00CF20E8">
        <w:rPr>
          <w:rFonts w:asciiTheme="minorHAnsi" w:hAnsiTheme="minorHAnsi" w:cstheme="minorHAnsi"/>
        </w:rPr>
        <w:t>these over time</w:t>
      </w:r>
      <w:proofErr w:type="gramEnd"/>
      <w:r w:rsidRPr="00CF20E8">
        <w:rPr>
          <w:rFonts w:asciiTheme="minorHAnsi" w:hAnsiTheme="minorHAnsi" w:cstheme="minorHAnsi"/>
        </w:rPr>
        <w:t>. Increased signal from buffer-only samples indicat</w:t>
      </w:r>
      <w:r w:rsidR="00FF6EB1">
        <w:rPr>
          <w:rFonts w:asciiTheme="minorHAnsi" w:hAnsiTheme="minorHAnsi" w:cstheme="minorHAnsi"/>
        </w:rPr>
        <w:t>es</w:t>
      </w:r>
      <w:r w:rsidRPr="00CF20E8">
        <w:rPr>
          <w:rFonts w:asciiTheme="minorHAnsi" w:hAnsiTheme="minorHAnsi" w:cstheme="minorHAnsi"/>
        </w:rPr>
        <w:t xml:space="preserve"> that the capillary may be </w:t>
      </w:r>
      <w:bookmarkStart w:id="3" w:name="_Hlk26368055"/>
      <w:r w:rsidR="00FF6EB1">
        <w:rPr>
          <w:rFonts w:asciiTheme="minorHAnsi" w:hAnsiTheme="minorHAnsi" w:cstheme="minorHAnsi"/>
        </w:rPr>
        <w:t xml:space="preserve">contaminated </w:t>
      </w:r>
      <w:bookmarkEnd w:id="3"/>
      <w:r w:rsidR="00FF6EB1">
        <w:rPr>
          <w:rFonts w:asciiTheme="minorHAnsi" w:hAnsiTheme="minorHAnsi" w:cstheme="minorHAnsi"/>
        </w:rPr>
        <w:t>with</w:t>
      </w:r>
      <w:r w:rsidRPr="00CF20E8">
        <w:rPr>
          <w:rFonts w:asciiTheme="minorHAnsi" w:hAnsiTheme="minorHAnsi" w:cstheme="minorHAnsi"/>
        </w:rPr>
        <w:t xml:space="preserve"> radiation-damaged sample. </w:t>
      </w:r>
    </w:p>
    <w:p w14:paraId="014B4DD5" w14:textId="77777777" w:rsidR="00CF20E8" w:rsidRPr="00CF20E8" w:rsidRDefault="00CF20E8" w:rsidP="007A6984">
      <w:pPr>
        <w:jc w:val="both"/>
        <w:rPr>
          <w:rFonts w:asciiTheme="minorHAnsi" w:hAnsiTheme="minorHAnsi" w:cstheme="minorHAnsi"/>
        </w:rPr>
      </w:pPr>
    </w:p>
    <w:p w14:paraId="2329DCF8" w14:textId="2F1B64E0" w:rsidR="00E8557B" w:rsidRPr="00CF20E8" w:rsidRDefault="002554FD" w:rsidP="007A6984">
      <w:pPr>
        <w:numPr>
          <w:ilvl w:val="3"/>
          <w:numId w:val="38"/>
        </w:numPr>
        <w:jc w:val="both"/>
        <w:rPr>
          <w:rFonts w:asciiTheme="minorHAnsi" w:hAnsiTheme="minorHAnsi" w:cstheme="minorHAnsi"/>
        </w:rPr>
      </w:pPr>
      <w:r w:rsidRPr="00CF20E8">
        <w:rPr>
          <w:rFonts w:asciiTheme="minorHAnsi" w:hAnsiTheme="minorHAnsi" w:cstheme="minorHAnsi"/>
        </w:rPr>
        <w:t xml:space="preserve">When </w:t>
      </w:r>
      <w:r w:rsidR="00FF6EB1" w:rsidRPr="00FF6EB1">
        <w:rPr>
          <w:rFonts w:asciiTheme="minorHAnsi" w:hAnsiTheme="minorHAnsi" w:cstheme="minorHAnsi"/>
        </w:rPr>
        <w:t>contaminat</w:t>
      </w:r>
      <w:r w:rsidR="00FF6EB1">
        <w:rPr>
          <w:rFonts w:asciiTheme="minorHAnsi" w:hAnsiTheme="minorHAnsi" w:cstheme="minorHAnsi"/>
        </w:rPr>
        <w:t>ion</w:t>
      </w:r>
      <w:r w:rsidR="00FF6EB1" w:rsidRPr="00FF6EB1">
        <w:rPr>
          <w:rFonts w:asciiTheme="minorHAnsi" w:hAnsiTheme="minorHAnsi" w:cstheme="minorHAnsi"/>
        </w:rPr>
        <w:t xml:space="preserve"> </w:t>
      </w:r>
      <w:r w:rsidRPr="00CF20E8">
        <w:rPr>
          <w:rFonts w:asciiTheme="minorHAnsi" w:hAnsiTheme="minorHAnsi" w:cstheme="minorHAnsi"/>
        </w:rPr>
        <w:t>is noticed,</w:t>
      </w:r>
      <w:r w:rsidR="002306DB" w:rsidRPr="00CF20E8">
        <w:rPr>
          <w:rFonts w:asciiTheme="minorHAnsi" w:hAnsiTheme="minorHAnsi" w:cstheme="minorHAnsi"/>
        </w:rPr>
        <w:t xml:space="preserve"> wash the capillary with bleach, and </w:t>
      </w:r>
      <w:r w:rsidRPr="00CF20E8">
        <w:rPr>
          <w:rFonts w:asciiTheme="minorHAnsi" w:hAnsiTheme="minorHAnsi" w:cstheme="minorHAnsi"/>
        </w:rPr>
        <w:t>consider reducing exposure time if possible</w:t>
      </w:r>
      <w:r w:rsidR="002306DB" w:rsidRPr="00CF20E8">
        <w:rPr>
          <w:rFonts w:asciiTheme="minorHAnsi" w:hAnsiTheme="minorHAnsi" w:cstheme="minorHAnsi"/>
        </w:rPr>
        <w:t>.</w:t>
      </w:r>
    </w:p>
    <w:p w14:paraId="4B8AFAA7" w14:textId="77777777" w:rsidR="00CF20E8" w:rsidRPr="00CF20E8" w:rsidRDefault="00CF20E8" w:rsidP="007A6984">
      <w:pPr>
        <w:jc w:val="both"/>
        <w:rPr>
          <w:rFonts w:asciiTheme="minorHAnsi" w:hAnsiTheme="minorHAnsi" w:cstheme="minorHAnsi"/>
          <w:highlight w:val="yellow"/>
        </w:rPr>
      </w:pPr>
    </w:p>
    <w:p w14:paraId="39277CF9" w14:textId="441A99CC" w:rsidR="00E8557B" w:rsidRPr="00CF20E8" w:rsidRDefault="002306DB" w:rsidP="007A6984">
      <w:pPr>
        <w:numPr>
          <w:ilvl w:val="1"/>
          <w:numId w:val="38"/>
        </w:numPr>
        <w:jc w:val="both"/>
        <w:rPr>
          <w:rFonts w:asciiTheme="minorHAnsi" w:hAnsiTheme="minorHAnsi" w:cstheme="minorHAnsi"/>
          <w:highlight w:val="yellow"/>
        </w:rPr>
      </w:pPr>
      <w:r w:rsidRPr="00CF20E8">
        <w:rPr>
          <w:rFonts w:asciiTheme="minorHAnsi" w:hAnsiTheme="minorHAnsi" w:cstheme="minorHAnsi"/>
          <w:highlight w:val="yellow"/>
        </w:rPr>
        <w:t>Data reduction and analysis</w:t>
      </w:r>
      <w:r w:rsidR="00A93C2B" w:rsidRPr="00CF20E8">
        <w:rPr>
          <w:rFonts w:asciiTheme="minorHAnsi" w:hAnsiTheme="minorHAnsi" w:cstheme="minorHAnsi"/>
          <w:highlight w:val="yellow"/>
        </w:rPr>
        <w:t xml:space="preserve"> using Irena</w:t>
      </w:r>
    </w:p>
    <w:p w14:paraId="16D0A04D" w14:textId="77777777" w:rsidR="00CF20E8" w:rsidRPr="00CF20E8" w:rsidRDefault="00CF20E8" w:rsidP="007A6984">
      <w:pPr>
        <w:jc w:val="both"/>
        <w:rPr>
          <w:rFonts w:asciiTheme="minorHAnsi" w:hAnsiTheme="minorHAnsi" w:cstheme="minorHAnsi"/>
          <w:highlight w:val="yellow"/>
        </w:rPr>
      </w:pPr>
    </w:p>
    <w:p w14:paraId="228B3BD4" w14:textId="7CFB0DFA" w:rsidR="00E8557B" w:rsidRPr="00CF20E8" w:rsidRDefault="00B914AF"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Import micelle and background ASCII data sets</w:t>
      </w:r>
      <w:r w:rsidR="00A57869" w:rsidRPr="00CF20E8">
        <w:rPr>
          <w:rFonts w:asciiTheme="minorHAnsi" w:hAnsiTheme="minorHAnsi" w:cstheme="minorHAnsi"/>
          <w:highlight w:val="yellow"/>
        </w:rPr>
        <w:t xml:space="preserve"> (</w:t>
      </w:r>
      <w:r w:rsidR="00CF20E8" w:rsidRPr="00CF20E8">
        <w:rPr>
          <w:rFonts w:asciiTheme="minorHAnsi" w:hAnsiTheme="minorHAnsi" w:cstheme="minorHAnsi"/>
          <w:b/>
          <w:highlight w:val="yellow"/>
        </w:rPr>
        <w:t xml:space="preserve">SAS/Data import </w:t>
      </w:r>
      <w:r w:rsidR="00596990">
        <w:rPr>
          <w:rFonts w:asciiTheme="minorHAnsi" w:hAnsiTheme="minorHAnsi" w:cstheme="minorHAnsi"/>
          <w:b/>
          <w:highlight w:val="yellow"/>
        </w:rPr>
        <w:t xml:space="preserve">&amp; </w:t>
      </w:r>
      <w:r w:rsidR="00CF20E8" w:rsidRPr="00CF20E8">
        <w:rPr>
          <w:rFonts w:asciiTheme="minorHAnsi" w:hAnsiTheme="minorHAnsi" w:cstheme="minorHAnsi"/>
          <w:b/>
          <w:highlight w:val="yellow"/>
        </w:rPr>
        <w:t>export/Import ASCII SAS data</w:t>
      </w:r>
      <w:r w:rsidR="00A57869" w:rsidRPr="00CF20E8">
        <w:rPr>
          <w:rFonts w:asciiTheme="minorHAnsi" w:hAnsiTheme="minorHAnsi" w:cstheme="minorHAnsi"/>
          <w:highlight w:val="yellow"/>
        </w:rPr>
        <w:t>)</w:t>
      </w:r>
      <w:r w:rsidR="005B36B2" w:rsidRPr="00CF20E8">
        <w:rPr>
          <w:rFonts w:asciiTheme="minorHAnsi" w:hAnsiTheme="minorHAnsi" w:cstheme="minorHAnsi"/>
          <w:highlight w:val="yellow"/>
        </w:rPr>
        <w:t>.</w:t>
      </w:r>
    </w:p>
    <w:p w14:paraId="61DE4E75" w14:textId="77777777" w:rsidR="00CF20E8" w:rsidRPr="00CF20E8" w:rsidRDefault="00CF20E8" w:rsidP="007A6984">
      <w:pPr>
        <w:jc w:val="both"/>
        <w:rPr>
          <w:rFonts w:asciiTheme="minorHAnsi" w:hAnsiTheme="minorHAnsi" w:cstheme="minorHAnsi"/>
          <w:highlight w:val="yellow"/>
        </w:rPr>
      </w:pPr>
    </w:p>
    <w:p w14:paraId="0E43FC20" w14:textId="138B5983" w:rsidR="002306DB" w:rsidRPr="00CF20E8" w:rsidRDefault="001600C8"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Subtract background scattering from sample data. </w:t>
      </w:r>
      <w:r w:rsidR="002306DB" w:rsidRPr="00CF20E8">
        <w:rPr>
          <w:rFonts w:asciiTheme="minorHAnsi" w:hAnsiTheme="minorHAnsi" w:cstheme="minorHAnsi"/>
          <w:highlight w:val="yellow"/>
        </w:rPr>
        <w:t>Typically, the highest</w:t>
      </w:r>
      <w:r w:rsidR="00D43E0C" w:rsidRPr="00D43E0C">
        <w:rPr>
          <w:rFonts w:asciiTheme="minorHAnsi" w:hAnsiTheme="minorHAnsi" w:cstheme="minorHAnsi"/>
          <w:i/>
          <w:highlight w:val="yellow"/>
        </w:rPr>
        <w:t xml:space="preserve"> q </w:t>
      </w:r>
      <w:r w:rsidR="002306DB" w:rsidRPr="00CF20E8">
        <w:rPr>
          <w:rFonts w:asciiTheme="minorHAnsi" w:hAnsiTheme="minorHAnsi" w:cstheme="minorHAnsi"/>
          <w:highlight w:val="yellow"/>
        </w:rPr>
        <w:t>values (e.g.</w:t>
      </w:r>
      <w:r w:rsidR="00D43E0C" w:rsidRPr="00D43E0C">
        <w:rPr>
          <w:rFonts w:asciiTheme="minorHAnsi" w:hAnsiTheme="minorHAnsi" w:cstheme="minorHAnsi"/>
          <w:i/>
          <w:highlight w:val="yellow"/>
        </w:rPr>
        <w:t xml:space="preserve"> q </w:t>
      </w:r>
      <w:r w:rsidR="002306DB" w:rsidRPr="00CF20E8">
        <w:rPr>
          <w:rFonts w:asciiTheme="minorHAnsi" w:hAnsiTheme="minorHAnsi" w:cstheme="minorHAnsi"/>
          <w:highlight w:val="yellow"/>
        </w:rPr>
        <w:t xml:space="preserve">&gt; 0.5) </w:t>
      </w:r>
      <w:r w:rsidR="00657929" w:rsidRPr="00CF20E8">
        <w:rPr>
          <w:rFonts w:asciiTheme="minorHAnsi" w:hAnsiTheme="minorHAnsi" w:cstheme="minorHAnsi"/>
          <w:highlight w:val="yellow"/>
        </w:rPr>
        <w:t xml:space="preserve">show </w:t>
      </w:r>
      <w:r w:rsidR="002306DB" w:rsidRPr="00CF20E8">
        <w:rPr>
          <w:rFonts w:asciiTheme="minorHAnsi" w:hAnsiTheme="minorHAnsi" w:cstheme="minorHAnsi"/>
          <w:highlight w:val="yellow"/>
        </w:rPr>
        <w:t xml:space="preserve">incoherent scattering from the solvent </w:t>
      </w:r>
      <w:r w:rsidR="00A57869" w:rsidRPr="00CF20E8">
        <w:rPr>
          <w:rFonts w:asciiTheme="minorHAnsi" w:hAnsiTheme="minorHAnsi" w:cstheme="minorHAnsi"/>
          <w:highlight w:val="yellow"/>
        </w:rPr>
        <w:t>domina</w:t>
      </w:r>
      <w:r w:rsidR="00A57869" w:rsidRPr="00116B77">
        <w:rPr>
          <w:rFonts w:asciiTheme="minorHAnsi" w:hAnsiTheme="minorHAnsi" w:cstheme="minorHAnsi"/>
          <w:highlight w:val="yellow"/>
        </w:rPr>
        <w:t>t</w:t>
      </w:r>
      <w:r w:rsidR="00FF6EB1" w:rsidRPr="00116B77">
        <w:rPr>
          <w:rFonts w:asciiTheme="minorHAnsi" w:hAnsiTheme="minorHAnsi" w:cstheme="minorHAnsi"/>
          <w:highlight w:val="yellow"/>
        </w:rPr>
        <w:t>ing</w:t>
      </w:r>
      <w:r w:rsidR="00A57869" w:rsidRPr="00CF20E8">
        <w:rPr>
          <w:rFonts w:asciiTheme="minorHAnsi" w:hAnsiTheme="minorHAnsi" w:cstheme="minorHAnsi"/>
          <w:highlight w:val="yellow"/>
        </w:rPr>
        <w:t xml:space="preserve"> the signal. Scaling the background data to match the sample data over this</w:t>
      </w:r>
      <w:r w:rsidR="00D43E0C" w:rsidRPr="00D43E0C">
        <w:rPr>
          <w:rFonts w:asciiTheme="minorHAnsi" w:hAnsiTheme="minorHAnsi" w:cstheme="minorHAnsi"/>
          <w:i/>
          <w:highlight w:val="yellow"/>
        </w:rPr>
        <w:t xml:space="preserve"> q </w:t>
      </w:r>
      <w:r w:rsidR="00A57869" w:rsidRPr="00CF20E8">
        <w:rPr>
          <w:rFonts w:asciiTheme="minorHAnsi" w:hAnsiTheme="minorHAnsi" w:cstheme="minorHAnsi"/>
          <w:highlight w:val="yellow"/>
        </w:rPr>
        <w:t xml:space="preserve">range removes any variation due to beam intensity variation and sample concentration. </w:t>
      </w:r>
    </w:p>
    <w:p w14:paraId="1274AB80" w14:textId="77777777" w:rsidR="00CF20E8" w:rsidRPr="00CF20E8" w:rsidRDefault="00CF20E8" w:rsidP="007A6984">
      <w:pPr>
        <w:jc w:val="both"/>
        <w:rPr>
          <w:rFonts w:asciiTheme="minorHAnsi" w:hAnsiTheme="minorHAnsi" w:cstheme="minorHAnsi"/>
          <w:highlight w:val="yellow"/>
        </w:rPr>
      </w:pPr>
    </w:p>
    <w:p w14:paraId="4C60719B" w14:textId="63F5C5A3" w:rsidR="00A57869" w:rsidRPr="00CF20E8" w:rsidRDefault="00A57869"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Plot </w:t>
      </w:r>
      <w:r w:rsidR="00FF6EB1">
        <w:rPr>
          <w:rFonts w:asciiTheme="minorHAnsi" w:hAnsiTheme="minorHAnsi" w:cstheme="minorHAnsi"/>
          <w:highlight w:val="yellow"/>
        </w:rPr>
        <w:t xml:space="preserve">the </w:t>
      </w:r>
      <w:r w:rsidRPr="00CF20E8">
        <w:rPr>
          <w:rFonts w:asciiTheme="minorHAnsi" w:hAnsiTheme="minorHAnsi" w:cstheme="minorHAnsi"/>
          <w:highlight w:val="yellow"/>
        </w:rPr>
        <w:t>sample and background together on a log-log scale. Verify flat intensity at high</w:t>
      </w:r>
      <w:r w:rsidR="00D43E0C" w:rsidRPr="00D43E0C">
        <w:rPr>
          <w:rFonts w:asciiTheme="minorHAnsi" w:hAnsiTheme="minorHAnsi" w:cstheme="minorHAnsi"/>
          <w:i/>
          <w:highlight w:val="yellow"/>
        </w:rPr>
        <w:t xml:space="preserve"> q </w:t>
      </w:r>
      <w:r w:rsidRPr="00CF20E8">
        <w:rPr>
          <w:rFonts w:asciiTheme="minorHAnsi" w:hAnsiTheme="minorHAnsi" w:cstheme="minorHAnsi"/>
          <w:highlight w:val="yellow"/>
        </w:rPr>
        <w:t>(</w:t>
      </w:r>
      <w:r w:rsidR="00CF20E8" w:rsidRPr="00CF20E8">
        <w:rPr>
          <w:rFonts w:asciiTheme="minorHAnsi" w:hAnsiTheme="minorHAnsi" w:cstheme="minorHAnsi"/>
          <w:b/>
          <w:highlight w:val="yellow"/>
        </w:rPr>
        <w:t>SAS/Data Manipulation/Data Manipulation I</w:t>
      </w:r>
      <w:r w:rsidRPr="00CF20E8">
        <w:rPr>
          <w:rFonts w:asciiTheme="minorHAnsi" w:hAnsiTheme="minorHAnsi" w:cstheme="minorHAnsi"/>
          <w:highlight w:val="yellow"/>
        </w:rPr>
        <w:t xml:space="preserve">). Compute </w:t>
      </w:r>
      <w:r w:rsidR="0020373A">
        <w:rPr>
          <w:rFonts w:asciiTheme="minorHAnsi" w:hAnsiTheme="minorHAnsi" w:cstheme="minorHAnsi"/>
          <w:highlight w:val="yellow"/>
        </w:rPr>
        <w:t>the s</w:t>
      </w:r>
      <w:r w:rsidRPr="00CF20E8">
        <w:rPr>
          <w:rFonts w:asciiTheme="minorHAnsi" w:hAnsiTheme="minorHAnsi" w:cstheme="minorHAnsi"/>
          <w:highlight w:val="yellow"/>
        </w:rPr>
        <w:t>ample/background ratio (</w:t>
      </w:r>
      <w:r w:rsidR="00CF20E8" w:rsidRPr="00CF20E8">
        <w:rPr>
          <w:rFonts w:asciiTheme="minorHAnsi" w:hAnsiTheme="minorHAnsi" w:cstheme="minorHAnsi"/>
          <w:b/>
          <w:highlight w:val="yellow"/>
        </w:rPr>
        <w:t>Data1/Data 2</w:t>
      </w:r>
      <w:r w:rsidRPr="00CF20E8">
        <w:rPr>
          <w:rFonts w:asciiTheme="minorHAnsi" w:hAnsiTheme="minorHAnsi" w:cstheme="minorHAnsi"/>
          <w:highlight w:val="yellow"/>
        </w:rPr>
        <w:t xml:space="preserve">), plot on a linear-log scale, and verify </w:t>
      </w:r>
      <w:r w:rsidR="0020373A">
        <w:rPr>
          <w:rFonts w:asciiTheme="minorHAnsi" w:hAnsiTheme="minorHAnsi" w:cstheme="minorHAnsi"/>
          <w:highlight w:val="yellow"/>
        </w:rPr>
        <w:t xml:space="preserve">the </w:t>
      </w:r>
      <w:r w:rsidRPr="00CF20E8">
        <w:rPr>
          <w:rFonts w:asciiTheme="minorHAnsi" w:hAnsiTheme="minorHAnsi" w:cstheme="minorHAnsi"/>
          <w:highlight w:val="yellow"/>
        </w:rPr>
        <w:t>high-</w:t>
      </w:r>
      <w:r w:rsidRPr="00596990">
        <w:rPr>
          <w:rFonts w:asciiTheme="minorHAnsi" w:hAnsiTheme="minorHAnsi" w:cstheme="minorHAnsi"/>
          <w:i/>
          <w:iCs/>
          <w:highlight w:val="yellow"/>
        </w:rPr>
        <w:t>q</w:t>
      </w:r>
      <w:r w:rsidRPr="00CF20E8">
        <w:rPr>
          <w:rFonts w:asciiTheme="minorHAnsi" w:hAnsiTheme="minorHAnsi" w:cstheme="minorHAnsi"/>
          <w:highlight w:val="yellow"/>
        </w:rPr>
        <w:t xml:space="preserve"> asymptote.</w:t>
      </w:r>
    </w:p>
    <w:p w14:paraId="086BFBD6" w14:textId="77777777" w:rsidR="00CF20E8" w:rsidRPr="00CF20E8" w:rsidRDefault="00CF20E8" w:rsidP="007A6984">
      <w:pPr>
        <w:jc w:val="both"/>
        <w:rPr>
          <w:rFonts w:asciiTheme="minorHAnsi" w:hAnsiTheme="minorHAnsi" w:cstheme="minorHAnsi"/>
          <w:highlight w:val="yellow"/>
        </w:rPr>
      </w:pPr>
    </w:p>
    <w:p w14:paraId="694D1D73" w14:textId="66ABF041" w:rsidR="00A57869" w:rsidRPr="00CF20E8" w:rsidRDefault="00A57869"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Compute the average (sample/background) ratio over this</w:t>
      </w:r>
      <w:r w:rsidR="00D43E0C" w:rsidRPr="00D43E0C">
        <w:rPr>
          <w:rFonts w:asciiTheme="minorHAnsi" w:hAnsiTheme="minorHAnsi" w:cstheme="minorHAnsi"/>
          <w:i/>
          <w:highlight w:val="yellow"/>
        </w:rPr>
        <w:t xml:space="preserve"> q </w:t>
      </w:r>
      <w:r w:rsidRPr="00CF20E8">
        <w:rPr>
          <w:rFonts w:asciiTheme="minorHAnsi" w:hAnsiTheme="minorHAnsi" w:cstheme="minorHAnsi"/>
          <w:highlight w:val="yellow"/>
        </w:rPr>
        <w:t>range (</w:t>
      </w:r>
      <w:r w:rsidR="00D43E0C">
        <w:rPr>
          <w:rFonts w:asciiTheme="minorHAnsi" w:hAnsiTheme="minorHAnsi" w:cstheme="minorHAnsi"/>
          <w:highlight w:val="yellow"/>
        </w:rPr>
        <w:t xml:space="preserve">use a </w:t>
      </w:r>
      <w:r w:rsidRPr="00CF20E8">
        <w:rPr>
          <w:rFonts w:asciiTheme="minorHAnsi" w:hAnsiTheme="minorHAnsi" w:cstheme="minorHAnsi"/>
          <w:highlight w:val="yellow"/>
        </w:rPr>
        <w:t xml:space="preserve">custom macro or copy/paste into </w:t>
      </w:r>
      <w:r w:rsidR="0020373A">
        <w:rPr>
          <w:rFonts w:asciiTheme="minorHAnsi" w:hAnsiTheme="minorHAnsi" w:cstheme="minorHAnsi"/>
          <w:highlight w:val="yellow"/>
        </w:rPr>
        <w:t>a spreadsheet from the data browser</w:t>
      </w:r>
      <w:r w:rsidRPr="00CF20E8">
        <w:rPr>
          <w:rFonts w:asciiTheme="minorHAnsi" w:hAnsiTheme="minorHAnsi" w:cstheme="minorHAnsi"/>
          <w:highlight w:val="yellow"/>
        </w:rPr>
        <w:t>).</w:t>
      </w:r>
    </w:p>
    <w:p w14:paraId="184E33B8" w14:textId="77777777" w:rsidR="00CF20E8" w:rsidRPr="00CF20E8" w:rsidRDefault="00CF20E8" w:rsidP="007A6984">
      <w:pPr>
        <w:jc w:val="both"/>
        <w:rPr>
          <w:rFonts w:asciiTheme="minorHAnsi" w:hAnsiTheme="minorHAnsi" w:cstheme="minorHAnsi"/>
          <w:highlight w:val="yellow"/>
        </w:rPr>
      </w:pPr>
    </w:p>
    <w:p w14:paraId="0001C3F1" w14:textId="72E43D43" w:rsidR="00A57869" w:rsidRPr="00CF20E8" w:rsidRDefault="00A57869"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Using the </w:t>
      </w:r>
      <w:r w:rsidR="00CF20E8" w:rsidRPr="00CF20E8">
        <w:rPr>
          <w:rFonts w:asciiTheme="minorHAnsi" w:hAnsiTheme="minorHAnsi" w:cstheme="minorHAnsi"/>
          <w:b/>
          <w:highlight w:val="yellow"/>
        </w:rPr>
        <w:t>Data Manipulation</w:t>
      </w:r>
      <w:r w:rsidRPr="00CF20E8">
        <w:rPr>
          <w:rFonts w:asciiTheme="minorHAnsi" w:hAnsiTheme="minorHAnsi" w:cstheme="minorHAnsi"/>
          <w:highlight w:val="yellow"/>
        </w:rPr>
        <w:t xml:space="preserve"> macro, scale the background </w:t>
      </w:r>
      <w:r w:rsidR="001600C8" w:rsidRPr="00CF20E8">
        <w:rPr>
          <w:rFonts w:asciiTheme="minorHAnsi" w:hAnsiTheme="minorHAnsi" w:cstheme="minorHAnsi"/>
          <w:highlight w:val="yellow"/>
        </w:rPr>
        <w:t>(e.g.</w:t>
      </w:r>
      <w:r w:rsidR="00FF6EB1">
        <w:rPr>
          <w:rFonts w:asciiTheme="minorHAnsi" w:hAnsiTheme="minorHAnsi" w:cstheme="minorHAnsi"/>
          <w:highlight w:val="yellow"/>
        </w:rPr>
        <w:t>,</w:t>
      </w:r>
      <w:r w:rsidR="001600C8" w:rsidRPr="00CF20E8">
        <w:rPr>
          <w:rFonts w:asciiTheme="minorHAnsi" w:hAnsiTheme="minorHAnsi" w:cstheme="minorHAnsi"/>
          <w:highlight w:val="yellow"/>
        </w:rPr>
        <w:t xml:space="preserve"> </w:t>
      </w:r>
      <w:r w:rsidR="00CF20E8" w:rsidRPr="00CF20E8">
        <w:rPr>
          <w:rFonts w:asciiTheme="minorHAnsi" w:hAnsiTheme="minorHAnsi" w:cstheme="minorHAnsi"/>
          <w:b/>
          <w:highlight w:val="yellow"/>
        </w:rPr>
        <w:t>Modify Data 2</w:t>
      </w:r>
      <w:r w:rsidR="001600C8" w:rsidRPr="00CF20E8">
        <w:rPr>
          <w:rFonts w:asciiTheme="minorHAnsi" w:hAnsiTheme="minorHAnsi" w:cstheme="minorHAnsi"/>
          <w:highlight w:val="yellow"/>
        </w:rPr>
        <w:t xml:space="preserve">) using the ratio computed above </w:t>
      </w:r>
      <w:r w:rsidRPr="00CF20E8">
        <w:rPr>
          <w:rFonts w:asciiTheme="minorHAnsi" w:hAnsiTheme="minorHAnsi" w:cstheme="minorHAnsi"/>
          <w:highlight w:val="yellow"/>
        </w:rPr>
        <w:t xml:space="preserve">and plot </w:t>
      </w:r>
      <w:r w:rsidR="001600C8" w:rsidRPr="00CF20E8">
        <w:rPr>
          <w:rFonts w:asciiTheme="minorHAnsi" w:hAnsiTheme="minorHAnsi" w:cstheme="minorHAnsi"/>
          <w:highlight w:val="yellow"/>
        </w:rPr>
        <w:t>the ratio of background-subtracted signal to background vs</w:t>
      </w:r>
      <w:r w:rsidR="00D43E0C">
        <w:rPr>
          <w:rFonts w:asciiTheme="minorHAnsi" w:hAnsiTheme="minorHAnsi" w:cstheme="minorHAnsi"/>
          <w:highlight w:val="yellow"/>
        </w:rPr>
        <w:t>.</w:t>
      </w:r>
      <w:r w:rsidR="00D43E0C" w:rsidRPr="00D43E0C">
        <w:rPr>
          <w:rFonts w:asciiTheme="minorHAnsi" w:hAnsiTheme="minorHAnsi" w:cstheme="minorHAnsi"/>
          <w:i/>
          <w:highlight w:val="yellow"/>
        </w:rPr>
        <w:t xml:space="preserve"> q </w:t>
      </w:r>
      <w:r w:rsidR="001600C8" w:rsidRPr="00CF20E8">
        <w:rPr>
          <w:rFonts w:asciiTheme="minorHAnsi" w:hAnsiTheme="minorHAnsi" w:cstheme="minorHAnsi"/>
          <w:highlight w:val="yellow"/>
        </w:rPr>
        <w:t>(</w:t>
      </w:r>
      <w:r w:rsidR="00CF20E8" w:rsidRPr="00CF20E8">
        <w:rPr>
          <w:rFonts w:asciiTheme="minorHAnsi" w:hAnsiTheme="minorHAnsi" w:cstheme="minorHAnsi"/>
          <w:b/>
          <w:highlight w:val="yellow"/>
        </w:rPr>
        <w:t>[Data1-Data2]/Data2</w:t>
      </w:r>
      <w:r w:rsidR="001600C8" w:rsidRPr="00CF20E8">
        <w:rPr>
          <w:rFonts w:asciiTheme="minorHAnsi" w:hAnsiTheme="minorHAnsi" w:cstheme="minorHAnsi"/>
          <w:highlight w:val="yellow"/>
        </w:rPr>
        <w:t xml:space="preserve">), verifying that it now asymptotes to zero at high </w:t>
      </w:r>
      <w:r w:rsidR="001600C8" w:rsidRPr="00596990">
        <w:rPr>
          <w:rFonts w:asciiTheme="minorHAnsi" w:hAnsiTheme="minorHAnsi" w:cstheme="minorHAnsi"/>
          <w:i/>
          <w:iCs/>
          <w:highlight w:val="yellow"/>
        </w:rPr>
        <w:t>q</w:t>
      </w:r>
      <w:r w:rsidR="001600C8" w:rsidRPr="00CF20E8">
        <w:rPr>
          <w:rFonts w:asciiTheme="minorHAnsi" w:hAnsiTheme="minorHAnsi" w:cstheme="minorHAnsi"/>
          <w:highlight w:val="yellow"/>
        </w:rPr>
        <w:t>. Record this ratio</w:t>
      </w:r>
      <w:r w:rsidR="00116B77">
        <w:rPr>
          <w:rFonts w:asciiTheme="minorHAnsi" w:hAnsiTheme="minorHAnsi" w:cstheme="minorHAnsi"/>
          <w:highlight w:val="yellow"/>
        </w:rPr>
        <w:t>;</w:t>
      </w:r>
      <w:r w:rsidR="001600C8" w:rsidRPr="00CF20E8">
        <w:rPr>
          <w:rFonts w:asciiTheme="minorHAnsi" w:hAnsiTheme="minorHAnsi" w:cstheme="minorHAnsi"/>
          <w:highlight w:val="yellow"/>
        </w:rPr>
        <w:t xml:space="preserve"> it should be </w:t>
      </w:r>
      <w:r w:rsidR="00657929" w:rsidRPr="00CF20E8">
        <w:rPr>
          <w:rFonts w:asciiTheme="minorHAnsi" w:hAnsiTheme="minorHAnsi" w:cstheme="minorHAnsi"/>
          <w:highlight w:val="yellow"/>
        </w:rPr>
        <w:t>&lt;</w:t>
      </w:r>
      <w:r w:rsidR="001600C8" w:rsidRPr="00CF20E8">
        <w:rPr>
          <w:rFonts w:asciiTheme="minorHAnsi" w:hAnsiTheme="minorHAnsi" w:cstheme="minorHAnsi"/>
          <w:highlight w:val="yellow"/>
        </w:rPr>
        <w:t>1</w:t>
      </w:r>
      <w:r w:rsidR="00FF6EB1" w:rsidRPr="00E1052F">
        <w:rPr>
          <w:rFonts w:asciiTheme="minorHAnsi" w:hAnsiTheme="minorHAnsi" w:cstheme="minorHAnsi"/>
          <w:highlight w:val="yellow"/>
        </w:rPr>
        <w:t>–</w:t>
      </w:r>
      <w:r w:rsidR="001600C8" w:rsidRPr="00CF20E8">
        <w:rPr>
          <w:rFonts w:asciiTheme="minorHAnsi" w:hAnsiTheme="minorHAnsi" w:cstheme="minorHAnsi"/>
          <w:highlight w:val="yellow"/>
        </w:rPr>
        <w:t>2</w:t>
      </w:r>
      <w:r w:rsidR="00FF6EB1">
        <w:rPr>
          <w:rFonts w:asciiTheme="minorHAnsi" w:hAnsiTheme="minorHAnsi" w:cstheme="minorHAnsi"/>
          <w:highlight w:val="yellow"/>
        </w:rPr>
        <w:t>%</w:t>
      </w:r>
      <w:r w:rsidR="00FF6EB1" w:rsidRPr="00CF20E8">
        <w:rPr>
          <w:rFonts w:asciiTheme="minorHAnsi" w:hAnsiTheme="minorHAnsi" w:cstheme="minorHAnsi"/>
          <w:highlight w:val="yellow"/>
        </w:rPr>
        <w:t xml:space="preserve"> </w:t>
      </w:r>
      <w:r w:rsidR="001600C8" w:rsidRPr="00CF20E8">
        <w:rPr>
          <w:rFonts w:asciiTheme="minorHAnsi" w:hAnsiTheme="minorHAnsi" w:cstheme="minorHAnsi"/>
          <w:highlight w:val="yellow"/>
        </w:rPr>
        <w:t>away from 1.0 for each sample.</w:t>
      </w:r>
    </w:p>
    <w:p w14:paraId="03246EEE" w14:textId="77777777" w:rsidR="00CF20E8" w:rsidRPr="00CF20E8" w:rsidRDefault="00CF20E8" w:rsidP="007A6984">
      <w:pPr>
        <w:jc w:val="both"/>
        <w:rPr>
          <w:rFonts w:asciiTheme="minorHAnsi" w:hAnsiTheme="minorHAnsi" w:cstheme="minorHAnsi"/>
          <w:highlight w:val="yellow"/>
        </w:rPr>
      </w:pPr>
    </w:p>
    <w:p w14:paraId="49FFBA38" w14:textId="390F20D0" w:rsidR="001600C8" w:rsidRPr="00CF20E8" w:rsidRDefault="001600C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Plot the background-subtracted signal (</w:t>
      </w:r>
      <w:r w:rsidR="00CF20E8" w:rsidRPr="00CF20E8">
        <w:rPr>
          <w:rFonts w:asciiTheme="minorHAnsi" w:hAnsiTheme="minorHAnsi" w:cstheme="minorHAnsi"/>
          <w:b/>
          <w:highlight w:val="yellow"/>
        </w:rPr>
        <w:t>Data1-Data2</w:t>
      </w:r>
      <w:r w:rsidRPr="00CF20E8">
        <w:rPr>
          <w:rFonts w:asciiTheme="minorHAnsi" w:hAnsiTheme="minorHAnsi" w:cstheme="minorHAnsi"/>
          <w:highlight w:val="yellow"/>
        </w:rPr>
        <w:t>) vs</w:t>
      </w:r>
      <w:r w:rsidR="00FF6EB1">
        <w:rPr>
          <w:rFonts w:asciiTheme="minorHAnsi" w:hAnsiTheme="minorHAnsi" w:cstheme="minorHAnsi"/>
          <w:highlight w:val="yellow"/>
        </w:rPr>
        <w:t>.</w:t>
      </w:r>
      <w:r w:rsidRPr="00CF20E8">
        <w:rPr>
          <w:rFonts w:asciiTheme="minorHAnsi" w:hAnsiTheme="minorHAnsi" w:cstheme="minorHAnsi"/>
          <w:highlight w:val="yellow"/>
        </w:rPr>
        <w:t xml:space="preserve"> </w:t>
      </w:r>
      <w:r w:rsidRPr="00596990">
        <w:rPr>
          <w:rFonts w:asciiTheme="minorHAnsi" w:hAnsiTheme="minorHAnsi" w:cstheme="minorHAnsi"/>
          <w:i/>
          <w:iCs/>
          <w:highlight w:val="yellow"/>
        </w:rPr>
        <w:t>q</w:t>
      </w:r>
      <w:r w:rsidRPr="00CF20E8">
        <w:rPr>
          <w:rFonts w:asciiTheme="minorHAnsi" w:hAnsiTheme="minorHAnsi" w:cstheme="minorHAnsi"/>
          <w:highlight w:val="yellow"/>
        </w:rPr>
        <w:t xml:space="preserve"> and save the data with a new name. Do not overwrite the original data.</w:t>
      </w:r>
    </w:p>
    <w:p w14:paraId="7DBECB16" w14:textId="77777777" w:rsidR="00CF20E8" w:rsidRPr="00CF20E8" w:rsidRDefault="00CF20E8" w:rsidP="007A6984">
      <w:pPr>
        <w:jc w:val="both"/>
        <w:rPr>
          <w:rFonts w:asciiTheme="minorHAnsi" w:hAnsiTheme="minorHAnsi" w:cstheme="minorHAnsi"/>
          <w:highlight w:val="yellow"/>
        </w:rPr>
      </w:pPr>
    </w:p>
    <w:p w14:paraId="5BF28134" w14:textId="146A8D94" w:rsidR="001600C8" w:rsidRPr="00CF20E8" w:rsidRDefault="001600C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If high-</w:t>
      </w:r>
      <w:r w:rsidRPr="00596990">
        <w:rPr>
          <w:rFonts w:asciiTheme="minorHAnsi" w:hAnsiTheme="minorHAnsi" w:cstheme="minorHAnsi"/>
          <w:i/>
          <w:iCs/>
          <w:highlight w:val="yellow"/>
        </w:rPr>
        <w:t>q</w:t>
      </w:r>
      <w:r w:rsidRPr="00CF20E8">
        <w:rPr>
          <w:rFonts w:asciiTheme="minorHAnsi" w:hAnsiTheme="minorHAnsi" w:cstheme="minorHAnsi"/>
          <w:highlight w:val="yellow"/>
        </w:rPr>
        <w:t xml:space="preserve"> data is not available, use a scaling factor of 1 for background subtraction, but be aware that inaccuracies may be introduced in</w:t>
      </w:r>
      <w:r w:rsidR="00D43E0C" w:rsidRPr="00D43E0C">
        <w:rPr>
          <w:rFonts w:asciiTheme="minorHAnsi" w:hAnsiTheme="minorHAnsi" w:cstheme="minorHAnsi"/>
          <w:i/>
          <w:highlight w:val="yellow"/>
        </w:rPr>
        <w:t xml:space="preserve"> q </w:t>
      </w:r>
      <w:r w:rsidRPr="00CF20E8">
        <w:rPr>
          <w:rFonts w:asciiTheme="minorHAnsi" w:hAnsiTheme="minorHAnsi" w:cstheme="minorHAnsi"/>
          <w:highlight w:val="yellow"/>
        </w:rPr>
        <w:t>ranges where the signal/background ratio is small.</w:t>
      </w:r>
    </w:p>
    <w:p w14:paraId="5AA056A5" w14:textId="77777777" w:rsidR="00CF20E8" w:rsidRPr="00CF20E8" w:rsidRDefault="00CF20E8" w:rsidP="007A6984">
      <w:pPr>
        <w:jc w:val="both"/>
        <w:rPr>
          <w:rFonts w:asciiTheme="minorHAnsi" w:hAnsiTheme="minorHAnsi" w:cstheme="minorHAnsi"/>
          <w:highlight w:val="yellow"/>
        </w:rPr>
      </w:pPr>
    </w:p>
    <w:p w14:paraId="793E1681" w14:textId="1C944E22" w:rsidR="00B914AF" w:rsidRPr="00CF20E8" w:rsidRDefault="001600C8"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Open the </w:t>
      </w:r>
      <w:r w:rsidR="00CF20E8" w:rsidRPr="00CF20E8">
        <w:rPr>
          <w:rFonts w:asciiTheme="minorHAnsi" w:hAnsiTheme="minorHAnsi" w:cstheme="minorHAnsi"/>
          <w:b/>
          <w:highlight w:val="yellow"/>
        </w:rPr>
        <w:t>Modeling</w:t>
      </w:r>
      <w:r w:rsidRPr="00CF20E8">
        <w:rPr>
          <w:rFonts w:asciiTheme="minorHAnsi" w:hAnsiTheme="minorHAnsi" w:cstheme="minorHAnsi"/>
          <w:highlight w:val="yellow"/>
        </w:rPr>
        <w:t xml:space="preserve"> macro, (</w:t>
      </w:r>
      <w:r w:rsidR="00CF20E8" w:rsidRPr="00CF20E8">
        <w:rPr>
          <w:rFonts w:asciiTheme="minorHAnsi" w:hAnsiTheme="minorHAnsi" w:cstheme="minorHAnsi"/>
          <w:b/>
          <w:highlight w:val="yellow"/>
        </w:rPr>
        <w:t>SAS/Modeling</w:t>
      </w:r>
      <w:r w:rsidRPr="00CF20E8">
        <w:rPr>
          <w:rFonts w:asciiTheme="minorHAnsi" w:hAnsiTheme="minorHAnsi" w:cstheme="minorHAnsi"/>
          <w:highlight w:val="yellow"/>
        </w:rPr>
        <w:t xml:space="preserve">), </w:t>
      </w:r>
      <w:r w:rsidR="0020373A">
        <w:rPr>
          <w:rFonts w:asciiTheme="minorHAnsi" w:hAnsiTheme="minorHAnsi" w:cstheme="minorHAnsi"/>
          <w:highlight w:val="yellow"/>
        </w:rPr>
        <w:t xml:space="preserve">then </w:t>
      </w:r>
      <w:r w:rsidRPr="00CF20E8">
        <w:rPr>
          <w:rFonts w:asciiTheme="minorHAnsi" w:hAnsiTheme="minorHAnsi" w:cstheme="minorHAnsi"/>
          <w:highlight w:val="yellow"/>
        </w:rPr>
        <w:t>load and plot the background-subtracted data (</w:t>
      </w:r>
      <w:r w:rsidR="00CF20E8" w:rsidRPr="00CF20E8">
        <w:rPr>
          <w:rFonts w:asciiTheme="minorHAnsi" w:hAnsiTheme="minorHAnsi" w:cstheme="minorHAnsi"/>
          <w:b/>
          <w:highlight w:val="yellow"/>
        </w:rPr>
        <w:t xml:space="preserve">Data </w:t>
      </w:r>
      <w:proofErr w:type="spellStart"/>
      <w:r w:rsidR="00CF20E8" w:rsidRPr="00CF20E8">
        <w:rPr>
          <w:rFonts w:asciiTheme="minorHAnsi" w:hAnsiTheme="minorHAnsi" w:cstheme="minorHAnsi"/>
          <w:b/>
          <w:highlight w:val="yellow"/>
        </w:rPr>
        <w:t>cntrls</w:t>
      </w:r>
      <w:proofErr w:type="spellEnd"/>
      <w:r w:rsidR="00CF20E8" w:rsidRPr="00CF20E8">
        <w:rPr>
          <w:rFonts w:asciiTheme="minorHAnsi" w:hAnsiTheme="minorHAnsi" w:cstheme="minorHAnsi"/>
          <w:b/>
          <w:highlight w:val="yellow"/>
        </w:rPr>
        <w:t>/Add data</w:t>
      </w:r>
      <w:r w:rsidR="00FF6EB1">
        <w:rPr>
          <w:rFonts w:asciiTheme="minorHAnsi" w:hAnsiTheme="minorHAnsi" w:cstheme="minorHAnsi"/>
          <w:highlight w:val="yellow"/>
        </w:rPr>
        <w:t>).</w:t>
      </w:r>
      <w:r w:rsidRPr="00CF20E8">
        <w:rPr>
          <w:rFonts w:asciiTheme="minorHAnsi" w:hAnsiTheme="minorHAnsi" w:cstheme="minorHAnsi"/>
          <w:highlight w:val="yellow"/>
        </w:rPr>
        <w:t xml:space="preserve"> </w:t>
      </w:r>
      <w:r w:rsidR="00FF6EB1">
        <w:rPr>
          <w:rFonts w:asciiTheme="minorHAnsi" w:hAnsiTheme="minorHAnsi" w:cstheme="minorHAnsi"/>
          <w:highlight w:val="yellow"/>
        </w:rPr>
        <w:t>D</w:t>
      </w:r>
      <w:r w:rsidRPr="00CF20E8">
        <w:rPr>
          <w:rFonts w:asciiTheme="minorHAnsi" w:hAnsiTheme="minorHAnsi" w:cstheme="minorHAnsi"/>
          <w:highlight w:val="yellow"/>
        </w:rPr>
        <w:t>o not scale in this macro.</w:t>
      </w:r>
    </w:p>
    <w:p w14:paraId="73F2D997" w14:textId="77777777" w:rsidR="00CF20E8" w:rsidRPr="00CF20E8" w:rsidRDefault="00CF20E8" w:rsidP="007A6984">
      <w:pPr>
        <w:jc w:val="both"/>
        <w:rPr>
          <w:rFonts w:asciiTheme="minorHAnsi" w:hAnsiTheme="minorHAnsi" w:cstheme="minorHAnsi"/>
          <w:highlight w:val="yellow"/>
        </w:rPr>
      </w:pPr>
    </w:p>
    <w:p w14:paraId="2C338E1F" w14:textId="6F635B15" w:rsidR="00826AB8" w:rsidRPr="00CF20E8" w:rsidRDefault="00826AB8"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First</w:t>
      </w:r>
      <w:r w:rsidR="0020373A">
        <w:rPr>
          <w:rFonts w:asciiTheme="minorHAnsi" w:hAnsiTheme="minorHAnsi" w:cstheme="minorHAnsi"/>
          <w:highlight w:val="yellow"/>
        </w:rPr>
        <w:t>,</w:t>
      </w:r>
      <w:r w:rsidRPr="00CF20E8">
        <w:rPr>
          <w:rFonts w:asciiTheme="minorHAnsi" w:hAnsiTheme="minorHAnsi" w:cstheme="minorHAnsi"/>
          <w:highlight w:val="yellow"/>
        </w:rPr>
        <w:t xml:space="preserve"> find an approximate model for the external surface of the PCM (micelle size/shape): </w:t>
      </w:r>
    </w:p>
    <w:p w14:paraId="6DA78304" w14:textId="77777777" w:rsidR="00CF20E8" w:rsidRPr="00CF20E8" w:rsidRDefault="00CF20E8" w:rsidP="007A6984">
      <w:pPr>
        <w:jc w:val="both"/>
        <w:rPr>
          <w:rFonts w:asciiTheme="minorHAnsi" w:hAnsiTheme="minorHAnsi" w:cstheme="minorHAnsi"/>
          <w:highlight w:val="yellow"/>
        </w:rPr>
      </w:pPr>
    </w:p>
    <w:p w14:paraId="6F3045C1" w14:textId="39899D1D" w:rsidR="00B914AF" w:rsidRPr="00CF20E8" w:rsidRDefault="00826AB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In </w:t>
      </w:r>
      <w:r w:rsidR="00CF20E8" w:rsidRPr="00CF20E8">
        <w:rPr>
          <w:rFonts w:asciiTheme="minorHAnsi" w:hAnsiTheme="minorHAnsi" w:cstheme="minorHAnsi"/>
          <w:b/>
          <w:highlight w:val="yellow"/>
        </w:rPr>
        <w:t xml:space="preserve">Data </w:t>
      </w:r>
      <w:proofErr w:type="spellStart"/>
      <w:r w:rsidR="00CF20E8" w:rsidRPr="00CF20E8">
        <w:rPr>
          <w:rFonts w:asciiTheme="minorHAnsi" w:hAnsiTheme="minorHAnsi" w:cstheme="minorHAnsi"/>
          <w:b/>
          <w:highlight w:val="yellow"/>
        </w:rPr>
        <w:t>cntrls</w:t>
      </w:r>
      <w:proofErr w:type="spellEnd"/>
      <w:r w:rsidRPr="00CF20E8">
        <w:rPr>
          <w:rFonts w:asciiTheme="minorHAnsi" w:hAnsiTheme="minorHAnsi" w:cstheme="minorHAnsi"/>
          <w:highlight w:val="yellow"/>
        </w:rPr>
        <w:t>, s</w:t>
      </w:r>
      <w:r w:rsidR="00B914AF" w:rsidRPr="00CF20E8">
        <w:rPr>
          <w:rFonts w:asciiTheme="minorHAnsi" w:hAnsiTheme="minorHAnsi" w:cstheme="minorHAnsi"/>
          <w:highlight w:val="yellow"/>
        </w:rPr>
        <w:t>e</w:t>
      </w:r>
      <w:r w:rsidRPr="00CF20E8">
        <w:rPr>
          <w:rFonts w:asciiTheme="minorHAnsi" w:hAnsiTheme="minorHAnsi" w:cstheme="minorHAnsi"/>
          <w:highlight w:val="yellow"/>
        </w:rPr>
        <w:t>lect low to moderate</w:t>
      </w:r>
      <w:r w:rsidR="00D43E0C" w:rsidRPr="00D43E0C">
        <w:rPr>
          <w:rFonts w:asciiTheme="minorHAnsi" w:hAnsiTheme="minorHAnsi" w:cstheme="minorHAnsi"/>
          <w:i/>
          <w:highlight w:val="yellow"/>
        </w:rPr>
        <w:t xml:space="preserve"> q </w:t>
      </w:r>
      <w:r w:rsidRPr="00CF20E8">
        <w:rPr>
          <w:rFonts w:asciiTheme="minorHAnsi" w:hAnsiTheme="minorHAnsi" w:cstheme="minorHAnsi"/>
          <w:highlight w:val="yellow"/>
        </w:rPr>
        <w:t xml:space="preserve">range </w:t>
      </w:r>
      <w:r w:rsidR="00B914AF" w:rsidRPr="00CF20E8">
        <w:rPr>
          <w:rFonts w:asciiTheme="minorHAnsi" w:hAnsiTheme="minorHAnsi" w:cstheme="minorHAnsi"/>
          <w:highlight w:val="yellow"/>
        </w:rPr>
        <w:t>(</w:t>
      </w:r>
      <w:r w:rsidR="00FF6EB1" w:rsidRPr="00E1052F">
        <w:rPr>
          <w:rFonts w:asciiTheme="minorHAnsi" w:hAnsiTheme="minorHAnsi" w:cstheme="minorHAnsi"/>
          <w:highlight w:val="yellow"/>
        </w:rPr>
        <w:t>e.g.,</w:t>
      </w:r>
      <w:r w:rsidR="00B914AF" w:rsidRPr="00CF20E8">
        <w:rPr>
          <w:rFonts w:asciiTheme="minorHAnsi" w:hAnsiTheme="minorHAnsi" w:cstheme="minorHAnsi"/>
          <w:highlight w:val="yellow"/>
        </w:rPr>
        <w:t xml:space="preserve"> </w:t>
      </w:r>
      <w:r w:rsidR="00F64A0F" w:rsidRPr="00CF20E8">
        <w:rPr>
          <w:rFonts w:asciiTheme="minorHAnsi" w:hAnsiTheme="minorHAnsi" w:cstheme="minorHAnsi"/>
          <w:highlight w:val="yellow"/>
        </w:rPr>
        <w:t>~</w:t>
      </w:r>
      <w:r w:rsidR="00B914AF" w:rsidRPr="00CF20E8">
        <w:rPr>
          <w:rFonts w:asciiTheme="minorHAnsi" w:hAnsiTheme="minorHAnsi" w:cstheme="minorHAnsi"/>
          <w:highlight w:val="yellow"/>
        </w:rPr>
        <w:t>0.003</w:t>
      </w:r>
      <w:r w:rsidR="00B914AF" w:rsidRPr="00CF20E8">
        <w:rPr>
          <w:rFonts w:ascii="Cambria Math" w:hAnsi="Cambria Math" w:cs="Cambria Math"/>
          <w:highlight w:val="yellow"/>
        </w:rPr>
        <w:t>Å</w:t>
      </w:r>
      <w:r w:rsidR="00B914AF" w:rsidRPr="00CF20E8">
        <w:rPr>
          <w:rFonts w:asciiTheme="minorHAnsi" w:hAnsiTheme="minorHAnsi" w:cstheme="minorHAnsi"/>
          <w:highlight w:val="yellow"/>
          <w:vertAlign w:val="superscript"/>
        </w:rPr>
        <w:t>-1</w:t>
      </w:r>
      <w:r w:rsidR="00B914AF" w:rsidRPr="00CF20E8">
        <w:rPr>
          <w:rFonts w:asciiTheme="minorHAnsi" w:hAnsiTheme="minorHAnsi" w:cstheme="minorHAnsi"/>
          <w:highlight w:val="yellow"/>
        </w:rPr>
        <w:t xml:space="preserve"> &lt; </w:t>
      </w:r>
      <w:r w:rsidR="00B914AF" w:rsidRPr="00CF20E8">
        <w:rPr>
          <w:rFonts w:asciiTheme="minorHAnsi" w:hAnsiTheme="minorHAnsi" w:cstheme="minorHAnsi"/>
          <w:i/>
          <w:highlight w:val="yellow"/>
        </w:rPr>
        <w:t xml:space="preserve">q </w:t>
      </w:r>
      <w:r w:rsidR="00B914AF" w:rsidRPr="00CF20E8">
        <w:rPr>
          <w:rFonts w:asciiTheme="minorHAnsi" w:hAnsiTheme="minorHAnsi" w:cstheme="minorHAnsi"/>
          <w:highlight w:val="yellow"/>
        </w:rPr>
        <w:t xml:space="preserve">&lt; </w:t>
      </w:r>
      <w:r w:rsidR="00F64A0F" w:rsidRPr="00CF20E8">
        <w:rPr>
          <w:rFonts w:asciiTheme="minorHAnsi" w:hAnsiTheme="minorHAnsi" w:cstheme="minorHAnsi"/>
          <w:highlight w:val="yellow"/>
        </w:rPr>
        <w:t>~</w:t>
      </w:r>
      <w:r w:rsidR="00B914AF" w:rsidRPr="00CF20E8">
        <w:rPr>
          <w:rFonts w:asciiTheme="minorHAnsi" w:hAnsiTheme="minorHAnsi" w:cstheme="minorHAnsi"/>
          <w:highlight w:val="yellow"/>
        </w:rPr>
        <w:t>0.1</w:t>
      </w:r>
      <w:r w:rsidR="00B914AF" w:rsidRPr="00CF20E8">
        <w:rPr>
          <w:rFonts w:ascii="Cambria Math" w:hAnsi="Cambria Math" w:cs="Cambria Math"/>
          <w:highlight w:val="yellow"/>
        </w:rPr>
        <w:t>Å</w:t>
      </w:r>
      <w:r w:rsidR="00B914AF" w:rsidRPr="00CF20E8">
        <w:rPr>
          <w:rFonts w:asciiTheme="minorHAnsi" w:hAnsiTheme="minorHAnsi" w:cstheme="minorHAnsi"/>
          <w:highlight w:val="yellow"/>
          <w:vertAlign w:val="superscript"/>
        </w:rPr>
        <w:t>-1</w:t>
      </w:r>
      <w:r w:rsidR="00B914AF" w:rsidRPr="00CF20E8">
        <w:rPr>
          <w:rFonts w:asciiTheme="minorHAnsi" w:hAnsiTheme="minorHAnsi" w:cstheme="minorHAnsi"/>
          <w:highlight w:val="yellow"/>
        </w:rPr>
        <w:t>)</w:t>
      </w:r>
      <w:r w:rsidR="005B36B2" w:rsidRPr="00CF20E8">
        <w:rPr>
          <w:rFonts w:asciiTheme="minorHAnsi" w:hAnsiTheme="minorHAnsi" w:cstheme="minorHAnsi"/>
          <w:highlight w:val="yellow"/>
        </w:rPr>
        <w:t>.</w:t>
      </w:r>
      <w:r w:rsidRPr="00CF20E8">
        <w:rPr>
          <w:rFonts w:asciiTheme="minorHAnsi" w:hAnsiTheme="minorHAnsi" w:cstheme="minorHAnsi"/>
          <w:highlight w:val="yellow"/>
        </w:rPr>
        <w:t xml:space="preserve"> If oscillations are visible, include them. </w:t>
      </w:r>
    </w:p>
    <w:p w14:paraId="26F2E107" w14:textId="77777777" w:rsidR="00CF20E8" w:rsidRPr="00CF20E8" w:rsidRDefault="00CF20E8" w:rsidP="007A6984">
      <w:pPr>
        <w:jc w:val="both"/>
        <w:rPr>
          <w:rFonts w:asciiTheme="minorHAnsi" w:hAnsiTheme="minorHAnsi" w:cstheme="minorHAnsi"/>
          <w:highlight w:val="yellow"/>
        </w:rPr>
      </w:pPr>
    </w:p>
    <w:p w14:paraId="2268E601" w14:textId="78CD0AC7" w:rsidR="00F64A0F" w:rsidRPr="00CF20E8" w:rsidRDefault="00F64A0F"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Choose a </w:t>
      </w:r>
      <w:r w:rsidR="00B50F4A" w:rsidRPr="00CF20E8">
        <w:rPr>
          <w:rFonts w:asciiTheme="minorHAnsi" w:hAnsiTheme="minorHAnsi" w:cstheme="minorHAnsi"/>
          <w:highlight w:val="yellow"/>
        </w:rPr>
        <w:t>form</w:t>
      </w:r>
      <w:r w:rsidRPr="00CF20E8">
        <w:rPr>
          <w:rFonts w:asciiTheme="minorHAnsi" w:hAnsiTheme="minorHAnsi" w:cstheme="minorHAnsi"/>
          <w:highlight w:val="yellow"/>
        </w:rPr>
        <w:t xml:space="preserve"> factor appropriate for </w:t>
      </w:r>
      <w:r w:rsidR="007A75F3">
        <w:rPr>
          <w:rFonts w:asciiTheme="minorHAnsi" w:hAnsiTheme="minorHAnsi" w:cstheme="minorHAnsi"/>
          <w:highlight w:val="yellow"/>
        </w:rPr>
        <w:t>the</w:t>
      </w:r>
      <w:r w:rsidRPr="00CF20E8">
        <w:rPr>
          <w:rFonts w:asciiTheme="minorHAnsi" w:hAnsiTheme="minorHAnsi" w:cstheme="minorHAnsi"/>
          <w:highlight w:val="yellow"/>
        </w:rPr>
        <w:t xml:space="preserve"> data. The slope at low</w:t>
      </w:r>
      <w:r w:rsidR="00D43E0C" w:rsidRPr="00D43E0C">
        <w:rPr>
          <w:rFonts w:asciiTheme="minorHAnsi" w:hAnsiTheme="minorHAnsi" w:cstheme="minorHAnsi"/>
          <w:i/>
          <w:highlight w:val="yellow"/>
        </w:rPr>
        <w:t xml:space="preserve"> q </w:t>
      </w:r>
      <w:r w:rsidRPr="00CF20E8">
        <w:rPr>
          <w:rFonts w:asciiTheme="minorHAnsi" w:hAnsiTheme="minorHAnsi" w:cstheme="minorHAnsi"/>
          <w:highlight w:val="yellow"/>
        </w:rPr>
        <w:t xml:space="preserve">is indicative of </w:t>
      </w:r>
      <w:r w:rsidR="00826AB8" w:rsidRPr="00CF20E8">
        <w:rPr>
          <w:rFonts w:asciiTheme="minorHAnsi" w:hAnsiTheme="minorHAnsi" w:cstheme="minorHAnsi"/>
          <w:highlight w:val="yellow"/>
        </w:rPr>
        <w:t xml:space="preserve">nanoparticle </w:t>
      </w:r>
      <w:r w:rsidRPr="00CF20E8">
        <w:rPr>
          <w:rFonts w:asciiTheme="minorHAnsi" w:hAnsiTheme="minorHAnsi" w:cstheme="minorHAnsi"/>
          <w:highlight w:val="yellow"/>
        </w:rPr>
        <w:t>shape</w:t>
      </w:r>
      <w:r w:rsidR="00B50F4A" w:rsidRPr="00CF20E8">
        <w:rPr>
          <w:rFonts w:asciiTheme="minorHAnsi" w:hAnsiTheme="minorHAnsi" w:cstheme="minorHAnsi"/>
          <w:highlight w:val="yellow"/>
        </w:rPr>
        <w:t xml:space="preserve">, which </w:t>
      </w:r>
      <w:r w:rsidR="00826AB8" w:rsidRPr="00CF20E8">
        <w:rPr>
          <w:rFonts w:asciiTheme="minorHAnsi" w:hAnsiTheme="minorHAnsi" w:cstheme="minorHAnsi"/>
          <w:highlight w:val="yellow"/>
        </w:rPr>
        <w:t>can also</w:t>
      </w:r>
      <w:r w:rsidRPr="00CF20E8">
        <w:rPr>
          <w:rFonts w:asciiTheme="minorHAnsi" w:hAnsiTheme="minorHAnsi" w:cstheme="minorHAnsi"/>
          <w:highlight w:val="yellow"/>
        </w:rPr>
        <w:t xml:space="preserve"> be verified through TEM</w:t>
      </w:r>
      <w:r w:rsidR="00826AB8" w:rsidRPr="00CF20E8">
        <w:rPr>
          <w:rFonts w:asciiTheme="minorHAnsi" w:hAnsiTheme="minorHAnsi" w:cstheme="minorHAnsi"/>
          <w:highlight w:val="yellow"/>
        </w:rPr>
        <w:t xml:space="preserve"> and/or MALS</w:t>
      </w:r>
      <w:r w:rsidRPr="00CF20E8">
        <w:rPr>
          <w:rFonts w:asciiTheme="minorHAnsi" w:hAnsiTheme="minorHAnsi" w:cstheme="minorHAnsi"/>
          <w:highlight w:val="yellow"/>
        </w:rPr>
        <w:t xml:space="preserve">. </w:t>
      </w:r>
      <w:r w:rsidR="00FF6EB1" w:rsidRPr="00CF20E8">
        <w:rPr>
          <w:rFonts w:asciiTheme="minorHAnsi" w:hAnsiTheme="minorHAnsi" w:cstheme="minorHAnsi"/>
          <w:highlight w:val="yellow"/>
        </w:rPr>
        <w:t xml:space="preserve">Use </w:t>
      </w:r>
      <w:r w:rsidRPr="00CF20E8">
        <w:rPr>
          <w:rFonts w:asciiTheme="minorHAnsi" w:hAnsiTheme="minorHAnsi" w:cstheme="minorHAnsi"/>
          <w:highlight w:val="yellow"/>
        </w:rPr>
        <w:t>Schulz-</w:t>
      </w:r>
      <w:proofErr w:type="spellStart"/>
      <w:r w:rsidRPr="00CF20E8">
        <w:rPr>
          <w:rFonts w:asciiTheme="minorHAnsi" w:hAnsiTheme="minorHAnsi" w:cstheme="minorHAnsi"/>
          <w:highlight w:val="yellow"/>
        </w:rPr>
        <w:t>Zimm</w:t>
      </w:r>
      <w:proofErr w:type="spellEnd"/>
      <w:r w:rsidRPr="00CF20E8">
        <w:rPr>
          <w:rFonts w:asciiTheme="minorHAnsi" w:hAnsiTheme="minorHAnsi" w:cstheme="minorHAnsi"/>
          <w:highlight w:val="yellow"/>
        </w:rPr>
        <w:t xml:space="preserve"> spheroid (</w:t>
      </w:r>
      <w:r w:rsidRPr="00596990">
        <w:rPr>
          <w:rFonts w:asciiTheme="minorHAnsi" w:hAnsiTheme="minorHAnsi" w:cstheme="minorHAnsi"/>
          <w:i/>
          <w:iCs/>
          <w:highlight w:val="yellow"/>
        </w:rPr>
        <w:t>q</w:t>
      </w:r>
      <w:r w:rsidRPr="00CF20E8">
        <w:rPr>
          <w:rFonts w:asciiTheme="minorHAnsi" w:hAnsiTheme="minorHAnsi" w:cstheme="minorHAnsi"/>
          <w:highlight w:val="yellow"/>
          <w:vertAlign w:val="superscript"/>
        </w:rPr>
        <w:t>0</w:t>
      </w:r>
      <w:r w:rsidRPr="00CF20E8">
        <w:rPr>
          <w:rFonts w:asciiTheme="minorHAnsi" w:hAnsiTheme="minorHAnsi" w:cstheme="minorHAnsi"/>
          <w:highlight w:val="yellow"/>
        </w:rPr>
        <w:t>), cylinder (</w:t>
      </w:r>
      <w:r w:rsidRPr="00596990">
        <w:rPr>
          <w:rFonts w:asciiTheme="minorHAnsi" w:hAnsiTheme="minorHAnsi" w:cstheme="minorHAnsi"/>
          <w:i/>
          <w:iCs/>
          <w:highlight w:val="yellow"/>
        </w:rPr>
        <w:t>q</w:t>
      </w:r>
      <w:r w:rsidRPr="00CF20E8">
        <w:rPr>
          <w:rFonts w:asciiTheme="minorHAnsi" w:hAnsiTheme="minorHAnsi" w:cstheme="minorHAnsi"/>
          <w:highlight w:val="yellow"/>
          <w:vertAlign w:val="superscript"/>
        </w:rPr>
        <w:t>-1</w:t>
      </w:r>
      <w:r w:rsidRPr="00CF20E8">
        <w:rPr>
          <w:rFonts w:asciiTheme="minorHAnsi" w:hAnsiTheme="minorHAnsi" w:cstheme="minorHAnsi"/>
          <w:highlight w:val="yellow"/>
        </w:rPr>
        <w:t>), or flexible cylinder (</w:t>
      </w:r>
      <w:r w:rsidRPr="00596990">
        <w:rPr>
          <w:rFonts w:asciiTheme="minorHAnsi" w:hAnsiTheme="minorHAnsi" w:cstheme="minorHAnsi"/>
          <w:i/>
          <w:iCs/>
          <w:highlight w:val="yellow"/>
        </w:rPr>
        <w:t>q</w:t>
      </w:r>
      <w:r w:rsidRPr="00CF20E8">
        <w:rPr>
          <w:rFonts w:asciiTheme="minorHAnsi" w:hAnsiTheme="minorHAnsi" w:cstheme="minorHAnsi"/>
          <w:highlight w:val="yellow"/>
          <w:vertAlign w:val="superscript"/>
        </w:rPr>
        <w:t>-2</w:t>
      </w:r>
      <w:r w:rsidRPr="00CF20E8">
        <w:rPr>
          <w:rFonts w:asciiTheme="minorHAnsi" w:hAnsiTheme="minorHAnsi" w:cstheme="minorHAnsi"/>
          <w:highlight w:val="yellow"/>
        </w:rPr>
        <w:t>) models</w:t>
      </w:r>
      <w:r w:rsidR="00B50F4A" w:rsidRPr="00CF20E8">
        <w:rPr>
          <w:rFonts w:asciiTheme="minorHAnsi" w:hAnsiTheme="minorHAnsi" w:cstheme="minorHAnsi"/>
          <w:highlight w:val="yellow"/>
        </w:rPr>
        <w:t>.</w:t>
      </w:r>
      <w:r w:rsidR="00826AB8" w:rsidRPr="00CF20E8">
        <w:rPr>
          <w:rFonts w:asciiTheme="minorHAnsi" w:hAnsiTheme="minorHAnsi" w:cstheme="minorHAnsi"/>
          <w:highlight w:val="yellow"/>
        </w:rPr>
        <w:t xml:space="preserve"> Irena provides tools for fitting power laws (</w:t>
      </w:r>
      <w:r w:rsidR="00CF20E8" w:rsidRPr="00CF20E8">
        <w:rPr>
          <w:rFonts w:asciiTheme="minorHAnsi" w:hAnsiTheme="minorHAnsi" w:cstheme="minorHAnsi"/>
          <w:b/>
          <w:highlight w:val="yellow"/>
        </w:rPr>
        <w:t>SAS/Support Tools for plots and tables</w:t>
      </w:r>
      <w:r w:rsidR="00826AB8" w:rsidRPr="00CF20E8">
        <w:rPr>
          <w:rFonts w:asciiTheme="minorHAnsi" w:hAnsiTheme="minorHAnsi" w:cstheme="minorHAnsi"/>
          <w:highlight w:val="yellow"/>
        </w:rPr>
        <w:t xml:space="preserve">). </w:t>
      </w:r>
    </w:p>
    <w:p w14:paraId="368FF689" w14:textId="77777777" w:rsidR="00CF20E8" w:rsidRPr="00CF20E8" w:rsidRDefault="00CF20E8" w:rsidP="007A6984">
      <w:pPr>
        <w:jc w:val="both"/>
        <w:rPr>
          <w:rFonts w:asciiTheme="minorHAnsi" w:hAnsiTheme="minorHAnsi" w:cstheme="minorHAnsi"/>
          <w:highlight w:val="yellow"/>
        </w:rPr>
      </w:pPr>
    </w:p>
    <w:p w14:paraId="0A007045" w14:textId="11CC7E00" w:rsidR="00826AB8" w:rsidRPr="00CF20E8" w:rsidRDefault="00826AB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In </w:t>
      </w:r>
      <w:r w:rsidR="00CF20E8" w:rsidRPr="00CF20E8">
        <w:rPr>
          <w:rFonts w:asciiTheme="minorHAnsi" w:hAnsiTheme="minorHAnsi" w:cstheme="minorHAnsi"/>
          <w:b/>
          <w:highlight w:val="yellow"/>
        </w:rPr>
        <w:t xml:space="preserve">Model </w:t>
      </w:r>
      <w:proofErr w:type="spellStart"/>
      <w:r w:rsidR="00CF20E8" w:rsidRPr="00CF20E8">
        <w:rPr>
          <w:rFonts w:asciiTheme="minorHAnsi" w:hAnsiTheme="minorHAnsi" w:cstheme="minorHAnsi"/>
          <w:b/>
          <w:highlight w:val="yellow"/>
        </w:rPr>
        <w:t>cntrls</w:t>
      </w:r>
      <w:proofErr w:type="spellEnd"/>
      <w:r w:rsidRPr="00CF20E8">
        <w:rPr>
          <w:rFonts w:asciiTheme="minorHAnsi" w:hAnsiTheme="minorHAnsi" w:cstheme="minorHAnsi"/>
          <w:highlight w:val="yellow"/>
        </w:rPr>
        <w:t>, select the first scattering population (</w:t>
      </w:r>
      <w:r w:rsidR="00CF20E8" w:rsidRPr="00CF20E8">
        <w:rPr>
          <w:rFonts w:asciiTheme="minorHAnsi" w:hAnsiTheme="minorHAnsi" w:cstheme="minorHAnsi"/>
          <w:b/>
          <w:highlight w:val="yellow"/>
        </w:rPr>
        <w:t>1P</w:t>
      </w:r>
      <w:r w:rsidRPr="00CF20E8">
        <w:rPr>
          <w:rFonts w:asciiTheme="minorHAnsi" w:hAnsiTheme="minorHAnsi" w:cstheme="minorHAnsi"/>
          <w:highlight w:val="yellow"/>
        </w:rPr>
        <w:t>) and make sure it is the only one in use (</w:t>
      </w:r>
      <w:r w:rsidR="004D37F1" w:rsidRPr="00CF20E8">
        <w:rPr>
          <w:rFonts w:asciiTheme="minorHAnsi" w:hAnsiTheme="minorHAnsi" w:cstheme="minorHAnsi"/>
          <w:highlight w:val="yellow"/>
        </w:rPr>
        <w:t>Select</w:t>
      </w:r>
      <w:r w:rsidR="0020373A">
        <w:rPr>
          <w:rFonts w:asciiTheme="minorHAnsi" w:hAnsiTheme="minorHAnsi" w:cstheme="minorHAnsi"/>
          <w:highlight w:val="yellow"/>
        </w:rPr>
        <w:t xml:space="preserve"> the</w:t>
      </w:r>
      <w:r w:rsidR="004D37F1" w:rsidRPr="00CF20E8">
        <w:rPr>
          <w:rFonts w:asciiTheme="minorHAnsi" w:hAnsiTheme="minorHAnsi" w:cstheme="minorHAnsi"/>
          <w:highlight w:val="yellow"/>
        </w:rPr>
        <w:t xml:space="preserve"> </w:t>
      </w:r>
      <w:r w:rsidR="00CF20E8" w:rsidRPr="00CF20E8">
        <w:rPr>
          <w:rFonts w:asciiTheme="minorHAnsi" w:hAnsiTheme="minorHAnsi" w:cstheme="minorHAnsi"/>
          <w:b/>
          <w:highlight w:val="yellow"/>
        </w:rPr>
        <w:t>Use</w:t>
      </w:r>
      <w:r w:rsidR="0020373A">
        <w:rPr>
          <w:rFonts w:asciiTheme="minorHAnsi" w:hAnsiTheme="minorHAnsi" w:cstheme="minorHAnsi"/>
          <w:b/>
          <w:highlight w:val="yellow"/>
        </w:rPr>
        <w:t>?</w:t>
      </w:r>
      <w:r w:rsidRPr="00CF20E8">
        <w:rPr>
          <w:rFonts w:asciiTheme="minorHAnsi" w:hAnsiTheme="minorHAnsi" w:cstheme="minorHAnsi"/>
          <w:highlight w:val="yellow"/>
        </w:rPr>
        <w:t xml:space="preserve"> checkbox)</w:t>
      </w:r>
      <w:r w:rsidR="00A93C2B" w:rsidRPr="00CF20E8">
        <w:rPr>
          <w:rFonts w:asciiTheme="minorHAnsi" w:hAnsiTheme="minorHAnsi" w:cstheme="minorHAnsi"/>
          <w:highlight w:val="yellow"/>
        </w:rPr>
        <w:t>.</w:t>
      </w:r>
    </w:p>
    <w:p w14:paraId="5F7E039E" w14:textId="77777777" w:rsidR="00CF20E8" w:rsidRPr="00CF20E8" w:rsidRDefault="00CF20E8" w:rsidP="007A6984">
      <w:pPr>
        <w:jc w:val="both"/>
        <w:rPr>
          <w:rFonts w:asciiTheme="minorHAnsi" w:hAnsiTheme="minorHAnsi" w:cstheme="minorHAnsi"/>
          <w:highlight w:val="yellow"/>
        </w:rPr>
      </w:pPr>
    </w:p>
    <w:p w14:paraId="22B52B72" w14:textId="5CAB34D2" w:rsidR="003478D8" w:rsidRPr="0020373A" w:rsidRDefault="00826AB8" w:rsidP="0020373A">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Select </w:t>
      </w:r>
      <w:r w:rsidR="00CF20E8" w:rsidRPr="00CF20E8">
        <w:rPr>
          <w:rFonts w:asciiTheme="minorHAnsi" w:hAnsiTheme="minorHAnsi" w:cstheme="minorHAnsi"/>
          <w:b/>
          <w:highlight w:val="yellow"/>
        </w:rPr>
        <w:t>Size dist.</w:t>
      </w:r>
      <w:r w:rsidRPr="00CF20E8">
        <w:rPr>
          <w:rFonts w:asciiTheme="minorHAnsi" w:hAnsiTheme="minorHAnsi" w:cstheme="minorHAnsi"/>
          <w:highlight w:val="yellow"/>
        </w:rPr>
        <w:t xml:space="preserve"> for </w:t>
      </w:r>
      <w:r w:rsidR="00CF20E8" w:rsidRPr="00CF20E8">
        <w:rPr>
          <w:rFonts w:asciiTheme="minorHAnsi" w:hAnsiTheme="minorHAnsi" w:cstheme="minorHAnsi"/>
          <w:b/>
          <w:highlight w:val="yellow"/>
        </w:rPr>
        <w:t>Model</w:t>
      </w:r>
      <w:r w:rsidR="003478D8" w:rsidRPr="00CF20E8">
        <w:rPr>
          <w:rFonts w:asciiTheme="minorHAnsi" w:hAnsiTheme="minorHAnsi" w:cstheme="minorHAnsi"/>
          <w:highlight w:val="yellow"/>
        </w:rPr>
        <w:t xml:space="preserve"> and choose the desired </w:t>
      </w:r>
      <w:r w:rsidR="00CF20E8" w:rsidRPr="00CF20E8">
        <w:rPr>
          <w:rFonts w:asciiTheme="minorHAnsi" w:hAnsiTheme="minorHAnsi" w:cstheme="minorHAnsi"/>
          <w:b/>
          <w:highlight w:val="yellow"/>
        </w:rPr>
        <w:t>Distribution type</w:t>
      </w:r>
      <w:r w:rsidR="003478D8" w:rsidRPr="00CF20E8">
        <w:rPr>
          <w:rFonts w:asciiTheme="minorHAnsi" w:hAnsiTheme="minorHAnsi" w:cstheme="minorHAnsi"/>
          <w:highlight w:val="yellow"/>
        </w:rPr>
        <w:t xml:space="preserve"> and </w:t>
      </w:r>
      <w:r w:rsidR="00CF20E8" w:rsidRPr="00CF20E8">
        <w:rPr>
          <w:rFonts w:asciiTheme="minorHAnsi" w:hAnsiTheme="minorHAnsi" w:cstheme="minorHAnsi"/>
          <w:b/>
          <w:highlight w:val="yellow"/>
        </w:rPr>
        <w:t>Form Factor</w:t>
      </w:r>
      <w:r w:rsidR="003478D8" w:rsidRPr="00CF20E8">
        <w:rPr>
          <w:rFonts w:asciiTheme="minorHAnsi" w:hAnsiTheme="minorHAnsi" w:cstheme="minorHAnsi"/>
          <w:highlight w:val="yellow"/>
        </w:rPr>
        <w:t>.</w:t>
      </w:r>
      <w:r w:rsidR="0078754C">
        <w:rPr>
          <w:rFonts w:asciiTheme="minorHAnsi" w:hAnsiTheme="minorHAnsi" w:cstheme="minorHAnsi"/>
          <w:highlight w:val="yellow"/>
        </w:rPr>
        <w:t xml:space="preserve"> </w:t>
      </w:r>
      <w:r w:rsidR="003478D8" w:rsidRPr="0020373A">
        <w:rPr>
          <w:rFonts w:asciiTheme="minorHAnsi" w:hAnsiTheme="minorHAnsi" w:cstheme="minorHAnsi"/>
          <w:highlight w:val="yellow"/>
        </w:rPr>
        <w:t xml:space="preserve">Set initial parameters for the search by entering values in the </w:t>
      </w:r>
      <w:r w:rsidR="00CF20E8" w:rsidRPr="0020373A">
        <w:rPr>
          <w:rFonts w:asciiTheme="minorHAnsi" w:hAnsiTheme="minorHAnsi" w:cstheme="minorHAnsi"/>
          <w:b/>
          <w:highlight w:val="yellow"/>
        </w:rPr>
        <w:t>Scale</w:t>
      </w:r>
      <w:r w:rsidR="003478D8" w:rsidRPr="0020373A">
        <w:rPr>
          <w:rFonts w:asciiTheme="minorHAnsi" w:hAnsiTheme="minorHAnsi" w:cstheme="minorHAnsi"/>
          <w:highlight w:val="yellow"/>
        </w:rPr>
        <w:t xml:space="preserve">, </w:t>
      </w:r>
      <w:r w:rsidR="00CF20E8" w:rsidRPr="0020373A">
        <w:rPr>
          <w:rFonts w:asciiTheme="minorHAnsi" w:hAnsiTheme="minorHAnsi" w:cstheme="minorHAnsi"/>
          <w:b/>
          <w:highlight w:val="yellow"/>
        </w:rPr>
        <w:t>Mean Size</w:t>
      </w:r>
      <w:r w:rsidR="00FF6EB1">
        <w:rPr>
          <w:rFonts w:asciiTheme="minorHAnsi" w:hAnsiTheme="minorHAnsi" w:cstheme="minorHAnsi"/>
          <w:bCs/>
          <w:highlight w:val="yellow"/>
        </w:rPr>
        <w:t>,</w:t>
      </w:r>
      <w:r w:rsidR="003478D8" w:rsidRPr="0020373A">
        <w:rPr>
          <w:rFonts w:asciiTheme="minorHAnsi" w:hAnsiTheme="minorHAnsi" w:cstheme="minorHAnsi"/>
          <w:highlight w:val="yellow"/>
        </w:rPr>
        <w:t xml:space="preserve"> and </w:t>
      </w:r>
      <w:r w:rsidR="00CF20E8" w:rsidRPr="0020373A">
        <w:rPr>
          <w:rFonts w:asciiTheme="minorHAnsi" w:hAnsiTheme="minorHAnsi" w:cstheme="minorHAnsi"/>
          <w:b/>
          <w:highlight w:val="yellow"/>
        </w:rPr>
        <w:t>Width</w:t>
      </w:r>
      <w:r w:rsidR="003478D8" w:rsidRPr="0020373A">
        <w:rPr>
          <w:rFonts w:asciiTheme="minorHAnsi" w:hAnsiTheme="minorHAnsi" w:cstheme="minorHAnsi"/>
          <w:highlight w:val="yellow"/>
        </w:rPr>
        <w:t xml:space="preserve"> fields and click </w:t>
      </w:r>
      <w:r w:rsidR="00CF20E8" w:rsidRPr="0020373A">
        <w:rPr>
          <w:rFonts w:asciiTheme="minorHAnsi" w:hAnsiTheme="minorHAnsi" w:cstheme="minorHAnsi"/>
          <w:b/>
          <w:highlight w:val="yellow"/>
        </w:rPr>
        <w:t>Calculate Model</w:t>
      </w:r>
      <w:r w:rsidR="003478D8" w:rsidRPr="0020373A">
        <w:rPr>
          <w:rFonts w:asciiTheme="minorHAnsi" w:hAnsiTheme="minorHAnsi" w:cstheme="minorHAnsi"/>
          <w:highlight w:val="yellow"/>
        </w:rPr>
        <w:t xml:space="preserve"> to draw the resulting form factor. </w:t>
      </w:r>
    </w:p>
    <w:p w14:paraId="6029CC23" w14:textId="77777777" w:rsidR="00CF20E8" w:rsidRPr="00CF20E8" w:rsidRDefault="00CF20E8" w:rsidP="007A6984">
      <w:pPr>
        <w:jc w:val="both"/>
        <w:rPr>
          <w:rFonts w:asciiTheme="minorHAnsi" w:hAnsiTheme="minorHAnsi" w:cstheme="minorHAnsi"/>
          <w:highlight w:val="yellow"/>
        </w:rPr>
      </w:pPr>
    </w:p>
    <w:p w14:paraId="18A8BF52" w14:textId="5A41F920" w:rsidR="00657929" w:rsidRPr="00CF20E8" w:rsidRDefault="003478D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Once reasonable parameters have been found, click </w:t>
      </w:r>
      <w:r w:rsidR="00CF20E8" w:rsidRPr="00CF20E8">
        <w:rPr>
          <w:rFonts w:asciiTheme="minorHAnsi" w:hAnsiTheme="minorHAnsi" w:cstheme="minorHAnsi"/>
          <w:b/>
          <w:highlight w:val="yellow"/>
        </w:rPr>
        <w:t>Fit Model</w:t>
      </w:r>
      <w:r w:rsidRPr="00CF20E8">
        <w:rPr>
          <w:rFonts w:asciiTheme="minorHAnsi" w:hAnsiTheme="minorHAnsi" w:cstheme="minorHAnsi"/>
          <w:highlight w:val="yellow"/>
        </w:rPr>
        <w:t xml:space="preserve"> to perform a nonlinear least-squares fit to the data. The </w:t>
      </w:r>
      <w:r w:rsidR="00CF20E8" w:rsidRPr="00CF20E8">
        <w:rPr>
          <w:rFonts w:asciiTheme="minorHAnsi" w:hAnsiTheme="minorHAnsi" w:cstheme="minorHAnsi"/>
          <w:b/>
          <w:highlight w:val="yellow"/>
        </w:rPr>
        <w:t>Size distribution</w:t>
      </w:r>
      <w:r w:rsidRPr="00CF20E8">
        <w:rPr>
          <w:rFonts w:asciiTheme="minorHAnsi" w:hAnsiTheme="minorHAnsi" w:cstheme="minorHAnsi"/>
          <w:highlight w:val="yellow"/>
        </w:rPr>
        <w:t xml:space="preserve"> model</w:t>
      </w:r>
      <w:r w:rsidR="00972DB9" w:rsidRPr="00CF20E8">
        <w:rPr>
          <w:rFonts w:asciiTheme="minorHAnsi" w:hAnsiTheme="minorHAnsi" w:cstheme="minorHAnsi"/>
          <w:highlight w:val="yellow"/>
        </w:rPr>
        <w:t xml:space="preserve"> gives mean radius and width. </w:t>
      </w:r>
    </w:p>
    <w:p w14:paraId="1711BE0E" w14:textId="77777777" w:rsidR="00CF20E8" w:rsidRPr="00CF20E8" w:rsidRDefault="00CF20E8" w:rsidP="007A6984">
      <w:pPr>
        <w:jc w:val="both"/>
        <w:rPr>
          <w:rFonts w:asciiTheme="minorHAnsi" w:hAnsiTheme="minorHAnsi" w:cstheme="minorHAnsi"/>
          <w:highlight w:val="yellow"/>
        </w:rPr>
      </w:pPr>
    </w:p>
    <w:p w14:paraId="44AB800E" w14:textId="2F164125" w:rsidR="00116B77" w:rsidRDefault="003A225D" w:rsidP="000516C6">
      <w:pPr>
        <w:jc w:val="both"/>
        <w:rPr>
          <w:rFonts w:asciiTheme="minorHAnsi" w:hAnsiTheme="minorHAnsi" w:cstheme="minorHAnsi"/>
        </w:rPr>
      </w:pPr>
      <w:r w:rsidRPr="00CF20E8">
        <w:rPr>
          <w:rFonts w:asciiTheme="minorHAnsi" w:hAnsiTheme="minorHAnsi" w:cstheme="minorHAnsi"/>
          <w:highlight w:val="yellow"/>
        </w:rPr>
        <w:t>To calculate polydispersity</w:t>
      </w:r>
      <w:r w:rsidR="00116B77">
        <w:rPr>
          <w:rFonts w:asciiTheme="minorHAnsi" w:hAnsiTheme="minorHAnsi" w:cstheme="minorHAnsi"/>
          <w:highlight w:val="yellow"/>
        </w:rPr>
        <w:t xml:space="preserve"> (PDI) use</w:t>
      </w:r>
      <w:r w:rsidRPr="00CF20E8">
        <w:rPr>
          <w:rFonts w:asciiTheme="minorHAnsi" w:hAnsiTheme="minorHAnsi" w:cstheme="minorHAnsi"/>
          <w:highlight w:val="yellow"/>
        </w:rPr>
        <w:t xml:space="preserve"> </w:t>
      </w:r>
    </w:p>
    <w:p w14:paraId="61ADB50E" w14:textId="77777777" w:rsidR="00116B77" w:rsidRPr="00116B77" w:rsidRDefault="00116B77" w:rsidP="000516C6">
      <w:pPr>
        <w:jc w:val="both"/>
        <w:rPr>
          <w:rFonts w:ascii="Cambria Math" w:hAnsi="Cambria Math" w:cstheme="minorHAnsi"/>
          <w:i/>
        </w:rPr>
      </w:pPr>
    </w:p>
    <w:p w14:paraId="1E369818" w14:textId="03CE05A8" w:rsidR="00116B77" w:rsidRDefault="00972DB9" w:rsidP="00596990">
      <w:pPr>
        <w:jc w:val="center"/>
        <w:rPr>
          <w:rFonts w:asciiTheme="minorHAnsi" w:hAnsiTheme="minorHAnsi" w:cstheme="minorHAnsi"/>
          <w:highlight w:val="yellow"/>
        </w:rPr>
      </w:pPr>
      <w:r w:rsidRPr="00596990">
        <w:rPr>
          <w:rFonts w:ascii="Cambria Math" w:hAnsi="Cambria Math" w:cstheme="minorHAnsi"/>
          <w:i/>
          <w:iCs/>
          <w:highlight w:val="yellow"/>
        </w:rPr>
        <w:t xml:space="preserve">PDI = </w:t>
      </w:r>
      <w:r w:rsidRPr="00596990">
        <w:rPr>
          <w:rFonts w:ascii="Cambria Math" w:hAnsi="Cambria Math" w:cstheme="minorHAnsi"/>
          <w:iCs/>
          <w:highlight w:val="yellow"/>
        </w:rPr>
        <w:t>(</w:t>
      </w:r>
      <w:proofErr w:type="spellStart"/>
      <w:r w:rsidRPr="00596990">
        <w:rPr>
          <w:rFonts w:ascii="Cambria Math" w:hAnsi="Cambria Math" w:cstheme="minorHAnsi"/>
          <w:i/>
          <w:iCs/>
          <w:highlight w:val="yellow"/>
        </w:rPr>
        <w:t>stdev</w:t>
      </w:r>
      <w:proofErr w:type="spellEnd"/>
      <w:r w:rsidRPr="00596990">
        <w:rPr>
          <w:rFonts w:ascii="Cambria Math" w:hAnsi="Cambria Math" w:cstheme="minorHAnsi"/>
          <w:i/>
          <w:iCs/>
          <w:highlight w:val="yellow"/>
        </w:rPr>
        <w:t>/radius</w:t>
      </w:r>
      <w:r w:rsidRPr="00596990">
        <w:rPr>
          <w:rFonts w:ascii="Cambria Math" w:hAnsi="Cambria Math" w:cstheme="minorHAnsi"/>
          <w:highlight w:val="yellow"/>
        </w:rPr>
        <w:t>)</w:t>
      </w:r>
      <w:r w:rsidRPr="00596990">
        <w:rPr>
          <w:rFonts w:ascii="Cambria Math" w:hAnsi="Cambria Math" w:cstheme="minorHAnsi"/>
          <w:highlight w:val="yellow"/>
          <w:vertAlign w:val="superscript"/>
        </w:rPr>
        <w:t>2</w:t>
      </w:r>
      <w:r w:rsidRPr="00596990">
        <w:rPr>
          <w:rFonts w:ascii="Cambria Math" w:hAnsi="Cambria Math" w:cstheme="minorHAnsi"/>
          <w:i/>
          <w:iCs/>
          <w:highlight w:val="yellow"/>
        </w:rPr>
        <w:t xml:space="preserve"> = </w:t>
      </w:r>
      <w:r w:rsidRPr="00596990">
        <w:rPr>
          <w:rFonts w:ascii="Cambria Math" w:hAnsi="Cambria Math" w:cstheme="minorHAnsi"/>
          <w:highlight w:val="yellow"/>
        </w:rPr>
        <w:t>[(</w:t>
      </w:r>
      <w:r w:rsidRPr="00596990">
        <w:rPr>
          <w:rFonts w:ascii="Cambria Math" w:hAnsi="Cambria Math" w:cstheme="minorHAnsi"/>
          <w:i/>
          <w:iCs/>
          <w:highlight w:val="yellow"/>
        </w:rPr>
        <w:t>width</w:t>
      </w:r>
      <w:r w:rsidRPr="00596990">
        <w:rPr>
          <w:rFonts w:ascii="Cambria Math" w:hAnsi="Cambria Math" w:cstheme="minorHAnsi"/>
          <w:highlight w:val="yellow"/>
          <w:vertAlign w:val="superscript"/>
        </w:rPr>
        <w:t>2</w:t>
      </w:r>
      <w:r w:rsidRPr="00596990">
        <w:rPr>
          <w:rFonts w:ascii="Cambria Math" w:hAnsi="Cambria Math" w:cstheme="minorHAnsi"/>
          <w:highlight w:val="yellow"/>
        </w:rPr>
        <w:t>)/</w:t>
      </w:r>
      <w:r w:rsidRPr="00596990">
        <w:rPr>
          <w:rFonts w:ascii="Cambria Math" w:hAnsi="Cambria Math" w:cstheme="minorHAnsi"/>
          <w:i/>
          <w:iCs/>
          <w:highlight w:val="yellow"/>
        </w:rPr>
        <w:t>4</w:t>
      </w:r>
      <w:r w:rsidRPr="00596990">
        <w:rPr>
          <w:rFonts w:ascii="Cambria Math" w:hAnsi="Cambria Math" w:cstheme="minorHAnsi"/>
          <w:highlight w:val="yellow"/>
        </w:rPr>
        <w:t>]</w:t>
      </w:r>
      <w:r w:rsidRPr="00596990">
        <w:rPr>
          <w:rFonts w:ascii="Cambria Math" w:hAnsi="Cambria Math" w:cstheme="minorHAnsi"/>
          <w:iCs/>
          <w:highlight w:val="yellow"/>
        </w:rPr>
        <w:t>/(</w:t>
      </w:r>
      <w:r w:rsidRPr="00596990">
        <w:rPr>
          <w:rFonts w:ascii="Cambria Math" w:hAnsi="Cambria Math" w:cstheme="minorHAnsi"/>
          <w:i/>
          <w:iCs/>
          <w:highlight w:val="yellow"/>
        </w:rPr>
        <w:t>radius</w:t>
      </w:r>
      <w:r w:rsidRPr="00596990">
        <w:rPr>
          <w:rFonts w:ascii="Cambria Math" w:hAnsi="Cambria Math" w:cstheme="minorHAnsi"/>
          <w:highlight w:val="yellow"/>
          <w:vertAlign w:val="superscript"/>
        </w:rPr>
        <w:t>2</w:t>
      </w:r>
      <w:r w:rsidRPr="00596990">
        <w:rPr>
          <w:rFonts w:ascii="Cambria Math" w:hAnsi="Cambria Math" w:cstheme="minorHAnsi"/>
          <w:highlight w:val="yellow"/>
        </w:rPr>
        <w:t>)</w:t>
      </w:r>
    </w:p>
    <w:p w14:paraId="1CB21210" w14:textId="77777777" w:rsidR="00116B77" w:rsidRDefault="00116B77" w:rsidP="000516C6">
      <w:pPr>
        <w:jc w:val="both"/>
        <w:rPr>
          <w:rFonts w:asciiTheme="minorHAnsi" w:hAnsiTheme="minorHAnsi" w:cstheme="minorHAnsi"/>
          <w:highlight w:val="yellow"/>
        </w:rPr>
      </w:pPr>
    </w:p>
    <w:p w14:paraId="59A2581B" w14:textId="6E8C7003" w:rsidR="00657929" w:rsidRPr="00116B77" w:rsidRDefault="003478D8" w:rsidP="00596990">
      <w:pPr>
        <w:jc w:val="both"/>
        <w:rPr>
          <w:rFonts w:asciiTheme="minorHAnsi" w:hAnsiTheme="minorHAnsi" w:cstheme="minorHAnsi"/>
          <w:highlight w:val="yellow"/>
        </w:rPr>
      </w:pPr>
      <w:r w:rsidRPr="00116B77">
        <w:rPr>
          <w:rFonts w:asciiTheme="minorHAnsi" w:hAnsiTheme="minorHAnsi" w:cstheme="minorHAnsi"/>
          <w:highlight w:val="yellow"/>
        </w:rPr>
        <w:t>As with any nonlinear fitting procedure, it may be necessary to adjust the data range (</w:t>
      </w:r>
      <w:r w:rsidRPr="00596990">
        <w:rPr>
          <w:rFonts w:asciiTheme="minorHAnsi" w:hAnsiTheme="minorHAnsi" w:cstheme="minorHAnsi"/>
          <w:i/>
          <w:iCs/>
          <w:highlight w:val="yellow"/>
        </w:rPr>
        <w:t>q</w:t>
      </w:r>
      <w:r w:rsidRPr="00116B77">
        <w:rPr>
          <w:rFonts w:asciiTheme="minorHAnsi" w:hAnsiTheme="minorHAnsi" w:cstheme="minorHAnsi"/>
          <w:highlight w:val="yellow"/>
        </w:rPr>
        <w:t xml:space="preserve"> region) and starting parameters in order to obtain a stable, physically reasonable fit. </w:t>
      </w:r>
    </w:p>
    <w:p w14:paraId="45B15ECB" w14:textId="77777777" w:rsidR="00CF20E8" w:rsidRPr="00CF20E8" w:rsidRDefault="00CF20E8" w:rsidP="007A6984">
      <w:pPr>
        <w:jc w:val="both"/>
        <w:rPr>
          <w:rFonts w:asciiTheme="minorHAnsi" w:hAnsiTheme="minorHAnsi" w:cstheme="minorHAnsi"/>
          <w:highlight w:val="yellow"/>
        </w:rPr>
      </w:pPr>
    </w:p>
    <w:p w14:paraId="0EE3DFB1" w14:textId="38CA587C" w:rsidR="00B914AF" w:rsidRPr="00CF20E8" w:rsidRDefault="003478D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Once a reasonable fit is obtained, save it (</w:t>
      </w:r>
      <w:r w:rsidR="00CF20E8" w:rsidRPr="00CF20E8">
        <w:rPr>
          <w:rFonts w:asciiTheme="minorHAnsi" w:hAnsiTheme="minorHAnsi" w:cstheme="minorHAnsi"/>
          <w:b/>
          <w:highlight w:val="yellow"/>
        </w:rPr>
        <w:t>Store in Notebook</w:t>
      </w:r>
      <w:r w:rsidRPr="00CF20E8">
        <w:rPr>
          <w:rFonts w:asciiTheme="minorHAnsi" w:hAnsiTheme="minorHAnsi" w:cstheme="minorHAnsi"/>
          <w:highlight w:val="yellow"/>
        </w:rPr>
        <w:t>/</w:t>
      </w:r>
      <w:r w:rsidR="00CF20E8" w:rsidRPr="00CF20E8">
        <w:rPr>
          <w:rFonts w:asciiTheme="minorHAnsi" w:hAnsiTheme="minorHAnsi" w:cstheme="minorHAnsi"/>
          <w:b/>
          <w:highlight w:val="yellow"/>
        </w:rPr>
        <w:t>Store in Folder</w:t>
      </w:r>
      <w:r w:rsidRPr="00CF20E8">
        <w:rPr>
          <w:rFonts w:asciiTheme="minorHAnsi" w:hAnsiTheme="minorHAnsi" w:cstheme="minorHAnsi"/>
          <w:highlight w:val="yellow"/>
        </w:rPr>
        <w:t xml:space="preserve">). </w:t>
      </w:r>
    </w:p>
    <w:p w14:paraId="13506F8E" w14:textId="77777777" w:rsidR="00CF20E8" w:rsidRPr="007A75F3" w:rsidRDefault="00CF20E8" w:rsidP="007A6984">
      <w:pPr>
        <w:jc w:val="both"/>
        <w:rPr>
          <w:rFonts w:asciiTheme="minorHAnsi" w:hAnsiTheme="minorHAnsi" w:cstheme="minorHAnsi"/>
        </w:rPr>
      </w:pPr>
    </w:p>
    <w:p w14:paraId="5A32AAC1" w14:textId="11BBB003" w:rsidR="0020373A" w:rsidRDefault="007A75F3" w:rsidP="007A75F3">
      <w:pPr>
        <w:jc w:val="both"/>
        <w:rPr>
          <w:rFonts w:asciiTheme="minorHAnsi" w:hAnsiTheme="minorHAnsi" w:cstheme="minorHAnsi"/>
        </w:rPr>
      </w:pPr>
      <w:r w:rsidRPr="007A75F3">
        <w:rPr>
          <w:rFonts w:asciiTheme="minorHAnsi" w:hAnsiTheme="minorHAnsi" w:cstheme="minorHAnsi"/>
        </w:rPr>
        <w:t xml:space="preserve">NOTE: </w:t>
      </w:r>
      <w:r w:rsidR="003478D8" w:rsidRPr="007A75F3">
        <w:rPr>
          <w:rFonts w:asciiTheme="minorHAnsi" w:hAnsiTheme="minorHAnsi" w:cstheme="minorHAnsi"/>
        </w:rPr>
        <w:t>The individual polymers within the PCM core also scatter X-rays, and this can be captured by a power law model (</w:t>
      </w:r>
      <w:r w:rsidR="00FF6EB1" w:rsidRPr="00E1052F">
        <w:rPr>
          <w:rFonts w:asciiTheme="minorHAnsi" w:hAnsiTheme="minorHAnsi" w:cstheme="minorHAnsi"/>
        </w:rPr>
        <w:t>e.g.,</w:t>
      </w:r>
      <w:r w:rsidR="003478D8" w:rsidRPr="007A75F3">
        <w:rPr>
          <w:rFonts w:asciiTheme="minorHAnsi" w:hAnsiTheme="minorHAnsi" w:cstheme="minorHAnsi"/>
        </w:rPr>
        <w:t xml:space="preserve"> q</w:t>
      </w:r>
      <w:r w:rsidR="003478D8" w:rsidRPr="007A75F3">
        <w:rPr>
          <w:rFonts w:asciiTheme="minorHAnsi" w:hAnsiTheme="minorHAnsi" w:cstheme="minorHAnsi"/>
          <w:vertAlign w:val="superscript"/>
        </w:rPr>
        <w:t>-2</w:t>
      </w:r>
      <w:r w:rsidR="003478D8" w:rsidRPr="007A75F3">
        <w:rPr>
          <w:rFonts w:asciiTheme="minorHAnsi" w:hAnsiTheme="minorHAnsi" w:cstheme="minorHAnsi"/>
        </w:rPr>
        <w:t xml:space="preserve"> for ideal chains, q</w:t>
      </w:r>
      <w:r w:rsidR="003478D8" w:rsidRPr="007A75F3">
        <w:rPr>
          <w:rFonts w:asciiTheme="minorHAnsi" w:hAnsiTheme="minorHAnsi" w:cstheme="minorHAnsi"/>
          <w:vertAlign w:val="superscript"/>
        </w:rPr>
        <w:t>-5/3</w:t>
      </w:r>
      <w:r w:rsidR="003478D8" w:rsidRPr="007A75F3">
        <w:rPr>
          <w:rFonts w:asciiTheme="minorHAnsi" w:hAnsiTheme="minorHAnsi" w:cstheme="minorHAnsi"/>
        </w:rPr>
        <w:t xml:space="preserve"> for swollen chains, </w:t>
      </w:r>
      <w:r w:rsidR="00EB4068" w:rsidRPr="007A75F3">
        <w:rPr>
          <w:rFonts w:asciiTheme="minorHAnsi" w:hAnsiTheme="minorHAnsi" w:cstheme="minorHAnsi"/>
        </w:rPr>
        <w:t>etc.</w:t>
      </w:r>
      <w:r w:rsidR="003478D8" w:rsidRPr="007A75F3">
        <w:rPr>
          <w:rFonts w:asciiTheme="minorHAnsi" w:hAnsiTheme="minorHAnsi" w:cstheme="minorHAnsi"/>
        </w:rPr>
        <w:t xml:space="preserve">). Irena implements this through a </w:t>
      </w:r>
      <w:proofErr w:type="spellStart"/>
      <w:r w:rsidR="005366C3" w:rsidRPr="007A75F3">
        <w:rPr>
          <w:rFonts w:asciiTheme="minorHAnsi" w:hAnsiTheme="minorHAnsi" w:cstheme="minorHAnsi"/>
        </w:rPr>
        <w:t>Beaucage</w:t>
      </w:r>
      <w:proofErr w:type="spellEnd"/>
      <w:r w:rsidR="005366C3" w:rsidRPr="007A75F3">
        <w:rPr>
          <w:rFonts w:asciiTheme="minorHAnsi" w:hAnsiTheme="minorHAnsi" w:cstheme="minorHAnsi"/>
        </w:rPr>
        <w:t xml:space="preserve"> model</w:t>
      </w:r>
      <w:r w:rsidR="00FB2BC7" w:rsidRPr="007A75F3">
        <w:rPr>
          <w:rFonts w:asciiTheme="minorHAnsi" w:hAnsiTheme="minorHAnsi" w:cstheme="minorHAnsi"/>
          <w:noProof/>
          <w:vertAlign w:val="superscript"/>
        </w:rPr>
        <w:t>43</w:t>
      </w:r>
      <w:r w:rsidR="005366C3" w:rsidRPr="007A75F3">
        <w:rPr>
          <w:rFonts w:asciiTheme="minorHAnsi" w:hAnsiTheme="minorHAnsi" w:cstheme="minorHAnsi"/>
        </w:rPr>
        <w:t xml:space="preserve">: </w:t>
      </w:r>
    </w:p>
    <w:p w14:paraId="5166A2D7" w14:textId="77777777" w:rsidR="00AB6C6F" w:rsidRPr="007A75F3" w:rsidRDefault="00AB6C6F" w:rsidP="007A75F3">
      <w:pPr>
        <w:jc w:val="both"/>
        <w:rPr>
          <w:rFonts w:asciiTheme="minorHAnsi" w:hAnsiTheme="minorHAnsi" w:cstheme="minorHAnsi"/>
        </w:rPr>
      </w:pPr>
    </w:p>
    <w:p w14:paraId="71ED4329" w14:textId="4F5878FE" w:rsidR="0020373A" w:rsidRPr="007A75F3" w:rsidRDefault="003478D8" w:rsidP="0020373A">
      <w:pPr>
        <w:jc w:val="center"/>
        <w:rPr>
          <w:rFonts w:asciiTheme="minorHAnsi" w:hAnsiTheme="minorHAnsi" w:cstheme="minorHAnsi"/>
        </w:rPr>
      </w:pPr>
      <m:oMathPara>
        <m:oMath>
          <m:r>
            <w:rPr>
              <w:rFonts w:ascii="Cambria Math" w:hAnsi="Cambria Math" w:cstheme="minorHAnsi"/>
            </w:rPr>
            <m:t>I</m:t>
          </m:r>
          <m:d>
            <m:dPr>
              <m:ctrlPr>
                <w:rPr>
                  <w:rFonts w:ascii="Cambria Math" w:hAnsi="Cambria Math" w:cstheme="minorHAnsi"/>
                  <w:i/>
                </w:rPr>
              </m:ctrlPr>
            </m:dPr>
            <m:e>
              <m:r>
                <w:rPr>
                  <w:rFonts w:ascii="Cambria Math" w:hAnsi="Cambria Math" w:cstheme="minorHAnsi"/>
                </w:rPr>
                <m:t>q</m:t>
              </m:r>
            </m:e>
          </m:d>
          <m:r>
            <w:rPr>
              <w:rFonts w:ascii="Cambria Math" w:hAnsi="Cambria Math" w:cstheme="minorHAnsi"/>
            </w:rPr>
            <m:t>=Gexp(-</m:t>
          </m:r>
          <m:sSup>
            <m:sSupPr>
              <m:ctrlPr>
                <w:rPr>
                  <w:rFonts w:ascii="Cambria Math" w:hAnsi="Cambria Math" w:cstheme="minorHAnsi"/>
                  <w:i/>
                </w:rPr>
              </m:ctrlPr>
            </m:sSupPr>
            <m:e>
              <m:r>
                <w:rPr>
                  <w:rFonts w:ascii="Cambria Math" w:hAnsi="Cambria Math" w:cstheme="minorHAnsi"/>
                </w:rPr>
                <m:t>q</m:t>
              </m:r>
            </m:e>
            <m:sup>
              <m:r>
                <w:rPr>
                  <w:rFonts w:ascii="Cambria Math" w:hAnsi="Cambria Math" w:cstheme="minorHAnsi"/>
                </w:rPr>
                <m:t>2</m:t>
              </m:r>
            </m:sup>
          </m:sSup>
          <m:sSup>
            <m:sSupPr>
              <m:ctrlPr>
                <w:rPr>
                  <w:rFonts w:ascii="Cambria Math" w:hAnsi="Cambria Math" w:cstheme="minorHAnsi"/>
                  <w:i/>
                </w:rPr>
              </m:ctrlPr>
            </m:sSupPr>
            <m:e>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g</m:t>
                  </m:r>
                </m:sub>
              </m:sSub>
            </m:e>
            <m:sup>
              <m:r>
                <w:rPr>
                  <w:rFonts w:ascii="Cambria Math" w:hAnsi="Cambria Math" w:cstheme="minorHAnsi"/>
                </w:rPr>
                <m:t>2</m:t>
              </m:r>
            </m:sup>
          </m:sSup>
          <m:r>
            <w:rPr>
              <w:rFonts w:ascii="Cambria Math" w:hAnsi="Cambria Math" w:cstheme="minorHAnsi"/>
            </w:rPr>
            <m:t>/3)+ B</m:t>
          </m:r>
          <m:sSup>
            <m:sSupPr>
              <m:ctrlPr>
                <w:rPr>
                  <w:rFonts w:ascii="Cambria Math" w:hAnsi="Cambria Math" w:cstheme="minorHAnsi"/>
                  <w:i/>
                </w:rPr>
              </m:ctrlPr>
            </m:sSupPr>
            <m:e>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r>
                    <m:rPr>
                      <m:sty m:val="p"/>
                    </m:rPr>
                    <w:rPr>
                      <w:rFonts w:ascii="Cambria Math" w:hAnsi="Cambria Math" w:cstheme="minorHAnsi"/>
                    </w:rPr>
                    <m:t>erf⁡</m:t>
                  </m:r>
                  <m:r>
                    <w:rPr>
                      <w:rFonts w:ascii="Cambria Math" w:hAnsi="Cambria Math" w:cstheme="minorHAnsi"/>
                    </w:rPr>
                    <m:t>(q</m:t>
                  </m:r>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g</m:t>
                      </m:r>
                    </m:sub>
                  </m:sSub>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6</m:t>
                      </m:r>
                    </m:e>
                    <m:sup>
                      <m:r>
                        <w:rPr>
                          <w:rFonts w:ascii="Cambria Math" w:hAnsi="Cambria Math" w:cstheme="minorHAnsi"/>
                        </w:rPr>
                        <m:t>1/2</m:t>
                      </m:r>
                    </m:sup>
                  </m:sSup>
                  <m:r>
                    <w:rPr>
                      <w:rFonts w:ascii="Cambria Math" w:hAnsi="Cambria Math" w:cstheme="minorHAnsi"/>
                    </w:rPr>
                    <m:t>)]</m:t>
                  </m:r>
                </m:e>
                <m:sup>
                  <m:r>
                    <w:rPr>
                      <w:rFonts w:ascii="Cambria Math" w:hAnsi="Cambria Math" w:cstheme="minorHAnsi"/>
                    </w:rPr>
                    <m:t>3</m:t>
                  </m:r>
                </m:sup>
              </m:sSup>
              <m:r>
                <w:rPr>
                  <w:rFonts w:ascii="Cambria Math" w:hAnsi="Cambria Math" w:cstheme="minorHAnsi"/>
                </w:rPr>
                <m:t>/q}</m:t>
              </m:r>
            </m:e>
            <m:sup>
              <m:r>
                <w:rPr>
                  <w:rFonts w:ascii="Cambria Math" w:hAnsi="Cambria Math" w:cstheme="minorHAnsi"/>
                </w:rPr>
                <m:t>P</m:t>
              </m:r>
            </m:sup>
          </m:sSup>
        </m:oMath>
      </m:oMathPara>
    </w:p>
    <w:p w14:paraId="641E0DE0" w14:textId="77777777" w:rsidR="00AB6C6F" w:rsidRDefault="00AB6C6F" w:rsidP="0020373A">
      <w:pPr>
        <w:jc w:val="both"/>
        <w:rPr>
          <w:rFonts w:asciiTheme="minorHAnsi" w:hAnsiTheme="minorHAnsi" w:cstheme="minorHAnsi"/>
        </w:rPr>
      </w:pPr>
    </w:p>
    <w:p w14:paraId="027C0D58" w14:textId="38B0724F" w:rsidR="005366C3" w:rsidRPr="00CF20E8" w:rsidRDefault="005366C3" w:rsidP="0020373A">
      <w:pPr>
        <w:jc w:val="both"/>
        <w:rPr>
          <w:rFonts w:asciiTheme="minorHAnsi" w:hAnsiTheme="minorHAnsi" w:cstheme="minorHAnsi"/>
          <w:highlight w:val="yellow"/>
        </w:rPr>
      </w:pPr>
      <w:r w:rsidRPr="007A75F3">
        <w:rPr>
          <w:rFonts w:asciiTheme="minorHAnsi" w:hAnsiTheme="minorHAnsi" w:cstheme="minorHAnsi"/>
        </w:rPr>
        <w:t xml:space="preserve">where P is the power law and G and B are </w:t>
      </w:r>
      <w:proofErr w:type="spellStart"/>
      <w:r w:rsidRPr="007A75F3">
        <w:rPr>
          <w:rFonts w:asciiTheme="minorHAnsi" w:hAnsiTheme="minorHAnsi" w:cstheme="minorHAnsi"/>
        </w:rPr>
        <w:t>prefactors</w:t>
      </w:r>
      <w:proofErr w:type="spellEnd"/>
      <w:r w:rsidRPr="007A75F3">
        <w:rPr>
          <w:rFonts w:asciiTheme="minorHAnsi" w:hAnsiTheme="minorHAnsi" w:cstheme="minorHAnsi"/>
        </w:rPr>
        <w:t>.</w:t>
      </w:r>
    </w:p>
    <w:p w14:paraId="64A808C2" w14:textId="77777777" w:rsidR="00CF20E8" w:rsidRPr="00CF20E8" w:rsidRDefault="00CF20E8" w:rsidP="007A6984">
      <w:pPr>
        <w:jc w:val="both"/>
        <w:rPr>
          <w:rFonts w:asciiTheme="minorHAnsi" w:hAnsiTheme="minorHAnsi" w:cstheme="minorHAnsi"/>
          <w:highlight w:val="yellow"/>
        </w:rPr>
      </w:pPr>
    </w:p>
    <w:p w14:paraId="0DC2DC44" w14:textId="75B4FF15" w:rsidR="003478D8" w:rsidRPr="00CF20E8" w:rsidRDefault="003478D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Adjust the data controls to cover the entire</w:t>
      </w:r>
      <w:r w:rsidR="00D43E0C" w:rsidRPr="00D43E0C">
        <w:rPr>
          <w:rFonts w:asciiTheme="minorHAnsi" w:hAnsiTheme="minorHAnsi" w:cstheme="minorHAnsi"/>
          <w:i/>
          <w:highlight w:val="yellow"/>
        </w:rPr>
        <w:t xml:space="preserve"> q </w:t>
      </w:r>
      <w:r w:rsidRPr="00CF20E8">
        <w:rPr>
          <w:rFonts w:asciiTheme="minorHAnsi" w:hAnsiTheme="minorHAnsi" w:cstheme="minorHAnsi"/>
          <w:highlight w:val="yellow"/>
        </w:rPr>
        <w:t>range and replot the model (</w:t>
      </w:r>
      <w:r w:rsidR="00CF20E8" w:rsidRPr="00CF20E8">
        <w:rPr>
          <w:rFonts w:asciiTheme="minorHAnsi" w:hAnsiTheme="minorHAnsi" w:cstheme="minorHAnsi"/>
          <w:b/>
          <w:highlight w:val="yellow"/>
        </w:rPr>
        <w:t>Calculate Model</w:t>
      </w:r>
      <w:r w:rsidRPr="00CF20E8">
        <w:rPr>
          <w:rFonts w:asciiTheme="minorHAnsi" w:hAnsiTheme="minorHAnsi" w:cstheme="minorHAnsi"/>
          <w:highlight w:val="yellow"/>
        </w:rPr>
        <w:t>). Typically, excess scattering will be observed in the moderate to high</w:t>
      </w:r>
      <w:r w:rsidR="00D43E0C" w:rsidRPr="00D43E0C">
        <w:rPr>
          <w:rFonts w:asciiTheme="minorHAnsi" w:hAnsiTheme="minorHAnsi" w:cstheme="minorHAnsi"/>
          <w:i/>
          <w:highlight w:val="yellow"/>
        </w:rPr>
        <w:t xml:space="preserve"> q </w:t>
      </w:r>
      <w:r w:rsidRPr="00CF20E8">
        <w:rPr>
          <w:rFonts w:asciiTheme="minorHAnsi" w:hAnsiTheme="minorHAnsi" w:cstheme="minorHAnsi"/>
          <w:highlight w:val="yellow"/>
        </w:rPr>
        <w:t>range (</w:t>
      </w:r>
      <w:r w:rsidR="00FF6EB1" w:rsidRPr="00E1052F">
        <w:rPr>
          <w:rFonts w:asciiTheme="minorHAnsi" w:hAnsiTheme="minorHAnsi" w:cstheme="minorHAnsi"/>
          <w:highlight w:val="yellow"/>
        </w:rPr>
        <w:t>e.g.,</w:t>
      </w:r>
      <w:r w:rsidRPr="00CF20E8">
        <w:rPr>
          <w:rFonts w:asciiTheme="minorHAnsi" w:hAnsiTheme="minorHAnsi" w:cstheme="minorHAnsi"/>
          <w:highlight w:val="yellow"/>
        </w:rPr>
        <w:t xml:space="preserve"> </w:t>
      </w:r>
      <w:r w:rsidRPr="00CF20E8">
        <w:rPr>
          <w:rFonts w:asciiTheme="minorHAnsi" w:hAnsiTheme="minorHAnsi" w:cstheme="minorHAnsi"/>
          <w:i/>
          <w:highlight w:val="yellow"/>
        </w:rPr>
        <w:t xml:space="preserve">q </w:t>
      </w:r>
      <w:r w:rsidRPr="00CF20E8">
        <w:rPr>
          <w:rFonts w:asciiTheme="minorHAnsi" w:hAnsiTheme="minorHAnsi" w:cstheme="minorHAnsi"/>
          <w:highlight w:val="yellow"/>
        </w:rPr>
        <w:t>&gt; ~0.1</w:t>
      </w:r>
      <w:r w:rsidRPr="00CF20E8">
        <w:rPr>
          <w:rFonts w:ascii="Cambria Math" w:hAnsi="Cambria Math" w:cs="Cambria Math"/>
          <w:highlight w:val="yellow"/>
        </w:rPr>
        <w:t>Å</w:t>
      </w:r>
      <w:r w:rsidRPr="00CF20E8">
        <w:rPr>
          <w:rFonts w:asciiTheme="minorHAnsi" w:hAnsiTheme="minorHAnsi" w:cstheme="minorHAnsi"/>
          <w:highlight w:val="yellow"/>
          <w:vertAlign w:val="superscript"/>
        </w:rPr>
        <w:t>-1</w:t>
      </w:r>
      <w:r w:rsidRPr="00CF20E8">
        <w:rPr>
          <w:rFonts w:asciiTheme="minorHAnsi" w:hAnsiTheme="minorHAnsi" w:cstheme="minorHAnsi"/>
          <w:highlight w:val="yellow"/>
        </w:rPr>
        <w:t>).</w:t>
      </w:r>
    </w:p>
    <w:p w14:paraId="3D0649CA" w14:textId="77777777" w:rsidR="00CF20E8" w:rsidRPr="00CF20E8" w:rsidRDefault="00CF20E8" w:rsidP="007A6984">
      <w:pPr>
        <w:jc w:val="both"/>
        <w:rPr>
          <w:rFonts w:asciiTheme="minorHAnsi" w:hAnsiTheme="minorHAnsi" w:cstheme="minorHAnsi"/>
          <w:highlight w:val="yellow"/>
        </w:rPr>
      </w:pPr>
    </w:p>
    <w:p w14:paraId="168DE096" w14:textId="1ED9884E" w:rsidR="003478D8" w:rsidRPr="00CF20E8" w:rsidRDefault="003478D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Use the data controls to select the</w:t>
      </w:r>
      <w:r w:rsidR="00D43E0C" w:rsidRPr="00D43E0C">
        <w:rPr>
          <w:rFonts w:asciiTheme="minorHAnsi" w:hAnsiTheme="minorHAnsi" w:cstheme="minorHAnsi"/>
          <w:i/>
          <w:highlight w:val="yellow"/>
        </w:rPr>
        <w:t xml:space="preserve"> q </w:t>
      </w:r>
      <w:r w:rsidRPr="00CF20E8">
        <w:rPr>
          <w:rFonts w:asciiTheme="minorHAnsi" w:hAnsiTheme="minorHAnsi" w:cstheme="minorHAnsi"/>
          <w:highlight w:val="yellow"/>
        </w:rPr>
        <w:t>range where excess scattering (&gt;10x the form factor model) is observed.</w:t>
      </w:r>
    </w:p>
    <w:p w14:paraId="67BE8AFD" w14:textId="77777777" w:rsidR="00CF20E8" w:rsidRPr="00CF20E8" w:rsidRDefault="00CF20E8" w:rsidP="007A6984">
      <w:pPr>
        <w:jc w:val="both"/>
        <w:rPr>
          <w:rFonts w:asciiTheme="minorHAnsi" w:hAnsiTheme="minorHAnsi" w:cstheme="minorHAnsi"/>
          <w:highlight w:val="yellow"/>
        </w:rPr>
      </w:pPr>
    </w:p>
    <w:p w14:paraId="56829790" w14:textId="2CE1B15E" w:rsidR="00657929" w:rsidRPr="00CF20E8" w:rsidRDefault="005366C3"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Add a second scattering population (</w:t>
      </w:r>
      <w:r w:rsidR="00CF20E8" w:rsidRPr="00CF20E8">
        <w:rPr>
          <w:rFonts w:asciiTheme="minorHAnsi" w:hAnsiTheme="minorHAnsi" w:cstheme="minorHAnsi"/>
          <w:b/>
          <w:highlight w:val="yellow"/>
        </w:rPr>
        <w:t>2P</w:t>
      </w:r>
      <w:r w:rsidRPr="00CF20E8">
        <w:rPr>
          <w:rFonts w:asciiTheme="minorHAnsi" w:hAnsiTheme="minorHAnsi" w:cstheme="minorHAnsi"/>
          <w:highlight w:val="yellow"/>
        </w:rPr>
        <w:t xml:space="preserve">) and make sure it is the only one in use (deselect </w:t>
      </w:r>
      <w:r w:rsidR="00CF20E8" w:rsidRPr="00CF20E8">
        <w:rPr>
          <w:rFonts w:asciiTheme="minorHAnsi" w:hAnsiTheme="minorHAnsi" w:cstheme="minorHAnsi"/>
          <w:b/>
          <w:highlight w:val="yellow"/>
        </w:rPr>
        <w:t>Use?</w:t>
      </w:r>
      <w:r w:rsidRPr="00CF20E8">
        <w:rPr>
          <w:rFonts w:asciiTheme="minorHAnsi" w:hAnsiTheme="minorHAnsi" w:cstheme="minorHAnsi"/>
          <w:highlight w:val="yellow"/>
        </w:rPr>
        <w:t xml:space="preserve"> for </w:t>
      </w:r>
      <w:r w:rsidR="00CF20E8" w:rsidRPr="00CF20E8">
        <w:rPr>
          <w:rFonts w:asciiTheme="minorHAnsi" w:hAnsiTheme="minorHAnsi" w:cstheme="minorHAnsi"/>
          <w:b/>
          <w:highlight w:val="yellow"/>
        </w:rPr>
        <w:t>1P</w:t>
      </w:r>
      <w:r w:rsidRPr="00CF20E8">
        <w:rPr>
          <w:rFonts w:asciiTheme="minorHAnsi" w:hAnsiTheme="minorHAnsi" w:cstheme="minorHAnsi"/>
          <w:highlight w:val="yellow"/>
        </w:rPr>
        <w:t xml:space="preserve">). </w:t>
      </w:r>
    </w:p>
    <w:p w14:paraId="3FDB21F7" w14:textId="77777777" w:rsidR="00CF20E8" w:rsidRPr="00CF20E8" w:rsidRDefault="00CF20E8" w:rsidP="007A6984">
      <w:pPr>
        <w:jc w:val="both"/>
        <w:rPr>
          <w:rFonts w:asciiTheme="minorHAnsi" w:hAnsiTheme="minorHAnsi" w:cstheme="minorHAnsi"/>
          <w:highlight w:val="yellow"/>
        </w:rPr>
      </w:pPr>
    </w:p>
    <w:p w14:paraId="16F15843" w14:textId="0317736F" w:rsidR="00F64A0F" w:rsidRPr="00CF20E8" w:rsidRDefault="003478D8"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Select U</w:t>
      </w:r>
      <w:r w:rsidR="00F64A0F" w:rsidRPr="00CF20E8">
        <w:rPr>
          <w:rFonts w:asciiTheme="minorHAnsi" w:hAnsiTheme="minorHAnsi" w:cstheme="minorHAnsi"/>
          <w:highlight w:val="yellow"/>
        </w:rPr>
        <w:t>nified level</w:t>
      </w:r>
      <w:r w:rsidRPr="00CF20E8">
        <w:rPr>
          <w:rFonts w:asciiTheme="minorHAnsi" w:hAnsiTheme="minorHAnsi" w:cstheme="minorHAnsi"/>
          <w:highlight w:val="yellow"/>
        </w:rPr>
        <w:t xml:space="preserve"> for</w:t>
      </w:r>
      <w:r w:rsidR="00F64A0F" w:rsidRPr="00CF20E8">
        <w:rPr>
          <w:rFonts w:asciiTheme="minorHAnsi" w:hAnsiTheme="minorHAnsi" w:cstheme="minorHAnsi"/>
          <w:highlight w:val="yellow"/>
        </w:rPr>
        <w:t xml:space="preserve"> </w:t>
      </w:r>
      <w:r w:rsidR="00FF6EB1">
        <w:rPr>
          <w:rFonts w:asciiTheme="minorHAnsi" w:hAnsiTheme="minorHAnsi" w:cstheme="minorHAnsi"/>
          <w:highlight w:val="yellow"/>
        </w:rPr>
        <w:t xml:space="preserve">the </w:t>
      </w:r>
      <w:r w:rsidR="00F64A0F" w:rsidRPr="00CF20E8">
        <w:rPr>
          <w:rFonts w:asciiTheme="minorHAnsi" w:hAnsiTheme="minorHAnsi" w:cstheme="minorHAnsi"/>
          <w:highlight w:val="yellow"/>
        </w:rPr>
        <w:t>model</w:t>
      </w:r>
      <w:r w:rsidR="007E1F89" w:rsidRPr="00CF20E8">
        <w:rPr>
          <w:rFonts w:asciiTheme="minorHAnsi" w:hAnsiTheme="minorHAnsi" w:cstheme="minorHAnsi"/>
          <w:highlight w:val="yellow"/>
        </w:rPr>
        <w:t xml:space="preserve">. B and P are the relevant parameters. </w:t>
      </w:r>
      <w:r w:rsidR="005366C3" w:rsidRPr="00CF20E8">
        <w:rPr>
          <w:rFonts w:asciiTheme="minorHAnsi" w:hAnsiTheme="minorHAnsi" w:cstheme="minorHAnsi"/>
          <w:highlight w:val="yellow"/>
        </w:rPr>
        <w:t xml:space="preserve">Use the plotting support tools or the </w:t>
      </w:r>
      <w:r w:rsidR="00CF20E8" w:rsidRPr="00CF20E8">
        <w:rPr>
          <w:rFonts w:asciiTheme="minorHAnsi" w:hAnsiTheme="minorHAnsi" w:cstheme="minorHAnsi"/>
          <w:b/>
          <w:highlight w:val="yellow"/>
        </w:rPr>
        <w:t xml:space="preserve">Fit P/B between </w:t>
      </w:r>
      <w:proofErr w:type="spellStart"/>
      <w:r w:rsidR="00CF20E8" w:rsidRPr="00CF20E8">
        <w:rPr>
          <w:rFonts w:asciiTheme="minorHAnsi" w:hAnsiTheme="minorHAnsi" w:cstheme="minorHAnsi"/>
          <w:b/>
          <w:highlight w:val="yellow"/>
        </w:rPr>
        <w:t>csrs</w:t>
      </w:r>
      <w:proofErr w:type="spellEnd"/>
      <w:r w:rsidR="005366C3" w:rsidRPr="00CF20E8">
        <w:rPr>
          <w:rFonts w:asciiTheme="minorHAnsi" w:hAnsiTheme="minorHAnsi" w:cstheme="minorHAnsi"/>
          <w:highlight w:val="yellow"/>
        </w:rPr>
        <w:t xml:space="preserve"> macro to obtain an initial guess for these parameters, and adjust the </w:t>
      </w:r>
      <w:proofErr w:type="spellStart"/>
      <w:r w:rsidR="005366C3" w:rsidRPr="00CF20E8">
        <w:rPr>
          <w:rFonts w:asciiTheme="minorHAnsi" w:hAnsiTheme="minorHAnsi" w:cstheme="minorHAnsi"/>
          <w:highlight w:val="yellow"/>
        </w:rPr>
        <w:t>Guinier</w:t>
      </w:r>
      <w:proofErr w:type="spellEnd"/>
      <w:r w:rsidR="005366C3" w:rsidRPr="00CF20E8">
        <w:rPr>
          <w:rFonts w:asciiTheme="minorHAnsi" w:hAnsiTheme="minorHAnsi" w:cstheme="minorHAnsi"/>
          <w:highlight w:val="yellow"/>
        </w:rPr>
        <w:t xml:space="preserve"> factors G and </w:t>
      </w:r>
      <w:proofErr w:type="spellStart"/>
      <w:r w:rsidR="005366C3" w:rsidRPr="00CF20E8">
        <w:rPr>
          <w:rFonts w:asciiTheme="minorHAnsi" w:hAnsiTheme="minorHAnsi" w:cstheme="minorHAnsi"/>
          <w:highlight w:val="yellow"/>
        </w:rPr>
        <w:t>R</w:t>
      </w:r>
      <w:r w:rsidR="005366C3" w:rsidRPr="00CF20E8">
        <w:rPr>
          <w:rFonts w:asciiTheme="minorHAnsi" w:hAnsiTheme="minorHAnsi" w:cstheme="minorHAnsi"/>
          <w:highlight w:val="yellow"/>
          <w:vertAlign w:val="subscript"/>
        </w:rPr>
        <w:t>g</w:t>
      </w:r>
      <w:proofErr w:type="spellEnd"/>
      <w:r w:rsidR="005366C3" w:rsidRPr="00CF20E8">
        <w:rPr>
          <w:rFonts w:asciiTheme="minorHAnsi" w:hAnsiTheme="minorHAnsi" w:cstheme="minorHAnsi"/>
          <w:highlight w:val="yellow"/>
        </w:rPr>
        <w:t xml:space="preserve"> to ensure that the model does not predict excessive scattering at low </w:t>
      </w:r>
      <w:r w:rsidR="005366C3" w:rsidRPr="00596990">
        <w:rPr>
          <w:rFonts w:asciiTheme="minorHAnsi" w:hAnsiTheme="minorHAnsi" w:cstheme="minorHAnsi"/>
          <w:i/>
          <w:iCs/>
          <w:highlight w:val="yellow"/>
        </w:rPr>
        <w:t>q</w:t>
      </w:r>
      <w:r w:rsidR="005366C3" w:rsidRPr="00CF20E8">
        <w:rPr>
          <w:rFonts w:asciiTheme="minorHAnsi" w:hAnsiTheme="minorHAnsi" w:cstheme="minorHAnsi"/>
          <w:highlight w:val="yellow"/>
        </w:rPr>
        <w:t>.</w:t>
      </w:r>
    </w:p>
    <w:p w14:paraId="5EA0E701" w14:textId="77777777" w:rsidR="00CF20E8" w:rsidRPr="00CF20E8" w:rsidRDefault="00CF20E8" w:rsidP="007A6984">
      <w:pPr>
        <w:jc w:val="both"/>
        <w:rPr>
          <w:rFonts w:asciiTheme="minorHAnsi" w:hAnsiTheme="minorHAnsi" w:cstheme="minorHAnsi"/>
          <w:highlight w:val="yellow"/>
        </w:rPr>
      </w:pPr>
    </w:p>
    <w:p w14:paraId="6390D43B" w14:textId="34488EF4" w:rsidR="005366C3" w:rsidRPr="00CF20E8" w:rsidRDefault="005366C3" w:rsidP="007A6984">
      <w:pPr>
        <w:numPr>
          <w:ilvl w:val="3"/>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As for the form factor, perform a nonlinear fit and record the parameters and model. </w:t>
      </w:r>
    </w:p>
    <w:p w14:paraId="48DFC642" w14:textId="77777777" w:rsidR="00CF20E8" w:rsidRPr="00CF20E8" w:rsidRDefault="00CF20E8" w:rsidP="007A6984">
      <w:pPr>
        <w:jc w:val="both"/>
        <w:rPr>
          <w:rFonts w:asciiTheme="minorHAnsi" w:hAnsiTheme="minorHAnsi" w:cstheme="minorHAnsi"/>
          <w:highlight w:val="yellow"/>
        </w:rPr>
      </w:pPr>
    </w:p>
    <w:p w14:paraId="26ED3E21" w14:textId="35B40F04" w:rsidR="00F64A0F" w:rsidRPr="00CF20E8" w:rsidRDefault="00F64A0F"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If a diffraction peak i</w:t>
      </w:r>
      <w:r w:rsidRPr="0020373A">
        <w:rPr>
          <w:rFonts w:asciiTheme="minorHAnsi" w:hAnsiTheme="minorHAnsi" w:cstheme="minorHAnsi"/>
          <w:highlight w:val="yellow"/>
        </w:rPr>
        <w:t>s present</w:t>
      </w:r>
      <w:r w:rsidRPr="00596990">
        <w:rPr>
          <w:rFonts w:asciiTheme="minorHAnsi" w:hAnsiTheme="minorHAnsi" w:cstheme="minorHAnsi"/>
          <w:highlight w:val="yellow"/>
        </w:rPr>
        <w:t xml:space="preserve">, </w:t>
      </w:r>
      <w:r w:rsidR="005366C3" w:rsidRPr="00596990">
        <w:rPr>
          <w:rFonts w:asciiTheme="minorHAnsi" w:hAnsiTheme="minorHAnsi" w:cstheme="minorHAnsi"/>
          <w:highlight w:val="yellow"/>
        </w:rPr>
        <w:t>as</w:t>
      </w:r>
      <w:r w:rsidRPr="00596990">
        <w:rPr>
          <w:rFonts w:asciiTheme="minorHAnsi" w:hAnsiTheme="minorHAnsi" w:cstheme="minorHAnsi"/>
          <w:highlight w:val="yellow"/>
        </w:rPr>
        <w:t xml:space="preserve"> in </w:t>
      </w:r>
      <w:r w:rsidR="0078754C" w:rsidRPr="00596990">
        <w:rPr>
          <w:rFonts w:asciiTheme="minorHAnsi" w:hAnsiTheme="minorHAnsi" w:cstheme="minorHAnsi"/>
          <w:b/>
          <w:bCs/>
          <w:highlight w:val="yellow"/>
        </w:rPr>
        <w:t>Figure 4</w:t>
      </w:r>
      <w:r w:rsidRPr="00596990">
        <w:rPr>
          <w:rFonts w:asciiTheme="minorHAnsi" w:hAnsiTheme="minorHAnsi" w:cstheme="minorHAnsi"/>
          <w:highlight w:val="yellow"/>
        </w:rPr>
        <w:t xml:space="preserve">, add </w:t>
      </w:r>
      <w:r w:rsidRPr="0020373A">
        <w:rPr>
          <w:rFonts w:asciiTheme="minorHAnsi" w:hAnsiTheme="minorHAnsi" w:cstheme="minorHAnsi"/>
          <w:highlight w:val="yellow"/>
        </w:rPr>
        <w:t>a third model for a diffraction peak in the</w:t>
      </w:r>
      <w:r w:rsidR="00D43E0C" w:rsidRPr="00D43E0C">
        <w:rPr>
          <w:rFonts w:asciiTheme="minorHAnsi" w:hAnsiTheme="minorHAnsi" w:cstheme="minorHAnsi"/>
          <w:i/>
          <w:highlight w:val="yellow"/>
        </w:rPr>
        <w:t xml:space="preserve"> q </w:t>
      </w:r>
      <w:r w:rsidRPr="0020373A">
        <w:rPr>
          <w:rFonts w:asciiTheme="minorHAnsi" w:hAnsiTheme="minorHAnsi" w:cstheme="minorHAnsi"/>
          <w:highlight w:val="yellow"/>
        </w:rPr>
        <w:t>range of interest (</w:t>
      </w:r>
      <w:r w:rsidRPr="00596990">
        <w:rPr>
          <w:rFonts w:asciiTheme="minorHAnsi" w:hAnsiTheme="minorHAnsi" w:cstheme="minorHAnsi"/>
          <w:i/>
          <w:iCs/>
          <w:highlight w:val="yellow"/>
        </w:rPr>
        <w:t>q</w:t>
      </w:r>
      <w:r w:rsidR="000516C6">
        <w:rPr>
          <w:rFonts w:asciiTheme="minorHAnsi" w:hAnsiTheme="minorHAnsi" w:cstheme="minorHAnsi"/>
          <w:highlight w:val="yellow"/>
        </w:rPr>
        <w:t xml:space="preserve"> = </w:t>
      </w:r>
      <w:r w:rsidRPr="0020373A">
        <w:rPr>
          <w:rFonts w:asciiTheme="minorHAnsi" w:hAnsiTheme="minorHAnsi" w:cstheme="minorHAnsi"/>
          <w:highlight w:val="yellow"/>
        </w:rPr>
        <w:t>~0.2</w:t>
      </w:r>
      <w:r w:rsidR="0020373A" w:rsidRPr="0020373A">
        <w:rPr>
          <w:rFonts w:asciiTheme="minorHAnsi" w:hAnsiTheme="minorHAnsi" w:cstheme="minorHAnsi"/>
          <w:highlight w:val="yellow"/>
        </w:rPr>
        <w:t>2 Å</w:t>
      </w:r>
      <w:r w:rsidRPr="0020373A">
        <w:rPr>
          <w:rFonts w:asciiTheme="minorHAnsi" w:hAnsiTheme="minorHAnsi" w:cstheme="minorHAnsi"/>
          <w:highlight w:val="yellow"/>
          <w:vertAlign w:val="superscript"/>
        </w:rPr>
        <w:t>-1</w:t>
      </w:r>
      <w:r w:rsidRPr="0020373A">
        <w:rPr>
          <w:rFonts w:asciiTheme="minorHAnsi" w:hAnsiTheme="minorHAnsi" w:cstheme="minorHAnsi"/>
          <w:highlight w:val="yellow"/>
        </w:rPr>
        <w:t xml:space="preserve"> in</w:t>
      </w:r>
      <w:r w:rsidRPr="00CF20E8">
        <w:rPr>
          <w:rFonts w:asciiTheme="minorHAnsi" w:hAnsiTheme="minorHAnsi" w:cstheme="minorHAnsi"/>
          <w:highlight w:val="yellow"/>
        </w:rPr>
        <w:t xml:space="preserve"> this case)</w:t>
      </w:r>
      <w:r w:rsidR="005B36B2" w:rsidRPr="00CF20E8">
        <w:rPr>
          <w:rFonts w:asciiTheme="minorHAnsi" w:hAnsiTheme="minorHAnsi" w:cstheme="minorHAnsi"/>
          <w:highlight w:val="yellow"/>
        </w:rPr>
        <w:t>.</w:t>
      </w:r>
    </w:p>
    <w:p w14:paraId="1B42A484" w14:textId="77777777" w:rsidR="00CF20E8" w:rsidRPr="00CF20E8" w:rsidRDefault="00CF20E8" w:rsidP="007A6984">
      <w:pPr>
        <w:jc w:val="both"/>
        <w:rPr>
          <w:rFonts w:asciiTheme="minorHAnsi" w:hAnsiTheme="minorHAnsi" w:cstheme="minorHAnsi"/>
          <w:highlight w:val="yellow"/>
        </w:rPr>
      </w:pPr>
    </w:p>
    <w:p w14:paraId="5ADA926A" w14:textId="371BF408" w:rsidR="00A82E1C" w:rsidRPr="00CF20E8" w:rsidRDefault="005366C3" w:rsidP="007A6984">
      <w:pPr>
        <w:numPr>
          <w:ilvl w:val="2"/>
          <w:numId w:val="38"/>
        </w:numPr>
        <w:jc w:val="both"/>
        <w:rPr>
          <w:rFonts w:asciiTheme="minorHAnsi" w:hAnsiTheme="minorHAnsi" w:cstheme="minorHAnsi"/>
          <w:highlight w:val="yellow"/>
        </w:rPr>
      </w:pPr>
      <w:r w:rsidRPr="00CF20E8">
        <w:rPr>
          <w:rFonts w:asciiTheme="minorHAnsi" w:hAnsiTheme="minorHAnsi" w:cstheme="minorHAnsi"/>
          <w:highlight w:val="yellow"/>
        </w:rPr>
        <w:t xml:space="preserve">Once approximate fit values are obtained for the individual scattering populations, turn on all three together (select </w:t>
      </w:r>
      <w:r w:rsidR="00CF20E8" w:rsidRPr="00CF20E8">
        <w:rPr>
          <w:rFonts w:asciiTheme="minorHAnsi" w:hAnsiTheme="minorHAnsi" w:cstheme="minorHAnsi"/>
          <w:b/>
          <w:highlight w:val="yellow"/>
        </w:rPr>
        <w:t>Use?</w:t>
      </w:r>
      <w:r w:rsidRPr="00CF20E8">
        <w:rPr>
          <w:rFonts w:asciiTheme="minorHAnsi" w:hAnsiTheme="minorHAnsi" w:cstheme="minorHAnsi"/>
          <w:highlight w:val="yellow"/>
        </w:rPr>
        <w:t xml:space="preserve"> for each) and optimize the combined fit. </w:t>
      </w:r>
    </w:p>
    <w:p w14:paraId="281D577B" w14:textId="77777777" w:rsidR="00CF20E8" w:rsidRPr="00CF20E8" w:rsidRDefault="00CF20E8" w:rsidP="007A6984">
      <w:pPr>
        <w:jc w:val="both"/>
        <w:rPr>
          <w:rFonts w:asciiTheme="minorHAnsi" w:hAnsiTheme="minorHAnsi" w:cstheme="minorHAnsi"/>
          <w:highlight w:val="yellow"/>
        </w:rPr>
      </w:pPr>
    </w:p>
    <w:p w14:paraId="63183D60" w14:textId="1EF654D2" w:rsidR="00A93C2B" w:rsidRPr="0020373A" w:rsidRDefault="00A82E1C" w:rsidP="0020373A">
      <w:pPr>
        <w:numPr>
          <w:ilvl w:val="2"/>
          <w:numId w:val="38"/>
        </w:numPr>
        <w:jc w:val="both"/>
        <w:rPr>
          <w:rFonts w:asciiTheme="minorHAnsi" w:hAnsiTheme="minorHAnsi" w:cstheme="minorHAnsi"/>
          <w:highlight w:val="yellow"/>
        </w:rPr>
      </w:pPr>
      <w:r w:rsidRPr="0020373A">
        <w:rPr>
          <w:rFonts w:asciiTheme="minorHAnsi" w:hAnsiTheme="minorHAnsi" w:cstheme="minorHAnsi"/>
          <w:highlight w:val="yellow"/>
        </w:rPr>
        <w:t>C</w:t>
      </w:r>
      <w:r w:rsidR="005366C3" w:rsidRPr="0020373A">
        <w:rPr>
          <w:rFonts w:asciiTheme="minorHAnsi" w:hAnsiTheme="minorHAnsi" w:cstheme="minorHAnsi"/>
          <w:highlight w:val="yellow"/>
        </w:rPr>
        <w:t xml:space="preserve">heck that each value remains physically reasonable. </w:t>
      </w:r>
      <w:r w:rsidR="007C6A8C" w:rsidRPr="0020373A">
        <w:rPr>
          <w:rFonts w:asciiTheme="minorHAnsi" w:hAnsiTheme="minorHAnsi" w:cstheme="minorHAnsi"/>
          <w:highlight w:val="yellow"/>
        </w:rPr>
        <w:t xml:space="preserve">The result of this procedure should be a composite model that describes the SAXS data well over a large range of size scales, as illustrated in </w:t>
      </w:r>
      <w:r w:rsidR="0078754C" w:rsidRPr="0078754C">
        <w:rPr>
          <w:rFonts w:asciiTheme="minorHAnsi" w:hAnsiTheme="minorHAnsi" w:cstheme="minorHAnsi"/>
          <w:b/>
        </w:rPr>
        <w:t>Figure 4</w:t>
      </w:r>
      <w:r w:rsidR="00F64A0F" w:rsidRPr="0020373A">
        <w:rPr>
          <w:rFonts w:asciiTheme="minorHAnsi" w:hAnsiTheme="minorHAnsi" w:cstheme="minorHAnsi"/>
          <w:highlight w:val="yellow"/>
        </w:rPr>
        <w:t xml:space="preserve">. </w:t>
      </w:r>
      <w:r w:rsidR="00A93C2B" w:rsidRPr="0020373A">
        <w:rPr>
          <w:rFonts w:asciiTheme="minorHAnsi" w:hAnsiTheme="minorHAnsi" w:cstheme="minorHAnsi"/>
          <w:highlight w:val="yellow"/>
        </w:rPr>
        <w:t xml:space="preserve">Save </w:t>
      </w:r>
      <w:r w:rsidR="0020373A">
        <w:rPr>
          <w:rFonts w:asciiTheme="minorHAnsi" w:hAnsiTheme="minorHAnsi" w:cstheme="minorHAnsi"/>
          <w:highlight w:val="yellow"/>
        </w:rPr>
        <w:t xml:space="preserve">the </w:t>
      </w:r>
      <w:r w:rsidR="00A93C2B" w:rsidRPr="0020373A">
        <w:rPr>
          <w:rFonts w:asciiTheme="minorHAnsi" w:hAnsiTheme="minorHAnsi" w:cstheme="minorHAnsi"/>
          <w:highlight w:val="yellow"/>
        </w:rPr>
        <w:t>fi</w:t>
      </w:r>
      <w:r w:rsidR="007A75F3">
        <w:rPr>
          <w:rFonts w:asciiTheme="minorHAnsi" w:hAnsiTheme="minorHAnsi" w:cstheme="minorHAnsi"/>
          <w:highlight w:val="yellow"/>
        </w:rPr>
        <w:t>t</w:t>
      </w:r>
      <w:r w:rsidR="00A93C2B" w:rsidRPr="0020373A">
        <w:rPr>
          <w:rFonts w:asciiTheme="minorHAnsi" w:hAnsiTheme="minorHAnsi" w:cstheme="minorHAnsi"/>
          <w:highlight w:val="yellow"/>
        </w:rPr>
        <w:t>.</w:t>
      </w:r>
      <w:bookmarkEnd w:id="1"/>
    </w:p>
    <w:bookmarkEnd w:id="2"/>
    <w:p w14:paraId="7661E801" w14:textId="0BC1FC86" w:rsidR="000E3261" w:rsidRPr="00CF20E8" w:rsidRDefault="000E3261" w:rsidP="007A6984">
      <w:pPr>
        <w:jc w:val="both"/>
        <w:rPr>
          <w:rFonts w:asciiTheme="minorHAnsi" w:hAnsiTheme="minorHAnsi" w:cstheme="minorHAnsi"/>
        </w:rPr>
      </w:pPr>
    </w:p>
    <w:p w14:paraId="2C015428" w14:textId="0BE75557" w:rsidR="003E66AA" w:rsidRPr="007A6984" w:rsidRDefault="003E66AA" w:rsidP="007A6984">
      <w:pPr>
        <w:numPr>
          <w:ilvl w:val="0"/>
          <w:numId w:val="38"/>
        </w:numPr>
        <w:rPr>
          <w:rFonts w:asciiTheme="minorHAnsi" w:hAnsiTheme="minorHAnsi" w:cstheme="minorHAnsi"/>
          <w:b/>
          <w:bCs/>
        </w:rPr>
      </w:pPr>
      <w:r w:rsidRPr="007A6984">
        <w:rPr>
          <w:rFonts w:asciiTheme="minorHAnsi" w:hAnsiTheme="minorHAnsi" w:cstheme="minorHAnsi"/>
          <w:b/>
          <w:bCs/>
        </w:rPr>
        <w:t>Transmission Electron Microscopy (TEM)</w:t>
      </w:r>
    </w:p>
    <w:p w14:paraId="689C8958" w14:textId="77777777" w:rsidR="00CF20E8" w:rsidRPr="007A6984" w:rsidRDefault="00CF20E8" w:rsidP="007A6984">
      <w:pPr>
        <w:rPr>
          <w:rFonts w:asciiTheme="minorHAnsi" w:hAnsiTheme="minorHAnsi" w:cstheme="minorHAnsi"/>
        </w:rPr>
      </w:pPr>
    </w:p>
    <w:p w14:paraId="6183C507" w14:textId="3383F6B7" w:rsidR="00A11CCD" w:rsidRPr="007A6984" w:rsidRDefault="00A11CCD" w:rsidP="007A6984">
      <w:pPr>
        <w:numPr>
          <w:ilvl w:val="1"/>
          <w:numId w:val="38"/>
        </w:numPr>
        <w:rPr>
          <w:rFonts w:asciiTheme="minorHAnsi" w:hAnsiTheme="minorHAnsi" w:cstheme="minorHAnsi"/>
        </w:rPr>
      </w:pPr>
      <w:proofErr w:type="spellStart"/>
      <w:r w:rsidRPr="007A6984">
        <w:rPr>
          <w:rFonts w:asciiTheme="minorHAnsi" w:hAnsiTheme="minorHAnsi" w:cstheme="minorHAnsi"/>
        </w:rPr>
        <w:t>Cryo</w:t>
      </w:r>
      <w:proofErr w:type="spellEnd"/>
      <w:r w:rsidRPr="007A6984">
        <w:rPr>
          <w:rFonts w:asciiTheme="minorHAnsi" w:hAnsiTheme="minorHAnsi" w:cstheme="minorHAnsi"/>
        </w:rPr>
        <w:t xml:space="preserve"> TEM</w:t>
      </w:r>
    </w:p>
    <w:p w14:paraId="7A4ACA3C" w14:textId="77777777" w:rsidR="00CF20E8" w:rsidRPr="007A6984" w:rsidRDefault="00CF20E8" w:rsidP="007A6984">
      <w:pPr>
        <w:rPr>
          <w:rFonts w:asciiTheme="minorHAnsi" w:hAnsiTheme="minorHAnsi" w:cstheme="minorHAnsi"/>
        </w:rPr>
      </w:pPr>
    </w:p>
    <w:p w14:paraId="172A95CE" w14:textId="710CC1D0" w:rsidR="00A11CCD" w:rsidRPr="007A6984" w:rsidRDefault="00A11CCD" w:rsidP="007A6984">
      <w:pPr>
        <w:numPr>
          <w:ilvl w:val="2"/>
          <w:numId w:val="38"/>
        </w:numPr>
        <w:rPr>
          <w:rFonts w:asciiTheme="minorHAnsi" w:hAnsiTheme="minorHAnsi" w:cstheme="minorHAnsi"/>
        </w:rPr>
      </w:pPr>
      <w:r w:rsidRPr="007A6984">
        <w:rPr>
          <w:rFonts w:asciiTheme="minorHAnsi" w:hAnsiTheme="minorHAnsi" w:cstheme="minorHAnsi"/>
        </w:rPr>
        <w:t xml:space="preserve">Select </w:t>
      </w:r>
      <w:r w:rsidR="00E53E29">
        <w:rPr>
          <w:rFonts w:asciiTheme="minorHAnsi" w:hAnsiTheme="minorHAnsi" w:cstheme="minorHAnsi"/>
        </w:rPr>
        <w:t xml:space="preserve">the </w:t>
      </w:r>
      <w:r w:rsidRPr="007A6984">
        <w:rPr>
          <w:rFonts w:asciiTheme="minorHAnsi" w:hAnsiTheme="minorHAnsi" w:cstheme="minorHAnsi"/>
        </w:rPr>
        <w:t>grid. We recommend holey carbon support film on a standard TEM grid or lacey carbon as an alternative. In either case</w:t>
      </w:r>
      <w:r w:rsidR="00E53E29">
        <w:rPr>
          <w:rFonts w:asciiTheme="minorHAnsi" w:hAnsiTheme="minorHAnsi" w:cstheme="minorHAnsi"/>
        </w:rPr>
        <w:t>,</w:t>
      </w:r>
      <w:r w:rsidRPr="007A6984">
        <w:rPr>
          <w:rFonts w:asciiTheme="minorHAnsi" w:hAnsiTheme="minorHAnsi" w:cstheme="minorHAnsi"/>
        </w:rPr>
        <w:t xml:space="preserve"> the holes between the carbon will provide an imaging area of pure vitreous ice and sample and no film. </w:t>
      </w:r>
    </w:p>
    <w:p w14:paraId="5EE383D5" w14:textId="77777777" w:rsidR="00CF20E8" w:rsidRPr="007A6984" w:rsidRDefault="00CF20E8" w:rsidP="007A6984">
      <w:pPr>
        <w:rPr>
          <w:rFonts w:asciiTheme="minorHAnsi" w:hAnsiTheme="minorHAnsi" w:cstheme="minorHAnsi"/>
        </w:rPr>
      </w:pPr>
    </w:p>
    <w:p w14:paraId="57C1C7C4" w14:textId="22EC7D9A" w:rsidR="00A11CCD" w:rsidRPr="007A6984" w:rsidRDefault="00A11CCD" w:rsidP="007A6984">
      <w:pPr>
        <w:numPr>
          <w:ilvl w:val="2"/>
          <w:numId w:val="38"/>
        </w:numPr>
        <w:rPr>
          <w:rFonts w:asciiTheme="minorHAnsi" w:hAnsiTheme="minorHAnsi" w:cstheme="minorHAnsi"/>
        </w:rPr>
      </w:pPr>
      <w:r w:rsidRPr="007A6984">
        <w:rPr>
          <w:rFonts w:asciiTheme="minorHAnsi" w:hAnsiTheme="minorHAnsi" w:cstheme="minorHAnsi"/>
        </w:rPr>
        <w:t xml:space="preserve">Place </w:t>
      </w:r>
      <w:r w:rsidR="00CA08A7" w:rsidRPr="007A6984">
        <w:rPr>
          <w:rFonts w:asciiTheme="minorHAnsi" w:hAnsiTheme="minorHAnsi" w:cstheme="minorHAnsi"/>
        </w:rPr>
        <w:t xml:space="preserve">the </w:t>
      </w:r>
      <w:r w:rsidRPr="007A6984">
        <w:rPr>
          <w:rFonts w:asciiTheme="minorHAnsi" w:hAnsiTheme="minorHAnsi" w:cstheme="minorHAnsi"/>
        </w:rPr>
        <w:t>grid carbon</w:t>
      </w:r>
      <w:r w:rsidR="00B51FA9">
        <w:rPr>
          <w:rFonts w:asciiTheme="minorHAnsi" w:hAnsiTheme="minorHAnsi" w:cstheme="minorHAnsi"/>
        </w:rPr>
        <w:t xml:space="preserve"> </w:t>
      </w:r>
      <w:r w:rsidRPr="007A6984">
        <w:rPr>
          <w:rFonts w:asciiTheme="minorHAnsi" w:hAnsiTheme="minorHAnsi" w:cstheme="minorHAnsi"/>
        </w:rPr>
        <w:t xml:space="preserve">side up in a glow discharging apparatus on a clean glass slide. Wrapping </w:t>
      </w:r>
      <w:r w:rsidR="00CA08A7" w:rsidRPr="007A6984">
        <w:rPr>
          <w:rFonts w:asciiTheme="minorHAnsi" w:hAnsiTheme="minorHAnsi" w:cstheme="minorHAnsi"/>
        </w:rPr>
        <w:t xml:space="preserve">the </w:t>
      </w:r>
      <w:r w:rsidRPr="007A6984">
        <w:rPr>
          <w:rFonts w:asciiTheme="minorHAnsi" w:hAnsiTheme="minorHAnsi" w:cstheme="minorHAnsi"/>
        </w:rPr>
        <w:t xml:space="preserve">slide in </w:t>
      </w:r>
      <w:r w:rsidR="000C3047" w:rsidRPr="007A6984">
        <w:rPr>
          <w:rFonts w:asciiTheme="minorHAnsi" w:hAnsiTheme="minorHAnsi" w:cstheme="minorHAnsi"/>
        </w:rPr>
        <w:t xml:space="preserve">laboratory </w:t>
      </w:r>
      <w:r w:rsidRPr="007A6984">
        <w:rPr>
          <w:rFonts w:asciiTheme="minorHAnsi" w:hAnsiTheme="minorHAnsi" w:cstheme="minorHAnsi"/>
        </w:rPr>
        <w:t xml:space="preserve">film can help with grid handling. Avoid touching </w:t>
      </w:r>
      <w:r w:rsidR="00CA08A7" w:rsidRPr="007A6984">
        <w:rPr>
          <w:rFonts w:asciiTheme="minorHAnsi" w:hAnsiTheme="minorHAnsi" w:cstheme="minorHAnsi"/>
        </w:rPr>
        <w:t xml:space="preserve">the </w:t>
      </w:r>
      <w:r w:rsidRPr="007A6984">
        <w:rPr>
          <w:rFonts w:asciiTheme="minorHAnsi" w:hAnsiTheme="minorHAnsi" w:cstheme="minorHAnsi"/>
        </w:rPr>
        <w:t xml:space="preserve">center of </w:t>
      </w:r>
      <w:r w:rsidR="00E53E29">
        <w:rPr>
          <w:rFonts w:asciiTheme="minorHAnsi" w:hAnsiTheme="minorHAnsi" w:cstheme="minorHAnsi"/>
        </w:rPr>
        <w:t xml:space="preserve">the </w:t>
      </w:r>
      <w:r w:rsidRPr="007A6984">
        <w:rPr>
          <w:rFonts w:asciiTheme="minorHAnsi" w:hAnsiTheme="minorHAnsi" w:cstheme="minorHAnsi"/>
        </w:rPr>
        <w:t xml:space="preserve">grid with tweezers and always pinch near </w:t>
      </w:r>
      <w:r w:rsidR="00567D6E" w:rsidRPr="007A6984">
        <w:rPr>
          <w:rFonts w:asciiTheme="minorHAnsi" w:hAnsiTheme="minorHAnsi" w:cstheme="minorHAnsi"/>
        </w:rPr>
        <w:t xml:space="preserve">the </w:t>
      </w:r>
      <w:r w:rsidRPr="007A6984">
        <w:rPr>
          <w:rFonts w:asciiTheme="minorHAnsi" w:hAnsiTheme="minorHAnsi" w:cstheme="minorHAnsi"/>
        </w:rPr>
        <w:t>edge</w:t>
      </w:r>
      <w:r w:rsidR="00567D6E" w:rsidRPr="007A6984">
        <w:rPr>
          <w:rFonts w:asciiTheme="minorHAnsi" w:hAnsiTheme="minorHAnsi" w:cstheme="minorHAnsi"/>
        </w:rPr>
        <w:t xml:space="preserve"> of the grid</w:t>
      </w:r>
      <w:r w:rsidRPr="007A6984">
        <w:rPr>
          <w:rFonts w:asciiTheme="minorHAnsi" w:hAnsiTheme="minorHAnsi" w:cstheme="minorHAnsi"/>
        </w:rPr>
        <w:t xml:space="preserve">. </w:t>
      </w:r>
    </w:p>
    <w:p w14:paraId="3DC12151" w14:textId="77777777" w:rsidR="00CF20E8" w:rsidRPr="007A6984" w:rsidRDefault="00CF20E8" w:rsidP="007A6984">
      <w:pPr>
        <w:rPr>
          <w:rFonts w:asciiTheme="minorHAnsi" w:hAnsiTheme="minorHAnsi" w:cstheme="minorHAnsi"/>
        </w:rPr>
      </w:pPr>
    </w:p>
    <w:p w14:paraId="4019926E" w14:textId="5E6FFF46" w:rsidR="00A11CCD" w:rsidRPr="007A6984" w:rsidRDefault="00A11CCD" w:rsidP="007A6984">
      <w:pPr>
        <w:numPr>
          <w:ilvl w:val="2"/>
          <w:numId w:val="38"/>
        </w:numPr>
        <w:rPr>
          <w:rFonts w:asciiTheme="minorHAnsi" w:hAnsiTheme="minorHAnsi" w:cstheme="minorHAnsi"/>
        </w:rPr>
      </w:pPr>
      <w:r w:rsidRPr="007A6984">
        <w:rPr>
          <w:rFonts w:asciiTheme="minorHAnsi" w:hAnsiTheme="minorHAnsi" w:cstheme="minorHAnsi"/>
        </w:rPr>
        <w:t xml:space="preserve">Expose </w:t>
      </w:r>
      <w:r w:rsidR="00E53E29">
        <w:rPr>
          <w:rFonts w:asciiTheme="minorHAnsi" w:hAnsiTheme="minorHAnsi" w:cstheme="minorHAnsi"/>
        </w:rPr>
        <w:t xml:space="preserve">the </w:t>
      </w:r>
      <w:r w:rsidRPr="007A6984">
        <w:rPr>
          <w:rFonts w:asciiTheme="minorHAnsi" w:hAnsiTheme="minorHAnsi" w:cstheme="minorHAnsi"/>
        </w:rPr>
        <w:t xml:space="preserve">grid for 30 s. </w:t>
      </w:r>
    </w:p>
    <w:p w14:paraId="469E8D2C" w14:textId="77777777" w:rsidR="00CF20E8" w:rsidRPr="007A6984" w:rsidRDefault="00CF20E8" w:rsidP="007A6984">
      <w:pPr>
        <w:rPr>
          <w:rFonts w:asciiTheme="minorHAnsi" w:hAnsiTheme="minorHAnsi" w:cstheme="minorHAnsi"/>
        </w:rPr>
      </w:pPr>
    </w:p>
    <w:p w14:paraId="718B86D2" w14:textId="756BE0DE" w:rsidR="00CA08A7" w:rsidRPr="007A6984" w:rsidRDefault="00CA08A7" w:rsidP="007A6984">
      <w:pPr>
        <w:numPr>
          <w:ilvl w:val="2"/>
          <w:numId w:val="38"/>
        </w:numPr>
        <w:rPr>
          <w:rFonts w:asciiTheme="minorHAnsi" w:hAnsiTheme="minorHAnsi" w:cstheme="minorHAnsi"/>
        </w:rPr>
      </w:pPr>
      <w:r w:rsidRPr="007A6984">
        <w:rPr>
          <w:rFonts w:asciiTheme="minorHAnsi" w:hAnsiTheme="minorHAnsi" w:cstheme="minorHAnsi"/>
        </w:rPr>
        <w:t xml:space="preserve">Prepare a </w:t>
      </w:r>
      <w:r w:rsidR="00A11CCD" w:rsidRPr="007A6984">
        <w:rPr>
          <w:rFonts w:asciiTheme="minorHAnsi" w:hAnsiTheme="minorHAnsi" w:cstheme="minorHAnsi"/>
        </w:rPr>
        <w:t>vitrification robot</w:t>
      </w:r>
      <w:r w:rsidRPr="007A6984">
        <w:rPr>
          <w:rFonts w:asciiTheme="minorHAnsi" w:hAnsiTheme="minorHAnsi" w:cstheme="minorHAnsi"/>
        </w:rPr>
        <w:t xml:space="preserve"> for sample deposition.</w:t>
      </w:r>
    </w:p>
    <w:p w14:paraId="17BBD239" w14:textId="77777777" w:rsidR="00CF20E8" w:rsidRPr="007A6984" w:rsidRDefault="00CF20E8" w:rsidP="007A6984">
      <w:pPr>
        <w:rPr>
          <w:rFonts w:asciiTheme="minorHAnsi" w:hAnsiTheme="minorHAnsi" w:cstheme="minorHAnsi"/>
        </w:rPr>
      </w:pPr>
    </w:p>
    <w:p w14:paraId="301352D7" w14:textId="659B4241" w:rsidR="00A11CCD" w:rsidRPr="007A6984" w:rsidRDefault="00CA08A7" w:rsidP="007A6984">
      <w:pPr>
        <w:numPr>
          <w:ilvl w:val="3"/>
          <w:numId w:val="38"/>
        </w:numPr>
        <w:rPr>
          <w:rFonts w:asciiTheme="minorHAnsi" w:hAnsiTheme="minorHAnsi" w:cstheme="minorHAnsi"/>
        </w:rPr>
      </w:pPr>
      <w:r w:rsidRPr="007A6984">
        <w:rPr>
          <w:rFonts w:asciiTheme="minorHAnsi" w:hAnsiTheme="minorHAnsi" w:cstheme="minorHAnsi"/>
        </w:rPr>
        <w:t xml:space="preserve">Set </w:t>
      </w:r>
      <w:r w:rsidR="00A11CCD" w:rsidRPr="007A6984">
        <w:rPr>
          <w:rFonts w:asciiTheme="minorHAnsi" w:hAnsiTheme="minorHAnsi" w:cstheme="minorHAnsi"/>
        </w:rPr>
        <w:t xml:space="preserve">to 100% humidity and </w:t>
      </w:r>
      <w:r w:rsidR="00F34AAC" w:rsidRPr="00E1052F">
        <w:rPr>
          <w:rFonts w:asciiTheme="minorHAnsi" w:hAnsiTheme="minorHAnsi" w:cstheme="minorHAnsi"/>
        </w:rPr>
        <w:t>RT</w:t>
      </w:r>
      <w:r w:rsidR="00A11CCD" w:rsidRPr="007A6984">
        <w:rPr>
          <w:rFonts w:asciiTheme="minorHAnsi" w:hAnsiTheme="minorHAnsi" w:cstheme="minorHAnsi"/>
        </w:rPr>
        <w:t xml:space="preserve"> and add blotting paper. </w:t>
      </w:r>
      <w:r w:rsidRPr="007A6984">
        <w:rPr>
          <w:rFonts w:asciiTheme="minorHAnsi" w:hAnsiTheme="minorHAnsi" w:cstheme="minorHAnsi"/>
        </w:rPr>
        <w:t xml:space="preserve">Prepare liquid ethane and liquid nitrogen baths at the base of the robot. See online tutorials and videos for additional help with vitrification robot preparation and use. </w:t>
      </w:r>
    </w:p>
    <w:p w14:paraId="3A6E6453" w14:textId="77777777" w:rsidR="00CF20E8" w:rsidRPr="007A6984" w:rsidRDefault="00CF20E8" w:rsidP="007A6984">
      <w:pPr>
        <w:rPr>
          <w:rFonts w:asciiTheme="minorHAnsi" w:hAnsiTheme="minorHAnsi" w:cstheme="minorHAnsi"/>
        </w:rPr>
      </w:pPr>
    </w:p>
    <w:p w14:paraId="705DC384" w14:textId="496B74D8" w:rsidR="00A11CCD" w:rsidRPr="007A6984" w:rsidRDefault="00A11CCD" w:rsidP="007A6984">
      <w:pPr>
        <w:numPr>
          <w:ilvl w:val="2"/>
          <w:numId w:val="38"/>
        </w:numPr>
        <w:rPr>
          <w:rFonts w:asciiTheme="minorHAnsi" w:hAnsiTheme="minorHAnsi" w:cstheme="minorHAnsi"/>
        </w:rPr>
      </w:pPr>
      <w:r w:rsidRPr="007A6984">
        <w:rPr>
          <w:rFonts w:asciiTheme="minorHAnsi" w:hAnsiTheme="minorHAnsi" w:cstheme="minorHAnsi"/>
        </w:rPr>
        <w:t>Dilute sample 5x.</w:t>
      </w:r>
    </w:p>
    <w:p w14:paraId="43E1E412" w14:textId="77777777" w:rsidR="00CF20E8" w:rsidRPr="007A6984" w:rsidRDefault="00CF20E8" w:rsidP="007A6984">
      <w:pPr>
        <w:rPr>
          <w:rFonts w:asciiTheme="minorHAnsi" w:hAnsiTheme="minorHAnsi" w:cstheme="minorHAnsi"/>
        </w:rPr>
      </w:pPr>
    </w:p>
    <w:p w14:paraId="58228EBF" w14:textId="10499221" w:rsidR="00A11CCD" w:rsidRPr="007A6984" w:rsidRDefault="00AD1531" w:rsidP="007A6984">
      <w:pPr>
        <w:numPr>
          <w:ilvl w:val="2"/>
          <w:numId w:val="38"/>
        </w:numPr>
        <w:rPr>
          <w:rFonts w:asciiTheme="minorHAnsi" w:hAnsiTheme="minorHAnsi" w:cstheme="minorHAnsi"/>
        </w:rPr>
      </w:pPr>
      <w:r w:rsidRPr="007A6984">
        <w:rPr>
          <w:rFonts w:asciiTheme="minorHAnsi" w:hAnsiTheme="minorHAnsi" w:cstheme="minorHAnsi"/>
        </w:rPr>
        <w:lastRenderedPageBreak/>
        <w:t xml:space="preserve">Using </w:t>
      </w:r>
      <w:r w:rsidR="00CA08A7" w:rsidRPr="007A6984">
        <w:rPr>
          <w:rFonts w:asciiTheme="minorHAnsi" w:hAnsiTheme="minorHAnsi" w:cstheme="minorHAnsi"/>
        </w:rPr>
        <w:t xml:space="preserve">the </w:t>
      </w:r>
      <w:r w:rsidR="00A11CCD" w:rsidRPr="007A6984">
        <w:rPr>
          <w:rFonts w:asciiTheme="minorHAnsi" w:hAnsiTheme="minorHAnsi" w:cstheme="minorHAnsi"/>
        </w:rPr>
        <w:t>negative</w:t>
      </w:r>
      <w:r w:rsidR="00BB7FB0">
        <w:rPr>
          <w:rFonts w:asciiTheme="minorHAnsi" w:hAnsiTheme="minorHAnsi" w:cstheme="minorHAnsi"/>
        </w:rPr>
        <w:t xml:space="preserve"> </w:t>
      </w:r>
      <w:r w:rsidR="00A11CCD" w:rsidRPr="007A6984">
        <w:rPr>
          <w:rFonts w:asciiTheme="minorHAnsi" w:hAnsiTheme="minorHAnsi" w:cstheme="minorHAnsi"/>
        </w:rPr>
        <w:t>action tweezers provided with</w:t>
      </w:r>
      <w:r w:rsidR="00CA08A7" w:rsidRPr="007A6984">
        <w:rPr>
          <w:rFonts w:asciiTheme="minorHAnsi" w:hAnsiTheme="minorHAnsi" w:cstheme="minorHAnsi"/>
        </w:rPr>
        <w:t xml:space="preserve"> the</w:t>
      </w:r>
      <w:r w:rsidR="00A11CCD" w:rsidRPr="007A6984">
        <w:rPr>
          <w:rFonts w:asciiTheme="minorHAnsi" w:hAnsiTheme="minorHAnsi" w:cstheme="minorHAnsi"/>
        </w:rPr>
        <w:t xml:space="preserve"> vitrification robot</w:t>
      </w:r>
      <w:r w:rsidRPr="007A6984">
        <w:rPr>
          <w:rFonts w:asciiTheme="minorHAnsi" w:hAnsiTheme="minorHAnsi" w:cstheme="minorHAnsi"/>
        </w:rPr>
        <w:t>, pick up a grid</w:t>
      </w:r>
      <w:r w:rsidR="00E53E29">
        <w:rPr>
          <w:rFonts w:asciiTheme="minorHAnsi" w:hAnsiTheme="minorHAnsi" w:cstheme="minorHAnsi"/>
        </w:rPr>
        <w:t>,</w:t>
      </w:r>
      <w:r w:rsidRPr="007A6984">
        <w:rPr>
          <w:rFonts w:asciiTheme="minorHAnsi" w:hAnsiTheme="minorHAnsi" w:cstheme="minorHAnsi"/>
        </w:rPr>
        <w:t xml:space="preserve"> then attach the tweezers to the robot and move the tweezers into the chamber</w:t>
      </w:r>
      <w:r w:rsidR="00A11CCD" w:rsidRPr="007A6984">
        <w:rPr>
          <w:rFonts w:asciiTheme="minorHAnsi" w:hAnsiTheme="minorHAnsi" w:cstheme="minorHAnsi"/>
        </w:rPr>
        <w:t>.</w:t>
      </w:r>
    </w:p>
    <w:p w14:paraId="5D0FC7F9" w14:textId="77777777" w:rsidR="00CF20E8" w:rsidRPr="007A6984" w:rsidRDefault="00CF20E8" w:rsidP="007A6984">
      <w:pPr>
        <w:rPr>
          <w:rFonts w:asciiTheme="minorHAnsi" w:hAnsiTheme="minorHAnsi" w:cstheme="minorHAnsi"/>
        </w:rPr>
      </w:pPr>
    </w:p>
    <w:p w14:paraId="40CB0F87" w14:textId="7B6884B9" w:rsidR="00A11CCD" w:rsidRPr="007A6984" w:rsidRDefault="00A11CCD" w:rsidP="007A6984">
      <w:pPr>
        <w:numPr>
          <w:ilvl w:val="2"/>
          <w:numId w:val="38"/>
        </w:numPr>
        <w:rPr>
          <w:rFonts w:asciiTheme="minorHAnsi" w:hAnsiTheme="minorHAnsi" w:cstheme="minorHAnsi"/>
        </w:rPr>
      </w:pPr>
      <w:r w:rsidRPr="007A6984">
        <w:rPr>
          <w:rFonts w:asciiTheme="minorHAnsi" w:hAnsiTheme="minorHAnsi" w:cstheme="minorHAnsi"/>
        </w:rPr>
        <w:t xml:space="preserve">While in </w:t>
      </w:r>
      <w:r w:rsidR="00CA08A7" w:rsidRPr="007A6984">
        <w:rPr>
          <w:rFonts w:asciiTheme="minorHAnsi" w:hAnsiTheme="minorHAnsi" w:cstheme="minorHAnsi"/>
        </w:rPr>
        <w:t xml:space="preserve">the </w:t>
      </w:r>
      <w:r w:rsidRPr="007A6984">
        <w:rPr>
          <w:rFonts w:asciiTheme="minorHAnsi" w:hAnsiTheme="minorHAnsi" w:cstheme="minorHAnsi"/>
        </w:rPr>
        <w:t xml:space="preserve">robot, add 4 </w:t>
      </w:r>
      <w:proofErr w:type="spellStart"/>
      <w:r w:rsidRPr="007A6984">
        <w:rPr>
          <w:rFonts w:asciiTheme="minorHAnsi" w:hAnsiTheme="minorHAnsi" w:cstheme="minorHAnsi"/>
        </w:rPr>
        <w:t>μL</w:t>
      </w:r>
      <w:proofErr w:type="spellEnd"/>
      <w:r w:rsidRPr="007A6984">
        <w:rPr>
          <w:rFonts w:asciiTheme="minorHAnsi" w:hAnsiTheme="minorHAnsi" w:cstheme="minorHAnsi"/>
        </w:rPr>
        <w:t xml:space="preserve"> </w:t>
      </w:r>
      <w:r w:rsidR="00CA08A7" w:rsidRPr="007A6984">
        <w:rPr>
          <w:rFonts w:asciiTheme="minorHAnsi" w:hAnsiTheme="minorHAnsi" w:cstheme="minorHAnsi"/>
        </w:rPr>
        <w:t xml:space="preserve">of </w:t>
      </w:r>
      <w:r w:rsidR="00E53E29">
        <w:rPr>
          <w:rFonts w:asciiTheme="minorHAnsi" w:hAnsiTheme="minorHAnsi" w:cstheme="minorHAnsi"/>
        </w:rPr>
        <w:t xml:space="preserve">the </w:t>
      </w:r>
      <w:r w:rsidRPr="007A6984">
        <w:rPr>
          <w:rFonts w:asciiTheme="minorHAnsi" w:hAnsiTheme="minorHAnsi" w:cstheme="minorHAnsi"/>
        </w:rPr>
        <w:t xml:space="preserve">sample to </w:t>
      </w:r>
      <w:r w:rsidR="00CA08A7" w:rsidRPr="007A6984">
        <w:rPr>
          <w:rFonts w:asciiTheme="minorHAnsi" w:hAnsiTheme="minorHAnsi" w:cstheme="minorHAnsi"/>
        </w:rPr>
        <w:t xml:space="preserve">the </w:t>
      </w:r>
      <w:r w:rsidRPr="007A6984">
        <w:rPr>
          <w:rFonts w:asciiTheme="minorHAnsi" w:hAnsiTheme="minorHAnsi" w:cstheme="minorHAnsi"/>
        </w:rPr>
        <w:t xml:space="preserve">carbon side of </w:t>
      </w:r>
      <w:r w:rsidR="00E53E29">
        <w:rPr>
          <w:rFonts w:asciiTheme="minorHAnsi" w:hAnsiTheme="minorHAnsi" w:cstheme="minorHAnsi"/>
        </w:rPr>
        <w:t xml:space="preserve">the </w:t>
      </w:r>
      <w:r w:rsidRPr="007A6984">
        <w:rPr>
          <w:rFonts w:asciiTheme="minorHAnsi" w:hAnsiTheme="minorHAnsi" w:cstheme="minorHAnsi"/>
        </w:rPr>
        <w:t xml:space="preserve">grid using </w:t>
      </w:r>
      <w:r w:rsidR="00CA08A7" w:rsidRPr="007A6984">
        <w:rPr>
          <w:rFonts w:asciiTheme="minorHAnsi" w:hAnsiTheme="minorHAnsi" w:cstheme="minorHAnsi"/>
        </w:rPr>
        <w:t xml:space="preserve">a </w:t>
      </w:r>
      <w:r w:rsidRPr="007A6984">
        <w:rPr>
          <w:rFonts w:asciiTheme="minorHAnsi" w:hAnsiTheme="minorHAnsi" w:cstheme="minorHAnsi"/>
        </w:rPr>
        <w:t>pipette</w:t>
      </w:r>
      <w:r w:rsidR="00CA08A7" w:rsidRPr="007A6984">
        <w:rPr>
          <w:rFonts w:asciiTheme="minorHAnsi" w:hAnsiTheme="minorHAnsi" w:cstheme="minorHAnsi"/>
        </w:rPr>
        <w:t xml:space="preserve"> through the hole in the side of the machine</w:t>
      </w:r>
      <w:r w:rsidRPr="007A6984">
        <w:rPr>
          <w:rFonts w:asciiTheme="minorHAnsi" w:hAnsiTheme="minorHAnsi" w:cstheme="minorHAnsi"/>
        </w:rPr>
        <w:t>.</w:t>
      </w:r>
    </w:p>
    <w:p w14:paraId="394D5DFA" w14:textId="77777777" w:rsidR="00CF20E8" w:rsidRPr="007A6984" w:rsidRDefault="00CF20E8" w:rsidP="007A6984">
      <w:pPr>
        <w:rPr>
          <w:rFonts w:asciiTheme="minorHAnsi" w:hAnsiTheme="minorHAnsi" w:cstheme="minorHAnsi"/>
        </w:rPr>
      </w:pPr>
    </w:p>
    <w:p w14:paraId="491F753A" w14:textId="39B6EA75" w:rsidR="00A11CCD" w:rsidRPr="007A6984" w:rsidRDefault="00A11CCD" w:rsidP="007A6984">
      <w:pPr>
        <w:numPr>
          <w:ilvl w:val="2"/>
          <w:numId w:val="38"/>
        </w:numPr>
        <w:rPr>
          <w:rFonts w:asciiTheme="minorHAnsi" w:hAnsiTheme="minorHAnsi" w:cstheme="minorHAnsi"/>
        </w:rPr>
      </w:pPr>
      <w:r w:rsidRPr="007A6984">
        <w:rPr>
          <w:rFonts w:asciiTheme="minorHAnsi" w:hAnsiTheme="minorHAnsi" w:cstheme="minorHAnsi"/>
        </w:rPr>
        <w:t>Incubate</w:t>
      </w:r>
      <w:r w:rsidR="00CA08A7" w:rsidRPr="007A6984">
        <w:rPr>
          <w:rFonts w:asciiTheme="minorHAnsi" w:hAnsiTheme="minorHAnsi" w:cstheme="minorHAnsi"/>
        </w:rPr>
        <w:t xml:space="preserve"> for</w:t>
      </w:r>
      <w:r w:rsidRPr="007A6984">
        <w:rPr>
          <w:rFonts w:asciiTheme="minorHAnsi" w:hAnsiTheme="minorHAnsi" w:cstheme="minorHAnsi"/>
        </w:rPr>
        <w:t xml:space="preserve"> 4 min.</w:t>
      </w:r>
    </w:p>
    <w:p w14:paraId="3828C5E7" w14:textId="77777777" w:rsidR="00CF20E8" w:rsidRPr="007A6984" w:rsidRDefault="00CF20E8" w:rsidP="007A6984">
      <w:pPr>
        <w:rPr>
          <w:rFonts w:asciiTheme="minorHAnsi" w:hAnsiTheme="minorHAnsi" w:cstheme="minorHAnsi"/>
        </w:rPr>
      </w:pPr>
    </w:p>
    <w:p w14:paraId="56E0FAF9" w14:textId="7177BFA5" w:rsidR="00A11CCD" w:rsidRPr="007A6984" w:rsidRDefault="00CA08A7" w:rsidP="007A6984">
      <w:pPr>
        <w:numPr>
          <w:ilvl w:val="2"/>
          <w:numId w:val="38"/>
        </w:numPr>
        <w:rPr>
          <w:rFonts w:asciiTheme="minorHAnsi" w:hAnsiTheme="minorHAnsi" w:cstheme="minorHAnsi"/>
        </w:rPr>
      </w:pPr>
      <w:r w:rsidRPr="007A6984">
        <w:rPr>
          <w:rFonts w:asciiTheme="minorHAnsi" w:hAnsiTheme="minorHAnsi" w:cstheme="minorHAnsi"/>
        </w:rPr>
        <w:t>Using the robot, b</w:t>
      </w:r>
      <w:r w:rsidR="00A11CCD" w:rsidRPr="007A6984">
        <w:rPr>
          <w:rFonts w:asciiTheme="minorHAnsi" w:hAnsiTheme="minorHAnsi" w:cstheme="minorHAnsi"/>
        </w:rPr>
        <w:t>lot 3</w:t>
      </w:r>
      <w:r w:rsidR="00C56B79" w:rsidRPr="00AE2235">
        <w:rPr>
          <w:rFonts w:asciiTheme="minorHAnsi" w:hAnsiTheme="minorHAnsi" w:cstheme="minorHAnsi"/>
        </w:rPr>
        <w:t>–</w:t>
      </w:r>
      <w:r w:rsidR="00A11CCD" w:rsidRPr="007A6984">
        <w:rPr>
          <w:rFonts w:asciiTheme="minorHAnsi" w:hAnsiTheme="minorHAnsi" w:cstheme="minorHAnsi"/>
        </w:rPr>
        <w:t>5 s with filter paper.</w:t>
      </w:r>
    </w:p>
    <w:p w14:paraId="30975424" w14:textId="77777777" w:rsidR="00CF20E8" w:rsidRPr="007A6984" w:rsidRDefault="00CF20E8" w:rsidP="007A6984">
      <w:pPr>
        <w:rPr>
          <w:rFonts w:asciiTheme="minorHAnsi" w:hAnsiTheme="minorHAnsi" w:cstheme="minorHAnsi"/>
        </w:rPr>
      </w:pPr>
    </w:p>
    <w:p w14:paraId="63DA1A6E" w14:textId="768D94EE" w:rsidR="00CA08A7" w:rsidRPr="007A6984" w:rsidRDefault="00CA08A7" w:rsidP="007A6984">
      <w:pPr>
        <w:numPr>
          <w:ilvl w:val="2"/>
          <w:numId w:val="38"/>
        </w:numPr>
        <w:rPr>
          <w:rFonts w:asciiTheme="minorHAnsi" w:hAnsiTheme="minorHAnsi" w:cstheme="minorHAnsi"/>
        </w:rPr>
      </w:pPr>
      <w:r w:rsidRPr="007A6984">
        <w:rPr>
          <w:rFonts w:asciiTheme="minorHAnsi" w:hAnsiTheme="minorHAnsi" w:cstheme="minorHAnsi"/>
        </w:rPr>
        <w:t>The vitrification robot will</w:t>
      </w:r>
      <w:r w:rsidR="00A11CCD" w:rsidRPr="007A6984">
        <w:rPr>
          <w:rFonts w:asciiTheme="minorHAnsi" w:hAnsiTheme="minorHAnsi" w:cstheme="minorHAnsi"/>
        </w:rPr>
        <w:t xml:space="preserve"> plunge </w:t>
      </w:r>
      <w:r w:rsidRPr="007A6984">
        <w:rPr>
          <w:rFonts w:asciiTheme="minorHAnsi" w:hAnsiTheme="minorHAnsi" w:cstheme="minorHAnsi"/>
        </w:rPr>
        <w:t xml:space="preserve">the </w:t>
      </w:r>
      <w:r w:rsidR="00A11CCD" w:rsidRPr="007A6984">
        <w:rPr>
          <w:rFonts w:asciiTheme="minorHAnsi" w:hAnsiTheme="minorHAnsi" w:cstheme="minorHAnsi"/>
        </w:rPr>
        <w:t>grid into liquid ethane</w:t>
      </w:r>
      <w:r w:rsidRPr="007A6984">
        <w:rPr>
          <w:rFonts w:asciiTheme="minorHAnsi" w:hAnsiTheme="minorHAnsi" w:cstheme="minorHAnsi"/>
        </w:rPr>
        <w:t xml:space="preserve">. </w:t>
      </w:r>
    </w:p>
    <w:p w14:paraId="4B7E79FD" w14:textId="77777777" w:rsidR="00CF20E8" w:rsidRPr="007A6984" w:rsidRDefault="00CF20E8" w:rsidP="007A6984">
      <w:pPr>
        <w:rPr>
          <w:rFonts w:asciiTheme="minorHAnsi" w:hAnsiTheme="minorHAnsi" w:cstheme="minorHAnsi"/>
        </w:rPr>
      </w:pPr>
    </w:p>
    <w:p w14:paraId="1009188C" w14:textId="6894EE70" w:rsidR="00A11CCD" w:rsidRDefault="00CA08A7" w:rsidP="007A6984">
      <w:pPr>
        <w:numPr>
          <w:ilvl w:val="2"/>
          <w:numId w:val="38"/>
        </w:numPr>
        <w:rPr>
          <w:rFonts w:asciiTheme="minorHAnsi" w:hAnsiTheme="minorHAnsi" w:cstheme="minorHAnsi"/>
        </w:rPr>
      </w:pPr>
      <w:r w:rsidRPr="007A6984">
        <w:rPr>
          <w:rFonts w:asciiTheme="minorHAnsi" w:hAnsiTheme="minorHAnsi" w:cstheme="minorHAnsi"/>
        </w:rPr>
        <w:t>R</w:t>
      </w:r>
      <w:r w:rsidR="00A11CCD" w:rsidRPr="007A6984">
        <w:rPr>
          <w:rFonts w:asciiTheme="minorHAnsi" w:hAnsiTheme="minorHAnsi" w:cstheme="minorHAnsi"/>
        </w:rPr>
        <w:t xml:space="preserve">emove </w:t>
      </w:r>
      <w:r w:rsidRPr="007A6984">
        <w:rPr>
          <w:rFonts w:asciiTheme="minorHAnsi" w:hAnsiTheme="minorHAnsi" w:cstheme="minorHAnsi"/>
        </w:rPr>
        <w:t xml:space="preserve">the </w:t>
      </w:r>
      <w:r w:rsidR="00A11CCD" w:rsidRPr="007A6984">
        <w:rPr>
          <w:rFonts w:asciiTheme="minorHAnsi" w:hAnsiTheme="minorHAnsi" w:cstheme="minorHAnsi"/>
        </w:rPr>
        <w:t>tweezers and move</w:t>
      </w:r>
      <w:r w:rsidRPr="007A6984">
        <w:rPr>
          <w:rFonts w:asciiTheme="minorHAnsi" w:hAnsiTheme="minorHAnsi" w:cstheme="minorHAnsi"/>
        </w:rPr>
        <w:t xml:space="preserve"> the</w:t>
      </w:r>
      <w:r w:rsidR="00A11CCD" w:rsidRPr="007A6984">
        <w:rPr>
          <w:rFonts w:asciiTheme="minorHAnsi" w:hAnsiTheme="minorHAnsi" w:cstheme="minorHAnsi"/>
        </w:rPr>
        <w:t xml:space="preserve"> grid to liquid nitrogen and into </w:t>
      </w:r>
      <w:r w:rsidRPr="007A6984">
        <w:rPr>
          <w:rFonts w:asciiTheme="minorHAnsi" w:hAnsiTheme="minorHAnsi" w:cstheme="minorHAnsi"/>
        </w:rPr>
        <w:t xml:space="preserve">a </w:t>
      </w:r>
      <w:r w:rsidR="00A11CCD" w:rsidRPr="007A6984">
        <w:rPr>
          <w:rFonts w:asciiTheme="minorHAnsi" w:hAnsiTheme="minorHAnsi" w:cstheme="minorHAnsi"/>
        </w:rPr>
        <w:t xml:space="preserve">storage container, which should also be under liquid nitrogen. This process fixes the sample into a thin layer of vitreous ice. Minimize the time the grid spends out of </w:t>
      </w:r>
      <w:r w:rsidR="00E53E29">
        <w:rPr>
          <w:rFonts w:asciiTheme="minorHAnsi" w:hAnsiTheme="minorHAnsi" w:cstheme="minorHAnsi"/>
        </w:rPr>
        <w:t xml:space="preserve">the </w:t>
      </w:r>
      <w:r w:rsidR="00A11CCD" w:rsidRPr="007A6984">
        <w:rPr>
          <w:rFonts w:asciiTheme="minorHAnsi" w:hAnsiTheme="minorHAnsi" w:cstheme="minorHAnsi"/>
        </w:rPr>
        <w:t>liquid ethane or liquid nitrogen during this step.</w:t>
      </w:r>
    </w:p>
    <w:p w14:paraId="348C25DD" w14:textId="77777777" w:rsidR="000516C6" w:rsidRDefault="000516C6" w:rsidP="00596990">
      <w:pPr>
        <w:rPr>
          <w:rFonts w:asciiTheme="minorHAnsi" w:hAnsiTheme="minorHAnsi" w:cstheme="minorHAnsi"/>
        </w:rPr>
      </w:pPr>
    </w:p>
    <w:p w14:paraId="0D77D83B" w14:textId="118A84D8" w:rsidR="00E0394B" w:rsidRPr="007A6984" w:rsidRDefault="00E0394B" w:rsidP="0094365E">
      <w:pPr>
        <w:numPr>
          <w:ilvl w:val="2"/>
          <w:numId w:val="38"/>
        </w:numPr>
        <w:rPr>
          <w:rFonts w:asciiTheme="minorHAnsi" w:hAnsiTheme="minorHAnsi" w:cstheme="minorHAnsi"/>
        </w:rPr>
      </w:pPr>
      <w:r w:rsidRPr="007A6984">
        <w:rPr>
          <w:rFonts w:asciiTheme="minorHAnsi" w:hAnsiTheme="minorHAnsi" w:cstheme="minorHAnsi"/>
        </w:rPr>
        <w:t xml:space="preserve">Cool the </w:t>
      </w:r>
      <w:proofErr w:type="spellStart"/>
      <w:r w:rsidRPr="007A6984">
        <w:rPr>
          <w:rFonts w:asciiTheme="minorHAnsi" w:hAnsiTheme="minorHAnsi" w:cstheme="minorHAnsi"/>
        </w:rPr>
        <w:t>cryo</w:t>
      </w:r>
      <w:proofErr w:type="spellEnd"/>
      <w:r w:rsidRPr="007A6984">
        <w:rPr>
          <w:rFonts w:asciiTheme="minorHAnsi" w:hAnsiTheme="minorHAnsi" w:cstheme="minorHAnsi"/>
        </w:rPr>
        <w:t xml:space="preserve"> sample holder using liquid nitrogen. Keep </w:t>
      </w:r>
      <w:r w:rsidR="00E53E29">
        <w:rPr>
          <w:rFonts w:asciiTheme="minorHAnsi" w:hAnsiTheme="minorHAnsi" w:cstheme="minorHAnsi"/>
        </w:rPr>
        <w:t xml:space="preserve">a </w:t>
      </w:r>
      <w:r w:rsidR="00E53E29" w:rsidRPr="00E1052F">
        <w:rPr>
          <w:rFonts w:asciiTheme="minorHAnsi" w:hAnsiTheme="minorHAnsi" w:cstheme="minorHAnsi"/>
        </w:rPr>
        <w:t>Dewar</w:t>
      </w:r>
      <w:r w:rsidRPr="007A6984">
        <w:rPr>
          <w:rFonts w:asciiTheme="minorHAnsi" w:hAnsiTheme="minorHAnsi" w:cstheme="minorHAnsi"/>
        </w:rPr>
        <w:t xml:space="preserve"> reservoir full.</w:t>
      </w:r>
    </w:p>
    <w:p w14:paraId="470DF7D6" w14:textId="77777777" w:rsidR="00CF20E8" w:rsidRPr="007A6984" w:rsidRDefault="00CF20E8" w:rsidP="007A6984">
      <w:pPr>
        <w:rPr>
          <w:rFonts w:asciiTheme="minorHAnsi" w:hAnsiTheme="minorHAnsi" w:cstheme="minorHAnsi"/>
        </w:rPr>
      </w:pPr>
    </w:p>
    <w:p w14:paraId="47FF7086" w14:textId="1E8541F5" w:rsidR="00A11CCD" w:rsidRPr="007A6984" w:rsidRDefault="00E0394B" w:rsidP="007A6984">
      <w:pPr>
        <w:numPr>
          <w:ilvl w:val="2"/>
          <w:numId w:val="38"/>
        </w:numPr>
        <w:rPr>
          <w:rFonts w:asciiTheme="minorHAnsi" w:hAnsiTheme="minorHAnsi" w:cstheme="minorHAnsi"/>
        </w:rPr>
      </w:pPr>
      <w:r w:rsidRPr="007A6984">
        <w:rPr>
          <w:rFonts w:asciiTheme="minorHAnsi" w:hAnsiTheme="minorHAnsi" w:cstheme="minorHAnsi"/>
        </w:rPr>
        <w:t>When ready to image, l</w:t>
      </w:r>
      <w:r w:rsidR="00A11CCD" w:rsidRPr="007A6984">
        <w:rPr>
          <w:rFonts w:asciiTheme="minorHAnsi" w:hAnsiTheme="minorHAnsi" w:cstheme="minorHAnsi"/>
        </w:rPr>
        <w:t xml:space="preserve">oad </w:t>
      </w:r>
      <w:r w:rsidRPr="007A6984">
        <w:rPr>
          <w:rFonts w:asciiTheme="minorHAnsi" w:hAnsiTheme="minorHAnsi" w:cstheme="minorHAnsi"/>
        </w:rPr>
        <w:t xml:space="preserve">the </w:t>
      </w:r>
      <w:r w:rsidR="00A11CCD" w:rsidRPr="007A6984">
        <w:rPr>
          <w:rFonts w:asciiTheme="minorHAnsi" w:hAnsiTheme="minorHAnsi" w:cstheme="minorHAnsi"/>
        </w:rPr>
        <w:t xml:space="preserve">grid onto </w:t>
      </w:r>
      <w:r w:rsidRPr="007A6984">
        <w:rPr>
          <w:rFonts w:asciiTheme="minorHAnsi" w:hAnsiTheme="minorHAnsi" w:cstheme="minorHAnsi"/>
        </w:rPr>
        <w:t xml:space="preserve">the </w:t>
      </w:r>
      <w:proofErr w:type="spellStart"/>
      <w:r w:rsidR="00A11CCD" w:rsidRPr="007A6984">
        <w:rPr>
          <w:rFonts w:asciiTheme="minorHAnsi" w:hAnsiTheme="minorHAnsi" w:cstheme="minorHAnsi"/>
        </w:rPr>
        <w:t>cryo</w:t>
      </w:r>
      <w:proofErr w:type="spellEnd"/>
      <w:r w:rsidR="00A11CCD" w:rsidRPr="007A6984">
        <w:rPr>
          <w:rFonts w:asciiTheme="minorHAnsi" w:hAnsiTheme="minorHAnsi" w:cstheme="minorHAnsi"/>
        </w:rPr>
        <w:t xml:space="preserve"> sample holder. Keep </w:t>
      </w:r>
      <w:r w:rsidRPr="007A6984">
        <w:rPr>
          <w:rFonts w:asciiTheme="minorHAnsi" w:hAnsiTheme="minorHAnsi" w:cstheme="minorHAnsi"/>
        </w:rPr>
        <w:t xml:space="preserve">the </w:t>
      </w:r>
      <w:r w:rsidR="00A11CCD" w:rsidRPr="007A6984">
        <w:rPr>
          <w:rFonts w:asciiTheme="minorHAnsi" w:hAnsiTheme="minorHAnsi" w:cstheme="minorHAnsi"/>
        </w:rPr>
        <w:t xml:space="preserve">sample under liquid nitrogen or briefly in </w:t>
      </w:r>
      <w:r w:rsidRPr="007A6984">
        <w:rPr>
          <w:rFonts w:asciiTheme="minorHAnsi" w:hAnsiTheme="minorHAnsi" w:cstheme="minorHAnsi"/>
        </w:rPr>
        <w:t xml:space="preserve">the </w:t>
      </w:r>
      <w:r w:rsidR="00A11CCD" w:rsidRPr="007A6984">
        <w:rPr>
          <w:rFonts w:asciiTheme="minorHAnsi" w:hAnsiTheme="minorHAnsi" w:cstheme="minorHAnsi"/>
        </w:rPr>
        <w:t xml:space="preserve">extremely cold nitrogen steam just above </w:t>
      </w:r>
      <w:r w:rsidR="00E53E29">
        <w:rPr>
          <w:rFonts w:asciiTheme="minorHAnsi" w:hAnsiTheme="minorHAnsi" w:cstheme="minorHAnsi"/>
        </w:rPr>
        <w:t xml:space="preserve">the </w:t>
      </w:r>
      <w:r w:rsidR="00A11CCD" w:rsidRPr="007A6984">
        <w:rPr>
          <w:rFonts w:asciiTheme="minorHAnsi" w:hAnsiTheme="minorHAnsi" w:cstheme="minorHAnsi"/>
        </w:rPr>
        <w:t xml:space="preserve">liquid surface. </w:t>
      </w:r>
    </w:p>
    <w:p w14:paraId="7E001E17" w14:textId="77777777" w:rsidR="00CF20E8" w:rsidRPr="007A6984" w:rsidRDefault="00CF20E8" w:rsidP="007A6984">
      <w:pPr>
        <w:rPr>
          <w:rFonts w:asciiTheme="minorHAnsi" w:hAnsiTheme="minorHAnsi" w:cstheme="minorHAnsi"/>
        </w:rPr>
      </w:pPr>
    </w:p>
    <w:p w14:paraId="2D8CB154" w14:textId="0A170C78" w:rsidR="00A11CCD" w:rsidRPr="007A6984" w:rsidRDefault="00A11CCD" w:rsidP="007A6984">
      <w:pPr>
        <w:numPr>
          <w:ilvl w:val="2"/>
          <w:numId w:val="38"/>
        </w:numPr>
        <w:rPr>
          <w:rFonts w:asciiTheme="minorHAnsi" w:hAnsiTheme="minorHAnsi" w:cstheme="minorHAnsi"/>
        </w:rPr>
      </w:pPr>
      <w:r w:rsidRPr="007A6984">
        <w:rPr>
          <w:rFonts w:asciiTheme="minorHAnsi" w:hAnsiTheme="minorHAnsi" w:cstheme="minorHAnsi"/>
        </w:rPr>
        <w:t xml:space="preserve">Image </w:t>
      </w:r>
      <w:r w:rsidR="00E53E29">
        <w:rPr>
          <w:rFonts w:asciiTheme="minorHAnsi" w:hAnsiTheme="minorHAnsi" w:cstheme="minorHAnsi"/>
        </w:rPr>
        <w:t xml:space="preserve">the </w:t>
      </w:r>
      <w:r w:rsidRPr="007A6984">
        <w:rPr>
          <w:rFonts w:asciiTheme="minorHAnsi" w:hAnsiTheme="minorHAnsi" w:cstheme="minorHAnsi"/>
        </w:rPr>
        <w:t>grid at 120 kV between 75kx and 150kx in thin and thick ice</w:t>
      </w:r>
      <w:r w:rsidR="00E0394B" w:rsidRPr="007A6984">
        <w:rPr>
          <w:rFonts w:asciiTheme="minorHAnsi" w:hAnsiTheme="minorHAnsi" w:cstheme="minorHAnsi"/>
        </w:rPr>
        <w:t>,</w:t>
      </w:r>
      <w:r w:rsidRPr="007A6984">
        <w:rPr>
          <w:rFonts w:asciiTheme="minorHAnsi" w:hAnsiTheme="minorHAnsi" w:cstheme="minorHAnsi"/>
        </w:rPr>
        <w:t xml:space="preserve"> </w:t>
      </w:r>
      <w:r w:rsidR="00C56B79" w:rsidRPr="00AE2235">
        <w:rPr>
          <w:rFonts w:asciiTheme="minorHAnsi" w:hAnsiTheme="minorHAnsi" w:cstheme="minorHAnsi"/>
        </w:rPr>
        <w:t>because</w:t>
      </w:r>
      <w:r w:rsidR="00C56B79" w:rsidRPr="007A6984">
        <w:rPr>
          <w:rFonts w:asciiTheme="minorHAnsi" w:hAnsiTheme="minorHAnsi" w:cstheme="minorHAnsi"/>
        </w:rPr>
        <w:t xml:space="preserve"> </w:t>
      </w:r>
      <w:r w:rsidRPr="007A6984">
        <w:rPr>
          <w:rFonts w:asciiTheme="minorHAnsi" w:hAnsiTheme="minorHAnsi" w:cstheme="minorHAnsi"/>
        </w:rPr>
        <w:t>different sized micelles may prefer a certain</w:t>
      </w:r>
      <w:r w:rsidR="00E0394B" w:rsidRPr="007A6984">
        <w:rPr>
          <w:rFonts w:asciiTheme="minorHAnsi" w:hAnsiTheme="minorHAnsi" w:cstheme="minorHAnsi"/>
        </w:rPr>
        <w:t xml:space="preserve"> ice</w:t>
      </w:r>
      <w:r w:rsidRPr="007A6984">
        <w:rPr>
          <w:rFonts w:asciiTheme="minorHAnsi" w:hAnsiTheme="minorHAnsi" w:cstheme="minorHAnsi"/>
        </w:rPr>
        <w:t xml:space="preserve"> thickness. </w:t>
      </w:r>
    </w:p>
    <w:p w14:paraId="6F7D17E7" w14:textId="77777777" w:rsidR="00CF20E8" w:rsidRPr="007A6984" w:rsidRDefault="00CF20E8" w:rsidP="007A6984">
      <w:pPr>
        <w:rPr>
          <w:rFonts w:asciiTheme="minorHAnsi" w:hAnsiTheme="minorHAnsi" w:cstheme="minorHAnsi"/>
        </w:rPr>
      </w:pPr>
    </w:p>
    <w:p w14:paraId="097BA588" w14:textId="64C7DE5E" w:rsidR="00A11CCD" w:rsidRPr="007A6984" w:rsidRDefault="00A11CCD" w:rsidP="007A6984">
      <w:pPr>
        <w:numPr>
          <w:ilvl w:val="3"/>
          <w:numId w:val="38"/>
        </w:numPr>
        <w:rPr>
          <w:rFonts w:asciiTheme="minorHAnsi" w:hAnsiTheme="minorHAnsi" w:cstheme="minorHAnsi"/>
        </w:rPr>
      </w:pPr>
      <w:r w:rsidRPr="007A6984">
        <w:rPr>
          <w:rFonts w:asciiTheme="minorHAnsi" w:hAnsiTheme="minorHAnsi" w:cstheme="minorHAnsi"/>
        </w:rPr>
        <w:t>Limit</w:t>
      </w:r>
      <w:r w:rsidR="00E0394B" w:rsidRPr="007A6984">
        <w:rPr>
          <w:rFonts w:asciiTheme="minorHAnsi" w:hAnsiTheme="minorHAnsi" w:cstheme="minorHAnsi"/>
        </w:rPr>
        <w:t xml:space="preserve"> beam</w:t>
      </w:r>
      <w:r w:rsidRPr="007A6984">
        <w:rPr>
          <w:rFonts w:asciiTheme="minorHAnsi" w:hAnsiTheme="minorHAnsi" w:cstheme="minorHAnsi"/>
        </w:rPr>
        <w:t xml:space="preserve"> exposure to </w:t>
      </w:r>
      <w:r w:rsidR="00E0394B" w:rsidRPr="007A6984">
        <w:rPr>
          <w:rFonts w:asciiTheme="minorHAnsi" w:hAnsiTheme="minorHAnsi" w:cstheme="minorHAnsi"/>
        </w:rPr>
        <w:t xml:space="preserve">avoid </w:t>
      </w:r>
      <w:r w:rsidRPr="007A6984">
        <w:rPr>
          <w:rFonts w:asciiTheme="minorHAnsi" w:hAnsiTheme="minorHAnsi" w:cstheme="minorHAnsi"/>
        </w:rPr>
        <w:t xml:space="preserve">melting ice and damaging </w:t>
      </w:r>
      <w:r w:rsidR="00E0394B" w:rsidRPr="007A6984">
        <w:rPr>
          <w:rFonts w:asciiTheme="minorHAnsi" w:hAnsiTheme="minorHAnsi" w:cstheme="minorHAnsi"/>
        </w:rPr>
        <w:t xml:space="preserve">the </w:t>
      </w:r>
      <w:r w:rsidRPr="007A6984">
        <w:rPr>
          <w:rFonts w:asciiTheme="minorHAnsi" w:hAnsiTheme="minorHAnsi" w:cstheme="minorHAnsi"/>
        </w:rPr>
        <w:t>sample. Do not focus directly where</w:t>
      </w:r>
      <w:r w:rsidR="007A75F3">
        <w:rPr>
          <w:rFonts w:asciiTheme="minorHAnsi" w:hAnsiTheme="minorHAnsi" w:cstheme="minorHAnsi"/>
        </w:rPr>
        <w:t xml:space="preserve"> planning</w:t>
      </w:r>
      <w:r w:rsidRPr="007A6984">
        <w:rPr>
          <w:rFonts w:asciiTheme="minorHAnsi" w:hAnsiTheme="minorHAnsi" w:cstheme="minorHAnsi"/>
        </w:rPr>
        <w:t xml:space="preserve"> to image</w:t>
      </w:r>
      <w:r w:rsidR="00E53E29">
        <w:rPr>
          <w:rFonts w:asciiTheme="minorHAnsi" w:hAnsiTheme="minorHAnsi" w:cstheme="minorHAnsi"/>
        </w:rPr>
        <w:t>; focus</w:t>
      </w:r>
      <w:r w:rsidRPr="007A6984">
        <w:rPr>
          <w:rFonts w:asciiTheme="minorHAnsi" w:hAnsiTheme="minorHAnsi" w:cstheme="minorHAnsi"/>
        </w:rPr>
        <w:t xml:space="preserve"> nearby. Only expose the area of interest while capturing an image. </w:t>
      </w:r>
    </w:p>
    <w:p w14:paraId="73989B35" w14:textId="77777777" w:rsidR="00CF20E8" w:rsidRPr="007A6984" w:rsidRDefault="00CF20E8" w:rsidP="007A6984">
      <w:pPr>
        <w:rPr>
          <w:rFonts w:asciiTheme="minorHAnsi" w:hAnsiTheme="minorHAnsi" w:cstheme="minorHAnsi"/>
        </w:rPr>
      </w:pPr>
    </w:p>
    <w:p w14:paraId="678A06DB" w14:textId="389B1A07" w:rsidR="00A11CCD" w:rsidRPr="007A6984" w:rsidRDefault="00A11CCD" w:rsidP="007A6984">
      <w:pPr>
        <w:numPr>
          <w:ilvl w:val="3"/>
          <w:numId w:val="38"/>
        </w:numPr>
        <w:rPr>
          <w:rFonts w:asciiTheme="minorHAnsi" w:hAnsiTheme="minorHAnsi" w:cstheme="minorHAnsi"/>
        </w:rPr>
      </w:pPr>
      <w:r w:rsidRPr="007A6984">
        <w:rPr>
          <w:rFonts w:asciiTheme="minorHAnsi" w:hAnsiTheme="minorHAnsi" w:cstheme="minorHAnsi"/>
        </w:rPr>
        <w:t xml:space="preserve">Be sure to differentiate liquid ethane drops from </w:t>
      </w:r>
      <w:r w:rsidR="00E53E29">
        <w:rPr>
          <w:rFonts w:asciiTheme="minorHAnsi" w:hAnsiTheme="minorHAnsi" w:cstheme="minorHAnsi"/>
        </w:rPr>
        <w:t xml:space="preserve">the </w:t>
      </w:r>
      <w:r w:rsidRPr="007A6984">
        <w:rPr>
          <w:rFonts w:asciiTheme="minorHAnsi" w:hAnsiTheme="minorHAnsi" w:cstheme="minorHAnsi"/>
        </w:rPr>
        <w:t xml:space="preserve">sample when viewing images (see </w:t>
      </w:r>
      <w:r w:rsidR="0078754C" w:rsidRPr="0078754C">
        <w:rPr>
          <w:rFonts w:asciiTheme="minorHAnsi" w:hAnsiTheme="minorHAnsi" w:cstheme="minorHAnsi"/>
          <w:b/>
        </w:rPr>
        <w:t>Figure 5</w:t>
      </w:r>
      <w:r w:rsidRPr="007A6984">
        <w:rPr>
          <w:rFonts w:asciiTheme="minorHAnsi" w:hAnsiTheme="minorHAnsi" w:cstheme="minorHAnsi"/>
        </w:rPr>
        <w:t xml:space="preserve">). </w:t>
      </w:r>
    </w:p>
    <w:p w14:paraId="4673640E" w14:textId="77777777" w:rsidR="00CF20E8" w:rsidRPr="007A6984" w:rsidRDefault="00CF20E8" w:rsidP="007A6984">
      <w:pPr>
        <w:rPr>
          <w:rFonts w:asciiTheme="minorHAnsi" w:hAnsiTheme="minorHAnsi" w:cstheme="minorHAnsi"/>
        </w:rPr>
      </w:pPr>
    </w:p>
    <w:p w14:paraId="61C5C8E4" w14:textId="07D30BAB" w:rsidR="0018135B" w:rsidRPr="007A6984" w:rsidRDefault="004711CE" w:rsidP="007A6984">
      <w:pPr>
        <w:numPr>
          <w:ilvl w:val="1"/>
          <w:numId w:val="38"/>
        </w:numPr>
        <w:rPr>
          <w:rFonts w:asciiTheme="minorHAnsi" w:hAnsiTheme="minorHAnsi" w:cstheme="minorHAnsi"/>
        </w:rPr>
      </w:pPr>
      <w:r w:rsidRPr="007A6984">
        <w:rPr>
          <w:rFonts w:asciiTheme="minorHAnsi" w:hAnsiTheme="minorHAnsi" w:cstheme="minorHAnsi"/>
        </w:rPr>
        <w:t>Conventional</w:t>
      </w:r>
      <w:r w:rsidR="0018135B" w:rsidRPr="007A6984">
        <w:rPr>
          <w:rFonts w:asciiTheme="minorHAnsi" w:hAnsiTheme="minorHAnsi" w:cstheme="minorHAnsi"/>
        </w:rPr>
        <w:t xml:space="preserve"> TEM</w:t>
      </w:r>
      <w:r w:rsidRPr="007A6984">
        <w:rPr>
          <w:rFonts w:asciiTheme="minorHAnsi" w:hAnsiTheme="minorHAnsi" w:cstheme="minorHAnsi"/>
        </w:rPr>
        <w:t xml:space="preserve"> using negative staining</w:t>
      </w:r>
    </w:p>
    <w:p w14:paraId="05CB6889" w14:textId="77777777" w:rsidR="00CF20E8" w:rsidRPr="007A6984" w:rsidRDefault="00CF20E8" w:rsidP="007A6984">
      <w:pPr>
        <w:rPr>
          <w:rFonts w:asciiTheme="minorHAnsi" w:hAnsiTheme="minorHAnsi" w:cstheme="minorHAnsi"/>
        </w:rPr>
      </w:pPr>
    </w:p>
    <w:p w14:paraId="6BEF3C46" w14:textId="01EB4DA1" w:rsidR="003E6DA5" w:rsidRPr="007A6984" w:rsidRDefault="003E6DA5" w:rsidP="007A6984">
      <w:pPr>
        <w:numPr>
          <w:ilvl w:val="2"/>
          <w:numId w:val="38"/>
        </w:numPr>
        <w:rPr>
          <w:rFonts w:asciiTheme="minorHAnsi" w:hAnsiTheme="minorHAnsi" w:cstheme="minorHAnsi"/>
        </w:rPr>
      </w:pPr>
      <w:r w:rsidRPr="007A6984">
        <w:rPr>
          <w:rFonts w:asciiTheme="minorHAnsi" w:hAnsiTheme="minorHAnsi" w:cstheme="minorHAnsi"/>
        </w:rPr>
        <w:t xml:space="preserve">Prepare </w:t>
      </w:r>
      <w:r w:rsidR="00CF148E">
        <w:rPr>
          <w:rFonts w:asciiTheme="minorHAnsi" w:hAnsiTheme="minorHAnsi" w:cstheme="minorHAnsi"/>
        </w:rPr>
        <w:t xml:space="preserve">the </w:t>
      </w:r>
      <w:r w:rsidR="00E53E29" w:rsidRPr="007A6984">
        <w:rPr>
          <w:rFonts w:asciiTheme="minorHAnsi" w:hAnsiTheme="minorHAnsi" w:cstheme="minorHAnsi"/>
        </w:rPr>
        <w:t>stain</w:t>
      </w:r>
      <w:r w:rsidR="00E53E29">
        <w:rPr>
          <w:rFonts w:asciiTheme="minorHAnsi" w:hAnsiTheme="minorHAnsi" w:cstheme="minorHAnsi"/>
        </w:rPr>
        <w:t>.</w:t>
      </w:r>
    </w:p>
    <w:p w14:paraId="4A3752E6" w14:textId="77777777" w:rsidR="00CF20E8" w:rsidRPr="007A6984" w:rsidRDefault="00CF20E8" w:rsidP="007A6984">
      <w:pPr>
        <w:rPr>
          <w:rFonts w:asciiTheme="minorHAnsi" w:hAnsiTheme="minorHAnsi" w:cstheme="minorHAnsi"/>
        </w:rPr>
      </w:pPr>
    </w:p>
    <w:p w14:paraId="0FDA3D06" w14:textId="5B4C2D03" w:rsidR="003E6DA5" w:rsidRPr="007A75F3" w:rsidRDefault="003E6DA5" w:rsidP="007A75F3">
      <w:pPr>
        <w:numPr>
          <w:ilvl w:val="3"/>
          <w:numId w:val="38"/>
        </w:numPr>
        <w:rPr>
          <w:rFonts w:asciiTheme="minorHAnsi" w:hAnsiTheme="minorHAnsi" w:cstheme="minorHAnsi"/>
        </w:rPr>
      </w:pPr>
      <w:r w:rsidRPr="007A6984">
        <w:rPr>
          <w:rFonts w:asciiTheme="minorHAnsi" w:hAnsiTheme="minorHAnsi" w:cstheme="minorHAnsi"/>
        </w:rPr>
        <w:t>Boil ~10 mL of ultrapure water</w:t>
      </w:r>
      <w:r w:rsidR="007A75F3">
        <w:rPr>
          <w:rFonts w:asciiTheme="minorHAnsi" w:hAnsiTheme="minorHAnsi" w:cstheme="minorHAnsi"/>
        </w:rPr>
        <w:t xml:space="preserve">. </w:t>
      </w:r>
      <w:r w:rsidRPr="007A75F3">
        <w:rPr>
          <w:rFonts w:asciiTheme="minorHAnsi" w:hAnsiTheme="minorHAnsi" w:cstheme="minorHAnsi"/>
        </w:rPr>
        <w:t xml:space="preserve">Weigh out 0.1 g </w:t>
      </w:r>
      <w:r w:rsidR="00C56B79" w:rsidRPr="007A75F3">
        <w:rPr>
          <w:rFonts w:asciiTheme="minorHAnsi" w:hAnsiTheme="minorHAnsi" w:cstheme="minorHAnsi"/>
        </w:rPr>
        <w:t xml:space="preserve">uranyl </w:t>
      </w:r>
      <w:proofErr w:type="spellStart"/>
      <w:r w:rsidR="00EF4341" w:rsidRPr="007A75F3">
        <w:rPr>
          <w:rFonts w:asciiTheme="minorHAnsi" w:hAnsiTheme="minorHAnsi" w:cstheme="minorHAnsi"/>
        </w:rPr>
        <w:t>f</w:t>
      </w:r>
      <w:r w:rsidR="0018135B" w:rsidRPr="007A75F3">
        <w:rPr>
          <w:rFonts w:asciiTheme="minorHAnsi" w:hAnsiTheme="minorHAnsi" w:cstheme="minorHAnsi"/>
        </w:rPr>
        <w:t>ormate</w:t>
      </w:r>
      <w:proofErr w:type="spellEnd"/>
      <w:r w:rsidR="007B6455" w:rsidRPr="007A75F3">
        <w:rPr>
          <w:rFonts w:asciiTheme="minorHAnsi" w:hAnsiTheme="minorHAnsi" w:cstheme="minorHAnsi"/>
        </w:rPr>
        <w:t xml:space="preserve"> (</w:t>
      </w:r>
      <w:proofErr w:type="spellStart"/>
      <w:r w:rsidR="007B6455" w:rsidRPr="007A75F3">
        <w:rPr>
          <w:rFonts w:asciiTheme="minorHAnsi" w:hAnsiTheme="minorHAnsi" w:cstheme="minorHAnsi"/>
        </w:rPr>
        <w:t>UFo</w:t>
      </w:r>
      <w:proofErr w:type="spellEnd"/>
      <w:r w:rsidR="007B6455" w:rsidRPr="007A75F3">
        <w:rPr>
          <w:rFonts w:asciiTheme="minorHAnsi" w:hAnsiTheme="minorHAnsi" w:cstheme="minorHAnsi"/>
        </w:rPr>
        <w:t>)</w:t>
      </w:r>
      <w:r w:rsidR="0018135B" w:rsidRPr="007A75F3">
        <w:rPr>
          <w:rFonts w:asciiTheme="minorHAnsi" w:hAnsiTheme="minorHAnsi" w:cstheme="minorHAnsi"/>
        </w:rPr>
        <w:t xml:space="preserve"> </w:t>
      </w:r>
      <w:r w:rsidRPr="007A75F3">
        <w:rPr>
          <w:rFonts w:asciiTheme="minorHAnsi" w:hAnsiTheme="minorHAnsi" w:cstheme="minorHAnsi"/>
        </w:rPr>
        <w:t>into a 15 mL conical tube</w:t>
      </w:r>
      <w:r w:rsidR="005B36B2" w:rsidRPr="007A75F3">
        <w:rPr>
          <w:rFonts w:asciiTheme="minorHAnsi" w:hAnsiTheme="minorHAnsi" w:cstheme="minorHAnsi"/>
        </w:rPr>
        <w:t>.</w:t>
      </w:r>
      <w:r w:rsidR="00EF4341" w:rsidRPr="007A75F3">
        <w:rPr>
          <w:rFonts w:asciiTheme="minorHAnsi" w:hAnsiTheme="minorHAnsi" w:cstheme="minorHAnsi"/>
        </w:rPr>
        <w:t xml:space="preserve"> </w:t>
      </w:r>
    </w:p>
    <w:p w14:paraId="07DCCD95" w14:textId="77777777" w:rsidR="00CF20E8" w:rsidRPr="007A6984" w:rsidRDefault="00CF20E8" w:rsidP="007A6984">
      <w:pPr>
        <w:rPr>
          <w:rFonts w:asciiTheme="minorHAnsi" w:hAnsiTheme="minorHAnsi" w:cstheme="minorHAnsi"/>
        </w:rPr>
      </w:pPr>
    </w:p>
    <w:p w14:paraId="27C37A63" w14:textId="73D8EC13" w:rsidR="003E6DA5" w:rsidRPr="007A6984" w:rsidRDefault="003E6DA5" w:rsidP="007A6984">
      <w:pPr>
        <w:numPr>
          <w:ilvl w:val="3"/>
          <w:numId w:val="38"/>
        </w:numPr>
        <w:rPr>
          <w:rFonts w:asciiTheme="minorHAnsi" w:hAnsiTheme="minorHAnsi" w:cstheme="minorHAnsi"/>
        </w:rPr>
      </w:pPr>
      <w:r w:rsidRPr="007A6984">
        <w:rPr>
          <w:rFonts w:asciiTheme="minorHAnsi" w:hAnsiTheme="minorHAnsi" w:cstheme="minorHAnsi"/>
        </w:rPr>
        <w:t xml:space="preserve">Add 5 mL of the hot water to </w:t>
      </w:r>
      <w:r w:rsidR="007A75F3">
        <w:rPr>
          <w:rFonts w:asciiTheme="minorHAnsi" w:hAnsiTheme="minorHAnsi" w:cstheme="minorHAnsi"/>
        </w:rPr>
        <w:t xml:space="preserve">the </w:t>
      </w:r>
      <w:proofErr w:type="spellStart"/>
      <w:r w:rsidRPr="007A6984">
        <w:rPr>
          <w:rFonts w:asciiTheme="minorHAnsi" w:hAnsiTheme="minorHAnsi" w:cstheme="minorHAnsi"/>
        </w:rPr>
        <w:t>UFo</w:t>
      </w:r>
      <w:proofErr w:type="spellEnd"/>
      <w:r w:rsidRPr="007A6984">
        <w:rPr>
          <w:rFonts w:asciiTheme="minorHAnsi" w:hAnsiTheme="minorHAnsi" w:cstheme="minorHAnsi"/>
        </w:rPr>
        <w:t xml:space="preserve"> powder</w:t>
      </w:r>
      <w:r w:rsidR="004F011F" w:rsidRPr="007A6984">
        <w:rPr>
          <w:rFonts w:asciiTheme="minorHAnsi" w:hAnsiTheme="minorHAnsi" w:cstheme="minorHAnsi"/>
        </w:rPr>
        <w:t xml:space="preserve"> for a 2% solution</w:t>
      </w:r>
      <w:r w:rsidRPr="007A6984">
        <w:rPr>
          <w:rFonts w:asciiTheme="minorHAnsi" w:hAnsiTheme="minorHAnsi" w:cstheme="minorHAnsi"/>
        </w:rPr>
        <w:t>. Close tightly and wrap in aluminum foil to block light</w:t>
      </w:r>
      <w:r w:rsidR="00A7074A" w:rsidRPr="007A6984">
        <w:rPr>
          <w:rFonts w:asciiTheme="minorHAnsi" w:hAnsiTheme="minorHAnsi" w:cstheme="minorHAnsi"/>
        </w:rPr>
        <w:t>.</w:t>
      </w:r>
      <w:r w:rsidR="0005649F" w:rsidRPr="007A6984">
        <w:rPr>
          <w:rFonts w:asciiTheme="minorHAnsi" w:hAnsiTheme="minorHAnsi" w:cstheme="minorHAnsi"/>
        </w:rPr>
        <w:t xml:space="preserve"> </w:t>
      </w:r>
      <w:r w:rsidR="00CF148E">
        <w:rPr>
          <w:rFonts w:asciiTheme="minorHAnsi" w:hAnsiTheme="minorHAnsi" w:cstheme="minorHAnsi"/>
        </w:rPr>
        <w:t xml:space="preserve">A </w:t>
      </w:r>
      <w:r w:rsidR="0005649F" w:rsidRPr="007A6984">
        <w:rPr>
          <w:rFonts w:asciiTheme="minorHAnsi" w:hAnsiTheme="minorHAnsi" w:cstheme="minorHAnsi"/>
        </w:rPr>
        <w:t xml:space="preserve">1% </w:t>
      </w:r>
      <w:r w:rsidR="00E53E29" w:rsidRPr="007A6984">
        <w:rPr>
          <w:rFonts w:asciiTheme="minorHAnsi" w:hAnsiTheme="minorHAnsi" w:cstheme="minorHAnsi"/>
        </w:rPr>
        <w:t xml:space="preserve">uranyl </w:t>
      </w:r>
      <w:r w:rsidR="0005649F" w:rsidRPr="007A6984">
        <w:rPr>
          <w:rFonts w:asciiTheme="minorHAnsi" w:hAnsiTheme="minorHAnsi" w:cstheme="minorHAnsi"/>
        </w:rPr>
        <w:t>acetate stain is also commonly used.</w:t>
      </w:r>
    </w:p>
    <w:p w14:paraId="2ED1A057" w14:textId="77777777" w:rsidR="00CF20E8" w:rsidRPr="007A6984" w:rsidRDefault="00CF20E8" w:rsidP="007A6984">
      <w:pPr>
        <w:rPr>
          <w:rFonts w:asciiTheme="minorHAnsi" w:hAnsiTheme="minorHAnsi" w:cstheme="minorHAnsi"/>
        </w:rPr>
      </w:pPr>
    </w:p>
    <w:p w14:paraId="1DA44B61" w14:textId="0AFBC763" w:rsidR="0018135B" w:rsidRPr="007A75F3" w:rsidRDefault="0018135B" w:rsidP="007A75F3">
      <w:pPr>
        <w:numPr>
          <w:ilvl w:val="3"/>
          <w:numId w:val="38"/>
        </w:numPr>
        <w:rPr>
          <w:rFonts w:asciiTheme="minorHAnsi" w:hAnsiTheme="minorHAnsi" w:cstheme="minorHAnsi"/>
        </w:rPr>
      </w:pPr>
      <w:r w:rsidRPr="007A6984">
        <w:rPr>
          <w:rFonts w:asciiTheme="minorHAnsi" w:hAnsiTheme="minorHAnsi" w:cstheme="minorHAnsi"/>
        </w:rPr>
        <w:lastRenderedPageBreak/>
        <w:t xml:space="preserve">Vortex </w:t>
      </w:r>
      <w:r w:rsidR="003E6DA5" w:rsidRPr="007A6984">
        <w:rPr>
          <w:rFonts w:asciiTheme="minorHAnsi" w:hAnsiTheme="minorHAnsi" w:cstheme="minorHAnsi"/>
        </w:rPr>
        <w:t xml:space="preserve">or shake vigorously for </w:t>
      </w:r>
      <w:r w:rsidR="007B6455" w:rsidRPr="007A6984">
        <w:rPr>
          <w:rFonts w:asciiTheme="minorHAnsi" w:hAnsiTheme="minorHAnsi" w:cstheme="minorHAnsi"/>
        </w:rPr>
        <w:t>5 min</w:t>
      </w:r>
      <w:r w:rsidR="005B36B2" w:rsidRPr="007A6984">
        <w:rPr>
          <w:rFonts w:asciiTheme="minorHAnsi" w:hAnsiTheme="minorHAnsi" w:cstheme="minorHAnsi"/>
        </w:rPr>
        <w:t>.</w:t>
      </w:r>
      <w:r w:rsidR="003E6DA5" w:rsidRPr="007A6984">
        <w:rPr>
          <w:rFonts w:asciiTheme="minorHAnsi" w:hAnsiTheme="minorHAnsi" w:cstheme="minorHAnsi"/>
        </w:rPr>
        <w:t xml:space="preserve"> Fastening </w:t>
      </w:r>
      <w:r w:rsidR="007A75F3">
        <w:rPr>
          <w:rFonts w:asciiTheme="minorHAnsi" w:hAnsiTheme="minorHAnsi" w:cstheme="minorHAnsi"/>
        </w:rPr>
        <w:t xml:space="preserve">the </w:t>
      </w:r>
      <w:r w:rsidR="003E6DA5" w:rsidRPr="007A6984">
        <w:rPr>
          <w:rFonts w:asciiTheme="minorHAnsi" w:hAnsiTheme="minorHAnsi" w:cstheme="minorHAnsi"/>
        </w:rPr>
        <w:t xml:space="preserve">tube to the </w:t>
      </w:r>
      <w:proofErr w:type="spellStart"/>
      <w:r w:rsidR="003E6DA5" w:rsidRPr="007A6984">
        <w:rPr>
          <w:rFonts w:asciiTheme="minorHAnsi" w:hAnsiTheme="minorHAnsi" w:cstheme="minorHAnsi"/>
        </w:rPr>
        <w:t>vortexer</w:t>
      </w:r>
      <w:proofErr w:type="spellEnd"/>
      <w:r w:rsidR="003E6DA5" w:rsidRPr="007A6984">
        <w:rPr>
          <w:rFonts w:asciiTheme="minorHAnsi" w:hAnsiTheme="minorHAnsi" w:cstheme="minorHAnsi"/>
        </w:rPr>
        <w:t xml:space="preserve"> will help.</w:t>
      </w:r>
      <w:r w:rsidR="007A75F3">
        <w:rPr>
          <w:rFonts w:asciiTheme="minorHAnsi" w:hAnsiTheme="minorHAnsi" w:cstheme="minorHAnsi"/>
        </w:rPr>
        <w:t xml:space="preserve"> </w:t>
      </w:r>
      <w:r w:rsidRPr="007A75F3">
        <w:rPr>
          <w:rFonts w:asciiTheme="minorHAnsi" w:hAnsiTheme="minorHAnsi" w:cstheme="minorHAnsi"/>
        </w:rPr>
        <w:t xml:space="preserve">Filter </w:t>
      </w:r>
      <w:r w:rsidR="007B6455" w:rsidRPr="007A75F3">
        <w:rPr>
          <w:rFonts w:asciiTheme="minorHAnsi" w:hAnsiTheme="minorHAnsi" w:cstheme="minorHAnsi"/>
        </w:rPr>
        <w:t xml:space="preserve">through </w:t>
      </w:r>
      <w:r w:rsidR="00CF148E">
        <w:rPr>
          <w:rFonts w:asciiTheme="minorHAnsi" w:hAnsiTheme="minorHAnsi" w:cstheme="minorHAnsi"/>
        </w:rPr>
        <w:t xml:space="preserve">a </w:t>
      </w:r>
      <w:r w:rsidR="007B6455" w:rsidRPr="007A75F3">
        <w:rPr>
          <w:rFonts w:asciiTheme="minorHAnsi" w:hAnsiTheme="minorHAnsi" w:cstheme="minorHAnsi"/>
        </w:rPr>
        <w:t xml:space="preserve">0.2 </w:t>
      </w:r>
      <w:proofErr w:type="spellStart"/>
      <w:r w:rsidR="007B6455" w:rsidRPr="007A75F3">
        <w:rPr>
          <w:rFonts w:asciiTheme="minorHAnsi" w:hAnsiTheme="minorHAnsi" w:cstheme="minorHAnsi"/>
        </w:rPr>
        <w:t>μm</w:t>
      </w:r>
      <w:proofErr w:type="spellEnd"/>
      <w:r w:rsidR="007B6455" w:rsidRPr="007A75F3">
        <w:rPr>
          <w:rFonts w:asciiTheme="minorHAnsi" w:hAnsiTheme="minorHAnsi" w:cstheme="minorHAnsi"/>
        </w:rPr>
        <w:t xml:space="preserve"> </w:t>
      </w:r>
      <w:r w:rsidRPr="007A75F3">
        <w:rPr>
          <w:rFonts w:asciiTheme="minorHAnsi" w:hAnsiTheme="minorHAnsi" w:cstheme="minorHAnsi"/>
        </w:rPr>
        <w:t>syringe</w:t>
      </w:r>
      <w:r w:rsidR="007B6455" w:rsidRPr="007A75F3">
        <w:rPr>
          <w:rFonts w:asciiTheme="minorHAnsi" w:hAnsiTheme="minorHAnsi" w:cstheme="minorHAnsi"/>
        </w:rPr>
        <w:t xml:space="preserve"> filter</w:t>
      </w:r>
      <w:r w:rsidR="00A7074A" w:rsidRPr="007A75F3">
        <w:rPr>
          <w:rFonts w:asciiTheme="minorHAnsi" w:hAnsiTheme="minorHAnsi" w:cstheme="minorHAnsi"/>
        </w:rPr>
        <w:t xml:space="preserve"> into a clean conical tube</w:t>
      </w:r>
      <w:r w:rsidR="005B36B2" w:rsidRPr="007A75F3">
        <w:rPr>
          <w:rFonts w:asciiTheme="minorHAnsi" w:hAnsiTheme="minorHAnsi" w:cstheme="minorHAnsi"/>
        </w:rPr>
        <w:t>.</w:t>
      </w:r>
    </w:p>
    <w:p w14:paraId="5450F2F5" w14:textId="77777777" w:rsidR="00CF20E8" w:rsidRPr="007A6984" w:rsidRDefault="00CF20E8" w:rsidP="007A6984">
      <w:pPr>
        <w:rPr>
          <w:rFonts w:asciiTheme="minorHAnsi" w:hAnsiTheme="minorHAnsi" w:cstheme="minorHAnsi"/>
        </w:rPr>
      </w:pPr>
    </w:p>
    <w:p w14:paraId="0D91AFC1" w14:textId="62AAAAF7" w:rsidR="004F011F" w:rsidRPr="007A75F3" w:rsidRDefault="0018135B" w:rsidP="007A75F3">
      <w:pPr>
        <w:numPr>
          <w:ilvl w:val="3"/>
          <w:numId w:val="38"/>
        </w:numPr>
        <w:rPr>
          <w:rFonts w:asciiTheme="minorHAnsi" w:hAnsiTheme="minorHAnsi" w:cstheme="minorHAnsi"/>
        </w:rPr>
      </w:pPr>
      <w:r w:rsidRPr="007A6984">
        <w:rPr>
          <w:rFonts w:asciiTheme="minorHAnsi" w:hAnsiTheme="minorHAnsi" w:cstheme="minorHAnsi"/>
        </w:rPr>
        <w:t xml:space="preserve">Let cool </w:t>
      </w:r>
      <w:r w:rsidR="007B6455" w:rsidRPr="007A6984">
        <w:rPr>
          <w:rFonts w:asciiTheme="minorHAnsi" w:hAnsiTheme="minorHAnsi" w:cstheme="minorHAnsi"/>
        </w:rPr>
        <w:t xml:space="preserve">10 min </w:t>
      </w:r>
      <w:r w:rsidRPr="007A6984">
        <w:rPr>
          <w:rFonts w:asciiTheme="minorHAnsi" w:hAnsiTheme="minorHAnsi" w:cstheme="minorHAnsi"/>
        </w:rPr>
        <w:t xml:space="preserve">to </w:t>
      </w:r>
      <w:r w:rsidR="00F34AAC" w:rsidRPr="00E1052F">
        <w:rPr>
          <w:rFonts w:asciiTheme="minorHAnsi" w:hAnsiTheme="minorHAnsi" w:cstheme="minorHAnsi"/>
        </w:rPr>
        <w:t>RT</w:t>
      </w:r>
      <w:r w:rsidR="005B36B2" w:rsidRPr="007A6984">
        <w:rPr>
          <w:rFonts w:asciiTheme="minorHAnsi" w:hAnsiTheme="minorHAnsi" w:cstheme="minorHAnsi"/>
        </w:rPr>
        <w:t>.</w:t>
      </w:r>
      <w:r w:rsidR="007A75F3">
        <w:rPr>
          <w:rFonts w:asciiTheme="minorHAnsi" w:hAnsiTheme="minorHAnsi" w:cstheme="minorHAnsi"/>
        </w:rPr>
        <w:t xml:space="preserve"> </w:t>
      </w:r>
      <w:r w:rsidR="004F011F" w:rsidRPr="007A75F3">
        <w:rPr>
          <w:rFonts w:asciiTheme="minorHAnsi" w:hAnsiTheme="minorHAnsi" w:cstheme="minorHAnsi"/>
        </w:rPr>
        <w:t xml:space="preserve">Add 25 </w:t>
      </w:r>
      <w:proofErr w:type="spellStart"/>
      <w:r w:rsidR="004F011F" w:rsidRPr="007A75F3">
        <w:rPr>
          <w:rFonts w:asciiTheme="minorHAnsi" w:hAnsiTheme="minorHAnsi" w:cstheme="minorHAnsi"/>
        </w:rPr>
        <w:t>μL</w:t>
      </w:r>
      <w:proofErr w:type="spellEnd"/>
      <w:r w:rsidR="004F011F" w:rsidRPr="007A75F3">
        <w:rPr>
          <w:rFonts w:asciiTheme="minorHAnsi" w:hAnsiTheme="minorHAnsi" w:cstheme="minorHAnsi"/>
        </w:rPr>
        <w:t xml:space="preserve"> of 5M NaOH and vortex immediately for 2 min. </w:t>
      </w:r>
    </w:p>
    <w:p w14:paraId="7320EAA0" w14:textId="77777777" w:rsidR="00CF20E8" w:rsidRPr="007A6984" w:rsidRDefault="00CF20E8" w:rsidP="007A6984">
      <w:pPr>
        <w:rPr>
          <w:rFonts w:asciiTheme="minorHAnsi" w:hAnsiTheme="minorHAnsi" w:cstheme="minorHAnsi"/>
        </w:rPr>
      </w:pPr>
    </w:p>
    <w:p w14:paraId="58D89C76" w14:textId="7EC6F287" w:rsidR="004F011F" w:rsidRPr="007A6984" w:rsidRDefault="004F011F" w:rsidP="007A6984">
      <w:pPr>
        <w:numPr>
          <w:ilvl w:val="4"/>
          <w:numId w:val="38"/>
        </w:numPr>
        <w:rPr>
          <w:rFonts w:asciiTheme="minorHAnsi" w:hAnsiTheme="minorHAnsi" w:cstheme="minorHAnsi"/>
        </w:rPr>
      </w:pPr>
      <w:r w:rsidRPr="007A6984">
        <w:rPr>
          <w:rFonts w:asciiTheme="minorHAnsi" w:hAnsiTheme="minorHAnsi" w:cstheme="minorHAnsi"/>
        </w:rPr>
        <w:t xml:space="preserve">Alternatively, freeze 200 </w:t>
      </w:r>
      <w:proofErr w:type="spellStart"/>
      <w:r w:rsidRPr="007A6984">
        <w:rPr>
          <w:rFonts w:asciiTheme="minorHAnsi" w:hAnsiTheme="minorHAnsi" w:cstheme="minorHAnsi"/>
        </w:rPr>
        <w:t>μL</w:t>
      </w:r>
      <w:proofErr w:type="spellEnd"/>
      <w:r w:rsidRPr="007A6984">
        <w:rPr>
          <w:rFonts w:asciiTheme="minorHAnsi" w:hAnsiTheme="minorHAnsi" w:cstheme="minorHAnsi"/>
        </w:rPr>
        <w:t xml:space="preserve"> aliquots of 2% </w:t>
      </w:r>
      <w:proofErr w:type="spellStart"/>
      <w:r w:rsidRPr="007A6984">
        <w:rPr>
          <w:rFonts w:asciiTheme="minorHAnsi" w:hAnsiTheme="minorHAnsi" w:cstheme="minorHAnsi"/>
        </w:rPr>
        <w:t>UFo</w:t>
      </w:r>
      <w:proofErr w:type="spellEnd"/>
      <w:r w:rsidRPr="007A6984">
        <w:rPr>
          <w:rFonts w:asciiTheme="minorHAnsi" w:hAnsiTheme="minorHAnsi" w:cstheme="minorHAnsi"/>
        </w:rPr>
        <w:t xml:space="preserve">. When ready for use, thaw </w:t>
      </w:r>
      <w:r w:rsidR="00E53E29">
        <w:rPr>
          <w:rFonts w:asciiTheme="minorHAnsi" w:hAnsiTheme="minorHAnsi" w:cstheme="minorHAnsi"/>
        </w:rPr>
        <w:t xml:space="preserve">an </w:t>
      </w:r>
      <w:r w:rsidRPr="007A6984">
        <w:rPr>
          <w:rFonts w:asciiTheme="minorHAnsi" w:hAnsiTheme="minorHAnsi" w:cstheme="minorHAnsi"/>
        </w:rPr>
        <w:t xml:space="preserve">aliquot, add 1 </w:t>
      </w:r>
      <w:proofErr w:type="spellStart"/>
      <w:r w:rsidRPr="007A6984">
        <w:rPr>
          <w:rFonts w:asciiTheme="minorHAnsi" w:hAnsiTheme="minorHAnsi" w:cstheme="minorHAnsi"/>
        </w:rPr>
        <w:t>μL</w:t>
      </w:r>
      <w:proofErr w:type="spellEnd"/>
      <w:r w:rsidRPr="007A6984">
        <w:rPr>
          <w:rFonts w:asciiTheme="minorHAnsi" w:hAnsiTheme="minorHAnsi" w:cstheme="minorHAnsi"/>
        </w:rPr>
        <w:t xml:space="preserve"> of 5</w:t>
      </w:r>
      <w:r w:rsidR="007A75F3">
        <w:rPr>
          <w:rFonts w:asciiTheme="minorHAnsi" w:hAnsiTheme="minorHAnsi" w:cstheme="minorHAnsi"/>
        </w:rPr>
        <w:t xml:space="preserve"> </w:t>
      </w:r>
      <w:r w:rsidRPr="007A6984">
        <w:rPr>
          <w:rFonts w:asciiTheme="minorHAnsi" w:hAnsiTheme="minorHAnsi" w:cstheme="minorHAnsi"/>
        </w:rPr>
        <w:t xml:space="preserve">M NaOH, and vortex </w:t>
      </w:r>
      <w:r w:rsidR="004711CE" w:rsidRPr="007A6984">
        <w:rPr>
          <w:rFonts w:asciiTheme="minorHAnsi" w:hAnsiTheme="minorHAnsi" w:cstheme="minorHAnsi"/>
        </w:rPr>
        <w:t xml:space="preserve">for </w:t>
      </w:r>
      <w:r w:rsidRPr="007A6984">
        <w:rPr>
          <w:rFonts w:asciiTheme="minorHAnsi" w:hAnsiTheme="minorHAnsi" w:cstheme="minorHAnsi"/>
        </w:rPr>
        <w:t>2 min.</w:t>
      </w:r>
    </w:p>
    <w:p w14:paraId="3A4BEC64" w14:textId="77777777" w:rsidR="00CF20E8" w:rsidRPr="007A6984" w:rsidRDefault="00CF20E8" w:rsidP="007A6984">
      <w:pPr>
        <w:rPr>
          <w:rFonts w:asciiTheme="minorHAnsi" w:hAnsiTheme="minorHAnsi" w:cstheme="minorHAnsi"/>
        </w:rPr>
      </w:pPr>
    </w:p>
    <w:p w14:paraId="0C2CBE3B" w14:textId="2A0C70B0" w:rsidR="004F011F" w:rsidRPr="007A6984" w:rsidRDefault="004F011F" w:rsidP="007A6984">
      <w:pPr>
        <w:numPr>
          <w:ilvl w:val="3"/>
          <w:numId w:val="38"/>
        </w:numPr>
        <w:rPr>
          <w:rFonts w:asciiTheme="minorHAnsi" w:hAnsiTheme="minorHAnsi" w:cstheme="minorHAnsi"/>
        </w:rPr>
      </w:pPr>
      <w:r w:rsidRPr="007A6984">
        <w:rPr>
          <w:rFonts w:asciiTheme="minorHAnsi" w:hAnsiTheme="minorHAnsi" w:cstheme="minorHAnsi"/>
        </w:rPr>
        <w:t>Keep stain wrapped in foil or away from light.</w:t>
      </w:r>
    </w:p>
    <w:p w14:paraId="47777E15" w14:textId="77777777" w:rsidR="00CF20E8" w:rsidRPr="007A6984" w:rsidRDefault="00CF20E8" w:rsidP="007A6984">
      <w:pPr>
        <w:rPr>
          <w:rFonts w:asciiTheme="minorHAnsi" w:hAnsiTheme="minorHAnsi" w:cstheme="minorHAnsi"/>
        </w:rPr>
      </w:pPr>
    </w:p>
    <w:p w14:paraId="799A5FA0" w14:textId="525CA6CA" w:rsidR="0018135B" w:rsidRPr="007A6984" w:rsidRDefault="0018135B" w:rsidP="007A6984">
      <w:pPr>
        <w:numPr>
          <w:ilvl w:val="2"/>
          <w:numId w:val="38"/>
        </w:numPr>
        <w:rPr>
          <w:rFonts w:asciiTheme="minorHAnsi" w:hAnsiTheme="minorHAnsi" w:cstheme="minorHAnsi"/>
        </w:rPr>
      </w:pPr>
      <w:r w:rsidRPr="007A6984">
        <w:rPr>
          <w:rFonts w:asciiTheme="minorHAnsi" w:hAnsiTheme="minorHAnsi" w:cstheme="minorHAnsi"/>
        </w:rPr>
        <w:t>Dilute sample 10x in 1x PBS</w:t>
      </w:r>
      <w:r w:rsidR="00301892" w:rsidRPr="007A6984">
        <w:rPr>
          <w:rFonts w:asciiTheme="minorHAnsi" w:hAnsiTheme="minorHAnsi" w:cstheme="minorHAnsi"/>
        </w:rPr>
        <w:t xml:space="preserve"> (or desired buffer)</w:t>
      </w:r>
      <w:r w:rsidR="005B36B2" w:rsidRPr="007A6984">
        <w:rPr>
          <w:rFonts w:asciiTheme="minorHAnsi" w:hAnsiTheme="minorHAnsi" w:cstheme="minorHAnsi"/>
        </w:rPr>
        <w:t>.</w:t>
      </w:r>
    </w:p>
    <w:p w14:paraId="56668C73" w14:textId="77777777" w:rsidR="00CF20E8" w:rsidRPr="007A6984" w:rsidRDefault="00CF20E8" w:rsidP="007A6984">
      <w:pPr>
        <w:rPr>
          <w:rFonts w:asciiTheme="minorHAnsi" w:hAnsiTheme="minorHAnsi" w:cstheme="minorHAnsi"/>
        </w:rPr>
      </w:pPr>
    </w:p>
    <w:p w14:paraId="24BA7FC3" w14:textId="05FD1C92" w:rsidR="007B6455" w:rsidRPr="007A6984" w:rsidRDefault="007B6455" w:rsidP="007A6984">
      <w:pPr>
        <w:numPr>
          <w:ilvl w:val="2"/>
          <w:numId w:val="38"/>
        </w:numPr>
        <w:rPr>
          <w:rFonts w:asciiTheme="minorHAnsi" w:hAnsiTheme="minorHAnsi" w:cstheme="minorHAnsi"/>
        </w:rPr>
      </w:pPr>
      <w:r w:rsidRPr="007A6984">
        <w:rPr>
          <w:rFonts w:asciiTheme="minorHAnsi" w:hAnsiTheme="minorHAnsi" w:cstheme="minorHAnsi"/>
        </w:rPr>
        <w:t>Select</w:t>
      </w:r>
      <w:r w:rsidR="00DC1353" w:rsidRPr="007A6984">
        <w:rPr>
          <w:rFonts w:asciiTheme="minorHAnsi" w:hAnsiTheme="minorHAnsi" w:cstheme="minorHAnsi"/>
        </w:rPr>
        <w:t xml:space="preserve"> grid. </w:t>
      </w:r>
      <w:r w:rsidR="00E53E29" w:rsidRPr="007A6984">
        <w:rPr>
          <w:rFonts w:asciiTheme="minorHAnsi" w:hAnsiTheme="minorHAnsi" w:cstheme="minorHAnsi"/>
        </w:rPr>
        <w:t xml:space="preserve">Carbon </w:t>
      </w:r>
      <w:r w:rsidR="00DC1353" w:rsidRPr="007A6984">
        <w:rPr>
          <w:rFonts w:asciiTheme="minorHAnsi" w:hAnsiTheme="minorHAnsi" w:cstheme="minorHAnsi"/>
        </w:rPr>
        <w:t>support film on copper grids</w:t>
      </w:r>
      <w:r w:rsidR="00E53E29">
        <w:rPr>
          <w:rFonts w:asciiTheme="minorHAnsi" w:hAnsiTheme="minorHAnsi" w:cstheme="minorHAnsi"/>
        </w:rPr>
        <w:t xml:space="preserve"> are best</w:t>
      </w:r>
      <w:r w:rsidR="00DC1353" w:rsidRPr="007A6984">
        <w:rPr>
          <w:rFonts w:asciiTheme="minorHAnsi" w:hAnsiTheme="minorHAnsi" w:cstheme="minorHAnsi"/>
        </w:rPr>
        <w:t>. The darker</w:t>
      </w:r>
      <w:r w:rsidR="00E53E29">
        <w:rPr>
          <w:rFonts w:asciiTheme="minorHAnsi" w:hAnsiTheme="minorHAnsi" w:cstheme="minorHAnsi"/>
        </w:rPr>
        <w:t>,</w:t>
      </w:r>
      <w:r w:rsidR="00DC1353" w:rsidRPr="007A6984">
        <w:rPr>
          <w:rFonts w:asciiTheme="minorHAnsi" w:hAnsiTheme="minorHAnsi" w:cstheme="minorHAnsi"/>
        </w:rPr>
        <w:t xml:space="preserve"> shinier side of the grid is</w:t>
      </w:r>
      <w:r w:rsidR="00EF3DEA" w:rsidRPr="007A6984">
        <w:rPr>
          <w:rFonts w:asciiTheme="minorHAnsi" w:hAnsiTheme="minorHAnsi" w:cstheme="minorHAnsi"/>
        </w:rPr>
        <w:t xml:space="preserve"> the carbon</w:t>
      </w:r>
      <w:r w:rsidR="00301892" w:rsidRPr="007A6984">
        <w:rPr>
          <w:rFonts w:asciiTheme="minorHAnsi" w:hAnsiTheme="minorHAnsi" w:cstheme="minorHAnsi"/>
        </w:rPr>
        <w:t>-coated</w:t>
      </w:r>
      <w:r w:rsidR="00EF3DEA" w:rsidRPr="007A6984">
        <w:rPr>
          <w:rFonts w:asciiTheme="minorHAnsi" w:hAnsiTheme="minorHAnsi" w:cstheme="minorHAnsi"/>
        </w:rPr>
        <w:t xml:space="preserve"> side</w:t>
      </w:r>
      <w:r w:rsidR="00DC1353" w:rsidRPr="007A6984">
        <w:rPr>
          <w:rFonts w:asciiTheme="minorHAnsi" w:hAnsiTheme="minorHAnsi" w:cstheme="minorHAnsi"/>
        </w:rPr>
        <w:t xml:space="preserve"> where </w:t>
      </w:r>
      <w:r w:rsidR="00E53E29">
        <w:rPr>
          <w:rFonts w:asciiTheme="minorHAnsi" w:hAnsiTheme="minorHAnsi" w:cstheme="minorHAnsi"/>
        </w:rPr>
        <w:t>the</w:t>
      </w:r>
      <w:r w:rsidR="00E53E29" w:rsidRPr="007A6984">
        <w:rPr>
          <w:rFonts w:asciiTheme="minorHAnsi" w:hAnsiTheme="minorHAnsi" w:cstheme="minorHAnsi"/>
        </w:rPr>
        <w:t xml:space="preserve"> sample </w:t>
      </w:r>
      <w:r w:rsidR="00DC1353" w:rsidRPr="007A6984">
        <w:rPr>
          <w:rFonts w:asciiTheme="minorHAnsi" w:hAnsiTheme="minorHAnsi" w:cstheme="minorHAnsi"/>
        </w:rPr>
        <w:t xml:space="preserve">will </w:t>
      </w:r>
      <w:r w:rsidR="00E53E29">
        <w:rPr>
          <w:rFonts w:asciiTheme="minorHAnsi" w:hAnsiTheme="minorHAnsi" w:cstheme="minorHAnsi"/>
        </w:rPr>
        <w:t xml:space="preserve">be </w:t>
      </w:r>
      <w:r w:rsidR="00DC1353" w:rsidRPr="007A6984">
        <w:rPr>
          <w:rFonts w:asciiTheme="minorHAnsi" w:hAnsiTheme="minorHAnsi" w:cstheme="minorHAnsi"/>
        </w:rPr>
        <w:t>deposit</w:t>
      </w:r>
      <w:r w:rsidR="00E53E29">
        <w:rPr>
          <w:rFonts w:asciiTheme="minorHAnsi" w:hAnsiTheme="minorHAnsi" w:cstheme="minorHAnsi"/>
        </w:rPr>
        <w:t>ed</w:t>
      </w:r>
      <w:r w:rsidR="00DC1353" w:rsidRPr="007A6984">
        <w:rPr>
          <w:rFonts w:asciiTheme="minorHAnsi" w:hAnsiTheme="minorHAnsi" w:cstheme="minorHAnsi"/>
        </w:rPr>
        <w:t xml:space="preserve"> and stain</w:t>
      </w:r>
      <w:r w:rsidR="00E53E29">
        <w:rPr>
          <w:rFonts w:asciiTheme="minorHAnsi" w:hAnsiTheme="minorHAnsi" w:cstheme="minorHAnsi"/>
        </w:rPr>
        <w:t>ed</w:t>
      </w:r>
      <w:r w:rsidR="00DC1353" w:rsidRPr="007A6984">
        <w:rPr>
          <w:rFonts w:asciiTheme="minorHAnsi" w:hAnsiTheme="minorHAnsi" w:cstheme="minorHAnsi"/>
        </w:rPr>
        <w:t>.</w:t>
      </w:r>
    </w:p>
    <w:p w14:paraId="213A79EB" w14:textId="77777777" w:rsidR="00CF20E8" w:rsidRPr="007A6984" w:rsidRDefault="00CF20E8" w:rsidP="007A6984">
      <w:pPr>
        <w:rPr>
          <w:rFonts w:asciiTheme="minorHAnsi" w:hAnsiTheme="minorHAnsi" w:cstheme="minorHAnsi"/>
        </w:rPr>
      </w:pPr>
    </w:p>
    <w:p w14:paraId="48354EC5" w14:textId="5A3DCA08" w:rsidR="00D17F49" w:rsidRPr="007A6984" w:rsidRDefault="00D17F49" w:rsidP="007A6984">
      <w:pPr>
        <w:numPr>
          <w:ilvl w:val="2"/>
          <w:numId w:val="38"/>
        </w:numPr>
        <w:rPr>
          <w:rFonts w:asciiTheme="minorHAnsi" w:hAnsiTheme="minorHAnsi" w:cstheme="minorHAnsi"/>
        </w:rPr>
      </w:pPr>
      <w:r w:rsidRPr="007A6984">
        <w:rPr>
          <w:rFonts w:asciiTheme="minorHAnsi" w:hAnsiTheme="minorHAnsi" w:cstheme="minorHAnsi"/>
        </w:rPr>
        <w:t xml:space="preserve">Place </w:t>
      </w:r>
      <w:r w:rsidR="00E53E29">
        <w:rPr>
          <w:rFonts w:asciiTheme="minorHAnsi" w:hAnsiTheme="minorHAnsi" w:cstheme="minorHAnsi"/>
        </w:rPr>
        <w:t xml:space="preserve">the </w:t>
      </w:r>
      <w:r w:rsidRPr="007A6984">
        <w:rPr>
          <w:rFonts w:asciiTheme="minorHAnsi" w:hAnsiTheme="minorHAnsi" w:cstheme="minorHAnsi"/>
        </w:rPr>
        <w:t xml:space="preserve">grid </w:t>
      </w:r>
      <w:r w:rsidR="00A7074A" w:rsidRPr="007A6984">
        <w:rPr>
          <w:rFonts w:asciiTheme="minorHAnsi" w:hAnsiTheme="minorHAnsi" w:cstheme="minorHAnsi"/>
        </w:rPr>
        <w:t>carbon</w:t>
      </w:r>
      <w:r w:rsidR="00B51FA9">
        <w:rPr>
          <w:rFonts w:asciiTheme="minorHAnsi" w:hAnsiTheme="minorHAnsi" w:cstheme="minorHAnsi"/>
        </w:rPr>
        <w:t xml:space="preserve"> </w:t>
      </w:r>
      <w:r w:rsidRPr="007A6984">
        <w:rPr>
          <w:rFonts w:asciiTheme="minorHAnsi" w:hAnsiTheme="minorHAnsi" w:cstheme="minorHAnsi"/>
        </w:rPr>
        <w:t>side up in a glow discharging apparatus</w:t>
      </w:r>
      <w:r w:rsidR="00512545" w:rsidRPr="007A6984">
        <w:rPr>
          <w:rFonts w:asciiTheme="minorHAnsi" w:hAnsiTheme="minorHAnsi" w:cstheme="minorHAnsi"/>
        </w:rPr>
        <w:t xml:space="preserve"> </w:t>
      </w:r>
      <w:r w:rsidRPr="007A6984">
        <w:rPr>
          <w:rFonts w:asciiTheme="minorHAnsi" w:hAnsiTheme="minorHAnsi" w:cstheme="minorHAnsi"/>
        </w:rPr>
        <w:t xml:space="preserve">on a clean glass slide. </w:t>
      </w:r>
      <w:r w:rsidR="004711CE" w:rsidRPr="007A6984">
        <w:rPr>
          <w:rFonts w:asciiTheme="minorHAnsi" w:hAnsiTheme="minorHAnsi" w:cstheme="minorHAnsi"/>
        </w:rPr>
        <w:t xml:space="preserve">See </w:t>
      </w:r>
      <w:r w:rsidR="00E53E29" w:rsidRPr="007A6984">
        <w:rPr>
          <w:rFonts w:asciiTheme="minorHAnsi" w:hAnsiTheme="minorHAnsi" w:cstheme="minorHAnsi"/>
        </w:rPr>
        <w:t xml:space="preserve">step </w:t>
      </w:r>
      <w:r w:rsidR="004711CE" w:rsidRPr="007A6984">
        <w:rPr>
          <w:rFonts w:asciiTheme="minorHAnsi" w:hAnsiTheme="minorHAnsi" w:cstheme="minorHAnsi"/>
        </w:rPr>
        <w:t>6.1.2.</w:t>
      </w:r>
    </w:p>
    <w:p w14:paraId="27B1C797" w14:textId="77777777" w:rsidR="00CF20E8" w:rsidRPr="007A6984" w:rsidRDefault="00CF20E8" w:rsidP="007A6984">
      <w:pPr>
        <w:rPr>
          <w:rFonts w:asciiTheme="minorHAnsi" w:hAnsiTheme="minorHAnsi" w:cstheme="minorHAnsi"/>
        </w:rPr>
      </w:pPr>
    </w:p>
    <w:p w14:paraId="401BC9F0" w14:textId="1D67729A" w:rsidR="00D17F49" w:rsidRPr="007A6984" w:rsidRDefault="00D17F49" w:rsidP="007A6984">
      <w:pPr>
        <w:numPr>
          <w:ilvl w:val="2"/>
          <w:numId w:val="38"/>
        </w:numPr>
        <w:rPr>
          <w:rFonts w:asciiTheme="minorHAnsi" w:hAnsiTheme="minorHAnsi" w:cstheme="minorHAnsi"/>
        </w:rPr>
      </w:pPr>
      <w:r w:rsidRPr="007A6984">
        <w:rPr>
          <w:rFonts w:asciiTheme="minorHAnsi" w:hAnsiTheme="minorHAnsi" w:cstheme="minorHAnsi"/>
        </w:rPr>
        <w:t xml:space="preserve">Expose </w:t>
      </w:r>
      <w:r w:rsidR="00E53E29">
        <w:rPr>
          <w:rFonts w:asciiTheme="minorHAnsi" w:hAnsiTheme="minorHAnsi" w:cstheme="minorHAnsi"/>
        </w:rPr>
        <w:t xml:space="preserve">the </w:t>
      </w:r>
      <w:r w:rsidRPr="007A6984">
        <w:rPr>
          <w:rFonts w:asciiTheme="minorHAnsi" w:hAnsiTheme="minorHAnsi" w:cstheme="minorHAnsi"/>
        </w:rPr>
        <w:t xml:space="preserve">grid for 30 s. </w:t>
      </w:r>
    </w:p>
    <w:p w14:paraId="1632E36F" w14:textId="77777777" w:rsidR="00CF20E8" w:rsidRPr="007A6984" w:rsidRDefault="00CF20E8" w:rsidP="007A6984">
      <w:pPr>
        <w:rPr>
          <w:rFonts w:asciiTheme="minorHAnsi" w:hAnsiTheme="minorHAnsi" w:cstheme="minorHAnsi"/>
        </w:rPr>
      </w:pPr>
    </w:p>
    <w:p w14:paraId="1A63BB4A" w14:textId="0F7C6934" w:rsidR="007B6455" w:rsidRPr="007A6984" w:rsidRDefault="00A7074A" w:rsidP="007A6984">
      <w:pPr>
        <w:numPr>
          <w:ilvl w:val="2"/>
          <w:numId w:val="38"/>
        </w:numPr>
        <w:rPr>
          <w:rFonts w:asciiTheme="minorHAnsi" w:hAnsiTheme="minorHAnsi" w:cstheme="minorHAnsi"/>
        </w:rPr>
      </w:pPr>
      <w:r w:rsidRPr="007A6984">
        <w:rPr>
          <w:rFonts w:asciiTheme="minorHAnsi" w:hAnsiTheme="minorHAnsi" w:cstheme="minorHAnsi"/>
        </w:rPr>
        <w:t xml:space="preserve">Pick up </w:t>
      </w:r>
      <w:r w:rsidR="00E53E29">
        <w:rPr>
          <w:rFonts w:asciiTheme="minorHAnsi" w:hAnsiTheme="minorHAnsi" w:cstheme="minorHAnsi"/>
        </w:rPr>
        <w:t xml:space="preserve">the </w:t>
      </w:r>
      <w:r w:rsidRPr="007A6984">
        <w:rPr>
          <w:rFonts w:asciiTheme="minorHAnsi" w:hAnsiTheme="minorHAnsi" w:cstheme="minorHAnsi"/>
        </w:rPr>
        <w:t>grid with the carbon side still facing up and h</w:t>
      </w:r>
      <w:r w:rsidR="007B6455" w:rsidRPr="007A6984">
        <w:rPr>
          <w:rFonts w:asciiTheme="minorHAnsi" w:hAnsiTheme="minorHAnsi" w:cstheme="minorHAnsi"/>
        </w:rPr>
        <w:t xml:space="preserve">old with negative action tweezers by </w:t>
      </w:r>
      <w:r w:rsidRPr="007A6984">
        <w:rPr>
          <w:rFonts w:asciiTheme="minorHAnsi" w:hAnsiTheme="minorHAnsi" w:cstheme="minorHAnsi"/>
        </w:rPr>
        <w:t xml:space="preserve">the </w:t>
      </w:r>
      <w:r w:rsidR="007B6455" w:rsidRPr="007A6984">
        <w:rPr>
          <w:rFonts w:asciiTheme="minorHAnsi" w:hAnsiTheme="minorHAnsi" w:cstheme="minorHAnsi"/>
        </w:rPr>
        <w:t>edge</w:t>
      </w:r>
      <w:r w:rsidRPr="007A6984">
        <w:rPr>
          <w:rFonts w:asciiTheme="minorHAnsi" w:hAnsiTheme="minorHAnsi" w:cstheme="minorHAnsi"/>
        </w:rPr>
        <w:t xml:space="preserve"> of the grid</w:t>
      </w:r>
      <w:r w:rsidR="007B6455" w:rsidRPr="007A6984">
        <w:rPr>
          <w:rFonts w:asciiTheme="minorHAnsi" w:hAnsiTheme="minorHAnsi" w:cstheme="minorHAnsi"/>
        </w:rPr>
        <w:t xml:space="preserve"> to prevent tearing </w:t>
      </w:r>
      <w:r w:rsidRPr="007A6984">
        <w:rPr>
          <w:rFonts w:asciiTheme="minorHAnsi" w:hAnsiTheme="minorHAnsi" w:cstheme="minorHAnsi"/>
        </w:rPr>
        <w:t xml:space="preserve">the </w:t>
      </w:r>
      <w:r w:rsidR="007B6455" w:rsidRPr="007A6984">
        <w:rPr>
          <w:rFonts w:asciiTheme="minorHAnsi" w:hAnsiTheme="minorHAnsi" w:cstheme="minorHAnsi"/>
        </w:rPr>
        <w:t xml:space="preserve">imaging </w:t>
      </w:r>
      <w:r w:rsidRPr="007A6984">
        <w:rPr>
          <w:rFonts w:asciiTheme="minorHAnsi" w:hAnsiTheme="minorHAnsi" w:cstheme="minorHAnsi"/>
        </w:rPr>
        <w:t xml:space="preserve">area </w:t>
      </w:r>
      <w:r w:rsidR="007B6455" w:rsidRPr="007A6984">
        <w:rPr>
          <w:rFonts w:asciiTheme="minorHAnsi" w:hAnsiTheme="minorHAnsi" w:cstheme="minorHAnsi"/>
        </w:rPr>
        <w:t>in</w:t>
      </w:r>
      <w:r w:rsidRPr="007A6984">
        <w:rPr>
          <w:rFonts w:asciiTheme="minorHAnsi" w:hAnsiTheme="minorHAnsi" w:cstheme="minorHAnsi"/>
        </w:rPr>
        <w:t xml:space="preserve"> the</w:t>
      </w:r>
      <w:r w:rsidR="007B6455" w:rsidRPr="007A6984">
        <w:rPr>
          <w:rFonts w:asciiTheme="minorHAnsi" w:hAnsiTheme="minorHAnsi" w:cstheme="minorHAnsi"/>
        </w:rPr>
        <w:t xml:space="preserve"> center.</w:t>
      </w:r>
      <w:r w:rsidR="00DC1353" w:rsidRPr="007A6984">
        <w:rPr>
          <w:rFonts w:asciiTheme="minorHAnsi" w:hAnsiTheme="minorHAnsi" w:cstheme="minorHAnsi"/>
        </w:rPr>
        <w:t xml:space="preserve"> </w:t>
      </w:r>
      <w:r w:rsidRPr="007A6984">
        <w:rPr>
          <w:rFonts w:asciiTheme="minorHAnsi" w:hAnsiTheme="minorHAnsi" w:cstheme="minorHAnsi"/>
        </w:rPr>
        <w:t>Set down the tweezers with the grid still held carbon</w:t>
      </w:r>
      <w:r w:rsidR="00B51FA9">
        <w:rPr>
          <w:rFonts w:asciiTheme="minorHAnsi" w:hAnsiTheme="minorHAnsi" w:cstheme="minorHAnsi"/>
        </w:rPr>
        <w:t xml:space="preserve"> </w:t>
      </w:r>
      <w:r w:rsidRPr="007A6984">
        <w:rPr>
          <w:rFonts w:asciiTheme="minorHAnsi" w:hAnsiTheme="minorHAnsi" w:cstheme="minorHAnsi"/>
        </w:rPr>
        <w:t xml:space="preserve">side up. </w:t>
      </w:r>
    </w:p>
    <w:p w14:paraId="33CF3759" w14:textId="77777777" w:rsidR="00CF20E8" w:rsidRPr="007A6984" w:rsidRDefault="00CF20E8" w:rsidP="007A6984">
      <w:pPr>
        <w:rPr>
          <w:rFonts w:asciiTheme="minorHAnsi" w:hAnsiTheme="minorHAnsi" w:cstheme="minorHAnsi"/>
        </w:rPr>
      </w:pPr>
    </w:p>
    <w:p w14:paraId="664C0B39" w14:textId="2100B93E" w:rsidR="0018135B" w:rsidRPr="007A6984" w:rsidRDefault="0018135B" w:rsidP="007A6984">
      <w:pPr>
        <w:numPr>
          <w:ilvl w:val="2"/>
          <w:numId w:val="38"/>
        </w:numPr>
        <w:rPr>
          <w:rFonts w:asciiTheme="minorHAnsi" w:hAnsiTheme="minorHAnsi" w:cstheme="minorHAnsi"/>
        </w:rPr>
      </w:pPr>
      <w:r w:rsidRPr="007A6984">
        <w:rPr>
          <w:rFonts w:asciiTheme="minorHAnsi" w:hAnsiTheme="minorHAnsi" w:cstheme="minorHAnsi"/>
        </w:rPr>
        <w:t>Apply</w:t>
      </w:r>
      <w:r w:rsidR="004711CE" w:rsidRPr="007A6984">
        <w:rPr>
          <w:rFonts w:asciiTheme="minorHAnsi" w:hAnsiTheme="minorHAnsi" w:cstheme="minorHAnsi"/>
        </w:rPr>
        <w:t xml:space="preserve"> a</w:t>
      </w:r>
      <w:r w:rsidRPr="007A6984">
        <w:rPr>
          <w:rFonts w:asciiTheme="minorHAnsi" w:hAnsiTheme="minorHAnsi" w:cstheme="minorHAnsi"/>
        </w:rPr>
        <w:t xml:space="preserve"> 4</w:t>
      </w:r>
      <w:r w:rsidR="007B6455" w:rsidRPr="007A6984">
        <w:rPr>
          <w:rFonts w:asciiTheme="minorHAnsi" w:hAnsiTheme="minorHAnsi" w:cstheme="minorHAnsi"/>
        </w:rPr>
        <w:t xml:space="preserve"> </w:t>
      </w:r>
      <w:proofErr w:type="spellStart"/>
      <w:r w:rsidR="005B36B2" w:rsidRPr="007A6984">
        <w:rPr>
          <w:rFonts w:asciiTheme="minorHAnsi" w:hAnsiTheme="minorHAnsi" w:cstheme="minorHAnsi"/>
        </w:rPr>
        <w:t>μ</w:t>
      </w:r>
      <w:r w:rsidRPr="007A6984">
        <w:rPr>
          <w:rFonts w:asciiTheme="minorHAnsi" w:hAnsiTheme="minorHAnsi" w:cstheme="minorHAnsi"/>
        </w:rPr>
        <w:t>L</w:t>
      </w:r>
      <w:proofErr w:type="spellEnd"/>
      <w:r w:rsidR="00DC1353" w:rsidRPr="007A6984">
        <w:rPr>
          <w:rFonts w:asciiTheme="minorHAnsi" w:hAnsiTheme="minorHAnsi" w:cstheme="minorHAnsi"/>
        </w:rPr>
        <w:t xml:space="preserve"> droplet </w:t>
      </w:r>
      <w:r w:rsidR="00A7074A" w:rsidRPr="007A6984">
        <w:rPr>
          <w:rFonts w:asciiTheme="minorHAnsi" w:hAnsiTheme="minorHAnsi" w:cstheme="minorHAnsi"/>
        </w:rPr>
        <w:t xml:space="preserve">of sample to the top (carbon side) of the </w:t>
      </w:r>
      <w:r w:rsidRPr="007A6984">
        <w:rPr>
          <w:rFonts w:asciiTheme="minorHAnsi" w:hAnsiTheme="minorHAnsi" w:cstheme="minorHAnsi"/>
        </w:rPr>
        <w:t>grid</w:t>
      </w:r>
      <w:r w:rsidR="00DC1353" w:rsidRPr="007A6984">
        <w:rPr>
          <w:rFonts w:asciiTheme="minorHAnsi" w:hAnsiTheme="minorHAnsi" w:cstheme="minorHAnsi"/>
        </w:rPr>
        <w:t xml:space="preserve"> with a pipette. </w:t>
      </w:r>
    </w:p>
    <w:p w14:paraId="41B94F06" w14:textId="77777777" w:rsidR="00CF20E8" w:rsidRPr="007A6984" w:rsidRDefault="00CF20E8" w:rsidP="007A6984">
      <w:pPr>
        <w:rPr>
          <w:rFonts w:asciiTheme="minorHAnsi" w:hAnsiTheme="minorHAnsi" w:cstheme="minorHAnsi"/>
        </w:rPr>
      </w:pPr>
    </w:p>
    <w:p w14:paraId="5742F8B2" w14:textId="5BB8203B" w:rsidR="0018135B" w:rsidRPr="007A6984" w:rsidRDefault="0018135B" w:rsidP="007A6984">
      <w:pPr>
        <w:numPr>
          <w:ilvl w:val="2"/>
          <w:numId w:val="38"/>
        </w:numPr>
        <w:rPr>
          <w:rFonts w:asciiTheme="minorHAnsi" w:hAnsiTheme="minorHAnsi" w:cstheme="minorHAnsi"/>
        </w:rPr>
      </w:pPr>
      <w:r w:rsidRPr="007A6984">
        <w:rPr>
          <w:rFonts w:asciiTheme="minorHAnsi" w:hAnsiTheme="minorHAnsi" w:cstheme="minorHAnsi"/>
        </w:rPr>
        <w:t>Incubate 4 min</w:t>
      </w:r>
      <w:r w:rsidR="00EF4341" w:rsidRPr="007A6984">
        <w:rPr>
          <w:rFonts w:asciiTheme="minorHAnsi" w:hAnsiTheme="minorHAnsi" w:cstheme="minorHAnsi"/>
        </w:rPr>
        <w:t>.</w:t>
      </w:r>
    </w:p>
    <w:p w14:paraId="7B91EEC9" w14:textId="77777777" w:rsidR="00CF20E8" w:rsidRPr="007A6984" w:rsidRDefault="00CF20E8" w:rsidP="007A6984">
      <w:pPr>
        <w:rPr>
          <w:rFonts w:asciiTheme="minorHAnsi" w:hAnsiTheme="minorHAnsi" w:cstheme="minorHAnsi"/>
        </w:rPr>
      </w:pPr>
    </w:p>
    <w:p w14:paraId="6CA570CE" w14:textId="0C448190" w:rsidR="0005649F" w:rsidRPr="007A6984" w:rsidRDefault="0005649F" w:rsidP="007A6984">
      <w:pPr>
        <w:numPr>
          <w:ilvl w:val="2"/>
          <w:numId w:val="38"/>
        </w:numPr>
        <w:rPr>
          <w:rFonts w:asciiTheme="minorHAnsi" w:hAnsiTheme="minorHAnsi" w:cstheme="minorHAnsi"/>
        </w:rPr>
      </w:pPr>
      <w:r w:rsidRPr="007A6984">
        <w:rPr>
          <w:rFonts w:asciiTheme="minorHAnsi" w:hAnsiTheme="minorHAnsi" w:cstheme="minorHAnsi"/>
        </w:rPr>
        <w:t xml:space="preserve">With ~1 min left, pipette a 10 </w:t>
      </w:r>
      <w:proofErr w:type="spellStart"/>
      <w:r w:rsidRPr="007A6984">
        <w:rPr>
          <w:rFonts w:asciiTheme="minorHAnsi" w:hAnsiTheme="minorHAnsi" w:cstheme="minorHAnsi"/>
        </w:rPr>
        <w:t>μL</w:t>
      </w:r>
      <w:proofErr w:type="spellEnd"/>
      <w:r w:rsidRPr="007A6984">
        <w:rPr>
          <w:rFonts w:asciiTheme="minorHAnsi" w:hAnsiTheme="minorHAnsi" w:cstheme="minorHAnsi"/>
        </w:rPr>
        <w:t xml:space="preserve"> and</w:t>
      </w:r>
      <w:r w:rsidR="000C3047" w:rsidRPr="007A6984">
        <w:rPr>
          <w:rFonts w:asciiTheme="minorHAnsi" w:hAnsiTheme="minorHAnsi" w:cstheme="minorHAnsi"/>
        </w:rPr>
        <w:t xml:space="preserve"> a</w:t>
      </w:r>
      <w:r w:rsidRPr="007A6984">
        <w:rPr>
          <w:rFonts w:asciiTheme="minorHAnsi" w:hAnsiTheme="minorHAnsi" w:cstheme="minorHAnsi"/>
        </w:rPr>
        <w:t xml:space="preserve"> 20 </w:t>
      </w:r>
      <w:proofErr w:type="spellStart"/>
      <w:r w:rsidRPr="007A6984">
        <w:rPr>
          <w:rFonts w:asciiTheme="minorHAnsi" w:hAnsiTheme="minorHAnsi" w:cstheme="minorHAnsi"/>
        </w:rPr>
        <w:t>μL</w:t>
      </w:r>
      <w:proofErr w:type="spellEnd"/>
      <w:r w:rsidRPr="007A6984">
        <w:rPr>
          <w:rFonts w:asciiTheme="minorHAnsi" w:hAnsiTheme="minorHAnsi" w:cstheme="minorHAnsi"/>
        </w:rPr>
        <w:t xml:space="preserve"> drop of </w:t>
      </w:r>
      <w:proofErr w:type="spellStart"/>
      <w:r w:rsidRPr="007A6984">
        <w:rPr>
          <w:rFonts w:asciiTheme="minorHAnsi" w:hAnsiTheme="minorHAnsi" w:cstheme="minorHAnsi"/>
        </w:rPr>
        <w:t>UFo</w:t>
      </w:r>
      <w:proofErr w:type="spellEnd"/>
      <w:r w:rsidRPr="007A6984">
        <w:rPr>
          <w:rFonts w:asciiTheme="minorHAnsi" w:hAnsiTheme="minorHAnsi" w:cstheme="minorHAnsi"/>
        </w:rPr>
        <w:t xml:space="preserve"> solution onto a piece of clean </w:t>
      </w:r>
      <w:r w:rsidR="000C3047" w:rsidRPr="007A6984">
        <w:rPr>
          <w:rFonts w:asciiTheme="minorHAnsi" w:hAnsiTheme="minorHAnsi" w:cstheme="minorHAnsi"/>
        </w:rPr>
        <w:t xml:space="preserve">laboratory </w:t>
      </w:r>
      <w:r w:rsidRPr="007A6984">
        <w:rPr>
          <w:rFonts w:asciiTheme="minorHAnsi" w:hAnsiTheme="minorHAnsi" w:cstheme="minorHAnsi"/>
        </w:rPr>
        <w:t>film</w:t>
      </w:r>
      <w:r w:rsidR="00E53E29">
        <w:rPr>
          <w:rFonts w:asciiTheme="minorHAnsi" w:hAnsiTheme="minorHAnsi" w:cstheme="minorHAnsi"/>
        </w:rPr>
        <w:t>.</w:t>
      </w:r>
    </w:p>
    <w:p w14:paraId="5BE839A6" w14:textId="77777777" w:rsidR="00CF20E8" w:rsidRPr="007A6984" w:rsidRDefault="00CF20E8" w:rsidP="007A6984">
      <w:pPr>
        <w:rPr>
          <w:rFonts w:asciiTheme="minorHAnsi" w:hAnsiTheme="minorHAnsi" w:cstheme="minorHAnsi"/>
        </w:rPr>
      </w:pPr>
    </w:p>
    <w:p w14:paraId="59CCB9C7" w14:textId="32DCB0A1" w:rsidR="0018135B" w:rsidRPr="007A6984" w:rsidRDefault="00DC1353" w:rsidP="007A6984">
      <w:pPr>
        <w:numPr>
          <w:ilvl w:val="2"/>
          <w:numId w:val="38"/>
        </w:numPr>
        <w:rPr>
          <w:rFonts w:asciiTheme="minorHAnsi" w:hAnsiTheme="minorHAnsi" w:cstheme="minorHAnsi"/>
        </w:rPr>
      </w:pPr>
      <w:r w:rsidRPr="007A6984">
        <w:rPr>
          <w:rFonts w:asciiTheme="minorHAnsi" w:hAnsiTheme="minorHAnsi" w:cstheme="minorHAnsi"/>
        </w:rPr>
        <w:t>Use</w:t>
      </w:r>
      <w:r w:rsidR="0018135B" w:rsidRPr="007A6984">
        <w:rPr>
          <w:rFonts w:asciiTheme="minorHAnsi" w:hAnsiTheme="minorHAnsi" w:cstheme="minorHAnsi"/>
        </w:rPr>
        <w:t xml:space="preserve"> filter paper</w:t>
      </w:r>
      <w:r w:rsidRPr="007A6984">
        <w:rPr>
          <w:rFonts w:asciiTheme="minorHAnsi" w:hAnsiTheme="minorHAnsi" w:cstheme="minorHAnsi"/>
        </w:rPr>
        <w:t xml:space="preserve"> to wick</w:t>
      </w:r>
      <w:r w:rsidR="0005649F" w:rsidRPr="007A6984">
        <w:rPr>
          <w:rFonts w:asciiTheme="minorHAnsi" w:hAnsiTheme="minorHAnsi" w:cstheme="minorHAnsi"/>
        </w:rPr>
        <w:t xml:space="preserve"> </w:t>
      </w:r>
      <w:r w:rsidR="004711CE" w:rsidRPr="007A6984">
        <w:rPr>
          <w:rFonts w:asciiTheme="minorHAnsi" w:hAnsiTheme="minorHAnsi" w:cstheme="minorHAnsi"/>
        </w:rPr>
        <w:t xml:space="preserve">the </w:t>
      </w:r>
      <w:r w:rsidR="0005649F" w:rsidRPr="007A6984">
        <w:rPr>
          <w:rFonts w:asciiTheme="minorHAnsi" w:hAnsiTheme="minorHAnsi" w:cstheme="minorHAnsi"/>
        </w:rPr>
        <w:t>sample</w:t>
      </w:r>
      <w:r w:rsidRPr="007A6984">
        <w:rPr>
          <w:rFonts w:asciiTheme="minorHAnsi" w:hAnsiTheme="minorHAnsi" w:cstheme="minorHAnsi"/>
        </w:rPr>
        <w:t xml:space="preserve"> </w:t>
      </w:r>
      <w:r w:rsidR="004711CE" w:rsidRPr="007A6984">
        <w:rPr>
          <w:rFonts w:asciiTheme="minorHAnsi" w:hAnsiTheme="minorHAnsi" w:cstheme="minorHAnsi"/>
        </w:rPr>
        <w:t xml:space="preserve">from </w:t>
      </w:r>
      <w:r w:rsidRPr="007A6984">
        <w:rPr>
          <w:rFonts w:asciiTheme="minorHAnsi" w:hAnsiTheme="minorHAnsi" w:cstheme="minorHAnsi"/>
        </w:rPr>
        <w:t xml:space="preserve">the edge of </w:t>
      </w:r>
      <w:r w:rsidR="004711CE" w:rsidRPr="007A6984">
        <w:rPr>
          <w:rFonts w:asciiTheme="minorHAnsi" w:hAnsiTheme="minorHAnsi" w:cstheme="minorHAnsi"/>
        </w:rPr>
        <w:t xml:space="preserve">the </w:t>
      </w:r>
      <w:r w:rsidRPr="007A6984">
        <w:rPr>
          <w:rFonts w:asciiTheme="minorHAnsi" w:hAnsiTheme="minorHAnsi" w:cstheme="minorHAnsi"/>
        </w:rPr>
        <w:t>grid</w:t>
      </w:r>
      <w:r w:rsidR="004711CE" w:rsidRPr="007A6984">
        <w:rPr>
          <w:rFonts w:asciiTheme="minorHAnsi" w:hAnsiTheme="minorHAnsi" w:cstheme="minorHAnsi"/>
        </w:rPr>
        <w:t xml:space="preserve"> (perpendicular contact)</w:t>
      </w:r>
      <w:r w:rsidRPr="007A6984">
        <w:rPr>
          <w:rFonts w:asciiTheme="minorHAnsi" w:hAnsiTheme="minorHAnsi" w:cstheme="minorHAnsi"/>
        </w:rPr>
        <w:t xml:space="preserve"> to avoid any contact with the imaging surface. </w:t>
      </w:r>
    </w:p>
    <w:p w14:paraId="310500A6" w14:textId="77777777" w:rsidR="00CF20E8" w:rsidRPr="007A6984" w:rsidRDefault="00CF20E8" w:rsidP="007A6984">
      <w:pPr>
        <w:rPr>
          <w:rFonts w:asciiTheme="minorHAnsi" w:hAnsiTheme="minorHAnsi" w:cstheme="minorHAnsi"/>
        </w:rPr>
      </w:pPr>
    </w:p>
    <w:p w14:paraId="27600836" w14:textId="217E6E54" w:rsidR="0018135B" w:rsidRPr="007A6984" w:rsidRDefault="004711CE" w:rsidP="007A6984">
      <w:pPr>
        <w:numPr>
          <w:ilvl w:val="2"/>
          <w:numId w:val="38"/>
        </w:numPr>
        <w:rPr>
          <w:rFonts w:asciiTheme="minorHAnsi" w:hAnsiTheme="minorHAnsi" w:cstheme="minorHAnsi"/>
        </w:rPr>
      </w:pPr>
      <w:r w:rsidRPr="007A6984">
        <w:rPr>
          <w:rFonts w:asciiTheme="minorHAnsi" w:hAnsiTheme="minorHAnsi" w:cstheme="minorHAnsi"/>
        </w:rPr>
        <w:t>Using the tweezers (still holding the grid), i</w:t>
      </w:r>
      <w:r w:rsidR="007726B4" w:rsidRPr="007A6984">
        <w:rPr>
          <w:rFonts w:asciiTheme="minorHAnsi" w:hAnsiTheme="minorHAnsi" w:cstheme="minorHAnsi"/>
        </w:rPr>
        <w:t>mmediately</w:t>
      </w:r>
      <w:r w:rsidR="00DC1353" w:rsidRPr="007A6984">
        <w:rPr>
          <w:rFonts w:asciiTheme="minorHAnsi" w:hAnsiTheme="minorHAnsi" w:cstheme="minorHAnsi"/>
        </w:rPr>
        <w:t xml:space="preserve"> </w:t>
      </w:r>
      <w:r w:rsidRPr="007A6984">
        <w:rPr>
          <w:rFonts w:asciiTheme="minorHAnsi" w:hAnsiTheme="minorHAnsi" w:cstheme="minorHAnsi"/>
        </w:rPr>
        <w:t>place the sample</w:t>
      </w:r>
      <w:r w:rsidR="000C3047" w:rsidRPr="007A6984">
        <w:rPr>
          <w:rFonts w:asciiTheme="minorHAnsi" w:hAnsiTheme="minorHAnsi" w:cstheme="minorHAnsi"/>
        </w:rPr>
        <w:t xml:space="preserve"> side of the grid down</w:t>
      </w:r>
      <w:r w:rsidR="00EB21DA" w:rsidRPr="007A6984">
        <w:rPr>
          <w:rFonts w:asciiTheme="minorHAnsi" w:hAnsiTheme="minorHAnsi" w:cstheme="minorHAnsi"/>
        </w:rPr>
        <w:t xml:space="preserve"> on the</w:t>
      </w:r>
      <w:r w:rsidR="00DC1353" w:rsidRPr="007A6984">
        <w:rPr>
          <w:rFonts w:asciiTheme="minorHAnsi" w:hAnsiTheme="minorHAnsi" w:cstheme="minorHAnsi"/>
        </w:rPr>
        <w:t xml:space="preserve"> </w:t>
      </w:r>
      <w:r w:rsidR="00EF4341" w:rsidRPr="007A6984">
        <w:rPr>
          <w:rFonts w:asciiTheme="minorHAnsi" w:hAnsiTheme="minorHAnsi" w:cstheme="minorHAnsi"/>
        </w:rPr>
        <w:t xml:space="preserve">10 </w:t>
      </w:r>
      <w:proofErr w:type="spellStart"/>
      <w:r w:rsidR="00EF4341" w:rsidRPr="007A6984">
        <w:rPr>
          <w:rFonts w:asciiTheme="minorHAnsi" w:hAnsiTheme="minorHAnsi" w:cstheme="minorHAnsi"/>
        </w:rPr>
        <w:t>μL</w:t>
      </w:r>
      <w:proofErr w:type="spellEnd"/>
      <w:r w:rsidR="00EF4341" w:rsidRPr="007A6984">
        <w:rPr>
          <w:rFonts w:asciiTheme="minorHAnsi" w:hAnsiTheme="minorHAnsi" w:cstheme="minorHAnsi"/>
        </w:rPr>
        <w:t xml:space="preserve"> </w:t>
      </w:r>
      <w:proofErr w:type="spellStart"/>
      <w:r w:rsidR="0005649F" w:rsidRPr="007A6984">
        <w:rPr>
          <w:rFonts w:asciiTheme="minorHAnsi" w:hAnsiTheme="minorHAnsi" w:cstheme="minorHAnsi"/>
        </w:rPr>
        <w:t>UFo</w:t>
      </w:r>
      <w:proofErr w:type="spellEnd"/>
      <w:r w:rsidR="0005649F" w:rsidRPr="007A6984">
        <w:rPr>
          <w:rFonts w:asciiTheme="minorHAnsi" w:hAnsiTheme="minorHAnsi" w:cstheme="minorHAnsi"/>
        </w:rPr>
        <w:t xml:space="preserve"> </w:t>
      </w:r>
      <w:r w:rsidR="0018135B" w:rsidRPr="007A6984">
        <w:rPr>
          <w:rFonts w:asciiTheme="minorHAnsi" w:hAnsiTheme="minorHAnsi" w:cstheme="minorHAnsi"/>
        </w:rPr>
        <w:t>drop</w:t>
      </w:r>
      <w:r w:rsidR="00EB21DA" w:rsidRPr="007A6984">
        <w:rPr>
          <w:rFonts w:asciiTheme="minorHAnsi" w:hAnsiTheme="minorHAnsi" w:cstheme="minorHAnsi"/>
        </w:rPr>
        <w:t>let</w:t>
      </w:r>
      <w:r w:rsidR="00CF148E">
        <w:rPr>
          <w:rFonts w:asciiTheme="minorHAnsi" w:hAnsiTheme="minorHAnsi" w:cstheme="minorHAnsi"/>
        </w:rPr>
        <w:t>,</w:t>
      </w:r>
      <w:r w:rsidR="0018135B" w:rsidRPr="007A6984">
        <w:rPr>
          <w:rFonts w:asciiTheme="minorHAnsi" w:hAnsiTheme="minorHAnsi" w:cstheme="minorHAnsi"/>
        </w:rPr>
        <w:t xml:space="preserve"> </w:t>
      </w:r>
      <w:r w:rsidR="00EB21DA" w:rsidRPr="007A6984">
        <w:rPr>
          <w:rFonts w:asciiTheme="minorHAnsi" w:hAnsiTheme="minorHAnsi" w:cstheme="minorHAnsi"/>
        </w:rPr>
        <w:t>then</w:t>
      </w:r>
      <w:r w:rsidR="00DC1353" w:rsidRPr="007A6984">
        <w:rPr>
          <w:rFonts w:asciiTheme="minorHAnsi" w:hAnsiTheme="minorHAnsi" w:cstheme="minorHAnsi"/>
        </w:rPr>
        <w:t xml:space="preserve"> </w:t>
      </w:r>
      <w:r w:rsidR="0018135B" w:rsidRPr="007A6984">
        <w:rPr>
          <w:rFonts w:asciiTheme="minorHAnsi" w:hAnsiTheme="minorHAnsi" w:cstheme="minorHAnsi"/>
        </w:rPr>
        <w:t>immediately wick off</w:t>
      </w:r>
      <w:r w:rsidR="00EB21DA" w:rsidRPr="007A6984">
        <w:rPr>
          <w:rFonts w:asciiTheme="minorHAnsi" w:hAnsiTheme="minorHAnsi" w:cstheme="minorHAnsi"/>
        </w:rPr>
        <w:t xml:space="preserve"> the</w:t>
      </w:r>
      <w:r w:rsidR="0018135B" w:rsidRPr="007A6984">
        <w:rPr>
          <w:rFonts w:asciiTheme="minorHAnsi" w:hAnsiTheme="minorHAnsi" w:cstheme="minorHAnsi"/>
        </w:rPr>
        <w:t xml:space="preserve"> liquid</w:t>
      </w:r>
      <w:r w:rsidR="00DC1353" w:rsidRPr="007A6984">
        <w:rPr>
          <w:rFonts w:asciiTheme="minorHAnsi" w:hAnsiTheme="minorHAnsi" w:cstheme="minorHAnsi"/>
        </w:rPr>
        <w:t xml:space="preserve"> (wash step)</w:t>
      </w:r>
      <w:r w:rsidR="00EF4341" w:rsidRPr="007A6984">
        <w:rPr>
          <w:rFonts w:asciiTheme="minorHAnsi" w:hAnsiTheme="minorHAnsi" w:cstheme="minorHAnsi"/>
        </w:rPr>
        <w:t>.</w:t>
      </w:r>
      <w:r w:rsidR="00DC1353" w:rsidRPr="007A6984">
        <w:rPr>
          <w:rFonts w:asciiTheme="minorHAnsi" w:hAnsiTheme="minorHAnsi" w:cstheme="minorHAnsi"/>
        </w:rPr>
        <w:t xml:space="preserve"> It is important not to let </w:t>
      </w:r>
      <w:r w:rsidR="00CF148E">
        <w:rPr>
          <w:rFonts w:asciiTheme="minorHAnsi" w:hAnsiTheme="minorHAnsi" w:cstheme="minorHAnsi"/>
        </w:rPr>
        <w:t xml:space="preserve">the </w:t>
      </w:r>
      <w:r w:rsidR="00DC1353" w:rsidRPr="007A6984">
        <w:rPr>
          <w:rFonts w:asciiTheme="minorHAnsi" w:hAnsiTheme="minorHAnsi" w:cstheme="minorHAnsi"/>
        </w:rPr>
        <w:t>grid dry</w:t>
      </w:r>
      <w:r w:rsidR="00CF148E">
        <w:rPr>
          <w:rFonts w:asciiTheme="minorHAnsi" w:hAnsiTheme="minorHAnsi" w:cstheme="minorHAnsi"/>
        </w:rPr>
        <w:t>,</w:t>
      </w:r>
      <w:r w:rsidR="00DC1353" w:rsidRPr="007A6984">
        <w:rPr>
          <w:rFonts w:asciiTheme="minorHAnsi" w:hAnsiTheme="minorHAnsi" w:cstheme="minorHAnsi"/>
        </w:rPr>
        <w:t xml:space="preserve"> so do not stop in between</w:t>
      </w:r>
      <w:r w:rsidR="00EB21DA" w:rsidRPr="007A6984">
        <w:rPr>
          <w:rFonts w:asciiTheme="minorHAnsi" w:hAnsiTheme="minorHAnsi" w:cstheme="minorHAnsi"/>
        </w:rPr>
        <w:t xml:space="preserve"> steps</w:t>
      </w:r>
      <w:r w:rsidR="00DC1353" w:rsidRPr="007A6984">
        <w:rPr>
          <w:rFonts w:asciiTheme="minorHAnsi" w:hAnsiTheme="minorHAnsi" w:cstheme="minorHAnsi"/>
        </w:rPr>
        <w:t xml:space="preserve">. </w:t>
      </w:r>
    </w:p>
    <w:p w14:paraId="0BA7F261" w14:textId="77777777" w:rsidR="00CF20E8" w:rsidRPr="007A6984" w:rsidRDefault="00CF20E8" w:rsidP="007A6984">
      <w:pPr>
        <w:rPr>
          <w:rFonts w:asciiTheme="minorHAnsi" w:hAnsiTheme="minorHAnsi" w:cstheme="minorHAnsi"/>
        </w:rPr>
      </w:pPr>
    </w:p>
    <w:p w14:paraId="02E6FBAD" w14:textId="2893E44C" w:rsidR="0018135B" w:rsidRPr="007A75F3" w:rsidRDefault="00EB21DA" w:rsidP="00F83A3E">
      <w:pPr>
        <w:numPr>
          <w:ilvl w:val="2"/>
          <w:numId w:val="38"/>
        </w:numPr>
        <w:rPr>
          <w:rFonts w:asciiTheme="minorHAnsi" w:hAnsiTheme="minorHAnsi" w:cstheme="minorHAnsi"/>
        </w:rPr>
      </w:pPr>
      <w:r w:rsidRPr="007A75F3">
        <w:rPr>
          <w:rFonts w:asciiTheme="minorHAnsi" w:hAnsiTheme="minorHAnsi" w:cstheme="minorHAnsi"/>
        </w:rPr>
        <w:t>In a similar manner, a</w:t>
      </w:r>
      <w:r w:rsidR="0005649F" w:rsidRPr="007A75F3">
        <w:rPr>
          <w:rFonts w:asciiTheme="minorHAnsi" w:hAnsiTheme="minorHAnsi" w:cstheme="minorHAnsi"/>
        </w:rPr>
        <w:t>pply</w:t>
      </w:r>
      <w:r w:rsidRPr="007A75F3">
        <w:rPr>
          <w:rFonts w:asciiTheme="minorHAnsi" w:hAnsiTheme="minorHAnsi" w:cstheme="minorHAnsi"/>
        </w:rPr>
        <w:t xml:space="preserve"> the</w:t>
      </w:r>
      <w:r w:rsidR="00DC1353" w:rsidRPr="007A75F3">
        <w:rPr>
          <w:rFonts w:asciiTheme="minorHAnsi" w:hAnsiTheme="minorHAnsi" w:cstheme="minorHAnsi"/>
        </w:rPr>
        <w:t xml:space="preserve"> </w:t>
      </w:r>
      <w:r w:rsidR="0018135B" w:rsidRPr="007A75F3">
        <w:rPr>
          <w:rFonts w:asciiTheme="minorHAnsi" w:hAnsiTheme="minorHAnsi" w:cstheme="minorHAnsi"/>
        </w:rPr>
        <w:t xml:space="preserve">20 </w:t>
      </w:r>
      <w:proofErr w:type="spellStart"/>
      <w:r w:rsidR="005B36B2" w:rsidRPr="007A75F3">
        <w:rPr>
          <w:rFonts w:asciiTheme="minorHAnsi" w:hAnsiTheme="minorHAnsi" w:cstheme="minorHAnsi"/>
        </w:rPr>
        <w:t>μ</w:t>
      </w:r>
      <w:r w:rsidR="0018135B" w:rsidRPr="007A75F3">
        <w:rPr>
          <w:rFonts w:asciiTheme="minorHAnsi" w:hAnsiTheme="minorHAnsi" w:cstheme="minorHAnsi"/>
        </w:rPr>
        <w:t>L</w:t>
      </w:r>
      <w:proofErr w:type="spellEnd"/>
      <w:r w:rsidR="0018135B" w:rsidRPr="007A75F3">
        <w:rPr>
          <w:rFonts w:asciiTheme="minorHAnsi" w:hAnsiTheme="minorHAnsi" w:cstheme="minorHAnsi"/>
        </w:rPr>
        <w:t xml:space="preserve"> </w:t>
      </w:r>
      <w:proofErr w:type="spellStart"/>
      <w:r w:rsidR="0005649F" w:rsidRPr="007A75F3">
        <w:rPr>
          <w:rFonts w:asciiTheme="minorHAnsi" w:hAnsiTheme="minorHAnsi" w:cstheme="minorHAnsi"/>
        </w:rPr>
        <w:t>UFo</w:t>
      </w:r>
      <w:proofErr w:type="spellEnd"/>
      <w:r w:rsidR="0005649F" w:rsidRPr="007A75F3">
        <w:rPr>
          <w:rFonts w:asciiTheme="minorHAnsi" w:hAnsiTheme="minorHAnsi" w:cstheme="minorHAnsi"/>
        </w:rPr>
        <w:t xml:space="preserve"> </w:t>
      </w:r>
      <w:r w:rsidR="00DC1353" w:rsidRPr="007A75F3">
        <w:rPr>
          <w:rFonts w:asciiTheme="minorHAnsi" w:hAnsiTheme="minorHAnsi" w:cstheme="minorHAnsi"/>
        </w:rPr>
        <w:t>drop</w:t>
      </w:r>
      <w:r w:rsidRPr="007A75F3">
        <w:rPr>
          <w:rFonts w:asciiTheme="minorHAnsi" w:hAnsiTheme="minorHAnsi" w:cstheme="minorHAnsi"/>
        </w:rPr>
        <w:t>let</w:t>
      </w:r>
      <w:r w:rsidR="0018135B" w:rsidRPr="007A75F3">
        <w:rPr>
          <w:rFonts w:asciiTheme="minorHAnsi" w:hAnsiTheme="minorHAnsi" w:cstheme="minorHAnsi"/>
        </w:rPr>
        <w:t xml:space="preserve"> to</w:t>
      </w:r>
      <w:r w:rsidRPr="007A75F3">
        <w:rPr>
          <w:rFonts w:asciiTheme="minorHAnsi" w:hAnsiTheme="minorHAnsi" w:cstheme="minorHAnsi"/>
        </w:rPr>
        <w:t xml:space="preserve"> the</w:t>
      </w:r>
      <w:r w:rsidR="0018135B" w:rsidRPr="007A75F3">
        <w:rPr>
          <w:rFonts w:asciiTheme="minorHAnsi" w:hAnsiTheme="minorHAnsi" w:cstheme="minorHAnsi"/>
        </w:rPr>
        <w:t xml:space="preserve"> grid</w:t>
      </w:r>
      <w:r w:rsidR="00DC1353" w:rsidRPr="007A75F3">
        <w:rPr>
          <w:rFonts w:asciiTheme="minorHAnsi" w:hAnsiTheme="minorHAnsi" w:cstheme="minorHAnsi"/>
        </w:rPr>
        <w:t>.</w:t>
      </w:r>
      <w:r w:rsidR="007A75F3" w:rsidRPr="007A75F3">
        <w:rPr>
          <w:rFonts w:asciiTheme="minorHAnsi" w:hAnsiTheme="minorHAnsi" w:cstheme="minorHAnsi"/>
        </w:rPr>
        <w:t xml:space="preserve"> </w:t>
      </w:r>
      <w:r w:rsidRPr="007A75F3">
        <w:rPr>
          <w:rFonts w:asciiTheme="minorHAnsi" w:hAnsiTheme="minorHAnsi" w:cstheme="minorHAnsi"/>
        </w:rPr>
        <w:t xml:space="preserve">Hold the grid on the </w:t>
      </w:r>
      <w:proofErr w:type="spellStart"/>
      <w:r w:rsidR="000C3047" w:rsidRPr="007A75F3">
        <w:rPr>
          <w:rFonts w:asciiTheme="minorHAnsi" w:hAnsiTheme="minorHAnsi" w:cstheme="minorHAnsi"/>
        </w:rPr>
        <w:t>UFo</w:t>
      </w:r>
      <w:proofErr w:type="spellEnd"/>
      <w:r w:rsidR="000C3047" w:rsidRPr="007A75F3">
        <w:rPr>
          <w:rFonts w:asciiTheme="minorHAnsi" w:hAnsiTheme="minorHAnsi" w:cstheme="minorHAnsi"/>
        </w:rPr>
        <w:t xml:space="preserve"> </w:t>
      </w:r>
      <w:r w:rsidRPr="007A75F3">
        <w:rPr>
          <w:rFonts w:asciiTheme="minorHAnsi" w:hAnsiTheme="minorHAnsi" w:cstheme="minorHAnsi"/>
        </w:rPr>
        <w:t xml:space="preserve">for </w:t>
      </w:r>
      <w:r w:rsidR="0018135B" w:rsidRPr="007A75F3">
        <w:rPr>
          <w:rFonts w:asciiTheme="minorHAnsi" w:hAnsiTheme="minorHAnsi" w:cstheme="minorHAnsi"/>
        </w:rPr>
        <w:t>40 s</w:t>
      </w:r>
      <w:r w:rsidR="00EF4341" w:rsidRPr="007A75F3">
        <w:rPr>
          <w:rFonts w:asciiTheme="minorHAnsi" w:hAnsiTheme="minorHAnsi" w:cstheme="minorHAnsi"/>
        </w:rPr>
        <w:t>.</w:t>
      </w:r>
      <w:r w:rsidR="007A75F3">
        <w:rPr>
          <w:rFonts w:asciiTheme="minorHAnsi" w:hAnsiTheme="minorHAnsi" w:cstheme="minorHAnsi"/>
        </w:rPr>
        <w:t xml:space="preserve"> </w:t>
      </w:r>
      <w:r w:rsidR="0018135B" w:rsidRPr="007A75F3">
        <w:rPr>
          <w:rFonts w:asciiTheme="minorHAnsi" w:hAnsiTheme="minorHAnsi" w:cstheme="minorHAnsi"/>
        </w:rPr>
        <w:t>Wick</w:t>
      </w:r>
      <w:r w:rsidR="000C3047" w:rsidRPr="007A75F3">
        <w:rPr>
          <w:rFonts w:asciiTheme="minorHAnsi" w:hAnsiTheme="minorHAnsi" w:cstheme="minorHAnsi"/>
        </w:rPr>
        <w:t xml:space="preserve"> the</w:t>
      </w:r>
      <w:r w:rsidR="0018135B" w:rsidRPr="007A75F3">
        <w:rPr>
          <w:rFonts w:asciiTheme="minorHAnsi" w:hAnsiTheme="minorHAnsi" w:cstheme="minorHAnsi"/>
        </w:rPr>
        <w:t xml:space="preserve"> </w:t>
      </w:r>
      <w:r w:rsidRPr="007A75F3">
        <w:rPr>
          <w:rFonts w:asciiTheme="minorHAnsi" w:hAnsiTheme="minorHAnsi" w:cstheme="minorHAnsi"/>
        </w:rPr>
        <w:t xml:space="preserve">liquid off </w:t>
      </w:r>
      <w:r w:rsidR="0018135B" w:rsidRPr="007A75F3">
        <w:rPr>
          <w:rFonts w:asciiTheme="minorHAnsi" w:hAnsiTheme="minorHAnsi" w:cstheme="minorHAnsi"/>
        </w:rPr>
        <w:t xml:space="preserve">and let </w:t>
      </w:r>
      <w:r w:rsidRPr="007A75F3">
        <w:rPr>
          <w:rFonts w:asciiTheme="minorHAnsi" w:hAnsiTheme="minorHAnsi" w:cstheme="minorHAnsi"/>
        </w:rPr>
        <w:t xml:space="preserve">the </w:t>
      </w:r>
      <w:r w:rsidR="0018135B" w:rsidRPr="007A75F3">
        <w:rPr>
          <w:rFonts w:asciiTheme="minorHAnsi" w:hAnsiTheme="minorHAnsi" w:cstheme="minorHAnsi"/>
        </w:rPr>
        <w:t>grid dry</w:t>
      </w:r>
      <w:r w:rsidR="00EF4341" w:rsidRPr="007A75F3">
        <w:rPr>
          <w:rFonts w:asciiTheme="minorHAnsi" w:hAnsiTheme="minorHAnsi" w:cstheme="minorHAnsi"/>
        </w:rPr>
        <w:t>.</w:t>
      </w:r>
    </w:p>
    <w:p w14:paraId="43E7B0CA" w14:textId="77777777" w:rsidR="00CF20E8" w:rsidRPr="007A6984" w:rsidRDefault="00CF20E8" w:rsidP="007A6984">
      <w:pPr>
        <w:rPr>
          <w:rFonts w:asciiTheme="minorHAnsi" w:hAnsiTheme="minorHAnsi" w:cstheme="minorHAnsi"/>
        </w:rPr>
      </w:pPr>
    </w:p>
    <w:p w14:paraId="198ED83F" w14:textId="4FCC07E8" w:rsidR="00744387" w:rsidRPr="007A6984" w:rsidRDefault="00744387" w:rsidP="007A6984">
      <w:pPr>
        <w:numPr>
          <w:ilvl w:val="2"/>
          <w:numId w:val="38"/>
        </w:numPr>
        <w:rPr>
          <w:rFonts w:asciiTheme="minorHAnsi" w:hAnsiTheme="minorHAnsi" w:cstheme="minorHAnsi"/>
        </w:rPr>
      </w:pPr>
      <w:r w:rsidRPr="007A6984">
        <w:rPr>
          <w:rFonts w:asciiTheme="minorHAnsi" w:hAnsiTheme="minorHAnsi" w:cstheme="minorHAnsi"/>
        </w:rPr>
        <w:t xml:space="preserve">Image </w:t>
      </w:r>
      <w:r w:rsidR="00CF148E">
        <w:rPr>
          <w:rFonts w:asciiTheme="minorHAnsi" w:hAnsiTheme="minorHAnsi" w:cstheme="minorHAnsi"/>
        </w:rPr>
        <w:t xml:space="preserve">the </w:t>
      </w:r>
      <w:r w:rsidRPr="007A6984">
        <w:rPr>
          <w:rFonts w:asciiTheme="minorHAnsi" w:hAnsiTheme="minorHAnsi" w:cstheme="minorHAnsi"/>
        </w:rPr>
        <w:t xml:space="preserve">dry grid at 120 kV between </w:t>
      </w:r>
      <w:r w:rsidR="00BD16DA" w:rsidRPr="007A6984">
        <w:rPr>
          <w:rFonts w:asciiTheme="minorHAnsi" w:hAnsiTheme="minorHAnsi" w:cstheme="minorHAnsi"/>
        </w:rPr>
        <w:t>20</w:t>
      </w:r>
      <w:r w:rsidR="007A75F3">
        <w:rPr>
          <w:rFonts w:asciiTheme="minorHAnsi" w:hAnsiTheme="minorHAnsi" w:cstheme="minorHAnsi"/>
        </w:rPr>
        <w:t>,000</w:t>
      </w:r>
      <w:r w:rsidRPr="007A6984">
        <w:rPr>
          <w:rFonts w:asciiTheme="minorHAnsi" w:hAnsiTheme="minorHAnsi" w:cstheme="minorHAnsi"/>
        </w:rPr>
        <w:t>x and 10</w:t>
      </w:r>
      <w:r w:rsidR="00715DC1" w:rsidRPr="007A6984">
        <w:rPr>
          <w:rFonts w:asciiTheme="minorHAnsi" w:hAnsiTheme="minorHAnsi" w:cstheme="minorHAnsi"/>
        </w:rPr>
        <w:t>0</w:t>
      </w:r>
      <w:r w:rsidR="007A75F3">
        <w:rPr>
          <w:rFonts w:asciiTheme="minorHAnsi" w:hAnsiTheme="minorHAnsi" w:cstheme="minorHAnsi"/>
        </w:rPr>
        <w:t>,000</w:t>
      </w:r>
      <w:r w:rsidRPr="007A6984">
        <w:rPr>
          <w:rFonts w:asciiTheme="minorHAnsi" w:hAnsiTheme="minorHAnsi" w:cstheme="minorHAnsi"/>
        </w:rPr>
        <w:t xml:space="preserve">x. </w:t>
      </w:r>
    </w:p>
    <w:p w14:paraId="537E7BAF" w14:textId="77777777" w:rsidR="00CF20E8" w:rsidRPr="007A6984" w:rsidRDefault="00CF20E8" w:rsidP="007A6984">
      <w:pPr>
        <w:rPr>
          <w:rFonts w:asciiTheme="minorHAnsi" w:hAnsiTheme="minorHAnsi" w:cstheme="minorHAnsi"/>
        </w:rPr>
      </w:pPr>
    </w:p>
    <w:p w14:paraId="77B78D12" w14:textId="0A5B5054" w:rsidR="00A7074A" w:rsidRPr="007A6984" w:rsidRDefault="00A7074A" w:rsidP="007A6984">
      <w:pPr>
        <w:numPr>
          <w:ilvl w:val="2"/>
          <w:numId w:val="38"/>
        </w:numPr>
        <w:rPr>
          <w:rFonts w:asciiTheme="minorHAnsi" w:hAnsiTheme="minorHAnsi" w:cstheme="minorHAnsi"/>
        </w:rPr>
      </w:pPr>
      <w:r w:rsidRPr="007A6984">
        <w:rPr>
          <w:rFonts w:asciiTheme="minorHAnsi" w:hAnsiTheme="minorHAnsi" w:cstheme="minorHAnsi"/>
        </w:rPr>
        <w:lastRenderedPageBreak/>
        <w:t xml:space="preserve">Be sure to properly dispose of all </w:t>
      </w:r>
      <w:proofErr w:type="spellStart"/>
      <w:r w:rsidR="000C3047" w:rsidRPr="007A6984">
        <w:rPr>
          <w:rFonts w:asciiTheme="minorHAnsi" w:hAnsiTheme="minorHAnsi" w:cstheme="minorHAnsi"/>
        </w:rPr>
        <w:t>UFo</w:t>
      </w:r>
      <w:proofErr w:type="spellEnd"/>
      <w:r w:rsidRPr="007A6984">
        <w:rPr>
          <w:rFonts w:asciiTheme="minorHAnsi" w:hAnsiTheme="minorHAnsi" w:cstheme="minorHAnsi"/>
        </w:rPr>
        <w:t xml:space="preserve">-contaminated materials </w:t>
      </w:r>
      <w:r w:rsidR="00CF148E">
        <w:rPr>
          <w:rFonts w:asciiTheme="minorHAnsi" w:hAnsiTheme="minorHAnsi" w:cstheme="minorHAnsi"/>
        </w:rPr>
        <w:t>using</w:t>
      </w:r>
      <w:r w:rsidR="00CF148E" w:rsidRPr="007A6984">
        <w:rPr>
          <w:rFonts w:asciiTheme="minorHAnsi" w:hAnsiTheme="minorHAnsi" w:cstheme="minorHAnsi"/>
        </w:rPr>
        <w:t xml:space="preserve"> </w:t>
      </w:r>
      <w:r w:rsidR="00EB21DA" w:rsidRPr="007A6984">
        <w:rPr>
          <w:rFonts w:asciiTheme="minorHAnsi" w:hAnsiTheme="minorHAnsi" w:cstheme="minorHAnsi"/>
        </w:rPr>
        <w:t xml:space="preserve">the </w:t>
      </w:r>
      <w:r w:rsidRPr="007A6984">
        <w:rPr>
          <w:rFonts w:asciiTheme="minorHAnsi" w:hAnsiTheme="minorHAnsi" w:cstheme="minorHAnsi"/>
        </w:rPr>
        <w:t>institution’s safety servic</w:t>
      </w:r>
      <w:r w:rsidR="000C0834" w:rsidRPr="007A6984">
        <w:rPr>
          <w:rFonts w:asciiTheme="minorHAnsi" w:hAnsiTheme="minorHAnsi" w:cstheme="minorHAnsi"/>
        </w:rPr>
        <w:t>e for radioactive waste.</w:t>
      </w:r>
    </w:p>
    <w:p w14:paraId="1C466724" w14:textId="77777777" w:rsidR="00CF20E8" w:rsidRPr="007A6984" w:rsidRDefault="00CF20E8" w:rsidP="007A6984">
      <w:pPr>
        <w:rPr>
          <w:rFonts w:asciiTheme="minorHAnsi" w:hAnsiTheme="minorHAnsi" w:cstheme="minorHAnsi"/>
        </w:rPr>
      </w:pPr>
    </w:p>
    <w:p w14:paraId="2A8F2859" w14:textId="1ADFF1A8" w:rsidR="00EF3DEA" w:rsidRPr="007A6984" w:rsidRDefault="00EF3DEA" w:rsidP="007A6984">
      <w:pPr>
        <w:numPr>
          <w:ilvl w:val="2"/>
          <w:numId w:val="38"/>
        </w:numPr>
        <w:rPr>
          <w:rFonts w:asciiTheme="minorHAnsi" w:hAnsiTheme="minorHAnsi" w:cstheme="minorHAnsi"/>
        </w:rPr>
      </w:pPr>
      <w:r w:rsidRPr="007A6984">
        <w:rPr>
          <w:rFonts w:asciiTheme="minorHAnsi" w:hAnsiTheme="minorHAnsi" w:cstheme="minorHAnsi"/>
        </w:rPr>
        <w:t xml:space="preserve">When necessary, </w:t>
      </w:r>
      <w:r w:rsidR="00DA5449" w:rsidRPr="007A6984">
        <w:rPr>
          <w:rFonts w:asciiTheme="minorHAnsi" w:hAnsiTheme="minorHAnsi" w:cstheme="minorHAnsi"/>
        </w:rPr>
        <w:t xml:space="preserve">brightness/contrast enhancement and </w:t>
      </w:r>
      <w:r w:rsidRPr="007A6984">
        <w:rPr>
          <w:rFonts w:asciiTheme="minorHAnsi" w:hAnsiTheme="minorHAnsi" w:cstheme="minorHAnsi"/>
        </w:rPr>
        <w:t xml:space="preserve">a </w:t>
      </w:r>
      <w:r w:rsidR="00DA5449" w:rsidRPr="007A6984">
        <w:rPr>
          <w:rFonts w:asciiTheme="minorHAnsi" w:hAnsiTheme="minorHAnsi" w:cstheme="minorHAnsi"/>
        </w:rPr>
        <w:t>m</w:t>
      </w:r>
      <w:r w:rsidRPr="007A6984">
        <w:rPr>
          <w:rFonts w:asciiTheme="minorHAnsi" w:hAnsiTheme="minorHAnsi" w:cstheme="minorHAnsi"/>
        </w:rPr>
        <w:t xml:space="preserve">edian filter can be applied </w:t>
      </w:r>
      <w:r w:rsidR="000C7577" w:rsidRPr="007A6984">
        <w:rPr>
          <w:rFonts w:asciiTheme="minorHAnsi" w:hAnsiTheme="minorHAnsi" w:cstheme="minorHAnsi"/>
        </w:rPr>
        <w:t xml:space="preserve">to TEM images </w:t>
      </w:r>
      <w:r w:rsidRPr="007A6984">
        <w:rPr>
          <w:rFonts w:asciiTheme="minorHAnsi" w:hAnsiTheme="minorHAnsi" w:cstheme="minorHAnsi"/>
        </w:rPr>
        <w:t>in ImageJ to reduce background noise.</w:t>
      </w:r>
      <w:r w:rsidR="00DA5449" w:rsidRPr="007A6984">
        <w:rPr>
          <w:rFonts w:asciiTheme="minorHAnsi" w:hAnsiTheme="minorHAnsi" w:cstheme="minorHAnsi"/>
        </w:rPr>
        <w:t xml:space="preserve"> Post processing should be done uniformly, only for images that are not utilized for quantitative measurements such as </w:t>
      </w:r>
      <w:proofErr w:type="gramStart"/>
      <w:r w:rsidR="00DA5449" w:rsidRPr="007A6984">
        <w:rPr>
          <w:rFonts w:asciiTheme="minorHAnsi" w:hAnsiTheme="minorHAnsi" w:cstheme="minorHAnsi"/>
        </w:rPr>
        <w:t>intensity, and</w:t>
      </w:r>
      <w:proofErr w:type="gramEnd"/>
      <w:r w:rsidR="00DA5449" w:rsidRPr="007A6984">
        <w:rPr>
          <w:rFonts w:asciiTheme="minorHAnsi" w:hAnsiTheme="minorHAnsi" w:cstheme="minorHAnsi"/>
        </w:rPr>
        <w:t xml:space="preserve"> should always be reported.</w:t>
      </w:r>
    </w:p>
    <w:p w14:paraId="3A5BC1B4" w14:textId="77777777" w:rsidR="00EF3DEA" w:rsidRPr="007A6984" w:rsidRDefault="00EF3DEA" w:rsidP="007A6984">
      <w:pPr>
        <w:jc w:val="both"/>
        <w:rPr>
          <w:rFonts w:asciiTheme="minorHAnsi" w:hAnsiTheme="minorHAnsi" w:cstheme="minorHAnsi"/>
          <w:b/>
        </w:rPr>
      </w:pPr>
    </w:p>
    <w:p w14:paraId="594CF01C" w14:textId="6F173B32" w:rsidR="00E310FB" w:rsidRPr="00CF20E8" w:rsidRDefault="00E53E29" w:rsidP="007A6984">
      <w:pPr>
        <w:jc w:val="both"/>
        <w:rPr>
          <w:rFonts w:asciiTheme="minorHAnsi" w:hAnsiTheme="minorHAnsi" w:cstheme="minorHAnsi"/>
          <w:b/>
        </w:rPr>
      </w:pPr>
      <w:r w:rsidRPr="00CF20E8">
        <w:rPr>
          <w:rFonts w:asciiTheme="minorHAnsi" w:hAnsiTheme="minorHAnsi" w:cstheme="minorHAnsi"/>
          <w:b/>
        </w:rPr>
        <w:t>REPRESENTATIVE RESULTS</w:t>
      </w:r>
      <w:r>
        <w:rPr>
          <w:rFonts w:asciiTheme="minorHAnsi" w:hAnsiTheme="minorHAnsi" w:cstheme="minorHAnsi"/>
          <w:b/>
        </w:rPr>
        <w:t>:</w:t>
      </w:r>
    </w:p>
    <w:p w14:paraId="5E1B34EF" w14:textId="7E72380C" w:rsidR="00E310FB" w:rsidRPr="00CF20E8" w:rsidRDefault="003060CF" w:rsidP="007A6984">
      <w:pPr>
        <w:jc w:val="both"/>
        <w:rPr>
          <w:rFonts w:asciiTheme="minorHAnsi" w:hAnsiTheme="minorHAnsi" w:cstheme="minorHAnsi"/>
          <w:bCs/>
        </w:rPr>
      </w:pPr>
      <w:r w:rsidRPr="00CF20E8">
        <w:rPr>
          <w:rFonts w:asciiTheme="minorHAnsi" w:hAnsiTheme="minorHAnsi" w:cstheme="minorHAnsi"/>
          <w:bCs/>
        </w:rPr>
        <w:t>In order to illustrate the characterization methods described above, we show typical results for PCMs assembled from oligonucleotides and block copolymers of various lengths and chemistries</w:t>
      </w:r>
      <w:r w:rsidR="00342F8D" w:rsidRPr="00CF20E8">
        <w:rPr>
          <w:rFonts w:asciiTheme="minorHAnsi" w:hAnsiTheme="minorHAnsi" w:cstheme="minorHAnsi"/>
          <w:bCs/>
        </w:rPr>
        <w:t xml:space="preserve"> (</w:t>
      </w:r>
      <w:r w:rsidR="0078754C" w:rsidRPr="0078754C">
        <w:rPr>
          <w:rFonts w:asciiTheme="minorHAnsi" w:hAnsiTheme="minorHAnsi" w:cstheme="minorHAnsi"/>
          <w:b/>
          <w:bCs/>
        </w:rPr>
        <w:t>Figure 1</w:t>
      </w:r>
      <w:r w:rsidR="00342F8D" w:rsidRPr="00CF20E8">
        <w:rPr>
          <w:rFonts w:asciiTheme="minorHAnsi" w:hAnsiTheme="minorHAnsi" w:cstheme="minorHAnsi"/>
          <w:bCs/>
        </w:rPr>
        <w:t>)</w:t>
      </w:r>
      <w:r w:rsidRPr="00CF20E8">
        <w:rPr>
          <w:rFonts w:asciiTheme="minorHAnsi" w:hAnsiTheme="minorHAnsi" w:cstheme="minorHAnsi"/>
          <w:bCs/>
        </w:rPr>
        <w:t xml:space="preserve">. </w:t>
      </w:r>
      <w:r w:rsidR="0078754C" w:rsidRPr="0078754C">
        <w:rPr>
          <w:rFonts w:asciiTheme="minorHAnsi" w:hAnsiTheme="minorHAnsi" w:cstheme="minorHAnsi"/>
          <w:b/>
          <w:bCs/>
        </w:rPr>
        <w:t>Figure 2</w:t>
      </w:r>
      <w:r w:rsidR="00835000" w:rsidRPr="00CF20E8">
        <w:rPr>
          <w:rFonts w:asciiTheme="minorHAnsi" w:hAnsiTheme="minorHAnsi" w:cstheme="minorHAnsi"/>
          <w:bCs/>
        </w:rPr>
        <w:t xml:space="preserve"> provides an example of how PCM core size </w:t>
      </w:r>
      <w:r w:rsidR="005E4999" w:rsidRPr="00CF20E8">
        <w:rPr>
          <w:rFonts w:asciiTheme="minorHAnsi" w:hAnsiTheme="minorHAnsi" w:cstheme="minorHAnsi"/>
          <w:bCs/>
        </w:rPr>
        <w:t xml:space="preserve">(as determined from SAXS and TEM, </w:t>
      </w:r>
      <w:r w:rsidR="005E4999" w:rsidRPr="00596990">
        <w:rPr>
          <w:rFonts w:asciiTheme="minorHAnsi" w:hAnsiTheme="minorHAnsi" w:cstheme="minorHAnsi"/>
          <w:b/>
        </w:rPr>
        <w:t>Figure</w:t>
      </w:r>
      <w:r w:rsidR="005E4999" w:rsidRPr="00CF20E8">
        <w:rPr>
          <w:rFonts w:asciiTheme="minorHAnsi" w:hAnsiTheme="minorHAnsi" w:cstheme="minorHAnsi"/>
          <w:bCs/>
        </w:rPr>
        <w:t xml:space="preserve"> </w:t>
      </w:r>
      <w:r w:rsidR="005E4999" w:rsidRPr="00596990">
        <w:rPr>
          <w:rFonts w:asciiTheme="minorHAnsi" w:hAnsiTheme="minorHAnsi" w:cstheme="minorHAnsi"/>
          <w:b/>
        </w:rPr>
        <w:t>4</w:t>
      </w:r>
      <w:r w:rsidR="005E4999" w:rsidRPr="00CF20E8">
        <w:rPr>
          <w:rFonts w:asciiTheme="minorHAnsi" w:hAnsiTheme="minorHAnsi" w:cstheme="minorHAnsi"/>
          <w:bCs/>
        </w:rPr>
        <w:t xml:space="preserve"> and </w:t>
      </w:r>
      <w:r w:rsidR="00F83A3E" w:rsidRPr="00A57512">
        <w:rPr>
          <w:rFonts w:asciiTheme="minorHAnsi" w:hAnsiTheme="minorHAnsi" w:cstheme="minorHAnsi"/>
          <w:b/>
        </w:rPr>
        <w:t>Figure</w:t>
      </w:r>
      <w:r w:rsidR="00F83A3E" w:rsidRPr="00CF20E8">
        <w:rPr>
          <w:rFonts w:asciiTheme="minorHAnsi" w:hAnsiTheme="minorHAnsi" w:cstheme="minorHAnsi"/>
          <w:bCs/>
        </w:rPr>
        <w:t xml:space="preserve"> </w:t>
      </w:r>
      <w:r w:rsidR="005E4999" w:rsidRPr="00596990">
        <w:rPr>
          <w:rFonts w:asciiTheme="minorHAnsi" w:hAnsiTheme="minorHAnsi" w:cstheme="minorHAnsi"/>
          <w:b/>
        </w:rPr>
        <w:t>5</w:t>
      </w:r>
      <w:r w:rsidR="005E4999" w:rsidRPr="00CF20E8">
        <w:rPr>
          <w:rFonts w:asciiTheme="minorHAnsi" w:hAnsiTheme="minorHAnsi" w:cstheme="minorHAnsi"/>
          <w:bCs/>
        </w:rPr>
        <w:t xml:space="preserve">) </w:t>
      </w:r>
      <w:r w:rsidR="00835000" w:rsidRPr="00CF20E8">
        <w:rPr>
          <w:rFonts w:asciiTheme="minorHAnsi" w:hAnsiTheme="minorHAnsi" w:cstheme="minorHAnsi"/>
          <w:bCs/>
        </w:rPr>
        <w:t>varie</w:t>
      </w:r>
      <w:r w:rsidR="00BB7FB0">
        <w:rPr>
          <w:rFonts w:asciiTheme="minorHAnsi" w:hAnsiTheme="minorHAnsi" w:cstheme="minorHAnsi"/>
          <w:bCs/>
        </w:rPr>
        <w:t>d</w:t>
      </w:r>
      <w:r w:rsidR="00835000" w:rsidRPr="00CF20E8">
        <w:rPr>
          <w:rFonts w:asciiTheme="minorHAnsi" w:hAnsiTheme="minorHAnsi" w:cstheme="minorHAnsi"/>
          <w:bCs/>
        </w:rPr>
        <w:t xml:space="preserve"> with charged block length. </w:t>
      </w:r>
      <w:r w:rsidR="0078754C" w:rsidRPr="0078754C">
        <w:rPr>
          <w:rFonts w:asciiTheme="minorHAnsi" w:hAnsiTheme="minorHAnsi" w:cstheme="minorHAnsi"/>
          <w:b/>
          <w:bCs/>
        </w:rPr>
        <w:t>Figure 3</w:t>
      </w:r>
      <w:r w:rsidR="00C678CB" w:rsidRPr="00CF20E8">
        <w:rPr>
          <w:rFonts w:asciiTheme="minorHAnsi" w:hAnsiTheme="minorHAnsi" w:cstheme="minorHAnsi"/>
          <w:bCs/>
        </w:rPr>
        <w:t xml:space="preserve"> </w:t>
      </w:r>
      <w:r w:rsidRPr="00CF20E8">
        <w:rPr>
          <w:rFonts w:asciiTheme="minorHAnsi" w:hAnsiTheme="minorHAnsi" w:cstheme="minorHAnsi"/>
          <w:bCs/>
        </w:rPr>
        <w:t xml:space="preserve">shows DLS data </w:t>
      </w:r>
      <w:r w:rsidR="00265D5B" w:rsidRPr="00CF20E8">
        <w:rPr>
          <w:rFonts w:asciiTheme="minorHAnsi" w:hAnsiTheme="minorHAnsi" w:cstheme="minorHAnsi"/>
          <w:bCs/>
        </w:rPr>
        <w:t xml:space="preserve">and fitting results </w:t>
      </w:r>
      <w:r w:rsidRPr="00CF20E8">
        <w:rPr>
          <w:rFonts w:asciiTheme="minorHAnsi" w:hAnsiTheme="minorHAnsi" w:cstheme="minorHAnsi"/>
          <w:bCs/>
        </w:rPr>
        <w:t xml:space="preserve">for spherical PCMs formed from relatively long block copolymers and short single-stranded oligonucleotides. </w:t>
      </w:r>
      <w:r w:rsidR="0078754C" w:rsidRPr="0078754C">
        <w:rPr>
          <w:rFonts w:asciiTheme="minorHAnsi" w:hAnsiTheme="minorHAnsi" w:cstheme="minorHAnsi"/>
          <w:b/>
          <w:bCs/>
        </w:rPr>
        <w:t>Figure 4</w:t>
      </w:r>
      <w:r w:rsidR="00C678CB" w:rsidRPr="00CF20E8">
        <w:rPr>
          <w:rFonts w:asciiTheme="minorHAnsi" w:hAnsiTheme="minorHAnsi" w:cstheme="minorHAnsi"/>
          <w:bCs/>
        </w:rPr>
        <w:t xml:space="preserve"> </w:t>
      </w:r>
      <w:r w:rsidRPr="00CF20E8">
        <w:rPr>
          <w:rFonts w:asciiTheme="minorHAnsi" w:hAnsiTheme="minorHAnsi" w:cstheme="minorHAnsi"/>
          <w:bCs/>
        </w:rPr>
        <w:t xml:space="preserve">illustrates how complex SAXS intensity spectra </w:t>
      </w:r>
      <w:r w:rsidR="00BB7FB0">
        <w:rPr>
          <w:rFonts w:asciiTheme="minorHAnsi" w:hAnsiTheme="minorHAnsi" w:cstheme="minorHAnsi"/>
          <w:bCs/>
        </w:rPr>
        <w:t>could</w:t>
      </w:r>
      <w:r w:rsidR="00BB7FB0" w:rsidRPr="00CF20E8">
        <w:rPr>
          <w:rFonts w:asciiTheme="minorHAnsi" w:hAnsiTheme="minorHAnsi" w:cstheme="minorHAnsi"/>
          <w:bCs/>
        </w:rPr>
        <w:t xml:space="preserve"> </w:t>
      </w:r>
      <w:r w:rsidRPr="00CF20E8">
        <w:rPr>
          <w:rFonts w:asciiTheme="minorHAnsi" w:hAnsiTheme="minorHAnsi" w:cstheme="minorHAnsi"/>
          <w:bCs/>
        </w:rPr>
        <w:t xml:space="preserve">be accurately fit by combining models for the multiple spatial correlations that </w:t>
      </w:r>
      <w:r w:rsidR="00BB7FB0">
        <w:rPr>
          <w:rFonts w:asciiTheme="minorHAnsi" w:hAnsiTheme="minorHAnsi" w:cstheme="minorHAnsi"/>
          <w:bCs/>
        </w:rPr>
        <w:t>were</w:t>
      </w:r>
      <w:r w:rsidR="00BB7FB0" w:rsidRPr="00CF20E8">
        <w:rPr>
          <w:rFonts w:asciiTheme="minorHAnsi" w:hAnsiTheme="minorHAnsi" w:cstheme="minorHAnsi"/>
          <w:bCs/>
        </w:rPr>
        <w:t xml:space="preserve"> </w:t>
      </w:r>
      <w:r w:rsidRPr="00CF20E8">
        <w:rPr>
          <w:rFonts w:asciiTheme="minorHAnsi" w:hAnsiTheme="minorHAnsi" w:cstheme="minorHAnsi"/>
          <w:bCs/>
        </w:rPr>
        <w:t xml:space="preserve">present (external surface, intra-core scattering, inter-helix ordering), and how MALS </w:t>
      </w:r>
      <w:r w:rsidR="00454C06">
        <w:rPr>
          <w:rFonts w:asciiTheme="minorHAnsi" w:hAnsiTheme="minorHAnsi" w:cstheme="minorHAnsi"/>
          <w:bCs/>
        </w:rPr>
        <w:t>could</w:t>
      </w:r>
      <w:r w:rsidR="00454C06" w:rsidRPr="00CF20E8">
        <w:rPr>
          <w:rFonts w:asciiTheme="minorHAnsi" w:hAnsiTheme="minorHAnsi" w:cstheme="minorHAnsi"/>
          <w:bCs/>
        </w:rPr>
        <w:t xml:space="preserve"> </w:t>
      </w:r>
      <w:r w:rsidRPr="00CF20E8">
        <w:rPr>
          <w:rFonts w:asciiTheme="minorHAnsi" w:hAnsiTheme="minorHAnsi" w:cstheme="minorHAnsi"/>
          <w:bCs/>
        </w:rPr>
        <w:t xml:space="preserve">be used to extend scattering measurements to longer length scales. Finally, </w:t>
      </w:r>
      <w:r w:rsidR="0078754C" w:rsidRPr="0078754C">
        <w:rPr>
          <w:rFonts w:asciiTheme="minorHAnsi" w:hAnsiTheme="minorHAnsi" w:cstheme="minorHAnsi"/>
          <w:b/>
          <w:bCs/>
        </w:rPr>
        <w:t>Figure 5</w:t>
      </w:r>
      <w:r w:rsidR="00C678CB" w:rsidRPr="00CF20E8">
        <w:rPr>
          <w:rFonts w:asciiTheme="minorHAnsi" w:hAnsiTheme="minorHAnsi" w:cstheme="minorHAnsi"/>
          <w:bCs/>
        </w:rPr>
        <w:t xml:space="preserve"> </w:t>
      </w:r>
      <w:r w:rsidRPr="00CF20E8">
        <w:rPr>
          <w:rFonts w:asciiTheme="minorHAnsi" w:hAnsiTheme="minorHAnsi" w:cstheme="minorHAnsi"/>
          <w:bCs/>
        </w:rPr>
        <w:t xml:space="preserve">shows representative electron microscopy data for PCMs of varying morphology. </w:t>
      </w:r>
    </w:p>
    <w:p w14:paraId="7E79171B" w14:textId="77777777" w:rsidR="003060CF" w:rsidRPr="00CF20E8" w:rsidRDefault="003060CF" w:rsidP="007A6984">
      <w:pPr>
        <w:jc w:val="both"/>
        <w:rPr>
          <w:rFonts w:asciiTheme="minorHAnsi" w:hAnsiTheme="minorHAnsi" w:cstheme="minorHAnsi"/>
          <w:bCs/>
        </w:rPr>
      </w:pPr>
    </w:p>
    <w:p w14:paraId="2F4BD29F" w14:textId="046A5E9E" w:rsidR="00D24074" w:rsidRPr="00CF20E8" w:rsidRDefault="00D24074" w:rsidP="007A6984">
      <w:pPr>
        <w:keepNext/>
        <w:jc w:val="both"/>
        <w:rPr>
          <w:rFonts w:asciiTheme="minorHAnsi" w:hAnsiTheme="minorHAnsi" w:cstheme="minorHAnsi"/>
          <w:noProof/>
          <w:color w:val="000000" w:themeColor="text1"/>
        </w:rPr>
      </w:pPr>
      <w:r w:rsidRPr="00CF20E8">
        <w:rPr>
          <w:rFonts w:asciiTheme="minorHAnsi" w:hAnsiTheme="minorHAnsi" w:cstheme="minorHAnsi"/>
          <w:b/>
          <w:color w:val="000000" w:themeColor="text1"/>
        </w:rPr>
        <w:t xml:space="preserve">Figure </w:t>
      </w:r>
      <w:r w:rsidR="005876B1" w:rsidRPr="00CF20E8">
        <w:rPr>
          <w:rFonts w:asciiTheme="minorHAnsi" w:hAnsiTheme="minorHAnsi" w:cstheme="minorHAnsi"/>
          <w:b/>
          <w:noProof/>
          <w:color w:val="000000" w:themeColor="text1"/>
        </w:rPr>
        <w:t>1</w:t>
      </w:r>
      <w:r w:rsidRPr="00CF20E8">
        <w:rPr>
          <w:rFonts w:asciiTheme="minorHAnsi" w:hAnsiTheme="minorHAnsi" w:cstheme="minorHAnsi"/>
          <w:b/>
          <w:color w:val="000000" w:themeColor="text1"/>
        </w:rPr>
        <w:t xml:space="preserve">: </w:t>
      </w:r>
      <w:r w:rsidR="00342F8D" w:rsidRPr="00CF20E8">
        <w:rPr>
          <w:rFonts w:asciiTheme="minorHAnsi" w:hAnsiTheme="minorHAnsi" w:cstheme="minorHAnsi"/>
          <w:b/>
          <w:color w:val="000000" w:themeColor="text1"/>
        </w:rPr>
        <w:t xml:space="preserve">Assembly and </w:t>
      </w:r>
      <w:r w:rsidR="00BB7FB0" w:rsidRPr="00CF20E8">
        <w:rPr>
          <w:rFonts w:asciiTheme="minorHAnsi" w:hAnsiTheme="minorHAnsi" w:cstheme="minorHAnsi"/>
          <w:b/>
          <w:color w:val="000000" w:themeColor="text1"/>
        </w:rPr>
        <w:t xml:space="preserve">characterization </w:t>
      </w:r>
      <w:r w:rsidR="00342F8D" w:rsidRPr="00CF20E8">
        <w:rPr>
          <w:rFonts w:asciiTheme="minorHAnsi" w:hAnsiTheme="minorHAnsi" w:cstheme="minorHAnsi"/>
          <w:b/>
          <w:color w:val="000000" w:themeColor="text1"/>
        </w:rPr>
        <w:t>of n</w:t>
      </w:r>
      <w:r w:rsidRPr="00CF20E8">
        <w:rPr>
          <w:rFonts w:asciiTheme="minorHAnsi" w:hAnsiTheme="minorHAnsi" w:cstheme="minorHAnsi"/>
          <w:b/>
          <w:color w:val="000000" w:themeColor="text1"/>
        </w:rPr>
        <w:t xml:space="preserve">ucleic </w:t>
      </w:r>
      <w:r w:rsidR="00342F8D" w:rsidRPr="00CF20E8">
        <w:rPr>
          <w:rFonts w:asciiTheme="minorHAnsi" w:hAnsiTheme="minorHAnsi" w:cstheme="minorHAnsi"/>
          <w:b/>
          <w:color w:val="000000" w:themeColor="text1"/>
        </w:rPr>
        <w:t>a</w:t>
      </w:r>
      <w:r w:rsidRPr="00CF20E8">
        <w:rPr>
          <w:rFonts w:asciiTheme="minorHAnsi" w:hAnsiTheme="minorHAnsi" w:cstheme="minorHAnsi"/>
          <w:b/>
          <w:color w:val="000000" w:themeColor="text1"/>
        </w:rPr>
        <w:t xml:space="preserve">cid </w:t>
      </w:r>
      <w:r w:rsidR="00342F8D" w:rsidRPr="00CF20E8">
        <w:rPr>
          <w:rFonts w:asciiTheme="minorHAnsi" w:hAnsiTheme="minorHAnsi" w:cstheme="minorHAnsi"/>
          <w:b/>
          <w:color w:val="000000" w:themeColor="text1"/>
        </w:rPr>
        <w:t>PCMs</w:t>
      </w:r>
      <w:r w:rsidRPr="00CF20E8">
        <w:rPr>
          <w:rFonts w:asciiTheme="minorHAnsi" w:hAnsiTheme="minorHAnsi" w:cstheme="minorHAnsi"/>
          <w:b/>
          <w:noProof/>
          <w:color w:val="000000" w:themeColor="text1"/>
        </w:rPr>
        <w:t xml:space="preserve">. </w:t>
      </w:r>
      <w:r w:rsidRPr="00CF20E8">
        <w:rPr>
          <w:rFonts w:asciiTheme="minorHAnsi" w:hAnsiTheme="minorHAnsi" w:cstheme="minorHAnsi"/>
          <w:iCs/>
          <w:noProof/>
          <w:color w:val="000000" w:themeColor="text1"/>
        </w:rPr>
        <w:t>(</w:t>
      </w:r>
      <w:r w:rsidRPr="00596990">
        <w:rPr>
          <w:rFonts w:asciiTheme="minorHAnsi" w:hAnsiTheme="minorHAnsi" w:cstheme="minorHAnsi"/>
          <w:b/>
          <w:bCs/>
          <w:iCs/>
          <w:noProof/>
          <w:color w:val="000000" w:themeColor="text1"/>
        </w:rPr>
        <w:t>A</w:t>
      </w:r>
      <w:r w:rsidRPr="00CF20E8">
        <w:rPr>
          <w:rFonts w:asciiTheme="minorHAnsi" w:hAnsiTheme="minorHAnsi" w:cstheme="minorHAnsi"/>
          <w:iCs/>
          <w:noProof/>
          <w:color w:val="000000" w:themeColor="text1"/>
        </w:rPr>
        <w:t xml:space="preserve">) Anionic </w:t>
      </w:r>
      <w:r w:rsidR="00ED0EFF" w:rsidRPr="00CF20E8">
        <w:rPr>
          <w:rFonts w:asciiTheme="minorHAnsi" w:hAnsiTheme="minorHAnsi" w:cstheme="minorHAnsi"/>
          <w:iCs/>
          <w:noProof/>
          <w:color w:val="000000" w:themeColor="text1"/>
        </w:rPr>
        <w:t xml:space="preserve">polymers, such as </w:t>
      </w:r>
      <w:r w:rsidRPr="00CF20E8">
        <w:rPr>
          <w:rFonts w:asciiTheme="minorHAnsi" w:hAnsiTheme="minorHAnsi" w:cstheme="minorHAnsi"/>
          <w:iCs/>
          <w:noProof/>
          <w:color w:val="000000" w:themeColor="text1"/>
        </w:rPr>
        <w:t>oligonucleotides</w:t>
      </w:r>
      <w:r w:rsidR="00ED0EFF" w:rsidRPr="00CF20E8">
        <w:rPr>
          <w:rFonts w:asciiTheme="minorHAnsi" w:hAnsiTheme="minorHAnsi" w:cstheme="minorHAnsi"/>
          <w:iCs/>
          <w:noProof/>
          <w:color w:val="000000" w:themeColor="text1"/>
        </w:rPr>
        <w:t>,</w:t>
      </w:r>
      <w:r w:rsidRPr="00CF20E8">
        <w:rPr>
          <w:rFonts w:asciiTheme="minorHAnsi" w:hAnsiTheme="minorHAnsi" w:cstheme="minorHAnsi"/>
          <w:iCs/>
          <w:noProof/>
          <w:color w:val="000000" w:themeColor="text1"/>
        </w:rPr>
        <w:t xml:space="preserve"> </w:t>
      </w:r>
      <w:r w:rsidR="00342F8D" w:rsidRPr="00CF20E8">
        <w:rPr>
          <w:rFonts w:asciiTheme="minorHAnsi" w:hAnsiTheme="minorHAnsi" w:cstheme="minorHAnsi"/>
          <w:iCs/>
          <w:noProof/>
          <w:color w:val="000000" w:themeColor="text1"/>
        </w:rPr>
        <w:t>form</w:t>
      </w:r>
      <w:r w:rsidR="00CF148E">
        <w:rPr>
          <w:rFonts w:asciiTheme="minorHAnsi" w:hAnsiTheme="minorHAnsi" w:cstheme="minorHAnsi"/>
          <w:iCs/>
          <w:noProof/>
          <w:color w:val="000000" w:themeColor="text1"/>
        </w:rPr>
        <w:t>ed</w:t>
      </w:r>
      <w:r w:rsidR="00342F8D" w:rsidRPr="00CF20E8">
        <w:rPr>
          <w:rFonts w:asciiTheme="minorHAnsi" w:hAnsiTheme="minorHAnsi" w:cstheme="minorHAnsi"/>
          <w:iCs/>
          <w:noProof/>
          <w:color w:val="000000" w:themeColor="text1"/>
        </w:rPr>
        <w:t xml:space="preserve"> phase-separated </w:t>
      </w:r>
      <w:r w:rsidRPr="00CF20E8">
        <w:rPr>
          <w:rFonts w:asciiTheme="minorHAnsi" w:hAnsiTheme="minorHAnsi" w:cstheme="minorHAnsi"/>
          <w:iCs/>
          <w:noProof/>
          <w:color w:val="000000" w:themeColor="text1"/>
        </w:rPr>
        <w:t>complex</w:t>
      </w:r>
      <w:r w:rsidR="00342F8D" w:rsidRPr="00CF20E8">
        <w:rPr>
          <w:rFonts w:asciiTheme="minorHAnsi" w:hAnsiTheme="minorHAnsi" w:cstheme="minorHAnsi"/>
          <w:iCs/>
          <w:noProof/>
          <w:color w:val="000000" w:themeColor="text1"/>
        </w:rPr>
        <w:t>es</w:t>
      </w:r>
      <w:r w:rsidRPr="00CF20E8">
        <w:rPr>
          <w:rFonts w:asciiTheme="minorHAnsi" w:hAnsiTheme="minorHAnsi" w:cstheme="minorHAnsi"/>
          <w:iCs/>
          <w:noProof/>
          <w:color w:val="000000" w:themeColor="text1"/>
        </w:rPr>
        <w:t xml:space="preserve"> with cationic regions of diblock copolymers</w:t>
      </w:r>
      <w:r w:rsidR="00342F8D" w:rsidRPr="00CF20E8">
        <w:rPr>
          <w:rFonts w:asciiTheme="minorHAnsi" w:hAnsiTheme="minorHAnsi" w:cstheme="minorHAnsi"/>
          <w:iCs/>
          <w:noProof/>
          <w:color w:val="000000" w:themeColor="text1"/>
        </w:rPr>
        <w:t>. The presence of a hydroph</w:t>
      </w:r>
      <w:r w:rsidR="00B8791C" w:rsidRPr="00CF20E8">
        <w:rPr>
          <w:rFonts w:asciiTheme="minorHAnsi" w:hAnsiTheme="minorHAnsi" w:cstheme="minorHAnsi"/>
          <w:iCs/>
          <w:noProof/>
          <w:color w:val="000000" w:themeColor="text1"/>
        </w:rPr>
        <w:t>il</w:t>
      </w:r>
      <w:r w:rsidR="00342F8D" w:rsidRPr="00CF20E8">
        <w:rPr>
          <w:rFonts w:asciiTheme="minorHAnsi" w:hAnsiTheme="minorHAnsi" w:cstheme="minorHAnsi"/>
          <w:iCs/>
          <w:noProof/>
          <w:color w:val="000000" w:themeColor="text1"/>
        </w:rPr>
        <w:t>ic neutral block (gray) result</w:t>
      </w:r>
      <w:r w:rsidR="00CF148E">
        <w:rPr>
          <w:rFonts w:asciiTheme="minorHAnsi" w:hAnsiTheme="minorHAnsi" w:cstheme="minorHAnsi"/>
          <w:iCs/>
          <w:noProof/>
          <w:color w:val="000000" w:themeColor="text1"/>
        </w:rPr>
        <w:t>ed</w:t>
      </w:r>
      <w:r w:rsidR="00342F8D" w:rsidRPr="00CF20E8">
        <w:rPr>
          <w:rFonts w:asciiTheme="minorHAnsi" w:hAnsiTheme="minorHAnsi" w:cstheme="minorHAnsi"/>
          <w:iCs/>
          <w:noProof/>
          <w:color w:val="000000" w:themeColor="text1"/>
        </w:rPr>
        <w:t xml:space="preserve"> in formation of stable PCM nanoparticles</w:t>
      </w:r>
      <w:r w:rsidRPr="00CF20E8">
        <w:rPr>
          <w:rFonts w:asciiTheme="minorHAnsi" w:hAnsiTheme="minorHAnsi" w:cstheme="minorHAnsi"/>
          <w:iCs/>
          <w:noProof/>
          <w:color w:val="000000" w:themeColor="text1"/>
        </w:rPr>
        <w:t>. (</w:t>
      </w:r>
      <w:r w:rsidRPr="00596990">
        <w:rPr>
          <w:rFonts w:asciiTheme="minorHAnsi" w:hAnsiTheme="minorHAnsi" w:cstheme="minorHAnsi"/>
          <w:b/>
          <w:bCs/>
          <w:iCs/>
          <w:noProof/>
          <w:color w:val="000000" w:themeColor="text1"/>
        </w:rPr>
        <w:t>B</w:t>
      </w:r>
      <w:r w:rsidRPr="00CF20E8">
        <w:rPr>
          <w:rFonts w:asciiTheme="minorHAnsi" w:hAnsiTheme="minorHAnsi" w:cstheme="minorHAnsi"/>
          <w:iCs/>
          <w:noProof/>
          <w:color w:val="000000" w:themeColor="text1"/>
        </w:rPr>
        <w:t xml:space="preserve">) </w:t>
      </w:r>
      <w:r w:rsidR="00342F8D" w:rsidRPr="00CF20E8">
        <w:rPr>
          <w:rFonts w:asciiTheme="minorHAnsi" w:hAnsiTheme="minorHAnsi" w:cstheme="minorHAnsi"/>
          <w:iCs/>
          <w:noProof/>
          <w:color w:val="000000" w:themeColor="text1"/>
        </w:rPr>
        <w:t xml:space="preserve">PCMs </w:t>
      </w:r>
      <w:r w:rsidR="00CF148E">
        <w:rPr>
          <w:rFonts w:asciiTheme="minorHAnsi" w:hAnsiTheme="minorHAnsi" w:cstheme="minorHAnsi"/>
          <w:iCs/>
          <w:noProof/>
          <w:color w:val="000000" w:themeColor="text1"/>
        </w:rPr>
        <w:t>were</w:t>
      </w:r>
      <w:r w:rsidR="00CF148E" w:rsidRPr="00CF20E8">
        <w:rPr>
          <w:rFonts w:asciiTheme="minorHAnsi" w:hAnsiTheme="minorHAnsi" w:cstheme="minorHAnsi"/>
          <w:iCs/>
          <w:noProof/>
          <w:color w:val="000000" w:themeColor="text1"/>
        </w:rPr>
        <w:t xml:space="preserve"> </w:t>
      </w:r>
      <w:r w:rsidR="00342F8D" w:rsidRPr="00CF20E8">
        <w:rPr>
          <w:rFonts w:asciiTheme="minorHAnsi" w:hAnsiTheme="minorHAnsi" w:cstheme="minorHAnsi"/>
          <w:iCs/>
          <w:noProof/>
          <w:color w:val="000000" w:themeColor="text1"/>
        </w:rPr>
        <w:t>core-shell nanoparticles with multiple parameters to characterize. The overall size (h</w:t>
      </w:r>
      <w:r w:rsidRPr="00CF20E8">
        <w:rPr>
          <w:rFonts w:asciiTheme="minorHAnsi" w:hAnsiTheme="minorHAnsi" w:cstheme="minorHAnsi"/>
          <w:iCs/>
          <w:noProof/>
          <w:color w:val="000000" w:themeColor="text1"/>
        </w:rPr>
        <w:t>ydrodynamic radius</w:t>
      </w:r>
      <w:r w:rsidR="00342F8D" w:rsidRPr="00CF20E8">
        <w:rPr>
          <w:rFonts w:asciiTheme="minorHAnsi" w:hAnsiTheme="minorHAnsi" w:cstheme="minorHAnsi"/>
          <w:iCs/>
          <w:noProof/>
          <w:color w:val="000000" w:themeColor="text1"/>
        </w:rPr>
        <w:t xml:space="preserve">, </w:t>
      </w:r>
      <w:r w:rsidRPr="00CF20E8">
        <w:rPr>
          <w:rFonts w:asciiTheme="minorHAnsi" w:hAnsiTheme="minorHAnsi" w:cstheme="minorHAnsi"/>
          <w:iCs/>
          <w:noProof/>
          <w:color w:val="000000" w:themeColor="text1"/>
        </w:rPr>
        <w:t>R</w:t>
      </w:r>
      <w:r w:rsidRPr="00CF20E8">
        <w:rPr>
          <w:rFonts w:asciiTheme="minorHAnsi" w:hAnsiTheme="minorHAnsi" w:cstheme="minorHAnsi"/>
          <w:iCs/>
          <w:noProof/>
          <w:color w:val="000000" w:themeColor="text1"/>
          <w:vertAlign w:val="subscript"/>
        </w:rPr>
        <w:t>h</w:t>
      </w:r>
      <w:r w:rsidRPr="00CF20E8">
        <w:rPr>
          <w:rFonts w:asciiTheme="minorHAnsi" w:hAnsiTheme="minorHAnsi" w:cstheme="minorHAnsi"/>
          <w:iCs/>
          <w:noProof/>
          <w:color w:val="000000" w:themeColor="text1"/>
        </w:rPr>
        <w:t xml:space="preserve">) </w:t>
      </w:r>
      <w:r w:rsidR="00CF148E">
        <w:rPr>
          <w:rFonts w:asciiTheme="minorHAnsi" w:hAnsiTheme="minorHAnsi" w:cstheme="minorHAnsi"/>
          <w:iCs/>
          <w:noProof/>
          <w:color w:val="000000" w:themeColor="text1"/>
        </w:rPr>
        <w:t>could</w:t>
      </w:r>
      <w:r w:rsidR="00CF148E" w:rsidRPr="00CF20E8">
        <w:rPr>
          <w:rFonts w:asciiTheme="minorHAnsi" w:hAnsiTheme="minorHAnsi" w:cstheme="minorHAnsi"/>
          <w:iCs/>
          <w:noProof/>
          <w:color w:val="000000" w:themeColor="text1"/>
        </w:rPr>
        <w:t xml:space="preserve"> </w:t>
      </w:r>
      <w:r w:rsidR="00342F8D" w:rsidRPr="00CF20E8">
        <w:rPr>
          <w:rFonts w:asciiTheme="minorHAnsi" w:hAnsiTheme="minorHAnsi" w:cstheme="minorHAnsi"/>
          <w:iCs/>
          <w:noProof/>
          <w:color w:val="000000" w:themeColor="text1"/>
        </w:rPr>
        <w:t xml:space="preserve">be determined using </w:t>
      </w:r>
      <w:r w:rsidRPr="00CF20E8">
        <w:rPr>
          <w:rFonts w:asciiTheme="minorHAnsi" w:hAnsiTheme="minorHAnsi" w:cstheme="minorHAnsi"/>
          <w:iCs/>
          <w:noProof/>
          <w:color w:val="000000" w:themeColor="text1"/>
        </w:rPr>
        <w:t xml:space="preserve">DLS, </w:t>
      </w:r>
      <w:r w:rsidR="00342F8D" w:rsidRPr="00CF20E8">
        <w:rPr>
          <w:rFonts w:asciiTheme="minorHAnsi" w:hAnsiTheme="minorHAnsi" w:cstheme="minorHAnsi"/>
          <w:iCs/>
          <w:noProof/>
          <w:color w:val="000000" w:themeColor="text1"/>
        </w:rPr>
        <w:t xml:space="preserve">the </w:t>
      </w:r>
      <w:r w:rsidRPr="00CF20E8">
        <w:rPr>
          <w:rFonts w:asciiTheme="minorHAnsi" w:hAnsiTheme="minorHAnsi" w:cstheme="minorHAnsi"/>
          <w:iCs/>
          <w:noProof/>
          <w:color w:val="000000" w:themeColor="text1"/>
        </w:rPr>
        <w:t>core radius (R</w:t>
      </w:r>
      <w:r w:rsidRPr="00CF20E8">
        <w:rPr>
          <w:rFonts w:asciiTheme="minorHAnsi" w:hAnsiTheme="minorHAnsi" w:cstheme="minorHAnsi"/>
          <w:iCs/>
          <w:noProof/>
          <w:color w:val="000000" w:themeColor="text1"/>
          <w:vertAlign w:val="subscript"/>
        </w:rPr>
        <w:t>c</w:t>
      </w:r>
      <w:r w:rsidRPr="00CF20E8">
        <w:rPr>
          <w:rFonts w:asciiTheme="minorHAnsi" w:hAnsiTheme="minorHAnsi" w:cstheme="minorHAnsi"/>
          <w:iCs/>
          <w:noProof/>
          <w:color w:val="000000" w:themeColor="text1"/>
        </w:rPr>
        <w:t xml:space="preserve">) </w:t>
      </w:r>
      <w:r w:rsidR="00CF148E">
        <w:rPr>
          <w:rFonts w:asciiTheme="minorHAnsi" w:hAnsiTheme="minorHAnsi" w:cstheme="minorHAnsi"/>
          <w:iCs/>
          <w:noProof/>
          <w:color w:val="000000" w:themeColor="text1"/>
        </w:rPr>
        <w:t>could</w:t>
      </w:r>
      <w:r w:rsidR="00CF148E" w:rsidRPr="00CF20E8">
        <w:rPr>
          <w:rFonts w:asciiTheme="minorHAnsi" w:hAnsiTheme="minorHAnsi" w:cstheme="minorHAnsi"/>
          <w:iCs/>
          <w:noProof/>
          <w:color w:val="000000" w:themeColor="text1"/>
        </w:rPr>
        <w:t xml:space="preserve"> </w:t>
      </w:r>
      <w:r w:rsidR="00835000" w:rsidRPr="00CF20E8">
        <w:rPr>
          <w:rFonts w:asciiTheme="minorHAnsi" w:hAnsiTheme="minorHAnsi" w:cstheme="minorHAnsi"/>
          <w:iCs/>
          <w:noProof/>
          <w:color w:val="000000" w:themeColor="text1"/>
        </w:rPr>
        <w:t xml:space="preserve">be </w:t>
      </w:r>
      <w:r w:rsidRPr="00CF20E8">
        <w:rPr>
          <w:rFonts w:asciiTheme="minorHAnsi" w:hAnsiTheme="minorHAnsi" w:cstheme="minorHAnsi"/>
          <w:iCs/>
          <w:noProof/>
          <w:color w:val="000000" w:themeColor="text1"/>
        </w:rPr>
        <w:t>found using SAXS and TEM</w:t>
      </w:r>
      <w:r w:rsidR="00946FB7" w:rsidRPr="00CF20E8">
        <w:rPr>
          <w:rFonts w:asciiTheme="minorHAnsi" w:hAnsiTheme="minorHAnsi" w:cstheme="minorHAnsi"/>
          <w:iCs/>
          <w:noProof/>
          <w:color w:val="000000" w:themeColor="text1"/>
        </w:rPr>
        <w:t xml:space="preserve">, corona size </w:t>
      </w:r>
      <w:r w:rsidR="00CF148E">
        <w:rPr>
          <w:rFonts w:asciiTheme="minorHAnsi" w:hAnsiTheme="minorHAnsi" w:cstheme="minorHAnsi"/>
          <w:iCs/>
          <w:noProof/>
          <w:color w:val="000000" w:themeColor="text1"/>
        </w:rPr>
        <w:t>could</w:t>
      </w:r>
      <w:r w:rsidR="00CF148E" w:rsidRPr="00CF20E8">
        <w:rPr>
          <w:rFonts w:asciiTheme="minorHAnsi" w:hAnsiTheme="minorHAnsi" w:cstheme="minorHAnsi"/>
          <w:iCs/>
          <w:noProof/>
          <w:color w:val="000000" w:themeColor="text1"/>
        </w:rPr>
        <w:t xml:space="preserve"> </w:t>
      </w:r>
      <w:r w:rsidR="00946FB7" w:rsidRPr="00CF20E8">
        <w:rPr>
          <w:rFonts w:asciiTheme="minorHAnsi" w:hAnsiTheme="minorHAnsi" w:cstheme="minorHAnsi"/>
          <w:iCs/>
          <w:noProof/>
          <w:color w:val="000000" w:themeColor="text1"/>
        </w:rPr>
        <w:t>be calculated as R</w:t>
      </w:r>
      <w:r w:rsidR="00946FB7" w:rsidRPr="00CF20E8">
        <w:rPr>
          <w:rFonts w:asciiTheme="minorHAnsi" w:hAnsiTheme="minorHAnsi" w:cstheme="minorHAnsi"/>
          <w:iCs/>
          <w:noProof/>
          <w:color w:val="000000" w:themeColor="text1"/>
          <w:vertAlign w:val="subscript"/>
        </w:rPr>
        <w:t>h</w:t>
      </w:r>
      <w:r w:rsidR="00946FB7" w:rsidRPr="00CF20E8">
        <w:rPr>
          <w:rFonts w:asciiTheme="minorHAnsi" w:hAnsiTheme="minorHAnsi" w:cstheme="minorHAnsi"/>
          <w:iCs/>
          <w:noProof/>
          <w:color w:val="000000" w:themeColor="text1"/>
        </w:rPr>
        <w:t>-R</w:t>
      </w:r>
      <w:r w:rsidR="00946FB7" w:rsidRPr="00CF20E8">
        <w:rPr>
          <w:rFonts w:asciiTheme="minorHAnsi" w:hAnsiTheme="minorHAnsi" w:cstheme="minorHAnsi"/>
          <w:iCs/>
          <w:noProof/>
          <w:color w:val="000000" w:themeColor="text1"/>
          <w:vertAlign w:val="subscript"/>
        </w:rPr>
        <w:t>c</w:t>
      </w:r>
      <w:r w:rsidR="00946FB7" w:rsidRPr="00CF20E8">
        <w:rPr>
          <w:rFonts w:asciiTheme="minorHAnsi" w:hAnsiTheme="minorHAnsi" w:cstheme="minorHAnsi"/>
          <w:iCs/>
          <w:noProof/>
          <w:color w:val="000000" w:themeColor="text1"/>
        </w:rPr>
        <w:t>,</w:t>
      </w:r>
      <w:r w:rsidRPr="00CF20E8">
        <w:rPr>
          <w:rFonts w:asciiTheme="minorHAnsi" w:hAnsiTheme="minorHAnsi" w:cstheme="minorHAnsi"/>
          <w:iCs/>
          <w:noProof/>
          <w:color w:val="000000" w:themeColor="text1"/>
        </w:rPr>
        <w:t xml:space="preserve"> and </w:t>
      </w:r>
      <w:r w:rsidR="00342F8D" w:rsidRPr="00CF20E8">
        <w:rPr>
          <w:rFonts w:asciiTheme="minorHAnsi" w:hAnsiTheme="minorHAnsi" w:cstheme="minorHAnsi"/>
          <w:iCs/>
          <w:noProof/>
          <w:color w:val="000000" w:themeColor="text1"/>
        </w:rPr>
        <w:t xml:space="preserve">morphology </w:t>
      </w:r>
      <w:r w:rsidR="00CF148E">
        <w:rPr>
          <w:rFonts w:asciiTheme="minorHAnsi" w:hAnsiTheme="minorHAnsi" w:cstheme="minorHAnsi"/>
          <w:iCs/>
          <w:noProof/>
          <w:color w:val="000000" w:themeColor="text1"/>
        </w:rPr>
        <w:t>could</w:t>
      </w:r>
      <w:r w:rsidR="00CF148E" w:rsidRPr="00CF20E8">
        <w:rPr>
          <w:rFonts w:asciiTheme="minorHAnsi" w:hAnsiTheme="minorHAnsi" w:cstheme="minorHAnsi"/>
          <w:iCs/>
          <w:noProof/>
          <w:color w:val="000000" w:themeColor="text1"/>
        </w:rPr>
        <w:t xml:space="preserve"> </w:t>
      </w:r>
      <w:r w:rsidR="00342F8D" w:rsidRPr="00CF20E8">
        <w:rPr>
          <w:rFonts w:asciiTheme="minorHAnsi" w:hAnsiTheme="minorHAnsi" w:cstheme="minorHAnsi"/>
          <w:iCs/>
          <w:noProof/>
          <w:color w:val="000000" w:themeColor="text1"/>
        </w:rPr>
        <w:t>be determined over multiple length scales by combining</w:t>
      </w:r>
      <w:r w:rsidRPr="00CF20E8">
        <w:rPr>
          <w:rFonts w:asciiTheme="minorHAnsi" w:hAnsiTheme="minorHAnsi" w:cstheme="minorHAnsi"/>
          <w:iCs/>
          <w:noProof/>
          <w:color w:val="000000" w:themeColor="text1"/>
        </w:rPr>
        <w:t xml:space="preserve"> SAXS, MALS, and TEM. </w:t>
      </w:r>
    </w:p>
    <w:p w14:paraId="702736BE" w14:textId="75644664" w:rsidR="008A4C97" w:rsidRPr="00CF20E8" w:rsidRDefault="008A4C97" w:rsidP="007A6984">
      <w:pPr>
        <w:keepNext/>
        <w:jc w:val="both"/>
        <w:rPr>
          <w:rFonts w:asciiTheme="minorHAnsi" w:hAnsiTheme="minorHAnsi" w:cstheme="minorHAnsi"/>
        </w:rPr>
      </w:pPr>
    </w:p>
    <w:p w14:paraId="1EAB4A7B" w14:textId="01250625" w:rsidR="00C678CB" w:rsidRDefault="00C678CB" w:rsidP="007A6984">
      <w:pPr>
        <w:pStyle w:val="Caption"/>
        <w:spacing w:after="0"/>
        <w:jc w:val="both"/>
        <w:rPr>
          <w:rFonts w:asciiTheme="minorHAnsi" w:hAnsiTheme="minorHAnsi" w:cstheme="minorHAnsi"/>
          <w:i w:val="0"/>
          <w:color w:val="000000" w:themeColor="text1"/>
          <w:sz w:val="24"/>
          <w:szCs w:val="24"/>
        </w:rPr>
      </w:pPr>
      <w:r w:rsidRPr="00CF20E8">
        <w:rPr>
          <w:rFonts w:asciiTheme="minorHAnsi" w:hAnsiTheme="minorHAnsi" w:cstheme="minorHAnsi"/>
          <w:b/>
          <w:i w:val="0"/>
          <w:color w:val="000000" w:themeColor="text1"/>
          <w:sz w:val="24"/>
          <w:szCs w:val="24"/>
        </w:rPr>
        <w:t xml:space="preserve">Figure </w:t>
      </w:r>
      <w:r w:rsidRPr="00CF20E8">
        <w:rPr>
          <w:rFonts w:asciiTheme="minorHAnsi" w:hAnsiTheme="minorHAnsi" w:cstheme="minorHAnsi"/>
          <w:b/>
          <w:i w:val="0"/>
          <w:noProof/>
          <w:color w:val="000000" w:themeColor="text1"/>
          <w:sz w:val="24"/>
          <w:szCs w:val="24"/>
        </w:rPr>
        <w:t>2</w:t>
      </w:r>
      <w:r w:rsidRPr="00CF20E8">
        <w:rPr>
          <w:rFonts w:asciiTheme="minorHAnsi" w:hAnsiTheme="minorHAnsi" w:cstheme="minorHAnsi"/>
          <w:b/>
          <w:i w:val="0"/>
          <w:color w:val="000000" w:themeColor="text1"/>
          <w:sz w:val="24"/>
          <w:szCs w:val="24"/>
        </w:rPr>
        <w:t xml:space="preserve">: Micelle </w:t>
      </w:r>
      <w:r w:rsidR="00454C06" w:rsidRPr="00CF20E8">
        <w:rPr>
          <w:rFonts w:asciiTheme="minorHAnsi" w:hAnsiTheme="minorHAnsi" w:cstheme="minorHAnsi"/>
          <w:b/>
          <w:i w:val="0"/>
          <w:color w:val="000000" w:themeColor="text1"/>
          <w:sz w:val="24"/>
          <w:szCs w:val="24"/>
        </w:rPr>
        <w:t>size dependence</w:t>
      </w:r>
      <w:r w:rsidRPr="00CF20E8">
        <w:rPr>
          <w:rFonts w:asciiTheme="minorHAnsi" w:hAnsiTheme="minorHAnsi" w:cstheme="minorHAnsi"/>
          <w:b/>
          <w:i w:val="0"/>
          <w:color w:val="000000" w:themeColor="text1"/>
          <w:sz w:val="24"/>
          <w:szCs w:val="24"/>
        </w:rPr>
        <w:t xml:space="preserve">. </w:t>
      </w:r>
      <w:r w:rsidRPr="00CF20E8">
        <w:rPr>
          <w:rFonts w:asciiTheme="minorHAnsi" w:hAnsiTheme="minorHAnsi" w:cstheme="minorHAnsi"/>
          <w:i w:val="0"/>
          <w:color w:val="000000" w:themeColor="text1"/>
          <w:sz w:val="24"/>
          <w:szCs w:val="24"/>
        </w:rPr>
        <w:t xml:space="preserve">Micelle core size </w:t>
      </w:r>
      <w:r w:rsidR="00CF148E">
        <w:rPr>
          <w:rFonts w:asciiTheme="minorHAnsi" w:hAnsiTheme="minorHAnsi" w:cstheme="minorHAnsi"/>
          <w:i w:val="0"/>
          <w:color w:val="000000" w:themeColor="text1"/>
          <w:sz w:val="24"/>
          <w:szCs w:val="24"/>
        </w:rPr>
        <w:t>was</w:t>
      </w:r>
      <w:r w:rsidR="00CF148E" w:rsidRPr="00CF20E8">
        <w:rPr>
          <w:rFonts w:asciiTheme="minorHAnsi" w:hAnsiTheme="minorHAnsi" w:cstheme="minorHAnsi"/>
          <w:i w:val="0"/>
          <w:color w:val="000000" w:themeColor="text1"/>
          <w:sz w:val="24"/>
          <w:szCs w:val="24"/>
        </w:rPr>
        <w:t xml:space="preserve"> </w:t>
      </w:r>
      <w:r w:rsidR="005E4999" w:rsidRPr="00CF20E8">
        <w:rPr>
          <w:rFonts w:asciiTheme="minorHAnsi" w:hAnsiTheme="minorHAnsi" w:cstheme="minorHAnsi"/>
          <w:i w:val="0"/>
          <w:color w:val="000000" w:themeColor="text1"/>
          <w:sz w:val="24"/>
          <w:szCs w:val="24"/>
        </w:rPr>
        <w:t>primarily</w:t>
      </w:r>
      <w:r w:rsidRPr="00CF20E8">
        <w:rPr>
          <w:rFonts w:asciiTheme="minorHAnsi" w:hAnsiTheme="minorHAnsi" w:cstheme="minorHAnsi"/>
          <w:i w:val="0"/>
          <w:color w:val="000000" w:themeColor="text1"/>
          <w:sz w:val="24"/>
          <w:szCs w:val="24"/>
        </w:rPr>
        <w:t xml:space="preserve"> </w:t>
      </w:r>
      <w:r w:rsidR="005E4999" w:rsidRPr="00CF20E8">
        <w:rPr>
          <w:rFonts w:asciiTheme="minorHAnsi" w:hAnsiTheme="minorHAnsi" w:cstheme="minorHAnsi"/>
          <w:i w:val="0"/>
          <w:color w:val="000000" w:themeColor="text1"/>
          <w:sz w:val="24"/>
          <w:szCs w:val="24"/>
        </w:rPr>
        <w:t xml:space="preserve">determined by </w:t>
      </w:r>
      <w:r w:rsidRPr="00CF20E8">
        <w:rPr>
          <w:rFonts w:asciiTheme="minorHAnsi" w:hAnsiTheme="minorHAnsi" w:cstheme="minorHAnsi"/>
          <w:i w:val="0"/>
          <w:color w:val="000000" w:themeColor="text1"/>
          <w:sz w:val="24"/>
          <w:szCs w:val="24"/>
        </w:rPr>
        <w:t>the length of the charged block of the block copolymer</w:t>
      </w:r>
      <w:r w:rsidR="005E4999" w:rsidRPr="00CF20E8">
        <w:rPr>
          <w:rFonts w:asciiTheme="minorHAnsi" w:hAnsiTheme="minorHAnsi" w:cstheme="minorHAnsi"/>
          <w:i w:val="0"/>
          <w:color w:val="000000" w:themeColor="text1"/>
          <w:sz w:val="24"/>
          <w:szCs w:val="24"/>
        </w:rPr>
        <w:t>, and largely independent of the length of the homopolymer</w:t>
      </w:r>
      <w:r w:rsidRPr="00CF20E8">
        <w:rPr>
          <w:rFonts w:asciiTheme="minorHAnsi" w:hAnsiTheme="minorHAnsi" w:cstheme="minorHAnsi"/>
          <w:i w:val="0"/>
          <w:noProof/>
          <w:color w:val="000000" w:themeColor="text1"/>
          <w:sz w:val="24"/>
          <w:szCs w:val="24"/>
          <w:vertAlign w:val="superscript"/>
        </w:rPr>
        <w:t>7,26</w:t>
      </w:r>
      <w:r w:rsidRPr="00CF20E8">
        <w:rPr>
          <w:rFonts w:asciiTheme="minorHAnsi" w:hAnsiTheme="minorHAnsi" w:cstheme="minorHAnsi"/>
          <w:i w:val="0"/>
          <w:color w:val="000000" w:themeColor="text1"/>
          <w:sz w:val="24"/>
          <w:szCs w:val="24"/>
        </w:rPr>
        <w:t>.</w:t>
      </w:r>
      <w:r w:rsidR="005E4999" w:rsidRPr="00CF20E8">
        <w:rPr>
          <w:rFonts w:asciiTheme="minorHAnsi" w:hAnsiTheme="minorHAnsi" w:cstheme="minorHAnsi"/>
          <w:i w:val="0"/>
          <w:color w:val="000000" w:themeColor="text1"/>
          <w:sz w:val="24"/>
          <w:szCs w:val="24"/>
        </w:rPr>
        <w:t xml:space="preserve"> This allows for control of PCM size by choice of block polymer.</w:t>
      </w:r>
      <w:r w:rsidRPr="00CF20E8">
        <w:rPr>
          <w:rFonts w:asciiTheme="minorHAnsi" w:hAnsiTheme="minorHAnsi" w:cstheme="minorHAnsi"/>
          <w:i w:val="0"/>
          <w:color w:val="000000" w:themeColor="text1"/>
          <w:sz w:val="24"/>
          <w:szCs w:val="24"/>
        </w:rPr>
        <w:t xml:space="preserve"> Th</w:t>
      </w:r>
      <w:r w:rsidR="005E4999" w:rsidRPr="00CF20E8">
        <w:rPr>
          <w:rFonts w:asciiTheme="minorHAnsi" w:hAnsiTheme="minorHAnsi" w:cstheme="minorHAnsi"/>
          <w:i w:val="0"/>
          <w:color w:val="000000" w:themeColor="text1"/>
          <w:sz w:val="24"/>
          <w:szCs w:val="24"/>
        </w:rPr>
        <w:t>e</w:t>
      </w:r>
      <w:r w:rsidRPr="00CF20E8">
        <w:rPr>
          <w:rFonts w:asciiTheme="minorHAnsi" w:hAnsiTheme="minorHAnsi" w:cstheme="minorHAnsi"/>
          <w:i w:val="0"/>
          <w:color w:val="000000" w:themeColor="text1"/>
          <w:sz w:val="24"/>
          <w:szCs w:val="24"/>
        </w:rPr>
        <w:t xml:space="preserve"> data </w:t>
      </w:r>
      <w:r w:rsidR="005E4999" w:rsidRPr="00CF20E8">
        <w:rPr>
          <w:rFonts w:asciiTheme="minorHAnsi" w:hAnsiTheme="minorHAnsi" w:cstheme="minorHAnsi"/>
          <w:i w:val="0"/>
          <w:color w:val="000000" w:themeColor="text1"/>
          <w:sz w:val="24"/>
          <w:szCs w:val="24"/>
        </w:rPr>
        <w:t xml:space="preserve">shown here </w:t>
      </w:r>
      <w:r w:rsidR="00454C06">
        <w:rPr>
          <w:rFonts w:asciiTheme="minorHAnsi" w:hAnsiTheme="minorHAnsi" w:cstheme="minorHAnsi"/>
          <w:i w:val="0"/>
          <w:color w:val="000000" w:themeColor="text1"/>
          <w:sz w:val="24"/>
          <w:szCs w:val="24"/>
        </w:rPr>
        <w:t>are</w:t>
      </w:r>
      <w:r w:rsidR="00454C06" w:rsidRPr="00CF20E8">
        <w:rPr>
          <w:rFonts w:asciiTheme="minorHAnsi" w:hAnsiTheme="minorHAnsi" w:cstheme="minorHAnsi"/>
          <w:i w:val="0"/>
          <w:color w:val="000000" w:themeColor="text1"/>
          <w:sz w:val="24"/>
          <w:szCs w:val="24"/>
        </w:rPr>
        <w:t xml:space="preserve"> </w:t>
      </w:r>
      <w:r w:rsidRPr="00CF20E8">
        <w:rPr>
          <w:rFonts w:asciiTheme="minorHAnsi" w:hAnsiTheme="minorHAnsi" w:cstheme="minorHAnsi"/>
          <w:i w:val="0"/>
          <w:color w:val="000000" w:themeColor="text1"/>
          <w:sz w:val="24"/>
          <w:szCs w:val="24"/>
        </w:rPr>
        <w:t xml:space="preserve">for </w:t>
      </w:r>
      <w:proofErr w:type="spellStart"/>
      <w:r w:rsidRPr="00CF20E8">
        <w:rPr>
          <w:rFonts w:asciiTheme="minorHAnsi" w:hAnsiTheme="minorHAnsi" w:cstheme="minorHAnsi"/>
          <w:i w:val="0"/>
          <w:color w:val="000000" w:themeColor="text1"/>
          <w:sz w:val="24"/>
          <w:szCs w:val="24"/>
        </w:rPr>
        <w:t>pLys</w:t>
      </w:r>
      <w:proofErr w:type="spellEnd"/>
      <w:r w:rsidR="009C01AF" w:rsidRPr="00CF20E8">
        <w:rPr>
          <w:rFonts w:asciiTheme="minorHAnsi" w:hAnsiTheme="minorHAnsi" w:cstheme="minorHAnsi"/>
          <w:i w:val="0"/>
          <w:color w:val="000000" w:themeColor="text1"/>
          <w:sz w:val="24"/>
          <w:szCs w:val="24"/>
        </w:rPr>
        <w:t>-PEG</w:t>
      </w:r>
      <w:r w:rsidRPr="00CF20E8">
        <w:rPr>
          <w:rFonts w:asciiTheme="minorHAnsi" w:hAnsiTheme="minorHAnsi" w:cstheme="minorHAnsi"/>
          <w:i w:val="0"/>
          <w:color w:val="000000" w:themeColor="text1"/>
          <w:sz w:val="24"/>
          <w:szCs w:val="24"/>
        </w:rPr>
        <w:t xml:space="preserve"> with 88 </w:t>
      </w:r>
      <w:proofErr w:type="spellStart"/>
      <w:r w:rsidRPr="00CF20E8">
        <w:rPr>
          <w:rFonts w:asciiTheme="minorHAnsi" w:hAnsiTheme="minorHAnsi" w:cstheme="minorHAnsi"/>
          <w:i w:val="0"/>
          <w:color w:val="000000" w:themeColor="text1"/>
          <w:sz w:val="24"/>
          <w:szCs w:val="24"/>
        </w:rPr>
        <w:t>nt</w:t>
      </w:r>
      <w:proofErr w:type="spellEnd"/>
      <w:r w:rsidRPr="00CF20E8">
        <w:rPr>
          <w:rFonts w:asciiTheme="minorHAnsi" w:hAnsiTheme="minorHAnsi" w:cstheme="minorHAnsi"/>
          <w:i w:val="0"/>
          <w:color w:val="000000" w:themeColor="text1"/>
          <w:sz w:val="24"/>
          <w:szCs w:val="24"/>
        </w:rPr>
        <w:t>/bp DNA and ha</w:t>
      </w:r>
      <w:r w:rsidR="00454C06">
        <w:rPr>
          <w:rFonts w:asciiTheme="minorHAnsi" w:hAnsiTheme="minorHAnsi" w:cstheme="minorHAnsi"/>
          <w:i w:val="0"/>
          <w:color w:val="000000" w:themeColor="text1"/>
          <w:sz w:val="24"/>
          <w:szCs w:val="24"/>
        </w:rPr>
        <w:t>ve</w:t>
      </w:r>
      <w:r w:rsidRPr="00CF20E8">
        <w:rPr>
          <w:rFonts w:asciiTheme="minorHAnsi" w:hAnsiTheme="minorHAnsi" w:cstheme="minorHAnsi"/>
          <w:i w:val="0"/>
          <w:color w:val="000000" w:themeColor="text1"/>
          <w:sz w:val="24"/>
          <w:szCs w:val="24"/>
        </w:rPr>
        <w:t xml:space="preserve"> been previously reported</w:t>
      </w:r>
      <w:r w:rsidRPr="00CF20E8">
        <w:rPr>
          <w:rFonts w:asciiTheme="minorHAnsi" w:hAnsiTheme="minorHAnsi" w:cstheme="minorHAnsi"/>
          <w:i w:val="0"/>
          <w:noProof/>
          <w:color w:val="000000" w:themeColor="text1"/>
          <w:sz w:val="24"/>
          <w:szCs w:val="24"/>
          <w:vertAlign w:val="superscript"/>
        </w:rPr>
        <w:t>26</w:t>
      </w:r>
      <w:r w:rsidRPr="00CF20E8">
        <w:rPr>
          <w:rFonts w:asciiTheme="minorHAnsi" w:hAnsiTheme="minorHAnsi" w:cstheme="minorHAnsi"/>
          <w:i w:val="0"/>
          <w:color w:val="000000" w:themeColor="text1"/>
          <w:sz w:val="24"/>
          <w:szCs w:val="24"/>
        </w:rPr>
        <w:t>.</w:t>
      </w:r>
    </w:p>
    <w:p w14:paraId="4C2AE306" w14:textId="77777777" w:rsidR="007A75F3" w:rsidRPr="007A75F3" w:rsidRDefault="007A75F3" w:rsidP="007A75F3"/>
    <w:p w14:paraId="079FF569" w14:textId="04697A1C" w:rsidR="008A4C97" w:rsidRDefault="0078754C" w:rsidP="007A6984">
      <w:pPr>
        <w:pStyle w:val="Caption"/>
        <w:spacing w:after="0"/>
        <w:jc w:val="both"/>
        <w:rPr>
          <w:rFonts w:asciiTheme="minorHAnsi" w:hAnsiTheme="minorHAnsi" w:cstheme="minorHAnsi"/>
          <w:bCs/>
          <w:i w:val="0"/>
          <w:noProof/>
          <w:color w:val="000000" w:themeColor="text1"/>
          <w:sz w:val="24"/>
          <w:szCs w:val="24"/>
        </w:rPr>
      </w:pPr>
      <w:r w:rsidRPr="0078754C">
        <w:rPr>
          <w:rFonts w:asciiTheme="minorHAnsi" w:hAnsiTheme="minorHAnsi" w:cstheme="minorHAnsi"/>
          <w:b/>
          <w:i w:val="0"/>
          <w:color w:val="000000" w:themeColor="text1"/>
          <w:sz w:val="24"/>
          <w:szCs w:val="24"/>
        </w:rPr>
        <w:t>Figure 3</w:t>
      </w:r>
      <w:r w:rsidR="008A4C97" w:rsidRPr="00CF20E8">
        <w:rPr>
          <w:rFonts w:asciiTheme="minorHAnsi" w:hAnsiTheme="minorHAnsi" w:cstheme="minorHAnsi"/>
          <w:b/>
          <w:i w:val="0"/>
          <w:color w:val="000000" w:themeColor="text1"/>
          <w:sz w:val="24"/>
          <w:szCs w:val="24"/>
        </w:rPr>
        <w:t xml:space="preserve">: Dynamic </w:t>
      </w:r>
      <w:r w:rsidR="00454C06" w:rsidRPr="00CF20E8">
        <w:rPr>
          <w:rFonts w:asciiTheme="minorHAnsi" w:hAnsiTheme="minorHAnsi" w:cstheme="minorHAnsi"/>
          <w:b/>
          <w:i w:val="0"/>
          <w:color w:val="000000" w:themeColor="text1"/>
          <w:sz w:val="24"/>
          <w:szCs w:val="24"/>
        </w:rPr>
        <w:t>light scattering</w:t>
      </w:r>
      <w:r w:rsidR="008A4C97" w:rsidRPr="00CF20E8">
        <w:rPr>
          <w:rFonts w:asciiTheme="minorHAnsi" w:hAnsiTheme="minorHAnsi" w:cstheme="minorHAnsi"/>
          <w:b/>
          <w:i w:val="0"/>
          <w:color w:val="000000" w:themeColor="text1"/>
          <w:sz w:val="24"/>
          <w:szCs w:val="24"/>
        </w:rPr>
        <w:t xml:space="preserve">. </w:t>
      </w:r>
      <w:r w:rsidR="008A4C97" w:rsidRPr="00CF20E8">
        <w:rPr>
          <w:rFonts w:asciiTheme="minorHAnsi" w:hAnsiTheme="minorHAnsi" w:cstheme="minorHAnsi"/>
          <w:i w:val="0"/>
          <w:noProof/>
          <w:color w:val="000000" w:themeColor="text1"/>
          <w:sz w:val="24"/>
          <w:szCs w:val="24"/>
        </w:rPr>
        <w:t>(</w:t>
      </w:r>
      <w:r w:rsidR="008A4C97" w:rsidRPr="00596990">
        <w:rPr>
          <w:rFonts w:asciiTheme="minorHAnsi" w:hAnsiTheme="minorHAnsi" w:cstheme="minorHAnsi"/>
          <w:b/>
          <w:bCs/>
          <w:i w:val="0"/>
          <w:noProof/>
          <w:color w:val="000000" w:themeColor="text1"/>
          <w:sz w:val="24"/>
          <w:szCs w:val="24"/>
        </w:rPr>
        <w:t>A</w:t>
      </w:r>
      <w:r w:rsidR="008A4C97" w:rsidRPr="00CF20E8">
        <w:rPr>
          <w:rFonts w:asciiTheme="minorHAnsi" w:hAnsiTheme="minorHAnsi" w:cstheme="minorHAnsi"/>
          <w:i w:val="0"/>
          <w:noProof/>
          <w:color w:val="000000" w:themeColor="text1"/>
          <w:sz w:val="24"/>
          <w:szCs w:val="24"/>
        </w:rPr>
        <w:t xml:space="preserve">) Autocorrelation function </w:t>
      </w:r>
      <w:r w:rsidR="00125C6D" w:rsidRPr="00CF20E8">
        <w:rPr>
          <w:rFonts w:asciiTheme="minorHAnsi" w:hAnsiTheme="minorHAnsi" w:cstheme="minorHAnsi"/>
          <w:i w:val="0"/>
          <w:noProof/>
          <w:color w:val="000000" w:themeColor="text1"/>
          <w:sz w:val="24"/>
          <w:szCs w:val="24"/>
        </w:rPr>
        <w:t xml:space="preserve">(arbitrary units) </w:t>
      </w:r>
      <w:r w:rsidR="008A4C97" w:rsidRPr="00CF20E8">
        <w:rPr>
          <w:rFonts w:asciiTheme="minorHAnsi" w:hAnsiTheme="minorHAnsi" w:cstheme="minorHAnsi"/>
          <w:i w:val="0"/>
          <w:noProof/>
          <w:color w:val="000000" w:themeColor="text1"/>
          <w:sz w:val="24"/>
          <w:szCs w:val="24"/>
        </w:rPr>
        <w:t xml:space="preserve">for </w:t>
      </w:r>
      <w:r w:rsidR="003A65B4" w:rsidRPr="00CF20E8">
        <w:rPr>
          <w:rFonts w:asciiTheme="minorHAnsi" w:hAnsiTheme="minorHAnsi" w:cstheme="minorHAnsi"/>
          <w:i w:val="0"/>
          <w:noProof/>
          <w:color w:val="000000" w:themeColor="text1"/>
          <w:sz w:val="24"/>
          <w:szCs w:val="24"/>
        </w:rPr>
        <w:t>10 nt s</w:t>
      </w:r>
      <w:r w:rsidR="00BA7AE0" w:rsidRPr="00CF20E8">
        <w:rPr>
          <w:rFonts w:asciiTheme="minorHAnsi" w:hAnsiTheme="minorHAnsi" w:cstheme="minorHAnsi"/>
          <w:i w:val="0"/>
          <w:noProof/>
          <w:color w:val="000000" w:themeColor="text1"/>
          <w:sz w:val="24"/>
          <w:szCs w:val="24"/>
        </w:rPr>
        <w:t xml:space="preserve">ingle-stranded </w:t>
      </w:r>
      <w:r w:rsidR="003A65B4" w:rsidRPr="00CF20E8">
        <w:rPr>
          <w:rFonts w:asciiTheme="minorHAnsi" w:hAnsiTheme="minorHAnsi" w:cstheme="minorHAnsi"/>
          <w:i w:val="0"/>
          <w:noProof/>
          <w:color w:val="000000" w:themeColor="text1"/>
          <w:sz w:val="24"/>
          <w:szCs w:val="24"/>
        </w:rPr>
        <w:t xml:space="preserve">DNA + </w:t>
      </w:r>
      <w:r w:rsidR="008A4C97" w:rsidRPr="00CF20E8">
        <w:rPr>
          <w:rFonts w:asciiTheme="minorHAnsi" w:hAnsiTheme="minorHAnsi" w:cstheme="minorHAnsi"/>
          <w:i w:val="0"/>
          <w:noProof/>
          <w:color w:val="000000" w:themeColor="text1"/>
          <w:sz w:val="24"/>
          <w:szCs w:val="24"/>
        </w:rPr>
        <w:t>pLys</w:t>
      </w:r>
      <w:r w:rsidR="003A65B4" w:rsidRPr="00CF20E8">
        <w:rPr>
          <w:rFonts w:asciiTheme="minorHAnsi" w:hAnsiTheme="minorHAnsi" w:cstheme="minorHAnsi"/>
          <w:i w:val="0"/>
          <w:noProof/>
          <w:color w:val="000000" w:themeColor="text1"/>
          <w:sz w:val="24"/>
          <w:szCs w:val="24"/>
        </w:rPr>
        <w:t>(</w:t>
      </w:r>
      <w:r w:rsidR="008A4C97" w:rsidRPr="00CF20E8">
        <w:rPr>
          <w:rFonts w:asciiTheme="minorHAnsi" w:hAnsiTheme="minorHAnsi" w:cstheme="minorHAnsi"/>
          <w:i w:val="0"/>
          <w:noProof/>
          <w:color w:val="000000" w:themeColor="text1"/>
          <w:sz w:val="24"/>
          <w:szCs w:val="24"/>
        </w:rPr>
        <w:t>100</w:t>
      </w:r>
      <w:r w:rsidR="003A65B4" w:rsidRPr="00CF20E8">
        <w:rPr>
          <w:rFonts w:asciiTheme="minorHAnsi" w:hAnsiTheme="minorHAnsi" w:cstheme="minorHAnsi"/>
          <w:i w:val="0"/>
          <w:noProof/>
          <w:color w:val="000000" w:themeColor="text1"/>
          <w:sz w:val="24"/>
          <w:szCs w:val="24"/>
        </w:rPr>
        <w:t>)-PEG(10k)</w:t>
      </w:r>
      <w:r w:rsidR="008A4C97" w:rsidRPr="00CF20E8">
        <w:rPr>
          <w:rFonts w:asciiTheme="minorHAnsi" w:hAnsiTheme="minorHAnsi" w:cstheme="minorHAnsi"/>
          <w:i w:val="0"/>
          <w:noProof/>
          <w:color w:val="000000" w:themeColor="text1"/>
          <w:sz w:val="24"/>
          <w:szCs w:val="24"/>
        </w:rPr>
        <w:t xml:space="preserve"> PCM. (</w:t>
      </w:r>
      <w:r w:rsidR="008A4C97" w:rsidRPr="00596990">
        <w:rPr>
          <w:rFonts w:asciiTheme="minorHAnsi" w:hAnsiTheme="minorHAnsi" w:cstheme="minorHAnsi"/>
          <w:b/>
          <w:bCs/>
          <w:i w:val="0"/>
          <w:noProof/>
          <w:color w:val="000000" w:themeColor="text1"/>
          <w:sz w:val="24"/>
          <w:szCs w:val="24"/>
        </w:rPr>
        <w:t>B</w:t>
      </w:r>
      <w:r w:rsidR="008A4C97" w:rsidRPr="00CF20E8">
        <w:rPr>
          <w:rFonts w:asciiTheme="minorHAnsi" w:hAnsiTheme="minorHAnsi" w:cstheme="minorHAnsi"/>
          <w:i w:val="0"/>
          <w:noProof/>
          <w:color w:val="000000" w:themeColor="text1"/>
          <w:sz w:val="24"/>
          <w:szCs w:val="24"/>
        </w:rPr>
        <w:t xml:space="preserve">) </w:t>
      </w:r>
      <w:r w:rsidR="00835000" w:rsidRPr="00CF20E8">
        <w:rPr>
          <w:rFonts w:asciiTheme="minorHAnsi" w:hAnsiTheme="minorHAnsi" w:cstheme="minorHAnsi"/>
          <w:i w:val="0"/>
          <w:noProof/>
          <w:color w:val="000000" w:themeColor="text1"/>
          <w:sz w:val="24"/>
          <w:szCs w:val="24"/>
        </w:rPr>
        <w:t xml:space="preserve">Hydrodynamic radius </w:t>
      </w:r>
      <w:r w:rsidR="008A4C97" w:rsidRPr="00CF20E8">
        <w:rPr>
          <w:rFonts w:asciiTheme="minorHAnsi" w:hAnsiTheme="minorHAnsi" w:cstheme="minorHAnsi"/>
          <w:i w:val="0"/>
          <w:noProof/>
          <w:color w:val="000000" w:themeColor="text1"/>
          <w:sz w:val="24"/>
          <w:szCs w:val="24"/>
        </w:rPr>
        <w:t xml:space="preserve">distribution </w:t>
      </w:r>
      <w:r w:rsidR="00125C6D" w:rsidRPr="00CF20E8">
        <w:rPr>
          <w:rFonts w:asciiTheme="minorHAnsi" w:hAnsiTheme="minorHAnsi" w:cstheme="minorHAnsi"/>
          <w:i w:val="0"/>
          <w:noProof/>
          <w:color w:val="000000" w:themeColor="text1"/>
          <w:sz w:val="24"/>
          <w:szCs w:val="24"/>
        </w:rPr>
        <w:t xml:space="preserve">(histogram) </w:t>
      </w:r>
      <w:r w:rsidR="008A4C97" w:rsidRPr="00CF20E8">
        <w:rPr>
          <w:rFonts w:asciiTheme="minorHAnsi" w:hAnsiTheme="minorHAnsi" w:cstheme="minorHAnsi"/>
          <w:i w:val="0"/>
          <w:noProof/>
          <w:color w:val="000000" w:themeColor="text1"/>
          <w:sz w:val="24"/>
          <w:szCs w:val="24"/>
        </w:rPr>
        <w:t>from REPES fit.</w:t>
      </w:r>
      <w:r w:rsidR="005E4999" w:rsidRPr="00CF20E8">
        <w:rPr>
          <w:rFonts w:asciiTheme="minorHAnsi" w:hAnsiTheme="minorHAnsi" w:cstheme="minorHAnsi"/>
          <w:i w:val="0"/>
          <w:noProof/>
          <w:color w:val="000000" w:themeColor="text1"/>
          <w:sz w:val="24"/>
          <w:szCs w:val="24"/>
        </w:rPr>
        <w:t xml:space="preserve"> </w:t>
      </w:r>
      <w:r w:rsidR="005E4999" w:rsidRPr="00CF20E8">
        <w:rPr>
          <w:rFonts w:asciiTheme="minorHAnsi" w:hAnsiTheme="minorHAnsi" w:cstheme="minorHAnsi"/>
          <w:bCs/>
          <w:i w:val="0"/>
          <w:noProof/>
          <w:color w:val="000000" w:themeColor="text1"/>
          <w:sz w:val="24"/>
          <w:szCs w:val="24"/>
        </w:rPr>
        <w:t>The autocorrelation function decay</w:t>
      </w:r>
      <w:r w:rsidR="00CF148E">
        <w:rPr>
          <w:rFonts w:asciiTheme="minorHAnsi" w:hAnsiTheme="minorHAnsi" w:cstheme="minorHAnsi"/>
          <w:bCs/>
          <w:i w:val="0"/>
          <w:noProof/>
          <w:color w:val="000000" w:themeColor="text1"/>
          <w:sz w:val="24"/>
          <w:szCs w:val="24"/>
        </w:rPr>
        <w:t>ed</w:t>
      </w:r>
      <w:r w:rsidR="005E4999" w:rsidRPr="00CF20E8">
        <w:rPr>
          <w:rFonts w:asciiTheme="minorHAnsi" w:hAnsiTheme="minorHAnsi" w:cstheme="minorHAnsi"/>
          <w:bCs/>
          <w:i w:val="0"/>
          <w:noProof/>
          <w:color w:val="000000" w:themeColor="text1"/>
          <w:sz w:val="24"/>
          <w:szCs w:val="24"/>
        </w:rPr>
        <w:t xml:space="preserve"> to a flat value with a single time scale, resulting in a single size peak in the REPES size distribution.</w:t>
      </w:r>
    </w:p>
    <w:p w14:paraId="6241A5C3" w14:textId="5B828E6F" w:rsidR="007A75F3" w:rsidRPr="007A75F3" w:rsidRDefault="007A75F3" w:rsidP="007A75F3"/>
    <w:p w14:paraId="7B533B1A" w14:textId="1EF6A3B5" w:rsidR="006E137B" w:rsidRPr="00596990" w:rsidRDefault="0078754C" w:rsidP="007A6984">
      <w:pPr>
        <w:pStyle w:val="Caption"/>
        <w:spacing w:after="0"/>
        <w:jc w:val="both"/>
        <w:rPr>
          <w:rFonts w:asciiTheme="minorHAnsi" w:hAnsiTheme="minorHAnsi" w:cstheme="minorHAnsi"/>
          <w:bCs/>
          <w:i w:val="0"/>
          <w:color w:val="000000" w:themeColor="text1"/>
          <w:sz w:val="24"/>
          <w:szCs w:val="24"/>
        </w:rPr>
      </w:pPr>
      <w:r w:rsidRPr="0078754C">
        <w:rPr>
          <w:rFonts w:asciiTheme="minorHAnsi" w:hAnsiTheme="minorHAnsi" w:cstheme="minorHAnsi"/>
          <w:b/>
          <w:i w:val="0"/>
          <w:color w:val="000000" w:themeColor="text1"/>
          <w:sz w:val="24"/>
          <w:szCs w:val="24"/>
        </w:rPr>
        <w:t>Figure 4</w:t>
      </w:r>
      <w:r w:rsidR="006E137B" w:rsidRPr="00CF20E8">
        <w:rPr>
          <w:rFonts w:asciiTheme="minorHAnsi" w:hAnsiTheme="minorHAnsi" w:cstheme="minorHAnsi"/>
          <w:b/>
          <w:i w:val="0"/>
          <w:color w:val="000000" w:themeColor="text1"/>
          <w:sz w:val="24"/>
          <w:szCs w:val="24"/>
        </w:rPr>
        <w:t xml:space="preserve">: Representative SAXS </w:t>
      </w:r>
      <w:r w:rsidR="008A4C97" w:rsidRPr="00CF20E8">
        <w:rPr>
          <w:rFonts w:asciiTheme="minorHAnsi" w:hAnsiTheme="minorHAnsi" w:cstheme="minorHAnsi"/>
          <w:b/>
          <w:i w:val="0"/>
          <w:color w:val="000000" w:themeColor="text1"/>
          <w:sz w:val="24"/>
          <w:szCs w:val="24"/>
        </w:rPr>
        <w:t xml:space="preserve">and MALS </w:t>
      </w:r>
      <w:r w:rsidR="006E137B" w:rsidRPr="00CF20E8">
        <w:rPr>
          <w:rFonts w:asciiTheme="minorHAnsi" w:hAnsiTheme="minorHAnsi" w:cstheme="minorHAnsi"/>
          <w:b/>
          <w:i w:val="0"/>
          <w:color w:val="000000" w:themeColor="text1"/>
          <w:sz w:val="24"/>
          <w:szCs w:val="24"/>
        </w:rPr>
        <w:t xml:space="preserve">data and fit for </w:t>
      </w:r>
      <w:r w:rsidR="005E4999" w:rsidRPr="00CF20E8">
        <w:rPr>
          <w:rFonts w:asciiTheme="minorHAnsi" w:hAnsiTheme="minorHAnsi" w:cstheme="minorHAnsi"/>
          <w:b/>
          <w:i w:val="0"/>
          <w:color w:val="000000" w:themeColor="text1"/>
          <w:sz w:val="24"/>
          <w:szCs w:val="24"/>
        </w:rPr>
        <w:t xml:space="preserve">a cylindrical micelle. </w:t>
      </w:r>
      <w:r w:rsidR="005E4999" w:rsidRPr="00CF20E8">
        <w:rPr>
          <w:rFonts w:asciiTheme="minorHAnsi" w:hAnsiTheme="minorHAnsi" w:cstheme="minorHAnsi"/>
          <w:bCs/>
          <w:i w:val="0"/>
          <w:color w:val="000000" w:themeColor="text1"/>
          <w:sz w:val="24"/>
          <w:szCs w:val="24"/>
        </w:rPr>
        <w:t xml:space="preserve">SAXS data (gray circles) </w:t>
      </w:r>
      <w:r w:rsidR="00B51FA9">
        <w:rPr>
          <w:rFonts w:asciiTheme="minorHAnsi" w:hAnsiTheme="minorHAnsi" w:cstheme="minorHAnsi"/>
          <w:bCs/>
          <w:i w:val="0"/>
          <w:color w:val="000000" w:themeColor="text1"/>
          <w:sz w:val="24"/>
          <w:szCs w:val="24"/>
        </w:rPr>
        <w:t>are</w:t>
      </w:r>
      <w:r w:rsidR="00B51FA9" w:rsidRPr="00CF20E8">
        <w:rPr>
          <w:rFonts w:asciiTheme="minorHAnsi" w:hAnsiTheme="minorHAnsi" w:cstheme="minorHAnsi"/>
          <w:bCs/>
          <w:i w:val="0"/>
          <w:color w:val="000000" w:themeColor="text1"/>
          <w:sz w:val="24"/>
          <w:szCs w:val="24"/>
        </w:rPr>
        <w:t xml:space="preserve"> </w:t>
      </w:r>
      <w:r w:rsidR="005E4999" w:rsidRPr="00CF20E8">
        <w:rPr>
          <w:rFonts w:asciiTheme="minorHAnsi" w:hAnsiTheme="minorHAnsi" w:cstheme="minorHAnsi"/>
          <w:bCs/>
          <w:i w:val="0"/>
          <w:color w:val="000000" w:themeColor="text1"/>
          <w:sz w:val="24"/>
          <w:szCs w:val="24"/>
        </w:rPr>
        <w:t xml:space="preserve">shown for </w:t>
      </w:r>
      <w:r w:rsidR="00F61E4D" w:rsidRPr="00CF20E8">
        <w:rPr>
          <w:rFonts w:asciiTheme="minorHAnsi" w:hAnsiTheme="minorHAnsi" w:cstheme="minorHAnsi"/>
          <w:bCs/>
          <w:i w:val="0"/>
          <w:color w:val="000000" w:themeColor="text1"/>
          <w:sz w:val="24"/>
          <w:szCs w:val="24"/>
        </w:rPr>
        <w:t xml:space="preserve">PCMs assembled from </w:t>
      </w:r>
      <w:proofErr w:type="spellStart"/>
      <w:r w:rsidR="00612A90" w:rsidRPr="00CF20E8">
        <w:rPr>
          <w:rFonts w:asciiTheme="minorHAnsi" w:hAnsiTheme="minorHAnsi" w:cstheme="minorHAnsi"/>
          <w:bCs/>
          <w:i w:val="0"/>
          <w:color w:val="000000" w:themeColor="text1"/>
          <w:sz w:val="24"/>
          <w:szCs w:val="24"/>
        </w:rPr>
        <w:t>pLys</w:t>
      </w:r>
      <w:proofErr w:type="spellEnd"/>
      <w:r w:rsidR="000F6C6B" w:rsidRPr="00CF20E8">
        <w:rPr>
          <w:rFonts w:asciiTheme="minorHAnsi" w:hAnsiTheme="minorHAnsi" w:cstheme="minorHAnsi"/>
          <w:bCs/>
          <w:i w:val="0"/>
          <w:color w:val="000000" w:themeColor="text1"/>
          <w:sz w:val="24"/>
          <w:szCs w:val="24"/>
        </w:rPr>
        <w:t>(50)</w:t>
      </w:r>
      <w:r w:rsidR="00612A90" w:rsidRPr="00CF20E8">
        <w:rPr>
          <w:rFonts w:asciiTheme="minorHAnsi" w:hAnsiTheme="minorHAnsi" w:cstheme="minorHAnsi"/>
          <w:bCs/>
          <w:i w:val="0"/>
          <w:color w:val="000000" w:themeColor="text1"/>
          <w:sz w:val="24"/>
          <w:szCs w:val="24"/>
        </w:rPr>
        <w:t>-</w:t>
      </w:r>
      <w:r w:rsidR="006E137B" w:rsidRPr="00CF20E8">
        <w:rPr>
          <w:rFonts w:asciiTheme="minorHAnsi" w:hAnsiTheme="minorHAnsi" w:cstheme="minorHAnsi"/>
          <w:bCs/>
          <w:i w:val="0"/>
          <w:color w:val="000000" w:themeColor="text1"/>
          <w:sz w:val="24"/>
          <w:szCs w:val="24"/>
        </w:rPr>
        <w:t>PEG</w:t>
      </w:r>
      <w:r w:rsidR="000F6C6B" w:rsidRPr="00CF20E8">
        <w:rPr>
          <w:rFonts w:asciiTheme="minorHAnsi" w:hAnsiTheme="minorHAnsi" w:cstheme="minorHAnsi"/>
          <w:bCs/>
          <w:i w:val="0"/>
          <w:color w:val="000000" w:themeColor="text1"/>
          <w:sz w:val="24"/>
          <w:szCs w:val="24"/>
        </w:rPr>
        <w:t>(5k)</w:t>
      </w:r>
      <w:r w:rsidR="00F61E4D" w:rsidRPr="00CF20E8">
        <w:rPr>
          <w:rFonts w:asciiTheme="minorHAnsi" w:hAnsiTheme="minorHAnsi" w:cstheme="minorHAnsi"/>
          <w:bCs/>
          <w:i w:val="0"/>
          <w:color w:val="000000" w:themeColor="text1"/>
          <w:sz w:val="24"/>
          <w:szCs w:val="24"/>
        </w:rPr>
        <w:t xml:space="preserve"> and 88 bp double-stranded DNA. At low</w:t>
      </w:r>
      <w:r w:rsidR="00D43E0C" w:rsidRPr="00D43E0C">
        <w:rPr>
          <w:rFonts w:asciiTheme="minorHAnsi" w:hAnsiTheme="minorHAnsi" w:cstheme="minorHAnsi"/>
          <w:bCs/>
          <w:color w:val="000000" w:themeColor="text1"/>
          <w:sz w:val="24"/>
          <w:szCs w:val="24"/>
        </w:rPr>
        <w:t xml:space="preserve"> q </w:t>
      </w:r>
      <w:r w:rsidR="00F61E4D" w:rsidRPr="00CF20E8">
        <w:rPr>
          <w:rFonts w:asciiTheme="minorHAnsi" w:hAnsiTheme="minorHAnsi" w:cstheme="minorHAnsi"/>
          <w:bCs/>
          <w:i w:val="0"/>
          <w:color w:val="000000" w:themeColor="text1"/>
          <w:sz w:val="24"/>
          <w:szCs w:val="24"/>
        </w:rPr>
        <w:t>(&lt; 10</w:t>
      </w:r>
      <w:r w:rsidR="00F61E4D" w:rsidRPr="00CF20E8">
        <w:rPr>
          <w:rFonts w:asciiTheme="minorHAnsi" w:hAnsiTheme="minorHAnsi" w:cstheme="minorHAnsi"/>
          <w:bCs/>
          <w:i w:val="0"/>
          <w:color w:val="000000" w:themeColor="text1"/>
          <w:sz w:val="24"/>
          <w:szCs w:val="24"/>
          <w:vertAlign w:val="superscript"/>
        </w:rPr>
        <w:t>-2</w:t>
      </w:r>
      <w:r w:rsidR="00F61E4D" w:rsidRPr="00CF20E8">
        <w:rPr>
          <w:rFonts w:asciiTheme="minorHAnsi" w:hAnsiTheme="minorHAnsi" w:cstheme="minorHAnsi"/>
          <w:bCs/>
          <w:i w:val="0"/>
          <w:color w:val="000000" w:themeColor="text1"/>
          <w:sz w:val="24"/>
          <w:szCs w:val="24"/>
        </w:rPr>
        <w:t xml:space="preserve"> Å</w:t>
      </w:r>
      <w:r w:rsidR="00F61E4D" w:rsidRPr="00CF20E8">
        <w:rPr>
          <w:rFonts w:asciiTheme="minorHAnsi" w:hAnsiTheme="minorHAnsi" w:cstheme="minorHAnsi"/>
          <w:bCs/>
          <w:i w:val="0"/>
          <w:color w:val="000000" w:themeColor="text1"/>
          <w:sz w:val="24"/>
          <w:szCs w:val="24"/>
          <w:vertAlign w:val="superscript"/>
        </w:rPr>
        <w:t>-1</w:t>
      </w:r>
      <w:r w:rsidR="00F61E4D" w:rsidRPr="00CF20E8">
        <w:rPr>
          <w:rFonts w:asciiTheme="minorHAnsi" w:hAnsiTheme="minorHAnsi" w:cstheme="minorHAnsi"/>
          <w:bCs/>
          <w:i w:val="0"/>
          <w:color w:val="000000" w:themeColor="text1"/>
          <w:sz w:val="24"/>
          <w:szCs w:val="24"/>
        </w:rPr>
        <w:t>), the intensity show</w:t>
      </w:r>
      <w:r w:rsidR="00CF148E">
        <w:rPr>
          <w:rFonts w:asciiTheme="minorHAnsi" w:hAnsiTheme="minorHAnsi" w:cstheme="minorHAnsi"/>
          <w:bCs/>
          <w:i w:val="0"/>
          <w:color w:val="000000" w:themeColor="text1"/>
          <w:sz w:val="24"/>
          <w:szCs w:val="24"/>
        </w:rPr>
        <w:t>ed</w:t>
      </w:r>
      <w:r w:rsidR="00F61E4D" w:rsidRPr="00CF20E8">
        <w:rPr>
          <w:rFonts w:asciiTheme="minorHAnsi" w:hAnsiTheme="minorHAnsi" w:cstheme="minorHAnsi"/>
          <w:bCs/>
          <w:i w:val="0"/>
          <w:color w:val="000000" w:themeColor="text1"/>
          <w:sz w:val="24"/>
          <w:szCs w:val="24"/>
        </w:rPr>
        <w:t xml:space="preserve"> an approximately </w:t>
      </w:r>
      <w:r w:rsidR="00F61E4D" w:rsidRPr="00596990">
        <w:rPr>
          <w:rFonts w:asciiTheme="minorHAnsi" w:hAnsiTheme="minorHAnsi" w:cstheme="minorHAnsi"/>
          <w:bCs/>
          <w:iCs w:val="0"/>
          <w:color w:val="000000" w:themeColor="text1"/>
          <w:sz w:val="24"/>
          <w:szCs w:val="24"/>
        </w:rPr>
        <w:t>q</w:t>
      </w:r>
      <w:r w:rsidR="00F61E4D" w:rsidRPr="00CF20E8">
        <w:rPr>
          <w:rFonts w:asciiTheme="minorHAnsi" w:hAnsiTheme="minorHAnsi" w:cstheme="minorHAnsi"/>
          <w:bCs/>
          <w:i w:val="0"/>
          <w:color w:val="000000" w:themeColor="text1"/>
          <w:sz w:val="24"/>
          <w:szCs w:val="24"/>
          <w:vertAlign w:val="superscript"/>
        </w:rPr>
        <w:t>-2</w:t>
      </w:r>
      <w:r w:rsidR="00F61E4D" w:rsidRPr="00CF20E8">
        <w:rPr>
          <w:rFonts w:asciiTheme="minorHAnsi" w:hAnsiTheme="minorHAnsi" w:cstheme="minorHAnsi"/>
          <w:bCs/>
          <w:i w:val="0"/>
          <w:color w:val="000000" w:themeColor="text1"/>
          <w:sz w:val="24"/>
          <w:szCs w:val="24"/>
        </w:rPr>
        <w:t xml:space="preserve"> dependence on momentum transfer, implying a flexible cylinder shape (worm-like micelle). MALS data (open black circles) show the same dependence, indicating </w:t>
      </w:r>
      <w:r w:rsidR="00454C06">
        <w:rPr>
          <w:rFonts w:asciiTheme="minorHAnsi" w:hAnsiTheme="minorHAnsi" w:cstheme="minorHAnsi"/>
          <w:bCs/>
          <w:i w:val="0"/>
          <w:color w:val="000000" w:themeColor="text1"/>
          <w:sz w:val="24"/>
          <w:szCs w:val="24"/>
        </w:rPr>
        <w:t xml:space="preserve">that </w:t>
      </w:r>
      <w:r w:rsidR="00F61E4D" w:rsidRPr="00CF20E8">
        <w:rPr>
          <w:rFonts w:asciiTheme="minorHAnsi" w:hAnsiTheme="minorHAnsi" w:cstheme="minorHAnsi"/>
          <w:bCs/>
          <w:i w:val="0"/>
          <w:color w:val="000000" w:themeColor="text1"/>
          <w:sz w:val="24"/>
          <w:szCs w:val="24"/>
        </w:rPr>
        <w:t xml:space="preserve">the micelles </w:t>
      </w:r>
      <w:r w:rsidR="00CF148E">
        <w:rPr>
          <w:rFonts w:asciiTheme="minorHAnsi" w:hAnsiTheme="minorHAnsi" w:cstheme="minorHAnsi"/>
          <w:bCs/>
          <w:i w:val="0"/>
          <w:color w:val="000000" w:themeColor="text1"/>
          <w:sz w:val="24"/>
          <w:szCs w:val="24"/>
        </w:rPr>
        <w:t>were</w:t>
      </w:r>
      <w:r w:rsidR="00CF148E" w:rsidRPr="00CF20E8">
        <w:rPr>
          <w:rFonts w:asciiTheme="minorHAnsi" w:hAnsiTheme="minorHAnsi" w:cstheme="minorHAnsi"/>
          <w:bCs/>
          <w:i w:val="0"/>
          <w:color w:val="000000" w:themeColor="text1"/>
          <w:sz w:val="24"/>
          <w:szCs w:val="24"/>
        </w:rPr>
        <w:t xml:space="preserve"> </w:t>
      </w:r>
      <w:r w:rsidR="00F61E4D" w:rsidRPr="00CF20E8">
        <w:rPr>
          <w:rFonts w:asciiTheme="minorHAnsi" w:hAnsiTheme="minorHAnsi" w:cstheme="minorHAnsi"/>
          <w:bCs/>
          <w:i w:val="0"/>
          <w:color w:val="000000" w:themeColor="text1"/>
          <w:sz w:val="24"/>
          <w:szCs w:val="24"/>
        </w:rPr>
        <w:t xml:space="preserve">at least several </w:t>
      </w:r>
      <w:bookmarkStart w:id="4" w:name="_Hlk26427639"/>
      <w:r w:rsidR="00454C06">
        <w:rPr>
          <w:rFonts w:asciiTheme="minorHAnsi" w:hAnsiTheme="minorHAnsi" w:cstheme="minorHAnsi"/>
          <w:bCs/>
          <w:i w:val="0"/>
          <w:color w:val="000000" w:themeColor="text1"/>
          <w:sz w:val="24"/>
          <w:szCs w:val="24"/>
        </w:rPr>
        <w:t>micrometers</w:t>
      </w:r>
      <w:r w:rsidR="00454C06" w:rsidRPr="00CF20E8">
        <w:rPr>
          <w:rFonts w:asciiTheme="minorHAnsi" w:hAnsiTheme="minorHAnsi" w:cstheme="minorHAnsi"/>
          <w:bCs/>
          <w:i w:val="0"/>
          <w:color w:val="000000" w:themeColor="text1"/>
          <w:sz w:val="24"/>
          <w:szCs w:val="24"/>
        </w:rPr>
        <w:t xml:space="preserve"> </w:t>
      </w:r>
      <w:bookmarkEnd w:id="4"/>
      <w:r w:rsidR="00F61E4D" w:rsidRPr="00CF20E8">
        <w:rPr>
          <w:rFonts w:asciiTheme="minorHAnsi" w:hAnsiTheme="minorHAnsi" w:cstheme="minorHAnsi"/>
          <w:bCs/>
          <w:i w:val="0"/>
          <w:color w:val="000000" w:themeColor="text1"/>
          <w:sz w:val="24"/>
          <w:szCs w:val="24"/>
        </w:rPr>
        <w:t xml:space="preserve">in </w:t>
      </w:r>
      <w:r w:rsidR="00F61E4D" w:rsidRPr="00CF20E8">
        <w:rPr>
          <w:rFonts w:asciiTheme="minorHAnsi" w:hAnsiTheme="minorHAnsi" w:cstheme="minorHAnsi"/>
          <w:bCs/>
          <w:i w:val="0"/>
          <w:color w:val="000000" w:themeColor="text1"/>
          <w:sz w:val="24"/>
          <w:szCs w:val="24"/>
        </w:rPr>
        <w:lastRenderedPageBreak/>
        <w:t xml:space="preserve">length (corroborated by TEM imaging, </w:t>
      </w:r>
      <w:r w:rsidRPr="0078754C">
        <w:rPr>
          <w:rFonts w:asciiTheme="minorHAnsi" w:hAnsiTheme="minorHAnsi" w:cstheme="minorHAnsi"/>
          <w:b/>
          <w:bCs/>
          <w:i w:val="0"/>
          <w:color w:val="000000" w:themeColor="text1"/>
          <w:sz w:val="24"/>
          <w:szCs w:val="24"/>
        </w:rPr>
        <w:t xml:space="preserve">Figure </w:t>
      </w:r>
      <w:r w:rsidR="00454C06" w:rsidRPr="0078754C">
        <w:rPr>
          <w:rFonts w:asciiTheme="minorHAnsi" w:hAnsiTheme="minorHAnsi" w:cstheme="minorHAnsi"/>
          <w:b/>
          <w:bCs/>
          <w:i w:val="0"/>
          <w:color w:val="000000" w:themeColor="text1"/>
          <w:sz w:val="24"/>
          <w:szCs w:val="24"/>
        </w:rPr>
        <w:t>5</w:t>
      </w:r>
      <w:proofErr w:type="gramStart"/>
      <w:r w:rsidR="00454C06" w:rsidRPr="0078754C">
        <w:rPr>
          <w:rFonts w:asciiTheme="minorHAnsi" w:hAnsiTheme="minorHAnsi" w:cstheme="minorHAnsi"/>
          <w:b/>
          <w:bCs/>
          <w:i w:val="0"/>
          <w:color w:val="000000" w:themeColor="text1"/>
          <w:sz w:val="24"/>
          <w:szCs w:val="24"/>
        </w:rPr>
        <w:t>C</w:t>
      </w:r>
      <w:r w:rsidR="00454C06" w:rsidRPr="00CF20E8">
        <w:rPr>
          <w:rFonts w:asciiTheme="minorHAnsi" w:hAnsiTheme="minorHAnsi" w:cstheme="minorHAnsi"/>
          <w:bCs/>
          <w:i w:val="0"/>
          <w:color w:val="000000" w:themeColor="text1"/>
          <w:sz w:val="24"/>
          <w:szCs w:val="24"/>
        </w:rPr>
        <w:t>,</w:t>
      </w:r>
      <w:r w:rsidR="00454C06" w:rsidRPr="00E1052F">
        <w:rPr>
          <w:rFonts w:asciiTheme="minorHAnsi" w:hAnsiTheme="minorHAnsi" w:cstheme="minorHAnsi"/>
          <w:b/>
          <w:i w:val="0"/>
          <w:color w:val="000000" w:themeColor="text1"/>
          <w:sz w:val="24"/>
          <w:szCs w:val="24"/>
        </w:rPr>
        <w:t>D</w:t>
      </w:r>
      <w:proofErr w:type="gramEnd"/>
      <w:r w:rsidR="00F61E4D" w:rsidRPr="00CF20E8">
        <w:rPr>
          <w:rFonts w:asciiTheme="minorHAnsi" w:hAnsiTheme="minorHAnsi" w:cstheme="minorHAnsi"/>
          <w:bCs/>
          <w:i w:val="0"/>
          <w:color w:val="000000" w:themeColor="text1"/>
          <w:sz w:val="24"/>
          <w:szCs w:val="24"/>
        </w:rPr>
        <w:t>). Spheroidal micelles would show a flat dependence (q</w:t>
      </w:r>
      <w:r w:rsidR="00F61E4D" w:rsidRPr="00CF20E8">
        <w:rPr>
          <w:rFonts w:asciiTheme="minorHAnsi" w:hAnsiTheme="minorHAnsi" w:cstheme="minorHAnsi"/>
          <w:bCs/>
          <w:i w:val="0"/>
          <w:color w:val="000000" w:themeColor="text1"/>
          <w:sz w:val="24"/>
          <w:szCs w:val="24"/>
          <w:vertAlign w:val="superscript"/>
        </w:rPr>
        <w:t>0</w:t>
      </w:r>
      <w:r w:rsidR="00F61E4D" w:rsidRPr="00CF20E8">
        <w:rPr>
          <w:rFonts w:asciiTheme="minorHAnsi" w:hAnsiTheme="minorHAnsi" w:cstheme="minorHAnsi"/>
          <w:bCs/>
          <w:i w:val="0"/>
          <w:color w:val="000000" w:themeColor="text1"/>
          <w:sz w:val="24"/>
          <w:szCs w:val="24"/>
        </w:rPr>
        <w:t>) of intensity on</w:t>
      </w:r>
      <w:r w:rsidR="00D43E0C" w:rsidRPr="00D43E0C">
        <w:rPr>
          <w:rFonts w:asciiTheme="minorHAnsi" w:hAnsiTheme="minorHAnsi" w:cstheme="minorHAnsi"/>
          <w:bCs/>
          <w:color w:val="000000" w:themeColor="text1"/>
          <w:sz w:val="24"/>
          <w:szCs w:val="24"/>
        </w:rPr>
        <w:t xml:space="preserve"> q </w:t>
      </w:r>
      <w:r w:rsidR="00F61E4D" w:rsidRPr="00CF20E8">
        <w:rPr>
          <w:rFonts w:asciiTheme="minorHAnsi" w:hAnsiTheme="minorHAnsi" w:cstheme="minorHAnsi"/>
          <w:bCs/>
          <w:i w:val="0"/>
          <w:color w:val="000000" w:themeColor="text1"/>
          <w:sz w:val="24"/>
          <w:szCs w:val="24"/>
        </w:rPr>
        <w:t xml:space="preserve">in this range. The colored lines illustrate the </w:t>
      </w:r>
      <w:r w:rsidR="00F61E4D" w:rsidRPr="00E1052F">
        <w:rPr>
          <w:rFonts w:asciiTheme="minorHAnsi" w:hAnsiTheme="minorHAnsi" w:cstheme="minorHAnsi"/>
          <w:bCs/>
          <w:i w:val="0"/>
          <w:color w:val="000000" w:themeColor="text1"/>
          <w:sz w:val="24"/>
          <w:szCs w:val="24"/>
        </w:rPr>
        <w:t>multi</w:t>
      </w:r>
      <w:r w:rsidR="00F61E4D" w:rsidRPr="00CF20E8">
        <w:rPr>
          <w:rFonts w:asciiTheme="minorHAnsi" w:hAnsiTheme="minorHAnsi" w:cstheme="minorHAnsi"/>
          <w:bCs/>
          <w:i w:val="0"/>
          <w:color w:val="000000" w:themeColor="text1"/>
          <w:sz w:val="24"/>
          <w:szCs w:val="24"/>
        </w:rPr>
        <w:t xml:space="preserve">component fitting procedure for PCM SAXS data described in </w:t>
      </w:r>
      <w:r w:rsidR="00454C06" w:rsidRPr="00CF20E8">
        <w:rPr>
          <w:rFonts w:asciiTheme="minorHAnsi" w:hAnsiTheme="minorHAnsi" w:cstheme="minorHAnsi"/>
          <w:bCs/>
          <w:i w:val="0"/>
          <w:color w:val="000000" w:themeColor="text1"/>
          <w:sz w:val="24"/>
          <w:szCs w:val="24"/>
        </w:rPr>
        <w:t xml:space="preserve">section </w:t>
      </w:r>
      <w:r w:rsidR="00F61E4D" w:rsidRPr="00CF20E8">
        <w:rPr>
          <w:rFonts w:asciiTheme="minorHAnsi" w:hAnsiTheme="minorHAnsi" w:cstheme="minorHAnsi"/>
          <w:bCs/>
          <w:i w:val="0"/>
          <w:color w:val="000000" w:themeColor="text1"/>
          <w:sz w:val="24"/>
          <w:szCs w:val="24"/>
        </w:rPr>
        <w:t xml:space="preserve">5. </w:t>
      </w:r>
      <w:r w:rsidR="00342F8D" w:rsidRPr="00CF20E8">
        <w:rPr>
          <w:rFonts w:asciiTheme="minorHAnsi" w:hAnsiTheme="minorHAnsi" w:cstheme="minorHAnsi"/>
          <w:bCs/>
          <w:i w:val="0"/>
          <w:color w:val="000000" w:themeColor="text1"/>
          <w:sz w:val="24"/>
          <w:szCs w:val="24"/>
        </w:rPr>
        <w:t>Scattering at low</w:t>
      </w:r>
      <w:r w:rsidR="00454C06">
        <w:rPr>
          <w:rFonts w:asciiTheme="minorHAnsi" w:hAnsiTheme="minorHAnsi" w:cstheme="minorHAnsi"/>
          <w:bCs/>
          <w:i w:val="0"/>
          <w:color w:val="000000" w:themeColor="text1"/>
          <w:sz w:val="24"/>
          <w:szCs w:val="24"/>
        </w:rPr>
        <w:t xml:space="preserve"> </w:t>
      </w:r>
      <w:r w:rsidR="00342F8D" w:rsidRPr="00596990">
        <w:rPr>
          <w:rFonts w:asciiTheme="minorHAnsi" w:hAnsiTheme="minorHAnsi" w:cstheme="minorHAnsi"/>
          <w:bCs/>
          <w:iCs w:val="0"/>
          <w:color w:val="000000" w:themeColor="text1"/>
          <w:sz w:val="24"/>
          <w:szCs w:val="24"/>
        </w:rPr>
        <w:t>q</w:t>
      </w:r>
      <w:r w:rsidR="00342F8D" w:rsidRPr="00CF20E8">
        <w:rPr>
          <w:rFonts w:asciiTheme="minorHAnsi" w:hAnsiTheme="minorHAnsi" w:cstheme="minorHAnsi"/>
          <w:bCs/>
          <w:i w:val="0"/>
          <w:color w:val="000000" w:themeColor="text1"/>
          <w:sz w:val="24"/>
          <w:szCs w:val="24"/>
        </w:rPr>
        <w:t xml:space="preserve"> (large distance scales) </w:t>
      </w:r>
      <w:r w:rsidR="0094365E">
        <w:rPr>
          <w:rFonts w:asciiTheme="minorHAnsi" w:hAnsiTheme="minorHAnsi" w:cstheme="minorHAnsi"/>
          <w:bCs/>
          <w:i w:val="0"/>
          <w:color w:val="000000" w:themeColor="text1"/>
          <w:sz w:val="24"/>
          <w:szCs w:val="24"/>
        </w:rPr>
        <w:t>was</w:t>
      </w:r>
      <w:r w:rsidR="0094365E" w:rsidRPr="00CF20E8">
        <w:rPr>
          <w:rFonts w:asciiTheme="minorHAnsi" w:hAnsiTheme="minorHAnsi" w:cstheme="minorHAnsi"/>
          <w:bCs/>
          <w:i w:val="0"/>
          <w:color w:val="000000" w:themeColor="text1"/>
          <w:sz w:val="24"/>
          <w:szCs w:val="24"/>
        </w:rPr>
        <w:t xml:space="preserve"> </w:t>
      </w:r>
      <w:r w:rsidR="00342F8D" w:rsidRPr="00CF20E8">
        <w:rPr>
          <w:rFonts w:asciiTheme="minorHAnsi" w:hAnsiTheme="minorHAnsi" w:cstheme="minorHAnsi"/>
          <w:bCs/>
          <w:i w:val="0"/>
          <w:color w:val="000000" w:themeColor="text1"/>
          <w:sz w:val="24"/>
          <w:szCs w:val="24"/>
        </w:rPr>
        <w:t xml:space="preserve">dominated by the external surface of the </w:t>
      </w:r>
      <w:proofErr w:type="gramStart"/>
      <w:r w:rsidR="00342F8D" w:rsidRPr="00CF20E8">
        <w:rPr>
          <w:rFonts w:asciiTheme="minorHAnsi" w:hAnsiTheme="minorHAnsi" w:cstheme="minorHAnsi"/>
          <w:bCs/>
          <w:i w:val="0"/>
          <w:color w:val="000000" w:themeColor="text1"/>
          <w:sz w:val="24"/>
          <w:szCs w:val="24"/>
        </w:rPr>
        <w:t>PCM, and</w:t>
      </w:r>
      <w:proofErr w:type="gramEnd"/>
      <w:r w:rsidR="00342F8D" w:rsidRPr="00CF20E8">
        <w:rPr>
          <w:rFonts w:asciiTheme="minorHAnsi" w:hAnsiTheme="minorHAnsi" w:cstheme="minorHAnsi"/>
          <w:bCs/>
          <w:i w:val="0"/>
          <w:color w:val="000000" w:themeColor="text1"/>
          <w:sz w:val="24"/>
          <w:szCs w:val="24"/>
        </w:rPr>
        <w:t xml:space="preserve"> fit well by a flexible cylinder model (red). At higher</w:t>
      </w:r>
      <w:r w:rsidR="00D43E0C" w:rsidRPr="00D43E0C">
        <w:rPr>
          <w:rFonts w:asciiTheme="minorHAnsi" w:hAnsiTheme="minorHAnsi" w:cstheme="minorHAnsi"/>
          <w:bCs/>
          <w:color w:val="000000" w:themeColor="text1"/>
          <w:sz w:val="24"/>
          <w:szCs w:val="24"/>
        </w:rPr>
        <w:t xml:space="preserve"> q </w:t>
      </w:r>
      <w:r w:rsidR="00342F8D" w:rsidRPr="00CF20E8">
        <w:rPr>
          <w:rFonts w:asciiTheme="minorHAnsi" w:hAnsiTheme="minorHAnsi" w:cstheme="minorHAnsi"/>
          <w:bCs/>
          <w:i w:val="0"/>
          <w:color w:val="000000" w:themeColor="text1"/>
          <w:sz w:val="24"/>
          <w:szCs w:val="24"/>
        </w:rPr>
        <w:t xml:space="preserve">values (smaller length scale), scattering </w:t>
      </w:r>
      <w:r w:rsidR="0094365E">
        <w:rPr>
          <w:rFonts w:asciiTheme="minorHAnsi" w:hAnsiTheme="minorHAnsi" w:cstheme="minorHAnsi"/>
          <w:bCs/>
          <w:i w:val="0"/>
          <w:color w:val="000000" w:themeColor="text1"/>
          <w:sz w:val="24"/>
          <w:szCs w:val="24"/>
        </w:rPr>
        <w:t>was</w:t>
      </w:r>
      <w:r w:rsidR="0094365E" w:rsidRPr="00CF20E8">
        <w:rPr>
          <w:rFonts w:asciiTheme="minorHAnsi" w:hAnsiTheme="minorHAnsi" w:cstheme="minorHAnsi"/>
          <w:bCs/>
          <w:i w:val="0"/>
          <w:color w:val="000000" w:themeColor="text1"/>
          <w:sz w:val="24"/>
          <w:szCs w:val="24"/>
        </w:rPr>
        <w:t xml:space="preserve"> </w:t>
      </w:r>
      <w:r w:rsidR="00342F8D" w:rsidRPr="00CF20E8">
        <w:rPr>
          <w:rFonts w:asciiTheme="minorHAnsi" w:hAnsiTheme="minorHAnsi" w:cstheme="minorHAnsi"/>
          <w:bCs/>
          <w:i w:val="0"/>
          <w:color w:val="000000" w:themeColor="text1"/>
          <w:sz w:val="24"/>
          <w:szCs w:val="24"/>
        </w:rPr>
        <w:t>dominated by the individual polymers inside the PCM core, fit here by a power law (green) with low</w:t>
      </w:r>
      <w:r w:rsidR="00D43E0C" w:rsidRPr="00D43E0C">
        <w:rPr>
          <w:rFonts w:asciiTheme="minorHAnsi" w:hAnsiTheme="minorHAnsi" w:cstheme="minorHAnsi"/>
          <w:bCs/>
          <w:color w:val="000000" w:themeColor="text1"/>
          <w:sz w:val="24"/>
          <w:szCs w:val="24"/>
        </w:rPr>
        <w:t xml:space="preserve"> q </w:t>
      </w:r>
      <w:r w:rsidR="00342F8D" w:rsidRPr="00CF20E8">
        <w:rPr>
          <w:rFonts w:asciiTheme="minorHAnsi" w:hAnsiTheme="minorHAnsi" w:cstheme="minorHAnsi"/>
          <w:bCs/>
          <w:i w:val="0"/>
          <w:color w:val="000000" w:themeColor="text1"/>
          <w:sz w:val="24"/>
          <w:szCs w:val="24"/>
        </w:rPr>
        <w:t>cutoff. We also observe</w:t>
      </w:r>
      <w:r w:rsidR="00454C06">
        <w:rPr>
          <w:rFonts w:asciiTheme="minorHAnsi" w:hAnsiTheme="minorHAnsi" w:cstheme="minorHAnsi"/>
          <w:bCs/>
          <w:i w:val="0"/>
          <w:color w:val="000000" w:themeColor="text1"/>
          <w:sz w:val="24"/>
          <w:szCs w:val="24"/>
        </w:rPr>
        <w:t>d</w:t>
      </w:r>
      <w:r w:rsidR="00342F8D" w:rsidRPr="00CF20E8">
        <w:rPr>
          <w:rFonts w:asciiTheme="minorHAnsi" w:hAnsiTheme="minorHAnsi" w:cstheme="minorHAnsi"/>
          <w:bCs/>
          <w:i w:val="0"/>
          <w:color w:val="000000" w:themeColor="text1"/>
          <w:sz w:val="24"/>
          <w:szCs w:val="24"/>
        </w:rPr>
        <w:t xml:space="preserve"> parallel packing of d</w:t>
      </w:r>
      <w:r w:rsidR="00F94616" w:rsidRPr="00CF20E8">
        <w:rPr>
          <w:rFonts w:asciiTheme="minorHAnsi" w:hAnsiTheme="minorHAnsi" w:cstheme="minorHAnsi"/>
          <w:bCs/>
          <w:i w:val="0"/>
          <w:color w:val="000000" w:themeColor="text1"/>
          <w:sz w:val="24"/>
          <w:szCs w:val="24"/>
        </w:rPr>
        <w:t xml:space="preserve">ouble-stranded </w:t>
      </w:r>
      <w:r w:rsidR="00342F8D" w:rsidRPr="00CF20E8">
        <w:rPr>
          <w:rFonts w:asciiTheme="minorHAnsi" w:hAnsiTheme="minorHAnsi" w:cstheme="minorHAnsi"/>
          <w:bCs/>
          <w:i w:val="0"/>
          <w:color w:val="000000" w:themeColor="text1"/>
          <w:sz w:val="24"/>
          <w:szCs w:val="24"/>
        </w:rPr>
        <w:t>DNA helices</w:t>
      </w:r>
      <w:r w:rsidR="0091354F" w:rsidRPr="00CF20E8">
        <w:rPr>
          <w:rFonts w:asciiTheme="minorHAnsi" w:hAnsiTheme="minorHAnsi" w:cstheme="minorHAnsi"/>
          <w:bCs/>
          <w:i w:val="0"/>
          <w:color w:val="000000" w:themeColor="text1"/>
          <w:sz w:val="24"/>
          <w:szCs w:val="24"/>
        </w:rPr>
        <w:t xml:space="preserve"> within the PCM core, resulting in a quasi-Bragg diffraction peak (blue). The black dashed line shows that combining these models accurately describe</w:t>
      </w:r>
      <w:r w:rsidR="00454C06">
        <w:rPr>
          <w:rFonts w:asciiTheme="minorHAnsi" w:hAnsiTheme="minorHAnsi" w:cstheme="minorHAnsi"/>
          <w:bCs/>
          <w:i w:val="0"/>
          <w:color w:val="000000" w:themeColor="text1"/>
          <w:sz w:val="24"/>
          <w:szCs w:val="24"/>
        </w:rPr>
        <w:t>d</w:t>
      </w:r>
      <w:r w:rsidR="0091354F" w:rsidRPr="00CF20E8">
        <w:rPr>
          <w:rFonts w:asciiTheme="minorHAnsi" w:hAnsiTheme="minorHAnsi" w:cstheme="minorHAnsi"/>
          <w:bCs/>
          <w:i w:val="0"/>
          <w:color w:val="000000" w:themeColor="text1"/>
          <w:sz w:val="24"/>
          <w:szCs w:val="24"/>
        </w:rPr>
        <w:t xml:space="preserve"> the SAXS data, and the addition of light</w:t>
      </w:r>
      <w:r w:rsidR="00BB7FB0">
        <w:rPr>
          <w:rFonts w:asciiTheme="minorHAnsi" w:hAnsiTheme="minorHAnsi" w:cstheme="minorHAnsi"/>
          <w:bCs/>
          <w:i w:val="0"/>
          <w:color w:val="000000" w:themeColor="text1"/>
          <w:sz w:val="24"/>
          <w:szCs w:val="24"/>
        </w:rPr>
        <w:t xml:space="preserve"> </w:t>
      </w:r>
      <w:r w:rsidR="0091354F" w:rsidRPr="00CF20E8">
        <w:rPr>
          <w:rFonts w:asciiTheme="minorHAnsi" w:hAnsiTheme="minorHAnsi" w:cstheme="minorHAnsi"/>
          <w:bCs/>
          <w:i w:val="0"/>
          <w:color w:val="000000" w:themeColor="text1"/>
          <w:sz w:val="24"/>
          <w:szCs w:val="24"/>
        </w:rPr>
        <w:t>scattering data (open circles) extend</w:t>
      </w:r>
      <w:r w:rsidR="00454C06">
        <w:rPr>
          <w:rFonts w:asciiTheme="minorHAnsi" w:hAnsiTheme="minorHAnsi" w:cstheme="minorHAnsi"/>
          <w:bCs/>
          <w:i w:val="0"/>
          <w:color w:val="000000" w:themeColor="text1"/>
          <w:sz w:val="24"/>
          <w:szCs w:val="24"/>
        </w:rPr>
        <w:t>ed</w:t>
      </w:r>
      <w:r w:rsidR="0091354F" w:rsidRPr="00CF20E8">
        <w:rPr>
          <w:rFonts w:asciiTheme="minorHAnsi" w:hAnsiTheme="minorHAnsi" w:cstheme="minorHAnsi"/>
          <w:bCs/>
          <w:i w:val="0"/>
          <w:color w:val="000000" w:themeColor="text1"/>
          <w:sz w:val="24"/>
          <w:szCs w:val="24"/>
        </w:rPr>
        <w:t xml:space="preserve"> the size range over nearly </w:t>
      </w:r>
      <w:r w:rsidR="00F83A3E" w:rsidRPr="00AE2235">
        <w:rPr>
          <w:rFonts w:asciiTheme="minorHAnsi" w:hAnsiTheme="minorHAnsi" w:cstheme="minorHAnsi"/>
          <w:bCs/>
          <w:i w:val="0"/>
          <w:color w:val="000000" w:themeColor="text1"/>
          <w:sz w:val="24"/>
          <w:szCs w:val="24"/>
        </w:rPr>
        <w:t>four</w:t>
      </w:r>
      <w:r w:rsidR="00F83A3E" w:rsidRPr="00CF20E8">
        <w:rPr>
          <w:rFonts w:asciiTheme="minorHAnsi" w:hAnsiTheme="minorHAnsi" w:cstheme="minorHAnsi"/>
          <w:bCs/>
          <w:i w:val="0"/>
          <w:color w:val="000000" w:themeColor="text1"/>
          <w:sz w:val="24"/>
          <w:szCs w:val="24"/>
        </w:rPr>
        <w:t xml:space="preserve"> </w:t>
      </w:r>
      <w:r w:rsidR="0091354F" w:rsidRPr="00CF20E8">
        <w:rPr>
          <w:rFonts w:asciiTheme="minorHAnsi" w:hAnsiTheme="minorHAnsi" w:cstheme="minorHAnsi"/>
          <w:bCs/>
          <w:i w:val="0"/>
          <w:color w:val="000000" w:themeColor="text1"/>
          <w:sz w:val="24"/>
          <w:szCs w:val="24"/>
        </w:rPr>
        <w:t xml:space="preserve">orders of magnitude. </w:t>
      </w:r>
      <w:r w:rsidR="000F6C6B" w:rsidRPr="00CF20E8">
        <w:rPr>
          <w:rFonts w:asciiTheme="minorHAnsi" w:hAnsiTheme="minorHAnsi" w:cstheme="minorHAnsi"/>
          <w:bCs/>
          <w:i w:val="0"/>
          <w:color w:val="000000" w:themeColor="text1"/>
          <w:sz w:val="24"/>
          <w:szCs w:val="24"/>
        </w:rPr>
        <w:t xml:space="preserve">Fitting results </w:t>
      </w:r>
      <w:r w:rsidR="00454C06">
        <w:rPr>
          <w:rFonts w:asciiTheme="minorHAnsi" w:hAnsiTheme="minorHAnsi" w:cstheme="minorHAnsi"/>
          <w:bCs/>
          <w:i w:val="0"/>
          <w:color w:val="000000" w:themeColor="text1"/>
          <w:sz w:val="24"/>
          <w:szCs w:val="24"/>
        </w:rPr>
        <w:t>gave</w:t>
      </w:r>
      <w:r w:rsidR="00454C06" w:rsidRPr="00CF20E8">
        <w:rPr>
          <w:rFonts w:asciiTheme="minorHAnsi" w:hAnsiTheme="minorHAnsi" w:cstheme="minorHAnsi"/>
          <w:bCs/>
          <w:i w:val="0"/>
          <w:color w:val="000000" w:themeColor="text1"/>
          <w:sz w:val="24"/>
          <w:szCs w:val="24"/>
        </w:rPr>
        <w:t xml:space="preserve"> </w:t>
      </w:r>
      <w:r w:rsidR="000F6C6B" w:rsidRPr="00CF20E8">
        <w:rPr>
          <w:rFonts w:asciiTheme="minorHAnsi" w:hAnsiTheme="minorHAnsi" w:cstheme="minorHAnsi"/>
          <w:bCs/>
          <w:i w:val="0"/>
          <w:color w:val="000000" w:themeColor="text1"/>
          <w:sz w:val="24"/>
          <w:szCs w:val="24"/>
        </w:rPr>
        <w:t xml:space="preserve">a PCM population with </w:t>
      </w:r>
      <w:r w:rsidR="00454C06" w:rsidRPr="00CF20E8">
        <w:rPr>
          <w:rFonts w:asciiTheme="minorHAnsi" w:hAnsiTheme="minorHAnsi" w:cstheme="minorHAnsi"/>
          <w:bCs/>
          <w:i w:val="0"/>
          <w:color w:val="000000" w:themeColor="text1"/>
          <w:sz w:val="24"/>
          <w:szCs w:val="24"/>
        </w:rPr>
        <w:t>mean radius</w:t>
      </w:r>
      <w:r w:rsidR="00F103AB" w:rsidRPr="00CF20E8">
        <w:rPr>
          <w:rFonts w:asciiTheme="minorHAnsi" w:hAnsiTheme="minorHAnsi" w:cstheme="minorHAnsi"/>
          <w:bCs/>
          <w:i w:val="0"/>
          <w:color w:val="000000" w:themeColor="text1"/>
          <w:sz w:val="24"/>
          <w:szCs w:val="24"/>
        </w:rPr>
        <w:t xml:space="preserve"> = 11.0 nm and PDI</w:t>
      </w:r>
      <w:r w:rsidR="00F83A3E">
        <w:rPr>
          <w:rFonts w:asciiTheme="minorHAnsi" w:hAnsiTheme="minorHAnsi" w:cstheme="minorHAnsi"/>
          <w:bCs/>
          <w:i w:val="0"/>
          <w:color w:val="000000" w:themeColor="text1"/>
          <w:sz w:val="24"/>
          <w:szCs w:val="24"/>
        </w:rPr>
        <w:t xml:space="preserve"> </w:t>
      </w:r>
      <w:r w:rsidR="00F103AB" w:rsidRPr="00CF20E8">
        <w:rPr>
          <w:rFonts w:asciiTheme="minorHAnsi" w:hAnsiTheme="minorHAnsi" w:cstheme="minorHAnsi"/>
          <w:bCs/>
          <w:i w:val="0"/>
          <w:color w:val="000000" w:themeColor="text1"/>
          <w:sz w:val="24"/>
          <w:szCs w:val="24"/>
        </w:rPr>
        <w:t>=</w:t>
      </w:r>
      <w:r w:rsidR="00F83A3E">
        <w:rPr>
          <w:rFonts w:asciiTheme="minorHAnsi" w:hAnsiTheme="minorHAnsi" w:cstheme="minorHAnsi"/>
          <w:bCs/>
          <w:i w:val="0"/>
          <w:color w:val="000000" w:themeColor="text1"/>
          <w:sz w:val="24"/>
          <w:szCs w:val="24"/>
        </w:rPr>
        <w:t xml:space="preserve"> </w:t>
      </w:r>
      <w:r w:rsidR="00F103AB" w:rsidRPr="00CF20E8">
        <w:rPr>
          <w:rFonts w:asciiTheme="minorHAnsi" w:hAnsiTheme="minorHAnsi" w:cstheme="minorHAnsi"/>
          <w:bCs/>
          <w:i w:val="0"/>
          <w:color w:val="000000" w:themeColor="text1"/>
          <w:sz w:val="24"/>
          <w:szCs w:val="24"/>
        </w:rPr>
        <w:t>0.03, power law at high</w:t>
      </w:r>
      <w:r w:rsidR="00D43E0C" w:rsidRPr="00D43E0C">
        <w:rPr>
          <w:rFonts w:asciiTheme="minorHAnsi" w:hAnsiTheme="minorHAnsi" w:cstheme="minorHAnsi"/>
          <w:bCs/>
          <w:color w:val="000000" w:themeColor="text1"/>
          <w:sz w:val="24"/>
          <w:szCs w:val="24"/>
        </w:rPr>
        <w:t xml:space="preserve"> q </w:t>
      </w:r>
      <w:r w:rsidR="00454C06">
        <w:rPr>
          <w:rFonts w:asciiTheme="minorHAnsi" w:hAnsiTheme="minorHAnsi" w:cstheme="minorHAnsi"/>
          <w:bCs/>
          <w:i w:val="0"/>
          <w:color w:val="000000" w:themeColor="text1"/>
          <w:sz w:val="24"/>
          <w:szCs w:val="24"/>
        </w:rPr>
        <w:t>=</w:t>
      </w:r>
      <w:r w:rsidR="00454C06" w:rsidRPr="00CF20E8">
        <w:rPr>
          <w:rFonts w:asciiTheme="minorHAnsi" w:hAnsiTheme="minorHAnsi" w:cstheme="minorHAnsi"/>
          <w:bCs/>
          <w:i w:val="0"/>
          <w:color w:val="000000" w:themeColor="text1"/>
          <w:sz w:val="24"/>
          <w:szCs w:val="24"/>
        </w:rPr>
        <w:t xml:space="preserve"> </w:t>
      </w:r>
      <w:r w:rsidR="00F103AB" w:rsidRPr="00CF20E8">
        <w:rPr>
          <w:rFonts w:asciiTheme="minorHAnsi" w:hAnsiTheme="minorHAnsi" w:cstheme="minorHAnsi"/>
          <w:bCs/>
          <w:i w:val="0"/>
          <w:color w:val="000000" w:themeColor="text1"/>
          <w:sz w:val="24"/>
          <w:szCs w:val="24"/>
        </w:rPr>
        <w:t xml:space="preserve">1.81 and the diffraction peak represents inter-helix spacing of 2.71 nm. </w:t>
      </w:r>
      <w:r w:rsidR="008A4C97" w:rsidRPr="00CF20E8">
        <w:rPr>
          <w:rFonts w:asciiTheme="minorHAnsi" w:hAnsiTheme="minorHAnsi" w:cstheme="minorHAnsi"/>
          <w:i w:val="0"/>
          <w:color w:val="000000" w:themeColor="text1"/>
          <w:sz w:val="24"/>
          <w:szCs w:val="24"/>
        </w:rPr>
        <w:t>SAXS d</w:t>
      </w:r>
      <w:r w:rsidR="006E137B" w:rsidRPr="00CF20E8">
        <w:rPr>
          <w:rFonts w:asciiTheme="minorHAnsi" w:hAnsiTheme="minorHAnsi" w:cstheme="minorHAnsi"/>
          <w:i w:val="0"/>
          <w:color w:val="000000" w:themeColor="text1"/>
          <w:sz w:val="24"/>
          <w:szCs w:val="24"/>
        </w:rPr>
        <w:t xml:space="preserve">ata </w:t>
      </w:r>
      <w:r w:rsidR="00B51FA9">
        <w:rPr>
          <w:rFonts w:asciiTheme="minorHAnsi" w:hAnsiTheme="minorHAnsi" w:cstheme="minorHAnsi"/>
          <w:i w:val="0"/>
          <w:color w:val="000000" w:themeColor="text1"/>
          <w:sz w:val="24"/>
          <w:szCs w:val="24"/>
        </w:rPr>
        <w:t>have</w:t>
      </w:r>
      <w:r w:rsidR="00B51FA9" w:rsidRPr="00CF20E8">
        <w:rPr>
          <w:rFonts w:asciiTheme="minorHAnsi" w:hAnsiTheme="minorHAnsi" w:cstheme="minorHAnsi"/>
          <w:i w:val="0"/>
          <w:color w:val="000000" w:themeColor="text1"/>
          <w:sz w:val="24"/>
          <w:szCs w:val="24"/>
        </w:rPr>
        <w:t xml:space="preserve"> </w:t>
      </w:r>
      <w:r w:rsidR="00AE0E3B" w:rsidRPr="00CF20E8">
        <w:rPr>
          <w:rFonts w:asciiTheme="minorHAnsi" w:hAnsiTheme="minorHAnsi" w:cstheme="minorHAnsi"/>
          <w:i w:val="0"/>
          <w:color w:val="000000" w:themeColor="text1"/>
          <w:sz w:val="24"/>
          <w:szCs w:val="24"/>
        </w:rPr>
        <w:t xml:space="preserve">been </w:t>
      </w:r>
      <w:r w:rsidR="006E137B" w:rsidRPr="00CF20E8">
        <w:rPr>
          <w:rFonts w:asciiTheme="minorHAnsi" w:hAnsiTheme="minorHAnsi" w:cstheme="minorHAnsi"/>
          <w:i w:val="0"/>
          <w:color w:val="000000" w:themeColor="text1"/>
          <w:sz w:val="24"/>
          <w:szCs w:val="24"/>
        </w:rPr>
        <w:t>previous</w:t>
      </w:r>
      <w:r w:rsidR="008A4C97" w:rsidRPr="00CF20E8">
        <w:rPr>
          <w:rFonts w:asciiTheme="minorHAnsi" w:hAnsiTheme="minorHAnsi" w:cstheme="minorHAnsi"/>
          <w:i w:val="0"/>
          <w:color w:val="000000" w:themeColor="text1"/>
          <w:sz w:val="24"/>
          <w:szCs w:val="24"/>
        </w:rPr>
        <w:t>ly</w:t>
      </w:r>
      <w:r w:rsidR="006E137B" w:rsidRPr="00CF20E8">
        <w:rPr>
          <w:rFonts w:asciiTheme="minorHAnsi" w:hAnsiTheme="minorHAnsi" w:cstheme="minorHAnsi"/>
          <w:i w:val="0"/>
          <w:color w:val="000000" w:themeColor="text1"/>
          <w:sz w:val="24"/>
          <w:szCs w:val="24"/>
        </w:rPr>
        <w:t xml:space="preserve"> </w:t>
      </w:r>
      <w:r w:rsidR="008A4C97" w:rsidRPr="00CF20E8">
        <w:rPr>
          <w:rFonts w:asciiTheme="minorHAnsi" w:hAnsiTheme="minorHAnsi" w:cstheme="minorHAnsi"/>
          <w:i w:val="0"/>
          <w:color w:val="000000" w:themeColor="text1"/>
          <w:sz w:val="24"/>
          <w:szCs w:val="24"/>
        </w:rPr>
        <w:t>reported</w:t>
      </w:r>
      <w:r w:rsidR="00B555BB" w:rsidRPr="00CF20E8">
        <w:rPr>
          <w:rFonts w:asciiTheme="minorHAnsi" w:hAnsiTheme="minorHAnsi" w:cstheme="minorHAnsi"/>
          <w:i w:val="0"/>
          <w:noProof/>
          <w:color w:val="000000" w:themeColor="text1"/>
          <w:sz w:val="24"/>
          <w:szCs w:val="24"/>
          <w:vertAlign w:val="superscript"/>
        </w:rPr>
        <w:t>26</w:t>
      </w:r>
      <w:r w:rsidR="006E137B" w:rsidRPr="00CF20E8">
        <w:rPr>
          <w:rFonts w:asciiTheme="minorHAnsi" w:hAnsiTheme="minorHAnsi" w:cstheme="minorHAnsi"/>
          <w:i w:val="0"/>
          <w:color w:val="000000" w:themeColor="text1"/>
          <w:sz w:val="24"/>
          <w:szCs w:val="24"/>
        </w:rPr>
        <w:t xml:space="preserve"> </w:t>
      </w:r>
      <w:r w:rsidR="008A4C97" w:rsidRPr="00CF20E8">
        <w:rPr>
          <w:rFonts w:asciiTheme="minorHAnsi" w:hAnsiTheme="minorHAnsi" w:cstheme="minorHAnsi"/>
          <w:i w:val="0"/>
          <w:color w:val="000000" w:themeColor="text1"/>
          <w:sz w:val="24"/>
          <w:szCs w:val="24"/>
        </w:rPr>
        <w:t>and</w:t>
      </w:r>
      <w:r w:rsidR="00AE0E3B" w:rsidRPr="00CF20E8">
        <w:rPr>
          <w:rFonts w:asciiTheme="minorHAnsi" w:hAnsiTheme="minorHAnsi" w:cstheme="minorHAnsi"/>
          <w:i w:val="0"/>
          <w:color w:val="000000" w:themeColor="text1"/>
          <w:sz w:val="24"/>
          <w:szCs w:val="24"/>
        </w:rPr>
        <w:t xml:space="preserve"> </w:t>
      </w:r>
      <w:r w:rsidR="00B51FA9">
        <w:rPr>
          <w:rFonts w:asciiTheme="minorHAnsi" w:hAnsiTheme="minorHAnsi" w:cstheme="minorHAnsi"/>
          <w:i w:val="0"/>
          <w:color w:val="000000" w:themeColor="text1"/>
          <w:sz w:val="24"/>
          <w:szCs w:val="24"/>
        </w:rPr>
        <w:t>are</w:t>
      </w:r>
      <w:r w:rsidR="00B51FA9" w:rsidRPr="00CF20E8">
        <w:rPr>
          <w:rFonts w:asciiTheme="minorHAnsi" w:hAnsiTheme="minorHAnsi" w:cstheme="minorHAnsi"/>
          <w:i w:val="0"/>
          <w:color w:val="000000" w:themeColor="text1"/>
          <w:sz w:val="24"/>
          <w:szCs w:val="24"/>
        </w:rPr>
        <w:t xml:space="preserve"> </w:t>
      </w:r>
      <w:r w:rsidR="006E137B" w:rsidRPr="00CF20E8">
        <w:rPr>
          <w:rFonts w:asciiTheme="minorHAnsi" w:hAnsiTheme="minorHAnsi" w:cstheme="minorHAnsi"/>
          <w:i w:val="0"/>
          <w:color w:val="000000" w:themeColor="text1"/>
          <w:sz w:val="24"/>
          <w:szCs w:val="24"/>
        </w:rPr>
        <w:t>publicly available</w:t>
      </w:r>
      <w:r w:rsidR="00FB2BC7" w:rsidRPr="00CF20E8">
        <w:rPr>
          <w:rFonts w:asciiTheme="minorHAnsi" w:hAnsiTheme="minorHAnsi" w:cstheme="minorHAnsi"/>
          <w:i w:val="0"/>
          <w:noProof/>
          <w:color w:val="000000" w:themeColor="text1"/>
          <w:sz w:val="24"/>
          <w:szCs w:val="24"/>
          <w:vertAlign w:val="superscript"/>
        </w:rPr>
        <w:t>44</w:t>
      </w:r>
      <w:r w:rsidR="006E137B" w:rsidRPr="00CF20E8">
        <w:rPr>
          <w:rFonts w:asciiTheme="minorHAnsi" w:hAnsiTheme="minorHAnsi" w:cstheme="minorHAnsi"/>
          <w:i w:val="0"/>
          <w:color w:val="000000" w:themeColor="text1"/>
          <w:sz w:val="24"/>
          <w:szCs w:val="24"/>
        </w:rPr>
        <w:t>.</w:t>
      </w:r>
    </w:p>
    <w:p w14:paraId="5ADCEEF6" w14:textId="5621DB03" w:rsidR="008E781D" w:rsidRPr="00CF20E8" w:rsidRDefault="008E781D" w:rsidP="007A6984">
      <w:pPr>
        <w:keepNext/>
        <w:jc w:val="both"/>
        <w:rPr>
          <w:rFonts w:asciiTheme="minorHAnsi" w:hAnsiTheme="minorHAnsi" w:cstheme="minorHAnsi"/>
        </w:rPr>
      </w:pPr>
    </w:p>
    <w:p w14:paraId="3D5F7735" w14:textId="5256860B" w:rsidR="006E137B" w:rsidRPr="00CF20E8" w:rsidRDefault="0078754C" w:rsidP="007A6984">
      <w:pPr>
        <w:pStyle w:val="Caption"/>
        <w:spacing w:after="0"/>
        <w:jc w:val="both"/>
        <w:rPr>
          <w:rFonts w:asciiTheme="minorHAnsi" w:hAnsiTheme="minorHAnsi" w:cstheme="minorHAnsi"/>
          <w:color w:val="000000" w:themeColor="text1"/>
          <w:sz w:val="24"/>
          <w:szCs w:val="24"/>
        </w:rPr>
      </w:pPr>
      <w:r w:rsidRPr="0078754C">
        <w:rPr>
          <w:rFonts w:asciiTheme="minorHAnsi" w:hAnsiTheme="minorHAnsi" w:cstheme="minorHAnsi"/>
          <w:b/>
          <w:i w:val="0"/>
          <w:color w:val="000000" w:themeColor="text1"/>
          <w:sz w:val="24"/>
          <w:szCs w:val="24"/>
        </w:rPr>
        <w:t>Figure 5</w:t>
      </w:r>
      <w:r w:rsidR="008E781D" w:rsidRPr="00CF20E8">
        <w:rPr>
          <w:rFonts w:asciiTheme="minorHAnsi" w:hAnsiTheme="minorHAnsi" w:cstheme="minorHAnsi"/>
          <w:b/>
          <w:i w:val="0"/>
          <w:color w:val="000000" w:themeColor="text1"/>
          <w:sz w:val="24"/>
          <w:szCs w:val="24"/>
        </w:rPr>
        <w:t xml:space="preserve">: TEM images of </w:t>
      </w:r>
      <w:r w:rsidR="000331BA" w:rsidRPr="00CF20E8">
        <w:rPr>
          <w:rFonts w:asciiTheme="minorHAnsi" w:hAnsiTheme="minorHAnsi" w:cstheme="minorHAnsi"/>
          <w:b/>
          <w:i w:val="0"/>
          <w:color w:val="000000" w:themeColor="text1"/>
          <w:sz w:val="24"/>
          <w:szCs w:val="24"/>
        </w:rPr>
        <w:t xml:space="preserve">nucleic acid PCMs. </w:t>
      </w:r>
      <w:r w:rsidR="00807DA0" w:rsidRPr="00CF20E8">
        <w:rPr>
          <w:rFonts w:asciiTheme="minorHAnsi" w:hAnsiTheme="minorHAnsi" w:cstheme="minorHAnsi"/>
          <w:i w:val="0"/>
          <w:color w:val="000000" w:themeColor="text1"/>
          <w:sz w:val="24"/>
          <w:szCs w:val="24"/>
        </w:rPr>
        <w:t>(</w:t>
      </w:r>
      <w:r w:rsidR="00807DA0" w:rsidRPr="00596990">
        <w:rPr>
          <w:rFonts w:asciiTheme="minorHAnsi" w:hAnsiTheme="minorHAnsi" w:cstheme="minorHAnsi"/>
          <w:b/>
          <w:bCs/>
          <w:i w:val="0"/>
          <w:color w:val="000000" w:themeColor="text1"/>
          <w:sz w:val="24"/>
          <w:szCs w:val="24"/>
        </w:rPr>
        <w:t>A</w:t>
      </w:r>
      <w:r w:rsidR="00454C06" w:rsidRPr="00E1052F">
        <w:rPr>
          <w:rFonts w:asciiTheme="minorHAnsi" w:hAnsiTheme="minorHAnsi" w:cstheme="minorHAnsi"/>
          <w:i w:val="0"/>
          <w:color w:val="000000" w:themeColor="text1"/>
          <w:sz w:val="24"/>
          <w:szCs w:val="24"/>
        </w:rPr>
        <w:t>–</w:t>
      </w:r>
      <w:r w:rsidR="00807DA0" w:rsidRPr="00596990">
        <w:rPr>
          <w:rFonts w:asciiTheme="minorHAnsi" w:hAnsiTheme="minorHAnsi" w:cstheme="minorHAnsi"/>
          <w:b/>
          <w:bCs/>
          <w:i w:val="0"/>
          <w:color w:val="000000" w:themeColor="text1"/>
          <w:sz w:val="24"/>
          <w:szCs w:val="24"/>
        </w:rPr>
        <w:t>B</w:t>
      </w:r>
      <w:r w:rsidR="00807DA0" w:rsidRPr="00CF20E8">
        <w:rPr>
          <w:rFonts w:asciiTheme="minorHAnsi" w:hAnsiTheme="minorHAnsi" w:cstheme="minorHAnsi"/>
          <w:i w:val="0"/>
          <w:color w:val="000000" w:themeColor="text1"/>
          <w:sz w:val="24"/>
          <w:szCs w:val="24"/>
        </w:rPr>
        <w:t xml:space="preserve">) </w:t>
      </w:r>
      <w:proofErr w:type="spellStart"/>
      <w:r w:rsidR="00807DA0" w:rsidRPr="00CF20E8">
        <w:rPr>
          <w:rFonts w:asciiTheme="minorHAnsi" w:hAnsiTheme="minorHAnsi" w:cstheme="minorHAnsi"/>
          <w:i w:val="0"/>
          <w:color w:val="000000" w:themeColor="text1"/>
          <w:sz w:val="24"/>
          <w:szCs w:val="24"/>
        </w:rPr>
        <w:t>Cryo</w:t>
      </w:r>
      <w:proofErr w:type="spellEnd"/>
      <w:r w:rsidR="00807DA0" w:rsidRPr="00CF20E8">
        <w:rPr>
          <w:rFonts w:asciiTheme="minorHAnsi" w:hAnsiTheme="minorHAnsi" w:cstheme="minorHAnsi"/>
          <w:i w:val="0"/>
          <w:color w:val="000000" w:themeColor="text1"/>
          <w:sz w:val="24"/>
          <w:szCs w:val="24"/>
        </w:rPr>
        <w:t xml:space="preserve"> TEM of </w:t>
      </w:r>
      <w:r w:rsidR="008E781D" w:rsidRPr="00CF20E8">
        <w:rPr>
          <w:rFonts w:asciiTheme="minorHAnsi" w:hAnsiTheme="minorHAnsi" w:cstheme="minorHAnsi"/>
          <w:i w:val="0"/>
          <w:color w:val="000000" w:themeColor="text1"/>
          <w:sz w:val="24"/>
          <w:szCs w:val="24"/>
        </w:rPr>
        <w:t xml:space="preserve">22 </w:t>
      </w:r>
      <w:proofErr w:type="spellStart"/>
      <w:r w:rsidR="008E781D" w:rsidRPr="00CF20E8">
        <w:rPr>
          <w:rFonts w:asciiTheme="minorHAnsi" w:hAnsiTheme="minorHAnsi" w:cstheme="minorHAnsi"/>
          <w:i w:val="0"/>
          <w:color w:val="000000" w:themeColor="text1"/>
          <w:sz w:val="24"/>
          <w:szCs w:val="24"/>
        </w:rPr>
        <w:t>nt</w:t>
      </w:r>
      <w:proofErr w:type="spellEnd"/>
      <w:r w:rsidR="008E781D" w:rsidRPr="00CF20E8">
        <w:rPr>
          <w:rFonts w:asciiTheme="minorHAnsi" w:hAnsiTheme="minorHAnsi" w:cstheme="minorHAnsi"/>
          <w:i w:val="0"/>
          <w:color w:val="000000" w:themeColor="text1"/>
          <w:sz w:val="24"/>
          <w:szCs w:val="24"/>
        </w:rPr>
        <w:t xml:space="preserve"> s</w:t>
      </w:r>
      <w:r w:rsidR="00F13962" w:rsidRPr="00CF20E8">
        <w:rPr>
          <w:rFonts w:asciiTheme="minorHAnsi" w:hAnsiTheme="minorHAnsi" w:cstheme="minorHAnsi"/>
          <w:i w:val="0"/>
          <w:color w:val="000000" w:themeColor="text1"/>
          <w:sz w:val="24"/>
          <w:szCs w:val="24"/>
        </w:rPr>
        <w:t xml:space="preserve">ingle-stranded </w:t>
      </w:r>
      <w:r w:rsidR="008E781D" w:rsidRPr="00CF20E8">
        <w:rPr>
          <w:rFonts w:asciiTheme="minorHAnsi" w:hAnsiTheme="minorHAnsi" w:cstheme="minorHAnsi"/>
          <w:i w:val="0"/>
          <w:color w:val="000000" w:themeColor="text1"/>
          <w:sz w:val="24"/>
          <w:szCs w:val="24"/>
        </w:rPr>
        <w:t xml:space="preserve">DNA + </w:t>
      </w:r>
      <w:proofErr w:type="spellStart"/>
      <w:r w:rsidR="008E781D" w:rsidRPr="00CF20E8">
        <w:rPr>
          <w:rFonts w:asciiTheme="minorHAnsi" w:hAnsiTheme="minorHAnsi" w:cstheme="minorHAnsi"/>
          <w:i w:val="0"/>
          <w:color w:val="000000" w:themeColor="text1"/>
          <w:sz w:val="24"/>
          <w:szCs w:val="24"/>
        </w:rPr>
        <w:t>pLys</w:t>
      </w:r>
      <w:proofErr w:type="spellEnd"/>
      <w:r w:rsidR="008E781D" w:rsidRPr="00CF20E8">
        <w:rPr>
          <w:rFonts w:asciiTheme="minorHAnsi" w:hAnsiTheme="minorHAnsi" w:cstheme="minorHAnsi"/>
          <w:i w:val="0"/>
          <w:color w:val="000000" w:themeColor="text1"/>
          <w:sz w:val="24"/>
          <w:szCs w:val="24"/>
        </w:rPr>
        <w:t>(50)-PEG(5k) PCMs</w:t>
      </w:r>
      <w:r w:rsidR="005E4999" w:rsidRPr="00CF20E8">
        <w:rPr>
          <w:rFonts w:asciiTheme="minorHAnsi" w:hAnsiTheme="minorHAnsi" w:cstheme="minorHAnsi"/>
          <w:i w:val="0"/>
          <w:color w:val="000000" w:themeColor="text1"/>
          <w:sz w:val="24"/>
          <w:szCs w:val="24"/>
        </w:rPr>
        <w:t>, showing predominantly spherical morphology</w:t>
      </w:r>
      <w:r w:rsidR="008E781D" w:rsidRPr="00CF20E8">
        <w:rPr>
          <w:rFonts w:asciiTheme="minorHAnsi" w:hAnsiTheme="minorHAnsi" w:cstheme="minorHAnsi"/>
          <w:i w:val="0"/>
          <w:color w:val="000000" w:themeColor="text1"/>
          <w:sz w:val="24"/>
          <w:szCs w:val="24"/>
        </w:rPr>
        <w:t xml:space="preserve">. Blue arrows indicate liquid ethane droplets, not to be confused with the </w:t>
      </w:r>
      <w:r w:rsidR="005C3062" w:rsidRPr="00CF20E8">
        <w:rPr>
          <w:rFonts w:asciiTheme="minorHAnsi" w:hAnsiTheme="minorHAnsi" w:cstheme="minorHAnsi"/>
          <w:i w:val="0"/>
          <w:color w:val="000000" w:themeColor="text1"/>
          <w:sz w:val="24"/>
          <w:szCs w:val="24"/>
        </w:rPr>
        <w:t>PCM</w:t>
      </w:r>
      <w:r w:rsidR="00483AFC" w:rsidRPr="00CF20E8">
        <w:rPr>
          <w:rFonts w:asciiTheme="minorHAnsi" w:hAnsiTheme="minorHAnsi" w:cstheme="minorHAnsi"/>
          <w:i w:val="0"/>
          <w:color w:val="000000" w:themeColor="text1"/>
          <w:sz w:val="24"/>
          <w:szCs w:val="24"/>
        </w:rPr>
        <w:t>s</w:t>
      </w:r>
      <w:r w:rsidR="005C3062" w:rsidRPr="00CF20E8">
        <w:rPr>
          <w:rFonts w:asciiTheme="minorHAnsi" w:hAnsiTheme="minorHAnsi" w:cstheme="minorHAnsi"/>
          <w:i w:val="0"/>
          <w:color w:val="000000" w:themeColor="text1"/>
          <w:sz w:val="24"/>
          <w:szCs w:val="24"/>
        </w:rPr>
        <w:t xml:space="preserve"> (</w:t>
      </w:r>
      <w:r w:rsidR="008E781D" w:rsidRPr="00CF20E8">
        <w:rPr>
          <w:rFonts w:asciiTheme="minorHAnsi" w:hAnsiTheme="minorHAnsi" w:cstheme="minorHAnsi"/>
          <w:i w:val="0"/>
          <w:color w:val="000000" w:themeColor="text1"/>
          <w:sz w:val="24"/>
          <w:szCs w:val="24"/>
        </w:rPr>
        <w:t>texture</w:t>
      </w:r>
      <w:r w:rsidR="005C3062" w:rsidRPr="00CF20E8">
        <w:rPr>
          <w:rFonts w:asciiTheme="minorHAnsi" w:hAnsiTheme="minorHAnsi" w:cstheme="minorHAnsi"/>
          <w:i w:val="0"/>
          <w:color w:val="000000" w:themeColor="text1"/>
          <w:sz w:val="24"/>
          <w:szCs w:val="24"/>
        </w:rPr>
        <w:t>d</w:t>
      </w:r>
      <w:r w:rsidR="008E781D" w:rsidRPr="00CF20E8">
        <w:rPr>
          <w:rFonts w:asciiTheme="minorHAnsi" w:hAnsiTheme="minorHAnsi" w:cstheme="minorHAnsi"/>
          <w:i w:val="0"/>
          <w:color w:val="000000" w:themeColor="text1"/>
          <w:sz w:val="24"/>
          <w:szCs w:val="24"/>
        </w:rPr>
        <w:t xml:space="preserve"> spheroidal objects</w:t>
      </w:r>
      <w:r w:rsidR="005C3062" w:rsidRPr="00CF20E8">
        <w:rPr>
          <w:rFonts w:asciiTheme="minorHAnsi" w:hAnsiTheme="minorHAnsi" w:cstheme="minorHAnsi"/>
          <w:i w:val="0"/>
          <w:color w:val="000000" w:themeColor="text1"/>
          <w:sz w:val="24"/>
          <w:szCs w:val="24"/>
        </w:rPr>
        <w:t>)</w:t>
      </w:r>
      <w:r w:rsidR="008E781D" w:rsidRPr="00CF20E8">
        <w:rPr>
          <w:rFonts w:asciiTheme="minorHAnsi" w:hAnsiTheme="minorHAnsi" w:cstheme="minorHAnsi"/>
          <w:i w:val="0"/>
          <w:color w:val="000000" w:themeColor="text1"/>
          <w:sz w:val="24"/>
          <w:szCs w:val="24"/>
        </w:rPr>
        <w:t>. (</w:t>
      </w:r>
      <w:r w:rsidR="008E781D" w:rsidRPr="00596990">
        <w:rPr>
          <w:rFonts w:asciiTheme="minorHAnsi" w:hAnsiTheme="minorHAnsi" w:cstheme="minorHAnsi"/>
          <w:b/>
          <w:bCs/>
          <w:i w:val="0"/>
          <w:color w:val="000000" w:themeColor="text1"/>
          <w:sz w:val="24"/>
          <w:szCs w:val="24"/>
        </w:rPr>
        <w:t>A</w:t>
      </w:r>
      <w:r w:rsidR="008E781D" w:rsidRPr="00CF20E8">
        <w:rPr>
          <w:rFonts w:asciiTheme="minorHAnsi" w:hAnsiTheme="minorHAnsi" w:cstheme="minorHAnsi"/>
          <w:i w:val="0"/>
          <w:color w:val="000000" w:themeColor="text1"/>
          <w:sz w:val="24"/>
          <w:szCs w:val="24"/>
        </w:rPr>
        <w:t>) is slightly under-focused, adding slight contrast while preserving resolution. (</w:t>
      </w:r>
      <w:r w:rsidR="008E781D" w:rsidRPr="00596990">
        <w:rPr>
          <w:rFonts w:asciiTheme="minorHAnsi" w:hAnsiTheme="minorHAnsi" w:cstheme="minorHAnsi"/>
          <w:b/>
          <w:bCs/>
          <w:i w:val="0"/>
          <w:color w:val="000000" w:themeColor="text1"/>
          <w:sz w:val="24"/>
          <w:szCs w:val="24"/>
        </w:rPr>
        <w:t>B</w:t>
      </w:r>
      <w:r w:rsidR="008E781D" w:rsidRPr="00CF20E8">
        <w:rPr>
          <w:rFonts w:asciiTheme="minorHAnsi" w:hAnsiTheme="minorHAnsi" w:cstheme="minorHAnsi"/>
          <w:i w:val="0"/>
          <w:color w:val="000000" w:themeColor="text1"/>
          <w:sz w:val="24"/>
          <w:szCs w:val="24"/>
        </w:rPr>
        <w:t xml:space="preserve">) is substantially under-focused, adding more contrast but sacrificing clarity. Brightness and contrast adjustments and a </w:t>
      </w:r>
      <w:proofErr w:type="gramStart"/>
      <w:r w:rsidR="00F83A3E" w:rsidRPr="00AE2235">
        <w:rPr>
          <w:rFonts w:asciiTheme="minorHAnsi" w:hAnsiTheme="minorHAnsi" w:cstheme="minorHAnsi"/>
          <w:i w:val="0"/>
          <w:color w:val="000000" w:themeColor="text1"/>
          <w:sz w:val="24"/>
          <w:szCs w:val="24"/>
        </w:rPr>
        <w:t>two</w:t>
      </w:r>
      <w:r w:rsidR="00F83A3E" w:rsidRPr="00CF20E8">
        <w:rPr>
          <w:rFonts w:asciiTheme="minorHAnsi" w:hAnsiTheme="minorHAnsi" w:cstheme="minorHAnsi"/>
          <w:i w:val="0"/>
          <w:color w:val="000000" w:themeColor="text1"/>
          <w:sz w:val="24"/>
          <w:szCs w:val="24"/>
        </w:rPr>
        <w:t xml:space="preserve"> </w:t>
      </w:r>
      <w:r w:rsidR="008E781D" w:rsidRPr="00CF20E8">
        <w:rPr>
          <w:rFonts w:asciiTheme="minorHAnsi" w:hAnsiTheme="minorHAnsi" w:cstheme="minorHAnsi"/>
          <w:i w:val="0"/>
          <w:color w:val="000000" w:themeColor="text1"/>
          <w:sz w:val="24"/>
          <w:szCs w:val="24"/>
        </w:rPr>
        <w:t>pixel</w:t>
      </w:r>
      <w:proofErr w:type="gramEnd"/>
      <w:r w:rsidR="008E781D" w:rsidRPr="00CF20E8">
        <w:rPr>
          <w:rFonts w:asciiTheme="minorHAnsi" w:hAnsiTheme="minorHAnsi" w:cstheme="minorHAnsi"/>
          <w:i w:val="0"/>
          <w:color w:val="000000" w:themeColor="text1"/>
          <w:sz w:val="24"/>
          <w:szCs w:val="24"/>
        </w:rPr>
        <w:t xml:space="preserve"> </w:t>
      </w:r>
      <w:r w:rsidR="00A36E27" w:rsidRPr="00CF20E8">
        <w:rPr>
          <w:rFonts w:asciiTheme="minorHAnsi" w:hAnsiTheme="minorHAnsi" w:cstheme="minorHAnsi"/>
          <w:i w:val="0"/>
          <w:color w:val="000000" w:themeColor="text1"/>
          <w:sz w:val="24"/>
          <w:szCs w:val="24"/>
        </w:rPr>
        <w:t xml:space="preserve">median </w:t>
      </w:r>
      <w:r w:rsidR="008E781D" w:rsidRPr="00CF20E8">
        <w:rPr>
          <w:rFonts w:asciiTheme="minorHAnsi" w:hAnsiTheme="minorHAnsi" w:cstheme="minorHAnsi"/>
          <w:i w:val="0"/>
          <w:color w:val="000000" w:themeColor="text1"/>
          <w:sz w:val="24"/>
          <w:szCs w:val="24"/>
        </w:rPr>
        <w:t xml:space="preserve">filter were applied to both images. </w:t>
      </w:r>
      <w:r w:rsidR="00807DA0" w:rsidRPr="00CF20E8">
        <w:rPr>
          <w:rFonts w:asciiTheme="minorHAnsi" w:hAnsiTheme="minorHAnsi" w:cstheme="minorHAnsi"/>
          <w:i w:val="0"/>
          <w:color w:val="000000" w:themeColor="text1"/>
          <w:sz w:val="24"/>
          <w:szCs w:val="24"/>
        </w:rPr>
        <w:t>(</w:t>
      </w:r>
      <w:r w:rsidR="00807DA0" w:rsidRPr="00596990">
        <w:rPr>
          <w:rFonts w:asciiTheme="minorHAnsi" w:hAnsiTheme="minorHAnsi" w:cstheme="minorHAnsi"/>
          <w:b/>
          <w:bCs/>
          <w:i w:val="0"/>
          <w:color w:val="000000" w:themeColor="text1"/>
          <w:sz w:val="24"/>
          <w:szCs w:val="24"/>
        </w:rPr>
        <w:t>C</w:t>
      </w:r>
      <w:r w:rsidR="00807DA0" w:rsidRPr="00CF20E8">
        <w:rPr>
          <w:rFonts w:asciiTheme="minorHAnsi" w:hAnsiTheme="minorHAnsi" w:cstheme="minorHAnsi"/>
          <w:i w:val="0"/>
          <w:color w:val="000000" w:themeColor="text1"/>
          <w:sz w:val="24"/>
          <w:szCs w:val="24"/>
        </w:rPr>
        <w:t>-</w:t>
      </w:r>
      <w:r w:rsidR="00807DA0" w:rsidRPr="00596990">
        <w:rPr>
          <w:rFonts w:asciiTheme="minorHAnsi" w:hAnsiTheme="minorHAnsi" w:cstheme="minorHAnsi"/>
          <w:b/>
          <w:bCs/>
          <w:i w:val="0"/>
          <w:color w:val="000000" w:themeColor="text1"/>
          <w:sz w:val="24"/>
          <w:szCs w:val="24"/>
        </w:rPr>
        <w:t>D</w:t>
      </w:r>
      <w:r w:rsidR="00807DA0" w:rsidRPr="00CF20E8">
        <w:rPr>
          <w:rFonts w:asciiTheme="minorHAnsi" w:hAnsiTheme="minorHAnsi" w:cstheme="minorHAnsi"/>
          <w:i w:val="0"/>
          <w:color w:val="000000" w:themeColor="text1"/>
          <w:sz w:val="24"/>
          <w:szCs w:val="24"/>
        </w:rPr>
        <w:t>) Negative stained TEM of 88 bp d</w:t>
      </w:r>
      <w:r w:rsidR="00F13962" w:rsidRPr="00CF20E8">
        <w:rPr>
          <w:rFonts w:asciiTheme="minorHAnsi" w:hAnsiTheme="minorHAnsi" w:cstheme="minorHAnsi"/>
          <w:i w:val="0"/>
          <w:color w:val="000000" w:themeColor="text1"/>
          <w:sz w:val="24"/>
          <w:szCs w:val="24"/>
        </w:rPr>
        <w:t xml:space="preserve">ouble-stranded </w:t>
      </w:r>
      <w:r w:rsidR="00807DA0" w:rsidRPr="00CF20E8">
        <w:rPr>
          <w:rFonts w:asciiTheme="minorHAnsi" w:hAnsiTheme="minorHAnsi" w:cstheme="minorHAnsi"/>
          <w:i w:val="0"/>
          <w:color w:val="000000" w:themeColor="text1"/>
          <w:sz w:val="24"/>
          <w:szCs w:val="24"/>
        </w:rPr>
        <w:t xml:space="preserve">DNA + </w:t>
      </w:r>
      <w:proofErr w:type="spellStart"/>
      <w:r w:rsidR="00807DA0" w:rsidRPr="00CF20E8">
        <w:rPr>
          <w:rFonts w:asciiTheme="minorHAnsi" w:hAnsiTheme="minorHAnsi" w:cstheme="minorHAnsi"/>
          <w:i w:val="0"/>
          <w:color w:val="000000" w:themeColor="text1"/>
          <w:sz w:val="24"/>
          <w:szCs w:val="24"/>
        </w:rPr>
        <w:t>pLys</w:t>
      </w:r>
      <w:proofErr w:type="spellEnd"/>
      <w:r w:rsidR="00807DA0" w:rsidRPr="00CF20E8">
        <w:rPr>
          <w:rFonts w:asciiTheme="minorHAnsi" w:hAnsiTheme="minorHAnsi" w:cstheme="minorHAnsi"/>
          <w:i w:val="0"/>
          <w:color w:val="000000" w:themeColor="text1"/>
          <w:sz w:val="24"/>
          <w:szCs w:val="24"/>
        </w:rPr>
        <w:t>(50)-PEG(5k) PCMs</w:t>
      </w:r>
      <w:r w:rsidR="00A36E27" w:rsidRPr="00CF20E8">
        <w:rPr>
          <w:rFonts w:asciiTheme="minorHAnsi" w:hAnsiTheme="minorHAnsi" w:cstheme="minorHAnsi"/>
          <w:i w:val="0"/>
          <w:color w:val="000000" w:themeColor="text1"/>
          <w:sz w:val="24"/>
          <w:szCs w:val="24"/>
        </w:rPr>
        <w:t>, which are long flexible cylinders</w:t>
      </w:r>
      <w:r w:rsidR="00807DA0" w:rsidRPr="00CF20E8">
        <w:rPr>
          <w:rFonts w:asciiTheme="minorHAnsi" w:hAnsiTheme="minorHAnsi" w:cstheme="minorHAnsi"/>
          <w:i w:val="0"/>
          <w:color w:val="000000" w:themeColor="text1"/>
          <w:sz w:val="24"/>
          <w:szCs w:val="24"/>
        </w:rPr>
        <w:t>.</w:t>
      </w:r>
      <w:r w:rsidR="00F61E4D" w:rsidRPr="00CF20E8">
        <w:rPr>
          <w:rFonts w:asciiTheme="minorHAnsi" w:hAnsiTheme="minorHAnsi" w:cstheme="minorHAnsi"/>
          <w:i w:val="0"/>
          <w:color w:val="000000" w:themeColor="text1"/>
          <w:sz w:val="24"/>
          <w:szCs w:val="24"/>
        </w:rPr>
        <w:t xml:space="preserve"> In both cases, core radii from TEM </w:t>
      </w:r>
      <w:r w:rsidR="00126E8B">
        <w:rPr>
          <w:rFonts w:asciiTheme="minorHAnsi" w:hAnsiTheme="minorHAnsi" w:cstheme="minorHAnsi"/>
          <w:i w:val="0"/>
          <w:color w:val="000000" w:themeColor="text1"/>
          <w:sz w:val="24"/>
          <w:szCs w:val="24"/>
        </w:rPr>
        <w:t>were</w:t>
      </w:r>
      <w:r w:rsidR="00126E8B" w:rsidRPr="00CF20E8">
        <w:rPr>
          <w:rFonts w:asciiTheme="minorHAnsi" w:hAnsiTheme="minorHAnsi" w:cstheme="minorHAnsi"/>
          <w:i w:val="0"/>
          <w:color w:val="000000" w:themeColor="text1"/>
          <w:sz w:val="24"/>
          <w:szCs w:val="24"/>
        </w:rPr>
        <w:t xml:space="preserve"> </w:t>
      </w:r>
      <w:r w:rsidR="00F61E4D" w:rsidRPr="00CF20E8">
        <w:rPr>
          <w:rFonts w:asciiTheme="minorHAnsi" w:hAnsiTheme="minorHAnsi" w:cstheme="minorHAnsi"/>
          <w:i w:val="0"/>
          <w:color w:val="000000" w:themeColor="text1"/>
          <w:sz w:val="24"/>
          <w:szCs w:val="24"/>
        </w:rPr>
        <w:t>consistent with the values obtained from fitting SAXS data.</w:t>
      </w:r>
    </w:p>
    <w:p w14:paraId="2CB73C00" w14:textId="77777777" w:rsidR="008E781D" w:rsidRPr="00CF20E8" w:rsidRDefault="008E781D" w:rsidP="007A6984">
      <w:pPr>
        <w:jc w:val="both"/>
        <w:rPr>
          <w:rFonts w:asciiTheme="minorHAnsi" w:hAnsiTheme="minorHAnsi" w:cstheme="minorHAnsi"/>
          <w:b/>
        </w:rPr>
      </w:pPr>
    </w:p>
    <w:p w14:paraId="0477F60C" w14:textId="433D27F6" w:rsidR="00F45BD1" w:rsidRPr="00CF20E8" w:rsidRDefault="00F83A3E" w:rsidP="007A6984">
      <w:pPr>
        <w:jc w:val="both"/>
        <w:rPr>
          <w:rFonts w:asciiTheme="minorHAnsi" w:hAnsiTheme="minorHAnsi" w:cstheme="minorHAnsi"/>
          <w:b/>
        </w:rPr>
      </w:pPr>
      <w:r w:rsidRPr="00CF20E8">
        <w:rPr>
          <w:rFonts w:asciiTheme="minorHAnsi" w:hAnsiTheme="minorHAnsi" w:cstheme="minorHAnsi"/>
          <w:b/>
        </w:rPr>
        <w:t>DISCUSSION</w:t>
      </w:r>
      <w:r>
        <w:rPr>
          <w:rFonts w:asciiTheme="minorHAnsi" w:hAnsiTheme="minorHAnsi" w:cstheme="minorHAnsi"/>
          <w:b/>
        </w:rPr>
        <w:t>:</w:t>
      </w:r>
    </w:p>
    <w:p w14:paraId="3842FA83" w14:textId="6E8C58CA" w:rsidR="00946FB7" w:rsidRPr="00CF20E8" w:rsidRDefault="00835000" w:rsidP="007A6984">
      <w:pPr>
        <w:jc w:val="both"/>
        <w:rPr>
          <w:rFonts w:asciiTheme="minorHAnsi" w:hAnsiTheme="minorHAnsi" w:cstheme="minorHAnsi"/>
        </w:rPr>
      </w:pPr>
      <w:r w:rsidRPr="00CF20E8">
        <w:rPr>
          <w:rFonts w:asciiTheme="minorHAnsi" w:hAnsiTheme="minorHAnsi" w:cstheme="minorHAnsi"/>
        </w:rPr>
        <w:t>As mentioned above, t</w:t>
      </w:r>
      <w:r w:rsidR="00946FB7" w:rsidRPr="00CF20E8">
        <w:rPr>
          <w:rFonts w:asciiTheme="minorHAnsi" w:hAnsiTheme="minorHAnsi" w:cstheme="minorHAnsi"/>
        </w:rPr>
        <w:t xml:space="preserve">he protocols presented here are written with a focus on oligonucleotides as the polyanion component and </w:t>
      </w:r>
      <w:proofErr w:type="spellStart"/>
      <w:r w:rsidR="00946FB7" w:rsidRPr="00CF20E8">
        <w:rPr>
          <w:rFonts w:asciiTheme="minorHAnsi" w:hAnsiTheme="minorHAnsi" w:cstheme="minorHAnsi"/>
        </w:rPr>
        <w:t>pLys</w:t>
      </w:r>
      <w:proofErr w:type="spellEnd"/>
      <w:r w:rsidR="00946FB7" w:rsidRPr="00CF20E8">
        <w:rPr>
          <w:rFonts w:asciiTheme="minorHAnsi" w:hAnsiTheme="minorHAnsi" w:cstheme="minorHAnsi"/>
        </w:rPr>
        <w:t>-PEG as the cationic-neutral block copolymer, but we have tested them with a variety of polymers</w:t>
      </w:r>
      <w:r w:rsidR="0094365E">
        <w:rPr>
          <w:rFonts w:asciiTheme="minorHAnsi" w:hAnsiTheme="minorHAnsi" w:cstheme="minorHAnsi"/>
        </w:rPr>
        <w:t>, such as</w:t>
      </w:r>
      <w:r w:rsidR="00946FB7" w:rsidRPr="00CF20E8">
        <w:rPr>
          <w:rFonts w:asciiTheme="minorHAnsi" w:hAnsiTheme="minorHAnsi" w:cstheme="minorHAnsi"/>
        </w:rPr>
        <w:t xml:space="preserve"> poly</w:t>
      </w:r>
      <w:r w:rsidR="00946FB7" w:rsidRPr="0094365E">
        <w:rPr>
          <w:rFonts w:asciiTheme="minorHAnsi" w:hAnsiTheme="minorHAnsi" w:cstheme="minorHAnsi"/>
        </w:rPr>
        <w:t>acrylic acid</w:t>
      </w:r>
      <w:r w:rsidR="00946FB7" w:rsidRPr="00CF20E8">
        <w:rPr>
          <w:rFonts w:asciiTheme="minorHAnsi" w:hAnsiTheme="minorHAnsi" w:cstheme="minorHAnsi"/>
        </w:rPr>
        <w:t xml:space="preserve">, polyglutamate, </w:t>
      </w:r>
      <w:r w:rsidR="0094365E">
        <w:rPr>
          <w:rFonts w:asciiTheme="minorHAnsi" w:hAnsiTheme="minorHAnsi" w:cstheme="minorHAnsi"/>
        </w:rPr>
        <w:t xml:space="preserve">and </w:t>
      </w:r>
      <w:r w:rsidR="00946FB7" w:rsidRPr="00CF20E8">
        <w:rPr>
          <w:rFonts w:asciiTheme="minorHAnsi" w:hAnsiTheme="minorHAnsi" w:cstheme="minorHAnsi"/>
        </w:rPr>
        <w:t>PEG-poly(</w:t>
      </w:r>
      <w:proofErr w:type="spellStart"/>
      <w:r w:rsidR="00946FB7" w:rsidRPr="00CF20E8">
        <w:rPr>
          <w:rFonts w:asciiTheme="minorHAnsi" w:hAnsiTheme="minorHAnsi" w:cstheme="minorHAnsi"/>
        </w:rPr>
        <w:t>vinylbenzyl</w:t>
      </w:r>
      <w:proofErr w:type="spellEnd"/>
      <w:r w:rsidR="00946FB7" w:rsidRPr="00CF20E8">
        <w:rPr>
          <w:rFonts w:asciiTheme="minorHAnsi" w:hAnsiTheme="minorHAnsi" w:cstheme="minorHAnsi"/>
        </w:rPr>
        <w:t xml:space="preserve"> trimethylammonium), and believe they will be generally applicable for most polyelectrolyte pairs. One parameter that may need to be optimized is the salt concentration used for annealing</w:t>
      </w:r>
      <w:r w:rsidR="0094365E">
        <w:rPr>
          <w:rFonts w:asciiTheme="minorHAnsi" w:hAnsiTheme="minorHAnsi" w:cstheme="minorHAnsi"/>
        </w:rPr>
        <w:t>, because</w:t>
      </w:r>
      <w:r w:rsidR="00946FB7" w:rsidRPr="00CF20E8">
        <w:rPr>
          <w:rFonts w:asciiTheme="minorHAnsi" w:hAnsiTheme="minorHAnsi" w:cstheme="minorHAnsi"/>
        </w:rPr>
        <w:t xml:space="preserve"> it should be high enough that PCMs do not form at the beginning of the anneal. This can be checked experimentally by DLS, or by comparison to observation of phase separation with the polyelectrolytes alone (no neutral block). Thermal annealing can be used if salt annealing is undesirable, though the resulting </w:t>
      </w:r>
      <w:proofErr w:type="spellStart"/>
      <w:r w:rsidR="00946FB7" w:rsidRPr="00CF20E8">
        <w:rPr>
          <w:rFonts w:asciiTheme="minorHAnsi" w:hAnsiTheme="minorHAnsi" w:cstheme="minorHAnsi"/>
        </w:rPr>
        <w:t>polydispersities</w:t>
      </w:r>
      <w:proofErr w:type="spellEnd"/>
      <w:r w:rsidR="00946FB7" w:rsidRPr="00CF20E8">
        <w:rPr>
          <w:rFonts w:asciiTheme="minorHAnsi" w:hAnsiTheme="minorHAnsi" w:cstheme="minorHAnsi"/>
        </w:rPr>
        <w:t xml:space="preserve"> are larger</w:t>
      </w:r>
      <w:r w:rsidR="00F124E8" w:rsidRPr="00CF20E8">
        <w:rPr>
          <w:rFonts w:asciiTheme="minorHAnsi" w:hAnsiTheme="minorHAnsi" w:cstheme="minorHAnsi"/>
          <w:noProof/>
          <w:vertAlign w:val="superscript"/>
        </w:rPr>
        <w:t>7</w:t>
      </w:r>
      <w:r w:rsidR="00946FB7" w:rsidRPr="00CF20E8">
        <w:rPr>
          <w:rFonts w:asciiTheme="minorHAnsi" w:hAnsiTheme="minorHAnsi" w:cstheme="minorHAnsi"/>
        </w:rPr>
        <w:t>. The concentrations used for characterization also may need to be optimized</w:t>
      </w:r>
      <w:r w:rsidR="00126E8B">
        <w:rPr>
          <w:rFonts w:asciiTheme="minorHAnsi" w:hAnsiTheme="minorHAnsi" w:cstheme="minorHAnsi"/>
        </w:rPr>
        <w:t>, because</w:t>
      </w:r>
      <w:r w:rsidR="00946FB7" w:rsidRPr="00CF20E8">
        <w:rPr>
          <w:rFonts w:asciiTheme="minorHAnsi" w:hAnsiTheme="minorHAnsi" w:cstheme="minorHAnsi"/>
        </w:rPr>
        <w:t xml:space="preserve"> larger nanoparticles scatter more light than small ones, and nucleic acids are more efficient at scattering X-rays than many other polymers due to the presence of electron-dense phosphorus atoms in the backbone. It may also be necessary to more closely control the pH of the buffer if either polyelectrolyte has a </w:t>
      </w:r>
      <w:proofErr w:type="spellStart"/>
      <w:r w:rsidR="00946FB7" w:rsidRPr="00CF20E8">
        <w:rPr>
          <w:rFonts w:asciiTheme="minorHAnsi" w:hAnsiTheme="minorHAnsi" w:cstheme="minorHAnsi"/>
        </w:rPr>
        <w:t>pKa</w:t>
      </w:r>
      <w:proofErr w:type="spellEnd"/>
      <w:r w:rsidR="00946FB7" w:rsidRPr="00CF20E8">
        <w:rPr>
          <w:rFonts w:asciiTheme="minorHAnsi" w:hAnsiTheme="minorHAnsi" w:cstheme="minorHAnsi"/>
        </w:rPr>
        <w:t xml:space="preserve"> close to the working condition. </w:t>
      </w:r>
    </w:p>
    <w:p w14:paraId="7C913333" w14:textId="77777777" w:rsidR="00946FB7" w:rsidRPr="00CF20E8" w:rsidRDefault="00946FB7" w:rsidP="007A6984">
      <w:pPr>
        <w:jc w:val="both"/>
        <w:rPr>
          <w:rFonts w:asciiTheme="minorHAnsi" w:hAnsiTheme="minorHAnsi" w:cstheme="minorHAnsi"/>
        </w:rPr>
      </w:pPr>
    </w:p>
    <w:p w14:paraId="696633E5" w14:textId="4FDD749A" w:rsidR="00946FB7" w:rsidRPr="00CF20E8" w:rsidRDefault="00126E8B" w:rsidP="007A6984">
      <w:pPr>
        <w:jc w:val="both"/>
        <w:rPr>
          <w:rFonts w:asciiTheme="minorHAnsi" w:hAnsiTheme="minorHAnsi" w:cstheme="minorHAnsi"/>
        </w:rPr>
      </w:pPr>
      <w:r w:rsidRPr="00CF20E8">
        <w:rPr>
          <w:rFonts w:asciiTheme="minorHAnsi" w:hAnsiTheme="minorHAnsi" w:cstheme="minorHAnsi"/>
        </w:rPr>
        <w:t xml:space="preserve">In this article we </w:t>
      </w:r>
      <w:r w:rsidR="00946FB7" w:rsidRPr="00CF20E8">
        <w:rPr>
          <w:rFonts w:asciiTheme="minorHAnsi" w:hAnsiTheme="minorHAnsi" w:cstheme="minorHAnsi"/>
        </w:rPr>
        <w:t>present protocols for two light scattering techniques (</w:t>
      </w:r>
      <w:r>
        <w:rPr>
          <w:rFonts w:asciiTheme="minorHAnsi" w:hAnsiTheme="minorHAnsi" w:cstheme="minorHAnsi"/>
        </w:rPr>
        <w:t xml:space="preserve">i.e., </w:t>
      </w:r>
      <w:r w:rsidR="00946FB7" w:rsidRPr="00CF20E8">
        <w:rPr>
          <w:rFonts w:asciiTheme="minorHAnsi" w:hAnsiTheme="minorHAnsi" w:cstheme="minorHAnsi"/>
        </w:rPr>
        <w:t>multi-angle</w:t>
      </w:r>
      <w:r>
        <w:rPr>
          <w:rFonts w:asciiTheme="minorHAnsi" w:hAnsiTheme="minorHAnsi" w:cstheme="minorHAnsi"/>
        </w:rPr>
        <w:t>/</w:t>
      </w:r>
      <w:r w:rsidR="00946FB7" w:rsidRPr="00CF20E8">
        <w:rPr>
          <w:rFonts w:asciiTheme="minorHAnsi" w:hAnsiTheme="minorHAnsi" w:cstheme="minorHAnsi"/>
        </w:rPr>
        <w:t xml:space="preserve">static light scattering and dynamic light scattering), </w:t>
      </w:r>
      <w:r>
        <w:rPr>
          <w:rFonts w:asciiTheme="minorHAnsi" w:hAnsiTheme="minorHAnsi" w:cstheme="minorHAnsi"/>
        </w:rPr>
        <w:t xml:space="preserve">as well as </w:t>
      </w:r>
      <w:r w:rsidR="00946FB7" w:rsidRPr="00CF20E8">
        <w:rPr>
          <w:rFonts w:asciiTheme="minorHAnsi" w:hAnsiTheme="minorHAnsi" w:cstheme="minorHAnsi"/>
        </w:rPr>
        <w:t>small</w:t>
      </w:r>
      <w:r w:rsidR="00BB7FB0">
        <w:rPr>
          <w:rFonts w:asciiTheme="minorHAnsi" w:hAnsiTheme="minorHAnsi" w:cstheme="minorHAnsi"/>
        </w:rPr>
        <w:t xml:space="preserve"> </w:t>
      </w:r>
      <w:r w:rsidR="00946FB7" w:rsidRPr="00CF20E8">
        <w:rPr>
          <w:rFonts w:asciiTheme="minorHAnsi" w:hAnsiTheme="minorHAnsi" w:cstheme="minorHAnsi"/>
        </w:rPr>
        <w:t>angle X-ray scattering, and</w:t>
      </w:r>
      <w:r w:rsidR="00AE0E3B" w:rsidRPr="00CF20E8">
        <w:rPr>
          <w:rFonts w:asciiTheme="minorHAnsi" w:hAnsiTheme="minorHAnsi" w:cstheme="minorHAnsi"/>
        </w:rPr>
        <w:t xml:space="preserve"> both </w:t>
      </w:r>
      <w:proofErr w:type="spellStart"/>
      <w:r w:rsidR="00AE0E3B" w:rsidRPr="00CF20E8">
        <w:rPr>
          <w:rFonts w:asciiTheme="minorHAnsi" w:hAnsiTheme="minorHAnsi" w:cstheme="minorHAnsi"/>
        </w:rPr>
        <w:t>cryo</w:t>
      </w:r>
      <w:proofErr w:type="spellEnd"/>
      <w:r w:rsidR="00AE0E3B" w:rsidRPr="00CF20E8">
        <w:rPr>
          <w:rFonts w:asciiTheme="minorHAnsi" w:hAnsiTheme="minorHAnsi" w:cstheme="minorHAnsi"/>
        </w:rPr>
        <w:t xml:space="preserve"> and </w:t>
      </w:r>
      <w:r w:rsidR="003A3A77" w:rsidRPr="00CF20E8">
        <w:rPr>
          <w:rFonts w:asciiTheme="minorHAnsi" w:hAnsiTheme="minorHAnsi" w:cstheme="minorHAnsi"/>
        </w:rPr>
        <w:t>conventional</w:t>
      </w:r>
      <w:r w:rsidR="00AE0E3B" w:rsidRPr="00CF20E8">
        <w:rPr>
          <w:rFonts w:asciiTheme="minorHAnsi" w:hAnsiTheme="minorHAnsi" w:cstheme="minorHAnsi"/>
        </w:rPr>
        <w:t xml:space="preserve"> negative stain</w:t>
      </w:r>
      <w:r w:rsidR="00946FB7" w:rsidRPr="00CF20E8">
        <w:rPr>
          <w:rFonts w:asciiTheme="minorHAnsi" w:hAnsiTheme="minorHAnsi" w:cstheme="minorHAnsi"/>
        </w:rPr>
        <w:t xml:space="preserve"> transmission electron microscopy, with representative data for each</w:t>
      </w:r>
      <w:r w:rsidR="00AE0E3B" w:rsidRPr="00CF20E8">
        <w:rPr>
          <w:rFonts w:asciiTheme="minorHAnsi" w:hAnsiTheme="minorHAnsi" w:cstheme="minorHAnsi"/>
        </w:rPr>
        <w:t>. N</w:t>
      </w:r>
      <w:r w:rsidR="00946FB7" w:rsidRPr="00CF20E8">
        <w:rPr>
          <w:rFonts w:asciiTheme="minorHAnsi" w:hAnsiTheme="minorHAnsi" w:cstheme="minorHAnsi"/>
        </w:rPr>
        <w:t xml:space="preserve">ot all techniques are necessary for all scenarios, and others are available as well, raising the question of which should be employed when. Ample review literature exists on this </w:t>
      </w:r>
      <w:r w:rsidR="00946FB7" w:rsidRPr="00CF20E8">
        <w:rPr>
          <w:rFonts w:asciiTheme="minorHAnsi" w:hAnsiTheme="minorHAnsi" w:cstheme="minorHAnsi"/>
        </w:rPr>
        <w:lastRenderedPageBreak/>
        <w:t>subject</w:t>
      </w:r>
      <w:r w:rsidR="000A5ABD" w:rsidRPr="00CF20E8">
        <w:rPr>
          <w:rFonts w:asciiTheme="minorHAnsi" w:hAnsiTheme="minorHAnsi" w:cstheme="minorHAnsi"/>
          <w:noProof/>
          <w:vertAlign w:val="superscript"/>
        </w:rPr>
        <w:t>45,46</w:t>
      </w:r>
      <w:r w:rsidR="00946FB7" w:rsidRPr="00CF20E8">
        <w:rPr>
          <w:rFonts w:asciiTheme="minorHAnsi" w:hAnsiTheme="minorHAnsi" w:cstheme="minorHAnsi"/>
        </w:rPr>
        <w:t>, but we suggest the following when characterizing a new PCM or similar nanoparticle. Begin by checking for aggregation, both by visual inspection for turbidity and by optical microscopy. If no aggregation is observed, the next step is to determine whether any nanoparticles exist. DLS is a quick way to determine this</w:t>
      </w:r>
      <w:r>
        <w:rPr>
          <w:rFonts w:asciiTheme="minorHAnsi" w:hAnsiTheme="minorHAnsi" w:cstheme="minorHAnsi"/>
        </w:rPr>
        <w:t xml:space="preserve"> because</w:t>
      </w:r>
      <w:r w:rsidR="00946FB7" w:rsidRPr="00CF20E8">
        <w:rPr>
          <w:rFonts w:asciiTheme="minorHAnsi" w:hAnsiTheme="minorHAnsi" w:cstheme="minorHAnsi"/>
        </w:rPr>
        <w:t xml:space="preserve"> PCMs scatter light vigorously, and weak or nonexistent light scattering is a strong indicator of poor nanoparticle formation. While DLS can confirm the presence of nanoparticles, it is difficult to determine their size and shape without reference to other data, as most analysis methods rely on the Stokes</w:t>
      </w:r>
      <w:r w:rsidR="0016206D" w:rsidRPr="00CF20E8">
        <w:rPr>
          <w:rFonts w:asciiTheme="minorHAnsi" w:hAnsiTheme="minorHAnsi" w:cstheme="minorHAnsi"/>
        </w:rPr>
        <w:t>-Einstein</w:t>
      </w:r>
      <w:r w:rsidR="00946FB7" w:rsidRPr="00CF20E8">
        <w:rPr>
          <w:rFonts w:asciiTheme="minorHAnsi" w:hAnsiTheme="minorHAnsi" w:cstheme="minorHAnsi"/>
        </w:rPr>
        <w:t xml:space="preserve"> relation</w:t>
      </w:r>
      <w:r>
        <w:rPr>
          <w:rFonts w:asciiTheme="minorHAnsi" w:hAnsiTheme="minorHAnsi" w:cstheme="minorHAnsi"/>
        </w:rPr>
        <w:t>,</w:t>
      </w:r>
      <w:r w:rsidR="00946FB7" w:rsidRPr="00CF20E8">
        <w:rPr>
          <w:rFonts w:asciiTheme="minorHAnsi" w:hAnsiTheme="minorHAnsi" w:cstheme="minorHAnsi"/>
        </w:rPr>
        <w:t xml:space="preserve"> which assumes spherical particles. MALS can confirm spherical shapes (flat normalized intensity vs</w:t>
      </w:r>
      <w:r>
        <w:rPr>
          <w:rFonts w:asciiTheme="minorHAnsi" w:hAnsiTheme="minorHAnsi" w:cstheme="minorHAnsi"/>
        </w:rPr>
        <w:t>.</w:t>
      </w:r>
      <w:r w:rsidR="00946FB7" w:rsidRPr="00CF20E8">
        <w:rPr>
          <w:rFonts w:asciiTheme="minorHAnsi" w:hAnsiTheme="minorHAnsi" w:cstheme="minorHAnsi"/>
        </w:rPr>
        <w:t xml:space="preserve"> angle) but may not be able to determine the shape of </w:t>
      </w:r>
      <w:proofErr w:type="spellStart"/>
      <w:r w:rsidR="00946FB7" w:rsidRPr="00CF20E8">
        <w:rPr>
          <w:rFonts w:asciiTheme="minorHAnsi" w:hAnsiTheme="minorHAnsi" w:cstheme="minorHAnsi"/>
        </w:rPr>
        <w:t>nonspherical</w:t>
      </w:r>
      <w:proofErr w:type="spellEnd"/>
      <w:r w:rsidR="00946FB7" w:rsidRPr="00CF20E8">
        <w:rPr>
          <w:rFonts w:asciiTheme="minorHAnsi" w:hAnsiTheme="minorHAnsi" w:cstheme="minorHAnsi"/>
        </w:rPr>
        <w:t xml:space="preserve"> particles unless the size distribution is both narrow and happens to fall in the correct range for resolution. As a result, we recommend performing TEM, SAXS, or both on any PCM sample in order to fully characterize its properties.</w:t>
      </w:r>
    </w:p>
    <w:p w14:paraId="400C4F20" w14:textId="77777777" w:rsidR="008C6F06" w:rsidRPr="00CF20E8" w:rsidRDefault="008C6F06" w:rsidP="007A6984">
      <w:pPr>
        <w:jc w:val="both"/>
        <w:rPr>
          <w:rFonts w:asciiTheme="minorHAnsi" w:hAnsiTheme="minorHAnsi" w:cstheme="minorHAnsi"/>
          <w:b/>
        </w:rPr>
      </w:pPr>
    </w:p>
    <w:p w14:paraId="3344474E" w14:textId="57069663" w:rsidR="008C6F06" w:rsidRPr="00CF20E8" w:rsidRDefault="00F83A3E" w:rsidP="007A6984">
      <w:pPr>
        <w:jc w:val="both"/>
        <w:rPr>
          <w:rFonts w:asciiTheme="minorHAnsi" w:hAnsiTheme="minorHAnsi" w:cstheme="minorHAnsi"/>
          <w:b/>
        </w:rPr>
      </w:pPr>
      <w:r w:rsidRPr="00CF20E8">
        <w:rPr>
          <w:rFonts w:asciiTheme="minorHAnsi" w:hAnsiTheme="minorHAnsi" w:cstheme="minorHAnsi"/>
          <w:b/>
        </w:rPr>
        <w:t>ACKNOWLEDGEMENTS</w:t>
      </w:r>
      <w:r>
        <w:rPr>
          <w:rFonts w:asciiTheme="minorHAnsi" w:hAnsiTheme="minorHAnsi" w:cstheme="minorHAnsi"/>
          <w:b/>
        </w:rPr>
        <w:t>:</w:t>
      </w:r>
    </w:p>
    <w:p w14:paraId="06237584" w14:textId="241A8F70" w:rsidR="00265C66" w:rsidRPr="00CF20E8" w:rsidRDefault="00273E4E" w:rsidP="007A6984">
      <w:pPr>
        <w:jc w:val="both"/>
        <w:rPr>
          <w:rFonts w:asciiTheme="minorHAnsi" w:hAnsiTheme="minorHAnsi" w:cstheme="minorHAnsi"/>
        </w:rPr>
      </w:pPr>
      <w:r w:rsidRPr="00CF20E8">
        <w:rPr>
          <w:rFonts w:asciiTheme="minorHAnsi" w:hAnsiTheme="minorHAnsi" w:cstheme="minorHAnsi"/>
        </w:rPr>
        <w:t xml:space="preserve">We thank Phil Griffin and Tera Lavoie of the Soft Matter Characterization </w:t>
      </w:r>
      <w:r w:rsidR="00ED30AB" w:rsidRPr="00CF20E8">
        <w:rPr>
          <w:rFonts w:asciiTheme="minorHAnsi" w:hAnsiTheme="minorHAnsi" w:cstheme="minorHAnsi"/>
        </w:rPr>
        <w:t>Facility</w:t>
      </w:r>
      <w:r w:rsidRPr="00CF20E8">
        <w:rPr>
          <w:rFonts w:asciiTheme="minorHAnsi" w:hAnsiTheme="minorHAnsi" w:cstheme="minorHAnsi"/>
        </w:rPr>
        <w:t xml:space="preserve"> and Advanced Electron Microscopy Facility, respectively, at The University of Chicago. We also thank </w:t>
      </w:r>
      <w:proofErr w:type="spellStart"/>
      <w:r w:rsidRPr="00CF20E8">
        <w:rPr>
          <w:rFonts w:asciiTheme="minorHAnsi" w:hAnsiTheme="minorHAnsi" w:cstheme="minorHAnsi"/>
        </w:rPr>
        <w:t>Xiaobing</w:t>
      </w:r>
      <w:proofErr w:type="spellEnd"/>
      <w:r w:rsidRPr="00CF20E8">
        <w:rPr>
          <w:rFonts w:asciiTheme="minorHAnsi" w:hAnsiTheme="minorHAnsi" w:cstheme="minorHAnsi"/>
        </w:rPr>
        <w:t xml:space="preserve"> </w:t>
      </w:r>
      <w:proofErr w:type="spellStart"/>
      <w:r w:rsidRPr="00CF20E8">
        <w:rPr>
          <w:rFonts w:asciiTheme="minorHAnsi" w:hAnsiTheme="minorHAnsi" w:cstheme="minorHAnsi"/>
        </w:rPr>
        <w:t>Zuo</w:t>
      </w:r>
      <w:proofErr w:type="spellEnd"/>
      <w:r w:rsidRPr="00CF20E8">
        <w:rPr>
          <w:rFonts w:asciiTheme="minorHAnsi" w:hAnsiTheme="minorHAnsi" w:cstheme="minorHAnsi"/>
        </w:rPr>
        <w:t xml:space="preserve"> </w:t>
      </w:r>
      <w:r w:rsidR="004571E7" w:rsidRPr="00CF20E8">
        <w:rPr>
          <w:rFonts w:asciiTheme="minorHAnsi" w:hAnsiTheme="minorHAnsi" w:cstheme="minorHAnsi"/>
        </w:rPr>
        <w:t xml:space="preserve">and </w:t>
      </w:r>
      <w:proofErr w:type="spellStart"/>
      <w:r w:rsidR="004571E7" w:rsidRPr="00CF20E8">
        <w:rPr>
          <w:rFonts w:asciiTheme="minorHAnsi" w:hAnsiTheme="minorHAnsi" w:cstheme="minorHAnsi"/>
        </w:rPr>
        <w:t>Soenke</w:t>
      </w:r>
      <w:proofErr w:type="spellEnd"/>
      <w:r w:rsidR="004571E7" w:rsidRPr="00CF20E8">
        <w:rPr>
          <w:rFonts w:asciiTheme="minorHAnsi" w:hAnsiTheme="minorHAnsi" w:cstheme="minorHAnsi"/>
        </w:rPr>
        <w:t xml:space="preserve"> Seifert </w:t>
      </w:r>
      <w:r w:rsidRPr="00CF20E8">
        <w:rPr>
          <w:rFonts w:asciiTheme="minorHAnsi" w:hAnsiTheme="minorHAnsi" w:cstheme="minorHAnsi"/>
        </w:rPr>
        <w:t>of the Advanced Photon Source at Argonne National Laboratory and NIST Center for Hierarchical Materials Design (</w:t>
      </w:r>
      <w:proofErr w:type="spellStart"/>
      <w:r w:rsidRPr="00CF20E8">
        <w:rPr>
          <w:rFonts w:asciiTheme="minorHAnsi" w:hAnsiTheme="minorHAnsi" w:cstheme="minorHAnsi"/>
        </w:rPr>
        <w:t>CHiMaD</w:t>
      </w:r>
      <w:proofErr w:type="spellEnd"/>
      <w:r w:rsidRPr="00CF20E8">
        <w:rPr>
          <w:rFonts w:asciiTheme="minorHAnsi" w:hAnsiTheme="minorHAnsi" w:cstheme="minorHAnsi"/>
        </w:rPr>
        <w:t>) for support.</w:t>
      </w:r>
      <w:r w:rsidR="00F7425D" w:rsidRPr="00CF20E8">
        <w:rPr>
          <w:rFonts w:asciiTheme="minorHAnsi" w:hAnsiTheme="minorHAnsi" w:cstheme="minorHAnsi"/>
        </w:rPr>
        <w:t xml:space="preserve"> </w:t>
      </w:r>
      <w:r w:rsidR="00265C66" w:rsidRPr="00CF20E8">
        <w:rPr>
          <w:rFonts w:asciiTheme="minorHAnsi" w:hAnsiTheme="minorHAnsi" w:cstheme="minorHAnsi"/>
        </w:rPr>
        <w:t xml:space="preserve">We thank Jeff Ting and Michael </w:t>
      </w:r>
      <w:proofErr w:type="spellStart"/>
      <w:r w:rsidR="00265C66" w:rsidRPr="00CF20E8">
        <w:rPr>
          <w:rFonts w:asciiTheme="minorHAnsi" w:hAnsiTheme="minorHAnsi" w:cstheme="minorHAnsi"/>
        </w:rPr>
        <w:t>Lueckheide</w:t>
      </w:r>
      <w:proofErr w:type="spellEnd"/>
      <w:r w:rsidR="00265C66" w:rsidRPr="00CF20E8">
        <w:rPr>
          <w:rFonts w:asciiTheme="minorHAnsi" w:hAnsiTheme="minorHAnsi" w:cstheme="minorHAnsi"/>
        </w:rPr>
        <w:t xml:space="preserve"> for their contributions to this work.</w:t>
      </w:r>
      <w:r w:rsidR="0078754C">
        <w:rPr>
          <w:rFonts w:asciiTheme="minorHAnsi" w:hAnsiTheme="minorHAnsi" w:cstheme="minorHAnsi"/>
        </w:rPr>
        <w:t xml:space="preserve"> </w:t>
      </w:r>
    </w:p>
    <w:p w14:paraId="46712F7E" w14:textId="77777777" w:rsidR="008C6F06" w:rsidRPr="00CF20E8" w:rsidRDefault="008C6F06" w:rsidP="007A6984">
      <w:pPr>
        <w:jc w:val="both"/>
        <w:rPr>
          <w:rFonts w:asciiTheme="minorHAnsi" w:hAnsiTheme="minorHAnsi" w:cstheme="minorHAnsi"/>
          <w:b/>
        </w:rPr>
      </w:pPr>
    </w:p>
    <w:p w14:paraId="7F37C159" w14:textId="42F41957" w:rsidR="001B5190" w:rsidRPr="00CF20E8" w:rsidRDefault="00F83A3E" w:rsidP="007A6984">
      <w:pPr>
        <w:jc w:val="both"/>
        <w:rPr>
          <w:rFonts w:asciiTheme="minorHAnsi" w:hAnsiTheme="minorHAnsi" w:cstheme="minorHAnsi"/>
          <w:b/>
        </w:rPr>
      </w:pPr>
      <w:r w:rsidRPr="00CF20E8">
        <w:rPr>
          <w:rFonts w:asciiTheme="minorHAnsi" w:hAnsiTheme="minorHAnsi" w:cstheme="minorHAnsi"/>
          <w:b/>
        </w:rPr>
        <w:t>REFERENCES</w:t>
      </w:r>
      <w:r>
        <w:rPr>
          <w:rFonts w:asciiTheme="minorHAnsi" w:hAnsiTheme="minorHAnsi" w:cstheme="minorHAnsi"/>
          <w:b/>
        </w:rPr>
        <w:t>:</w:t>
      </w:r>
    </w:p>
    <w:p w14:paraId="7AFBE3FE" w14:textId="27090C58"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Spruijt, E., Westphal, A. H., Borst, J. W., Cohen Stuart, M. A.</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van der Gucht, J. Binodal compositions of polyelectrolyte complexes. </w:t>
      </w:r>
      <w:r w:rsidRPr="00CF20E8">
        <w:rPr>
          <w:rFonts w:asciiTheme="minorHAnsi" w:hAnsiTheme="minorHAnsi" w:cstheme="minorHAnsi"/>
          <w:i/>
          <w:noProof/>
          <w:sz w:val="24"/>
        </w:rPr>
        <w:t>Macromolecules.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43</w:t>
      </w:r>
      <w:r w:rsidRPr="00CF20E8">
        <w:rPr>
          <w:rFonts w:asciiTheme="minorHAnsi" w:hAnsiTheme="minorHAnsi" w:cstheme="minorHAnsi"/>
          <w:noProof/>
          <w:sz w:val="24"/>
        </w:rPr>
        <w:t xml:space="preserve"> (15), 6476</w:t>
      </w:r>
      <w:r w:rsidR="000832C5">
        <w:rPr>
          <w:rFonts w:asciiTheme="minorHAnsi" w:hAnsiTheme="minorHAnsi" w:cstheme="minorHAnsi"/>
          <w:noProof/>
          <w:sz w:val="24"/>
        </w:rPr>
        <w:t>–</w:t>
      </w:r>
      <w:r w:rsidRPr="00CF20E8">
        <w:rPr>
          <w:rFonts w:asciiTheme="minorHAnsi" w:hAnsiTheme="minorHAnsi" w:cstheme="minorHAnsi"/>
          <w:noProof/>
          <w:sz w:val="24"/>
        </w:rPr>
        <w:t>6484</w:t>
      </w:r>
      <w:r w:rsidR="000832C5">
        <w:rPr>
          <w:rFonts w:asciiTheme="minorHAnsi" w:hAnsiTheme="minorHAnsi" w:cstheme="minorHAnsi"/>
          <w:noProof/>
          <w:sz w:val="24"/>
        </w:rPr>
        <w:t xml:space="preserve"> (</w:t>
      </w:r>
      <w:r w:rsidRPr="00CF20E8">
        <w:rPr>
          <w:rFonts w:asciiTheme="minorHAnsi" w:hAnsiTheme="minorHAnsi" w:cstheme="minorHAnsi"/>
          <w:noProof/>
          <w:sz w:val="24"/>
        </w:rPr>
        <w:t>2010).</w:t>
      </w:r>
    </w:p>
    <w:p w14:paraId="688A05DB" w14:textId="06B059E6"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van der Gucht, J., Spruijt, E., Lemmers, M.</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Cohen Stuart, M. A. Polyelectrolyte complexes: bulk phases and colloidal systems. </w:t>
      </w:r>
      <w:r w:rsidRPr="00CF20E8">
        <w:rPr>
          <w:rFonts w:asciiTheme="minorHAnsi" w:hAnsiTheme="minorHAnsi" w:cstheme="minorHAnsi"/>
          <w:i/>
          <w:noProof/>
          <w:sz w:val="24"/>
        </w:rPr>
        <w:t>Journal of Colloid and Interface Science.</w:t>
      </w:r>
      <w:r w:rsidRPr="00CF20E8">
        <w:rPr>
          <w:rFonts w:asciiTheme="minorHAnsi" w:hAnsiTheme="minorHAnsi" w:cstheme="minorHAnsi"/>
          <w:noProof/>
          <w:sz w:val="24"/>
        </w:rPr>
        <w:t xml:space="preserve"> </w:t>
      </w:r>
      <w:r w:rsidRPr="00CF20E8">
        <w:rPr>
          <w:rFonts w:asciiTheme="minorHAnsi" w:hAnsiTheme="minorHAnsi" w:cstheme="minorHAnsi"/>
          <w:b/>
          <w:noProof/>
          <w:sz w:val="24"/>
        </w:rPr>
        <w:t>361</w:t>
      </w:r>
      <w:r w:rsidRPr="00CF20E8">
        <w:rPr>
          <w:rFonts w:asciiTheme="minorHAnsi" w:hAnsiTheme="minorHAnsi" w:cstheme="minorHAnsi"/>
          <w:noProof/>
          <w:sz w:val="24"/>
        </w:rPr>
        <w:t xml:space="preserve"> (2), 407</w:t>
      </w:r>
      <w:r w:rsidR="000832C5">
        <w:rPr>
          <w:rFonts w:asciiTheme="minorHAnsi" w:hAnsiTheme="minorHAnsi" w:cstheme="minorHAnsi"/>
          <w:noProof/>
          <w:sz w:val="24"/>
        </w:rPr>
        <w:t>–</w:t>
      </w:r>
      <w:r w:rsidRPr="00CF20E8">
        <w:rPr>
          <w:rFonts w:asciiTheme="minorHAnsi" w:hAnsiTheme="minorHAnsi" w:cstheme="minorHAnsi"/>
          <w:noProof/>
          <w:sz w:val="24"/>
        </w:rPr>
        <w:t>422</w:t>
      </w:r>
      <w:r w:rsidR="000832C5">
        <w:rPr>
          <w:rFonts w:asciiTheme="minorHAnsi" w:hAnsiTheme="minorHAnsi" w:cstheme="minorHAnsi"/>
          <w:noProof/>
          <w:sz w:val="24"/>
        </w:rPr>
        <w:t xml:space="preserve"> (</w:t>
      </w:r>
      <w:r w:rsidRPr="00CF20E8">
        <w:rPr>
          <w:rFonts w:asciiTheme="minorHAnsi" w:hAnsiTheme="minorHAnsi" w:cstheme="minorHAnsi"/>
          <w:noProof/>
          <w:sz w:val="24"/>
        </w:rPr>
        <w:t>2011).</w:t>
      </w:r>
    </w:p>
    <w:p w14:paraId="4626BEB9" w14:textId="5AE20726"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Priftis, D., Laugel, N.</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Tirrell, M. Thermodynamic characterization of polypeptide complex coacervation. </w:t>
      </w:r>
      <w:r w:rsidRPr="00CF20E8">
        <w:rPr>
          <w:rFonts w:asciiTheme="minorHAnsi" w:hAnsiTheme="minorHAnsi" w:cstheme="minorHAnsi"/>
          <w:i/>
          <w:noProof/>
          <w:sz w:val="24"/>
        </w:rPr>
        <w:t>Langmuir.</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28</w:t>
      </w:r>
      <w:r w:rsidRPr="00CF20E8">
        <w:rPr>
          <w:rFonts w:asciiTheme="minorHAnsi" w:hAnsiTheme="minorHAnsi" w:cstheme="minorHAnsi"/>
          <w:noProof/>
          <w:sz w:val="24"/>
        </w:rPr>
        <w:t xml:space="preserve"> (45), 15947</w:t>
      </w:r>
      <w:r w:rsidR="000832C5">
        <w:rPr>
          <w:rFonts w:asciiTheme="minorHAnsi" w:hAnsiTheme="minorHAnsi" w:cstheme="minorHAnsi"/>
          <w:noProof/>
          <w:sz w:val="24"/>
        </w:rPr>
        <w:t>–</w:t>
      </w:r>
      <w:r w:rsidRPr="00CF20E8">
        <w:rPr>
          <w:rFonts w:asciiTheme="minorHAnsi" w:hAnsiTheme="minorHAnsi" w:cstheme="minorHAnsi"/>
          <w:noProof/>
          <w:sz w:val="24"/>
        </w:rPr>
        <w:t>15957</w:t>
      </w:r>
      <w:r w:rsidR="000832C5">
        <w:rPr>
          <w:rFonts w:asciiTheme="minorHAnsi" w:hAnsiTheme="minorHAnsi" w:cstheme="minorHAnsi"/>
          <w:noProof/>
          <w:sz w:val="24"/>
        </w:rPr>
        <w:t xml:space="preserve"> (</w:t>
      </w:r>
      <w:r w:rsidRPr="00CF20E8">
        <w:rPr>
          <w:rFonts w:asciiTheme="minorHAnsi" w:hAnsiTheme="minorHAnsi" w:cstheme="minorHAnsi"/>
          <w:noProof/>
          <w:sz w:val="24"/>
        </w:rPr>
        <w:t>2012).</w:t>
      </w:r>
    </w:p>
    <w:p w14:paraId="70FE5FA1" w14:textId="1F30B39C"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Fu, J.</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Schlenoff, J. B. Driving Forces for Oppositely Charged Polyion Association in Aqueous Solutions: Enthalpic, Entropic, but Not Electrostatic. </w:t>
      </w:r>
      <w:r w:rsidRPr="00CF20E8">
        <w:rPr>
          <w:rFonts w:asciiTheme="minorHAnsi" w:hAnsiTheme="minorHAnsi" w:cstheme="minorHAnsi"/>
          <w:i/>
          <w:noProof/>
          <w:sz w:val="24"/>
        </w:rPr>
        <w:t>Journal of the American Chemical Society.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138</w:t>
      </w:r>
      <w:r w:rsidRPr="00CF20E8">
        <w:rPr>
          <w:rFonts w:asciiTheme="minorHAnsi" w:hAnsiTheme="minorHAnsi" w:cstheme="minorHAnsi"/>
          <w:noProof/>
          <w:sz w:val="24"/>
        </w:rPr>
        <w:t xml:space="preserve"> (3), 980</w:t>
      </w:r>
      <w:r w:rsidR="000832C5">
        <w:rPr>
          <w:rFonts w:asciiTheme="minorHAnsi" w:hAnsiTheme="minorHAnsi" w:cstheme="minorHAnsi"/>
          <w:noProof/>
          <w:sz w:val="24"/>
        </w:rPr>
        <w:t>–</w:t>
      </w:r>
      <w:r w:rsidRPr="00CF20E8">
        <w:rPr>
          <w:rFonts w:asciiTheme="minorHAnsi" w:hAnsiTheme="minorHAnsi" w:cstheme="minorHAnsi"/>
          <w:noProof/>
          <w:sz w:val="24"/>
        </w:rPr>
        <w:t>990</w:t>
      </w:r>
      <w:r w:rsidR="000832C5">
        <w:rPr>
          <w:rFonts w:asciiTheme="minorHAnsi" w:hAnsiTheme="minorHAnsi" w:cstheme="minorHAnsi"/>
          <w:noProof/>
          <w:sz w:val="24"/>
        </w:rPr>
        <w:t xml:space="preserve"> (</w:t>
      </w:r>
      <w:r w:rsidRPr="00CF20E8">
        <w:rPr>
          <w:rFonts w:asciiTheme="minorHAnsi" w:hAnsiTheme="minorHAnsi" w:cstheme="minorHAnsi"/>
          <w:noProof/>
          <w:sz w:val="24"/>
        </w:rPr>
        <w:t>2016).</w:t>
      </w:r>
    </w:p>
    <w:p w14:paraId="12C526B8" w14:textId="15BDE668"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Vieregg, J. R.</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Oligonucleotide-Peptide Complexes: Phase Control by Hybridization. </w:t>
      </w:r>
      <w:r w:rsidRPr="00CF20E8">
        <w:rPr>
          <w:rFonts w:asciiTheme="minorHAnsi" w:hAnsiTheme="minorHAnsi" w:cstheme="minorHAnsi"/>
          <w:i/>
          <w:noProof/>
          <w:sz w:val="24"/>
        </w:rPr>
        <w:t>Journal of the American Chemical Society.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140</w:t>
      </w:r>
      <w:r w:rsidRPr="00CF20E8">
        <w:rPr>
          <w:rFonts w:asciiTheme="minorHAnsi" w:hAnsiTheme="minorHAnsi" w:cstheme="minorHAnsi"/>
          <w:noProof/>
          <w:sz w:val="24"/>
        </w:rPr>
        <w:t xml:space="preserve"> (5), 1632</w:t>
      </w:r>
      <w:r w:rsidR="000832C5">
        <w:rPr>
          <w:rFonts w:asciiTheme="minorHAnsi" w:hAnsiTheme="minorHAnsi" w:cstheme="minorHAnsi"/>
          <w:noProof/>
          <w:sz w:val="24"/>
        </w:rPr>
        <w:t>–</w:t>
      </w:r>
      <w:r w:rsidRPr="00CF20E8">
        <w:rPr>
          <w:rFonts w:asciiTheme="minorHAnsi" w:hAnsiTheme="minorHAnsi" w:cstheme="minorHAnsi"/>
          <w:noProof/>
          <w:sz w:val="24"/>
        </w:rPr>
        <w:t>1638</w:t>
      </w:r>
      <w:r w:rsidR="000832C5">
        <w:rPr>
          <w:rFonts w:asciiTheme="minorHAnsi" w:hAnsiTheme="minorHAnsi" w:cstheme="minorHAnsi"/>
          <w:noProof/>
          <w:sz w:val="24"/>
        </w:rPr>
        <w:t xml:space="preserve"> (</w:t>
      </w:r>
      <w:r w:rsidRPr="00CF20E8">
        <w:rPr>
          <w:rFonts w:asciiTheme="minorHAnsi" w:hAnsiTheme="minorHAnsi" w:cstheme="minorHAnsi"/>
          <w:noProof/>
          <w:sz w:val="24"/>
        </w:rPr>
        <w:t>2018).</w:t>
      </w:r>
    </w:p>
    <w:p w14:paraId="6A229939" w14:textId="141D4852"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Voets, I. K., de Keizer, A.</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Cohen Stuart, M. A. Complex coacervate core micelles. </w:t>
      </w:r>
      <w:r w:rsidRPr="00CF20E8">
        <w:rPr>
          <w:rFonts w:asciiTheme="minorHAnsi" w:hAnsiTheme="minorHAnsi" w:cstheme="minorHAnsi"/>
          <w:i/>
          <w:noProof/>
          <w:sz w:val="24"/>
        </w:rPr>
        <w:t>Advances in Colloid and Interface Science.</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147</w:t>
      </w:r>
      <w:r w:rsidR="000832C5">
        <w:rPr>
          <w:rFonts w:asciiTheme="minorHAnsi" w:hAnsiTheme="minorHAnsi" w:cstheme="minorHAnsi"/>
          <w:b/>
          <w:noProof/>
          <w:sz w:val="24"/>
        </w:rPr>
        <w:t>–</w:t>
      </w:r>
      <w:r w:rsidRPr="00CF20E8">
        <w:rPr>
          <w:rFonts w:asciiTheme="minorHAnsi" w:hAnsiTheme="minorHAnsi" w:cstheme="minorHAnsi"/>
          <w:b/>
          <w:noProof/>
          <w:sz w:val="24"/>
        </w:rPr>
        <w:t>148</w:t>
      </w:r>
      <w:r w:rsidR="000832C5">
        <w:rPr>
          <w:rFonts w:asciiTheme="minorHAnsi" w:hAnsiTheme="minorHAnsi" w:cstheme="minorHAnsi"/>
          <w:bCs/>
          <w:noProof/>
          <w:sz w:val="24"/>
        </w:rPr>
        <w:t>,</w:t>
      </w:r>
      <w:r w:rsidRPr="00CF20E8">
        <w:rPr>
          <w:rFonts w:asciiTheme="minorHAnsi" w:hAnsiTheme="minorHAnsi" w:cstheme="minorHAnsi"/>
          <w:noProof/>
          <w:sz w:val="24"/>
        </w:rPr>
        <w:t xml:space="preserve"> 300</w:t>
      </w:r>
      <w:r w:rsidR="000832C5">
        <w:rPr>
          <w:rFonts w:asciiTheme="minorHAnsi" w:hAnsiTheme="minorHAnsi" w:cstheme="minorHAnsi"/>
          <w:noProof/>
          <w:sz w:val="24"/>
        </w:rPr>
        <w:t>–</w:t>
      </w:r>
      <w:r w:rsidRPr="00CF20E8">
        <w:rPr>
          <w:rFonts w:asciiTheme="minorHAnsi" w:hAnsiTheme="minorHAnsi" w:cstheme="minorHAnsi"/>
          <w:noProof/>
          <w:sz w:val="24"/>
        </w:rPr>
        <w:t>318</w:t>
      </w:r>
      <w:r w:rsidR="000832C5">
        <w:rPr>
          <w:rFonts w:asciiTheme="minorHAnsi" w:hAnsiTheme="minorHAnsi" w:cstheme="minorHAnsi"/>
          <w:noProof/>
          <w:sz w:val="24"/>
        </w:rPr>
        <w:t xml:space="preserve"> (</w:t>
      </w:r>
      <w:r w:rsidRPr="00CF20E8">
        <w:rPr>
          <w:rFonts w:asciiTheme="minorHAnsi" w:hAnsiTheme="minorHAnsi" w:cstheme="minorHAnsi"/>
          <w:noProof/>
          <w:sz w:val="24"/>
        </w:rPr>
        <w:t>2009).</w:t>
      </w:r>
    </w:p>
    <w:p w14:paraId="28DDBF01" w14:textId="3F99A087"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Lueckheide, M., Vieregg, J. R., Bologna, A. J., Leon, L.</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Tirrell, M. V. Structure-Property Relationships of Oligonucleotide Polyelectrolyte Complex Micelles. </w:t>
      </w:r>
      <w:r w:rsidRPr="00CF20E8">
        <w:rPr>
          <w:rFonts w:asciiTheme="minorHAnsi" w:hAnsiTheme="minorHAnsi" w:cstheme="minorHAnsi"/>
          <w:i/>
          <w:noProof/>
          <w:sz w:val="24"/>
        </w:rPr>
        <w:t>Nano Letters.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18</w:t>
      </w:r>
      <w:r w:rsidRPr="00CF20E8">
        <w:rPr>
          <w:rFonts w:asciiTheme="minorHAnsi" w:hAnsiTheme="minorHAnsi" w:cstheme="minorHAnsi"/>
          <w:noProof/>
          <w:sz w:val="24"/>
        </w:rPr>
        <w:t xml:space="preserve"> (11), 7111</w:t>
      </w:r>
      <w:r w:rsidR="000832C5">
        <w:rPr>
          <w:rFonts w:asciiTheme="minorHAnsi" w:hAnsiTheme="minorHAnsi" w:cstheme="minorHAnsi"/>
          <w:noProof/>
          <w:sz w:val="24"/>
        </w:rPr>
        <w:t>–</w:t>
      </w:r>
      <w:r w:rsidRPr="00CF20E8">
        <w:rPr>
          <w:rFonts w:asciiTheme="minorHAnsi" w:hAnsiTheme="minorHAnsi" w:cstheme="minorHAnsi"/>
          <w:noProof/>
          <w:sz w:val="24"/>
        </w:rPr>
        <w:t>7117</w:t>
      </w:r>
      <w:r w:rsidR="000832C5">
        <w:rPr>
          <w:rFonts w:asciiTheme="minorHAnsi" w:hAnsiTheme="minorHAnsi" w:cstheme="minorHAnsi"/>
          <w:noProof/>
          <w:sz w:val="24"/>
        </w:rPr>
        <w:t xml:space="preserve"> (</w:t>
      </w:r>
      <w:r w:rsidRPr="00CF20E8">
        <w:rPr>
          <w:rFonts w:asciiTheme="minorHAnsi" w:hAnsiTheme="minorHAnsi" w:cstheme="minorHAnsi"/>
          <w:noProof/>
          <w:sz w:val="24"/>
        </w:rPr>
        <w:t>2018).</w:t>
      </w:r>
    </w:p>
    <w:p w14:paraId="61E3FD84" w14:textId="724DBEF6"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De Kruif, C. G., Weinbreck, F.</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de Vries, R. Complex coacervation of proteins and anionic polysaccharides. </w:t>
      </w:r>
      <w:r w:rsidRPr="00CF20E8">
        <w:rPr>
          <w:rFonts w:asciiTheme="minorHAnsi" w:hAnsiTheme="minorHAnsi" w:cstheme="minorHAnsi"/>
          <w:i/>
          <w:noProof/>
          <w:sz w:val="24"/>
        </w:rPr>
        <w:t xml:space="preserve">Current </w:t>
      </w:r>
      <w:r w:rsidR="000832C5" w:rsidRPr="00CF20E8">
        <w:rPr>
          <w:rFonts w:asciiTheme="minorHAnsi" w:hAnsiTheme="minorHAnsi" w:cstheme="minorHAnsi"/>
          <w:i/>
          <w:noProof/>
          <w:sz w:val="24"/>
        </w:rPr>
        <w:t xml:space="preserve">Opinion </w:t>
      </w:r>
      <w:r w:rsidRPr="00CF20E8">
        <w:rPr>
          <w:rFonts w:asciiTheme="minorHAnsi" w:hAnsiTheme="minorHAnsi" w:cstheme="minorHAnsi"/>
          <w:i/>
          <w:noProof/>
          <w:sz w:val="24"/>
        </w:rPr>
        <w:t xml:space="preserve">in </w:t>
      </w:r>
      <w:r w:rsidR="000832C5" w:rsidRPr="00CF20E8">
        <w:rPr>
          <w:rFonts w:asciiTheme="minorHAnsi" w:hAnsiTheme="minorHAnsi" w:cstheme="minorHAnsi"/>
          <w:i/>
          <w:noProof/>
          <w:sz w:val="24"/>
        </w:rPr>
        <w:t>Colloid &amp; Interface Science</w:t>
      </w:r>
      <w:r w:rsidRPr="00CF20E8">
        <w:rPr>
          <w:rFonts w:asciiTheme="minorHAnsi" w:hAnsiTheme="minorHAnsi" w:cstheme="minorHAnsi"/>
          <w:i/>
          <w:noProof/>
          <w:sz w:val="24"/>
        </w:rPr>
        <w:t>.</w:t>
      </w:r>
      <w:r w:rsidRPr="00CF20E8">
        <w:rPr>
          <w:rFonts w:asciiTheme="minorHAnsi" w:hAnsiTheme="minorHAnsi" w:cstheme="minorHAnsi"/>
          <w:noProof/>
          <w:sz w:val="24"/>
        </w:rPr>
        <w:t xml:space="preserve"> </w:t>
      </w:r>
      <w:r w:rsidRPr="00CF20E8">
        <w:rPr>
          <w:rFonts w:asciiTheme="minorHAnsi" w:hAnsiTheme="minorHAnsi" w:cstheme="minorHAnsi"/>
          <w:b/>
          <w:noProof/>
          <w:sz w:val="24"/>
        </w:rPr>
        <w:t>9</w:t>
      </w:r>
      <w:r w:rsidRPr="00CF20E8">
        <w:rPr>
          <w:rFonts w:asciiTheme="minorHAnsi" w:hAnsiTheme="minorHAnsi" w:cstheme="minorHAnsi"/>
          <w:noProof/>
          <w:sz w:val="24"/>
        </w:rPr>
        <w:t xml:space="preserve"> (5), 340</w:t>
      </w:r>
      <w:r w:rsidR="000832C5">
        <w:rPr>
          <w:rFonts w:asciiTheme="minorHAnsi" w:hAnsiTheme="minorHAnsi" w:cstheme="minorHAnsi"/>
          <w:noProof/>
          <w:sz w:val="24"/>
        </w:rPr>
        <w:t>–</w:t>
      </w:r>
      <w:r w:rsidRPr="00CF20E8">
        <w:rPr>
          <w:rFonts w:asciiTheme="minorHAnsi" w:hAnsiTheme="minorHAnsi" w:cstheme="minorHAnsi"/>
          <w:noProof/>
          <w:sz w:val="24"/>
        </w:rPr>
        <w:t>349</w:t>
      </w:r>
      <w:r w:rsidR="000832C5">
        <w:rPr>
          <w:rFonts w:asciiTheme="minorHAnsi" w:hAnsiTheme="minorHAnsi" w:cstheme="minorHAnsi"/>
          <w:noProof/>
          <w:sz w:val="24"/>
        </w:rPr>
        <w:t xml:space="preserve"> (</w:t>
      </w:r>
      <w:r w:rsidRPr="00CF20E8">
        <w:rPr>
          <w:rFonts w:asciiTheme="minorHAnsi" w:hAnsiTheme="minorHAnsi" w:cstheme="minorHAnsi"/>
          <w:noProof/>
          <w:sz w:val="24"/>
        </w:rPr>
        <w:t>2004).</w:t>
      </w:r>
    </w:p>
    <w:p w14:paraId="49EC345C" w14:textId="74E3C616"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Vieregg, J. R.</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Tang, T. Y. D. Polynucleotides in cellular mimics: Coacervates and lipid vesicles. </w:t>
      </w:r>
      <w:r w:rsidR="00F83A3E" w:rsidRPr="00CF20E8">
        <w:rPr>
          <w:rFonts w:asciiTheme="minorHAnsi" w:hAnsiTheme="minorHAnsi" w:cstheme="minorHAnsi"/>
          <w:i/>
          <w:noProof/>
          <w:sz w:val="24"/>
        </w:rPr>
        <w:t>Current Opinion in Colloid &amp; Interface Science</w:t>
      </w:r>
      <w:r w:rsidRPr="00CF20E8">
        <w:rPr>
          <w:rFonts w:asciiTheme="minorHAnsi" w:hAnsiTheme="minorHAnsi" w:cstheme="minorHAnsi"/>
          <w:i/>
          <w:noProof/>
          <w:sz w:val="24"/>
        </w:rPr>
        <w:t>.</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26</w:t>
      </w:r>
      <w:r w:rsidR="000832C5">
        <w:rPr>
          <w:rFonts w:asciiTheme="minorHAnsi" w:hAnsiTheme="minorHAnsi" w:cstheme="minorHAnsi"/>
          <w:bCs/>
          <w:noProof/>
          <w:sz w:val="24"/>
        </w:rPr>
        <w:t>,</w:t>
      </w:r>
      <w:r w:rsidRPr="00CF20E8">
        <w:rPr>
          <w:rFonts w:asciiTheme="minorHAnsi" w:hAnsiTheme="minorHAnsi" w:cstheme="minorHAnsi"/>
          <w:noProof/>
          <w:sz w:val="24"/>
        </w:rPr>
        <w:t xml:space="preserve"> 50</w:t>
      </w:r>
      <w:r w:rsidR="000832C5">
        <w:rPr>
          <w:rFonts w:asciiTheme="minorHAnsi" w:hAnsiTheme="minorHAnsi" w:cstheme="minorHAnsi"/>
          <w:noProof/>
          <w:sz w:val="24"/>
        </w:rPr>
        <w:t>–</w:t>
      </w:r>
      <w:r w:rsidRPr="00CF20E8">
        <w:rPr>
          <w:rFonts w:asciiTheme="minorHAnsi" w:hAnsiTheme="minorHAnsi" w:cstheme="minorHAnsi"/>
          <w:noProof/>
          <w:sz w:val="24"/>
        </w:rPr>
        <w:t>57</w:t>
      </w:r>
      <w:r w:rsidR="000832C5">
        <w:rPr>
          <w:rFonts w:asciiTheme="minorHAnsi" w:hAnsiTheme="minorHAnsi" w:cstheme="minorHAnsi"/>
          <w:noProof/>
          <w:sz w:val="24"/>
        </w:rPr>
        <w:t xml:space="preserve"> (</w:t>
      </w:r>
      <w:r w:rsidRPr="00CF20E8">
        <w:rPr>
          <w:rFonts w:asciiTheme="minorHAnsi" w:hAnsiTheme="minorHAnsi" w:cstheme="minorHAnsi"/>
          <w:noProof/>
          <w:sz w:val="24"/>
        </w:rPr>
        <w:t>2016).</w:t>
      </w:r>
    </w:p>
    <w:p w14:paraId="4FC45A55" w14:textId="11A5DF27"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Marciel, A. B., Chung, E. J., Brettmann, B. K.</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Leon, L. Bulk and nanoscale polypeptide based polyelectrolyte complexes. </w:t>
      </w:r>
      <w:r w:rsidRPr="00CF20E8">
        <w:rPr>
          <w:rFonts w:asciiTheme="minorHAnsi" w:hAnsiTheme="minorHAnsi" w:cstheme="minorHAnsi"/>
          <w:i/>
          <w:noProof/>
          <w:sz w:val="24"/>
        </w:rPr>
        <w:t>Advances in Colloid and Interface Science.</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239</w:t>
      </w:r>
      <w:r w:rsidR="000832C5">
        <w:rPr>
          <w:rFonts w:asciiTheme="minorHAnsi" w:hAnsiTheme="minorHAnsi" w:cstheme="minorHAnsi"/>
          <w:bCs/>
          <w:noProof/>
          <w:sz w:val="24"/>
        </w:rPr>
        <w:t>,</w:t>
      </w:r>
      <w:r w:rsidRPr="00CF20E8">
        <w:rPr>
          <w:rFonts w:asciiTheme="minorHAnsi" w:hAnsiTheme="minorHAnsi" w:cstheme="minorHAnsi"/>
          <w:noProof/>
          <w:sz w:val="24"/>
        </w:rPr>
        <w:t xml:space="preserve"> 187</w:t>
      </w:r>
      <w:r w:rsidR="000832C5">
        <w:rPr>
          <w:rFonts w:asciiTheme="minorHAnsi" w:hAnsiTheme="minorHAnsi" w:cstheme="minorHAnsi"/>
          <w:noProof/>
          <w:sz w:val="24"/>
        </w:rPr>
        <w:t>–</w:t>
      </w:r>
      <w:r w:rsidRPr="00CF20E8">
        <w:rPr>
          <w:rFonts w:asciiTheme="minorHAnsi" w:hAnsiTheme="minorHAnsi" w:cstheme="minorHAnsi"/>
          <w:noProof/>
          <w:sz w:val="24"/>
        </w:rPr>
        <w:t>198</w:t>
      </w:r>
      <w:r w:rsidR="000832C5">
        <w:rPr>
          <w:rFonts w:asciiTheme="minorHAnsi" w:hAnsiTheme="minorHAnsi" w:cstheme="minorHAnsi"/>
          <w:noProof/>
          <w:sz w:val="24"/>
        </w:rPr>
        <w:t xml:space="preserve"> (</w:t>
      </w:r>
      <w:r w:rsidRPr="00CF20E8">
        <w:rPr>
          <w:rFonts w:asciiTheme="minorHAnsi" w:hAnsiTheme="minorHAnsi" w:cstheme="minorHAnsi"/>
          <w:noProof/>
          <w:sz w:val="24"/>
        </w:rPr>
        <w:t>2017).</w:t>
      </w:r>
    </w:p>
    <w:p w14:paraId="7D013043" w14:textId="4A9BAE6D"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lastRenderedPageBreak/>
        <w:t>Cabral, H., Miyata, K., Osada, K.</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Kataoka, K. Block Copolymer Micelles in Nanomedicine Applications. </w:t>
      </w:r>
      <w:r w:rsidRPr="00CF20E8">
        <w:rPr>
          <w:rFonts w:asciiTheme="minorHAnsi" w:hAnsiTheme="minorHAnsi" w:cstheme="minorHAnsi"/>
          <w:i/>
          <w:noProof/>
          <w:sz w:val="24"/>
        </w:rPr>
        <w:t>Chemical Reviews.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118</w:t>
      </w:r>
      <w:r w:rsidRPr="00CF20E8">
        <w:rPr>
          <w:rFonts w:asciiTheme="minorHAnsi" w:hAnsiTheme="minorHAnsi" w:cstheme="minorHAnsi"/>
          <w:noProof/>
          <w:sz w:val="24"/>
        </w:rPr>
        <w:t xml:space="preserve"> (14), 6844</w:t>
      </w:r>
      <w:r w:rsidR="000832C5">
        <w:rPr>
          <w:rFonts w:asciiTheme="minorHAnsi" w:hAnsiTheme="minorHAnsi" w:cstheme="minorHAnsi"/>
          <w:noProof/>
          <w:sz w:val="24"/>
        </w:rPr>
        <w:t>–</w:t>
      </w:r>
      <w:r w:rsidRPr="00CF20E8">
        <w:rPr>
          <w:rFonts w:asciiTheme="minorHAnsi" w:hAnsiTheme="minorHAnsi" w:cstheme="minorHAnsi"/>
          <w:noProof/>
          <w:sz w:val="24"/>
        </w:rPr>
        <w:t>6892</w:t>
      </w:r>
      <w:r w:rsidR="000832C5">
        <w:rPr>
          <w:rFonts w:asciiTheme="minorHAnsi" w:hAnsiTheme="minorHAnsi" w:cstheme="minorHAnsi"/>
          <w:noProof/>
          <w:sz w:val="24"/>
        </w:rPr>
        <w:t xml:space="preserve"> (</w:t>
      </w:r>
      <w:r w:rsidRPr="00CF20E8">
        <w:rPr>
          <w:rFonts w:asciiTheme="minorHAnsi" w:hAnsiTheme="minorHAnsi" w:cstheme="minorHAnsi"/>
          <w:noProof/>
          <w:sz w:val="24"/>
        </w:rPr>
        <w:t>2018).</w:t>
      </w:r>
    </w:p>
    <w:p w14:paraId="75834F36" w14:textId="2040A167"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Tan, Z.</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Block Polymer Micelles Enable CRISPR/Cas9 Ribonucleoprotein Delivery: Physicochemical Properties Affect Packaging Mechanisms and Gene Editing Efficiency. </w:t>
      </w:r>
      <w:r w:rsidRPr="00CF20E8">
        <w:rPr>
          <w:rFonts w:asciiTheme="minorHAnsi" w:hAnsiTheme="minorHAnsi" w:cstheme="minorHAnsi"/>
          <w:i/>
          <w:noProof/>
          <w:sz w:val="24"/>
        </w:rPr>
        <w:t>Macromolecules.</w:t>
      </w:r>
      <w:r w:rsidRPr="00CF20E8">
        <w:rPr>
          <w:rFonts w:asciiTheme="minorHAnsi" w:hAnsiTheme="minorHAnsi" w:cstheme="minorHAnsi"/>
          <w:noProof/>
          <w:sz w:val="24"/>
        </w:rPr>
        <w:t xml:space="preserve"> </w:t>
      </w:r>
      <w:r w:rsidR="000832C5" w:rsidRPr="00596990">
        <w:rPr>
          <w:rFonts w:asciiTheme="minorHAnsi" w:hAnsiTheme="minorHAnsi" w:cstheme="minorHAnsi"/>
          <w:b/>
          <w:bCs/>
          <w:noProof/>
          <w:sz w:val="24"/>
        </w:rPr>
        <w:t>52</w:t>
      </w:r>
      <w:r w:rsidR="000832C5" w:rsidRPr="000832C5">
        <w:rPr>
          <w:rFonts w:asciiTheme="minorHAnsi" w:hAnsiTheme="minorHAnsi" w:cstheme="minorHAnsi"/>
          <w:noProof/>
          <w:sz w:val="24"/>
        </w:rPr>
        <w:t xml:space="preserve"> </w:t>
      </w:r>
      <w:r w:rsidR="000832C5">
        <w:rPr>
          <w:rFonts w:asciiTheme="minorHAnsi" w:hAnsiTheme="minorHAnsi" w:cstheme="minorHAnsi"/>
          <w:noProof/>
          <w:sz w:val="24"/>
        </w:rPr>
        <w:t>(</w:t>
      </w:r>
      <w:r w:rsidR="000832C5" w:rsidRPr="000832C5">
        <w:rPr>
          <w:rFonts w:asciiTheme="minorHAnsi" w:hAnsiTheme="minorHAnsi" w:cstheme="minorHAnsi"/>
          <w:noProof/>
          <w:sz w:val="24"/>
        </w:rPr>
        <w:t>21</w:t>
      </w:r>
      <w:r w:rsidR="000832C5">
        <w:rPr>
          <w:rFonts w:asciiTheme="minorHAnsi" w:hAnsiTheme="minorHAnsi" w:cstheme="minorHAnsi"/>
          <w:noProof/>
          <w:sz w:val="24"/>
        </w:rPr>
        <w:t>)</w:t>
      </w:r>
      <w:r w:rsidR="000832C5" w:rsidRPr="000832C5">
        <w:rPr>
          <w:rFonts w:asciiTheme="minorHAnsi" w:hAnsiTheme="minorHAnsi" w:cstheme="minorHAnsi"/>
          <w:noProof/>
          <w:sz w:val="24"/>
        </w:rPr>
        <w:t>, 8197</w:t>
      </w:r>
      <w:r w:rsidR="000832C5">
        <w:rPr>
          <w:rFonts w:asciiTheme="minorHAnsi" w:hAnsiTheme="minorHAnsi" w:cstheme="minorHAnsi"/>
          <w:noProof/>
          <w:sz w:val="24"/>
        </w:rPr>
        <w:t>–</w:t>
      </w:r>
      <w:r w:rsidR="000832C5" w:rsidRPr="000832C5">
        <w:rPr>
          <w:rFonts w:asciiTheme="minorHAnsi" w:hAnsiTheme="minorHAnsi" w:cstheme="minorHAnsi"/>
          <w:noProof/>
          <w:sz w:val="24"/>
        </w:rPr>
        <w:t xml:space="preserve">8206 </w:t>
      </w:r>
      <w:r w:rsidRPr="00CF20E8">
        <w:rPr>
          <w:rFonts w:asciiTheme="minorHAnsi" w:hAnsiTheme="minorHAnsi" w:cstheme="minorHAnsi"/>
          <w:noProof/>
          <w:sz w:val="24"/>
        </w:rPr>
        <w:t>(2019).</w:t>
      </w:r>
    </w:p>
    <w:p w14:paraId="6C353599" w14:textId="4F86F68C"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Horn, J. M., Kapelner, R. A.</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Obermeyer, A. C. </w:t>
      </w:r>
      <w:r w:rsidR="000832C5" w:rsidRPr="00596990">
        <w:t>Macro- and Microphase Separated Protein-Polyelectrolyte Complexes: Design Parameters and Current Progress</w:t>
      </w:r>
      <w:r w:rsidRPr="00CF20E8">
        <w:rPr>
          <w:rFonts w:asciiTheme="minorHAnsi" w:hAnsiTheme="minorHAnsi" w:cstheme="minorHAnsi"/>
          <w:noProof/>
          <w:sz w:val="24"/>
        </w:rPr>
        <w:t xml:space="preserve">. </w:t>
      </w:r>
      <w:r w:rsidRPr="000832C5">
        <w:rPr>
          <w:rFonts w:asciiTheme="minorHAnsi" w:hAnsiTheme="minorHAnsi" w:cstheme="minorHAnsi"/>
          <w:i/>
          <w:noProof/>
          <w:sz w:val="24"/>
        </w:rPr>
        <w:t>Polymers</w:t>
      </w:r>
      <w:r w:rsidRPr="00CF20E8">
        <w:rPr>
          <w:rFonts w:asciiTheme="minorHAnsi" w:hAnsiTheme="minorHAnsi" w:cstheme="minorHAnsi"/>
          <w:i/>
          <w:noProof/>
          <w:sz w:val="24"/>
        </w:rPr>
        <w:t>.</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11</w:t>
      </w:r>
      <w:r w:rsidRPr="00CF20E8">
        <w:rPr>
          <w:rFonts w:asciiTheme="minorHAnsi" w:hAnsiTheme="minorHAnsi" w:cstheme="minorHAnsi"/>
          <w:noProof/>
          <w:sz w:val="24"/>
        </w:rPr>
        <w:t xml:space="preserve"> (4)</w:t>
      </w:r>
      <w:r w:rsidR="000832C5">
        <w:rPr>
          <w:rFonts w:asciiTheme="minorHAnsi" w:hAnsiTheme="minorHAnsi" w:cstheme="minorHAnsi"/>
          <w:noProof/>
          <w:sz w:val="24"/>
        </w:rPr>
        <w:t xml:space="preserve">, </w:t>
      </w:r>
      <w:r w:rsidR="000832C5" w:rsidRPr="000832C5">
        <w:rPr>
          <w:rFonts w:asciiTheme="minorHAnsi" w:hAnsiTheme="minorHAnsi" w:cstheme="minorHAnsi"/>
          <w:noProof/>
          <w:sz w:val="24"/>
        </w:rPr>
        <w:t xml:space="preserve">E578 </w:t>
      </w:r>
      <w:r w:rsidR="000832C5">
        <w:rPr>
          <w:rFonts w:asciiTheme="minorHAnsi" w:hAnsiTheme="minorHAnsi" w:cstheme="minorHAnsi"/>
          <w:noProof/>
          <w:sz w:val="24"/>
        </w:rPr>
        <w:t>(</w:t>
      </w:r>
      <w:r w:rsidRPr="00CF20E8">
        <w:rPr>
          <w:rFonts w:asciiTheme="minorHAnsi" w:hAnsiTheme="minorHAnsi" w:cstheme="minorHAnsi"/>
          <w:noProof/>
          <w:sz w:val="24"/>
        </w:rPr>
        <w:t>2019).</w:t>
      </w:r>
    </w:p>
    <w:p w14:paraId="135F3D03" w14:textId="156812AD"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 xml:space="preserve">Juliano, R. L. The delivery of therapeutic oligonucleotides. </w:t>
      </w:r>
      <w:r w:rsidRPr="00CF20E8">
        <w:rPr>
          <w:rFonts w:asciiTheme="minorHAnsi" w:hAnsiTheme="minorHAnsi" w:cstheme="minorHAnsi"/>
          <w:i/>
          <w:noProof/>
          <w:sz w:val="24"/>
        </w:rPr>
        <w:t>Nucleic Acids Research.</w:t>
      </w:r>
      <w:r w:rsidRPr="00CF20E8">
        <w:rPr>
          <w:rFonts w:asciiTheme="minorHAnsi" w:hAnsiTheme="minorHAnsi" w:cstheme="minorHAnsi"/>
          <w:noProof/>
          <w:sz w:val="24"/>
        </w:rPr>
        <w:t xml:space="preserve"> </w:t>
      </w:r>
      <w:r w:rsidRPr="00CF20E8">
        <w:rPr>
          <w:rFonts w:asciiTheme="minorHAnsi" w:hAnsiTheme="minorHAnsi" w:cstheme="minorHAnsi"/>
          <w:b/>
          <w:noProof/>
          <w:sz w:val="24"/>
        </w:rPr>
        <w:t>44</w:t>
      </w:r>
      <w:r w:rsidRPr="00CF20E8">
        <w:rPr>
          <w:rFonts w:asciiTheme="minorHAnsi" w:hAnsiTheme="minorHAnsi" w:cstheme="minorHAnsi"/>
          <w:noProof/>
          <w:sz w:val="24"/>
        </w:rPr>
        <w:t xml:space="preserve"> (14), 6518</w:t>
      </w:r>
      <w:r w:rsidR="000832C5">
        <w:rPr>
          <w:rFonts w:asciiTheme="minorHAnsi" w:hAnsiTheme="minorHAnsi" w:cstheme="minorHAnsi"/>
          <w:noProof/>
          <w:sz w:val="24"/>
        </w:rPr>
        <w:t>–</w:t>
      </w:r>
      <w:r w:rsidRPr="00CF20E8">
        <w:rPr>
          <w:rFonts w:asciiTheme="minorHAnsi" w:hAnsiTheme="minorHAnsi" w:cstheme="minorHAnsi"/>
          <w:noProof/>
          <w:sz w:val="24"/>
        </w:rPr>
        <w:t>6548</w:t>
      </w:r>
      <w:r w:rsidR="000832C5">
        <w:rPr>
          <w:rFonts w:asciiTheme="minorHAnsi" w:hAnsiTheme="minorHAnsi" w:cstheme="minorHAnsi"/>
          <w:noProof/>
          <w:sz w:val="24"/>
        </w:rPr>
        <w:t xml:space="preserve"> (</w:t>
      </w:r>
      <w:r w:rsidRPr="00CF20E8">
        <w:rPr>
          <w:rFonts w:asciiTheme="minorHAnsi" w:hAnsiTheme="minorHAnsi" w:cstheme="minorHAnsi"/>
          <w:noProof/>
          <w:sz w:val="24"/>
        </w:rPr>
        <w:t>2016).</w:t>
      </w:r>
    </w:p>
    <w:p w14:paraId="085EFC89" w14:textId="5B9981F7"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Kanasty, R., Dorkin, J. R., Vegas, A.</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Anderson, D. Delivery materials for siRNA therapeutics. </w:t>
      </w:r>
      <w:r w:rsidRPr="00CF20E8">
        <w:rPr>
          <w:rFonts w:asciiTheme="minorHAnsi" w:hAnsiTheme="minorHAnsi" w:cstheme="minorHAnsi"/>
          <w:i/>
          <w:noProof/>
          <w:sz w:val="24"/>
        </w:rPr>
        <w:t>Nature Materials.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12</w:t>
      </w:r>
      <w:r w:rsidRPr="00CF20E8">
        <w:rPr>
          <w:rFonts w:asciiTheme="minorHAnsi" w:hAnsiTheme="minorHAnsi" w:cstheme="minorHAnsi"/>
          <w:noProof/>
          <w:sz w:val="24"/>
        </w:rPr>
        <w:t xml:space="preserve"> (11), 967</w:t>
      </w:r>
      <w:r w:rsidR="000832C5">
        <w:rPr>
          <w:rFonts w:asciiTheme="minorHAnsi" w:hAnsiTheme="minorHAnsi" w:cstheme="minorHAnsi"/>
          <w:noProof/>
          <w:sz w:val="24"/>
        </w:rPr>
        <w:t>–</w:t>
      </w:r>
      <w:r w:rsidRPr="00CF20E8">
        <w:rPr>
          <w:rFonts w:asciiTheme="minorHAnsi" w:hAnsiTheme="minorHAnsi" w:cstheme="minorHAnsi"/>
          <w:noProof/>
          <w:sz w:val="24"/>
        </w:rPr>
        <w:t>977</w:t>
      </w:r>
      <w:r w:rsidR="000832C5">
        <w:rPr>
          <w:rFonts w:asciiTheme="minorHAnsi" w:hAnsiTheme="minorHAnsi" w:cstheme="minorHAnsi"/>
          <w:noProof/>
          <w:sz w:val="24"/>
        </w:rPr>
        <w:t xml:space="preserve"> (</w:t>
      </w:r>
      <w:r w:rsidRPr="00CF20E8">
        <w:rPr>
          <w:rFonts w:asciiTheme="minorHAnsi" w:hAnsiTheme="minorHAnsi" w:cstheme="minorHAnsi"/>
          <w:noProof/>
          <w:sz w:val="24"/>
        </w:rPr>
        <w:t>2013).</w:t>
      </w:r>
    </w:p>
    <w:p w14:paraId="2B7E9C47" w14:textId="05F71025"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Lorenzer, C., Dirin, M., Winkler, A. M., Baumann, V.</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Winkler, J. Going beyond the liver: progress and challenges of targeted delivery of siRNA therapeutics. </w:t>
      </w:r>
      <w:r w:rsidRPr="00CF20E8">
        <w:rPr>
          <w:rFonts w:asciiTheme="minorHAnsi" w:hAnsiTheme="minorHAnsi" w:cstheme="minorHAnsi"/>
          <w:i/>
          <w:noProof/>
          <w:sz w:val="24"/>
        </w:rPr>
        <w:t>Journal of Controlled Release.</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203</w:t>
      </w:r>
      <w:r w:rsidR="000832C5">
        <w:rPr>
          <w:rFonts w:asciiTheme="minorHAnsi" w:hAnsiTheme="minorHAnsi" w:cstheme="minorHAnsi"/>
          <w:bCs/>
          <w:noProof/>
          <w:sz w:val="24"/>
        </w:rPr>
        <w:t>,</w:t>
      </w:r>
      <w:r w:rsidRPr="00CF20E8">
        <w:rPr>
          <w:rFonts w:asciiTheme="minorHAnsi" w:hAnsiTheme="minorHAnsi" w:cstheme="minorHAnsi"/>
          <w:noProof/>
          <w:sz w:val="24"/>
        </w:rPr>
        <w:t xml:space="preserve"> 1</w:t>
      </w:r>
      <w:r w:rsidR="000832C5">
        <w:rPr>
          <w:rFonts w:asciiTheme="minorHAnsi" w:hAnsiTheme="minorHAnsi" w:cstheme="minorHAnsi"/>
          <w:noProof/>
          <w:sz w:val="24"/>
        </w:rPr>
        <w:t>–</w:t>
      </w:r>
      <w:r w:rsidRPr="00CF20E8">
        <w:rPr>
          <w:rFonts w:asciiTheme="minorHAnsi" w:hAnsiTheme="minorHAnsi" w:cstheme="minorHAnsi"/>
          <w:noProof/>
          <w:sz w:val="24"/>
        </w:rPr>
        <w:t>15</w:t>
      </w:r>
      <w:r w:rsidR="000832C5">
        <w:rPr>
          <w:rFonts w:asciiTheme="minorHAnsi" w:hAnsiTheme="minorHAnsi" w:cstheme="minorHAnsi"/>
          <w:noProof/>
          <w:sz w:val="24"/>
        </w:rPr>
        <w:t xml:space="preserve"> (</w:t>
      </w:r>
      <w:r w:rsidRPr="00CF20E8">
        <w:rPr>
          <w:rFonts w:asciiTheme="minorHAnsi" w:hAnsiTheme="minorHAnsi" w:cstheme="minorHAnsi"/>
          <w:noProof/>
          <w:sz w:val="24"/>
        </w:rPr>
        <w:t>2015).</w:t>
      </w:r>
    </w:p>
    <w:p w14:paraId="6F0D08D8" w14:textId="5B26505D"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Allen, T. M.</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Cullis, P. R. Liposomal drug delivery systems: from concept to clinical applications. </w:t>
      </w:r>
      <w:r w:rsidRPr="00CF20E8">
        <w:rPr>
          <w:rFonts w:asciiTheme="minorHAnsi" w:hAnsiTheme="minorHAnsi" w:cstheme="minorHAnsi"/>
          <w:i/>
          <w:noProof/>
          <w:sz w:val="24"/>
        </w:rPr>
        <w:t>Advanced Drug Delivery Reviews.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65</w:t>
      </w:r>
      <w:r w:rsidRPr="00CF20E8">
        <w:rPr>
          <w:rFonts w:asciiTheme="minorHAnsi" w:hAnsiTheme="minorHAnsi" w:cstheme="minorHAnsi"/>
          <w:noProof/>
          <w:sz w:val="24"/>
        </w:rPr>
        <w:t xml:space="preserve"> (1), 36</w:t>
      </w:r>
      <w:r w:rsidR="000832C5">
        <w:rPr>
          <w:rFonts w:asciiTheme="minorHAnsi" w:hAnsiTheme="minorHAnsi" w:cstheme="minorHAnsi"/>
          <w:noProof/>
          <w:sz w:val="24"/>
        </w:rPr>
        <w:t>–</w:t>
      </w:r>
      <w:r w:rsidRPr="00CF20E8">
        <w:rPr>
          <w:rFonts w:asciiTheme="minorHAnsi" w:hAnsiTheme="minorHAnsi" w:cstheme="minorHAnsi"/>
          <w:noProof/>
          <w:sz w:val="24"/>
        </w:rPr>
        <w:t>48</w:t>
      </w:r>
      <w:r w:rsidR="000832C5">
        <w:rPr>
          <w:rFonts w:asciiTheme="minorHAnsi" w:hAnsiTheme="minorHAnsi" w:cstheme="minorHAnsi"/>
          <w:noProof/>
          <w:sz w:val="24"/>
        </w:rPr>
        <w:t xml:space="preserve"> (</w:t>
      </w:r>
      <w:r w:rsidRPr="00CF20E8">
        <w:rPr>
          <w:rFonts w:asciiTheme="minorHAnsi" w:hAnsiTheme="minorHAnsi" w:cstheme="minorHAnsi"/>
          <w:noProof/>
          <w:sz w:val="24"/>
        </w:rPr>
        <w:t>2013).</w:t>
      </w:r>
    </w:p>
    <w:p w14:paraId="01A06516" w14:textId="4E644323"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Li, W.</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Szoka, F. C., Jr. Lipid-based nanoparticles for nucleic acid delivery. </w:t>
      </w:r>
      <w:r w:rsidRPr="00CF20E8">
        <w:rPr>
          <w:rFonts w:asciiTheme="minorHAnsi" w:hAnsiTheme="minorHAnsi" w:cstheme="minorHAnsi"/>
          <w:i/>
          <w:noProof/>
          <w:sz w:val="24"/>
        </w:rPr>
        <w:t>Pharmaceutical Research.</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24</w:t>
      </w:r>
      <w:r w:rsidRPr="00CF20E8">
        <w:rPr>
          <w:rFonts w:asciiTheme="minorHAnsi" w:hAnsiTheme="minorHAnsi" w:cstheme="minorHAnsi"/>
          <w:noProof/>
          <w:sz w:val="24"/>
        </w:rPr>
        <w:t xml:space="preserve"> (3), 438</w:t>
      </w:r>
      <w:r w:rsidR="000832C5">
        <w:rPr>
          <w:rFonts w:asciiTheme="minorHAnsi" w:hAnsiTheme="minorHAnsi" w:cstheme="minorHAnsi"/>
          <w:noProof/>
          <w:sz w:val="24"/>
        </w:rPr>
        <w:t>–</w:t>
      </w:r>
      <w:r w:rsidRPr="00CF20E8">
        <w:rPr>
          <w:rFonts w:asciiTheme="minorHAnsi" w:hAnsiTheme="minorHAnsi" w:cstheme="minorHAnsi"/>
          <w:noProof/>
          <w:sz w:val="24"/>
        </w:rPr>
        <w:t>449</w:t>
      </w:r>
      <w:r w:rsidR="000832C5">
        <w:rPr>
          <w:rFonts w:asciiTheme="minorHAnsi" w:hAnsiTheme="minorHAnsi" w:cstheme="minorHAnsi"/>
          <w:noProof/>
          <w:sz w:val="24"/>
        </w:rPr>
        <w:t xml:space="preserve"> (</w:t>
      </w:r>
      <w:r w:rsidRPr="00CF20E8">
        <w:rPr>
          <w:rFonts w:asciiTheme="minorHAnsi" w:hAnsiTheme="minorHAnsi" w:cstheme="minorHAnsi"/>
          <w:noProof/>
          <w:sz w:val="24"/>
        </w:rPr>
        <w:t>2007).</w:t>
      </w:r>
    </w:p>
    <w:p w14:paraId="302DDA7A" w14:textId="267829DB"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Miyata, K., Nishiyama, N.</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Kataoka, K. Rational design of smart supramolecular assemblies for gene delivery: chemical challenges in the creation of artificial viruses. </w:t>
      </w:r>
      <w:r w:rsidRPr="00CF20E8">
        <w:rPr>
          <w:rFonts w:asciiTheme="minorHAnsi" w:hAnsiTheme="minorHAnsi" w:cstheme="minorHAnsi"/>
          <w:i/>
          <w:noProof/>
          <w:sz w:val="24"/>
        </w:rPr>
        <w:t>Chemical Society Reviews.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41</w:t>
      </w:r>
      <w:r w:rsidRPr="00CF20E8">
        <w:rPr>
          <w:rFonts w:asciiTheme="minorHAnsi" w:hAnsiTheme="minorHAnsi" w:cstheme="minorHAnsi"/>
          <w:noProof/>
          <w:sz w:val="24"/>
        </w:rPr>
        <w:t xml:space="preserve"> (7), 2562</w:t>
      </w:r>
      <w:r w:rsidR="000832C5">
        <w:rPr>
          <w:rFonts w:asciiTheme="minorHAnsi" w:hAnsiTheme="minorHAnsi" w:cstheme="minorHAnsi"/>
          <w:noProof/>
          <w:sz w:val="24"/>
        </w:rPr>
        <w:t>–</w:t>
      </w:r>
      <w:r w:rsidRPr="00CF20E8">
        <w:rPr>
          <w:rFonts w:asciiTheme="minorHAnsi" w:hAnsiTheme="minorHAnsi" w:cstheme="minorHAnsi"/>
          <w:noProof/>
          <w:sz w:val="24"/>
        </w:rPr>
        <w:t>2574</w:t>
      </w:r>
      <w:r w:rsidR="000832C5">
        <w:rPr>
          <w:rFonts w:asciiTheme="minorHAnsi" w:hAnsiTheme="minorHAnsi" w:cstheme="minorHAnsi"/>
          <w:noProof/>
          <w:sz w:val="24"/>
        </w:rPr>
        <w:t xml:space="preserve"> (</w:t>
      </w:r>
      <w:r w:rsidRPr="00CF20E8">
        <w:rPr>
          <w:rFonts w:asciiTheme="minorHAnsi" w:hAnsiTheme="minorHAnsi" w:cstheme="minorHAnsi"/>
          <w:noProof/>
          <w:sz w:val="24"/>
        </w:rPr>
        <w:t>2012).</w:t>
      </w:r>
    </w:p>
    <w:p w14:paraId="7685DA84" w14:textId="07312F7A"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Oishi, M., Nagasaki, Y., Itaka, K., Nishiyama, N.</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Kataoka, K. Lactosylated poly(ethylene glycol)-siRNA conjugate through acid-labile ss-thiopropionate linkage to construct pH-sensitive polyion complex micelles achieving enhanced gene silencing in hepatoma cells. </w:t>
      </w:r>
      <w:r w:rsidRPr="00CF20E8">
        <w:rPr>
          <w:rFonts w:asciiTheme="minorHAnsi" w:hAnsiTheme="minorHAnsi" w:cstheme="minorHAnsi"/>
          <w:i/>
          <w:noProof/>
          <w:sz w:val="24"/>
        </w:rPr>
        <w:t>Journal of the American Chemical Society.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127</w:t>
      </w:r>
      <w:r w:rsidRPr="00CF20E8">
        <w:rPr>
          <w:rFonts w:asciiTheme="minorHAnsi" w:hAnsiTheme="minorHAnsi" w:cstheme="minorHAnsi"/>
          <w:noProof/>
          <w:sz w:val="24"/>
        </w:rPr>
        <w:t xml:space="preserve"> (6), 1624</w:t>
      </w:r>
      <w:r w:rsidR="000832C5">
        <w:rPr>
          <w:rFonts w:asciiTheme="minorHAnsi" w:hAnsiTheme="minorHAnsi" w:cstheme="minorHAnsi"/>
          <w:noProof/>
          <w:sz w:val="24"/>
        </w:rPr>
        <w:t>–</w:t>
      </w:r>
      <w:r w:rsidRPr="00CF20E8">
        <w:rPr>
          <w:rFonts w:asciiTheme="minorHAnsi" w:hAnsiTheme="minorHAnsi" w:cstheme="minorHAnsi"/>
          <w:noProof/>
          <w:sz w:val="24"/>
        </w:rPr>
        <w:t>1625</w:t>
      </w:r>
      <w:r w:rsidR="000832C5">
        <w:rPr>
          <w:rFonts w:asciiTheme="minorHAnsi" w:hAnsiTheme="minorHAnsi" w:cstheme="minorHAnsi"/>
          <w:noProof/>
          <w:sz w:val="24"/>
        </w:rPr>
        <w:t xml:space="preserve"> (</w:t>
      </w:r>
      <w:r w:rsidRPr="00CF20E8">
        <w:rPr>
          <w:rFonts w:asciiTheme="minorHAnsi" w:hAnsiTheme="minorHAnsi" w:cstheme="minorHAnsi"/>
          <w:noProof/>
          <w:sz w:val="24"/>
        </w:rPr>
        <w:t>2005).</w:t>
      </w:r>
    </w:p>
    <w:p w14:paraId="5B313CCA" w14:textId="0406A31E"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Christie, R. J.</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Targeted polymeric micelles for siRNA treatment of experimental cancer by intravenous injection. </w:t>
      </w:r>
      <w:r w:rsidRPr="00CF20E8">
        <w:rPr>
          <w:rFonts w:asciiTheme="minorHAnsi" w:hAnsiTheme="minorHAnsi" w:cstheme="minorHAnsi"/>
          <w:i/>
          <w:noProof/>
          <w:sz w:val="24"/>
        </w:rPr>
        <w:t>ACS Nano.</w:t>
      </w:r>
      <w:r w:rsidRPr="00CF20E8">
        <w:rPr>
          <w:rFonts w:asciiTheme="minorHAnsi" w:hAnsiTheme="minorHAnsi" w:cstheme="minorHAnsi"/>
          <w:noProof/>
          <w:sz w:val="24"/>
        </w:rPr>
        <w:t xml:space="preserve"> </w:t>
      </w:r>
      <w:r w:rsidRPr="00CF20E8">
        <w:rPr>
          <w:rFonts w:asciiTheme="minorHAnsi" w:hAnsiTheme="minorHAnsi" w:cstheme="minorHAnsi"/>
          <w:b/>
          <w:noProof/>
          <w:sz w:val="24"/>
        </w:rPr>
        <w:t>6</w:t>
      </w:r>
      <w:r w:rsidRPr="00CF20E8">
        <w:rPr>
          <w:rFonts w:asciiTheme="minorHAnsi" w:hAnsiTheme="minorHAnsi" w:cstheme="minorHAnsi"/>
          <w:noProof/>
          <w:sz w:val="24"/>
        </w:rPr>
        <w:t xml:space="preserve"> (6), 5174</w:t>
      </w:r>
      <w:r w:rsidR="000832C5">
        <w:rPr>
          <w:rFonts w:asciiTheme="minorHAnsi" w:hAnsiTheme="minorHAnsi" w:cstheme="minorHAnsi"/>
          <w:noProof/>
          <w:sz w:val="24"/>
        </w:rPr>
        <w:t>–</w:t>
      </w:r>
      <w:r w:rsidRPr="00CF20E8">
        <w:rPr>
          <w:rFonts w:asciiTheme="minorHAnsi" w:hAnsiTheme="minorHAnsi" w:cstheme="minorHAnsi"/>
          <w:noProof/>
          <w:sz w:val="24"/>
        </w:rPr>
        <w:t>5189</w:t>
      </w:r>
      <w:r w:rsidR="000832C5">
        <w:rPr>
          <w:rFonts w:asciiTheme="minorHAnsi" w:hAnsiTheme="minorHAnsi" w:cstheme="minorHAnsi"/>
          <w:noProof/>
          <w:sz w:val="24"/>
        </w:rPr>
        <w:t xml:space="preserve"> (</w:t>
      </w:r>
      <w:r w:rsidRPr="00CF20E8">
        <w:rPr>
          <w:rFonts w:asciiTheme="minorHAnsi" w:hAnsiTheme="minorHAnsi" w:cstheme="minorHAnsi"/>
          <w:noProof/>
          <w:sz w:val="24"/>
        </w:rPr>
        <w:t>2012).</w:t>
      </w:r>
    </w:p>
    <w:p w14:paraId="253F6EA1" w14:textId="3FF5239E"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Kuo, C. H.</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Inhibition of atherosclerosis-promoting microRNAs via targeted polyelectrolyte complex micelles. </w:t>
      </w:r>
      <w:r w:rsidRPr="00CF20E8">
        <w:rPr>
          <w:rFonts w:asciiTheme="minorHAnsi" w:hAnsiTheme="minorHAnsi" w:cstheme="minorHAnsi"/>
          <w:i/>
          <w:noProof/>
          <w:sz w:val="24"/>
        </w:rPr>
        <w:t>Journal of Materials Chemistry B.</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w:t>
      </w:r>
      <w:r w:rsidRPr="00CF20E8">
        <w:rPr>
          <w:rFonts w:asciiTheme="minorHAnsi" w:hAnsiTheme="minorHAnsi" w:cstheme="minorHAnsi"/>
          <w:noProof/>
          <w:sz w:val="24"/>
        </w:rPr>
        <w:t xml:space="preserve"> (46), 8142</w:t>
      </w:r>
      <w:r w:rsidR="000832C5">
        <w:rPr>
          <w:rFonts w:asciiTheme="minorHAnsi" w:hAnsiTheme="minorHAnsi" w:cstheme="minorHAnsi"/>
          <w:noProof/>
          <w:sz w:val="24"/>
        </w:rPr>
        <w:t>–</w:t>
      </w:r>
      <w:r w:rsidRPr="00CF20E8">
        <w:rPr>
          <w:rFonts w:asciiTheme="minorHAnsi" w:hAnsiTheme="minorHAnsi" w:cstheme="minorHAnsi"/>
          <w:noProof/>
          <w:sz w:val="24"/>
        </w:rPr>
        <w:t>8153</w:t>
      </w:r>
      <w:r w:rsidR="000832C5">
        <w:rPr>
          <w:rFonts w:asciiTheme="minorHAnsi" w:hAnsiTheme="minorHAnsi" w:cstheme="minorHAnsi"/>
          <w:noProof/>
          <w:sz w:val="24"/>
        </w:rPr>
        <w:t xml:space="preserve"> (</w:t>
      </w:r>
      <w:r w:rsidRPr="00CF20E8">
        <w:rPr>
          <w:rFonts w:asciiTheme="minorHAnsi" w:hAnsiTheme="minorHAnsi" w:cstheme="minorHAnsi"/>
          <w:noProof/>
          <w:sz w:val="24"/>
        </w:rPr>
        <w:t>2014).</w:t>
      </w:r>
    </w:p>
    <w:p w14:paraId="034E96B2" w14:textId="193134C0"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Ge, Z.</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Targeted gene delivery by polyplex micelles with crowded PEG palisade and cRGD moiety for systemic treatment of pancreatic tumors. </w:t>
      </w:r>
      <w:r w:rsidRPr="00CF20E8">
        <w:rPr>
          <w:rFonts w:asciiTheme="minorHAnsi" w:hAnsiTheme="minorHAnsi" w:cstheme="minorHAnsi"/>
          <w:i/>
          <w:noProof/>
          <w:sz w:val="24"/>
        </w:rPr>
        <w:t>Biomaterials.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35</w:t>
      </w:r>
      <w:r w:rsidRPr="00CF20E8">
        <w:rPr>
          <w:rFonts w:asciiTheme="minorHAnsi" w:hAnsiTheme="minorHAnsi" w:cstheme="minorHAnsi"/>
          <w:noProof/>
          <w:sz w:val="24"/>
        </w:rPr>
        <w:t xml:space="preserve"> (10), 3416</w:t>
      </w:r>
      <w:r w:rsidR="000832C5">
        <w:rPr>
          <w:rFonts w:asciiTheme="minorHAnsi" w:hAnsiTheme="minorHAnsi" w:cstheme="minorHAnsi"/>
          <w:noProof/>
          <w:sz w:val="24"/>
        </w:rPr>
        <w:t>–</w:t>
      </w:r>
      <w:r w:rsidRPr="00CF20E8">
        <w:rPr>
          <w:rFonts w:asciiTheme="minorHAnsi" w:hAnsiTheme="minorHAnsi" w:cstheme="minorHAnsi"/>
          <w:noProof/>
          <w:sz w:val="24"/>
        </w:rPr>
        <w:t>3426</w:t>
      </w:r>
      <w:r w:rsidR="000832C5">
        <w:rPr>
          <w:rFonts w:asciiTheme="minorHAnsi" w:hAnsiTheme="minorHAnsi" w:cstheme="minorHAnsi"/>
          <w:noProof/>
          <w:sz w:val="24"/>
        </w:rPr>
        <w:t xml:space="preserve"> (</w:t>
      </w:r>
      <w:r w:rsidRPr="00CF20E8">
        <w:rPr>
          <w:rFonts w:asciiTheme="minorHAnsi" w:hAnsiTheme="minorHAnsi" w:cstheme="minorHAnsi"/>
          <w:noProof/>
          <w:sz w:val="24"/>
        </w:rPr>
        <w:t>2014).</w:t>
      </w:r>
    </w:p>
    <w:p w14:paraId="2F118076" w14:textId="7EB49190"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Van Bruggen, C., Hexum, J. K., Tan, Z., Dalai, R. J.</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Reineke, T. M. Nonviral Gene Delivery with Cationic Glycopolymers. </w:t>
      </w:r>
      <w:r w:rsidRPr="00CF20E8">
        <w:rPr>
          <w:rFonts w:asciiTheme="minorHAnsi" w:hAnsiTheme="minorHAnsi" w:cstheme="minorHAnsi"/>
          <w:i/>
          <w:noProof/>
          <w:sz w:val="24"/>
        </w:rPr>
        <w:t>Accounts of Chemical Research.</w:t>
      </w:r>
      <w:r w:rsidRPr="00CF20E8">
        <w:rPr>
          <w:rFonts w:asciiTheme="minorHAnsi" w:hAnsiTheme="minorHAnsi" w:cstheme="minorHAnsi"/>
          <w:noProof/>
          <w:sz w:val="24"/>
        </w:rPr>
        <w:t xml:space="preserve"> </w:t>
      </w:r>
      <w:r w:rsidRPr="00CF20E8">
        <w:rPr>
          <w:rFonts w:asciiTheme="minorHAnsi" w:hAnsiTheme="minorHAnsi" w:cstheme="minorHAnsi"/>
          <w:b/>
          <w:noProof/>
          <w:sz w:val="24"/>
        </w:rPr>
        <w:t>52</w:t>
      </w:r>
      <w:r w:rsidRPr="00CF20E8">
        <w:rPr>
          <w:rFonts w:asciiTheme="minorHAnsi" w:hAnsiTheme="minorHAnsi" w:cstheme="minorHAnsi"/>
          <w:noProof/>
          <w:sz w:val="24"/>
        </w:rPr>
        <w:t xml:space="preserve"> (5), 1347</w:t>
      </w:r>
      <w:r w:rsidR="000832C5">
        <w:rPr>
          <w:rFonts w:asciiTheme="minorHAnsi" w:hAnsiTheme="minorHAnsi" w:cstheme="minorHAnsi"/>
          <w:noProof/>
          <w:sz w:val="24"/>
        </w:rPr>
        <w:t>–</w:t>
      </w:r>
      <w:r w:rsidRPr="00CF20E8">
        <w:rPr>
          <w:rFonts w:asciiTheme="minorHAnsi" w:hAnsiTheme="minorHAnsi" w:cstheme="minorHAnsi"/>
          <w:noProof/>
          <w:sz w:val="24"/>
        </w:rPr>
        <w:t>1358</w:t>
      </w:r>
      <w:r w:rsidR="000832C5">
        <w:rPr>
          <w:rFonts w:asciiTheme="minorHAnsi" w:hAnsiTheme="minorHAnsi" w:cstheme="minorHAnsi"/>
          <w:noProof/>
          <w:sz w:val="24"/>
        </w:rPr>
        <w:t xml:space="preserve"> (</w:t>
      </w:r>
      <w:r w:rsidRPr="00CF20E8">
        <w:rPr>
          <w:rFonts w:asciiTheme="minorHAnsi" w:hAnsiTheme="minorHAnsi" w:cstheme="minorHAnsi"/>
          <w:noProof/>
          <w:sz w:val="24"/>
        </w:rPr>
        <w:t>2019).</w:t>
      </w:r>
    </w:p>
    <w:p w14:paraId="5D483DF3" w14:textId="0E2E7B8B"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Hayashi, K.</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Influence of RNA Strand Rigidity on Polyion Complex Formation with Block Catiomers. </w:t>
      </w:r>
      <w:r w:rsidRPr="00CF20E8">
        <w:rPr>
          <w:rFonts w:asciiTheme="minorHAnsi" w:hAnsiTheme="minorHAnsi" w:cstheme="minorHAnsi"/>
          <w:i/>
          <w:noProof/>
          <w:sz w:val="24"/>
        </w:rPr>
        <w:t>Macromolecular Rapid Communications.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37</w:t>
      </w:r>
      <w:r w:rsidRPr="00CF20E8">
        <w:rPr>
          <w:rFonts w:asciiTheme="minorHAnsi" w:hAnsiTheme="minorHAnsi" w:cstheme="minorHAnsi"/>
          <w:noProof/>
          <w:sz w:val="24"/>
        </w:rPr>
        <w:t xml:space="preserve"> (6), 486</w:t>
      </w:r>
      <w:r w:rsidR="000832C5">
        <w:rPr>
          <w:rFonts w:asciiTheme="minorHAnsi" w:hAnsiTheme="minorHAnsi" w:cstheme="minorHAnsi"/>
          <w:noProof/>
          <w:sz w:val="24"/>
        </w:rPr>
        <w:t>–</w:t>
      </w:r>
      <w:r w:rsidRPr="00CF20E8">
        <w:rPr>
          <w:rFonts w:asciiTheme="minorHAnsi" w:hAnsiTheme="minorHAnsi" w:cstheme="minorHAnsi"/>
          <w:noProof/>
          <w:sz w:val="24"/>
        </w:rPr>
        <w:t>493</w:t>
      </w:r>
      <w:r w:rsidR="000832C5">
        <w:rPr>
          <w:rFonts w:asciiTheme="minorHAnsi" w:hAnsiTheme="minorHAnsi" w:cstheme="minorHAnsi"/>
          <w:noProof/>
          <w:sz w:val="24"/>
        </w:rPr>
        <w:t xml:space="preserve"> (</w:t>
      </w:r>
      <w:r w:rsidRPr="00CF20E8">
        <w:rPr>
          <w:rFonts w:asciiTheme="minorHAnsi" w:hAnsiTheme="minorHAnsi" w:cstheme="minorHAnsi"/>
          <w:noProof/>
          <w:sz w:val="24"/>
        </w:rPr>
        <w:t>2016).</w:t>
      </w:r>
    </w:p>
    <w:p w14:paraId="7B98CB8D" w14:textId="4DDED388"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Marras, A. E., Vieregg, J. R., Ting, J. M., Rubien, J. D.</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Tirrell, M. V. Polyelectrolyte Complexation of Oligonucleotides by Charged Hydrophobic-Neutral Hydrophilic Block Copolymers. </w:t>
      </w:r>
      <w:r w:rsidRPr="00CF20E8">
        <w:rPr>
          <w:rFonts w:asciiTheme="minorHAnsi" w:hAnsiTheme="minorHAnsi" w:cstheme="minorHAnsi"/>
          <w:i/>
          <w:noProof/>
          <w:sz w:val="24"/>
        </w:rPr>
        <w:t>Polymers.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11</w:t>
      </w:r>
      <w:r w:rsidRPr="00CF20E8">
        <w:rPr>
          <w:rFonts w:asciiTheme="minorHAnsi" w:hAnsiTheme="minorHAnsi" w:cstheme="minorHAnsi"/>
          <w:noProof/>
          <w:sz w:val="24"/>
        </w:rPr>
        <w:t xml:space="preserve"> (1), 83</w:t>
      </w:r>
      <w:r w:rsidR="000832C5">
        <w:rPr>
          <w:rFonts w:asciiTheme="minorHAnsi" w:hAnsiTheme="minorHAnsi" w:cstheme="minorHAnsi"/>
          <w:noProof/>
          <w:sz w:val="24"/>
        </w:rPr>
        <w:t xml:space="preserve"> (</w:t>
      </w:r>
      <w:r w:rsidRPr="00CF20E8">
        <w:rPr>
          <w:rFonts w:asciiTheme="minorHAnsi" w:hAnsiTheme="minorHAnsi" w:cstheme="minorHAnsi"/>
          <w:noProof/>
          <w:sz w:val="24"/>
        </w:rPr>
        <w:t>2019).</w:t>
      </w:r>
    </w:p>
    <w:p w14:paraId="7200FAD0" w14:textId="5DA410A3"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Phillips, H. R.</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Glycopolycation–DNA Polyplex Formulation N/P Ratio Affects Stability, Hemocompatibility, and in Vivo Biodistribution. </w:t>
      </w:r>
      <w:r w:rsidRPr="00CF20E8">
        <w:rPr>
          <w:rFonts w:asciiTheme="minorHAnsi" w:hAnsiTheme="minorHAnsi" w:cstheme="minorHAnsi"/>
          <w:i/>
          <w:noProof/>
          <w:sz w:val="24"/>
        </w:rPr>
        <w:t>Biomacromolecules.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20</w:t>
      </w:r>
      <w:r w:rsidRPr="00CF20E8">
        <w:rPr>
          <w:rFonts w:asciiTheme="minorHAnsi" w:hAnsiTheme="minorHAnsi" w:cstheme="minorHAnsi"/>
          <w:noProof/>
          <w:sz w:val="24"/>
        </w:rPr>
        <w:t xml:space="preserve"> (4), 1530</w:t>
      </w:r>
      <w:r w:rsidR="000832C5">
        <w:rPr>
          <w:rFonts w:asciiTheme="minorHAnsi" w:hAnsiTheme="minorHAnsi" w:cstheme="minorHAnsi"/>
          <w:noProof/>
          <w:sz w:val="24"/>
        </w:rPr>
        <w:t>–</w:t>
      </w:r>
      <w:r w:rsidRPr="00CF20E8">
        <w:rPr>
          <w:rFonts w:asciiTheme="minorHAnsi" w:hAnsiTheme="minorHAnsi" w:cstheme="minorHAnsi"/>
          <w:noProof/>
          <w:sz w:val="24"/>
        </w:rPr>
        <w:t>1544</w:t>
      </w:r>
      <w:r w:rsidR="000832C5">
        <w:rPr>
          <w:rFonts w:asciiTheme="minorHAnsi" w:hAnsiTheme="minorHAnsi" w:cstheme="minorHAnsi"/>
          <w:noProof/>
          <w:sz w:val="24"/>
        </w:rPr>
        <w:t xml:space="preserve"> (</w:t>
      </w:r>
      <w:r w:rsidRPr="00CF20E8">
        <w:rPr>
          <w:rFonts w:asciiTheme="minorHAnsi" w:hAnsiTheme="minorHAnsi" w:cstheme="minorHAnsi"/>
          <w:noProof/>
          <w:sz w:val="24"/>
        </w:rPr>
        <w:t>2019).</w:t>
      </w:r>
    </w:p>
    <w:p w14:paraId="330B381A" w14:textId="27E0F5E1"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Ting, J. M., Wu, H., Herzog-Arbeitman, A., Srivastava, S.</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Tirrell, M. V. Synthesis and Assembly of Designer Styrenic Diblock Polyelectrolytes. </w:t>
      </w:r>
      <w:r w:rsidR="000832C5" w:rsidRPr="00CF20E8">
        <w:rPr>
          <w:rFonts w:asciiTheme="minorHAnsi" w:hAnsiTheme="minorHAnsi" w:cstheme="minorHAnsi"/>
          <w:i/>
          <w:noProof/>
          <w:sz w:val="24"/>
        </w:rPr>
        <w:t xml:space="preserve">ACS </w:t>
      </w:r>
      <w:r w:rsidRPr="00CF20E8">
        <w:rPr>
          <w:rFonts w:asciiTheme="minorHAnsi" w:hAnsiTheme="minorHAnsi" w:cstheme="minorHAnsi"/>
          <w:i/>
          <w:noProof/>
          <w:sz w:val="24"/>
        </w:rPr>
        <w:t>Macro Letters.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7</w:t>
      </w:r>
      <w:r w:rsidRPr="00CF20E8">
        <w:rPr>
          <w:rFonts w:asciiTheme="minorHAnsi" w:hAnsiTheme="minorHAnsi" w:cstheme="minorHAnsi"/>
          <w:noProof/>
          <w:sz w:val="24"/>
        </w:rPr>
        <w:t xml:space="preserve"> (6), 726</w:t>
      </w:r>
      <w:r w:rsidR="000832C5">
        <w:rPr>
          <w:rFonts w:asciiTheme="minorHAnsi" w:hAnsiTheme="minorHAnsi" w:cstheme="minorHAnsi"/>
          <w:noProof/>
          <w:sz w:val="24"/>
        </w:rPr>
        <w:t>–</w:t>
      </w:r>
      <w:r w:rsidRPr="00CF20E8">
        <w:rPr>
          <w:rFonts w:asciiTheme="minorHAnsi" w:hAnsiTheme="minorHAnsi" w:cstheme="minorHAnsi"/>
          <w:noProof/>
          <w:sz w:val="24"/>
        </w:rPr>
        <w:t>733</w:t>
      </w:r>
      <w:r w:rsidR="000832C5">
        <w:rPr>
          <w:rFonts w:asciiTheme="minorHAnsi" w:hAnsiTheme="minorHAnsi" w:cstheme="minorHAnsi"/>
          <w:noProof/>
          <w:sz w:val="24"/>
        </w:rPr>
        <w:t xml:space="preserve"> (</w:t>
      </w:r>
      <w:r w:rsidRPr="00CF20E8">
        <w:rPr>
          <w:rFonts w:asciiTheme="minorHAnsi" w:hAnsiTheme="minorHAnsi" w:cstheme="minorHAnsi"/>
          <w:noProof/>
          <w:sz w:val="24"/>
        </w:rPr>
        <w:t>2018).</w:t>
      </w:r>
    </w:p>
    <w:p w14:paraId="0DABBFDB" w14:textId="1AD2049F"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lastRenderedPageBreak/>
        <w:t>Zadeh, J. N.</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NUPACK: Analysis and design of nucleic acid systems. </w:t>
      </w:r>
      <w:r w:rsidRPr="00CF20E8">
        <w:rPr>
          <w:rFonts w:asciiTheme="minorHAnsi" w:hAnsiTheme="minorHAnsi" w:cstheme="minorHAnsi"/>
          <w:i/>
          <w:noProof/>
          <w:sz w:val="24"/>
        </w:rPr>
        <w:t>Journal of Computational Chemistry.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32</w:t>
      </w:r>
      <w:r w:rsidRPr="00CF20E8">
        <w:rPr>
          <w:rFonts w:asciiTheme="minorHAnsi" w:hAnsiTheme="minorHAnsi" w:cstheme="minorHAnsi"/>
          <w:noProof/>
          <w:sz w:val="24"/>
        </w:rPr>
        <w:t xml:space="preserve"> (1), 170</w:t>
      </w:r>
      <w:r w:rsidR="000832C5">
        <w:rPr>
          <w:rFonts w:asciiTheme="minorHAnsi" w:hAnsiTheme="minorHAnsi" w:cstheme="minorHAnsi"/>
          <w:noProof/>
          <w:sz w:val="24"/>
        </w:rPr>
        <w:t>–</w:t>
      </w:r>
      <w:r w:rsidRPr="00CF20E8">
        <w:rPr>
          <w:rFonts w:asciiTheme="minorHAnsi" w:hAnsiTheme="minorHAnsi" w:cstheme="minorHAnsi"/>
          <w:noProof/>
          <w:sz w:val="24"/>
        </w:rPr>
        <w:t>173</w:t>
      </w:r>
      <w:r w:rsidR="000832C5">
        <w:rPr>
          <w:rFonts w:asciiTheme="minorHAnsi" w:hAnsiTheme="minorHAnsi" w:cstheme="minorHAnsi"/>
          <w:noProof/>
          <w:sz w:val="24"/>
        </w:rPr>
        <w:t xml:space="preserve"> (</w:t>
      </w:r>
      <w:r w:rsidRPr="00CF20E8">
        <w:rPr>
          <w:rFonts w:asciiTheme="minorHAnsi" w:hAnsiTheme="minorHAnsi" w:cstheme="minorHAnsi"/>
          <w:noProof/>
          <w:sz w:val="24"/>
        </w:rPr>
        <w:t>2011).</w:t>
      </w:r>
    </w:p>
    <w:p w14:paraId="79B83967" w14:textId="4EA90990"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Santa</w:t>
      </w:r>
      <w:r w:rsidR="00FF5857">
        <w:rPr>
          <w:rFonts w:asciiTheme="minorHAnsi" w:hAnsiTheme="minorHAnsi" w:cstheme="minorHAnsi"/>
          <w:noProof/>
          <w:sz w:val="24"/>
        </w:rPr>
        <w:t xml:space="preserve"> </w:t>
      </w:r>
      <w:r w:rsidRPr="00CF20E8">
        <w:rPr>
          <w:rFonts w:asciiTheme="minorHAnsi" w:hAnsiTheme="minorHAnsi" w:cstheme="minorHAnsi"/>
          <w:noProof/>
          <w:sz w:val="24"/>
        </w:rPr>
        <w:t xml:space="preserve">Lucia, J., Jr. A unified view of polymer, dumbbell, and oligonucleotide DNA nearest-neighbor thermodynamics. </w:t>
      </w:r>
      <w:r w:rsidRPr="00CF20E8">
        <w:rPr>
          <w:rFonts w:asciiTheme="minorHAnsi" w:hAnsiTheme="minorHAnsi" w:cstheme="minorHAnsi"/>
          <w:i/>
          <w:noProof/>
          <w:sz w:val="24"/>
        </w:rPr>
        <w:t>Proceedings of the National Academy of Sciences of the United States of America.</w:t>
      </w:r>
      <w:r w:rsidRPr="00CF20E8">
        <w:rPr>
          <w:rFonts w:asciiTheme="minorHAnsi" w:hAnsiTheme="minorHAnsi" w:cstheme="minorHAnsi"/>
          <w:noProof/>
          <w:sz w:val="24"/>
        </w:rPr>
        <w:t xml:space="preserve"> </w:t>
      </w:r>
      <w:r w:rsidRPr="00CF20E8">
        <w:rPr>
          <w:rFonts w:asciiTheme="minorHAnsi" w:hAnsiTheme="minorHAnsi" w:cstheme="minorHAnsi"/>
          <w:b/>
          <w:noProof/>
          <w:sz w:val="24"/>
        </w:rPr>
        <w:t>95</w:t>
      </w:r>
      <w:r w:rsidRPr="00CF20E8">
        <w:rPr>
          <w:rFonts w:asciiTheme="minorHAnsi" w:hAnsiTheme="minorHAnsi" w:cstheme="minorHAnsi"/>
          <w:noProof/>
          <w:sz w:val="24"/>
        </w:rPr>
        <w:t xml:space="preserve"> (4), 1460</w:t>
      </w:r>
      <w:r w:rsidR="000832C5">
        <w:rPr>
          <w:rFonts w:asciiTheme="minorHAnsi" w:hAnsiTheme="minorHAnsi" w:cstheme="minorHAnsi"/>
          <w:noProof/>
          <w:sz w:val="24"/>
        </w:rPr>
        <w:t>–</w:t>
      </w:r>
      <w:r w:rsidRPr="00CF20E8">
        <w:rPr>
          <w:rFonts w:asciiTheme="minorHAnsi" w:hAnsiTheme="minorHAnsi" w:cstheme="minorHAnsi"/>
          <w:noProof/>
          <w:sz w:val="24"/>
        </w:rPr>
        <w:t>1465</w:t>
      </w:r>
      <w:r w:rsidR="000832C5">
        <w:rPr>
          <w:rFonts w:asciiTheme="minorHAnsi" w:hAnsiTheme="minorHAnsi" w:cstheme="minorHAnsi"/>
          <w:noProof/>
          <w:sz w:val="24"/>
        </w:rPr>
        <w:t xml:space="preserve"> (</w:t>
      </w:r>
      <w:r w:rsidRPr="00CF20E8">
        <w:rPr>
          <w:rFonts w:asciiTheme="minorHAnsi" w:hAnsiTheme="minorHAnsi" w:cstheme="minorHAnsi"/>
          <w:noProof/>
          <w:sz w:val="24"/>
        </w:rPr>
        <w:t>1998).</w:t>
      </w:r>
    </w:p>
    <w:p w14:paraId="07C255BF" w14:textId="34D32324"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Xia, T.</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Thermodynamic parameters for an expanded nearest-neighbor model for formation of RNA duplexes with Watson-Crick base pairs. </w:t>
      </w:r>
      <w:r w:rsidRPr="00CF20E8">
        <w:rPr>
          <w:rFonts w:asciiTheme="minorHAnsi" w:hAnsiTheme="minorHAnsi" w:cstheme="minorHAnsi"/>
          <w:i/>
          <w:noProof/>
          <w:sz w:val="24"/>
        </w:rPr>
        <w:t>Biochemistry.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37</w:t>
      </w:r>
      <w:r w:rsidRPr="00CF20E8">
        <w:rPr>
          <w:rFonts w:asciiTheme="minorHAnsi" w:hAnsiTheme="minorHAnsi" w:cstheme="minorHAnsi"/>
          <w:noProof/>
          <w:sz w:val="24"/>
        </w:rPr>
        <w:t xml:space="preserve"> (42), 14719</w:t>
      </w:r>
      <w:r w:rsidR="000832C5">
        <w:rPr>
          <w:rFonts w:asciiTheme="minorHAnsi" w:hAnsiTheme="minorHAnsi" w:cstheme="minorHAnsi"/>
          <w:noProof/>
          <w:sz w:val="24"/>
        </w:rPr>
        <w:t>–</w:t>
      </w:r>
      <w:r w:rsidRPr="00CF20E8">
        <w:rPr>
          <w:rFonts w:asciiTheme="minorHAnsi" w:hAnsiTheme="minorHAnsi" w:cstheme="minorHAnsi"/>
          <w:noProof/>
          <w:sz w:val="24"/>
        </w:rPr>
        <w:t>14735</w:t>
      </w:r>
      <w:r w:rsidR="000832C5">
        <w:rPr>
          <w:rFonts w:asciiTheme="minorHAnsi" w:hAnsiTheme="minorHAnsi" w:cstheme="minorHAnsi"/>
          <w:noProof/>
          <w:sz w:val="24"/>
        </w:rPr>
        <w:t xml:space="preserve"> (</w:t>
      </w:r>
      <w:r w:rsidRPr="00CF20E8">
        <w:rPr>
          <w:rFonts w:asciiTheme="minorHAnsi" w:hAnsiTheme="minorHAnsi" w:cstheme="minorHAnsi"/>
          <w:noProof/>
          <w:sz w:val="24"/>
        </w:rPr>
        <w:t>1998).</w:t>
      </w:r>
    </w:p>
    <w:p w14:paraId="1433A3DF" w14:textId="4A41DEC2"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Orthaber, D., Bergmann, A.</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Glatter, O. SAXS experiments on absolute scale with Kratky systems using water as a secondary standard. </w:t>
      </w:r>
      <w:r w:rsidRPr="00CF20E8">
        <w:rPr>
          <w:rFonts w:asciiTheme="minorHAnsi" w:hAnsiTheme="minorHAnsi" w:cstheme="minorHAnsi"/>
          <w:i/>
          <w:noProof/>
          <w:sz w:val="24"/>
        </w:rPr>
        <w:t>Journal of Applied Crystallography.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33</w:t>
      </w:r>
      <w:r w:rsidRPr="00CF20E8">
        <w:rPr>
          <w:rFonts w:asciiTheme="minorHAnsi" w:hAnsiTheme="minorHAnsi" w:cstheme="minorHAnsi"/>
          <w:noProof/>
          <w:sz w:val="24"/>
        </w:rPr>
        <w:t xml:space="preserve"> (2), 218</w:t>
      </w:r>
      <w:r w:rsidR="000832C5">
        <w:rPr>
          <w:rFonts w:asciiTheme="minorHAnsi" w:hAnsiTheme="minorHAnsi" w:cstheme="minorHAnsi"/>
          <w:noProof/>
          <w:sz w:val="24"/>
        </w:rPr>
        <w:t>–</w:t>
      </w:r>
      <w:r w:rsidRPr="00CF20E8">
        <w:rPr>
          <w:rFonts w:asciiTheme="minorHAnsi" w:hAnsiTheme="minorHAnsi" w:cstheme="minorHAnsi"/>
          <w:noProof/>
          <w:sz w:val="24"/>
        </w:rPr>
        <w:t>225</w:t>
      </w:r>
      <w:r w:rsidR="000832C5">
        <w:rPr>
          <w:rFonts w:asciiTheme="minorHAnsi" w:hAnsiTheme="minorHAnsi" w:cstheme="minorHAnsi"/>
          <w:noProof/>
          <w:sz w:val="24"/>
        </w:rPr>
        <w:t xml:space="preserve"> (</w:t>
      </w:r>
      <w:r w:rsidRPr="00CF20E8">
        <w:rPr>
          <w:rFonts w:asciiTheme="minorHAnsi" w:hAnsiTheme="minorHAnsi" w:cstheme="minorHAnsi"/>
          <w:noProof/>
          <w:sz w:val="24"/>
        </w:rPr>
        <w:t>2000).</w:t>
      </w:r>
    </w:p>
    <w:p w14:paraId="7049DF22" w14:textId="4FF6FA57"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Srivastava, S.</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Gel phase formation in dilute triblock copolyelectrolyte complexes. </w:t>
      </w:r>
      <w:r w:rsidRPr="00CF20E8">
        <w:rPr>
          <w:rFonts w:asciiTheme="minorHAnsi" w:hAnsiTheme="minorHAnsi" w:cstheme="minorHAnsi"/>
          <w:i/>
          <w:noProof/>
          <w:sz w:val="24"/>
        </w:rPr>
        <w:t>Nature Communications.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8</w:t>
      </w:r>
      <w:r w:rsidR="000832C5">
        <w:rPr>
          <w:rFonts w:asciiTheme="minorHAnsi" w:hAnsiTheme="minorHAnsi" w:cstheme="minorHAnsi"/>
          <w:bCs/>
          <w:noProof/>
          <w:sz w:val="24"/>
        </w:rPr>
        <w:t>,</w:t>
      </w:r>
      <w:r w:rsidRPr="00CF20E8">
        <w:rPr>
          <w:rFonts w:asciiTheme="minorHAnsi" w:hAnsiTheme="minorHAnsi" w:cstheme="minorHAnsi"/>
          <w:noProof/>
          <w:sz w:val="24"/>
        </w:rPr>
        <w:t xml:space="preserve"> 14131</w:t>
      </w:r>
      <w:r w:rsidR="000832C5">
        <w:rPr>
          <w:rFonts w:asciiTheme="minorHAnsi" w:hAnsiTheme="minorHAnsi" w:cstheme="minorHAnsi"/>
          <w:noProof/>
          <w:sz w:val="24"/>
        </w:rPr>
        <w:t xml:space="preserve"> (</w:t>
      </w:r>
      <w:r w:rsidRPr="00CF20E8">
        <w:rPr>
          <w:rFonts w:asciiTheme="minorHAnsi" w:hAnsiTheme="minorHAnsi" w:cstheme="minorHAnsi"/>
          <w:noProof/>
          <w:sz w:val="24"/>
        </w:rPr>
        <w:t>2017).</w:t>
      </w:r>
    </w:p>
    <w:p w14:paraId="74F2C7B1" w14:textId="3CE50D4D"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Lindhoud, S.</w:t>
      </w:r>
      <w:r w:rsidRPr="00CF20E8">
        <w:rPr>
          <w:rFonts w:asciiTheme="minorHAnsi" w:hAnsiTheme="minorHAnsi" w:cstheme="minorHAnsi"/>
          <w:i/>
          <w:noProof/>
          <w:sz w:val="24"/>
        </w:rPr>
        <w:t xml:space="preserve"> </w:t>
      </w:r>
      <w:r w:rsidR="00F83A3E" w:rsidRPr="00F83A3E">
        <w:rPr>
          <w:rFonts w:asciiTheme="minorHAnsi" w:hAnsiTheme="minorHAnsi" w:cstheme="minorHAnsi"/>
          <w:noProof/>
          <w:sz w:val="24"/>
        </w:rPr>
        <w:t>et al.</w:t>
      </w:r>
      <w:r w:rsidRPr="00CF20E8">
        <w:rPr>
          <w:rFonts w:asciiTheme="minorHAnsi" w:hAnsiTheme="minorHAnsi" w:cstheme="minorHAnsi"/>
          <w:noProof/>
          <w:sz w:val="24"/>
        </w:rPr>
        <w:t xml:space="preserve"> Salt-induced disintegration of lysozyme-containing polyelectrolyte complex micelles. </w:t>
      </w:r>
      <w:r w:rsidRPr="00CF20E8">
        <w:rPr>
          <w:rFonts w:asciiTheme="minorHAnsi" w:hAnsiTheme="minorHAnsi" w:cstheme="minorHAnsi"/>
          <w:i/>
          <w:noProof/>
          <w:sz w:val="24"/>
        </w:rPr>
        <w:t>Langmuir.</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25</w:t>
      </w:r>
      <w:r w:rsidRPr="00CF20E8">
        <w:rPr>
          <w:rFonts w:asciiTheme="minorHAnsi" w:hAnsiTheme="minorHAnsi" w:cstheme="minorHAnsi"/>
          <w:noProof/>
          <w:sz w:val="24"/>
        </w:rPr>
        <w:t xml:space="preserve"> (19), 11425</w:t>
      </w:r>
      <w:r w:rsidR="000832C5" w:rsidRPr="00AE2235">
        <w:rPr>
          <w:rFonts w:asciiTheme="minorHAnsi" w:hAnsiTheme="minorHAnsi" w:cstheme="minorHAnsi"/>
          <w:noProof/>
          <w:sz w:val="24"/>
        </w:rPr>
        <w:t>–</w:t>
      </w:r>
      <w:r w:rsidRPr="00CF20E8">
        <w:rPr>
          <w:rFonts w:asciiTheme="minorHAnsi" w:hAnsiTheme="minorHAnsi" w:cstheme="minorHAnsi"/>
          <w:noProof/>
          <w:sz w:val="24"/>
        </w:rPr>
        <w:t>11430</w:t>
      </w:r>
      <w:r w:rsidR="000832C5">
        <w:rPr>
          <w:rFonts w:asciiTheme="minorHAnsi" w:hAnsiTheme="minorHAnsi" w:cstheme="minorHAnsi"/>
          <w:noProof/>
          <w:sz w:val="24"/>
        </w:rPr>
        <w:t xml:space="preserve"> (</w:t>
      </w:r>
      <w:r w:rsidRPr="00CF20E8">
        <w:rPr>
          <w:rFonts w:asciiTheme="minorHAnsi" w:hAnsiTheme="minorHAnsi" w:cstheme="minorHAnsi"/>
          <w:noProof/>
          <w:sz w:val="24"/>
        </w:rPr>
        <w:t>2009).</w:t>
      </w:r>
    </w:p>
    <w:p w14:paraId="5D006998" w14:textId="1A5796F7"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Lindhoud, S., de Vries, R., Schweins, R., Stuart, M. A. C.</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Norde, W. Salt-induced release of lipase from polyelectrolyte complex micelles. </w:t>
      </w:r>
      <w:r w:rsidRPr="00CF20E8">
        <w:rPr>
          <w:rFonts w:asciiTheme="minorHAnsi" w:hAnsiTheme="minorHAnsi" w:cstheme="minorHAnsi"/>
          <w:i/>
          <w:noProof/>
          <w:sz w:val="24"/>
        </w:rPr>
        <w:t>Soft Matter.</w:t>
      </w:r>
      <w:r w:rsidRPr="00CF20E8">
        <w:rPr>
          <w:rFonts w:asciiTheme="minorHAnsi" w:hAnsiTheme="minorHAnsi" w:cstheme="minorHAnsi"/>
          <w:noProof/>
          <w:sz w:val="24"/>
        </w:rPr>
        <w:t xml:space="preserve"> </w:t>
      </w:r>
      <w:r w:rsidRPr="00CF20E8">
        <w:rPr>
          <w:rFonts w:asciiTheme="minorHAnsi" w:hAnsiTheme="minorHAnsi" w:cstheme="minorHAnsi"/>
          <w:b/>
          <w:noProof/>
          <w:sz w:val="24"/>
        </w:rPr>
        <w:t>5</w:t>
      </w:r>
      <w:r w:rsidRPr="00CF20E8">
        <w:rPr>
          <w:rFonts w:asciiTheme="minorHAnsi" w:hAnsiTheme="minorHAnsi" w:cstheme="minorHAnsi"/>
          <w:noProof/>
          <w:sz w:val="24"/>
        </w:rPr>
        <w:t xml:space="preserve"> (1), 242</w:t>
      </w:r>
      <w:r w:rsidR="000832C5">
        <w:rPr>
          <w:rFonts w:asciiTheme="minorHAnsi" w:hAnsiTheme="minorHAnsi" w:cstheme="minorHAnsi"/>
          <w:noProof/>
          <w:sz w:val="24"/>
        </w:rPr>
        <w:t>–</w:t>
      </w:r>
      <w:r w:rsidRPr="00CF20E8">
        <w:rPr>
          <w:rFonts w:asciiTheme="minorHAnsi" w:hAnsiTheme="minorHAnsi" w:cstheme="minorHAnsi"/>
          <w:noProof/>
          <w:sz w:val="24"/>
        </w:rPr>
        <w:t>250</w:t>
      </w:r>
      <w:r w:rsidR="000832C5">
        <w:rPr>
          <w:rFonts w:asciiTheme="minorHAnsi" w:hAnsiTheme="minorHAnsi" w:cstheme="minorHAnsi"/>
          <w:noProof/>
          <w:sz w:val="24"/>
        </w:rPr>
        <w:t xml:space="preserve"> (</w:t>
      </w:r>
      <w:r w:rsidRPr="00CF20E8">
        <w:rPr>
          <w:rFonts w:asciiTheme="minorHAnsi" w:hAnsiTheme="minorHAnsi" w:cstheme="minorHAnsi"/>
          <w:noProof/>
          <w:sz w:val="24"/>
        </w:rPr>
        <w:t>2009).</w:t>
      </w:r>
    </w:p>
    <w:p w14:paraId="48BA8B90" w14:textId="53AD7763"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Ilavsky, J.</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Jemian, P. R. Irena: tool suite for modeling and analysis of small-angle scattering. </w:t>
      </w:r>
      <w:r w:rsidRPr="00CF20E8">
        <w:rPr>
          <w:rFonts w:asciiTheme="minorHAnsi" w:hAnsiTheme="minorHAnsi" w:cstheme="minorHAnsi"/>
          <w:i/>
          <w:noProof/>
          <w:sz w:val="24"/>
        </w:rPr>
        <w:t>Journal of Applied Crystallography.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42</w:t>
      </w:r>
      <w:r w:rsidRPr="00CF20E8">
        <w:rPr>
          <w:rFonts w:asciiTheme="minorHAnsi" w:hAnsiTheme="minorHAnsi" w:cstheme="minorHAnsi"/>
          <w:noProof/>
          <w:sz w:val="24"/>
        </w:rPr>
        <w:t xml:space="preserve"> (2), 347</w:t>
      </w:r>
      <w:r w:rsidR="000832C5">
        <w:rPr>
          <w:rFonts w:asciiTheme="minorHAnsi" w:hAnsiTheme="minorHAnsi" w:cstheme="minorHAnsi"/>
          <w:noProof/>
          <w:sz w:val="24"/>
        </w:rPr>
        <w:t>–</w:t>
      </w:r>
      <w:r w:rsidRPr="00CF20E8">
        <w:rPr>
          <w:rFonts w:asciiTheme="minorHAnsi" w:hAnsiTheme="minorHAnsi" w:cstheme="minorHAnsi"/>
          <w:noProof/>
          <w:sz w:val="24"/>
        </w:rPr>
        <w:t>353</w:t>
      </w:r>
      <w:r w:rsidR="000832C5">
        <w:rPr>
          <w:rFonts w:asciiTheme="minorHAnsi" w:hAnsiTheme="minorHAnsi" w:cstheme="minorHAnsi"/>
          <w:noProof/>
          <w:sz w:val="24"/>
        </w:rPr>
        <w:t xml:space="preserve"> (</w:t>
      </w:r>
      <w:r w:rsidRPr="00CF20E8">
        <w:rPr>
          <w:rFonts w:asciiTheme="minorHAnsi" w:hAnsiTheme="minorHAnsi" w:cstheme="minorHAnsi"/>
          <w:noProof/>
          <w:sz w:val="24"/>
        </w:rPr>
        <w:t>2009).</w:t>
      </w:r>
    </w:p>
    <w:p w14:paraId="5805D14F" w14:textId="1D1C5431"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Sambrook, J., Fritsch, E. F.</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Maniatis, T. </w:t>
      </w:r>
      <w:r w:rsidRPr="00CF20E8">
        <w:rPr>
          <w:rFonts w:asciiTheme="minorHAnsi" w:hAnsiTheme="minorHAnsi" w:cstheme="minorHAnsi"/>
          <w:i/>
          <w:noProof/>
          <w:sz w:val="24"/>
        </w:rPr>
        <w:t xml:space="preserve">Molecular </w:t>
      </w:r>
      <w:r w:rsidR="000832C5" w:rsidRPr="00CF20E8">
        <w:rPr>
          <w:rFonts w:asciiTheme="minorHAnsi" w:hAnsiTheme="minorHAnsi" w:cstheme="minorHAnsi"/>
          <w:i/>
          <w:noProof/>
          <w:sz w:val="24"/>
        </w:rPr>
        <w:t>Cloning</w:t>
      </w:r>
      <w:r w:rsidRPr="00CF20E8">
        <w:rPr>
          <w:rFonts w:asciiTheme="minorHAnsi" w:hAnsiTheme="minorHAnsi" w:cstheme="minorHAnsi"/>
          <w:i/>
          <w:noProof/>
          <w:sz w:val="24"/>
        </w:rPr>
        <w:t xml:space="preserve">: a </w:t>
      </w:r>
      <w:r w:rsidR="000832C5" w:rsidRPr="00CF20E8">
        <w:rPr>
          <w:rFonts w:asciiTheme="minorHAnsi" w:hAnsiTheme="minorHAnsi" w:cstheme="minorHAnsi"/>
          <w:i/>
          <w:noProof/>
          <w:sz w:val="24"/>
        </w:rPr>
        <w:t>Laboratory Manual</w:t>
      </w:r>
      <w:r w:rsidRPr="00CF20E8">
        <w:rPr>
          <w:rFonts w:asciiTheme="minorHAnsi" w:hAnsiTheme="minorHAnsi" w:cstheme="minorHAnsi"/>
          <w:noProof/>
          <w:sz w:val="24"/>
        </w:rPr>
        <w:t>.</w:t>
      </w:r>
      <w:r w:rsidR="0078754C">
        <w:rPr>
          <w:rFonts w:asciiTheme="minorHAnsi" w:hAnsiTheme="minorHAnsi" w:cstheme="minorHAnsi"/>
          <w:noProof/>
          <w:sz w:val="24"/>
        </w:rPr>
        <w:t xml:space="preserve"> </w:t>
      </w:r>
      <w:r w:rsidRPr="00CF20E8">
        <w:rPr>
          <w:rFonts w:asciiTheme="minorHAnsi" w:hAnsiTheme="minorHAnsi" w:cstheme="minorHAnsi"/>
          <w:noProof/>
          <w:sz w:val="24"/>
        </w:rPr>
        <w:t xml:space="preserve">(Cold </w:t>
      </w:r>
      <w:r w:rsidR="000832C5" w:rsidRPr="00CF20E8">
        <w:rPr>
          <w:rFonts w:asciiTheme="minorHAnsi" w:hAnsiTheme="minorHAnsi" w:cstheme="minorHAnsi"/>
          <w:noProof/>
          <w:sz w:val="24"/>
        </w:rPr>
        <w:t>Spring Harbor Laboratory Press</w:t>
      </w:r>
      <w:r w:rsidRPr="00CF20E8">
        <w:rPr>
          <w:rFonts w:asciiTheme="minorHAnsi" w:hAnsiTheme="minorHAnsi" w:cstheme="minorHAnsi"/>
          <w:noProof/>
          <w:sz w:val="24"/>
        </w:rPr>
        <w:t>, 1989).</w:t>
      </w:r>
    </w:p>
    <w:p w14:paraId="73796FEA" w14:textId="7D3AF314"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 xml:space="preserve">Jakeš, J. Regularized positive exponential sum (REPES) program-A way of inverting laplace transform data obtained by dynamic light scattering. </w:t>
      </w:r>
      <w:r w:rsidRPr="00CF20E8">
        <w:rPr>
          <w:rFonts w:asciiTheme="minorHAnsi" w:hAnsiTheme="minorHAnsi" w:cstheme="minorHAnsi"/>
          <w:i/>
          <w:noProof/>
          <w:sz w:val="24"/>
        </w:rPr>
        <w:t xml:space="preserve">Collection of Czechoslovak </w:t>
      </w:r>
      <w:r w:rsidR="000832C5" w:rsidRPr="00CF20E8">
        <w:rPr>
          <w:rFonts w:asciiTheme="minorHAnsi" w:hAnsiTheme="minorHAnsi" w:cstheme="minorHAnsi"/>
          <w:i/>
          <w:noProof/>
          <w:sz w:val="24"/>
        </w:rPr>
        <w:t>Chemical Communication</w:t>
      </w:r>
      <w:r w:rsidRPr="00CF20E8">
        <w:rPr>
          <w:rFonts w:asciiTheme="minorHAnsi" w:hAnsiTheme="minorHAnsi" w:cstheme="minorHAnsi"/>
          <w:i/>
          <w:noProof/>
          <w:sz w:val="24"/>
        </w:rPr>
        <w:t>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60</w:t>
      </w:r>
      <w:r w:rsidRPr="00CF20E8">
        <w:rPr>
          <w:rFonts w:asciiTheme="minorHAnsi" w:hAnsiTheme="minorHAnsi" w:cstheme="minorHAnsi"/>
          <w:noProof/>
          <w:sz w:val="24"/>
        </w:rPr>
        <w:t xml:space="preserve"> (11), 1781</w:t>
      </w:r>
      <w:r w:rsidR="000832C5">
        <w:rPr>
          <w:rFonts w:asciiTheme="minorHAnsi" w:hAnsiTheme="minorHAnsi" w:cstheme="minorHAnsi"/>
          <w:noProof/>
          <w:sz w:val="24"/>
        </w:rPr>
        <w:t>–</w:t>
      </w:r>
      <w:r w:rsidRPr="00CF20E8">
        <w:rPr>
          <w:rFonts w:asciiTheme="minorHAnsi" w:hAnsiTheme="minorHAnsi" w:cstheme="minorHAnsi"/>
          <w:noProof/>
          <w:sz w:val="24"/>
        </w:rPr>
        <w:t>1797</w:t>
      </w:r>
      <w:r w:rsidR="000832C5">
        <w:rPr>
          <w:rFonts w:asciiTheme="minorHAnsi" w:hAnsiTheme="minorHAnsi" w:cstheme="minorHAnsi"/>
          <w:noProof/>
          <w:sz w:val="24"/>
        </w:rPr>
        <w:t xml:space="preserve"> (</w:t>
      </w:r>
      <w:r w:rsidRPr="00CF20E8">
        <w:rPr>
          <w:rFonts w:asciiTheme="minorHAnsi" w:hAnsiTheme="minorHAnsi" w:cstheme="minorHAnsi"/>
          <w:noProof/>
          <w:sz w:val="24"/>
        </w:rPr>
        <w:t>1995).</w:t>
      </w:r>
    </w:p>
    <w:p w14:paraId="475D76D4" w14:textId="5051FE7F"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Schillen, K., Brown, W.</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Johnsen, R. M. Micellar Sphere-to-Rod Transition in an Aqueous Triblock Copolymer System - a Dynamic Light-Scattering Study of Translational and Rotational Diffusion. </w:t>
      </w:r>
      <w:r w:rsidRPr="00CF20E8">
        <w:rPr>
          <w:rFonts w:asciiTheme="minorHAnsi" w:hAnsiTheme="minorHAnsi" w:cstheme="minorHAnsi"/>
          <w:i/>
          <w:noProof/>
          <w:sz w:val="24"/>
        </w:rPr>
        <w:t>Macromolecules.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27</w:t>
      </w:r>
      <w:r w:rsidRPr="00CF20E8">
        <w:rPr>
          <w:rFonts w:asciiTheme="minorHAnsi" w:hAnsiTheme="minorHAnsi" w:cstheme="minorHAnsi"/>
          <w:noProof/>
          <w:sz w:val="24"/>
        </w:rPr>
        <w:t xml:space="preserve"> (17), 4825</w:t>
      </w:r>
      <w:r w:rsidR="000832C5">
        <w:rPr>
          <w:rFonts w:asciiTheme="minorHAnsi" w:hAnsiTheme="minorHAnsi" w:cstheme="minorHAnsi"/>
          <w:noProof/>
          <w:sz w:val="24"/>
        </w:rPr>
        <w:t>–</w:t>
      </w:r>
      <w:r w:rsidRPr="00CF20E8">
        <w:rPr>
          <w:rFonts w:asciiTheme="minorHAnsi" w:hAnsiTheme="minorHAnsi" w:cstheme="minorHAnsi"/>
          <w:noProof/>
          <w:sz w:val="24"/>
        </w:rPr>
        <w:t>4832</w:t>
      </w:r>
      <w:r w:rsidR="000832C5">
        <w:rPr>
          <w:rFonts w:asciiTheme="minorHAnsi" w:hAnsiTheme="minorHAnsi" w:cstheme="minorHAnsi"/>
          <w:noProof/>
          <w:sz w:val="24"/>
        </w:rPr>
        <w:t xml:space="preserve"> (</w:t>
      </w:r>
      <w:r w:rsidRPr="00CF20E8">
        <w:rPr>
          <w:rFonts w:asciiTheme="minorHAnsi" w:hAnsiTheme="minorHAnsi" w:cstheme="minorHAnsi"/>
          <w:noProof/>
          <w:sz w:val="24"/>
        </w:rPr>
        <w:t>1994).</w:t>
      </w:r>
    </w:p>
    <w:p w14:paraId="2C1AA33C" w14:textId="22CC0EFC"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 xml:space="preserve">Provencher, S. W. Contin - a General-Purpose Constrained Regularization Program for Inverting Noisy Linear Algebraic and Integral-Equations. </w:t>
      </w:r>
      <w:r w:rsidRPr="00CF20E8">
        <w:rPr>
          <w:rFonts w:asciiTheme="minorHAnsi" w:hAnsiTheme="minorHAnsi" w:cstheme="minorHAnsi"/>
          <w:i/>
          <w:noProof/>
          <w:sz w:val="24"/>
        </w:rPr>
        <w:t>Computer Physics Communications.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27</w:t>
      </w:r>
      <w:r w:rsidRPr="00CF20E8">
        <w:rPr>
          <w:rFonts w:asciiTheme="minorHAnsi" w:hAnsiTheme="minorHAnsi" w:cstheme="minorHAnsi"/>
          <w:noProof/>
          <w:sz w:val="24"/>
        </w:rPr>
        <w:t xml:space="preserve"> (3), 229</w:t>
      </w:r>
      <w:r w:rsidR="000832C5">
        <w:rPr>
          <w:rFonts w:asciiTheme="minorHAnsi" w:hAnsiTheme="minorHAnsi" w:cstheme="minorHAnsi"/>
          <w:noProof/>
          <w:sz w:val="24"/>
        </w:rPr>
        <w:t>–</w:t>
      </w:r>
      <w:r w:rsidRPr="00CF20E8">
        <w:rPr>
          <w:rFonts w:asciiTheme="minorHAnsi" w:hAnsiTheme="minorHAnsi" w:cstheme="minorHAnsi"/>
          <w:noProof/>
          <w:sz w:val="24"/>
        </w:rPr>
        <w:t>242</w:t>
      </w:r>
      <w:r w:rsidR="000832C5">
        <w:rPr>
          <w:rFonts w:asciiTheme="minorHAnsi" w:hAnsiTheme="minorHAnsi" w:cstheme="minorHAnsi"/>
          <w:noProof/>
          <w:sz w:val="24"/>
        </w:rPr>
        <w:t xml:space="preserve"> (</w:t>
      </w:r>
      <w:r w:rsidRPr="00CF20E8">
        <w:rPr>
          <w:rFonts w:asciiTheme="minorHAnsi" w:hAnsiTheme="minorHAnsi" w:cstheme="minorHAnsi"/>
          <w:noProof/>
          <w:sz w:val="24"/>
        </w:rPr>
        <w:t>1982).</w:t>
      </w:r>
    </w:p>
    <w:p w14:paraId="74F559D1" w14:textId="39B43F0B"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 xml:space="preserve">Provencher, S. W. A Constrained Regularization Method for Inverting Data Represented by Linear Algebraic or Integral-Equations. </w:t>
      </w:r>
      <w:r w:rsidRPr="00CF20E8">
        <w:rPr>
          <w:rFonts w:asciiTheme="minorHAnsi" w:hAnsiTheme="minorHAnsi" w:cstheme="minorHAnsi"/>
          <w:i/>
          <w:noProof/>
          <w:sz w:val="24"/>
        </w:rPr>
        <w:t>Computer Physics Communications.</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27</w:t>
      </w:r>
      <w:r w:rsidRPr="00CF20E8">
        <w:rPr>
          <w:rFonts w:asciiTheme="minorHAnsi" w:hAnsiTheme="minorHAnsi" w:cstheme="minorHAnsi"/>
          <w:noProof/>
          <w:sz w:val="24"/>
        </w:rPr>
        <w:t xml:space="preserve"> (3), 213</w:t>
      </w:r>
      <w:r w:rsidR="000832C5">
        <w:rPr>
          <w:rFonts w:asciiTheme="minorHAnsi" w:hAnsiTheme="minorHAnsi" w:cstheme="minorHAnsi"/>
          <w:noProof/>
          <w:sz w:val="24"/>
        </w:rPr>
        <w:t>–</w:t>
      </w:r>
      <w:r w:rsidRPr="00CF20E8">
        <w:rPr>
          <w:rFonts w:asciiTheme="minorHAnsi" w:hAnsiTheme="minorHAnsi" w:cstheme="minorHAnsi"/>
          <w:noProof/>
          <w:sz w:val="24"/>
        </w:rPr>
        <w:t>227</w:t>
      </w:r>
      <w:r w:rsidR="000832C5">
        <w:rPr>
          <w:rFonts w:asciiTheme="minorHAnsi" w:hAnsiTheme="minorHAnsi" w:cstheme="minorHAnsi"/>
          <w:noProof/>
          <w:sz w:val="24"/>
        </w:rPr>
        <w:t xml:space="preserve"> (</w:t>
      </w:r>
      <w:r w:rsidRPr="00CF20E8">
        <w:rPr>
          <w:rFonts w:asciiTheme="minorHAnsi" w:hAnsiTheme="minorHAnsi" w:cstheme="minorHAnsi"/>
          <w:noProof/>
          <w:sz w:val="24"/>
        </w:rPr>
        <w:t>1982).</w:t>
      </w:r>
    </w:p>
    <w:p w14:paraId="5239A589" w14:textId="723A7890"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Sarachan, K. L., Curtis, J. E.</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Krueger, S. Small-angle scattering contrast calculator for protein and nucleic acid complexes in solution. </w:t>
      </w:r>
      <w:r w:rsidRPr="00CF20E8">
        <w:rPr>
          <w:rFonts w:asciiTheme="minorHAnsi" w:hAnsiTheme="minorHAnsi" w:cstheme="minorHAnsi"/>
          <w:i/>
          <w:noProof/>
          <w:sz w:val="24"/>
        </w:rPr>
        <w:t>Journal of Applied Crystallography.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46</w:t>
      </w:r>
      <w:r w:rsidRPr="00CF20E8">
        <w:rPr>
          <w:rFonts w:asciiTheme="minorHAnsi" w:hAnsiTheme="minorHAnsi" w:cstheme="minorHAnsi"/>
          <w:noProof/>
          <w:sz w:val="24"/>
        </w:rPr>
        <w:t xml:space="preserve"> (6), 1889</w:t>
      </w:r>
      <w:r w:rsidR="000832C5">
        <w:rPr>
          <w:rFonts w:asciiTheme="minorHAnsi" w:hAnsiTheme="minorHAnsi" w:cstheme="minorHAnsi"/>
          <w:noProof/>
          <w:sz w:val="24"/>
        </w:rPr>
        <w:t>–</w:t>
      </w:r>
      <w:r w:rsidRPr="00CF20E8">
        <w:rPr>
          <w:rFonts w:asciiTheme="minorHAnsi" w:hAnsiTheme="minorHAnsi" w:cstheme="minorHAnsi"/>
          <w:noProof/>
          <w:sz w:val="24"/>
        </w:rPr>
        <w:t>1893</w:t>
      </w:r>
      <w:r w:rsidR="000832C5">
        <w:rPr>
          <w:rFonts w:asciiTheme="minorHAnsi" w:hAnsiTheme="minorHAnsi" w:cstheme="minorHAnsi"/>
          <w:noProof/>
          <w:sz w:val="24"/>
        </w:rPr>
        <w:t xml:space="preserve"> (</w:t>
      </w:r>
      <w:r w:rsidRPr="00CF20E8">
        <w:rPr>
          <w:rFonts w:asciiTheme="minorHAnsi" w:hAnsiTheme="minorHAnsi" w:cstheme="minorHAnsi"/>
          <w:noProof/>
          <w:sz w:val="24"/>
        </w:rPr>
        <w:t>2013).</w:t>
      </w:r>
    </w:p>
    <w:p w14:paraId="22650BDD" w14:textId="1A70D9B3"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 xml:space="preserve">Beaucage, G. Approximations leading to a unified exponential power-law approach to small-angle scattering. </w:t>
      </w:r>
      <w:r w:rsidRPr="00CF20E8">
        <w:rPr>
          <w:rFonts w:asciiTheme="minorHAnsi" w:hAnsiTheme="minorHAnsi" w:cstheme="minorHAnsi"/>
          <w:i/>
          <w:noProof/>
          <w:sz w:val="24"/>
        </w:rPr>
        <w:t>Journal of Applied Crystallography.</w:t>
      </w:r>
      <w:r w:rsidRPr="00CF20E8">
        <w:rPr>
          <w:rFonts w:asciiTheme="minorHAnsi" w:hAnsiTheme="minorHAnsi" w:cstheme="minorHAnsi"/>
          <w:noProof/>
          <w:sz w:val="24"/>
        </w:rPr>
        <w:t xml:space="preserve"> </w:t>
      </w:r>
      <w:r w:rsidRPr="00CF20E8">
        <w:rPr>
          <w:rFonts w:asciiTheme="minorHAnsi" w:hAnsiTheme="minorHAnsi" w:cstheme="minorHAnsi"/>
          <w:b/>
          <w:noProof/>
          <w:sz w:val="24"/>
        </w:rPr>
        <w:t>28</w:t>
      </w:r>
      <w:r w:rsidRPr="00CF20E8">
        <w:rPr>
          <w:rFonts w:asciiTheme="minorHAnsi" w:hAnsiTheme="minorHAnsi" w:cstheme="minorHAnsi"/>
          <w:noProof/>
          <w:sz w:val="24"/>
        </w:rPr>
        <w:t xml:space="preserve"> (6), 717</w:t>
      </w:r>
      <w:r w:rsidR="000832C5">
        <w:rPr>
          <w:rFonts w:asciiTheme="minorHAnsi" w:hAnsiTheme="minorHAnsi" w:cstheme="minorHAnsi"/>
          <w:noProof/>
          <w:sz w:val="24"/>
        </w:rPr>
        <w:t>–</w:t>
      </w:r>
      <w:r w:rsidRPr="00CF20E8">
        <w:rPr>
          <w:rFonts w:asciiTheme="minorHAnsi" w:hAnsiTheme="minorHAnsi" w:cstheme="minorHAnsi"/>
          <w:noProof/>
          <w:sz w:val="24"/>
        </w:rPr>
        <w:t>728</w:t>
      </w:r>
      <w:r w:rsidR="000832C5">
        <w:rPr>
          <w:rFonts w:asciiTheme="minorHAnsi" w:hAnsiTheme="minorHAnsi" w:cstheme="minorHAnsi"/>
          <w:noProof/>
          <w:sz w:val="24"/>
        </w:rPr>
        <w:t xml:space="preserve"> (</w:t>
      </w:r>
      <w:r w:rsidRPr="00CF20E8">
        <w:rPr>
          <w:rFonts w:asciiTheme="minorHAnsi" w:hAnsiTheme="minorHAnsi" w:cstheme="minorHAnsi"/>
          <w:noProof/>
          <w:sz w:val="24"/>
        </w:rPr>
        <w:t>1995).</w:t>
      </w:r>
    </w:p>
    <w:p w14:paraId="557F8FC7" w14:textId="22212ACA"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Marras, A. E., Vieregg, J. R., Ting, J. M., Rubien, J. D.</w:t>
      </w:r>
      <w:r w:rsidR="00F83A3E">
        <w:rPr>
          <w:rFonts w:asciiTheme="minorHAnsi" w:hAnsiTheme="minorHAnsi" w:cstheme="minorHAnsi"/>
          <w:noProof/>
          <w:sz w:val="24"/>
        </w:rPr>
        <w:t xml:space="preserve">, </w:t>
      </w:r>
      <w:r w:rsidRPr="00CF20E8">
        <w:rPr>
          <w:rFonts w:asciiTheme="minorHAnsi" w:hAnsiTheme="minorHAnsi" w:cstheme="minorHAnsi"/>
          <w:noProof/>
          <w:sz w:val="24"/>
        </w:rPr>
        <w:t>Tirrell, M. V.</w:t>
      </w:r>
      <w:r w:rsidR="00B03B48">
        <w:rPr>
          <w:rFonts w:asciiTheme="minorHAnsi" w:hAnsiTheme="minorHAnsi" w:cstheme="minorHAnsi"/>
          <w:noProof/>
          <w:sz w:val="24"/>
        </w:rPr>
        <w:t xml:space="preserve"> </w:t>
      </w:r>
      <w:r w:rsidRPr="00CF20E8">
        <w:rPr>
          <w:rFonts w:asciiTheme="minorHAnsi" w:hAnsiTheme="minorHAnsi" w:cstheme="minorHAnsi"/>
          <w:noProof/>
          <w:sz w:val="24"/>
        </w:rPr>
        <w:t>10.18126/M2QW8R</w:t>
      </w:r>
      <w:r w:rsidR="00B03B48">
        <w:rPr>
          <w:rFonts w:asciiTheme="minorHAnsi" w:hAnsiTheme="minorHAnsi" w:cstheme="minorHAnsi"/>
          <w:noProof/>
          <w:sz w:val="24"/>
        </w:rPr>
        <w:t xml:space="preserve"> </w:t>
      </w:r>
      <w:r w:rsidRPr="00CF20E8">
        <w:rPr>
          <w:rFonts w:asciiTheme="minorHAnsi" w:hAnsiTheme="minorHAnsi" w:cstheme="minorHAnsi"/>
          <w:noProof/>
          <w:sz w:val="24"/>
        </w:rPr>
        <w:t>(Materials Data Facility, 2018).</w:t>
      </w:r>
    </w:p>
    <w:p w14:paraId="4E5BC6F2" w14:textId="57FEBEB6"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t>Modena, M. M., Rühle, B., Burg, T. P.</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Wuttke, S. Nanoparticle Characterization: What to Measure? </w:t>
      </w:r>
      <w:r w:rsidRPr="00CF20E8">
        <w:rPr>
          <w:rFonts w:asciiTheme="minorHAnsi" w:hAnsiTheme="minorHAnsi" w:cstheme="minorHAnsi"/>
          <w:i/>
          <w:noProof/>
          <w:sz w:val="24"/>
        </w:rPr>
        <w:t>Advanced Materials.</w:t>
      </w:r>
      <w:r w:rsidRPr="00CF20E8">
        <w:rPr>
          <w:rFonts w:asciiTheme="minorHAnsi" w:hAnsiTheme="minorHAnsi" w:cstheme="minorHAnsi"/>
          <w:noProof/>
          <w:sz w:val="24"/>
        </w:rPr>
        <w:t xml:space="preserve"> 1901556</w:t>
      </w:r>
      <w:r w:rsidR="000832C5">
        <w:rPr>
          <w:rFonts w:asciiTheme="minorHAnsi" w:hAnsiTheme="minorHAnsi" w:cstheme="minorHAnsi"/>
          <w:noProof/>
          <w:sz w:val="24"/>
        </w:rPr>
        <w:t xml:space="preserve"> (</w:t>
      </w:r>
      <w:r w:rsidRPr="00CF20E8">
        <w:rPr>
          <w:rFonts w:asciiTheme="minorHAnsi" w:hAnsiTheme="minorHAnsi" w:cstheme="minorHAnsi"/>
          <w:noProof/>
          <w:sz w:val="24"/>
        </w:rPr>
        <w:t>2019).</w:t>
      </w:r>
    </w:p>
    <w:p w14:paraId="7C4F71CC" w14:textId="5CFAAC00" w:rsidR="00FB2BC7" w:rsidRPr="00CF20E8" w:rsidRDefault="00FB2BC7" w:rsidP="00596990">
      <w:pPr>
        <w:pStyle w:val="EndNoteBibliography"/>
        <w:numPr>
          <w:ilvl w:val="0"/>
          <w:numId w:val="40"/>
        </w:numPr>
        <w:ind w:left="0" w:firstLine="0"/>
        <w:jc w:val="both"/>
        <w:rPr>
          <w:rFonts w:asciiTheme="minorHAnsi" w:hAnsiTheme="minorHAnsi" w:cstheme="minorHAnsi"/>
          <w:noProof/>
          <w:sz w:val="24"/>
        </w:rPr>
      </w:pPr>
      <w:r w:rsidRPr="00CF20E8">
        <w:rPr>
          <w:rFonts w:asciiTheme="minorHAnsi" w:hAnsiTheme="minorHAnsi" w:cstheme="minorHAnsi"/>
          <w:noProof/>
          <w:sz w:val="24"/>
        </w:rPr>
        <w:lastRenderedPageBreak/>
        <w:t>Mourdikoudis, S., Pallares, R. M.</w:t>
      </w:r>
      <w:r w:rsidR="00F83A3E">
        <w:rPr>
          <w:rFonts w:asciiTheme="minorHAnsi" w:hAnsiTheme="minorHAnsi" w:cstheme="minorHAnsi"/>
          <w:noProof/>
          <w:sz w:val="24"/>
        </w:rPr>
        <w:t xml:space="preserve">, </w:t>
      </w:r>
      <w:r w:rsidRPr="00CF20E8">
        <w:rPr>
          <w:rFonts w:asciiTheme="minorHAnsi" w:hAnsiTheme="minorHAnsi" w:cstheme="minorHAnsi"/>
          <w:noProof/>
          <w:sz w:val="24"/>
        </w:rPr>
        <w:t xml:space="preserve">Thanh, N. T. K. Characterization techniques for nanoparticles: comparison and complementarity upon studying nanoparticle properties. </w:t>
      </w:r>
      <w:r w:rsidRPr="00CF20E8">
        <w:rPr>
          <w:rFonts w:asciiTheme="minorHAnsi" w:hAnsiTheme="minorHAnsi" w:cstheme="minorHAnsi"/>
          <w:i/>
          <w:noProof/>
          <w:sz w:val="24"/>
        </w:rPr>
        <w:t>Nanoscale.</w:t>
      </w:r>
      <w:r w:rsidRPr="00CF20E8">
        <w:rPr>
          <w:rFonts w:asciiTheme="minorHAnsi" w:hAnsiTheme="minorHAnsi" w:cstheme="minorHAnsi"/>
          <w:noProof/>
          <w:sz w:val="24"/>
        </w:rPr>
        <w:t xml:space="preserve"> </w:t>
      </w:r>
      <w:r w:rsidRPr="00CF20E8">
        <w:rPr>
          <w:rFonts w:asciiTheme="minorHAnsi" w:hAnsiTheme="minorHAnsi" w:cstheme="minorHAnsi"/>
          <w:b/>
          <w:noProof/>
          <w:sz w:val="24"/>
        </w:rPr>
        <w:t>10</w:t>
      </w:r>
      <w:r w:rsidRPr="00CF20E8">
        <w:rPr>
          <w:rFonts w:asciiTheme="minorHAnsi" w:hAnsiTheme="minorHAnsi" w:cstheme="minorHAnsi"/>
          <w:noProof/>
          <w:sz w:val="24"/>
        </w:rPr>
        <w:t xml:space="preserve"> (27), 12871</w:t>
      </w:r>
      <w:r w:rsidR="000832C5" w:rsidRPr="00AE2235">
        <w:rPr>
          <w:rFonts w:asciiTheme="minorHAnsi" w:hAnsiTheme="minorHAnsi" w:cstheme="minorHAnsi"/>
          <w:noProof/>
          <w:sz w:val="24"/>
        </w:rPr>
        <w:t>–</w:t>
      </w:r>
      <w:r w:rsidRPr="00CF20E8">
        <w:rPr>
          <w:rFonts w:asciiTheme="minorHAnsi" w:hAnsiTheme="minorHAnsi" w:cstheme="minorHAnsi"/>
          <w:noProof/>
          <w:sz w:val="24"/>
        </w:rPr>
        <w:t>12934</w:t>
      </w:r>
      <w:r w:rsidR="000832C5">
        <w:rPr>
          <w:rFonts w:asciiTheme="minorHAnsi" w:hAnsiTheme="minorHAnsi" w:cstheme="minorHAnsi"/>
          <w:noProof/>
          <w:sz w:val="24"/>
        </w:rPr>
        <w:t xml:space="preserve"> (</w:t>
      </w:r>
      <w:r w:rsidRPr="00CF20E8">
        <w:rPr>
          <w:rFonts w:asciiTheme="minorHAnsi" w:hAnsiTheme="minorHAnsi" w:cstheme="minorHAnsi"/>
          <w:noProof/>
          <w:sz w:val="24"/>
        </w:rPr>
        <w:t>2018).</w:t>
      </w:r>
    </w:p>
    <w:p w14:paraId="3C3CB15C" w14:textId="46E60A1E" w:rsidR="00F478D4" w:rsidRPr="00CF20E8" w:rsidRDefault="00F478D4" w:rsidP="007A6984">
      <w:pPr>
        <w:jc w:val="both"/>
        <w:rPr>
          <w:rFonts w:asciiTheme="minorHAnsi" w:hAnsiTheme="minorHAnsi" w:cstheme="minorHAnsi"/>
        </w:rPr>
      </w:pPr>
    </w:p>
    <w:sectPr w:rsidR="00F478D4" w:rsidRPr="00CF20E8" w:rsidSect="0078754C">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A33"/>
    <w:multiLevelType w:val="hybridMultilevel"/>
    <w:tmpl w:val="DD1E609E"/>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02E662EE"/>
    <w:multiLevelType w:val="multilevel"/>
    <w:tmpl w:val="35FC8202"/>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9A5D62"/>
    <w:multiLevelType w:val="multilevel"/>
    <w:tmpl w:val="E090A99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 w15:restartNumberingAfterBreak="0">
    <w:nsid w:val="04707DC8"/>
    <w:multiLevelType w:val="multilevel"/>
    <w:tmpl w:val="49E67C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932BB0"/>
    <w:multiLevelType w:val="multilevel"/>
    <w:tmpl w:val="EDFED780"/>
    <w:lvl w:ilvl="0">
      <w:start w:val="1"/>
      <w:numFmt w:val="decimal"/>
      <w:suff w:val="space"/>
      <w:lvlText w:val="%1"/>
      <w:lvlJc w:val="left"/>
      <w:pPr>
        <w:ind w:left="540" w:firstLine="0"/>
      </w:pPr>
      <w:rPr>
        <w:rFonts w:hint="default"/>
      </w:rPr>
    </w:lvl>
    <w:lvl w:ilvl="1">
      <w:start w:val="1"/>
      <w:numFmt w:val="decimal"/>
      <w:suff w:val="space"/>
      <w:lvlText w:val="%1.%2"/>
      <w:lvlJc w:val="left"/>
      <w:pPr>
        <w:ind w:left="540" w:firstLine="0"/>
      </w:pPr>
      <w:rPr>
        <w:rFonts w:hint="default"/>
      </w:rPr>
    </w:lvl>
    <w:lvl w:ilvl="2">
      <w:start w:val="1"/>
      <w:numFmt w:val="decimal"/>
      <w:suff w:val="space"/>
      <w:lvlText w:val="%1.%2.%3"/>
      <w:lvlJc w:val="left"/>
      <w:pPr>
        <w:ind w:left="54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540" w:firstLine="0"/>
      </w:pPr>
      <w:rPr>
        <w:rFonts w:hint="default"/>
      </w:rPr>
    </w:lvl>
    <w:lvl w:ilvl="5">
      <w:start w:val="1"/>
      <w:numFmt w:val="decimal"/>
      <w:suff w:val="space"/>
      <w:lvlText w:val="%1.%2.%3.%4.%5.%6"/>
      <w:lvlJc w:val="left"/>
      <w:pPr>
        <w:ind w:left="540" w:firstLine="0"/>
      </w:pPr>
      <w:rPr>
        <w:rFonts w:hint="default"/>
      </w:rPr>
    </w:lvl>
    <w:lvl w:ilvl="6">
      <w:start w:val="1"/>
      <w:numFmt w:val="decimal"/>
      <w:lvlText w:val="%1.%2.%3.%4.%5.%6.%7"/>
      <w:lvlJc w:val="left"/>
      <w:pPr>
        <w:ind w:left="21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484" w:hanging="1584"/>
      </w:pPr>
      <w:rPr>
        <w:rFonts w:hint="default"/>
      </w:rPr>
    </w:lvl>
  </w:abstractNum>
  <w:abstractNum w:abstractNumId="5" w15:restartNumberingAfterBreak="0">
    <w:nsid w:val="0C710CE5"/>
    <w:multiLevelType w:val="hybridMultilevel"/>
    <w:tmpl w:val="32FA0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B7214"/>
    <w:multiLevelType w:val="multilevel"/>
    <w:tmpl w:val="6EE4AA5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12050DAD"/>
    <w:multiLevelType w:val="hybridMultilevel"/>
    <w:tmpl w:val="A886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5220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8F774B"/>
    <w:multiLevelType w:val="hybridMultilevel"/>
    <w:tmpl w:val="BA340DD8"/>
    <w:lvl w:ilvl="0" w:tplc="D338BEE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00FC0"/>
    <w:multiLevelType w:val="multilevel"/>
    <w:tmpl w:val="0D2EFE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54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1" w15:restartNumberingAfterBreak="0">
    <w:nsid w:val="1A1709C9"/>
    <w:multiLevelType w:val="hybridMultilevel"/>
    <w:tmpl w:val="278A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E4DC6"/>
    <w:multiLevelType w:val="hybridMultilevel"/>
    <w:tmpl w:val="4874E628"/>
    <w:lvl w:ilvl="0" w:tplc="AE6E2F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5713D1"/>
    <w:multiLevelType w:val="multilevel"/>
    <w:tmpl w:val="007E40C8"/>
    <w:lvl w:ilvl="0">
      <w:start w:val="1"/>
      <w:numFmt w:val="decimal"/>
      <w:suff w:val="space"/>
      <w:lvlText w:val="%1."/>
      <w:lvlJc w:val="left"/>
      <w:pPr>
        <w:ind w:left="90" w:firstLine="0"/>
      </w:pPr>
      <w:rPr>
        <w:rFonts w:hint="default"/>
        <w:b/>
      </w:rPr>
    </w:lvl>
    <w:lvl w:ilvl="1">
      <w:start w:val="1"/>
      <w:numFmt w:val="decimal"/>
      <w:suff w:val="space"/>
      <w:lvlText w:val="%1.%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DA61404"/>
    <w:multiLevelType w:val="hybridMultilevel"/>
    <w:tmpl w:val="142A16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E93848"/>
    <w:multiLevelType w:val="multilevel"/>
    <w:tmpl w:val="EC88D8C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540" w:firstLine="0"/>
      </w:pPr>
      <w:rPr>
        <w:rFonts w:hint="default"/>
      </w:rPr>
    </w:lvl>
    <w:lvl w:ilvl="6">
      <w:start w:val="1"/>
      <w:numFmt w:val="decimal"/>
      <w:lvlText w:val="%1.%2.%3.%4.%5.%6.%7"/>
      <w:lvlJc w:val="left"/>
      <w:pPr>
        <w:ind w:left="2196" w:hanging="1296"/>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484" w:hanging="1584"/>
      </w:pPr>
      <w:rPr>
        <w:rFonts w:hint="default"/>
      </w:rPr>
    </w:lvl>
  </w:abstractNum>
  <w:abstractNum w:abstractNumId="16" w15:restartNumberingAfterBreak="0">
    <w:nsid w:val="21491574"/>
    <w:multiLevelType w:val="multilevel"/>
    <w:tmpl w:val="814A847A"/>
    <w:lvl w:ilvl="0">
      <w:start w:val="1"/>
      <w:numFmt w:val="decimal"/>
      <w:lvlText w:val="%1"/>
      <w:lvlJc w:val="left"/>
      <w:pPr>
        <w:ind w:left="432" w:hanging="72"/>
      </w:pPr>
      <w:rPr>
        <w:rFonts w:hint="default"/>
      </w:rPr>
    </w:lvl>
    <w:lvl w:ilvl="1">
      <w:start w:val="1"/>
      <w:numFmt w:val="decimal"/>
      <w:lvlText w:val="%1.%2"/>
      <w:lvlJc w:val="left"/>
      <w:pPr>
        <w:ind w:left="576" w:hanging="216"/>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864" w:hanging="504"/>
      </w:pPr>
      <w:rPr>
        <w:rFonts w:hint="default"/>
      </w:rPr>
    </w:lvl>
    <w:lvl w:ilvl="4">
      <w:start w:val="1"/>
      <w:numFmt w:val="decimal"/>
      <w:lvlText w:val="%1.%2.%3.%4.%5"/>
      <w:lvlJc w:val="left"/>
      <w:pPr>
        <w:ind w:left="1008" w:hanging="64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 w15:restartNumberingAfterBreak="0">
    <w:nsid w:val="218D4FB2"/>
    <w:multiLevelType w:val="hybridMultilevel"/>
    <w:tmpl w:val="3D08DD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E3385"/>
    <w:multiLevelType w:val="multilevel"/>
    <w:tmpl w:val="C3B0D7CA"/>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A262AFC"/>
    <w:multiLevelType w:val="multilevel"/>
    <w:tmpl w:val="3C5AD220"/>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4F96FA2"/>
    <w:multiLevelType w:val="hybridMultilevel"/>
    <w:tmpl w:val="71928660"/>
    <w:lvl w:ilvl="0" w:tplc="3CC6D928">
      <w:start w:val="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4B4945"/>
    <w:multiLevelType w:val="hybridMultilevel"/>
    <w:tmpl w:val="C700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311AC"/>
    <w:multiLevelType w:val="hybridMultilevel"/>
    <w:tmpl w:val="7450B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52D14"/>
    <w:multiLevelType w:val="hybridMultilevel"/>
    <w:tmpl w:val="EE1C559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ED6EB3"/>
    <w:multiLevelType w:val="multilevel"/>
    <w:tmpl w:val="6EE4AA5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4FF36FB5"/>
    <w:multiLevelType w:val="hybridMultilevel"/>
    <w:tmpl w:val="65583EDA"/>
    <w:lvl w:ilvl="0" w:tplc="D338BEE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2036A"/>
    <w:multiLevelType w:val="hybridMultilevel"/>
    <w:tmpl w:val="570CE0B6"/>
    <w:lvl w:ilvl="0" w:tplc="D338BEE0">
      <w:start w:val="1"/>
      <w:numFmt w:val="decimal"/>
      <w:lvlText w:val="%1."/>
      <w:lvlJc w:val="left"/>
      <w:pPr>
        <w:ind w:left="108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56AC1"/>
    <w:multiLevelType w:val="hybridMultilevel"/>
    <w:tmpl w:val="586A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BA62FE"/>
    <w:multiLevelType w:val="multilevel"/>
    <w:tmpl w:val="6424332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9" w15:restartNumberingAfterBreak="0">
    <w:nsid w:val="58AA4785"/>
    <w:multiLevelType w:val="hybridMultilevel"/>
    <w:tmpl w:val="49BE4E3C"/>
    <w:lvl w:ilvl="0" w:tplc="A21A6BD6">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C6458"/>
    <w:multiLevelType w:val="multilevel"/>
    <w:tmpl w:val="6EE4AA5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1" w15:restartNumberingAfterBreak="0">
    <w:nsid w:val="659F43D7"/>
    <w:multiLevelType w:val="hybridMultilevel"/>
    <w:tmpl w:val="DB38ABFE"/>
    <w:lvl w:ilvl="0" w:tplc="D338BEE0">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C356DD"/>
    <w:multiLevelType w:val="hybridMultilevel"/>
    <w:tmpl w:val="73561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73D0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74AC372B"/>
    <w:multiLevelType w:val="hybridMultilevel"/>
    <w:tmpl w:val="4A0E6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3212A"/>
    <w:multiLevelType w:val="hybridMultilevel"/>
    <w:tmpl w:val="D75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E72B8B"/>
    <w:multiLevelType w:val="multilevel"/>
    <w:tmpl w:val="6EE4AA5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7" w15:restartNumberingAfterBreak="0">
    <w:nsid w:val="7C0A5C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D044952"/>
    <w:multiLevelType w:val="multilevel"/>
    <w:tmpl w:val="DB04DD7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DDA5534"/>
    <w:multiLevelType w:val="hybridMultilevel"/>
    <w:tmpl w:val="8F60E8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23"/>
  </w:num>
  <w:num w:numId="4">
    <w:abstractNumId w:val="12"/>
  </w:num>
  <w:num w:numId="5">
    <w:abstractNumId w:val="22"/>
  </w:num>
  <w:num w:numId="6">
    <w:abstractNumId w:val="21"/>
  </w:num>
  <w:num w:numId="7">
    <w:abstractNumId w:val="29"/>
  </w:num>
  <w:num w:numId="8">
    <w:abstractNumId w:val="34"/>
  </w:num>
  <w:num w:numId="9">
    <w:abstractNumId w:val="7"/>
  </w:num>
  <w:num w:numId="10">
    <w:abstractNumId w:val="0"/>
  </w:num>
  <w:num w:numId="11">
    <w:abstractNumId w:val="33"/>
  </w:num>
  <w:num w:numId="12">
    <w:abstractNumId w:val="32"/>
  </w:num>
  <w:num w:numId="13">
    <w:abstractNumId w:val="17"/>
  </w:num>
  <w:num w:numId="14">
    <w:abstractNumId w:val="39"/>
  </w:num>
  <w:num w:numId="15">
    <w:abstractNumId w:val="31"/>
  </w:num>
  <w:num w:numId="16">
    <w:abstractNumId w:val="26"/>
  </w:num>
  <w:num w:numId="17">
    <w:abstractNumId w:val="25"/>
  </w:num>
  <w:num w:numId="18">
    <w:abstractNumId w:val="9"/>
  </w:num>
  <w:num w:numId="19">
    <w:abstractNumId w:val="14"/>
  </w:num>
  <w:num w:numId="20">
    <w:abstractNumId w:val="1"/>
  </w:num>
  <w:num w:numId="21">
    <w:abstractNumId w:val="11"/>
  </w:num>
  <w:num w:numId="22">
    <w:abstractNumId w:val="35"/>
  </w:num>
  <w:num w:numId="23">
    <w:abstractNumId w:val="13"/>
  </w:num>
  <w:num w:numId="24">
    <w:abstractNumId w:val="37"/>
  </w:num>
  <w:num w:numId="25">
    <w:abstractNumId w:val="18"/>
  </w:num>
  <w:num w:numId="26">
    <w:abstractNumId w:val="8"/>
  </w:num>
  <w:num w:numId="27">
    <w:abstractNumId w:val="19"/>
  </w:num>
  <w:num w:numId="28">
    <w:abstractNumId w:val="2"/>
  </w:num>
  <w:num w:numId="29">
    <w:abstractNumId w:val="16"/>
  </w:num>
  <w:num w:numId="30">
    <w:abstractNumId w:val="28"/>
  </w:num>
  <w:num w:numId="31">
    <w:abstractNumId w:val="10"/>
  </w:num>
  <w:num w:numId="32">
    <w:abstractNumId w:val="4"/>
  </w:num>
  <w:num w:numId="33">
    <w:abstractNumId w:val="15"/>
  </w:num>
  <w:num w:numId="34">
    <w:abstractNumId w:val="38"/>
  </w:num>
  <w:num w:numId="35">
    <w:abstractNumId w:val="3"/>
  </w:num>
  <w:num w:numId="36">
    <w:abstractNumId w:val="24"/>
  </w:num>
  <w:num w:numId="37">
    <w:abstractNumId w:val="6"/>
  </w:num>
  <w:num w:numId="38">
    <w:abstractNumId w:val="36"/>
  </w:num>
  <w:num w:numId="39">
    <w:abstractNumId w:val="30"/>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rf5z9tq2rra7e9fw95wes0efaf0tfxrp0v&quot;&gt;PostDoc Library&lt;record-ids&gt;&lt;item&gt;2&lt;/item&gt;&lt;item&gt;6&lt;/item&gt;&lt;item&gt;7&lt;/item&gt;&lt;item&gt;10&lt;/item&gt;&lt;item&gt;96&lt;/item&gt;&lt;item&gt;106&lt;/item&gt;&lt;item&gt;139&lt;/item&gt;&lt;item&gt;143&lt;/item&gt;&lt;item&gt;246&lt;/item&gt;&lt;item&gt;271&lt;/item&gt;&lt;item&gt;301&lt;/item&gt;&lt;item&gt;330&lt;/item&gt;&lt;item&gt;378&lt;/item&gt;&lt;item&gt;396&lt;/item&gt;&lt;item&gt;399&lt;/item&gt;&lt;item&gt;400&lt;/item&gt;&lt;item&gt;401&lt;/item&gt;&lt;item&gt;402&lt;/item&gt;&lt;item&gt;403&lt;/item&gt;&lt;item&gt;404&lt;/item&gt;&lt;item&gt;405&lt;/item&gt;&lt;item&gt;411&lt;/item&gt;&lt;item&gt;412&lt;/item&gt;&lt;item&gt;413&lt;/item&gt;&lt;item&gt;414&lt;/item&gt;&lt;item&gt;415&lt;/item&gt;&lt;item&gt;417&lt;/item&gt;&lt;item&gt;418&lt;/item&gt;&lt;item&gt;419&lt;/item&gt;&lt;item&gt;420&lt;/item&gt;&lt;item&gt;421&lt;/item&gt;&lt;item&gt;422&lt;/item&gt;&lt;item&gt;423&lt;/item&gt;&lt;item&gt;424&lt;/item&gt;&lt;item&gt;425&lt;/item&gt;&lt;item&gt;431&lt;/item&gt;&lt;item&gt;452&lt;/item&gt;&lt;item&gt;453&lt;/item&gt;&lt;item&gt;454&lt;/item&gt;&lt;item&gt;455&lt;/item&gt;&lt;item&gt;467&lt;/item&gt;&lt;item&gt;468&lt;/item&gt;&lt;item&gt;469&lt;/item&gt;&lt;item&gt;471&lt;/item&gt;&lt;item&gt;472&lt;/item&gt;&lt;item&gt;478&lt;/item&gt;&lt;/record-ids&gt;&lt;/item&gt;&lt;/Libraries&gt;"/>
  </w:docVars>
  <w:rsids>
    <w:rsidRoot w:val="00B6118B"/>
    <w:rsid w:val="0000055E"/>
    <w:rsid w:val="0000216C"/>
    <w:rsid w:val="00004D5D"/>
    <w:rsid w:val="00014A8B"/>
    <w:rsid w:val="00020C79"/>
    <w:rsid w:val="00027823"/>
    <w:rsid w:val="000331BA"/>
    <w:rsid w:val="00036F13"/>
    <w:rsid w:val="00037D2F"/>
    <w:rsid w:val="00044F86"/>
    <w:rsid w:val="000516C6"/>
    <w:rsid w:val="0005332A"/>
    <w:rsid w:val="0005649F"/>
    <w:rsid w:val="000576A7"/>
    <w:rsid w:val="000636C4"/>
    <w:rsid w:val="0006370F"/>
    <w:rsid w:val="00073FD0"/>
    <w:rsid w:val="000832C5"/>
    <w:rsid w:val="00083DF5"/>
    <w:rsid w:val="00084C80"/>
    <w:rsid w:val="00085386"/>
    <w:rsid w:val="00085E6C"/>
    <w:rsid w:val="000909E1"/>
    <w:rsid w:val="000A4727"/>
    <w:rsid w:val="000A5ABD"/>
    <w:rsid w:val="000A6D35"/>
    <w:rsid w:val="000B2101"/>
    <w:rsid w:val="000B2D5B"/>
    <w:rsid w:val="000C0834"/>
    <w:rsid w:val="000C17A0"/>
    <w:rsid w:val="000C1FA4"/>
    <w:rsid w:val="000C2D89"/>
    <w:rsid w:val="000C2F5B"/>
    <w:rsid w:val="000C3047"/>
    <w:rsid w:val="000C7577"/>
    <w:rsid w:val="000D3961"/>
    <w:rsid w:val="000D3F90"/>
    <w:rsid w:val="000E0E5D"/>
    <w:rsid w:val="000E1CDC"/>
    <w:rsid w:val="000E3261"/>
    <w:rsid w:val="000F23DD"/>
    <w:rsid w:val="000F291A"/>
    <w:rsid w:val="000F4A8B"/>
    <w:rsid w:val="000F6C6B"/>
    <w:rsid w:val="000F7E1E"/>
    <w:rsid w:val="00100365"/>
    <w:rsid w:val="001019AB"/>
    <w:rsid w:val="00101A72"/>
    <w:rsid w:val="0010470F"/>
    <w:rsid w:val="001079E3"/>
    <w:rsid w:val="00116B77"/>
    <w:rsid w:val="00120FA7"/>
    <w:rsid w:val="00125C6D"/>
    <w:rsid w:val="0012668C"/>
    <w:rsid w:val="00126E8B"/>
    <w:rsid w:val="00136830"/>
    <w:rsid w:val="0014195E"/>
    <w:rsid w:val="00142CB3"/>
    <w:rsid w:val="00150AFA"/>
    <w:rsid w:val="00153AD0"/>
    <w:rsid w:val="001600C8"/>
    <w:rsid w:val="0016206D"/>
    <w:rsid w:val="001703AB"/>
    <w:rsid w:val="0018135B"/>
    <w:rsid w:val="00184588"/>
    <w:rsid w:val="0018549B"/>
    <w:rsid w:val="00196C92"/>
    <w:rsid w:val="00197CB1"/>
    <w:rsid w:val="001B1B38"/>
    <w:rsid w:val="001B5190"/>
    <w:rsid w:val="001C59CE"/>
    <w:rsid w:val="001D2A13"/>
    <w:rsid w:val="001D4D72"/>
    <w:rsid w:val="001E0651"/>
    <w:rsid w:val="001E5ADD"/>
    <w:rsid w:val="001F1948"/>
    <w:rsid w:val="001F78B7"/>
    <w:rsid w:val="0020373A"/>
    <w:rsid w:val="00205AFF"/>
    <w:rsid w:val="00210B69"/>
    <w:rsid w:val="00212DD8"/>
    <w:rsid w:val="00215CAE"/>
    <w:rsid w:val="00220BED"/>
    <w:rsid w:val="00220DD8"/>
    <w:rsid w:val="002306DB"/>
    <w:rsid w:val="00230EDE"/>
    <w:rsid w:val="00233101"/>
    <w:rsid w:val="0024096B"/>
    <w:rsid w:val="00245A46"/>
    <w:rsid w:val="002521DC"/>
    <w:rsid w:val="002554FD"/>
    <w:rsid w:val="00262DDD"/>
    <w:rsid w:val="0026349B"/>
    <w:rsid w:val="00265C66"/>
    <w:rsid w:val="00265D5B"/>
    <w:rsid w:val="00266B58"/>
    <w:rsid w:val="00273E4E"/>
    <w:rsid w:val="00275570"/>
    <w:rsid w:val="00275BDC"/>
    <w:rsid w:val="00281D07"/>
    <w:rsid w:val="00283155"/>
    <w:rsid w:val="00283D5F"/>
    <w:rsid w:val="00285F58"/>
    <w:rsid w:val="00290F72"/>
    <w:rsid w:val="00294A58"/>
    <w:rsid w:val="002A50B6"/>
    <w:rsid w:val="002B2AED"/>
    <w:rsid w:val="002B7F2B"/>
    <w:rsid w:val="002C6034"/>
    <w:rsid w:val="002E016F"/>
    <w:rsid w:val="002E63D6"/>
    <w:rsid w:val="002E758F"/>
    <w:rsid w:val="002F7826"/>
    <w:rsid w:val="00301892"/>
    <w:rsid w:val="00302942"/>
    <w:rsid w:val="00303231"/>
    <w:rsid w:val="003060CF"/>
    <w:rsid w:val="003100D6"/>
    <w:rsid w:val="0031376B"/>
    <w:rsid w:val="00313CBF"/>
    <w:rsid w:val="003170B3"/>
    <w:rsid w:val="00325815"/>
    <w:rsid w:val="003361CE"/>
    <w:rsid w:val="00336F4B"/>
    <w:rsid w:val="0033749D"/>
    <w:rsid w:val="00337AA1"/>
    <w:rsid w:val="00341CC6"/>
    <w:rsid w:val="00342F8D"/>
    <w:rsid w:val="00344458"/>
    <w:rsid w:val="003447AE"/>
    <w:rsid w:val="00344D01"/>
    <w:rsid w:val="00345410"/>
    <w:rsid w:val="003478D8"/>
    <w:rsid w:val="003510EF"/>
    <w:rsid w:val="003522A7"/>
    <w:rsid w:val="003532A2"/>
    <w:rsid w:val="00362D94"/>
    <w:rsid w:val="0036354B"/>
    <w:rsid w:val="003653B3"/>
    <w:rsid w:val="00374327"/>
    <w:rsid w:val="00374CBA"/>
    <w:rsid w:val="0038418F"/>
    <w:rsid w:val="00384C21"/>
    <w:rsid w:val="00385D74"/>
    <w:rsid w:val="0038610E"/>
    <w:rsid w:val="003900FF"/>
    <w:rsid w:val="0039347B"/>
    <w:rsid w:val="003A225D"/>
    <w:rsid w:val="003A3A77"/>
    <w:rsid w:val="003A602B"/>
    <w:rsid w:val="003A65B4"/>
    <w:rsid w:val="003B2E35"/>
    <w:rsid w:val="003C09D7"/>
    <w:rsid w:val="003C6321"/>
    <w:rsid w:val="003C7111"/>
    <w:rsid w:val="003D4386"/>
    <w:rsid w:val="003D5BC3"/>
    <w:rsid w:val="003E66AA"/>
    <w:rsid w:val="003E6DA5"/>
    <w:rsid w:val="003F7249"/>
    <w:rsid w:val="00405EC1"/>
    <w:rsid w:val="00410FF4"/>
    <w:rsid w:val="004150E2"/>
    <w:rsid w:val="00416DAF"/>
    <w:rsid w:val="0042175C"/>
    <w:rsid w:val="004334CB"/>
    <w:rsid w:val="00450D81"/>
    <w:rsid w:val="00454C06"/>
    <w:rsid w:val="004571E7"/>
    <w:rsid w:val="00463123"/>
    <w:rsid w:val="00464B64"/>
    <w:rsid w:val="00465402"/>
    <w:rsid w:val="004711CE"/>
    <w:rsid w:val="0047507D"/>
    <w:rsid w:val="0048065C"/>
    <w:rsid w:val="00483AFC"/>
    <w:rsid w:val="00484ED8"/>
    <w:rsid w:val="00487B5B"/>
    <w:rsid w:val="00490D5D"/>
    <w:rsid w:val="00490DD8"/>
    <w:rsid w:val="00490E4E"/>
    <w:rsid w:val="004951F9"/>
    <w:rsid w:val="00497CB8"/>
    <w:rsid w:val="004A02A2"/>
    <w:rsid w:val="004A3959"/>
    <w:rsid w:val="004A482B"/>
    <w:rsid w:val="004A63EB"/>
    <w:rsid w:val="004B0206"/>
    <w:rsid w:val="004B0E1D"/>
    <w:rsid w:val="004B5D90"/>
    <w:rsid w:val="004B6996"/>
    <w:rsid w:val="004C4A28"/>
    <w:rsid w:val="004C6A67"/>
    <w:rsid w:val="004C6D41"/>
    <w:rsid w:val="004D0361"/>
    <w:rsid w:val="004D349F"/>
    <w:rsid w:val="004D37F1"/>
    <w:rsid w:val="004D5496"/>
    <w:rsid w:val="004D7CFC"/>
    <w:rsid w:val="004E388C"/>
    <w:rsid w:val="004E3B34"/>
    <w:rsid w:val="004E595A"/>
    <w:rsid w:val="004F011F"/>
    <w:rsid w:val="004F1065"/>
    <w:rsid w:val="004F4673"/>
    <w:rsid w:val="004F4E73"/>
    <w:rsid w:val="004F772E"/>
    <w:rsid w:val="00501613"/>
    <w:rsid w:val="00504059"/>
    <w:rsid w:val="00505A12"/>
    <w:rsid w:val="005106E7"/>
    <w:rsid w:val="00512545"/>
    <w:rsid w:val="00512712"/>
    <w:rsid w:val="00513137"/>
    <w:rsid w:val="00520310"/>
    <w:rsid w:val="005366C3"/>
    <w:rsid w:val="00550350"/>
    <w:rsid w:val="00555A35"/>
    <w:rsid w:val="005565F8"/>
    <w:rsid w:val="00556D57"/>
    <w:rsid w:val="00557EA6"/>
    <w:rsid w:val="0056151D"/>
    <w:rsid w:val="005634F9"/>
    <w:rsid w:val="005667A3"/>
    <w:rsid w:val="00567D6E"/>
    <w:rsid w:val="0057007E"/>
    <w:rsid w:val="0057028C"/>
    <w:rsid w:val="005721B8"/>
    <w:rsid w:val="005741C7"/>
    <w:rsid w:val="00577A45"/>
    <w:rsid w:val="00580CD8"/>
    <w:rsid w:val="00586B35"/>
    <w:rsid w:val="005876B1"/>
    <w:rsid w:val="005942B2"/>
    <w:rsid w:val="00595A7F"/>
    <w:rsid w:val="00596990"/>
    <w:rsid w:val="005A5C04"/>
    <w:rsid w:val="005A65F4"/>
    <w:rsid w:val="005B36B2"/>
    <w:rsid w:val="005B4690"/>
    <w:rsid w:val="005C286D"/>
    <w:rsid w:val="005C2EC4"/>
    <w:rsid w:val="005C3062"/>
    <w:rsid w:val="005D00EA"/>
    <w:rsid w:val="005D0213"/>
    <w:rsid w:val="005D4212"/>
    <w:rsid w:val="005D5BE9"/>
    <w:rsid w:val="005D5E2A"/>
    <w:rsid w:val="005D6B8E"/>
    <w:rsid w:val="005E4999"/>
    <w:rsid w:val="005E5F1E"/>
    <w:rsid w:val="005E7A47"/>
    <w:rsid w:val="005F4B3D"/>
    <w:rsid w:val="005F589A"/>
    <w:rsid w:val="005F6437"/>
    <w:rsid w:val="005F6C83"/>
    <w:rsid w:val="0060609D"/>
    <w:rsid w:val="00610315"/>
    <w:rsid w:val="00612A90"/>
    <w:rsid w:val="00615A03"/>
    <w:rsid w:val="006222C4"/>
    <w:rsid w:val="00631ABE"/>
    <w:rsid w:val="00640316"/>
    <w:rsid w:val="006408A0"/>
    <w:rsid w:val="00640BA2"/>
    <w:rsid w:val="00646CA6"/>
    <w:rsid w:val="006474F7"/>
    <w:rsid w:val="00653B58"/>
    <w:rsid w:val="0065597A"/>
    <w:rsid w:val="00657929"/>
    <w:rsid w:val="0066330A"/>
    <w:rsid w:val="0066658E"/>
    <w:rsid w:val="00675813"/>
    <w:rsid w:val="00680BD9"/>
    <w:rsid w:val="00682903"/>
    <w:rsid w:val="00682FA3"/>
    <w:rsid w:val="00684F01"/>
    <w:rsid w:val="00685823"/>
    <w:rsid w:val="0069666B"/>
    <w:rsid w:val="006A2A6C"/>
    <w:rsid w:val="006A35FD"/>
    <w:rsid w:val="006B0E2E"/>
    <w:rsid w:val="006B0FE5"/>
    <w:rsid w:val="006B1CE2"/>
    <w:rsid w:val="006B214A"/>
    <w:rsid w:val="006C130C"/>
    <w:rsid w:val="006C520B"/>
    <w:rsid w:val="006D0AB7"/>
    <w:rsid w:val="006D5007"/>
    <w:rsid w:val="006D6C69"/>
    <w:rsid w:val="006E137B"/>
    <w:rsid w:val="006E1DF6"/>
    <w:rsid w:val="006E68A4"/>
    <w:rsid w:val="006F0881"/>
    <w:rsid w:val="006F27DB"/>
    <w:rsid w:val="006F557B"/>
    <w:rsid w:val="0070287A"/>
    <w:rsid w:val="0070403D"/>
    <w:rsid w:val="0070470C"/>
    <w:rsid w:val="00706152"/>
    <w:rsid w:val="00715DC1"/>
    <w:rsid w:val="0072196F"/>
    <w:rsid w:val="00724539"/>
    <w:rsid w:val="0073141C"/>
    <w:rsid w:val="00732E7E"/>
    <w:rsid w:val="00741F60"/>
    <w:rsid w:val="00744387"/>
    <w:rsid w:val="00753076"/>
    <w:rsid w:val="0076220B"/>
    <w:rsid w:val="00762D25"/>
    <w:rsid w:val="007702BF"/>
    <w:rsid w:val="007726B4"/>
    <w:rsid w:val="00774DE4"/>
    <w:rsid w:val="00775B51"/>
    <w:rsid w:val="00775D7E"/>
    <w:rsid w:val="0078559E"/>
    <w:rsid w:val="007856E5"/>
    <w:rsid w:val="0078754C"/>
    <w:rsid w:val="0079076B"/>
    <w:rsid w:val="00793F12"/>
    <w:rsid w:val="0079416F"/>
    <w:rsid w:val="00794611"/>
    <w:rsid w:val="007A4334"/>
    <w:rsid w:val="007A5401"/>
    <w:rsid w:val="007A6984"/>
    <w:rsid w:val="007A75F3"/>
    <w:rsid w:val="007A7AF8"/>
    <w:rsid w:val="007B3146"/>
    <w:rsid w:val="007B459D"/>
    <w:rsid w:val="007B6455"/>
    <w:rsid w:val="007C4865"/>
    <w:rsid w:val="007C6A8C"/>
    <w:rsid w:val="007D1860"/>
    <w:rsid w:val="007D1B71"/>
    <w:rsid w:val="007D4EF3"/>
    <w:rsid w:val="007E1F89"/>
    <w:rsid w:val="007E73F8"/>
    <w:rsid w:val="00800901"/>
    <w:rsid w:val="00802C88"/>
    <w:rsid w:val="00803096"/>
    <w:rsid w:val="00804307"/>
    <w:rsid w:val="00805968"/>
    <w:rsid w:val="00807804"/>
    <w:rsid w:val="00807C19"/>
    <w:rsid w:val="00807DA0"/>
    <w:rsid w:val="00811C61"/>
    <w:rsid w:val="00820FC4"/>
    <w:rsid w:val="00826AB8"/>
    <w:rsid w:val="00826BAA"/>
    <w:rsid w:val="008324DB"/>
    <w:rsid w:val="008327DD"/>
    <w:rsid w:val="00832801"/>
    <w:rsid w:val="00832B18"/>
    <w:rsid w:val="00835000"/>
    <w:rsid w:val="00843B81"/>
    <w:rsid w:val="00863281"/>
    <w:rsid w:val="008747AC"/>
    <w:rsid w:val="00876116"/>
    <w:rsid w:val="0088042E"/>
    <w:rsid w:val="00885A6B"/>
    <w:rsid w:val="00893DB8"/>
    <w:rsid w:val="00895B01"/>
    <w:rsid w:val="008A29B4"/>
    <w:rsid w:val="008A4C97"/>
    <w:rsid w:val="008B6F72"/>
    <w:rsid w:val="008B7716"/>
    <w:rsid w:val="008C24A7"/>
    <w:rsid w:val="008C5D11"/>
    <w:rsid w:val="008C6F06"/>
    <w:rsid w:val="008C77BC"/>
    <w:rsid w:val="008D2D34"/>
    <w:rsid w:val="008D5373"/>
    <w:rsid w:val="008E2496"/>
    <w:rsid w:val="008E3452"/>
    <w:rsid w:val="008E3F33"/>
    <w:rsid w:val="008E781D"/>
    <w:rsid w:val="008F12B3"/>
    <w:rsid w:val="008F16B2"/>
    <w:rsid w:val="008F45DB"/>
    <w:rsid w:val="008F4E19"/>
    <w:rsid w:val="008F6B52"/>
    <w:rsid w:val="00911335"/>
    <w:rsid w:val="0091354F"/>
    <w:rsid w:val="00915780"/>
    <w:rsid w:val="0092547F"/>
    <w:rsid w:val="00925ED1"/>
    <w:rsid w:val="00927F90"/>
    <w:rsid w:val="00933181"/>
    <w:rsid w:val="00934FFA"/>
    <w:rsid w:val="00941503"/>
    <w:rsid w:val="00942175"/>
    <w:rsid w:val="0094365E"/>
    <w:rsid w:val="0094470F"/>
    <w:rsid w:val="00946FB7"/>
    <w:rsid w:val="00951A16"/>
    <w:rsid w:val="00953224"/>
    <w:rsid w:val="00956444"/>
    <w:rsid w:val="00956C4E"/>
    <w:rsid w:val="0095779E"/>
    <w:rsid w:val="009612CD"/>
    <w:rsid w:val="00961B47"/>
    <w:rsid w:val="00963DA0"/>
    <w:rsid w:val="00965A65"/>
    <w:rsid w:val="009720A2"/>
    <w:rsid w:val="00972C19"/>
    <w:rsid w:val="00972DB9"/>
    <w:rsid w:val="00975CB2"/>
    <w:rsid w:val="009821BB"/>
    <w:rsid w:val="009842AA"/>
    <w:rsid w:val="00985519"/>
    <w:rsid w:val="0099122B"/>
    <w:rsid w:val="00992246"/>
    <w:rsid w:val="00993267"/>
    <w:rsid w:val="0099746E"/>
    <w:rsid w:val="009A3D59"/>
    <w:rsid w:val="009B06B1"/>
    <w:rsid w:val="009B4BD1"/>
    <w:rsid w:val="009B51AC"/>
    <w:rsid w:val="009B7623"/>
    <w:rsid w:val="009C01AF"/>
    <w:rsid w:val="009C79FD"/>
    <w:rsid w:val="009D7751"/>
    <w:rsid w:val="009E5C2C"/>
    <w:rsid w:val="009F157B"/>
    <w:rsid w:val="009F1D70"/>
    <w:rsid w:val="00A01314"/>
    <w:rsid w:val="00A0493E"/>
    <w:rsid w:val="00A114AA"/>
    <w:rsid w:val="00A11CCD"/>
    <w:rsid w:val="00A130F4"/>
    <w:rsid w:val="00A21426"/>
    <w:rsid w:val="00A36E27"/>
    <w:rsid w:val="00A371F7"/>
    <w:rsid w:val="00A3790E"/>
    <w:rsid w:val="00A42F44"/>
    <w:rsid w:val="00A54E85"/>
    <w:rsid w:val="00A57869"/>
    <w:rsid w:val="00A7074A"/>
    <w:rsid w:val="00A713BA"/>
    <w:rsid w:val="00A717B2"/>
    <w:rsid w:val="00A71809"/>
    <w:rsid w:val="00A72034"/>
    <w:rsid w:val="00A74650"/>
    <w:rsid w:val="00A74BD6"/>
    <w:rsid w:val="00A761BE"/>
    <w:rsid w:val="00A82E1C"/>
    <w:rsid w:val="00A82EE7"/>
    <w:rsid w:val="00A93C2B"/>
    <w:rsid w:val="00A97D3F"/>
    <w:rsid w:val="00AA1003"/>
    <w:rsid w:val="00AB6C6F"/>
    <w:rsid w:val="00AC5CFE"/>
    <w:rsid w:val="00AD1531"/>
    <w:rsid w:val="00AE0E3B"/>
    <w:rsid w:val="00AE2235"/>
    <w:rsid w:val="00AF0F61"/>
    <w:rsid w:val="00AF23DB"/>
    <w:rsid w:val="00AF23FC"/>
    <w:rsid w:val="00AF7496"/>
    <w:rsid w:val="00B03B48"/>
    <w:rsid w:val="00B03EB8"/>
    <w:rsid w:val="00B07B8F"/>
    <w:rsid w:val="00B13DC2"/>
    <w:rsid w:val="00B43B24"/>
    <w:rsid w:val="00B50F4A"/>
    <w:rsid w:val="00B51E5F"/>
    <w:rsid w:val="00B51FA9"/>
    <w:rsid w:val="00B555BB"/>
    <w:rsid w:val="00B57A49"/>
    <w:rsid w:val="00B6118B"/>
    <w:rsid w:val="00B7063C"/>
    <w:rsid w:val="00B741F1"/>
    <w:rsid w:val="00B77EF2"/>
    <w:rsid w:val="00B803F9"/>
    <w:rsid w:val="00B842D3"/>
    <w:rsid w:val="00B8791C"/>
    <w:rsid w:val="00B90EE5"/>
    <w:rsid w:val="00B914AF"/>
    <w:rsid w:val="00BA469F"/>
    <w:rsid w:val="00BA7AE0"/>
    <w:rsid w:val="00BB1A33"/>
    <w:rsid w:val="00BB7D0A"/>
    <w:rsid w:val="00BB7FB0"/>
    <w:rsid w:val="00BC584B"/>
    <w:rsid w:val="00BD16DA"/>
    <w:rsid w:val="00BD743B"/>
    <w:rsid w:val="00BD7B05"/>
    <w:rsid w:val="00BE2638"/>
    <w:rsid w:val="00BE38FC"/>
    <w:rsid w:val="00BE61B6"/>
    <w:rsid w:val="00BF1D6E"/>
    <w:rsid w:val="00C00362"/>
    <w:rsid w:val="00C012BC"/>
    <w:rsid w:val="00C03688"/>
    <w:rsid w:val="00C06B45"/>
    <w:rsid w:val="00C11BB9"/>
    <w:rsid w:val="00C12532"/>
    <w:rsid w:val="00C173C7"/>
    <w:rsid w:val="00C17F31"/>
    <w:rsid w:val="00C27178"/>
    <w:rsid w:val="00C31D6C"/>
    <w:rsid w:val="00C43E2A"/>
    <w:rsid w:val="00C47791"/>
    <w:rsid w:val="00C50166"/>
    <w:rsid w:val="00C56B79"/>
    <w:rsid w:val="00C660A1"/>
    <w:rsid w:val="00C678CB"/>
    <w:rsid w:val="00C73BEF"/>
    <w:rsid w:val="00C8425C"/>
    <w:rsid w:val="00C908D6"/>
    <w:rsid w:val="00C924A8"/>
    <w:rsid w:val="00C92C99"/>
    <w:rsid w:val="00C96BAB"/>
    <w:rsid w:val="00CA0756"/>
    <w:rsid w:val="00CA08A7"/>
    <w:rsid w:val="00CB50F1"/>
    <w:rsid w:val="00CC5B8A"/>
    <w:rsid w:val="00CC676E"/>
    <w:rsid w:val="00CC69D4"/>
    <w:rsid w:val="00CC7564"/>
    <w:rsid w:val="00CD143D"/>
    <w:rsid w:val="00CD5450"/>
    <w:rsid w:val="00CD75DA"/>
    <w:rsid w:val="00CE08C1"/>
    <w:rsid w:val="00CE11B7"/>
    <w:rsid w:val="00CE6153"/>
    <w:rsid w:val="00CF148E"/>
    <w:rsid w:val="00CF1694"/>
    <w:rsid w:val="00CF20E8"/>
    <w:rsid w:val="00CF2684"/>
    <w:rsid w:val="00CF4444"/>
    <w:rsid w:val="00D0442C"/>
    <w:rsid w:val="00D06BE3"/>
    <w:rsid w:val="00D141D3"/>
    <w:rsid w:val="00D17F49"/>
    <w:rsid w:val="00D2108A"/>
    <w:rsid w:val="00D24074"/>
    <w:rsid w:val="00D27542"/>
    <w:rsid w:val="00D3429C"/>
    <w:rsid w:val="00D42AE2"/>
    <w:rsid w:val="00D436CE"/>
    <w:rsid w:val="00D43E0C"/>
    <w:rsid w:val="00D504A9"/>
    <w:rsid w:val="00D5114A"/>
    <w:rsid w:val="00D53B4C"/>
    <w:rsid w:val="00D60518"/>
    <w:rsid w:val="00D62E2F"/>
    <w:rsid w:val="00D667AA"/>
    <w:rsid w:val="00D67DB5"/>
    <w:rsid w:val="00D718AD"/>
    <w:rsid w:val="00D73345"/>
    <w:rsid w:val="00D7469B"/>
    <w:rsid w:val="00D8035F"/>
    <w:rsid w:val="00D80A41"/>
    <w:rsid w:val="00D87E4C"/>
    <w:rsid w:val="00DA02A5"/>
    <w:rsid w:val="00DA39CF"/>
    <w:rsid w:val="00DA5449"/>
    <w:rsid w:val="00DA75D9"/>
    <w:rsid w:val="00DA7A77"/>
    <w:rsid w:val="00DB0E26"/>
    <w:rsid w:val="00DB2E5D"/>
    <w:rsid w:val="00DB3090"/>
    <w:rsid w:val="00DB6991"/>
    <w:rsid w:val="00DC1353"/>
    <w:rsid w:val="00DC1F2E"/>
    <w:rsid w:val="00DC2D95"/>
    <w:rsid w:val="00DC6CCE"/>
    <w:rsid w:val="00DD1153"/>
    <w:rsid w:val="00DE2CB9"/>
    <w:rsid w:val="00DF434F"/>
    <w:rsid w:val="00DF747B"/>
    <w:rsid w:val="00DF77F8"/>
    <w:rsid w:val="00E0394B"/>
    <w:rsid w:val="00E06B6C"/>
    <w:rsid w:val="00E1052F"/>
    <w:rsid w:val="00E110BA"/>
    <w:rsid w:val="00E128FA"/>
    <w:rsid w:val="00E13F1E"/>
    <w:rsid w:val="00E14BB6"/>
    <w:rsid w:val="00E1636D"/>
    <w:rsid w:val="00E21550"/>
    <w:rsid w:val="00E232BD"/>
    <w:rsid w:val="00E310FB"/>
    <w:rsid w:val="00E378BD"/>
    <w:rsid w:val="00E42D1E"/>
    <w:rsid w:val="00E45382"/>
    <w:rsid w:val="00E50C9E"/>
    <w:rsid w:val="00E52A04"/>
    <w:rsid w:val="00E53E29"/>
    <w:rsid w:val="00E60087"/>
    <w:rsid w:val="00E610F0"/>
    <w:rsid w:val="00E70F00"/>
    <w:rsid w:val="00E73E87"/>
    <w:rsid w:val="00E760F1"/>
    <w:rsid w:val="00E84A55"/>
    <w:rsid w:val="00E8557B"/>
    <w:rsid w:val="00E911D3"/>
    <w:rsid w:val="00EA177C"/>
    <w:rsid w:val="00EA3173"/>
    <w:rsid w:val="00EA540E"/>
    <w:rsid w:val="00EB153E"/>
    <w:rsid w:val="00EB21DA"/>
    <w:rsid w:val="00EB4068"/>
    <w:rsid w:val="00EC50AA"/>
    <w:rsid w:val="00EC6E4B"/>
    <w:rsid w:val="00ED0EFF"/>
    <w:rsid w:val="00ED30AB"/>
    <w:rsid w:val="00EE0362"/>
    <w:rsid w:val="00EE4DF3"/>
    <w:rsid w:val="00EF3DEA"/>
    <w:rsid w:val="00EF4341"/>
    <w:rsid w:val="00F00925"/>
    <w:rsid w:val="00F03E96"/>
    <w:rsid w:val="00F0674C"/>
    <w:rsid w:val="00F103AB"/>
    <w:rsid w:val="00F124E8"/>
    <w:rsid w:val="00F13962"/>
    <w:rsid w:val="00F1702A"/>
    <w:rsid w:val="00F17FF8"/>
    <w:rsid w:val="00F27A95"/>
    <w:rsid w:val="00F33D3C"/>
    <w:rsid w:val="00F34AAC"/>
    <w:rsid w:val="00F37690"/>
    <w:rsid w:val="00F45BD1"/>
    <w:rsid w:val="00F478D4"/>
    <w:rsid w:val="00F519A1"/>
    <w:rsid w:val="00F61E4D"/>
    <w:rsid w:val="00F62B14"/>
    <w:rsid w:val="00F64A0F"/>
    <w:rsid w:val="00F713F5"/>
    <w:rsid w:val="00F73260"/>
    <w:rsid w:val="00F7425D"/>
    <w:rsid w:val="00F778FF"/>
    <w:rsid w:val="00F80DE1"/>
    <w:rsid w:val="00F82B22"/>
    <w:rsid w:val="00F82EA0"/>
    <w:rsid w:val="00F83A3E"/>
    <w:rsid w:val="00F841D0"/>
    <w:rsid w:val="00F85B0C"/>
    <w:rsid w:val="00F86F98"/>
    <w:rsid w:val="00F904E2"/>
    <w:rsid w:val="00F93534"/>
    <w:rsid w:val="00F94616"/>
    <w:rsid w:val="00F97ED1"/>
    <w:rsid w:val="00FA451F"/>
    <w:rsid w:val="00FA69A1"/>
    <w:rsid w:val="00FB2BC7"/>
    <w:rsid w:val="00FB56B0"/>
    <w:rsid w:val="00FE6863"/>
    <w:rsid w:val="00FF04C0"/>
    <w:rsid w:val="00FF5857"/>
    <w:rsid w:val="00FF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7A1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29"/>
    <w:rPr>
      <w:rFonts w:ascii="Helvetica" w:hAnsi="Helvetica"/>
    </w:rPr>
  </w:style>
  <w:style w:type="paragraph" w:styleId="Heading1">
    <w:name w:val="heading 1"/>
    <w:basedOn w:val="ListParagraph"/>
    <w:next w:val="Normal"/>
    <w:link w:val="Heading1Char"/>
    <w:uiPriority w:val="9"/>
    <w:qFormat/>
    <w:rsid w:val="00220BED"/>
    <w:pPr>
      <w:numPr>
        <w:numId w:val="27"/>
      </w:numPr>
      <w:tabs>
        <w:tab w:val="left" w:pos="360"/>
      </w:tabs>
      <w:outlineLvl w:val="0"/>
    </w:pPr>
    <w:rPr>
      <w:b/>
    </w:rPr>
  </w:style>
  <w:style w:type="paragraph" w:styleId="Heading2">
    <w:name w:val="heading 2"/>
    <w:basedOn w:val="Heading1"/>
    <w:next w:val="Normal"/>
    <w:link w:val="Heading2Char"/>
    <w:autoRedefine/>
    <w:uiPriority w:val="9"/>
    <w:unhideWhenUsed/>
    <w:qFormat/>
    <w:rsid w:val="006408A0"/>
    <w:pPr>
      <w:numPr>
        <w:ilvl w:val="1"/>
      </w:numPr>
      <w:spacing w:before="240"/>
      <w:contextualSpacing w:val="0"/>
      <w:outlineLvl w:val="1"/>
    </w:pPr>
    <w:rPr>
      <w:b w:val="0"/>
    </w:rPr>
  </w:style>
  <w:style w:type="paragraph" w:styleId="Heading3">
    <w:name w:val="heading 3"/>
    <w:basedOn w:val="Heading2"/>
    <w:next w:val="Normal"/>
    <w:link w:val="Heading3Char"/>
    <w:uiPriority w:val="9"/>
    <w:unhideWhenUsed/>
    <w:qFormat/>
    <w:rsid w:val="00220BED"/>
    <w:pPr>
      <w:numPr>
        <w:ilvl w:val="2"/>
      </w:numPr>
      <w:outlineLvl w:val="2"/>
    </w:pPr>
  </w:style>
  <w:style w:type="paragraph" w:styleId="Heading4">
    <w:name w:val="heading 4"/>
    <w:basedOn w:val="Heading3"/>
    <w:next w:val="Normal"/>
    <w:link w:val="Heading4Char"/>
    <w:uiPriority w:val="9"/>
    <w:unhideWhenUsed/>
    <w:qFormat/>
    <w:rsid w:val="00220BED"/>
    <w:pPr>
      <w:numPr>
        <w:ilvl w:val="3"/>
      </w:numPr>
      <w:outlineLvl w:val="3"/>
    </w:pPr>
  </w:style>
  <w:style w:type="paragraph" w:styleId="Heading5">
    <w:name w:val="heading 5"/>
    <w:basedOn w:val="Heading4"/>
    <w:next w:val="Heading4"/>
    <w:link w:val="Heading5Char"/>
    <w:uiPriority w:val="9"/>
    <w:unhideWhenUsed/>
    <w:qFormat/>
    <w:rsid w:val="00220BED"/>
    <w:pPr>
      <w:keepNext/>
      <w:keepLines/>
      <w:numPr>
        <w:ilvl w:val="4"/>
      </w:numPr>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220BED"/>
    <w:pPr>
      <w:keepNext/>
      <w:keepLines/>
      <w:numPr>
        <w:ilvl w:val="5"/>
        <w:numId w:val="2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0BED"/>
    <w:pPr>
      <w:keepNext/>
      <w:keepLines/>
      <w:numPr>
        <w:ilvl w:val="6"/>
        <w:numId w:val="2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0BED"/>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0BED"/>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2BD"/>
    <w:pPr>
      <w:ind w:left="720"/>
      <w:contextualSpacing/>
    </w:pPr>
  </w:style>
  <w:style w:type="paragraph" w:customStyle="1" w:styleId="EndNoteBibliographyTitle">
    <w:name w:val="EndNote Bibliography Title"/>
    <w:basedOn w:val="Normal"/>
    <w:link w:val="EndNoteBibliographyTitleChar"/>
    <w:rsid w:val="001B5190"/>
    <w:pPr>
      <w:jc w:val="center"/>
    </w:pPr>
    <w:rPr>
      <w:rFonts w:cs="Calibri"/>
      <w:sz w:val="20"/>
    </w:rPr>
  </w:style>
  <w:style w:type="character" w:customStyle="1" w:styleId="EndNoteBibliographyTitleChar">
    <w:name w:val="EndNote Bibliography Title Char"/>
    <w:basedOn w:val="DefaultParagraphFont"/>
    <w:link w:val="EndNoteBibliographyTitle"/>
    <w:rsid w:val="001B5190"/>
    <w:rPr>
      <w:rFonts w:ascii="Helvetica" w:hAnsi="Helvetica" w:cs="Calibri"/>
      <w:sz w:val="20"/>
    </w:rPr>
  </w:style>
  <w:style w:type="paragraph" w:customStyle="1" w:styleId="EndNoteBibliography">
    <w:name w:val="EndNote Bibliography"/>
    <w:basedOn w:val="Normal"/>
    <w:link w:val="EndNoteBibliographyChar"/>
    <w:rsid w:val="001B5190"/>
    <w:rPr>
      <w:rFonts w:cs="Calibri"/>
      <w:sz w:val="20"/>
    </w:rPr>
  </w:style>
  <w:style w:type="character" w:customStyle="1" w:styleId="EndNoteBibliographyChar">
    <w:name w:val="EndNote Bibliography Char"/>
    <w:basedOn w:val="DefaultParagraphFont"/>
    <w:link w:val="EndNoteBibliography"/>
    <w:rsid w:val="001B5190"/>
    <w:rPr>
      <w:rFonts w:ascii="Helvetica" w:hAnsi="Helvetica" w:cs="Calibri"/>
      <w:sz w:val="20"/>
    </w:rPr>
  </w:style>
  <w:style w:type="paragraph" w:styleId="BalloonText">
    <w:name w:val="Balloon Text"/>
    <w:basedOn w:val="Normal"/>
    <w:link w:val="BalloonTextChar"/>
    <w:uiPriority w:val="99"/>
    <w:semiHidden/>
    <w:unhideWhenUsed/>
    <w:rsid w:val="00DB3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09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62B14"/>
    <w:rPr>
      <w:sz w:val="16"/>
      <w:szCs w:val="16"/>
    </w:rPr>
  </w:style>
  <w:style w:type="paragraph" w:styleId="CommentText">
    <w:name w:val="annotation text"/>
    <w:basedOn w:val="Normal"/>
    <w:link w:val="CommentTextChar"/>
    <w:uiPriority w:val="99"/>
    <w:semiHidden/>
    <w:unhideWhenUsed/>
    <w:rsid w:val="00F62B14"/>
    <w:rPr>
      <w:sz w:val="20"/>
      <w:szCs w:val="20"/>
    </w:rPr>
  </w:style>
  <w:style w:type="character" w:customStyle="1" w:styleId="CommentTextChar">
    <w:name w:val="Comment Text Char"/>
    <w:basedOn w:val="DefaultParagraphFont"/>
    <w:link w:val="CommentText"/>
    <w:uiPriority w:val="99"/>
    <w:semiHidden/>
    <w:rsid w:val="00F62B14"/>
    <w:rPr>
      <w:sz w:val="20"/>
      <w:szCs w:val="20"/>
    </w:rPr>
  </w:style>
  <w:style w:type="paragraph" w:styleId="CommentSubject">
    <w:name w:val="annotation subject"/>
    <w:basedOn w:val="CommentText"/>
    <w:next w:val="CommentText"/>
    <w:link w:val="CommentSubjectChar"/>
    <w:uiPriority w:val="99"/>
    <w:semiHidden/>
    <w:unhideWhenUsed/>
    <w:rsid w:val="00F62B14"/>
    <w:rPr>
      <w:b/>
      <w:bCs/>
    </w:rPr>
  </w:style>
  <w:style w:type="character" w:customStyle="1" w:styleId="CommentSubjectChar">
    <w:name w:val="Comment Subject Char"/>
    <w:basedOn w:val="CommentTextChar"/>
    <w:link w:val="CommentSubject"/>
    <w:uiPriority w:val="99"/>
    <w:semiHidden/>
    <w:rsid w:val="00F62B14"/>
    <w:rPr>
      <w:b/>
      <w:bCs/>
      <w:sz w:val="20"/>
      <w:szCs w:val="20"/>
    </w:rPr>
  </w:style>
  <w:style w:type="paragraph" w:styleId="Revision">
    <w:name w:val="Revision"/>
    <w:hidden/>
    <w:uiPriority w:val="99"/>
    <w:semiHidden/>
    <w:rsid w:val="0038418F"/>
  </w:style>
  <w:style w:type="character" w:styleId="PlaceholderText">
    <w:name w:val="Placeholder Text"/>
    <w:basedOn w:val="DefaultParagraphFont"/>
    <w:uiPriority w:val="99"/>
    <w:semiHidden/>
    <w:rsid w:val="000E3261"/>
    <w:rPr>
      <w:color w:val="808080"/>
    </w:rPr>
  </w:style>
  <w:style w:type="character" w:styleId="Hyperlink">
    <w:name w:val="Hyperlink"/>
    <w:basedOn w:val="DefaultParagraphFont"/>
    <w:uiPriority w:val="99"/>
    <w:unhideWhenUsed/>
    <w:rsid w:val="005B36B2"/>
    <w:rPr>
      <w:color w:val="0563C1" w:themeColor="hyperlink"/>
      <w:u w:val="single"/>
    </w:rPr>
  </w:style>
  <w:style w:type="character" w:customStyle="1" w:styleId="UnresolvedMention1">
    <w:name w:val="Unresolved Mention1"/>
    <w:basedOn w:val="DefaultParagraphFont"/>
    <w:uiPriority w:val="99"/>
    <w:rsid w:val="005B36B2"/>
    <w:rPr>
      <w:color w:val="605E5C"/>
      <w:shd w:val="clear" w:color="auto" w:fill="E1DFDD"/>
    </w:rPr>
  </w:style>
  <w:style w:type="paragraph" w:styleId="Caption">
    <w:name w:val="caption"/>
    <w:basedOn w:val="Normal"/>
    <w:next w:val="Normal"/>
    <w:uiPriority w:val="35"/>
    <w:unhideWhenUsed/>
    <w:qFormat/>
    <w:rsid w:val="005B36B2"/>
    <w:pPr>
      <w:spacing w:after="200"/>
    </w:pPr>
    <w:rPr>
      <w:i/>
      <w:iCs/>
      <w:color w:val="44546A" w:themeColor="text2"/>
      <w:sz w:val="18"/>
      <w:szCs w:val="18"/>
    </w:rPr>
  </w:style>
  <w:style w:type="character" w:customStyle="1" w:styleId="Heading1Char">
    <w:name w:val="Heading 1 Char"/>
    <w:basedOn w:val="DefaultParagraphFont"/>
    <w:link w:val="Heading1"/>
    <w:uiPriority w:val="9"/>
    <w:rsid w:val="00336F4B"/>
    <w:rPr>
      <w:rFonts w:ascii="Helvetica" w:hAnsi="Helvetica"/>
      <w:b/>
    </w:rPr>
  </w:style>
  <w:style w:type="character" w:customStyle="1" w:styleId="Heading2Char">
    <w:name w:val="Heading 2 Char"/>
    <w:basedOn w:val="DefaultParagraphFont"/>
    <w:link w:val="Heading2"/>
    <w:uiPriority w:val="9"/>
    <w:rsid w:val="006408A0"/>
    <w:rPr>
      <w:rFonts w:ascii="Helvetica" w:hAnsi="Helvetica"/>
    </w:rPr>
  </w:style>
  <w:style w:type="character" w:customStyle="1" w:styleId="Heading3Char">
    <w:name w:val="Heading 3 Char"/>
    <w:basedOn w:val="DefaultParagraphFont"/>
    <w:link w:val="Heading3"/>
    <w:uiPriority w:val="9"/>
    <w:rsid w:val="00336F4B"/>
    <w:rPr>
      <w:rFonts w:ascii="Helvetica" w:hAnsi="Helvetica"/>
    </w:rPr>
  </w:style>
  <w:style w:type="character" w:customStyle="1" w:styleId="Heading4Char">
    <w:name w:val="Heading 4 Char"/>
    <w:basedOn w:val="DefaultParagraphFont"/>
    <w:link w:val="Heading4"/>
    <w:uiPriority w:val="9"/>
    <w:rsid w:val="00D53B4C"/>
    <w:rPr>
      <w:rFonts w:ascii="Helvetica" w:hAnsi="Helvetica"/>
    </w:rPr>
  </w:style>
  <w:style w:type="character" w:styleId="LineNumber">
    <w:name w:val="line number"/>
    <w:basedOn w:val="DefaultParagraphFont"/>
    <w:uiPriority w:val="99"/>
    <w:semiHidden/>
    <w:unhideWhenUsed/>
    <w:rsid w:val="00653B58"/>
  </w:style>
  <w:style w:type="character" w:customStyle="1" w:styleId="Heading5Char">
    <w:name w:val="Heading 5 Char"/>
    <w:basedOn w:val="DefaultParagraphFont"/>
    <w:link w:val="Heading5"/>
    <w:uiPriority w:val="9"/>
    <w:rsid w:val="004F011F"/>
    <w:rPr>
      <w:rFonts w:ascii="Helvetica" w:eastAsiaTheme="majorEastAsia" w:hAnsi="Helvetica" w:cstheme="majorBidi"/>
      <w:color w:val="000000" w:themeColor="text1"/>
    </w:rPr>
  </w:style>
  <w:style w:type="character" w:customStyle="1" w:styleId="Heading6Char">
    <w:name w:val="Heading 6 Char"/>
    <w:basedOn w:val="DefaultParagraphFont"/>
    <w:link w:val="Heading6"/>
    <w:uiPriority w:val="9"/>
    <w:semiHidden/>
    <w:rsid w:val="000C2D8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C2D8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C2D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D89"/>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281D07"/>
    <w:pPr>
      <w:numPr>
        <w:numId w:val="26"/>
      </w:numPr>
    </w:pPr>
  </w:style>
  <w:style w:type="character" w:styleId="UnresolvedMention">
    <w:name w:val="Unresolved Mention"/>
    <w:basedOn w:val="DefaultParagraphFont"/>
    <w:uiPriority w:val="99"/>
    <w:semiHidden/>
    <w:unhideWhenUsed/>
    <w:rsid w:val="00F83A3E"/>
    <w:rPr>
      <w:color w:val="605E5C"/>
      <w:shd w:val="clear" w:color="auto" w:fill="E1DFDD"/>
    </w:rPr>
  </w:style>
  <w:style w:type="character" w:styleId="FollowedHyperlink">
    <w:name w:val="FollowedHyperlink"/>
    <w:basedOn w:val="DefaultParagraphFont"/>
    <w:uiPriority w:val="99"/>
    <w:semiHidden/>
    <w:unhideWhenUsed/>
    <w:rsid w:val="000832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509242">
      <w:bodyDiv w:val="1"/>
      <w:marLeft w:val="0"/>
      <w:marRight w:val="0"/>
      <w:marTop w:val="0"/>
      <w:marBottom w:val="0"/>
      <w:divBdr>
        <w:top w:val="none" w:sz="0" w:space="0" w:color="auto"/>
        <w:left w:val="none" w:sz="0" w:space="0" w:color="auto"/>
        <w:bottom w:val="none" w:sz="0" w:space="0" w:color="auto"/>
        <w:right w:val="none" w:sz="0" w:space="0" w:color="auto"/>
      </w:divBdr>
      <w:divsChild>
        <w:div w:id="673873370">
          <w:marLeft w:val="0"/>
          <w:marRight w:val="0"/>
          <w:marTop w:val="0"/>
          <w:marBottom w:val="0"/>
          <w:divBdr>
            <w:top w:val="none" w:sz="0" w:space="0" w:color="auto"/>
            <w:left w:val="none" w:sz="0" w:space="0" w:color="auto"/>
            <w:bottom w:val="none" w:sz="0" w:space="0" w:color="auto"/>
            <w:right w:val="none" w:sz="0" w:space="0" w:color="auto"/>
          </w:divBdr>
          <w:divsChild>
            <w:div w:id="1107043228">
              <w:marLeft w:val="0"/>
              <w:marRight w:val="0"/>
              <w:marTop w:val="0"/>
              <w:marBottom w:val="0"/>
              <w:divBdr>
                <w:top w:val="none" w:sz="0" w:space="0" w:color="auto"/>
                <w:left w:val="none" w:sz="0" w:space="0" w:color="auto"/>
                <w:bottom w:val="none" w:sz="0" w:space="0" w:color="auto"/>
                <w:right w:val="none" w:sz="0" w:space="0" w:color="auto"/>
              </w:divBdr>
              <w:divsChild>
                <w:div w:id="1488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44015">
      <w:bodyDiv w:val="1"/>
      <w:marLeft w:val="0"/>
      <w:marRight w:val="0"/>
      <w:marTop w:val="0"/>
      <w:marBottom w:val="0"/>
      <w:divBdr>
        <w:top w:val="none" w:sz="0" w:space="0" w:color="auto"/>
        <w:left w:val="none" w:sz="0" w:space="0" w:color="auto"/>
        <w:bottom w:val="none" w:sz="0" w:space="0" w:color="auto"/>
        <w:right w:val="none" w:sz="0" w:space="0" w:color="auto"/>
      </w:divBdr>
    </w:div>
    <w:div w:id="1081608106">
      <w:bodyDiv w:val="1"/>
      <w:marLeft w:val="0"/>
      <w:marRight w:val="0"/>
      <w:marTop w:val="0"/>
      <w:marBottom w:val="0"/>
      <w:divBdr>
        <w:top w:val="none" w:sz="0" w:space="0" w:color="auto"/>
        <w:left w:val="none" w:sz="0" w:space="0" w:color="auto"/>
        <w:bottom w:val="none" w:sz="0" w:space="0" w:color="auto"/>
        <w:right w:val="none" w:sz="0" w:space="0" w:color="auto"/>
      </w:divBdr>
    </w:div>
    <w:div w:id="1334529649">
      <w:bodyDiv w:val="1"/>
      <w:marLeft w:val="0"/>
      <w:marRight w:val="0"/>
      <w:marTop w:val="0"/>
      <w:marBottom w:val="0"/>
      <w:divBdr>
        <w:top w:val="none" w:sz="0" w:space="0" w:color="auto"/>
        <w:left w:val="none" w:sz="0" w:space="0" w:color="auto"/>
        <w:bottom w:val="none" w:sz="0" w:space="0" w:color="auto"/>
        <w:right w:val="none" w:sz="0" w:space="0" w:color="auto"/>
      </w:divBdr>
    </w:div>
    <w:div w:id="1789008788">
      <w:bodyDiv w:val="1"/>
      <w:marLeft w:val="0"/>
      <w:marRight w:val="0"/>
      <w:marTop w:val="0"/>
      <w:marBottom w:val="0"/>
      <w:divBdr>
        <w:top w:val="none" w:sz="0" w:space="0" w:color="auto"/>
        <w:left w:val="none" w:sz="0" w:space="0" w:color="auto"/>
        <w:bottom w:val="none" w:sz="0" w:space="0" w:color="auto"/>
        <w:right w:val="none" w:sz="0" w:space="0" w:color="auto"/>
      </w:divBdr>
    </w:div>
    <w:div w:id="181301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10FD-06CD-496A-A56B-597F516D1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7958</Words>
  <Characters>45367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2019-10-13T17:24:00Z</cp:lastPrinted>
  <dcterms:created xsi:type="dcterms:W3CDTF">2019-12-05T16:32:00Z</dcterms:created>
  <dcterms:modified xsi:type="dcterms:W3CDTF">2019-12-05T16:32:00Z</dcterms:modified>
</cp:coreProperties>
</file>