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7A" w:rsidRPr="00A27F8B" w:rsidRDefault="00A27F8B" w:rsidP="00A27F8B">
      <w:pPr>
        <w:jc w:val="center"/>
        <w:rPr>
          <w:b/>
        </w:rPr>
      </w:pPr>
      <w:r w:rsidRPr="00A27F8B">
        <w:rPr>
          <w:b/>
        </w:rPr>
        <w:t>Supplementary Files</w:t>
      </w:r>
    </w:p>
    <w:p w:rsidR="00A27F8B" w:rsidRDefault="00A27F8B" w:rsidP="00A27F8B">
      <w:pPr>
        <w:jc w:val="center"/>
      </w:pPr>
    </w:p>
    <w:p w:rsidR="00A27F8B" w:rsidRPr="00A27F8B" w:rsidRDefault="00A27F8B" w:rsidP="00A27F8B">
      <w:r>
        <w:rPr>
          <w:b/>
        </w:rPr>
        <w:t xml:space="preserve">Supplementary Table 1. </w:t>
      </w:r>
      <w:r>
        <w:t xml:space="preserve">The </w:t>
      </w:r>
      <w:r w:rsidR="00467859">
        <w:t xml:space="preserve">intraday and </w:t>
      </w:r>
      <w:proofErr w:type="spellStart"/>
      <w:r w:rsidR="00467859">
        <w:t>interday</w:t>
      </w:r>
      <w:proofErr w:type="spellEnd"/>
      <w:r w:rsidR="00467859">
        <w:t xml:space="preserve"> </w:t>
      </w:r>
      <w:bookmarkStart w:id="0" w:name="_GoBack"/>
      <w:bookmarkEnd w:id="0"/>
      <w:r>
        <w:t xml:space="preserve">repeatability of total nitrogen concentration by </w:t>
      </w:r>
      <w:proofErr w:type="spellStart"/>
      <w:r>
        <w:t>GCxGC</w:t>
      </w:r>
      <w:proofErr w:type="spellEnd"/>
      <w:r>
        <w:t xml:space="preserve">-NCD for </w:t>
      </w:r>
      <w:r w:rsidR="00467859">
        <w:t>four fuels</w:t>
      </w:r>
      <w:r>
        <w:t xml:space="preserve">. </w:t>
      </w:r>
    </w:p>
    <w:p w:rsidR="00A27F8B" w:rsidRDefault="00467859" w:rsidP="00A27F8B">
      <w:r w:rsidRPr="00467859">
        <w:drawing>
          <wp:inline distT="0" distB="0" distL="0" distR="0">
            <wp:extent cx="5943600" cy="91381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D8" w:rsidRDefault="008868D8" w:rsidP="00A27F8B"/>
    <w:p w:rsidR="008868D8" w:rsidRPr="008868D8" w:rsidRDefault="008868D8" w:rsidP="008868D8">
      <w:pPr>
        <w:jc w:val="center"/>
        <w:rPr>
          <w:b/>
        </w:rPr>
      </w:pPr>
      <w:r>
        <w:rPr>
          <w:b/>
        </w:rPr>
        <w:t xml:space="preserve">Limit of Detection and Limit of </w:t>
      </w:r>
      <w:proofErr w:type="spellStart"/>
      <w:r>
        <w:rPr>
          <w:b/>
        </w:rPr>
        <w:t>Quanititation</w:t>
      </w:r>
      <w:proofErr w:type="spellEnd"/>
    </w:p>
    <w:p w:rsidR="008868D8" w:rsidRDefault="008868D8" w:rsidP="00A27F8B"/>
    <w:p w:rsidR="008868D8" w:rsidRDefault="008868D8" w:rsidP="008868D8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LOD=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 x (standard deviation of blob volume for 25 ppb)</m:t>
            </m:r>
          </m:num>
          <m:den>
            <m:r>
              <w:rPr>
                <w:rFonts w:ascii="Cambria Math" w:hAnsi="Cambria Math"/>
              </w:rPr>
              <m:t>slope of the calibration curve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  <w:t>(Equation S1)</w:t>
      </w:r>
    </w:p>
    <w:p w:rsidR="008868D8" w:rsidRDefault="008868D8" w:rsidP="008868D8">
      <w:pPr>
        <w:rPr>
          <w:rFonts w:eastAsiaTheme="minorEastAsia"/>
        </w:rPr>
      </w:pPr>
    </w:p>
    <w:p w:rsidR="008868D8" w:rsidRPr="003171AD" w:rsidRDefault="008868D8" w:rsidP="008868D8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LOQ=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 x (standard deviation of blob volume for 25 ppb)</m:t>
            </m:r>
          </m:num>
          <m:den>
            <m:r>
              <w:rPr>
                <w:rFonts w:ascii="Cambria Math" w:hAnsi="Cambria Math"/>
              </w:rPr>
              <m:t>slope of the calibration curve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>(Equation S2)</w:t>
      </w:r>
    </w:p>
    <w:p w:rsidR="008868D8" w:rsidRDefault="008868D8" w:rsidP="008868D8">
      <w:pPr>
        <w:rPr>
          <w:rFonts w:eastAsiaTheme="minorEastAsia"/>
        </w:rPr>
      </w:pPr>
    </w:p>
    <w:p w:rsidR="008868D8" w:rsidRPr="003171AD" w:rsidRDefault="008868D8" w:rsidP="008868D8">
      <w:pPr>
        <w:rPr>
          <w:rFonts w:ascii="Arial" w:eastAsiaTheme="minorEastAsia" w:hAnsi="Arial" w:cs="Arial"/>
          <w:b/>
          <w:u w:val="single"/>
        </w:rPr>
      </w:pPr>
      <w:r w:rsidRPr="003171AD">
        <w:rPr>
          <w:rFonts w:ascii="Arial" w:eastAsiaTheme="minorEastAsia" w:hAnsi="Arial" w:cs="Arial"/>
          <w:b/>
          <w:u w:val="single"/>
        </w:rPr>
        <w:t>LOD</w:t>
      </w:r>
    </w:p>
    <w:p w:rsidR="008868D8" w:rsidRDefault="008868D8" w:rsidP="008868D8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Trial 1: 1.43</w:t>
      </w:r>
    </w:p>
    <w:p w:rsidR="008868D8" w:rsidRDefault="008868D8" w:rsidP="008868D8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Trial 2: 1.64</w:t>
      </w:r>
    </w:p>
    <w:p w:rsidR="008868D8" w:rsidRDefault="008868D8" w:rsidP="008868D8">
      <w:pPr>
        <w:rPr>
          <w:rFonts w:ascii="Arial" w:eastAsiaTheme="minorEastAsia" w:hAnsi="Arial" w:cs="Arial"/>
        </w:rPr>
      </w:pPr>
    </w:p>
    <w:p w:rsidR="008868D8" w:rsidRPr="003171AD" w:rsidRDefault="008868D8" w:rsidP="008868D8">
      <w:pPr>
        <w:rPr>
          <w:rFonts w:ascii="Arial" w:eastAsiaTheme="minorEastAsia" w:hAnsi="Arial" w:cs="Arial"/>
          <w:b/>
          <w:u w:val="single"/>
        </w:rPr>
      </w:pPr>
      <w:r w:rsidRPr="003171AD">
        <w:rPr>
          <w:rFonts w:ascii="Arial" w:eastAsiaTheme="minorEastAsia" w:hAnsi="Arial" w:cs="Arial"/>
          <w:b/>
          <w:u w:val="single"/>
        </w:rPr>
        <w:t>LOQ</w:t>
      </w:r>
    </w:p>
    <w:p w:rsidR="008868D8" w:rsidRDefault="008868D8" w:rsidP="008868D8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Trial 1: 4.78</w:t>
      </w:r>
    </w:p>
    <w:p w:rsidR="008868D8" w:rsidRPr="008868D8" w:rsidRDefault="008868D8" w:rsidP="00A27F8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Trial 2: 5.47</w:t>
      </w:r>
    </w:p>
    <w:sectPr w:rsidR="008868D8" w:rsidRPr="00886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8B"/>
    <w:rsid w:val="00114738"/>
    <w:rsid w:val="00467859"/>
    <w:rsid w:val="008868D8"/>
    <w:rsid w:val="0098697A"/>
    <w:rsid w:val="00A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80D3"/>
  <w15:chartTrackingRefBased/>
  <w15:docId w15:val="{9FB3F225-1FC9-4C10-AC5A-88A9184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512</Characters>
  <Application>Microsoft Office Word</Application>
  <DocSecurity>0</DocSecurity>
  <Lines>4</Lines>
  <Paragraphs>1</Paragraphs>
  <ScaleCrop>false</ScaleCrop>
  <Company>Department of Defense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D. Deese, Contractor, Code 6181</dc:creator>
  <cp:keywords/>
  <dc:description/>
  <cp:lastModifiedBy>Rachel D. Deese, Contractor, Code 6181</cp:lastModifiedBy>
  <cp:revision>3</cp:revision>
  <dcterms:created xsi:type="dcterms:W3CDTF">2019-10-10T13:10:00Z</dcterms:created>
  <dcterms:modified xsi:type="dcterms:W3CDTF">2019-11-20T13:49:00Z</dcterms:modified>
</cp:coreProperties>
</file>