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FE09C" w14:textId="1DB5E838"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A413D9">
        <w:rPr>
          <w:rFonts w:asciiTheme="minorHAnsi" w:eastAsia="Times New Roman" w:hAnsiTheme="minorHAnsi" w:cstheme="minorHAnsi"/>
          <w:b/>
          <w:szCs w:val="24"/>
        </w:rPr>
        <w:t>60878</w:t>
      </w:r>
    </w:p>
    <w:p w14:paraId="7CE8C6CA" w14:textId="77777777" w:rsidR="004E0C5A" w:rsidRPr="00B07A3B" w:rsidDel="00A12F8F"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Scriptwriter Name:</w:t>
      </w:r>
      <w:r w:rsidR="00DD0B26">
        <w:rPr>
          <w:rFonts w:asciiTheme="minorHAnsi" w:eastAsia="Times New Roman" w:hAnsiTheme="minorHAnsi" w:cstheme="minorHAnsi"/>
          <w:b/>
          <w:szCs w:val="24"/>
        </w:rPr>
        <w:t xml:space="preserve"> Bridget Colvin</w:t>
      </w:r>
      <w:r w:rsidR="001A3CED">
        <w:rPr>
          <w:rFonts w:asciiTheme="minorHAnsi" w:eastAsia="Times New Roman" w:hAnsiTheme="minorHAnsi" w:cstheme="minorHAnsi"/>
          <w:b/>
          <w:szCs w:val="24"/>
        </w:rPr>
        <w:t xml:space="preserve"> </w:t>
      </w:r>
    </w:p>
    <w:p w14:paraId="518C9758" w14:textId="77777777" w:rsidR="00A413D9" w:rsidRDefault="004E0C5A" w:rsidP="00A413D9">
      <w:pPr>
        <w:rPr>
          <w:rFonts w:ascii="Times New Roman" w:hAnsi="Times New Roman"/>
        </w:rPr>
      </w:pPr>
      <w:r w:rsidRPr="00B07A3B">
        <w:rPr>
          <w:rFonts w:asciiTheme="minorHAnsi" w:eastAsia="Times New Roman" w:hAnsiTheme="minorHAnsi" w:cstheme="minorHAnsi"/>
          <w:b/>
          <w:szCs w:val="24"/>
        </w:rPr>
        <w:t xml:space="preserve">Project Page Link: </w:t>
      </w:r>
      <w:hyperlink r:id="rId7" w:tgtFrame="_blank" w:history="1">
        <w:r w:rsidR="00A413D9">
          <w:rPr>
            <w:rStyle w:val="Hyperlink"/>
            <w:rFonts w:ascii="Arial" w:hAnsi="Arial" w:cs="Arial"/>
            <w:color w:val="1155CC"/>
            <w:sz w:val="19"/>
            <w:szCs w:val="19"/>
          </w:rPr>
          <w:t>http://www.jove.com/files_upload.php?src=18567838</w:t>
        </w:r>
      </w:hyperlink>
    </w:p>
    <w:p w14:paraId="0DD9C9EE" w14:textId="77777777" w:rsidR="004E0C5A" w:rsidRPr="00B07A3B" w:rsidRDefault="004E0C5A" w:rsidP="004E0C5A">
      <w:pPr>
        <w:outlineLvl w:val="0"/>
        <w:rPr>
          <w:rFonts w:asciiTheme="minorHAnsi" w:eastAsia="Times New Roman" w:hAnsiTheme="minorHAnsi" w:cstheme="minorHAnsi"/>
          <w:b/>
          <w:szCs w:val="24"/>
        </w:rPr>
      </w:pPr>
    </w:p>
    <w:p w14:paraId="453861DB" w14:textId="77777777" w:rsidR="00A413D9" w:rsidRPr="005C4DDC" w:rsidRDefault="004E0C5A" w:rsidP="00A413D9">
      <w:pPr>
        <w:contextualSpacing/>
        <w:jc w:val="both"/>
        <w:rPr>
          <w:rFonts w:eastAsia="Calibri" w:cs="Calibri"/>
          <w:b/>
          <w:bCs/>
          <w:szCs w:val="24"/>
        </w:rPr>
      </w:pPr>
      <w:r w:rsidRPr="00B07A3B">
        <w:rPr>
          <w:rFonts w:asciiTheme="minorHAnsi" w:eastAsia="Times New Roman" w:hAnsiTheme="minorHAnsi" w:cstheme="minorHAnsi"/>
          <w:b/>
          <w:sz w:val="32"/>
          <w:szCs w:val="32"/>
        </w:rPr>
        <w:t>Title:</w:t>
      </w:r>
      <w:r w:rsidRPr="00B07A3B">
        <w:rPr>
          <w:rFonts w:asciiTheme="minorHAnsi" w:eastAsia="Times New Roman" w:hAnsiTheme="minorHAnsi" w:cstheme="minorHAnsi"/>
          <w:b/>
          <w:szCs w:val="24"/>
        </w:rPr>
        <w:t xml:space="preserve"> </w:t>
      </w:r>
      <w:r w:rsidR="00A413D9" w:rsidRPr="005C4DDC">
        <w:rPr>
          <w:rFonts w:eastAsia="Calibri" w:cs="Calibri"/>
          <w:b/>
          <w:bCs/>
          <w:szCs w:val="24"/>
        </w:rPr>
        <w:t>Engineering Intracellular Protein Sensors in Mammalian Cells</w:t>
      </w:r>
    </w:p>
    <w:p w14:paraId="4C756605" w14:textId="632590E2" w:rsidR="004E0C5A" w:rsidRPr="000B4B09" w:rsidRDefault="004E0C5A" w:rsidP="000B4B09">
      <w:pPr>
        <w:rPr>
          <w:rFonts w:asciiTheme="minorHAnsi" w:hAnsiTheme="minorHAnsi" w:cstheme="minorHAnsi"/>
          <w:b/>
          <w:bCs/>
        </w:rPr>
      </w:pPr>
    </w:p>
    <w:p w14:paraId="24EB7967" w14:textId="47612A13" w:rsidR="00F512E7" w:rsidRPr="005C4DDC" w:rsidRDefault="00EC3C46" w:rsidP="00F512E7">
      <w:pPr>
        <w:contextualSpacing/>
        <w:jc w:val="both"/>
        <w:rPr>
          <w:rFonts w:eastAsia="Calibri" w:cs="Calibri"/>
          <w:szCs w:val="24"/>
          <w:vertAlign w:val="superscript"/>
          <w:lang w:val="it-IT"/>
        </w:rPr>
      </w:pPr>
      <w:r w:rsidRPr="00B07A3B">
        <w:rPr>
          <w:rFonts w:asciiTheme="minorHAnsi" w:eastAsia="Times New Roman" w:hAnsiTheme="minorHAnsi" w:cstheme="minorHAnsi"/>
          <w:b/>
          <w:sz w:val="28"/>
          <w:szCs w:val="28"/>
        </w:rPr>
        <w:t xml:space="preserve">Authors and Affiliations: </w:t>
      </w:r>
      <w:r w:rsidR="00F512E7" w:rsidRPr="005C4DDC">
        <w:rPr>
          <w:rFonts w:eastAsia="Calibri" w:cs="Calibri"/>
          <w:bCs/>
          <w:szCs w:val="24"/>
          <w:lang w:val="it-IT"/>
        </w:rPr>
        <w:t>Marina Dukhinova</w:t>
      </w:r>
      <w:r w:rsidR="00F512E7" w:rsidRPr="005C4DDC">
        <w:rPr>
          <w:rFonts w:eastAsia="Calibri" w:cs="Calibri"/>
          <w:szCs w:val="24"/>
          <w:vertAlign w:val="superscript"/>
          <w:lang w:val="it-IT"/>
        </w:rPr>
        <w:t>1</w:t>
      </w:r>
      <w:r w:rsidR="00F512E7" w:rsidRPr="005C4DDC">
        <w:rPr>
          <w:rFonts w:eastAsia="Calibri" w:cs="Calibri"/>
          <w:bCs/>
          <w:szCs w:val="24"/>
          <w:lang w:val="it-IT"/>
        </w:rPr>
        <w:t>, Claudia Crina</w:t>
      </w:r>
      <w:r w:rsidR="00F512E7" w:rsidRPr="005C4DDC">
        <w:rPr>
          <w:rFonts w:eastAsia="Calibri" w:cs="Calibri"/>
          <w:szCs w:val="24"/>
          <w:vertAlign w:val="superscript"/>
          <w:lang w:val="it-IT"/>
        </w:rPr>
        <w:t>1</w:t>
      </w:r>
      <w:r w:rsidR="00F512E7" w:rsidRPr="005C4DDC">
        <w:rPr>
          <w:rFonts w:eastAsia="Calibri" w:cs="Calibri"/>
          <w:bCs/>
          <w:szCs w:val="24"/>
          <w:lang w:val="it-IT"/>
        </w:rPr>
        <w:t xml:space="preserve">, </w:t>
      </w:r>
      <w:proofErr w:type="spellStart"/>
      <w:r w:rsidR="00F512E7" w:rsidRPr="005C4DDC">
        <w:rPr>
          <w:rFonts w:eastAsia="Calibri" w:cs="Calibri"/>
          <w:bCs/>
          <w:szCs w:val="24"/>
          <w:lang w:val="it-IT"/>
        </w:rPr>
        <w:t>Ron</w:t>
      </w:r>
      <w:proofErr w:type="spellEnd"/>
      <w:r w:rsidR="00F512E7" w:rsidRPr="005C4DDC">
        <w:rPr>
          <w:rFonts w:eastAsia="Calibri" w:cs="Calibri"/>
          <w:bCs/>
          <w:szCs w:val="24"/>
          <w:lang w:val="it-IT"/>
        </w:rPr>
        <w:t xml:space="preserve"> Weiss</w:t>
      </w:r>
      <w:r w:rsidR="00F512E7" w:rsidRPr="005C4DDC">
        <w:rPr>
          <w:rFonts w:eastAsia="Calibri" w:cs="Calibri"/>
          <w:szCs w:val="24"/>
          <w:vertAlign w:val="superscript"/>
          <w:lang w:val="it-IT"/>
        </w:rPr>
        <w:t>2</w:t>
      </w:r>
      <w:r w:rsidR="00F512E7" w:rsidRPr="005C4DDC">
        <w:rPr>
          <w:rFonts w:eastAsia="Calibri" w:cs="Calibri"/>
          <w:bCs/>
          <w:szCs w:val="24"/>
          <w:lang w:val="it-IT"/>
        </w:rPr>
        <w:t xml:space="preserve">, </w:t>
      </w:r>
      <w:r w:rsidR="00F512E7">
        <w:rPr>
          <w:rFonts w:eastAsia="Calibri" w:cs="Calibri"/>
          <w:bCs/>
          <w:szCs w:val="24"/>
          <w:lang w:val="it-IT"/>
        </w:rPr>
        <w:t xml:space="preserve">and </w:t>
      </w:r>
      <w:r w:rsidR="00F512E7" w:rsidRPr="005C4DDC">
        <w:rPr>
          <w:rFonts w:eastAsia="Calibri" w:cs="Calibri"/>
          <w:bCs/>
          <w:szCs w:val="24"/>
          <w:lang w:val="it-IT"/>
        </w:rPr>
        <w:t>Velia Siciliano</w:t>
      </w:r>
      <w:r w:rsidR="00F512E7" w:rsidRPr="005C4DDC">
        <w:rPr>
          <w:rFonts w:eastAsia="Calibri" w:cs="Calibri"/>
          <w:szCs w:val="24"/>
          <w:vertAlign w:val="superscript"/>
          <w:lang w:val="it-IT"/>
        </w:rPr>
        <w:t>1</w:t>
      </w:r>
    </w:p>
    <w:p w14:paraId="789D3629" w14:textId="77777777" w:rsidR="00F512E7" w:rsidRPr="005C4DDC" w:rsidRDefault="00F512E7" w:rsidP="00F512E7">
      <w:pPr>
        <w:contextualSpacing/>
        <w:jc w:val="both"/>
        <w:rPr>
          <w:rFonts w:cs="Calibri"/>
          <w:szCs w:val="24"/>
          <w:lang w:val="it-IT"/>
        </w:rPr>
      </w:pPr>
    </w:p>
    <w:p w14:paraId="4233C99E" w14:textId="75980167" w:rsidR="00F512E7" w:rsidRPr="005C4DDC" w:rsidRDefault="00F512E7" w:rsidP="00F512E7">
      <w:pPr>
        <w:contextualSpacing/>
        <w:jc w:val="both"/>
        <w:rPr>
          <w:rFonts w:eastAsia="Calibri" w:cs="Calibri"/>
          <w:szCs w:val="24"/>
          <w:lang w:val="it-IT"/>
        </w:rPr>
      </w:pPr>
      <w:r w:rsidRPr="005C4DDC">
        <w:rPr>
          <w:rFonts w:eastAsia="Calibri" w:cs="Calibri"/>
          <w:szCs w:val="24"/>
          <w:vertAlign w:val="superscript"/>
          <w:lang w:val="it-IT"/>
        </w:rPr>
        <w:t>1</w:t>
      </w:r>
      <w:r w:rsidRPr="005C4DDC">
        <w:rPr>
          <w:rFonts w:eastAsia="Calibri" w:cs="Calibri"/>
          <w:szCs w:val="24"/>
          <w:lang w:val="it-IT"/>
        </w:rPr>
        <w:t>Istituto Italiano di Tecnologia, Largo Barsanti e Matteucci</w:t>
      </w:r>
    </w:p>
    <w:p w14:paraId="4ED7A901" w14:textId="57CA7CA7" w:rsidR="00EC3C46" w:rsidRPr="0060669D" w:rsidRDefault="00F512E7" w:rsidP="00F512E7">
      <w:pPr>
        <w:rPr>
          <w:rFonts w:asciiTheme="minorHAnsi" w:eastAsia="SimSun" w:hAnsiTheme="minorHAnsi" w:cstheme="minorHAnsi"/>
        </w:rPr>
      </w:pPr>
      <w:r w:rsidRPr="005C4DDC">
        <w:rPr>
          <w:rFonts w:cs="Calibri"/>
          <w:szCs w:val="24"/>
          <w:vertAlign w:val="superscript"/>
        </w:rPr>
        <w:t>2</w:t>
      </w:r>
      <w:r w:rsidRPr="005C4DDC">
        <w:rPr>
          <w:rFonts w:cs="Calibri"/>
          <w:szCs w:val="24"/>
        </w:rPr>
        <w:t>Synthetic Biology Center, Department of Biological Engineering, Massachusetts Institute of Technology</w:t>
      </w:r>
    </w:p>
    <w:p w14:paraId="427B6760" w14:textId="77777777" w:rsidR="004E0C5A" w:rsidRPr="00B07A3B"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1339A9D1" w14:textId="77777777" w:rsidR="004E0C5A" w:rsidRPr="00B07A3B" w:rsidRDefault="00983D8E"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asciiTheme="minorHAnsi" w:eastAsia="Times New Roman" w:hAnsiTheme="minorHAnsi" w:cstheme="minorHAnsi"/>
          <w:color w:val="000000"/>
          <w:szCs w:val="24"/>
        </w:rPr>
      </w:pPr>
      <w:sdt>
        <w:sdtPr>
          <w:rPr>
            <w:rFonts w:asciiTheme="minorHAnsi" w:eastAsia="Times New Roman" w:hAnsiTheme="minorHAnsi" w:cstheme="minorHAnsi"/>
            <w:color w:val="000000"/>
            <w:szCs w:val="24"/>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zCs w:val="24"/>
              <w:shd w:val="clear" w:color="auto" w:fill="FFFF00"/>
            </w:rPr>
            <w:t>☐</w:t>
          </w:r>
        </w:sdtContent>
      </w:sdt>
      <w:r w:rsidR="004E0C5A" w:rsidRPr="00B07A3B">
        <w:rPr>
          <w:rFonts w:asciiTheme="minorHAnsi" w:eastAsia="Times New Roman" w:hAnsiTheme="minorHAnsi" w:cstheme="minorHAnsi"/>
          <w:color w:val="000000"/>
          <w:szCs w:val="24"/>
        </w:rPr>
        <w:t xml:space="preserve">   All author names are spelled correctly</w:t>
      </w:r>
      <w:r w:rsidR="00304363">
        <w:rPr>
          <w:rFonts w:asciiTheme="minorHAnsi" w:eastAsia="Times New Roman" w:hAnsiTheme="minorHAnsi" w:cstheme="minorHAnsi"/>
          <w:color w:val="000000"/>
          <w:szCs w:val="24"/>
        </w:rPr>
        <w:t>,</w:t>
      </w:r>
      <w:r w:rsidR="004E0C5A" w:rsidRPr="00B07A3B">
        <w:rPr>
          <w:rFonts w:asciiTheme="minorHAnsi" w:eastAsia="Times New Roman" w:hAnsiTheme="minorHAnsi" w:cstheme="minorHAnsi"/>
          <w:color w:val="000000"/>
          <w:szCs w:val="24"/>
        </w:rPr>
        <w:t xml:space="preserve"> and the affiliations are correct.</w:t>
      </w:r>
    </w:p>
    <w:p w14:paraId="6D823FD9" w14:textId="77777777" w:rsidR="004E0C5A" w:rsidRPr="00B07A3B" w:rsidRDefault="004E0C5A" w:rsidP="004E0C5A">
      <w:pPr>
        <w:outlineLvl w:val="0"/>
        <w:rPr>
          <w:rFonts w:asciiTheme="minorHAnsi" w:eastAsia="Times New Roman" w:hAnsiTheme="minorHAnsi" w:cstheme="minorHAnsi"/>
          <w:szCs w:val="24"/>
        </w:rPr>
      </w:pPr>
    </w:p>
    <w:p w14:paraId="38D86A6F" w14:textId="5A102737" w:rsidR="004E0C5A"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 </w:t>
      </w:r>
    </w:p>
    <w:p w14:paraId="511AD40E" w14:textId="77777777" w:rsidR="00F512E7" w:rsidRPr="005C4DDC" w:rsidRDefault="00F512E7" w:rsidP="00F512E7">
      <w:pPr>
        <w:contextualSpacing/>
        <w:jc w:val="both"/>
        <w:rPr>
          <w:rFonts w:eastAsia="Calibri" w:cs="Calibri"/>
          <w:szCs w:val="24"/>
        </w:rPr>
      </w:pPr>
      <w:r w:rsidRPr="005C4DDC">
        <w:rPr>
          <w:rFonts w:eastAsia="Calibri" w:cs="Calibri"/>
          <w:szCs w:val="24"/>
        </w:rPr>
        <w:t>Velia Siciliano</w:t>
      </w:r>
    </w:p>
    <w:p w14:paraId="0D45EE50" w14:textId="41B7AC3E" w:rsidR="00F512E7" w:rsidRPr="005C4DDC" w:rsidRDefault="00983D8E" w:rsidP="00F512E7">
      <w:pPr>
        <w:contextualSpacing/>
        <w:jc w:val="both"/>
        <w:rPr>
          <w:rFonts w:eastAsia="Calibri" w:cs="Calibri"/>
          <w:szCs w:val="24"/>
        </w:rPr>
      </w:pPr>
      <w:hyperlink r:id="rId8" w:history="1">
        <w:r w:rsidR="00F512E7" w:rsidRPr="008A4262">
          <w:rPr>
            <w:rStyle w:val="Hyperlink"/>
            <w:rFonts w:eastAsia="Calibri" w:cs="Calibri"/>
            <w:szCs w:val="24"/>
          </w:rPr>
          <w:t>velia.siciliano@iit.it</w:t>
        </w:r>
      </w:hyperlink>
      <w:r w:rsidR="00F512E7">
        <w:rPr>
          <w:rFonts w:eastAsia="Calibri" w:cs="Calibri"/>
          <w:szCs w:val="24"/>
        </w:rPr>
        <w:t xml:space="preserve"> </w:t>
      </w:r>
    </w:p>
    <w:p w14:paraId="2B9F9491" w14:textId="24134B7B" w:rsidR="000B4B09" w:rsidRDefault="000B4B09" w:rsidP="004E0C5A">
      <w:pPr>
        <w:outlineLvl w:val="0"/>
      </w:pPr>
      <w:bookmarkStart w:id="0" w:name="_Hlk25233958"/>
    </w:p>
    <w:p w14:paraId="13436821" w14:textId="3E505F74" w:rsidR="000B4B09" w:rsidRPr="000B4B09" w:rsidRDefault="000B4B09" w:rsidP="004E0C5A">
      <w:pPr>
        <w:outlineLvl w:val="0"/>
        <w:rPr>
          <w:rFonts w:asciiTheme="minorHAnsi" w:eastAsia="Times New Roman" w:hAnsiTheme="minorHAnsi" w:cstheme="minorHAnsi"/>
          <w:b/>
          <w:bCs/>
          <w:szCs w:val="24"/>
        </w:rPr>
      </w:pPr>
      <w:r>
        <w:rPr>
          <w:b/>
          <w:bCs/>
        </w:rPr>
        <w:t>Co-authors:</w:t>
      </w:r>
    </w:p>
    <w:bookmarkEnd w:id="0"/>
    <w:p w14:paraId="6019C374" w14:textId="1CA8DC74" w:rsidR="00F512E7" w:rsidRPr="005C4DDC" w:rsidRDefault="00F512E7" w:rsidP="00F512E7">
      <w:pPr>
        <w:contextualSpacing/>
        <w:jc w:val="both"/>
        <w:rPr>
          <w:rFonts w:cs="Calibri"/>
          <w:szCs w:val="24"/>
          <w:lang w:val="it-IT"/>
        </w:rPr>
      </w:pPr>
      <w:r>
        <w:rPr>
          <w:rFonts w:cs="Calibri"/>
          <w:szCs w:val="24"/>
          <w:lang w:val="it-IT"/>
        </w:rPr>
        <w:fldChar w:fldCharType="begin"/>
      </w:r>
      <w:r>
        <w:rPr>
          <w:rFonts w:cs="Calibri"/>
          <w:szCs w:val="24"/>
          <w:lang w:val="it-IT"/>
        </w:rPr>
        <w:instrText xml:space="preserve"> HYPERLINK "mailto:</w:instrText>
      </w:r>
      <w:r w:rsidRPr="005C4DDC">
        <w:rPr>
          <w:rFonts w:cs="Calibri"/>
          <w:szCs w:val="24"/>
          <w:lang w:val="it-IT"/>
        </w:rPr>
        <w:instrText>marina.dukhinova@gmail.com</w:instrText>
      </w:r>
      <w:r>
        <w:rPr>
          <w:rFonts w:cs="Calibri"/>
          <w:szCs w:val="24"/>
          <w:lang w:val="it-IT"/>
        </w:rPr>
        <w:instrText xml:space="preserve">" </w:instrText>
      </w:r>
      <w:r>
        <w:rPr>
          <w:rFonts w:cs="Calibri"/>
          <w:szCs w:val="24"/>
          <w:lang w:val="it-IT"/>
        </w:rPr>
        <w:fldChar w:fldCharType="separate"/>
      </w:r>
      <w:r w:rsidRPr="008A4262">
        <w:rPr>
          <w:rStyle w:val="Hyperlink"/>
          <w:rFonts w:cs="Calibri"/>
          <w:szCs w:val="24"/>
          <w:lang w:val="it-IT"/>
        </w:rPr>
        <w:t>marina.dukhinova@gmail.com</w:t>
      </w:r>
      <w:r>
        <w:rPr>
          <w:rFonts w:cs="Calibri"/>
          <w:szCs w:val="24"/>
          <w:lang w:val="it-IT"/>
        </w:rPr>
        <w:fldChar w:fldCharType="end"/>
      </w:r>
      <w:r>
        <w:rPr>
          <w:rFonts w:cs="Calibri"/>
          <w:szCs w:val="24"/>
          <w:lang w:val="it-IT"/>
        </w:rPr>
        <w:t xml:space="preserve"> </w:t>
      </w:r>
    </w:p>
    <w:p w14:paraId="576C18AC" w14:textId="3DC618A1" w:rsidR="00F512E7" w:rsidRPr="005C4DDC" w:rsidRDefault="00983D8E" w:rsidP="00F512E7">
      <w:pPr>
        <w:contextualSpacing/>
        <w:jc w:val="both"/>
        <w:rPr>
          <w:rFonts w:cs="Calibri"/>
          <w:szCs w:val="24"/>
          <w:lang w:val="it-IT"/>
        </w:rPr>
      </w:pPr>
      <w:hyperlink r:id="rId9" w:history="1">
        <w:r w:rsidR="00F512E7" w:rsidRPr="008A4262">
          <w:rPr>
            <w:rStyle w:val="Hyperlink"/>
            <w:rFonts w:cs="Calibri"/>
            <w:szCs w:val="24"/>
            <w:lang w:val="it-IT"/>
          </w:rPr>
          <w:t>claudia.crina@iit.it</w:t>
        </w:r>
      </w:hyperlink>
      <w:r w:rsidR="00F512E7">
        <w:rPr>
          <w:rFonts w:cs="Calibri"/>
          <w:szCs w:val="24"/>
          <w:lang w:val="it-IT"/>
        </w:rPr>
        <w:t xml:space="preserve"> </w:t>
      </w:r>
    </w:p>
    <w:p w14:paraId="06E9BC29" w14:textId="55FC7190" w:rsidR="003B5E26" w:rsidRPr="00B07A3B" w:rsidRDefault="00983D8E" w:rsidP="00F512E7">
      <w:pPr>
        <w:outlineLvl w:val="0"/>
        <w:rPr>
          <w:rFonts w:asciiTheme="minorHAnsi" w:hAnsiTheme="minorHAnsi" w:cstheme="minorHAnsi"/>
          <w:b/>
          <w:sz w:val="22"/>
          <w:szCs w:val="22"/>
        </w:rPr>
      </w:pPr>
      <w:hyperlink r:id="rId10" w:history="1">
        <w:r w:rsidR="00F512E7" w:rsidRPr="008A4262">
          <w:rPr>
            <w:rStyle w:val="Hyperlink"/>
            <w:rFonts w:cs="Calibri"/>
            <w:szCs w:val="24"/>
          </w:rPr>
          <w:t>rweiss@mit.edu</w:t>
        </w:r>
      </w:hyperlink>
      <w:r w:rsidR="00F512E7">
        <w:rPr>
          <w:rFonts w:cs="Calibri"/>
          <w:szCs w:val="24"/>
        </w:rPr>
        <w:t xml:space="preserve"> </w:t>
      </w:r>
    </w:p>
    <w:p w14:paraId="4FE4190E" w14:textId="77777777" w:rsidR="003B5E26" w:rsidRPr="00B07A3B" w:rsidRDefault="003B5E26" w:rsidP="009A0E7C">
      <w:pPr>
        <w:outlineLvl w:val="0"/>
        <w:rPr>
          <w:rFonts w:asciiTheme="minorHAnsi" w:hAnsiTheme="minorHAnsi" w:cstheme="minorHAnsi"/>
          <w:b/>
          <w:sz w:val="22"/>
          <w:szCs w:val="22"/>
        </w:rPr>
      </w:pPr>
    </w:p>
    <w:p w14:paraId="7CA215B5" w14:textId="77777777" w:rsidR="001E230F" w:rsidRPr="00B07A3B" w:rsidRDefault="001E230F" w:rsidP="009A0E7C">
      <w:pPr>
        <w:outlineLvl w:val="0"/>
        <w:rPr>
          <w:rFonts w:asciiTheme="minorHAnsi" w:hAnsiTheme="minorHAnsi" w:cstheme="minorHAnsi"/>
          <w:b/>
          <w:sz w:val="22"/>
          <w:szCs w:val="22"/>
        </w:rPr>
      </w:pPr>
    </w:p>
    <w:p w14:paraId="7127C8F9" w14:textId="77777777" w:rsidR="00C70C90" w:rsidRPr="00B07A3B" w:rsidRDefault="00C70C90">
      <w:pPr>
        <w:rPr>
          <w:rFonts w:asciiTheme="minorHAnsi" w:hAnsiTheme="minorHAnsi" w:cstheme="minorHAnsi"/>
          <w:b/>
          <w:sz w:val="22"/>
          <w:szCs w:val="22"/>
        </w:rPr>
      </w:pPr>
      <w:r w:rsidRPr="00B07A3B">
        <w:rPr>
          <w:rFonts w:asciiTheme="minorHAnsi" w:hAnsiTheme="minorHAnsi" w:cstheme="minorHAnsi"/>
          <w:b/>
          <w:sz w:val="22"/>
          <w:szCs w:val="22"/>
        </w:rPr>
        <w:br w:type="page"/>
      </w:r>
    </w:p>
    <w:p w14:paraId="1E55DAFD" w14:textId="77777777" w:rsidR="00987081" w:rsidRPr="00B07A3B" w:rsidRDefault="00987081" w:rsidP="0038502C">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5EBEF05A" w14:textId="77777777" w:rsidR="00987081" w:rsidRPr="00B07A3B" w:rsidRDefault="00987081" w:rsidP="00987081">
      <w:pPr>
        <w:spacing w:before="120"/>
        <w:rPr>
          <w:rFonts w:asciiTheme="minorHAnsi" w:eastAsia="Times New Roman" w:hAnsiTheme="minorHAnsi" w:cstheme="minorHAnsi"/>
          <w:b/>
          <w:szCs w:val="24"/>
        </w:rPr>
      </w:pPr>
    </w:p>
    <w:p w14:paraId="5E17A1BB" w14:textId="138835EB" w:rsidR="00987081" w:rsidRPr="00B07A3B" w:rsidRDefault="00987081" w:rsidP="00652165">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Does your protocol involve video microscopy, such as filming a complex dissection or microinjection technique?</w:t>
      </w:r>
      <w:r w:rsidRPr="00B07A3B">
        <w:rPr>
          <w:rFonts w:asciiTheme="minorHAnsi" w:eastAsia="Times New Roman" w:hAnsiTheme="minorHAnsi" w:cstheme="minorHAnsi"/>
          <w:b/>
          <w:szCs w:val="24"/>
        </w:rPr>
        <w:t xml:space="preserve">  </w:t>
      </w:r>
      <w:r w:rsidR="00F512E7">
        <w:rPr>
          <w:rFonts w:asciiTheme="minorHAnsi" w:eastAsia="Times New Roman" w:hAnsiTheme="minorHAnsi" w:cstheme="minorHAnsi"/>
          <w:b/>
          <w:bCs/>
          <w:szCs w:val="24"/>
        </w:rPr>
        <w:t>Y</w:t>
      </w:r>
      <w:r w:rsidRPr="00B07A3B">
        <w:rPr>
          <w:rFonts w:asciiTheme="minorHAnsi" w:eastAsia="Times New Roman" w:hAnsiTheme="minorHAnsi" w:cstheme="minorHAnsi"/>
          <w:szCs w:val="24"/>
        </w:rPr>
        <w:t xml:space="preserve">  </w:t>
      </w:r>
    </w:p>
    <w:p w14:paraId="4BA4787F" w14:textId="77777777" w:rsidR="00652165" w:rsidRDefault="00987081" w:rsidP="00652165">
      <w:pPr>
        <w:spacing w:before="12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can you record movies/images using your own microscope camera?</w:t>
      </w:r>
    </w:p>
    <w:p w14:paraId="7FAF79BF" w14:textId="2676919B" w:rsidR="00987081" w:rsidRPr="00037828" w:rsidRDefault="00F512E7" w:rsidP="00652165">
      <w:pPr>
        <w:spacing w:before="60"/>
        <w:ind w:left="720"/>
        <w:rPr>
          <w:rFonts w:asciiTheme="minorHAnsi" w:eastAsia="Times New Roman" w:hAnsiTheme="minorHAnsi" w:cstheme="minorHAnsi"/>
          <w:b/>
          <w:szCs w:val="24"/>
        </w:rPr>
      </w:pPr>
      <w:r>
        <w:rPr>
          <w:rFonts w:asciiTheme="minorHAnsi" w:eastAsia="Times New Roman" w:hAnsiTheme="minorHAnsi" w:cstheme="minorHAnsi"/>
          <w:b/>
          <w:bCs/>
          <w:szCs w:val="24"/>
        </w:rPr>
        <w:t>Y</w:t>
      </w:r>
      <w:r w:rsidR="00987081" w:rsidRPr="00B07A3B">
        <w:rPr>
          <w:rFonts w:asciiTheme="minorHAnsi" w:eastAsia="Times New Roman" w:hAnsiTheme="minorHAnsi" w:cstheme="minorHAnsi"/>
          <w:b/>
          <w:szCs w:val="24"/>
        </w:rPr>
        <w:t xml:space="preserve">  </w:t>
      </w:r>
    </w:p>
    <w:p w14:paraId="2311DCBF" w14:textId="77777777" w:rsidR="00987081" w:rsidRPr="00B07A3B" w:rsidRDefault="00987081" w:rsidP="00987081">
      <w:pPr>
        <w:spacing w:before="120"/>
        <w:rPr>
          <w:rFonts w:asciiTheme="minorHAnsi" w:eastAsia="Times New Roman" w:hAnsiTheme="minorHAnsi" w:cstheme="minorHAnsi"/>
          <w:b/>
          <w:szCs w:val="24"/>
        </w:rPr>
      </w:pPr>
    </w:p>
    <w:p w14:paraId="7F4E5D94" w14:textId="52FF50AD" w:rsidR="00987081" w:rsidRPr="00B07A3B" w:rsidRDefault="00987081" w:rsidP="00652165">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w:t>
      </w:r>
      <w:r w:rsidR="00933861">
        <w:rPr>
          <w:rFonts w:asciiTheme="minorHAnsi" w:eastAsia="Times New Roman" w:hAnsiTheme="minorHAnsi" w:cstheme="minorHAnsi"/>
          <w:szCs w:val="24"/>
        </w:rPr>
        <w:t>demonstrate</w:t>
      </w:r>
      <w:r w:rsidR="00652165">
        <w:rPr>
          <w:rFonts w:asciiTheme="minorHAnsi" w:eastAsia="Times New Roman" w:hAnsiTheme="minorHAnsi" w:cstheme="minorHAnsi"/>
          <w:szCs w:val="24"/>
        </w:rPr>
        <w:t xml:space="preserve">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r w:rsidR="00F512E7">
        <w:rPr>
          <w:rFonts w:asciiTheme="minorHAnsi" w:eastAsia="Times New Roman" w:hAnsiTheme="minorHAnsi" w:cstheme="minorHAnsi"/>
          <w:b/>
          <w:bCs/>
          <w:szCs w:val="24"/>
        </w:rPr>
        <w:t>N</w:t>
      </w:r>
    </w:p>
    <w:p w14:paraId="6355A890" w14:textId="77777777" w:rsidR="00987081" w:rsidRPr="00B07A3B" w:rsidRDefault="00987081" w:rsidP="00987081">
      <w:pPr>
        <w:spacing w:before="120"/>
        <w:rPr>
          <w:rFonts w:asciiTheme="minorHAnsi" w:eastAsia="Times New Roman" w:hAnsiTheme="minorHAnsi" w:cstheme="minorHAnsi"/>
          <w:b/>
          <w:szCs w:val="24"/>
        </w:rPr>
      </w:pPr>
    </w:p>
    <w:p w14:paraId="68309120" w14:textId="6ED81079" w:rsidR="00987081" w:rsidRPr="00B07A3B" w:rsidRDefault="00987081" w:rsidP="00987081">
      <w:pPr>
        <w:spacing w:before="120"/>
        <w:rPr>
          <w:rFonts w:asciiTheme="minorHAnsi" w:eastAsia="Times New Roman" w:hAnsiTheme="minorHAnsi" w:cstheme="minorHAnsi"/>
          <w:b/>
          <w:bCs/>
          <w:szCs w:val="24"/>
        </w:rPr>
      </w:pPr>
      <w:r w:rsidRPr="00B07A3B">
        <w:rPr>
          <w:rFonts w:asciiTheme="minorHAnsi" w:eastAsia="Times New Roman" w:hAnsiTheme="minorHAnsi" w:cstheme="minorHAnsi"/>
          <w:b/>
          <w:szCs w:val="24"/>
        </w:rPr>
        <w:t>3. Filming location:</w:t>
      </w:r>
      <w:r w:rsidRPr="00B07A3B">
        <w:rPr>
          <w:rFonts w:asciiTheme="minorHAnsi" w:eastAsia="Times New Roman" w:hAnsiTheme="minorHAnsi" w:cstheme="minorHAnsi"/>
          <w:szCs w:val="24"/>
        </w:rPr>
        <w:t xml:space="preserve"> Will the filming need to take place in multiple locations</w:t>
      </w:r>
      <w:r w:rsidR="00933861">
        <w:rPr>
          <w:rFonts w:asciiTheme="minorHAnsi" w:eastAsia="Times New Roman" w:hAnsiTheme="minorHAnsi" w:cstheme="minorHAnsi"/>
          <w:szCs w:val="24"/>
        </w:rPr>
        <w:t xml:space="preserve"> (greater than walking distance)</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
          <w:szCs w:val="24"/>
        </w:rPr>
        <w:t xml:space="preserve">  </w:t>
      </w:r>
      <w:r w:rsidR="00F512E7">
        <w:rPr>
          <w:rFonts w:asciiTheme="minorHAnsi" w:eastAsia="Times New Roman" w:hAnsiTheme="minorHAnsi" w:cstheme="minorHAnsi"/>
          <w:b/>
          <w:bCs/>
          <w:szCs w:val="24"/>
        </w:rPr>
        <w:t>N</w:t>
      </w:r>
    </w:p>
    <w:p w14:paraId="2A3C5949" w14:textId="73E66856" w:rsidR="00987081" w:rsidRPr="00B07A3B" w:rsidRDefault="00987081" w:rsidP="00652165">
      <w:pPr>
        <w:spacing w:before="120"/>
        <w:ind w:left="720"/>
        <w:rPr>
          <w:rFonts w:asciiTheme="minorHAnsi" w:eastAsia="Times New Roman" w:hAnsiTheme="minorHAnsi" w:cstheme="minorHAnsi"/>
          <w:b/>
          <w:bCs/>
          <w:szCs w:val="24"/>
        </w:rPr>
      </w:pPr>
    </w:p>
    <w:p w14:paraId="683A0522" w14:textId="77777777" w:rsidR="00C70C90" w:rsidRPr="00B07A3B" w:rsidRDefault="00987081" w:rsidP="00987081">
      <w:pPr>
        <w:rPr>
          <w:rFonts w:asciiTheme="minorHAnsi" w:hAnsiTheme="minorHAnsi" w:cstheme="minorHAnsi"/>
          <w:b/>
          <w:sz w:val="22"/>
          <w:szCs w:val="22"/>
        </w:rPr>
      </w:pPr>
      <w:r w:rsidRPr="00B07A3B">
        <w:rPr>
          <w:rFonts w:asciiTheme="minorHAnsi" w:hAnsiTheme="minorHAnsi" w:cstheme="minorHAnsi"/>
          <w:b/>
          <w:sz w:val="22"/>
          <w:szCs w:val="22"/>
        </w:rPr>
        <w:t xml:space="preserve"> </w:t>
      </w:r>
      <w:r w:rsidR="00277C90" w:rsidRPr="00B07A3B">
        <w:rPr>
          <w:rFonts w:asciiTheme="minorHAnsi" w:hAnsiTheme="minorHAnsi" w:cstheme="minorHAnsi"/>
          <w:b/>
          <w:sz w:val="22"/>
          <w:szCs w:val="22"/>
        </w:rPr>
        <w:br w:type="page"/>
      </w:r>
    </w:p>
    <w:p w14:paraId="14E3CB5C"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01FD5261" w14:textId="77777777" w:rsidR="00FA1A9D" w:rsidRPr="00B07A3B" w:rsidRDefault="00FA1A9D" w:rsidP="00FA1A9D">
      <w:pPr>
        <w:pStyle w:val="ListParagraph"/>
        <w:ind w:left="270"/>
        <w:rPr>
          <w:rFonts w:asciiTheme="minorHAnsi" w:hAnsiTheme="minorHAnsi" w:cstheme="minorHAnsi"/>
          <w:b/>
          <w:sz w:val="22"/>
          <w:szCs w:val="22"/>
        </w:rPr>
      </w:pPr>
    </w:p>
    <w:p w14:paraId="6E4E116D"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43FF79A9" w14:textId="77777777" w:rsidR="007D61A8" w:rsidRPr="00B07A3B" w:rsidRDefault="007D61A8" w:rsidP="00731E5D">
      <w:pPr>
        <w:rPr>
          <w:rFonts w:asciiTheme="minorHAnsi" w:hAnsiTheme="minorHAnsi" w:cstheme="minorHAnsi"/>
          <w:b/>
          <w:szCs w:val="24"/>
        </w:rPr>
      </w:pPr>
    </w:p>
    <w:p w14:paraId="3AEB2AED"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Your answers to these questions will become author interview statements, which will be incorporated into the script. Authors will memorize the statements and then deliver them on camera.</w:t>
      </w:r>
    </w:p>
    <w:p w14:paraId="6ADA9A77"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Enter the </w:t>
      </w:r>
      <w:r w:rsidR="009E4241" w:rsidRPr="009E4241">
        <w:rPr>
          <w:rFonts w:asciiTheme="minorHAnsi" w:eastAsia="Times New Roman" w:hAnsiTheme="minorHAnsi" w:cstheme="minorHAnsi"/>
          <w:b/>
          <w:szCs w:val="24"/>
        </w:rPr>
        <w:t xml:space="preserve">full </w:t>
      </w:r>
      <w:r w:rsidRPr="009E4241">
        <w:rPr>
          <w:rFonts w:asciiTheme="minorHAnsi" w:eastAsia="Times New Roman" w:hAnsiTheme="minorHAnsi" w:cstheme="minorHAnsi"/>
          <w:b/>
          <w:szCs w:val="24"/>
        </w:rPr>
        <w:t>name</w:t>
      </w:r>
      <w:r w:rsidRPr="00B07A3B">
        <w:rPr>
          <w:rFonts w:asciiTheme="minorHAnsi" w:eastAsia="Times New Roman" w:hAnsiTheme="minorHAnsi" w:cstheme="minorHAnsi"/>
          <w:bCs/>
          <w:szCs w:val="24"/>
        </w:rPr>
        <w:t xml:space="preserve"> of the author who will deliver the statement on camera.</w:t>
      </w:r>
    </w:p>
    <w:p w14:paraId="5F64B54C" w14:textId="77777777" w:rsidR="007D61A8" w:rsidRPr="00B07A3B" w:rsidRDefault="00933861"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Pr>
          <w:rFonts w:asciiTheme="minorHAnsi" w:eastAsia="Times New Roman" w:hAnsiTheme="minorHAnsi" w:cstheme="minorHAnsi"/>
          <w:bCs/>
          <w:szCs w:val="24"/>
        </w:rPr>
        <w:t>Each</w:t>
      </w:r>
      <w:r w:rsidR="007D61A8" w:rsidRPr="00B07A3B">
        <w:rPr>
          <w:rFonts w:asciiTheme="minorHAnsi" w:eastAsia="Times New Roman" w:hAnsiTheme="minorHAnsi" w:cstheme="minorHAnsi"/>
          <w:bCs/>
          <w:szCs w:val="24"/>
        </w:rPr>
        <w:t xml:space="preserve"> </w:t>
      </w:r>
      <w:r w:rsidR="006137EC" w:rsidRPr="00B07A3B">
        <w:rPr>
          <w:rFonts w:asciiTheme="minorHAnsi" w:eastAsia="Times New Roman" w:hAnsiTheme="minorHAnsi" w:cstheme="minorHAnsi"/>
          <w:bCs/>
          <w:szCs w:val="24"/>
        </w:rPr>
        <w:t>a</w:t>
      </w:r>
      <w:r w:rsidR="007D61A8" w:rsidRPr="00B07A3B">
        <w:rPr>
          <w:rFonts w:asciiTheme="minorHAnsi" w:eastAsia="Times New Roman" w:hAnsiTheme="minorHAnsi" w:cstheme="minorHAnsi"/>
          <w:bCs/>
          <w:szCs w:val="24"/>
        </w:rPr>
        <w:t xml:space="preserve">uthor should </w:t>
      </w:r>
      <w:r w:rsidR="009E4241">
        <w:rPr>
          <w:rFonts w:asciiTheme="minorHAnsi" w:eastAsia="Times New Roman" w:hAnsiTheme="minorHAnsi" w:cstheme="minorHAnsi"/>
          <w:bCs/>
          <w:szCs w:val="24"/>
        </w:rPr>
        <w:t>deliver</w:t>
      </w:r>
      <w:r w:rsidR="007D61A8" w:rsidRPr="00B07A3B">
        <w:rPr>
          <w:rFonts w:asciiTheme="minorHAnsi" w:eastAsia="Times New Roman" w:hAnsiTheme="minorHAnsi" w:cstheme="minorHAnsi"/>
          <w:bCs/>
          <w:szCs w:val="24"/>
        </w:rPr>
        <w:t xml:space="preserve"> </w:t>
      </w:r>
      <w:r w:rsidR="007D61A8" w:rsidRPr="00B07A3B">
        <w:rPr>
          <w:rFonts w:asciiTheme="minorHAnsi" w:eastAsia="Times New Roman" w:hAnsiTheme="minorHAnsi" w:cstheme="minorHAnsi"/>
          <w:b/>
          <w:bCs/>
          <w:szCs w:val="24"/>
        </w:rPr>
        <w:t xml:space="preserve">no more than </w:t>
      </w:r>
      <w:r w:rsidR="006137EC" w:rsidRPr="00B07A3B">
        <w:rPr>
          <w:rFonts w:asciiTheme="minorHAnsi" w:eastAsia="Times New Roman" w:hAnsiTheme="minorHAnsi" w:cstheme="minorHAnsi"/>
          <w:b/>
          <w:bCs/>
          <w:szCs w:val="24"/>
        </w:rPr>
        <w:t>two</w:t>
      </w:r>
      <w:r w:rsidR="007D61A8" w:rsidRPr="00B07A3B">
        <w:rPr>
          <w:rFonts w:asciiTheme="minorHAnsi" w:eastAsia="Times New Roman" w:hAnsiTheme="minorHAnsi" w:cstheme="minorHAnsi"/>
          <w:b/>
          <w:bCs/>
          <w:szCs w:val="24"/>
        </w:rPr>
        <w:t xml:space="preserve"> statements</w:t>
      </w:r>
      <w:r w:rsidR="007D61A8" w:rsidRPr="00B07A3B">
        <w:rPr>
          <w:rFonts w:asciiTheme="minorHAnsi" w:eastAsia="Times New Roman" w:hAnsiTheme="minorHAnsi" w:cstheme="minorHAnsi"/>
          <w:bCs/>
          <w:szCs w:val="24"/>
        </w:rPr>
        <w:t>.</w:t>
      </w:r>
    </w:p>
    <w:p w14:paraId="358C1E5E"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Please answer in full sentences, in a style suitable for being spoken aloud. </w:t>
      </w:r>
    </w:p>
    <w:p w14:paraId="5B75DC5B"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Limit the length of each statement to </w:t>
      </w:r>
      <w:r w:rsidRPr="00B07A3B">
        <w:rPr>
          <w:rFonts w:asciiTheme="minorHAnsi" w:eastAsia="Times New Roman" w:hAnsiTheme="minorHAnsi" w:cstheme="minorHAnsi"/>
          <w:b/>
          <w:szCs w:val="24"/>
        </w:rPr>
        <w:t>30 words or fewer</w:t>
      </w:r>
      <w:r w:rsidRPr="00B07A3B">
        <w:rPr>
          <w:rFonts w:asciiTheme="minorHAnsi" w:eastAsia="Times New Roman" w:hAnsiTheme="minorHAnsi" w:cstheme="minorHAnsi"/>
          <w:bCs/>
          <w:szCs w:val="24"/>
        </w:rPr>
        <w:t>.</w:t>
      </w:r>
    </w:p>
    <w:p w14:paraId="53937197"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Answers will be edited for length, clarity, and consistency with journal style guidelines.</w:t>
      </w:r>
    </w:p>
    <w:p w14:paraId="5A798239" w14:textId="77777777" w:rsidR="00336C61" w:rsidRPr="00B07A3B" w:rsidRDefault="00336C61" w:rsidP="00336C61">
      <w:pPr>
        <w:spacing w:line="360" w:lineRule="auto"/>
        <w:ind w:left="1080"/>
        <w:contextualSpacing/>
        <w:outlineLvl w:val="0"/>
        <w:rPr>
          <w:rFonts w:asciiTheme="minorHAnsi" w:hAnsiTheme="minorHAnsi" w:cstheme="minorHAnsi"/>
          <w:sz w:val="22"/>
          <w:szCs w:val="22"/>
        </w:rPr>
      </w:pPr>
    </w:p>
    <w:p w14:paraId="0285B2C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Why is your protocol significant? </w:t>
      </w:r>
      <w:r w:rsidRPr="00B07A3B">
        <w:rPr>
          <w:rFonts w:asciiTheme="minorHAnsi" w:eastAsia="Times New Roman" w:hAnsiTheme="minorHAnsi" w:cstheme="minorHAnsi"/>
          <w:i/>
          <w:szCs w:val="24"/>
        </w:rPr>
        <w:t>OR</w:t>
      </w:r>
      <w:r w:rsidRPr="00B07A3B">
        <w:rPr>
          <w:rFonts w:asciiTheme="minorHAnsi" w:eastAsia="Times New Roman" w:hAnsiTheme="minorHAnsi" w:cstheme="minorHAnsi"/>
          <w:szCs w:val="24"/>
        </w:rPr>
        <w:t xml:space="preserve"> What key questions can this method help answer? </w:t>
      </w:r>
    </w:p>
    <w:p w14:paraId="5E284F9D" w14:textId="77777777" w:rsidR="007D61A8" w:rsidRPr="00B07A3B" w:rsidRDefault="00983D8E"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70700773"/>
          <w:placeholder>
            <w:docPart w:val="1A506BAD00FAE54EA6EC2A9897BFC358"/>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r w:rsidR="00EA15F6" w:rsidRPr="00B07A3B">
            <w:rPr>
              <w:rFonts w:asciiTheme="minorHAnsi" w:eastAsia="Times New Roman" w:hAnsiTheme="minorHAnsi" w:cstheme="minorHAnsi"/>
              <w:color w:val="808080"/>
              <w:szCs w:val="24"/>
              <w:shd w:val="clear" w:color="auto" w:fill="FFFF00"/>
            </w:rPr>
            <w:t>.</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72577541"/>
          <w:placeholder>
            <w:docPart w:val="108EEEC0536433469661CA9CB7F2FE1A"/>
          </w:placeholder>
          <w:temporary/>
          <w:showingPlcHdr/>
        </w:sdt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4B831347" w14:textId="77777777" w:rsidR="007D61A8" w:rsidRPr="00B07A3B" w:rsidRDefault="007D61A8" w:rsidP="007D61A8">
      <w:pPr>
        <w:rPr>
          <w:rFonts w:asciiTheme="minorHAnsi" w:eastAsia="Times New Roman" w:hAnsiTheme="minorHAnsi" w:cstheme="minorHAnsi"/>
          <w:b/>
          <w:bCs/>
          <w:szCs w:val="24"/>
        </w:rPr>
      </w:pPr>
    </w:p>
    <w:p w14:paraId="7E876215"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REQUIRED:</w:t>
      </w:r>
      <w:r w:rsidRPr="00B07A3B">
        <w:rPr>
          <w:rFonts w:asciiTheme="minorHAnsi" w:eastAsia="Times New Roman" w:hAnsiTheme="minorHAnsi" w:cstheme="minorHAnsi"/>
          <w:szCs w:val="24"/>
        </w:rPr>
        <w:t xml:space="preserve"> What is the main advantage of this technique?</w:t>
      </w:r>
    </w:p>
    <w:p w14:paraId="2ACAB0EC" w14:textId="77777777" w:rsidR="007D61A8" w:rsidRPr="00B07A3B" w:rsidRDefault="00983D8E"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275596961"/>
          <w:placeholder>
            <w:docPart w:val="D7171985A8FBD249A16660751E3415F1"/>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852639216"/>
          <w:placeholder>
            <w:docPart w:val="B64EB565F32746488AB4A51D5D793A80"/>
          </w:placeholder>
          <w:temporary/>
          <w:showingPlcHdr/>
        </w:sdt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3CF219C9" w14:textId="77777777" w:rsidR="007D61A8" w:rsidRPr="00B07A3B" w:rsidRDefault="007D61A8" w:rsidP="007D61A8">
      <w:pPr>
        <w:rPr>
          <w:rFonts w:asciiTheme="minorHAnsi" w:eastAsia="Times New Roman" w:hAnsiTheme="minorHAnsi" w:cstheme="minorHAnsi"/>
          <w:b/>
          <w:bCs/>
          <w:szCs w:val="24"/>
        </w:rPr>
      </w:pPr>
    </w:p>
    <w:p w14:paraId="2ED41BDF"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Do the implications of this technique extend toward the therapy (or diagnosis) of a particular disease, disability, or challenge? How so?</w:t>
      </w:r>
    </w:p>
    <w:p w14:paraId="1A3E0A6A" w14:textId="77777777" w:rsidR="007D61A8" w:rsidRPr="00B07A3B" w:rsidRDefault="00983D8E"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12321454"/>
          <w:placeholder>
            <w:docPart w:val="494351678EFA8040AB5A481EB76C08A9"/>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334292685"/>
          <w:placeholder>
            <w:docPart w:val="BBC50639292B7749B70A08ED95800289"/>
          </w:placeholder>
          <w:temporary/>
          <w:showingPlcHdr/>
          <w:text/>
        </w:sdtPr>
        <w:sdtContent>
          <w:r w:rsidR="007D61A8" w:rsidRPr="00B07A3B">
            <w:rPr>
              <w:rFonts w:asciiTheme="minorHAnsi" w:eastAsia="Times New Roman" w:hAnsiTheme="minorHAnsi" w:cstheme="minorHAnsi"/>
              <w:color w:val="808080"/>
              <w:szCs w:val="24"/>
              <w:shd w:val="clear" w:color="auto" w:fill="FFFF00"/>
            </w:rPr>
            <w:t xml:space="preserve">Click here if you choose this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9223429" w14:textId="77777777" w:rsidR="007D61A8" w:rsidRPr="00B07A3B" w:rsidRDefault="007D61A8" w:rsidP="007D61A8">
      <w:pPr>
        <w:rPr>
          <w:rFonts w:asciiTheme="minorHAnsi" w:eastAsia="Times New Roman" w:hAnsiTheme="minorHAnsi" w:cstheme="minorHAnsi"/>
          <w:szCs w:val="24"/>
        </w:rPr>
      </w:pPr>
    </w:p>
    <w:p w14:paraId="1037F6D1"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Are there any specific areas of research that this method could provide insight into? </w:t>
      </w:r>
      <w:r w:rsidRPr="00B07A3B">
        <w:rPr>
          <w:rFonts w:asciiTheme="minorHAnsi" w:eastAsia="Times New Roman" w:hAnsiTheme="minorHAnsi" w:cstheme="minorHAnsi"/>
          <w:i/>
          <w:iCs/>
          <w:szCs w:val="24"/>
        </w:rPr>
        <w:t>OR</w:t>
      </w:r>
      <w:r w:rsidRPr="00B07A3B">
        <w:rPr>
          <w:rFonts w:asciiTheme="minorHAnsi" w:eastAsia="Times New Roman" w:hAnsiTheme="minorHAnsi" w:cstheme="minorHAnsi"/>
          <w:szCs w:val="24"/>
        </w:rPr>
        <w:t xml:space="preserve"> Can this method be applied to any other systems?</w:t>
      </w:r>
    </w:p>
    <w:p w14:paraId="4E04754F" w14:textId="77777777" w:rsidR="00333FA4" w:rsidRPr="00B07A3B" w:rsidRDefault="00983D8E"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341357373"/>
          <w:placeholder>
            <w:docPart w:val="98800F2766793C4F95DCD16DD2952A6A"/>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99076312"/>
          <w:placeholder>
            <w:docPart w:val="6CC4AB7AEBCBDF4FB4077A345C40489B"/>
          </w:placeholder>
          <w:temporary/>
          <w:showingPlcHdr/>
          <w:text/>
        </w:sdt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1C15392F" w14:textId="77777777" w:rsidR="007D61A8" w:rsidRPr="00B07A3B" w:rsidRDefault="007D61A8" w:rsidP="007D61A8">
      <w:pPr>
        <w:rPr>
          <w:rFonts w:asciiTheme="minorHAnsi" w:eastAsia="Times New Roman" w:hAnsiTheme="minorHAnsi" w:cstheme="minorHAnsi"/>
          <w:b/>
          <w:bCs/>
          <w:szCs w:val="24"/>
        </w:rPr>
      </w:pPr>
    </w:p>
    <w:p w14:paraId="753F7F9C"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How would you expect an individual who has never performed this technique to struggle? Do you have any advice to offer to somebody who is trying this technique for the first time?</w:t>
      </w:r>
    </w:p>
    <w:p w14:paraId="200F8513" w14:textId="77777777" w:rsidR="00333FA4" w:rsidRPr="00B07A3B" w:rsidRDefault="00983D8E"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47507936"/>
          <w:placeholder>
            <w:docPart w:val="351DF14BBA46104696AF4D54FA529387"/>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66438237"/>
          <w:placeholder>
            <w:docPart w:val="F6AA52CC8215554F8BBC06C6861CCB13"/>
          </w:placeholder>
          <w:temporary/>
          <w:showingPlcHdr/>
          <w:text/>
        </w:sdt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0E70F80E" w14:textId="77777777" w:rsidR="007D61A8" w:rsidRPr="00B07A3B" w:rsidRDefault="007D61A8" w:rsidP="007D61A8">
      <w:pPr>
        <w:rPr>
          <w:rFonts w:asciiTheme="minorHAnsi" w:eastAsia="Times New Roman" w:hAnsiTheme="minorHAnsi" w:cstheme="minorHAnsi"/>
          <w:szCs w:val="24"/>
        </w:rPr>
      </w:pPr>
    </w:p>
    <w:p w14:paraId="1EE8F5DF"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Why is visual demonstration of this method critical?</w:t>
      </w:r>
    </w:p>
    <w:p w14:paraId="6A2D3C1C" w14:textId="77777777" w:rsidR="00333FA4" w:rsidRPr="00B07A3B" w:rsidRDefault="00983D8E"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675649644"/>
          <w:placeholder>
            <w:docPart w:val="9B3B28F37C86674DB16DB5831FAD5B81"/>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141508341"/>
          <w:placeholder>
            <w:docPart w:val="092CE586D306AB49906901368A2A6221"/>
          </w:placeholder>
          <w:temporary/>
          <w:showingPlcHdr/>
          <w:text/>
        </w:sdt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6467DEAD" w14:textId="77777777" w:rsidR="007D61A8" w:rsidRPr="00B07A3B" w:rsidRDefault="007D61A8" w:rsidP="00802635">
      <w:pPr>
        <w:rPr>
          <w:rFonts w:asciiTheme="minorHAnsi" w:eastAsia="Times New Roman" w:hAnsiTheme="minorHAnsi" w:cstheme="minorHAnsi"/>
          <w:szCs w:val="24"/>
        </w:rPr>
      </w:pPr>
    </w:p>
    <w:p w14:paraId="7FD69140" w14:textId="77777777" w:rsidR="007D61A8" w:rsidRPr="00B07A3B" w:rsidRDefault="007D61A8" w:rsidP="007D61A8">
      <w:pPr>
        <w:contextualSpacing/>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Introduction of Demonstrator on Camera</w:t>
      </w:r>
    </w:p>
    <w:p w14:paraId="658F2E7F" w14:textId="77777777" w:rsidR="007D61A8" w:rsidRPr="00B07A3B" w:rsidRDefault="007D61A8" w:rsidP="007D61A8">
      <w:pPr>
        <w:contextualSpacing/>
        <w:outlineLvl w:val="0"/>
        <w:rPr>
          <w:rFonts w:asciiTheme="minorHAnsi" w:eastAsia="Times New Roman" w:hAnsiTheme="minorHAnsi" w:cstheme="minorHAnsi"/>
          <w:b/>
          <w:szCs w:val="24"/>
        </w:rPr>
      </w:pPr>
    </w:p>
    <w:p w14:paraId="40F7ADDB"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Complete this statement </w:t>
      </w:r>
      <w:r w:rsidRPr="00B07A3B">
        <w:rPr>
          <w:rFonts w:asciiTheme="minorHAnsi" w:eastAsia="Times New Roman" w:hAnsiTheme="minorHAnsi" w:cstheme="minorHAnsi"/>
          <w:b/>
          <w:szCs w:val="24"/>
        </w:rPr>
        <w:t>ONLY</w:t>
      </w:r>
      <w:r w:rsidRPr="00B07A3B">
        <w:rPr>
          <w:rFonts w:asciiTheme="minorHAnsi" w:eastAsia="Times New Roman" w:hAnsiTheme="minorHAnsi" w:cstheme="minorHAnsi"/>
          <w:szCs w:val="24"/>
        </w:rPr>
        <w:t xml:space="preserve"> if any of the individuals who will be demonstrating the procedure on camera will not be delivering an Introductory Interview Statement.</w:t>
      </w:r>
    </w:p>
    <w:p w14:paraId="78D57DBA" w14:textId="77777777" w:rsidR="007D61A8" w:rsidRPr="00B07A3B" w:rsidRDefault="007D61A8" w:rsidP="007D61A8">
      <w:pPr>
        <w:spacing w:before="120"/>
        <w:ind w:left="907"/>
        <w:rPr>
          <w:rFonts w:asciiTheme="minorHAnsi" w:eastAsia="Times New Roman" w:hAnsiTheme="minorHAnsi" w:cstheme="minorHAnsi"/>
          <w:szCs w:val="24"/>
        </w:rPr>
      </w:pPr>
    </w:p>
    <w:p w14:paraId="31453A3D" w14:textId="77777777" w:rsidR="007D61A8" w:rsidRPr="00B07A3B" w:rsidRDefault="00983D8E" w:rsidP="00333FA4">
      <w:pPr>
        <w:pStyle w:val="ListParagraph"/>
        <w:numPr>
          <w:ilvl w:val="1"/>
          <w:numId w:val="3"/>
        </w:numPr>
        <w:rPr>
          <w:rFonts w:asciiTheme="minorHAnsi" w:eastAsia="Times New Roman" w:hAnsiTheme="minorHAnsi" w:cstheme="minorHAnsi"/>
          <w:szCs w:val="24"/>
        </w:rPr>
      </w:pPr>
      <w:sdt>
        <w:sdtPr>
          <w:rPr>
            <w:rStyle w:val="AuthorName"/>
            <w:rFonts w:asciiTheme="minorHAnsi" w:eastAsia="Times" w:hAnsiTheme="minorHAnsi" w:cstheme="minorHAnsi"/>
          </w:rPr>
          <w:id w:val="1232115848"/>
          <w:placeholder>
            <w:docPart w:val="DF798FDED608854BA911F7904A249F8D"/>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name of author who will introduce demonstrator</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Demonstrating the procedure will be </w:t>
      </w:r>
      <w:sdt>
        <w:sdtPr>
          <w:rPr>
            <w:rFonts w:asciiTheme="minorHAnsi" w:hAnsiTheme="minorHAnsi" w:cstheme="minorHAnsi"/>
          </w:rPr>
          <w:id w:val="1825860591"/>
          <w:placeholder>
            <w:docPart w:val="BB19B3C833B4504FB41707B968E683C4"/>
          </w:placeholder>
          <w:temporary/>
          <w:showingPlcHdr/>
          <w:text/>
        </w:sdtPr>
        <w:sdtContent>
          <w:r w:rsidR="007D61A8" w:rsidRPr="00B07A3B">
            <w:rPr>
              <w:rFonts w:asciiTheme="minorHAnsi" w:eastAsia="Times New Roman" w:hAnsiTheme="minorHAnsi" w:cstheme="minorHAnsi"/>
              <w:color w:val="808080"/>
              <w:szCs w:val="24"/>
              <w:shd w:val="clear" w:color="auto" w:fill="FFFF00"/>
            </w:rPr>
            <w:t>Click here to enter name of demonstrator(s).</w:t>
          </w:r>
        </w:sdtContent>
      </w:sdt>
      <w:r w:rsidR="007D61A8" w:rsidRPr="00B07A3B">
        <w:rPr>
          <w:rFonts w:asciiTheme="minorHAnsi" w:eastAsia="Times New Roman" w:hAnsiTheme="minorHAnsi" w:cstheme="minorHAnsi"/>
          <w:szCs w:val="24"/>
        </w:rPr>
        <w:t xml:space="preserve">, a </w:t>
      </w:r>
      <w:sdt>
        <w:sdtPr>
          <w:rPr>
            <w:rFonts w:asciiTheme="minorHAnsi" w:hAnsiTheme="minorHAnsi" w:cstheme="minorHAnsi"/>
          </w:rPr>
          <w:id w:val="-198238515"/>
          <w:placeholder>
            <w:docPart w:val="D7015EE2E550AE4EBDA187EE108E2D59"/>
          </w:placeholder>
          <w:temporary/>
          <w:showingPlcHdr/>
          <w:text/>
        </w:sdtPr>
        <w:sdtContent>
          <w:r w:rsidR="007D61A8" w:rsidRPr="00B07A3B">
            <w:rPr>
              <w:rFonts w:asciiTheme="minorHAnsi" w:eastAsia="Times New Roman" w:hAnsiTheme="minorHAnsi" w:cstheme="minorHAnsi"/>
              <w:color w:val="808080"/>
              <w:szCs w:val="24"/>
              <w:shd w:val="clear" w:color="auto" w:fill="FFFF00"/>
            </w:rPr>
            <w:t>Click here to enter demonstrator job title.</w:t>
          </w:r>
        </w:sdtContent>
      </w:sdt>
      <w:r w:rsidR="007D61A8" w:rsidRPr="00B07A3B">
        <w:rPr>
          <w:rFonts w:asciiTheme="minorHAnsi" w:eastAsia="Times New Roman" w:hAnsiTheme="minorHAnsi" w:cstheme="minorHAnsi"/>
          <w:szCs w:val="24"/>
        </w:rPr>
        <w:t xml:space="preserve"> from my laboratory. </w:t>
      </w:r>
      <w:sdt>
        <w:sdtPr>
          <w:rPr>
            <w:rFonts w:asciiTheme="minorHAnsi" w:hAnsiTheme="minorHAnsi" w:cstheme="minorHAnsi"/>
          </w:rPr>
          <w:id w:val="-415863562"/>
          <w:placeholder>
            <w:docPart w:val="86F7767C9F7ACD419E91C124B36AC84E"/>
          </w:placeholder>
          <w:temporary/>
          <w:showingPlcHdr/>
          <w:text/>
        </w:sdtPr>
        <w:sdtContent>
          <w:r w:rsidR="00660315" w:rsidRPr="00B07A3B">
            <w:rPr>
              <w:rStyle w:val="PlaceholderText"/>
              <w:rFonts w:asciiTheme="minorHAnsi" w:hAnsiTheme="minorHAnsi" w:cstheme="minorHAnsi"/>
              <w:shd w:val="clear" w:color="auto" w:fill="FFFF00"/>
            </w:rPr>
            <w:t>Include additional demonstrators as needed.</w:t>
          </w:r>
        </w:sdtContent>
      </w:sdt>
      <w:r w:rsidR="007D61A8" w:rsidRPr="00B07A3B">
        <w:rPr>
          <w:rFonts w:asciiTheme="minorHAnsi" w:eastAsia="Times New Roman" w:hAnsiTheme="minorHAnsi" w:cstheme="minorHAnsi"/>
          <w:szCs w:val="24"/>
        </w:rPr>
        <w:t xml:space="preserve">  </w:t>
      </w:r>
    </w:p>
    <w:p w14:paraId="47D7FEC4"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INTERVIEW: Author saying the above</w:t>
      </w:r>
      <w:r w:rsidR="009E4241">
        <w:rPr>
          <w:rFonts w:asciiTheme="minorHAnsi" w:eastAsia="Times New Roman" w:hAnsiTheme="minorHAnsi" w:cstheme="minorHAnsi"/>
          <w:szCs w:val="24"/>
        </w:rPr>
        <w:t>.</w:t>
      </w:r>
      <w:r w:rsidRPr="00B07A3B">
        <w:rPr>
          <w:rFonts w:asciiTheme="minorHAnsi" w:eastAsia="Times New Roman" w:hAnsiTheme="minorHAnsi" w:cstheme="minorHAnsi"/>
          <w:szCs w:val="24"/>
        </w:rPr>
        <w:t xml:space="preserve"> </w:t>
      </w:r>
    </w:p>
    <w:p w14:paraId="44557F6B"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The named demonstrator(s) looks up from workbench or desk or microscope and acknowledges the camera.</w:t>
      </w:r>
    </w:p>
    <w:p w14:paraId="1F05FA06" w14:textId="77777777" w:rsidR="007D61A8" w:rsidRPr="00B07A3B" w:rsidRDefault="007D61A8" w:rsidP="007D61A8">
      <w:pPr>
        <w:rPr>
          <w:rFonts w:asciiTheme="minorHAnsi" w:eastAsia="Times New Roman" w:hAnsiTheme="minorHAnsi" w:cstheme="minorHAnsi"/>
          <w:b/>
          <w:szCs w:val="24"/>
        </w:rPr>
      </w:pPr>
    </w:p>
    <w:p w14:paraId="43557CF7" w14:textId="77777777" w:rsidR="007D61A8" w:rsidRPr="00B07A3B" w:rsidRDefault="007D61A8" w:rsidP="007D61A8">
      <w:pPr>
        <w:rPr>
          <w:rFonts w:asciiTheme="minorHAnsi" w:eastAsia="Times New Roman" w:hAnsiTheme="minorHAnsi" w:cstheme="minorHAnsi"/>
          <w:color w:val="FF0000"/>
          <w:szCs w:val="24"/>
        </w:rPr>
      </w:pPr>
      <w:r w:rsidRPr="00B07A3B">
        <w:rPr>
          <w:rFonts w:asciiTheme="minorHAnsi" w:eastAsia="Times New Roman" w:hAnsiTheme="minorHAnsi" w:cstheme="minorHAnsi"/>
          <w:b/>
          <w:szCs w:val="24"/>
        </w:rPr>
        <w:t>Ethics Title Card</w:t>
      </w:r>
    </w:p>
    <w:p w14:paraId="41A7DFD4" w14:textId="77777777" w:rsidR="001016BD" w:rsidRPr="00B07A3B" w:rsidRDefault="007D61A8"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Procedures involving animal subjects have been approved by the Institutional Animal Care and Use Committee (IACUC) or </w:t>
      </w:r>
      <w:r w:rsidRPr="00B07A3B">
        <w:rPr>
          <w:rFonts w:asciiTheme="minorHAnsi" w:eastAsia="Times New Roman" w:hAnsiTheme="minorHAnsi" w:cstheme="minorHAnsi"/>
          <w:szCs w:val="24"/>
          <w:highlight w:val="yellow"/>
        </w:rPr>
        <w:t>equivalent body</w:t>
      </w:r>
      <w:r w:rsidRPr="00B07A3B">
        <w:rPr>
          <w:rFonts w:asciiTheme="minorHAnsi" w:eastAsia="Times New Roman" w:hAnsiTheme="minorHAnsi" w:cstheme="minorHAnsi"/>
          <w:szCs w:val="24"/>
        </w:rPr>
        <w:t xml:space="preserve"> at</w:t>
      </w:r>
      <w:r w:rsidR="00D406D6"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iCs/>
          <w:szCs w:val="24"/>
          <w:highlight w:val="yellow"/>
        </w:rPr>
        <w:t>(insert Institutional Name)</w:t>
      </w:r>
      <w:r w:rsidRPr="00B07A3B">
        <w:rPr>
          <w:rFonts w:asciiTheme="minorHAnsi" w:eastAsia="Times New Roman" w:hAnsiTheme="minorHAnsi" w:cstheme="minorHAnsi"/>
          <w:iCs/>
          <w:szCs w:val="24"/>
        </w:rPr>
        <w:t>.</w:t>
      </w:r>
      <w:r w:rsidR="00D406D6" w:rsidRPr="00B07A3B">
        <w:rPr>
          <w:rFonts w:asciiTheme="minorHAnsi" w:eastAsia="Times New Roman" w:hAnsiTheme="minorHAnsi" w:cstheme="minorHAnsi"/>
          <w:iCs/>
          <w:szCs w:val="24"/>
        </w:rPr>
        <w:br/>
      </w:r>
      <w:r w:rsidRPr="00B07A3B">
        <w:rPr>
          <w:rFonts w:asciiTheme="minorHAnsi" w:eastAsia="Times New Roman" w:hAnsiTheme="minorHAnsi" w:cstheme="minorHAnsi"/>
          <w:iCs/>
          <w:szCs w:val="24"/>
          <w:highlight w:val="yellow"/>
        </w:rPr>
        <w:t>OR</w:t>
      </w:r>
      <w:r w:rsidR="00D406D6" w:rsidRPr="00B07A3B">
        <w:rPr>
          <w:rFonts w:asciiTheme="minorHAnsi" w:eastAsia="Times New Roman" w:hAnsiTheme="minorHAnsi" w:cstheme="minorHAnsi"/>
          <w:iCs/>
          <w:szCs w:val="24"/>
        </w:rPr>
        <w:br/>
      </w:r>
      <w:r w:rsidRPr="00B07A3B">
        <w:rPr>
          <w:rFonts w:asciiTheme="minorHAnsi" w:eastAsia="Times New Roman" w:hAnsiTheme="minorHAnsi" w:cstheme="minorHAnsi"/>
          <w:szCs w:val="24"/>
        </w:rPr>
        <w:t xml:space="preserve">Procedures involving human subjects have been approved by the Institutional Review Board (IRB) or </w:t>
      </w:r>
      <w:r w:rsidRPr="00B07A3B">
        <w:rPr>
          <w:rFonts w:asciiTheme="minorHAnsi" w:eastAsia="Times New Roman" w:hAnsiTheme="minorHAnsi" w:cstheme="minorHAnsi"/>
          <w:szCs w:val="24"/>
          <w:highlight w:val="yellow"/>
        </w:rPr>
        <w:t>equivalent body</w:t>
      </w:r>
      <w:r w:rsidRPr="00B07A3B">
        <w:rPr>
          <w:rFonts w:asciiTheme="minorHAnsi" w:eastAsia="Times New Roman" w:hAnsiTheme="minorHAnsi" w:cstheme="minorHAnsi"/>
          <w:szCs w:val="24"/>
        </w:rPr>
        <w:t xml:space="preserve"> at</w:t>
      </w:r>
      <w:r w:rsidR="00D406D6"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iCs/>
          <w:szCs w:val="24"/>
          <w:highlight w:val="yellow"/>
        </w:rPr>
        <w:t>(insert Institutional Name)</w:t>
      </w:r>
      <w:r w:rsidRPr="00B07A3B">
        <w:rPr>
          <w:rFonts w:asciiTheme="minorHAnsi" w:eastAsia="Times New Roman" w:hAnsiTheme="minorHAnsi" w:cstheme="minorHAnsi"/>
          <w:iCs/>
          <w:szCs w:val="24"/>
        </w:rPr>
        <w:t>.</w:t>
      </w:r>
      <w:r w:rsidR="001016BD" w:rsidRPr="00B07A3B">
        <w:rPr>
          <w:rFonts w:asciiTheme="minorHAnsi" w:hAnsiTheme="minorHAnsi" w:cstheme="minorHAnsi"/>
        </w:rPr>
        <w:br w:type="page"/>
      </w:r>
    </w:p>
    <w:p w14:paraId="6042A886" w14:textId="77777777" w:rsidR="00DC2504" w:rsidRPr="00B07A3B" w:rsidRDefault="00DC2504" w:rsidP="005A02B6">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7847F4B8"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Please review this section to make sure that it accurately describes your protocol.</w:t>
      </w:r>
      <w:r w:rsidRPr="00B07A3B">
        <w:rPr>
          <w:rFonts w:asciiTheme="minorHAnsi" w:eastAsia="Times New Roman" w:hAnsiTheme="minorHAnsi" w:cstheme="minorHAnsi"/>
          <w:b/>
          <w:szCs w:val="24"/>
        </w:rPr>
        <w:t xml:space="preserve"> </w:t>
      </w: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7B842117"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one-digit numbers represent </w:t>
      </w:r>
      <w:r w:rsidRPr="00B5116D">
        <w:rPr>
          <w:rFonts w:asciiTheme="minorHAnsi" w:eastAsia="Times New Roman" w:hAnsiTheme="minorHAnsi" w:cstheme="minorHAnsi"/>
          <w:b/>
          <w:bCs/>
          <w:szCs w:val="24"/>
        </w:rPr>
        <w:t>sections</w:t>
      </w:r>
      <w:r w:rsidRPr="00B5116D">
        <w:rPr>
          <w:rFonts w:asciiTheme="minorHAnsi" w:eastAsia="Times New Roman" w:hAnsiTheme="minorHAnsi" w:cstheme="minorHAnsi"/>
          <w:szCs w:val="24"/>
        </w:rPr>
        <w:t xml:space="preserve"> of the video. The text will appear onscreen.</w:t>
      </w:r>
    </w:p>
    <w:p w14:paraId="16F65F14"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two-digit numbers (e.g. 2.1., 2.2.) represent </w:t>
      </w:r>
      <w:r w:rsidRPr="00B5116D">
        <w:rPr>
          <w:rFonts w:asciiTheme="minorHAnsi" w:eastAsia="Times New Roman" w:hAnsiTheme="minorHAnsi" w:cstheme="minorHAnsi"/>
          <w:b/>
          <w:bCs/>
          <w:szCs w:val="24"/>
        </w:rPr>
        <w:t>steps</w:t>
      </w:r>
      <w:r w:rsidRPr="00B5116D">
        <w:rPr>
          <w:rFonts w:asciiTheme="minorHAnsi" w:eastAsia="Times New Roman" w:hAnsiTheme="minorHAnsi" w:cstheme="minorHAnsi"/>
          <w:szCs w:val="24"/>
        </w:rPr>
        <w:t xml:space="preserve"> of your protocol. The text will be </w:t>
      </w:r>
      <w:r w:rsidR="00A84BA8" w:rsidRPr="00B5116D">
        <w:rPr>
          <w:rFonts w:asciiTheme="minorHAnsi" w:eastAsia="Times New Roman" w:hAnsiTheme="minorHAnsi" w:cstheme="minorHAnsi"/>
          <w:szCs w:val="24"/>
        </w:rPr>
        <w:t>recorded</w:t>
      </w:r>
      <w:r w:rsidRPr="00B5116D">
        <w:rPr>
          <w:rFonts w:asciiTheme="minorHAnsi" w:eastAsia="Times New Roman" w:hAnsiTheme="minorHAnsi" w:cstheme="minorHAnsi"/>
          <w:szCs w:val="24"/>
        </w:rPr>
        <w:t xml:space="preserve"> by a professional voiceover talent. </w:t>
      </w:r>
    </w:p>
    <w:p w14:paraId="04AA2F27"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three-digit numbers (e.g. 2.1.1., 2.2.2.) represent the </w:t>
      </w:r>
      <w:r w:rsidRPr="00B5116D">
        <w:rPr>
          <w:rFonts w:asciiTheme="minorHAnsi" w:eastAsia="Times New Roman" w:hAnsiTheme="minorHAnsi" w:cstheme="minorHAnsi"/>
          <w:b/>
          <w:bCs/>
          <w:szCs w:val="24"/>
        </w:rPr>
        <w:t>shots</w:t>
      </w:r>
      <w:r w:rsidRPr="00B5116D">
        <w:rPr>
          <w:rFonts w:asciiTheme="minorHAnsi" w:eastAsia="Times New Roman" w:hAnsiTheme="minorHAnsi" w:cstheme="minorHAnsi"/>
          <w:szCs w:val="24"/>
        </w:rPr>
        <w:t xml:space="preserve"> that our videographer will capture at your lab. </w:t>
      </w:r>
    </w:p>
    <w:p w14:paraId="0FDF9714" w14:textId="26CED9CB"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
          <w:szCs w:val="24"/>
        </w:rPr>
      </w:pPr>
      <w:r w:rsidRPr="00B5116D">
        <w:rPr>
          <w:rFonts w:asciiTheme="minorHAnsi" w:eastAsia="Times New Roman" w:hAnsiTheme="minorHAnsi" w:cstheme="minorHAnsi"/>
          <w:szCs w:val="24"/>
        </w:rPr>
        <w:t>To ensure that your protocol can be</w:t>
      </w:r>
      <w:r w:rsidRPr="00B5116D">
        <w:rPr>
          <w:rFonts w:asciiTheme="minorHAnsi" w:eastAsia="Times New Roman" w:hAnsiTheme="minorHAnsi" w:cstheme="minorHAnsi"/>
          <w:b/>
          <w:bCs/>
          <w:szCs w:val="24"/>
        </w:rPr>
        <w:t xml:space="preserve"> filmed in one day</w:t>
      </w:r>
      <w:r w:rsidRPr="00B5116D">
        <w:rPr>
          <w:rFonts w:asciiTheme="minorHAnsi" w:eastAsia="Times New Roman" w:hAnsiTheme="minorHAnsi" w:cstheme="minorHAnsi"/>
          <w:szCs w:val="24"/>
        </w:rPr>
        <w:t xml:space="preserve">, the protocol is restricted to </w:t>
      </w:r>
      <w:r w:rsidRPr="00B5116D">
        <w:rPr>
          <w:rFonts w:asciiTheme="minorHAnsi" w:eastAsia="Times New Roman" w:hAnsiTheme="minorHAnsi" w:cstheme="minorHAnsi"/>
          <w:b/>
          <w:szCs w:val="24"/>
        </w:rPr>
        <w:t>30 steps</w:t>
      </w:r>
      <w:r w:rsidRPr="00B5116D">
        <w:rPr>
          <w:rFonts w:asciiTheme="minorHAnsi" w:eastAsia="Times New Roman" w:hAnsiTheme="minorHAnsi" w:cstheme="minorHAnsi"/>
          <w:szCs w:val="24"/>
        </w:rPr>
        <w:t xml:space="preserve"> and/or </w:t>
      </w:r>
      <w:r w:rsidRPr="00B5116D">
        <w:rPr>
          <w:rFonts w:asciiTheme="minorHAnsi" w:eastAsia="Times New Roman" w:hAnsiTheme="minorHAnsi" w:cstheme="minorHAnsi"/>
          <w:b/>
          <w:szCs w:val="24"/>
        </w:rPr>
        <w:t>60 shots</w:t>
      </w:r>
      <w:r w:rsidRPr="00B5116D">
        <w:rPr>
          <w:rFonts w:asciiTheme="minorHAnsi" w:eastAsia="Times New Roman" w:hAnsiTheme="minorHAnsi" w:cstheme="minorHAnsi"/>
          <w:szCs w:val="24"/>
        </w:rPr>
        <w:t xml:space="preserve">. </w:t>
      </w:r>
      <w:r w:rsidRPr="00FC4611">
        <w:rPr>
          <w:rFonts w:asciiTheme="minorHAnsi" w:eastAsia="Times New Roman" w:hAnsiTheme="minorHAnsi" w:cstheme="minorHAnsi"/>
          <w:szCs w:val="24"/>
        </w:rPr>
        <w:t xml:space="preserve">Current script of protocol: </w:t>
      </w:r>
      <w:r w:rsidRPr="00C247F2">
        <w:rPr>
          <w:rFonts w:asciiTheme="minorHAnsi" w:eastAsia="Times New Roman" w:hAnsiTheme="minorHAnsi" w:cstheme="minorHAnsi"/>
          <w:szCs w:val="24"/>
          <w:highlight w:val="red"/>
        </w:rPr>
        <w:t>XX</w:t>
      </w:r>
      <w:r w:rsidRPr="003747A0">
        <w:rPr>
          <w:rFonts w:asciiTheme="minorHAnsi" w:eastAsia="Times New Roman" w:hAnsiTheme="minorHAnsi" w:cstheme="minorHAnsi"/>
          <w:b/>
          <w:bCs/>
          <w:szCs w:val="24"/>
        </w:rPr>
        <w:t xml:space="preserve"> </w:t>
      </w:r>
      <w:r w:rsidRPr="00FC4611">
        <w:rPr>
          <w:rFonts w:asciiTheme="minorHAnsi" w:eastAsia="Times New Roman" w:hAnsiTheme="minorHAnsi" w:cstheme="minorHAnsi"/>
          <w:szCs w:val="24"/>
        </w:rPr>
        <w:t xml:space="preserve">steps, </w:t>
      </w:r>
      <w:r w:rsidRPr="00C247F2">
        <w:rPr>
          <w:rFonts w:asciiTheme="minorHAnsi" w:eastAsia="Times New Roman" w:hAnsiTheme="minorHAnsi" w:cstheme="minorHAnsi"/>
          <w:szCs w:val="24"/>
          <w:highlight w:val="red"/>
        </w:rPr>
        <w:t>XX</w:t>
      </w:r>
      <w:r w:rsidRPr="00C247F2">
        <w:rPr>
          <w:rFonts w:asciiTheme="minorHAnsi" w:eastAsia="Times New Roman" w:hAnsiTheme="minorHAnsi" w:cstheme="minorHAnsi"/>
          <w:szCs w:val="24"/>
        </w:rPr>
        <w:t xml:space="preserve"> shots</w:t>
      </w:r>
      <w:r w:rsidRPr="00B5116D">
        <w:rPr>
          <w:rFonts w:asciiTheme="minorHAnsi" w:eastAsia="Times New Roman" w:hAnsiTheme="minorHAnsi" w:cstheme="minorHAnsi"/>
          <w:szCs w:val="24"/>
        </w:rPr>
        <w:t>.</w:t>
      </w:r>
    </w:p>
    <w:p w14:paraId="0FB39EA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p>
    <w:p w14:paraId="78DB2677"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Please</w:t>
      </w:r>
      <w:r w:rsidR="00DC2504" w:rsidRPr="00B07A3B">
        <w:rPr>
          <w:rFonts w:asciiTheme="minorHAnsi" w:eastAsia="Times New Roman" w:hAnsiTheme="minorHAnsi" w:cstheme="minorHAnsi"/>
          <w:szCs w:val="24"/>
        </w:rPr>
        <w:t xml:space="preserve"> use this draft script to help you prepare for filming day.</w:t>
      </w:r>
    </w:p>
    <w:p w14:paraId="0A5F9859" w14:textId="77777777" w:rsidR="00DC2504" w:rsidRPr="00933861" w:rsidRDefault="00DC2504" w:rsidP="00DC2504">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Filming should take no more than 10 minutes per step. If a step will take more than 10 minutes, prepare the product from that </w:t>
      </w:r>
      <w:proofErr w:type="gramStart"/>
      <w:r w:rsidRPr="00B07A3B">
        <w:rPr>
          <w:rFonts w:asciiTheme="minorHAnsi" w:eastAsia="Times New Roman" w:hAnsiTheme="minorHAnsi" w:cstheme="minorHAnsi"/>
          <w:szCs w:val="24"/>
        </w:rPr>
        <w:t>step in</w:t>
      </w:r>
      <w:proofErr w:type="gramEnd"/>
      <w:r w:rsidRPr="00B07A3B">
        <w:rPr>
          <w:rFonts w:asciiTheme="minorHAnsi" w:eastAsia="Times New Roman" w:hAnsiTheme="minorHAnsi" w:cstheme="minorHAnsi"/>
          <w:szCs w:val="24"/>
        </w:rPr>
        <w:t xml:space="preserve"> advance.</w:t>
      </w:r>
    </w:p>
    <w:p w14:paraId="10643E37" w14:textId="6ACD0411" w:rsidR="00933861" w:rsidRPr="005C2317" w:rsidRDefault="00983D8E" w:rsidP="00933861">
      <w:pPr>
        <w:pStyle w:val="BodyText"/>
        <w:numPr>
          <w:ilvl w:val="0"/>
          <w:numId w:val="3"/>
        </w:numPr>
        <w:spacing w:before="360"/>
        <w:outlineLvl w:val="0"/>
        <w:rPr>
          <w:rFonts w:asciiTheme="minorHAnsi" w:hAnsiTheme="minorHAnsi" w:cstheme="minorHAnsi"/>
          <w:b/>
          <w:i w:val="0"/>
          <w:iCs/>
          <w:szCs w:val="24"/>
        </w:rPr>
      </w:pPr>
      <w:commentRangeStart w:id="1"/>
      <w:r>
        <w:rPr>
          <w:rFonts w:asciiTheme="minorHAnsi" w:hAnsiTheme="minorHAnsi" w:cstheme="minorHAnsi"/>
          <w:b/>
          <w:i w:val="0"/>
          <w:iCs/>
          <w:color w:val="000000" w:themeColor="text1"/>
          <w:szCs w:val="24"/>
        </w:rPr>
        <w:t>Transient Transfection Device Sensor Configuration Assessment</w:t>
      </w:r>
      <w:commentRangeEnd w:id="1"/>
      <w:r w:rsidR="00444270">
        <w:rPr>
          <w:rStyle w:val="CommentReference"/>
          <w:i w:val="0"/>
          <w:lang w:val="x-none" w:eastAsia="x-none"/>
        </w:rPr>
        <w:commentReference w:id="1"/>
      </w:r>
    </w:p>
    <w:p w14:paraId="61D916FF" w14:textId="4C50F052" w:rsidR="005C2317" w:rsidRPr="005C2317" w:rsidRDefault="005C2317" w:rsidP="005C2317">
      <w:pPr>
        <w:pStyle w:val="BodyText"/>
        <w:numPr>
          <w:ilvl w:val="1"/>
          <w:numId w:val="3"/>
        </w:numPr>
        <w:spacing w:before="360"/>
        <w:outlineLvl w:val="0"/>
        <w:rPr>
          <w:rFonts w:eastAsia="Calibri" w:cs="Calibri"/>
          <w:i w:val="0"/>
          <w:iCs/>
          <w:szCs w:val="24"/>
        </w:rPr>
      </w:pPr>
      <w:r>
        <w:rPr>
          <w:rFonts w:asciiTheme="minorHAnsi" w:hAnsiTheme="minorHAnsi" w:cstheme="minorHAnsi"/>
          <w:bCs/>
          <w:i w:val="0"/>
          <w:iCs/>
          <w:szCs w:val="24"/>
        </w:rPr>
        <w:t>To test</w:t>
      </w:r>
      <w:r w:rsidR="00F512E7" w:rsidRPr="005C2317">
        <w:rPr>
          <w:rFonts w:eastAsia="Calibri" w:cs="Calibri"/>
          <w:i w:val="0"/>
          <w:iCs/>
          <w:szCs w:val="24"/>
        </w:rPr>
        <w:t xml:space="preserve"> the device</w:t>
      </w:r>
      <w:r w:rsidR="00122960">
        <w:rPr>
          <w:rFonts w:eastAsia="Calibri" w:cs="Calibri"/>
          <w:i w:val="0"/>
          <w:iCs/>
          <w:szCs w:val="24"/>
        </w:rPr>
        <w:t xml:space="preserve"> configuration</w:t>
      </w:r>
      <w:r w:rsidR="00F512E7" w:rsidRPr="005C2317">
        <w:rPr>
          <w:rFonts w:eastAsia="Calibri" w:cs="Calibri"/>
          <w:i w:val="0"/>
          <w:iCs/>
          <w:szCs w:val="24"/>
        </w:rPr>
        <w:t xml:space="preserve"> by transient transfection</w:t>
      </w:r>
      <w:r>
        <w:rPr>
          <w:rFonts w:eastAsia="Calibri" w:cs="Calibri"/>
          <w:i w:val="0"/>
          <w:iCs/>
          <w:szCs w:val="24"/>
        </w:rPr>
        <w:t>,</w:t>
      </w:r>
      <w:r w:rsidR="00F512E7" w:rsidRPr="005C2317">
        <w:rPr>
          <w:rFonts w:eastAsia="Calibri" w:cs="Calibri"/>
          <w:i w:val="0"/>
          <w:iCs/>
          <w:szCs w:val="24"/>
        </w:rPr>
        <w:t xml:space="preserve"> </w:t>
      </w:r>
      <w:commentRangeStart w:id="2"/>
      <w:r>
        <w:rPr>
          <w:rFonts w:eastAsia="Calibri" w:cs="Calibri"/>
          <w:i w:val="0"/>
          <w:iCs/>
          <w:szCs w:val="24"/>
        </w:rPr>
        <w:t xml:space="preserve">first </w:t>
      </w:r>
      <w:r w:rsidRPr="005C2317">
        <w:rPr>
          <w:rFonts w:eastAsia="Calibri" w:cs="Calibri"/>
          <w:i w:val="0"/>
          <w:iCs/>
          <w:szCs w:val="24"/>
        </w:rPr>
        <w:t>s</w:t>
      </w:r>
      <w:r w:rsidR="00F512E7" w:rsidRPr="005C2317">
        <w:rPr>
          <w:rFonts w:eastAsia="Calibri" w:cs="Calibri"/>
          <w:i w:val="0"/>
          <w:iCs/>
          <w:szCs w:val="24"/>
        </w:rPr>
        <w:t>eed 2 x 10</w:t>
      </w:r>
      <w:r w:rsidR="00F512E7" w:rsidRPr="005C2317">
        <w:rPr>
          <w:rFonts w:eastAsia="Calibri" w:cs="Calibri"/>
          <w:i w:val="0"/>
          <w:iCs/>
          <w:szCs w:val="24"/>
          <w:vertAlign w:val="superscript"/>
        </w:rPr>
        <w:t>5</w:t>
      </w:r>
      <w:r w:rsidR="00F512E7" w:rsidRPr="005C2317">
        <w:rPr>
          <w:rFonts w:eastAsia="Calibri" w:cs="Calibri"/>
          <w:i w:val="0"/>
          <w:iCs/>
          <w:szCs w:val="24"/>
        </w:rPr>
        <w:t xml:space="preserve"> </w:t>
      </w:r>
      <w:r>
        <w:rPr>
          <w:rFonts w:eastAsia="Calibri" w:cs="Calibri"/>
          <w:i w:val="0"/>
          <w:iCs/>
          <w:szCs w:val="24"/>
        </w:rPr>
        <w:t xml:space="preserve">of the cells of interest in 500 microliters of DMEM </w:t>
      </w:r>
      <w:r>
        <w:rPr>
          <w:rFonts w:eastAsia="Calibri" w:cs="Calibri"/>
          <w:i w:val="0"/>
          <w:iCs/>
          <w:color w:val="FF0000"/>
          <w:szCs w:val="24"/>
        </w:rPr>
        <w:t>(D-M-E-M)</w:t>
      </w:r>
      <w:r w:rsidR="00F512E7" w:rsidRPr="005C2317">
        <w:rPr>
          <w:rFonts w:eastAsia="Calibri" w:cs="Calibri"/>
          <w:i w:val="0"/>
          <w:iCs/>
          <w:szCs w:val="24"/>
        </w:rPr>
        <w:t xml:space="preserve"> </w:t>
      </w:r>
      <w:r>
        <w:rPr>
          <w:rFonts w:eastAsia="Calibri" w:cs="Calibri"/>
          <w:i w:val="0"/>
          <w:iCs/>
          <w:szCs w:val="24"/>
        </w:rPr>
        <w:t>per well in a</w:t>
      </w:r>
      <w:r w:rsidR="00F512E7" w:rsidRPr="005C2317">
        <w:rPr>
          <w:rFonts w:eastAsia="Calibri" w:cs="Calibri"/>
          <w:i w:val="0"/>
          <w:iCs/>
          <w:szCs w:val="24"/>
        </w:rPr>
        <w:t xml:space="preserve"> 24-well plate </w:t>
      </w:r>
      <w:commentRangeEnd w:id="2"/>
      <w:r>
        <w:rPr>
          <w:rStyle w:val="CommentReference"/>
          <w:i w:val="0"/>
          <w:lang w:val="x-none" w:eastAsia="x-none"/>
        </w:rPr>
        <w:commentReference w:id="2"/>
      </w:r>
      <w:r>
        <w:rPr>
          <w:rFonts w:eastAsia="Calibri" w:cs="Calibri"/>
          <w:b/>
          <w:bCs/>
          <w:i w:val="0"/>
          <w:iCs/>
          <w:szCs w:val="24"/>
        </w:rPr>
        <w:t>[1-TXT]</w:t>
      </w:r>
      <w:r>
        <w:rPr>
          <w:rFonts w:eastAsia="Calibri" w:cs="Calibri"/>
          <w:i w:val="0"/>
          <w:iCs/>
          <w:szCs w:val="24"/>
        </w:rPr>
        <w:t>.</w:t>
      </w:r>
    </w:p>
    <w:p w14:paraId="13FB6D26" w14:textId="53C1B919" w:rsidR="005C2317" w:rsidRDefault="005C2317" w:rsidP="005C2317">
      <w:pPr>
        <w:pStyle w:val="BodyText"/>
        <w:numPr>
          <w:ilvl w:val="2"/>
          <w:numId w:val="3"/>
        </w:numPr>
        <w:spacing w:before="360"/>
        <w:outlineLvl w:val="0"/>
        <w:rPr>
          <w:rFonts w:eastAsia="Calibri" w:cs="Calibri"/>
          <w:i w:val="0"/>
          <w:iCs/>
          <w:szCs w:val="24"/>
        </w:rPr>
      </w:pPr>
      <w:r>
        <w:rPr>
          <w:rFonts w:eastAsia="Calibri" w:cs="Calibri"/>
          <w:i w:val="0"/>
          <w:iCs/>
          <w:szCs w:val="24"/>
        </w:rPr>
        <w:t xml:space="preserve">WIDE: Talent adding cells to well(s) </w:t>
      </w:r>
      <w:r>
        <w:rPr>
          <w:rFonts w:eastAsia="Calibri" w:cs="Calibri"/>
          <w:b/>
          <w:bCs/>
          <w:i w:val="0"/>
          <w:iCs/>
          <w:szCs w:val="24"/>
        </w:rPr>
        <w:t xml:space="preserve">TEXT: </w:t>
      </w:r>
      <w:r>
        <w:rPr>
          <w:rFonts w:eastAsia="Calibri" w:cs="Calibri"/>
          <w:b/>
          <w:bCs/>
          <w:szCs w:val="24"/>
        </w:rPr>
        <w:t>e.g.</w:t>
      </w:r>
      <w:r>
        <w:rPr>
          <w:rFonts w:eastAsia="Calibri" w:cs="Calibri"/>
          <w:b/>
          <w:bCs/>
          <w:i w:val="0"/>
          <w:iCs/>
          <w:szCs w:val="24"/>
        </w:rPr>
        <w:t xml:space="preserve">, </w:t>
      </w:r>
      <w:r w:rsidRPr="005C2317">
        <w:rPr>
          <w:rFonts w:eastAsia="Calibri" w:cs="Calibri"/>
          <w:b/>
          <w:bCs/>
          <w:i w:val="0"/>
          <w:iCs/>
          <w:szCs w:val="24"/>
        </w:rPr>
        <w:t>HEK293FT</w:t>
      </w:r>
      <w:r>
        <w:rPr>
          <w:rFonts w:eastAsia="Calibri" w:cs="Calibri"/>
          <w:b/>
          <w:bCs/>
          <w:i w:val="0"/>
          <w:iCs/>
          <w:szCs w:val="24"/>
        </w:rPr>
        <w:t xml:space="preserve"> cells; DMEM: Dulbecco’s modified eagle medium</w:t>
      </w:r>
    </w:p>
    <w:p w14:paraId="40986663" w14:textId="011CA328" w:rsidR="005C2317" w:rsidRDefault="005C2317" w:rsidP="005C2317">
      <w:pPr>
        <w:pStyle w:val="BodyText"/>
        <w:numPr>
          <w:ilvl w:val="1"/>
          <w:numId w:val="3"/>
        </w:numPr>
        <w:spacing w:before="360"/>
        <w:outlineLvl w:val="0"/>
        <w:rPr>
          <w:rFonts w:eastAsia="Calibri" w:cs="Calibri"/>
          <w:i w:val="0"/>
          <w:iCs/>
          <w:szCs w:val="24"/>
        </w:rPr>
      </w:pPr>
      <w:r>
        <w:rPr>
          <w:rFonts w:eastAsia="Calibri" w:cs="Calibri"/>
          <w:i w:val="0"/>
          <w:iCs/>
          <w:szCs w:val="24"/>
        </w:rPr>
        <w:t xml:space="preserve">Add </w:t>
      </w:r>
      <w:r w:rsidR="00F512E7" w:rsidRPr="005C2317">
        <w:rPr>
          <w:rFonts w:eastAsia="Calibri" w:cs="Calibri"/>
          <w:i w:val="0"/>
          <w:iCs/>
          <w:szCs w:val="24"/>
        </w:rPr>
        <w:t xml:space="preserve">300 </w:t>
      </w:r>
      <w:r>
        <w:rPr>
          <w:rFonts w:eastAsia="Calibri" w:cs="Calibri"/>
          <w:i w:val="0"/>
          <w:iCs/>
          <w:szCs w:val="24"/>
        </w:rPr>
        <w:t>nanograms</w:t>
      </w:r>
      <w:r w:rsidR="00F512E7" w:rsidRPr="005C2317">
        <w:rPr>
          <w:rFonts w:eastAsia="Calibri" w:cs="Calibri"/>
          <w:i w:val="0"/>
          <w:iCs/>
          <w:szCs w:val="24"/>
        </w:rPr>
        <w:t xml:space="preserve"> of total DNA </w:t>
      </w:r>
      <w:r>
        <w:rPr>
          <w:rFonts w:eastAsia="Calibri" w:cs="Calibri"/>
          <w:i w:val="0"/>
          <w:iCs/>
          <w:szCs w:val="24"/>
        </w:rPr>
        <w:t xml:space="preserve">to </w:t>
      </w:r>
      <w:r w:rsidRPr="005C2317">
        <w:rPr>
          <w:rFonts w:eastAsia="Calibri" w:cs="Calibri"/>
          <w:i w:val="0"/>
          <w:iCs/>
          <w:szCs w:val="24"/>
          <w:highlight w:val="yellow"/>
        </w:rPr>
        <w:t>Authors: What volume of?</w:t>
      </w:r>
      <w:r w:rsidR="00F512E7" w:rsidRPr="005C2317">
        <w:rPr>
          <w:rFonts w:eastAsia="Calibri" w:cs="Calibri"/>
          <w:i w:val="0"/>
          <w:iCs/>
          <w:szCs w:val="24"/>
        </w:rPr>
        <w:t xml:space="preserve"> transfection reagent</w:t>
      </w:r>
      <w:r>
        <w:rPr>
          <w:rFonts w:eastAsia="Calibri" w:cs="Calibri"/>
          <w:i w:val="0"/>
          <w:iCs/>
          <w:szCs w:val="24"/>
        </w:rPr>
        <w:t xml:space="preserve"> </w:t>
      </w:r>
      <w:r>
        <w:rPr>
          <w:rFonts w:eastAsia="Calibri" w:cs="Calibri"/>
          <w:b/>
          <w:bCs/>
          <w:i w:val="0"/>
          <w:iCs/>
          <w:szCs w:val="24"/>
        </w:rPr>
        <w:t>[1</w:t>
      </w:r>
      <w:r w:rsidR="00122960">
        <w:rPr>
          <w:rFonts w:eastAsia="Calibri" w:cs="Calibri"/>
          <w:b/>
          <w:bCs/>
          <w:i w:val="0"/>
          <w:iCs/>
          <w:szCs w:val="24"/>
        </w:rPr>
        <w:t>-TXT</w:t>
      </w:r>
      <w:r>
        <w:rPr>
          <w:rFonts w:eastAsia="Calibri" w:cs="Calibri"/>
          <w:b/>
          <w:bCs/>
          <w:i w:val="0"/>
          <w:iCs/>
          <w:szCs w:val="24"/>
        </w:rPr>
        <w:t>]</w:t>
      </w:r>
      <w:r>
        <w:rPr>
          <w:rFonts w:eastAsia="Calibri" w:cs="Calibri"/>
          <w:i w:val="0"/>
          <w:iCs/>
          <w:szCs w:val="24"/>
        </w:rPr>
        <w:t xml:space="preserve"> and mix by </w:t>
      </w:r>
      <w:proofErr w:type="spellStart"/>
      <w:r w:rsidR="00F512E7" w:rsidRPr="005C2317">
        <w:rPr>
          <w:rFonts w:eastAsia="Calibri" w:cs="Calibri"/>
          <w:i w:val="0"/>
          <w:iCs/>
          <w:szCs w:val="24"/>
        </w:rPr>
        <w:t>vortex</w:t>
      </w:r>
      <w:r>
        <w:rPr>
          <w:rFonts w:eastAsia="Calibri" w:cs="Calibri"/>
          <w:i w:val="0"/>
          <w:iCs/>
          <w:szCs w:val="24"/>
        </w:rPr>
        <w:t>ing</w:t>
      </w:r>
      <w:proofErr w:type="spellEnd"/>
      <w:r>
        <w:rPr>
          <w:rFonts w:eastAsia="Calibri" w:cs="Calibri"/>
          <w:i w:val="0"/>
          <w:iCs/>
          <w:szCs w:val="24"/>
        </w:rPr>
        <w:t xml:space="preserve"> </w:t>
      </w:r>
      <w:r>
        <w:rPr>
          <w:rFonts w:eastAsia="Calibri" w:cs="Calibri"/>
          <w:b/>
          <w:bCs/>
          <w:i w:val="0"/>
          <w:iCs/>
          <w:szCs w:val="24"/>
        </w:rPr>
        <w:t>[2]</w:t>
      </w:r>
      <w:r w:rsidR="00F512E7" w:rsidRPr="005C2317">
        <w:rPr>
          <w:rFonts w:eastAsia="Calibri" w:cs="Calibri"/>
          <w:i w:val="0"/>
          <w:iCs/>
          <w:szCs w:val="24"/>
        </w:rPr>
        <w:t xml:space="preserve"> </w:t>
      </w:r>
      <w:r>
        <w:rPr>
          <w:rFonts w:eastAsia="Calibri" w:cs="Calibri"/>
          <w:i w:val="0"/>
          <w:iCs/>
          <w:szCs w:val="24"/>
        </w:rPr>
        <w:t xml:space="preserve">before </w:t>
      </w:r>
      <w:r w:rsidR="001739D4">
        <w:rPr>
          <w:rFonts w:eastAsia="Calibri" w:cs="Calibri"/>
          <w:i w:val="0"/>
          <w:iCs/>
          <w:szCs w:val="24"/>
        </w:rPr>
        <w:t>incubating</w:t>
      </w:r>
      <w:r>
        <w:rPr>
          <w:rFonts w:eastAsia="Calibri" w:cs="Calibri"/>
          <w:i w:val="0"/>
          <w:iCs/>
          <w:szCs w:val="24"/>
        </w:rPr>
        <w:t xml:space="preserve"> for 20 minutes at room temperature </w:t>
      </w:r>
      <w:r>
        <w:rPr>
          <w:rFonts w:eastAsia="Calibri" w:cs="Calibri"/>
          <w:b/>
          <w:bCs/>
          <w:i w:val="0"/>
          <w:iCs/>
          <w:szCs w:val="24"/>
        </w:rPr>
        <w:t>[3]</w:t>
      </w:r>
      <w:r w:rsidRPr="005C2317">
        <w:rPr>
          <w:rFonts w:eastAsia="Calibri" w:cs="Calibri"/>
          <w:i w:val="0"/>
          <w:iCs/>
          <w:szCs w:val="24"/>
        </w:rPr>
        <w:t>.</w:t>
      </w:r>
    </w:p>
    <w:p w14:paraId="66DC65FA" w14:textId="42ABD5D3" w:rsidR="005C2317" w:rsidRDefault="005C2317" w:rsidP="005C2317">
      <w:pPr>
        <w:pStyle w:val="BodyText"/>
        <w:numPr>
          <w:ilvl w:val="2"/>
          <w:numId w:val="3"/>
        </w:numPr>
        <w:spacing w:before="360"/>
        <w:outlineLvl w:val="0"/>
        <w:rPr>
          <w:rFonts w:eastAsia="Calibri" w:cs="Calibri"/>
          <w:i w:val="0"/>
          <w:iCs/>
          <w:szCs w:val="24"/>
        </w:rPr>
      </w:pPr>
      <w:r>
        <w:rPr>
          <w:rFonts w:eastAsia="Calibri" w:cs="Calibri"/>
          <w:i w:val="0"/>
          <w:iCs/>
          <w:szCs w:val="24"/>
        </w:rPr>
        <w:t>Talent adding DNA to tube, with DNA and transfection reagent containers visible in frame</w:t>
      </w:r>
      <w:r w:rsidR="00122960">
        <w:rPr>
          <w:rFonts w:eastAsia="Calibri" w:cs="Calibri"/>
          <w:i w:val="0"/>
          <w:iCs/>
          <w:szCs w:val="24"/>
        </w:rPr>
        <w:t xml:space="preserve"> </w:t>
      </w:r>
      <w:r w:rsidR="00122960">
        <w:rPr>
          <w:rFonts w:eastAsia="Calibri" w:cs="Calibri"/>
          <w:b/>
          <w:bCs/>
          <w:i w:val="0"/>
          <w:iCs/>
          <w:szCs w:val="24"/>
        </w:rPr>
        <w:t xml:space="preserve">TEXT: </w:t>
      </w:r>
      <w:r w:rsidR="00122960">
        <w:rPr>
          <w:rFonts w:eastAsia="Calibri" w:cs="Calibri"/>
          <w:b/>
          <w:bCs/>
          <w:szCs w:val="24"/>
        </w:rPr>
        <w:t>e.g.,</w:t>
      </w:r>
      <w:r w:rsidR="00122960" w:rsidRPr="001739D4">
        <w:rPr>
          <w:rFonts w:eastAsia="Calibri" w:cs="Calibri"/>
          <w:b/>
          <w:bCs/>
          <w:i w:val="0"/>
          <w:iCs/>
          <w:szCs w:val="24"/>
        </w:rPr>
        <w:t xml:space="preserve"> fusion protein(s) of interest + fluorescent reporter gene </w:t>
      </w:r>
    </w:p>
    <w:p w14:paraId="4A25DBF6" w14:textId="316BE064" w:rsidR="005C2317" w:rsidRDefault="005C2317" w:rsidP="005C2317">
      <w:pPr>
        <w:pStyle w:val="BodyText"/>
        <w:numPr>
          <w:ilvl w:val="2"/>
          <w:numId w:val="3"/>
        </w:numPr>
        <w:spacing w:before="360"/>
        <w:outlineLvl w:val="0"/>
        <w:rPr>
          <w:rFonts w:eastAsia="Calibri" w:cs="Calibri"/>
          <w:i w:val="0"/>
          <w:iCs/>
          <w:szCs w:val="24"/>
        </w:rPr>
      </w:pPr>
      <w:r>
        <w:rPr>
          <w:rFonts w:eastAsia="Calibri" w:cs="Calibri"/>
          <w:i w:val="0"/>
          <w:iCs/>
          <w:szCs w:val="24"/>
        </w:rPr>
        <w:t xml:space="preserve">Talent </w:t>
      </w:r>
      <w:proofErr w:type="spellStart"/>
      <w:r>
        <w:rPr>
          <w:rFonts w:eastAsia="Calibri" w:cs="Calibri"/>
          <w:i w:val="0"/>
          <w:iCs/>
          <w:szCs w:val="24"/>
        </w:rPr>
        <w:t>vortexing</w:t>
      </w:r>
      <w:proofErr w:type="spellEnd"/>
      <w:r>
        <w:rPr>
          <w:rFonts w:eastAsia="Calibri" w:cs="Calibri"/>
          <w:i w:val="0"/>
          <w:iCs/>
          <w:szCs w:val="24"/>
        </w:rPr>
        <w:t xml:space="preserve"> tube</w:t>
      </w:r>
    </w:p>
    <w:p w14:paraId="4F24163A" w14:textId="77777777" w:rsidR="001739D4" w:rsidRDefault="005C2317" w:rsidP="001739D4">
      <w:pPr>
        <w:pStyle w:val="BodyText"/>
        <w:numPr>
          <w:ilvl w:val="2"/>
          <w:numId w:val="3"/>
        </w:numPr>
        <w:spacing w:before="360"/>
        <w:outlineLvl w:val="0"/>
        <w:rPr>
          <w:rFonts w:eastAsia="Calibri" w:cs="Calibri"/>
          <w:i w:val="0"/>
          <w:iCs/>
          <w:szCs w:val="24"/>
        </w:rPr>
      </w:pPr>
      <w:r>
        <w:rPr>
          <w:rFonts w:eastAsia="Calibri" w:cs="Calibri"/>
          <w:i w:val="0"/>
          <w:iCs/>
          <w:szCs w:val="24"/>
        </w:rPr>
        <w:t>Talent placing tube at RT</w:t>
      </w:r>
    </w:p>
    <w:p w14:paraId="51EB4223" w14:textId="237B6024" w:rsidR="001739D4" w:rsidRPr="001739D4" w:rsidRDefault="005C2317" w:rsidP="001739D4">
      <w:pPr>
        <w:pStyle w:val="BodyText"/>
        <w:numPr>
          <w:ilvl w:val="1"/>
          <w:numId w:val="3"/>
        </w:numPr>
        <w:spacing w:before="360"/>
        <w:outlineLvl w:val="0"/>
        <w:rPr>
          <w:rFonts w:eastAsia="Calibri" w:cs="Calibri"/>
          <w:i w:val="0"/>
          <w:szCs w:val="24"/>
        </w:rPr>
      </w:pPr>
      <w:r w:rsidRPr="001739D4">
        <w:rPr>
          <w:rFonts w:eastAsia="Calibri" w:cs="Calibri"/>
          <w:i w:val="0"/>
          <w:szCs w:val="24"/>
        </w:rPr>
        <w:t xml:space="preserve">At the end of the incubation, </w:t>
      </w:r>
      <w:r w:rsidR="001739D4" w:rsidRPr="001739D4">
        <w:rPr>
          <w:rStyle w:val="CommentReference"/>
          <w:i w:val="0"/>
        </w:rPr>
        <w:annotationRef/>
      </w:r>
      <w:r w:rsidR="001739D4" w:rsidRPr="001739D4">
        <w:rPr>
          <w:i w:val="0"/>
          <w:highlight w:val="yellow"/>
        </w:rPr>
        <w:t xml:space="preserve">Authors: Are the cells electroporated before the transfection? If yes, in what volume of solution and for how long and under what </w:t>
      </w:r>
      <w:r w:rsidR="001739D4" w:rsidRPr="001739D4">
        <w:rPr>
          <w:i w:val="0"/>
          <w:highlight w:val="yellow"/>
        </w:rPr>
        <w:lastRenderedPageBreak/>
        <w:t>electroporation conditions? Are they detached from the plate or electroporated in the plate?</w:t>
      </w:r>
    </w:p>
    <w:p w14:paraId="37B6CAE5" w14:textId="447DEB96" w:rsidR="00F512E7" w:rsidRPr="001739D4" w:rsidRDefault="001739D4" w:rsidP="001739D4">
      <w:pPr>
        <w:pStyle w:val="BodyText"/>
        <w:numPr>
          <w:ilvl w:val="1"/>
          <w:numId w:val="3"/>
        </w:numPr>
        <w:spacing w:before="360"/>
        <w:outlineLvl w:val="0"/>
        <w:rPr>
          <w:rFonts w:eastAsia="Calibri" w:cs="Calibri"/>
          <w:i w:val="0"/>
          <w:szCs w:val="24"/>
        </w:rPr>
      </w:pPr>
      <w:r>
        <w:rPr>
          <w:rFonts w:eastAsia="Calibri" w:cs="Calibri"/>
          <w:i w:val="0"/>
          <w:szCs w:val="24"/>
        </w:rPr>
        <w:t xml:space="preserve">After electroporation, </w:t>
      </w:r>
      <w:r w:rsidR="005C2317" w:rsidRPr="001739D4">
        <w:rPr>
          <w:rFonts w:eastAsia="Calibri" w:cs="Calibri"/>
          <w:i w:val="0"/>
          <w:iCs/>
          <w:szCs w:val="24"/>
        </w:rPr>
        <w:t xml:space="preserve">add </w:t>
      </w:r>
      <w:r w:rsidR="005C2317" w:rsidRPr="001739D4">
        <w:rPr>
          <w:rFonts w:eastAsia="Calibri" w:cs="Calibri"/>
          <w:i w:val="0"/>
          <w:iCs/>
          <w:szCs w:val="24"/>
          <w:highlight w:val="yellow"/>
        </w:rPr>
        <w:t>Authors: What volume of transfection mixture is added to each well?</w:t>
      </w:r>
      <w:r w:rsidR="005C2317" w:rsidRPr="001739D4">
        <w:rPr>
          <w:rFonts w:eastAsia="Calibri" w:cs="Calibri"/>
          <w:i w:val="0"/>
          <w:iCs/>
          <w:szCs w:val="24"/>
        </w:rPr>
        <w:t xml:space="preserve"> to each well</w:t>
      </w:r>
      <w:r>
        <w:rPr>
          <w:rFonts w:eastAsia="Calibri" w:cs="Calibri"/>
          <w:i w:val="0"/>
          <w:iCs/>
          <w:szCs w:val="24"/>
        </w:rPr>
        <w:t xml:space="preserve"> of cells</w:t>
      </w:r>
      <w:r w:rsidR="005C2317" w:rsidRPr="001739D4">
        <w:rPr>
          <w:rFonts w:eastAsia="Calibri" w:cs="Calibri"/>
          <w:i w:val="0"/>
          <w:iCs/>
          <w:szCs w:val="24"/>
        </w:rPr>
        <w:t xml:space="preserve"> </w:t>
      </w:r>
      <w:r w:rsidR="005C2317" w:rsidRPr="001739D4">
        <w:rPr>
          <w:rFonts w:eastAsia="Calibri" w:cs="Calibri"/>
          <w:b/>
          <w:bCs/>
          <w:i w:val="0"/>
          <w:iCs/>
          <w:szCs w:val="24"/>
        </w:rPr>
        <w:t xml:space="preserve">[1] </w:t>
      </w:r>
      <w:r w:rsidR="005C2317" w:rsidRPr="001739D4">
        <w:rPr>
          <w:rFonts w:eastAsia="Calibri" w:cs="Calibri"/>
          <w:i w:val="0"/>
          <w:iCs/>
          <w:szCs w:val="24"/>
        </w:rPr>
        <w:t xml:space="preserve">and place the plate in a 37-degree Celsius and 5% carbon dioxide incubator </w:t>
      </w:r>
      <w:r w:rsidR="005C2317" w:rsidRPr="001739D4">
        <w:rPr>
          <w:rFonts w:eastAsia="Calibri" w:cs="Calibri"/>
          <w:b/>
          <w:bCs/>
          <w:i w:val="0"/>
          <w:iCs/>
          <w:szCs w:val="24"/>
        </w:rPr>
        <w:t>[2]</w:t>
      </w:r>
      <w:r w:rsidR="005C2317" w:rsidRPr="001739D4">
        <w:rPr>
          <w:rFonts w:eastAsia="Calibri" w:cs="Calibri"/>
          <w:i w:val="0"/>
          <w:iCs/>
          <w:szCs w:val="24"/>
        </w:rPr>
        <w:t>.</w:t>
      </w:r>
    </w:p>
    <w:p w14:paraId="104B7EF9" w14:textId="4D087F73" w:rsidR="005C2317" w:rsidRDefault="005C2317" w:rsidP="005C2317">
      <w:pPr>
        <w:pStyle w:val="BodyText"/>
        <w:numPr>
          <w:ilvl w:val="2"/>
          <w:numId w:val="3"/>
        </w:numPr>
        <w:spacing w:before="360"/>
        <w:outlineLvl w:val="0"/>
        <w:rPr>
          <w:rFonts w:eastAsia="Calibri" w:cs="Calibri"/>
          <w:i w:val="0"/>
          <w:iCs/>
          <w:szCs w:val="24"/>
        </w:rPr>
      </w:pPr>
      <w:r>
        <w:rPr>
          <w:rFonts w:eastAsia="Calibri" w:cs="Calibri"/>
          <w:i w:val="0"/>
          <w:iCs/>
          <w:szCs w:val="24"/>
        </w:rPr>
        <w:t>Talent adding DNA to well(s), with transfection mixture container visible in frame</w:t>
      </w:r>
    </w:p>
    <w:p w14:paraId="5A0E3E4F" w14:textId="5AE3F377" w:rsidR="005C2317" w:rsidRDefault="005C2317" w:rsidP="005C2317">
      <w:pPr>
        <w:pStyle w:val="BodyText"/>
        <w:numPr>
          <w:ilvl w:val="2"/>
          <w:numId w:val="3"/>
        </w:numPr>
        <w:spacing w:before="360"/>
        <w:outlineLvl w:val="0"/>
        <w:rPr>
          <w:rFonts w:eastAsia="Calibri" w:cs="Calibri"/>
          <w:i w:val="0"/>
          <w:iCs/>
          <w:szCs w:val="24"/>
        </w:rPr>
      </w:pPr>
      <w:r>
        <w:rPr>
          <w:rFonts w:eastAsia="Calibri" w:cs="Calibri"/>
          <w:i w:val="0"/>
          <w:iCs/>
          <w:szCs w:val="24"/>
        </w:rPr>
        <w:t>Talent placing plate into incubator</w:t>
      </w:r>
    </w:p>
    <w:p w14:paraId="760009EC" w14:textId="29EB9D97" w:rsidR="005C2317" w:rsidRDefault="005C2317" w:rsidP="005C2317">
      <w:pPr>
        <w:pStyle w:val="BodyText"/>
        <w:numPr>
          <w:ilvl w:val="1"/>
          <w:numId w:val="3"/>
        </w:numPr>
        <w:spacing w:before="360"/>
        <w:outlineLvl w:val="0"/>
        <w:rPr>
          <w:rFonts w:eastAsia="Calibri" w:cs="Calibri"/>
          <w:i w:val="0"/>
          <w:iCs/>
          <w:szCs w:val="24"/>
        </w:rPr>
      </w:pPr>
      <w:r>
        <w:rPr>
          <w:rFonts w:eastAsia="Calibri" w:cs="Calibri"/>
          <w:i w:val="0"/>
          <w:iCs/>
          <w:szCs w:val="24"/>
        </w:rPr>
        <w:t xml:space="preserve">After 24 hours, replace the supernatant in each well with </w:t>
      </w:r>
      <w:r w:rsidRPr="00122960">
        <w:rPr>
          <w:rFonts w:eastAsia="Calibri" w:cs="Calibri"/>
          <w:i w:val="0"/>
          <w:iCs/>
          <w:szCs w:val="24"/>
          <w:highlight w:val="yellow"/>
        </w:rPr>
        <w:t>Authors: what volume of medium?</w:t>
      </w:r>
      <w:r>
        <w:rPr>
          <w:rFonts w:eastAsia="Calibri" w:cs="Calibri"/>
          <w:i w:val="0"/>
          <w:iCs/>
          <w:szCs w:val="24"/>
        </w:rPr>
        <w:t xml:space="preserve"> of fresh culture medium </w:t>
      </w:r>
      <w:r>
        <w:rPr>
          <w:rFonts w:eastAsia="Calibri" w:cs="Calibri"/>
          <w:b/>
          <w:bCs/>
          <w:i w:val="0"/>
          <w:iCs/>
          <w:szCs w:val="24"/>
        </w:rPr>
        <w:t>[1-TXT]</w:t>
      </w:r>
      <w:r w:rsidR="00122960">
        <w:rPr>
          <w:rFonts w:eastAsia="Calibri" w:cs="Calibri"/>
          <w:i w:val="0"/>
          <w:iCs/>
          <w:szCs w:val="24"/>
        </w:rPr>
        <w:t xml:space="preserve"> and image the cells </w:t>
      </w:r>
      <w:r w:rsidR="001739D4">
        <w:rPr>
          <w:rFonts w:eastAsia="Calibri" w:cs="Calibri"/>
          <w:i w:val="0"/>
          <w:iCs/>
          <w:szCs w:val="24"/>
        </w:rPr>
        <w:t>on a</w:t>
      </w:r>
      <w:r w:rsidR="00122960">
        <w:rPr>
          <w:rFonts w:eastAsia="Calibri" w:cs="Calibri"/>
          <w:i w:val="0"/>
          <w:iCs/>
          <w:szCs w:val="24"/>
        </w:rPr>
        <w:t xml:space="preserve"> fluorescence microscop</w:t>
      </w:r>
      <w:r w:rsidR="001739D4">
        <w:rPr>
          <w:rFonts w:eastAsia="Calibri" w:cs="Calibri"/>
          <w:i w:val="0"/>
          <w:iCs/>
          <w:szCs w:val="24"/>
        </w:rPr>
        <w:t>e using a 10- or 20x objective</w:t>
      </w:r>
      <w:r w:rsidR="00122960">
        <w:rPr>
          <w:rFonts w:eastAsia="Calibri" w:cs="Calibri"/>
          <w:i w:val="0"/>
          <w:iCs/>
          <w:szCs w:val="24"/>
        </w:rPr>
        <w:t xml:space="preserve"> </w:t>
      </w:r>
      <w:r w:rsidR="00122960" w:rsidRPr="00122960">
        <w:rPr>
          <w:rFonts w:eastAsia="Calibri" w:cs="Calibri"/>
          <w:i w:val="0"/>
          <w:iCs/>
          <w:szCs w:val="24"/>
        </w:rPr>
        <w:t>to obtain a qualitative understanding of the functionality of the device</w:t>
      </w:r>
      <w:r w:rsidR="00122960">
        <w:rPr>
          <w:rFonts w:eastAsia="Calibri" w:cs="Calibri"/>
          <w:i w:val="0"/>
          <w:iCs/>
          <w:szCs w:val="24"/>
        </w:rPr>
        <w:t xml:space="preserve"> </w:t>
      </w:r>
      <w:r w:rsidR="00122960">
        <w:rPr>
          <w:rFonts w:eastAsia="Calibri" w:cs="Calibri"/>
          <w:b/>
          <w:bCs/>
          <w:i w:val="0"/>
          <w:iCs/>
          <w:szCs w:val="24"/>
        </w:rPr>
        <w:t>[2]</w:t>
      </w:r>
      <w:r w:rsidR="00122960">
        <w:rPr>
          <w:rFonts w:eastAsia="Calibri" w:cs="Calibri"/>
          <w:i w:val="0"/>
          <w:iCs/>
          <w:szCs w:val="24"/>
        </w:rPr>
        <w:t>.</w:t>
      </w:r>
    </w:p>
    <w:p w14:paraId="3985534C" w14:textId="32616142" w:rsidR="005C2317" w:rsidRPr="00122960" w:rsidRDefault="005C2317" w:rsidP="005C2317">
      <w:pPr>
        <w:pStyle w:val="BodyText"/>
        <w:numPr>
          <w:ilvl w:val="2"/>
          <w:numId w:val="3"/>
        </w:numPr>
        <w:spacing w:before="360"/>
        <w:outlineLvl w:val="0"/>
        <w:rPr>
          <w:rFonts w:eastAsia="Calibri" w:cs="Calibri"/>
          <w:i w:val="0"/>
          <w:iCs/>
          <w:szCs w:val="24"/>
        </w:rPr>
      </w:pPr>
      <w:r>
        <w:rPr>
          <w:rFonts w:eastAsia="Calibri" w:cs="Calibri"/>
          <w:i w:val="0"/>
          <w:iCs/>
          <w:szCs w:val="24"/>
        </w:rPr>
        <w:t xml:space="preserve">Talent adding medium to well(s), with medium container visible in frame </w:t>
      </w:r>
      <w:r>
        <w:rPr>
          <w:rFonts w:eastAsia="Calibri" w:cs="Calibri"/>
          <w:b/>
          <w:bCs/>
          <w:i w:val="0"/>
          <w:iCs/>
          <w:szCs w:val="24"/>
        </w:rPr>
        <w:t>TEXT: See text for all medium and reagent preparation details</w:t>
      </w:r>
    </w:p>
    <w:p w14:paraId="5CDCDF64" w14:textId="46613B02" w:rsidR="00122960" w:rsidRDefault="00122960" w:rsidP="005C2317">
      <w:pPr>
        <w:pStyle w:val="BodyText"/>
        <w:numPr>
          <w:ilvl w:val="2"/>
          <w:numId w:val="3"/>
        </w:numPr>
        <w:spacing w:before="360"/>
        <w:outlineLvl w:val="0"/>
        <w:rPr>
          <w:rFonts w:eastAsia="Calibri" w:cs="Calibri"/>
          <w:i w:val="0"/>
          <w:iCs/>
          <w:szCs w:val="24"/>
        </w:rPr>
      </w:pPr>
      <w:r>
        <w:rPr>
          <w:rFonts w:eastAsia="Calibri" w:cs="Calibri"/>
          <w:i w:val="0"/>
          <w:iCs/>
          <w:szCs w:val="24"/>
        </w:rPr>
        <w:t>Talent at microscope, imaging cells</w:t>
      </w:r>
    </w:p>
    <w:p w14:paraId="1B219053" w14:textId="589A1344" w:rsidR="00983D8E" w:rsidRPr="005C2317" w:rsidRDefault="00983D8E" w:rsidP="00983D8E">
      <w:pPr>
        <w:pStyle w:val="BodyText"/>
        <w:numPr>
          <w:ilvl w:val="0"/>
          <w:numId w:val="3"/>
        </w:numPr>
        <w:spacing w:before="360"/>
        <w:outlineLvl w:val="0"/>
        <w:rPr>
          <w:rFonts w:eastAsia="Calibri" w:cs="Calibri"/>
          <w:i w:val="0"/>
          <w:iCs/>
          <w:szCs w:val="24"/>
        </w:rPr>
      </w:pPr>
      <w:r>
        <w:rPr>
          <w:rFonts w:eastAsia="Calibri" w:cs="Calibri"/>
          <w:b/>
          <w:bCs/>
          <w:i w:val="0"/>
          <w:iCs/>
          <w:szCs w:val="24"/>
        </w:rPr>
        <w:t>Flow Cytometry Device Sensor Configuration Assessment</w:t>
      </w:r>
    </w:p>
    <w:p w14:paraId="0E1DF4C3" w14:textId="77777777" w:rsidR="00122960" w:rsidRPr="00983D8E" w:rsidRDefault="00122960" w:rsidP="00983D8E">
      <w:pPr>
        <w:jc w:val="both"/>
        <w:rPr>
          <w:rFonts w:eastAsia="Calibri" w:cs="Calibri"/>
          <w:szCs w:val="24"/>
        </w:rPr>
      </w:pPr>
    </w:p>
    <w:p w14:paraId="03DE49EF" w14:textId="77777777" w:rsidR="00983D8E" w:rsidRDefault="00122960" w:rsidP="00983D8E">
      <w:pPr>
        <w:pStyle w:val="ListParagraph"/>
        <w:numPr>
          <w:ilvl w:val="1"/>
          <w:numId w:val="3"/>
        </w:numPr>
        <w:jc w:val="both"/>
        <w:rPr>
          <w:rFonts w:eastAsia="Calibri" w:cs="Calibri"/>
          <w:szCs w:val="24"/>
        </w:rPr>
      </w:pPr>
      <w:r w:rsidRPr="00122960">
        <w:rPr>
          <w:rFonts w:asciiTheme="minorHAnsi" w:hAnsiTheme="minorHAnsi" w:cstheme="minorHAnsi"/>
          <w:bCs/>
          <w:szCs w:val="24"/>
        </w:rPr>
        <w:t>To test</w:t>
      </w:r>
      <w:r w:rsidRPr="00122960">
        <w:rPr>
          <w:rFonts w:eastAsia="Calibri" w:cs="Calibri"/>
          <w:szCs w:val="24"/>
        </w:rPr>
        <w:t xml:space="preserve"> the device configuration</w:t>
      </w:r>
      <w:r>
        <w:rPr>
          <w:rFonts w:eastAsia="Calibri" w:cs="Calibri"/>
          <w:szCs w:val="24"/>
        </w:rPr>
        <w:t xml:space="preserve"> by flow cytometry,</w:t>
      </w:r>
      <w:r w:rsidR="00983D8E">
        <w:rPr>
          <w:rFonts w:eastAsia="Calibri" w:cs="Calibri"/>
          <w:szCs w:val="24"/>
        </w:rPr>
        <w:t xml:space="preserve"> </w:t>
      </w:r>
      <w:commentRangeStart w:id="3"/>
      <w:r w:rsidR="00983D8E">
        <w:rPr>
          <w:rFonts w:eastAsia="Calibri" w:cs="Calibri"/>
          <w:szCs w:val="24"/>
        </w:rPr>
        <w:t>c</w:t>
      </w:r>
      <w:r w:rsidR="00983D8E" w:rsidRPr="00122960">
        <w:rPr>
          <w:rFonts w:eastAsia="Calibri" w:cs="Calibri"/>
          <w:szCs w:val="24"/>
        </w:rPr>
        <w:t>reate an experimental matrix that combine</w:t>
      </w:r>
      <w:r w:rsidR="00983D8E">
        <w:rPr>
          <w:rFonts w:eastAsia="Calibri" w:cs="Calibri"/>
          <w:szCs w:val="24"/>
        </w:rPr>
        <w:t>s</w:t>
      </w:r>
      <w:r w:rsidR="00983D8E" w:rsidRPr="00122960">
        <w:rPr>
          <w:rFonts w:eastAsia="Calibri" w:cs="Calibri"/>
          <w:szCs w:val="24"/>
        </w:rPr>
        <w:t xml:space="preserve"> variants of </w:t>
      </w:r>
      <w:r w:rsidR="00983D8E">
        <w:rPr>
          <w:rFonts w:eastAsia="Calibri" w:cs="Calibri"/>
          <w:szCs w:val="24"/>
        </w:rPr>
        <w:t xml:space="preserve">the target </w:t>
      </w:r>
      <w:r w:rsidR="00983D8E" w:rsidRPr="00122960">
        <w:rPr>
          <w:rFonts w:eastAsia="Calibri" w:cs="Calibri"/>
          <w:szCs w:val="24"/>
        </w:rPr>
        <w:t>fusion protein</w:t>
      </w:r>
      <w:r w:rsidR="00983D8E">
        <w:rPr>
          <w:rFonts w:eastAsia="Calibri" w:cs="Calibri"/>
          <w:szCs w:val="24"/>
        </w:rPr>
        <w:t xml:space="preserve">s </w:t>
      </w:r>
      <w:r w:rsidR="00983D8E">
        <w:rPr>
          <w:rFonts w:eastAsia="Calibri" w:cs="Calibri"/>
          <w:b/>
          <w:bCs/>
          <w:szCs w:val="24"/>
        </w:rPr>
        <w:t>[1]</w:t>
      </w:r>
      <w:r w:rsidR="00983D8E">
        <w:rPr>
          <w:rFonts w:eastAsia="Calibri" w:cs="Calibri"/>
          <w:szCs w:val="24"/>
        </w:rPr>
        <w:t xml:space="preserve">, including samples with a constitutive promoter </w:t>
      </w:r>
      <w:r w:rsidR="00983D8E">
        <w:rPr>
          <w:rFonts w:eastAsia="Calibri" w:cs="Calibri"/>
          <w:b/>
          <w:bCs/>
          <w:szCs w:val="24"/>
        </w:rPr>
        <w:t>[2-TXT]</w:t>
      </w:r>
      <w:r w:rsidR="00983D8E">
        <w:rPr>
          <w:rFonts w:eastAsia="Calibri" w:cs="Calibri"/>
          <w:szCs w:val="24"/>
        </w:rPr>
        <w:t>, a</w:t>
      </w:r>
      <w:r w:rsidR="00983D8E" w:rsidRPr="00122960">
        <w:rPr>
          <w:rFonts w:eastAsia="Calibri" w:cs="Calibri"/>
          <w:szCs w:val="24"/>
        </w:rPr>
        <w:t xml:space="preserve"> doxycycline-inducible </w:t>
      </w:r>
      <w:r w:rsidR="00983D8E">
        <w:rPr>
          <w:rFonts w:eastAsia="Calibri" w:cs="Calibri"/>
          <w:szCs w:val="24"/>
        </w:rPr>
        <w:t>tetracycline</w:t>
      </w:r>
      <w:r w:rsidR="00983D8E" w:rsidRPr="00122960">
        <w:rPr>
          <w:rFonts w:eastAsia="Calibri" w:cs="Calibri"/>
          <w:szCs w:val="24"/>
        </w:rPr>
        <w:t xml:space="preserve"> promoter</w:t>
      </w:r>
      <w:r w:rsidR="00983D8E">
        <w:rPr>
          <w:rFonts w:eastAsia="Calibri" w:cs="Calibri"/>
          <w:szCs w:val="24"/>
        </w:rPr>
        <w:t xml:space="preserve"> </w:t>
      </w:r>
      <w:r w:rsidR="00983D8E">
        <w:rPr>
          <w:rFonts w:eastAsia="Calibri" w:cs="Calibri"/>
          <w:b/>
          <w:bCs/>
          <w:szCs w:val="24"/>
        </w:rPr>
        <w:t>[3]</w:t>
      </w:r>
      <w:r w:rsidR="00983D8E">
        <w:rPr>
          <w:rFonts w:eastAsia="Calibri" w:cs="Calibri"/>
          <w:szCs w:val="24"/>
        </w:rPr>
        <w:t xml:space="preserve">, and a shield for protein stability </w:t>
      </w:r>
      <w:r w:rsidR="00983D8E">
        <w:rPr>
          <w:rFonts w:eastAsia="Calibri" w:cs="Calibri"/>
          <w:b/>
          <w:bCs/>
          <w:szCs w:val="24"/>
        </w:rPr>
        <w:t>[4]</w:t>
      </w:r>
      <w:r w:rsidR="00983D8E">
        <w:rPr>
          <w:rFonts w:eastAsia="Calibri" w:cs="Calibri"/>
          <w:szCs w:val="24"/>
        </w:rPr>
        <w:t>.</w:t>
      </w:r>
      <w:commentRangeEnd w:id="3"/>
      <w:r w:rsidR="00983D8E">
        <w:rPr>
          <w:rStyle w:val="CommentReference"/>
          <w:lang w:val="x-none" w:eastAsia="x-none"/>
        </w:rPr>
        <w:commentReference w:id="3"/>
      </w:r>
    </w:p>
    <w:p w14:paraId="01C70B67" w14:textId="77777777" w:rsidR="00983D8E" w:rsidRDefault="00983D8E" w:rsidP="00983D8E">
      <w:pPr>
        <w:pStyle w:val="ListParagraph"/>
        <w:ind w:left="907"/>
        <w:jc w:val="both"/>
        <w:rPr>
          <w:rFonts w:eastAsia="Calibri" w:cs="Calibri"/>
          <w:szCs w:val="24"/>
        </w:rPr>
      </w:pPr>
    </w:p>
    <w:p w14:paraId="4C0D1D06" w14:textId="77777777" w:rsidR="00983D8E" w:rsidRDefault="00983D8E" w:rsidP="00983D8E">
      <w:pPr>
        <w:pStyle w:val="ListParagraph"/>
        <w:numPr>
          <w:ilvl w:val="2"/>
          <w:numId w:val="3"/>
        </w:numPr>
        <w:jc w:val="both"/>
        <w:rPr>
          <w:rFonts w:eastAsia="Calibri" w:cs="Calibri"/>
          <w:szCs w:val="24"/>
        </w:rPr>
      </w:pPr>
      <w:r>
        <w:rPr>
          <w:rFonts w:eastAsia="Calibri" w:cs="Calibri"/>
          <w:szCs w:val="24"/>
        </w:rPr>
        <w:t>Talent adding fusion proteins to cells, with fusion protein containers visible in frame</w:t>
      </w:r>
    </w:p>
    <w:p w14:paraId="2E1F4846" w14:textId="77777777" w:rsidR="00983D8E" w:rsidRDefault="00983D8E" w:rsidP="00983D8E">
      <w:pPr>
        <w:pStyle w:val="ListParagraph"/>
        <w:numPr>
          <w:ilvl w:val="2"/>
          <w:numId w:val="3"/>
        </w:numPr>
        <w:jc w:val="both"/>
        <w:rPr>
          <w:rFonts w:eastAsia="Calibri" w:cs="Calibri"/>
          <w:szCs w:val="24"/>
        </w:rPr>
      </w:pPr>
      <w:r>
        <w:rPr>
          <w:rFonts w:eastAsia="Calibri" w:cs="Calibri"/>
          <w:szCs w:val="24"/>
        </w:rPr>
        <w:t xml:space="preserve">Talent adding constitutive promoter to cells, with promoter container visible in frame </w:t>
      </w:r>
      <w:r>
        <w:rPr>
          <w:rFonts w:eastAsia="Calibri" w:cs="Calibri"/>
          <w:b/>
          <w:bCs/>
          <w:szCs w:val="24"/>
        </w:rPr>
        <w:t xml:space="preserve">TEXT: </w:t>
      </w:r>
      <w:r>
        <w:rPr>
          <w:rFonts w:eastAsia="Calibri" w:cs="Calibri"/>
          <w:b/>
          <w:bCs/>
          <w:i/>
          <w:iCs/>
          <w:szCs w:val="24"/>
        </w:rPr>
        <w:t>e.g.</w:t>
      </w:r>
      <w:r>
        <w:rPr>
          <w:rFonts w:eastAsia="Calibri" w:cs="Calibri"/>
          <w:b/>
          <w:bCs/>
          <w:szCs w:val="24"/>
        </w:rPr>
        <w:t>, hEf1alpha</w:t>
      </w:r>
    </w:p>
    <w:p w14:paraId="01246ECA" w14:textId="77777777" w:rsidR="00983D8E" w:rsidRDefault="00983D8E" w:rsidP="00983D8E">
      <w:pPr>
        <w:pStyle w:val="ListParagraph"/>
        <w:numPr>
          <w:ilvl w:val="2"/>
          <w:numId w:val="3"/>
        </w:numPr>
        <w:jc w:val="both"/>
        <w:rPr>
          <w:rFonts w:eastAsia="Calibri" w:cs="Calibri"/>
          <w:szCs w:val="24"/>
        </w:rPr>
      </w:pPr>
      <w:r>
        <w:rPr>
          <w:rFonts w:eastAsia="Calibri" w:cs="Calibri"/>
          <w:szCs w:val="24"/>
        </w:rPr>
        <w:t>Talent adding TET promoter to cells, with TET promoter container visible in frame</w:t>
      </w:r>
    </w:p>
    <w:p w14:paraId="6DBAE830" w14:textId="77777777" w:rsidR="00983D8E" w:rsidRDefault="00983D8E" w:rsidP="00983D8E">
      <w:pPr>
        <w:pStyle w:val="ListParagraph"/>
        <w:numPr>
          <w:ilvl w:val="2"/>
          <w:numId w:val="3"/>
        </w:numPr>
        <w:jc w:val="both"/>
        <w:rPr>
          <w:rFonts w:eastAsia="Calibri" w:cs="Calibri"/>
          <w:szCs w:val="24"/>
        </w:rPr>
      </w:pPr>
      <w:r>
        <w:rPr>
          <w:rFonts w:eastAsia="Calibri" w:cs="Calibri"/>
          <w:szCs w:val="24"/>
        </w:rPr>
        <w:t>Talent adding shield to cells, with shield container visible in frame</w:t>
      </w:r>
    </w:p>
    <w:p w14:paraId="366A6B1B" w14:textId="77777777" w:rsidR="00983D8E" w:rsidRDefault="00983D8E" w:rsidP="00983D8E">
      <w:pPr>
        <w:pStyle w:val="ListParagraph"/>
        <w:ind w:left="907"/>
        <w:jc w:val="both"/>
        <w:rPr>
          <w:rFonts w:eastAsia="Calibri" w:cs="Calibri"/>
          <w:szCs w:val="24"/>
        </w:rPr>
      </w:pPr>
    </w:p>
    <w:p w14:paraId="3D912251" w14:textId="6B7687E1" w:rsidR="00983D8E" w:rsidRPr="00983D8E" w:rsidRDefault="00983D8E" w:rsidP="00983D8E">
      <w:pPr>
        <w:pStyle w:val="ListParagraph"/>
        <w:numPr>
          <w:ilvl w:val="1"/>
          <w:numId w:val="3"/>
        </w:numPr>
        <w:jc w:val="both"/>
        <w:rPr>
          <w:rFonts w:eastAsia="Calibri" w:cs="Calibri"/>
          <w:szCs w:val="24"/>
          <w:lang w:val="en"/>
        </w:rPr>
      </w:pPr>
      <w:r>
        <w:rPr>
          <w:rFonts w:eastAsia="Calibri" w:cs="Calibri"/>
          <w:szCs w:val="24"/>
        </w:rPr>
        <w:t xml:space="preserve">Then add </w:t>
      </w:r>
      <w:r w:rsidRPr="00122960">
        <w:rPr>
          <w:rFonts w:eastAsia="Calibri" w:cs="Calibri"/>
          <w:szCs w:val="24"/>
        </w:rPr>
        <w:t xml:space="preserve">doxycycline and shield </w:t>
      </w:r>
      <w:r>
        <w:rPr>
          <w:rFonts w:eastAsia="Calibri" w:cs="Calibri"/>
          <w:szCs w:val="24"/>
        </w:rPr>
        <w:t>to</w:t>
      </w:r>
      <w:r w:rsidRPr="00122960">
        <w:rPr>
          <w:rFonts w:eastAsia="Calibri" w:cs="Calibri"/>
          <w:szCs w:val="24"/>
        </w:rPr>
        <w:t xml:space="preserve"> </w:t>
      </w:r>
      <w:r>
        <w:rPr>
          <w:rFonts w:eastAsia="Calibri" w:cs="Calibri"/>
          <w:szCs w:val="24"/>
        </w:rPr>
        <w:t xml:space="preserve">the appropriate samples at the appropriate experimental </w:t>
      </w:r>
      <w:r w:rsidRPr="00122960">
        <w:rPr>
          <w:rFonts w:eastAsia="Calibri" w:cs="Calibri"/>
          <w:szCs w:val="24"/>
        </w:rPr>
        <w:t>concentrations</w:t>
      </w:r>
      <w:r>
        <w:rPr>
          <w:rFonts w:eastAsia="Calibri" w:cs="Calibri"/>
          <w:szCs w:val="24"/>
        </w:rPr>
        <w:t xml:space="preserve"> </w:t>
      </w:r>
      <w:r>
        <w:rPr>
          <w:rFonts w:eastAsia="Calibri" w:cs="Calibri"/>
          <w:b/>
          <w:bCs/>
          <w:szCs w:val="24"/>
        </w:rPr>
        <w:t xml:space="preserve">[1-TXT] </w:t>
      </w:r>
      <w:r>
        <w:rPr>
          <w:rFonts w:eastAsia="Calibri" w:cs="Calibri"/>
          <w:szCs w:val="24"/>
        </w:rPr>
        <w:t xml:space="preserve">and place the plate in the cell culture incubator for 48 hours </w:t>
      </w:r>
      <w:r>
        <w:rPr>
          <w:rFonts w:eastAsia="Calibri" w:cs="Calibri"/>
          <w:b/>
          <w:bCs/>
          <w:szCs w:val="24"/>
        </w:rPr>
        <w:t>[2]</w:t>
      </w:r>
      <w:r>
        <w:rPr>
          <w:rFonts w:eastAsia="Calibri" w:cs="Calibri"/>
          <w:szCs w:val="24"/>
        </w:rPr>
        <w:t>.</w:t>
      </w:r>
    </w:p>
    <w:p w14:paraId="02AD04B8" w14:textId="77777777" w:rsidR="00983D8E" w:rsidRPr="00983D8E" w:rsidRDefault="00983D8E" w:rsidP="00983D8E">
      <w:pPr>
        <w:pStyle w:val="ListParagraph"/>
        <w:rPr>
          <w:rFonts w:eastAsia="Calibri" w:cs="Calibri"/>
          <w:szCs w:val="24"/>
          <w:lang w:val="en"/>
        </w:rPr>
      </w:pPr>
    </w:p>
    <w:p w14:paraId="3D47B30E" w14:textId="0F8A9105" w:rsidR="00983D8E" w:rsidRP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lastRenderedPageBreak/>
        <w:t xml:space="preserve">Doxycycline being added to well(s), with doxycycline and shield containers visible in frame </w:t>
      </w:r>
      <w:r>
        <w:rPr>
          <w:rFonts w:eastAsia="Calibri" w:cs="Calibri"/>
          <w:b/>
          <w:bCs/>
          <w:szCs w:val="24"/>
          <w:lang w:val="en"/>
        </w:rPr>
        <w:t xml:space="preserve">TEXT: </w:t>
      </w:r>
      <w:r>
        <w:rPr>
          <w:rFonts w:eastAsia="Calibri" w:cs="Calibri"/>
          <w:b/>
          <w:bCs/>
          <w:i/>
          <w:iCs/>
          <w:szCs w:val="24"/>
          <w:lang w:val="en"/>
        </w:rPr>
        <w:t>e.g.</w:t>
      </w:r>
      <w:r>
        <w:rPr>
          <w:rFonts w:eastAsia="Calibri" w:cs="Calibri"/>
          <w:b/>
          <w:bCs/>
          <w:szCs w:val="24"/>
          <w:lang w:val="en"/>
        </w:rPr>
        <w:t xml:space="preserve">, 0- 1000 </w:t>
      </w:r>
      <w:proofErr w:type="spellStart"/>
      <w:r>
        <w:rPr>
          <w:rFonts w:eastAsia="Calibri" w:cs="Calibri"/>
          <w:b/>
          <w:bCs/>
          <w:szCs w:val="24"/>
          <w:lang w:val="en"/>
        </w:rPr>
        <w:t>nM</w:t>
      </w:r>
      <w:proofErr w:type="spellEnd"/>
    </w:p>
    <w:p w14:paraId="51EA2AE5" w14:textId="4148B8B7" w:rsidR="00983D8E" w:rsidRP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Talent placing plate into cell culture incubator</w:t>
      </w:r>
    </w:p>
    <w:p w14:paraId="115B76F3" w14:textId="018968EA" w:rsidR="00983D8E" w:rsidRPr="00983D8E" w:rsidRDefault="00983D8E" w:rsidP="00983D8E">
      <w:pPr>
        <w:pStyle w:val="ListParagraph"/>
        <w:ind w:left="1728"/>
        <w:jc w:val="both"/>
        <w:rPr>
          <w:rFonts w:eastAsia="Calibri" w:cs="Calibri"/>
          <w:szCs w:val="24"/>
          <w:lang w:val="en"/>
        </w:rPr>
      </w:pPr>
    </w:p>
    <w:p w14:paraId="72BEB355" w14:textId="16BDCE57" w:rsidR="00983D8E" w:rsidRDefault="00983D8E" w:rsidP="00983D8E">
      <w:pPr>
        <w:pStyle w:val="ListParagraph"/>
        <w:numPr>
          <w:ilvl w:val="1"/>
          <w:numId w:val="3"/>
        </w:numPr>
        <w:jc w:val="both"/>
        <w:rPr>
          <w:rFonts w:eastAsia="Calibri" w:cs="Calibri"/>
          <w:szCs w:val="24"/>
          <w:lang w:val="en"/>
        </w:rPr>
      </w:pPr>
      <w:r>
        <w:rPr>
          <w:rFonts w:eastAsia="Calibri" w:cs="Calibri"/>
          <w:szCs w:val="24"/>
          <w:lang w:val="en"/>
        </w:rPr>
        <w:t>At the end of the incubation, wash the</w:t>
      </w:r>
      <w:r w:rsidRPr="00285F85">
        <w:rPr>
          <w:rFonts w:eastAsia="Calibri" w:cs="Calibri"/>
          <w:szCs w:val="24"/>
          <w:lang w:val="en"/>
        </w:rPr>
        <w:t xml:space="preserve"> cells with 300 </w:t>
      </w:r>
      <w:r>
        <w:rPr>
          <w:rFonts w:cstheme="minorHAnsi"/>
          <w:szCs w:val="24"/>
          <w:lang w:val="en"/>
        </w:rPr>
        <w:t>microliters</w:t>
      </w:r>
      <w:r w:rsidRPr="00285F85">
        <w:rPr>
          <w:rFonts w:eastAsia="Calibri" w:cs="Calibri"/>
          <w:szCs w:val="24"/>
          <w:lang w:val="en"/>
        </w:rPr>
        <w:t xml:space="preserve"> of PBS</w:t>
      </w:r>
      <w:r>
        <w:rPr>
          <w:rFonts w:eastAsia="Calibri" w:cs="Calibri"/>
          <w:szCs w:val="24"/>
          <w:lang w:val="en"/>
        </w:rPr>
        <w:t xml:space="preserve"> per well </w:t>
      </w:r>
      <w:r>
        <w:rPr>
          <w:rFonts w:eastAsia="Calibri" w:cs="Calibri"/>
          <w:b/>
          <w:bCs/>
          <w:szCs w:val="24"/>
          <w:lang w:val="en"/>
        </w:rPr>
        <w:t>[1]</w:t>
      </w:r>
      <w:r>
        <w:rPr>
          <w:rFonts w:eastAsia="Calibri" w:cs="Calibri"/>
          <w:szCs w:val="24"/>
          <w:lang w:val="en"/>
        </w:rPr>
        <w:t xml:space="preserve"> before </w:t>
      </w:r>
      <w:r w:rsidR="001739D4">
        <w:rPr>
          <w:rFonts w:eastAsia="Calibri" w:cs="Calibri"/>
          <w:szCs w:val="24"/>
          <w:lang w:val="en"/>
        </w:rPr>
        <w:t>treatment with</w:t>
      </w:r>
      <w:r>
        <w:rPr>
          <w:rFonts w:eastAsia="Calibri" w:cs="Calibri"/>
          <w:szCs w:val="24"/>
          <w:lang w:val="en"/>
        </w:rPr>
        <w:t xml:space="preserve"> </w:t>
      </w:r>
      <w:r w:rsidRPr="00285F85">
        <w:rPr>
          <w:rFonts w:eastAsia="Calibri" w:cs="Calibri"/>
          <w:szCs w:val="24"/>
          <w:lang w:val="en"/>
        </w:rPr>
        <w:t xml:space="preserve">100 </w:t>
      </w:r>
      <w:r>
        <w:rPr>
          <w:rFonts w:cstheme="minorHAnsi"/>
          <w:szCs w:val="24"/>
          <w:lang w:val="en"/>
        </w:rPr>
        <w:t>microliters</w:t>
      </w:r>
      <w:r w:rsidRPr="00285F85">
        <w:rPr>
          <w:rFonts w:eastAsia="Calibri" w:cs="Calibri"/>
          <w:szCs w:val="24"/>
          <w:lang w:val="en"/>
        </w:rPr>
        <w:t xml:space="preserve"> of trypsin </w:t>
      </w:r>
      <w:r>
        <w:rPr>
          <w:rFonts w:eastAsia="Calibri" w:cs="Calibri"/>
          <w:szCs w:val="24"/>
          <w:lang w:val="en"/>
        </w:rPr>
        <w:t>at 37 degree Celsius</w:t>
      </w:r>
      <w:r w:rsidRPr="00285F85">
        <w:rPr>
          <w:rFonts w:eastAsia="Calibri" w:cs="Calibri"/>
          <w:szCs w:val="24"/>
          <w:lang w:val="en"/>
        </w:rPr>
        <w:t xml:space="preserve"> for 2-4 minutes</w:t>
      </w:r>
      <w:r>
        <w:rPr>
          <w:rFonts w:eastAsia="Calibri" w:cs="Calibri"/>
          <w:szCs w:val="24"/>
          <w:lang w:val="en"/>
        </w:rPr>
        <w:t xml:space="preserve"> </w:t>
      </w:r>
      <w:r>
        <w:rPr>
          <w:rFonts w:eastAsia="Calibri" w:cs="Calibri"/>
          <w:b/>
          <w:bCs/>
          <w:szCs w:val="24"/>
          <w:lang w:val="en"/>
        </w:rPr>
        <w:t>[2]</w:t>
      </w:r>
      <w:r w:rsidRPr="00285F85">
        <w:rPr>
          <w:rFonts w:eastAsia="Calibri" w:cs="Calibri"/>
          <w:szCs w:val="24"/>
          <w:lang w:val="en"/>
        </w:rPr>
        <w:t>.</w:t>
      </w:r>
    </w:p>
    <w:p w14:paraId="320EC5C2" w14:textId="77777777" w:rsidR="00983D8E" w:rsidRDefault="00983D8E" w:rsidP="00983D8E">
      <w:pPr>
        <w:pStyle w:val="ListParagraph"/>
        <w:ind w:left="1627"/>
        <w:jc w:val="both"/>
        <w:rPr>
          <w:rFonts w:eastAsia="Calibri" w:cs="Calibri"/>
          <w:szCs w:val="24"/>
          <w:lang w:val="en"/>
        </w:rPr>
      </w:pPr>
    </w:p>
    <w:p w14:paraId="4BB0CE79" w14:textId="25497173" w:rsid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Talent washing well(s) with PBS, with PBS container visible in frame</w:t>
      </w:r>
    </w:p>
    <w:p w14:paraId="04B52950" w14:textId="01D04867" w:rsid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 xml:space="preserve">Talent adding </w:t>
      </w:r>
      <w:proofErr w:type="spellStart"/>
      <w:r>
        <w:rPr>
          <w:rFonts w:eastAsia="Calibri" w:cs="Calibri"/>
          <w:szCs w:val="24"/>
          <w:lang w:val="en"/>
        </w:rPr>
        <w:t>tryspin</w:t>
      </w:r>
      <w:proofErr w:type="spellEnd"/>
      <w:r>
        <w:rPr>
          <w:rFonts w:eastAsia="Calibri" w:cs="Calibri"/>
          <w:szCs w:val="24"/>
          <w:lang w:val="en"/>
        </w:rPr>
        <w:t xml:space="preserve"> to well(s), with trypsin container visible in frame</w:t>
      </w:r>
      <w:r w:rsidRPr="00285F85">
        <w:rPr>
          <w:rFonts w:eastAsia="Calibri" w:cs="Calibri"/>
          <w:szCs w:val="24"/>
          <w:lang w:val="en"/>
        </w:rPr>
        <w:t xml:space="preserve"> </w:t>
      </w:r>
    </w:p>
    <w:p w14:paraId="2E765529" w14:textId="77777777" w:rsidR="00983D8E" w:rsidRDefault="00983D8E" w:rsidP="00983D8E">
      <w:pPr>
        <w:pStyle w:val="ListParagraph"/>
        <w:ind w:left="1728"/>
        <w:jc w:val="both"/>
        <w:rPr>
          <w:rFonts w:eastAsia="Calibri" w:cs="Calibri"/>
          <w:szCs w:val="24"/>
          <w:lang w:val="en"/>
        </w:rPr>
      </w:pPr>
    </w:p>
    <w:p w14:paraId="6276C77F" w14:textId="4FA6B22B" w:rsidR="00983D8E" w:rsidRDefault="00983D8E" w:rsidP="00983D8E">
      <w:pPr>
        <w:pStyle w:val="ListParagraph"/>
        <w:numPr>
          <w:ilvl w:val="1"/>
          <w:numId w:val="3"/>
        </w:numPr>
        <w:jc w:val="both"/>
        <w:rPr>
          <w:rFonts w:eastAsia="Calibri" w:cs="Calibri"/>
          <w:szCs w:val="24"/>
          <w:lang w:val="en"/>
        </w:rPr>
      </w:pPr>
      <w:r>
        <w:rPr>
          <w:rFonts w:eastAsia="Calibri" w:cs="Calibri"/>
          <w:szCs w:val="24"/>
          <w:lang w:val="en"/>
        </w:rPr>
        <w:t xml:space="preserve">When the cells have detached, stop the enzymatic reaction with 400 microliters of DMEM without phenol red </w:t>
      </w:r>
      <w:r>
        <w:rPr>
          <w:rFonts w:eastAsia="Calibri" w:cs="Calibri"/>
          <w:b/>
          <w:bCs/>
          <w:szCs w:val="24"/>
          <w:lang w:val="en"/>
        </w:rPr>
        <w:t>[1]</w:t>
      </w:r>
      <w:r>
        <w:rPr>
          <w:rFonts w:eastAsia="Calibri" w:cs="Calibri"/>
          <w:szCs w:val="24"/>
          <w:lang w:val="en"/>
        </w:rPr>
        <w:t xml:space="preserve"> and gently resuspend the cells to dissociate any clumps </w:t>
      </w:r>
      <w:r>
        <w:rPr>
          <w:rFonts w:eastAsia="Calibri" w:cs="Calibri"/>
          <w:b/>
          <w:bCs/>
          <w:szCs w:val="24"/>
          <w:lang w:val="en"/>
        </w:rPr>
        <w:t>[2]</w:t>
      </w:r>
      <w:r>
        <w:rPr>
          <w:rFonts w:eastAsia="Calibri" w:cs="Calibri"/>
          <w:szCs w:val="24"/>
          <w:lang w:val="en"/>
        </w:rPr>
        <w:t>.</w:t>
      </w:r>
    </w:p>
    <w:p w14:paraId="490E045F" w14:textId="77777777" w:rsidR="00983D8E" w:rsidRDefault="00983D8E" w:rsidP="00983D8E">
      <w:pPr>
        <w:pStyle w:val="ListParagraph"/>
        <w:ind w:left="1627"/>
        <w:jc w:val="both"/>
        <w:rPr>
          <w:rFonts w:eastAsia="Calibri" w:cs="Calibri"/>
          <w:szCs w:val="24"/>
          <w:lang w:val="en"/>
        </w:rPr>
      </w:pPr>
    </w:p>
    <w:p w14:paraId="53466BE9" w14:textId="32D6AC28" w:rsid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Talent adding medium to well(s), with medium container visible in frame</w:t>
      </w:r>
    </w:p>
    <w:p w14:paraId="64572F81" w14:textId="57524BAE" w:rsid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Cells being pipetted</w:t>
      </w:r>
    </w:p>
    <w:p w14:paraId="0B2E2D8D" w14:textId="77777777" w:rsidR="00983D8E" w:rsidRDefault="00983D8E" w:rsidP="00983D8E">
      <w:pPr>
        <w:pStyle w:val="ListParagraph"/>
        <w:ind w:left="1728"/>
        <w:jc w:val="both"/>
        <w:rPr>
          <w:rFonts w:eastAsia="Calibri" w:cs="Calibri"/>
          <w:szCs w:val="24"/>
          <w:lang w:val="en"/>
        </w:rPr>
      </w:pPr>
    </w:p>
    <w:p w14:paraId="79AC053F" w14:textId="5037E827" w:rsidR="00983D8E" w:rsidRDefault="00983D8E" w:rsidP="00983D8E">
      <w:pPr>
        <w:pStyle w:val="ListParagraph"/>
        <w:numPr>
          <w:ilvl w:val="1"/>
          <w:numId w:val="3"/>
        </w:numPr>
        <w:jc w:val="both"/>
        <w:rPr>
          <w:rFonts w:eastAsia="Calibri" w:cs="Calibri"/>
          <w:szCs w:val="24"/>
          <w:lang w:val="en"/>
        </w:rPr>
      </w:pPr>
      <w:r>
        <w:rPr>
          <w:rFonts w:eastAsia="Calibri" w:cs="Calibri"/>
          <w:szCs w:val="24"/>
          <w:lang w:val="en"/>
        </w:rPr>
        <w:t>T</w:t>
      </w:r>
      <w:r w:rsidR="001739D4">
        <w:rPr>
          <w:rFonts w:eastAsia="Calibri" w:cs="Calibri"/>
          <w:szCs w:val="24"/>
          <w:lang w:val="en"/>
        </w:rPr>
        <w:t>hen t</w:t>
      </w:r>
      <w:bookmarkStart w:id="4" w:name="_GoBack"/>
      <w:bookmarkEnd w:id="4"/>
      <w:r>
        <w:rPr>
          <w:rFonts w:eastAsia="Calibri" w:cs="Calibri"/>
          <w:szCs w:val="24"/>
          <w:lang w:val="en"/>
        </w:rPr>
        <w:t xml:space="preserve">ransfer the total volume from each well into corresponding 5-milliliter conical flow cytometric analysis tubes </w:t>
      </w:r>
      <w:r>
        <w:rPr>
          <w:rFonts w:eastAsia="Calibri" w:cs="Calibri"/>
          <w:b/>
          <w:bCs/>
          <w:szCs w:val="24"/>
          <w:lang w:val="en"/>
        </w:rPr>
        <w:t>[1]</w:t>
      </w:r>
      <w:r>
        <w:rPr>
          <w:rFonts w:eastAsia="Calibri" w:cs="Calibri"/>
          <w:szCs w:val="24"/>
          <w:lang w:val="en"/>
        </w:rPr>
        <w:t xml:space="preserve"> and collect 30,000 – 100,000 events from the live cell population by flow cytometry using the appropriate lasers and bandpass filters according to standard analysis protocols </w:t>
      </w:r>
      <w:r>
        <w:rPr>
          <w:rFonts w:eastAsia="Calibri" w:cs="Calibri"/>
          <w:b/>
          <w:bCs/>
          <w:szCs w:val="24"/>
          <w:lang w:val="en"/>
        </w:rPr>
        <w:t>[2]</w:t>
      </w:r>
      <w:r>
        <w:rPr>
          <w:rFonts w:eastAsia="Calibri" w:cs="Calibri"/>
          <w:szCs w:val="24"/>
          <w:lang w:val="en"/>
        </w:rPr>
        <w:t>.</w:t>
      </w:r>
    </w:p>
    <w:p w14:paraId="331B3A64" w14:textId="77777777" w:rsidR="00983D8E" w:rsidRDefault="00983D8E" w:rsidP="00983D8E">
      <w:pPr>
        <w:pStyle w:val="ListParagraph"/>
        <w:ind w:left="907"/>
        <w:jc w:val="both"/>
        <w:rPr>
          <w:rFonts w:eastAsia="Calibri" w:cs="Calibri"/>
          <w:szCs w:val="24"/>
          <w:lang w:val="en"/>
        </w:rPr>
      </w:pPr>
    </w:p>
    <w:p w14:paraId="0462BC7C" w14:textId="65603BF4" w:rsid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Talent adding cells to tube(s)</w:t>
      </w:r>
    </w:p>
    <w:p w14:paraId="37E8DB21" w14:textId="412B0357" w:rsidR="00983D8E" w:rsidRDefault="00983D8E" w:rsidP="00983D8E">
      <w:pPr>
        <w:pStyle w:val="ListParagraph"/>
        <w:numPr>
          <w:ilvl w:val="2"/>
          <w:numId w:val="3"/>
        </w:numPr>
        <w:jc w:val="both"/>
        <w:rPr>
          <w:rFonts w:eastAsia="Calibri" w:cs="Calibri"/>
          <w:szCs w:val="24"/>
          <w:lang w:val="en"/>
        </w:rPr>
      </w:pPr>
      <w:r>
        <w:rPr>
          <w:rFonts w:eastAsia="Calibri" w:cs="Calibri"/>
          <w:szCs w:val="24"/>
          <w:lang w:val="en"/>
        </w:rPr>
        <w:t>Talent loading tube onto cytometer</w:t>
      </w:r>
    </w:p>
    <w:p w14:paraId="11CB829B" w14:textId="11ED52A5" w:rsidR="00C51536" w:rsidRPr="003E4000" w:rsidRDefault="00C51536" w:rsidP="00F512E7">
      <w:pPr>
        <w:contextualSpacing/>
        <w:jc w:val="both"/>
        <w:rPr>
          <w:rFonts w:asciiTheme="minorHAnsi" w:hAnsiTheme="minorHAnsi" w:cstheme="minorHAnsi"/>
          <w:bCs/>
          <w:i/>
          <w:lang w:bidi="he-IL"/>
        </w:rPr>
      </w:pPr>
    </w:p>
    <w:p w14:paraId="475E3366" w14:textId="77777777" w:rsidR="00C51536" w:rsidRPr="00C9036B" w:rsidRDefault="00C51536" w:rsidP="00C51536">
      <w:pPr>
        <w:pStyle w:val="ListParagraph"/>
        <w:ind w:left="0"/>
        <w:rPr>
          <w:rFonts w:asciiTheme="minorHAnsi" w:hAnsiTheme="minorHAnsi" w:cstheme="minorHAnsi"/>
          <w:bCs/>
          <w:lang w:bidi="he-IL"/>
        </w:rPr>
      </w:pPr>
    </w:p>
    <w:p w14:paraId="4EDA32FC" w14:textId="77777777" w:rsidR="00A72FC5" w:rsidRPr="00933861" w:rsidRDefault="00A72FC5">
      <w:pPr>
        <w:rPr>
          <w:rFonts w:asciiTheme="minorHAnsi" w:hAnsiTheme="minorHAnsi" w:cstheme="minorHAnsi"/>
          <w:szCs w:val="24"/>
        </w:rPr>
      </w:pPr>
      <w:r w:rsidRPr="00933861">
        <w:rPr>
          <w:rFonts w:asciiTheme="minorHAnsi" w:hAnsiTheme="minorHAnsi" w:cstheme="minorHAnsi"/>
          <w:szCs w:val="24"/>
        </w:rPr>
        <w:br w:type="page"/>
      </w:r>
    </w:p>
    <w:p w14:paraId="23E2CFDB" w14:textId="77777777" w:rsidR="00790E8C" w:rsidRPr="00B07A3B" w:rsidRDefault="00790E8C" w:rsidP="00790E8C">
      <w:pPr>
        <w:pStyle w:val="Heading2"/>
        <w:rPr>
          <w:sz w:val="22"/>
          <w:szCs w:val="22"/>
        </w:rPr>
      </w:pPr>
      <w:r w:rsidRPr="00B07A3B">
        <w:lastRenderedPageBreak/>
        <w:t>Protocol Script Questions</w:t>
      </w:r>
    </w:p>
    <w:p w14:paraId="4F4CC406" w14:textId="77777777"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asciiTheme="minorHAnsi" w:eastAsia="Times New Roman" w:hAnsiTheme="minorHAnsi" w:cstheme="minorHAnsi"/>
          <w:szCs w:val="24"/>
        </w:rPr>
      </w:pPr>
      <w:r w:rsidRPr="00B07A3B">
        <w:rPr>
          <w:rFonts w:asciiTheme="minorHAnsi" w:eastAsia="Times New Roman" w:hAnsiTheme="minorHAnsi" w:cstheme="minorHAnsi"/>
          <w:iCs/>
          <w:szCs w:val="24"/>
        </w:rPr>
        <w:t xml:space="preserve">Authors: Please use the </w:t>
      </w:r>
      <w:r w:rsidRPr="00B07A3B">
        <w:rPr>
          <w:rFonts w:asciiTheme="minorHAnsi" w:eastAsia="Times New Roman" w:hAnsiTheme="minorHAnsi" w:cstheme="minorHAnsi"/>
          <w:b/>
          <w:bCs/>
          <w:iCs/>
          <w:szCs w:val="24"/>
        </w:rPr>
        <w:t>step numbers from the script above</w:t>
      </w:r>
      <w:r w:rsidRPr="00B07A3B">
        <w:rPr>
          <w:rFonts w:asciiTheme="minorHAnsi" w:eastAsia="Times New Roman" w:hAnsiTheme="minorHAnsi" w:cstheme="minorHAnsi"/>
          <w:iCs/>
          <w:szCs w:val="24"/>
        </w:rPr>
        <w:t xml:space="preserve"> (not step numbers from the manuscript) when answering the questions below.</w:t>
      </w:r>
      <w:r w:rsidRPr="00B07A3B">
        <w:rPr>
          <w:rFonts w:asciiTheme="minorHAnsi" w:eastAsia="Times New Roman" w:hAnsiTheme="minorHAnsi" w:cstheme="minorHAnsi"/>
          <w:szCs w:val="24"/>
        </w:rPr>
        <w:t xml:space="preserve"> Please do not include steps that will be screen</w:t>
      </w:r>
      <w:r w:rsidR="00790E8C">
        <w:rPr>
          <w:rFonts w:asciiTheme="minorHAnsi" w:eastAsia="Times New Roman" w:hAnsiTheme="minorHAnsi" w:cstheme="minorHAnsi"/>
          <w:szCs w:val="24"/>
        </w:rPr>
        <w:t>-</w:t>
      </w:r>
      <w:r w:rsidRPr="00B07A3B">
        <w:rPr>
          <w:rFonts w:asciiTheme="minorHAnsi" w:eastAsia="Times New Roman" w:hAnsiTheme="minorHAnsi" w:cstheme="minorHAnsi"/>
          <w:szCs w:val="24"/>
        </w:rPr>
        <w:t>captured and do not list entire sections.</w:t>
      </w:r>
    </w:p>
    <w:p w14:paraId="4F08EE40" w14:textId="77777777" w:rsidR="009055DD" w:rsidRPr="00B07A3B" w:rsidRDefault="009055DD" w:rsidP="009055DD">
      <w:pPr>
        <w:rPr>
          <w:rFonts w:asciiTheme="minorHAnsi" w:eastAsia="Times New Roman" w:hAnsiTheme="minorHAnsi" w:cstheme="minorHAnsi"/>
          <w:szCs w:val="24"/>
          <w:highlight w:val="yellow"/>
        </w:rPr>
      </w:pPr>
    </w:p>
    <w:p w14:paraId="24A8DF73" w14:textId="77777777"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b/>
          <w:szCs w:val="24"/>
        </w:rPr>
        <w:t>A.</w:t>
      </w:r>
      <w:r w:rsidRPr="00B07A3B">
        <w:rPr>
          <w:rFonts w:asciiTheme="minorHAnsi" w:eastAsia="Times New Roman" w:hAnsiTheme="minorHAnsi" w:cstheme="minorHAnsi"/>
          <w:szCs w:val="24"/>
        </w:rPr>
        <w:t xml:space="preserve"> Which steps from the protocol are the most important for viewers to see? Please list 4 to 6 individual steps. </w:t>
      </w:r>
    </w:p>
    <w:sdt>
      <w:sdtPr>
        <w:rPr>
          <w:rFonts w:asciiTheme="minorHAnsi" w:eastAsia="Times New Roman" w:hAnsiTheme="minorHAnsi" w:cstheme="minorHAnsi"/>
          <w:iCs/>
          <w:color w:val="3366FF"/>
          <w:szCs w:val="24"/>
        </w:rPr>
        <w:id w:val="885612876"/>
        <w:placeholder>
          <w:docPart w:val="C4EC1FB4C6757841B9F3CB57D2B4AAF5"/>
        </w:placeholder>
        <w:temporary/>
        <w:showingPlcHdr/>
        <w:text/>
      </w:sdtPr>
      <w:sdtContent>
        <w:p w14:paraId="7D90FC37" w14:textId="77777777" w:rsidR="009055DD" w:rsidRPr="00B07A3B" w:rsidRDefault="009055DD" w:rsidP="009055DD">
          <w:pPr>
            <w:rPr>
              <w:rFonts w:asciiTheme="minorHAnsi" w:eastAsia="Times New Roman" w:hAnsiTheme="minorHAnsi" w:cstheme="minorHAnsi"/>
              <w:iCs/>
              <w:color w:val="3366FF"/>
              <w:szCs w:val="24"/>
            </w:rPr>
          </w:pPr>
          <w:r w:rsidRPr="00B07A3B">
            <w:rPr>
              <w:rFonts w:asciiTheme="minorHAnsi" w:eastAsia="Times New Roman" w:hAnsiTheme="minorHAnsi" w:cstheme="minorHAnsi"/>
              <w:color w:val="808080"/>
              <w:szCs w:val="24"/>
              <w:shd w:val="clear" w:color="auto" w:fill="FFFF00"/>
            </w:rPr>
            <w:t>Click here to list 4 to 6 individual steps, using the step numbers from the protocol section of the video script.</w:t>
          </w:r>
        </w:p>
      </w:sdtContent>
    </w:sdt>
    <w:p w14:paraId="3E28C816" w14:textId="77777777" w:rsidR="009055DD" w:rsidRPr="00B07A3B" w:rsidRDefault="009055DD" w:rsidP="009055DD">
      <w:pPr>
        <w:spacing w:before="120"/>
        <w:rPr>
          <w:rFonts w:asciiTheme="minorHAnsi" w:eastAsia="Times New Roman" w:hAnsiTheme="minorHAnsi" w:cstheme="minorHAnsi"/>
          <w:b/>
          <w:szCs w:val="24"/>
        </w:rPr>
      </w:pPr>
    </w:p>
    <w:p w14:paraId="3D90C271" w14:textId="77777777"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b/>
          <w:szCs w:val="24"/>
        </w:rPr>
        <w:t>B.</w:t>
      </w:r>
      <w:r w:rsidRPr="00B07A3B">
        <w:rPr>
          <w:rFonts w:asciiTheme="minorHAnsi" w:eastAsia="Times New Roman" w:hAnsiTheme="minorHAnsi" w:cstheme="minorHAnsi"/>
          <w:szCs w:val="24"/>
        </w:rPr>
        <w:t xml:space="preserve"> What is the single most difficult aspect of this procedure and what do you do to ensure success? Please list 1 or 2 individual steps from the script above.</w:t>
      </w:r>
    </w:p>
    <w:p w14:paraId="758049B5" w14:textId="77777777" w:rsidR="009055DD" w:rsidRPr="00B07A3B" w:rsidRDefault="00983D8E" w:rsidP="009055DD">
      <w:pPr>
        <w:rPr>
          <w:rFonts w:asciiTheme="minorHAnsi" w:eastAsia="Times New Roman" w:hAnsiTheme="minorHAnsi" w:cstheme="minorHAnsi"/>
          <w:bCs/>
          <w:szCs w:val="24"/>
        </w:rPr>
      </w:pPr>
      <w:sdt>
        <w:sdtPr>
          <w:rPr>
            <w:rFonts w:asciiTheme="minorHAnsi" w:eastAsia="Times New Roman" w:hAnsiTheme="minorHAnsi" w:cstheme="minorHAnsi"/>
            <w:color w:val="3366FF"/>
            <w:szCs w:val="24"/>
          </w:rPr>
          <w:id w:val="1330705299"/>
          <w:placeholder>
            <w:docPart w:val="5AC398072C5FCB41BF7B6AD26BCD87E2"/>
          </w:placeholder>
          <w:temporary/>
          <w:showingPlcHdr/>
          <w:text/>
        </w:sdtPr>
        <w:sdtContent>
          <w:r w:rsidR="009055DD" w:rsidRPr="00B07A3B">
            <w:rPr>
              <w:rFonts w:asciiTheme="minorHAnsi" w:eastAsia="Times New Roman" w:hAnsiTheme="minorHAnsi" w:cstheme="minorHAnsi"/>
              <w:color w:val="808080"/>
              <w:szCs w:val="24"/>
              <w:shd w:val="clear" w:color="auto" w:fill="FFFF00"/>
            </w:rPr>
            <w:t>Click here to list 1 or 2 individual steps, using the step numbers from the protocol section of the video script.</w:t>
          </w:r>
        </w:sdtContent>
      </w:sdt>
    </w:p>
    <w:p w14:paraId="55988ABB" w14:textId="77777777" w:rsidR="009055DD" w:rsidRPr="00B07A3B" w:rsidRDefault="009055DD" w:rsidP="009055DD">
      <w:pPr>
        <w:rPr>
          <w:rFonts w:asciiTheme="minorHAnsi" w:eastAsia="Times New Roman" w:hAnsiTheme="minorHAnsi" w:cstheme="minorHAnsi"/>
          <w:bCs/>
          <w:szCs w:val="24"/>
        </w:rPr>
      </w:pPr>
    </w:p>
    <w:p w14:paraId="580F0A03" w14:textId="77777777"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120"/>
        <w:ind w:left="9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If answered, your answers to C and D will become interview-style shots, which </w:t>
      </w:r>
      <w:r w:rsidR="009114D8">
        <w:rPr>
          <w:rFonts w:asciiTheme="minorHAnsi" w:eastAsia="Times New Roman" w:hAnsiTheme="minorHAnsi" w:cstheme="minorHAnsi"/>
          <w:szCs w:val="24"/>
        </w:rPr>
        <w:t>may</w:t>
      </w:r>
      <w:r w:rsidRPr="00B07A3B">
        <w:rPr>
          <w:rFonts w:asciiTheme="minorHAnsi" w:eastAsia="Times New Roman" w:hAnsiTheme="minorHAnsi" w:cstheme="minorHAnsi"/>
          <w:szCs w:val="24"/>
        </w:rPr>
        <w:t xml:space="preserve"> be incorporated into the script after the relevant step in the protocol. Authors will memorize the statements and then deliver them on camera. </w:t>
      </w:r>
    </w:p>
    <w:p w14:paraId="54000C60" w14:textId="77777777" w:rsidR="009055DD" w:rsidRPr="00B07A3B" w:rsidRDefault="009055DD" w:rsidP="009055DD">
      <w:pPr>
        <w:rPr>
          <w:rFonts w:asciiTheme="minorHAnsi" w:eastAsia="Times New Roman" w:hAnsiTheme="minorHAnsi" w:cstheme="minorHAnsi"/>
          <w:bCs/>
          <w:szCs w:val="24"/>
        </w:rPr>
      </w:pPr>
    </w:p>
    <w:p w14:paraId="20E79F4F" w14:textId="77777777" w:rsidR="009055DD" w:rsidRPr="00B07A3B" w:rsidRDefault="009055DD" w:rsidP="009055DD">
      <w:pPr>
        <w:spacing w:before="120"/>
        <w:outlineLvl w:val="0"/>
        <w:rPr>
          <w:rFonts w:asciiTheme="minorHAnsi" w:eastAsia="Times New Roman" w:hAnsiTheme="minorHAnsi" w:cstheme="minorHAnsi"/>
          <w:szCs w:val="24"/>
        </w:rPr>
      </w:pPr>
      <w:r w:rsidRPr="00B07A3B">
        <w:rPr>
          <w:rFonts w:asciiTheme="minorHAnsi" w:eastAsia="Times New Roman" w:hAnsiTheme="minorHAnsi" w:cstheme="minorHAnsi"/>
          <w:b/>
          <w:bCs/>
          <w:szCs w:val="24"/>
        </w:rPr>
        <w:t>C. OPTIONAL:</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
          <w:bCs/>
          <w:i/>
          <w:iCs/>
          <w:szCs w:val="24"/>
        </w:rPr>
        <w:t xml:space="preserve">If there is no single most critical step in the filmed portion of the protocol, do not answer this question. </w:t>
      </w:r>
      <w:r w:rsidRPr="00B07A3B">
        <w:rPr>
          <w:rFonts w:asciiTheme="minorHAnsi" w:eastAsia="Times New Roman" w:hAnsiTheme="minorHAnsi" w:cstheme="minorHAnsi"/>
          <w:szCs w:val="24"/>
        </w:rPr>
        <w:t xml:space="preserve">What is the best way to perform the required technique for the </w:t>
      </w:r>
      <w:r w:rsidRPr="00B07A3B">
        <w:rPr>
          <w:rFonts w:asciiTheme="minorHAnsi" w:eastAsia="Times New Roman" w:hAnsiTheme="minorHAnsi" w:cstheme="minorHAnsi"/>
          <w:i/>
          <w:iCs/>
          <w:szCs w:val="24"/>
        </w:rPr>
        <w:t>most critical step</w:t>
      </w:r>
      <w:r w:rsidRPr="00B07A3B">
        <w:rPr>
          <w:rFonts w:asciiTheme="minorHAnsi" w:eastAsia="Times New Roman" w:hAnsiTheme="minorHAnsi" w:cstheme="minorHAnsi"/>
          <w:szCs w:val="24"/>
        </w:rPr>
        <w:t xml:space="preserve"> in the protocol?</w:t>
      </w:r>
      <w:r w:rsidRPr="00B07A3B">
        <w:rPr>
          <w:rFonts w:asciiTheme="minorHAnsi" w:eastAsia="Times New Roman" w:hAnsiTheme="minorHAnsi" w:cstheme="minorHAnsi"/>
          <w:b/>
          <w:bCs/>
          <w:szCs w:val="24"/>
        </w:rPr>
        <w:t xml:space="preserve"> </w:t>
      </w:r>
    </w:p>
    <w:p w14:paraId="70D76AC5" w14:textId="77777777" w:rsidR="009055DD" w:rsidRPr="00B07A3B" w:rsidRDefault="00983D8E" w:rsidP="00921AB9">
      <w:pPr>
        <w:spacing w:before="240"/>
        <w:ind w:left="360"/>
        <w:outlineLvl w:val="0"/>
        <w:rPr>
          <w:rFonts w:asciiTheme="minorHAnsi" w:eastAsia="Times New Roman" w:hAnsiTheme="minorHAnsi" w:cstheme="minorHAnsi"/>
          <w:szCs w:val="24"/>
        </w:rPr>
      </w:pPr>
      <w:sdt>
        <w:sdtPr>
          <w:rPr>
            <w:rStyle w:val="AuthorName"/>
            <w:rFonts w:asciiTheme="minorHAnsi" w:eastAsia="Times" w:hAnsiTheme="minorHAnsi" w:cstheme="minorHAnsi"/>
            <w:lang w:eastAsia="zh-TW"/>
          </w:rPr>
          <w:id w:val="439423609"/>
          <w:placeholder>
            <w:docPart w:val="F451FFDC7D7710448814EE047A2C4862"/>
          </w:placeholder>
          <w:temporary/>
          <w:showingPlcHdr/>
          <w:text/>
        </w:sdtPr>
        <w:sdtEndPr>
          <w:rPr>
            <w:rStyle w:val="DefaultParagraphFont"/>
            <w:rFonts w:eastAsia="Times New Roman"/>
            <w:b w:val="0"/>
            <w:szCs w:val="20"/>
            <w:u w:val="none"/>
            <w:lang w:eastAsia="en-US"/>
          </w:rPr>
        </w:sdtEndPr>
        <w:sdtContent>
          <w:r w:rsidR="009055DD" w:rsidRPr="00B07A3B">
            <w:rPr>
              <w:rFonts w:asciiTheme="minorHAnsi" w:eastAsia="Times New Roman" w:hAnsiTheme="minorHAnsi" w:cstheme="minorHAnsi"/>
              <w:color w:val="808080"/>
              <w:szCs w:val="24"/>
              <w:shd w:val="clear" w:color="auto" w:fill="FFFF00"/>
            </w:rPr>
            <w:t>Enter author name.</w:t>
          </w:r>
        </w:sdtContent>
      </w:sdt>
      <w:r w:rsidR="009055DD" w:rsidRPr="00B07A3B">
        <w:rPr>
          <w:rFonts w:asciiTheme="minorHAnsi" w:eastAsia="Times New Roman" w:hAnsiTheme="minorHAnsi" w:cstheme="minorHAnsi"/>
          <w:szCs w:val="24"/>
        </w:rPr>
        <w:t>: (</w:t>
      </w:r>
      <w:sdt>
        <w:sdtPr>
          <w:rPr>
            <w:rFonts w:asciiTheme="minorHAnsi" w:eastAsia="Times New Roman" w:hAnsiTheme="minorHAnsi" w:cstheme="minorHAnsi"/>
            <w:szCs w:val="24"/>
          </w:rPr>
          <w:id w:val="-823814390"/>
          <w:placeholder>
            <w:docPart w:val="9E0F53D8B348A84283EDF28ED52114D6"/>
          </w:placeholder>
          <w:temporary/>
          <w:showingPlcHdr/>
          <w:text/>
        </w:sdtPr>
        <w:sdtContent>
          <w:r w:rsidR="009055DD" w:rsidRPr="00B07A3B">
            <w:rPr>
              <w:rFonts w:asciiTheme="minorHAnsi" w:eastAsia="Times New Roman" w:hAnsiTheme="minorHAnsi" w:cstheme="minorHAnsi"/>
              <w:color w:val="808080"/>
              <w:szCs w:val="24"/>
              <w:shd w:val="clear" w:color="auto" w:fill="FFFF00"/>
            </w:rPr>
            <w:t>Enter step numbers from script.</w:t>
          </w:r>
        </w:sdtContent>
      </w:sdt>
      <w:r w:rsidR="009055DD" w:rsidRPr="00B07A3B">
        <w:rPr>
          <w:rFonts w:asciiTheme="minorHAnsi" w:eastAsia="Times New Roman" w:hAnsiTheme="minorHAnsi" w:cstheme="minorHAnsi"/>
          <w:szCs w:val="24"/>
        </w:rPr>
        <w:t xml:space="preserve">) </w:t>
      </w:r>
      <w:sdt>
        <w:sdtPr>
          <w:rPr>
            <w:rFonts w:asciiTheme="minorHAnsi" w:eastAsia="Times New Roman" w:hAnsiTheme="minorHAnsi" w:cstheme="minorHAnsi"/>
            <w:szCs w:val="24"/>
          </w:rPr>
          <w:id w:val="445044153"/>
          <w:placeholder>
            <w:docPart w:val="26AE6185841EE84E9C51B3EC153A0195"/>
          </w:placeholder>
          <w:temporary/>
          <w:showingPlcHdr/>
          <w:text/>
        </w:sdtPr>
        <w:sdtContent>
          <w:r w:rsidR="009055DD" w:rsidRPr="00B07A3B">
            <w:rPr>
              <w:rFonts w:asciiTheme="minorHAnsi" w:eastAsia="Times New Roman" w:hAnsiTheme="minorHAnsi" w:cstheme="minorHAnsi"/>
              <w:color w:val="808080"/>
              <w:szCs w:val="24"/>
              <w:shd w:val="clear" w:color="auto" w:fill="FFFF00"/>
            </w:rPr>
            <w:t xml:space="preserve">Click here to answer. Please </w:t>
          </w:r>
          <w:r w:rsidR="00B07A3B" w:rsidRPr="00B07A3B">
            <w:rPr>
              <w:rFonts w:asciiTheme="minorHAnsi" w:eastAsia="Times New Roman" w:hAnsiTheme="minorHAnsi" w:cstheme="minorHAnsi"/>
              <w:color w:val="808080"/>
              <w:szCs w:val="24"/>
              <w:shd w:val="clear" w:color="auto" w:fill="FFFF00"/>
            </w:rPr>
            <w:t>use language</w:t>
          </w:r>
          <w:r w:rsidR="009055DD" w:rsidRPr="00B07A3B">
            <w:rPr>
              <w:rFonts w:asciiTheme="minorHAnsi" w:eastAsia="Times New Roman" w:hAnsiTheme="minorHAnsi" w:cstheme="minorHAnsi"/>
              <w:color w:val="808080"/>
              <w:szCs w:val="24"/>
              <w:shd w:val="clear" w:color="auto" w:fill="FFFF00"/>
            </w:rPr>
            <w:t xml:space="preserve"> </w:t>
          </w:r>
          <w:r w:rsidR="00EC098C" w:rsidRPr="00B07A3B">
            <w:rPr>
              <w:rFonts w:asciiTheme="minorHAnsi" w:eastAsia="Times New Roman" w:hAnsiTheme="minorHAnsi" w:cstheme="minorHAnsi"/>
              <w:color w:val="808080"/>
              <w:szCs w:val="24"/>
              <w:shd w:val="clear" w:color="auto" w:fill="FFFF00"/>
            </w:rPr>
            <w:t xml:space="preserve">that you will </w:t>
          </w:r>
          <w:r w:rsidR="00B07A3B" w:rsidRPr="00B07A3B">
            <w:rPr>
              <w:rFonts w:asciiTheme="minorHAnsi" w:eastAsia="Times New Roman" w:hAnsiTheme="minorHAnsi" w:cstheme="minorHAnsi"/>
              <w:color w:val="808080"/>
              <w:szCs w:val="24"/>
              <w:shd w:val="clear" w:color="auto" w:fill="FFFF00"/>
            </w:rPr>
            <w:t xml:space="preserve">be </w:t>
          </w:r>
          <w:r w:rsidR="009055DD" w:rsidRPr="00B07A3B">
            <w:rPr>
              <w:rFonts w:asciiTheme="minorHAnsi" w:eastAsia="Times New Roman" w:hAnsiTheme="minorHAnsi" w:cstheme="minorHAnsi"/>
              <w:color w:val="808080"/>
              <w:szCs w:val="24"/>
              <w:shd w:val="clear" w:color="auto" w:fill="FFFF00"/>
            </w:rPr>
            <w:t>comfortable memorizing and speaking aloud. Limit length to 30 or fewer words.</w:t>
          </w:r>
        </w:sdtContent>
      </w:sdt>
    </w:p>
    <w:p w14:paraId="1327F5F0" w14:textId="77777777" w:rsidR="009055DD" w:rsidRPr="00B07A3B" w:rsidRDefault="009055DD" w:rsidP="009055DD">
      <w:pPr>
        <w:spacing w:before="240"/>
        <w:outlineLvl w:val="0"/>
        <w:rPr>
          <w:rFonts w:asciiTheme="minorHAnsi" w:eastAsia="Times New Roman" w:hAnsiTheme="minorHAnsi" w:cstheme="minorHAnsi"/>
          <w:i/>
          <w:iCs/>
          <w:szCs w:val="24"/>
        </w:rPr>
      </w:pPr>
      <w:r w:rsidRPr="00B07A3B">
        <w:rPr>
          <w:rFonts w:asciiTheme="minorHAnsi" w:eastAsia="Times New Roman" w:hAnsiTheme="minorHAnsi" w:cstheme="minorHAnsi"/>
          <w:b/>
          <w:bCs/>
          <w:szCs w:val="24"/>
        </w:rPr>
        <w:t>D. OPTIONAL:</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
          <w:bCs/>
          <w:i/>
          <w:iCs/>
          <w:szCs w:val="24"/>
        </w:rPr>
        <w:t xml:space="preserve">If there are no hazardous reagents or instruments in the filmed portion of the protocol, do not answer this question. </w:t>
      </w:r>
      <w:r w:rsidRPr="00B07A3B">
        <w:rPr>
          <w:rFonts w:asciiTheme="minorHAnsi" w:eastAsia="Times New Roman" w:hAnsiTheme="minorHAnsi" w:cstheme="minorHAnsi"/>
          <w:szCs w:val="24"/>
        </w:rPr>
        <w:t>Which of the reagents or instruments are hazardous? What precautions should viewers take?</w:t>
      </w:r>
    </w:p>
    <w:p w14:paraId="7F12C117" w14:textId="77777777" w:rsidR="00A72FC5" w:rsidRPr="00B07A3B" w:rsidRDefault="00983D8E" w:rsidP="00921AB9">
      <w:pPr>
        <w:spacing w:before="240"/>
        <w:ind w:left="360"/>
        <w:outlineLvl w:val="0"/>
        <w:rPr>
          <w:rFonts w:asciiTheme="minorHAnsi" w:hAnsiTheme="minorHAnsi" w:cstheme="minorHAnsi"/>
        </w:rPr>
      </w:pPr>
      <w:sdt>
        <w:sdtPr>
          <w:rPr>
            <w:rFonts w:asciiTheme="minorHAnsi" w:eastAsia="Times New Roman" w:hAnsiTheme="minorHAnsi" w:cstheme="minorHAnsi"/>
            <w:b/>
            <w:szCs w:val="22"/>
            <w:u w:val="single"/>
            <w:lang w:eastAsia="zh-TW"/>
          </w:rPr>
          <w:id w:val="-395666503"/>
          <w:placeholder>
            <w:docPart w:val="622E425DF06C054E8958D611B722932E"/>
          </w:placeholder>
          <w:temporary/>
          <w:showingPlcHdr/>
          <w:text/>
        </w:sdtPr>
        <w:sdtEndPr>
          <w:rPr>
            <w:b w:val="0"/>
            <w:szCs w:val="24"/>
            <w:u w:val="none"/>
            <w:lang w:eastAsia="en-US"/>
          </w:rPr>
        </w:sdtEndPr>
        <w:sdtContent>
          <w:r w:rsidR="009055DD" w:rsidRPr="00B07A3B">
            <w:rPr>
              <w:rFonts w:asciiTheme="minorHAnsi" w:eastAsia="Times New Roman" w:hAnsiTheme="minorHAnsi" w:cstheme="minorHAnsi"/>
              <w:color w:val="808080"/>
              <w:szCs w:val="24"/>
              <w:shd w:val="clear" w:color="auto" w:fill="FFFF00"/>
            </w:rPr>
            <w:t>Enter author name.</w:t>
          </w:r>
        </w:sdtContent>
      </w:sdt>
      <w:r w:rsidR="009055DD" w:rsidRPr="00B07A3B">
        <w:rPr>
          <w:rFonts w:asciiTheme="minorHAnsi" w:eastAsia="Times New Roman" w:hAnsiTheme="minorHAnsi" w:cstheme="minorHAnsi"/>
          <w:szCs w:val="24"/>
        </w:rPr>
        <w:t>: (</w:t>
      </w:r>
      <w:sdt>
        <w:sdtPr>
          <w:rPr>
            <w:rFonts w:asciiTheme="minorHAnsi" w:eastAsia="Times New Roman" w:hAnsiTheme="minorHAnsi" w:cstheme="minorHAnsi"/>
            <w:szCs w:val="24"/>
          </w:rPr>
          <w:id w:val="1704361284"/>
          <w:placeholder>
            <w:docPart w:val="33F8114434861F42A909763D7995A14A"/>
          </w:placeholder>
          <w:temporary/>
          <w:showingPlcHdr/>
          <w:text/>
        </w:sdtPr>
        <w:sdtContent>
          <w:r w:rsidR="009055DD" w:rsidRPr="00B07A3B">
            <w:rPr>
              <w:rFonts w:asciiTheme="minorHAnsi" w:eastAsia="Times New Roman" w:hAnsiTheme="minorHAnsi" w:cstheme="minorHAnsi"/>
              <w:color w:val="808080"/>
              <w:szCs w:val="24"/>
              <w:shd w:val="clear" w:color="auto" w:fill="FFFF00"/>
            </w:rPr>
            <w:t>Enter step numbers from script.</w:t>
          </w:r>
        </w:sdtContent>
      </w:sdt>
      <w:r w:rsidR="009055DD" w:rsidRPr="00B07A3B">
        <w:rPr>
          <w:rFonts w:asciiTheme="minorHAnsi" w:eastAsia="Times New Roman" w:hAnsiTheme="minorHAnsi" w:cstheme="minorHAnsi"/>
          <w:szCs w:val="24"/>
        </w:rPr>
        <w:t xml:space="preserve">) </w:t>
      </w:r>
      <w:sdt>
        <w:sdtPr>
          <w:rPr>
            <w:rFonts w:asciiTheme="minorHAnsi" w:eastAsia="Times New Roman" w:hAnsiTheme="minorHAnsi" w:cstheme="minorHAnsi"/>
            <w:szCs w:val="24"/>
          </w:rPr>
          <w:id w:val="-102116279"/>
          <w:placeholder>
            <w:docPart w:val="FC9F3F2D61E3B04C8D0DB0AB18FDC57D"/>
          </w:placeholder>
          <w:temporary/>
          <w:showingPlcHdr/>
          <w:text/>
        </w:sdt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r w:rsidR="00A72FC5" w:rsidRPr="00B07A3B">
        <w:rPr>
          <w:rFonts w:asciiTheme="minorHAnsi" w:hAnsiTheme="minorHAnsi" w:cstheme="minorHAnsi"/>
        </w:rPr>
        <w:br w:type="page"/>
      </w:r>
    </w:p>
    <w:p w14:paraId="0D868572" w14:textId="77777777" w:rsidR="00873D1A" w:rsidRPr="00B07A3B" w:rsidRDefault="00873D1A" w:rsidP="00473E1C">
      <w:pPr>
        <w:pStyle w:val="Heading1"/>
        <w:rPr>
          <w:rFonts w:asciiTheme="minorHAnsi" w:hAnsiTheme="minorHAnsi" w:cstheme="minorHAnsi"/>
        </w:rPr>
      </w:pPr>
      <w:r w:rsidRPr="00B07A3B">
        <w:rPr>
          <w:rFonts w:asciiTheme="minorHAnsi" w:hAnsiTheme="minorHAnsi" w:cstheme="minorHAnsi"/>
        </w:rPr>
        <w:lastRenderedPageBreak/>
        <w:t>Results</w:t>
      </w:r>
    </w:p>
    <w:p w14:paraId="7CBA2414"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r w:rsidRPr="00B07A3B">
        <w:rPr>
          <w:rFonts w:asciiTheme="minorHAnsi" w:eastAsia="Times New Roman" w:hAnsiTheme="minorHAnsi" w:cstheme="minorHAnsi"/>
          <w:b/>
          <w:szCs w:val="24"/>
        </w:rPr>
        <w:t>Please review this section to make sure that it accurately reflects your findings.</w:t>
      </w:r>
    </w:p>
    <w:p w14:paraId="0C06FFEA"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0394762C"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If you would like the video to include different results, please revise this section.</w:t>
      </w:r>
    </w:p>
    <w:p w14:paraId="7186385E" w14:textId="56F0C3FA"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When revising,</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Cs/>
          <w:szCs w:val="24"/>
        </w:rPr>
        <w:t xml:space="preserve">please keep the length of the voiceover below 200 words. </w:t>
      </w:r>
      <w:r w:rsidRPr="00FC4611">
        <w:rPr>
          <w:rFonts w:asciiTheme="minorHAnsi" w:eastAsia="Times New Roman" w:hAnsiTheme="minorHAnsi" w:cstheme="minorHAnsi"/>
          <w:bCs/>
          <w:szCs w:val="24"/>
        </w:rPr>
        <w:t>Current word count:</w:t>
      </w:r>
      <w:r w:rsidRPr="00C247F2">
        <w:rPr>
          <w:rFonts w:asciiTheme="minorHAnsi" w:eastAsia="Times New Roman" w:hAnsiTheme="minorHAnsi" w:cstheme="minorHAnsi"/>
          <w:bCs/>
          <w:szCs w:val="24"/>
        </w:rPr>
        <w:t xml:space="preserve"> </w:t>
      </w:r>
      <w:r w:rsidR="001739D4">
        <w:rPr>
          <w:rFonts w:asciiTheme="minorHAnsi" w:eastAsia="Times New Roman" w:hAnsiTheme="minorHAnsi" w:cstheme="minorHAnsi"/>
          <w:bCs/>
          <w:szCs w:val="24"/>
        </w:rPr>
        <w:t>202</w:t>
      </w:r>
      <w:r w:rsidR="00790E8C" w:rsidRPr="007E6051">
        <w:rPr>
          <w:rFonts w:asciiTheme="minorHAnsi" w:eastAsia="Times New Roman" w:hAnsiTheme="minorHAnsi" w:cstheme="minorHAnsi"/>
          <w:bCs/>
          <w:szCs w:val="24"/>
        </w:rPr>
        <w:t>.</w:t>
      </w:r>
      <w:r w:rsidR="00790E8C">
        <w:rPr>
          <w:rFonts w:asciiTheme="minorHAnsi" w:eastAsia="Times New Roman" w:hAnsiTheme="minorHAnsi" w:cstheme="minorHAnsi"/>
          <w:bCs/>
          <w:szCs w:val="24"/>
        </w:rPr>
        <w:t xml:space="preserve"> (Voiceover is the text that follows the two-digit numbers.)</w:t>
      </w:r>
    </w:p>
    <w:p w14:paraId="452D6BC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Please note that the video cannot include voiceover without an accompanying visual. </w:t>
      </w:r>
    </w:p>
    <w:p w14:paraId="7A8D88D6" w14:textId="77777777" w:rsidR="005E2B7E" w:rsidRPr="00B07A3B" w:rsidRDefault="005E2B7E" w:rsidP="008E74F7">
      <w:pPr>
        <w:ind w:left="360"/>
        <w:outlineLvl w:val="0"/>
        <w:rPr>
          <w:rFonts w:asciiTheme="minorHAnsi" w:hAnsiTheme="minorHAnsi" w:cstheme="minorHAnsi"/>
          <w:szCs w:val="24"/>
          <w:lang w:eastAsia="zh-TW"/>
        </w:rPr>
      </w:pPr>
    </w:p>
    <w:p w14:paraId="22C77321" w14:textId="64BA31C9" w:rsidR="00304363" w:rsidRPr="00304363" w:rsidRDefault="00304363" w:rsidP="00304363">
      <w:pPr>
        <w:numPr>
          <w:ilvl w:val="0"/>
          <w:numId w:val="3"/>
        </w:numPr>
        <w:spacing w:before="240"/>
        <w:outlineLvl w:val="0"/>
        <w:rPr>
          <w:rFonts w:ascii="Helvetica" w:hAnsi="Helvetica" w:cs="Arial"/>
          <w:color w:val="000000" w:themeColor="text1"/>
          <w:sz w:val="22"/>
          <w:szCs w:val="22"/>
          <w:lang w:eastAsia="zh-TW"/>
        </w:rPr>
      </w:pPr>
      <w:r w:rsidRPr="00304363">
        <w:rPr>
          <w:rFonts w:ascii="Helvetica" w:hAnsi="Helvetica" w:cs="Arial"/>
          <w:b/>
          <w:color w:val="000000" w:themeColor="text1"/>
          <w:sz w:val="22"/>
          <w:szCs w:val="22"/>
        </w:rPr>
        <w:t xml:space="preserve">Results: Representative </w:t>
      </w:r>
      <w:r w:rsidR="005C2317">
        <w:rPr>
          <w:rFonts w:ascii="Helvetica" w:hAnsi="Helvetica" w:cs="Arial"/>
          <w:b/>
          <w:color w:val="000000" w:themeColor="text1"/>
          <w:sz w:val="22"/>
          <w:szCs w:val="22"/>
        </w:rPr>
        <w:t xml:space="preserve">NS3 Device Testing and Responses </w:t>
      </w:r>
      <w:r w:rsidR="005C2317" w:rsidRPr="005C2317">
        <w:rPr>
          <w:rFonts w:ascii="Helvetica" w:hAnsi="Helvetica" w:cs="Arial"/>
          <w:b/>
          <w:color w:val="000000" w:themeColor="text1"/>
          <w:sz w:val="22"/>
          <w:szCs w:val="22"/>
          <w:highlight w:val="red"/>
        </w:rPr>
        <w:t>COUNT WORDS</w:t>
      </w:r>
    </w:p>
    <w:p w14:paraId="0654DF32" w14:textId="77777777" w:rsidR="00F512E7" w:rsidRPr="005C2317" w:rsidRDefault="00F512E7" w:rsidP="005C2317">
      <w:pPr>
        <w:jc w:val="both"/>
        <w:rPr>
          <w:rFonts w:cs="Calibri"/>
          <w:szCs w:val="24"/>
        </w:rPr>
      </w:pPr>
    </w:p>
    <w:p w14:paraId="10838D23" w14:textId="0A70CB6B" w:rsidR="004004E5" w:rsidRDefault="004004E5" w:rsidP="00F512E7">
      <w:pPr>
        <w:pStyle w:val="ListParagraph"/>
        <w:numPr>
          <w:ilvl w:val="1"/>
          <w:numId w:val="3"/>
        </w:numPr>
        <w:jc w:val="both"/>
        <w:rPr>
          <w:rFonts w:cs="Calibri"/>
          <w:szCs w:val="24"/>
        </w:rPr>
      </w:pPr>
      <w:r>
        <w:rPr>
          <w:rFonts w:cs="Calibri"/>
          <w:szCs w:val="24"/>
        </w:rPr>
        <w:t xml:space="preserve">Using this system, </w:t>
      </w:r>
      <w:r w:rsidR="00F512E7" w:rsidRPr="00F512E7">
        <w:rPr>
          <w:rFonts w:cs="Calibri"/>
          <w:szCs w:val="24"/>
        </w:rPr>
        <w:t>NS3</w:t>
      </w:r>
      <w:r w:rsidR="00444270">
        <w:rPr>
          <w:rFonts w:cs="Calibri"/>
          <w:szCs w:val="24"/>
        </w:rPr>
        <w:t xml:space="preserve"> </w:t>
      </w:r>
      <w:r w:rsidR="00444270">
        <w:rPr>
          <w:rFonts w:cs="Calibri"/>
          <w:color w:val="FF0000"/>
          <w:szCs w:val="24"/>
        </w:rPr>
        <w:t>(N-S-three)</w:t>
      </w:r>
      <w:r w:rsidR="00F512E7" w:rsidRPr="00F512E7">
        <w:rPr>
          <w:rFonts w:cs="Calibri"/>
          <w:szCs w:val="24"/>
        </w:rPr>
        <w:t xml:space="preserve">-independent output activation </w:t>
      </w:r>
      <w:r>
        <w:rPr>
          <w:rFonts w:cs="Calibri"/>
          <w:szCs w:val="24"/>
        </w:rPr>
        <w:t>is observed</w:t>
      </w:r>
      <w:r w:rsidR="005C2317">
        <w:rPr>
          <w:rFonts w:cs="Calibri"/>
          <w:b/>
          <w:bCs/>
          <w:szCs w:val="24"/>
        </w:rPr>
        <w:t xml:space="preserve"> </w:t>
      </w:r>
      <w:r w:rsidR="005C2317" w:rsidRPr="005C2317">
        <w:rPr>
          <w:rFonts w:cs="Calibri"/>
          <w:b/>
          <w:bCs/>
          <w:szCs w:val="24"/>
        </w:rPr>
        <w:t>[1</w:t>
      </w:r>
      <w:r w:rsidR="001739D4">
        <w:rPr>
          <w:rFonts w:cs="Calibri"/>
          <w:b/>
          <w:bCs/>
          <w:szCs w:val="24"/>
        </w:rPr>
        <w:t>]</w:t>
      </w:r>
      <w:r w:rsidR="001739D4">
        <w:rPr>
          <w:rFonts w:cs="Calibri"/>
          <w:szCs w:val="24"/>
        </w:rPr>
        <w:t>.</w:t>
      </w:r>
    </w:p>
    <w:p w14:paraId="41AC09C5" w14:textId="77777777" w:rsidR="004004E5" w:rsidRDefault="004004E5" w:rsidP="004004E5">
      <w:pPr>
        <w:pStyle w:val="ListParagraph"/>
        <w:ind w:left="907"/>
        <w:jc w:val="both"/>
        <w:rPr>
          <w:rFonts w:cs="Calibri"/>
          <w:szCs w:val="24"/>
        </w:rPr>
      </w:pPr>
    </w:p>
    <w:p w14:paraId="12D19CBA" w14:textId="3FF38CA6" w:rsidR="004004E5" w:rsidRPr="005C2317" w:rsidRDefault="004004E5" w:rsidP="005C2317">
      <w:pPr>
        <w:pStyle w:val="ListParagraph"/>
        <w:numPr>
          <w:ilvl w:val="2"/>
          <w:numId w:val="3"/>
        </w:numPr>
        <w:jc w:val="both"/>
        <w:rPr>
          <w:rFonts w:cs="Calibri"/>
          <w:color w:val="000000" w:themeColor="text1"/>
          <w:szCs w:val="24"/>
        </w:rPr>
      </w:pPr>
      <w:r w:rsidRPr="004004E5">
        <w:rPr>
          <w:rFonts w:cs="Calibri"/>
          <w:color w:val="000000" w:themeColor="text1"/>
          <w:szCs w:val="24"/>
        </w:rPr>
        <w:t xml:space="preserve">LAB MEDIA: Figure 2A </w:t>
      </w:r>
      <w:r w:rsidRPr="004004E5">
        <w:rPr>
          <w:rFonts w:cs="Calibri"/>
          <w:i/>
          <w:iCs/>
          <w:color w:val="4F81BD" w:themeColor="accent1"/>
          <w:szCs w:val="24"/>
        </w:rPr>
        <w:t>Video Editor: please emphasize blue data bar</w:t>
      </w:r>
      <w:r w:rsidR="005C2317">
        <w:rPr>
          <w:rFonts w:cs="Calibri"/>
          <w:i/>
          <w:iCs/>
          <w:color w:val="4F81BD" w:themeColor="accent1"/>
          <w:szCs w:val="24"/>
        </w:rPr>
        <w:t>s</w:t>
      </w:r>
      <w:r w:rsidR="00444270">
        <w:rPr>
          <w:rFonts w:cs="Calibri"/>
          <w:i/>
          <w:iCs/>
          <w:color w:val="4F81BD" w:themeColor="accent1"/>
          <w:szCs w:val="24"/>
        </w:rPr>
        <w:t xml:space="preserve"> </w:t>
      </w:r>
    </w:p>
    <w:p w14:paraId="35BF9C08" w14:textId="77777777" w:rsidR="004004E5" w:rsidRPr="004004E5" w:rsidRDefault="004004E5" w:rsidP="004004E5">
      <w:pPr>
        <w:pStyle w:val="ListParagraph"/>
        <w:ind w:left="1627"/>
        <w:jc w:val="both"/>
        <w:rPr>
          <w:rFonts w:cs="Calibri"/>
          <w:color w:val="000000" w:themeColor="text1"/>
          <w:szCs w:val="24"/>
        </w:rPr>
      </w:pPr>
    </w:p>
    <w:p w14:paraId="58A2ADAF" w14:textId="25816226" w:rsidR="004004E5" w:rsidRDefault="00F512E7" w:rsidP="00F512E7">
      <w:pPr>
        <w:pStyle w:val="ListParagraph"/>
        <w:numPr>
          <w:ilvl w:val="1"/>
          <w:numId w:val="3"/>
        </w:numPr>
        <w:jc w:val="both"/>
        <w:rPr>
          <w:rFonts w:cs="Calibri"/>
          <w:szCs w:val="24"/>
        </w:rPr>
      </w:pPr>
      <w:r w:rsidRPr="00F512E7">
        <w:rPr>
          <w:rFonts w:cs="Calibri"/>
          <w:szCs w:val="24"/>
        </w:rPr>
        <w:t xml:space="preserve">The device </w:t>
      </w:r>
      <w:r w:rsidR="004004E5">
        <w:rPr>
          <w:rFonts w:cs="Calibri"/>
          <w:szCs w:val="24"/>
        </w:rPr>
        <w:t>is</w:t>
      </w:r>
      <w:r w:rsidRPr="00F512E7">
        <w:rPr>
          <w:rFonts w:cs="Calibri"/>
          <w:szCs w:val="24"/>
        </w:rPr>
        <w:t xml:space="preserve"> able to specifically induce gene expression following NS3 detection in the absence of dox </w:t>
      </w:r>
      <w:r w:rsidR="004004E5">
        <w:rPr>
          <w:rFonts w:cs="Calibri"/>
          <w:b/>
          <w:bCs/>
          <w:szCs w:val="24"/>
        </w:rPr>
        <w:t xml:space="preserve">[1] </w:t>
      </w:r>
      <w:r w:rsidRPr="00F512E7">
        <w:rPr>
          <w:rFonts w:cs="Calibri"/>
          <w:szCs w:val="24"/>
        </w:rPr>
        <w:t xml:space="preserve">and </w:t>
      </w:r>
      <w:r w:rsidR="004004E5">
        <w:rPr>
          <w:rFonts w:cs="Calibri"/>
          <w:szCs w:val="24"/>
        </w:rPr>
        <w:t>to shield gene expression</w:t>
      </w:r>
      <w:r w:rsidRPr="00F512E7">
        <w:rPr>
          <w:rFonts w:cs="Calibri"/>
          <w:szCs w:val="24"/>
        </w:rPr>
        <w:t xml:space="preserve"> when the system include</w:t>
      </w:r>
      <w:r w:rsidR="004004E5">
        <w:rPr>
          <w:rFonts w:cs="Calibri"/>
          <w:szCs w:val="24"/>
        </w:rPr>
        <w:t>s</w:t>
      </w:r>
      <w:r w:rsidRPr="00F512E7">
        <w:rPr>
          <w:rFonts w:cs="Calibri"/>
          <w:szCs w:val="24"/>
        </w:rPr>
        <w:t xml:space="preserve"> </w:t>
      </w:r>
      <w:commentRangeStart w:id="5"/>
      <w:r w:rsidRPr="00F512E7">
        <w:rPr>
          <w:rFonts w:cs="Calibri"/>
          <w:szCs w:val="24"/>
        </w:rPr>
        <w:t>TCS(L)</w:t>
      </w:r>
      <w:commentRangeEnd w:id="5"/>
      <w:r w:rsidR="00444270">
        <w:rPr>
          <w:rStyle w:val="CommentReference"/>
          <w:lang w:val="x-none" w:eastAsia="x-none"/>
        </w:rPr>
        <w:commentReference w:id="5"/>
      </w:r>
      <w:r w:rsidRPr="00F512E7">
        <w:rPr>
          <w:rFonts w:cs="Calibri"/>
          <w:szCs w:val="24"/>
        </w:rPr>
        <w:t xml:space="preserve"> </w:t>
      </w:r>
      <w:r w:rsidR="004004E5">
        <w:rPr>
          <w:rFonts w:cs="Calibri"/>
          <w:b/>
          <w:bCs/>
          <w:szCs w:val="24"/>
        </w:rPr>
        <w:t>[2]</w:t>
      </w:r>
      <w:r w:rsidR="004004E5">
        <w:rPr>
          <w:rFonts w:cs="Calibri"/>
          <w:szCs w:val="24"/>
        </w:rPr>
        <w:t>, indicating</w:t>
      </w:r>
      <w:r w:rsidR="004004E5" w:rsidRPr="004004E5">
        <w:rPr>
          <w:rFonts w:cs="Calibri"/>
          <w:szCs w:val="24"/>
        </w:rPr>
        <w:t xml:space="preserve"> </w:t>
      </w:r>
      <w:r w:rsidR="004004E5" w:rsidRPr="00F512E7">
        <w:rPr>
          <w:rFonts w:cs="Calibri"/>
          <w:szCs w:val="24"/>
        </w:rPr>
        <w:t xml:space="preserve">that minimal </w:t>
      </w:r>
      <w:proofErr w:type="spellStart"/>
      <w:r w:rsidR="004004E5" w:rsidRPr="00F512E7">
        <w:rPr>
          <w:rFonts w:cs="Calibri"/>
          <w:szCs w:val="24"/>
        </w:rPr>
        <w:t>TEVp</w:t>
      </w:r>
      <w:proofErr w:type="spellEnd"/>
      <w:r w:rsidR="004004E5" w:rsidRPr="00F512E7">
        <w:rPr>
          <w:rFonts w:cs="Calibri"/>
          <w:szCs w:val="24"/>
        </w:rPr>
        <w:t xml:space="preserve"> concentration is required for efficient devices</w:t>
      </w:r>
      <w:r w:rsidR="004004E5">
        <w:rPr>
          <w:rFonts w:cs="Calibri"/>
          <w:szCs w:val="24"/>
        </w:rPr>
        <w:t xml:space="preserve"> </w:t>
      </w:r>
      <w:r w:rsidR="004004E5">
        <w:rPr>
          <w:rFonts w:cs="Calibri"/>
          <w:b/>
          <w:bCs/>
          <w:szCs w:val="24"/>
        </w:rPr>
        <w:t>[3]</w:t>
      </w:r>
      <w:r w:rsidR="004004E5">
        <w:rPr>
          <w:rFonts w:cs="Calibri"/>
          <w:szCs w:val="24"/>
        </w:rPr>
        <w:t>.</w:t>
      </w:r>
    </w:p>
    <w:p w14:paraId="237E5606" w14:textId="77777777" w:rsidR="004004E5" w:rsidRDefault="004004E5" w:rsidP="004004E5">
      <w:pPr>
        <w:pStyle w:val="ListParagraph"/>
        <w:ind w:left="907"/>
        <w:jc w:val="both"/>
        <w:rPr>
          <w:rFonts w:cs="Calibri"/>
          <w:szCs w:val="24"/>
        </w:rPr>
      </w:pPr>
    </w:p>
    <w:p w14:paraId="0C0BD3BB" w14:textId="54CB3B90" w:rsidR="004004E5" w:rsidRPr="004004E5" w:rsidRDefault="004004E5" w:rsidP="004004E5">
      <w:pPr>
        <w:pStyle w:val="ListParagraph"/>
        <w:numPr>
          <w:ilvl w:val="2"/>
          <w:numId w:val="3"/>
        </w:numPr>
        <w:jc w:val="both"/>
        <w:rPr>
          <w:rFonts w:cs="Calibri"/>
          <w:szCs w:val="24"/>
        </w:rPr>
      </w:pPr>
      <w:r>
        <w:rPr>
          <w:rFonts w:cs="Calibri"/>
          <w:szCs w:val="24"/>
        </w:rPr>
        <w:t xml:space="preserve">LAB MEDIA: Figure 2B </w:t>
      </w:r>
      <w:r w:rsidRPr="004004E5">
        <w:rPr>
          <w:rFonts w:cs="Calibri"/>
          <w:i/>
          <w:iCs/>
          <w:color w:val="4F81BD" w:themeColor="accent1"/>
          <w:szCs w:val="24"/>
        </w:rPr>
        <w:t>Video Editor: please emphasize</w:t>
      </w:r>
      <w:r>
        <w:rPr>
          <w:rFonts w:cs="Calibri"/>
          <w:i/>
          <w:iCs/>
          <w:color w:val="4F81BD" w:themeColor="accent1"/>
          <w:szCs w:val="24"/>
        </w:rPr>
        <w:t xml:space="preserve"> +/-/-, -/-/+, and -/-/- data points</w:t>
      </w:r>
    </w:p>
    <w:p w14:paraId="78DA5A89" w14:textId="77777777" w:rsidR="004004E5" w:rsidRPr="004004E5" w:rsidRDefault="004004E5" w:rsidP="004004E5">
      <w:pPr>
        <w:pStyle w:val="ListParagraph"/>
        <w:numPr>
          <w:ilvl w:val="2"/>
          <w:numId w:val="3"/>
        </w:numPr>
        <w:jc w:val="both"/>
        <w:rPr>
          <w:rFonts w:cs="Calibri"/>
          <w:szCs w:val="24"/>
        </w:rPr>
      </w:pPr>
      <w:r>
        <w:rPr>
          <w:rFonts w:cs="Calibri"/>
          <w:szCs w:val="24"/>
        </w:rPr>
        <w:t xml:space="preserve">LAB MEDIA: Figure 2B </w:t>
      </w:r>
      <w:r w:rsidRPr="004004E5">
        <w:rPr>
          <w:rFonts w:cs="Calibri"/>
          <w:i/>
          <w:iCs/>
          <w:color w:val="4F81BD" w:themeColor="accent1"/>
          <w:szCs w:val="24"/>
        </w:rPr>
        <w:t>Video Editor: please emphasize</w:t>
      </w:r>
      <w:r>
        <w:rPr>
          <w:rFonts w:cs="Calibri"/>
          <w:i/>
          <w:iCs/>
          <w:color w:val="4F81BD" w:themeColor="accent1"/>
          <w:szCs w:val="24"/>
        </w:rPr>
        <w:t xml:space="preserve"> +/+/- and +/+/+ data points</w:t>
      </w:r>
    </w:p>
    <w:p w14:paraId="13B8D4EA" w14:textId="1B99DDB0" w:rsidR="004004E5" w:rsidRPr="004004E5" w:rsidRDefault="004004E5" w:rsidP="004004E5">
      <w:pPr>
        <w:pStyle w:val="ListParagraph"/>
        <w:numPr>
          <w:ilvl w:val="2"/>
          <w:numId w:val="3"/>
        </w:numPr>
        <w:jc w:val="both"/>
        <w:rPr>
          <w:rFonts w:cs="Calibri"/>
          <w:szCs w:val="24"/>
        </w:rPr>
      </w:pPr>
      <w:r w:rsidRPr="004004E5">
        <w:rPr>
          <w:rFonts w:cs="Calibri"/>
          <w:szCs w:val="24"/>
        </w:rPr>
        <w:t>LAB MEDIA: Figure 2B</w:t>
      </w:r>
    </w:p>
    <w:p w14:paraId="1B90E48D" w14:textId="77777777" w:rsidR="004004E5" w:rsidRDefault="004004E5" w:rsidP="004004E5">
      <w:pPr>
        <w:pStyle w:val="ListParagraph"/>
        <w:ind w:left="907"/>
        <w:jc w:val="both"/>
        <w:rPr>
          <w:rFonts w:cs="Calibri"/>
          <w:szCs w:val="24"/>
        </w:rPr>
      </w:pPr>
    </w:p>
    <w:p w14:paraId="3454DA3B" w14:textId="22BB613B" w:rsidR="004004E5" w:rsidRDefault="00F512E7" w:rsidP="00F512E7">
      <w:pPr>
        <w:pStyle w:val="ListParagraph"/>
        <w:numPr>
          <w:ilvl w:val="1"/>
          <w:numId w:val="3"/>
        </w:numPr>
        <w:jc w:val="both"/>
        <w:rPr>
          <w:rFonts w:cs="Calibri"/>
          <w:szCs w:val="24"/>
        </w:rPr>
      </w:pPr>
      <w:r w:rsidRPr="00F512E7">
        <w:rPr>
          <w:rFonts w:cs="Calibri"/>
          <w:szCs w:val="24"/>
        </w:rPr>
        <w:t>On the contrary</w:t>
      </w:r>
      <w:r w:rsidR="004004E5">
        <w:rPr>
          <w:rFonts w:cs="Calibri"/>
          <w:szCs w:val="24"/>
        </w:rPr>
        <w:t>,</w:t>
      </w:r>
      <w:r w:rsidRPr="00F512E7">
        <w:rPr>
          <w:rFonts w:cs="Calibri"/>
          <w:szCs w:val="24"/>
        </w:rPr>
        <w:t xml:space="preserve"> maximal activation of </w:t>
      </w:r>
      <w:proofErr w:type="spellStart"/>
      <w:r w:rsidRPr="00F512E7">
        <w:rPr>
          <w:rFonts w:cs="Calibri"/>
          <w:szCs w:val="24"/>
        </w:rPr>
        <w:t>TEVp</w:t>
      </w:r>
      <w:proofErr w:type="spellEnd"/>
      <w:r w:rsidRPr="00F512E7">
        <w:rPr>
          <w:rFonts w:cs="Calibri"/>
          <w:szCs w:val="24"/>
        </w:rPr>
        <w:t xml:space="preserve"> </w:t>
      </w:r>
      <w:r w:rsidR="001739D4">
        <w:rPr>
          <w:rFonts w:cs="Calibri"/>
          <w:color w:val="FF0000"/>
          <w:szCs w:val="24"/>
        </w:rPr>
        <w:t>(T-E-V-P)</w:t>
      </w:r>
      <w:r w:rsidR="001739D4" w:rsidRPr="00F512E7">
        <w:rPr>
          <w:rFonts w:cs="Calibri"/>
          <w:szCs w:val="24"/>
        </w:rPr>
        <w:t xml:space="preserve"> </w:t>
      </w:r>
      <w:r w:rsidRPr="00F512E7">
        <w:rPr>
          <w:rFonts w:cs="Calibri"/>
          <w:szCs w:val="24"/>
        </w:rPr>
        <w:t>by dox</w:t>
      </w:r>
      <w:r w:rsidR="001739D4">
        <w:rPr>
          <w:rFonts w:cs="Calibri"/>
          <w:szCs w:val="24"/>
        </w:rPr>
        <w:t>ycycline</w:t>
      </w:r>
      <w:r w:rsidRPr="00F512E7">
        <w:rPr>
          <w:rFonts w:cs="Calibri"/>
          <w:szCs w:val="24"/>
        </w:rPr>
        <w:t xml:space="preserve"> and shield in the TCS(L) or </w:t>
      </w:r>
      <w:commentRangeStart w:id="6"/>
      <w:r w:rsidRPr="00F512E7">
        <w:rPr>
          <w:rFonts w:cs="Calibri"/>
          <w:szCs w:val="24"/>
        </w:rPr>
        <w:t xml:space="preserve">TCS(S) </w:t>
      </w:r>
      <w:commentRangeEnd w:id="6"/>
      <w:r w:rsidR="00444270">
        <w:rPr>
          <w:rStyle w:val="CommentReference"/>
          <w:lang w:val="x-none" w:eastAsia="x-none"/>
        </w:rPr>
        <w:commentReference w:id="6"/>
      </w:r>
      <w:r w:rsidR="004004E5">
        <w:rPr>
          <w:rFonts w:cs="Calibri"/>
          <w:szCs w:val="24"/>
        </w:rPr>
        <w:t>configuration results in the presence of a</w:t>
      </w:r>
      <w:r w:rsidRPr="00F512E7">
        <w:rPr>
          <w:rFonts w:cs="Calibri"/>
          <w:szCs w:val="24"/>
        </w:rPr>
        <w:t xml:space="preserve"> high background </w:t>
      </w:r>
      <w:r w:rsidR="004004E5">
        <w:rPr>
          <w:rFonts w:cs="Calibri"/>
          <w:b/>
          <w:bCs/>
          <w:szCs w:val="24"/>
        </w:rPr>
        <w:t>[1</w:t>
      </w:r>
      <w:r w:rsidR="001739D4">
        <w:rPr>
          <w:rFonts w:cs="Calibri"/>
          <w:b/>
          <w:bCs/>
          <w:szCs w:val="24"/>
        </w:rPr>
        <w:t>-TXT</w:t>
      </w:r>
      <w:r w:rsidR="004004E5">
        <w:rPr>
          <w:rFonts w:cs="Calibri"/>
          <w:b/>
          <w:bCs/>
          <w:szCs w:val="24"/>
        </w:rPr>
        <w:t>]</w:t>
      </w:r>
      <w:r w:rsidRPr="00F512E7">
        <w:rPr>
          <w:rFonts w:cs="Calibri"/>
          <w:szCs w:val="24"/>
        </w:rPr>
        <w:t>.</w:t>
      </w:r>
    </w:p>
    <w:p w14:paraId="7AE53AB9" w14:textId="77777777" w:rsidR="004004E5" w:rsidRDefault="004004E5" w:rsidP="004004E5">
      <w:pPr>
        <w:pStyle w:val="ListParagraph"/>
        <w:ind w:left="907"/>
        <w:jc w:val="both"/>
        <w:rPr>
          <w:rFonts w:cs="Calibri"/>
          <w:szCs w:val="24"/>
        </w:rPr>
      </w:pPr>
    </w:p>
    <w:p w14:paraId="0BD87138" w14:textId="6D9F22E9" w:rsidR="004004E5" w:rsidRPr="004004E5" w:rsidRDefault="004004E5" w:rsidP="004004E5">
      <w:pPr>
        <w:pStyle w:val="ListParagraph"/>
        <w:numPr>
          <w:ilvl w:val="2"/>
          <w:numId w:val="3"/>
        </w:numPr>
        <w:jc w:val="both"/>
        <w:rPr>
          <w:rFonts w:cs="Calibri"/>
          <w:szCs w:val="24"/>
        </w:rPr>
      </w:pPr>
      <w:r>
        <w:rPr>
          <w:rFonts w:cs="Calibri"/>
          <w:szCs w:val="24"/>
        </w:rPr>
        <w:t xml:space="preserve">LAB MEDIA: Figure 2C </w:t>
      </w:r>
      <w:r w:rsidRPr="004004E5">
        <w:rPr>
          <w:rFonts w:cs="Calibri"/>
          <w:i/>
          <w:iCs/>
          <w:color w:val="4F81BD" w:themeColor="accent1"/>
          <w:szCs w:val="24"/>
        </w:rPr>
        <w:t>Video Editor: please emphasize</w:t>
      </w:r>
      <w:r>
        <w:rPr>
          <w:rFonts w:cs="Calibri"/>
          <w:i/>
          <w:iCs/>
          <w:color w:val="4F81BD" w:themeColor="accent1"/>
          <w:szCs w:val="24"/>
        </w:rPr>
        <w:t xml:space="preserve"> -Shield + Dox and + Shield + Dox data bars</w:t>
      </w:r>
      <w:r w:rsidR="001739D4" w:rsidRPr="001739D4">
        <w:rPr>
          <w:rFonts w:cs="Calibri"/>
          <w:b/>
          <w:bCs/>
          <w:color w:val="000000" w:themeColor="text1"/>
          <w:szCs w:val="24"/>
        </w:rPr>
        <w:t xml:space="preserve"> </w:t>
      </w:r>
      <w:r w:rsidR="001739D4">
        <w:rPr>
          <w:rFonts w:cs="Calibri"/>
          <w:b/>
          <w:bCs/>
          <w:color w:val="000000" w:themeColor="text1"/>
          <w:szCs w:val="24"/>
        </w:rPr>
        <w:t xml:space="preserve">TEXT: </w:t>
      </w:r>
      <w:proofErr w:type="spellStart"/>
      <w:r w:rsidR="001739D4">
        <w:rPr>
          <w:rFonts w:cs="Calibri"/>
          <w:b/>
          <w:bCs/>
          <w:color w:val="000000" w:themeColor="text1"/>
          <w:szCs w:val="24"/>
        </w:rPr>
        <w:t>TEVp</w:t>
      </w:r>
      <w:proofErr w:type="spellEnd"/>
      <w:r w:rsidR="001739D4">
        <w:rPr>
          <w:rFonts w:cs="Calibri"/>
          <w:b/>
          <w:bCs/>
          <w:color w:val="000000" w:themeColor="text1"/>
          <w:szCs w:val="24"/>
        </w:rPr>
        <w:t>: tobacco etch virus protease</w:t>
      </w:r>
    </w:p>
    <w:p w14:paraId="54CF21FC" w14:textId="77777777" w:rsidR="00F512E7" w:rsidRPr="006F1717" w:rsidRDefault="00F512E7" w:rsidP="006F1717">
      <w:pPr>
        <w:jc w:val="both"/>
        <w:rPr>
          <w:rFonts w:cs="Calibri"/>
          <w:szCs w:val="24"/>
        </w:rPr>
      </w:pPr>
    </w:p>
    <w:p w14:paraId="43721356" w14:textId="5641CBB0" w:rsidR="006F1717" w:rsidRDefault="006F1717" w:rsidP="006F1717">
      <w:pPr>
        <w:pStyle w:val="ListParagraph"/>
        <w:numPr>
          <w:ilvl w:val="1"/>
          <w:numId w:val="3"/>
        </w:numPr>
        <w:jc w:val="both"/>
        <w:rPr>
          <w:rFonts w:cs="Calibri"/>
          <w:szCs w:val="24"/>
        </w:rPr>
      </w:pPr>
      <w:r>
        <w:rPr>
          <w:rFonts w:cs="Calibri"/>
          <w:szCs w:val="24"/>
        </w:rPr>
        <w:t>Modification of the device parameters</w:t>
      </w:r>
      <w:r w:rsidR="00F512E7" w:rsidRPr="00F512E7">
        <w:rPr>
          <w:rFonts w:cs="Calibri"/>
          <w:bCs/>
          <w:szCs w:val="24"/>
        </w:rPr>
        <w:t xml:space="preserve"> </w:t>
      </w:r>
      <w:r>
        <w:rPr>
          <w:rFonts w:cs="Calibri"/>
          <w:bCs/>
          <w:szCs w:val="24"/>
        </w:rPr>
        <w:t>results in an</w:t>
      </w:r>
      <w:r w:rsidR="00F512E7" w:rsidRPr="00F512E7">
        <w:rPr>
          <w:rFonts w:cs="Calibri"/>
          <w:bCs/>
          <w:szCs w:val="24"/>
        </w:rPr>
        <w:t xml:space="preserve"> </w:t>
      </w:r>
      <w:r w:rsidR="00F512E7" w:rsidRPr="00F512E7">
        <w:rPr>
          <w:rFonts w:cs="Calibri"/>
          <w:szCs w:val="24"/>
        </w:rPr>
        <w:t>up to 24</w:t>
      </w:r>
      <w:r>
        <w:rPr>
          <w:rFonts w:cs="Calibri"/>
          <w:szCs w:val="24"/>
        </w:rPr>
        <w:t>-</w:t>
      </w:r>
      <w:r w:rsidR="00F512E7" w:rsidRPr="00F512E7">
        <w:rPr>
          <w:rFonts w:cs="Calibri"/>
          <w:szCs w:val="24"/>
        </w:rPr>
        <w:t>fold</w:t>
      </w:r>
      <w:r>
        <w:rPr>
          <w:rFonts w:cs="Calibri"/>
          <w:szCs w:val="24"/>
        </w:rPr>
        <w:t xml:space="preserve"> </w:t>
      </w:r>
      <w:r w:rsidR="00444270">
        <w:rPr>
          <w:rFonts w:cs="Calibri"/>
          <w:szCs w:val="24"/>
        </w:rPr>
        <w:t>enhanced yellow fluorescent protein</w:t>
      </w:r>
      <w:r w:rsidR="00F512E7" w:rsidRPr="00F512E7">
        <w:rPr>
          <w:rFonts w:cs="Calibri"/>
          <w:szCs w:val="24"/>
        </w:rPr>
        <w:t xml:space="preserve"> induction</w:t>
      </w:r>
      <w:r>
        <w:rPr>
          <w:rFonts w:cs="Calibri"/>
          <w:szCs w:val="24"/>
        </w:rPr>
        <w:t xml:space="preserve"> </w:t>
      </w:r>
      <w:r>
        <w:rPr>
          <w:rFonts w:cs="Calibri"/>
          <w:b/>
          <w:bCs/>
          <w:szCs w:val="24"/>
        </w:rPr>
        <w:t>[1]</w:t>
      </w:r>
      <w:r>
        <w:rPr>
          <w:rFonts w:cs="Calibri"/>
          <w:szCs w:val="24"/>
        </w:rPr>
        <w:t>.</w:t>
      </w:r>
    </w:p>
    <w:p w14:paraId="51333B9B" w14:textId="77777777" w:rsidR="006F1717" w:rsidRDefault="006F1717" w:rsidP="006F1717">
      <w:pPr>
        <w:pStyle w:val="ListParagraph"/>
        <w:ind w:left="907"/>
        <w:jc w:val="both"/>
        <w:rPr>
          <w:rFonts w:cs="Calibri"/>
          <w:szCs w:val="24"/>
        </w:rPr>
      </w:pPr>
    </w:p>
    <w:p w14:paraId="1C9A07A0" w14:textId="2E309D11" w:rsidR="006F1717" w:rsidRDefault="006F1717" w:rsidP="006F1717">
      <w:pPr>
        <w:pStyle w:val="ListParagraph"/>
        <w:numPr>
          <w:ilvl w:val="2"/>
          <w:numId w:val="3"/>
        </w:numPr>
        <w:jc w:val="both"/>
        <w:rPr>
          <w:rFonts w:cs="Calibri"/>
          <w:szCs w:val="24"/>
        </w:rPr>
      </w:pPr>
      <w:r>
        <w:rPr>
          <w:rFonts w:cs="Calibri"/>
          <w:szCs w:val="24"/>
        </w:rPr>
        <w:t>LAB MEDIA: Figures 2D and 2F</w:t>
      </w:r>
      <w:r w:rsidRPr="006F1717">
        <w:rPr>
          <w:rFonts w:cs="Calibri"/>
          <w:i/>
          <w:iCs/>
          <w:color w:val="4F81BD" w:themeColor="accent1"/>
          <w:szCs w:val="24"/>
        </w:rPr>
        <w:t xml:space="preserve"> </w:t>
      </w:r>
      <w:r w:rsidRPr="004004E5">
        <w:rPr>
          <w:rFonts w:cs="Calibri"/>
          <w:i/>
          <w:iCs/>
          <w:color w:val="4F81BD" w:themeColor="accent1"/>
          <w:szCs w:val="24"/>
        </w:rPr>
        <w:t>Video Editor: please emphasize</w:t>
      </w:r>
      <w:r>
        <w:rPr>
          <w:rFonts w:cs="Calibri"/>
          <w:i/>
          <w:iCs/>
          <w:color w:val="4F81BD" w:themeColor="accent1"/>
          <w:szCs w:val="24"/>
        </w:rPr>
        <w:t xml:space="preserve"> TEVp-LD0-Ab data bar and bottom left </w:t>
      </w:r>
      <w:proofErr w:type="gramStart"/>
      <w:r>
        <w:rPr>
          <w:rFonts w:cs="Calibri"/>
          <w:i/>
          <w:iCs/>
          <w:color w:val="4F81BD" w:themeColor="accent1"/>
          <w:szCs w:val="24"/>
        </w:rPr>
        <w:t>EYFP:+</w:t>
      </w:r>
      <w:proofErr w:type="gramEnd"/>
      <w:r>
        <w:rPr>
          <w:rFonts w:cs="Calibri"/>
          <w:i/>
          <w:iCs/>
          <w:color w:val="4F81BD" w:themeColor="accent1"/>
          <w:szCs w:val="24"/>
        </w:rPr>
        <w:t>nNS3  image</w:t>
      </w:r>
    </w:p>
    <w:p w14:paraId="06034BA6" w14:textId="77777777" w:rsidR="006F1717" w:rsidRDefault="006F1717" w:rsidP="006F1717">
      <w:pPr>
        <w:pStyle w:val="ListParagraph"/>
        <w:ind w:left="907"/>
        <w:jc w:val="both"/>
        <w:rPr>
          <w:rFonts w:cs="Calibri"/>
          <w:szCs w:val="24"/>
        </w:rPr>
      </w:pPr>
    </w:p>
    <w:p w14:paraId="295794FE" w14:textId="48C6BEBA" w:rsidR="00F512E7" w:rsidRDefault="00F512E7" w:rsidP="006F1717">
      <w:pPr>
        <w:pStyle w:val="ListParagraph"/>
        <w:numPr>
          <w:ilvl w:val="1"/>
          <w:numId w:val="3"/>
        </w:numPr>
        <w:jc w:val="both"/>
        <w:rPr>
          <w:rFonts w:cs="Calibri"/>
          <w:szCs w:val="24"/>
        </w:rPr>
      </w:pPr>
      <w:r w:rsidRPr="00F512E7">
        <w:rPr>
          <w:rFonts w:cs="Calibri"/>
          <w:szCs w:val="24"/>
        </w:rPr>
        <w:t xml:space="preserve">Further, </w:t>
      </w:r>
      <w:r w:rsidR="006F1717">
        <w:rPr>
          <w:rFonts w:cs="Calibri"/>
          <w:szCs w:val="24"/>
        </w:rPr>
        <w:t>the fusion of</w:t>
      </w:r>
      <w:r w:rsidRPr="00F512E7">
        <w:rPr>
          <w:rFonts w:cs="Calibri"/>
          <w:szCs w:val="24"/>
        </w:rPr>
        <w:t xml:space="preserve"> NS3 to a blue fluorescent protein </w:t>
      </w:r>
      <w:r w:rsidR="006F1717">
        <w:rPr>
          <w:rFonts w:cs="Calibri"/>
          <w:szCs w:val="24"/>
        </w:rPr>
        <w:t>reveals</w:t>
      </w:r>
      <w:r w:rsidRPr="00F512E7">
        <w:rPr>
          <w:rFonts w:cs="Calibri"/>
          <w:szCs w:val="24"/>
        </w:rPr>
        <w:t xml:space="preserve"> colocalization </w:t>
      </w:r>
      <w:r w:rsidR="006F1717">
        <w:rPr>
          <w:rFonts w:cs="Calibri"/>
          <w:szCs w:val="24"/>
        </w:rPr>
        <w:t xml:space="preserve">of the gene </w:t>
      </w:r>
      <w:r w:rsidRPr="00F512E7">
        <w:rPr>
          <w:rFonts w:cs="Calibri"/>
          <w:szCs w:val="24"/>
        </w:rPr>
        <w:t>with</w:t>
      </w:r>
      <w:r w:rsidR="00444270">
        <w:rPr>
          <w:rFonts w:cs="Calibri"/>
          <w:szCs w:val="24"/>
        </w:rPr>
        <w:t xml:space="preserve"> the</w:t>
      </w:r>
      <w:r w:rsidRPr="00F512E7">
        <w:rPr>
          <w:rFonts w:cs="Calibri"/>
          <w:szCs w:val="24"/>
        </w:rPr>
        <w:t xml:space="preserve"> fusion protein</w:t>
      </w:r>
      <w:r w:rsidR="006F1717">
        <w:rPr>
          <w:rFonts w:cs="Calibri"/>
          <w:szCs w:val="24"/>
        </w:rPr>
        <w:t xml:space="preserve"> </w:t>
      </w:r>
      <w:r w:rsidR="006F1717">
        <w:rPr>
          <w:rFonts w:cs="Calibri"/>
          <w:b/>
          <w:bCs/>
          <w:szCs w:val="24"/>
        </w:rPr>
        <w:t>[1]</w:t>
      </w:r>
      <w:r w:rsidRPr="00F512E7">
        <w:rPr>
          <w:rFonts w:cs="Calibri"/>
          <w:szCs w:val="24"/>
        </w:rPr>
        <w:t xml:space="preserve">, indicating </w:t>
      </w:r>
      <w:r w:rsidR="006F1717">
        <w:rPr>
          <w:rFonts w:cs="Calibri"/>
          <w:szCs w:val="24"/>
        </w:rPr>
        <w:t>an</w:t>
      </w:r>
      <w:r w:rsidRPr="00F512E7">
        <w:rPr>
          <w:rFonts w:cs="Calibri"/>
          <w:szCs w:val="24"/>
        </w:rPr>
        <w:t xml:space="preserve"> interaction between the component</w:t>
      </w:r>
      <w:r w:rsidR="006F1717">
        <w:rPr>
          <w:rFonts w:cs="Calibri"/>
          <w:szCs w:val="24"/>
        </w:rPr>
        <w:t>s</w:t>
      </w:r>
      <w:r w:rsidRPr="00F512E7">
        <w:rPr>
          <w:rFonts w:cs="Calibri"/>
          <w:szCs w:val="24"/>
        </w:rPr>
        <w:t xml:space="preserve"> of the system </w:t>
      </w:r>
      <w:r w:rsidR="006F1717">
        <w:rPr>
          <w:rFonts w:cs="Calibri"/>
          <w:b/>
          <w:bCs/>
          <w:szCs w:val="24"/>
        </w:rPr>
        <w:t>[2]</w:t>
      </w:r>
      <w:r w:rsidRPr="00F512E7">
        <w:rPr>
          <w:rFonts w:cs="Calibri"/>
          <w:szCs w:val="24"/>
        </w:rPr>
        <w:t>.</w:t>
      </w:r>
    </w:p>
    <w:p w14:paraId="758A5171" w14:textId="77777777" w:rsidR="006F1717" w:rsidRDefault="006F1717" w:rsidP="006F1717">
      <w:pPr>
        <w:pStyle w:val="ListParagraph"/>
        <w:ind w:left="907"/>
        <w:jc w:val="both"/>
        <w:rPr>
          <w:rFonts w:cs="Calibri"/>
          <w:szCs w:val="24"/>
        </w:rPr>
      </w:pPr>
    </w:p>
    <w:p w14:paraId="4A5F30E5" w14:textId="4C9F0345" w:rsidR="006F1717" w:rsidRPr="006F1717" w:rsidRDefault="006F1717" w:rsidP="006F1717">
      <w:pPr>
        <w:pStyle w:val="ListParagraph"/>
        <w:numPr>
          <w:ilvl w:val="2"/>
          <w:numId w:val="3"/>
        </w:numPr>
        <w:jc w:val="both"/>
        <w:rPr>
          <w:rFonts w:cs="Calibri"/>
          <w:szCs w:val="24"/>
        </w:rPr>
      </w:pPr>
      <w:r>
        <w:rPr>
          <w:rFonts w:cs="Calibri"/>
          <w:szCs w:val="24"/>
        </w:rPr>
        <w:t xml:space="preserve">LAB MEDIA: Figure 2E </w:t>
      </w:r>
      <w:r w:rsidRPr="004004E5">
        <w:rPr>
          <w:rFonts w:cs="Calibri"/>
          <w:i/>
          <w:iCs/>
          <w:color w:val="4F81BD" w:themeColor="accent1"/>
          <w:szCs w:val="24"/>
        </w:rPr>
        <w:t>Video Editor: please emphasize</w:t>
      </w:r>
      <w:r>
        <w:rPr>
          <w:rFonts w:cs="Calibri"/>
          <w:i/>
          <w:iCs/>
          <w:color w:val="4F81BD" w:themeColor="accent1"/>
          <w:szCs w:val="24"/>
        </w:rPr>
        <w:t xml:space="preserve"> bottom right </w:t>
      </w:r>
      <w:proofErr w:type="spellStart"/>
      <w:proofErr w:type="gramStart"/>
      <w:r>
        <w:rPr>
          <w:rFonts w:cs="Calibri"/>
          <w:i/>
          <w:iCs/>
          <w:color w:val="4F81BD" w:themeColor="accent1"/>
          <w:szCs w:val="24"/>
        </w:rPr>
        <w:t>merge:BFP</w:t>
      </w:r>
      <w:proofErr w:type="spellEnd"/>
      <w:proofErr w:type="gramEnd"/>
      <w:r>
        <w:rPr>
          <w:rFonts w:cs="Calibri"/>
          <w:i/>
          <w:iCs/>
          <w:color w:val="4F81BD" w:themeColor="accent1"/>
          <w:szCs w:val="24"/>
        </w:rPr>
        <w:t xml:space="preserve"> -nNS3 image</w:t>
      </w:r>
    </w:p>
    <w:p w14:paraId="0B1D3FCC" w14:textId="77777777" w:rsidR="006F1717" w:rsidRDefault="006F1717" w:rsidP="006F1717">
      <w:pPr>
        <w:pStyle w:val="ListParagraph"/>
        <w:numPr>
          <w:ilvl w:val="2"/>
          <w:numId w:val="3"/>
        </w:numPr>
        <w:jc w:val="both"/>
        <w:rPr>
          <w:rFonts w:cs="Calibri"/>
          <w:szCs w:val="24"/>
        </w:rPr>
      </w:pPr>
      <w:r>
        <w:rPr>
          <w:rFonts w:cs="Calibri"/>
          <w:szCs w:val="24"/>
        </w:rPr>
        <w:t>LAB MEDIA: Figure 2E</w:t>
      </w:r>
    </w:p>
    <w:p w14:paraId="37F4BB47" w14:textId="77777777" w:rsidR="006F1717" w:rsidRDefault="006F1717" w:rsidP="006F1717">
      <w:pPr>
        <w:pStyle w:val="ListParagraph"/>
        <w:ind w:left="907"/>
        <w:jc w:val="both"/>
        <w:rPr>
          <w:rFonts w:cs="Calibri"/>
          <w:szCs w:val="24"/>
        </w:rPr>
      </w:pPr>
    </w:p>
    <w:p w14:paraId="0824F4C6" w14:textId="0F3D3026" w:rsidR="006F1717" w:rsidRPr="006F1717" w:rsidRDefault="001739D4" w:rsidP="006F1717">
      <w:pPr>
        <w:pStyle w:val="ListParagraph"/>
        <w:numPr>
          <w:ilvl w:val="1"/>
          <w:numId w:val="3"/>
        </w:numPr>
        <w:jc w:val="both"/>
        <w:rPr>
          <w:rFonts w:cs="Calibri"/>
          <w:szCs w:val="24"/>
        </w:rPr>
      </w:pPr>
      <w:r>
        <w:t xml:space="preserve">The sensor induces </w:t>
      </w:r>
      <w:r>
        <w:rPr>
          <w:rFonts w:cs="Calibri"/>
          <w:szCs w:val="24"/>
        </w:rPr>
        <w:t>enhanced yellow fluorescent protein</w:t>
      </w:r>
      <w:r>
        <w:rPr>
          <w:rFonts w:cs="Calibri"/>
          <w:szCs w:val="24"/>
        </w:rPr>
        <w:t xml:space="preserve"> induction</w:t>
      </w:r>
      <w:r w:rsidR="006F1717">
        <w:t xml:space="preserve"> in</w:t>
      </w:r>
      <w:r w:rsidR="006F1717" w:rsidRPr="006F1717">
        <w:t xml:space="preserve"> </w:t>
      </w:r>
      <w:proofErr w:type="spellStart"/>
      <w:r w:rsidR="006F1717" w:rsidRPr="006F1717">
        <w:t>Jurkat</w:t>
      </w:r>
      <w:proofErr w:type="spellEnd"/>
      <w:r w:rsidR="006F1717" w:rsidRPr="006F1717">
        <w:t xml:space="preserve"> T cells infected with X4</w:t>
      </w:r>
      <w:r w:rsidR="00444270">
        <w:t xml:space="preserve"> </w:t>
      </w:r>
      <w:r w:rsidR="00444270">
        <w:rPr>
          <w:color w:val="FF0000"/>
        </w:rPr>
        <w:t>(X-four)</w:t>
      </w:r>
      <w:r w:rsidR="00444270">
        <w:t>-tropic</w:t>
      </w:r>
      <w:r w:rsidR="006F1717" w:rsidRPr="006F1717">
        <w:t xml:space="preserve"> LAI</w:t>
      </w:r>
      <w:r w:rsidR="00444270">
        <w:t xml:space="preserve"> </w:t>
      </w:r>
      <w:r w:rsidR="00444270">
        <w:rPr>
          <w:color w:val="FF0000"/>
        </w:rPr>
        <w:t>(L-A-I)</w:t>
      </w:r>
      <w:r w:rsidR="006F1717" w:rsidRPr="006F1717">
        <w:t xml:space="preserve"> </w:t>
      </w:r>
      <w:r w:rsidR="00444270">
        <w:t xml:space="preserve">HIV </w:t>
      </w:r>
      <w:r w:rsidR="006F1717" w:rsidRPr="006F1717">
        <w:t xml:space="preserve">strain </w:t>
      </w:r>
      <w:r w:rsidR="006F1717">
        <w:rPr>
          <w:b/>
          <w:bCs/>
        </w:rPr>
        <w:t>[</w:t>
      </w:r>
      <w:r>
        <w:rPr>
          <w:b/>
          <w:bCs/>
        </w:rPr>
        <w:t>1]</w:t>
      </w:r>
      <w:r>
        <w:t xml:space="preserve"> and </w:t>
      </w:r>
      <w:r w:rsidRPr="006F1717">
        <w:t xml:space="preserve">up to a 5-fold </w:t>
      </w:r>
      <w:r>
        <w:t>increase in expression</w:t>
      </w:r>
      <w:r w:rsidRPr="006F1717">
        <w:t xml:space="preserve"> in the presence of the target protein in 293FT HEK</w:t>
      </w:r>
      <w:r>
        <w:t xml:space="preserve"> </w:t>
      </w:r>
      <w:r>
        <w:rPr>
          <w:color w:val="FF0000"/>
        </w:rPr>
        <w:t>(two-nine-three-F-T H-E-K)</w:t>
      </w:r>
      <w:r w:rsidRPr="006F1717">
        <w:t xml:space="preserve"> cells</w:t>
      </w:r>
      <w:r>
        <w:t xml:space="preserve"> </w:t>
      </w:r>
      <w:r>
        <w:rPr>
          <w:b/>
          <w:bCs/>
        </w:rPr>
        <w:t>[2]</w:t>
      </w:r>
      <w:r>
        <w:t>.</w:t>
      </w:r>
    </w:p>
    <w:p w14:paraId="7B2770F2" w14:textId="77777777" w:rsidR="006F1717" w:rsidRPr="006F1717" w:rsidRDefault="006F1717" w:rsidP="006F1717">
      <w:pPr>
        <w:pStyle w:val="ListParagraph"/>
        <w:ind w:left="1627"/>
        <w:jc w:val="both"/>
        <w:rPr>
          <w:rFonts w:cs="Calibri"/>
          <w:szCs w:val="24"/>
        </w:rPr>
      </w:pPr>
    </w:p>
    <w:p w14:paraId="19FE658D" w14:textId="17052CB2" w:rsidR="006F1717" w:rsidRPr="001739D4" w:rsidRDefault="006F1717" w:rsidP="006F1717">
      <w:pPr>
        <w:pStyle w:val="ListParagraph"/>
        <w:numPr>
          <w:ilvl w:val="2"/>
          <w:numId w:val="3"/>
        </w:numPr>
        <w:jc w:val="both"/>
        <w:rPr>
          <w:rFonts w:cs="Calibri"/>
          <w:szCs w:val="24"/>
        </w:rPr>
      </w:pPr>
      <w:r>
        <w:rPr>
          <w:rFonts w:cs="Calibri"/>
          <w:szCs w:val="24"/>
        </w:rPr>
        <w:t xml:space="preserve">LAB MEDIA: Figure 4B </w:t>
      </w:r>
      <w:r w:rsidRPr="004004E5">
        <w:rPr>
          <w:rFonts w:cs="Calibri"/>
          <w:i/>
          <w:iCs/>
          <w:color w:val="4F81BD" w:themeColor="accent1"/>
          <w:szCs w:val="24"/>
        </w:rPr>
        <w:t>Video Editor: please emphasize</w:t>
      </w:r>
      <w:r>
        <w:rPr>
          <w:rFonts w:cs="Calibri"/>
          <w:i/>
          <w:iCs/>
          <w:color w:val="4F81BD" w:themeColor="accent1"/>
          <w:szCs w:val="24"/>
        </w:rPr>
        <w:t xml:space="preserve"> dark blue data bar</w:t>
      </w:r>
    </w:p>
    <w:p w14:paraId="0AC6B043" w14:textId="77777777" w:rsidR="001739D4" w:rsidRPr="006F1717" w:rsidRDefault="001739D4" w:rsidP="001739D4">
      <w:pPr>
        <w:pStyle w:val="ListParagraph"/>
        <w:numPr>
          <w:ilvl w:val="2"/>
          <w:numId w:val="3"/>
        </w:numPr>
        <w:jc w:val="both"/>
        <w:rPr>
          <w:rFonts w:cs="Calibri"/>
          <w:szCs w:val="24"/>
        </w:rPr>
      </w:pPr>
      <w:r w:rsidRPr="006F1717">
        <w:t>LAB MEDIA:</w:t>
      </w:r>
      <w:r>
        <w:t xml:space="preserve"> Figure 4A </w:t>
      </w:r>
      <w:r w:rsidRPr="004004E5">
        <w:rPr>
          <w:rFonts w:cs="Calibri"/>
          <w:i/>
          <w:iCs/>
          <w:color w:val="4F81BD" w:themeColor="accent1"/>
          <w:szCs w:val="24"/>
        </w:rPr>
        <w:t>Video Editor: please emphasize</w:t>
      </w:r>
      <w:r>
        <w:rPr>
          <w:rFonts w:cs="Calibri"/>
          <w:i/>
          <w:iCs/>
          <w:color w:val="4F81BD" w:themeColor="accent1"/>
          <w:szCs w:val="24"/>
        </w:rPr>
        <w:t xml:space="preserve"> dark blue data bars</w:t>
      </w:r>
    </w:p>
    <w:p w14:paraId="1B342D92" w14:textId="77777777" w:rsidR="006F1717" w:rsidRPr="001739D4" w:rsidRDefault="006F1717" w:rsidP="001739D4">
      <w:pPr>
        <w:jc w:val="both"/>
        <w:rPr>
          <w:rFonts w:cs="Calibri"/>
          <w:szCs w:val="24"/>
        </w:rPr>
      </w:pPr>
    </w:p>
    <w:p w14:paraId="74A5B05B" w14:textId="5AA242DC" w:rsidR="006F1717" w:rsidRPr="006F1717" w:rsidRDefault="006F1717" w:rsidP="006F1717">
      <w:pPr>
        <w:pStyle w:val="ListParagraph"/>
        <w:numPr>
          <w:ilvl w:val="1"/>
          <w:numId w:val="3"/>
        </w:numPr>
        <w:jc w:val="both"/>
        <w:rPr>
          <w:rFonts w:cs="Calibri"/>
          <w:szCs w:val="24"/>
        </w:rPr>
      </w:pPr>
      <w:r>
        <w:t xml:space="preserve">Further, </w:t>
      </w:r>
      <w:r w:rsidR="00F512E7" w:rsidRPr="006F1717">
        <w:t xml:space="preserve">the device impairs </w:t>
      </w:r>
      <w:proofErr w:type="spellStart"/>
      <w:r w:rsidR="00F512E7" w:rsidRPr="006F1717">
        <w:t>Nef</w:t>
      </w:r>
      <w:proofErr w:type="spellEnd"/>
      <w:r w:rsidR="00F512E7" w:rsidRPr="006F1717">
        <w:t>-mediated downregulation of HLA-</w:t>
      </w:r>
      <w:bookmarkStart w:id="7" w:name="OLE_LINK1"/>
      <w:bookmarkStart w:id="8" w:name="OLE_LINK2"/>
      <w:r w:rsidR="00444270">
        <w:t>one</w:t>
      </w:r>
      <w:r w:rsidR="00F512E7" w:rsidRPr="006F1717">
        <w:t xml:space="preserve"> </w:t>
      </w:r>
      <w:bookmarkEnd w:id="7"/>
      <w:bookmarkEnd w:id="8"/>
      <w:r>
        <w:rPr>
          <w:b/>
          <w:bCs/>
        </w:rPr>
        <w:t>[1</w:t>
      </w:r>
      <w:r w:rsidR="00444270">
        <w:rPr>
          <w:b/>
          <w:bCs/>
        </w:rPr>
        <w:t>-TXT</w:t>
      </w:r>
      <w:r>
        <w:rPr>
          <w:b/>
          <w:bCs/>
        </w:rPr>
        <w:t>]</w:t>
      </w:r>
      <w:r w:rsidR="00F512E7" w:rsidRPr="006F1717">
        <w:t>.</w:t>
      </w:r>
    </w:p>
    <w:p w14:paraId="76C921DA" w14:textId="77777777" w:rsidR="006F1717" w:rsidRPr="006F1717" w:rsidRDefault="006F1717" w:rsidP="006F1717">
      <w:pPr>
        <w:pStyle w:val="ListParagraph"/>
        <w:ind w:left="907"/>
        <w:jc w:val="both"/>
        <w:rPr>
          <w:rFonts w:cs="Calibri"/>
          <w:szCs w:val="24"/>
        </w:rPr>
      </w:pPr>
    </w:p>
    <w:p w14:paraId="2136C081" w14:textId="77F3B46E" w:rsidR="006F1717" w:rsidRPr="006F1717" w:rsidRDefault="006F1717" w:rsidP="006F1717">
      <w:pPr>
        <w:pStyle w:val="ListParagraph"/>
        <w:numPr>
          <w:ilvl w:val="2"/>
          <w:numId w:val="3"/>
        </w:numPr>
        <w:jc w:val="both"/>
        <w:rPr>
          <w:rFonts w:cs="Calibri"/>
          <w:szCs w:val="24"/>
        </w:rPr>
      </w:pPr>
      <w:r>
        <w:rPr>
          <w:rFonts w:cs="Calibri"/>
          <w:szCs w:val="24"/>
        </w:rPr>
        <w:t xml:space="preserve">LAB MEDIA: Figure 4C </w:t>
      </w:r>
      <w:r w:rsidRPr="004004E5">
        <w:rPr>
          <w:rFonts w:cs="Calibri"/>
          <w:i/>
          <w:iCs/>
          <w:color w:val="4F81BD" w:themeColor="accent1"/>
          <w:szCs w:val="24"/>
        </w:rPr>
        <w:t>Video Editor: please emphasize</w:t>
      </w:r>
      <w:r>
        <w:rPr>
          <w:rFonts w:cs="Calibri"/>
          <w:i/>
          <w:iCs/>
          <w:color w:val="4F81BD" w:themeColor="accent1"/>
          <w:szCs w:val="24"/>
        </w:rPr>
        <w:t xml:space="preserve"> +HIV + Sensor data cluster</w:t>
      </w:r>
      <w:r w:rsidR="00444270">
        <w:rPr>
          <w:rFonts w:cs="Calibri"/>
          <w:i/>
          <w:iCs/>
          <w:color w:val="4F81BD" w:themeColor="accent1"/>
          <w:szCs w:val="24"/>
        </w:rPr>
        <w:t xml:space="preserve"> </w:t>
      </w:r>
      <w:r w:rsidR="00444270">
        <w:rPr>
          <w:rFonts w:cs="Calibri"/>
          <w:b/>
          <w:bCs/>
          <w:color w:val="000000" w:themeColor="text1"/>
          <w:szCs w:val="24"/>
        </w:rPr>
        <w:t>TEXT: HLA: human leukocyte antigen</w:t>
      </w:r>
    </w:p>
    <w:p w14:paraId="6E719891" w14:textId="77777777" w:rsidR="006F1717" w:rsidRPr="006F1717" w:rsidRDefault="006F1717" w:rsidP="006F1717">
      <w:pPr>
        <w:pStyle w:val="ListParagraph"/>
        <w:ind w:left="1627"/>
        <w:jc w:val="both"/>
        <w:rPr>
          <w:rFonts w:cs="Calibri"/>
          <w:szCs w:val="24"/>
        </w:rPr>
      </w:pPr>
    </w:p>
    <w:p w14:paraId="29A125CC" w14:textId="4BA13825" w:rsidR="006F1717" w:rsidRPr="006F1717" w:rsidRDefault="00F512E7" w:rsidP="006F1717">
      <w:pPr>
        <w:pStyle w:val="ListParagraph"/>
        <w:numPr>
          <w:ilvl w:val="1"/>
          <w:numId w:val="3"/>
        </w:numPr>
        <w:jc w:val="both"/>
        <w:rPr>
          <w:rFonts w:cs="Calibri"/>
          <w:szCs w:val="24"/>
        </w:rPr>
      </w:pPr>
      <w:r w:rsidRPr="006F1717">
        <w:t xml:space="preserve">Finally, </w:t>
      </w:r>
      <w:r w:rsidR="006F1717">
        <w:t>rewiring of</w:t>
      </w:r>
      <w:r w:rsidRPr="006F1717">
        <w:t xml:space="preserve"> the output to induce </w:t>
      </w:r>
      <w:r w:rsidR="00444270">
        <w:t xml:space="preserve">chemokine </w:t>
      </w:r>
      <w:proofErr w:type="gramStart"/>
      <w:r w:rsidR="00444270">
        <w:t>ligand-1</w:t>
      </w:r>
      <w:proofErr w:type="gramEnd"/>
      <w:r w:rsidRPr="006F1717">
        <w:t>, a chemokine normally secreted by CD8</w:t>
      </w:r>
      <w:r w:rsidRPr="006F1717">
        <w:rPr>
          <w:vertAlign w:val="superscript"/>
        </w:rPr>
        <w:t>+</w:t>
      </w:r>
      <w:r w:rsidRPr="006F1717">
        <w:t xml:space="preserve"> T cells to induce a localized </w:t>
      </w:r>
      <w:r w:rsidR="00444270">
        <w:t>cytotoxic lymphocyte</w:t>
      </w:r>
      <w:r w:rsidRPr="006F1717">
        <w:t xml:space="preserve"> response, </w:t>
      </w:r>
      <w:r w:rsidR="006F1717">
        <w:t xml:space="preserve">reveals </w:t>
      </w:r>
      <w:r w:rsidRPr="006F1717">
        <w:t xml:space="preserve">the potential </w:t>
      </w:r>
      <w:r w:rsidR="006F1717">
        <w:t xml:space="preserve">of the device </w:t>
      </w:r>
      <w:r w:rsidRPr="006F1717">
        <w:t xml:space="preserve">toward </w:t>
      </w:r>
      <w:r w:rsidR="001739D4">
        <w:t xml:space="preserve">the </w:t>
      </w:r>
      <w:r w:rsidRPr="006F1717">
        <w:t xml:space="preserve">selective activation of the immunomodulator </w:t>
      </w:r>
      <w:r w:rsidR="006F1717">
        <w:rPr>
          <w:b/>
          <w:bCs/>
        </w:rPr>
        <w:t>[1]</w:t>
      </w:r>
      <w:r w:rsidRPr="006F1717">
        <w:t>.</w:t>
      </w:r>
    </w:p>
    <w:p w14:paraId="2EF524D9" w14:textId="77777777" w:rsidR="006F1717" w:rsidRPr="006F1717" w:rsidRDefault="006F1717" w:rsidP="006F1717">
      <w:pPr>
        <w:pStyle w:val="ListParagraph"/>
        <w:ind w:left="907"/>
        <w:jc w:val="both"/>
        <w:rPr>
          <w:rFonts w:cs="Calibri"/>
          <w:szCs w:val="24"/>
        </w:rPr>
      </w:pPr>
    </w:p>
    <w:p w14:paraId="0502ACB8" w14:textId="0174E980" w:rsidR="00473E1C" w:rsidRPr="006F1717" w:rsidRDefault="00F512E7" w:rsidP="006F1717">
      <w:pPr>
        <w:pStyle w:val="ListParagraph"/>
        <w:numPr>
          <w:ilvl w:val="2"/>
          <w:numId w:val="3"/>
        </w:numPr>
        <w:jc w:val="both"/>
        <w:rPr>
          <w:rFonts w:cs="Calibri"/>
          <w:szCs w:val="24"/>
        </w:rPr>
      </w:pPr>
      <w:r w:rsidRPr="006F1717">
        <w:t xml:space="preserve"> </w:t>
      </w:r>
      <w:r w:rsidR="006F1717">
        <w:t xml:space="preserve">LAB MEDIA: Figure 4D </w:t>
      </w:r>
      <w:r w:rsidR="006F1717" w:rsidRPr="004004E5">
        <w:rPr>
          <w:rFonts w:cs="Calibri"/>
          <w:i/>
          <w:iCs/>
          <w:color w:val="4F81BD" w:themeColor="accent1"/>
          <w:szCs w:val="24"/>
        </w:rPr>
        <w:t>Video Editor: please emphasize</w:t>
      </w:r>
      <w:r w:rsidR="006F1717">
        <w:rPr>
          <w:rFonts w:cs="Calibri"/>
          <w:i/>
          <w:iCs/>
          <w:color w:val="4F81BD" w:themeColor="accent1"/>
          <w:szCs w:val="24"/>
        </w:rPr>
        <w:t xml:space="preserve"> +NEF data bar</w:t>
      </w:r>
      <w:r w:rsidR="00473E1C" w:rsidRPr="006F1717">
        <w:rPr>
          <w:rFonts w:asciiTheme="minorHAnsi" w:hAnsiTheme="minorHAnsi" w:cstheme="minorHAnsi"/>
        </w:rPr>
        <w:br w:type="page"/>
      </w:r>
    </w:p>
    <w:p w14:paraId="52A8B475"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2D1FCD63" w14:textId="77777777" w:rsidR="00473E1C" w:rsidRPr="00B07A3B" w:rsidRDefault="00473E1C" w:rsidP="007F48D4">
      <w:pPr>
        <w:pStyle w:val="ListParagraph"/>
        <w:numPr>
          <w:ilvl w:val="0"/>
          <w:numId w:val="3"/>
        </w:numPr>
        <w:rPr>
          <w:rFonts w:asciiTheme="minorHAnsi" w:hAnsiTheme="minorHAnsi" w:cstheme="minorHAnsi"/>
          <w:b/>
          <w:bCs/>
          <w:szCs w:val="24"/>
          <w:lang w:eastAsia="zh-TW"/>
        </w:rPr>
      </w:pPr>
      <w:bookmarkStart w:id="9" w:name="_Hlk27388131"/>
      <w:r w:rsidRPr="00B07A3B">
        <w:rPr>
          <w:rFonts w:asciiTheme="minorHAnsi" w:hAnsiTheme="minorHAnsi" w:cstheme="minorHAnsi"/>
          <w:b/>
          <w:bCs/>
          <w:szCs w:val="24"/>
        </w:rPr>
        <w:t>Conclusion Interview Statements</w:t>
      </w:r>
    </w:p>
    <w:p w14:paraId="3817237C" w14:textId="77777777" w:rsidR="00473E1C" w:rsidRPr="00B07A3B" w:rsidRDefault="00473E1C" w:rsidP="00473E1C">
      <w:pPr>
        <w:outlineLvl w:val="0"/>
        <w:rPr>
          <w:rFonts w:asciiTheme="minorHAnsi" w:hAnsiTheme="minorHAnsi" w:cstheme="minorHAnsi"/>
          <w:b/>
        </w:rPr>
      </w:pPr>
    </w:p>
    <w:p w14:paraId="6AB921B0" w14:textId="77777777" w:rsidR="00473E1C" w:rsidRPr="004034B6" w:rsidRDefault="00473E1C" w:rsidP="004034B6">
      <w:pPr>
        <w:pBdr>
          <w:top w:val="single" w:sz="4" w:space="1" w:color="auto"/>
          <w:left w:val="single" w:sz="4" w:space="1" w:color="auto"/>
          <w:bottom w:val="single" w:sz="4" w:space="0" w:color="auto"/>
          <w:right w:val="single" w:sz="4" w:space="1" w:color="auto"/>
        </w:pBdr>
        <w:shd w:val="clear" w:color="auto" w:fill="FFFF99"/>
        <w:ind w:left="86" w:right="86"/>
        <w:rPr>
          <w:rFonts w:asciiTheme="minorHAnsi" w:hAnsiTheme="minorHAnsi" w:cstheme="minorHAnsi"/>
        </w:rPr>
      </w:pPr>
      <w:r w:rsidRPr="004034B6">
        <w:rPr>
          <w:rFonts w:asciiTheme="minorHAnsi" w:hAnsiTheme="minorHAnsi" w:cstheme="minorHAnsi"/>
        </w:rPr>
        <w:t xml:space="preserve">Below are prompts for interview statements that can be used to further emphasize the significance of your protocol. </w:t>
      </w:r>
    </w:p>
    <w:p w14:paraId="5B4E4E61" w14:textId="77777777" w:rsidR="00473E1C" w:rsidRPr="004034B6" w:rsidRDefault="00473E1C" w:rsidP="004034B6">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b/>
          <w:bCs/>
        </w:rPr>
      </w:pPr>
      <w:r w:rsidRPr="004034B6">
        <w:rPr>
          <w:rFonts w:asciiTheme="minorHAnsi" w:hAnsiTheme="minorHAnsi" w:cstheme="minorHAnsi"/>
          <w:b/>
          <w:bCs/>
        </w:rPr>
        <w:t>At least one statement is required.</w:t>
      </w:r>
    </w:p>
    <w:p w14:paraId="6621B93A" w14:textId="77777777" w:rsidR="00473E1C" w:rsidRPr="004034B6" w:rsidRDefault="00473E1C" w:rsidP="00CB5DE5">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 xml:space="preserve">Each statement is limited to </w:t>
      </w:r>
      <w:r w:rsidRPr="004034B6">
        <w:rPr>
          <w:rFonts w:asciiTheme="minorHAnsi" w:hAnsiTheme="minorHAnsi" w:cstheme="minorHAnsi"/>
          <w:b/>
        </w:rPr>
        <w:t>30 words</w:t>
      </w:r>
      <w:r w:rsidRPr="004034B6">
        <w:rPr>
          <w:rFonts w:asciiTheme="minorHAnsi" w:hAnsiTheme="minorHAnsi" w:cstheme="minorHAnsi"/>
        </w:rPr>
        <w:t>.</w:t>
      </w:r>
    </w:p>
    <w:p w14:paraId="36CBC5AE" w14:textId="77777777" w:rsidR="00473E1C" w:rsidRPr="004034B6" w:rsidRDefault="00473E1C" w:rsidP="004034B6">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Answer the questions in full sentences</w:t>
      </w:r>
      <w:r w:rsidR="009E4241">
        <w:rPr>
          <w:rFonts w:asciiTheme="minorHAnsi" w:hAnsiTheme="minorHAnsi" w:cstheme="minorHAnsi"/>
        </w:rPr>
        <w:t>;</w:t>
      </w:r>
      <w:r w:rsidRPr="004034B6">
        <w:rPr>
          <w:rFonts w:asciiTheme="minorHAnsi" w:hAnsiTheme="minorHAnsi" w:cstheme="minorHAnsi"/>
        </w:rPr>
        <w:t xml:space="preserve"> you will need to memorize and deliver the sentences as spoken interview statements during filming. </w:t>
      </w:r>
    </w:p>
    <w:p w14:paraId="426B755C" w14:textId="77777777" w:rsidR="00473E1C" w:rsidRPr="004034B6" w:rsidRDefault="00473E1C" w:rsidP="004034B6">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 xml:space="preserve">Indicate the </w:t>
      </w:r>
      <w:r w:rsidRPr="004034B6">
        <w:rPr>
          <w:rFonts w:asciiTheme="minorHAnsi" w:hAnsiTheme="minorHAnsi" w:cstheme="minorHAnsi"/>
          <w:b/>
        </w:rPr>
        <w:t xml:space="preserve">full name </w:t>
      </w:r>
      <w:r w:rsidRPr="004034B6">
        <w:rPr>
          <w:rFonts w:asciiTheme="minorHAnsi" w:hAnsiTheme="minorHAnsi" w:cstheme="minorHAnsi"/>
        </w:rPr>
        <w:t xml:space="preserve">of the author who will give each statement. </w:t>
      </w:r>
    </w:p>
    <w:bookmarkEnd w:id="9"/>
    <w:p w14:paraId="2F821966" w14:textId="77777777" w:rsidR="00473E1C" w:rsidRPr="00B07A3B" w:rsidRDefault="00473E1C" w:rsidP="004034B6">
      <w:pPr>
        <w:rPr>
          <w:rFonts w:asciiTheme="minorHAnsi" w:hAnsiTheme="minorHAnsi" w:cstheme="minorHAnsi"/>
        </w:rPr>
      </w:pPr>
    </w:p>
    <w:p w14:paraId="2D1522C4" w14:textId="77777777" w:rsidR="00473E1C" w:rsidRPr="00B07A3B" w:rsidRDefault="00473E1C" w:rsidP="00473E1C">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What is the most important thing to remember when attempting this procedure? Please indicate the steps (</w:t>
      </w:r>
      <w:r w:rsidRPr="00B07A3B">
        <w:rPr>
          <w:rFonts w:asciiTheme="minorHAnsi" w:eastAsia="Times New Roman" w:hAnsiTheme="minorHAnsi" w:cstheme="minorHAnsi"/>
          <w:i/>
          <w:szCs w:val="24"/>
        </w:rPr>
        <w:t>e.g.</w:t>
      </w:r>
      <w:r w:rsidRPr="00B07A3B">
        <w:rPr>
          <w:rFonts w:asciiTheme="minorHAnsi" w:eastAsia="Times New Roman" w:hAnsiTheme="minorHAnsi" w:cstheme="minorHAnsi"/>
          <w:szCs w:val="24"/>
        </w:rPr>
        <w:t>, 2.4., 2.5.) in the Protocol section</w:t>
      </w:r>
      <w:r w:rsidR="00A84BA8">
        <w:rPr>
          <w:rFonts w:asciiTheme="minorHAnsi" w:eastAsia="Times New Roman" w:hAnsiTheme="minorHAnsi" w:cstheme="minorHAnsi"/>
          <w:szCs w:val="24"/>
        </w:rPr>
        <w:t xml:space="preserve"> of the script</w:t>
      </w:r>
      <w:r w:rsidRPr="00B07A3B">
        <w:rPr>
          <w:rFonts w:asciiTheme="minorHAnsi" w:eastAsia="Times New Roman" w:hAnsiTheme="minorHAnsi" w:cstheme="minorHAnsi"/>
          <w:szCs w:val="24"/>
        </w:rPr>
        <w:t xml:space="preserve"> </w:t>
      </w:r>
      <w:r w:rsidR="00A84BA8">
        <w:rPr>
          <w:rFonts w:asciiTheme="minorHAnsi" w:eastAsia="Times New Roman" w:hAnsiTheme="minorHAnsi" w:cstheme="minorHAnsi"/>
          <w:szCs w:val="24"/>
        </w:rPr>
        <w:t xml:space="preserve">that </w:t>
      </w:r>
      <w:r w:rsidRPr="00B07A3B">
        <w:rPr>
          <w:rFonts w:asciiTheme="minorHAnsi" w:eastAsia="Times New Roman" w:hAnsiTheme="minorHAnsi" w:cstheme="minorHAnsi"/>
          <w:szCs w:val="24"/>
        </w:rPr>
        <w:t xml:space="preserve">this advice </w:t>
      </w:r>
      <w:r w:rsidR="00A84BA8">
        <w:rPr>
          <w:rFonts w:asciiTheme="minorHAnsi" w:eastAsia="Times New Roman" w:hAnsiTheme="minorHAnsi" w:cstheme="minorHAnsi"/>
          <w:szCs w:val="24"/>
        </w:rPr>
        <w:t>applies</w:t>
      </w:r>
      <w:r w:rsidRPr="00B07A3B">
        <w:rPr>
          <w:rFonts w:asciiTheme="minorHAnsi" w:eastAsia="Times New Roman" w:hAnsiTheme="minorHAnsi" w:cstheme="minorHAnsi"/>
          <w:szCs w:val="24"/>
        </w:rPr>
        <w:t xml:space="preserve"> to.</w:t>
      </w:r>
    </w:p>
    <w:p w14:paraId="1EE38256" w14:textId="77777777" w:rsidR="00B07A3B" w:rsidRPr="00B07A3B" w:rsidRDefault="00983D8E" w:rsidP="00B07A3B">
      <w:pPr>
        <w:pStyle w:val="ListParagraph"/>
        <w:numPr>
          <w:ilvl w:val="1"/>
          <w:numId w:val="3"/>
        </w:numPr>
        <w:spacing w:before="240"/>
        <w:outlineLvl w:val="0"/>
        <w:rPr>
          <w:rFonts w:asciiTheme="minorHAnsi" w:eastAsia="Times New Roman" w:hAnsiTheme="minorHAnsi" w:cstheme="minorHAnsi"/>
          <w:szCs w:val="24"/>
        </w:rPr>
      </w:pPr>
      <w:sdt>
        <w:sdtPr>
          <w:rPr>
            <w:rStyle w:val="AuthorName"/>
            <w:rFonts w:asciiTheme="minorHAnsi" w:eastAsia="Times" w:hAnsiTheme="minorHAnsi" w:cstheme="minorHAnsi"/>
          </w:rPr>
          <w:id w:val="-2013441566"/>
          <w:placeholder>
            <w:docPart w:val="F4CDD7F98CE9F242A9A2E1FE210B1F7E"/>
          </w:placeholder>
          <w:temporary/>
          <w:showingPlcHdr/>
          <w:text/>
        </w:sdtPr>
        <w:sdtEndPr>
          <w:rPr>
            <w:rStyle w:val="DefaultParagraphFont"/>
            <w:b w:val="0"/>
            <w:szCs w:val="20"/>
            <w:u w:val="none"/>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35106974"/>
          <w:placeholder>
            <w:docPart w:val="6FFDF824D49B474B98576C4F5F41DB0A"/>
          </w:placeholder>
          <w:temporary/>
          <w:showingPlcHdr/>
          <w:text/>
        </w:sdtPr>
        <w:sdtContent>
          <w:r w:rsidR="00473E1C" w:rsidRPr="00B07A3B">
            <w:rPr>
              <w:rFonts w:asciiTheme="minorHAnsi" w:eastAsia="Times New Roman" w:hAnsiTheme="minorHAnsi" w:cstheme="minorHAnsi"/>
              <w:color w:val="808080"/>
              <w:szCs w:val="24"/>
              <w:shd w:val="clear" w:color="auto" w:fill="FFFF00"/>
            </w:rPr>
            <w:t>Enter step numbers referred to.</w:t>
          </w:r>
        </w:sdtContent>
      </w:sdt>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21740542"/>
          <w:placeholder>
            <w:docPart w:val="6B6F2A12423F804187624A15059689FA"/>
          </w:placeholder>
          <w:temporary/>
          <w:showingPlcHdr/>
          <w:text/>
        </w:sdt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190BDB83"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Following this procedure, what other methods can be performed? What questions would these additional methods answer?</w:t>
      </w:r>
    </w:p>
    <w:p w14:paraId="76F0E1E4" w14:textId="77777777" w:rsidR="00B07A3B" w:rsidRPr="00B07A3B" w:rsidRDefault="00983D8E"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1697610164"/>
          <w:placeholder>
            <w:docPart w:val="C8E5801B759CDB47B09B09D25C096838"/>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383871896"/>
          <w:placeholder>
            <w:docPart w:val="F35D680A07F3D54E82C1ADD21CE82BB1"/>
          </w:placeholder>
          <w:temporary/>
          <w:showingPlcHdr/>
          <w:text/>
        </w:sdt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1216D59A"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After its development, did this technique pave the way for researchers to explore new questions within a specific scientific field? If so, how?</w:t>
      </w:r>
    </w:p>
    <w:p w14:paraId="110D2C78" w14:textId="77777777" w:rsidR="00B07A3B" w:rsidRPr="00B07A3B" w:rsidRDefault="00983D8E"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486552515"/>
          <w:placeholder>
            <w:docPart w:val="5A7FCF1BD08D84408F029E1E01CA01E8"/>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1962867881"/>
          <w:placeholder>
            <w:docPart w:val="79AEE6F8E8B1E140A342880D762470CF"/>
          </w:placeholder>
          <w:temporary/>
          <w:showingPlcHdr/>
          <w:text/>
        </w:sdt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416FC1EC" w14:textId="77777777" w:rsidR="00473E1C" w:rsidRPr="00B07A3B" w:rsidRDefault="00473E1C" w:rsidP="00473E1C">
      <w:pPr>
        <w:spacing w:before="240"/>
        <w:ind w:left="1080"/>
        <w:outlineLvl w:val="0"/>
        <w:rPr>
          <w:rFonts w:asciiTheme="minorHAnsi" w:eastAsia="Times New Roman" w:hAnsiTheme="minorHAnsi" w:cstheme="minorHAnsi"/>
          <w:szCs w:val="24"/>
        </w:rPr>
      </w:pPr>
    </w:p>
    <w:p w14:paraId="776F5BC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Thank you for addressing our questions. We will incorporate your answers and suggestions and send you the final script before your filming day. You will also receive detailed preparation instructions in the email accompanying the final script.</w:t>
      </w:r>
    </w:p>
    <w:sectPr w:rsidR="00A84BA8" w:rsidRPr="002B025E" w:rsidSect="00652165">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Bridget Colvin" w:date="2020-01-24T11:02:00Z" w:initials="BC">
    <w:p w14:paraId="58883A57" w14:textId="0CFF4718" w:rsidR="00444270" w:rsidRPr="00444270" w:rsidRDefault="00444270">
      <w:pPr>
        <w:pStyle w:val="CommentText"/>
        <w:rPr>
          <w:lang w:val="en-US"/>
        </w:rPr>
      </w:pPr>
      <w:r>
        <w:rPr>
          <w:rStyle w:val="CommentReference"/>
        </w:rPr>
        <w:annotationRef/>
      </w:r>
      <w:r>
        <w:rPr>
          <w:lang w:val="en-US"/>
        </w:rPr>
        <w:t>Authors: The HCV section was not included because it would just be a redemonstrations of the techniques that are shown in sections 2 and 3.</w:t>
      </w:r>
    </w:p>
  </w:comment>
  <w:comment w:id="2" w:author="Bridget Colvin" w:date="2020-01-23T16:14:00Z" w:initials="BC">
    <w:p w14:paraId="60034067" w14:textId="282D5B6B" w:rsidR="00983D8E" w:rsidRPr="005C2317" w:rsidRDefault="00983D8E">
      <w:pPr>
        <w:pStyle w:val="CommentText"/>
        <w:rPr>
          <w:lang w:val="en-US"/>
        </w:rPr>
      </w:pPr>
      <w:r>
        <w:rPr>
          <w:rStyle w:val="CommentReference"/>
        </w:rPr>
        <w:annotationRef/>
      </w:r>
      <w:r>
        <w:rPr>
          <w:lang w:val="en-US"/>
        </w:rPr>
        <w:t xml:space="preserve">Authors: How long are the cells cultured before transfection? A few hours to settle to the plate </w:t>
      </w:r>
      <w:proofErr w:type="gramStart"/>
      <w:r>
        <w:rPr>
          <w:lang w:val="en-US"/>
        </w:rPr>
        <w:t>bottom?</w:t>
      </w:r>
      <w:proofErr w:type="gramEnd"/>
      <w:r>
        <w:rPr>
          <w:lang w:val="en-US"/>
        </w:rPr>
        <w:t xml:space="preserve"> Overnight? Until a certain confluency? Or are the cells transfected immediately after plating?</w:t>
      </w:r>
    </w:p>
  </w:comment>
  <w:comment w:id="3" w:author="Bridget Colvin" w:date="2020-01-24T10:53:00Z" w:initials="BC">
    <w:p w14:paraId="10F96FCF" w14:textId="4F097861" w:rsidR="00983D8E" w:rsidRPr="00983D8E" w:rsidRDefault="00983D8E" w:rsidP="00983D8E">
      <w:pPr>
        <w:pStyle w:val="CommentText"/>
        <w:rPr>
          <w:lang w:val="en-US"/>
        </w:rPr>
      </w:pPr>
      <w:r>
        <w:rPr>
          <w:rStyle w:val="CommentReference"/>
        </w:rPr>
        <w:annotationRef/>
      </w:r>
      <w:r>
        <w:rPr>
          <w:lang w:val="en-US"/>
        </w:rPr>
        <w:t>Authors: You do not need to include the volumes and/or concentrations in the script</w:t>
      </w:r>
      <w:r w:rsidR="001739D4">
        <w:rPr>
          <w:lang w:val="en-US"/>
        </w:rPr>
        <w:t>,</w:t>
      </w:r>
      <w:r>
        <w:rPr>
          <w:lang w:val="en-US"/>
        </w:rPr>
        <w:t xml:space="preserve"> but this information at least should be included in the manuscript.</w:t>
      </w:r>
    </w:p>
  </w:comment>
  <w:comment w:id="5" w:author="Bridget Colvin" w:date="2020-01-24T11:06:00Z" w:initials="BC">
    <w:p w14:paraId="0137C8B9" w14:textId="3C6C7AC0" w:rsidR="00444270" w:rsidRPr="00444270" w:rsidRDefault="00444270">
      <w:pPr>
        <w:pStyle w:val="CommentText"/>
        <w:rPr>
          <w:lang w:val="en-US"/>
        </w:rPr>
      </w:pPr>
      <w:r>
        <w:rPr>
          <w:rStyle w:val="CommentReference"/>
        </w:rPr>
        <w:annotationRef/>
      </w:r>
      <w:r>
        <w:rPr>
          <w:lang w:val="en-US"/>
        </w:rPr>
        <w:t>Authors: Please define.</w:t>
      </w:r>
    </w:p>
  </w:comment>
  <w:comment w:id="6" w:author="Bridget Colvin" w:date="2020-01-24T11:06:00Z" w:initials="BC">
    <w:p w14:paraId="33C86BE0" w14:textId="51014ABE" w:rsidR="00444270" w:rsidRDefault="00444270">
      <w:pPr>
        <w:pStyle w:val="CommentText"/>
      </w:pPr>
      <w:r>
        <w:rPr>
          <w:rStyle w:val="CommentReference"/>
        </w:rPr>
        <w:annotationRef/>
      </w:r>
      <w:r>
        <w:rPr>
          <w:lang w:val="en-US"/>
        </w:rPr>
        <w:t>Authors: Please define.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883A57" w15:done="0"/>
  <w15:commentEx w15:paraId="60034067" w15:done="0"/>
  <w15:commentEx w15:paraId="10F96FCF" w15:done="0"/>
  <w15:commentEx w15:paraId="0137C8B9" w15:done="0"/>
  <w15:commentEx w15:paraId="33C86B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883A57" w16cid:durableId="21D54D61"/>
  <w16cid:commentId w16cid:paraId="60034067" w16cid:durableId="21D444EE"/>
  <w16cid:commentId w16cid:paraId="10F96FCF" w16cid:durableId="21D54B19"/>
  <w16cid:commentId w16cid:paraId="0137C8B9" w16cid:durableId="21D54E29"/>
  <w16cid:commentId w16cid:paraId="33C86BE0" w16cid:durableId="21D54E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0C79A" w14:textId="77777777" w:rsidR="004A6DF8" w:rsidRDefault="004A6DF8">
      <w:r>
        <w:separator/>
      </w:r>
    </w:p>
    <w:p w14:paraId="68463F00" w14:textId="77777777" w:rsidR="004A6DF8" w:rsidRDefault="004A6DF8"/>
  </w:endnote>
  <w:endnote w:type="continuationSeparator" w:id="0">
    <w:p w14:paraId="18AEDC9E" w14:textId="77777777" w:rsidR="004A6DF8" w:rsidRDefault="004A6DF8">
      <w:r>
        <w:continuationSeparator/>
      </w:r>
    </w:p>
    <w:p w14:paraId="0752605C" w14:textId="77777777" w:rsidR="004A6DF8" w:rsidRDefault="004A6D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1">
    <w:altName w:val="Calibri"/>
    <w:panose1 w:val="020B0604020202020204"/>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Content>
      <w:p w14:paraId="31E075C2" w14:textId="77777777" w:rsidR="00983D8E" w:rsidRDefault="00983D8E"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125890" w14:textId="77777777" w:rsidR="00983D8E" w:rsidRDefault="00983D8E" w:rsidP="001E230F">
    <w:pPr>
      <w:pStyle w:val="Footer"/>
      <w:ind w:right="360"/>
    </w:pPr>
  </w:p>
  <w:p w14:paraId="59DC51EB" w14:textId="77777777" w:rsidR="00983D8E" w:rsidRDefault="00983D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0DE04" w14:textId="701D687E" w:rsidR="00983D8E" w:rsidRPr="00790E8C" w:rsidRDefault="00983D8E" w:rsidP="00790E8C">
    <w:pPr>
      <w:pStyle w:val="Footer"/>
      <w:tabs>
        <w:tab w:val="clear" w:pos="864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Pr="000E236A">
      <w:rPr>
        <w:rFonts w:asciiTheme="minorHAnsi" w:hAnsiTheme="minorHAnsi" w:cstheme="minorHAnsi"/>
        <w:szCs w:val="24"/>
        <w:lang w:val="en-US"/>
      </w:rPr>
      <w:t xml:space="preserve"> </w:t>
    </w:r>
    <w:r w:rsidRPr="000E236A">
      <w:rPr>
        <w:rFonts w:asciiTheme="minorHAnsi" w:hAnsiTheme="minorHAnsi" w:cstheme="minorHAnsi"/>
        <w:szCs w:val="24"/>
        <w:lang w:val="en-US"/>
      </w:rPr>
      <w:fldChar w:fldCharType="begin"/>
    </w:r>
    <w:r w:rsidRPr="000E236A">
      <w:rPr>
        <w:rFonts w:asciiTheme="minorHAnsi" w:hAnsiTheme="minorHAnsi" w:cstheme="minorHAnsi"/>
        <w:szCs w:val="24"/>
        <w:lang w:val="en-US"/>
      </w:rPr>
      <w:instrText xml:space="preserve"> DATE \@ "YYYY" </w:instrText>
    </w:r>
    <w:r w:rsidRPr="000E236A">
      <w:rPr>
        <w:rFonts w:asciiTheme="minorHAnsi" w:hAnsiTheme="minorHAnsi" w:cstheme="minorHAnsi"/>
        <w:szCs w:val="24"/>
        <w:lang w:val="en-US"/>
      </w:rPr>
      <w:fldChar w:fldCharType="separate"/>
    </w:r>
    <w:r>
      <w:rPr>
        <w:rFonts w:asciiTheme="minorHAnsi" w:hAnsiTheme="minorHAnsi" w:cstheme="minorHAnsi"/>
        <w:noProof/>
        <w:szCs w:val="24"/>
        <w:lang w:val="en-US"/>
      </w:rPr>
      <w:t>2020</w:t>
    </w:r>
    <w:r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Pr="000E236A">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886D9" w14:textId="77777777" w:rsidR="004A6DF8" w:rsidRDefault="004A6DF8">
      <w:r>
        <w:separator/>
      </w:r>
    </w:p>
    <w:p w14:paraId="0BBA01E3" w14:textId="77777777" w:rsidR="004A6DF8" w:rsidRDefault="004A6DF8"/>
  </w:footnote>
  <w:footnote w:type="continuationSeparator" w:id="0">
    <w:p w14:paraId="2EFBEBAB" w14:textId="77777777" w:rsidR="004A6DF8" w:rsidRDefault="004A6DF8">
      <w:r>
        <w:continuationSeparator/>
      </w:r>
    </w:p>
    <w:p w14:paraId="118CBDD7" w14:textId="77777777" w:rsidR="004A6DF8" w:rsidRDefault="004A6D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3A865" w14:textId="77777777" w:rsidR="00983D8E" w:rsidRPr="006D3AC7" w:rsidRDefault="00983D8E" w:rsidP="00790E8C">
    <w:pPr>
      <w:pStyle w:val="Header"/>
      <w:tabs>
        <w:tab w:val="clear" w:pos="4320"/>
        <w:tab w:val="clear" w:pos="8640"/>
        <w:tab w:val="center" w:pos="4680"/>
      </w:tabs>
      <w:spacing w:before="240"/>
      <w:ind w:firstLine="288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8240" behindDoc="0" locked="0" layoutInCell="1" allowOverlap="1" wp14:anchorId="51590443" wp14:editId="5F05588D">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asciiTheme="minorHAnsi" w:hAnsiTheme="minorHAnsi" w:cstheme="minorHAnsi"/>
        <w:b/>
        <w:color w:val="FF0000"/>
        <w:sz w:val="28"/>
        <w:szCs w:val="28"/>
        <w:u w:val="single"/>
      </w:rPr>
      <w:t>DRAFT: DO NOT USE FOR FILMING</w:t>
    </w:r>
  </w:p>
  <w:p w14:paraId="6B801E9A" w14:textId="77777777" w:rsidR="00983D8E" w:rsidRDefault="00983D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95B361F"/>
    <w:multiLevelType w:val="multilevel"/>
    <w:tmpl w:val="B282A3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2633C3"/>
    <w:multiLevelType w:val="multilevel"/>
    <w:tmpl w:val="A3B49F22"/>
    <w:lvl w:ilvl="0">
      <w:start w:val="1"/>
      <w:numFmt w:val="decimal"/>
      <w:lvlRestart w:val="0"/>
      <w:suff w:val="space"/>
      <w:lvlText w:val="%1."/>
      <w:lvlJc w:val="left"/>
      <w:pPr>
        <w:ind w:left="0" w:firstLine="0"/>
      </w:pPr>
      <w:rPr>
        <w:rFonts w:hint="default"/>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4"/>
  </w:num>
  <w:num w:numId="3">
    <w:abstractNumId w:val="33"/>
  </w:num>
  <w:num w:numId="4">
    <w:abstractNumId w:val="26"/>
  </w:num>
  <w:num w:numId="5">
    <w:abstractNumId w:val="13"/>
  </w:num>
  <w:num w:numId="6">
    <w:abstractNumId w:val="28"/>
  </w:num>
  <w:num w:numId="7">
    <w:abstractNumId w:val="37"/>
  </w:num>
  <w:num w:numId="8">
    <w:abstractNumId w:val="11"/>
  </w:num>
  <w:num w:numId="9">
    <w:abstractNumId w:val="16"/>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7"/>
  </w:num>
  <w:num w:numId="19">
    <w:abstractNumId w:val="25"/>
  </w:num>
  <w:num w:numId="20">
    <w:abstractNumId w:val="18"/>
  </w:num>
  <w:num w:numId="21">
    <w:abstractNumId w:val="17"/>
  </w:num>
  <w:num w:numId="22">
    <w:abstractNumId w:val="10"/>
  </w:num>
  <w:num w:numId="23">
    <w:abstractNumId w:val="15"/>
  </w:num>
  <w:num w:numId="24">
    <w:abstractNumId w:val="30"/>
  </w:num>
  <w:num w:numId="25">
    <w:abstractNumId w:val="12"/>
  </w:num>
  <w:num w:numId="26">
    <w:abstractNumId w:val="24"/>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5"/>
  </w:num>
  <w:num w:numId="40">
    <w:abstractNumId w:val="19"/>
  </w:num>
  <w:num w:numId="41">
    <w:abstractNumId w:val="21"/>
  </w:num>
  <w:num w:numId="42">
    <w:abstractNumId w:val="23"/>
  </w:num>
  <w:num w:numId="43">
    <w:abstractNumId w:val="36"/>
  </w:num>
  <w:num w:numId="44">
    <w:abstractNumId w:val="2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idget Colvin">
    <w15:presenceInfo w15:providerId="Windows Live" w15:userId="9c52f360ac9032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embedSystemFonts/>
  <w:proofState w:spelling="clean" w:grammar="clean"/>
  <w:attachedTemplate r:id="rId1"/>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ED"/>
    <w:rsid w:val="00003C8B"/>
    <w:rsid w:val="000051DE"/>
    <w:rsid w:val="0000605D"/>
    <w:rsid w:val="00010DD0"/>
    <w:rsid w:val="0001266D"/>
    <w:rsid w:val="00013862"/>
    <w:rsid w:val="00023E22"/>
    <w:rsid w:val="0002591A"/>
    <w:rsid w:val="00025DE9"/>
    <w:rsid w:val="00037828"/>
    <w:rsid w:val="00043807"/>
    <w:rsid w:val="00074929"/>
    <w:rsid w:val="00083792"/>
    <w:rsid w:val="0008613B"/>
    <w:rsid w:val="00090BAC"/>
    <w:rsid w:val="000B0B1A"/>
    <w:rsid w:val="000B2085"/>
    <w:rsid w:val="000B387A"/>
    <w:rsid w:val="000B4B09"/>
    <w:rsid w:val="000B4E9A"/>
    <w:rsid w:val="000C39AF"/>
    <w:rsid w:val="000D065F"/>
    <w:rsid w:val="000D17E8"/>
    <w:rsid w:val="000D2C59"/>
    <w:rsid w:val="000D35D9"/>
    <w:rsid w:val="000D67E3"/>
    <w:rsid w:val="000E1C29"/>
    <w:rsid w:val="000E236A"/>
    <w:rsid w:val="000F05F6"/>
    <w:rsid w:val="001016BD"/>
    <w:rsid w:val="00106F46"/>
    <w:rsid w:val="001115D1"/>
    <w:rsid w:val="00122960"/>
    <w:rsid w:val="00125924"/>
    <w:rsid w:val="00126973"/>
    <w:rsid w:val="00143557"/>
    <w:rsid w:val="001469E6"/>
    <w:rsid w:val="00151824"/>
    <w:rsid w:val="001528A5"/>
    <w:rsid w:val="00156087"/>
    <w:rsid w:val="00162D51"/>
    <w:rsid w:val="001739D4"/>
    <w:rsid w:val="00176D6F"/>
    <w:rsid w:val="00177B33"/>
    <w:rsid w:val="00177B4D"/>
    <w:rsid w:val="001819E3"/>
    <w:rsid w:val="00184EF9"/>
    <w:rsid w:val="00191A77"/>
    <w:rsid w:val="001A3CED"/>
    <w:rsid w:val="001B3024"/>
    <w:rsid w:val="001B5C46"/>
    <w:rsid w:val="001C3C85"/>
    <w:rsid w:val="001C4B7F"/>
    <w:rsid w:val="001C7BBC"/>
    <w:rsid w:val="001E2225"/>
    <w:rsid w:val="001E230F"/>
    <w:rsid w:val="001E52A3"/>
    <w:rsid w:val="001E6599"/>
    <w:rsid w:val="001F0890"/>
    <w:rsid w:val="00214268"/>
    <w:rsid w:val="002422D6"/>
    <w:rsid w:val="00244CDB"/>
    <w:rsid w:val="00247BFF"/>
    <w:rsid w:val="0025310D"/>
    <w:rsid w:val="002544F1"/>
    <w:rsid w:val="002617AD"/>
    <w:rsid w:val="00264483"/>
    <w:rsid w:val="00265C44"/>
    <w:rsid w:val="00265EAD"/>
    <w:rsid w:val="00265F76"/>
    <w:rsid w:val="00267768"/>
    <w:rsid w:val="00277C90"/>
    <w:rsid w:val="00283E3E"/>
    <w:rsid w:val="002A7649"/>
    <w:rsid w:val="002B009A"/>
    <w:rsid w:val="002B025E"/>
    <w:rsid w:val="002B0D88"/>
    <w:rsid w:val="002B26D4"/>
    <w:rsid w:val="002B55D9"/>
    <w:rsid w:val="002C54DB"/>
    <w:rsid w:val="002D52A1"/>
    <w:rsid w:val="002E7521"/>
    <w:rsid w:val="002F0D42"/>
    <w:rsid w:val="002F3829"/>
    <w:rsid w:val="002F38CF"/>
    <w:rsid w:val="003036C1"/>
    <w:rsid w:val="00304363"/>
    <w:rsid w:val="00305187"/>
    <w:rsid w:val="0030618C"/>
    <w:rsid w:val="003138D4"/>
    <w:rsid w:val="003176C4"/>
    <w:rsid w:val="00320715"/>
    <w:rsid w:val="00322C71"/>
    <w:rsid w:val="00330F1B"/>
    <w:rsid w:val="00333FA4"/>
    <w:rsid w:val="00334D40"/>
    <w:rsid w:val="00336C61"/>
    <w:rsid w:val="00342D7B"/>
    <w:rsid w:val="0034684D"/>
    <w:rsid w:val="003513A5"/>
    <w:rsid w:val="00355D9B"/>
    <w:rsid w:val="00363153"/>
    <w:rsid w:val="00364249"/>
    <w:rsid w:val="003747A0"/>
    <w:rsid w:val="00375F58"/>
    <w:rsid w:val="0038502C"/>
    <w:rsid w:val="00386777"/>
    <w:rsid w:val="00395684"/>
    <w:rsid w:val="003A1109"/>
    <w:rsid w:val="003A49C2"/>
    <w:rsid w:val="003B5DE0"/>
    <w:rsid w:val="003B5E26"/>
    <w:rsid w:val="003C2511"/>
    <w:rsid w:val="003C32EC"/>
    <w:rsid w:val="003D0847"/>
    <w:rsid w:val="003E2BC9"/>
    <w:rsid w:val="003E4000"/>
    <w:rsid w:val="003F4B52"/>
    <w:rsid w:val="004004E5"/>
    <w:rsid w:val="004034B6"/>
    <w:rsid w:val="004114EA"/>
    <w:rsid w:val="00414B4F"/>
    <w:rsid w:val="00440FFA"/>
    <w:rsid w:val="00444270"/>
    <w:rsid w:val="00450B27"/>
    <w:rsid w:val="00453116"/>
    <w:rsid w:val="00455510"/>
    <w:rsid w:val="00456A5D"/>
    <w:rsid w:val="00462EE0"/>
    <w:rsid w:val="00472752"/>
    <w:rsid w:val="0047306D"/>
    <w:rsid w:val="00473E1C"/>
    <w:rsid w:val="0048283A"/>
    <w:rsid w:val="00482D4C"/>
    <w:rsid w:val="00493A57"/>
    <w:rsid w:val="004A6DF8"/>
    <w:rsid w:val="004C1095"/>
    <w:rsid w:val="004C2DAD"/>
    <w:rsid w:val="004D4A4F"/>
    <w:rsid w:val="004D5C8C"/>
    <w:rsid w:val="004E0C5A"/>
    <w:rsid w:val="004E2BE1"/>
    <w:rsid w:val="004E35F1"/>
    <w:rsid w:val="004E3F8E"/>
    <w:rsid w:val="004F664D"/>
    <w:rsid w:val="00511F52"/>
    <w:rsid w:val="00513853"/>
    <w:rsid w:val="0052184A"/>
    <w:rsid w:val="00530DD9"/>
    <w:rsid w:val="005320E4"/>
    <w:rsid w:val="00534B83"/>
    <w:rsid w:val="005363E2"/>
    <w:rsid w:val="00536D89"/>
    <w:rsid w:val="00557116"/>
    <w:rsid w:val="0055763A"/>
    <w:rsid w:val="00565757"/>
    <w:rsid w:val="005829FA"/>
    <w:rsid w:val="00585ECC"/>
    <w:rsid w:val="005A02B6"/>
    <w:rsid w:val="005A09D8"/>
    <w:rsid w:val="005A1F5E"/>
    <w:rsid w:val="005A3F8F"/>
    <w:rsid w:val="005B6859"/>
    <w:rsid w:val="005C2317"/>
    <w:rsid w:val="005C6D1E"/>
    <w:rsid w:val="005D783F"/>
    <w:rsid w:val="005E2B7E"/>
    <w:rsid w:val="005F18A3"/>
    <w:rsid w:val="00604177"/>
    <w:rsid w:val="0060669D"/>
    <w:rsid w:val="006137EC"/>
    <w:rsid w:val="006346FE"/>
    <w:rsid w:val="00637544"/>
    <w:rsid w:val="006402D4"/>
    <w:rsid w:val="00645B93"/>
    <w:rsid w:val="00652165"/>
    <w:rsid w:val="00654735"/>
    <w:rsid w:val="006556DE"/>
    <w:rsid w:val="006565A0"/>
    <w:rsid w:val="00660315"/>
    <w:rsid w:val="006617AB"/>
    <w:rsid w:val="00663E85"/>
    <w:rsid w:val="00664850"/>
    <w:rsid w:val="0067274F"/>
    <w:rsid w:val="006801B1"/>
    <w:rsid w:val="006944C7"/>
    <w:rsid w:val="0069665E"/>
    <w:rsid w:val="006A0250"/>
    <w:rsid w:val="006A14A2"/>
    <w:rsid w:val="006A21CB"/>
    <w:rsid w:val="006A6324"/>
    <w:rsid w:val="006B2573"/>
    <w:rsid w:val="006C08AE"/>
    <w:rsid w:val="006C0E87"/>
    <w:rsid w:val="006D3AC7"/>
    <w:rsid w:val="006D7676"/>
    <w:rsid w:val="006F1717"/>
    <w:rsid w:val="0071294C"/>
    <w:rsid w:val="00724E3B"/>
    <w:rsid w:val="00731E5D"/>
    <w:rsid w:val="00745D4B"/>
    <w:rsid w:val="00746865"/>
    <w:rsid w:val="007548F3"/>
    <w:rsid w:val="007574EC"/>
    <w:rsid w:val="0077071A"/>
    <w:rsid w:val="00777388"/>
    <w:rsid w:val="00790E8C"/>
    <w:rsid w:val="007A4E1D"/>
    <w:rsid w:val="007B0FBB"/>
    <w:rsid w:val="007B3E0E"/>
    <w:rsid w:val="007D4222"/>
    <w:rsid w:val="007D61A8"/>
    <w:rsid w:val="007E6051"/>
    <w:rsid w:val="007F48D4"/>
    <w:rsid w:val="00802635"/>
    <w:rsid w:val="00804C75"/>
    <w:rsid w:val="00806B1B"/>
    <w:rsid w:val="00817D9F"/>
    <w:rsid w:val="00832FA5"/>
    <w:rsid w:val="008373A7"/>
    <w:rsid w:val="00851B3E"/>
    <w:rsid w:val="00854994"/>
    <w:rsid w:val="00860BC3"/>
    <w:rsid w:val="00873D1A"/>
    <w:rsid w:val="00875BE8"/>
    <w:rsid w:val="00877B88"/>
    <w:rsid w:val="0088113B"/>
    <w:rsid w:val="008A0177"/>
    <w:rsid w:val="008D2A6A"/>
    <w:rsid w:val="008D58EC"/>
    <w:rsid w:val="008E74F7"/>
    <w:rsid w:val="008F7754"/>
    <w:rsid w:val="0090117D"/>
    <w:rsid w:val="009055DD"/>
    <w:rsid w:val="009114D8"/>
    <w:rsid w:val="009212DD"/>
    <w:rsid w:val="00921AB9"/>
    <w:rsid w:val="009301B8"/>
    <w:rsid w:val="00931D78"/>
    <w:rsid w:val="00933861"/>
    <w:rsid w:val="00941F06"/>
    <w:rsid w:val="009431F3"/>
    <w:rsid w:val="00947092"/>
    <w:rsid w:val="00951A8E"/>
    <w:rsid w:val="00954870"/>
    <w:rsid w:val="00957815"/>
    <w:rsid w:val="009625B1"/>
    <w:rsid w:val="00983D8E"/>
    <w:rsid w:val="00985F44"/>
    <w:rsid w:val="00987081"/>
    <w:rsid w:val="009A0E7C"/>
    <w:rsid w:val="009A3CBD"/>
    <w:rsid w:val="009B2183"/>
    <w:rsid w:val="009B4EE3"/>
    <w:rsid w:val="009C041E"/>
    <w:rsid w:val="009C2062"/>
    <w:rsid w:val="009C7B9A"/>
    <w:rsid w:val="009D21B9"/>
    <w:rsid w:val="009E0036"/>
    <w:rsid w:val="009E4241"/>
    <w:rsid w:val="009F356C"/>
    <w:rsid w:val="009F51F2"/>
    <w:rsid w:val="00A07468"/>
    <w:rsid w:val="00A20DA8"/>
    <w:rsid w:val="00A218EC"/>
    <w:rsid w:val="00A310D7"/>
    <w:rsid w:val="00A3138F"/>
    <w:rsid w:val="00A319BE"/>
    <w:rsid w:val="00A31F9A"/>
    <w:rsid w:val="00A413D9"/>
    <w:rsid w:val="00A44EFB"/>
    <w:rsid w:val="00A60320"/>
    <w:rsid w:val="00A72FC5"/>
    <w:rsid w:val="00A730E3"/>
    <w:rsid w:val="00A77CF6"/>
    <w:rsid w:val="00A84BA8"/>
    <w:rsid w:val="00A91283"/>
    <w:rsid w:val="00AA132F"/>
    <w:rsid w:val="00AB3338"/>
    <w:rsid w:val="00AC5EF4"/>
    <w:rsid w:val="00AC63FC"/>
    <w:rsid w:val="00AD4F04"/>
    <w:rsid w:val="00AE11E8"/>
    <w:rsid w:val="00B00969"/>
    <w:rsid w:val="00B07A3B"/>
    <w:rsid w:val="00B13941"/>
    <w:rsid w:val="00B13BA3"/>
    <w:rsid w:val="00B340A8"/>
    <w:rsid w:val="00B40E12"/>
    <w:rsid w:val="00B435B8"/>
    <w:rsid w:val="00B4499C"/>
    <w:rsid w:val="00B5116D"/>
    <w:rsid w:val="00B6201D"/>
    <w:rsid w:val="00B653B7"/>
    <w:rsid w:val="00B66A14"/>
    <w:rsid w:val="00B7250F"/>
    <w:rsid w:val="00B807E5"/>
    <w:rsid w:val="00B87BC5"/>
    <w:rsid w:val="00BB4370"/>
    <w:rsid w:val="00BC6DA7"/>
    <w:rsid w:val="00BD4346"/>
    <w:rsid w:val="00BE051D"/>
    <w:rsid w:val="00BF1133"/>
    <w:rsid w:val="00C035C7"/>
    <w:rsid w:val="00C12062"/>
    <w:rsid w:val="00C247F2"/>
    <w:rsid w:val="00C34F4C"/>
    <w:rsid w:val="00C51536"/>
    <w:rsid w:val="00C602B2"/>
    <w:rsid w:val="00C70C90"/>
    <w:rsid w:val="00C7374B"/>
    <w:rsid w:val="00C8109F"/>
    <w:rsid w:val="00C82679"/>
    <w:rsid w:val="00C836F3"/>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642"/>
    <w:rsid w:val="00D712A3"/>
    <w:rsid w:val="00D95C4C"/>
    <w:rsid w:val="00D97A0F"/>
    <w:rsid w:val="00DA117F"/>
    <w:rsid w:val="00DA17FB"/>
    <w:rsid w:val="00DB7EBA"/>
    <w:rsid w:val="00DC058D"/>
    <w:rsid w:val="00DC1E10"/>
    <w:rsid w:val="00DC2504"/>
    <w:rsid w:val="00DC311D"/>
    <w:rsid w:val="00DC7C84"/>
    <w:rsid w:val="00DC7D3A"/>
    <w:rsid w:val="00DD0B26"/>
    <w:rsid w:val="00DD2CF9"/>
    <w:rsid w:val="00DE2882"/>
    <w:rsid w:val="00DE46DB"/>
    <w:rsid w:val="00DE66F3"/>
    <w:rsid w:val="00DF0865"/>
    <w:rsid w:val="00DF307B"/>
    <w:rsid w:val="00E24673"/>
    <w:rsid w:val="00E24898"/>
    <w:rsid w:val="00E31337"/>
    <w:rsid w:val="00E355EE"/>
    <w:rsid w:val="00E44C46"/>
    <w:rsid w:val="00E662CA"/>
    <w:rsid w:val="00E8076C"/>
    <w:rsid w:val="00EA15F6"/>
    <w:rsid w:val="00EA20E5"/>
    <w:rsid w:val="00EA2756"/>
    <w:rsid w:val="00EA4B94"/>
    <w:rsid w:val="00EA60D4"/>
    <w:rsid w:val="00EC098C"/>
    <w:rsid w:val="00EC3C46"/>
    <w:rsid w:val="00EC69FF"/>
    <w:rsid w:val="00ED00F1"/>
    <w:rsid w:val="00ED23F4"/>
    <w:rsid w:val="00ED592D"/>
    <w:rsid w:val="00EE1E2F"/>
    <w:rsid w:val="00EE39ED"/>
    <w:rsid w:val="00EE4460"/>
    <w:rsid w:val="00EE5DB8"/>
    <w:rsid w:val="00EF4E2B"/>
    <w:rsid w:val="00F0293A"/>
    <w:rsid w:val="00F04E9E"/>
    <w:rsid w:val="00F10CF8"/>
    <w:rsid w:val="00F10FAD"/>
    <w:rsid w:val="00F146E3"/>
    <w:rsid w:val="00F22F5E"/>
    <w:rsid w:val="00F3061E"/>
    <w:rsid w:val="00F35094"/>
    <w:rsid w:val="00F512E7"/>
    <w:rsid w:val="00F56A75"/>
    <w:rsid w:val="00F60B45"/>
    <w:rsid w:val="00F64FB6"/>
    <w:rsid w:val="00F95E8D"/>
    <w:rsid w:val="00FA1A9D"/>
    <w:rsid w:val="00FA7A79"/>
    <w:rsid w:val="00FA7D51"/>
    <w:rsid w:val="00FB2464"/>
    <w:rsid w:val="00FC4611"/>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D2D072"/>
  <w14:defaultImageDpi w14:val="330"/>
  <w15:docId w15:val="{5B78E304-4236-404C-A616-0E0F7583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NoSpacing">
    <w:name w:val="No Spacing"/>
    <w:uiPriority w:val="1"/>
    <w:qFormat/>
    <w:rsid w:val="00304363"/>
    <w:pPr>
      <w:suppressAutoHyphens/>
      <w:autoSpaceDN w:val="0"/>
      <w:textAlignment w:val="baseline"/>
    </w:pPr>
    <w:rPr>
      <w:rFonts w:ascii="Calibri" w:eastAsia="MS Mincho" w:hAnsi="Calibri" w:cs="F1"/>
      <w:kern w:val="3"/>
      <w:sz w:val="22"/>
      <w:szCs w:val="22"/>
    </w:rPr>
  </w:style>
  <w:style w:type="character" w:customStyle="1" w:styleId="ListParagraphChar">
    <w:name w:val="List Paragraph Char"/>
    <w:basedOn w:val="DefaultParagraphFont"/>
    <w:link w:val="ListParagraph"/>
    <w:uiPriority w:val="34"/>
    <w:rsid w:val="00304363"/>
    <w:rPr>
      <w:rFonts w:ascii="Calibri" w:hAnsi="Calibri"/>
      <w:sz w:val="24"/>
    </w:rPr>
  </w:style>
  <w:style w:type="character" w:customStyle="1" w:styleId="Hyperlink1">
    <w:name w:val="Hyperlink.1"/>
    <w:basedOn w:val="DefaultParagraphFont"/>
    <w:rsid w:val="00C51536"/>
    <w:rPr>
      <w:color w:val="000000"/>
      <w:u w:val="single"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892696344">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1986626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lia.siciliano@iit.it" TargetMode="Externa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www.jove.com/files_upload.php?src=18567838" TargetMode="Externa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rweiss@mit.edu"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claudia.crina@iit.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llergirl/Desktop/Script_template_2020.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A506BAD00FAE54EA6EC2A9897BFC358"/>
        <w:category>
          <w:name w:val="General"/>
          <w:gallery w:val="placeholder"/>
        </w:category>
        <w:types>
          <w:type w:val="bbPlcHdr"/>
        </w:types>
        <w:behaviors>
          <w:behavior w:val="content"/>
        </w:behaviors>
        <w:guid w:val="{7CEEB871-9769-674D-84AA-13A6E4746A34}"/>
      </w:docPartPr>
      <w:docPartBody>
        <w:p w:rsidR="002A3E52" w:rsidRDefault="00D13D87">
          <w:pPr>
            <w:pStyle w:val="1A506BAD00FAE54EA6EC2A9897BFC358"/>
          </w:pPr>
          <w:r w:rsidRPr="00B07A3B">
            <w:rPr>
              <w:rFonts w:eastAsia="Times New Roman" w:cstheme="minorHAnsi"/>
              <w:color w:val="808080"/>
              <w:shd w:val="clear" w:color="auto" w:fill="FFFF00"/>
            </w:rPr>
            <w:t>Enter author name.</w:t>
          </w:r>
        </w:p>
      </w:docPartBody>
    </w:docPart>
    <w:docPart>
      <w:docPartPr>
        <w:name w:val="108EEEC0536433469661CA9CB7F2FE1A"/>
        <w:category>
          <w:name w:val="General"/>
          <w:gallery w:val="placeholder"/>
        </w:category>
        <w:types>
          <w:type w:val="bbPlcHdr"/>
        </w:types>
        <w:behaviors>
          <w:behavior w:val="content"/>
        </w:behaviors>
        <w:guid w:val="{23CFFEB0-221D-AD42-B6D5-712268855319}"/>
      </w:docPartPr>
      <w:docPartBody>
        <w:p w:rsidR="002A3E52" w:rsidRDefault="00D13D87">
          <w:pPr>
            <w:pStyle w:val="108EEEC0536433469661CA9CB7F2FE1A"/>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D7171985A8FBD249A16660751E3415F1"/>
        <w:category>
          <w:name w:val="General"/>
          <w:gallery w:val="placeholder"/>
        </w:category>
        <w:types>
          <w:type w:val="bbPlcHdr"/>
        </w:types>
        <w:behaviors>
          <w:behavior w:val="content"/>
        </w:behaviors>
        <w:guid w:val="{0347149B-C7A9-BA4D-A3BB-26508E6A0BBF}"/>
      </w:docPartPr>
      <w:docPartBody>
        <w:p w:rsidR="002A3E52" w:rsidRDefault="00D13D87">
          <w:pPr>
            <w:pStyle w:val="D7171985A8FBD249A16660751E3415F1"/>
          </w:pPr>
          <w:r w:rsidRPr="00B07A3B">
            <w:rPr>
              <w:rFonts w:eastAsia="Times New Roman" w:cstheme="minorHAnsi"/>
              <w:color w:val="808080"/>
              <w:shd w:val="clear" w:color="auto" w:fill="FFFF00"/>
            </w:rPr>
            <w:t>Enter author name</w:t>
          </w:r>
        </w:p>
      </w:docPartBody>
    </w:docPart>
    <w:docPart>
      <w:docPartPr>
        <w:name w:val="B64EB565F32746488AB4A51D5D793A80"/>
        <w:category>
          <w:name w:val="General"/>
          <w:gallery w:val="placeholder"/>
        </w:category>
        <w:types>
          <w:type w:val="bbPlcHdr"/>
        </w:types>
        <w:behaviors>
          <w:behavior w:val="content"/>
        </w:behaviors>
        <w:guid w:val="{F3D7AAB9-2481-A04C-862D-D18A70110262}"/>
      </w:docPartPr>
      <w:docPartBody>
        <w:p w:rsidR="002A3E52" w:rsidRDefault="00D13D87">
          <w:pPr>
            <w:pStyle w:val="B64EB565F32746488AB4A51D5D793A80"/>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494351678EFA8040AB5A481EB76C08A9"/>
        <w:category>
          <w:name w:val="General"/>
          <w:gallery w:val="placeholder"/>
        </w:category>
        <w:types>
          <w:type w:val="bbPlcHdr"/>
        </w:types>
        <w:behaviors>
          <w:behavior w:val="content"/>
        </w:behaviors>
        <w:guid w:val="{AA89AEF5-B514-AE4C-98E9-7254C9FAF2C0}"/>
      </w:docPartPr>
      <w:docPartBody>
        <w:p w:rsidR="002A3E52" w:rsidRDefault="00D13D87">
          <w:pPr>
            <w:pStyle w:val="494351678EFA8040AB5A481EB76C08A9"/>
          </w:pPr>
          <w:r w:rsidRPr="00B07A3B">
            <w:rPr>
              <w:rFonts w:eastAsia="Times New Roman" w:cstheme="minorHAnsi"/>
              <w:color w:val="808080"/>
              <w:shd w:val="clear" w:color="auto" w:fill="FFFF00"/>
            </w:rPr>
            <w:t>Enter author name</w:t>
          </w:r>
        </w:p>
      </w:docPartBody>
    </w:docPart>
    <w:docPart>
      <w:docPartPr>
        <w:name w:val="BBC50639292B7749B70A08ED95800289"/>
        <w:category>
          <w:name w:val="General"/>
          <w:gallery w:val="placeholder"/>
        </w:category>
        <w:types>
          <w:type w:val="bbPlcHdr"/>
        </w:types>
        <w:behaviors>
          <w:behavior w:val="content"/>
        </w:behaviors>
        <w:guid w:val="{EA8384F8-F1DB-264F-A35E-416A76A7B5E1}"/>
      </w:docPartPr>
      <w:docPartBody>
        <w:p w:rsidR="002A3E52" w:rsidRDefault="00D13D87">
          <w:pPr>
            <w:pStyle w:val="BBC50639292B7749B70A08ED9580028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98800F2766793C4F95DCD16DD2952A6A"/>
        <w:category>
          <w:name w:val="General"/>
          <w:gallery w:val="placeholder"/>
        </w:category>
        <w:types>
          <w:type w:val="bbPlcHdr"/>
        </w:types>
        <w:behaviors>
          <w:behavior w:val="content"/>
        </w:behaviors>
        <w:guid w:val="{505F279D-2129-4E46-B872-EF19A524D0C6}"/>
      </w:docPartPr>
      <w:docPartBody>
        <w:p w:rsidR="002A3E52" w:rsidRDefault="00D13D87">
          <w:pPr>
            <w:pStyle w:val="98800F2766793C4F95DCD16DD2952A6A"/>
          </w:pPr>
          <w:r w:rsidRPr="00B07A3B">
            <w:rPr>
              <w:rFonts w:eastAsia="Times New Roman" w:cstheme="minorHAnsi"/>
              <w:color w:val="808080"/>
              <w:shd w:val="clear" w:color="auto" w:fill="FFFF00"/>
            </w:rPr>
            <w:t>Enter author name</w:t>
          </w:r>
        </w:p>
      </w:docPartBody>
    </w:docPart>
    <w:docPart>
      <w:docPartPr>
        <w:name w:val="6CC4AB7AEBCBDF4FB4077A345C40489B"/>
        <w:category>
          <w:name w:val="General"/>
          <w:gallery w:val="placeholder"/>
        </w:category>
        <w:types>
          <w:type w:val="bbPlcHdr"/>
        </w:types>
        <w:behaviors>
          <w:behavior w:val="content"/>
        </w:behaviors>
        <w:guid w:val="{23FB3F12-8E11-EB4A-9000-4B68C3010D7B}"/>
      </w:docPartPr>
      <w:docPartBody>
        <w:p w:rsidR="002A3E52" w:rsidRDefault="00D13D87">
          <w:pPr>
            <w:pStyle w:val="6CC4AB7AEBCBDF4FB4077A345C40489B"/>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351DF14BBA46104696AF4D54FA529387"/>
        <w:category>
          <w:name w:val="General"/>
          <w:gallery w:val="placeholder"/>
        </w:category>
        <w:types>
          <w:type w:val="bbPlcHdr"/>
        </w:types>
        <w:behaviors>
          <w:behavior w:val="content"/>
        </w:behaviors>
        <w:guid w:val="{61E33299-3984-A045-AB10-CAC95AFF67E3}"/>
      </w:docPartPr>
      <w:docPartBody>
        <w:p w:rsidR="002A3E52" w:rsidRDefault="00D13D87">
          <w:pPr>
            <w:pStyle w:val="351DF14BBA46104696AF4D54FA529387"/>
          </w:pPr>
          <w:r w:rsidRPr="00B07A3B">
            <w:rPr>
              <w:rFonts w:eastAsia="Times New Roman" w:cstheme="minorHAnsi"/>
              <w:color w:val="808080"/>
              <w:shd w:val="clear" w:color="auto" w:fill="FFFF00"/>
            </w:rPr>
            <w:t>Enter author name</w:t>
          </w:r>
        </w:p>
      </w:docPartBody>
    </w:docPart>
    <w:docPart>
      <w:docPartPr>
        <w:name w:val="F6AA52CC8215554F8BBC06C6861CCB13"/>
        <w:category>
          <w:name w:val="General"/>
          <w:gallery w:val="placeholder"/>
        </w:category>
        <w:types>
          <w:type w:val="bbPlcHdr"/>
        </w:types>
        <w:behaviors>
          <w:behavior w:val="content"/>
        </w:behaviors>
        <w:guid w:val="{58DCBA53-579F-854A-A866-5FF86BCD20ED}"/>
      </w:docPartPr>
      <w:docPartBody>
        <w:p w:rsidR="002A3E52" w:rsidRDefault="00D13D87">
          <w:pPr>
            <w:pStyle w:val="F6AA52CC8215554F8BBC06C6861CCB1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9B3B28F37C86674DB16DB5831FAD5B81"/>
        <w:category>
          <w:name w:val="General"/>
          <w:gallery w:val="placeholder"/>
        </w:category>
        <w:types>
          <w:type w:val="bbPlcHdr"/>
        </w:types>
        <w:behaviors>
          <w:behavior w:val="content"/>
        </w:behaviors>
        <w:guid w:val="{4FE55127-AAE9-8A44-86D2-93BCDD40FFFC}"/>
      </w:docPartPr>
      <w:docPartBody>
        <w:p w:rsidR="002A3E52" w:rsidRDefault="00D13D87">
          <w:pPr>
            <w:pStyle w:val="9B3B28F37C86674DB16DB5831FAD5B81"/>
          </w:pPr>
          <w:r w:rsidRPr="00B07A3B">
            <w:rPr>
              <w:rFonts w:eastAsia="Times New Roman" w:cstheme="minorHAnsi"/>
              <w:color w:val="808080"/>
              <w:shd w:val="clear" w:color="auto" w:fill="FFFF00"/>
            </w:rPr>
            <w:t>Enter author name</w:t>
          </w:r>
        </w:p>
      </w:docPartBody>
    </w:docPart>
    <w:docPart>
      <w:docPartPr>
        <w:name w:val="092CE586D306AB49906901368A2A6221"/>
        <w:category>
          <w:name w:val="General"/>
          <w:gallery w:val="placeholder"/>
        </w:category>
        <w:types>
          <w:type w:val="bbPlcHdr"/>
        </w:types>
        <w:behaviors>
          <w:behavior w:val="content"/>
        </w:behaviors>
        <w:guid w:val="{0A2CECD8-3F6C-824C-A130-20FC99D344A9}"/>
      </w:docPartPr>
      <w:docPartBody>
        <w:p w:rsidR="002A3E52" w:rsidRDefault="00D13D87">
          <w:pPr>
            <w:pStyle w:val="092CE586D306AB49906901368A2A622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DF798FDED608854BA911F7904A249F8D"/>
        <w:category>
          <w:name w:val="General"/>
          <w:gallery w:val="placeholder"/>
        </w:category>
        <w:types>
          <w:type w:val="bbPlcHdr"/>
        </w:types>
        <w:behaviors>
          <w:behavior w:val="content"/>
        </w:behaviors>
        <w:guid w:val="{3308C24E-12C3-DE4E-8FFF-E6BFA9834D99}"/>
      </w:docPartPr>
      <w:docPartBody>
        <w:p w:rsidR="002A3E52" w:rsidRDefault="00D13D87">
          <w:pPr>
            <w:pStyle w:val="DF798FDED608854BA911F7904A249F8D"/>
          </w:pPr>
          <w:r w:rsidRPr="00B07A3B">
            <w:rPr>
              <w:rFonts w:eastAsia="Times New Roman" w:cstheme="minorHAnsi"/>
              <w:color w:val="808080"/>
              <w:shd w:val="clear" w:color="auto" w:fill="FFFF00"/>
            </w:rPr>
            <w:t>Enter name of author who will introduce demonstrator</w:t>
          </w:r>
        </w:p>
      </w:docPartBody>
    </w:docPart>
    <w:docPart>
      <w:docPartPr>
        <w:name w:val="BB19B3C833B4504FB41707B968E683C4"/>
        <w:category>
          <w:name w:val="General"/>
          <w:gallery w:val="placeholder"/>
        </w:category>
        <w:types>
          <w:type w:val="bbPlcHdr"/>
        </w:types>
        <w:behaviors>
          <w:behavior w:val="content"/>
        </w:behaviors>
        <w:guid w:val="{04ED6D67-A8CE-2D4F-87B7-753F1F3B18F2}"/>
      </w:docPartPr>
      <w:docPartBody>
        <w:p w:rsidR="002A3E52" w:rsidRDefault="00D13D87">
          <w:pPr>
            <w:pStyle w:val="BB19B3C833B4504FB41707B968E683C4"/>
          </w:pPr>
          <w:r w:rsidRPr="00B07A3B">
            <w:rPr>
              <w:rFonts w:eastAsia="Times New Roman" w:cstheme="minorHAnsi"/>
              <w:color w:val="808080"/>
              <w:shd w:val="clear" w:color="auto" w:fill="FFFF00"/>
            </w:rPr>
            <w:t>Click here to enter name of demonstrator(s).</w:t>
          </w:r>
        </w:p>
      </w:docPartBody>
    </w:docPart>
    <w:docPart>
      <w:docPartPr>
        <w:name w:val="D7015EE2E550AE4EBDA187EE108E2D59"/>
        <w:category>
          <w:name w:val="General"/>
          <w:gallery w:val="placeholder"/>
        </w:category>
        <w:types>
          <w:type w:val="bbPlcHdr"/>
        </w:types>
        <w:behaviors>
          <w:behavior w:val="content"/>
        </w:behaviors>
        <w:guid w:val="{E1775002-67EE-614F-9A24-839E508ADE8E}"/>
      </w:docPartPr>
      <w:docPartBody>
        <w:p w:rsidR="002A3E52" w:rsidRDefault="00D13D87">
          <w:pPr>
            <w:pStyle w:val="D7015EE2E550AE4EBDA187EE108E2D59"/>
          </w:pPr>
          <w:r w:rsidRPr="00B07A3B">
            <w:rPr>
              <w:rFonts w:eastAsia="Times New Roman" w:cstheme="minorHAnsi"/>
              <w:color w:val="808080"/>
              <w:shd w:val="clear" w:color="auto" w:fill="FFFF00"/>
            </w:rPr>
            <w:t>Click here to enter demonstrator job title.</w:t>
          </w:r>
        </w:p>
      </w:docPartBody>
    </w:docPart>
    <w:docPart>
      <w:docPartPr>
        <w:name w:val="86F7767C9F7ACD419E91C124B36AC84E"/>
        <w:category>
          <w:name w:val="General"/>
          <w:gallery w:val="placeholder"/>
        </w:category>
        <w:types>
          <w:type w:val="bbPlcHdr"/>
        </w:types>
        <w:behaviors>
          <w:behavior w:val="content"/>
        </w:behaviors>
        <w:guid w:val="{765F457B-8794-8C41-B6FA-7130B63B10C9}"/>
      </w:docPartPr>
      <w:docPartBody>
        <w:p w:rsidR="002A3E52" w:rsidRDefault="00D13D87">
          <w:pPr>
            <w:pStyle w:val="86F7767C9F7ACD419E91C124B36AC84E"/>
          </w:pPr>
          <w:r w:rsidRPr="00B07A3B">
            <w:rPr>
              <w:rStyle w:val="PlaceholderText"/>
              <w:rFonts w:cstheme="minorHAnsi"/>
              <w:shd w:val="clear" w:color="auto" w:fill="FFFF00"/>
            </w:rPr>
            <w:t>Include additional demonstrators as needed.</w:t>
          </w:r>
        </w:p>
      </w:docPartBody>
    </w:docPart>
    <w:docPart>
      <w:docPartPr>
        <w:name w:val="C4EC1FB4C6757841B9F3CB57D2B4AAF5"/>
        <w:category>
          <w:name w:val="General"/>
          <w:gallery w:val="placeholder"/>
        </w:category>
        <w:types>
          <w:type w:val="bbPlcHdr"/>
        </w:types>
        <w:behaviors>
          <w:behavior w:val="content"/>
        </w:behaviors>
        <w:guid w:val="{8857781C-557B-6E48-84FC-708CAE8D50C2}"/>
      </w:docPartPr>
      <w:docPartBody>
        <w:p w:rsidR="002A3E52" w:rsidRDefault="00D13D87">
          <w:pPr>
            <w:pStyle w:val="C4EC1FB4C6757841B9F3CB57D2B4AAF5"/>
          </w:pPr>
          <w:r w:rsidRPr="00B07A3B">
            <w:rPr>
              <w:rFonts w:eastAsia="Times New Roman" w:cstheme="minorHAnsi"/>
              <w:color w:val="808080"/>
              <w:shd w:val="clear" w:color="auto" w:fill="FFFF00"/>
            </w:rPr>
            <w:t>Click here to list 4 to 6 individual steps, using the step numbers from the protocol section of the video script.</w:t>
          </w:r>
        </w:p>
      </w:docPartBody>
    </w:docPart>
    <w:docPart>
      <w:docPartPr>
        <w:name w:val="5AC398072C5FCB41BF7B6AD26BCD87E2"/>
        <w:category>
          <w:name w:val="General"/>
          <w:gallery w:val="placeholder"/>
        </w:category>
        <w:types>
          <w:type w:val="bbPlcHdr"/>
        </w:types>
        <w:behaviors>
          <w:behavior w:val="content"/>
        </w:behaviors>
        <w:guid w:val="{9F79CFDC-887F-2543-B70E-56056747324E}"/>
      </w:docPartPr>
      <w:docPartBody>
        <w:p w:rsidR="002A3E52" w:rsidRDefault="00D13D87">
          <w:pPr>
            <w:pStyle w:val="5AC398072C5FCB41BF7B6AD26BCD87E2"/>
          </w:pPr>
          <w:r w:rsidRPr="00B07A3B">
            <w:rPr>
              <w:rFonts w:eastAsia="Times New Roman" w:cstheme="minorHAnsi"/>
              <w:color w:val="808080"/>
              <w:shd w:val="clear" w:color="auto" w:fill="FFFF00"/>
            </w:rPr>
            <w:t>Click here to list 1 or 2 individual steps, using the step numbers from the protocol section of the video script.</w:t>
          </w:r>
        </w:p>
      </w:docPartBody>
    </w:docPart>
    <w:docPart>
      <w:docPartPr>
        <w:name w:val="F451FFDC7D7710448814EE047A2C4862"/>
        <w:category>
          <w:name w:val="General"/>
          <w:gallery w:val="placeholder"/>
        </w:category>
        <w:types>
          <w:type w:val="bbPlcHdr"/>
        </w:types>
        <w:behaviors>
          <w:behavior w:val="content"/>
        </w:behaviors>
        <w:guid w:val="{86C0DE92-B45F-534A-A78E-0045210058B8}"/>
      </w:docPartPr>
      <w:docPartBody>
        <w:p w:rsidR="002A3E52" w:rsidRDefault="00D13D87">
          <w:pPr>
            <w:pStyle w:val="F451FFDC7D7710448814EE047A2C4862"/>
          </w:pPr>
          <w:r w:rsidRPr="00B07A3B">
            <w:rPr>
              <w:rFonts w:eastAsia="Times New Roman" w:cstheme="minorHAnsi"/>
              <w:color w:val="808080"/>
              <w:shd w:val="clear" w:color="auto" w:fill="FFFF00"/>
            </w:rPr>
            <w:t>Enter author name.</w:t>
          </w:r>
        </w:p>
      </w:docPartBody>
    </w:docPart>
    <w:docPart>
      <w:docPartPr>
        <w:name w:val="9E0F53D8B348A84283EDF28ED52114D6"/>
        <w:category>
          <w:name w:val="General"/>
          <w:gallery w:val="placeholder"/>
        </w:category>
        <w:types>
          <w:type w:val="bbPlcHdr"/>
        </w:types>
        <w:behaviors>
          <w:behavior w:val="content"/>
        </w:behaviors>
        <w:guid w:val="{4C669B0F-2783-C946-A617-F989613EB8C6}"/>
      </w:docPartPr>
      <w:docPartBody>
        <w:p w:rsidR="002A3E52" w:rsidRDefault="00D13D87">
          <w:pPr>
            <w:pStyle w:val="9E0F53D8B348A84283EDF28ED52114D6"/>
          </w:pPr>
          <w:r w:rsidRPr="00B07A3B">
            <w:rPr>
              <w:rFonts w:eastAsia="Times New Roman" w:cstheme="minorHAnsi"/>
              <w:color w:val="808080"/>
              <w:shd w:val="clear" w:color="auto" w:fill="FFFF00"/>
            </w:rPr>
            <w:t>Enter step numbers from script.</w:t>
          </w:r>
        </w:p>
      </w:docPartBody>
    </w:docPart>
    <w:docPart>
      <w:docPartPr>
        <w:name w:val="26AE6185841EE84E9C51B3EC153A0195"/>
        <w:category>
          <w:name w:val="General"/>
          <w:gallery w:val="placeholder"/>
        </w:category>
        <w:types>
          <w:type w:val="bbPlcHdr"/>
        </w:types>
        <w:behaviors>
          <w:behavior w:val="content"/>
        </w:behaviors>
        <w:guid w:val="{AF89F0C7-D343-1049-ABC7-795F0138119B}"/>
      </w:docPartPr>
      <w:docPartBody>
        <w:p w:rsidR="002A3E52" w:rsidRDefault="00D13D87">
          <w:pPr>
            <w:pStyle w:val="26AE6185841EE84E9C51B3EC153A0195"/>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622E425DF06C054E8958D611B722932E"/>
        <w:category>
          <w:name w:val="General"/>
          <w:gallery w:val="placeholder"/>
        </w:category>
        <w:types>
          <w:type w:val="bbPlcHdr"/>
        </w:types>
        <w:behaviors>
          <w:behavior w:val="content"/>
        </w:behaviors>
        <w:guid w:val="{2C360E7A-0114-2348-BE36-18339C36CE92}"/>
      </w:docPartPr>
      <w:docPartBody>
        <w:p w:rsidR="002A3E52" w:rsidRDefault="00D13D87">
          <w:pPr>
            <w:pStyle w:val="622E425DF06C054E8958D611B722932E"/>
          </w:pPr>
          <w:r w:rsidRPr="00B07A3B">
            <w:rPr>
              <w:rFonts w:eastAsia="Times New Roman" w:cstheme="minorHAnsi"/>
              <w:color w:val="808080"/>
              <w:shd w:val="clear" w:color="auto" w:fill="FFFF00"/>
            </w:rPr>
            <w:t>Enter author name.</w:t>
          </w:r>
        </w:p>
      </w:docPartBody>
    </w:docPart>
    <w:docPart>
      <w:docPartPr>
        <w:name w:val="33F8114434861F42A909763D7995A14A"/>
        <w:category>
          <w:name w:val="General"/>
          <w:gallery w:val="placeholder"/>
        </w:category>
        <w:types>
          <w:type w:val="bbPlcHdr"/>
        </w:types>
        <w:behaviors>
          <w:behavior w:val="content"/>
        </w:behaviors>
        <w:guid w:val="{506709A2-7C59-3E41-8E02-A19DFCAE99AB}"/>
      </w:docPartPr>
      <w:docPartBody>
        <w:p w:rsidR="002A3E52" w:rsidRDefault="00D13D87">
          <w:pPr>
            <w:pStyle w:val="33F8114434861F42A909763D7995A14A"/>
          </w:pPr>
          <w:r w:rsidRPr="00B07A3B">
            <w:rPr>
              <w:rFonts w:eastAsia="Times New Roman" w:cstheme="minorHAnsi"/>
              <w:color w:val="808080"/>
              <w:shd w:val="clear" w:color="auto" w:fill="FFFF00"/>
            </w:rPr>
            <w:t>Enter step numbers from script.</w:t>
          </w:r>
        </w:p>
      </w:docPartBody>
    </w:docPart>
    <w:docPart>
      <w:docPartPr>
        <w:name w:val="FC9F3F2D61E3B04C8D0DB0AB18FDC57D"/>
        <w:category>
          <w:name w:val="General"/>
          <w:gallery w:val="placeholder"/>
        </w:category>
        <w:types>
          <w:type w:val="bbPlcHdr"/>
        </w:types>
        <w:behaviors>
          <w:behavior w:val="content"/>
        </w:behaviors>
        <w:guid w:val="{C3A81C8E-869C-BF49-B7F2-C0DCC735E4E8}"/>
      </w:docPartPr>
      <w:docPartBody>
        <w:p w:rsidR="002A3E52" w:rsidRDefault="00D13D87">
          <w:pPr>
            <w:pStyle w:val="FC9F3F2D61E3B04C8D0DB0AB18FDC57D"/>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4CDD7F98CE9F242A9A2E1FE210B1F7E"/>
        <w:category>
          <w:name w:val="General"/>
          <w:gallery w:val="placeholder"/>
        </w:category>
        <w:types>
          <w:type w:val="bbPlcHdr"/>
        </w:types>
        <w:behaviors>
          <w:behavior w:val="content"/>
        </w:behaviors>
        <w:guid w:val="{A264712A-26E2-1B4B-B0BE-B4CDEAD76DC4}"/>
      </w:docPartPr>
      <w:docPartBody>
        <w:p w:rsidR="002A3E52" w:rsidRDefault="00D13D87">
          <w:pPr>
            <w:pStyle w:val="F4CDD7F98CE9F242A9A2E1FE210B1F7E"/>
          </w:pPr>
          <w:r w:rsidRPr="00B07A3B">
            <w:rPr>
              <w:rFonts w:eastAsia="Times New Roman" w:cstheme="minorHAnsi"/>
              <w:color w:val="808080"/>
              <w:shd w:val="clear" w:color="auto" w:fill="FFFF00"/>
            </w:rPr>
            <w:t>Enter author name</w:t>
          </w:r>
        </w:p>
      </w:docPartBody>
    </w:docPart>
    <w:docPart>
      <w:docPartPr>
        <w:name w:val="6FFDF824D49B474B98576C4F5F41DB0A"/>
        <w:category>
          <w:name w:val="General"/>
          <w:gallery w:val="placeholder"/>
        </w:category>
        <w:types>
          <w:type w:val="bbPlcHdr"/>
        </w:types>
        <w:behaviors>
          <w:behavior w:val="content"/>
        </w:behaviors>
        <w:guid w:val="{1C80A3E6-9B04-004E-8F8B-4ABB4ABAA889}"/>
      </w:docPartPr>
      <w:docPartBody>
        <w:p w:rsidR="002A3E52" w:rsidRDefault="00D13D87">
          <w:pPr>
            <w:pStyle w:val="6FFDF824D49B474B98576C4F5F41DB0A"/>
          </w:pPr>
          <w:r w:rsidRPr="00B07A3B">
            <w:rPr>
              <w:rFonts w:eastAsia="Times New Roman" w:cstheme="minorHAnsi"/>
              <w:color w:val="808080"/>
              <w:shd w:val="clear" w:color="auto" w:fill="FFFF00"/>
            </w:rPr>
            <w:t>Enter step numbers referred to.</w:t>
          </w:r>
        </w:p>
      </w:docPartBody>
    </w:docPart>
    <w:docPart>
      <w:docPartPr>
        <w:name w:val="6B6F2A12423F804187624A15059689FA"/>
        <w:category>
          <w:name w:val="General"/>
          <w:gallery w:val="placeholder"/>
        </w:category>
        <w:types>
          <w:type w:val="bbPlcHdr"/>
        </w:types>
        <w:behaviors>
          <w:behavior w:val="content"/>
        </w:behaviors>
        <w:guid w:val="{38FF3651-E132-4F43-8BCA-C2C3CCF6AB3D}"/>
      </w:docPartPr>
      <w:docPartBody>
        <w:p w:rsidR="002A3E52" w:rsidRDefault="00D13D87">
          <w:pPr>
            <w:pStyle w:val="6B6F2A12423F804187624A15059689FA"/>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C8E5801B759CDB47B09B09D25C096838"/>
        <w:category>
          <w:name w:val="General"/>
          <w:gallery w:val="placeholder"/>
        </w:category>
        <w:types>
          <w:type w:val="bbPlcHdr"/>
        </w:types>
        <w:behaviors>
          <w:behavior w:val="content"/>
        </w:behaviors>
        <w:guid w:val="{42A8C9DA-852B-124D-A37C-F597DAED44C9}"/>
      </w:docPartPr>
      <w:docPartBody>
        <w:p w:rsidR="002A3E52" w:rsidRDefault="00D13D87">
          <w:pPr>
            <w:pStyle w:val="C8E5801B759CDB47B09B09D25C096838"/>
          </w:pPr>
          <w:r w:rsidRPr="00B07A3B">
            <w:rPr>
              <w:rFonts w:eastAsia="Times New Roman" w:cstheme="minorHAnsi"/>
              <w:color w:val="808080"/>
              <w:shd w:val="clear" w:color="auto" w:fill="FFFF00"/>
            </w:rPr>
            <w:t>Enter author name</w:t>
          </w:r>
        </w:p>
      </w:docPartBody>
    </w:docPart>
    <w:docPart>
      <w:docPartPr>
        <w:name w:val="F35D680A07F3D54E82C1ADD21CE82BB1"/>
        <w:category>
          <w:name w:val="General"/>
          <w:gallery w:val="placeholder"/>
        </w:category>
        <w:types>
          <w:type w:val="bbPlcHdr"/>
        </w:types>
        <w:behaviors>
          <w:behavior w:val="content"/>
        </w:behaviors>
        <w:guid w:val="{4BE9B690-45A6-254F-9F96-37FAF2DF4268}"/>
      </w:docPartPr>
      <w:docPartBody>
        <w:p w:rsidR="002A3E52" w:rsidRDefault="00D13D87">
          <w:pPr>
            <w:pStyle w:val="F35D680A07F3D54E82C1ADD21CE82BB1"/>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A7FCF1BD08D84408F029E1E01CA01E8"/>
        <w:category>
          <w:name w:val="General"/>
          <w:gallery w:val="placeholder"/>
        </w:category>
        <w:types>
          <w:type w:val="bbPlcHdr"/>
        </w:types>
        <w:behaviors>
          <w:behavior w:val="content"/>
        </w:behaviors>
        <w:guid w:val="{CFE30BDE-FC2B-6244-B3AC-0B46845BE587}"/>
      </w:docPartPr>
      <w:docPartBody>
        <w:p w:rsidR="002A3E52" w:rsidRDefault="00D13D87">
          <w:pPr>
            <w:pStyle w:val="5A7FCF1BD08D84408F029E1E01CA01E8"/>
          </w:pPr>
          <w:r w:rsidRPr="00B07A3B">
            <w:rPr>
              <w:rFonts w:eastAsia="Times New Roman" w:cstheme="minorHAnsi"/>
              <w:color w:val="808080"/>
              <w:shd w:val="clear" w:color="auto" w:fill="FFFF00"/>
            </w:rPr>
            <w:t>Enter author name</w:t>
          </w:r>
        </w:p>
      </w:docPartBody>
    </w:docPart>
    <w:docPart>
      <w:docPartPr>
        <w:name w:val="79AEE6F8E8B1E140A342880D762470CF"/>
        <w:category>
          <w:name w:val="General"/>
          <w:gallery w:val="placeholder"/>
        </w:category>
        <w:types>
          <w:type w:val="bbPlcHdr"/>
        </w:types>
        <w:behaviors>
          <w:behavior w:val="content"/>
        </w:behaviors>
        <w:guid w:val="{47D65CCD-6ADD-5246-9C2A-DB93ADBB3358}"/>
      </w:docPartPr>
      <w:docPartBody>
        <w:p w:rsidR="002A3E52" w:rsidRDefault="00D13D87">
          <w:pPr>
            <w:pStyle w:val="79AEE6F8E8B1E140A342880D762470CF"/>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1">
    <w:altName w:val="Calibri"/>
    <w:panose1 w:val="020B0604020202020204"/>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D87"/>
    <w:rsid w:val="002A3E52"/>
    <w:rsid w:val="002B1A12"/>
    <w:rsid w:val="004E50E3"/>
    <w:rsid w:val="00523E38"/>
    <w:rsid w:val="00582066"/>
    <w:rsid w:val="005F6961"/>
    <w:rsid w:val="006227F1"/>
    <w:rsid w:val="006E735F"/>
    <w:rsid w:val="00867584"/>
    <w:rsid w:val="00BD082A"/>
    <w:rsid w:val="00D13D87"/>
    <w:rsid w:val="00E25BDC"/>
    <w:rsid w:val="00EA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49741BA98D514C87C630AD64405148">
    <w:name w:val="0A49741BA98D514C87C630AD64405148"/>
  </w:style>
  <w:style w:type="paragraph" w:customStyle="1" w:styleId="EB3282DFE915A7408AF9EDB8F60161C1">
    <w:name w:val="EB3282DFE915A7408AF9EDB8F60161C1"/>
  </w:style>
  <w:style w:type="paragraph" w:customStyle="1" w:styleId="BF4040C0C0ADE24E948600292D3B5375">
    <w:name w:val="BF4040C0C0ADE24E948600292D3B5375"/>
  </w:style>
  <w:style w:type="paragraph" w:customStyle="1" w:styleId="91A887582C57D1459881C3786FF4FF6B">
    <w:name w:val="91A887582C57D1459881C3786FF4FF6B"/>
  </w:style>
  <w:style w:type="paragraph" w:customStyle="1" w:styleId="572BAD0C6FC4BE469D71EF93C3FF2B38">
    <w:name w:val="572BAD0C6FC4BE469D71EF93C3FF2B38"/>
  </w:style>
  <w:style w:type="paragraph" w:customStyle="1" w:styleId="43C24A4870E2AE44825B70CCDE1DC2AF">
    <w:name w:val="43C24A4870E2AE44825B70CCDE1DC2AF"/>
  </w:style>
  <w:style w:type="paragraph" w:customStyle="1" w:styleId="A7F2962FE894794AA64EC91F6270A917">
    <w:name w:val="A7F2962FE894794AA64EC91F6270A917"/>
  </w:style>
  <w:style w:type="paragraph" w:customStyle="1" w:styleId="9AEE77A809CEFC4D96D9FB96DC1DC72F">
    <w:name w:val="9AEE77A809CEFC4D96D9FB96DC1DC72F"/>
  </w:style>
  <w:style w:type="paragraph" w:customStyle="1" w:styleId="E29C0B7FF4EE144CA4C74B9EB50AAFD3">
    <w:name w:val="E29C0B7FF4EE144CA4C74B9EB50AAFD3"/>
  </w:style>
  <w:style w:type="paragraph" w:customStyle="1" w:styleId="56E1466940EF054B8BAB6BE5A55D26A8">
    <w:name w:val="56E1466940EF054B8BAB6BE5A55D26A8"/>
  </w:style>
  <w:style w:type="paragraph" w:customStyle="1" w:styleId="1A506BAD00FAE54EA6EC2A9897BFC358">
    <w:name w:val="1A506BAD00FAE54EA6EC2A9897BFC358"/>
  </w:style>
  <w:style w:type="paragraph" w:customStyle="1" w:styleId="108EEEC0536433469661CA9CB7F2FE1A">
    <w:name w:val="108EEEC0536433469661CA9CB7F2FE1A"/>
  </w:style>
  <w:style w:type="paragraph" w:customStyle="1" w:styleId="D7171985A8FBD249A16660751E3415F1">
    <w:name w:val="D7171985A8FBD249A16660751E3415F1"/>
  </w:style>
  <w:style w:type="paragraph" w:customStyle="1" w:styleId="B64EB565F32746488AB4A51D5D793A80">
    <w:name w:val="B64EB565F32746488AB4A51D5D793A80"/>
  </w:style>
  <w:style w:type="paragraph" w:customStyle="1" w:styleId="494351678EFA8040AB5A481EB76C08A9">
    <w:name w:val="494351678EFA8040AB5A481EB76C08A9"/>
  </w:style>
  <w:style w:type="paragraph" w:customStyle="1" w:styleId="BBC50639292B7749B70A08ED95800289">
    <w:name w:val="BBC50639292B7749B70A08ED95800289"/>
  </w:style>
  <w:style w:type="paragraph" w:customStyle="1" w:styleId="98800F2766793C4F95DCD16DD2952A6A">
    <w:name w:val="98800F2766793C4F95DCD16DD2952A6A"/>
  </w:style>
  <w:style w:type="paragraph" w:customStyle="1" w:styleId="6CC4AB7AEBCBDF4FB4077A345C40489B">
    <w:name w:val="6CC4AB7AEBCBDF4FB4077A345C40489B"/>
  </w:style>
  <w:style w:type="paragraph" w:customStyle="1" w:styleId="351DF14BBA46104696AF4D54FA529387">
    <w:name w:val="351DF14BBA46104696AF4D54FA529387"/>
  </w:style>
  <w:style w:type="paragraph" w:customStyle="1" w:styleId="F6AA52CC8215554F8BBC06C6861CCB13">
    <w:name w:val="F6AA52CC8215554F8BBC06C6861CCB13"/>
  </w:style>
  <w:style w:type="paragraph" w:customStyle="1" w:styleId="9B3B28F37C86674DB16DB5831FAD5B81">
    <w:name w:val="9B3B28F37C86674DB16DB5831FAD5B81"/>
  </w:style>
  <w:style w:type="paragraph" w:customStyle="1" w:styleId="092CE586D306AB49906901368A2A6221">
    <w:name w:val="092CE586D306AB49906901368A2A6221"/>
  </w:style>
  <w:style w:type="paragraph" w:customStyle="1" w:styleId="DF798FDED608854BA911F7904A249F8D">
    <w:name w:val="DF798FDED608854BA911F7904A249F8D"/>
  </w:style>
  <w:style w:type="paragraph" w:customStyle="1" w:styleId="BB19B3C833B4504FB41707B968E683C4">
    <w:name w:val="BB19B3C833B4504FB41707B968E683C4"/>
  </w:style>
  <w:style w:type="paragraph" w:customStyle="1" w:styleId="D7015EE2E550AE4EBDA187EE108E2D59">
    <w:name w:val="D7015EE2E550AE4EBDA187EE108E2D59"/>
  </w:style>
  <w:style w:type="character" w:styleId="PlaceholderText">
    <w:name w:val="Placeholder Text"/>
    <w:basedOn w:val="DefaultParagraphFont"/>
    <w:semiHidden/>
    <w:rPr>
      <w:color w:val="808080"/>
    </w:rPr>
  </w:style>
  <w:style w:type="paragraph" w:customStyle="1" w:styleId="86F7767C9F7ACD419E91C124B36AC84E">
    <w:name w:val="86F7767C9F7ACD419E91C124B36AC84E"/>
  </w:style>
  <w:style w:type="paragraph" w:customStyle="1" w:styleId="C4EC1FB4C6757841B9F3CB57D2B4AAF5">
    <w:name w:val="C4EC1FB4C6757841B9F3CB57D2B4AAF5"/>
  </w:style>
  <w:style w:type="paragraph" w:customStyle="1" w:styleId="5AC398072C5FCB41BF7B6AD26BCD87E2">
    <w:name w:val="5AC398072C5FCB41BF7B6AD26BCD87E2"/>
  </w:style>
  <w:style w:type="paragraph" w:customStyle="1" w:styleId="F451FFDC7D7710448814EE047A2C4862">
    <w:name w:val="F451FFDC7D7710448814EE047A2C4862"/>
  </w:style>
  <w:style w:type="paragraph" w:customStyle="1" w:styleId="9E0F53D8B348A84283EDF28ED52114D6">
    <w:name w:val="9E0F53D8B348A84283EDF28ED52114D6"/>
  </w:style>
  <w:style w:type="paragraph" w:customStyle="1" w:styleId="26AE6185841EE84E9C51B3EC153A0195">
    <w:name w:val="26AE6185841EE84E9C51B3EC153A0195"/>
  </w:style>
  <w:style w:type="paragraph" w:customStyle="1" w:styleId="622E425DF06C054E8958D611B722932E">
    <w:name w:val="622E425DF06C054E8958D611B722932E"/>
  </w:style>
  <w:style w:type="paragraph" w:customStyle="1" w:styleId="33F8114434861F42A909763D7995A14A">
    <w:name w:val="33F8114434861F42A909763D7995A14A"/>
  </w:style>
  <w:style w:type="paragraph" w:customStyle="1" w:styleId="FC9F3F2D61E3B04C8D0DB0AB18FDC57D">
    <w:name w:val="FC9F3F2D61E3B04C8D0DB0AB18FDC57D"/>
  </w:style>
  <w:style w:type="paragraph" w:customStyle="1" w:styleId="F4CDD7F98CE9F242A9A2E1FE210B1F7E">
    <w:name w:val="F4CDD7F98CE9F242A9A2E1FE210B1F7E"/>
  </w:style>
  <w:style w:type="paragraph" w:customStyle="1" w:styleId="6FFDF824D49B474B98576C4F5F41DB0A">
    <w:name w:val="6FFDF824D49B474B98576C4F5F41DB0A"/>
  </w:style>
  <w:style w:type="paragraph" w:customStyle="1" w:styleId="6B6F2A12423F804187624A15059689FA">
    <w:name w:val="6B6F2A12423F804187624A15059689FA"/>
  </w:style>
  <w:style w:type="paragraph" w:customStyle="1" w:styleId="C8E5801B759CDB47B09B09D25C096838">
    <w:name w:val="C8E5801B759CDB47B09B09D25C096838"/>
  </w:style>
  <w:style w:type="paragraph" w:customStyle="1" w:styleId="F35D680A07F3D54E82C1ADD21CE82BB1">
    <w:name w:val="F35D680A07F3D54E82C1ADD21CE82BB1"/>
  </w:style>
  <w:style w:type="paragraph" w:customStyle="1" w:styleId="5A7FCF1BD08D84408F029E1E01CA01E8">
    <w:name w:val="5A7FCF1BD08D84408F029E1E01CA01E8"/>
  </w:style>
  <w:style w:type="paragraph" w:customStyle="1" w:styleId="79AEE6F8E8B1E140A342880D762470CF">
    <w:name w:val="79AEE6F8E8B1E140A342880D762470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Script_template_2020.dotm</Template>
  <TotalTime>65</TotalTime>
  <Pages>11</Pages>
  <Words>2341</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15660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Bridget Colvin</dc:creator>
  <cp:keywords/>
  <dc:description/>
  <cp:lastModifiedBy>Bridget Colvin</cp:lastModifiedBy>
  <cp:revision>6</cp:revision>
  <dcterms:created xsi:type="dcterms:W3CDTF">2020-01-23T20:43:00Z</dcterms:created>
  <dcterms:modified xsi:type="dcterms:W3CDTF">2020-01-24T16:17:00Z</dcterms:modified>
</cp:coreProperties>
</file>