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CDC" w:rsidRDefault="007F0CDC" w:rsidP="006860CA">
      <w:pPr>
        <w:pStyle w:val="PlainText"/>
      </w:pPr>
    </w:p>
    <w:p w:rsidR="006860CA" w:rsidRDefault="006860CA" w:rsidP="006860CA">
      <w:pPr>
        <w:pStyle w:val="PlainText"/>
      </w:pPr>
      <w:r>
        <w:t>Dear Dr. Steindel,</w:t>
      </w:r>
    </w:p>
    <w:p w:rsidR="006860CA" w:rsidRDefault="006860CA" w:rsidP="006860CA">
      <w:pPr>
        <w:pStyle w:val="PlainText"/>
      </w:pPr>
    </w:p>
    <w:p w:rsidR="006860CA" w:rsidRDefault="006860CA" w:rsidP="006860CA">
      <w:pPr>
        <w:pStyle w:val="PlainText"/>
      </w:pPr>
      <w:r>
        <w:t>We have revised our manuscript #JoVE60873R1, "</w:t>
      </w:r>
      <w:proofErr w:type="spellStart"/>
      <w:r>
        <w:t>Opsono</w:t>
      </w:r>
      <w:proofErr w:type="spellEnd"/>
      <w:r>
        <w:t xml:space="preserve">-Adherence Assay to Evaluate Functional Antibodies in Vaccine Development against </w:t>
      </w:r>
      <w:r w:rsidRPr="002752A4">
        <w:rPr>
          <w:i/>
        </w:rPr>
        <w:t>Bacillus anthracis</w:t>
      </w:r>
      <w:r>
        <w:t xml:space="preserve"> and other Encapsulated Pathogens”. We sincerely thank you and the reviewers’ comments for improving our manuscript and we hope that we have addressed them to your satisfaction. Please see below for our response. </w:t>
      </w:r>
    </w:p>
    <w:p w:rsidR="006860CA" w:rsidRDefault="006860CA" w:rsidP="006860CA">
      <w:pPr>
        <w:pStyle w:val="PlainText"/>
      </w:pPr>
    </w:p>
    <w:p w:rsidR="006860CA" w:rsidRDefault="006860CA" w:rsidP="006860CA">
      <w:pPr>
        <w:pStyle w:val="PlainText"/>
      </w:pPr>
      <w:r>
        <w:t>Editorial comments:</w:t>
      </w:r>
    </w:p>
    <w:p w:rsidR="006860CA" w:rsidRDefault="006860CA" w:rsidP="006860CA">
      <w:pPr>
        <w:pStyle w:val="PlainText"/>
      </w:pPr>
      <w:r>
        <w:t>1. Please take this opportunity to thoroughly proofread the manuscript to ensure that there are no spelling or grammar issues.</w:t>
      </w:r>
    </w:p>
    <w:p w:rsidR="006860CA" w:rsidRDefault="006860CA" w:rsidP="006860CA">
      <w:pPr>
        <w:pStyle w:val="PlainText"/>
      </w:pPr>
    </w:p>
    <w:p w:rsidR="006860CA" w:rsidRDefault="006860CA" w:rsidP="006860CA">
      <w:pPr>
        <w:pStyle w:val="PlainText"/>
      </w:pPr>
      <w:r>
        <w:t>RESPONSE: We have made many changes throughout the m</w:t>
      </w:r>
      <w:r w:rsidR="002752A4">
        <w:t>anuscript to make it</w:t>
      </w:r>
      <w:r>
        <w:t xml:space="preserve"> more re</w:t>
      </w:r>
      <w:r w:rsidR="006A5DB5">
        <w:t xml:space="preserve">adable as well as corrected </w:t>
      </w:r>
      <w:r>
        <w:t>spelling and grammatical mistakes.</w:t>
      </w:r>
    </w:p>
    <w:p w:rsidR="006860CA" w:rsidRDefault="006860CA" w:rsidP="006860CA">
      <w:pPr>
        <w:pStyle w:val="PlainText"/>
      </w:pPr>
    </w:p>
    <w:p w:rsidR="006860CA" w:rsidRDefault="006860CA" w:rsidP="006860CA">
      <w:pPr>
        <w:pStyle w:val="PlainText"/>
      </w:pPr>
      <w:r>
        <w:t>For in-text formatting, corresponding reference numbers should appear as numbered superscripts (without parentheses) after the appropriate statement(s).</w:t>
      </w:r>
    </w:p>
    <w:p w:rsidR="006860CA" w:rsidRDefault="006860CA" w:rsidP="006860CA">
      <w:pPr>
        <w:pStyle w:val="PlainText"/>
      </w:pPr>
    </w:p>
    <w:p w:rsidR="006860CA" w:rsidRDefault="006860CA" w:rsidP="006860CA">
      <w:pPr>
        <w:pStyle w:val="PlainText"/>
      </w:pPr>
      <w:r>
        <w:t>RESPON</w:t>
      </w:r>
      <w:r w:rsidR="00516C91">
        <w:t xml:space="preserve">SE: </w:t>
      </w:r>
      <w:r w:rsidR="002752A4">
        <w:t>We have corrected this</w:t>
      </w:r>
      <w:r w:rsidR="00401813">
        <w:t xml:space="preserve"> formatting issue.</w:t>
      </w:r>
    </w:p>
    <w:p w:rsidR="006860CA" w:rsidRDefault="006860CA" w:rsidP="006860CA">
      <w:pPr>
        <w:pStyle w:val="PlainText"/>
      </w:pPr>
    </w:p>
    <w:p w:rsidR="006860CA" w:rsidRDefault="006860CA" w:rsidP="006860CA">
      <w:pPr>
        <w:pStyle w:val="PlainText"/>
      </w:pPr>
      <w:r>
        <w:t>Protocol:</w:t>
      </w:r>
    </w:p>
    <w:p w:rsidR="006860CA" w:rsidRDefault="006860CA" w:rsidP="006860CA">
      <w:pPr>
        <w:pStyle w:val="PlainText"/>
      </w:pPr>
      <w:r>
        <w:t>1. For each protocol step/</w:t>
      </w:r>
      <w:proofErr w:type="spellStart"/>
      <w:r>
        <w:t>substep</w:t>
      </w:r>
      <w:proofErr w:type="spellEnd"/>
      <w: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p>
    <w:p w:rsidR="00516C91" w:rsidRDefault="00516C91" w:rsidP="006860CA">
      <w:pPr>
        <w:pStyle w:val="PlainText"/>
      </w:pPr>
    </w:p>
    <w:p w:rsidR="00516C91" w:rsidRDefault="00516C91" w:rsidP="006860CA">
      <w:pPr>
        <w:pStyle w:val="PlainText"/>
      </w:pPr>
      <w:r>
        <w:t xml:space="preserve">RESPONSE: </w:t>
      </w:r>
      <w:r w:rsidR="00AF2C82">
        <w:t>We have added more details throughout the protocol to answer the “how” questions</w:t>
      </w:r>
      <w:r w:rsidR="002752A4">
        <w:t xml:space="preserve"> and have split some steps</w:t>
      </w:r>
      <w:r w:rsidR="00AF2C82">
        <w:t>.</w:t>
      </w:r>
    </w:p>
    <w:p w:rsidR="006860CA" w:rsidRDefault="006860CA" w:rsidP="006860CA">
      <w:pPr>
        <w:pStyle w:val="PlainText"/>
      </w:pPr>
    </w:p>
    <w:p w:rsidR="006860CA" w:rsidRDefault="006860CA" w:rsidP="006860CA">
      <w:pPr>
        <w:pStyle w:val="PlainText"/>
      </w:pPr>
      <w:r>
        <w:t>Specific Protocol steps:</w:t>
      </w:r>
    </w:p>
    <w:p w:rsidR="006860CA" w:rsidRDefault="006860CA" w:rsidP="006860CA">
      <w:pPr>
        <w:pStyle w:val="PlainText"/>
      </w:pPr>
      <w:r>
        <w:t>1. Section 2: There are 2 ‘step 2’s here.</w:t>
      </w:r>
    </w:p>
    <w:p w:rsidR="006860CA" w:rsidRDefault="006860CA" w:rsidP="006860CA">
      <w:pPr>
        <w:pStyle w:val="PlainText"/>
      </w:pPr>
      <w:r>
        <w:t>2. Section 7: Right now, all you are filming in this section is placing the plate on the stage and</w:t>
      </w:r>
      <w:r w:rsidR="005E532B">
        <w:t xml:space="preserve"> </w:t>
      </w:r>
      <w:r>
        <w:t>running an unspecified program. Is there anything in particular about the imaging you want to demonstrate? Please highlight that portion of this section as well if so.</w:t>
      </w:r>
    </w:p>
    <w:p w:rsidR="006860CA" w:rsidRDefault="006860CA" w:rsidP="006860CA">
      <w:pPr>
        <w:pStyle w:val="PlainText"/>
      </w:pPr>
      <w:r>
        <w:t>3. 8.1: How exactly is this done? E.g., what imaging program is used?</w:t>
      </w:r>
    </w:p>
    <w:p w:rsidR="00AF2C82" w:rsidRDefault="00AF2C82" w:rsidP="006860CA">
      <w:pPr>
        <w:pStyle w:val="PlainText"/>
      </w:pPr>
    </w:p>
    <w:p w:rsidR="00AF2C82" w:rsidRDefault="00AF2C82" w:rsidP="006860CA">
      <w:pPr>
        <w:pStyle w:val="PlainText"/>
      </w:pPr>
      <w:r>
        <w:t xml:space="preserve">RESPONSE: </w:t>
      </w:r>
      <w:r w:rsidR="007F0CDC">
        <w:t xml:space="preserve">We have corrected the numbering of the procedures. We have also highlighted additional steps in Section 7. For section 8, we manually counted the images </w:t>
      </w:r>
      <w:r w:rsidR="002A4E17">
        <w:t>and thus, did not use any analysis software. We h</w:t>
      </w:r>
      <w:r w:rsidR="007F0CDC">
        <w:t>av</w:t>
      </w:r>
      <w:r w:rsidR="002752A4">
        <w:t xml:space="preserve">e addressed this technique limitation </w:t>
      </w:r>
      <w:r w:rsidR="002739D2">
        <w:t>in lines 522 to 524</w:t>
      </w:r>
      <w:r w:rsidR="007F0CDC">
        <w:t xml:space="preserve"> in the manuscript</w:t>
      </w:r>
      <w:r w:rsidR="00401813">
        <w:t xml:space="preserve"> and have offered ways </w:t>
      </w:r>
      <w:r w:rsidR="002752A4">
        <w:t xml:space="preserve">for readers </w:t>
      </w:r>
      <w:r w:rsidR="002739D2">
        <w:t>to facilitate the manual counting in lines 525 to 531</w:t>
      </w:r>
      <w:r w:rsidR="007F0CDC">
        <w:t>.</w:t>
      </w:r>
    </w:p>
    <w:p w:rsidR="006860CA" w:rsidRDefault="006860CA" w:rsidP="006860CA">
      <w:pPr>
        <w:pStyle w:val="PlainText"/>
      </w:pPr>
    </w:p>
    <w:p w:rsidR="006860CA" w:rsidRDefault="006860CA" w:rsidP="006860CA">
      <w:pPr>
        <w:pStyle w:val="PlainText"/>
      </w:pPr>
      <w:r>
        <w:t>Figures:</w:t>
      </w:r>
    </w:p>
    <w:p w:rsidR="006860CA" w:rsidRDefault="006860CA" w:rsidP="006860CA">
      <w:pPr>
        <w:pStyle w:val="PlainText"/>
      </w:pPr>
      <w: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w:t>
      </w:r>
    </w:p>
    <w:p w:rsidR="006860CA" w:rsidRDefault="006860CA" w:rsidP="006860CA">
      <w:pPr>
        <w:pStyle w:val="PlainText"/>
      </w:pPr>
      <w:r>
        <w:t>2. Please remove ‘Figure 1’ etc. from the figures themselves.</w:t>
      </w:r>
    </w:p>
    <w:p w:rsidR="006860CA" w:rsidRDefault="006860CA" w:rsidP="006860CA">
      <w:pPr>
        <w:pStyle w:val="PlainText"/>
      </w:pPr>
      <w:r>
        <w:t>3. Please remove unnecessary whitespace from the Figures.</w:t>
      </w:r>
    </w:p>
    <w:p w:rsidR="006860CA" w:rsidRDefault="006860CA" w:rsidP="006860CA">
      <w:pPr>
        <w:pStyle w:val="PlainText"/>
      </w:pPr>
      <w:r>
        <w:t>4. Figure 1: Please use ‘</w:t>
      </w:r>
      <w:proofErr w:type="spellStart"/>
      <w:r>
        <w:t>μm</w:t>
      </w:r>
      <w:proofErr w:type="spellEnd"/>
      <w:r>
        <w:t>’ instead of ‘um’ for the scale bars.</w:t>
      </w:r>
    </w:p>
    <w:p w:rsidR="006860CA" w:rsidRDefault="006860CA" w:rsidP="006860CA">
      <w:pPr>
        <w:pStyle w:val="PlainText"/>
      </w:pPr>
      <w:r>
        <w:lastRenderedPageBreak/>
        <w:t xml:space="preserve">5. Figure 3: The scale bars and their labels are a little blurry here. Also, please include a space between numbers and units (e.g., ‘10 </w:t>
      </w:r>
      <w:proofErr w:type="spellStart"/>
      <w:r>
        <w:t>μg</w:t>
      </w:r>
      <w:proofErr w:type="spellEnd"/>
      <w:r>
        <w:t>’</w:t>
      </w:r>
      <w:r w:rsidR="00401813">
        <w:t xml:space="preserve"> </w:t>
      </w:r>
      <w:r>
        <w:t>instead of ‘10μg’).</w:t>
      </w:r>
    </w:p>
    <w:p w:rsidR="006860CA" w:rsidRDefault="006860CA" w:rsidP="006860CA">
      <w:pPr>
        <w:pStyle w:val="PlainText"/>
      </w:pPr>
      <w:r>
        <w:t>6. Figure 4: Please explain the error bars, as well as the statistical test used, in the legend.</w:t>
      </w:r>
    </w:p>
    <w:p w:rsidR="007F0CDC" w:rsidRDefault="007F0CDC" w:rsidP="006860CA">
      <w:pPr>
        <w:pStyle w:val="PlainText"/>
      </w:pPr>
    </w:p>
    <w:p w:rsidR="006860CA" w:rsidRDefault="007F0CDC" w:rsidP="006860CA">
      <w:pPr>
        <w:pStyle w:val="PlainText"/>
      </w:pPr>
      <w:r>
        <w:t>RESPONSE: We have obtained a licensing agree</w:t>
      </w:r>
      <w:r w:rsidR="002752A4">
        <w:t>ment from Elsevier to reuse the data in figure 4. However, the agreement is</w:t>
      </w:r>
      <w:r w:rsidR="00401813">
        <w:t xml:space="preserve"> only available in</w:t>
      </w:r>
      <w:r w:rsidR="002A4E17">
        <w:t xml:space="preserve"> a .pdf format. </w:t>
      </w:r>
      <w:r w:rsidR="00401813">
        <w:t>We have removed all the figure designations and extraneous whitespace from the figures and have converted the ‘um’ to ‘</w:t>
      </w:r>
      <w:r w:rsidR="00401813">
        <w:rPr>
          <w:rFonts w:cs="Calibri"/>
        </w:rPr>
        <w:t>µ</w:t>
      </w:r>
      <w:r w:rsidR="00401813">
        <w:t>m’ in Figure 1. We have also explained the error bars and the statistical test used in the figure legend of Fig. 4</w:t>
      </w:r>
      <w:r w:rsidR="002752A4">
        <w:t xml:space="preserve">. </w:t>
      </w:r>
      <w:r w:rsidR="006A5DB5">
        <w:t>We have included a space between the numbers and “</w:t>
      </w:r>
      <w:r w:rsidR="006A5DB5">
        <w:rPr>
          <w:rFonts w:cs="Calibri"/>
        </w:rPr>
        <w:t>µ</w:t>
      </w:r>
      <w:r w:rsidR="006A5DB5">
        <w:t xml:space="preserve">g” in Fig. 3 but were unable to correct the blurriness of the </w:t>
      </w:r>
      <w:r w:rsidR="00401813">
        <w:t>sca</w:t>
      </w:r>
      <w:r w:rsidR="006A5DB5">
        <w:t xml:space="preserve">le bars as these </w:t>
      </w:r>
      <w:r w:rsidR="00401813">
        <w:t>are placed on the images by the Zeiss software.</w:t>
      </w:r>
      <w:r w:rsidR="006A5DB5">
        <w:t xml:space="preserve"> </w:t>
      </w:r>
    </w:p>
    <w:p w:rsidR="002A4E17" w:rsidRDefault="002A4E17" w:rsidP="006860CA">
      <w:pPr>
        <w:pStyle w:val="PlainText"/>
      </w:pPr>
    </w:p>
    <w:p w:rsidR="006860CA" w:rsidRDefault="006860CA" w:rsidP="006860CA">
      <w:pPr>
        <w:pStyle w:val="PlainText"/>
      </w:pPr>
      <w:r>
        <w:t>Discussion:</w:t>
      </w:r>
    </w:p>
    <w:p w:rsidR="006860CA" w:rsidRDefault="006860CA" w:rsidP="006860CA">
      <w:pPr>
        <w:pStyle w:val="PlainText"/>
      </w:pPr>
      <w:r>
        <w:t>1. Please revise the Discussion to explicitly cover the following in detail in 3–6 paragraphs with citations:</w:t>
      </w:r>
    </w:p>
    <w:p w:rsidR="006860CA" w:rsidRDefault="006860CA" w:rsidP="006860CA">
      <w:pPr>
        <w:pStyle w:val="PlainText"/>
      </w:pPr>
      <w:proofErr w:type="gramStart"/>
      <w:r>
        <w:t>a</w:t>
      </w:r>
      <w:proofErr w:type="gramEnd"/>
      <w:r>
        <w:t>) Critical steps within the protocol</w:t>
      </w:r>
    </w:p>
    <w:p w:rsidR="006860CA" w:rsidRDefault="006860CA" w:rsidP="006860CA">
      <w:pPr>
        <w:pStyle w:val="PlainText"/>
      </w:pPr>
      <w:r>
        <w:t>b) Any modifications and troubleshooting of the technique</w:t>
      </w:r>
    </w:p>
    <w:p w:rsidR="006860CA" w:rsidRDefault="006860CA" w:rsidP="006860CA">
      <w:pPr>
        <w:pStyle w:val="PlainText"/>
      </w:pPr>
      <w:r>
        <w:t>c) Any limitations of the technique</w:t>
      </w:r>
    </w:p>
    <w:p w:rsidR="00401813" w:rsidRDefault="00401813" w:rsidP="006860CA">
      <w:pPr>
        <w:pStyle w:val="PlainText"/>
      </w:pPr>
    </w:p>
    <w:p w:rsidR="0007709A" w:rsidRDefault="005776CF" w:rsidP="006860CA">
      <w:pPr>
        <w:pStyle w:val="PlainText"/>
      </w:pPr>
      <w:r>
        <w:t xml:space="preserve">RESPONSE: </w:t>
      </w:r>
      <w:r w:rsidR="00401813">
        <w:t>We have extensively revised the discussion to reflect your suggestions. Critical steps</w:t>
      </w:r>
      <w:r w:rsidR="006A5DB5">
        <w:t xml:space="preserve"> and trouble shooting</w:t>
      </w:r>
      <w:r w:rsidR="00401813">
        <w:t xml:space="preserve"> in the protocol </w:t>
      </w:r>
      <w:r>
        <w:t xml:space="preserve">include the testing of reagents, i.e., FBS and sources of complement, to ensure that they do not contain antibodies nor are high in </w:t>
      </w:r>
      <w:proofErr w:type="spellStart"/>
      <w:r>
        <w:t>heterophile</w:t>
      </w:r>
      <w:proofErr w:type="spellEnd"/>
      <w:r>
        <w:t xml:space="preserve"> activity</w:t>
      </w:r>
      <w:r w:rsidR="009D2487">
        <w:t>. This is addressed in lines 511 to 520 and 526 to 531</w:t>
      </w:r>
      <w:r>
        <w:t xml:space="preserve">, which illustrates the </w:t>
      </w:r>
      <w:r w:rsidR="002752A4">
        <w:t xml:space="preserve">rigorous </w:t>
      </w:r>
      <w:r>
        <w:t xml:space="preserve">quality control we performed to ensure our assay only show the opsonic activity specific to anti-capsule antibodies. </w:t>
      </w:r>
    </w:p>
    <w:p w:rsidR="00401813" w:rsidRDefault="005776CF" w:rsidP="006860CA">
      <w:pPr>
        <w:pStyle w:val="PlainText"/>
      </w:pPr>
      <w:r>
        <w:t>The limitation of the tec</w:t>
      </w:r>
      <w:r w:rsidR="009D2487">
        <w:t>hnique is addressed in lines 522 to 524</w:t>
      </w:r>
      <w:r>
        <w:t>, where we mentioned the enormous amount of time and effort we undertook to manually count the bacilli and cells.</w:t>
      </w:r>
      <w:r w:rsidR="0007709A">
        <w:t xml:space="preserve"> This task can be easily accomplished with many available analysis software in the market. However, we were unable to use such a tool at the time because </w:t>
      </w:r>
      <w:proofErr w:type="spellStart"/>
      <w:r w:rsidR="0007709A">
        <w:t>software</w:t>
      </w:r>
      <w:r w:rsidR="009D2487">
        <w:t>s</w:t>
      </w:r>
      <w:proofErr w:type="spellEnd"/>
      <w:r w:rsidR="0007709A">
        <w:t xml:space="preserve"> must undergo long (&gt;1 </w:t>
      </w:r>
      <w:proofErr w:type="spellStart"/>
      <w:r w:rsidR="0007709A">
        <w:t>yr</w:t>
      </w:r>
      <w:proofErr w:type="spellEnd"/>
      <w:r w:rsidR="0007709A">
        <w:t xml:space="preserve">) rigorous testing and be certified to be installed in our computer system. </w:t>
      </w:r>
      <w:r>
        <w:t xml:space="preserve"> </w:t>
      </w:r>
    </w:p>
    <w:p w:rsidR="006860CA" w:rsidRDefault="006860CA" w:rsidP="006860CA">
      <w:pPr>
        <w:pStyle w:val="PlainText"/>
      </w:pPr>
    </w:p>
    <w:p w:rsidR="006860CA" w:rsidRDefault="006860CA" w:rsidP="006860CA">
      <w:pPr>
        <w:pStyle w:val="PlainText"/>
      </w:pPr>
      <w:r>
        <w:t>Acknowledgment and Disclosures:</w:t>
      </w:r>
    </w:p>
    <w:p w:rsidR="006860CA" w:rsidRDefault="006860CA" w:rsidP="006860CA">
      <w:pPr>
        <w:pStyle w:val="PlainText"/>
      </w:pPr>
      <w:r>
        <w:t>1.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rsidR="005776CF" w:rsidRDefault="005776CF" w:rsidP="006860CA">
      <w:pPr>
        <w:pStyle w:val="PlainText"/>
      </w:pPr>
    </w:p>
    <w:p w:rsidR="005776CF" w:rsidRDefault="005776CF" w:rsidP="006860CA">
      <w:pPr>
        <w:pStyle w:val="PlainText"/>
      </w:pPr>
      <w:r>
        <w:t xml:space="preserve">RESPONSE: Disclosures </w:t>
      </w:r>
      <w:r w:rsidR="0007709A">
        <w:t>have been added i</w:t>
      </w:r>
      <w:r w:rsidR="009D2487">
        <w:t>n lines 542 to 544</w:t>
      </w:r>
      <w:r>
        <w:t>.</w:t>
      </w:r>
    </w:p>
    <w:p w:rsidR="006860CA" w:rsidRDefault="006860CA" w:rsidP="006860CA">
      <w:pPr>
        <w:pStyle w:val="PlainText"/>
      </w:pPr>
    </w:p>
    <w:p w:rsidR="006860CA" w:rsidRDefault="006860CA" w:rsidP="006860CA">
      <w:pPr>
        <w:pStyle w:val="PlainText"/>
      </w:pPr>
      <w:r>
        <w:t>References:</w:t>
      </w:r>
    </w:p>
    <w:p w:rsidR="006860CA" w:rsidRDefault="006860CA" w:rsidP="006860CA">
      <w:pPr>
        <w:pStyle w:val="PlainText"/>
      </w:pPr>
      <w:r>
        <w:t>1. 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w:t>
      </w:r>
      <w:proofErr w:type="gramStart"/>
      <w:r>
        <w:t>F.I</w:t>
      </w:r>
      <w:proofErr w:type="gramEnd"/>
      <w:r>
        <w:t xml:space="preserve">. Article Title. Source. Volume (Issue), </w:t>
      </w:r>
      <w:proofErr w:type="spellStart"/>
      <w:r>
        <w:t>FirstPage</w:t>
      </w:r>
      <w:proofErr w:type="spellEnd"/>
      <w:r>
        <w:t xml:space="preserve"> – </w:t>
      </w:r>
      <w:proofErr w:type="spellStart"/>
      <w:proofErr w:type="gramStart"/>
      <w:r>
        <w:t>LastPage</w:t>
      </w:r>
      <w:proofErr w:type="spellEnd"/>
      <w:r>
        <w:t>(</w:t>
      </w:r>
      <w:proofErr w:type="gramEnd"/>
      <w:r>
        <w:t>YEAR).] For more than 6 authors, list only the first author then et al.</w:t>
      </w:r>
    </w:p>
    <w:p w:rsidR="006860CA" w:rsidRDefault="006860CA" w:rsidP="006860CA">
      <w:pPr>
        <w:pStyle w:val="PlainText"/>
      </w:pPr>
      <w:r>
        <w:t>2. Please do not abbreviate journal titles.</w:t>
      </w:r>
    </w:p>
    <w:p w:rsidR="005776CF" w:rsidRDefault="005776CF" w:rsidP="006860CA">
      <w:pPr>
        <w:pStyle w:val="PlainText"/>
      </w:pPr>
    </w:p>
    <w:p w:rsidR="005776CF" w:rsidRDefault="005776CF" w:rsidP="006860CA">
      <w:pPr>
        <w:pStyle w:val="PlainText"/>
      </w:pPr>
      <w:r>
        <w:t xml:space="preserve">RESPONSE: The style of </w:t>
      </w:r>
      <w:r w:rsidR="0007709A">
        <w:t xml:space="preserve">the </w:t>
      </w:r>
      <w:r>
        <w:t>reference section has been corrected.</w:t>
      </w:r>
    </w:p>
    <w:p w:rsidR="006860CA" w:rsidRDefault="006860CA" w:rsidP="006860CA">
      <w:pPr>
        <w:pStyle w:val="PlainText"/>
      </w:pPr>
    </w:p>
    <w:p w:rsidR="006860CA" w:rsidRDefault="006860CA" w:rsidP="006860CA">
      <w:pPr>
        <w:pStyle w:val="PlainText"/>
      </w:pPr>
      <w:r>
        <w:t>Table of Materials:</w:t>
      </w:r>
    </w:p>
    <w:p w:rsidR="006860CA" w:rsidRDefault="006860CA" w:rsidP="006860CA">
      <w:pPr>
        <w:pStyle w:val="PlainText"/>
      </w:pPr>
      <w:r>
        <w:t>1. Please ensure the Table of Materials has information on all materials and equipment used, especially those mentioned in the Protocol.</w:t>
      </w:r>
    </w:p>
    <w:p w:rsidR="006860CA" w:rsidRDefault="006860CA" w:rsidP="006860CA">
      <w:pPr>
        <w:pStyle w:val="PlainText"/>
      </w:pPr>
    </w:p>
    <w:p w:rsidR="006860CA" w:rsidRDefault="005776CF" w:rsidP="006860CA">
      <w:pPr>
        <w:pStyle w:val="PlainText"/>
      </w:pPr>
      <w:r>
        <w:t>RESPONSE:</w:t>
      </w:r>
      <w:r w:rsidR="00EB2877">
        <w:t xml:space="preserve"> We have included additional materials and equipment in the Table of Materials.</w:t>
      </w:r>
    </w:p>
    <w:p w:rsidR="005776CF" w:rsidRDefault="005776CF" w:rsidP="006860CA">
      <w:pPr>
        <w:pStyle w:val="PlainText"/>
      </w:pPr>
    </w:p>
    <w:p w:rsidR="006860CA" w:rsidRDefault="006860CA" w:rsidP="006860CA">
      <w:pPr>
        <w:pStyle w:val="PlainText"/>
      </w:pPr>
      <w:r>
        <w:t>Reviewers' comments:</w:t>
      </w:r>
    </w:p>
    <w:p w:rsidR="006860CA" w:rsidRDefault="006860CA" w:rsidP="006860CA">
      <w:pPr>
        <w:pStyle w:val="PlainText"/>
      </w:pPr>
      <w:r>
        <w:t>Reviewer #1:</w:t>
      </w:r>
    </w:p>
    <w:p w:rsidR="006860CA" w:rsidRDefault="006860CA" w:rsidP="006860CA">
      <w:pPr>
        <w:pStyle w:val="PlainText"/>
      </w:pPr>
    </w:p>
    <w:p w:rsidR="006860CA" w:rsidRDefault="006860CA" w:rsidP="006860CA">
      <w:pPr>
        <w:pStyle w:val="PlainText"/>
      </w:pPr>
      <w:r>
        <w:t>Manuscript Summary:</w:t>
      </w:r>
    </w:p>
    <w:p w:rsidR="006860CA" w:rsidRDefault="006860CA" w:rsidP="006860CA">
      <w:pPr>
        <w:pStyle w:val="PlainText"/>
      </w:pPr>
      <w:r>
        <w:t xml:space="preserve">USAMRIID authors have developed a very useful tool, </w:t>
      </w:r>
      <w:proofErr w:type="spellStart"/>
      <w:r>
        <w:t>opsono</w:t>
      </w:r>
      <w:proofErr w:type="spellEnd"/>
      <w:r>
        <w:t>-adherence assay (OAA) that can be used to detect Bacillus anthracis-specific antibodies in host sera to evaluate the efficacy of vaccine candidates and other therapeutics, and to serve as a possible correlate of immunity. Moreover, this assay can be performed in a less restrictive BSL-2 laboratory. This assay is an excellent addition to anthrax tools, and the scientific community would undoubtedly appreciate and utilize it. I provide several minor comments to authors, in the hope that by addressing them, the</w:t>
      </w:r>
      <w:r w:rsidR="00607F37">
        <w:t xml:space="preserve"> </w:t>
      </w:r>
      <w:r>
        <w:t>manuscript would be strengthened before the publication.</w:t>
      </w:r>
    </w:p>
    <w:p w:rsidR="006860CA" w:rsidRDefault="006860CA" w:rsidP="006860CA">
      <w:pPr>
        <w:pStyle w:val="PlainText"/>
      </w:pPr>
    </w:p>
    <w:p w:rsidR="006860CA" w:rsidRDefault="006860CA" w:rsidP="006860CA">
      <w:pPr>
        <w:pStyle w:val="PlainText"/>
      </w:pPr>
      <w:r>
        <w:t>Major Concerns:</w:t>
      </w:r>
    </w:p>
    <w:p w:rsidR="006860CA" w:rsidRDefault="006860CA" w:rsidP="006860CA">
      <w:pPr>
        <w:pStyle w:val="PlainText"/>
      </w:pPr>
      <w:r>
        <w:t>None</w:t>
      </w:r>
    </w:p>
    <w:p w:rsidR="006860CA" w:rsidRDefault="006860CA" w:rsidP="006860CA">
      <w:pPr>
        <w:pStyle w:val="PlainText"/>
      </w:pPr>
    </w:p>
    <w:p w:rsidR="006860CA" w:rsidRDefault="006860CA" w:rsidP="006860CA">
      <w:pPr>
        <w:pStyle w:val="PlainText"/>
      </w:pPr>
      <w:r>
        <w:t>Minor Concerns:</w:t>
      </w:r>
    </w:p>
    <w:p w:rsidR="006860CA" w:rsidRDefault="006860CA" w:rsidP="006860CA">
      <w:pPr>
        <w:pStyle w:val="PlainText"/>
      </w:pPr>
    </w:p>
    <w:p w:rsidR="006860CA" w:rsidRDefault="006860CA" w:rsidP="006860CA">
      <w:pPr>
        <w:pStyle w:val="PlainText"/>
      </w:pPr>
      <w:r>
        <w:t>1. The paragraph starting on line 120: the assay relies on mouse macrophages' ability to adhere to bacteria in the presence of monkey antibodies and complement proteins. Can mouse Fc/complement receptors bind to monkey antibodies/complement proteins? Based on the data presented here, it's likely the case. However, this may not be the case if RAW264.7 cells are used in the presence of sera from other mammals. If authors agree with this, perhaps they could discuss this in their Discussion section as a potential limitation of this assay. A solution to this could be to match the source of macrophages and serum to the same species.</w:t>
      </w:r>
    </w:p>
    <w:p w:rsidR="00B3511C" w:rsidRDefault="00B3511C" w:rsidP="006860CA">
      <w:pPr>
        <w:pStyle w:val="PlainText"/>
      </w:pPr>
    </w:p>
    <w:p w:rsidR="00B3511C" w:rsidRDefault="00B3511C" w:rsidP="006860CA">
      <w:pPr>
        <w:pStyle w:val="PlainText"/>
      </w:pPr>
      <w:r>
        <w:t xml:space="preserve">RESPONSE: We sincerely thank Reviewer #1 for his/her insightful comments and </w:t>
      </w:r>
      <w:r w:rsidR="00626A6E">
        <w:t xml:space="preserve">for </w:t>
      </w:r>
      <w:r>
        <w:t>helping us to fo</w:t>
      </w:r>
      <w:r w:rsidR="00845ADB">
        <w:t>cus our discussion. In lines 506 to 509</w:t>
      </w:r>
      <w:r>
        <w:t xml:space="preserve">, we </w:t>
      </w:r>
      <w:r w:rsidR="00EB2877">
        <w:t xml:space="preserve">have </w:t>
      </w:r>
      <w:r>
        <w:t xml:space="preserve">addressed the </w:t>
      </w:r>
      <w:r w:rsidR="00EB2877">
        <w:t>suitability of using a murine cell line with</w:t>
      </w:r>
      <w:r w:rsidR="00C53226">
        <w:t xml:space="preserve"> NHP derived antibodies. They are both suitable for use because of the</w:t>
      </w:r>
      <w:r w:rsidR="00EB2877">
        <w:t xml:space="preserve"> </w:t>
      </w:r>
      <w:r>
        <w:t>binding promiscuity of mouse Fc rec</w:t>
      </w:r>
      <w:r w:rsidR="00EB2877">
        <w:t xml:space="preserve">eptors with </w:t>
      </w:r>
      <w:proofErr w:type="spellStart"/>
      <w:r w:rsidR="00EB2877">
        <w:t>IgGs</w:t>
      </w:r>
      <w:proofErr w:type="spellEnd"/>
      <w:r w:rsidR="00EB2877">
        <w:t xml:space="preserve"> from NHP</w:t>
      </w:r>
      <w:r>
        <w:t xml:space="preserve"> and other species.    </w:t>
      </w:r>
    </w:p>
    <w:p w:rsidR="006860CA" w:rsidRDefault="006860CA" w:rsidP="006860CA">
      <w:pPr>
        <w:pStyle w:val="PlainText"/>
      </w:pPr>
    </w:p>
    <w:p w:rsidR="006860CA" w:rsidRDefault="006860CA" w:rsidP="006860CA">
      <w:pPr>
        <w:pStyle w:val="PlainText"/>
      </w:pPr>
      <w:r>
        <w:t>2. Protocol section, line 136: Similarly, to the previous comment, culturing of mouse macrophages employs 10% Fetal Bovine Serum (FBS), which is heat-inactivated to destroy complement proteins. However,</w:t>
      </w:r>
      <w:r w:rsidR="00EB2877">
        <w:t xml:space="preserve"> </w:t>
      </w:r>
      <w:r>
        <w:t>if the cattle (from which the serum is obtained) was previ</w:t>
      </w:r>
      <w:r w:rsidR="00626A6E">
        <w:t>ously vaccinated to anthrax, or</w:t>
      </w:r>
      <w:r>
        <w:t xml:space="preserve"> exposed to B. anthracis, the serum may still contain anti-anthracis antibodies. Potentially, these antibodies could interfere with the presented assay. Likely, based on the presented data, this is not the case here. However, the authors could warn the authors of this potential risk, especially if the source of FBS is non-North American.</w:t>
      </w:r>
    </w:p>
    <w:p w:rsidR="00626A6E" w:rsidRDefault="00626A6E" w:rsidP="006860CA">
      <w:pPr>
        <w:pStyle w:val="PlainText"/>
      </w:pPr>
    </w:p>
    <w:p w:rsidR="00626A6E" w:rsidRDefault="00626A6E" w:rsidP="006860CA">
      <w:pPr>
        <w:pStyle w:val="PlainText"/>
      </w:pPr>
      <w:r>
        <w:t xml:space="preserve">RESPONSE: We tested our FBS </w:t>
      </w:r>
      <w:r w:rsidR="00C53226">
        <w:t>lot and found that it</w:t>
      </w:r>
      <w:r>
        <w:t xml:space="preserve"> did not cause an increase in adherence compared to oth</w:t>
      </w:r>
      <w:r w:rsidR="00C53226">
        <w:t>er heat inactivated sera</w:t>
      </w:r>
      <w:r>
        <w:t xml:space="preserve">, such as </w:t>
      </w:r>
      <w:r w:rsidR="00C53226">
        <w:t>those from guinea pig, monkey, mouse and</w:t>
      </w:r>
      <w:r>
        <w:t xml:space="preserve"> human. We conclude</w:t>
      </w:r>
      <w:r w:rsidR="00F0685F">
        <w:t>d</w:t>
      </w:r>
      <w:r>
        <w:t xml:space="preserve"> that the FBS lot we used likely does not have anti-capsule antibodies. In addition, the veterinary vaccine is of the </w:t>
      </w:r>
      <w:proofErr w:type="spellStart"/>
      <w:r>
        <w:t>unencapsulated</w:t>
      </w:r>
      <w:proofErr w:type="spellEnd"/>
      <w:r>
        <w:t xml:space="preserve"> Sterne strain lacking the pXO2 plasmid a</w:t>
      </w:r>
      <w:r w:rsidR="00C53226">
        <w:t>nd thus vaccination would also</w:t>
      </w:r>
      <w:r>
        <w:t xml:space="preserve"> not </w:t>
      </w:r>
      <w:r w:rsidR="00C53226">
        <w:t xml:space="preserve">generate </w:t>
      </w:r>
      <w:r>
        <w:t>anti</w:t>
      </w:r>
      <w:r w:rsidR="00C53226">
        <w:t>-</w:t>
      </w:r>
      <w:r>
        <w:t>capsule antibod</w:t>
      </w:r>
      <w:r w:rsidR="00EB2877">
        <w:t>ies</w:t>
      </w:r>
      <w:r>
        <w:t xml:space="preserve">. This is discussed in lines </w:t>
      </w:r>
      <w:r w:rsidR="00845ADB">
        <w:t>511 to 520</w:t>
      </w:r>
      <w:r w:rsidR="00EB2877">
        <w:t>.</w:t>
      </w:r>
    </w:p>
    <w:p w:rsidR="006860CA" w:rsidRDefault="006860CA" w:rsidP="006860CA">
      <w:pPr>
        <w:pStyle w:val="PlainText"/>
      </w:pPr>
    </w:p>
    <w:p w:rsidR="006860CA" w:rsidRDefault="006860CA" w:rsidP="006860CA">
      <w:pPr>
        <w:pStyle w:val="PlainText"/>
      </w:pPr>
      <w:r>
        <w:t xml:space="preserve">3. Protocol section, line 152: this step plates thawed cells, and incubation is needed until 95-100% confluency is reached. If this step requires at least one overnight incubation, it would be useful to state </w:t>
      </w:r>
      <w:r>
        <w:lastRenderedPageBreak/>
        <w:t>so, to give readers an idea of the length of the incubation. Currently, it's not clear how long the incubation could be, and the readers would find this useful when planning the whole assay.</w:t>
      </w:r>
    </w:p>
    <w:p w:rsidR="00EB2877" w:rsidRDefault="00EB2877" w:rsidP="006860CA">
      <w:pPr>
        <w:pStyle w:val="PlainText"/>
      </w:pPr>
    </w:p>
    <w:p w:rsidR="00EB2877" w:rsidRDefault="00EB2877" w:rsidP="006860CA">
      <w:pPr>
        <w:pStyle w:val="PlainText"/>
      </w:pPr>
      <w:r>
        <w:t xml:space="preserve">RESPONSE: The time to reach 100% confluency is dependent on several factors including how many cells were in the frozen vial, how many survived the thaw cycle, etc. Thus, we advise </w:t>
      </w:r>
      <w:r w:rsidR="00F0685F">
        <w:t xml:space="preserve">readers </w:t>
      </w:r>
      <w:r>
        <w:t>to check the cells daily under a microscope. We</w:t>
      </w:r>
      <w:r w:rsidR="00845ADB">
        <w:t xml:space="preserve"> have included this in lines 169 to 170</w:t>
      </w:r>
      <w:r>
        <w:t>.</w:t>
      </w:r>
    </w:p>
    <w:p w:rsidR="006860CA" w:rsidRDefault="006860CA" w:rsidP="006860CA">
      <w:pPr>
        <w:pStyle w:val="PlainText"/>
      </w:pPr>
    </w:p>
    <w:p w:rsidR="006860CA" w:rsidRDefault="006860CA" w:rsidP="006860CA">
      <w:pPr>
        <w:pStyle w:val="PlainText"/>
      </w:pPr>
      <w:r>
        <w:t>4. Protocol section, line 161: RAW cells are detached from plates by scraping. Some labs use Trypsin or other enzymes that detach</w:t>
      </w:r>
      <w:r w:rsidR="00EB2877">
        <w:t xml:space="preserve"> </w:t>
      </w:r>
      <w:r>
        <w:t xml:space="preserve">cells from the plates. Could </w:t>
      </w:r>
      <w:proofErr w:type="spellStart"/>
      <w:r>
        <w:t>trypsinization</w:t>
      </w:r>
      <w:proofErr w:type="spellEnd"/>
      <w:r>
        <w:t xml:space="preserve"> be used as an alternative?</w:t>
      </w:r>
    </w:p>
    <w:p w:rsidR="00EB2877" w:rsidRDefault="00EB2877" w:rsidP="006860CA">
      <w:pPr>
        <w:pStyle w:val="PlainText"/>
      </w:pPr>
    </w:p>
    <w:p w:rsidR="00EB2877" w:rsidRDefault="00EB2877" w:rsidP="006860CA">
      <w:pPr>
        <w:pStyle w:val="PlainText"/>
      </w:pPr>
      <w:r>
        <w:t>RESPONSE: In our experience, the use of trypsin sh</w:t>
      </w:r>
      <w:r w:rsidR="00C53226">
        <w:t>ortens the life of the</w:t>
      </w:r>
      <w:r>
        <w:t xml:space="preserve"> cell </w:t>
      </w:r>
      <w:r w:rsidR="00C53226">
        <w:t>line. Thus, we advise against its use</w:t>
      </w:r>
      <w:r>
        <w:t xml:space="preserve">. We have included this information in </w:t>
      </w:r>
      <w:r w:rsidR="00845ADB">
        <w:t>lines 184 to 186</w:t>
      </w:r>
      <w:r>
        <w:t>.</w:t>
      </w:r>
    </w:p>
    <w:p w:rsidR="006860CA" w:rsidRDefault="006860CA" w:rsidP="006860CA">
      <w:pPr>
        <w:pStyle w:val="PlainText"/>
      </w:pPr>
    </w:p>
    <w:p w:rsidR="006860CA" w:rsidRDefault="006860CA" w:rsidP="006860CA">
      <w:pPr>
        <w:pStyle w:val="PlainText"/>
      </w:pPr>
      <w:r>
        <w:t>5. Protocol section, line 221: since it takes over two weeks to prepare fixes Bacilli, would the authors consider lengthy preparation as one of the assay limitations? If so, this could be discussed in the Discussion section, by comparing it to BSL-3-based assays.</w:t>
      </w:r>
    </w:p>
    <w:p w:rsidR="00F0685F" w:rsidRDefault="00F0685F" w:rsidP="006860CA">
      <w:pPr>
        <w:pStyle w:val="PlainText"/>
      </w:pPr>
    </w:p>
    <w:p w:rsidR="00F0685F" w:rsidRDefault="00F0685F" w:rsidP="006860CA">
      <w:pPr>
        <w:pStyle w:val="PlainText"/>
      </w:pPr>
      <w:r>
        <w:t xml:space="preserve">RESPONSE: </w:t>
      </w:r>
      <w:r w:rsidR="00C53226">
        <w:t>The time necessary</w:t>
      </w:r>
      <w:r w:rsidR="001372A1">
        <w:t xml:space="preserve"> (</w:t>
      </w:r>
      <w:r w:rsidR="001372A1">
        <w:rPr>
          <w:rFonts w:cs="Calibri"/>
        </w:rPr>
        <w:t>≥</w:t>
      </w:r>
      <w:r w:rsidR="001372A1">
        <w:t xml:space="preserve"> </w:t>
      </w:r>
      <w:r>
        <w:t>2 ½ weeks) to prepare and move inactivated baci</w:t>
      </w:r>
      <w:r w:rsidR="001372A1">
        <w:t>lli to a BSL</w:t>
      </w:r>
      <w:r w:rsidR="00C53226">
        <w:t>2 laboratory is less time than it would have taken to grow live bacilli each time we perform an OAA</w:t>
      </w:r>
      <w:r w:rsidR="001372A1">
        <w:t xml:space="preserve">. </w:t>
      </w:r>
      <w:r w:rsidR="00AC2992">
        <w:t xml:space="preserve">The 2 ½ weeks is mostly spent waiting for inactivated samples to pass the viability testing. If we were to grow live bacilli for each OAA, we would have had to spend 36 days in the </w:t>
      </w:r>
      <w:r w:rsidR="00845ADB">
        <w:t>BSL3 labs</w:t>
      </w:r>
      <w:r w:rsidR="00AC2992">
        <w:t xml:space="preserve"> to do 12 experiments (approximate number of experiments we performed to generate the data shown in this manuscript). In addition, this </w:t>
      </w:r>
      <w:r w:rsidR="00741E19">
        <w:t xml:space="preserve">estimate </w:t>
      </w:r>
      <w:r w:rsidR="00AC2992">
        <w:t>is for research work alone and does not include the time neces</w:t>
      </w:r>
      <w:r w:rsidR="00845ADB">
        <w:t>sary to enter and exit the BSL3 labs</w:t>
      </w:r>
      <w:r w:rsidR="00AC2992">
        <w:t xml:space="preserve"> as well as th</w:t>
      </w:r>
      <w:r w:rsidR="00845ADB">
        <w:t>e decontamination procedures needed</w:t>
      </w:r>
      <w:r w:rsidR="00AC2992">
        <w:t xml:space="preserve"> with each experiment. </w:t>
      </w:r>
      <w:r w:rsidR="001372A1">
        <w:t xml:space="preserve">   </w:t>
      </w:r>
    </w:p>
    <w:p w:rsidR="006860CA" w:rsidRDefault="006860CA" w:rsidP="006860CA">
      <w:pPr>
        <w:pStyle w:val="PlainText"/>
      </w:pPr>
    </w:p>
    <w:p w:rsidR="006860CA" w:rsidRDefault="006860CA" w:rsidP="006860CA">
      <w:pPr>
        <w:pStyle w:val="PlainText"/>
      </w:pPr>
      <w:r>
        <w:t>6. Protocol section, line 372: if confocal microscopy is used, could Z-staking differentiate bacteria that are bound to the surface of macrophages from bacteria that are phagocytosed/</w:t>
      </w:r>
      <w:proofErr w:type="spellStart"/>
      <w:r>
        <w:t>uptaken</w:t>
      </w:r>
      <w:proofErr w:type="spellEnd"/>
      <w:r>
        <w:t xml:space="preserve"> by RAW264.7 cells? If so, this could be pointed out as one of the strengths of the assay.</w:t>
      </w:r>
    </w:p>
    <w:p w:rsidR="00CD7BE2" w:rsidRDefault="00CD7BE2" w:rsidP="006860CA">
      <w:pPr>
        <w:pStyle w:val="PlainText"/>
      </w:pPr>
    </w:p>
    <w:p w:rsidR="00CD7BE2" w:rsidRDefault="001F5338" w:rsidP="006860CA">
      <w:pPr>
        <w:pStyle w:val="PlainText"/>
      </w:pPr>
      <w:r>
        <w:t xml:space="preserve">RESPONSE: </w:t>
      </w:r>
      <w:r w:rsidR="00741E19">
        <w:t>We did not use confocal microscopy</w:t>
      </w:r>
      <w:r w:rsidR="00003DE3">
        <w:t xml:space="preserve"> to acquire our images. Rather we acquired </w:t>
      </w:r>
      <w:proofErr w:type="spellStart"/>
      <w:r w:rsidR="00003DE3">
        <w:t>widefield</w:t>
      </w:r>
      <w:proofErr w:type="spellEnd"/>
      <w:r w:rsidR="00003DE3">
        <w:t xml:space="preserve"> images that had different plane</w:t>
      </w:r>
      <w:r w:rsidR="00085BE2">
        <w:t>s of focus. However, as</w:t>
      </w:r>
      <w:r w:rsidR="00003DE3">
        <w:t xml:space="preserve"> reviewer</w:t>
      </w:r>
      <w:r w:rsidR="00085BE2">
        <w:t xml:space="preserve"> #1</w:t>
      </w:r>
      <w:r w:rsidR="00003DE3">
        <w:t xml:space="preserve"> has suggested, internalized bacteria can be distinguished from those that are just on the surface of the cells </w:t>
      </w:r>
      <w:r w:rsidR="00085BE2">
        <w:t xml:space="preserve">with </w:t>
      </w:r>
      <w:r w:rsidR="00642918">
        <w:t>a</w:t>
      </w:r>
      <w:r w:rsidR="00085BE2">
        <w:t xml:space="preserve"> confocal microscopy system </w:t>
      </w:r>
      <w:r w:rsidR="00642918">
        <w:t xml:space="preserve">such as with the one </w:t>
      </w:r>
      <w:r w:rsidR="00085BE2">
        <w:t>we have, although</w:t>
      </w:r>
      <w:r w:rsidR="00003DE3">
        <w:t xml:space="preserve"> this process would be very</w:t>
      </w:r>
      <w:r w:rsidR="00C735EB">
        <w:t xml:space="preserve"> </w:t>
      </w:r>
      <w:r w:rsidR="00003DE3">
        <w:t>time consuming. Moreover, there are e</w:t>
      </w:r>
      <w:r w:rsidR="00C735EB">
        <w:t>asier</w:t>
      </w:r>
      <w:r w:rsidR="00642918">
        <w:t xml:space="preserve"> ways to differentiate bacteria in the two locations</w:t>
      </w:r>
      <w:r w:rsidR="00003DE3">
        <w:t xml:space="preserve"> through the addition of </w:t>
      </w:r>
      <w:r w:rsidR="00C735EB">
        <w:t>dyes. Thus,</w:t>
      </w:r>
      <w:r w:rsidR="00003DE3">
        <w:t xml:space="preserve"> </w:t>
      </w:r>
      <w:r w:rsidR="00AC2992">
        <w:t xml:space="preserve">being able to </w:t>
      </w:r>
      <w:r w:rsidR="00003DE3">
        <w:t xml:space="preserve">distinguish between internalized bacteria and those which are not, is not a strength of the </w:t>
      </w:r>
      <w:r w:rsidR="00085BE2">
        <w:t xml:space="preserve">microscopy based </w:t>
      </w:r>
      <w:r w:rsidR="00003DE3">
        <w:t>OAA</w:t>
      </w:r>
      <w:r w:rsidR="00AC2992">
        <w:t xml:space="preserve"> assay.</w:t>
      </w:r>
      <w:r w:rsidR="00C735EB">
        <w:t xml:space="preserve">  </w:t>
      </w:r>
      <w:r>
        <w:t xml:space="preserve"> </w:t>
      </w:r>
    </w:p>
    <w:p w:rsidR="006860CA" w:rsidRDefault="006860CA" w:rsidP="006860CA">
      <w:pPr>
        <w:pStyle w:val="PlainText"/>
      </w:pPr>
    </w:p>
    <w:p w:rsidR="006860CA" w:rsidRDefault="006860CA" w:rsidP="006860CA">
      <w:pPr>
        <w:pStyle w:val="PlainText"/>
      </w:pPr>
      <w:r>
        <w:t>7. The discussion section, line 436: given that RAW264.7 cells are also known to be sensitive to anthrax LT toxin, this could be another reason why all live bacteria should be fixed/killed. Perhaps it would be useful to remind readers that this mouse cell lie is also used in anthrax toxin research.</w:t>
      </w:r>
    </w:p>
    <w:p w:rsidR="00AC2992" w:rsidRDefault="00AC2992" w:rsidP="006860CA">
      <w:pPr>
        <w:pStyle w:val="PlainText"/>
      </w:pPr>
    </w:p>
    <w:p w:rsidR="00AC2992" w:rsidRDefault="00AC2992" w:rsidP="006860CA">
      <w:pPr>
        <w:pStyle w:val="PlainText"/>
      </w:pPr>
      <w:r>
        <w:t xml:space="preserve">RESPONSE: </w:t>
      </w:r>
      <w:r w:rsidR="007728BD">
        <w:t>We agree and this ha</w:t>
      </w:r>
      <w:r w:rsidR="00085BE2">
        <w:t>s now been included in lines 497 to 499</w:t>
      </w:r>
      <w:r w:rsidR="007728BD">
        <w:t>.</w:t>
      </w:r>
    </w:p>
    <w:p w:rsidR="006860CA" w:rsidRDefault="006860CA" w:rsidP="006860CA">
      <w:pPr>
        <w:pStyle w:val="PlainText"/>
      </w:pPr>
    </w:p>
    <w:p w:rsidR="006860CA" w:rsidRDefault="006860CA" w:rsidP="006860CA">
      <w:pPr>
        <w:pStyle w:val="PlainText"/>
      </w:pPr>
      <w:r>
        <w:t>8. Figure 4: Currently the</w:t>
      </w:r>
      <w:r w:rsidR="00CD7BE2">
        <w:t xml:space="preserve"> </w:t>
      </w:r>
      <w:r>
        <w:t>error bars are shown in only the "Up" direction. It would be useful to shown error bars in both "Up" and "Down" directions. This would force the authors to change the lower scale of the y-axis to less than 10.</w:t>
      </w:r>
    </w:p>
    <w:p w:rsidR="006860CA" w:rsidRDefault="006860CA" w:rsidP="006860CA">
      <w:pPr>
        <w:pStyle w:val="PlainText"/>
      </w:pPr>
    </w:p>
    <w:p w:rsidR="006860CA" w:rsidRDefault="007728BD" w:rsidP="006860CA">
      <w:pPr>
        <w:pStyle w:val="PlainText"/>
      </w:pPr>
      <w:r>
        <w:t xml:space="preserve">RESPONSE: </w:t>
      </w:r>
      <w:r w:rsidR="00085BE2">
        <w:t>Figure 4 has been revised</w:t>
      </w:r>
      <w:r w:rsidR="00454422">
        <w:t xml:space="preserve"> to include error bars in both direction.</w:t>
      </w:r>
    </w:p>
    <w:p w:rsidR="006860CA" w:rsidRDefault="006860CA" w:rsidP="006860CA">
      <w:pPr>
        <w:pStyle w:val="PlainText"/>
      </w:pPr>
    </w:p>
    <w:p w:rsidR="006860CA" w:rsidRDefault="006860CA" w:rsidP="006860CA">
      <w:pPr>
        <w:pStyle w:val="PlainText"/>
      </w:pPr>
      <w:r>
        <w:t>Reviewer #2:</w:t>
      </w:r>
    </w:p>
    <w:p w:rsidR="006860CA" w:rsidRDefault="006860CA" w:rsidP="006860CA">
      <w:pPr>
        <w:pStyle w:val="PlainText"/>
      </w:pPr>
    </w:p>
    <w:p w:rsidR="006860CA" w:rsidRDefault="006860CA" w:rsidP="006860CA">
      <w:pPr>
        <w:pStyle w:val="PlainText"/>
      </w:pPr>
      <w:r>
        <w:t>Manuscript Summary:</w:t>
      </w:r>
    </w:p>
    <w:p w:rsidR="006860CA" w:rsidRDefault="006860CA" w:rsidP="006860CA">
      <w:pPr>
        <w:pStyle w:val="PlainText"/>
      </w:pPr>
      <w:r>
        <w:t>This is a very useful protocol. Since B. anthracis is a select agent, the ability to do biologically relevant studies under BSL-2 will be very useful to the research community. All of the various experimental variables have been worked out in the manuscript. This will save the reader an enormous amount of time, effort and expense. I was particularly impressed with the "insider" tips that were incorporated into the report.</w:t>
      </w:r>
    </w:p>
    <w:p w:rsidR="006860CA" w:rsidRDefault="006860CA" w:rsidP="006860CA">
      <w:pPr>
        <w:pStyle w:val="PlainText"/>
      </w:pPr>
    </w:p>
    <w:p w:rsidR="006860CA" w:rsidRDefault="006860CA" w:rsidP="006860CA">
      <w:pPr>
        <w:pStyle w:val="PlainText"/>
      </w:pPr>
      <w:r>
        <w:t>Minor Concerns:</w:t>
      </w:r>
    </w:p>
    <w:p w:rsidR="006860CA" w:rsidRDefault="006860CA" w:rsidP="006860CA">
      <w:pPr>
        <w:pStyle w:val="PlainText"/>
      </w:pPr>
      <w:r>
        <w:t>Line 238 - not clear</w:t>
      </w:r>
    </w:p>
    <w:p w:rsidR="00085BE2" w:rsidRDefault="00085BE2" w:rsidP="006860CA">
      <w:pPr>
        <w:pStyle w:val="PlainText"/>
      </w:pPr>
    </w:p>
    <w:p w:rsidR="0037594C" w:rsidRDefault="00085BE2" w:rsidP="006860CA">
      <w:pPr>
        <w:pStyle w:val="PlainText"/>
      </w:pPr>
      <w:r>
        <w:t>RESPONSE:</w:t>
      </w:r>
      <w:r w:rsidR="0037594C">
        <w:t xml:space="preserve"> We agree and the statement in line 238 has been removed.</w:t>
      </w:r>
    </w:p>
    <w:p w:rsidR="00085BE2" w:rsidRDefault="00085BE2" w:rsidP="006860CA">
      <w:pPr>
        <w:pStyle w:val="PlainText"/>
      </w:pPr>
    </w:p>
    <w:p w:rsidR="006860CA" w:rsidRDefault="006860CA" w:rsidP="006860CA">
      <w:pPr>
        <w:pStyle w:val="PlainText"/>
      </w:pPr>
      <w:r>
        <w:t>Line 289 - the math was not clear</w:t>
      </w:r>
    </w:p>
    <w:p w:rsidR="0037594C" w:rsidRDefault="0037594C" w:rsidP="006860CA">
      <w:pPr>
        <w:pStyle w:val="PlainText"/>
      </w:pPr>
    </w:p>
    <w:p w:rsidR="0037594C" w:rsidRDefault="0037594C" w:rsidP="006860CA">
      <w:pPr>
        <w:pStyle w:val="PlainText"/>
      </w:pPr>
      <w:r>
        <w:t>RESPONSE: We have clarified the MOI calculation and have included an example in lines 342 to 344.</w:t>
      </w:r>
    </w:p>
    <w:p w:rsidR="0037594C" w:rsidRDefault="0037594C" w:rsidP="006860CA">
      <w:pPr>
        <w:pStyle w:val="PlainText"/>
      </w:pPr>
    </w:p>
    <w:p w:rsidR="006860CA" w:rsidRDefault="006860CA" w:rsidP="006860CA">
      <w:pPr>
        <w:pStyle w:val="PlainText"/>
      </w:pPr>
      <w:r>
        <w:t>Legend for Fig. 4 - not clear</w:t>
      </w:r>
    </w:p>
    <w:p w:rsidR="0037594C" w:rsidRDefault="0037594C" w:rsidP="006860CA">
      <w:pPr>
        <w:pStyle w:val="PlainText"/>
      </w:pPr>
    </w:p>
    <w:p w:rsidR="0037594C" w:rsidRDefault="0037594C" w:rsidP="006860CA">
      <w:pPr>
        <w:pStyle w:val="PlainText"/>
      </w:pPr>
      <w:r>
        <w:t>RESPONSE: We have re</w:t>
      </w:r>
      <w:r w:rsidR="00642918">
        <w:t>vised the legend for figure 4</w:t>
      </w:r>
      <w:r>
        <w:t xml:space="preserve"> </w:t>
      </w:r>
      <w:r w:rsidR="00642918">
        <w:t xml:space="preserve">in lines 673 to 676 </w:t>
      </w:r>
      <w:r>
        <w:t>for clarity.</w:t>
      </w:r>
    </w:p>
    <w:p w:rsidR="0037594C" w:rsidRDefault="0037594C" w:rsidP="006860CA">
      <w:pPr>
        <w:pStyle w:val="PlainText"/>
      </w:pPr>
    </w:p>
    <w:p w:rsidR="0037594C" w:rsidRDefault="0037594C" w:rsidP="006860CA">
      <w:pPr>
        <w:pStyle w:val="PlainText"/>
      </w:pPr>
    </w:p>
    <w:p w:rsidR="0037594C" w:rsidRDefault="0037594C" w:rsidP="006860CA">
      <w:pPr>
        <w:pStyle w:val="PlainText"/>
      </w:pPr>
      <w:r>
        <w:t>We hope that you find the manuscript much improved and is now acceptable for publication. Please feel free to contact us for any further concern or clarification.</w:t>
      </w:r>
    </w:p>
    <w:p w:rsidR="0037594C" w:rsidRDefault="0037594C" w:rsidP="006860CA">
      <w:pPr>
        <w:pStyle w:val="PlainText"/>
      </w:pPr>
    </w:p>
    <w:p w:rsidR="0016462C" w:rsidRDefault="0016462C" w:rsidP="006860CA">
      <w:pPr>
        <w:pStyle w:val="PlainText"/>
      </w:pPr>
    </w:p>
    <w:p w:rsidR="0037594C" w:rsidRDefault="0037594C" w:rsidP="006860CA">
      <w:pPr>
        <w:pStyle w:val="PlainText"/>
      </w:pPr>
      <w:r>
        <w:t>With regards,</w:t>
      </w:r>
    </w:p>
    <w:p w:rsidR="0037594C" w:rsidRDefault="0037594C" w:rsidP="006860CA">
      <w:pPr>
        <w:pStyle w:val="PlainText"/>
      </w:pPr>
    </w:p>
    <w:p w:rsidR="0037594C" w:rsidRDefault="0016462C" w:rsidP="006860CA">
      <w:pPr>
        <w:pStyle w:val="PlainText"/>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4" o:title=""/>
            <o:lock v:ext="edit" ungrouping="t" rotation="t" cropping="t" verticies="t" text="t" grouping="t"/>
            <o:signatureline v:ext="edit" id="{9512A937-5FCD-4DEE-841D-8F9DFFBCFE49}" provid="{00000000-0000-0000-0000-000000000000}" o:suggestedsigner="Jennifer Chua" o:suggestedsigner2="Microbiologist" o:suggestedsigneremail="jennifer.chua.ctr@mail.mil" issignatureline="t"/>
          </v:shape>
        </w:pict>
      </w:r>
      <w:bookmarkEnd w:id="0"/>
    </w:p>
    <w:p w:rsidR="0037594C" w:rsidRDefault="0037594C" w:rsidP="006860CA">
      <w:pPr>
        <w:pStyle w:val="PlainText"/>
      </w:pPr>
    </w:p>
    <w:p w:rsidR="0037594C" w:rsidRDefault="0037594C" w:rsidP="006860CA">
      <w:pPr>
        <w:pStyle w:val="PlainText"/>
      </w:pPr>
      <w:r>
        <w:t xml:space="preserve"> </w:t>
      </w:r>
    </w:p>
    <w:p w:rsidR="006860CA" w:rsidRDefault="006860CA" w:rsidP="006860CA">
      <w:pPr>
        <w:pStyle w:val="PlainText"/>
      </w:pPr>
    </w:p>
    <w:p w:rsidR="002811A3" w:rsidRDefault="002811A3"/>
    <w:sectPr w:rsidR="00281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CA"/>
    <w:rsid w:val="00003DE3"/>
    <w:rsid w:val="0007709A"/>
    <w:rsid w:val="00085BE2"/>
    <w:rsid w:val="001372A1"/>
    <w:rsid w:val="0016462C"/>
    <w:rsid w:val="001F5338"/>
    <w:rsid w:val="002739D2"/>
    <w:rsid w:val="002752A4"/>
    <w:rsid w:val="002811A3"/>
    <w:rsid w:val="002A4E17"/>
    <w:rsid w:val="002D6ECA"/>
    <w:rsid w:val="0037594C"/>
    <w:rsid w:val="00401813"/>
    <w:rsid w:val="00454422"/>
    <w:rsid w:val="00516C91"/>
    <w:rsid w:val="005776CF"/>
    <w:rsid w:val="005E532B"/>
    <w:rsid w:val="00607F37"/>
    <w:rsid w:val="00626A6E"/>
    <w:rsid w:val="00642918"/>
    <w:rsid w:val="00681530"/>
    <w:rsid w:val="006860CA"/>
    <w:rsid w:val="006A5DB5"/>
    <w:rsid w:val="00741E19"/>
    <w:rsid w:val="007728BD"/>
    <w:rsid w:val="007F0CDC"/>
    <w:rsid w:val="00845ADB"/>
    <w:rsid w:val="009A6BA3"/>
    <w:rsid w:val="009D2487"/>
    <w:rsid w:val="00A328D5"/>
    <w:rsid w:val="00AC2992"/>
    <w:rsid w:val="00AF2C82"/>
    <w:rsid w:val="00B3511C"/>
    <w:rsid w:val="00C53226"/>
    <w:rsid w:val="00C63CD5"/>
    <w:rsid w:val="00C735EB"/>
    <w:rsid w:val="00CC3A0B"/>
    <w:rsid w:val="00CD7BE2"/>
    <w:rsid w:val="00EB2877"/>
    <w:rsid w:val="00F0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AEC2C-7507-47C9-B6A4-9FA625E7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0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860C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30t8rfU2jhZxxWQisbUFZIsZXpD7VzfvS3cUBPje2Zs=</DigestValue>
    </Reference>
    <Reference Type="http://www.w3.org/2000/09/xmldsig#Object" URI="#idOfficeObject">
      <DigestMethod Algorithm="http://www.w3.org/2001/04/xmlenc#sha256"/>
      <DigestValue>kzqGwR9J/s2oSDhe3U3GwkINwvdmlyFEJyobKptWMOc=</DigestValue>
    </Reference>
    <Reference Type="http://uri.etsi.org/01903#SignedProperties" URI="#idSignedProperties">
      <Transforms>
        <Transform Algorithm="http://www.w3.org/TR/2001/REC-xml-c14n-20010315"/>
      </Transforms>
      <DigestMethod Algorithm="http://www.w3.org/2001/04/xmlenc#sha256"/>
      <DigestValue>R2UOTosayuQBLA5c3bz7Vv+eotoINSnmaiu0pE+vSeA=</DigestValue>
    </Reference>
    <Reference Type="http://www.w3.org/2000/09/xmldsig#Object" URI="#idValidSigLnImg">
      <DigestMethod Algorithm="http://www.w3.org/2001/04/xmlenc#sha256"/>
      <DigestValue>9O9yel5I8sFGiwfTU5egt2o+TrJEwv8jzeHCfibf8xw=</DigestValue>
    </Reference>
    <Reference Type="http://www.w3.org/2000/09/xmldsig#Object" URI="#idInvalidSigLnImg">
      <DigestMethod Algorithm="http://www.w3.org/2001/04/xmlenc#sha256"/>
      <DigestValue>4yby0kXLcV90pLXbQoPJDpdte1WgOvl0xa+mF066f2E=</DigestValue>
    </Reference>
  </SignedInfo>
  <SignatureValue>N1KVjPv5pNM7+zTfjv3SYFnhKFmazhMJrxgBVJRQsAzk/Lb3wfAcTRMFcS1Ry3HXp/5Wrkc2z0Dx
v04/r5GlV1WmLhx6qZywNi2zaPraqGEgBVcP58gbcq9zQIAgefxplRX5JucPJKJQrlRYIkqBI9hQ
PR+9ypkexOVqJ/P5SlIY2WAYGui8rEclpmUdu7eSHaZ+rcMy3724KiOrA4Uvp9BH91sIuJTmVpnS
u1jzmctXWHSuwD899hZnlOZpJgdYQHTmndnsL0sPRLF5NKv/w+gWDLhOjsrbTy6JRtyf3HtOI+00
SKHXp+SOfGYtIppIvWnFOhEdLl2/QYB9kVophA==</SignatureValue>
  <KeyInfo>
    <X509Data>
      <X509Certificate>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T30OHr4atYG44OtdivbeIZ/y2XEqCo3u66p/WRZhiSg=</DigestValue>
      </Reference>
      <Reference URI="/word/document.xml?ContentType=application/vnd.openxmlformats-officedocument.wordprocessingml.document.main+xml">
        <DigestMethod Algorithm="http://www.w3.org/2001/04/xmlenc#sha256"/>
        <DigestValue>l+I7KgjaZ00i2e0pqEKaMsl1xq5mBQhG05UsfGbqPVU=</DigestValue>
      </Reference>
      <Reference URI="/word/fontTable.xml?ContentType=application/vnd.openxmlformats-officedocument.wordprocessingml.fontTable+xml">
        <DigestMethod Algorithm="http://www.w3.org/2001/04/xmlenc#sha256"/>
        <DigestValue>kW0+OzaYZHPk89YV3f6UpgOY8wMAGqibf4eiWNQcSU0=</DigestValue>
      </Reference>
      <Reference URI="/word/media/image1.emf?ContentType=image/x-emf">
        <DigestMethod Algorithm="http://www.w3.org/2001/04/xmlenc#sha256"/>
        <DigestValue>5sFBGfWTwSYpkRTcepwRaML3nF3O39JVbBVnJDXwYk8=</DigestValue>
      </Reference>
      <Reference URI="/word/settings.xml?ContentType=application/vnd.openxmlformats-officedocument.wordprocessingml.settings+xml">
        <DigestMethod Algorithm="http://www.w3.org/2001/04/xmlenc#sha256"/>
        <DigestValue>IFVWhvRmf73Sx3hV4SAuPRLj1yUlZFF7bidL6YW59yk=</DigestValue>
      </Reference>
      <Reference URI="/word/styles.xml?ContentType=application/vnd.openxmlformats-officedocument.wordprocessingml.styles+xml">
        <DigestMethod Algorithm="http://www.w3.org/2001/04/xmlenc#sha256"/>
        <DigestValue>9pVeetZahla9FfFL8BYuwLIKvWnjZlH2IoAYtXGKRnM=</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tqW9bk9WXVtMOoedzoIomBnncuDtDIE6NFrGl7e4uxI=</DigestValue>
      </Reference>
    </Manifest>
    <SignatureProperties>
      <SignatureProperty Id="idSignatureTime" Target="#idPackageSignature">
        <mdssi:SignatureTime xmlns:mdssi="http://schemas.openxmlformats.org/package/2006/digital-signature">
          <mdssi:Format>YYYY-MM-DDThh:mm:ssTZD</mdssi:Format>
          <mdssi:Value>2019-12-19T17:14:12Z</mdssi:Value>
        </mdssi:SignatureTime>
      </SignatureProperty>
    </SignatureProperties>
  </Object>
  <Object Id="idOfficeObject">
    <SignatureProperties>
      <SignatureProperty Id="idOfficeV1Details" Target="#idPackageSignature">
        <SignatureInfoV1 xmlns="http://schemas.microsoft.com/office/2006/digsig">
          <SetupID>{9512A937-5FCD-4DEE-841D-8F9DFFBCFE49}</SetupID>
          <SignatureText>Jennifer Chua</SignatureText>
          <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2019-12-19T17:14:12Z</xd:SigningTime>
          <xd:SigningCertificate>
            <xd:Cert>
              <xd:CertDigest>
                <DigestMethod Algorithm="http://www.w3.org/2001/04/xmlenc#sha256"/>
                <DigestValue>JUqWW1qlPAPemdP4q64KguVw+dVXFBvQoUKYcrJDEaQ=</DigestValue>
              </xd:CertDigest>
              <xd:IssuerSerial>
                <X509IssuerName>CN=DOD ID CA-50, OU=PKI, OU=DoD, O=U.S. Government, C=US</X509IssuerName>
                <X509SerialNumber>488188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</xd:EncapsulatedX509Certificate>
            <xd:EncapsulatedX509Certificate>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</xd:EncapsulatedX509Certificate>
            <xd:EncapsulatedX509Certificate>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</xd:EncapsulatedX509Certificate>
            <xd:EncapsulatedX509Certificate>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</xd:EncapsulatedX509Certificate>
            <xd:EncapsulatedX509Certificate>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</xd:EncapsulatedX509Certificate>
            <xd:EncapsulatedX509Certificate>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</xd:EncapsulatedX509Certificate>
          </xd:CertificateValues>
        </xd:UnsignedSignatureProperties>
      </xd:UnsignedProperties>
    </xd:QualifyingProperties>
  </Object>
  <Object Id="idValidSigLnImg">AQAAAGwAAAAAAAAAAAAAAP8AAAB/AAAAAAAAAAAAAACoGwAA2A0AACBFTUYAAAEAjBsAAKoAAAAGAAAAAAAAAAAAAAAAAAAAgAcAADgEAAATAgAAKwEAAAAAAAAAAAAAAAAAADgaCAD4jw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dZAAAAABMko0U0JGNFCzKTwCXg2FkaEReZBCSjRQAAAAAEJKNFDCdXWQAAAAATJKNFOiRjRRUyk8AFYVhZGhEXmQQko0UAAAAABCSjRSknl1ksIhhZPSRjRRIko0UfMpPAIGFYWRoRF5kYABiZHDRYWTokY0UEJKNFOB+YWQAAI0U8JGNFAAAAADEyk8AglpgZIlaYGQJRH4n0JGNFABaYGQAAAAAgF75DTCdXWQAAAAATJKNFNCRjRTYyk8AAABhZAcAAAAAAAAAtnagdoBe+Q1UBuF/BwAAAOTLTwD0E5V2AdgAAOTLT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cU4JVPAMSXTwAdUyB3AQAAAISVTwAAAAAAAwAAAAAAAAACAAAABQAAAAEAAAAQ/t8gAAAAABD8sRQDAAAAxJphZcD9sRQAAAAAEPyxFFOBKmUDAAAAXIEqZQEAAAAYXQshoB1hZRhwJmURh2XgaEWlrwB3hQA0l08ASVIgdwAATwAHAAAAVVIgdyycTwDg////AAAAAAAAAAAAAAAAkAEAAAAAAAEAAAAAYQByAGkAYQBsAAAAAAAAAAAAAAAAAAAABgAAAAAAAAC2dqB2AAAAAFQG4X8GAAAA5JZPAPQTlXYB2AAA5JZPAAAAAAAAAAAAAAAAAAAAAAAAAAAAZHYACAAAAAAlAAAADAAAAAMAAAAYAAAADAAAAAAAAAISAAAADAAAAAEAAAAWAAAADAAAAAgAAABUAAAAVAAAAAoAAAAnAAAAHgAAAEoAAAABAAAAAEDdQUJ73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QAAAAXAAAAAEAAAAAQN1BQnvdQQoAAABQAAAADQAAAEwAAAAAAAAAAAAAAAAAAAD//////////2gAAABKAGUAbgBuAGkAZgBlAHIAIABDAGgAdQBhAAAABAAAAAYAAAAHAAAABwAAAAMAAAAEAAAABgAAAAQAAAADAAAABwAAAAc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</Object>
  <Object Id="idInvalidSigLnImg">AQAAAGwAAAAAAAAAAAAAAP8AAAB/AAAAAAAAAAAAAACoGwAA2A0AACBFTUYAAAEANB8AALAAAAAGAAAAAAAAAAAAAAAAAAAAgAcAADgEAAATAgAAKwEAAAAAAAAAAAAAAAAAADgaCAD4jw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oQAAAAcKDQcKDQcJDQ4WMShFrjFU1TJV1gECBAIDBAECBQoRKyZBowsTMQAAAAAAfqbJd6PIeqDCQFZ4JTd0Lk/HMVPSGy5uFiE4GypVJ0KnHjN9AAABGuoAAACcz+7S6ffb7fnC0t1haH0hMm8aLXIuT8ggOIwoRKslP58cK08AAAEAAAAAAMHg9P///////////+bm5k9SXjw/SzBRzTFU0y1NwSAyVzFGXwEBAhwX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dZAAAAABMko0U0JGNFCzKTwCXg2FkaEReZBCSjRQAAAAAEJKNFDCdXWQAAAAATJKNFOiRjRRUyk8AFYVhZGhEXmQQko0UAAAAABCSjRSknl1ksIhhZPSRjRRIko0UfMpPAIGFYWRoRF5kYABiZHDRYWTokY0UEJKNFOB+YWQAAI0U8JGNFAAAAADEyk8AglpgZIlaYGQJRH4n0JGNFABaYGQAAAAAgF75DTCdXWQAAAAATJKNFNCRjRTYyk8AAABhZAcAAAAAAAAAtnagdoBe+Q1UBuF/BwAAAOTLTwD0E5V2AdgAAOTLT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LcU4JVPAMSXTwAdUyB3AQAAAISVTwAAAAAAAwAAAAAAAAACAAAABQAAAAEAAAAQ/t8gAAAAABD8sRQDAAAAxJphZcD9sRQAAAAAEPyxFFOBKmUDAAAAXIEqZQEAAAAYXQshoB1hZRhwJmURh2XgaEWlrwB3hQA0l08ASVIgdwAATwAHAAAAVVIgdyycTwDg////AAAAAAAAAAAAAAAAkAEAAAAAAAEAAAAAYQByAGkAYQBsAAAAAAAAAAAAAAAAAAAABgAAAAAAAAC2dqB2AAAAAFQG4X8GAAAA5JZPAPQTlXYB2AAA5JZPAAAAAAAAAAAAAAAAAAAAAAAAAAAAZHYACAAAAAAlAAAADAAAAAMAAAAYAAAADAAAAAAAAAISAAAADAAAAAEAAAAWAAAADAAAAAgAAABUAAAAVAAAAAoAAAAnAAAAHgAAAEoAAAABAAAAAEDdQUJ73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QAAAAXAAAAAEAAAAAQN1BQnvdQQoAAABQAAAADQAAAEwAAAAAAAAAAAAAAAAAAAD//////////2gAAABKAGUAbgBuAGkAZgBlAHIAIABDAGgAdQBhADkABAAAAAYAAAAHAAAABwAAAAMAAAAEAAAABgAAAAQAAAADAAAABwAAAAcAAAAH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485</TotalTime>
  <Pages>5</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 Jennifer CTR USARMY MEDCOM USAMRIID (US)</dc:creator>
  <cp:keywords/>
  <dc:description/>
  <cp:lastModifiedBy>Chua, Jennifer CTR USARMY MEDCOM USAMRIID (US)</cp:lastModifiedBy>
  <cp:revision>21</cp:revision>
  <dcterms:created xsi:type="dcterms:W3CDTF">2019-12-11T18:13:00Z</dcterms:created>
  <dcterms:modified xsi:type="dcterms:W3CDTF">2019-12-19T17:13:00Z</dcterms:modified>
</cp:coreProperties>
</file>