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47DD0" w14:textId="77777777" w:rsidR="003A49C2" w:rsidRPr="001A08EC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</w:rPr>
      </w:pPr>
    </w:p>
    <w:p w14:paraId="53DB7AD7" w14:textId="77777777" w:rsidR="00CE10F2" w:rsidRPr="001A08EC" w:rsidRDefault="00CE10F2" w:rsidP="009A0E7C">
      <w:pPr>
        <w:pStyle w:val="BodyText"/>
        <w:outlineLvl w:val="0"/>
        <w:rPr>
          <w:rFonts w:asciiTheme="minorHAnsi" w:hAnsiTheme="minorHAnsi" w:cstheme="minorHAnsi"/>
          <w:b/>
          <w:i w:val="0"/>
        </w:rPr>
      </w:pPr>
      <w:r w:rsidRPr="001A08EC">
        <w:rPr>
          <w:rFonts w:asciiTheme="minorHAnsi" w:hAnsiTheme="minorHAnsi" w:cstheme="minorHAnsi"/>
          <w:b/>
          <w:i w:val="0"/>
        </w:rPr>
        <w:t>Submission ID #:</w:t>
      </w:r>
      <w:r w:rsidR="00614EA2" w:rsidRPr="001A08EC">
        <w:rPr>
          <w:rFonts w:asciiTheme="minorHAnsi" w:hAnsiTheme="minorHAnsi" w:cstheme="minorHAnsi"/>
          <w:b/>
          <w:i w:val="0"/>
        </w:rPr>
        <w:t xml:space="preserve">  </w:t>
      </w:r>
      <w:r w:rsidR="00AE100E" w:rsidRPr="001A08EC">
        <w:rPr>
          <w:rFonts w:asciiTheme="minorHAnsi" w:hAnsiTheme="minorHAnsi" w:cstheme="minorHAnsi"/>
          <w:bCs/>
          <w:i w:val="0"/>
        </w:rPr>
        <w:t>60851</w:t>
      </w:r>
      <w:r w:rsidR="00AE100E" w:rsidRPr="001A08EC">
        <w:rPr>
          <w:rFonts w:asciiTheme="minorHAnsi" w:hAnsiTheme="minorHAnsi" w:cstheme="minorHAnsi"/>
          <w:b/>
          <w:i w:val="0"/>
        </w:rPr>
        <w:tab/>
      </w:r>
    </w:p>
    <w:p w14:paraId="260461B3" w14:textId="263A954D" w:rsidR="00CE10F2" w:rsidRPr="001A08EC" w:rsidDel="00A12F8F" w:rsidRDefault="00C70C90" w:rsidP="009A0E7C">
      <w:pPr>
        <w:pStyle w:val="BodyText"/>
        <w:outlineLvl w:val="0"/>
        <w:rPr>
          <w:rFonts w:asciiTheme="minorHAnsi" w:hAnsiTheme="minorHAnsi" w:cstheme="minorHAnsi"/>
          <w:b/>
          <w:i w:val="0"/>
        </w:rPr>
      </w:pPr>
      <w:r w:rsidRPr="001A08EC">
        <w:rPr>
          <w:rFonts w:asciiTheme="minorHAnsi" w:hAnsiTheme="minorHAnsi" w:cstheme="minorHAnsi"/>
          <w:b/>
          <w:i w:val="0"/>
        </w:rPr>
        <w:t>Scriptwriter</w:t>
      </w:r>
      <w:r w:rsidR="00CE10F2" w:rsidRPr="001A08EC">
        <w:rPr>
          <w:rFonts w:asciiTheme="minorHAnsi" w:hAnsiTheme="minorHAnsi" w:cstheme="minorHAnsi"/>
          <w:b/>
          <w:i w:val="0"/>
        </w:rPr>
        <w:t xml:space="preserve"> Name:</w:t>
      </w:r>
      <w:r w:rsidR="005C36C1" w:rsidRPr="001A08EC">
        <w:rPr>
          <w:rFonts w:asciiTheme="minorHAnsi" w:hAnsiTheme="minorHAnsi" w:cstheme="minorHAnsi"/>
          <w:b/>
          <w:i w:val="0"/>
        </w:rPr>
        <w:t xml:space="preserve"> </w:t>
      </w:r>
      <w:r w:rsidR="00AE100E" w:rsidRPr="001A08EC">
        <w:rPr>
          <w:rFonts w:asciiTheme="minorHAnsi" w:hAnsiTheme="minorHAnsi" w:cstheme="minorHAnsi"/>
          <w:bCs/>
          <w:i w:val="0"/>
        </w:rPr>
        <w:t>Susan Timberlake</w:t>
      </w:r>
    </w:p>
    <w:p w14:paraId="1124D078" w14:textId="54CBB117" w:rsidR="009A3CBD" w:rsidRPr="001A08EC" w:rsidRDefault="00DC058D" w:rsidP="009A0E7C">
      <w:pPr>
        <w:pStyle w:val="BodyText"/>
        <w:outlineLvl w:val="0"/>
        <w:rPr>
          <w:rFonts w:asciiTheme="minorHAnsi" w:hAnsiTheme="minorHAnsi" w:cstheme="minorHAnsi"/>
          <w:b/>
          <w:i w:val="0"/>
          <w:iCs/>
        </w:rPr>
      </w:pPr>
      <w:r w:rsidRPr="001A08EC">
        <w:rPr>
          <w:rFonts w:asciiTheme="minorHAnsi" w:hAnsiTheme="minorHAnsi" w:cstheme="minorHAnsi"/>
          <w:b/>
          <w:i w:val="0"/>
        </w:rPr>
        <w:t xml:space="preserve">Project Page </w:t>
      </w:r>
      <w:r w:rsidR="009A3CBD" w:rsidRPr="001A08EC">
        <w:rPr>
          <w:rFonts w:asciiTheme="minorHAnsi" w:hAnsiTheme="minorHAnsi" w:cstheme="minorHAnsi"/>
          <w:b/>
          <w:i w:val="0"/>
        </w:rPr>
        <w:t>Link:</w:t>
      </w:r>
      <w:hyperlink r:id="rId8" w:history="1">
        <w:r w:rsidR="005C36C1" w:rsidRPr="00163C68">
          <w:rPr>
            <w:rStyle w:val="Hyperlink"/>
            <w:rFonts w:asciiTheme="minorHAnsi" w:hAnsiTheme="minorHAnsi" w:cstheme="minorHAnsi"/>
            <w:b/>
            <w:i w:val="0"/>
          </w:rPr>
          <w:t xml:space="preserve"> </w:t>
        </w:r>
        <w:r w:rsidR="00AE100E" w:rsidRPr="00163C68">
          <w:rPr>
            <w:rStyle w:val="Hyperlink"/>
            <w:rFonts w:asciiTheme="minorHAnsi" w:hAnsiTheme="minorHAnsi" w:cstheme="minorHAnsi"/>
            <w:i w:val="0"/>
            <w:iCs/>
          </w:rPr>
          <w:t>http://www.jove.com/files_upload.php?src=18559603</w:t>
        </w:r>
      </w:hyperlink>
    </w:p>
    <w:p w14:paraId="4C5E4729" w14:textId="77777777" w:rsidR="00FA1A9D" w:rsidRPr="001A08EC" w:rsidRDefault="00FA1A9D" w:rsidP="00FA1A9D">
      <w:pPr>
        <w:pStyle w:val="BodyText"/>
        <w:outlineLvl w:val="0"/>
        <w:rPr>
          <w:rFonts w:asciiTheme="minorHAnsi" w:hAnsiTheme="minorHAnsi" w:cstheme="minorHAnsi"/>
          <w:b/>
          <w:i w:val="0"/>
        </w:rPr>
      </w:pPr>
    </w:p>
    <w:p w14:paraId="57DCD93E" w14:textId="000D7900" w:rsidR="005C36C1" w:rsidRPr="001A08EC" w:rsidRDefault="00FA1A9D" w:rsidP="005C36C1">
      <w:pPr>
        <w:contextualSpacing/>
        <w:rPr>
          <w:rFonts w:asciiTheme="minorHAnsi" w:hAnsiTheme="minorHAnsi" w:cstheme="minorHAnsi"/>
          <w:b/>
          <w:bCs/>
          <w:sz w:val="32"/>
          <w:szCs w:val="32"/>
        </w:rPr>
      </w:pPr>
      <w:r w:rsidRPr="001A08EC">
        <w:rPr>
          <w:rFonts w:asciiTheme="minorHAnsi" w:hAnsiTheme="minorHAnsi" w:cstheme="minorHAnsi"/>
          <w:b/>
          <w:sz w:val="32"/>
          <w:szCs w:val="32"/>
        </w:rPr>
        <w:t>Title:</w:t>
      </w:r>
      <w:r w:rsidRPr="001A08E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AE100E" w:rsidRPr="001A08EC">
        <w:rPr>
          <w:rFonts w:asciiTheme="minorHAnsi" w:hAnsiTheme="minorHAnsi" w:cstheme="minorHAnsi"/>
          <w:b/>
          <w:bCs/>
          <w:color w:val="000000"/>
          <w:sz w:val="32"/>
          <w:szCs w:val="32"/>
        </w:rPr>
        <w:t>Untargeted Liquid Chromatography-Mass Spectrometry-Based Metabolomics Analysis of Wheat Grain</w:t>
      </w:r>
    </w:p>
    <w:p w14:paraId="4E870833" w14:textId="77777777" w:rsidR="00FA1A9D" w:rsidRPr="001A08EC" w:rsidRDefault="00FA1A9D" w:rsidP="00FA1A9D">
      <w:pPr>
        <w:outlineLvl w:val="0"/>
        <w:rPr>
          <w:rFonts w:asciiTheme="minorHAnsi" w:hAnsiTheme="minorHAnsi" w:cstheme="minorHAnsi"/>
          <w:b/>
        </w:rPr>
      </w:pPr>
    </w:p>
    <w:p w14:paraId="5CFA90E9" w14:textId="77777777" w:rsidR="00AF11C0" w:rsidRPr="001A08EC" w:rsidRDefault="00AF11C0" w:rsidP="00AF11C0">
      <w:pPr>
        <w:pStyle w:val="Default"/>
        <w:rPr>
          <w:rFonts w:asciiTheme="minorHAnsi" w:hAnsiTheme="minorHAnsi" w:cstheme="minorHAnsi"/>
        </w:rPr>
      </w:pPr>
    </w:p>
    <w:p w14:paraId="139613D0" w14:textId="77777777" w:rsidR="00FA1A9D" w:rsidRPr="001A08EC" w:rsidRDefault="00FA1A9D" w:rsidP="00FA1A9D">
      <w:pPr>
        <w:pStyle w:val="CM10"/>
        <w:outlineLvl w:val="0"/>
        <w:rPr>
          <w:rFonts w:asciiTheme="minorHAnsi" w:hAnsiTheme="minorHAnsi" w:cstheme="minorHAnsi"/>
          <w:b/>
        </w:rPr>
      </w:pPr>
      <w:r w:rsidRPr="001A08EC">
        <w:rPr>
          <w:rFonts w:asciiTheme="minorHAnsi" w:hAnsiTheme="minorHAnsi" w:cstheme="minorHAnsi"/>
          <w:b/>
        </w:rPr>
        <w:t xml:space="preserve">Authors and Affiliations: </w:t>
      </w:r>
    </w:p>
    <w:p w14:paraId="7F82CBE1" w14:textId="09EC5E4F" w:rsidR="00AE100E" w:rsidRPr="001A08EC" w:rsidRDefault="00AE100E" w:rsidP="00AE100E">
      <w:pPr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Hayley Abbiss</w:t>
      </w:r>
      <w:r w:rsidRPr="001A08EC">
        <w:rPr>
          <w:rFonts w:asciiTheme="minorHAnsi" w:hAnsiTheme="minorHAnsi" w:cstheme="minorHAnsi"/>
          <w:vertAlign w:val="superscript"/>
        </w:rPr>
        <w:t>1,2</w:t>
      </w:r>
      <w:r w:rsidR="004B321D">
        <w:rPr>
          <w:rFonts w:asciiTheme="minorHAnsi" w:hAnsiTheme="minorHAnsi" w:cstheme="minorHAnsi"/>
          <w:vertAlign w:val="superscript"/>
        </w:rPr>
        <w:t>,3</w:t>
      </w:r>
      <w:r w:rsidRPr="001A08EC">
        <w:rPr>
          <w:rFonts w:asciiTheme="minorHAnsi" w:hAnsiTheme="minorHAnsi" w:cstheme="minorHAnsi"/>
        </w:rPr>
        <w:t>, Joel P.A. Gummer</w:t>
      </w:r>
      <w:r w:rsidRPr="001A08EC">
        <w:rPr>
          <w:rFonts w:asciiTheme="minorHAnsi" w:hAnsiTheme="minorHAnsi" w:cstheme="minorHAnsi"/>
          <w:vertAlign w:val="superscript"/>
        </w:rPr>
        <w:t>1</w:t>
      </w:r>
      <w:r w:rsidR="004B321D">
        <w:rPr>
          <w:rFonts w:asciiTheme="minorHAnsi" w:hAnsiTheme="minorHAnsi" w:cstheme="minorHAnsi"/>
          <w:vertAlign w:val="superscript"/>
        </w:rPr>
        <w:t>,</w:t>
      </w:r>
      <w:r w:rsidR="00830315">
        <w:rPr>
          <w:rFonts w:asciiTheme="minorHAnsi" w:hAnsiTheme="minorHAnsi" w:cstheme="minorHAnsi"/>
          <w:vertAlign w:val="superscript"/>
        </w:rPr>
        <w:t>4</w:t>
      </w:r>
      <w:r w:rsidRPr="001A08EC">
        <w:rPr>
          <w:rFonts w:asciiTheme="minorHAnsi" w:hAnsiTheme="minorHAnsi" w:cstheme="minorHAnsi"/>
        </w:rPr>
        <w:t>, Michael Francki</w:t>
      </w:r>
      <w:r w:rsidR="00830315">
        <w:rPr>
          <w:rFonts w:asciiTheme="minorHAnsi" w:hAnsiTheme="minorHAnsi" w:cstheme="minorHAnsi"/>
          <w:vertAlign w:val="superscript"/>
        </w:rPr>
        <w:t>5,6</w:t>
      </w:r>
      <w:r w:rsidRPr="001A08EC">
        <w:rPr>
          <w:rFonts w:asciiTheme="minorHAnsi" w:hAnsiTheme="minorHAnsi" w:cstheme="minorHAnsi"/>
        </w:rPr>
        <w:t>, Robert D. Trengove</w:t>
      </w:r>
      <w:r w:rsidRPr="001A08EC">
        <w:rPr>
          <w:rFonts w:asciiTheme="minorHAnsi" w:hAnsiTheme="minorHAnsi" w:cstheme="minorHAnsi"/>
          <w:vertAlign w:val="superscript"/>
        </w:rPr>
        <w:t>1</w:t>
      </w:r>
    </w:p>
    <w:p w14:paraId="57D47537" w14:textId="77777777" w:rsidR="00FA1A9D" w:rsidRPr="001A08EC" w:rsidRDefault="00FA1A9D" w:rsidP="00FA1A9D">
      <w:pPr>
        <w:pStyle w:val="Default"/>
        <w:rPr>
          <w:rFonts w:asciiTheme="minorHAnsi" w:hAnsiTheme="minorHAnsi" w:cstheme="minorHAnsi"/>
        </w:rPr>
      </w:pPr>
    </w:p>
    <w:p w14:paraId="0CA1B033" w14:textId="77777777" w:rsidR="00AE100E" w:rsidRPr="001A08EC" w:rsidRDefault="00AE100E" w:rsidP="00AE100E">
      <w:pPr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  <w:vertAlign w:val="superscript"/>
        </w:rPr>
        <w:t>1</w:t>
      </w:r>
      <w:r w:rsidRPr="001A08EC">
        <w:rPr>
          <w:rFonts w:asciiTheme="minorHAnsi" w:hAnsiTheme="minorHAnsi" w:cstheme="minorHAnsi"/>
        </w:rPr>
        <w:t>Research and Innovation, Murdoch University, Perth, WA, Australia</w:t>
      </w:r>
    </w:p>
    <w:p w14:paraId="31F1599D" w14:textId="7CC7246D" w:rsidR="00AE100E" w:rsidRDefault="00AE100E" w:rsidP="00AE100E">
      <w:pPr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  <w:vertAlign w:val="superscript"/>
        </w:rPr>
        <w:t>2</w:t>
      </w:r>
      <w:r w:rsidRPr="001A08EC">
        <w:rPr>
          <w:rFonts w:asciiTheme="minorHAnsi" w:hAnsiTheme="minorHAnsi" w:cstheme="minorHAnsi"/>
        </w:rPr>
        <w:t>Centre for Digital Agriculture, Curtin University, Perth, WA, Australia</w:t>
      </w:r>
    </w:p>
    <w:p w14:paraId="7ECD76FC" w14:textId="1C9897CA" w:rsidR="00830315" w:rsidRDefault="00830315" w:rsidP="00AE100E">
      <w:pPr>
        <w:rPr>
          <w:rFonts w:asciiTheme="minorHAnsi" w:hAnsiTheme="minorHAnsi" w:cstheme="minorHAnsi"/>
        </w:rPr>
      </w:pPr>
      <w:r w:rsidRPr="00462B4F"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Centre for Integrative Metabolomics and Computational Biology, School of Science, Edith Cowan Universtiy, Perth, WA, Australia</w:t>
      </w:r>
    </w:p>
    <w:p w14:paraId="2503DC1A" w14:textId="6C94348F" w:rsidR="00830315" w:rsidRPr="001A08EC" w:rsidRDefault="00830315" w:rsidP="00AE100E">
      <w:pPr>
        <w:rPr>
          <w:rFonts w:asciiTheme="minorHAnsi" w:hAnsiTheme="minorHAnsi" w:cstheme="minorHAnsi"/>
        </w:rPr>
      </w:pPr>
      <w:r w:rsidRPr="00462B4F">
        <w:rPr>
          <w:rFonts w:asciiTheme="minorHAnsi" w:hAnsiTheme="minorHAnsi" w:cstheme="minorHAnsi"/>
          <w:vertAlign w:val="superscript"/>
        </w:rPr>
        <w:t>4</w:t>
      </w:r>
      <w:r w:rsidR="00482E23">
        <w:rPr>
          <w:rFonts w:asciiTheme="minorHAnsi" w:hAnsiTheme="minorHAnsi" w:cstheme="minorHAnsi"/>
        </w:rPr>
        <w:t>Centre for Computational and Systems Medicine, Health Futures Institute, Murdoch University, Perth, WA, Australia</w:t>
      </w:r>
    </w:p>
    <w:p w14:paraId="1307A1A6" w14:textId="4BEAB87E" w:rsidR="00AE100E" w:rsidRPr="001A08EC" w:rsidRDefault="00830315" w:rsidP="00AE1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5</w:t>
      </w:r>
      <w:r w:rsidR="00AE100E" w:rsidRPr="001A08EC">
        <w:rPr>
          <w:rFonts w:asciiTheme="minorHAnsi" w:hAnsiTheme="minorHAnsi" w:cstheme="minorHAnsi"/>
        </w:rPr>
        <w:t>Department of Primary Industries and Regional Development, Perth, WA, Australia</w:t>
      </w:r>
    </w:p>
    <w:p w14:paraId="26D106F7" w14:textId="06B491AB" w:rsidR="00AE100E" w:rsidRPr="001A08EC" w:rsidRDefault="00830315" w:rsidP="00AE10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vertAlign w:val="superscript"/>
        </w:rPr>
        <w:t>6</w:t>
      </w:r>
      <w:r w:rsidR="00AE100E" w:rsidRPr="001A08EC">
        <w:rPr>
          <w:rFonts w:asciiTheme="minorHAnsi" w:hAnsiTheme="minorHAnsi" w:cstheme="minorHAnsi"/>
        </w:rPr>
        <w:t>State Agricultural Biotechnology Centre, Murdoch University, Perth, WA, Australia</w:t>
      </w:r>
    </w:p>
    <w:p w14:paraId="3C050B45" w14:textId="77777777" w:rsidR="00AE100E" w:rsidRPr="001A08EC" w:rsidRDefault="00AE100E" w:rsidP="00FA1A9D">
      <w:pPr>
        <w:pStyle w:val="Default"/>
        <w:rPr>
          <w:rFonts w:asciiTheme="minorHAnsi" w:hAnsiTheme="minorHAnsi" w:cstheme="minorHAnsi"/>
        </w:rPr>
      </w:pPr>
    </w:p>
    <w:p w14:paraId="288E323B" w14:textId="77777777" w:rsidR="00FA1A9D" w:rsidRPr="001A08EC" w:rsidRDefault="00FA1A9D" w:rsidP="00FA1A9D">
      <w:pPr>
        <w:outlineLvl w:val="0"/>
        <w:rPr>
          <w:rFonts w:asciiTheme="minorHAnsi" w:hAnsiTheme="minorHAnsi" w:cstheme="minorHAnsi"/>
        </w:rPr>
      </w:pPr>
    </w:p>
    <w:p w14:paraId="7229C4F1" w14:textId="7CE36C3B" w:rsidR="00FA1A9D" w:rsidRPr="001A08EC" w:rsidRDefault="00FA1A9D" w:rsidP="00FA1A9D">
      <w:pPr>
        <w:outlineLvl w:val="0"/>
        <w:rPr>
          <w:rFonts w:asciiTheme="minorHAnsi" w:hAnsiTheme="minorHAnsi" w:cstheme="minorHAnsi"/>
          <w:b/>
        </w:rPr>
      </w:pPr>
      <w:r w:rsidRPr="001A08EC">
        <w:rPr>
          <w:rFonts w:asciiTheme="minorHAnsi" w:hAnsiTheme="minorHAnsi" w:cstheme="minorHAnsi"/>
          <w:b/>
        </w:rPr>
        <w:t xml:space="preserve">Corresponding Author: </w:t>
      </w:r>
    </w:p>
    <w:p w14:paraId="477544A4" w14:textId="58450311" w:rsidR="00AE100E" w:rsidRPr="001A08EC" w:rsidRDefault="00AE100E" w:rsidP="00AE100E">
      <w:pPr>
        <w:rPr>
          <w:rFonts w:asciiTheme="minorHAnsi" w:hAnsiTheme="minorHAnsi" w:cstheme="minorHAnsi"/>
          <w:bCs/>
        </w:rPr>
      </w:pPr>
      <w:bookmarkStart w:id="0" w:name="_Hlk25233958"/>
      <w:r w:rsidRPr="001A08EC">
        <w:rPr>
          <w:rFonts w:asciiTheme="minorHAnsi" w:hAnsiTheme="minorHAnsi" w:cstheme="minorHAnsi"/>
          <w:bCs/>
        </w:rPr>
        <w:t>Hayley Abbiss</w:t>
      </w:r>
      <w:r w:rsidRPr="001A08EC">
        <w:rPr>
          <w:rFonts w:asciiTheme="minorHAnsi" w:hAnsiTheme="minorHAnsi" w:cstheme="minorHAnsi"/>
          <w:bCs/>
        </w:rPr>
        <w:tab/>
      </w:r>
      <w:r w:rsidRPr="001A08EC">
        <w:rPr>
          <w:rFonts w:asciiTheme="minorHAnsi" w:hAnsiTheme="minorHAnsi" w:cstheme="minorHAnsi"/>
          <w:bCs/>
        </w:rPr>
        <w:tab/>
        <w:t>(h.abbiss@</w:t>
      </w:r>
      <w:r w:rsidR="00830315">
        <w:rPr>
          <w:rFonts w:asciiTheme="minorHAnsi" w:hAnsiTheme="minorHAnsi" w:cstheme="minorHAnsi"/>
          <w:bCs/>
        </w:rPr>
        <w:t>ecu</w:t>
      </w:r>
      <w:r w:rsidRPr="001A08EC">
        <w:rPr>
          <w:rFonts w:asciiTheme="minorHAnsi" w:hAnsiTheme="minorHAnsi" w:cstheme="minorHAnsi"/>
          <w:bCs/>
        </w:rPr>
        <w:t>.edu.au)</w:t>
      </w:r>
    </w:p>
    <w:p w14:paraId="78D7216A" w14:textId="77777777" w:rsidR="005C36C1" w:rsidRPr="001A08EC" w:rsidRDefault="005C36C1" w:rsidP="00FA1A9D">
      <w:pPr>
        <w:outlineLvl w:val="0"/>
        <w:rPr>
          <w:rFonts w:asciiTheme="minorHAnsi" w:hAnsiTheme="minorHAnsi" w:cstheme="minorHAnsi"/>
          <w:b/>
        </w:rPr>
      </w:pPr>
    </w:p>
    <w:p w14:paraId="7029D78A" w14:textId="77777777" w:rsidR="00FA1A9D" w:rsidRPr="001A08EC" w:rsidRDefault="00FA1A9D" w:rsidP="00FA1A9D">
      <w:pPr>
        <w:outlineLvl w:val="0"/>
        <w:rPr>
          <w:rFonts w:asciiTheme="minorHAnsi" w:hAnsiTheme="minorHAnsi" w:cstheme="minorHAnsi"/>
        </w:rPr>
      </w:pPr>
    </w:p>
    <w:p w14:paraId="103EC90A" w14:textId="77777777" w:rsidR="00FA1A9D" w:rsidRPr="001A08EC" w:rsidRDefault="00FA1A9D" w:rsidP="00FA1A9D">
      <w:pPr>
        <w:outlineLvl w:val="0"/>
        <w:rPr>
          <w:rFonts w:asciiTheme="minorHAnsi" w:hAnsiTheme="minorHAnsi" w:cstheme="minorHAnsi"/>
        </w:rPr>
      </w:pPr>
    </w:p>
    <w:p w14:paraId="53B33A81" w14:textId="77777777" w:rsidR="00FA1A9D" w:rsidRPr="00462B4F" w:rsidRDefault="00FA1A9D" w:rsidP="00FA1A9D">
      <w:pPr>
        <w:outlineLvl w:val="0"/>
        <w:rPr>
          <w:rFonts w:asciiTheme="minorHAnsi" w:hAnsiTheme="minorHAnsi" w:cstheme="minorHAnsi"/>
        </w:rPr>
      </w:pPr>
      <w:r w:rsidRPr="00462B4F">
        <w:rPr>
          <w:rFonts w:asciiTheme="minorHAnsi" w:hAnsiTheme="minorHAnsi" w:cstheme="minorHAnsi"/>
          <w:b/>
        </w:rPr>
        <w:t xml:space="preserve">Email </w:t>
      </w:r>
      <w:r w:rsidR="00C7797E" w:rsidRPr="00462B4F">
        <w:rPr>
          <w:rFonts w:asciiTheme="minorHAnsi" w:hAnsiTheme="minorHAnsi" w:cstheme="minorHAnsi"/>
          <w:b/>
        </w:rPr>
        <w:t>A</w:t>
      </w:r>
      <w:r w:rsidRPr="00462B4F">
        <w:rPr>
          <w:rFonts w:asciiTheme="minorHAnsi" w:hAnsiTheme="minorHAnsi" w:cstheme="minorHAnsi"/>
          <w:b/>
        </w:rPr>
        <w:t>ddresses for Co-authors:</w:t>
      </w:r>
      <w:r w:rsidRPr="00462B4F">
        <w:rPr>
          <w:rFonts w:asciiTheme="minorHAnsi" w:hAnsiTheme="minorHAnsi" w:cstheme="minorHAnsi"/>
        </w:rPr>
        <w:t xml:space="preserve"> </w:t>
      </w:r>
    </w:p>
    <w:bookmarkEnd w:id="0"/>
    <w:p w14:paraId="1DD857B5" w14:textId="77777777" w:rsidR="00AE100E" w:rsidRPr="00462B4F" w:rsidRDefault="00AE100E" w:rsidP="00AE100E">
      <w:pPr>
        <w:rPr>
          <w:rFonts w:asciiTheme="minorHAnsi" w:hAnsiTheme="minorHAnsi" w:cstheme="minorHAnsi"/>
          <w:bCs/>
        </w:rPr>
      </w:pPr>
      <w:r w:rsidRPr="00462B4F">
        <w:rPr>
          <w:rFonts w:asciiTheme="minorHAnsi" w:hAnsiTheme="minorHAnsi" w:cstheme="minorHAnsi"/>
          <w:bCs/>
        </w:rPr>
        <w:t xml:space="preserve">Michael Francki </w:t>
      </w:r>
      <w:r w:rsidRPr="00462B4F">
        <w:rPr>
          <w:rFonts w:asciiTheme="minorHAnsi" w:hAnsiTheme="minorHAnsi" w:cstheme="minorHAnsi"/>
          <w:bCs/>
        </w:rPr>
        <w:tab/>
        <w:t xml:space="preserve">(michael.francki@dpird.wa.gov.au) </w:t>
      </w:r>
    </w:p>
    <w:p w14:paraId="0FA9835D" w14:textId="77777777" w:rsidR="00AE100E" w:rsidRPr="00462B4F" w:rsidRDefault="00AE100E" w:rsidP="00AE100E">
      <w:pPr>
        <w:rPr>
          <w:rFonts w:asciiTheme="minorHAnsi" w:hAnsiTheme="minorHAnsi" w:cstheme="minorHAnsi"/>
          <w:bCs/>
        </w:rPr>
      </w:pPr>
      <w:r w:rsidRPr="00462B4F">
        <w:rPr>
          <w:rFonts w:asciiTheme="minorHAnsi" w:hAnsiTheme="minorHAnsi" w:cstheme="minorHAnsi"/>
          <w:bCs/>
        </w:rPr>
        <w:t xml:space="preserve">Joel Gummer </w:t>
      </w:r>
      <w:r w:rsidRPr="00462B4F">
        <w:rPr>
          <w:rFonts w:asciiTheme="minorHAnsi" w:hAnsiTheme="minorHAnsi" w:cstheme="minorHAnsi"/>
          <w:bCs/>
        </w:rPr>
        <w:tab/>
      </w:r>
      <w:r w:rsidRPr="00462B4F">
        <w:rPr>
          <w:rFonts w:asciiTheme="minorHAnsi" w:hAnsiTheme="minorHAnsi" w:cstheme="minorHAnsi"/>
          <w:bCs/>
        </w:rPr>
        <w:tab/>
        <w:t xml:space="preserve">(j.gummer@murdoch.edu.au) </w:t>
      </w:r>
    </w:p>
    <w:p w14:paraId="75213AA2" w14:textId="77777777" w:rsidR="00AE100E" w:rsidRPr="00462B4F" w:rsidRDefault="00AE100E" w:rsidP="00AE100E">
      <w:pPr>
        <w:rPr>
          <w:rFonts w:asciiTheme="minorHAnsi" w:hAnsiTheme="minorHAnsi" w:cstheme="minorHAnsi"/>
          <w:bCs/>
        </w:rPr>
      </w:pPr>
      <w:r w:rsidRPr="00462B4F">
        <w:rPr>
          <w:rFonts w:asciiTheme="minorHAnsi" w:hAnsiTheme="minorHAnsi" w:cstheme="minorHAnsi"/>
          <w:bCs/>
        </w:rPr>
        <w:t xml:space="preserve">Robert Trengove </w:t>
      </w:r>
      <w:r w:rsidRPr="00462B4F">
        <w:rPr>
          <w:rFonts w:asciiTheme="minorHAnsi" w:hAnsiTheme="minorHAnsi" w:cstheme="minorHAnsi"/>
          <w:bCs/>
        </w:rPr>
        <w:tab/>
        <w:t xml:space="preserve">(r.trengove@murdoch.edu.au) </w:t>
      </w:r>
    </w:p>
    <w:p w14:paraId="16D34D5E" w14:textId="77777777" w:rsidR="003B5E26" w:rsidRPr="001A08EC" w:rsidRDefault="003B5E26" w:rsidP="009A0E7C">
      <w:pPr>
        <w:outlineLvl w:val="0"/>
        <w:rPr>
          <w:rFonts w:asciiTheme="minorHAnsi" w:hAnsiTheme="minorHAnsi" w:cstheme="minorHAnsi"/>
          <w:b/>
        </w:rPr>
      </w:pPr>
    </w:p>
    <w:p w14:paraId="434BD402" w14:textId="77777777" w:rsidR="001E230F" w:rsidRPr="001A08EC" w:rsidRDefault="001E230F" w:rsidP="009A0E7C">
      <w:pPr>
        <w:outlineLvl w:val="0"/>
        <w:rPr>
          <w:rFonts w:asciiTheme="minorHAnsi" w:hAnsiTheme="minorHAnsi" w:cstheme="minorHAnsi"/>
          <w:b/>
        </w:rPr>
      </w:pPr>
    </w:p>
    <w:p w14:paraId="4F1127CB" w14:textId="77777777" w:rsidR="006100A8" w:rsidRPr="001A08EC" w:rsidRDefault="006100A8" w:rsidP="009A0E7C">
      <w:pPr>
        <w:outlineLvl w:val="0"/>
        <w:rPr>
          <w:rFonts w:asciiTheme="minorHAnsi" w:hAnsiTheme="minorHAnsi" w:cstheme="minorHAnsi"/>
          <w:b/>
        </w:rPr>
      </w:pPr>
    </w:p>
    <w:p w14:paraId="60307322" w14:textId="77777777" w:rsidR="006100A8" w:rsidRPr="001A08EC" w:rsidRDefault="006100A8" w:rsidP="009A0E7C">
      <w:pPr>
        <w:outlineLvl w:val="0"/>
        <w:rPr>
          <w:rFonts w:asciiTheme="minorHAnsi" w:hAnsiTheme="minorHAnsi" w:cstheme="minorHAnsi"/>
          <w:b/>
        </w:rPr>
      </w:pPr>
    </w:p>
    <w:p w14:paraId="3DBDB7C4" w14:textId="77777777" w:rsidR="006100A8" w:rsidRPr="001A08EC" w:rsidRDefault="006100A8" w:rsidP="009A0E7C">
      <w:pPr>
        <w:outlineLvl w:val="0"/>
        <w:rPr>
          <w:rFonts w:asciiTheme="minorHAnsi" w:hAnsiTheme="minorHAnsi" w:cstheme="minorHAnsi"/>
          <w:b/>
        </w:rPr>
      </w:pPr>
    </w:p>
    <w:p w14:paraId="323FC0EE" w14:textId="77777777" w:rsidR="006100A8" w:rsidRPr="001A08EC" w:rsidRDefault="006100A8" w:rsidP="009A0E7C">
      <w:pPr>
        <w:outlineLvl w:val="0"/>
        <w:rPr>
          <w:rFonts w:asciiTheme="minorHAnsi" w:hAnsiTheme="minorHAnsi" w:cstheme="minorHAnsi"/>
          <w:bCs/>
        </w:rPr>
      </w:pPr>
    </w:p>
    <w:p w14:paraId="52D9456C" w14:textId="77777777" w:rsidR="00C70C90" w:rsidRPr="001A08EC" w:rsidRDefault="00C70C90">
      <w:pPr>
        <w:rPr>
          <w:rFonts w:asciiTheme="minorHAnsi" w:hAnsiTheme="minorHAnsi" w:cstheme="minorHAnsi"/>
          <w:b/>
        </w:rPr>
      </w:pPr>
      <w:r w:rsidRPr="001A08EC">
        <w:rPr>
          <w:rFonts w:asciiTheme="minorHAnsi" w:hAnsiTheme="minorHAnsi" w:cstheme="minorHAnsi"/>
          <w:b/>
        </w:rPr>
        <w:br w:type="page"/>
      </w:r>
    </w:p>
    <w:p w14:paraId="74492DB4" w14:textId="77777777" w:rsidR="00FE059A" w:rsidRPr="001A08EC" w:rsidRDefault="00FE059A" w:rsidP="00277C90">
      <w:pPr>
        <w:rPr>
          <w:rFonts w:asciiTheme="minorHAnsi" w:hAnsiTheme="minorHAnsi" w:cstheme="minorHAnsi"/>
        </w:rPr>
      </w:pPr>
    </w:p>
    <w:p w14:paraId="366B3AB1" w14:textId="77777777" w:rsidR="00277C90" w:rsidRPr="001A08EC" w:rsidRDefault="00FE059A" w:rsidP="009C4045">
      <w:pPr>
        <w:rPr>
          <w:rFonts w:asciiTheme="minorHAnsi" w:hAnsiTheme="minorHAnsi" w:cstheme="minorHAnsi"/>
          <w:sz w:val="52"/>
          <w:szCs w:val="52"/>
        </w:rPr>
      </w:pPr>
      <w:r w:rsidRPr="001A08EC">
        <w:rPr>
          <w:rFonts w:asciiTheme="minorHAnsi" w:hAnsiTheme="minorHAnsi" w:cstheme="minorHAnsi"/>
          <w:b/>
          <w:sz w:val="52"/>
          <w:szCs w:val="52"/>
        </w:rPr>
        <w:t>Author Questionnaire</w:t>
      </w:r>
      <w:r w:rsidR="00277C90" w:rsidRPr="001A08EC">
        <w:rPr>
          <w:rFonts w:asciiTheme="minorHAnsi" w:hAnsiTheme="minorHAnsi" w:cstheme="minorHAnsi"/>
          <w:sz w:val="52"/>
          <w:szCs w:val="52"/>
        </w:rPr>
        <w:t xml:space="preserve"> </w:t>
      </w:r>
    </w:p>
    <w:p w14:paraId="4AB76C25" w14:textId="77777777" w:rsidR="00277C90" w:rsidRPr="001A08EC" w:rsidRDefault="00277C90" w:rsidP="00277C90">
      <w:pPr>
        <w:rPr>
          <w:rFonts w:asciiTheme="minorHAnsi" w:hAnsiTheme="minorHAnsi" w:cstheme="minorHAnsi"/>
        </w:rPr>
      </w:pPr>
    </w:p>
    <w:p w14:paraId="7EF073E0" w14:textId="4473A7E5" w:rsidR="00111D53" w:rsidRPr="001A08EC" w:rsidRDefault="00FA1A9D" w:rsidP="00FA1A9D">
      <w:pPr>
        <w:spacing w:before="120"/>
        <w:rPr>
          <w:rFonts w:asciiTheme="minorHAnsi" w:hAnsiTheme="minorHAnsi" w:cstheme="minorHAnsi"/>
          <w:b/>
        </w:rPr>
      </w:pPr>
      <w:r w:rsidRPr="001A08EC">
        <w:rPr>
          <w:rFonts w:asciiTheme="minorHAnsi" w:hAnsiTheme="minorHAnsi" w:cstheme="minorHAnsi"/>
          <w:b/>
        </w:rPr>
        <w:t xml:space="preserve">1. </w:t>
      </w:r>
      <w:r w:rsidRPr="001A08EC">
        <w:rPr>
          <w:rFonts w:asciiTheme="minorHAnsi" w:hAnsiTheme="minorHAnsi" w:cstheme="minorHAnsi"/>
          <w:b/>
          <w:bCs/>
        </w:rPr>
        <w:t>Microscopy</w:t>
      </w:r>
      <w:r w:rsidRPr="001A08EC">
        <w:rPr>
          <w:rFonts w:asciiTheme="minorHAnsi" w:hAnsiTheme="minorHAnsi" w:cstheme="minorHAnsi"/>
        </w:rPr>
        <w:t>: Does your protocol involve video microscopy, such as filming a complex dissection or microinjection technique?</w:t>
      </w:r>
      <w:r w:rsidR="00C7797E" w:rsidRPr="001A08EC">
        <w:rPr>
          <w:rFonts w:asciiTheme="minorHAnsi" w:hAnsiTheme="minorHAnsi" w:cstheme="minorHAnsi"/>
          <w:b/>
        </w:rPr>
        <w:t xml:space="preserve">  No</w:t>
      </w:r>
      <w:r w:rsidRPr="001A08EC">
        <w:rPr>
          <w:rFonts w:asciiTheme="minorHAnsi" w:hAnsiTheme="minorHAnsi" w:cstheme="minorHAnsi"/>
          <w:b/>
        </w:rPr>
        <w:t xml:space="preserve">  </w:t>
      </w:r>
    </w:p>
    <w:p w14:paraId="23FCE7F1" w14:textId="77777777" w:rsidR="0041340F" w:rsidRPr="001A08EC" w:rsidRDefault="0041340F" w:rsidP="00FA1A9D">
      <w:pPr>
        <w:spacing w:before="120"/>
        <w:rPr>
          <w:rFonts w:asciiTheme="minorHAnsi" w:hAnsiTheme="minorHAnsi" w:cstheme="minorHAnsi"/>
          <w:b/>
        </w:rPr>
      </w:pPr>
    </w:p>
    <w:p w14:paraId="699A6025" w14:textId="385AC3AC" w:rsidR="00FA1A9D" w:rsidRPr="001A08EC" w:rsidRDefault="00FA1A9D" w:rsidP="00FA1A9D">
      <w:pPr>
        <w:spacing w:before="120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  <w:b/>
        </w:rPr>
        <w:t xml:space="preserve">2. </w:t>
      </w:r>
      <w:r w:rsidR="00D36805" w:rsidRPr="001A08EC">
        <w:rPr>
          <w:rFonts w:asciiTheme="minorHAnsi" w:hAnsiTheme="minorHAnsi" w:cstheme="minorHAnsi"/>
          <w:b/>
        </w:rPr>
        <w:t xml:space="preserve">Software: </w:t>
      </w:r>
      <w:r w:rsidRPr="001A08EC">
        <w:rPr>
          <w:rFonts w:asciiTheme="minorHAnsi" w:hAnsiTheme="minorHAnsi" w:cstheme="minorHAnsi"/>
        </w:rPr>
        <w:t xml:space="preserve">Does </w:t>
      </w:r>
      <w:r w:rsidR="00D36805" w:rsidRPr="001A08EC">
        <w:rPr>
          <w:rFonts w:asciiTheme="minorHAnsi" w:hAnsiTheme="minorHAnsi" w:cstheme="minorHAnsi"/>
        </w:rPr>
        <w:t>the part of your protocol being filmed</w:t>
      </w:r>
      <w:r w:rsidRPr="001A08EC">
        <w:rPr>
          <w:rFonts w:asciiTheme="minorHAnsi" w:hAnsiTheme="minorHAnsi" w:cstheme="minorHAnsi"/>
        </w:rPr>
        <w:t xml:space="preserve"> include software usage?</w:t>
      </w:r>
      <w:r w:rsidR="00C7797E" w:rsidRPr="001A08EC">
        <w:rPr>
          <w:rFonts w:asciiTheme="minorHAnsi" w:hAnsiTheme="minorHAnsi" w:cstheme="minorHAnsi"/>
          <w:b/>
        </w:rPr>
        <w:t xml:space="preserve">   Yes  </w:t>
      </w:r>
    </w:p>
    <w:p w14:paraId="62674A60" w14:textId="77777777" w:rsidR="00FA1A9D" w:rsidRPr="001A08EC" w:rsidRDefault="00FA1A9D" w:rsidP="00D36805">
      <w:pPr>
        <w:spacing w:before="240"/>
        <w:ind w:left="360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If </w:t>
      </w:r>
      <w:r w:rsidR="00B529C5" w:rsidRPr="001A08EC">
        <w:rPr>
          <w:rFonts w:asciiTheme="minorHAnsi" w:hAnsiTheme="minorHAnsi" w:cstheme="minorHAnsi"/>
          <w:b/>
          <w:bCs/>
        </w:rPr>
        <w:t>Yes</w:t>
      </w:r>
      <w:r w:rsidRPr="001A08EC">
        <w:rPr>
          <w:rFonts w:asciiTheme="minorHAnsi" w:hAnsiTheme="minorHAnsi" w:cstheme="minorHAnsi"/>
        </w:rPr>
        <w:t xml:space="preserve">, we will need you to record using </w:t>
      </w:r>
      <w:hyperlink r:id="rId9" w:history="1">
        <w:r w:rsidRPr="001A08EC">
          <w:rPr>
            <w:rStyle w:val="Hyperlink"/>
            <w:rFonts w:asciiTheme="minorHAnsi" w:hAnsiTheme="minorHAnsi" w:cstheme="minorHAnsi"/>
          </w:rPr>
          <w:t>screen recording software</w:t>
        </w:r>
      </w:hyperlink>
      <w:r w:rsidRPr="001A08EC">
        <w:rPr>
          <w:rFonts w:asciiTheme="minorHAnsi" w:hAnsiTheme="minorHAnsi" w:cstheme="minorHAnsi"/>
          <w:color w:val="3366FF"/>
        </w:rPr>
        <w:t xml:space="preserve"> </w:t>
      </w:r>
      <w:r w:rsidRPr="001A08EC">
        <w:rPr>
          <w:rFonts w:asciiTheme="minorHAnsi" w:hAnsiTheme="minorHAnsi" w:cstheme="minorHAnsi"/>
        </w:rPr>
        <w:t xml:space="preserve">to capture the steps. If you use a Mac, </w:t>
      </w:r>
      <w:hyperlink r:id="rId10" w:history="1">
        <w:r w:rsidRPr="001A08EC">
          <w:rPr>
            <w:rStyle w:val="Hyperlink"/>
            <w:rFonts w:asciiTheme="minorHAnsi" w:hAnsiTheme="minorHAnsi" w:cstheme="minorHAnsi"/>
          </w:rPr>
          <w:t>QuickTime X</w:t>
        </w:r>
      </w:hyperlink>
      <w:r w:rsidRPr="001A08EC">
        <w:rPr>
          <w:rFonts w:asciiTheme="minorHAnsi" w:hAnsiTheme="minorHAnsi" w:cstheme="minorHAnsi"/>
        </w:rPr>
        <w:t xml:space="preserve"> also has the ability to record the steps.</w:t>
      </w:r>
    </w:p>
    <w:p w14:paraId="2F9D2409" w14:textId="77777777" w:rsidR="00111D53" w:rsidRPr="001A08EC" w:rsidRDefault="00111D53" w:rsidP="00FA1A9D">
      <w:pPr>
        <w:spacing w:before="120"/>
        <w:rPr>
          <w:rFonts w:asciiTheme="minorHAnsi" w:hAnsiTheme="minorHAnsi" w:cstheme="minorHAnsi"/>
          <w:b/>
        </w:rPr>
      </w:pPr>
    </w:p>
    <w:p w14:paraId="3A7C3AF9" w14:textId="0D115D07" w:rsidR="00FA1A9D" w:rsidRPr="001A08EC" w:rsidRDefault="00A37ADD" w:rsidP="00FA1A9D">
      <w:pPr>
        <w:spacing w:before="120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  <w:b/>
        </w:rPr>
        <w:t>3</w:t>
      </w:r>
      <w:r w:rsidR="00FA1A9D" w:rsidRPr="001A08EC">
        <w:rPr>
          <w:rFonts w:asciiTheme="minorHAnsi" w:hAnsiTheme="minorHAnsi" w:cstheme="minorHAnsi"/>
          <w:b/>
        </w:rPr>
        <w:t xml:space="preserve">. </w:t>
      </w:r>
      <w:r w:rsidR="00D36805" w:rsidRPr="001A08EC">
        <w:rPr>
          <w:rFonts w:asciiTheme="minorHAnsi" w:hAnsiTheme="minorHAnsi" w:cstheme="minorHAnsi"/>
          <w:b/>
        </w:rPr>
        <w:t>Filming location:</w:t>
      </w:r>
      <w:r w:rsidR="00D36805" w:rsidRPr="001A08EC">
        <w:rPr>
          <w:rFonts w:asciiTheme="minorHAnsi" w:hAnsiTheme="minorHAnsi" w:cstheme="minorHAnsi"/>
        </w:rPr>
        <w:t xml:space="preserve"> </w:t>
      </w:r>
      <w:r w:rsidR="00FA1A9D" w:rsidRPr="001A08EC">
        <w:rPr>
          <w:rFonts w:asciiTheme="minorHAnsi" w:hAnsiTheme="minorHAnsi" w:cstheme="minorHAnsi"/>
        </w:rPr>
        <w:t xml:space="preserve">Will the filming need to take place in multiple locations? </w:t>
      </w:r>
      <w:r w:rsidR="00C7797E" w:rsidRPr="001A08EC">
        <w:rPr>
          <w:rFonts w:asciiTheme="minorHAnsi" w:hAnsiTheme="minorHAnsi" w:cstheme="minorHAnsi"/>
          <w:b/>
        </w:rPr>
        <w:t xml:space="preserve">   Yes </w:t>
      </w:r>
    </w:p>
    <w:p w14:paraId="4AEF23CB" w14:textId="0DF9274E" w:rsidR="00FA1A9D" w:rsidRPr="001A08EC" w:rsidRDefault="00FA1A9D" w:rsidP="00D36805">
      <w:pPr>
        <w:spacing w:before="240"/>
        <w:ind w:left="360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If </w:t>
      </w:r>
      <w:r w:rsidR="00B529C5" w:rsidRPr="001A08EC">
        <w:rPr>
          <w:rFonts w:asciiTheme="minorHAnsi" w:hAnsiTheme="minorHAnsi" w:cstheme="minorHAnsi"/>
          <w:b/>
          <w:bCs/>
        </w:rPr>
        <w:t>Yes</w:t>
      </w:r>
      <w:r w:rsidRPr="001A08EC">
        <w:rPr>
          <w:rFonts w:asciiTheme="minorHAnsi" w:hAnsiTheme="minorHAnsi" w:cstheme="minorHAnsi"/>
        </w:rPr>
        <w:t>, how far apart are the locations?</w:t>
      </w:r>
      <w:r w:rsidRPr="001A08EC">
        <w:rPr>
          <w:rFonts w:asciiTheme="minorHAnsi" w:hAnsiTheme="minorHAnsi" w:cstheme="minorHAnsi"/>
          <w:b/>
          <w:bCs/>
        </w:rPr>
        <w:t xml:space="preserve"> </w:t>
      </w:r>
      <w:r w:rsidR="0041340F" w:rsidRPr="001A08EC">
        <w:rPr>
          <w:rFonts w:asciiTheme="minorHAnsi" w:hAnsiTheme="minorHAnsi" w:cstheme="minorHAnsi"/>
          <w:b/>
          <w:bCs/>
        </w:rPr>
        <w:t>Conference room, lab, 200 m</w:t>
      </w:r>
    </w:p>
    <w:p w14:paraId="533D0B92" w14:textId="77777777" w:rsidR="00265FA0" w:rsidRPr="001A08EC" w:rsidRDefault="00265FA0" w:rsidP="00D36805">
      <w:pPr>
        <w:spacing w:before="240"/>
        <w:ind w:left="360"/>
        <w:rPr>
          <w:rFonts w:asciiTheme="minorHAnsi" w:hAnsiTheme="minorHAnsi" w:cstheme="minorHAnsi"/>
        </w:rPr>
      </w:pPr>
    </w:p>
    <w:p w14:paraId="67F1BE4C" w14:textId="77777777" w:rsidR="00C70C90" w:rsidRPr="001A08EC" w:rsidRDefault="00277C90" w:rsidP="00265FA0">
      <w:pPr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br w:type="page"/>
      </w:r>
    </w:p>
    <w:p w14:paraId="401E56C8" w14:textId="77777777" w:rsidR="00985F44" w:rsidRPr="001A08EC" w:rsidRDefault="00D34240" w:rsidP="00122187">
      <w:pPr>
        <w:pStyle w:val="Heading1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lastRenderedPageBreak/>
        <w:t xml:space="preserve">Script </w:t>
      </w:r>
      <w:r w:rsidR="00485A41" w:rsidRPr="001A08EC">
        <w:rPr>
          <w:rFonts w:asciiTheme="minorHAnsi" w:hAnsiTheme="minorHAnsi" w:cstheme="minorHAnsi"/>
        </w:rPr>
        <w:t>–</w:t>
      </w:r>
      <w:r w:rsidRPr="001A08EC">
        <w:rPr>
          <w:rFonts w:asciiTheme="minorHAnsi" w:hAnsiTheme="minorHAnsi" w:cstheme="minorHAnsi"/>
        </w:rPr>
        <w:t xml:space="preserve"> </w:t>
      </w:r>
      <w:r w:rsidR="00450B27" w:rsidRPr="001A08EC">
        <w:rPr>
          <w:rFonts w:asciiTheme="minorHAnsi" w:hAnsiTheme="minorHAnsi" w:cstheme="minorHAnsi"/>
        </w:rPr>
        <w:t>Introduction</w:t>
      </w:r>
    </w:p>
    <w:p w14:paraId="0A28392A" w14:textId="77777777" w:rsidR="00485A41" w:rsidRPr="001A08EC" w:rsidRDefault="00485A41" w:rsidP="00485A41">
      <w:pPr>
        <w:rPr>
          <w:rFonts w:asciiTheme="minorHAnsi" w:hAnsiTheme="minorHAnsi" w:cstheme="minorHAnsi"/>
        </w:rPr>
      </w:pPr>
    </w:p>
    <w:p w14:paraId="4425B1C9" w14:textId="77777777" w:rsidR="007B0C52" w:rsidRPr="001A08EC" w:rsidRDefault="007B0C52" w:rsidP="00475AF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1A08EC">
        <w:rPr>
          <w:rFonts w:asciiTheme="minorHAnsi" w:hAnsiTheme="minorHAnsi" w:cstheme="minorHAnsi"/>
          <w:b/>
        </w:rPr>
        <w:t xml:space="preserve">Introductory </w:t>
      </w:r>
      <w:r w:rsidR="00485A41" w:rsidRPr="001A08EC">
        <w:rPr>
          <w:rFonts w:asciiTheme="minorHAnsi" w:hAnsiTheme="minorHAnsi" w:cstheme="minorHAnsi"/>
          <w:b/>
        </w:rPr>
        <w:t>Interview</w:t>
      </w:r>
      <w:r w:rsidR="00A111E7" w:rsidRPr="001A08EC">
        <w:rPr>
          <w:rFonts w:asciiTheme="minorHAnsi" w:hAnsiTheme="minorHAnsi" w:cstheme="minorHAnsi"/>
          <w:b/>
        </w:rPr>
        <w:t xml:space="preserve"> </w:t>
      </w:r>
      <w:r w:rsidRPr="001A08EC">
        <w:rPr>
          <w:rFonts w:asciiTheme="minorHAnsi" w:hAnsiTheme="minorHAnsi" w:cstheme="minorHAnsi"/>
          <w:b/>
        </w:rPr>
        <w:t>Statements</w:t>
      </w:r>
    </w:p>
    <w:p w14:paraId="75224854" w14:textId="211FA732" w:rsidR="007B0C52" w:rsidRDefault="007B0C52" w:rsidP="007B0C52">
      <w:pPr>
        <w:rPr>
          <w:rFonts w:asciiTheme="minorHAnsi" w:hAnsiTheme="minorHAnsi" w:cstheme="minorHAnsi"/>
          <w:b/>
        </w:rPr>
      </w:pPr>
    </w:p>
    <w:p w14:paraId="74253FF1" w14:textId="77777777" w:rsidR="00462B4F" w:rsidRPr="00462B4F" w:rsidRDefault="00462B4F" w:rsidP="00462B4F">
      <w:pPr>
        <w:rPr>
          <w:rFonts w:eastAsia="Calibri" w:cs="Calibri"/>
          <w:i/>
          <w:iCs/>
          <w:color w:val="0070C0"/>
          <w:szCs w:val="24"/>
        </w:rPr>
      </w:pPr>
      <w:bookmarkStart w:id="1" w:name="_Hlk28591455"/>
      <w:bookmarkStart w:id="2" w:name="_Hlk28954045"/>
      <w:r w:rsidRPr="00462B4F">
        <w:rPr>
          <w:rFonts w:eastAsia="Calibri" w:cs="Calibri"/>
          <w:i/>
          <w:iCs/>
          <w:color w:val="0070C0"/>
          <w:szCs w:val="24"/>
        </w:rPr>
        <w:t xml:space="preserve">Videographer: Interviewee headshots are required. Take a headshot for each interviewee. </w:t>
      </w:r>
    </w:p>
    <w:p w14:paraId="5412E45B" w14:textId="77777777" w:rsidR="00462B4F" w:rsidRPr="00462B4F" w:rsidRDefault="00462B4F" w:rsidP="00462B4F">
      <w:pPr>
        <w:rPr>
          <w:rFonts w:eastAsia="Calibri" w:cs="Calibri"/>
          <w:i/>
          <w:iCs/>
          <w:color w:val="0070C0"/>
          <w:szCs w:val="24"/>
        </w:rPr>
      </w:pPr>
    </w:p>
    <w:p w14:paraId="730EDCD8" w14:textId="006C5E9E" w:rsidR="00462B4F" w:rsidRPr="00462B4F" w:rsidRDefault="00462B4F" w:rsidP="00462B4F">
      <w:pPr>
        <w:rPr>
          <w:rFonts w:eastAsia="Calibri" w:cs="Calibri"/>
          <w:color w:val="222222"/>
          <w:szCs w:val="24"/>
          <w:shd w:val="clear" w:color="auto" w:fill="FFFFFF"/>
        </w:rPr>
      </w:pPr>
      <w:bookmarkStart w:id="3" w:name="_Hlk28591522"/>
      <w:bookmarkEnd w:id="1"/>
      <w:r w:rsidRPr="00462B4F">
        <w:rPr>
          <w:rFonts w:eastAsia="Calibri" w:cs="Calibri"/>
          <w:color w:val="222222"/>
          <w:szCs w:val="24"/>
          <w:shd w:val="clear" w:color="auto" w:fill="FFFFFF"/>
        </w:rPr>
        <w:t>Authors: While filming the interview portion, our videographer will also photograph you</w:t>
      </w:r>
      <w:r w:rsidRPr="00462B4F">
        <w:rPr>
          <w:rFonts w:eastAsia="Calibri" w:cs="Calibri"/>
          <w:color w:val="222222"/>
          <w:szCs w:val="24"/>
        </w:rPr>
        <w:t xml:space="preserve"> </w:t>
      </w:r>
      <w:r w:rsidRPr="00462B4F">
        <w:rPr>
          <w:rFonts w:eastAsia="Calibri" w:cs="Calibri"/>
          <w:color w:val="222222"/>
          <w:szCs w:val="24"/>
          <w:shd w:val="clear" w:color="auto" w:fill="FFFFFF"/>
        </w:rPr>
        <w:t xml:space="preserve">for the </w:t>
      </w:r>
      <w:hyperlink r:id="rId11" w:tgtFrame="_blank" w:history="1">
        <w:r w:rsidRPr="00462B4F">
          <w:rPr>
            <w:rFonts w:eastAsia="Calibri" w:cs="Calibri"/>
            <w:b/>
            <w:bCs/>
            <w:color w:val="1155CC"/>
            <w:szCs w:val="24"/>
            <w:u w:val="single"/>
            <w:shd w:val="clear" w:color="auto" w:fill="FFFFFF"/>
          </w:rPr>
          <w:t>JoVE Dedicated Author Webpage</w:t>
        </w:r>
      </w:hyperlink>
      <w:r w:rsidRPr="00462B4F">
        <w:rPr>
          <w:rFonts w:eastAsia="Calibri" w:cs="Calibri"/>
          <w:color w:val="222222"/>
          <w:szCs w:val="24"/>
          <w:shd w:val="clear" w:color="auto" w:fill="FFFFFF"/>
        </w:rPr>
        <w:t xml:space="preserve">. Please look at this </w:t>
      </w:r>
      <w:hyperlink r:id="rId12" w:tgtFrame="_blank" w:history="1">
        <w:r w:rsidRPr="00462B4F">
          <w:rPr>
            <w:rFonts w:eastAsia="Calibri" w:cs="Calibri"/>
            <w:b/>
            <w:bCs/>
            <w:color w:val="1155CC"/>
            <w:szCs w:val="24"/>
            <w:u w:val="single"/>
            <w:shd w:val="clear" w:color="auto" w:fill="FFFFFF"/>
          </w:rPr>
          <w:t>example</w:t>
        </w:r>
      </w:hyperlink>
      <w:r w:rsidRPr="00462B4F">
        <w:rPr>
          <w:rFonts w:eastAsia="Calibri" w:cs="Calibri"/>
          <w:color w:val="222222"/>
          <w:szCs w:val="24"/>
          <w:shd w:val="clear" w:color="auto" w:fill="FFFFFF"/>
        </w:rPr>
        <w:t xml:space="preserve">. For questions about the author profile pages and pictures, please contact </w:t>
      </w:r>
      <w:hyperlink r:id="rId13" w:history="1">
        <w:r w:rsidRPr="00462B4F">
          <w:rPr>
            <w:rFonts w:eastAsia="Calibri" w:cs="Calibri"/>
            <w:b/>
            <w:bCs/>
            <w:color w:val="0000FF"/>
            <w:szCs w:val="24"/>
            <w:u w:val="single"/>
            <w:shd w:val="clear" w:color="auto" w:fill="FFFFFF"/>
          </w:rPr>
          <w:t>author.liaison@jove.com</w:t>
        </w:r>
      </w:hyperlink>
      <w:r w:rsidRPr="00462B4F">
        <w:rPr>
          <w:rFonts w:eastAsia="Calibri" w:cs="Calibri"/>
          <w:color w:val="222222"/>
          <w:szCs w:val="24"/>
          <w:shd w:val="clear" w:color="auto" w:fill="FFFFFF"/>
        </w:rPr>
        <w:t>.</w:t>
      </w:r>
      <w:bookmarkEnd w:id="3"/>
    </w:p>
    <w:bookmarkEnd w:id="2"/>
    <w:p w14:paraId="5D44FF4C" w14:textId="2C740277" w:rsidR="009B7DB4" w:rsidRPr="009B7DB4" w:rsidRDefault="003D250A" w:rsidP="009B7DB4">
      <w:pPr>
        <w:pStyle w:val="InterviewVO"/>
        <w:tabs>
          <w:tab w:val="clear" w:pos="900"/>
          <w:tab w:val="num" w:pos="1350"/>
        </w:tabs>
        <w:ind w:left="907" w:hanging="547"/>
        <w:rPr>
          <w:rFonts w:asciiTheme="minorHAnsi" w:hAnsiTheme="minorHAnsi" w:cstheme="minorHAnsi"/>
        </w:rPr>
      </w:pPr>
      <w:r w:rsidRPr="009B7DB4">
        <w:rPr>
          <w:rStyle w:val="AuthorName"/>
          <w:rFonts w:asciiTheme="minorHAnsi" w:eastAsia="Helvetica" w:hAnsiTheme="minorHAnsi" w:cstheme="minorHAnsi"/>
        </w:rPr>
        <w:t>Hayley Abbiss</w:t>
      </w:r>
      <w:r w:rsidR="00070392" w:rsidRPr="009B7DB4">
        <w:rPr>
          <w:rFonts w:asciiTheme="minorHAnsi" w:hAnsiTheme="minorHAnsi" w:cstheme="minorHAnsi"/>
          <w:b/>
          <w:bCs/>
          <w:u w:val="single"/>
        </w:rPr>
        <w:t>:</w:t>
      </w:r>
      <w:r w:rsidR="00070392" w:rsidRPr="009B7DB4">
        <w:rPr>
          <w:rFonts w:asciiTheme="minorHAnsi" w:hAnsiTheme="minorHAnsi" w:cstheme="minorHAnsi"/>
        </w:rPr>
        <w:t xml:space="preserve"> </w:t>
      </w:r>
      <w:bookmarkStart w:id="4" w:name="_Hlk29909784"/>
      <w:r w:rsidR="00DE63F9" w:rsidRPr="009B7DB4">
        <w:rPr>
          <w:rFonts w:asciiTheme="minorHAnsi" w:hAnsiTheme="minorHAnsi" w:cstheme="minorHAnsi"/>
        </w:rPr>
        <w:t>T</w:t>
      </w:r>
      <w:r w:rsidR="00DE63F9">
        <w:t xml:space="preserve">he metabolome is influenced by factors such as the genome, the environment, and management practices. </w:t>
      </w:r>
      <w:r w:rsidR="00A753DC">
        <w:t>U</w:t>
      </w:r>
      <w:r w:rsidR="00DE63F9">
        <w:t>nderstanding the interactions</w:t>
      </w:r>
      <w:r w:rsidR="009B7DB4">
        <w:t xml:space="preserve"> among these factors</w:t>
      </w:r>
      <w:r w:rsidR="00DE63F9">
        <w:t xml:space="preserve"> could allow more accurate prediction and management of a product’s yield and quality</w:t>
      </w:r>
      <w:r w:rsidR="009B7DB4">
        <w:t xml:space="preserve"> </w:t>
      </w:r>
      <w:r w:rsidR="00455CFE" w:rsidRPr="00455CFE">
        <w:rPr>
          <w:b/>
        </w:rPr>
        <w:t>[1]</w:t>
      </w:r>
      <w:r w:rsidR="00DE63F9">
        <w:t>.</w:t>
      </w:r>
    </w:p>
    <w:p w14:paraId="32C5B507" w14:textId="77777777" w:rsidR="009B7DB4" w:rsidRPr="009B7DB4" w:rsidRDefault="009B7DB4" w:rsidP="009B7DB4">
      <w:pPr>
        <w:pStyle w:val="InterviewShot"/>
        <w:tabs>
          <w:tab w:val="num" w:pos="1350"/>
        </w:tabs>
        <w:rPr>
          <w:rFonts w:asciiTheme="minorHAnsi" w:hAnsiTheme="minorHAnsi" w:cstheme="minorHAnsi"/>
        </w:rPr>
      </w:pPr>
      <w:r w:rsidRPr="009B7DB4">
        <w:rPr>
          <w:szCs w:val="24"/>
        </w:rPr>
        <w:t>INTERVIEW: Named author says the statement above in an interview-style statement while looking slightly off-camera.</w:t>
      </w:r>
    </w:p>
    <w:p w14:paraId="4627C736" w14:textId="58768C58" w:rsidR="00E873DF" w:rsidRPr="009B7DB4" w:rsidRDefault="003D250A" w:rsidP="009B7DB4">
      <w:pPr>
        <w:pStyle w:val="InterviewVO"/>
        <w:tabs>
          <w:tab w:val="clear" w:pos="900"/>
          <w:tab w:val="num" w:pos="1350"/>
        </w:tabs>
        <w:ind w:left="907" w:hanging="547"/>
        <w:rPr>
          <w:rFonts w:asciiTheme="minorHAnsi" w:hAnsiTheme="minorHAnsi" w:cstheme="minorHAnsi"/>
        </w:rPr>
      </w:pPr>
      <w:r w:rsidRPr="009B7DB4">
        <w:rPr>
          <w:rStyle w:val="AuthorName"/>
          <w:rFonts w:asciiTheme="minorHAnsi" w:eastAsia="Helvetica" w:hAnsiTheme="minorHAnsi" w:cstheme="minorHAnsi"/>
        </w:rPr>
        <w:t>Joel Gummer</w:t>
      </w:r>
      <w:r w:rsidR="002F001A" w:rsidRPr="009B7DB4">
        <w:rPr>
          <w:b/>
          <w:bCs/>
          <w:u w:val="single"/>
        </w:rPr>
        <w:t>:</w:t>
      </w:r>
      <w:r w:rsidR="00A111E7" w:rsidRPr="001A08EC">
        <w:t xml:space="preserve"> </w:t>
      </w:r>
      <w:r w:rsidR="00DE63F9">
        <w:t xml:space="preserve">By </w:t>
      </w:r>
      <w:r w:rsidR="00696BFB" w:rsidRPr="00E306E7">
        <w:rPr>
          <w:color w:val="FF0000"/>
        </w:rPr>
        <w:t>incorporating</w:t>
      </w:r>
      <w:r w:rsidR="00DE63F9" w:rsidRPr="00E306E7">
        <w:rPr>
          <w:color w:val="FF0000"/>
        </w:rPr>
        <w:t xml:space="preserve"> </w:t>
      </w:r>
      <w:r w:rsidR="00DE63F9">
        <w:t>a third mobile phase,</w:t>
      </w:r>
      <w:r w:rsidR="00696BFB">
        <w:t xml:space="preserve"> </w:t>
      </w:r>
      <w:r w:rsidR="00696BFB" w:rsidRPr="00E306E7">
        <w:rPr>
          <w:color w:val="FF0000"/>
        </w:rPr>
        <w:t>rather than the traditional two,</w:t>
      </w:r>
      <w:r w:rsidR="00DE63F9" w:rsidRPr="00E306E7">
        <w:rPr>
          <w:color w:val="FF0000"/>
        </w:rPr>
        <w:t xml:space="preserve"> </w:t>
      </w:r>
      <w:r w:rsidR="00DE63F9">
        <w:t xml:space="preserve">this technique enables the </w:t>
      </w:r>
      <w:r w:rsidR="00696BFB" w:rsidRPr="00E306E7">
        <w:rPr>
          <w:color w:val="FF0000"/>
        </w:rPr>
        <w:t xml:space="preserve">separation and </w:t>
      </w:r>
      <w:r w:rsidR="00DE63F9">
        <w:t>detection of a wider range of metabolites</w:t>
      </w:r>
      <w:r w:rsidR="00706F8D">
        <w:t xml:space="preserve"> </w:t>
      </w:r>
      <w:r w:rsidR="00455CFE" w:rsidRPr="00455CFE">
        <w:rPr>
          <w:b/>
        </w:rPr>
        <w:t>[1]</w:t>
      </w:r>
      <w:r w:rsidR="009B7DB4">
        <w:t>.</w:t>
      </w:r>
    </w:p>
    <w:p w14:paraId="6DAF5F8F" w14:textId="77777777" w:rsidR="009B7DB4" w:rsidRPr="009B7DB4" w:rsidRDefault="009B7DB4" w:rsidP="009B7DB4">
      <w:pPr>
        <w:pStyle w:val="InterviewShot"/>
        <w:tabs>
          <w:tab w:val="num" w:pos="1350"/>
        </w:tabs>
        <w:rPr>
          <w:rFonts w:asciiTheme="minorHAnsi" w:hAnsiTheme="minorHAnsi" w:cstheme="minorHAnsi"/>
        </w:rPr>
      </w:pPr>
      <w:r w:rsidRPr="009B7DB4">
        <w:rPr>
          <w:szCs w:val="24"/>
        </w:rPr>
        <w:t>INTERVIEW: Named author says the statement above in an interview-style statement while looking slightly off-camera.</w:t>
      </w:r>
    </w:p>
    <w:p w14:paraId="311D6C81" w14:textId="05C8B660" w:rsidR="00C56F3A" w:rsidRPr="009B7DB4" w:rsidRDefault="00396534" w:rsidP="006044C8">
      <w:pPr>
        <w:pStyle w:val="InterviewVO"/>
        <w:tabs>
          <w:tab w:val="clear" w:pos="900"/>
          <w:tab w:val="num" w:pos="1080"/>
        </w:tabs>
        <w:rPr>
          <w:rFonts w:asciiTheme="minorHAnsi" w:hAnsiTheme="minorHAnsi" w:cstheme="minorHAnsi"/>
        </w:rPr>
      </w:pPr>
      <w:r>
        <w:rPr>
          <w:rStyle w:val="AuthorName"/>
          <w:rFonts w:asciiTheme="minorHAnsi" w:eastAsia="Helvetica" w:hAnsiTheme="minorHAnsi" w:cstheme="minorHAnsi"/>
        </w:rPr>
        <w:t>Hayley Abbiss</w:t>
      </w:r>
      <w:r w:rsidR="00A111E7" w:rsidRPr="001A08EC">
        <w:rPr>
          <w:rFonts w:asciiTheme="minorHAnsi" w:hAnsiTheme="minorHAnsi" w:cstheme="minorHAnsi"/>
          <w:b/>
          <w:bCs/>
          <w:u w:val="single"/>
        </w:rPr>
        <w:t>:</w:t>
      </w:r>
      <w:r w:rsidR="00A111E7" w:rsidRPr="001A08EC">
        <w:rPr>
          <w:rFonts w:asciiTheme="minorHAnsi" w:hAnsiTheme="minorHAnsi" w:cstheme="minorHAnsi"/>
        </w:rPr>
        <w:t xml:space="preserve"> </w:t>
      </w:r>
      <w:r w:rsidR="00876352">
        <w:t xml:space="preserve">Metabolomics approaches could be applied to any area of biology. </w:t>
      </w:r>
      <w:r w:rsidR="007036F7">
        <w:t xml:space="preserve">Firstly, to achieve a deeper understanding of </w:t>
      </w:r>
      <w:r w:rsidR="00876352">
        <w:t>an</w:t>
      </w:r>
      <w:r w:rsidR="007036F7">
        <w:t xml:space="preserve"> organism’s biochemistry and help explain </w:t>
      </w:r>
      <w:r w:rsidR="00A753DC">
        <w:t xml:space="preserve">the </w:t>
      </w:r>
      <w:r w:rsidR="007036F7">
        <w:t>response to abiotic or biotic stress in relation to the physiology. Secondly, to associate biomarkers with the perturbation under study</w:t>
      </w:r>
      <w:r w:rsidR="00706F8D">
        <w:t xml:space="preserve"> </w:t>
      </w:r>
      <w:r w:rsidR="00455CFE" w:rsidRPr="00455CFE">
        <w:rPr>
          <w:b/>
        </w:rPr>
        <w:t>[1]</w:t>
      </w:r>
      <w:r w:rsidR="007036F7">
        <w:t xml:space="preserve">. </w:t>
      </w:r>
    </w:p>
    <w:p w14:paraId="49FE1034" w14:textId="0FB2933C" w:rsidR="009B7DB4" w:rsidRPr="009B7DB4" w:rsidRDefault="009B7DB4" w:rsidP="009B7DB4">
      <w:pPr>
        <w:pStyle w:val="InterviewShot"/>
        <w:tabs>
          <w:tab w:val="num" w:pos="1350"/>
        </w:tabs>
        <w:rPr>
          <w:rFonts w:asciiTheme="minorHAnsi" w:hAnsiTheme="minorHAnsi" w:cstheme="minorHAnsi"/>
        </w:rPr>
      </w:pPr>
      <w:r w:rsidRPr="009B7DB4">
        <w:rPr>
          <w:szCs w:val="24"/>
        </w:rPr>
        <w:t>INTERVIEW: Named author says the statement above in an interview-style statement while looking slightly off-camera.</w:t>
      </w:r>
    </w:p>
    <w:p w14:paraId="43EDD5C5" w14:textId="01F4E897" w:rsidR="00C56F3A" w:rsidRPr="009B7DB4" w:rsidRDefault="008A7FF8" w:rsidP="006044C8">
      <w:pPr>
        <w:pStyle w:val="InterviewVO"/>
        <w:tabs>
          <w:tab w:val="clear" w:pos="900"/>
          <w:tab w:val="num" w:pos="1080"/>
        </w:tabs>
        <w:rPr>
          <w:rFonts w:asciiTheme="minorHAnsi" w:hAnsiTheme="minorHAnsi" w:cstheme="minorHAnsi"/>
        </w:rPr>
      </w:pPr>
      <w:r>
        <w:rPr>
          <w:rStyle w:val="AuthorName"/>
          <w:rFonts w:asciiTheme="minorHAnsi" w:eastAsia="Helvetica" w:hAnsiTheme="minorHAnsi" w:cstheme="minorHAnsi"/>
        </w:rPr>
        <w:t>Joel Gummer</w:t>
      </w:r>
      <w:r w:rsidR="00A111E7" w:rsidRPr="001A08EC">
        <w:rPr>
          <w:rFonts w:asciiTheme="minorHAnsi" w:hAnsiTheme="minorHAnsi" w:cstheme="minorHAnsi"/>
          <w:b/>
          <w:bCs/>
          <w:u w:val="single"/>
        </w:rPr>
        <w:t>:</w:t>
      </w:r>
      <w:r w:rsidR="00A111E7" w:rsidRPr="001A08EC">
        <w:rPr>
          <w:rFonts w:asciiTheme="minorHAnsi" w:hAnsiTheme="minorHAnsi" w:cstheme="minorHAnsi"/>
        </w:rPr>
        <w:t xml:space="preserve"> </w:t>
      </w:r>
      <w:r w:rsidRPr="008A7FF8">
        <w:t>I</w:t>
      </w:r>
      <w:r w:rsidR="009B7DB4">
        <w:t>sopropyl alcohol</w:t>
      </w:r>
      <w:r w:rsidRPr="008A7FF8">
        <w:t xml:space="preserve"> is a viscous solvent. It should be introduced at a low flow rate</w:t>
      </w:r>
      <w:r w:rsidR="00876352">
        <w:t>,</w:t>
      </w:r>
      <w:r w:rsidRPr="008A7FF8">
        <w:t xml:space="preserve"> and a sufficient equilibration time should be used before increasing the composition to 98</w:t>
      </w:r>
      <w:r w:rsidR="009B7DB4">
        <w:t xml:space="preserve"> percent</w:t>
      </w:r>
      <w:r w:rsidRPr="008A7FF8">
        <w:t xml:space="preserve">. These steps will prevent the </w:t>
      </w:r>
      <w:r w:rsidR="00147005" w:rsidRPr="00E306E7">
        <w:rPr>
          <w:color w:val="FF0000"/>
        </w:rPr>
        <w:t xml:space="preserve">chromatographic </w:t>
      </w:r>
      <w:r w:rsidRPr="008A7FF8">
        <w:t xml:space="preserve">system from over-pressuring and </w:t>
      </w:r>
      <w:r w:rsidR="00696BFB" w:rsidRPr="00E306E7">
        <w:rPr>
          <w:color w:val="FF0000"/>
        </w:rPr>
        <w:t>either returning a system error or damaging the analytical column</w:t>
      </w:r>
      <w:r w:rsidR="00706F8D">
        <w:t xml:space="preserve"> </w:t>
      </w:r>
      <w:r w:rsidR="00455CFE" w:rsidRPr="00455CFE">
        <w:rPr>
          <w:b/>
        </w:rPr>
        <w:t>[1]</w:t>
      </w:r>
      <w:r>
        <w:t>.</w:t>
      </w:r>
    </w:p>
    <w:bookmarkEnd w:id="4"/>
    <w:p w14:paraId="2B12A880" w14:textId="0E05D341" w:rsidR="000E36AA" w:rsidRPr="009B7DB4" w:rsidRDefault="009B7DB4" w:rsidP="000E36AA">
      <w:pPr>
        <w:pStyle w:val="InterviewShot"/>
        <w:tabs>
          <w:tab w:val="num" w:pos="1350"/>
        </w:tabs>
        <w:rPr>
          <w:rFonts w:asciiTheme="minorHAnsi" w:hAnsiTheme="minorHAnsi" w:cstheme="minorHAnsi"/>
        </w:rPr>
      </w:pPr>
      <w:r w:rsidRPr="009B7DB4">
        <w:rPr>
          <w:szCs w:val="24"/>
        </w:rPr>
        <w:t>INTERVIEW: Named author says the statement above in an interview-style statement while looking slightly off-camera.</w:t>
      </w:r>
    </w:p>
    <w:p w14:paraId="05D6FA64" w14:textId="77777777" w:rsidR="00336C61" w:rsidRPr="001A08EC" w:rsidRDefault="00336C61">
      <w:pPr>
        <w:rPr>
          <w:rFonts w:asciiTheme="minorHAnsi" w:hAnsiTheme="minorHAnsi" w:cstheme="minorHAnsi"/>
          <w:iCs/>
        </w:rPr>
      </w:pPr>
      <w:r w:rsidRPr="001A08EC">
        <w:rPr>
          <w:rFonts w:asciiTheme="minorHAnsi" w:hAnsiTheme="minorHAnsi" w:cstheme="minorHAnsi"/>
          <w:iCs/>
        </w:rPr>
        <w:br w:type="page"/>
      </w:r>
    </w:p>
    <w:p w14:paraId="23507F8F" w14:textId="77777777" w:rsidR="00CE10F2" w:rsidRPr="001A08EC" w:rsidRDefault="00D34240" w:rsidP="00122187">
      <w:pPr>
        <w:pStyle w:val="Heading1"/>
        <w:rPr>
          <w:rFonts w:asciiTheme="minorHAnsi" w:hAnsiTheme="minorHAnsi" w:cstheme="minorHAnsi"/>
          <w:lang w:eastAsia="zh-TW"/>
        </w:rPr>
      </w:pPr>
      <w:r w:rsidRPr="001A08EC">
        <w:rPr>
          <w:rFonts w:asciiTheme="minorHAnsi" w:hAnsiTheme="minorHAnsi" w:cstheme="minorHAnsi"/>
        </w:rPr>
        <w:lastRenderedPageBreak/>
        <w:t>Script</w:t>
      </w:r>
      <w:r w:rsidR="00F22F5E" w:rsidRPr="001A08EC">
        <w:rPr>
          <w:rFonts w:asciiTheme="minorHAnsi" w:hAnsiTheme="minorHAnsi" w:cstheme="minorHAnsi"/>
        </w:rPr>
        <w:t xml:space="preserve"> - </w:t>
      </w:r>
      <w:r w:rsidR="00CE10F2" w:rsidRPr="001A08EC">
        <w:rPr>
          <w:rFonts w:asciiTheme="minorHAnsi" w:hAnsiTheme="minorHAnsi" w:cstheme="minorHAnsi"/>
        </w:rPr>
        <w:t>Protocol</w:t>
      </w:r>
    </w:p>
    <w:p w14:paraId="59A17014" w14:textId="77777777" w:rsidR="00CE10F2" w:rsidRPr="001A08EC" w:rsidRDefault="00C0478E" w:rsidP="00BF6E16">
      <w:pPr>
        <w:pStyle w:val="Section"/>
        <w:rPr>
          <w:rFonts w:asciiTheme="minorHAnsi" w:hAnsiTheme="minorHAnsi" w:cstheme="minorHAnsi"/>
          <w:i/>
        </w:rPr>
      </w:pPr>
      <w:r w:rsidRPr="001A08EC">
        <w:rPr>
          <w:rFonts w:asciiTheme="minorHAnsi" w:hAnsiTheme="minorHAnsi" w:cstheme="minorHAnsi"/>
        </w:rPr>
        <w:t>Preparation of Grains</w:t>
      </w:r>
    </w:p>
    <w:p w14:paraId="21559240" w14:textId="2D733763" w:rsidR="00125924" w:rsidRPr="001A08EC" w:rsidRDefault="000C2CAE" w:rsidP="00475AF4">
      <w:pPr>
        <w:pStyle w:val="vo"/>
        <w:numPr>
          <w:ilvl w:val="1"/>
          <w:numId w:val="11"/>
        </w:numPr>
        <w:tabs>
          <w:tab w:val="clear" w:pos="1080"/>
        </w:tabs>
        <w:ind w:left="900" w:hanging="540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To begin preparation of the grains, u</w:t>
      </w:r>
      <w:r w:rsidR="00C0478E" w:rsidRPr="001A08EC">
        <w:rPr>
          <w:rFonts w:asciiTheme="minorHAnsi" w:hAnsiTheme="minorHAnsi" w:cstheme="minorHAnsi"/>
        </w:rPr>
        <w:t xml:space="preserve">se a laboratory blender to grind the </w:t>
      </w:r>
      <w:r w:rsidR="00463B7C" w:rsidRPr="001A08EC">
        <w:rPr>
          <w:rFonts w:asciiTheme="minorHAnsi" w:hAnsiTheme="minorHAnsi" w:cstheme="minorHAnsi"/>
        </w:rPr>
        <w:t>grain</w:t>
      </w:r>
      <w:r w:rsidR="00C0478E" w:rsidRPr="001A08EC">
        <w:rPr>
          <w:rFonts w:asciiTheme="minorHAnsi" w:hAnsiTheme="minorHAnsi" w:cstheme="minorHAnsi"/>
        </w:rPr>
        <w:t>. Run the blender on high speed for 20 seconds, and then repeat</w:t>
      </w:r>
      <w:r w:rsidR="00170723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[1]</w:t>
      </w:r>
      <w:r w:rsidR="00170723" w:rsidRPr="001A08EC">
        <w:rPr>
          <w:rFonts w:asciiTheme="minorHAnsi" w:hAnsiTheme="minorHAnsi" w:cstheme="minorHAnsi"/>
        </w:rPr>
        <w:t>.</w:t>
      </w:r>
      <w:r w:rsidR="00586EA9" w:rsidRPr="001A08EC">
        <w:rPr>
          <w:rFonts w:asciiTheme="minorHAnsi" w:hAnsiTheme="minorHAnsi" w:cstheme="minorHAnsi"/>
        </w:rPr>
        <w:t xml:space="preserve"> </w:t>
      </w:r>
    </w:p>
    <w:p w14:paraId="6AD852B3" w14:textId="5796A6AF" w:rsidR="00586EA9" w:rsidRPr="001A08EC" w:rsidRDefault="00C0478E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grin</w:t>
      </w:r>
      <w:r w:rsidR="000712EF" w:rsidRPr="001A08EC">
        <w:rPr>
          <w:rFonts w:asciiTheme="minorHAnsi" w:hAnsiTheme="minorHAnsi" w:cstheme="minorHAnsi"/>
        </w:rPr>
        <w:t>d</w:t>
      </w:r>
      <w:r w:rsidRPr="001A08EC">
        <w:rPr>
          <w:rFonts w:asciiTheme="minorHAnsi" w:hAnsiTheme="minorHAnsi" w:cstheme="minorHAnsi"/>
        </w:rPr>
        <w:t>s seeds in blender.</w:t>
      </w:r>
      <w:r w:rsidR="002E1A12">
        <w:rPr>
          <w:rFonts w:asciiTheme="minorHAnsi" w:hAnsiTheme="minorHAnsi" w:cstheme="minorHAnsi"/>
        </w:rPr>
        <w:t xml:space="preserve"> </w:t>
      </w:r>
      <w:r w:rsidR="002E1A12" w:rsidRPr="002E1A12">
        <w:rPr>
          <w:rStyle w:val="Vid"/>
        </w:rPr>
        <w:t>Videographer: This is one of the most important steps for viewers to see.</w:t>
      </w:r>
    </w:p>
    <w:p w14:paraId="07E998BD" w14:textId="77777777" w:rsidR="008841C6" w:rsidRPr="001A08EC" w:rsidRDefault="00C0478E" w:rsidP="00D44F4B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Remove the blender jar from the base</w:t>
      </w:r>
      <w:r w:rsidR="008841C6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>.</w:t>
      </w:r>
      <w:r w:rsidR="008841C6" w:rsidRPr="001A08EC">
        <w:rPr>
          <w:rFonts w:asciiTheme="minorHAnsi" w:hAnsiTheme="minorHAnsi" w:cstheme="minorHAnsi"/>
        </w:rPr>
        <w:t xml:space="preserve"> Tap the side of the blender jar to bring any coarsely ground grain to the surface of the sample </w:t>
      </w:r>
      <w:r w:rsidR="00077DAB" w:rsidRPr="001A08EC">
        <w:rPr>
          <w:rFonts w:asciiTheme="minorHAnsi" w:hAnsiTheme="minorHAnsi" w:cstheme="minorHAnsi"/>
          <w:b/>
        </w:rPr>
        <w:t>[2]</w:t>
      </w:r>
      <w:r w:rsidR="008841C6" w:rsidRPr="001A08EC">
        <w:rPr>
          <w:rFonts w:asciiTheme="minorHAnsi" w:hAnsiTheme="minorHAnsi" w:cstheme="minorHAnsi"/>
        </w:rPr>
        <w:t xml:space="preserve">. The coarsely ground grain can be discarded or stored </w:t>
      </w:r>
      <w:r w:rsidR="00077DAB" w:rsidRPr="001A08EC">
        <w:rPr>
          <w:rFonts w:asciiTheme="minorHAnsi" w:hAnsiTheme="minorHAnsi" w:cstheme="minorHAnsi"/>
          <w:b/>
        </w:rPr>
        <w:t>[3]</w:t>
      </w:r>
      <w:r w:rsidR="008841C6" w:rsidRPr="001A08EC">
        <w:rPr>
          <w:rFonts w:asciiTheme="minorHAnsi" w:hAnsiTheme="minorHAnsi" w:cstheme="minorHAnsi"/>
        </w:rPr>
        <w:t>.</w:t>
      </w:r>
    </w:p>
    <w:p w14:paraId="279539F1" w14:textId="77777777" w:rsidR="008841C6" w:rsidRPr="001A08EC" w:rsidRDefault="008841C6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removes blender jar from base.</w:t>
      </w:r>
    </w:p>
    <w:p w14:paraId="22DC9DA2" w14:textId="77777777" w:rsidR="008841C6" w:rsidRPr="001A08EC" w:rsidRDefault="008841C6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taps side of blender.</w:t>
      </w:r>
    </w:p>
    <w:p w14:paraId="0498037B" w14:textId="77777777" w:rsidR="00C0478E" w:rsidRPr="001A08EC" w:rsidRDefault="008841C6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removes coarsely ground grain from blender jar.</w:t>
      </w:r>
      <w:r w:rsidR="00C0478E" w:rsidRPr="001A08EC">
        <w:rPr>
          <w:rFonts w:asciiTheme="minorHAnsi" w:hAnsiTheme="minorHAnsi" w:cstheme="minorHAnsi"/>
        </w:rPr>
        <w:t xml:space="preserve"> </w:t>
      </w:r>
    </w:p>
    <w:p w14:paraId="56CA3EEE" w14:textId="77777777" w:rsidR="000712EF" w:rsidRPr="001A08EC" w:rsidRDefault="000712EF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Transfer finely ground grain from the blender to a 2-milliliter plastic microcentrifuge tube </w:t>
      </w:r>
      <w:r w:rsidR="00077DAB"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>.</w:t>
      </w:r>
    </w:p>
    <w:p w14:paraId="27DD019C" w14:textId="77777777" w:rsidR="00D92E85" w:rsidRPr="001A08EC" w:rsidRDefault="000712EF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transfers grain to microcentrifuge tube.</w:t>
      </w:r>
    </w:p>
    <w:p w14:paraId="64938CA5" w14:textId="77777777" w:rsidR="00D92E85" w:rsidRPr="001A08EC" w:rsidRDefault="00DC6B7D" w:rsidP="00706F8D">
      <w:pPr>
        <w:pStyle w:val="vo"/>
        <w:numPr>
          <w:ilvl w:val="0"/>
          <w:numId w:val="4"/>
        </w:numPr>
        <w:spacing w:before="360"/>
        <w:rPr>
          <w:rFonts w:asciiTheme="minorHAnsi" w:hAnsiTheme="minorHAnsi" w:cstheme="minorHAnsi"/>
          <w:b/>
          <w:bCs/>
        </w:rPr>
      </w:pPr>
      <w:r w:rsidRPr="001A08EC">
        <w:rPr>
          <w:rFonts w:asciiTheme="minorHAnsi" w:hAnsiTheme="minorHAnsi" w:cstheme="minorHAnsi"/>
          <w:b/>
          <w:bCs/>
        </w:rPr>
        <w:t>Metabolite Extraction</w:t>
      </w:r>
    </w:p>
    <w:p w14:paraId="0B878104" w14:textId="77777777" w:rsidR="003B4AF9" w:rsidRPr="001A08EC" w:rsidRDefault="00DC6B7D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On the same day as the extraction, prepare the extraction solvent as described in the manuscript </w:t>
      </w:r>
      <w:r w:rsidR="00077DAB" w:rsidRPr="001A08EC">
        <w:rPr>
          <w:rFonts w:asciiTheme="minorHAnsi" w:hAnsiTheme="minorHAnsi" w:cstheme="minorHAnsi"/>
          <w:b/>
        </w:rPr>
        <w:t>[1]</w:t>
      </w:r>
      <w:r w:rsidR="003B4AF9" w:rsidRPr="001A08EC">
        <w:rPr>
          <w:rFonts w:asciiTheme="minorHAnsi" w:hAnsiTheme="minorHAnsi" w:cstheme="minorHAnsi"/>
        </w:rPr>
        <w:t>.</w:t>
      </w:r>
    </w:p>
    <w:p w14:paraId="686D3F95" w14:textId="46F788FD" w:rsidR="00DC6B7D" w:rsidRPr="001A08EC" w:rsidRDefault="00DC6B7D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Establishing shot of talent carrying full </w:t>
      </w:r>
      <w:r w:rsidRPr="00E306E7">
        <w:rPr>
          <w:rFonts w:asciiTheme="minorHAnsi" w:hAnsiTheme="minorHAnsi" w:cstheme="minorHAnsi"/>
          <w:strike/>
        </w:rPr>
        <w:t>volumetric flask</w:t>
      </w:r>
      <w:r w:rsidR="00E306E7">
        <w:rPr>
          <w:rFonts w:asciiTheme="minorHAnsi" w:hAnsiTheme="minorHAnsi" w:cstheme="minorHAnsi"/>
        </w:rPr>
        <w:t xml:space="preserve"> </w:t>
      </w:r>
      <w:r w:rsidR="00696BFB" w:rsidRPr="00E306E7">
        <w:rPr>
          <w:rFonts w:asciiTheme="minorHAnsi" w:hAnsiTheme="minorHAnsi" w:cstheme="minorHAnsi"/>
          <w:color w:val="FF0000"/>
        </w:rPr>
        <w:t>schott bottle</w:t>
      </w:r>
      <w:r w:rsidRPr="00E306E7">
        <w:rPr>
          <w:rFonts w:asciiTheme="minorHAnsi" w:hAnsiTheme="minorHAnsi" w:cstheme="minorHAnsi"/>
          <w:color w:val="FF0000"/>
        </w:rPr>
        <w:t xml:space="preserve"> </w:t>
      </w:r>
      <w:r w:rsidRPr="001A08EC">
        <w:rPr>
          <w:rFonts w:asciiTheme="minorHAnsi" w:hAnsiTheme="minorHAnsi" w:cstheme="minorHAnsi"/>
        </w:rPr>
        <w:t>to laboratory bench.</w:t>
      </w:r>
    </w:p>
    <w:p w14:paraId="422D1BC2" w14:textId="181328F4" w:rsidR="00DC6B7D" w:rsidRPr="001A08EC" w:rsidRDefault="00773DCB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Next, w</w:t>
      </w:r>
      <w:r w:rsidR="00DC6B7D" w:rsidRPr="001A08EC">
        <w:rPr>
          <w:rFonts w:asciiTheme="minorHAnsi" w:hAnsiTheme="minorHAnsi" w:cstheme="minorHAnsi"/>
        </w:rPr>
        <w:t xml:space="preserve">eigh 200 milligrams of finely ground grain into a 2-milliliter microcentrifuge tube </w:t>
      </w:r>
      <w:r w:rsidR="00077DAB" w:rsidRPr="001A08EC">
        <w:rPr>
          <w:rFonts w:asciiTheme="minorHAnsi" w:hAnsiTheme="minorHAnsi" w:cstheme="minorHAnsi"/>
          <w:b/>
        </w:rPr>
        <w:t>[1]</w:t>
      </w:r>
      <w:r w:rsidR="00DC6B7D" w:rsidRPr="001A08EC">
        <w:rPr>
          <w:rFonts w:asciiTheme="minorHAnsi" w:hAnsiTheme="minorHAnsi" w:cstheme="minorHAnsi"/>
        </w:rPr>
        <w:t xml:space="preserve">. Add 500 </w:t>
      </w:r>
      <w:r w:rsidR="00E26B2F">
        <w:rPr>
          <w:rFonts w:asciiTheme="minorHAnsi" w:hAnsiTheme="minorHAnsi" w:cstheme="minorHAnsi"/>
        </w:rPr>
        <w:t>microliters</w:t>
      </w:r>
      <w:r w:rsidR="00DC6B7D" w:rsidRPr="001A08EC">
        <w:rPr>
          <w:rFonts w:asciiTheme="minorHAnsi" w:hAnsiTheme="minorHAnsi" w:cstheme="minorHAnsi"/>
        </w:rPr>
        <w:t xml:space="preserve"> of extraction solvent</w:t>
      </w:r>
      <w:r w:rsidR="00365ACD" w:rsidRPr="001A08EC">
        <w:rPr>
          <w:rFonts w:asciiTheme="minorHAnsi" w:hAnsiTheme="minorHAnsi" w:cstheme="minorHAnsi"/>
        </w:rPr>
        <w:t xml:space="preserve"> to</w:t>
      </w:r>
      <w:r w:rsidR="00DC6B7D" w:rsidRPr="001A08EC">
        <w:rPr>
          <w:rFonts w:asciiTheme="minorHAnsi" w:hAnsiTheme="minorHAnsi" w:cstheme="minorHAnsi"/>
        </w:rPr>
        <w:t xml:space="preserve"> the grain in the tube</w:t>
      </w:r>
      <w:r w:rsidR="00E26B2F">
        <w:rPr>
          <w:rFonts w:asciiTheme="minorHAnsi" w:hAnsiTheme="minorHAnsi" w:cstheme="minorHAnsi"/>
        </w:rPr>
        <w:t>. In addition, prepare a blank by adding 500 microliters of extraction solvent to an empty tube</w:t>
      </w:r>
      <w:r w:rsidR="00DC6B7D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[2</w:t>
      </w:r>
      <w:r w:rsidR="00E26B2F">
        <w:rPr>
          <w:rFonts w:asciiTheme="minorHAnsi" w:hAnsiTheme="minorHAnsi" w:cstheme="minorHAnsi"/>
          <w:b/>
        </w:rPr>
        <w:t>-TXT</w:t>
      </w:r>
      <w:r w:rsidR="00077DAB" w:rsidRPr="001A08EC">
        <w:rPr>
          <w:rFonts w:asciiTheme="minorHAnsi" w:hAnsiTheme="minorHAnsi" w:cstheme="minorHAnsi"/>
          <w:b/>
        </w:rPr>
        <w:t>]</w:t>
      </w:r>
      <w:r w:rsidR="00DC6B7D" w:rsidRPr="001A08EC">
        <w:rPr>
          <w:rFonts w:asciiTheme="minorHAnsi" w:hAnsiTheme="minorHAnsi" w:cstheme="minorHAnsi"/>
        </w:rPr>
        <w:t>.</w:t>
      </w:r>
      <w:r w:rsidR="00365ACD" w:rsidRPr="001A08EC">
        <w:rPr>
          <w:rFonts w:asciiTheme="minorHAnsi" w:hAnsiTheme="minorHAnsi" w:cstheme="minorHAnsi"/>
        </w:rPr>
        <w:t xml:space="preserve"> Using a homogenizer set at 6,500 RPM, mix the solvent and grain for 20 seconds. Then, repeat for another 20 seconds </w:t>
      </w:r>
      <w:r w:rsidR="00077DAB" w:rsidRPr="001A08EC">
        <w:rPr>
          <w:rFonts w:asciiTheme="minorHAnsi" w:hAnsiTheme="minorHAnsi" w:cstheme="minorHAnsi"/>
          <w:b/>
        </w:rPr>
        <w:t>[3]</w:t>
      </w:r>
      <w:r w:rsidR="00365ACD" w:rsidRPr="001A08EC">
        <w:rPr>
          <w:rFonts w:asciiTheme="minorHAnsi" w:hAnsiTheme="minorHAnsi" w:cstheme="minorHAnsi"/>
        </w:rPr>
        <w:t>.</w:t>
      </w:r>
    </w:p>
    <w:p w14:paraId="578EB924" w14:textId="77777777" w:rsidR="00DC6B7D" w:rsidRPr="001A08EC" w:rsidRDefault="00DC6B7D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bookmarkStart w:id="5" w:name="_Hlk26355450"/>
      <w:r w:rsidRPr="001A08EC">
        <w:rPr>
          <w:rFonts w:asciiTheme="minorHAnsi" w:hAnsiTheme="minorHAnsi" w:cstheme="minorHAnsi"/>
        </w:rPr>
        <w:t>Talent weighs 200 milligrams of finely ground grain into centrifuge tube.</w:t>
      </w:r>
      <w:r w:rsidR="00365ACD" w:rsidRPr="001A08EC">
        <w:rPr>
          <w:rFonts w:asciiTheme="minorHAnsi" w:hAnsiTheme="minorHAnsi" w:cstheme="minorHAnsi"/>
        </w:rPr>
        <w:t xml:space="preserve"> </w:t>
      </w:r>
      <w:r w:rsidR="00365ACD" w:rsidRPr="001A08EC">
        <w:rPr>
          <w:rStyle w:val="Vid"/>
        </w:rPr>
        <w:t>Videographer: Please obtain multiple reusable takes; this shot can be reused for 3.6.1.</w:t>
      </w:r>
    </w:p>
    <w:bookmarkEnd w:id="5"/>
    <w:p w14:paraId="2EBC2CC0" w14:textId="53E2739F" w:rsidR="00876352" w:rsidRDefault="002F6F2A" w:rsidP="0087635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adds extraction solvent to</w:t>
      </w:r>
      <w:r w:rsidR="00E26B2F">
        <w:rPr>
          <w:rFonts w:asciiTheme="minorHAnsi" w:hAnsiTheme="minorHAnsi" w:cstheme="minorHAnsi"/>
        </w:rPr>
        <w:t xml:space="preserve"> both</w:t>
      </w:r>
      <w:r w:rsidRPr="001A08EC">
        <w:rPr>
          <w:rFonts w:asciiTheme="minorHAnsi" w:hAnsiTheme="minorHAnsi" w:cstheme="minorHAnsi"/>
        </w:rPr>
        <w:t xml:space="preserve"> centrifuge tube</w:t>
      </w:r>
      <w:r w:rsidR="00E26B2F">
        <w:rPr>
          <w:rFonts w:asciiTheme="minorHAnsi" w:hAnsiTheme="minorHAnsi" w:cstheme="minorHAnsi"/>
        </w:rPr>
        <w:t>s</w:t>
      </w:r>
      <w:r w:rsidRPr="001A08EC">
        <w:rPr>
          <w:rFonts w:asciiTheme="minorHAnsi" w:hAnsiTheme="minorHAnsi" w:cstheme="minorHAnsi"/>
        </w:rPr>
        <w:t>.</w:t>
      </w:r>
      <w:r w:rsidR="00876352">
        <w:rPr>
          <w:rFonts w:asciiTheme="minorHAnsi" w:hAnsiTheme="minorHAnsi" w:cstheme="minorHAnsi"/>
        </w:rPr>
        <w:t xml:space="preserve"> </w:t>
      </w:r>
      <w:r w:rsidR="00E26B2F" w:rsidRPr="00E26B2F">
        <w:rPr>
          <w:rFonts w:asciiTheme="minorHAnsi" w:hAnsiTheme="minorHAnsi" w:cstheme="minorHAnsi"/>
          <w:b/>
          <w:bCs/>
        </w:rPr>
        <w:t>TEXT: Perform all extraction steps on sample tube and blank tube.</w:t>
      </w:r>
      <w:r w:rsidR="00E26B2F">
        <w:rPr>
          <w:rFonts w:asciiTheme="minorHAnsi" w:hAnsiTheme="minorHAnsi" w:cstheme="minorHAnsi"/>
        </w:rPr>
        <w:t xml:space="preserve"> </w:t>
      </w:r>
      <w:r w:rsidR="00876352" w:rsidRPr="002E1A12">
        <w:rPr>
          <w:rStyle w:val="Vid"/>
        </w:rPr>
        <w:t>Videographer: This is one of the most important steps for viewers to see.</w:t>
      </w:r>
    </w:p>
    <w:p w14:paraId="4DA56DA4" w14:textId="7D2BAC4E" w:rsidR="002F6F2A" w:rsidRPr="00876352" w:rsidRDefault="002F6F2A" w:rsidP="0087635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876352">
        <w:rPr>
          <w:rFonts w:asciiTheme="minorHAnsi" w:hAnsiTheme="minorHAnsi" w:cstheme="minorHAnsi"/>
        </w:rPr>
        <w:lastRenderedPageBreak/>
        <w:t>Talent uses homogenizer to mix solvent and grain.</w:t>
      </w:r>
    </w:p>
    <w:p w14:paraId="5E6C164D" w14:textId="20A6F92B" w:rsidR="002F6F2A" w:rsidRPr="001A08EC" w:rsidRDefault="00773DCB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Then, c</w:t>
      </w:r>
      <w:r w:rsidR="002F6F2A" w:rsidRPr="001A08EC">
        <w:rPr>
          <w:rFonts w:asciiTheme="minorHAnsi" w:hAnsiTheme="minorHAnsi" w:cstheme="minorHAnsi"/>
        </w:rPr>
        <w:t xml:space="preserve">entrifuge the tube at 4 degrees Celsius and 16,100 times </w:t>
      </w:r>
      <w:r w:rsidR="000208D8" w:rsidRPr="00E26B2F">
        <w:rPr>
          <w:rFonts w:asciiTheme="minorHAnsi" w:hAnsiTheme="minorHAnsi" w:cstheme="minorHAnsi"/>
          <w:i/>
          <w:iCs/>
        </w:rPr>
        <w:t>g</w:t>
      </w:r>
      <w:r w:rsidR="002F6F2A" w:rsidRPr="001A08EC">
        <w:rPr>
          <w:rFonts w:asciiTheme="minorHAnsi" w:hAnsiTheme="minorHAnsi" w:cstheme="minorHAnsi"/>
        </w:rPr>
        <w:t xml:space="preserve"> for 5 minutes </w:t>
      </w:r>
      <w:r w:rsidR="00077DAB" w:rsidRPr="001A08EC">
        <w:rPr>
          <w:rFonts w:asciiTheme="minorHAnsi" w:hAnsiTheme="minorHAnsi" w:cstheme="minorHAnsi"/>
          <w:b/>
        </w:rPr>
        <w:t>[1]</w:t>
      </w:r>
      <w:r w:rsidR="002F6F2A" w:rsidRPr="001A08EC">
        <w:rPr>
          <w:rFonts w:asciiTheme="minorHAnsi" w:hAnsiTheme="minorHAnsi" w:cstheme="minorHAnsi"/>
        </w:rPr>
        <w:t xml:space="preserve">. </w:t>
      </w:r>
      <w:r w:rsidR="00365ACD" w:rsidRPr="001A08EC">
        <w:rPr>
          <w:rFonts w:asciiTheme="minorHAnsi" w:hAnsiTheme="minorHAnsi" w:cstheme="minorHAnsi"/>
        </w:rPr>
        <w:t>Transfer the supernatant to a 2-milliliter plastic tube</w:t>
      </w:r>
      <w:r w:rsidR="000208D8">
        <w:rPr>
          <w:rFonts w:asciiTheme="minorHAnsi" w:hAnsiTheme="minorHAnsi" w:cstheme="minorHAnsi"/>
        </w:rPr>
        <w:t xml:space="preserve"> and retain the pellet</w:t>
      </w:r>
      <w:r w:rsidR="00365ACD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[2]</w:t>
      </w:r>
      <w:r w:rsidR="00365ACD" w:rsidRPr="001A08EC">
        <w:rPr>
          <w:rFonts w:asciiTheme="minorHAnsi" w:hAnsiTheme="minorHAnsi" w:cstheme="minorHAnsi"/>
        </w:rPr>
        <w:t>.</w:t>
      </w:r>
      <w:r w:rsidR="002F6F2A" w:rsidRPr="001A08EC">
        <w:rPr>
          <w:rFonts w:asciiTheme="minorHAnsi" w:hAnsiTheme="minorHAnsi" w:cstheme="minorHAnsi"/>
        </w:rPr>
        <w:t xml:space="preserve"> </w:t>
      </w:r>
    </w:p>
    <w:p w14:paraId="73A06D1F" w14:textId="351AC5F0" w:rsidR="002F6F2A" w:rsidRPr="001A08EC" w:rsidRDefault="002F6F2A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Talent centrifuges </w:t>
      </w:r>
      <w:r w:rsidR="00E26B2F">
        <w:rPr>
          <w:rFonts w:asciiTheme="minorHAnsi" w:hAnsiTheme="minorHAnsi" w:cstheme="minorHAnsi"/>
        </w:rPr>
        <w:t>sample tube</w:t>
      </w:r>
      <w:r w:rsidRPr="001A08EC">
        <w:rPr>
          <w:rFonts w:asciiTheme="minorHAnsi" w:hAnsiTheme="minorHAnsi" w:cstheme="minorHAnsi"/>
        </w:rPr>
        <w:t>.</w:t>
      </w:r>
    </w:p>
    <w:p w14:paraId="6C8746B4" w14:textId="77777777" w:rsidR="002F6F2A" w:rsidRPr="001A08EC" w:rsidRDefault="002F6F2A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transfers supernatant to plastic tube.</w:t>
      </w:r>
      <w:r w:rsidR="00365ACD" w:rsidRPr="001A08EC">
        <w:rPr>
          <w:rFonts w:asciiTheme="minorHAnsi" w:hAnsiTheme="minorHAnsi" w:cstheme="minorHAnsi"/>
        </w:rPr>
        <w:t xml:space="preserve"> </w:t>
      </w:r>
    </w:p>
    <w:p w14:paraId="1CB05EC1" w14:textId="46538DBA" w:rsidR="002F6F2A" w:rsidRPr="001A08EC" w:rsidRDefault="00E26B2F" w:rsidP="00D92E85">
      <w:pPr>
        <w:pStyle w:val="v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365ACD" w:rsidRPr="001A08EC">
        <w:rPr>
          <w:rFonts w:asciiTheme="minorHAnsi" w:hAnsiTheme="minorHAnsi" w:cstheme="minorHAnsi"/>
        </w:rPr>
        <w:t>epeat the extraction process</w:t>
      </w:r>
      <w:r w:rsidR="000208D8">
        <w:rPr>
          <w:rFonts w:asciiTheme="minorHAnsi" w:hAnsiTheme="minorHAnsi" w:cstheme="minorHAnsi"/>
        </w:rPr>
        <w:t xml:space="preserve"> on the pellet twice</w:t>
      </w:r>
      <w:r w:rsidR="00365ACD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[1]</w:t>
      </w:r>
      <w:r w:rsidR="00365ACD" w:rsidRPr="001A08EC">
        <w:rPr>
          <w:rFonts w:asciiTheme="minorHAnsi" w:hAnsiTheme="minorHAnsi" w:cstheme="minorHAnsi"/>
        </w:rPr>
        <w:t>.</w:t>
      </w:r>
    </w:p>
    <w:p w14:paraId="352FD33A" w14:textId="339FA79A" w:rsidR="00365ACD" w:rsidRPr="001A08EC" w:rsidRDefault="00365ACD" w:rsidP="002E1A12">
      <w:pPr>
        <w:pStyle w:val="shot"/>
        <w:spacing w:before="120"/>
        <w:ind w:left="1627"/>
        <w:rPr>
          <w:rStyle w:val="Vid"/>
          <w:i w:val="0"/>
          <w:iCs w:val="0"/>
          <w:color w:val="auto"/>
        </w:rPr>
      </w:pPr>
      <w:r w:rsidRPr="001A08EC">
        <w:rPr>
          <w:rFonts w:asciiTheme="minorHAnsi" w:hAnsiTheme="minorHAnsi" w:cstheme="minorHAnsi"/>
        </w:rPr>
        <w:t xml:space="preserve">Talent </w:t>
      </w:r>
      <w:r w:rsidR="000208D8">
        <w:rPr>
          <w:rFonts w:asciiTheme="minorHAnsi" w:hAnsiTheme="minorHAnsi" w:cstheme="minorHAnsi"/>
        </w:rPr>
        <w:t>begins to repeat the extraction process.</w:t>
      </w:r>
    </w:p>
    <w:p w14:paraId="06C72BFE" w14:textId="64968820" w:rsidR="00365ACD" w:rsidRPr="001A08EC" w:rsidRDefault="000208D8" w:rsidP="00D92E85">
      <w:pPr>
        <w:pStyle w:val="v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Combine the</w:t>
      </w:r>
      <w:r w:rsidR="00E26B2F">
        <w:rPr>
          <w:rFonts w:asciiTheme="minorHAnsi" w:hAnsiTheme="minorHAnsi" w:cstheme="minorHAnsi"/>
        </w:rPr>
        <w:t xml:space="preserve"> three</w:t>
      </w:r>
      <w:r>
        <w:rPr>
          <w:rFonts w:asciiTheme="minorHAnsi" w:hAnsiTheme="minorHAnsi" w:cstheme="minorHAnsi"/>
        </w:rPr>
        <w:t xml:space="preserve"> supernatants</w:t>
      </w:r>
      <w:r w:rsidR="00E26B2F">
        <w:rPr>
          <w:rFonts w:asciiTheme="minorHAnsi" w:hAnsiTheme="minorHAnsi" w:cstheme="minorHAnsi"/>
        </w:rPr>
        <w:t>, yielding a total extract volume of approximate 1.5 milliliters</w:t>
      </w:r>
      <w:r>
        <w:rPr>
          <w:rFonts w:asciiTheme="minorHAnsi" w:hAnsiTheme="minorHAnsi" w:cstheme="minorHAnsi"/>
        </w:rPr>
        <w:t>, and m</w:t>
      </w:r>
      <w:r w:rsidR="00365ACD" w:rsidRPr="001A08EC">
        <w:rPr>
          <w:rFonts w:asciiTheme="minorHAnsi" w:hAnsiTheme="minorHAnsi" w:cstheme="minorHAnsi"/>
        </w:rPr>
        <w:t xml:space="preserve">ix </w:t>
      </w:r>
      <w:r>
        <w:rPr>
          <w:rFonts w:asciiTheme="minorHAnsi" w:hAnsiTheme="minorHAnsi" w:cstheme="minorHAnsi"/>
        </w:rPr>
        <w:t xml:space="preserve">by </w:t>
      </w:r>
      <w:r w:rsidR="00365ACD" w:rsidRPr="001A08EC">
        <w:rPr>
          <w:rFonts w:asciiTheme="minorHAnsi" w:hAnsiTheme="minorHAnsi" w:cstheme="minorHAnsi"/>
        </w:rPr>
        <w:t>vortexing</w:t>
      </w:r>
      <w:r w:rsidR="000F5CCB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[1</w:t>
      </w:r>
      <w:r w:rsidR="00E70CDB">
        <w:rPr>
          <w:rFonts w:asciiTheme="minorHAnsi" w:hAnsiTheme="minorHAnsi" w:cstheme="minorHAnsi"/>
          <w:b/>
        </w:rPr>
        <w:t>-TXT</w:t>
      </w:r>
      <w:r w:rsidR="00077DAB" w:rsidRPr="001A08EC">
        <w:rPr>
          <w:rFonts w:asciiTheme="minorHAnsi" w:hAnsiTheme="minorHAnsi" w:cstheme="minorHAnsi"/>
          <w:b/>
        </w:rPr>
        <w:t>]</w:t>
      </w:r>
      <w:r w:rsidR="00365ACD" w:rsidRPr="001A08EC">
        <w:rPr>
          <w:rFonts w:asciiTheme="minorHAnsi" w:hAnsiTheme="minorHAnsi" w:cstheme="minorHAnsi"/>
        </w:rPr>
        <w:t xml:space="preserve">. </w:t>
      </w:r>
    </w:p>
    <w:p w14:paraId="21EF7389" w14:textId="0A825E25" w:rsidR="00365ACD" w:rsidRPr="00E70CDB" w:rsidRDefault="00365ACD" w:rsidP="002E1A12">
      <w:pPr>
        <w:pStyle w:val="shot"/>
        <w:spacing w:before="120"/>
        <w:ind w:left="1627"/>
        <w:rPr>
          <w:rFonts w:asciiTheme="minorHAnsi" w:hAnsiTheme="minorHAnsi" w:cstheme="minorHAnsi"/>
          <w:b/>
          <w:bCs/>
        </w:rPr>
      </w:pPr>
      <w:r w:rsidRPr="001A08EC">
        <w:rPr>
          <w:rFonts w:asciiTheme="minorHAnsi" w:hAnsiTheme="minorHAnsi" w:cstheme="minorHAnsi"/>
        </w:rPr>
        <w:t xml:space="preserve">Talent </w:t>
      </w:r>
      <w:r w:rsidR="000208D8">
        <w:rPr>
          <w:rFonts w:asciiTheme="minorHAnsi" w:hAnsiTheme="minorHAnsi" w:cstheme="minorHAnsi"/>
        </w:rPr>
        <w:t xml:space="preserve">combines supernatants and </w:t>
      </w:r>
      <w:r w:rsidRPr="001A08EC">
        <w:rPr>
          <w:rFonts w:asciiTheme="minorHAnsi" w:hAnsiTheme="minorHAnsi" w:cstheme="minorHAnsi"/>
        </w:rPr>
        <w:t xml:space="preserve">vortexes </w:t>
      </w:r>
      <w:r w:rsidR="000208D8">
        <w:rPr>
          <w:rFonts w:asciiTheme="minorHAnsi" w:hAnsiTheme="minorHAnsi" w:cstheme="minorHAnsi"/>
        </w:rPr>
        <w:t>them</w:t>
      </w:r>
      <w:r w:rsidRPr="001A08EC">
        <w:rPr>
          <w:rFonts w:asciiTheme="minorHAnsi" w:hAnsiTheme="minorHAnsi" w:cstheme="minorHAnsi"/>
        </w:rPr>
        <w:t>.</w:t>
      </w:r>
      <w:r w:rsidR="00E70CDB">
        <w:rPr>
          <w:rFonts w:asciiTheme="minorHAnsi" w:hAnsiTheme="minorHAnsi" w:cstheme="minorHAnsi"/>
        </w:rPr>
        <w:t xml:space="preserve"> </w:t>
      </w:r>
      <w:r w:rsidR="00E70CDB" w:rsidRPr="00E70CDB">
        <w:rPr>
          <w:rFonts w:asciiTheme="minorHAnsi" w:hAnsiTheme="minorHAnsi" w:cstheme="minorHAnsi"/>
          <w:b/>
          <w:bCs/>
        </w:rPr>
        <w:t xml:space="preserve">TEXT: Perform the previous steps for each </w:t>
      </w:r>
      <w:r w:rsidR="00E70CDB">
        <w:rPr>
          <w:rFonts w:asciiTheme="minorHAnsi" w:hAnsiTheme="minorHAnsi" w:cstheme="minorHAnsi"/>
          <w:b/>
          <w:bCs/>
        </w:rPr>
        <w:t xml:space="preserve">grain sample, yielding </w:t>
      </w:r>
      <w:r w:rsidR="00B731C0">
        <w:rPr>
          <w:rFonts w:asciiTheme="minorHAnsi" w:hAnsiTheme="minorHAnsi" w:cstheme="minorHAnsi"/>
          <w:b/>
          <w:bCs/>
        </w:rPr>
        <w:t xml:space="preserve">1.5 mL grain extract </w:t>
      </w:r>
      <w:r w:rsidR="00E26B2F">
        <w:rPr>
          <w:rFonts w:asciiTheme="minorHAnsi" w:hAnsiTheme="minorHAnsi" w:cstheme="minorHAnsi"/>
          <w:b/>
          <w:bCs/>
        </w:rPr>
        <w:t>for each</w:t>
      </w:r>
      <w:r w:rsidR="00B731C0">
        <w:rPr>
          <w:rFonts w:asciiTheme="minorHAnsi" w:hAnsiTheme="minorHAnsi" w:cstheme="minorHAnsi"/>
          <w:b/>
          <w:bCs/>
        </w:rPr>
        <w:t xml:space="preserve"> 200-mg sample.</w:t>
      </w:r>
    </w:p>
    <w:p w14:paraId="7A301473" w14:textId="1EBCE9F2" w:rsidR="002B596F" w:rsidRPr="001A08EC" w:rsidRDefault="002B596F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To make a pooled sample of </w:t>
      </w:r>
      <w:r w:rsidR="00B731C0">
        <w:rPr>
          <w:rFonts w:asciiTheme="minorHAnsi" w:hAnsiTheme="minorHAnsi" w:cstheme="minorHAnsi"/>
        </w:rPr>
        <w:t xml:space="preserve">all </w:t>
      </w:r>
      <w:r w:rsidRPr="001A08EC">
        <w:rPr>
          <w:rFonts w:asciiTheme="minorHAnsi" w:hAnsiTheme="minorHAnsi" w:cstheme="minorHAnsi"/>
        </w:rPr>
        <w:t>the grain extract</w:t>
      </w:r>
      <w:r w:rsidR="000979E5">
        <w:rPr>
          <w:rFonts w:asciiTheme="minorHAnsi" w:hAnsiTheme="minorHAnsi" w:cstheme="minorHAnsi"/>
        </w:rPr>
        <w:t>s</w:t>
      </w:r>
      <w:r w:rsidR="00E70CDB">
        <w:rPr>
          <w:rFonts w:asciiTheme="minorHAnsi" w:hAnsiTheme="minorHAnsi" w:cstheme="minorHAnsi"/>
        </w:rPr>
        <w:t>,</w:t>
      </w:r>
      <w:r w:rsidR="000979E5">
        <w:rPr>
          <w:rFonts w:asciiTheme="minorHAnsi" w:hAnsiTheme="minorHAnsi" w:cstheme="minorHAnsi"/>
        </w:rPr>
        <w:t xml:space="preserve"> to be used </w:t>
      </w:r>
      <w:r w:rsidR="00BC50B6">
        <w:rPr>
          <w:rFonts w:asciiTheme="minorHAnsi" w:hAnsiTheme="minorHAnsi" w:cstheme="minorHAnsi"/>
        </w:rPr>
        <w:t>for quality control</w:t>
      </w:r>
      <w:r w:rsidRPr="001A08EC">
        <w:rPr>
          <w:rFonts w:asciiTheme="minorHAnsi" w:hAnsiTheme="minorHAnsi" w:cstheme="minorHAnsi"/>
        </w:rPr>
        <w:t xml:space="preserve">, transfer 55 microliters of </w:t>
      </w:r>
      <w:r w:rsidR="00B731C0">
        <w:rPr>
          <w:rFonts w:asciiTheme="minorHAnsi" w:hAnsiTheme="minorHAnsi" w:cstheme="minorHAnsi"/>
        </w:rPr>
        <w:t>each grain extract</w:t>
      </w:r>
      <w:r w:rsidRPr="001A08EC">
        <w:rPr>
          <w:rFonts w:asciiTheme="minorHAnsi" w:hAnsiTheme="minorHAnsi" w:cstheme="minorHAnsi"/>
        </w:rPr>
        <w:t xml:space="preserve"> to </w:t>
      </w:r>
      <w:r w:rsidR="00221EAA">
        <w:rPr>
          <w:rFonts w:asciiTheme="minorHAnsi" w:hAnsiTheme="minorHAnsi" w:cstheme="minorHAnsi"/>
        </w:rPr>
        <w:t>a</w:t>
      </w:r>
      <w:r w:rsidRPr="001A08EC">
        <w:rPr>
          <w:rFonts w:asciiTheme="minorHAnsi" w:hAnsiTheme="minorHAnsi" w:cstheme="minorHAnsi"/>
        </w:rPr>
        <w:t xml:space="preserve"> 2-milliliter tube</w:t>
      </w:r>
      <w:r w:rsidR="00E70CDB">
        <w:rPr>
          <w:rFonts w:asciiTheme="minorHAnsi" w:hAnsiTheme="minorHAnsi" w:cstheme="minorHAnsi"/>
        </w:rPr>
        <w:t>,</w:t>
      </w:r>
      <w:r w:rsidR="000F5CCB" w:rsidRPr="001A08EC">
        <w:rPr>
          <w:rFonts w:asciiTheme="minorHAnsi" w:hAnsiTheme="minorHAnsi" w:cstheme="minorHAnsi"/>
        </w:rPr>
        <w:t xml:space="preserve"> </w:t>
      </w:r>
      <w:r w:rsidR="00A7255D">
        <w:rPr>
          <w:rFonts w:asciiTheme="minorHAnsi" w:hAnsiTheme="minorHAnsi" w:cstheme="minorHAnsi"/>
        </w:rPr>
        <w:t xml:space="preserve">and vortex </w:t>
      </w:r>
      <w:r w:rsidR="00077DAB"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>.</w:t>
      </w:r>
      <w:r w:rsidR="000F5CCB" w:rsidRPr="001A08EC">
        <w:rPr>
          <w:rFonts w:asciiTheme="minorHAnsi" w:hAnsiTheme="minorHAnsi" w:cstheme="minorHAnsi"/>
        </w:rPr>
        <w:t xml:space="preserve"> </w:t>
      </w:r>
      <w:r w:rsidR="00E70CDB">
        <w:rPr>
          <w:rFonts w:asciiTheme="minorHAnsi" w:hAnsiTheme="minorHAnsi" w:cstheme="minorHAnsi"/>
        </w:rPr>
        <w:t>Then, t</w:t>
      </w:r>
      <w:r w:rsidR="000979E5">
        <w:rPr>
          <w:rFonts w:asciiTheme="minorHAnsi" w:hAnsiTheme="minorHAnsi" w:cstheme="minorHAnsi"/>
        </w:rPr>
        <w:t>ransfer</w:t>
      </w:r>
      <w:r w:rsidR="00A7255D">
        <w:rPr>
          <w:rFonts w:asciiTheme="minorHAnsi" w:hAnsiTheme="minorHAnsi" w:cstheme="minorHAnsi"/>
        </w:rPr>
        <w:t xml:space="preserve"> 50-microliter aliquots of th</w:t>
      </w:r>
      <w:r w:rsidR="000979E5">
        <w:rPr>
          <w:rFonts w:asciiTheme="minorHAnsi" w:hAnsiTheme="minorHAnsi" w:cstheme="minorHAnsi"/>
        </w:rPr>
        <w:t>is</w:t>
      </w:r>
      <w:r w:rsidR="00A7255D">
        <w:rPr>
          <w:rFonts w:asciiTheme="minorHAnsi" w:hAnsiTheme="minorHAnsi" w:cstheme="minorHAnsi"/>
        </w:rPr>
        <w:t xml:space="preserve"> pooled sample to </w:t>
      </w:r>
      <w:r w:rsidR="00B731C0">
        <w:rPr>
          <w:rFonts w:asciiTheme="minorHAnsi" w:hAnsiTheme="minorHAnsi" w:cstheme="minorHAnsi"/>
        </w:rPr>
        <w:t xml:space="preserve">glass vials </w:t>
      </w:r>
      <w:r w:rsidR="00A7255D" w:rsidRPr="00A57F49">
        <w:rPr>
          <w:rFonts w:asciiTheme="minorHAnsi" w:hAnsiTheme="minorHAnsi" w:cstheme="minorHAnsi"/>
          <w:b/>
          <w:bCs/>
        </w:rPr>
        <w:t>[2</w:t>
      </w:r>
      <w:r w:rsidR="00B731C0">
        <w:rPr>
          <w:rFonts w:asciiTheme="minorHAnsi" w:hAnsiTheme="minorHAnsi" w:cstheme="minorHAnsi"/>
          <w:b/>
          <w:bCs/>
        </w:rPr>
        <w:t>-TXT</w:t>
      </w:r>
      <w:r w:rsidR="00A7255D" w:rsidRPr="00A57F49">
        <w:rPr>
          <w:rFonts w:asciiTheme="minorHAnsi" w:hAnsiTheme="minorHAnsi" w:cstheme="minorHAnsi"/>
          <w:b/>
          <w:bCs/>
        </w:rPr>
        <w:t>]</w:t>
      </w:r>
      <w:r w:rsidR="00A7255D">
        <w:rPr>
          <w:rFonts w:asciiTheme="minorHAnsi" w:hAnsiTheme="minorHAnsi" w:cstheme="minorHAnsi"/>
        </w:rPr>
        <w:t>.</w:t>
      </w:r>
      <w:r w:rsidR="00BC50B6">
        <w:rPr>
          <w:rFonts w:asciiTheme="minorHAnsi" w:hAnsiTheme="minorHAnsi" w:cstheme="minorHAnsi"/>
        </w:rPr>
        <w:t xml:space="preserve"> T</w:t>
      </w:r>
      <w:r w:rsidR="000F5CCB" w:rsidRPr="001A08EC">
        <w:rPr>
          <w:rFonts w:asciiTheme="minorHAnsi" w:hAnsiTheme="minorHAnsi" w:cstheme="minorHAnsi"/>
        </w:rPr>
        <w:t>ransfer a 50-microliter aliquot of</w:t>
      </w:r>
      <w:r w:rsidR="00221EAA">
        <w:rPr>
          <w:rFonts w:asciiTheme="minorHAnsi" w:hAnsiTheme="minorHAnsi" w:cstheme="minorHAnsi"/>
        </w:rPr>
        <w:t xml:space="preserve"> each</w:t>
      </w:r>
      <w:r w:rsidR="00B731C0">
        <w:rPr>
          <w:rFonts w:asciiTheme="minorHAnsi" w:hAnsiTheme="minorHAnsi" w:cstheme="minorHAnsi"/>
        </w:rPr>
        <w:t xml:space="preserve"> grain</w:t>
      </w:r>
      <w:r w:rsidR="00221EAA" w:rsidRPr="001A08EC">
        <w:rPr>
          <w:rFonts w:asciiTheme="minorHAnsi" w:hAnsiTheme="minorHAnsi" w:cstheme="minorHAnsi"/>
        </w:rPr>
        <w:t xml:space="preserve"> </w:t>
      </w:r>
      <w:r w:rsidR="000979E5">
        <w:rPr>
          <w:rFonts w:asciiTheme="minorHAnsi" w:hAnsiTheme="minorHAnsi" w:cstheme="minorHAnsi"/>
        </w:rPr>
        <w:t xml:space="preserve">sample </w:t>
      </w:r>
      <w:r w:rsidR="000F5CCB" w:rsidRPr="001A08EC">
        <w:rPr>
          <w:rFonts w:asciiTheme="minorHAnsi" w:hAnsiTheme="minorHAnsi" w:cstheme="minorHAnsi"/>
        </w:rPr>
        <w:t>extract to</w:t>
      </w:r>
      <w:r w:rsidR="00BC50B6">
        <w:rPr>
          <w:rFonts w:asciiTheme="minorHAnsi" w:hAnsiTheme="minorHAnsi" w:cstheme="minorHAnsi"/>
        </w:rPr>
        <w:t xml:space="preserve"> glass vials</w:t>
      </w:r>
      <w:r w:rsidR="000F5CCB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</w:t>
      </w:r>
      <w:r w:rsidR="00A7255D">
        <w:rPr>
          <w:rFonts w:asciiTheme="minorHAnsi" w:hAnsiTheme="minorHAnsi" w:cstheme="minorHAnsi"/>
          <w:b/>
        </w:rPr>
        <w:t>3</w:t>
      </w:r>
      <w:r w:rsidR="00BC50B6">
        <w:rPr>
          <w:rFonts w:asciiTheme="minorHAnsi" w:hAnsiTheme="minorHAnsi" w:cstheme="minorHAnsi"/>
          <w:b/>
        </w:rPr>
        <w:t>-TXT</w:t>
      </w:r>
      <w:r w:rsidR="00077DAB" w:rsidRPr="001A08EC">
        <w:rPr>
          <w:rFonts w:asciiTheme="minorHAnsi" w:hAnsiTheme="minorHAnsi" w:cstheme="minorHAnsi"/>
          <w:b/>
        </w:rPr>
        <w:t>]</w:t>
      </w:r>
      <w:r w:rsidR="000F5CCB" w:rsidRPr="001A08EC">
        <w:rPr>
          <w:rFonts w:asciiTheme="minorHAnsi" w:hAnsiTheme="minorHAnsi" w:cstheme="minorHAnsi"/>
        </w:rPr>
        <w:t>.</w:t>
      </w:r>
    </w:p>
    <w:p w14:paraId="218D7D22" w14:textId="58FAF275" w:rsidR="002B596F" w:rsidRPr="00876352" w:rsidRDefault="002B596F" w:rsidP="0087635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transfers extracts to new tube</w:t>
      </w:r>
      <w:r w:rsidR="00E70CDB">
        <w:rPr>
          <w:rFonts w:asciiTheme="minorHAnsi" w:hAnsiTheme="minorHAnsi" w:cstheme="minorHAnsi"/>
        </w:rPr>
        <w:t xml:space="preserve"> and vortexes</w:t>
      </w:r>
      <w:r w:rsidRPr="001A08EC">
        <w:rPr>
          <w:rFonts w:asciiTheme="minorHAnsi" w:hAnsiTheme="minorHAnsi" w:cstheme="minorHAnsi"/>
        </w:rPr>
        <w:t>.</w:t>
      </w:r>
      <w:r w:rsidR="00876352">
        <w:rPr>
          <w:rFonts w:asciiTheme="minorHAnsi" w:hAnsiTheme="minorHAnsi" w:cstheme="minorHAnsi"/>
        </w:rPr>
        <w:t xml:space="preserve"> </w:t>
      </w:r>
      <w:r w:rsidR="00876352" w:rsidRPr="002E1A12">
        <w:rPr>
          <w:rStyle w:val="Vid"/>
        </w:rPr>
        <w:t>Videographer: This is one of the most important steps for viewers to see.</w:t>
      </w:r>
    </w:p>
    <w:p w14:paraId="5D14718D" w14:textId="05A57497" w:rsidR="00BB4EE7" w:rsidRPr="00876352" w:rsidRDefault="00BB4EE7" w:rsidP="00876352">
      <w:pPr>
        <w:pStyle w:val="shot"/>
        <w:spacing w:before="120"/>
        <w:ind w:left="16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Dispense pooled samples</w:t>
      </w:r>
      <w:r w:rsidR="00876352">
        <w:rPr>
          <w:rFonts w:asciiTheme="minorHAnsi" w:hAnsiTheme="minorHAnsi" w:cstheme="minorHAnsi"/>
        </w:rPr>
        <w:t>.</w:t>
      </w:r>
      <w:r w:rsidR="00876352" w:rsidRPr="00B731C0">
        <w:rPr>
          <w:rFonts w:asciiTheme="minorHAnsi" w:hAnsiTheme="minorHAnsi" w:cstheme="minorHAnsi"/>
          <w:b/>
          <w:bCs/>
        </w:rPr>
        <w:t xml:space="preserve"> </w:t>
      </w:r>
      <w:r w:rsidR="00B731C0" w:rsidRPr="00B731C0">
        <w:rPr>
          <w:rFonts w:asciiTheme="minorHAnsi" w:hAnsiTheme="minorHAnsi" w:cstheme="minorHAnsi"/>
          <w:b/>
          <w:bCs/>
        </w:rPr>
        <w:t xml:space="preserve">TEXT: Recommended: </w:t>
      </w:r>
      <w:r w:rsidR="00BC50B6">
        <w:rPr>
          <w:rFonts w:asciiTheme="minorHAnsi" w:hAnsiTheme="minorHAnsi" w:cstheme="minorHAnsi"/>
          <w:b/>
          <w:bCs/>
        </w:rPr>
        <w:t>Dispense</w:t>
      </w:r>
      <w:r w:rsidR="00B731C0" w:rsidRPr="00B731C0">
        <w:rPr>
          <w:rFonts w:asciiTheme="minorHAnsi" w:hAnsiTheme="minorHAnsi" w:cstheme="minorHAnsi"/>
          <w:b/>
          <w:bCs/>
        </w:rPr>
        <w:t xml:space="preserve"> 8 pooled samples for </w:t>
      </w:r>
      <w:r w:rsidR="00BC50B6">
        <w:rPr>
          <w:rFonts w:asciiTheme="minorHAnsi" w:hAnsiTheme="minorHAnsi" w:cstheme="minorHAnsi"/>
          <w:b/>
          <w:bCs/>
        </w:rPr>
        <w:t>use in QC</w:t>
      </w:r>
      <w:r w:rsidR="00B731C0" w:rsidRPr="00B731C0">
        <w:rPr>
          <w:rFonts w:asciiTheme="minorHAnsi" w:hAnsiTheme="minorHAnsi" w:cstheme="minorHAnsi"/>
          <w:b/>
          <w:bCs/>
        </w:rPr>
        <w:t>.</w:t>
      </w:r>
      <w:r w:rsidR="00B731C0">
        <w:rPr>
          <w:rFonts w:asciiTheme="minorHAnsi" w:hAnsiTheme="minorHAnsi" w:cstheme="minorHAnsi"/>
        </w:rPr>
        <w:t xml:space="preserve"> </w:t>
      </w:r>
      <w:r w:rsidR="00876352" w:rsidRPr="002E1A12">
        <w:rPr>
          <w:rStyle w:val="Vid"/>
        </w:rPr>
        <w:t>Videographer: This is one of the most important steps for viewers to see.</w:t>
      </w:r>
      <w:r w:rsidR="00B731C0">
        <w:rPr>
          <w:rStyle w:val="Vid"/>
        </w:rPr>
        <w:t xml:space="preserve"> However, it is not necessary to show all 8 aliquots being dispensed.</w:t>
      </w:r>
    </w:p>
    <w:p w14:paraId="4C0656D8" w14:textId="299A36CC" w:rsidR="000F5CCB" w:rsidRPr="001A08EC" w:rsidRDefault="000F5CCB" w:rsidP="00876352">
      <w:pPr>
        <w:pStyle w:val="shot"/>
        <w:spacing w:before="120"/>
        <w:ind w:left="1555" w:hanging="648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transfers aliquot</w:t>
      </w:r>
      <w:r w:rsidR="000979E5">
        <w:rPr>
          <w:rFonts w:asciiTheme="minorHAnsi" w:hAnsiTheme="minorHAnsi" w:cstheme="minorHAnsi"/>
        </w:rPr>
        <w:t>s</w:t>
      </w:r>
      <w:r w:rsidRPr="001A08EC">
        <w:rPr>
          <w:rFonts w:asciiTheme="minorHAnsi" w:hAnsiTheme="minorHAnsi" w:cstheme="minorHAnsi"/>
        </w:rPr>
        <w:t xml:space="preserve"> to glass vial.</w:t>
      </w:r>
      <w:r w:rsidR="00B731C0">
        <w:rPr>
          <w:rFonts w:asciiTheme="minorHAnsi" w:hAnsiTheme="minorHAnsi" w:cstheme="minorHAnsi"/>
        </w:rPr>
        <w:t xml:space="preserve"> </w:t>
      </w:r>
      <w:r w:rsidR="00B731C0" w:rsidRPr="00B731C0">
        <w:rPr>
          <w:rFonts w:asciiTheme="minorHAnsi" w:hAnsiTheme="minorHAnsi" w:cstheme="minorHAnsi"/>
          <w:b/>
          <w:bCs/>
        </w:rPr>
        <w:t xml:space="preserve">TEXT: Recommended: </w:t>
      </w:r>
      <w:r w:rsidR="00BC50B6">
        <w:rPr>
          <w:rFonts w:asciiTheme="minorHAnsi" w:hAnsiTheme="minorHAnsi" w:cstheme="minorHAnsi"/>
          <w:b/>
          <w:bCs/>
        </w:rPr>
        <w:t>After every 5 grain samples, dispense another QC sample. Dispense two additional QC samples at the end.</w:t>
      </w:r>
    </w:p>
    <w:p w14:paraId="2A3E7FFA" w14:textId="7443D317" w:rsidR="000F5CCB" w:rsidRPr="001A08EC" w:rsidRDefault="000141F0" w:rsidP="00475AF4">
      <w:pPr>
        <w:pStyle w:val="Section"/>
        <w:numPr>
          <w:ilvl w:val="0"/>
          <w:numId w:val="4"/>
        </w:numPr>
        <w:spacing w:before="360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Preparing Samples for LC-M</w:t>
      </w:r>
      <w:r w:rsidR="00D61098" w:rsidRPr="001A08EC">
        <w:rPr>
          <w:rFonts w:asciiTheme="minorHAnsi" w:hAnsiTheme="minorHAnsi" w:cstheme="minorHAnsi"/>
        </w:rPr>
        <w:t>S</w:t>
      </w:r>
      <w:r w:rsidRPr="001A08EC">
        <w:rPr>
          <w:rFonts w:asciiTheme="minorHAnsi" w:hAnsiTheme="minorHAnsi" w:cstheme="minorHAnsi"/>
        </w:rPr>
        <w:t xml:space="preserve"> Analysis</w:t>
      </w:r>
    </w:p>
    <w:p w14:paraId="3AC055B0" w14:textId="5866A632" w:rsidR="00A45884" w:rsidRPr="001A08EC" w:rsidRDefault="00BE0825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As described in the written manuscript, p</w:t>
      </w:r>
      <w:r w:rsidR="00A45884" w:rsidRPr="001A08EC">
        <w:rPr>
          <w:rFonts w:asciiTheme="minorHAnsi" w:hAnsiTheme="minorHAnsi" w:cstheme="minorHAnsi"/>
        </w:rPr>
        <w:t xml:space="preserve">repare the solutions </w:t>
      </w:r>
      <w:r w:rsidR="000C2CAE" w:rsidRPr="001A08EC">
        <w:rPr>
          <w:rFonts w:asciiTheme="minorHAnsi" w:hAnsiTheme="minorHAnsi" w:cstheme="minorHAnsi"/>
        </w:rPr>
        <w:t>that will be need</w:t>
      </w:r>
      <w:r w:rsidR="009A05C0" w:rsidRPr="001A08EC">
        <w:rPr>
          <w:rFonts w:asciiTheme="minorHAnsi" w:hAnsiTheme="minorHAnsi" w:cstheme="minorHAnsi"/>
        </w:rPr>
        <w:t>ed</w:t>
      </w:r>
      <w:r w:rsidR="000C2CAE" w:rsidRPr="001A08EC">
        <w:rPr>
          <w:rFonts w:asciiTheme="minorHAnsi" w:hAnsiTheme="minorHAnsi" w:cstheme="minorHAnsi"/>
        </w:rPr>
        <w:t xml:space="preserve"> </w:t>
      </w:r>
      <w:r w:rsidR="009A05C0" w:rsidRPr="001A08EC">
        <w:rPr>
          <w:rFonts w:asciiTheme="minorHAnsi" w:hAnsiTheme="minorHAnsi" w:cstheme="minorHAnsi"/>
        </w:rPr>
        <w:t>for</w:t>
      </w:r>
      <w:r w:rsidR="00A45884" w:rsidRPr="001A08EC">
        <w:rPr>
          <w:rFonts w:asciiTheme="minorHAnsi" w:hAnsiTheme="minorHAnsi" w:cstheme="minorHAnsi"/>
        </w:rPr>
        <w:t xml:space="preserve"> liquid chromatography—mass spectrometry</w:t>
      </w:r>
      <w:r w:rsidR="002A5ADC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[1]</w:t>
      </w:r>
      <w:r w:rsidR="002A5ADC" w:rsidRPr="001A08EC">
        <w:rPr>
          <w:rFonts w:asciiTheme="minorHAnsi" w:hAnsiTheme="minorHAnsi" w:cstheme="minorHAnsi"/>
        </w:rPr>
        <w:t>.</w:t>
      </w:r>
    </w:p>
    <w:p w14:paraId="7FA41FCB" w14:textId="77777777" w:rsidR="002A5ADC" w:rsidRPr="001A08EC" w:rsidRDefault="00BE0825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Establishing shot of talent carrying flasks or bottles to laboratory bench.</w:t>
      </w:r>
    </w:p>
    <w:p w14:paraId="5664AD4D" w14:textId="77777777" w:rsidR="00BE0825" w:rsidRPr="001A08EC" w:rsidRDefault="00BE0825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On the day of the LC-MS analysis, prepare 100 milliliters of 5 percent acetonitrile containing 200 nanograms per milliliter leucine-enkephalin </w:t>
      </w:r>
      <w:r w:rsidR="00077DAB"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>.</w:t>
      </w:r>
    </w:p>
    <w:p w14:paraId="6F5934DE" w14:textId="7211C757" w:rsidR="00BE0825" w:rsidRPr="00E306E7" w:rsidRDefault="00BE0825" w:rsidP="00E306E7">
      <w:pPr>
        <w:pStyle w:val="shot"/>
        <w:spacing w:before="120"/>
        <w:ind w:left="1627"/>
        <w:rPr>
          <w:rFonts w:asciiTheme="minorHAnsi" w:hAnsiTheme="minorHAnsi" w:cstheme="minorHAnsi"/>
          <w:lang w:val="en-AU"/>
        </w:rPr>
      </w:pPr>
      <w:r w:rsidRPr="001A08EC">
        <w:rPr>
          <w:rFonts w:asciiTheme="minorHAnsi" w:hAnsiTheme="minorHAnsi" w:cstheme="minorHAnsi"/>
        </w:rPr>
        <w:t>Talent prepares acetonitrile-leucine-enkephalin solution.</w:t>
      </w:r>
      <w:r w:rsidR="00E306E7">
        <w:rPr>
          <w:rFonts w:asciiTheme="minorHAnsi" w:hAnsiTheme="minorHAnsi" w:cstheme="minorHAnsi"/>
        </w:rPr>
        <w:t xml:space="preserve"> </w:t>
      </w:r>
      <w:r w:rsidR="00E306E7" w:rsidRPr="00E306E7">
        <w:rPr>
          <w:rFonts w:asciiTheme="minorHAnsi" w:hAnsiTheme="minorHAnsi" w:cstheme="minorHAnsi"/>
          <w:highlight w:val="green"/>
        </w:rPr>
        <w:t xml:space="preserve">(Author Comment: </w:t>
      </w:r>
      <w:r w:rsidR="00E306E7" w:rsidRPr="00E306E7">
        <w:rPr>
          <w:rFonts w:asciiTheme="minorHAnsi" w:hAnsiTheme="minorHAnsi" w:cstheme="minorHAnsi"/>
          <w:highlight w:val="green"/>
          <w:lang w:val="x-none"/>
        </w:rPr>
        <w:t/>
      </w:r>
      <w:r w:rsidR="00E306E7" w:rsidRPr="00E306E7">
        <w:rPr>
          <w:rFonts w:asciiTheme="minorHAnsi" w:hAnsiTheme="minorHAnsi" w:cstheme="minorHAnsi"/>
          <w:highlight w:val="green"/>
          <w:lang w:val="en-AU"/>
        </w:rPr>
        <w:t xml:space="preserve">Prepared by the addition of 5 mL acetonitrile (prepared using 5 mL volumetric flask) to a 100 mL volumetric flask containing &lt; 100 mL of water. To the 100 mL </w:t>
      </w:r>
      <w:r w:rsidR="00E306E7" w:rsidRPr="00E306E7">
        <w:rPr>
          <w:rFonts w:asciiTheme="minorHAnsi" w:hAnsiTheme="minorHAnsi" w:cstheme="minorHAnsi"/>
          <w:highlight w:val="green"/>
          <w:lang w:val="en-AU"/>
        </w:rPr>
        <w:lastRenderedPageBreak/>
        <w:t>flask was then added a concentrated stock of leucine-enkephalin (from an amber vial), which was swirled to mix, and subsequently topped to the 100 mL mark with water. This was poured into a Schott bottle and dispensed (4.3.1) into sample vials.)</w:t>
      </w:r>
      <w:r w:rsidR="00832915">
        <w:rPr>
          <w:rFonts w:asciiTheme="minorHAnsi" w:hAnsiTheme="minorHAnsi" w:cstheme="minorHAnsi"/>
          <w:lang w:val="en-AU"/>
        </w:rPr>
        <w:t xml:space="preserve"> </w:t>
      </w:r>
      <w:r w:rsidR="00832915" w:rsidRPr="00832915">
        <w:rPr>
          <w:rFonts w:asciiTheme="minorHAnsi" w:hAnsiTheme="minorHAnsi" w:cstheme="minorHAnsi"/>
          <w:highlight w:val="green"/>
          <w:lang w:val="en-AU"/>
        </w:rPr>
        <w:t>(Editor: This notes seems purely informational, so we know what’s in the shot)</w:t>
      </w:r>
    </w:p>
    <w:p w14:paraId="4C4E16F1" w14:textId="77777777" w:rsidR="00A45884" w:rsidRPr="001A08EC" w:rsidRDefault="00BE0825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Add 950 microliters of this solution to the glass vial containing the 50-microliter aliquot of the grain extract </w:t>
      </w:r>
      <w:r w:rsidR="00077DAB"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>.</w:t>
      </w:r>
      <w:r w:rsidR="00665D4B" w:rsidRPr="001A08EC">
        <w:rPr>
          <w:rFonts w:asciiTheme="minorHAnsi" w:hAnsiTheme="minorHAnsi" w:cstheme="minorHAnsi"/>
        </w:rPr>
        <w:t xml:space="preserve"> Mix the contents of the vial by vortexing </w:t>
      </w:r>
      <w:r w:rsidR="00077DAB" w:rsidRPr="001A08EC">
        <w:rPr>
          <w:rFonts w:asciiTheme="minorHAnsi" w:hAnsiTheme="minorHAnsi" w:cstheme="minorHAnsi"/>
          <w:b/>
        </w:rPr>
        <w:t>[2]</w:t>
      </w:r>
      <w:r w:rsidR="00665D4B" w:rsidRPr="001A08EC">
        <w:rPr>
          <w:rFonts w:asciiTheme="minorHAnsi" w:hAnsiTheme="minorHAnsi" w:cstheme="minorHAnsi"/>
        </w:rPr>
        <w:t>.</w:t>
      </w:r>
    </w:p>
    <w:p w14:paraId="6AD303C6" w14:textId="77777777" w:rsidR="00A45884" w:rsidRPr="001A08EC" w:rsidRDefault="00BE0825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Talent adds </w:t>
      </w:r>
      <w:r w:rsidR="006564E6" w:rsidRPr="001A08EC">
        <w:rPr>
          <w:rFonts w:asciiTheme="minorHAnsi" w:hAnsiTheme="minorHAnsi" w:cstheme="minorHAnsi"/>
        </w:rPr>
        <w:t>ACN solution to the glass vial.</w:t>
      </w:r>
    </w:p>
    <w:p w14:paraId="3C44B62C" w14:textId="77777777" w:rsidR="00D92E85" w:rsidRPr="001A08EC" w:rsidRDefault="00665D4B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Talent vortexes vial.</w:t>
      </w:r>
    </w:p>
    <w:p w14:paraId="330D778C" w14:textId="77777777" w:rsidR="00A45884" w:rsidRPr="001A08EC" w:rsidRDefault="00D61098" w:rsidP="00475AF4">
      <w:pPr>
        <w:pStyle w:val="vo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1A08EC">
        <w:rPr>
          <w:rFonts w:asciiTheme="minorHAnsi" w:hAnsiTheme="minorHAnsi" w:cstheme="minorHAnsi"/>
          <w:b/>
          <w:bCs/>
        </w:rPr>
        <w:t>Setting Up Liquid Chromatography—Mass Spectrometry</w:t>
      </w:r>
    </w:p>
    <w:p w14:paraId="26B00D3A" w14:textId="006025BF" w:rsidR="00D61098" w:rsidRPr="001A08EC" w:rsidRDefault="00773DCB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First, s</w:t>
      </w:r>
      <w:r w:rsidR="00D61098" w:rsidRPr="001A08EC">
        <w:rPr>
          <w:rFonts w:asciiTheme="minorHAnsi" w:hAnsiTheme="minorHAnsi" w:cstheme="minorHAnsi"/>
        </w:rPr>
        <w:t>et up</w:t>
      </w:r>
      <w:r w:rsidR="00523ECE" w:rsidRPr="001A08EC">
        <w:rPr>
          <w:rFonts w:asciiTheme="minorHAnsi" w:hAnsiTheme="minorHAnsi" w:cstheme="minorHAnsi"/>
        </w:rPr>
        <w:t xml:space="preserve"> and calibrate</w:t>
      </w:r>
      <w:r w:rsidR="00D61098" w:rsidRPr="001A08EC">
        <w:rPr>
          <w:rFonts w:asciiTheme="minorHAnsi" w:hAnsiTheme="minorHAnsi" w:cstheme="minorHAnsi"/>
        </w:rPr>
        <w:t xml:space="preserve"> the instruments as described in the manuscript and the manufacturer’s user guide </w:t>
      </w:r>
      <w:r w:rsidR="00077DAB" w:rsidRPr="001A08EC">
        <w:rPr>
          <w:rFonts w:asciiTheme="minorHAnsi" w:hAnsiTheme="minorHAnsi" w:cstheme="minorHAnsi"/>
          <w:b/>
        </w:rPr>
        <w:t>[1]</w:t>
      </w:r>
      <w:r w:rsidR="00D61098" w:rsidRPr="001A08EC">
        <w:rPr>
          <w:rFonts w:asciiTheme="minorHAnsi" w:hAnsiTheme="minorHAnsi" w:cstheme="minorHAnsi"/>
        </w:rPr>
        <w:t xml:space="preserve">. </w:t>
      </w:r>
    </w:p>
    <w:p w14:paraId="4AF83BF7" w14:textId="77777777" w:rsidR="00523ECE" w:rsidRPr="001A08EC" w:rsidRDefault="00D61098" w:rsidP="002E1A12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Establishing shot of talent at LC-MS.</w:t>
      </w:r>
    </w:p>
    <w:p w14:paraId="38B8BFBA" w14:textId="77777777" w:rsidR="00C763F8" w:rsidRPr="001A08EC" w:rsidRDefault="00773DCB" w:rsidP="00C763F8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Next, p</w:t>
      </w:r>
      <w:r w:rsidR="00B33C0D" w:rsidRPr="001A08EC">
        <w:rPr>
          <w:rFonts w:asciiTheme="minorHAnsi" w:hAnsiTheme="minorHAnsi" w:cstheme="minorHAnsi"/>
        </w:rPr>
        <w:t xml:space="preserve">urge and flush the LC fluidics system using LC-MS grade solvents, including mobile phase and wash solvents </w:t>
      </w:r>
      <w:r w:rsidR="00077DAB" w:rsidRPr="001A08EC">
        <w:rPr>
          <w:rFonts w:asciiTheme="minorHAnsi" w:hAnsiTheme="minorHAnsi" w:cstheme="minorHAnsi"/>
          <w:b/>
        </w:rPr>
        <w:t>[1]</w:t>
      </w:r>
      <w:r w:rsidR="00B33C0D" w:rsidRPr="001A08EC">
        <w:rPr>
          <w:rFonts w:asciiTheme="minorHAnsi" w:hAnsiTheme="minorHAnsi" w:cstheme="minorHAnsi"/>
        </w:rPr>
        <w:t>.</w:t>
      </w:r>
    </w:p>
    <w:p w14:paraId="1314F910" w14:textId="59A4FF8E" w:rsidR="00C763F8" w:rsidRPr="001A08EC" w:rsidRDefault="00C763F8" w:rsidP="008E13EE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60851_Screenshot_3.mkv. 00:</w:t>
      </w:r>
      <w:r w:rsidR="008E13EE" w:rsidRPr="001A08EC">
        <w:rPr>
          <w:rFonts w:asciiTheme="minorHAnsi" w:hAnsiTheme="minorHAnsi" w:cstheme="minorHAnsi"/>
        </w:rPr>
        <w:t>12</w:t>
      </w:r>
      <w:r w:rsidRPr="001A08EC">
        <w:rPr>
          <w:rFonts w:asciiTheme="minorHAnsi" w:hAnsiTheme="minorHAnsi" w:cstheme="minorHAnsi"/>
        </w:rPr>
        <w:t xml:space="preserve"> – 00:28.</w:t>
      </w:r>
      <w:r w:rsidR="008E13EE" w:rsidRPr="001A08EC">
        <w:rPr>
          <w:rFonts w:asciiTheme="minorHAnsi" w:hAnsiTheme="minorHAnsi" w:cstheme="minorHAnsi"/>
        </w:rPr>
        <w:t xml:space="preserve"> </w:t>
      </w:r>
      <w:r w:rsidR="008E13EE" w:rsidRPr="001A08EC">
        <w:rPr>
          <w:rStyle w:val="Vid"/>
        </w:rPr>
        <w:t>Video editor: speed up as needed.</w:t>
      </w:r>
    </w:p>
    <w:p w14:paraId="498661A8" w14:textId="69F264E1" w:rsidR="00B33C0D" w:rsidRPr="001A08EC" w:rsidRDefault="00B33C0D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Equilibrate the LC system using the LC method starting conditions, ensuring that column pressure has stabilized </w:t>
      </w:r>
      <w:r w:rsidR="00077DAB"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>.</w:t>
      </w:r>
    </w:p>
    <w:p w14:paraId="435D51CF" w14:textId="6CA42D3A" w:rsidR="00B33C0D" w:rsidRPr="001A08EC" w:rsidRDefault="00C763F8" w:rsidP="00706F8D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60851_Screenshot_3.mkv. 0:00:</w:t>
      </w:r>
      <w:r w:rsidR="008E13EE" w:rsidRPr="001A08EC">
        <w:rPr>
          <w:rFonts w:asciiTheme="minorHAnsi" w:hAnsiTheme="minorHAnsi" w:cstheme="minorHAnsi"/>
        </w:rPr>
        <w:t>35</w:t>
      </w:r>
      <w:r w:rsidRPr="001A08EC">
        <w:rPr>
          <w:rFonts w:asciiTheme="minorHAnsi" w:hAnsiTheme="minorHAnsi" w:cstheme="minorHAnsi"/>
        </w:rPr>
        <w:t xml:space="preserve"> – 0:01:0</w:t>
      </w:r>
      <w:r w:rsidR="008E13EE" w:rsidRPr="001A08EC">
        <w:rPr>
          <w:rFonts w:asciiTheme="minorHAnsi" w:hAnsiTheme="minorHAnsi" w:cstheme="minorHAnsi"/>
        </w:rPr>
        <w:t>3</w:t>
      </w:r>
      <w:r w:rsidRPr="001A08EC">
        <w:rPr>
          <w:rFonts w:asciiTheme="minorHAnsi" w:hAnsiTheme="minorHAnsi" w:cstheme="minorHAnsi"/>
        </w:rPr>
        <w:t>.</w:t>
      </w:r>
      <w:r w:rsidR="008E13EE" w:rsidRPr="001A08EC">
        <w:rPr>
          <w:rFonts w:asciiTheme="minorHAnsi" w:hAnsiTheme="minorHAnsi" w:cstheme="minorHAnsi"/>
        </w:rPr>
        <w:t xml:space="preserve"> </w:t>
      </w:r>
      <w:r w:rsidR="008E13EE" w:rsidRPr="001A08EC">
        <w:rPr>
          <w:rStyle w:val="Vid"/>
        </w:rPr>
        <w:t>Video editor: speed up as needed.</w:t>
      </w:r>
    </w:p>
    <w:p w14:paraId="6E183BA0" w14:textId="475A53E3" w:rsidR="00B33C0D" w:rsidRPr="001A08EC" w:rsidRDefault="00CD5DFE" w:rsidP="00810835">
      <w:pPr>
        <w:pStyle w:val="vo"/>
        <w:ind w:left="907" w:hanging="54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Set up the instrument sequence table </w:t>
      </w:r>
      <w:r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 xml:space="preserve">. </w:t>
      </w:r>
      <w:r w:rsidR="00B05E2C" w:rsidRPr="001A08EC">
        <w:rPr>
          <w:rFonts w:asciiTheme="minorHAnsi" w:hAnsiTheme="minorHAnsi" w:cstheme="minorHAnsi"/>
        </w:rPr>
        <w:t>I</w:t>
      </w:r>
      <w:r w:rsidR="00B33C0D" w:rsidRPr="001A08EC">
        <w:rPr>
          <w:rFonts w:asciiTheme="minorHAnsi" w:hAnsiTheme="minorHAnsi" w:cstheme="minorHAnsi"/>
        </w:rPr>
        <w:t>nject sodium formate</w:t>
      </w:r>
      <w:r w:rsidR="009F5412" w:rsidRPr="001A08EC">
        <w:rPr>
          <w:rFonts w:asciiTheme="minorHAnsi" w:hAnsiTheme="minorHAnsi" w:cstheme="minorHAnsi"/>
          <w:b/>
        </w:rPr>
        <w:t xml:space="preserve"> </w:t>
      </w:r>
      <w:r w:rsidR="00B33C0D" w:rsidRPr="001A08EC">
        <w:rPr>
          <w:rFonts w:asciiTheme="minorHAnsi" w:hAnsiTheme="minorHAnsi" w:cstheme="minorHAnsi"/>
        </w:rPr>
        <w:t>at the beginning of the sample sequence to check the instrument calibration</w:t>
      </w:r>
      <w:r w:rsidR="00B05E2C" w:rsidRPr="001A08EC">
        <w:rPr>
          <w:rFonts w:asciiTheme="minorHAnsi" w:hAnsiTheme="minorHAnsi" w:cstheme="minorHAnsi"/>
        </w:rPr>
        <w:t xml:space="preserve"> </w:t>
      </w:r>
      <w:r w:rsidR="00B05E2C" w:rsidRPr="001A08EC">
        <w:rPr>
          <w:rFonts w:asciiTheme="minorHAnsi" w:hAnsiTheme="minorHAnsi" w:cstheme="minorHAnsi"/>
          <w:b/>
          <w:bCs/>
        </w:rPr>
        <w:t>[</w:t>
      </w:r>
      <w:r w:rsidRPr="001A08EC">
        <w:rPr>
          <w:rFonts w:asciiTheme="minorHAnsi" w:hAnsiTheme="minorHAnsi" w:cstheme="minorHAnsi"/>
          <w:b/>
          <w:bCs/>
        </w:rPr>
        <w:t>2</w:t>
      </w:r>
      <w:r w:rsidR="00B05E2C" w:rsidRPr="001A08EC">
        <w:rPr>
          <w:rFonts w:asciiTheme="minorHAnsi" w:hAnsiTheme="minorHAnsi" w:cstheme="minorHAnsi"/>
          <w:b/>
          <w:bCs/>
        </w:rPr>
        <w:t>]</w:t>
      </w:r>
      <w:r w:rsidR="00B33C0D" w:rsidRPr="001A08EC">
        <w:rPr>
          <w:rFonts w:asciiTheme="minorHAnsi" w:hAnsiTheme="minorHAnsi" w:cstheme="minorHAnsi"/>
        </w:rPr>
        <w:t xml:space="preserve">. </w:t>
      </w:r>
    </w:p>
    <w:p w14:paraId="0E479A78" w14:textId="6EF20D19" w:rsidR="00CD5DFE" w:rsidRPr="001A08EC" w:rsidRDefault="009F5412" w:rsidP="00810835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SCREEN: </w:t>
      </w:r>
      <w:r w:rsidR="00B05E2C" w:rsidRPr="001A08EC">
        <w:rPr>
          <w:rFonts w:asciiTheme="minorHAnsi" w:hAnsiTheme="minorHAnsi" w:cstheme="minorHAnsi"/>
        </w:rPr>
        <w:t>60851_Screenshot_1.mkv. 0:</w:t>
      </w:r>
      <w:r w:rsidR="00CD5DFE" w:rsidRPr="001A08EC">
        <w:rPr>
          <w:rFonts w:asciiTheme="minorHAnsi" w:hAnsiTheme="minorHAnsi" w:cstheme="minorHAnsi"/>
        </w:rPr>
        <w:t>24</w:t>
      </w:r>
      <w:r w:rsidR="00B05E2C" w:rsidRPr="001A08EC">
        <w:rPr>
          <w:rFonts w:asciiTheme="minorHAnsi" w:hAnsiTheme="minorHAnsi" w:cstheme="minorHAnsi"/>
        </w:rPr>
        <w:t xml:space="preserve"> – </w:t>
      </w:r>
      <w:r w:rsidR="00CD5DFE" w:rsidRPr="001A08EC">
        <w:rPr>
          <w:rFonts w:asciiTheme="minorHAnsi" w:hAnsiTheme="minorHAnsi" w:cstheme="minorHAnsi"/>
        </w:rPr>
        <w:t>0:3</w:t>
      </w:r>
      <w:r w:rsidR="00810835" w:rsidRPr="001A08EC">
        <w:rPr>
          <w:rFonts w:asciiTheme="minorHAnsi" w:hAnsiTheme="minorHAnsi" w:cstheme="minorHAnsi"/>
        </w:rPr>
        <w:t>6</w:t>
      </w:r>
      <w:r w:rsidR="00CD5DFE" w:rsidRPr="001A08EC">
        <w:rPr>
          <w:rFonts w:asciiTheme="minorHAnsi" w:hAnsiTheme="minorHAnsi" w:cstheme="minorHAnsi"/>
        </w:rPr>
        <w:t xml:space="preserve">. </w:t>
      </w:r>
      <w:r w:rsidR="00CD5DFE" w:rsidRPr="001A08EC">
        <w:rPr>
          <w:rStyle w:val="Vid"/>
        </w:rPr>
        <w:t>Video editor: speed up as needed.</w:t>
      </w:r>
    </w:p>
    <w:p w14:paraId="1D21815C" w14:textId="6FD8638E" w:rsidR="009F5412" w:rsidRPr="001A08EC" w:rsidRDefault="00CD5DFE" w:rsidP="00810835">
      <w:pPr>
        <w:pStyle w:val="shot"/>
        <w:spacing w:before="120"/>
        <w:ind w:left="1627"/>
        <w:rPr>
          <w:rStyle w:val="Vid"/>
          <w:i w:val="0"/>
          <w:iCs w:val="0"/>
          <w:color w:val="auto"/>
        </w:rPr>
      </w:pPr>
      <w:r w:rsidRPr="001A08EC">
        <w:rPr>
          <w:rFonts w:asciiTheme="minorHAnsi" w:hAnsiTheme="minorHAnsi" w:cstheme="minorHAnsi"/>
        </w:rPr>
        <w:t>SCREEN: 60851_Screenshot_1.mkv. 0:4</w:t>
      </w:r>
      <w:r w:rsidR="00810835" w:rsidRPr="001A08EC">
        <w:rPr>
          <w:rFonts w:asciiTheme="minorHAnsi" w:hAnsiTheme="minorHAnsi" w:cstheme="minorHAnsi"/>
        </w:rPr>
        <w:t>5</w:t>
      </w:r>
      <w:r w:rsidRPr="001A08EC">
        <w:rPr>
          <w:rFonts w:asciiTheme="minorHAnsi" w:hAnsiTheme="minorHAnsi" w:cstheme="minorHAnsi"/>
        </w:rPr>
        <w:t xml:space="preserve"> - </w:t>
      </w:r>
      <w:r w:rsidR="00B05E2C" w:rsidRPr="001A08EC">
        <w:rPr>
          <w:rFonts w:asciiTheme="minorHAnsi" w:hAnsiTheme="minorHAnsi" w:cstheme="minorHAnsi"/>
        </w:rPr>
        <w:t>0:49.</w:t>
      </w:r>
    </w:p>
    <w:p w14:paraId="4E450CBF" w14:textId="27460ACC" w:rsidR="00B33C0D" w:rsidRPr="001A08EC" w:rsidRDefault="00CD5DFE" w:rsidP="00810835">
      <w:pPr>
        <w:pStyle w:val="vo"/>
        <w:ind w:left="907" w:hanging="54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Analyze</w:t>
      </w:r>
      <w:r w:rsidR="000578FA" w:rsidRPr="001A08EC">
        <w:rPr>
          <w:rFonts w:asciiTheme="minorHAnsi" w:hAnsiTheme="minorHAnsi" w:cstheme="minorHAnsi"/>
        </w:rPr>
        <w:t xml:space="preserve"> solvent and preparative blanks </w:t>
      </w:r>
      <w:r w:rsidRPr="001A08EC">
        <w:rPr>
          <w:rFonts w:asciiTheme="minorHAnsi" w:hAnsiTheme="minorHAnsi" w:cstheme="minorHAnsi"/>
        </w:rPr>
        <w:t>first</w:t>
      </w:r>
      <w:r w:rsidR="00810835" w:rsidRPr="001A08EC">
        <w:rPr>
          <w:rFonts w:asciiTheme="minorHAnsi" w:hAnsiTheme="minorHAnsi" w:cstheme="minorHAnsi"/>
        </w:rPr>
        <w:t>,</w:t>
      </w:r>
      <w:r w:rsidR="000578FA" w:rsidRPr="001A08EC">
        <w:rPr>
          <w:rFonts w:asciiTheme="minorHAnsi" w:hAnsiTheme="minorHAnsi" w:cstheme="minorHAnsi"/>
        </w:rPr>
        <w:t xml:space="preserve"> followed by pooled </w:t>
      </w:r>
      <w:r w:rsidR="00B05E2C" w:rsidRPr="001A08EC">
        <w:rPr>
          <w:rFonts w:asciiTheme="minorHAnsi" w:hAnsiTheme="minorHAnsi" w:cstheme="minorHAnsi"/>
        </w:rPr>
        <w:t>quality control</w:t>
      </w:r>
      <w:r w:rsidR="000578FA" w:rsidRPr="001A08EC">
        <w:rPr>
          <w:rFonts w:asciiTheme="minorHAnsi" w:hAnsiTheme="minorHAnsi" w:cstheme="minorHAnsi"/>
        </w:rPr>
        <w:t xml:space="preserve"> samples for system conditioning</w:t>
      </w:r>
      <w:r w:rsidR="00810835" w:rsidRPr="001A08EC">
        <w:rPr>
          <w:rFonts w:asciiTheme="minorHAnsi" w:hAnsiTheme="minorHAnsi" w:cstheme="minorHAnsi"/>
        </w:rPr>
        <w:t>, and</w:t>
      </w:r>
      <w:r w:rsidR="000578FA" w:rsidRPr="001A08EC">
        <w:rPr>
          <w:rFonts w:asciiTheme="minorHAnsi" w:hAnsiTheme="minorHAnsi" w:cstheme="minorHAnsi"/>
        </w:rPr>
        <w:t xml:space="preserve"> then the randomized sample list</w:t>
      </w:r>
      <w:r w:rsidR="00810835" w:rsidRPr="001A08EC">
        <w:rPr>
          <w:rFonts w:asciiTheme="minorHAnsi" w:hAnsiTheme="minorHAnsi" w:cstheme="minorHAnsi"/>
        </w:rPr>
        <w:t>.</w:t>
      </w:r>
      <w:r w:rsidR="000578FA" w:rsidRPr="001A08EC">
        <w:rPr>
          <w:rFonts w:asciiTheme="minorHAnsi" w:hAnsiTheme="minorHAnsi" w:cstheme="minorHAnsi"/>
        </w:rPr>
        <w:t xml:space="preserve"> </w:t>
      </w:r>
      <w:r w:rsidR="00810835" w:rsidRPr="001A08EC">
        <w:rPr>
          <w:rFonts w:asciiTheme="minorHAnsi" w:hAnsiTheme="minorHAnsi" w:cstheme="minorHAnsi"/>
        </w:rPr>
        <w:t>Run</w:t>
      </w:r>
      <w:r w:rsidR="000578FA" w:rsidRPr="001A08EC">
        <w:rPr>
          <w:rFonts w:asciiTheme="minorHAnsi" w:hAnsiTheme="minorHAnsi" w:cstheme="minorHAnsi"/>
        </w:rPr>
        <w:t xml:space="preserve"> </w:t>
      </w:r>
      <w:r w:rsidR="00B05E2C" w:rsidRPr="001A08EC">
        <w:rPr>
          <w:rFonts w:asciiTheme="minorHAnsi" w:hAnsiTheme="minorHAnsi" w:cstheme="minorHAnsi"/>
        </w:rPr>
        <w:t>quality control</w:t>
      </w:r>
      <w:r w:rsidR="000578FA" w:rsidRPr="001A08EC">
        <w:rPr>
          <w:rFonts w:asciiTheme="minorHAnsi" w:hAnsiTheme="minorHAnsi" w:cstheme="minorHAnsi"/>
        </w:rPr>
        <w:t xml:space="preserve"> samples at regular intervals</w:t>
      </w:r>
      <w:r w:rsidR="00B05E2C" w:rsidRPr="001A08EC">
        <w:rPr>
          <w:rFonts w:asciiTheme="minorHAnsi" w:hAnsiTheme="minorHAnsi" w:cstheme="minorHAnsi"/>
        </w:rPr>
        <w:t xml:space="preserve"> </w:t>
      </w:r>
      <w:r w:rsidR="000578FA" w:rsidRPr="001A08EC">
        <w:rPr>
          <w:rFonts w:asciiTheme="minorHAnsi" w:hAnsiTheme="minorHAnsi" w:cstheme="minorHAnsi"/>
        </w:rPr>
        <w:t xml:space="preserve">as technical replicates. Run two </w:t>
      </w:r>
      <w:r w:rsidR="00B05E2C" w:rsidRPr="001A08EC">
        <w:rPr>
          <w:rFonts w:asciiTheme="minorHAnsi" w:hAnsiTheme="minorHAnsi" w:cstheme="minorHAnsi"/>
        </w:rPr>
        <w:t>quality</w:t>
      </w:r>
      <w:r w:rsidR="00810835" w:rsidRPr="001A08EC">
        <w:rPr>
          <w:rFonts w:asciiTheme="minorHAnsi" w:hAnsiTheme="minorHAnsi" w:cstheme="minorHAnsi"/>
        </w:rPr>
        <w:t xml:space="preserve"> control</w:t>
      </w:r>
      <w:r w:rsidR="000578FA" w:rsidRPr="001A08EC">
        <w:rPr>
          <w:rFonts w:asciiTheme="minorHAnsi" w:hAnsiTheme="minorHAnsi" w:cstheme="minorHAnsi"/>
        </w:rPr>
        <w:t xml:space="preserve"> samples at the end of the sequence</w:t>
      </w:r>
      <w:r w:rsidR="00B05E2C" w:rsidRPr="001A08EC">
        <w:rPr>
          <w:rFonts w:asciiTheme="minorHAnsi" w:hAnsiTheme="minorHAnsi" w:cstheme="minorHAnsi"/>
        </w:rPr>
        <w:t xml:space="preserve"> </w:t>
      </w:r>
      <w:r w:rsidR="00CC1C6D" w:rsidRPr="001A08EC">
        <w:rPr>
          <w:rFonts w:asciiTheme="minorHAnsi" w:hAnsiTheme="minorHAnsi" w:cstheme="minorHAnsi"/>
          <w:b/>
        </w:rPr>
        <w:t>[1]</w:t>
      </w:r>
      <w:r w:rsidR="000578FA" w:rsidRPr="001A08EC">
        <w:rPr>
          <w:rFonts w:asciiTheme="minorHAnsi" w:hAnsiTheme="minorHAnsi" w:cstheme="minorHAnsi"/>
        </w:rPr>
        <w:t>.</w:t>
      </w:r>
    </w:p>
    <w:p w14:paraId="4076C00D" w14:textId="72E70314" w:rsidR="006674AF" w:rsidRPr="001A08EC" w:rsidRDefault="006674AF" w:rsidP="00706F8D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SCREEN:</w:t>
      </w:r>
      <w:r w:rsidR="00413776" w:rsidRPr="001A08EC">
        <w:rPr>
          <w:rFonts w:asciiTheme="minorHAnsi" w:hAnsiTheme="minorHAnsi" w:cstheme="minorHAnsi"/>
        </w:rPr>
        <w:t xml:space="preserve"> 60851_Screenshot_1.mkv. 2:12 – 2:30. </w:t>
      </w:r>
    </w:p>
    <w:p w14:paraId="543FEFC1" w14:textId="77777777" w:rsidR="00181525" w:rsidRPr="00181525" w:rsidRDefault="00181525" w:rsidP="00181525">
      <w:pPr>
        <w:pStyle w:val="vo"/>
        <w:numPr>
          <w:ilvl w:val="0"/>
          <w:numId w:val="0"/>
        </w:numPr>
        <w:spacing w:before="360"/>
        <w:ind w:left="360"/>
        <w:rPr>
          <w:rFonts w:asciiTheme="minorHAnsi" w:hAnsiTheme="minorHAnsi" w:cstheme="minorHAnsi"/>
        </w:rPr>
      </w:pPr>
      <w:bookmarkStart w:id="6" w:name="_GoBack"/>
      <w:bookmarkEnd w:id="6"/>
    </w:p>
    <w:p w14:paraId="58278FF7" w14:textId="77777777" w:rsidR="00181525" w:rsidRPr="00181525" w:rsidRDefault="00181525" w:rsidP="00181525">
      <w:pPr>
        <w:pStyle w:val="vo"/>
        <w:numPr>
          <w:ilvl w:val="0"/>
          <w:numId w:val="0"/>
        </w:numPr>
        <w:spacing w:before="360"/>
        <w:ind w:left="360"/>
        <w:rPr>
          <w:rFonts w:asciiTheme="minorHAnsi" w:hAnsiTheme="minorHAnsi" w:cstheme="minorHAnsi"/>
        </w:rPr>
      </w:pPr>
    </w:p>
    <w:p w14:paraId="6E4EC5F4" w14:textId="33DD9EF3" w:rsidR="00B33C0D" w:rsidRPr="001A08EC" w:rsidRDefault="000578FA" w:rsidP="00475AF4">
      <w:pPr>
        <w:pStyle w:val="vo"/>
        <w:numPr>
          <w:ilvl w:val="0"/>
          <w:numId w:val="4"/>
        </w:numPr>
        <w:spacing w:before="360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  <w:b/>
          <w:bCs/>
        </w:rPr>
        <w:lastRenderedPageBreak/>
        <w:t>Data Processing</w:t>
      </w:r>
    </w:p>
    <w:p w14:paraId="102AC0F6" w14:textId="187E066D" w:rsidR="00CC1C6D" w:rsidRPr="001A08EC" w:rsidRDefault="00413776" w:rsidP="00174C21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While the sequence is running, check the data quality</w:t>
      </w:r>
      <w:r w:rsidR="00CC1C6D" w:rsidRPr="001A08EC">
        <w:rPr>
          <w:rFonts w:asciiTheme="minorHAnsi" w:hAnsiTheme="minorHAnsi" w:cstheme="minorHAnsi"/>
        </w:rPr>
        <w:t xml:space="preserve">, including both the internal standard mass accuracy </w:t>
      </w:r>
      <w:r w:rsidR="00CC1C6D" w:rsidRPr="001A08EC">
        <w:rPr>
          <w:rFonts w:asciiTheme="minorHAnsi" w:hAnsiTheme="minorHAnsi" w:cstheme="minorHAnsi"/>
          <w:b/>
        </w:rPr>
        <w:t>[1]</w:t>
      </w:r>
      <w:r w:rsidR="00CC1C6D" w:rsidRPr="001A08EC">
        <w:rPr>
          <w:rFonts w:asciiTheme="minorHAnsi" w:hAnsiTheme="minorHAnsi" w:cstheme="minorHAnsi"/>
        </w:rPr>
        <w:t xml:space="preserve"> and the signal reproducibility.</w:t>
      </w:r>
      <w:r w:rsidR="00CC1C6D" w:rsidRPr="001A08EC">
        <w:rPr>
          <w:rFonts w:asciiTheme="minorHAnsi" w:hAnsiTheme="minorHAnsi" w:cstheme="minorHAnsi"/>
          <w:bCs/>
        </w:rPr>
        <w:t xml:space="preserve"> To check signal reproducibility, visual inspection of overlaid spectra should suffice </w:t>
      </w:r>
      <w:r w:rsidR="00CC1C6D" w:rsidRPr="001A08EC">
        <w:rPr>
          <w:rFonts w:asciiTheme="minorHAnsi" w:hAnsiTheme="minorHAnsi" w:cstheme="minorHAnsi"/>
          <w:b/>
          <w:bCs/>
        </w:rPr>
        <w:t>[2]</w:t>
      </w:r>
      <w:r w:rsidR="00CC1C6D" w:rsidRPr="001A08EC">
        <w:rPr>
          <w:rFonts w:asciiTheme="minorHAnsi" w:hAnsiTheme="minorHAnsi" w:cstheme="minorHAnsi"/>
          <w:bCs/>
        </w:rPr>
        <w:t>.</w:t>
      </w:r>
    </w:p>
    <w:p w14:paraId="2BC5CC00" w14:textId="2A4D0DCA" w:rsidR="006674AF" w:rsidRPr="001A08EC" w:rsidRDefault="006674AF" w:rsidP="00CD5DFE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SCREEN:</w:t>
      </w:r>
      <w:r w:rsidR="00CC1C6D" w:rsidRPr="001A08EC">
        <w:rPr>
          <w:rFonts w:asciiTheme="minorHAnsi" w:hAnsiTheme="minorHAnsi" w:cstheme="minorHAnsi"/>
        </w:rPr>
        <w:t xml:space="preserve"> 60851_Screenshot_2.mkv. 0:3</w:t>
      </w:r>
      <w:r w:rsidR="00027674" w:rsidRPr="001A08EC">
        <w:rPr>
          <w:rFonts w:asciiTheme="minorHAnsi" w:hAnsiTheme="minorHAnsi" w:cstheme="minorHAnsi"/>
        </w:rPr>
        <w:t>5</w:t>
      </w:r>
      <w:r w:rsidR="00CC1C6D" w:rsidRPr="001A08EC">
        <w:rPr>
          <w:rFonts w:asciiTheme="minorHAnsi" w:hAnsiTheme="minorHAnsi" w:cstheme="minorHAnsi"/>
        </w:rPr>
        <w:t xml:space="preserve"> – 0:45</w:t>
      </w:r>
      <w:r w:rsidR="00027674" w:rsidRPr="001A08EC">
        <w:rPr>
          <w:rFonts w:asciiTheme="minorHAnsi" w:hAnsiTheme="minorHAnsi" w:cstheme="minorHAnsi"/>
        </w:rPr>
        <w:t xml:space="preserve">. </w:t>
      </w:r>
      <w:r w:rsidR="00027674" w:rsidRPr="001A08EC">
        <w:rPr>
          <w:rStyle w:val="Vid"/>
        </w:rPr>
        <w:t>Video editor: speed up as needed.</w:t>
      </w:r>
    </w:p>
    <w:p w14:paraId="050257E7" w14:textId="7E1FBDAA" w:rsidR="00CC1C6D" w:rsidRPr="001A08EC" w:rsidRDefault="00CC1C6D" w:rsidP="00475AF4">
      <w:pPr>
        <w:pStyle w:val="shot"/>
        <w:spacing w:before="120"/>
        <w:ind w:left="1627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 xml:space="preserve">SCREEN: 60851_Screenshot_2.mkv. </w:t>
      </w:r>
      <w:r w:rsidR="00E96528" w:rsidRPr="001A08EC">
        <w:rPr>
          <w:rFonts w:asciiTheme="minorHAnsi" w:hAnsiTheme="minorHAnsi" w:cstheme="minorHAnsi"/>
          <w:bCs/>
        </w:rPr>
        <w:t>1:00</w:t>
      </w:r>
      <w:r w:rsidRPr="001A08EC">
        <w:rPr>
          <w:rFonts w:asciiTheme="minorHAnsi" w:hAnsiTheme="minorHAnsi" w:cstheme="minorHAnsi"/>
          <w:bCs/>
        </w:rPr>
        <w:t xml:space="preserve"> – 1:1</w:t>
      </w:r>
      <w:r w:rsidR="00E96528" w:rsidRPr="001A08EC">
        <w:rPr>
          <w:rFonts w:asciiTheme="minorHAnsi" w:hAnsiTheme="minorHAnsi" w:cstheme="minorHAnsi"/>
          <w:bCs/>
        </w:rPr>
        <w:t>3.</w:t>
      </w:r>
    </w:p>
    <w:p w14:paraId="3F8822CD" w14:textId="3094E0F1" w:rsidR="00F22F5E" w:rsidRPr="001A08EC" w:rsidRDefault="00F22F5E" w:rsidP="00177B33">
      <w:pPr>
        <w:rPr>
          <w:rFonts w:asciiTheme="minorHAnsi" w:hAnsiTheme="minorHAnsi" w:cstheme="minorHAnsi"/>
          <w:bCs/>
        </w:rPr>
      </w:pPr>
    </w:p>
    <w:p w14:paraId="7D042BF0" w14:textId="40D121CB" w:rsidR="002C544C" w:rsidRPr="009277E0" w:rsidRDefault="002C544C">
      <w:pPr>
        <w:rPr>
          <w:rFonts w:asciiTheme="minorHAnsi" w:hAnsiTheme="minorHAnsi" w:cstheme="minorHAnsi"/>
          <w:bCs/>
        </w:rPr>
      </w:pPr>
      <w:r w:rsidRPr="001A08EC">
        <w:rPr>
          <w:rFonts w:asciiTheme="minorHAnsi" w:hAnsiTheme="minorHAnsi" w:cstheme="minorHAnsi"/>
        </w:rPr>
        <w:br w:type="page"/>
      </w:r>
    </w:p>
    <w:p w14:paraId="1D7D5757" w14:textId="07253D12" w:rsidR="005E2B7E" w:rsidRPr="009277E0" w:rsidRDefault="00D34240" w:rsidP="009277E0">
      <w:pPr>
        <w:pStyle w:val="Heading1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lastRenderedPageBreak/>
        <w:t>Script</w:t>
      </w:r>
      <w:r w:rsidR="00177B33" w:rsidRPr="001A08EC">
        <w:rPr>
          <w:rFonts w:asciiTheme="minorHAnsi" w:hAnsiTheme="minorHAnsi" w:cstheme="minorHAnsi"/>
        </w:rPr>
        <w:t xml:space="preserve"> – Results</w:t>
      </w:r>
    </w:p>
    <w:p w14:paraId="6C8C699D" w14:textId="77777777" w:rsidR="00F22F5E" w:rsidRPr="009277E0" w:rsidRDefault="00CE10F2" w:rsidP="009277E0">
      <w:pPr>
        <w:numPr>
          <w:ilvl w:val="0"/>
          <w:numId w:val="4"/>
        </w:numPr>
        <w:spacing w:before="360"/>
        <w:outlineLvl w:val="0"/>
        <w:rPr>
          <w:rFonts w:asciiTheme="minorHAnsi" w:hAnsiTheme="minorHAnsi" w:cstheme="minorHAnsi"/>
          <w:lang w:eastAsia="zh-TW"/>
        </w:rPr>
      </w:pPr>
      <w:r w:rsidRPr="001A08EC">
        <w:rPr>
          <w:rFonts w:asciiTheme="minorHAnsi" w:hAnsiTheme="minorHAnsi" w:cstheme="minorHAnsi"/>
          <w:b/>
        </w:rPr>
        <w:t>Results:</w:t>
      </w:r>
      <w:r w:rsidR="00D661C4" w:rsidRPr="001A08EC">
        <w:rPr>
          <w:rFonts w:asciiTheme="minorHAnsi" w:hAnsiTheme="minorHAnsi" w:cstheme="minorHAnsi"/>
          <w:b/>
        </w:rPr>
        <w:t xml:space="preserve"> </w:t>
      </w:r>
      <w:r w:rsidR="00AC3B99" w:rsidRPr="001A08EC">
        <w:rPr>
          <w:rFonts w:asciiTheme="minorHAnsi" w:hAnsiTheme="minorHAnsi" w:cstheme="minorHAnsi"/>
          <w:b/>
        </w:rPr>
        <w:t>Biologically Relevant Features Differ Across Wheat Varieties</w:t>
      </w:r>
    </w:p>
    <w:p w14:paraId="61BC9109" w14:textId="3CF4E7E9" w:rsidR="00632B3D" w:rsidRPr="001A08EC" w:rsidRDefault="00E36D3C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Four internal standards were included in the solution used to prepare</w:t>
      </w:r>
      <w:r w:rsidR="00773DCB" w:rsidRPr="001A08EC">
        <w:rPr>
          <w:rFonts w:asciiTheme="minorHAnsi" w:hAnsiTheme="minorHAnsi" w:cstheme="minorHAnsi"/>
        </w:rPr>
        <w:t xml:space="preserve"> the</w:t>
      </w:r>
      <w:r w:rsidRPr="001A08EC">
        <w:rPr>
          <w:rFonts w:asciiTheme="minorHAnsi" w:hAnsiTheme="minorHAnsi" w:cstheme="minorHAnsi"/>
        </w:rPr>
        <w:t xml:space="preserve"> grain extracts </w:t>
      </w:r>
      <w:r w:rsidR="00077DAB" w:rsidRPr="001A08EC">
        <w:rPr>
          <w:rFonts w:asciiTheme="minorHAnsi" w:hAnsiTheme="minorHAnsi" w:cstheme="minorHAnsi"/>
          <w:b/>
        </w:rPr>
        <w:t>[1]</w:t>
      </w:r>
      <w:r w:rsidRPr="001A08EC">
        <w:rPr>
          <w:rFonts w:asciiTheme="minorHAnsi" w:hAnsiTheme="minorHAnsi" w:cstheme="minorHAnsi"/>
        </w:rPr>
        <w:t xml:space="preserve">. </w:t>
      </w:r>
      <w:r w:rsidR="00773DCB" w:rsidRPr="001A08EC">
        <w:rPr>
          <w:rFonts w:asciiTheme="minorHAnsi" w:hAnsiTheme="minorHAnsi" w:cstheme="minorHAnsi"/>
        </w:rPr>
        <w:t>During LC-MS, g</w:t>
      </w:r>
      <w:r w:rsidRPr="001A08EC">
        <w:rPr>
          <w:rFonts w:asciiTheme="minorHAnsi" w:hAnsiTheme="minorHAnsi" w:cstheme="minorHAnsi"/>
        </w:rPr>
        <w:t xml:space="preserve">ood mass accuracy and signal reproducibility of internal standards were observed for both positive and negative ionization modes </w:t>
      </w:r>
      <w:r w:rsidR="00077DAB" w:rsidRPr="001A08EC">
        <w:rPr>
          <w:rFonts w:asciiTheme="minorHAnsi" w:hAnsiTheme="minorHAnsi" w:cstheme="minorHAnsi"/>
          <w:b/>
        </w:rPr>
        <w:t>[2]</w:t>
      </w:r>
      <w:r w:rsidR="00632B3D" w:rsidRPr="001A08EC">
        <w:rPr>
          <w:rFonts w:asciiTheme="minorHAnsi" w:hAnsiTheme="minorHAnsi" w:cstheme="minorHAnsi"/>
        </w:rPr>
        <w:t xml:space="preserve">. </w:t>
      </w:r>
    </w:p>
    <w:p w14:paraId="1A1500C8" w14:textId="77777777" w:rsidR="00493083" w:rsidRPr="001A08EC" w:rsidRDefault="00E36D3C" w:rsidP="003B4AF9">
      <w:pPr>
        <w:pStyle w:val="shot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LAB MEDIA: Figure 2</w:t>
      </w:r>
    </w:p>
    <w:p w14:paraId="32CBAB75" w14:textId="77777777" w:rsidR="00E36D3C" w:rsidRPr="001A08EC" w:rsidRDefault="00E36D3C" w:rsidP="00E36D3C">
      <w:pPr>
        <w:pStyle w:val="shot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LAB MEDIA: Table 3</w:t>
      </w:r>
    </w:p>
    <w:p w14:paraId="4A7D8730" w14:textId="1879C1CC" w:rsidR="005D621E" w:rsidRPr="001A08EC" w:rsidRDefault="002A4158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Based on analysis of blanks, 421</w:t>
      </w:r>
      <w:r w:rsidR="005D621E" w:rsidRPr="001A08EC">
        <w:rPr>
          <w:rFonts w:asciiTheme="minorHAnsi" w:hAnsiTheme="minorHAnsi" w:cstheme="minorHAnsi"/>
        </w:rPr>
        <w:t xml:space="preserve"> signals in the negative mode and 835 signals in the positive mode </w:t>
      </w:r>
      <w:r w:rsidRPr="001A08EC">
        <w:rPr>
          <w:rFonts w:asciiTheme="minorHAnsi" w:hAnsiTheme="minorHAnsi" w:cstheme="minorHAnsi"/>
        </w:rPr>
        <w:t>were judged to be artefacts. These signals were present in blanks at intensities equal to or greater than 5 percent of the average signal intensity in grain samples</w:t>
      </w:r>
      <w:r w:rsidR="005D621E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[1]</w:t>
      </w:r>
      <w:r w:rsidR="005D621E" w:rsidRPr="001A08EC">
        <w:rPr>
          <w:rFonts w:asciiTheme="minorHAnsi" w:hAnsiTheme="minorHAnsi" w:cstheme="minorHAnsi"/>
        </w:rPr>
        <w:t>.</w:t>
      </w:r>
    </w:p>
    <w:p w14:paraId="4CB8148D" w14:textId="77777777" w:rsidR="005D621E" w:rsidRPr="001A08EC" w:rsidRDefault="005D621E" w:rsidP="005D621E">
      <w:pPr>
        <w:pStyle w:val="shot"/>
        <w:tabs>
          <w:tab w:val="num" w:pos="1080"/>
        </w:tabs>
        <w:ind w:left="1548" w:hanging="648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LAB MEDIA: Figure 3.</w:t>
      </w:r>
    </w:p>
    <w:p w14:paraId="4CF95670" w14:textId="77777777" w:rsidR="00E36D3C" w:rsidRPr="001A08EC" w:rsidRDefault="00B8173D" w:rsidP="00D92E85">
      <w:pPr>
        <w:pStyle w:val="vo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After remov</w:t>
      </w:r>
      <w:r w:rsidR="0063292C" w:rsidRPr="001A08EC">
        <w:rPr>
          <w:rFonts w:asciiTheme="minorHAnsi" w:hAnsiTheme="minorHAnsi" w:cstheme="minorHAnsi"/>
        </w:rPr>
        <w:t>al of</w:t>
      </w:r>
      <w:r w:rsidRPr="001A08EC">
        <w:rPr>
          <w:rFonts w:asciiTheme="minorHAnsi" w:hAnsiTheme="minorHAnsi" w:cstheme="minorHAnsi"/>
        </w:rPr>
        <w:t xml:space="preserve"> the artefact</w:t>
      </w:r>
      <w:r w:rsidR="002A4158" w:rsidRPr="001A08EC">
        <w:rPr>
          <w:rFonts w:asciiTheme="minorHAnsi" w:hAnsiTheme="minorHAnsi" w:cstheme="minorHAnsi"/>
        </w:rPr>
        <w:t>s</w:t>
      </w:r>
      <w:r w:rsidR="0051016E" w:rsidRPr="001A08EC">
        <w:rPr>
          <w:rFonts w:asciiTheme="minorHAnsi" w:hAnsiTheme="minorHAnsi" w:cstheme="minorHAnsi"/>
        </w:rPr>
        <w:t xml:space="preserve"> and further filtering</w:t>
      </w:r>
      <w:r w:rsidR="0063292C" w:rsidRPr="001A08EC">
        <w:rPr>
          <w:rFonts w:asciiTheme="minorHAnsi" w:hAnsiTheme="minorHAnsi" w:cstheme="minorHAnsi"/>
        </w:rPr>
        <w:t xml:space="preserve"> of</w:t>
      </w:r>
      <w:r w:rsidR="0051016E" w:rsidRPr="001A08EC">
        <w:rPr>
          <w:rFonts w:asciiTheme="minorHAnsi" w:hAnsiTheme="minorHAnsi" w:cstheme="minorHAnsi"/>
        </w:rPr>
        <w:t xml:space="preserve"> the data</w:t>
      </w:r>
      <w:r w:rsidRPr="001A08EC">
        <w:rPr>
          <w:rFonts w:asciiTheme="minorHAnsi" w:hAnsiTheme="minorHAnsi" w:cstheme="minorHAnsi"/>
        </w:rPr>
        <w:t>,</w:t>
      </w:r>
      <w:r w:rsidR="005D621E" w:rsidRPr="001A08EC">
        <w:rPr>
          <w:rFonts w:asciiTheme="minorHAnsi" w:hAnsiTheme="minorHAnsi" w:cstheme="minorHAnsi"/>
        </w:rPr>
        <w:t xml:space="preserve"> </w:t>
      </w:r>
      <w:r w:rsidR="002A4158" w:rsidRPr="001A08EC">
        <w:rPr>
          <w:rFonts w:asciiTheme="minorHAnsi" w:hAnsiTheme="minorHAnsi" w:cstheme="minorHAnsi"/>
        </w:rPr>
        <w:t xml:space="preserve">the negative mode returned 483 features and the positive mode returned 523 features. </w:t>
      </w:r>
      <w:r w:rsidR="00C51236" w:rsidRPr="001A08EC">
        <w:rPr>
          <w:rFonts w:asciiTheme="minorHAnsi" w:hAnsiTheme="minorHAnsi" w:cstheme="minorHAnsi"/>
        </w:rPr>
        <w:t>A</w:t>
      </w:r>
      <w:r w:rsidR="002A4158" w:rsidRPr="001A08EC">
        <w:rPr>
          <w:rFonts w:asciiTheme="minorHAnsi" w:hAnsiTheme="minorHAnsi" w:cstheme="minorHAnsi"/>
        </w:rPr>
        <w:t xml:space="preserve">pproximately 250 features </w:t>
      </w:r>
      <w:r w:rsidR="00C51236" w:rsidRPr="001A08EC">
        <w:rPr>
          <w:rFonts w:asciiTheme="minorHAnsi" w:hAnsiTheme="minorHAnsi" w:cstheme="minorHAnsi"/>
        </w:rPr>
        <w:t xml:space="preserve">were biologically relevant and </w:t>
      </w:r>
      <w:r w:rsidR="002A4158" w:rsidRPr="001A08EC">
        <w:rPr>
          <w:rFonts w:asciiTheme="minorHAnsi" w:hAnsiTheme="minorHAnsi" w:cstheme="minorHAnsi"/>
        </w:rPr>
        <w:t>differed significantly in intensity across wheat varieties</w:t>
      </w:r>
      <w:r w:rsidR="00B446B1" w:rsidRPr="001A08EC">
        <w:rPr>
          <w:rFonts w:asciiTheme="minorHAnsi" w:hAnsiTheme="minorHAnsi" w:cstheme="minorHAnsi"/>
        </w:rPr>
        <w:t xml:space="preserve"> </w:t>
      </w:r>
      <w:r w:rsidR="00077DAB" w:rsidRPr="001A08EC">
        <w:rPr>
          <w:rFonts w:asciiTheme="minorHAnsi" w:hAnsiTheme="minorHAnsi" w:cstheme="minorHAnsi"/>
          <w:b/>
        </w:rPr>
        <w:t>[1]</w:t>
      </w:r>
      <w:r w:rsidR="002A4158" w:rsidRPr="001A08EC">
        <w:rPr>
          <w:rFonts w:asciiTheme="minorHAnsi" w:hAnsiTheme="minorHAnsi" w:cstheme="minorHAnsi"/>
        </w:rPr>
        <w:t>.</w:t>
      </w:r>
    </w:p>
    <w:p w14:paraId="1475F223" w14:textId="77777777" w:rsidR="00C51236" w:rsidRPr="001A08EC" w:rsidRDefault="00C51236" w:rsidP="00D92E85">
      <w:pPr>
        <w:pStyle w:val="shot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t>LAB MEDIA: Figure 4.</w:t>
      </w:r>
    </w:p>
    <w:p w14:paraId="0BD6EE54" w14:textId="77777777" w:rsidR="005D621E" w:rsidRPr="001A08EC" w:rsidRDefault="005D621E" w:rsidP="00D92E85">
      <w:pPr>
        <w:pStyle w:val="v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F81B62D" w14:textId="77777777" w:rsidR="006801B1" w:rsidRPr="001A08EC" w:rsidRDefault="006801B1">
      <w:pPr>
        <w:rPr>
          <w:rFonts w:asciiTheme="minorHAnsi" w:hAnsiTheme="minorHAnsi" w:cstheme="minorHAnsi"/>
          <w:lang w:eastAsia="zh-TW"/>
        </w:rPr>
      </w:pPr>
    </w:p>
    <w:p w14:paraId="3E36B5E3" w14:textId="77777777" w:rsidR="00D661C4" w:rsidRPr="001A08EC" w:rsidRDefault="00D661C4">
      <w:pPr>
        <w:rPr>
          <w:rFonts w:asciiTheme="minorHAnsi" w:eastAsia="Yu Gothic Light" w:hAnsiTheme="minorHAnsi" w:cstheme="minorHAnsi"/>
          <w:color w:val="323E4F"/>
          <w:spacing w:val="5"/>
          <w:kern w:val="28"/>
        </w:rPr>
      </w:pPr>
      <w:r w:rsidRPr="001A08EC">
        <w:rPr>
          <w:rFonts w:asciiTheme="minorHAnsi" w:hAnsiTheme="minorHAnsi" w:cstheme="minorHAnsi"/>
        </w:rPr>
        <w:br w:type="page"/>
      </w:r>
    </w:p>
    <w:p w14:paraId="53ECA1A0" w14:textId="77777777" w:rsidR="004E2BE1" w:rsidRPr="001A08EC" w:rsidRDefault="00D34240" w:rsidP="00122187">
      <w:pPr>
        <w:pStyle w:val="Heading1"/>
        <w:rPr>
          <w:rFonts w:asciiTheme="minorHAnsi" w:hAnsiTheme="minorHAnsi" w:cstheme="minorHAnsi"/>
        </w:rPr>
      </w:pPr>
      <w:r w:rsidRPr="001A08EC">
        <w:rPr>
          <w:rFonts w:asciiTheme="minorHAnsi" w:hAnsiTheme="minorHAnsi" w:cstheme="minorHAnsi"/>
        </w:rPr>
        <w:lastRenderedPageBreak/>
        <w:t>Script</w:t>
      </w:r>
      <w:r w:rsidR="004E2BE1" w:rsidRPr="001A08EC">
        <w:rPr>
          <w:rFonts w:asciiTheme="minorHAnsi" w:hAnsiTheme="minorHAnsi" w:cstheme="minorHAnsi"/>
        </w:rPr>
        <w:t xml:space="preserve"> - Conclusion</w:t>
      </w:r>
    </w:p>
    <w:p w14:paraId="27F309BA" w14:textId="1D9B7681" w:rsidR="00B122E6" w:rsidRPr="00832915" w:rsidRDefault="00B122E6" w:rsidP="00B122E6">
      <w:pPr>
        <w:numPr>
          <w:ilvl w:val="0"/>
          <w:numId w:val="4"/>
        </w:numPr>
        <w:outlineLvl w:val="0"/>
        <w:rPr>
          <w:rFonts w:asciiTheme="minorHAnsi" w:hAnsiTheme="minorHAnsi" w:cstheme="minorHAnsi"/>
          <w:b/>
        </w:rPr>
      </w:pPr>
      <w:r w:rsidRPr="001A08EC">
        <w:rPr>
          <w:rFonts w:asciiTheme="minorHAnsi" w:hAnsiTheme="minorHAnsi" w:cstheme="minorHAnsi"/>
          <w:b/>
        </w:rPr>
        <w:t>Conclusion Interview Statements</w:t>
      </w:r>
    </w:p>
    <w:p w14:paraId="43A62B1F" w14:textId="1A2B3755" w:rsidR="00550B20" w:rsidRPr="00550B20" w:rsidRDefault="00A632B9" w:rsidP="00550B20">
      <w:pPr>
        <w:pStyle w:val="vo"/>
        <w:tabs>
          <w:tab w:val="num" w:pos="1080"/>
        </w:tabs>
        <w:ind w:left="907" w:hanging="547"/>
        <w:rPr>
          <w:rFonts w:asciiTheme="minorHAnsi" w:hAnsiTheme="minorHAnsi" w:cstheme="minorHAnsi"/>
          <w:b/>
        </w:rPr>
      </w:pPr>
      <w:r>
        <w:rPr>
          <w:rStyle w:val="AuthorName"/>
          <w:rFonts w:asciiTheme="minorHAnsi" w:eastAsia="Helvetica" w:hAnsiTheme="minorHAnsi" w:cstheme="minorHAnsi"/>
        </w:rPr>
        <w:t>Hayley Abbiss</w:t>
      </w:r>
      <w:r w:rsidR="00B122E6" w:rsidRPr="001A08EC">
        <w:rPr>
          <w:rFonts w:asciiTheme="minorHAnsi" w:hAnsiTheme="minorHAnsi" w:cstheme="minorHAnsi"/>
          <w:b/>
          <w:bCs/>
          <w:u w:val="single"/>
        </w:rPr>
        <w:t>:</w:t>
      </w:r>
      <w:r w:rsidR="00B122E6" w:rsidRPr="001A08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quality control measures such as the inclusion of preparative blanks, internal standards</w:t>
      </w:r>
      <w:r w:rsidR="009277E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pooled samples</w:t>
      </w:r>
      <w:r w:rsidR="009277E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are important to remember in this protocol</w:t>
      </w:r>
      <w:r w:rsidR="009277E0">
        <w:rPr>
          <w:rFonts w:asciiTheme="minorHAnsi" w:hAnsiTheme="minorHAnsi" w:cstheme="minorHAnsi"/>
        </w:rPr>
        <w:t xml:space="preserve"> </w:t>
      </w:r>
      <w:r w:rsidR="00455CFE" w:rsidRPr="00455CFE"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>.</w:t>
      </w:r>
      <w:bookmarkStart w:id="7" w:name="_Hlk25067257"/>
    </w:p>
    <w:p w14:paraId="102D5DED" w14:textId="7A2D1863" w:rsidR="00462B4F" w:rsidRPr="00550B20" w:rsidRDefault="00462B4F" w:rsidP="00550B20">
      <w:pPr>
        <w:pStyle w:val="shot"/>
        <w:tabs>
          <w:tab w:val="num" w:pos="1080"/>
        </w:tabs>
        <w:ind w:left="1627"/>
        <w:rPr>
          <w:rFonts w:asciiTheme="minorHAnsi" w:hAnsiTheme="minorHAnsi" w:cstheme="minorHAnsi"/>
          <w:b/>
        </w:rPr>
      </w:pPr>
      <w:r w:rsidRPr="00462B4F">
        <w:t>INTERVIEW: Named author says the statement above in an interview-style statement while looking slightly off-camera.</w:t>
      </w:r>
      <w:r w:rsidR="009277E0">
        <w:t xml:space="preserve"> </w:t>
      </w:r>
      <w:r w:rsidR="009277E0" w:rsidRPr="009277E0">
        <w:rPr>
          <w:rStyle w:val="Vid"/>
        </w:rPr>
        <w:t>Videographer: Suggested B-roll: 3.2.2, 3.6.1, 3.6.2.</w:t>
      </w:r>
    </w:p>
    <w:bookmarkEnd w:id="7"/>
    <w:p w14:paraId="684C5A67" w14:textId="77777777" w:rsidR="00462B4F" w:rsidRPr="001A08EC" w:rsidRDefault="00462B4F" w:rsidP="00462B4F">
      <w:pPr>
        <w:pStyle w:val="vo"/>
        <w:numPr>
          <w:ilvl w:val="0"/>
          <w:numId w:val="0"/>
        </w:numPr>
        <w:ind w:left="900" w:hanging="540"/>
        <w:rPr>
          <w:rFonts w:asciiTheme="minorHAnsi" w:hAnsiTheme="minorHAnsi" w:cstheme="minorHAnsi"/>
          <w:b/>
        </w:rPr>
      </w:pPr>
    </w:p>
    <w:p w14:paraId="53A40A42" w14:textId="272D1E59" w:rsidR="00CE10F2" w:rsidRPr="00462B4F" w:rsidRDefault="00CE10F2" w:rsidP="00462B4F"/>
    <w:sectPr w:rsidR="00CE10F2" w:rsidRPr="00462B4F" w:rsidSect="00455CFE">
      <w:headerReference w:type="default" r:id="rId14"/>
      <w:footerReference w:type="even" r:id="rId15"/>
      <w:footerReference w:type="default" r:id="rId16"/>
      <w:pgSz w:w="12240" w:h="15840"/>
      <w:pgMar w:top="180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8C002" w14:textId="77777777" w:rsidR="002D2BB2" w:rsidRDefault="002D2BB2">
      <w:r>
        <w:separator/>
      </w:r>
    </w:p>
  </w:endnote>
  <w:endnote w:type="continuationSeparator" w:id="0">
    <w:p w14:paraId="6019151E" w14:textId="77777777" w:rsidR="002D2BB2" w:rsidRDefault="002D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6CDB" w14:textId="77777777" w:rsidR="006100A8" w:rsidRDefault="006100A8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596D93D" w14:textId="77777777" w:rsidR="006100A8" w:rsidRDefault="006100A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45C9F" w14:textId="2EA9D445" w:rsidR="006100A8" w:rsidRPr="00FE3698" w:rsidRDefault="006100A8" w:rsidP="005A0A46">
    <w:pPr>
      <w:pStyle w:val="Footer"/>
      <w:tabs>
        <w:tab w:val="clear" w:pos="4320"/>
      </w:tabs>
      <w:ind w:right="360"/>
      <w:jc w:val="right"/>
      <w:rPr>
        <w:rFonts w:asciiTheme="majorHAnsi" w:hAnsiTheme="majorHAnsi" w:cstheme="majorHAnsi"/>
        <w:color w:val="000000"/>
        <w:sz w:val="22"/>
        <w:szCs w:val="22"/>
      </w:rPr>
    </w:pPr>
    <w:r w:rsidRPr="00FE3698">
      <w:rPr>
        <w:rFonts w:asciiTheme="majorHAnsi" w:hAnsiTheme="majorHAnsi" w:cstheme="majorHAnsi"/>
        <w:sz w:val="22"/>
        <w:szCs w:val="22"/>
      </w:rPr>
      <w:sym w:font="Symbol" w:char="F0D3"/>
    </w:r>
    <w:r w:rsidRPr="00FE3698">
      <w:rPr>
        <w:rFonts w:asciiTheme="majorHAnsi" w:hAnsiTheme="majorHAnsi" w:cstheme="majorHAnsi"/>
        <w:sz w:val="22"/>
        <w:szCs w:val="22"/>
      </w:rPr>
      <w:t xml:space="preserve"> 20</w:t>
    </w:r>
    <w:r w:rsidR="00E03301">
      <w:rPr>
        <w:rFonts w:asciiTheme="majorHAnsi" w:hAnsiTheme="majorHAnsi" w:cstheme="majorHAnsi"/>
        <w:sz w:val="22"/>
        <w:szCs w:val="22"/>
        <w:lang w:val="en-US"/>
      </w:rPr>
      <w:t>20</w:t>
    </w:r>
    <w:r w:rsidRPr="00FE3698">
      <w:rPr>
        <w:rFonts w:asciiTheme="majorHAnsi" w:hAnsiTheme="majorHAnsi" w:cstheme="majorHAnsi"/>
        <w:sz w:val="22"/>
        <w:szCs w:val="22"/>
      </w:rPr>
      <w:t>, Journal of Visualized Experiments</w:t>
    </w:r>
    <w:r w:rsidRPr="00FE3698">
      <w:rPr>
        <w:rFonts w:asciiTheme="majorHAnsi" w:hAnsiTheme="majorHAnsi" w:cstheme="majorHAnsi"/>
        <w:sz w:val="22"/>
        <w:szCs w:val="22"/>
      </w:rPr>
      <w:tab/>
    </w:r>
    <w:r w:rsidR="005A0A46">
      <w:rPr>
        <w:rFonts w:asciiTheme="majorHAnsi" w:hAnsiTheme="majorHAnsi" w:cstheme="majorHAnsi"/>
        <w:sz w:val="22"/>
        <w:szCs w:val="22"/>
        <w:lang w:val="en-US"/>
      </w:rPr>
      <w:t xml:space="preserve"> </w:t>
    </w:r>
    <w:r w:rsidRPr="00FE3698">
      <w:rPr>
        <w:rFonts w:asciiTheme="majorHAnsi" w:hAnsiTheme="majorHAnsi" w:cstheme="majorHAnsi"/>
        <w:color w:val="000000"/>
        <w:sz w:val="22"/>
        <w:szCs w:val="22"/>
      </w:rPr>
      <w:t xml:space="preserve">Page 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FE3698">
      <w:rPr>
        <w:rFonts w:asciiTheme="majorHAnsi" w:hAnsiTheme="majorHAnsi" w:cstheme="majorHAnsi"/>
        <w:color w:val="000000"/>
        <w:sz w:val="22"/>
        <w:szCs w:val="22"/>
      </w:rPr>
      <w:instrText xml:space="preserve"> PAGE  \* Arabic  \* MERGEFORMAT </w:instrTex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 w:rsidR="00147005">
      <w:rPr>
        <w:rFonts w:asciiTheme="majorHAnsi" w:hAnsiTheme="majorHAnsi" w:cstheme="majorHAnsi"/>
        <w:noProof/>
        <w:color w:val="000000"/>
        <w:sz w:val="22"/>
        <w:szCs w:val="22"/>
      </w:rPr>
      <w:t>2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end"/>
    </w:r>
    <w:r w:rsidRPr="00FE3698">
      <w:rPr>
        <w:rFonts w:asciiTheme="majorHAnsi" w:hAnsiTheme="majorHAnsi" w:cstheme="majorHAnsi"/>
        <w:color w:val="000000"/>
        <w:sz w:val="22"/>
        <w:szCs w:val="22"/>
      </w:rPr>
      <w:t xml:space="preserve"> of 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begin"/>
    </w:r>
    <w:r w:rsidRPr="00FE3698">
      <w:rPr>
        <w:rFonts w:asciiTheme="majorHAnsi" w:hAnsiTheme="majorHAnsi" w:cstheme="majorHAnsi"/>
        <w:color w:val="000000"/>
        <w:sz w:val="22"/>
        <w:szCs w:val="22"/>
      </w:rPr>
      <w:instrText xml:space="preserve"> NUMPAGES  \* Arabic  \* MERGEFORMAT </w:instrTex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separate"/>
    </w:r>
    <w:r w:rsidR="00147005">
      <w:rPr>
        <w:rFonts w:asciiTheme="majorHAnsi" w:hAnsiTheme="majorHAnsi" w:cstheme="majorHAnsi"/>
        <w:noProof/>
        <w:color w:val="000000"/>
        <w:sz w:val="22"/>
        <w:szCs w:val="22"/>
      </w:rPr>
      <w:t>10</w:t>
    </w:r>
    <w:r w:rsidRPr="00FE3698">
      <w:rPr>
        <w:rFonts w:asciiTheme="majorHAnsi" w:hAnsiTheme="majorHAnsi" w:cstheme="majorHAns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58AA1" w14:textId="77777777" w:rsidR="002D2BB2" w:rsidRDefault="002D2BB2">
      <w:r>
        <w:separator/>
      </w:r>
    </w:p>
  </w:footnote>
  <w:footnote w:type="continuationSeparator" w:id="0">
    <w:p w14:paraId="5C4AC70D" w14:textId="77777777" w:rsidR="002D2BB2" w:rsidRDefault="002D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F77EE" w14:textId="419F368F" w:rsidR="006100A8" w:rsidRPr="00455CFE" w:rsidRDefault="006100A8" w:rsidP="00455CFE">
    <w:pPr>
      <w:pStyle w:val="Header"/>
      <w:jc w:val="center"/>
      <w:rPr>
        <w:rFonts w:asciiTheme="majorHAnsi" w:hAnsiTheme="majorHAnsi" w:cstheme="majorHAnsi"/>
        <w:b/>
        <w:color w:val="00B050"/>
        <w:sz w:val="28"/>
        <w:szCs w:val="28"/>
        <w:u w:val="single"/>
      </w:rPr>
    </w:pPr>
    <w:r w:rsidRPr="00455CFE">
      <w:rPr>
        <w:rFonts w:asciiTheme="majorHAnsi" w:hAnsiTheme="majorHAnsi" w:cstheme="majorHAnsi"/>
        <w:noProof/>
        <w:color w:val="00B050"/>
        <w:lang w:val="en-AU" w:eastAsia="en-AU"/>
      </w:rPr>
      <w:drawing>
        <wp:anchor distT="0" distB="0" distL="114300" distR="114300" simplePos="0" relativeHeight="251657728" behindDoc="0" locked="0" layoutInCell="1" allowOverlap="1" wp14:anchorId="65D690FC" wp14:editId="31CBA1F5">
          <wp:simplePos x="0" y="0"/>
          <wp:positionH relativeFrom="column">
            <wp:posOffset>-18415</wp:posOffset>
          </wp:positionH>
          <wp:positionV relativeFrom="paragraph">
            <wp:posOffset>-151765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CFE" w:rsidRPr="00455CFE">
      <w:rPr>
        <w:rFonts w:asciiTheme="majorHAnsi" w:hAnsiTheme="majorHAnsi" w:cstheme="majorHAnsi"/>
        <w:b/>
        <w:color w:val="00B050"/>
        <w:sz w:val="28"/>
        <w:szCs w:val="28"/>
        <w:u w:val="single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6FA7378"/>
    <w:multiLevelType w:val="multilevel"/>
    <w:tmpl w:val="A10848B6"/>
    <w:numStyleLink w:val="Protocol"/>
  </w:abstractNum>
  <w:abstractNum w:abstractNumId="16" w15:restartNumberingAfterBreak="0">
    <w:nsid w:val="27D41E1F"/>
    <w:multiLevelType w:val="multilevel"/>
    <w:tmpl w:val="7254795A"/>
    <w:styleLink w:val="IntroInterview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pStyle w:val="InterviewVO"/>
      <w:lvlText w:val="%1.%2."/>
      <w:lvlJc w:val="left"/>
      <w:pPr>
        <w:tabs>
          <w:tab w:val="num" w:pos="1350"/>
        </w:tabs>
        <w:ind w:left="1350" w:hanging="720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pStyle w:val="InterviewShot"/>
      <w:lvlText w:val="%1.%2.%3."/>
      <w:lvlJc w:val="left"/>
      <w:pPr>
        <w:tabs>
          <w:tab w:val="num" w:pos="1800"/>
        </w:tabs>
        <w:ind w:left="1800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3E7ECA"/>
    <w:multiLevelType w:val="multilevel"/>
    <w:tmpl w:val="A10848B6"/>
    <w:styleLink w:val="Protocol"/>
    <w:lvl w:ilvl="0">
      <w:start w:val="2"/>
      <w:numFmt w:val="decimal"/>
      <w:pStyle w:val="Sectio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pStyle w:val="vo"/>
      <w:lvlText w:val="%1.%2."/>
      <w:lvlJc w:val="left"/>
      <w:pPr>
        <w:tabs>
          <w:tab w:val="num" w:pos="1080"/>
        </w:tabs>
        <w:ind w:left="1080" w:hanging="720"/>
      </w:pPr>
      <w:rPr>
        <w:rFonts w:ascii="Calibri" w:hAnsi="Calibri" w:hint="default"/>
        <w:b w:val="0"/>
        <w:bCs/>
        <w:color w:val="auto"/>
        <w:sz w:val="24"/>
      </w:rPr>
    </w:lvl>
    <w:lvl w:ilvl="2">
      <w:start w:val="1"/>
      <w:numFmt w:val="decimal"/>
      <w:pStyle w:val="shot"/>
      <w:lvlText w:val="%1.%2.%3."/>
      <w:lvlJc w:val="left"/>
      <w:pPr>
        <w:ind w:left="2358" w:hanging="648"/>
      </w:pPr>
      <w:rPr>
        <w:rFonts w:ascii="Calibri" w:hAnsi="Calibri" w:cs="Helvetica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939F4"/>
    <w:multiLevelType w:val="multilevel"/>
    <w:tmpl w:val="A10848B6"/>
    <w:numStyleLink w:val="Protocol"/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A33BBD"/>
    <w:multiLevelType w:val="multilevel"/>
    <w:tmpl w:val="7254795A"/>
    <w:numStyleLink w:val="IntroInterviews"/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7967C8"/>
    <w:multiLevelType w:val="multilevel"/>
    <w:tmpl w:val="7254795A"/>
    <w:numStyleLink w:val="IntroInterviews"/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6E453C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42"/>
  </w:num>
  <w:num w:numId="4">
    <w:abstractNumId w:val="15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pStyle w:val="vo"/>
        <w:lvlText w:val="%1.%2."/>
        <w:lvlJc w:val="left"/>
        <w:pPr>
          <w:tabs>
            <w:tab w:val="num" w:pos="1080"/>
          </w:tabs>
          <w:ind w:left="1080" w:hanging="720"/>
        </w:pPr>
        <w:rPr>
          <w:rFonts w:ascii="Calibri" w:hAnsi="Calibri" w:hint="default"/>
          <w:b w:val="0"/>
          <w:bCs/>
          <w:color w:val="auto"/>
          <w:sz w:val="24"/>
        </w:rPr>
      </w:lvl>
    </w:lvlOverride>
    <w:lvlOverride w:ilvl="2">
      <w:lvl w:ilvl="2">
        <w:start w:val="1"/>
        <w:numFmt w:val="decimal"/>
        <w:pStyle w:val="shot"/>
        <w:lvlText w:val="%1.%2.%3."/>
        <w:lvlJc w:val="left"/>
        <w:pPr>
          <w:ind w:left="2358" w:hanging="648"/>
        </w:pPr>
        <w:rPr>
          <w:rFonts w:ascii="Calibri" w:hAnsi="Calibri" w:cs="Helvetica" w:hint="default"/>
          <w:b w:val="0"/>
          <w:bCs w:val="0"/>
          <w:i w:val="0"/>
          <w:iCs w:val="0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5">
    <w:abstractNumId w:val="12"/>
  </w:num>
  <w:num w:numId="6">
    <w:abstractNumId w:val="38"/>
  </w:num>
  <w:num w:numId="7">
    <w:abstractNumId w:val="22"/>
  </w:num>
  <w:num w:numId="8">
    <w:abstractNumId w:val="16"/>
  </w:num>
  <w:num w:numId="9">
    <w:abstractNumId w:val="3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libri" w:hAnsi="Calibri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InterviewVO"/>
        <w:lvlText w:val="%1.%2."/>
        <w:lvlJc w:val="left"/>
        <w:pPr>
          <w:ind w:left="907" w:hanging="547"/>
        </w:pPr>
        <w:rPr>
          <w:rFonts w:ascii="Calibri" w:hAnsi="Calibri" w:hint="default"/>
          <w:sz w:val="24"/>
        </w:rPr>
      </w:lvl>
    </w:lvlOverride>
    <w:lvlOverride w:ilvl="2">
      <w:lvl w:ilvl="2">
        <w:start w:val="1"/>
        <w:numFmt w:val="decimal"/>
        <w:pStyle w:val="InterviewShot"/>
        <w:lvlText w:val="%1.%2.%3."/>
        <w:lvlJc w:val="left"/>
        <w:pPr>
          <w:ind w:left="1627" w:hanging="720"/>
        </w:pPr>
        <w:rPr>
          <w:rFonts w:ascii="Calibri" w:hAnsi="Calibri"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30"/>
  </w:num>
  <w:num w:numId="11">
    <w:abstractNumId w:val="15"/>
    <w:lvlOverride w:ilvl="0">
      <w:startOverride w:val="2"/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Helvetica" w:hAnsi="Helvetica" w:hint="default"/>
          <w:b/>
          <w:i w:val="0"/>
          <w:color w:val="auto"/>
          <w:sz w:val="22"/>
        </w:rPr>
      </w:lvl>
    </w:lvlOverride>
    <w:lvlOverride w:ilvl="1">
      <w:startOverride w:val="1"/>
      <w:lvl w:ilvl="1">
        <w:start w:val="1"/>
        <w:numFmt w:val="decimal"/>
        <w:pStyle w:val="vo"/>
        <w:lvlText w:val="%1.%2."/>
        <w:lvlJc w:val="left"/>
        <w:pPr>
          <w:tabs>
            <w:tab w:val="num" w:pos="1080"/>
          </w:tabs>
          <w:ind w:left="1080" w:hanging="720"/>
        </w:pPr>
        <w:rPr>
          <w:rFonts w:hint="default"/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shot"/>
        <w:lvlText w:val="%1.%2.%3."/>
        <w:lvlJc w:val="left"/>
        <w:pPr>
          <w:ind w:left="2358" w:hanging="648"/>
        </w:pPr>
        <w:rPr>
          <w:rFonts w:ascii="Helvetica" w:hAnsi="Helvetica" w:cs="Helvetica" w:hint="default"/>
          <w:b w:val="0"/>
          <w:bCs w:val="0"/>
          <w:i w:val="0"/>
          <w:iCs w:val="0"/>
          <w:color w:val="auto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12">
    <w:abstractNumId w:val="3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50"/>
          </w:tabs>
          <w:ind w:left="1350" w:hanging="720"/>
        </w:pPr>
        <w:rPr>
          <w:rFonts w:ascii="Calibri" w:hAnsi="Calibri" w:hint="default"/>
          <w:b w:val="0"/>
          <w:bCs/>
          <w:color w:val="auto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800" w:hanging="720"/>
        </w:pPr>
        <w:rPr>
          <w:rFonts w:ascii="Calibri" w:hAnsi="Calibri" w:hint="default"/>
          <w:b w:val="0"/>
          <w:bCs w:val="0"/>
          <w:i w:val="0"/>
          <w:iCs w:val="0"/>
          <w:color w:val="auto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13">
    <w:abstractNumId w:val="36"/>
  </w:num>
  <w:num w:numId="14">
    <w:abstractNumId w:val="37"/>
  </w:num>
  <w:num w:numId="15">
    <w:abstractNumId w:val="14"/>
  </w:num>
  <w:num w:numId="16">
    <w:abstractNumId w:val="32"/>
  </w:num>
  <w:num w:numId="17">
    <w:abstractNumId w:val="19"/>
  </w:num>
  <w:num w:numId="18">
    <w:abstractNumId w:val="2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31"/>
  </w:num>
  <w:num w:numId="27">
    <w:abstractNumId w:val="29"/>
  </w:num>
  <w:num w:numId="28">
    <w:abstractNumId w:val="21"/>
  </w:num>
  <w:num w:numId="29">
    <w:abstractNumId w:val="20"/>
  </w:num>
  <w:num w:numId="30">
    <w:abstractNumId w:val="10"/>
  </w:num>
  <w:num w:numId="31">
    <w:abstractNumId w:val="18"/>
  </w:num>
  <w:num w:numId="32">
    <w:abstractNumId w:val="33"/>
  </w:num>
  <w:num w:numId="33">
    <w:abstractNumId w:val="13"/>
  </w:num>
  <w:num w:numId="34">
    <w:abstractNumId w:val="28"/>
  </w:num>
  <w:num w:numId="35">
    <w:abstractNumId w:val="24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17"/>
  </w:num>
  <w:num w:numId="47">
    <w:abstractNumId w:val="40"/>
  </w:num>
  <w:num w:numId="48">
    <w:abstractNumId w:val="23"/>
  </w:num>
  <w:num w:numId="49">
    <w:abstractNumId w:val="25"/>
  </w:num>
  <w:num w:numId="50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attachedTemplate r:id="rId1"/>
  <w:linkStyles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trackedChanges" w:enforcement="0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AAA"/>
    <w:rsid w:val="00003C8B"/>
    <w:rsid w:val="000051DE"/>
    <w:rsid w:val="000068A1"/>
    <w:rsid w:val="00010755"/>
    <w:rsid w:val="0001266D"/>
    <w:rsid w:val="00013862"/>
    <w:rsid w:val="000141F0"/>
    <w:rsid w:val="000208D8"/>
    <w:rsid w:val="00022031"/>
    <w:rsid w:val="00023E22"/>
    <w:rsid w:val="0002415E"/>
    <w:rsid w:val="00025DE9"/>
    <w:rsid w:val="00027674"/>
    <w:rsid w:val="00034055"/>
    <w:rsid w:val="00043807"/>
    <w:rsid w:val="000578FA"/>
    <w:rsid w:val="00070392"/>
    <w:rsid w:val="000712EF"/>
    <w:rsid w:val="00074929"/>
    <w:rsid w:val="00077DAB"/>
    <w:rsid w:val="00082AEC"/>
    <w:rsid w:val="00083792"/>
    <w:rsid w:val="00090008"/>
    <w:rsid w:val="00090BAC"/>
    <w:rsid w:val="000979E5"/>
    <w:rsid w:val="000A5D2A"/>
    <w:rsid w:val="000B0B1A"/>
    <w:rsid w:val="000B0EAD"/>
    <w:rsid w:val="000B3977"/>
    <w:rsid w:val="000B4E9A"/>
    <w:rsid w:val="000C2CAE"/>
    <w:rsid w:val="000C7D8E"/>
    <w:rsid w:val="000D0194"/>
    <w:rsid w:val="000D065F"/>
    <w:rsid w:val="000D0F3B"/>
    <w:rsid w:val="000D17E8"/>
    <w:rsid w:val="000D2C59"/>
    <w:rsid w:val="000D35D9"/>
    <w:rsid w:val="000E36AA"/>
    <w:rsid w:val="000F56B4"/>
    <w:rsid w:val="000F5CCB"/>
    <w:rsid w:val="00106F46"/>
    <w:rsid w:val="001107F1"/>
    <w:rsid w:val="001115D1"/>
    <w:rsid w:val="00111D53"/>
    <w:rsid w:val="0011685F"/>
    <w:rsid w:val="00117CDD"/>
    <w:rsid w:val="00122187"/>
    <w:rsid w:val="00125924"/>
    <w:rsid w:val="00126973"/>
    <w:rsid w:val="00136B68"/>
    <w:rsid w:val="001447C2"/>
    <w:rsid w:val="00147005"/>
    <w:rsid w:val="00151824"/>
    <w:rsid w:val="00162D51"/>
    <w:rsid w:val="00163C68"/>
    <w:rsid w:val="00170723"/>
    <w:rsid w:val="00172C66"/>
    <w:rsid w:val="001745A8"/>
    <w:rsid w:val="00174A5C"/>
    <w:rsid w:val="00177B33"/>
    <w:rsid w:val="0018036A"/>
    <w:rsid w:val="00181525"/>
    <w:rsid w:val="001819E3"/>
    <w:rsid w:val="00184EF9"/>
    <w:rsid w:val="00191A77"/>
    <w:rsid w:val="001A08EC"/>
    <w:rsid w:val="001B3024"/>
    <w:rsid w:val="001B5225"/>
    <w:rsid w:val="001B5C46"/>
    <w:rsid w:val="001C7BBC"/>
    <w:rsid w:val="001E230F"/>
    <w:rsid w:val="001E52A3"/>
    <w:rsid w:val="001F069E"/>
    <w:rsid w:val="001F0890"/>
    <w:rsid w:val="001F1CDC"/>
    <w:rsid w:val="001F51FE"/>
    <w:rsid w:val="00221B8B"/>
    <w:rsid w:val="00221EAA"/>
    <w:rsid w:val="002231C3"/>
    <w:rsid w:val="00231398"/>
    <w:rsid w:val="00231BD7"/>
    <w:rsid w:val="00234163"/>
    <w:rsid w:val="0024694A"/>
    <w:rsid w:val="00247BFF"/>
    <w:rsid w:val="0025310D"/>
    <w:rsid w:val="002544F1"/>
    <w:rsid w:val="002617AD"/>
    <w:rsid w:val="00265B95"/>
    <w:rsid w:val="00265C44"/>
    <w:rsid w:val="00265FA0"/>
    <w:rsid w:val="00267701"/>
    <w:rsid w:val="00277C90"/>
    <w:rsid w:val="00283E3E"/>
    <w:rsid w:val="00284C5E"/>
    <w:rsid w:val="00286B1A"/>
    <w:rsid w:val="00295ED8"/>
    <w:rsid w:val="002A4158"/>
    <w:rsid w:val="002A5251"/>
    <w:rsid w:val="002A5ADC"/>
    <w:rsid w:val="002B0D88"/>
    <w:rsid w:val="002B26D4"/>
    <w:rsid w:val="002B55D9"/>
    <w:rsid w:val="002B596F"/>
    <w:rsid w:val="002B671D"/>
    <w:rsid w:val="002C544C"/>
    <w:rsid w:val="002C54DB"/>
    <w:rsid w:val="002C7619"/>
    <w:rsid w:val="002D116B"/>
    <w:rsid w:val="002D2BB2"/>
    <w:rsid w:val="002D52A1"/>
    <w:rsid w:val="002E1A12"/>
    <w:rsid w:val="002E7521"/>
    <w:rsid w:val="002F001A"/>
    <w:rsid w:val="002F3829"/>
    <w:rsid w:val="002F4108"/>
    <w:rsid w:val="002F6F2A"/>
    <w:rsid w:val="003036C1"/>
    <w:rsid w:val="00305187"/>
    <w:rsid w:val="0030618C"/>
    <w:rsid w:val="003138D4"/>
    <w:rsid w:val="00313A6C"/>
    <w:rsid w:val="003176C4"/>
    <w:rsid w:val="00322C71"/>
    <w:rsid w:val="00323E09"/>
    <w:rsid w:val="00330F1B"/>
    <w:rsid w:val="00336C61"/>
    <w:rsid w:val="00342D7B"/>
    <w:rsid w:val="0034684D"/>
    <w:rsid w:val="0035379B"/>
    <w:rsid w:val="00365ACD"/>
    <w:rsid w:val="00366412"/>
    <w:rsid w:val="00367E31"/>
    <w:rsid w:val="00395684"/>
    <w:rsid w:val="00396534"/>
    <w:rsid w:val="003A1109"/>
    <w:rsid w:val="003A1E44"/>
    <w:rsid w:val="003A49C2"/>
    <w:rsid w:val="003A5063"/>
    <w:rsid w:val="003A7871"/>
    <w:rsid w:val="003B4AF9"/>
    <w:rsid w:val="003B5E26"/>
    <w:rsid w:val="003D0847"/>
    <w:rsid w:val="003D250A"/>
    <w:rsid w:val="003D27F5"/>
    <w:rsid w:val="003E0A4C"/>
    <w:rsid w:val="003E2BC9"/>
    <w:rsid w:val="003F12F0"/>
    <w:rsid w:val="0040425D"/>
    <w:rsid w:val="00405D38"/>
    <w:rsid w:val="0041340F"/>
    <w:rsid w:val="00413776"/>
    <w:rsid w:val="00414B4F"/>
    <w:rsid w:val="004303B6"/>
    <w:rsid w:val="00435968"/>
    <w:rsid w:val="00440FFA"/>
    <w:rsid w:val="00450B27"/>
    <w:rsid w:val="00453116"/>
    <w:rsid w:val="00455510"/>
    <w:rsid w:val="00455CFE"/>
    <w:rsid w:val="004564E2"/>
    <w:rsid w:val="00456A5D"/>
    <w:rsid w:val="004601DE"/>
    <w:rsid w:val="00462B4F"/>
    <w:rsid w:val="00462E33"/>
    <w:rsid w:val="00463B7C"/>
    <w:rsid w:val="00472752"/>
    <w:rsid w:val="0047306D"/>
    <w:rsid w:val="00475AF4"/>
    <w:rsid w:val="00482D4C"/>
    <w:rsid w:val="00482E23"/>
    <w:rsid w:val="00484281"/>
    <w:rsid w:val="00485A41"/>
    <w:rsid w:val="00493083"/>
    <w:rsid w:val="00493B50"/>
    <w:rsid w:val="004A56D4"/>
    <w:rsid w:val="004B1442"/>
    <w:rsid w:val="004B321D"/>
    <w:rsid w:val="004C1095"/>
    <w:rsid w:val="004C2DAD"/>
    <w:rsid w:val="004D3825"/>
    <w:rsid w:val="004D50E5"/>
    <w:rsid w:val="004E2BE1"/>
    <w:rsid w:val="004E2D3A"/>
    <w:rsid w:val="004E35F1"/>
    <w:rsid w:val="004E3F8E"/>
    <w:rsid w:val="004F0587"/>
    <w:rsid w:val="004F664D"/>
    <w:rsid w:val="00502C0C"/>
    <w:rsid w:val="0051016E"/>
    <w:rsid w:val="00511F52"/>
    <w:rsid w:val="00513853"/>
    <w:rsid w:val="00513FFC"/>
    <w:rsid w:val="00523ECE"/>
    <w:rsid w:val="005255D9"/>
    <w:rsid w:val="00530DD9"/>
    <w:rsid w:val="005320E4"/>
    <w:rsid w:val="00534505"/>
    <w:rsid w:val="00536D89"/>
    <w:rsid w:val="00550B20"/>
    <w:rsid w:val="00557116"/>
    <w:rsid w:val="0055763A"/>
    <w:rsid w:val="00561EEC"/>
    <w:rsid w:val="00562073"/>
    <w:rsid w:val="00565757"/>
    <w:rsid w:val="005704B1"/>
    <w:rsid w:val="0057454C"/>
    <w:rsid w:val="00575138"/>
    <w:rsid w:val="00586EA9"/>
    <w:rsid w:val="005962DB"/>
    <w:rsid w:val="005A09D8"/>
    <w:rsid w:val="005A0A46"/>
    <w:rsid w:val="005A1F5E"/>
    <w:rsid w:val="005A21AA"/>
    <w:rsid w:val="005A3F8F"/>
    <w:rsid w:val="005B62DE"/>
    <w:rsid w:val="005B6859"/>
    <w:rsid w:val="005C36C1"/>
    <w:rsid w:val="005D0639"/>
    <w:rsid w:val="005D4189"/>
    <w:rsid w:val="005D621E"/>
    <w:rsid w:val="005D783F"/>
    <w:rsid w:val="005E2B7E"/>
    <w:rsid w:val="005E2BFC"/>
    <w:rsid w:val="005E50DD"/>
    <w:rsid w:val="005F18A3"/>
    <w:rsid w:val="006044C8"/>
    <w:rsid w:val="006100A8"/>
    <w:rsid w:val="00611A3E"/>
    <w:rsid w:val="00614EA2"/>
    <w:rsid w:val="00622300"/>
    <w:rsid w:val="00627374"/>
    <w:rsid w:val="006326F0"/>
    <w:rsid w:val="0063292C"/>
    <w:rsid w:val="00632B3D"/>
    <w:rsid w:val="006346FE"/>
    <w:rsid w:val="006402D4"/>
    <w:rsid w:val="006402F3"/>
    <w:rsid w:val="00645B93"/>
    <w:rsid w:val="00654735"/>
    <w:rsid w:val="006556DE"/>
    <w:rsid w:val="006564E6"/>
    <w:rsid w:val="00657578"/>
    <w:rsid w:val="006617AB"/>
    <w:rsid w:val="00664850"/>
    <w:rsid w:val="006657F0"/>
    <w:rsid w:val="00665D4B"/>
    <w:rsid w:val="006674AF"/>
    <w:rsid w:val="006801B1"/>
    <w:rsid w:val="006857FB"/>
    <w:rsid w:val="00695BD7"/>
    <w:rsid w:val="0069665E"/>
    <w:rsid w:val="00696BFB"/>
    <w:rsid w:val="006A6324"/>
    <w:rsid w:val="006B5136"/>
    <w:rsid w:val="006C08AE"/>
    <w:rsid w:val="006C0E87"/>
    <w:rsid w:val="006C2574"/>
    <w:rsid w:val="006C6552"/>
    <w:rsid w:val="006D6C26"/>
    <w:rsid w:val="006F4468"/>
    <w:rsid w:val="006F54A9"/>
    <w:rsid w:val="007036F7"/>
    <w:rsid w:val="00706F8D"/>
    <w:rsid w:val="00707A9C"/>
    <w:rsid w:val="0071294C"/>
    <w:rsid w:val="00724E3B"/>
    <w:rsid w:val="007438EB"/>
    <w:rsid w:val="00745D4B"/>
    <w:rsid w:val="00746865"/>
    <w:rsid w:val="007504FA"/>
    <w:rsid w:val="007548F3"/>
    <w:rsid w:val="007574EC"/>
    <w:rsid w:val="0077071A"/>
    <w:rsid w:val="00773A8B"/>
    <w:rsid w:val="00773DCB"/>
    <w:rsid w:val="00777388"/>
    <w:rsid w:val="007A2B98"/>
    <w:rsid w:val="007A6998"/>
    <w:rsid w:val="007B0C52"/>
    <w:rsid w:val="007B3E0E"/>
    <w:rsid w:val="007D4222"/>
    <w:rsid w:val="007E1C14"/>
    <w:rsid w:val="007E5601"/>
    <w:rsid w:val="00803CAB"/>
    <w:rsid w:val="00804C75"/>
    <w:rsid w:val="00806B1B"/>
    <w:rsid w:val="00810835"/>
    <w:rsid w:val="0082397C"/>
    <w:rsid w:val="00830315"/>
    <w:rsid w:val="00831352"/>
    <w:rsid w:val="00832915"/>
    <w:rsid w:val="00832FA5"/>
    <w:rsid w:val="008373A7"/>
    <w:rsid w:val="00851B3E"/>
    <w:rsid w:val="00854994"/>
    <w:rsid w:val="0086338A"/>
    <w:rsid w:val="00866CC8"/>
    <w:rsid w:val="00874AFD"/>
    <w:rsid w:val="00876352"/>
    <w:rsid w:val="0088113B"/>
    <w:rsid w:val="008841C6"/>
    <w:rsid w:val="008869DC"/>
    <w:rsid w:val="008A0177"/>
    <w:rsid w:val="008A7FF8"/>
    <w:rsid w:val="008C74BC"/>
    <w:rsid w:val="008D2A6A"/>
    <w:rsid w:val="008D58EC"/>
    <w:rsid w:val="008D7DEE"/>
    <w:rsid w:val="008E13EE"/>
    <w:rsid w:val="008E74F7"/>
    <w:rsid w:val="008F24F1"/>
    <w:rsid w:val="008F7754"/>
    <w:rsid w:val="009212DD"/>
    <w:rsid w:val="009277E0"/>
    <w:rsid w:val="009301B8"/>
    <w:rsid w:val="00931D78"/>
    <w:rsid w:val="00937AB6"/>
    <w:rsid w:val="00941F06"/>
    <w:rsid w:val="00944A5B"/>
    <w:rsid w:val="00951A8E"/>
    <w:rsid w:val="009529F0"/>
    <w:rsid w:val="00954870"/>
    <w:rsid w:val="009625B1"/>
    <w:rsid w:val="00965A91"/>
    <w:rsid w:val="00985F44"/>
    <w:rsid w:val="00987E70"/>
    <w:rsid w:val="009A05C0"/>
    <w:rsid w:val="009A0E7C"/>
    <w:rsid w:val="009A3CBD"/>
    <w:rsid w:val="009B2183"/>
    <w:rsid w:val="009B4EE3"/>
    <w:rsid w:val="009B7DB4"/>
    <w:rsid w:val="009C2062"/>
    <w:rsid w:val="009C4045"/>
    <w:rsid w:val="009C7B9A"/>
    <w:rsid w:val="009D7234"/>
    <w:rsid w:val="009F2F55"/>
    <w:rsid w:val="009F356C"/>
    <w:rsid w:val="009F5412"/>
    <w:rsid w:val="00A111E7"/>
    <w:rsid w:val="00A20DA8"/>
    <w:rsid w:val="00A218EC"/>
    <w:rsid w:val="00A310D7"/>
    <w:rsid w:val="00A3138F"/>
    <w:rsid w:val="00A33863"/>
    <w:rsid w:val="00A37ADD"/>
    <w:rsid w:val="00A45884"/>
    <w:rsid w:val="00A564A5"/>
    <w:rsid w:val="00A57F49"/>
    <w:rsid w:val="00A60320"/>
    <w:rsid w:val="00A632B9"/>
    <w:rsid w:val="00A66232"/>
    <w:rsid w:val="00A7255D"/>
    <w:rsid w:val="00A753DC"/>
    <w:rsid w:val="00A75E6F"/>
    <w:rsid w:val="00A77CF6"/>
    <w:rsid w:val="00A83AAA"/>
    <w:rsid w:val="00A83B74"/>
    <w:rsid w:val="00A91283"/>
    <w:rsid w:val="00A928F3"/>
    <w:rsid w:val="00A931B2"/>
    <w:rsid w:val="00AA132F"/>
    <w:rsid w:val="00AC2CBA"/>
    <w:rsid w:val="00AC3B99"/>
    <w:rsid w:val="00AC63FC"/>
    <w:rsid w:val="00AE100E"/>
    <w:rsid w:val="00AE11E8"/>
    <w:rsid w:val="00AE704B"/>
    <w:rsid w:val="00AE71F6"/>
    <w:rsid w:val="00AF11C0"/>
    <w:rsid w:val="00AF5D8C"/>
    <w:rsid w:val="00B012E9"/>
    <w:rsid w:val="00B01D61"/>
    <w:rsid w:val="00B022A4"/>
    <w:rsid w:val="00B05E2C"/>
    <w:rsid w:val="00B122E6"/>
    <w:rsid w:val="00B13941"/>
    <w:rsid w:val="00B1782E"/>
    <w:rsid w:val="00B33C0D"/>
    <w:rsid w:val="00B340A8"/>
    <w:rsid w:val="00B40E12"/>
    <w:rsid w:val="00B435B8"/>
    <w:rsid w:val="00B43790"/>
    <w:rsid w:val="00B443D6"/>
    <w:rsid w:val="00B446B1"/>
    <w:rsid w:val="00B4499C"/>
    <w:rsid w:val="00B529C5"/>
    <w:rsid w:val="00B64301"/>
    <w:rsid w:val="00B653B7"/>
    <w:rsid w:val="00B66A14"/>
    <w:rsid w:val="00B70136"/>
    <w:rsid w:val="00B721AA"/>
    <w:rsid w:val="00B7250F"/>
    <w:rsid w:val="00B731C0"/>
    <w:rsid w:val="00B76A83"/>
    <w:rsid w:val="00B8173D"/>
    <w:rsid w:val="00BA2859"/>
    <w:rsid w:val="00BB0E50"/>
    <w:rsid w:val="00BB4EE7"/>
    <w:rsid w:val="00BC50B6"/>
    <w:rsid w:val="00BC6DA7"/>
    <w:rsid w:val="00BD102F"/>
    <w:rsid w:val="00BD7CC7"/>
    <w:rsid w:val="00BE051D"/>
    <w:rsid w:val="00BE0825"/>
    <w:rsid w:val="00BF292F"/>
    <w:rsid w:val="00BF6E16"/>
    <w:rsid w:val="00BF71C0"/>
    <w:rsid w:val="00C0478E"/>
    <w:rsid w:val="00C428E6"/>
    <w:rsid w:val="00C47C2C"/>
    <w:rsid w:val="00C51236"/>
    <w:rsid w:val="00C55A01"/>
    <w:rsid w:val="00C560EF"/>
    <w:rsid w:val="00C56F3A"/>
    <w:rsid w:val="00C602B2"/>
    <w:rsid w:val="00C66AE8"/>
    <w:rsid w:val="00C70C90"/>
    <w:rsid w:val="00C7374B"/>
    <w:rsid w:val="00C763F8"/>
    <w:rsid w:val="00C7797E"/>
    <w:rsid w:val="00C8109F"/>
    <w:rsid w:val="00C836F3"/>
    <w:rsid w:val="00C97B11"/>
    <w:rsid w:val="00CA1F5D"/>
    <w:rsid w:val="00CB039A"/>
    <w:rsid w:val="00CB0AC8"/>
    <w:rsid w:val="00CC0C58"/>
    <w:rsid w:val="00CC1C6D"/>
    <w:rsid w:val="00CC29BF"/>
    <w:rsid w:val="00CC513B"/>
    <w:rsid w:val="00CD515D"/>
    <w:rsid w:val="00CD5DFE"/>
    <w:rsid w:val="00CD7F92"/>
    <w:rsid w:val="00CE10F2"/>
    <w:rsid w:val="00CF22F6"/>
    <w:rsid w:val="00CF6830"/>
    <w:rsid w:val="00D00EF4"/>
    <w:rsid w:val="00D031A5"/>
    <w:rsid w:val="00D10BFA"/>
    <w:rsid w:val="00D10F00"/>
    <w:rsid w:val="00D13481"/>
    <w:rsid w:val="00D150D8"/>
    <w:rsid w:val="00D178A1"/>
    <w:rsid w:val="00D24756"/>
    <w:rsid w:val="00D300CE"/>
    <w:rsid w:val="00D32B70"/>
    <w:rsid w:val="00D34240"/>
    <w:rsid w:val="00D36805"/>
    <w:rsid w:val="00D40E91"/>
    <w:rsid w:val="00D42400"/>
    <w:rsid w:val="00D44F4B"/>
    <w:rsid w:val="00D61098"/>
    <w:rsid w:val="00D61BFB"/>
    <w:rsid w:val="00D656A5"/>
    <w:rsid w:val="00D661C4"/>
    <w:rsid w:val="00D9110F"/>
    <w:rsid w:val="00D92E85"/>
    <w:rsid w:val="00DA117F"/>
    <w:rsid w:val="00DA17FB"/>
    <w:rsid w:val="00DA2883"/>
    <w:rsid w:val="00DB52AE"/>
    <w:rsid w:val="00DB7EBA"/>
    <w:rsid w:val="00DC058D"/>
    <w:rsid w:val="00DC111E"/>
    <w:rsid w:val="00DC1E10"/>
    <w:rsid w:val="00DC3F1C"/>
    <w:rsid w:val="00DC6B7D"/>
    <w:rsid w:val="00DC6F84"/>
    <w:rsid w:val="00DC7C84"/>
    <w:rsid w:val="00DC7D3A"/>
    <w:rsid w:val="00DD0CBC"/>
    <w:rsid w:val="00DD2CF9"/>
    <w:rsid w:val="00DD41E4"/>
    <w:rsid w:val="00DE2882"/>
    <w:rsid w:val="00DE46DB"/>
    <w:rsid w:val="00DE63F9"/>
    <w:rsid w:val="00DE66F3"/>
    <w:rsid w:val="00E03301"/>
    <w:rsid w:val="00E046F9"/>
    <w:rsid w:val="00E24673"/>
    <w:rsid w:val="00E24898"/>
    <w:rsid w:val="00E26B2F"/>
    <w:rsid w:val="00E306E7"/>
    <w:rsid w:val="00E355EE"/>
    <w:rsid w:val="00E36D3C"/>
    <w:rsid w:val="00E669CC"/>
    <w:rsid w:val="00E70CDB"/>
    <w:rsid w:val="00E73177"/>
    <w:rsid w:val="00E77086"/>
    <w:rsid w:val="00E8076C"/>
    <w:rsid w:val="00E873DF"/>
    <w:rsid w:val="00E96528"/>
    <w:rsid w:val="00EA20E5"/>
    <w:rsid w:val="00EA2756"/>
    <w:rsid w:val="00EA4B94"/>
    <w:rsid w:val="00EA60D4"/>
    <w:rsid w:val="00EB099B"/>
    <w:rsid w:val="00EB60C6"/>
    <w:rsid w:val="00EE1E2F"/>
    <w:rsid w:val="00EE4460"/>
    <w:rsid w:val="00EE53E7"/>
    <w:rsid w:val="00EF4E2B"/>
    <w:rsid w:val="00EF5DE3"/>
    <w:rsid w:val="00EF6B76"/>
    <w:rsid w:val="00F01C3D"/>
    <w:rsid w:val="00F0293A"/>
    <w:rsid w:val="00F04E9E"/>
    <w:rsid w:val="00F10FAD"/>
    <w:rsid w:val="00F146E3"/>
    <w:rsid w:val="00F15548"/>
    <w:rsid w:val="00F21A52"/>
    <w:rsid w:val="00F22F5E"/>
    <w:rsid w:val="00F35094"/>
    <w:rsid w:val="00F428ED"/>
    <w:rsid w:val="00F443BB"/>
    <w:rsid w:val="00F5400D"/>
    <w:rsid w:val="00F56A75"/>
    <w:rsid w:val="00F60B45"/>
    <w:rsid w:val="00F64FB6"/>
    <w:rsid w:val="00F95E8D"/>
    <w:rsid w:val="00FA1A9D"/>
    <w:rsid w:val="00FA7A79"/>
    <w:rsid w:val="00FA7D51"/>
    <w:rsid w:val="00FD1497"/>
    <w:rsid w:val="00FD2FAE"/>
    <w:rsid w:val="00FE059A"/>
    <w:rsid w:val="00FE3698"/>
    <w:rsid w:val="00FF473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B18B27"/>
  <w14:defaultImageDpi w14:val="330"/>
  <w15:docId w15:val="{3E44303A-00E7-42E5-8D2B-8141E5BB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102F"/>
    <w:rPr>
      <w:rFonts w:eastAsia="Times"/>
      <w:szCs w:val="20"/>
    </w:rPr>
  </w:style>
  <w:style w:type="paragraph" w:styleId="Heading1">
    <w:name w:val="heading 1"/>
    <w:basedOn w:val="Normal"/>
    <w:next w:val="Normal"/>
    <w:link w:val="Heading1Char"/>
    <w:qFormat/>
    <w:rsid w:val="00BD102F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BD102F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102F"/>
    <w:rPr>
      <w:i/>
    </w:rPr>
  </w:style>
  <w:style w:type="paragraph" w:styleId="BodyTextIndent">
    <w:name w:val="Body Text Indent"/>
    <w:basedOn w:val="Normal"/>
    <w:link w:val="BodyTextIndentChar"/>
    <w:rsid w:val="00BD102F"/>
    <w:pPr>
      <w:ind w:left="360"/>
      <w:jc w:val="both"/>
    </w:pPr>
    <w:rPr>
      <w:rFonts w:asciiTheme="minorHAnsi" w:hAnsiTheme="minorHAnsi"/>
    </w:rPr>
  </w:style>
  <w:style w:type="character" w:customStyle="1" w:styleId="shotChar">
    <w:name w:val="shot Char"/>
    <w:basedOn w:val="DefaultParagraphFont"/>
    <w:link w:val="shot"/>
    <w:rsid w:val="00BF6E16"/>
    <w:rPr>
      <w:rFonts w:eastAsia="Times" w:cs="Helvetica"/>
      <w:szCs w:val="22"/>
      <w:lang w:eastAsia="zh-TW"/>
    </w:rPr>
  </w:style>
  <w:style w:type="paragraph" w:styleId="Header">
    <w:name w:val="header"/>
    <w:basedOn w:val="Normal"/>
    <w:rsid w:val="00BD102F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BD102F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D102F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BD102F"/>
    <w:rPr>
      <w:rFonts w:eastAsia="Times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D10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D102F"/>
    <w:rPr>
      <w:rFonts w:eastAsia="Times"/>
      <w:szCs w:val="20"/>
      <w:lang w:val="x-none" w:eastAsia="x-none"/>
    </w:rPr>
  </w:style>
  <w:style w:type="character" w:styleId="Hyperlink">
    <w:name w:val="Hyperlink"/>
    <w:uiPriority w:val="99"/>
    <w:unhideWhenUsed/>
    <w:rsid w:val="00BD102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D102F"/>
    <w:rPr>
      <w:color w:val="800080"/>
      <w:u w:val="single"/>
    </w:rPr>
  </w:style>
  <w:style w:type="paragraph" w:styleId="BalloonText">
    <w:name w:val="Balloon Text"/>
    <w:basedOn w:val="Normal"/>
    <w:semiHidden/>
    <w:rsid w:val="00BD102F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BD102F"/>
    <w:pPr>
      <w:widowControl w:val="0"/>
      <w:autoSpaceDE w:val="0"/>
      <w:autoSpaceDN w:val="0"/>
      <w:adjustRightInd w:val="0"/>
    </w:pPr>
    <w:rPr>
      <w:rFonts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paragraph" w:customStyle="1" w:styleId="Section">
    <w:name w:val="Section"/>
    <w:basedOn w:val="BodyText"/>
    <w:next w:val="vo"/>
    <w:link w:val="SectionChar"/>
    <w:qFormat/>
    <w:rsid w:val="00BF6E16"/>
    <w:pPr>
      <w:numPr>
        <w:numId w:val="1"/>
      </w:numPr>
      <w:spacing w:before="240"/>
      <w:outlineLvl w:val="0"/>
    </w:pPr>
    <w:rPr>
      <w:rFonts w:cstheme="majorHAnsi"/>
      <w:b/>
      <w:i w:val="0"/>
    </w:rPr>
  </w:style>
  <w:style w:type="character" w:customStyle="1" w:styleId="Vid">
    <w:name w:val="Vid"/>
    <w:basedOn w:val="DefaultParagraphFont"/>
    <w:uiPriority w:val="1"/>
    <w:qFormat/>
    <w:rsid w:val="00BD102F"/>
    <w:rPr>
      <w:rFonts w:asciiTheme="minorHAnsi" w:hAnsiTheme="minorHAnsi" w:cstheme="minorHAnsi"/>
      <w:i/>
      <w:iCs/>
      <w:color w:val="0070C0"/>
    </w:rPr>
  </w:style>
  <w:style w:type="character" w:customStyle="1" w:styleId="HeaderChar">
    <w:name w:val="Header Char"/>
    <w:basedOn w:val="DefaultParagraphFont"/>
    <w:rsid w:val="00BD102F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customStyle="1" w:styleId="TEXTOVERLAYChar">
    <w:name w:val="TEXT OVERLAY Char"/>
    <w:basedOn w:val="shotChar"/>
    <w:link w:val="TEXTOVERLAY"/>
    <w:rsid w:val="001107F1"/>
    <w:rPr>
      <w:rFonts w:ascii="Calibri" w:eastAsia="Times" w:hAnsi="Calibri" w:cs="Arial"/>
      <w:b/>
      <w:sz w:val="24"/>
      <w:szCs w:val="22"/>
      <w:lang w:eastAsia="zh-TW"/>
    </w:rPr>
  </w:style>
  <w:style w:type="character" w:customStyle="1" w:styleId="journalname">
    <w:name w:val="journalname"/>
    <w:rsid w:val="001107F1"/>
    <w:rPr>
      <w:rFonts w:ascii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D102F"/>
    <w:rPr>
      <w:rFonts w:eastAsia="Times"/>
      <w:i/>
      <w:szCs w:val="20"/>
    </w:rPr>
  </w:style>
  <w:style w:type="paragraph" w:styleId="Title">
    <w:name w:val="Title"/>
    <w:basedOn w:val="Normal"/>
    <w:next w:val="Normal"/>
    <w:link w:val="TitleChar"/>
    <w:qFormat/>
    <w:rsid w:val="00BD102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customStyle="1" w:styleId="TitleChar">
    <w:name w:val="Title Char"/>
    <w:basedOn w:val="DefaultParagraphFont"/>
    <w:link w:val="Title"/>
    <w:rsid w:val="00BD102F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customStyle="1" w:styleId="TEXTOVERLAY">
    <w:name w:val="TEXT OVERLAY"/>
    <w:basedOn w:val="shot"/>
    <w:next w:val="shot"/>
    <w:link w:val="TEXTOVERLAYChar"/>
    <w:qFormat/>
    <w:rsid w:val="001107F1"/>
    <w:pPr>
      <w:outlineLvl w:val="2"/>
    </w:pPr>
    <w:rPr>
      <w:rFonts w:cs="Arial"/>
      <w:b/>
      <w:szCs w:val="24"/>
    </w:rPr>
  </w:style>
  <w:style w:type="character" w:styleId="CommentReference">
    <w:name w:val="annotation reference"/>
    <w:uiPriority w:val="99"/>
    <w:semiHidden/>
    <w:unhideWhenUsed/>
    <w:rsid w:val="00BD102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D102F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D102F"/>
    <w:rPr>
      <w:rFonts w:eastAsia="Times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0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D102F"/>
    <w:rPr>
      <w:rFonts w:eastAsia="Times"/>
      <w:b/>
      <w:bCs/>
      <w:lang w:val="x-none" w:eastAsia="x-none"/>
    </w:rPr>
  </w:style>
  <w:style w:type="character" w:styleId="PageNumber">
    <w:name w:val="page number"/>
    <w:basedOn w:val="DefaultParagraphFont"/>
    <w:rsid w:val="00BD102F"/>
  </w:style>
  <w:style w:type="paragraph" w:styleId="ListParagraph">
    <w:name w:val="List Paragraph"/>
    <w:basedOn w:val="Normal"/>
    <w:uiPriority w:val="34"/>
    <w:qFormat/>
    <w:rsid w:val="00BD102F"/>
    <w:pPr>
      <w:ind w:left="720"/>
      <w:contextualSpacing/>
    </w:pPr>
  </w:style>
  <w:style w:type="character" w:customStyle="1" w:styleId="SectionChar">
    <w:name w:val="Section Char"/>
    <w:basedOn w:val="BodyTextChar"/>
    <w:link w:val="Section"/>
    <w:rsid w:val="00BF6E16"/>
    <w:rPr>
      <w:rFonts w:eastAsia="Times" w:cstheme="majorHAnsi"/>
      <w:b/>
      <w:i w:val="0"/>
      <w:szCs w:val="20"/>
    </w:rPr>
  </w:style>
  <w:style w:type="paragraph" w:styleId="Revision">
    <w:name w:val="Revision"/>
    <w:hidden/>
    <w:semiHidden/>
    <w:rsid w:val="00BD102F"/>
    <w:rPr>
      <w:rFonts w:ascii="Times" w:eastAsia="Times" w:hAnsi="Times"/>
      <w:szCs w:val="20"/>
    </w:rPr>
  </w:style>
  <w:style w:type="paragraph" w:customStyle="1" w:styleId="vo">
    <w:name w:val="vo"/>
    <w:basedOn w:val="Normal"/>
    <w:link w:val="voChar"/>
    <w:qFormat/>
    <w:rsid w:val="001107F1"/>
    <w:pPr>
      <w:numPr>
        <w:ilvl w:val="1"/>
        <w:numId w:val="4"/>
      </w:numPr>
      <w:tabs>
        <w:tab w:val="clear" w:pos="1080"/>
      </w:tabs>
      <w:spacing w:before="240"/>
      <w:ind w:left="900" w:hanging="540"/>
      <w:outlineLvl w:val="0"/>
    </w:pPr>
    <w:rPr>
      <w:rFonts w:eastAsia="Helvetica" w:cstheme="majorHAnsi"/>
    </w:rPr>
  </w:style>
  <w:style w:type="paragraph" w:customStyle="1" w:styleId="shot">
    <w:name w:val="shot"/>
    <w:basedOn w:val="Normal"/>
    <w:link w:val="shotChar"/>
    <w:qFormat/>
    <w:rsid w:val="00BF6E16"/>
    <w:pPr>
      <w:numPr>
        <w:ilvl w:val="2"/>
        <w:numId w:val="4"/>
      </w:numPr>
      <w:spacing w:before="240"/>
      <w:ind w:left="1620" w:hanging="720"/>
      <w:outlineLvl w:val="0"/>
    </w:pPr>
    <w:rPr>
      <w:rFonts w:cs="Helvetica"/>
      <w:szCs w:val="22"/>
      <w:lang w:eastAsia="zh-TW"/>
    </w:rPr>
  </w:style>
  <w:style w:type="character" w:styleId="PlaceholderText">
    <w:name w:val="Placeholder Text"/>
    <w:basedOn w:val="DefaultParagraphFont"/>
    <w:semiHidden/>
    <w:rsid w:val="00BD102F"/>
    <w:rPr>
      <w:color w:val="808080"/>
    </w:rPr>
  </w:style>
  <w:style w:type="character" w:customStyle="1" w:styleId="AuthorName">
    <w:name w:val="AuthorName"/>
    <w:basedOn w:val="DefaultParagraphFont"/>
    <w:uiPriority w:val="1"/>
    <w:qFormat/>
    <w:rsid w:val="00BD102F"/>
    <w:rPr>
      <w:rFonts w:ascii="Calibri" w:eastAsia="Times New Roman" w:hAnsi="Calibri" w:cs="Calibri"/>
      <w:b/>
      <w:szCs w:val="24"/>
      <w:u w:val="single"/>
    </w:rPr>
  </w:style>
  <w:style w:type="numbering" w:customStyle="1" w:styleId="Protocol">
    <w:name w:val="Protocol"/>
    <w:uiPriority w:val="99"/>
    <w:rsid w:val="00070392"/>
    <w:pPr>
      <w:numPr>
        <w:numId w:val="7"/>
      </w:numPr>
    </w:pPr>
  </w:style>
  <w:style w:type="numbering" w:customStyle="1" w:styleId="IntroInterviews">
    <w:name w:val="IntroInterviews"/>
    <w:uiPriority w:val="99"/>
    <w:rsid w:val="000E36AA"/>
    <w:pPr>
      <w:numPr>
        <w:numId w:val="8"/>
      </w:numPr>
    </w:pPr>
  </w:style>
  <w:style w:type="paragraph" w:customStyle="1" w:styleId="InterviewShot">
    <w:name w:val="InterviewShot"/>
    <w:basedOn w:val="vo"/>
    <w:link w:val="InterviewShotChar"/>
    <w:qFormat/>
    <w:rsid w:val="000E36AA"/>
    <w:pPr>
      <w:numPr>
        <w:ilvl w:val="2"/>
        <w:numId w:val="9"/>
      </w:numPr>
      <w:spacing w:before="160"/>
    </w:pPr>
  </w:style>
  <w:style w:type="paragraph" w:customStyle="1" w:styleId="InterviewVO">
    <w:name w:val="InterviewVO"/>
    <w:basedOn w:val="vo"/>
    <w:link w:val="InterviewVOChar"/>
    <w:qFormat/>
    <w:rsid w:val="000E36AA"/>
    <w:pPr>
      <w:numPr>
        <w:numId w:val="9"/>
      </w:numPr>
      <w:tabs>
        <w:tab w:val="num" w:pos="900"/>
      </w:tabs>
      <w:ind w:left="900" w:hanging="540"/>
    </w:pPr>
  </w:style>
  <w:style w:type="character" w:customStyle="1" w:styleId="voChar">
    <w:name w:val="vo Char"/>
    <w:basedOn w:val="DefaultParagraphFont"/>
    <w:link w:val="vo"/>
    <w:rsid w:val="001107F1"/>
    <w:rPr>
      <w:rFonts w:eastAsia="Helvetica" w:cstheme="majorHAnsi"/>
      <w:szCs w:val="20"/>
    </w:rPr>
  </w:style>
  <w:style w:type="character" w:customStyle="1" w:styleId="InterviewShotChar">
    <w:name w:val="InterviewShot Char"/>
    <w:basedOn w:val="voChar"/>
    <w:link w:val="InterviewShot"/>
    <w:rsid w:val="000E36AA"/>
    <w:rPr>
      <w:rFonts w:eastAsia="Helvetica" w:cstheme="majorHAnsi"/>
      <w:szCs w:val="20"/>
    </w:rPr>
  </w:style>
  <w:style w:type="character" w:customStyle="1" w:styleId="InterviewVOChar">
    <w:name w:val="InterviewVO Char"/>
    <w:basedOn w:val="voChar"/>
    <w:link w:val="InterviewVO"/>
    <w:rsid w:val="000E36AA"/>
    <w:rPr>
      <w:rFonts w:eastAsia="Helvetica" w:cstheme="majorHAnsi"/>
      <w:szCs w:val="20"/>
    </w:rPr>
  </w:style>
  <w:style w:type="paragraph" w:styleId="BodyTextIndent2">
    <w:name w:val="Body Text Indent 2"/>
    <w:basedOn w:val="Normal"/>
    <w:link w:val="BodyTextIndent2Char"/>
    <w:rsid w:val="00BD102F"/>
    <w:pPr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DB52AE"/>
    <w:rPr>
      <w:rFonts w:eastAsia="Times"/>
      <w:szCs w:val="20"/>
    </w:rPr>
  </w:style>
  <w:style w:type="character" w:styleId="BookTitle">
    <w:name w:val="Book Title"/>
    <w:basedOn w:val="DefaultParagraphFont"/>
    <w:qFormat/>
    <w:rsid w:val="00BD102F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BD102F"/>
    <w:rPr>
      <w:i/>
    </w:rPr>
  </w:style>
  <w:style w:type="paragraph" w:customStyle="1" w:styleId="TEXTOVERVIDEO">
    <w:name w:val="TEXT OVER VIDEO"/>
    <w:basedOn w:val="Normal"/>
    <w:rsid w:val="00BD102F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02F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BD102F"/>
    <w:pPr>
      <w:numPr>
        <w:numId w:val="13"/>
      </w:numPr>
    </w:pPr>
  </w:style>
  <w:style w:type="character" w:customStyle="1" w:styleId="ArticleTitle">
    <w:name w:val="ArticleTitle"/>
    <w:basedOn w:val="DefaultParagraphFont"/>
    <w:uiPriority w:val="1"/>
    <w:qFormat/>
    <w:rsid w:val="00BD102F"/>
    <w:rPr>
      <w:rFonts w:asciiTheme="minorHAnsi" w:hAnsiTheme="minorHAnsi"/>
      <w:b/>
      <w:sz w:val="32"/>
    </w:rPr>
  </w:style>
  <w:style w:type="character" w:customStyle="1" w:styleId="QuestionAnswer">
    <w:name w:val="QuestionAnswer"/>
    <w:basedOn w:val="DefaultParagraphFont"/>
    <w:uiPriority w:val="1"/>
    <w:qFormat/>
    <w:rsid w:val="00BD102F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BD102F"/>
    <w:rPr>
      <w:rFonts w:ascii="Calibri" w:hAnsi="Calibri"/>
      <w:b/>
      <w:sz w:val="24"/>
    </w:rPr>
  </w:style>
  <w:style w:type="character" w:customStyle="1" w:styleId="Heading1Char">
    <w:name w:val="Heading 1 Char"/>
    <w:basedOn w:val="DefaultParagraphFont"/>
    <w:link w:val="Heading1"/>
    <w:rsid w:val="00BD102F"/>
    <w:rPr>
      <w:sz w:val="52"/>
    </w:rPr>
  </w:style>
  <w:style w:type="character" w:customStyle="1" w:styleId="BodyTextIndentChar">
    <w:name w:val="Body Text Indent Char"/>
    <w:basedOn w:val="DefaultParagraphFont"/>
    <w:link w:val="BodyTextIndent"/>
    <w:rsid w:val="00BD102F"/>
    <w:rPr>
      <w:rFonts w:asciiTheme="minorHAnsi" w:eastAsia="Times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1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59603" TargetMode="External"/><Relationship Id="rId13" Type="http://schemas.openxmlformats.org/officeDocument/2006/relationships/hyperlink" Target="mailto:author.liaison@jove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usan\Documents\Custom%20Office%20Templates\Script_template_12_16%20_Susan.dotm" TargetMode="External"/></Relationships>
</file>

<file path=word/theme/theme1.xml><?xml version="1.0" encoding="utf-8"?>
<a:theme xmlns:a="http://schemas.openxmlformats.org/drawingml/2006/main" name="Office Theme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0DD12-3D47-134E-8B16-2E8CB986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C:\Users\Susan\Documents\Custom Office Templates\Script_template_12_16 _Susan.dotm</Template>
  <TotalTime>4</TotalTime>
  <Pages>9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11448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Anthony Iannazzi</cp:lastModifiedBy>
  <cp:revision>6</cp:revision>
  <dcterms:created xsi:type="dcterms:W3CDTF">2020-02-03T03:47:00Z</dcterms:created>
  <dcterms:modified xsi:type="dcterms:W3CDTF">2020-02-04T18:27:00Z</dcterms:modified>
</cp:coreProperties>
</file>