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3D3A7868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C70669">
        <w:rPr>
          <w:rFonts w:ascii="Helvetica" w:hAnsi="Helvetica" w:cs="Arial"/>
          <w:b/>
          <w:i w:val="0"/>
          <w:sz w:val="22"/>
          <w:szCs w:val="22"/>
        </w:rPr>
        <w:t>60849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030F40D4" w14:textId="77777777" w:rsidR="00C70669" w:rsidRDefault="00DC058D" w:rsidP="00C70669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C70669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http://www.jove.com/files_upload.php?src=18558993</w:t>
        </w:r>
      </w:hyperlink>
    </w:p>
    <w:p w14:paraId="2FA283FC" w14:textId="4A7DFF84" w:rsidR="00421FEA" w:rsidRPr="0030230B" w:rsidRDefault="00421FEA" w:rsidP="009B7E05">
      <w:pPr>
        <w:rPr>
          <w:b/>
        </w:rPr>
      </w:pPr>
    </w:p>
    <w:p w14:paraId="75EE0FFA" w14:textId="77777777" w:rsidR="00C70669" w:rsidRPr="00C70669" w:rsidRDefault="00C76775" w:rsidP="00C70669">
      <w:pPr>
        <w:rPr>
          <w:rFonts w:ascii="Helvetica" w:hAnsi="Helvetica" w:cstheme="minorHAnsi"/>
          <w:color w:val="808080" w:themeColor="background1" w:themeShade="80"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AB01F4" w:rsidRPr="00AB01F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bookmarkStart w:id="0" w:name="_Hlk20757786"/>
      <w:r w:rsidR="00C70669" w:rsidRPr="00C70669">
        <w:rPr>
          <w:rFonts w:ascii="Helvetica" w:hAnsi="Helvetica"/>
          <w:b/>
          <w:bCs/>
          <w:sz w:val="28"/>
          <w:szCs w:val="28"/>
        </w:rPr>
        <w:t>Biological Sample Preparation for Speciation at Cryogenic Temperatures Using High-Resolution X-Ray Absorption Spectroscopy</w:t>
      </w:r>
      <w:bookmarkEnd w:id="0"/>
    </w:p>
    <w:p w14:paraId="103B5424" w14:textId="77777777" w:rsidR="00C76775" w:rsidRPr="00C70669" w:rsidRDefault="00C76775" w:rsidP="00C76775">
      <w:pPr>
        <w:pStyle w:val="Default"/>
        <w:rPr>
          <w:rFonts w:ascii="Helvetica" w:hAnsi="Helvetica" w:cs="Helvetica"/>
          <w:sz w:val="28"/>
          <w:szCs w:val="28"/>
        </w:rPr>
      </w:pPr>
    </w:p>
    <w:p w14:paraId="05528034" w14:textId="173D24BC" w:rsidR="00C70669" w:rsidRPr="00C70669" w:rsidRDefault="00FA1A9D" w:rsidP="00C70669">
      <w:pPr>
        <w:pStyle w:val="2"/>
        <w:suppressAutoHyphens w:val="0"/>
        <w:adjustRightInd w:val="0"/>
        <w:snapToGrid w:val="0"/>
        <w:ind w:firstLine="0"/>
        <w:jc w:val="both"/>
        <w:rPr>
          <w:rFonts w:ascii="Helvetica" w:eastAsia="Times New Roman" w:hAnsi="Helvetica" w:cstheme="minorHAnsi"/>
          <w:b/>
          <w:color w:val="auto"/>
          <w:kern w:val="0"/>
          <w:sz w:val="28"/>
          <w:szCs w:val="28"/>
          <w:vertAlign w:val="superscript"/>
          <w:lang w:val="fr-FR" w:eastAsia="en-US"/>
        </w:rPr>
      </w:pPr>
      <w:commentRangeStart w:id="1"/>
      <w:r w:rsidRPr="00C70669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commentRangeEnd w:id="1"/>
      <w:r w:rsidRPr="00C70669">
        <w:rPr>
          <w:rStyle w:val="CommentReference"/>
          <w:rFonts w:ascii="Helvetica" w:hAnsi="Helvetica" w:cs="Helvetica"/>
          <w:b/>
          <w:bCs/>
          <w:sz w:val="28"/>
          <w:szCs w:val="28"/>
          <w:lang w:val="x-none" w:eastAsia="x-none"/>
        </w:rPr>
        <w:commentReference w:id="1"/>
      </w:r>
      <w:r w:rsidR="00C70669" w:rsidRPr="00C70669">
        <w:rPr>
          <w:rFonts w:ascii="Helvetica" w:eastAsia="Times New Roman" w:hAnsi="Helvetica" w:cstheme="minorHAnsi"/>
          <w:b/>
          <w:color w:val="auto"/>
          <w:kern w:val="0"/>
          <w:sz w:val="28"/>
          <w:szCs w:val="28"/>
          <w:lang w:val="fr-FR" w:eastAsia="en-US"/>
        </w:rPr>
        <w:t>Caroline Bissardon</w:t>
      </w:r>
      <w:r w:rsidR="00C70669" w:rsidRPr="00C70669">
        <w:rPr>
          <w:rFonts w:ascii="Helvetica" w:eastAsia="Times New Roman" w:hAnsi="Helvetica" w:cstheme="minorHAnsi"/>
          <w:b/>
          <w:color w:val="auto"/>
          <w:kern w:val="0"/>
          <w:sz w:val="28"/>
          <w:szCs w:val="28"/>
          <w:vertAlign w:val="superscript"/>
          <w:lang w:val="fr-FR" w:eastAsia="en-US"/>
        </w:rPr>
        <w:t>1</w:t>
      </w:r>
      <w:r w:rsidR="00C70669" w:rsidRPr="00C70669">
        <w:rPr>
          <w:rFonts w:ascii="Helvetica" w:eastAsia="Times New Roman" w:hAnsi="Helvetica" w:cstheme="minorHAnsi"/>
          <w:b/>
          <w:color w:val="auto"/>
          <w:kern w:val="0"/>
          <w:sz w:val="28"/>
          <w:szCs w:val="28"/>
          <w:lang w:val="fr-FR" w:eastAsia="en-US"/>
        </w:rPr>
        <w:t>, Marie-Pierre Isaure</w:t>
      </w:r>
      <w:r w:rsidR="00C70669" w:rsidRPr="00C70669">
        <w:rPr>
          <w:rFonts w:ascii="Helvetica" w:eastAsia="Times New Roman" w:hAnsi="Helvetica" w:cstheme="minorHAnsi"/>
          <w:b/>
          <w:color w:val="auto"/>
          <w:kern w:val="0"/>
          <w:sz w:val="28"/>
          <w:szCs w:val="28"/>
          <w:vertAlign w:val="superscript"/>
          <w:lang w:val="fr-FR" w:eastAsia="en-US"/>
        </w:rPr>
        <w:t>2</w:t>
      </w:r>
      <w:r w:rsidR="00C70669" w:rsidRPr="00C70669">
        <w:rPr>
          <w:rFonts w:ascii="Helvetica" w:eastAsia="Times New Roman" w:hAnsi="Helvetica" w:cstheme="minorHAnsi"/>
          <w:b/>
          <w:color w:val="auto"/>
          <w:kern w:val="0"/>
          <w:sz w:val="28"/>
          <w:szCs w:val="28"/>
          <w:lang w:val="fr-FR" w:eastAsia="en-US"/>
        </w:rPr>
        <w:t>,</w:t>
      </w:r>
      <w:r w:rsidR="00C70669" w:rsidRPr="00C70669">
        <w:rPr>
          <w:rFonts w:ascii="Helvetica" w:hAnsi="Helvetica" w:cstheme="minorHAnsi"/>
          <w:sz w:val="28"/>
          <w:szCs w:val="28"/>
          <w:lang w:val="fr-FR"/>
        </w:rPr>
        <w:t xml:space="preserve"> </w:t>
      </w:r>
      <w:bookmarkStart w:id="2" w:name="_Hlk20758335"/>
      <w:r w:rsidR="00C70669" w:rsidRPr="00C70669">
        <w:rPr>
          <w:rFonts w:ascii="Helvetica" w:hAnsi="Helvetica" w:cstheme="minorHAnsi"/>
          <w:b/>
          <w:sz w:val="28"/>
          <w:szCs w:val="28"/>
          <w:lang w:val="fr-FR"/>
        </w:rPr>
        <w:t>Emmanuel Lesuisse</w:t>
      </w:r>
      <w:r w:rsidR="00C70669" w:rsidRPr="00C70669">
        <w:rPr>
          <w:rFonts w:ascii="Helvetica" w:hAnsi="Helvetica" w:cstheme="minorHAnsi"/>
          <w:b/>
          <w:sz w:val="28"/>
          <w:szCs w:val="28"/>
          <w:vertAlign w:val="superscript"/>
          <w:lang w:val="fr-FR"/>
        </w:rPr>
        <w:t>3</w:t>
      </w:r>
      <w:r w:rsidR="00C70669" w:rsidRPr="00C70669">
        <w:rPr>
          <w:rFonts w:ascii="Helvetica" w:hAnsi="Helvetica" w:cstheme="minorHAnsi"/>
          <w:b/>
          <w:sz w:val="28"/>
          <w:szCs w:val="28"/>
          <w:lang w:val="fr-FR"/>
        </w:rPr>
        <w:t>,</w:t>
      </w:r>
      <w:r w:rsidR="00C70669" w:rsidRPr="00C70669">
        <w:rPr>
          <w:rFonts w:ascii="Helvetica" w:hAnsi="Helvetica" w:cstheme="minorHAnsi"/>
          <w:sz w:val="28"/>
          <w:szCs w:val="28"/>
          <w:lang w:val="fr-FR"/>
        </w:rPr>
        <w:t xml:space="preserve"> </w:t>
      </w:r>
      <w:r w:rsidR="00C70669" w:rsidRPr="00C70669">
        <w:rPr>
          <w:rFonts w:ascii="Helvetica" w:eastAsia="Times New Roman" w:hAnsi="Helvetica" w:cstheme="minorHAnsi"/>
          <w:b/>
          <w:color w:val="auto"/>
          <w:kern w:val="0"/>
          <w:sz w:val="28"/>
          <w:szCs w:val="28"/>
          <w:lang w:val="fr-FR" w:eastAsia="en-US"/>
        </w:rPr>
        <w:t>Mauro Rovezzi</w:t>
      </w:r>
      <w:r w:rsidR="00C70669" w:rsidRPr="00C70669">
        <w:rPr>
          <w:rFonts w:ascii="Helvetica" w:eastAsia="Times New Roman" w:hAnsi="Helvetica" w:cstheme="minorHAnsi"/>
          <w:b/>
          <w:color w:val="auto"/>
          <w:kern w:val="0"/>
          <w:sz w:val="28"/>
          <w:szCs w:val="28"/>
          <w:vertAlign w:val="superscript"/>
          <w:lang w:val="fr-FR" w:eastAsia="en-US"/>
        </w:rPr>
        <w:t>4,5</w:t>
      </w:r>
      <w:r w:rsidR="00C70669" w:rsidRPr="00C70669">
        <w:rPr>
          <w:rFonts w:ascii="Helvetica" w:eastAsia="Times New Roman" w:hAnsi="Helvetica" w:cstheme="minorHAnsi"/>
          <w:b/>
          <w:color w:val="auto"/>
          <w:kern w:val="0"/>
          <w:sz w:val="28"/>
          <w:szCs w:val="28"/>
          <w:lang w:val="fr-FR" w:eastAsia="en-US"/>
        </w:rPr>
        <w:t xml:space="preserve">, </w:t>
      </w:r>
      <w:proofErr w:type="spellStart"/>
      <w:r w:rsidR="00C70669" w:rsidRPr="00C70669">
        <w:rPr>
          <w:rFonts w:ascii="Helvetica" w:eastAsia="Times New Roman" w:hAnsi="Helvetica" w:cstheme="minorHAnsi"/>
          <w:b/>
          <w:color w:val="auto"/>
          <w:kern w:val="0"/>
          <w:sz w:val="28"/>
          <w:szCs w:val="28"/>
          <w:lang w:val="fr-FR" w:eastAsia="en-US"/>
        </w:rPr>
        <w:t>Eric</w:t>
      </w:r>
      <w:proofErr w:type="spellEnd"/>
      <w:r w:rsidR="00C70669" w:rsidRPr="00C70669">
        <w:rPr>
          <w:rFonts w:ascii="Helvetica" w:eastAsia="Times New Roman" w:hAnsi="Helvetica" w:cstheme="minorHAnsi"/>
          <w:b/>
          <w:color w:val="auto"/>
          <w:kern w:val="0"/>
          <w:sz w:val="28"/>
          <w:szCs w:val="28"/>
          <w:lang w:val="fr-FR" w:eastAsia="en-US"/>
        </w:rPr>
        <w:t xml:space="preserve"> Lahéra</w:t>
      </w:r>
      <w:bookmarkEnd w:id="2"/>
      <w:r w:rsidR="00C70669" w:rsidRPr="00C70669">
        <w:rPr>
          <w:rFonts w:ascii="Helvetica" w:eastAsia="Times New Roman" w:hAnsi="Helvetica" w:cstheme="minorHAnsi"/>
          <w:b/>
          <w:color w:val="auto"/>
          <w:kern w:val="0"/>
          <w:sz w:val="28"/>
          <w:szCs w:val="28"/>
          <w:vertAlign w:val="superscript"/>
          <w:lang w:val="fr-FR" w:eastAsia="en-US"/>
        </w:rPr>
        <w:t>4,5</w:t>
      </w:r>
      <w:r w:rsidR="00C70669" w:rsidRPr="00C70669">
        <w:rPr>
          <w:rFonts w:ascii="Helvetica" w:eastAsia="Times New Roman" w:hAnsi="Helvetica" w:cstheme="minorHAnsi"/>
          <w:b/>
          <w:color w:val="auto"/>
          <w:kern w:val="0"/>
          <w:sz w:val="28"/>
          <w:szCs w:val="28"/>
          <w:lang w:val="fr-FR" w:eastAsia="en-US"/>
        </w:rPr>
        <w:t>, Olivier Proux</w:t>
      </w:r>
      <w:r w:rsidR="00C70669" w:rsidRPr="00C70669">
        <w:rPr>
          <w:rFonts w:ascii="Helvetica" w:eastAsia="Times New Roman" w:hAnsi="Helvetica" w:cstheme="minorHAnsi"/>
          <w:b/>
          <w:color w:val="auto"/>
          <w:kern w:val="0"/>
          <w:sz w:val="28"/>
          <w:szCs w:val="28"/>
          <w:vertAlign w:val="superscript"/>
          <w:lang w:val="fr-FR" w:eastAsia="en-US"/>
        </w:rPr>
        <w:t>4,5</w:t>
      </w:r>
      <w:r w:rsidR="00C70669" w:rsidRPr="00C70669">
        <w:rPr>
          <w:rFonts w:ascii="Helvetica" w:eastAsia="Times New Roman" w:hAnsi="Helvetica" w:cstheme="minorHAnsi"/>
          <w:b/>
          <w:color w:val="auto"/>
          <w:kern w:val="0"/>
          <w:sz w:val="28"/>
          <w:szCs w:val="28"/>
          <w:lang w:val="fr-FR" w:eastAsia="en-US"/>
        </w:rPr>
        <w:t>, and Sylvain Bohic</w:t>
      </w:r>
      <w:r w:rsidR="00C70669" w:rsidRPr="00C70669">
        <w:rPr>
          <w:rFonts w:ascii="Helvetica" w:eastAsia="Times New Roman" w:hAnsi="Helvetica" w:cstheme="minorHAnsi"/>
          <w:b/>
          <w:color w:val="auto"/>
          <w:kern w:val="0"/>
          <w:sz w:val="28"/>
          <w:szCs w:val="28"/>
          <w:vertAlign w:val="superscript"/>
          <w:lang w:val="fr-FR" w:eastAsia="en-US"/>
        </w:rPr>
        <w:t>1,6</w:t>
      </w:r>
    </w:p>
    <w:p w14:paraId="490CFBD2" w14:textId="77777777" w:rsidR="00C70669" w:rsidRPr="00C70669" w:rsidRDefault="00C70669" w:rsidP="00C70669">
      <w:pPr>
        <w:pStyle w:val="2"/>
        <w:suppressAutoHyphens w:val="0"/>
        <w:adjustRightInd w:val="0"/>
        <w:snapToGrid w:val="0"/>
        <w:ind w:firstLine="0"/>
        <w:jc w:val="both"/>
        <w:rPr>
          <w:rFonts w:ascii="Helvetica" w:eastAsia="Times New Roman" w:hAnsi="Helvetica" w:cstheme="minorHAnsi"/>
          <w:color w:val="auto"/>
          <w:kern w:val="0"/>
          <w:sz w:val="28"/>
          <w:szCs w:val="28"/>
          <w:lang w:val="fr-FR" w:eastAsia="en-US"/>
        </w:rPr>
      </w:pPr>
    </w:p>
    <w:p w14:paraId="12257238" w14:textId="77777777" w:rsidR="00C70669" w:rsidRPr="00C70669" w:rsidRDefault="00C70669" w:rsidP="00C70669">
      <w:pPr>
        <w:snapToGrid w:val="0"/>
        <w:rPr>
          <w:rFonts w:ascii="Helvetica" w:hAnsi="Helvetica" w:cstheme="minorHAnsi"/>
          <w:sz w:val="28"/>
          <w:szCs w:val="28"/>
        </w:rPr>
      </w:pPr>
      <w:r w:rsidRPr="00C70669">
        <w:rPr>
          <w:rFonts w:ascii="Helvetica" w:hAnsi="Helvetica" w:cstheme="minorHAnsi"/>
          <w:sz w:val="28"/>
          <w:szCs w:val="28"/>
          <w:vertAlign w:val="superscript"/>
        </w:rPr>
        <w:t>1</w:t>
      </w:r>
      <w:r w:rsidRPr="00C70669">
        <w:rPr>
          <w:rFonts w:ascii="Helvetica" w:hAnsi="Helvetica" w:cstheme="minorHAnsi"/>
          <w:sz w:val="28"/>
          <w:szCs w:val="28"/>
        </w:rPr>
        <w:t>INSERM, UA7, Synchrotron Radiation for Biomedicine (STROBE), Grenoble, France</w:t>
      </w:r>
    </w:p>
    <w:p w14:paraId="419B9A65" w14:textId="77777777" w:rsidR="00C70669" w:rsidRPr="00C70669" w:rsidRDefault="00C70669" w:rsidP="00C70669">
      <w:pPr>
        <w:snapToGrid w:val="0"/>
        <w:rPr>
          <w:rFonts w:ascii="Helvetica" w:hAnsi="Helvetica" w:cstheme="minorHAnsi"/>
          <w:sz w:val="28"/>
          <w:szCs w:val="28"/>
          <w:lang w:val="fr-FR"/>
        </w:rPr>
      </w:pPr>
      <w:r w:rsidRPr="00C70669">
        <w:rPr>
          <w:rFonts w:ascii="Helvetica" w:hAnsi="Helvetica" w:cstheme="minorHAnsi"/>
          <w:sz w:val="28"/>
          <w:szCs w:val="28"/>
          <w:vertAlign w:val="superscript"/>
          <w:lang w:val="fr-FR"/>
        </w:rPr>
        <w:t>2</w:t>
      </w:r>
      <w:r w:rsidRPr="00C70669">
        <w:rPr>
          <w:rFonts w:ascii="Helvetica" w:hAnsi="Helvetica" w:cstheme="minorHAnsi"/>
          <w:sz w:val="28"/>
          <w:szCs w:val="28"/>
          <w:lang w:val="fr-FR"/>
        </w:rPr>
        <w:t xml:space="preserve">CNRS, Université Pau &amp; Pays Adour, E2S UPPA, Institut des Sciences Analytiques et de Physicochimie pour l’Environnement et les Matériaux, Pau, France </w:t>
      </w:r>
    </w:p>
    <w:p w14:paraId="097EFC8C" w14:textId="77777777" w:rsidR="00C70669" w:rsidRPr="00C70669" w:rsidRDefault="00C70669" w:rsidP="00C70669">
      <w:pPr>
        <w:snapToGrid w:val="0"/>
        <w:rPr>
          <w:rFonts w:ascii="Helvetica" w:hAnsi="Helvetica" w:cstheme="minorHAnsi"/>
          <w:sz w:val="28"/>
          <w:szCs w:val="28"/>
          <w:lang w:val="fr-FR"/>
        </w:rPr>
      </w:pPr>
      <w:r w:rsidRPr="00C70669">
        <w:rPr>
          <w:rFonts w:ascii="Helvetica" w:hAnsi="Helvetica" w:cstheme="minorHAnsi"/>
          <w:sz w:val="28"/>
          <w:szCs w:val="28"/>
          <w:vertAlign w:val="superscript"/>
          <w:lang w:val="fr-FR"/>
        </w:rPr>
        <w:t>3</w:t>
      </w:r>
      <w:r w:rsidRPr="00C70669">
        <w:rPr>
          <w:rFonts w:ascii="Helvetica" w:hAnsi="Helvetica" w:cstheme="minorHAnsi"/>
          <w:sz w:val="28"/>
          <w:szCs w:val="28"/>
          <w:lang w:val="fr-FR"/>
        </w:rPr>
        <w:t>Institut Jacques Monod, UMR 7592 CNRS, Université Paris Diderot, Paris, France</w:t>
      </w:r>
    </w:p>
    <w:p w14:paraId="67AB30E4" w14:textId="77777777" w:rsidR="00C70669" w:rsidRPr="00C70669" w:rsidRDefault="00C70669" w:rsidP="00C70669">
      <w:pPr>
        <w:snapToGrid w:val="0"/>
        <w:rPr>
          <w:rFonts w:ascii="Helvetica" w:hAnsi="Helvetica" w:cstheme="minorHAnsi"/>
          <w:sz w:val="28"/>
          <w:szCs w:val="28"/>
          <w:lang w:val="en-GB"/>
        </w:rPr>
      </w:pPr>
      <w:r w:rsidRPr="00C70669">
        <w:rPr>
          <w:rFonts w:ascii="Helvetica" w:hAnsi="Helvetica" w:cstheme="minorHAnsi"/>
          <w:sz w:val="28"/>
          <w:szCs w:val="28"/>
          <w:vertAlign w:val="superscript"/>
          <w:lang w:val="en-GB"/>
        </w:rPr>
        <w:t>4</w:t>
      </w:r>
      <w:r w:rsidRPr="00C70669">
        <w:rPr>
          <w:rFonts w:ascii="Helvetica" w:hAnsi="Helvetica" w:cstheme="minorHAnsi"/>
          <w:sz w:val="28"/>
          <w:szCs w:val="28"/>
          <w:lang w:val="en-GB"/>
        </w:rPr>
        <w:t xml:space="preserve">OSUG, UMS 832 CNRS, Université Grenoble Alpes, Grenoble, France </w:t>
      </w:r>
    </w:p>
    <w:p w14:paraId="2D7F9736" w14:textId="77777777" w:rsidR="00C70669" w:rsidRPr="00C70669" w:rsidRDefault="00C70669" w:rsidP="00C70669">
      <w:pPr>
        <w:snapToGrid w:val="0"/>
        <w:rPr>
          <w:rFonts w:ascii="Helvetica" w:hAnsi="Helvetica" w:cstheme="minorHAnsi"/>
          <w:sz w:val="28"/>
          <w:szCs w:val="28"/>
          <w:lang w:val="en-GB"/>
        </w:rPr>
      </w:pPr>
      <w:r w:rsidRPr="00C70669">
        <w:rPr>
          <w:rFonts w:ascii="Helvetica" w:hAnsi="Helvetica" w:cstheme="minorHAnsi"/>
          <w:sz w:val="28"/>
          <w:szCs w:val="28"/>
          <w:vertAlign w:val="superscript"/>
          <w:lang w:val="en-GB"/>
        </w:rPr>
        <w:t>5</w:t>
      </w:r>
      <w:r w:rsidRPr="00C70669">
        <w:rPr>
          <w:rFonts w:ascii="Helvetica" w:hAnsi="Helvetica" w:cstheme="minorHAnsi"/>
          <w:sz w:val="28"/>
          <w:szCs w:val="28"/>
          <w:lang w:val="en-GB"/>
        </w:rPr>
        <w:t>ESRF, the European Synchrotron, FAME and FAME-UHD beamlines, Grenoble, France</w:t>
      </w:r>
    </w:p>
    <w:p w14:paraId="438F5ABF" w14:textId="12D8BA2D" w:rsidR="001C5334" w:rsidRPr="00C70669" w:rsidRDefault="00C70669" w:rsidP="00C70669">
      <w:pPr>
        <w:contextualSpacing/>
        <w:rPr>
          <w:rFonts w:ascii="Helvetica" w:hAnsi="Helvetica" w:cs="Helvetica"/>
          <w:sz w:val="28"/>
          <w:szCs w:val="28"/>
        </w:rPr>
      </w:pPr>
      <w:r w:rsidRPr="00C70669">
        <w:rPr>
          <w:rFonts w:ascii="Helvetica" w:hAnsi="Helvetica" w:cstheme="minorHAnsi"/>
          <w:sz w:val="28"/>
          <w:szCs w:val="28"/>
          <w:vertAlign w:val="superscript"/>
          <w:lang w:val="en-GB"/>
        </w:rPr>
        <w:t>6</w:t>
      </w:r>
      <w:r w:rsidRPr="00C70669">
        <w:rPr>
          <w:rFonts w:ascii="Helvetica" w:hAnsi="Helvetica" w:cstheme="minorHAnsi"/>
          <w:sz w:val="28"/>
          <w:szCs w:val="28"/>
          <w:lang w:val="en-GB"/>
        </w:rPr>
        <w:t>ESRF, the European Synchrotron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54712F24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77294EAB" w14:textId="77777777" w:rsidR="00C70669" w:rsidRPr="00C70669" w:rsidRDefault="00C70669" w:rsidP="00FA1A9D">
      <w:pPr>
        <w:outlineLvl w:val="0"/>
        <w:rPr>
          <w:rFonts w:ascii="Helvetica" w:hAnsi="Helvetica" w:cstheme="minorHAnsi"/>
          <w:sz w:val="22"/>
          <w:szCs w:val="22"/>
        </w:rPr>
      </w:pPr>
      <w:r w:rsidRPr="00C70669">
        <w:rPr>
          <w:rFonts w:ascii="Helvetica" w:hAnsi="Helvetica" w:cstheme="minorHAnsi"/>
          <w:bCs/>
          <w:sz w:val="22"/>
          <w:szCs w:val="22"/>
        </w:rPr>
        <w:t xml:space="preserve">Sylvain </w:t>
      </w:r>
      <w:proofErr w:type="spellStart"/>
      <w:r w:rsidRPr="00C70669">
        <w:rPr>
          <w:rFonts w:ascii="Helvetica" w:hAnsi="Helvetica" w:cstheme="minorHAnsi"/>
          <w:bCs/>
          <w:sz w:val="22"/>
          <w:szCs w:val="22"/>
        </w:rPr>
        <w:t>Bohic</w:t>
      </w:r>
      <w:proofErr w:type="spellEnd"/>
      <w:r w:rsidRPr="00C70669">
        <w:rPr>
          <w:rFonts w:ascii="Helvetica" w:hAnsi="Helvetica" w:cstheme="minorHAnsi"/>
          <w:sz w:val="22"/>
          <w:szCs w:val="22"/>
        </w:rPr>
        <w:t xml:space="preserve"> </w:t>
      </w:r>
      <w:r w:rsidRPr="00C70669">
        <w:rPr>
          <w:rFonts w:ascii="Helvetica" w:hAnsi="Helvetica" w:cstheme="minorHAnsi"/>
          <w:sz w:val="22"/>
          <w:szCs w:val="22"/>
        </w:rPr>
        <w:tab/>
      </w:r>
      <w:r w:rsidRPr="00C70669">
        <w:rPr>
          <w:rFonts w:ascii="Helvetica" w:hAnsi="Helvetica" w:cstheme="minorHAnsi"/>
          <w:sz w:val="22"/>
          <w:szCs w:val="22"/>
        </w:rPr>
        <w:tab/>
      </w:r>
    </w:p>
    <w:p w14:paraId="152A4BED" w14:textId="3612DBAE" w:rsidR="00C70669" w:rsidRPr="00C70669" w:rsidRDefault="00C70669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11" w:history="1">
        <w:r w:rsidRPr="00C70669">
          <w:rPr>
            <w:rStyle w:val="Hyperlink"/>
            <w:rFonts w:ascii="Helvetica" w:hAnsi="Helvetica" w:cstheme="minorHAnsi"/>
            <w:sz w:val="22"/>
            <w:szCs w:val="22"/>
          </w:rPr>
          <w:t>sylvain.bohic@inserm.fr</w:t>
        </w:r>
      </w:hyperlink>
      <w:r w:rsidRPr="00C70669">
        <w:rPr>
          <w:rFonts w:ascii="Helvetica" w:hAnsi="Helvetica" w:cstheme="minorHAnsi"/>
          <w:sz w:val="22"/>
          <w:szCs w:val="22"/>
        </w:rPr>
        <w:t xml:space="preserve"> </w:t>
      </w:r>
    </w:p>
    <w:p w14:paraId="57A75A4C" w14:textId="77777777" w:rsidR="00421FEA" w:rsidRPr="00C70669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3FEFD315" w:rsidR="00FA1A9D" w:rsidRPr="00C70669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C70669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C70669">
        <w:rPr>
          <w:rFonts w:ascii="Helvetica" w:hAnsi="Helvetica" w:cs="Helvetica"/>
          <w:sz w:val="22"/>
          <w:szCs w:val="22"/>
        </w:rPr>
        <w:t xml:space="preserve"> </w:t>
      </w:r>
    </w:p>
    <w:p w14:paraId="009C8718" w14:textId="34AFE2E4" w:rsidR="00C70669" w:rsidRPr="00C70669" w:rsidRDefault="00C70669" w:rsidP="00C70669">
      <w:pPr>
        <w:pStyle w:val="NormalWeb"/>
        <w:spacing w:before="0" w:after="0"/>
        <w:rPr>
          <w:rFonts w:ascii="Helvetica" w:hAnsi="Helvetica" w:cs="Arial"/>
          <w:bCs/>
          <w:color w:val="auto"/>
          <w:sz w:val="22"/>
          <w:szCs w:val="22"/>
        </w:rPr>
      </w:pPr>
      <w:hyperlink r:id="rId12" w:history="1">
        <w:r w:rsidRPr="00C70669">
          <w:rPr>
            <w:rStyle w:val="Hyperlink"/>
            <w:rFonts w:ascii="Helvetica" w:hAnsi="Helvetica" w:cs="Arial"/>
            <w:bCs/>
            <w:sz w:val="22"/>
            <w:szCs w:val="22"/>
          </w:rPr>
          <w:t>caroline.bissardon@cea.fr</w:t>
        </w:r>
      </w:hyperlink>
      <w:r w:rsidRPr="00C70669">
        <w:rPr>
          <w:rFonts w:ascii="Helvetica" w:hAnsi="Helvetica" w:cs="Arial"/>
          <w:bCs/>
          <w:color w:val="auto"/>
          <w:sz w:val="22"/>
          <w:szCs w:val="22"/>
        </w:rPr>
        <w:t xml:space="preserve"> </w:t>
      </w:r>
    </w:p>
    <w:p w14:paraId="0FF76030" w14:textId="12AE15A4" w:rsidR="00C70669" w:rsidRPr="00C70669" w:rsidRDefault="00C70669" w:rsidP="00C70669">
      <w:pPr>
        <w:pStyle w:val="NormalWeb"/>
        <w:spacing w:before="0" w:after="0"/>
        <w:rPr>
          <w:rFonts w:ascii="Helvetica" w:hAnsi="Helvetica" w:cs="Arial"/>
          <w:bCs/>
          <w:color w:val="auto"/>
          <w:sz w:val="22"/>
          <w:szCs w:val="22"/>
        </w:rPr>
      </w:pPr>
      <w:hyperlink r:id="rId13" w:history="1">
        <w:r w:rsidRPr="00C70669">
          <w:rPr>
            <w:rStyle w:val="Hyperlink"/>
            <w:rFonts w:ascii="Helvetica" w:hAnsi="Helvetica" w:cstheme="minorHAnsi"/>
            <w:sz w:val="22"/>
            <w:szCs w:val="22"/>
          </w:rPr>
          <w:t>marie-pierre.isaure@univ-pau.fr</w:t>
        </w:r>
      </w:hyperlink>
      <w:r w:rsidRPr="00C70669">
        <w:rPr>
          <w:rFonts w:ascii="Helvetica" w:hAnsi="Helvetica" w:cstheme="minorHAnsi"/>
          <w:color w:val="auto"/>
          <w:sz w:val="22"/>
          <w:szCs w:val="22"/>
        </w:rPr>
        <w:t xml:space="preserve"> </w:t>
      </w:r>
    </w:p>
    <w:p w14:paraId="2031DB52" w14:textId="35B4DB02" w:rsidR="00C70669" w:rsidRPr="00C70669" w:rsidRDefault="00C70669" w:rsidP="00C70669">
      <w:pPr>
        <w:snapToGrid w:val="0"/>
        <w:rPr>
          <w:rFonts w:ascii="Helvetica" w:hAnsi="Helvetica" w:cstheme="minorHAnsi"/>
          <w:sz w:val="22"/>
          <w:szCs w:val="22"/>
        </w:rPr>
      </w:pPr>
      <w:hyperlink r:id="rId14" w:history="1">
        <w:r w:rsidRPr="00C70669">
          <w:rPr>
            <w:rStyle w:val="Hyperlink"/>
            <w:rFonts w:ascii="Helvetica" w:hAnsi="Helvetica"/>
            <w:sz w:val="22"/>
            <w:szCs w:val="22"/>
          </w:rPr>
          <w:t>Emmanuel.LESUISSE@ijm.fr</w:t>
        </w:r>
      </w:hyperlink>
      <w:r w:rsidRPr="00C70669">
        <w:rPr>
          <w:rFonts w:ascii="Helvetica" w:hAnsi="Helvetica" w:cstheme="minorHAnsi"/>
          <w:sz w:val="22"/>
          <w:szCs w:val="22"/>
        </w:rPr>
        <w:t xml:space="preserve"> </w:t>
      </w:r>
    </w:p>
    <w:p w14:paraId="344D6F7C" w14:textId="77777777" w:rsidR="00C70669" w:rsidRPr="00C70669" w:rsidRDefault="00C70669" w:rsidP="00C70669">
      <w:pPr>
        <w:snapToGrid w:val="0"/>
        <w:rPr>
          <w:rFonts w:ascii="Helvetica" w:hAnsi="Helvetica" w:cstheme="minorHAnsi"/>
          <w:sz w:val="22"/>
          <w:szCs w:val="22"/>
          <w:lang w:val="fr-FR"/>
        </w:rPr>
      </w:pPr>
      <w:hyperlink r:id="rId15" w:history="1">
        <w:r w:rsidRPr="00C70669">
          <w:rPr>
            <w:rStyle w:val="Hyperlink"/>
            <w:rFonts w:ascii="Helvetica" w:hAnsi="Helvetica" w:cstheme="minorHAnsi"/>
            <w:sz w:val="22"/>
            <w:szCs w:val="22"/>
            <w:lang w:val="fr-FR"/>
          </w:rPr>
          <w:t>rovezzi@esrf.fr</w:t>
        </w:r>
      </w:hyperlink>
      <w:r w:rsidRPr="00C70669">
        <w:rPr>
          <w:rFonts w:ascii="Helvetica" w:hAnsi="Helvetica" w:cstheme="minorHAnsi"/>
          <w:sz w:val="22"/>
          <w:szCs w:val="22"/>
          <w:lang w:val="fr-FR"/>
        </w:rPr>
        <w:t xml:space="preserve"> </w:t>
      </w:r>
    </w:p>
    <w:p w14:paraId="4510EF6A" w14:textId="0D2D3053" w:rsidR="00C70669" w:rsidRPr="00C70669" w:rsidRDefault="00C70669" w:rsidP="00C70669">
      <w:pPr>
        <w:snapToGrid w:val="0"/>
        <w:rPr>
          <w:rFonts w:ascii="Helvetica" w:hAnsi="Helvetica" w:cstheme="minorHAnsi"/>
          <w:sz w:val="22"/>
          <w:szCs w:val="22"/>
        </w:rPr>
      </w:pPr>
      <w:hyperlink r:id="rId16" w:history="1">
        <w:r w:rsidRPr="00C70669">
          <w:rPr>
            <w:rStyle w:val="Hyperlink"/>
            <w:rFonts w:ascii="Helvetica" w:hAnsi="Helvetica" w:cstheme="minorHAnsi"/>
            <w:sz w:val="22"/>
            <w:szCs w:val="22"/>
          </w:rPr>
          <w:t>lahera@esrf.fr</w:t>
        </w:r>
      </w:hyperlink>
    </w:p>
    <w:p w14:paraId="43D14FB8" w14:textId="21B952EE" w:rsidR="00C70669" w:rsidRPr="00C70669" w:rsidRDefault="00C70669" w:rsidP="00C70669">
      <w:pPr>
        <w:snapToGrid w:val="0"/>
        <w:rPr>
          <w:rFonts w:ascii="Helvetica" w:hAnsi="Helvetica" w:cstheme="minorHAnsi"/>
          <w:sz w:val="22"/>
          <w:szCs w:val="22"/>
          <w:lang w:val="de-DE"/>
        </w:rPr>
      </w:pPr>
      <w:hyperlink r:id="rId17" w:history="1">
        <w:r w:rsidRPr="00C70669">
          <w:rPr>
            <w:rStyle w:val="Hyperlink"/>
            <w:rFonts w:ascii="Helvetica" w:hAnsi="Helvetica" w:cstheme="minorHAnsi"/>
            <w:sz w:val="22"/>
            <w:szCs w:val="22"/>
            <w:lang w:val="de-DE"/>
          </w:rPr>
          <w:t>proux@esrf.fr</w:t>
        </w:r>
      </w:hyperlink>
    </w:p>
    <w:p w14:paraId="6E81B227" w14:textId="62C7C788" w:rsidR="00C70669" w:rsidRPr="00C70669" w:rsidRDefault="00C70669" w:rsidP="00C70669">
      <w:pPr>
        <w:snapToGrid w:val="0"/>
        <w:rPr>
          <w:rFonts w:ascii="Helvetica" w:hAnsi="Helvetica" w:cs="Helvetica"/>
          <w:sz w:val="22"/>
          <w:szCs w:val="22"/>
        </w:rPr>
      </w:pPr>
      <w:hyperlink r:id="rId18" w:history="1">
        <w:r w:rsidRPr="00C70669">
          <w:rPr>
            <w:rStyle w:val="Hyperlink"/>
            <w:rFonts w:ascii="Helvetica" w:hAnsi="Helvetica" w:cstheme="minorHAnsi"/>
            <w:sz w:val="22"/>
            <w:szCs w:val="22"/>
          </w:rPr>
          <w:t>sylvain.bohic@inserm.fr</w:t>
        </w:r>
      </w:hyperlink>
      <w:r w:rsidRPr="00C70669">
        <w:rPr>
          <w:rFonts w:ascii="Helvetica" w:hAnsi="Helvetica" w:cstheme="minorHAnsi"/>
          <w:sz w:val="22"/>
          <w:szCs w:val="22"/>
        </w:rPr>
        <w:t xml:space="preserve"> </w:t>
      </w:r>
    </w:p>
    <w:p w14:paraId="518AADC0" w14:textId="77777777" w:rsidR="00AB01F4" w:rsidRPr="009C2DBD" w:rsidRDefault="00AB01F4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2997B39C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lastRenderedPageBreak/>
        <w:t xml:space="preserve">PLEASE </w:t>
      </w:r>
      <w:r w:rsidRPr="006A6324">
        <w:rPr>
          <w:rFonts w:ascii="Helvetica" w:hAnsi="Helvetica" w:cs="Arial"/>
          <w:b/>
          <w:szCs w:val="24"/>
        </w:rPr>
        <w:t>READ THE INSTRUCTIONS IN</w:t>
      </w:r>
      <w:r>
        <w:rPr>
          <w:rFonts w:ascii="Helvetica" w:hAnsi="Helvetica" w:cs="Arial"/>
          <w:b/>
          <w:szCs w:val="24"/>
        </w:rPr>
        <w:t xml:space="preserve"> THE</w:t>
      </w:r>
      <w:r w:rsidRPr="006A6324">
        <w:rPr>
          <w:rFonts w:ascii="Helvetica" w:hAnsi="Helvetica" w:cs="Arial"/>
          <w:b/>
          <w:szCs w:val="24"/>
        </w:rPr>
        <w:t xml:space="preserve"> GRAY BOXES CAREFULLY</w:t>
      </w:r>
      <w:r>
        <w:rPr>
          <w:rFonts w:ascii="Helvetica" w:hAnsi="Helvetica" w:cs="Arial"/>
          <w:b/>
          <w:szCs w:val="24"/>
        </w:rPr>
        <w:t xml:space="preserve"> AND USE</w:t>
      </w:r>
      <w:r w:rsidRPr="006A6324">
        <w:rPr>
          <w:rFonts w:ascii="Helvetica" w:hAnsi="Helvetica" w:cs="Arial"/>
          <w:b/>
          <w:szCs w:val="24"/>
        </w:rPr>
        <w:t xml:space="preserve"> </w:t>
      </w:r>
      <w:r w:rsidRPr="00AC63FC">
        <w:rPr>
          <w:rFonts w:ascii="Helvetica" w:hAnsi="Helvetica" w:cs="Arial"/>
          <w:b/>
          <w:szCs w:val="24"/>
          <w:highlight w:val="yellow"/>
        </w:rPr>
        <w:t>TRACK CHANGES</w:t>
      </w:r>
      <w:r w:rsidRPr="006A6324">
        <w:rPr>
          <w:rFonts w:ascii="Helvetica" w:hAnsi="Helvetica" w:cs="Arial"/>
          <w:b/>
          <w:szCs w:val="24"/>
        </w:rPr>
        <w:t xml:space="preserve"> WHILE MAKING ANY EDITS TO THE DOCUMENT. </w:t>
      </w:r>
    </w:p>
    <w:p w14:paraId="3BD22CD5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rFonts w:ascii="Helvetica" w:hAnsi="Helvetica" w:cs="Arial"/>
          <w:b/>
          <w:szCs w:val="24"/>
        </w:rPr>
      </w:pPr>
      <w:r w:rsidRPr="006A6324">
        <w:rPr>
          <w:rFonts w:ascii="Helvetica" w:hAnsi="Helvetica" w:cs="Arial"/>
          <w:b/>
          <w:szCs w:val="24"/>
        </w:rPr>
        <w:t xml:space="preserve">This document has several sections on separate pages, so </w:t>
      </w:r>
      <w:r>
        <w:rPr>
          <w:rFonts w:ascii="Helvetica" w:hAnsi="Helvetica" w:cs="Arial"/>
          <w:b/>
          <w:szCs w:val="24"/>
        </w:rPr>
        <w:t>take care</w:t>
      </w:r>
      <w:r w:rsidRPr="006A6324">
        <w:rPr>
          <w:rFonts w:ascii="Helvetica" w:hAnsi="Helvetica" w:cs="Arial"/>
          <w:b/>
          <w:szCs w:val="24"/>
        </w:rPr>
        <w:t xml:space="preserve"> </w:t>
      </w:r>
      <w:r>
        <w:rPr>
          <w:rFonts w:ascii="Helvetica" w:hAnsi="Helvetica" w:cs="Arial"/>
          <w:b/>
          <w:szCs w:val="24"/>
        </w:rPr>
        <w:t>to view each</w:t>
      </w:r>
      <w:r w:rsidRPr="006A6324">
        <w:rPr>
          <w:rFonts w:ascii="Helvetica" w:hAnsi="Helvetica" w:cs="Arial"/>
          <w:b/>
          <w:szCs w:val="24"/>
        </w:rPr>
        <w:t xml:space="preserve"> page.</w:t>
      </w:r>
    </w:p>
    <w:p w14:paraId="7B94873E" w14:textId="77777777" w:rsidR="00277C90" w:rsidRDefault="00277C90" w:rsidP="00277C90">
      <w:pPr>
        <w:rPr>
          <w:rFonts w:ascii="Helvetica" w:hAnsi="Helvetica"/>
          <w:sz w:val="22"/>
        </w:rPr>
      </w:pP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0C15610B" w14:textId="77777777" w:rsidR="00277C90" w:rsidRPr="00E24898" w:rsidRDefault="00277C90" w:rsidP="00277C9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color w:val="FF0000"/>
          <w:sz w:val="22"/>
        </w:rPr>
      </w:pPr>
      <w:r w:rsidRPr="000160E2">
        <w:rPr>
          <w:rFonts w:ascii="Helvetica" w:hAnsi="Helvetica"/>
          <w:sz w:val="22"/>
          <w:highlight w:val="yellow"/>
        </w:rPr>
        <w:t xml:space="preserve">Authors, please fill out </w:t>
      </w:r>
      <w:r>
        <w:rPr>
          <w:rFonts w:ascii="Helvetica" w:hAnsi="Helvetica"/>
          <w:sz w:val="22"/>
          <w:highlight w:val="yellow"/>
        </w:rPr>
        <w:t>the unanswered</w:t>
      </w:r>
      <w:r w:rsidRPr="000160E2">
        <w:rPr>
          <w:rFonts w:ascii="Helvetica" w:hAnsi="Helvetica"/>
          <w:sz w:val="22"/>
          <w:highlight w:val="yellow"/>
        </w:rPr>
        <w:t xml:space="preserve"> question</w:t>
      </w:r>
      <w:r>
        <w:rPr>
          <w:rFonts w:ascii="Helvetica" w:hAnsi="Helvetica"/>
          <w:sz w:val="22"/>
          <w:highlight w:val="yellow"/>
        </w:rPr>
        <w:t>s</w:t>
      </w:r>
      <w:r w:rsidRPr="000160E2">
        <w:rPr>
          <w:rFonts w:ascii="Helvetica" w:hAnsi="Helvetica"/>
          <w:sz w:val="22"/>
          <w:highlight w:val="yellow"/>
        </w:rPr>
        <w:t xml:space="preserve"> below.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 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2C2D3A49" w14:textId="386D9B4B" w:rsidR="00FA1A9D" w:rsidRPr="003E6470" w:rsidRDefault="00FA1A9D" w:rsidP="003E6470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3E6470">
        <w:rPr>
          <w:rFonts w:ascii="Helvetica" w:hAnsi="Helvetica"/>
          <w:sz w:val="22"/>
        </w:rPr>
        <w:t>? N</w:t>
      </w:r>
    </w:p>
    <w:p w14:paraId="142BA829" w14:textId="5FEB5407" w:rsidR="00FA1A9D" w:rsidRPr="003E6470" w:rsidRDefault="00FA1A9D" w:rsidP="003E6470">
      <w:pPr>
        <w:spacing w:before="120"/>
        <w:rPr>
          <w:rFonts w:ascii="Helvetica" w:hAnsi="Helvetica"/>
          <w:bCs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3E6470">
        <w:rPr>
          <w:rFonts w:ascii="Helvetica" w:hAnsi="Helvetica"/>
          <w:bCs/>
          <w:sz w:val="22"/>
        </w:rPr>
        <w:t>N</w:t>
      </w:r>
    </w:p>
    <w:p w14:paraId="69DEDEDF" w14:textId="17D77CB5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Pr="001546F4">
        <w:rPr>
          <w:rFonts w:ascii="Helvetica" w:hAnsi="Helvetica"/>
          <w:sz w:val="22"/>
          <w:highlight w:val="yellow"/>
        </w:rPr>
        <w:t>Which steps from the protocol section below are the most</w:t>
      </w:r>
      <w:r w:rsidR="00DD601F">
        <w:rPr>
          <w:rFonts w:ascii="Helvetica" w:hAnsi="Helvetica"/>
          <w:sz w:val="22"/>
          <w:highlight w:val="yellow"/>
        </w:rPr>
        <w:t xml:space="preserve"> visually</w:t>
      </w:r>
      <w:r w:rsidRPr="001546F4">
        <w:rPr>
          <w:rFonts w:ascii="Helvetica" w:hAnsi="Helvetica"/>
          <w:sz w:val="22"/>
          <w:highlight w:val="yellow"/>
        </w:rPr>
        <w:t xml:space="preserve"> important</w:t>
      </w:r>
      <w:r w:rsidRPr="00DD601F">
        <w:rPr>
          <w:rFonts w:ascii="Helvetica" w:hAnsi="Helvetica"/>
          <w:sz w:val="22"/>
          <w:highlight w:val="yellow"/>
        </w:rPr>
        <w:t>?</w:t>
      </w:r>
      <w:r w:rsidRPr="00E24898">
        <w:rPr>
          <w:rFonts w:ascii="Helvetica" w:hAnsi="Helvetica"/>
          <w:sz w:val="22"/>
        </w:rPr>
        <w:t xml:space="preserve">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</w:t>
      </w:r>
      <w:r w:rsidR="00DD601F">
        <w:rPr>
          <w:rFonts w:ascii="Helvetica" w:hAnsi="Helvetica"/>
          <w:sz w:val="22"/>
        </w:rPr>
        <w:t>for informing the</w:t>
      </w:r>
      <w:r>
        <w:rPr>
          <w:rFonts w:ascii="Helvetica" w:hAnsi="Helvetica"/>
          <w:sz w:val="22"/>
        </w:rPr>
        <w:t xml:space="preserve"> Videographer </w:t>
      </w:r>
      <w:r w:rsidR="00DD601F">
        <w:rPr>
          <w:rFonts w:ascii="Helvetica" w:hAnsi="Helvetica"/>
          <w:sz w:val="22"/>
        </w:rPr>
        <w:t>how to film these steps</w:t>
      </w:r>
      <w:r>
        <w:rPr>
          <w:rFonts w:ascii="Helvetica" w:hAnsi="Helvetica"/>
          <w:sz w:val="22"/>
        </w:rPr>
        <w:t>.</w:t>
      </w:r>
      <w:r w:rsidRPr="00E24898">
        <w:rPr>
          <w:rFonts w:ascii="Helvetica" w:hAnsi="Helvetica"/>
          <w:sz w:val="22"/>
        </w:rPr>
        <w:t xml:space="preserve"> (</w:t>
      </w:r>
      <w:r w:rsidR="00DD601F">
        <w:rPr>
          <w:rFonts w:ascii="Helvetica" w:hAnsi="Helvetica"/>
          <w:sz w:val="22"/>
        </w:rPr>
        <w:t>Do not</w:t>
      </w:r>
      <w:r>
        <w:rPr>
          <w:rFonts w:ascii="Helvetica" w:hAnsi="Helvetica"/>
          <w:sz w:val="22"/>
        </w:rPr>
        <w:t xml:space="preserve"> include steps that will be screen captured</w:t>
      </w:r>
      <w:r w:rsidR="00DD601F">
        <w:rPr>
          <w:rFonts w:ascii="Helvetica" w:hAnsi="Helvetica"/>
          <w:sz w:val="22"/>
        </w:rPr>
        <w:t xml:space="preserve"> or represented by lab media</w:t>
      </w:r>
      <w:r>
        <w:rPr>
          <w:rFonts w:ascii="Helvetica" w:hAnsi="Helvetica"/>
          <w:sz w:val="22"/>
        </w:rPr>
        <w:t xml:space="preserve">. </w:t>
      </w:r>
      <w:r w:rsidR="00DD601F">
        <w:rPr>
          <w:rFonts w:ascii="Helvetica" w:hAnsi="Helvetica"/>
          <w:sz w:val="22"/>
        </w:rPr>
        <w:t>D</w:t>
      </w:r>
      <w:r>
        <w:rPr>
          <w:rFonts w:ascii="Helvetica" w:hAnsi="Helvetica"/>
          <w:sz w:val="22"/>
        </w:rPr>
        <w:t>o not list entire sections.)</w:t>
      </w:r>
    </w:p>
    <w:p w14:paraId="2618F0C6" w14:textId="77777777" w:rsidR="00FA1A9D" w:rsidRPr="00320CF0" w:rsidRDefault="00FA1A9D" w:rsidP="00FA1A9D">
      <w:pPr>
        <w:spacing w:before="120"/>
        <w:rPr>
          <w:rFonts w:ascii="Helvetica" w:hAnsi="Helvetica"/>
          <w:i/>
          <w:sz w:val="22"/>
        </w:rPr>
      </w:pPr>
      <w:r w:rsidRPr="00320CF0">
        <w:rPr>
          <w:rFonts w:ascii="Helvetica" w:hAnsi="Helvetica"/>
          <w:i/>
          <w:sz w:val="22"/>
          <w:highlight w:val="yellow"/>
        </w:rPr>
        <w:t>Authors, please answer this question with the steps listed here in the Protocol section below for use by the videographer.</w:t>
      </w:r>
    </w:p>
    <w:p w14:paraId="25D994A7" w14:textId="77777777" w:rsidR="00FA1A9D" w:rsidRPr="00851B3E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1546F4">
        <w:rPr>
          <w:rFonts w:ascii="Helvetica" w:hAnsi="Helvetica"/>
          <w:sz w:val="22"/>
          <w:highlight w:val="yellow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5A5EE1E0" w14:textId="77777777" w:rsidR="00FA1A9D" w:rsidRPr="00320CF0" w:rsidRDefault="00FA1A9D" w:rsidP="00FA1A9D">
      <w:pPr>
        <w:spacing w:before="120"/>
        <w:rPr>
          <w:rFonts w:ascii="Helvetica" w:hAnsi="Helvetica"/>
          <w:i/>
          <w:sz w:val="22"/>
        </w:rPr>
      </w:pPr>
      <w:r w:rsidRPr="00320CF0">
        <w:rPr>
          <w:rFonts w:ascii="Helvetica" w:hAnsi="Helvetica"/>
          <w:i/>
          <w:sz w:val="22"/>
          <w:highlight w:val="yellow"/>
        </w:rPr>
        <w:t>Authors, please answer this question with the steps listed here in the Protocol section below for use by the videographer.</w:t>
      </w:r>
    </w:p>
    <w:p w14:paraId="050C36D4" w14:textId="77777777" w:rsidR="00FA1A9D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40A01E6F" w14:textId="30C9AA18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943F6">
        <w:rPr>
          <w:rFonts w:ascii="Helvetica" w:hAnsi="Helvetica"/>
          <w:sz w:val="22"/>
          <w:highlight w:val="yellow"/>
        </w:rPr>
        <w:t xml:space="preserve">Will the filming </w:t>
      </w:r>
      <w:r w:rsidRPr="00E943F6">
        <w:rPr>
          <w:rFonts w:ascii="Helvetica" w:hAnsi="Helvetica"/>
          <w:sz w:val="22"/>
          <w:szCs w:val="22"/>
          <w:highlight w:val="yellow"/>
        </w:rPr>
        <w:t>need to take place in multiple locations</w:t>
      </w:r>
      <w:r w:rsidR="001461AF">
        <w:rPr>
          <w:rFonts w:ascii="Helvetica" w:hAnsi="Helvetica"/>
          <w:sz w:val="22"/>
          <w:szCs w:val="22"/>
          <w:highlight w:val="yellow"/>
        </w:rPr>
        <w:t xml:space="preserve"> (greater than walking distance)</w:t>
      </w:r>
      <w:r w:rsidRPr="00E943F6">
        <w:rPr>
          <w:rFonts w:ascii="Helvetica" w:hAnsi="Helvetica"/>
          <w:sz w:val="22"/>
          <w:szCs w:val="22"/>
          <w:highlight w:val="yellow"/>
        </w:rPr>
        <w:t>?</w:t>
      </w:r>
      <w:r w:rsidRPr="003C06C8">
        <w:rPr>
          <w:rFonts w:ascii="Helvetica" w:hAnsi="Helvetica"/>
          <w:sz w:val="22"/>
          <w:szCs w:val="22"/>
        </w:rPr>
        <w:t xml:space="preserve"> </w:t>
      </w:r>
      <w:r w:rsidRPr="00C679AC">
        <w:rPr>
          <w:rFonts w:ascii="Helvetica" w:hAnsi="Helvetica"/>
          <w:b/>
          <w:sz w:val="22"/>
          <w:szCs w:val="22"/>
        </w:rPr>
        <w:t>(Y/N)</w:t>
      </w:r>
    </w:p>
    <w:p w14:paraId="59BC63BC" w14:textId="77777777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33FAD25D" w14:textId="77777777" w:rsidR="00FA1A9D" w:rsidRPr="006A6324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5F16D7E4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Cs/>
          <w:sz w:val="22"/>
          <w:szCs w:val="22"/>
        </w:rPr>
        <w:t xml:space="preserve">The total introduction length (i.e., Required and Optional Interview Statements) </w:t>
      </w:r>
      <w:r w:rsidRPr="006A6324">
        <w:rPr>
          <w:rFonts w:ascii="Helvetica" w:hAnsi="Helvetica" w:cs="Arial"/>
          <w:b/>
          <w:bCs/>
          <w:sz w:val="22"/>
          <w:szCs w:val="22"/>
        </w:rPr>
        <w:t>cannot exceed 150 words</w:t>
      </w:r>
      <w:r w:rsidRPr="006A6324">
        <w:rPr>
          <w:rFonts w:ascii="Helvetica" w:hAnsi="Helvetica" w:cs="Arial"/>
          <w:bCs/>
          <w:sz w:val="22"/>
          <w:szCs w:val="22"/>
        </w:rPr>
        <w:t xml:space="preserve">. </w:t>
      </w:r>
    </w:p>
    <w:p w14:paraId="0A6525BD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BC3219">
        <w:rPr>
          <w:rFonts w:ascii="Helvetica" w:hAnsi="Helvetica" w:cs="Arial"/>
          <w:sz w:val="22"/>
          <w:szCs w:val="22"/>
          <w:highlight w:val="yellow"/>
        </w:rPr>
        <w:t>Restrict the length of each statement to no more than 30 words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65658A51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Please a</w:t>
      </w:r>
      <w:r w:rsidRPr="006A6324">
        <w:rPr>
          <w:rFonts w:ascii="Helvetica" w:hAnsi="Helvetica" w:cs="Arial"/>
          <w:sz w:val="22"/>
          <w:szCs w:val="22"/>
        </w:rPr>
        <w:t>nswer the questions</w:t>
      </w:r>
      <w:r>
        <w:rPr>
          <w:rFonts w:ascii="Helvetica" w:hAnsi="Helvetica" w:cs="Arial"/>
          <w:sz w:val="22"/>
          <w:szCs w:val="22"/>
        </w:rPr>
        <w:t xml:space="preserve"> below</w:t>
      </w:r>
      <w:r w:rsidRPr="006A6324">
        <w:rPr>
          <w:rFonts w:ascii="Helvetica" w:hAnsi="Helvetica" w:cs="Arial"/>
          <w:sz w:val="22"/>
          <w:szCs w:val="22"/>
        </w:rPr>
        <w:t xml:space="preserve"> in full sentences</w:t>
      </w:r>
      <w:r>
        <w:rPr>
          <w:rFonts w:ascii="Helvetica" w:hAnsi="Helvetica" w:cs="Arial"/>
          <w:sz w:val="22"/>
          <w:szCs w:val="22"/>
        </w:rPr>
        <w:t xml:space="preserve"> to highlight the significance of your protocol.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Y</w:t>
      </w:r>
      <w:r w:rsidRPr="006A6324">
        <w:rPr>
          <w:rFonts w:ascii="Helvetica" w:hAnsi="Helvetica" w:cs="Arial"/>
          <w:sz w:val="22"/>
          <w:szCs w:val="22"/>
        </w:rPr>
        <w:t>ou will be expected to</w:t>
      </w:r>
      <w:r>
        <w:rPr>
          <w:rFonts w:ascii="Helvetica" w:hAnsi="Helvetica" w:cs="Arial"/>
          <w:sz w:val="22"/>
          <w:szCs w:val="22"/>
        </w:rPr>
        <w:t xml:space="preserve"> memorize and</w:t>
      </w:r>
      <w:r w:rsidRPr="006A6324">
        <w:rPr>
          <w:rFonts w:ascii="Helvetica" w:hAnsi="Helvetica" w:cs="Arial"/>
          <w:sz w:val="22"/>
          <w:szCs w:val="22"/>
        </w:rPr>
        <w:t xml:space="preserve"> deliver these </w:t>
      </w:r>
      <w:r>
        <w:rPr>
          <w:rFonts w:ascii="Helvetica" w:hAnsi="Helvetica" w:cs="Arial"/>
          <w:sz w:val="22"/>
          <w:szCs w:val="22"/>
        </w:rPr>
        <w:t xml:space="preserve">sentences </w:t>
      </w:r>
      <w:r w:rsidRPr="006A6324">
        <w:rPr>
          <w:rFonts w:ascii="Helvetica" w:hAnsi="Helvetica" w:cs="Arial"/>
          <w:sz w:val="22"/>
          <w:szCs w:val="22"/>
        </w:rPr>
        <w:t xml:space="preserve">as spoken interview statements during filming. </w:t>
      </w:r>
    </w:p>
    <w:p w14:paraId="46A35028" w14:textId="77777777" w:rsidR="00AE7DAA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full</w:t>
      </w:r>
      <w:r w:rsidRPr="00AC63FC">
        <w:rPr>
          <w:rFonts w:ascii="Helvetica" w:hAnsi="Helvetica" w:cs="Arial"/>
          <w:sz w:val="22"/>
          <w:szCs w:val="22"/>
          <w:u w:val="single"/>
        </w:rPr>
        <w:t xml:space="preserve">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</w:t>
      </w:r>
      <w:r>
        <w:rPr>
          <w:rFonts w:ascii="Helvetica" w:hAnsi="Helvetica" w:cs="Arial"/>
          <w:sz w:val="22"/>
          <w:szCs w:val="22"/>
        </w:rPr>
        <w:t>each</w:t>
      </w:r>
      <w:r w:rsidRPr="006A6324">
        <w:rPr>
          <w:rFonts w:ascii="Helvetica" w:hAnsi="Helvetica" w:cs="Arial"/>
          <w:sz w:val="22"/>
          <w:szCs w:val="22"/>
        </w:rPr>
        <w:t xml:space="preserve"> author who will give each statement. </w:t>
      </w:r>
    </w:p>
    <w:p w14:paraId="03782A49" w14:textId="5DFB3E82" w:rsidR="00FA1A9D" w:rsidRDefault="00AE7DAA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AE7DAA">
        <w:rPr>
          <w:rFonts w:ascii="Helvetica" w:hAnsi="Helvetica" w:cs="Arial"/>
          <w:sz w:val="22"/>
          <w:szCs w:val="22"/>
          <w:highlight w:val="yellow"/>
        </w:rPr>
        <w:t>Each author may give two Introduction statements maximum</w:t>
      </w:r>
      <w:r w:rsidRPr="00AE7DAA">
        <w:rPr>
          <w:rFonts w:ascii="Helvetica" w:hAnsi="Helvetica" w:cs="Arial"/>
          <w:sz w:val="22"/>
          <w:szCs w:val="22"/>
        </w:rPr>
        <w:t xml:space="preserve"> (</w:t>
      </w:r>
      <w:r w:rsidRPr="00AE7DAA">
        <w:rPr>
          <w:rFonts w:ascii="Helvetica" w:hAnsi="Helvetica" w:cs="Arial"/>
          <w:i/>
          <w:sz w:val="22"/>
          <w:szCs w:val="22"/>
        </w:rPr>
        <w:t xml:space="preserve">i.e., </w:t>
      </w:r>
      <w:r w:rsidRPr="00AE7DAA">
        <w:rPr>
          <w:rFonts w:ascii="Helvetica" w:hAnsi="Helvetica" w:cs="Arial"/>
          <w:sz w:val="22"/>
          <w:szCs w:val="22"/>
        </w:rPr>
        <w:t>two Required, two Optional, or one Required + one Optional)</w:t>
      </w:r>
      <w:r>
        <w:rPr>
          <w:rFonts w:ascii="Helvetica" w:hAnsi="Helvetica" w:cs="Arial"/>
          <w:sz w:val="22"/>
          <w:szCs w:val="22"/>
        </w:rPr>
        <w:t>.</w:t>
      </w:r>
    </w:p>
    <w:p w14:paraId="5594478E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E1FB4AF" w14:textId="30FFEF45" w:rsidR="000D35D9" w:rsidRPr="00511F52" w:rsidRDefault="005E2B7E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your protocol significant?</w:t>
      </w:r>
      <w:r w:rsidR="00664850" w:rsidRPr="00511F52">
        <w:rPr>
          <w:rFonts w:ascii="Helvetica" w:hAnsi="Helvetica" w:cs="Arial"/>
          <w:sz w:val="22"/>
          <w:szCs w:val="22"/>
        </w:rPr>
        <w:t xml:space="preserve"> </w:t>
      </w:r>
      <w:r w:rsidR="00664850" w:rsidRPr="00511F52">
        <w:rPr>
          <w:rFonts w:ascii="Helvetica" w:hAnsi="Helvetica" w:cs="Arial"/>
          <w:i/>
          <w:sz w:val="22"/>
          <w:szCs w:val="22"/>
        </w:rPr>
        <w:t>OR</w:t>
      </w:r>
      <w:r w:rsidR="00664850" w:rsidRPr="00511F52">
        <w:rPr>
          <w:rFonts w:ascii="Helvetica" w:hAnsi="Helvetica" w:cs="Arial"/>
          <w:sz w:val="22"/>
          <w:szCs w:val="22"/>
        </w:rPr>
        <w:t xml:space="preserve"> What key questions can this method help answer?</w:t>
      </w:r>
      <w:r w:rsidR="000D35D9" w:rsidRPr="00511F52">
        <w:rPr>
          <w:rFonts w:ascii="Helvetica" w:hAnsi="Helvetica" w:cs="Arial"/>
          <w:sz w:val="22"/>
          <w:szCs w:val="22"/>
        </w:rPr>
        <w:t xml:space="preserve"> 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749E34EA" w:rsidR="00CE10F2" w:rsidRDefault="000D35D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Pr="00511F52">
        <w:rPr>
          <w:rFonts w:ascii="Helvetica" w:hAnsi="Helvetica" w:cs="Arial"/>
          <w:sz w:val="22"/>
          <w:szCs w:val="22"/>
        </w:rPr>
        <w:t>: __________</w:t>
      </w:r>
      <w:proofErr w:type="gramStart"/>
      <w:r w:rsidRPr="00511F52">
        <w:rPr>
          <w:rFonts w:ascii="Helvetica" w:hAnsi="Helvetica" w:cs="Arial"/>
          <w:sz w:val="22"/>
          <w:szCs w:val="22"/>
        </w:rPr>
        <w:t>_</w:t>
      </w:r>
      <w:r w:rsidR="00177B33" w:rsidRPr="00511F52">
        <w:rPr>
          <w:rFonts w:ascii="Helvetica" w:hAnsi="Helvetica" w:cs="Arial"/>
          <w:sz w:val="22"/>
          <w:szCs w:val="22"/>
        </w:rPr>
        <w:t>(</w:t>
      </w:r>
      <w:proofErr w:type="gramEnd"/>
      <w:r w:rsidR="00177B33" w:rsidRPr="00511F52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speaking the statement on camera).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4B52600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1D263F7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629B788" w14:textId="3C4D86EC" w:rsidR="000D35D9" w:rsidRPr="00511F52" w:rsidRDefault="000D35D9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What is the ma</w:t>
      </w:r>
      <w:r w:rsidR="00450B27" w:rsidRPr="00511F52">
        <w:rPr>
          <w:rFonts w:ascii="Helvetica" w:hAnsi="Helvetica" w:cs="Arial"/>
          <w:sz w:val="22"/>
          <w:szCs w:val="22"/>
        </w:rPr>
        <w:t>in advantage of this technique?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76DD3DE1" w:rsidR="00CE10F2" w:rsidRDefault="000D35D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Pr="00511F52">
        <w:rPr>
          <w:rFonts w:ascii="Helvetica" w:hAnsi="Helvetica" w:cs="Arial"/>
          <w:sz w:val="22"/>
          <w:szCs w:val="22"/>
        </w:rPr>
        <w:t>: __________</w:t>
      </w:r>
      <w:proofErr w:type="gramStart"/>
      <w:r w:rsidRPr="00511F52">
        <w:rPr>
          <w:rFonts w:ascii="Helvetica" w:hAnsi="Helvetica" w:cs="Arial"/>
          <w:sz w:val="22"/>
          <w:szCs w:val="22"/>
        </w:rPr>
        <w:t>_</w:t>
      </w:r>
      <w:r w:rsidR="00177B33" w:rsidRPr="00511F52">
        <w:rPr>
          <w:rFonts w:ascii="Helvetica" w:hAnsi="Helvetica" w:cs="Arial"/>
          <w:sz w:val="22"/>
          <w:szCs w:val="22"/>
        </w:rPr>
        <w:t>(</w:t>
      </w:r>
      <w:proofErr w:type="gramEnd"/>
      <w:r w:rsidR="00177B33" w:rsidRPr="00511F52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</w:t>
      </w:r>
      <w:r w:rsidR="00450B27" w:rsidRPr="00511F52">
        <w:rPr>
          <w:rFonts w:ascii="Helvetica" w:hAnsi="Helvetica" w:cs="Arial"/>
          <w:sz w:val="22"/>
          <w:szCs w:val="22"/>
        </w:rPr>
        <w:t>eaking the</w:t>
      </w:r>
      <w:r w:rsidR="00450B27" w:rsidRPr="00AC63FC">
        <w:rPr>
          <w:rFonts w:ascii="Helvetica" w:hAnsi="Helvetica" w:cs="Arial"/>
          <w:sz w:val="22"/>
          <w:szCs w:val="22"/>
        </w:rPr>
        <w:t xml:space="preserve"> statement on camera)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E0BEE8A" w14:textId="77777777" w:rsidR="00FD64B9" w:rsidRDefault="00FD64B9" w:rsidP="00FD64B9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C8AC66A" w14:textId="77777777" w:rsidR="007D3314" w:rsidRDefault="007D3314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br w:type="page"/>
      </w: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lastRenderedPageBreak/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46C0D4FA" w14:textId="6A0D247A" w:rsidR="00985F44" w:rsidRPr="006A6324" w:rsidRDefault="009A0E7C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</w:t>
      </w:r>
      <w:r w:rsidR="005B6859" w:rsidRPr="006A6324">
        <w:rPr>
          <w:rFonts w:ascii="Helvetica" w:hAnsi="Helvetica" w:cs="Arial"/>
          <w:sz w:val="22"/>
          <w:szCs w:val="22"/>
        </w:rPr>
        <w:t xml:space="preserve">he following </w:t>
      </w:r>
      <w:r w:rsidR="004E35F1" w:rsidRPr="006A6324">
        <w:rPr>
          <w:rFonts w:ascii="Helvetica" w:hAnsi="Helvetica" w:cs="Arial"/>
          <w:b/>
          <w:sz w:val="22"/>
          <w:szCs w:val="22"/>
        </w:rPr>
        <w:t>OPTIONAL</w:t>
      </w:r>
      <w:r w:rsidR="004E35F1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questions</w:t>
      </w:r>
      <w:r w:rsidR="005B6859" w:rsidRPr="006A6324">
        <w:rPr>
          <w:rFonts w:ascii="Helvetica" w:hAnsi="Helvetica" w:cs="Arial"/>
          <w:sz w:val="22"/>
          <w:szCs w:val="22"/>
        </w:rPr>
        <w:t xml:space="preserve"> may be </w:t>
      </w:r>
      <w:r w:rsidRPr="006A6324">
        <w:rPr>
          <w:rFonts w:ascii="Helvetica" w:hAnsi="Helvetica" w:cs="Arial"/>
          <w:sz w:val="22"/>
          <w:szCs w:val="22"/>
        </w:rPr>
        <w:t>answered</w:t>
      </w:r>
      <w:r w:rsidR="005B6859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to provide additional</w:t>
      </w:r>
      <w:r w:rsidR="001B3024">
        <w:rPr>
          <w:rFonts w:ascii="Helvetica" w:hAnsi="Helvetica" w:cs="Arial"/>
          <w:sz w:val="22"/>
          <w:szCs w:val="22"/>
        </w:rPr>
        <w:t xml:space="preserve"> introductory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 w:rsidR="001B3024">
        <w:rPr>
          <w:rFonts w:ascii="Helvetica" w:hAnsi="Helvetica" w:cs="Arial"/>
          <w:sz w:val="22"/>
          <w:szCs w:val="22"/>
        </w:rPr>
        <w:t>information about your protocol</w:t>
      </w:r>
      <w:r w:rsidRPr="006A6324">
        <w:rPr>
          <w:rFonts w:ascii="Helvetica" w:hAnsi="Helvetica" w:cs="Arial"/>
          <w:sz w:val="22"/>
          <w:szCs w:val="22"/>
        </w:rPr>
        <w:t xml:space="preserve">. </w:t>
      </w:r>
    </w:p>
    <w:p w14:paraId="7B3F8594" w14:textId="135A9B0A" w:rsidR="007B3E0E" w:rsidRPr="006A6324" w:rsidRDefault="001B3024" w:rsidP="001B3024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 length</w:t>
      </w:r>
      <w:r w:rsidR="00F35094" w:rsidRPr="006A6324">
        <w:rPr>
          <w:rFonts w:ascii="Helvetica" w:hAnsi="Helvetica" w:cs="Arial"/>
          <w:sz w:val="22"/>
          <w:szCs w:val="22"/>
        </w:rPr>
        <w:t xml:space="preserve"> of each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OPTIONAL</w:t>
      </w:r>
      <w:r w:rsidR="00F35094" w:rsidRPr="006A6324">
        <w:rPr>
          <w:rFonts w:ascii="Helvetica" w:hAnsi="Helvetica" w:cs="Arial"/>
          <w:sz w:val="22"/>
          <w:szCs w:val="22"/>
        </w:rPr>
        <w:t xml:space="preserve"> statement </w:t>
      </w:r>
      <w:r>
        <w:rPr>
          <w:rFonts w:ascii="Helvetica" w:hAnsi="Helvetica" w:cs="Arial"/>
          <w:sz w:val="22"/>
          <w:szCs w:val="22"/>
        </w:rPr>
        <w:t xml:space="preserve">is restricted </w:t>
      </w:r>
      <w:r w:rsidR="00F35094" w:rsidRPr="006A6324">
        <w:rPr>
          <w:rFonts w:ascii="Helvetica" w:hAnsi="Helvetica" w:cs="Arial"/>
          <w:sz w:val="22"/>
          <w:szCs w:val="22"/>
        </w:rPr>
        <w:t xml:space="preserve">to </w:t>
      </w:r>
      <w:r w:rsidR="00F35094" w:rsidRPr="00BC3219">
        <w:rPr>
          <w:rFonts w:ascii="Helvetica" w:hAnsi="Helvetica" w:cs="Arial"/>
          <w:sz w:val="22"/>
          <w:szCs w:val="22"/>
          <w:highlight w:val="yellow"/>
        </w:rPr>
        <w:t xml:space="preserve">no more than </w:t>
      </w:r>
      <w:r w:rsidR="00A91283" w:rsidRPr="00BC3219">
        <w:rPr>
          <w:rFonts w:ascii="Helvetica" w:hAnsi="Helvetica" w:cs="Arial"/>
          <w:sz w:val="22"/>
          <w:szCs w:val="22"/>
          <w:highlight w:val="yellow"/>
        </w:rPr>
        <w:t>3</w:t>
      </w:r>
      <w:r w:rsidR="009625B1" w:rsidRPr="00BC3219">
        <w:rPr>
          <w:rFonts w:ascii="Helvetica" w:hAnsi="Helvetica" w:cs="Arial"/>
          <w:sz w:val="22"/>
          <w:szCs w:val="22"/>
          <w:highlight w:val="yellow"/>
        </w:rPr>
        <w:t>0 words</w:t>
      </w:r>
      <w:r>
        <w:rPr>
          <w:rFonts w:ascii="Helvetica" w:hAnsi="Helvetica" w:cs="Arial"/>
          <w:sz w:val="22"/>
          <w:szCs w:val="22"/>
        </w:rPr>
        <w:t xml:space="preserve"> and </w:t>
      </w:r>
      <w:r w:rsidR="00AC63FC">
        <w:rPr>
          <w:rFonts w:ascii="Helvetica" w:hAnsi="Helvetica" w:cs="Arial"/>
          <w:sz w:val="22"/>
          <w:szCs w:val="22"/>
        </w:rPr>
        <w:t>contributes to</w:t>
      </w:r>
      <w:r>
        <w:rPr>
          <w:rFonts w:ascii="Helvetica" w:hAnsi="Helvetica" w:cs="Arial"/>
          <w:sz w:val="22"/>
          <w:szCs w:val="22"/>
        </w:rPr>
        <w:t xml:space="preserve"> </w:t>
      </w:r>
      <w:r w:rsidR="007B3E0E" w:rsidRPr="006A6324">
        <w:rPr>
          <w:rFonts w:ascii="Helvetica" w:hAnsi="Helvetica" w:cs="Arial"/>
          <w:sz w:val="22"/>
          <w:szCs w:val="22"/>
        </w:rPr>
        <w:t xml:space="preserve">the </w:t>
      </w:r>
      <w:r w:rsidR="007B3E0E" w:rsidRPr="006A6324">
        <w:rPr>
          <w:rFonts w:ascii="Helvetica" w:hAnsi="Helvetica" w:cs="Arial"/>
          <w:bCs/>
          <w:sz w:val="22"/>
          <w:szCs w:val="22"/>
        </w:rPr>
        <w:t>total introduction length</w:t>
      </w:r>
      <w:r>
        <w:rPr>
          <w:rFonts w:ascii="Helvetica" w:hAnsi="Helvetica" w:cs="Arial"/>
          <w:bCs/>
          <w:sz w:val="22"/>
          <w:szCs w:val="22"/>
        </w:rPr>
        <w:t xml:space="preserve">, which </w:t>
      </w:r>
      <w:r w:rsidR="007B3E0E" w:rsidRPr="006A6324">
        <w:rPr>
          <w:rFonts w:ascii="Helvetica" w:hAnsi="Helvetica" w:cs="Arial"/>
          <w:b/>
          <w:bCs/>
          <w:sz w:val="22"/>
          <w:szCs w:val="22"/>
        </w:rPr>
        <w:t>cannot exceed 150 words</w:t>
      </w:r>
      <w:r w:rsidR="007B3E0E" w:rsidRPr="006A6324">
        <w:rPr>
          <w:rFonts w:ascii="Helvetica" w:hAnsi="Helvetica" w:cs="Arial"/>
          <w:bCs/>
          <w:sz w:val="22"/>
          <w:szCs w:val="22"/>
        </w:rPr>
        <w:t xml:space="preserve">. </w:t>
      </w:r>
    </w:p>
    <w:p w14:paraId="6EB745D2" w14:textId="5DD23D05" w:rsidR="00F35094" w:rsidRDefault="007B3E0E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="001B3024" w:rsidRPr="00AC63FC">
        <w:rPr>
          <w:rFonts w:ascii="Helvetica" w:hAnsi="Helvetica" w:cs="Arial"/>
          <w:b/>
          <w:sz w:val="22"/>
          <w:szCs w:val="22"/>
          <w:u w:val="single"/>
        </w:rPr>
        <w:t xml:space="preserve">full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</w:t>
      </w:r>
      <w:r w:rsidR="001B3024">
        <w:rPr>
          <w:rFonts w:ascii="Helvetica" w:hAnsi="Helvetica" w:cs="Arial"/>
          <w:sz w:val="22"/>
          <w:szCs w:val="22"/>
        </w:rPr>
        <w:t>each</w:t>
      </w:r>
      <w:r w:rsidR="001B3024" w:rsidRPr="006A6324">
        <w:rPr>
          <w:rFonts w:ascii="Helvetica" w:hAnsi="Helvetica" w:cs="Arial"/>
          <w:sz w:val="22"/>
          <w:szCs w:val="22"/>
        </w:rPr>
        <w:t xml:space="preserve"> </w:t>
      </w:r>
      <w:r w:rsidR="00AC63FC">
        <w:rPr>
          <w:rFonts w:ascii="Helvetica" w:hAnsi="Helvetica" w:cs="Arial"/>
          <w:sz w:val="22"/>
          <w:szCs w:val="22"/>
        </w:rPr>
        <w:t>author who will give each</w:t>
      </w:r>
      <w:r w:rsidR="00CD515D" w:rsidRPr="006A6324">
        <w:rPr>
          <w:rFonts w:ascii="Helvetica" w:hAnsi="Helvetica" w:cs="Arial"/>
          <w:sz w:val="22"/>
          <w:szCs w:val="22"/>
        </w:rPr>
        <w:t xml:space="preserve"> </w:t>
      </w:r>
      <w:r w:rsidR="001B3024">
        <w:rPr>
          <w:rFonts w:ascii="Helvetica" w:hAnsi="Helvetica" w:cs="Arial"/>
          <w:b/>
          <w:sz w:val="22"/>
          <w:szCs w:val="22"/>
        </w:rPr>
        <w:t>OPTIONAL</w:t>
      </w:r>
      <w:r w:rsidR="00CD515D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statement. </w:t>
      </w:r>
    </w:p>
    <w:p w14:paraId="657BC62D" w14:textId="2D9911D2" w:rsidR="00AE7DAA" w:rsidRDefault="00AE7DAA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AE7DAA">
        <w:rPr>
          <w:rFonts w:ascii="Helvetica" w:hAnsi="Helvetica" w:cs="Arial"/>
          <w:sz w:val="22"/>
          <w:szCs w:val="22"/>
          <w:highlight w:val="yellow"/>
        </w:rPr>
        <w:t>Each author may give two Introduction statements maximum</w:t>
      </w:r>
      <w:r>
        <w:rPr>
          <w:rFonts w:ascii="Helvetica" w:hAnsi="Helvetica" w:cs="Arial"/>
          <w:sz w:val="22"/>
          <w:szCs w:val="22"/>
        </w:rPr>
        <w:t xml:space="preserve"> (</w:t>
      </w:r>
      <w:r>
        <w:rPr>
          <w:rFonts w:ascii="Helvetica" w:hAnsi="Helvetica" w:cs="Arial"/>
          <w:i/>
          <w:sz w:val="22"/>
          <w:szCs w:val="22"/>
        </w:rPr>
        <w:t>i.e.</w:t>
      </w:r>
      <w:r>
        <w:rPr>
          <w:rFonts w:ascii="Helvetica" w:hAnsi="Helvetica" w:cs="Arial"/>
          <w:sz w:val="22"/>
          <w:szCs w:val="22"/>
        </w:rPr>
        <w:t>, two Required, two Optional, or one Required + one Optional).</w:t>
      </w:r>
    </w:p>
    <w:p w14:paraId="3F87BE17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CCF2A08" w14:textId="59E35F58" w:rsidR="00DC7D3A" w:rsidRPr="001B3024" w:rsidRDefault="00DC7D3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AC63FC">
        <w:rPr>
          <w:rFonts w:ascii="Helvetica" w:hAnsi="Helvetica" w:cs="Arial"/>
          <w:sz w:val="22"/>
          <w:szCs w:val="22"/>
        </w:rPr>
        <w:t xml:space="preserve">Do the implications of this technique extend toward the therapy (or diagnosis) of </w:t>
      </w:r>
      <w:r w:rsidR="00456A5D">
        <w:rPr>
          <w:rFonts w:ascii="Helvetica" w:hAnsi="Helvetica" w:cs="Arial"/>
          <w:sz w:val="22"/>
          <w:szCs w:val="22"/>
        </w:rPr>
        <w:t>a particular disease</w:t>
      </w:r>
      <w:r w:rsidR="00EA4B94">
        <w:rPr>
          <w:rFonts w:ascii="Helvetica" w:hAnsi="Helvetica" w:cs="Arial"/>
          <w:sz w:val="22"/>
          <w:szCs w:val="22"/>
        </w:rPr>
        <w:t>, disability, or challenge</w:t>
      </w:r>
      <w:r w:rsidRPr="00AC63FC">
        <w:rPr>
          <w:rFonts w:ascii="Helvetica" w:hAnsi="Helvetica" w:cs="Arial"/>
          <w:sz w:val="22"/>
          <w:szCs w:val="22"/>
        </w:rPr>
        <w:t>? How so?</w:t>
      </w: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5CB2D147" w:rsidR="00CE10F2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</w:t>
      </w:r>
      <w:proofErr w:type="gramStart"/>
      <w:r w:rsidR="00DC7D3A" w:rsidRPr="00511F52">
        <w:rPr>
          <w:rFonts w:ascii="Helvetica" w:hAnsi="Helvetica" w:cs="Arial"/>
          <w:sz w:val="22"/>
          <w:szCs w:val="22"/>
        </w:rPr>
        <w:t>_</w:t>
      </w:r>
      <w:r w:rsidR="00177B33" w:rsidRPr="00511F52">
        <w:rPr>
          <w:rFonts w:ascii="Helvetica" w:hAnsi="Helvetica" w:cs="Arial"/>
          <w:sz w:val="22"/>
          <w:szCs w:val="22"/>
        </w:rPr>
        <w:t>(</w:t>
      </w:r>
      <w:proofErr w:type="gramEnd"/>
      <w:r w:rsidR="00177B33" w:rsidRPr="00511F52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speaking the statement on camera).</w:t>
      </w:r>
    </w:p>
    <w:p w14:paraId="531366CF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04C0B8" w14:textId="6BC34262"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78235C4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87C41DF" w14:textId="4B33F71C" w:rsidR="00BC6DA7" w:rsidRPr="00511F52" w:rsidRDefault="000D065F" w:rsidP="008D7A48">
      <w:pPr>
        <w:ind w:left="1080" w:hanging="1080"/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Are there any specific areas of research that this method could provide insight into? </w:t>
      </w:r>
    </w:p>
    <w:p w14:paraId="4980AB7F" w14:textId="4F40F414" w:rsidR="00330F1B" w:rsidRPr="00511F52" w:rsidRDefault="000D065F" w:rsidP="00511F52">
      <w:pPr>
        <w:ind w:left="1080" w:hanging="1080"/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Can this method be applied to any other systems?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0C96462E" w:rsidR="00CE10F2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</w:t>
      </w:r>
      <w:proofErr w:type="gramStart"/>
      <w:r w:rsidR="00DC7D3A" w:rsidRPr="00511F52">
        <w:rPr>
          <w:rFonts w:ascii="Helvetica" w:hAnsi="Helvetica" w:cs="Arial"/>
          <w:sz w:val="22"/>
          <w:szCs w:val="22"/>
        </w:rPr>
        <w:t>_</w:t>
      </w:r>
      <w:r w:rsidR="00177B33" w:rsidRPr="00511F52">
        <w:rPr>
          <w:rFonts w:ascii="Helvetica" w:hAnsi="Helvetica" w:cs="Arial"/>
          <w:sz w:val="22"/>
          <w:szCs w:val="22"/>
        </w:rPr>
        <w:t>(</w:t>
      </w:r>
      <w:proofErr w:type="gramEnd"/>
      <w:r w:rsidR="00177B33" w:rsidRPr="00511F52">
        <w:rPr>
          <w:rFonts w:ascii="Helvetica" w:hAnsi="Helvetica" w:cs="Arial"/>
          <w:sz w:val="22"/>
          <w:szCs w:val="22"/>
        </w:rPr>
        <w:t xml:space="preserve">Write your answer here in the form of a spoken statement. Don’t forget to replace “Author Name” with the name of the person who will be speaking the statement </w:t>
      </w:r>
      <w:r w:rsidR="00450B27" w:rsidRPr="00511F52">
        <w:rPr>
          <w:rFonts w:ascii="Helvetica" w:hAnsi="Helvetica" w:cs="Arial"/>
          <w:sz w:val="22"/>
          <w:szCs w:val="22"/>
        </w:rPr>
        <w:t>on camera)</w:t>
      </w:r>
    </w:p>
    <w:p w14:paraId="7C0F1206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489EC34" w14:textId="3CD6A289" w:rsidR="00336C61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9E08E31" w14:textId="77777777" w:rsidR="000D065F" w:rsidRPr="00511F52" w:rsidRDefault="000D065F" w:rsidP="00440FFA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72D6856" w14:textId="6EAD0A3D" w:rsidR="00BC6DA7" w:rsidRPr="008D7A48" w:rsidRDefault="000D065F" w:rsidP="008D7A48">
      <w:pPr>
        <w:pStyle w:val="ListParagraph"/>
        <w:ind w:left="1080" w:hanging="108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How would you expect an individual who has never performed this technique to struggle? </w:t>
      </w:r>
    </w:p>
    <w:p w14:paraId="06BBA8FF" w14:textId="326EC97F" w:rsidR="000D065F" w:rsidRPr="00511F52" w:rsidRDefault="000D065F" w:rsidP="00511F52">
      <w:pPr>
        <w:pStyle w:val="ListParagraph"/>
        <w:ind w:left="1080" w:hanging="108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Do you have any </w:t>
      </w:r>
      <w:r w:rsidR="00511F52" w:rsidRPr="00511F52">
        <w:rPr>
          <w:rFonts w:ascii="Helvetica" w:hAnsi="Helvetica" w:cs="Arial"/>
          <w:sz w:val="22"/>
          <w:szCs w:val="22"/>
        </w:rPr>
        <w:t>advice</w:t>
      </w:r>
      <w:r w:rsidRPr="00511F52">
        <w:rPr>
          <w:rFonts w:ascii="Helvetica" w:hAnsi="Helvetica" w:cs="Arial"/>
          <w:sz w:val="22"/>
          <w:szCs w:val="22"/>
        </w:rPr>
        <w:t xml:space="preserve"> to offer to somebody who is trying this technique for the first time?</w:t>
      </w: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3B1C307D" w:rsidR="009A0E7C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___________</w:t>
      </w:r>
      <w:r w:rsidR="00177B33" w:rsidRPr="00511F52">
        <w:rPr>
          <w:rFonts w:ascii="Helvetica" w:hAnsi="Helvetica" w:cs="Arial"/>
          <w:sz w:val="22"/>
          <w:szCs w:val="22"/>
        </w:rPr>
        <w:t xml:space="preserve"> (Write your answer here in the form of a spoken statement. Don’t forget to replace “Author Name” with the name of the person who will be speaking the statement on cam</w:t>
      </w:r>
      <w:r w:rsidR="00450B27" w:rsidRPr="00511F52">
        <w:rPr>
          <w:rFonts w:ascii="Helvetica" w:hAnsi="Helvetica" w:cs="Arial"/>
          <w:sz w:val="22"/>
          <w:szCs w:val="22"/>
        </w:rPr>
        <w:t>era)</w:t>
      </w:r>
    </w:p>
    <w:p w14:paraId="437CFF54" w14:textId="77777777" w:rsidR="00E813DB" w:rsidRDefault="00E813DB" w:rsidP="00E813D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3C695F8" w14:textId="054B76E0" w:rsidR="00E813DB" w:rsidRPr="00E813DB" w:rsidRDefault="00E813DB" w:rsidP="00E813D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E5B85">
        <w:rPr>
          <w:rFonts w:ascii="Helvetica" w:hAnsi="Helvetica"/>
          <w:sz w:val="22"/>
          <w:szCs w:val="22"/>
        </w:rPr>
        <w:t>INTERVIEW</w:t>
      </w:r>
      <w:r w:rsidRPr="00CE5B85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2A3743A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BCF9472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4EB2EDC" w14:textId="41F60A77" w:rsidR="00DC7D3A" w:rsidRPr="00511F52" w:rsidRDefault="00DC7D3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visual demonstration of this method critical?</w:t>
      </w:r>
    </w:p>
    <w:p w14:paraId="3928BDBE" w14:textId="77777777" w:rsidR="00DC7D3A" w:rsidRPr="00511F52" w:rsidRDefault="00DC7D3A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8B000C9" w14:textId="556C7004" w:rsidR="00D10BFA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</w:t>
      </w:r>
      <w:proofErr w:type="gramStart"/>
      <w:r w:rsidR="00DC7D3A" w:rsidRPr="00511F52">
        <w:rPr>
          <w:rFonts w:ascii="Helvetica" w:hAnsi="Helvetica" w:cs="Arial"/>
          <w:sz w:val="22"/>
          <w:szCs w:val="22"/>
        </w:rPr>
        <w:t>_</w:t>
      </w:r>
      <w:r w:rsidR="00177B33" w:rsidRPr="00511F52">
        <w:rPr>
          <w:rFonts w:ascii="Helvetica" w:hAnsi="Helvetica" w:cs="Arial"/>
          <w:sz w:val="22"/>
          <w:szCs w:val="22"/>
        </w:rPr>
        <w:t>(</w:t>
      </w:r>
      <w:proofErr w:type="gramEnd"/>
      <w:r w:rsidR="00177B33" w:rsidRPr="00511F52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speaking the statement on camera</w:t>
      </w:r>
      <w:r w:rsidR="00450B27" w:rsidRPr="00511F52">
        <w:rPr>
          <w:rFonts w:ascii="Helvetica" w:hAnsi="Helvetica" w:cs="Arial"/>
          <w:sz w:val="22"/>
          <w:szCs w:val="22"/>
        </w:rPr>
        <w:t>)</w:t>
      </w:r>
    </w:p>
    <w:p w14:paraId="3C122CE2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7E4EDB8" w14:textId="2D5C2424"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lastRenderedPageBreak/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D3046F5" w14:textId="23E95579" w:rsidR="001819E3" w:rsidRPr="006A6324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0E95CCFB" w14:textId="77777777" w:rsidR="00D10BFA" w:rsidRPr="00336C61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76E95F32" w14:textId="77777777" w:rsidR="00FA1A9D" w:rsidRPr="006A632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Please use this statement </w:t>
      </w:r>
      <w:r w:rsidRPr="006A6324">
        <w:rPr>
          <w:rFonts w:ascii="Helvetica" w:hAnsi="Helvetica" w:cs="Arial"/>
          <w:b/>
          <w:sz w:val="22"/>
          <w:szCs w:val="22"/>
        </w:rPr>
        <w:t>ONLY</w:t>
      </w:r>
      <w:r w:rsidRPr="006A6324">
        <w:rPr>
          <w:rFonts w:ascii="Helvetica" w:hAnsi="Helvetica" w:cs="Arial"/>
          <w:sz w:val="22"/>
          <w:szCs w:val="22"/>
        </w:rPr>
        <w:t xml:space="preserve"> if any </w:t>
      </w:r>
      <w:r>
        <w:rPr>
          <w:rFonts w:ascii="Helvetica" w:hAnsi="Helvetica" w:cs="Arial"/>
          <w:sz w:val="22"/>
          <w:szCs w:val="22"/>
        </w:rPr>
        <w:t xml:space="preserve">of the </w:t>
      </w:r>
      <w:r w:rsidRPr="006A6324">
        <w:rPr>
          <w:rFonts w:ascii="Helvetica" w:hAnsi="Helvetica" w:cs="Arial"/>
          <w:sz w:val="22"/>
          <w:szCs w:val="22"/>
        </w:rPr>
        <w:t xml:space="preserve">individuals who will be </w:t>
      </w:r>
      <w:r>
        <w:rPr>
          <w:rFonts w:ascii="Helvetica" w:hAnsi="Helvetica" w:cs="Arial"/>
          <w:sz w:val="22"/>
          <w:szCs w:val="22"/>
        </w:rPr>
        <w:t>demonstrating the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procedure </w:t>
      </w:r>
      <w:r w:rsidRPr="006A6324">
        <w:rPr>
          <w:rFonts w:ascii="Helvetica" w:hAnsi="Helvetica" w:cs="Arial"/>
          <w:sz w:val="22"/>
          <w:szCs w:val="22"/>
        </w:rPr>
        <w:t>on camera ha</w:t>
      </w:r>
      <w:r>
        <w:rPr>
          <w:rFonts w:ascii="Helvetica" w:hAnsi="Helvetica" w:cs="Arial"/>
          <w:sz w:val="22"/>
          <w:szCs w:val="22"/>
        </w:rPr>
        <w:t>ve</w:t>
      </w:r>
      <w:r w:rsidRPr="006A6324">
        <w:rPr>
          <w:rFonts w:ascii="Helvetica" w:hAnsi="Helvetica" w:cs="Arial"/>
          <w:sz w:val="22"/>
          <w:szCs w:val="22"/>
        </w:rPr>
        <w:t xml:space="preserve"> not given a</w:t>
      </w:r>
      <w:r>
        <w:rPr>
          <w:rFonts w:ascii="Helvetica" w:hAnsi="Helvetica" w:cs="Arial"/>
          <w:sz w:val="22"/>
          <w:szCs w:val="22"/>
        </w:rPr>
        <w:t xml:space="preserve"> required or optional Introduction</w:t>
      </w:r>
      <w:r w:rsidRPr="006A6324">
        <w:rPr>
          <w:rFonts w:ascii="Helvetica" w:hAnsi="Helvetica" w:cs="Arial"/>
          <w:sz w:val="22"/>
          <w:szCs w:val="22"/>
        </w:rPr>
        <w:t xml:space="preserve"> interview statement</w:t>
      </w:r>
      <w:r>
        <w:rPr>
          <w:rFonts w:ascii="Helvetica" w:hAnsi="Helvetica" w:cs="Arial"/>
          <w:sz w:val="22"/>
          <w:szCs w:val="22"/>
        </w:rPr>
        <w:t xml:space="preserve"> already.</w:t>
      </w:r>
    </w:p>
    <w:p w14:paraId="71F5F3E0" w14:textId="77777777" w:rsidR="00FA1A9D" w:rsidRPr="006A632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Include</w:t>
      </w:r>
      <w:r w:rsidRPr="006A6324">
        <w:rPr>
          <w:rFonts w:ascii="Helvetica" w:hAnsi="Helvetica" w:cs="Arial"/>
          <w:sz w:val="22"/>
          <w:szCs w:val="22"/>
        </w:rPr>
        <w:t xml:space="preserve"> the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full name(s)</w:t>
      </w:r>
      <w:r w:rsidRPr="006A6324">
        <w:rPr>
          <w:rFonts w:ascii="Helvetica" w:hAnsi="Helvetica" w:cs="Arial"/>
          <w:sz w:val="22"/>
          <w:szCs w:val="22"/>
        </w:rPr>
        <w:t xml:space="preserve"> of</w:t>
      </w:r>
      <w:r>
        <w:rPr>
          <w:rFonts w:ascii="Helvetica" w:hAnsi="Helvetica" w:cs="Arial"/>
          <w:sz w:val="22"/>
          <w:szCs w:val="22"/>
        </w:rPr>
        <w:t xml:space="preserve"> the</w:t>
      </w:r>
      <w:r w:rsidRPr="006A6324">
        <w:rPr>
          <w:rFonts w:ascii="Helvetica" w:hAnsi="Helvetica" w:cs="Arial"/>
          <w:sz w:val="22"/>
          <w:szCs w:val="22"/>
        </w:rPr>
        <w:t xml:space="preserve"> person(s) demonstrating the experiment followed by their title (</w:t>
      </w:r>
      <w:r w:rsidRPr="0030618C">
        <w:rPr>
          <w:rFonts w:ascii="Helvetica" w:hAnsi="Helvetica" w:cs="Arial"/>
          <w:i/>
          <w:sz w:val="22"/>
          <w:szCs w:val="22"/>
        </w:rPr>
        <w:t>e.g.</w:t>
      </w:r>
      <w:r w:rsidRPr="006A6324">
        <w:rPr>
          <w:rFonts w:ascii="Helvetica" w:hAnsi="Helvetica" w:cs="Arial"/>
          <w:sz w:val="22"/>
          <w:szCs w:val="22"/>
        </w:rPr>
        <w:t>, technician, post doc, grad student</w:t>
      </w:r>
      <w:r>
        <w:rPr>
          <w:rFonts w:ascii="Helvetica" w:hAnsi="Helvetica" w:cs="Arial"/>
          <w:sz w:val="22"/>
          <w:szCs w:val="22"/>
        </w:rPr>
        <w:t xml:space="preserve">, clinician, </w:t>
      </w:r>
      <w:r w:rsidRPr="0030618C">
        <w:rPr>
          <w:rFonts w:ascii="Helvetica" w:hAnsi="Helvetica" w:cs="Arial"/>
          <w:i/>
          <w:sz w:val="22"/>
          <w:szCs w:val="22"/>
        </w:rPr>
        <w:t>etc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 xml:space="preserve">) </w:t>
      </w:r>
    </w:p>
    <w:p w14:paraId="0399DC2E" w14:textId="77777777" w:rsidR="00FA1A9D" w:rsidRPr="006A632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Also i</w:t>
      </w:r>
      <w:r w:rsidRPr="006A6324">
        <w:rPr>
          <w:rFonts w:ascii="Helvetica" w:hAnsi="Helvetica" w:cs="Arial"/>
          <w:sz w:val="22"/>
          <w:szCs w:val="22"/>
        </w:rPr>
        <w:t>ndicate the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full</w:t>
      </w:r>
      <w:r w:rsidRPr="0030618C">
        <w:rPr>
          <w:rFonts w:ascii="Helvetica" w:hAnsi="Helvetica" w:cs="Arial"/>
          <w:sz w:val="22"/>
          <w:szCs w:val="22"/>
          <w:u w:val="single"/>
        </w:rPr>
        <w:t xml:space="preserve">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sz w:val="22"/>
          <w:szCs w:val="22"/>
        </w:rPr>
        <w:t xml:space="preserve"> of the author who will </w:t>
      </w:r>
      <w:r>
        <w:rPr>
          <w:rFonts w:ascii="Helvetica" w:hAnsi="Helvetica" w:cs="Arial"/>
          <w:sz w:val="22"/>
          <w:szCs w:val="22"/>
        </w:rPr>
        <w:t>introduce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the demonstrator(s)</w:t>
      </w:r>
      <w:r w:rsidRPr="006A6324">
        <w:rPr>
          <w:rFonts w:ascii="Helvetica" w:hAnsi="Helvetica" w:cs="Arial"/>
          <w:sz w:val="22"/>
          <w:szCs w:val="22"/>
        </w:rPr>
        <w:t xml:space="preserve">. </w:t>
      </w:r>
    </w:p>
    <w:p w14:paraId="647C86A7" w14:textId="77777777" w:rsidR="00330F1B" w:rsidRPr="006A6324" w:rsidRDefault="00330F1B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1FD0D8D6" w:rsidR="00CE10F2" w:rsidRPr="006A6324" w:rsidRDefault="00FD1497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r w:rsidR="00DC7D3A" w:rsidRPr="006A6324">
        <w:rPr>
          <w:rFonts w:ascii="Helvetica" w:hAnsi="Helvetica" w:cs="Arial"/>
          <w:sz w:val="22"/>
          <w:szCs w:val="22"/>
        </w:rPr>
        <w:t xml:space="preserve">_________ </w:t>
      </w:r>
      <w:r w:rsidR="007B3E0E" w:rsidRPr="00450B27">
        <w:rPr>
          <w:rFonts w:ascii="Helvetica" w:hAnsi="Helvetica" w:cs="Arial"/>
          <w:sz w:val="22"/>
          <w:szCs w:val="22"/>
          <w:highlight w:val="yellow"/>
          <w:u w:val="single"/>
        </w:rPr>
        <w:t>(</w:t>
      </w:r>
      <w:r w:rsidR="00450B27" w:rsidRPr="00450B27">
        <w:rPr>
          <w:rFonts w:ascii="Helvetica" w:hAnsi="Helvetica" w:cs="Arial"/>
          <w:sz w:val="22"/>
          <w:szCs w:val="22"/>
          <w:highlight w:val="yellow"/>
          <w:u w:val="single"/>
        </w:rPr>
        <w:t>n</w:t>
      </w:r>
      <w:r w:rsidR="00450B27">
        <w:rPr>
          <w:rFonts w:ascii="Helvetica" w:hAnsi="Helvetica" w:cs="Arial"/>
          <w:sz w:val="22"/>
          <w:szCs w:val="22"/>
          <w:highlight w:val="yellow"/>
          <w:u w:val="single"/>
        </w:rPr>
        <w:t>ame of the person or persons</w:t>
      </w:r>
      <w:r w:rsidR="007B3E0E" w:rsidRPr="006A6324">
        <w:rPr>
          <w:rFonts w:ascii="Helvetica" w:hAnsi="Helvetica" w:cs="Arial"/>
          <w:sz w:val="22"/>
          <w:szCs w:val="22"/>
          <w:highlight w:val="yellow"/>
          <w:u w:val="single"/>
        </w:rPr>
        <w:t>)</w:t>
      </w:r>
      <w:r w:rsidR="007B3E0E" w:rsidRPr="006A6324">
        <w:rPr>
          <w:rFonts w:ascii="Helvetica" w:hAnsi="Helvetica" w:cs="Arial"/>
          <w:sz w:val="22"/>
          <w:szCs w:val="22"/>
          <w:u w:val="single"/>
        </w:rPr>
        <w:t xml:space="preserve">, </w:t>
      </w:r>
      <w:r w:rsidR="00CE10F2" w:rsidRPr="006A6324">
        <w:rPr>
          <w:rFonts w:ascii="Helvetica" w:hAnsi="Helvetica" w:cs="Arial"/>
          <w:sz w:val="22"/>
          <w:szCs w:val="22"/>
        </w:rPr>
        <w:t xml:space="preserve">a </w:t>
      </w:r>
      <w:r w:rsidR="007B3E0E" w:rsidRPr="006A6324">
        <w:rPr>
          <w:rFonts w:ascii="Helvetica" w:hAnsi="Helvetica" w:cs="Arial"/>
          <w:sz w:val="22"/>
          <w:szCs w:val="22"/>
        </w:rPr>
        <w:t xml:space="preserve">_________ </w:t>
      </w:r>
      <w:r w:rsidR="00CE10F2" w:rsidRPr="00450B27">
        <w:rPr>
          <w:rFonts w:ascii="Helvetica" w:hAnsi="Helvetica" w:cs="Arial"/>
          <w:sz w:val="22"/>
          <w:szCs w:val="22"/>
          <w:highlight w:val="yellow"/>
        </w:rPr>
        <w:t>(technician, post doc, grad student)</w:t>
      </w:r>
      <w:r w:rsidR="00CE10F2" w:rsidRPr="006A6324">
        <w:rPr>
          <w:rFonts w:ascii="Helvetica" w:hAnsi="Helvetica" w:cs="Arial"/>
          <w:sz w:val="22"/>
          <w:szCs w:val="22"/>
        </w:rPr>
        <w:t xml:space="preserve"> from my laboratory. (Add additional mention of demonstrators as necessary).  </w:t>
      </w:r>
    </w:p>
    <w:p w14:paraId="122D55EF" w14:textId="77777777" w:rsidR="00BF42E2" w:rsidRPr="00BF42E2" w:rsidRDefault="00BF42E2" w:rsidP="00BF42E2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1B663F0B" w14:textId="2AB112B7" w:rsidR="00BF42E2" w:rsidRPr="00E60C72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0703FE5" w14:textId="6627C0BB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</w:t>
      </w: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244BA31" w14:textId="77777777" w:rsidR="00EA60D4" w:rsidRPr="006A6324" w:rsidRDefault="00EA60D4" w:rsidP="00FA1A9D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</w:t>
      </w:r>
      <w:r w:rsidR="001115D1" w:rsidRPr="006A6324">
        <w:rPr>
          <w:rFonts w:ascii="Helvetica" w:hAnsi="Helvetica" w:cs="Arial"/>
          <w:sz w:val="22"/>
          <w:szCs w:val="22"/>
        </w:rPr>
        <w:t>)</w:t>
      </w:r>
      <w:r w:rsidR="00B340A8" w:rsidRPr="006A6324">
        <w:rPr>
          <w:rFonts w:ascii="Helvetica" w:hAnsi="Helvetica" w:cs="Arial"/>
          <w:sz w:val="22"/>
          <w:szCs w:val="22"/>
        </w:rPr>
        <w:t xml:space="preserve"> or </w:t>
      </w:r>
      <w:r w:rsidR="00B340A8" w:rsidRPr="006A6324">
        <w:rPr>
          <w:rFonts w:ascii="Helvetica" w:hAnsi="Helvetica" w:cs="Arial"/>
          <w:sz w:val="22"/>
          <w:szCs w:val="22"/>
          <w:highlight w:val="yellow"/>
        </w:rPr>
        <w:t>equivalent body</w:t>
      </w:r>
      <w:r w:rsidRPr="006A6324">
        <w:rPr>
          <w:rFonts w:ascii="Helvetica" w:hAnsi="Helvetica" w:cs="Arial"/>
          <w:sz w:val="22"/>
          <w:szCs w:val="22"/>
        </w:rPr>
        <w:t xml:space="preserve"> at </w:t>
      </w:r>
      <w:r w:rsidRPr="006A6324">
        <w:rPr>
          <w:rFonts w:ascii="Helvetica" w:hAnsi="Helvetica" w:cs="Arial"/>
          <w:iCs/>
          <w:sz w:val="22"/>
          <w:szCs w:val="22"/>
          <w:highlight w:val="yellow"/>
        </w:rPr>
        <w:t>(insert Institutional Name)</w:t>
      </w:r>
      <w:r w:rsidRPr="006A6324">
        <w:rPr>
          <w:rFonts w:ascii="Helvetica" w:hAnsi="Helvetica" w:cs="Arial"/>
          <w:iCs/>
          <w:sz w:val="22"/>
          <w:szCs w:val="22"/>
        </w:rPr>
        <w:t>.</w:t>
      </w:r>
    </w:p>
    <w:p w14:paraId="57EA4BB6" w14:textId="765BB987" w:rsidR="00EA60D4" w:rsidRPr="006A6324" w:rsidRDefault="00FA1A9D" w:rsidP="00FA1A9D">
      <w:pPr>
        <w:tabs>
          <w:tab w:val="num" w:pos="1350"/>
        </w:tabs>
        <w:ind w:left="1080"/>
        <w:contextualSpacing/>
        <w:rPr>
          <w:rFonts w:ascii="Helvetica" w:hAnsi="Helvetica" w:cs="Arial"/>
          <w:iCs/>
          <w:sz w:val="22"/>
          <w:szCs w:val="22"/>
        </w:rPr>
      </w:pPr>
      <w:r w:rsidRPr="00FA1A9D">
        <w:rPr>
          <w:rFonts w:ascii="Helvetica" w:hAnsi="Helvetica" w:cs="Arial"/>
          <w:iCs/>
          <w:sz w:val="22"/>
          <w:szCs w:val="22"/>
        </w:rPr>
        <w:tab/>
      </w:r>
      <w:r w:rsidR="00EA60D4" w:rsidRPr="006A6324">
        <w:rPr>
          <w:rFonts w:ascii="Helvetica" w:hAnsi="Helvetica" w:cs="Arial"/>
          <w:iCs/>
          <w:sz w:val="22"/>
          <w:szCs w:val="22"/>
          <w:highlight w:val="yellow"/>
        </w:rPr>
        <w:t>OR</w:t>
      </w:r>
    </w:p>
    <w:p w14:paraId="65113363" w14:textId="0F9B489F" w:rsidR="00330F1B" w:rsidRPr="006A6324" w:rsidRDefault="00EA60D4" w:rsidP="00FA1A9D">
      <w:pPr>
        <w:tabs>
          <w:tab w:val="num" w:pos="1350"/>
        </w:tabs>
        <w:ind w:left="1350"/>
        <w:contextualSpacing/>
        <w:rPr>
          <w:rFonts w:ascii="Helvetica" w:hAnsi="Helvetica" w:cs="Arial"/>
          <w:iCs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Procedures involving human subjects have been approved by the Institutional Review Board (IRB) </w:t>
      </w:r>
      <w:r w:rsidR="001115D1" w:rsidRPr="006A6324">
        <w:rPr>
          <w:rFonts w:ascii="Helvetica" w:hAnsi="Helvetica" w:cs="Arial"/>
          <w:sz w:val="22"/>
          <w:szCs w:val="22"/>
        </w:rPr>
        <w:t xml:space="preserve">or </w:t>
      </w:r>
      <w:r w:rsidR="001115D1" w:rsidRPr="006A6324">
        <w:rPr>
          <w:rFonts w:ascii="Helvetica" w:hAnsi="Helvetica" w:cs="Arial"/>
          <w:sz w:val="22"/>
          <w:szCs w:val="22"/>
          <w:highlight w:val="yellow"/>
        </w:rPr>
        <w:t>equivalent body</w:t>
      </w:r>
      <w:r w:rsidR="001115D1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at </w:t>
      </w:r>
      <w:r w:rsidR="00CB039A" w:rsidRPr="006A6324">
        <w:rPr>
          <w:rFonts w:ascii="Helvetica" w:hAnsi="Helvetica" w:cs="Arial"/>
          <w:iCs/>
          <w:sz w:val="22"/>
          <w:szCs w:val="22"/>
          <w:highlight w:val="yellow"/>
        </w:rPr>
        <w:t>(insert Institutional Name)</w:t>
      </w:r>
      <w:r w:rsidR="00CB039A" w:rsidRPr="006A6324">
        <w:rPr>
          <w:rFonts w:ascii="Helvetica" w:hAnsi="Helvetica" w:cs="Arial"/>
          <w:iCs/>
          <w:sz w:val="22"/>
          <w:szCs w:val="22"/>
        </w:rPr>
        <w:t>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0E74FF53" w14:textId="77777777" w:rsidR="00FA1A9D" w:rsidRPr="006A6324" w:rsidRDefault="00FA1A9D" w:rsidP="00FA1A9D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>Read through the entire protocol carefully to understand what you</w:t>
      </w:r>
      <w:r>
        <w:rPr>
          <w:rFonts w:ascii="Helvetica" w:hAnsi="Helvetica" w:cs="Arial"/>
          <w:i w:val="0"/>
          <w:sz w:val="22"/>
          <w:szCs w:val="22"/>
        </w:rPr>
        <w:t xml:space="preserve"> will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need on the filming day and prepare accordingly. </w:t>
      </w:r>
    </w:p>
    <w:p w14:paraId="3973D038" w14:textId="77777777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two-digit numbers (e.</w:t>
      </w:r>
      <w:r>
        <w:rPr>
          <w:rFonts w:ascii="Helvetica" w:hAnsi="Helvetica" w:cs="Arial"/>
          <w:sz w:val="22"/>
          <w:szCs w:val="22"/>
        </w:rPr>
        <w:t>g. 2.1., 2.2.</w:t>
      </w:r>
      <w:r w:rsidRPr="006A6324">
        <w:rPr>
          <w:rFonts w:ascii="Helvetica" w:hAnsi="Helvetica" w:cs="Arial"/>
          <w:sz w:val="22"/>
          <w:szCs w:val="22"/>
        </w:rPr>
        <w:t xml:space="preserve">) represent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6A6324">
        <w:rPr>
          <w:rFonts w:ascii="Helvetica" w:hAnsi="Helvetica" w:cs="Arial"/>
          <w:sz w:val="22"/>
          <w:szCs w:val="22"/>
        </w:rPr>
        <w:t xml:space="preserve">“steps” of you protocol and will be read by a professional voiceover talent. </w:t>
      </w:r>
    </w:p>
    <w:p w14:paraId="2B07CF9C" w14:textId="77777777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three-digit number</w:t>
      </w:r>
      <w:r>
        <w:rPr>
          <w:rFonts w:ascii="Helvetica" w:hAnsi="Helvetica" w:cs="Arial"/>
          <w:sz w:val="22"/>
          <w:szCs w:val="22"/>
        </w:rPr>
        <w:t>s</w:t>
      </w:r>
      <w:r w:rsidRPr="006A6324">
        <w:rPr>
          <w:rFonts w:ascii="Helvetica" w:hAnsi="Helvetica" w:cs="Arial"/>
          <w:sz w:val="22"/>
          <w:szCs w:val="22"/>
        </w:rPr>
        <w:t xml:space="preserve"> (e.g. 2.1.1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>, 2.2.2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 xml:space="preserve">) represent the “shots” that our videographer will capture at your lab. </w:t>
      </w:r>
    </w:p>
    <w:p w14:paraId="65B45049" w14:textId="77777777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</w:t>
      </w:r>
      <w:r w:rsidRPr="006A6324">
        <w:rPr>
          <w:rFonts w:ascii="Helvetica" w:hAnsi="Helvetica" w:cs="Arial"/>
          <w:sz w:val="22"/>
          <w:szCs w:val="22"/>
        </w:rPr>
        <w:t xml:space="preserve">o ensure that your protocol can be filmed in a single </w:t>
      </w:r>
      <w:proofErr w:type="gramStart"/>
      <w:r>
        <w:rPr>
          <w:rFonts w:ascii="Helvetica" w:hAnsi="Helvetica" w:cs="Arial"/>
          <w:sz w:val="22"/>
          <w:szCs w:val="22"/>
        </w:rPr>
        <w:t xml:space="preserve">work </w:t>
      </w:r>
      <w:r w:rsidRPr="006A6324">
        <w:rPr>
          <w:rFonts w:ascii="Helvetica" w:hAnsi="Helvetica" w:cs="Arial"/>
          <w:sz w:val="22"/>
          <w:szCs w:val="22"/>
        </w:rPr>
        <w:t>day</w:t>
      </w:r>
      <w:proofErr w:type="gramEnd"/>
      <w:r w:rsidRPr="006A6324">
        <w:rPr>
          <w:rFonts w:ascii="Helvetica" w:hAnsi="Helvetica" w:cs="Arial"/>
          <w:sz w:val="22"/>
          <w:szCs w:val="22"/>
        </w:rPr>
        <w:t xml:space="preserve">, the protocol </w:t>
      </w:r>
      <w:r>
        <w:rPr>
          <w:rFonts w:ascii="Helvetica" w:hAnsi="Helvetica" w:cs="Arial"/>
          <w:sz w:val="22"/>
          <w:szCs w:val="22"/>
        </w:rPr>
        <w:t>is restricted</w:t>
      </w:r>
      <w:r w:rsidRPr="006A6324">
        <w:rPr>
          <w:rFonts w:ascii="Helvetica" w:hAnsi="Helvetica" w:cs="Arial"/>
          <w:sz w:val="22"/>
          <w:szCs w:val="22"/>
        </w:rPr>
        <w:t xml:space="preserve"> to </w:t>
      </w:r>
      <w:r w:rsidRPr="00745D4B">
        <w:rPr>
          <w:rFonts w:ascii="Helvetica" w:hAnsi="Helvetica" w:cs="Arial"/>
          <w:b/>
          <w:sz w:val="22"/>
          <w:szCs w:val="22"/>
        </w:rPr>
        <w:t>30</w:t>
      </w:r>
      <w:r>
        <w:rPr>
          <w:rFonts w:ascii="Helvetica" w:hAnsi="Helvetica" w:cs="Arial"/>
          <w:b/>
          <w:sz w:val="22"/>
          <w:szCs w:val="22"/>
        </w:rPr>
        <w:t xml:space="preserve"> steps</w:t>
      </w:r>
      <w:r w:rsidRPr="006A6324">
        <w:rPr>
          <w:rFonts w:ascii="Helvetica" w:hAnsi="Helvetica" w:cs="Arial"/>
          <w:sz w:val="22"/>
          <w:szCs w:val="22"/>
        </w:rPr>
        <w:t xml:space="preserve"> and</w:t>
      </w:r>
      <w:r>
        <w:rPr>
          <w:rFonts w:ascii="Helvetica" w:hAnsi="Helvetica" w:cs="Arial"/>
          <w:sz w:val="22"/>
          <w:szCs w:val="22"/>
        </w:rPr>
        <w:t xml:space="preserve">/or </w:t>
      </w:r>
      <w:r>
        <w:rPr>
          <w:rFonts w:ascii="Helvetica" w:hAnsi="Helvetica" w:cs="Arial"/>
          <w:b/>
          <w:sz w:val="22"/>
          <w:szCs w:val="22"/>
        </w:rPr>
        <w:t>60 shots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5178FEB3" w14:textId="77777777" w:rsidR="00FA1A9D" w:rsidRPr="006A6324" w:rsidRDefault="00FA1A9D" w:rsidP="00FA1A9D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>It</w:t>
      </w:r>
      <w:r>
        <w:rPr>
          <w:rFonts w:ascii="Helvetica" w:hAnsi="Helvetica" w:cs="Arial"/>
          <w:i w:val="0"/>
          <w:sz w:val="22"/>
          <w:szCs w:val="22"/>
        </w:rPr>
        <w:t xml:space="preserve"> i</w:t>
      </w:r>
      <w:r w:rsidRPr="006A6324">
        <w:rPr>
          <w:rFonts w:ascii="Helvetica" w:hAnsi="Helvetica" w:cs="Arial"/>
          <w:i w:val="0"/>
          <w:sz w:val="22"/>
          <w:szCs w:val="22"/>
        </w:rPr>
        <w:t>s critical for a smooth and organized shoot that all</w:t>
      </w:r>
      <w:r>
        <w:rPr>
          <w:rFonts w:ascii="Helvetica" w:hAnsi="Helvetica" w:cs="Arial"/>
          <w:i w:val="0"/>
          <w:sz w:val="22"/>
          <w:szCs w:val="22"/>
        </w:rPr>
        <w:t xml:space="preserve"> materials and </w:t>
      </w:r>
      <w:proofErr w:type="gramStart"/>
      <w:r>
        <w:rPr>
          <w:rFonts w:ascii="Helvetica" w:hAnsi="Helvetica" w:cs="Arial"/>
          <w:i w:val="0"/>
          <w:sz w:val="22"/>
          <w:szCs w:val="22"/>
        </w:rPr>
        <w:t>work spaces</w:t>
      </w:r>
      <w:proofErr w:type="gramEnd"/>
      <w:r w:rsidRPr="006A6324">
        <w:rPr>
          <w:rFonts w:ascii="Helvetica" w:hAnsi="Helvetica" w:cs="Arial"/>
          <w:i w:val="0"/>
          <w:sz w:val="22"/>
          <w:szCs w:val="22"/>
        </w:rPr>
        <w:t xml:space="preserve"> are </w:t>
      </w:r>
      <w:r>
        <w:rPr>
          <w:rFonts w:ascii="Helvetica" w:hAnsi="Helvetica" w:cs="Arial"/>
          <w:i w:val="0"/>
          <w:sz w:val="22"/>
          <w:szCs w:val="22"/>
        </w:rPr>
        <w:t>prepared and labeled (if applicable)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in advance.   </w:t>
      </w:r>
    </w:p>
    <w:p w14:paraId="192DDEA4" w14:textId="1C4068D0" w:rsidR="003138D4" w:rsidRDefault="003138D4" w:rsidP="003138D4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 xml:space="preserve">Any </w:t>
      </w:r>
      <w:r w:rsidR="001B3024" w:rsidRPr="006A6324">
        <w:rPr>
          <w:rFonts w:ascii="Helvetica" w:hAnsi="Helvetica" w:cs="Arial"/>
          <w:i w:val="0"/>
          <w:sz w:val="22"/>
          <w:szCs w:val="22"/>
        </w:rPr>
        <w:t xml:space="preserve">specimens/samples 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that require </w:t>
      </w:r>
      <w:r w:rsidR="009301B8" w:rsidRPr="006A6324">
        <w:rPr>
          <w:rFonts w:ascii="Helvetica" w:hAnsi="Helvetica" w:cs="Arial"/>
          <w:i w:val="0"/>
          <w:sz w:val="22"/>
          <w:szCs w:val="22"/>
        </w:rPr>
        <w:t xml:space="preserve">long </w:t>
      </w:r>
      <w:r w:rsidR="009301B8">
        <w:rPr>
          <w:rFonts w:ascii="Helvetica" w:hAnsi="Helvetica" w:cs="Arial"/>
          <w:i w:val="0"/>
          <w:sz w:val="22"/>
          <w:szCs w:val="22"/>
        </w:rPr>
        <w:t xml:space="preserve">or overnight </w:t>
      </w:r>
      <w:r w:rsidR="009301B8" w:rsidRPr="006A6324">
        <w:rPr>
          <w:rFonts w:ascii="Helvetica" w:hAnsi="Helvetica" w:cs="Arial"/>
          <w:i w:val="0"/>
          <w:sz w:val="22"/>
          <w:szCs w:val="22"/>
        </w:rPr>
        <w:t xml:space="preserve">incubation 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steps 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should </w:t>
      </w:r>
      <w:r w:rsidRPr="006A6324">
        <w:rPr>
          <w:rFonts w:ascii="Helvetica" w:hAnsi="Helvetica" w:cs="Arial"/>
          <w:i w:val="0"/>
          <w:sz w:val="22"/>
          <w:szCs w:val="22"/>
        </w:rPr>
        <w:t>be prepared in advance</w:t>
      </w:r>
      <w:r w:rsidR="009301B8">
        <w:rPr>
          <w:rFonts w:ascii="Helvetica" w:hAnsi="Helvetica" w:cs="Arial"/>
          <w:i w:val="0"/>
          <w:sz w:val="22"/>
          <w:szCs w:val="22"/>
        </w:rPr>
        <w:t>.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</w:t>
      </w:r>
      <w:r w:rsidR="001B3024">
        <w:rPr>
          <w:rFonts w:ascii="Helvetica" w:hAnsi="Helvetica" w:cs="Arial"/>
          <w:i w:val="0"/>
          <w:sz w:val="22"/>
          <w:szCs w:val="22"/>
        </w:rPr>
        <w:t>(</w:t>
      </w:r>
      <w:r w:rsidR="001B3024">
        <w:rPr>
          <w:rFonts w:ascii="Helvetica" w:hAnsi="Helvetica" w:cs="Arial"/>
          <w:sz w:val="22"/>
          <w:szCs w:val="22"/>
        </w:rPr>
        <w:t>i.e.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day 0 sample preparation will be filmed on the day of the shoot; day 1 samples should be prepared the day </w:t>
      </w:r>
      <w:r w:rsidR="001B3024">
        <w:rPr>
          <w:rFonts w:ascii="Helvetica" w:hAnsi="Helvetica" w:cs="Arial"/>
          <w:sz w:val="22"/>
          <w:szCs w:val="22"/>
        </w:rPr>
        <w:t>before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the shoot so their processing can be filmed on the day of the shoot/after their overnight culture/treatment/etc.) </w:t>
      </w:r>
    </w:p>
    <w:p w14:paraId="18EAD345" w14:textId="39CB66E0" w:rsidR="0083567A" w:rsidRPr="006A6324" w:rsidRDefault="0083567A" w:rsidP="003138D4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Each section must contain a</w:t>
      </w:r>
      <w:r w:rsidR="004924D1">
        <w:rPr>
          <w:rFonts w:ascii="Helvetica" w:hAnsi="Helvetica" w:cs="Arial"/>
          <w:i w:val="0"/>
          <w:sz w:val="22"/>
          <w:szCs w:val="22"/>
        </w:rPr>
        <w:t xml:space="preserve"> minimum of 3</w:t>
      </w:r>
      <w:r>
        <w:rPr>
          <w:rFonts w:ascii="Helvetica" w:hAnsi="Helvetica" w:cs="Arial"/>
          <w:i w:val="0"/>
          <w:sz w:val="22"/>
          <w:szCs w:val="22"/>
        </w:rPr>
        <w:t xml:space="preserve"> steps (</w:t>
      </w:r>
      <w:r w:rsidR="004924D1">
        <w:rPr>
          <w:rFonts w:ascii="Helvetica" w:hAnsi="Helvetica" w:cs="Arial"/>
          <w:i w:val="0"/>
          <w:sz w:val="22"/>
          <w:szCs w:val="22"/>
        </w:rPr>
        <w:t>~6</w:t>
      </w:r>
      <w:r>
        <w:rPr>
          <w:rFonts w:ascii="Helvetica" w:hAnsi="Helvetica" w:cs="Arial"/>
          <w:i w:val="0"/>
          <w:sz w:val="22"/>
          <w:szCs w:val="22"/>
        </w:rPr>
        <w:t xml:space="preserve"> shots), so short sections may be combined.</w:t>
      </w:r>
    </w:p>
    <w:p w14:paraId="7E524B7F" w14:textId="0E06D5AC" w:rsidR="00AB01F4" w:rsidRPr="00D16B7E" w:rsidRDefault="007A36F9" w:rsidP="009D0BB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Human PC-3 and OVCAR-3 Cancer Cell Pellet Preparation</w:t>
      </w:r>
    </w:p>
    <w:p w14:paraId="373FE826" w14:textId="41045F6E" w:rsidR="00D16B7E" w:rsidRDefault="00D16B7E" w:rsidP="00D16B7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To prepare human prostate and ovarian cancer cell line cell pellets for selenium speciation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, seed the appropriate number of cells from each cell line into three T75</w:t>
      </w:r>
      <w:r w:rsidR="00E83F7E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E83F7E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>(T-seventy-five)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flasks per condition in the appropriate cell culture medium in a laminar flow hood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 xml:space="preserve">[2-TXT] 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and place the flasks in a 37-degree Celsius and 5% carbon dioxide cell culture incubator until the cells are 80% confluent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[3]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165A361D" w14:textId="078ADAE9" w:rsidR="00D16B7E" w:rsidRDefault="00D16B7E" w:rsidP="00D16B7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WIDE: Talent counting cells, with cell container(s) visible in frame</w:t>
      </w:r>
    </w:p>
    <w:p w14:paraId="1A337576" w14:textId="0B861F58" w:rsidR="00D16B7E" w:rsidRPr="00D16B7E" w:rsidRDefault="00D16B7E" w:rsidP="00D16B7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Talent adding cells to flask, with medium container(s) visible in frame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TEXT: 1.5-2 x 10</w:t>
      </w:r>
      <w:r w:rsidRPr="00D16B7E">
        <w:rPr>
          <w:rFonts w:ascii="Helvetica" w:hAnsi="Helvetica" w:cstheme="minorHAnsi"/>
          <w:b/>
          <w:i w:val="0"/>
          <w:iCs/>
          <w:sz w:val="22"/>
          <w:szCs w:val="22"/>
          <w:vertAlign w:val="superscript"/>
        </w:rPr>
        <w:t>5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 xml:space="preserve"> PC-3 cells/flask; 3 x 10</w:t>
      </w:r>
      <w:r w:rsidRPr="00D16B7E">
        <w:rPr>
          <w:rFonts w:ascii="Helvetica" w:hAnsi="Helvetica" w:cstheme="minorHAnsi"/>
          <w:b/>
          <w:i w:val="0"/>
          <w:iCs/>
          <w:sz w:val="22"/>
          <w:szCs w:val="22"/>
          <w:vertAlign w:val="superscript"/>
        </w:rPr>
        <w:t>5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 xml:space="preserve"> OVCAR-3 cells/flask</w:t>
      </w:r>
    </w:p>
    <w:p w14:paraId="336D38A7" w14:textId="62036AD4" w:rsidR="00D16B7E" w:rsidRPr="00D16B7E" w:rsidRDefault="00D16B7E" w:rsidP="00D16B7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D16B7E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To expose the cancer cells to selenium treatment</w:t>
      </w:r>
      <w:r w:rsidRPr="00D16B7E">
        <w:rPr>
          <w:rFonts w:ascii="Helvetica" w:hAnsi="Helvetica" w:cstheme="minorHAnsi"/>
          <w:bCs/>
          <w:i w:val="0"/>
          <w:iCs/>
          <w:sz w:val="22"/>
          <w:szCs w:val="22"/>
        </w:rPr>
        <w:t>,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first sonicate freshly prepared nanoparticle stock solutions in</w:t>
      </w:r>
      <w:r w:rsidRPr="00D16B7E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D16B7E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an ultrasound water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bath for 30 minutes at room temperature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[1-TXT]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before serially diluting the selenium nanoparticle solution in complete cell culture medium to the appropriate working concentrations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[2-TXT]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030E2517" w14:textId="1A374DB2" w:rsidR="00D16B7E" w:rsidRPr="00D16B7E" w:rsidRDefault="00D16B7E" w:rsidP="00D16B7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Solution(s) being sonicated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 xml:space="preserve">TEXT: 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i.e.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, 2 mg/mL NP in BSA or chitosan coated Se-NPs</w:t>
      </w:r>
    </w:p>
    <w:p w14:paraId="56AC6CC5" w14:textId="478FFE0F" w:rsidR="00D16B7E" w:rsidRPr="00D16B7E" w:rsidRDefault="00D16B7E" w:rsidP="00D16B7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Talent diluting sample(s), with medium and stock containers visible in frame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TEXT: Vortex 1 min between dilutions</w:t>
      </w:r>
    </w:p>
    <w:p w14:paraId="3755A428" w14:textId="77777777" w:rsidR="00D16B7E" w:rsidRDefault="00D16B7E" w:rsidP="00D16B7E">
      <w:pPr>
        <w:pStyle w:val="NormalWeb"/>
        <w:autoSpaceDE w:val="0"/>
        <w:autoSpaceDN w:val="0"/>
        <w:adjustRightInd w:val="0"/>
        <w:snapToGrid w:val="0"/>
        <w:spacing w:before="0" w:after="0"/>
        <w:ind w:left="1080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3356FE5" w14:textId="7226DD19" w:rsidR="003137C3" w:rsidRDefault="003E6470" w:rsidP="003137C3">
      <w:pPr>
        <w:pStyle w:val="NormalWeb"/>
        <w:numPr>
          <w:ilvl w:val="1"/>
          <w:numId w:val="12"/>
        </w:numPr>
        <w:autoSpaceDE w:val="0"/>
        <w:autoSpaceDN w:val="0"/>
        <w:adjustRightInd w:val="0"/>
        <w:snapToGrid w:val="0"/>
        <w:spacing w:before="0" w:after="0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I</w:t>
      </w:r>
      <w:r w:rsidR="00D16B7E" w:rsidRPr="00396EEB">
        <w:rPr>
          <w:rFonts w:ascii="Helvetica" w:hAnsi="Helvetica" w:cstheme="minorHAnsi"/>
          <w:color w:val="000000" w:themeColor="text1"/>
          <w:sz w:val="22"/>
          <w:szCs w:val="22"/>
        </w:rPr>
        <w:t>n the laminar flow hood</w:t>
      </w:r>
      <w:r w:rsidR="00D16B7E">
        <w:rPr>
          <w:rFonts w:ascii="Helvetica" w:hAnsi="Helvetica" w:cstheme="minorHAnsi"/>
          <w:color w:val="000000" w:themeColor="text1"/>
          <w:sz w:val="22"/>
          <w:szCs w:val="22"/>
        </w:rPr>
        <w:t>,</w:t>
      </w:r>
      <w:r w:rsidR="00E83F7E">
        <w:rPr>
          <w:rFonts w:ascii="Helvetica" w:hAnsi="Helvetica" w:cstheme="minorHAnsi"/>
          <w:color w:val="000000" w:themeColor="text1"/>
          <w:sz w:val="22"/>
          <w:szCs w:val="22"/>
        </w:rPr>
        <w:t xml:space="preserve"> gently wash the cells two times with 5 milliliters of 37-degree </w:t>
      </w:r>
      <w:r w:rsidR="00E83F7E">
        <w:rPr>
          <w:rFonts w:ascii="Helvetica" w:hAnsi="Helvetica" w:cstheme="minorHAnsi"/>
          <w:color w:val="000000" w:themeColor="text1"/>
          <w:sz w:val="22"/>
          <w:szCs w:val="22"/>
        </w:rPr>
        <w:lastRenderedPageBreak/>
        <w:t xml:space="preserve">Celsius PBS per wash </w:t>
      </w:r>
      <w:r w:rsidR="00E83F7E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="00E83F7E">
        <w:rPr>
          <w:rFonts w:ascii="Helvetica" w:hAnsi="Helvetica" w:cstheme="minorHAnsi"/>
          <w:color w:val="000000" w:themeColor="text1"/>
          <w:sz w:val="22"/>
          <w:szCs w:val="22"/>
        </w:rPr>
        <w:t xml:space="preserve"> and use a sterile 25-milliliter pipette to carefully add 15 milliliters of the selenium treatment of interest to the bottom of the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flask </w:t>
      </w:r>
      <w:r w:rsidR="00E83F7E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-TXT</w:t>
      </w:r>
      <w:r w:rsidR="00E83F7E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]</w:t>
      </w:r>
      <w:r w:rsidR="00E83F7E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1C43BCCE" w14:textId="77777777" w:rsidR="00E83F7E" w:rsidRDefault="00E83F7E" w:rsidP="00E83F7E">
      <w:pPr>
        <w:pStyle w:val="NormalWeb"/>
        <w:autoSpaceDE w:val="0"/>
        <w:autoSpaceDN w:val="0"/>
        <w:adjustRightInd w:val="0"/>
        <w:snapToGrid w:val="0"/>
        <w:spacing w:before="0" w:after="0"/>
        <w:ind w:left="1080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5149863" w14:textId="0BE180F7" w:rsidR="00E83F7E" w:rsidRDefault="00E83F7E" w:rsidP="00E83F7E">
      <w:pPr>
        <w:pStyle w:val="NormalWeb"/>
        <w:numPr>
          <w:ilvl w:val="2"/>
          <w:numId w:val="12"/>
        </w:numPr>
        <w:autoSpaceDE w:val="0"/>
        <w:autoSpaceDN w:val="0"/>
        <w:adjustRightInd w:val="0"/>
        <w:snapToGrid w:val="0"/>
        <w:spacing w:before="0" w:after="0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Cells being washed with PBS</w:t>
      </w:r>
    </w:p>
    <w:p w14:paraId="651D3302" w14:textId="3480F0DA" w:rsidR="00E83F7E" w:rsidRDefault="00E83F7E" w:rsidP="00E83F7E">
      <w:pPr>
        <w:pStyle w:val="NormalWeb"/>
        <w:numPr>
          <w:ilvl w:val="2"/>
          <w:numId w:val="12"/>
        </w:numPr>
        <w:autoSpaceDE w:val="0"/>
        <w:autoSpaceDN w:val="0"/>
        <w:adjustRightInd w:val="0"/>
        <w:snapToGrid w:val="0"/>
        <w:spacing w:before="0" w:after="0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Treatment being added to flask, with treatment container visible in frame</w:t>
      </w:r>
      <w:r w:rsidR="003E6470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3E6470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TEXT: Do not add directly onto cells</w:t>
      </w:r>
    </w:p>
    <w:p w14:paraId="156DD313" w14:textId="77777777" w:rsidR="00E83F7E" w:rsidRDefault="00E83F7E" w:rsidP="00E83F7E">
      <w:pPr>
        <w:pStyle w:val="NormalWeb"/>
        <w:autoSpaceDE w:val="0"/>
        <w:autoSpaceDN w:val="0"/>
        <w:adjustRightInd w:val="0"/>
        <w:snapToGrid w:val="0"/>
        <w:spacing w:before="0" w:after="0"/>
        <w:ind w:left="1368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A112FC1" w14:textId="2843ED9A" w:rsidR="00E83F7E" w:rsidRDefault="00E83F7E" w:rsidP="00E83F7E">
      <w:pPr>
        <w:pStyle w:val="NormalWeb"/>
        <w:numPr>
          <w:ilvl w:val="1"/>
          <w:numId w:val="12"/>
        </w:numPr>
        <w:autoSpaceDE w:val="0"/>
        <w:autoSpaceDN w:val="0"/>
        <w:adjustRightInd w:val="0"/>
        <w:snapToGrid w:val="0"/>
        <w:spacing w:before="0" w:after="0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Close the </w:t>
      </w:r>
      <w:r w:rsidR="003E6470">
        <w:rPr>
          <w:rFonts w:ascii="Helvetica" w:hAnsi="Helvetica" w:cstheme="minorHAnsi"/>
          <w:color w:val="000000" w:themeColor="text1"/>
          <w:sz w:val="22"/>
          <w:szCs w:val="22"/>
        </w:rPr>
        <w:t>lids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without completely sealing the</w:t>
      </w:r>
      <w:r w:rsidR="003E6470">
        <w:rPr>
          <w:rFonts w:ascii="Helvetica" w:hAnsi="Helvetica" w:cstheme="minorHAnsi"/>
          <w:color w:val="000000" w:themeColor="text1"/>
          <w:sz w:val="22"/>
          <w:szCs w:val="22"/>
        </w:rPr>
        <w:t xml:space="preserve"> flask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and place the flasks horizontally in the cell culture incubator for 24 hours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32FD03A3" w14:textId="77777777" w:rsidR="00E83F7E" w:rsidRDefault="00E83F7E" w:rsidP="00E83F7E">
      <w:pPr>
        <w:pStyle w:val="NormalWeb"/>
        <w:autoSpaceDE w:val="0"/>
        <w:autoSpaceDN w:val="0"/>
        <w:adjustRightInd w:val="0"/>
        <w:snapToGrid w:val="0"/>
        <w:spacing w:before="0" w:after="0"/>
        <w:ind w:left="1080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0860D6E" w14:textId="5F3F53EB" w:rsidR="00E83F7E" w:rsidRDefault="00E83F7E" w:rsidP="00E83F7E">
      <w:pPr>
        <w:pStyle w:val="NormalWeb"/>
        <w:numPr>
          <w:ilvl w:val="2"/>
          <w:numId w:val="12"/>
        </w:numPr>
        <w:autoSpaceDE w:val="0"/>
        <w:autoSpaceDN w:val="0"/>
        <w:adjustRightInd w:val="0"/>
        <w:snapToGrid w:val="0"/>
        <w:spacing w:before="0" w:after="0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Talent closing lid</w:t>
      </w:r>
    </w:p>
    <w:p w14:paraId="1B834FAA" w14:textId="4F9DFFD9" w:rsidR="00E83F7E" w:rsidRDefault="00E83F7E" w:rsidP="00E83F7E">
      <w:pPr>
        <w:pStyle w:val="NormalWeb"/>
        <w:numPr>
          <w:ilvl w:val="2"/>
          <w:numId w:val="12"/>
        </w:numPr>
        <w:autoSpaceDE w:val="0"/>
        <w:autoSpaceDN w:val="0"/>
        <w:adjustRightInd w:val="0"/>
        <w:snapToGrid w:val="0"/>
        <w:spacing w:before="0" w:after="0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Talent placing flask(s) into incubator</w:t>
      </w:r>
    </w:p>
    <w:p w14:paraId="7B6CFA40" w14:textId="77777777" w:rsidR="00E83F7E" w:rsidRDefault="00E83F7E" w:rsidP="00E83F7E">
      <w:pPr>
        <w:pStyle w:val="NormalWeb"/>
        <w:autoSpaceDE w:val="0"/>
        <w:autoSpaceDN w:val="0"/>
        <w:adjustRightInd w:val="0"/>
        <w:snapToGrid w:val="0"/>
        <w:spacing w:before="0" w:after="0"/>
        <w:ind w:left="1368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A1E8341" w14:textId="005239CB" w:rsidR="00E83F7E" w:rsidRDefault="00E83F7E" w:rsidP="00E83F7E">
      <w:pPr>
        <w:pStyle w:val="NormalWeb"/>
        <w:numPr>
          <w:ilvl w:val="1"/>
          <w:numId w:val="12"/>
        </w:numPr>
        <w:autoSpaceDE w:val="0"/>
        <w:autoSpaceDN w:val="0"/>
        <w:adjustRightInd w:val="0"/>
        <w:snapToGrid w:val="0"/>
        <w:spacing w:before="0" w:after="0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To prepare the cell pellets, after washing and replenishing the culture medium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, use one cell scraper per flask to gently detach the cells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6D7FBE0A" w14:textId="77777777" w:rsidR="00E83F7E" w:rsidRDefault="00E83F7E" w:rsidP="00E83F7E">
      <w:pPr>
        <w:pStyle w:val="NormalWeb"/>
        <w:autoSpaceDE w:val="0"/>
        <w:autoSpaceDN w:val="0"/>
        <w:adjustRightInd w:val="0"/>
        <w:snapToGrid w:val="0"/>
        <w:spacing w:before="0" w:after="0"/>
        <w:ind w:left="1080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6D5BA1F" w14:textId="68C93C12" w:rsidR="00E83F7E" w:rsidRDefault="00E83F7E" w:rsidP="00E83F7E">
      <w:pPr>
        <w:pStyle w:val="NormalWeb"/>
        <w:numPr>
          <w:ilvl w:val="2"/>
          <w:numId w:val="12"/>
        </w:numPr>
        <w:autoSpaceDE w:val="0"/>
        <w:autoSpaceDN w:val="0"/>
        <w:adjustRightInd w:val="0"/>
        <w:snapToGrid w:val="0"/>
        <w:spacing w:before="0" w:after="0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Talent adding medium to flask, with medium container visible in frame</w:t>
      </w:r>
    </w:p>
    <w:p w14:paraId="0B127BF9" w14:textId="6D7B41C8" w:rsidR="00E83F7E" w:rsidRDefault="00E83F7E" w:rsidP="00E83F7E">
      <w:pPr>
        <w:pStyle w:val="NormalWeb"/>
        <w:numPr>
          <w:ilvl w:val="2"/>
          <w:numId w:val="12"/>
        </w:numPr>
        <w:autoSpaceDE w:val="0"/>
        <w:autoSpaceDN w:val="0"/>
        <w:adjustRightInd w:val="0"/>
        <w:snapToGrid w:val="0"/>
        <w:spacing w:before="0" w:after="0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Cells being scraped</w:t>
      </w:r>
    </w:p>
    <w:p w14:paraId="2C9791F7" w14:textId="77777777" w:rsidR="00E83F7E" w:rsidRDefault="00E83F7E" w:rsidP="00E83F7E">
      <w:pPr>
        <w:pStyle w:val="NormalWeb"/>
        <w:autoSpaceDE w:val="0"/>
        <w:autoSpaceDN w:val="0"/>
        <w:adjustRightInd w:val="0"/>
        <w:snapToGrid w:val="0"/>
        <w:spacing w:before="0" w:after="0"/>
        <w:ind w:left="1368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96E09CF" w14:textId="5B58F304" w:rsidR="00E83F7E" w:rsidRDefault="00E83F7E" w:rsidP="00E83F7E">
      <w:pPr>
        <w:pStyle w:val="NormalWeb"/>
        <w:numPr>
          <w:ilvl w:val="1"/>
          <w:numId w:val="12"/>
        </w:numPr>
        <w:autoSpaceDE w:val="0"/>
        <w:autoSpaceDN w:val="0"/>
        <w:adjustRightInd w:val="0"/>
        <w:snapToGrid w:val="0"/>
        <w:spacing w:before="0" w:after="0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Use medium to flush any cells stuck to the flask into the supernatant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and collect the dissociated cells by centrifugation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[2-TXT]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7E6FB5A5" w14:textId="77777777" w:rsidR="00E83F7E" w:rsidRDefault="00E83F7E" w:rsidP="00E83F7E">
      <w:pPr>
        <w:pStyle w:val="NormalWeb"/>
        <w:autoSpaceDE w:val="0"/>
        <w:autoSpaceDN w:val="0"/>
        <w:adjustRightInd w:val="0"/>
        <w:snapToGrid w:val="0"/>
        <w:spacing w:before="0" w:after="0"/>
        <w:ind w:left="1080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6D02CF0" w14:textId="3E9DF805" w:rsidR="00E83F7E" w:rsidRDefault="00E83F7E" w:rsidP="00E83F7E">
      <w:pPr>
        <w:pStyle w:val="NormalWeb"/>
        <w:numPr>
          <w:ilvl w:val="2"/>
          <w:numId w:val="12"/>
        </w:numPr>
        <w:autoSpaceDE w:val="0"/>
        <w:autoSpaceDN w:val="0"/>
        <w:adjustRightInd w:val="0"/>
        <w:snapToGrid w:val="0"/>
        <w:spacing w:before="0" w:after="0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Flask side being flushed, with medium container visible in frame</w:t>
      </w:r>
    </w:p>
    <w:p w14:paraId="4D40ADC2" w14:textId="38C886B1" w:rsidR="00E83F7E" w:rsidRPr="00E83F7E" w:rsidRDefault="00E83F7E" w:rsidP="00E83F7E">
      <w:pPr>
        <w:pStyle w:val="NormalWeb"/>
        <w:numPr>
          <w:ilvl w:val="2"/>
          <w:numId w:val="12"/>
        </w:numPr>
        <w:autoSpaceDE w:val="0"/>
        <w:autoSpaceDN w:val="0"/>
        <w:adjustRightInd w:val="0"/>
        <w:snapToGrid w:val="0"/>
        <w:spacing w:before="0" w:after="0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Talent placing tube(s) into centrifuge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TEXT: 5 min, 250 x g, RT</w:t>
      </w:r>
    </w:p>
    <w:p w14:paraId="7FE3FD94" w14:textId="77777777" w:rsidR="00E83F7E" w:rsidRPr="00E83F7E" w:rsidRDefault="00E83F7E" w:rsidP="00E83F7E">
      <w:pPr>
        <w:pStyle w:val="NormalWeb"/>
        <w:autoSpaceDE w:val="0"/>
        <w:autoSpaceDN w:val="0"/>
        <w:adjustRightInd w:val="0"/>
        <w:snapToGrid w:val="0"/>
        <w:spacing w:before="0" w:after="0"/>
        <w:ind w:left="1368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32C5AA5" w14:textId="2C96D4C5" w:rsidR="003137C3" w:rsidRDefault="00E83F7E" w:rsidP="00E83F7E">
      <w:pPr>
        <w:pStyle w:val="NormalWeb"/>
        <w:numPr>
          <w:ilvl w:val="1"/>
          <w:numId w:val="12"/>
        </w:numPr>
        <w:autoSpaceDE w:val="0"/>
        <w:autoSpaceDN w:val="0"/>
        <w:adjustRightInd w:val="0"/>
        <w:snapToGrid w:val="0"/>
        <w:spacing w:before="0" w:after="0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Wash the pellets two times in 5 milliliters of PBS per tube per wash to remove </w:t>
      </w:r>
      <w:r w:rsidR="003137C3" w:rsidRPr="00E83F7E">
        <w:rPr>
          <w:rFonts w:ascii="Helvetica" w:hAnsi="Helvetica" w:cstheme="minorHAnsi"/>
          <w:color w:val="000000" w:themeColor="text1"/>
          <w:sz w:val="22"/>
          <w:szCs w:val="22"/>
        </w:rPr>
        <w:t>all remaining traces of the treatment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and resuspend the cells in 1 milliliter of PBS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316D6415" w14:textId="77777777" w:rsidR="00E83F7E" w:rsidRDefault="00E83F7E" w:rsidP="00E83F7E">
      <w:pPr>
        <w:pStyle w:val="NormalWeb"/>
        <w:autoSpaceDE w:val="0"/>
        <w:autoSpaceDN w:val="0"/>
        <w:adjustRightInd w:val="0"/>
        <w:snapToGrid w:val="0"/>
        <w:spacing w:before="0" w:after="0"/>
        <w:ind w:left="1080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12FA9ED" w14:textId="25654A07" w:rsidR="00E83F7E" w:rsidRDefault="00E83F7E" w:rsidP="00E83F7E">
      <w:pPr>
        <w:pStyle w:val="NormalWeb"/>
        <w:numPr>
          <w:ilvl w:val="2"/>
          <w:numId w:val="12"/>
        </w:numPr>
        <w:autoSpaceDE w:val="0"/>
        <w:autoSpaceDN w:val="0"/>
        <w:adjustRightInd w:val="0"/>
        <w:snapToGrid w:val="0"/>
        <w:spacing w:before="0" w:after="0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Shot of pellet(s) if visible, then PBS being added to tube, with PBS container visible in frame</w:t>
      </w:r>
    </w:p>
    <w:p w14:paraId="39D5A2D8" w14:textId="2E67C6B4" w:rsidR="00E83F7E" w:rsidRPr="00E83F7E" w:rsidRDefault="00E83F7E" w:rsidP="00E83F7E">
      <w:pPr>
        <w:pStyle w:val="NormalWeb"/>
        <w:numPr>
          <w:ilvl w:val="2"/>
          <w:numId w:val="12"/>
        </w:numPr>
        <w:autoSpaceDE w:val="0"/>
        <w:autoSpaceDN w:val="0"/>
        <w:adjustRightInd w:val="0"/>
        <w:snapToGrid w:val="0"/>
        <w:spacing w:before="0" w:after="0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Talent adding PBS to tube, with PBS container visible in frame</w:t>
      </w:r>
    </w:p>
    <w:p w14:paraId="48A1120A" w14:textId="77777777" w:rsidR="00E83F7E" w:rsidRDefault="00E83F7E" w:rsidP="00E83F7E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A054814" w14:textId="3FEAB415" w:rsidR="003137C3" w:rsidRDefault="00E83F7E" w:rsidP="00E83F7E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Transfer the cells </w:t>
      </w:r>
      <w:r w:rsidR="003137C3" w:rsidRPr="00396EEB">
        <w:rPr>
          <w:rFonts w:ascii="Helvetica" w:hAnsi="Helvetica" w:cstheme="minorHAnsi"/>
          <w:color w:val="000000" w:themeColor="text1"/>
          <w:sz w:val="22"/>
          <w:szCs w:val="22"/>
        </w:rPr>
        <w:t>into a 1.5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-milliliter </w:t>
      </w:r>
      <w:r w:rsidR="003137C3" w:rsidRPr="00396EEB">
        <w:rPr>
          <w:rFonts w:ascii="Helvetica" w:hAnsi="Helvetica" w:cstheme="minorHAnsi"/>
          <w:color w:val="000000" w:themeColor="text1"/>
          <w:sz w:val="22"/>
          <w:szCs w:val="22"/>
        </w:rPr>
        <w:t>polypropylene tube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and collect the cells with another centrifugation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2A0B4EF0" w14:textId="77777777" w:rsidR="00E83F7E" w:rsidRDefault="00E83F7E" w:rsidP="00E83F7E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B05285F" w14:textId="201A59EA" w:rsidR="00E83F7E" w:rsidRDefault="00E83F7E" w:rsidP="00E83F7E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Talent adding cells to tube</w:t>
      </w:r>
    </w:p>
    <w:p w14:paraId="2DF81D3B" w14:textId="2CD0F627" w:rsidR="00E83F7E" w:rsidRPr="00396EEB" w:rsidRDefault="00E83F7E" w:rsidP="00E83F7E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Talent placing tube into centrifuge</w:t>
      </w:r>
    </w:p>
    <w:p w14:paraId="57AAE0BC" w14:textId="77777777" w:rsidR="003137C3" w:rsidRPr="00396EEB" w:rsidRDefault="003137C3" w:rsidP="003137C3">
      <w:pPr>
        <w:pStyle w:val="NormalWeb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65ACAD8" w14:textId="452A92F8" w:rsidR="003137C3" w:rsidRDefault="00E83F7E" w:rsidP="00E83F7E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Use a 200-microliter pipette to g</w:t>
      </w:r>
      <w:r w:rsidR="003137C3" w:rsidRPr="00396EEB">
        <w:rPr>
          <w:rFonts w:ascii="Helvetica" w:hAnsi="Helvetica" w:cstheme="minorHAnsi"/>
          <w:color w:val="000000" w:themeColor="text1"/>
          <w:sz w:val="22"/>
          <w:szCs w:val="22"/>
        </w:rPr>
        <w:t xml:space="preserve">ently remove all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of the supernatant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and </w:t>
      </w:r>
      <w:r w:rsidR="00067EAA">
        <w:rPr>
          <w:rFonts w:ascii="Helvetica" w:hAnsi="Helvetica" w:cstheme="minorHAnsi"/>
          <w:color w:val="000000" w:themeColor="text1"/>
          <w:sz w:val="22"/>
          <w:szCs w:val="22"/>
        </w:rPr>
        <w:t>p</w:t>
      </w:r>
      <w:r w:rsidR="003137C3" w:rsidRPr="00396EEB">
        <w:rPr>
          <w:rFonts w:ascii="Helvetica" w:hAnsi="Helvetica" w:cstheme="minorHAnsi"/>
          <w:color w:val="000000" w:themeColor="text1"/>
          <w:sz w:val="22"/>
          <w:szCs w:val="22"/>
        </w:rPr>
        <w:t xml:space="preserve">lunge the bottom part of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each</w:t>
      </w:r>
      <w:r w:rsidR="003137C3" w:rsidRPr="00396EEB">
        <w:rPr>
          <w:rFonts w:ascii="Helvetica" w:hAnsi="Helvetica" w:cstheme="minorHAnsi"/>
          <w:color w:val="000000" w:themeColor="text1"/>
          <w:sz w:val="22"/>
          <w:szCs w:val="22"/>
        </w:rPr>
        <w:t xml:space="preserve"> 1.5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-milliliter </w:t>
      </w:r>
      <w:r w:rsidR="003137C3" w:rsidRPr="00396EEB">
        <w:rPr>
          <w:rFonts w:ascii="Helvetica" w:hAnsi="Helvetica" w:cstheme="minorHAnsi"/>
          <w:color w:val="000000" w:themeColor="text1"/>
          <w:sz w:val="22"/>
          <w:szCs w:val="22"/>
        </w:rPr>
        <w:t xml:space="preserve">tube </w:t>
      </w:r>
      <w:r w:rsidR="00067EAA">
        <w:rPr>
          <w:rFonts w:ascii="Helvetica" w:hAnsi="Helvetica" w:cstheme="minorHAnsi"/>
          <w:color w:val="000000" w:themeColor="text1"/>
          <w:sz w:val="22"/>
          <w:szCs w:val="22"/>
        </w:rPr>
        <w:t>into</w:t>
      </w:r>
      <w:r w:rsidR="003137C3" w:rsidRPr="00396EEB">
        <w:rPr>
          <w:rFonts w:ascii="Helvetica" w:hAnsi="Helvetica" w:cstheme="minorHAnsi"/>
          <w:color w:val="000000" w:themeColor="text1"/>
          <w:sz w:val="22"/>
          <w:szCs w:val="22"/>
        </w:rPr>
        <w:t xml:space="preserve"> liquid nitrogen to the level of the cell pellet</w:t>
      </w:r>
      <w:r w:rsidR="00067EAA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067EAA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 w:rsidR="003137C3" w:rsidRPr="00396EEB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0D550E63" w14:textId="77777777" w:rsidR="00067EAA" w:rsidRDefault="00067EAA" w:rsidP="00067EAA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C1BE4F0" w14:textId="735E49F6" w:rsidR="00067EAA" w:rsidRDefault="00067EAA" w:rsidP="00067EAA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Supernatant being aspirated</w:t>
      </w:r>
    </w:p>
    <w:p w14:paraId="03485709" w14:textId="7CB8C82D" w:rsidR="00067EAA" w:rsidRDefault="00067EAA" w:rsidP="00067EAA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Tube being plunged into LN2</w:t>
      </w:r>
    </w:p>
    <w:p w14:paraId="57E46247" w14:textId="77777777" w:rsidR="00067EAA" w:rsidRDefault="00067EAA" w:rsidP="00067EAA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EBACD1E" w14:textId="71BAA9AC" w:rsidR="00713B89" w:rsidRDefault="00713B89" w:rsidP="00713B89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Immediately after freezing, transfer the tubes into a 77-degree Kelvin</w:t>
      </w:r>
      <w:r w:rsidRPr="00713B89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396EEB">
        <w:rPr>
          <w:rFonts w:ascii="Helvetica" w:hAnsi="Helvetica" w:cstheme="minorHAnsi"/>
          <w:color w:val="000000" w:themeColor="text1"/>
          <w:sz w:val="22"/>
          <w:szCs w:val="22"/>
        </w:rPr>
        <w:t>cryostat sample holder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in liquid nitrogen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210C17D5" w14:textId="77777777" w:rsidR="00713B89" w:rsidRDefault="00713B89" w:rsidP="00713B89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04AD42E" w14:textId="6209E905" w:rsidR="00713B89" w:rsidRDefault="00713B89" w:rsidP="00713B89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Talent placing tube(s) into holder</w:t>
      </w:r>
    </w:p>
    <w:p w14:paraId="53118620" w14:textId="77777777" w:rsidR="003137C3" w:rsidRPr="00396EEB" w:rsidRDefault="003137C3" w:rsidP="003137C3">
      <w:pPr>
        <w:rPr>
          <w:rFonts w:ascii="Helvetica" w:hAnsi="Helvetica"/>
          <w:color w:val="000000" w:themeColor="text1"/>
          <w:sz w:val="22"/>
          <w:szCs w:val="22"/>
        </w:rPr>
      </w:pPr>
    </w:p>
    <w:p w14:paraId="625349DF" w14:textId="25E99474" w:rsidR="003137C3" w:rsidRPr="00396EEB" w:rsidRDefault="00713B89" w:rsidP="003137C3">
      <w:pPr>
        <w:pStyle w:val="NormalWeb"/>
        <w:numPr>
          <w:ilvl w:val="0"/>
          <w:numId w:val="12"/>
        </w:numPr>
        <w:autoSpaceDE w:val="0"/>
        <w:autoSpaceDN w:val="0"/>
        <w:adjustRightInd w:val="0"/>
        <w:snapToGrid w:val="0"/>
        <w:spacing w:before="0" w:after="0"/>
        <w:contextualSpacing/>
        <w:rPr>
          <w:rFonts w:ascii="Helvetica" w:hAnsi="Helvetica" w:cstheme="minorHAnsi"/>
          <w:b/>
          <w:color w:val="000000" w:themeColor="text1"/>
          <w:sz w:val="22"/>
          <w:szCs w:val="22"/>
        </w:rPr>
      </w:pP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High Resolution X-Ray Absorption Spectroscopy (</w:t>
      </w:r>
      <w:r w:rsidR="003137C3" w:rsidRPr="00396EEB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HERFD-XAS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)</w:t>
      </w:r>
      <w:r w:rsidR="003137C3" w:rsidRPr="00396EEB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M</w:t>
      </w:r>
      <w:r w:rsidR="003137C3" w:rsidRPr="00396EEB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easuring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P</w:t>
      </w:r>
      <w:r w:rsidR="003137C3" w:rsidRPr="00396EEB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rocedure</w:t>
      </w:r>
    </w:p>
    <w:p w14:paraId="3045DE75" w14:textId="77777777" w:rsidR="003137C3" w:rsidRPr="00396EEB" w:rsidRDefault="003137C3" w:rsidP="003137C3">
      <w:pPr>
        <w:pStyle w:val="NormalWeb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7F9B3B6" w14:textId="74F5F719" w:rsidR="00713B89" w:rsidRPr="003E6470" w:rsidRDefault="003E6470" w:rsidP="003E6470">
      <w:pPr>
        <w:pStyle w:val="NormalWeb"/>
        <w:numPr>
          <w:ilvl w:val="1"/>
          <w:numId w:val="12"/>
        </w:numPr>
        <w:autoSpaceDE w:val="0"/>
        <w:autoSpaceDN w:val="0"/>
        <w:adjustRightInd w:val="0"/>
        <w:snapToGrid w:val="0"/>
        <w:spacing w:before="0" w:after="0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For </w:t>
      </w:r>
      <w:r w:rsidR="00713B89">
        <w:rPr>
          <w:rFonts w:ascii="Helvetica" w:hAnsi="Helvetica" w:cstheme="minorHAnsi"/>
          <w:color w:val="000000" w:themeColor="text1"/>
          <w:sz w:val="22"/>
          <w:szCs w:val="22"/>
        </w:rPr>
        <w:t xml:space="preserve">high resolution x-ray absorption spectroscopy, </w:t>
      </w:r>
      <w:r w:rsidR="00713B89" w:rsidRPr="003E6470">
        <w:rPr>
          <w:rFonts w:ascii="Helvetica" w:hAnsi="Helvetica" w:cstheme="minorHAnsi"/>
          <w:color w:val="000000" w:themeColor="text1"/>
          <w:sz w:val="22"/>
          <w:szCs w:val="22"/>
        </w:rPr>
        <w:t>optimize all of the crystals from the crystal analyzer spectrometer in Bragg conditions</w:t>
      </w:r>
      <w:r w:rsidR="003137C3" w:rsidRPr="003E6470">
        <w:rPr>
          <w:rFonts w:ascii="Helvetica" w:hAnsi="Helvetica" w:cstheme="minorHAnsi"/>
          <w:color w:val="000000" w:themeColor="text1"/>
          <w:sz w:val="22"/>
          <w:szCs w:val="22"/>
        </w:rPr>
        <w:t xml:space="preserve"> with respect to the fluorescence line energy of interest</w:t>
      </w:r>
      <w:r w:rsidR="00713B89" w:rsidRPr="003E6470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713B89" w:rsidRPr="003E6470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1</w:t>
      </w:r>
      <w:r w:rsidR="00713B89" w:rsidRPr="003E6470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]</w:t>
      </w:r>
      <w:r w:rsidR="00713B89" w:rsidRPr="003E6470">
        <w:rPr>
          <w:rFonts w:ascii="Helvetica" w:hAnsi="Helvetica" w:cstheme="minorHAnsi"/>
          <w:color w:val="000000" w:themeColor="text1"/>
          <w:sz w:val="22"/>
          <w:szCs w:val="22"/>
        </w:rPr>
        <w:t xml:space="preserve"> and use a reference for which the energy position of the absorption edge is known to c</w:t>
      </w:r>
      <w:r w:rsidR="003137C3" w:rsidRPr="003E6470">
        <w:rPr>
          <w:rFonts w:ascii="Helvetica" w:hAnsi="Helvetica" w:cstheme="minorHAnsi"/>
          <w:color w:val="000000" w:themeColor="text1"/>
          <w:sz w:val="22"/>
          <w:szCs w:val="22"/>
        </w:rPr>
        <w:t xml:space="preserve">alibrate the incident monochromatic beam energy </w:t>
      </w:r>
      <w:r w:rsidR="00713B89" w:rsidRPr="003E6470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2</w:t>
      </w:r>
      <w:r w:rsidR="00713B89" w:rsidRPr="003E6470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-TXT]</w:t>
      </w:r>
      <w:r w:rsidR="00713B89" w:rsidRPr="003E6470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61E03787" w14:textId="77777777" w:rsidR="00713B89" w:rsidRDefault="00713B89" w:rsidP="00713B89">
      <w:pPr>
        <w:pStyle w:val="NormalWeb"/>
        <w:autoSpaceDE w:val="0"/>
        <w:autoSpaceDN w:val="0"/>
        <w:adjustRightInd w:val="0"/>
        <w:snapToGrid w:val="0"/>
        <w:spacing w:before="0" w:after="0"/>
        <w:ind w:left="1080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A64FC64" w14:textId="5F0FB5C8" w:rsidR="00713B89" w:rsidRDefault="00713B89" w:rsidP="00713B89">
      <w:pPr>
        <w:pStyle w:val="NormalWeb"/>
        <w:numPr>
          <w:ilvl w:val="2"/>
          <w:numId w:val="12"/>
        </w:numPr>
        <w:autoSpaceDE w:val="0"/>
        <w:autoSpaceDN w:val="0"/>
        <w:adjustRightInd w:val="0"/>
        <w:snapToGrid w:val="0"/>
        <w:spacing w:before="0" w:after="0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Talent optimizing crystals</w:t>
      </w:r>
    </w:p>
    <w:p w14:paraId="65446130" w14:textId="77777777" w:rsidR="00713B89" w:rsidRDefault="00713B89" w:rsidP="00713B89">
      <w:pPr>
        <w:pStyle w:val="NormalWeb"/>
        <w:numPr>
          <w:ilvl w:val="2"/>
          <w:numId w:val="12"/>
        </w:numPr>
        <w:autoSpaceDE w:val="0"/>
        <w:autoSpaceDN w:val="0"/>
        <w:adjustRightInd w:val="0"/>
        <w:snapToGrid w:val="0"/>
        <w:spacing w:before="0" w:after="0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Talent using reference to calibrate beam energy</w:t>
      </w:r>
    </w:p>
    <w:p w14:paraId="4B879859" w14:textId="77777777" w:rsidR="00713B89" w:rsidRDefault="00713B89" w:rsidP="00713B89">
      <w:pPr>
        <w:pStyle w:val="NormalWeb"/>
        <w:autoSpaceDE w:val="0"/>
        <w:autoSpaceDN w:val="0"/>
        <w:adjustRightInd w:val="0"/>
        <w:snapToGrid w:val="0"/>
        <w:spacing w:before="0" w:after="0"/>
        <w:ind w:left="1080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6998A98" w14:textId="01BEDE22" w:rsidR="003E6470" w:rsidRDefault="003E6470" w:rsidP="003E6470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ransfer the</w:t>
      </w:r>
      <w:r>
        <w:rPr>
          <w:rFonts w:ascii="Helvetica" w:eastAsia="Times" w:hAnsi="Helvetica" w:cstheme="minorHAnsi"/>
          <w:color w:val="000000" w:themeColor="text1"/>
          <w:sz w:val="22"/>
          <w:szCs w:val="22"/>
        </w:rPr>
        <w:t xml:space="preserve"> </w:t>
      </w:r>
      <w:r w:rsidRPr="00396EEB">
        <w:rPr>
          <w:rFonts w:ascii="Helvetica" w:hAnsi="Helvetica" w:cstheme="minorHAnsi"/>
          <w:color w:val="000000" w:themeColor="text1"/>
          <w:sz w:val="22"/>
          <w:szCs w:val="22"/>
        </w:rPr>
        <w:t xml:space="preserve">sample holder to </w:t>
      </w:r>
      <w:r w:rsidRPr="001C200E">
        <w:rPr>
          <w:rFonts w:ascii="Helvetica" w:hAnsi="Helvetica" w:cstheme="minorHAnsi"/>
          <w:color w:val="000000" w:themeColor="text1"/>
          <w:sz w:val="22"/>
          <w:szCs w:val="22"/>
        </w:rPr>
        <w:t xml:space="preserve">a liquid helium cryostat for biological samples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[1]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and set the cryostat to </w:t>
      </w:r>
      <w:r w:rsidRPr="00396EEB">
        <w:rPr>
          <w:rFonts w:ascii="Helvetica" w:hAnsi="Helvetica" w:cstheme="minorHAnsi"/>
          <w:color w:val="000000" w:themeColor="text1"/>
          <w:sz w:val="22"/>
          <w:szCs w:val="22"/>
        </w:rPr>
        <w:t>10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degrees</w:t>
      </w:r>
      <w:r w:rsidRPr="00396EEB">
        <w:rPr>
          <w:rFonts w:ascii="Helvetica" w:hAnsi="Helvetica" w:cstheme="minorHAnsi"/>
          <w:color w:val="000000" w:themeColor="text1"/>
          <w:sz w:val="22"/>
          <w:szCs w:val="22"/>
        </w:rPr>
        <w:t xml:space="preserve"> K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elvin</w:t>
      </w:r>
      <w:r w:rsidRPr="00396EEB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 w:rsidRPr="00396EEB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1B66AE15" w14:textId="77777777" w:rsidR="003E6470" w:rsidRDefault="003E6470" w:rsidP="003E6470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D310C55" w14:textId="77777777" w:rsidR="003E6470" w:rsidRDefault="003E6470" w:rsidP="003E6470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Talent placing holder into cryostat</w:t>
      </w:r>
    </w:p>
    <w:p w14:paraId="6DB2F543" w14:textId="77777777" w:rsidR="003E6470" w:rsidRPr="00396EEB" w:rsidRDefault="003E6470" w:rsidP="003E6470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Talent setting temperature</w:t>
      </w:r>
    </w:p>
    <w:p w14:paraId="21D8D614" w14:textId="05780A1F" w:rsidR="003E6470" w:rsidRDefault="003E6470" w:rsidP="003E6470">
      <w:pPr>
        <w:pStyle w:val="NormalWeb"/>
        <w:autoSpaceDE w:val="0"/>
        <w:autoSpaceDN w:val="0"/>
        <w:adjustRightInd w:val="0"/>
        <w:snapToGrid w:val="0"/>
        <w:spacing w:before="0" w:after="0"/>
        <w:ind w:left="1080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039CB40" w14:textId="6B6F980C" w:rsidR="003137C3" w:rsidRDefault="003E6470" w:rsidP="00713B89">
      <w:pPr>
        <w:pStyle w:val="NormalWeb"/>
        <w:numPr>
          <w:ilvl w:val="1"/>
          <w:numId w:val="12"/>
        </w:numPr>
        <w:autoSpaceDE w:val="0"/>
        <w:autoSpaceDN w:val="0"/>
        <w:adjustRightInd w:val="0"/>
        <w:snapToGrid w:val="0"/>
        <w:spacing w:before="0" w:after="0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Then </w:t>
      </w:r>
      <w:r w:rsidR="001C200E" w:rsidRPr="001C200E">
        <w:rPr>
          <w:rFonts w:ascii="Helvetica" w:hAnsi="Helvetica" w:cstheme="minorHAnsi"/>
          <w:color w:val="auto"/>
          <w:sz w:val="22"/>
          <w:szCs w:val="22"/>
        </w:rPr>
        <w:t>close the experimental hutch following the synchrotron safety rules</w:t>
      </w:r>
      <w:r>
        <w:rPr>
          <w:rFonts w:ascii="Helvetica" w:hAnsi="Helvetica" w:cstheme="minorHAnsi"/>
          <w:color w:val="auto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 xml:space="preserve">[1] </w:t>
      </w:r>
      <w:r>
        <w:rPr>
          <w:rFonts w:ascii="Helvetica" w:hAnsi="Helvetica" w:cstheme="minorHAnsi"/>
          <w:color w:val="auto"/>
          <w:sz w:val="22"/>
          <w:szCs w:val="22"/>
        </w:rPr>
        <w:t>and</w:t>
      </w:r>
      <w:r w:rsidR="001C200E" w:rsidRPr="001C200E">
        <w:rPr>
          <w:rFonts w:ascii="Helvetica" w:hAnsi="Helvetica" w:cstheme="minorHAnsi"/>
          <w:color w:val="auto"/>
          <w:sz w:val="22"/>
          <w:szCs w:val="22"/>
        </w:rPr>
        <w:t xml:space="preserve"> begin the analysis</w:t>
      </w:r>
      <w:r w:rsidR="001C200E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 </w:t>
      </w:r>
      <w:r w:rsidR="00713B89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 w:rsidR="00713B89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7E60FD0F" w14:textId="77777777" w:rsidR="00713B89" w:rsidRDefault="00713B89" w:rsidP="00713B89">
      <w:pPr>
        <w:pStyle w:val="NormalWeb"/>
        <w:autoSpaceDE w:val="0"/>
        <w:autoSpaceDN w:val="0"/>
        <w:adjustRightInd w:val="0"/>
        <w:snapToGrid w:val="0"/>
        <w:spacing w:before="0" w:after="0"/>
        <w:ind w:left="1080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7C43A4B" w14:textId="37B6BE83" w:rsidR="00713B89" w:rsidRDefault="00713B89" w:rsidP="00713B89">
      <w:pPr>
        <w:pStyle w:val="NormalWeb"/>
        <w:numPr>
          <w:ilvl w:val="2"/>
          <w:numId w:val="12"/>
        </w:numPr>
        <w:autoSpaceDE w:val="0"/>
        <w:autoSpaceDN w:val="0"/>
        <w:adjustRightInd w:val="0"/>
        <w:snapToGrid w:val="0"/>
        <w:spacing w:before="0" w:after="0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Talent </w:t>
      </w:r>
      <w:r w:rsidR="003E6470">
        <w:rPr>
          <w:rFonts w:ascii="Helvetica" w:hAnsi="Helvetica" w:cstheme="minorHAnsi"/>
          <w:color w:val="000000" w:themeColor="text1"/>
          <w:sz w:val="22"/>
          <w:szCs w:val="22"/>
        </w:rPr>
        <w:t>closing hutch</w:t>
      </w:r>
      <w:bookmarkStart w:id="3" w:name="_GoBack"/>
      <w:bookmarkEnd w:id="3"/>
    </w:p>
    <w:p w14:paraId="55343D38" w14:textId="1E340D04" w:rsidR="00713B89" w:rsidRPr="00713B89" w:rsidRDefault="00713B89" w:rsidP="00713B89">
      <w:pPr>
        <w:pStyle w:val="NormalWeb"/>
        <w:numPr>
          <w:ilvl w:val="2"/>
          <w:numId w:val="12"/>
        </w:numPr>
        <w:autoSpaceDE w:val="0"/>
        <w:autoSpaceDN w:val="0"/>
        <w:adjustRightInd w:val="0"/>
        <w:snapToGrid w:val="0"/>
        <w:spacing w:before="0" w:after="0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Talent initiating analysis</w:t>
      </w:r>
    </w:p>
    <w:p w14:paraId="2979D39D" w14:textId="77777777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2F1F69A" w14:textId="77777777" w:rsidR="00FA1A9D" w:rsidRPr="00F95819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OPTIONAL – Critical Step Statement</w:t>
      </w:r>
      <w:r w:rsidRPr="00F95819">
        <w:rPr>
          <w:rFonts w:ascii="Helvetica" w:hAnsi="Helvetica" w:cs="Arial"/>
          <w:sz w:val="22"/>
          <w:szCs w:val="22"/>
        </w:rPr>
        <w:t>:</w:t>
      </w:r>
    </w:p>
    <w:p w14:paraId="478E5DFE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An </w:t>
      </w:r>
      <w:r w:rsidRPr="00F95819">
        <w:rPr>
          <w:rFonts w:ascii="Helvetica" w:hAnsi="Helvetica" w:cs="Arial"/>
          <w:b/>
          <w:sz w:val="22"/>
          <w:szCs w:val="22"/>
        </w:rPr>
        <w:t>OPTIONAL</w:t>
      </w:r>
      <w:r w:rsidRPr="00F95819">
        <w:rPr>
          <w:rFonts w:ascii="Helvetica" w:hAnsi="Helvetica" w:cs="Arial"/>
          <w:sz w:val="22"/>
          <w:szCs w:val="22"/>
        </w:rPr>
        <w:t xml:space="preserve"> brief statement may be submitted for further elaboration of the best way to perform the required technique for the </w:t>
      </w:r>
      <w:r w:rsidRPr="00F95819">
        <w:rPr>
          <w:rFonts w:ascii="Helvetica" w:hAnsi="Helvetica" w:cs="Arial"/>
          <w:b/>
          <w:sz w:val="22"/>
          <w:szCs w:val="22"/>
        </w:rPr>
        <w:t>single most critical step</w:t>
      </w:r>
      <w:r w:rsidRPr="00F95819">
        <w:rPr>
          <w:rFonts w:ascii="Helvetica" w:hAnsi="Helvetica" w:cs="Arial"/>
          <w:sz w:val="22"/>
          <w:szCs w:val="22"/>
        </w:rPr>
        <w:t xml:space="preserve"> of this procedure. </w:t>
      </w:r>
    </w:p>
    <w:p w14:paraId="3BB8B06A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  <w:u w:val="single"/>
        </w:rPr>
        <w:t>If there is no single critical step, then there is no need to fill out this statement.</w:t>
      </w:r>
    </w:p>
    <w:p w14:paraId="3754B5DD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This will be an interview style shot interjected after the relevant step within the Protocol section of the video. </w:t>
      </w:r>
    </w:p>
    <w:p w14:paraId="47D1B394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This statement is limited to </w:t>
      </w:r>
      <w:r w:rsidRPr="00F95819">
        <w:rPr>
          <w:rFonts w:ascii="Helvetica" w:hAnsi="Helvetica" w:cs="Arial"/>
          <w:b/>
          <w:sz w:val="22"/>
          <w:szCs w:val="22"/>
        </w:rPr>
        <w:t>30 words or less</w:t>
      </w:r>
      <w:r w:rsidRPr="00F95819">
        <w:rPr>
          <w:rFonts w:ascii="Helvetica" w:hAnsi="Helvetica" w:cs="Arial"/>
          <w:sz w:val="22"/>
          <w:szCs w:val="22"/>
        </w:rPr>
        <w:t xml:space="preserve">. </w:t>
      </w:r>
    </w:p>
    <w:p w14:paraId="52E31BDE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Please indicate the </w:t>
      </w:r>
      <w:r w:rsidRPr="00F95819">
        <w:rPr>
          <w:rFonts w:ascii="Helvetica" w:hAnsi="Helvetica" w:cs="Arial"/>
          <w:b/>
          <w:sz w:val="22"/>
          <w:szCs w:val="22"/>
          <w:u w:val="single"/>
        </w:rPr>
        <w:t>full name</w:t>
      </w:r>
      <w:r w:rsidRPr="00F95819">
        <w:rPr>
          <w:rFonts w:ascii="Helvetica" w:hAnsi="Helvetica" w:cs="Arial"/>
          <w:sz w:val="22"/>
          <w:szCs w:val="22"/>
        </w:rPr>
        <w:t xml:space="preserve"> of the Author who will give this statement and the step of the protocol to which the statement pertains using the step numbers from the Protocol section (above).</w:t>
      </w:r>
    </w:p>
    <w:p w14:paraId="5E407F96" w14:textId="34B957F3" w:rsidR="00F22F5E" w:rsidRPr="009B4EE3" w:rsidRDefault="00F22F5E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  <w:u w:val="single"/>
        </w:rPr>
      </w:pPr>
      <w:r w:rsidRPr="009B4EE3">
        <w:rPr>
          <w:rFonts w:ascii="Helvetica" w:hAnsi="Helvetica" w:cs="Arial"/>
          <w:sz w:val="22"/>
          <w:szCs w:val="22"/>
          <w:u w:val="single"/>
        </w:rPr>
        <w:t xml:space="preserve">Fill in the details below based on the instructions above for </w:t>
      </w:r>
      <w:r w:rsidR="00DC058D">
        <w:rPr>
          <w:rFonts w:ascii="Helvetica" w:hAnsi="Helvetica" w:cs="Arial"/>
          <w:sz w:val="22"/>
          <w:szCs w:val="22"/>
          <w:u w:val="single"/>
        </w:rPr>
        <w:t xml:space="preserve">the </w:t>
      </w:r>
      <w:r w:rsidRPr="009B4EE3">
        <w:rPr>
          <w:rFonts w:ascii="Helvetica" w:hAnsi="Helvetica" w:cs="Arial"/>
          <w:sz w:val="22"/>
          <w:szCs w:val="22"/>
          <w:u w:val="single"/>
        </w:rPr>
        <w:t>“</w:t>
      </w:r>
      <w:r w:rsidR="00DC058D">
        <w:rPr>
          <w:rFonts w:ascii="Helvetica" w:hAnsi="Helvetica" w:cs="Arial"/>
          <w:sz w:val="22"/>
          <w:szCs w:val="22"/>
          <w:u w:val="single"/>
        </w:rPr>
        <w:t>Critical Step Statement</w:t>
      </w:r>
      <w:r w:rsidRPr="009B4EE3">
        <w:rPr>
          <w:rFonts w:ascii="Helvetica" w:hAnsi="Helvetica" w:cs="Arial"/>
          <w:sz w:val="22"/>
          <w:szCs w:val="22"/>
          <w:u w:val="single"/>
        </w:rPr>
        <w:t>”</w:t>
      </w:r>
    </w:p>
    <w:p w14:paraId="1135E4FA" w14:textId="3BA666F9" w:rsidR="00B72460" w:rsidRDefault="00162D51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  <w:r w:rsidRPr="00456A5D">
        <w:rPr>
          <w:rFonts w:ascii="Helvetica" w:hAnsi="Helvetica" w:cs="Arial"/>
          <w:sz w:val="22"/>
          <w:szCs w:val="22"/>
          <w:u w:val="single"/>
        </w:rPr>
        <w:t>Author name</w:t>
      </w:r>
      <w:r w:rsidRPr="00456A5D">
        <w:rPr>
          <w:rFonts w:ascii="Helvetica" w:hAnsi="Helvetica" w:cs="Arial"/>
          <w:sz w:val="22"/>
          <w:szCs w:val="22"/>
        </w:rPr>
        <w:t xml:space="preserve">, Step </w:t>
      </w:r>
      <w:r w:rsidRPr="00456A5D">
        <w:rPr>
          <w:rFonts w:ascii="Helvetica" w:hAnsi="Helvetica" w:cs="Arial"/>
          <w:sz w:val="22"/>
          <w:szCs w:val="22"/>
          <w:u w:val="single"/>
        </w:rPr>
        <w:t xml:space="preserve">         </w:t>
      </w:r>
      <w:proofErr w:type="gramStart"/>
      <w:r w:rsidRPr="00456A5D">
        <w:rPr>
          <w:rFonts w:ascii="Helvetica" w:hAnsi="Helvetica" w:cs="Arial"/>
          <w:sz w:val="22"/>
          <w:szCs w:val="22"/>
          <w:u w:val="single"/>
        </w:rPr>
        <w:t xml:space="preserve">  </w:t>
      </w:r>
      <w:r w:rsidRPr="00456A5D">
        <w:rPr>
          <w:rFonts w:ascii="Helvetica" w:hAnsi="Helvetica" w:cs="Arial"/>
          <w:sz w:val="22"/>
          <w:szCs w:val="22"/>
        </w:rPr>
        <w:t>:</w:t>
      </w:r>
      <w:proofErr w:type="gramEnd"/>
      <w:r w:rsidRPr="00456A5D">
        <w:rPr>
          <w:rFonts w:ascii="Helvetica" w:hAnsi="Helvetica" w:cs="Arial"/>
          <w:sz w:val="22"/>
          <w:szCs w:val="22"/>
        </w:rPr>
        <w:t xml:space="preserve"> </w:t>
      </w:r>
      <w:r w:rsidR="00177B33" w:rsidRPr="00456A5D">
        <w:rPr>
          <w:rFonts w:ascii="Helvetica" w:hAnsi="Helvetica" w:cs="Arial"/>
          <w:sz w:val="22"/>
          <w:szCs w:val="22"/>
        </w:rPr>
        <w:t xml:space="preserve">  </w:t>
      </w:r>
      <w:r w:rsidR="00177B33" w:rsidRPr="00456A5D">
        <w:rPr>
          <w:rFonts w:ascii="Helvetica" w:hAnsi="Helvetica" w:cs="Arial"/>
          <w:sz w:val="22"/>
          <w:szCs w:val="22"/>
          <w:u w:val="single"/>
        </w:rPr>
        <w:t xml:space="preserve">    </w:t>
      </w:r>
      <w:r w:rsidRPr="00456A5D">
        <w:rPr>
          <w:rFonts w:ascii="Helvetica" w:hAnsi="Helvetica" w:cs="Arial"/>
          <w:sz w:val="22"/>
          <w:szCs w:val="22"/>
          <w:u w:val="single"/>
        </w:rPr>
        <w:t xml:space="preserve">    </w:t>
      </w:r>
      <w:r w:rsidR="00177B33" w:rsidRPr="009B4EE3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</w:t>
      </w:r>
      <w:r w:rsidR="00450B27" w:rsidRPr="009B4EE3">
        <w:rPr>
          <w:rFonts w:ascii="Helvetica" w:hAnsi="Helvetica" w:cs="Arial"/>
          <w:sz w:val="22"/>
          <w:szCs w:val="22"/>
        </w:rPr>
        <w:t>eaking the statement on camera)</w:t>
      </w:r>
    </w:p>
    <w:p w14:paraId="79FEB659" w14:textId="370312F9" w:rsidR="00177B33" w:rsidRDefault="00B72460" w:rsidP="00B72460">
      <w:p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3737AA39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240"/>
        <w:ind w:left="9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Results section is restricted to </w:t>
      </w:r>
      <w:r w:rsidRPr="00440FFA">
        <w:rPr>
          <w:rFonts w:ascii="Helvetica" w:hAnsi="Helvetica" w:cs="Arial"/>
          <w:b/>
          <w:sz w:val="22"/>
          <w:szCs w:val="22"/>
        </w:rPr>
        <w:t>200 words</w:t>
      </w:r>
      <w:r>
        <w:rPr>
          <w:rFonts w:ascii="Helvetica" w:hAnsi="Helvetica" w:cs="Arial"/>
          <w:sz w:val="22"/>
          <w:szCs w:val="22"/>
        </w:rPr>
        <w:t xml:space="preserve"> of narrative. Please read through the results as presented</w:t>
      </w:r>
      <w:r w:rsidRPr="006A6324">
        <w:rPr>
          <w:rFonts w:ascii="Helvetica" w:hAnsi="Helvetica" w:cs="Arial"/>
          <w:sz w:val="22"/>
          <w:szCs w:val="22"/>
        </w:rPr>
        <w:t xml:space="preserve"> to make sure that it accurately represents your findings. </w:t>
      </w:r>
      <w:r>
        <w:rPr>
          <w:rFonts w:ascii="Helvetica" w:hAnsi="Helvetica" w:cs="Arial"/>
          <w:sz w:val="22"/>
          <w:szCs w:val="22"/>
        </w:rPr>
        <w:t xml:space="preserve">If you would like to highlight other data, please revise this </w:t>
      </w:r>
      <w:proofErr w:type="gramStart"/>
      <w:r>
        <w:rPr>
          <w:rFonts w:ascii="Helvetica" w:hAnsi="Helvetica" w:cs="Arial"/>
          <w:sz w:val="22"/>
          <w:szCs w:val="22"/>
        </w:rPr>
        <w:t>section</w:t>
      </w:r>
      <w:proofErr w:type="gramEnd"/>
      <w:r>
        <w:rPr>
          <w:rFonts w:ascii="Helvetica" w:hAnsi="Helvetica" w:cs="Arial"/>
          <w:sz w:val="22"/>
          <w:szCs w:val="22"/>
        </w:rPr>
        <w:t xml:space="preserve"> accordingly, keeping in mind the word count restriction. Please note that we cannot include narrative without an accompanying visual.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</w:p>
    <w:p w14:paraId="6B8A91F5" w14:textId="77777777" w:rsidR="005E2B7E" w:rsidRPr="005E2B7E" w:rsidRDefault="005E2B7E" w:rsidP="008E74F7">
      <w:pPr>
        <w:ind w:left="36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</w:p>
    <w:p w14:paraId="129481E3" w14:textId="3110BC43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4D4FFE">
        <w:rPr>
          <w:rFonts w:ascii="Helvetica" w:hAnsi="Helvetica" w:cs="Arial"/>
          <w:b/>
          <w:sz w:val="22"/>
          <w:szCs w:val="22"/>
        </w:rPr>
        <w:t>Se</w:t>
      </w:r>
      <w:r w:rsidR="001C200E">
        <w:rPr>
          <w:rFonts w:ascii="Helvetica" w:hAnsi="Helvetica" w:cs="Arial"/>
          <w:b/>
          <w:sz w:val="22"/>
          <w:szCs w:val="22"/>
        </w:rPr>
        <w:t>lenium (Se)</w:t>
      </w:r>
      <w:r w:rsidR="004D4FFE">
        <w:rPr>
          <w:rFonts w:ascii="Helvetica" w:hAnsi="Helvetica" w:cs="Arial"/>
          <w:b/>
          <w:sz w:val="22"/>
          <w:szCs w:val="22"/>
        </w:rPr>
        <w:t xml:space="preserve"> and </w:t>
      </w:r>
      <w:r w:rsidR="001C200E">
        <w:rPr>
          <w:rFonts w:ascii="Helvetica" w:hAnsi="Helvetica" w:cs="Arial"/>
          <w:b/>
          <w:sz w:val="22"/>
          <w:szCs w:val="22"/>
        </w:rPr>
        <w:t>Iron (</w:t>
      </w:r>
      <w:r w:rsidR="004D4FFE">
        <w:rPr>
          <w:rFonts w:ascii="Helvetica" w:hAnsi="Helvetica" w:cs="Arial"/>
          <w:b/>
          <w:sz w:val="22"/>
          <w:szCs w:val="22"/>
        </w:rPr>
        <w:t>Fe</w:t>
      </w:r>
      <w:r w:rsidR="001C200E">
        <w:rPr>
          <w:rFonts w:ascii="Helvetica" w:hAnsi="Helvetica" w:cs="Arial"/>
          <w:b/>
          <w:sz w:val="22"/>
          <w:szCs w:val="22"/>
        </w:rPr>
        <w:t>)</w:t>
      </w:r>
      <w:r w:rsidR="004D4FFE">
        <w:rPr>
          <w:rFonts w:ascii="Helvetica" w:hAnsi="Helvetica" w:cs="Arial"/>
          <w:b/>
          <w:sz w:val="22"/>
          <w:szCs w:val="22"/>
        </w:rPr>
        <w:t xml:space="preserve"> K-Edge Typical HERFD-XANES Analyses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7409A1E6" w14:textId="7AFB97F2" w:rsidR="003137C3" w:rsidRPr="001C200E" w:rsidRDefault="003137C3" w:rsidP="001C200E">
      <w:pPr>
        <w:pStyle w:val="ListParagraph"/>
        <w:numPr>
          <w:ilvl w:val="1"/>
          <w:numId w:val="12"/>
        </w:numPr>
        <w:rPr>
          <w:rFonts w:ascii="Helvetica" w:eastAsia="Microsoft YaHei" w:hAnsi="Helvetica" w:cstheme="minorHAnsi"/>
          <w:kern w:val="1"/>
          <w:sz w:val="22"/>
          <w:szCs w:val="22"/>
        </w:rPr>
      </w:pPr>
      <w:r w:rsidRPr="001C200E">
        <w:rPr>
          <w:rFonts w:ascii="Helvetica" w:eastAsia="Microsoft YaHei" w:hAnsi="Helvetica" w:cstheme="minorHAnsi"/>
          <w:sz w:val="22"/>
          <w:szCs w:val="22"/>
        </w:rPr>
        <w:t xml:space="preserve">Here representative </w:t>
      </w:r>
      <w:proofErr w:type="gramStart"/>
      <w:r w:rsidR="001C200E" w:rsidRPr="001C200E">
        <w:rPr>
          <w:rFonts w:ascii="Helvetica" w:hAnsi="Helvetica" w:cstheme="minorHAnsi"/>
          <w:color w:val="000000" w:themeColor="text1"/>
          <w:sz w:val="22"/>
          <w:szCs w:val="22"/>
        </w:rPr>
        <w:t>high resolution</w:t>
      </w:r>
      <w:proofErr w:type="gramEnd"/>
      <w:r w:rsidR="001C200E" w:rsidRPr="001C200E">
        <w:rPr>
          <w:rFonts w:ascii="Helvetica" w:hAnsi="Helvetica" w:cstheme="minorHAnsi"/>
          <w:color w:val="000000" w:themeColor="text1"/>
          <w:sz w:val="22"/>
          <w:szCs w:val="22"/>
        </w:rPr>
        <w:t xml:space="preserve"> x-</w:t>
      </w:r>
      <w:r w:rsidR="001C200E">
        <w:rPr>
          <w:rFonts w:ascii="Helvetica" w:hAnsi="Helvetica" w:cstheme="minorHAnsi"/>
          <w:color w:val="000000" w:themeColor="text1"/>
          <w:sz w:val="22"/>
          <w:szCs w:val="22"/>
        </w:rPr>
        <w:t>r</w:t>
      </w:r>
      <w:r w:rsidR="001C200E" w:rsidRPr="001C200E">
        <w:rPr>
          <w:rFonts w:ascii="Helvetica" w:hAnsi="Helvetica" w:cstheme="minorHAnsi"/>
          <w:color w:val="000000" w:themeColor="text1"/>
          <w:sz w:val="22"/>
          <w:szCs w:val="22"/>
        </w:rPr>
        <w:t>ay absorption spectroscopy</w:t>
      </w:r>
      <w:r w:rsidR="001C200E" w:rsidRPr="001C200E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 </w:t>
      </w:r>
      <w:r w:rsidRPr="001C200E">
        <w:rPr>
          <w:rFonts w:ascii="Helvetica" w:eastAsia="Microsoft YaHei" w:hAnsi="Helvetica" w:cstheme="minorHAnsi"/>
          <w:sz w:val="22"/>
          <w:szCs w:val="22"/>
        </w:rPr>
        <w:t>spectra of the selenium in the initial state</w:t>
      </w:r>
      <w:r w:rsidR="00B82BD2" w:rsidRPr="001C200E">
        <w:rPr>
          <w:rFonts w:ascii="Helvetica" w:eastAsia="Microsoft YaHei" w:hAnsi="Helvetica" w:cstheme="minorHAnsi"/>
          <w:sz w:val="22"/>
          <w:szCs w:val="22"/>
        </w:rPr>
        <w:t xml:space="preserve"> </w:t>
      </w:r>
      <w:r w:rsidRPr="001C200E">
        <w:rPr>
          <w:rFonts w:ascii="Helvetica" w:eastAsia="Microsoft YaHei" w:hAnsi="Helvetica" w:cstheme="minorHAnsi"/>
          <w:sz w:val="22"/>
          <w:szCs w:val="22"/>
        </w:rPr>
        <w:t>and in cells incubated in nutritive medium</w:t>
      </w:r>
      <w:r w:rsidR="00B82BD2" w:rsidRPr="001C200E">
        <w:rPr>
          <w:rFonts w:ascii="Helvetica" w:eastAsia="Microsoft YaHei" w:hAnsi="Helvetica" w:cstheme="minorHAnsi"/>
          <w:sz w:val="22"/>
          <w:szCs w:val="22"/>
        </w:rPr>
        <w:t xml:space="preserve"> </w:t>
      </w:r>
      <w:r w:rsidR="00B82BD2" w:rsidRPr="001C200E">
        <w:rPr>
          <w:rFonts w:ascii="Helvetica" w:eastAsia="Microsoft YaHei" w:hAnsi="Helvetica" w:cstheme="minorHAnsi"/>
          <w:b/>
          <w:bCs/>
          <w:sz w:val="22"/>
          <w:szCs w:val="22"/>
        </w:rPr>
        <w:t xml:space="preserve">[1] </w:t>
      </w:r>
      <w:r w:rsidR="00B82BD2" w:rsidRPr="001C200E">
        <w:rPr>
          <w:rFonts w:ascii="Helvetica" w:eastAsia="Microsoft YaHei" w:hAnsi="Helvetica" w:cstheme="minorHAnsi"/>
          <w:sz w:val="22"/>
          <w:szCs w:val="22"/>
        </w:rPr>
        <w:t xml:space="preserve">demonstrate that the </w:t>
      </w:r>
      <w:r w:rsidR="00B82BD2" w:rsidRPr="001C200E">
        <w:rPr>
          <w:rFonts w:ascii="Helvetica" w:hAnsi="Helvetica"/>
          <w:sz w:val="22"/>
          <w:szCs w:val="22"/>
        </w:rPr>
        <w:t xml:space="preserve">selenium in the initial </w:t>
      </w:r>
      <w:r w:rsidR="001C200E" w:rsidRPr="001C200E">
        <w:rPr>
          <w:rFonts w:ascii="Helvetica" w:hAnsi="Helvetica"/>
          <w:sz w:val="22"/>
          <w:szCs w:val="22"/>
        </w:rPr>
        <w:t>selenium nanoparticles</w:t>
      </w:r>
      <w:r w:rsidR="00B82BD2" w:rsidRPr="001C200E">
        <w:rPr>
          <w:rFonts w:ascii="Helvetica" w:hAnsi="Helvetica"/>
          <w:sz w:val="22"/>
          <w:szCs w:val="22"/>
        </w:rPr>
        <w:t xml:space="preserve"> was present as bo</w:t>
      </w:r>
      <w:r w:rsidR="001C200E" w:rsidRPr="001C200E">
        <w:rPr>
          <w:rFonts w:ascii="Helvetica" w:hAnsi="Helvetica"/>
          <w:sz w:val="22"/>
          <w:szCs w:val="22"/>
        </w:rPr>
        <w:t>th selenium-zero</w:t>
      </w:r>
      <w:r w:rsidR="00B82BD2" w:rsidRPr="001C200E">
        <w:rPr>
          <w:rFonts w:ascii="Helvetica" w:hAnsi="Helvetica"/>
          <w:sz w:val="22"/>
          <w:szCs w:val="22"/>
        </w:rPr>
        <w:t xml:space="preserve"> </w:t>
      </w:r>
      <w:r w:rsidR="00B82BD2" w:rsidRPr="001C200E">
        <w:rPr>
          <w:rFonts w:ascii="Helvetica" w:hAnsi="Helvetica"/>
          <w:b/>
          <w:bCs/>
          <w:sz w:val="22"/>
          <w:szCs w:val="22"/>
        </w:rPr>
        <w:t xml:space="preserve">[2] </w:t>
      </w:r>
      <w:r w:rsidR="00B82BD2" w:rsidRPr="001C200E">
        <w:rPr>
          <w:rFonts w:ascii="Helvetica" w:hAnsi="Helvetica"/>
          <w:sz w:val="22"/>
          <w:szCs w:val="22"/>
        </w:rPr>
        <w:t xml:space="preserve">and selenite-like forms </w:t>
      </w:r>
      <w:r w:rsidR="00B82BD2" w:rsidRPr="001C200E">
        <w:rPr>
          <w:rFonts w:ascii="Helvetica" w:hAnsi="Helvetica"/>
          <w:b/>
          <w:bCs/>
          <w:sz w:val="22"/>
          <w:szCs w:val="22"/>
        </w:rPr>
        <w:t>[3]</w:t>
      </w:r>
      <w:r w:rsidR="001C200E" w:rsidRPr="001C200E">
        <w:rPr>
          <w:rFonts w:ascii="Helvetica" w:hAnsi="Helvetica"/>
          <w:sz w:val="22"/>
          <w:szCs w:val="22"/>
        </w:rPr>
        <w:t>.</w:t>
      </w:r>
      <w:r w:rsidR="00B82BD2" w:rsidRPr="001C200E">
        <w:rPr>
          <w:rFonts w:ascii="Helvetica" w:hAnsi="Helvetica"/>
          <w:sz w:val="22"/>
          <w:szCs w:val="22"/>
        </w:rPr>
        <w:t xml:space="preserve"> </w:t>
      </w:r>
    </w:p>
    <w:p w14:paraId="4BD22977" w14:textId="77777777" w:rsidR="001C200E" w:rsidRPr="003137C3" w:rsidRDefault="001C200E" w:rsidP="001C200E">
      <w:pPr>
        <w:pStyle w:val="ListParagraph"/>
        <w:ind w:left="1080"/>
        <w:rPr>
          <w:rFonts w:ascii="Helvetica" w:eastAsia="Microsoft YaHei" w:hAnsi="Helvetica" w:cstheme="minorHAnsi"/>
          <w:kern w:val="1"/>
          <w:sz w:val="22"/>
          <w:szCs w:val="22"/>
        </w:rPr>
      </w:pPr>
    </w:p>
    <w:p w14:paraId="4302B4FC" w14:textId="59E60535" w:rsidR="00B82BD2" w:rsidRDefault="00B82BD2" w:rsidP="003137C3">
      <w:pPr>
        <w:pStyle w:val="ListParagraph"/>
        <w:numPr>
          <w:ilvl w:val="2"/>
          <w:numId w:val="12"/>
        </w:numPr>
        <w:rPr>
          <w:rFonts w:ascii="Helvetica" w:eastAsia="Microsoft YaHei" w:hAnsi="Helvetica" w:cstheme="minorHAnsi"/>
          <w:kern w:val="1"/>
          <w:sz w:val="22"/>
          <w:szCs w:val="22"/>
        </w:rPr>
      </w:pPr>
      <w:r>
        <w:rPr>
          <w:rFonts w:ascii="Helvetica" w:eastAsia="Microsoft YaHei" w:hAnsi="Helvetica" w:cstheme="minorHAnsi"/>
          <w:kern w:val="1"/>
          <w:sz w:val="22"/>
          <w:szCs w:val="22"/>
        </w:rPr>
        <w:t>LAB MEDIA: Figure10</w:t>
      </w:r>
    </w:p>
    <w:p w14:paraId="0867CE36" w14:textId="606D1369" w:rsidR="003137C3" w:rsidRDefault="003137C3" w:rsidP="003137C3">
      <w:pPr>
        <w:pStyle w:val="ListParagraph"/>
        <w:numPr>
          <w:ilvl w:val="2"/>
          <w:numId w:val="12"/>
        </w:numPr>
        <w:rPr>
          <w:rFonts w:ascii="Helvetica" w:eastAsia="Microsoft YaHei" w:hAnsi="Helvetica" w:cstheme="minorHAnsi"/>
          <w:kern w:val="1"/>
          <w:sz w:val="22"/>
          <w:szCs w:val="22"/>
        </w:rPr>
      </w:pPr>
      <w:r>
        <w:rPr>
          <w:rFonts w:ascii="Helvetica" w:eastAsia="Microsoft YaHei" w:hAnsi="Helvetica" w:cstheme="minorHAnsi"/>
          <w:kern w:val="1"/>
          <w:sz w:val="22"/>
          <w:szCs w:val="22"/>
        </w:rPr>
        <w:t xml:space="preserve">LAB MEDIA: Figure10 </w:t>
      </w:r>
      <w:r w:rsidRPr="003137C3">
        <w:rPr>
          <w:rFonts w:ascii="Helvetica" w:eastAsia="Microsoft YaHei" w:hAnsi="Helvetica" w:cstheme="minorHAnsi"/>
          <w:i/>
          <w:iCs/>
          <w:color w:val="4472C4" w:themeColor="accent1"/>
          <w:kern w:val="1"/>
          <w:sz w:val="22"/>
          <w:szCs w:val="22"/>
        </w:rPr>
        <w:t xml:space="preserve">Video Editor: please emphasize green BSA </w:t>
      </w:r>
      <w:proofErr w:type="spellStart"/>
      <w:r w:rsidRPr="003137C3">
        <w:rPr>
          <w:rFonts w:ascii="Helvetica" w:eastAsia="Microsoft YaHei" w:hAnsi="Helvetica" w:cstheme="minorHAnsi"/>
          <w:i/>
          <w:iCs/>
          <w:color w:val="4472C4" w:themeColor="accent1"/>
          <w:kern w:val="1"/>
          <w:sz w:val="22"/>
          <w:szCs w:val="22"/>
        </w:rPr>
        <w:t>SeNP</w:t>
      </w:r>
      <w:proofErr w:type="spellEnd"/>
      <w:r w:rsidRPr="003137C3">
        <w:rPr>
          <w:rFonts w:ascii="Helvetica" w:eastAsia="Microsoft YaHei" w:hAnsi="Helvetica" w:cstheme="minorHAnsi"/>
          <w:i/>
          <w:iCs/>
          <w:color w:val="4472C4" w:themeColor="accent1"/>
          <w:kern w:val="1"/>
          <w:sz w:val="22"/>
          <w:szCs w:val="22"/>
        </w:rPr>
        <w:t xml:space="preserve"> data line</w:t>
      </w:r>
    </w:p>
    <w:p w14:paraId="4456829C" w14:textId="142AFD62" w:rsidR="003137C3" w:rsidRPr="001C200E" w:rsidRDefault="003137C3" w:rsidP="003137C3">
      <w:pPr>
        <w:pStyle w:val="ListParagraph"/>
        <w:numPr>
          <w:ilvl w:val="2"/>
          <w:numId w:val="12"/>
        </w:numPr>
        <w:rPr>
          <w:rFonts w:ascii="Helvetica" w:eastAsia="Microsoft YaHei" w:hAnsi="Helvetica" w:cstheme="minorHAnsi"/>
          <w:kern w:val="1"/>
          <w:sz w:val="22"/>
          <w:szCs w:val="22"/>
        </w:rPr>
      </w:pPr>
      <w:r>
        <w:rPr>
          <w:rFonts w:ascii="Helvetica" w:eastAsia="Microsoft YaHei" w:hAnsi="Helvetica" w:cstheme="minorHAnsi"/>
          <w:kern w:val="1"/>
          <w:sz w:val="22"/>
          <w:szCs w:val="22"/>
        </w:rPr>
        <w:t xml:space="preserve">LAB MEDIA: Figure10 </w:t>
      </w:r>
      <w:r w:rsidRPr="003137C3">
        <w:rPr>
          <w:rFonts w:ascii="Helvetica" w:eastAsia="Microsoft YaHei" w:hAnsi="Helvetica" w:cstheme="minorHAnsi"/>
          <w:i/>
          <w:iCs/>
          <w:color w:val="4472C4" w:themeColor="accent1"/>
          <w:kern w:val="1"/>
          <w:sz w:val="22"/>
          <w:szCs w:val="22"/>
        </w:rPr>
        <w:t xml:space="preserve">Video Editor: please emphasize </w:t>
      </w:r>
      <w:r w:rsidR="00B82BD2">
        <w:rPr>
          <w:rFonts w:ascii="Helvetica" w:eastAsia="Microsoft YaHei" w:hAnsi="Helvetica" w:cstheme="minorHAnsi"/>
          <w:i/>
          <w:iCs/>
          <w:color w:val="4472C4" w:themeColor="accent1"/>
          <w:kern w:val="1"/>
          <w:sz w:val="22"/>
          <w:szCs w:val="22"/>
        </w:rPr>
        <w:t>blue</w:t>
      </w:r>
      <w:r w:rsidRPr="003137C3">
        <w:rPr>
          <w:rFonts w:ascii="Helvetica" w:eastAsia="Microsoft YaHei" w:hAnsi="Helvetica" w:cstheme="minorHAnsi"/>
          <w:i/>
          <w:iCs/>
          <w:color w:val="4472C4" w:themeColor="accent1"/>
          <w:kern w:val="1"/>
          <w:sz w:val="22"/>
          <w:szCs w:val="22"/>
        </w:rPr>
        <w:t xml:space="preserve"> BSA </w:t>
      </w:r>
      <w:proofErr w:type="spellStart"/>
      <w:r w:rsidRPr="003137C3">
        <w:rPr>
          <w:rFonts w:ascii="Helvetica" w:eastAsia="Microsoft YaHei" w:hAnsi="Helvetica" w:cstheme="minorHAnsi"/>
          <w:i/>
          <w:iCs/>
          <w:color w:val="4472C4" w:themeColor="accent1"/>
          <w:kern w:val="1"/>
          <w:sz w:val="22"/>
          <w:szCs w:val="22"/>
        </w:rPr>
        <w:t>SeNP</w:t>
      </w:r>
      <w:proofErr w:type="spellEnd"/>
      <w:r w:rsidRPr="003137C3">
        <w:rPr>
          <w:rFonts w:ascii="Helvetica" w:eastAsia="Microsoft YaHei" w:hAnsi="Helvetica" w:cstheme="minorHAnsi"/>
          <w:i/>
          <w:iCs/>
          <w:color w:val="4472C4" w:themeColor="accent1"/>
          <w:kern w:val="1"/>
          <w:sz w:val="22"/>
          <w:szCs w:val="22"/>
        </w:rPr>
        <w:t xml:space="preserve"> </w:t>
      </w:r>
      <w:r>
        <w:rPr>
          <w:rFonts w:ascii="Helvetica" w:eastAsia="Microsoft YaHei" w:hAnsi="Helvetica" w:cstheme="minorHAnsi"/>
          <w:i/>
          <w:iCs/>
          <w:color w:val="4472C4" w:themeColor="accent1"/>
          <w:kern w:val="1"/>
          <w:sz w:val="22"/>
          <w:szCs w:val="22"/>
        </w:rPr>
        <w:t xml:space="preserve">Incubation 24h </w:t>
      </w:r>
      <w:r w:rsidRPr="003137C3">
        <w:rPr>
          <w:rFonts w:ascii="Helvetica" w:eastAsia="Microsoft YaHei" w:hAnsi="Helvetica" w:cstheme="minorHAnsi"/>
          <w:i/>
          <w:iCs/>
          <w:color w:val="4472C4" w:themeColor="accent1"/>
          <w:kern w:val="1"/>
          <w:sz w:val="22"/>
          <w:szCs w:val="22"/>
        </w:rPr>
        <w:t>data line</w:t>
      </w:r>
    </w:p>
    <w:p w14:paraId="50476494" w14:textId="77777777" w:rsidR="001C200E" w:rsidRPr="001C200E" w:rsidRDefault="001C200E" w:rsidP="001C200E">
      <w:pPr>
        <w:pStyle w:val="ListParagraph"/>
        <w:ind w:left="1368"/>
        <w:rPr>
          <w:rFonts w:ascii="Helvetica" w:eastAsia="Microsoft YaHei" w:hAnsi="Helvetica" w:cstheme="minorHAnsi"/>
          <w:kern w:val="1"/>
          <w:sz w:val="22"/>
          <w:szCs w:val="22"/>
        </w:rPr>
      </w:pPr>
    </w:p>
    <w:p w14:paraId="7FC88FB8" w14:textId="5F75E54F" w:rsidR="001C200E" w:rsidRPr="003137C3" w:rsidRDefault="001C200E" w:rsidP="001C200E">
      <w:pPr>
        <w:pStyle w:val="ListParagraph"/>
        <w:numPr>
          <w:ilvl w:val="1"/>
          <w:numId w:val="12"/>
        </w:numPr>
        <w:rPr>
          <w:rFonts w:ascii="Helvetica" w:eastAsia="Microsoft YaHei" w:hAnsi="Helvetica" w:cstheme="minorHAnsi"/>
          <w:kern w:val="1"/>
          <w:sz w:val="22"/>
          <w:szCs w:val="22"/>
        </w:rPr>
      </w:pPr>
      <w:r>
        <w:rPr>
          <w:rFonts w:ascii="Helvetica" w:hAnsi="Helvetica"/>
          <w:sz w:val="22"/>
          <w:szCs w:val="22"/>
        </w:rPr>
        <w:t>A</w:t>
      </w:r>
      <w:r w:rsidRPr="003137C3">
        <w:rPr>
          <w:rFonts w:ascii="Helvetica" w:hAnsi="Helvetica"/>
          <w:sz w:val="22"/>
          <w:szCs w:val="22"/>
        </w:rPr>
        <w:t>fter interactions with</w:t>
      </w:r>
      <w:r>
        <w:rPr>
          <w:rFonts w:ascii="Helvetica" w:hAnsi="Helvetica"/>
          <w:sz w:val="22"/>
          <w:szCs w:val="22"/>
        </w:rPr>
        <w:t xml:space="preserve"> the</w:t>
      </w:r>
      <w:r w:rsidRPr="003137C3">
        <w:rPr>
          <w:rFonts w:ascii="Helvetica" w:hAnsi="Helvetica"/>
          <w:sz w:val="22"/>
          <w:szCs w:val="22"/>
        </w:rPr>
        <w:t xml:space="preserve"> PC-3 cells</w:t>
      </w:r>
      <w:r>
        <w:rPr>
          <w:rFonts w:ascii="Helvetica" w:hAnsi="Helvetica"/>
          <w:sz w:val="22"/>
          <w:szCs w:val="22"/>
        </w:rPr>
        <w:t>, however,</w:t>
      </w:r>
      <w:r w:rsidRPr="003137C3">
        <w:rPr>
          <w:rFonts w:ascii="Helvetica" w:hAnsi="Helvetica"/>
          <w:sz w:val="22"/>
          <w:szCs w:val="22"/>
        </w:rPr>
        <w:t xml:space="preserve"> the selenium was mainly present </w:t>
      </w:r>
      <w:r>
        <w:rPr>
          <w:rFonts w:ascii="Helvetica" w:hAnsi="Helvetica"/>
          <w:sz w:val="22"/>
          <w:szCs w:val="22"/>
        </w:rPr>
        <w:t xml:space="preserve">in the cells </w:t>
      </w:r>
      <w:r w:rsidRPr="003137C3">
        <w:rPr>
          <w:rFonts w:ascii="Helvetica" w:hAnsi="Helvetica"/>
          <w:sz w:val="22"/>
          <w:szCs w:val="22"/>
        </w:rPr>
        <w:t>a</w:t>
      </w:r>
      <w:r>
        <w:rPr>
          <w:rFonts w:ascii="Helvetica" w:hAnsi="Helvetica"/>
          <w:sz w:val="22"/>
          <w:szCs w:val="22"/>
        </w:rPr>
        <w:t>s selenium-zero</w:t>
      </w:r>
      <w:r w:rsidRPr="003137C3">
        <w:rPr>
          <w:rFonts w:ascii="Helvetica" w:hAnsi="Helvetica"/>
          <w:sz w:val="22"/>
          <w:szCs w:val="22"/>
        </w:rPr>
        <w:t xml:space="preserve">, demonstrating a change of selenium species </w:t>
      </w:r>
      <w:r>
        <w:rPr>
          <w:rFonts w:ascii="Helvetica" w:hAnsi="Helvetica"/>
          <w:sz w:val="22"/>
          <w:szCs w:val="22"/>
        </w:rPr>
        <w:t>within the</w:t>
      </w:r>
      <w:r w:rsidRPr="003137C3">
        <w:rPr>
          <w:rFonts w:ascii="Helvetica" w:hAnsi="Helvetica"/>
          <w:sz w:val="22"/>
          <w:szCs w:val="22"/>
        </w:rPr>
        <w:t xml:space="preserve"> cells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 w:rsidRPr="003137C3">
        <w:rPr>
          <w:rFonts w:ascii="Helvetica" w:hAnsi="Helvetica"/>
          <w:sz w:val="22"/>
          <w:szCs w:val="22"/>
        </w:rPr>
        <w:t>.</w:t>
      </w:r>
    </w:p>
    <w:p w14:paraId="495C94E2" w14:textId="77777777" w:rsidR="001C200E" w:rsidRPr="001C200E" w:rsidRDefault="001C200E" w:rsidP="001C200E">
      <w:pPr>
        <w:rPr>
          <w:rFonts w:ascii="Helvetica" w:eastAsia="Microsoft YaHei" w:hAnsi="Helvetica" w:cstheme="minorHAnsi"/>
          <w:kern w:val="1"/>
          <w:sz w:val="22"/>
          <w:szCs w:val="22"/>
        </w:rPr>
      </w:pPr>
    </w:p>
    <w:p w14:paraId="6AFDB8F3" w14:textId="6B1E750E" w:rsidR="00B82BD2" w:rsidRPr="00B82BD2" w:rsidRDefault="00B82BD2" w:rsidP="00B82BD2">
      <w:pPr>
        <w:pStyle w:val="ListParagraph"/>
        <w:numPr>
          <w:ilvl w:val="2"/>
          <w:numId w:val="12"/>
        </w:numPr>
        <w:rPr>
          <w:rFonts w:ascii="Helvetica" w:eastAsia="Microsoft YaHei" w:hAnsi="Helvetica" w:cstheme="minorHAnsi"/>
          <w:kern w:val="1"/>
          <w:sz w:val="22"/>
          <w:szCs w:val="22"/>
        </w:rPr>
      </w:pPr>
      <w:r>
        <w:rPr>
          <w:rFonts w:ascii="Helvetica" w:eastAsia="Microsoft YaHei" w:hAnsi="Helvetica" w:cstheme="minorHAnsi"/>
          <w:kern w:val="1"/>
          <w:sz w:val="22"/>
          <w:szCs w:val="22"/>
        </w:rPr>
        <w:t xml:space="preserve">LAB MEDIA: Figure10 </w:t>
      </w:r>
      <w:r w:rsidRPr="003137C3">
        <w:rPr>
          <w:rFonts w:ascii="Helvetica" w:eastAsia="Microsoft YaHei" w:hAnsi="Helvetica" w:cstheme="minorHAnsi"/>
          <w:i/>
          <w:iCs/>
          <w:color w:val="4472C4" w:themeColor="accent1"/>
          <w:kern w:val="1"/>
          <w:sz w:val="22"/>
          <w:szCs w:val="22"/>
        </w:rPr>
        <w:t xml:space="preserve">Video Editor: please emphasize </w:t>
      </w:r>
      <w:r>
        <w:rPr>
          <w:rFonts w:ascii="Helvetica" w:eastAsia="Microsoft YaHei" w:hAnsi="Helvetica" w:cstheme="minorHAnsi"/>
          <w:i/>
          <w:iCs/>
          <w:color w:val="4472C4" w:themeColor="accent1"/>
          <w:kern w:val="1"/>
          <w:sz w:val="22"/>
          <w:szCs w:val="22"/>
        </w:rPr>
        <w:t>red</w:t>
      </w:r>
      <w:r w:rsidRPr="003137C3">
        <w:rPr>
          <w:rFonts w:ascii="Helvetica" w:eastAsia="Microsoft YaHei" w:hAnsi="Helvetica" w:cstheme="minorHAnsi"/>
          <w:i/>
          <w:iCs/>
          <w:color w:val="4472C4" w:themeColor="accent1"/>
          <w:kern w:val="1"/>
          <w:sz w:val="22"/>
          <w:szCs w:val="22"/>
        </w:rPr>
        <w:t xml:space="preserve"> </w:t>
      </w:r>
      <w:r>
        <w:rPr>
          <w:rFonts w:ascii="Helvetica" w:eastAsia="Microsoft YaHei" w:hAnsi="Helvetica" w:cstheme="minorHAnsi"/>
          <w:i/>
          <w:iCs/>
          <w:color w:val="4472C4" w:themeColor="accent1"/>
          <w:kern w:val="1"/>
          <w:sz w:val="22"/>
          <w:szCs w:val="22"/>
        </w:rPr>
        <w:t>PC3 exposed to BSA</w:t>
      </w:r>
      <w:r w:rsidRPr="003137C3">
        <w:rPr>
          <w:rFonts w:ascii="Helvetica" w:eastAsia="Microsoft YaHei" w:hAnsi="Helvetica" w:cstheme="minorHAnsi"/>
          <w:i/>
          <w:iCs/>
          <w:color w:val="4472C4" w:themeColor="accent1"/>
          <w:kern w:val="1"/>
          <w:sz w:val="22"/>
          <w:szCs w:val="22"/>
        </w:rPr>
        <w:t xml:space="preserve"> </w:t>
      </w:r>
      <w:proofErr w:type="spellStart"/>
      <w:r w:rsidRPr="003137C3">
        <w:rPr>
          <w:rFonts w:ascii="Helvetica" w:eastAsia="Microsoft YaHei" w:hAnsi="Helvetica" w:cstheme="minorHAnsi"/>
          <w:i/>
          <w:iCs/>
          <w:color w:val="4472C4" w:themeColor="accent1"/>
          <w:kern w:val="1"/>
          <w:sz w:val="22"/>
          <w:szCs w:val="22"/>
        </w:rPr>
        <w:t>SeNP</w:t>
      </w:r>
      <w:proofErr w:type="spellEnd"/>
      <w:r w:rsidRPr="003137C3">
        <w:rPr>
          <w:rFonts w:ascii="Helvetica" w:eastAsia="Microsoft YaHei" w:hAnsi="Helvetica" w:cstheme="minorHAnsi"/>
          <w:i/>
          <w:iCs/>
          <w:color w:val="4472C4" w:themeColor="accent1"/>
          <w:kern w:val="1"/>
          <w:sz w:val="22"/>
          <w:szCs w:val="22"/>
        </w:rPr>
        <w:t xml:space="preserve"> data line</w:t>
      </w:r>
    </w:p>
    <w:p w14:paraId="4C7054A0" w14:textId="77777777" w:rsidR="00B82BD2" w:rsidRPr="00B82BD2" w:rsidRDefault="00B82BD2" w:rsidP="00B82BD2">
      <w:pPr>
        <w:pStyle w:val="ListParagraph"/>
        <w:ind w:left="1080"/>
        <w:rPr>
          <w:rFonts w:ascii="Helvetica" w:eastAsia="Microsoft YaHei" w:hAnsi="Helvetica" w:cstheme="minorHAnsi"/>
          <w:kern w:val="1"/>
          <w:sz w:val="22"/>
          <w:szCs w:val="22"/>
        </w:rPr>
      </w:pPr>
    </w:p>
    <w:p w14:paraId="53229336" w14:textId="1C148CEE" w:rsidR="00B82BD2" w:rsidRDefault="003137C3" w:rsidP="003137C3">
      <w:pPr>
        <w:pStyle w:val="ListParagraph"/>
        <w:numPr>
          <w:ilvl w:val="1"/>
          <w:numId w:val="12"/>
        </w:numPr>
        <w:rPr>
          <w:rFonts w:ascii="Helvetica" w:eastAsia="Microsoft YaHei" w:hAnsi="Helvetica" w:cstheme="minorHAnsi"/>
          <w:kern w:val="1"/>
          <w:sz w:val="22"/>
          <w:szCs w:val="22"/>
        </w:rPr>
      </w:pPr>
      <w:r w:rsidRPr="003137C3">
        <w:rPr>
          <w:rFonts w:ascii="Helvetica" w:hAnsi="Helvetica"/>
          <w:sz w:val="22"/>
          <w:szCs w:val="22"/>
        </w:rPr>
        <w:t xml:space="preserve">For iron, </w:t>
      </w:r>
      <w:r w:rsidR="001C200E" w:rsidRPr="001C200E">
        <w:rPr>
          <w:rFonts w:ascii="Helvetica" w:hAnsi="Helvetica" w:cstheme="minorHAnsi"/>
          <w:color w:val="000000" w:themeColor="text1"/>
          <w:sz w:val="22"/>
          <w:szCs w:val="22"/>
        </w:rPr>
        <w:t>high resolution x-</w:t>
      </w:r>
      <w:r w:rsidR="001C200E">
        <w:rPr>
          <w:rFonts w:ascii="Helvetica" w:hAnsi="Helvetica" w:cstheme="minorHAnsi"/>
          <w:color w:val="000000" w:themeColor="text1"/>
          <w:sz w:val="22"/>
          <w:szCs w:val="22"/>
        </w:rPr>
        <w:t>r</w:t>
      </w:r>
      <w:r w:rsidR="001C200E" w:rsidRPr="001C200E">
        <w:rPr>
          <w:rFonts w:ascii="Helvetica" w:hAnsi="Helvetica" w:cstheme="minorHAnsi"/>
          <w:color w:val="000000" w:themeColor="text1"/>
          <w:sz w:val="22"/>
          <w:szCs w:val="22"/>
        </w:rPr>
        <w:t>ay absorption spectroscopy</w:t>
      </w:r>
      <w:r w:rsidR="001C200E" w:rsidRPr="001C200E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 </w:t>
      </w:r>
      <w:r w:rsidR="00B82BD2" w:rsidRPr="003137C3">
        <w:rPr>
          <w:rFonts w:ascii="Helvetica" w:eastAsia="Microsoft YaHei" w:hAnsi="Helvetica" w:cstheme="minorHAnsi"/>
          <w:sz w:val="22"/>
          <w:szCs w:val="22"/>
        </w:rPr>
        <w:t xml:space="preserve">reference </w:t>
      </w:r>
      <w:r w:rsidRPr="003137C3">
        <w:rPr>
          <w:rFonts w:ascii="Helvetica" w:eastAsia="Microsoft YaHei" w:hAnsi="Helvetica" w:cstheme="minorHAnsi"/>
          <w:sz w:val="22"/>
          <w:szCs w:val="22"/>
        </w:rPr>
        <w:t xml:space="preserve">spectra </w:t>
      </w:r>
      <w:r w:rsidR="00B82BD2">
        <w:rPr>
          <w:rFonts w:ascii="Helvetica" w:eastAsia="Microsoft YaHei" w:hAnsi="Helvetica" w:cstheme="minorHAnsi"/>
          <w:sz w:val="22"/>
          <w:szCs w:val="22"/>
        </w:rPr>
        <w:t>exhibit</w:t>
      </w:r>
      <w:r w:rsidRPr="003137C3">
        <w:rPr>
          <w:rFonts w:ascii="Helvetica" w:eastAsia="Microsoft YaHei" w:hAnsi="Helvetica" w:cstheme="minorHAnsi"/>
          <w:sz w:val="22"/>
          <w:szCs w:val="22"/>
        </w:rPr>
        <w:t xml:space="preserve"> distinct </w:t>
      </w:r>
      <w:r w:rsidRPr="003137C3">
        <w:rPr>
          <w:rFonts w:ascii="Helvetica" w:eastAsia="Microsoft YaHei" w:hAnsi="Helvetica" w:cstheme="minorHAnsi"/>
          <w:kern w:val="1"/>
          <w:sz w:val="22"/>
          <w:szCs w:val="22"/>
        </w:rPr>
        <w:t>edge positions depending on the iron oxidation state</w:t>
      </w:r>
      <w:r w:rsidR="00B82BD2">
        <w:rPr>
          <w:rFonts w:ascii="Helvetica" w:eastAsia="Microsoft YaHei" w:hAnsi="Helvetica" w:cstheme="minorHAnsi"/>
          <w:kern w:val="1"/>
          <w:sz w:val="22"/>
          <w:szCs w:val="22"/>
        </w:rPr>
        <w:t xml:space="preserve"> </w:t>
      </w:r>
      <w:r w:rsidR="00B82BD2">
        <w:rPr>
          <w:rFonts w:ascii="Helvetica" w:eastAsia="Microsoft YaHei" w:hAnsi="Helvetica" w:cstheme="minorHAnsi"/>
          <w:b/>
          <w:bCs/>
          <w:kern w:val="1"/>
          <w:sz w:val="22"/>
          <w:szCs w:val="22"/>
        </w:rPr>
        <w:t>[1]</w:t>
      </w:r>
      <w:r w:rsidRPr="003137C3">
        <w:rPr>
          <w:rFonts w:ascii="Helvetica" w:eastAsia="Microsoft YaHei" w:hAnsi="Helvetica" w:cstheme="minorHAnsi"/>
          <w:kern w:val="1"/>
          <w:sz w:val="22"/>
          <w:szCs w:val="22"/>
        </w:rPr>
        <w:t xml:space="preserve">, with reduced species of iron shifted to low energy values </w:t>
      </w:r>
      <w:r w:rsidR="00B82BD2">
        <w:rPr>
          <w:rFonts w:ascii="Helvetica" w:eastAsia="Microsoft YaHei" w:hAnsi="Helvetica" w:cstheme="minorHAnsi"/>
          <w:b/>
          <w:bCs/>
          <w:kern w:val="1"/>
          <w:sz w:val="22"/>
          <w:szCs w:val="22"/>
        </w:rPr>
        <w:t>[2]</w:t>
      </w:r>
      <w:r w:rsidR="00B82BD2">
        <w:rPr>
          <w:rFonts w:ascii="Helvetica" w:eastAsia="Microsoft YaHei" w:hAnsi="Helvetica" w:cstheme="minorHAnsi"/>
          <w:kern w:val="1"/>
          <w:sz w:val="22"/>
          <w:szCs w:val="22"/>
        </w:rPr>
        <w:t>.</w:t>
      </w:r>
    </w:p>
    <w:p w14:paraId="0EA29F54" w14:textId="77777777" w:rsidR="00B82BD2" w:rsidRDefault="00B82BD2" w:rsidP="00B82BD2">
      <w:pPr>
        <w:pStyle w:val="ListParagraph"/>
        <w:ind w:left="1080"/>
        <w:rPr>
          <w:rFonts w:ascii="Helvetica" w:eastAsia="Microsoft YaHei" w:hAnsi="Helvetica" w:cstheme="minorHAnsi"/>
          <w:kern w:val="1"/>
          <w:sz w:val="22"/>
          <w:szCs w:val="22"/>
        </w:rPr>
      </w:pPr>
    </w:p>
    <w:p w14:paraId="0ACFA847" w14:textId="6E8440EC" w:rsidR="00B82BD2" w:rsidRPr="00B82BD2" w:rsidRDefault="00B82BD2" w:rsidP="00B82BD2">
      <w:pPr>
        <w:pStyle w:val="ListParagraph"/>
        <w:numPr>
          <w:ilvl w:val="2"/>
          <w:numId w:val="12"/>
        </w:numPr>
        <w:rPr>
          <w:rFonts w:ascii="Helvetica" w:eastAsia="Microsoft YaHei" w:hAnsi="Helvetica" w:cstheme="minorHAnsi"/>
          <w:kern w:val="1"/>
          <w:sz w:val="22"/>
          <w:szCs w:val="22"/>
        </w:rPr>
      </w:pPr>
      <w:r>
        <w:rPr>
          <w:rFonts w:ascii="Helvetica" w:eastAsia="Microsoft YaHei" w:hAnsi="Helvetica" w:cstheme="minorHAnsi"/>
          <w:kern w:val="1"/>
          <w:sz w:val="22"/>
          <w:szCs w:val="22"/>
        </w:rPr>
        <w:t xml:space="preserve">LAB MEDIA: Figure 11 </w:t>
      </w:r>
      <w:r w:rsidRPr="003137C3">
        <w:rPr>
          <w:rFonts w:ascii="Helvetica" w:eastAsia="Microsoft YaHei" w:hAnsi="Helvetica" w:cstheme="minorHAnsi"/>
          <w:i/>
          <w:iCs/>
          <w:color w:val="4472C4" w:themeColor="accent1"/>
          <w:kern w:val="1"/>
          <w:sz w:val="22"/>
          <w:szCs w:val="22"/>
        </w:rPr>
        <w:t>Video Editor: please emphasize</w:t>
      </w:r>
      <w:r>
        <w:rPr>
          <w:rFonts w:ascii="Helvetica" w:eastAsia="Microsoft YaHei" w:hAnsi="Helvetica" w:cstheme="minorHAnsi"/>
          <w:i/>
          <w:iCs/>
          <w:color w:val="4472C4" w:themeColor="accent1"/>
          <w:kern w:val="1"/>
          <w:sz w:val="22"/>
          <w:szCs w:val="22"/>
        </w:rPr>
        <w:t xml:space="preserve"> six upper spectra</w:t>
      </w:r>
    </w:p>
    <w:p w14:paraId="4E7F41C9" w14:textId="00B7F06F" w:rsidR="00B82BD2" w:rsidRDefault="00B82BD2" w:rsidP="00B82BD2">
      <w:pPr>
        <w:pStyle w:val="ListParagraph"/>
        <w:numPr>
          <w:ilvl w:val="2"/>
          <w:numId w:val="12"/>
        </w:numPr>
        <w:rPr>
          <w:rFonts w:ascii="Helvetica" w:eastAsia="Microsoft YaHei" w:hAnsi="Helvetica" w:cstheme="minorHAnsi"/>
          <w:kern w:val="1"/>
          <w:sz w:val="22"/>
          <w:szCs w:val="22"/>
        </w:rPr>
      </w:pPr>
      <w:r>
        <w:rPr>
          <w:rFonts w:ascii="Helvetica" w:eastAsia="Microsoft YaHei" w:hAnsi="Helvetica" w:cstheme="minorHAnsi"/>
          <w:kern w:val="1"/>
          <w:sz w:val="22"/>
          <w:szCs w:val="22"/>
        </w:rPr>
        <w:t xml:space="preserve">LAB MEDIA: Figure 11 </w:t>
      </w:r>
      <w:r w:rsidRPr="003137C3">
        <w:rPr>
          <w:rFonts w:ascii="Helvetica" w:eastAsia="Microsoft YaHei" w:hAnsi="Helvetica" w:cstheme="minorHAnsi"/>
          <w:i/>
          <w:iCs/>
          <w:color w:val="4472C4" w:themeColor="accent1"/>
          <w:kern w:val="1"/>
          <w:sz w:val="22"/>
          <w:szCs w:val="22"/>
        </w:rPr>
        <w:t>Video Editor: please emphasize</w:t>
      </w:r>
      <w:r>
        <w:rPr>
          <w:rFonts w:ascii="Helvetica" w:eastAsia="Microsoft YaHei" w:hAnsi="Helvetica" w:cstheme="minorHAnsi"/>
          <w:i/>
          <w:iCs/>
          <w:color w:val="4472C4" w:themeColor="accent1"/>
          <w:kern w:val="1"/>
          <w:sz w:val="22"/>
          <w:szCs w:val="22"/>
        </w:rPr>
        <w:t xml:space="preserve"> four Diatoms spectra</w:t>
      </w:r>
    </w:p>
    <w:p w14:paraId="62BB8236" w14:textId="77777777" w:rsidR="00B82BD2" w:rsidRDefault="00B82BD2" w:rsidP="00B82BD2">
      <w:pPr>
        <w:pStyle w:val="ListParagraph"/>
        <w:ind w:left="1368"/>
        <w:rPr>
          <w:rFonts w:ascii="Helvetica" w:eastAsia="Microsoft YaHei" w:hAnsi="Helvetica" w:cstheme="minorHAnsi"/>
          <w:kern w:val="1"/>
          <w:sz w:val="22"/>
          <w:szCs w:val="22"/>
        </w:rPr>
      </w:pPr>
    </w:p>
    <w:p w14:paraId="6082A8C9" w14:textId="26543CDD" w:rsidR="00B82BD2" w:rsidRDefault="003137C3" w:rsidP="003137C3">
      <w:pPr>
        <w:pStyle w:val="ListParagraph"/>
        <w:numPr>
          <w:ilvl w:val="1"/>
          <w:numId w:val="12"/>
        </w:numPr>
        <w:rPr>
          <w:rFonts w:ascii="Helvetica" w:eastAsia="Microsoft YaHei" w:hAnsi="Helvetica" w:cstheme="minorHAnsi"/>
          <w:kern w:val="1"/>
          <w:sz w:val="22"/>
          <w:szCs w:val="22"/>
        </w:rPr>
      </w:pPr>
      <w:r w:rsidRPr="003137C3">
        <w:rPr>
          <w:rFonts w:ascii="Helvetica" w:eastAsia="Microsoft YaHei" w:hAnsi="Helvetica" w:cstheme="minorHAnsi"/>
          <w:kern w:val="1"/>
          <w:sz w:val="22"/>
          <w:szCs w:val="22"/>
        </w:rPr>
        <w:t>Two successive spectra collected on the same position of a diatom pellet were similar</w:t>
      </w:r>
      <w:r w:rsidR="00B82BD2">
        <w:rPr>
          <w:rFonts w:ascii="Helvetica" w:eastAsia="Microsoft YaHei" w:hAnsi="Helvetica" w:cstheme="minorHAnsi"/>
          <w:kern w:val="1"/>
          <w:sz w:val="22"/>
          <w:szCs w:val="22"/>
        </w:rPr>
        <w:t xml:space="preserve"> </w:t>
      </w:r>
      <w:r w:rsidR="00B82BD2">
        <w:rPr>
          <w:rFonts w:ascii="Helvetica" w:eastAsia="Microsoft YaHei" w:hAnsi="Helvetica" w:cstheme="minorHAnsi"/>
          <w:b/>
          <w:bCs/>
          <w:kern w:val="1"/>
          <w:sz w:val="22"/>
          <w:szCs w:val="22"/>
        </w:rPr>
        <w:t>[1]</w:t>
      </w:r>
      <w:r w:rsidRPr="003137C3">
        <w:rPr>
          <w:rFonts w:ascii="Helvetica" w:eastAsia="Microsoft YaHei" w:hAnsi="Helvetica" w:cstheme="minorHAnsi"/>
          <w:kern w:val="1"/>
          <w:sz w:val="22"/>
          <w:szCs w:val="22"/>
        </w:rPr>
        <w:t xml:space="preserve">, indicating that beam damage was limited between two acquisitions when using a </w:t>
      </w:r>
      <w:r w:rsidR="003E6470">
        <w:rPr>
          <w:rFonts w:ascii="Helvetica" w:eastAsia="Microsoft YaHei" w:hAnsi="Helvetica" w:cstheme="minorHAnsi"/>
          <w:kern w:val="1"/>
          <w:sz w:val="22"/>
          <w:szCs w:val="22"/>
        </w:rPr>
        <w:t>h</w:t>
      </w:r>
      <w:r w:rsidRPr="003137C3">
        <w:rPr>
          <w:rFonts w:ascii="Helvetica" w:eastAsia="Microsoft YaHei" w:hAnsi="Helvetica" w:cstheme="minorHAnsi"/>
          <w:kern w:val="1"/>
          <w:sz w:val="22"/>
          <w:szCs w:val="22"/>
        </w:rPr>
        <w:t>e</w:t>
      </w:r>
      <w:r w:rsidR="00B82BD2">
        <w:rPr>
          <w:rFonts w:ascii="Helvetica" w:eastAsia="Microsoft YaHei" w:hAnsi="Helvetica" w:cstheme="minorHAnsi"/>
          <w:kern w:val="1"/>
          <w:sz w:val="22"/>
          <w:szCs w:val="22"/>
        </w:rPr>
        <w:t>lium</w:t>
      </w:r>
      <w:r w:rsidRPr="003137C3">
        <w:rPr>
          <w:rFonts w:ascii="Helvetica" w:eastAsia="Microsoft YaHei" w:hAnsi="Helvetica" w:cstheme="minorHAnsi"/>
          <w:kern w:val="1"/>
          <w:sz w:val="22"/>
          <w:szCs w:val="22"/>
        </w:rPr>
        <w:t>-cryostat at 10 K</w:t>
      </w:r>
      <w:r w:rsidR="00B82BD2">
        <w:rPr>
          <w:rFonts w:ascii="Helvetica" w:eastAsia="Microsoft YaHei" w:hAnsi="Helvetica" w:cstheme="minorHAnsi"/>
          <w:kern w:val="1"/>
          <w:sz w:val="22"/>
          <w:szCs w:val="22"/>
        </w:rPr>
        <w:t xml:space="preserve">elvin </w:t>
      </w:r>
      <w:r w:rsidR="00B82BD2">
        <w:rPr>
          <w:rFonts w:ascii="Helvetica" w:eastAsia="Microsoft YaHei" w:hAnsi="Helvetica" w:cstheme="minorHAnsi"/>
          <w:b/>
          <w:bCs/>
          <w:kern w:val="1"/>
          <w:sz w:val="22"/>
          <w:szCs w:val="22"/>
        </w:rPr>
        <w:t>[2]</w:t>
      </w:r>
      <w:r w:rsidRPr="003137C3">
        <w:rPr>
          <w:rFonts w:ascii="Helvetica" w:eastAsia="Microsoft YaHei" w:hAnsi="Helvetica" w:cstheme="minorHAnsi"/>
          <w:kern w:val="1"/>
          <w:sz w:val="22"/>
          <w:szCs w:val="22"/>
        </w:rPr>
        <w:t>.</w:t>
      </w:r>
    </w:p>
    <w:p w14:paraId="70265EDB" w14:textId="77777777" w:rsidR="00B82BD2" w:rsidRDefault="00B82BD2" w:rsidP="00B82BD2">
      <w:pPr>
        <w:pStyle w:val="ListParagraph"/>
        <w:ind w:left="1080"/>
        <w:rPr>
          <w:rFonts w:ascii="Helvetica" w:eastAsia="Microsoft YaHei" w:hAnsi="Helvetica" w:cstheme="minorHAnsi"/>
          <w:kern w:val="1"/>
          <w:sz w:val="22"/>
          <w:szCs w:val="22"/>
        </w:rPr>
      </w:pPr>
    </w:p>
    <w:p w14:paraId="4BC520BA" w14:textId="4D49CDF8" w:rsidR="00B82BD2" w:rsidRPr="004D4FFE" w:rsidRDefault="00B82BD2" w:rsidP="00B82BD2">
      <w:pPr>
        <w:pStyle w:val="ListParagraph"/>
        <w:numPr>
          <w:ilvl w:val="2"/>
          <w:numId w:val="12"/>
        </w:numPr>
        <w:rPr>
          <w:rFonts w:ascii="Helvetica" w:eastAsia="Microsoft YaHei" w:hAnsi="Helvetica" w:cstheme="minorHAnsi"/>
          <w:kern w:val="1"/>
          <w:sz w:val="22"/>
          <w:szCs w:val="22"/>
        </w:rPr>
      </w:pPr>
      <w:r>
        <w:rPr>
          <w:rFonts w:ascii="Helvetica" w:eastAsia="Microsoft YaHei" w:hAnsi="Helvetica" w:cstheme="minorHAnsi"/>
          <w:kern w:val="1"/>
          <w:sz w:val="22"/>
          <w:szCs w:val="22"/>
        </w:rPr>
        <w:t>LAB MEDIA: Figure 11</w:t>
      </w:r>
      <w:r w:rsidRPr="00B82BD2">
        <w:rPr>
          <w:rFonts w:ascii="Helvetica" w:eastAsia="Microsoft YaHei" w:hAnsi="Helvetica" w:cstheme="minorHAnsi"/>
          <w:i/>
          <w:iCs/>
          <w:color w:val="4472C4" w:themeColor="accent1"/>
          <w:kern w:val="1"/>
          <w:sz w:val="22"/>
          <w:szCs w:val="22"/>
        </w:rPr>
        <w:t xml:space="preserve"> </w:t>
      </w:r>
      <w:r w:rsidRPr="003137C3">
        <w:rPr>
          <w:rFonts w:ascii="Helvetica" w:eastAsia="Microsoft YaHei" w:hAnsi="Helvetica" w:cstheme="minorHAnsi"/>
          <w:i/>
          <w:iCs/>
          <w:color w:val="4472C4" w:themeColor="accent1"/>
          <w:kern w:val="1"/>
          <w:sz w:val="22"/>
          <w:szCs w:val="22"/>
        </w:rPr>
        <w:t>Video Editor: please emphasiz</w:t>
      </w:r>
      <w:r w:rsidR="004D4FFE">
        <w:rPr>
          <w:rFonts w:ascii="Helvetica" w:eastAsia="Microsoft YaHei" w:hAnsi="Helvetica" w:cstheme="minorHAnsi"/>
          <w:i/>
          <w:iCs/>
          <w:color w:val="4472C4" w:themeColor="accent1"/>
          <w:kern w:val="1"/>
          <w:sz w:val="22"/>
          <w:szCs w:val="22"/>
        </w:rPr>
        <w:t xml:space="preserve">e red and black Diatoms post #1, #2, and #3 data lines </w:t>
      </w:r>
    </w:p>
    <w:p w14:paraId="236F8B3F" w14:textId="58FE264C" w:rsidR="004D4FFE" w:rsidRDefault="004D4FFE" w:rsidP="00B82BD2">
      <w:pPr>
        <w:pStyle w:val="ListParagraph"/>
        <w:numPr>
          <w:ilvl w:val="2"/>
          <w:numId w:val="12"/>
        </w:numPr>
        <w:rPr>
          <w:rFonts w:ascii="Helvetica" w:eastAsia="Microsoft YaHei" w:hAnsi="Helvetica" w:cstheme="minorHAnsi"/>
          <w:kern w:val="1"/>
          <w:sz w:val="22"/>
          <w:szCs w:val="22"/>
        </w:rPr>
      </w:pPr>
      <w:r>
        <w:rPr>
          <w:rFonts w:ascii="Helvetica" w:eastAsia="Microsoft YaHei" w:hAnsi="Helvetica" w:cstheme="minorHAnsi"/>
          <w:kern w:val="1"/>
          <w:sz w:val="22"/>
          <w:szCs w:val="22"/>
        </w:rPr>
        <w:t>LAB MEDIA: Figure 11</w:t>
      </w:r>
    </w:p>
    <w:p w14:paraId="29100D66" w14:textId="77777777" w:rsidR="004D4FFE" w:rsidRDefault="004D4FFE" w:rsidP="004D4FFE">
      <w:pPr>
        <w:pStyle w:val="ListParagraph"/>
        <w:ind w:left="1368"/>
        <w:rPr>
          <w:rFonts w:ascii="Helvetica" w:eastAsia="Microsoft YaHei" w:hAnsi="Helvetica" w:cstheme="minorHAnsi"/>
          <w:kern w:val="1"/>
          <w:sz w:val="22"/>
          <w:szCs w:val="22"/>
        </w:rPr>
      </w:pPr>
    </w:p>
    <w:p w14:paraId="2C38365D" w14:textId="3893415F" w:rsidR="004D4FFE" w:rsidRDefault="003137C3" w:rsidP="004D4FFE">
      <w:pPr>
        <w:pStyle w:val="ListParagraph"/>
        <w:numPr>
          <w:ilvl w:val="1"/>
          <w:numId w:val="12"/>
        </w:numPr>
        <w:rPr>
          <w:rFonts w:ascii="Helvetica" w:eastAsia="Microsoft YaHei" w:hAnsi="Helvetica" w:cstheme="minorHAnsi"/>
          <w:kern w:val="1"/>
          <w:sz w:val="22"/>
          <w:szCs w:val="22"/>
        </w:rPr>
      </w:pPr>
      <w:r w:rsidRPr="003137C3">
        <w:rPr>
          <w:rFonts w:ascii="Helvetica" w:eastAsia="Microsoft YaHei" w:hAnsi="Helvetica" w:cstheme="minorHAnsi"/>
          <w:kern w:val="1"/>
          <w:sz w:val="22"/>
          <w:szCs w:val="22"/>
        </w:rPr>
        <w:t xml:space="preserve">Furthermore, spectra from different positions of the diatom pellet were identical, demonstrating that the sample pellet was homogeneous, and that the spectra could be averaged to obtain a better signal-to-noise ratio spectrum </w:t>
      </w:r>
      <w:r w:rsidR="004D4FFE">
        <w:rPr>
          <w:rFonts w:ascii="Helvetica" w:eastAsia="Microsoft YaHei" w:hAnsi="Helvetica" w:cstheme="minorHAnsi"/>
          <w:b/>
          <w:bCs/>
          <w:kern w:val="1"/>
          <w:sz w:val="22"/>
          <w:szCs w:val="22"/>
        </w:rPr>
        <w:t>[1]</w:t>
      </w:r>
      <w:r w:rsidRPr="003137C3">
        <w:rPr>
          <w:rFonts w:ascii="Helvetica" w:eastAsia="Microsoft YaHei" w:hAnsi="Helvetica" w:cstheme="minorHAnsi"/>
          <w:kern w:val="1"/>
          <w:sz w:val="22"/>
          <w:szCs w:val="22"/>
        </w:rPr>
        <w:t>.</w:t>
      </w:r>
    </w:p>
    <w:p w14:paraId="043FB334" w14:textId="77777777" w:rsidR="004D4FFE" w:rsidRDefault="004D4FFE" w:rsidP="004D4FFE">
      <w:pPr>
        <w:pStyle w:val="ListParagraph"/>
        <w:ind w:left="1080"/>
        <w:rPr>
          <w:rFonts w:ascii="Helvetica" w:eastAsia="Microsoft YaHei" w:hAnsi="Helvetica" w:cstheme="minorHAnsi"/>
          <w:kern w:val="1"/>
          <w:sz w:val="22"/>
          <w:szCs w:val="22"/>
        </w:rPr>
      </w:pPr>
    </w:p>
    <w:p w14:paraId="6EE7401B" w14:textId="51005761" w:rsidR="004D4FFE" w:rsidRPr="004D4FFE" w:rsidRDefault="004D4FFE" w:rsidP="004D4FFE">
      <w:pPr>
        <w:pStyle w:val="ListParagraph"/>
        <w:numPr>
          <w:ilvl w:val="2"/>
          <w:numId w:val="12"/>
        </w:numPr>
        <w:rPr>
          <w:rFonts w:ascii="Helvetica" w:eastAsia="Microsoft YaHei" w:hAnsi="Helvetica" w:cstheme="minorHAnsi"/>
          <w:kern w:val="1"/>
          <w:sz w:val="22"/>
          <w:szCs w:val="22"/>
        </w:rPr>
      </w:pPr>
      <w:r>
        <w:rPr>
          <w:rFonts w:ascii="Helvetica" w:eastAsia="Microsoft YaHei" w:hAnsi="Helvetica" w:cstheme="minorHAnsi"/>
          <w:kern w:val="1"/>
          <w:sz w:val="22"/>
          <w:szCs w:val="22"/>
        </w:rPr>
        <w:t>LAB MEDIA: Figure 11</w:t>
      </w:r>
      <w:r w:rsidRPr="00B82BD2">
        <w:rPr>
          <w:rFonts w:ascii="Helvetica" w:eastAsia="Microsoft YaHei" w:hAnsi="Helvetica" w:cstheme="minorHAnsi"/>
          <w:i/>
          <w:iCs/>
          <w:color w:val="4472C4" w:themeColor="accent1"/>
          <w:kern w:val="1"/>
          <w:sz w:val="22"/>
          <w:szCs w:val="22"/>
        </w:rPr>
        <w:t xml:space="preserve"> </w:t>
      </w:r>
      <w:r w:rsidRPr="003137C3">
        <w:rPr>
          <w:rFonts w:ascii="Helvetica" w:eastAsia="Microsoft YaHei" w:hAnsi="Helvetica" w:cstheme="minorHAnsi"/>
          <w:i/>
          <w:iCs/>
          <w:color w:val="4472C4" w:themeColor="accent1"/>
          <w:kern w:val="1"/>
          <w:sz w:val="22"/>
          <w:szCs w:val="22"/>
        </w:rPr>
        <w:t>Video Editor: please emphasiz</w:t>
      </w:r>
      <w:r>
        <w:rPr>
          <w:rFonts w:ascii="Helvetica" w:eastAsia="Microsoft YaHei" w:hAnsi="Helvetica" w:cstheme="minorHAnsi"/>
          <w:i/>
          <w:iCs/>
          <w:color w:val="4472C4" w:themeColor="accent1"/>
          <w:kern w:val="1"/>
          <w:sz w:val="22"/>
          <w:szCs w:val="22"/>
        </w:rPr>
        <w:t>e Diatoms Average data line</w:t>
      </w:r>
    </w:p>
    <w:p w14:paraId="1524F8D6" w14:textId="77777777" w:rsidR="004D4FFE" w:rsidRDefault="004D4FFE" w:rsidP="004D4FFE">
      <w:pPr>
        <w:pStyle w:val="ListParagraph"/>
        <w:ind w:left="1368"/>
        <w:rPr>
          <w:rFonts w:ascii="Helvetica" w:eastAsia="Microsoft YaHei" w:hAnsi="Helvetica" w:cstheme="minorHAnsi"/>
          <w:kern w:val="1"/>
          <w:sz w:val="22"/>
          <w:szCs w:val="22"/>
        </w:rPr>
      </w:pPr>
    </w:p>
    <w:p w14:paraId="06ED7B65" w14:textId="77777777" w:rsidR="00406DF9" w:rsidRDefault="00406DF9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238380B6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28374708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Below are questions</w:t>
      </w:r>
      <w:r>
        <w:rPr>
          <w:rFonts w:ascii="Helvetica" w:hAnsi="Helvetica" w:cs="Arial"/>
          <w:sz w:val="22"/>
          <w:szCs w:val="22"/>
        </w:rPr>
        <w:t xml:space="preserve"> for statements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that can be used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to further emphasize</w:t>
      </w:r>
      <w:r w:rsidRPr="006A6324">
        <w:rPr>
          <w:rFonts w:ascii="Helvetica" w:hAnsi="Helvetica" w:cs="Arial"/>
          <w:sz w:val="22"/>
          <w:szCs w:val="22"/>
        </w:rPr>
        <w:t xml:space="preserve"> the significance of your protocol.</w:t>
      </w:r>
      <w:r>
        <w:rPr>
          <w:rFonts w:ascii="Helvetica" w:hAnsi="Helvetica" w:cs="Arial"/>
          <w:sz w:val="22"/>
          <w:szCs w:val="22"/>
        </w:rPr>
        <w:t xml:space="preserve"> </w:t>
      </w:r>
      <w:r w:rsidRPr="00C4262A">
        <w:rPr>
          <w:rFonts w:ascii="Helvetica" w:hAnsi="Helvetica" w:cs="Arial"/>
          <w:b/>
          <w:bCs/>
          <w:sz w:val="22"/>
          <w:szCs w:val="22"/>
        </w:rPr>
        <w:t>At least one statement is required</w:t>
      </w:r>
      <w:r>
        <w:rPr>
          <w:rFonts w:ascii="Helvetica" w:hAnsi="Helvetica" w:cs="Arial"/>
          <w:sz w:val="22"/>
          <w:szCs w:val="22"/>
        </w:rPr>
        <w:t>.</w:t>
      </w:r>
    </w:p>
    <w:p w14:paraId="6BACC469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BC3219">
        <w:rPr>
          <w:rFonts w:ascii="Helvetica" w:hAnsi="Helvetica" w:cs="Arial"/>
          <w:sz w:val="22"/>
          <w:szCs w:val="22"/>
          <w:highlight w:val="yellow"/>
        </w:rPr>
        <w:t xml:space="preserve">Each statement is limited to </w:t>
      </w:r>
      <w:r w:rsidRPr="00BC3219">
        <w:rPr>
          <w:rFonts w:ascii="Helvetica" w:hAnsi="Helvetica" w:cs="Arial"/>
          <w:b/>
          <w:sz w:val="22"/>
          <w:szCs w:val="22"/>
          <w:highlight w:val="yellow"/>
        </w:rPr>
        <w:t>30 words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5DF7ED6C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Answer </w:t>
      </w:r>
      <w:r>
        <w:rPr>
          <w:rFonts w:ascii="Helvetica" w:hAnsi="Helvetica" w:cs="Arial"/>
          <w:sz w:val="22"/>
          <w:szCs w:val="22"/>
        </w:rPr>
        <w:t>the</w:t>
      </w:r>
      <w:r w:rsidRPr="006A6324">
        <w:rPr>
          <w:rFonts w:ascii="Helvetica" w:hAnsi="Helvetica" w:cs="Arial"/>
          <w:sz w:val="22"/>
          <w:szCs w:val="22"/>
        </w:rPr>
        <w:t xml:space="preserve"> questions in full sentences, as you will be expected to </w:t>
      </w:r>
      <w:r>
        <w:rPr>
          <w:rFonts w:ascii="Helvetica" w:hAnsi="Helvetica" w:cs="Arial"/>
          <w:sz w:val="22"/>
          <w:szCs w:val="22"/>
        </w:rPr>
        <w:t xml:space="preserve">memorize and </w:t>
      </w:r>
      <w:r w:rsidRPr="006A6324">
        <w:rPr>
          <w:rFonts w:ascii="Helvetica" w:hAnsi="Helvetica" w:cs="Arial"/>
          <w:sz w:val="22"/>
          <w:szCs w:val="22"/>
        </w:rPr>
        <w:t>deliver the</w:t>
      </w:r>
      <w:r>
        <w:rPr>
          <w:rFonts w:ascii="Helvetica" w:hAnsi="Helvetica" w:cs="Arial"/>
          <w:sz w:val="22"/>
          <w:szCs w:val="22"/>
        </w:rPr>
        <w:t xml:space="preserve"> sentences</w:t>
      </w:r>
      <w:r w:rsidRPr="006A6324">
        <w:rPr>
          <w:rFonts w:ascii="Helvetica" w:hAnsi="Helvetica" w:cs="Arial"/>
          <w:sz w:val="22"/>
          <w:szCs w:val="22"/>
        </w:rPr>
        <w:t xml:space="preserve"> as spoken interview statements during filming. </w:t>
      </w:r>
    </w:p>
    <w:p w14:paraId="0B5C3D0D" w14:textId="644D8126" w:rsidR="00FA1A9D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Pr="009C7B9A">
        <w:rPr>
          <w:rFonts w:ascii="Helvetica" w:hAnsi="Helvetica" w:cs="Arial"/>
          <w:b/>
          <w:sz w:val="22"/>
          <w:szCs w:val="22"/>
          <w:u w:val="single"/>
        </w:rPr>
        <w:t>full 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the author who will give each </w:t>
      </w:r>
      <w:r>
        <w:rPr>
          <w:rFonts w:ascii="Helvetica" w:hAnsi="Helvetica" w:cs="Arial"/>
          <w:sz w:val="22"/>
          <w:szCs w:val="22"/>
        </w:rPr>
        <w:t>Conclusion Interview</w:t>
      </w:r>
      <w:r w:rsidRPr="006A6324">
        <w:rPr>
          <w:rFonts w:ascii="Helvetica" w:hAnsi="Helvetica" w:cs="Arial"/>
          <w:sz w:val="22"/>
          <w:szCs w:val="22"/>
        </w:rPr>
        <w:t xml:space="preserve"> statement. </w:t>
      </w:r>
    </w:p>
    <w:p w14:paraId="0C60832C" w14:textId="7A16B0DD" w:rsidR="00AE7DAA" w:rsidRPr="00DC058D" w:rsidRDefault="00AE7DAA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AE7DAA">
        <w:rPr>
          <w:rFonts w:ascii="Helvetica" w:hAnsi="Helvetica" w:cs="Arial"/>
          <w:sz w:val="22"/>
          <w:szCs w:val="22"/>
          <w:highlight w:val="yellow"/>
        </w:rPr>
        <w:t>Each author may give two Conclusion statements maximum</w:t>
      </w:r>
      <w:r>
        <w:rPr>
          <w:rFonts w:ascii="Helvetica" w:hAnsi="Helvetica" w:cs="Arial"/>
          <w:sz w:val="22"/>
          <w:szCs w:val="22"/>
        </w:rPr>
        <w:t>.</w:t>
      </w:r>
    </w:p>
    <w:p w14:paraId="4D7241B7" w14:textId="05137101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 xml:space="preserve">What is most important </w:t>
      </w:r>
      <w:r w:rsidR="00456A5D">
        <w:rPr>
          <w:rFonts w:ascii="Helvetica" w:hAnsi="Helvetica" w:cs="Arial"/>
          <w:sz w:val="22"/>
          <w:szCs w:val="22"/>
        </w:rPr>
        <w:t xml:space="preserve">thing </w:t>
      </w:r>
      <w:r w:rsidRPr="009C7B9A">
        <w:rPr>
          <w:rFonts w:ascii="Helvetica" w:hAnsi="Helvetica" w:cs="Arial"/>
          <w:sz w:val="22"/>
          <w:szCs w:val="22"/>
        </w:rPr>
        <w:t>to remember when attempting this procedure?</w:t>
      </w:r>
      <w:r w:rsidR="001B5C46" w:rsidRPr="00456A5D">
        <w:rPr>
          <w:rFonts w:ascii="Helvetica" w:hAnsi="Helvetica"/>
        </w:rPr>
        <w:t xml:space="preserve"> </w:t>
      </w:r>
      <w:r w:rsidR="009C7B9A">
        <w:rPr>
          <w:rFonts w:ascii="Helvetica" w:hAnsi="Helvetica" w:cs="Arial"/>
          <w:sz w:val="22"/>
          <w:szCs w:val="22"/>
        </w:rPr>
        <w:t>P</w:t>
      </w:r>
      <w:r w:rsidR="00456A5D">
        <w:rPr>
          <w:rFonts w:ascii="Helvetica" w:hAnsi="Helvetica" w:cs="Arial"/>
          <w:sz w:val="22"/>
          <w:szCs w:val="22"/>
        </w:rPr>
        <w:t>lease</w:t>
      </w:r>
      <w:r w:rsidR="001B5C46" w:rsidRPr="009C7B9A">
        <w:rPr>
          <w:rFonts w:ascii="Helvetica" w:hAnsi="Helvetica" w:cs="Arial"/>
          <w:sz w:val="22"/>
          <w:szCs w:val="22"/>
        </w:rPr>
        <w:t xml:space="preserve"> indicate </w:t>
      </w:r>
      <w:r w:rsidR="009C7B9A">
        <w:rPr>
          <w:rFonts w:ascii="Helvetica" w:hAnsi="Helvetica" w:cs="Arial"/>
          <w:sz w:val="22"/>
          <w:szCs w:val="22"/>
        </w:rPr>
        <w:t>the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="001B5C46" w:rsidRPr="009C7B9A">
        <w:rPr>
          <w:rFonts w:ascii="Helvetica" w:hAnsi="Helvetica" w:cs="Arial"/>
          <w:sz w:val="22"/>
          <w:szCs w:val="22"/>
        </w:rPr>
        <w:t>steps (</w:t>
      </w:r>
      <w:r w:rsidR="001B5C46" w:rsidRPr="009C7B9A">
        <w:rPr>
          <w:rFonts w:ascii="Helvetica" w:hAnsi="Helvetica" w:cs="Arial"/>
          <w:i/>
          <w:sz w:val="22"/>
          <w:szCs w:val="22"/>
        </w:rPr>
        <w:t>e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i/>
          <w:sz w:val="22"/>
          <w:szCs w:val="22"/>
        </w:rPr>
        <w:t>g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,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4</w:t>
      </w:r>
      <w:r w:rsidR="00456A5D">
        <w:rPr>
          <w:rFonts w:ascii="Helvetica" w:hAnsi="Helvetica" w:cs="Arial"/>
          <w:sz w:val="22"/>
          <w:szCs w:val="22"/>
        </w:rPr>
        <w:t>.,</w:t>
      </w:r>
      <w:r w:rsidR="001B5C46" w:rsidRPr="009C7B9A">
        <w:rPr>
          <w:rFonts w:ascii="Helvetica" w:hAnsi="Helvetica" w:cs="Arial"/>
          <w:sz w:val="22"/>
          <w:szCs w:val="22"/>
        </w:rPr>
        <w:t xml:space="preserve">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5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 xml:space="preserve">) in the </w:t>
      </w:r>
      <w:r w:rsidR="00456A5D">
        <w:rPr>
          <w:rFonts w:ascii="Helvetica" w:hAnsi="Helvetica" w:cs="Arial"/>
          <w:sz w:val="22"/>
          <w:szCs w:val="22"/>
        </w:rPr>
        <w:t>Protocol section this advice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56A5D">
        <w:rPr>
          <w:rFonts w:ascii="Helvetica" w:hAnsi="Helvetica" w:cs="Arial"/>
          <w:sz w:val="22"/>
          <w:szCs w:val="22"/>
        </w:rPr>
        <w:t>correlates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14B4F">
        <w:rPr>
          <w:rFonts w:ascii="Helvetica" w:hAnsi="Helvetica" w:cs="Arial"/>
          <w:sz w:val="22"/>
          <w:szCs w:val="22"/>
        </w:rPr>
        <w:t>to</w:t>
      </w:r>
      <w:r w:rsidR="001B5C46" w:rsidRPr="009C7B9A">
        <w:rPr>
          <w:rFonts w:ascii="Helvetica" w:hAnsi="Helvetica" w:cs="Arial"/>
          <w:sz w:val="22"/>
          <w:szCs w:val="22"/>
        </w:rPr>
        <w:t>.</w:t>
      </w:r>
    </w:p>
    <w:p w14:paraId="764F5DF8" w14:textId="31B1CC29" w:rsidR="00BF42E2" w:rsidRDefault="00511F5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____</w:t>
      </w:r>
      <w:r w:rsidR="001B5C46" w:rsidRPr="00456A5D">
        <w:rPr>
          <w:rFonts w:ascii="Helvetica" w:hAnsi="Helvetica" w:cs="Arial"/>
          <w:sz w:val="22"/>
          <w:szCs w:val="22"/>
        </w:rPr>
        <w:t xml:space="preserve"> 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  <w:r w:rsidR="001515B7">
        <w:rPr>
          <w:rFonts w:ascii="Helvetica" w:hAnsi="Helvetica" w:cs="Arial"/>
          <w:sz w:val="22"/>
          <w:szCs w:val="22"/>
        </w:rPr>
        <w:t xml:space="preserve"> </w:t>
      </w:r>
      <w:r w:rsidR="001515B7" w:rsidRPr="00456A5D">
        <w:rPr>
          <w:rFonts w:ascii="Helvetica" w:hAnsi="Helvetica" w:cs="Arial"/>
          <w:sz w:val="22"/>
          <w:szCs w:val="22"/>
        </w:rPr>
        <w:t>(Step</w:t>
      </w:r>
      <w:r w:rsidR="001515B7">
        <w:rPr>
          <w:rFonts w:ascii="Helvetica" w:hAnsi="Helvetica" w:cs="Arial"/>
          <w:sz w:val="22"/>
          <w:szCs w:val="22"/>
        </w:rPr>
        <w:t>:</w:t>
      </w:r>
      <w:r w:rsidR="001515B7" w:rsidRPr="00456A5D">
        <w:rPr>
          <w:rFonts w:ascii="Helvetica" w:hAnsi="Helvetica" w:cs="Arial"/>
          <w:sz w:val="22"/>
          <w:szCs w:val="22"/>
        </w:rPr>
        <w:t xml:space="preserve"> __)</w:t>
      </w:r>
    </w:p>
    <w:p w14:paraId="5744712B" w14:textId="63C4E2F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1D3D7687" w14:textId="7890E702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Follow</w:t>
      </w:r>
      <w:r w:rsidR="00456A5D">
        <w:rPr>
          <w:rFonts w:ascii="Helvetica" w:hAnsi="Helvetica" w:cs="Arial"/>
          <w:sz w:val="22"/>
          <w:szCs w:val="22"/>
        </w:rPr>
        <w:t>ing</w:t>
      </w:r>
      <w:r w:rsidRPr="009C7B9A">
        <w:rPr>
          <w:rFonts w:ascii="Helvetica" w:hAnsi="Helvetica" w:cs="Arial"/>
          <w:sz w:val="22"/>
          <w:szCs w:val="22"/>
        </w:rPr>
        <w:t xml:space="preserve"> this procedure, what other methods can be performed?</w:t>
      </w:r>
      <w:r w:rsidR="00511F52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 xml:space="preserve">What questions </w:t>
      </w:r>
      <w:r w:rsidR="00456A5D">
        <w:rPr>
          <w:rFonts w:ascii="Helvetica" w:hAnsi="Helvetica" w:cs="Arial"/>
          <w:sz w:val="22"/>
          <w:szCs w:val="22"/>
        </w:rPr>
        <w:t>would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>these additional methods answer?</w:t>
      </w:r>
    </w:p>
    <w:p w14:paraId="3797FFD3" w14:textId="77777777" w:rsidR="00BF42E2" w:rsidRDefault="00511F5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____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D4E6800" w14:textId="2E7AF7C1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After its development, did this technique pave the way for researchers to explore</w:t>
      </w:r>
      <w:r w:rsidR="00456A5D">
        <w:rPr>
          <w:rFonts w:ascii="Helvetica" w:hAnsi="Helvetica" w:cs="Arial"/>
          <w:sz w:val="22"/>
          <w:szCs w:val="22"/>
        </w:rPr>
        <w:t xml:space="preserve"> new questions within a specific scientific </w:t>
      </w:r>
      <w:r w:rsidRPr="009C7B9A">
        <w:rPr>
          <w:rFonts w:ascii="Helvetica" w:hAnsi="Helvetica" w:cs="Arial"/>
          <w:sz w:val="22"/>
          <w:szCs w:val="22"/>
        </w:rPr>
        <w:t>field? If so, how?</w:t>
      </w:r>
    </w:p>
    <w:p w14:paraId="226CB4C0" w14:textId="77777777" w:rsidR="00BF42E2" w:rsidRDefault="00511F5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____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31F0EB1C" w14:textId="3DBD809E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734613B5" w14:textId="395E8A20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Are any of the reagents or instruments hazardous? If so, please use this interview statement to remind viewers of what precautions they should take.</w:t>
      </w:r>
      <w:r w:rsidR="008D56B3">
        <w:rPr>
          <w:rFonts w:ascii="Helvetica" w:hAnsi="Helvetica" w:cs="Arial"/>
          <w:sz w:val="22"/>
          <w:szCs w:val="22"/>
        </w:rPr>
        <w:t xml:space="preserve"> If no materials are hazardous, leave this statement blank.</w:t>
      </w:r>
    </w:p>
    <w:p w14:paraId="6662C09C" w14:textId="77777777" w:rsidR="00BF42E2" w:rsidRDefault="00511F5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lastRenderedPageBreak/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</w:t>
      </w:r>
      <w:proofErr w:type="gramStart"/>
      <w:r w:rsidR="004C1095" w:rsidRPr="00456A5D">
        <w:rPr>
          <w:rFonts w:ascii="Helvetica" w:hAnsi="Helvetica" w:cs="Arial"/>
          <w:sz w:val="22"/>
          <w:szCs w:val="22"/>
        </w:rPr>
        <w:t>_</w:t>
      </w:r>
      <w:r w:rsidR="00450B27" w:rsidRPr="009C7B9A">
        <w:rPr>
          <w:rFonts w:ascii="Helvetica" w:hAnsi="Helvetica" w:cs="Arial"/>
          <w:sz w:val="22"/>
          <w:szCs w:val="22"/>
        </w:rPr>
        <w:t>(</w:t>
      </w:r>
      <w:proofErr w:type="gramEnd"/>
      <w:r w:rsidR="00450B27" w:rsidRPr="009C7B9A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speaking the statement on camera)</w:t>
      </w:r>
    </w:p>
    <w:p w14:paraId="38BB04D1" w14:textId="29FBFF3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26EFC9D" w14:textId="7A2226EC" w:rsidR="00CE10F2" w:rsidRPr="006A6324" w:rsidRDefault="00CE10F2" w:rsidP="00C711E7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3219C5F3" w14:textId="694836F1" w:rsidR="00CE10F2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Thank you for following the instructions and addressing our questions. We will incorporate your answers/suggestions and send you the finalized script</w:t>
      </w:r>
      <w:r>
        <w:rPr>
          <w:rFonts w:ascii="Helvetica" w:hAnsi="Helvetica" w:cs="Arial"/>
          <w:b/>
          <w:sz w:val="22"/>
          <w:szCs w:val="22"/>
        </w:rPr>
        <w:t xml:space="preserve"> before your shoot</w:t>
      </w:r>
      <w:r w:rsidRPr="006A6324">
        <w:rPr>
          <w:rFonts w:ascii="Helvetica" w:hAnsi="Helvetica" w:cs="Arial"/>
          <w:b/>
          <w:sz w:val="22"/>
          <w:szCs w:val="22"/>
        </w:rPr>
        <w:t xml:space="preserve">. </w:t>
      </w:r>
      <w:r>
        <w:rPr>
          <w:rFonts w:ascii="Helvetica" w:hAnsi="Helvetica" w:cs="Arial"/>
          <w:b/>
          <w:sz w:val="22"/>
          <w:szCs w:val="22"/>
        </w:rPr>
        <w:t>Y</w:t>
      </w:r>
      <w:r w:rsidRPr="006A6324">
        <w:rPr>
          <w:rFonts w:ascii="Helvetica" w:hAnsi="Helvetica" w:cs="Arial"/>
          <w:b/>
          <w:sz w:val="22"/>
          <w:szCs w:val="22"/>
        </w:rPr>
        <w:t>ou will</w:t>
      </w:r>
      <w:r>
        <w:rPr>
          <w:rFonts w:ascii="Helvetica" w:hAnsi="Helvetica" w:cs="Arial"/>
          <w:b/>
          <w:sz w:val="22"/>
          <w:szCs w:val="22"/>
        </w:rPr>
        <w:t xml:space="preserve"> also</w:t>
      </w:r>
      <w:r w:rsidRPr="006A6324">
        <w:rPr>
          <w:rFonts w:ascii="Helvetica" w:hAnsi="Helvetica" w:cs="Arial"/>
          <w:b/>
          <w:sz w:val="22"/>
          <w:szCs w:val="22"/>
        </w:rPr>
        <w:t xml:space="preserve"> receive detailed</w:t>
      </w:r>
      <w:r>
        <w:rPr>
          <w:rFonts w:ascii="Helvetica" w:hAnsi="Helvetica" w:cs="Arial"/>
          <w:b/>
          <w:sz w:val="22"/>
          <w:szCs w:val="22"/>
        </w:rPr>
        <w:t xml:space="preserve"> shoot</w:t>
      </w:r>
      <w:r w:rsidRPr="006A6324">
        <w:rPr>
          <w:rFonts w:ascii="Helvetica" w:hAnsi="Helvetica" w:cs="Arial"/>
          <w:b/>
          <w:sz w:val="22"/>
          <w:szCs w:val="22"/>
        </w:rPr>
        <w:t xml:space="preserve"> preparation instructions in the email accompanying the finalized script.</w:t>
      </w:r>
    </w:p>
    <w:sectPr w:rsidR="00CE10F2" w:rsidRPr="006A6324" w:rsidSect="001E230F">
      <w:headerReference w:type="default" r:id="rId19"/>
      <w:footerReference w:type="even" r:id="rId20"/>
      <w:footerReference w:type="default" r:id="rId21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Maja Fiket" w:date="2018-10-02T15:47:00Z" w:initials="MF">
    <w:p w14:paraId="1D977243" w14:textId="474F9999" w:rsidR="001C200E" w:rsidRPr="00F95819" w:rsidRDefault="001C200E" w:rsidP="00FA1A9D">
      <w:pPr>
        <w:pStyle w:val="CommentText"/>
        <w:rPr>
          <w:lang w:val="en-IN"/>
        </w:rPr>
      </w:pPr>
      <w:r>
        <w:rPr>
          <w:rStyle w:val="CommentReference"/>
        </w:rPr>
        <w:annotationRef/>
      </w:r>
      <w:r w:rsidRPr="00F95819">
        <w:rPr>
          <w:lang w:val="en-IN"/>
        </w:rPr>
        <w:t>Authors: Please ensure that all authors’ names are spelled correctly and that the affiliations listed here are correct</w:t>
      </w:r>
      <w:r>
        <w:rPr>
          <w:lang w:val="en-IN"/>
        </w:rPr>
        <w:t xml:space="preserve"> (</w:t>
      </w:r>
      <w:r>
        <w:rPr>
          <w:color w:val="000000" w:themeColor="text1"/>
          <w:lang w:val="en-IN"/>
        </w:rPr>
        <w:t>city/state/country information is not included on the video title page)</w:t>
      </w:r>
      <w:r w:rsidRPr="00F95819">
        <w:rPr>
          <w:lang w:val="en-IN"/>
        </w:rPr>
        <w:t xml:space="preserve">. </w:t>
      </w:r>
    </w:p>
    <w:p w14:paraId="560747A9" w14:textId="77777777" w:rsidR="001C200E" w:rsidRPr="00F95819" w:rsidRDefault="001C200E" w:rsidP="00FA1A9D">
      <w:pPr>
        <w:pStyle w:val="CommentText"/>
        <w:rPr>
          <w:lang w:val="en-IN"/>
        </w:rPr>
      </w:pPr>
    </w:p>
    <w:p w14:paraId="7054F7A2" w14:textId="318A30D8" w:rsidR="001C200E" w:rsidRPr="00675356" w:rsidRDefault="001C200E" w:rsidP="00FA1A9D">
      <w:pPr>
        <w:pStyle w:val="CommentText"/>
        <w:rPr>
          <w:color w:val="000000" w:themeColor="text1"/>
          <w:lang w:val="en-IN"/>
        </w:rPr>
      </w:pPr>
      <w:r w:rsidRPr="00F95819">
        <w:rPr>
          <w:lang w:val="en-IN"/>
        </w:rPr>
        <w:t>This is how your names and affiliations will appear in your video.</w:t>
      </w:r>
      <w:r w:rsidRPr="00760328">
        <w:rPr>
          <w:color w:val="000000" w:themeColor="text1"/>
          <w:lang w:val="en-IN"/>
        </w:rP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054F7A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054F7A2" w16cid:durableId="1F5E2B2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2E618C" w14:textId="77777777" w:rsidR="007470C8" w:rsidRDefault="007470C8">
      <w:r>
        <w:separator/>
      </w:r>
    </w:p>
  </w:endnote>
  <w:endnote w:type="continuationSeparator" w:id="0">
    <w:p w14:paraId="6CC0A1EF" w14:textId="77777777" w:rsidR="007470C8" w:rsidRDefault="00747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45F71C30" w14:textId="77777777" w:rsidR="001C200E" w:rsidRDefault="001C200E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1C200E" w:rsidRDefault="001C200E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1C200E" w:rsidRPr="00C70C90" w:rsidRDefault="001C200E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B61BC9" w14:textId="77777777" w:rsidR="007470C8" w:rsidRDefault="007470C8">
      <w:r>
        <w:separator/>
      </w:r>
    </w:p>
  </w:footnote>
  <w:footnote w:type="continuationSeparator" w:id="0">
    <w:p w14:paraId="51359E9C" w14:textId="77777777" w:rsidR="007470C8" w:rsidRDefault="00747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5A42D97D" w:rsidR="001C200E" w:rsidRDefault="001C200E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6324">
      <w:rPr>
        <w:rFonts w:ascii="Helvetica" w:hAnsi="Helvetica" w:cs="Arial"/>
        <w:b/>
        <w:color w:val="FF0000"/>
        <w:sz w:val="28"/>
        <w:szCs w:val="28"/>
        <w:u w:val="single"/>
      </w:rPr>
      <w:t>DRAFT: DO NOT USE FOR FILMING</w:t>
    </w:r>
  </w:p>
  <w:p w14:paraId="6CF88CFD" w14:textId="77777777" w:rsidR="001C200E" w:rsidRPr="006A6324" w:rsidRDefault="001C200E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4" w15:restartNumberingAfterBreak="0">
    <w:nsid w:val="24273852"/>
    <w:multiLevelType w:val="multilevel"/>
    <w:tmpl w:val="B45223B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5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2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8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 w15:restartNumberingAfterBreak="0">
    <w:nsid w:val="778F7A2D"/>
    <w:multiLevelType w:val="multilevel"/>
    <w:tmpl w:val="88B2B6F8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41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CC5AB4"/>
    <w:multiLevelType w:val="hybridMultilevel"/>
    <w:tmpl w:val="D01EA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8"/>
  </w:num>
  <w:num w:numId="5">
    <w:abstractNumId w:val="16"/>
  </w:num>
  <w:num w:numId="6">
    <w:abstractNumId w:val="29"/>
  </w:num>
  <w:num w:numId="7">
    <w:abstractNumId w:val="4"/>
  </w:num>
  <w:num w:numId="8">
    <w:abstractNumId w:val="19"/>
  </w:num>
  <w:num w:numId="9">
    <w:abstractNumId w:val="31"/>
  </w:num>
  <w:num w:numId="10">
    <w:abstractNumId w:val="39"/>
  </w:num>
  <w:num w:numId="11">
    <w:abstractNumId w:val="25"/>
  </w:num>
  <w:num w:numId="12">
    <w:abstractNumId w:val="33"/>
  </w:num>
  <w:num w:numId="13">
    <w:abstractNumId w:val="26"/>
  </w:num>
  <w:num w:numId="14">
    <w:abstractNumId w:val="20"/>
  </w:num>
  <w:num w:numId="15">
    <w:abstractNumId w:val="27"/>
  </w:num>
  <w:num w:numId="16">
    <w:abstractNumId w:val="1"/>
  </w:num>
  <w:num w:numId="17">
    <w:abstractNumId w:val="6"/>
  </w:num>
  <w:num w:numId="18">
    <w:abstractNumId w:val="18"/>
  </w:num>
  <w:num w:numId="19">
    <w:abstractNumId w:val="2"/>
  </w:num>
  <w:num w:numId="20">
    <w:abstractNumId w:val="3"/>
  </w:num>
  <w:num w:numId="21">
    <w:abstractNumId w:val="41"/>
  </w:num>
  <w:num w:numId="22">
    <w:abstractNumId w:val="17"/>
  </w:num>
  <w:num w:numId="23">
    <w:abstractNumId w:val="12"/>
  </w:num>
  <w:num w:numId="24">
    <w:abstractNumId w:val="10"/>
  </w:num>
  <w:num w:numId="25">
    <w:abstractNumId w:val="0"/>
  </w:num>
  <w:num w:numId="26">
    <w:abstractNumId w:val="42"/>
  </w:num>
  <w:num w:numId="27">
    <w:abstractNumId w:val="30"/>
  </w:num>
  <w:num w:numId="28">
    <w:abstractNumId w:val="22"/>
  </w:num>
  <w:num w:numId="29">
    <w:abstractNumId w:val="11"/>
  </w:num>
  <w:num w:numId="30">
    <w:abstractNumId w:val="5"/>
  </w:num>
  <w:num w:numId="31">
    <w:abstractNumId w:val="28"/>
  </w:num>
  <w:num w:numId="32">
    <w:abstractNumId w:val="32"/>
  </w:num>
  <w:num w:numId="33">
    <w:abstractNumId w:val="23"/>
  </w:num>
  <w:num w:numId="34">
    <w:abstractNumId w:val="35"/>
  </w:num>
  <w:num w:numId="35">
    <w:abstractNumId w:val="34"/>
  </w:num>
  <w:num w:numId="36">
    <w:abstractNumId w:val="24"/>
  </w:num>
  <w:num w:numId="37">
    <w:abstractNumId w:val="21"/>
  </w:num>
  <w:num w:numId="38">
    <w:abstractNumId w:val="37"/>
  </w:num>
  <w:num w:numId="39">
    <w:abstractNumId w:val="36"/>
  </w:num>
  <w:num w:numId="40">
    <w:abstractNumId w:val="38"/>
  </w:num>
  <w:num w:numId="41">
    <w:abstractNumId w:val="13"/>
  </w:num>
  <w:num w:numId="42">
    <w:abstractNumId w:val="14"/>
  </w:num>
  <w:num w:numId="43">
    <w:abstractNumId w:val="43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46433"/>
    <w:rsid w:val="000504CC"/>
    <w:rsid w:val="00067EAA"/>
    <w:rsid w:val="00067F27"/>
    <w:rsid w:val="00074929"/>
    <w:rsid w:val="00083792"/>
    <w:rsid w:val="00090BAC"/>
    <w:rsid w:val="00097F7C"/>
    <w:rsid w:val="000B0B1A"/>
    <w:rsid w:val="000B4E9A"/>
    <w:rsid w:val="000D065F"/>
    <w:rsid w:val="000D17E8"/>
    <w:rsid w:val="000D19B1"/>
    <w:rsid w:val="000D2C59"/>
    <w:rsid w:val="000D35D9"/>
    <w:rsid w:val="00106F46"/>
    <w:rsid w:val="001115D1"/>
    <w:rsid w:val="001216E6"/>
    <w:rsid w:val="00124E22"/>
    <w:rsid w:val="00125924"/>
    <w:rsid w:val="00126973"/>
    <w:rsid w:val="001461AF"/>
    <w:rsid w:val="00147D2D"/>
    <w:rsid w:val="001515B7"/>
    <w:rsid w:val="00151824"/>
    <w:rsid w:val="001532DB"/>
    <w:rsid w:val="001546F4"/>
    <w:rsid w:val="00156129"/>
    <w:rsid w:val="00161099"/>
    <w:rsid w:val="00162D51"/>
    <w:rsid w:val="00176B96"/>
    <w:rsid w:val="00177B33"/>
    <w:rsid w:val="001819E3"/>
    <w:rsid w:val="00184EF9"/>
    <w:rsid w:val="00191A77"/>
    <w:rsid w:val="00193F76"/>
    <w:rsid w:val="001B3024"/>
    <w:rsid w:val="001B5C46"/>
    <w:rsid w:val="001C200E"/>
    <w:rsid w:val="001C5334"/>
    <w:rsid w:val="001C7BBC"/>
    <w:rsid w:val="001E230F"/>
    <w:rsid w:val="001E52A3"/>
    <w:rsid w:val="001F0427"/>
    <w:rsid w:val="001F0890"/>
    <w:rsid w:val="00220C87"/>
    <w:rsid w:val="00231215"/>
    <w:rsid w:val="00232544"/>
    <w:rsid w:val="00241E36"/>
    <w:rsid w:val="00247BFF"/>
    <w:rsid w:val="00252C43"/>
    <w:rsid w:val="00252DF9"/>
    <w:rsid w:val="0025310D"/>
    <w:rsid w:val="00253924"/>
    <w:rsid w:val="002541CC"/>
    <w:rsid w:val="002544F1"/>
    <w:rsid w:val="002617AD"/>
    <w:rsid w:val="00265A07"/>
    <w:rsid w:val="00265C44"/>
    <w:rsid w:val="00271015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3036C1"/>
    <w:rsid w:val="00305187"/>
    <w:rsid w:val="0030618C"/>
    <w:rsid w:val="00307FCE"/>
    <w:rsid w:val="00311801"/>
    <w:rsid w:val="003137C3"/>
    <w:rsid w:val="003138D4"/>
    <w:rsid w:val="003176C4"/>
    <w:rsid w:val="00322C71"/>
    <w:rsid w:val="00330F1B"/>
    <w:rsid w:val="00336C61"/>
    <w:rsid w:val="00342D7B"/>
    <w:rsid w:val="00345E85"/>
    <w:rsid w:val="0034684D"/>
    <w:rsid w:val="003512BB"/>
    <w:rsid w:val="00395684"/>
    <w:rsid w:val="003A1109"/>
    <w:rsid w:val="003A1730"/>
    <w:rsid w:val="003A2FF8"/>
    <w:rsid w:val="003A36F5"/>
    <w:rsid w:val="003A49C2"/>
    <w:rsid w:val="003B3C2C"/>
    <w:rsid w:val="003B5E26"/>
    <w:rsid w:val="003B67D7"/>
    <w:rsid w:val="003D0847"/>
    <w:rsid w:val="003E2BC9"/>
    <w:rsid w:val="003E6470"/>
    <w:rsid w:val="004035DC"/>
    <w:rsid w:val="00406DF9"/>
    <w:rsid w:val="004104FE"/>
    <w:rsid w:val="00414B4F"/>
    <w:rsid w:val="00416893"/>
    <w:rsid w:val="00421FEA"/>
    <w:rsid w:val="00425765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84950"/>
    <w:rsid w:val="004924D1"/>
    <w:rsid w:val="004A4A32"/>
    <w:rsid w:val="004B68E0"/>
    <w:rsid w:val="004C1095"/>
    <w:rsid w:val="004C2DAD"/>
    <w:rsid w:val="004D4E66"/>
    <w:rsid w:val="004D4FFE"/>
    <w:rsid w:val="004E2B12"/>
    <w:rsid w:val="004E2BE1"/>
    <w:rsid w:val="004E35F1"/>
    <w:rsid w:val="004E3F8E"/>
    <w:rsid w:val="004F664D"/>
    <w:rsid w:val="00504449"/>
    <w:rsid w:val="0050704D"/>
    <w:rsid w:val="00511F52"/>
    <w:rsid w:val="00513853"/>
    <w:rsid w:val="00530DC1"/>
    <w:rsid w:val="00530DD9"/>
    <w:rsid w:val="005318B2"/>
    <w:rsid w:val="005320E4"/>
    <w:rsid w:val="00536D89"/>
    <w:rsid w:val="00544594"/>
    <w:rsid w:val="00546E06"/>
    <w:rsid w:val="00554730"/>
    <w:rsid w:val="00557116"/>
    <w:rsid w:val="0055763A"/>
    <w:rsid w:val="00565757"/>
    <w:rsid w:val="00584B31"/>
    <w:rsid w:val="005A09D8"/>
    <w:rsid w:val="005A1F5E"/>
    <w:rsid w:val="005A3F8F"/>
    <w:rsid w:val="005B46EB"/>
    <w:rsid w:val="005B6859"/>
    <w:rsid w:val="005D783F"/>
    <w:rsid w:val="005E2B7E"/>
    <w:rsid w:val="005E5BAB"/>
    <w:rsid w:val="005F18A3"/>
    <w:rsid w:val="005F21A0"/>
    <w:rsid w:val="006346FE"/>
    <w:rsid w:val="00636BEB"/>
    <w:rsid w:val="006402D4"/>
    <w:rsid w:val="00644D0E"/>
    <w:rsid w:val="00645B93"/>
    <w:rsid w:val="00654735"/>
    <w:rsid w:val="006556DE"/>
    <w:rsid w:val="006617AB"/>
    <w:rsid w:val="00664850"/>
    <w:rsid w:val="0067131B"/>
    <w:rsid w:val="00675356"/>
    <w:rsid w:val="006801B1"/>
    <w:rsid w:val="0069665E"/>
    <w:rsid w:val="006966C1"/>
    <w:rsid w:val="006A6324"/>
    <w:rsid w:val="006B67AF"/>
    <w:rsid w:val="006C08AE"/>
    <w:rsid w:val="006C0E87"/>
    <w:rsid w:val="006C52F8"/>
    <w:rsid w:val="006D3AA7"/>
    <w:rsid w:val="006E0EBE"/>
    <w:rsid w:val="006F2005"/>
    <w:rsid w:val="00704CBE"/>
    <w:rsid w:val="0071294C"/>
    <w:rsid w:val="00713B89"/>
    <w:rsid w:val="00724E3B"/>
    <w:rsid w:val="007408E1"/>
    <w:rsid w:val="00745D4B"/>
    <w:rsid w:val="00746865"/>
    <w:rsid w:val="007470C8"/>
    <w:rsid w:val="00750511"/>
    <w:rsid w:val="007548F3"/>
    <w:rsid w:val="00755B66"/>
    <w:rsid w:val="007574EC"/>
    <w:rsid w:val="00760328"/>
    <w:rsid w:val="0077071A"/>
    <w:rsid w:val="00773BC7"/>
    <w:rsid w:val="00777388"/>
    <w:rsid w:val="00786040"/>
    <w:rsid w:val="007A36F9"/>
    <w:rsid w:val="007A395B"/>
    <w:rsid w:val="007B3E0E"/>
    <w:rsid w:val="007B7612"/>
    <w:rsid w:val="007D3314"/>
    <w:rsid w:val="007D4222"/>
    <w:rsid w:val="007F49F4"/>
    <w:rsid w:val="00804C75"/>
    <w:rsid w:val="00806B1B"/>
    <w:rsid w:val="0081378E"/>
    <w:rsid w:val="008169E8"/>
    <w:rsid w:val="00817569"/>
    <w:rsid w:val="00832FA5"/>
    <w:rsid w:val="00833759"/>
    <w:rsid w:val="0083567A"/>
    <w:rsid w:val="008373A7"/>
    <w:rsid w:val="00846503"/>
    <w:rsid w:val="00851B3E"/>
    <w:rsid w:val="00854994"/>
    <w:rsid w:val="0088113B"/>
    <w:rsid w:val="0089455F"/>
    <w:rsid w:val="008A0177"/>
    <w:rsid w:val="008B76D4"/>
    <w:rsid w:val="008D2A6A"/>
    <w:rsid w:val="008D56B3"/>
    <w:rsid w:val="008D58EC"/>
    <w:rsid w:val="008D7A48"/>
    <w:rsid w:val="008E6E0B"/>
    <w:rsid w:val="008E74F7"/>
    <w:rsid w:val="008F7754"/>
    <w:rsid w:val="009212DD"/>
    <w:rsid w:val="009301B8"/>
    <w:rsid w:val="00931D78"/>
    <w:rsid w:val="00941F06"/>
    <w:rsid w:val="00950F4D"/>
    <w:rsid w:val="00951A8E"/>
    <w:rsid w:val="00954870"/>
    <w:rsid w:val="009625B1"/>
    <w:rsid w:val="0097754C"/>
    <w:rsid w:val="00982237"/>
    <w:rsid w:val="00985F44"/>
    <w:rsid w:val="009967C6"/>
    <w:rsid w:val="009A0E7C"/>
    <w:rsid w:val="009A3CBD"/>
    <w:rsid w:val="009B2183"/>
    <w:rsid w:val="009B26A0"/>
    <w:rsid w:val="009B3D40"/>
    <w:rsid w:val="009B4EE3"/>
    <w:rsid w:val="009B7E05"/>
    <w:rsid w:val="009C2062"/>
    <w:rsid w:val="009C2DBD"/>
    <w:rsid w:val="009C5867"/>
    <w:rsid w:val="009C7B9A"/>
    <w:rsid w:val="009D0BB9"/>
    <w:rsid w:val="009D14AC"/>
    <w:rsid w:val="009F356C"/>
    <w:rsid w:val="00A20DA8"/>
    <w:rsid w:val="00A218EC"/>
    <w:rsid w:val="00A22ACE"/>
    <w:rsid w:val="00A22EB3"/>
    <w:rsid w:val="00A310D7"/>
    <w:rsid w:val="00A3138F"/>
    <w:rsid w:val="00A32E7B"/>
    <w:rsid w:val="00A42EFA"/>
    <w:rsid w:val="00A544E6"/>
    <w:rsid w:val="00A60320"/>
    <w:rsid w:val="00A77CF6"/>
    <w:rsid w:val="00A8469A"/>
    <w:rsid w:val="00A91283"/>
    <w:rsid w:val="00AA132F"/>
    <w:rsid w:val="00AB01F4"/>
    <w:rsid w:val="00AC6151"/>
    <w:rsid w:val="00AC63FC"/>
    <w:rsid w:val="00AC6588"/>
    <w:rsid w:val="00AE11E8"/>
    <w:rsid w:val="00AE63BD"/>
    <w:rsid w:val="00AE7DAA"/>
    <w:rsid w:val="00B04111"/>
    <w:rsid w:val="00B13941"/>
    <w:rsid w:val="00B340A8"/>
    <w:rsid w:val="00B40E12"/>
    <w:rsid w:val="00B435B8"/>
    <w:rsid w:val="00B4499C"/>
    <w:rsid w:val="00B54F70"/>
    <w:rsid w:val="00B653B7"/>
    <w:rsid w:val="00B66A14"/>
    <w:rsid w:val="00B67855"/>
    <w:rsid w:val="00B72460"/>
    <w:rsid w:val="00B7250F"/>
    <w:rsid w:val="00B73CF5"/>
    <w:rsid w:val="00B73E34"/>
    <w:rsid w:val="00B82BD2"/>
    <w:rsid w:val="00B90019"/>
    <w:rsid w:val="00B95FFF"/>
    <w:rsid w:val="00BA272D"/>
    <w:rsid w:val="00BC3219"/>
    <w:rsid w:val="00BC613E"/>
    <w:rsid w:val="00BC6DA7"/>
    <w:rsid w:val="00BE051D"/>
    <w:rsid w:val="00BE7128"/>
    <w:rsid w:val="00BF42E2"/>
    <w:rsid w:val="00BF4BD8"/>
    <w:rsid w:val="00C4262A"/>
    <w:rsid w:val="00C46EB8"/>
    <w:rsid w:val="00C46FC2"/>
    <w:rsid w:val="00C602B2"/>
    <w:rsid w:val="00C70669"/>
    <w:rsid w:val="00C70C90"/>
    <w:rsid w:val="00C711E7"/>
    <w:rsid w:val="00C7374B"/>
    <w:rsid w:val="00C7648D"/>
    <w:rsid w:val="00C76775"/>
    <w:rsid w:val="00C8109F"/>
    <w:rsid w:val="00C836F3"/>
    <w:rsid w:val="00C97B11"/>
    <w:rsid w:val="00CA2079"/>
    <w:rsid w:val="00CA371A"/>
    <w:rsid w:val="00CB039A"/>
    <w:rsid w:val="00CB3360"/>
    <w:rsid w:val="00CC0C58"/>
    <w:rsid w:val="00CC29BF"/>
    <w:rsid w:val="00CD515D"/>
    <w:rsid w:val="00CD796C"/>
    <w:rsid w:val="00CD7F92"/>
    <w:rsid w:val="00CE10F2"/>
    <w:rsid w:val="00CF22F6"/>
    <w:rsid w:val="00CF6830"/>
    <w:rsid w:val="00D00EF4"/>
    <w:rsid w:val="00D10BFA"/>
    <w:rsid w:val="00D10F00"/>
    <w:rsid w:val="00D150D8"/>
    <w:rsid w:val="00D151CF"/>
    <w:rsid w:val="00D16B7E"/>
    <w:rsid w:val="00D300CE"/>
    <w:rsid w:val="00D3037E"/>
    <w:rsid w:val="00D30ABD"/>
    <w:rsid w:val="00D3616A"/>
    <w:rsid w:val="00D46DEB"/>
    <w:rsid w:val="00D524B5"/>
    <w:rsid w:val="00D55EFE"/>
    <w:rsid w:val="00D852C0"/>
    <w:rsid w:val="00D910B6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601F"/>
    <w:rsid w:val="00DD7153"/>
    <w:rsid w:val="00DE2882"/>
    <w:rsid w:val="00DE46DB"/>
    <w:rsid w:val="00DE66F3"/>
    <w:rsid w:val="00E03542"/>
    <w:rsid w:val="00E24673"/>
    <w:rsid w:val="00E24898"/>
    <w:rsid w:val="00E355EE"/>
    <w:rsid w:val="00E61429"/>
    <w:rsid w:val="00E62BDB"/>
    <w:rsid w:val="00E65038"/>
    <w:rsid w:val="00E71FD9"/>
    <w:rsid w:val="00E720CD"/>
    <w:rsid w:val="00E8076C"/>
    <w:rsid w:val="00E813DB"/>
    <w:rsid w:val="00E83F7E"/>
    <w:rsid w:val="00E910AC"/>
    <w:rsid w:val="00E943F6"/>
    <w:rsid w:val="00E95982"/>
    <w:rsid w:val="00EA20E5"/>
    <w:rsid w:val="00EA2756"/>
    <w:rsid w:val="00EA4B94"/>
    <w:rsid w:val="00EA60D4"/>
    <w:rsid w:val="00EA64DA"/>
    <w:rsid w:val="00EE1E2F"/>
    <w:rsid w:val="00EE4460"/>
    <w:rsid w:val="00EF08B6"/>
    <w:rsid w:val="00EF4E2B"/>
    <w:rsid w:val="00F0293A"/>
    <w:rsid w:val="00F04E9E"/>
    <w:rsid w:val="00F06B83"/>
    <w:rsid w:val="00F10FAD"/>
    <w:rsid w:val="00F146E3"/>
    <w:rsid w:val="00F151D0"/>
    <w:rsid w:val="00F15B0F"/>
    <w:rsid w:val="00F22F5E"/>
    <w:rsid w:val="00F31E95"/>
    <w:rsid w:val="00F35094"/>
    <w:rsid w:val="00F529E2"/>
    <w:rsid w:val="00F56A75"/>
    <w:rsid w:val="00F60B45"/>
    <w:rsid w:val="00F64FB6"/>
    <w:rsid w:val="00F80CE4"/>
    <w:rsid w:val="00F95E8D"/>
    <w:rsid w:val="00FA1A9D"/>
    <w:rsid w:val="00FA7A79"/>
    <w:rsid w:val="00FA7D51"/>
    <w:rsid w:val="00FB6DFD"/>
    <w:rsid w:val="00FD1497"/>
    <w:rsid w:val="00FD64B9"/>
    <w:rsid w:val="00FE059A"/>
    <w:rsid w:val="00FE06D9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mailto:marie-pierre.isaure@univ-pau.fr" TargetMode="External"/><Relationship Id="rId18" Type="http://schemas.openxmlformats.org/officeDocument/2006/relationships/hyperlink" Target="mailto:sylvain.bohic@inserm.fr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://www.jove.com/files_upload.php?src=18558993" TargetMode="External"/><Relationship Id="rId12" Type="http://schemas.openxmlformats.org/officeDocument/2006/relationships/hyperlink" Target="mailto:caroline.bissardon@cea.fr" TargetMode="External"/><Relationship Id="rId17" Type="http://schemas.openxmlformats.org/officeDocument/2006/relationships/hyperlink" Target="mailto:proux@esrf.fr" TargetMode="External"/><Relationship Id="rId2" Type="http://schemas.openxmlformats.org/officeDocument/2006/relationships/styles" Target="styles.xml"/><Relationship Id="rId16" Type="http://schemas.openxmlformats.org/officeDocument/2006/relationships/hyperlink" Target="mailto:lahera@esrf.fr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ylvain.bohic@inserm.fr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rovezzi@esrf.fr" TargetMode="External"/><Relationship Id="rId23" Type="http://schemas.openxmlformats.org/officeDocument/2006/relationships/theme" Target="theme/theme1.xml"/><Relationship Id="rId10" Type="http://schemas.microsoft.com/office/2016/09/relationships/commentsIds" Target="commentsIds.xm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hyperlink" Target="mailto:Emmanuel.LESUISSE@ijm.fr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12</Pages>
  <Words>2872</Words>
  <Characters>16377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19211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Bridget Colvin</cp:lastModifiedBy>
  <cp:revision>7</cp:revision>
  <dcterms:created xsi:type="dcterms:W3CDTF">2019-12-02T13:57:00Z</dcterms:created>
  <dcterms:modified xsi:type="dcterms:W3CDTF">2019-12-02T15:04:00Z</dcterms:modified>
</cp:coreProperties>
</file>