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163" w:rsidRPr="008D4969" w:rsidRDefault="00703163" w:rsidP="00703163">
      <w:pPr>
        <w:pStyle w:val="NormalWeb"/>
        <w:spacing w:before="0" w:beforeAutospacing="0" w:after="0" w:afterAutospacing="0"/>
        <w:jc w:val="center"/>
        <w:rPr>
          <w:rFonts w:asciiTheme="minorHAnsi" w:hAnsiTheme="minorHAnsi" w:cstheme="minorHAnsi"/>
          <w:b/>
          <w:bCs/>
          <w:color w:val="auto"/>
        </w:rPr>
      </w:pPr>
      <w:r w:rsidRPr="008D4969">
        <w:rPr>
          <w:rFonts w:asciiTheme="minorHAnsi" w:hAnsiTheme="minorHAnsi" w:cstheme="minorHAnsi"/>
          <w:b/>
          <w:bCs/>
          <w:color w:val="auto"/>
        </w:rPr>
        <w:t>Rebuttal Document</w:t>
      </w:r>
    </w:p>
    <w:p w:rsidR="00703163" w:rsidRPr="008D4969" w:rsidRDefault="00703163" w:rsidP="00703163">
      <w:pPr>
        <w:pStyle w:val="NormalWeb"/>
        <w:spacing w:before="0" w:beforeAutospacing="0" w:after="0" w:afterAutospacing="0"/>
        <w:jc w:val="center"/>
        <w:rPr>
          <w:rFonts w:asciiTheme="minorHAnsi" w:hAnsiTheme="minorHAnsi" w:cstheme="minorHAnsi"/>
          <w:b/>
          <w:bCs/>
          <w:color w:val="auto"/>
        </w:rPr>
      </w:pPr>
      <w:r w:rsidRPr="008D4969">
        <w:rPr>
          <w:rFonts w:asciiTheme="minorHAnsi" w:hAnsiTheme="minorHAnsi" w:cstheme="minorHAnsi"/>
          <w:b/>
          <w:bCs/>
          <w:color w:val="auto"/>
        </w:rPr>
        <w:t xml:space="preserve">Refined Method for Repeat Orotracheal Intubation in Mice </w:t>
      </w:r>
    </w:p>
    <w:p w:rsidR="00703163" w:rsidRPr="008D4969" w:rsidRDefault="00703163" w:rsidP="00703163">
      <w:pPr>
        <w:pStyle w:val="NormalWeb"/>
        <w:spacing w:before="0" w:beforeAutospacing="0" w:after="0" w:afterAutospacing="0"/>
        <w:jc w:val="center"/>
        <w:rPr>
          <w:rFonts w:asciiTheme="minorHAnsi" w:hAnsiTheme="minorHAnsi" w:cstheme="minorHAnsi"/>
          <w:b/>
          <w:bCs/>
          <w:color w:val="auto"/>
        </w:rPr>
      </w:pPr>
      <w:r w:rsidRPr="008D4969">
        <w:rPr>
          <w:rFonts w:asciiTheme="minorHAnsi" w:hAnsiTheme="minorHAnsi" w:cstheme="minorHAnsi"/>
          <w:b/>
          <w:bCs/>
          <w:color w:val="auto"/>
        </w:rPr>
        <w:t>Authors: AM Nelson, KE Nolan, IC Davis</w:t>
      </w:r>
      <w:bookmarkStart w:id="0" w:name="_GoBack"/>
      <w:bookmarkEnd w:id="0"/>
    </w:p>
    <w:p w:rsidR="00703163" w:rsidRDefault="00703163" w:rsidP="00703163">
      <w:pPr>
        <w:shd w:val="clear" w:color="auto" w:fill="FFFFFF"/>
        <w:rPr>
          <w:rFonts w:eastAsia="Times New Roman" w:cstheme="minorHAnsi"/>
          <w:b/>
          <w:bCs/>
          <w:color w:val="201F1E"/>
          <w:sz w:val="24"/>
          <w:szCs w:val="24"/>
        </w:rPr>
      </w:pPr>
    </w:p>
    <w:p w:rsidR="00703163" w:rsidRPr="008D4969" w:rsidRDefault="00703163" w:rsidP="00703163">
      <w:pPr>
        <w:shd w:val="clear" w:color="auto" w:fill="FFFFFF"/>
        <w:rPr>
          <w:rFonts w:eastAsia="Times New Roman" w:cstheme="minorHAnsi"/>
          <w:color w:val="201F1E"/>
          <w:sz w:val="24"/>
          <w:szCs w:val="24"/>
        </w:rPr>
      </w:pPr>
      <w:r w:rsidRPr="008D4969">
        <w:rPr>
          <w:rFonts w:eastAsia="Times New Roman" w:cstheme="minorHAnsi"/>
          <w:b/>
          <w:bCs/>
          <w:color w:val="201F1E"/>
          <w:sz w:val="24"/>
          <w:szCs w:val="24"/>
        </w:rPr>
        <w:t>Editorial comments:</w:t>
      </w:r>
    </w:p>
    <w:p w:rsidR="00703163" w:rsidRDefault="00703163" w:rsidP="00703163">
      <w:pPr>
        <w:shd w:val="clear" w:color="auto" w:fill="FFFFFF"/>
        <w:rPr>
          <w:rFonts w:eastAsia="Times New Roman" w:cstheme="minorHAnsi"/>
          <w:color w:val="2E74B5" w:themeColor="accent5" w:themeShade="BF"/>
          <w:sz w:val="24"/>
          <w:szCs w:val="24"/>
        </w:rPr>
      </w:pPr>
      <w:r w:rsidRPr="008D4969">
        <w:rPr>
          <w:rFonts w:eastAsia="Times New Roman" w:cstheme="minorHAnsi"/>
          <w:color w:val="201F1E"/>
          <w:sz w:val="24"/>
          <w:szCs w:val="24"/>
          <w:u w:val="single"/>
        </w:rPr>
        <w:t>Changes to be made by the author(s) regarding the manuscript</w:t>
      </w:r>
      <w:r w:rsidRPr="008D4969">
        <w:rPr>
          <w:rFonts w:eastAsia="Times New Roman" w:cstheme="minorHAnsi"/>
          <w:color w:val="201F1E"/>
          <w:sz w:val="24"/>
          <w:szCs w:val="24"/>
        </w:rPr>
        <w:t>:</w:t>
      </w:r>
      <w:r w:rsidRPr="008D4969">
        <w:rPr>
          <w:rFonts w:eastAsia="Times New Roman" w:cstheme="minorHAnsi"/>
          <w:color w:val="201F1E"/>
          <w:sz w:val="24"/>
          <w:szCs w:val="24"/>
        </w:rPr>
        <w:br/>
        <w:t xml:space="preserve">1. Please take this opportunity to thoroughly proofread the manuscript to ensure that there are no spelling or grammar issues. The </w:t>
      </w:r>
      <w:proofErr w:type="spellStart"/>
      <w:r w:rsidRPr="008D4969">
        <w:rPr>
          <w:rFonts w:eastAsia="Times New Roman" w:cstheme="minorHAnsi"/>
          <w:color w:val="201F1E"/>
          <w:sz w:val="24"/>
          <w:szCs w:val="24"/>
        </w:rPr>
        <w:t>JoVE</w:t>
      </w:r>
      <w:proofErr w:type="spellEnd"/>
      <w:r w:rsidRPr="008D4969">
        <w:rPr>
          <w:rFonts w:eastAsia="Times New Roman" w:cstheme="minorHAnsi"/>
          <w:color w:val="201F1E"/>
          <w:sz w:val="24"/>
          <w:szCs w:val="24"/>
        </w:rPr>
        <w:t xml:space="preserve"> editor will not copy-edit your manuscript and any errors in the submitted revision may be present in the published version.</w:t>
      </w:r>
      <w:r w:rsidRPr="008D4969">
        <w:rPr>
          <w:rFonts w:eastAsia="Times New Roman" w:cstheme="minorHAnsi"/>
          <w:color w:val="201F1E"/>
          <w:sz w:val="24"/>
          <w:szCs w:val="24"/>
        </w:rPr>
        <w:br/>
      </w:r>
    </w:p>
    <w:p w:rsidR="00703163" w:rsidRDefault="00703163" w:rsidP="00703163">
      <w:pPr>
        <w:shd w:val="clear" w:color="auto" w:fill="FFFFFF"/>
        <w:rPr>
          <w:rFonts w:eastAsia="Times New Roman" w:cstheme="minorHAnsi"/>
          <w:color w:val="201F1E"/>
          <w:sz w:val="24"/>
          <w:szCs w:val="24"/>
        </w:rPr>
      </w:pPr>
      <w:r w:rsidRPr="00656A94">
        <w:rPr>
          <w:rFonts w:eastAsia="Times New Roman" w:cstheme="minorHAnsi"/>
          <w:color w:val="2E74B5" w:themeColor="accent5" w:themeShade="BF"/>
          <w:sz w:val="24"/>
          <w:szCs w:val="24"/>
        </w:rPr>
        <w:t xml:space="preserve">We have thoroughly reviewed the manuscript for spelling and grammatical errors. </w:t>
      </w:r>
    </w:p>
    <w:p w:rsidR="00703163" w:rsidRDefault="00703163" w:rsidP="00703163">
      <w:pPr>
        <w:shd w:val="clear" w:color="auto" w:fill="FFFFFF"/>
        <w:rPr>
          <w:rFonts w:eastAsia="Times New Roman" w:cstheme="minorHAnsi"/>
          <w:color w:val="201F1E"/>
          <w:sz w:val="24"/>
          <w:szCs w:val="24"/>
        </w:rPr>
      </w:pPr>
    </w:p>
    <w:p w:rsidR="00703163" w:rsidRDefault="00703163" w:rsidP="00703163">
      <w:pPr>
        <w:shd w:val="clear" w:color="auto" w:fill="FFFFFF"/>
        <w:rPr>
          <w:rFonts w:eastAsia="Times New Roman" w:cstheme="minorHAnsi"/>
          <w:color w:val="2E74B5" w:themeColor="accent5" w:themeShade="BF"/>
          <w:sz w:val="24"/>
          <w:szCs w:val="24"/>
        </w:rPr>
      </w:pPr>
      <w:r w:rsidRPr="008D4969">
        <w:rPr>
          <w:rFonts w:eastAsia="Times New Roman" w:cstheme="minorHAnsi"/>
          <w:color w:val="201F1E"/>
          <w:sz w:val="24"/>
          <w:szCs w:val="24"/>
        </w:rPr>
        <w:t>2. Please revise lines 159-163 to avoid textual overlap with previously published work.</w:t>
      </w:r>
      <w:r w:rsidRPr="008D4969">
        <w:rPr>
          <w:rFonts w:eastAsia="Times New Roman" w:cstheme="minorHAnsi"/>
          <w:color w:val="201F1E"/>
          <w:sz w:val="24"/>
          <w:szCs w:val="24"/>
        </w:rPr>
        <w:br/>
      </w:r>
    </w:p>
    <w:p w:rsidR="00703163" w:rsidRDefault="00703163" w:rsidP="00703163">
      <w:pPr>
        <w:shd w:val="clear" w:color="auto" w:fill="FFFFFF"/>
        <w:rPr>
          <w:rFonts w:eastAsia="Times New Roman" w:cstheme="minorHAnsi"/>
          <w:color w:val="201F1E"/>
          <w:sz w:val="24"/>
          <w:szCs w:val="24"/>
        </w:rPr>
      </w:pPr>
      <w:r>
        <w:rPr>
          <w:rFonts w:eastAsia="Times New Roman" w:cstheme="minorHAnsi"/>
          <w:color w:val="2E74B5" w:themeColor="accent5" w:themeShade="BF"/>
          <w:sz w:val="24"/>
          <w:szCs w:val="24"/>
        </w:rPr>
        <w:t>The phrase referring to previously published studies has been removed from the statistical analysis section and this section has been reworded to avoid textual overlap (</w:t>
      </w:r>
      <w:r>
        <w:rPr>
          <w:rFonts w:eastAsia="Times New Roman" w:cstheme="minorHAnsi"/>
          <w:color w:val="2E74B5" w:themeColor="accent5" w:themeShade="BF"/>
          <w:sz w:val="24"/>
          <w:szCs w:val="24"/>
        </w:rPr>
        <w:t>lines 191-195 in revision document</w:t>
      </w:r>
      <w:r>
        <w:rPr>
          <w:rFonts w:eastAsia="Times New Roman" w:cstheme="minorHAnsi"/>
          <w:color w:val="2E74B5" w:themeColor="accent5" w:themeShade="BF"/>
          <w:sz w:val="24"/>
          <w:szCs w:val="24"/>
        </w:rPr>
        <w:t xml:space="preserve">).  </w:t>
      </w:r>
    </w:p>
    <w:p w:rsidR="00703163" w:rsidRDefault="00703163" w:rsidP="00703163">
      <w:pPr>
        <w:shd w:val="clear" w:color="auto" w:fill="FFFFFF"/>
        <w:rPr>
          <w:rFonts w:eastAsia="Times New Roman" w:cstheme="minorHAnsi"/>
          <w:color w:val="201F1E"/>
          <w:sz w:val="24"/>
          <w:szCs w:val="24"/>
        </w:rPr>
      </w:pPr>
    </w:p>
    <w:p w:rsidR="00703163" w:rsidRDefault="00703163" w:rsidP="00703163">
      <w:pPr>
        <w:shd w:val="clear" w:color="auto" w:fill="FFFFFF"/>
        <w:rPr>
          <w:rFonts w:cstheme="minorHAnsi"/>
          <w:color w:val="2E74B5" w:themeColor="accent5" w:themeShade="BF"/>
          <w:sz w:val="24"/>
          <w:szCs w:val="24"/>
        </w:rPr>
      </w:pPr>
      <w:r w:rsidRPr="008D4969">
        <w:rPr>
          <w:rFonts w:eastAsia="Times New Roman" w:cstheme="minorHAnsi"/>
          <w:color w:val="201F1E"/>
          <w:sz w:val="24"/>
          <w:szCs w:val="24"/>
        </w:rPr>
        <w:t xml:space="preserve">3. Line 52: Please use a superscript </w:t>
      </w:r>
      <w:proofErr w:type="spellStart"/>
      <w:r w:rsidRPr="008D4969">
        <w:rPr>
          <w:rFonts w:eastAsia="Times New Roman" w:cstheme="minorHAnsi"/>
          <w:color w:val="201F1E"/>
          <w:sz w:val="24"/>
          <w:szCs w:val="24"/>
        </w:rPr>
        <w:t>arabic</w:t>
      </w:r>
      <w:proofErr w:type="spellEnd"/>
      <w:r w:rsidRPr="008D4969">
        <w:rPr>
          <w:rFonts w:eastAsia="Times New Roman" w:cstheme="minorHAnsi"/>
          <w:color w:val="201F1E"/>
          <w:sz w:val="24"/>
          <w:szCs w:val="24"/>
        </w:rPr>
        <w:t xml:space="preserve"> numeral to cite </w:t>
      </w:r>
      <w:proofErr w:type="spellStart"/>
      <w:r w:rsidRPr="008D4969">
        <w:rPr>
          <w:rFonts w:eastAsia="Times New Roman" w:cstheme="minorHAnsi"/>
          <w:color w:val="201F1E"/>
          <w:sz w:val="24"/>
          <w:szCs w:val="24"/>
        </w:rPr>
        <w:t>Limjunyawong</w:t>
      </w:r>
      <w:proofErr w:type="spellEnd"/>
      <w:r w:rsidRPr="008D4969">
        <w:rPr>
          <w:rFonts w:eastAsia="Times New Roman" w:cstheme="minorHAnsi"/>
          <w:color w:val="201F1E"/>
          <w:sz w:val="24"/>
          <w:szCs w:val="24"/>
        </w:rPr>
        <w:t xml:space="preserve"> et al. (2015).</w:t>
      </w:r>
      <w:r w:rsidRPr="008D4969">
        <w:rPr>
          <w:rFonts w:eastAsia="Times New Roman" w:cstheme="minorHAnsi"/>
          <w:color w:val="201F1E"/>
          <w:sz w:val="24"/>
          <w:szCs w:val="24"/>
        </w:rPr>
        <w:br/>
      </w:r>
    </w:p>
    <w:p w:rsidR="00703163" w:rsidRPr="009771AF" w:rsidRDefault="00703163" w:rsidP="00703163">
      <w:pPr>
        <w:shd w:val="clear" w:color="auto" w:fill="FFFFFF"/>
        <w:rPr>
          <w:rFonts w:eastAsia="Times New Roman" w:cstheme="minorHAnsi"/>
          <w:color w:val="201F1E"/>
          <w:sz w:val="24"/>
          <w:szCs w:val="24"/>
        </w:rPr>
      </w:pPr>
      <w:r>
        <w:rPr>
          <w:rFonts w:cstheme="minorHAnsi"/>
          <w:color w:val="2E74B5" w:themeColor="accent5" w:themeShade="BF"/>
          <w:sz w:val="24"/>
          <w:szCs w:val="24"/>
        </w:rPr>
        <w:t>Superscript A</w:t>
      </w:r>
      <w:r w:rsidRPr="00C61ABD">
        <w:rPr>
          <w:rFonts w:cstheme="minorHAnsi"/>
          <w:color w:val="2E74B5" w:themeColor="accent5" w:themeShade="BF"/>
          <w:sz w:val="24"/>
          <w:szCs w:val="24"/>
        </w:rPr>
        <w:t xml:space="preserve">rabic numeral </w:t>
      </w:r>
      <w:r>
        <w:rPr>
          <w:rFonts w:cstheme="minorHAnsi"/>
          <w:color w:val="2E74B5" w:themeColor="accent5" w:themeShade="BF"/>
          <w:sz w:val="24"/>
          <w:szCs w:val="24"/>
        </w:rPr>
        <w:t xml:space="preserve">has been </w:t>
      </w:r>
      <w:r w:rsidRPr="00C61ABD">
        <w:rPr>
          <w:rFonts w:cstheme="minorHAnsi"/>
          <w:color w:val="2E74B5" w:themeColor="accent5" w:themeShade="BF"/>
          <w:sz w:val="24"/>
          <w:szCs w:val="24"/>
        </w:rPr>
        <w:t>added for citation</w:t>
      </w:r>
      <w:r>
        <w:rPr>
          <w:rFonts w:cstheme="minorHAnsi"/>
          <w:color w:val="2E74B5" w:themeColor="accent5" w:themeShade="BF"/>
          <w:sz w:val="24"/>
          <w:szCs w:val="24"/>
        </w:rPr>
        <w:t xml:space="preserve"> </w:t>
      </w:r>
      <w:r w:rsidRPr="00C90130">
        <w:rPr>
          <w:rFonts w:cstheme="minorHAnsi"/>
          <w:color w:val="2E74B5" w:themeColor="accent5" w:themeShade="BF"/>
          <w:sz w:val="24"/>
          <w:szCs w:val="24"/>
        </w:rPr>
        <w:t>at line 5</w:t>
      </w:r>
      <w:r w:rsidR="00C90130" w:rsidRPr="00C90130">
        <w:rPr>
          <w:rFonts w:cstheme="minorHAnsi"/>
          <w:color w:val="2E74B5" w:themeColor="accent5" w:themeShade="BF"/>
          <w:sz w:val="24"/>
          <w:szCs w:val="24"/>
        </w:rPr>
        <w:t>5 in the</w:t>
      </w:r>
      <w:r w:rsidR="00C90130">
        <w:rPr>
          <w:rFonts w:cstheme="minorHAnsi"/>
          <w:color w:val="2E74B5" w:themeColor="accent5" w:themeShade="BF"/>
          <w:sz w:val="24"/>
          <w:szCs w:val="24"/>
        </w:rPr>
        <w:t xml:space="preserve"> revision document</w:t>
      </w:r>
      <w:r w:rsidRPr="00C61ABD">
        <w:rPr>
          <w:rFonts w:cstheme="minorHAnsi"/>
          <w:color w:val="2E74B5" w:themeColor="accent5" w:themeShade="BF"/>
          <w:sz w:val="24"/>
          <w:szCs w:val="24"/>
        </w:rPr>
        <w:t xml:space="preserve">. A superscript Arabic numeral </w:t>
      </w:r>
      <w:r>
        <w:rPr>
          <w:rFonts w:cstheme="minorHAnsi"/>
          <w:color w:val="2E74B5" w:themeColor="accent5" w:themeShade="BF"/>
          <w:sz w:val="24"/>
          <w:szCs w:val="24"/>
        </w:rPr>
        <w:t xml:space="preserve">has also been </w:t>
      </w:r>
      <w:r w:rsidRPr="00C90130">
        <w:rPr>
          <w:rFonts w:cstheme="minorHAnsi"/>
          <w:color w:val="2E74B5" w:themeColor="accent5" w:themeShade="BF"/>
          <w:sz w:val="24"/>
          <w:szCs w:val="24"/>
        </w:rPr>
        <w:t>added at line 2</w:t>
      </w:r>
      <w:r w:rsidR="00C90130" w:rsidRPr="00C90130">
        <w:rPr>
          <w:rFonts w:cstheme="minorHAnsi"/>
          <w:color w:val="2E74B5" w:themeColor="accent5" w:themeShade="BF"/>
          <w:sz w:val="24"/>
          <w:szCs w:val="24"/>
        </w:rPr>
        <w:t>78</w:t>
      </w:r>
      <w:r w:rsidR="00C90130">
        <w:rPr>
          <w:rFonts w:cstheme="minorHAnsi"/>
          <w:color w:val="2E74B5" w:themeColor="accent5" w:themeShade="BF"/>
          <w:sz w:val="24"/>
          <w:szCs w:val="24"/>
        </w:rPr>
        <w:t xml:space="preserve"> in the revision document</w:t>
      </w:r>
      <w:r w:rsidRPr="00C61ABD">
        <w:rPr>
          <w:rFonts w:cstheme="minorHAnsi"/>
          <w:color w:val="2E74B5" w:themeColor="accent5" w:themeShade="BF"/>
          <w:sz w:val="24"/>
          <w:szCs w:val="24"/>
        </w:rPr>
        <w:t xml:space="preserve"> to cite </w:t>
      </w:r>
      <w:r w:rsidRPr="00C61ABD">
        <w:rPr>
          <w:rFonts w:cstheme="minorHAnsi"/>
          <w:bCs/>
          <w:color w:val="2E74B5" w:themeColor="accent5" w:themeShade="BF"/>
          <w:sz w:val="24"/>
          <w:szCs w:val="24"/>
        </w:rPr>
        <w:t>Brown et al. (1999)</w:t>
      </w:r>
      <w:r>
        <w:rPr>
          <w:rFonts w:cstheme="minorHAnsi"/>
          <w:bCs/>
          <w:color w:val="2E74B5" w:themeColor="accent5" w:themeShade="BF"/>
          <w:sz w:val="24"/>
          <w:szCs w:val="24"/>
        </w:rPr>
        <w:t xml:space="preserve">. </w:t>
      </w:r>
    </w:p>
    <w:p w:rsidR="00703163" w:rsidRDefault="00703163" w:rsidP="00703163">
      <w:pPr>
        <w:shd w:val="clear" w:color="auto" w:fill="FFFFFF"/>
        <w:rPr>
          <w:rFonts w:eastAsia="Times New Roman" w:cstheme="minorHAnsi"/>
          <w:color w:val="201F1E"/>
          <w:sz w:val="24"/>
          <w:szCs w:val="24"/>
        </w:rPr>
      </w:pPr>
    </w:p>
    <w:p w:rsidR="00703163" w:rsidRDefault="00703163" w:rsidP="00703163">
      <w:pPr>
        <w:shd w:val="clear" w:color="auto" w:fill="FFFFFF"/>
        <w:rPr>
          <w:rFonts w:eastAsia="Times New Roman" w:cstheme="minorHAnsi"/>
          <w:color w:val="201F1E"/>
          <w:sz w:val="24"/>
          <w:szCs w:val="24"/>
        </w:rPr>
      </w:pPr>
      <w:r w:rsidRPr="008D4969">
        <w:rPr>
          <w:rFonts w:eastAsia="Times New Roman" w:cstheme="minorHAnsi"/>
          <w:color w:val="201F1E"/>
          <w:sz w:val="24"/>
          <w:szCs w:val="24"/>
        </w:rPr>
        <w:t xml:space="preserve">4. Please revise the Protocol text to avoid the use of personal pronouns (e.g., I, you, your, </w:t>
      </w:r>
      <w:r>
        <w:rPr>
          <w:rFonts w:eastAsia="Times New Roman" w:cstheme="minorHAnsi"/>
          <w:color w:val="201F1E"/>
          <w:sz w:val="24"/>
          <w:szCs w:val="24"/>
        </w:rPr>
        <w:t>we, our) or colloquial phrases.</w:t>
      </w:r>
    </w:p>
    <w:p w:rsidR="00703163" w:rsidRDefault="00703163" w:rsidP="00703163">
      <w:pPr>
        <w:shd w:val="clear" w:color="auto" w:fill="FFFFFF"/>
        <w:rPr>
          <w:rFonts w:eastAsia="Times New Roman" w:cstheme="minorHAnsi"/>
          <w:color w:val="2E74B5" w:themeColor="accent5" w:themeShade="BF"/>
          <w:sz w:val="24"/>
          <w:szCs w:val="24"/>
        </w:rPr>
      </w:pPr>
    </w:p>
    <w:p w:rsidR="00703163" w:rsidRDefault="00703163" w:rsidP="00703163">
      <w:pPr>
        <w:shd w:val="clear" w:color="auto" w:fill="FFFFFF"/>
        <w:rPr>
          <w:rFonts w:eastAsia="Times New Roman" w:cstheme="minorHAnsi"/>
          <w:color w:val="2E74B5" w:themeColor="accent5" w:themeShade="BF"/>
          <w:sz w:val="24"/>
          <w:szCs w:val="24"/>
        </w:rPr>
      </w:pPr>
      <w:r>
        <w:rPr>
          <w:rFonts w:eastAsia="Times New Roman" w:cstheme="minorHAnsi"/>
          <w:color w:val="2E74B5" w:themeColor="accent5" w:themeShade="BF"/>
          <w:sz w:val="24"/>
          <w:szCs w:val="24"/>
        </w:rPr>
        <w:t>The entire manuscript has been revised to remove all p</w:t>
      </w:r>
      <w:r w:rsidRPr="003743B5">
        <w:rPr>
          <w:rFonts w:eastAsia="Times New Roman" w:cstheme="minorHAnsi"/>
          <w:color w:val="2E74B5" w:themeColor="accent5" w:themeShade="BF"/>
          <w:sz w:val="24"/>
          <w:szCs w:val="24"/>
        </w:rPr>
        <w:t>er</w:t>
      </w:r>
      <w:r>
        <w:rPr>
          <w:rFonts w:eastAsia="Times New Roman" w:cstheme="minorHAnsi"/>
          <w:color w:val="2E74B5" w:themeColor="accent5" w:themeShade="BF"/>
          <w:sz w:val="24"/>
          <w:szCs w:val="24"/>
        </w:rPr>
        <w:t xml:space="preserve">sonal pronouns. </w:t>
      </w:r>
    </w:p>
    <w:p w:rsidR="00703163" w:rsidRDefault="00703163" w:rsidP="00703163">
      <w:pPr>
        <w:shd w:val="clear" w:color="auto" w:fill="FFFFFF"/>
        <w:rPr>
          <w:rFonts w:eastAsia="Times New Roman" w:cstheme="minorHAnsi"/>
          <w:color w:val="201F1E"/>
          <w:sz w:val="24"/>
          <w:szCs w:val="24"/>
        </w:rPr>
      </w:pPr>
    </w:p>
    <w:p w:rsidR="00703163" w:rsidRDefault="00703163" w:rsidP="00703163">
      <w:pPr>
        <w:shd w:val="clear" w:color="auto" w:fill="FFFFFF"/>
        <w:rPr>
          <w:rFonts w:eastAsia="Times New Roman" w:cstheme="minorHAnsi"/>
          <w:color w:val="2E74B5" w:themeColor="accent5" w:themeShade="BF"/>
          <w:sz w:val="24"/>
          <w:szCs w:val="24"/>
        </w:rPr>
      </w:pPr>
      <w:r w:rsidRPr="008D4969">
        <w:rPr>
          <w:rFonts w:eastAsia="Times New Roman" w:cstheme="minorHAnsi"/>
          <w:color w:val="201F1E"/>
          <w:sz w:val="24"/>
          <w:szCs w:val="24"/>
        </w:rPr>
        <w:t xml:space="preserve">5. </w:t>
      </w:r>
      <w:proofErr w:type="spellStart"/>
      <w:r w:rsidRPr="008D4969">
        <w:rPr>
          <w:rFonts w:eastAsia="Times New Roman" w:cstheme="minorHAnsi"/>
          <w:color w:val="201F1E"/>
          <w:sz w:val="24"/>
          <w:szCs w:val="24"/>
        </w:rPr>
        <w:t>JoVE</w:t>
      </w:r>
      <w:proofErr w:type="spellEnd"/>
      <w:r w:rsidRPr="008D4969">
        <w:rPr>
          <w:rFonts w:eastAsia="Times New Roman" w:cstheme="minorHAnsi"/>
          <w:color w:val="201F1E"/>
          <w:sz w:val="24"/>
          <w:szCs w:val="24"/>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w:t>
      </w:r>
      <w:proofErr w:type="spellStart"/>
      <w:r w:rsidRPr="008D4969">
        <w:rPr>
          <w:rFonts w:eastAsia="Times New Roman" w:cstheme="minorHAnsi"/>
          <w:color w:val="201F1E"/>
          <w:sz w:val="24"/>
          <w:szCs w:val="24"/>
        </w:rPr>
        <w:t>Flexivent</w:t>
      </w:r>
      <w:proofErr w:type="spellEnd"/>
      <w:r w:rsidRPr="008D4969">
        <w:rPr>
          <w:rFonts w:eastAsia="Times New Roman" w:cstheme="minorHAnsi"/>
          <w:color w:val="201F1E"/>
          <w:sz w:val="24"/>
          <w:szCs w:val="24"/>
        </w:rPr>
        <w:t xml:space="preserve">, </w:t>
      </w:r>
      <w:proofErr w:type="spellStart"/>
      <w:r w:rsidRPr="008D4969">
        <w:rPr>
          <w:rFonts w:eastAsia="Times New Roman" w:cstheme="minorHAnsi"/>
          <w:color w:val="201F1E"/>
          <w:sz w:val="24"/>
          <w:szCs w:val="24"/>
        </w:rPr>
        <w:t>Scireq</w:t>
      </w:r>
      <w:proofErr w:type="spellEnd"/>
      <w:r w:rsidRPr="008D4969">
        <w:rPr>
          <w:rFonts w:eastAsia="Times New Roman" w:cstheme="minorHAnsi"/>
          <w:color w:val="201F1E"/>
          <w:sz w:val="24"/>
          <w:szCs w:val="24"/>
        </w:rPr>
        <w:t xml:space="preserve">, Nair®, </w:t>
      </w:r>
      <w:proofErr w:type="spellStart"/>
      <w:r w:rsidRPr="008D4969">
        <w:rPr>
          <w:rFonts w:eastAsia="Times New Roman" w:cstheme="minorHAnsi"/>
          <w:color w:val="201F1E"/>
          <w:sz w:val="24"/>
          <w:szCs w:val="24"/>
        </w:rPr>
        <w:t>Instat</w:t>
      </w:r>
      <w:proofErr w:type="spellEnd"/>
      <w:r w:rsidRPr="008D4969">
        <w:rPr>
          <w:rFonts w:eastAsia="Times New Roman" w:cstheme="minorHAnsi"/>
          <w:color w:val="201F1E"/>
          <w:sz w:val="24"/>
          <w:szCs w:val="24"/>
        </w:rPr>
        <w:t xml:space="preserve"> , GraphPad, etc.</w:t>
      </w:r>
      <w:r w:rsidRPr="008D4969">
        <w:rPr>
          <w:rFonts w:eastAsia="Times New Roman" w:cstheme="minorHAnsi"/>
          <w:color w:val="201F1E"/>
          <w:sz w:val="24"/>
          <w:szCs w:val="24"/>
        </w:rPr>
        <w:br/>
      </w:r>
    </w:p>
    <w:p w:rsidR="00703163" w:rsidRPr="00494353" w:rsidRDefault="00703163" w:rsidP="00703163">
      <w:pPr>
        <w:shd w:val="clear" w:color="auto" w:fill="FFFFFF"/>
        <w:rPr>
          <w:rFonts w:eastAsia="Times New Roman" w:cstheme="minorHAnsi"/>
          <w:color w:val="2E74B5" w:themeColor="accent5" w:themeShade="BF"/>
          <w:sz w:val="24"/>
          <w:szCs w:val="24"/>
        </w:rPr>
      </w:pPr>
      <w:r w:rsidRPr="00494353">
        <w:rPr>
          <w:rFonts w:eastAsia="Times New Roman" w:cstheme="minorHAnsi"/>
          <w:color w:val="2E74B5" w:themeColor="accent5" w:themeShade="BF"/>
          <w:sz w:val="24"/>
          <w:szCs w:val="24"/>
        </w:rPr>
        <w:t xml:space="preserve">All </w:t>
      </w:r>
      <w:r>
        <w:rPr>
          <w:rFonts w:eastAsia="Times New Roman" w:cstheme="minorHAnsi"/>
          <w:color w:val="2E74B5" w:themeColor="accent5" w:themeShade="BF"/>
          <w:sz w:val="24"/>
          <w:szCs w:val="24"/>
        </w:rPr>
        <w:t xml:space="preserve">information regarding </w:t>
      </w:r>
      <w:r w:rsidRPr="00494353">
        <w:rPr>
          <w:rFonts w:eastAsia="Times New Roman" w:cstheme="minorHAnsi"/>
          <w:color w:val="2E74B5" w:themeColor="accent5" w:themeShade="BF"/>
          <w:sz w:val="24"/>
          <w:szCs w:val="24"/>
        </w:rPr>
        <w:t>commercial products ha</w:t>
      </w:r>
      <w:r>
        <w:rPr>
          <w:rFonts w:eastAsia="Times New Roman" w:cstheme="minorHAnsi"/>
          <w:color w:val="2E74B5" w:themeColor="accent5" w:themeShade="BF"/>
          <w:sz w:val="24"/>
          <w:szCs w:val="24"/>
        </w:rPr>
        <w:t>s</w:t>
      </w:r>
      <w:r w:rsidRPr="00494353">
        <w:rPr>
          <w:rFonts w:eastAsia="Times New Roman" w:cstheme="minorHAnsi"/>
          <w:color w:val="2E74B5" w:themeColor="accent5" w:themeShade="BF"/>
          <w:sz w:val="24"/>
          <w:szCs w:val="24"/>
        </w:rPr>
        <w:t xml:space="preserve"> been removed from the text</w:t>
      </w:r>
      <w:r>
        <w:rPr>
          <w:rFonts w:eastAsia="Times New Roman" w:cstheme="minorHAnsi"/>
          <w:color w:val="2E74B5" w:themeColor="accent5" w:themeShade="BF"/>
          <w:sz w:val="24"/>
          <w:szCs w:val="24"/>
        </w:rPr>
        <w:t xml:space="preserve">. These products have been replaced with generic terms followed by (Table of Materials). </w:t>
      </w:r>
    </w:p>
    <w:p w:rsidR="00703163" w:rsidRDefault="00703163" w:rsidP="00703163">
      <w:pPr>
        <w:shd w:val="clear" w:color="auto" w:fill="FFFFFF"/>
        <w:rPr>
          <w:rFonts w:eastAsia="Times New Roman" w:cstheme="minorHAnsi"/>
          <w:color w:val="201F1E"/>
          <w:sz w:val="24"/>
          <w:szCs w:val="24"/>
        </w:rPr>
      </w:pPr>
    </w:p>
    <w:p w:rsidR="00703163" w:rsidRDefault="00703163" w:rsidP="00703163">
      <w:pPr>
        <w:shd w:val="clear" w:color="auto" w:fill="FFFFFF"/>
        <w:rPr>
          <w:rFonts w:eastAsia="Times New Roman" w:cstheme="minorHAnsi"/>
          <w:color w:val="2E74B5" w:themeColor="accent5" w:themeShade="BF"/>
          <w:sz w:val="24"/>
          <w:szCs w:val="24"/>
        </w:rPr>
      </w:pPr>
      <w:r w:rsidRPr="008D4969">
        <w:rPr>
          <w:rFonts w:eastAsia="Times New Roman" w:cstheme="minorHAnsi"/>
          <w:color w:val="201F1E"/>
          <w:sz w:val="24"/>
          <w:szCs w:val="24"/>
        </w:rPr>
        <w:t>6. 1.3: Please specify the age, gender and strain of mouse used.</w:t>
      </w:r>
      <w:r w:rsidRPr="008D4969">
        <w:rPr>
          <w:rFonts w:eastAsia="Times New Roman" w:cstheme="minorHAnsi"/>
          <w:color w:val="201F1E"/>
          <w:sz w:val="24"/>
          <w:szCs w:val="24"/>
        </w:rPr>
        <w:br/>
      </w:r>
    </w:p>
    <w:p w:rsidR="00703163" w:rsidRDefault="00703163" w:rsidP="00703163">
      <w:pPr>
        <w:shd w:val="clear" w:color="auto" w:fill="FFFFFF"/>
        <w:rPr>
          <w:rFonts w:eastAsia="Times New Roman" w:cstheme="minorHAnsi"/>
          <w:color w:val="201F1E"/>
          <w:sz w:val="24"/>
          <w:szCs w:val="24"/>
        </w:rPr>
      </w:pPr>
      <w:r>
        <w:rPr>
          <w:rFonts w:eastAsia="Times New Roman" w:cstheme="minorHAnsi"/>
          <w:color w:val="2E74B5" w:themeColor="accent5" w:themeShade="BF"/>
          <w:sz w:val="24"/>
          <w:szCs w:val="24"/>
        </w:rPr>
        <w:t xml:space="preserve">The mouse strain, age and gender information was included in the original manuscript in the representative </w:t>
      </w:r>
      <w:r w:rsidRPr="004E3C6A">
        <w:rPr>
          <w:rFonts w:eastAsia="Times New Roman" w:cstheme="minorHAnsi"/>
          <w:color w:val="2E74B5" w:themeColor="accent5" w:themeShade="BF"/>
          <w:sz w:val="24"/>
          <w:szCs w:val="24"/>
        </w:rPr>
        <w:t>results section (line 1</w:t>
      </w:r>
      <w:r w:rsidR="004E3C6A" w:rsidRPr="004E3C6A">
        <w:rPr>
          <w:rFonts w:eastAsia="Times New Roman" w:cstheme="minorHAnsi"/>
          <w:color w:val="2E74B5" w:themeColor="accent5" w:themeShade="BF"/>
          <w:sz w:val="24"/>
          <w:szCs w:val="24"/>
        </w:rPr>
        <w:t>7</w:t>
      </w:r>
      <w:r w:rsidRPr="004E3C6A">
        <w:rPr>
          <w:rFonts w:eastAsia="Times New Roman" w:cstheme="minorHAnsi"/>
          <w:color w:val="2E74B5" w:themeColor="accent5" w:themeShade="BF"/>
          <w:sz w:val="24"/>
          <w:szCs w:val="24"/>
        </w:rPr>
        <w:t>8</w:t>
      </w:r>
      <w:r w:rsidR="004E3C6A" w:rsidRPr="004E3C6A">
        <w:rPr>
          <w:rFonts w:eastAsia="Times New Roman" w:cstheme="minorHAnsi"/>
          <w:color w:val="2E74B5" w:themeColor="accent5" w:themeShade="BF"/>
          <w:sz w:val="24"/>
          <w:szCs w:val="24"/>
        </w:rPr>
        <w:t xml:space="preserve"> in revision</w:t>
      </w:r>
      <w:r w:rsidR="004E3C6A">
        <w:rPr>
          <w:rFonts w:eastAsia="Times New Roman" w:cstheme="minorHAnsi"/>
          <w:color w:val="2E74B5" w:themeColor="accent5" w:themeShade="BF"/>
          <w:sz w:val="24"/>
          <w:szCs w:val="24"/>
        </w:rPr>
        <w:t xml:space="preserve"> document</w:t>
      </w:r>
      <w:r>
        <w:rPr>
          <w:rFonts w:eastAsia="Times New Roman" w:cstheme="minorHAnsi"/>
          <w:color w:val="2E74B5" w:themeColor="accent5" w:themeShade="BF"/>
          <w:sz w:val="24"/>
          <w:szCs w:val="24"/>
        </w:rPr>
        <w:t xml:space="preserve">) and has also been added to the </w:t>
      </w:r>
      <w:r>
        <w:rPr>
          <w:rFonts w:eastAsia="Times New Roman" w:cstheme="minorHAnsi"/>
          <w:color w:val="2E74B5" w:themeColor="accent5" w:themeShade="BF"/>
          <w:sz w:val="24"/>
          <w:szCs w:val="24"/>
        </w:rPr>
        <w:lastRenderedPageBreak/>
        <w:t xml:space="preserve">procedure preparation section of the </w:t>
      </w:r>
      <w:r w:rsidRPr="004E3C6A">
        <w:rPr>
          <w:rFonts w:eastAsia="Times New Roman" w:cstheme="minorHAnsi"/>
          <w:color w:val="2E74B5" w:themeColor="accent5" w:themeShade="BF"/>
          <w:sz w:val="24"/>
          <w:szCs w:val="24"/>
        </w:rPr>
        <w:t>protocol (subsection 1.2, line</w:t>
      </w:r>
      <w:r w:rsidR="00E264D3">
        <w:rPr>
          <w:rFonts w:eastAsia="Times New Roman" w:cstheme="minorHAnsi"/>
          <w:color w:val="2E74B5" w:themeColor="accent5" w:themeShade="BF"/>
          <w:sz w:val="24"/>
          <w:szCs w:val="24"/>
        </w:rPr>
        <w:t>s</w:t>
      </w:r>
      <w:r w:rsidRPr="004E3C6A">
        <w:rPr>
          <w:rFonts w:eastAsia="Times New Roman" w:cstheme="minorHAnsi"/>
          <w:color w:val="2E74B5" w:themeColor="accent5" w:themeShade="BF"/>
          <w:sz w:val="24"/>
          <w:szCs w:val="24"/>
        </w:rPr>
        <w:t xml:space="preserve"> </w:t>
      </w:r>
      <w:r w:rsidR="004E3C6A" w:rsidRPr="004E3C6A">
        <w:rPr>
          <w:rFonts w:eastAsia="Times New Roman" w:cstheme="minorHAnsi"/>
          <w:color w:val="2E74B5" w:themeColor="accent5" w:themeShade="BF"/>
          <w:sz w:val="24"/>
          <w:szCs w:val="24"/>
        </w:rPr>
        <w:t>80-81 in revi</w:t>
      </w:r>
      <w:r w:rsidR="0048706D">
        <w:rPr>
          <w:rFonts w:eastAsia="Times New Roman" w:cstheme="minorHAnsi"/>
          <w:color w:val="2E74B5" w:themeColor="accent5" w:themeShade="BF"/>
          <w:sz w:val="24"/>
          <w:szCs w:val="24"/>
        </w:rPr>
        <w:t>sion</w:t>
      </w:r>
      <w:r w:rsidR="004E3C6A">
        <w:rPr>
          <w:rFonts w:eastAsia="Times New Roman" w:cstheme="minorHAnsi"/>
          <w:color w:val="2E74B5" w:themeColor="accent5" w:themeShade="BF"/>
          <w:sz w:val="24"/>
          <w:szCs w:val="24"/>
        </w:rPr>
        <w:t xml:space="preserve"> document</w:t>
      </w:r>
      <w:r>
        <w:rPr>
          <w:rFonts w:eastAsia="Times New Roman" w:cstheme="minorHAnsi"/>
          <w:color w:val="2E74B5" w:themeColor="accent5" w:themeShade="BF"/>
          <w:sz w:val="24"/>
          <w:szCs w:val="24"/>
        </w:rPr>
        <w:t>).</w:t>
      </w:r>
    </w:p>
    <w:p w:rsidR="00703163" w:rsidRDefault="00703163" w:rsidP="00703163">
      <w:pPr>
        <w:shd w:val="clear" w:color="auto" w:fill="FFFFFF"/>
        <w:rPr>
          <w:rFonts w:eastAsia="Times New Roman" w:cstheme="minorHAnsi"/>
          <w:color w:val="201F1E"/>
          <w:sz w:val="24"/>
          <w:szCs w:val="24"/>
        </w:rPr>
      </w:pPr>
    </w:p>
    <w:p w:rsidR="00703163" w:rsidRDefault="00703163" w:rsidP="00703163">
      <w:pPr>
        <w:shd w:val="clear" w:color="auto" w:fill="FFFFFF"/>
        <w:rPr>
          <w:rFonts w:eastAsia="Times New Roman" w:cstheme="minorHAnsi"/>
          <w:color w:val="2E74B5" w:themeColor="accent5" w:themeShade="BF"/>
          <w:sz w:val="24"/>
          <w:szCs w:val="24"/>
        </w:rPr>
      </w:pPr>
      <w:r w:rsidRPr="008D4969">
        <w:rPr>
          <w:rFonts w:eastAsia="Times New Roman" w:cstheme="minorHAnsi"/>
          <w:color w:val="201F1E"/>
          <w:sz w:val="24"/>
          <w:szCs w:val="24"/>
        </w:rPr>
        <w:t xml:space="preserve">7. 3.2: Please describe how </w:t>
      </w:r>
      <w:proofErr w:type="spellStart"/>
      <w:r w:rsidRPr="008D4969">
        <w:rPr>
          <w:rFonts w:eastAsia="Times New Roman" w:cstheme="minorHAnsi"/>
          <w:color w:val="201F1E"/>
          <w:sz w:val="24"/>
          <w:szCs w:val="24"/>
        </w:rPr>
        <w:t>extubation</w:t>
      </w:r>
      <w:proofErr w:type="spellEnd"/>
      <w:r w:rsidRPr="008D4969">
        <w:rPr>
          <w:rFonts w:eastAsia="Times New Roman" w:cstheme="minorHAnsi"/>
          <w:color w:val="201F1E"/>
          <w:sz w:val="24"/>
          <w:szCs w:val="24"/>
        </w:rPr>
        <w:t xml:space="preserve"> is done.</w:t>
      </w:r>
      <w:r w:rsidRPr="008D4969">
        <w:rPr>
          <w:rFonts w:eastAsia="Times New Roman" w:cstheme="minorHAnsi"/>
          <w:color w:val="201F1E"/>
          <w:sz w:val="24"/>
          <w:szCs w:val="24"/>
        </w:rPr>
        <w:br/>
      </w:r>
    </w:p>
    <w:p w:rsidR="00703163" w:rsidRDefault="00703163" w:rsidP="00703163">
      <w:pPr>
        <w:shd w:val="clear" w:color="auto" w:fill="FFFFFF"/>
        <w:rPr>
          <w:rFonts w:eastAsia="Times New Roman" w:cstheme="minorHAnsi"/>
          <w:color w:val="201F1E"/>
          <w:sz w:val="24"/>
          <w:szCs w:val="24"/>
        </w:rPr>
      </w:pPr>
      <w:r>
        <w:rPr>
          <w:rFonts w:eastAsia="Times New Roman" w:cstheme="minorHAnsi"/>
          <w:color w:val="2E74B5" w:themeColor="accent5" w:themeShade="BF"/>
          <w:sz w:val="24"/>
          <w:szCs w:val="24"/>
        </w:rPr>
        <w:t xml:space="preserve">Details regarding mouse </w:t>
      </w:r>
      <w:proofErr w:type="spellStart"/>
      <w:r>
        <w:rPr>
          <w:rFonts w:eastAsia="Times New Roman" w:cstheme="minorHAnsi"/>
          <w:color w:val="2E74B5" w:themeColor="accent5" w:themeShade="BF"/>
          <w:sz w:val="24"/>
          <w:szCs w:val="24"/>
        </w:rPr>
        <w:t>extubation</w:t>
      </w:r>
      <w:proofErr w:type="spellEnd"/>
      <w:r>
        <w:rPr>
          <w:rFonts w:eastAsia="Times New Roman" w:cstheme="minorHAnsi"/>
          <w:color w:val="2E74B5" w:themeColor="accent5" w:themeShade="BF"/>
          <w:sz w:val="24"/>
          <w:szCs w:val="24"/>
        </w:rPr>
        <w:t xml:space="preserve"> have been </w:t>
      </w:r>
      <w:r w:rsidRPr="00A37F85">
        <w:rPr>
          <w:rFonts w:eastAsia="Times New Roman" w:cstheme="minorHAnsi"/>
          <w:color w:val="2E74B5" w:themeColor="accent5" w:themeShade="BF"/>
          <w:sz w:val="24"/>
          <w:szCs w:val="24"/>
        </w:rPr>
        <w:t xml:space="preserve">added </w:t>
      </w:r>
      <w:r>
        <w:rPr>
          <w:rFonts w:eastAsia="Times New Roman" w:cstheme="minorHAnsi"/>
          <w:color w:val="2E74B5" w:themeColor="accent5" w:themeShade="BF"/>
          <w:sz w:val="24"/>
          <w:szCs w:val="24"/>
        </w:rPr>
        <w:t xml:space="preserve">to the recovery section of the protocol (subsection </w:t>
      </w:r>
      <w:r w:rsidRPr="00A23435">
        <w:rPr>
          <w:rFonts w:eastAsia="Times New Roman" w:cstheme="minorHAnsi"/>
          <w:color w:val="2E74B5" w:themeColor="accent5" w:themeShade="BF"/>
          <w:sz w:val="24"/>
          <w:szCs w:val="24"/>
        </w:rPr>
        <w:t>3.2, line</w:t>
      </w:r>
      <w:r w:rsidR="00E264D3">
        <w:rPr>
          <w:rFonts w:eastAsia="Times New Roman" w:cstheme="minorHAnsi"/>
          <w:color w:val="2E74B5" w:themeColor="accent5" w:themeShade="BF"/>
          <w:sz w:val="24"/>
          <w:szCs w:val="24"/>
        </w:rPr>
        <w:t>s</w:t>
      </w:r>
      <w:r w:rsidRPr="00A23435">
        <w:rPr>
          <w:rFonts w:eastAsia="Times New Roman" w:cstheme="minorHAnsi"/>
          <w:color w:val="2E74B5" w:themeColor="accent5" w:themeShade="BF"/>
          <w:sz w:val="24"/>
          <w:szCs w:val="24"/>
        </w:rPr>
        <w:t xml:space="preserve"> 1</w:t>
      </w:r>
      <w:r w:rsidR="00A23435" w:rsidRPr="00A23435">
        <w:rPr>
          <w:rFonts w:eastAsia="Times New Roman" w:cstheme="minorHAnsi"/>
          <w:color w:val="2E74B5" w:themeColor="accent5" w:themeShade="BF"/>
          <w:sz w:val="24"/>
          <w:szCs w:val="24"/>
        </w:rPr>
        <w:t>64-166</w:t>
      </w:r>
      <w:r w:rsidR="00A23435">
        <w:rPr>
          <w:rFonts w:eastAsia="Times New Roman" w:cstheme="minorHAnsi"/>
          <w:color w:val="2E74B5" w:themeColor="accent5" w:themeShade="BF"/>
          <w:sz w:val="24"/>
          <w:szCs w:val="24"/>
        </w:rPr>
        <w:t xml:space="preserve"> in revision document</w:t>
      </w:r>
      <w:r>
        <w:rPr>
          <w:rFonts w:eastAsia="Times New Roman" w:cstheme="minorHAnsi"/>
          <w:color w:val="2E74B5" w:themeColor="accent5" w:themeShade="BF"/>
          <w:sz w:val="24"/>
          <w:szCs w:val="24"/>
        </w:rPr>
        <w:t xml:space="preserve">). </w:t>
      </w:r>
    </w:p>
    <w:p w:rsidR="00703163" w:rsidRDefault="00703163" w:rsidP="00703163">
      <w:pPr>
        <w:shd w:val="clear" w:color="auto" w:fill="FFFFFF"/>
        <w:rPr>
          <w:rFonts w:eastAsia="Times New Roman" w:cstheme="minorHAnsi"/>
          <w:color w:val="201F1E"/>
          <w:sz w:val="24"/>
          <w:szCs w:val="24"/>
        </w:rPr>
      </w:pPr>
    </w:p>
    <w:p w:rsidR="00703163" w:rsidRDefault="00703163" w:rsidP="00703163">
      <w:pPr>
        <w:textAlignment w:val="baseline"/>
        <w:rPr>
          <w:rFonts w:cstheme="minorHAnsi"/>
          <w:color w:val="2E74B5" w:themeColor="accent5" w:themeShade="BF"/>
          <w:sz w:val="24"/>
          <w:szCs w:val="24"/>
        </w:rPr>
      </w:pPr>
      <w:r w:rsidRPr="008D4969">
        <w:rPr>
          <w:rFonts w:eastAsia="Times New Roman" w:cstheme="minorHAnsi"/>
          <w:color w:val="201F1E"/>
          <w:sz w:val="24"/>
          <w:szCs w:val="24"/>
        </w:rPr>
        <w:t>8. Lines 147-150: Please include such methodological details in the protocol section.</w:t>
      </w:r>
      <w:r w:rsidRPr="008D4969">
        <w:rPr>
          <w:rFonts w:eastAsia="Times New Roman" w:cstheme="minorHAnsi"/>
          <w:color w:val="201F1E"/>
          <w:sz w:val="24"/>
          <w:szCs w:val="24"/>
        </w:rPr>
        <w:br/>
      </w:r>
    </w:p>
    <w:p w:rsidR="00703163" w:rsidRDefault="00703163" w:rsidP="00703163">
      <w:pPr>
        <w:textAlignment w:val="baseline"/>
        <w:rPr>
          <w:rFonts w:cstheme="minorHAnsi"/>
          <w:color w:val="2E74B5" w:themeColor="accent5" w:themeShade="BF"/>
          <w:sz w:val="24"/>
          <w:szCs w:val="24"/>
        </w:rPr>
      </w:pPr>
      <w:r>
        <w:rPr>
          <w:rFonts w:cstheme="minorHAnsi"/>
          <w:color w:val="2E74B5" w:themeColor="accent5" w:themeShade="BF"/>
          <w:sz w:val="24"/>
          <w:szCs w:val="24"/>
        </w:rPr>
        <w:t>Information</w:t>
      </w:r>
      <w:r w:rsidRPr="003F31BC">
        <w:rPr>
          <w:rFonts w:cstheme="minorHAnsi"/>
          <w:color w:val="2E74B5" w:themeColor="accent5" w:themeShade="BF"/>
          <w:sz w:val="24"/>
          <w:szCs w:val="24"/>
        </w:rPr>
        <w:t xml:space="preserve"> describing </w:t>
      </w:r>
      <w:r>
        <w:rPr>
          <w:rFonts w:cstheme="minorHAnsi"/>
          <w:color w:val="2E74B5" w:themeColor="accent5" w:themeShade="BF"/>
          <w:sz w:val="24"/>
          <w:szCs w:val="24"/>
        </w:rPr>
        <w:t xml:space="preserve">the </w:t>
      </w:r>
      <w:r w:rsidRPr="003F31BC">
        <w:rPr>
          <w:rFonts w:cstheme="minorHAnsi"/>
          <w:color w:val="2E74B5" w:themeColor="accent5" w:themeShade="BF"/>
          <w:sz w:val="24"/>
          <w:szCs w:val="24"/>
        </w:rPr>
        <w:t>use of the ventilator sy</w:t>
      </w:r>
      <w:r>
        <w:rPr>
          <w:rFonts w:cstheme="minorHAnsi"/>
          <w:color w:val="2E74B5" w:themeColor="accent5" w:themeShade="BF"/>
          <w:sz w:val="24"/>
          <w:szCs w:val="24"/>
        </w:rPr>
        <w:t xml:space="preserve">stem has been added to the protocol under subsection </w:t>
      </w:r>
      <w:r w:rsidRPr="003F31BC">
        <w:rPr>
          <w:rFonts w:cstheme="minorHAnsi"/>
          <w:color w:val="2E74B5" w:themeColor="accent5" w:themeShade="BF"/>
          <w:sz w:val="24"/>
          <w:szCs w:val="24"/>
        </w:rPr>
        <w:t>2.7</w:t>
      </w:r>
      <w:r w:rsidR="00B96B4F">
        <w:rPr>
          <w:rFonts w:cstheme="minorHAnsi"/>
          <w:color w:val="2E74B5" w:themeColor="accent5" w:themeShade="BF"/>
          <w:sz w:val="24"/>
          <w:szCs w:val="24"/>
        </w:rPr>
        <w:t>.</w:t>
      </w:r>
      <w:r>
        <w:rPr>
          <w:rFonts w:cstheme="minorHAnsi"/>
          <w:color w:val="2E74B5" w:themeColor="accent5" w:themeShade="BF"/>
          <w:sz w:val="24"/>
          <w:szCs w:val="24"/>
        </w:rPr>
        <w:t xml:space="preserve"> (</w:t>
      </w:r>
      <w:r w:rsidR="00C44C08">
        <w:rPr>
          <w:rFonts w:cstheme="minorHAnsi"/>
          <w:color w:val="2E74B5" w:themeColor="accent5" w:themeShade="BF"/>
          <w:sz w:val="24"/>
          <w:szCs w:val="24"/>
        </w:rPr>
        <w:t>line</w:t>
      </w:r>
      <w:r w:rsidR="00E264D3">
        <w:rPr>
          <w:rFonts w:cstheme="minorHAnsi"/>
          <w:color w:val="2E74B5" w:themeColor="accent5" w:themeShade="BF"/>
          <w:sz w:val="24"/>
          <w:szCs w:val="24"/>
        </w:rPr>
        <w:t>s</w:t>
      </w:r>
      <w:r w:rsidR="00C44C08">
        <w:rPr>
          <w:rFonts w:cstheme="minorHAnsi"/>
          <w:color w:val="2E74B5" w:themeColor="accent5" w:themeShade="BF"/>
          <w:sz w:val="24"/>
          <w:szCs w:val="24"/>
        </w:rPr>
        <w:t xml:space="preserve"> 140-157 in revision document). </w:t>
      </w:r>
      <w:r w:rsidRPr="003F31BC">
        <w:rPr>
          <w:rFonts w:cstheme="minorHAnsi"/>
          <w:color w:val="2E74B5" w:themeColor="accent5" w:themeShade="BF"/>
          <w:sz w:val="24"/>
          <w:szCs w:val="24"/>
        </w:rPr>
        <w:t xml:space="preserve"> </w:t>
      </w:r>
    </w:p>
    <w:p w:rsidR="00703163" w:rsidRDefault="00703163" w:rsidP="00703163">
      <w:pPr>
        <w:shd w:val="clear" w:color="auto" w:fill="FFFFFF"/>
        <w:rPr>
          <w:rFonts w:eastAsia="Times New Roman" w:cstheme="minorHAnsi"/>
          <w:color w:val="201F1E"/>
          <w:sz w:val="24"/>
          <w:szCs w:val="24"/>
        </w:rPr>
      </w:pPr>
    </w:p>
    <w:p w:rsidR="00703163" w:rsidRDefault="00703163" w:rsidP="00703163">
      <w:pPr>
        <w:shd w:val="clear" w:color="auto" w:fill="FFFFFF"/>
        <w:rPr>
          <w:rFonts w:eastAsia="Times New Roman" w:cstheme="minorHAnsi"/>
          <w:color w:val="2E74B5" w:themeColor="accent5" w:themeShade="BF"/>
          <w:sz w:val="24"/>
          <w:szCs w:val="24"/>
        </w:rPr>
      </w:pPr>
      <w:r w:rsidRPr="008D4969">
        <w:rPr>
          <w:rFonts w:eastAsia="Times New Roman" w:cstheme="minorHAnsi"/>
          <w:color w:val="201F1E"/>
          <w:sz w:val="24"/>
          <w:szCs w:val="24"/>
        </w:rPr>
        <w:t>9. References: Please do not abbreviate journal titles; use full journal name.</w:t>
      </w:r>
      <w:r w:rsidRPr="008D4969">
        <w:rPr>
          <w:rFonts w:eastAsia="Times New Roman" w:cstheme="minorHAnsi"/>
          <w:color w:val="201F1E"/>
          <w:sz w:val="24"/>
          <w:szCs w:val="24"/>
        </w:rPr>
        <w:br/>
      </w:r>
    </w:p>
    <w:p w:rsidR="00703163" w:rsidRDefault="00703163" w:rsidP="00703163">
      <w:pPr>
        <w:shd w:val="clear" w:color="auto" w:fill="FFFFFF"/>
        <w:rPr>
          <w:rFonts w:eastAsia="Times New Roman" w:cstheme="minorHAnsi"/>
          <w:color w:val="201F1E"/>
          <w:sz w:val="24"/>
          <w:szCs w:val="24"/>
        </w:rPr>
      </w:pPr>
      <w:r>
        <w:rPr>
          <w:rFonts w:eastAsia="Times New Roman" w:cstheme="minorHAnsi"/>
          <w:color w:val="2E74B5" w:themeColor="accent5" w:themeShade="BF"/>
          <w:sz w:val="24"/>
          <w:szCs w:val="24"/>
        </w:rPr>
        <w:t>The f</w:t>
      </w:r>
      <w:r w:rsidRPr="007E13AE">
        <w:rPr>
          <w:rFonts w:eastAsia="Times New Roman" w:cstheme="minorHAnsi"/>
          <w:color w:val="2E74B5" w:themeColor="accent5" w:themeShade="BF"/>
          <w:sz w:val="24"/>
          <w:szCs w:val="24"/>
        </w:rPr>
        <w:t xml:space="preserve">ull journal </w:t>
      </w:r>
      <w:r>
        <w:rPr>
          <w:rFonts w:eastAsia="Times New Roman" w:cstheme="minorHAnsi"/>
          <w:color w:val="2E74B5" w:themeColor="accent5" w:themeShade="BF"/>
          <w:sz w:val="24"/>
          <w:szCs w:val="24"/>
        </w:rPr>
        <w:t xml:space="preserve">titles for all references materials have been added to the reference section. </w:t>
      </w:r>
    </w:p>
    <w:p w:rsidR="00703163" w:rsidRDefault="00703163" w:rsidP="00703163">
      <w:pPr>
        <w:shd w:val="clear" w:color="auto" w:fill="FFFFFF"/>
        <w:rPr>
          <w:rFonts w:eastAsia="Times New Roman" w:cstheme="minorHAnsi"/>
          <w:color w:val="201F1E"/>
          <w:sz w:val="24"/>
          <w:szCs w:val="24"/>
        </w:rPr>
      </w:pPr>
    </w:p>
    <w:p w:rsidR="00703163" w:rsidRDefault="00703163" w:rsidP="00703163">
      <w:pPr>
        <w:shd w:val="clear" w:color="auto" w:fill="FFFFFF"/>
        <w:rPr>
          <w:rFonts w:eastAsia="Times New Roman" w:cstheme="minorHAnsi"/>
          <w:color w:val="2E74B5" w:themeColor="accent5" w:themeShade="BF"/>
          <w:sz w:val="24"/>
          <w:szCs w:val="24"/>
        </w:rPr>
      </w:pPr>
      <w:r w:rsidRPr="008D4969">
        <w:rPr>
          <w:rFonts w:eastAsia="Times New Roman" w:cstheme="minorHAnsi"/>
          <w:color w:val="201F1E"/>
          <w:sz w:val="24"/>
          <w:szCs w:val="24"/>
        </w:rPr>
        <w:t>10. Table of Materials: Please ensure that it has information on all relevant supplies, reagents, equipment and software used, especially those mentioned in the Protocol. Please sort the materials alphabetically by material name.</w:t>
      </w:r>
      <w:r w:rsidRPr="008D4969">
        <w:rPr>
          <w:rFonts w:eastAsia="Times New Roman" w:cstheme="minorHAnsi"/>
          <w:color w:val="201F1E"/>
          <w:sz w:val="24"/>
          <w:szCs w:val="24"/>
        </w:rPr>
        <w:br/>
      </w:r>
    </w:p>
    <w:p w:rsidR="00703163" w:rsidRDefault="00703163" w:rsidP="00703163">
      <w:pPr>
        <w:shd w:val="clear" w:color="auto" w:fill="FFFFFF"/>
        <w:rPr>
          <w:rFonts w:eastAsia="Times New Roman" w:cstheme="minorHAnsi"/>
          <w:color w:val="201F1E"/>
          <w:sz w:val="24"/>
          <w:szCs w:val="24"/>
        </w:rPr>
      </w:pPr>
      <w:r w:rsidRPr="00A95CEC">
        <w:rPr>
          <w:rFonts w:eastAsia="Times New Roman" w:cstheme="minorHAnsi"/>
          <w:color w:val="2E74B5" w:themeColor="accent5" w:themeShade="BF"/>
          <w:sz w:val="24"/>
          <w:szCs w:val="24"/>
        </w:rPr>
        <w:t xml:space="preserve">All relevant information has been added to the materials list and sorted alphabetically by material name. </w:t>
      </w:r>
    </w:p>
    <w:p w:rsidR="00703163" w:rsidRDefault="00703163" w:rsidP="00703163">
      <w:pPr>
        <w:shd w:val="clear" w:color="auto" w:fill="FFFFFF"/>
        <w:rPr>
          <w:rFonts w:eastAsia="Times New Roman" w:cstheme="minorHAnsi"/>
          <w:b/>
          <w:color w:val="201F1E"/>
          <w:sz w:val="24"/>
          <w:szCs w:val="24"/>
        </w:rPr>
      </w:pPr>
      <w:r w:rsidRPr="008D4969">
        <w:rPr>
          <w:rFonts w:eastAsia="Times New Roman" w:cstheme="minorHAnsi"/>
          <w:color w:val="201F1E"/>
          <w:sz w:val="24"/>
          <w:szCs w:val="24"/>
        </w:rPr>
        <w:br/>
      </w:r>
      <w:r w:rsidRPr="008D4969">
        <w:rPr>
          <w:rFonts w:eastAsia="Times New Roman" w:cstheme="minorHAnsi"/>
          <w:b/>
          <w:bCs/>
          <w:color w:val="201F1E"/>
          <w:sz w:val="24"/>
          <w:szCs w:val="24"/>
        </w:rPr>
        <w:t>Reviewers' comments:</w:t>
      </w:r>
    </w:p>
    <w:p w:rsidR="00703163" w:rsidRDefault="00703163" w:rsidP="00703163">
      <w:pPr>
        <w:shd w:val="clear" w:color="auto" w:fill="FFFFFF"/>
        <w:rPr>
          <w:rFonts w:eastAsia="Times New Roman" w:cstheme="minorHAnsi"/>
          <w:color w:val="2E74B5" w:themeColor="accent5" w:themeShade="BF"/>
          <w:sz w:val="24"/>
          <w:szCs w:val="24"/>
        </w:rPr>
      </w:pPr>
      <w:r>
        <w:rPr>
          <w:rFonts w:eastAsia="Times New Roman" w:cstheme="minorHAnsi"/>
          <w:b/>
          <w:color w:val="201F1E"/>
          <w:sz w:val="24"/>
          <w:szCs w:val="24"/>
        </w:rPr>
        <w:t>Reviewer #1:</w:t>
      </w:r>
      <w:r w:rsidRPr="008D4969">
        <w:rPr>
          <w:rFonts w:eastAsia="Times New Roman" w:cstheme="minorHAnsi"/>
          <w:color w:val="201F1E"/>
          <w:sz w:val="24"/>
          <w:szCs w:val="24"/>
        </w:rPr>
        <w:br/>
      </w:r>
      <w:r w:rsidRPr="008D4969">
        <w:rPr>
          <w:rFonts w:eastAsia="Times New Roman" w:cstheme="minorHAnsi"/>
          <w:color w:val="201F1E"/>
          <w:sz w:val="24"/>
          <w:szCs w:val="24"/>
          <w:u w:val="single"/>
        </w:rPr>
        <w:t>Manuscript Summary:</w:t>
      </w:r>
      <w:r w:rsidRPr="008D4969">
        <w:rPr>
          <w:rFonts w:eastAsia="Times New Roman" w:cstheme="minorHAnsi"/>
          <w:color w:val="201F1E"/>
          <w:sz w:val="24"/>
          <w:szCs w:val="24"/>
        </w:rPr>
        <w:br/>
        <w:t>In this manuscript "Refined method for repeat orotracheal intubation in mice" by Nelson et al., the authors describe a non-invasive intubation method for the use in experiments with laboratory mice that allow monitoring respiratory function and/or instillation of treatments into the lungs at multiple times through the same study. Therefore, this protocol allows to reduce the number of mice required for an experiment since the same mice can be intubated multiple times during the course of the experiment. Importantly, the authors demonstrate the feasibility of using this intubation protocol in BABL/c and C57BL/6 young and small size (10-20 weeks old). Overall, the manuscript is well written and clear, with the important steps nicely explained. Importantly, it looks like this protocol can be used for researcher without previous experience.</w:t>
      </w:r>
      <w:r w:rsidRPr="008D4969">
        <w:rPr>
          <w:rFonts w:eastAsia="Times New Roman" w:cstheme="minorHAnsi"/>
          <w:color w:val="201F1E"/>
          <w:sz w:val="24"/>
          <w:szCs w:val="24"/>
        </w:rPr>
        <w:br/>
      </w:r>
      <w:r w:rsidRPr="008D4969">
        <w:rPr>
          <w:rFonts w:eastAsia="Times New Roman" w:cstheme="minorHAnsi"/>
          <w:color w:val="201F1E"/>
          <w:sz w:val="24"/>
          <w:szCs w:val="24"/>
        </w:rPr>
        <w:br/>
      </w:r>
      <w:r w:rsidRPr="008D4969">
        <w:rPr>
          <w:rFonts w:eastAsia="Times New Roman" w:cstheme="minorHAnsi"/>
          <w:color w:val="201F1E"/>
          <w:sz w:val="24"/>
          <w:szCs w:val="24"/>
          <w:u w:val="single"/>
        </w:rPr>
        <w:t>Major Concerns</w:t>
      </w:r>
      <w:r w:rsidRPr="008D4969">
        <w:rPr>
          <w:rFonts w:eastAsia="Times New Roman" w:cstheme="minorHAnsi"/>
          <w:color w:val="201F1E"/>
          <w:sz w:val="24"/>
          <w:szCs w:val="24"/>
        </w:rPr>
        <w:t>:</w:t>
      </w:r>
      <w:r w:rsidRPr="008D4969">
        <w:rPr>
          <w:rFonts w:eastAsia="Times New Roman" w:cstheme="minorHAnsi"/>
          <w:color w:val="201F1E"/>
          <w:sz w:val="24"/>
          <w:szCs w:val="24"/>
        </w:rPr>
        <w:br/>
        <w:t>None.</w:t>
      </w:r>
      <w:r w:rsidRPr="008D4969">
        <w:rPr>
          <w:rFonts w:eastAsia="Times New Roman" w:cstheme="minorHAnsi"/>
          <w:color w:val="201F1E"/>
          <w:sz w:val="24"/>
          <w:szCs w:val="24"/>
        </w:rPr>
        <w:br/>
      </w:r>
      <w:r w:rsidRPr="008D4969">
        <w:rPr>
          <w:rFonts w:eastAsia="Times New Roman" w:cstheme="minorHAnsi"/>
          <w:color w:val="201F1E"/>
          <w:sz w:val="24"/>
          <w:szCs w:val="24"/>
        </w:rPr>
        <w:br/>
      </w:r>
      <w:r w:rsidRPr="008D4969">
        <w:rPr>
          <w:rFonts w:eastAsia="Times New Roman" w:cstheme="minorHAnsi"/>
          <w:color w:val="201F1E"/>
          <w:sz w:val="24"/>
          <w:szCs w:val="24"/>
          <w:u w:val="single"/>
        </w:rPr>
        <w:t>Minor Concerns</w:t>
      </w:r>
      <w:r w:rsidRPr="008D4969">
        <w:rPr>
          <w:rFonts w:eastAsia="Times New Roman" w:cstheme="minorHAnsi"/>
          <w:color w:val="201F1E"/>
          <w:sz w:val="24"/>
          <w:szCs w:val="24"/>
        </w:rPr>
        <w:t>:</w:t>
      </w:r>
      <w:r w:rsidRPr="008D4969">
        <w:rPr>
          <w:rFonts w:eastAsia="Times New Roman" w:cstheme="minorHAnsi"/>
          <w:color w:val="201F1E"/>
          <w:sz w:val="24"/>
          <w:szCs w:val="24"/>
        </w:rPr>
        <w:br/>
        <w:t xml:space="preserve">Pictures in the figures are very clear although since this protocol will be filmed, it is unclear their relevance. The authors should consider the possibility of including in the discussion a </w:t>
      </w:r>
      <w:r w:rsidRPr="008D4969">
        <w:rPr>
          <w:rFonts w:eastAsia="Times New Roman" w:cstheme="minorHAnsi"/>
          <w:color w:val="201F1E"/>
          <w:sz w:val="24"/>
          <w:szCs w:val="24"/>
        </w:rPr>
        <w:lastRenderedPageBreak/>
        <w:t>couple of examples where investigators could use this intuba</w:t>
      </w:r>
      <w:r>
        <w:rPr>
          <w:rFonts w:eastAsia="Times New Roman" w:cstheme="minorHAnsi"/>
          <w:color w:val="201F1E"/>
          <w:sz w:val="24"/>
          <w:szCs w:val="24"/>
        </w:rPr>
        <w:t>tion method in their research.</w:t>
      </w:r>
      <w:r>
        <w:rPr>
          <w:rFonts w:eastAsia="Times New Roman" w:cstheme="minorHAnsi"/>
          <w:color w:val="201F1E"/>
          <w:sz w:val="24"/>
          <w:szCs w:val="24"/>
        </w:rPr>
        <w:br/>
      </w:r>
    </w:p>
    <w:p w:rsidR="00703163" w:rsidRDefault="00703163" w:rsidP="00703163">
      <w:pPr>
        <w:shd w:val="clear" w:color="auto" w:fill="FFFFFF"/>
        <w:rPr>
          <w:rFonts w:eastAsia="Times New Roman" w:cstheme="minorHAnsi"/>
          <w:color w:val="2E74B5" w:themeColor="accent5" w:themeShade="BF"/>
          <w:sz w:val="24"/>
          <w:szCs w:val="24"/>
        </w:rPr>
      </w:pPr>
      <w:r>
        <w:rPr>
          <w:rFonts w:eastAsia="Times New Roman" w:cstheme="minorHAnsi"/>
          <w:color w:val="2E74B5" w:themeColor="accent5" w:themeShade="BF"/>
          <w:sz w:val="24"/>
          <w:szCs w:val="24"/>
        </w:rPr>
        <w:t>A</w:t>
      </w:r>
      <w:r w:rsidRPr="00DA21A4">
        <w:rPr>
          <w:rFonts w:eastAsia="Times New Roman" w:cstheme="minorHAnsi"/>
          <w:color w:val="2E74B5" w:themeColor="accent5" w:themeShade="BF"/>
          <w:sz w:val="24"/>
          <w:szCs w:val="24"/>
        </w:rPr>
        <w:t>lthough this procedure will be filmed,</w:t>
      </w:r>
      <w:r>
        <w:rPr>
          <w:rFonts w:eastAsia="Times New Roman" w:cstheme="minorHAnsi"/>
          <w:color w:val="2E74B5" w:themeColor="accent5" w:themeShade="BF"/>
          <w:sz w:val="24"/>
          <w:szCs w:val="24"/>
        </w:rPr>
        <w:t xml:space="preserve"> the authors consider the inclusion of labelled</w:t>
      </w:r>
      <w:r w:rsidRPr="00DA21A4">
        <w:rPr>
          <w:rFonts w:eastAsia="Times New Roman" w:cstheme="minorHAnsi"/>
          <w:color w:val="2E74B5" w:themeColor="accent5" w:themeShade="BF"/>
          <w:sz w:val="24"/>
          <w:szCs w:val="24"/>
        </w:rPr>
        <w:t xml:space="preserve"> images </w:t>
      </w:r>
      <w:r>
        <w:rPr>
          <w:rFonts w:eastAsia="Times New Roman" w:cstheme="minorHAnsi"/>
          <w:color w:val="2E74B5" w:themeColor="accent5" w:themeShade="BF"/>
          <w:sz w:val="24"/>
          <w:szCs w:val="24"/>
        </w:rPr>
        <w:t xml:space="preserve">to </w:t>
      </w:r>
      <w:r w:rsidRPr="00DA21A4">
        <w:rPr>
          <w:rFonts w:eastAsia="Times New Roman" w:cstheme="minorHAnsi"/>
          <w:color w:val="2E74B5" w:themeColor="accent5" w:themeShade="BF"/>
          <w:sz w:val="24"/>
          <w:szCs w:val="24"/>
        </w:rPr>
        <w:t>provide a valuable component to the paper</w:t>
      </w:r>
      <w:r>
        <w:rPr>
          <w:rFonts w:eastAsia="Times New Roman" w:cstheme="minorHAnsi"/>
          <w:color w:val="2E74B5" w:themeColor="accent5" w:themeShade="BF"/>
          <w:sz w:val="24"/>
          <w:szCs w:val="24"/>
        </w:rPr>
        <w:t>. These images</w:t>
      </w:r>
      <w:r w:rsidRPr="00DA21A4">
        <w:rPr>
          <w:rFonts w:eastAsia="Times New Roman" w:cstheme="minorHAnsi"/>
          <w:color w:val="2E74B5" w:themeColor="accent5" w:themeShade="BF"/>
          <w:sz w:val="24"/>
          <w:szCs w:val="24"/>
        </w:rPr>
        <w:t xml:space="preserve"> demonstrate specific key features of the technique including visualization of the cannula in the trachea and proper</w:t>
      </w:r>
      <w:r>
        <w:rPr>
          <w:rFonts w:eastAsia="Times New Roman" w:cstheme="minorHAnsi"/>
          <w:color w:val="2E74B5" w:themeColor="accent5" w:themeShade="BF"/>
          <w:sz w:val="24"/>
          <w:szCs w:val="24"/>
        </w:rPr>
        <w:t xml:space="preserve"> cannula construction. This manuscript is intended to serve as a training document to allow researchers to view the tutorial video and have a printable version of the manuscript with reference images to refer to while performing this technique in their laboratory. Therefore, the authors have elected to keep the figures included in the revised document. </w:t>
      </w:r>
    </w:p>
    <w:p w:rsidR="00703163" w:rsidRDefault="00703163" w:rsidP="00703163">
      <w:pPr>
        <w:shd w:val="clear" w:color="auto" w:fill="FFFFFF"/>
        <w:rPr>
          <w:rFonts w:eastAsia="Times New Roman" w:cstheme="minorHAnsi"/>
          <w:color w:val="2E74B5" w:themeColor="accent5" w:themeShade="BF"/>
          <w:sz w:val="24"/>
          <w:szCs w:val="24"/>
        </w:rPr>
      </w:pPr>
    </w:p>
    <w:p w:rsidR="00703163" w:rsidRDefault="00703163" w:rsidP="00703163">
      <w:pPr>
        <w:shd w:val="clear" w:color="auto" w:fill="FFFFFF"/>
        <w:rPr>
          <w:rFonts w:eastAsia="Times New Roman" w:cstheme="minorHAnsi"/>
          <w:color w:val="2E74B5" w:themeColor="accent5" w:themeShade="BF"/>
          <w:sz w:val="24"/>
          <w:szCs w:val="24"/>
        </w:rPr>
      </w:pPr>
      <w:r>
        <w:rPr>
          <w:rFonts w:eastAsia="Times New Roman" w:cstheme="minorHAnsi"/>
          <w:color w:val="2E74B5" w:themeColor="accent5" w:themeShade="BF"/>
          <w:sz w:val="24"/>
          <w:szCs w:val="24"/>
        </w:rPr>
        <w:t xml:space="preserve">The discussion section includes a brief list of examples in which this method could be used for various research purposes including single or repeated intratracheal instillation of compounds, bronchoalveolar lavage, imaging or lung function testing. The authors have added a statement to highlight the versatility of this </w:t>
      </w:r>
      <w:r w:rsidRPr="00124C0F">
        <w:rPr>
          <w:rFonts w:eastAsia="Times New Roman" w:cstheme="minorHAnsi"/>
          <w:color w:val="2E74B5" w:themeColor="accent5" w:themeShade="BF"/>
          <w:sz w:val="24"/>
          <w:szCs w:val="24"/>
        </w:rPr>
        <w:t>technique (line</w:t>
      </w:r>
      <w:r w:rsidR="00E264D3">
        <w:rPr>
          <w:rFonts w:eastAsia="Times New Roman" w:cstheme="minorHAnsi"/>
          <w:color w:val="2E74B5" w:themeColor="accent5" w:themeShade="BF"/>
          <w:sz w:val="24"/>
          <w:szCs w:val="24"/>
        </w:rPr>
        <w:t>s</w:t>
      </w:r>
      <w:r w:rsidRPr="00124C0F">
        <w:rPr>
          <w:rFonts w:eastAsia="Times New Roman" w:cstheme="minorHAnsi"/>
          <w:color w:val="2E74B5" w:themeColor="accent5" w:themeShade="BF"/>
          <w:sz w:val="24"/>
          <w:szCs w:val="24"/>
        </w:rPr>
        <w:t xml:space="preserve"> </w:t>
      </w:r>
      <w:r w:rsidR="00124C0F" w:rsidRPr="00124C0F">
        <w:rPr>
          <w:rFonts w:eastAsia="Times New Roman" w:cstheme="minorHAnsi"/>
          <w:color w:val="2E74B5" w:themeColor="accent5" w:themeShade="BF"/>
          <w:sz w:val="24"/>
          <w:szCs w:val="24"/>
        </w:rPr>
        <w:t>320-321 in revision</w:t>
      </w:r>
      <w:r w:rsidR="00124C0F">
        <w:rPr>
          <w:rFonts w:eastAsia="Times New Roman" w:cstheme="minorHAnsi"/>
          <w:color w:val="2E74B5" w:themeColor="accent5" w:themeShade="BF"/>
          <w:sz w:val="24"/>
          <w:szCs w:val="24"/>
        </w:rPr>
        <w:t xml:space="preserve"> document</w:t>
      </w:r>
      <w:r>
        <w:rPr>
          <w:rFonts w:eastAsia="Times New Roman" w:cstheme="minorHAnsi"/>
          <w:color w:val="2E74B5" w:themeColor="accent5" w:themeShade="BF"/>
          <w:sz w:val="24"/>
          <w:szCs w:val="24"/>
        </w:rPr>
        <w:t xml:space="preserve">).  </w:t>
      </w:r>
    </w:p>
    <w:p w:rsidR="00703163" w:rsidRDefault="00703163" w:rsidP="00703163">
      <w:pPr>
        <w:shd w:val="clear" w:color="auto" w:fill="FFFFFF"/>
        <w:rPr>
          <w:rFonts w:eastAsia="Times New Roman" w:cstheme="minorHAnsi"/>
          <w:color w:val="2E74B5" w:themeColor="accent5" w:themeShade="BF"/>
          <w:sz w:val="24"/>
          <w:szCs w:val="24"/>
        </w:rPr>
      </w:pPr>
      <w:r w:rsidRPr="008D4969">
        <w:rPr>
          <w:rFonts w:eastAsia="Times New Roman" w:cstheme="minorHAnsi"/>
          <w:color w:val="201F1E"/>
          <w:sz w:val="24"/>
          <w:szCs w:val="24"/>
        </w:rPr>
        <w:br/>
      </w:r>
      <w:r w:rsidRPr="008D4969">
        <w:rPr>
          <w:rFonts w:eastAsia="Times New Roman" w:cstheme="minorHAnsi"/>
          <w:b/>
          <w:color w:val="201F1E"/>
          <w:sz w:val="24"/>
          <w:szCs w:val="24"/>
        </w:rPr>
        <w:t>Reviewer #2:</w:t>
      </w:r>
      <w:r w:rsidRPr="008D4969">
        <w:rPr>
          <w:rFonts w:eastAsia="Times New Roman" w:cstheme="minorHAnsi"/>
          <w:b/>
          <w:color w:val="201F1E"/>
          <w:sz w:val="24"/>
          <w:szCs w:val="24"/>
        </w:rPr>
        <w:br/>
      </w:r>
      <w:r w:rsidRPr="008D4969">
        <w:rPr>
          <w:rFonts w:eastAsia="Times New Roman" w:cstheme="minorHAnsi"/>
          <w:color w:val="201F1E"/>
          <w:sz w:val="24"/>
          <w:szCs w:val="24"/>
          <w:u w:val="single"/>
        </w:rPr>
        <w:t>Manuscript Summary</w:t>
      </w:r>
      <w:r w:rsidRPr="008D4969">
        <w:rPr>
          <w:rFonts w:eastAsia="Times New Roman" w:cstheme="minorHAnsi"/>
          <w:color w:val="201F1E"/>
          <w:sz w:val="24"/>
          <w:szCs w:val="24"/>
        </w:rPr>
        <w:t>:</w:t>
      </w:r>
      <w:r w:rsidRPr="008D4969">
        <w:rPr>
          <w:rFonts w:eastAsia="Times New Roman" w:cstheme="minorHAnsi"/>
          <w:color w:val="201F1E"/>
          <w:sz w:val="24"/>
          <w:szCs w:val="24"/>
        </w:rPr>
        <w:br/>
        <w:t>It is a very well written very interesting manuscript and it will be worthwhile to be published</w:t>
      </w:r>
      <w:r w:rsidRPr="008D4969">
        <w:rPr>
          <w:rFonts w:eastAsia="Times New Roman" w:cstheme="minorHAnsi"/>
          <w:color w:val="201F1E"/>
          <w:sz w:val="24"/>
          <w:szCs w:val="24"/>
        </w:rPr>
        <w:br/>
      </w:r>
      <w:r w:rsidRPr="008D4969">
        <w:rPr>
          <w:rFonts w:eastAsia="Times New Roman" w:cstheme="minorHAnsi"/>
          <w:color w:val="201F1E"/>
          <w:sz w:val="24"/>
          <w:szCs w:val="24"/>
        </w:rPr>
        <w:br/>
      </w:r>
      <w:r w:rsidRPr="008D4969">
        <w:rPr>
          <w:rFonts w:eastAsia="Times New Roman" w:cstheme="minorHAnsi"/>
          <w:color w:val="201F1E"/>
          <w:sz w:val="24"/>
          <w:szCs w:val="24"/>
          <w:u w:val="single"/>
        </w:rPr>
        <w:t>Major Concerns</w:t>
      </w:r>
      <w:r w:rsidRPr="008D4969">
        <w:rPr>
          <w:rFonts w:eastAsia="Times New Roman" w:cstheme="minorHAnsi"/>
          <w:color w:val="201F1E"/>
          <w:sz w:val="24"/>
          <w:szCs w:val="24"/>
        </w:rPr>
        <w:t>:</w:t>
      </w:r>
      <w:r w:rsidRPr="008D4969">
        <w:rPr>
          <w:rFonts w:eastAsia="Times New Roman" w:cstheme="minorHAnsi"/>
          <w:color w:val="201F1E"/>
          <w:sz w:val="24"/>
          <w:szCs w:val="24"/>
        </w:rPr>
        <w:br/>
        <w:t>None</w:t>
      </w:r>
      <w:r w:rsidRPr="008D4969">
        <w:rPr>
          <w:rFonts w:eastAsia="Times New Roman" w:cstheme="minorHAnsi"/>
          <w:color w:val="201F1E"/>
          <w:sz w:val="24"/>
          <w:szCs w:val="24"/>
        </w:rPr>
        <w:br/>
      </w:r>
      <w:r w:rsidRPr="008D4969">
        <w:rPr>
          <w:rFonts w:eastAsia="Times New Roman" w:cstheme="minorHAnsi"/>
          <w:color w:val="201F1E"/>
          <w:sz w:val="24"/>
          <w:szCs w:val="24"/>
        </w:rPr>
        <w:br/>
      </w:r>
      <w:r w:rsidRPr="008D4969">
        <w:rPr>
          <w:rFonts w:eastAsia="Times New Roman" w:cstheme="minorHAnsi"/>
          <w:color w:val="201F1E"/>
          <w:sz w:val="24"/>
          <w:szCs w:val="24"/>
          <w:u w:val="single"/>
        </w:rPr>
        <w:t>Minor Concerns</w:t>
      </w:r>
      <w:r w:rsidRPr="008D4969">
        <w:rPr>
          <w:rFonts w:eastAsia="Times New Roman" w:cstheme="minorHAnsi"/>
          <w:color w:val="201F1E"/>
          <w:sz w:val="24"/>
          <w:szCs w:val="24"/>
        </w:rPr>
        <w:t>:</w:t>
      </w:r>
      <w:r w:rsidRPr="008D4969">
        <w:rPr>
          <w:rFonts w:eastAsia="Times New Roman" w:cstheme="minorHAnsi"/>
          <w:color w:val="201F1E"/>
          <w:sz w:val="24"/>
          <w:szCs w:val="24"/>
        </w:rPr>
        <w:br/>
        <w:t>I am proposing to use both American and European metric systems (for example page 3 line 76 "inch"). Page 7 Line 232 ple</w:t>
      </w:r>
      <w:r>
        <w:rPr>
          <w:rFonts w:eastAsia="Times New Roman" w:cstheme="minorHAnsi"/>
          <w:color w:val="201F1E"/>
          <w:sz w:val="24"/>
          <w:szCs w:val="24"/>
        </w:rPr>
        <w:t>a</w:t>
      </w:r>
      <w:r w:rsidRPr="008D4969">
        <w:rPr>
          <w:rFonts w:eastAsia="Times New Roman" w:cstheme="minorHAnsi"/>
          <w:color w:val="201F1E"/>
          <w:sz w:val="24"/>
          <w:szCs w:val="24"/>
        </w:rPr>
        <w:t>se correct the word gauge</w:t>
      </w:r>
      <w:r w:rsidRPr="008D4969">
        <w:rPr>
          <w:rFonts w:eastAsia="Times New Roman" w:cstheme="minorHAnsi"/>
          <w:color w:val="201F1E"/>
          <w:sz w:val="24"/>
          <w:szCs w:val="24"/>
        </w:rPr>
        <w:br/>
      </w:r>
    </w:p>
    <w:p w:rsidR="00703163" w:rsidRDefault="00703163" w:rsidP="00703163">
      <w:pPr>
        <w:shd w:val="clear" w:color="auto" w:fill="FFFFFF"/>
        <w:rPr>
          <w:rFonts w:eastAsia="Times New Roman" w:cstheme="minorHAnsi"/>
          <w:color w:val="201F1E"/>
          <w:sz w:val="24"/>
          <w:szCs w:val="24"/>
        </w:rPr>
      </w:pPr>
      <w:r>
        <w:rPr>
          <w:rFonts w:eastAsia="Times New Roman" w:cstheme="minorHAnsi"/>
          <w:color w:val="2E74B5" w:themeColor="accent5" w:themeShade="BF"/>
          <w:sz w:val="24"/>
          <w:szCs w:val="24"/>
        </w:rPr>
        <w:t>To remain consistent with the format of the journal, t</w:t>
      </w:r>
      <w:r w:rsidRPr="00AA0DE2">
        <w:rPr>
          <w:rFonts w:eastAsia="Times New Roman" w:cstheme="minorHAnsi"/>
          <w:color w:val="2E74B5" w:themeColor="accent5" w:themeShade="BF"/>
          <w:sz w:val="24"/>
          <w:szCs w:val="24"/>
        </w:rPr>
        <w:t xml:space="preserve">he document </w:t>
      </w:r>
      <w:r>
        <w:rPr>
          <w:rFonts w:eastAsia="Times New Roman" w:cstheme="minorHAnsi"/>
          <w:color w:val="2E74B5" w:themeColor="accent5" w:themeShade="BF"/>
          <w:sz w:val="24"/>
          <w:szCs w:val="24"/>
        </w:rPr>
        <w:t>has been</w:t>
      </w:r>
      <w:r w:rsidRPr="00AA0DE2">
        <w:rPr>
          <w:rFonts w:eastAsia="Times New Roman" w:cstheme="minorHAnsi"/>
          <w:color w:val="2E74B5" w:themeColor="accent5" w:themeShade="BF"/>
          <w:sz w:val="24"/>
          <w:szCs w:val="24"/>
        </w:rPr>
        <w:t xml:space="preserve"> revised to include the European met</w:t>
      </w:r>
      <w:r>
        <w:rPr>
          <w:rFonts w:eastAsia="Times New Roman" w:cstheme="minorHAnsi"/>
          <w:color w:val="2E74B5" w:themeColor="accent5" w:themeShade="BF"/>
          <w:sz w:val="24"/>
          <w:szCs w:val="24"/>
        </w:rPr>
        <w:t xml:space="preserve">ric system for all measurement. </w:t>
      </w:r>
      <w:r w:rsidRPr="00AA0DE2">
        <w:rPr>
          <w:rFonts w:eastAsia="Times New Roman" w:cstheme="minorHAnsi"/>
          <w:color w:val="2E74B5" w:themeColor="accent5" w:themeShade="BF"/>
          <w:sz w:val="24"/>
          <w:szCs w:val="24"/>
        </w:rPr>
        <w:t xml:space="preserve">American metrics were only included </w:t>
      </w:r>
      <w:r>
        <w:rPr>
          <w:rFonts w:eastAsia="Times New Roman" w:cstheme="minorHAnsi"/>
          <w:color w:val="2E74B5" w:themeColor="accent5" w:themeShade="BF"/>
          <w:sz w:val="24"/>
          <w:szCs w:val="24"/>
        </w:rPr>
        <w:t>for cases in which the product wa</w:t>
      </w:r>
      <w:r w:rsidRPr="00AA0DE2">
        <w:rPr>
          <w:rFonts w:eastAsia="Times New Roman" w:cstheme="minorHAnsi"/>
          <w:color w:val="2E74B5" w:themeColor="accent5" w:themeShade="BF"/>
          <w:sz w:val="24"/>
          <w:szCs w:val="24"/>
        </w:rPr>
        <w:t>s specifically labelled with such metric (Ex: three inch 3 ring binder, 1-1.5 inch cannula).</w:t>
      </w:r>
      <w:r>
        <w:rPr>
          <w:rFonts w:eastAsia="Times New Roman" w:cstheme="minorHAnsi"/>
          <w:color w:val="2E74B5" w:themeColor="accent5" w:themeShade="BF"/>
          <w:sz w:val="24"/>
          <w:szCs w:val="24"/>
        </w:rPr>
        <w:t xml:space="preserve"> The term gauge has been corrected.</w:t>
      </w:r>
      <w:r w:rsidRPr="008D4969">
        <w:rPr>
          <w:rFonts w:eastAsia="Times New Roman" w:cstheme="minorHAnsi"/>
          <w:color w:val="201F1E"/>
          <w:sz w:val="24"/>
          <w:szCs w:val="24"/>
        </w:rPr>
        <w:br/>
      </w:r>
      <w:r w:rsidRPr="008D4969">
        <w:rPr>
          <w:rFonts w:eastAsia="Times New Roman" w:cstheme="minorHAnsi"/>
          <w:color w:val="201F1E"/>
          <w:sz w:val="24"/>
          <w:szCs w:val="24"/>
        </w:rPr>
        <w:br/>
      </w:r>
      <w:r>
        <w:rPr>
          <w:rFonts w:eastAsia="Times New Roman" w:cstheme="minorHAnsi"/>
          <w:b/>
          <w:color w:val="201F1E"/>
          <w:sz w:val="24"/>
          <w:szCs w:val="24"/>
        </w:rPr>
        <w:t>Reviewer #3:</w:t>
      </w:r>
      <w:r w:rsidRPr="008D4969">
        <w:rPr>
          <w:rFonts w:eastAsia="Times New Roman" w:cstheme="minorHAnsi"/>
          <w:color w:val="201F1E"/>
          <w:sz w:val="24"/>
          <w:szCs w:val="24"/>
        </w:rPr>
        <w:br/>
      </w:r>
      <w:r w:rsidRPr="008D4969">
        <w:rPr>
          <w:rFonts w:eastAsia="Times New Roman" w:cstheme="minorHAnsi"/>
          <w:color w:val="201F1E"/>
          <w:sz w:val="24"/>
          <w:szCs w:val="24"/>
          <w:u w:val="single"/>
        </w:rPr>
        <w:t>Manuscript Summary</w:t>
      </w:r>
      <w:r w:rsidRPr="008D4969">
        <w:rPr>
          <w:rFonts w:eastAsia="Times New Roman" w:cstheme="minorHAnsi"/>
          <w:color w:val="201F1E"/>
          <w:sz w:val="24"/>
          <w:szCs w:val="24"/>
        </w:rPr>
        <w:t>:</w:t>
      </w:r>
      <w:r w:rsidRPr="008D4969">
        <w:rPr>
          <w:rFonts w:eastAsia="Times New Roman" w:cstheme="minorHAnsi"/>
          <w:color w:val="201F1E"/>
          <w:sz w:val="24"/>
          <w:szCs w:val="24"/>
        </w:rPr>
        <w:br/>
        <w:t>"Refined Method for Repeat O</w:t>
      </w:r>
      <w:r>
        <w:rPr>
          <w:rFonts w:eastAsia="Times New Roman" w:cstheme="minorHAnsi"/>
          <w:color w:val="201F1E"/>
          <w:sz w:val="24"/>
          <w:szCs w:val="24"/>
        </w:rPr>
        <w:t>rotracheal Intubation in Mice"</w:t>
      </w:r>
      <w:r>
        <w:rPr>
          <w:rFonts w:eastAsia="Times New Roman" w:cstheme="minorHAnsi"/>
          <w:color w:val="201F1E"/>
          <w:sz w:val="24"/>
          <w:szCs w:val="24"/>
        </w:rPr>
        <w:br/>
        <w:t xml:space="preserve">       </w:t>
      </w:r>
      <w:r w:rsidRPr="008D4969">
        <w:rPr>
          <w:rFonts w:eastAsia="Times New Roman" w:cstheme="minorHAnsi"/>
          <w:color w:val="201F1E"/>
          <w:sz w:val="24"/>
          <w:szCs w:val="24"/>
        </w:rPr>
        <w:t>The authors describe as mentioned in the title and in this manuscript a method for a non-invasive o</w:t>
      </w:r>
      <w:r>
        <w:rPr>
          <w:rFonts w:eastAsia="Times New Roman" w:cstheme="minorHAnsi"/>
          <w:color w:val="201F1E"/>
          <w:sz w:val="24"/>
          <w:szCs w:val="24"/>
        </w:rPr>
        <w:t>rotracheal intubation in mice.</w:t>
      </w:r>
      <w:r>
        <w:rPr>
          <w:rFonts w:eastAsia="Times New Roman" w:cstheme="minorHAnsi"/>
          <w:color w:val="201F1E"/>
          <w:sz w:val="24"/>
          <w:szCs w:val="24"/>
        </w:rPr>
        <w:br/>
        <w:t xml:space="preserve">       </w:t>
      </w:r>
      <w:r w:rsidRPr="008D4969">
        <w:rPr>
          <w:rFonts w:eastAsia="Times New Roman" w:cstheme="minorHAnsi"/>
          <w:color w:val="201F1E"/>
          <w:sz w:val="24"/>
          <w:szCs w:val="24"/>
        </w:rPr>
        <w:t>The manuscript is easy to follow, all steps are clearly explained and all the materials and equipment needed is listed. All critical steps are highlighted and additional information/notes are included. Following the steps listed in the procedure would lead for an experienced researcher to the described outcome without inducing tissue damage and on the other hand for a less experie</w:t>
      </w:r>
      <w:r>
        <w:rPr>
          <w:rFonts w:eastAsia="Times New Roman" w:cstheme="minorHAnsi"/>
          <w:color w:val="201F1E"/>
          <w:sz w:val="24"/>
          <w:szCs w:val="24"/>
        </w:rPr>
        <w:t>nced researcher easy to learn.</w:t>
      </w:r>
      <w:r>
        <w:rPr>
          <w:rFonts w:eastAsia="Times New Roman" w:cstheme="minorHAnsi"/>
          <w:color w:val="201F1E"/>
          <w:sz w:val="24"/>
          <w:szCs w:val="24"/>
        </w:rPr>
        <w:br/>
        <w:t xml:space="preserve">       </w:t>
      </w:r>
      <w:r w:rsidRPr="008D4969">
        <w:rPr>
          <w:rFonts w:eastAsia="Times New Roman" w:cstheme="minorHAnsi"/>
          <w:color w:val="201F1E"/>
          <w:sz w:val="24"/>
          <w:szCs w:val="24"/>
        </w:rPr>
        <w:t xml:space="preserve">The method described in this manuscript represents an improvement of the previously described orotracheal intubation methods. By visualizing the trachea during oral intubation, better control is possible. The authors mentioned in their summary that this method is suitable </w:t>
      </w:r>
      <w:r w:rsidRPr="008D4969">
        <w:rPr>
          <w:rFonts w:eastAsia="Times New Roman" w:cstheme="minorHAnsi"/>
          <w:color w:val="201F1E"/>
          <w:sz w:val="24"/>
          <w:szCs w:val="24"/>
        </w:rPr>
        <w:lastRenderedPageBreak/>
        <w:t>for multiple applications.</w:t>
      </w:r>
      <w:r w:rsidRPr="008D4969">
        <w:rPr>
          <w:rFonts w:eastAsia="Times New Roman" w:cstheme="minorHAnsi"/>
          <w:color w:val="201F1E"/>
          <w:sz w:val="24"/>
          <w:szCs w:val="24"/>
        </w:rPr>
        <w:br/>
      </w:r>
      <w:r w:rsidRPr="008D4969">
        <w:rPr>
          <w:rFonts w:eastAsia="Times New Roman" w:cstheme="minorHAnsi"/>
          <w:color w:val="201F1E"/>
          <w:sz w:val="24"/>
          <w:szCs w:val="24"/>
        </w:rPr>
        <w:br/>
      </w:r>
      <w:r w:rsidRPr="008D4969">
        <w:rPr>
          <w:rFonts w:eastAsia="Times New Roman" w:cstheme="minorHAnsi"/>
          <w:color w:val="201F1E"/>
          <w:sz w:val="24"/>
          <w:szCs w:val="24"/>
          <w:u w:val="single"/>
        </w:rPr>
        <w:t>Minor Concerns</w:t>
      </w:r>
      <w:r w:rsidRPr="008D4969">
        <w:rPr>
          <w:rFonts w:eastAsia="Times New Roman" w:cstheme="minorHAnsi"/>
          <w:color w:val="201F1E"/>
          <w:sz w:val="24"/>
          <w:szCs w:val="24"/>
        </w:rPr>
        <w:t>:</w:t>
      </w:r>
      <w:r w:rsidRPr="008D4969">
        <w:rPr>
          <w:rFonts w:eastAsia="Times New Roman" w:cstheme="minorHAnsi"/>
          <w:color w:val="201F1E"/>
          <w:sz w:val="24"/>
          <w:szCs w:val="24"/>
        </w:rPr>
        <w:br/>
        <w:t>I would recommend to insert an image with the intubation platform into the manuscript and also histological images of the intact trachea and epiglottis after repeated intubation in order to demonstrate that this method does not cause tissue trauma as mentioned.</w:t>
      </w:r>
      <w:r w:rsidRPr="008D4969">
        <w:rPr>
          <w:rFonts w:eastAsia="Times New Roman" w:cstheme="minorHAnsi"/>
          <w:color w:val="201F1E"/>
          <w:sz w:val="24"/>
          <w:szCs w:val="24"/>
        </w:rPr>
        <w:br/>
        <w:t>I have some concerns about depilation and "copiously rinse the skin" of the ventral neck area. I would like to address the question if the authors recognized any kind of skin irritations.</w:t>
      </w:r>
      <w:r w:rsidRPr="008D4969">
        <w:rPr>
          <w:rFonts w:eastAsia="Times New Roman" w:cstheme="minorHAnsi"/>
          <w:color w:val="201F1E"/>
          <w:sz w:val="24"/>
          <w:szCs w:val="24"/>
        </w:rPr>
        <w:br/>
      </w:r>
      <w:r w:rsidRPr="008D4969">
        <w:rPr>
          <w:rFonts w:eastAsia="Times New Roman" w:cstheme="minorHAnsi"/>
          <w:color w:val="201F1E"/>
          <w:sz w:val="24"/>
          <w:szCs w:val="24"/>
        </w:rPr>
        <w:br/>
        <w:t>Conclusion:</w:t>
      </w:r>
      <w:r w:rsidRPr="008D4969">
        <w:rPr>
          <w:rFonts w:eastAsia="Times New Roman" w:cstheme="minorHAnsi"/>
          <w:color w:val="201F1E"/>
          <w:sz w:val="24"/>
          <w:szCs w:val="24"/>
        </w:rPr>
        <w:br/>
        <w:t>This manuscript describes an easy to follow method for the orotracheal intubation in mice.</w:t>
      </w:r>
      <w:r w:rsidRPr="008D4969">
        <w:rPr>
          <w:rFonts w:eastAsia="Times New Roman" w:cstheme="minorHAnsi"/>
          <w:color w:val="201F1E"/>
          <w:sz w:val="24"/>
          <w:szCs w:val="24"/>
        </w:rPr>
        <w:br/>
      </w:r>
    </w:p>
    <w:p w:rsidR="00703163" w:rsidRDefault="00703163" w:rsidP="00703163">
      <w:pPr>
        <w:shd w:val="clear" w:color="auto" w:fill="FFFFFF"/>
        <w:rPr>
          <w:rFonts w:eastAsia="Times New Roman" w:cstheme="minorHAnsi"/>
          <w:color w:val="2E74B5" w:themeColor="accent5" w:themeShade="BF"/>
          <w:sz w:val="24"/>
          <w:szCs w:val="24"/>
        </w:rPr>
      </w:pPr>
      <w:r w:rsidRPr="000B45A6">
        <w:rPr>
          <w:rFonts w:eastAsia="Times New Roman" w:cstheme="minorHAnsi"/>
          <w:color w:val="2E74B5" w:themeColor="accent5" w:themeShade="BF"/>
          <w:sz w:val="24"/>
          <w:szCs w:val="24"/>
        </w:rPr>
        <w:t>An image of the intubation platform has been inc</w:t>
      </w:r>
      <w:r>
        <w:rPr>
          <w:rFonts w:eastAsia="Times New Roman" w:cstheme="minorHAnsi"/>
          <w:color w:val="2E74B5" w:themeColor="accent5" w:themeShade="BF"/>
          <w:sz w:val="24"/>
          <w:szCs w:val="24"/>
        </w:rPr>
        <w:t xml:space="preserve">luded in the revised manuscript. </w:t>
      </w:r>
    </w:p>
    <w:p w:rsidR="00703163" w:rsidRDefault="00703163" w:rsidP="00703163">
      <w:pPr>
        <w:shd w:val="clear" w:color="auto" w:fill="FFFFFF"/>
        <w:rPr>
          <w:rFonts w:eastAsia="Times New Roman" w:cstheme="minorHAnsi"/>
          <w:color w:val="2E74B5" w:themeColor="accent5" w:themeShade="BF"/>
          <w:sz w:val="24"/>
          <w:szCs w:val="24"/>
        </w:rPr>
      </w:pPr>
    </w:p>
    <w:p w:rsidR="00703163" w:rsidRDefault="00703163" w:rsidP="00703163">
      <w:pPr>
        <w:shd w:val="clear" w:color="auto" w:fill="FFFFFF"/>
        <w:rPr>
          <w:rFonts w:eastAsia="Times New Roman" w:cstheme="minorHAnsi"/>
          <w:color w:val="2E74B5" w:themeColor="accent5" w:themeShade="BF"/>
          <w:sz w:val="24"/>
          <w:szCs w:val="24"/>
        </w:rPr>
      </w:pPr>
      <w:r>
        <w:rPr>
          <w:rFonts w:eastAsia="Times New Roman" w:cstheme="minorHAnsi"/>
          <w:color w:val="2E74B5" w:themeColor="accent5" w:themeShade="BF"/>
          <w:sz w:val="24"/>
          <w:szCs w:val="24"/>
        </w:rPr>
        <w:t>While histological images of the trachea and larynx would allow direct visualization of the presence of inflammatory cells, the authors believe this extends beyond the scope of this study as a methods paper. Instead, authors focused more heavily on demonstrating the lack of functionally significant inflammation by performing airway resistance measurements since previous studies have shown that any intubation in any species may result in irritation to the tracheal tissues. To provide more support, additional information was added to emphasize the lack of clinical abnormalities and gross necropsy findings in mice throughout this study (</w:t>
      </w:r>
      <w:r w:rsidR="00D93CE3">
        <w:rPr>
          <w:rFonts w:eastAsia="Times New Roman" w:cstheme="minorHAnsi"/>
          <w:color w:val="2E74B5" w:themeColor="accent5" w:themeShade="BF"/>
          <w:sz w:val="24"/>
          <w:szCs w:val="24"/>
        </w:rPr>
        <w:t>line</w:t>
      </w:r>
      <w:r w:rsidR="00E264D3">
        <w:rPr>
          <w:rFonts w:eastAsia="Times New Roman" w:cstheme="minorHAnsi"/>
          <w:color w:val="2E74B5" w:themeColor="accent5" w:themeShade="BF"/>
          <w:sz w:val="24"/>
          <w:szCs w:val="24"/>
        </w:rPr>
        <w:t>s</w:t>
      </w:r>
      <w:r w:rsidR="00D93CE3">
        <w:rPr>
          <w:rFonts w:eastAsia="Times New Roman" w:cstheme="minorHAnsi"/>
          <w:color w:val="2E74B5" w:themeColor="accent5" w:themeShade="BF"/>
          <w:sz w:val="24"/>
          <w:szCs w:val="24"/>
        </w:rPr>
        <w:t xml:space="preserve"> 295-298 in revision document). </w:t>
      </w:r>
      <w:r>
        <w:rPr>
          <w:rFonts w:eastAsia="Times New Roman" w:cstheme="minorHAnsi"/>
          <w:color w:val="2E74B5" w:themeColor="accent5" w:themeShade="BF"/>
          <w:sz w:val="24"/>
          <w:szCs w:val="24"/>
        </w:rPr>
        <w:t xml:space="preserve">    </w:t>
      </w:r>
    </w:p>
    <w:p w:rsidR="00703163" w:rsidRDefault="00703163" w:rsidP="00703163">
      <w:pPr>
        <w:shd w:val="clear" w:color="auto" w:fill="FFFFFF"/>
        <w:rPr>
          <w:rFonts w:eastAsia="Times New Roman" w:cstheme="minorHAnsi"/>
          <w:color w:val="2E74B5" w:themeColor="accent5" w:themeShade="BF"/>
          <w:sz w:val="24"/>
          <w:szCs w:val="24"/>
        </w:rPr>
      </w:pPr>
    </w:p>
    <w:p w:rsidR="00703163" w:rsidRPr="000B45A6" w:rsidRDefault="00703163" w:rsidP="00703163">
      <w:pPr>
        <w:shd w:val="clear" w:color="auto" w:fill="FFFFFF"/>
        <w:rPr>
          <w:rFonts w:eastAsia="Times New Roman" w:cstheme="minorHAnsi"/>
          <w:color w:val="201F1E"/>
          <w:sz w:val="24"/>
          <w:szCs w:val="24"/>
        </w:rPr>
      </w:pPr>
      <w:r>
        <w:rPr>
          <w:rFonts w:eastAsia="Times New Roman" w:cstheme="minorHAnsi"/>
          <w:color w:val="2E74B5" w:themeColor="accent5" w:themeShade="BF"/>
          <w:sz w:val="24"/>
          <w:szCs w:val="24"/>
        </w:rPr>
        <w:t xml:space="preserve">The authors have extensive experience using </w:t>
      </w:r>
      <w:r w:rsidRPr="00544435">
        <w:rPr>
          <w:rFonts w:eastAsia="Times New Roman" w:cstheme="minorHAnsi"/>
          <w:color w:val="2E74B5" w:themeColor="accent5" w:themeShade="BF"/>
          <w:sz w:val="24"/>
          <w:szCs w:val="24"/>
        </w:rPr>
        <w:t xml:space="preserve">depilation cream and therefore did not identify any skin irritations. The protocol and discussion sections (lines </w:t>
      </w:r>
      <w:r w:rsidR="00544435" w:rsidRPr="00544435">
        <w:rPr>
          <w:rFonts w:eastAsia="Times New Roman" w:cstheme="minorHAnsi"/>
          <w:color w:val="2E74B5" w:themeColor="accent5" w:themeShade="BF"/>
          <w:sz w:val="24"/>
          <w:szCs w:val="24"/>
        </w:rPr>
        <w:t>104</w:t>
      </w:r>
      <w:r w:rsidRPr="00544435">
        <w:rPr>
          <w:rFonts w:eastAsia="Times New Roman" w:cstheme="minorHAnsi"/>
          <w:color w:val="2E74B5" w:themeColor="accent5" w:themeShade="BF"/>
          <w:sz w:val="24"/>
          <w:szCs w:val="24"/>
        </w:rPr>
        <w:t xml:space="preserve"> and </w:t>
      </w:r>
      <w:r w:rsidR="00544435" w:rsidRPr="00544435">
        <w:rPr>
          <w:rFonts w:eastAsia="Times New Roman" w:cstheme="minorHAnsi"/>
          <w:color w:val="2E74B5" w:themeColor="accent5" w:themeShade="BF"/>
          <w:sz w:val="24"/>
          <w:szCs w:val="24"/>
        </w:rPr>
        <w:t>246 in revision</w:t>
      </w:r>
      <w:r w:rsidR="00544435">
        <w:rPr>
          <w:rFonts w:eastAsia="Times New Roman" w:cstheme="minorHAnsi"/>
          <w:color w:val="2E74B5" w:themeColor="accent5" w:themeShade="BF"/>
          <w:sz w:val="24"/>
          <w:szCs w:val="24"/>
        </w:rPr>
        <w:t xml:space="preserve"> document</w:t>
      </w:r>
      <w:r>
        <w:rPr>
          <w:rFonts w:eastAsia="Times New Roman" w:cstheme="minorHAnsi"/>
          <w:color w:val="2E74B5" w:themeColor="accent5" w:themeShade="BF"/>
          <w:sz w:val="24"/>
          <w:szCs w:val="24"/>
        </w:rPr>
        <w:t xml:space="preserve">) includes strict guidelines for maximum contact time of this product to animal skin and proper cleaning methods of the depilated area. Stringent adherence to these instructions throughout this study ensured that skin irritations did not occur. </w:t>
      </w:r>
    </w:p>
    <w:p w:rsidR="00703163" w:rsidRDefault="00703163" w:rsidP="00703163">
      <w:pPr>
        <w:shd w:val="clear" w:color="auto" w:fill="FFFFFF"/>
        <w:rPr>
          <w:rFonts w:eastAsia="Times New Roman" w:cstheme="minorHAnsi"/>
          <w:color w:val="2E74B5" w:themeColor="accent5" w:themeShade="BF"/>
          <w:sz w:val="24"/>
          <w:szCs w:val="24"/>
        </w:rPr>
      </w:pPr>
      <w:r w:rsidRPr="008D4969">
        <w:rPr>
          <w:rFonts w:eastAsia="Times New Roman" w:cstheme="minorHAnsi"/>
          <w:color w:val="201F1E"/>
          <w:sz w:val="24"/>
          <w:szCs w:val="24"/>
        </w:rPr>
        <w:br/>
      </w:r>
      <w:r w:rsidRPr="008D4969">
        <w:rPr>
          <w:rFonts w:eastAsia="Times New Roman" w:cstheme="minorHAnsi"/>
          <w:b/>
          <w:color w:val="201F1E"/>
          <w:sz w:val="24"/>
          <w:szCs w:val="24"/>
        </w:rPr>
        <w:t>Reviewer #4:</w:t>
      </w:r>
      <w:r>
        <w:rPr>
          <w:rFonts w:eastAsia="Times New Roman" w:cstheme="minorHAnsi"/>
          <w:color w:val="201F1E"/>
          <w:sz w:val="24"/>
          <w:szCs w:val="24"/>
        </w:rPr>
        <w:br/>
      </w:r>
      <w:r w:rsidRPr="008D4969">
        <w:rPr>
          <w:rFonts w:eastAsia="Times New Roman" w:cstheme="minorHAnsi"/>
          <w:color w:val="201F1E"/>
          <w:sz w:val="24"/>
          <w:szCs w:val="24"/>
          <w:u w:val="single"/>
        </w:rPr>
        <w:t>General comments</w:t>
      </w:r>
      <w:r w:rsidRPr="008D4969">
        <w:rPr>
          <w:rFonts w:eastAsia="Times New Roman" w:cstheme="minorHAnsi"/>
          <w:color w:val="201F1E"/>
          <w:sz w:val="24"/>
          <w:szCs w:val="24"/>
        </w:rPr>
        <w:t>:</w:t>
      </w:r>
      <w:r w:rsidRPr="008D4969">
        <w:rPr>
          <w:rFonts w:eastAsia="Times New Roman" w:cstheme="minorHAnsi"/>
          <w:color w:val="201F1E"/>
          <w:sz w:val="24"/>
          <w:szCs w:val="24"/>
        </w:rPr>
        <w:br/>
      </w:r>
      <w:r>
        <w:rPr>
          <w:rFonts w:eastAsia="Times New Roman" w:cstheme="minorHAnsi"/>
          <w:color w:val="201F1E"/>
          <w:sz w:val="24"/>
          <w:szCs w:val="24"/>
        </w:rPr>
        <w:t>T</w:t>
      </w:r>
      <w:r w:rsidRPr="008D4969">
        <w:rPr>
          <w:rFonts w:eastAsia="Times New Roman" w:cstheme="minorHAnsi"/>
          <w:color w:val="201F1E"/>
          <w:sz w:val="24"/>
          <w:szCs w:val="24"/>
        </w:rPr>
        <w:t xml:space="preserve">he authors describe a simple, refined, and non-invasive technique suitable for studies of respiratory function with repeated intubation procedures on laboratory mice. The measurement of respiratory mechanics in mice models is one of the essential techniques for investigating human respiratory diseases including respiratory infections. However, it is often difficult to perform these experiments requiring special </w:t>
      </w:r>
      <w:proofErr w:type="spellStart"/>
      <w:r w:rsidRPr="008D4969">
        <w:rPr>
          <w:rFonts w:eastAsia="Times New Roman" w:cstheme="minorHAnsi"/>
          <w:color w:val="201F1E"/>
          <w:sz w:val="24"/>
          <w:szCs w:val="24"/>
        </w:rPr>
        <w:t>equipments</w:t>
      </w:r>
      <w:proofErr w:type="spellEnd"/>
      <w:r w:rsidRPr="008D4969">
        <w:rPr>
          <w:rFonts w:eastAsia="Times New Roman" w:cstheme="minorHAnsi"/>
          <w:color w:val="201F1E"/>
          <w:sz w:val="24"/>
          <w:szCs w:val="24"/>
        </w:rPr>
        <w:t xml:space="preserve"> such as a laryngoscope or fiber-optic light source in the containment laboratory specialized for handling infectious materials. The described method herein by the authors is non-invasive and easily achieved without special </w:t>
      </w:r>
      <w:proofErr w:type="spellStart"/>
      <w:r w:rsidRPr="008D4969">
        <w:rPr>
          <w:rFonts w:eastAsia="Times New Roman" w:cstheme="minorHAnsi"/>
          <w:color w:val="201F1E"/>
          <w:sz w:val="24"/>
          <w:szCs w:val="24"/>
        </w:rPr>
        <w:t>equipment</w:t>
      </w:r>
      <w:r>
        <w:rPr>
          <w:rFonts w:eastAsia="Times New Roman" w:cstheme="minorHAnsi"/>
          <w:color w:val="201F1E"/>
          <w:sz w:val="24"/>
          <w:szCs w:val="24"/>
        </w:rPr>
        <w:t>s</w:t>
      </w:r>
      <w:proofErr w:type="spellEnd"/>
      <w:r w:rsidRPr="008D4969">
        <w:rPr>
          <w:rFonts w:eastAsia="Times New Roman" w:cstheme="minorHAnsi"/>
          <w:color w:val="201F1E"/>
          <w:sz w:val="24"/>
          <w:szCs w:val="24"/>
        </w:rPr>
        <w:t>. Moreover, the method allows researchers to measure serially lung functions with repeated intubation on an animal, which would contribute to more accurate evaluation of the animal experiments due to negligible inter</w:t>
      </w:r>
      <w:r>
        <w:rPr>
          <w:rFonts w:eastAsia="Times New Roman" w:cstheme="minorHAnsi"/>
          <w:color w:val="201F1E"/>
          <w:sz w:val="24"/>
          <w:szCs w:val="24"/>
        </w:rPr>
        <w:t>-</w:t>
      </w:r>
      <w:r w:rsidRPr="008D4969">
        <w:rPr>
          <w:rFonts w:eastAsia="Times New Roman" w:cstheme="minorHAnsi"/>
          <w:color w:val="201F1E"/>
          <w:sz w:val="24"/>
          <w:szCs w:val="24"/>
        </w:rPr>
        <w:t>individual difference. This paper will be of interest to researchers in the respiratory disease field, and the detailed procedure in this paper is worth visualizing. The manuscript is well written and presented. I have a few minor comments and suggestions, listed below.</w:t>
      </w:r>
      <w:r w:rsidRPr="008D4969">
        <w:rPr>
          <w:rFonts w:eastAsia="Times New Roman" w:cstheme="minorHAnsi"/>
          <w:color w:val="201F1E"/>
          <w:sz w:val="24"/>
          <w:szCs w:val="24"/>
        </w:rPr>
        <w:br/>
      </w:r>
      <w:r w:rsidRPr="008D4969">
        <w:rPr>
          <w:rFonts w:eastAsia="Times New Roman" w:cstheme="minorHAnsi"/>
          <w:color w:val="201F1E"/>
          <w:sz w:val="24"/>
          <w:szCs w:val="24"/>
        </w:rPr>
        <w:lastRenderedPageBreak/>
        <w:br/>
      </w:r>
      <w:r w:rsidRPr="008D4969">
        <w:rPr>
          <w:rFonts w:eastAsia="Times New Roman" w:cstheme="minorHAnsi"/>
          <w:color w:val="201F1E"/>
          <w:sz w:val="24"/>
          <w:szCs w:val="24"/>
          <w:u w:val="single"/>
        </w:rPr>
        <w:t>Minor Concerns</w:t>
      </w:r>
      <w:r>
        <w:rPr>
          <w:rFonts w:eastAsia="Times New Roman" w:cstheme="minorHAnsi"/>
          <w:color w:val="201F1E"/>
          <w:sz w:val="24"/>
          <w:szCs w:val="24"/>
        </w:rPr>
        <w:t>:</w:t>
      </w:r>
      <w:r w:rsidRPr="008D4969">
        <w:rPr>
          <w:rFonts w:eastAsia="Times New Roman" w:cstheme="minorHAnsi"/>
          <w:color w:val="201F1E"/>
          <w:sz w:val="24"/>
          <w:szCs w:val="24"/>
        </w:rPr>
        <w:br/>
        <w:t>(1) The authors should describe the air leakage out of the lung with mechanical ventilation. The selection of appropriate size of cannula is the determinant of sealing around the cannula in the trachea. The authors used 18 gauge cannula for 20-30 gram mouse. The authors should validate that the trachea and vocal cords provide a seal around the cannula in such case.</w:t>
      </w:r>
      <w:r w:rsidRPr="008D4969">
        <w:rPr>
          <w:rFonts w:eastAsia="Times New Roman" w:cstheme="minorHAnsi"/>
          <w:color w:val="201F1E"/>
          <w:sz w:val="24"/>
          <w:szCs w:val="24"/>
        </w:rPr>
        <w:br/>
      </w:r>
    </w:p>
    <w:p w:rsidR="00703163" w:rsidRDefault="00703163" w:rsidP="00703163">
      <w:pPr>
        <w:shd w:val="clear" w:color="auto" w:fill="FFFFFF"/>
        <w:rPr>
          <w:rFonts w:eastAsia="Times New Roman" w:cstheme="minorHAnsi"/>
          <w:color w:val="2E74B5" w:themeColor="accent5" w:themeShade="BF"/>
          <w:sz w:val="24"/>
          <w:szCs w:val="24"/>
        </w:rPr>
      </w:pPr>
      <w:r>
        <w:rPr>
          <w:rFonts w:eastAsia="Times New Roman" w:cstheme="minorHAnsi"/>
          <w:color w:val="2E74B5" w:themeColor="accent5" w:themeShade="BF"/>
          <w:sz w:val="24"/>
          <w:szCs w:val="24"/>
        </w:rPr>
        <w:t>The authors validated that the trachea provided an appropriate seal around the cannula based on fact that the deep inflation maneuver on the ventilation system (</w:t>
      </w:r>
      <w:proofErr w:type="spellStart"/>
      <w:r>
        <w:rPr>
          <w:rFonts w:eastAsia="Times New Roman" w:cstheme="minorHAnsi"/>
          <w:color w:val="2E74B5" w:themeColor="accent5" w:themeShade="BF"/>
          <w:sz w:val="24"/>
          <w:szCs w:val="24"/>
        </w:rPr>
        <w:t>Flexivent</w:t>
      </w:r>
      <w:proofErr w:type="spellEnd"/>
      <w:r>
        <w:rPr>
          <w:rFonts w:eastAsia="Times New Roman" w:cstheme="minorHAnsi"/>
          <w:color w:val="2E74B5" w:themeColor="accent5" w:themeShade="BF"/>
          <w:sz w:val="24"/>
          <w:szCs w:val="24"/>
        </w:rPr>
        <w:t>) was maintained for each mouse at a pressure of 25 cm H</w:t>
      </w:r>
      <w:r w:rsidRPr="00E5410D">
        <w:rPr>
          <w:rFonts w:eastAsia="Times New Roman" w:cstheme="minorHAnsi"/>
          <w:color w:val="2E74B5" w:themeColor="accent5" w:themeShade="BF"/>
          <w:sz w:val="24"/>
          <w:szCs w:val="24"/>
          <w:vertAlign w:val="subscript"/>
        </w:rPr>
        <w:t>2</w:t>
      </w:r>
      <w:r>
        <w:rPr>
          <w:rFonts w:eastAsia="Times New Roman" w:cstheme="minorHAnsi"/>
          <w:color w:val="2E74B5" w:themeColor="accent5" w:themeShade="BF"/>
          <w:sz w:val="24"/>
          <w:szCs w:val="24"/>
        </w:rPr>
        <w:t>O for 5 seconds; a sudden drop in this pressure would have been detected by the software. This means that the cannula was an appropriate diameter for the size of the trachea for the measurements of respiratory function performed in this study. This verification process is addressed in the discussion section (</w:t>
      </w:r>
      <w:r w:rsidR="00C76A9A">
        <w:rPr>
          <w:rFonts w:eastAsia="Times New Roman" w:cstheme="minorHAnsi"/>
          <w:color w:val="2E74B5" w:themeColor="accent5" w:themeShade="BF"/>
          <w:sz w:val="24"/>
          <w:szCs w:val="24"/>
        </w:rPr>
        <w:t>lines 281-288 in revision document</w:t>
      </w:r>
      <w:r>
        <w:rPr>
          <w:rFonts w:eastAsia="Times New Roman" w:cstheme="minorHAnsi"/>
          <w:color w:val="2E74B5" w:themeColor="accent5" w:themeShade="BF"/>
          <w:sz w:val="24"/>
          <w:szCs w:val="24"/>
        </w:rPr>
        <w:t>).</w:t>
      </w:r>
    </w:p>
    <w:p w:rsidR="00703163" w:rsidRPr="008D4969" w:rsidRDefault="00703163" w:rsidP="00703163">
      <w:pPr>
        <w:shd w:val="clear" w:color="auto" w:fill="FFFFFF"/>
        <w:rPr>
          <w:rFonts w:eastAsia="Times New Roman" w:cstheme="minorHAnsi"/>
          <w:color w:val="201F1E"/>
          <w:sz w:val="24"/>
          <w:szCs w:val="24"/>
        </w:rPr>
      </w:pPr>
      <w:r w:rsidRPr="008D4969">
        <w:rPr>
          <w:rFonts w:eastAsia="Times New Roman" w:cstheme="minorHAnsi"/>
          <w:color w:val="201F1E"/>
          <w:sz w:val="24"/>
          <w:szCs w:val="24"/>
        </w:rPr>
        <w:br/>
        <w:t>(2) The description on the intubation platform is obscure. The photographs or illustrations of the platform would help the readers to understand.</w:t>
      </w:r>
    </w:p>
    <w:p w:rsidR="00703163" w:rsidRDefault="00703163" w:rsidP="00703163">
      <w:pPr>
        <w:rPr>
          <w:rFonts w:cstheme="minorHAnsi"/>
          <w:sz w:val="24"/>
          <w:szCs w:val="24"/>
        </w:rPr>
      </w:pPr>
    </w:p>
    <w:p w:rsidR="00703163" w:rsidRPr="003314CE" w:rsidRDefault="00703163" w:rsidP="00703163">
      <w:pPr>
        <w:rPr>
          <w:rFonts w:cstheme="minorHAnsi"/>
          <w:color w:val="2E74B5" w:themeColor="accent5" w:themeShade="BF"/>
          <w:sz w:val="24"/>
          <w:szCs w:val="24"/>
        </w:rPr>
      </w:pPr>
      <w:r w:rsidRPr="003314CE">
        <w:rPr>
          <w:rFonts w:cstheme="minorHAnsi"/>
          <w:color w:val="2E74B5" w:themeColor="accent5" w:themeShade="BF"/>
          <w:sz w:val="24"/>
          <w:szCs w:val="24"/>
        </w:rPr>
        <w:t xml:space="preserve">An image of the intubation platform was added to the revised manuscript. </w:t>
      </w:r>
    </w:p>
    <w:p w:rsidR="002411AB" w:rsidRDefault="00E264D3"/>
    <w:sectPr w:rsidR="002411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163"/>
    <w:rsid w:val="00124C0F"/>
    <w:rsid w:val="00251D09"/>
    <w:rsid w:val="0048706D"/>
    <w:rsid w:val="004E3C6A"/>
    <w:rsid w:val="00544435"/>
    <w:rsid w:val="0057192B"/>
    <w:rsid w:val="006B5B24"/>
    <w:rsid w:val="00703163"/>
    <w:rsid w:val="009D652F"/>
    <w:rsid w:val="00A025BB"/>
    <w:rsid w:val="00A23435"/>
    <w:rsid w:val="00B06E47"/>
    <w:rsid w:val="00B96B4F"/>
    <w:rsid w:val="00C44C08"/>
    <w:rsid w:val="00C76A9A"/>
    <w:rsid w:val="00C90130"/>
    <w:rsid w:val="00D93CE3"/>
    <w:rsid w:val="00E26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091C6A"/>
  <w14:defaultImageDpi w14:val="32767"/>
  <w15:chartTrackingRefBased/>
  <w15:docId w15:val="{63BD7941-0EEA-B344-BD2D-64AEB6BCC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0316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03163"/>
    <w:pPr>
      <w:widowControl w:val="0"/>
      <w:autoSpaceDE w:val="0"/>
      <w:autoSpaceDN w:val="0"/>
      <w:adjustRightInd w:val="0"/>
      <w:spacing w:before="100" w:beforeAutospacing="1" w:after="100" w:afterAutospacing="1"/>
      <w:jc w:val="both"/>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C901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013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1698</Words>
  <Characters>9679</Characters>
  <Application>Microsoft Office Word</Application>
  <DocSecurity>0</DocSecurity>
  <Lines>80</Lines>
  <Paragraphs>22</Paragraphs>
  <ScaleCrop>false</ScaleCrop>
  <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Katherine E.</dc:creator>
  <cp:keywords/>
  <dc:description/>
  <cp:lastModifiedBy>Nolan, Katherine E.</cp:lastModifiedBy>
  <cp:revision>14</cp:revision>
  <dcterms:created xsi:type="dcterms:W3CDTF">2019-12-05T16:47:00Z</dcterms:created>
  <dcterms:modified xsi:type="dcterms:W3CDTF">2019-12-05T16:55:00Z</dcterms:modified>
</cp:coreProperties>
</file>