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17D6129" w:rsidR="006305D7" w:rsidRPr="000804D5" w:rsidRDefault="006305D7" w:rsidP="003436F4">
      <w:pPr>
        <w:pStyle w:val="NormalWeb"/>
        <w:spacing w:before="0" w:beforeAutospacing="0" w:after="0" w:afterAutospacing="0"/>
        <w:rPr>
          <w:rFonts w:asciiTheme="minorHAnsi" w:hAnsiTheme="minorHAnsi" w:cstheme="minorHAnsi"/>
        </w:rPr>
      </w:pPr>
      <w:r w:rsidRPr="000804D5">
        <w:rPr>
          <w:rFonts w:asciiTheme="minorHAnsi" w:hAnsiTheme="minorHAnsi" w:cstheme="minorHAnsi"/>
          <w:b/>
          <w:bCs/>
        </w:rPr>
        <w:t>TITLE:</w:t>
      </w:r>
      <w:r w:rsidRPr="000804D5">
        <w:rPr>
          <w:rFonts w:asciiTheme="minorHAnsi" w:hAnsiTheme="minorHAnsi" w:cstheme="minorHAnsi"/>
        </w:rPr>
        <w:t xml:space="preserve"> </w:t>
      </w:r>
    </w:p>
    <w:p w14:paraId="0C76090E" w14:textId="5B004471" w:rsidR="007A4DD6" w:rsidRPr="003436F4" w:rsidRDefault="001852A0" w:rsidP="003436F4">
      <w:pPr>
        <w:jc w:val="both"/>
        <w:rPr>
          <w:rFonts w:asciiTheme="minorHAnsi" w:hAnsiTheme="minorHAnsi" w:cstheme="minorHAnsi"/>
          <w:b/>
          <w:bCs/>
          <w:lang w:val="en-US"/>
        </w:rPr>
      </w:pPr>
      <w:r w:rsidRPr="003436F4">
        <w:rPr>
          <w:rFonts w:asciiTheme="minorHAnsi" w:hAnsiTheme="minorHAnsi" w:cstheme="minorHAnsi"/>
          <w:b/>
          <w:bCs/>
          <w:lang w:val="en-US"/>
        </w:rPr>
        <w:t xml:space="preserve">Quantification of Biventricular Function and Morphology by Cardiac Magnetic Resonance Imaging in Mice with </w:t>
      </w:r>
      <w:r w:rsidR="004074C8" w:rsidRPr="003436F4">
        <w:rPr>
          <w:rFonts w:asciiTheme="minorHAnsi" w:hAnsiTheme="minorHAnsi" w:cstheme="minorHAnsi"/>
          <w:b/>
          <w:bCs/>
          <w:lang w:val="en-US"/>
        </w:rPr>
        <w:t>Pulmonary Artery Banding</w:t>
      </w:r>
    </w:p>
    <w:p w14:paraId="2E300B21" w14:textId="77777777" w:rsidR="007A4DD6" w:rsidRPr="000804D5" w:rsidRDefault="007A4DD6" w:rsidP="003436F4">
      <w:pPr>
        <w:jc w:val="both"/>
        <w:rPr>
          <w:rFonts w:asciiTheme="minorHAnsi" w:hAnsiTheme="minorHAnsi" w:cstheme="minorHAnsi"/>
          <w:b/>
          <w:bCs/>
          <w:lang w:val="en-US"/>
        </w:rPr>
      </w:pPr>
    </w:p>
    <w:p w14:paraId="3D080DA3" w14:textId="45C4A289" w:rsidR="006305D7" w:rsidRPr="00993DF8" w:rsidRDefault="006305D7" w:rsidP="003436F4">
      <w:pPr>
        <w:jc w:val="both"/>
        <w:rPr>
          <w:rFonts w:asciiTheme="minorHAnsi" w:hAnsiTheme="minorHAnsi" w:cstheme="minorHAnsi"/>
          <w:color w:val="808080" w:themeColor="background1" w:themeShade="80"/>
        </w:rPr>
      </w:pPr>
      <w:r w:rsidRPr="00993DF8">
        <w:rPr>
          <w:rFonts w:asciiTheme="minorHAnsi" w:hAnsiTheme="minorHAnsi" w:cstheme="minorHAnsi"/>
          <w:b/>
          <w:bCs/>
        </w:rPr>
        <w:t>AUTHORS</w:t>
      </w:r>
      <w:r w:rsidR="000B662E" w:rsidRPr="00993DF8">
        <w:rPr>
          <w:rFonts w:asciiTheme="minorHAnsi" w:hAnsiTheme="minorHAnsi" w:cstheme="minorHAnsi"/>
          <w:b/>
          <w:bCs/>
        </w:rPr>
        <w:t xml:space="preserve"> </w:t>
      </w:r>
      <w:r w:rsidR="00086FF5" w:rsidRPr="00993DF8">
        <w:rPr>
          <w:rFonts w:asciiTheme="minorHAnsi" w:hAnsiTheme="minorHAnsi" w:cstheme="minorHAnsi"/>
          <w:b/>
          <w:bCs/>
        </w:rPr>
        <w:t xml:space="preserve">AND </w:t>
      </w:r>
      <w:r w:rsidR="000B662E" w:rsidRPr="00993DF8">
        <w:rPr>
          <w:rFonts w:asciiTheme="minorHAnsi" w:hAnsiTheme="minorHAnsi" w:cstheme="minorHAnsi"/>
          <w:b/>
          <w:bCs/>
        </w:rPr>
        <w:t>AFFILIATIONS</w:t>
      </w:r>
      <w:r w:rsidRPr="00993DF8">
        <w:rPr>
          <w:rFonts w:asciiTheme="minorHAnsi" w:hAnsiTheme="minorHAnsi" w:cstheme="minorHAnsi"/>
          <w:b/>
          <w:bCs/>
        </w:rPr>
        <w:t xml:space="preserve">: </w:t>
      </w:r>
    </w:p>
    <w:p w14:paraId="60383C6E" w14:textId="0061D423" w:rsidR="00E603CB" w:rsidRPr="00993DF8" w:rsidRDefault="004074C8" w:rsidP="003436F4">
      <w:pPr>
        <w:jc w:val="both"/>
        <w:rPr>
          <w:rFonts w:asciiTheme="minorHAnsi" w:hAnsiTheme="minorHAnsi" w:cstheme="minorHAnsi"/>
        </w:rPr>
      </w:pPr>
      <w:r w:rsidRPr="00993DF8">
        <w:rPr>
          <w:rFonts w:asciiTheme="minorHAnsi" w:hAnsiTheme="minorHAnsi" w:cstheme="minorHAnsi"/>
        </w:rPr>
        <w:t>Anne-Marie C. Koop</w:t>
      </w:r>
      <w:r w:rsidRPr="00993DF8">
        <w:rPr>
          <w:rFonts w:asciiTheme="minorHAnsi" w:hAnsiTheme="minorHAnsi" w:cstheme="minorHAnsi"/>
          <w:vertAlign w:val="superscript"/>
        </w:rPr>
        <w:t>1</w:t>
      </w:r>
      <w:r w:rsidR="00DF0E25" w:rsidRPr="00993DF8">
        <w:rPr>
          <w:rFonts w:asciiTheme="minorHAnsi" w:hAnsiTheme="minorHAnsi" w:cstheme="minorHAnsi"/>
        </w:rPr>
        <w:t>*</w:t>
      </w:r>
      <w:r w:rsidRPr="00993DF8">
        <w:rPr>
          <w:rFonts w:asciiTheme="minorHAnsi" w:hAnsiTheme="minorHAnsi" w:cstheme="minorHAnsi"/>
        </w:rPr>
        <w:t>, Quint A.</w:t>
      </w:r>
      <w:r w:rsidR="002052FC">
        <w:rPr>
          <w:rFonts w:asciiTheme="minorHAnsi" w:hAnsiTheme="minorHAnsi" w:cstheme="minorHAnsi"/>
        </w:rPr>
        <w:t xml:space="preserve"> </w:t>
      </w:r>
      <w:r w:rsidRPr="00993DF8">
        <w:rPr>
          <w:rFonts w:asciiTheme="minorHAnsi" w:hAnsiTheme="minorHAnsi" w:cstheme="minorHAnsi"/>
        </w:rPr>
        <w:t>J. Hagdorn</w:t>
      </w:r>
      <w:r w:rsidRPr="00993DF8">
        <w:rPr>
          <w:rFonts w:asciiTheme="minorHAnsi" w:hAnsiTheme="minorHAnsi" w:cstheme="minorHAnsi"/>
          <w:vertAlign w:val="superscript"/>
        </w:rPr>
        <w:t>1</w:t>
      </w:r>
      <w:r w:rsidR="00DF0E25" w:rsidRPr="00993DF8">
        <w:rPr>
          <w:rFonts w:asciiTheme="minorHAnsi" w:hAnsiTheme="minorHAnsi" w:cstheme="minorHAnsi"/>
        </w:rPr>
        <w:t>*</w:t>
      </w:r>
      <w:r w:rsidRPr="00993DF8">
        <w:rPr>
          <w:rFonts w:asciiTheme="minorHAnsi" w:hAnsiTheme="minorHAnsi" w:cstheme="minorHAnsi"/>
          <w:i/>
        </w:rPr>
        <w:t>,</w:t>
      </w:r>
      <w:r w:rsidRPr="00993DF8">
        <w:rPr>
          <w:rFonts w:asciiTheme="minorHAnsi" w:hAnsiTheme="minorHAnsi" w:cstheme="minorHAnsi"/>
        </w:rPr>
        <w:t xml:space="preserve"> Kees (C.)</w:t>
      </w:r>
      <w:r w:rsidR="00A6539D" w:rsidRPr="00993DF8">
        <w:rPr>
          <w:rFonts w:asciiTheme="minorHAnsi" w:hAnsiTheme="minorHAnsi" w:cstheme="minorHAnsi"/>
        </w:rPr>
        <w:t xml:space="preserve"> </w:t>
      </w:r>
      <w:r w:rsidRPr="00993DF8">
        <w:rPr>
          <w:rFonts w:asciiTheme="minorHAnsi" w:hAnsiTheme="minorHAnsi" w:cstheme="minorHAnsi"/>
        </w:rPr>
        <w:t>W.</w:t>
      </w:r>
      <w:r w:rsidR="002052FC">
        <w:rPr>
          <w:rFonts w:asciiTheme="minorHAnsi" w:hAnsiTheme="minorHAnsi" w:cstheme="minorHAnsi"/>
        </w:rPr>
        <w:t xml:space="preserve"> </w:t>
      </w:r>
      <w:r w:rsidRPr="00993DF8">
        <w:rPr>
          <w:rFonts w:asciiTheme="minorHAnsi" w:hAnsiTheme="minorHAnsi" w:cstheme="minorHAnsi"/>
        </w:rPr>
        <w:t>A. van de Kolk</w:t>
      </w:r>
      <w:r w:rsidRPr="00993DF8">
        <w:rPr>
          <w:rFonts w:asciiTheme="minorHAnsi" w:hAnsiTheme="minorHAnsi" w:cstheme="minorHAnsi"/>
          <w:vertAlign w:val="superscript"/>
        </w:rPr>
        <w:t>2</w:t>
      </w:r>
      <w:r w:rsidR="00DC62FD" w:rsidRPr="00993DF8">
        <w:rPr>
          <w:rFonts w:asciiTheme="minorHAnsi" w:hAnsiTheme="minorHAnsi" w:cstheme="minorHAnsi"/>
          <w:vertAlign w:val="superscript"/>
        </w:rPr>
        <w:t>,3</w:t>
      </w:r>
      <w:r w:rsidRPr="00993DF8">
        <w:rPr>
          <w:rFonts w:asciiTheme="minorHAnsi" w:hAnsiTheme="minorHAnsi" w:cstheme="minorHAnsi"/>
        </w:rPr>
        <w:t>, Annemieke van Oosten</w:t>
      </w:r>
      <w:r w:rsidRPr="00993DF8">
        <w:rPr>
          <w:rFonts w:asciiTheme="minorHAnsi" w:hAnsiTheme="minorHAnsi" w:cstheme="minorHAnsi"/>
          <w:vertAlign w:val="superscript"/>
        </w:rPr>
        <w:t>2</w:t>
      </w:r>
      <w:r w:rsidRPr="00993DF8">
        <w:rPr>
          <w:rFonts w:asciiTheme="minorHAnsi" w:hAnsiTheme="minorHAnsi" w:cstheme="minorHAnsi"/>
        </w:rPr>
        <w:t>, Michel Weij</w:t>
      </w:r>
      <w:r w:rsidRPr="00993DF8">
        <w:rPr>
          <w:rFonts w:asciiTheme="minorHAnsi" w:hAnsiTheme="minorHAnsi" w:cstheme="minorHAnsi"/>
          <w:vertAlign w:val="superscript"/>
        </w:rPr>
        <w:t>2</w:t>
      </w:r>
      <w:r w:rsidRPr="00993DF8">
        <w:rPr>
          <w:rFonts w:asciiTheme="minorHAnsi" w:hAnsiTheme="minorHAnsi" w:cstheme="minorHAnsi"/>
        </w:rPr>
        <w:t>, Herman H.</w:t>
      </w:r>
      <w:r w:rsidR="002052FC">
        <w:rPr>
          <w:rFonts w:asciiTheme="minorHAnsi" w:hAnsiTheme="minorHAnsi" w:cstheme="minorHAnsi"/>
        </w:rPr>
        <w:t xml:space="preserve"> </w:t>
      </w:r>
      <w:r w:rsidRPr="00993DF8">
        <w:rPr>
          <w:rFonts w:asciiTheme="minorHAnsi" w:hAnsiTheme="minorHAnsi" w:cstheme="minorHAnsi"/>
        </w:rPr>
        <w:t>W. Silljé</w:t>
      </w:r>
      <w:r w:rsidR="00DC62FD" w:rsidRPr="00993DF8">
        <w:rPr>
          <w:rFonts w:asciiTheme="minorHAnsi" w:hAnsiTheme="minorHAnsi" w:cstheme="minorHAnsi"/>
          <w:vertAlign w:val="superscript"/>
        </w:rPr>
        <w:t>4</w:t>
      </w:r>
      <w:r w:rsidRPr="00993DF8">
        <w:rPr>
          <w:rFonts w:asciiTheme="minorHAnsi" w:hAnsiTheme="minorHAnsi" w:cstheme="minorHAnsi"/>
        </w:rPr>
        <w:t>,</w:t>
      </w:r>
      <w:r w:rsidR="00232503" w:rsidRPr="00993DF8">
        <w:rPr>
          <w:rFonts w:asciiTheme="minorHAnsi" w:hAnsiTheme="minorHAnsi" w:cstheme="minorHAnsi"/>
        </w:rPr>
        <w:t xml:space="preserve"> Tineke P. Willems</w:t>
      </w:r>
      <w:r w:rsidR="00DC62FD" w:rsidRPr="00993DF8">
        <w:rPr>
          <w:rFonts w:asciiTheme="minorHAnsi" w:hAnsiTheme="minorHAnsi" w:cstheme="minorHAnsi"/>
          <w:vertAlign w:val="superscript"/>
        </w:rPr>
        <w:t>5</w:t>
      </w:r>
      <w:r w:rsidR="001852A0" w:rsidRPr="00993DF8">
        <w:rPr>
          <w:rFonts w:asciiTheme="minorHAnsi" w:hAnsiTheme="minorHAnsi" w:cstheme="minorHAnsi"/>
        </w:rPr>
        <w:t>,</w:t>
      </w:r>
      <w:r w:rsidRPr="00993DF8">
        <w:rPr>
          <w:rFonts w:asciiTheme="minorHAnsi" w:hAnsiTheme="minorHAnsi" w:cstheme="minorHAnsi"/>
        </w:rPr>
        <w:t xml:space="preserve"> R</w:t>
      </w:r>
      <w:r w:rsidR="00A32E74" w:rsidRPr="00993DF8">
        <w:rPr>
          <w:rFonts w:asciiTheme="minorHAnsi" w:hAnsiTheme="minorHAnsi" w:cstheme="minorHAnsi"/>
        </w:rPr>
        <w:t xml:space="preserve">olf </w:t>
      </w:r>
      <w:r w:rsidRPr="00993DF8">
        <w:rPr>
          <w:rFonts w:asciiTheme="minorHAnsi" w:hAnsiTheme="minorHAnsi" w:cstheme="minorHAnsi"/>
        </w:rPr>
        <w:t>M.</w:t>
      </w:r>
      <w:r w:rsidR="002052FC">
        <w:rPr>
          <w:rFonts w:asciiTheme="minorHAnsi" w:hAnsiTheme="minorHAnsi" w:cstheme="minorHAnsi"/>
        </w:rPr>
        <w:t xml:space="preserve"> </w:t>
      </w:r>
      <w:r w:rsidRPr="00993DF8">
        <w:rPr>
          <w:rFonts w:asciiTheme="minorHAnsi" w:hAnsiTheme="minorHAnsi" w:cstheme="minorHAnsi"/>
        </w:rPr>
        <w:t>F. Berger</w:t>
      </w:r>
      <w:r w:rsidRPr="00993DF8">
        <w:rPr>
          <w:rFonts w:asciiTheme="minorHAnsi" w:hAnsiTheme="minorHAnsi" w:cstheme="minorHAnsi"/>
          <w:vertAlign w:val="superscript"/>
        </w:rPr>
        <w:t>1</w:t>
      </w:r>
      <w:r w:rsidRPr="00993DF8">
        <w:rPr>
          <w:rFonts w:asciiTheme="minorHAnsi" w:hAnsiTheme="minorHAnsi" w:cstheme="minorHAnsi"/>
        </w:rPr>
        <w:t xml:space="preserve"> </w:t>
      </w:r>
    </w:p>
    <w:p w14:paraId="0717B0C7" w14:textId="77777777" w:rsidR="00E603CB" w:rsidRPr="00993DF8" w:rsidRDefault="00E603CB" w:rsidP="003436F4">
      <w:pPr>
        <w:jc w:val="both"/>
        <w:rPr>
          <w:rFonts w:asciiTheme="minorHAnsi" w:hAnsiTheme="minorHAnsi" w:cstheme="minorHAnsi"/>
        </w:rPr>
      </w:pPr>
    </w:p>
    <w:p w14:paraId="709FB04D" w14:textId="32AED01D" w:rsidR="008B381E" w:rsidRDefault="00E603CB" w:rsidP="00A6539D">
      <w:pPr>
        <w:rPr>
          <w:rFonts w:asciiTheme="minorHAnsi" w:hAnsiTheme="minorHAnsi"/>
          <w:lang w:val="en-US"/>
        </w:rPr>
      </w:pPr>
      <w:r w:rsidRPr="00802E66">
        <w:rPr>
          <w:rFonts w:asciiTheme="minorHAnsi" w:hAnsiTheme="minorHAnsi" w:cstheme="minorHAnsi"/>
          <w:vertAlign w:val="superscript"/>
          <w:lang w:val="en-US"/>
        </w:rPr>
        <w:t>1</w:t>
      </w:r>
      <w:r w:rsidR="00A17956" w:rsidRPr="00802E66">
        <w:rPr>
          <w:rFonts w:asciiTheme="minorHAnsi" w:hAnsiTheme="minorHAnsi"/>
          <w:lang w:val="en-US"/>
        </w:rPr>
        <w:t>Center for Congenital Heart Diseases, Department of Pediatric Cardiology, University Medical Center Groningen, University of Groningen, Groningen, The Netherlands</w:t>
      </w:r>
    </w:p>
    <w:p w14:paraId="1CA8D556" w14:textId="7772A67F" w:rsidR="00E603CB" w:rsidRPr="00802E66" w:rsidRDefault="00E603CB" w:rsidP="00A6539D">
      <w:pPr>
        <w:rPr>
          <w:rFonts w:asciiTheme="minorHAnsi" w:hAnsiTheme="minorHAnsi" w:cstheme="minorHAnsi"/>
          <w:lang w:val="en-US"/>
        </w:rPr>
      </w:pPr>
      <w:r w:rsidRPr="00802E66">
        <w:rPr>
          <w:rFonts w:asciiTheme="minorHAnsi" w:hAnsiTheme="minorHAnsi" w:cstheme="minorHAnsi"/>
          <w:vertAlign w:val="superscript"/>
          <w:lang w:val="en-US"/>
        </w:rPr>
        <w:t xml:space="preserve">2 </w:t>
      </w:r>
      <w:r w:rsidR="00A17956" w:rsidRPr="00802E66">
        <w:rPr>
          <w:rFonts w:asciiTheme="minorHAnsi" w:hAnsiTheme="minorHAnsi" w:cstheme="minorHAnsi"/>
          <w:lang w:val="en-US"/>
        </w:rPr>
        <w:t>The Central Animal Facility, University Medical Center Groningen, University of Groningen, Groningen, The Netherlands</w:t>
      </w:r>
    </w:p>
    <w:p w14:paraId="3113AD8B" w14:textId="046A5EA9" w:rsidR="00DC62FD" w:rsidRPr="00802E66" w:rsidRDefault="00DC62FD" w:rsidP="00A6539D">
      <w:pPr>
        <w:rPr>
          <w:rFonts w:asciiTheme="minorHAnsi" w:hAnsiTheme="minorHAnsi" w:cstheme="minorHAnsi"/>
          <w:lang w:val="en-US"/>
        </w:rPr>
      </w:pPr>
      <w:r w:rsidRPr="00802E66">
        <w:rPr>
          <w:rFonts w:asciiTheme="minorHAnsi" w:hAnsiTheme="minorHAnsi" w:cstheme="minorHAnsi"/>
          <w:vertAlign w:val="superscript"/>
          <w:lang w:val="en-US"/>
        </w:rPr>
        <w:t>3</w:t>
      </w:r>
      <w:r w:rsidR="00A17956" w:rsidRPr="00802E66">
        <w:rPr>
          <w:rFonts w:asciiTheme="minorHAnsi" w:hAnsiTheme="minorHAnsi" w:cstheme="minorHAnsi"/>
          <w:lang w:val="en-US"/>
        </w:rPr>
        <w:t>Gronsai (Groningen Small Animal Imaging Facility), University Medical Center Groningen, University of Groningen, Groningen, The Netherlands</w:t>
      </w:r>
    </w:p>
    <w:p w14:paraId="5BE5FE05" w14:textId="7FBE2B12" w:rsidR="00232503" w:rsidRPr="00802E66" w:rsidRDefault="00DC62FD" w:rsidP="00A6539D">
      <w:pPr>
        <w:rPr>
          <w:rFonts w:asciiTheme="minorHAnsi" w:hAnsiTheme="minorHAnsi" w:cstheme="minorHAnsi"/>
          <w:lang w:val="en-US"/>
        </w:rPr>
      </w:pPr>
      <w:r w:rsidRPr="00802E66">
        <w:rPr>
          <w:rFonts w:asciiTheme="minorHAnsi" w:hAnsiTheme="minorHAnsi" w:cstheme="minorHAnsi"/>
          <w:vertAlign w:val="superscript"/>
          <w:lang w:val="en-US"/>
        </w:rPr>
        <w:t>4</w:t>
      </w:r>
      <w:r w:rsidR="00A17956" w:rsidRPr="00802E66">
        <w:rPr>
          <w:rFonts w:asciiTheme="minorHAnsi" w:hAnsiTheme="minorHAnsi" w:cstheme="minorHAnsi"/>
          <w:lang w:val="en-US"/>
        </w:rPr>
        <w:t>Department of Cardiology, University Medical Center Groningen, University of Groningen, Groningen, The Netherlands</w:t>
      </w:r>
    </w:p>
    <w:p w14:paraId="011D0AB8" w14:textId="584BDA00" w:rsidR="00E603CB" w:rsidRPr="00802E66" w:rsidRDefault="00DC62FD" w:rsidP="00A6539D">
      <w:pPr>
        <w:rPr>
          <w:rFonts w:asciiTheme="minorHAnsi" w:hAnsiTheme="minorHAnsi" w:cstheme="minorHAnsi"/>
          <w:lang w:val="en-US"/>
        </w:rPr>
      </w:pPr>
      <w:r w:rsidRPr="00802E66">
        <w:rPr>
          <w:rFonts w:asciiTheme="minorHAnsi" w:hAnsiTheme="minorHAnsi" w:cstheme="minorHAnsi"/>
          <w:vertAlign w:val="superscript"/>
          <w:lang w:val="en-US"/>
        </w:rPr>
        <w:t>5</w:t>
      </w:r>
      <w:r w:rsidR="00A17956" w:rsidRPr="00802E66">
        <w:rPr>
          <w:rFonts w:asciiTheme="minorHAnsi" w:hAnsiTheme="minorHAnsi" w:cstheme="minorHAnsi"/>
          <w:lang w:val="en-US"/>
        </w:rPr>
        <w:t>Department of Radiology, University Medical Center Groningen, University of Groningen, Groningen, The Netherlands</w:t>
      </w:r>
      <w:r w:rsidR="00DF0E25">
        <w:rPr>
          <w:rFonts w:asciiTheme="minorHAnsi" w:hAnsiTheme="minorHAnsi" w:cstheme="minorHAnsi"/>
          <w:lang w:val="en-US"/>
        </w:rPr>
        <w:br/>
      </w:r>
      <w:r w:rsidR="00DF0E25">
        <w:rPr>
          <w:rFonts w:asciiTheme="minorHAnsi" w:hAnsiTheme="minorHAnsi" w:cstheme="minorHAnsi"/>
          <w:lang w:val="en-US"/>
        </w:rPr>
        <w:br/>
      </w:r>
      <w:r w:rsidR="00DF0E25" w:rsidRPr="00DF0E25">
        <w:rPr>
          <w:rFonts w:asciiTheme="minorHAnsi" w:hAnsiTheme="minorHAnsi" w:cstheme="minorHAnsi"/>
          <w:lang w:val="en-US"/>
        </w:rPr>
        <w:t>* These authors contributed equally to the manuscript</w:t>
      </w:r>
      <w:r w:rsidR="002052FC">
        <w:rPr>
          <w:rFonts w:asciiTheme="minorHAnsi" w:hAnsiTheme="minorHAnsi" w:cstheme="minorHAnsi"/>
          <w:lang w:val="en-US"/>
        </w:rPr>
        <w:t>.</w:t>
      </w:r>
    </w:p>
    <w:p w14:paraId="4648A7DA" w14:textId="77777777" w:rsidR="005D4C5F" w:rsidRPr="00802E66" w:rsidRDefault="005D4C5F" w:rsidP="003436F4">
      <w:pPr>
        <w:jc w:val="both"/>
        <w:rPr>
          <w:rFonts w:asciiTheme="minorHAnsi" w:hAnsiTheme="minorHAnsi" w:cstheme="minorHAnsi"/>
          <w:lang w:val="en-US"/>
        </w:rPr>
      </w:pPr>
    </w:p>
    <w:p w14:paraId="3A537ABA" w14:textId="0E6726A4" w:rsidR="008F0ACA" w:rsidRPr="00E326FC" w:rsidRDefault="00CB4E29" w:rsidP="003436F4">
      <w:pPr>
        <w:jc w:val="both"/>
        <w:rPr>
          <w:rFonts w:asciiTheme="minorHAnsi" w:hAnsiTheme="minorHAnsi" w:cstheme="minorHAnsi"/>
          <w:b/>
          <w:bCs/>
          <w:lang w:val="en-US"/>
        </w:rPr>
      </w:pPr>
      <w:r w:rsidRPr="00E326FC">
        <w:rPr>
          <w:rFonts w:asciiTheme="minorHAnsi" w:hAnsiTheme="minorHAnsi" w:cstheme="minorHAnsi"/>
          <w:b/>
          <w:bCs/>
          <w:lang w:val="en-US"/>
        </w:rPr>
        <w:t xml:space="preserve">Corresponding </w:t>
      </w:r>
      <w:r w:rsidR="002052FC" w:rsidRPr="00E326FC">
        <w:rPr>
          <w:rFonts w:asciiTheme="minorHAnsi" w:hAnsiTheme="minorHAnsi" w:cstheme="minorHAnsi"/>
          <w:b/>
          <w:bCs/>
          <w:lang w:val="en-US"/>
        </w:rPr>
        <w:t>A</w:t>
      </w:r>
      <w:r w:rsidRPr="00E326FC">
        <w:rPr>
          <w:rFonts w:asciiTheme="minorHAnsi" w:hAnsiTheme="minorHAnsi" w:cstheme="minorHAnsi"/>
          <w:b/>
          <w:bCs/>
          <w:lang w:val="en-US"/>
        </w:rPr>
        <w:t xml:space="preserve">uthor: </w:t>
      </w:r>
    </w:p>
    <w:p w14:paraId="25F2DA37" w14:textId="0F830A3B" w:rsidR="00CB4E29" w:rsidRPr="008F0ACA" w:rsidRDefault="00CB4E29" w:rsidP="003436F4">
      <w:pPr>
        <w:jc w:val="both"/>
        <w:rPr>
          <w:rFonts w:asciiTheme="minorHAnsi" w:hAnsiTheme="minorHAnsi" w:cstheme="minorHAnsi"/>
          <w:lang w:val="en-US"/>
        </w:rPr>
      </w:pPr>
      <w:r w:rsidRPr="008F0ACA">
        <w:rPr>
          <w:rFonts w:asciiTheme="minorHAnsi" w:hAnsiTheme="minorHAnsi" w:cstheme="minorHAnsi"/>
          <w:lang w:val="en-US"/>
        </w:rPr>
        <w:t xml:space="preserve">Anne-Marie C. Koop </w:t>
      </w:r>
      <w:r w:rsidR="008F0ACA">
        <w:rPr>
          <w:rFonts w:asciiTheme="minorHAnsi" w:hAnsiTheme="minorHAnsi" w:cstheme="minorHAnsi"/>
          <w:lang w:val="en-US"/>
        </w:rPr>
        <w:tab/>
      </w:r>
      <w:r w:rsidR="008F0ACA">
        <w:rPr>
          <w:rFonts w:asciiTheme="minorHAnsi" w:hAnsiTheme="minorHAnsi" w:cstheme="minorHAnsi"/>
          <w:lang w:val="en-US"/>
        </w:rPr>
        <w:tab/>
      </w:r>
      <w:r w:rsidRPr="008F0ACA">
        <w:rPr>
          <w:rFonts w:asciiTheme="minorHAnsi" w:hAnsiTheme="minorHAnsi" w:cstheme="minorHAnsi"/>
          <w:lang w:val="en-US"/>
        </w:rPr>
        <w:t>(</w:t>
      </w:r>
      <w:r w:rsidR="00A32E74" w:rsidRPr="008F0ACA">
        <w:rPr>
          <w:rFonts w:asciiTheme="minorHAnsi" w:hAnsiTheme="minorHAnsi" w:cstheme="minorHAnsi"/>
          <w:lang w:val="en-US"/>
        </w:rPr>
        <w:t>a.c.koop@umcg.nl</w:t>
      </w:r>
      <w:r w:rsidRPr="008F0ACA">
        <w:rPr>
          <w:rFonts w:asciiTheme="minorHAnsi" w:hAnsiTheme="minorHAnsi" w:cstheme="minorHAnsi"/>
          <w:lang w:val="en-US"/>
        </w:rPr>
        <w:t>)</w:t>
      </w:r>
    </w:p>
    <w:p w14:paraId="07BFC008" w14:textId="77777777" w:rsidR="008F0ACA" w:rsidRDefault="008F0ACA" w:rsidP="003436F4">
      <w:pPr>
        <w:jc w:val="both"/>
        <w:rPr>
          <w:rFonts w:asciiTheme="minorHAnsi" w:hAnsiTheme="minorHAnsi" w:cstheme="minorHAnsi"/>
          <w:lang w:val="en-US"/>
        </w:rPr>
      </w:pPr>
    </w:p>
    <w:p w14:paraId="2B6DC62E" w14:textId="26422A8F" w:rsidR="008F0ACA" w:rsidRPr="00E326FC" w:rsidRDefault="00A32E74" w:rsidP="003436F4">
      <w:pPr>
        <w:jc w:val="both"/>
        <w:rPr>
          <w:rFonts w:asciiTheme="minorHAnsi" w:hAnsiTheme="minorHAnsi" w:cstheme="minorHAnsi"/>
          <w:b/>
          <w:bCs/>
          <w:lang w:val="en-US"/>
        </w:rPr>
      </w:pPr>
      <w:r w:rsidRPr="00E326FC">
        <w:rPr>
          <w:rFonts w:asciiTheme="minorHAnsi" w:hAnsiTheme="minorHAnsi" w:cstheme="minorHAnsi"/>
          <w:b/>
          <w:bCs/>
          <w:lang w:val="en-US"/>
        </w:rPr>
        <w:t xml:space="preserve">Contributing </w:t>
      </w:r>
      <w:r w:rsidR="002052FC" w:rsidRPr="00E326FC">
        <w:rPr>
          <w:rFonts w:asciiTheme="minorHAnsi" w:hAnsiTheme="minorHAnsi" w:cstheme="minorHAnsi"/>
          <w:b/>
          <w:bCs/>
          <w:lang w:val="en-US"/>
        </w:rPr>
        <w:t>A</w:t>
      </w:r>
      <w:r w:rsidRPr="00E326FC">
        <w:rPr>
          <w:rFonts w:asciiTheme="minorHAnsi" w:hAnsiTheme="minorHAnsi" w:cstheme="minorHAnsi"/>
          <w:b/>
          <w:bCs/>
          <w:lang w:val="en-US"/>
        </w:rPr>
        <w:t xml:space="preserve">uthors: </w:t>
      </w:r>
    </w:p>
    <w:p w14:paraId="34852BAB" w14:textId="13348747" w:rsidR="008F0ACA" w:rsidRPr="00000FD7" w:rsidRDefault="00A32E74" w:rsidP="003436F4">
      <w:pPr>
        <w:jc w:val="both"/>
        <w:rPr>
          <w:rFonts w:asciiTheme="minorHAnsi" w:hAnsiTheme="minorHAnsi" w:cstheme="minorHAnsi"/>
          <w:lang w:val="en-US"/>
        </w:rPr>
      </w:pPr>
      <w:r w:rsidRPr="00000FD7">
        <w:rPr>
          <w:rFonts w:asciiTheme="minorHAnsi" w:hAnsiTheme="minorHAnsi" w:cstheme="minorHAnsi"/>
          <w:lang w:val="en-US"/>
        </w:rPr>
        <w:t>Quint A.</w:t>
      </w:r>
      <w:r w:rsidR="002052FC">
        <w:rPr>
          <w:rFonts w:asciiTheme="minorHAnsi" w:hAnsiTheme="minorHAnsi" w:cstheme="minorHAnsi"/>
          <w:lang w:val="en-US"/>
        </w:rPr>
        <w:t xml:space="preserve"> </w:t>
      </w:r>
      <w:r w:rsidRPr="00000FD7">
        <w:rPr>
          <w:rFonts w:asciiTheme="minorHAnsi" w:hAnsiTheme="minorHAnsi" w:cstheme="minorHAnsi"/>
          <w:lang w:val="en-US"/>
        </w:rPr>
        <w:t xml:space="preserve">J. </w:t>
      </w:r>
      <w:proofErr w:type="spellStart"/>
      <w:r w:rsidRPr="00000FD7">
        <w:rPr>
          <w:rFonts w:asciiTheme="minorHAnsi" w:hAnsiTheme="minorHAnsi" w:cstheme="minorHAnsi"/>
          <w:lang w:val="en-US"/>
        </w:rPr>
        <w:t>Hagdorn</w:t>
      </w:r>
      <w:proofErr w:type="spellEnd"/>
      <w:r w:rsidRPr="00000FD7">
        <w:rPr>
          <w:rFonts w:asciiTheme="minorHAnsi" w:hAnsiTheme="minorHAnsi" w:cstheme="minorHAnsi"/>
          <w:lang w:val="en-US"/>
        </w:rPr>
        <w:t xml:space="preserve"> </w:t>
      </w:r>
      <w:r w:rsidR="008F0ACA" w:rsidRPr="00000FD7">
        <w:rPr>
          <w:rFonts w:asciiTheme="minorHAnsi" w:hAnsiTheme="minorHAnsi" w:cstheme="minorHAnsi"/>
          <w:lang w:val="en-US"/>
        </w:rPr>
        <w:tab/>
      </w:r>
      <w:r w:rsidR="008F0ACA" w:rsidRPr="00000FD7">
        <w:rPr>
          <w:rFonts w:asciiTheme="minorHAnsi" w:hAnsiTheme="minorHAnsi" w:cstheme="minorHAnsi"/>
          <w:lang w:val="en-US"/>
        </w:rPr>
        <w:tab/>
      </w:r>
      <w:r w:rsidRPr="00000FD7">
        <w:rPr>
          <w:rFonts w:asciiTheme="minorHAnsi" w:hAnsiTheme="minorHAnsi" w:cstheme="minorHAnsi"/>
          <w:lang w:val="en-US"/>
        </w:rPr>
        <w:t xml:space="preserve">(q.a.j.hagdorn@umcg.nl) </w:t>
      </w:r>
    </w:p>
    <w:p w14:paraId="19597E8D" w14:textId="2B795617" w:rsidR="008F0ACA" w:rsidRPr="00271585" w:rsidRDefault="00A32E74" w:rsidP="003436F4">
      <w:pPr>
        <w:jc w:val="both"/>
        <w:rPr>
          <w:rFonts w:asciiTheme="minorHAnsi" w:hAnsiTheme="minorHAnsi" w:cstheme="minorHAnsi"/>
        </w:rPr>
      </w:pPr>
      <w:r w:rsidRPr="00271585">
        <w:rPr>
          <w:rFonts w:asciiTheme="minorHAnsi" w:hAnsiTheme="minorHAnsi" w:cstheme="minorHAnsi"/>
        </w:rPr>
        <w:t>Kees (C.)</w:t>
      </w:r>
      <w:r w:rsidR="008F0ACA" w:rsidRPr="00271585">
        <w:rPr>
          <w:rFonts w:asciiTheme="minorHAnsi" w:hAnsiTheme="minorHAnsi" w:cstheme="minorHAnsi"/>
        </w:rPr>
        <w:t xml:space="preserve"> </w:t>
      </w:r>
      <w:r w:rsidRPr="00271585">
        <w:rPr>
          <w:rFonts w:asciiTheme="minorHAnsi" w:hAnsiTheme="minorHAnsi" w:cstheme="minorHAnsi"/>
        </w:rPr>
        <w:t>W.</w:t>
      </w:r>
      <w:r w:rsidR="002052FC">
        <w:rPr>
          <w:rFonts w:asciiTheme="minorHAnsi" w:hAnsiTheme="minorHAnsi" w:cstheme="minorHAnsi"/>
        </w:rPr>
        <w:t xml:space="preserve"> </w:t>
      </w:r>
      <w:r w:rsidRPr="00271585">
        <w:rPr>
          <w:rFonts w:asciiTheme="minorHAnsi" w:hAnsiTheme="minorHAnsi" w:cstheme="minorHAnsi"/>
        </w:rPr>
        <w:t xml:space="preserve">A. van de Kolk </w:t>
      </w:r>
      <w:r w:rsidR="008F0ACA" w:rsidRPr="00271585">
        <w:rPr>
          <w:rFonts w:asciiTheme="minorHAnsi" w:hAnsiTheme="minorHAnsi" w:cstheme="minorHAnsi"/>
        </w:rPr>
        <w:tab/>
      </w:r>
      <w:r w:rsidRPr="00271585">
        <w:rPr>
          <w:rFonts w:asciiTheme="minorHAnsi" w:hAnsiTheme="minorHAnsi" w:cstheme="minorHAnsi"/>
        </w:rPr>
        <w:t xml:space="preserve">(c.w.a.van.de.kolk@umcg.nl) </w:t>
      </w:r>
    </w:p>
    <w:p w14:paraId="75563788" w14:textId="6D6E6E6A" w:rsidR="008F0ACA" w:rsidRPr="00271585" w:rsidRDefault="00A32E74" w:rsidP="003436F4">
      <w:pPr>
        <w:jc w:val="both"/>
        <w:rPr>
          <w:rFonts w:asciiTheme="minorHAnsi" w:hAnsiTheme="minorHAnsi" w:cstheme="minorHAnsi"/>
        </w:rPr>
      </w:pPr>
      <w:r w:rsidRPr="00271585">
        <w:rPr>
          <w:rFonts w:asciiTheme="minorHAnsi" w:hAnsiTheme="minorHAnsi" w:cstheme="minorHAnsi"/>
        </w:rPr>
        <w:t xml:space="preserve">Annemieke van Oosten </w:t>
      </w:r>
      <w:r w:rsidR="008F0ACA" w:rsidRPr="00271585">
        <w:rPr>
          <w:rFonts w:asciiTheme="minorHAnsi" w:hAnsiTheme="minorHAnsi" w:cstheme="minorHAnsi"/>
        </w:rPr>
        <w:tab/>
      </w:r>
      <w:r w:rsidRPr="00271585">
        <w:rPr>
          <w:rFonts w:asciiTheme="minorHAnsi" w:hAnsiTheme="minorHAnsi" w:cstheme="minorHAnsi"/>
        </w:rPr>
        <w:t>(a.van.oosten@umcg.nl)</w:t>
      </w:r>
    </w:p>
    <w:p w14:paraId="1316BC14" w14:textId="7DC23DB1" w:rsidR="008F0ACA" w:rsidRPr="00271585" w:rsidRDefault="00A32E74" w:rsidP="003436F4">
      <w:pPr>
        <w:jc w:val="both"/>
        <w:rPr>
          <w:rFonts w:asciiTheme="minorHAnsi" w:hAnsiTheme="minorHAnsi" w:cstheme="minorHAnsi"/>
          <w:lang w:val="de-DE"/>
        </w:rPr>
      </w:pPr>
      <w:r w:rsidRPr="00271585">
        <w:rPr>
          <w:rFonts w:asciiTheme="minorHAnsi" w:hAnsiTheme="minorHAnsi" w:cstheme="minorHAnsi"/>
          <w:lang w:val="de-DE"/>
        </w:rPr>
        <w:t xml:space="preserve">Michel Weij </w:t>
      </w:r>
      <w:r w:rsidR="008F0ACA" w:rsidRPr="00271585">
        <w:rPr>
          <w:rFonts w:asciiTheme="minorHAnsi" w:hAnsiTheme="minorHAnsi" w:cstheme="minorHAnsi"/>
          <w:lang w:val="de-DE"/>
        </w:rPr>
        <w:tab/>
      </w:r>
      <w:r w:rsidR="008F0ACA" w:rsidRPr="00271585">
        <w:rPr>
          <w:rFonts w:asciiTheme="minorHAnsi" w:hAnsiTheme="minorHAnsi" w:cstheme="minorHAnsi"/>
          <w:lang w:val="de-DE"/>
        </w:rPr>
        <w:tab/>
      </w:r>
      <w:r w:rsidR="008F0ACA" w:rsidRPr="00271585">
        <w:rPr>
          <w:rFonts w:asciiTheme="minorHAnsi" w:hAnsiTheme="minorHAnsi" w:cstheme="minorHAnsi"/>
          <w:lang w:val="de-DE"/>
        </w:rPr>
        <w:tab/>
      </w:r>
      <w:r w:rsidRPr="00271585">
        <w:rPr>
          <w:rFonts w:asciiTheme="minorHAnsi" w:hAnsiTheme="minorHAnsi" w:cstheme="minorHAnsi"/>
          <w:lang w:val="de-DE"/>
        </w:rPr>
        <w:t xml:space="preserve">(m.weij01@umcg.nl) </w:t>
      </w:r>
    </w:p>
    <w:p w14:paraId="2B7FD37C" w14:textId="089D92BB" w:rsidR="008F0ACA" w:rsidRPr="008F0ACA" w:rsidRDefault="00A32E74" w:rsidP="003436F4">
      <w:pPr>
        <w:jc w:val="both"/>
        <w:rPr>
          <w:rFonts w:asciiTheme="minorHAnsi" w:hAnsiTheme="minorHAnsi" w:cstheme="minorHAnsi"/>
          <w:lang w:val="en-US"/>
        </w:rPr>
      </w:pPr>
      <w:r w:rsidRPr="008F0ACA">
        <w:rPr>
          <w:rFonts w:asciiTheme="minorHAnsi" w:hAnsiTheme="minorHAnsi" w:cstheme="minorHAnsi"/>
          <w:lang w:val="en-US"/>
        </w:rPr>
        <w:t>Herman H.</w:t>
      </w:r>
      <w:r w:rsidR="002052FC">
        <w:rPr>
          <w:rFonts w:asciiTheme="minorHAnsi" w:hAnsiTheme="minorHAnsi" w:cstheme="minorHAnsi"/>
          <w:lang w:val="en-US"/>
        </w:rPr>
        <w:t xml:space="preserve"> </w:t>
      </w:r>
      <w:r w:rsidRPr="008F0ACA">
        <w:rPr>
          <w:rFonts w:asciiTheme="minorHAnsi" w:hAnsiTheme="minorHAnsi" w:cstheme="minorHAnsi"/>
          <w:lang w:val="en-US"/>
        </w:rPr>
        <w:t xml:space="preserve">W. </w:t>
      </w:r>
      <w:proofErr w:type="spellStart"/>
      <w:r w:rsidRPr="008F0ACA">
        <w:rPr>
          <w:rFonts w:asciiTheme="minorHAnsi" w:hAnsiTheme="minorHAnsi" w:cstheme="minorHAnsi"/>
          <w:lang w:val="en-US"/>
        </w:rPr>
        <w:t>Silljé</w:t>
      </w:r>
      <w:proofErr w:type="spellEnd"/>
      <w:r w:rsidRPr="008F0ACA">
        <w:rPr>
          <w:rFonts w:asciiTheme="minorHAnsi" w:hAnsiTheme="minorHAnsi" w:cstheme="minorHAnsi"/>
          <w:lang w:val="en-US"/>
        </w:rPr>
        <w:t xml:space="preserve"> </w:t>
      </w:r>
      <w:r w:rsidR="008F0ACA">
        <w:rPr>
          <w:rFonts w:asciiTheme="minorHAnsi" w:hAnsiTheme="minorHAnsi" w:cstheme="minorHAnsi"/>
          <w:lang w:val="en-US"/>
        </w:rPr>
        <w:tab/>
      </w:r>
      <w:r w:rsidR="008F0ACA">
        <w:rPr>
          <w:rFonts w:asciiTheme="minorHAnsi" w:hAnsiTheme="minorHAnsi" w:cstheme="minorHAnsi"/>
          <w:lang w:val="en-US"/>
        </w:rPr>
        <w:tab/>
      </w:r>
      <w:r w:rsidRPr="008F0ACA">
        <w:rPr>
          <w:rFonts w:asciiTheme="minorHAnsi" w:hAnsiTheme="minorHAnsi" w:cstheme="minorHAnsi"/>
          <w:lang w:val="en-US"/>
        </w:rPr>
        <w:t>(h.h.w.sillje@umcg.nl)</w:t>
      </w:r>
    </w:p>
    <w:p w14:paraId="5BA7F580" w14:textId="48433677" w:rsidR="008F0ACA" w:rsidRPr="00271585" w:rsidRDefault="00A32E74" w:rsidP="003436F4">
      <w:pPr>
        <w:jc w:val="both"/>
        <w:rPr>
          <w:rFonts w:asciiTheme="minorHAnsi" w:hAnsiTheme="minorHAnsi" w:cstheme="minorHAnsi"/>
        </w:rPr>
      </w:pPr>
      <w:r w:rsidRPr="00271585">
        <w:rPr>
          <w:rFonts w:asciiTheme="minorHAnsi" w:hAnsiTheme="minorHAnsi" w:cstheme="minorHAnsi"/>
        </w:rPr>
        <w:t xml:space="preserve">Tineke P. Willems </w:t>
      </w:r>
      <w:r w:rsidR="008F0ACA" w:rsidRPr="00271585">
        <w:rPr>
          <w:rFonts w:asciiTheme="minorHAnsi" w:hAnsiTheme="minorHAnsi" w:cstheme="minorHAnsi"/>
        </w:rPr>
        <w:tab/>
      </w:r>
      <w:r w:rsidR="008F0ACA" w:rsidRPr="00271585">
        <w:rPr>
          <w:rFonts w:asciiTheme="minorHAnsi" w:hAnsiTheme="minorHAnsi" w:cstheme="minorHAnsi"/>
        </w:rPr>
        <w:tab/>
      </w:r>
      <w:r w:rsidRPr="00271585">
        <w:rPr>
          <w:rFonts w:asciiTheme="minorHAnsi" w:hAnsiTheme="minorHAnsi" w:cstheme="minorHAnsi"/>
        </w:rPr>
        <w:t>(t.p.willems@umcg.nl)</w:t>
      </w:r>
    </w:p>
    <w:p w14:paraId="60FCB589" w14:textId="1898D32D" w:rsidR="00D04A95" w:rsidRPr="00000FD7" w:rsidRDefault="00A32E74" w:rsidP="003436F4">
      <w:pPr>
        <w:jc w:val="both"/>
        <w:rPr>
          <w:rFonts w:asciiTheme="minorHAnsi" w:hAnsiTheme="minorHAnsi" w:cstheme="minorHAnsi"/>
          <w:bCs/>
        </w:rPr>
      </w:pPr>
      <w:r w:rsidRPr="00000FD7">
        <w:rPr>
          <w:rFonts w:asciiTheme="minorHAnsi" w:hAnsiTheme="minorHAnsi" w:cstheme="minorHAnsi"/>
        </w:rPr>
        <w:t>Rolf M.</w:t>
      </w:r>
      <w:r w:rsidR="002052FC">
        <w:rPr>
          <w:rFonts w:asciiTheme="minorHAnsi" w:hAnsiTheme="minorHAnsi" w:cstheme="minorHAnsi"/>
        </w:rPr>
        <w:t xml:space="preserve"> </w:t>
      </w:r>
      <w:r w:rsidRPr="00000FD7">
        <w:rPr>
          <w:rFonts w:asciiTheme="minorHAnsi" w:hAnsiTheme="minorHAnsi" w:cstheme="minorHAnsi"/>
        </w:rPr>
        <w:t>F. Berger</w:t>
      </w:r>
      <w:r w:rsidRPr="00000FD7">
        <w:rPr>
          <w:rFonts w:asciiTheme="minorHAnsi" w:hAnsiTheme="minorHAnsi" w:cstheme="minorHAnsi"/>
          <w:bCs/>
        </w:rPr>
        <w:t xml:space="preserve"> </w:t>
      </w:r>
      <w:r w:rsidR="008F0ACA" w:rsidRPr="00000FD7">
        <w:rPr>
          <w:rFonts w:asciiTheme="minorHAnsi" w:hAnsiTheme="minorHAnsi" w:cstheme="minorHAnsi"/>
          <w:bCs/>
        </w:rPr>
        <w:tab/>
      </w:r>
      <w:r w:rsidR="008F0ACA" w:rsidRPr="00000FD7">
        <w:rPr>
          <w:rFonts w:asciiTheme="minorHAnsi" w:hAnsiTheme="minorHAnsi" w:cstheme="minorHAnsi"/>
          <w:bCs/>
        </w:rPr>
        <w:tab/>
      </w:r>
      <w:r w:rsidRPr="00000FD7">
        <w:rPr>
          <w:rFonts w:asciiTheme="minorHAnsi" w:hAnsiTheme="minorHAnsi" w:cstheme="minorHAnsi"/>
          <w:bCs/>
        </w:rPr>
        <w:t>(</w:t>
      </w:r>
      <w:r w:rsidRPr="00000FD7">
        <w:rPr>
          <w:rFonts w:asciiTheme="minorHAnsi" w:hAnsiTheme="minorHAnsi" w:cstheme="minorHAnsi"/>
        </w:rPr>
        <w:t>r.m.f.berger@umcg.nl</w:t>
      </w:r>
      <w:r w:rsidRPr="00000FD7">
        <w:rPr>
          <w:rFonts w:asciiTheme="minorHAnsi" w:hAnsiTheme="minorHAnsi" w:cstheme="minorHAnsi"/>
          <w:bCs/>
        </w:rPr>
        <w:t xml:space="preserve">) </w:t>
      </w:r>
    </w:p>
    <w:p w14:paraId="403E3E9E" w14:textId="77777777" w:rsidR="00A32E74" w:rsidRPr="00000FD7" w:rsidRDefault="00A32E74" w:rsidP="003436F4">
      <w:pPr>
        <w:jc w:val="both"/>
        <w:rPr>
          <w:rFonts w:asciiTheme="minorHAnsi" w:hAnsiTheme="minorHAnsi" w:cstheme="minorHAnsi"/>
          <w:bCs/>
          <w:color w:val="808080" w:themeColor="background1" w:themeShade="80"/>
        </w:rPr>
      </w:pPr>
    </w:p>
    <w:p w14:paraId="71B79AC9" w14:textId="106D9CD3" w:rsidR="006305D7" w:rsidRPr="00802E66" w:rsidRDefault="006305D7" w:rsidP="003436F4">
      <w:pPr>
        <w:pStyle w:val="NormalWeb"/>
        <w:spacing w:before="0" w:beforeAutospacing="0" w:after="0" w:afterAutospacing="0"/>
        <w:rPr>
          <w:rFonts w:asciiTheme="minorHAnsi" w:hAnsiTheme="minorHAnsi" w:cstheme="minorHAnsi"/>
        </w:rPr>
      </w:pPr>
      <w:r w:rsidRPr="00802E66">
        <w:rPr>
          <w:rFonts w:asciiTheme="minorHAnsi" w:hAnsiTheme="minorHAnsi" w:cstheme="minorHAnsi"/>
          <w:b/>
          <w:bCs/>
        </w:rPr>
        <w:t>KEYWORDS:</w:t>
      </w:r>
    </w:p>
    <w:p w14:paraId="6C0B0781" w14:textId="128569E4" w:rsidR="007A4DD6" w:rsidRPr="00802E66" w:rsidRDefault="004074C8" w:rsidP="003436F4">
      <w:pPr>
        <w:jc w:val="both"/>
        <w:rPr>
          <w:rFonts w:asciiTheme="minorHAnsi" w:hAnsiTheme="minorHAnsi" w:cstheme="minorHAnsi"/>
          <w:lang w:val="en-US"/>
        </w:rPr>
      </w:pPr>
      <w:r w:rsidRPr="00802E66">
        <w:rPr>
          <w:rFonts w:asciiTheme="minorHAnsi" w:hAnsiTheme="minorHAnsi" w:cstheme="minorHAnsi"/>
          <w:lang w:val="en-US"/>
        </w:rPr>
        <w:t xml:space="preserve">right ventricular pressure load, mice model, </w:t>
      </w:r>
      <w:r w:rsidR="00CB4E29" w:rsidRPr="00802E66">
        <w:rPr>
          <w:rFonts w:asciiTheme="minorHAnsi" w:hAnsiTheme="minorHAnsi" w:cstheme="minorHAnsi"/>
          <w:lang w:val="en-US"/>
        </w:rPr>
        <w:t xml:space="preserve">pulmonary artery banding, </w:t>
      </w:r>
      <w:r w:rsidR="00E603CB" w:rsidRPr="00802E66">
        <w:rPr>
          <w:rFonts w:asciiTheme="minorHAnsi" w:hAnsiTheme="minorHAnsi" w:cstheme="minorHAnsi"/>
          <w:lang w:val="en-US"/>
        </w:rPr>
        <w:t xml:space="preserve">cardiac magnetic resonance, </w:t>
      </w:r>
      <w:r w:rsidR="00AB6EDD" w:rsidRPr="00802E66">
        <w:rPr>
          <w:rFonts w:asciiTheme="minorHAnsi" w:hAnsiTheme="minorHAnsi" w:cstheme="minorHAnsi"/>
          <w:lang w:val="en-US"/>
        </w:rPr>
        <w:t>ventricular</w:t>
      </w:r>
      <w:r w:rsidR="00E603CB" w:rsidRPr="00802E66">
        <w:rPr>
          <w:rFonts w:asciiTheme="minorHAnsi" w:hAnsiTheme="minorHAnsi" w:cstheme="minorHAnsi"/>
          <w:lang w:val="en-US"/>
        </w:rPr>
        <w:t xml:space="preserve"> dimensions</w:t>
      </w:r>
      <w:r w:rsidR="00CB4E29" w:rsidRPr="00802E66">
        <w:rPr>
          <w:rFonts w:asciiTheme="minorHAnsi" w:hAnsiTheme="minorHAnsi" w:cstheme="minorHAnsi"/>
          <w:lang w:val="en-US"/>
        </w:rPr>
        <w:t>, cardiac remodeling, hypertrophy</w:t>
      </w:r>
      <w:r w:rsidR="00D240B4" w:rsidRPr="00802E66">
        <w:rPr>
          <w:rFonts w:asciiTheme="minorHAnsi" w:hAnsiTheme="minorHAnsi" w:cstheme="minorHAnsi"/>
          <w:lang w:val="en-US"/>
        </w:rPr>
        <w:t>, dilatation, cardiac function</w:t>
      </w:r>
    </w:p>
    <w:p w14:paraId="1CB4E390" w14:textId="77777777" w:rsidR="006305D7" w:rsidRPr="00802E66" w:rsidRDefault="006305D7" w:rsidP="003436F4">
      <w:pPr>
        <w:pStyle w:val="NormalWeb"/>
        <w:spacing w:before="0" w:beforeAutospacing="0" w:after="0" w:afterAutospacing="0"/>
        <w:rPr>
          <w:rFonts w:asciiTheme="minorHAnsi" w:hAnsiTheme="minorHAnsi" w:cstheme="minorHAnsi"/>
        </w:rPr>
      </w:pPr>
    </w:p>
    <w:p w14:paraId="628AC4B5" w14:textId="436D8E98" w:rsidR="006305D7" w:rsidRPr="00802E66" w:rsidRDefault="00086FF5" w:rsidP="003436F4">
      <w:pPr>
        <w:jc w:val="both"/>
        <w:rPr>
          <w:rFonts w:asciiTheme="minorHAnsi" w:hAnsiTheme="minorHAnsi" w:cstheme="minorHAnsi"/>
          <w:lang w:val="en-US"/>
        </w:rPr>
      </w:pPr>
      <w:r w:rsidRPr="00802E66">
        <w:rPr>
          <w:rFonts w:asciiTheme="minorHAnsi" w:hAnsiTheme="minorHAnsi" w:cstheme="minorHAnsi"/>
          <w:b/>
          <w:bCs/>
          <w:lang w:val="en-US"/>
        </w:rPr>
        <w:t>SUMMARY</w:t>
      </w:r>
      <w:r w:rsidR="006305D7" w:rsidRPr="00802E66">
        <w:rPr>
          <w:rFonts w:asciiTheme="minorHAnsi" w:hAnsiTheme="minorHAnsi" w:cstheme="minorHAnsi"/>
          <w:b/>
          <w:bCs/>
          <w:lang w:val="en-US"/>
        </w:rPr>
        <w:t>:</w:t>
      </w:r>
    </w:p>
    <w:p w14:paraId="32798D51" w14:textId="5828BD43" w:rsidR="007A4DD6" w:rsidRPr="00802E66" w:rsidRDefault="00586C6B" w:rsidP="003436F4">
      <w:pPr>
        <w:jc w:val="both"/>
        <w:rPr>
          <w:rFonts w:asciiTheme="minorHAnsi" w:hAnsiTheme="minorHAnsi" w:cstheme="minorHAnsi"/>
          <w:lang w:val="en-US"/>
        </w:rPr>
      </w:pPr>
      <w:r w:rsidRPr="00802E66">
        <w:rPr>
          <w:rFonts w:asciiTheme="minorHAnsi" w:hAnsiTheme="minorHAnsi" w:cstheme="minorHAnsi"/>
          <w:lang w:val="en-US"/>
        </w:rPr>
        <w:t xml:space="preserve">To understand </w:t>
      </w:r>
      <w:r w:rsidR="00B25DC3">
        <w:rPr>
          <w:rFonts w:asciiTheme="minorHAnsi" w:hAnsiTheme="minorHAnsi" w:cstheme="minorHAnsi"/>
          <w:lang w:val="en-US"/>
        </w:rPr>
        <w:t xml:space="preserve">the </w:t>
      </w:r>
      <w:r w:rsidRPr="00802E66">
        <w:rPr>
          <w:rFonts w:asciiTheme="minorHAnsi" w:hAnsiTheme="minorHAnsi" w:cstheme="minorHAnsi"/>
          <w:lang w:val="en-US"/>
        </w:rPr>
        <w:t xml:space="preserve">pathophysiology of </w:t>
      </w:r>
      <w:r>
        <w:rPr>
          <w:rFonts w:asciiTheme="minorHAnsi" w:hAnsiTheme="minorHAnsi" w:cstheme="minorHAnsi"/>
          <w:lang w:val="en-US"/>
        </w:rPr>
        <w:t>right ventricular (</w:t>
      </w:r>
      <w:r w:rsidRPr="00802E66">
        <w:rPr>
          <w:rFonts w:asciiTheme="minorHAnsi" w:hAnsiTheme="minorHAnsi" w:cstheme="minorHAnsi"/>
          <w:lang w:val="en-US"/>
        </w:rPr>
        <w:t>RV</w:t>
      </w:r>
      <w:r>
        <w:rPr>
          <w:rFonts w:asciiTheme="minorHAnsi" w:hAnsiTheme="minorHAnsi" w:cstheme="minorHAnsi"/>
          <w:lang w:val="en-US"/>
        </w:rPr>
        <w:t>)</w:t>
      </w:r>
      <w:r w:rsidRPr="00802E66">
        <w:rPr>
          <w:rFonts w:asciiTheme="minorHAnsi" w:hAnsiTheme="minorHAnsi" w:cstheme="minorHAnsi"/>
          <w:lang w:val="en-US"/>
        </w:rPr>
        <w:t xml:space="preserve"> adaptation to abnormal loading, experimental models are crucial. </w:t>
      </w:r>
      <w:r>
        <w:rPr>
          <w:rFonts w:asciiTheme="minorHAnsi" w:hAnsiTheme="minorHAnsi" w:cstheme="minorHAnsi"/>
          <w:lang w:val="en-US"/>
        </w:rPr>
        <w:t>However, a</w:t>
      </w:r>
      <w:r w:rsidR="00473884" w:rsidRPr="00802E66">
        <w:rPr>
          <w:rFonts w:asciiTheme="minorHAnsi" w:hAnsiTheme="minorHAnsi" w:cstheme="minorHAnsi"/>
          <w:lang w:val="en-US"/>
        </w:rPr>
        <w:t>ssessment of</w:t>
      </w:r>
      <w:r w:rsidR="00BE6A39" w:rsidRPr="00802E66">
        <w:rPr>
          <w:rFonts w:asciiTheme="minorHAnsi" w:hAnsiTheme="minorHAnsi" w:cstheme="minorHAnsi"/>
          <w:lang w:val="en-US"/>
        </w:rPr>
        <w:t xml:space="preserve"> RV</w:t>
      </w:r>
      <w:r w:rsidR="00C46985">
        <w:rPr>
          <w:rFonts w:asciiTheme="minorHAnsi" w:hAnsiTheme="minorHAnsi" w:cstheme="minorHAnsi"/>
          <w:lang w:val="en-US"/>
        </w:rPr>
        <w:t xml:space="preserve"> </w:t>
      </w:r>
      <w:r w:rsidRPr="00802E66">
        <w:rPr>
          <w:rFonts w:asciiTheme="minorHAnsi" w:hAnsiTheme="minorHAnsi" w:cstheme="minorHAnsi"/>
          <w:lang w:val="en-US"/>
        </w:rPr>
        <w:t xml:space="preserve">dimensions </w:t>
      </w:r>
      <w:r w:rsidR="00BE6A39" w:rsidRPr="00802E66">
        <w:rPr>
          <w:rFonts w:asciiTheme="minorHAnsi" w:hAnsiTheme="minorHAnsi" w:cstheme="minorHAnsi"/>
          <w:lang w:val="en-US"/>
        </w:rPr>
        <w:t xml:space="preserve">and </w:t>
      </w:r>
      <w:r w:rsidRPr="00802E66">
        <w:rPr>
          <w:rFonts w:asciiTheme="minorHAnsi" w:hAnsiTheme="minorHAnsi" w:cstheme="minorHAnsi"/>
          <w:lang w:val="en-US"/>
        </w:rPr>
        <w:t xml:space="preserve">function </w:t>
      </w:r>
      <w:r w:rsidR="00BE6A39" w:rsidRPr="00802E66">
        <w:rPr>
          <w:rFonts w:asciiTheme="minorHAnsi" w:hAnsiTheme="minorHAnsi" w:cstheme="minorHAnsi"/>
          <w:lang w:val="en-US"/>
        </w:rPr>
        <w:t>is complex</w:t>
      </w:r>
      <w:r>
        <w:rPr>
          <w:rFonts w:asciiTheme="minorHAnsi" w:hAnsiTheme="minorHAnsi" w:cstheme="minorHAnsi"/>
          <w:lang w:val="en-US"/>
        </w:rPr>
        <w:t xml:space="preserve"> and challenging. </w:t>
      </w:r>
      <w:r w:rsidR="009E6155">
        <w:rPr>
          <w:rFonts w:asciiTheme="minorHAnsi" w:hAnsiTheme="minorHAnsi" w:cstheme="minorHAnsi"/>
          <w:lang w:val="en-US"/>
        </w:rPr>
        <w:t>This protocol provides a method to perform c</w:t>
      </w:r>
      <w:r w:rsidR="00A87CB6" w:rsidRPr="00802E66">
        <w:rPr>
          <w:rFonts w:asciiTheme="minorHAnsi" w:hAnsiTheme="minorHAnsi" w:cstheme="minorHAnsi"/>
          <w:lang w:val="en-US"/>
        </w:rPr>
        <w:t>ardiac magnetic resonance imaging (</w:t>
      </w:r>
      <w:r w:rsidR="00BE6A39" w:rsidRPr="00802E66">
        <w:rPr>
          <w:rFonts w:asciiTheme="minorHAnsi" w:hAnsiTheme="minorHAnsi" w:cstheme="minorHAnsi"/>
          <w:lang w:val="en-US"/>
        </w:rPr>
        <w:t>CMR</w:t>
      </w:r>
      <w:r w:rsidR="00A87CB6" w:rsidRPr="00802E66">
        <w:rPr>
          <w:rFonts w:asciiTheme="minorHAnsi" w:hAnsiTheme="minorHAnsi" w:cstheme="minorHAnsi"/>
          <w:lang w:val="en-US"/>
        </w:rPr>
        <w:t>)</w:t>
      </w:r>
      <w:r w:rsidR="009E6155">
        <w:rPr>
          <w:rFonts w:asciiTheme="minorHAnsi" w:hAnsiTheme="minorHAnsi" w:cstheme="minorHAnsi"/>
          <w:lang w:val="en-US"/>
        </w:rPr>
        <w:t xml:space="preserve"> </w:t>
      </w:r>
      <w:r w:rsidR="00271585">
        <w:rPr>
          <w:rFonts w:asciiTheme="minorHAnsi" w:hAnsiTheme="minorHAnsi" w:cstheme="minorHAnsi"/>
          <w:lang w:val="en-US"/>
        </w:rPr>
        <w:t xml:space="preserve">as </w:t>
      </w:r>
      <w:r w:rsidR="0087379B">
        <w:rPr>
          <w:rFonts w:asciiTheme="minorHAnsi" w:hAnsiTheme="minorHAnsi" w:cstheme="minorHAnsi"/>
          <w:lang w:val="en-US"/>
        </w:rPr>
        <w:t xml:space="preserve">a </w:t>
      </w:r>
      <w:r w:rsidR="002052FC">
        <w:rPr>
          <w:rFonts w:asciiTheme="minorHAnsi" w:hAnsiTheme="minorHAnsi" w:cstheme="minorHAnsi"/>
          <w:lang w:val="en-US"/>
        </w:rPr>
        <w:t>noninvasive</w:t>
      </w:r>
      <w:r w:rsidR="009E6155">
        <w:rPr>
          <w:rFonts w:asciiTheme="minorHAnsi" w:hAnsiTheme="minorHAnsi" w:cstheme="minorHAnsi"/>
          <w:lang w:val="en-US"/>
        </w:rPr>
        <w:t xml:space="preserve"> </w:t>
      </w:r>
      <w:r w:rsidR="0087379B">
        <w:rPr>
          <w:rFonts w:asciiTheme="minorHAnsi" w:hAnsiTheme="minorHAnsi" w:cstheme="minorHAnsi"/>
          <w:lang w:val="en-US"/>
        </w:rPr>
        <w:t>benchmark procedure</w:t>
      </w:r>
      <w:r w:rsidR="00BE6A39" w:rsidRPr="00802E66">
        <w:rPr>
          <w:rFonts w:asciiTheme="minorHAnsi" w:hAnsiTheme="minorHAnsi" w:cstheme="minorHAnsi"/>
          <w:lang w:val="en-US"/>
        </w:rPr>
        <w:t xml:space="preserve"> in </w:t>
      </w:r>
      <w:r w:rsidR="00AC7B75" w:rsidRPr="00802E66">
        <w:rPr>
          <w:rFonts w:asciiTheme="minorHAnsi" w:hAnsiTheme="minorHAnsi" w:cstheme="minorHAnsi"/>
          <w:lang w:val="en-US"/>
        </w:rPr>
        <w:t>mice subjected to RV pressure load</w:t>
      </w:r>
      <w:r w:rsidR="00BE6A39" w:rsidRPr="00802E66">
        <w:rPr>
          <w:rFonts w:asciiTheme="minorHAnsi" w:hAnsiTheme="minorHAnsi" w:cstheme="minorHAnsi"/>
          <w:lang w:val="en-US"/>
        </w:rPr>
        <w:t>.</w:t>
      </w:r>
      <w:r w:rsidR="00473884" w:rsidRPr="00802E66">
        <w:rPr>
          <w:rFonts w:asciiTheme="minorHAnsi" w:hAnsiTheme="minorHAnsi" w:cstheme="minorHAnsi"/>
          <w:lang w:val="en-US"/>
        </w:rPr>
        <w:t xml:space="preserve"> </w:t>
      </w:r>
    </w:p>
    <w:p w14:paraId="761028D6" w14:textId="77777777" w:rsidR="006305D7" w:rsidRPr="00802E66" w:rsidRDefault="006305D7" w:rsidP="003436F4">
      <w:pPr>
        <w:jc w:val="both"/>
        <w:rPr>
          <w:rFonts w:asciiTheme="minorHAnsi" w:hAnsiTheme="minorHAnsi" w:cstheme="minorHAnsi"/>
          <w:lang w:val="en-US"/>
        </w:rPr>
      </w:pPr>
    </w:p>
    <w:p w14:paraId="64FB8590" w14:textId="355A9B8C" w:rsidR="006305D7" w:rsidRPr="00802E66" w:rsidRDefault="006305D7" w:rsidP="003436F4">
      <w:pPr>
        <w:jc w:val="both"/>
        <w:rPr>
          <w:rFonts w:asciiTheme="minorHAnsi" w:hAnsiTheme="minorHAnsi" w:cstheme="minorHAnsi"/>
          <w:color w:val="808080"/>
          <w:lang w:val="en-US"/>
        </w:rPr>
      </w:pPr>
      <w:r w:rsidRPr="00802E66">
        <w:rPr>
          <w:rFonts w:asciiTheme="minorHAnsi" w:hAnsiTheme="minorHAnsi" w:cstheme="minorHAnsi"/>
          <w:b/>
          <w:bCs/>
          <w:lang w:val="en-US"/>
        </w:rPr>
        <w:t>ABSTRACT:</w:t>
      </w:r>
    </w:p>
    <w:p w14:paraId="4C7D5FD5" w14:textId="63BE6492" w:rsidR="006305D7" w:rsidRPr="00802E66" w:rsidRDefault="008E2142" w:rsidP="003436F4">
      <w:pPr>
        <w:jc w:val="both"/>
        <w:rPr>
          <w:rFonts w:asciiTheme="minorHAnsi" w:hAnsiTheme="minorHAnsi" w:cstheme="minorHAnsi"/>
          <w:lang w:val="en-US"/>
        </w:rPr>
      </w:pPr>
      <w:r w:rsidRPr="00802E66">
        <w:rPr>
          <w:rFonts w:asciiTheme="minorHAnsi" w:hAnsiTheme="minorHAnsi" w:cstheme="minorHAnsi"/>
          <w:lang w:val="en-US"/>
        </w:rPr>
        <w:lastRenderedPageBreak/>
        <w:t>Right ventricular</w:t>
      </w:r>
      <w:r w:rsidR="00A018A2" w:rsidRPr="00802E66">
        <w:rPr>
          <w:rFonts w:asciiTheme="minorHAnsi" w:hAnsiTheme="minorHAnsi" w:cstheme="minorHAnsi"/>
          <w:lang w:val="en-US"/>
        </w:rPr>
        <w:t xml:space="preserve"> (RV)</w:t>
      </w:r>
      <w:r w:rsidRPr="00802E66">
        <w:rPr>
          <w:rFonts w:asciiTheme="minorHAnsi" w:hAnsiTheme="minorHAnsi" w:cstheme="minorHAnsi"/>
          <w:lang w:val="en-US"/>
        </w:rPr>
        <w:t xml:space="preserve"> function and failure are major determinants of outcome in acquired and congenital heart diseases, including pulmonary hypertension. </w:t>
      </w:r>
      <w:r w:rsidR="00F7631D" w:rsidRPr="00802E66">
        <w:rPr>
          <w:rFonts w:asciiTheme="minorHAnsi" w:hAnsiTheme="minorHAnsi" w:cstheme="minorHAnsi"/>
          <w:lang w:val="en-US"/>
        </w:rPr>
        <w:t xml:space="preserve">Assessment of </w:t>
      </w:r>
      <w:r w:rsidRPr="00802E66">
        <w:rPr>
          <w:rFonts w:asciiTheme="minorHAnsi" w:hAnsiTheme="minorHAnsi" w:cstheme="minorHAnsi"/>
          <w:lang w:val="en-US"/>
        </w:rPr>
        <w:t xml:space="preserve">RV function and morphology is complex, </w:t>
      </w:r>
      <w:r w:rsidR="00F7631D" w:rsidRPr="00802E66">
        <w:rPr>
          <w:rFonts w:asciiTheme="minorHAnsi" w:hAnsiTheme="minorHAnsi" w:cstheme="minorHAnsi"/>
          <w:lang w:val="en-US"/>
        </w:rPr>
        <w:t xml:space="preserve">partly </w:t>
      </w:r>
      <w:r w:rsidRPr="00802E66">
        <w:rPr>
          <w:rFonts w:asciiTheme="minorHAnsi" w:hAnsiTheme="minorHAnsi" w:cstheme="minorHAnsi"/>
          <w:lang w:val="en-US"/>
        </w:rPr>
        <w:t xml:space="preserve">due to </w:t>
      </w:r>
      <w:r w:rsidR="00586C6B">
        <w:rPr>
          <w:rFonts w:asciiTheme="minorHAnsi" w:hAnsiTheme="minorHAnsi" w:cstheme="minorHAnsi"/>
          <w:lang w:val="en-US"/>
        </w:rPr>
        <w:t>the</w:t>
      </w:r>
      <w:r w:rsidR="00586C6B" w:rsidRPr="00802E66">
        <w:rPr>
          <w:rFonts w:asciiTheme="minorHAnsi" w:hAnsiTheme="minorHAnsi" w:cstheme="minorHAnsi"/>
          <w:lang w:val="en-US"/>
        </w:rPr>
        <w:t xml:space="preserve"> </w:t>
      </w:r>
      <w:r w:rsidRPr="00802E66">
        <w:rPr>
          <w:rFonts w:asciiTheme="minorHAnsi" w:hAnsiTheme="minorHAnsi" w:cstheme="minorHAnsi"/>
          <w:lang w:val="en-US"/>
        </w:rPr>
        <w:t>complex shape</w:t>
      </w:r>
      <w:r w:rsidR="00586C6B">
        <w:rPr>
          <w:rFonts w:asciiTheme="minorHAnsi" w:hAnsiTheme="minorHAnsi" w:cstheme="minorHAnsi"/>
          <w:lang w:val="en-US"/>
        </w:rPr>
        <w:t xml:space="preserve"> of the RV</w:t>
      </w:r>
      <w:r w:rsidR="00F7631D" w:rsidRPr="00802E66">
        <w:rPr>
          <w:rFonts w:asciiTheme="minorHAnsi" w:hAnsiTheme="minorHAnsi" w:cstheme="minorHAnsi"/>
          <w:lang w:val="en-US"/>
        </w:rPr>
        <w:t xml:space="preserve">. Currently, cardiac magnetic resonance (CMR) imaging is the golden standard for </w:t>
      </w:r>
      <w:r w:rsidR="002052FC">
        <w:rPr>
          <w:rFonts w:asciiTheme="minorHAnsi" w:hAnsiTheme="minorHAnsi" w:cstheme="minorHAnsi"/>
          <w:lang w:val="en-US"/>
        </w:rPr>
        <w:t>noninvasive</w:t>
      </w:r>
      <w:r w:rsidR="00586C6B">
        <w:rPr>
          <w:rFonts w:asciiTheme="minorHAnsi" w:hAnsiTheme="minorHAnsi" w:cstheme="minorHAnsi"/>
          <w:lang w:val="en-US"/>
        </w:rPr>
        <w:t xml:space="preserve"> </w:t>
      </w:r>
      <w:r w:rsidR="00F7631D" w:rsidRPr="00802E66">
        <w:rPr>
          <w:rFonts w:asciiTheme="minorHAnsi" w:hAnsiTheme="minorHAnsi" w:cstheme="minorHAnsi"/>
          <w:lang w:val="en-US"/>
        </w:rPr>
        <w:t xml:space="preserve">assessment of RV function and morphology. </w:t>
      </w:r>
      <w:r w:rsidR="005C0100">
        <w:rPr>
          <w:rFonts w:asciiTheme="minorHAnsi" w:hAnsiTheme="minorHAnsi" w:cstheme="minorHAnsi"/>
          <w:lang w:val="en-US"/>
        </w:rPr>
        <w:t xml:space="preserve">The current protocol </w:t>
      </w:r>
      <w:r w:rsidR="00F26EB6" w:rsidRPr="00802E66">
        <w:rPr>
          <w:rFonts w:asciiTheme="minorHAnsi" w:hAnsiTheme="minorHAnsi" w:cstheme="minorHAnsi"/>
          <w:lang w:val="en-US"/>
        </w:rPr>
        <w:t>describ</w:t>
      </w:r>
      <w:r w:rsidR="005C0100">
        <w:rPr>
          <w:rFonts w:asciiTheme="minorHAnsi" w:hAnsiTheme="minorHAnsi" w:cstheme="minorHAnsi"/>
          <w:lang w:val="en-US"/>
        </w:rPr>
        <w:t>es</w:t>
      </w:r>
      <w:r w:rsidR="00F26EB6" w:rsidRPr="00802E66">
        <w:rPr>
          <w:rFonts w:asciiTheme="minorHAnsi" w:hAnsiTheme="minorHAnsi" w:cstheme="minorHAnsi"/>
          <w:lang w:val="en-US"/>
        </w:rPr>
        <w:t xml:space="preserve"> </w:t>
      </w:r>
      <w:r w:rsidR="005C0100">
        <w:rPr>
          <w:rFonts w:asciiTheme="minorHAnsi" w:hAnsiTheme="minorHAnsi" w:cstheme="minorHAnsi"/>
          <w:lang w:val="en-US"/>
        </w:rPr>
        <w:t xml:space="preserve">CMR imaging in a </w:t>
      </w:r>
      <w:r w:rsidR="00B043B1" w:rsidRPr="00802E66">
        <w:rPr>
          <w:rFonts w:asciiTheme="minorHAnsi" w:hAnsiTheme="minorHAnsi" w:cstheme="minorHAnsi"/>
          <w:lang w:val="en-US"/>
        </w:rPr>
        <w:t xml:space="preserve">mouse </w:t>
      </w:r>
      <w:r w:rsidR="001A5A0E" w:rsidRPr="00802E66">
        <w:rPr>
          <w:rFonts w:asciiTheme="minorHAnsi" w:hAnsiTheme="minorHAnsi" w:cstheme="minorHAnsi"/>
          <w:lang w:val="en-US"/>
        </w:rPr>
        <w:t xml:space="preserve">model of </w:t>
      </w:r>
      <w:r w:rsidR="000E09AE" w:rsidRPr="00802E66">
        <w:rPr>
          <w:rFonts w:asciiTheme="minorHAnsi" w:hAnsiTheme="minorHAnsi" w:cstheme="minorHAnsi"/>
          <w:lang w:val="en-US"/>
        </w:rPr>
        <w:t>RV</w:t>
      </w:r>
      <w:r w:rsidR="001A5A0E" w:rsidRPr="00802E66">
        <w:rPr>
          <w:rFonts w:asciiTheme="minorHAnsi" w:hAnsiTheme="minorHAnsi" w:cstheme="minorHAnsi"/>
          <w:lang w:val="en-US"/>
        </w:rPr>
        <w:t xml:space="preserve"> pressure load </w:t>
      </w:r>
      <w:r w:rsidR="00F26EB6" w:rsidRPr="00802E66">
        <w:rPr>
          <w:rFonts w:asciiTheme="minorHAnsi" w:hAnsiTheme="minorHAnsi" w:cstheme="minorHAnsi"/>
          <w:lang w:val="en-US"/>
        </w:rPr>
        <w:t>induced by</w:t>
      </w:r>
      <w:r w:rsidR="001A5A0E" w:rsidRPr="00802E66">
        <w:rPr>
          <w:rFonts w:asciiTheme="minorHAnsi" w:hAnsiTheme="minorHAnsi" w:cstheme="minorHAnsi"/>
          <w:lang w:val="en-US"/>
        </w:rPr>
        <w:t xml:space="preserve"> pulmonary artery banding (PAB)</w:t>
      </w:r>
      <w:r w:rsidR="00770688" w:rsidRPr="00802E66">
        <w:rPr>
          <w:rFonts w:asciiTheme="minorHAnsi" w:hAnsiTheme="minorHAnsi" w:cstheme="minorHAnsi"/>
          <w:lang w:val="en-US"/>
        </w:rPr>
        <w:t xml:space="preserve">. </w:t>
      </w:r>
      <w:r w:rsidR="00236CAA" w:rsidRPr="00802E66">
        <w:rPr>
          <w:rFonts w:asciiTheme="minorHAnsi" w:hAnsiTheme="minorHAnsi" w:cstheme="minorHAnsi"/>
          <w:lang w:val="en-US"/>
        </w:rPr>
        <w:t xml:space="preserve">PAB </w:t>
      </w:r>
      <w:r w:rsidR="00B043B1" w:rsidRPr="00802E66">
        <w:rPr>
          <w:rFonts w:asciiTheme="minorHAnsi" w:hAnsiTheme="minorHAnsi" w:cstheme="minorHAnsi"/>
          <w:lang w:val="en-US"/>
        </w:rPr>
        <w:t xml:space="preserve">is </w:t>
      </w:r>
      <w:r w:rsidR="00236CAA" w:rsidRPr="00802E66">
        <w:rPr>
          <w:rFonts w:asciiTheme="minorHAnsi" w:hAnsiTheme="minorHAnsi" w:cstheme="minorHAnsi"/>
          <w:lang w:val="en-US"/>
        </w:rPr>
        <w:t>performed by placing a 6</w:t>
      </w:r>
      <w:r w:rsidR="00770688" w:rsidRPr="00802E66">
        <w:rPr>
          <w:rFonts w:asciiTheme="minorHAnsi" w:hAnsiTheme="minorHAnsi" w:cstheme="minorHAnsi"/>
          <w:lang w:val="en-US"/>
        </w:rPr>
        <w:t xml:space="preserve">-0 suture </w:t>
      </w:r>
      <w:r w:rsidR="00473884" w:rsidRPr="00802E66">
        <w:rPr>
          <w:rFonts w:asciiTheme="minorHAnsi" w:hAnsiTheme="minorHAnsi" w:cstheme="minorHAnsi"/>
          <w:lang w:val="en-US"/>
        </w:rPr>
        <w:t xml:space="preserve">around the pulmonary artery </w:t>
      </w:r>
      <w:r w:rsidR="00770688" w:rsidRPr="00802E66">
        <w:rPr>
          <w:rFonts w:asciiTheme="minorHAnsi" w:hAnsiTheme="minorHAnsi" w:cstheme="minorHAnsi"/>
          <w:lang w:val="en-US"/>
        </w:rPr>
        <w:t xml:space="preserve">over a </w:t>
      </w:r>
      <w:r w:rsidR="008F0ACA" w:rsidRPr="00802E66">
        <w:rPr>
          <w:rFonts w:asciiTheme="minorHAnsi" w:hAnsiTheme="minorHAnsi" w:cstheme="minorHAnsi"/>
          <w:lang w:val="en-US"/>
        </w:rPr>
        <w:t>23</w:t>
      </w:r>
      <w:r w:rsidR="00942899">
        <w:rPr>
          <w:rFonts w:asciiTheme="minorHAnsi" w:hAnsiTheme="minorHAnsi" w:cstheme="minorHAnsi"/>
          <w:lang w:val="en-US"/>
        </w:rPr>
        <w:t xml:space="preserve"> G</w:t>
      </w:r>
      <w:r w:rsidR="00770688" w:rsidRPr="00802E66">
        <w:rPr>
          <w:rFonts w:asciiTheme="minorHAnsi" w:hAnsiTheme="minorHAnsi" w:cstheme="minorHAnsi"/>
          <w:lang w:val="en-US"/>
        </w:rPr>
        <w:t xml:space="preserve"> needle. </w:t>
      </w:r>
      <w:r w:rsidR="00473884" w:rsidRPr="00802E66">
        <w:rPr>
          <w:rFonts w:asciiTheme="minorHAnsi" w:hAnsiTheme="minorHAnsi" w:cstheme="minorHAnsi"/>
          <w:lang w:val="en-US"/>
        </w:rPr>
        <w:t>The</w:t>
      </w:r>
      <w:r w:rsidR="001A5A0E" w:rsidRPr="00802E66">
        <w:rPr>
          <w:rFonts w:asciiTheme="minorHAnsi" w:hAnsiTheme="minorHAnsi" w:cstheme="minorHAnsi"/>
          <w:lang w:val="en-US"/>
        </w:rPr>
        <w:t xml:space="preserve"> </w:t>
      </w:r>
      <w:r w:rsidR="00770688" w:rsidRPr="00802E66">
        <w:rPr>
          <w:rFonts w:asciiTheme="minorHAnsi" w:hAnsiTheme="minorHAnsi" w:cstheme="minorHAnsi"/>
          <w:lang w:val="en-US"/>
        </w:rPr>
        <w:t>PAB</w:t>
      </w:r>
      <w:r w:rsidR="00FF1F4A">
        <w:rPr>
          <w:rFonts w:asciiTheme="minorHAnsi" w:hAnsiTheme="minorHAnsi" w:cstheme="minorHAnsi"/>
          <w:lang w:val="en-US"/>
        </w:rPr>
        <w:t xml:space="preserve"> </w:t>
      </w:r>
      <w:r w:rsidR="00770688" w:rsidRPr="00802E66">
        <w:rPr>
          <w:rFonts w:asciiTheme="minorHAnsi" w:hAnsiTheme="minorHAnsi" w:cstheme="minorHAnsi"/>
          <w:lang w:val="en-US"/>
        </w:rPr>
        <w:t xml:space="preserve">gradient </w:t>
      </w:r>
      <w:r w:rsidR="00B043B1" w:rsidRPr="00802E66">
        <w:rPr>
          <w:rFonts w:asciiTheme="minorHAnsi" w:hAnsiTheme="minorHAnsi" w:cstheme="minorHAnsi"/>
          <w:lang w:val="en-US"/>
        </w:rPr>
        <w:t xml:space="preserve">is </w:t>
      </w:r>
      <w:r w:rsidR="00770688" w:rsidRPr="00802E66">
        <w:rPr>
          <w:rFonts w:asciiTheme="minorHAnsi" w:hAnsiTheme="minorHAnsi" w:cstheme="minorHAnsi"/>
          <w:lang w:val="en-US"/>
        </w:rPr>
        <w:t xml:space="preserve">determined </w:t>
      </w:r>
      <w:r w:rsidR="00B043B1" w:rsidRPr="00802E66">
        <w:rPr>
          <w:rFonts w:asciiTheme="minorHAnsi" w:hAnsiTheme="minorHAnsi" w:cstheme="minorHAnsi"/>
          <w:lang w:val="en-US"/>
        </w:rPr>
        <w:t xml:space="preserve">using </w:t>
      </w:r>
      <w:r w:rsidR="00770688" w:rsidRPr="00802E66">
        <w:rPr>
          <w:rFonts w:asciiTheme="minorHAnsi" w:hAnsiTheme="minorHAnsi" w:cstheme="minorHAnsi"/>
          <w:lang w:val="en-US"/>
        </w:rPr>
        <w:t>echocardiograph</w:t>
      </w:r>
      <w:r w:rsidR="00B043B1" w:rsidRPr="00802E66">
        <w:rPr>
          <w:rFonts w:asciiTheme="minorHAnsi" w:hAnsiTheme="minorHAnsi" w:cstheme="minorHAnsi"/>
          <w:lang w:val="en-US"/>
        </w:rPr>
        <w:t>y</w:t>
      </w:r>
      <w:r w:rsidR="00770688" w:rsidRPr="00802E66">
        <w:rPr>
          <w:rFonts w:asciiTheme="minorHAnsi" w:hAnsiTheme="minorHAnsi" w:cstheme="minorHAnsi"/>
          <w:lang w:val="en-US"/>
        </w:rPr>
        <w:t xml:space="preserve"> at </w:t>
      </w:r>
      <w:r w:rsidR="00942899" w:rsidRPr="00717CF5">
        <w:rPr>
          <w:rFonts w:asciiTheme="minorHAnsi" w:hAnsiTheme="minorHAnsi" w:cstheme="minorHAnsi"/>
          <w:lang w:val="en-US"/>
        </w:rPr>
        <w:t>2</w:t>
      </w:r>
      <w:r w:rsidR="00942899" w:rsidRPr="00802E66">
        <w:rPr>
          <w:rFonts w:asciiTheme="minorHAnsi" w:hAnsiTheme="minorHAnsi" w:cstheme="minorHAnsi"/>
          <w:lang w:val="en-US"/>
        </w:rPr>
        <w:t xml:space="preserve"> </w:t>
      </w:r>
      <w:r w:rsidR="00770688" w:rsidRPr="00802E66">
        <w:rPr>
          <w:rFonts w:asciiTheme="minorHAnsi" w:hAnsiTheme="minorHAnsi" w:cstheme="minorHAnsi"/>
          <w:lang w:val="en-US"/>
        </w:rPr>
        <w:t xml:space="preserve">and </w:t>
      </w:r>
      <w:r w:rsidR="00942899" w:rsidRPr="00717CF5">
        <w:rPr>
          <w:rFonts w:asciiTheme="minorHAnsi" w:hAnsiTheme="minorHAnsi" w:cstheme="minorHAnsi"/>
          <w:lang w:val="en-US"/>
        </w:rPr>
        <w:t>6</w:t>
      </w:r>
      <w:r w:rsidR="00942899" w:rsidRPr="00802E66">
        <w:rPr>
          <w:rFonts w:asciiTheme="minorHAnsi" w:hAnsiTheme="minorHAnsi" w:cstheme="minorHAnsi"/>
          <w:lang w:val="en-US"/>
        </w:rPr>
        <w:t xml:space="preserve"> </w:t>
      </w:r>
      <w:r w:rsidR="00770688" w:rsidRPr="00802E66">
        <w:rPr>
          <w:rFonts w:asciiTheme="minorHAnsi" w:hAnsiTheme="minorHAnsi" w:cstheme="minorHAnsi"/>
          <w:lang w:val="en-US"/>
        </w:rPr>
        <w:t xml:space="preserve">weeks. At </w:t>
      </w:r>
      <w:r w:rsidR="00942899" w:rsidRPr="00717CF5">
        <w:rPr>
          <w:rFonts w:asciiTheme="minorHAnsi" w:hAnsiTheme="minorHAnsi" w:cstheme="minorHAnsi"/>
          <w:lang w:val="en-US"/>
        </w:rPr>
        <w:t>6</w:t>
      </w:r>
      <w:r w:rsidR="00942899" w:rsidRPr="00802E66">
        <w:rPr>
          <w:rFonts w:asciiTheme="minorHAnsi" w:hAnsiTheme="minorHAnsi" w:cstheme="minorHAnsi"/>
          <w:lang w:val="en-US"/>
        </w:rPr>
        <w:t xml:space="preserve"> </w:t>
      </w:r>
      <w:r w:rsidR="00770688" w:rsidRPr="00802E66">
        <w:rPr>
          <w:rFonts w:asciiTheme="minorHAnsi" w:hAnsiTheme="minorHAnsi" w:cstheme="minorHAnsi"/>
          <w:lang w:val="en-US"/>
        </w:rPr>
        <w:t xml:space="preserve">weeks, </w:t>
      </w:r>
      <w:r w:rsidR="00B25DC3">
        <w:rPr>
          <w:rFonts w:asciiTheme="minorHAnsi" w:hAnsiTheme="minorHAnsi" w:cstheme="minorHAnsi"/>
          <w:lang w:val="en-US"/>
        </w:rPr>
        <w:t xml:space="preserve">the </w:t>
      </w:r>
      <w:r w:rsidR="00B043B1" w:rsidRPr="00802E66">
        <w:rPr>
          <w:rFonts w:asciiTheme="minorHAnsi" w:hAnsiTheme="minorHAnsi" w:cstheme="minorHAnsi"/>
          <w:lang w:val="en-US"/>
        </w:rPr>
        <w:t xml:space="preserve">right and left ventricular </w:t>
      </w:r>
      <w:r w:rsidR="004F4BB4" w:rsidRPr="00802E66">
        <w:rPr>
          <w:rFonts w:asciiTheme="minorHAnsi" w:hAnsiTheme="minorHAnsi" w:cstheme="minorHAnsi"/>
          <w:lang w:val="en-US"/>
        </w:rPr>
        <w:t xml:space="preserve">morphology and </w:t>
      </w:r>
      <w:r w:rsidR="00B043B1" w:rsidRPr="00802E66">
        <w:rPr>
          <w:rFonts w:asciiTheme="minorHAnsi" w:hAnsiTheme="minorHAnsi" w:cstheme="minorHAnsi"/>
          <w:lang w:val="en-US"/>
        </w:rPr>
        <w:t xml:space="preserve">function </w:t>
      </w:r>
      <w:r w:rsidR="00942899">
        <w:rPr>
          <w:rFonts w:asciiTheme="minorHAnsi" w:hAnsiTheme="minorHAnsi" w:cstheme="minorHAnsi"/>
          <w:lang w:val="en-US"/>
        </w:rPr>
        <w:t xml:space="preserve">is </w:t>
      </w:r>
      <w:r w:rsidR="00942899" w:rsidRPr="00802E66">
        <w:rPr>
          <w:rFonts w:asciiTheme="minorHAnsi" w:hAnsiTheme="minorHAnsi" w:cstheme="minorHAnsi"/>
          <w:lang w:val="en-US"/>
        </w:rPr>
        <w:t>assess</w:t>
      </w:r>
      <w:r w:rsidR="00942899">
        <w:rPr>
          <w:rFonts w:asciiTheme="minorHAnsi" w:hAnsiTheme="minorHAnsi" w:cstheme="minorHAnsi"/>
          <w:lang w:val="en-US"/>
        </w:rPr>
        <w:t>ed</w:t>
      </w:r>
      <w:r w:rsidR="00942899" w:rsidRPr="00802E66">
        <w:rPr>
          <w:rFonts w:asciiTheme="minorHAnsi" w:hAnsiTheme="minorHAnsi" w:cstheme="minorHAnsi"/>
          <w:lang w:val="en-US"/>
        </w:rPr>
        <w:t xml:space="preserve"> </w:t>
      </w:r>
      <w:r w:rsidR="00B043B1" w:rsidRPr="00802E66">
        <w:rPr>
          <w:rFonts w:asciiTheme="minorHAnsi" w:hAnsiTheme="minorHAnsi" w:cstheme="minorHAnsi"/>
          <w:lang w:val="en-US"/>
        </w:rPr>
        <w:t xml:space="preserve">by measuring </w:t>
      </w:r>
      <w:r w:rsidR="00F26EB6" w:rsidRPr="00802E66">
        <w:rPr>
          <w:rFonts w:asciiTheme="minorHAnsi" w:hAnsiTheme="minorHAnsi" w:cstheme="minorHAnsi"/>
          <w:lang w:val="en-US"/>
        </w:rPr>
        <w:t xml:space="preserve">both end-systolic and end-diastolic volumes and mass by </w:t>
      </w:r>
      <w:r w:rsidR="00EA0B17" w:rsidRPr="00802E66">
        <w:rPr>
          <w:rFonts w:asciiTheme="minorHAnsi" w:hAnsiTheme="minorHAnsi" w:cstheme="minorHAnsi"/>
          <w:lang w:val="en-US"/>
        </w:rPr>
        <w:t>ten to eleven cine slices</w:t>
      </w:r>
      <w:r w:rsidR="00473884" w:rsidRPr="00802E66">
        <w:rPr>
          <w:rFonts w:asciiTheme="minorHAnsi" w:hAnsiTheme="minorHAnsi" w:cstheme="minorHAnsi"/>
          <w:lang w:val="en-US"/>
        </w:rPr>
        <w:t xml:space="preserve"> </w:t>
      </w:r>
      <w:r w:rsidR="00942899" w:rsidRPr="00C97D81">
        <w:rPr>
          <w:rFonts w:asciiTheme="minorHAnsi" w:hAnsiTheme="minorHAnsi" w:cstheme="minorHAnsi"/>
          <w:lang w:val="en-US"/>
        </w:rPr>
        <w:t>1</w:t>
      </w:r>
      <w:r w:rsidR="00942899">
        <w:rPr>
          <w:rFonts w:asciiTheme="minorHAnsi" w:hAnsiTheme="minorHAnsi" w:cstheme="minorHAnsi"/>
          <w:lang w:val="en-US"/>
        </w:rPr>
        <w:t xml:space="preserve"> mm</w:t>
      </w:r>
      <w:r w:rsidR="00942899" w:rsidRPr="00802E66">
        <w:rPr>
          <w:rFonts w:asciiTheme="minorHAnsi" w:hAnsiTheme="minorHAnsi" w:cstheme="minorHAnsi"/>
          <w:lang w:val="en-US"/>
        </w:rPr>
        <w:t xml:space="preserve"> </w:t>
      </w:r>
      <w:r w:rsidR="00473884" w:rsidRPr="00802E66">
        <w:rPr>
          <w:rFonts w:asciiTheme="minorHAnsi" w:hAnsiTheme="minorHAnsi" w:cstheme="minorHAnsi"/>
          <w:lang w:val="en-US"/>
        </w:rPr>
        <w:t>thick</w:t>
      </w:r>
      <w:r w:rsidR="00EA0B17" w:rsidRPr="00802E66">
        <w:rPr>
          <w:rFonts w:asciiTheme="minorHAnsi" w:hAnsiTheme="minorHAnsi" w:cstheme="minorHAnsi"/>
          <w:lang w:val="en-US"/>
        </w:rPr>
        <w:t xml:space="preserve"> </w:t>
      </w:r>
      <w:r w:rsidR="00F26EB6" w:rsidRPr="00802E66">
        <w:rPr>
          <w:rFonts w:asciiTheme="minorHAnsi" w:hAnsiTheme="minorHAnsi" w:cstheme="minorHAnsi"/>
          <w:lang w:val="en-US"/>
        </w:rPr>
        <w:t>using</w:t>
      </w:r>
      <w:r w:rsidR="00770688" w:rsidRPr="00802E66">
        <w:rPr>
          <w:rFonts w:asciiTheme="minorHAnsi" w:hAnsiTheme="minorHAnsi" w:cstheme="minorHAnsi"/>
          <w:lang w:val="en-US"/>
        </w:rPr>
        <w:t xml:space="preserve"> a 9.4</w:t>
      </w:r>
      <w:r w:rsidR="00942899">
        <w:rPr>
          <w:rFonts w:asciiTheme="minorHAnsi" w:hAnsiTheme="minorHAnsi" w:cstheme="minorHAnsi"/>
          <w:lang w:val="en-US"/>
        </w:rPr>
        <w:t xml:space="preserve"> </w:t>
      </w:r>
      <w:r w:rsidR="00770688" w:rsidRPr="00802E66">
        <w:rPr>
          <w:rFonts w:asciiTheme="minorHAnsi" w:hAnsiTheme="minorHAnsi" w:cstheme="minorHAnsi"/>
          <w:lang w:val="en-US"/>
        </w:rPr>
        <w:t xml:space="preserve">T </w:t>
      </w:r>
      <w:r w:rsidR="00A018A2" w:rsidRPr="00802E66">
        <w:rPr>
          <w:rFonts w:asciiTheme="minorHAnsi" w:hAnsiTheme="minorHAnsi" w:cstheme="minorHAnsi"/>
          <w:lang w:val="en-US"/>
        </w:rPr>
        <w:t xml:space="preserve">magnetic resonance imaging scanner </w:t>
      </w:r>
      <w:r w:rsidR="00770688" w:rsidRPr="00802E66">
        <w:rPr>
          <w:rFonts w:asciiTheme="minorHAnsi" w:hAnsiTheme="minorHAnsi" w:cstheme="minorHAnsi"/>
          <w:lang w:val="en-US"/>
        </w:rPr>
        <w:t xml:space="preserve">equipped with </w:t>
      </w:r>
      <w:r w:rsidR="00473884" w:rsidRPr="00802E66">
        <w:rPr>
          <w:rFonts w:asciiTheme="minorHAnsi" w:hAnsiTheme="minorHAnsi" w:cstheme="minorHAnsi"/>
          <w:lang w:val="en-US"/>
        </w:rPr>
        <w:t xml:space="preserve">a </w:t>
      </w:r>
      <w:r w:rsidR="00770688" w:rsidRPr="00802E66">
        <w:rPr>
          <w:rFonts w:asciiTheme="minorHAnsi" w:hAnsiTheme="minorHAnsi" w:cstheme="minorHAnsi"/>
          <w:lang w:val="en-US"/>
        </w:rPr>
        <w:t xml:space="preserve">1,500 </w:t>
      </w:r>
      <w:proofErr w:type="spellStart"/>
      <w:r w:rsidR="00770688" w:rsidRPr="00802E66">
        <w:rPr>
          <w:rFonts w:asciiTheme="minorHAnsi" w:hAnsiTheme="minorHAnsi" w:cstheme="minorHAnsi"/>
          <w:lang w:val="en-US"/>
        </w:rPr>
        <w:t>mT</w:t>
      </w:r>
      <w:proofErr w:type="spellEnd"/>
      <w:r w:rsidR="00770688" w:rsidRPr="00802E66">
        <w:rPr>
          <w:rFonts w:asciiTheme="minorHAnsi" w:hAnsiTheme="minorHAnsi" w:cstheme="minorHAnsi"/>
          <w:lang w:val="en-US"/>
        </w:rPr>
        <w:t xml:space="preserve">/m gradient. </w:t>
      </w:r>
      <w:r w:rsidR="00EA0B17" w:rsidRPr="00802E66">
        <w:rPr>
          <w:rFonts w:asciiTheme="minorHAnsi" w:hAnsiTheme="minorHAnsi" w:cstheme="minorHAnsi"/>
          <w:lang w:val="en-US"/>
        </w:rPr>
        <w:t>R</w:t>
      </w:r>
      <w:r w:rsidR="00770688" w:rsidRPr="00802E66">
        <w:rPr>
          <w:rFonts w:asciiTheme="minorHAnsi" w:hAnsiTheme="minorHAnsi" w:cstheme="minorHAnsi"/>
          <w:lang w:val="en-US"/>
        </w:rPr>
        <w:t xml:space="preserve">epresentative results </w:t>
      </w:r>
      <w:r w:rsidR="00473884" w:rsidRPr="00802E66">
        <w:rPr>
          <w:rFonts w:asciiTheme="minorHAnsi" w:hAnsiTheme="minorHAnsi" w:cstheme="minorHAnsi"/>
          <w:lang w:val="en-US"/>
        </w:rPr>
        <w:t xml:space="preserve">show </w:t>
      </w:r>
      <w:r w:rsidR="00EA0B17" w:rsidRPr="00802E66">
        <w:rPr>
          <w:rFonts w:asciiTheme="minorHAnsi" w:hAnsiTheme="minorHAnsi" w:cstheme="minorHAnsi"/>
          <w:lang w:val="en-US"/>
        </w:rPr>
        <w:t>that</w:t>
      </w:r>
      <w:r w:rsidR="00770688" w:rsidRPr="00802E66">
        <w:rPr>
          <w:rFonts w:asciiTheme="minorHAnsi" w:hAnsiTheme="minorHAnsi" w:cstheme="minorHAnsi"/>
          <w:lang w:val="en-US"/>
        </w:rPr>
        <w:t xml:space="preserve"> </w:t>
      </w:r>
      <w:r w:rsidR="00EA0B17" w:rsidRPr="00802E66">
        <w:rPr>
          <w:rFonts w:asciiTheme="minorHAnsi" w:hAnsiTheme="minorHAnsi" w:cstheme="minorHAnsi"/>
          <w:lang w:val="en-US"/>
        </w:rPr>
        <w:t xml:space="preserve">PAB induces </w:t>
      </w:r>
      <w:r w:rsidR="00770688" w:rsidRPr="00802E66">
        <w:rPr>
          <w:rFonts w:asciiTheme="minorHAnsi" w:hAnsiTheme="minorHAnsi" w:cstheme="minorHAnsi"/>
          <w:lang w:val="en-US"/>
        </w:rPr>
        <w:t xml:space="preserve">a significant increase </w:t>
      </w:r>
      <w:r w:rsidR="003436F4">
        <w:rPr>
          <w:rFonts w:asciiTheme="minorHAnsi" w:hAnsiTheme="minorHAnsi" w:cstheme="minorHAnsi"/>
          <w:lang w:val="en-US"/>
        </w:rPr>
        <w:t>in</w:t>
      </w:r>
      <w:r w:rsidR="00770688" w:rsidRPr="00802E66">
        <w:rPr>
          <w:rFonts w:asciiTheme="minorHAnsi" w:hAnsiTheme="minorHAnsi" w:cstheme="minorHAnsi"/>
          <w:lang w:val="en-US"/>
        </w:rPr>
        <w:t xml:space="preserve"> </w:t>
      </w:r>
      <w:r w:rsidR="000E09AE" w:rsidRPr="00802E66">
        <w:rPr>
          <w:rFonts w:asciiTheme="minorHAnsi" w:hAnsiTheme="minorHAnsi" w:cstheme="minorHAnsi"/>
          <w:lang w:val="en-US"/>
        </w:rPr>
        <w:t>RV</w:t>
      </w:r>
      <w:r w:rsidR="00770688" w:rsidRPr="00802E66">
        <w:rPr>
          <w:rFonts w:asciiTheme="minorHAnsi" w:hAnsiTheme="minorHAnsi" w:cstheme="minorHAnsi"/>
          <w:lang w:val="en-US"/>
        </w:rPr>
        <w:t xml:space="preserve"> pressure load, with significant effects on </w:t>
      </w:r>
      <w:r w:rsidR="000E09AE" w:rsidRPr="00802E66">
        <w:rPr>
          <w:rFonts w:asciiTheme="minorHAnsi" w:hAnsiTheme="minorHAnsi" w:cstheme="minorHAnsi"/>
          <w:lang w:val="en-US"/>
        </w:rPr>
        <w:t xml:space="preserve">biventricular </w:t>
      </w:r>
      <w:r w:rsidR="00770688" w:rsidRPr="00802E66">
        <w:rPr>
          <w:rFonts w:asciiTheme="minorHAnsi" w:hAnsiTheme="minorHAnsi" w:cstheme="minorHAnsi"/>
          <w:lang w:val="en-US"/>
        </w:rPr>
        <w:t>morphology</w:t>
      </w:r>
      <w:r w:rsidR="00F26EB6" w:rsidRPr="00802E66">
        <w:rPr>
          <w:rFonts w:asciiTheme="minorHAnsi" w:hAnsiTheme="minorHAnsi" w:cstheme="minorHAnsi"/>
          <w:lang w:val="en-US"/>
        </w:rPr>
        <w:t xml:space="preserve"> and </w:t>
      </w:r>
      <w:r w:rsidR="000E09AE" w:rsidRPr="00802E66">
        <w:rPr>
          <w:rFonts w:asciiTheme="minorHAnsi" w:hAnsiTheme="minorHAnsi" w:cstheme="minorHAnsi"/>
          <w:lang w:val="en-US"/>
        </w:rPr>
        <w:t xml:space="preserve">RV </w:t>
      </w:r>
      <w:r w:rsidR="00F26EB6" w:rsidRPr="00802E66">
        <w:rPr>
          <w:rFonts w:asciiTheme="minorHAnsi" w:hAnsiTheme="minorHAnsi" w:cstheme="minorHAnsi"/>
          <w:lang w:val="en-US"/>
        </w:rPr>
        <w:t>function</w:t>
      </w:r>
      <w:r w:rsidR="00770688" w:rsidRPr="00802E66">
        <w:rPr>
          <w:rFonts w:asciiTheme="minorHAnsi" w:hAnsiTheme="minorHAnsi" w:cstheme="minorHAnsi"/>
          <w:lang w:val="en-US"/>
        </w:rPr>
        <w:t>.</w:t>
      </w:r>
      <w:r w:rsidR="00F26EB6" w:rsidRPr="00802E66">
        <w:rPr>
          <w:rFonts w:asciiTheme="minorHAnsi" w:hAnsiTheme="minorHAnsi" w:cstheme="minorHAnsi"/>
          <w:lang w:val="en-US"/>
        </w:rPr>
        <w:t xml:space="preserve"> </w:t>
      </w:r>
      <w:r w:rsidR="00473884" w:rsidRPr="00802E66">
        <w:rPr>
          <w:rFonts w:asciiTheme="minorHAnsi" w:hAnsiTheme="minorHAnsi" w:cstheme="minorHAnsi"/>
          <w:lang w:val="en-US"/>
        </w:rPr>
        <w:t xml:space="preserve">It is also shown that at </w:t>
      </w:r>
      <w:r w:rsidR="00942899" w:rsidRPr="00C97D81">
        <w:rPr>
          <w:rFonts w:asciiTheme="minorHAnsi" w:hAnsiTheme="minorHAnsi" w:cstheme="minorHAnsi"/>
          <w:lang w:val="en-US"/>
        </w:rPr>
        <w:t>6</w:t>
      </w:r>
      <w:r w:rsidR="00942899" w:rsidRPr="00802E66">
        <w:rPr>
          <w:rFonts w:asciiTheme="minorHAnsi" w:hAnsiTheme="minorHAnsi" w:cstheme="minorHAnsi"/>
          <w:lang w:val="en-US"/>
        </w:rPr>
        <w:t xml:space="preserve"> </w:t>
      </w:r>
      <w:r w:rsidR="00F26EB6" w:rsidRPr="00802E66">
        <w:rPr>
          <w:rFonts w:asciiTheme="minorHAnsi" w:hAnsiTheme="minorHAnsi" w:cstheme="minorHAnsi"/>
          <w:lang w:val="en-US"/>
        </w:rPr>
        <w:t xml:space="preserve">weeks of </w:t>
      </w:r>
      <w:r w:rsidR="000E09AE" w:rsidRPr="00802E66">
        <w:rPr>
          <w:rFonts w:asciiTheme="minorHAnsi" w:hAnsiTheme="minorHAnsi" w:cstheme="minorHAnsi"/>
          <w:lang w:val="en-US"/>
        </w:rPr>
        <w:t xml:space="preserve">RV </w:t>
      </w:r>
      <w:r w:rsidR="00F26EB6" w:rsidRPr="00802E66">
        <w:rPr>
          <w:rFonts w:asciiTheme="minorHAnsi" w:hAnsiTheme="minorHAnsi" w:cstheme="minorHAnsi"/>
          <w:lang w:val="en-US"/>
        </w:rPr>
        <w:t>pressure load</w:t>
      </w:r>
      <w:r w:rsidR="00473884" w:rsidRPr="00802E66">
        <w:rPr>
          <w:rFonts w:asciiTheme="minorHAnsi" w:hAnsiTheme="minorHAnsi" w:cstheme="minorHAnsi"/>
          <w:lang w:val="en-US"/>
        </w:rPr>
        <w:t>, cardiac output is maintained</w:t>
      </w:r>
      <w:r w:rsidR="00F26EB6" w:rsidRPr="00802E66">
        <w:rPr>
          <w:rFonts w:asciiTheme="minorHAnsi" w:hAnsiTheme="minorHAnsi" w:cstheme="minorHAnsi"/>
          <w:lang w:val="en-US"/>
        </w:rPr>
        <w:t xml:space="preserve">. </w:t>
      </w:r>
      <w:r w:rsidR="00E326FC">
        <w:rPr>
          <w:rFonts w:asciiTheme="minorHAnsi" w:hAnsiTheme="minorHAnsi" w:cstheme="minorHAnsi"/>
          <w:lang w:val="en-US"/>
        </w:rPr>
        <w:t>Presented here is</w:t>
      </w:r>
      <w:r w:rsidR="00EA0B17" w:rsidRPr="00802E66">
        <w:rPr>
          <w:rFonts w:asciiTheme="minorHAnsi" w:hAnsiTheme="minorHAnsi" w:cstheme="minorHAnsi"/>
          <w:lang w:val="en-US"/>
        </w:rPr>
        <w:t xml:space="preserve"> a reproducible protocol for the quantification of biventricular morphology</w:t>
      </w:r>
      <w:r w:rsidR="0009129E" w:rsidRPr="00802E66">
        <w:rPr>
          <w:rFonts w:asciiTheme="minorHAnsi" w:hAnsiTheme="minorHAnsi" w:cstheme="minorHAnsi"/>
          <w:lang w:val="en-US"/>
        </w:rPr>
        <w:t xml:space="preserve"> </w:t>
      </w:r>
      <w:r w:rsidR="000E09AE" w:rsidRPr="00802E66">
        <w:rPr>
          <w:rFonts w:asciiTheme="minorHAnsi" w:hAnsiTheme="minorHAnsi" w:cstheme="minorHAnsi"/>
          <w:lang w:val="en-US"/>
        </w:rPr>
        <w:t xml:space="preserve">and function </w:t>
      </w:r>
      <w:r w:rsidR="0009129E" w:rsidRPr="00802E66">
        <w:rPr>
          <w:rFonts w:asciiTheme="minorHAnsi" w:hAnsiTheme="minorHAnsi" w:cstheme="minorHAnsi"/>
          <w:lang w:val="en-US"/>
        </w:rPr>
        <w:t>in a m</w:t>
      </w:r>
      <w:r w:rsidR="004F4BB4" w:rsidRPr="00802E66">
        <w:rPr>
          <w:rFonts w:asciiTheme="minorHAnsi" w:hAnsiTheme="minorHAnsi" w:cstheme="minorHAnsi"/>
          <w:lang w:val="en-US"/>
        </w:rPr>
        <w:t>ouse</w:t>
      </w:r>
      <w:r w:rsidR="0009129E" w:rsidRPr="00802E66">
        <w:rPr>
          <w:rFonts w:asciiTheme="minorHAnsi" w:hAnsiTheme="minorHAnsi" w:cstheme="minorHAnsi"/>
          <w:lang w:val="en-US"/>
        </w:rPr>
        <w:t xml:space="preserve"> model of </w:t>
      </w:r>
      <w:r w:rsidR="000E09AE" w:rsidRPr="00802E66">
        <w:rPr>
          <w:rFonts w:asciiTheme="minorHAnsi" w:hAnsiTheme="minorHAnsi" w:cstheme="minorHAnsi"/>
          <w:lang w:val="en-US"/>
        </w:rPr>
        <w:t>RV</w:t>
      </w:r>
      <w:r w:rsidR="0009129E" w:rsidRPr="00802E66">
        <w:rPr>
          <w:rFonts w:asciiTheme="minorHAnsi" w:hAnsiTheme="minorHAnsi" w:cstheme="minorHAnsi"/>
          <w:lang w:val="en-US"/>
        </w:rPr>
        <w:t xml:space="preserve"> pressure load </w:t>
      </w:r>
      <w:r w:rsidR="00942899">
        <w:rPr>
          <w:rFonts w:asciiTheme="minorHAnsi" w:hAnsiTheme="minorHAnsi" w:cstheme="minorHAnsi"/>
          <w:lang w:val="en-US"/>
        </w:rPr>
        <w:t xml:space="preserve">and </w:t>
      </w:r>
      <w:r w:rsidR="0009129E" w:rsidRPr="00802E66">
        <w:rPr>
          <w:rFonts w:asciiTheme="minorHAnsi" w:hAnsiTheme="minorHAnsi" w:cstheme="minorHAnsi"/>
          <w:lang w:val="en-US"/>
        </w:rPr>
        <w:t xml:space="preserve">may serve as </w:t>
      </w:r>
      <w:r w:rsidR="00942899">
        <w:rPr>
          <w:rFonts w:asciiTheme="minorHAnsi" w:hAnsiTheme="minorHAnsi" w:cstheme="minorHAnsi"/>
          <w:lang w:val="en-US"/>
        </w:rPr>
        <w:t xml:space="preserve">a </w:t>
      </w:r>
      <w:r w:rsidR="0009129E" w:rsidRPr="00802E66">
        <w:rPr>
          <w:rFonts w:asciiTheme="minorHAnsi" w:hAnsiTheme="minorHAnsi" w:cstheme="minorHAnsi"/>
          <w:lang w:val="en-US"/>
        </w:rPr>
        <w:t xml:space="preserve">method for experiments exploring determinants of </w:t>
      </w:r>
      <w:r w:rsidR="000E09AE" w:rsidRPr="00802E66">
        <w:rPr>
          <w:rFonts w:asciiTheme="minorHAnsi" w:hAnsiTheme="minorHAnsi" w:cstheme="minorHAnsi"/>
          <w:lang w:val="en-US"/>
        </w:rPr>
        <w:t xml:space="preserve">RV </w:t>
      </w:r>
      <w:r w:rsidR="0009129E" w:rsidRPr="00802E66">
        <w:rPr>
          <w:rFonts w:asciiTheme="minorHAnsi" w:hAnsiTheme="minorHAnsi" w:cstheme="minorHAnsi"/>
          <w:lang w:val="en-US"/>
        </w:rPr>
        <w:t>remodeling and dysfunction</w:t>
      </w:r>
      <w:r w:rsidR="005C0100">
        <w:rPr>
          <w:rFonts w:asciiTheme="minorHAnsi" w:hAnsiTheme="minorHAnsi" w:cstheme="minorHAnsi"/>
          <w:lang w:val="en-US"/>
        </w:rPr>
        <w:t>.</w:t>
      </w:r>
    </w:p>
    <w:p w14:paraId="2DB9FB1B" w14:textId="77777777" w:rsidR="001A5A0E" w:rsidRPr="00802E66" w:rsidRDefault="001A5A0E" w:rsidP="003436F4">
      <w:pPr>
        <w:jc w:val="both"/>
        <w:rPr>
          <w:rFonts w:asciiTheme="minorHAnsi" w:hAnsiTheme="minorHAnsi" w:cstheme="minorHAnsi"/>
          <w:lang w:val="en-US"/>
        </w:rPr>
      </w:pPr>
    </w:p>
    <w:p w14:paraId="00D25F73" w14:textId="121653E9" w:rsidR="006305D7" w:rsidRPr="00802E66" w:rsidRDefault="006305D7" w:rsidP="003436F4">
      <w:pPr>
        <w:jc w:val="both"/>
        <w:rPr>
          <w:rFonts w:asciiTheme="minorHAnsi" w:hAnsiTheme="minorHAnsi" w:cstheme="minorHAnsi"/>
          <w:color w:val="808080"/>
          <w:lang w:val="en-US"/>
        </w:rPr>
      </w:pPr>
      <w:r w:rsidRPr="00802E66">
        <w:rPr>
          <w:rFonts w:asciiTheme="minorHAnsi" w:hAnsiTheme="minorHAnsi" w:cstheme="minorHAnsi"/>
          <w:b/>
          <w:lang w:val="en-US"/>
        </w:rPr>
        <w:t>INTRODUCTION</w:t>
      </w:r>
      <w:r w:rsidRPr="00802E66">
        <w:rPr>
          <w:rFonts w:asciiTheme="minorHAnsi" w:hAnsiTheme="minorHAnsi" w:cstheme="minorHAnsi"/>
          <w:b/>
          <w:bCs/>
          <w:lang w:val="en-US"/>
        </w:rPr>
        <w:t>:</w:t>
      </w:r>
      <w:r w:rsidRPr="00802E66">
        <w:rPr>
          <w:rFonts w:asciiTheme="minorHAnsi" w:hAnsiTheme="minorHAnsi" w:cstheme="minorHAnsi"/>
          <w:lang w:val="en-US"/>
        </w:rPr>
        <w:t xml:space="preserve"> </w:t>
      </w:r>
    </w:p>
    <w:p w14:paraId="45FFBA19" w14:textId="07556F9E" w:rsidR="007A4DD6" w:rsidRPr="00802E66" w:rsidRDefault="00965FC0" w:rsidP="003436F4">
      <w:pPr>
        <w:jc w:val="both"/>
        <w:rPr>
          <w:rFonts w:asciiTheme="minorHAnsi" w:hAnsiTheme="minorHAnsi" w:cstheme="minorHAnsi"/>
          <w:lang w:val="en-US"/>
        </w:rPr>
      </w:pPr>
      <w:r>
        <w:rPr>
          <w:rFonts w:asciiTheme="minorHAnsi" w:hAnsiTheme="minorHAnsi" w:cstheme="minorHAnsi"/>
          <w:lang w:val="en-US"/>
        </w:rPr>
        <w:t xml:space="preserve">Patients with </w:t>
      </w:r>
      <w:r w:rsidR="00666440" w:rsidRPr="00802E66">
        <w:rPr>
          <w:rFonts w:asciiTheme="minorHAnsi" w:hAnsiTheme="minorHAnsi" w:cstheme="minorHAnsi"/>
          <w:lang w:val="en-US"/>
        </w:rPr>
        <w:t xml:space="preserve">acquired </w:t>
      </w:r>
      <w:r w:rsidR="004F4BB4" w:rsidRPr="00802E66">
        <w:rPr>
          <w:rFonts w:asciiTheme="minorHAnsi" w:hAnsiTheme="minorHAnsi" w:cstheme="minorHAnsi"/>
          <w:lang w:val="en-US"/>
        </w:rPr>
        <w:t xml:space="preserve">and congenital </w:t>
      </w:r>
      <w:r w:rsidR="00666440" w:rsidRPr="00802E66">
        <w:rPr>
          <w:rFonts w:asciiTheme="minorHAnsi" w:hAnsiTheme="minorHAnsi" w:cstheme="minorHAnsi"/>
          <w:lang w:val="en-US"/>
        </w:rPr>
        <w:t>cardiovascular disease</w:t>
      </w:r>
      <w:r w:rsidR="004F4BB4" w:rsidRPr="00802E66">
        <w:rPr>
          <w:rFonts w:asciiTheme="minorHAnsi" w:hAnsiTheme="minorHAnsi" w:cstheme="minorHAnsi"/>
          <w:lang w:val="en-US"/>
        </w:rPr>
        <w:t>s</w:t>
      </w:r>
      <w:r w:rsidR="00F45465" w:rsidRPr="00802E66">
        <w:rPr>
          <w:rFonts w:asciiTheme="minorHAnsi" w:hAnsiTheme="minorHAnsi" w:cstheme="minorHAnsi"/>
          <w:lang w:val="en-US"/>
        </w:rPr>
        <w:t xml:space="preserve">, </w:t>
      </w:r>
      <w:r w:rsidR="004F4BB4" w:rsidRPr="00802E66">
        <w:rPr>
          <w:rFonts w:asciiTheme="minorHAnsi" w:hAnsiTheme="minorHAnsi" w:cstheme="minorHAnsi"/>
          <w:lang w:val="en-US"/>
        </w:rPr>
        <w:t xml:space="preserve">including </w:t>
      </w:r>
      <w:r w:rsidR="00F45465" w:rsidRPr="00802E66">
        <w:rPr>
          <w:rFonts w:asciiTheme="minorHAnsi" w:hAnsiTheme="minorHAnsi" w:cstheme="minorHAnsi"/>
          <w:lang w:val="en-US"/>
        </w:rPr>
        <w:t>pulmonary hypertension (PH)</w:t>
      </w:r>
      <w:r>
        <w:rPr>
          <w:rFonts w:asciiTheme="minorHAnsi" w:hAnsiTheme="minorHAnsi" w:cstheme="minorHAnsi"/>
          <w:lang w:val="en-US"/>
        </w:rPr>
        <w:t>, are at risk of r</w:t>
      </w:r>
      <w:r w:rsidRPr="00802E66">
        <w:rPr>
          <w:rFonts w:asciiTheme="minorHAnsi" w:hAnsiTheme="minorHAnsi" w:cstheme="minorHAnsi"/>
          <w:lang w:val="en-US"/>
        </w:rPr>
        <w:t xml:space="preserve">ight ventricular (RV) </w:t>
      </w:r>
      <w:r>
        <w:rPr>
          <w:rFonts w:asciiTheme="minorHAnsi" w:hAnsiTheme="minorHAnsi" w:cstheme="minorHAnsi"/>
          <w:lang w:val="en-US"/>
        </w:rPr>
        <w:t xml:space="preserve">dysfunction and </w:t>
      </w:r>
      <w:r w:rsidRPr="00802E66">
        <w:rPr>
          <w:rFonts w:asciiTheme="minorHAnsi" w:hAnsiTheme="minorHAnsi" w:cstheme="minorHAnsi"/>
          <w:lang w:val="en-US"/>
        </w:rPr>
        <w:t>failure</w:t>
      </w:r>
      <w:r w:rsidR="00F45465" w:rsidRPr="007B530A">
        <w:rPr>
          <w:rFonts w:asciiTheme="minorHAnsi" w:hAnsiTheme="minorHAnsi" w:cstheme="minorHAnsi"/>
          <w:lang w:val="en-US"/>
        </w:rPr>
        <w:fldChar w:fldCharType="begin" w:fldLock="1"/>
      </w:r>
      <w:r w:rsidR="00C72F7C">
        <w:rPr>
          <w:rFonts w:asciiTheme="minorHAnsi" w:hAnsiTheme="minorHAnsi" w:cstheme="minorHAnsi"/>
          <w:lang w:val="en-US"/>
        </w:rPr>
        <w:instrText>ADDIN CSL_CITATION {"citationItems":[{"id":"ITEM-1","itemData":{"DOI":"10.1016/j.amjcard.2005.10.065","ISSN":"00029149","PMID":"16616033","abstract":"Heart failure (HF) is a major problem in the long-term follow-up of adults with congenital heart disease (CHD) after cardiac surgery. The purpose of this study was to evaluate risk factors for HF in patients with CHD. N-terminal-pro-brain natriuretic peptide and maximal oxygen uptake (VO2max) were measured in 345 consecutive patients with CHD. HF was defined as an elevated N-terminal-pro-brain natriuretic peptide level (&gt; or = 100 pg/ml) and reduced VO2max (&lt; or = 25 ml/kg/min). The HF criteria were met by 89 patients. These patients were significantly older (mean +/- SEM 30.8 +/- 0.9 vs 24.8 +/- 0.5 years), had significantly lower maximal heart rates (149 +/- 3 vs 164 +/- 1 beats/min), and had larger end-diastolic right ventricular diameters (36 +/- 1 vs 27 +/- 1 mm) and right ventricular pressure estimated by Doppler flow velocities of tricuspid valve regurgitation (2.9 +/- 0.1 vs 2.3 +/- 0.03 m/s). Mean fractional shortening of the left ventricle was within the normal range. To estimate risk stratification, odds ratios for HF were determined for the most frequently occurring types of congenital heart defects and surgical procedures. In conclusion, HF in adults with CHD predominately depends on diagnosis, age, the frequency of reoperation, and right ventricular function and may be related to chronotropic incompetence indicated by lower maximal heart rates.","author":[{"dropping-particle":"","family":"Norozi","given":"Kambiz","non-dropping-particle":"","parse-names":false,"suffix":""},{"dropping-particle":"","family":"Wessel","given":"Armin","non-dropping-particle":"","parse-names":false,"suffix":""},{"dropping-particle":"","family":"Alpers","given":"Valentin","non-dropping-particle":"","parse-names":false,"suffix":""},{"dropping-particle":"","family":"Arnhold","given":"Jan Ole","non-dropping-particle":"","parse-names":false,"suffix":""},{"dropping-particle":"","family":"Geyer","given":"Siegfried","non-dropping-particle":"","parse-names":false,"suffix":""},{"dropping-particle":"","family":"Zoege","given":"Monika","non-dropping-particle":"","parse-names":false,"suffix":""},{"dropping-particle":"","family":"Buchhorn","given":"Reiner","non-dropping-particle":"","parse-names":false,"suffix":""}],"container-title":"The American Journal of Cardiology","id":"ITEM-1","issue":"8","issued":{"date-parts":[["2006"]]},"page":"1238-1243","title":"Incidence and Risk Distribution of Heart Failure in Adolescents and Adults With Congenital Heart Disease After Cardiac Surgery","type":"article-journal","volume":"97"},"uris":["http://www.mendeley.com/documents/?uuid=ccfe5e19-57aa-4d78-bd50-fa67730393ea"]}],"mendeley":{"formattedCitation":"&lt;sup&gt;1&lt;/sup&gt;","plainTextFormattedCitation":"1","previouslyFormattedCitation":"&lt;sup&gt;1&lt;/sup&gt;"},"properties":{"noteIndex":0},"schema":"https://github.com/citation-style-language/schema/raw/master/csl-citation.json"}</w:instrText>
      </w:r>
      <w:r w:rsidR="00F45465" w:rsidRPr="007B530A">
        <w:rPr>
          <w:rFonts w:asciiTheme="minorHAnsi" w:hAnsiTheme="minorHAnsi" w:cstheme="minorHAnsi"/>
          <w:lang w:val="en-US"/>
        </w:rPr>
        <w:fldChar w:fldCharType="separate"/>
      </w:r>
      <w:r w:rsidR="009D1232" w:rsidRPr="00802E66">
        <w:rPr>
          <w:rFonts w:asciiTheme="minorHAnsi" w:hAnsiTheme="minorHAnsi" w:cstheme="minorHAnsi"/>
          <w:noProof/>
          <w:vertAlign w:val="superscript"/>
          <w:lang w:val="en-US"/>
        </w:rPr>
        <w:t>1</w:t>
      </w:r>
      <w:r w:rsidR="00F45465" w:rsidRPr="007B530A">
        <w:rPr>
          <w:rFonts w:asciiTheme="minorHAnsi" w:hAnsiTheme="minorHAnsi" w:cstheme="minorHAnsi"/>
          <w:lang w:val="en-US"/>
        </w:rPr>
        <w:fldChar w:fldCharType="end"/>
      </w:r>
      <w:r w:rsidR="00B25DC3">
        <w:rPr>
          <w:rFonts w:asciiTheme="minorHAnsi" w:hAnsiTheme="minorHAnsi" w:cstheme="minorHAnsi"/>
          <w:lang w:val="en-US"/>
        </w:rPr>
        <w:t>.</w:t>
      </w:r>
      <w:r w:rsidR="00666440" w:rsidRPr="00802E66">
        <w:rPr>
          <w:rFonts w:asciiTheme="minorHAnsi" w:hAnsiTheme="minorHAnsi" w:cstheme="minorHAnsi"/>
          <w:lang w:val="en-US"/>
        </w:rPr>
        <w:t xml:space="preserve"> RV </w:t>
      </w:r>
      <w:r w:rsidR="004F4BB4" w:rsidRPr="00802E66">
        <w:rPr>
          <w:rFonts w:asciiTheme="minorHAnsi" w:hAnsiTheme="minorHAnsi" w:cstheme="minorHAnsi"/>
          <w:lang w:val="en-US"/>
        </w:rPr>
        <w:t xml:space="preserve">adaptation </w:t>
      </w:r>
      <w:r w:rsidR="004B5BA5" w:rsidRPr="00802E66">
        <w:rPr>
          <w:rFonts w:asciiTheme="minorHAnsi" w:hAnsiTheme="minorHAnsi" w:cstheme="minorHAnsi"/>
          <w:lang w:val="en-US"/>
        </w:rPr>
        <w:t xml:space="preserve">as </w:t>
      </w:r>
      <w:r w:rsidR="008A248B">
        <w:rPr>
          <w:rFonts w:asciiTheme="minorHAnsi" w:hAnsiTheme="minorHAnsi" w:cstheme="minorHAnsi"/>
          <w:lang w:val="en-US"/>
        </w:rPr>
        <w:t xml:space="preserve">a </w:t>
      </w:r>
      <w:r w:rsidR="004B5BA5" w:rsidRPr="00802E66">
        <w:rPr>
          <w:rFonts w:asciiTheme="minorHAnsi" w:hAnsiTheme="minorHAnsi" w:cstheme="minorHAnsi"/>
          <w:lang w:val="en-US"/>
        </w:rPr>
        <w:t>result of</w:t>
      </w:r>
      <w:r w:rsidR="00666440" w:rsidRPr="00802E66">
        <w:rPr>
          <w:rFonts w:asciiTheme="minorHAnsi" w:hAnsiTheme="minorHAnsi" w:cstheme="minorHAnsi"/>
          <w:lang w:val="en-US"/>
        </w:rPr>
        <w:t xml:space="preserve"> increased pressure load is </w:t>
      </w:r>
      <w:r>
        <w:rPr>
          <w:rFonts w:asciiTheme="minorHAnsi" w:hAnsiTheme="minorHAnsi" w:cstheme="minorHAnsi"/>
          <w:lang w:val="en-US"/>
        </w:rPr>
        <w:t xml:space="preserve">characterized by concentric </w:t>
      </w:r>
      <w:r w:rsidR="00666440" w:rsidRPr="00802E66">
        <w:rPr>
          <w:rFonts w:asciiTheme="minorHAnsi" w:hAnsiTheme="minorHAnsi" w:cstheme="minorHAnsi"/>
          <w:lang w:val="en-US"/>
        </w:rPr>
        <w:t xml:space="preserve">hypertrophy </w:t>
      </w:r>
      <w:r>
        <w:rPr>
          <w:rFonts w:asciiTheme="minorHAnsi" w:hAnsiTheme="minorHAnsi" w:cstheme="minorHAnsi"/>
          <w:lang w:val="en-US"/>
        </w:rPr>
        <w:t xml:space="preserve">in early stages </w:t>
      </w:r>
      <w:r w:rsidR="00666440" w:rsidRPr="00802E66">
        <w:rPr>
          <w:rFonts w:asciiTheme="minorHAnsi" w:hAnsiTheme="minorHAnsi" w:cstheme="minorHAnsi"/>
          <w:lang w:val="en-US"/>
        </w:rPr>
        <w:t xml:space="preserve">and </w:t>
      </w:r>
      <w:r>
        <w:rPr>
          <w:rFonts w:asciiTheme="minorHAnsi" w:hAnsiTheme="minorHAnsi" w:cstheme="minorHAnsi"/>
          <w:lang w:val="en-US"/>
        </w:rPr>
        <w:t xml:space="preserve">progressive </w:t>
      </w:r>
      <w:r w:rsidR="004B5BA5" w:rsidRPr="00802E66">
        <w:rPr>
          <w:rFonts w:asciiTheme="minorHAnsi" w:hAnsiTheme="minorHAnsi" w:cstheme="minorHAnsi"/>
          <w:lang w:val="en-US"/>
        </w:rPr>
        <w:t xml:space="preserve">dilatation </w:t>
      </w:r>
      <w:r>
        <w:rPr>
          <w:rFonts w:asciiTheme="minorHAnsi" w:hAnsiTheme="minorHAnsi" w:cstheme="minorHAnsi"/>
          <w:lang w:val="en-US"/>
        </w:rPr>
        <w:t xml:space="preserve">in end-stage disease. Furthermore, it </w:t>
      </w:r>
      <w:r w:rsidR="004B5BA5" w:rsidRPr="00802E66">
        <w:rPr>
          <w:rFonts w:asciiTheme="minorHAnsi" w:hAnsiTheme="minorHAnsi" w:cstheme="minorHAnsi"/>
          <w:lang w:val="en-US"/>
        </w:rPr>
        <w:t xml:space="preserve">is associated with </w:t>
      </w:r>
      <w:r w:rsidR="005F670E" w:rsidRPr="00802E66">
        <w:rPr>
          <w:rFonts w:asciiTheme="minorHAnsi" w:hAnsiTheme="minorHAnsi" w:cstheme="minorHAnsi"/>
          <w:lang w:val="en-US"/>
        </w:rPr>
        <w:t>disorders</w:t>
      </w:r>
      <w:r w:rsidR="003145DD" w:rsidRPr="00802E66">
        <w:rPr>
          <w:rFonts w:asciiTheme="minorHAnsi" w:hAnsiTheme="minorHAnsi" w:cstheme="minorHAnsi"/>
          <w:lang w:val="en-US"/>
        </w:rPr>
        <w:t xml:space="preserve"> </w:t>
      </w:r>
      <w:r w:rsidR="005F670E">
        <w:rPr>
          <w:rFonts w:asciiTheme="minorHAnsi" w:hAnsiTheme="minorHAnsi" w:cstheme="minorHAnsi"/>
          <w:lang w:val="en-US"/>
        </w:rPr>
        <w:t>in</w:t>
      </w:r>
      <w:r w:rsidR="005F670E" w:rsidRPr="00802E66">
        <w:rPr>
          <w:rFonts w:asciiTheme="minorHAnsi" w:hAnsiTheme="minorHAnsi" w:cstheme="minorHAnsi"/>
          <w:lang w:val="en-US"/>
        </w:rPr>
        <w:t xml:space="preserve"> </w:t>
      </w:r>
      <w:r w:rsidR="00666440" w:rsidRPr="00802E66">
        <w:rPr>
          <w:rFonts w:asciiTheme="minorHAnsi" w:hAnsiTheme="minorHAnsi" w:cstheme="minorHAnsi"/>
          <w:lang w:val="en-US"/>
        </w:rPr>
        <w:t xml:space="preserve">metabolism and </w:t>
      </w:r>
      <w:r w:rsidR="005F670E">
        <w:rPr>
          <w:rFonts w:asciiTheme="minorHAnsi" w:hAnsiTheme="minorHAnsi" w:cstheme="minorHAnsi"/>
          <w:lang w:val="en-US"/>
        </w:rPr>
        <w:t xml:space="preserve">the </w:t>
      </w:r>
      <w:r w:rsidR="005C0100">
        <w:rPr>
          <w:rFonts w:asciiTheme="minorHAnsi" w:hAnsiTheme="minorHAnsi" w:cstheme="minorHAnsi"/>
          <w:lang w:val="en-US"/>
        </w:rPr>
        <w:t>extra</w:t>
      </w:r>
      <w:r w:rsidR="00666440" w:rsidRPr="00802E66">
        <w:rPr>
          <w:rFonts w:asciiTheme="minorHAnsi" w:hAnsiTheme="minorHAnsi" w:cstheme="minorHAnsi"/>
          <w:lang w:val="en-US"/>
        </w:rPr>
        <w:t>cellular matrix, processes of inflammation</w:t>
      </w:r>
      <w:r w:rsidR="004F4BB4" w:rsidRPr="00802E66">
        <w:rPr>
          <w:rFonts w:asciiTheme="minorHAnsi" w:hAnsiTheme="minorHAnsi" w:cstheme="minorHAnsi"/>
          <w:lang w:val="en-US"/>
        </w:rPr>
        <w:t xml:space="preserve"> and</w:t>
      </w:r>
      <w:r>
        <w:rPr>
          <w:rFonts w:asciiTheme="minorHAnsi" w:hAnsiTheme="minorHAnsi" w:cstheme="minorHAnsi"/>
          <w:lang w:val="en-US"/>
        </w:rPr>
        <w:t>,</w:t>
      </w:r>
      <w:r w:rsidR="004F4BB4" w:rsidRPr="00802E66">
        <w:rPr>
          <w:rFonts w:asciiTheme="minorHAnsi" w:hAnsiTheme="minorHAnsi" w:cstheme="minorHAnsi"/>
          <w:lang w:val="en-US"/>
        </w:rPr>
        <w:t xml:space="preserve"> eventually</w:t>
      </w:r>
      <w:r>
        <w:rPr>
          <w:rFonts w:asciiTheme="minorHAnsi" w:hAnsiTheme="minorHAnsi" w:cstheme="minorHAnsi"/>
          <w:lang w:val="en-US"/>
        </w:rPr>
        <w:t>,</w:t>
      </w:r>
      <w:r w:rsidR="004F4BB4" w:rsidRPr="00802E66">
        <w:rPr>
          <w:rFonts w:asciiTheme="minorHAnsi" w:hAnsiTheme="minorHAnsi" w:cstheme="minorHAnsi"/>
          <w:lang w:val="en-US"/>
        </w:rPr>
        <w:t xml:space="preserve"> RV failure</w:t>
      </w:r>
      <w:r w:rsidR="00F45465" w:rsidRPr="007B530A">
        <w:rPr>
          <w:rFonts w:asciiTheme="minorHAnsi" w:hAnsiTheme="minorHAnsi" w:cstheme="minorHAnsi"/>
          <w:lang w:val="en-US"/>
        </w:rPr>
        <w:fldChar w:fldCharType="begin" w:fldLock="1"/>
      </w:r>
      <w:r w:rsidR="00C72F7C">
        <w:rPr>
          <w:rFonts w:asciiTheme="minorHAnsi" w:hAnsiTheme="minorHAnsi" w:cstheme="minorHAnsi"/>
          <w:lang w:val="en-US"/>
        </w:rPr>
        <w:instrText>ADDIN CSL_CITATION {"citationItems":[{"id":"ITEM-1","itemData":{"DOI":"10.1016/j.yjmcc.2014.11.024","ISSN":"1095-8584","PMID":"25486580","abstract":"BACKGROUND: Right ventricular failure (RVF) due to pressure load is a major cause of death in congenital heart diseases and pulmonary hypertension. The mechanisms of RVF are unknown. We used an experimental approach based upon clinical signs of RVF to delineate functional and biological processes associated with RVF.\\n\\nMETHODS AND RESULTS: Wistar rats were subjected to a pulmonary artery banding (PAB n=12) or sham surgery (CON, n=7). After 52±5days, 5/12 PAB rats developed clinical symptoms of RVF (inactivity, ruffled fur, dyspnea, ascites) necessitating termination (PAB+CF). We compared these to PAB rats with RVF without clinical symptoms (PAB-). PAB resulted in reduced cardiac output, RV stroke volume, TAPSE, and increased end diastolic pressure (all p&lt;0.05 vs. CON) in all rats, but PAB+CF rats were significantly more affected than PAB-, despite similar pressure load (p=ns). Pressure-volume analysis showed enhanced contractility (end systolic elastance) in PAB- and PAB+CF, but diastolic function (end diastolic elastance, end diastolic pressure) deteriorated especially in PAB+CF. In PAB+CF capillary density was lower than in PAB-. Gene-array analysis revealed downregulation of both fatty acid oxidation and carbohydrate metabolism in PAB+CF.\\n\\nCONCLUSION: Chronic PAB led to different degrees of RVF, with half of the rats developing severe clinical symptoms of RVF, associated with progressive deterioration of diastolic function, hypoxia-prone myocardium, increased response to oxidative stress and suppressed myocardial metabolism. This model represents clinical RVF and allows for unraveling of mechanisms involved in the progression from RV adaptation to RV failure and the effect of intervention on these mechanisms.","author":[{"dropping-particle":"","family":"Borgdorff","given":"Marinus A J","non-dropping-particle":"","parse-names":false,"suffix":""},{"dropping-particle":"","family":"Koop","given":"Anne Marie C","non-dropping-particle":"","parse-names":false,"suffix":""},{"dropping-particle":"","family":"Bloks","given":"Vincent W","non-dropping-particle":"","parse-names":false,"suffix":""},{"dropping-particle":"","family":"Dickinson","given":"Michael G","non-dropping-particle":"","parse-names":false,"suffix":""},{"dropping-particle":"","family":"Steendijk","given":"Paul","non-dropping-particle":"","parse-names":false,"suffix":""},{"dropping-particle":"","family":"Sillje","given":"Herman H W","non-dropping-particle":"","parse-names":false,"suffix":""},{"dropping-particle":"","family":"Wiechen","given":"Maarten P H","non-dropping-particle":"van","parse-names":false,"suffix":""},{"dropping-particle":"","family":"Berger","given":"Rolf M F","non-dropping-particle":"","parse-names":false,"suffix":""},{"dropping-particle":"","family":"Bartelds","given":"Beatrijs","non-dropping-particle":"","parse-names":false,"suffix":""}],"container-title":"Journal of molecular and cellular cardiology","id":"ITEM-1","issued":{"date-parts":[["2015"]]},"page":"244-53","publisher":"Elsevier Ltd","title":"Clinical symptoms of right ventricular failure in experimental chronic pressure load are associated with progressive diastolic dysfunction.","type":"article-journal","volume":"79"},"uris":["http://www.mendeley.com/documents/?uuid=d02ccf49-ecc9-4908-a2c7-d1bae8cc1fcd"]},{"id":"ITEM-2","itemData":{"DOI":"10.1016/j.ijcard.2019.04.004","ISBN":"1050020151342","ISSN":"18741754","abstract":"Introduction: Right ventricular (RV) failure due to pressure load is an important determinant of clinical outcome in pulmonary hypertension, congenital heart disease and left ventricular failure. The last decades it has become clear that metabolic dysregulation is associated with the development of RV-failure. However, underlying mechanisms remain to be unraveled. Recently, disruption of intracardiac lipid content has been suggested as potential inducer of RV failure. In the present study, we used a rat model of RV-dysfunction and aimed to obtain insight in temporal changes in RV-function, -remodelling and -metabolism and relate this to RV lipid content. Methods and results: Male Wistar WU rats were subjected to pulmonary artery banding (n = 25) or sham surgery (n = 14) and cellular, hemodynamic and metabolic assessments took place after 2, 5 and 12 weeks. In this model RV dysfunction and remodelling occurred, including early upregulation of oxidative stress markers. After 12 weeks of pressure load, lipidomics revealed significant decreases of myocardial diglycerides and cardiolipins, driven by (poly-)unsaturated forms. The decrease of cardiolipins was driven by its most abundant form, tetralinoleoylcardiolipin. Mitochondrial capacity for fatty acid oxidation preserved, while the capacity for glucose oxidation increased. Conclusion: RV dysfunction due to pressure load, is associated with decreased intracardiac unsaturated lipids, especially tetralinoleoylcardiolipin. This was accompanied with preserved mitochondrial capacity regarding fatty acids oxidation, with increased capacity for glucose oxidation, and early activation of oxidative stress. We suggest that early interventions should be directed towards preservation of lipid availability as possible mean in order to prevent RV failure.","author":[{"dropping-particle":"","family":"Koop","given":"A. M.C.","non-dropping-particle":"","parse-names":false,"suffix":""},{"dropping-particle":"","family":"Hagdorn","given":"Q. A.J.","non-dropping-particle":"","parse-names":false,"suffix":""},{"dropping-particle":"","family":"Bossers","given":"G. P.L.","non-dropping-particle":"","parse-names":false,"suffix":""},{"dropping-particle":"","family":"Leusden","given":"T.","non-dropping-particle":"van","parse-names":false,"suffix":""},{"dropping-particle":"","family":"Gerding","given":"A.","non-dropping-particle":"","parse-names":false,"suffix":""},{"dropping-particle":"","family":"Weeghel","given":"M.","non-dropping-particle":"van","parse-names":false,"suffix":""},{"dropping-particle":"","family":"Vaz","given":"F. M.","non-dropping-particle":"","parse-names":false,"suffix":""},{"dropping-particle":"","family":"Koonen","given":"D. P.Y.","non-dropping-particle":"","parse-names":false,"suffix":""},{"dropping-particle":"","family":"Silljé","given":"H. H.W.","non-dropping-particle":"","parse-names":false,"suffix":""},{"dropping-particle":"","family":"Berger","given":"R. M.F.","non-dropping-particle":"","parse-names":false,"suffix":""},{"dropping-particle":"","family":"Bartelds","given":"B.","non-dropping-particle":"","parse-names":false,"suffix":""}],"container-title":"International Journal of Cardiology","id":"ITEM-2","issue":"In press.","issued":{"date-parts":[["2019"]]},"publisher":"Elsevier B.V.","title":"Right ventricular pressure overload alters cardiac lipid composition","type":"article-journal"},"uris":["http://www.mendeley.com/documents/?uuid=c0531793-8088-4ed0-9392-d10feda1abba"]},{"id":"ITEM-3","itemData":{"DOI":"10.1152/ajpheart.00286.2006","ISBN":"0363-6135 (Print)","ISSN":"0363-6135","PMID":"16679397","abstract":"In many patients with congenital heart disease, the right ventricle (RV) is subjected to abnormal loading conditions. To better understand the state of compensated RV hypertrophy, which could eventually progress to decompensation, we studied the effects of RV pressure overload in rats. In the present study, we report the biventricular adaptation to 6 wk of pulmonary artery banding (PAB). PAB resulted in an RV pressure overload to approximately 60% of systemic level and a twofold increase in RV mass (P &lt; 0.01). Systemic hemodynamic parameters were not altered, and overt signs of heart failure were absent. Load-independent measures of ventricular function (end-systolic pressure-volume relation, preload recruitable stroke work relation, maximum first time derivative of pressure divided by end-diastolic volume), assessed by means of pressure-volume (PV) loops, demonstrated a two- to threefold increase in RV contractility under baseline conditions in PAB rats. RV contractility increased in response to dobutamine stimulation (2.5 microg.kg(-1).min(-1)) both in PAB and sham-operated rats in a similar fashion, indicating preserved RV contractile reserve in PAB rats. Left ventricular (LV) contractility at baseline was unaffected in PAB rats, although LV volume in PAB rats was slightly decreased. LV contractility increased in response to dobutamine (2.5 microg.kg(-1).min(-1)), both in PAB and sham rats, whereas the response to a higher dose of dobutamine (5 microg.kg(-1).min(-1)) was blunted in PAB rats. RV pressure overload (6 wk) in rats resulted in a state of compensated RV hypertrophy with preserved RV contractile reserve, whereas LV contractile state at baseline was not affected. Furthermore, this study demonstrates the feasibility of performing biventricular PV-loop measurements in rats.","author":[{"dropping-particle":"","family":"Faber","given":"M J","non-dropping-particle":"","parse-names":false,"suffix":""},{"dropping-particle":"","family":"Dalinghaus","given":"M","non-dropping-particle":"","parse-names":false,"suffix":""},{"dropping-particle":"","family":"Lankhuizen","given":"I M","non-dropping-particle":"","parse-names":false,"suffix":""},{"dropping-particle":"","family":"Steendijk","given":"P","non-dropping-particle":"","parse-names":false,"suffix":""},{"dropping-particle":"","family":"Hop","given":"W C","non-dropping-particle":"","parse-names":false,"suffix":""},{"dropping-particle":"","family":"Schoemaker","given":"R G","non-dropping-particle":"","parse-names":false,"suffix":""},{"dropping-particle":"","family":"Duncker","given":"D J","non-dropping-particle":"","parse-names":false,"suffix":""},{"dropping-particle":"","family":"Lamers","given":"J M","non-dropping-particle":"","parse-names":false,"suffix":""},{"dropping-particle":"","family":"Helbing","given":"W A","non-dropping-particle":"","parse-names":false,"suffix":""}],"container-title":"Am J Physiol Heart Circ Physiol","id":"ITEM-3","issue":"4","issued":{"date-parts":[["2006"]]},"page":"H1580-6","title":"Right and left ventricular function after chronic pulmonary artery banding in rats assessed with biventricular pressure-volume loops","type":"article-journal","volume":"291"},"uris":["http://www.mendeley.com/documents/?uuid=136b9147-d312-4a56-b7ce-8ee24cc3b226"]},{"id":"ITEM-4","itemData":{"DOI":"10.1161/CIRCULATIONAHA.109.883843","ISBN":"1524-4539 (Electronic)\\r0009-7322 (Linking)","ISSN":"00097322","PMID":"19884466","abstract":"BACKGROUND: The most important determinant of longevity in pulmonary arterial hypertension is right ventricular (RV) function, but in contrast to experimental work elucidating the pathobiology of left ventricular failure, there is a paucity of data on the cellular and molecular mechanisms of RV failure. METHODS AND RESULTS: A mechanical animal model of chronic progressive RV pressure overload (pulmonary artery banding, not associated with structural alterations of the lung circulation) was compared with an established model of angioproliferative pulmonary hypertension associated with fatal RV failure. Isolated RV pressure overload induced RV hypertrophy without failure, whereas in the context of angioproliferative pulmonary hypertension, RV failure developed that was associated with myocardial apoptosis, fibrosis, a decreased RV capillary density, and a decreased vascular endothelial growth factor mRNA and protein expression despite increased nuclear stabilization of hypoxia-induced factor-1alpha. Induction of myocardial nuclear factor E2-related factor 2 and heme-oxygenase 1 with a dietary supplement (Protandim) prevented fibrosis and capillary loss and preserved RV function despite continuing pressure overload. CONCLUSIONS: These data brought into question the commonly held concept that RV failure associated with pulmonary hypertension is due strictly to the increased RV afterload.","author":[{"dropping-particle":"","family":"Bogaard","given":"Harm J.","non-dropping-particle":"","parse-names":false,"suffix":""},{"dropping-particle":"","family":"Natarajan","given":"Ramesh","non-dropping-particle":"","parse-names":false,"suffix":""},{"dropping-particle":"","family":"Henderson","given":"Scott C.","non-dropping-particle":"","parse-names":false,"suffix":""},{"dropping-particle":"","family":"Long","given":"Carlin S.","non-dropping-particle":"","parse-names":false,"suffix":""},{"dropping-particle":"","family":"Kraskauskas","given":"Donatas","non-dropping-particle":"","parse-names":false,"suffix":""},{"dropping-particle":"","family":"Smithson","given":"Lisa","non-dropping-particle":"","parse-names":false,"suffix":""},{"dropping-particle":"","family":"Ockaili","given":"Ramzi","non-dropping-particle":"","parse-names":false,"suffix":""},{"dropping-particle":"","family":"McCord","given":"Joe M.","non-dropping-particle":"","parse-names":false,"suffix":""},{"dropping-particle":"","family":"Voelkel","given":"Norbert F.","non-dropping-particle":"","parse-names":false,"suffix":""}],"container-title":"Circulation","id":"ITEM-4","issue":"20","issued":{"date-parts":[["2009"]]},"page":"1951-1960","title":"Chronic pulmonary artery pressure elevation is insufficient to explain right heart failure","type":"article-journal","volume":"120"},"uris":["http://www.mendeley.com/documents/?uuid=a8eeb710-0051-40f4-9734-b280f693711e"]},{"id":"ITEM-5","itemData":{"DOI":"10.1177/2045893217714463","ISSN":"2045-8932","PMID":"28628000","abstract":"Right ventricular failure (RVF) is the most important prognostic factor for both morbidity and mortality in pulmonary arterial hypertension (PAH), but also occurs in numerous other common diseases and conditions, including left ventricle dysfunction. RVF remains understudied compared with left ventricular failure (LVF). However, right and left ventricles have many differences at the morphological level or the embryologic origin, and respond differently to pressure overload. Therefore, knowledge from the left ventricle cannot be extrapolated to the right ventricle. Few studies have focused on the right ventricle and have permitted to increase our knowledge on the right ventricular-specific mechanisms driving decompensation. Here we review basic principles such as mechanisms accounting for right ventricle hypertrophy, dysfunction, and transition toward failure, with a focus on epigenetics, inflammatory, and metabolic processes.","author":[{"dropping-particle":"","family":"Samson","given":"Nolwenn","non-dropping-particle":"","parse-names":false,"suffix":""},{"dropping-particle":"","family":"Paulin","given":"Roxane","non-dropping-particle":"","parse-names":false,"suffix":""}],"container-title":"Pulmonary Circulation","id":"ITEM-5","issue":"3","issued":{"date-parts":[["2017"]]},"page":"572-587","title":"Epigenetics, inflammation and metabolism in right heart failure associated with pulmonary hypertension","type":"article-journal","volume":"7"},"uris":["http://www.mendeley.com/documents/?uuid=b58ea077-b9b5-461f-b694-a2a53ea69ccb"]}],"mendeley":{"formattedCitation":"&lt;sup&gt;2–6&lt;/sup&gt;","plainTextFormattedCitation":"2–6","previouslyFormattedCitation":"&lt;sup&gt;2–6&lt;/sup&gt;"},"properties":{"noteIndex":0},"schema":"https://github.com/citation-style-language/schema/raw/master/csl-citation.json"}</w:instrText>
      </w:r>
      <w:r w:rsidR="00F45465" w:rsidRPr="007B530A">
        <w:rPr>
          <w:rFonts w:asciiTheme="minorHAnsi" w:hAnsiTheme="minorHAnsi" w:cstheme="minorHAnsi"/>
          <w:lang w:val="en-US"/>
        </w:rPr>
        <w:fldChar w:fldCharType="separate"/>
      </w:r>
      <w:r w:rsidR="009D1232" w:rsidRPr="00802E66">
        <w:rPr>
          <w:rFonts w:asciiTheme="minorHAnsi" w:hAnsiTheme="minorHAnsi" w:cstheme="minorHAnsi"/>
          <w:noProof/>
          <w:vertAlign w:val="superscript"/>
          <w:lang w:val="en-US"/>
        </w:rPr>
        <w:t>2–6</w:t>
      </w:r>
      <w:r w:rsidR="00F45465" w:rsidRPr="007B530A">
        <w:rPr>
          <w:rFonts w:asciiTheme="minorHAnsi" w:hAnsiTheme="minorHAnsi" w:cstheme="minorHAnsi"/>
          <w:lang w:val="en-US"/>
        </w:rPr>
        <w:fldChar w:fldCharType="end"/>
      </w:r>
      <w:r w:rsidR="00B25DC3">
        <w:rPr>
          <w:rFonts w:asciiTheme="minorHAnsi" w:hAnsiTheme="minorHAnsi" w:cstheme="minorHAnsi"/>
          <w:lang w:val="en-US"/>
        </w:rPr>
        <w:t>.</w:t>
      </w:r>
      <w:r w:rsidR="00A227D0" w:rsidRPr="00802E66">
        <w:rPr>
          <w:rFonts w:asciiTheme="minorHAnsi" w:hAnsiTheme="minorHAnsi" w:cstheme="minorHAnsi"/>
          <w:lang w:val="en-US"/>
        </w:rPr>
        <w:t xml:space="preserve"> Animal models have been developed to </w:t>
      </w:r>
      <w:r w:rsidR="005C0100">
        <w:rPr>
          <w:rFonts w:asciiTheme="minorHAnsi" w:hAnsiTheme="minorHAnsi" w:cstheme="minorHAnsi"/>
          <w:lang w:val="en-US"/>
        </w:rPr>
        <w:t>explore</w:t>
      </w:r>
      <w:r w:rsidR="00A227D0" w:rsidRPr="00802E66">
        <w:rPr>
          <w:rFonts w:asciiTheme="minorHAnsi" w:hAnsiTheme="minorHAnsi" w:cstheme="minorHAnsi"/>
          <w:lang w:val="en-US"/>
        </w:rPr>
        <w:t xml:space="preserve"> the underlying processes of the progression towards RV failure</w:t>
      </w:r>
      <w:r w:rsidR="00F066F7">
        <w:rPr>
          <w:rFonts w:asciiTheme="minorHAnsi" w:hAnsiTheme="minorHAnsi" w:cstheme="minorHAnsi"/>
          <w:lang w:val="en-US"/>
        </w:rPr>
        <w:t>. H</w:t>
      </w:r>
      <w:r w:rsidR="00A227D0" w:rsidRPr="00802E66">
        <w:rPr>
          <w:rFonts w:asciiTheme="minorHAnsi" w:hAnsiTheme="minorHAnsi" w:cstheme="minorHAnsi"/>
          <w:lang w:val="en-US"/>
        </w:rPr>
        <w:t>owever, op</w:t>
      </w:r>
      <w:r w:rsidR="004B5BA5" w:rsidRPr="00802E66">
        <w:rPr>
          <w:rFonts w:asciiTheme="minorHAnsi" w:hAnsiTheme="minorHAnsi" w:cstheme="minorHAnsi"/>
          <w:lang w:val="en-US"/>
        </w:rPr>
        <w:t xml:space="preserve">timization of models </w:t>
      </w:r>
      <w:r w:rsidR="004F4BB4" w:rsidRPr="00802E66">
        <w:rPr>
          <w:rFonts w:asciiTheme="minorHAnsi" w:hAnsiTheme="minorHAnsi" w:cstheme="minorHAnsi"/>
          <w:lang w:val="en-US"/>
        </w:rPr>
        <w:t xml:space="preserve">and adequate </w:t>
      </w:r>
      <w:r w:rsidR="00F066F7">
        <w:rPr>
          <w:rFonts w:asciiTheme="minorHAnsi" w:hAnsiTheme="minorHAnsi" w:cstheme="minorHAnsi"/>
          <w:lang w:val="en-US"/>
        </w:rPr>
        <w:t xml:space="preserve">assessment of RV function and dimensions </w:t>
      </w:r>
      <w:r w:rsidR="004B5BA5" w:rsidRPr="00802E66">
        <w:rPr>
          <w:rFonts w:asciiTheme="minorHAnsi" w:hAnsiTheme="minorHAnsi" w:cstheme="minorHAnsi"/>
          <w:lang w:val="en-US"/>
        </w:rPr>
        <w:t>ha</w:t>
      </w:r>
      <w:r w:rsidR="00047A4B" w:rsidRPr="00802E66">
        <w:rPr>
          <w:rFonts w:asciiTheme="minorHAnsi" w:hAnsiTheme="minorHAnsi" w:cstheme="minorHAnsi"/>
          <w:lang w:val="en-US"/>
        </w:rPr>
        <w:t>s</w:t>
      </w:r>
      <w:r w:rsidR="004B5BA5" w:rsidRPr="00802E66">
        <w:rPr>
          <w:rFonts w:asciiTheme="minorHAnsi" w:hAnsiTheme="minorHAnsi" w:cstheme="minorHAnsi"/>
          <w:lang w:val="en-US"/>
        </w:rPr>
        <w:t xml:space="preserve"> </w:t>
      </w:r>
      <w:r w:rsidR="00A227D0" w:rsidRPr="00802E66">
        <w:rPr>
          <w:rFonts w:asciiTheme="minorHAnsi" w:hAnsiTheme="minorHAnsi" w:cstheme="minorHAnsi"/>
          <w:lang w:val="en-US"/>
        </w:rPr>
        <w:t>b</w:t>
      </w:r>
      <w:r w:rsidR="005F670E">
        <w:rPr>
          <w:rFonts w:asciiTheme="minorHAnsi" w:hAnsiTheme="minorHAnsi" w:cstheme="minorHAnsi"/>
          <w:lang w:val="en-US"/>
        </w:rPr>
        <w:t>e</w:t>
      </w:r>
      <w:r w:rsidR="00A227D0" w:rsidRPr="00802E66">
        <w:rPr>
          <w:rFonts w:asciiTheme="minorHAnsi" w:hAnsiTheme="minorHAnsi" w:cstheme="minorHAnsi"/>
          <w:lang w:val="en-US"/>
        </w:rPr>
        <w:t>e</w:t>
      </w:r>
      <w:r w:rsidR="005F670E">
        <w:rPr>
          <w:rFonts w:asciiTheme="minorHAnsi" w:hAnsiTheme="minorHAnsi" w:cstheme="minorHAnsi"/>
          <w:lang w:val="en-US"/>
        </w:rPr>
        <w:t>n</w:t>
      </w:r>
      <w:r w:rsidR="00A227D0" w:rsidRPr="00802E66">
        <w:rPr>
          <w:rFonts w:asciiTheme="minorHAnsi" w:hAnsiTheme="minorHAnsi" w:cstheme="minorHAnsi"/>
          <w:lang w:val="en-US"/>
        </w:rPr>
        <w:t xml:space="preserve"> challenging.</w:t>
      </w:r>
      <w:r w:rsidR="00A018A2" w:rsidRPr="00802E66">
        <w:rPr>
          <w:rFonts w:asciiTheme="minorHAnsi" w:hAnsiTheme="minorHAnsi" w:cstheme="minorHAnsi"/>
          <w:lang w:val="en-US"/>
        </w:rPr>
        <w:t xml:space="preserve"> </w:t>
      </w:r>
      <w:r w:rsidR="00F066F7">
        <w:rPr>
          <w:rFonts w:asciiTheme="minorHAnsi" w:hAnsiTheme="minorHAnsi" w:cstheme="minorHAnsi"/>
          <w:lang w:val="en-US"/>
        </w:rPr>
        <w:t xml:space="preserve">For </w:t>
      </w:r>
      <w:r w:rsidR="002052FC">
        <w:rPr>
          <w:rFonts w:asciiTheme="minorHAnsi" w:hAnsiTheme="minorHAnsi" w:cstheme="minorHAnsi"/>
          <w:lang w:val="en-US"/>
        </w:rPr>
        <w:t>noninvasive</w:t>
      </w:r>
      <w:r w:rsidR="00F066F7">
        <w:rPr>
          <w:rFonts w:asciiTheme="minorHAnsi" w:hAnsiTheme="minorHAnsi" w:cstheme="minorHAnsi"/>
          <w:lang w:val="en-US"/>
        </w:rPr>
        <w:t xml:space="preserve"> a</w:t>
      </w:r>
      <w:r w:rsidR="00A018A2" w:rsidRPr="00802E66">
        <w:rPr>
          <w:rFonts w:asciiTheme="minorHAnsi" w:hAnsiTheme="minorHAnsi" w:cstheme="minorHAnsi"/>
          <w:lang w:val="en-US"/>
        </w:rPr>
        <w:t>ssessment of RV function and dimensions</w:t>
      </w:r>
      <w:r w:rsidR="00F066F7">
        <w:rPr>
          <w:rFonts w:asciiTheme="minorHAnsi" w:hAnsiTheme="minorHAnsi" w:cstheme="minorHAnsi"/>
          <w:lang w:val="en-US"/>
        </w:rPr>
        <w:t>,</w:t>
      </w:r>
      <w:r w:rsidR="00A018A2" w:rsidRPr="00802E66">
        <w:rPr>
          <w:rFonts w:asciiTheme="minorHAnsi" w:hAnsiTheme="minorHAnsi" w:cstheme="minorHAnsi"/>
          <w:lang w:val="en-US"/>
        </w:rPr>
        <w:t xml:space="preserve"> cardiac magnetic resonance (CMR) imaging is the golden standard.</w:t>
      </w:r>
      <w:r w:rsidR="00DE12F8">
        <w:rPr>
          <w:rFonts w:asciiTheme="minorHAnsi" w:hAnsiTheme="minorHAnsi" w:cstheme="minorHAnsi"/>
          <w:lang w:val="en-US"/>
        </w:rPr>
        <w:t xml:space="preserve"> </w:t>
      </w:r>
      <w:r w:rsidR="00F066F7">
        <w:rPr>
          <w:rFonts w:asciiTheme="minorHAnsi" w:hAnsiTheme="minorHAnsi" w:cstheme="minorHAnsi"/>
          <w:lang w:val="en-US"/>
        </w:rPr>
        <w:t xml:space="preserve">This technique creates </w:t>
      </w:r>
      <w:r w:rsidR="005C0100">
        <w:rPr>
          <w:rFonts w:asciiTheme="minorHAnsi" w:hAnsiTheme="minorHAnsi" w:cstheme="minorHAnsi"/>
          <w:lang w:val="en-US"/>
        </w:rPr>
        <w:t>images</w:t>
      </w:r>
      <w:r w:rsidR="005D2169">
        <w:rPr>
          <w:rFonts w:asciiTheme="minorHAnsi" w:hAnsiTheme="minorHAnsi" w:cstheme="minorHAnsi"/>
          <w:lang w:val="en-US"/>
        </w:rPr>
        <w:t xml:space="preserve"> </w:t>
      </w:r>
      <w:r w:rsidR="00CE23D0">
        <w:rPr>
          <w:rFonts w:asciiTheme="minorHAnsi" w:hAnsiTheme="minorHAnsi" w:cstheme="minorHAnsi"/>
          <w:lang w:val="en-US"/>
        </w:rPr>
        <w:t xml:space="preserve">of </w:t>
      </w:r>
      <w:r w:rsidR="005D2169">
        <w:rPr>
          <w:rFonts w:asciiTheme="minorHAnsi" w:hAnsiTheme="minorHAnsi" w:cstheme="minorHAnsi"/>
          <w:lang w:val="en-US"/>
        </w:rPr>
        <w:t xml:space="preserve">the beating heart by using </w:t>
      </w:r>
      <w:r w:rsidR="005D2169" w:rsidRPr="005D2169">
        <w:rPr>
          <w:rFonts w:asciiTheme="minorHAnsi" w:hAnsiTheme="minorHAnsi" w:cstheme="minorHAnsi"/>
          <w:lang w:val="en-US"/>
        </w:rPr>
        <w:t xml:space="preserve">a </w:t>
      </w:r>
      <w:r w:rsidR="005D2169">
        <w:rPr>
          <w:rFonts w:asciiTheme="minorHAnsi" w:hAnsiTheme="minorHAnsi" w:cstheme="minorHAnsi"/>
          <w:lang w:val="en-US"/>
        </w:rPr>
        <w:t xml:space="preserve">strong </w:t>
      </w:r>
      <w:r w:rsidR="005D2169" w:rsidRPr="005D2169">
        <w:rPr>
          <w:rFonts w:asciiTheme="minorHAnsi" w:hAnsiTheme="minorHAnsi" w:cstheme="minorHAnsi"/>
          <w:lang w:val="en-US"/>
        </w:rPr>
        <w:t>magnetic field and radiofrequency waves</w:t>
      </w:r>
      <w:r w:rsidR="005D2169">
        <w:rPr>
          <w:rFonts w:asciiTheme="minorHAnsi" w:hAnsiTheme="minorHAnsi" w:cstheme="minorHAnsi"/>
          <w:lang w:val="en-US"/>
        </w:rPr>
        <w:t xml:space="preserve">. CMR is available for humans, </w:t>
      </w:r>
      <w:r w:rsidR="00065E25">
        <w:rPr>
          <w:rFonts w:asciiTheme="minorHAnsi" w:hAnsiTheme="minorHAnsi" w:cstheme="minorHAnsi"/>
          <w:lang w:val="en-US"/>
        </w:rPr>
        <w:t>and</w:t>
      </w:r>
      <w:r w:rsidR="005D2169">
        <w:rPr>
          <w:rFonts w:asciiTheme="minorHAnsi" w:hAnsiTheme="minorHAnsi" w:cstheme="minorHAnsi"/>
          <w:lang w:val="en-US"/>
        </w:rPr>
        <w:t xml:space="preserve"> for animals such as laboratory rodents. As the latter require higher spatial resolution due to the smaller size of the heart, the magnetic field required to provide adequate images </w:t>
      </w:r>
      <w:r w:rsidR="00065E25">
        <w:rPr>
          <w:rFonts w:asciiTheme="minorHAnsi" w:hAnsiTheme="minorHAnsi" w:cstheme="minorHAnsi"/>
          <w:lang w:val="en-US"/>
        </w:rPr>
        <w:t>must</w:t>
      </w:r>
      <w:r w:rsidR="005D2169">
        <w:rPr>
          <w:rFonts w:asciiTheme="minorHAnsi" w:hAnsiTheme="minorHAnsi" w:cstheme="minorHAnsi"/>
          <w:lang w:val="en-US"/>
        </w:rPr>
        <w:t xml:space="preserve"> be higher, compared to humans.</w:t>
      </w:r>
    </w:p>
    <w:p w14:paraId="4A8A79D7" w14:textId="77777777" w:rsidR="00A227D0" w:rsidRPr="00802E66" w:rsidRDefault="00A227D0" w:rsidP="003436F4">
      <w:pPr>
        <w:jc w:val="both"/>
        <w:rPr>
          <w:rFonts w:asciiTheme="minorHAnsi" w:hAnsiTheme="minorHAnsi" w:cstheme="minorHAnsi"/>
          <w:lang w:val="en-US"/>
        </w:rPr>
      </w:pPr>
    </w:p>
    <w:p w14:paraId="628E2950" w14:textId="608AD7D1" w:rsidR="004C7C70" w:rsidRPr="00802E66" w:rsidRDefault="00277F6E" w:rsidP="003436F4">
      <w:pPr>
        <w:jc w:val="both"/>
        <w:rPr>
          <w:rFonts w:asciiTheme="minorHAnsi" w:hAnsiTheme="minorHAnsi" w:cstheme="minorHAnsi"/>
          <w:lang w:val="en-US"/>
        </w:rPr>
      </w:pPr>
      <w:r w:rsidRPr="00802E66">
        <w:rPr>
          <w:rFonts w:asciiTheme="minorHAnsi" w:hAnsiTheme="minorHAnsi" w:cstheme="minorHAnsi"/>
          <w:lang w:val="en-US"/>
        </w:rPr>
        <w:t>Multiple models mimicking RV pressure overload are available,</w:t>
      </w:r>
      <w:r w:rsidR="004B5BA5" w:rsidRPr="00802E66">
        <w:rPr>
          <w:rFonts w:asciiTheme="minorHAnsi" w:hAnsiTheme="minorHAnsi" w:cstheme="minorHAnsi"/>
          <w:lang w:val="en-US"/>
        </w:rPr>
        <w:t xml:space="preserve"> </w:t>
      </w:r>
      <w:r w:rsidR="005C0100">
        <w:rPr>
          <w:rFonts w:asciiTheme="minorHAnsi" w:hAnsiTheme="minorHAnsi" w:cstheme="minorHAnsi"/>
          <w:lang w:val="en-US"/>
        </w:rPr>
        <w:t>including</w:t>
      </w:r>
      <w:r w:rsidR="00B26B91">
        <w:rPr>
          <w:rFonts w:asciiTheme="minorHAnsi" w:hAnsiTheme="minorHAnsi" w:cstheme="minorHAnsi"/>
          <w:lang w:val="en-US"/>
        </w:rPr>
        <w:t xml:space="preserve"> </w:t>
      </w:r>
      <w:r w:rsidR="00434FDF" w:rsidRPr="00802E66">
        <w:rPr>
          <w:rFonts w:asciiTheme="minorHAnsi" w:hAnsiTheme="minorHAnsi" w:cstheme="minorHAnsi"/>
          <w:lang w:val="en-US"/>
        </w:rPr>
        <w:t xml:space="preserve">models of </w:t>
      </w:r>
      <w:r w:rsidR="00B26B91">
        <w:rPr>
          <w:rFonts w:asciiTheme="minorHAnsi" w:hAnsiTheme="minorHAnsi" w:cstheme="minorHAnsi"/>
          <w:lang w:val="en-US"/>
        </w:rPr>
        <w:t>PH</w:t>
      </w:r>
      <w:r w:rsidR="00707C50">
        <w:rPr>
          <w:rFonts w:asciiTheme="minorHAnsi" w:hAnsiTheme="minorHAnsi" w:cstheme="minorHAnsi"/>
          <w:lang w:val="en-US"/>
        </w:rPr>
        <w:fldChar w:fldCharType="begin" w:fldLock="1"/>
      </w:r>
      <w:r w:rsidR="00724C56">
        <w:rPr>
          <w:rFonts w:asciiTheme="minorHAnsi" w:hAnsiTheme="minorHAnsi" w:cstheme="minorHAnsi"/>
          <w:lang w:val="en-US"/>
        </w:rPr>
        <w:instrText>ADDIN CSL_CITATION {"citationItems":[{"id":"ITEM-1","itemData":{"ISSN":"0363-6135","abstract":"The present study characterized metabolic changes in the heart associated with long-term exposure to hypoxia, a potent stimulus for pulmonary hypertension and right ventricular hypertrophy. When anesthetized rats adapted to chronic hypoxia spontaneously respired room air, their mean right intraventricular peak systolic pressure (RVSP) was twice that in normal control animals with the same arterial PO2. RVSP was linearly related to right ventricular mass (r = 0.78). Oxidative capacity (O2 consumption) of homogenates of right and left ventricles from both groups of rats was measured with one of the following substrates: pyruvate, glutamate, acetate, and palmitoyl-L-carnitine. Oxidation of all substrates was significantly greater in the left than in the right ventricle in normal rats but not in hypoxia-adapted animals, where it was the same, within the experimental error. O2 consumption by the left ventricle was greater in control than in experimental rats, but right ventricular O2 consumption was similar in the two groups. Maximal reaction velocity of cytochrome-c oxidase was about the same in the two ventricles, and there were no significant differences between control and hypoxia-adapted animals. HPLC analyses showed significantly higher aspartate levels and aspartate-to glutamate concentration ratios in both ventricles of hypoxic rats than in corresponding tissues from controls, indicative of a decreased flux through the malate-aspartate shuttle under conditions of O2 limitation. Myocardial glutamine levels were lower in hypoxic rats, and glutamine-to-glutamate concentration ratios decreased, although primarily in the pressure-overloaded right ventricle. These findings indicate that normal energy metabolism in the left ventricle differs from that in the right and that the differences, particularly those of amino acid metabolism, are markedly influenced by chronic exposure to hypoxia.","author":[{"dropping-particle":"","family":"Rumsey","given":"W L","non-dropping-particle":"","parse-names":false,"suffix":""},{"dropping-particle":"","family":"Abbott","given":"B","non-dropping-particle":"","parse-names":false,"suffix":""},{"dropping-particle":"","family":"Bertelsen","given":"D","non-dropping-particle":"","parse-names":false,"suffix":""},{"dropping-particle":"","family":"Mallamaci","given":"M","non-dropping-particle":"","parse-names":false,"suffix":""},{"dropping-particle":"","family":"Hagan","given":"K","non-dropping-particle":"","parse-names":false,"suffix":""},{"dropping-particle":"","family":"Nelson","given":"D","non-dropping-particle":"","parse-names":false,"suffix":""},{"dropping-particle":"","family":"Erecinska","given":"M","non-dropping-particle":"","parse-names":false,"suffix":""}],"container-title":"American Journal of Physiology - Heart and Circulatory Physiology","id":"ITEM-1","issue":"1 45-1","issued":{"date-parts":[["1999"]]},"page":"H71-H80","publisher-place":"W.L. Rumsey, Zeneca Pharmaceuticals, Wilmington, DE 19850-5437, United States","title":"Adaptation to hypoxia alters energy metabolism in rat heart","type":"article-journal","volume":"276"},"uris":["http://www.mendeley.com/documents/?uuid=b9d39b90-e859-4caa-bba1-833ddfb41e0d"]},{"id":"ITEM-2","itemData":{"ISSN":"1532-6551","abstract":"Background: Altered myocardial energy metabolism has been linked to worsening of RV function in pulmonary arterial hypertension (PAH). The aim of this study was to evaluate RV glucose and fatty acid metabolism in vivo in a rat model of PAH using positron emission tomography (PET) and investigate the effects of Macitentan on RV substrate utilization. Methods: PAH was induced in male Sprague-Dawley rats by a single subcutaneous injection of Sugen 5416 (20 mg/kg) followed by 3 weeks of hypoxia (10% oxygen). At week 5 post-injection, the PAH rats were randomized to Macitentan (30 mg/kg daily) treatment or no treatment. Substrate utilization was serially assessed 5 and 8 weeks post-injection with 2-[18F]fluoro-2-deoxyglucose (FDG) and 14(R,S)-[18F]fluoro-6-thia-heptadecanoic acid (FTHA) PET for glucose and fatty acid metabolism respectively and correlated with in vivo functional measurements. Results: PAH induction resulted in a 2.5-fold increase in RV FDG uptake (standardized uptake value (SUV) of normal control: 1.6 ± 0.4, week 5: 4.1 ± 1.9, week 8: 4.0 ± 1.6, P &lt; 0.05 for all groups vs. control). RV FTHA showed twofold increased uptake at week 5 (SUV control: 1.50 ± 0.39, week 5: 3.06 ± 1.10, P = 0.03). Macitentan significantly decreased RV FDG uptake at 8 weeks (SUV: 2.5 ± 0.9, P = 0.04), associated with improved RV ejection fraction and reduced RV systolic pressure, while FTHA uptake was maintained. Conclusion: PAH is associated with metabolic changes in the RV, characterized by a marked increase in FDG and FTHA uptake. Macitentan treatment reduced PAH severity and was associated with a decrease in RV FDG uptake and improved RV function.","author":[{"dropping-particle":"","family":"Drozd","given":"K","non-dropping-particle":"","parse-names":false,"suffix":""},{"dropping-particle":"","family":"Ahmadi","given":"A","non-dropping-particle":"","parse-names":false,"suffix":""},{"dropping-particle":"","family":"Deng","given":"Y","non-dropping-particle":"","parse-names":false,"suffix":""},{"dropping-particle":"","family":"Jiang","given":"B","non-dropping-particle":"","parse-names":false,"suffix":""},{"dropping-particle":"","family":"Petryk","given":"J","non-dropping-particle":"","parse-names":false,"suffix":""},{"dropping-particle":"","family":"Thorn","given":"S","non-dropping-particle":"","parse-names":false,"suffix":""},{"dropping-particle":"","family":"Stewart","given":"D","non-dropping-particle":"","parse-names":false,"suffix":""},{"dropping-particle":"","family":"Beanlands","given":"R","non-dropping-particle":"","parse-names":false,"suffix":""},{"dropping-particle":"","family":"DeKemp","given":"R A","non-dropping-particle":"","parse-names":false,"suffix":""},{"dropping-particle":"","family":"DaSilva","given":"J N","non-dropping-particle":"","parse-names":false,"suffix":""},{"dropping-particle":"","family":"Mielniczuk","given":"L M","non-dropping-particle":"","parse-names":false,"suffix":""}],"container-title":"Journal of Nuclear Cardiology","id":"ITEM-2","issued":{"date-parts":[["2016"]]},"page":"1-11","publisher-place":"L.M. Mielniczuk, Division of Cardiology, Department of Medicine, University of Ottawa Heart Institute, Ottawa, Canada","title":"Effects of an endothelin receptor antagonist, Macitentan, on right ventricular substrate utilization and function in a Sugen 5416/hypoxia rat model of severe pulmonary arterial hypertension","type":"article-journal"},"uris":["http://www.mendeley.com/documents/?uuid=f1af0ee0-3375-4a6d-b86a-2d470c2ff3f2"]},{"id":"ITEM-3","itemData":{"ISSN":"1941-3289","abstract":"Background-Right ventricular (RV) dysfunction (RVD) is the most frequent cause of death in patients with pulmonary arterial hypertension. Although abnormal energy substrate use has been implicated in the development of chronic left heart failure, data describing such metabolic remodeling in RVD remain incomplete. Thus, we sought to characterize metabolic gene expression changes and mitochondrial dysfunction in functional and dysfunctional RV hypertrophy. Methods and Results-Two different rat models of RV hypertrophy were studied. The model of RVD (SU5416/hypoxia) exhibited a significantly decreased gene expression of peroxisome proliferator-activated receptor-? coactivator-1a, peroxisome proliferatoractivated receptor-a and estrogen-related receptor-a. The expression of multiple peroxisome proliferator-activated receptor-? coactivator-1a target genes required for fatty acid oxidation was similarly decreased. Decreased peroxisome proliferator-activated receptor-? coactivator-1a expression was also associated with a net loss of mitochondrial protein and oxidative capacity. Reduced mitochondrial number was associated with a downregulation of transcription factor A, mitochondrial, and other genes required for mitochondrial biogenesis. Electron microscopy demonstrated that, in RVD tissue, mitochondria had abnormal shape and size. Lastly, respirometric analysis demonstrated that mitochondria isolated from RVD tissue had a significantly reduced ADPstimulated (state 3) rate for complex I. Conversely, functional RV hypertrophy in the pulmonary artery banding model showed normal expression of peroxisome proliferator-activated receptor-? coactivator-1a, whereas the expression of fatty acid oxidation genes was either preserved or unregulated. Moreover, pulmonary artery banding-RV tissue exhibited preserved transcription factor A mitochondrial expression and mitochondrial respiration despite elevated RV pressure-overload. Conclusions-Right ventricular dysfunction, but not functional RV hypertrophy in rats, demonstrates a gene expression profile compatible with a multilevel impairment of fatty acid metabolism and significant mitochondrial dysfunction, partially independent of chronic pressure-overload. © 2013 American Heart Association, Inc.","author":[{"dropping-particle":"","family":"Gomez-Arroyo","given":"J","non-dropping-particle":"","parse-names":false,"suffix":""},{"dropping-particle":"","family":"Mizuno","given":"S","non-dropping-particle":"","parse-names":false,"suffix":""},{"dropping-particle":"","family":"Szczepanek","given":"K","non-dropping-particle":"","parse-names":false,"suffix":""},{"dropping-particle":"","family":"Tassell","given":"B","non-dropping-particle":"Van","parse-names":false,"suffix":""},{"dropping-particle":"","family":"Natarajan","given":"R","non-dropping-particle":"","parse-names":false,"suffix":""},{"dropping-particle":"","family":"Remedios","given":"C G","non-dropping-particle":"Dos","parse-names":false,"suffix":""},{"dropping-particle":"","family":"Drake","given":"J I","non-dropping-particle":"","parse-names":false,"suffix":""},{"dropping-particle":"","family":"Farkas","given":"L","non-dropping-particle":"","parse-names":false,"suffix":""},{"dropping-particle":"","family":"Kraskauskas","given":"D","non-dropping-particle":"","parse-names":false,"suffix":""},{"dropping-particle":"","family":"Wijesinghe","given":"D S","non-dropping-particle":"","parse-names":false,"suffix":""},{"dropping-particle":"","family":"Chalfant","given":"C E","non-dropping-particle":"","parse-names":false,"suffix":""},{"dropping-particle":"","family":"Bigbee","given":"J","non-dropping-particle":"","parse-names":false,"suffix":""},{"dropping-particle":"","family":"Abbate","given":"A","non-dropping-particle":"","parse-names":false,"suffix":""},{"dropping-particle":"","family":"Lesnefsky","given":"E J","non-dropping-particle":"","parse-names":false,"suffix":""},{"dropping-particle":"","family":"Bogaard","given":"H J","non-dropping-particle":"","parse-names":false,"suffix":""},{"dropping-particle":"","family":"Voelkel","given":"N F","non-dropping-particle":"","parse-names":false,"suffix":""}],"container-title":"Circulation: Heart Failure","id":"ITEM-3","issue":"1","issued":{"date-parts":[["2013"]]},"page":"136-144","publisher-place":"N.F. Voelkel, Victoria Johnson Center for Lung Obstructive Disease Research, Virginia Commonwealth University, Richmond, VA 23298, United States","title":"Metabolic gene remodeling and mitochondrial dysfunction in failing right ventricular hypertrophy secondary to pulmonary arterial hypertension","type":"article-journal","volume":"6"},"uris":["http://www.mendeley.com/documents/?uuid=16458b9f-a20a-4dcb-a95b-c23e8d71bd38"]},{"id":"ITEM-4","itemData":{"ISSN":"1522-1504","abstract":"Right ventricular (RV) function is a key determinant of survival in patients with both RV and left ventricular (LV) failure, yet the mechanisms of RV failure are poorly understood. Recent studies suggest cardiac metabolism is altered in RV failure in pulmonary hypertension (PH). Accordingly, we assessed mitochondrial content, dynamics, and function in hearts from neonatal calves exposed to hypobaric hypoxia (HH). This model develops severe PH with concomitant RV hypertrophy, dilation, and dysfunction. After 2 wk of HH, pieces of RV and LV were obtained along with samples from age-matched controls. Comparison with control assesses the effect of hypoxia, whereas comparison between the LV and RV in HH assesses the additional impact of RV overload. Mitochondrial DNA was unchanged in HH, as was mitochondrial content as assessed by electron microscopy. Immunoblotting for electron transport chain subunits revealed a small increase in mitochondrial content in HH in both ventricles. Mitochondrial dynamics were largely unchanged. Activity of individual respiratory chain complexes was reduced (complex I) or unchanged (complex V) in HH. Key enzymes in the glycolysis pathway were upregulated in both HH ventricles, alongside upregulation of hypoxia-inducible factor-1 protein. Importantly, none of the changes in expression or activity were different between ventricles, suggesting the changes are in response to HH and not RV overload. Upregulation of glycolytic modulators without chamber-specific mitochondrial dysfunction suggests that mitochondrial capacity and activity are maintained at the onset of PH, and the early RV dysfunction in this model results from mechanisms independent of the mitochondria.","author":[{"dropping-particle":"","family":"Bruns","given":"D R","non-dropping-particle":"","parse-names":false,"suffix":""},{"dropping-particle":"","family":"Dale Brown","given":"R","non-dropping-particle":"","parse-names":false,"suffix":""},{"dropping-particle":"","family":"Stenmark","given":"K R","non-dropping-particle":"","parse-names":false,"suffix":""},{"dropping-particle":"","family":"Buttrick","given":"P M","non-dropping-particle":"","parse-names":false,"suffix":""},{"dropping-particle":"","family":"Walker","given":"L A","non-dropping-particle":"","parse-names":false,"suffix":""}],"container-title":"American Journal of Physiology - Lung Cellular and Molecular Physiology","id":"ITEM-4","issue":"2","issued":{"date-parts":[["2015"]]},"page":"L158-L167","publisher-place":"L.A. Walker, Univ. of Colorado-Denver, Dept. of Medicine, Cardiology, Aurora, United States","title":"Mitochondrial integrity in a neonatal bovine model of right ventricular dysfunction","type":"article-journal","volume":"308"},"uris":["http://www.mendeley.com/documents/?uuid=8ef52a8d-6374-47d0-8f12-1e085cecc045"]},{"id":"ITEM-5","itemData":{"ISSN":"1465-993X","abstract":"Background: Pulmonary arterial hypertension (PAH) is a proliferative arteriopathy associated with a glycolytic shift during heart metabolism. An increase in glycolytic metabolism can be detected in the right ventricle during PAH. Expression levels of glycolysis genes in the right ventricle during glycolysis that occur in monocrotaline (MCT)-induced pulmonary hypertension (PH) remain unknown. Methods: PH was induced by a single subcutaneous injection of MCT (50 mg/kg) into rats, eventually causing right heart failure. Concurrently, a control group was injected with normal saline. The MCT-PH rats were randomly divided into three groups according to MCT treatment: MCT-2 week, 3 week, and 4 week groups (MCT-2w, 3w, 4w). At the end of the study, hemodynamics and right ventricular hypertrophy were compared among experimental groups. Expression of key glycolytic candidate genes was screened in the right ventricle. Results: We observed an increase in mean pulmonary arterial pressure, right ventricular systolic pressure and right ventricular hypertrophy index three weeks following MCT injection. Alterations in the morphology and structure of right ventricular myocardial cells, as well as the pulmonary vasculature were observed. Expression of hexokinase 1 (HK1) mRNA began to increase in the right ventricle of the MCT-3w group and MCT-4w group, while the expression of lactate dehydrogenase A (LDHA) was elevated in the right ventricle of the MCT-4w group. Hexokinase 2(HK2), pyruvate dehydrogenase complex α1 (PDHα1), and LDHA mRNA expression showed no changes in the right ventricle. HK1 mRNA expression was further confirmed by HK1 protein expression and immunohistochemical analyses. All findings underlie the glycolytic phenotype in the right ventricle. Conclusions: There was an increase in the protein and mRNA expression of hexokinase-1 (HK1) three and four weeks after the injection of monocrotaline in the right ventricle, intervention of HK1 may be amenable to therapeutic intervention.","author":[{"dropping-particle":"","family":"Zhang","given":"W.-H.","non-dropping-particle":"","parse-names":false,"suffix":""},{"dropping-particle":"","family":"Qiu","given":"M.-H.","non-dropping-particle":"","parse-names":false,"suffix":""},{"dropping-particle":"","family":"Wang","given":"X.-J.","non-dropping-particle":"","parse-names":false,"suffix":""},{"dropping-particle":"","family":"Sun","given":"K","non-dropping-particle":"","parse-names":false,"suffix":""},{"dropping-particle":"","family":"Zheng","given":"Y","non-dropping-particle":"","parse-names":false,"suffix":""},{"dropping-particle":"","family":"Jing","given":"Z.-C.","non-dropping-particle":"","parse-names":false,"suffix":""}],"container-title":"Respiratory Research","id":"ITEM-5","issue":"1","issued":{"date-parts":[["2014"]]},"publisher-place":"Y. Zheng, First Hospital of Jilin University, Center of Cardiovascular Disease, Changchun, China","title":"Up-regulation of hexokinase1 in the right ventricle of monocrotaline induced pulmonary hypertension","type":"article-journal","volume":"15"},"uris":["http://www.mendeley.com/documents/?uuid=b8d0df3c-8a27-4426-b5df-2a9ba468dee3"]},{"id":"ITEM-6","itemData":{"DOI":"10.1161/CIRCRESAHA.115.303910","ISBN":"1524-4571 (Electronic)\\r0009-7330 (Linking)","ISSN":"15244571","PMID":"25287062","abstract":"Rationale: Right Ventricular Failure (RVF) is a major cause of morbidity and mortality in pulmonary hypertension (PHT), but its mechanism remains unknown. Myocyte enhancer factor 2 (Mef2) has been implicated in RV development, regulating metabolic, contractile and angiogenic genes. Moreover, Mef2 regulates microRNAs (miRNAs) that have emerged as important determinants of cardiac development and disease, but for which the role in RV is still unclear. Objective: We hypothesized a critical role of a Mef2-miRNA axis in RVF. Methods and Results: In a rat PHT model (monocrotaline), we studied RV free-wall tissues from rats with normal (nRV), compensated (cRVH) and de-compensated (dRVH) RV hypertrophy, carefully defined based on clinically-relevant parameters, including RV systolic and end-diastolic pressures, cardiac output, RV size and morbidity. Mef2c expression was sharply increased in cRVH tissues, but was lost in dRVH. An unbiased screening of miRNAs in our model resulted to a short miRNA signature of dRVF, which included the myocardium-specific miR-208; which was progressively down-regulated as RVF progressed, in contrast to what is described in LVF. With mechanistic in vitro experiments using neonatal and adult RV cardiomyocytes we showed that miR-208 inhibition as well as TNFα, activate the MED13/NCoR1 axis, which in turn promotes Mef2 inhibition, closing a self-limiting feed-back loop, driving the transition from cRVH toward dRVH. In our model, serum TNFα levels progressively increased with time while serum miR-208 levels decreased, mirroring its levels in RV myocardium. Conclusions: We describe an RV-specific mechanism for heart failure, which could potentially lead to new biomarkers and therapeutic targets.","author":[{"dropping-particle":"","family":"Paulin","given":"Roxane","non-dropping-particle":"","parse-names":false,"suffix":""},{"dropping-particle":"","family":"Sutendra","given":"Gopinath","non-dropping-particle":"","parse-names":false,"suffix":""},{"dropping-particle":"","family":"Gurtu","given":"Vikram","non-dropping-particle":"","parse-names":false,"suffix":""},{"dropping-particle":"","family":"Dromparis","given":"Peter","non-dropping-particle":"","parse-names":false,"suffix":""},{"dropping-particle":"","family":"Haromy","given":"Alois","non-dropping-particle":"","parse-names":false,"suffix":""},{"dropping-particle":"","family":"Provencher","given":"Steeve","non-dropping-particle":"","parse-names":false,"suffix":""},{"dropping-particle":"","family":"Bonnet","given":"Sebastien","non-dropping-particle":"","parse-names":false,"suffix":""},{"dropping-particle":"","family":"Michelakis","given":"Evangelos D.","non-dropping-particle":"","parse-names":false,"suffix":""}],"container-title":"Circulation Research","id":"ITEM-6","issue":"1","issued":{"date-parts":[["2015"]]},"note":"NULL","page":"56-69","title":"A miR-208-Mef2 axis drives the decompensation of right ventricular function in pulmonary hypertension","type":"article-journal","volume":"116"},"uris":["http://www.mendeley.com/documents/?uuid=54440db1-4536-4ad8-b732-dcbdcbcf8b28"]},{"id":"ITEM-7","itemData":{"ISSN":"0946-2716","abstract":"Right ventricular (RV) failure is an important clinical problem with no available therapies, largely because its molecular mechanisms are unknown. Mitochondrial remodeling resulting to a metabolic shift toward glycolysis has been described in RV hypertrophy (RVH), but it is unknown whether this is beneficial or detrimental. While clinically RV failure follows a period of compensation, the transition from a compensated (cRVH) to a decompensated hypertrophied RV (dRVH) is not studied in animal models. We modeled the natural history of RVH and failure in the monocrotaline rat model of pulmonary hypertension by serially assessing clinically relevant parameters in the same animal. We defined dRVH as the stage in which RV systolic pressure started decreasing, along with the cardiac output, while the RV continued to remodel. dRVH was characterized by ascites, weight loss, and high mortality, compared to cRVH. A cRVH myocardium had hyperpolarized mitochondria and low production of mitochondria-derived reactive oxygen species (mROS), activated hypoxia-inducible factor 1α (HIF1α), and increased levels of glucose transporter 1, vascular endothelial growth factor, and stromal-derived factor 1, promoting increased glucose uptake (measured by positron emission tomography-computed tomography) and angiogenesis measured by lectin imaging in vivo. The transition to dRVH was marked by a sharp rise in mROS, inhibition of HIF1α, and activation of p53, both of which contributed to down-regulation of pyruvate dehydrogenase kinase and decreased glucose uptake. This transition was also associated with a sharp decrease in angiogenic factors and angiogenesis. We show that the previously described metabolic shift, promoting HIF1α activation and angiogenesis, is not sustained during the progression of RV failure. The loss of this beneficial remodeling may be triggered by a rise in mROS resulting in HIF1α inhibition and suppressed angiogenesis. The resultant ischemia may contribute to the rapid deterioration of RV function upon entrance to a decompensation phase. The use of clinical criteria and techniques to define and study dRVH facilitates clinical translation of our findings with direct implications for RV therapeutic and biomarker discovery programs. Key message: Decreased RV angiogenesis marks the transition from a cRVH to a dRVH. The RVs in cRVH animals are associated with decreased mROS and increased HIF1α activity compared to dRVH. The RVs in cRVH animals have increased GLU…","author":[{"dropping-particle":"","family":"Sutendra","given":"G","non-dropping-particle":"","parse-names":false,"suffix":""},{"dropping-particle":"","family":"Dromparis","given":"P","non-dropping-particle":"","parse-names":false,"suffix":""},{"dropping-particle":"","family":"Paulin","given":"R","non-dropping-particle":"","parse-names":false,"suffix":""},{"dropping-particle":"","family":"Zervopoulos","given":"S","non-dropping-particle":"","parse-names":false,"suffix":""},{"dropping-particle":"","family":"Haromy","given":"A","non-dropping-particle":"","parse-names":false,"suffix":""},{"dropping-particle":"","family":"Nagendran","given":"J","non-dropping-particle":"","parse-names":false,"suffix":""},{"dropping-particle":"","family":"Michelakis","given":"E D","non-dropping-particle":"","parse-names":false,"suffix":""}],"container-title":"Journal of Molecular Medicine","id":"ITEM-7","issue":"11","issued":{"date-parts":[["2013"]]},"page":"1315-1327","publisher-place":"E.D. Michelakis, Department of Medicine, University of Alberta, Edmonton, AB T6G 2B7, Canada","title":"A metabolic remodeling in right ventricular hypertrophy is associated with decreased angiogenesis and a transition from a compensated to a decompensated state in pulmonary hypertension","type":"article-journal","volume":"91"},"uris":["http://www.mendeley.com/documents/?uuid=aa9246b9-1d26-44ec-bf2e-fc2176d78888"]},{"id":"ITEM-8","itemData":{"ISSN":"1465-993X","abstract":"Background: The leading cause of mortality due to pulmonary arterial hypertension (PAH) is failure of the cardiac right ventricle. It has long been hypothesized that during the development of chronic cardiac failure the heart becomes energy deprived, possibly due to shortage of oxygen at the level of cardiomyocyte mitochondria. However, direct evaluation of oxygen tension levels within the in vivo right ventricle during PAH is currently lacking. Here we directly evaluated this hypothesis by using a recently reported technique of oxygen-dependent quenching of delayed fluorescence of mitochondrial protoprophyrin IX, to determine the distribution of mitochondrial oxygen tension (mitoPO&lt;inf&gt;2&lt;/inf&gt;) within the right ventricle (RV) subjected to progressive PAH.Methods: PAH was induced through a single injection of monocrotaline (MCT). Control (saline-injected), compensated RV hypertrophy (30 mg/kg MCT; MCT30), and RV failure (60 mg/kg MCT; MCT60) rats were compared 4 wk after treatment. The distribution of mitoPO&lt;inf&gt;2&lt;/inf&gt; within the RV was determined in mechanically-ventilated, anaesthetized animals, applying different inspired oxygen (FiO&lt;inf&gt;2&lt;/inf&gt;) levels and two increment dosages of dobutamine.Results: MCT60 resulted in RV failure (increased mortality, weight loss, increased lung weight), MCT30 resulted in compensated RV hypertrophy. At 30% or 40% FiO&lt;inf&gt;2&lt;/inf&gt;, necessary to obtain physiological arterial PO&lt;inf&gt;2&lt;/inf&gt; in the diseased animals, RV failure rats had significantly less mitochondria (15% of total mitochondria) in the 0-20 mmHg mitoPO&lt;inf&gt;2&lt;/inf&gt; range than hypertrophied RV rats (48%) or control rats (54%). Only when oxygen supply was reduced to 21% FiO&lt;inf&gt;2,&lt;/inf&gt; resulting in low arterial PO&lt;inf&gt;2&lt;/inf&gt; for the MCT60 animals, or when oxygen demand increased with high dose dobutamine, the number of failing RV mitochondria with low oxygen became similar to control RV. In addition, metabolic enzyme analysis revealed similar mitochondrial mass, increased glycolytic hexokinase activity following MCT, with increased lactate dehydrogenase activity only in compensated hypertrophied RV.Conclusions: Our novel observation of increased mitochondrial oxygenation suggests down-regulation of in vivo mitochondrial oxygen consumption, in the absence of hypoxia, with transition towards right ventricular failure induced by pulmonary arterial hypertension.","author":[{"dropping-particle":"","family":"Balestra","given":"G M","non-dropping-particle":"","parse-names":false,"suffix":""},{"dropping-particle":"","family":"Mik","given":"E G","non-dropping-particle":"","parse-names":false,"suffix":""},{"dropping-particle":"","family":"Eerbeek","given":"O","non-dropping-particle":"","parse-names":false,"suffix":""},{"dropping-particle":"","family":"Specht","given":"P A C","non-dropping-particle":"","parse-names":false,"suffix":""},{"dropping-particle":"","family":"Laarse","given":"W J","non-dropping-particle":"van der","parse-names":false,"suffix":""},{"dropping-particle":"","family":"Zuurbier","given":"C J","non-dropping-particle":"","parse-names":false,"suffix":""}],"container-title":"Respiratory Research","id":"ITEM-8","issue":"1","issued":{"date-parts":[["2015"]]},"publisher-place":"C.J. Zuurbier, Department of Anesthesiology, Laboratory of Experimental Intensive Care and Anesthesiology, AMC, Amsterdam, Netherlands","title":"Increased in vivo mitochondrial oxygenation with right ventricular failure induced by pulmonary arterial hypertension: Mitochondrial inhibition as driver of cardiac failure?","type":"article-journal","volume":"16"},"uris":["http://www.mendeley.com/documents/?uuid=baf70a91-d533-40b6-9c7a-0a6f57dc1cfd"]},{"id":"ITEM-9","itemData":{"DOI":"10.1007/s00109-009-0524-6","ISBN":"2122633255","ISSN":"09462716","PMID":"19949938","abstract":"Right ventricular hypertrophy (RVH) and RV failure contribute to morbidity and mortality in pulmonary arterial hypertension (PAH). The cause of RV dysfunction and the feasibility of therapeutically targeting the RV are uncertain. We hypothesized that RV dysfunction and electrical remodeling in RVH result, in part, from a glycolytic shift in the myocyte, caused by activation of pyruvate dehydrogenase kinase (PDK). We studied two complementary rat models: RVH + PAH (induced by monocrotaline) and RVH + without PAH (induced by pulmonary artery banding (PAB)). Monocrotaline RVH reduced RV O(2)-consumption and enhanced glycolysis. RV 2-fluoro-2-deoxy-glucose uptake, Glut-1 expression, and pyruvate dehydrogenase phosphorylation increased in monocrotaline RVH. The RV monophasic action potential duration and QT(c) interval were prolonged due to decreased expression of repolarizing voltage-gated K(+) channels (Kv1.5, Kv4.2). In the RV working heart model, the PDK inhibitor, dichloroacetate, acutely increased glucose oxidation and cardiac work in monocrotaline RVH. Chronic dichloroacetate therapy improved RV repolarization and RV function in vivo and in the RV Langendorff model. In PAB-induced RVH, a similar reduction in cardiac output and glycolytic shift occurred and it too improved with dichloroacetate. In PAB-RVH, the benefit of dichloroacetate on cardiac output was approximately 1/3 that in monocrotaline RVH. The larger effects in monocrotaline RVH likely reflect dichloroacetate's dual metabolic benefits in that model: regression of vascular disease and direct effects on the RV. Reduction in RV function and electrical remodeling in two models of RVH relevant to human disease (PAH and pulmonic stenosis) result, in part, from a PDK-mediated glycolytic shift in the RV. PDK inhibition partially restores RV function and regresses RVH by restoring RV repolarization and enhancing glucose oxidation. Recognition that a PDK-mediated metabolic shift contributes to contractile and ionic dysfunction in RVH offers insight into the pathophysiology and treatment of RVH.","author":[{"dropping-particle":"","family":"Piao","given":"Lin","non-dropping-particle":"","parse-names":false,"suffix":""},{"dropping-particle":"","family":"Fang","given":"Yong Hu","non-dropping-particle":"","parse-names":false,"suffix":""},{"dropping-particle":"","family":"Cadete","given":"Virgilio J J","non-dropping-particle":"","parse-names":false,"suffix":""},{"dropping-particle":"","family":"Wietholt","given":"Christian","non-dropping-particle":"","parse-names":false,"suffix":""},{"dropping-particle":"","family":"Urboniene","given":"Dalia","non-dropping-particle":"","parse-names":false,"suffix":""},{"dropping-particle":"","family":"Toth","given":"Peter T.","non-dropping-particle":"","parse-names":false,"suffix":""},{"dropping-particle":"","family":"Marsboom","given":"Glenn","non-dropping-particle":"","parse-names":false,"suffix":""},{"dropping-particle":"","family":"Zhang","given":"Hannah J.","non-dropping-particle":"","parse-names":false,"suffix":""},{"dropping-particle":"","family":"Haber","given":"Idith","non-dropping-particle":"","parse-names":false,"suffix":""},{"dropping-particle":"","family":"Rehman","given":"Jalees","non-dropping-particle":"","parse-names":false,"suffix":""},{"dropping-particle":"","family":"Lopaschuk","given":"Gary D.","non-dropping-particle":"","parse-names":false,"suffix":""},{"dropping-particle":"","family":"Archer","given":"Stephen L.","non-dropping-particle":"","parse-names":false,"suffix":""}],"container-title":"Journal of Molecular Medicine","id":"ITEM-9","issue":"1","issued":{"date-parts":[["2010"]]},"page":"47-60","title":"The inhibition of pyruvate dehydrogenase kinase improves impaired cardiac function and electrical remodeling in two models of right ventricular hypertrophy: Resuscitating the hibernating right ventricle","type":"article-journal","volume":"88"},"uris":["http://www.mendeley.com/documents/?uuid=6074ff99-c5ac-44b7-9d9d-7d6ab4c87fcf"]},{"id":"ITEM-10","itemData":{"ISSN":"0946-2716","abstract":"Pyruvate dehydrogenase kinase (PDK) is activated in right ventricular hypertrophy (RVH), causing an increase in glycolysis relative to glucose oxidation that impairs right ventricular function. The stimulus for PDK upregulation, its isoform specificity, and the long-term effects of PDK inhibition are unknown. We hypothesize that FOXO1-mediated PDK4 upregulation causes bioenergetic impairment and RV dysfunction, which can be reversed by dichloroacetate. Adult male Fawn-Hooded rats (FHR) with pulmonary arterial hypertension (PAH) and right ventricular hypertrophy (RVH; age 6-12 months) were compared to age-matched controls. Glucose oxidation (GO) and fatty acid oxidation (FAO) were measured at baseline and after acute dichloroacetate (1 mM × 40 min) in isolated working hearts and in freshly dispersed RV myocytes. The effects of chronic dichloroacetate (0.75 g/L drinking water for 6 months) on cardiac output (CO) and exercise capacity were measured in vivo. Expression of PDK4 and its regulatory transcription factor, FOXO1, were also measured in FHR and RV specimens from PAH patients (n = 10). Microarray analysis of 168 genes related to glucose or FA metabolism showed &gt;4-fold upregulation of PDK4, aldolase B, and acyl-coenzyme A oxidase. FOXO1 was increased in FHR RV, whereas HIF-1α was unaltered. PDK4 expression was increased, and the inactivated form of FOXO1 decreased in human PAH RV (P &lt; 0.01). Pyruvate dehydrogenase (PDH) inhibition in RVH increased proton production and reduced GO's contribution to the tricarboxylic acid (TCA) cycle. Acutely, dichloroacetate reduced RV proton production and increased GO's contribution (relative to FAO) to the TCA cycle and ATP production in FHR (P &lt; 0.01). Chronically dichloroacetate decreased PDK4 and FOXO1, thereby activating PDH and increasing GO in FHR. These metabolic changes increased CO (84 ± 14 vs. 69 ± 14 ml/min, P &lt; 0.05) and treadmill-walking distance (239 ± 20 vs. 171 ± 22 m, P &lt; 0.05). Chronic dichloroacetate inhibits FOXO1-induced PDK4 upregulation and restores GO, leading to improved bioenergetics and RV function in RVH. © 2012 Springer-Verlag Berlin Heidelberg.","author":[{"dropping-particle":"","family":"Piao","given":"L","non-dropping-particle":"","parse-names":false,"suffix":""},{"dropping-particle":"","family":"Sidhu","given":"V K","non-dropping-particle":"","parse-names":false,"suffix":""},{"dropping-particle":"","family":"Fang","given":"Y.-H.","non-dropping-particle":"","parse-names":false,"suffix":""},{"dropping-particle":"","family":"Ryan","given":"J J","non-dropping-particle":"","parse-names":false,"suffix":""},{"dropping-particle":"","family":"Parikh","given":"K S","non-dropping-particle":"","parse-names":false,"suffix":""},{"dropping-particle":"","family":"Hong","given":"Z","non-dropping-particle":"","parse-names":false,"suffix":""},{"dropping-particle":"","family":"Toth","given":"P T","non-dropping-particle":"","parse-names":false,"suffix":""},{"dropping-particle":"","family":"Morrow","given":"E","non-dropping-particle":"","parse-names":false,"suffix":""},{"dropping-particle":"","family":"Kutty","given":"S","non-dropping-particle":"","parse-names":false,"suffix":""},{"dropping-particle":"","family":"Lopaschuk","given":"G D","non-dropping-particle":"","parse-names":false,"suffix":""},{"dropping-particle":"","family":"Archer","given":"S L","non-dropping-particle":"","parse-names":false,"suffix":""}],"container-title":"Journal of Molecular Medicine","id":"ITEM-10","issued":{"date-parts":[["2013"]]},"page":"333-346","publisher-place":"S.L. Archer, Department of Medicine, Queen's University Kingston, Kingston, K7L 3N6, ON, Canada","title":"FOXO1-mediated upregulation of pyruvate dehydrogenase kinase-4 (PDK4) decreases glucose oxidation and impairs right ventricular function in pulmonary hypertension: therapeutic benefits of dichloroacetate","type":"article-journal","volume":"91"},"uris":["http://www.mendeley.com/documents/?uuid=706a203e-6f2d-477f-83aa-ab648f95c142"]},{"id":"ITEM-11","itemData":{"DOI":"10.3791/55065","ISSN":"1940087X","abstract":"In this protocol, PAH is induced by combining a 60 mg/kg monocrotalin (MCT) injection with increased pulmonary blood flow through an aorto-caval shunt (MCT+Flow). The shunt is created by inserting an 18-G needle from the abdominal aorta into the adjacent caval vein. Increased pulmonary flow has been demonstrated as an essential trigger for a severe form of PAH with distinct phases of disease progression, characterized by early medial hypertrophy followed by neointimal lesions and the progressive occlusion of the small pulmonary vessels. To measure the right heart and pulmonary hemodynamics in this model, right heart catheterization is performed by inserting a rigid cannula containing a flexible ball-tip catheter via the right jugular vein into the right ventricle. The catheter is then advanced into the main and the more distal pulmonary arteries. The histopathology of the pulmonary vasculature is assessed qualitatively, by scoring the pre- and intra-acinar vessels on the degree of muscularization and the presence of a neointima, and quantitatively, by measuring the wall thickness, the wall-lumen ratios, and the occlusion score.","author":[{"dropping-particle":"","family":"Feen","given":"Diederik E.","non-dropping-particle":"Van Der","parse-names":false,"suffix":""},{"dropping-particle":"","family":"Weij","given":"Michel","non-dropping-particle":"","parse-names":false,"suffix":""},{"dropping-particle":"","family":"Smit-Van Oosten","given":"Annemieke","non-dropping-particle":"","parse-names":false,"suffix":""},{"dropping-particle":"","family":"Jorna","given":"Lysanne M.","non-dropping-particle":"","parse-names":false,"suffix":""},{"dropping-particle":"","family":"Hagdorn","given":"Quint A.J.","non-dropping-particle":"","parse-names":false,"suffix":""},{"dropping-particle":"","family":"Bartelds","given":"Beatrijs","non-dropping-particle":"","parse-names":false,"suffix":""},{"dropping-particle":"","family":"Berger","given":"Rolf M.F.","non-dropping-particle":"","parse-names":false,"suffix":""}],"container-title":"Journal of Visualized Experiments","id":"ITEM-11","issue":"120","issued":{"date-parts":[["2017"]]},"page":"1-11","title":"Shunt surgery, right heart catheterization, and vascular morphometry in a rat model for flow-induced pulmonary arterial hypertension","type":"article-journal","volume":"2017"},"uris":["http://www.mendeley.com/documents/?uuid=9269ebaf-05d7-4102-a8ca-14c47c54e3f2"]}],"mendeley":{"formattedCitation":"&lt;sup&gt;7–17&lt;/sup&gt;","plainTextFormattedCitation":"7–17","previouslyFormattedCitation":"&lt;sup&gt;7–17&lt;/sup&gt;"},"properties":{"noteIndex":0},"schema":"https://github.com/citation-style-language/schema/raw/master/csl-citation.json"}</w:instrText>
      </w:r>
      <w:r w:rsidR="00707C50">
        <w:rPr>
          <w:rFonts w:asciiTheme="minorHAnsi" w:hAnsiTheme="minorHAnsi" w:cstheme="minorHAnsi"/>
          <w:lang w:val="en-US"/>
        </w:rPr>
        <w:fldChar w:fldCharType="separate"/>
      </w:r>
      <w:r w:rsidR="00724C56" w:rsidRPr="00724C56">
        <w:rPr>
          <w:rFonts w:asciiTheme="minorHAnsi" w:hAnsiTheme="minorHAnsi" w:cstheme="minorHAnsi"/>
          <w:noProof/>
          <w:vertAlign w:val="superscript"/>
          <w:lang w:val="en-US"/>
        </w:rPr>
        <w:t>7–17</w:t>
      </w:r>
      <w:r w:rsidR="00707C50">
        <w:rPr>
          <w:rFonts w:asciiTheme="minorHAnsi" w:hAnsiTheme="minorHAnsi" w:cstheme="minorHAnsi"/>
          <w:lang w:val="en-US"/>
        </w:rPr>
        <w:fldChar w:fldCharType="end"/>
      </w:r>
      <w:r w:rsidR="00B26B91">
        <w:rPr>
          <w:rFonts w:asciiTheme="minorHAnsi" w:hAnsiTheme="minorHAnsi" w:cstheme="minorHAnsi"/>
          <w:lang w:val="en-US"/>
        </w:rPr>
        <w:t xml:space="preserve"> and models of proximal RV pressure load</w:t>
      </w:r>
      <w:r w:rsidR="00707C50">
        <w:rPr>
          <w:rFonts w:asciiTheme="minorHAnsi" w:hAnsiTheme="minorHAnsi" w:cstheme="minorHAnsi"/>
          <w:lang w:val="en-US"/>
        </w:rPr>
        <w:fldChar w:fldCharType="begin" w:fldLock="1"/>
      </w:r>
      <w:r w:rsidR="00724C56">
        <w:rPr>
          <w:rFonts w:asciiTheme="minorHAnsi" w:hAnsiTheme="minorHAnsi" w:cstheme="minorHAnsi"/>
          <w:lang w:val="en-US"/>
        </w:rPr>
        <w:instrText>ADDIN CSL_CITATION {"citationItems":[{"id":"ITEM-1","itemData":{"ISSN":"1941-3289","abstract":"Background-Right ventricular (RV) dysfunction (RVD) is the most frequent cause of death in patients with pulmonary arterial hypertension. Although abnormal energy substrate use has been implicated in the development of chronic left heart failure, data describing such metabolic remodeling in RVD remain incomplete. Thus, we sought to characterize metabolic gene expression changes and mitochondrial dysfunction in functional and dysfunctional RV hypertrophy. Methods and Results-Two different rat models of RV hypertrophy were studied. The model of RVD (SU5416/hypoxia) exhibited a significantly decreased gene expression of peroxisome proliferator-activated receptor-? coactivator-1a, peroxisome proliferatoractivated receptor-a and estrogen-related receptor-a. The expression of multiple peroxisome proliferator-activated receptor-? coactivator-1a target genes required for fatty acid oxidation was similarly decreased. Decreased peroxisome proliferator-activated receptor-? coactivator-1a expression was also associated with a net loss of mitochondrial protein and oxidative capacity. Reduced mitochondrial number was associated with a downregulation of transcription factor A, mitochondrial, and other genes required for mitochondrial biogenesis. Electron microscopy demonstrated that, in RVD tissue, mitochondria had abnormal shape and size. Lastly, respirometric analysis demonstrated that mitochondria isolated from RVD tissue had a significantly reduced ADPstimulated (state 3) rate for complex I. Conversely, functional RV hypertrophy in the pulmonary artery banding model showed normal expression of peroxisome proliferator-activated receptor-? coactivator-1a, whereas the expression of fatty acid oxidation genes was either preserved or unregulated. Moreover, pulmonary artery banding-RV tissue exhibited preserved transcription factor A mitochondrial expression and mitochondrial respiration despite elevated RV pressure-overload. Conclusions-Right ventricular dysfunction, but not functional RV hypertrophy in rats, demonstrates a gene expression profile compatible with a multilevel impairment of fatty acid metabolism and significant mitochondrial dysfunction, partially independent of chronic pressure-overload. © 2013 American Heart Association, Inc.","author":[{"dropping-particle":"","family":"Gomez-Arroyo","given":"J","non-dropping-particle":"","parse-names":false,"suffix":""},{"dropping-particle":"","family":"Mizuno","given":"S","non-dropping-particle":"","parse-names":false,"suffix":""},{"dropping-particle":"","family":"Szczepanek","given":"K","non-dropping-particle":"","parse-names":false,"suffix":""},{"dropping-particle":"","family":"Tassell","given":"B","non-dropping-particle":"Van","parse-names":false,"suffix":""},{"dropping-particle":"","family":"Natarajan","given":"R","non-dropping-particle":"","parse-names":false,"suffix":""},{"dropping-particle":"","family":"Remedios","given":"C G","non-dropping-particle":"Dos","parse-names":false,"suffix":""},{"dropping-particle":"","family":"Drake","given":"J I","non-dropping-particle":"","parse-names":false,"suffix":""},{"dropping-particle":"","family":"Farkas","given":"L","non-dropping-particle":"","parse-names":false,"suffix":""},{"dropping-particle":"","family":"Kraskauskas","given":"D","non-dropping-particle":"","parse-names":false,"suffix":""},{"dropping-particle":"","family":"Wijesinghe","given":"D S","non-dropping-particle":"","parse-names":false,"suffix":""},{"dropping-particle":"","family":"Chalfant","given":"C E","non-dropping-particle":"","parse-names":false,"suffix":""},{"dropping-particle":"","family":"Bigbee","given":"J","non-dropping-particle":"","parse-names":false,"suffix":""},{"dropping-particle":"","family":"Abbate","given":"A","non-dropping-particle":"","parse-names":false,"suffix":""},{"dropping-particle":"","family":"Lesnefsky","given":"E J","non-dropping-particle":"","parse-names":false,"suffix":""},{"dropping-particle":"","family":"Bogaard","given":"H J","non-dropping-particle":"","parse-names":false,"suffix":""},{"dropping-particle":"","family":"Voelkel","given":"N F","non-dropping-particle":"","parse-names":false,"suffix":""}],"container-title":"Circulation: Heart Failure","id":"ITEM-1","issue":"1","issued":{"date-parts":[["2013"]]},"page":"136-144","publisher-place":"N.F. Voelkel, Victoria Johnson Center for Lung Obstructive Disease Research, Virginia Commonwealth University, Richmond, VA 23298, United States","title":"Metabolic gene remodeling and mitochondrial dysfunction in failing right ventricular hypertrophy secondary to pulmonary arterial hypertension","type":"article-journal","volume":"6"},"uris":["http://www.mendeley.com/documents/?uuid=16458b9f-a20a-4dcb-a95b-c23e8d71bd38"]},{"id":"ITEM-2","itemData":{"ISSN":"0022-5223","abstract":"Objective: Right ventricular hypertrophy and subsequent dysfunction is common in patients with congenital heart defects, but the molecular mechanisms underlying change from adaptive hypertrophy to dysfunction remain elusive. We used the novel technique of proteomics to characterize protein changes in right ventricular myocardium in a neonatal model of right ventricular hypertrophy and early dysfunction. Methods: Twelve neonatal piglets were equally randomized to pulmonary artery banding (PAB group), or sham operation (thoracotomy without banding). After 4 weeks, right ventricular morphology and function were assessed in vivo using magnetic resonance imaging. Animals were humanely killed. Proteomics of right ventricular myocardium was performed. Purified right ventricular proteins were separated by 2-dimensional difference gel electrophoresis using fluorescent cyanine dyes. After gel imaging, software analysis revealed protein spots differentially expressed between the 2 groups; these spots were excised and identified by mass spectrometry. Results: On magnetic resonance imaging, animals with pulmonary artery banding demonstrated significant right ventricular hypertrophy, cavity dilatation, and mild systolic impairment (right ventricular ejection fraction 39.8% ± 15% vs 56.7% ± 10% controls; P &lt; .05). Right ventricular free wall mass on harvest confirmed right ventricular hypertrophy. Proteomic analysis revealed 18 proteins that were significantly differentially expressed: 5 structural proteins, 6 metabolic enzymes, 2 stress proteins, and 5 miscellaneous proteins. Expression of calsarcin-1 and vinculin was increased, as were certain metabolic enzymes, although F1-ATPase β-chain and heat shock protein 70 decreased. Conclusions: This is the first study characterizing right ventricular protein changes in a large animal model specifically capturing the change from compensated to maladaptive hypertrophy. These findings can guide future work at elucidating the mechanisms in the pathophysiology of neonatal right ventricular hypertrophy and dysfunction. © 2009 The American Association for Thoracic Surgery.","author":[{"dropping-particle":"","family":"Sheikh","given":"A M","non-dropping-particle":"","parse-names":false,"suffix":""},{"dropping-particle":"","family":"Barrett","given":"C","non-dropping-particle":"","parse-names":false,"suffix":""},{"dropping-particle":"","family":"Villamizar","given":"N","non-dropping-particle":"","parse-names":false,"suffix":""},{"dropping-particle":"","family":"Alzate","given":"O","non-dropping-particle":"","parse-names":false,"suffix":""},{"dropping-particle":"","family":"Valente","given":"A M","non-dropping-particle":"","parse-names":false,"suffix":""},{"dropping-particle":"","family":"Herlong","given":"J R","non-dropping-particle":"","parse-names":false,"suffix":""},{"dropping-particle":"","family":"Craig","given":"D","non-dropping-particle":"","parse-names":false,"suffix":""},{"dropping-particle":"","family":"Lodge","given":"A","non-dropping-particle":"","parse-names":false,"suffix":""},{"dropping-particle":"","family":"Lawson","given":"J","non-dropping-particle":"","parse-names":false,"suffix":""},{"dropping-particle":"","family":"Milano","given":"C","non-dropping-particle":"","parse-names":false,"suffix":""},{"dropping-particle":"","family":"Jaggers","given":"J","non-dropping-particle":"","parse-names":false,"suffix":""}],"container-title":"Journal of Thoracic and Cardiovascular Surgery","id":"ITEM-2","issue":"5","issued":{"date-parts":[["2009"]]},"page":"1146-1153","publisher-place":"A.M. Sheikh, Department of Pediatric Cardiac Surgery, the Neuroproteomics Center, Durham, NC, United States","title":"Right ventricular hypertrophy with early dysfunction: A proteomics study in a neonatal model","type":"article-journal","volume":"137"},"uris":["http://www.mendeley.com/documents/?uuid=e79e5727-82b0-4b98-8a6a-2a4c7c98fc11"]},{"id":"ITEM-3","itemData":{"ISSN":"0009-7330","abstract":"To determine the effects of long-term pressure overload on the structural mechanisms implicated in wall remodeling of the right ventricle, a mild pulmonary artery banding was applied to rats approximately 2 months old, and the animals were killed 150 days later. The surgical procedure resulted in a 60% reduction in the cross-sectional area of the constricted vessel and a 52% increase in the weight of the right ventricle. The hypertrophic myocardial response was associated with an elevation in right ventricular systolic pressure (from 33 ± 11 mm Hg to 71 ± 12 mm Hg), right ventricular end-diastolic pressure (from 3 ± 1 mm Hg to 10 ± 3 mm Hg), and central venous pressure (from 2 ± 0.2 mm Hg to 10 ± 3 mm Hg). The 76% increase in wall thickness after pulmonary artery stenosis was the result of a 24% lateral expansion of cardiac muscle cells and a 44% increase in the number of myocytes across the ventricular wall. The intermyocyte distance was also increased by 22%. These cellular adaptations occurred with no alterations in total myocyte length, average sarcomere length, and volume composition of the myocardium. Ventricular wall area was decreased by 14%, which suggests a small reduction in chamber volume. Myocyte growth was accompanied by proportional expansions of mitochondrial and myofibrillar components, so that the ratio of mitochondria to myofibrils in the cytoplasm remained essentially constant. In conclusion, ventricular remodeling in this model of chronic pressure hypertrophy is characterized by increases in cellular diameter and number that would both tend to decrease the magnitude of systolic and diastolic stresses on a per cell basis and thus improve the myocardial response to a prolonged and sustained mechanical load.","author":[{"dropping-particle":"","family":"Olivetti","given":"G","non-dropping-particle":"","parse-names":false,"suffix":""},{"dropping-particle":"","family":"Ricci","given":"R","non-dropping-particle":"","parse-names":false,"suffix":""},{"dropping-particle":"","family":"Lagrasta","given":"C","non-dropping-particle":"","parse-names":false,"suffix":""},{"dropping-particle":"","family":"Maniga","given":"E","non-dropping-particle":"","parse-names":false,"suffix":""},{"dropping-particle":"","family":"Sonnenblick","given":"E H","non-dropping-particle":"","parse-names":false,"suffix":""},{"dropping-particle":"","family":"Anversa","given":"P","non-dropping-particle":"","parse-names":false,"suffix":""}],"container-title":"Circulation Research","id":"ITEM-3","issue":"3","issued":{"date-parts":[["1988"]]},"page":"648-657","publisher-place":"Department of Pathology, University of Parma, 43100 Parma","title":"Cellular basis of wall remodeling in long-term pressure overload-induced right ventricular hypertrophy in rats","type":"article-journal","volume":"63"},"uris":["http://www.mendeley.com/documents/?uuid=b5d94c7c-c4c3-4280-86af-61547374e185"]},{"id":"ITEM-4","itemData":{"DOI":"10.1002/aja.1001770109","ISSN":"0002-9106 (Print)","PMID":"2877565","abstract":"Previous studies have demonstrated that there is a disproportionate increase in connective tissue in right ventricular myocardium subjected to pressure-overload hypertrophy associated with depressed cardiac contractility. While the myocardium is primarily responsive to load, the aim of the present study was to determine whether catecholamines also modulate the response of myocardial tissue components and cardiocyte organelles in pressure-overload-induced cardiac hypertrophy. Four experimental groups of cats were examined: a sham-operated control group, a group which had their pulmonary arteries banded in order to induce a pressure overload, a group which had been subjected to the same pressure overload, but in addition had beta-adrenoceptor blockade produced prior to and during the pressure overloading, and a group which had been subjected to the same pressure overload, but in addition had alpha-adrenoceptor blockade produced prior to and maintained during the pressure overloading. As in our previous study, there was a significant and equivalent degree of right ventricular hypertrophy in all experimental groups with pressure overload when assessed either as the ratio of right ventricular weight to body weight or as cardiocyte cross-sectional area. At the light microscopic level, the disproportionate increase in the volume density of myocardial connective tissue seen in banded animals was completely prevented by either alpha- or beta-adrenoceptor blockade. At the electron microscopic level, there was a reduction in the mitochondrial and myofibrillar volume fractions following beta-adrenoceptor blockade. The results of this study provide evidence for a modulatory role of catecholamines in the control of myocardial connective-tissue proliferation in pressure-overload-induced cardiac hypertrophy. There is also evidence to support the role of the adrenergic nervous system in regulating cardiocyte subcellular organelles, independent of the regulation of cardiocyte size.","author":[{"dropping-particle":"","family":"Lauva","given":"I K","non-dropping-particle":"","parse-names":false,"suffix":""},{"dropping-particle":"","family":"Brody","given":"E","non-dropping-particle":"","parse-names":false,"suffix":""},{"dropping-particle":"","family":"Tiger","given":"E","non-dropping-particle":"","parse-names":false,"suffix":""},{"dropping-particle":"","family":"Kent","given":"R L","non-dropping-particle":"","parse-names":false,"suffix":""},{"dropping-particle":"","family":"Copper","given":"G 4th","non-dropping-particle":"","parse-names":false,"suffix":""},{"dropping-particle":"","family":"Marino","given":"T A","non-dropping-particle":"","parse-names":false,"suffix":""}],"container-title":"The American journal of anatomy","id":"ITEM-4","issue":"1","issued":{"date-parts":[["1986","9"]]},"language":"eng","page":"71-80","publisher-place":"United States","title":"Control of myocardial tissue components and cardiocyte organelles in pressure-overload hypertrophy of the cat right ventricle.","type":"article-journal","volume":"177"},"uris":["http://www.mendeley.com/documents/?uuid=b3e36e9a-4124-4a0b-a150-43649f8c9fe5"]},{"id":"ITEM-5","itemData":{"DOI":"10.1016/j.yjmcc.2014.11.024","ISSN":"1095-8584","PMID":"25486580","abstract":"BACKGROUND: Right ventricular failure (RVF) due to pressure load is a major cause of death in congenital heart diseases and pulmonary hypertension. The mechanisms of RVF are unknown. We used an experimental approach based upon clinical signs of RVF to delineate functional and biological processes associated with RVF.\\n\\nMETHODS AND RESULTS: Wistar rats were subjected to a pulmonary artery banding (PAB n=12) or sham surgery (CON, n=7). After 52±5days, 5/12 PAB rats developed clinical symptoms of RVF (inactivity, ruffled fur, dyspnea, ascites) necessitating termination (PAB+CF). We compared these to PAB rats with RVF without clinical symptoms (PAB-). PAB resulted in reduced cardiac output, RV stroke volume, TAPSE, and increased end diastolic pressure (all p&lt;0.05 vs. CON) in all rats, but PAB+CF rats were significantly more affected than PAB-, despite similar pressure load (p=ns). Pressure-volume analysis showed enhanced contractility (end systolic elastance) in PAB- and PAB+CF, but diastolic function (end diastolic elastance, end diastolic pressure) deteriorated especially in PAB+CF. In PAB+CF capillary density was lower than in PAB-. Gene-array analysis revealed downregulation of both fatty acid oxidation and carbohydrate metabolism in PAB+CF.\\n\\nCONCLUSION: Chronic PAB led to different degrees of RVF, with half of the rats developing severe clinical symptoms of RVF, associated with progressive deterioration of diastolic function, hypoxia-prone myocardium, increased response to oxidative stress and suppressed myocardial metabolism. This model represents clinical RVF and allows for unraveling of mechanisms involved in the progression from RV adaptation to RV failure and the effect of intervention on these mechanisms.","author":[{"dropping-particle":"","family":"Borgdorff","given":"Marinus A J","non-dropping-particle":"","parse-names":false,"suffix":""},{"dropping-particle":"","family":"Koop","given":"Anne Marie C","non-dropping-particle":"","parse-names":false,"suffix":""},{"dropping-particle":"","family":"Bloks","given":"Vincent W","non-dropping-particle":"","parse-names":false,"suffix":""},{"dropping-particle":"","family":"Dickinson","given":"Michael G","non-dropping-particle":"","parse-names":false,"suffix":""},{"dropping-particle":"","family":"Steendijk","given":"Paul","non-dropping-particle":"","parse-names":false,"suffix":""},{"dropping-particle":"","family":"Sillje","given":"Herman H W","non-dropping-particle":"","parse-names":false,"suffix":""},{"dropping-particle":"","family":"Wiechen","given":"Maarten P H","non-dropping-particle":"van","parse-names":false,"suffix":""},{"dropping-particle":"","family":"Berger","given":"Rolf M F","non-dropping-particle":"","parse-names":false,"suffix":""},{"dropping-particle":"","family":"Bartelds","given":"Beatrijs","non-dropping-particle":"","parse-names":false,"suffix":""}],"container-title":"Journal of molecular and cellular cardiology","id":"ITEM-5","issued":{"date-parts":[["2015"]]},"page":"244-53","publisher":"Elsevier Ltd","title":"Clinical symptoms of right ventricular failure in experimental chronic pressure load are associated with progressive diastolic dysfunction.","type":"article-journal","volume":"79"},"uris":["http://www.mendeley.com/documents/?uuid=d02ccf49-ecc9-4908-a2c7-d1bae8cc1fcd"]},{"id":"ITEM-6","itemData":{"DOI":"10.1016/j.ijcard.2019.04.004","ISBN":"1050020151342","ISSN":"18741754","abstract":"Introduction: Right ventricular (RV) failure due to pressure load is an important determinant of clinical outcome in pulmonary hypertension, congenital heart disease and left ventricular failure. The last decades it has become clear that metabolic dysregulation is associated with the development of RV-failure. However, underlying mechanisms remain to be unraveled. Recently, disruption of intracardiac lipid content has been suggested as potential inducer of RV failure. In the present study, we used a rat model of RV-dysfunction and aimed to obtain insight in temporal changes in RV-function, -remodelling and -metabolism and relate this to RV lipid content. Methods and results: Male Wistar WU rats were subjected to pulmonary artery banding (n = 25) or sham surgery (n = 14) and cellular, hemodynamic and metabolic assessments took place after 2, 5 and 12 weeks. In this model RV dysfunction and remodelling occurred, including early upregulation of oxidative stress markers. After 12 weeks of pressure load, lipidomics revealed significant decreases of myocardial diglycerides and cardiolipins, driven by (poly-)unsaturated forms. The decrease of cardiolipins was driven by its most abundant form, tetralinoleoylcardiolipin. Mitochondrial capacity for fatty acid oxidation preserved, while the capacity for glucose oxidation increased. Conclusion: RV dysfunction due to pressure load, is associated with decreased intracardiac unsaturated lipids, especially tetralinoleoylcardiolipin. This was accompanied with preserved mitochondrial capacity regarding fatty acids oxidation, with increased capacity for glucose oxidation, and early activation of oxidative stress. We suggest that early interventions should be directed towards preservation of lipid availability as possible mean in order to prevent RV failure.","author":[{"dropping-particle":"","family":"Koop","given":"A. M.C.","non-dropping-particle":"","parse-names":false,"suffix":""},{"dropping-particle":"","family":"Hagdorn","given":"Q. A.J.","non-dropping-particle":"","parse-names":false,"suffix":""},{"dropping-particle":"","family":"Bossers","given":"G. P.L.","non-dropping-particle":"","parse-names":false,"suffix":""},{"dropping-particle":"","family":"Leusden","given":"T.","non-dropping-particle":"van","parse-names":false,"suffix":""},{"dropping-particle":"","family":"Gerding","given":"A.","non-dropping-particle":"","parse-names":false,"suffix":""},{"dropping-particle":"","family":"Weeghel","given":"M.","non-dropping-particle":"van","parse-names":false,"suffix":""},{"dropping-particle":"","family":"Vaz","given":"F. M.","non-dropping-particle":"","parse-names":false,"suffix":""},{"dropping-particle":"","family":"Koonen","given":"D. P.Y.","non-dropping-particle":"","parse-names":false,"suffix":""},{"dropping-particle":"","family":"Silljé","given":"H. H.W.","non-dropping-particle":"","parse-names":false,"suffix":""},{"dropping-particle":"","family":"Berger","given":"R. M.F.","non-dropping-particle":"","parse-names":false,"suffix":""},{"dropping-particle":"","family":"Bartelds","given":"B.","non-dropping-particle":"","parse-names":false,"suffix":""}],"container-title":"International Journal of Cardiology","id":"ITEM-6","issue":"In press.","issued":{"date-parts":[["2019"]]},"publisher":"Elsevier B.V.","title":"Right ventricular pressure overload alters cardiac lipid composition","type":"article-journal"},"uris":["http://www.mendeley.com/documents/?uuid=c0531793-8088-4ed0-9392-d10feda1abba"]},{"id":"ITEM-7","itemData":{"ISSN":"0946-2716","abstract":"Right ventricular hypertrophy (RVH) and RV failure are major determinants of prognosis in pulmonary hypertension and congenital heart disease. In RVH, there is a metabolic shift from glucose oxidation (GO) to glycolysis. Directly increasing GO improves RV function, demonstrating the susceptibility of RVH to metabolic intervention. However, the effects of RVH on fatty acid oxidation (FAO), the main energy source in adult myocardium, are unknown. We hypothesized that partial inhibitors of FAO (pFOXi) would indirectly increase GO and improve RV function by exploiting the reciprocal relationship between FAO and GO (Randle's cycle). RVH was induced in adult Sprague- Dawley rats by pulmonary artery banding (PAB). pFOXi were administered orally to prevent (trimetazidine, 0.7 g/L for 8 weeks) or regress (ranolazine 20 mg/day or trimetazidine for 1 week, beginning 3 weeks post-PAB) RVH. Metabolic, hemodynamic, molecular, electrophysiologic, and functional comparisons with sham rats were performed 4 or 8 weeks post-PAB. Metabolism was quantified in RV working hearts, using a dual-isotope technique, and in isolated RV myocytes, using a Seahorse Analyzer. PAB-induced RVH did not cause death but reduced cardiac output and treadmill walking distance and elevated plasma epinephrine levels. Increased RV FAO in PAB was accompanied by increased carnitine palmitoyltransferase expression; conversely, GO and pyruvate dehydrogenase (PDH) activity were decreased. pFOXi decreased FAO and restored PDH activity and GO in PAB, thereby increasing ATP levels. pFOXi reduced the elevated RV glycogen levels in RVH. Trimetazidine and ranolazine increased cardiac output and exercise capacity and attenuated exertional lactic acidemia in PAB. RV monophasic action potential duration and QTc interval prolongation in RVH normalized with trimetazidine. pFOXi also decreased the mild RV fibrosis seen in PAB. Maladaptive increases in FAO reduce RV function in PAB-induced RVH. pFOXi inhibit FAO, which increases GO and enhances RV function. Trimetazidine and ranolazine have therapeutic potential in RVH. © Springer-Verlag 2011.","author":[{"dropping-particle":"","family":"Fang","given":"Y.-H.","non-dropping-particle":"","parse-names":false,"suffix":""},{"dropping-particle":"","family":"Piao","given":"L","non-dropping-particle":"","parse-names":false,"suffix":""},{"dropping-particle":"","family":"Hong","given":"Z","non-dropping-particle":"","parse-names":false,"suffix":""},{"dropping-particle":"","family":"Toth","given":"P T","non-dropping-particle":"","parse-names":false,"suffix":""},{"dropping-particle":"","family":"Marsboom","given":"G","non-dropping-particle":"","parse-names":false,"suffix":""},{"dropping-particle":"","family":"Bache-Wiig","given":"P","non-dropping-particle":"","parse-names":false,"suffix":""},{"dropping-particle":"","family":"Rehman","given":"J","non-dropping-particle":"","parse-names":false,"suffix":""},{"dropping-particle":"","family":"Archer","given":"S L","non-dropping-particle":"","parse-names":false,"suffix":""}],"container-title":"Journal of Molecular Medicine","id":"ITEM-7","issue":"1","issued":{"date-parts":[["2012"]]},"page":"31-43","publisher-place":"S.L. Archer, Medicine/Cardiology, University of Chicago, Chicago, IL 60637, United States","title":"Therapeutic inhibition of fatty acid oxidation in right ventricular hypertrophy: Exploiting Randle's cycle","type":"article-journal","volume":"90"},"uris":["http://www.mendeley.com/documents/?uuid=00b866c5-5b65-41db-b362-85c746de200d"]},{"id":"ITEM-8","itemData":{"ISSN":"0946-2716","abstract":"The rapid growth of cancer cells is permitted by metabolic changes, notably increased aerobic glycolysis and increased glutaminolysis. Aerobic glycolysis is also evident in the hypertrophying myocytes in right ventricular hypertrophy (RVH), particularly in association with pulmonary arterial hypertension (PAH). It is unknown whether glutaminolysis occurs in the heart. We hypothesized that glutaminolysis occurs in RVH and assessed the precipitating factors, transcriptional mechanisms, and physiological consequences of this metabolic pathway. RVH was induced in two models, one with PAH (Monocrotaline-RVH) and the other without PAH (pulmonary artery banding, PAB-RVH). Despite similar RVH, ischemia as determined by reductions in RV VEGFα, coronary blood flow, and microvascular density was greater in Monocrotaline-RVH versus PAB-RVH. A sixfold increase in 14C-glutamine metabolism occurred in Monocrotaline-RVH but not in PAB-RVH. In the RV working heart model, the glutamine antagonist 6-diazo-5-oxo-l-norleucine (DON) decreased glutaminolysis, caused a reciprocal increase in glucose oxidation, and elevated cardiac output. Consistent with the increased glutaminolysis in RVH, RV expressions of glutamine transporters (SLC1A5 and SLC7A5) and mitochondrial malic enzyme were elevated (Monocrotaline-RVH &gt; PAB-RVH &gt; control). Capillary rarefaction and glutamine transporter upregulation also occurred in RVH in patients with PAH. cMyc and Max, known to mediate transcriptional upregulation of glutaminolysis, were increased in Monocrotaline-RVH. In vivo, DON (0.5 mg/kg/day × 3 weeks) restored pyruvate dehydrogenase activity, reduced RVH, and increased cardiac output (89 ± 8, vs. 55 ± 13 ml/min, p &lt; 0.05) and treadmill distance (194 ± 71, vs. 36 ±7 m, p &lt; 0.05) in Monocrotaline-RVH. Glutaminolysis is induced in the RV in PAH by cMyc-Max, likely as a consequence of RV ischemia. Inhibition of glutaminolysis restores glucose oxidation and has a therapeutic benefit in vivo. Key message: Patients with pulmonary artery hypertension (PAH) have evidence of cardiac glutaminolysis. Cardiac glutaminolysis is associated with microvascular rarefaction/ischemia. As in cancer, cardiac glutaminolysis results from activation of cMyc-Max. The specific glutaminolysis inhibitor DON regresses right ventricular hypertrophy. DON improves cardiac function and exercise capacity in an animal model of PAH. © 2013 Springer-Verlag Berlin Heidelberg.","author":[{"dropping-particle":"","family":"Piao","given":"L","non-dropping-particle":"","parse-names":false,"suffix":""},{"dropping-particle":"","family":"Fang","given":"Y.-H.","non-dropping-particle":"","parse-names":false,"suffix":""},{"dropping-particle":"","family":"Parikh","given":"K","non-dropping-particle":"","parse-names":false,"suffix":""},{"dropping-particle":"","family":"Ryan","given":"J J","non-dropping-particle":"","parse-names":false,"suffix":""},{"dropping-particle":"","family":"Toth","given":"P T","non-dropping-particle":"","parse-names":false,"suffix":""},{"dropping-particle":"","family":"Archer","given":"S L","non-dropping-particle":"","parse-names":false,"suffix":""}],"container-title":"Journal of Molecular Medicine","id":"ITEM-8","issue":"10","issued":{"date-parts":[["2013"]]},"page":"1185-1197","publisher-place":"S.L. Archer, Department of Medicine, Queen's University, Etherington Hall, Kingston, ON K7L 3N6, Canada","title":"Cardiac glutaminolysis: A maladaptive cancer metabolism pathway in the right ventricle in pulmonary hypertension","type":"article-journal","volume":"91"},"uris":["http://www.mendeley.com/documents/?uuid=89f5962e-c62c-452a-bcd8-0463010c466c"]},{"id":"ITEM-9","itemData":{"ISSN":"0027-8424","abstract":"During cardiac hypertrophy, the chief myocardial energy source switches from fatty acid β-oxidation (FAO) to glycolysis-a reversion to fetal metabolism. The expression of genes encoding myocardial FAO enzymes was delineated in a murine ventricular pressure overload preparation to characterize the molecular regulatory events involved in the alteration of energy substrate utilization during cardiac hypertropby. Expression of genes involved in the thioesterification, mitochondrial import, and β-oxidation of fatty acids was coordinately down-regulated after 7 days of right ventricular (RV) pressure overload. Results of RV pressure overload studies in mice transgenic for the promoter region of the gene encoding human medium-chain acyl-CoA dehydrogenase (MCAD, which catalyzes a rate-limiting step in the FAO cycle) fused to a chloramphenicol acetyltransferase reporter confirmed that repression of MCAD gene expression in the hypertrophied ventricle occurred at the transcriptional level. Electrophoretic mobility-shift assays performed with MCAD promoter fragments and nuclear protein extracts prepared from hypertrophied and control RV identified pressure overload-induced protein/DNA interactions at a regulatory unit shown previously to confer control of MCAD gene transcription during cardiac development. Antibody 'super-shift' studies demonstrated that members of the Sp (Sp1, Sp3) and nuclear hormone receptor [chicken ovalbumin upstream promoter transcription factor (COUP-TF)/erbA- related protein 3] families interact with the pressure overload-responsive unit. Cardiomyocyte transfection studies confirmed that COUP-TF repressed the transcriptional activity of the MCAD promoter. The DNA binding activities and nuclear expression of Sp1/3 and COUP-TF in normal fetal mouse heart were similar to those in the hypertrophied adult heart. These results identify a transcriptional regulatory mechanism involved in the reinduction of a fetal metabolic program during pressure overload-induced cardiac hypertrophy.","author":[{"dropping-particle":"","family":"Sack","given":"M N","non-dropping-particle":"","parse-names":false,"suffix":""},{"dropping-particle":"","family":"Disch","given":"D L","non-dropping-particle":"","parse-names":false,"suffix":""},{"dropping-particle":"","family":"Rockman","given":"H A","non-dropping-particle":"","parse-names":false,"suffix":""},{"dropping-particle":"","family":"Kelly","given":"D P","non-dropping-particle":"","parse-names":false,"suffix":""}],"container-title":"Proceedings of the National Academy of Sciences of the United States of America","id":"ITEM-9","issue":"12","issued":{"date-parts":[["1997"]]},"page":"6438-6443","publisher-place":"D.P. Kelly, Center for Cardiovascular Research, Box 8086, Washington Univ. Sch. of Medicine, St. Louis, MO 63110, United States","title":"A role for Sp and nuclear receptor transcription factors in a cardiac hypertrophic growth program","type":"article-journal","volume":"94"},"uris":["http://www.mendeley.com/documents/?uuid=05504760-9e43-4e31-9c0b-5837e57c1853"]}],"mendeley":{"formattedCitation":"&lt;sup&gt;2, 3, 10, 18–23&lt;/sup&gt;","plainTextFormattedCitation":"2, 3, 10, 18–23","previouslyFormattedCitation":"&lt;sup&gt;2, 3, 10, 18–23&lt;/sup&gt;"},"properties":{"noteIndex":0},"schema":"https://github.com/citation-style-language/schema/raw/master/csl-citation.json"}</w:instrText>
      </w:r>
      <w:r w:rsidR="00707C50">
        <w:rPr>
          <w:rFonts w:asciiTheme="minorHAnsi" w:hAnsiTheme="minorHAnsi" w:cstheme="minorHAnsi"/>
          <w:lang w:val="en-US"/>
        </w:rPr>
        <w:fldChar w:fldCharType="separate"/>
      </w:r>
      <w:r w:rsidR="00724C56" w:rsidRPr="00724C56">
        <w:rPr>
          <w:rFonts w:asciiTheme="minorHAnsi" w:hAnsiTheme="minorHAnsi" w:cstheme="minorHAnsi"/>
          <w:noProof/>
          <w:vertAlign w:val="superscript"/>
          <w:lang w:val="en-US"/>
        </w:rPr>
        <w:t>2,3,10,18–23</w:t>
      </w:r>
      <w:r w:rsidR="00707C50">
        <w:rPr>
          <w:rFonts w:asciiTheme="minorHAnsi" w:hAnsiTheme="minorHAnsi" w:cstheme="minorHAnsi"/>
          <w:lang w:val="en-US"/>
        </w:rPr>
        <w:fldChar w:fldCharType="end"/>
      </w:r>
      <w:r w:rsidR="00B26B91">
        <w:rPr>
          <w:rFonts w:asciiTheme="minorHAnsi" w:hAnsiTheme="minorHAnsi" w:cstheme="minorHAnsi"/>
          <w:lang w:val="en-US"/>
        </w:rPr>
        <w:t xml:space="preserve">. </w:t>
      </w:r>
      <w:r w:rsidR="000A6999">
        <w:rPr>
          <w:rFonts w:asciiTheme="minorHAnsi" w:hAnsiTheme="minorHAnsi" w:cstheme="minorHAnsi"/>
          <w:lang w:val="en-US"/>
        </w:rPr>
        <w:t xml:space="preserve">The choice of either a model of PH or a model of proximal RV pressure load depends on the research question: the effect of an intervention on the </w:t>
      </w:r>
      <w:r w:rsidR="008253E7">
        <w:rPr>
          <w:rFonts w:asciiTheme="minorHAnsi" w:hAnsiTheme="minorHAnsi" w:cstheme="minorHAnsi"/>
          <w:lang w:val="en-US"/>
        </w:rPr>
        <w:t>pulmonary vasculature and there</w:t>
      </w:r>
      <w:r w:rsidR="005F670E">
        <w:rPr>
          <w:rFonts w:asciiTheme="minorHAnsi" w:hAnsiTheme="minorHAnsi" w:cstheme="minorHAnsi"/>
          <w:lang w:val="en-US"/>
        </w:rPr>
        <w:t>fore</w:t>
      </w:r>
      <w:r w:rsidR="008253E7">
        <w:rPr>
          <w:rFonts w:asciiTheme="minorHAnsi" w:hAnsiTheme="minorHAnsi" w:cstheme="minorHAnsi"/>
          <w:lang w:val="en-US"/>
        </w:rPr>
        <w:t xml:space="preserve"> possibly RV afterload modulation (</w:t>
      </w:r>
      <w:r w:rsidR="005F670E">
        <w:rPr>
          <w:rFonts w:asciiTheme="minorHAnsi" w:hAnsiTheme="minorHAnsi" w:cstheme="minorHAnsi"/>
          <w:lang w:val="en-US"/>
        </w:rPr>
        <w:t xml:space="preserve">i.e., </w:t>
      </w:r>
      <w:r w:rsidR="008253E7">
        <w:rPr>
          <w:rFonts w:asciiTheme="minorHAnsi" w:hAnsiTheme="minorHAnsi" w:cstheme="minorHAnsi"/>
          <w:lang w:val="en-US"/>
        </w:rPr>
        <w:t>PH models), or the direct effect on the RV (</w:t>
      </w:r>
      <w:r w:rsidR="005F670E">
        <w:rPr>
          <w:rFonts w:asciiTheme="minorHAnsi" w:hAnsiTheme="minorHAnsi" w:cstheme="minorHAnsi"/>
          <w:lang w:val="en-US"/>
        </w:rPr>
        <w:t xml:space="preserve">i.e., </w:t>
      </w:r>
      <w:r w:rsidR="008253E7">
        <w:rPr>
          <w:rFonts w:asciiTheme="minorHAnsi" w:hAnsiTheme="minorHAnsi" w:cstheme="minorHAnsi"/>
          <w:lang w:val="en-US"/>
        </w:rPr>
        <w:t xml:space="preserve">proximal RV pressure load models). </w:t>
      </w:r>
      <w:r w:rsidR="00B26B91">
        <w:rPr>
          <w:rFonts w:asciiTheme="minorHAnsi" w:hAnsiTheme="minorHAnsi" w:cstheme="minorHAnsi"/>
          <w:lang w:val="en-US"/>
        </w:rPr>
        <w:t>Several methods for experimental induction of PH are available</w:t>
      </w:r>
      <w:r w:rsidR="005F670E">
        <w:rPr>
          <w:rFonts w:asciiTheme="minorHAnsi" w:hAnsiTheme="minorHAnsi" w:cstheme="minorHAnsi"/>
          <w:lang w:val="en-US"/>
        </w:rPr>
        <w:t>, including use of</w:t>
      </w:r>
      <w:r w:rsidR="00B26B91">
        <w:rPr>
          <w:rFonts w:asciiTheme="minorHAnsi" w:hAnsiTheme="minorHAnsi" w:cstheme="minorHAnsi"/>
          <w:lang w:val="en-US"/>
        </w:rPr>
        <w:t xml:space="preserve"> monocrotaline (MCT)</w:t>
      </w:r>
      <w:r w:rsidR="00724C56">
        <w:rPr>
          <w:rFonts w:asciiTheme="minorHAnsi" w:hAnsiTheme="minorHAnsi" w:cstheme="minorHAnsi"/>
          <w:lang w:val="en-US"/>
        </w:rPr>
        <w:fldChar w:fldCharType="begin" w:fldLock="1"/>
      </w:r>
      <w:r w:rsidR="00724C56">
        <w:rPr>
          <w:rFonts w:asciiTheme="minorHAnsi" w:hAnsiTheme="minorHAnsi" w:cstheme="minorHAnsi"/>
          <w:lang w:val="en-US"/>
        </w:rPr>
        <w:instrText xml:space="preserve">ADDIN CSL_CITATION {"citationItems":[{"id":"ITEM-1","itemData":{"ISSN":"1234-1010","abstract":"Background: Pulmonary hypertension is characterized by abnormal vascular remodeling leading to occlusion of pulmonary arteries and increased stress placed on the right ventricle (RV). This causes the RV to hypertrophy and eventually to failure. This study was designed to examine the effects of pulmonary hypertension in rats on right ventricular remodeling and glucose transporter protein (GLUT4) content in right (RV) and left ventricle (LV). Material/Methods: Pulmonary hypertension was induced in male Sprague-Dawley rat by a single subcutaneous injection of monocrotaline (MCT) at the concentration of 60 mg/kg. Forty-six days following the injection of MCT, animals were sacrificed. Results: MCT-treated rats displayed significant increases in lung weight and RV weight. Marked RV hypertrophy was evident as the ratio of the RV to LV plus septum weight was nearly 40% higher in MCT-treated rats compared to control rats. Total GLUT4 content from whole homogenates from the RV was increased by </w:instrText>
      </w:r>
      <w:r w:rsidR="00724C56">
        <w:rPr>
          <w:rFonts w:ascii="Cambria Math" w:hAnsi="Cambria Math" w:cs="Cambria Math"/>
          <w:lang w:val="en-US"/>
        </w:rPr>
        <w:instrText>∼</w:instrText>
      </w:r>
      <w:r w:rsidR="00724C56">
        <w:rPr>
          <w:rFonts w:asciiTheme="minorHAnsi" w:hAnsiTheme="minorHAnsi" w:cstheme="minorHAnsi"/>
          <w:lang w:val="en-US"/>
        </w:rPr>
        <w:instrText>28% in MCT-treated hearts compared to control hearts. No differences, however, in the LV content between groups were observed. Conclusions: Our findings indicate that the structural remodeling of the RV in MCT-induced pulmonary hypertension results in the upregulation of glucose transporters. This increase in RV GLUT4 levels may potentially result in alterations in substrate energy metabolism. © Med Sci Monit, 2008.","author":[{"dropping-particle":"","family":"Broderick","given":"T L","non-dropping-particle":"","parse-names":false,"suffix":""},{"dropping-particle":"","family":"King","given":"T M","non-dropping-particle":"","parse-names":false,"suffix":""}],"container-title":"Medical Science Monitor","id":"ITEM-1","issue":"12","issued":{"date-parts":[["2008"]]},"page":"BR261-BR264","publisher-place":"T. L. Broderick, Department of Physiology, Midwestern University, Glendale, AZ 85308, United States","title":"Upregulation of GLUT-4 in right ventricle of rats with monocrotaline- induced pulmonary hypertension","type":"article-journal","volume":"14"},"uris":["http://www.mendeley.com/documents/?uuid=9cb7618f-7548-4aaa-a07c-0130516ca670"]},{"id":"ITEM-2","itemData":{"ISSN":"1465-993X","abstract":"Background: Pulmonary arterial hypertension (PAH) is a proliferative arteriopathy associated with a glycolytic shift during heart metabolism. An increase in glycolytic metabolism can be detected in the right ventricle during PAH. Expression levels of glycolysis genes in the right ventricle during glycolysis that occur in monocrotaline (MCT)-induced pulmonary hypertension (PH) remain unknown. Methods: PH was induced by a single subcutaneous injection of MCT (50 mg/kg) into rats, eventually causing right heart failure. Concurrently, a control group was injected with normal saline. The MCT-PH rats were randomly divided into three groups according to MCT treatment: MCT-2 week, 3 week, and 4 week groups (MCT-2w, 3w, 4w). At the end of the study, hemodynamics and right ventricular hypertrophy were compared among experimental groups. Expression of key glycolytic candidate genes was screened in the right ventricle. Results: We observed an increase in mean pulmonary arterial pressure, right ventricular systolic pressure and right ventricular hypertrophy index three weeks following MCT injection. Alterations in the morphology and structure of right ventricular myocardial cells, as well as the pulmonary vasculature were observed. Expression of hexokinase 1 (HK1) mRNA began to increase in the right ventricle of the MCT-3w group and MCT-4w group, while the expression of lactate dehydrogenase A (LDHA) was elevated in the right ventricle of the MCT-4w group. Hexokinase 2(HK2), pyruvate dehydrogenase complex α1 (PDHα1), and LDHA mRNA expression showed no changes in the right ventricle. HK1 mRNA expression was further confirmed by HK1 protein expression and immunohistochemical analyses. All findings underlie the glycolytic phenotype in the right ventricle. Conclusions: There was an increase in the protein and mRNA expression of hexokinase-1 (HK1) three and four weeks after the injection of monocrotaline in the right ventricle, intervention of HK1 may be amenable to therapeutic intervention.","author":[{"dropping-particle":"","family":"Zhang","given":"W.-H.","non-dropping-particle":"","parse-names":false,"suffix":""},{"dropping-particle":"","family":"Qiu","given":"M.-H.","non-dropping-particle":"","parse-names":false,"suffix":""},{"dropping-particle":"","family":"Wang","given":"X.-J.","non-dropping-particle":"","parse-names":false,"suffix":""},{"dropping-particle":"","family":"Sun","given":"K","non-dropping-particle":"","parse-names":false,"suffix":""},{"dropping-particle":"","family":"Zheng","given":"Y","non-dropping-particle":"","parse-names":false,"suffix":""},{"dropping-particle":"","family":"Jing","given":"Z.-C.","non-dropping-particle":"","parse-names":false,"suffix":""}],"container-title":"Respiratory Research","id":"ITEM-2","issue":"1","issued":{"date-parts":[["2014"]]},"publisher-place":"Y. Zheng, First Hospital of Jilin University, Center of Cardiovascular Disease, Changchun, China","title":"Up-regulation of hexokinase1 in the right ventricle of monocrotaline induced pulmonary hypertension","type":"article-journal","volume":"15"},"uris":["http://www.mendeley.com/documents/?uuid=b8d0df3c-8a27-4426-b5df-2a9ba468dee3"]},{"id":"ITEM-3","itemData":{"ISSN":"0300-8177","abstract":"We assessed the time courses of mitochondrial biogenesis factors and respiration in the right ventricle (RV), gastrocnemius (GAS), and left ventricle (LV) in a model of pulmonary-hypertensive rats. Monocrotaline (MT) rats and controls were studied 2 and 4 weeks after injection. Compensated and decompensated heart failure stages were defined according to obvious congestion signs. mRNA expression and protein level of peroxisome proliferator activated receptor gamma co-activator 1α (PGC-1α), citrate synthase (CS) mRNA and activity, and mitochondrial respiration were investigated. In addition, mRNA expression of sirtuin1, nuclear respiratory factor 1, and mitochondrial transcription factor A were studied. As early as 2 weeks, the expression of the studied genes was decreased in the MT GAS. At 4 weeks, the MT GAS and MT RV showed decreased mRNA levels whatever the stage of disease, but PGC-1α protein and CS activity were significantly reduced only at the decompensated stage. The functional result was a significant fall in mitochondrial respiration at the decompensated stage in the RV and GAS. The mRNA expression and mitochondrial respiration were not significantly modified in the MT LV. MT rats demonstrated an early decrease in expression of genes involved in mitochondrial biogenesis in a skeletal muscle, whereas reduced protein expression, and the resulting mitochondrial respiratory dysfunction appeared only in rats with overt heart failure, in the GAS and RV. Dissociations between mRNA and protein levels at the compensated stage deserve to be further studied. © 2012 Springer Science+Business Media New York.","author":[{"dropping-particle":"","family":"Enache","given":"I","non-dropping-particle":"","parse-names":false,"suffix":""},{"dropping-particle":"","family":"Charles","given":"A.-L.","non-dropping-particle":"","parse-names":false,"suffix":""},{"dropping-particle":"","family":"Bouitbir","given":"J","non-dropping-particle":"","parse-names":false,"suffix":""},{"dropping-particle":"","family":"Favret","given":"F","non-dropping-particle":"","parse-names":false,"suffix":""},{"dropping-particle":"","family":"Zoll","given":"J","non-dropping-particle":"","parse-names":false,"suffix":""},{"dropping-particle":"","family":"Metzger","given":"D","non-dropping-particle":"","parse-names":false,"suffix":""},{"dropping-particle":"","family":"Oswald-Mammosser","given":"M","non-dropping-particle":"","parse-names":false,"suffix":""},{"dropping-particle":"","family":"Geny","given":"B","non-dropping-particle":"","parse-names":false,"suffix":""},{"dropping-particle":"","family":"Charloux","given":"A","non-dropping-particle":"","parse-names":false,"suffix":""}],"container-title":"Molecular and Cellular Biochemistry","id":"ITEM-3","issue":"1-2","issued":{"date-parts":[["2013"]]},"page":"161-170","publisher-place":"I. Enache, Service de Physiologie et d'Explorations Fonctionnelles, Pôle de Pathologie Thoracique, Centre Hospitalier Universitaire Strasbourg, Nouvel Hôpital Civil, 67091 Strasbourg, France","title":"Skeletal muscle mitochondrial dysfunction precedes right ventricular impairment in experimental pulmonary hypertension","type":"article-journal","volume":"373"},"uris":["http://www.mendeley.com/documents/?uuid=694e6e58-f4ea-4fea-b5e1-85f960c9bbad"]},{"id":"ITEM-4","itemData":{"ISSN":"0946-2716","abstract":"Right ventricular (RV) failure is an important clinical problem with no available therapies, largely because its molecular mechanisms are unknown. Mitochondrial remodeling resulting to a metabolic shift toward glycolysis has been described in RV hypertrophy (RVH), but it is unknown whether this is beneficial or detrimental. While clinically RV failure follows a period of compensation, the transition from a compensated (cRVH) to a decompensated hypertrophied RV (dRVH) is not studied in animal models. We modeled the natural history of RVH and failure in the monocrotaline rat model of pulmonary hypertension by serially assessing clinically relevant parameters in the same animal. We defined dRVH as the stage in which RV systolic pressure started decreasing, along with the cardiac output, while the RV continued to remodel. dRVH was characterized by ascites, weight loss, and high mortality, compared to cRVH. A cRVH myocardium had hyperpolarized mitochondria and low production of mitochondria-derived reactive oxygen species (mROS), activated hypoxia-inducible factor 1α (HIF1α), and increased levels of glucose transporter 1, vascular endothelial growth factor, and stromal-derived factor 1, promoting increased glucose uptake (measured by positron emission tomography-computed tomography) and angiogenesis measured by lectin imaging in vivo. The transition to dRVH was marked by a sharp rise in mROS, inhibition of HIF1α, and activation of p53, both of which contributed to down-regulation of pyruvate dehydrogenase kinase and decreased glucose uptake. This transition was also associated with a sharp decrease in angiogenic factors and angiogenesis. We show that the previously described metabolic shift, promoting HIF1α activation and angiogenesis, is not sustained during the progression of RV failure. The loss of this beneficial remodeling may be triggered by a rise in mROS resulting in HIF1α inhibition and suppressed angiogenesis. The resultant ischemia may contribute to the rapid deterioration of RV function upon entrance to a decompensation phase. The use of clinical criteria and techniques to define and study dRVH facilitates clinical translation of our findings with direct implications for RV therapeutic and biomarker discovery programs. Key message: Decreased RV angiogenesis marks the transition from a cRVH to a dRVH. The RVs in cRVH animals are associated with decreased mROS and increased HIF1α activity compared to dRVH. The RVs in cRVH animals have increased GLU…","author":[{"dropping-particle":"","family":"Sutendra","given":"G","non-dropping-particle":"","parse-names":false,"suffix":""},{"dropping-particle":"","family":"Dromparis","given":"P","non-dropping-particle":"","parse-names":false,"suffix":""},{"dropping-particle":"","family":"Paulin","given":"R","non-dropping-particle":"","parse-names":false,"suffix":""},{"dropping-particle":"","family":"Zervopoulos","given":"S","non-dropping-particle":"","parse-names":false,"suffix":""},{"dropping-particle":"","family":"Haromy","given":"A","non-dropping-particle":"","parse-names":false,"suffix":""},{"dropping-particle":"","family":"Nagendran","given":"J","non-dropping-particle":"","parse-names":false,"suffix":""},{"dropping-particle":"","family":"Michelakis","given":"E D","non-dropping-particle":"","parse-names":false,"suffix":""}],"container-title":"Journal of Molecular Medicine","id":"ITEM-4","issue":"11","issued":{"date-parts":[["2013"]]},"page":"1315-1327","publisher-place":"E.D. Michelakis, Department of Medicine, University of Alberta, Edmonton, AB T6G 2B7, Canada","title":"A metabolic remodeling in right ventricular hypertrophy is associated with decreased angiogenesis and a transition from a compensated to a decompensated state in pulmonary hypertension","type":"article-journal","volume":"91"},"uris":["http://www.mendeley.com/documents/?uuid=aa9246b9-1d26-44ec-bf2e-fc2176d78888"]},{"id":"ITEM-5","itemData":{"DOI":"10.1007/s00109-009-0524-6","ISBN":"2122633255","ISSN":"09462716","PMID":"19949938","abstract":"Right ventricular hypertrophy (RVH) and RV failure contribute to morbidity and mortality in pulmonary arterial hypertension (PAH). The cause of RV dysfunction and the feasibility of therapeutically targeting the RV are uncertain. We hypothesized that RV dysfunction and electrical remodeling in RVH result, in part, from a glycolytic shift in the myocyte, caused by activation of pyruvate dehydrogenase kinase (PDK). We studied two complementary rat models: RVH + PAH (induced by monocrotaline) and RVH + without PAH (induced by pulmonary artery banding (PAB)). Monocrotaline RVH reduced RV O(2)-consumption and enhanced glycolysis. RV 2-fluoro-2-deoxy-glucose uptake, Glut-1 expression, and pyruvate dehydrogenase phosphorylation increased in monocrotaline RVH. The RV monophasic action potential duration and QT(c) interval were prolonged due to decreased expression of repolarizing voltage-gated K(+) channels (Kv1.5, Kv4.2). In the RV working heart model, the PDK inhibitor, dichloroacetate, acutely increased glucose oxidation and cardiac work in monocrotaline RVH. Chronic dichloroacetate therapy improved RV repolarization and RV function in vivo and in the RV Langendorff model. In PAB-induced RVH, a similar reduction in cardiac output and glycolytic shift occurred and it too improved with dichloroacetate. In PAB-RVH, the benefit of dichloroacetate on cardiac output was approximately 1/3 that in monocrotaline RVH. The larger effects in monocrotaline RVH likely reflect dichloroacetate's dual metabolic benefits in that model: regression of vascular disease and direct effects on the RV. Reduction in RV function and electrical remodeling in two models of RVH relevant to human disease (PAH and pulmonic stenosis) result, in part, from a PDK-mediated glycolytic shift in the RV. PDK inhibition partially restores RV function and regresses RVH by restoring RV repolarization and enhancing glucose oxidation. Recognition that a PDK-mediated metabolic shift contributes to contractile and ionic dysfunction in RVH offers insight into the pathophysiology and treatment of RVH.","author":[{"dropping-particle":"","family":"Piao","given":"Lin","non-dropping-particle":"","parse-names":false,"suffix":""},{"dropping-particle":"","family":"Fang","given":"Yong Hu","non-dropping-particle":"","parse-names":false,"suffix":""},{"dropping-particle":"","family":"Cadete","given":"Virgilio J J","non-dropping-particle":"","parse-names":false,"suffix":""},{"dropping-particle":"","family":"Wietholt","given":"Christian","non-dropping-particle":"","parse-names":false,"suffix":""},{"dropping-particle":"","family":"Urboniene","given":"Dalia","non-dropping-particle":"","parse-names":false,"suffix":""},{"dropping-particle":"","family":"Toth","given":"Peter T.","non-dropping-particle":"","parse-names":false,"suffix":""},{"dropping-particle":"","family":"Marsboom","given":"Glenn","non-dropping-particle":"","parse-names":false,"suffix":""},{"dropping-particle":"","family":"Zhang","given":"Hannah J.","non-dropping-particle":"","parse-names":false,"suffix":""},{"dropping-particle":"","family":"Haber","given":"Idith","non-dropping-particle":"","parse-names":false,"suffix":""},{"dropping-particle":"","family":"Rehman","given":"Jalees","non-dropping-particle":"","parse-names":false,"suffix":""},{"dropping-particle":"","family":"Lopaschuk","given":"Gary D.","non-dropping-particle":"","parse-names":false,"suffix":""},{"dropping-particle":"","family":"Archer","given":"Stephen L.","non-dropping-particle":"","parse-names":false,"suffix":""}],"container-title":"Journal of Molecular Medicine","id":"ITEM-5","issue":"1","issued":{"date-parts":[["2010"]]},"page":"47-60","title":"The inhibition of pyruvate dehydrogenase kinase improves impaired cardiac function and electrical remodeling in two models of right ventricular hypertrophy: Resuscitating the hibernating right ventricle","type":"article-journal","volume":"88"},"uris":["http://www.mendeley.com/documents/?uuid=6074ff99-c5ac-44b7-9d9d-7d6ab4c87fcf"]},{"id":"ITEM-6","itemData":{"ISSN":"0946-2716","abstract":"The rapid growth of cancer cells is permitted by metabolic changes, notably increased aerobic glycolysis and increased glutaminolysis. Aerobic glycolysis is also evident in the hypertrophying myocytes in right ventricular hypertrophy (RVH), particularly in association with pulmonary arterial hypertension (PAH). It is unknown whether glutaminolysis occurs in the heart. We hypothesized that glutaminolysis occurs in RVH and assessed the precipitating factors, transcriptional mechanisms, and physiological consequences of this metabolic pathway. RVH was induced in two models, one with PAH (Monocrotaline-RVH) and the other without PAH (pulmonary artery banding, PAB-RVH). Despite similar RVH, ischemia as determined by reductions in RV VEGFα, coronary blood flow, and microvascular density was greater in Monocrotaline-RVH versus PAB-RVH. A sixfold increase in 14C-glutamine metabolism occurred in Monocrotaline-RVH but not in PAB-RVH. In the RV working heart model, the glutamine antagonist 6-diazo-5-oxo-l-norleucine (DON) decreased glutaminolysis, caused a reciprocal increase in glucose oxidation, and elevated cardiac output. Consistent with the increased glutaminolysis in RVH, RV expressions of glutamine transporters (SLC1A5 and SLC7A5) and mitochondrial malic enzyme were elevated (Monocrotaline-RVH &gt; PAB-RVH &gt; control). Capillary rarefaction and glutamine transporter upregulation also occurred in RVH in patients with PAH. cMyc and Max, known to mediate transcriptional upregulation of glutaminolysis, were increased in Monocrotaline-RVH. In vivo, DON (0.5 mg/kg/day × 3 weeks) restored pyruvate dehydrogenase activity, reduced RVH, and increased cardiac output (89 ± 8, vs. 55 ± 13 ml/min, p &lt; 0.05) and treadmill distance (194 ± 71, vs. 36 ±7 m, p &lt; 0.05) in Monocrotaline-RVH. Glutaminolysis is induced in the RV in PAH by cMyc-Max, likely as a consequence of RV ischemia. Inhibition of glutaminolysis restores glucose oxidation and has a therapeutic benefit in vivo. Key message: Patients with pulmonary artery hypertension (PAH) have evidence of cardiac glutaminolysis. Cardiac glutaminolysis is associated with microvascular rarefaction/ischemia. As in cancer, cardiac glutaminolysis results from activation of cMyc-Max. The specific glutaminolysis inhibitor DON regresses right ventricular hypertrophy. DON improves cardiac function and exercise capacity in an animal model of PAH. © 2013 Springer-Verlag Berlin Heidelberg.","author":[{"dropping-particle":"","family":"Piao","given":"L","non-dropping-particle":"","parse-names":false,"suffix":""},{"dropping-particle":"","family":"Fang","given":"Y.-H.","non-dropping-particle":"","parse-names":false,"suffix":""},{"dropping-particle":"","family":"Parikh","given":"K","non-dropping-particle":"","parse-names":false,"suffix":""},{"dropping-particle":"","family":"Ryan","given":"J J","non-dropping-particle":"","parse-names":false,"suffix":""},{"dropping-particle":"","family":"Toth","given":"P T","non-dropping-particle":"","parse-names":false,"suffix":""},{"dropping-particle":"","family":"Archer","given":"S L","non-dropping-particle":"","parse-names":false,"suffix":""}],"container-title":"Journal of Molecular Medicine","id":"ITEM-6","issue":"10","issued":{"date-parts":[["2013"]]},"page":"1185-1197","publisher-place":"S.L. Archer, Department of Medicine, Queen's University, Etherington Hall, Kingston, ON K7L 3N6, Canada","title":"Cardiac glutaminolysis: A maladaptive cancer metabolism pathway in the right ventricle in pulmonary hypertension","type":"article-journal","volume":"91"},"uris":["http://www.mendeley.com/documents/?uuid=89f5962e-c62c-452a-bcd8-0463010c466c"]},{"id":"ITEM-7","itemData":{"DOI":"10.1161/CIRCRESAHA.115.303910","ISBN":"1524-4571 (Electronic)\\r0009-7330 (Linking)","ISSN":"15244571","PMID":"25287062","abstract":"Rationale: Right Ventricular Failure (RVF) is a major cause of morbidity and mortality in pulmonary hypertension (PHT), but its mechanism remains unknown. Myocyte enhancer factor 2 (Mef2) has been implicated in RV development, regulating metabolic, contractile and angiogenic genes. Moreover, Mef2 regulates microRNAs (miRNAs) that have emerged as important determinants of cardiac development and disease, but for which the role in RV is still unclear. Objective: We hypothesized a critical role of a Mef2-miRNA axis in RVF. Methods and Results: In a rat PHT model (monocrotaline), we studied RV free-wall tissues from rats with normal (nRV), compensated (cRVH) and de-compensated (dRVH) RV hypertrophy, carefully defined based on clinically-relevant parameters, including RV systolic and end-diastolic pressures, cardiac output, RV size and morbidity. Mef2c expression was sharply increased in cRVH tissues, but was lost in dRVH. An unbiased screening of miRNAs in our model resulted to a short miRNA signature of dRVF, which included the myocardium-specific miR-208; which was progressively down-regulated as RVF progressed, in contrast to what is described in LVF. With mechanistic in vitro experiments using neonatal and adult RV cardiomyocytes we showed that miR-208 inhibition as well as TNFα, activate the MED13/NCoR1 axis, which in turn promotes Mef2 inhibition, closing a self-limiting feed-back loop, driving the transition from cRVH toward dRVH. In our model, serum TNFα levels progressively increased with time while serum miR-208 levels decreased, mirroring its levels in RV myocardium. Conclusions: We describe an RV-specific mechanism for heart failure, which could potentially lead to new biomarkers and therapeutic targets.","author":[{"dropping-particle":"","family":"Paulin","given":"Roxane","non-dropping-particle":"","parse-names":false,"suffix":""},{"dropping-particle":"","family":"Sutendra","given":"Gopinath","non-dropping-particle":"","parse-names":false,"suffix":""},{"dropping-particle":"","family":"Gurtu","given":"Vikram","non-dropping-particle":"","parse-names":false,"suffix":""},{"dropping-particle":"","family":"Dromparis","given":"Peter","non-dropping-particle":"","parse-names":false,"suffix":""},{"dropping-particle":"","family":"Haromy","given":"Alois","non-dropping-particle":"","parse-names":false,"suffix":""},{"dropping-particle":"","family":"Provencher","given":"Steeve","non-dropping-particle":"","parse-names":false,"suffix":""},{"dropping-particle":"","family":"Bonnet","given":"Sebastien","non-dropping-particle":"","parse-names":false,"suffix":""},{"dropping-particle":"","family":"Michelakis","given":"Evangelos D.","non-dropping-particle":"","parse-names":false,"suffix":""}],"container-title":"Circulation Research","id":"ITEM-7","issue":"1","issued":{"date-parts":[["2015"]]},"note":"NULL","page":"56-69","title":"A miR-208-Mef2 axis drives the decompensation of right ventricular function in pulmonary hypertension","type":"article-journal","volume":"116"},"uris":["http://www.mendeley.com/documents/?uuid=54440db1-4536-4ad8-b732-dcbdcbcf8b28"]},{"id":"ITEM-8","itemData":{"ISSN":"1348-4214","abstract":"Most patients with pulmonary arterial hypertension die from right ventricular failure (RVF). Right ventricular (RV) myocardial apoptosis has an important role in RVF and is regulated by the mitochondria. Dichloroacetate (DCA) can improve cardiac function in RVF, but whether it can regulate myocardial apoptosis via mitochondria is still unknown. In this study, we investigated the effects of DCA on myocardial mitochondria, the mitochondrial apoptosis and other aspects of RV remodeling, including fibrosis and capillary rarefaction. RVF was induced in rats by a single s.c. injection of monocrotaline. After 4 weeks, DCA treatment was started with i.p. injection of 50, 150 or 2007 mg kg -1 per day during 14 days. Compared with saline-treated RVF animals, treatment with DCA resulted in decreased mean pulmonary arterial pressure and total pulmonary resistance (TPR), and increased cardiac output. The expression of pyruvate dehydrogenase kinase was suppressed, while pyruvate dehydrogenase expression was upregulated with DCA application. DCA treatment was also associated with restored RV mitochondrial function and a reduction in RV hypertrophy, fibrosis, capillary rarefaction and apoptosis. Mitochondria-dependent apoptosis was involved in DCA regulation of RV. The absent correlation between TPR and main parameters in RV suggests that the effects of DCA in the two organ systems are independent. We conclude that DCA improves cardiac function in experimental RVF partly by reversing RV remodeling, restoring mitochondrial function and regulating mitochondria-dependent apoptosis. The study shows that a fear for increased RV apoptosis with DCA treatment is unnecessary and suggests a potential role of DCA in the treatment of RVF.","author":[{"dropping-particle":"","family":"Sun","given":"X.-Q.","non-dropping-particle":"","parse-names":false,"suffix":""},{"dropping-particle":"","family":"Zhang","given":"R","non-dropping-particle":"","parse-names":false,"suffix":""},{"dropping-particle":"","family":"Zhang","given":"H.-D.","non-dropping-particle":"","parse-names":false,"suffix":""},{"dropping-particle":"","family":"Yuan","given":"P","non-dropping-particle":"","parse-names":false,"suffix":""},{"dropping-particle":"","family":"Wang","given":"X.-J.","non-dropping-particle":"","parse-names":false,"suffix":""},{"dropping-particle":"","family":"Zhao","given":"Q.-H.","non-dropping-particle":"","parse-names":false,"suffix":""},{"dropping-particle":"","family":"Wang","given":"L","non-dropping-particle":"","parse-names":false,"suffix":""},{"dropping-particle":"","family":"Jiang","given":"R","non-dropping-particle":"","parse-names":false,"suffix":""},{"dropping-particle":"","family":"Jan Bogaard","given":"H","non-dropping-particle":"","parse-names":false,"suffix":""},{"dropping-particle":"","family":"Jing","given":"Z.-C.","non-dropping-particle":"","parse-names":false,"suffix":""}],"container-title":"Hypertension Research","id":"ITEM-8","issue":"5","issued":{"date-parts":[["2016"]]},"page":"302-311","publisher-place":"Z.-C. Jing, State Key Laboratory of Cardiovascular Disease, Fu Wai Hospital, National Center for Cardiovascular Disease, Peking Union Medical College, Chinese Academy Medical Science, Beijing, China","title":"Reversal of right ventricular remodeling by dichloroacetate is related to inhibition of mitochondria-dependent apoptosis","type":"article-journal","volume":"39"},"uris":["http://www.mendeley.com/documents/?uuid=827e4375-dc17-4d71-8d98-fcddf09d8974"]}],"mendeley":{"formattedCitation":"&lt;sup&gt;12–14, 16, 22, 24–26&lt;/sup&gt;","plainTextFormattedCitation":"12–14, 16, 22, 24–26","previouslyFormattedCitation":"&lt;sup&gt;12, 14, 24, 25&lt;/sup&gt;"},"properties":{"noteIndex":0},"schema":"https://github.com/citation-style-language/schema/raw/master/csl-citation.json"}</w:instrText>
      </w:r>
      <w:r w:rsidR="00724C56">
        <w:rPr>
          <w:rFonts w:asciiTheme="minorHAnsi" w:hAnsiTheme="minorHAnsi" w:cstheme="minorHAnsi"/>
          <w:lang w:val="en-US"/>
        </w:rPr>
        <w:fldChar w:fldCharType="separate"/>
      </w:r>
      <w:r w:rsidR="00724C56" w:rsidRPr="00724C56">
        <w:rPr>
          <w:rFonts w:asciiTheme="minorHAnsi" w:hAnsiTheme="minorHAnsi" w:cstheme="minorHAnsi"/>
          <w:noProof/>
          <w:vertAlign w:val="superscript"/>
          <w:lang w:val="en-US"/>
        </w:rPr>
        <w:t>12–14,16,22,24–26</w:t>
      </w:r>
      <w:r w:rsidR="00724C56">
        <w:rPr>
          <w:rFonts w:asciiTheme="minorHAnsi" w:hAnsiTheme="minorHAnsi" w:cstheme="minorHAnsi"/>
          <w:lang w:val="en-US"/>
        </w:rPr>
        <w:fldChar w:fldCharType="end"/>
      </w:r>
      <w:r w:rsidR="00B26B91">
        <w:rPr>
          <w:rFonts w:asciiTheme="minorHAnsi" w:hAnsiTheme="minorHAnsi" w:cstheme="minorHAnsi"/>
          <w:lang w:val="en-US"/>
        </w:rPr>
        <w:t>, MCT combined with an aortocaval shunt</w:t>
      </w:r>
      <w:r w:rsidR="00CB1B5E">
        <w:rPr>
          <w:rFonts w:asciiTheme="minorHAnsi" w:hAnsiTheme="minorHAnsi" w:cstheme="minorHAnsi"/>
          <w:lang w:val="en-US"/>
        </w:rPr>
        <w:fldChar w:fldCharType="begin" w:fldLock="1"/>
      </w:r>
      <w:r w:rsidR="00724C56">
        <w:rPr>
          <w:rFonts w:asciiTheme="minorHAnsi" w:hAnsiTheme="minorHAnsi" w:cstheme="minorHAnsi"/>
          <w:lang w:val="en-US"/>
        </w:rPr>
        <w:instrText>ADDIN CSL_CITATION {"citationItems":[{"id":"ITEM-1","itemData":{"DOI":"10.3791/55065","ISSN":"1940087X","abstract":"In this protocol, PAH is induced by combining a 60 mg/kg monocrotalin (MCT) injection with increased pulmonary blood flow through an aorto-caval shunt (MCT+Flow). The shunt is created by inserting an 18-G needle from the abdominal aorta into the adjacent caval vein. Increased pulmonary flow has been demonstrated as an essential trigger for a severe form of PAH with distinct phases of disease progression, characterized by early medial hypertrophy followed by neointimal lesions and the progressive occlusion of the small pulmonary vessels. To measure the right heart and pulmonary hemodynamics in this model, right heart catheterization is performed by inserting a rigid cannula containing a flexible ball-tip catheter via the right jugular vein into the right ventricle. The catheter is then advanced into the main and the more distal pulmonary arteries. The histopathology of the pulmonary vasculature is assessed qualitatively, by scoring the pre- and intra-acinar vessels on the degree of muscularization and the presence of a neointima, and quantitatively, by measuring the wall thickness, the wall-lumen ratios, and the occlusion score.","author":[{"dropping-particle":"","family":"Feen","given":"Diederik E.","non-dropping-particle":"Van Der","parse-names":false,"suffix":""},{"dropping-particle":"","family":"Weij","given":"Michel","non-dropping-particle":"","parse-names":false,"suffix":""},{"dropping-particle":"","family":"Smit-Van Oosten","given":"Annemieke","non-dropping-particle":"","parse-names":false,"suffix":""},{"dropping-particle":"","family":"Jorna","given":"Lysanne M.","non-dropping-particle":"","parse-names":false,"suffix":""},{"dropping-particle":"","family":"Hagdorn","given":"Quint A.J.","non-dropping-particle":"","parse-names":false,"suffix":""},{"dropping-particle":"","family":"Bartelds","given":"Beatrijs","non-dropping-particle":"","parse-names":false,"suffix":""},{"dropping-particle":"","family":"Berger","given":"Rolf M.F.","non-dropping-particle":"","parse-names":false,"suffix":""}],"container-title":"Journal of Visualized Experiments","id":"ITEM-1","issue":"120","issued":{"date-parts":[["2017"]]},"page":"1-11","title":"Shunt surgery, right heart catheterization, and vascular morphometry in a rat model for flow-induced pulmonary arterial hypertension","type":"article-journal","volume":"2017"},"uris":["http://www.mendeley.com/documents/?uuid=9269ebaf-05d7-4102-a8ca-14c47c54e3f2"]}],"mendeley":{"formattedCitation":"&lt;sup&gt;9&lt;/sup&gt;","plainTextFormattedCitation":"9","previouslyFormattedCitation":"&lt;sup&gt;9&lt;/sup&gt;"},"properties":{"noteIndex":0},"schema":"https://github.com/citation-style-language/schema/raw/master/csl-citation.json"}</w:instrText>
      </w:r>
      <w:r w:rsidR="00CB1B5E">
        <w:rPr>
          <w:rFonts w:asciiTheme="minorHAnsi" w:hAnsiTheme="minorHAnsi" w:cstheme="minorHAnsi"/>
          <w:lang w:val="en-US"/>
        </w:rPr>
        <w:fldChar w:fldCharType="separate"/>
      </w:r>
      <w:r w:rsidR="00724C56" w:rsidRPr="00724C56">
        <w:rPr>
          <w:rFonts w:asciiTheme="minorHAnsi" w:hAnsiTheme="minorHAnsi" w:cstheme="minorHAnsi"/>
          <w:noProof/>
          <w:vertAlign w:val="superscript"/>
          <w:lang w:val="en-US"/>
        </w:rPr>
        <w:t>9</w:t>
      </w:r>
      <w:r w:rsidR="00CB1B5E">
        <w:rPr>
          <w:rFonts w:asciiTheme="minorHAnsi" w:hAnsiTheme="minorHAnsi" w:cstheme="minorHAnsi"/>
          <w:lang w:val="en-US"/>
        </w:rPr>
        <w:fldChar w:fldCharType="end"/>
      </w:r>
      <w:r w:rsidR="00B26B91">
        <w:rPr>
          <w:rFonts w:asciiTheme="minorHAnsi" w:hAnsiTheme="minorHAnsi" w:cstheme="minorHAnsi"/>
          <w:lang w:val="en-US"/>
        </w:rPr>
        <w:t>, chronic hypoxia</w:t>
      </w:r>
      <w:r w:rsidR="00CB1B5E">
        <w:rPr>
          <w:rFonts w:asciiTheme="minorHAnsi" w:hAnsiTheme="minorHAnsi" w:cstheme="minorHAnsi"/>
          <w:lang w:val="en-US"/>
        </w:rPr>
        <w:fldChar w:fldCharType="begin" w:fldLock="1"/>
      </w:r>
      <w:r w:rsidR="00724C56">
        <w:rPr>
          <w:rFonts w:asciiTheme="minorHAnsi" w:hAnsiTheme="minorHAnsi" w:cstheme="minorHAnsi"/>
          <w:lang w:val="en-US"/>
        </w:rPr>
        <w:instrText>ADDIN CSL_CITATION {"citationItems":[{"id":"ITEM-1","itemData":{"ISSN":"0363-6135","abstract":"The present study characterized metabolic changes in the heart associated with long-term exposure to hypoxia, a potent stimulus for pulmonary hypertension and right ventricular hypertrophy. When anesthetized rats adapted to chronic hypoxia spontaneously respired room air, their mean right intraventricular peak systolic pressure (RVSP) was twice that in normal control animals with the same arterial PO2. RVSP was linearly related to right ventricular mass (r = 0.78). Oxidative capacity (O2 consumption) of homogenates of right and left ventricles from both groups of rats was measured with one of the following substrates: pyruvate, glutamate, acetate, and palmitoyl-L-carnitine. Oxidation of all substrates was significantly greater in the left than in the right ventricle in normal rats but not in hypoxia-adapted animals, where it was the same, within the experimental error. O2 consumption by the left ventricle was greater in control than in experimental rats, but right ventricular O2 consumption was similar in the two groups. Maximal reaction velocity of cytochrome-c oxidase was about the same in the two ventricles, and there were no significant differences between control and hypoxia-adapted animals. HPLC analyses showed significantly higher aspartate levels and aspartate-to glutamate concentration ratios in both ventricles of hypoxic rats than in corresponding tissues from controls, indicative of a decreased flux through the malate-aspartate shuttle under conditions of O2 limitation. Myocardial glutamine levels were lower in hypoxic rats, and glutamine-to-glutamate concentration ratios decreased, although primarily in the pressure-overloaded right ventricle. These findings indicate that normal energy metabolism in the left ventricle differs from that in the right and that the differences, particularly those of amino acid metabolism, are markedly influenced by chronic exposure to hypoxia.","author":[{"dropping-particle":"","family":"Rumsey","given":"W L","non-dropping-particle":"","parse-names":false,"suffix":""},{"dropping-particle":"","family":"Abbott","given":"B","non-dropping-particle":"","parse-names":false,"suffix":""},{"dropping-particle":"","family":"Bertelsen","given":"D","non-dropping-particle":"","parse-names":false,"suffix":""},{"dropping-particle":"","family":"Mallamaci","given":"M","non-dropping-particle":"","parse-names":false,"suffix":""},{"dropping-particle":"","family":"Hagan","given":"K","non-dropping-particle":"","parse-names":false,"suffix":""},{"dropping-particle":"","family":"Nelson","given":"D","non-dropping-particle":"","parse-names":false,"suffix":""},{"dropping-particle":"","family":"Erecinska","given":"M","non-dropping-particle":"","parse-names":false,"suffix":""}],"container-title":"American Journal of Physiology - Heart and Circulatory Physiology","id":"ITEM-1","issue":"1 45-1","issued":{"date-parts":[["1999"]]},"page":"H71-H80","publisher-place":"W.L. Rumsey, Zeneca Pharmaceuticals, Wilmington, DE 19850-5437, United States","title":"Adaptation to hypoxia alters energy metabolism in rat heart","type":"article-journal","volume":"276"},"uris":["http://www.mendeley.com/documents/?uuid=b9d39b90-e859-4caa-bba1-833ddfb41e0d"]},{"id":"ITEM-2","itemData":{"ISSN":"0300-8177","abstract":"Acute hypobaric hypoxia induces a transient reactivation of the fetal-metabolic gene program in the rat heart. Although chronic hypobaric hypoxia causes alterations in metabolism and cardiac function, little is known about the transcriptional profile associated with acclimatization to chronic hypoxia. Because in chronic hypoxia only the right ventricle is exposed to pressure overload (pulmonary hypertension), we hypothesized that chronic hypobaric hypoxia induces a differential transcriptional profile in the right and left ventricle. Male Wistar rats were exposed to a hypobaric environment (11% O2) for 4, 10, and 12 weeks. Right and left ventricular tissue was isolated for histology and candidate gene expression. Chronic hypobaric hypoxia induced right ventricular hypertrophy without fibrosis. In the right ventricle, changes in metabolic gene expression suggested a downregulation of fatty acid metabolism and an increase in glucose metabolism, while left ventricular metabolic gene expression suggested restoration of fatty acid metabolism. While myosin heavy chain isoform transcript levels in the right ventricle indicated a progressive reactivation of the fetal iso-gene pattern, there was normalization of myosin iso-gene expression in the left ventricle. Similarly, sarcoendoplasmic reticulum ATPase 2a (SERCA2a) transcript levels in the right ventricle decreased by 12 weeks of chronic hypoxia exposure, whereas, left ventricular SERCA2a expression was unchanged. In conclusion, acclimatization to chronic hypobaric hypoxia induced a differential transcriptional response between the right and left ventricle. We speculate that reactivation of the fetal-metabolic program in the right ventricle is adaptive to pressure overload. © Springer Science + Business Media, Inc. 2005.","author":[{"dropping-particle":"V","family":"Adrogue","given":"J","non-dropping-particle":"","parse-names":false,"suffix":""},{"dropping-particle":"","family":"Sharma","given":"S","non-dropping-particle":"","parse-names":false,"suffix":""},{"dropping-particle":"","family":"Ngumbela","given":"K","non-dropping-particle":"","parse-names":false,"suffix":""},{"dropping-particle":"","family":"Essop","given":"M F","non-dropping-particle":"","parse-names":false,"suffix":""},{"dropping-particle":"","family":"Taegtmeyer","given":"H","non-dropping-particle":"","parse-names":false,"suffix":""}],"container-title":"Molecular and Cellular Biochemistry","id":"ITEM-2","issue":"1-2","issued":{"date-parts":[["2005"]]},"page":"71-78","publisher-place":"H. Taegtmeyer, Department of Internal Medicine, Division of Cardiology, University of Texas Houston - Medical School, Houston, TX 77030, United States","title":"Acclimatization to chronic hypobaric hypoxia is associated with a differential transcriptional profile between the right and left ventricle","type":"article-journal","volume":"278"},"uris":["http://www.mendeley.com/documents/?uuid=9c7dfef0-5510-4846-bf6f-803e3e7c6e72"]},{"id":"ITEM-3","itemData":{"ISSN":"0363-6135","abstract":"Hypobaric hypoxia induces right ventricular hypertrophy. The relative contribution of pulmonary hypertension, decreased arterial oxygen, and neuroendocrine stimulation to the transcriptional profile of hypoxia-induced right ventricular hypertrophy is unknown. Whereas both ventricles are exposed to hypoxia and neuroendocrine stimulation, only the right ventricle is exposed to increased load. We postulated that right ventricular hypertrophy would reactivate the fetal gene transcriptional profile in response to increased load. We measured the expression of candidate genes in the right ventricle of rats exposed to hypobaric hypoxia (11% O2) and compared the results with the left ventricle. Hypoxia induced right ventricular hypertrophy without fibrosis. In the right ventricle only, atrial natriuretic factor transcript levels progressively increased starting at day 7. Metabolic genes were differentially regulated, suggesting a substrate switch from fatty acids to glucose during early hypoxia and a switch back to fatty acids by day 14. There was also a switch in myosin isogene expression and a downregulation of sarcoplasmic/ endoplasmic ATPase 2a during early hypoxia, whereas later, both myosin isoforms and SERCA2a were upregulated. When the right and left ventricle were compared, the transcript levels of all genes, except for myosin isoforms and pyruvate dehydrogenase kinase-4, differed dramatically suggesting that all these genes are regulated by load. Our findings demonstrate that hypoxia-induced right ventricular hypertrophy transiently reactivates the fetal gene program. Furthermore, myosin iso-gene and pyruvate dehydrogenase kinase-4 expression is not affected by load, suggesting that either hypoxia itself or neuroendocrine stimulation is the primary regulator of these genes.","author":[{"dropping-particle":"","family":"Sharma","given":"S","non-dropping-particle":"","parse-names":false,"suffix":""},{"dropping-particle":"","family":"Taegtmeyer","given":"H","non-dropping-particle":"","parse-names":false,"suffix":""},{"dropping-particle":"","family":"Adrogue","given":"J","non-dropping-particle":"","parse-names":false,"suffix":""},{"dropping-particle":"","family":"Razeghi","given":"P","non-dropping-particle":"","parse-names":false,"suffix":""},{"dropping-particle":"","family":"Sen","given":"S","non-dropping-particle":"","parse-names":false,"suffix":""},{"dropping-particle":"","family":"Ngumbela","given":"K","non-dropping-particle":"","parse-names":false,"suffix":""},{"dropping-particle":"","family":"Essop","given":"M F","non-dropping-particle":"","parse-names":false,"suffix":""}],"container-title":"American Journal of Physiology - Heart and Circulatory Physiology","id":"ITEM-3","issue":"3 55-3","issued":{"date-parts":[["2004"]]},"page":"H1185-H1192","publisher-place":"H. Taegtmeyer, Dept. of Internal Medicine, Division of Cardiology, Univ. of Texas-Houston Med. School, Houston, TX 77030, United States","title":"Dynamic changes of gene expression in hypoxia-induced right ventricular hypertrophy","type":"article-journal","volume":"286"},"uris":["http://www.mendeley.com/documents/?uuid=d6897338-dad5-4494-a3f0-ad16fd3c9037"]},{"id":"ITEM-4","itemData":{"ISSN":"0008-6363","abstract":"Objective: The present study was designed to characterize mitochondrial adaptation to chronic hypoxia (CH) in the rat heart. Mitochondrial energy metabolism was differentially examined in both left and right ventricles since CH selectively triggers pulmonary hypertension and right ventricular hypertrophy. Methods: Rats were exposed to a hypobaric environment for 2 or 3 weeks and compared with rats maintained in a normoxic environment. Oxidative capacity (oxygen consumption and ATP synthesis) was measured in saponin-skinned fibers with glutamate or palmitoyl carnitine as substrates. Enzymatic activities of mitochondrial respiratory chain complexes were measured on tissue homogenates. Morphometric analysis of mitochondria was performed on electron micrographs. Mitochondrial DNA was quantified using Southern blot analysis. Results: Whereas oxidative capacity of both ventricles was decreased following 21 days of CH, oxygen consumption and ATP synthesis was maintained with the glutamate substrate in the right ventricle following 14 days of CH. As for the oxidative capacity, enzyme activities were decreased only in the left ventricle following 14 days of CH and in both ventricles following 21 days of CH. These functional alterations were associated with an increase in numerical density and a decrease in size of mitochondria without a change in volume density in both ventricles. Finally, 21 days of CH also decreased the ratio of mitochondrial DNA to nuclear DNA in both ventricles. Conclusions: CH alters morphometry and function of mitochondria in the heart, but this effect is delayed in the right compared to the left ventricle, suggesting some adaptive processes at the onset of right ventricular hypertrophy. © 2005 European Society of Cardiology. Published by Elsevier B.V. All rights reserved.","author":[{"dropping-particle":"","family":"Nouette-Gaulain","given":"K","non-dropping-particle":"","parse-names":false,"suffix":""},{"dropping-particle":"","family":"Malgat","given":"M","non-dropping-particle":"","parse-names":false,"suffix":""},{"dropping-particle":"","family":"Rocher","given":"C","non-dropping-particle":"","parse-names":false,"suffix":""},{"dropping-particle":"","family":"Savineau","given":"J.-P.","non-dropping-particle":"","parse-names":false,"suffix":""},{"dropping-particle":"","family":"Marthan","given":"R","non-dropping-particle":"","parse-names":false,"suffix":""},{"dropping-particle":"","family":"Mazat","given":"J.-P.","non-dropping-particle":"","parse-names":false,"suffix":""},{"dropping-particle":"","family":"Sztark","given":"F","non-dropping-particle":"","parse-names":false,"suffix":""}],"container-title":"Cardiovascular Research","id":"ITEM-4","issue":"1","issued":{"date-parts":[["2005"]]},"page":"132-140","publisher-place":"F. Sztark, Laboratoire d'Anesthésiologie, E.A. Physiologie Mitochondriale, Universite Bordeaux 2, 33076 Bordordeaux, France","title":"Time course of differential mitochondrial energy metabolism adaptation to chronic hypoxia in right and left ventricles","type":"article-journal","volume":"66"},"uris":["http://www.mendeley.com/documents/?uuid=71d61121-ba96-4007-ae70-8ceee4fe95d0"]}],"mendeley":{"formattedCitation":"&lt;sup&gt;7, 27–29&lt;/sup&gt;","plainTextFormattedCitation":"7, 27–29","previouslyFormattedCitation":"&lt;sup&gt;7, 26–28&lt;/sup&gt;"},"properties":{"noteIndex":0},"schema":"https://github.com/citation-style-language/schema/raw/master/csl-citation.json"}</w:instrText>
      </w:r>
      <w:r w:rsidR="00CB1B5E">
        <w:rPr>
          <w:rFonts w:asciiTheme="minorHAnsi" w:hAnsiTheme="minorHAnsi" w:cstheme="minorHAnsi"/>
          <w:lang w:val="en-US"/>
        </w:rPr>
        <w:fldChar w:fldCharType="separate"/>
      </w:r>
      <w:r w:rsidR="00724C56" w:rsidRPr="00724C56">
        <w:rPr>
          <w:rFonts w:asciiTheme="minorHAnsi" w:hAnsiTheme="minorHAnsi" w:cstheme="minorHAnsi"/>
          <w:noProof/>
          <w:vertAlign w:val="superscript"/>
          <w:lang w:val="en-US"/>
        </w:rPr>
        <w:t>7,27–29</w:t>
      </w:r>
      <w:r w:rsidR="00CB1B5E">
        <w:rPr>
          <w:rFonts w:asciiTheme="minorHAnsi" w:hAnsiTheme="minorHAnsi" w:cstheme="minorHAnsi"/>
          <w:lang w:val="en-US"/>
        </w:rPr>
        <w:fldChar w:fldCharType="end"/>
      </w:r>
      <w:r w:rsidR="00B26B91">
        <w:rPr>
          <w:rFonts w:asciiTheme="minorHAnsi" w:hAnsiTheme="minorHAnsi" w:cstheme="minorHAnsi"/>
          <w:lang w:val="en-US"/>
        </w:rPr>
        <w:t>, and t</w:t>
      </w:r>
      <w:r w:rsidR="00B26B91" w:rsidRPr="00B26B91">
        <w:rPr>
          <w:rFonts w:asciiTheme="minorHAnsi" w:hAnsiTheme="minorHAnsi" w:cstheme="minorHAnsi"/>
          <w:lang w:val="en-US"/>
        </w:rPr>
        <w:t xml:space="preserve">he combination of a vascular endothelial growth factor receptor antagonist, </w:t>
      </w:r>
      <w:proofErr w:type="spellStart"/>
      <w:r w:rsidR="00B26B91" w:rsidRPr="00B26B91">
        <w:rPr>
          <w:rFonts w:asciiTheme="minorHAnsi" w:hAnsiTheme="minorHAnsi" w:cstheme="minorHAnsi"/>
          <w:lang w:val="en-US"/>
        </w:rPr>
        <w:t>Sugen</w:t>
      </w:r>
      <w:proofErr w:type="spellEnd"/>
      <w:r w:rsidR="00B26B91" w:rsidRPr="00B26B91">
        <w:rPr>
          <w:rFonts w:asciiTheme="minorHAnsi" w:hAnsiTheme="minorHAnsi" w:cstheme="minorHAnsi"/>
          <w:lang w:val="en-US"/>
        </w:rPr>
        <w:t xml:space="preserve"> 5416</w:t>
      </w:r>
      <w:r w:rsidR="00B26B91">
        <w:rPr>
          <w:rFonts w:asciiTheme="minorHAnsi" w:hAnsiTheme="minorHAnsi" w:cstheme="minorHAnsi"/>
          <w:lang w:val="en-US"/>
        </w:rPr>
        <w:t>,</w:t>
      </w:r>
      <w:r w:rsidR="00B26B91" w:rsidRPr="00B26B91">
        <w:rPr>
          <w:rFonts w:asciiTheme="minorHAnsi" w:hAnsiTheme="minorHAnsi" w:cstheme="minorHAnsi"/>
          <w:lang w:val="en-US"/>
        </w:rPr>
        <w:t xml:space="preserve"> </w:t>
      </w:r>
      <w:r w:rsidR="00B26B91">
        <w:rPr>
          <w:rFonts w:asciiTheme="minorHAnsi" w:hAnsiTheme="minorHAnsi" w:cstheme="minorHAnsi"/>
          <w:lang w:val="en-US"/>
        </w:rPr>
        <w:t xml:space="preserve">with </w:t>
      </w:r>
      <w:r w:rsidR="00B26B91" w:rsidRPr="00B26B91">
        <w:rPr>
          <w:rFonts w:asciiTheme="minorHAnsi" w:hAnsiTheme="minorHAnsi" w:cstheme="minorHAnsi"/>
          <w:lang w:val="en-US"/>
        </w:rPr>
        <w:t>chronic hypoxia</w:t>
      </w:r>
      <w:r w:rsidR="00CB1B5E">
        <w:rPr>
          <w:rFonts w:asciiTheme="minorHAnsi" w:hAnsiTheme="minorHAnsi" w:cstheme="minorHAnsi"/>
          <w:lang w:val="en-US"/>
        </w:rPr>
        <w:fldChar w:fldCharType="begin" w:fldLock="1"/>
      </w:r>
      <w:r w:rsidR="00724C56">
        <w:rPr>
          <w:rFonts w:asciiTheme="minorHAnsi" w:hAnsiTheme="minorHAnsi" w:cstheme="minorHAnsi"/>
          <w:lang w:val="en-US"/>
        </w:rPr>
        <w:instrText>ADDIN CSL_CITATION {"citationItems":[{"id":"ITEM-1","itemData":{"ISSN":"1522-1504","abstract":"In severe pulmonary hypertension (SPH), prior studies have shown an increase in right ventricle (RV) uptake of glucose, but it is unclear whether there is a change in the relative utilization of fatty acids. We hypothesized that in the RV in SPH, as in left ventricular (LV) failure, there is altered substrate utilization, with increased glucose uptake and decreased fatty acid uptake. SPH was induced in rats by treatment with the VEGF receptor inhibitor SU5416 and 3 wk of hypoxia (10% FIO2), followed by an additional 4 wk of normoxia (SU-Hx group). Control rats were treated with carboxymethylcellulose vehicle and 7 wk of normoxia (CMC-Nx group). The rodents then underwent positron emission tomography with sequential administration of two radiotracers, 2-deoxy-2- (18F]fluoroglucose (18F-FDG) and 14-(R,S)-[18F]fluoro-6-thia-heptadecanoic acid (18F-FTHA), analogs of glucose and fatty acid, respectively. Five CMC-Nx and 3 SU-Hx rats completed the entire experimental protocol. In the RV, there was a mild increase in 18F-FDG uptake (1.35-fold, P _ 0.085) and a significant decrease in 18F-FTHA uptake (_2.1-fold, P _ 0.05) in the SU-Hx rats relative to the CMC-Nx rats. In the LV, SU-Hx rats had less uptake of both radiotracers compared with CMC-Nx rats. Less RV fatty acid uptake in SPH was corroborated by decreased fatty acid transporters and enzymes in the RV tissue, and specifically a decrease in lipoprotein lipase. In the RV in rats with SPH, there is a major shift in metabolic substrate preference, largely due to decreased fatty acid uptake.","author":[{"dropping-particle":"","family":"Graham","given":"B B","non-dropping-particle":"","parse-names":false,"suffix":""},{"dropping-particle":"","family":"Kumar","given":"R","non-dropping-particle":"","parse-names":false,"suffix":""},{"dropping-particle":"","family":"Mickael","given":"C","non-dropping-particle":"","parse-names":false,"suffix":""},{"dropping-particle":"","family":"Sanders","given":"L","non-dropping-particle":"","parse-names":false,"suffix":""},{"dropping-particle":"","family":"Gebreab","given":"L","non-dropping-particle":"","parse-names":false,"suffix":""},{"dropping-particle":"","family":"Huber","given":"K M","non-dropping-particle":"","parse-names":false,"suffix":""},{"dropping-particle":"","family":"Perez","given":"M","non-dropping-particle":"","parse-names":false,"suffix":""},{"dropping-particle":"","family":"Smith-Jones","given":"P","non-dropping-particle":"","parse-names":false,"suffix":""},{"dropping-particle":"","family":"Serkova","given":"N J","non-dropping-particle":"","parse-names":false,"suffix":""},{"dropping-particle":"","family":"Tuder","given":"R M","non-dropping-particle":"","parse-names":false,"suffix":""}],"container-title":"American Journal of Physiology - Lung Cellular and Molecular Physiology","id":"ITEM-1","issue":"5","issued":{"date-parts":[["2015"]]},"page":"L435-L440","publisher-place":"B.B. Graham, Division of Pulmonary Sciences and Critical Care Medicine, Univ. of Colorado Denver, Aurora, United States","title":"Severe pulmonary hypertension is associated with altered right ventricle metabolic substrate uptake","type":"article-journal","volume":"309"},"uris":["http://www.mendeley.com/documents/?uuid=28803b87-14e3-4e66-9d7b-c8277fe5dc12"]},{"id":"ITEM-2","itemData":{"ISSN":"1532-6551","abstract":"Background: Altered myocardial energy metabolism has been linked to worsening of RV function in pulmonary arterial hypertension (PAH). The aim of this study was to evaluate RV glucose and fatty acid metabolism in vivo in a rat model of PAH using positron emission tomography (PET) and investigate the effects of Macitentan on RV substrate utilization. Methods: PAH was induced in male Sprague-Dawley rats by a single subcutaneous injection of Sugen 5416 (20 mg/kg) followed by 3 weeks of hypoxia (10% oxygen). At week 5 post-injection, the PAH rats were randomized to Macitentan (30 mg/kg daily) treatment or no treatment. Substrate utilization was serially assessed 5 and 8 weeks post-injection with 2-[18F]fluoro-2-deoxyglucose (FDG) and 14(R,S)-[18F]fluoro-6-thia-heptadecanoic acid (FTHA) PET for glucose and fatty acid metabolism respectively and correlated with in vivo functional measurements. Results: PAH induction resulted in a 2.5-fold increase in RV FDG uptake (standardized uptake value (SUV) of normal control: 1.6 ± 0.4, week 5: 4.1 ± 1.9, week 8: 4.0 ± 1.6, P &lt; 0.05 for all groups vs. control). RV FTHA showed twofold increased uptake at week 5 (SUV control: 1.50 ± 0.39, week 5: 3.06 ± 1.10, P = 0.03). Macitentan significantly decreased RV FDG uptake at 8 weeks (SUV: 2.5 ± 0.9, P = 0.04), associated with improved RV ejection fraction and reduced RV systolic pressure, while FTHA uptake was maintained. Conclusion: PAH is associated with metabolic changes in the RV, characterized by a marked increase in FDG and FTHA uptake. Macitentan treatment reduced PAH severity and was associated with a decrease in RV FDG uptake and improved RV function.","author":[{"dropping-particle":"","family":"Drozd","given":"K","non-dropping-particle":"","parse-names":false,"suffix":""},{"dropping-particle":"","family":"Ahmadi","given":"A","non-dropping-particle":"","parse-names":false,"suffix":""},{"dropping-particle":"","family":"Deng","given":"Y","non-dropping-particle":"","parse-names":false,"suffix":""},{"dropping-particle":"","family":"Jiang","given":"B","non-dropping-particle":"","parse-names":false,"suffix":""},{"dropping-particle":"","family":"Petryk","given":"J","non-dropping-particle":"","parse-names":false,"suffix":""},{"dropping-particle":"","family":"Thorn","given":"S","non-dropping-particle":"","parse-names":false,"suffix":""},{"dropping-particle":"","family":"Stewart","given":"D","non-dropping-particle":"","parse-names":false,"suffix":""},{"dropping-particle":"","family":"Beanlands","given":"R","non-dropping-particle":"","parse-names":false,"suffix":""},{"dropping-particle":"","family":"DeKemp","given":"R A","non-dropping-particle":"","parse-names":false,"suffix":""},{"dropping-particle":"","family":"DaSilva","given":"J N","non-dropping-particle":"","parse-names":false,"suffix":""},{"dropping-particle":"","family":"Mielniczuk","given":"L M","non-dropping-particle":"","parse-names":false,"suffix":""}],"container-title":"Journal of Nuclear Cardiology","id":"ITEM-2","issued":{"date-parts":[["2016"]]},"page":"1-11","publisher-place":"L.M. Mielniczuk, Division of Cardiology, Department of Medicine, University of Ottawa Heart Institute, Ottawa, Canada","title":"Effects of an endothelin receptor antagonist, Macitentan, on right ventricular substrate utilization and function in a Sugen 5416/hypoxia rat model of severe pulmonary arterial hypertension","type":"article-journal"},"uris":["http://www.mendeley.com/documents/?uuid=f1af0ee0-3375-4a6d-b86a-2d470c2ff3f2"]},{"id":"ITEM-3","itemData":{"ISSN":"1941-3289","abstract":"Background-Right ventricular (RV) dysfunction (RVD) is the most frequent cause of death in patients with pulmonary arterial hypertension. Although abnormal energy substrate use has been implicated in the development of chronic left heart failure, data describing such metabolic remodeling in RVD remain incomplete. Thus, we sought to characterize metabolic gene expression changes and mitochondrial dysfunction in functional and dysfunctional RV hypertrophy. Methods and Results-Two different rat models of RV hypertrophy were studied. The model of RVD (SU5416/hypoxia) exhibited a significantly decreased gene expression of peroxisome proliferator-activated receptor-? coactivator-1a, peroxisome proliferatoractivated receptor-a and estrogen-related receptor-a. The expression of multiple peroxisome proliferator-activated receptor-? coactivator-1a target genes required for fatty acid oxidation was similarly decreased. Decreased peroxisome proliferator-activated receptor-? coactivator-1a expression was also associated with a net loss of mitochondrial protein and oxidative capacity. Reduced mitochondrial number was associated with a downregulation of transcription factor A, mitochondrial, and other genes required for mitochondrial biogenesis. Electron microscopy demonstrated that, in RVD tissue, mitochondria had abnormal shape and size. Lastly, respirometric analysis demonstrated that mitochondria isolated from RVD tissue had a significantly reduced ADPstimulated (state 3) rate for complex I. Conversely, functional RV hypertrophy in the pulmonary artery banding model showed normal expression of peroxisome proliferator-activated receptor-? coactivator-1a, whereas the expression of fatty acid oxidation genes was either preserved or unregulated. Moreover, pulmonary artery banding-RV tissue exhibited preserved transcription factor A mitochondrial expression and mitochondrial respiration despite elevated RV pressure-overload. Conclusions-Right ventricular dysfunction, but not functional RV hypertrophy in rats, demonstrates a gene expression profile compatible with a multilevel impairment of fatty acid metabolism and significant mitochondrial dysfunction, partially independent of chronic pressure-overload. © 2013 American Heart Association, Inc.","author":[{"dropping-particle":"","family":"Gomez-Arroyo","given":"J","non-dropping-particle":"","parse-names":false,"suffix":""},{"dropping-particle":"","family":"Mizuno","given":"S","non-dropping-particle":"","parse-names":false,"suffix":""},{"dropping-particle":"","family":"Szczepanek","given":"K","non-dropping-particle":"","parse-names":false,"suffix":""},{"dropping-particle":"","family":"Tassell","given":"B","non-dropping-particle":"Van","parse-names":false,"suffix":""},{"dropping-particle":"","family":"Natarajan","given":"R","non-dropping-particle":"","parse-names":false,"suffix":""},{"dropping-particle":"","family":"Remedios","given":"C G","non-dropping-particle":"Dos","parse-names":false,"suffix":""},{"dropping-particle":"","family":"Drake","given":"J I","non-dropping-particle":"","parse-names":false,"suffix":""},{"dropping-particle":"","family":"Farkas","given":"L","non-dropping-particle":"","parse-names":false,"suffix":""},{"dropping-particle":"","family":"Kraskauskas","given":"D","non-dropping-particle":"","parse-names":false,"suffix":""},{"dropping-particle":"","family":"Wijesinghe","given":"D S","non-dropping-particle":"","parse-names":false,"suffix":""},{"dropping-particle":"","family":"Chalfant","given":"C E","non-dropping-particle":"","parse-names":false,"suffix":""},{"dropping-particle":"","family":"Bigbee","given":"J","non-dropping-particle":"","parse-names":false,"suffix":""},{"dropping-particle":"","family":"Abbate","given":"A","non-dropping-particle":"","parse-names":false,"suffix":""},{"dropping-particle":"","family":"Lesnefsky","given":"E J","non-dropping-particle":"","parse-names":false,"suffix":""},{"dropping-particle":"","family":"Bogaard","given":"H J","non-dropping-particle":"","parse-names":false,"suffix":""},{"dropping-particle":"","family":"Voelkel","given":"N F","non-dropping-particle":"","parse-names":false,"suffix":""}],"container-title":"Circulation: Heart Failure","id":"ITEM-3","issue":"1","issued":{"date-parts":[["2013"]]},"page":"136-144","publisher-place":"N.F. Voelkel, Victoria Johnson Center for Lung Obstructive Disease Research, Virginia Commonwealth University, Richmond, VA 23298, United States","title":"Metabolic gene remodeling and mitochondrial dysfunction in failing right ventricular hypertrophy secondary to pulmonary arterial hypertension","type":"article-journal","volume":"6"},"uris":["http://www.mendeley.com/documents/?uuid=16458b9f-a20a-4dcb-a95b-c23e8d71bd38"]},{"id":"ITEM-4","itemData":{"DOI":"10.14814/phy2.13157","ISSN":"2051817X","PMID":"28320896","abstract":"The typical cause of death in pulmonary hypertension (PH) is right ventricular (RV) failure, with females showing better survival rates than males. Recently, metabolic shift and mitochondrial dysfunction have been demonstrated in RV failure secondary to PH In light of evidence showing that estrogen protects mitochondrial function and biogenesis in noncardiovascular systems, we hypothesized that the mechanism by which estrogen preserves RV function is via protection of mitochondrial content and oxidative capacity in PH We used a well-established model of PH (Sugen+Hypoxia) in ovariectomized female rats with/without estrogen treatment. RV functional measures were derived from pressure-volume relationships measured via RV catheterization in live rats. Citrate synthase activity, a marker of mitochondrial density, was measured in both RV and LV tissues. Respiratory capacity of mitochondria isolated from RV was measured using oxygraphy. We found that RV ventricular-vascular coupling efficiency decreased in the placebo-treated SuHx rats (0.78 ± 0.10 vs. 1.50 ± 0.13 in control, P &lt; 0.05), whereas estrogen restored it. Mitochondrial density decreased in placebo-treated SuHx rats (0.12 ± 0.01 vs. 0.15 ± 0.01 U citrate synthase/mg in control, P &lt; 0.05), and estrogen attenuated the decrease. Mitochondrial quality and oxidative capacity tended to be lower in placebo-treated SuHx rats only. The changes in mitochondrial biogenesis and function paralleled the expression levels of PGC-1α in RV Our results suggest that estrogen protects RV function by preserving mitochondrial content and oxidative capacity. This provides a mechanism by which estrogen provides protection in female PH patients and paves the way to develop estrogen and its targets as a novel RV-specific therapy for PH.","author":[{"dropping-particle":"","family":"Liu","given":"Aiping","non-dropping-particle":"","parse-names":false,"suffix":""},{"dropping-particle":"","family":"Philip","given":"Jennifer","non-dropping-particle":"","parse-names":false,"suffix":""},{"dropping-particle":"","family":"Vinnakota","given":"Kalyan C.","non-dropping-particle":"","parse-names":false,"suffix":""},{"dropping-particle":"","family":"Bergh","given":"Francoise","non-dropping-particle":"Van den","parse-names":false,"suffix":""},{"dropping-particle":"","family":"Tabima","given":"Diana M.","non-dropping-particle":"","parse-names":false,"suffix":""},{"dropping-particle":"","family":"Hacker","given":"Timothy","non-dropping-particle":"","parse-names":false,"suffix":""},{"dropping-particle":"","family":"Beard","given":"Daniel A.","non-dropping-particle":"","parse-names":false,"suffix":""},{"dropping-particle":"","family":"Chesler","given":"Naomi C.","non-dropping-particle":"","parse-names":false,"suffix":""}],"container-title":"Physiological Reports","id":"ITEM-4","issue":"6","issued":{"date-parts":[["2017"]]},"page":"1-12","title":"Estrogen maintains mitochondrial content and function in the right ventricle of rats with pulmonary hypertension","type":"article-journal","volume":"5"},"uris":["http://www.mendeley.com/documents/?uuid=66c4a46f-9ec6-4da4-afd0-570e9cfb28d8"]}],"mendeley":{"formattedCitation":"&lt;sup&gt;8, 10, 30, 31&lt;/sup&gt;","plainTextFormattedCitation":"8, 10, 30, 31","previouslyFormattedCitation":"&lt;sup&gt;8, 10, 29, 30&lt;/sup&gt;"},"properties":{"noteIndex":0},"schema":"https://github.com/citation-style-language/schema/raw/master/csl-citation.json"}</w:instrText>
      </w:r>
      <w:r w:rsidR="00CB1B5E">
        <w:rPr>
          <w:rFonts w:asciiTheme="minorHAnsi" w:hAnsiTheme="minorHAnsi" w:cstheme="minorHAnsi"/>
          <w:lang w:val="en-US"/>
        </w:rPr>
        <w:fldChar w:fldCharType="separate"/>
      </w:r>
      <w:r w:rsidR="00724C56" w:rsidRPr="00724C56">
        <w:rPr>
          <w:rFonts w:asciiTheme="minorHAnsi" w:hAnsiTheme="minorHAnsi" w:cstheme="minorHAnsi"/>
          <w:noProof/>
          <w:vertAlign w:val="superscript"/>
          <w:lang w:val="en-US"/>
        </w:rPr>
        <w:t>8,10,30,31</w:t>
      </w:r>
      <w:r w:rsidR="00CB1B5E">
        <w:rPr>
          <w:rFonts w:asciiTheme="minorHAnsi" w:hAnsiTheme="minorHAnsi" w:cstheme="minorHAnsi"/>
          <w:lang w:val="en-US"/>
        </w:rPr>
        <w:fldChar w:fldCharType="end"/>
      </w:r>
      <w:r w:rsidR="00B26B91">
        <w:rPr>
          <w:rFonts w:asciiTheme="minorHAnsi" w:hAnsiTheme="minorHAnsi" w:cstheme="minorHAnsi"/>
          <w:lang w:val="en-US"/>
        </w:rPr>
        <w:t xml:space="preserve">. Such models represent progressive pulmonary </w:t>
      </w:r>
      <w:r w:rsidR="00B0757E">
        <w:rPr>
          <w:rFonts w:asciiTheme="minorHAnsi" w:hAnsiTheme="minorHAnsi" w:cstheme="minorHAnsi"/>
          <w:lang w:val="en-US"/>
        </w:rPr>
        <w:t>m</w:t>
      </w:r>
      <w:r w:rsidR="007C32FF">
        <w:rPr>
          <w:rFonts w:asciiTheme="minorHAnsi" w:hAnsiTheme="minorHAnsi" w:cstheme="minorHAnsi"/>
          <w:lang w:val="en-US"/>
        </w:rPr>
        <w:t>odels of proximal RV pressure load</w:t>
      </w:r>
      <w:r w:rsidR="00B0757E">
        <w:rPr>
          <w:rFonts w:asciiTheme="minorHAnsi" w:hAnsiTheme="minorHAnsi" w:cstheme="minorHAnsi"/>
          <w:lang w:val="en-US"/>
        </w:rPr>
        <w:t xml:space="preserve"> and</w:t>
      </w:r>
      <w:r w:rsidR="007C32FF">
        <w:rPr>
          <w:rFonts w:asciiTheme="minorHAnsi" w:hAnsiTheme="minorHAnsi" w:cstheme="minorHAnsi"/>
          <w:lang w:val="en-US"/>
        </w:rPr>
        <w:t xml:space="preserve"> are not targeted at the pulmonary vasculature but induce a constant afterload by constriction of the pulmonary artery</w:t>
      </w:r>
      <w:r w:rsidR="00B26B91">
        <w:rPr>
          <w:rFonts w:asciiTheme="minorHAnsi" w:hAnsiTheme="minorHAnsi" w:cstheme="minorHAnsi"/>
          <w:lang w:val="en-US"/>
        </w:rPr>
        <w:t>, with an accompanying increase of RV afterload</w:t>
      </w:r>
      <w:r w:rsidR="00CB1B5E">
        <w:rPr>
          <w:rFonts w:asciiTheme="minorHAnsi" w:hAnsiTheme="minorHAnsi" w:cstheme="minorHAnsi"/>
          <w:lang w:val="en-US"/>
        </w:rPr>
        <w:fldChar w:fldCharType="begin" w:fldLock="1"/>
      </w:r>
      <w:r w:rsidR="00B4755E">
        <w:rPr>
          <w:rFonts w:asciiTheme="minorHAnsi" w:hAnsiTheme="minorHAnsi" w:cstheme="minorHAnsi"/>
          <w:lang w:val="en-US"/>
        </w:rPr>
        <w:instrText>ADDIN CSL_CITATION {"citationItems":[{"id":"ITEM-1","itemData":{"DOI":"10.1016/j.yjmcc.2014.11.024","ISSN":"1095-8584","PMID":"25486580","abstract":"BACKGROUND: Right ventricular failure (RVF) due to pressure load is a major cause of death in congenital heart diseases and pulmonary hypertension. The mechanisms of RVF are unknown. We used an experimental approach based upon clinical signs of RVF to delineate functional and biological processes associated with RVF.\\n\\nMETHODS AND RESULTS: Wistar rats were subjected to a pulmonary artery banding (PAB n=12) or sham surgery (CON, n=7). After 52±5days, 5/12 PAB rats developed clinical symptoms of RVF (inactivity, ruffled fur, dyspnea, ascites) necessitating termination (PAB+CF). We compared these to PAB rats with RVF without clinical symptoms (PAB-). PAB resulted in reduced cardiac output, RV stroke volume, TAPSE, and increased end diastolic pressure (all p&lt;0.05 vs. CON) in all rats, but PAB+CF rats were significantly more affected than PAB-, despite similar pressure load (p=ns). Pressure-volume analysis showed enhanced contractility (end systolic elastance) in PAB- and PAB+CF, but diastolic function (end diastolic elastance, end diastolic pressure) deteriorated especially in PAB+CF. In PAB+CF capillary density was lower than in PAB-. Gene-array analysis revealed downregulation of both fatty acid oxidation and carbohydrate metabolism in PAB+CF.\\n\\nCONCLUSION: Chronic PAB led to different degrees of RVF, with half of the rats developing severe clinical symptoms of RVF, associated with progressive deterioration of diastolic function, hypoxia-prone myocardium, increased response to oxidative stress and suppressed myocardial metabolism. This model represents clinical RVF and allows for unraveling of mechanisms involved in the progression from RV adaptation to RV failure and the effect of intervention on these mechanisms.","author":[{"dropping-particle":"","family":"Borgdorff","given":"Marinus A J","non-dropping-particle":"","parse-names":false,"suffix":""},{"dropping-particle":"","family":"Koop","given":"Anne Marie C","non-dropping-particle":"","parse-names":false,"suffix":""},{"dropping-particle":"","family":"Bloks","given":"Vincent W","non-dropping-particle":"","parse-names":false,"suffix":""},{"dropping-particle":"","family":"Dickinson","given":"Michael G","non-dropping-particle":"","parse-names":false,"suffix":""},{"dropping-particle":"","family":"Steendijk","given":"Paul","non-dropping-particle":"","parse-names":false,"suffix":""},{"dropping-particle":"","family":"Sillje","given":"Herman H W","non-dropping-particle":"","parse-names":false,"suffix":""},{"dropping-particle":"","family":"Wiechen","given":"Maarten P H","non-dropping-particle":"van","parse-names":false,"suffix":""},{"dropping-particle":"","family":"Berger","given":"Rolf M F","non-dropping-particle":"","parse-names":false,"suffix":""},{"dropping-particle":"","family":"Bartelds","given":"Beatrijs","non-dropping-particle":"","parse-names":false,"suffix":""}],"container-title":"Journal of molecular and cellular cardiology","id":"ITEM-1","issued":{"date-parts":[["2015"]]},"page":"244-53","publisher":"Elsevier Ltd","title":"Clinical symptoms of right ventricular failure in experimental chronic pressure load are associated with progressive diastolic dysfunction.","type":"article-journal","volume":"79"},"uris":["http://www.mendeley.com/documents/?uuid=d02ccf49-ecc9-4908-a2c7-d1bae8cc1fcd"]},{"id":"ITEM-2","itemData":{"DOI":"10.1016/j.ijcard.2019.04.004","ISBN":"1050020151342","ISSN":"18741754","abstract":"Introduction: Right ventricular (RV) failure due to pressure load is an important determinant of clinical outcome in pulmonary hypertension, congenital heart disease and left ventricular failure. The last decades it has become clear that metabolic dysregulation is associated with the development of RV-failure. However, underlying mechanisms remain to be unraveled. Recently, disruption of intracardiac lipid content has been suggested as potential inducer of RV failure. In the present study, we used a rat model of RV-dysfunction and aimed to obtain insight in temporal changes in RV-function, -remodelling and -metabolism and relate this to RV lipid content. Methods and results: Male Wistar WU rats were subjected to pulmonary artery banding (n = 25) or sham surgery (n = 14) and cellular, hemodynamic and metabolic assessments took place after 2, 5 and 12 weeks. In this model RV dysfunction and remodelling occurred, including early upregulation of oxidative stress markers. After 12 weeks of pressure load, lipidomics revealed significant decreases of myocardial diglycerides and cardiolipins, driven by (poly-)unsaturated forms. The decrease of cardiolipins was driven by its most abundant form, tetralinoleoylcardiolipin. Mitochondrial capacity for fatty acid oxidation preserved, while the capacity for glucose oxidation increased. Conclusion: RV dysfunction due to pressure load, is associated with decreased intracardiac unsaturated lipids, especially tetralinoleoylcardiolipin. This was accompanied with preserved mitochondrial capacity regarding fatty acids oxidation, with increased capacity for glucose oxidation, and early activation of oxidative stress. We suggest that early interventions should be directed towards preservation of lipid availability as possible mean in order to prevent RV failure.","author":[{"dropping-particle":"","family":"Koop","given":"A. M.C.","non-dropping-particle":"","parse-names":false,"suffix":""},{"dropping-particle":"","family":"Hagdorn","given":"Q. A.J.","non-dropping-particle":"","parse-names":false,"suffix":""},{"dropping-particle":"","family":"Bossers","given":"G. P.L.","non-dropping-particle":"","parse-names":false,"suffix":""},{"dropping-particle":"","family":"Leusden","given":"T.","non-dropping-particle":"van","parse-names":false,"suffix":""},{"dropping-particle":"","family":"Gerding","given":"A.","non-dropping-particle":"","parse-names":false,"suffix":""},{"dropping-particle":"","family":"Weeghel","given":"M.","non-dropping-particle":"van","parse-names":false,"suffix":""},{"dropping-particle":"","family":"Vaz","given":"F. M.","non-dropping-particle":"","parse-names":false,"suffix":""},{"dropping-particle":"","family":"Koonen","given":"D. P.Y.","non-dropping-particle":"","parse-names":false,"suffix":""},{"dropping-particle":"","family":"Silljé","given":"H. H.W.","non-dropping-particle":"","parse-names":false,"suffix":""},{"dropping-particle":"","family":"Berger","given":"R. M.F.","non-dropping-particle":"","parse-names":false,"suffix":""},{"dropping-particle":"","family":"Bartelds","given":"B.","non-dropping-particle":"","parse-names":false,"suffix":""}],"container-title":"International Journal of Cardiology","id":"ITEM-2","issue":"In press.","issued":{"date-parts":[["2019"]]},"publisher":"Elsevier B.V.","title":"Right ventricular pressure overload alters cardiac lipid composition","type":"article-journal"},"uris":["http://www.mendeley.com/documents/?uuid=c0531793-8088-4ed0-9392-d10feda1abba"]}],"mendeley":{"formattedCitation":"&lt;sup&gt;2, 3&lt;/sup&gt;","plainTextFormattedCitation":"2, 3","previouslyFormattedCitation":"&lt;sup&gt;2, 3&lt;/sup&gt;"},"properties":{"noteIndex":0},"schema":"https://github.com/citation-style-language/schema/raw/master/csl-citation.json"}</w:instrText>
      </w:r>
      <w:r w:rsidR="00CB1B5E">
        <w:rPr>
          <w:rFonts w:asciiTheme="minorHAnsi" w:hAnsiTheme="minorHAnsi" w:cstheme="minorHAnsi"/>
          <w:lang w:val="en-US"/>
        </w:rPr>
        <w:fldChar w:fldCharType="separate"/>
      </w:r>
      <w:r w:rsidR="00CB1B5E" w:rsidRPr="00CB1B5E">
        <w:rPr>
          <w:rFonts w:asciiTheme="minorHAnsi" w:hAnsiTheme="minorHAnsi" w:cstheme="minorHAnsi"/>
          <w:noProof/>
          <w:vertAlign w:val="superscript"/>
          <w:lang w:val="en-US"/>
        </w:rPr>
        <w:t>2,3</w:t>
      </w:r>
      <w:r w:rsidR="00CB1B5E">
        <w:rPr>
          <w:rFonts w:asciiTheme="minorHAnsi" w:hAnsiTheme="minorHAnsi" w:cstheme="minorHAnsi"/>
          <w:lang w:val="en-US"/>
        </w:rPr>
        <w:fldChar w:fldCharType="end"/>
      </w:r>
      <w:r w:rsidR="007C32FF">
        <w:rPr>
          <w:rFonts w:asciiTheme="minorHAnsi" w:hAnsiTheme="minorHAnsi" w:cstheme="minorHAnsi"/>
          <w:lang w:val="en-US"/>
        </w:rPr>
        <w:t>.</w:t>
      </w:r>
      <w:r w:rsidR="00B26B91">
        <w:rPr>
          <w:rFonts w:asciiTheme="minorHAnsi" w:hAnsiTheme="minorHAnsi" w:cstheme="minorHAnsi"/>
          <w:lang w:val="en-US"/>
        </w:rPr>
        <w:t xml:space="preserve"> This can be performed by a suture-banding (pulmonary artery banding, PAB) or a vascular clip around the pulmonary artery. </w:t>
      </w:r>
      <w:r w:rsidR="00263422" w:rsidRPr="00802E66">
        <w:rPr>
          <w:rFonts w:asciiTheme="minorHAnsi" w:hAnsiTheme="minorHAnsi" w:cstheme="minorHAnsi"/>
          <w:lang w:val="en-US"/>
        </w:rPr>
        <w:lastRenderedPageBreak/>
        <w:t>PAB</w:t>
      </w:r>
      <w:r w:rsidR="00A63977" w:rsidRPr="00802E66">
        <w:rPr>
          <w:rFonts w:asciiTheme="minorHAnsi" w:hAnsiTheme="minorHAnsi" w:cstheme="minorHAnsi"/>
          <w:lang w:val="en-US"/>
        </w:rPr>
        <w:t xml:space="preserve"> has been </w:t>
      </w:r>
      <w:r w:rsidRPr="00802E66">
        <w:rPr>
          <w:rFonts w:asciiTheme="minorHAnsi" w:hAnsiTheme="minorHAnsi" w:cstheme="minorHAnsi"/>
          <w:lang w:val="en-US"/>
        </w:rPr>
        <w:t>performed</w:t>
      </w:r>
      <w:r w:rsidR="00A63977" w:rsidRPr="00802E66">
        <w:rPr>
          <w:rFonts w:asciiTheme="minorHAnsi" w:hAnsiTheme="minorHAnsi" w:cstheme="minorHAnsi"/>
          <w:lang w:val="en-US"/>
        </w:rPr>
        <w:t xml:space="preserve"> in </w:t>
      </w:r>
      <w:r w:rsidR="004F4BB4" w:rsidRPr="00802E66">
        <w:rPr>
          <w:rFonts w:asciiTheme="minorHAnsi" w:hAnsiTheme="minorHAnsi" w:cstheme="minorHAnsi"/>
          <w:lang w:val="en-US"/>
        </w:rPr>
        <w:t xml:space="preserve">several </w:t>
      </w:r>
      <w:r w:rsidR="00A63977" w:rsidRPr="00802E66">
        <w:rPr>
          <w:rFonts w:asciiTheme="minorHAnsi" w:hAnsiTheme="minorHAnsi" w:cstheme="minorHAnsi"/>
          <w:lang w:val="en-US"/>
        </w:rPr>
        <w:t>animal species</w:t>
      </w:r>
      <w:r w:rsidR="005C0100">
        <w:rPr>
          <w:rFonts w:asciiTheme="minorHAnsi" w:hAnsiTheme="minorHAnsi" w:cstheme="minorHAnsi"/>
          <w:lang w:val="en-US"/>
        </w:rPr>
        <w:t>,</w:t>
      </w:r>
      <w:r w:rsidR="004B5BA5" w:rsidRPr="00802E66">
        <w:rPr>
          <w:rFonts w:asciiTheme="minorHAnsi" w:hAnsiTheme="minorHAnsi" w:cstheme="minorHAnsi"/>
          <w:lang w:val="en-US"/>
        </w:rPr>
        <w:t xml:space="preserve"> </w:t>
      </w:r>
      <w:r w:rsidR="005C0100">
        <w:rPr>
          <w:rFonts w:asciiTheme="minorHAnsi" w:hAnsiTheme="minorHAnsi" w:cstheme="minorHAnsi"/>
          <w:lang w:val="en-US"/>
        </w:rPr>
        <w:t xml:space="preserve">and </w:t>
      </w:r>
      <w:r w:rsidR="00263422" w:rsidRPr="00802E66">
        <w:rPr>
          <w:rFonts w:asciiTheme="minorHAnsi" w:hAnsiTheme="minorHAnsi" w:cstheme="minorHAnsi"/>
          <w:lang w:val="en-US"/>
        </w:rPr>
        <w:t>cardiac dimensions and function ha</w:t>
      </w:r>
      <w:r w:rsidR="00047A4B" w:rsidRPr="00802E66">
        <w:rPr>
          <w:rFonts w:asciiTheme="minorHAnsi" w:hAnsiTheme="minorHAnsi" w:cstheme="minorHAnsi"/>
          <w:lang w:val="en-US"/>
        </w:rPr>
        <w:t>ve</w:t>
      </w:r>
      <w:r w:rsidR="00263422" w:rsidRPr="00802E66">
        <w:rPr>
          <w:rFonts w:asciiTheme="minorHAnsi" w:hAnsiTheme="minorHAnsi" w:cstheme="minorHAnsi"/>
          <w:lang w:val="en-US"/>
        </w:rPr>
        <w:t xml:space="preserve"> been studie</w:t>
      </w:r>
      <w:r w:rsidR="004B5BA5" w:rsidRPr="00802E66">
        <w:rPr>
          <w:rFonts w:asciiTheme="minorHAnsi" w:hAnsiTheme="minorHAnsi" w:cstheme="minorHAnsi"/>
          <w:lang w:val="en-US"/>
        </w:rPr>
        <w:t>d</w:t>
      </w:r>
      <w:r w:rsidR="00263422" w:rsidRPr="00802E66">
        <w:rPr>
          <w:rFonts w:asciiTheme="minorHAnsi" w:hAnsiTheme="minorHAnsi" w:cstheme="minorHAnsi"/>
          <w:lang w:val="en-US"/>
        </w:rPr>
        <w:t xml:space="preserve"> in various ways</w:t>
      </w:r>
      <w:r w:rsidR="00C11B18" w:rsidRPr="00802E66">
        <w:rPr>
          <w:rFonts w:asciiTheme="minorHAnsi" w:hAnsiTheme="minorHAnsi" w:cstheme="minorHAnsi"/>
          <w:lang w:val="en-US"/>
        </w:rPr>
        <w:t xml:space="preserve">, </w:t>
      </w:r>
      <w:r w:rsidR="005F670E">
        <w:rPr>
          <w:rFonts w:asciiTheme="minorHAnsi" w:hAnsiTheme="minorHAnsi" w:cstheme="minorHAnsi"/>
          <w:lang w:val="en-US"/>
        </w:rPr>
        <w:t>such as</w:t>
      </w:r>
      <w:r w:rsidR="00C11B18" w:rsidRPr="00802E66">
        <w:rPr>
          <w:rFonts w:asciiTheme="minorHAnsi" w:hAnsiTheme="minorHAnsi" w:cstheme="minorHAnsi"/>
          <w:lang w:val="en-US"/>
        </w:rPr>
        <w:t xml:space="preserve"> histology,</w:t>
      </w:r>
      <w:r w:rsidR="00A47D68" w:rsidRPr="00802E66">
        <w:rPr>
          <w:rFonts w:asciiTheme="minorHAnsi" w:hAnsiTheme="minorHAnsi" w:cstheme="minorHAnsi"/>
          <w:lang w:val="en-US"/>
        </w:rPr>
        <w:t xml:space="preserve"> transthoracic </w:t>
      </w:r>
      <w:r w:rsidR="00C11B18" w:rsidRPr="00802E66">
        <w:rPr>
          <w:rFonts w:asciiTheme="minorHAnsi" w:hAnsiTheme="minorHAnsi" w:cstheme="minorHAnsi"/>
          <w:lang w:val="en-US"/>
        </w:rPr>
        <w:t>echocardiography (including speckle tracking), and heart catheterization</w:t>
      </w:r>
      <w:r w:rsidR="000136DB" w:rsidRPr="007B530A">
        <w:rPr>
          <w:rFonts w:asciiTheme="minorHAnsi" w:hAnsiTheme="minorHAnsi" w:cstheme="minorHAnsi"/>
          <w:lang w:val="en-US"/>
        </w:rPr>
        <w:fldChar w:fldCharType="begin" w:fldLock="1"/>
      </w:r>
      <w:r w:rsidR="00724C56">
        <w:rPr>
          <w:rFonts w:asciiTheme="minorHAnsi" w:hAnsiTheme="minorHAnsi" w:cstheme="minorHAnsi"/>
          <w:lang w:val="en-US"/>
        </w:rPr>
        <w:instrText>ADDIN CSL_CITATION {"citationItems":[{"id":"ITEM-1","itemData":{"DOI":"10.1007/s00246-016-1463-y","ISSN":"14321971","abstract":"© 2016, Springer Science+Business Media New York. The primary objective was to create a clinically relevant model of right ventricular hypertension and to study right ventricular myocardial pathophysiology in growing organism. The secondary objective was to analyse the effect of oral enoximone (phosphodiesterase inhibitor) therapy on right ventricular haemodynamic parameters and myocardial changes in biomodel of right ventricular hypertension. The study included a total of 12 piglets of 42 days of age. Under general anaesthesia, pulmonary artery banding (PAB) was performed surgically to constrict the main pulmonary artery to about 70–80 % of its original dimension. The study presented two groups of animals labelled C (control animals with PAB; n = 8) and E (animals with PAB and oral administration of enoximone; n = 4). Direct pressure and echocardiographic measurements were taken during operation (time-1), and again at 40 days after surgery (time-2). The animals were killed, and tissue samples from the heart chambers were collected for quantitative morphological assessment. Statistical analysis was performed on all acquired data. At time-2, the median weight of animals doubled and the median systolic pressure gradient across the PAB increased (46.59 ± 15.87 mmHg vs. 20.29 ± 5.76 mmHg; p  &lt;  0.001). Changes in haemodynamic parameters were compatible with right ventricular diastolic dysfunction in all the animals. Apoptosis, tissue proliferation and fibrosis were identified in all the myocardial tissue samples. Right ventricular pressure overload leads to increased apoptosis of cardiac myocytes, proliferation and myocardial fibrosis. Our study did not show evidence of haemodynamic benefit or myocardial protective effect of oral enoximone treatment.","author":[{"dropping-particle":"","family":"Kobr","given":"Jiri","non-dropping-particle":"","parse-names":false,"suffix":""},{"dropping-particle":"","family":"Slavik","given":"Zdenek","non-dropping-particle":"","parse-names":false,"suffix":""},{"dropping-particle":"","family":"Uemura","given":"Hideki","non-dropping-particle":"","parse-names":false,"suffix":""},{"dropping-particle":"","family":"Saeed","given":"Imran","non-dropping-particle":"","parse-names":false,"suffix":""},{"dropping-particle":"","family":"Furck","given":"Anke","non-dropping-particle":"","parse-names":false,"suffix":""},{"dropping-particle":"","family":"Pizingerová","given":"Katerina","non-dropping-particle":"","parse-names":false,"suffix":""},{"dropping-particle":"","family":"Fremuth","given":"Jiri","non-dropping-particle":"","parse-names":false,"suffix":""},{"dropping-particle":"","family":"Tonar","given":"Zbynek","non-dropping-particle":"","parse-names":false,"suffix":""}],"container-title":"Pediatric Cardiology","id":"ITEM-1","issue":"8","issued":{"date-parts":[["2016"]]},"page":"1498-1506","title":"Right Ventricular Pressure Overload and Pathophysiology of Growing Porcine Biomodel","type":"article-journal","volume":"37"},"uris":["http://www.mendeley.com/documents/?uuid=933627e7-100f-4db8-8903-4ef23422b8f2"]},{"id":"ITEM-2","itemData":{"DOI":"10.1510/icvts.2009.221234","ISSN":"1569-9293","abstract":"We aimed to determine the response of the right ventricle (RV) to surgically induced pressure and volume overload in both acute and chronic settings. Four-month-old sheep were operated via left anterior thoracotomy. Pressure overload of the RV was established by banding of the pulmonary trunk. Volume overload was induced by the implantation of a transannular patch to the right ventricular outflow tract. Right ventricular function was obtained with conductance catheters before and after surgery as well as three months postoperatively. Acute pressure overload resulted in an increase of end-systolic volume (ESV) (P=0.002) and end-diastolic volume (EDV) (P=0.004), increments in contractile indexes wmaximal slope of systolic pressure increment (dP/dt max ), P=0.002; slope of end-systolic pressure volume relation (Ees), P=0.002; preload recruitable stroke work (PRSW), P=0.002x and an acceleration of early diastole wrelaxation time (t), P=0.012; maximal slope of diastolic pressure decrement (dP/dt min ), P=0.002x. Acute volume overload revealed better contractility and more prominent increases in preload (ESV, EDV; both P=0.008). Three months postoperatively, pressure overloaded hearts demonstrated superior systolic (Ees, P=0.022; PRSW, P=0.013) and diastolic reserves (dP/dt min , P=0.013; slope of end-diastolic pressure volume relation (Eed), P=0.005; P 20 , P=0.003) than volume overloaded hearts. Acute pressure overload leads to enhanced contractility of the RV as a result of the Anrep effect and the Frank-Starling mechanism whereas volume overload institutes only the latter. The chronically pressure overloaded RV exposes more contractile and elastic reserves than the chronically volume overloaded RV under stress conditions. © 2010 Published by European Association for Cardio-Thoracic Surgery.","author":[{"dropping-particle":"","family":"Yerebakan","given":"Can","non-dropping-particle":"","parse-names":false,"suffix":""},{"dropping-particle":"","family":"Klopsch","given":"Christian","non-dropping-particle":"","parse-names":false,"suffix":""},{"dropping-particle":"","family":"Niefeldt","given":"Sabine","non-dropping-particle":"","parse-names":false,"suffix":""},{"dropping-particle":"","family":"Zeisig","given":"Vilia","non-dropping-particle":"","parse-names":false,"suffix":""},{"dropping-particle":"","family":"Vollmar","given":"Brigitte","non-dropping-particle":"","parse-names":false,"suffix":""},{"dropping-particle":"","family":"Liebold","given":"Andreas","non-dropping-particle":"","parse-names":false,"suffix":""},{"dropping-particle":"","family":"Sandica","given":"Eugen","non-dropping-particle":"","parse-names":false,"suffix":""},{"dropping-particle":"","family":"Steinhoff","given":"Gustav","non-dropping-particle":"","parse-names":false,"suffix":""}],"container-title":"Interactive CardioVascular and Thoracic Surgery","id":"ITEM-2","issue":"4","issued":{"date-parts":[["2010"]]},"page":"519-525","title":"Acute and chronic response of the right ventricle to surgically induced pressure and volume overload – an analysis of pressure–volume relations</w:instrText>
      </w:r>
      <w:r w:rsidR="00724C56">
        <w:rPr>
          <w:rFonts w:ascii="MS Gothic" w:eastAsia="MS Gothic" w:hAnsi="MS Gothic" w:cs="MS Gothic" w:hint="eastAsia"/>
          <w:lang w:val="en-US"/>
        </w:rPr>
        <w:instrText>☆</w:instrText>
      </w:r>
      <w:r w:rsidR="00724C56">
        <w:rPr>
          <w:rFonts w:asciiTheme="minorHAnsi" w:hAnsiTheme="minorHAnsi" w:cstheme="minorHAnsi"/>
          <w:lang w:val="en-US"/>
        </w:rPr>
        <w:instrText>","type":"article-journal","volume":"10"},"uris":["http://www.mendeley.com/documents/?uuid=e31de46a-2988-4434-8b3a-ab6e3d55a002"]},{"id":"ITEM-3","itemData":{"DOI":"10.1007/s12265-019-09881-6","ISBN":"1226501909881","ISSN":"19375395","author":[{"dropping-particle":"","family":"Gufler","given":"Hubert","non-dropping-particle":"","parse-names":false,"suffix":""},{"dropping-particle":"","family":"Niefeldt","given":"Sabine","non-dropping-particle":"","parse-names":false,"suffix":""},{"dropping-particle":"","family":"Boltze","given":"Johannes","non-dropping-particle":"","parse-names":false,"suffix":""},{"dropping-particle":"","family":"Prietz","given":"Stephanie","non-dropping-particle":"","parse-names":false,"suffix":""},{"dropping-particle":"","family":"Klopsch","given":"Christian","non-dropping-particle":"","parse-names":false,"suffix":""},{"dropping-particle":"","family":"Wagner","given":"Sabine","non-dropping-particle":"","parse-names":false,"suffix":""},{"dropping-particle":"","family":"Vollmar","given":"Brigitte","non-dropping-particle":"","parse-names":false,"suffix":""},{"dropping-particle":"","family":"Yerebakan","given":"Can","non-dropping-particle":"","parse-names":false,"suffix":""}],"container-title":"Journal of Cardiovascular Translational Research","id":"ITEM-3","issued":{"date-parts":[["2019"]]},"publisher":"Journal of Cardiovascular Translational Research","title":"Right Ventricular Function After Pulmonary Artery Banding: Adaptive Processes Assessed by CMR and Conductance Catheter Measurements in Sheep","type":"article-journal"},"uris":["http://www.mendeley.com/documents/?uuid=d76d1402-8465-42b7-b936-9483d347e605"]},{"id":"ITEM-4","itemData":{"DOI":"10.1152/ajpheart.00482.2012","ISSN":"0363-6135","abstract":"Myocardial fibrillar collagen is considered an important determinant of increased ventricular stiffness in pressure-overload (PO)-induced cardiac hypertrophy. Chronic PO was created in feline right ventricles (RV) by pulmonary artery banding (PAB) to define the time course of changes in fibrillar collagen content after PO using a nonrodent model and to determine whether this time course was dependent on changes in fibroblast function. Total, soluble, and insoluble collagen (hydroxyproline), collagen volume fraction (CVF), and RV end-diastolic pressure were assessed 2 days and 1, 2, 4, and 10 wk following PAB. Fibroblast function was assessed by quantitating the product of postsynthetic processing, insoluble collagen, and levels of SPARC (secreted protein acidic and rich in cysteine), a protein that affects procollagen processing. RV hypertrophic growth was complete 2 wk after PAB. Changes in RV collagen content did not follow the same time course. Two weeks after PAB, there were elevations in total collagen (control RV: 8.84 ± 1.03 mg/g vs. 2-wk PAB: 11.50 ± 0.78 mg/g); however, increased insoluble fibrillar collagen, as measured by CVF, was not detected until 4 wk after PAB (control RV CVF: 1.39 ± 0.25% vs. 4-wk PAB: 4.18 ± 0.87%). RV end-diastolic pressure was unchanged at 2 wk, but increased until 4 wk after PAB. RV fibroblasts isolated after 2-wk PAB had no changes in either insoluble collagen or SPARC expression; however, increases in insoluble collagen and in levels of SPARC were detected in RV fibroblasts from 4-wk PAB. Therefore, the time course of PO-induced RV hypertrophy differs significantly from myocardial fibrosis and diastolic dysfunction. These temporal differences appear dependent on changes in fibroblast function.","author":[{"dropping-particle":"","family":"Baicu","given":"Catalin F.","non-dropping-particle":"","parse-names":false,"suffix":""},{"dropping-particle":"","family":"Li","given":"Jiayu","non-dropping-particle":"","parse-names":false,"suffix":""},{"dropping-particle":"","family":"Zhang","given":"Yuhua","non-dropping-particle":"","parse-names":false,"suffix":""},{"dropping-particle":"","family":"Kasiganesan","given":"Harinath","non-dropping-particle":"","parse-names":false,"suffix":""},{"dropping-particle":"","family":"Cooper","given":"George","non-dropping-particle":"","parse-names":false,"suffix":""},{"dropping-particle":"","family":"Zile","given":"Michael R.","non-dropping-particle":"","parse-names":false,"suffix":""},{"dropping-particle":"","family":"Bradshaw","given":"Amy D.","non-dropping-particle":"","parse-names":false,"suffix":""}],"container-title":"American Journal of Physiology-Heart and Circulatory Physiology","id":"ITEM-4","issue":"9","issued":{"date-parts":[["2012"]]},"page":"H1128-H1134","title":"Time course of right ventricular pressure-overload induced myocardial fibrosis: relationship to changes in fibroblast postsynthetic procollagen processing","type":"article-journal","volume":"303"},"uris":["http://www.mendeley.com/documents/?uuid=7097ccca-e82f-497f-8046-5e2e17574c8b"]},{"id":"ITEM-5","itemData":{"DOI":"10.1161/01.RES.50.5.714","ISSN":"00097330","abstract":"We determined regional myocardial blood flow (15-micrometer tracer microspheres) and hemodynamics in nine normal calves, seven calves with right ventricular (RV) hypertrophy induced by pulmonary artery banding (PAB) at sea level, and five calves exposed to simulated high altitude (HA) of 3,500 m (PB = 500 mm Hg) for 8--10 weeks. Progression of RV hypertrophy was very rapid in HA calves. RV weight:body weight ratio of 2.74 +/- 0.20 g/kg at 8--10 weeks of sojourn at HA significantly exceeded that in PAB calves (1.98 +/- 0.11 g/kg) 20 weeks post-banding. All calves were studied unanesthetized at sea level before (control) and during maximal coronary vasodilation (iv adenosine; 4 microM/kg per min). Normal and HA calves were also studied during acute hypoxemia (PaO2: 42 +/- 1 mm Hg) induced by administration of 12--13% O2 + N2 in the inhaled gas. RV myocardial blood flow was significantly increased only in PAB calves, whereas in HA calves it was similar to that in normal calves. Left ventricular (LV) mass and blood flow were identical in three groups of calves. Polycythemia did not occur in HA calves. Minimal coronary vascular resistance per unit weight of the hypertrophied RV was identical to that in the normal RV myocardium. This suggested that, despite very fast progression of RV hypertrophy in HA calves, functional cross-sectional area of the RV coronary vascular bed kept pace with the increase in cardiac mass. Minimal coronary vascular resistance per unit weight of the left ventricular myocardium was also identical in three groups of calves. This suggested that chronic hypoxemia by itself did not cause an increase in the functional cross-sectional area of the LV coronary vascular bed. Acute hypoxemia resulted in a significant increase in myocardial blood flow in all calves, but in HA calves, RV endo:epi perfusion ratio decreased below 1.00. Transmural RV myocardial blood flow and RV systolic pressure in HA calves during acute hypoxemia significantly exceeded that in normal calves.","author":[{"dropping-particle":"","family":"Manohar","given":"M.","non-dropping-particle":"","parse-names":false,"suffix":""},{"dropping-particle":"","family":"Parks","given":"C. M.","non-dropping-particle":"","parse-names":false,"suffix":""},{"dropping-particle":"","family":"Busch","given":"M. A.","non-dropping-particle":"","parse-names":false,"suffix":""},{"dropping-particle":"","family":"Tranquilli","given":"W. J.","non-dropping-particle":"","parse-names":false,"suffix":""},{"dropping-particle":"","family":"Bisgard","given":"G. E.","non-dropping-particle":"","parse-names":false,"suffix":""},{"dropping-particle":"","family":"McPherron","given":"T. A.","non-dropping-particle":"","parse-names":false,"suffix":""},{"dropping-particle":"","family":"Theodorakis","given":"M. C.","non-dropping-particle":"","parse-names":false,"suffix":""}],"container-title":"Circulation Research","id":"ITEM-5","issue":"5","issued":{"date-parts":[["1982"]]},"page":"714-726","title":"Regional myocardial blood flow and coronary vascular reserve in unanesthetized young calves exposed to a simulated altitude of 3500 m for 8-10 weeks","type":"article-journal","volume":"50"},"uris":["http://www.mendeley.com/documents/?uuid=09a3e38d-7258-41c8-97fe-561195836308"]},{"id":"ITEM-6","itemData":{"DOI":"10.1016/j.jtcvs.2012.07.068","ISSN":"1097685X","abstract":"Background: Ventricle retraining with abrupt systolic overload can cause myocardial edema and necrosis, followed by late ventricular failure. Intermittent systolic overload could minimize the inadequacy of conventional pulmonary artery banding. The present study compared ventricle function under dobutamine stress in 2 protocols of systolic overload in young goats. Methods: Nineteen young goats were divided into 3 groups: sham (n = 7; no systolic pressure overload), continuous (n = 6; systolic overload maintained for 96 hours), and intermittent (n = 6; 4 periods of 12-hour systolic overload, paired with a 12-hour resting period). Echocardiographic and hemodynamic evaluations were performed daily. The myocardial performance index and ejection fraction were evaluated at rest and during dobutamine stress. The goats were then killed for morphologic evaluation. Results: The intermittent group underwent less systolic overload than the continuous group (P &lt; .05). Nevertheless, both groups had increased right ventricular and septal masses compared with the sham group (P &lt; .0002). Echocardiography revealed a major increase in right ventricular wall thickness in the intermittent group (+64.8% ± 23.37%) compared with the continuous group (+43.9% ± 19.26%; P = .015). Only the continuous group remained with significant right ventricular dilation throughout the protocol (P &lt; .001). The intermittent group had a significantly better myocardial performance index at the end of the protocol, under resting and dobutamine infusion, compared with the continuous group (P &lt; .012). Conclusions: Both systolic overload protocols have induced rapid right ventricular hypertrophy. However, only the intermittent group had better preservation of right ventricular function at the end of the protocol, both at rest and during dobutamine infusion. Copyright © 2013 by The American Association for Thoracic Surgery.","author":[{"dropping-particle":"","family":"Fávaro","given":"Gustavo A.G.","non-dropping-particle":"","parse-names":false,"suffix":""},{"dropping-particle":"","family":"Assad","given":"Renato S.","non-dropping-particle":"","parse-names":false,"suffix":""},{"dropping-particle":"","family":"Abduch","given":"Maria C.D.","non-dropping-particle":"","parse-names":false,"suffix":""},{"dropping-particle":"","family":"Silva","given":"Gustavo J.J.","non-dropping-particle":"","parse-names":false,"suffix":""},{"dropping-particle":"","family":"Gomes","given":"Guilherme S.","non-dropping-particle":"","parse-names":false,"suffix":""},{"dropping-particle":"","family":"Andrade","given":"José L.","non-dropping-particle":"","parse-names":false,"suffix":""},{"dropping-particle":"","family":"Krieger","given":"José E.","non-dropping-particle":"","parse-names":false,"suffix":""},{"dropping-particle":"","family":"Moreira","given":"Luiz Felipe P.","non-dropping-particle":"","parse-names":false,"suffix":""}],"container-title":"Journal of Thoracic and Cardiovascular Surgery","id":"ITEM-6","issue":"5","issued":{"date-parts":[["2013"]]},"title":"Reversible pulmonary trunk banding: VII. Stress echocardiographic assessment of rapid ventricular hypertrophy in young goats","type":"article-journal","volume":"145"},"uris":["http://www.mendeley.com/documents/?uuid=8edfd5ad-af07-4539-89a4-fce61532b39f"]},{"id":"ITEM-7","itemData":{"DOI":"10.14814/phy2.13332","ISSN":"2051817X","abstract":"Death and morbidity in pulmonary arterial hypertension (PAH) are often due to right ventricular (RV) failure and associated left ventricular (LV) dysfunction. We investigated regional myocardial remodeling and function as the basis for adverse ventricular-ventricular interactions in experimental chronic RV pressure overload. Two distinct animal models were studied: A rabbit model of increased RV pressure-load through progressive pulmonary artery banding A rat model of monocrotaline (MCT)-induced pulmonary arterial hypertension (PAH). Regional myocardial function was assessed by speckle-tracking strain echocardiography and ventricular pressures measured by catheterization before termination. Regional RV and LV myocardium was analyzed for collagen content, apoptosis and pro-fibrotic signaling gene and protein expression. Although the RV developed more fibrosis than the LV; in both models the LV was substantially affected. In both ventricles, particularly the LV, fibrosis developed predominantly at the septal hinge-point regions in association with decreased regional and global circumferential strain, reduced global RV and LV function and up-regulation of regional transforming growth factor-β1 (TGFβ1) and apoptosis signaling. A group of PAH rats who received the TGFβ blocker SB431542 showed improved RV function and reduced regional hinge-point myocardial fibrosis. RV pressure-loading and PAH lead to biventricular TGFβ1 signaling, fibrosis and apoptosis, predominantly at the septal hinge-point regions, in association with regional myocardial dysfunction. This suggests that altered geometry and wall stress lead to adverse RV-LV interactions through the septal hinge-points to induce LV fibrosis and dysfunction.","author":[{"dropping-particle":"","family":"Nielsen","given":"Eva Amalie","non-dropping-particle":"","parse-names":false,"suffix":""},{"dropping-particle":"","family":"Okumura","given":"Kenichi","non-dropping-particle":"","parse-names":false,"suffix":""},{"dropping-particle":"","family":"Sun","given":"Mei","non-dropping-particle":"","parse-names":false,"suffix":""},{"dropping-particle":"","family":"Hjortdal","given":"Vibeke E.","non-dropping-particle":"","parse-names":false,"suffix":""},{"dropping-particle":"","family":"Redington","given":"Andrew N.","non-dropping-particle":"","parse-names":false,"suffix":""},{"dropping-particle":"","family":"Friedberg","given":"Mark K.","non-dropping-particle":"","parse-names":false,"suffix":""}],"container-title":"Physiological Reports","id":"ITEM-7","issue":"14","issued":{"date-parts":[["2017"]]},"page":"1-13","title":"Regional septal hinge-point injury contributes to adverse biventricular interactions in pulmonary hypertension","type":"article-journal","volume":"5"},"uris":["http://www.mendeley.com/documents/?uuid=e984a5fa-d248-4a37-92e3-6f77e9a60147"]},{"id":"ITEM-8","itemData":{"DOI":"10.1093/eurjhf/hfs094","ISBN":"1388-9842; 1879-0844","ISSN":"13889842","PMID":"22730335","abstract":"AIM: Right ventricular (RV) failure due to pressure or volume overload is a major risk factor for early mortality in congenital heart disease and pulmonary hypertension, but currently treatments are lacking. We aimed to demonstrate that the phosphodiesterase 5A inhibitor sildenafil can prevent adverse remodelling and improve function in chronic abnormal RV overload, independent from effects on the pulmonary vasculature.\\n\\nMETHODS AND RESULTS: In rat models of either pressure or volume overload, we performed pressure-volume studies to measure haemodynamic effects and voluntary exercise testing as clinical outcome after 4 weeks of sildenafil (or vehicle) administration. In the pressure-loaded right ventricle, sildenafil enhanced contractility [end-systolic elastance (mmHg/mL) 247 ± 68 vs.155 ± 71, sildenafil vs. vehicle, P &lt; 0.05], prevented RV dilatation [end-diastolic volume (μL) 733 ± 50 vs. 874 ± 39, P &lt; 0.05], reduced wall stress [peak wall stress (mmHg) 323 ± 46 vs. 492 ± 62, P &lt; 0.05], and partially preserved exercise tolerance [running distance (%) -33 ± 15 vs. -62 ± 12, P &lt; 0.05]. Protein kinase A was not activated by sildenafil and thus did not mediate the observed effects. In contrast, protein kinase G-1 was activated by sildenafil, but hypertrophy was not inhibited. Importantly, sildenafil did not prevent diastolic dysfunction, whereas RV fibrosis appeared to be increased in sildenafil-treated rats. In the volume-loaded right ventricle, sildenafil treatment did not show any beneficial effects.\\n\\nCONCLUSION: We demonstrate sildenafil to have beneficial, afterload-independent effects on the pressure-loaded right ventricle, but not on the volume-loaded right ventricle. These results indicate that sildenafil may offer a specific treatment for the pressure-loaded right ventricle, although persistent diastolic dysfunction and RV fibrosis could be of concern.","author":[{"dropping-particle":"","family":"Borgdorff","given":"Marinus a J","non-dropping-particle":"","parse-names":false,"suffix":""},{"dropping-particle":"","family":"Bartelds","given":"Beatrijs","non-dropping-particle":"","parse-names":false,"suffix":""},{"dropping-particle":"","family":"Dickinson","given":"Michael G.","non-dropping-particle":"","parse-names":false,"suffix":""},{"dropping-particle":"","family":"Boersma","given":"Bibiche","non-dropping-particle":"","parse-names":false,"suffix":""},{"dropping-particle":"","family":"Weij","given":"Michel","non-dropping-particle":"","parse-names":false,"suffix":""},{"dropping-particle":"","family":"Zandvoort","given":"Andre","non-dropping-particle":"","parse-names":false,"suffix":""},{"dropping-particle":"","family":"Silljé","given":"Herman H W","non-dropping-particle":"","parse-names":false,"suffix":""},{"dropping-particle":"","family":"Steendijk","given":"Paul","non-dropping-particle":"","parse-names":false,"suffix":""},{"dropping-particle":"","family":"Vroomen","given":"Maartje","non-dropping-particle":"De","parse-names":false,"suffix":""},{"dropping-particle":"","family":"Berger","given":"Rolf M F","non-dropping-particle":"","parse-names":false,"suffix":""}],"container-title":"European Journal of Heart Failure","id":"ITEM-8","issue":"9","issued":{"date-parts":[["2012"]]},"page":"1067-1074","title":"Sildenafil enhances systolic adaptation, but does not prevent diastolic dysfunction, in the pressure-loaded right ventricle","type":"article-journal","volume":"14"},"uris":["http://www.mendeley.com/documents/?uuid=db76c426-eb59-44c3-9ff3-b707cb0e0a50"]},{"id":"ITEM-9","itemData":{"DOI":"10.1016/j.yjmcc.2014.11.024","ISSN":"1095-8584","PMID":"25486580","abstract":"BACKGROUND: Right ventricular failure (RVF) due to pressure load is a major cause of death in congenital heart diseases and pulmonary hypertension. The mechanisms of RVF are unknown. We used an experimental approach based upon clinical signs of RVF to delineate functional and biological processes associated with RVF.\\n\\nMETHODS AND RESULTS: Wistar rats were subjected to a pulmonary artery banding (PAB n=12) or sham surgery (CON, n=7). After 52±5days, 5/12 PAB rats developed clinical symptoms of RVF (inactivity, ruffled fur, dyspnea, ascites) necessitating termination (PAB+CF). We compared these to PAB rats with RVF without clinical symptoms (PAB-). PAB resulted in reduced cardiac output, RV stroke volume, TAPSE, and increased end diastolic pressure (all p&lt;0.05 vs. CON) in all rats, but PAB+CF rats were significantly more affected than PAB-, despite similar pressure load (p=ns). Pressure-volume analysis showed enhanced contractility (end systolic elastance) in PAB- and PAB+CF, but diastolic function (end diastolic elastance, end diastolic pressure) deteriorated especially in PAB+CF. In PAB+CF capillary density was lower than in PAB-. Gene-array analysis revealed downregulation of both fatty acid oxidation and carbohydrate metabolism in PAB+CF.\\n\\nCONCLUSION: Chronic PAB led to different degrees of RVF, with half of the rats developing severe clinical symptoms of RVF, associated with progressive deterioration of diastolic function, hypoxia-prone myocardium, increased response to oxidative stress and suppressed myocardial metabolism. This model represents clinical RVF and allows for unraveling of mechanisms involved in the progression from RV adaptation to RV failure and the effect of intervention on these mechanisms.","author":[{"dropping-particle":"","family":"Borgdorff","given":"Marinus A J","non-dropping-particle":"","parse-names":false,"suffix":""},{"dropping-particle":"","family":"Koop","given":"Anne Marie C","non-dropping-particle":"","parse-names":false,"suffix":""},{"dropping-particle":"","family":"Bloks","given":"Vincent W","non-dropping-particle":"","parse-names":false,"suffix":""},{"dropping-particle":"","family":"Dickinson","given":"Michael G","non-dropping-particle":"","parse-names":false,"suffix":""},{"dropping-particle":"","family":"Steendijk","given":"Paul","non-dropping-particle":"","parse-names":false,"suffix":""},{"dropping-particle":"","family":"Sillje","given":"Herman H W","non-dropping-particle":"","parse-names":false,"suffix":""},{"dropping-particle":"","family":"Wiechen","given":"Maarten P H","non-dropping-particle":"van","parse-names":false,"suffix":""},{"dropping-particle":"","family":"Berger","given":"Rolf M F","non-dropping-particle":"","parse-names":false,"suffix":""},{"dropping-particle":"","family":"Bartelds","given":"Beatrijs","non-dropping-particle":"","parse-names":false,"suffix":""}],"container-title":"Journal of molecular and cellular cardiology","id":"ITEM-9","issued":{"date-parts":[["2015"]]},"page":"244-53","publisher":"Elsevier Ltd","title":"Clinical symptoms of right ventricular failure in experimental chronic pressure load are associated with progressive diastolic dysfunction.","type":"article-journal","volume":"79"},"uris":["http://www.mendeley.com/documents/?uuid=d02ccf49-ecc9-4908-a2c7-d1bae8cc1fcd"]},{"id":"ITEM-10","itemData":{"DOI":"10.1172/JCI106319","ISSN":"0021-9738","author":[{"dropping-particle":"","family":"Gold","given":"HK","non-dropping-particle":"","parse-names":false,"suffix":""},{"dropping-particle":"","family":"Prindle","given":"KH","non-dropping-particle":"","parse-names":false,"suffix":""},{"dropping-particle":"","family":"Levey","given":"GS","non-dropping-particle":"","parse-names":false,"suffix":""},{"dropping-particle":"","family":"Epstein","given":"SE","non-dropping-particle":"","parse-names":false,"suffix":""}],"container-title":"The Journal of clinical investigation","id":"ITEM-10","issue":"5","issued":{"date-parts":[["1970"]]},"page":"999-1006","title":"Effects of experimental heart failure on the capacity of glucagon to augment myocardial contractility and activate adenyl cyclase.","type":"article-journal","volume":"49"},"uris":["http://www.mendeley.com/documents/?uuid=0ade0bf4-b48d-4ff4-95af-0e24ee420df2"]}],"mendeley":{"formattedCitation":"&lt;sup&gt;2, 32–40&lt;/sup&gt;","plainTextFormattedCitation":"2, 32–40","previouslyFormattedCitation":"&lt;sup&gt;2, 31–39&lt;/sup&gt;"},"properties":{"noteIndex":0},"schema":"https://github.com/citation-style-language/schema/raw/master/csl-citation.json"}</w:instrText>
      </w:r>
      <w:r w:rsidR="000136DB" w:rsidRPr="007B530A">
        <w:rPr>
          <w:rFonts w:asciiTheme="minorHAnsi" w:hAnsiTheme="minorHAnsi" w:cstheme="minorHAnsi"/>
          <w:lang w:val="en-US"/>
        </w:rPr>
        <w:fldChar w:fldCharType="separate"/>
      </w:r>
      <w:r w:rsidR="00724C56" w:rsidRPr="00724C56">
        <w:rPr>
          <w:rFonts w:asciiTheme="minorHAnsi" w:hAnsiTheme="minorHAnsi" w:cstheme="minorHAnsi"/>
          <w:noProof/>
          <w:vertAlign w:val="superscript"/>
          <w:lang w:val="en-US"/>
        </w:rPr>
        <w:t>2,32–40</w:t>
      </w:r>
      <w:r w:rsidR="000136DB" w:rsidRPr="007B530A">
        <w:rPr>
          <w:rFonts w:asciiTheme="minorHAnsi" w:hAnsiTheme="minorHAnsi" w:cstheme="minorHAnsi"/>
          <w:lang w:val="en-US"/>
        </w:rPr>
        <w:fldChar w:fldCharType="end"/>
      </w:r>
      <w:r w:rsidR="00A92A43">
        <w:rPr>
          <w:rFonts w:asciiTheme="minorHAnsi" w:hAnsiTheme="minorHAnsi" w:cstheme="minorHAnsi"/>
          <w:lang w:val="en-US"/>
        </w:rPr>
        <w:t>.</w:t>
      </w:r>
      <w:r w:rsidR="00132833" w:rsidRPr="00802E66">
        <w:rPr>
          <w:rFonts w:asciiTheme="minorHAnsi" w:hAnsiTheme="minorHAnsi" w:cstheme="minorHAnsi"/>
          <w:lang w:val="en-US"/>
        </w:rPr>
        <w:t xml:space="preserve"> </w:t>
      </w:r>
      <w:r w:rsidR="00A63977" w:rsidRPr="00802E66">
        <w:rPr>
          <w:rFonts w:asciiTheme="minorHAnsi" w:hAnsiTheme="minorHAnsi" w:cstheme="minorHAnsi"/>
          <w:lang w:val="en-US"/>
        </w:rPr>
        <w:t>PAB in small rodents</w:t>
      </w:r>
      <w:r w:rsidR="005C0100">
        <w:rPr>
          <w:rFonts w:asciiTheme="minorHAnsi" w:hAnsiTheme="minorHAnsi" w:cstheme="minorHAnsi"/>
          <w:lang w:val="en-US"/>
        </w:rPr>
        <w:t>, such as mice,</w:t>
      </w:r>
      <w:r w:rsidR="00A63977" w:rsidRPr="00802E66">
        <w:rPr>
          <w:rFonts w:asciiTheme="minorHAnsi" w:hAnsiTheme="minorHAnsi" w:cstheme="minorHAnsi"/>
          <w:lang w:val="en-US"/>
        </w:rPr>
        <w:t xml:space="preserve"> is challenging</w:t>
      </w:r>
      <w:r w:rsidR="005C0100">
        <w:rPr>
          <w:rFonts w:asciiTheme="minorHAnsi" w:hAnsiTheme="minorHAnsi" w:cstheme="minorHAnsi"/>
          <w:lang w:val="en-US"/>
        </w:rPr>
        <w:t xml:space="preserve">. This is because </w:t>
      </w:r>
      <w:r w:rsidR="00A63977" w:rsidRPr="00802E66">
        <w:rPr>
          <w:rFonts w:asciiTheme="minorHAnsi" w:hAnsiTheme="minorHAnsi" w:cstheme="minorHAnsi"/>
          <w:lang w:val="en-US"/>
        </w:rPr>
        <w:t xml:space="preserve">subtle differences between </w:t>
      </w:r>
      <w:r w:rsidR="00047A4B" w:rsidRPr="00802E66">
        <w:rPr>
          <w:rFonts w:asciiTheme="minorHAnsi" w:hAnsiTheme="minorHAnsi" w:cstheme="minorHAnsi"/>
          <w:lang w:val="en-US"/>
        </w:rPr>
        <w:t xml:space="preserve">the tightness of </w:t>
      </w:r>
      <w:r w:rsidR="00A63977" w:rsidRPr="00802E66">
        <w:rPr>
          <w:rFonts w:asciiTheme="minorHAnsi" w:hAnsiTheme="minorHAnsi" w:cstheme="minorHAnsi"/>
          <w:lang w:val="en-US"/>
        </w:rPr>
        <w:t>artery constriction</w:t>
      </w:r>
      <w:r w:rsidR="00047A4B" w:rsidRPr="00802E66">
        <w:rPr>
          <w:rFonts w:asciiTheme="minorHAnsi" w:hAnsiTheme="minorHAnsi" w:cstheme="minorHAnsi"/>
          <w:lang w:val="en-US"/>
        </w:rPr>
        <w:t xml:space="preserve"> have marked results on the degree of RV pressure load and subsequent functional status and survival</w:t>
      </w:r>
      <w:r w:rsidR="00C71BE6">
        <w:rPr>
          <w:rFonts w:asciiTheme="minorHAnsi" w:hAnsiTheme="minorHAnsi" w:cstheme="minorHAnsi"/>
          <w:iCs/>
          <w:lang w:val="en-US"/>
        </w:rPr>
        <w:t xml:space="preserve">. </w:t>
      </w:r>
      <w:r w:rsidR="00047A4B" w:rsidRPr="00802E66">
        <w:rPr>
          <w:rFonts w:asciiTheme="minorHAnsi" w:hAnsiTheme="minorHAnsi" w:cstheme="minorHAnsi"/>
          <w:lang w:val="en-US"/>
        </w:rPr>
        <w:t xml:space="preserve">When the constriction is very tight, the animal will die during or shortly after operation, whereas the desired phenotype will not be achieved when the constriction is not tight enough. </w:t>
      </w:r>
      <w:r w:rsidR="00A63977" w:rsidRPr="00802E66">
        <w:rPr>
          <w:rFonts w:asciiTheme="minorHAnsi" w:hAnsiTheme="minorHAnsi" w:cstheme="minorHAnsi"/>
          <w:lang w:val="en-US"/>
        </w:rPr>
        <w:t xml:space="preserve">However, </w:t>
      </w:r>
      <w:r w:rsidR="003145DD" w:rsidRPr="00802E66">
        <w:rPr>
          <w:rFonts w:asciiTheme="minorHAnsi" w:hAnsiTheme="minorHAnsi" w:cstheme="minorHAnsi"/>
          <w:lang w:val="en-US"/>
        </w:rPr>
        <w:t xml:space="preserve">the use of </w:t>
      </w:r>
      <w:r w:rsidR="00A63977" w:rsidRPr="00802E66">
        <w:rPr>
          <w:rFonts w:asciiTheme="minorHAnsi" w:hAnsiTheme="minorHAnsi" w:cstheme="minorHAnsi"/>
          <w:lang w:val="en-US"/>
        </w:rPr>
        <w:t xml:space="preserve">mice </w:t>
      </w:r>
      <w:r w:rsidR="005C0100">
        <w:rPr>
          <w:rFonts w:asciiTheme="minorHAnsi" w:hAnsiTheme="minorHAnsi" w:cstheme="minorHAnsi"/>
          <w:lang w:val="en-US"/>
        </w:rPr>
        <w:t>has</w:t>
      </w:r>
      <w:r w:rsidR="00A63977" w:rsidRPr="00802E66">
        <w:rPr>
          <w:rFonts w:asciiTheme="minorHAnsi" w:hAnsiTheme="minorHAnsi" w:cstheme="minorHAnsi"/>
          <w:lang w:val="en-US"/>
        </w:rPr>
        <w:t xml:space="preserve"> advantage</w:t>
      </w:r>
      <w:r w:rsidR="005C0100">
        <w:rPr>
          <w:rFonts w:asciiTheme="minorHAnsi" w:hAnsiTheme="minorHAnsi" w:cstheme="minorHAnsi"/>
          <w:lang w:val="en-US"/>
        </w:rPr>
        <w:t>s</w:t>
      </w:r>
      <w:r w:rsidR="00A63977" w:rsidRPr="00802E66">
        <w:rPr>
          <w:rFonts w:asciiTheme="minorHAnsi" w:hAnsiTheme="minorHAnsi" w:cstheme="minorHAnsi"/>
          <w:lang w:val="en-US"/>
        </w:rPr>
        <w:t xml:space="preserve"> compared to other animals</w:t>
      </w:r>
      <w:r w:rsidR="00FA02F2" w:rsidRPr="00802E66">
        <w:rPr>
          <w:rFonts w:asciiTheme="minorHAnsi" w:hAnsiTheme="minorHAnsi" w:cstheme="minorHAnsi"/>
          <w:lang w:val="en-US"/>
        </w:rPr>
        <w:t>, because of the excellent</w:t>
      </w:r>
      <w:r w:rsidR="00A63977" w:rsidRPr="00802E66">
        <w:rPr>
          <w:rFonts w:asciiTheme="minorHAnsi" w:hAnsiTheme="minorHAnsi" w:cstheme="minorHAnsi"/>
          <w:lang w:val="en-US"/>
        </w:rPr>
        <w:t xml:space="preserve"> genetic </w:t>
      </w:r>
      <w:r w:rsidR="00FA02F2" w:rsidRPr="00802E66">
        <w:rPr>
          <w:rFonts w:asciiTheme="minorHAnsi" w:hAnsiTheme="minorHAnsi" w:cstheme="minorHAnsi"/>
          <w:lang w:val="en-US"/>
        </w:rPr>
        <w:t>modification possibilities</w:t>
      </w:r>
      <w:r w:rsidR="00A63977" w:rsidRPr="00802E66">
        <w:rPr>
          <w:rFonts w:asciiTheme="minorHAnsi" w:hAnsiTheme="minorHAnsi" w:cstheme="minorHAnsi"/>
          <w:lang w:val="en-US"/>
        </w:rPr>
        <w:t xml:space="preserve"> (i.e.</w:t>
      </w:r>
      <w:r w:rsidR="008A248B">
        <w:rPr>
          <w:rFonts w:asciiTheme="minorHAnsi" w:hAnsiTheme="minorHAnsi" w:cstheme="minorHAnsi"/>
          <w:lang w:val="en-US"/>
        </w:rPr>
        <w:t>,</w:t>
      </w:r>
      <w:r w:rsidR="00A63977" w:rsidRPr="00802E66">
        <w:rPr>
          <w:rFonts w:asciiTheme="minorHAnsi" w:hAnsiTheme="minorHAnsi" w:cstheme="minorHAnsi"/>
          <w:lang w:val="en-US"/>
        </w:rPr>
        <w:t xml:space="preserve"> </w:t>
      </w:r>
      <w:r w:rsidR="004C7C70" w:rsidRPr="00802E66">
        <w:rPr>
          <w:rFonts w:asciiTheme="minorHAnsi" w:hAnsiTheme="minorHAnsi" w:cstheme="minorHAnsi"/>
          <w:lang w:val="en-US"/>
        </w:rPr>
        <w:t>transgenic or knockout models)</w:t>
      </w:r>
      <w:r w:rsidR="00FA02F2" w:rsidRPr="00802E66">
        <w:rPr>
          <w:rFonts w:asciiTheme="minorHAnsi" w:hAnsiTheme="minorHAnsi" w:cstheme="minorHAnsi"/>
          <w:lang w:val="en-US"/>
        </w:rPr>
        <w:t xml:space="preserve"> and fast breeding</w:t>
      </w:r>
      <w:r w:rsidR="004C7C70" w:rsidRPr="00802E66">
        <w:rPr>
          <w:rFonts w:asciiTheme="minorHAnsi" w:hAnsiTheme="minorHAnsi" w:cstheme="minorHAnsi"/>
          <w:lang w:val="en-US"/>
        </w:rPr>
        <w:t xml:space="preserve">. This is of added value in the </w:t>
      </w:r>
      <w:r w:rsidR="00FA02F2" w:rsidRPr="00802E66">
        <w:rPr>
          <w:rFonts w:asciiTheme="minorHAnsi" w:hAnsiTheme="minorHAnsi" w:cstheme="minorHAnsi"/>
          <w:lang w:val="en-US"/>
        </w:rPr>
        <w:t xml:space="preserve">study </w:t>
      </w:r>
      <w:r w:rsidR="004C7C70" w:rsidRPr="00802E66">
        <w:rPr>
          <w:rFonts w:asciiTheme="minorHAnsi" w:hAnsiTheme="minorHAnsi" w:cstheme="minorHAnsi"/>
          <w:lang w:val="en-US"/>
        </w:rPr>
        <w:t>of diseases and in explor</w:t>
      </w:r>
      <w:r w:rsidR="00FA02F2" w:rsidRPr="00802E66">
        <w:rPr>
          <w:rFonts w:asciiTheme="minorHAnsi" w:hAnsiTheme="minorHAnsi" w:cstheme="minorHAnsi"/>
          <w:lang w:val="en-US"/>
        </w:rPr>
        <w:t xml:space="preserve">ing the contribution of </w:t>
      </w:r>
      <w:r w:rsidR="004F4BB4" w:rsidRPr="00802E66">
        <w:rPr>
          <w:rFonts w:asciiTheme="minorHAnsi" w:hAnsiTheme="minorHAnsi" w:cstheme="minorHAnsi"/>
          <w:lang w:val="en-US"/>
        </w:rPr>
        <w:t xml:space="preserve">molecular and (epi-) </w:t>
      </w:r>
      <w:r w:rsidR="00FA02F2" w:rsidRPr="00802E66">
        <w:rPr>
          <w:rFonts w:asciiTheme="minorHAnsi" w:hAnsiTheme="minorHAnsi" w:cstheme="minorHAnsi"/>
          <w:lang w:val="en-US"/>
        </w:rPr>
        <w:t>genetic factors</w:t>
      </w:r>
      <w:r w:rsidR="004C7C70" w:rsidRPr="00802E66">
        <w:rPr>
          <w:rFonts w:asciiTheme="minorHAnsi" w:hAnsiTheme="minorHAnsi" w:cstheme="minorHAnsi"/>
          <w:lang w:val="en-US"/>
        </w:rPr>
        <w:t>.</w:t>
      </w:r>
    </w:p>
    <w:p w14:paraId="68D495FB" w14:textId="77777777" w:rsidR="004C7C70" w:rsidRPr="00802E66" w:rsidRDefault="004C7C70" w:rsidP="003436F4">
      <w:pPr>
        <w:jc w:val="both"/>
        <w:rPr>
          <w:rFonts w:asciiTheme="minorHAnsi" w:hAnsiTheme="minorHAnsi" w:cstheme="minorHAnsi"/>
          <w:lang w:val="en-US"/>
        </w:rPr>
      </w:pPr>
    </w:p>
    <w:p w14:paraId="2452D42A" w14:textId="3A7C9D40" w:rsidR="00A227D0" w:rsidRPr="00802E66" w:rsidRDefault="005F670E" w:rsidP="003436F4">
      <w:pPr>
        <w:jc w:val="both"/>
        <w:rPr>
          <w:rFonts w:asciiTheme="minorHAnsi" w:hAnsiTheme="minorHAnsi" w:cstheme="minorHAnsi"/>
          <w:lang w:val="en-US"/>
        </w:rPr>
      </w:pPr>
      <w:r>
        <w:rPr>
          <w:rFonts w:asciiTheme="minorHAnsi" w:hAnsiTheme="minorHAnsi" w:cstheme="minorHAnsi"/>
          <w:lang w:val="en-US"/>
        </w:rPr>
        <w:t>A</w:t>
      </w:r>
      <w:r w:rsidR="00FA02F2" w:rsidRPr="00802E66">
        <w:rPr>
          <w:rFonts w:asciiTheme="minorHAnsi" w:hAnsiTheme="minorHAnsi" w:cstheme="minorHAnsi"/>
          <w:lang w:val="en-US"/>
        </w:rPr>
        <w:t>nimal stud</w:t>
      </w:r>
      <w:r w:rsidR="004F4BB4" w:rsidRPr="00802E66">
        <w:rPr>
          <w:rFonts w:asciiTheme="minorHAnsi" w:hAnsiTheme="minorHAnsi" w:cstheme="minorHAnsi"/>
          <w:lang w:val="en-US"/>
        </w:rPr>
        <w:t>y designs are shifting</w:t>
      </w:r>
      <w:r w:rsidR="00FA02F2" w:rsidRPr="00802E66">
        <w:rPr>
          <w:rFonts w:asciiTheme="minorHAnsi" w:hAnsiTheme="minorHAnsi" w:cstheme="minorHAnsi"/>
          <w:lang w:val="en-US"/>
        </w:rPr>
        <w:t xml:space="preserve"> towards the investigation of </w:t>
      </w:r>
      <w:r w:rsidR="004C7C70" w:rsidRPr="00802E66">
        <w:rPr>
          <w:rFonts w:asciiTheme="minorHAnsi" w:hAnsiTheme="minorHAnsi" w:cstheme="minorHAnsi"/>
          <w:lang w:val="en-US"/>
        </w:rPr>
        <w:t xml:space="preserve">temporal changes </w:t>
      </w:r>
      <w:r w:rsidR="004F4BB4" w:rsidRPr="00802E66">
        <w:rPr>
          <w:rFonts w:asciiTheme="minorHAnsi" w:hAnsiTheme="minorHAnsi" w:cstheme="minorHAnsi"/>
          <w:lang w:val="en-US"/>
        </w:rPr>
        <w:t xml:space="preserve">during </w:t>
      </w:r>
      <w:r w:rsidR="004C7C70" w:rsidRPr="00802E66">
        <w:rPr>
          <w:rFonts w:asciiTheme="minorHAnsi" w:hAnsiTheme="minorHAnsi" w:cstheme="minorHAnsi"/>
          <w:lang w:val="en-US"/>
        </w:rPr>
        <w:t>disease</w:t>
      </w:r>
      <w:r w:rsidR="00B4755E">
        <w:rPr>
          <w:rFonts w:asciiTheme="minorHAnsi" w:hAnsiTheme="minorHAnsi" w:cstheme="minorHAnsi"/>
          <w:lang w:val="en-US"/>
        </w:rPr>
        <w:fldChar w:fldCharType="begin" w:fldLock="1"/>
      </w:r>
      <w:r w:rsidR="00724C56">
        <w:rPr>
          <w:rFonts w:asciiTheme="minorHAnsi" w:hAnsiTheme="minorHAnsi" w:cstheme="minorHAnsi"/>
          <w:lang w:val="en-US"/>
        </w:rPr>
        <w:instrText>ADDIN CSL_CITATION {"citationItems":[{"id":"ITEM-1","itemData":{"DOI":"10.1161/CIRCRESAHA.115.303910","ISBN":"1524-4571 (Electronic)\\r0009-7330 (Linking)","ISSN":"15244571","PMID":"25287062","abstract":"Rationale: Right Ventricular Failure (RVF) is a major cause of morbidity and mortality in pulmonary hypertension (PHT), but its mechanism remains unknown. Myocyte enhancer factor 2 (Mef2) has been implicated in RV development, regulating metabolic, contractile and angiogenic genes. Moreover, Mef2 regulates microRNAs (miRNAs) that have emerged as important determinants of cardiac development and disease, but for which the role in RV is still unclear. Objective: We hypothesized a critical role of a Mef2-miRNA axis in RVF. Methods and Results: In a rat PHT model (monocrotaline), we studied RV free-wall tissues from rats with normal (nRV), compensated (cRVH) and de-compensated (dRVH) RV hypertrophy, carefully defined based on clinically-relevant parameters, including RV systolic and end-diastolic pressures, cardiac output, RV size and morbidity. Mef2c expression was sharply increased in cRVH tissues, but was lost in dRVH. An unbiased screening of miRNAs in our model resulted to a short miRNA signature of dRVF, which included the myocardium-specific miR-208; which was progressively down-regulated as RVF progressed, in contrast to what is described in LVF. With mechanistic in vitro experiments using neonatal and adult RV cardiomyocytes we showed that miR-208 inhibition as well as TNFα, activate the MED13/NCoR1 axis, which in turn promotes Mef2 inhibition, closing a self-limiting feed-back loop, driving the transition from cRVH toward dRVH. In our model, serum TNFα levels progressively increased with time while serum miR-208 levels decreased, mirroring its levels in RV myocardium. Conclusions: We describe an RV-specific mechanism for heart failure, which could potentially lead to new biomarkers and therapeutic targets.","author":[{"dropping-particle":"","family":"Paulin","given":"Roxane","non-dropping-particle":"","parse-names":false,"suffix":""},{"dropping-particle":"","family":"Sutendra","given":"Gopinath","non-dropping-particle":"","parse-names":false,"suffix":""},{"dropping-particle":"","family":"Gurtu","given":"Vikram","non-dropping-particle":"","parse-names":false,"suffix":""},{"dropping-particle":"","family":"Dromparis","given":"Peter","non-dropping-particle":"","parse-names":false,"suffix":""},{"dropping-particle":"","family":"Haromy","given":"Alois","non-dropping-particle":"","parse-names":false,"suffix":""},{"dropping-particle":"","family":"Provencher","given":"Steeve","non-dropping-particle":"","parse-names":false,"suffix":""},{"dropping-particle":"","family":"Bonnet","given":"Sebastien","non-dropping-particle":"","parse-names":false,"suffix":""},{"dropping-particle":"","family":"Michelakis","given":"Evangelos D.","non-dropping-particle":"","parse-names":false,"suffix":""}],"container-title":"Circulation Research","id":"ITEM-1","issue":"1","issued":{"date-parts":[["2015"]]},"note":"NULL","page":"56-69","title":"A miR-208-Mef2 axis drives the decompensation of right ventricular function in pulmonary hypertension","type":"article-journal","volume":"116"},"uris":["http://www.mendeley.com/documents/?uuid=54440db1-4536-4ad8-b732-dcbdcbcf8b28"]},{"id":"ITEM-2","itemData":{"DOI":"10.1016/j.yjmcc.2014.11.024","ISSN":"1095-8584","PMID":"25486580","abstract":"BACKGROUND: Right ventricular failure (RVF) due to pressure load is a major cause of death in congenital heart diseases and pulmonary hypertension. The mechanisms of RVF are unknown. We used an experimental approach based upon clinical signs of RVF to delineate functional and biological processes associated with RVF.\\n\\nMETHODS AND RESULTS: Wistar rats were subjected to a pulmonary artery banding (PAB n=12) or sham surgery (CON, n=7). After 52±5days, 5/12 PAB rats developed clinical symptoms of RVF (inactivity, ruffled fur, dyspnea, ascites) necessitating termination (PAB+CF). We compared these to PAB rats with RVF without clinical symptoms (PAB-). PAB resulted in reduced cardiac output, RV stroke volume, TAPSE, and increased end diastolic pressure (all p&lt;0.05 vs. CON) in all rats, but PAB+CF rats were significantly more affected than PAB-, despite similar pressure load (p=ns). Pressure-volume analysis showed enhanced contractility (end systolic elastance) in PAB- and PAB+CF, but diastolic function (end diastolic elastance, end diastolic pressure) deteriorated especially in PAB+CF. In PAB+CF capillary density was lower than in PAB-. Gene-array analysis revealed downregulation of both fatty acid oxidation and carbohydrate metabolism in PAB+CF.\\n\\nCONCLUSION: Chronic PAB led to different degrees of RVF, with half of the rats developing severe clinical symptoms of RVF, associated with progressive deterioration of diastolic function, hypoxia-prone myocardium, increased response to oxidative stress and suppressed myocardial metabolism. This model represents clinical RVF and allows for unraveling of mechanisms involved in the progression from RV adaptation to RV failure and the effect of intervention on these mechanisms.","author":[{"dropping-particle":"","family":"Borgdorff","given":"Marinus A J","non-dropping-particle":"","parse-names":false,"suffix":""},{"dropping-particle":"","family":"Koop","given":"Anne Marie C","non-dropping-particle":"","parse-names":false,"suffix":""},{"dropping-particle":"","family":"Bloks","given":"Vincent W","non-dropping-particle":"","parse-names":false,"suffix":""},{"dropping-particle":"","family":"Dickinson","given":"Michael G","non-dropping-particle":"","parse-names":false,"suffix":""},{"dropping-particle":"","family":"Steendijk","given":"Paul","non-dropping-particle":"","parse-names":false,"suffix":""},{"dropping-particle":"","family":"Sillje","given":"Herman H W","non-dropping-particle":"","parse-names":false,"suffix":""},{"dropping-particle":"","family":"Wiechen","given":"Maarten P H","non-dropping-particle":"van","parse-names":false,"suffix":""},{"dropping-particle":"","family":"Berger","given":"Rolf M F","non-dropping-particle":"","parse-names":false,"suffix":""},{"dropping-particle":"","family":"Bartelds","given":"Beatrijs","non-dropping-particle":"","parse-names":false,"suffix":""}],"container-title":"Journal of molecular and cellular cardiology","id":"ITEM-2","issued":{"date-parts":[["2015"]]},"page":"244-53","publisher":"Elsevier Ltd","title":"Clinical symptoms of right ventricular failure in experimental chronic pressure load are associated with progressive diastolic dysfunction.","type":"article-journal","volume":"79"},"uris":["http://www.mendeley.com/documents/?uuid=d02ccf49-ecc9-4908-a2c7-d1bae8cc1fcd"]},{"id":"ITEM-3","itemData":{"DOI":"10.1016/j.ijcard.2019.04.004","ISBN":"1050020151342","ISSN":"18741754","abstract":"Introduction: Right ventricular (RV) failure due to pressure load is an important determinant of clinical outcome in pulmonary hypertension, congenital heart disease and left ventricular failure. The last decades it has become clear that metabolic dysregulation is associated with the development of RV-failure. However, underlying mechanisms remain to be unraveled. Recently, disruption of intracardiac lipid content has been suggested as potential inducer of RV failure. In the present study, we used a rat model of RV-dysfunction and aimed to obtain insight in temporal changes in RV-function, -remodelling and -metabolism and relate this to RV lipid content. Methods and results: Male Wistar WU rats were subjected to pulmonary artery banding (n = 25) or sham surgery (n = 14) and cellular, hemodynamic and metabolic assessments took place after 2, 5 and 12 weeks. In this model RV dysfunction and remodelling occurred, including early upregulation of oxidative stress markers. After 12 weeks of pressure load, lipidomics revealed significant decreases of myocardial diglycerides and cardiolipins, driven by (poly-)unsaturated forms. The decrease of cardiolipins was driven by its most abundant form, tetralinoleoylcardiolipin. Mitochondrial capacity for fatty acid oxidation preserved, while the capacity for glucose oxidation increased. Conclusion: RV dysfunction due to pressure load, is associated with decreased intracardiac unsaturated lipids, especially tetralinoleoylcardiolipin. This was accompanied with preserved mitochondrial capacity regarding fatty acids oxidation, with increased capacity for glucose oxidation, and early activation of oxidative stress. We suggest that early interventions should be directed towards preservation of lipid availability as possible mean in order to prevent RV failure.","author":[{"dropping-particle":"","family":"Koop","given":"A. M.C.","non-dropping-particle":"","parse-names":false,"suffix":""},{"dropping-particle":"","family":"Hagdorn","given":"Q. A.J.","non-dropping-particle":"","parse-names":false,"suffix":""},{"dropping-particle":"","family":"Bossers","given":"G. P.L.","non-dropping-particle":"","parse-names":false,"suffix":""},{"dropping-particle":"","family":"Leusden","given":"T.","non-dropping-particle":"van","parse-names":false,"suffix":""},{"dropping-particle":"","family":"Gerding","given":"A.","non-dropping-particle":"","parse-names":false,"suffix":""},{"dropping-particle":"","family":"Weeghel","given":"M.","non-dropping-particle":"van","parse-names":false,"suffix":""},{"dropping-particle":"","family":"Vaz","given":"F. M.","non-dropping-particle":"","parse-names":false,"suffix":""},{"dropping-particle":"","family":"Koonen","given":"D. P.Y.","non-dropping-particle":"","parse-names":false,"suffix":""},{"dropping-particle":"","family":"Silljé","given":"H. H.W.","non-dropping-particle":"","parse-names":false,"suffix":""},{"dropping-particle":"","family":"Berger","given":"R. M.F.","non-dropping-particle":"","parse-names":false,"suffix":""},{"dropping-particle":"","family":"Bartelds","given":"B.","non-dropping-particle":"","parse-names":false,"suffix":""}],"container-title":"International Journal of Cardiology","id":"ITEM-3","issue":"In press.","issued":{"date-parts":[["2019"]]},"publisher":"Elsevier B.V.","title":"Right ventricular pressure overload alters cardiac lipid composition","type":"article-journal"},"uris":["http://www.mendeley.com/documents/?uuid=c0531793-8088-4ed0-9392-d10feda1abba"]},{"id":"ITEM-4","itemData":{"ISSN":"1532-6551","abstract":"Background: Altered myocardial energy metabolism has been linked to worsening of RV function in pulmonary arterial hypertension (PAH). The aim of this study was to evaluate RV glucose and fatty acid metabolism in vivo in a rat model of PAH using positron emission tomography (PET) and investigate the effects of Macitentan on RV substrate utilization. Methods: PAH was induced in male Sprague-Dawley rats by a single subcutaneous injection of Sugen 5416 (20 mg/kg) followed by 3 weeks of hypoxia (10% oxygen). At week 5 post-injection, the PAH rats were randomized to Macitentan (30 mg/kg daily) treatment or no treatment. Substrate utilization was serially assessed 5 and 8 weeks post-injection with 2-[18F]fluoro-2-deoxyglucose (FDG) and 14(R,S)-[18F]fluoro-6-thia-heptadecanoic acid (FTHA) PET for glucose and fatty acid metabolism respectively and correlated with in vivo functional measurements. Results: PAH induction resulted in a 2.5-fold increase in RV FDG uptake (standardized uptake value (SUV) of normal control: 1.6 ± 0.4, week 5: 4.1 ± 1.9, week 8: 4.0 ± 1.6, P &lt; 0.05 for all groups vs. control). RV FTHA showed twofold increased uptake at week 5 (SUV control: 1.50 ± 0.39, week 5: 3.06 ± 1.10, P = 0.03). Macitentan significantly decreased RV FDG uptake at 8 weeks (SUV: 2.5 ± 0.9, P = 0.04), associated with improved RV ejection fraction and reduced RV systolic pressure, while FTHA uptake was maintained. Conclusion: PAH is associated with metabolic changes in the RV, characterized by a marked increase in FDG and FTHA uptake. Macitentan treatment reduced PAH severity and was associated with a decrease in RV FDG uptake and improved RV function.","author":[{"dropping-particle":"","family":"Drozd","given":"K","non-dropping-particle":"","parse-names":false,"suffix":""},{"dropping-particle":"","family":"Ahmadi","given":"A","non-dropping-particle":"","parse-names":false,"suffix":""},{"dropping-particle":"","family":"Deng","given":"Y","non-dropping-particle":"","parse-names":false,"suffix":""},{"dropping-particle":"","family":"Jiang","given":"B","non-dropping-particle":"","parse-names":false,"suffix":""},{"dropping-particle":"","family":"Petryk","given":"J","non-dropping-particle":"","parse-names":false,"suffix":""},{"dropping-particle":"","family":"Thorn","given":"S","non-dropping-particle":"","parse-names":false,"suffix":""},{"dropping-particle":"","family":"Stewart","given":"D","non-dropping-particle":"","parse-names":false,"suffix":""},{"dropping-particle":"","family":"Beanlands","given":"R","non-dropping-particle":"","parse-names":false,"suffix":""},{"dropping-particle":"","family":"DeKemp","given":"R A","non-dropping-particle":"","parse-names":false,"suffix":""},{"dropping-particle":"","family":"DaSilva","given":"J N","non-dropping-particle":"","parse-names":false,"suffix":""},{"dropping-particle":"","family":"Mielniczuk","given":"L M","non-dropping-particle":"","parse-names":false,"suffix":""}],"container-title":"Journal of Nuclear Cardiology","id":"ITEM-4","issued":{"date-parts":[["2016"]]},"page":"1-11","publisher-place":"L.M. Mielniczuk, Division of Cardiology, Department of Medicine, University of Ottawa Heart Institute, Ottawa, Canada","title":"Effects of an endothelin receptor antagonist, Macitentan, on right ventricular substrate utilization and function in a Sugen 5416/hypoxia rat model of severe pulmonary arterial hypertension","type":"article-journal"},"uris":["http://www.mendeley.com/documents/?uuid=f1af0ee0-3375-4a6d-b86a-2d470c2ff3f2"]},{"id":"ITEM-5","itemData":{"ISSN":"0946-2716","abstract":"Right ventricular hypertrophy (RVH) and RV failure are major determinants of prognosis in pulmonary hypertension and congenital heart disease. In RVH, there is a metabolic shift from glucose oxidation (GO) to glycolysis. Directly increasing GO improves RV function, demonstrating the susceptibility of RVH to metabolic intervention. However, the effects of RVH on fatty acid oxidation (FAO), the main energy source in adult myocardium, are unknown. We hypothesized that partial inhibitors of FAO (pFOXi) would indirectly increase GO and improve RV function by exploiting the reciprocal relationship between FAO and GO (Randle's cycle). RVH was induced in adult Sprague- Dawley rats by pulmonary artery banding (PAB). pFOXi were administered orally to prevent (trimetazidine, 0.7 g/L for 8 weeks) or regress (ranolazine 20 mg/day or trimetazidine for 1 week, beginning 3 weeks post-PAB) RVH. Metabolic, hemodynamic, molecular, electrophysiologic, and functional comparisons with sham rats were performed 4 or 8 weeks post-PAB. Metabolism was quantified in RV working hearts, using a dual-isotope technique, and in isolated RV myocytes, using a Seahorse Analyzer. PAB-induced RVH did not cause death but reduced cardiac output and treadmill walking distance and elevated plasma epinephrine levels. Increased RV FAO in PAB was accompanied by increased carnitine palmitoyltransferase expression; conversely, GO and pyruvate dehydrogenase (PDH) activity were decreased. pFOXi decreased FAO and restored PDH activity and GO in PAB, thereby increasing ATP levels. pFOXi reduced the elevated RV glycogen levels in RVH. Trimetazidine and ranolazine increased cardiac output and exercise capacity and attenuated exertional lactic acidemia in PAB. RV monophasic action potential duration and QTc interval prolongation in RVH normalized with trimetazidine. pFOXi also decreased the mild RV fibrosis seen in PAB. Maladaptive increases in FAO reduce RV function in PAB-induced RVH. pFOXi inhibit FAO, which increases GO and enhances RV function. Trimetazidine and ranolazine have therapeutic potential in RVH. © Springer-Verlag 2011.","author":[{"dropping-particle":"","family":"Fang","given":"Y.-H.","non-dropping-particle":"","parse-names":false,"suffix":""},{"dropping-particle":"","family":"Piao","given":"L","non-dropping-particle":"","parse-names":false,"suffix":""},{"dropping-particle":"","family":"Hong","given":"Z","non-dropping-particle":"","parse-names":false,"suffix":""},{"dropping-particle":"","family":"Toth","given":"P T","non-dropping-particle":"","parse-names":false,"suffix":""},{"dropping-particle":"","family":"Marsboom","given":"G","non-dropping-particle":"","parse-names":false,"suffix":""},{"dropping-particle":"","family":"Bache-Wiig","given":"P","non-dropping-particle":"","parse-names":false,"suffix":""},{"dropping-particle":"","family":"Rehman","given":"J","non-dropping-particle":"","parse-names":false,"suffix":""},{"dropping-particle":"","family":"Archer","given":"S L","non-dropping-particle":"","parse-names":false,"suffix":""}],"container-title":"Journal of Molecular Medicine","id":"ITEM-5","issue":"1","issued":{"date-parts":[["2012"]]},"page":"31-43","publisher-place":"S.L. Archer, Medicine/Cardiology, University of Chicago, Chicago, IL 60637, United States","title":"Therapeutic inhibition of fatty acid oxidation in right ventricular hypertrophy: Exploiting Randle's cycle","type":"article-journal","volume":"90"},"uris":["http://www.mendeley.com/documents/?uuid=00b866c5-5b65-41db-b362-85c746de200d"]}],"mendeley":{"formattedCitation":"&lt;sup&gt;2, 3, 8, 13, 21&lt;/sup&gt;","plainTextFormattedCitation":"2, 3, 8, 13, 21","previouslyFormattedCitation":"&lt;sup&gt;2, 3, 8, 13, 21&lt;/sup&gt;"},"properties":{"noteIndex":0},"schema":"https://github.com/citation-style-language/schema/raw/master/csl-citation.json"}</w:instrText>
      </w:r>
      <w:r w:rsidR="00B4755E">
        <w:rPr>
          <w:rFonts w:asciiTheme="minorHAnsi" w:hAnsiTheme="minorHAnsi" w:cstheme="minorHAnsi"/>
          <w:lang w:val="en-US"/>
        </w:rPr>
        <w:fldChar w:fldCharType="separate"/>
      </w:r>
      <w:r w:rsidR="00724C56" w:rsidRPr="00724C56">
        <w:rPr>
          <w:rFonts w:asciiTheme="minorHAnsi" w:hAnsiTheme="minorHAnsi" w:cstheme="minorHAnsi"/>
          <w:noProof/>
          <w:vertAlign w:val="superscript"/>
          <w:lang w:val="en-US"/>
        </w:rPr>
        <w:t>2,3,8,13,21</w:t>
      </w:r>
      <w:r w:rsidR="00B4755E">
        <w:rPr>
          <w:rFonts w:asciiTheme="minorHAnsi" w:hAnsiTheme="minorHAnsi" w:cstheme="minorHAnsi"/>
          <w:lang w:val="en-US"/>
        </w:rPr>
        <w:fldChar w:fldCharType="end"/>
      </w:r>
      <w:r w:rsidR="006D5542">
        <w:rPr>
          <w:rFonts w:asciiTheme="minorHAnsi" w:hAnsiTheme="minorHAnsi" w:cstheme="minorHAnsi"/>
          <w:lang w:val="en-US"/>
        </w:rPr>
        <w:t>.</w:t>
      </w:r>
      <w:r w:rsidR="004C7C70" w:rsidRPr="00802E66">
        <w:rPr>
          <w:rFonts w:asciiTheme="minorHAnsi" w:hAnsiTheme="minorHAnsi" w:cstheme="minorHAnsi"/>
          <w:lang w:val="en-US"/>
        </w:rPr>
        <w:t xml:space="preserve"> </w:t>
      </w:r>
      <w:r w:rsidR="005C0100">
        <w:rPr>
          <w:rFonts w:asciiTheme="minorHAnsi" w:hAnsiTheme="minorHAnsi" w:cstheme="minorHAnsi"/>
          <w:lang w:val="en-US"/>
        </w:rPr>
        <w:t>For such stud</w:t>
      </w:r>
      <w:r>
        <w:rPr>
          <w:rFonts w:asciiTheme="minorHAnsi" w:hAnsiTheme="minorHAnsi" w:cstheme="minorHAnsi"/>
          <w:lang w:val="en-US"/>
        </w:rPr>
        <w:t>ies</w:t>
      </w:r>
      <w:r w:rsidR="005C0100">
        <w:rPr>
          <w:rFonts w:asciiTheme="minorHAnsi" w:hAnsiTheme="minorHAnsi" w:cstheme="minorHAnsi"/>
          <w:lang w:val="en-US"/>
        </w:rPr>
        <w:t xml:space="preserve">, </w:t>
      </w:r>
      <w:r w:rsidR="002052FC">
        <w:rPr>
          <w:rFonts w:asciiTheme="minorHAnsi" w:hAnsiTheme="minorHAnsi" w:cstheme="minorHAnsi"/>
          <w:lang w:val="en-US"/>
        </w:rPr>
        <w:t>noninvasive</w:t>
      </w:r>
      <w:r w:rsidR="005C0100">
        <w:rPr>
          <w:rFonts w:asciiTheme="minorHAnsi" w:hAnsiTheme="minorHAnsi" w:cstheme="minorHAnsi"/>
          <w:lang w:val="en-US"/>
        </w:rPr>
        <w:t xml:space="preserve"> modalities are necessary, </w:t>
      </w:r>
      <w:r w:rsidRPr="00717CF5">
        <w:rPr>
          <w:rFonts w:asciiTheme="minorHAnsi" w:hAnsiTheme="minorHAnsi" w:cstheme="minorHAnsi"/>
          <w:lang w:val="en-US"/>
        </w:rPr>
        <w:t>because</w:t>
      </w:r>
      <w:r>
        <w:rPr>
          <w:rFonts w:asciiTheme="minorHAnsi" w:hAnsiTheme="minorHAnsi" w:cstheme="minorHAnsi"/>
          <w:lang w:val="en-US"/>
        </w:rPr>
        <w:t xml:space="preserve"> </w:t>
      </w:r>
      <w:r w:rsidR="005C0100">
        <w:rPr>
          <w:rFonts w:asciiTheme="minorHAnsi" w:hAnsiTheme="minorHAnsi" w:cstheme="minorHAnsi"/>
          <w:lang w:val="en-US"/>
        </w:rPr>
        <w:t xml:space="preserve">serial assessments can be performed. </w:t>
      </w:r>
      <w:r w:rsidR="00AA27E4" w:rsidRPr="00802E66">
        <w:rPr>
          <w:rFonts w:asciiTheme="minorHAnsi" w:hAnsiTheme="minorHAnsi" w:cstheme="minorHAnsi"/>
          <w:lang w:val="en-US"/>
        </w:rPr>
        <w:t xml:space="preserve">Alternatives to </w:t>
      </w:r>
      <w:r w:rsidR="00FA02F2" w:rsidRPr="00802E66">
        <w:rPr>
          <w:rFonts w:asciiTheme="minorHAnsi" w:hAnsiTheme="minorHAnsi" w:cstheme="minorHAnsi"/>
          <w:lang w:val="en-US"/>
        </w:rPr>
        <w:t>C</w:t>
      </w:r>
      <w:r w:rsidR="00AA27E4" w:rsidRPr="00802E66">
        <w:rPr>
          <w:rFonts w:asciiTheme="minorHAnsi" w:hAnsiTheme="minorHAnsi" w:cstheme="minorHAnsi"/>
          <w:lang w:val="en-US"/>
        </w:rPr>
        <w:t>MR in the a</w:t>
      </w:r>
      <w:r w:rsidR="004C7C70" w:rsidRPr="00802E66">
        <w:rPr>
          <w:rFonts w:asciiTheme="minorHAnsi" w:hAnsiTheme="minorHAnsi" w:cstheme="minorHAnsi"/>
          <w:lang w:val="en-US"/>
        </w:rPr>
        <w:t>s</w:t>
      </w:r>
      <w:r w:rsidR="007A51DF" w:rsidRPr="00802E66">
        <w:rPr>
          <w:rFonts w:asciiTheme="minorHAnsi" w:hAnsiTheme="minorHAnsi" w:cstheme="minorHAnsi"/>
          <w:lang w:val="en-US"/>
        </w:rPr>
        <w:t>s</w:t>
      </w:r>
      <w:r w:rsidR="004C7C70" w:rsidRPr="00802E66">
        <w:rPr>
          <w:rFonts w:asciiTheme="minorHAnsi" w:hAnsiTheme="minorHAnsi" w:cstheme="minorHAnsi"/>
          <w:lang w:val="en-US"/>
        </w:rPr>
        <w:t xml:space="preserve">essment of </w:t>
      </w:r>
      <w:r w:rsidR="007A51DF" w:rsidRPr="00802E66">
        <w:rPr>
          <w:rFonts w:asciiTheme="minorHAnsi" w:hAnsiTheme="minorHAnsi" w:cstheme="minorHAnsi"/>
          <w:lang w:val="en-US"/>
        </w:rPr>
        <w:t xml:space="preserve">cardiac remodeling could be </w:t>
      </w:r>
      <w:r w:rsidR="00AA27E4" w:rsidRPr="00802E66">
        <w:rPr>
          <w:rFonts w:asciiTheme="minorHAnsi" w:hAnsiTheme="minorHAnsi" w:cstheme="minorHAnsi"/>
          <w:lang w:val="en-US"/>
        </w:rPr>
        <w:t xml:space="preserve">(1) </w:t>
      </w:r>
      <w:r w:rsidR="007A51DF" w:rsidRPr="00802E66">
        <w:rPr>
          <w:rFonts w:asciiTheme="minorHAnsi" w:hAnsiTheme="minorHAnsi" w:cstheme="minorHAnsi"/>
          <w:lang w:val="en-US"/>
        </w:rPr>
        <w:t>tissue characterization</w:t>
      </w:r>
      <w:r w:rsidR="00AA27E4" w:rsidRPr="00802E66">
        <w:rPr>
          <w:rFonts w:asciiTheme="minorHAnsi" w:hAnsiTheme="minorHAnsi" w:cstheme="minorHAnsi"/>
          <w:lang w:val="en-US"/>
        </w:rPr>
        <w:t xml:space="preserve"> using histopathology</w:t>
      </w:r>
      <w:r w:rsidR="007A51DF" w:rsidRPr="00802E66">
        <w:rPr>
          <w:rFonts w:asciiTheme="minorHAnsi" w:hAnsiTheme="minorHAnsi" w:cstheme="minorHAnsi"/>
          <w:lang w:val="en-US"/>
        </w:rPr>
        <w:t>, with multiple animals being sacrificed at different time points</w:t>
      </w:r>
      <w:r>
        <w:rPr>
          <w:rFonts w:asciiTheme="minorHAnsi" w:hAnsiTheme="minorHAnsi" w:cstheme="minorHAnsi"/>
          <w:lang w:val="en-US"/>
        </w:rPr>
        <w:t>,</w:t>
      </w:r>
      <w:r w:rsidR="008259C4">
        <w:rPr>
          <w:rFonts w:asciiTheme="minorHAnsi" w:hAnsiTheme="minorHAnsi" w:cstheme="minorHAnsi"/>
          <w:lang w:val="en-US"/>
        </w:rPr>
        <w:t xml:space="preserve"> (</w:t>
      </w:r>
      <w:r w:rsidR="002A7B11">
        <w:rPr>
          <w:rFonts w:asciiTheme="minorHAnsi" w:hAnsiTheme="minorHAnsi" w:cstheme="minorHAnsi"/>
          <w:lang w:val="en-US"/>
        </w:rPr>
        <w:t>2) invasive functional assessment by pressure-volume analysis</w:t>
      </w:r>
      <w:r>
        <w:rPr>
          <w:rFonts w:asciiTheme="minorHAnsi" w:hAnsiTheme="minorHAnsi" w:cstheme="minorHAnsi"/>
          <w:lang w:val="en-US"/>
        </w:rPr>
        <w:t>,</w:t>
      </w:r>
      <w:r w:rsidR="002A7B11">
        <w:rPr>
          <w:rFonts w:asciiTheme="minorHAnsi" w:hAnsiTheme="minorHAnsi" w:cstheme="minorHAnsi"/>
          <w:lang w:val="en-US"/>
        </w:rPr>
        <w:t xml:space="preserve"> </w:t>
      </w:r>
      <w:r w:rsidR="007A51DF" w:rsidRPr="00802E66">
        <w:rPr>
          <w:rFonts w:asciiTheme="minorHAnsi" w:hAnsiTheme="minorHAnsi" w:cstheme="minorHAnsi"/>
          <w:lang w:val="en-US"/>
        </w:rPr>
        <w:t>or</w:t>
      </w:r>
      <w:r w:rsidR="00AA27E4" w:rsidRPr="00802E66">
        <w:rPr>
          <w:rFonts w:asciiTheme="minorHAnsi" w:hAnsiTheme="minorHAnsi" w:cstheme="minorHAnsi"/>
          <w:lang w:val="en-US"/>
        </w:rPr>
        <w:t xml:space="preserve"> (</w:t>
      </w:r>
      <w:r w:rsidR="002A7B11">
        <w:rPr>
          <w:rFonts w:asciiTheme="minorHAnsi" w:hAnsiTheme="minorHAnsi" w:cstheme="minorHAnsi"/>
          <w:lang w:val="en-US"/>
        </w:rPr>
        <w:t>3</w:t>
      </w:r>
      <w:r w:rsidR="00AA27E4" w:rsidRPr="00802E66">
        <w:rPr>
          <w:rFonts w:asciiTheme="minorHAnsi" w:hAnsiTheme="minorHAnsi" w:cstheme="minorHAnsi"/>
          <w:lang w:val="en-US"/>
        </w:rPr>
        <w:t>)</w:t>
      </w:r>
      <w:r w:rsidR="007A51DF" w:rsidRPr="00802E66">
        <w:rPr>
          <w:rFonts w:asciiTheme="minorHAnsi" w:hAnsiTheme="minorHAnsi" w:cstheme="minorHAnsi"/>
          <w:lang w:val="en-US"/>
        </w:rPr>
        <w:t xml:space="preserve"> echocardiography, which allows the researcher to identify cardiac hypertrophy or dilatatio</w:t>
      </w:r>
      <w:r w:rsidR="00805EA2" w:rsidRPr="00802E66">
        <w:rPr>
          <w:rFonts w:asciiTheme="minorHAnsi" w:hAnsiTheme="minorHAnsi" w:cstheme="minorHAnsi"/>
          <w:lang w:val="en-US"/>
        </w:rPr>
        <w:t xml:space="preserve">n noninvasively within the same </w:t>
      </w:r>
      <w:r w:rsidR="007A51DF" w:rsidRPr="00802E66">
        <w:rPr>
          <w:rFonts w:asciiTheme="minorHAnsi" w:hAnsiTheme="minorHAnsi" w:cstheme="minorHAnsi"/>
          <w:lang w:val="en-US"/>
        </w:rPr>
        <w:t>animal serially.</w:t>
      </w:r>
      <w:r w:rsidR="00805EA2" w:rsidRPr="00802E66">
        <w:rPr>
          <w:rFonts w:asciiTheme="minorHAnsi" w:hAnsiTheme="minorHAnsi" w:cstheme="minorHAnsi"/>
          <w:lang w:val="en-US"/>
        </w:rPr>
        <w:t xml:space="preserve"> </w:t>
      </w:r>
      <w:r w:rsidR="004D6A0A" w:rsidRPr="00802E66">
        <w:rPr>
          <w:rFonts w:asciiTheme="minorHAnsi" w:hAnsiTheme="minorHAnsi" w:cstheme="minorHAnsi"/>
          <w:lang w:val="en-US"/>
        </w:rPr>
        <w:t xml:space="preserve">CMR </w:t>
      </w:r>
      <w:r w:rsidR="00AA27E4" w:rsidRPr="00802E66">
        <w:rPr>
          <w:rFonts w:asciiTheme="minorHAnsi" w:hAnsiTheme="minorHAnsi" w:cstheme="minorHAnsi"/>
          <w:lang w:val="en-US"/>
        </w:rPr>
        <w:t xml:space="preserve">has two major advantages in assessment of the RV: (1) CMR </w:t>
      </w:r>
      <w:r w:rsidR="00A018A2" w:rsidRPr="00802E66">
        <w:rPr>
          <w:rFonts w:asciiTheme="minorHAnsi" w:hAnsiTheme="minorHAnsi" w:cstheme="minorHAnsi"/>
          <w:lang w:val="en-US"/>
        </w:rPr>
        <w:t xml:space="preserve">is a </w:t>
      </w:r>
      <w:r w:rsidR="002052FC">
        <w:rPr>
          <w:rFonts w:asciiTheme="minorHAnsi" w:hAnsiTheme="minorHAnsi" w:cstheme="minorHAnsi"/>
          <w:lang w:val="en-US"/>
        </w:rPr>
        <w:t>noninvasive</w:t>
      </w:r>
      <w:r w:rsidR="00A018A2" w:rsidRPr="00802E66">
        <w:rPr>
          <w:rFonts w:asciiTheme="minorHAnsi" w:hAnsiTheme="minorHAnsi" w:cstheme="minorHAnsi"/>
          <w:lang w:val="en-US"/>
        </w:rPr>
        <w:t xml:space="preserve"> modality, </w:t>
      </w:r>
      <w:r w:rsidR="00AA27E4" w:rsidRPr="00802E66">
        <w:rPr>
          <w:rFonts w:asciiTheme="minorHAnsi" w:hAnsiTheme="minorHAnsi" w:cstheme="minorHAnsi"/>
          <w:lang w:val="en-US"/>
        </w:rPr>
        <w:t>enabl</w:t>
      </w:r>
      <w:r w:rsidR="00A018A2" w:rsidRPr="00802E66">
        <w:rPr>
          <w:rFonts w:asciiTheme="minorHAnsi" w:hAnsiTheme="minorHAnsi" w:cstheme="minorHAnsi"/>
          <w:lang w:val="en-US"/>
        </w:rPr>
        <w:t>ing</w:t>
      </w:r>
      <w:r w:rsidR="00AA27E4" w:rsidRPr="00802E66">
        <w:rPr>
          <w:rFonts w:asciiTheme="minorHAnsi" w:hAnsiTheme="minorHAnsi" w:cstheme="minorHAnsi"/>
          <w:lang w:val="en-US"/>
        </w:rPr>
        <w:t xml:space="preserve"> serial measurements in one animal, hereby contributing to </w:t>
      </w:r>
      <w:r w:rsidR="004C174F" w:rsidRPr="00802E66">
        <w:rPr>
          <w:rFonts w:asciiTheme="minorHAnsi" w:hAnsiTheme="minorHAnsi" w:cstheme="minorHAnsi"/>
          <w:lang w:val="en-US"/>
        </w:rPr>
        <w:t>reducing animal numbers</w:t>
      </w:r>
      <w:r>
        <w:rPr>
          <w:rFonts w:asciiTheme="minorHAnsi" w:hAnsiTheme="minorHAnsi" w:cstheme="minorHAnsi"/>
          <w:lang w:val="en-US"/>
        </w:rPr>
        <w:t xml:space="preserve"> needed for studies</w:t>
      </w:r>
      <w:r w:rsidR="00AA27E4" w:rsidRPr="00802E66">
        <w:rPr>
          <w:rFonts w:asciiTheme="minorHAnsi" w:hAnsiTheme="minorHAnsi" w:cstheme="minorHAnsi"/>
          <w:lang w:val="en-US"/>
        </w:rPr>
        <w:t xml:space="preserve">, and (2) CMR </w:t>
      </w:r>
      <w:r w:rsidR="00EE7401" w:rsidRPr="00802E66">
        <w:rPr>
          <w:rFonts w:asciiTheme="minorHAnsi" w:hAnsiTheme="minorHAnsi" w:cstheme="minorHAnsi"/>
          <w:lang w:val="en-US"/>
        </w:rPr>
        <w:t xml:space="preserve">does not rely on a particular geometric shape and visualizes three-dimensionally. </w:t>
      </w:r>
      <w:r w:rsidR="003145DD" w:rsidRPr="00802E66">
        <w:rPr>
          <w:rFonts w:asciiTheme="minorHAnsi" w:hAnsiTheme="minorHAnsi" w:cstheme="minorHAnsi"/>
          <w:lang w:val="en-US"/>
        </w:rPr>
        <w:t xml:space="preserve">CMR-derived </w:t>
      </w:r>
      <w:r w:rsidR="00EE7401" w:rsidRPr="00802E66">
        <w:rPr>
          <w:rFonts w:asciiTheme="minorHAnsi" w:hAnsiTheme="minorHAnsi" w:cstheme="minorHAnsi"/>
          <w:lang w:val="en-US"/>
        </w:rPr>
        <w:t xml:space="preserve">RV volumes and function </w:t>
      </w:r>
      <w:r w:rsidR="0003706F" w:rsidRPr="00802E66">
        <w:rPr>
          <w:rFonts w:asciiTheme="minorHAnsi" w:hAnsiTheme="minorHAnsi" w:cstheme="minorHAnsi"/>
          <w:lang w:val="en-US"/>
        </w:rPr>
        <w:t xml:space="preserve">measurements </w:t>
      </w:r>
      <w:r w:rsidR="00EE7401" w:rsidRPr="00802E66">
        <w:rPr>
          <w:rFonts w:asciiTheme="minorHAnsi" w:hAnsiTheme="minorHAnsi" w:cstheme="minorHAnsi"/>
          <w:lang w:val="en-US"/>
        </w:rPr>
        <w:t>ha</w:t>
      </w:r>
      <w:r w:rsidR="004C174F" w:rsidRPr="00802E66">
        <w:rPr>
          <w:rFonts w:asciiTheme="minorHAnsi" w:hAnsiTheme="minorHAnsi" w:cstheme="minorHAnsi"/>
          <w:lang w:val="en-US"/>
        </w:rPr>
        <w:t>ve</w:t>
      </w:r>
      <w:r w:rsidR="00EE7401" w:rsidRPr="00802E66">
        <w:rPr>
          <w:rFonts w:asciiTheme="minorHAnsi" w:hAnsiTheme="minorHAnsi" w:cstheme="minorHAnsi"/>
          <w:lang w:val="en-US"/>
        </w:rPr>
        <w:t xml:space="preserve"> </w:t>
      </w:r>
      <w:r w:rsidR="0003706F" w:rsidRPr="00802E66">
        <w:rPr>
          <w:rFonts w:asciiTheme="minorHAnsi" w:hAnsiTheme="minorHAnsi" w:cstheme="minorHAnsi"/>
          <w:lang w:val="en-US"/>
        </w:rPr>
        <w:t xml:space="preserve">been shown to be </w:t>
      </w:r>
      <w:r w:rsidR="00410425" w:rsidRPr="00802E66">
        <w:rPr>
          <w:rFonts w:asciiTheme="minorHAnsi" w:hAnsiTheme="minorHAnsi" w:cstheme="minorHAnsi"/>
          <w:lang w:val="en-US"/>
        </w:rPr>
        <w:t xml:space="preserve">accurate </w:t>
      </w:r>
      <w:r w:rsidR="006A6AF6">
        <w:rPr>
          <w:rFonts w:asciiTheme="minorHAnsi" w:hAnsiTheme="minorHAnsi" w:cstheme="minorHAnsi"/>
          <w:lang w:val="en-US"/>
        </w:rPr>
        <w:t xml:space="preserve">and are considered to be the </w:t>
      </w:r>
      <w:r w:rsidR="002052FC">
        <w:rPr>
          <w:rFonts w:asciiTheme="minorHAnsi" w:hAnsiTheme="minorHAnsi" w:cstheme="minorHAnsi"/>
          <w:lang w:val="en-US"/>
        </w:rPr>
        <w:t>noninvasive</w:t>
      </w:r>
      <w:r w:rsidR="006A6AF6">
        <w:rPr>
          <w:rFonts w:asciiTheme="minorHAnsi" w:hAnsiTheme="minorHAnsi" w:cstheme="minorHAnsi"/>
          <w:lang w:val="en-US"/>
        </w:rPr>
        <w:t xml:space="preserve"> golden standard </w:t>
      </w:r>
      <w:r w:rsidR="00410425" w:rsidRPr="00802E66">
        <w:rPr>
          <w:rFonts w:asciiTheme="minorHAnsi" w:hAnsiTheme="minorHAnsi" w:cstheme="minorHAnsi"/>
          <w:lang w:val="en-US"/>
        </w:rPr>
        <w:t>i</w:t>
      </w:r>
      <w:r w:rsidR="00EE7401" w:rsidRPr="00802E66">
        <w:rPr>
          <w:rFonts w:asciiTheme="minorHAnsi" w:hAnsiTheme="minorHAnsi" w:cstheme="minorHAnsi"/>
          <w:lang w:val="en-US"/>
        </w:rPr>
        <w:t>n different cardiac entities</w:t>
      </w:r>
      <w:r w:rsidR="00C33FA8" w:rsidRPr="00802E66">
        <w:rPr>
          <w:rFonts w:asciiTheme="minorHAnsi" w:hAnsiTheme="minorHAnsi" w:cstheme="minorHAnsi"/>
          <w:lang w:val="en-US"/>
        </w:rPr>
        <w:t xml:space="preserve"> in human</w:t>
      </w:r>
      <w:r w:rsidR="004C174F" w:rsidRPr="00802E66">
        <w:rPr>
          <w:rFonts w:asciiTheme="minorHAnsi" w:hAnsiTheme="minorHAnsi" w:cstheme="minorHAnsi"/>
          <w:lang w:val="en-US"/>
        </w:rPr>
        <w:t>s</w:t>
      </w:r>
      <w:r w:rsidR="004979AA" w:rsidRPr="00BD4B32">
        <w:rPr>
          <w:rFonts w:asciiTheme="minorHAnsi" w:hAnsiTheme="minorHAnsi" w:cstheme="minorHAnsi"/>
          <w:lang w:val="en-US"/>
        </w:rPr>
        <w:fldChar w:fldCharType="begin" w:fldLock="1"/>
      </w:r>
      <w:r w:rsidR="00724C56">
        <w:rPr>
          <w:rFonts w:asciiTheme="minorHAnsi" w:hAnsiTheme="minorHAnsi" w:cstheme="minorHAnsi"/>
          <w:lang w:val="en-US"/>
        </w:rPr>
        <w:instrText>ADDIN CSL_CITATION {"citationItems":[{"id":"ITEM-1","itemData":{"author":[{"dropping-particle":"","family":"Jiang","given":"Leng","non-dropping-particle":"","parse-names":false,"suffix":""},{"dropping-particle":"","family":"Siu","given":"Samuel C","non-dropping-particle":"","parse-names":false,"suffix":""},{"dropping-particle":"","family":"Handschumacher","given":"Mark D","non-dropping-particle":"","parse-names":false,"suffix":""},{"dropping-particle":"","family":"Guererro","given":"J Luis","non-dropping-particle":"","parse-names":false,"suffix":""},{"dropping-particle":"","family":"Antonio","given":"Jose","non-dropping-particle":"","parse-names":false,"suffix":""},{"dropping-particle":"De","family":"Prada","given":"Vazquez","non-dropping-particle":"","parse-names":false,"suffix":""},{"dropping-particle":"","family":"King","given":"Mary Etta","non-dropping-particle":"","parse-names":false,"suffix":""},{"dropping-particle":"","family":"Picard","given":"Michael H","non-dropping-particle":"","parse-names":false,"suffix":""},{"dropping-particle":"","family":"Weyman","given":"Arthur E","non-dropping-particle":"","parse-names":false,"suffix":""},{"dropping-particle":"","family":"Levine","given":"Robert A","non-dropping-particle":"","parse-names":false,"suffix":""}],"id":"ITEM-1","issued":{"date-parts":[["1994"]]},"page":"2342-2350","title":"Three-dimensional Echocardiography In Vivo Validation for Right Ventricular Volume and Function","type":"article-journal","volume":"89"},"uris":["http://www.mendeley.com/documents/?uuid=8690f7a5-e720-476f-993f-eaf1d05969d6"]},{"id":"ITEM-2","itemData":{"DOI":"10.1016/0002-8703(87)90003-2","ISSN":"10976744","abstract":"The ability of magnetic resonance imaging to evaluate right ventricular architecture and size was assessed in 149 subjects (26 normal volunteers and 123 patients with heart disease). The right ventricular myocardium was clearly delineated from adjacent structures in all patients. The trabeculated pattern of the right ventricle was well seen and was most evident during systole and in patients with right ventricular hypertrophy. The moderator band was diecernible in 72% of the subjects, whereas smaller muscular structures such as the papilliary muscles were identified less frequently. Magnetic resonance imaging provided a good image of the tricuspid valve leaflets but did not show the pulmonic leaflets well. The clear visualization of the endocardial and epicardial borders obtained with magnetic resonance imaging allowed measurement of wall thickness and of the internal dimensions of the cavity in normal subjects, in patients with moderate to severe systolic overload, and in patients with moderate to severe diastolic overload. Patients with severe systolic overload of the right ventricle had markedly thicker walls when compared with patients without this condition. The mean internal dimension at end diastole of patients with severe diastolic overload of the right ventricle was significantly increased when compared to other subgroups. Magnetic resonance imaging provides tomographic images of the right ventricle with clear distinction of the endocardial and epicardial surfaces that can be useful for quantitative and qualitative assessment of this complex structure. © 1987.","author":[{"dropping-particle":"","family":"Markiewicz","given":"Walter","non-dropping-particle":"","parse-names":false,"suffix":""},{"dropping-particle":"","family":"Sechtem","given":"Udo","non-dropping-particle":"","parse-names":false,"suffix":""},{"dropping-particle":"","family":"Higgins","given":"Charles B.","non-dropping-particle":"","parse-names":false,"suffix":""}],"container-title":"American Heart Journal","id":"ITEM-2","issue":"1","issued":{"date-parts":[["1987"]]},"page":"8-15","title":"Evaluation of the right ventricle by magnetic resonance imaging","type":"article-journal","volume":"113"},"uris":["http://www.mendeley.com/documents/?uuid=6924a11d-15e3-4a26-bc88-931347be4f72"]},{"id":"ITEM-3","itemData":{"DOI":"10.1016/0730-725X(94)00076-F","ISSN":"0730725X","abstract":"Magnetic resonance (MR) imaging has been shown to provide accurate measurements of right ventricular (RV) volumes and myocardial mass. The purpose of this study was to evaluate the reproducibility of MR imaging, which in clinical practice may be as important as its absolute accuracy. The reproducibility of MR imaging measurements of the right ventricle was assessed by analyzing 40 serial functional MR imaging examinations of the right ventricle with variance component analysis. Standard deviations and 95% ranges for change were: for RV myocardial mass, 5.9 and 16 g; and for RV ejection fraction, 6.0% and 16%, respectively. Reproducibility was similar for cine and spin-echo MR imaging. The intraobserver and interobserver errors were especially large, indicating that observer subjectivity is the limiting factor in the interpretation of the MR images. This study suggests that the reproducibility of RV measurements is adequate to detect RV hypertrophy and a low ejection fraction in the individual patient. For accurate follow-up examinations, whereby smaller changes are to be detected, the reproducibility of MR imaging measurements may not be sufficient. More effort is needed to improve the reproducibility of MR imaging measurements. © 1994.","author":[{"dropping-particle":"","family":"Pattynama","given":"Peter M.T.","non-dropping-particle":"","parse-names":false,"suffix":""},{"dropping-particle":"","family":"Lamb","given":"Hildo J.","non-dropping-particle":"","parse-names":false,"suffix":""},{"dropping-particle":"","family":"Velde","given":"Edo A.","non-dropping-particle":"Van der","parse-names":false,"suffix":""},{"dropping-particle":"","family":"Geest","given":"Rob J.","non-dropping-particle":"Van der","parse-names":false,"suffix":""},{"dropping-particle":"","family":"Wall","given":"Ernst E.","non-dropping-particle":"Van der","parse-names":false,"suffix":""},{"dropping-particle":"","family":"Roos","given":"Albert","non-dropping-particle":"De","parse-names":false,"suffix":""}],"container-title":"Magnetic Resonance Imaging","id":"ITEM-3","issue":"1","issued":{"date-parts":[["1995"]]},"page":"53-63","title":"Reproducibility of MRI-derived measurements of right ventricular volumes and myocardial mass","type":"article-journal","volume":"13"},"uris":["http://www.mendeley.com/documents/?uuid=32f4d7da-f11a-4ea1-82f3-8e9262d365a5"]},{"id":"ITEM-4","itemData":{"DOI":"10.1002/jmri.1880080506 LK - http://WT3CF4ET2L.search.serialssolutions.com?sid=EMBASE&amp;issn=10531807&amp;id=doi:10.1002%2Fjmri.1880080506&amp;atitle=Comparison+of+fast+spiral%2C+echo+planar%2C+and+fast+low-angle+shot+MRI+for+cardiac+volumetry+at+.5T&amp;stitle=J.+Magn.+Reson.+Imaging&amp;title=Journal+of+Magnetic+Resonance+Imaging&amp;volume=8&amp;issue=5&amp;spage=1033&amp;epage=1039&amp;aulast=Wiesmann&amp;aufirst=Frank&amp;auinit=F.&amp;aufull=Wiesmann+F.&amp;coden=JMRIF&amp;isbn=&amp;pages=1033-1039&amp;date=1998&amp;auinit1=F&amp;auinitm=","ISSN":"1053-1807","abstract":"The application of fast imaging is necessary to reduce the scanning time for cardiac volumetric Mill. Fast spiral, echo planar imaging (EPI), and fast low-angle shot (FLASH) imaging are rapid MRI techniques that allow image acquisition within a fraction of a second. Performed as a multi-shot technique, breath-hold imaging with high temporal and spatial resolution is feasible. This study evaluated the accuracy of interleaved spiral, EPI, and FLASH imaging for measuring ventricular volume and mass at .5T. Breath-hold short-axis cines in parallel planes covering both ventricles were acquired in 16 volunteers with all three fast methods, as well as with conventional gradient-echo imaging for comparison. All fast techniques showed good agreement with conventional imaging. Despite its lower temporal resolution, FLASH imaging yielded higher image quality than EPI and spiral, making FLASH more reliable and suggesting that at .5T, it is the method of choice for rapid cardiac volumetric imaging.","author":[{"dropping-particle":"","family":"Wiesmann","given":"F","non-dropping-particle":"","parse-names":false,"suffix":""},{"dropping-particle":"","family":"Gatehouse","given":"P.D.","non-dropping-particle":"","parse-names":false,"suffix":""},{"dropping-particle":"","family":"Panting","given":"J.R.","non-dropping-particle":"","parse-names":false,"suffix":""},{"dropping-particle":"","family":"Taylor","given":"A.M.","non-dropping-particle":"","parse-names":false,"suffix":""},{"dropping-particle":"","family":"Firmin","given":"D.N.","non-dropping-particle":"","parse-names":false,"suffix":""},{"dropping-particle":"","family":"Pennell","given":"D.J.","non-dropping-particle":"","parse-names":false,"suffix":""}],"container-title":"Journal of Magnetic Resonance Imaging","id":"ITEM-4","issue":"5","issued":{"date-parts":[["1998"]]},"page":"1033-1039","title":"Comparison of fast spiral, echo planar, and fast low-angle shot MRI for cardiac volumetry at .5T","type":"article-journal","volume":"8"},"uris":["http://www.mendeley.com/documents/?uuid=93a48493-1fdc-47ab-b196-187ce40e431b"]}],"mendeley":{"formattedCitation":"&lt;sup&gt;42–45&lt;/sup&gt;","plainTextFormattedCitation":"42–45","previouslyFormattedCitation":"&lt;sup&gt;41–44&lt;/sup&gt;"},"properties":{"noteIndex":0},"schema":"https://github.com/citation-style-language/schema/raw/master/csl-citation.json"}</w:instrText>
      </w:r>
      <w:r w:rsidR="004979AA" w:rsidRPr="00BD4B32">
        <w:rPr>
          <w:rFonts w:asciiTheme="minorHAnsi" w:hAnsiTheme="minorHAnsi" w:cstheme="minorHAnsi"/>
          <w:lang w:val="en-US"/>
        </w:rPr>
        <w:fldChar w:fldCharType="separate"/>
      </w:r>
      <w:r w:rsidR="00724C56" w:rsidRPr="00724C56">
        <w:rPr>
          <w:rFonts w:asciiTheme="minorHAnsi" w:hAnsiTheme="minorHAnsi" w:cstheme="minorHAnsi"/>
          <w:noProof/>
          <w:vertAlign w:val="superscript"/>
          <w:lang w:val="en-US"/>
        </w:rPr>
        <w:t>42–45</w:t>
      </w:r>
      <w:r w:rsidR="004979AA" w:rsidRPr="00BD4B32">
        <w:rPr>
          <w:rFonts w:asciiTheme="minorHAnsi" w:hAnsiTheme="minorHAnsi" w:cstheme="minorHAnsi"/>
          <w:lang w:val="en-US"/>
        </w:rPr>
        <w:fldChar w:fldCharType="end"/>
      </w:r>
      <w:r w:rsidR="004979AA" w:rsidRPr="00802E66">
        <w:rPr>
          <w:rFonts w:asciiTheme="minorHAnsi" w:hAnsiTheme="minorHAnsi" w:cstheme="minorHAnsi"/>
          <w:lang w:val="en-US"/>
        </w:rPr>
        <w:t>,</w:t>
      </w:r>
      <w:r w:rsidR="00704A84" w:rsidRPr="00802E66">
        <w:rPr>
          <w:rFonts w:asciiTheme="minorHAnsi" w:hAnsiTheme="minorHAnsi" w:cstheme="minorHAnsi"/>
          <w:lang w:val="en-US"/>
        </w:rPr>
        <w:t xml:space="preserve"> but had</w:t>
      </w:r>
      <w:r w:rsidR="00F80FA0" w:rsidRPr="00802E66">
        <w:rPr>
          <w:rFonts w:asciiTheme="minorHAnsi" w:hAnsiTheme="minorHAnsi" w:cstheme="minorHAnsi"/>
          <w:lang w:val="en-US"/>
        </w:rPr>
        <w:t xml:space="preserve"> not yet been translated to a CMR protocol for mice with RV pressure overload.</w:t>
      </w:r>
    </w:p>
    <w:p w14:paraId="2E536E17" w14:textId="77777777" w:rsidR="00F80FA0" w:rsidRPr="00802E66" w:rsidRDefault="00F80FA0" w:rsidP="003436F4">
      <w:pPr>
        <w:jc w:val="both"/>
        <w:rPr>
          <w:rFonts w:asciiTheme="minorHAnsi" w:hAnsiTheme="minorHAnsi" w:cstheme="minorHAnsi"/>
          <w:lang w:val="en-US"/>
        </w:rPr>
      </w:pPr>
    </w:p>
    <w:p w14:paraId="4AB3F326" w14:textId="563C1056" w:rsidR="00F80FA0" w:rsidRPr="00802E66" w:rsidRDefault="00CE28A1" w:rsidP="003436F4">
      <w:pPr>
        <w:jc w:val="both"/>
        <w:rPr>
          <w:rFonts w:asciiTheme="minorHAnsi" w:hAnsiTheme="minorHAnsi" w:cstheme="minorHAnsi"/>
          <w:lang w:val="en-US"/>
        </w:rPr>
      </w:pPr>
      <w:r>
        <w:rPr>
          <w:rFonts w:asciiTheme="minorHAnsi" w:hAnsiTheme="minorHAnsi" w:cstheme="minorHAnsi"/>
          <w:lang w:val="en-US"/>
        </w:rPr>
        <w:t xml:space="preserve">Many models of PAB are described in </w:t>
      </w:r>
      <w:r w:rsidR="005F670E">
        <w:rPr>
          <w:rFonts w:asciiTheme="minorHAnsi" w:hAnsiTheme="minorHAnsi" w:cstheme="minorHAnsi"/>
          <w:lang w:val="en-US"/>
        </w:rPr>
        <w:t xml:space="preserve">the </w:t>
      </w:r>
      <w:r>
        <w:rPr>
          <w:rFonts w:asciiTheme="minorHAnsi" w:hAnsiTheme="minorHAnsi" w:cstheme="minorHAnsi"/>
          <w:lang w:val="en-US"/>
        </w:rPr>
        <w:t>literature, but with high heterogeneity in methods of assessing hemodynamic effects and RV function and adaptation.</w:t>
      </w:r>
      <w:r w:rsidR="00C71BE6">
        <w:rPr>
          <w:rFonts w:asciiTheme="minorHAnsi" w:hAnsiTheme="minorHAnsi" w:cstheme="minorHAnsi"/>
          <w:lang w:val="en-US"/>
        </w:rPr>
        <w:t xml:space="preserve"> </w:t>
      </w:r>
      <w:r w:rsidR="00C33FA8" w:rsidRPr="00802E66">
        <w:rPr>
          <w:rFonts w:asciiTheme="minorHAnsi" w:hAnsiTheme="minorHAnsi" w:cstheme="minorHAnsi"/>
          <w:lang w:val="en-US"/>
        </w:rPr>
        <w:t>This protocol outlines</w:t>
      </w:r>
      <w:r w:rsidR="00365AB0" w:rsidRPr="00802E66">
        <w:rPr>
          <w:rFonts w:asciiTheme="minorHAnsi" w:hAnsiTheme="minorHAnsi" w:cstheme="minorHAnsi"/>
          <w:lang w:val="en-US"/>
        </w:rPr>
        <w:t xml:space="preserve"> the procedure of </w:t>
      </w:r>
      <w:r w:rsidR="007412A0">
        <w:rPr>
          <w:rFonts w:asciiTheme="minorHAnsi" w:hAnsiTheme="minorHAnsi" w:cstheme="minorHAnsi"/>
          <w:lang w:val="en-US"/>
        </w:rPr>
        <w:t xml:space="preserve">PAB </w:t>
      </w:r>
      <w:r w:rsidR="00365AB0" w:rsidRPr="00802E66">
        <w:rPr>
          <w:rFonts w:asciiTheme="minorHAnsi" w:hAnsiTheme="minorHAnsi" w:cstheme="minorHAnsi"/>
          <w:lang w:val="en-US"/>
        </w:rPr>
        <w:t>in mice with validation of the model by measuring the PAB</w:t>
      </w:r>
      <w:r w:rsidR="00FF1F4A">
        <w:rPr>
          <w:rFonts w:asciiTheme="minorHAnsi" w:hAnsiTheme="minorHAnsi" w:cstheme="minorHAnsi"/>
          <w:lang w:val="en-US"/>
        </w:rPr>
        <w:t xml:space="preserve"> </w:t>
      </w:r>
      <w:r w:rsidR="00365AB0" w:rsidRPr="00802E66">
        <w:rPr>
          <w:rFonts w:asciiTheme="minorHAnsi" w:hAnsiTheme="minorHAnsi" w:cstheme="minorHAnsi"/>
          <w:lang w:val="en-US"/>
        </w:rPr>
        <w:t xml:space="preserve">gradient by </w:t>
      </w:r>
      <w:r w:rsidR="00065E25" w:rsidRPr="00802E66">
        <w:rPr>
          <w:rFonts w:asciiTheme="minorHAnsi" w:hAnsiTheme="minorHAnsi" w:cstheme="minorHAnsi"/>
          <w:lang w:val="en-US"/>
        </w:rPr>
        <w:t>echocardiography and</w:t>
      </w:r>
      <w:r w:rsidR="00365AB0" w:rsidRPr="00802E66">
        <w:rPr>
          <w:rFonts w:asciiTheme="minorHAnsi" w:hAnsiTheme="minorHAnsi" w:cstheme="minorHAnsi"/>
          <w:lang w:val="en-US"/>
        </w:rPr>
        <w:t xml:space="preserve"> evaluating cardiac dimensions and function with CMR. </w:t>
      </w:r>
      <w:r w:rsidR="007412A0">
        <w:rPr>
          <w:rFonts w:asciiTheme="minorHAnsi" w:hAnsiTheme="minorHAnsi" w:cstheme="minorHAnsi"/>
          <w:lang w:val="en-US"/>
        </w:rPr>
        <w:t xml:space="preserve">While a protocol of </w:t>
      </w:r>
      <w:r w:rsidR="006A6AF6">
        <w:rPr>
          <w:rFonts w:asciiTheme="minorHAnsi" w:hAnsiTheme="minorHAnsi" w:cstheme="minorHAnsi"/>
          <w:lang w:val="en-US"/>
        </w:rPr>
        <w:t xml:space="preserve">CMR in animals subjected to </w:t>
      </w:r>
      <w:r w:rsidR="007412A0">
        <w:rPr>
          <w:rFonts w:asciiTheme="minorHAnsi" w:hAnsiTheme="minorHAnsi" w:cstheme="minorHAnsi"/>
          <w:lang w:val="en-US"/>
        </w:rPr>
        <w:t xml:space="preserve">PAB </w:t>
      </w:r>
      <w:r w:rsidR="000B1E73">
        <w:rPr>
          <w:rFonts w:asciiTheme="minorHAnsi" w:hAnsiTheme="minorHAnsi" w:cstheme="minorHAnsi"/>
          <w:lang w:val="en-US"/>
        </w:rPr>
        <w:t>has been published for rats, this combination has not been described for mice</w:t>
      </w:r>
      <w:r w:rsidR="00CE23D0">
        <w:rPr>
          <w:rFonts w:asciiTheme="minorHAnsi" w:hAnsiTheme="minorHAnsi" w:cstheme="minorHAnsi"/>
          <w:lang w:val="en-US"/>
        </w:rPr>
        <w:t xml:space="preserve"> until now</w:t>
      </w:r>
      <w:r w:rsidR="000B1E73">
        <w:rPr>
          <w:rFonts w:asciiTheme="minorHAnsi" w:hAnsiTheme="minorHAnsi" w:cstheme="minorHAnsi"/>
          <w:lang w:val="en-US"/>
        </w:rPr>
        <w:t>. While rats are most commonly used for PH models</w:t>
      </w:r>
      <w:r w:rsidR="00B4755E">
        <w:rPr>
          <w:rFonts w:asciiTheme="minorHAnsi" w:hAnsiTheme="minorHAnsi" w:cstheme="minorHAnsi"/>
          <w:lang w:val="en-US"/>
        </w:rPr>
        <w:fldChar w:fldCharType="begin" w:fldLock="1"/>
      </w:r>
      <w:r w:rsidR="00724C56">
        <w:rPr>
          <w:rFonts w:asciiTheme="minorHAnsi" w:hAnsiTheme="minorHAnsi" w:cstheme="minorHAnsi"/>
          <w:lang w:val="en-US"/>
        </w:rPr>
        <w:instrText xml:space="preserve">ADDIN CSL_CITATION {"citationItems":[{"id":"ITEM-1","itemData":{"ISSN":"0300-8177","abstract":"Acute hypobaric hypoxia induces a transient reactivation of the fetal-metabolic gene program in the rat heart. Although chronic hypobaric hypoxia causes alterations in metabolism and cardiac function, little is known about the transcriptional profile associated with acclimatization to chronic hypoxia. Because in chronic hypoxia only the right ventricle is exposed to pressure overload (pulmonary hypertension), we hypothesized that chronic hypobaric hypoxia induces a differential transcriptional profile in the right and left ventricle. Male Wistar rats were exposed to a hypobaric environment (11% O2) for 4, 10, and 12 weeks. Right and left ventricular tissue was isolated for histology and candidate gene expression. Chronic hypobaric hypoxia induced right ventricular hypertrophy without fibrosis. In the right ventricle, changes in metabolic gene expression suggested a downregulation of fatty acid metabolism and an increase in glucose metabolism, while left ventricular metabolic gene expression suggested restoration of fatty acid metabolism. While myosin heavy chain isoform transcript levels in the right ventricle indicated a progressive reactivation of the fetal iso-gene pattern, there was normalization of myosin iso-gene expression in the left ventricle. Similarly, sarcoendoplasmic reticulum ATPase 2a (SERCA2a) transcript levels in the right ventricle decreased by 12 weeks of chronic hypoxia exposure, whereas, left ventricular SERCA2a expression was unchanged. In conclusion, acclimatization to chronic hypobaric hypoxia induced a differential transcriptional response between the right and left ventricle. We speculate that reactivation of the fetal-metabolic program in the right ventricle is adaptive to pressure overload. © Springer Science + Business Media, Inc. 2005.","author":[{"dropping-particle":"V","family":"Adrogue","given":"J","non-dropping-particle":"","parse-names":false,"suffix":""},{"dropping-particle":"","family":"Sharma","given":"S","non-dropping-particle":"","parse-names":false,"suffix":""},{"dropping-particle":"","family":"Ngumbela","given":"K","non-dropping-particle":"","parse-names":false,"suffix":""},{"dropping-particle":"","family":"Essop","given":"M F","non-dropping-particle":"","parse-names":false,"suffix":""},{"dropping-particle":"","family":"Taegtmeyer","given":"H","non-dropping-particle":"","parse-names":false,"suffix":""}],"container-title":"Molecular and Cellular Biochemistry","id":"ITEM-1","issue":"1-2","issued":{"date-parts":[["2005"]]},"page":"71-78","publisher-place":"H. Taegtmeyer, Department of Internal Medicine, Division of Cardiology, University of Texas Houston - Medical School, Houston, TX 77030, United States","title":"Acclimatization to chronic hypobaric hypoxia is associated with a differential transcriptional profile between the right and left ventricle","type":"article-journal","volume":"278"},"uris":["http://www.mendeley.com/documents/?uuid=9c7dfef0-5510-4846-bf6f-803e3e7c6e72"]},{"id":"ITEM-2","itemData":{"ISSN":"0363-6135","abstract":"Hypobaric hypoxia induces right ventricular hypertrophy. The relative contribution of pulmonary hypertension, decreased arterial oxygen, and neuroendocrine stimulation to the transcriptional profile of hypoxia-induced right ventricular hypertrophy is unknown. Whereas both ventricles are exposed to hypoxia and neuroendocrine stimulation, only the right ventricle is exposed to increased load. We postulated that right ventricular hypertrophy would reactivate the fetal gene transcriptional profile in response to increased load. We measured the expression of candidate genes in the right ventricle of rats exposed to hypobaric hypoxia (11% O2) and compared the results with the left ventricle. Hypoxia induced right ventricular hypertrophy without fibrosis. In the right ventricle only, atrial natriuretic factor transcript levels progressively increased starting at day 7. Metabolic genes were differentially regulated, suggesting a substrate switch from fatty acids to glucose during early hypoxia and a switch back to fatty acids by day 14. There was also a switch in myosin isogene expression and a downregulation of sarcoplasmic/ endoplasmic ATPase 2a during early hypoxia, whereas later, both myosin isoforms and SERCA2a were upregulated. When the right and left ventricle were compared, the transcript levels of all genes, except for myosin isoforms and pyruvate dehydrogenase kinase-4, differed dramatically suggesting that all these genes are regulated by load. Our findings demonstrate that hypoxia-induced right ventricular hypertrophy transiently reactivates the fetal gene program. Furthermore, myosin iso-gene and pyruvate dehydrogenase kinase-4 expression is not affected by load, suggesting that either hypoxia itself or neuroendocrine stimulation is the primary regulator of these genes.","author":[{"dropping-particle":"","family":"Sharma","given":"S","non-dropping-particle":"","parse-names":false,"suffix":""},{"dropping-particle":"","family":"Taegtmeyer","given":"H","non-dropping-particle":"","parse-names":false,"suffix":""},{"dropping-particle":"","family":"Adrogue","given":"J","non-dropping-particle":"","parse-names":false,"suffix":""},{"dropping-particle":"","family":"Razeghi","given":"P","non-dropping-particle":"","parse-names":false,"suffix":""},{"dropping-particle":"","family":"Sen","given":"S","non-dropping-particle":"","parse-names":false,"suffix":""},{"dropping-particle":"","family":"Ngumbela","given":"K","non-dropping-particle":"","parse-names":false,"suffix":""},{"dropping-particle":"","family":"Essop","given":"M F","non-dropping-particle":"","parse-names":false,"suffix":""}],"container-title":"American Journal of Physiology - Heart and Circulatory Physiology","id":"ITEM-2","issue":"3 55-3","issued":{"date-parts":[["2004"]]},"page":"H1185-H1192","publisher-place":"H. Taegtmeyer, Dept. of Internal Medicine, Division of Cardiology, Univ. of Texas-Houston Med. School, Houston, TX 77030, United States","title":"Dynamic changes of gene expression in hypoxia-induced right ventricular hypertrophy","type":"article-journal","volume":"286"},"uris":["http://www.mendeley.com/documents/?uuid=d6897338-dad5-4494-a3f0-ad16fd3c9037"]},{"id":"ITEM-3","itemData":{"ISSN":"0008-6363","abstract":"Objective: The present study was designed to characterize mitochondrial adaptation to chronic hypoxia (CH) in the rat heart. Mitochondrial energy metabolism was differentially examined in both left and right ventricles since CH selectively triggers pulmonary hypertension and right ventricular hypertrophy. Methods: Rats were exposed to a hypobaric environment for 2 or 3 weeks and compared with rats maintained in a normoxic environment. Oxidative capacity (oxygen consumption and ATP synthesis) was measured in saponin-skinned fibers with glutamate or palmitoyl carnitine as substrates. Enzymatic activities of mitochondrial respiratory chain complexes were measured on tissue homogenates. Morphometric analysis of mitochondria was performed on electron micrographs. Mitochondrial DNA was quantified using Southern blot analysis. Results: Whereas oxidative capacity of both ventricles was decreased following 21 days of CH, oxygen consumption and ATP synthesis was maintained with the glutamate substrate in the right ventricle following 14 days of CH. As for the oxidative capacity, enzyme activities were decreased only in the left ventricle following 14 days of CH and in both ventricles following 21 days of CH. These functional alterations were associated with an increase in numerical density and a decrease in size of mitochondria without a change in volume density in both ventricles. Finally, 21 days of CH also decreased the ratio of mitochondrial DNA to nuclear DNA in both ventricles. Conclusions: CH alters morphometry and function of mitochondria in the heart, but this effect is delayed in the right compared to the left ventricle, suggesting some adaptive processes at the onset of right ventricular hypertrophy. © 2005 European Society of Cardiology. Published by Elsevier B.V. All rights reserved.","author":[{"dropping-particle":"","family":"Nouette-Gaulain","given":"K","non-dropping-particle":"","parse-names":false,"suffix":""},{"dropping-particle":"","family":"Malgat","given":"M","non-dropping-particle":"","parse-names":false,"suffix":""},{"dropping-particle":"","family":"Rocher","given":"C","non-dropping-particle":"","parse-names":false,"suffix":""},{"dropping-particle":"","family":"Savineau","given":"J.-P.","non-dropping-particle":"","parse-names":false,"suffix":""},{"dropping-particle":"","family":"Marthan","given":"R","non-dropping-particle":"","parse-names":false,"suffix":""},{"dropping-particle":"","family":"Mazat","given":"J.-P.","non-dropping-particle":"","parse-names":false,"suffix":""},{"dropping-particle":"","family":"Sztark","given":"F","non-dropping-particle":"","parse-names":false,"suffix":""}],"container-title":"Cardiovascular Research","id":"ITEM-3","issue":"1","issued":{"date-parts":[["2005"]]},"page":"132-140","publisher-place":"F. Sztark, Laboratoire d'Anesthésiologie, E.A. Physiologie Mitochondriale, Universite Bordeaux 2, 33076 Bordordeaux, France","title":"Time course of differential mitochondrial energy metabolism adaptation to chronic hypoxia in right and left ventricles","type":"article-journal","volume":"66"},"uris":["http://www.mendeley.com/documents/?uuid=71d61121-ba96-4007-ae70-8ceee4fe95d0"]},{"id":"ITEM-4","itemData":{"ISSN":"1522-1504","abstract":"In severe pulmonary hypertension (SPH), prior studies have shown an increase in right ventricle (RV) uptake of glucose, but it is unclear whether there is a change in the relative utilization of fatty acids. We hypothesized that in the RV in SPH, as in left ventricular (LV) failure, there is altered substrate utilization, with increased glucose uptake and decreased fatty acid uptake. SPH was induced in rats by treatment with the VEGF receptor inhibitor SU5416 and 3 wk of hypoxia (10% FIO2), followed by an additional 4 wk of normoxia (SU-Hx group). Control rats were treated with carboxymethylcellulose vehicle and 7 wk of normoxia (CMC-Nx group). The rodents then underwent positron emission tomography with sequential administration of two radiotracers, 2-deoxy-2- (18F]fluoroglucose (18F-FDG) and 14-(R,S)-[18F]fluoro-6-thia-heptadecanoic acid (18F-FTHA), analogs of glucose and fatty acid, respectively. Five CMC-Nx and 3 SU-Hx rats completed the entire experimental protocol. In the RV, there was a mild increase in 18F-FDG uptake (1.35-fold, P _ 0.085) and a significant decrease in 18F-FTHA uptake (_2.1-fold, P _ 0.05) in the SU-Hx rats relative to the CMC-Nx rats. In the LV, SU-Hx rats had less uptake of both radiotracers compared with CMC-Nx rats. Less RV fatty acid uptake in SPH was corroborated by decreased fatty acid transporters and enzymes in the RV tissue, and specifically a decrease in lipoprotein lipase. In the RV in rats with SPH, there is a major shift in metabolic substrate preference, largely due to decreased fatty acid uptake.","author":[{"dropping-particle":"","family":"Graham","given":"B B","non-dropping-particle":"","parse-names":false,"suffix":""},{"dropping-particle":"","family":"Kumar","given":"R","non-dropping-particle":"","parse-names":false,"suffix":""},{"dropping-particle":"","family":"Mickael","given":"C","non-dropping-particle":"","parse-names":false,"suffix":""},{"dropping-particle":"","family":"Sanders","given":"L","non-dropping-particle":"","parse-names":false,"suffix":""},{"dropping-particle":"","family":"Gebreab","given":"L","non-dropping-particle":"","parse-names":false,"suffix":""},{"dropping-particle":"","family":"Huber","given":"K M","non-dropping-particle":"","parse-names":false,"suffix":""},{"dropping-particle":"","family":"Perez","given":"M","non-dropping-particle":"","parse-names":false,"suffix":""},{"dropping-particle":"","family":"Smith-Jones","given":"P","non-dropping-particle":"","parse-names":false,"suffix":""},{"dropping-particle":"","family":"Serkova","given":"N J","non-dropping-particle":"","parse-names":false,"suffix":""},{"dropping-particle":"","family":"Tuder","given":"R M","non-dropping-particle":"","parse-names":false,"suffix":""}],"container-title":"American Journal of Physiology - Lung Cellular and Molecular Physiology","id":"ITEM-4","issue":"5","issued":{"date-parts":[["2015"]]},"page":"L435-L440","publisher-place":"B.B. Graham, Division of Pulmonary Sciences and Critical Care Medicine, Univ. of Colorado Denver, Aurora, United States","title":"Severe pulmonary hypertension is associated with altered right ventricle metabolic substrate uptake","type":"article-journal","volume":"309"},"uris":["http://www.mendeley.com/documents/?uuid=28803b87-14e3-4e66-9d7b-c8277fe5dc12"]},{"id":"ITEM-5","itemData":{"ISSN":"1532-6551","abstract":"Background: Altered myocardial energy metabolism has been linked to worsening of RV function in pulmonary arterial hypertension (PAH). The aim of this study was to evaluate RV glucose and fatty acid metabolism in vivo in a rat model of PAH using positron emission tomography (PET) and investigate the effects of Macitentan on RV substrate utilization. Methods: PAH was induced in male Sprague-Dawley rats by a single subcutaneous injection of Sugen 5416 (20 mg/kg) followed by 3 weeks of hypoxia (10% oxygen). At week 5 post-injection, the PAH rats were randomized to Macitentan (30 mg/kg daily) treatment or no treatment. Substrate utilization was serially assessed 5 and 8 weeks post-injection with 2-[18F]fluoro-2-deoxyglucose (FDG) and 14(R,S)-[18F]fluoro-6-thia-heptadecanoic acid (FTHA) PET for glucose and fatty acid metabolism respectively and correlated with in vivo functional measurements. Results: PAH induction resulted in a 2.5-fold increase in RV FDG uptake (standardized uptake value (SUV) of normal control: 1.6 ± 0.4, week 5: 4.1 ± 1.9, week 8: 4.0 ± 1.6, P &lt; 0.05 for all groups vs. control). RV FTHA showed twofold increased uptake at week 5 (SUV control: 1.50 ± 0.39, week 5: 3.06 ± 1.10, P = 0.03). Macitentan significantly decreased RV FDG uptake at 8 weeks (SUV: 2.5 ± 0.9, P = 0.04), associated with improved RV ejection fraction and reduced RV systolic pressure, while FTHA uptake was maintained. Conclusion: PAH is associated with metabolic changes in the RV, characterized by a marked increase in FDG and FTHA uptake. Macitentan treatment reduced PAH severity and was associated with a decrease in RV FDG uptake and improved RV function.","author":[{"dropping-particle":"","family":"Drozd","given":"K","non-dropping-particle":"","parse-names":false,"suffix":""},{"dropping-particle":"","family":"Ahmadi","given":"A","non-dropping-particle":"","parse-names":false,"suffix":""},{"dropping-particle":"","family":"Deng","given":"Y","non-dropping-particle":"","parse-names":false,"suffix":""},{"dropping-particle":"","family":"Jiang","given":"B","non-dropping-particle":"","parse-names":false,"suffix":""},{"dropping-particle":"","family":"Petryk","given":"J","non-dropping-particle":"","parse-names":false,"suffix":""},{"dropping-particle":"","family":"Thorn","given":"S","non-dropping-particle":"","parse-names":false,"suffix":""},{"dropping-particle":"","family":"Stewart","given":"D","non-dropping-particle":"","parse-names":false,"suffix":""},{"dropping-particle":"","family":"Beanlands","given":"R","non-dropping-particle":"","parse-names":false,"suffix":""},{"dropping-particle":"","family":"DeKemp","given":"R A","non-dropping-particle":"","parse-names":false,"suffix":""},{"dropping-particle":"","family":"DaSilva","given":"J N","non-dropping-particle":"","parse-names":false,"suffix":""},{"dropping-particle":"","family":"Mielniczuk","given":"L M","non-dropping-particle":"","parse-names":false,"suffix":""}],"container-title":"Journal of Nuclear Cardiology","id":"ITEM-5","issued":{"date-parts":[["2016"]]},"page":"1-11","publisher-place":"L.M. Mielniczuk, Division of Cardiology, Department of Medicine, University of Ottawa Heart Institute, Ottawa, Canada","title":"Effects of an endothelin receptor antagonist, Macitentan, on right ventricular substrate utilization and function in a Sugen 5416/hypoxia rat model of severe pulmonary arterial hypertension","type":"article-journal"},"uris":["http://www.mendeley.com/documents/?uuid=f1af0ee0-3375-4a6d-b86a-2d470c2ff3f2"]},{"id":"ITEM-6","itemData":{"DOI":"10.14814/phy2.13157","ISSN":"2051817X","PMID":"28320896","abstract":"The typical cause of death in pulmonary hypertension (PH) is right ventricular (RV) failure, with females showing better survival rates than males. Recently, metabolic shift and mitochondrial dysfunction have been demonstrated in RV failure secondary to PH In light of evidence showing that estrogen protects mitochondrial function and biogenesis in noncardiovascular systems, we hypothesized that the mechanism by which estrogen preserves RV function is via protection of mitochondrial content and oxidative capacity in PH We used a well-established model of PH (Sugen+Hypoxia) in ovariectomized female rats with/without estrogen treatment. RV functional measures were derived from pressure-volume relationships measured via RV catheterization in live rats. Citrate synthase activity, a marker of mitochondrial density, was measured in both RV and LV tissues. Respiratory capacity of mitochondria isolated from RV was measured using oxygraphy. We found that RV ventricular-vascular coupling efficiency decreased in the placebo-treated SuHx rats (0.78 ± 0.10 vs. 1.50 ± 0.13 in control, P &lt; 0.05), whereas estrogen restored it. Mitochondrial density decreased in placebo-treated SuHx rats (0.12 ± 0.01 vs. 0.15 ± 0.01 U citrate synthase/mg in control, P &lt; 0.05), and estrogen attenuated the decrease. Mitochondrial quality and oxidative capacity tended to be lower in placebo-treated SuHx rats only. The changes in mitochondrial biogenesis and function paralleled the expression levels of PGC-1α in RV Our results suggest that estrogen protects RV function by preserving mitochondrial content and oxidative capacity. This provides a mechanism by which estrogen provides protection in female PH patients and paves the way to develop estrogen and its targets as a novel RV-specific therapy for PH.","author":[{"dropping-particle":"","family":"Liu","given":"Aiping","non-dropping-particle":"","parse-names":false,"suffix":""},{"dropping-particle":"","family":"Philip","given":"Jennifer","non-dropping-particle":"","parse-names":false,"suffix":""},{"dropping-particle":"","family":"Vinnakota","given":"Kalyan C.","non-dropping-particle":"","parse-names":false,"suffix":""},{"dropping-particle":"","family":"Bergh","given":"Francoise","non-dropping-particle":"Van den","parse-names":false,"suffix":""},{"dropping-particle":"","family":"Tabima","given":"Diana M.","non-dropping-particle":"","parse-names":false,"suffix":""},{"dropping-particle":"","family":"Hacker","given":"Timothy","non-dropping-particle":"","parse-names":false,"suffix":""},{"dropping-particle":"","family":"Beard","given":"Daniel A.","non-dropping-particle":"","parse-names":false,"suffix":""},{"dropping-particle":"","family":"Chesler","given":"Naomi C.","non-dropping-particle":"","parse-names":false,"suffix":""}],"container-title":"Physiological Reports","id":"ITEM-6","issue":"6","issued":{"date-parts":[["2017"]]},"page":"1-12","title":"Estrogen maintains mitochondrial content and function in the right ventricle of rats with pulmonary hypertension","type":"article-journal","volume":"5"},"uris":["http://www.mendeley.com/documents/?uuid=66c4a46f-9ec6-4da4-afd0-570e9cfb28d8"]},{"id":"ITEM-7","itemData":{"ISSN":"1234-1010","abstract":"Background: Pulmonary hypertension is characterized by abnormal vascular remodeling leading to occlusion of pulmonary arteries and increased stress placed on the right ventricle (RV). This causes the RV to hypertrophy and eventually to failure. This study was designed to examine the effects of pulmonary hypertension in rats on right ventricular remodeling and glucose transporter protein (GLUT4) content in right (RV) and left ventricle (LV). Material/Methods: Pulmonary hypertension was induced in male Sprague-Dawley rat by a single subcutaneous injection of monocrotaline (MCT) at the concentration of 60 mg/kg. Forty-six days following the injection of MCT, animals were sacrificed. Results: MCT-treated rats displayed significant increases in lung weight and RV weight. Marked RV hypertrophy was evident as the ratio of the RV to LV plus septum weight was nearly 40% higher in MCT-treated rats compared to control rats. Total GLUT4 content from whole homogenates from the RV was increased by </w:instrText>
      </w:r>
      <w:r w:rsidR="00724C56">
        <w:rPr>
          <w:rFonts w:ascii="Cambria Math" w:hAnsi="Cambria Math" w:cs="Cambria Math"/>
          <w:lang w:val="en-US"/>
        </w:rPr>
        <w:instrText>∼</w:instrText>
      </w:r>
      <w:r w:rsidR="00724C56">
        <w:rPr>
          <w:rFonts w:asciiTheme="minorHAnsi" w:hAnsiTheme="minorHAnsi" w:cstheme="minorHAnsi"/>
          <w:lang w:val="en-US"/>
        </w:rPr>
        <w:instrText>28% in MCT-treated hearts compared to control hearts. No differences, however, in the LV content between groups were observed. Conclusions: Our findings indicate that the structural remodeling of the RV in MCT-induced pulmonary hypertension results in the upregulation of glucose transporters. This increase in RV GLUT4 levels may potentially result in alterations in substrate energy metabolism. © Med Sci Monit, 2008.","author":[{"dropping-particle":"","family":"Broderick","given":"T L","non-dropping-particle":"","parse-names":false,"suffix":""},{"dropping-particle":"","family":"King","given":"T M","non-dropping-particle":"","parse-names":false,"suffix":""}],"container-title":"Medical Science Monitor","id":"ITEM-7","issue":"12","issued":{"date-parts":[["2008"]]},"page":"BR261-BR264","publisher-place":"T. L. Broderick, Department of Physiology, Midwestern University, Glendale, AZ 85308, United States","title":"Upregulation of GLUT-4 in right ventricle of rats with monocrotaline- induced pulmonary hypertension","type":"article-journal","volume":"14"},"uris":["http://www.mendeley.com/documents/?uuid=9cb7618f-7548-4aaa-a07c-0130516ca670"]},{"id":"ITEM-8","itemData":{"ISSN":"1465-993X","abstract":"Background: Pulmonary arterial hypertension (PAH) is a proliferative arteriopathy associated with a glycolytic shift during heart metabolism. An increase in glycolytic metabolism can be detected in the right ventricle during PAH. Expression levels of glycolysis genes in the right ventricle during glycolysis that occur in monocrotaline (MCT)-induced pulmonary hypertension (PH) remain unknown. Methods: PH was induced by a single subcutaneous injection of MCT (50 mg/kg) into rats, eventually causing right heart failure. Concurrently, a control group was injected with normal saline. The MCT-PH rats were randomly divided into three groups according to MCT treatment: MCT-2 week, 3 week, and 4 week groups (MCT-2w, 3w, 4w). At the end of the study, hemodynamics and right ventricular hypertrophy were compared among experimental groups. Expression of key glycolytic candidate genes was screened in the right ventricle. Results: We observed an increase in mean pulmonary arterial pressure, right ventricular systolic pressure and right ventricular hypertrophy index three weeks following MCT injection. Alterations in the morphology and structure of right ventricular myocardial cells, as well as the pulmonary vasculature were observed. Expression of hexokinase 1 (HK1) mRNA began to increase in the right ventricle of the MCT-3w group and MCT-4w group, while the expression of lactate dehydrogenase A (LDHA) was elevated in the right ventricle of the MCT-4w group. Hexokinase 2(HK2), pyruvate dehydrogenase complex α1 (PDHα1), and LDHA mRNA expression showed no changes in the right ventricle. HK1 mRNA expression was further confirmed by HK1 protein expression and immunohistochemical analyses. All findings underlie the glycolytic phenotype in the right ventricle. Conclusions: There was an increase in the protein and mRNA expression of hexokinase-1 (HK1) three and four weeks after the injection of monocrotaline in the right ventricle, intervention of HK1 may be amenable to therapeutic intervention.","author":[{"dropping-particle":"","family":"Zhang","given":"W.-H.","non-dropping-particle":"","parse-names":false,"suffix":""},{"dropping-particle":"","family":"Qiu","given":"M.-H.","non-dropping-particle":"","parse-names":false,"suffix":""},{"dropping-particle":"","family":"Wang","given":"X.-J.","non-dropping-particle":"","parse-names":false,"suffix":""},{"dropping-particle":"","family":"Sun","given":"K","non-dropping-particle":"","parse-names":false,"suffix":""},{"dropping-particle":"","family":"Zheng","given":"Y","non-dropping-particle":"","parse-names":false,"suffix":""},{"dropping-particle":"","family":"Jing","given":"Z.-C.","non-dropping-particle":"","parse-names":false,"suffix":""}],"container-title":"Respiratory Research","id":"ITEM-8","issue":"1","issued":{"date-parts":[["2014"]]},"publisher-place":"Y. Zheng, First Hospital of Jilin University, Center of Cardiovascular Disease, Changchun, China","title":"Up-regulation of hexokinase1 in the right ventricle of monocrotaline induced pulmonary hypertension","type":"article-journal","volume":"15"},"uris":["http://www.mendeley.com/documents/?uuid=b8d0df3c-8a27-4426-b5df-2a9ba468dee3"]},{"id":"ITEM-9","itemData":{"ISSN":"0300-8177","abstract":"We assessed the time courses of mitochondrial biogenesis factors and respiration in the right ventricle (RV), gastrocnemius (GAS), and left ventricle (LV) in a model of pulmonary-hypertensive rats. Monocrotaline (MT) rats and controls were studied 2 and 4 weeks after injection. Compensated and decompensated heart failure stages were defined according to obvious congestion signs. mRNA expression and protein level of peroxisome proliferator activated receptor gamma co-activator 1α (PGC-1α), citrate synthase (CS) mRNA and activity, and mitochondrial respiration were investigated. In addition, mRNA expression of sirtuin1, nuclear respiratory factor 1, and mitochondrial transcription factor A were studied. As early as 2 weeks, the expression of the studied genes was decreased in the MT GAS. At 4 weeks, the MT GAS and MT RV showed decreased mRNA levels whatever the stage of disease, but PGC-1α protein and CS activity were significantly reduced only at the decompensated stage. The functional result was a significant fall in mitochondrial respiration at the decompensated stage in the RV and GAS. The mRNA expression and mitochondrial respiration were not significantly modified in the MT LV. MT rats demonstrated an early decrease in expression of genes involved in mitochondrial biogenesis in a skeletal muscle, whereas reduced protein expression, and the resulting mitochondrial respiratory dysfunction appeared only in rats with overt heart failure, in the GAS and RV. Dissociations between mRNA and protein levels at the compensated stage deserve to be further studied. © 2012 Springer Science+Business Media New York.","author":[{"dropping-particle":"","family":"Enache","given":"I","non-dropping-particle":"","parse-names":false,"suffix":""},{"dropping-particle":"","family":"Charles","given":"A.-L.","non-dropping-particle":"","parse-names":false,"suffix":""},{"dropping-particle":"","family":"Bouitbir","given":"J","non-dropping-particle":"","parse-names":false,"suffix":""},{"dropping-particle":"","family":"Favret","given":"F","non-dropping-particle":"","parse-names":false,"suffix":""},{"dropping-particle":"","family":"Zoll","given":"J","non-dropping-particle":"","parse-names":false,"suffix":""},{"dropping-particle":"","family":"Metzger","given":"D","non-dropping-particle":"","parse-names":false,"suffix":""},{"dropping-particle":"","family":"Oswald-Mammosser","given":"M","non-dropping-particle":"","parse-names":false,"suffix":""},{"dropping-particle":"","family":"Geny","given":"B","non-dropping-particle":"","parse-names":false,"suffix":""},{"dropping-particle":"","family":"Charloux","given":"A","non-dropping-particle":"","parse-names":false,"suffix":""}],"container-title":"Molecular and Cellular Biochemistry","id":"ITEM-9","issue":"1-2","issued":{"date-parts":[["2013"]]},"page":"161-170","publisher-place":"I. Enache, Service de Physiologie et d'Explorations Fonctionnelles, Pôle de Pathologie Thoracique, Centre Hospitalier Universitaire Strasbourg, Nouvel Hôpital Civil, 67091 Strasbourg, France","title":"Skeletal muscle mitochondrial dysfunction precedes right ventricular impairment in experimental pulmonary hypertension","type":"article-journal","volume":"373"},"uris":["http://www.mendeley.com/documents/?uuid=694e6e58-f4ea-4fea-b5e1-85f960c9bbad"]},{"id":"ITEM-10","itemData":{"ISSN":"0946-2716","abstract":"Right ventricular (RV) failure is an important clinical problem with no available therapies, largely because its molecular mechanisms are unknown. Mitochondrial remodeling resulting to a metabolic shift toward glycolysis has been described in RV hypertrophy (RVH), but it is unknown whether this is beneficial or detrimental. While clinically RV failure follows a period of compensation, the transition from a compensated (cRVH) to a decompensated hypertrophied RV (dRVH) is not studied in animal models. We modeled the natural history of RVH and failure in the monocrotaline rat model of pulmonary hypertension by serially assessing clinically relevant parameters in the same animal. We defined dRVH as the stage in which RV systolic pressure started decreasing, along with the cardiac output, while the RV continued to remodel. dRVH was characterized by ascites, weight loss, and high mortality, compared to cRVH. A cRVH myocardium had hyperpolarized mitochondria and low production of mitochondria-derived reactive oxygen species (mROS), activated hypoxia-inducible factor 1α (HIF1α), and increased levels of glucose transporter 1, vascular endothelial growth factor, and stromal-derived factor 1, promoting increased glucose uptake (measured by positron emission tomography-computed tomography) and angiogenesis measured by lectin imaging in vivo. The transition to dRVH was marked by a sharp rise in mROS, inhibition of HIF1α, and activation of p53, both of which contributed to down-regulation of pyruvate dehydrogenase kinase and decreased glucose uptake. This transition was also associated with a sharp decrease in angiogenic factors and angiogenesis. We show that the previously described metabolic shift, promoting HIF1α activation and angiogenesis, is not sustained during the progression of RV failure. The loss of this beneficial remodeling may be triggered by a rise in mROS resulting in HIF1α inhibition and suppressed angiogenesis. The resultant ischemia may contribute to the rapid deterioration of RV function upon entrance to a decompensation phase. The use of clinical criteria and techniques to define and study dRVH facilitates clinical translation of our findings with direct implications for RV therapeutic and biomarker discovery programs. Key message: Decreased RV angiogenesis marks the transition from a cRVH to a dRVH. The RVs in cRVH animals are associated with decreased mROS and increased HIF1α activity compared to dRVH. The RVs in cRVH animals have increased GLU…","author":[{"dropping-particle":"","family":"Sutendra","given":"G","non-dropping-particle":"","parse-names":false,"suffix":""},{"dropping-particle":"","family":"Dromparis","given":"P","non-dropping-particle":"","parse-names":false,"suffix":""},{"dropping-particle":"","family":"Paulin","given":"R","non-dropping-particle":"","parse-names":false,"suffix":""},{"dropping-particle":"","family":"Zervopoulos","given":"S","non-dropping-particle":"","parse-names":false,"suffix":""},{"dropping-particle":"","family":"Haromy","given":"A","non-dropping-particle":"","parse-names":false,"suffix":""},{"dropping-particle":"","family":"Nagendran","given":"J","non-dropping-particle":"","parse-names":false,"suffix":""},{"dropping-particle":"","family":"Michelakis","given":"E D","non-dropping-particle":"","parse-names":false,"suffix":""}],"container-title":"Journal of Molecular Medicine","id":"ITEM-10","issue":"11","issued":{"date-parts":[["2013"]]},"page":"1315-1327","publisher-place":"E.D. Michelakis, Department of Medicine, University of Alberta, Edmonton, AB T6G 2B7, Canada","title":"A metabolic remodeling in right ventricular hypertrophy is associated with decreased angiogenesis and a transition from a compensated to a decompensated state in pulmonary hypertension","type":"article-journal","volume":"91"},"uris":["http://www.mendeley.com/documents/?uuid=aa9246b9-1d26-44ec-bf2e-fc2176d78888"]},{"id":"ITEM-11","itemData":{"ISSN":"1465-993X","abstract":"Background: The leading cause of mortality due to pulmonary arterial hypertension (PAH) is failure of the cardiac right ventricle. It has long been hypothesized that during the development of chronic cardiac failure the heart becomes energy deprived, possibly due to shortage of oxygen at the level of cardiomyocyte mitochondria. However, direct evaluation of oxygen tension levels within the in vivo right ventricle during PAH is currently lacking. Here we directly evaluated this hypothesis by using a recently reported technique of oxygen-dependent quenching of delayed fluorescence of mitochondrial protoprophyrin IX, to determine the distribution of mitochondrial oxygen tension (mitoPO&lt;inf&gt;2&lt;/inf&gt;) within the right ventricle (RV) subjected to progressive PAH.Methods: PAH was induced through a single injection of monocrotaline (MCT). Control (saline-injected), compensated RV hypertrophy (30 mg/kg MCT; MCT30), and RV failure (60 mg/kg MCT; MCT60) rats were compared 4 wk after treatment. The distribution of mitoPO&lt;inf&gt;2&lt;/inf&gt; within the RV was determined in mechanically-ventilated, anaesthetized animals, applying different inspired oxygen (FiO&lt;inf&gt;2&lt;/inf&gt;) levels and two increment dosages of dobutamine.Results: MCT60 resulted in RV failure (increased mortality, weight loss, increased lung weight), MCT30 resulted in compensated RV hypertrophy. At 30% or 40% FiO&lt;inf&gt;2&lt;/inf&gt;, necessary to obtain physiological arterial PO&lt;inf&gt;2&lt;/inf&gt; in the diseased animals, RV failure rats had significantly less mitochondria (15% of total mitochondria) in the 0-20 mmHg mitoPO&lt;inf&gt;2&lt;/inf&gt; range than hypertrophied RV rats (48%) or control rats (54%). Only when oxygen supply was reduced to 21% FiO&lt;inf&gt;2,&lt;/inf&gt; resulting in low arterial PO&lt;inf&gt;2&lt;/inf&gt; for the MCT60 animals, or when oxygen demand increased with high dose dobutamine, the number of failing RV mitochondria with low oxygen became similar to control RV. In addition, metabolic enzyme analysis revealed similar mitochondrial mass, increased glycolytic hexokinase activity following MCT, with increased lactate dehydrogenase activity only in compensated hypertrophied RV.Conclusions: Our novel observation of increased mitochondrial oxygenation suggests down-regulation of in vivo mitochondrial oxygen consumption, in the absence of hypoxia, with transition towards right ventricular failure induced by pulmonary arterial hypertension.","author":[{"dropping-particle":"","family":"Balestra","given":"G M","non-dropping-particle":"","parse-names":false,"suffix":""},{"dropping-particle":"","family":"Mik","given":"E G","non-dropping-particle":"","parse-names":false,"suffix":""},{"dropping-particle":"","family":"Eerbeek","given":"O","non-dropping-particle":"","parse-names":false,"suffix":""},{"dropping-particle":"","family":"Specht","given":"P A C","non-dropping-particle":"","parse-names":false,"suffix":""},{"dropping-particle":"","family":"Laarse","given":"W J","non-dropping-particle":"van der","parse-names":false,"suffix":""},{"dropping-particle":"","family":"Zuurbier","given":"C J","non-dropping-particle":"","parse-names":false,"suffix":""}],"container-title":"Respiratory Research","id":"ITEM-11","issue":"1","issued":{"date-parts":[["2015"]]},"publisher-place":"C.J. Zuurbier, Department of Anesthesiology, Laboratory of Experimental Intensive Care and Anesthesiology, AMC, Amsterdam, Netherlands","title":"Increased in vivo mitochondrial oxygenation with right ventricular failure induced by pulmonary arterial hypertension: Mitochondrial inhibition as driver of cardiac failure?","type":"article-journal","volume":"16"},"uris":["http://www.mendeley.com/documents/?uuid=baf70a91-d533-40b6-9c7a-0a6f57dc1cfd"]},{"id":"ITEM-12","itemData":{"DOI":"10.1007/s00109-009-0524-6","ISBN":"2122633255","ISSN":"09462716","PMID":"19949938","abstract":"Right ventricular hypertrophy (RVH) and RV failure contribute to morbidity and mortality in pulmonary arterial hypertension (PAH). The cause of RV dysfunction and the feasibility of therapeutically targeting the RV are uncertain. We hypothesized that RV dysfunction and electrical remodeling in RVH result, in part, from a glycolytic shift in the myocyte, caused by activation of pyruvate dehydrogenase kinase (PDK). We studied two complementary rat models: RVH + PAH (induced by monocrotaline) and RVH + without PAH (induced by pulmonary artery banding (PAB)). Monocrotaline RVH reduced RV O(2)-consumption and enhanced glycolysis. RV 2-fluoro-2-deoxy-glucose uptake, Glut-1 expression, and pyruvate dehydrogenase phosphorylation increased in monocrotaline RVH. The RV monophasic action potential duration and QT(c) interval were prolonged due to decreased expression of repolarizing voltage-gated K(+) channels (Kv1.5, Kv4.2). In the RV working heart model, the PDK inhibitor, dichloroacetate, acutely increased glucose oxidation and cardiac work in monocrotaline RVH. Chronic dichloroacetate therapy improved RV repolarization and RV function in vivo and in the RV Langendorff model. In PAB-induced RVH, a similar reduction in cardiac output and glycolytic shift occurred and it too improved with dichloroacetate. In PAB-RVH, the benefit of dichloroacetate on cardiac output was approximately 1/3 that in monocrotaline RVH. The larger effects in monocrotaline RVH likely reflect dichloroacetate's dual metabolic benefits in that model: regression of vascular disease and direct effects on the RV. Reduction in RV function and electrical remodeling in two models of RVH relevant to human disease (PAH and pulmonic stenosis) result, in part, from a PDK-mediated glycolytic shift in the RV. PDK inhibition partially restores RV function and regresses RVH by restoring RV repolarization and enhancing glucose oxidation. Recognition that a PDK-mediated metabolic shift contributes to contractile and ionic dysfunction in RVH offers insight into the pathophysiology and treatment of RVH.","author":[{"dropping-particle":"","family":"Piao","given":"Lin","non-dropping-particle":"","parse-names":false,"suffix":""},{"dropping-particle":"","family":"Fang","given":"Yong Hu","non-dropping-particle":"","parse-names":false,"suffix":""},{"dropping-particle":"","family":"Cadete","given":"Virgilio J J","non-dropping-particle":"","parse-names":false,"suffix":""},{"dropping-particle":"","family":"Wietholt","given":"Christian","non-dropping-particle":"","parse-names":false,"suffix":""},{"dropping-particle":"","family":"Urboniene","given":"Dalia","non-dropping-particle":"","parse-names":false,"suffix":""},{"dropping-particle":"","family":"Toth","given":"Peter T.","non-dropping-particle":"","parse-names":false,"suffix":""},{"dropping-particle":"","family":"Marsboom","given":"Glenn","non-dropping-particle":"","parse-names":false,"suffix":""},{"dropping-particle":"","family":"Zhang","given":"Hannah J.","non-dropping-particle":"","parse-names":false,"suffix":""},{"dropping-particle":"","family":"Haber","given":"Idith","non-dropping-particle":"","parse-names":false,"suffix":""},{"dropping-particle":"","family":"Rehman","given":"Jalees","non-dropping-particle":"","parse-names":false,"suffix":""},{"dropping-particle":"","family":"Lopaschuk","given":"Gary D.","non-dropping-particle":"","parse-names":false,"suffix":""},{"dropping-particle":"","family":"Archer","given":"Stephen L.","non-dropping-particle":"","parse-names":false,"suffix":""}],"container-title":"Journal of Molecular Medicine","id":"ITEM-12","issue":"1","issued":{"date-parts":[["2010"]]},"page":"47-60","title":"The inhibition of pyruvate dehydrogenase kinase improves impaired cardiac function and electrical remodeling in two models of right ventricular hypertrophy: Resuscitating the hibernating right ventricle","type":"article-journal","volume":"88"},"uris":["http://www.mendeley.com/documents/?uuid=6074ff99-c5ac-44b7-9d9d-7d6ab4c87fcf"]},{"id":"ITEM-13","itemData":{"ISSN":"0946-2716","abstract":"The rapid growth of cancer cells is permitted by metabolic changes, notably increased aerobic glycolysis and increased glutaminolysis. Aerobic glycolysis is also evident in the hypertrophying myocytes in right ventricular hypertrophy (RVH), particularly in association with pulmonary arterial hypertension (PAH). It is unknown whether glutaminolysis occurs in the heart. We hypothesized that glutaminolysis occurs in RVH and assessed the precipitating factors, transcriptional mechanisms, and physiological consequences of this metabolic pathway. RVH was induced in two models, one with PAH (Monocrotaline-RVH) and the other without PAH (pulmonary artery banding, PAB-RVH). Despite similar RVH, ischemia as determined by reductions in RV VEGFα, coronary blood flow, and microvascular density was greater in Monocrotaline-RVH versus PAB-RVH. A sixfold increase in 14C-glutamine metabolism occurred in Monocrotaline-RVH but not in PAB-RVH. In the RV working heart model, the glutamine antagonist 6-diazo-5-oxo-l-norleucine (DON) decreased glutaminolysis, caused a reciprocal increase in glucose oxidation, and elevated cardiac output. Consistent with the increased glutaminolysis in RVH, RV expressions of glutamine transporters (SLC1A5 and SLC7A5) and mitochondrial malic enzyme were elevated (Monocrotaline-RVH &gt; PAB-RVH &gt; control). Capillary rarefaction and glutamine transporter upregulation also occurred in RVH in patients with PAH. cMyc and Max, known to mediate transcriptional upregulation of glutaminolysis, were increased in Monocrotaline-RVH. In vivo, DON (0.5 mg/kg/day × 3 weeks) restored pyruvate dehydrogenase activity, reduced RVH, and increased cardiac output (89 ± 8, vs. 55 ± 13 ml/min, p &lt; 0.05) and treadmill distance (194 ± 71, vs. 36 ±7 m, p &lt; 0.05) in Monocrotaline-RVH. Glutaminolysis is induced in the RV in PAH by cMyc-Max, likely as a consequence of RV ischemia. Inhibition of glutaminolysis restores glucose oxidation and has a therapeutic benefit in vivo. Key message: Patients with pulmonary artery hypertension (PAH) have evidence of cardiac glutaminolysis. Cardiac glutaminolysis is associated with microvascular rarefaction/ischemia. As in cancer, cardiac glutaminolysis results from activation of cMyc-Max. The specific glutaminolysis inhibitor DON regresses right ventricular hypertrophy. DON improves cardiac function and exercise capacity in an animal model of PAH. © 2013 Springer-Verlag Berlin Heidelberg.","author":[{"dropping-particle":"","family":"Piao","given":"L","non-dropping-particle":"","parse-names":false,"suffix":""},{"dropping-particle":"","family":"Fang","given":"Y.-H.","non-dropping-particle":"","parse-names":false,"suffix":""},{"dropping-particle":"","family":"Parikh","given":"K","non-dropping-particle":"","parse-names":false,"suffix":""},{"dropping-particle":"","family":"Ryan","given":"J J","non-dropping-particle":"","parse-names":false,"suffix":""},{"dropping-particle":"","family":"Toth","given":"P T","non-dropping-particle":"","parse-names":false,"suffix":""},{"dropping-particle":"","family":"Archer","given":"S L","non-dropping-particle":"","parse-names":false,"suffix":""}],"container-title":"Journal of Molecular Medicine","id":"ITEM-13","issue":"10","issued":{"date-parts":[["2013"]]},"page":"1185-1197","publisher-place":"S.L. Archer, Department of Medicine, Queen's University, Etherington Hall, Kingston, ON K7L 3N6, Canada","title":"Cardiac glutaminolysis: A maladaptive cancer metabolism pathway in the right ventricle in pulmonary hypertension","type":"article-journal","volume":"91"},"uris":["http://www.mendeley.com/documents/?uuid=89f5962e-c62c-452a-bcd8-0463010c466c"]},{"id":"ITEM-14","itemData":{"DOI":"10.1161/CIRCRESAHA.115.303910","ISBN":"1524-4571 (Electronic)\\r0009-7330 (Linking)","ISSN":"15244571","PMID":"25287062","abstract":"Rationale: Right Ventricular Failure (RVF) is a major cause of morbidity and mortality in pulmonary hypertension (PHT), but its mechanism remains unknown. Myocyte enhancer factor 2 (Mef2) has been implicated in RV development, regulating metabolic, contractile and angiogenic genes. Moreover, Mef2 regulates microRNAs (miRNAs) that have emerged as important determinants of cardiac development and disease, but for which the role in RV is still unclear. Objective: We hypothesized a critical role of a Mef2-miRNA axis in RVF. Methods and Results: In a rat PHT model (monocrotaline), we studied RV free-wall tissues from rats with normal (nRV), compensated (cRVH) and de-compensated (dRVH) RV hypertrophy, carefully defined based on clinically-relevant parameters, including RV systolic and end-diastolic pressures, cardiac output, RV size and morbidity. Mef2c expression was sharply increased in cRVH tissues, but was lost in dRVH. An unbiased screening of miRNAs in our model resulted to a short miRNA signature of dRVF, which included the myocardium-specific miR-208; which was progressively down-regulated as RVF progressed, in contrast to what is described in LVF. With mechanistic in vitro experiments using neonatal and adult RV cardiomyocytes we showed that miR-208 inhibition as well as TNFα, activate the MED13/NCoR1 axis, which in turn promotes Mef2 inhibition, closing a self-limiting feed-back loop, driving the transition from cRVH toward dRVH. In our model, serum TNFα levels progressively increased with time while serum miR-208 levels decreased, mirroring its levels in RV myocardium. Conclusions: We describe an RV-specific mechanism for heart failure, which could potentially lead to new biomarkers and therapeutic targets.","author":[{"dropping-particle":"","family":"Paulin","given":"Roxane","non-dropping-particle":"","parse-names":false,"suffix":""},{"dropping-particle":"","family":"Sutendra","given":"Gopinath","non-dropping-particle":"","parse-names":false,"suffix":""},{"dropping-particle":"","family":"Gurtu","given":"Vikram","non-dropping-particle":"","parse-names":false,"suffix":""},{"dropping-particle":"","family":"Dromparis","given":"Peter","non-dropping-particle":"","parse-names":false,"suffix":""},{"dropping-particle":"","family":"Haromy","given":"Alois","non-dropping-particle":"","parse-names":false,"suffix":""},{"dropping-particle":"","family":"Provencher","given":"Steeve","non-dropping-particle":"","parse-names":false,"suffix":""},{"dropping-particle":"","family":"Bonnet","given":"Sebastien","non-dropping-particle":"","parse-names":false,"suffix":""},{"dropping-particle":"","family":"Michelakis","given":"Evangelos D.","non-dropping-particle":"","parse-names":false,"suffix":""}],"container-title":"Circulation Research","id":"ITEM-14","issue":"1","issued":{"date-parts":[["2015"]]},"note":"NULL","page":"56-69","title":"A miR-208-Mef2 axis drives the decompensation of right ventricular function in pulmonary hypertension","type":"article-journal","volume":"116"},"uris":["http://www.mendeley.com/documents/?uuid=54440db1-4536-4ad8-b732-dcbdcbcf8b28"]},{"id":"ITEM-15","itemData":{"ISSN":"1348-4214","abstract":"Most patients with pulmonary arterial hypertension die from right ventricular failure (RVF). Right ventricular (RV) myocardial apoptosis has an important role in RVF and is regulated by the mitochondria. Dichloroacetate (DCA) can improve cardiac function in RVF, but whether it can regulate myocardial apoptosis via mitochondria is still unknown. In this study, we investigated the effects of DCA on myocardial mitochondria, the mitochondrial apoptosis and other aspects of RV remodeling, including fibrosis and capillary rarefaction. RVF was induced in rats by a single s.c. injection of monocrotaline. After 4 weeks, DCA treatment was started with i.p. injection of 50, 150 or 2007 mg kg -1 per day during 14 days. Compared with saline-treated RVF animals, treatment with DCA resulted in decreased mean pulmonary arterial pressure and total pulmonary resistance (TPR), and increased cardiac output. The expression of pyruvate dehydrogenase kinase was suppressed, while pyruvate dehydrogenase expression was upregulated with DCA application. DCA treatment was also associated with restored RV mitochondrial function and a reduction in RV hypertrophy, fibrosis, capillary rarefaction and apoptosis. Mitochondria-dependent apoptosis was involved in DCA regulation of RV. The absent correlation between TPR and main parameters in RV suggests that the effects of DCA in the two organ systems are independent. We conclude that DCA improves cardiac function in experimental RVF partly by reversing RV remodeling, restoring mitochondrial function and regulating mitochondria-dependent apoptosis. The study shows that a fear for increased RV apoptosis with DCA treatment is unnecessary and suggests a potential role of DCA in the treatment of RVF.","author":[{"dropping-particle":"","family":"Sun","given":"X.-Q.","non-dropping-particle":"","parse-names":false,"suffix":""},{"dropping-particle":"","family":"Zhang","given":"R","non-dropping-particle":"","parse-names":false,"suffix":""},{"dropping-particle":"","family":"Zhang","given":"H.-D.","non-dropping-particle":"","parse-names":false,"suffix":""},{"dropping-particle":"","family":"Yuan","given":"P","non-dropping-particle":"","parse-names":false,"suffix":""},{"dropping-particle":"","family":"Wang","given":"X.-J.","non-dropping-particle":"","parse-names":false,"suffix":""},{"dropping-particle":"","family":"Zhao","given":"Q.-H.","non-dropping-particle":"","parse-names":false,"suffix":""},{"dropping-particle":"","family":"Wang","given":"L","non-dropping-particle":"","parse-names":false,"suffix":""},{"dropping-particle":"","family":"Jiang","given":"R","non-dropping-particle":"","parse-names":false,"suffix":""},{"dropping-particle":"","family":"Jan Bogaard","given":"H","non-dropping-particle":"","parse-names":false,"suffix":""},{"dropping-particle":"","family":"Jing","given":"Z.-C.","non-dropping-particle":"","parse-names":false,"suffix":""}],"container-title":"Hypertension Research","id":"ITEM-15","issue":"5","issued":{"date-parts":[["2016"]]},"page":"302-311","publisher-place":"Z.-C. Jing, State Key Laboratory of Cardiovascular Disease, Fu Wai Hospital, National Center for Cardiovascular Disease, Peking Union Medical College, Chinese Academy Medical Science, Beijing, China","title":"Reversal of right ventricular remodeling by dichloroacetate is related to inhibition of mitochondria-dependent apoptosis","type":"article-journal","volume":"39"},"uris":["http://www.mendeley.com/documents/?uuid=827e4375-dc17-4d71-8d98-fcddf09d8974"]},{"id":"ITEM-16","itemData":{"DOI":"10.1164/rccm.201812-2275OC","ISSN":"1073-449X","author":[{"dropping-particle":"","family":"Feen","given":"Diederik E","non-dropping-particle":"Van der","parse-names":false,"suffix":""},{"dropping-particle":"","family":"Kurakula","given":"Kondababu","non-dropping-particle":"","parse-names":false,"suffix":""},{"dropping-particle":"","family":"Tremblay","given":"Eve","non-dropping-particle":"","parse-names":false,"suffix":""},{"dropping-particle":"","family":"Boucherat","given":"Olivier","non-dropping-particle":"","parse-names":false,"suffix":""},{"dropping-particle":"","family":"Bossers","given":"Guido PL","non-dropping-particle":"","parse-names":false,"suffix":""},{"dropping-particle":"","family":"Szulcek","given":"Robert","non-dropping-particle":"","parse-names":false,"suffix":""},{"dropping-particle":"","family":"Bourgeois","given":"Alice","non-dropping-particle":"","parse-names":false,"suffix":""},{"dropping-particle":"","family":"Lampron","given":"Marie-Claude","non-dropping-particle":"","parse-names":false,"suffix":""},{"dropping-particle":"","family":"Habbout","given":"Karima","non-dropping-particle":"","parse-names":false,"suffix":""},{"dropping-particle":"","family":"Martineau","given":"Sandra","non-dropping-particle":"","parse-names":false,"suffix":""},{"dropping-particle":"","family":"Paulin","given":"Roxane","non-dropping-particle":"","parse-names":false,"suffix":""},{"dropping-particle":"","family":"Kulikowski","given":"Ewelina","non-dropping-particle":"","parse-names":false,"suffix":""},{"dropping-particle":"","family":"Jahagirdar","given":"Ravi","non-dropping-particle":"","parse-names":false,"suffix":""},{"dropping-particle":"","family":"Schalij","given":"Ingrid","non-dropping-particle":"","parse-names":false,"suffix":""},{"dropping-particle":"","family":"Bogaard","given":"Harm Jan","non-dropping-particle":"","parse-names":false,"suffix":""},{"dropping-particle":"","family":"Bartelds","given":"Beatrijs","non-dropping-particle":"","parse-names":false,"suffix":""},{"dropping-particle":"","family":"Provencher","given":"Steeve","non-dropping-particle":"","parse-names":false,"suffix":""},{"dropping-particle":"","family":"Berger","given":"Rolf M. F.","non-dropping-particle":"","parse-names":false,"suffix":""},{"dropping-particle":"","family":"Bonnet","given":"Sébastien","non-dropping-particle":"","parse-names":false,"suffix":""},{"dropping-particle":"","family":"Goumans","given":"Marie-José","non-dropping-particle":"","parse-names":false,"suffix":""}],"container-title":"American Journal of Respiratory and Critical Care Medicine","id":"ITEM-16","issued":{"date-parts":[["2019"]]},"page":"rccm.201812-2275OC","title":"Multicenter Preclinical Validation of BET Inhibition for the Treatment of Pulmonary Arterial Hypertension","type":"article-journal"},"uris":["http://www.mendeley.com/documents/?uuid=b2584c53-e00c-4948-b383-8f231391f3a4"]}],"mendeley":{"formattedCitation":"&lt;sup&gt;8, 12–16, 22, 24–31, 46&lt;/sup&gt;","plainTextFormattedCitation":"8, 12–16, 22, 24–31, 46","previouslyFormattedCitation":"&lt;sup&gt;8, 12–16, 22, 24–30, 45, 46&lt;/sup&gt;"},"properties":{"noteIndex":0},"schema":"https://github.com/citation-style-language/schema/raw/master/csl-citation.json"}</w:instrText>
      </w:r>
      <w:r w:rsidR="00B4755E">
        <w:rPr>
          <w:rFonts w:asciiTheme="minorHAnsi" w:hAnsiTheme="minorHAnsi" w:cstheme="minorHAnsi"/>
          <w:lang w:val="en-US"/>
        </w:rPr>
        <w:fldChar w:fldCharType="separate"/>
      </w:r>
      <w:r w:rsidR="00724C56" w:rsidRPr="00724C56">
        <w:rPr>
          <w:rFonts w:asciiTheme="minorHAnsi" w:hAnsiTheme="minorHAnsi" w:cstheme="minorHAnsi"/>
          <w:noProof/>
          <w:vertAlign w:val="superscript"/>
          <w:lang w:val="en-US"/>
        </w:rPr>
        <w:t>8,12–16,22,24–31,46</w:t>
      </w:r>
      <w:r w:rsidR="00B4755E">
        <w:rPr>
          <w:rFonts w:asciiTheme="minorHAnsi" w:hAnsiTheme="minorHAnsi" w:cstheme="minorHAnsi"/>
          <w:lang w:val="en-US"/>
        </w:rPr>
        <w:fldChar w:fldCharType="end"/>
      </w:r>
      <w:r w:rsidR="00A92A43">
        <w:rPr>
          <w:rFonts w:asciiTheme="minorHAnsi" w:hAnsiTheme="minorHAnsi" w:cstheme="minorHAnsi"/>
          <w:lang w:val="en-US"/>
        </w:rPr>
        <w:t xml:space="preserve">, </w:t>
      </w:r>
      <w:r w:rsidR="000B1E73">
        <w:rPr>
          <w:rFonts w:asciiTheme="minorHAnsi" w:hAnsiTheme="minorHAnsi" w:cstheme="minorHAnsi"/>
          <w:lang w:val="en-US"/>
        </w:rPr>
        <w:t xml:space="preserve">mice are </w:t>
      </w:r>
      <w:r w:rsidR="006D5542">
        <w:rPr>
          <w:rFonts w:asciiTheme="minorHAnsi" w:hAnsiTheme="minorHAnsi" w:cstheme="minorHAnsi"/>
          <w:lang w:val="en-US"/>
        </w:rPr>
        <w:t xml:space="preserve">most </w:t>
      </w:r>
      <w:r w:rsidR="005F670E">
        <w:rPr>
          <w:rFonts w:asciiTheme="minorHAnsi" w:hAnsiTheme="minorHAnsi" w:cstheme="minorHAnsi"/>
          <w:lang w:val="en-US"/>
        </w:rPr>
        <w:t xml:space="preserve">often </w:t>
      </w:r>
      <w:r w:rsidR="006D5542">
        <w:rPr>
          <w:rFonts w:asciiTheme="minorHAnsi" w:hAnsiTheme="minorHAnsi" w:cstheme="minorHAnsi"/>
          <w:lang w:val="en-US"/>
        </w:rPr>
        <w:t>used</w:t>
      </w:r>
      <w:r w:rsidR="000B1E73">
        <w:rPr>
          <w:rFonts w:asciiTheme="minorHAnsi" w:hAnsiTheme="minorHAnsi" w:cstheme="minorHAnsi"/>
          <w:lang w:val="en-US"/>
        </w:rPr>
        <w:t xml:space="preserve"> for transgenic </w:t>
      </w:r>
      <w:r w:rsidR="000E4289">
        <w:rPr>
          <w:rFonts w:asciiTheme="minorHAnsi" w:hAnsiTheme="minorHAnsi" w:cstheme="minorHAnsi"/>
          <w:lang w:val="en-US"/>
        </w:rPr>
        <w:t xml:space="preserve">or knock-out </w:t>
      </w:r>
      <w:r w:rsidR="000B1E73">
        <w:rPr>
          <w:rFonts w:asciiTheme="minorHAnsi" w:hAnsiTheme="minorHAnsi" w:cstheme="minorHAnsi"/>
          <w:lang w:val="en-US"/>
        </w:rPr>
        <w:t xml:space="preserve">studies and </w:t>
      </w:r>
      <w:r w:rsidR="000E4289">
        <w:rPr>
          <w:rFonts w:asciiTheme="minorHAnsi" w:hAnsiTheme="minorHAnsi" w:cstheme="minorHAnsi"/>
          <w:lang w:val="en-US"/>
        </w:rPr>
        <w:t>there</w:t>
      </w:r>
      <w:r w:rsidR="006D5542">
        <w:rPr>
          <w:rFonts w:asciiTheme="minorHAnsi" w:hAnsiTheme="minorHAnsi" w:cstheme="minorHAnsi"/>
          <w:lang w:val="en-US"/>
        </w:rPr>
        <w:t>by</w:t>
      </w:r>
      <w:r w:rsidR="000E4289">
        <w:rPr>
          <w:rFonts w:asciiTheme="minorHAnsi" w:hAnsiTheme="minorHAnsi" w:cstheme="minorHAnsi"/>
          <w:lang w:val="en-US"/>
        </w:rPr>
        <w:t xml:space="preserve"> contribute to our understanding of mechanisms in pressure-loaded RV failure. </w:t>
      </w:r>
      <w:r w:rsidR="00365AB0" w:rsidRPr="00802E66">
        <w:rPr>
          <w:rFonts w:asciiTheme="minorHAnsi" w:hAnsiTheme="minorHAnsi" w:cstheme="minorHAnsi"/>
          <w:lang w:val="en-US"/>
        </w:rPr>
        <w:t>Th</w:t>
      </w:r>
      <w:r w:rsidR="00134945" w:rsidRPr="00802E66">
        <w:rPr>
          <w:rFonts w:asciiTheme="minorHAnsi" w:hAnsiTheme="minorHAnsi" w:cstheme="minorHAnsi"/>
          <w:lang w:val="en-US"/>
        </w:rPr>
        <w:t xml:space="preserve">is </w:t>
      </w:r>
      <w:r w:rsidR="0003706F" w:rsidRPr="00802E66">
        <w:rPr>
          <w:rFonts w:asciiTheme="minorHAnsi" w:hAnsiTheme="minorHAnsi" w:cstheme="minorHAnsi"/>
          <w:lang w:val="en-US"/>
        </w:rPr>
        <w:t xml:space="preserve">protocol </w:t>
      </w:r>
      <w:r w:rsidR="00134945" w:rsidRPr="00802E66">
        <w:rPr>
          <w:rFonts w:asciiTheme="minorHAnsi" w:hAnsiTheme="minorHAnsi" w:cstheme="minorHAnsi"/>
          <w:lang w:val="en-US"/>
        </w:rPr>
        <w:t>could form the</w:t>
      </w:r>
      <w:r w:rsidR="00365AB0" w:rsidRPr="00802E66">
        <w:rPr>
          <w:rFonts w:asciiTheme="minorHAnsi" w:hAnsiTheme="minorHAnsi" w:cstheme="minorHAnsi"/>
          <w:lang w:val="en-US"/>
        </w:rPr>
        <w:t xml:space="preserve"> basis </w:t>
      </w:r>
      <w:r w:rsidR="00430F85">
        <w:rPr>
          <w:rFonts w:asciiTheme="minorHAnsi" w:hAnsiTheme="minorHAnsi" w:cstheme="minorHAnsi"/>
          <w:lang w:val="en-US"/>
        </w:rPr>
        <w:t>for</w:t>
      </w:r>
      <w:r w:rsidR="00430F85" w:rsidRPr="00802E66">
        <w:rPr>
          <w:rFonts w:asciiTheme="minorHAnsi" w:hAnsiTheme="minorHAnsi" w:cstheme="minorHAnsi"/>
          <w:lang w:val="en-US"/>
        </w:rPr>
        <w:t xml:space="preserve"> </w:t>
      </w:r>
      <w:r w:rsidR="0003706F" w:rsidRPr="00802E66">
        <w:rPr>
          <w:rFonts w:asciiTheme="minorHAnsi" w:hAnsiTheme="minorHAnsi" w:cstheme="minorHAnsi"/>
          <w:lang w:val="en-US"/>
        </w:rPr>
        <w:t xml:space="preserve">future </w:t>
      </w:r>
      <w:r w:rsidR="00365AB0" w:rsidRPr="00802E66">
        <w:rPr>
          <w:rFonts w:asciiTheme="minorHAnsi" w:hAnsiTheme="minorHAnsi" w:cstheme="minorHAnsi"/>
          <w:lang w:val="en-US"/>
        </w:rPr>
        <w:t xml:space="preserve">studies </w:t>
      </w:r>
      <w:r w:rsidR="0003706F" w:rsidRPr="00802E66">
        <w:rPr>
          <w:rFonts w:asciiTheme="minorHAnsi" w:hAnsiTheme="minorHAnsi" w:cstheme="minorHAnsi"/>
          <w:lang w:val="en-US"/>
        </w:rPr>
        <w:t xml:space="preserve">to </w:t>
      </w:r>
      <w:r w:rsidR="00365AB0" w:rsidRPr="00802E66">
        <w:rPr>
          <w:rFonts w:asciiTheme="minorHAnsi" w:hAnsiTheme="minorHAnsi" w:cstheme="minorHAnsi"/>
          <w:lang w:val="en-US"/>
        </w:rPr>
        <w:t xml:space="preserve">unravel signaling pathways </w:t>
      </w:r>
      <w:r w:rsidR="000E4289" w:rsidRPr="00802E66">
        <w:rPr>
          <w:rFonts w:asciiTheme="minorHAnsi" w:hAnsiTheme="minorHAnsi" w:cstheme="minorHAnsi"/>
          <w:lang w:val="en-US"/>
        </w:rPr>
        <w:t xml:space="preserve">involved </w:t>
      </w:r>
      <w:r w:rsidR="00365AB0" w:rsidRPr="00802E66">
        <w:rPr>
          <w:rFonts w:asciiTheme="minorHAnsi" w:hAnsiTheme="minorHAnsi" w:cstheme="minorHAnsi"/>
          <w:lang w:val="en-US"/>
        </w:rPr>
        <w:t xml:space="preserve">in </w:t>
      </w:r>
      <w:r w:rsidR="0003706F" w:rsidRPr="00802E66">
        <w:rPr>
          <w:rFonts w:asciiTheme="minorHAnsi" w:hAnsiTheme="minorHAnsi" w:cstheme="minorHAnsi"/>
          <w:lang w:val="en-US"/>
        </w:rPr>
        <w:t>the transition towards RV</w:t>
      </w:r>
      <w:r w:rsidR="00FF1F4A">
        <w:rPr>
          <w:rFonts w:asciiTheme="minorHAnsi" w:hAnsiTheme="minorHAnsi" w:cstheme="minorHAnsi"/>
          <w:lang w:val="en-US"/>
        </w:rPr>
        <w:t xml:space="preserve"> </w:t>
      </w:r>
      <w:r w:rsidR="0003706F" w:rsidRPr="00802E66">
        <w:rPr>
          <w:rFonts w:asciiTheme="minorHAnsi" w:hAnsiTheme="minorHAnsi" w:cstheme="minorHAnsi"/>
          <w:lang w:val="en-US"/>
        </w:rPr>
        <w:t>failure</w:t>
      </w:r>
      <w:r w:rsidR="00134945" w:rsidRPr="00802E66">
        <w:rPr>
          <w:rFonts w:asciiTheme="minorHAnsi" w:hAnsiTheme="minorHAnsi" w:cstheme="minorHAnsi"/>
          <w:lang w:val="en-US"/>
        </w:rPr>
        <w:t>.</w:t>
      </w:r>
    </w:p>
    <w:p w14:paraId="237AD7DD" w14:textId="77777777" w:rsidR="00D15131" w:rsidRPr="00802E66" w:rsidRDefault="00D15131" w:rsidP="003436F4">
      <w:pPr>
        <w:jc w:val="both"/>
        <w:rPr>
          <w:rFonts w:asciiTheme="minorHAnsi" w:hAnsiTheme="minorHAnsi" w:cstheme="minorHAnsi"/>
          <w:b/>
          <w:lang w:val="en-US"/>
        </w:rPr>
      </w:pPr>
    </w:p>
    <w:p w14:paraId="3D4CD2F3" w14:textId="6CF2D0C8" w:rsidR="006305D7" w:rsidRPr="008D6CC2" w:rsidRDefault="006305D7" w:rsidP="003436F4">
      <w:pPr>
        <w:jc w:val="both"/>
        <w:rPr>
          <w:rFonts w:asciiTheme="minorHAnsi" w:hAnsiTheme="minorHAnsi" w:cstheme="minorHAnsi"/>
          <w:lang w:val="en-US"/>
        </w:rPr>
      </w:pPr>
      <w:bookmarkStart w:id="0" w:name="_Hlk31011758"/>
      <w:r w:rsidRPr="008D6CC2">
        <w:rPr>
          <w:rFonts w:asciiTheme="minorHAnsi" w:hAnsiTheme="minorHAnsi" w:cstheme="minorHAnsi"/>
          <w:b/>
          <w:lang w:val="en-US"/>
        </w:rPr>
        <w:t>PROTOCOL:</w:t>
      </w:r>
      <w:r w:rsidRPr="008D6CC2">
        <w:rPr>
          <w:rFonts w:asciiTheme="minorHAnsi" w:hAnsiTheme="minorHAnsi" w:cstheme="minorHAnsi"/>
          <w:lang w:val="en-US"/>
        </w:rPr>
        <w:t xml:space="preserve"> </w:t>
      </w:r>
    </w:p>
    <w:p w14:paraId="59C2FD98" w14:textId="77777777" w:rsidR="002052FC" w:rsidRDefault="002052FC" w:rsidP="003436F4">
      <w:pPr>
        <w:jc w:val="both"/>
        <w:rPr>
          <w:rFonts w:asciiTheme="minorHAnsi" w:hAnsiTheme="minorHAnsi" w:cstheme="minorHAnsi"/>
          <w:lang w:val="en-US"/>
        </w:rPr>
      </w:pPr>
    </w:p>
    <w:p w14:paraId="2A6F6E74" w14:textId="4FCF2B75" w:rsidR="00181F0F" w:rsidRPr="008D6CC2" w:rsidRDefault="00181F0F" w:rsidP="003436F4">
      <w:pPr>
        <w:jc w:val="both"/>
        <w:rPr>
          <w:rFonts w:asciiTheme="minorHAnsi" w:hAnsiTheme="minorHAnsi" w:cstheme="minorHAnsi"/>
          <w:lang w:val="en-US"/>
        </w:rPr>
      </w:pPr>
      <w:r w:rsidRPr="00802E66">
        <w:rPr>
          <w:rFonts w:asciiTheme="minorHAnsi" w:hAnsiTheme="minorHAnsi" w:cstheme="minorHAnsi"/>
          <w:lang w:val="en-US"/>
        </w:rPr>
        <w:t xml:space="preserve">All experiments and animal care </w:t>
      </w:r>
      <w:r w:rsidR="00933915" w:rsidRPr="00802E66">
        <w:rPr>
          <w:rFonts w:asciiTheme="minorHAnsi" w:hAnsiTheme="minorHAnsi" w:cstheme="minorHAnsi"/>
          <w:lang w:val="en-US"/>
        </w:rPr>
        <w:t>are</w:t>
      </w:r>
      <w:r w:rsidRPr="008D6CC2">
        <w:rPr>
          <w:rFonts w:asciiTheme="minorHAnsi" w:hAnsiTheme="minorHAnsi" w:cstheme="minorHAnsi"/>
          <w:lang w:val="en-US"/>
        </w:rPr>
        <w:t xml:space="preserve"> conducted according to the Dutch Animal Experimental Act and conform to the Guide for the Care and Use of Laboratory Animals published by the US National Institutes of</w:t>
      </w:r>
      <w:r w:rsidR="00933915" w:rsidRPr="00802E66">
        <w:rPr>
          <w:rFonts w:asciiTheme="minorHAnsi" w:hAnsiTheme="minorHAnsi" w:cstheme="minorHAnsi"/>
          <w:lang w:val="en-US"/>
        </w:rPr>
        <w:t xml:space="preserve"> </w:t>
      </w:r>
      <w:r w:rsidRPr="008D6CC2">
        <w:rPr>
          <w:rFonts w:asciiTheme="minorHAnsi" w:hAnsiTheme="minorHAnsi" w:cstheme="minorHAnsi"/>
          <w:lang w:val="en-US"/>
        </w:rPr>
        <w:t>Health.</w:t>
      </w:r>
      <w:r w:rsidR="006D5542">
        <w:rPr>
          <w:rFonts w:asciiTheme="minorHAnsi" w:hAnsiTheme="minorHAnsi" w:cstheme="minorHAnsi"/>
          <w:lang w:val="en-US"/>
        </w:rPr>
        <w:t xml:space="preserve"> </w:t>
      </w:r>
      <w:r w:rsidRPr="008D6CC2">
        <w:rPr>
          <w:rFonts w:asciiTheme="minorHAnsi" w:hAnsiTheme="minorHAnsi" w:cstheme="minorHAnsi"/>
          <w:lang w:val="en-US"/>
        </w:rPr>
        <w:t>The Animal Experiments Committee of the University of Groningen, the Netherlands</w:t>
      </w:r>
      <w:r w:rsidR="00933915" w:rsidRPr="00802E66">
        <w:rPr>
          <w:rFonts w:asciiTheme="minorHAnsi" w:hAnsiTheme="minorHAnsi" w:cstheme="minorHAnsi"/>
          <w:lang w:val="en-US"/>
        </w:rPr>
        <w:t>,</w:t>
      </w:r>
      <w:r w:rsidRPr="008D6CC2">
        <w:rPr>
          <w:rFonts w:asciiTheme="minorHAnsi" w:hAnsiTheme="minorHAnsi" w:cstheme="minorHAnsi"/>
          <w:lang w:val="en-US"/>
        </w:rPr>
        <w:t xml:space="preserve"> approved the </w:t>
      </w:r>
      <w:r w:rsidR="00933915" w:rsidRPr="00802E66">
        <w:rPr>
          <w:rFonts w:asciiTheme="minorHAnsi" w:hAnsiTheme="minorHAnsi" w:cstheme="minorHAnsi"/>
          <w:lang w:val="en-US"/>
        </w:rPr>
        <w:t xml:space="preserve">current </w:t>
      </w:r>
      <w:r w:rsidRPr="008D6CC2">
        <w:rPr>
          <w:rFonts w:asciiTheme="minorHAnsi" w:hAnsiTheme="minorHAnsi" w:cstheme="minorHAnsi"/>
          <w:lang w:val="en-US"/>
        </w:rPr>
        <w:t xml:space="preserve">experimental protocol (permit number: </w:t>
      </w:r>
      <w:r w:rsidR="007B530A">
        <w:rPr>
          <w:rFonts w:asciiTheme="minorHAnsi" w:hAnsiTheme="minorHAnsi" w:cstheme="minorHAnsi"/>
          <w:lang w:val="en-US"/>
        </w:rPr>
        <w:t>2014-041/3005</w:t>
      </w:r>
      <w:r w:rsidRPr="008D6CC2">
        <w:rPr>
          <w:rFonts w:asciiTheme="minorHAnsi" w:hAnsiTheme="minorHAnsi" w:cstheme="minorHAnsi"/>
          <w:lang w:val="en-US"/>
        </w:rPr>
        <w:t>)</w:t>
      </w:r>
      <w:r w:rsidR="00933915" w:rsidRPr="00802E66">
        <w:rPr>
          <w:rFonts w:asciiTheme="minorHAnsi" w:hAnsiTheme="minorHAnsi" w:cstheme="minorHAnsi"/>
          <w:lang w:val="en-US"/>
        </w:rPr>
        <w:t>.</w:t>
      </w:r>
      <w:r w:rsidR="008E5E23">
        <w:rPr>
          <w:rFonts w:asciiTheme="minorHAnsi" w:hAnsiTheme="minorHAnsi" w:cstheme="minorHAnsi"/>
          <w:lang w:val="en-US"/>
        </w:rPr>
        <w:t xml:space="preserve"> </w:t>
      </w:r>
    </w:p>
    <w:p w14:paraId="3DF569FF" w14:textId="77777777" w:rsidR="00181F0F" w:rsidRPr="008D6CC2" w:rsidRDefault="00181F0F" w:rsidP="003436F4">
      <w:pPr>
        <w:jc w:val="both"/>
        <w:rPr>
          <w:rFonts w:asciiTheme="minorHAnsi" w:hAnsiTheme="minorHAnsi" w:cstheme="minorHAnsi"/>
          <w:color w:val="808080" w:themeColor="background1" w:themeShade="80"/>
          <w:lang w:val="en-US"/>
        </w:rPr>
      </w:pPr>
    </w:p>
    <w:p w14:paraId="15F28CB5" w14:textId="594B971F" w:rsidR="00A847ED" w:rsidRPr="00C45921" w:rsidRDefault="00CB4E29" w:rsidP="003436F4">
      <w:pPr>
        <w:pStyle w:val="ListParagraph"/>
        <w:numPr>
          <w:ilvl w:val="0"/>
          <w:numId w:val="31"/>
        </w:numPr>
        <w:rPr>
          <w:rFonts w:asciiTheme="minorHAnsi" w:hAnsiTheme="minorHAnsi" w:cstheme="minorHAnsi"/>
          <w:b/>
          <w:bCs/>
        </w:rPr>
      </w:pPr>
      <w:r w:rsidRPr="00C45921">
        <w:rPr>
          <w:rFonts w:asciiTheme="minorHAnsi" w:hAnsiTheme="minorHAnsi" w:cstheme="minorHAnsi"/>
          <w:b/>
          <w:bCs/>
        </w:rPr>
        <w:t xml:space="preserve">Housing and </w:t>
      </w:r>
      <w:r w:rsidR="00430F85">
        <w:rPr>
          <w:rFonts w:asciiTheme="minorHAnsi" w:hAnsiTheme="minorHAnsi" w:cstheme="minorHAnsi"/>
          <w:b/>
          <w:bCs/>
        </w:rPr>
        <w:t>a</w:t>
      </w:r>
      <w:r w:rsidRPr="00C45921">
        <w:rPr>
          <w:rFonts w:asciiTheme="minorHAnsi" w:hAnsiTheme="minorHAnsi" w:cstheme="minorHAnsi"/>
          <w:b/>
          <w:bCs/>
        </w:rPr>
        <w:t>cclimatization</w:t>
      </w:r>
    </w:p>
    <w:p w14:paraId="6E540FAE" w14:textId="77777777" w:rsidR="00A847ED" w:rsidRPr="008D6CC2" w:rsidRDefault="00A847ED" w:rsidP="003436F4">
      <w:pPr>
        <w:jc w:val="both"/>
        <w:rPr>
          <w:rFonts w:asciiTheme="minorHAnsi" w:hAnsiTheme="minorHAnsi" w:cstheme="minorHAnsi"/>
          <w:lang w:val="en-US"/>
        </w:rPr>
      </w:pPr>
    </w:p>
    <w:p w14:paraId="32A349D0" w14:textId="290595FF" w:rsidR="00A847ED" w:rsidRPr="008D6CC2" w:rsidRDefault="00E326FC" w:rsidP="003436F4">
      <w:pPr>
        <w:pStyle w:val="ListParagraph"/>
        <w:numPr>
          <w:ilvl w:val="2"/>
          <w:numId w:val="31"/>
        </w:numPr>
        <w:rPr>
          <w:rFonts w:asciiTheme="minorHAnsi" w:hAnsiTheme="minorHAnsi" w:cstheme="minorHAnsi"/>
        </w:rPr>
      </w:pPr>
      <w:r>
        <w:rPr>
          <w:rFonts w:asciiTheme="minorHAnsi" w:hAnsiTheme="minorHAnsi" w:cstheme="minorHAnsi"/>
        </w:rPr>
        <w:t>Use</w:t>
      </w:r>
      <w:r w:rsidR="00933915" w:rsidRPr="008D6CC2">
        <w:rPr>
          <w:rFonts w:asciiTheme="minorHAnsi" w:hAnsiTheme="minorHAnsi" w:cstheme="minorHAnsi"/>
        </w:rPr>
        <w:t xml:space="preserve"> </w:t>
      </w:r>
      <w:r w:rsidR="00AC3A71" w:rsidRPr="008D6CC2">
        <w:rPr>
          <w:rFonts w:asciiTheme="minorHAnsi" w:hAnsiTheme="minorHAnsi" w:cstheme="minorHAnsi"/>
        </w:rPr>
        <w:t>20</w:t>
      </w:r>
      <w:r w:rsidR="002052FC" w:rsidRPr="00717CF5">
        <w:rPr>
          <w:rFonts w:asciiTheme="minorHAnsi" w:hAnsiTheme="minorHAnsi" w:cstheme="minorHAnsi"/>
        </w:rPr>
        <w:t>–</w:t>
      </w:r>
      <w:r w:rsidR="00AC3A71" w:rsidRPr="008D6CC2">
        <w:rPr>
          <w:rFonts w:asciiTheme="minorHAnsi" w:hAnsiTheme="minorHAnsi" w:cstheme="minorHAnsi"/>
        </w:rPr>
        <w:t xml:space="preserve">30 </w:t>
      </w:r>
      <w:r w:rsidR="002052FC">
        <w:rPr>
          <w:rFonts w:asciiTheme="minorHAnsi" w:hAnsiTheme="minorHAnsi" w:cstheme="minorHAnsi"/>
        </w:rPr>
        <w:t>g</w:t>
      </w:r>
      <w:r w:rsidR="000804D5" w:rsidRPr="000804D5">
        <w:t xml:space="preserve"> </w:t>
      </w:r>
      <w:r w:rsidR="000804D5" w:rsidRPr="000804D5">
        <w:rPr>
          <w:rFonts w:asciiTheme="minorHAnsi" w:hAnsiTheme="minorHAnsi" w:cstheme="minorHAnsi"/>
        </w:rPr>
        <w:t>wild type C57 black 6 (C57BL/6) mice</w:t>
      </w:r>
      <w:r w:rsidR="000349A0">
        <w:rPr>
          <w:rFonts w:asciiTheme="minorHAnsi" w:hAnsiTheme="minorHAnsi" w:cstheme="minorHAnsi"/>
        </w:rPr>
        <w:t xml:space="preserve"> (institutional breeding line described previously</w:t>
      </w:r>
      <w:r w:rsidR="00D47FA8">
        <w:rPr>
          <w:rFonts w:asciiTheme="minorHAnsi" w:hAnsiTheme="minorHAnsi" w:cstheme="minorHAnsi"/>
        </w:rPr>
        <w:fldChar w:fldCharType="begin" w:fldLock="1"/>
      </w:r>
      <w:r w:rsidR="00724C56">
        <w:rPr>
          <w:rFonts w:asciiTheme="minorHAnsi" w:hAnsiTheme="minorHAnsi" w:cstheme="minorHAnsi"/>
        </w:rPr>
        <w:instrText>ADDIN CSL_CITATION {"citationItems":[{"id":"ITEM-1","itemData":{"DOI":"10.1038/ncb2126","ISBN":"1476-4679 (Electronic)\\r1465-7392 (Linking)","ISSN":"1476-4679","PMID":"21102440","abstract":"MicroRNAs (miRs) are a class of single-stranded, non-coding RNAs of about 22 nucleotides in length. Increasing evidence implicates miRs in myocardial disease processes. Here we show that miR-199b is a direct calcineurin/NFAT target gene that increases in expression in mouse and human heart failure, and targets the nuclear NFAT kinase dual-specificity tyrosine-(Y)-phosphorylation regulated kinase 1a (Dyrk1a), constituting a pathogenic feed forward mechanism that affects calcineurin-responsive gene expression. Mutant mice overexpressing miR-199b, or haploinsufficient for Dyrk1a, are sensitized to calcineurin/NFAT signalling or pressure overload and show stress-induced cardiomegaly through reduced Dyrk1a expression. In vivo inhibition of miR-199b by a specific antagomir normalized Dyrk1a expression, reduced nuclear NFAT activity and caused marked inhibition and even reversal of hypertrophy and fibrosis in mouse models of heart failure. Our results reveal that microRNAs affect cardiac cellular signalling and gene expression, and implicate miR-199b as a therapeutic target in heart failure.","author":[{"dropping-particle":"","family":"Costa Martins","given":"Paula A","non-dropping-particle":"da","parse-names":false,"suffix":""},{"dropping-particle":"","family":"Salic","given":"Kanita","non-dropping-particle":"","parse-names":false,"suffix":""},{"dropping-particle":"","family":"Gladka","given":"Monika M","non-dropping-particle":"","parse-names":false,"suffix":""},{"dropping-particle":"","family":"Armand","given":"Anne-Sophie","non-dropping-particle":"","parse-names":false,"suffix":""},{"dropping-particle":"","family":"Leptidis","given":"Stefanos","non-dropping-particle":"","parse-names":false,"suffix":""},{"dropping-particle":"","family":"Azzouzi","given":"Hamid","non-dropping-particle":"el","parse-names":false,"suffix":""},{"dropping-particle":"","family":"Hansen","given":"Arne","non-dropping-particle":"","parse-names":false,"suffix":""},{"dropping-particle":"","family":"Coenen-de Roo","given":"Christina J","non-dropping-particle":"","parse-names":false,"suffix":""},{"dropping-particle":"","family":"Bierhuizen","given":"Marti F","non-dropping-particle":"","parse-names":false,"suffix":""},{"dropping-particle":"","family":"Nagel","given":"Roel","non-dropping-particle":"van der","parse-names":false,"suffix":""},{"dropping-particle":"","family":"Kuik","given":"Joyce","non-dropping-particle":"van","parse-names":false,"suffix":""},{"dropping-particle":"","family":"Weger","given":"Roel","non-dropping-particle":"de","parse-names":false,"suffix":""},{"dropping-particle":"","family":"Bruin","given":"Alain","non-dropping-particle":"de","parse-names":false,"suffix":""},{"dropping-particle":"","family":"Condorelli","given":"Gianluigi","non-dropping-particle":"","parse-names":false,"suffix":""},{"dropping-particle":"","family":"Arbones","given":"Maria L","non-dropping-particle":"","parse-names":false,"suffix":""},{"dropping-particle":"","family":"Eschenhagen","given":"Thomas","non-dropping-particle":"","parse-names":false,"suffix":""},{"dropping-particle":"","family":"Windt","given":"Leon J","non-dropping-particle":"De","parse-names":false,"suffix":""}],"container-title":"Nature cell biology","id":"ITEM-1","issue":"12","issued":{"date-parts":[["2010"]]},"page":"1220-7","publisher":"Nature Publishing Group","title":"MicroRNA-199b targets the nuclear kinase Dyrk1a in an auto-amplification loop promoting calcineurin/NFAT signalling.","type":"article-journal","volume":"12"},"uris":["http://www.mendeley.com/documents/?uuid=f1595286-b725-4e32-8752-2feb268af52b"]}],"mendeley":{"formattedCitation":"&lt;sup&gt;47&lt;/sup&gt;","plainTextFormattedCitation":"47","previouslyFormattedCitation":"&lt;sup&gt;47&lt;/sup&gt;"},"properties":{"noteIndex":0},"schema":"https://github.com/citation-style-language/schema/raw/master/csl-citation.json"}</w:instrText>
      </w:r>
      <w:r w:rsidR="00D47FA8">
        <w:rPr>
          <w:rFonts w:asciiTheme="minorHAnsi" w:hAnsiTheme="minorHAnsi" w:cstheme="minorHAnsi"/>
        </w:rPr>
        <w:fldChar w:fldCharType="separate"/>
      </w:r>
      <w:r w:rsidR="00B4755E" w:rsidRPr="00B4755E">
        <w:rPr>
          <w:rFonts w:asciiTheme="minorHAnsi" w:hAnsiTheme="minorHAnsi" w:cstheme="minorHAnsi"/>
          <w:noProof/>
          <w:vertAlign w:val="superscript"/>
        </w:rPr>
        <w:t>47</w:t>
      </w:r>
      <w:r w:rsidR="00D47FA8">
        <w:rPr>
          <w:rFonts w:asciiTheme="minorHAnsi" w:hAnsiTheme="minorHAnsi" w:cstheme="minorHAnsi"/>
        </w:rPr>
        <w:fldChar w:fldCharType="end"/>
      </w:r>
      <w:r w:rsidR="000349A0">
        <w:rPr>
          <w:rFonts w:asciiTheme="minorHAnsi" w:hAnsiTheme="minorHAnsi" w:cstheme="minorHAnsi"/>
        </w:rPr>
        <w:t>)</w:t>
      </w:r>
      <w:r w:rsidR="000804D5" w:rsidRPr="000804D5">
        <w:rPr>
          <w:rFonts w:asciiTheme="minorHAnsi" w:hAnsiTheme="minorHAnsi" w:cstheme="minorHAnsi"/>
        </w:rPr>
        <w:t xml:space="preserve">, male and female, all more than </w:t>
      </w:r>
      <w:r w:rsidR="002052FC" w:rsidRPr="00717CF5">
        <w:rPr>
          <w:rFonts w:asciiTheme="minorHAnsi" w:hAnsiTheme="minorHAnsi" w:cstheme="minorHAnsi"/>
        </w:rPr>
        <w:t>8</w:t>
      </w:r>
      <w:r w:rsidR="002052FC" w:rsidRPr="000804D5">
        <w:rPr>
          <w:rFonts w:asciiTheme="minorHAnsi" w:hAnsiTheme="minorHAnsi" w:cstheme="minorHAnsi"/>
        </w:rPr>
        <w:t xml:space="preserve"> </w:t>
      </w:r>
      <w:r w:rsidR="000804D5" w:rsidRPr="000804D5">
        <w:rPr>
          <w:rFonts w:asciiTheme="minorHAnsi" w:hAnsiTheme="minorHAnsi" w:cstheme="minorHAnsi"/>
        </w:rPr>
        <w:t xml:space="preserve">weeks </w:t>
      </w:r>
      <w:r w:rsidR="002052FC">
        <w:rPr>
          <w:rFonts w:asciiTheme="minorHAnsi" w:hAnsiTheme="minorHAnsi" w:cstheme="minorHAnsi"/>
        </w:rPr>
        <w:t>old.</w:t>
      </w:r>
      <w:r w:rsidR="00AC3A71" w:rsidRPr="008D6CC2">
        <w:rPr>
          <w:rFonts w:asciiTheme="minorHAnsi" w:hAnsiTheme="minorHAnsi" w:cstheme="minorHAnsi"/>
        </w:rPr>
        <w:t xml:space="preserve"> </w:t>
      </w:r>
      <w:r w:rsidR="002052FC" w:rsidRPr="008D6CC2">
        <w:rPr>
          <w:rFonts w:asciiTheme="minorHAnsi" w:hAnsiTheme="minorHAnsi" w:cstheme="minorHAnsi"/>
        </w:rPr>
        <w:t xml:space="preserve">House the mice </w:t>
      </w:r>
      <w:r w:rsidR="00A847ED" w:rsidRPr="008D6CC2">
        <w:rPr>
          <w:rFonts w:asciiTheme="minorHAnsi" w:hAnsiTheme="minorHAnsi" w:cstheme="minorHAnsi"/>
        </w:rPr>
        <w:t xml:space="preserve">in groups </w:t>
      </w:r>
      <w:r w:rsidR="00FA02F2" w:rsidRPr="008D6CC2">
        <w:rPr>
          <w:rFonts w:asciiTheme="minorHAnsi" w:hAnsiTheme="minorHAnsi" w:cstheme="minorHAnsi"/>
        </w:rPr>
        <w:t>with a maximum of</w:t>
      </w:r>
      <w:r w:rsidR="00A847ED" w:rsidRPr="008D6CC2">
        <w:rPr>
          <w:rFonts w:asciiTheme="minorHAnsi" w:hAnsiTheme="minorHAnsi" w:cstheme="minorHAnsi"/>
        </w:rPr>
        <w:t xml:space="preserve"> five per cage. </w:t>
      </w:r>
      <w:r w:rsidR="00B82734" w:rsidRPr="008D6CC2">
        <w:rPr>
          <w:rFonts w:asciiTheme="minorHAnsi" w:hAnsiTheme="minorHAnsi" w:cstheme="minorHAnsi"/>
        </w:rPr>
        <w:t xml:space="preserve">In order to get used to human handling, </w:t>
      </w:r>
      <w:r w:rsidR="00933915" w:rsidRPr="008D6CC2">
        <w:rPr>
          <w:rFonts w:asciiTheme="minorHAnsi" w:hAnsiTheme="minorHAnsi" w:cstheme="minorHAnsi"/>
        </w:rPr>
        <w:t xml:space="preserve">let the mice </w:t>
      </w:r>
      <w:r w:rsidR="00B82734" w:rsidRPr="008D6CC2">
        <w:rPr>
          <w:rFonts w:asciiTheme="minorHAnsi" w:hAnsiTheme="minorHAnsi" w:cstheme="minorHAnsi"/>
        </w:rPr>
        <w:t>a</w:t>
      </w:r>
      <w:r w:rsidR="00A847ED" w:rsidRPr="008D6CC2">
        <w:rPr>
          <w:rFonts w:asciiTheme="minorHAnsi" w:hAnsiTheme="minorHAnsi" w:cstheme="minorHAnsi"/>
        </w:rPr>
        <w:t>cclimatiz</w:t>
      </w:r>
      <w:r w:rsidR="00933915" w:rsidRPr="008D6CC2">
        <w:rPr>
          <w:rFonts w:asciiTheme="minorHAnsi" w:hAnsiTheme="minorHAnsi" w:cstheme="minorHAnsi"/>
        </w:rPr>
        <w:t>e</w:t>
      </w:r>
      <w:r w:rsidR="00A847ED" w:rsidRPr="008D6CC2">
        <w:rPr>
          <w:rFonts w:asciiTheme="minorHAnsi" w:hAnsiTheme="minorHAnsi" w:cstheme="minorHAnsi"/>
        </w:rPr>
        <w:t xml:space="preserve"> </w:t>
      </w:r>
      <w:r w:rsidR="00933915" w:rsidRPr="008D6CC2">
        <w:rPr>
          <w:rFonts w:asciiTheme="minorHAnsi" w:hAnsiTheme="minorHAnsi" w:cstheme="minorHAnsi"/>
        </w:rPr>
        <w:t xml:space="preserve">for </w:t>
      </w:r>
      <w:r w:rsidR="00A847ED" w:rsidRPr="008D6CC2">
        <w:rPr>
          <w:rFonts w:asciiTheme="minorHAnsi" w:hAnsiTheme="minorHAnsi" w:cstheme="minorHAnsi"/>
        </w:rPr>
        <w:t xml:space="preserve">at least </w:t>
      </w:r>
      <w:r w:rsidR="002052FC" w:rsidRPr="00717CF5">
        <w:rPr>
          <w:rFonts w:asciiTheme="minorHAnsi" w:hAnsiTheme="minorHAnsi" w:cstheme="minorHAnsi"/>
        </w:rPr>
        <w:t>7</w:t>
      </w:r>
      <w:r w:rsidR="002052FC" w:rsidRPr="008D6CC2">
        <w:rPr>
          <w:rFonts w:asciiTheme="minorHAnsi" w:hAnsiTheme="minorHAnsi" w:cstheme="minorHAnsi"/>
        </w:rPr>
        <w:t xml:space="preserve"> </w:t>
      </w:r>
      <w:r w:rsidR="00A847ED" w:rsidRPr="008D6CC2">
        <w:rPr>
          <w:rFonts w:asciiTheme="minorHAnsi" w:hAnsiTheme="minorHAnsi" w:cstheme="minorHAnsi"/>
        </w:rPr>
        <w:t>days</w:t>
      </w:r>
      <w:r w:rsidR="00B82734" w:rsidRPr="008D6CC2">
        <w:rPr>
          <w:rFonts w:asciiTheme="minorHAnsi" w:hAnsiTheme="minorHAnsi" w:cstheme="minorHAnsi"/>
        </w:rPr>
        <w:t xml:space="preserve">. </w:t>
      </w:r>
      <w:r w:rsidR="00933915" w:rsidRPr="008D6CC2">
        <w:rPr>
          <w:rFonts w:asciiTheme="minorHAnsi" w:hAnsiTheme="minorHAnsi" w:cstheme="minorHAnsi"/>
        </w:rPr>
        <w:t>Do not perform any procedures d</w:t>
      </w:r>
      <w:r w:rsidR="00B82734" w:rsidRPr="008D6CC2">
        <w:rPr>
          <w:rFonts w:asciiTheme="minorHAnsi" w:hAnsiTheme="minorHAnsi" w:cstheme="minorHAnsi"/>
        </w:rPr>
        <w:t>uring this period.</w:t>
      </w:r>
      <w:r w:rsidR="00A847ED" w:rsidRPr="008D6CC2">
        <w:rPr>
          <w:rFonts w:asciiTheme="minorHAnsi" w:hAnsiTheme="minorHAnsi" w:cstheme="minorHAnsi"/>
        </w:rPr>
        <w:t xml:space="preserve"> </w:t>
      </w:r>
    </w:p>
    <w:p w14:paraId="7560774F" w14:textId="5293680C" w:rsidR="00A847ED" w:rsidRPr="00802E66" w:rsidRDefault="00A847ED" w:rsidP="003436F4">
      <w:pPr>
        <w:pStyle w:val="ListParagraph"/>
        <w:ind w:left="0"/>
        <w:rPr>
          <w:rFonts w:asciiTheme="minorHAnsi" w:hAnsiTheme="minorHAnsi" w:cstheme="minorHAnsi"/>
          <w:color w:val="auto"/>
        </w:rPr>
      </w:pPr>
    </w:p>
    <w:p w14:paraId="50B791A3" w14:textId="4D44B757" w:rsidR="00043CB4" w:rsidRPr="00186565" w:rsidRDefault="00043CB4" w:rsidP="003436F4">
      <w:pPr>
        <w:pStyle w:val="ListParagraph"/>
        <w:numPr>
          <w:ilvl w:val="0"/>
          <w:numId w:val="31"/>
        </w:numPr>
        <w:rPr>
          <w:rFonts w:asciiTheme="minorHAnsi" w:hAnsiTheme="minorHAnsi" w:cstheme="minorHAnsi"/>
          <w:b/>
          <w:bCs/>
          <w:highlight w:val="yellow"/>
        </w:rPr>
      </w:pPr>
      <w:r w:rsidRPr="00186565">
        <w:rPr>
          <w:rFonts w:asciiTheme="minorHAnsi" w:hAnsiTheme="minorHAnsi" w:cstheme="minorHAnsi"/>
          <w:b/>
          <w:bCs/>
          <w:highlight w:val="yellow"/>
        </w:rPr>
        <w:t xml:space="preserve">Pulmonary </w:t>
      </w:r>
      <w:r w:rsidR="002052FC" w:rsidRPr="00186565">
        <w:rPr>
          <w:rFonts w:asciiTheme="minorHAnsi" w:hAnsiTheme="minorHAnsi" w:cstheme="minorHAnsi"/>
          <w:b/>
          <w:bCs/>
          <w:highlight w:val="yellow"/>
        </w:rPr>
        <w:t>artery banding surgery</w:t>
      </w:r>
    </w:p>
    <w:p w14:paraId="52D2F7F7" w14:textId="77777777" w:rsidR="00043CB4" w:rsidRPr="008D6CC2" w:rsidRDefault="00043CB4" w:rsidP="003436F4">
      <w:pPr>
        <w:jc w:val="both"/>
        <w:rPr>
          <w:rFonts w:asciiTheme="minorHAnsi" w:hAnsiTheme="minorHAnsi" w:cstheme="minorHAnsi"/>
          <w:lang w:val="en-US"/>
        </w:rPr>
      </w:pPr>
    </w:p>
    <w:p w14:paraId="54F86BA4" w14:textId="7610C320" w:rsidR="00043CB4" w:rsidRPr="00186565" w:rsidRDefault="00FF22A6" w:rsidP="003436F4">
      <w:pPr>
        <w:pStyle w:val="ListParagraph"/>
        <w:numPr>
          <w:ilvl w:val="1"/>
          <w:numId w:val="34"/>
        </w:numPr>
        <w:rPr>
          <w:rFonts w:asciiTheme="minorHAnsi" w:hAnsiTheme="minorHAnsi" w:cstheme="minorHAnsi"/>
          <w:highlight w:val="yellow"/>
        </w:rPr>
      </w:pPr>
      <w:r w:rsidRPr="00186565">
        <w:rPr>
          <w:rFonts w:asciiTheme="minorHAnsi" w:hAnsiTheme="minorHAnsi" w:cstheme="minorHAnsi"/>
          <w:highlight w:val="yellow"/>
        </w:rPr>
        <w:t>Preparation</w:t>
      </w:r>
    </w:p>
    <w:p w14:paraId="771E9EEF" w14:textId="77777777" w:rsidR="00201F0D" w:rsidRPr="008D6CC2" w:rsidRDefault="00201F0D" w:rsidP="003436F4">
      <w:pPr>
        <w:pStyle w:val="ListParagraph"/>
        <w:ind w:left="0"/>
        <w:rPr>
          <w:rFonts w:asciiTheme="minorHAnsi" w:hAnsiTheme="minorHAnsi" w:cstheme="minorHAnsi"/>
        </w:rPr>
      </w:pPr>
    </w:p>
    <w:p w14:paraId="596EF923" w14:textId="492DC062" w:rsidR="003E2BF5" w:rsidRDefault="003E2BF5" w:rsidP="003436F4">
      <w:pPr>
        <w:pStyle w:val="ListParagraph"/>
        <w:numPr>
          <w:ilvl w:val="2"/>
          <w:numId w:val="34"/>
        </w:numPr>
        <w:rPr>
          <w:rFonts w:asciiTheme="minorHAnsi" w:hAnsiTheme="minorHAnsi" w:cstheme="minorHAnsi"/>
          <w:highlight w:val="yellow"/>
        </w:rPr>
      </w:pPr>
      <w:r w:rsidRPr="00FF22A6">
        <w:rPr>
          <w:rFonts w:asciiTheme="minorHAnsi" w:hAnsiTheme="minorHAnsi" w:cstheme="minorHAnsi"/>
        </w:rPr>
        <w:t xml:space="preserve">Place the mouse in the induction chamber filled with 5% isoflurane/100% oxygen. </w:t>
      </w:r>
      <w:r w:rsidRPr="008D6CC2">
        <w:rPr>
          <w:rFonts w:asciiTheme="minorHAnsi" w:hAnsiTheme="minorHAnsi" w:cstheme="minorHAnsi"/>
          <w:highlight w:val="yellow"/>
        </w:rPr>
        <w:t xml:space="preserve">Check </w:t>
      </w:r>
      <w:r w:rsidR="00FF22A6">
        <w:rPr>
          <w:rFonts w:asciiTheme="minorHAnsi" w:hAnsiTheme="minorHAnsi" w:cstheme="minorHAnsi"/>
          <w:highlight w:val="yellow"/>
        </w:rPr>
        <w:t>for the lack of reflexes</w:t>
      </w:r>
      <w:r w:rsidRPr="008D6CC2">
        <w:rPr>
          <w:rFonts w:asciiTheme="minorHAnsi" w:hAnsiTheme="minorHAnsi" w:cstheme="minorHAnsi"/>
          <w:highlight w:val="yellow"/>
        </w:rPr>
        <w:t xml:space="preserve"> by giving a pain stimulus </w:t>
      </w:r>
      <w:r w:rsidR="006D5542">
        <w:rPr>
          <w:rFonts w:asciiTheme="minorHAnsi" w:hAnsiTheme="minorHAnsi" w:cstheme="minorHAnsi"/>
          <w:highlight w:val="yellow"/>
        </w:rPr>
        <w:t xml:space="preserve">(i.e., </w:t>
      </w:r>
      <w:r w:rsidRPr="008D6CC2">
        <w:rPr>
          <w:rFonts w:asciiTheme="minorHAnsi" w:hAnsiTheme="minorHAnsi" w:cstheme="minorHAnsi"/>
          <w:highlight w:val="yellow"/>
        </w:rPr>
        <w:t>toe pinch</w:t>
      </w:r>
      <w:r w:rsidR="006D5542">
        <w:rPr>
          <w:rFonts w:asciiTheme="minorHAnsi" w:hAnsiTheme="minorHAnsi" w:cstheme="minorHAnsi"/>
          <w:highlight w:val="yellow"/>
        </w:rPr>
        <w:t>)</w:t>
      </w:r>
      <w:r w:rsidRPr="008D6CC2">
        <w:rPr>
          <w:rFonts w:asciiTheme="minorHAnsi" w:hAnsiTheme="minorHAnsi" w:cstheme="minorHAnsi"/>
          <w:highlight w:val="yellow"/>
        </w:rPr>
        <w:t>.</w:t>
      </w:r>
    </w:p>
    <w:p w14:paraId="58BE9D71" w14:textId="77777777" w:rsidR="00C45921" w:rsidRPr="008D6CC2" w:rsidRDefault="00C45921" w:rsidP="003436F4">
      <w:pPr>
        <w:pStyle w:val="ListParagraph"/>
        <w:ind w:left="0"/>
        <w:rPr>
          <w:rFonts w:asciiTheme="minorHAnsi" w:hAnsiTheme="minorHAnsi" w:cstheme="minorHAnsi"/>
          <w:highlight w:val="yellow"/>
        </w:rPr>
      </w:pPr>
    </w:p>
    <w:p w14:paraId="7C0F7AF6" w14:textId="2192ACF2" w:rsidR="00C45921" w:rsidRDefault="003E2BF5" w:rsidP="003436F4">
      <w:pPr>
        <w:pStyle w:val="ListParagraph"/>
        <w:numPr>
          <w:ilvl w:val="2"/>
          <w:numId w:val="34"/>
        </w:numPr>
        <w:rPr>
          <w:rFonts w:asciiTheme="minorHAnsi" w:hAnsiTheme="minorHAnsi" w:cstheme="minorHAnsi"/>
          <w:highlight w:val="yellow"/>
        </w:rPr>
      </w:pPr>
      <w:r w:rsidRPr="008D6CC2">
        <w:rPr>
          <w:rFonts w:asciiTheme="minorHAnsi" w:hAnsiTheme="minorHAnsi" w:cstheme="minorHAnsi"/>
          <w:highlight w:val="yellow"/>
        </w:rPr>
        <w:t xml:space="preserve">Shave the </w:t>
      </w:r>
      <w:r w:rsidR="003456FB" w:rsidRPr="008D6CC2">
        <w:rPr>
          <w:rFonts w:asciiTheme="minorHAnsi" w:hAnsiTheme="minorHAnsi" w:cstheme="minorHAnsi"/>
          <w:highlight w:val="yellow"/>
        </w:rPr>
        <w:t>left hemi</w:t>
      </w:r>
      <w:r w:rsidRPr="008D6CC2">
        <w:rPr>
          <w:rFonts w:asciiTheme="minorHAnsi" w:hAnsiTheme="minorHAnsi" w:cstheme="minorHAnsi"/>
          <w:highlight w:val="yellow"/>
        </w:rPr>
        <w:t>thorax of the mouse</w:t>
      </w:r>
      <w:r w:rsidR="00FF22A6">
        <w:rPr>
          <w:rFonts w:asciiTheme="minorHAnsi" w:hAnsiTheme="minorHAnsi" w:cstheme="minorHAnsi"/>
          <w:highlight w:val="yellow"/>
        </w:rPr>
        <w:t xml:space="preserve"> using an electric shaver</w:t>
      </w:r>
      <w:r w:rsidRPr="008D6CC2">
        <w:rPr>
          <w:rFonts w:asciiTheme="minorHAnsi" w:hAnsiTheme="minorHAnsi" w:cstheme="minorHAnsi"/>
          <w:highlight w:val="yellow"/>
        </w:rPr>
        <w:t xml:space="preserve">. </w:t>
      </w:r>
    </w:p>
    <w:p w14:paraId="08027524" w14:textId="77777777" w:rsidR="00C45921" w:rsidRPr="00230786" w:rsidRDefault="00C45921" w:rsidP="003436F4">
      <w:pPr>
        <w:jc w:val="both"/>
        <w:rPr>
          <w:rFonts w:asciiTheme="minorHAnsi" w:hAnsiTheme="minorHAnsi" w:cstheme="minorHAnsi"/>
          <w:highlight w:val="yellow"/>
          <w:lang w:val="en-US"/>
        </w:rPr>
      </w:pPr>
    </w:p>
    <w:p w14:paraId="41B0024F" w14:textId="2BA3C314" w:rsidR="00826067" w:rsidRDefault="00826067" w:rsidP="003436F4">
      <w:pPr>
        <w:pStyle w:val="ListParagraph"/>
        <w:numPr>
          <w:ilvl w:val="2"/>
          <w:numId w:val="34"/>
        </w:numPr>
        <w:rPr>
          <w:rFonts w:asciiTheme="minorHAnsi" w:hAnsiTheme="minorHAnsi" w:cstheme="minorHAnsi"/>
          <w:highlight w:val="yellow"/>
        </w:rPr>
      </w:pPr>
      <w:r w:rsidRPr="008D6CC2">
        <w:rPr>
          <w:rFonts w:asciiTheme="minorHAnsi" w:hAnsiTheme="minorHAnsi" w:cstheme="minorHAnsi"/>
          <w:highlight w:val="yellow"/>
        </w:rPr>
        <w:t>Gently pull out the tongue and hold with mild tension.</w:t>
      </w:r>
    </w:p>
    <w:p w14:paraId="447FA95C" w14:textId="77777777" w:rsidR="00C45921" w:rsidRPr="00230786" w:rsidRDefault="00C45921" w:rsidP="003436F4">
      <w:pPr>
        <w:jc w:val="both"/>
        <w:rPr>
          <w:rFonts w:asciiTheme="minorHAnsi" w:hAnsiTheme="minorHAnsi" w:cstheme="minorHAnsi"/>
          <w:highlight w:val="yellow"/>
          <w:lang w:val="en-US"/>
        </w:rPr>
      </w:pPr>
    </w:p>
    <w:p w14:paraId="38AABC17" w14:textId="07993CD7" w:rsidR="00826067" w:rsidRDefault="00826067" w:rsidP="003436F4">
      <w:pPr>
        <w:pStyle w:val="ListParagraph"/>
        <w:numPr>
          <w:ilvl w:val="2"/>
          <w:numId w:val="34"/>
        </w:numPr>
        <w:rPr>
          <w:rFonts w:asciiTheme="minorHAnsi" w:hAnsiTheme="minorHAnsi" w:cstheme="minorHAnsi"/>
          <w:highlight w:val="yellow"/>
        </w:rPr>
      </w:pPr>
      <w:r w:rsidRPr="008D6CC2">
        <w:rPr>
          <w:rFonts w:asciiTheme="minorHAnsi" w:hAnsiTheme="minorHAnsi" w:cstheme="minorHAnsi"/>
          <w:highlight w:val="yellow"/>
        </w:rPr>
        <w:t>Illuminate the inner throat by placing a light source on the exterior throat at the level of the glottis.</w:t>
      </w:r>
    </w:p>
    <w:p w14:paraId="1CBFB57C" w14:textId="77777777" w:rsidR="00C45921" w:rsidRPr="00230786" w:rsidRDefault="00C45921" w:rsidP="003436F4">
      <w:pPr>
        <w:jc w:val="both"/>
        <w:rPr>
          <w:rFonts w:asciiTheme="minorHAnsi" w:hAnsiTheme="minorHAnsi" w:cstheme="minorHAnsi"/>
          <w:highlight w:val="yellow"/>
          <w:lang w:val="en-US"/>
        </w:rPr>
      </w:pPr>
    </w:p>
    <w:p w14:paraId="61970B8F" w14:textId="3C0A61CB" w:rsidR="00826067" w:rsidRDefault="003E2BF5" w:rsidP="003436F4">
      <w:pPr>
        <w:pStyle w:val="ListParagraph"/>
        <w:numPr>
          <w:ilvl w:val="2"/>
          <w:numId w:val="34"/>
        </w:numPr>
        <w:rPr>
          <w:rFonts w:asciiTheme="minorHAnsi" w:hAnsiTheme="minorHAnsi" w:cstheme="minorHAnsi"/>
          <w:highlight w:val="yellow"/>
        </w:rPr>
      </w:pPr>
      <w:r w:rsidRPr="008D6CC2">
        <w:rPr>
          <w:rFonts w:asciiTheme="minorHAnsi" w:hAnsiTheme="minorHAnsi" w:cstheme="minorHAnsi"/>
          <w:highlight w:val="yellow"/>
        </w:rPr>
        <w:t xml:space="preserve">Intubate the mouse </w:t>
      </w:r>
      <w:r w:rsidR="00826067" w:rsidRPr="008D6CC2">
        <w:rPr>
          <w:rFonts w:asciiTheme="minorHAnsi" w:hAnsiTheme="minorHAnsi" w:cstheme="minorHAnsi"/>
          <w:highlight w:val="yellow"/>
        </w:rPr>
        <w:t xml:space="preserve">endotracheally </w:t>
      </w:r>
      <w:r w:rsidRPr="008D6CC2">
        <w:rPr>
          <w:rFonts w:asciiTheme="minorHAnsi" w:hAnsiTheme="minorHAnsi" w:cstheme="minorHAnsi"/>
          <w:highlight w:val="yellow"/>
        </w:rPr>
        <w:t>with a 20</w:t>
      </w:r>
      <w:r w:rsidR="002052FC">
        <w:rPr>
          <w:rFonts w:asciiTheme="minorHAnsi" w:hAnsiTheme="minorHAnsi" w:cstheme="minorHAnsi"/>
          <w:highlight w:val="yellow"/>
        </w:rPr>
        <w:t xml:space="preserve"> </w:t>
      </w:r>
      <w:r w:rsidRPr="008D6CC2">
        <w:rPr>
          <w:rFonts w:asciiTheme="minorHAnsi" w:hAnsiTheme="minorHAnsi" w:cstheme="minorHAnsi"/>
          <w:highlight w:val="yellow"/>
        </w:rPr>
        <w:t xml:space="preserve">G </w:t>
      </w:r>
      <w:r w:rsidR="00564166" w:rsidRPr="008D6CC2">
        <w:rPr>
          <w:rFonts w:asciiTheme="minorHAnsi" w:hAnsiTheme="minorHAnsi" w:cstheme="minorHAnsi"/>
          <w:highlight w:val="yellow"/>
        </w:rPr>
        <w:t xml:space="preserve">flexible </w:t>
      </w:r>
      <w:r w:rsidR="00DC62FD" w:rsidRPr="008D6CC2">
        <w:rPr>
          <w:rFonts w:asciiTheme="minorHAnsi" w:hAnsiTheme="minorHAnsi" w:cstheme="minorHAnsi"/>
          <w:highlight w:val="yellow"/>
        </w:rPr>
        <w:t>cannula</w:t>
      </w:r>
      <w:r w:rsidR="00826067" w:rsidRPr="008D6CC2">
        <w:rPr>
          <w:rFonts w:asciiTheme="minorHAnsi" w:hAnsiTheme="minorHAnsi" w:cstheme="minorHAnsi"/>
          <w:highlight w:val="yellow"/>
        </w:rPr>
        <w:t>.</w:t>
      </w:r>
    </w:p>
    <w:p w14:paraId="61D2281C" w14:textId="77777777" w:rsidR="00C45921" w:rsidRPr="008D6CC2" w:rsidRDefault="00C45921" w:rsidP="003436F4">
      <w:pPr>
        <w:pStyle w:val="ListParagraph"/>
        <w:ind w:left="0"/>
        <w:rPr>
          <w:rFonts w:asciiTheme="minorHAnsi" w:hAnsiTheme="minorHAnsi" w:cstheme="minorHAnsi"/>
          <w:highlight w:val="yellow"/>
        </w:rPr>
      </w:pPr>
    </w:p>
    <w:p w14:paraId="23FE9703" w14:textId="3A731780" w:rsidR="00826067" w:rsidRDefault="00826067" w:rsidP="003436F4">
      <w:pPr>
        <w:pStyle w:val="ListParagraph"/>
        <w:numPr>
          <w:ilvl w:val="2"/>
          <w:numId w:val="34"/>
        </w:numPr>
        <w:rPr>
          <w:rFonts w:asciiTheme="minorHAnsi" w:hAnsiTheme="minorHAnsi" w:cstheme="minorHAnsi"/>
          <w:highlight w:val="yellow"/>
        </w:rPr>
      </w:pPr>
      <w:r w:rsidRPr="008D6CC2">
        <w:rPr>
          <w:rFonts w:asciiTheme="minorHAnsi" w:hAnsiTheme="minorHAnsi" w:cstheme="minorHAnsi"/>
          <w:highlight w:val="yellow"/>
        </w:rPr>
        <w:t>P</w:t>
      </w:r>
      <w:r w:rsidR="003E2BF5" w:rsidRPr="008D6CC2">
        <w:rPr>
          <w:rFonts w:asciiTheme="minorHAnsi" w:hAnsiTheme="minorHAnsi" w:cstheme="minorHAnsi"/>
          <w:highlight w:val="yellow"/>
        </w:rPr>
        <w:t xml:space="preserve">lace the animal on its </w:t>
      </w:r>
      <w:r w:rsidR="00236CAA" w:rsidRPr="008D6CC2">
        <w:rPr>
          <w:rFonts w:asciiTheme="minorHAnsi" w:hAnsiTheme="minorHAnsi" w:cstheme="minorHAnsi"/>
          <w:highlight w:val="yellow"/>
        </w:rPr>
        <w:t>right side</w:t>
      </w:r>
      <w:r w:rsidR="003E2BF5" w:rsidRPr="008D6CC2">
        <w:rPr>
          <w:rFonts w:asciiTheme="minorHAnsi" w:hAnsiTheme="minorHAnsi" w:cstheme="minorHAnsi"/>
          <w:highlight w:val="yellow"/>
        </w:rPr>
        <w:t xml:space="preserve"> on </w:t>
      </w:r>
      <w:r w:rsidR="004C174F" w:rsidRPr="008D6CC2">
        <w:rPr>
          <w:rFonts w:asciiTheme="minorHAnsi" w:hAnsiTheme="minorHAnsi" w:cstheme="minorHAnsi"/>
          <w:highlight w:val="yellow"/>
        </w:rPr>
        <w:t xml:space="preserve">a </w:t>
      </w:r>
      <w:r w:rsidR="003E2BF5" w:rsidRPr="008D6CC2">
        <w:rPr>
          <w:rFonts w:asciiTheme="minorHAnsi" w:hAnsiTheme="minorHAnsi" w:cstheme="minorHAnsi"/>
          <w:highlight w:val="yellow"/>
        </w:rPr>
        <w:t>heat mat (set temperature at 37</w:t>
      </w:r>
      <w:r w:rsidR="00FF22A6">
        <w:rPr>
          <w:rFonts w:asciiTheme="minorHAnsi" w:hAnsiTheme="minorHAnsi" w:cstheme="minorHAnsi"/>
          <w:highlight w:val="yellow"/>
        </w:rPr>
        <w:t xml:space="preserve"> </w:t>
      </w:r>
      <w:r w:rsidR="003E2BF5" w:rsidRPr="008D6CC2">
        <w:rPr>
          <w:rFonts w:asciiTheme="minorHAnsi" w:hAnsiTheme="minorHAnsi" w:cstheme="minorHAnsi"/>
          <w:highlight w:val="yellow"/>
        </w:rPr>
        <w:t>°C)</w:t>
      </w:r>
      <w:r w:rsidRPr="008D6CC2">
        <w:rPr>
          <w:rFonts w:asciiTheme="minorHAnsi" w:hAnsiTheme="minorHAnsi" w:cstheme="minorHAnsi"/>
          <w:highlight w:val="yellow"/>
        </w:rPr>
        <w:t>.</w:t>
      </w:r>
      <w:r w:rsidR="003E2BF5" w:rsidRPr="008D6CC2">
        <w:rPr>
          <w:rFonts w:asciiTheme="minorHAnsi" w:hAnsiTheme="minorHAnsi" w:cstheme="minorHAnsi"/>
          <w:highlight w:val="yellow"/>
        </w:rPr>
        <w:t xml:space="preserve"> </w:t>
      </w:r>
    </w:p>
    <w:p w14:paraId="0609E846" w14:textId="77777777" w:rsidR="00C45921" w:rsidRPr="008D6CC2" w:rsidRDefault="00C45921" w:rsidP="003436F4">
      <w:pPr>
        <w:pStyle w:val="ListParagraph"/>
        <w:ind w:left="0"/>
        <w:rPr>
          <w:rFonts w:asciiTheme="minorHAnsi" w:hAnsiTheme="minorHAnsi" w:cstheme="minorHAnsi"/>
          <w:highlight w:val="yellow"/>
        </w:rPr>
      </w:pPr>
    </w:p>
    <w:p w14:paraId="2C1167FF" w14:textId="7FE3AE45" w:rsidR="00236CAA" w:rsidRPr="006D5542" w:rsidRDefault="00826067" w:rsidP="003436F4">
      <w:pPr>
        <w:pStyle w:val="ListParagraph"/>
        <w:numPr>
          <w:ilvl w:val="2"/>
          <w:numId w:val="34"/>
        </w:numPr>
        <w:rPr>
          <w:rFonts w:asciiTheme="minorHAnsi" w:hAnsiTheme="minorHAnsi" w:cstheme="minorHAnsi"/>
        </w:rPr>
      </w:pPr>
      <w:r w:rsidRPr="006D5542">
        <w:rPr>
          <w:rFonts w:asciiTheme="minorHAnsi" w:hAnsiTheme="minorHAnsi" w:cstheme="minorHAnsi"/>
        </w:rPr>
        <w:t xml:space="preserve">Connect the cannula to the </w:t>
      </w:r>
      <w:proofErr w:type="spellStart"/>
      <w:r w:rsidRPr="006D5542">
        <w:rPr>
          <w:rFonts w:asciiTheme="minorHAnsi" w:hAnsiTheme="minorHAnsi" w:cstheme="minorHAnsi"/>
        </w:rPr>
        <w:t>miniventilator</w:t>
      </w:r>
      <w:proofErr w:type="spellEnd"/>
      <w:r w:rsidRPr="006D5542">
        <w:rPr>
          <w:rFonts w:asciiTheme="minorHAnsi" w:hAnsiTheme="minorHAnsi" w:cstheme="minorHAnsi"/>
        </w:rPr>
        <w:t xml:space="preserve"> and start </w:t>
      </w:r>
      <w:r w:rsidR="003E2BF5" w:rsidRPr="006D5542">
        <w:rPr>
          <w:rFonts w:asciiTheme="minorHAnsi" w:hAnsiTheme="minorHAnsi" w:cstheme="minorHAnsi"/>
        </w:rPr>
        <w:t>ventilat</w:t>
      </w:r>
      <w:r w:rsidRPr="006D5542">
        <w:rPr>
          <w:rFonts w:asciiTheme="minorHAnsi" w:hAnsiTheme="minorHAnsi" w:cstheme="minorHAnsi"/>
        </w:rPr>
        <w:t>ion</w:t>
      </w:r>
      <w:r w:rsidR="003E2BF5" w:rsidRPr="006D5542">
        <w:rPr>
          <w:rFonts w:asciiTheme="minorHAnsi" w:hAnsiTheme="minorHAnsi" w:cstheme="minorHAnsi"/>
        </w:rPr>
        <w:t xml:space="preserve"> with </w:t>
      </w:r>
      <w:r w:rsidR="00186238" w:rsidRPr="006D5542">
        <w:rPr>
          <w:rFonts w:asciiTheme="minorHAnsi" w:hAnsiTheme="minorHAnsi" w:cstheme="minorHAnsi"/>
        </w:rPr>
        <w:t>1.5</w:t>
      </w:r>
      <w:r w:rsidR="002052FC">
        <w:rPr>
          <w:rFonts w:asciiTheme="minorHAnsi" w:hAnsiTheme="minorHAnsi" w:cstheme="minorHAnsi"/>
        </w:rPr>
        <w:t>%</w:t>
      </w:r>
      <w:r w:rsidR="002052FC" w:rsidRPr="00717CF5">
        <w:rPr>
          <w:rFonts w:asciiTheme="minorHAnsi" w:hAnsiTheme="minorHAnsi" w:cstheme="minorHAnsi"/>
        </w:rPr>
        <w:t>–</w:t>
      </w:r>
      <w:r w:rsidR="00186238" w:rsidRPr="006D5542">
        <w:rPr>
          <w:rFonts w:asciiTheme="minorHAnsi" w:hAnsiTheme="minorHAnsi" w:cstheme="minorHAnsi"/>
        </w:rPr>
        <w:t>2.5</w:t>
      </w:r>
      <w:r w:rsidR="003E2BF5" w:rsidRPr="006D5542">
        <w:rPr>
          <w:rFonts w:asciiTheme="minorHAnsi" w:hAnsiTheme="minorHAnsi" w:cstheme="minorHAnsi"/>
        </w:rPr>
        <w:t>% isoflurane/</w:t>
      </w:r>
      <w:r w:rsidR="003456FB" w:rsidRPr="006D5542">
        <w:rPr>
          <w:rFonts w:asciiTheme="minorHAnsi" w:hAnsiTheme="minorHAnsi" w:cstheme="minorHAnsi"/>
        </w:rPr>
        <w:t xml:space="preserve">oxygen </w:t>
      </w:r>
      <w:r w:rsidR="003E2BF5" w:rsidRPr="006D5542">
        <w:rPr>
          <w:rFonts w:asciiTheme="minorHAnsi" w:hAnsiTheme="minorHAnsi" w:cstheme="minorHAnsi"/>
        </w:rPr>
        <w:t>(180 breaths</w:t>
      </w:r>
      <w:r w:rsidR="006D5542">
        <w:rPr>
          <w:rFonts w:asciiTheme="minorHAnsi" w:hAnsiTheme="minorHAnsi" w:cstheme="minorHAnsi"/>
        </w:rPr>
        <w:t>/</w:t>
      </w:r>
      <w:r w:rsidR="003E2BF5" w:rsidRPr="006D5542">
        <w:rPr>
          <w:rFonts w:asciiTheme="minorHAnsi" w:hAnsiTheme="minorHAnsi" w:cstheme="minorHAnsi"/>
        </w:rPr>
        <w:t>min, tidal 25</w:t>
      </w:r>
      <w:r w:rsidR="00A05620" w:rsidRPr="006D5542">
        <w:rPr>
          <w:rFonts w:asciiTheme="minorHAnsi" w:hAnsiTheme="minorHAnsi" w:cstheme="minorHAnsi"/>
        </w:rPr>
        <w:t>0</w:t>
      </w:r>
      <w:r w:rsidR="003E2BF5" w:rsidRPr="006D5542">
        <w:rPr>
          <w:rFonts w:asciiTheme="minorHAnsi" w:hAnsiTheme="minorHAnsi" w:cstheme="minorHAnsi"/>
        </w:rPr>
        <w:t xml:space="preserve"> μ</w:t>
      </w:r>
      <w:r w:rsidR="006D5542">
        <w:rPr>
          <w:rFonts w:asciiTheme="minorHAnsi" w:hAnsiTheme="minorHAnsi" w:cstheme="minorHAnsi"/>
        </w:rPr>
        <w:t>L</w:t>
      </w:r>
      <w:r w:rsidR="003E2BF5" w:rsidRPr="006D5542">
        <w:rPr>
          <w:rFonts w:asciiTheme="minorHAnsi" w:hAnsiTheme="minorHAnsi" w:cstheme="minorHAnsi"/>
        </w:rPr>
        <w:t>).</w:t>
      </w:r>
    </w:p>
    <w:p w14:paraId="20755964" w14:textId="77777777" w:rsidR="00C45921" w:rsidRPr="00230786" w:rsidRDefault="00C45921" w:rsidP="003436F4">
      <w:pPr>
        <w:jc w:val="both"/>
        <w:rPr>
          <w:rFonts w:asciiTheme="minorHAnsi" w:hAnsiTheme="minorHAnsi" w:cstheme="minorHAnsi"/>
          <w:highlight w:val="yellow"/>
          <w:lang w:val="en-US"/>
        </w:rPr>
      </w:pPr>
    </w:p>
    <w:p w14:paraId="6CC0A3CA" w14:textId="5CA186F9" w:rsidR="00236CAA" w:rsidRDefault="00236CAA" w:rsidP="003436F4">
      <w:pPr>
        <w:pStyle w:val="ListParagraph"/>
        <w:numPr>
          <w:ilvl w:val="2"/>
          <w:numId w:val="34"/>
        </w:numPr>
        <w:rPr>
          <w:rFonts w:asciiTheme="minorHAnsi" w:hAnsiTheme="minorHAnsi" w:cstheme="minorHAnsi"/>
          <w:highlight w:val="yellow"/>
        </w:rPr>
      </w:pPr>
      <w:r w:rsidRPr="008D6CC2">
        <w:rPr>
          <w:rFonts w:asciiTheme="minorHAnsi" w:hAnsiTheme="minorHAnsi" w:cstheme="minorHAnsi"/>
          <w:highlight w:val="yellow"/>
        </w:rPr>
        <w:t>Inject 0.1</w:t>
      </w:r>
      <w:r w:rsidR="00FF22A6">
        <w:rPr>
          <w:rFonts w:asciiTheme="minorHAnsi" w:hAnsiTheme="minorHAnsi" w:cstheme="minorHAnsi"/>
          <w:highlight w:val="yellow"/>
        </w:rPr>
        <w:t xml:space="preserve"> </w:t>
      </w:r>
      <w:r w:rsidRPr="008D6CC2">
        <w:rPr>
          <w:rFonts w:asciiTheme="minorHAnsi" w:hAnsiTheme="minorHAnsi" w:cstheme="minorHAnsi"/>
          <w:highlight w:val="yellow"/>
        </w:rPr>
        <w:t xml:space="preserve">mg/kg buprenorphine subcutaneously for </w:t>
      </w:r>
      <w:r w:rsidR="00D61B4C">
        <w:rPr>
          <w:rFonts w:asciiTheme="minorHAnsi" w:hAnsiTheme="minorHAnsi" w:cstheme="minorHAnsi"/>
          <w:highlight w:val="yellow"/>
        </w:rPr>
        <w:t>postoperative</w:t>
      </w:r>
      <w:r w:rsidRPr="008D6CC2">
        <w:rPr>
          <w:rFonts w:asciiTheme="minorHAnsi" w:hAnsiTheme="minorHAnsi" w:cstheme="minorHAnsi"/>
          <w:highlight w:val="yellow"/>
        </w:rPr>
        <w:t xml:space="preserve"> analgesia.</w:t>
      </w:r>
    </w:p>
    <w:p w14:paraId="1424A261" w14:textId="77777777" w:rsidR="00C45921" w:rsidRPr="00230786" w:rsidRDefault="00C45921" w:rsidP="003436F4">
      <w:pPr>
        <w:jc w:val="both"/>
        <w:rPr>
          <w:rFonts w:asciiTheme="minorHAnsi" w:hAnsiTheme="minorHAnsi" w:cstheme="minorHAnsi"/>
          <w:highlight w:val="yellow"/>
          <w:lang w:val="en-US"/>
        </w:rPr>
      </w:pPr>
    </w:p>
    <w:p w14:paraId="0F173CE1" w14:textId="3BC3ECAD" w:rsidR="00D62280" w:rsidRPr="008D6CC2" w:rsidRDefault="00D62280" w:rsidP="003436F4">
      <w:pPr>
        <w:pStyle w:val="ListParagraph"/>
        <w:numPr>
          <w:ilvl w:val="2"/>
          <w:numId w:val="34"/>
        </w:numPr>
        <w:rPr>
          <w:rFonts w:asciiTheme="minorHAnsi" w:hAnsiTheme="minorHAnsi" w:cstheme="minorHAnsi"/>
          <w:color w:val="auto"/>
          <w:highlight w:val="yellow"/>
        </w:rPr>
      </w:pPr>
      <w:r w:rsidRPr="008D6CC2">
        <w:rPr>
          <w:rFonts w:asciiTheme="minorHAnsi" w:hAnsiTheme="minorHAnsi" w:cstheme="minorHAnsi"/>
          <w:color w:val="auto"/>
          <w:highlight w:val="yellow"/>
        </w:rPr>
        <w:t xml:space="preserve">Prevent dehydration of the eye using eye ointment. </w:t>
      </w:r>
    </w:p>
    <w:p w14:paraId="260678A3" w14:textId="77777777" w:rsidR="003E2BF5" w:rsidRPr="00802E66" w:rsidRDefault="003E2BF5" w:rsidP="003436F4">
      <w:pPr>
        <w:pStyle w:val="ListParagraph"/>
        <w:ind w:left="0"/>
        <w:rPr>
          <w:rFonts w:asciiTheme="minorHAnsi" w:hAnsiTheme="minorHAnsi" w:cstheme="minorHAnsi"/>
          <w:color w:val="auto"/>
        </w:rPr>
      </w:pPr>
    </w:p>
    <w:p w14:paraId="2E250250" w14:textId="3C140F27" w:rsidR="00043CB4" w:rsidRPr="00826EC2" w:rsidRDefault="00043CB4" w:rsidP="003436F4">
      <w:pPr>
        <w:pStyle w:val="ListParagraph"/>
        <w:numPr>
          <w:ilvl w:val="1"/>
          <w:numId w:val="34"/>
        </w:numPr>
        <w:rPr>
          <w:rFonts w:asciiTheme="minorHAnsi" w:hAnsiTheme="minorHAnsi" w:cstheme="minorHAnsi"/>
          <w:highlight w:val="yellow"/>
        </w:rPr>
      </w:pPr>
      <w:r w:rsidRPr="008D6CC2">
        <w:rPr>
          <w:rFonts w:asciiTheme="minorHAnsi" w:hAnsiTheme="minorHAnsi" w:cstheme="minorHAnsi"/>
          <w:highlight w:val="yellow"/>
        </w:rPr>
        <w:t xml:space="preserve">Pulmonary </w:t>
      </w:r>
      <w:r w:rsidR="002052FC" w:rsidRPr="008D6CC2">
        <w:rPr>
          <w:rFonts w:asciiTheme="minorHAnsi" w:hAnsiTheme="minorHAnsi" w:cstheme="minorHAnsi"/>
          <w:highlight w:val="yellow"/>
        </w:rPr>
        <w:t>artery banding surgery by left lateral thoracotomy</w:t>
      </w:r>
    </w:p>
    <w:p w14:paraId="592B9BA5" w14:textId="77777777" w:rsidR="00201F0D" w:rsidRPr="008D6CC2" w:rsidRDefault="00201F0D" w:rsidP="003436F4">
      <w:pPr>
        <w:pStyle w:val="ListParagraph"/>
        <w:ind w:left="0"/>
        <w:rPr>
          <w:rFonts w:asciiTheme="minorHAnsi" w:hAnsiTheme="minorHAnsi" w:cstheme="minorHAnsi"/>
          <w:highlight w:val="yellow"/>
        </w:rPr>
      </w:pPr>
    </w:p>
    <w:p w14:paraId="2125A0F1" w14:textId="5C0A5F07" w:rsidR="00DC0059" w:rsidRPr="008D6CC2" w:rsidRDefault="00DC0059" w:rsidP="003436F4">
      <w:pPr>
        <w:pStyle w:val="ListParagraph"/>
        <w:numPr>
          <w:ilvl w:val="2"/>
          <w:numId w:val="34"/>
        </w:numPr>
        <w:rPr>
          <w:rFonts w:asciiTheme="minorHAnsi" w:hAnsiTheme="minorHAnsi" w:cstheme="minorHAnsi"/>
          <w:highlight w:val="yellow"/>
        </w:rPr>
      </w:pPr>
      <w:r w:rsidRPr="008D6CC2">
        <w:rPr>
          <w:rFonts w:asciiTheme="minorHAnsi" w:hAnsiTheme="minorHAnsi" w:cstheme="minorHAnsi"/>
          <w:highlight w:val="yellow"/>
        </w:rPr>
        <w:t xml:space="preserve">Place the mouse on its right side by placing the right foreleg in </w:t>
      </w:r>
      <w:r w:rsidR="00430F85">
        <w:rPr>
          <w:rFonts w:asciiTheme="minorHAnsi" w:hAnsiTheme="minorHAnsi" w:cstheme="minorHAnsi"/>
          <w:highlight w:val="yellow"/>
        </w:rPr>
        <w:t xml:space="preserve">a </w:t>
      </w:r>
      <w:r w:rsidRPr="008D6CC2">
        <w:rPr>
          <w:rFonts w:asciiTheme="minorHAnsi" w:hAnsiTheme="minorHAnsi" w:cstheme="minorHAnsi"/>
          <w:highlight w:val="yellow"/>
        </w:rPr>
        <w:t xml:space="preserve">neutral position, the right hind leg </w:t>
      </w:r>
      <w:r w:rsidR="00E326FC" w:rsidRPr="008D6CC2">
        <w:rPr>
          <w:rFonts w:asciiTheme="minorHAnsi" w:hAnsiTheme="minorHAnsi" w:cstheme="minorHAnsi"/>
          <w:highlight w:val="yellow"/>
        </w:rPr>
        <w:t>exten</w:t>
      </w:r>
      <w:r w:rsidR="00E326FC">
        <w:rPr>
          <w:rFonts w:asciiTheme="minorHAnsi" w:hAnsiTheme="minorHAnsi" w:cstheme="minorHAnsi"/>
          <w:highlight w:val="yellow"/>
        </w:rPr>
        <w:t>ded,</w:t>
      </w:r>
      <w:r w:rsidRPr="008D6CC2">
        <w:rPr>
          <w:rFonts w:asciiTheme="minorHAnsi" w:hAnsiTheme="minorHAnsi" w:cstheme="minorHAnsi"/>
          <w:highlight w:val="yellow"/>
        </w:rPr>
        <w:t xml:space="preserve"> and the left foreleg </w:t>
      </w:r>
      <w:r w:rsidR="00430F85">
        <w:rPr>
          <w:rFonts w:asciiTheme="minorHAnsi" w:hAnsiTheme="minorHAnsi" w:cstheme="minorHAnsi"/>
          <w:highlight w:val="yellow"/>
        </w:rPr>
        <w:t>bent back</w:t>
      </w:r>
      <w:r w:rsidRPr="008D6CC2">
        <w:rPr>
          <w:rFonts w:asciiTheme="minorHAnsi" w:hAnsiTheme="minorHAnsi" w:cstheme="minorHAnsi"/>
          <w:highlight w:val="yellow"/>
        </w:rPr>
        <w:t>.</w:t>
      </w:r>
    </w:p>
    <w:p w14:paraId="225255A2" w14:textId="77777777" w:rsidR="00C45921" w:rsidRDefault="00C45921" w:rsidP="003436F4">
      <w:pPr>
        <w:pStyle w:val="ListParagraph"/>
        <w:ind w:left="0"/>
        <w:rPr>
          <w:rFonts w:asciiTheme="minorHAnsi" w:hAnsiTheme="minorHAnsi" w:cstheme="minorHAnsi"/>
          <w:highlight w:val="yellow"/>
        </w:rPr>
      </w:pPr>
    </w:p>
    <w:p w14:paraId="5B96AD6B" w14:textId="40D219EB" w:rsidR="003E2BF5" w:rsidRPr="008D6CC2" w:rsidRDefault="00DC0059" w:rsidP="003436F4">
      <w:pPr>
        <w:pStyle w:val="ListParagraph"/>
        <w:numPr>
          <w:ilvl w:val="2"/>
          <w:numId w:val="34"/>
        </w:numPr>
        <w:rPr>
          <w:rFonts w:asciiTheme="minorHAnsi" w:hAnsiTheme="minorHAnsi" w:cstheme="minorHAnsi"/>
          <w:highlight w:val="yellow"/>
        </w:rPr>
      </w:pPr>
      <w:r w:rsidRPr="008D6CC2">
        <w:rPr>
          <w:rFonts w:asciiTheme="minorHAnsi" w:hAnsiTheme="minorHAnsi" w:cstheme="minorHAnsi"/>
          <w:highlight w:val="yellow"/>
        </w:rPr>
        <w:t>Disinfect the skin on the thorax with chloride-</w:t>
      </w:r>
      <w:proofErr w:type="spellStart"/>
      <w:r w:rsidRPr="008D6CC2">
        <w:rPr>
          <w:rFonts w:asciiTheme="minorHAnsi" w:hAnsiTheme="minorHAnsi" w:cstheme="minorHAnsi"/>
          <w:highlight w:val="yellow"/>
        </w:rPr>
        <w:t>hexidine</w:t>
      </w:r>
      <w:proofErr w:type="spellEnd"/>
      <w:r w:rsidR="000350B3" w:rsidRPr="008D6CC2">
        <w:rPr>
          <w:rFonts w:asciiTheme="minorHAnsi" w:hAnsiTheme="minorHAnsi" w:cstheme="minorHAnsi"/>
          <w:highlight w:val="yellow"/>
        </w:rPr>
        <w:t xml:space="preserve">, swab </w:t>
      </w:r>
      <w:r w:rsidR="00D61B4C" w:rsidRPr="00717CF5">
        <w:rPr>
          <w:rFonts w:asciiTheme="minorHAnsi" w:hAnsiTheme="minorHAnsi" w:cstheme="minorHAnsi"/>
          <w:highlight w:val="yellow"/>
        </w:rPr>
        <w:t>2x</w:t>
      </w:r>
      <w:r w:rsidRPr="008D6CC2">
        <w:rPr>
          <w:rFonts w:asciiTheme="minorHAnsi" w:hAnsiTheme="minorHAnsi" w:cstheme="minorHAnsi"/>
          <w:highlight w:val="yellow"/>
        </w:rPr>
        <w:t xml:space="preserve">. </w:t>
      </w:r>
    </w:p>
    <w:p w14:paraId="14523FBE" w14:textId="77777777" w:rsidR="00C45921" w:rsidRDefault="00C45921" w:rsidP="003436F4">
      <w:pPr>
        <w:pStyle w:val="ListParagraph"/>
        <w:ind w:left="0"/>
        <w:rPr>
          <w:rFonts w:asciiTheme="minorHAnsi" w:hAnsiTheme="minorHAnsi" w:cstheme="minorHAnsi"/>
          <w:highlight w:val="yellow"/>
        </w:rPr>
      </w:pPr>
    </w:p>
    <w:p w14:paraId="2A60E7BC" w14:textId="0BD6153C" w:rsidR="00201F0D" w:rsidRPr="00826EC2" w:rsidRDefault="00DC0059" w:rsidP="003436F4">
      <w:pPr>
        <w:pStyle w:val="ListParagraph"/>
        <w:numPr>
          <w:ilvl w:val="2"/>
          <w:numId w:val="34"/>
        </w:numPr>
        <w:rPr>
          <w:rFonts w:asciiTheme="minorHAnsi" w:hAnsiTheme="minorHAnsi" w:cstheme="minorHAnsi"/>
          <w:highlight w:val="yellow"/>
        </w:rPr>
      </w:pPr>
      <w:r w:rsidRPr="008D6CC2">
        <w:rPr>
          <w:rFonts w:asciiTheme="minorHAnsi" w:hAnsiTheme="minorHAnsi" w:cstheme="minorHAnsi"/>
          <w:highlight w:val="yellow"/>
        </w:rPr>
        <w:t xml:space="preserve">Use sterile instruments for surgery. Open the skin with </w:t>
      </w:r>
      <w:r w:rsidR="00CE23D0" w:rsidRPr="008D6CC2">
        <w:rPr>
          <w:rFonts w:asciiTheme="minorHAnsi" w:hAnsiTheme="minorHAnsi" w:cstheme="minorHAnsi"/>
          <w:highlight w:val="yellow"/>
        </w:rPr>
        <w:t xml:space="preserve">small </w:t>
      </w:r>
      <w:r w:rsidR="00124CFF" w:rsidRPr="008D6CC2">
        <w:rPr>
          <w:rFonts w:asciiTheme="minorHAnsi" w:hAnsiTheme="minorHAnsi" w:cstheme="minorHAnsi"/>
          <w:highlight w:val="yellow"/>
        </w:rPr>
        <w:t xml:space="preserve">scissors (round handle, </w:t>
      </w:r>
      <w:r w:rsidR="00430F85" w:rsidRPr="008D6CC2">
        <w:rPr>
          <w:rFonts w:asciiTheme="minorHAnsi" w:hAnsiTheme="minorHAnsi" w:cstheme="minorHAnsi"/>
          <w:highlight w:val="yellow"/>
        </w:rPr>
        <w:t>12</w:t>
      </w:r>
      <w:r w:rsidR="00430F85">
        <w:rPr>
          <w:rFonts w:asciiTheme="minorHAnsi" w:hAnsiTheme="minorHAnsi" w:cstheme="minorHAnsi"/>
          <w:highlight w:val="yellow"/>
        </w:rPr>
        <w:t xml:space="preserve"> </w:t>
      </w:r>
      <w:r w:rsidR="00430F85" w:rsidRPr="008D6CC2">
        <w:rPr>
          <w:rFonts w:asciiTheme="minorHAnsi" w:hAnsiTheme="minorHAnsi" w:cstheme="minorHAnsi"/>
          <w:highlight w:val="yellow"/>
        </w:rPr>
        <w:t xml:space="preserve">mm </w:t>
      </w:r>
      <w:r w:rsidR="00124CFF" w:rsidRPr="008D6CC2">
        <w:rPr>
          <w:rFonts w:asciiTheme="minorHAnsi" w:hAnsiTheme="minorHAnsi" w:cstheme="minorHAnsi"/>
          <w:highlight w:val="yellow"/>
        </w:rPr>
        <w:t>blades)</w:t>
      </w:r>
      <w:r w:rsidR="00E54089" w:rsidRPr="008D6CC2">
        <w:rPr>
          <w:rFonts w:asciiTheme="minorHAnsi" w:hAnsiTheme="minorHAnsi" w:cstheme="minorHAnsi"/>
          <w:highlight w:val="yellow"/>
        </w:rPr>
        <w:t xml:space="preserve"> from the left armpit parallel to the </w:t>
      </w:r>
      <w:r w:rsidR="00236CAA" w:rsidRPr="008D6CC2">
        <w:rPr>
          <w:rFonts w:asciiTheme="minorHAnsi" w:hAnsiTheme="minorHAnsi" w:cstheme="minorHAnsi"/>
          <w:highlight w:val="yellow"/>
        </w:rPr>
        <w:t>second and third rib</w:t>
      </w:r>
      <w:r w:rsidR="00E54089" w:rsidRPr="008D6CC2">
        <w:rPr>
          <w:rFonts w:asciiTheme="minorHAnsi" w:hAnsiTheme="minorHAnsi" w:cstheme="minorHAnsi"/>
          <w:highlight w:val="yellow"/>
        </w:rPr>
        <w:t xml:space="preserve">. </w:t>
      </w:r>
    </w:p>
    <w:p w14:paraId="2CDF6C1D" w14:textId="77777777" w:rsidR="00C45921" w:rsidRDefault="00C45921" w:rsidP="003436F4">
      <w:pPr>
        <w:pStyle w:val="ListParagraph"/>
        <w:ind w:left="0"/>
        <w:rPr>
          <w:rFonts w:asciiTheme="minorHAnsi" w:hAnsiTheme="minorHAnsi" w:cstheme="minorHAnsi"/>
          <w:highlight w:val="yellow"/>
        </w:rPr>
      </w:pPr>
    </w:p>
    <w:p w14:paraId="0047EA01" w14:textId="7C358941" w:rsidR="000350B3" w:rsidRPr="008D6CC2" w:rsidRDefault="000350B3" w:rsidP="003436F4">
      <w:pPr>
        <w:pStyle w:val="ListParagraph"/>
        <w:numPr>
          <w:ilvl w:val="2"/>
          <w:numId w:val="34"/>
        </w:numPr>
        <w:rPr>
          <w:rFonts w:asciiTheme="minorHAnsi" w:hAnsiTheme="minorHAnsi" w:cstheme="minorHAnsi"/>
          <w:highlight w:val="yellow"/>
        </w:rPr>
      </w:pPr>
      <w:r w:rsidRPr="008D6CC2">
        <w:rPr>
          <w:rFonts w:asciiTheme="minorHAnsi" w:hAnsiTheme="minorHAnsi" w:cstheme="minorHAnsi"/>
          <w:highlight w:val="yellow"/>
        </w:rPr>
        <w:t xml:space="preserve">Identify the m. pectoralis superficialis (oblique, superficial muscle) and the m. pectoralis </w:t>
      </w:r>
      <w:proofErr w:type="spellStart"/>
      <w:r w:rsidRPr="008D6CC2">
        <w:rPr>
          <w:rFonts w:asciiTheme="minorHAnsi" w:hAnsiTheme="minorHAnsi" w:cstheme="minorHAnsi"/>
          <w:highlight w:val="yellow"/>
        </w:rPr>
        <w:t>profundus</w:t>
      </w:r>
      <w:proofErr w:type="spellEnd"/>
      <w:r w:rsidRPr="008D6CC2">
        <w:rPr>
          <w:rFonts w:asciiTheme="minorHAnsi" w:hAnsiTheme="minorHAnsi" w:cstheme="minorHAnsi"/>
          <w:highlight w:val="yellow"/>
        </w:rPr>
        <w:t xml:space="preserve"> (oblique, underlying muscle).</w:t>
      </w:r>
    </w:p>
    <w:p w14:paraId="5D5FA177" w14:textId="77777777" w:rsidR="00C45921" w:rsidRDefault="00C45921" w:rsidP="003436F4">
      <w:pPr>
        <w:pStyle w:val="ListParagraph"/>
        <w:ind w:left="0"/>
        <w:rPr>
          <w:rFonts w:asciiTheme="minorHAnsi" w:hAnsiTheme="minorHAnsi" w:cstheme="minorHAnsi"/>
          <w:highlight w:val="yellow"/>
        </w:rPr>
      </w:pPr>
    </w:p>
    <w:p w14:paraId="3D12E254" w14:textId="025DA3C0" w:rsidR="00CE23D0" w:rsidRPr="008D6CC2" w:rsidRDefault="006B077A" w:rsidP="003436F4">
      <w:pPr>
        <w:pStyle w:val="ListParagraph"/>
        <w:numPr>
          <w:ilvl w:val="2"/>
          <w:numId w:val="34"/>
        </w:numPr>
        <w:rPr>
          <w:rFonts w:asciiTheme="minorHAnsi" w:hAnsiTheme="minorHAnsi" w:cstheme="minorHAnsi"/>
          <w:highlight w:val="yellow"/>
        </w:rPr>
      </w:pPr>
      <w:r w:rsidRPr="008D6CC2">
        <w:rPr>
          <w:rFonts w:asciiTheme="minorHAnsi" w:hAnsiTheme="minorHAnsi" w:cstheme="minorHAnsi"/>
          <w:highlight w:val="yellow"/>
        </w:rPr>
        <w:lastRenderedPageBreak/>
        <w:t xml:space="preserve">Using suture loops, pull </w:t>
      </w:r>
      <w:r w:rsidR="00E54089" w:rsidRPr="008D6CC2">
        <w:rPr>
          <w:rFonts w:asciiTheme="minorHAnsi" w:hAnsiTheme="minorHAnsi" w:cstheme="minorHAnsi"/>
          <w:highlight w:val="yellow"/>
        </w:rPr>
        <w:t>the m. pectoralis superficialis towards the ventral side</w:t>
      </w:r>
      <w:r w:rsidRPr="008D6CC2">
        <w:rPr>
          <w:rFonts w:asciiTheme="minorHAnsi" w:hAnsiTheme="minorHAnsi" w:cstheme="minorHAnsi"/>
          <w:highlight w:val="yellow"/>
        </w:rPr>
        <w:t xml:space="preserve"> and </w:t>
      </w:r>
      <w:r w:rsidR="00E54089" w:rsidRPr="008D6CC2">
        <w:rPr>
          <w:rFonts w:asciiTheme="minorHAnsi" w:hAnsiTheme="minorHAnsi" w:cstheme="minorHAnsi"/>
          <w:highlight w:val="yellow"/>
        </w:rPr>
        <w:t xml:space="preserve">the m. pectoralis </w:t>
      </w:r>
      <w:proofErr w:type="spellStart"/>
      <w:r w:rsidR="00E54089" w:rsidRPr="008D6CC2">
        <w:rPr>
          <w:rFonts w:asciiTheme="minorHAnsi" w:hAnsiTheme="minorHAnsi" w:cstheme="minorHAnsi"/>
          <w:highlight w:val="yellow"/>
        </w:rPr>
        <w:t>profundus</w:t>
      </w:r>
      <w:proofErr w:type="spellEnd"/>
      <w:r w:rsidR="00E54089" w:rsidRPr="008D6CC2">
        <w:rPr>
          <w:rFonts w:asciiTheme="minorHAnsi" w:hAnsiTheme="minorHAnsi" w:cstheme="minorHAnsi"/>
          <w:highlight w:val="yellow"/>
        </w:rPr>
        <w:t xml:space="preserve"> towards the dorsal side of the mouse</w:t>
      </w:r>
      <w:r w:rsidR="00CE23D0" w:rsidRPr="008D6CC2">
        <w:rPr>
          <w:rFonts w:asciiTheme="minorHAnsi" w:hAnsiTheme="minorHAnsi" w:cstheme="minorHAnsi"/>
          <w:highlight w:val="yellow"/>
        </w:rPr>
        <w:t>.</w:t>
      </w:r>
    </w:p>
    <w:p w14:paraId="11D2CD6D" w14:textId="77777777" w:rsidR="00C45921" w:rsidRDefault="00C45921" w:rsidP="003436F4">
      <w:pPr>
        <w:pStyle w:val="ListParagraph"/>
        <w:ind w:left="0"/>
        <w:rPr>
          <w:rFonts w:asciiTheme="minorHAnsi" w:hAnsiTheme="minorHAnsi" w:cstheme="minorHAnsi"/>
          <w:highlight w:val="yellow"/>
        </w:rPr>
      </w:pPr>
    </w:p>
    <w:p w14:paraId="2B88BFE7" w14:textId="01D5C132" w:rsidR="00DC0059" w:rsidRPr="008D6CC2" w:rsidRDefault="00CE23D0" w:rsidP="003436F4">
      <w:pPr>
        <w:pStyle w:val="ListParagraph"/>
        <w:numPr>
          <w:ilvl w:val="2"/>
          <w:numId w:val="34"/>
        </w:numPr>
        <w:rPr>
          <w:rFonts w:asciiTheme="minorHAnsi" w:hAnsiTheme="minorHAnsi" w:cstheme="minorHAnsi"/>
          <w:highlight w:val="yellow"/>
        </w:rPr>
      </w:pPr>
      <w:r w:rsidRPr="008D6CC2">
        <w:rPr>
          <w:rFonts w:asciiTheme="minorHAnsi" w:hAnsiTheme="minorHAnsi" w:cstheme="minorHAnsi"/>
          <w:highlight w:val="yellow"/>
        </w:rPr>
        <w:t>Open the second intercostal space and spread the ribs</w:t>
      </w:r>
      <w:r w:rsidR="00D42421">
        <w:rPr>
          <w:rFonts w:asciiTheme="minorHAnsi" w:hAnsiTheme="minorHAnsi" w:cstheme="minorHAnsi"/>
          <w:highlight w:val="yellow"/>
        </w:rPr>
        <w:t xml:space="preserve"> by using </w:t>
      </w:r>
      <w:r w:rsidR="00FE375A">
        <w:rPr>
          <w:rFonts w:asciiTheme="minorHAnsi" w:hAnsiTheme="minorHAnsi" w:cstheme="minorHAnsi"/>
          <w:highlight w:val="yellow"/>
        </w:rPr>
        <w:t>adapted paper</w:t>
      </w:r>
      <w:r w:rsidR="00674555">
        <w:rPr>
          <w:rFonts w:asciiTheme="minorHAnsi" w:hAnsiTheme="minorHAnsi" w:cstheme="minorHAnsi"/>
          <w:highlight w:val="yellow"/>
        </w:rPr>
        <w:t xml:space="preserve"> </w:t>
      </w:r>
      <w:r w:rsidR="00FE375A">
        <w:rPr>
          <w:rFonts w:asciiTheme="minorHAnsi" w:hAnsiTheme="minorHAnsi" w:cstheme="minorHAnsi"/>
          <w:highlight w:val="yellow"/>
        </w:rPr>
        <w:t>clips</w:t>
      </w:r>
      <w:r w:rsidRPr="008D6CC2">
        <w:rPr>
          <w:rFonts w:asciiTheme="minorHAnsi" w:hAnsiTheme="minorHAnsi" w:cstheme="minorHAnsi"/>
          <w:highlight w:val="yellow"/>
        </w:rPr>
        <w:t>,</w:t>
      </w:r>
      <w:r w:rsidR="00FA02F2" w:rsidRPr="008D6CC2">
        <w:rPr>
          <w:rFonts w:asciiTheme="minorHAnsi" w:hAnsiTheme="minorHAnsi" w:cstheme="minorHAnsi"/>
          <w:highlight w:val="yellow"/>
        </w:rPr>
        <w:t xml:space="preserve"> allowing</w:t>
      </w:r>
      <w:r w:rsidR="00E54089" w:rsidRPr="008D6CC2">
        <w:rPr>
          <w:rFonts w:asciiTheme="minorHAnsi" w:hAnsiTheme="minorHAnsi" w:cstheme="minorHAnsi"/>
          <w:highlight w:val="yellow"/>
        </w:rPr>
        <w:t xml:space="preserve"> the left heart ear, left lung</w:t>
      </w:r>
      <w:r w:rsidR="00674555">
        <w:rPr>
          <w:rFonts w:asciiTheme="minorHAnsi" w:hAnsiTheme="minorHAnsi" w:cstheme="minorHAnsi"/>
          <w:highlight w:val="yellow"/>
        </w:rPr>
        <w:t>,</w:t>
      </w:r>
      <w:r w:rsidR="00E54089" w:rsidRPr="008D6CC2">
        <w:rPr>
          <w:rFonts w:asciiTheme="minorHAnsi" w:hAnsiTheme="minorHAnsi" w:cstheme="minorHAnsi"/>
          <w:highlight w:val="yellow"/>
        </w:rPr>
        <w:t xml:space="preserve"> and the </w:t>
      </w:r>
      <w:r w:rsidR="00FF4E8D" w:rsidRPr="008D6CC2">
        <w:rPr>
          <w:rFonts w:asciiTheme="minorHAnsi" w:hAnsiTheme="minorHAnsi" w:cstheme="minorHAnsi"/>
          <w:highlight w:val="yellow"/>
        </w:rPr>
        <w:t>pulmonary artery</w:t>
      </w:r>
      <w:r w:rsidR="00FA02F2" w:rsidRPr="008D6CC2">
        <w:rPr>
          <w:rFonts w:asciiTheme="minorHAnsi" w:hAnsiTheme="minorHAnsi" w:cstheme="minorHAnsi"/>
          <w:highlight w:val="yellow"/>
        </w:rPr>
        <w:t xml:space="preserve"> to become visible</w:t>
      </w:r>
      <w:r w:rsidR="00E54089" w:rsidRPr="008D6CC2">
        <w:rPr>
          <w:rFonts w:asciiTheme="minorHAnsi" w:hAnsiTheme="minorHAnsi" w:cstheme="minorHAnsi"/>
          <w:highlight w:val="yellow"/>
        </w:rPr>
        <w:t>.</w:t>
      </w:r>
    </w:p>
    <w:p w14:paraId="2150D82D" w14:textId="77777777" w:rsidR="00C45921" w:rsidRDefault="00C45921" w:rsidP="003436F4">
      <w:pPr>
        <w:pStyle w:val="ListParagraph"/>
        <w:ind w:left="0"/>
        <w:rPr>
          <w:rFonts w:asciiTheme="minorHAnsi" w:hAnsiTheme="minorHAnsi" w:cstheme="minorHAnsi"/>
          <w:highlight w:val="yellow"/>
        </w:rPr>
      </w:pPr>
    </w:p>
    <w:p w14:paraId="696ADAAA" w14:textId="2EF95319" w:rsidR="00E54089" w:rsidRPr="008D6CC2" w:rsidRDefault="00E54089" w:rsidP="003436F4">
      <w:pPr>
        <w:pStyle w:val="ListParagraph"/>
        <w:numPr>
          <w:ilvl w:val="2"/>
          <w:numId w:val="34"/>
        </w:numPr>
        <w:rPr>
          <w:rFonts w:asciiTheme="minorHAnsi" w:hAnsiTheme="minorHAnsi" w:cstheme="minorHAnsi"/>
          <w:highlight w:val="yellow"/>
        </w:rPr>
      </w:pPr>
      <w:r w:rsidRPr="008D6CC2">
        <w:rPr>
          <w:rFonts w:asciiTheme="minorHAnsi" w:hAnsiTheme="minorHAnsi" w:cstheme="minorHAnsi"/>
          <w:highlight w:val="yellow"/>
        </w:rPr>
        <w:t xml:space="preserve">Separate the </w:t>
      </w:r>
      <w:r w:rsidR="002111E7" w:rsidRPr="008D6CC2">
        <w:rPr>
          <w:rFonts w:asciiTheme="minorHAnsi" w:hAnsiTheme="minorHAnsi" w:cstheme="minorHAnsi"/>
          <w:highlight w:val="yellow"/>
        </w:rPr>
        <w:t>arteria</w:t>
      </w:r>
      <w:r w:rsidRPr="008D6CC2">
        <w:rPr>
          <w:rFonts w:asciiTheme="minorHAnsi" w:hAnsiTheme="minorHAnsi" w:cstheme="minorHAnsi"/>
          <w:highlight w:val="yellow"/>
        </w:rPr>
        <w:t xml:space="preserve"> </w:t>
      </w:r>
      <w:proofErr w:type="spellStart"/>
      <w:r w:rsidRPr="008D6CC2">
        <w:rPr>
          <w:rFonts w:asciiTheme="minorHAnsi" w:hAnsiTheme="minorHAnsi" w:cstheme="minorHAnsi"/>
          <w:highlight w:val="yellow"/>
        </w:rPr>
        <w:t>pulmonalis</w:t>
      </w:r>
      <w:proofErr w:type="spellEnd"/>
      <w:r w:rsidRPr="008D6CC2">
        <w:rPr>
          <w:rFonts w:asciiTheme="minorHAnsi" w:hAnsiTheme="minorHAnsi" w:cstheme="minorHAnsi"/>
          <w:highlight w:val="yellow"/>
        </w:rPr>
        <w:t xml:space="preserve"> from the aorta. </w:t>
      </w:r>
      <w:r w:rsidR="006B077A" w:rsidRPr="008D6CC2">
        <w:rPr>
          <w:rFonts w:asciiTheme="minorHAnsi" w:hAnsiTheme="minorHAnsi" w:cstheme="minorHAnsi"/>
          <w:highlight w:val="yellow"/>
        </w:rPr>
        <w:t xml:space="preserve">Place a suture loop around </w:t>
      </w:r>
      <w:r w:rsidR="002111E7" w:rsidRPr="008D6CC2">
        <w:rPr>
          <w:rFonts w:asciiTheme="minorHAnsi" w:hAnsiTheme="minorHAnsi" w:cstheme="minorHAnsi"/>
          <w:highlight w:val="yellow"/>
        </w:rPr>
        <w:t xml:space="preserve">the </w:t>
      </w:r>
      <w:r w:rsidR="00FF4E8D" w:rsidRPr="008D6CC2">
        <w:rPr>
          <w:rFonts w:asciiTheme="minorHAnsi" w:hAnsiTheme="minorHAnsi" w:cstheme="minorHAnsi"/>
          <w:highlight w:val="yellow"/>
        </w:rPr>
        <w:t>pulmonary artery</w:t>
      </w:r>
      <w:r w:rsidR="002111E7" w:rsidRPr="008D6CC2">
        <w:rPr>
          <w:rFonts w:asciiTheme="minorHAnsi" w:hAnsiTheme="minorHAnsi" w:cstheme="minorHAnsi"/>
          <w:highlight w:val="yellow"/>
        </w:rPr>
        <w:t xml:space="preserve"> with a blunt </w:t>
      </w:r>
      <w:r w:rsidR="00564166" w:rsidRPr="008D6CC2">
        <w:rPr>
          <w:rFonts w:asciiTheme="minorHAnsi" w:hAnsiTheme="minorHAnsi" w:cstheme="minorHAnsi"/>
          <w:highlight w:val="yellow"/>
        </w:rPr>
        <w:t>25</w:t>
      </w:r>
      <w:r w:rsidR="00D61B4C">
        <w:rPr>
          <w:rFonts w:asciiTheme="minorHAnsi" w:hAnsiTheme="minorHAnsi" w:cstheme="minorHAnsi"/>
          <w:highlight w:val="yellow"/>
        </w:rPr>
        <w:t xml:space="preserve"> </w:t>
      </w:r>
      <w:r w:rsidR="00564166" w:rsidRPr="008D6CC2">
        <w:rPr>
          <w:rFonts w:asciiTheme="minorHAnsi" w:hAnsiTheme="minorHAnsi" w:cstheme="minorHAnsi"/>
          <w:highlight w:val="yellow"/>
        </w:rPr>
        <w:t xml:space="preserve">G </w:t>
      </w:r>
      <w:r w:rsidR="002111E7" w:rsidRPr="008D6CC2">
        <w:rPr>
          <w:rFonts w:asciiTheme="minorHAnsi" w:hAnsiTheme="minorHAnsi" w:cstheme="minorHAnsi"/>
          <w:highlight w:val="yellow"/>
        </w:rPr>
        <w:t xml:space="preserve">needle </w:t>
      </w:r>
      <w:r w:rsidR="00674555" w:rsidRPr="00717CF5">
        <w:rPr>
          <w:rFonts w:asciiTheme="minorHAnsi" w:hAnsiTheme="minorHAnsi" w:cstheme="minorHAnsi"/>
          <w:highlight w:val="yellow"/>
        </w:rPr>
        <w:t>that</w:t>
      </w:r>
      <w:r w:rsidR="00674555" w:rsidRPr="008D6CC2">
        <w:rPr>
          <w:rFonts w:asciiTheme="minorHAnsi" w:hAnsiTheme="minorHAnsi" w:cstheme="minorHAnsi"/>
          <w:highlight w:val="yellow"/>
        </w:rPr>
        <w:t xml:space="preserve"> </w:t>
      </w:r>
      <w:r w:rsidR="002111E7" w:rsidRPr="008D6CC2">
        <w:rPr>
          <w:rFonts w:asciiTheme="minorHAnsi" w:hAnsiTheme="minorHAnsi" w:cstheme="minorHAnsi"/>
          <w:highlight w:val="yellow"/>
        </w:rPr>
        <w:t xml:space="preserve">contains a </w:t>
      </w:r>
      <w:r w:rsidR="00564166" w:rsidRPr="008D6CC2">
        <w:rPr>
          <w:rFonts w:asciiTheme="minorHAnsi" w:hAnsiTheme="minorHAnsi" w:cstheme="minorHAnsi"/>
          <w:highlight w:val="yellow"/>
        </w:rPr>
        <w:t>6</w:t>
      </w:r>
      <w:r w:rsidR="002111E7" w:rsidRPr="008D6CC2">
        <w:rPr>
          <w:rFonts w:asciiTheme="minorHAnsi" w:hAnsiTheme="minorHAnsi" w:cstheme="minorHAnsi"/>
          <w:highlight w:val="yellow"/>
        </w:rPr>
        <w:t xml:space="preserve">-0 suture and place a </w:t>
      </w:r>
      <w:r w:rsidR="00FF22A6" w:rsidRPr="008D6CC2">
        <w:rPr>
          <w:rFonts w:asciiTheme="minorHAnsi" w:hAnsiTheme="minorHAnsi" w:cstheme="minorHAnsi"/>
          <w:highlight w:val="yellow"/>
        </w:rPr>
        <w:t>lose</w:t>
      </w:r>
      <w:r w:rsidR="002111E7" w:rsidRPr="008D6CC2">
        <w:rPr>
          <w:rFonts w:asciiTheme="minorHAnsi" w:hAnsiTheme="minorHAnsi" w:cstheme="minorHAnsi"/>
          <w:highlight w:val="yellow"/>
        </w:rPr>
        <w:t xml:space="preserve"> </w:t>
      </w:r>
      <w:r w:rsidR="009501FE" w:rsidRPr="008D6CC2">
        <w:rPr>
          <w:rFonts w:asciiTheme="minorHAnsi" w:hAnsiTheme="minorHAnsi" w:cstheme="minorHAnsi"/>
          <w:highlight w:val="yellow"/>
        </w:rPr>
        <w:t xml:space="preserve">2-1-1 </w:t>
      </w:r>
      <w:r w:rsidR="002111E7" w:rsidRPr="008D6CC2">
        <w:rPr>
          <w:rFonts w:asciiTheme="minorHAnsi" w:hAnsiTheme="minorHAnsi" w:cstheme="minorHAnsi"/>
          <w:highlight w:val="yellow"/>
        </w:rPr>
        <w:t xml:space="preserve">ligature around the arteria </w:t>
      </w:r>
      <w:proofErr w:type="spellStart"/>
      <w:r w:rsidR="002111E7" w:rsidRPr="008D6CC2">
        <w:rPr>
          <w:rFonts w:asciiTheme="minorHAnsi" w:hAnsiTheme="minorHAnsi" w:cstheme="minorHAnsi"/>
          <w:highlight w:val="yellow"/>
        </w:rPr>
        <w:t>pulmonalis</w:t>
      </w:r>
      <w:proofErr w:type="spellEnd"/>
      <w:r w:rsidR="002111E7" w:rsidRPr="008D6CC2">
        <w:rPr>
          <w:rFonts w:asciiTheme="minorHAnsi" w:hAnsiTheme="minorHAnsi" w:cstheme="minorHAnsi"/>
          <w:highlight w:val="yellow"/>
        </w:rPr>
        <w:t>.</w:t>
      </w:r>
    </w:p>
    <w:p w14:paraId="4E66D5A2" w14:textId="77777777" w:rsidR="00C45921" w:rsidRDefault="00C45921" w:rsidP="003436F4">
      <w:pPr>
        <w:pStyle w:val="ListParagraph"/>
        <w:ind w:left="0"/>
        <w:rPr>
          <w:rFonts w:asciiTheme="minorHAnsi" w:hAnsiTheme="minorHAnsi" w:cstheme="minorHAnsi"/>
          <w:highlight w:val="yellow"/>
        </w:rPr>
      </w:pPr>
    </w:p>
    <w:p w14:paraId="1D0BCDDC" w14:textId="4F196278" w:rsidR="00201F0D" w:rsidRDefault="002111E7" w:rsidP="003436F4">
      <w:pPr>
        <w:pStyle w:val="ListParagraph"/>
        <w:numPr>
          <w:ilvl w:val="2"/>
          <w:numId w:val="34"/>
        </w:numPr>
        <w:rPr>
          <w:rFonts w:asciiTheme="minorHAnsi" w:hAnsiTheme="minorHAnsi" w:cstheme="minorHAnsi"/>
          <w:highlight w:val="yellow"/>
        </w:rPr>
      </w:pPr>
      <w:r w:rsidRPr="008D6CC2">
        <w:rPr>
          <w:rFonts w:asciiTheme="minorHAnsi" w:hAnsiTheme="minorHAnsi" w:cstheme="minorHAnsi"/>
          <w:highlight w:val="yellow"/>
        </w:rPr>
        <w:t>Place a 23</w:t>
      </w:r>
      <w:r w:rsidR="00D61B4C">
        <w:rPr>
          <w:rFonts w:asciiTheme="minorHAnsi" w:hAnsiTheme="minorHAnsi" w:cstheme="minorHAnsi"/>
          <w:highlight w:val="yellow"/>
        </w:rPr>
        <w:t xml:space="preserve"> </w:t>
      </w:r>
      <w:r w:rsidRPr="008D6CC2">
        <w:rPr>
          <w:rFonts w:asciiTheme="minorHAnsi" w:hAnsiTheme="minorHAnsi" w:cstheme="minorHAnsi"/>
          <w:highlight w:val="yellow"/>
        </w:rPr>
        <w:t>G needle parallel to the arteri</w:t>
      </w:r>
      <w:r w:rsidR="009501FE" w:rsidRPr="008D6CC2">
        <w:rPr>
          <w:rFonts w:asciiTheme="minorHAnsi" w:hAnsiTheme="minorHAnsi" w:cstheme="minorHAnsi"/>
          <w:highlight w:val="yellow"/>
        </w:rPr>
        <w:t xml:space="preserve">a </w:t>
      </w:r>
      <w:proofErr w:type="spellStart"/>
      <w:r w:rsidR="009501FE" w:rsidRPr="008D6CC2">
        <w:rPr>
          <w:rFonts w:asciiTheme="minorHAnsi" w:hAnsiTheme="minorHAnsi" w:cstheme="minorHAnsi"/>
          <w:highlight w:val="yellow"/>
        </w:rPr>
        <w:t>pulmonalis</w:t>
      </w:r>
      <w:proofErr w:type="spellEnd"/>
      <w:r w:rsidR="009501FE" w:rsidRPr="008D6CC2">
        <w:rPr>
          <w:rFonts w:asciiTheme="minorHAnsi" w:hAnsiTheme="minorHAnsi" w:cstheme="minorHAnsi"/>
          <w:highlight w:val="yellow"/>
        </w:rPr>
        <w:t xml:space="preserve"> within the </w:t>
      </w:r>
      <w:r w:rsidR="00236CAA" w:rsidRPr="008D6CC2">
        <w:rPr>
          <w:rFonts w:asciiTheme="minorHAnsi" w:hAnsiTheme="minorHAnsi" w:cstheme="minorHAnsi"/>
          <w:highlight w:val="yellow"/>
        </w:rPr>
        <w:t>6</w:t>
      </w:r>
      <w:r w:rsidRPr="008D6CC2">
        <w:rPr>
          <w:rFonts w:asciiTheme="minorHAnsi" w:hAnsiTheme="minorHAnsi" w:cstheme="minorHAnsi"/>
          <w:highlight w:val="yellow"/>
        </w:rPr>
        <w:t>-0 suture</w:t>
      </w:r>
      <w:r w:rsidR="009501FE" w:rsidRPr="008D6CC2">
        <w:rPr>
          <w:rFonts w:asciiTheme="minorHAnsi" w:hAnsiTheme="minorHAnsi" w:cstheme="minorHAnsi"/>
          <w:highlight w:val="yellow"/>
        </w:rPr>
        <w:t xml:space="preserve"> and first fix the most proximal suture knot and then distal knot of the 2-1-1 suture. Remove the 23</w:t>
      </w:r>
      <w:r w:rsidR="00C9012A">
        <w:rPr>
          <w:rFonts w:asciiTheme="minorHAnsi" w:hAnsiTheme="minorHAnsi" w:cstheme="minorHAnsi"/>
          <w:highlight w:val="yellow"/>
        </w:rPr>
        <w:t xml:space="preserve"> </w:t>
      </w:r>
      <w:r w:rsidR="009501FE" w:rsidRPr="008D6CC2">
        <w:rPr>
          <w:rFonts w:asciiTheme="minorHAnsi" w:hAnsiTheme="minorHAnsi" w:cstheme="minorHAnsi"/>
          <w:highlight w:val="yellow"/>
        </w:rPr>
        <w:t>G needle.</w:t>
      </w:r>
      <w:r w:rsidR="00FE375A">
        <w:rPr>
          <w:rFonts w:asciiTheme="minorHAnsi" w:hAnsiTheme="minorHAnsi" w:cstheme="minorHAnsi"/>
          <w:highlight w:val="yellow"/>
        </w:rPr>
        <w:t xml:space="preserve"> </w:t>
      </w:r>
      <w:r w:rsidR="0080072E">
        <w:rPr>
          <w:rFonts w:asciiTheme="minorHAnsi" w:hAnsiTheme="minorHAnsi" w:cstheme="minorHAnsi"/>
          <w:highlight w:val="yellow"/>
        </w:rPr>
        <w:t>Make sure the</w:t>
      </w:r>
      <w:r w:rsidR="00FE375A">
        <w:rPr>
          <w:rFonts w:asciiTheme="minorHAnsi" w:hAnsiTheme="minorHAnsi" w:cstheme="minorHAnsi"/>
          <w:highlight w:val="yellow"/>
        </w:rPr>
        <w:t xml:space="preserve"> knot</w:t>
      </w:r>
      <w:r w:rsidR="0080072E">
        <w:rPr>
          <w:rFonts w:asciiTheme="minorHAnsi" w:hAnsiTheme="minorHAnsi" w:cstheme="minorHAnsi"/>
          <w:highlight w:val="yellow"/>
        </w:rPr>
        <w:t xml:space="preserve"> is adequate</w:t>
      </w:r>
      <w:r w:rsidR="00FE375A">
        <w:rPr>
          <w:rFonts w:asciiTheme="minorHAnsi" w:hAnsiTheme="minorHAnsi" w:cstheme="minorHAnsi"/>
          <w:highlight w:val="yellow"/>
        </w:rPr>
        <w:t>.</w:t>
      </w:r>
    </w:p>
    <w:p w14:paraId="4089F87F" w14:textId="77777777" w:rsidR="00C45921" w:rsidRPr="002C174C" w:rsidRDefault="00C45921" w:rsidP="003436F4">
      <w:pPr>
        <w:jc w:val="both"/>
        <w:rPr>
          <w:rFonts w:asciiTheme="minorHAnsi" w:hAnsiTheme="minorHAnsi" w:cstheme="minorHAnsi"/>
          <w:highlight w:val="yellow"/>
          <w:lang w:val="en-US"/>
        </w:rPr>
      </w:pPr>
    </w:p>
    <w:p w14:paraId="048F2F1F" w14:textId="57C0198B" w:rsidR="00826067" w:rsidRDefault="009501FE" w:rsidP="003436F4">
      <w:pPr>
        <w:pStyle w:val="ListParagraph"/>
        <w:numPr>
          <w:ilvl w:val="2"/>
          <w:numId w:val="34"/>
        </w:numPr>
        <w:rPr>
          <w:rFonts w:asciiTheme="minorHAnsi" w:hAnsiTheme="minorHAnsi" w:cstheme="minorHAnsi"/>
          <w:color w:val="auto"/>
          <w:highlight w:val="yellow"/>
        </w:rPr>
      </w:pPr>
      <w:r w:rsidRPr="008D6CC2">
        <w:rPr>
          <w:rFonts w:asciiTheme="minorHAnsi" w:hAnsiTheme="minorHAnsi" w:cstheme="minorHAnsi"/>
          <w:color w:val="auto"/>
          <w:highlight w:val="yellow"/>
        </w:rPr>
        <w:t>Close the thorax with two or three separate sutures with</w:t>
      </w:r>
      <w:r w:rsidR="00937B95" w:rsidRPr="008D6CC2">
        <w:rPr>
          <w:rFonts w:asciiTheme="minorHAnsi" w:hAnsiTheme="minorHAnsi" w:cstheme="minorHAnsi"/>
          <w:color w:val="auto"/>
          <w:highlight w:val="yellow"/>
        </w:rPr>
        <w:t xml:space="preserve"> a monofilament polypropylene</w:t>
      </w:r>
      <w:r w:rsidR="00236CAA" w:rsidRPr="008D6CC2">
        <w:rPr>
          <w:rFonts w:asciiTheme="minorHAnsi" w:hAnsiTheme="minorHAnsi" w:cstheme="minorHAnsi"/>
          <w:color w:val="auto"/>
          <w:highlight w:val="yellow"/>
        </w:rPr>
        <w:t xml:space="preserve"> 5</w:t>
      </w:r>
      <w:r w:rsidRPr="008D6CC2">
        <w:rPr>
          <w:rFonts w:asciiTheme="minorHAnsi" w:hAnsiTheme="minorHAnsi" w:cstheme="minorHAnsi"/>
          <w:color w:val="auto"/>
          <w:highlight w:val="yellow"/>
        </w:rPr>
        <w:t>-0</w:t>
      </w:r>
      <w:r w:rsidR="00937B95" w:rsidRPr="008D6CC2">
        <w:rPr>
          <w:rFonts w:asciiTheme="minorHAnsi" w:hAnsiTheme="minorHAnsi" w:cstheme="minorHAnsi"/>
          <w:color w:val="auto"/>
          <w:highlight w:val="yellow"/>
        </w:rPr>
        <w:t xml:space="preserve"> suture</w:t>
      </w:r>
      <w:r w:rsidRPr="008D6CC2">
        <w:rPr>
          <w:rFonts w:asciiTheme="minorHAnsi" w:hAnsiTheme="minorHAnsi" w:cstheme="minorHAnsi"/>
          <w:color w:val="auto"/>
          <w:highlight w:val="yellow"/>
        </w:rPr>
        <w:t xml:space="preserve">. </w:t>
      </w:r>
      <w:r w:rsidR="00937B95" w:rsidRPr="008D6CC2">
        <w:rPr>
          <w:rFonts w:asciiTheme="minorHAnsi" w:hAnsiTheme="minorHAnsi" w:cstheme="minorHAnsi"/>
          <w:color w:val="auto"/>
          <w:highlight w:val="yellow"/>
        </w:rPr>
        <w:t xml:space="preserve">Release the m. pectoralis </w:t>
      </w:r>
      <w:proofErr w:type="spellStart"/>
      <w:r w:rsidR="00937B95" w:rsidRPr="008D6CC2">
        <w:rPr>
          <w:rFonts w:asciiTheme="minorHAnsi" w:hAnsiTheme="minorHAnsi" w:cstheme="minorHAnsi"/>
          <w:color w:val="auto"/>
          <w:highlight w:val="yellow"/>
        </w:rPr>
        <w:t>superficalis</w:t>
      </w:r>
      <w:proofErr w:type="spellEnd"/>
      <w:r w:rsidR="00937B95" w:rsidRPr="008D6CC2">
        <w:rPr>
          <w:rFonts w:asciiTheme="minorHAnsi" w:hAnsiTheme="minorHAnsi" w:cstheme="minorHAnsi"/>
          <w:color w:val="auto"/>
          <w:highlight w:val="yellow"/>
        </w:rPr>
        <w:t xml:space="preserve"> and m. pectoralis </w:t>
      </w:r>
      <w:proofErr w:type="spellStart"/>
      <w:r w:rsidR="00937B95" w:rsidRPr="008D6CC2">
        <w:rPr>
          <w:rFonts w:asciiTheme="minorHAnsi" w:hAnsiTheme="minorHAnsi" w:cstheme="minorHAnsi"/>
          <w:color w:val="auto"/>
          <w:highlight w:val="yellow"/>
        </w:rPr>
        <w:t>profundus</w:t>
      </w:r>
      <w:proofErr w:type="spellEnd"/>
      <w:r w:rsidR="00937B95" w:rsidRPr="008D6CC2">
        <w:rPr>
          <w:rFonts w:asciiTheme="minorHAnsi" w:hAnsiTheme="minorHAnsi" w:cstheme="minorHAnsi"/>
          <w:color w:val="auto"/>
          <w:highlight w:val="yellow"/>
        </w:rPr>
        <w:t xml:space="preserve">. </w:t>
      </w:r>
    </w:p>
    <w:p w14:paraId="7FA0D637" w14:textId="77777777" w:rsidR="00C45921" w:rsidRPr="00C45921" w:rsidRDefault="00C45921" w:rsidP="003436F4">
      <w:pPr>
        <w:jc w:val="both"/>
        <w:rPr>
          <w:rFonts w:asciiTheme="minorHAnsi" w:hAnsiTheme="minorHAnsi" w:cstheme="minorHAnsi"/>
          <w:highlight w:val="yellow"/>
        </w:rPr>
      </w:pPr>
    </w:p>
    <w:p w14:paraId="74F76678" w14:textId="3E8A004F" w:rsidR="00201F0D" w:rsidRPr="00C45921" w:rsidRDefault="00937B95" w:rsidP="003436F4">
      <w:pPr>
        <w:pStyle w:val="ListParagraph"/>
        <w:numPr>
          <w:ilvl w:val="2"/>
          <w:numId w:val="34"/>
        </w:numPr>
        <w:rPr>
          <w:rFonts w:asciiTheme="minorHAnsi" w:hAnsiTheme="minorHAnsi" w:cstheme="minorHAnsi"/>
          <w:color w:val="auto"/>
          <w:highlight w:val="yellow"/>
        </w:rPr>
      </w:pPr>
      <w:r w:rsidRPr="008D6CC2">
        <w:rPr>
          <w:rFonts w:asciiTheme="minorHAnsi" w:hAnsiTheme="minorHAnsi" w:cstheme="minorHAnsi"/>
          <w:color w:val="auto"/>
          <w:highlight w:val="yellow"/>
        </w:rPr>
        <w:t xml:space="preserve">Suture the skin with a pure polyglycolic acid </w:t>
      </w:r>
      <w:r w:rsidR="00564166" w:rsidRPr="008D6CC2">
        <w:rPr>
          <w:rFonts w:asciiTheme="minorHAnsi" w:hAnsiTheme="minorHAnsi" w:cstheme="minorHAnsi"/>
          <w:color w:val="auto"/>
          <w:highlight w:val="yellow"/>
        </w:rPr>
        <w:t>5</w:t>
      </w:r>
      <w:r w:rsidRPr="008D6CC2">
        <w:rPr>
          <w:rFonts w:asciiTheme="minorHAnsi" w:hAnsiTheme="minorHAnsi" w:cstheme="minorHAnsi"/>
          <w:color w:val="auto"/>
          <w:highlight w:val="yellow"/>
        </w:rPr>
        <w:t xml:space="preserve">-0 suture. </w:t>
      </w:r>
      <w:r w:rsidR="00826067" w:rsidRPr="008D6CC2">
        <w:rPr>
          <w:rFonts w:asciiTheme="minorHAnsi" w:hAnsiTheme="minorHAnsi" w:cstheme="minorHAnsi"/>
          <w:highlight w:val="yellow"/>
        </w:rPr>
        <w:t>Use a continuous suture technique to minimize</w:t>
      </w:r>
      <w:r w:rsidR="00AE6168">
        <w:rPr>
          <w:rFonts w:asciiTheme="minorHAnsi" w:hAnsiTheme="minorHAnsi" w:cstheme="minorHAnsi"/>
          <w:highlight w:val="yellow"/>
        </w:rPr>
        <w:t xml:space="preserve"> scar</w:t>
      </w:r>
      <w:r w:rsidR="00826067" w:rsidRPr="008D6CC2">
        <w:rPr>
          <w:rFonts w:asciiTheme="minorHAnsi" w:hAnsiTheme="minorHAnsi" w:cstheme="minorHAnsi"/>
          <w:highlight w:val="yellow"/>
        </w:rPr>
        <w:t xml:space="preserve"> formation </w:t>
      </w:r>
      <w:r w:rsidR="00AE6168">
        <w:rPr>
          <w:rFonts w:asciiTheme="minorHAnsi" w:hAnsiTheme="minorHAnsi" w:cstheme="minorHAnsi"/>
          <w:highlight w:val="yellow"/>
        </w:rPr>
        <w:t>in the</w:t>
      </w:r>
      <w:r w:rsidR="00826067" w:rsidRPr="008D6CC2">
        <w:rPr>
          <w:rFonts w:asciiTheme="minorHAnsi" w:hAnsiTheme="minorHAnsi" w:cstheme="minorHAnsi"/>
          <w:highlight w:val="yellow"/>
        </w:rPr>
        <w:t xml:space="preserve"> tissue</w:t>
      </w:r>
      <w:r w:rsidR="00AE6168">
        <w:rPr>
          <w:rFonts w:asciiTheme="minorHAnsi" w:hAnsiTheme="minorHAnsi" w:cstheme="minorHAnsi"/>
          <w:highlight w:val="yellow"/>
        </w:rPr>
        <w:t>;</w:t>
      </w:r>
      <w:r w:rsidR="00826067" w:rsidRPr="008D6CC2">
        <w:rPr>
          <w:rFonts w:asciiTheme="minorHAnsi" w:hAnsiTheme="minorHAnsi" w:cstheme="minorHAnsi"/>
          <w:highlight w:val="yellow"/>
        </w:rPr>
        <w:t xml:space="preserve"> scar tissue will influence </w:t>
      </w:r>
      <w:r w:rsidR="00674555">
        <w:rPr>
          <w:rFonts w:asciiTheme="minorHAnsi" w:hAnsiTheme="minorHAnsi" w:cstheme="minorHAnsi"/>
          <w:highlight w:val="yellow"/>
        </w:rPr>
        <w:t xml:space="preserve">the </w:t>
      </w:r>
      <w:r w:rsidR="00826067" w:rsidRPr="008D6CC2">
        <w:rPr>
          <w:rFonts w:asciiTheme="minorHAnsi" w:hAnsiTheme="minorHAnsi" w:cstheme="minorHAnsi"/>
          <w:highlight w:val="yellow"/>
        </w:rPr>
        <w:t xml:space="preserve">image quality of </w:t>
      </w:r>
      <w:r w:rsidR="00674555">
        <w:rPr>
          <w:rFonts w:asciiTheme="minorHAnsi" w:hAnsiTheme="minorHAnsi" w:cstheme="minorHAnsi"/>
          <w:highlight w:val="yellow"/>
        </w:rPr>
        <w:t xml:space="preserve">the </w:t>
      </w:r>
      <w:r w:rsidR="00826067" w:rsidRPr="008D6CC2">
        <w:rPr>
          <w:rFonts w:asciiTheme="minorHAnsi" w:hAnsiTheme="minorHAnsi" w:cstheme="minorHAnsi"/>
          <w:highlight w:val="yellow"/>
        </w:rPr>
        <w:t xml:space="preserve">echocardiography. </w:t>
      </w:r>
    </w:p>
    <w:p w14:paraId="26AA66FE" w14:textId="77777777" w:rsidR="00C45921" w:rsidRPr="00230786" w:rsidRDefault="00C45921" w:rsidP="003436F4">
      <w:pPr>
        <w:jc w:val="both"/>
        <w:rPr>
          <w:rFonts w:asciiTheme="minorHAnsi" w:hAnsiTheme="minorHAnsi" w:cstheme="minorHAnsi"/>
          <w:highlight w:val="yellow"/>
          <w:lang w:val="en-US"/>
        </w:rPr>
      </w:pPr>
    </w:p>
    <w:p w14:paraId="45B27623" w14:textId="409167C8" w:rsidR="009C36FC" w:rsidRDefault="00A15B0B" w:rsidP="003436F4">
      <w:pPr>
        <w:pStyle w:val="ListParagraph"/>
        <w:numPr>
          <w:ilvl w:val="2"/>
          <w:numId w:val="34"/>
        </w:numPr>
        <w:rPr>
          <w:rFonts w:asciiTheme="minorHAnsi" w:hAnsiTheme="minorHAnsi" w:cstheme="minorHAnsi"/>
          <w:color w:val="auto"/>
          <w:highlight w:val="yellow"/>
        </w:rPr>
      </w:pPr>
      <w:r>
        <w:rPr>
          <w:rFonts w:asciiTheme="minorHAnsi" w:hAnsiTheme="minorHAnsi" w:cstheme="minorHAnsi"/>
          <w:color w:val="auto"/>
        </w:rPr>
        <w:t xml:space="preserve">Turn off the isoflurane </w:t>
      </w:r>
      <w:r w:rsidRPr="00AE6168">
        <w:rPr>
          <w:rFonts w:asciiTheme="minorHAnsi" w:hAnsiTheme="minorHAnsi" w:cstheme="minorHAnsi"/>
          <w:color w:val="auto"/>
          <w:highlight w:val="yellow"/>
        </w:rPr>
        <w:t>while c</w:t>
      </w:r>
      <w:r w:rsidR="009C36FC" w:rsidRPr="00AE6168">
        <w:rPr>
          <w:rFonts w:asciiTheme="minorHAnsi" w:hAnsiTheme="minorHAnsi" w:cstheme="minorHAnsi"/>
          <w:color w:val="auto"/>
          <w:highlight w:val="yellow"/>
        </w:rPr>
        <w:t>ontinu</w:t>
      </w:r>
      <w:r w:rsidRPr="00AE6168">
        <w:rPr>
          <w:rFonts w:asciiTheme="minorHAnsi" w:hAnsiTheme="minorHAnsi" w:cstheme="minorHAnsi"/>
          <w:color w:val="auto"/>
          <w:highlight w:val="yellow"/>
        </w:rPr>
        <w:t>ing</w:t>
      </w:r>
      <w:r w:rsidR="009C36FC" w:rsidRPr="00AE6168">
        <w:rPr>
          <w:rFonts w:asciiTheme="minorHAnsi" w:hAnsiTheme="minorHAnsi" w:cstheme="minorHAnsi"/>
          <w:color w:val="auto"/>
          <w:highlight w:val="yellow"/>
        </w:rPr>
        <w:t xml:space="preserve"> </w:t>
      </w:r>
      <w:r w:rsidRPr="008D6CC2">
        <w:rPr>
          <w:rFonts w:asciiTheme="minorHAnsi" w:hAnsiTheme="minorHAnsi" w:cstheme="minorHAnsi"/>
          <w:color w:val="auto"/>
          <w:highlight w:val="yellow"/>
        </w:rPr>
        <w:t>ventilati</w:t>
      </w:r>
      <w:r>
        <w:rPr>
          <w:rFonts w:asciiTheme="minorHAnsi" w:hAnsiTheme="minorHAnsi" w:cstheme="minorHAnsi"/>
          <w:color w:val="auto"/>
          <w:highlight w:val="yellow"/>
        </w:rPr>
        <w:t>on with oxygen</w:t>
      </w:r>
      <w:r w:rsidRPr="008D6CC2">
        <w:rPr>
          <w:rFonts w:asciiTheme="minorHAnsi" w:hAnsiTheme="minorHAnsi" w:cstheme="minorHAnsi"/>
          <w:color w:val="auto"/>
          <w:highlight w:val="yellow"/>
        </w:rPr>
        <w:t xml:space="preserve"> </w:t>
      </w:r>
      <w:r w:rsidR="00937B95" w:rsidRPr="008D6CC2">
        <w:rPr>
          <w:rFonts w:asciiTheme="minorHAnsi" w:hAnsiTheme="minorHAnsi" w:cstheme="minorHAnsi"/>
          <w:color w:val="auto"/>
          <w:highlight w:val="yellow"/>
        </w:rPr>
        <w:t>during recovery from anesthesia</w:t>
      </w:r>
      <w:r w:rsidR="009C36FC" w:rsidRPr="008D6CC2">
        <w:rPr>
          <w:rFonts w:asciiTheme="minorHAnsi" w:hAnsiTheme="minorHAnsi" w:cstheme="minorHAnsi"/>
          <w:color w:val="auto"/>
          <w:highlight w:val="yellow"/>
        </w:rPr>
        <w:t xml:space="preserve"> until the mouse regains its own, spontaneous respiration as can be observed from movement of the abdomen. </w:t>
      </w:r>
    </w:p>
    <w:p w14:paraId="080BD822" w14:textId="77777777" w:rsidR="00C45921" w:rsidRPr="008D6CC2" w:rsidRDefault="00C45921" w:rsidP="003436F4">
      <w:pPr>
        <w:pStyle w:val="ListParagraph"/>
        <w:ind w:left="0"/>
        <w:rPr>
          <w:rFonts w:asciiTheme="minorHAnsi" w:hAnsiTheme="minorHAnsi" w:cstheme="minorHAnsi"/>
          <w:color w:val="auto"/>
          <w:highlight w:val="yellow"/>
        </w:rPr>
      </w:pPr>
    </w:p>
    <w:p w14:paraId="70EE4DA6" w14:textId="28AFC126" w:rsidR="00CE23D0" w:rsidRDefault="00CE23D0" w:rsidP="003436F4">
      <w:pPr>
        <w:pStyle w:val="ListParagraph"/>
        <w:numPr>
          <w:ilvl w:val="2"/>
          <w:numId w:val="34"/>
        </w:numPr>
        <w:rPr>
          <w:rFonts w:asciiTheme="minorHAnsi" w:hAnsiTheme="minorHAnsi" w:cstheme="minorHAnsi"/>
          <w:color w:val="auto"/>
          <w:highlight w:val="yellow"/>
        </w:rPr>
      </w:pPr>
      <w:r w:rsidRPr="008D6CC2">
        <w:rPr>
          <w:rFonts w:asciiTheme="minorHAnsi" w:hAnsiTheme="minorHAnsi" w:cstheme="minorHAnsi"/>
          <w:color w:val="auto"/>
          <w:highlight w:val="yellow"/>
        </w:rPr>
        <w:t>Uncouple the endotracheal tube from the ventilator. Check for spontaneous respiration, e</w:t>
      </w:r>
      <w:r w:rsidR="009C36FC" w:rsidRPr="008D6CC2">
        <w:rPr>
          <w:rFonts w:asciiTheme="minorHAnsi" w:hAnsiTheme="minorHAnsi" w:cstheme="minorHAnsi"/>
          <w:color w:val="auto"/>
          <w:highlight w:val="yellow"/>
        </w:rPr>
        <w:t xml:space="preserve">xtubate </w:t>
      </w:r>
      <w:r w:rsidRPr="008D6CC2">
        <w:rPr>
          <w:rFonts w:asciiTheme="minorHAnsi" w:hAnsiTheme="minorHAnsi" w:cstheme="minorHAnsi"/>
          <w:color w:val="auto"/>
          <w:highlight w:val="yellow"/>
        </w:rPr>
        <w:t xml:space="preserve">only </w:t>
      </w:r>
      <w:r w:rsidR="009C36FC" w:rsidRPr="008D6CC2">
        <w:rPr>
          <w:rFonts w:asciiTheme="minorHAnsi" w:hAnsiTheme="minorHAnsi" w:cstheme="minorHAnsi"/>
          <w:color w:val="auto"/>
          <w:highlight w:val="yellow"/>
        </w:rPr>
        <w:t xml:space="preserve">when spontaneous respiratory action is visible. </w:t>
      </w:r>
      <w:r w:rsidRPr="008D6CC2">
        <w:rPr>
          <w:rFonts w:asciiTheme="minorHAnsi" w:hAnsiTheme="minorHAnsi" w:cstheme="minorHAnsi"/>
          <w:color w:val="auto"/>
          <w:highlight w:val="yellow"/>
        </w:rPr>
        <w:t xml:space="preserve">When spontaneous respiration is not seen, connect the tube to the ventilator again and return to step 2.2.12. </w:t>
      </w:r>
    </w:p>
    <w:p w14:paraId="799199F4" w14:textId="77777777" w:rsidR="00C45921" w:rsidRPr="00230786" w:rsidRDefault="00C45921" w:rsidP="003436F4">
      <w:pPr>
        <w:jc w:val="both"/>
        <w:rPr>
          <w:rFonts w:asciiTheme="minorHAnsi" w:hAnsiTheme="minorHAnsi" w:cstheme="minorHAnsi"/>
          <w:highlight w:val="yellow"/>
          <w:lang w:val="en-US"/>
        </w:rPr>
      </w:pPr>
    </w:p>
    <w:p w14:paraId="37C5707D" w14:textId="254732C8" w:rsidR="00937B95" w:rsidRPr="008D6CC2" w:rsidRDefault="00937B95" w:rsidP="003436F4">
      <w:pPr>
        <w:pStyle w:val="ListParagraph"/>
        <w:numPr>
          <w:ilvl w:val="2"/>
          <w:numId w:val="34"/>
        </w:numPr>
        <w:rPr>
          <w:rFonts w:asciiTheme="minorHAnsi" w:hAnsiTheme="minorHAnsi" w:cstheme="minorHAnsi"/>
          <w:color w:val="auto"/>
          <w:highlight w:val="yellow"/>
        </w:rPr>
      </w:pPr>
      <w:r w:rsidRPr="008D6CC2">
        <w:rPr>
          <w:rFonts w:asciiTheme="minorHAnsi" w:hAnsiTheme="minorHAnsi" w:cstheme="minorHAnsi"/>
          <w:color w:val="auto"/>
          <w:highlight w:val="yellow"/>
        </w:rPr>
        <w:t>Observe the mouse until it regain</w:t>
      </w:r>
      <w:r w:rsidR="00674555">
        <w:rPr>
          <w:rFonts w:asciiTheme="minorHAnsi" w:hAnsiTheme="minorHAnsi" w:cstheme="minorHAnsi"/>
          <w:color w:val="auto"/>
          <w:highlight w:val="yellow"/>
        </w:rPr>
        <w:t>s</w:t>
      </w:r>
      <w:r w:rsidRPr="008D6CC2">
        <w:rPr>
          <w:rFonts w:asciiTheme="minorHAnsi" w:hAnsiTheme="minorHAnsi" w:cstheme="minorHAnsi"/>
          <w:color w:val="auto"/>
          <w:highlight w:val="yellow"/>
        </w:rPr>
        <w:t xml:space="preserve"> consciousness. </w:t>
      </w:r>
    </w:p>
    <w:p w14:paraId="79596B30" w14:textId="77777777" w:rsidR="00E54089" w:rsidRPr="008D6CC2" w:rsidRDefault="00E54089" w:rsidP="003436F4">
      <w:pPr>
        <w:jc w:val="both"/>
        <w:rPr>
          <w:rFonts w:asciiTheme="minorHAnsi" w:hAnsiTheme="minorHAnsi" w:cstheme="minorHAnsi"/>
          <w:highlight w:val="yellow"/>
          <w:lang w:val="en-US"/>
        </w:rPr>
      </w:pPr>
    </w:p>
    <w:p w14:paraId="0A19CCB5" w14:textId="3773F54E" w:rsidR="00043CB4" w:rsidRPr="008D6CC2" w:rsidRDefault="00B57526" w:rsidP="003436F4">
      <w:pPr>
        <w:pStyle w:val="ListParagraph"/>
        <w:numPr>
          <w:ilvl w:val="1"/>
          <w:numId w:val="34"/>
        </w:numPr>
        <w:rPr>
          <w:rFonts w:asciiTheme="minorHAnsi" w:hAnsiTheme="minorHAnsi" w:cstheme="minorHAnsi"/>
          <w:highlight w:val="yellow"/>
        </w:rPr>
      </w:pPr>
      <w:r w:rsidRPr="008D6CC2">
        <w:rPr>
          <w:rFonts w:asciiTheme="minorHAnsi" w:hAnsiTheme="minorHAnsi" w:cstheme="minorHAnsi"/>
          <w:highlight w:val="yellow"/>
        </w:rPr>
        <w:tab/>
      </w:r>
      <w:r w:rsidR="00043CB4" w:rsidRPr="008D6CC2">
        <w:rPr>
          <w:rFonts w:asciiTheme="minorHAnsi" w:hAnsiTheme="minorHAnsi" w:cstheme="minorHAnsi"/>
          <w:highlight w:val="yellow"/>
        </w:rPr>
        <w:t xml:space="preserve">Sham </w:t>
      </w:r>
      <w:r w:rsidR="00674555">
        <w:rPr>
          <w:rFonts w:asciiTheme="minorHAnsi" w:hAnsiTheme="minorHAnsi" w:cstheme="minorHAnsi"/>
          <w:highlight w:val="yellow"/>
        </w:rPr>
        <w:t>s</w:t>
      </w:r>
      <w:r w:rsidR="00043CB4" w:rsidRPr="008D6CC2">
        <w:rPr>
          <w:rFonts w:asciiTheme="minorHAnsi" w:hAnsiTheme="minorHAnsi" w:cstheme="minorHAnsi"/>
          <w:highlight w:val="yellow"/>
        </w:rPr>
        <w:t>urgery</w:t>
      </w:r>
    </w:p>
    <w:p w14:paraId="495A2D9C" w14:textId="77777777" w:rsidR="00201F0D" w:rsidRPr="008D6CC2" w:rsidRDefault="00201F0D" w:rsidP="003436F4">
      <w:pPr>
        <w:jc w:val="both"/>
        <w:rPr>
          <w:rFonts w:asciiTheme="minorHAnsi" w:hAnsiTheme="minorHAnsi" w:cstheme="minorHAnsi"/>
          <w:highlight w:val="yellow"/>
        </w:rPr>
      </w:pPr>
    </w:p>
    <w:p w14:paraId="6A6FE9E2" w14:textId="5CC34EB0" w:rsidR="00937B95" w:rsidRPr="008D6CC2" w:rsidRDefault="00A847ED" w:rsidP="003436F4">
      <w:pPr>
        <w:pStyle w:val="ListParagraph"/>
        <w:numPr>
          <w:ilvl w:val="2"/>
          <w:numId w:val="34"/>
        </w:numPr>
        <w:rPr>
          <w:rFonts w:asciiTheme="minorHAnsi" w:hAnsiTheme="minorHAnsi" w:cstheme="minorHAnsi"/>
          <w:highlight w:val="yellow"/>
        </w:rPr>
      </w:pPr>
      <w:r w:rsidRPr="008D6CC2">
        <w:rPr>
          <w:rFonts w:asciiTheme="minorHAnsi" w:hAnsiTheme="minorHAnsi" w:cstheme="minorHAnsi"/>
          <w:highlight w:val="yellow"/>
        </w:rPr>
        <w:t xml:space="preserve">Perform the above procedure </w:t>
      </w:r>
      <w:proofErr w:type="gramStart"/>
      <w:r w:rsidRPr="008D6CC2">
        <w:rPr>
          <w:rFonts w:asciiTheme="minorHAnsi" w:hAnsiTheme="minorHAnsi" w:cstheme="minorHAnsi"/>
          <w:highlight w:val="yellow"/>
        </w:rPr>
        <w:t xml:space="preserve">with </w:t>
      </w:r>
      <w:r w:rsidR="00674555">
        <w:rPr>
          <w:rFonts w:asciiTheme="minorHAnsi" w:hAnsiTheme="minorHAnsi" w:cstheme="minorHAnsi"/>
          <w:highlight w:val="yellow"/>
        </w:rPr>
        <w:t xml:space="preserve">the </w:t>
      </w:r>
      <w:r w:rsidRPr="008D6CC2">
        <w:rPr>
          <w:rFonts w:asciiTheme="minorHAnsi" w:hAnsiTheme="minorHAnsi" w:cstheme="minorHAnsi"/>
          <w:highlight w:val="yellow"/>
        </w:rPr>
        <w:t>exception of</w:t>
      </w:r>
      <w:proofErr w:type="gramEnd"/>
      <w:r w:rsidRPr="008D6CC2">
        <w:rPr>
          <w:rFonts w:asciiTheme="minorHAnsi" w:hAnsiTheme="minorHAnsi" w:cstheme="minorHAnsi"/>
          <w:highlight w:val="yellow"/>
        </w:rPr>
        <w:t xml:space="preserve"> the banding (</w:t>
      </w:r>
      <w:r w:rsidR="00674555">
        <w:rPr>
          <w:rFonts w:asciiTheme="minorHAnsi" w:hAnsiTheme="minorHAnsi" w:cstheme="minorHAnsi"/>
          <w:highlight w:val="yellow"/>
        </w:rPr>
        <w:t xml:space="preserve">steps </w:t>
      </w:r>
      <w:r w:rsidR="00AE6168">
        <w:rPr>
          <w:rFonts w:asciiTheme="minorHAnsi" w:hAnsiTheme="minorHAnsi" w:cstheme="minorHAnsi"/>
          <w:highlight w:val="yellow"/>
        </w:rPr>
        <w:t>2.2.</w:t>
      </w:r>
      <w:r w:rsidRPr="008D6CC2">
        <w:rPr>
          <w:rFonts w:asciiTheme="minorHAnsi" w:hAnsiTheme="minorHAnsi" w:cstheme="minorHAnsi"/>
          <w:highlight w:val="yellow"/>
        </w:rPr>
        <w:t>2</w:t>
      </w:r>
      <w:r w:rsidR="00D61B4C" w:rsidRPr="00717CF5">
        <w:rPr>
          <w:rFonts w:asciiTheme="minorHAnsi" w:hAnsiTheme="minorHAnsi" w:cstheme="minorHAnsi"/>
          <w:highlight w:val="yellow"/>
        </w:rPr>
        <w:t>–</w:t>
      </w:r>
      <w:r w:rsidR="00AE6168">
        <w:rPr>
          <w:rFonts w:asciiTheme="minorHAnsi" w:hAnsiTheme="minorHAnsi" w:cstheme="minorHAnsi"/>
          <w:highlight w:val="yellow"/>
        </w:rPr>
        <w:t>2.2.</w:t>
      </w:r>
      <w:r w:rsidR="00C75B7A" w:rsidRPr="008D6CC2">
        <w:rPr>
          <w:rFonts w:asciiTheme="minorHAnsi" w:hAnsiTheme="minorHAnsi" w:cstheme="minorHAnsi"/>
          <w:highlight w:val="yellow"/>
        </w:rPr>
        <w:t>6</w:t>
      </w:r>
      <w:r w:rsidRPr="008D6CC2">
        <w:rPr>
          <w:rFonts w:asciiTheme="minorHAnsi" w:hAnsiTheme="minorHAnsi" w:cstheme="minorHAnsi"/>
          <w:highlight w:val="yellow"/>
        </w:rPr>
        <w:t>).</w:t>
      </w:r>
    </w:p>
    <w:p w14:paraId="17F57D1D" w14:textId="77777777" w:rsidR="00A847ED" w:rsidRPr="00802E66" w:rsidRDefault="00A847ED" w:rsidP="003436F4">
      <w:pPr>
        <w:pStyle w:val="ListParagraph"/>
        <w:ind w:left="0"/>
        <w:rPr>
          <w:rFonts w:asciiTheme="minorHAnsi" w:hAnsiTheme="minorHAnsi" w:cstheme="minorHAnsi"/>
          <w:color w:val="auto"/>
        </w:rPr>
      </w:pPr>
    </w:p>
    <w:p w14:paraId="4BDE4EF1" w14:textId="4BAEA7D4" w:rsidR="00043CB4" w:rsidRPr="00802E66" w:rsidRDefault="00043CB4" w:rsidP="003436F4">
      <w:pPr>
        <w:pStyle w:val="ListParagraph"/>
        <w:numPr>
          <w:ilvl w:val="1"/>
          <w:numId w:val="34"/>
        </w:numPr>
        <w:rPr>
          <w:rFonts w:asciiTheme="minorHAnsi" w:hAnsiTheme="minorHAnsi" w:cstheme="minorHAnsi"/>
        </w:rPr>
      </w:pPr>
      <w:r w:rsidRPr="008D6CC2">
        <w:rPr>
          <w:rFonts w:asciiTheme="minorHAnsi" w:hAnsiTheme="minorHAnsi" w:cstheme="minorHAnsi"/>
        </w:rPr>
        <w:t>Postsurgical period</w:t>
      </w:r>
    </w:p>
    <w:p w14:paraId="193A7714" w14:textId="77777777" w:rsidR="00201F0D" w:rsidRPr="008D6CC2" w:rsidRDefault="00201F0D" w:rsidP="003436F4">
      <w:pPr>
        <w:jc w:val="both"/>
        <w:rPr>
          <w:rFonts w:asciiTheme="minorHAnsi" w:hAnsiTheme="minorHAnsi" w:cstheme="minorHAnsi"/>
        </w:rPr>
      </w:pPr>
    </w:p>
    <w:p w14:paraId="50C3B48D" w14:textId="7BB7411E" w:rsidR="00A847ED" w:rsidRDefault="00A847ED" w:rsidP="003436F4">
      <w:pPr>
        <w:pStyle w:val="ListParagraph"/>
        <w:numPr>
          <w:ilvl w:val="2"/>
          <w:numId w:val="34"/>
        </w:numPr>
        <w:rPr>
          <w:rFonts w:asciiTheme="minorHAnsi" w:hAnsiTheme="minorHAnsi" w:cstheme="minorHAnsi"/>
        </w:rPr>
      </w:pPr>
      <w:r w:rsidRPr="008D6CC2">
        <w:rPr>
          <w:rFonts w:asciiTheme="minorHAnsi" w:hAnsiTheme="minorHAnsi" w:cstheme="minorHAnsi"/>
        </w:rPr>
        <w:t xml:space="preserve">House the mouse individually in </w:t>
      </w:r>
      <w:r w:rsidR="003456FB" w:rsidRPr="008D6CC2">
        <w:rPr>
          <w:rFonts w:asciiTheme="minorHAnsi" w:hAnsiTheme="minorHAnsi" w:cstheme="minorHAnsi"/>
        </w:rPr>
        <w:t xml:space="preserve">an </w:t>
      </w:r>
      <w:r w:rsidRPr="008D6CC2">
        <w:rPr>
          <w:rFonts w:asciiTheme="minorHAnsi" w:hAnsiTheme="minorHAnsi" w:cstheme="minorHAnsi"/>
        </w:rPr>
        <w:t>incubator (37</w:t>
      </w:r>
      <w:r w:rsidR="00186565">
        <w:rPr>
          <w:rFonts w:asciiTheme="minorHAnsi" w:hAnsiTheme="minorHAnsi" w:cstheme="minorHAnsi"/>
        </w:rPr>
        <w:t xml:space="preserve"> </w:t>
      </w:r>
      <w:r w:rsidRPr="008D6CC2">
        <w:rPr>
          <w:rFonts w:asciiTheme="minorHAnsi" w:hAnsiTheme="minorHAnsi" w:cstheme="minorHAnsi"/>
        </w:rPr>
        <w:t xml:space="preserve">°C) </w:t>
      </w:r>
      <w:r w:rsidR="00A6539D" w:rsidRPr="008D6CC2">
        <w:rPr>
          <w:rFonts w:asciiTheme="minorHAnsi" w:hAnsiTheme="minorHAnsi" w:cstheme="minorHAnsi"/>
        </w:rPr>
        <w:t>for</w:t>
      </w:r>
      <w:r w:rsidRPr="008D6CC2">
        <w:rPr>
          <w:rFonts w:asciiTheme="minorHAnsi" w:hAnsiTheme="minorHAnsi" w:cstheme="minorHAnsi"/>
        </w:rPr>
        <w:t xml:space="preserve"> 24 h.</w:t>
      </w:r>
    </w:p>
    <w:p w14:paraId="671A5028" w14:textId="77777777" w:rsidR="00C45921" w:rsidRPr="008D6CC2" w:rsidRDefault="00C45921" w:rsidP="003436F4">
      <w:pPr>
        <w:pStyle w:val="ListParagraph"/>
        <w:ind w:left="0"/>
        <w:rPr>
          <w:rFonts w:asciiTheme="minorHAnsi" w:hAnsiTheme="minorHAnsi" w:cstheme="minorHAnsi"/>
        </w:rPr>
      </w:pPr>
    </w:p>
    <w:p w14:paraId="799B9B81" w14:textId="79BECE9B" w:rsidR="00A847ED" w:rsidRPr="008D6CC2" w:rsidRDefault="00A847ED" w:rsidP="003436F4">
      <w:pPr>
        <w:pStyle w:val="ListParagraph"/>
        <w:numPr>
          <w:ilvl w:val="2"/>
          <w:numId w:val="34"/>
        </w:numPr>
        <w:rPr>
          <w:rFonts w:asciiTheme="minorHAnsi" w:hAnsiTheme="minorHAnsi" w:cstheme="minorHAnsi"/>
        </w:rPr>
      </w:pPr>
      <w:r w:rsidRPr="008D6CC2">
        <w:rPr>
          <w:rFonts w:asciiTheme="minorHAnsi" w:hAnsiTheme="minorHAnsi" w:cstheme="minorHAnsi"/>
        </w:rPr>
        <w:t xml:space="preserve">Observe the mouse daily during the first </w:t>
      </w:r>
      <w:r w:rsidR="00D61B4C" w:rsidRPr="00717CF5">
        <w:rPr>
          <w:rFonts w:asciiTheme="minorHAnsi" w:hAnsiTheme="minorHAnsi" w:cstheme="minorHAnsi"/>
        </w:rPr>
        <w:t>3</w:t>
      </w:r>
      <w:r w:rsidR="00D61B4C" w:rsidRPr="008D6CC2">
        <w:rPr>
          <w:rFonts w:asciiTheme="minorHAnsi" w:hAnsiTheme="minorHAnsi" w:cstheme="minorHAnsi"/>
        </w:rPr>
        <w:t xml:space="preserve"> </w:t>
      </w:r>
      <w:r w:rsidR="00D61B4C">
        <w:rPr>
          <w:rFonts w:asciiTheme="minorHAnsi" w:hAnsiTheme="minorHAnsi" w:cstheme="minorHAnsi"/>
        </w:rPr>
        <w:t>postoperative</w:t>
      </w:r>
      <w:r w:rsidRPr="008D6CC2">
        <w:rPr>
          <w:rFonts w:asciiTheme="minorHAnsi" w:hAnsiTheme="minorHAnsi" w:cstheme="minorHAnsi"/>
        </w:rPr>
        <w:t xml:space="preserve"> days. In case of any signs of discomfort,</w:t>
      </w:r>
      <w:r w:rsidR="002246E0" w:rsidRPr="008D6CC2">
        <w:rPr>
          <w:rFonts w:asciiTheme="minorHAnsi" w:hAnsiTheme="minorHAnsi" w:cstheme="minorHAnsi"/>
        </w:rPr>
        <w:t xml:space="preserve"> inject 0.</w:t>
      </w:r>
      <w:r w:rsidRPr="008D6CC2">
        <w:rPr>
          <w:rFonts w:asciiTheme="minorHAnsi" w:hAnsiTheme="minorHAnsi" w:cstheme="minorHAnsi"/>
        </w:rPr>
        <w:t xml:space="preserve">1 mg/kg buprenorphine subcutaneously </w:t>
      </w:r>
      <w:r w:rsidR="00D61B4C" w:rsidRPr="00717CF5">
        <w:rPr>
          <w:rFonts w:asciiTheme="minorHAnsi" w:hAnsiTheme="minorHAnsi" w:cstheme="minorHAnsi"/>
        </w:rPr>
        <w:t>2x</w:t>
      </w:r>
      <w:r w:rsidR="00D61B4C" w:rsidRPr="008D6CC2">
        <w:rPr>
          <w:rFonts w:asciiTheme="minorHAnsi" w:hAnsiTheme="minorHAnsi" w:cstheme="minorHAnsi"/>
        </w:rPr>
        <w:t xml:space="preserve"> </w:t>
      </w:r>
      <w:r w:rsidR="00D95D4E" w:rsidRPr="008D6CC2">
        <w:rPr>
          <w:rFonts w:asciiTheme="minorHAnsi" w:hAnsiTheme="minorHAnsi" w:cstheme="minorHAnsi"/>
        </w:rPr>
        <w:t xml:space="preserve">daily </w:t>
      </w:r>
      <w:r w:rsidRPr="008D6CC2">
        <w:rPr>
          <w:rFonts w:asciiTheme="minorHAnsi" w:hAnsiTheme="minorHAnsi" w:cstheme="minorHAnsi"/>
        </w:rPr>
        <w:t xml:space="preserve">for </w:t>
      </w:r>
      <w:r w:rsidR="00D61B4C">
        <w:rPr>
          <w:rFonts w:asciiTheme="minorHAnsi" w:hAnsiTheme="minorHAnsi" w:cstheme="minorHAnsi"/>
        </w:rPr>
        <w:t>postoperative</w:t>
      </w:r>
      <w:r w:rsidRPr="008D6CC2">
        <w:rPr>
          <w:rFonts w:asciiTheme="minorHAnsi" w:hAnsiTheme="minorHAnsi" w:cstheme="minorHAnsi"/>
        </w:rPr>
        <w:t xml:space="preserve"> analgesia.</w:t>
      </w:r>
    </w:p>
    <w:p w14:paraId="4DB9D849" w14:textId="77777777" w:rsidR="006F1212" w:rsidRPr="00802E66" w:rsidRDefault="006F1212" w:rsidP="003436F4">
      <w:pPr>
        <w:jc w:val="both"/>
        <w:rPr>
          <w:rFonts w:asciiTheme="minorHAnsi" w:hAnsiTheme="minorHAnsi" w:cstheme="minorHAnsi"/>
          <w:lang w:val="en-US"/>
        </w:rPr>
      </w:pPr>
    </w:p>
    <w:p w14:paraId="25C7BAF6" w14:textId="738BB3C7" w:rsidR="00043CB4" w:rsidRPr="00C45921" w:rsidRDefault="00043CB4" w:rsidP="003436F4">
      <w:pPr>
        <w:jc w:val="both"/>
        <w:rPr>
          <w:rFonts w:asciiTheme="minorHAnsi" w:hAnsiTheme="minorHAnsi" w:cstheme="minorHAnsi"/>
          <w:b/>
          <w:bCs/>
          <w:lang w:val="en-US"/>
        </w:rPr>
      </w:pPr>
      <w:r w:rsidRPr="00C45921">
        <w:rPr>
          <w:rFonts w:asciiTheme="minorHAnsi" w:hAnsiTheme="minorHAnsi" w:cstheme="minorHAnsi"/>
          <w:b/>
          <w:bCs/>
          <w:lang w:val="en-US"/>
        </w:rPr>
        <w:t>3. Echocardiography</w:t>
      </w:r>
    </w:p>
    <w:p w14:paraId="1BE06B0B" w14:textId="77777777" w:rsidR="00043CB4" w:rsidRPr="008D6CC2" w:rsidRDefault="00043CB4" w:rsidP="003436F4">
      <w:pPr>
        <w:jc w:val="both"/>
        <w:rPr>
          <w:rFonts w:asciiTheme="minorHAnsi" w:hAnsiTheme="minorHAnsi" w:cstheme="minorHAnsi"/>
          <w:lang w:val="en-US"/>
        </w:rPr>
      </w:pPr>
    </w:p>
    <w:p w14:paraId="42814117" w14:textId="0A16E05B" w:rsidR="00130764" w:rsidRPr="008D6CC2" w:rsidRDefault="00130764" w:rsidP="003436F4">
      <w:pPr>
        <w:pStyle w:val="ListParagraph"/>
        <w:numPr>
          <w:ilvl w:val="1"/>
          <w:numId w:val="35"/>
        </w:numPr>
        <w:rPr>
          <w:rFonts w:asciiTheme="minorHAnsi" w:hAnsiTheme="minorHAnsi" w:cstheme="minorHAnsi"/>
        </w:rPr>
      </w:pPr>
      <w:r w:rsidRPr="008D6CC2">
        <w:rPr>
          <w:rFonts w:asciiTheme="minorHAnsi" w:hAnsiTheme="minorHAnsi" w:cstheme="minorHAnsi"/>
        </w:rPr>
        <w:lastRenderedPageBreak/>
        <w:t xml:space="preserve">Preparation </w:t>
      </w:r>
    </w:p>
    <w:p w14:paraId="5495B7E6" w14:textId="77777777" w:rsidR="00201F0D" w:rsidRPr="007B530A" w:rsidRDefault="00201F0D" w:rsidP="003436F4">
      <w:pPr>
        <w:jc w:val="both"/>
        <w:rPr>
          <w:rFonts w:asciiTheme="minorHAnsi" w:hAnsiTheme="minorHAnsi" w:cstheme="minorHAnsi"/>
        </w:rPr>
      </w:pPr>
    </w:p>
    <w:p w14:paraId="7C0A9DF8" w14:textId="7C69B45A" w:rsidR="00C41815" w:rsidRDefault="00C41815" w:rsidP="003436F4">
      <w:pPr>
        <w:pStyle w:val="ListParagraph"/>
        <w:numPr>
          <w:ilvl w:val="2"/>
          <w:numId w:val="35"/>
        </w:numPr>
        <w:rPr>
          <w:rFonts w:asciiTheme="minorHAnsi" w:hAnsiTheme="minorHAnsi" w:cstheme="minorHAnsi"/>
        </w:rPr>
      </w:pPr>
      <w:r>
        <w:rPr>
          <w:rFonts w:asciiTheme="minorHAnsi" w:hAnsiTheme="minorHAnsi" w:cstheme="minorHAnsi"/>
        </w:rPr>
        <w:t>Perform PAB gradient analysis by means of echocardiography 14 days after PAB surgery.</w:t>
      </w:r>
    </w:p>
    <w:p w14:paraId="7E38D774" w14:textId="77777777" w:rsidR="00C45921" w:rsidRDefault="00C45921" w:rsidP="003436F4">
      <w:pPr>
        <w:pStyle w:val="ListParagraph"/>
        <w:ind w:left="0"/>
        <w:rPr>
          <w:rFonts w:asciiTheme="minorHAnsi" w:hAnsiTheme="minorHAnsi" w:cstheme="minorHAnsi"/>
        </w:rPr>
      </w:pPr>
    </w:p>
    <w:p w14:paraId="2124F3A4" w14:textId="0018B457" w:rsidR="00130764" w:rsidRPr="008D6CC2" w:rsidRDefault="00130764" w:rsidP="003436F4">
      <w:pPr>
        <w:pStyle w:val="ListParagraph"/>
        <w:numPr>
          <w:ilvl w:val="2"/>
          <w:numId w:val="35"/>
        </w:numPr>
        <w:rPr>
          <w:rFonts w:asciiTheme="minorHAnsi" w:hAnsiTheme="minorHAnsi" w:cstheme="minorHAnsi"/>
        </w:rPr>
      </w:pPr>
      <w:r w:rsidRPr="008D6CC2">
        <w:rPr>
          <w:rFonts w:asciiTheme="minorHAnsi" w:hAnsiTheme="minorHAnsi" w:cstheme="minorHAnsi"/>
        </w:rPr>
        <w:t xml:space="preserve">Start </w:t>
      </w:r>
      <w:r w:rsidR="007A64DB" w:rsidRPr="008D6CC2">
        <w:rPr>
          <w:rFonts w:asciiTheme="minorHAnsi" w:hAnsiTheme="minorHAnsi" w:cstheme="minorHAnsi"/>
        </w:rPr>
        <w:t xml:space="preserve">the echocardiography </w:t>
      </w:r>
      <w:r w:rsidRPr="008D6CC2">
        <w:rPr>
          <w:rFonts w:asciiTheme="minorHAnsi" w:hAnsiTheme="minorHAnsi" w:cstheme="minorHAnsi"/>
        </w:rPr>
        <w:t>devic</w:t>
      </w:r>
      <w:r w:rsidR="004046EC">
        <w:rPr>
          <w:rFonts w:asciiTheme="minorHAnsi" w:hAnsiTheme="minorHAnsi" w:cstheme="minorHAnsi"/>
        </w:rPr>
        <w:t>e</w:t>
      </w:r>
      <w:r w:rsidR="00674555">
        <w:rPr>
          <w:rFonts w:asciiTheme="minorHAnsi" w:hAnsiTheme="minorHAnsi" w:cstheme="minorHAnsi"/>
        </w:rPr>
        <w:t>.</w:t>
      </w:r>
      <w:r w:rsidRPr="008D6CC2">
        <w:rPr>
          <w:rFonts w:asciiTheme="minorHAnsi" w:hAnsiTheme="minorHAnsi" w:cstheme="minorHAnsi"/>
        </w:rPr>
        <w:t xml:space="preserve"> </w:t>
      </w:r>
      <w:r w:rsidR="00674555">
        <w:rPr>
          <w:rFonts w:asciiTheme="minorHAnsi" w:hAnsiTheme="minorHAnsi" w:cstheme="minorHAnsi"/>
        </w:rPr>
        <w:t>C</w:t>
      </w:r>
      <w:r w:rsidRPr="008D6CC2">
        <w:rPr>
          <w:rFonts w:asciiTheme="minorHAnsi" w:hAnsiTheme="minorHAnsi" w:cstheme="minorHAnsi"/>
        </w:rPr>
        <w:t xml:space="preserve">hoose the cardiac package and a </w:t>
      </w:r>
      <w:r w:rsidR="00181636" w:rsidRPr="008D6CC2">
        <w:rPr>
          <w:rFonts w:asciiTheme="minorHAnsi" w:hAnsiTheme="minorHAnsi" w:cstheme="minorHAnsi"/>
        </w:rPr>
        <w:t>14.0</w:t>
      </w:r>
      <w:r w:rsidR="00782ECD" w:rsidRPr="008D6CC2">
        <w:rPr>
          <w:rFonts w:asciiTheme="minorHAnsi" w:hAnsiTheme="minorHAnsi" w:cstheme="minorHAnsi"/>
        </w:rPr>
        <w:t xml:space="preserve"> MHz </w:t>
      </w:r>
      <w:r w:rsidRPr="008D6CC2">
        <w:rPr>
          <w:rFonts w:asciiTheme="minorHAnsi" w:hAnsiTheme="minorHAnsi" w:cstheme="minorHAnsi"/>
        </w:rPr>
        <w:t>transducer.</w:t>
      </w:r>
    </w:p>
    <w:p w14:paraId="72CE4DCC" w14:textId="77777777" w:rsidR="00201F0D" w:rsidRPr="008D6CC2" w:rsidRDefault="00201F0D" w:rsidP="003436F4">
      <w:pPr>
        <w:jc w:val="both"/>
        <w:rPr>
          <w:rFonts w:asciiTheme="minorHAnsi" w:hAnsiTheme="minorHAnsi" w:cstheme="minorHAnsi"/>
          <w:lang w:val="en-US"/>
        </w:rPr>
      </w:pPr>
    </w:p>
    <w:p w14:paraId="667002F1" w14:textId="731F12D1" w:rsidR="00B57526" w:rsidRPr="008D6CC2" w:rsidRDefault="00564166" w:rsidP="003436F4">
      <w:pPr>
        <w:pStyle w:val="ListParagraph"/>
        <w:numPr>
          <w:ilvl w:val="1"/>
          <w:numId w:val="35"/>
        </w:numPr>
        <w:rPr>
          <w:rFonts w:asciiTheme="minorHAnsi" w:hAnsiTheme="minorHAnsi" w:cstheme="minorHAnsi"/>
        </w:rPr>
      </w:pPr>
      <w:r w:rsidRPr="008D6CC2">
        <w:rPr>
          <w:rFonts w:asciiTheme="minorHAnsi" w:hAnsiTheme="minorHAnsi" w:cstheme="minorHAnsi"/>
        </w:rPr>
        <w:t>Anesthesia</w:t>
      </w:r>
    </w:p>
    <w:p w14:paraId="3F77B6F1" w14:textId="77777777" w:rsidR="00201F0D" w:rsidRPr="008D6CC2" w:rsidRDefault="00201F0D" w:rsidP="003436F4">
      <w:pPr>
        <w:pStyle w:val="ListParagraph"/>
        <w:ind w:left="0"/>
        <w:rPr>
          <w:rFonts w:asciiTheme="minorHAnsi" w:hAnsiTheme="minorHAnsi" w:cstheme="minorHAnsi"/>
        </w:rPr>
      </w:pPr>
    </w:p>
    <w:p w14:paraId="14C9D6F3" w14:textId="7BD793E9" w:rsidR="00201F0D" w:rsidRDefault="006F1212" w:rsidP="003436F4">
      <w:pPr>
        <w:pStyle w:val="ListParagraph"/>
        <w:numPr>
          <w:ilvl w:val="2"/>
          <w:numId w:val="35"/>
        </w:numPr>
      </w:pPr>
      <w:r w:rsidRPr="00802E66">
        <w:t>Place the mouse in the induction ch</w:t>
      </w:r>
      <w:r w:rsidR="006E7EEB" w:rsidRPr="00802E66">
        <w:t xml:space="preserve">amber filled with a mixture of 5% isoflurane and </w:t>
      </w:r>
      <w:r w:rsidRPr="00802E66">
        <w:t xml:space="preserve">100% oxygen. </w:t>
      </w:r>
    </w:p>
    <w:p w14:paraId="18525C1D" w14:textId="77777777" w:rsidR="00C45921" w:rsidRPr="00802E66" w:rsidRDefault="00C45921" w:rsidP="003436F4">
      <w:pPr>
        <w:pStyle w:val="ListParagraph"/>
        <w:ind w:left="0"/>
      </w:pPr>
    </w:p>
    <w:p w14:paraId="31221C0C" w14:textId="7807704E" w:rsidR="00201F0D" w:rsidRDefault="006F1212" w:rsidP="003436F4">
      <w:pPr>
        <w:pStyle w:val="ListParagraph"/>
        <w:numPr>
          <w:ilvl w:val="2"/>
          <w:numId w:val="35"/>
        </w:numPr>
        <w:rPr>
          <w:rFonts w:asciiTheme="minorHAnsi" w:hAnsiTheme="minorHAnsi" w:cstheme="minorHAnsi"/>
          <w:color w:val="auto"/>
        </w:rPr>
      </w:pPr>
      <w:r w:rsidRPr="008D6CC2">
        <w:rPr>
          <w:rFonts w:asciiTheme="minorHAnsi" w:hAnsiTheme="minorHAnsi" w:cstheme="minorHAnsi"/>
          <w:color w:val="auto"/>
        </w:rPr>
        <w:t xml:space="preserve">Shave the thorax of the mouse. </w:t>
      </w:r>
    </w:p>
    <w:p w14:paraId="506C6555" w14:textId="77777777" w:rsidR="00C45921" w:rsidRPr="00230786" w:rsidRDefault="00C45921" w:rsidP="003436F4">
      <w:pPr>
        <w:jc w:val="both"/>
        <w:rPr>
          <w:rFonts w:asciiTheme="minorHAnsi" w:hAnsiTheme="minorHAnsi" w:cstheme="minorHAnsi"/>
          <w:lang w:val="en-US"/>
        </w:rPr>
      </w:pPr>
    </w:p>
    <w:p w14:paraId="13982DB7" w14:textId="4ECB15EB" w:rsidR="00201F0D" w:rsidRDefault="006F1212" w:rsidP="003436F4">
      <w:pPr>
        <w:pStyle w:val="ListParagraph"/>
        <w:numPr>
          <w:ilvl w:val="2"/>
          <w:numId w:val="35"/>
        </w:numPr>
        <w:rPr>
          <w:rFonts w:asciiTheme="minorHAnsi" w:hAnsiTheme="minorHAnsi" w:cstheme="minorHAnsi"/>
          <w:color w:val="auto"/>
        </w:rPr>
      </w:pPr>
      <w:r w:rsidRPr="008D6CC2">
        <w:rPr>
          <w:rFonts w:asciiTheme="minorHAnsi" w:hAnsiTheme="minorHAnsi" w:cstheme="minorHAnsi"/>
          <w:color w:val="auto"/>
        </w:rPr>
        <w:t>Place the mouse on its back on the heat mat (temperature 37</w:t>
      </w:r>
      <w:r w:rsidR="00186565">
        <w:rPr>
          <w:rFonts w:asciiTheme="minorHAnsi" w:hAnsiTheme="minorHAnsi" w:cstheme="minorHAnsi"/>
          <w:color w:val="auto"/>
        </w:rPr>
        <w:t xml:space="preserve"> </w:t>
      </w:r>
      <w:r w:rsidRPr="008D6CC2">
        <w:rPr>
          <w:rFonts w:asciiTheme="minorHAnsi" w:hAnsiTheme="minorHAnsi" w:cstheme="minorHAnsi"/>
          <w:color w:val="auto"/>
        </w:rPr>
        <w:t>°C)</w:t>
      </w:r>
      <w:r w:rsidR="00025848" w:rsidRPr="008D6CC2">
        <w:rPr>
          <w:rFonts w:asciiTheme="minorHAnsi" w:hAnsiTheme="minorHAnsi" w:cstheme="minorHAnsi"/>
          <w:color w:val="auto"/>
        </w:rPr>
        <w:t xml:space="preserve"> and place the snout in the ventilation mask. </w:t>
      </w:r>
    </w:p>
    <w:p w14:paraId="591782B8" w14:textId="77777777" w:rsidR="00C45921" w:rsidRPr="00230786" w:rsidRDefault="00C45921" w:rsidP="003436F4">
      <w:pPr>
        <w:jc w:val="both"/>
        <w:rPr>
          <w:rFonts w:asciiTheme="minorHAnsi" w:hAnsiTheme="minorHAnsi" w:cstheme="minorHAnsi"/>
          <w:lang w:val="en-US"/>
        </w:rPr>
      </w:pPr>
    </w:p>
    <w:p w14:paraId="234F73EF" w14:textId="6014A792" w:rsidR="00201F0D" w:rsidRDefault="00025848" w:rsidP="003436F4">
      <w:pPr>
        <w:pStyle w:val="ListParagraph"/>
        <w:numPr>
          <w:ilvl w:val="2"/>
          <w:numId w:val="35"/>
        </w:numPr>
        <w:rPr>
          <w:rFonts w:asciiTheme="minorHAnsi" w:hAnsiTheme="minorHAnsi" w:cstheme="minorHAnsi"/>
          <w:color w:val="auto"/>
        </w:rPr>
      </w:pPr>
      <w:r w:rsidRPr="008D6CC2">
        <w:rPr>
          <w:rFonts w:asciiTheme="minorHAnsi" w:hAnsiTheme="minorHAnsi" w:cstheme="minorHAnsi"/>
          <w:color w:val="auto"/>
        </w:rPr>
        <w:t>Ventilate with</w:t>
      </w:r>
      <w:r w:rsidR="00540247" w:rsidRPr="008D6CC2">
        <w:rPr>
          <w:rFonts w:asciiTheme="minorHAnsi" w:hAnsiTheme="minorHAnsi" w:cstheme="minorHAnsi"/>
          <w:color w:val="auto"/>
        </w:rPr>
        <w:t xml:space="preserve"> a mixture of</w:t>
      </w:r>
      <w:r w:rsidRPr="008D6CC2">
        <w:rPr>
          <w:rFonts w:asciiTheme="minorHAnsi" w:hAnsiTheme="minorHAnsi" w:cstheme="minorHAnsi"/>
          <w:color w:val="auto"/>
        </w:rPr>
        <w:t xml:space="preserve"> </w:t>
      </w:r>
      <w:r w:rsidR="00186238" w:rsidRPr="00186238">
        <w:rPr>
          <w:rFonts w:asciiTheme="minorHAnsi" w:hAnsiTheme="minorHAnsi" w:cstheme="minorHAnsi"/>
          <w:color w:val="auto"/>
        </w:rPr>
        <w:t>1.5</w:t>
      </w:r>
      <w:r w:rsidR="00D61B4C">
        <w:rPr>
          <w:rFonts w:asciiTheme="minorHAnsi" w:hAnsiTheme="minorHAnsi" w:cstheme="minorHAnsi"/>
          <w:color w:val="auto"/>
        </w:rPr>
        <w:t>%</w:t>
      </w:r>
      <w:r w:rsidR="00D61B4C" w:rsidRPr="00717CF5">
        <w:rPr>
          <w:rFonts w:asciiTheme="minorHAnsi" w:hAnsiTheme="minorHAnsi" w:cstheme="minorHAnsi"/>
          <w:color w:val="auto"/>
        </w:rPr>
        <w:t>–</w:t>
      </w:r>
      <w:r w:rsidR="00186238" w:rsidRPr="00186238">
        <w:rPr>
          <w:rFonts w:asciiTheme="minorHAnsi" w:hAnsiTheme="minorHAnsi" w:cstheme="minorHAnsi"/>
          <w:color w:val="auto"/>
        </w:rPr>
        <w:t>2.5</w:t>
      </w:r>
      <w:r w:rsidRPr="008D6CC2">
        <w:rPr>
          <w:rFonts w:asciiTheme="minorHAnsi" w:hAnsiTheme="minorHAnsi" w:cstheme="minorHAnsi"/>
          <w:color w:val="auto"/>
        </w:rPr>
        <w:t xml:space="preserve">% </w:t>
      </w:r>
      <w:r w:rsidR="00540247" w:rsidRPr="008D6CC2">
        <w:rPr>
          <w:rFonts w:asciiTheme="minorHAnsi" w:hAnsiTheme="minorHAnsi" w:cstheme="minorHAnsi"/>
          <w:color w:val="auto"/>
        </w:rPr>
        <w:t>isoflurane</w:t>
      </w:r>
      <w:r w:rsidR="00CE23D0">
        <w:rPr>
          <w:rFonts w:asciiTheme="minorHAnsi" w:hAnsiTheme="minorHAnsi" w:cstheme="minorHAnsi"/>
          <w:color w:val="auto"/>
        </w:rPr>
        <w:t xml:space="preserve"> and</w:t>
      </w:r>
      <w:r w:rsidR="00540247" w:rsidRPr="008D6CC2">
        <w:rPr>
          <w:rFonts w:asciiTheme="minorHAnsi" w:hAnsiTheme="minorHAnsi" w:cstheme="minorHAnsi"/>
          <w:color w:val="auto"/>
        </w:rPr>
        <w:t xml:space="preserve"> </w:t>
      </w:r>
      <w:r w:rsidR="00152A29" w:rsidRPr="008D6CC2">
        <w:rPr>
          <w:rFonts w:asciiTheme="minorHAnsi" w:hAnsiTheme="minorHAnsi" w:cstheme="minorHAnsi"/>
          <w:color w:val="auto"/>
        </w:rPr>
        <w:t>100% oxygen</w:t>
      </w:r>
      <w:r w:rsidR="00540247" w:rsidRPr="008D6CC2">
        <w:rPr>
          <w:rFonts w:asciiTheme="minorHAnsi" w:hAnsiTheme="minorHAnsi" w:cstheme="minorHAnsi"/>
          <w:color w:val="auto"/>
        </w:rPr>
        <w:t xml:space="preserve"> (</w:t>
      </w:r>
      <w:r w:rsidR="00152A29" w:rsidRPr="008D6CC2">
        <w:rPr>
          <w:rFonts w:asciiTheme="minorHAnsi" w:hAnsiTheme="minorHAnsi" w:cstheme="minorHAnsi"/>
          <w:color w:val="auto"/>
        </w:rPr>
        <w:t>0.</w:t>
      </w:r>
      <w:r w:rsidR="00540247" w:rsidRPr="008D6CC2">
        <w:rPr>
          <w:rFonts w:asciiTheme="minorHAnsi" w:hAnsiTheme="minorHAnsi" w:cstheme="minorHAnsi"/>
          <w:color w:val="auto"/>
        </w:rPr>
        <w:t>15</w:t>
      </w:r>
      <w:r w:rsidR="00186565">
        <w:rPr>
          <w:rFonts w:asciiTheme="minorHAnsi" w:hAnsiTheme="minorHAnsi" w:cstheme="minorHAnsi"/>
          <w:color w:val="auto"/>
        </w:rPr>
        <w:t xml:space="preserve"> </w:t>
      </w:r>
      <w:r w:rsidRPr="008D6CC2">
        <w:rPr>
          <w:rFonts w:asciiTheme="minorHAnsi" w:hAnsiTheme="minorHAnsi" w:cstheme="minorHAnsi"/>
          <w:color w:val="auto"/>
        </w:rPr>
        <w:t>L/min)</w:t>
      </w:r>
      <w:r w:rsidR="00540247" w:rsidRPr="008D6CC2">
        <w:rPr>
          <w:rFonts w:asciiTheme="minorHAnsi" w:hAnsiTheme="minorHAnsi" w:cstheme="minorHAnsi"/>
          <w:color w:val="auto"/>
        </w:rPr>
        <w:t xml:space="preserve"> and room air (0.3</w:t>
      </w:r>
      <w:r w:rsidR="00186565">
        <w:rPr>
          <w:rFonts w:asciiTheme="minorHAnsi" w:hAnsiTheme="minorHAnsi" w:cstheme="minorHAnsi"/>
          <w:color w:val="auto"/>
        </w:rPr>
        <w:t xml:space="preserve"> </w:t>
      </w:r>
      <w:r w:rsidR="00540247" w:rsidRPr="008D6CC2">
        <w:rPr>
          <w:rFonts w:asciiTheme="minorHAnsi" w:hAnsiTheme="minorHAnsi" w:cstheme="minorHAnsi"/>
          <w:color w:val="auto"/>
        </w:rPr>
        <w:t>L/min)</w:t>
      </w:r>
      <w:r w:rsidRPr="008D6CC2">
        <w:rPr>
          <w:rFonts w:asciiTheme="minorHAnsi" w:hAnsiTheme="minorHAnsi" w:cstheme="minorHAnsi"/>
          <w:color w:val="auto"/>
        </w:rPr>
        <w:t xml:space="preserve">. </w:t>
      </w:r>
    </w:p>
    <w:p w14:paraId="7103D26B" w14:textId="77777777" w:rsidR="00C45921" w:rsidRPr="00802E66" w:rsidRDefault="00C45921" w:rsidP="003436F4">
      <w:pPr>
        <w:pStyle w:val="ListParagraph"/>
        <w:ind w:left="0"/>
        <w:rPr>
          <w:rFonts w:asciiTheme="minorHAnsi" w:hAnsiTheme="minorHAnsi" w:cstheme="minorHAnsi"/>
          <w:color w:val="auto"/>
        </w:rPr>
      </w:pPr>
    </w:p>
    <w:p w14:paraId="2BE192CE" w14:textId="0684E8FD" w:rsidR="00D62280" w:rsidRDefault="00025848" w:rsidP="003436F4">
      <w:pPr>
        <w:pStyle w:val="ListParagraph"/>
        <w:numPr>
          <w:ilvl w:val="2"/>
          <w:numId w:val="35"/>
        </w:numPr>
        <w:rPr>
          <w:rFonts w:asciiTheme="minorHAnsi" w:hAnsiTheme="minorHAnsi" w:cstheme="minorHAnsi"/>
          <w:color w:val="auto"/>
        </w:rPr>
      </w:pPr>
      <w:r w:rsidRPr="008D6CC2">
        <w:rPr>
          <w:rFonts w:asciiTheme="minorHAnsi" w:hAnsiTheme="minorHAnsi" w:cstheme="minorHAnsi"/>
          <w:color w:val="auto"/>
        </w:rPr>
        <w:t xml:space="preserve">Check the depth of the anesthesia by performing a toe pinch and adjust the anesthesia accordingly. </w:t>
      </w:r>
    </w:p>
    <w:p w14:paraId="33EAF678" w14:textId="77777777" w:rsidR="00C45921" w:rsidRPr="00230786" w:rsidRDefault="00C45921" w:rsidP="003436F4">
      <w:pPr>
        <w:jc w:val="both"/>
        <w:rPr>
          <w:rFonts w:asciiTheme="minorHAnsi" w:hAnsiTheme="minorHAnsi" w:cstheme="minorHAnsi"/>
          <w:lang w:val="en-US"/>
        </w:rPr>
      </w:pPr>
    </w:p>
    <w:p w14:paraId="2C3DF0A6" w14:textId="07C9A169" w:rsidR="00025848" w:rsidRPr="008D6CC2" w:rsidRDefault="00025848" w:rsidP="003436F4">
      <w:pPr>
        <w:pStyle w:val="ListParagraph"/>
        <w:numPr>
          <w:ilvl w:val="2"/>
          <w:numId w:val="35"/>
        </w:numPr>
        <w:rPr>
          <w:rFonts w:asciiTheme="minorHAnsi" w:hAnsiTheme="minorHAnsi" w:cstheme="minorHAnsi"/>
          <w:color w:val="auto"/>
        </w:rPr>
      </w:pPr>
      <w:r w:rsidRPr="008D6CC2">
        <w:rPr>
          <w:rFonts w:asciiTheme="minorHAnsi" w:hAnsiTheme="minorHAnsi" w:cstheme="minorHAnsi"/>
          <w:color w:val="auto"/>
        </w:rPr>
        <w:t xml:space="preserve">Prevent dehydration of the eye by using eye ointment. </w:t>
      </w:r>
    </w:p>
    <w:p w14:paraId="1D6C8D3E" w14:textId="3CC2AEED" w:rsidR="006F1212" w:rsidRPr="00802E66" w:rsidRDefault="006F1212" w:rsidP="003436F4">
      <w:pPr>
        <w:pStyle w:val="ListParagraph"/>
        <w:ind w:left="0"/>
        <w:rPr>
          <w:rFonts w:asciiTheme="minorHAnsi" w:hAnsiTheme="minorHAnsi" w:cstheme="minorHAnsi"/>
          <w:color w:val="auto"/>
        </w:rPr>
      </w:pPr>
    </w:p>
    <w:p w14:paraId="0CEEC1D8" w14:textId="37005E4D" w:rsidR="00043CB4" w:rsidRPr="008D6CC2" w:rsidRDefault="00043CB4" w:rsidP="003436F4">
      <w:pPr>
        <w:pStyle w:val="ListParagraph"/>
        <w:numPr>
          <w:ilvl w:val="1"/>
          <w:numId w:val="35"/>
        </w:numPr>
        <w:rPr>
          <w:rFonts w:asciiTheme="minorHAnsi" w:hAnsiTheme="minorHAnsi" w:cstheme="minorHAnsi"/>
          <w:highlight w:val="yellow"/>
        </w:rPr>
      </w:pPr>
      <w:r w:rsidRPr="008D6CC2">
        <w:rPr>
          <w:rFonts w:asciiTheme="minorHAnsi" w:hAnsiTheme="minorHAnsi" w:cstheme="minorHAnsi"/>
          <w:highlight w:val="yellow"/>
        </w:rPr>
        <w:t>Determination of PAB</w:t>
      </w:r>
      <w:r w:rsidR="00FF1F4A">
        <w:rPr>
          <w:rFonts w:asciiTheme="minorHAnsi" w:hAnsiTheme="minorHAnsi" w:cstheme="minorHAnsi"/>
          <w:highlight w:val="yellow"/>
        </w:rPr>
        <w:t xml:space="preserve"> </w:t>
      </w:r>
      <w:r w:rsidRPr="008D6CC2">
        <w:rPr>
          <w:rFonts w:asciiTheme="minorHAnsi" w:hAnsiTheme="minorHAnsi" w:cstheme="minorHAnsi"/>
          <w:highlight w:val="yellow"/>
        </w:rPr>
        <w:t>gradient</w:t>
      </w:r>
      <w:r w:rsidR="00316B4F" w:rsidRPr="008D6CC2">
        <w:rPr>
          <w:rFonts w:asciiTheme="minorHAnsi" w:hAnsiTheme="minorHAnsi" w:cstheme="minorHAnsi"/>
          <w:highlight w:val="yellow"/>
        </w:rPr>
        <w:t xml:space="preserve"> by </w:t>
      </w:r>
      <w:r w:rsidR="00A018A2" w:rsidRPr="008D6CC2">
        <w:rPr>
          <w:rFonts w:asciiTheme="minorHAnsi" w:hAnsiTheme="minorHAnsi" w:cstheme="minorHAnsi"/>
          <w:highlight w:val="yellow"/>
        </w:rPr>
        <w:t>e</w:t>
      </w:r>
      <w:r w:rsidR="00316B4F" w:rsidRPr="008D6CC2">
        <w:rPr>
          <w:rFonts w:asciiTheme="minorHAnsi" w:hAnsiTheme="minorHAnsi" w:cstheme="minorHAnsi"/>
          <w:highlight w:val="yellow"/>
        </w:rPr>
        <w:t>chocardiography</w:t>
      </w:r>
    </w:p>
    <w:p w14:paraId="5564D5E4" w14:textId="77777777" w:rsidR="00201F0D" w:rsidRPr="008D6CC2" w:rsidRDefault="00201F0D" w:rsidP="003436F4">
      <w:pPr>
        <w:jc w:val="both"/>
        <w:rPr>
          <w:rFonts w:asciiTheme="minorHAnsi" w:hAnsiTheme="minorHAnsi" w:cstheme="minorHAnsi"/>
          <w:highlight w:val="yellow"/>
          <w:lang w:val="en-US"/>
        </w:rPr>
      </w:pPr>
    </w:p>
    <w:p w14:paraId="3EE72676" w14:textId="68ECC342" w:rsidR="00F95446" w:rsidRDefault="00316B4F" w:rsidP="003436F4">
      <w:pPr>
        <w:pStyle w:val="ListParagraph"/>
        <w:numPr>
          <w:ilvl w:val="2"/>
          <w:numId w:val="35"/>
        </w:numPr>
        <w:rPr>
          <w:rFonts w:asciiTheme="minorHAnsi" w:hAnsiTheme="minorHAnsi" w:cstheme="minorHAnsi"/>
          <w:highlight w:val="yellow"/>
        </w:rPr>
      </w:pPr>
      <w:r w:rsidRPr="008D6CC2">
        <w:rPr>
          <w:rFonts w:asciiTheme="minorHAnsi" w:hAnsiTheme="minorHAnsi" w:cstheme="minorHAnsi"/>
          <w:highlight w:val="yellow"/>
        </w:rPr>
        <w:t>Place</w:t>
      </w:r>
      <w:r w:rsidR="006B077A" w:rsidRPr="008D6CC2">
        <w:rPr>
          <w:rFonts w:asciiTheme="minorHAnsi" w:hAnsiTheme="minorHAnsi" w:cstheme="minorHAnsi"/>
          <w:highlight w:val="yellow"/>
        </w:rPr>
        <w:t xml:space="preserve"> pediatric</w:t>
      </w:r>
      <w:r w:rsidRPr="008D6CC2">
        <w:rPr>
          <w:rFonts w:asciiTheme="minorHAnsi" w:hAnsiTheme="minorHAnsi" w:cstheme="minorHAnsi"/>
          <w:highlight w:val="yellow"/>
        </w:rPr>
        <w:t xml:space="preserve"> electrocardiogram-stickers on each foreleg and one on both hind leg</w:t>
      </w:r>
      <w:r w:rsidR="00101B36" w:rsidRPr="008D6CC2">
        <w:rPr>
          <w:rFonts w:asciiTheme="minorHAnsi" w:hAnsiTheme="minorHAnsi" w:cstheme="minorHAnsi"/>
          <w:highlight w:val="yellow"/>
        </w:rPr>
        <w:t>s</w:t>
      </w:r>
      <w:r w:rsidRPr="008D6CC2">
        <w:rPr>
          <w:rFonts w:asciiTheme="minorHAnsi" w:hAnsiTheme="minorHAnsi" w:cstheme="minorHAnsi"/>
          <w:highlight w:val="yellow"/>
        </w:rPr>
        <w:t xml:space="preserve">. Use the stickers to </w:t>
      </w:r>
      <w:r w:rsidR="00674555">
        <w:rPr>
          <w:rFonts w:asciiTheme="minorHAnsi" w:hAnsiTheme="minorHAnsi" w:cstheme="minorHAnsi"/>
          <w:highlight w:val="yellow"/>
        </w:rPr>
        <w:t>hold</w:t>
      </w:r>
      <w:r w:rsidR="00674555" w:rsidRPr="008D6CC2" w:rsidDel="00674555">
        <w:rPr>
          <w:rFonts w:asciiTheme="minorHAnsi" w:hAnsiTheme="minorHAnsi" w:cstheme="minorHAnsi"/>
          <w:highlight w:val="yellow"/>
        </w:rPr>
        <w:t xml:space="preserve"> </w:t>
      </w:r>
      <w:r w:rsidRPr="008D6CC2">
        <w:rPr>
          <w:rFonts w:asciiTheme="minorHAnsi" w:hAnsiTheme="minorHAnsi" w:cstheme="minorHAnsi"/>
          <w:highlight w:val="yellow"/>
        </w:rPr>
        <w:t>the animal.</w:t>
      </w:r>
    </w:p>
    <w:p w14:paraId="3B1A786D" w14:textId="77777777" w:rsidR="00C45921" w:rsidRPr="008D6CC2" w:rsidRDefault="00C45921" w:rsidP="003436F4">
      <w:pPr>
        <w:pStyle w:val="ListParagraph"/>
        <w:ind w:left="0"/>
        <w:rPr>
          <w:rFonts w:asciiTheme="minorHAnsi" w:hAnsiTheme="minorHAnsi" w:cstheme="minorHAnsi"/>
          <w:highlight w:val="yellow"/>
        </w:rPr>
      </w:pPr>
    </w:p>
    <w:p w14:paraId="08BE1039" w14:textId="73A1F674" w:rsidR="00201F0D" w:rsidRDefault="00F95446" w:rsidP="003436F4">
      <w:pPr>
        <w:pStyle w:val="ListParagraph"/>
        <w:numPr>
          <w:ilvl w:val="2"/>
          <w:numId w:val="35"/>
        </w:numPr>
        <w:rPr>
          <w:rFonts w:asciiTheme="minorHAnsi" w:hAnsiTheme="minorHAnsi" w:cstheme="minorHAnsi"/>
          <w:highlight w:val="yellow"/>
        </w:rPr>
      </w:pPr>
      <w:r w:rsidRPr="008D6CC2">
        <w:rPr>
          <w:rFonts w:asciiTheme="minorHAnsi" w:hAnsiTheme="minorHAnsi" w:cstheme="minorHAnsi"/>
          <w:highlight w:val="yellow"/>
        </w:rPr>
        <w:t>Apply ultrasound gel to the shaved part of the mouse’s thorax.</w:t>
      </w:r>
    </w:p>
    <w:p w14:paraId="2778AD76" w14:textId="77777777" w:rsidR="00C45921" w:rsidRPr="00230786" w:rsidRDefault="00C45921" w:rsidP="003436F4">
      <w:pPr>
        <w:jc w:val="both"/>
        <w:rPr>
          <w:rFonts w:asciiTheme="minorHAnsi" w:hAnsiTheme="minorHAnsi" w:cstheme="minorHAnsi"/>
          <w:highlight w:val="yellow"/>
          <w:lang w:val="en-US"/>
        </w:rPr>
      </w:pPr>
    </w:p>
    <w:p w14:paraId="6705A11A" w14:textId="01B7154B" w:rsidR="004F28ED" w:rsidRDefault="00152A29" w:rsidP="003436F4">
      <w:pPr>
        <w:pStyle w:val="ListParagraph"/>
        <w:numPr>
          <w:ilvl w:val="2"/>
          <w:numId w:val="35"/>
        </w:numPr>
        <w:rPr>
          <w:rFonts w:asciiTheme="minorHAnsi" w:hAnsiTheme="minorHAnsi" w:cstheme="minorHAnsi"/>
          <w:color w:val="auto"/>
          <w:highlight w:val="yellow"/>
        </w:rPr>
      </w:pPr>
      <w:r w:rsidRPr="008D6CC2">
        <w:rPr>
          <w:rFonts w:asciiTheme="minorHAnsi" w:hAnsiTheme="minorHAnsi" w:cstheme="minorHAnsi"/>
          <w:color w:val="auto"/>
          <w:highlight w:val="yellow"/>
        </w:rPr>
        <w:t xml:space="preserve">To </w:t>
      </w:r>
      <w:r w:rsidR="00316B4F" w:rsidRPr="008D6CC2">
        <w:rPr>
          <w:rFonts w:asciiTheme="minorHAnsi" w:hAnsiTheme="minorHAnsi" w:cstheme="minorHAnsi"/>
          <w:color w:val="auto"/>
          <w:highlight w:val="yellow"/>
        </w:rPr>
        <w:t xml:space="preserve">obtain </w:t>
      </w:r>
      <w:r w:rsidR="00D95D4E" w:rsidRPr="008D6CC2">
        <w:rPr>
          <w:rFonts w:asciiTheme="minorHAnsi" w:hAnsiTheme="minorHAnsi" w:cstheme="minorHAnsi"/>
          <w:color w:val="auto"/>
          <w:highlight w:val="yellow"/>
        </w:rPr>
        <w:t xml:space="preserve">the </w:t>
      </w:r>
      <w:r w:rsidR="0056119D" w:rsidRPr="008D6CC2">
        <w:rPr>
          <w:rFonts w:asciiTheme="minorHAnsi" w:hAnsiTheme="minorHAnsi" w:cstheme="minorHAnsi"/>
          <w:color w:val="auto"/>
          <w:highlight w:val="yellow"/>
        </w:rPr>
        <w:t>images of the pulmonary artery</w:t>
      </w:r>
      <w:r w:rsidR="00101B36" w:rsidRPr="008D6CC2">
        <w:rPr>
          <w:rFonts w:asciiTheme="minorHAnsi" w:hAnsiTheme="minorHAnsi" w:cstheme="minorHAnsi"/>
          <w:color w:val="auto"/>
          <w:highlight w:val="yellow"/>
        </w:rPr>
        <w:t>,</w:t>
      </w:r>
      <w:r w:rsidRPr="008D6CC2">
        <w:rPr>
          <w:rFonts w:asciiTheme="minorHAnsi" w:hAnsiTheme="minorHAnsi" w:cstheme="minorHAnsi"/>
          <w:color w:val="auto"/>
          <w:highlight w:val="yellow"/>
        </w:rPr>
        <w:t xml:space="preserve"> two </w:t>
      </w:r>
      <w:r w:rsidR="00F5281D" w:rsidRPr="008D6CC2">
        <w:rPr>
          <w:rFonts w:asciiTheme="minorHAnsi" w:hAnsiTheme="minorHAnsi" w:cstheme="minorHAnsi"/>
          <w:color w:val="auto"/>
          <w:highlight w:val="yellow"/>
        </w:rPr>
        <w:t>views</w:t>
      </w:r>
      <w:r w:rsidRPr="008D6CC2">
        <w:rPr>
          <w:rFonts w:asciiTheme="minorHAnsi" w:hAnsiTheme="minorHAnsi" w:cstheme="minorHAnsi"/>
          <w:color w:val="auto"/>
          <w:highlight w:val="yellow"/>
        </w:rPr>
        <w:t xml:space="preserve"> can be used:</w:t>
      </w:r>
      <w:r w:rsidR="00933915" w:rsidRPr="008D6CC2">
        <w:rPr>
          <w:rFonts w:asciiTheme="minorHAnsi" w:hAnsiTheme="minorHAnsi" w:cstheme="minorHAnsi"/>
          <w:color w:val="auto"/>
          <w:highlight w:val="yellow"/>
        </w:rPr>
        <w:t xml:space="preserve"> the parasternal long axis (PLAX) </w:t>
      </w:r>
      <w:r w:rsidR="00674555">
        <w:rPr>
          <w:rFonts w:asciiTheme="minorHAnsi" w:hAnsiTheme="minorHAnsi" w:cstheme="minorHAnsi"/>
          <w:color w:val="auto"/>
          <w:highlight w:val="yellow"/>
        </w:rPr>
        <w:t xml:space="preserve">or </w:t>
      </w:r>
      <w:r w:rsidR="00933915" w:rsidRPr="008D6CC2">
        <w:rPr>
          <w:rFonts w:asciiTheme="minorHAnsi" w:hAnsiTheme="minorHAnsi" w:cstheme="minorHAnsi"/>
          <w:color w:val="auto"/>
          <w:highlight w:val="yellow"/>
        </w:rPr>
        <w:t xml:space="preserve">the parasternal short axis (PSAX) view. Obtain both and use the view that gives the best quality </w:t>
      </w:r>
      <w:r w:rsidR="00674555" w:rsidRPr="008D6CC2">
        <w:rPr>
          <w:rFonts w:asciiTheme="minorHAnsi" w:hAnsiTheme="minorHAnsi" w:cstheme="minorHAnsi"/>
          <w:color w:val="auto"/>
          <w:highlight w:val="yellow"/>
        </w:rPr>
        <w:t>measurement</w:t>
      </w:r>
      <w:r w:rsidR="00674555">
        <w:rPr>
          <w:rFonts w:asciiTheme="minorHAnsi" w:hAnsiTheme="minorHAnsi" w:cstheme="minorHAnsi"/>
          <w:color w:val="auto"/>
          <w:highlight w:val="yellow"/>
        </w:rPr>
        <w:t>s</w:t>
      </w:r>
      <w:r w:rsidR="00674555" w:rsidRPr="008D6CC2">
        <w:rPr>
          <w:rFonts w:asciiTheme="minorHAnsi" w:hAnsiTheme="minorHAnsi" w:cstheme="minorHAnsi"/>
          <w:color w:val="auto"/>
          <w:highlight w:val="yellow"/>
        </w:rPr>
        <w:t xml:space="preserve"> </w:t>
      </w:r>
      <w:r w:rsidR="004F28ED" w:rsidRPr="008D6CC2">
        <w:rPr>
          <w:rFonts w:asciiTheme="minorHAnsi" w:hAnsiTheme="minorHAnsi" w:cstheme="minorHAnsi"/>
          <w:color w:val="auto"/>
          <w:highlight w:val="yellow"/>
        </w:rPr>
        <w:t xml:space="preserve">and highest velocities </w:t>
      </w:r>
      <w:r w:rsidR="00933915" w:rsidRPr="008D6CC2">
        <w:rPr>
          <w:rFonts w:asciiTheme="minorHAnsi" w:hAnsiTheme="minorHAnsi" w:cstheme="minorHAnsi"/>
          <w:color w:val="auto"/>
          <w:highlight w:val="yellow"/>
        </w:rPr>
        <w:t>for analysis.</w:t>
      </w:r>
    </w:p>
    <w:p w14:paraId="53F688FB" w14:textId="77777777" w:rsidR="00C45921" w:rsidRPr="00230786" w:rsidRDefault="00C45921" w:rsidP="003436F4">
      <w:pPr>
        <w:jc w:val="both"/>
        <w:rPr>
          <w:rFonts w:asciiTheme="minorHAnsi" w:hAnsiTheme="minorHAnsi" w:cstheme="minorHAnsi"/>
          <w:highlight w:val="yellow"/>
          <w:lang w:val="en-US"/>
        </w:rPr>
      </w:pPr>
    </w:p>
    <w:p w14:paraId="35F704AA" w14:textId="67B89970" w:rsidR="00152A29" w:rsidRDefault="00933915" w:rsidP="003436F4">
      <w:pPr>
        <w:pStyle w:val="ListParagraph"/>
        <w:numPr>
          <w:ilvl w:val="2"/>
          <w:numId w:val="35"/>
        </w:numPr>
        <w:rPr>
          <w:rFonts w:asciiTheme="minorHAnsi" w:hAnsiTheme="minorHAnsi" w:cstheme="minorHAnsi"/>
          <w:color w:val="auto"/>
          <w:highlight w:val="yellow"/>
        </w:rPr>
      </w:pPr>
      <w:r w:rsidRPr="008D6CC2">
        <w:rPr>
          <w:rFonts w:asciiTheme="minorHAnsi" w:hAnsiTheme="minorHAnsi" w:cstheme="minorHAnsi"/>
          <w:color w:val="auto"/>
          <w:highlight w:val="yellow"/>
        </w:rPr>
        <w:t>Obtain PLAX and PSAX views</w:t>
      </w:r>
      <w:r w:rsidR="00674555">
        <w:rPr>
          <w:rFonts w:asciiTheme="minorHAnsi" w:hAnsiTheme="minorHAnsi" w:cstheme="minorHAnsi"/>
          <w:color w:val="auto"/>
          <w:highlight w:val="yellow"/>
        </w:rPr>
        <w:t>.</w:t>
      </w:r>
    </w:p>
    <w:p w14:paraId="51F39959" w14:textId="77777777" w:rsidR="00C45921" w:rsidRPr="00230786" w:rsidRDefault="00C45921" w:rsidP="003436F4">
      <w:pPr>
        <w:jc w:val="both"/>
        <w:rPr>
          <w:rFonts w:asciiTheme="minorHAnsi" w:hAnsiTheme="minorHAnsi" w:cstheme="minorHAnsi"/>
          <w:highlight w:val="yellow"/>
          <w:lang w:val="en-US"/>
        </w:rPr>
      </w:pPr>
    </w:p>
    <w:p w14:paraId="4CDF3EF9" w14:textId="226F6668" w:rsidR="00F95446" w:rsidRDefault="00F95446" w:rsidP="003436F4">
      <w:pPr>
        <w:pStyle w:val="ListParagraph"/>
        <w:numPr>
          <w:ilvl w:val="2"/>
          <w:numId w:val="35"/>
        </w:numPr>
        <w:rPr>
          <w:rFonts w:asciiTheme="minorHAnsi" w:hAnsiTheme="minorHAnsi" w:cstheme="minorHAnsi"/>
          <w:color w:val="auto"/>
          <w:highlight w:val="yellow"/>
        </w:rPr>
      </w:pPr>
      <w:r w:rsidRPr="00826EC2">
        <w:rPr>
          <w:rFonts w:asciiTheme="minorHAnsi" w:hAnsiTheme="minorHAnsi" w:cstheme="minorHAnsi"/>
          <w:color w:val="auto"/>
          <w:highlight w:val="yellow"/>
        </w:rPr>
        <w:t xml:space="preserve">Press the </w:t>
      </w:r>
      <w:r w:rsidRPr="00E326FC">
        <w:rPr>
          <w:rFonts w:asciiTheme="minorHAnsi" w:hAnsiTheme="minorHAnsi" w:cstheme="minorHAnsi"/>
          <w:b/>
          <w:bCs/>
          <w:color w:val="auto"/>
          <w:highlight w:val="yellow"/>
        </w:rPr>
        <w:t>color-Doppler</w:t>
      </w:r>
      <w:r w:rsidRPr="00826EC2">
        <w:rPr>
          <w:rFonts w:asciiTheme="minorHAnsi" w:hAnsiTheme="minorHAnsi" w:cstheme="minorHAnsi"/>
          <w:color w:val="auto"/>
          <w:highlight w:val="yellow"/>
        </w:rPr>
        <w:t xml:space="preserve"> </w:t>
      </w:r>
      <w:r w:rsidRPr="00E326FC">
        <w:rPr>
          <w:rFonts w:asciiTheme="minorHAnsi" w:hAnsiTheme="minorHAnsi" w:cstheme="minorHAnsi"/>
          <w:b/>
          <w:bCs/>
          <w:color w:val="auto"/>
          <w:highlight w:val="yellow"/>
        </w:rPr>
        <w:t>button</w:t>
      </w:r>
      <w:r w:rsidRPr="00826EC2">
        <w:rPr>
          <w:rFonts w:asciiTheme="minorHAnsi" w:hAnsiTheme="minorHAnsi" w:cstheme="minorHAnsi"/>
          <w:color w:val="auto"/>
          <w:highlight w:val="yellow"/>
        </w:rPr>
        <w:t xml:space="preserve"> to visualize blood flow. </w:t>
      </w:r>
    </w:p>
    <w:p w14:paraId="26B86DAA" w14:textId="77777777" w:rsidR="00C45921" w:rsidRPr="00230786" w:rsidRDefault="00C45921" w:rsidP="003436F4">
      <w:pPr>
        <w:jc w:val="both"/>
        <w:rPr>
          <w:rFonts w:asciiTheme="minorHAnsi" w:hAnsiTheme="minorHAnsi" w:cstheme="minorHAnsi"/>
          <w:highlight w:val="yellow"/>
          <w:lang w:val="en-US"/>
        </w:rPr>
      </w:pPr>
    </w:p>
    <w:p w14:paraId="6219E2D8" w14:textId="3DB03DDF" w:rsidR="00F95446" w:rsidRDefault="00201F0D" w:rsidP="003436F4">
      <w:pPr>
        <w:pStyle w:val="ListParagraph"/>
        <w:numPr>
          <w:ilvl w:val="2"/>
          <w:numId w:val="35"/>
        </w:numPr>
        <w:rPr>
          <w:rFonts w:asciiTheme="minorHAnsi" w:hAnsiTheme="minorHAnsi" w:cstheme="minorHAnsi"/>
          <w:color w:val="auto"/>
          <w:highlight w:val="yellow"/>
        </w:rPr>
      </w:pPr>
      <w:r w:rsidRPr="00826EC2">
        <w:rPr>
          <w:rFonts w:asciiTheme="minorHAnsi" w:hAnsiTheme="minorHAnsi" w:cstheme="minorHAnsi"/>
          <w:color w:val="auto"/>
          <w:highlight w:val="yellow"/>
        </w:rPr>
        <w:t>P</w:t>
      </w:r>
      <w:r w:rsidR="00152A29" w:rsidRPr="00826EC2">
        <w:rPr>
          <w:rFonts w:asciiTheme="minorHAnsi" w:hAnsiTheme="minorHAnsi" w:cstheme="minorHAnsi"/>
          <w:color w:val="auto"/>
          <w:highlight w:val="yellow"/>
        </w:rPr>
        <w:t xml:space="preserve">lace the ultrasound </w:t>
      </w:r>
      <w:r w:rsidR="009E24F2" w:rsidRPr="00826EC2">
        <w:rPr>
          <w:rFonts w:asciiTheme="minorHAnsi" w:hAnsiTheme="minorHAnsi" w:cstheme="minorHAnsi"/>
          <w:color w:val="auto"/>
          <w:highlight w:val="yellow"/>
        </w:rPr>
        <w:t>probe</w:t>
      </w:r>
      <w:r w:rsidR="00152A29" w:rsidRPr="00826EC2">
        <w:rPr>
          <w:rFonts w:asciiTheme="minorHAnsi" w:hAnsiTheme="minorHAnsi" w:cstheme="minorHAnsi"/>
          <w:color w:val="auto"/>
          <w:highlight w:val="yellow"/>
        </w:rPr>
        <w:t xml:space="preserve"> </w:t>
      </w:r>
      <w:r w:rsidR="00DE7563">
        <w:rPr>
          <w:rFonts w:asciiTheme="minorHAnsi" w:hAnsiTheme="minorHAnsi" w:cstheme="minorHAnsi"/>
          <w:color w:val="auto"/>
          <w:highlight w:val="yellow"/>
        </w:rPr>
        <w:t>at</w:t>
      </w:r>
      <w:r w:rsidR="00DE7563" w:rsidRPr="00826EC2">
        <w:rPr>
          <w:rFonts w:asciiTheme="minorHAnsi" w:hAnsiTheme="minorHAnsi" w:cstheme="minorHAnsi"/>
          <w:color w:val="auto"/>
          <w:highlight w:val="yellow"/>
        </w:rPr>
        <w:t xml:space="preserve"> </w:t>
      </w:r>
      <w:r w:rsidR="00F81AF0" w:rsidRPr="00826EC2">
        <w:rPr>
          <w:rFonts w:asciiTheme="minorHAnsi" w:hAnsiTheme="minorHAnsi" w:cstheme="minorHAnsi"/>
          <w:color w:val="auto"/>
          <w:highlight w:val="yellow"/>
        </w:rPr>
        <w:t>a 30° angle to the parasternal line</w:t>
      </w:r>
      <w:r w:rsidR="00152A29" w:rsidRPr="00826EC2">
        <w:rPr>
          <w:rFonts w:asciiTheme="minorHAnsi" w:hAnsiTheme="minorHAnsi" w:cstheme="minorHAnsi"/>
          <w:color w:val="auto"/>
          <w:highlight w:val="yellow"/>
        </w:rPr>
        <w:t xml:space="preserve"> to </w:t>
      </w:r>
      <w:r w:rsidR="00674555" w:rsidRPr="00826EC2">
        <w:rPr>
          <w:rFonts w:asciiTheme="minorHAnsi" w:hAnsiTheme="minorHAnsi" w:cstheme="minorHAnsi"/>
          <w:color w:val="auto"/>
          <w:highlight w:val="yellow"/>
        </w:rPr>
        <w:t>obtain</w:t>
      </w:r>
      <w:r w:rsidR="00152A29" w:rsidRPr="00826EC2">
        <w:rPr>
          <w:rFonts w:asciiTheme="minorHAnsi" w:hAnsiTheme="minorHAnsi" w:cstheme="minorHAnsi"/>
          <w:color w:val="auto"/>
          <w:highlight w:val="yellow"/>
        </w:rPr>
        <w:t xml:space="preserve"> </w:t>
      </w:r>
      <w:r w:rsidR="00D95D4E" w:rsidRPr="00826EC2">
        <w:rPr>
          <w:rFonts w:asciiTheme="minorHAnsi" w:hAnsiTheme="minorHAnsi" w:cstheme="minorHAnsi"/>
          <w:color w:val="auto"/>
          <w:highlight w:val="yellow"/>
        </w:rPr>
        <w:t>PLAX</w:t>
      </w:r>
      <w:r w:rsidR="00F81AF0" w:rsidRPr="00826EC2">
        <w:rPr>
          <w:rFonts w:asciiTheme="minorHAnsi" w:hAnsiTheme="minorHAnsi" w:cstheme="minorHAnsi"/>
          <w:color w:val="auto"/>
          <w:highlight w:val="yellow"/>
        </w:rPr>
        <w:t xml:space="preserve"> (for detaile</w:t>
      </w:r>
      <w:r w:rsidR="00AC5815" w:rsidRPr="00826EC2">
        <w:rPr>
          <w:rFonts w:asciiTheme="minorHAnsi" w:hAnsiTheme="minorHAnsi" w:cstheme="minorHAnsi"/>
          <w:color w:val="auto"/>
          <w:highlight w:val="yellow"/>
        </w:rPr>
        <w:t>d description see Cheng, et al.</w:t>
      </w:r>
      <w:r w:rsidR="00AC5815" w:rsidRPr="00D47FA8">
        <w:rPr>
          <w:rFonts w:asciiTheme="minorHAnsi" w:hAnsiTheme="minorHAnsi" w:cstheme="minorHAnsi"/>
          <w:color w:val="auto"/>
          <w:highlight w:val="yellow"/>
        </w:rPr>
        <w:fldChar w:fldCharType="begin" w:fldLock="1"/>
      </w:r>
      <w:r w:rsidR="00724C56">
        <w:rPr>
          <w:rFonts w:asciiTheme="minorHAnsi" w:hAnsiTheme="minorHAnsi" w:cstheme="minorHAnsi"/>
          <w:color w:val="auto"/>
          <w:highlight w:val="yellow"/>
        </w:rPr>
        <w:instrText>ADDIN CSL_CITATION {"citationItems":[{"id":"ITEM-1","itemData":{"DOI":"10.3791/51041","ISSN":"1940-087X","PMID":"24513696","abstract":"Emerging clinical data support the notion that RV dysfunction is critical to the pathogenesis of cardiovascular disease and heart failure(1-3). Moreover, the RV is significantly affected in pulmonary diseases such as pulmonary artery hypertension (PAH). In addition, the RV is remarkably sensitive to cardiac pathologies, including left ventricular (LV) dysfunction, valvular disease or RV infarction(4). To understand the role of RV in the pathogenesis of cardiac diseases, a reliable and noninvasive method to access the RV structurally and functionally is essential. A noninvasive trans-thoracic echocardiography (TTE) based methodology was established and validated for monitoring dynamic changes in RV structure and function in adult mice. To impose RV stress, we employed a surgical model of pulmonary artery constriction (PAC) and measured the RV response over a 7-day period using a high-frequency ultrasound microimaging system. Sham operated mice were used as controls. Images were acquired in lightly anesthetized mice at baseline (before surgery), day 0 (immediately post-surgery), day 3, and day 7 (post-surgery). Data was analyzed offline using software. Several acoustic windows (B, M, and Color Doppler modes), which can be consistently obtained in mice, allowed for reliable and reproducible measurement of RV structure (including RV wall thickness, end-diastolic and end-systolic dimensions), and function (fractional area change, fractional shortening, PA peak velocity, and peak pressure gradient) in normal mice and following PAC. Using this method, the pressure-gradient resulting from PAC was accurately measured in real-time using Color Doppler mode and was comparable to direct pressure measurements performed with a Millar high-fidelity microtip catheter. Taken together, these data demonstrate that RV measurements obtained from various complimentary views using echocardiography are reliable, reproducible and can provide insights regarding RV structure and function. This method will enable a better understanding of the role of RV cardiac dysfunction.","author":[{"dropping-particle":"","family":"Cheng","given":"Hui-Wen","non-dropping-particle":"","parse-names":false,"suffix":""},{"dropping-particle":"","family":"Fisch","given":"Sudeshna","non-dropping-particle":"","parse-names":false,"suffix":""},{"dropping-particle":"","family":"Cheng","given":"Susan","non-dropping-particle":"","parse-names":false,"suffix":""},{"dropping-particle":"","family":"Bauer","given":"Michael","non-dropping-particle":"","parse-names":false,"suffix":""},{"dropping-particle":"","family":"Ngoy","given":"Soeun","non-dropping-particle":"","parse-names":false,"suffix":""},{"dropping-particle":"","family":"Qiu","given":"Yiling","non-dropping-particle":"","parse-names":false,"suffix":""},{"dropping-particle":"","family":"Guan","given":"Jian","non-dropping-particle":"","parse-names":false,"suffix":""},{"dropping-particle":"","family":"Mishra","given":"Shikha","non-dropping-particle":"","parse-names":false,"suffix":""},{"dropping-particle":"","family":"Mbah","given":"Christopher","non-dropping-particle":"","parse-names":false,"suffix":""},{"dropping-particle":"","family":"Liao","given":"Ronglih","non-dropping-particle":"","parse-names":false,"suffix":""}],"container-title":"Journal of visualized experiments : JoVE","id":"ITEM-1","issue":"84","issued":{"date-parts":[["2014"]]},"page":"e51041","title":"Assessment of right ventricular structure and function in mouse model of pulmonary artery constriction by transthoracic echocardiography.","type":"article-journal"},"uris":["http://www.mendeley.com/documents/?uuid=d53471dd-7545-4ca5-ba17-b061123781e3"]}],"mendeley":{"formattedCitation":"&lt;sup&gt;48&lt;/sup&gt;","plainTextFormattedCitation":"48","previouslyFormattedCitation":"&lt;sup&gt;48&lt;/sup&gt;"},"properties":{"noteIndex":0},"schema":"https://github.com/citation-style-language/schema/raw/master/csl-citation.json"}</w:instrText>
      </w:r>
      <w:r w:rsidR="00AC5815" w:rsidRPr="00D47FA8">
        <w:rPr>
          <w:rFonts w:asciiTheme="minorHAnsi" w:hAnsiTheme="minorHAnsi" w:cstheme="minorHAnsi"/>
          <w:color w:val="auto"/>
          <w:highlight w:val="yellow"/>
        </w:rPr>
        <w:fldChar w:fldCharType="separate"/>
      </w:r>
      <w:r w:rsidR="00B4755E" w:rsidRPr="00B4755E">
        <w:rPr>
          <w:rFonts w:asciiTheme="minorHAnsi" w:hAnsiTheme="minorHAnsi" w:cstheme="minorHAnsi"/>
          <w:noProof/>
          <w:color w:val="auto"/>
          <w:highlight w:val="yellow"/>
          <w:vertAlign w:val="superscript"/>
        </w:rPr>
        <w:t>48</w:t>
      </w:r>
      <w:r w:rsidR="00AC5815" w:rsidRPr="00D47FA8">
        <w:rPr>
          <w:rFonts w:asciiTheme="minorHAnsi" w:hAnsiTheme="minorHAnsi" w:cstheme="minorHAnsi"/>
          <w:color w:val="auto"/>
          <w:highlight w:val="yellow"/>
        </w:rPr>
        <w:fldChar w:fldCharType="end"/>
      </w:r>
      <w:r w:rsidR="00F81AF0" w:rsidRPr="00826EC2">
        <w:rPr>
          <w:rFonts w:asciiTheme="minorHAnsi" w:hAnsiTheme="minorHAnsi" w:cstheme="minorHAnsi"/>
          <w:color w:val="auto"/>
          <w:highlight w:val="yellow"/>
        </w:rPr>
        <w:t>),</w:t>
      </w:r>
      <w:r w:rsidR="00152A29" w:rsidRPr="00826EC2">
        <w:rPr>
          <w:rFonts w:asciiTheme="minorHAnsi" w:hAnsiTheme="minorHAnsi" w:cstheme="minorHAnsi"/>
          <w:color w:val="auto"/>
          <w:highlight w:val="yellow"/>
        </w:rPr>
        <w:t xml:space="preserve"> </w:t>
      </w:r>
      <w:r w:rsidR="00F95446" w:rsidRPr="00826EC2">
        <w:rPr>
          <w:rFonts w:asciiTheme="minorHAnsi" w:hAnsiTheme="minorHAnsi" w:cstheme="minorHAnsi"/>
          <w:color w:val="auto"/>
          <w:highlight w:val="yellow"/>
        </w:rPr>
        <w:t xml:space="preserve">visualizing the ascending aorta. </w:t>
      </w:r>
    </w:p>
    <w:p w14:paraId="43E2DB35" w14:textId="77777777" w:rsidR="00C45921" w:rsidRPr="00826EC2" w:rsidRDefault="00C45921" w:rsidP="003436F4">
      <w:pPr>
        <w:pStyle w:val="ListParagraph"/>
        <w:ind w:left="0"/>
        <w:rPr>
          <w:rFonts w:asciiTheme="minorHAnsi" w:hAnsiTheme="minorHAnsi" w:cstheme="minorHAnsi"/>
          <w:color w:val="auto"/>
          <w:highlight w:val="yellow"/>
        </w:rPr>
      </w:pPr>
    </w:p>
    <w:p w14:paraId="7D5A574B" w14:textId="720D91C5" w:rsidR="00F95446" w:rsidRDefault="00F95446" w:rsidP="003436F4">
      <w:pPr>
        <w:pStyle w:val="ListParagraph"/>
        <w:numPr>
          <w:ilvl w:val="2"/>
          <w:numId w:val="35"/>
        </w:numPr>
        <w:rPr>
          <w:rFonts w:asciiTheme="minorHAnsi" w:hAnsiTheme="minorHAnsi" w:cstheme="minorHAnsi"/>
          <w:color w:val="auto"/>
          <w:highlight w:val="yellow"/>
        </w:rPr>
      </w:pPr>
      <w:r w:rsidRPr="00826EC2">
        <w:rPr>
          <w:rFonts w:asciiTheme="minorHAnsi" w:hAnsiTheme="minorHAnsi" w:cstheme="minorHAnsi"/>
          <w:color w:val="auto"/>
          <w:highlight w:val="yellow"/>
        </w:rPr>
        <w:t>S</w:t>
      </w:r>
      <w:r w:rsidR="00F81AF0" w:rsidRPr="00826EC2">
        <w:rPr>
          <w:rFonts w:asciiTheme="minorHAnsi" w:hAnsiTheme="minorHAnsi" w:cstheme="minorHAnsi"/>
          <w:color w:val="auto"/>
          <w:highlight w:val="yellow"/>
        </w:rPr>
        <w:t>weep</w:t>
      </w:r>
      <w:r w:rsidR="009E24F2" w:rsidRPr="00826EC2">
        <w:rPr>
          <w:rFonts w:asciiTheme="minorHAnsi" w:hAnsiTheme="minorHAnsi" w:cstheme="minorHAnsi"/>
          <w:color w:val="auto"/>
          <w:highlight w:val="yellow"/>
        </w:rPr>
        <w:t xml:space="preserve"> the probe</w:t>
      </w:r>
      <w:r w:rsidR="00D95D4E" w:rsidRPr="00826EC2">
        <w:rPr>
          <w:rFonts w:asciiTheme="minorHAnsi" w:hAnsiTheme="minorHAnsi" w:cstheme="minorHAnsi"/>
          <w:color w:val="auto"/>
          <w:highlight w:val="yellow"/>
        </w:rPr>
        <w:t xml:space="preserve"> </w:t>
      </w:r>
      <w:r w:rsidR="00F81AF0" w:rsidRPr="00826EC2">
        <w:rPr>
          <w:rFonts w:asciiTheme="minorHAnsi" w:hAnsiTheme="minorHAnsi" w:cstheme="minorHAnsi"/>
          <w:color w:val="auto"/>
          <w:highlight w:val="yellow"/>
        </w:rPr>
        <w:t xml:space="preserve">minimally </w:t>
      </w:r>
      <w:r w:rsidR="00F5281D" w:rsidRPr="00826EC2">
        <w:rPr>
          <w:rFonts w:asciiTheme="minorHAnsi" w:hAnsiTheme="minorHAnsi" w:cstheme="minorHAnsi"/>
          <w:color w:val="auto"/>
          <w:highlight w:val="yellow"/>
        </w:rPr>
        <w:t xml:space="preserve">towards </w:t>
      </w:r>
      <w:r w:rsidR="00F81AF0" w:rsidRPr="00826EC2">
        <w:rPr>
          <w:rFonts w:asciiTheme="minorHAnsi" w:hAnsiTheme="minorHAnsi" w:cstheme="minorHAnsi"/>
          <w:color w:val="auto"/>
          <w:highlight w:val="yellow"/>
        </w:rPr>
        <w:t>the left</w:t>
      </w:r>
      <w:r w:rsidRPr="00826EC2">
        <w:rPr>
          <w:rFonts w:asciiTheme="minorHAnsi" w:hAnsiTheme="minorHAnsi" w:cstheme="minorHAnsi"/>
          <w:color w:val="auto"/>
          <w:highlight w:val="yellow"/>
        </w:rPr>
        <w:t xml:space="preserve"> so the ascending aorta disappears behind the pulmonary artery</w:t>
      </w:r>
      <w:r w:rsidR="00F81AF0" w:rsidRPr="00826EC2">
        <w:rPr>
          <w:rFonts w:asciiTheme="minorHAnsi" w:hAnsiTheme="minorHAnsi" w:cstheme="minorHAnsi"/>
          <w:color w:val="auto"/>
          <w:highlight w:val="yellow"/>
        </w:rPr>
        <w:t>.</w:t>
      </w:r>
      <w:r w:rsidR="00F5281D" w:rsidRPr="00826EC2">
        <w:rPr>
          <w:rFonts w:asciiTheme="minorHAnsi" w:hAnsiTheme="minorHAnsi" w:cstheme="minorHAnsi"/>
          <w:color w:val="auto"/>
          <w:highlight w:val="yellow"/>
        </w:rPr>
        <w:t xml:space="preserve"> </w:t>
      </w:r>
      <w:r w:rsidRPr="00826EC2">
        <w:rPr>
          <w:rFonts w:asciiTheme="minorHAnsi" w:hAnsiTheme="minorHAnsi" w:cstheme="minorHAnsi"/>
          <w:color w:val="auto"/>
          <w:highlight w:val="yellow"/>
        </w:rPr>
        <w:t xml:space="preserve">The appropriate PLAX is identified when </w:t>
      </w:r>
      <w:r w:rsidR="009E24F2" w:rsidRPr="00826EC2">
        <w:rPr>
          <w:rFonts w:asciiTheme="minorHAnsi" w:hAnsiTheme="minorHAnsi" w:cstheme="minorHAnsi"/>
          <w:color w:val="auto"/>
          <w:highlight w:val="yellow"/>
        </w:rPr>
        <w:t>the pulmonary artery is visualized</w:t>
      </w:r>
      <w:r w:rsidR="000E529B" w:rsidRPr="00826EC2">
        <w:rPr>
          <w:rFonts w:asciiTheme="minorHAnsi" w:hAnsiTheme="minorHAnsi" w:cstheme="minorHAnsi"/>
          <w:color w:val="auto"/>
          <w:highlight w:val="yellow"/>
        </w:rPr>
        <w:t xml:space="preserve">, </w:t>
      </w:r>
      <w:r w:rsidRPr="00826EC2">
        <w:rPr>
          <w:rFonts w:asciiTheme="minorHAnsi" w:hAnsiTheme="minorHAnsi" w:cstheme="minorHAnsi"/>
          <w:color w:val="auto"/>
          <w:highlight w:val="yellow"/>
        </w:rPr>
        <w:lastRenderedPageBreak/>
        <w:t xml:space="preserve">with blood flowing vertically. </w:t>
      </w:r>
    </w:p>
    <w:p w14:paraId="0D9E1D0B" w14:textId="77777777" w:rsidR="00C45921" w:rsidRPr="00230786" w:rsidRDefault="00C45921" w:rsidP="003436F4">
      <w:pPr>
        <w:jc w:val="both"/>
        <w:rPr>
          <w:rFonts w:asciiTheme="minorHAnsi" w:hAnsiTheme="minorHAnsi" w:cstheme="minorHAnsi"/>
          <w:highlight w:val="yellow"/>
          <w:lang w:val="en-US"/>
        </w:rPr>
      </w:pPr>
    </w:p>
    <w:p w14:paraId="57BAA3C7" w14:textId="5E540DDC" w:rsidR="00D95D4E" w:rsidRDefault="00F95446" w:rsidP="003436F4">
      <w:pPr>
        <w:pStyle w:val="ListParagraph"/>
        <w:numPr>
          <w:ilvl w:val="2"/>
          <w:numId w:val="35"/>
        </w:numPr>
        <w:rPr>
          <w:rFonts w:asciiTheme="minorHAnsi" w:hAnsiTheme="minorHAnsi" w:cstheme="minorHAnsi"/>
          <w:color w:val="auto"/>
          <w:highlight w:val="yellow"/>
        </w:rPr>
      </w:pPr>
      <w:r w:rsidRPr="008D6CC2">
        <w:rPr>
          <w:rFonts w:asciiTheme="minorHAnsi" w:hAnsiTheme="minorHAnsi" w:cstheme="minorHAnsi"/>
          <w:color w:val="auto"/>
          <w:highlight w:val="yellow"/>
        </w:rPr>
        <w:t xml:space="preserve">Place the cursor in line with the pulmonary artery. Press the </w:t>
      </w:r>
      <w:r w:rsidRPr="00E326FC">
        <w:rPr>
          <w:rFonts w:asciiTheme="minorHAnsi" w:hAnsiTheme="minorHAnsi" w:cstheme="minorHAnsi"/>
          <w:b/>
          <w:bCs/>
          <w:color w:val="auto"/>
          <w:highlight w:val="yellow"/>
        </w:rPr>
        <w:t>continuous wave</w:t>
      </w:r>
      <w:r w:rsidRPr="008D6CC2">
        <w:rPr>
          <w:rFonts w:asciiTheme="minorHAnsi" w:hAnsiTheme="minorHAnsi" w:cstheme="minorHAnsi"/>
          <w:color w:val="auto"/>
          <w:highlight w:val="yellow"/>
        </w:rPr>
        <w:t xml:space="preserve"> (CW) </w:t>
      </w:r>
      <w:r w:rsidRPr="00E326FC">
        <w:rPr>
          <w:rFonts w:asciiTheme="minorHAnsi" w:hAnsiTheme="minorHAnsi" w:cstheme="minorHAnsi"/>
          <w:b/>
          <w:bCs/>
          <w:color w:val="auto"/>
          <w:highlight w:val="yellow"/>
        </w:rPr>
        <w:t>Doppler</w:t>
      </w:r>
      <w:r w:rsidRPr="008D6CC2">
        <w:rPr>
          <w:rFonts w:asciiTheme="minorHAnsi" w:hAnsiTheme="minorHAnsi" w:cstheme="minorHAnsi"/>
          <w:color w:val="auto"/>
          <w:highlight w:val="yellow"/>
        </w:rPr>
        <w:t xml:space="preserve"> </w:t>
      </w:r>
      <w:r w:rsidRPr="00E326FC">
        <w:rPr>
          <w:rFonts w:asciiTheme="minorHAnsi" w:hAnsiTheme="minorHAnsi" w:cstheme="minorHAnsi"/>
          <w:b/>
          <w:bCs/>
          <w:color w:val="auto"/>
          <w:highlight w:val="yellow"/>
        </w:rPr>
        <w:t>button</w:t>
      </w:r>
      <w:r w:rsidRPr="008D6CC2">
        <w:rPr>
          <w:rFonts w:asciiTheme="minorHAnsi" w:hAnsiTheme="minorHAnsi" w:cstheme="minorHAnsi"/>
          <w:color w:val="auto"/>
          <w:highlight w:val="yellow"/>
        </w:rPr>
        <w:t xml:space="preserve"> to derive velocity time integral measurements during three cardiac cycles. Press </w:t>
      </w:r>
      <w:r w:rsidR="00186565" w:rsidRPr="00186565">
        <w:rPr>
          <w:rFonts w:asciiTheme="minorHAnsi" w:hAnsiTheme="minorHAnsi" w:cstheme="minorHAnsi"/>
          <w:b/>
          <w:bCs/>
          <w:color w:val="auto"/>
          <w:highlight w:val="yellow"/>
        </w:rPr>
        <w:t>S</w:t>
      </w:r>
      <w:r w:rsidRPr="00186565">
        <w:rPr>
          <w:rFonts w:asciiTheme="minorHAnsi" w:hAnsiTheme="minorHAnsi" w:cstheme="minorHAnsi"/>
          <w:b/>
          <w:bCs/>
          <w:color w:val="auto"/>
          <w:highlight w:val="yellow"/>
        </w:rPr>
        <w:t>ave</w:t>
      </w:r>
      <w:r w:rsidRPr="008D6CC2">
        <w:rPr>
          <w:rFonts w:asciiTheme="minorHAnsi" w:hAnsiTheme="minorHAnsi" w:cstheme="minorHAnsi"/>
          <w:color w:val="auto"/>
          <w:highlight w:val="yellow"/>
        </w:rPr>
        <w:t xml:space="preserve">. </w:t>
      </w:r>
    </w:p>
    <w:p w14:paraId="02023333" w14:textId="77777777" w:rsidR="00C45921" w:rsidRPr="00C45921" w:rsidRDefault="00C45921" w:rsidP="003436F4">
      <w:pPr>
        <w:jc w:val="both"/>
        <w:rPr>
          <w:rFonts w:asciiTheme="minorHAnsi" w:hAnsiTheme="minorHAnsi" w:cstheme="minorHAnsi"/>
          <w:highlight w:val="yellow"/>
        </w:rPr>
      </w:pPr>
    </w:p>
    <w:p w14:paraId="22A36590" w14:textId="5C982980" w:rsidR="00201F0D" w:rsidRPr="00186565" w:rsidRDefault="00201F0D" w:rsidP="003436F4">
      <w:pPr>
        <w:pStyle w:val="ListParagraph"/>
        <w:numPr>
          <w:ilvl w:val="2"/>
          <w:numId w:val="35"/>
        </w:numPr>
        <w:rPr>
          <w:rFonts w:asciiTheme="minorHAnsi" w:hAnsiTheme="minorHAnsi" w:cstheme="minorHAnsi"/>
          <w:color w:val="auto"/>
        </w:rPr>
      </w:pPr>
      <w:r w:rsidRPr="00826EC2">
        <w:rPr>
          <w:rFonts w:asciiTheme="minorHAnsi" w:hAnsiTheme="minorHAnsi" w:cstheme="minorHAnsi"/>
          <w:highlight w:val="yellow"/>
        </w:rPr>
        <w:t>R</w:t>
      </w:r>
      <w:r w:rsidR="00B15B63" w:rsidRPr="00826EC2">
        <w:rPr>
          <w:rFonts w:asciiTheme="minorHAnsi" w:hAnsiTheme="minorHAnsi" w:cstheme="minorHAnsi"/>
          <w:highlight w:val="yellow"/>
        </w:rPr>
        <w:t xml:space="preserve">otate the probe </w:t>
      </w:r>
      <w:r w:rsidR="009E24F2" w:rsidRPr="00826EC2">
        <w:rPr>
          <w:rFonts w:asciiTheme="minorHAnsi" w:hAnsiTheme="minorHAnsi" w:cstheme="minorHAnsi"/>
          <w:highlight w:val="yellow"/>
        </w:rPr>
        <w:t xml:space="preserve">90° clockwise </w:t>
      </w:r>
      <w:r w:rsidR="004F7ED1" w:rsidRPr="00826EC2">
        <w:rPr>
          <w:rFonts w:asciiTheme="minorHAnsi" w:hAnsiTheme="minorHAnsi" w:cstheme="minorHAnsi"/>
          <w:highlight w:val="yellow"/>
        </w:rPr>
        <w:t xml:space="preserve">from the PLAX </w:t>
      </w:r>
      <w:r w:rsidR="009E24F2" w:rsidRPr="00826EC2">
        <w:rPr>
          <w:rFonts w:asciiTheme="minorHAnsi" w:hAnsiTheme="minorHAnsi" w:cstheme="minorHAnsi"/>
          <w:highlight w:val="yellow"/>
        </w:rPr>
        <w:t xml:space="preserve">to </w:t>
      </w:r>
      <w:r w:rsidR="00674555" w:rsidRPr="00826EC2">
        <w:rPr>
          <w:rFonts w:asciiTheme="minorHAnsi" w:hAnsiTheme="minorHAnsi" w:cstheme="minorHAnsi"/>
          <w:highlight w:val="yellow"/>
        </w:rPr>
        <w:t>obtain</w:t>
      </w:r>
      <w:r w:rsidR="009E24F2" w:rsidRPr="00826EC2">
        <w:rPr>
          <w:rFonts w:asciiTheme="minorHAnsi" w:hAnsiTheme="minorHAnsi" w:cstheme="minorHAnsi"/>
          <w:highlight w:val="yellow"/>
        </w:rPr>
        <w:t xml:space="preserve"> PSAX, then tilt the probe slightly to</w:t>
      </w:r>
      <w:r w:rsidR="004F7ED1" w:rsidRPr="00826EC2">
        <w:rPr>
          <w:rFonts w:asciiTheme="minorHAnsi" w:hAnsiTheme="minorHAnsi" w:cstheme="minorHAnsi"/>
          <w:highlight w:val="yellow"/>
        </w:rPr>
        <w:t>wards</w:t>
      </w:r>
      <w:r w:rsidR="009E24F2" w:rsidRPr="00826EC2">
        <w:rPr>
          <w:rFonts w:asciiTheme="minorHAnsi" w:hAnsiTheme="minorHAnsi" w:cstheme="minorHAnsi"/>
          <w:highlight w:val="yellow"/>
        </w:rPr>
        <w:t xml:space="preserve"> </w:t>
      </w:r>
      <w:r w:rsidR="00D61B4C">
        <w:rPr>
          <w:rFonts w:asciiTheme="minorHAnsi" w:hAnsiTheme="minorHAnsi" w:cstheme="minorHAnsi"/>
          <w:highlight w:val="yellow"/>
        </w:rPr>
        <w:t xml:space="preserve">the </w:t>
      </w:r>
      <w:r w:rsidR="009E24F2" w:rsidRPr="00826EC2">
        <w:rPr>
          <w:rFonts w:asciiTheme="minorHAnsi" w:hAnsiTheme="minorHAnsi" w:cstheme="minorHAnsi"/>
          <w:highlight w:val="yellow"/>
        </w:rPr>
        <w:t xml:space="preserve">cranial/ventral direction to derive the PSAX at </w:t>
      </w:r>
      <w:r w:rsidR="00674555">
        <w:rPr>
          <w:rFonts w:asciiTheme="minorHAnsi" w:hAnsiTheme="minorHAnsi" w:cstheme="minorHAnsi"/>
          <w:highlight w:val="yellow"/>
        </w:rPr>
        <w:t xml:space="preserve">the </w:t>
      </w:r>
      <w:r w:rsidR="009E24F2" w:rsidRPr="00826EC2">
        <w:rPr>
          <w:rFonts w:asciiTheme="minorHAnsi" w:hAnsiTheme="minorHAnsi" w:cstheme="minorHAnsi"/>
          <w:highlight w:val="yellow"/>
        </w:rPr>
        <w:t>aortic level</w:t>
      </w:r>
      <w:r w:rsidR="00F5281D" w:rsidRPr="00826EC2">
        <w:rPr>
          <w:rFonts w:asciiTheme="minorHAnsi" w:hAnsiTheme="minorHAnsi" w:cstheme="minorHAnsi"/>
          <w:highlight w:val="yellow"/>
        </w:rPr>
        <w:t xml:space="preserve">. </w:t>
      </w:r>
      <w:r w:rsidR="00F95446" w:rsidRPr="00826EC2">
        <w:rPr>
          <w:rFonts w:asciiTheme="minorHAnsi" w:hAnsiTheme="minorHAnsi" w:cstheme="minorHAnsi"/>
          <w:highlight w:val="yellow"/>
        </w:rPr>
        <w:t>The appropriate PSAX view is identified if</w:t>
      </w:r>
      <w:r w:rsidR="00F5281D" w:rsidRPr="00826EC2">
        <w:rPr>
          <w:rFonts w:asciiTheme="minorHAnsi" w:hAnsiTheme="minorHAnsi" w:cstheme="minorHAnsi"/>
          <w:highlight w:val="yellow"/>
        </w:rPr>
        <w:t xml:space="preserve"> the </w:t>
      </w:r>
      <w:r w:rsidR="002F3F82" w:rsidRPr="00826EC2">
        <w:rPr>
          <w:rFonts w:asciiTheme="minorHAnsi" w:hAnsiTheme="minorHAnsi" w:cstheme="minorHAnsi"/>
          <w:highlight w:val="yellow"/>
        </w:rPr>
        <w:t>RV</w:t>
      </w:r>
      <w:r w:rsidR="00F5281D" w:rsidRPr="00826EC2">
        <w:rPr>
          <w:rFonts w:asciiTheme="minorHAnsi" w:hAnsiTheme="minorHAnsi" w:cstheme="minorHAnsi"/>
          <w:highlight w:val="yellow"/>
        </w:rPr>
        <w:t xml:space="preserve"> outflow tract is situated</w:t>
      </w:r>
      <w:r w:rsidR="00674555" w:rsidRPr="00674555">
        <w:rPr>
          <w:rFonts w:asciiTheme="minorHAnsi" w:hAnsiTheme="minorHAnsi" w:cstheme="minorHAnsi"/>
          <w:highlight w:val="yellow"/>
        </w:rPr>
        <w:t xml:space="preserve"> </w:t>
      </w:r>
      <w:r w:rsidR="00674555" w:rsidRPr="00826EC2">
        <w:rPr>
          <w:rFonts w:asciiTheme="minorHAnsi" w:hAnsiTheme="minorHAnsi" w:cstheme="minorHAnsi"/>
          <w:highlight w:val="yellow"/>
        </w:rPr>
        <w:t>between the aorta and the probe</w:t>
      </w:r>
      <w:r w:rsidR="00F95446" w:rsidRPr="00826EC2">
        <w:rPr>
          <w:rFonts w:asciiTheme="minorHAnsi" w:hAnsiTheme="minorHAnsi" w:cstheme="minorHAnsi"/>
          <w:highlight w:val="yellow"/>
        </w:rPr>
        <w:t>. This</w:t>
      </w:r>
      <w:r w:rsidR="00F5281D" w:rsidRPr="00826EC2">
        <w:rPr>
          <w:rFonts w:asciiTheme="minorHAnsi" w:hAnsiTheme="minorHAnsi" w:cstheme="minorHAnsi"/>
          <w:highlight w:val="yellow"/>
        </w:rPr>
        <w:t xml:space="preserve"> continues in the pulmonary artery</w:t>
      </w:r>
      <w:r w:rsidR="00F95446" w:rsidRPr="00826EC2">
        <w:rPr>
          <w:rFonts w:asciiTheme="minorHAnsi" w:hAnsiTheme="minorHAnsi" w:cstheme="minorHAnsi"/>
          <w:highlight w:val="yellow"/>
        </w:rPr>
        <w:t>, with blood flowing vertically</w:t>
      </w:r>
      <w:r w:rsidR="006942A4" w:rsidRPr="00826EC2">
        <w:rPr>
          <w:rFonts w:asciiTheme="minorHAnsi" w:hAnsiTheme="minorHAnsi" w:cstheme="minorHAnsi"/>
          <w:highlight w:val="yellow"/>
        </w:rPr>
        <w:t xml:space="preserve">. </w:t>
      </w:r>
      <w:r w:rsidR="006942A4" w:rsidRPr="00186565">
        <w:rPr>
          <w:rFonts w:asciiTheme="minorHAnsi" w:hAnsiTheme="minorHAnsi" w:cstheme="minorHAnsi"/>
        </w:rPr>
        <w:t>F</w:t>
      </w:r>
      <w:r w:rsidR="000E529B" w:rsidRPr="00186565">
        <w:rPr>
          <w:rFonts w:asciiTheme="minorHAnsi" w:hAnsiTheme="minorHAnsi" w:cstheme="minorHAnsi"/>
        </w:rPr>
        <w:t xml:space="preserve">or </w:t>
      </w:r>
      <w:r w:rsidR="00D61B4C">
        <w:rPr>
          <w:rFonts w:asciiTheme="minorHAnsi" w:hAnsiTheme="minorHAnsi" w:cstheme="minorHAnsi"/>
        </w:rPr>
        <w:t xml:space="preserve">a </w:t>
      </w:r>
      <w:r w:rsidR="000E529B" w:rsidRPr="00186565">
        <w:rPr>
          <w:rFonts w:asciiTheme="minorHAnsi" w:hAnsiTheme="minorHAnsi" w:cstheme="minorHAnsi"/>
        </w:rPr>
        <w:t>detail</w:t>
      </w:r>
      <w:r w:rsidR="0045268D" w:rsidRPr="00186565">
        <w:rPr>
          <w:rFonts w:asciiTheme="minorHAnsi" w:hAnsiTheme="minorHAnsi" w:cstheme="minorHAnsi"/>
        </w:rPr>
        <w:t>ed description see Cheng et al.</w:t>
      </w:r>
      <w:r w:rsidR="0045268D" w:rsidRPr="00186565">
        <w:rPr>
          <w:rFonts w:asciiTheme="minorHAnsi" w:hAnsiTheme="minorHAnsi" w:cstheme="minorHAnsi"/>
        </w:rPr>
        <w:fldChar w:fldCharType="begin" w:fldLock="1"/>
      </w:r>
      <w:r w:rsidR="00724C56" w:rsidRPr="00186565">
        <w:rPr>
          <w:rFonts w:asciiTheme="minorHAnsi" w:hAnsiTheme="minorHAnsi" w:cstheme="minorHAnsi"/>
        </w:rPr>
        <w:instrText>ADDIN CSL_CITATION {"citationItems":[{"id":"ITEM-1","itemData":{"DOI":"10.3791/51041","ISSN":"1940-087X","PMID":"24513696","abstract":"Emerging clinical data support the notion that RV dysfunction is critical to the pathogenesis of cardiovascular disease and heart failure(1-3). Moreover, the RV is significantly affected in pulmonary diseases such as pulmonary artery hypertension (PAH). In addition, the RV is remarkably sensitive to cardiac pathologies, including left ventricular (LV) dysfunction, valvular disease or RV infarction(4). To understand the role of RV in the pathogenesis of cardiac diseases, a reliable and noninvasive method to access the RV structurally and functionally is essential. A noninvasive trans-thoracic echocardiography (TTE) based methodology was established and validated for monitoring dynamic changes in RV structure and function in adult mice. To impose RV stress, we employed a surgical model of pulmonary artery constriction (PAC) and measured the RV response over a 7-day period using a high-frequency ultrasound microimaging system. Sham operated mice were used as controls. Images were acquired in lightly anesthetized mice at baseline (before surgery), day 0 (immediately post-surgery), day 3, and day 7 (post-surgery). Data was analyzed offline using software. Several acoustic windows (B, M, and Color Doppler modes), which can be consistently obtained in mice, allowed for reliable and reproducible measurement of RV structure (including RV wall thickness, end-diastolic and end-systolic dimensions), and function (fractional area change, fractional shortening, PA peak velocity, and peak pressure gradient) in normal mice and following PAC. Using this method, the pressure-gradient resulting from PAC was accurately measured in real-time using Color Doppler mode and was comparable to direct pressure measurements performed with a Millar high-fidelity microtip catheter. Taken together, these data demonstrate that RV measurements obtained from various complimentary views using echocardiography are reliable, reproducible and can provide insights regarding RV structure and function. This method will enable a better understanding of the role of RV cardiac dysfunction.","author":[{"dropping-particle":"","family":"Cheng","given":"Hui-Wen","non-dropping-particle":"","parse-names":false,"suffix":""},{"dropping-particle":"","family":"Fisch","given":"Sudeshna","non-dropping-particle":"","parse-names":false,"suffix":""},{"dropping-particle":"","family":"Cheng","given":"Susan","non-dropping-particle":"","parse-names":false,"suffix":""},{"dropping-particle":"","family":"Bauer","given":"Michael","non-dropping-particle":"","parse-names":false,"suffix":""},{"dropping-particle":"","family":"Ngoy","given":"Soeun","non-dropping-particle":"","parse-names":false,"suffix":""},{"dropping-particle":"","family":"Qiu","given":"Yiling","non-dropping-particle":"","parse-names":false,"suffix":""},{"dropping-particle":"","family":"Guan","given":"Jian","non-dropping-particle":"","parse-names":false,"suffix":""},{"dropping-particle":"","family":"Mishra","given":"Shikha","non-dropping-particle":"","parse-names":false,"suffix":""},{"dropping-particle":"","family":"Mbah","given":"Christopher","non-dropping-particle":"","parse-names":false,"suffix":""},{"dropping-particle":"","family":"Liao","given":"Ronglih","non-dropping-particle":"","parse-names":false,"suffix":""}],"container-title":"Journal of visualized experiments : JoVE","id":"ITEM-1","issue":"84","issued":{"date-parts":[["2014"]]},"page":"e51041","title":"Assessment of right ventricular structure and function in mouse model of pulmonary artery constriction by transthoracic echocardiography.","type":"article-journal"},"uris":["http://www.mendeley.com/documents/?uuid=d53471dd-7545-4ca5-ba17-b061123781e3"]}],"mendeley":{"formattedCitation":"&lt;sup&gt;48&lt;/sup&gt;","plainTextFormattedCitation":"48","previouslyFormattedCitation":"&lt;sup&gt;48&lt;/sup&gt;"},"properties":{"noteIndex":0},"schema":"https://github.com/citation-style-language/schema/raw/master/csl-citation.json"}</w:instrText>
      </w:r>
      <w:r w:rsidR="0045268D" w:rsidRPr="00186565">
        <w:rPr>
          <w:rFonts w:asciiTheme="minorHAnsi" w:hAnsiTheme="minorHAnsi" w:cstheme="minorHAnsi"/>
        </w:rPr>
        <w:fldChar w:fldCharType="separate"/>
      </w:r>
      <w:r w:rsidR="00B4755E" w:rsidRPr="00186565">
        <w:rPr>
          <w:rFonts w:asciiTheme="minorHAnsi" w:hAnsiTheme="minorHAnsi" w:cstheme="minorHAnsi"/>
          <w:noProof/>
          <w:vertAlign w:val="superscript"/>
        </w:rPr>
        <w:t>48</w:t>
      </w:r>
      <w:r w:rsidR="0045268D" w:rsidRPr="00186565">
        <w:rPr>
          <w:rFonts w:asciiTheme="minorHAnsi" w:hAnsiTheme="minorHAnsi" w:cstheme="minorHAnsi"/>
        </w:rPr>
        <w:fldChar w:fldCharType="end"/>
      </w:r>
    </w:p>
    <w:p w14:paraId="1AF84411" w14:textId="77777777" w:rsidR="00C45921" w:rsidRPr="00826EC2" w:rsidRDefault="00C45921" w:rsidP="003436F4">
      <w:pPr>
        <w:pStyle w:val="ListParagraph"/>
        <w:ind w:left="0"/>
        <w:rPr>
          <w:rFonts w:asciiTheme="minorHAnsi" w:hAnsiTheme="minorHAnsi" w:cstheme="minorHAnsi"/>
          <w:color w:val="auto"/>
          <w:highlight w:val="yellow"/>
        </w:rPr>
      </w:pPr>
    </w:p>
    <w:p w14:paraId="08586278" w14:textId="75B76507" w:rsidR="00201F0D" w:rsidRPr="00C45921" w:rsidRDefault="00F95446" w:rsidP="003436F4">
      <w:pPr>
        <w:pStyle w:val="ListParagraph"/>
        <w:numPr>
          <w:ilvl w:val="2"/>
          <w:numId w:val="35"/>
        </w:numPr>
        <w:rPr>
          <w:rFonts w:asciiTheme="minorHAnsi" w:hAnsiTheme="minorHAnsi" w:cstheme="minorHAnsi"/>
          <w:color w:val="auto"/>
          <w:highlight w:val="yellow"/>
        </w:rPr>
      </w:pPr>
      <w:r w:rsidRPr="008D6CC2">
        <w:rPr>
          <w:rFonts w:asciiTheme="minorHAnsi" w:hAnsiTheme="minorHAnsi" w:cstheme="minorHAnsi"/>
          <w:highlight w:val="yellow"/>
        </w:rPr>
        <w:t>P</w:t>
      </w:r>
      <w:r w:rsidR="00F5281D" w:rsidRPr="008D6CC2">
        <w:rPr>
          <w:rFonts w:asciiTheme="minorHAnsi" w:hAnsiTheme="minorHAnsi" w:cstheme="minorHAnsi"/>
          <w:color w:val="auto"/>
          <w:highlight w:val="yellow"/>
        </w:rPr>
        <w:t xml:space="preserve">lace the cursor in line with the </w:t>
      </w:r>
      <w:r w:rsidR="00BF7BA0" w:rsidRPr="008D6CC2">
        <w:rPr>
          <w:rFonts w:asciiTheme="minorHAnsi" w:hAnsiTheme="minorHAnsi" w:cstheme="minorHAnsi"/>
          <w:color w:val="auto"/>
          <w:highlight w:val="yellow"/>
        </w:rPr>
        <w:t>pulmonary artery.</w:t>
      </w:r>
      <w:r w:rsidR="00F5281D" w:rsidRPr="008D6CC2">
        <w:rPr>
          <w:rFonts w:asciiTheme="minorHAnsi" w:hAnsiTheme="minorHAnsi" w:cstheme="minorHAnsi"/>
          <w:color w:val="auto"/>
          <w:highlight w:val="yellow"/>
        </w:rPr>
        <w:t xml:space="preserve"> </w:t>
      </w:r>
      <w:r w:rsidRPr="008D6CC2">
        <w:rPr>
          <w:rFonts w:asciiTheme="minorHAnsi" w:hAnsiTheme="minorHAnsi" w:cstheme="minorHAnsi"/>
          <w:highlight w:val="yellow"/>
        </w:rPr>
        <w:t xml:space="preserve">Press the </w:t>
      </w:r>
      <w:r w:rsidR="0049710F" w:rsidRPr="004046EC">
        <w:rPr>
          <w:rFonts w:asciiTheme="minorHAnsi" w:hAnsiTheme="minorHAnsi" w:cstheme="minorHAnsi"/>
          <w:b/>
          <w:bCs/>
          <w:color w:val="auto"/>
          <w:highlight w:val="yellow"/>
        </w:rPr>
        <w:t>continuous</w:t>
      </w:r>
      <w:r w:rsidR="00F5281D" w:rsidRPr="004046EC">
        <w:rPr>
          <w:rFonts w:asciiTheme="minorHAnsi" w:hAnsiTheme="minorHAnsi" w:cstheme="minorHAnsi"/>
          <w:b/>
          <w:bCs/>
          <w:color w:val="auto"/>
          <w:highlight w:val="yellow"/>
        </w:rPr>
        <w:t xml:space="preserve"> wave</w:t>
      </w:r>
      <w:r w:rsidR="00F5281D" w:rsidRPr="008D6CC2">
        <w:rPr>
          <w:rFonts w:asciiTheme="minorHAnsi" w:hAnsiTheme="minorHAnsi" w:cstheme="minorHAnsi"/>
          <w:color w:val="auto"/>
          <w:highlight w:val="yellow"/>
        </w:rPr>
        <w:t xml:space="preserve"> </w:t>
      </w:r>
      <w:r w:rsidR="00A018A2" w:rsidRPr="008D6CC2">
        <w:rPr>
          <w:rFonts w:asciiTheme="minorHAnsi" w:hAnsiTheme="minorHAnsi" w:cstheme="minorHAnsi"/>
          <w:color w:val="auto"/>
          <w:highlight w:val="yellow"/>
        </w:rPr>
        <w:t xml:space="preserve">(CW) </w:t>
      </w:r>
      <w:r w:rsidR="00F5281D" w:rsidRPr="00E326FC">
        <w:rPr>
          <w:rFonts w:asciiTheme="minorHAnsi" w:hAnsiTheme="minorHAnsi" w:cstheme="minorHAnsi"/>
          <w:b/>
          <w:bCs/>
          <w:color w:val="auto"/>
          <w:highlight w:val="yellow"/>
        </w:rPr>
        <w:t xml:space="preserve">Doppler </w:t>
      </w:r>
      <w:r w:rsidRPr="00E326FC">
        <w:rPr>
          <w:rFonts w:asciiTheme="minorHAnsi" w:hAnsiTheme="minorHAnsi" w:cstheme="minorHAnsi"/>
          <w:b/>
          <w:bCs/>
          <w:highlight w:val="yellow"/>
        </w:rPr>
        <w:t>button</w:t>
      </w:r>
      <w:r w:rsidRPr="00826EC2">
        <w:rPr>
          <w:rFonts w:asciiTheme="minorHAnsi" w:hAnsiTheme="minorHAnsi" w:cstheme="minorHAnsi"/>
          <w:highlight w:val="yellow"/>
        </w:rPr>
        <w:t xml:space="preserve"> </w:t>
      </w:r>
      <w:r w:rsidR="00F5281D" w:rsidRPr="008D6CC2">
        <w:rPr>
          <w:rFonts w:asciiTheme="minorHAnsi" w:hAnsiTheme="minorHAnsi" w:cstheme="minorHAnsi"/>
          <w:color w:val="auto"/>
          <w:highlight w:val="yellow"/>
        </w:rPr>
        <w:t>to derive</w:t>
      </w:r>
      <w:r w:rsidR="00BF7BA0" w:rsidRPr="008D6CC2">
        <w:rPr>
          <w:rFonts w:asciiTheme="minorHAnsi" w:hAnsiTheme="minorHAnsi" w:cstheme="minorHAnsi"/>
          <w:color w:val="auto"/>
          <w:highlight w:val="yellow"/>
        </w:rPr>
        <w:t xml:space="preserve"> velocity time integral measurements</w:t>
      </w:r>
      <w:r w:rsidR="004F7ED1" w:rsidRPr="008D6CC2">
        <w:rPr>
          <w:rFonts w:asciiTheme="minorHAnsi" w:hAnsiTheme="minorHAnsi" w:cstheme="minorHAnsi"/>
          <w:color w:val="auto"/>
          <w:highlight w:val="yellow"/>
        </w:rPr>
        <w:t xml:space="preserve"> during three cardiac cycles</w:t>
      </w:r>
      <w:r w:rsidR="00BF7BA0" w:rsidRPr="008D6CC2">
        <w:rPr>
          <w:rFonts w:asciiTheme="minorHAnsi" w:hAnsiTheme="minorHAnsi" w:cstheme="minorHAnsi"/>
          <w:color w:val="auto"/>
          <w:highlight w:val="yellow"/>
        </w:rPr>
        <w:t>.</w:t>
      </w:r>
      <w:r w:rsidRPr="00826EC2">
        <w:rPr>
          <w:rFonts w:asciiTheme="minorHAnsi" w:hAnsiTheme="minorHAnsi" w:cstheme="minorHAnsi"/>
          <w:highlight w:val="yellow"/>
        </w:rPr>
        <w:t xml:space="preserve"> Press </w:t>
      </w:r>
      <w:r w:rsidR="00186565">
        <w:rPr>
          <w:rFonts w:asciiTheme="minorHAnsi" w:hAnsiTheme="minorHAnsi" w:cstheme="minorHAnsi"/>
          <w:b/>
          <w:bCs/>
          <w:highlight w:val="yellow"/>
        </w:rPr>
        <w:t>S</w:t>
      </w:r>
      <w:r w:rsidRPr="004046EC">
        <w:rPr>
          <w:rFonts w:asciiTheme="minorHAnsi" w:hAnsiTheme="minorHAnsi" w:cstheme="minorHAnsi"/>
          <w:b/>
          <w:bCs/>
          <w:highlight w:val="yellow"/>
        </w:rPr>
        <w:t>ave</w:t>
      </w:r>
      <w:r w:rsidRPr="00826EC2">
        <w:rPr>
          <w:rFonts w:asciiTheme="minorHAnsi" w:hAnsiTheme="minorHAnsi" w:cstheme="minorHAnsi"/>
          <w:highlight w:val="yellow"/>
        </w:rPr>
        <w:t xml:space="preserve">. </w:t>
      </w:r>
    </w:p>
    <w:p w14:paraId="677B3C46" w14:textId="77777777" w:rsidR="00C45921" w:rsidRPr="008D6CC2" w:rsidRDefault="00C45921" w:rsidP="003436F4">
      <w:pPr>
        <w:pStyle w:val="ListParagraph"/>
        <w:ind w:left="0"/>
        <w:rPr>
          <w:rFonts w:asciiTheme="minorHAnsi" w:hAnsiTheme="minorHAnsi" w:cstheme="minorHAnsi"/>
          <w:color w:val="auto"/>
          <w:highlight w:val="yellow"/>
        </w:rPr>
      </w:pPr>
    </w:p>
    <w:p w14:paraId="20BEF0A8" w14:textId="3A39CE0F" w:rsidR="00F513DD" w:rsidRPr="00186565" w:rsidRDefault="00BF7BA0" w:rsidP="00186565">
      <w:pPr>
        <w:pStyle w:val="ListParagraph"/>
        <w:numPr>
          <w:ilvl w:val="2"/>
          <w:numId w:val="35"/>
        </w:numPr>
        <w:rPr>
          <w:rFonts w:asciiTheme="minorHAnsi" w:hAnsiTheme="minorHAnsi" w:cstheme="minorHAnsi"/>
          <w:color w:val="auto"/>
          <w:highlight w:val="yellow"/>
        </w:rPr>
      </w:pPr>
      <w:r w:rsidRPr="008D6CC2">
        <w:rPr>
          <w:rFonts w:asciiTheme="minorHAnsi" w:hAnsiTheme="minorHAnsi" w:cstheme="minorHAnsi"/>
          <w:color w:val="auto"/>
          <w:highlight w:val="yellow"/>
        </w:rPr>
        <w:t xml:space="preserve">Measure the three maximum velocities </w:t>
      </w:r>
      <w:r w:rsidR="00F95446" w:rsidRPr="00826EC2">
        <w:rPr>
          <w:rFonts w:asciiTheme="minorHAnsi" w:hAnsiTheme="minorHAnsi" w:cstheme="minorHAnsi"/>
          <w:highlight w:val="yellow"/>
        </w:rPr>
        <w:t xml:space="preserve">of the best view (PSAX or PLAX) </w:t>
      </w:r>
      <w:r w:rsidRPr="008D6CC2">
        <w:rPr>
          <w:rFonts w:asciiTheme="minorHAnsi" w:hAnsiTheme="minorHAnsi" w:cstheme="minorHAnsi"/>
          <w:color w:val="auto"/>
          <w:highlight w:val="yellow"/>
        </w:rPr>
        <w:t>and calculate the mean.</w:t>
      </w:r>
      <w:r w:rsidR="00186565">
        <w:rPr>
          <w:rFonts w:asciiTheme="minorHAnsi" w:hAnsiTheme="minorHAnsi" w:cstheme="minorHAnsi"/>
          <w:color w:val="auto"/>
          <w:highlight w:val="yellow"/>
        </w:rPr>
        <w:t xml:space="preserve"> </w:t>
      </w:r>
      <w:r w:rsidR="00B60BB7" w:rsidRPr="00186565">
        <w:rPr>
          <w:rFonts w:asciiTheme="minorHAnsi" w:hAnsiTheme="minorHAnsi" w:cstheme="minorHAnsi"/>
          <w:color w:val="auto"/>
          <w:highlight w:val="yellow"/>
        </w:rPr>
        <w:t xml:space="preserve">Use the simplified Bernoulli’s principle </w:t>
      </w:r>
      <m:oMath>
        <m:r>
          <w:rPr>
            <w:rFonts w:ascii="Cambria Math" w:hAnsi="Cambria Math" w:cstheme="minorHAnsi"/>
            <w:color w:val="auto"/>
            <w:highlight w:val="yellow"/>
          </w:rPr>
          <m:t>delta-P = 4 · V²</m:t>
        </m:r>
      </m:oMath>
      <w:r w:rsidR="00B60BB7" w:rsidRPr="00186565">
        <w:rPr>
          <w:rFonts w:asciiTheme="minorHAnsi" w:hAnsiTheme="minorHAnsi" w:cstheme="minorHAnsi"/>
          <w:color w:val="auto"/>
          <w:highlight w:val="yellow"/>
        </w:rPr>
        <w:t xml:space="preserve"> to derive </w:t>
      </w:r>
      <w:r w:rsidR="00FF1F4A">
        <w:rPr>
          <w:rFonts w:asciiTheme="minorHAnsi" w:hAnsiTheme="minorHAnsi" w:cstheme="minorHAnsi"/>
          <w:color w:val="auto"/>
          <w:highlight w:val="yellow"/>
        </w:rPr>
        <w:t xml:space="preserve">the </w:t>
      </w:r>
      <w:r w:rsidR="00F513DD" w:rsidRPr="00186565">
        <w:rPr>
          <w:rFonts w:asciiTheme="minorHAnsi" w:hAnsiTheme="minorHAnsi" w:cstheme="minorHAnsi"/>
          <w:color w:val="auto"/>
          <w:highlight w:val="yellow"/>
        </w:rPr>
        <w:t>PAB</w:t>
      </w:r>
      <w:r w:rsidR="00FF1F4A">
        <w:rPr>
          <w:rFonts w:asciiTheme="minorHAnsi" w:hAnsiTheme="minorHAnsi" w:cstheme="minorHAnsi"/>
          <w:color w:val="auto"/>
          <w:highlight w:val="yellow"/>
        </w:rPr>
        <w:t xml:space="preserve"> </w:t>
      </w:r>
      <w:r w:rsidR="00F513DD" w:rsidRPr="00186565">
        <w:rPr>
          <w:rFonts w:asciiTheme="minorHAnsi" w:hAnsiTheme="minorHAnsi" w:cstheme="minorHAnsi"/>
          <w:color w:val="auto"/>
          <w:highlight w:val="yellow"/>
        </w:rPr>
        <w:t>gradient in millimeters mercury (mmHg).</w:t>
      </w:r>
    </w:p>
    <w:p w14:paraId="5022505C" w14:textId="77777777" w:rsidR="00043CB4" w:rsidRPr="00802E66" w:rsidRDefault="00043CB4" w:rsidP="003436F4">
      <w:pPr>
        <w:jc w:val="both"/>
        <w:rPr>
          <w:rFonts w:asciiTheme="minorHAnsi" w:hAnsiTheme="minorHAnsi" w:cstheme="minorHAnsi"/>
          <w:lang w:val="en-US"/>
        </w:rPr>
      </w:pPr>
    </w:p>
    <w:p w14:paraId="1FE33B86" w14:textId="538E0F66" w:rsidR="00043CB4" w:rsidRPr="00C45921" w:rsidRDefault="00043CB4" w:rsidP="003436F4">
      <w:pPr>
        <w:jc w:val="both"/>
        <w:rPr>
          <w:rFonts w:asciiTheme="minorHAnsi" w:hAnsiTheme="minorHAnsi" w:cstheme="minorHAnsi"/>
          <w:b/>
          <w:bCs/>
          <w:lang w:val="en-US"/>
        </w:rPr>
      </w:pPr>
      <w:r w:rsidRPr="00C45921">
        <w:rPr>
          <w:rFonts w:asciiTheme="minorHAnsi" w:hAnsiTheme="minorHAnsi" w:cstheme="minorHAnsi"/>
          <w:b/>
          <w:bCs/>
          <w:lang w:val="en-US"/>
        </w:rPr>
        <w:t xml:space="preserve">4. Cardiac </w:t>
      </w:r>
      <w:r w:rsidR="00D61B4C" w:rsidRPr="00C45921">
        <w:rPr>
          <w:rFonts w:asciiTheme="minorHAnsi" w:hAnsiTheme="minorHAnsi" w:cstheme="minorHAnsi"/>
          <w:b/>
          <w:bCs/>
          <w:lang w:val="en-US"/>
        </w:rPr>
        <w:t xml:space="preserve">magnetic resonance imaging </w:t>
      </w:r>
    </w:p>
    <w:p w14:paraId="0EA41AD9" w14:textId="77777777" w:rsidR="006E7EEB" w:rsidRPr="00802E66" w:rsidRDefault="006E7EEB" w:rsidP="003436F4">
      <w:pPr>
        <w:jc w:val="both"/>
        <w:rPr>
          <w:rFonts w:asciiTheme="minorHAnsi" w:hAnsiTheme="minorHAnsi" w:cstheme="minorHAnsi"/>
          <w:lang w:val="en-US"/>
        </w:rPr>
      </w:pPr>
    </w:p>
    <w:p w14:paraId="3B6D43B5" w14:textId="710BD1F1" w:rsidR="00CF3CDC" w:rsidRPr="008D6CC2" w:rsidRDefault="00CF3CDC" w:rsidP="003436F4">
      <w:pPr>
        <w:pStyle w:val="ListParagraph"/>
        <w:numPr>
          <w:ilvl w:val="1"/>
          <w:numId w:val="36"/>
        </w:numPr>
        <w:rPr>
          <w:rFonts w:asciiTheme="minorHAnsi" w:hAnsiTheme="minorHAnsi" w:cstheme="minorHAnsi"/>
        </w:rPr>
      </w:pPr>
      <w:r w:rsidRPr="008D6CC2">
        <w:rPr>
          <w:rFonts w:asciiTheme="minorHAnsi" w:hAnsiTheme="minorHAnsi" w:cstheme="minorHAnsi"/>
        </w:rPr>
        <w:t>Preparation</w:t>
      </w:r>
    </w:p>
    <w:p w14:paraId="6C47FB0F" w14:textId="77777777" w:rsidR="00201F0D" w:rsidRPr="007B530A" w:rsidRDefault="00201F0D" w:rsidP="003436F4">
      <w:pPr>
        <w:jc w:val="both"/>
        <w:rPr>
          <w:rFonts w:asciiTheme="minorHAnsi" w:hAnsiTheme="minorHAnsi" w:cstheme="minorHAnsi"/>
        </w:rPr>
      </w:pPr>
    </w:p>
    <w:p w14:paraId="1A77E639" w14:textId="547D07F0" w:rsidR="004046EC" w:rsidRDefault="00A6539D" w:rsidP="00A6539D">
      <w:pPr>
        <w:pStyle w:val="ListParagraph"/>
        <w:numPr>
          <w:ilvl w:val="2"/>
          <w:numId w:val="36"/>
        </w:numPr>
        <w:rPr>
          <w:rFonts w:asciiTheme="minorHAnsi" w:hAnsiTheme="minorHAnsi" w:cstheme="minorHAnsi"/>
        </w:rPr>
      </w:pPr>
      <w:r>
        <w:rPr>
          <w:rFonts w:asciiTheme="minorHAnsi" w:hAnsiTheme="minorHAnsi" w:cstheme="minorHAnsi"/>
        </w:rPr>
        <w:t xml:space="preserve">Perform CMR analysis </w:t>
      </w:r>
      <w:r w:rsidR="00D61B4C" w:rsidRPr="00717CF5">
        <w:rPr>
          <w:rFonts w:asciiTheme="minorHAnsi" w:hAnsiTheme="minorHAnsi" w:cstheme="minorHAnsi"/>
        </w:rPr>
        <w:t>6</w:t>
      </w:r>
      <w:r w:rsidR="00D61B4C">
        <w:rPr>
          <w:rFonts w:asciiTheme="minorHAnsi" w:hAnsiTheme="minorHAnsi" w:cstheme="minorHAnsi"/>
        </w:rPr>
        <w:t xml:space="preserve"> </w:t>
      </w:r>
      <w:r>
        <w:rPr>
          <w:rFonts w:asciiTheme="minorHAnsi" w:hAnsiTheme="minorHAnsi" w:cstheme="minorHAnsi"/>
        </w:rPr>
        <w:t>weeks (</w:t>
      </w:r>
      <w:r w:rsidR="00DE7563">
        <w:rPr>
          <w:rFonts w:asciiTheme="minorHAnsi" w:hAnsiTheme="minorHAnsi" w:cstheme="minorHAnsi"/>
        </w:rPr>
        <w:t xml:space="preserve">i.e., </w:t>
      </w:r>
      <w:r>
        <w:rPr>
          <w:rFonts w:asciiTheme="minorHAnsi" w:hAnsiTheme="minorHAnsi" w:cstheme="minorHAnsi"/>
        </w:rPr>
        <w:t xml:space="preserve">42 days) after PAB surgery. </w:t>
      </w:r>
    </w:p>
    <w:p w14:paraId="231C2A17" w14:textId="77777777" w:rsidR="004046EC" w:rsidRDefault="004046EC" w:rsidP="004046EC">
      <w:pPr>
        <w:pStyle w:val="ListParagraph"/>
        <w:ind w:left="0"/>
        <w:rPr>
          <w:rFonts w:asciiTheme="minorHAnsi" w:hAnsiTheme="minorHAnsi" w:cstheme="minorHAnsi"/>
        </w:rPr>
      </w:pPr>
    </w:p>
    <w:p w14:paraId="375C2205" w14:textId="0D3ABBB9" w:rsidR="00A6539D" w:rsidRDefault="004046EC" w:rsidP="004046EC">
      <w:pPr>
        <w:pStyle w:val="ListParagraph"/>
        <w:ind w:left="0"/>
        <w:rPr>
          <w:rFonts w:asciiTheme="minorHAnsi" w:hAnsiTheme="minorHAnsi" w:cstheme="minorHAnsi"/>
        </w:rPr>
      </w:pPr>
      <w:r>
        <w:rPr>
          <w:rFonts w:asciiTheme="minorHAnsi" w:hAnsiTheme="minorHAnsi" w:cstheme="minorHAnsi"/>
        </w:rPr>
        <w:t xml:space="preserve">NOTE: </w:t>
      </w:r>
      <w:r w:rsidR="00DE7563">
        <w:rPr>
          <w:rFonts w:asciiTheme="minorHAnsi" w:hAnsiTheme="minorHAnsi" w:cstheme="minorHAnsi"/>
        </w:rPr>
        <w:t xml:space="preserve">Additionally, earlier </w:t>
      </w:r>
      <w:r w:rsidR="00A6539D">
        <w:rPr>
          <w:rFonts w:asciiTheme="minorHAnsi" w:hAnsiTheme="minorHAnsi" w:cstheme="minorHAnsi"/>
        </w:rPr>
        <w:t>timepoints after PAB surgery may be chosen when multiple timepoints are to be included, depending on the research question. Later timepoints could be considered; however, RV failure and death may increasingly occur.</w:t>
      </w:r>
    </w:p>
    <w:p w14:paraId="6491DB14" w14:textId="77777777" w:rsidR="00A6539D" w:rsidRDefault="00A6539D" w:rsidP="00A6539D">
      <w:pPr>
        <w:pStyle w:val="ListParagraph"/>
        <w:ind w:left="0"/>
        <w:rPr>
          <w:rFonts w:asciiTheme="minorHAnsi" w:hAnsiTheme="minorHAnsi" w:cstheme="minorHAnsi"/>
        </w:rPr>
      </w:pPr>
    </w:p>
    <w:p w14:paraId="20F47ECF" w14:textId="3CD65C93" w:rsidR="00201F0D" w:rsidRDefault="004046EC" w:rsidP="003436F4">
      <w:pPr>
        <w:pStyle w:val="ListParagraph"/>
        <w:numPr>
          <w:ilvl w:val="2"/>
          <w:numId w:val="36"/>
        </w:numPr>
        <w:rPr>
          <w:rFonts w:asciiTheme="minorHAnsi" w:hAnsiTheme="minorHAnsi" w:cstheme="minorHAnsi"/>
        </w:rPr>
      </w:pPr>
      <w:r>
        <w:rPr>
          <w:rFonts w:asciiTheme="minorHAnsi" w:hAnsiTheme="minorHAnsi" w:cstheme="minorHAnsi"/>
        </w:rPr>
        <w:t xml:space="preserve">Use </w:t>
      </w:r>
      <w:r w:rsidR="00A018A2" w:rsidRPr="008D6CC2">
        <w:rPr>
          <w:rFonts w:asciiTheme="minorHAnsi" w:hAnsiTheme="minorHAnsi" w:cstheme="minorHAnsi"/>
        </w:rPr>
        <w:t xml:space="preserve">a </w:t>
      </w:r>
      <w:r w:rsidR="00DC62FD" w:rsidRPr="008D6CC2">
        <w:rPr>
          <w:rFonts w:asciiTheme="minorHAnsi" w:hAnsiTheme="minorHAnsi" w:cstheme="minorHAnsi"/>
        </w:rPr>
        <w:t>sufficiently powerful magnet</w:t>
      </w:r>
      <w:r w:rsidR="00D432FA">
        <w:rPr>
          <w:rFonts w:asciiTheme="minorHAnsi" w:hAnsiTheme="minorHAnsi" w:cstheme="minorHAnsi"/>
        </w:rPr>
        <w:t xml:space="preserve"> (typically, &gt;7</w:t>
      </w:r>
      <w:r w:rsidR="00D61B4C">
        <w:rPr>
          <w:rFonts w:asciiTheme="minorHAnsi" w:hAnsiTheme="minorHAnsi" w:cstheme="minorHAnsi"/>
        </w:rPr>
        <w:t xml:space="preserve"> </w:t>
      </w:r>
      <w:r w:rsidR="00D432FA">
        <w:rPr>
          <w:rFonts w:asciiTheme="minorHAnsi" w:hAnsiTheme="minorHAnsi" w:cstheme="minorHAnsi"/>
        </w:rPr>
        <w:t>T is used for rodent CMR scanning)</w:t>
      </w:r>
      <w:r w:rsidR="00DC62FD" w:rsidRPr="008D6CC2">
        <w:rPr>
          <w:rFonts w:asciiTheme="minorHAnsi" w:hAnsiTheme="minorHAnsi" w:cstheme="minorHAnsi"/>
        </w:rPr>
        <w:t>.</w:t>
      </w:r>
      <w:r w:rsidR="00D432FA">
        <w:rPr>
          <w:rFonts w:asciiTheme="minorHAnsi" w:hAnsiTheme="minorHAnsi" w:cstheme="minorHAnsi"/>
        </w:rPr>
        <w:t xml:space="preserve"> </w:t>
      </w:r>
      <w:r>
        <w:rPr>
          <w:rFonts w:asciiTheme="minorHAnsi" w:hAnsiTheme="minorHAnsi" w:cstheme="minorHAnsi"/>
        </w:rPr>
        <w:t>F</w:t>
      </w:r>
      <w:r w:rsidR="00D432FA">
        <w:rPr>
          <w:rFonts w:asciiTheme="minorHAnsi" w:hAnsiTheme="minorHAnsi" w:cstheme="minorHAnsi"/>
        </w:rPr>
        <w:t>or the current protocol, a 9.4</w:t>
      </w:r>
      <w:r w:rsidR="002052FC">
        <w:rPr>
          <w:rFonts w:asciiTheme="minorHAnsi" w:hAnsiTheme="minorHAnsi" w:cstheme="minorHAnsi"/>
        </w:rPr>
        <w:t xml:space="preserve"> </w:t>
      </w:r>
      <w:r w:rsidR="00D432FA">
        <w:rPr>
          <w:rFonts w:asciiTheme="minorHAnsi" w:hAnsiTheme="minorHAnsi" w:cstheme="minorHAnsi"/>
        </w:rPr>
        <w:t>T vertical system, with 1</w:t>
      </w:r>
      <w:r w:rsidR="002052FC">
        <w:rPr>
          <w:rFonts w:asciiTheme="minorHAnsi" w:hAnsiTheme="minorHAnsi" w:cstheme="minorHAnsi"/>
        </w:rPr>
        <w:t>,</w:t>
      </w:r>
      <w:r w:rsidR="00D432FA">
        <w:rPr>
          <w:rFonts w:asciiTheme="minorHAnsi" w:hAnsiTheme="minorHAnsi" w:cstheme="minorHAnsi"/>
        </w:rPr>
        <w:t>500</w:t>
      </w:r>
      <w:r>
        <w:rPr>
          <w:rFonts w:asciiTheme="minorHAnsi" w:hAnsiTheme="minorHAnsi" w:cstheme="minorHAnsi"/>
        </w:rPr>
        <w:t xml:space="preserve"> </w:t>
      </w:r>
      <w:proofErr w:type="spellStart"/>
      <w:r w:rsidR="00D432FA">
        <w:rPr>
          <w:rFonts w:asciiTheme="minorHAnsi" w:hAnsiTheme="minorHAnsi" w:cstheme="minorHAnsi"/>
        </w:rPr>
        <w:t>mT</w:t>
      </w:r>
      <w:proofErr w:type="spellEnd"/>
      <w:r w:rsidR="00D432FA">
        <w:rPr>
          <w:rFonts w:asciiTheme="minorHAnsi" w:hAnsiTheme="minorHAnsi" w:cstheme="minorHAnsi"/>
        </w:rPr>
        <w:t>/m gradient set and 89</w:t>
      </w:r>
      <w:r>
        <w:rPr>
          <w:rFonts w:asciiTheme="minorHAnsi" w:hAnsiTheme="minorHAnsi" w:cstheme="minorHAnsi"/>
        </w:rPr>
        <w:t xml:space="preserve"> </w:t>
      </w:r>
      <w:r w:rsidR="00D432FA">
        <w:rPr>
          <w:rFonts w:asciiTheme="minorHAnsi" w:hAnsiTheme="minorHAnsi" w:cstheme="minorHAnsi"/>
        </w:rPr>
        <w:t>mm bore size is used.</w:t>
      </w:r>
    </w:p>
    <w:p w14:paraId="404F4013" w14:textId="77777777" w:rsidR="00C45921" w:rsidRPr="00000FD7" w:rsidRDefault="00C45921" w:rsidP="003436F4">
      <w:pPr>
        <w:jc w:val="both"/>
        <w:rPr>
          <w:rFonts w:asciiTheme="minorHAnsi" w:hAnsiTheme="minorHAnsi" w:cstheme="minorHAnsi"/>
          <w:lang w:val="en-US"/>
        </w:rPr>
      </w:pPr>
    </w:p>
    <w:p w14:paraId="5C58378A" w14:textId="4DEF1A5E" w:rsidR="00A018A2" w:rsidRPr="008D6CC2" w:rsidRDefault="00B60BB7" w:rsidP="003436F4">
      <w:pPr>
        <w:pStyle w:val="ListParagraph"/>
        <w:numPr>
          <w:ilvl w:val="2"/>
          <w:numId w:val="36"/>
        </w:numPr>
        <w:rPr>
          <w:rFonts w:asciiTheme="minorHAnsi" w:hAnsiTheme="minorHAnsi" w:cstheme="minorHAnsi"/>
          <w:color w:val="auto"/>
        </w:rPr>
      </w:pPr>
      <w:r w:rsidRPr="008D6CC2">
        <w:rPr>
          <w:rFonts w:asciiTheme="minorHAnsi" w:hAnsiTheme="minorHAnsi" w:cstheme="minorHAnsi"/>
          <w:color w:val="auto"/>
        </w:rPr>
        <w:t xml:space="preserve">Install </w:t>
      </w:r>
      <w:r w:rsidR="00F7631D" w:rsidRPr="008D6CC2">
        <w:rPr>
          <w:rFonts w:asciiTheme="minorHAnsi" w:hAnsiTheme="minorHAnsi" w:cstheme="minorHAnsi"/>
          <w:color w:val="auto"/>
        </w:rPr>
        <w:t>CMR postprocessing s</w:t>
      </w:r>
      <w:r w:rsidR="00726607" w:rsidRPr="008D6CC2">
        <w:rPr>
          <w:rFonts w:asciiTheme="minorHAnsi" w:hAnsiTheme="minorHAnsi" w:cstheme="minorHAnsi"/>
          <w:color w:val="auto"/>
        </w:rPr>
        <w:t>o</w:t>
      </w:r>
      <w:r w:rsidR="00014F57" w:rsidRPr="008D6CC2">
        <w:rPr>
          <w:rFonts w:asciiTheme="minorHAnsi" w:hAnsiTheme="minorHAnsi" w:cstheme="minorHAnsi"/>
          <w:color w:val="auto"/>
        </w:rPr>
        <w:t xml:space="preserve">ftware </w:t>
      </w:r>
      <w:r w:rsidR="00726607" w:rsidRPr="008D6CC2">
        <w:rPr>
          <w:rFonts w:asciiTheme="minorHAnsi" w:hAnsiTheme="minorHAnsi" w:cstheme="minorHAnsi"/>
          <w:color w:val="auto"/>
        </w:rPr>
        <w:t>for analyzing</w:t>
      </w:r>
      <w:r w:rsidR="00014F57" w:rsidRPr="008D6CC2">
        <w:rPr>
          <w:rFonts w:asciiTheme="minorHAnsi" w:hAnsiTheme="minorHAnsi" w:cstheme="minorHAnsi"/>
          <w:color w:val="auto"/>
        </w:rPr>
        <w:t xml:space="preserve"> </w:t>
      </w:r>
      <w:r w:rsidR="00F7631D" w:rsidRPr="008D6CC2">
        <w:rPr>
          <w:rFonts w:asciiTheme="minorHAnsi" w:hAnsiTheme="minorHAnsi" w:cstheme="minorHAnsi"/>
          <w:color w:val="auto"/>
        </w:rPr>
        <w:t xml:space="preserve">volumes and masses in the </w:t>
      </w:r>
      <w:r w:rsidR="00014F57" w:rsidRPr="008D6CC2">
        <w:rPr>
          <w:rFonts w:asciiTheme="minorHAnsi" w:hAnsiTheme="minorHAnsi" w:cstheme="minorHAnsi"/>
          <w:color w:val="auto"/>
        </w:rPr>
        <w:t>derived images</w:t>
      </w:r>
      <w:r w:rsidR="00F0154F">
        <w:rPr>
          <w:rFonts w:asciiTheme="minorHAnsi" w:hAnsiTheme="minorHAnsi" w:cstheme="minorHAnsi"/>
          <w:color w:val="auto"/>
        </w:rPr>
        <w:t xml:space="preserve">. </w:t>
      </w:r>
      <w:r w:rsidR="00DE7563">
        <w:rPr>
          <w:rFonts w:asciiTheme="minorHAnsi" w:hAnsiTheme="minorHAnsi" w:cstheme="minorHAnsi"/>
          <w:color w:val="auto"/>
        </w:rPr>
        <w:t>The s</w:t>
      </w:r>
      <w:r w:rsidR="00F0154F">
        <w:rPr>
          <w:rFonts w:asciiTheme="minorHAnsi" w:hAnsiTheme="minorHAnsi" w:cstheme="minorHAnsi"/>
          <w:color w:val="auto"/>
        </w:rPr>
        <w:t>oftware is deemed appropriate if it allows</w:t>
      </w:r>
      <w:r w:rsidR="00014F57" w:rsidRPr="008D6CC2">
        <w:rPr>
          <w:rFonts w:asciiTheme="minorHAnsi" w:hAnsiTheme="minorHAnsi" w:cstheme="minorHAnsi"/>
          <w:color w:val="auto"/>
        </w:rPr>
        <w:t xml:space="preserve"> </w:t>
      </w:r>
      <w:r w:rsidR="00A6539D" w:rsidRPr="008D6CC2">
        <w:rPr>
          <w:rFonts w:asciiTheme="minorHAnsi" w:hAnsiTheme="minorHAnsi" w:cstheme="minorHAnsi"/>
          <w:color w:val="auto"/>
        </w:rPr>
        <w:t>manual segmentation</w:t>
      </w:r>
      <w:r w:rsidR="00014F57" w:rsidRPr="008D6CC2">
        <w:rPr>
          <w:rFonts w:asciiTheme="minorHAnsi" w:hAnsiTheme="minorHAnsi" w:cstheme="minorHAnsi"/>
          <w:color w:val="auto"/>
        </w:rPr>
        <w:t xml:space="preserve"> to determine end-diastolic</w:t>
      </w:r>
      <w:r w:rsidR="00A92C5A" w:rsidRPr="00802E66">
        <w:rPr>
          <w:rFonts w:asciiTheme="minorHAnsi" w:hAnsiTheme="minorHAnsi" w:cstheme="minorHAnsi"/>
          <w:color w:val="auto"/>
        </w:rPr>
        <w:t xml:space="preserve"> (ED)</w:t>
      </w:r>
      <w:r w:rsidR="00014F57" w:rsidRPr="008D6CC2">
        <w:rPr>
          <w:rFonts w:asciiTheme="minorHAnsi" w:hAnsiTheme="minorHAnsi" w:cstheme="minorHAnsi"/>
          <w:color w:val="auto"/>
        </w:rPr>
        <w:t xml:space="preserve"> and end-systolic </w:t>
      </w:r>
      <w:r w:rsidR="00A92C5A" w:rsidRPr="00802E66">
        <w:rPr>
          <w:rFonts w:asciiTheme="minorHAnsi" w:hAnsiTheme="minorHAnsi" w:cstheme="minorHAnsi"/>
          <w:color w:val="auto"/>
        </w:rPr>
        <w:t xml:space="preserve">(ES) </w:t>
      </w:r>
      <w:r w:rsidR="00014F57" w:rsidRPr="008D6CC2">
        <w:rPr>
          <w:rFonts w:asciiTheme="minorHAnsi" w:hAnsiTheme="minorHAnsi" w:cstheme="minorHAnsi"/>
          <w:color w:val="auto"/>
        </w:rPr>
        <w:t xml:space="preserve">volumes </w:t>
      </w:r>
      <w:r w:rsidR="00E97FEC" w:rsidRPr="008D6CC2">
        <w:rPr>
          <w:rFonts w:asciiTheme="minorHAnsi" w:hAnsiTheme="minorHAnsi" w:cstheme="minorHAnsi"/>
          <w:color w:val="auto"/>
        </w:rPr>
        <w:t xml:space="preserve">(EDV and ESV, respectively) </w:t>
      </w:r>
      <w:r w:rsidR="00014F57" w:rsidRPr="008D6CC2">
        <w:rPr>
          <w:rFonts w:asciiTheme="minorHAnsi" w:hAnsiTheme="minorHAnsi" w:cstheme="minorHAnsi"/>
          <w:color w:val="auto"/>
        </w:rPr>
        <w:t xml:space="preserve">and </w:t>
      </w:r>
      <w:r w:rsidR="00E97FEC" w:rsidRPr="008D6CC2">
        <w:rPr>
          <w:rFonts w:asciiTheme="minorHAnsi" w:hAnsiTheme="minorHAnsi" w:cstheme="minorHAnsi"/>
          <w:color w:val="auto"/>
        </w:rPr>
        <w:t xml:space="preserve">ventricular </w:t>
      </w:r>
      <w:r w:rsidR="00014F57" w:rsidRPr="008D6CC2">
        <w:rPr>
          <w:rFonts w:asciiTheme="minorHAnsi" w:hAnsiTheme="minorHAnsi" w:cstheme="minorHAnsi"/>
          <w:color w:val="auto"/>
        </w:rPr>
        <w:t>mass (</w:t>
      </w:r>
      <w:r w:rsidR="00E97FEC" w:rsidRPr="008D6CC2">
        <w:rPr>
          <w:rFonts w:asciiTheme="minorHAnsi" w:hAnsiTheme="minorHAnsi" w:cstheme="minorHAnsi"/>
          <w:color w:val="auto"/>
        </w:rPr>
        <w:t xml:space="preserve">measured both </w:t>
      </w:r>
      <w:r w:rsidR="00014F57" w:rsidRPr="008D6CC2">
        <w:rPr>
          <w:rFonts w:asciiTheme="minorHAnsi" w:hAnsiTheme="minorHAnsi" w:cstheme="minorHAnsi"/>
          <w:color w:val="auto"/>
        </w:rPr>
        <w:t>ED and ES</w:t>
      </w:r>
      <w:r w:rsidR="00E97FEC" w:rsidRPr="008D6CC2">
        <w:rPr>
          <w:rFonts w:asciiTheme="minorHAnsi" w:hAnsiTheme="minorHAnsi" w:cstheme="minorHAnsi"/>
          <w:color w:val="auto"/>
        </w:rPr>
        <w:t>).</w:t>
      </w:r>
    </w:p>
    <w:p w14:paraId="153BD8B9" w14:textId="299D19D4" w:rsidR="00014F57" w:rsidRPr="00000FD7" w:rsidRDefault="00014F57" w:rsidP="003436F4">
      <w:pPr>
        <w:jc w:val="both"/>
        <w:rPr>
          <w:rFonts w:asciiTheme="minorHAnsi" w:hAnsiTheme="minorHAnsi" w:cstheme="minorHAnsi"/>
          <w:lang w:val="en-US"/>
        </w:rPr>
      </w:pPr>
    </w:p>
    <w:p w14:paraId="59066D14" w14:textId="68D36CED" w:rsidR="008F435A" w:rsidRPr="008D6CC2" w:rsidRDefault="006E7EEB" w:rsidP="003436F4">
      <w:pPr>
        <w:pStyle w:val="ListParagraph"/>
        <w:numPr>
          <w:ilvl w:val="1"/>
          <w:numId w:val="36"/>
        </w:numPr>
        <w:rPr>
          <w:rFonts w:asciiTheme="minorHAnsi" w:hAnsiTheme="minorHAnsi" w:cstheme="minorHAnsi"/>
        </w:rPr>
      </w:pPr>
      <w:r w:rsidRPr="008D6CC2">
        <w:rPr>
          <w:rFonts w:asciiTheme="minorHAnsi" w:hAnsiTheme="minorHAnsi" w:cstheme="minorHAnsi"/>
        </w:rPr>
        <w:t>Anesthesia</w:t>
      </w:r>
      <w:r w:rsidR="008F435A" w:rsidRPr="008D6CC2">
        <w:rPr>
          <w:rFonts w:asciiTheme="minorHAnsi" w:hAnsiTheme="minorHAnsi" w:cstheme="minorHAnsi"/>
        </w:rPr>
        <w:t xml:space="preserve"> and </w:t>
      </w:r>
      <w:r w:rsidR="00D61B4C">
        <w:rPr>
          <w:rFonts w:asciiTheme="minorHAnsi" w:hAnsiTheme="minorHAnsi" w:cstheme="minorHAnsi"/>
        </w:rPr>
        <w:t>f</w:t>
      </w:r>
      <w:r w:rsidR="008F435A" w:rsidRPr="008D6CC2">
        <w:rPr>
          <w:rFonts w:asciiTheme="minorHAnsi" w:hAnsiTheme="minorHAnsi" w:cstheme="minorHAnsi"/>
        </w:rPr>
        <w:t>ixation</w:t>
      </w:r>
    </w:p>
    <w:p w14:paraId="26652866" w14:textId="77777777" w:rsidR="00201F0D" w:rsidRPr="008D6CC2" w:rsidRDefault="00201F0D" w:rsidP="003436F4">
      <w:pPr>
        <w:jc w:val="both"/>
        <w:rPr>
          <w:rFonts w:asciiTheme="minorHAnsi" w:hAnsiTheme="minorHAnsi" w:cstheme="minorHAnsi"/>
        </w:rPr>
      </w:pPr>
    </w:p>
    <w:p w14:paraId="4339F403" w14:textId="4634D409" w:rsidR="00201F0D" w:rsidRDefault="008F435A" w:rsidP="003436F4">
      <w:pPr>
        <w:pStyle w:val="ListParagraph"/>
        <w:numPr>
          <w:ilvl w:val="2"/>
          <w:numId w:val="36"/>
        </w:numPr>
        <w:rPr>
          <w:rFonts w:asciiTheme="minorHAnsi" w:hAnsiTheme="minorHAnsi" w:cstheme="minorHAnsi"/>
        </w:rPr>
      </w:pPr>
      <w:r w:rsidRPr="008D6CC2">
        <w:rPr>
          <w:rFonts w:asciiTheme="minorHAnsi" w:hAnsiTheme="minorHAnsi" w:cstheme="minorHAnsi"/>
        </w:rPr>
        <w:t xml:space="preserve">Place the mouse in the induction chamber filled with a mixture of 5% isoflurane and 100% oxygen. </w:t>
      </w:r>
      <w:r w:rsidR="00F929DD" w:rsidRPr="008D6CC2">
        <w:rPr>
          <w:rFonts w:asciiTheme="minorHAnsi" w:hAnsiTheme="minorHAnsi" w:cstheme="minorHAnsi"/>
        </w:rPr>
        <w:t>Verify</w:t>
      </w:r>
      <w:r w:rsidRPr="008D6CC2">
        <w:rPr>
          <w:rFonts w:asciiTheme="minorHAnsi" w:hAnsiTheme="minorHAnsi" w:cstheme="minorHAnsi"/>
        </w:rPr>
        <w:t xml:space="preserve"> the effect of the anesthesia by giving a pain stimulus by a toe pinch.</w:t>
      </w:r>
      <w:r w:rsidR="005D74F7" w:rsidRPr="008D6CC2">
        <w:rPr>
          <w:rFonts w:asciiTheme="minorHAnsi" w:hAnsiTheme="minorHAnsi" w:cstheme="minorHAnsi"/>
        </w:rPr>
        <w:t xml:space="preserve"> </w:t>
      </w:r>
    </w:p>
    <w:p w14:paraId="73B74425" w14:textId="77777777" w:rsidR="00C45921" w:rsidRPr="008D6CC2" w:rsidRDefault="00C45921" w:rsidP="003436F4">
      <w:pPr>
        <w:pStyle w:val="ListParagraph"/>
        <w:ind w:left="0"/>
        <w:rPr>
          <w:rFonts w:asciiTheme="minorHAnsi" w:hAnsiTheme="minorHAnsi" w:cstheme="minorHAnsi"/>
        </w:rPr>
      </w:pPr>
    </w:p>
    <w:p w14:paraId="1874C358" w14:textId="1206A5B4" w:rsidR="00201F0D" w:rsidRDefault="005D74F7" w:rsidP="003436F4">
      <w:pPr>
        <w:pStyle w:val="ListParagraph"/>
        <w:numPr>
          <w:ilvl w:val="2"/>
          <w:numId w:val="36"/>
        </w:numPr>
        <w:rPr>
          <w:rFonts w:asciiTheme="minorHAnsi" w:hAnsiTheme="minorHAnsi" w:cstheme="minorHAnsi"/>
          <w:color w:val="auto"/>
        </w:rPr>
      </w:pPr>
      <w:r w:rsidRPr="008D6CC2">
        <w:rPr>
          <w:rFonts w:asciiTheme="minorHAnsi" w:hAnsiTheme="minorHAnsi" w:cstheme="minorHAnsi"/>
          <w:color w:val="auto"/>
        </w:rPr>
        <w:lastRenderedPageBreak/>
        <w:t xml:space="preserve">Put </w:t>
      </w:r>
      <w:r w:rsidR="00393701" w:rsidRPr="008D6CC2">
        <w:rPr>
          <w:rFonts w:asciiTheme="minorHAnsi" w:hAnsiTheme="minorHAnsi" w:cstheme="minorHAnsi"/>
          <w:color w:val="auto"/>
        </w:rPr>
        <w:t xml:space="preserve">eye ointment </w:t>
      </w:r>
      <w:r w:rsidRPr="008D6CC2">
        <w:rPr>
          <w:rFonts w:asciiTheme="minorHAnsi" w:hAnsiTheme="minorHAnsi" w:cstheme="minorHAnsi"/>
          <w:color w:val="auto"/>
        </w:rPr>
        <w:t xml:space="preserve">on the eyes of the mouse to keep </w:t>
      </w:r>
      <w:r w:rsidR="00DE7563">
        <w:rPr>
          <w:rFonts w:asciiTheme="minorHAnsi" w:hAnsiTheme="minorHAnsi" w:cstheme="minorHAnsi"/>
          <w:color w:val="auto"/>
        </w:rPr>
        <w:t xml:space="preserve">them </w:t>
      </w:r>
      <w:r w:rsidRPr="008D6CC2">
        <w:rPr>
          <w:rFonts w:asciiTheme="minorHAnsi" w:hAnsiTheme="minorHAnsi" w:cstheme="minorHAnsi"/>
          <w:color w:val="auto"/>
        </w:rPr>
        <w:t>moist during scanning.</w:t>
      </w:r>
    </w:p>
    <w:p w14:paraId="6A14266B" w14:textId="77777777" w:rsidR="00C45921" w:rsidRPr="008D6CC2" w:rsidRDefault="00C45921" w:rsidP="003436F4">
      <w:pPr>
        <w:pStyle w:val="ListParagraph"/>
        <w:ind w:left="0"/>
        <w:rPr>
          <w:rFonts w:asciiTheme="minorHAnsi" w:hAnsiTheme="minorHAnsi" w:cstheme="minorHAnsi"/>
          <w:color w:val="auto"/>
        </w:rPr>
      </w:pPr>
    </w:p>
    <w:p w14:paraId="054CE62C" w14:textId="65DA70F7" w:rsidR="00201F0D" w:rsidRDefault="00DE7563" w:rsidP="003436F4">
      <w:pPr>
        <w:pStyle w:val="ListParagraph"/>
        <w:numPr>
          <w:ilvl w:val="2"/>
          <w:numId w:val="36"/>
        </w:numPr>
        <w:rPr>
          <w:rFonts w:asciiTheme="minorHAnsi" w:hAnsiTheme="minorHAnsi" w:cstheme="minorHAnsi"/>
          <w:color w:val="auto"/>
          <w:highlight w:val="yellow"/>
        </w:rPr>
      </w:pPr>
      <w:r w:rsidRPr="004046EC">
        <w:rPr>
          <w:rFonts w:asciiTheme="minorHAnsi" w:hAnsiTheme="minorHAnsi" w:cstheme="minorHAnsi"/>
          <w:color w:val="auto"/>
        </w:rPr>
        <w:t xml:space="preserve">Place </w:t>
      </w:r>
      <w:r w:rsidR="00C75B7A" w:rsidRPr="004046EC">
        <w:rPr>
          <w:rFonts w:asciiTheme="minorHAnsi" w:hAnsiTheme="minorHAnsi" w:cstheme="minorHAnsi"/>
          <w:color w:val="auto"/>
        </w:rPr>
        <w:t xml:space="preserve">the mouse in </w:t>
      </w:r>
      <w:r w:rsidR="00A018A2" w:rsidRPr="004046EC">
        <w:rPr>
          <w:rFonts w:asciiTheme="minorHAnsi" w:hAnsiTheme="minorHAnsi" w:cstheme="minorHAnsi"/>
          <w:color w:val="auto"/>
        </w:rPr>
        <w:t>the scanner</w:t>
      </w:r>
      <w:r w:rsidR="00D61B4C">
        <w:rPr>
          <w:rFonts w:asciiTheme="minorHAnsi" w:hAnsiTheme="minorHAnsi" w:cstheme="minorHAnsi"/>
          <w:color w:val="auto"/>
        </w:rPr>
        <w:t>'s</w:t>
      </w:r>
      <w:r w:rsidR="00A018A2" w:rsidRPr="004046EC">
        <w:rPr>
          <w:rFonts w:asciiTheme="minorHAnsi" w:hAnsiTheme="minorHAnsi" w:cstheme="minorHAnsi"/>
          <w:color w:val="auto"/>
        </w:rPr>
        <w:t xml:space="preserve"> </w:t>
      </w:r>
      <w:r w:rsidR="00D61B4C" w:rsidRPr="004046EC">
        <w:rPr>
          <w:rFonts w:asciiTheme="minorHAnsi" w:hAnsiTheme="minorHAnsi" w:cstheme="minorHAnsi"/>
          <w:color w:val="auto"/>
        </w:rPr>
        <w:t xml:space="preserve">animal bed </w:t>
      </w:r>
      <w:r w:rsidR="00092570" w:rsidRPr="004046EC">
        <w:rPr>
          <w:rFonts w:asciiTheme="minorHAnsi" w:hAnsiTheme="minorHAnsi" w:cstheme="minorHAnsi"/>
          <w:color w:val="auto"/>
        </w:rPr>
        <w:t>with integrated air supply</w:t>
      </w:r>
      <w:r w:rsidR="00584F81" w:rsidRPr="004046EC">
        <w:rPr>
          <w:rFonts w:asciiTheme="minorHAnsi" w:hAnsiTheme="minorHAnsi" w:cstheme="minorHAnsi"/>
          <w:color w:val="auto"/>
        </w:rPr>
        <w:t xml:space="preserve">, </w:t>
      </w:r>
      <w:r w:rsidR="00092570" w:rsidRPr="004046EC">
        <w:rPr>
          <w:rFonts w:asciiTheme="minorHAnsi" w:hAnsiTheme="minorHAnsi" w:cstheme="minorHAnsi"/>
          <w:color w:val="auto"/>
        </w:rPr>
        <w:t>a</w:t>
      </w:r>
      <w:r w:rsidR="00584F81" w:rsidRPr="004046EC">
        <w:rPr>
          <w:rFonts w:asciiTheme="minorHAnsi" w:hAnsiTheme="minorHAnsi" w:cstheme="minorHAnsi"/>
          <w:color w:val="auto"/>
        </w:rPr>
        <w:t xml:space="preserve"> warmed (37</w:t>
      </w:r>
      <w:r w:rsidR="00186565">
        <w:rPr>
          <w:rFonts w:asciiTheme="minorHAnsi" w:hAnsiTheme="minorHAnsi" w:cstheme="minorHAnsi"/>
          <w:color w:val="auto"/>
        </w:rPr>
        <w:t xml:space="preserve"> </w:t>
      </w:r>
      <w:r w:rsidR="00584F81" w:rsidRPr="004046EC">
        <w:rPr>
          <w:rFonts w:asciiTheme="minorHAnsi" w:hAnsiTheme="minorHAnsi" w:cstheme="minorHAnsi"/>
          <w:color w:val="auto"/>
        </w:rPr>
        <w:t xml:space="preserve">°C) </w:t>
      </w:r>
      <w:r w:rsidR="00092570" w:rsidRPr="004046EC">
        <w:rPr>
          <w:rFonts w:asciiTheme="minorHAnsi" w:hAnsiTheme="minorHAnsi" w:cstheme="minorHAnsi"/>
          <w:color w:val="auto"/>
        </w:rPr>
        <w:t>mixture of 1.5</w:t>
      </w:r>
      <w:r w:rsidR="00D61B4C">
        <w:rPr>
          <w:rFonts w:asciiTheme="minorHAnsi" w:hAnsiTheme="minorHAnsi" w:cstheme="minorHAnsi"/>
          <w:color w:val="auto"/>
        </w:rPr>
        <w:t>%</w:t>
      </w:r>
      <w:r w:rsidR="00D61B4C" w:rsidRPr="00717CF5">
        <w:rPr>
          <w:rFonts w:asciiTheme="minorHAnsi" w:hAnsiTheme="minorHAnsi" w:cstheme="minorHAnsi"/>
          <w:color w:val="auto"/>
        </w:rPr>
        <w:t>–</w:t>
      </w:r>
      <w:r w:rsidR="00186238" w:rsidRPr="004046EC">
        <w:rPr>
          <w:rFonts w:asciiTheme="minorHAnsi" w:hAnsiTheme="minorHAnsi" w:cstheme="minorHAnsi"/>
        </w:rPr>
        <w:t>2.5</w:t>
      </w:r>
      <w:r w:rsidR="00092570" w:rsidRPr="004046EC">
        <w:rPr>
          <w:rFonts w:asciiTheme="minorHAnsi" w:hAnsiTheme="minorHAnsi" w:cstheme="minorHAnsi"/>
          <w:color w:val="auto"/>
        </w:rPr>
        <w:t>% isoflurane, 100% oxygen (0.15</w:t>
      </w:r>
      <w:r w:rsidR="00186565">
        <w:rPr>
          <w:rFonts w:asciiTheme="minorHAnsi" w:hAnsiTheme="minorHAnsi" w:cstheme="minorHAnsi"/>
          <w:color w:val="auto"/>
        </w:rPr>
        <w:t xml:space="preserve"> </w:t>
      </w:r>
      <w:r w:rsidR="00092570" w:rsidRPr="004046EC">
        <w:rPr>
          <w:rFonts w:asciiTheme="minorHAnsi" w:hAnsiTheme="minorHAnsi" w:cstheme="minorHAnsi"/>
          <w:color w:val="auto"/>
        </w:rPr>
        <w:t>L/min)</w:t>
      </w:r>
      <w:r>
        <w:rPr>
          <w:rFonts w:asciiTheme="minorHAnsi" w:hAnsiTheme="minorHAnsi" w:cstheme="minorHAnsi"/>
          <w:color w:val="auto"/>
        </w:rPr>
        <w:t>,</w:t>
      </w:r>
      <w:r w:rsidR="00092570" w:rsidRPr="004046EC">
        <w:rPr>
          <w:rFonts w:asciiTheme="minorHAnsi" w:hAnsiTheme="minorHAnsi" w:cstheme="minorHAnsi"/>
          <w:color w:val="auto"/>
        </w:rPr>
        <w:t xml:space="preserve"> and room air (0.3</w:t>
      </w:r>
      <w:r w:rsidR="00186565">
        <w:rPr>
          <w:rFonts w:asciiTheme="minorHAnsi" w:hAnsiTheme="minorHAnsi" w:cstheme="minorHAnsi"/>
          <w:color w:val="auto"/>
        </w:rPr>
        <w:t xml:space="preserve"> </w:t>
      </w:r>
      <w:r w:rsidR="00092570" w:rsidRPr="004046EC">
        <w:rPr>
          <w:rFonts w:asciiTheme="minorHAnsi" w:hAnsiTheme="minorHAnsi" w:cstheme="minorHAnsi"/>
          <w:color w:val="auto"/>
        </w:rPr>
        <w:t>L/min)</w:t>
      </w:r>
      <w:r w:rsidR="00C75B7A" w:rsidRPr="004046EC">
        <w:rPr>
          <w:rFonts w:asciiTheme="minorHAnsi" w:hAnsiTheme="minorHAnsi" w:cstheme="minorHAnsi"/>
          <w:color w:val="auto"/>
        </w:rPr>
        <w:t>,</w:t>
      </w:r>
      <w:r w:rsidR="00092570" w:rsidRPr="004046EC">
        <w:rPr>
          <w:rFonts w:asciiTheme="minorHAnsi" w:hAnsiTheme="minorHAnsi" w:cstheme="minorHAnsi"/>
          <w:color w:val="auto"/>
        </w:rPr>
        <w:t xml:space="preserve"> and </w:t>
      </w:r>
      <w:r>
        <w:rPr>
          <w:rFonts w:asciiTheme="minorHAnsi" w:hAnsiTheme="minorHAnsi" w:cstheme="minorHAnsi"/>
          <w:color w:val="auto"/>
        </w:rPr>
        <w:t xml:space="preserve">a </w:t>
      </w:r>
      <w:r w:rsidR="00092570" w:rsidRPr="004046EC">
        <w:rPr>
          <w:rFonts w:asciiTheme="minorHAnsi" w:hAnsiTheme="minorHAnsi" w:cstheme="minorHAnsi"/>
          <w:color w:val="auto"/>
        </w:rPr>
        <w:t xml:space="preserve">pressure pad </w:t>
      </w:r>
      <w:r w:rsidRPr="00717CF5">
        <w:rPr>
          <w:rFonts w:asciiTheme="minorHAnsi" w:hAnsiTheme="minorHAnsi" w:cstheme="minorHAnsi"/>
          <w:color w:val="auto"/>
        </w:rPr>
        <w:t>that</w:t>
      </w:r>
      <w:r w:rsidRPr="004046EC">
        <w:rPr>
          <w:rFonts w:asciiTheme="minorHAnsi" w:hAnsiTheme="minorHAnsi" w:cstheme="minorHAnsi"/>
          <w:color w:val="auto"/>
        </w:rPr>
        <w:t xml:space="preserve"> </w:t>
      </w:r>
      <w:r w:rsidR="00092570" w:rsidRPr="004046EC">
        <w:rPr>
          <w:rFonts w:asciiTheme="minorHAnsi" w:hAnsiTheme="minorHAnsi" w:cstheme="minorHAnsi"/>
          <w:color w:val="auto"/>
        </w:rPr>
        <w:t>enabl</w:t>
      </w:r>
      <w:r w:rsidR="00584F81" w:rsidRPr="004046EC">
        <w:rPr>
          <w:rFonts w:asciiTheme="minorHAnsi" w:hAnsiTheme="minorHAnsi" w:cstheme="minorHAnsi"/>
          <w:color w:val="auto"/>
        </w:rPr>
        <w:t xml:space="preserve">es </w:t>
      </w:r>
      <w:r w:rsidR="00092570" w:rsidRPr="004046EC">
        <w:rPr>
          <w:rFonts w:asciiTheme="minorHAnsi" w:hAnsiTheme="minorHAnsi" w:cstheme="minorHAnsi"/>
          <w:color w:val="auto"/>
        </w:rPr>
        <w:t>ob</w:t>
      </w:r>
      <w:r w:rsidR="005D74F7" w:rsidRPr="004046EC">
        <w:rPr>
          <w:rFonts w:asciiTheme="minorHAnsi" w:hAnsiTheme="minorHAnsi" w:cstheme="minorHAnsi"/>
          <w:color w:val="auto"/>
        </w:rPr>
        <w:t>servation of heart rate (aim for 400</w:t>
      </w:r>
      <w:r w:rsidR="00D61B4C" w:rsidRPr="00717CF5">
        <w:rPr>
          <w:rFonts w:asciiTheme="minorHAnsi" w:hAnsiTheme="minorHAnsi" w:cstheme="minorHAnsi"/>
          <w:color w:val="auto"/>
        </w:rPr>
        <w:t>–</w:t>
      </w:r>
      <w:r w:rsidR="005D74F7" w:rsidRPr="004046EC">
        <w:rPr>
          <w:rFonts w:asciiTheme="minorHAnsi" w:hAnsiTheme="minorHAnsi" w:cstheme="minorHAnsi"/>
          <w:color w:val="auto"/>
        </w:rPr>
        <w:t>500</w:t>
      </w:r>
      <w:r w:rsidR="00092570" w:rsidRPr="004046EC">
        <w:rPr>
          <w:rFonts w:asciiTheme="minorHAnsi" w:hAnsiTheme="minorHAnsi" w:cstheme="minorHAnsi"/>
          <w:color w:val="auto"/>
        </w:rPr>
        <w:t xml:space="preserve"> bpm</w:t>
      </w:r>
      <w:r w:rsidR="005D74F7" w:rsidRPr="004046EC">
        <w:rPr>
          <w:rFonts w:asciiTheme="minorHAnsi" w:hAnsiTheme="minorHAnsi" w:cstheme="minorHAnsi"/>
          <w:color w:val="auto"/>
        </w:rPr>
        <w:t xml:space="preserve">) and respiratory rate (aim for </w:t>
      </w:r>
      <w:r w:rsidR="00D61B4C">
        <w:rPr>
          <w:rFonts w:asciiTheme="minorHAnsi" w:hAnsiTheme="minorHAnsi" w:cstheme="minorHAnsi"/>
          <w:color w:val="auto"/>
        </w:rPr>
        <w:t>~</w:t>
      </w:r>
      <w:r w:rsidR="005D74F7" w:rsidRPr="004046EC">
        <w:rPr>
          <w:rFonts w:asciiTheme="minorHAnsi" w:hAnsiTheme="minorHAnsi" w:cstheme="minorHAnsi"/>
          <w:color w:val="auto"/>
        </w:rPr>
        <w:t xml:space="preserve">35 breaths </w:t>
      </w:r>
      <w:r w:rsidR="00092570" w:rsidRPr="004046EC">
        <w:rPr>
          <w:rFonts w:asciiTheme="minorHAnsi" w:hAnsiTheme="minorHAnsi" w:cstheme="minorHAnsi"/>
          <w:color w:val="auto"/>
        </w:rPr>
        <w:t>p</w:t>
      </w:r>
      <w:r w:rsidR="00D61B4C">
        <w:rPr>
          <w:rFonts w:asciiTheme="minorHAnsi" w:hAnsiTheme="minorHAnsi" w:cstheme="minorHAnsi"/>
          <w:color w:val="auto"/>
        </w:rPr>
        <w:t xml:space="preserve">er </w:t>
      </w:r>
      <w:r w:rsidR="00092570" w:rsidRPr="004046EC">
        <w:rPr>
          <w:rFonts w:asciiTheme="minorHAnsi" w:hAnsiTheme="minorHAnsi" w:cstheme="minorHAnsi"/>
          <w:color w:val="auto"/>
        </w:rPr>
        <w:t>m</w:t>
      </w:r>
      <w:r w:rsidR="00D61B4C">
        <w:rPr>
          <w:rFonts w:asciiTheme="minorHAnsi" w:hAnsiTheme="minorHAnsi" w:cstheme="minorHAnsi"/>
          <w:color w:val="auto"/>
        </w:rPr>
        <w:t>in</w:t>
      </w:r>
      <w:r w:rsidR="00092570" w:rsidRPr="004046EC">
        <w:rPr>
          <w:rFonts w:asciiTheme="minorHAnsi" w:hAnsiTheme="minorHAnsi" w:cstheme="minorHAnsi"/>
          <w:color w:val="auto"/>
        </w:rPr>
        <w:t>)</w:t>
      </w:r>
      <w:r w:rsidR="00584F81" w:rsidRPr="004046EC">
        <w:rPr>
          <w:rFonts w:asciiTheme="minorHAnsi" w:hAnsiTheme="minorHAnsi" w:cstheme="minorHAnsi"/>
          <w:color w:val="auto"/>
        </w:rPr>
        <w:t xml:space="preserve"> during scanning</w:t>
      </w:r>
      <w:r w:rsidR="00092570" w:rsidRPr="004046EC">
        <w:rPr>
          <w:rFonts w:asciiTheme="minorHAnsi" w:hAnsiTheme="minorHAnsi" w:cstheme="minorHAnsi"/>
          <w:color w:val="auto"/>
        </w:rPr>
        <w:t xml:space="preserve">. </w:t>
      </w:r>
      <w:r w:rsidR="00584F81" w:rsidRPr="004046EC">
        <w:rPr>
          <w:rFonts w:asciiTheme="minorHAnsi" w:hAnsiTheme="minorHAnsi" w:cstheme="minorHAnsi"/>
          <w:color w:val="auto"/>
        </w:rPr>
        <w:t xml:space="preserve">Regulate the anesthesia </w:t>
      </w:r>
      <w:r w:rsidR="005D74F7" w:rsidRPr="004046EC">
        <w:rPr>
          <w:rFonts w:asciiTheme="minorHAnsi" w:hAnsiTheme="minorHAnsi" w:cstheme="minorHAnsi"/>
          <w:color w:val="auto"/>
        </w:rPr>
        <w:t>based</w:t>
      </w:r>
      <w:r w:rsidR="00584F81" w:rsidRPr="004046EC">
        <w:rPr>
          <w:rFonts w:asciiTheme="minorHAnsi" w:hAnsiTheme="minorHAnsi" w:cstheme="minorHAnsi"/>
          <w:color w:val="auto"/>
        </w:rPr>
        <w:t xml:space="preserve"> those two parameters.</w:t>
      </w:r>
      <w:r w:rsidR="00C75B7A" w:rsidRPr="004046EC">
        <w:rPr>
          <w:rFonts w:asciiTheme="minorHAnsi" w:hAnsiTheme="minorHAnsi" w:cstheme="minorHAnsi"/>
          <w:color w:val="auto"/>
        </w:rPr>
        <w:t xml:space="preserve"> </w:t>
      </w:r>
      <w:r w:rsidR="00C75B7A" w:rsidRPr="008D6CC2">
        <w:rPr>
          <w:rFonts w:asciiTheme="minorHAnsi" w:hAnsiTheme="minorHAnsi" w:cstheme="minorHAnsi"/>
          <w:color w:val="auto"/>
          <w:highlight w:val="yellow"/>
        </w:rPr>
        <w:t xml:space="preserve">Make sure the bed is </w:t>
      </w:r>
      <w:r w:rsidR="005365DA" w:rsidRPr="008D6CC2">
        <w:rPr>
          <w:rFonts w:asciiTheme="minorHAnsi" w:hAnsiTheme="minorHAnsi" w:cstheme="minorHAnsi"/>
          <w:color w:val="auto"/>
          <w:highlight w:val="yellow"/>
        </w:rPr>
        <w:t xml:space="preserve">made </w:t>
      </w:r>
      <w:r w:rsidR="00C75B7A" w:rsidRPr="008D6CC2">
        <w:rPr>
          <w:rFonts w:asciiTheme="minorHAnsi" w:hAnsiTheme="minorHAnsi" w:cstheme="minorHAnsi"/>
          <w:color w:val="auto"/>
          <w:highlight w:val="yellow"/>
        </w:rPr>
        <w:t xml:space="preserve">of plastic, </w:t>
      </w:r>
      <w:r w:rsidR="00D61B4C">
        <w:rPr>
          <w:rFonts w:asciiTheme="minorHAnsi" w:hAnsiTheme="minorHAnsi" w:cstheme="minorHAnsi"/>
          <w:color w:val="auto"/>
          <w:highlight w:val="yellow"/>
        </w:rPr>
        <w:t>without</w:t>
      </w:r>
      <w:r w:rsidR="00D61B4C" w:rsidRPr="008D6CC2">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any </w:t>
      </w:r>
      <w:r w:rsidR="00C75B7A" w:rsidRPr="008D6CC2">
        <w:rPr>
          <w:rFonts w:asciiTheme="minorHAnsi" w:hAnsiTheme="minorHAnsi" w:cstheme="minorHAnsi"/>
          <w:color w:val="auto"/>
          <w:highlight w:val="yellow"/>
        </w:rPr>
        <w:t>magnetic material.</w:t>
      </w:r>
    </w:p>
    <w:p w14:paraId="0F0B8A36" w14:textId="77777777" w:rsidR="00C45921" w:rsidRPr="0025629A" w:rsidRDefault="00C45921" w:rsidP="003436F4">
      <w:pPr>
        <w:jc w:val="both"/>
        <w:rPr>
          <w:rFonts w:asciiTheme="minorHAnsi" w:hAnsiTheme="minorHAnsi" w:cstheme="minorHAnsi"/>
          <w:highlight w:val="yellow"/>
          <w:lang w:val="en-US"/>
        </w:rPr>
      </w:pPr>
    </w:p>
    <w:p w14:paraId="4C8E9308" w14:textId="73F080E2" w:rsidR="00584F81" w:rsidRPr="008D6CC2" w:rsidRDefault="00584F81" w:rsidP="003436F4">
      <w:pPr>
        <w:pStyle w:val="ListParagraph"/>
        <w:numPr>
          <w:ilvl w:val="2"/>
          <w:numId w:val="36"/>
        </w:numPr>
        <w:rPr>
          <w:rFonts w:asciiTheme="minorHAnsi" w:hAnsiTheme="minorHAnsi" w:cstheme="minorHAnsi"/>
          <w:color w:val="auto"/>
          <w:highlight w:val="yellow"/>
        </w:rPr>
      </w:pPr>
      <w:r w:rsidRPr="008D6CC2">
        <w:rPr>
          <w:rFonts w:asciiTheme="minorHAnsi" w:hAnsiTheme="minorHAnsi" w:cstheme="minorHAnsi"/>
          <w:color w:val="auto"/>
          <w:highlight w:val="yellow"/>
        </w:rPr>
        <w:t xml:space="preserve">Place the </w:t>
      </w:r>
      <w:r w:rsidR="00C75B7A" w:rsidRPr="008D6CC2">
        <w:rPr>
          <w:rFonts w:asciiTheme="minorHAnsi" w:hAnsiTheme="minorHAnsi" w:cstheme="minorHAnsi"/>
          <w:color w:val="auto"/>
          <w:highlight w:val="yellow"/>
        </w:rPr>
        <w:t xml:space="preserve">animal bed with the </w:t>
      </w:r>
      <w:r w:rsidR="005365DA" w:rsidRPr="008D6CC2">
        <w:rPr>
          <w:rFonts w:asciiTheme="minorHAnsi" w:hAnsiTheme="minorHAnsi" w:cstheme="minorHAnsi"/>
          <w:color w:val="auto"/>
          <w:highlight w:val="yellow"/>
        </w:rPr>
        <w:t xml:space="preserve">mouse </w:t>
      </w:r>
      <w:r w:rsidRPr="008D6CC2">
        <w:rPr>
          <w:rFonts w:asciiTheme="minorHAnsi" w:hAnsiTheme="minorHAnsi" w:cstheme="minorHAnsi"/>
          <w:color w:val="auto"/>
          <w:highlight w:val="yellow"/>
        </w:rPr>
        <w:t>into the scanner.</w:t>
      </w:r>
    </w:p>
    <w:p w14:paraId="25B29E6A" w14:textId="77777777" w:rsidR="00584F81" w:rsidRPr="008D6CC2" w:rsidRDefault="00584F81" w:rsidP="003436F4">
      <w:pPr>
        <w:pStyle w:val="ListParagraph"/>
        <w:ind w:left="0"/>
        <w:rPr>
          <w:rFonts w:asciiTheme="minorHAnsi" w:hAnsiTheme="minorHAnsi" w:cstheme="minorHAnsi"/>
          <w:color w:val="auto"/>
          <w:highlight w:val="yellow"/>
        </w:rPr>
      </w:pPr>
    </w:p>
    <w:p w14:paraId="5E89B95D" w14:textId="76DB7BA9" w:rsidR="00584F81" w:rsidRPr="008D6CC2" w:rsidRDefault="00AD5A41" w:rsidP="003436F4">
      <w:pPr>
        <w:pStyle w:val="ListParagraph"/>
        <w:numPr>
          <w:ilvl w:val="1"/>
          <w:numId w:val="36"/>
        </w:numPr>
        <w:rPr>
          <w:rFonts w:asciiTheme="minorHAnsi" w:hAnsiTheme="minorHAnsi" w:cstheme="minorHAnsi"/>
          <w:highlight w:val="yellow"/>
        </w:rPr>
      </w:pPr>
      <w:r w:rsidRPr="008D6CC2">
        <w:rPr>
          <w:rFonts w:asciiTheme="minorHAnsi" w:hAnsiTheme="minorHAnsi" w:cstheme="minorHAnsi"/>
          <w:highlight w:val="yellow"/>
        </w:rPr>
        <w:t xml:space="preserve">Performing </w:t>
      </w:r>
      <w:r w:rsidR="00D61B4C" w:rsidRPr="008D6CC2">
        <w:rPr>
          <w:rFonts w:asciiTheme="minorHAnsi" w:hAnsiTheme="minorHAnsi" w:cstheme="minorHAnsi"/>
          <w:highlight w:val="yellow"/>
        </w:rPr>
        <w:t>cardiac magnetic resonance imaging</w:t>
      </w:r>
    </w:p>
    <w:p w14:paraId="59F20DA3" w14:textId="77777777" w:rsidR="00201F0D" w:rsidRPr="00D47FA8" w:rsidRDefault="00201F0D" w:rsidP="003436F4">
      <w:pPr>
        <w:jc w:val="both"/>
        <w:rPr>
          <w:rFonts w:asciiTheme="minorHAnsi" w:hAnsiTheme="minorHAnsi" w:cstheme="minorHAnsi"/>
          <w:highlight w:val="yellow"/>
        </w:rPr>
      </w:pPr>
    </w:p>
    <w:p w14:paraId="3F70BD47" w14:textId="082CA075" w:rsidR="00BB7EE4" w:rsidRDefault="005D74F7" w:rsidP="003436F4">
      <w:pPr>
        <w:pStyle w:val="ListParagraph"/>
        <w:numPr>
          <w:ilvl w:val="2"/>
          <w:numId w:val="36"/>
        </w:numPr>
        <w:rPr>
          <w:rFonts w:asciiTheme="minorHAnsi" w:hAnsiTheme="minorHAnsi" w:cstheme="minorHAnsi"/>
          <w:color w:val="auto"/>
          <w:highlight w:val="yellow"/>
        </w:rPr>
      </w:pPr>
      <w:r w:rsidRPr="008D6CC2">
        <w:rPr>
          <w:rFonts w:asciiTheme="minorHAnsi" w:hAnsiTheme="minorHAnsi" w:cstheme="minorHAnsi"/>
          <w:highlight w:val="yellow"/>
        </w:rPr>
        <w:t xml:space="preserve">Make </w:t>
      </w:r>
      <w:proofErr w:type="spellStart"/>
      <w:r w:rsidR="00D61B4C">
        <w:rPr>
          <w:rFonts w:asciiTheme="minorHAnsi" w:hAnsiTheme="minorHAnsi" w:cstheme="minorHAnsi"/>
          <w:highlight w:val="yellow"/>
        </w:rPr>
        <w:t>preacqu</w:t>
      </w:r>
      <w:r w:rsidRPr="008D6CC2">
        <w:rPr>
          <w:rFonts w:asciiTheme="minorHAnsi" w:hAnsiTheme="minorHAnsi" w:cstheme="minorHAnsi"/>
          <w:highlight w:val="yellow"/>
        </w:rPr>
        <w:t>isition</w:t>
      </w:r>
      <w:proofErr w:type="spellEnd"/>
      <w:r w:rsidRPr="008D6CC2">
        <w:rPr>
          <w:rFonts w:asciiTheme="minorHAnsi" w:hAnsiTheme="minorHAnsi" w:cstheme="minorHAnsi"/>
          <w:highlight w:val="yellow"/>
        </w:rPr>
        <w:t xml:space="preserve"> adjustments by</w:t>
      </w:r>
      <w:r w:rsidR="007A64DB" w:rsidRPr="00826EC2">
        <w:rPr>
          <w:rFonts w:asciiTheme="minorHAnsi" w:hAnsiTheme="minorHAnsi" w:cstheme="minorHAnsi"/>
          <w:highlight w:val="yellow"/>
        </w:rPr>
        <w:t xml:space="preserve"> </w:t>
      </w:r>
      <w:r w:rsidRPr="008D6CC2">
        <w:rPr>
          <w:rFonts w:asciiTheme="minorHAnsi" w:hAnsiTheme="minorHAnsi" w:cstheme="minorHAnsi"/>
          <w:color w:val="auto"/>
          <w:highlight w:val="yellow"/>
        </w:rPr>
        <w:t xml:space="preserve">tuning the </w:t>
      </w:r>
      <w:r w:rsidR="00BB7EE4" w:rsidRPr="008D6CC2">
        <w:rPr>
          <w:rFonts w:asciiTheme="minorHAnsi" w:hAnsiTheme="minorHAnsi" w:cstheme="minorHAnsi"/>
          <w:color w:val="auto"/>
          <w:highlight w:val="yellow"/>
        </w:rPr>
        <w:t>radiofrequency (RF)</w:t>
      </w:r>
      <w:r w:rsidRPr="008D6CC2">
        <w:rPr>
          <w:rFonts w:asciiTheme="minorHAnsi" w:hAnsiTheme="minorHAnsi" w:cstheme="minorHAnsi"/>
          <w:color w:val="auto"/>
          <w:highlight w:val="yellow"/>
        </w:rPr>
        <w:t xml:space="preserve"> birdcage coil </w:t>
      </w:r>
      <w:r w:rsidR="00BB7EE4" w:rsidRPr="008D6CC2">
        <w:rPr>
          <w:rFonts w:asciiTheme="minorHAnsi" w:hAnsiTheme="minorHAnsi" w:cstheme="minorHAnsi"/>
          <w:color w:val="auto"/>
          <w:highlight w:val="yellow"/>
        </w:rPr>
        <w:t>on 1</w:t>
      </w:r>
      <w:r w:rsidR="00D61B4C">
        <w:rPr>
          <w:rFonts w:asciiTheme="minorHAnsi" w:hAnsiTheme="minorHAnsi" w:cstheme="minorHAnsi"/>
          <w:color w:val="auto"/>
          <w:highlight w:val="yellow"/>
        </w:rPr>
        <w:t xml:space="preserve"> </w:t>
      </w:r>
      <w:r w:rsidR="00BB7EE4" w:rsidRPr="008D6CC2">
        <w:rPr>
          <w:rFonts w:asciiTheme="minorHAnsi" w:hAnsiTheme="minorHAnsi" w:cstheme="minorHAnsi"/>
          <w:color w:val="auto"/>
          <w:highlight w:val="yellow"/>
        </w:rPr>
        <w:t>Hydrogen (1</w:t>
      </w:r>
      <w:r w:rsidR="00D61B4C">
        <w:rPr>
          <w:rFonts w:asciiTheme="minorHAnsi" w:hAnsiTheme="minorHAnsi" w:cstheme="minorHAnsi"/>
          <w:color w:val="auto"/>
          <w:highlight w:val="yellow"/>
        </w:rPr>
        <w:t xml:space="preserve"> </w:t>
      </w:r>
      <w:r w:rsidR="00BB7EE4" w:rsidRPr="008D6CC2">
        <w:rPr>
          <w:rFonts w:asciiTheme="minorHAnsi" w:hAnsiTheme="minorHAnsi" w:cstheme="minorHAnsi"/>
          <w:color w:val="auto"/>
          <w:highlight w:val="yellow"/>
        </w:rPr>
        <w:t>H) resonance frequency</w:t>
      </w:r>
      <w:r w:rsidR="007A64DB" w:rsidRPr="008D6CC2">
        <w:rPr>
          <w:rFonts w:asciiTheme="minorHAnsi" w:hAnsiTheme="minorHAnsi" w:cstheme="minorHAnsi"/>
          <w:color w:val="auto"/>
          <w:highlight w:val="yellow"/>
        </w:rPr>
        <w:t>.</w:t>
      </w:r>
    </w:p>
    <w:p w14:paraId="7A382DEE" w14:textId="77777777" w:rsidR="00C45921" w:rsidRPr="008D6CC2" w:rsidRDefault="00C45921" w:rsidP="003436F4">
      <w:pPr>
        <w:pStyle w:val="ListParagraph"/>
        <w:ind w:left="0"/>
        <w:rPr>
          <w:rFonts w:asciiTheme="minorHAnsi" w:hAnsiTheme="minorHAnsi" w:cstheme="minorHAnsi"/>
          <w:color w:val="auto"/>
          <w:highlight w:val="yellow"/>
        </w:rPr>
      </w:pPr>
    </w:p>
    <w:p w14:paraId="02865AE9" w14:textId="2C92BAF5" w:rsidR="00000FD7" w:rsidRPr="00000FD7" w:rsidRDefault="007A64DB" w:rsidP="003436F4">
      <w:pPr>
        <w:pStyle w:val="ListParagraph"/>
        <w:numPr>
          <w:ilvl w:val="2"/>
          <w:numId w:val="36"/>
        </w:numPr>
        <w:rPr>
          <w:rFonts w:asciiTheme="minorHAnsi" w:hAnsiTheme="minorHAnsi" w:cstheme="minorHAnsi"/>
          <w:color w:val="auto"/>
          <w:highlight w:val="yellow"/>
        </w:rPr>
      </w:pPr>
      <w:r w:rsidRPr="00826EC2">
        <w:rPr>
          <w:rFonts w:asciiTheme="minorHAnsi" w:hAnsiTheme="minorHAnsi" w:cstheme="minorHAnsi"/>
          <w:color w:val="auto"/>
          <w:highlight w:val="yellow"/>
        </w:rPr>
        <w:t>T</w:t>
      </w:r>
      <w:r w:rsidR="00BB7EE4" w:rsidRPr="00826EC2">
        <w:rPr>
          <w:rFonts w:asciiTheme="minorHAnsi" w:hAnsiTheme="minorHAnsi" w:cstheme="minorHAnsi"/>
          <w:color w:val="auto"/>
          <w:highlight w:val="yellow"/>
        </w:rPr>
        <w:t xml:space="preserve">hen set the magnetic field as homogeneous as possible using </w:t>
      </w:r>
      <w:r w:rsidR="00BF2F7D" w:rsidRPr="00826EC2">
        <w:rPr>
          <w:rFonts w:asciiTheme="minorHAnsi" w:hAnsiTheme="minorHAnsi" w:cstheme="minorHAnsi"/>
          <w:color w:val="auto"/>
          <w:highlight w:val="yellow"/>
        </w:rPr>
        <w:t xml:space="preserve">the </w:t>
      </w:r>
      <w:r w:rsidR="00BB7EE4" w:rsidRPr="00826EC2">
        <w:rPr>
          <w:rFonts w:asciiTheme="minorHAnsi" w:hAnsiTheme="minorHAnsi" w:cstheme="minorHAnsi"/>
          <w:color w:val="auto"/>
          <w:highlight w:val="yellow"/>
        </w:rPr>
        <w:t>automatic shimming procedure</w:t>
      </w:r>
      <w:r w:rsidRPr="00826EC2">
        <w:rPr>
          <w:rFonts w:asciiTheme="minorHAnsi" w:hAnsiTheme="minorHAnsi" w:cstheme="minorHAnsi"/>
          <w:color w:val="auto"/>
          <w:highlight w:val="yellow"/>
        </w:rPr>
        <w:t>.</w:t>
      </w:r>
    </w:p>
    <w:p w14:paraId="49290F44" w14:textId="77777777" w:rsidR="00000FD7" w:rsidRDefault="00000FD7" w:rsidP="00000FD7">
      <w:pPr>
        <w:pStyle w:val="ListParagraph"/>
        <w:ind w:left="0"/>
        <w:rPr>
          <w:rFonts w:asciiTheme="minorHAnsi" w:hAnsiTheme="minorHAnsi" w:cstheme="minorHAnsi"/>
          <w:color w:val="auto"/>
        </w:rPr>
      </w:pPr>
    </w:p>
    <w:p w14:paraId="0704B57F" w14:textId="37AA0D2D" w:rsidR="005D74F7" w:rsidRDefault="00000FD7" w:rsidP="00000FD7">
      <w:pPr>
        <w:pStyle w:val="ListParagraph"/>
        <w:ind w:left="0"/>
        <w:rPr>
          <w:rFonts w:asciiTheme="minorHAnsi" w:hAnsiTheme="minorHAnsi" w:cstheme="minorHAnsi"/>
          <w:color w:val="auto"/>
          <w:highlight w:val="yellow"/>
        </w:rPr>
      </w:pPr>
      <w:r>
        <w:rPr>
          <w:rFonts w:asciiTheme="minorHAnsi" w:hAnsiTheme="minorHAnsi" w:cstheme="minorHAnsi"/>
          <w:color w:val="auto"/>
        </w:rPr>
        <w:t xml:space="preserve">NOTE: </w:t>
      </w:r>
      <w:r w:rsidRPr="00515579">
        <w:rPr>
          <w:shd w:val="clear" w:color="auto" w:fill="FFFFFF"/>
        </w:rPr>
        <w:t xml:space="preserve">The computerized shimming is done by the so-called </w:t>
      </w:r>
      <w:r w:rsidR="00D61B4C" w:rsidRPr="00515579">
        <w:rPr>
          <w:shd w:val="clear" w:color="auto" w:fill="FFFFFF"/>
        </w:rPr>
        <w:t xml:space="preserve">Tuning </w:t>
      </w:r>
      <w:r w:rsidRPr="00515579">
        <w:rPr>
          <w:shd w:val="clear" w:color="auto" w:fill="FFFFFF"/>
        </w:rPr>
        <w:t>method, which uses the area under the 1</w:t>
      </w:r>
      <w:r w:rsidR="00C9012A">
        <w:rPr>
          <w:shd w:val="clear" w:color="auto" w:fill="FFFFFF"/>
        </w:rPr>
        <w:t xml:space="preserve"> </w:t>
      </w:r>
      <w:r w:rsidRPr="00515579">
        <w:rPr>
          <w:shd w:val="clear" w:color="auto" w:fill="FFFFFF"/>
        </w:rPr>
        <w:t>H FID as a quality parameter. In this Tuning procedure a user-defined group of shims (Z,</w:t>
      </w:r>
      <w:r>
        <w:rPr>
          <w:shd w:val="clear" w:color="auto" w:fill="FFFFFF"/>
        </w:rPr>
        <w:t xml:space="preserve"> </w:t>
      </w:r>
      <w:r w:rsidRPr="00515579">
        <w:rPr>
          <w:shd w:val="clear" w:color="auto" w:fill="FFFFFF"/>
        </w:rPr>
        <w:t>Z2,</w:t>
      </w:r>
      <w:r>
        <w:rPr>
          <w:shd w:val="clear" w:color="auto" w:fill="FFFFFF"/>
        </w:rPr>
        <w:t xml:space="preserve"> </w:t>
      </w:r>
      <w:r w:rsidRPr="00515579">
        <w:rPr>
          <w:shd w:val="clear" w:color="auto" w:fill="FFFFFF"/>
        </w:rPr>
        <w:t>X,</w:t>
      </w:r>
      <w:r>
        <w:rPr>
          <w:shd w:val="clear" w:color="auto" w:fill="FFFFFF"/>
        </w:rPr>
        <w:t xml:space="preserve"> </w:t>
      </w:r>
      <w:r w:rsidRPr="00515579">
        <w:rPr>
          <w:shd w:val="clear" w:color="auto" w:fill="FFFFFF"/>
        </w:rPr>
        <w:t>Y,</w:t>
      </w:r>
      <w:r>
        <w:rPr>
          <w:shd w:val="clear" w:color="auto" w:fill="FFFFFF"/>
        </w:rPr>
        <w:t xml:space="preserve"> </w:t>
      </w:r>
      <w:r w:rsidRPr="00515579">
        <w:rPr>
          <w:shd w:val="clear" w:color="auto" w:fill="FFFFFF"/>
        </w:rPr>
        <w:t>XZ</w:t>
      </w:r>
      <w:r w:rsidR="00D61B4C">
        <w:rPr>
          <w:shd w:val="clear" w:color="auto" w:fill="FFFFFF"/>
        </w:rPr>
        <w:t>,</w:t>
      </w:r>
      <w:r w:rsidRPr="00515579">
        <w:rPr>
          <w:shd w:val="clear" w:color="auto" w:fill="FFFFFF"/>
        </w:rPr>
        <w:t xml:space="preserve"> and YZ) is examined in an iterative cycle</w:t>
      </w:r>
      <w:r w:rsidR="00D61B4C">
        <w:rPr>
          <w:shd w:val="clear" w:color="auto" w:fill="FFFFFF"/>
        </w:rPr>
        <w:t>.</w:t>
      </w:r>
      <w:r w:rsidRPr="00515579">
        <w:rPr>
          <w:shd w:val="clear" w:color="auto" w:fill="FFFFFF"/>
        </w:rPr>
        <w:t xml:space="preserve"> </w:t>
      </w:r>
      <w:r w:rsidR="00D61B4C">
        <w:rPr>
          <w:shd w:val="clear" w:color="auto" w:fill="FFFFFF"/>
        </w:rPr>
        <w:t>E</w:t>
      </w:r>
      <w:r w:rsidRPr="00515579">
        <w:rPr>
          <w:shd w:val="clear" w:color="auto" w:fill="FFFFFF"/>
        </w:rPr>
        <w:t xml:space="preserve">ach shim in succession is adjusted individually to maximize the area under the FID. This is essentially a linear procedure </w:t>
      </w:r>
      <w:r w:rsidR="00D61B4C" w:rsidRPr="00717CF5">
        <w:rPr>
          <w:shd w:val="clear" w:color="auto" w:fill="FFFFFF"/>
        </w:rPr>
        <w:t>that</w:t>
      </w:r>
      <w:r w:rsidR="00D61B4C" w:rsidRPr="00515579">
        <w:rPr>
          <w:shd w:val="clear" w:color="auto" w:fill="FFFFFF"/>
        </w:rPr>
        <w:t xml:space="preserve"> </w:t>
      </w:r>
      <w:r w:rsidRPr="00515579">
        <w:rPr>
          <w:shd w:val="clear" w:color="auto" w:fill="FFFFFF"/>
        </w:rPr>
        <w:t xml:space="preserve">works well </w:t>
      </w:r>
      <w:r w:rsidR="00A74C8E">
        <w:rPr>
          <w:shd w:val="clear" w:color="auto" w:fill="FFFFFF"/>
        </w:rPr>
        <w:t>quickly</w:t>
      </w:r>
      <w:r w:rsidRPr="00515579">
        <w:rPr>
          <w:shd w:val="clear" w:color="auto" w:fill="FFFFFF"/>
        </w:rPr>
        <w:t>.</w:t>
      </w:r>
    </w:p>
    <w:p w14:paraId="50E67078" w14:textId="77777777" w:rsidR="00C45921" w:rsidRPr="0025629A" w:rsidRDefault="00C45921" w:rsidP="003436F4">
      <w:pPr>
        <w:jc w:val="both"/>
        <w:rPr>
          <w:rFonts w:asciiTheme="minorHAnsi" w:hAnsiTheme="minorHAnsi" w:cstheme="minorHAnsi"/>
          <w:highlight w:val="yellow"/>
          <w:lang w:val="en-US"/>
        </w:rPr>
      </w:pPr>
    </w:p>
    <w:p w14:paraId="25C2D21F" w14:textId="27CE2134" w:rsidR="00201F0D" w:rsidRPr="00C45921" w:rsidRDefault="007A64DB" w:rsidP="003436F4">
      <w:pPr>
        <w:pStyle w:val="ListParagraph"/>
        <w:numPr>
          <w:ilvl w:val="2"/>
          <w:numId w:val="36"/>
        </w:numPr>
        <w:rPr>
          <w:rFonts w:asciiTheme="minorHAnsi" w:hAnsiTheme="minorHAnsi" w:cstheme="minorHAnsi"/>
          <w:color w:val="auto"/>
          <w:highlight w:val="yellow"/>
        </w:rPr>
      </w:pPr>
      <w:r w:rsidRPr="00826EC2">
        <w:rPr>
          <w:rFonts w:asciiTheme="minorHAnsi" w:hAnsiTheme="minorHAnsi" w:cstheme="minorHAnsi"/>
          <w:highlight w:val="yellow"/>
        </w:rPr>
        <w:t>O</w:t>
      </w:r>
      <w:r w:rsidR="00AD738F" w:rsidRPr="00826EC2">
        <w:rPr>
          <w:rFonts w:asciiTheme="minorHAnsi" w:hAnsiTheme="minorHAnsi" w:cstheme="minorHAnsi"/>
          <w:highlight w:val="yellow"/>
        </w:rPr>
        <w:t xml:space="preserve">ptimize the RF pulse by </w:t>
      </w:r>
      <w:r w:rsidR="00BB7EE4" w:rsidRPr="00826EC2">
        <w:rPr>
          <w:rFonts w:asciiTheme="minorHAnsi" w:hAnsiTheme="minorHAnsi" w:cstheme="minorHAnsi"/>
          <w:highlight w:val="yellow"/>
        </w:rPr>
        <w:t>maximiz</w:t>
      </w:r>
      <w:r w:rsidR="00AD738F" w:rsidRPr="00826EC2">
        <w:rPr>
          <w:rFonts w:asciiTheme="minorHAnsi" w:hAnsiTheme="minorHAnsi" w:cstheme="minorHAnsi"/>
          <w:highlight w:val="yellow"/>
        </w:rPr>
        <w:t>ing</w:t>
      </w:r>
      <w:r w:rsidR="00BB7EE4" w:rsidRPr="00826EC2">
        <w:rPr>
          <w:rFonts w:asciiTheme="minorHAnsi" w:hAnsiTheme="minorHAnsi" w:cstheme="minorHAnsi"/>
          <w:highlight w:val="yellow"/>
        </w:rPr>
        <w:t xml:space="preserve"> the </w:t>
      </w:r>
      <w:r w:rsidR="00A6539D" w:rsidRPr="00826EC2">
        <w:rPr>
          <w:rFonts w:asciiTheme="minorHAnsi" w:hAnsiTheme="minorHAnsi" w:cstheme="minorHAnsi"/>
          <w:highlight w:val="yellow"/>
        </w:rPr>
        <w:t>one-dimensional</w:t>
      </w:r>
      <w:r w:rsidR="00BB7EE4" w:rsidRPr="00826EC2">
        <w:rPr>
          <w:rFonts w:asciiTheme="minorHAnsi" w:hAnsiTheme="minorHAnsi" w:cstheme="minorHAnsi"/>
          <w:highlight w:val="yellow"/>
        </w:rPr>
        <w:t xml:space="preserve"> image profile with adjustment of RF pulse power</w:t>
      </w:r>
      <w:r w:rsidR="00AD738F" w:rsidRPr="00826EC2">
        <w:rPr>
          <w:rFonts w:asciiTheme="minorHAnsi" w:hAnsiTheme="minorHAnsi" w:cstheme="minorHAnsi"/>
          <w:highlight w:val="yellow"/>
        </w:rPr>
        <w:t>.</w:t>
      </w:r>
    </w:p>
    <w:p w14:paraId="1B7B8CE0" w14:textId="77777777" w:rsidR="00C45921" w:rsidRPr="0025629A" w:rsidRDefault="00C45921" w:rsidP="003436F4">
      <w:pPr>
        <w:jc w:val="both"/>
        <w:rPr>
          <w:rFonts w:asciiTheme="minorHAnsi" w:hAnsiTheme="minorHAnsi" w:cstheme="minorHAnsi"/>
          <w:highlight w:val="yellow"/>
          <w:lang w:val="en-US"/>
        </w:rPr>
      </w:pPr>
    </w:p>
    <w:p w14:paraId="41F5E902" w14:textId="11C83E02" w:rsidR="00201F0D" w:rsidRDefault="00AD738F" w:rsidP="003436F4">
      <w:pPr>
        <w:pStyle w:val="ListParagraph"/>
        <w:numPr>
          <w:ilvl w:val="2"/>
          <w:numId w:val="36"/>
        </w:numPr>
        <w:rPr>
          <w:rFonts w:asciiTheme="minorHAnsi" w:hAnsiTheme="minorHAnsi" w:cstheme="minorHAnsi"/>
          <w:color w:val="auto"/>
          <w:highlight w:val="yellow"/>
        </w:rPr>
      </w:pPr>
      <w:r w:rsidRPr="008D6CC2">
        <w:rPr>
          <w:rFonts w:asciiTheme="minorHAnsi" w:hAnsiTheme="minorHAnsi" w:cstheme="minorHAnsi"/>
          <w:color w:val="auto"/>
          <w:highlight w:val="yellow"/>
        </w:rPr>
        <w:t>Assign the exact position of the heart</w:t>
      </w:r>
      <w:r w:rsidR="00DC62FD" w:rsidRPr="008D6CC2">
        <w:rPr>
          <w:rFonts w:asciiTheme="minorHAnsi" w:hAnsiTheme="minorHAnsi" w:cstheme="minorHAnsi"/>
          <w:color w:val="auto"/>
          <w:highlight w:val="yellow"/>
        </w:rPr>
        <w:t xml:space="preserve"> in the </w:t>
      </w:r>
      <w:r w:rsidR="00A018A2" w:rsidRPr="008D6CC2">
        <w:rPr>
          <w:rFonts w:asciiTheme="minorHAnsi" w:hAnsiTheme="minorHAnsi" w:cstheme="minorHAnsi"/>
          <w:color w:val="auto"/>
          <w:highlight w:val="yellow"/>
        </w:rPr>
        <w:t xml:space="preserve">scanner </w:t>
      </w:r>
      <w:r w:rsidRPr="008D6CC2">
        <w:rPr>
          <w:rFonts w:asciiTheme="minorHAnsi" w:hAnsiTheme="minorHAnsi" w:cstheme="minorHAnsi"/>
          <w:color w:val="auto"/>
          <w:highlight w:val="yellow"/>
        </w:rPr>
        <w:t xml:space="preserve">by making </w:t>
      </w:r>
      <w:r w:rsidR="00584F81" w:rsidRPr="008D6CC2">
        <w:rPr>
          <w:rFonts w:asciiTheme="minorHAnsi" w:hAnsiTheme="minorHAnsi" w:cstheme="minorHAnsi"/>
          <w:color w:val="auto"/>
          <w:highlight w:val="yellow"/>
        </w:rPr>
        <w:t>scout scans</w:t>
      </w:r>
      <w:r w:rsidR="00DC62FD" w:rsidRPr="008D6CC2">
        <w:rPr>
          <w:rFonts w:asciiTheme="minorHAnsi" w:hAnsiTheme="minorHAnsi" w:cstheme="minorHAnsi"/>
          <w:color w:val="auto"/>
          <w:highlight w:val="yellow"/>
        </w:rPr>
        <w:t xml:space="preserve"> using </w:t>
      </w:r>
      <w:r w:rsidR="00BC4174">
        <w:rPr>
          <w:rFonts w:asciiTheme="minorHAnsi" w:hAnsiTheme="minorHAnsi" w:cstheme="minorHAnsi"/>
          <w:color w:val="auto"/>
          <w:highlight w:val="yellow"/>
        </w:rPr>
        <w:t xml:space="preserve">a </w:t>
      </w:r>
      <w:proofErr w:type="spellStart"/>
      <w:r w:rsidR="00DC62FD" w:rsidRPr="008D6CC2">
        <w:rPr>
          <w:rFonts w:asciiTheme="minorHAnsi" w:hAnsiTheme="minorHAnsi" w:cstheme="minorHAnsi"/>
          <w:color w:val="auto"/>
          <w:highlight w:val="yellow"/>
        </w:rPr>
        <w:t>tripilot</w:t>
      </w:r>
      <w:proofErr w:type="spellEnd"/>
      <w:r w:rsidR="00DC62FD" w:rsidRPr="008D6CC2">
        <w:rPr>
          <w:rFonts w:asciiTheme="minorHAnsi" w:hAnsiTheme="minorHAnsi" w:cstheme="minorHAnsi"/>
          <w:color w:val="auto"/>
          <w:highlight w:val="yellow"/>
        </w:rPr>
        <w:t xml:space="preserve"> sequence</w:t>
      </w:r>
      <w:r w:rsidR="00EF10E8" w:rsidRPr="008D6CC2">
        <w:rPr>
          <w:rFonts w:asciiTheme="minorHAnsi" w:hAnsiTheme="minorHAnsi" w:cstheme="minorHAnsi"/>
          <w:color w:val="auto"/>
          <w:highlight w:val="yellow"/>
        </w:rPr>
        <w:t xml:space="preserve">. </w:t>
      </w:r>
      <w:r w:rsidRPr="008D6CC2">
        <w:rPr>
          <w:rFonts w:asciiTheme="minorHAnsi" w:hAnsiTheme="minorHAnsi" w:cstheme="minorHAnsi"/>
          <w:color w:val="auto"/>
          <w:highlight w:val="yellow"/>
        </w:rPr>
        <w:t xml:space="preserve">Use </w:t>
      </w:r>
      <w:r w:rsidR="00BC4174">
        <w:rPr>
          <w:rFonts w:asciiTheme="minorHAnsi" w:hAnsiTheme="minorHAnsi" w:cstheme="minorHAnsi"/>
          <w:color w:val="auto"/>
          <w:highlight w:val="yellow"/>
        </w:rPr>
        <w:t xml:space="preserve">a </w:t>
      </w:r>
      <w:r w:rsidRPr="008D6CC2">
        <w:rPr>
          <w:rFonts w:asciiTheme="minorHAnsi" w:hAnsiTheme="minorHAnsi" w:cstheme="minorHAnsi"/>
          <w:color w:val="auto"/>
          <w:highlight w:val="yellow"/>
        </w:rPr>
        <w:t>fast gradient echo sequence to acquire the scout images through the thorax: a transversal, coronal</w:t>
      </w:r>
      <w:r w:rsidR="00D61B4C">
        <w:rPr>
          <w:rFonts w:asciiTheme="minorHAnsi" w:hAnsiTheme="minorHAnsi" w:cstheme="minorHAnsi"/>
          <w:color w:val="auto"/>
          <w:highlight w:val="yellow"/>
        </w:rPr>
        <w:t>,</w:t>
      </w:r>
      <w:r w:rsidRPr="008D6CC2">
        <w:rPr>
          <w:rFonts w:asciiTheme="minorHAnsi" w:hAnsiTheme="minorHAnsi" w:cstheme="minorHAnsi"/>
          <w:color w:val="auto"/>
          <w:highlight w:val="yellow"/>
        </w:rPr>
        <w:t xml:space="preserve"> and sagittal slice. (</w:t>
      </w:r>
      <w:r w:rsidRPr="008D6CC2">
        <w:rPr>
          <w:rFonts w:asciiTheme="minorHAnsi" w:hAnsiTheme="minorHAnsi" w:cstheme="minorHAnsi"/>
          <w:b/>
          <w:color w:val="auto"/>
          <w:highlight w:val="yellow"/>
        </w:rPr>
        <w:t>Fig</w:t>
      </w:r>
      <w:r w:rsidR="00186565">
        <w:rPr>
          <w:rFonts w:asciiTheme="minorHAnsi" w:hAnsiTheme="minorHAnsi" w:cstheme="minorHAnsi"/>
          <w:b/>
          <w:color w:val="auto"/>
          <w:highlight w:val="yellow"/>
        </w:rPr>
        <w:t xml:space="preserve">ure </w:t>
      </w:r>
      <w:r w:rsidR="00D61B4C" w:rsidRPr="008D6CC2">
        <w:rPr>
          <w:rFonts w:asciiTheme="minorHAnsi" w:hAnsiTheme="minorHAnsi" w:cstheme="minorHAnsi"/>
          <w:b/>
          <w:color w:val="auto"/>
          <w:highlight w:val="yellow"/>
        </w:rPr>
        <w:t>1</w:t>
      </w:r>
      <w:proofErr w:type="gramStart"/>
      <w:r w:rsidR="00D61B4C" w:rsidRPr="008D6CC2">
        <w:rPr>
          <w:rFonts w:asciiTheme="minorHAnsi" w:hAnsiTheme="minorHAnsi" w:cstheme="minorHAnsi"/>
          <w:b/>
          <w:color w:val="auto"/>
          <w:highlight w:val="yellow"/>
        </w:rPr>
        <w:t>A</w:t>
      </w:r>
      <w:r w:rsidR="00D61B4C" w:rsidRPr="00E326FC">
        <w:rPr>
          <w:rFonts w:asciiTheme="minorHAnsi" w:hAnsiTheme="minorHAnsi" w:cstheme="minorHAnsi"/>
          <w:bCs/>
          <w:color w:val="auto"/>
          <w:highlight w:val="yellow"/>
        </w:rPr>
        <w:t>,</w:t>
      </w:r>
      <w:r w:rsidR="00D61B4C" w:rsidRPr="008D6CC2">
        <w:rPr>
          <w:rFonts w:asciiTheme="minorHAnsi" w:hAnsiTheme="minorHAnsi" w:cstheme="minorHAnsi"/>
          <w:b/>
          <w:color w:val="auto"/>
          <w:highlight w:val="yellow"/>
        </w:rPr>
        <w:t>B</w:t>
      </w:r>
      <w:proofErr w:type="gramEnd"/>
      <w:r w:rsidR="00D61B4C" w:rsidRPr="00E326FC">
        <w:rPr>
          <w:rFonts w:asciiTheme="minorHAnsi" w:hAnsiTheme="minorHAnsi" w:cstheme="minorHAnsi"/>
          <w:bCs/>
          <w:color w:val="auto"/>
          <w:highlight w:val="yellow"/>
        </w:rPr>
        <w:t>,</w:t>
      </w:r>
      <w:r w:rsidR="00D61B4C" w:rsidRPr="008D6CC2">
        <w:rPr>
          <w:rFonts w:asciiTheme="minorHAnsi" w:hAnsiTheme="minorHAnsi" w:cstheme="minorHAnsi"/>
          <w:b/>
          <w:color w:val="auto"/>
          <w:highlight w:val="yellow"/>
        </w:rPr>
        <w:t>C</w:t>
      </w:r>
      <w:r w:rsidRPr="008D6CC2">
        <w:rPr>
          <w:rFonts w:asciiTheme="minorHAnsi" w:hAnsiTheme="minorHAnsi" w:cstheme="minorHAnsi"/>
          <w:color w:val="auto"/>
          <w:highlight w:val="yellow"/>
        </w:rPr>
        <w:t>)</w:t>
      </w:r>
      <w:r w:rsidR="00640953">
        <w:rPr>
          <w:rFonts w:asciiTheme="minorHAnsi" w:hAnsiTheme="minorHAnsi" w:cstheme="minorHAnsi"/>
          <w:color w:val="auto"/>
          <w:highlight w:val="yellow"/>
        </w:rPr>
        <w:t xml:space="preserve"> </w:t>
      </w:r>
    </w:p>
    <w:p w14:paraId="37500E21" w14:textId="77777777" w:rsidR="00C45921" w:rsidRPr="00C45921" w:rsidRDefault="00C45921" w:rsidP="003436F4">
      <w:pPr>
        <w:jc w:val="both"/>
        <w:rPr>
          <w:rFonts w:asciiTheme="minorHAnsi" w:hAnsiTheme="minorHAnsi" w:cstheme="minorHAnsi"/>
          <w:highlight w:val="yellow"/>
        </w:rPr>
      </w:pPr>
    </w:p>
    <w:p w14:paraId="7FDA12C0" w14:textId="285FD248" w:rsidR="00201F0D" w:rsidRDefault="007A64DB" w:rsidP="003436F4">
      <w:pPr>
        <w:pStyle w:val="ListParagraph"/>
        <w:numPr>
          <w:ilvl w:val="2"/>
          <w:numId w:val="36"/>
        </w:numPr>
        <w:rPr>
          <w:rFonts w:asciiTheme="minorHAnsi" w:hAnsiTheme="minorHAnsi" w:cstheme="minorHAnsi"/>
          <w:color w:val="auto"/>
          <w:highlight w:val="yellow"/>
        </w:rPr>
      </w:pPr>
      <w:r w:rsidRPr="008D6CC2">
        <w:rPr>
          <w:rFonts w:asciiTheme="minorHAnsi" w:hAnsiTheme="minorHAnsi" w:cstheme="minorHAnsi"/>
          <w:highlight w:val="yellow"/>
        </w:rPr>
        <w:t>A</w:t>
      </w:r>
      <w:r w:rsidR="00584F81" w:rsidRPr="008D6CC2">
        <w:rPr>
          <w:rFonts w:asciiTheme="minorHAnsi" w:hAnsiTheme="minorHAnsi" w:cstheme="minorHAnsi"/>
          <w:color w:val="auto"/>
          <w:highlight w:val="yellow"/>
        </w:rPr>
        <w:t>dj</w:t>
      </w:r>
      <w:r w:rsidR="00AD738F" w:rsidRPr="008D6CC2">
        <w:rPr>
          <w:rFonts w:asciiTheme="minorHAnsi" w:hAnsiTheme="minorHAnsi" w:cstheme="minorHAnsi"/>
          <w:color w:val="auto"/>
          <w:highlight w:val="yellow"/>
        </w:rPr>
        <w:t>ust the axes to the actual axes of the axial, two-chamber</w:t>
      </w:r>
      <w:r w:rsidR="00BC4174">
        <w:rPr>
          <w:rFonts w:asciiTheme="minorHAnsi" w:hAnsiTheme="minorHAnsi" w:cstheme="minorHAnsi"/>
          <w:color w:val="auto"/>
          <w:highlight w:val="yellow"/>
        </w:rPr>
        <w:t>,</w:t>
      </w:r>
      <w:r w:rsidR="00AD738F" w:rsidRPr="008D6CC2">
        <w:rPr>
          <w:rFonts w:asciiTheme="minorHAnsi" w:hAnsiTheme="minorHAnsi" w:cstheme="minorHAnsi"/>
          <w:color w:val="auto"/>
          <w:highlight w:val="yellow"/>
        </w:rPr>
        <w:t xml:space="preserve"> and four-chamber view (</w:t>
      </w:r>
      <w:r w:rsidR="00AD738F" w:rsidRPr="008D6CC2">
        <w:rPr>
          <w:rFonts w:asciiTheme="minorHAnsi" w:hAnsiTheme="minorHAnsi" w:cstheme="minorHAnsi"/>
          <w:b/>
          <w:color w:val="auto"/>
          <w:highlight w:val="yellow"/>
        </w:rPr>
        <w:t>Fig</w:t>
      </w:r>
      <w:r w:rsidR="00186565">
        <w:rPr>
          <w:rFonts w:asciiTheme="minorHAnsi" w:hAnsiTheme="minorHAnsi" w:cstheme="minorHAnsi"/>
          <w:b/>
          <w:color w:val="auto"/>
          <w:highlight w:val="yellow"/>
        </w:rPr>
        <w:t>ure</w:t>
      </w:r>
      <w:r w:rsidR="00AD738F" w:rsidRPr="008D6CC2">
        <w:rPr>
          <w:rFonts w:asciiTheme="minorHAnsi" w:hAnsiTheme="minorHAnsi" w:cstheme="minorHAnsi"/>
          <w:b/>
          <w:color w:val="auto"/>
          <w:highlight w:val="yellow"/>
        </w:rPr>
        <w:t xml:space="preserve"> </w:t>
      </w:r>
      <w:r w:rsidR="00D61B4C" w:rsidRPr="008D6CC2">
        <w:rPr>
          <w:rFonts w:asciiTheme="minorHAnsi" w:hAnsiTheme="minorHAnsi" w:cstheme="minorHAnsi"/>
          <w:b/>
          <w:color w:val="auto"/>
          <w:highlight w:val="yellow"/>
        </w:rPr>
        <w:t>1</w:t>
      </w:r>
      <w:proofErr w:type="gramStart"/>
      <w:r w:rsidR="00D61B4C" w:rsidRPr="008D6CC2">
        <w:rPr>
          <w:rFonts w:asciiTheme="minorHAnsi" w:hAnsiTheme="minorHAnsi" w:cstheme="minorHAnsi"/>
          <w:b/>
          <w:color w:val="auto"/>
          <w:highlight w:val="yellow"/>
        </w:rPr>
        <w:t>D</w:t>
      </w:r>
      <w:r w:rsidR="00EE3507" w:rsidRPr="00E326FC">
        <w:rPr>
          <w:rFonts w:asciiTheme="minorHAnsi" w:hAnsiTheme="minorHAnsi" w:cstheme="minorHAnsi"/>
          <w:bCs/>
          <w:color w:val="auto"/>
          <w:highlight w:val="yellow"/>
        </w:rPr>
        <w:t>,</w:t>
      </w:r>
      <w:r w:rsidR="00D61B4C" w:rsidRPr="008D6CC2">
        <w:rPr>
          <w:rFonts w:asciiTheme="minorHAnsi" w:hAnsiTheme="minorHAnsi" w:cstheme="minorHAnsi"/>
          <w:b/>
          <w:color w:val="auto"/>
          <w:highlight w:val="yellow"/>
        </w:rPr>
        <w:t>E</w:t>
      </w:r>
      <w:proofErr w:type="gramEnd"/>
      <w:r w:rsidR="00AD738F" w:rsidRPr="008D6CC2">
        <w:rPr>
          <w:rFonts w:asciiTheme="minorHAnsi" w:hAnsiTheme="minorHAnsi" w:cstheme="minorHAnsi"/>
          <w:color w:val="auto"/>
          <w:highlight w:val="yellow"/>
        </w:rPr>
        <w:t>).</w:t>
      </w:r>
      <w:r w:rsidR="00EE3507" w:rsidRPr="008D6CC2">
        <w:rPr>
          <w:rFonts w:asciiTheme="minorHAnsi" w:hAnsiTheme="minorHAnsi" w:cstheme="minorHAnsi"/>
          <w:color w:val="auto"/>
          <w:highlight w:val="yellow"/>
        </w:rPr>
        <w:t xml:space="preserve"> </w:t>
      </w:r>
    </w:p>
    <w:p w14:paraId="7E1596DE" w14:textId="77777777" w:rsidR="00C45921" w:rsidRPr="0025629A" w:rsidRDefault="00C45921" w:rsidP="003436F4">
      <w:pPr>
        <w:jc w:val="both"/>
        <w:rPr>
          <w:rFonts w:asciiTheme="minorHAnsi" w:hAnsiTheme="minorHAnsi" w:cstheme="minorHAnsi"/>
          <w:highlight w:val="yellow"/>
          <w:lang w:val="en-US"/>
        </w:rPr>
      </w:pPr>
    </w:p>
    <w:p w14:paraId="6C77EA40" w14:textId="1475AF1D" w:rsidR="00201F0D" w:rsidRDefault="00EF10E8" w:rsidP="003436F4">
      <w:pPr>
        <w:pStyle w:val="ListParagraph"/>
        <w:numPr>
          <w:ilvl w:val="2"/>
          <w:numId w:val="36"/>
        </w:numPr>
        <w:rPr>
          <w:rFonts w:asciiTheme="minorHAnsi" w:hAnsiTheme="minorHAnsi" w:cstheme="minorHAnsi"/>
          <w:color w:val="auto"/>
          <w:highlight w:val="yellow"/>
        </w:rPr>
      </w:pPr>
      <w:r w:rsidRPr="008D6CC2">
        <w:rPr>
          <w:rFonts w:asciiTheme="minorHAnsi" w:hAnsiTheme="minorHAnsi" w:cstheme="minorHAnsi"/>
          <w:color w:val="auto"/>
          <w:highlight w:val="yellow"/>
        </w:rPr>
        <w:t xml:space="preserve">Subsequently, position the cine slices perpendicular to an imaginary axis between the RV outflow tract and the utmost apical part of the RV. </w:t>
      </w:r>
    </w:p>
    <w:p w14:paraId="01CBB1E6" w14:textId="77777777" w:rsidR="00C45921" w:rsidRPr="0025629A" w:rsidRDefault="00C45921" w:rsidP="003436F4">
      <w:pPr>
        <w:jc w:val="both"/>
        <w:rPr>
          <w:rFonts w:asciiTheme="minorHAnsi" w:hAnsiTheme="minorHAnsi" w:cstheme="minorHAnsi"/>
          <w:highlight w:val="yellow"/>
          <w:lang w:val="en-US"/>
        </w:rPr>
      </w:pPr>
    </w:p>
    <w:p w14:paraId="3B7C04FF" w14:textId="0265FF6A" w:rsidR="00BE3462" w:rsidRPr="00186565" w:rsidRDefault="00EF10E8" w:rsidP="00186565">
      <w:pPr>
        <w:pStyle w:val="ListParagraph"/>
        <w:numPr>
          <w:ilvl w:val="2"/>
          <w:numId w:val="36"/>
        </w:numPr>
        <w:rPr>
          <w:rFonts w:asciiTheme="minorHAnsi" w:hAnsiTheme="minorHAnsi" w:cstheme="minorHAnsi"/>
          <w:color w:val="auto"/>
          <w:highlight w:val="yellow"/>
        </w:rPr>
      </w:pPr>
      <w:r w:rsidRPr="008D6CC2">
        <w:rPr>
          <w:rFonts w:asciiTheme="minorHAnsi" w:hAnsiTheme="minorHAnsi" w:cstheme="minorHAnsi"/>
          <w:color w:val="auto"/>
          <w:highlight w:val="yellow"/>
        </w:rPr>
        <w:t xml:space="preserve">Derive </w:t>
      </w:r>
      <w:r w:rsidR="00D61B4C">
        <w:rPr>
          <w:rFonts w:asciiTheme="minorHAnsi" w:hAnsiTheme="minorHAnsi" w:cstheme="minorHAnsi"/>
          <w:color w:val="auto"/>
          <w:highlight w:val="yellow"/>
        </w:rPr>
        <w:t>ten to eleven</w:t>
      </w:r>
      <w:r w:rsidRPr="008D6CC2">
        <w:rPr>
          <w:rFonts w:asciiTheme="minorHAnsi" w:hAnsiTheme="minorHAnsi" w:cstheme="minorHAnsi"/>
          <w:color w:val="auto"/>
          <w:highlight w:val="yellow"/>
        </w:rPr>
        <w:t xml:space="preserve"> </w:t>
      </w:r>
      <w:r w:rsidR="00D61B4C" w:rsidRPr="00717CF5">
        <w:rPr>
          <w:rFonts w:asciiTheme="minorHAnsi" w:hAnsiTheme="minorHAnsi" w:cstheme="minorHAnsi"/>
          <w:color w:val="auto"/>
          <w:highlight w:val="yellow"/>
        </w:rPr>
        <w:t>1</w:t>
      </w:r>
      <w:r w:rsidR="00D61B4C" w:rsidRPr="008D6CC2">
        <w:rPr>
          <w:rFonts w:asciiTheme="minorHAnsi" w:hAnsiTheme="minorHAnsi" w:cstheme="minorHAnsi"/>
          <w:color w:val="auto"/>
          <w:highlight w:val="yellow"/>
        </w:rPr>
        <w:t xml:space="preserve"> </w:t>
      </w:r>
      <w:r w:rsidR="00C9012A">
        <w:rPr>
          <w:rFonts w:asciiTheme="minorHAnsi" w:hAnsiTheme="minorHAnsi" w:cstheme="minorHAnsi"/>
          <w:color w:val="auto"/>
          <w:highlight w:val="yellow"/>
        </w:rPr>
        <w:t>mm</w:t>
      </w:r>
      <w:r w:rsidR="00D61B4C">
        <w:rPr>
          <w:rFonts w:asciiTheme="minorHAnsi" w:hAnsiTheme="minorHAnsi" w:cstheme="minorHAnsi"/>
          <w:color w:val="auto"/>
          <w:highlight w:val="yellow"/>
        </w:rPr>
        <w:t>-</w:t>
      </w:r>
      <w:r w:rsidR="007F6A9D" w:rsidRPr="008D6CC2">
        <w:rPr>
          <w:rFonts w:asciiTheme="minorHAnsi" w:hAnsiTheme="minorHAnsi" w:cstheme="minorHAnsi"/>
          <w:color w:val="auto"/>
          <w:highlight w:val="yellow"/>
        </w:rPr>
        <w:t xml:space="preserve">thick cine slices without </w:t>
      </w:r>
      <w:r w:rsidR="00D61B4C">
        <w:rPr>
          <w:rFonts w:asciiTheme="minorHAnsi" w:hAnsiTheme="minorHAnsi" w:cstheme="minorHAnsi"/>
          <w:color w:val="auto"/>
          <w:highlight w:val="yellow"/>
        </w:rPr>
        <w:t xml:space="preserve">a </w:t>
      </w:r>
      <w:r w:rsidR="007F6A9D" w:rsidRPr="008D6CC2">
        <w:rPr>
          <w:rFonts w:asciiTheme="minorHAnsi" w:hAnsiTheme="minorHAnsi" w:cstheme="minorHAnsi"/>
          <w:color w:val="auto"/>
          <w:highlight w:val="yellow"/>
        </w:rPr>
        <w:t>slice gap</w:t>
      </w:r>
      <w:r w:rsidRPr="008D6CC2">
        <w:rPr>
          <w:rFonts w:asciiTheme="minorHAnsi" w:hAnsiTheme="minorHAnsi" w:cstheme="minorHAnsi"/>
          <w:color w:val="auto"/>
          <w:highlight w:val="yellow"/>
        </w:rPr>
        <w:t xml:space="preserve"> to cover the entire top to base imaging of the RV</w:t>
      </w:r>
      <w:r w:rsidR="008259C4">
        <w:rPr>
          <w:rFonts w:asciiTheme="minorHAnsi" w:hAnsiTheme="minorHAnsi" w:cstheme="minorHAnsi"/>
          <w:color w:val="auto"/>
          <w:highlight w:val="yellow"/>
        </w:rPr>
        <w:t xml:space="preserve"> (</w:t>
      </w:r>
      <w:r w:rsidRPr="008D6CC2">
        <w:rPr>
          <w:rFonts w:asciiTheme="minorHAnsi" w:hAnsiTheme="minorHAnsi" w:cstheme="minorHAnsi"/>
          <w:b/>
          <w:color w:val="auto"/>
          <w:highlight w:val="yellow"/>
        </w:rPr>
        <w:t>Fig</w:t>
      </w:r>
      <w:r w:rsidR="00186565">
        <w:rPr>
          <w:rFonts w:asciiTheme="minorHAnsi" w:hAnsiTheme="minorHAnsi" w:cstheme="minorHAnsi"/>
          <w:b/>
          <w:color w:val="auto"/>
          <w:highlight w:val="yellow"/>
        </w:rPr>
        <w:t xml:space="preserve">ure </w:t>
      </w:r>
      <w:r w:rsidR="00A82D29" w:rsidRPr="008D6CC2">
        <w:rPr>
          <w:rFonts w:asciiTheme="minorHAnsi" w:hAnsiTheme="minorHAnsi" w:cstheme="minorHAnsi"/>
          <w:b/>
          <w:color w:val="auto"/>
          <w:highlight w:val="yellow"/>
        </w:rPr>
        <w:t>1</w:t>
      </w:r>
      <w:r w:rsidR="00D61B4C" w:rsidRPr="008D6CC2">
        <w:rPr>
          <w:rFonts w:asciiTheme="minorHAnsi" w:hAnsiTheme="minorHAnsi" w:cstheme="minorHAnsi"/>
          <w:b/>
          <w:color w:val="auto"/>
          <w:highlight w:val="yellow"/>
        </w:rPr>
        <w:t>F</w:t>
      </w:r>
      <w:r w:rsidR="00974F41" w:rsidRPr="008D6CC2">
        <w:rPr>
          <w:rFonts w:asciiTheme="minorHAnsi" w:hAnsiTheme="minorHAnsi" w:cstheme="minorHAnsi"/>
          <w:color w:val="auto"/>
          <w:highlight w:val="yellow"/>
        </w:rPr>
        <w:t>)</w:t>
      </w:r>
      <w:r w:rsidRPr="008D6CC2">
        <w:rPr>
          <w:rFonts w:asciiTheme="minorHAnsi" w:hAnsiTheme="minorHAnsi" w:cstheme="minorHAnsi"/>
          <w:color w:val="auto"/>
          <w:highlight w:val="yellow"/>
        </w:rPr>
        <w:t xml:space="preserve"> by </w:t>
      </w:r>
      <w:r w:rsidR="00043478" w:rsidRPr="008D6CC2">
        <w:rPr>
          <w:rFonts w:asciiTheme="minorHAnsi" w:hAnsiTheme="minorHAnsi" w:cstheme="minorHAnsi"/>
          <w:color w:val="auto"/>
          <w:highlight w:val="yellow"/>
        </w:rPr>
        <w:t xml:space="preserve">means of </w:t>
      </w:r>
      <w:r w:rsidR="00D61B4C">
        <w:rPr>
          <w:rFonts w:asciiTheme="minorHAnsi" w:hAnsiTheme="minorHAnsi" w:cstheme="minorHAnsi"/>
          <w:color w:val="auto"/>
          <w:highlight w:val="yellow"/>
        </w:rPr>
        <w:t xml:space="preserve">the </w:t>
      </w:r>
      <w:r w:rsidR="00043478" w:rsidRPr="008D6CC2">
        <w:rPr>
          <w:rFonts w:asciiTheme="minorHAnsi" w:hAnsiTheme="minorHAnsi" w:cstheme="minorHAnsi"/>
          <w:color w:val="auto"/>
          <w:highlight w:val="yellow"/>
        </w:rPr>
        <w:t>S</w:t>
      </w:r>
      <w:r w:rsidRPr="00826EC2">
        <w:rPr>
          <w:rFonts w:asciiTheme="minorHAnsi" w:hAnsiTheme="minorHAnsi" w:cstheme="minorHAnsi"/>
          <w:color w:val="auto"/>
          <w:highlight w:val="yellow"/>
        </w:rPr>
        <w:t xml:space="preserve">elf-gated </w:t>
      </w:r>
      <w:proofErr w:type="spellStart"/>
      <w:r w:rsidRPr="00826EC2">
        <w:rPr>
          <w:rFonts w:asciiTheme="minorHAnsi" w:hAnsiTheme="minorHAnsi" w:cstheme="minorHAnsi"/>
          <w:color w:val="auto"/>
          <w:highlight w:val="yellow"/>
        </w:rPr>
        <w:t>IntraGate</w:t>
      </w:r>
      <w:proofErr w:type="spellEnd"/>
      <w:r w:rsidRPr="00826EC2">
        <w:rPr>
          <w:rFonts w:asciiTheme="minorHAnsi" w:hAnsiTheme="minorHAnsi" w:cstheme="minorHAnsi"/>
          <w:color w:val="auto"/>
          <w:highlight w:val="yellow"/>
        </w:rPr>
        <w:t>-fast low-angle shot (FLASH)</w:t>
      </w:r>
      <w:r w:rsidR="000B15E3" w:rsidRPr="00826EC2">
        <w:rPr>
          <w:rFonts w:asciiTheme="minorHAnsi" w:hAnsiTheme="minorHAnsi" w:cstheme="minorHAnsi"/>
          <w:color w:val="auto"/>
          <w:highlight w:val="yellow"/>
        </w:rPr>
        <w:t xml:space="preserve"> method, which obviates the need for </w:t>
      </w:r>
      <w:r w:rsidR="002359C6">
        <w:rPr>
          <w:rFonts w:asciiTheme="minorHAnsi" w:hAnsiTheme="minorHAnsi" w:cstheme="minorHAnsi"/>
          <w:color w:val="auto"/>
          <w:highlight w:val="yellow"/>
        </w:rPr>
        <w:t xml:space="preserve">an </w:t>
      </w:r>
      <w:r w:rsidR="000B15E3" w:rsidRPr="00826EC2">
        <w:rPr>
          <w:rFonts w:asciiTheme="minorHAnsi" w:hAnsiTheme="minorHAnsi" w:cstheme="minorHAnsi"/>
          <w:color w:val="auto"/>
          <w:highlight w:val="yellow"/>
        </w:rPr>
        <w:t>electrocardiogram (ECG) and respiratory gating. The acquisition parameters are</w:t>
      </w:r>
      <w:r w:rsidR="00576CCB" w:rsidRPr="008D6CC2">
        <w:rPr>
          <w:rFonts w:asciiTheme="minorHAnsi" w:hAnsiTheme="minorHAnsi" w:cstheme="minorHAnsi"/>
          <w:color w:val="auto"/>
          <w:highlight w:val="yellow"/>
        </w:rPr>
        <w:t xml:space="preserve"> displayed in </w:t>
      </w:r>
      <w:r w:rsidR="00186565">
        <w:rPr>
          <w:rFonts w:asciiTheme="minorHAnsi" w:hAnsiTheme="minorHAnsi" w:cstheme="minorHAnsi"/>
          <w:b/>
          <w:color w:val="auto"/>
          <w:highlight w:val="yellow"/>
        </w:rPr>
        <w:t>T</w:t>
      </w:r>
      <w:r w:rsidR="00576CCB" w:rsidRPr="008D6CC2">
        <w:rPr>
          <w:rFonts w:asciiTheme="minorHAnsi" w:hAnsiTheme="minorHAnsi" w:cstheme="minorHAnsi"/>
          <w:b/>
          <w:color w:val="auto"/>
          <w:highlight w:val="yellow"/>
        </w:rPr>
        <w:t>able 1</w:t>
      </w:r>
      <w:r w:rsidR="00576CCB" w:rsidRPr="008D6CC2">
        <w:rPr>
          <w:rFonts w:asciiTheme="minorHAnsi" w:hAnsiTheme="minorHAnsi" w:cstheme="minorHAnsi"/>
          <w:color w:val="auto"/>
          <w:highlight w:val="yellow"/>
        </w:rPr>
        <w:t>.</w:t>
      </w:r>
      <w:r w:rsidR="00186565">
        <w:rPr>
          <w:rFonts w:asciiTheme="minorHAnsi" w:hAnsiTheme="minorHAnsi" w:cstheme="minorHAnsi"/>
          <w:color w:val="auto"/>
          <w:highlight w:val="yellow"/>
        </w:rPr>
        <w:t xml:space="preserve"> </w:t>
      </w:r>
      <w:r w:rsidR="00BE3462" w:rsidRPr="00186565">
        <w:rPr>
          <w:rFonts w:asciiTheme="minorHAnsi" w:hAnsiTheme="minorHAnsi" w:cstheme="minorHAnsi"/>
          <w:color w:val="auto"/>
          <w:highlight w:val="yellow"/>
        </w:rPr>
        <w:t xml:space="preserve">Save </w:t>
      </w:r>
      <w:r w:rsidR="00E77E22" w:rsidRPr="00186565">
        <w:rPr>
          <w:rFonts w:asciiTheme="minorHAnsi" w:hAnsiTheme="minorHAnsi" w:cstheme="minorHAnsi"/>
          <w:color w:val="auto"/>
          <w:highlight w:val="yellow"/>
        </w:rPr>
        <w:t xml:space="preserve">the images in </w:t>
      </w:r>
      <w:r w:rsidR="004046EC" w:rsidRPr="00186565">
        <w:rPr>
          <w:rFonts w:asciiTheme="minorHAnsi" w:hAnsiTheme="minorHAnsi" w:cstheme="minorHAnsi"/>
          <w:color w:val="auto"/>
          <w:highlight w:val="yellow"/>
        </w:rPr>
        <w:t>DICOM</w:t>
      </w:r>
      <w:r w:rsidR="00E77E22" w:rsidRPr="00186565">
        <w:rPr>
          <w:rFonts w:asciiTheme="minorHAnsi" w:hAnsiTheme="minorHAnsi" w:cstheme="minorHAnsi"/>
          <w:color w:val="auto"/>
          <w:highlight w:val="yellow"/>
        </w:rPr>
        <w:t xml:space="preserve"> format.</w:t>
      </w:r>
    </w:p>
    <w:p w14:paraId="0EB6EF54" w14:textId="77777777" w:rsidR="00014F57" w:rsidRPr="00802E66" w:rsidRDefault="00014F57" w:rsidP="003436F4">
      <w:pPr>
        <w:pStyle w:val="ListParagraph"/>
        <w:ind w:left="0"/>
        <w:rPr>
          <w:rFonts w:asciiTheme="minorHAnsi" w:hAnsiTheme="minorHAnsi" w:cstheme="minorHAnsi"/>
          <w:color w:val="auto"/>
        </w:rPr>
      </w:pPr>
    </w:p>
    <w:p w14:paraId="191F2F5D" w14:textId="6A2C3F99" w:rsidR="00AD5A41" w:rsidRPr="008D6CC2" w:rsidRDefault="0036556A" w:rsidP="003436F4">
      <w:pPr>
        <w:pStyle w:val="ListParagraph"/>
        <w:numPr>
          <w:ilvl w:val="1"/>
          <w:numId w:val="36"/>
        </w:numPr>
        <w:rPr>
          <w:rFonts w:asciiTheme="minorHAnsi" w:hAnsiTheme="minorHAnsi" w:cstheme="minorHAnsi"/>
        </w:rPr>
      </w:pPr>
      <w:r w:rsidRPr="0036556A">
        <w:rPr>
          <w:rFonts w:asciiTheme="minorHAnsi" w:hAnsiTheme="minorHAnsi" w:cstheme="minorHAnsi"/>
        </w:rPr>
        <w:t>Performing analyses on acquired images</w:t>
      </w:r>
    </w:p>
    <w:p w14:paraId="40A58715" w14:textId="77777777" w:rsidR="00201F0D" w:rsidRPr="008D6CC2" w:rsidRDefault="00201F0D" w:rsidP="003436F4">
      <w:pPr>
        <w:jc w:val="both"/>
        <w:rPr>
          <w:rFonts w:asciiTheme="minorHAnsi" w:hAnsiTheme="minorHAnsi" w:cstheme="minorHAnsi"/>
        </w:rPr>
      </w:pPr>
    </w:p>
    <w:p w14:paraId="652C66C1" w14:textId="72851068" w:rsidR="00D05F41" w:rsidRDefault="00D05F41" w:rsidP="003436F4">
      <w:pPr>
        <w:pStyle w:val="ListParagraph"/>
        <w:numPr>
          <w:ilvl w:val="2"/>
          <w:numId w:val="36"/>
        </w:numPr>
        <w:rPr>
          <w:rFonts w:asciiTheme="minorHAnsi" w:hAnsiTheme="minorHAnsi" w:cstheme="minorHAnsi"/>
        </w:rPr>
      </w:pPr>
      <w:r w:rsidRPr="008D6CC2">
        <w:rPr>
          <w:rFonts w:asciiTheme="minorHAnsi" w:hAnsiTheme="minorHAnsi" w:cstheme="minorHAnsi"/>
        </w:rPr>
        <w:lastRenderedPageBreak/>
        <w:t>Double click on the software to open the program.</w:t>
      </w:r>
    </w:p>
    <w:p w14:paraId="75D36AA0" w14:textId="77777777" w:rsidR="00C45921" w:rsidRPr="008D6CC2" w:rsidRDefault="00C45921" w:rsidP="003436F4">
      <w:pPr>
        <w:pStyle w:val="ListParagraph"/>
        <w:ind w:left="0"/>
        <w:rPr>
          <w:rFonts w:asciiTheme="minorHAnsi" w:hAnsiTheme="minorHAnsi" w:cstheme="minorHAnsi"/>
        </w:rPr>
      </w:pPr>
    </w:p>
    <w:p w14:paraId="2D702E26" w14:textId="2030CE12" w:rsidR="00201F0D" w:rsidRDefault="00E77E22" w:rsidP="003436F4">
      <w:pPr>
        <w:pStyle w:val="ListParagraph"/>
        <w:numPr>
          <w:ilvl w:val="2"/>
          <w:numId w:val="36"/>
        </w:numPr>
        <w:rPr>
          <w:rFonts w:asciiTheme="minorHAnsi" w:hAnsiTheme="minorHAnsi" w:cstheme="minorHAnsi"/>
        </w:rPr>
      </w:pPr>
      <w:r w:rsidRPr="008D6CC2">
        <w:rPr>
          <w:rFonts w:asciiTheme="minorHAnsi" w:hAnsiTheme="minorHAnsi" w:cstheme="minorHAnsi"/>
        </w:rPr>
        <w:t xml:space="preserve">Open </w:t>
      </w:r>
      <w:r w:rsidR="00D05F41" w:rsidRPr="008D6CC2">
        <w:rPr>
          <w:rFonts w:asciiTheme="minorHAnsi" w:hAnsiTheme="minorHAnsi" w:cstheme="minorHAnsi"/>
        </w:rPr>
        <w:t xml:space="preserve">images </w:t>
      </w:r>
      <w:r w:rsidRPr="008D6CC2">
        <w:rPr>
          <w:rFonts w:asciiTheme="minorHAnsi" w:hAnsiTheme="minorHAnsi" w:cstheme="minorHAnsi"/>
        </w:rPr>
        <w:t>in the CMR postprocessing software</w:t>
      </w:r>
      <w:r w:rsidR="00D05F41" w:rsidRPr="008D6CC2">
        <w:rPr>
          <w:rFonts w:asciiTheme="minorHAnsi" w:hAnsiTheme="minorHAnsi" w:cstheme="minorHAnsi"/>
        </w:rPr>
        <w:t xml:space="preserve"> by using the </w:t>
      </w:r>
      <w:r w:rsidR="00D05F41" w:rsidRPr="009D160D">
        <w:rPr>
          <w:rFonts w:asciiTheme="minorHAnsi" w:hAnsiTheme="minorHAnsi" w:cstheme="minorHAnsi"/>
          <w:b/>
          <w:bCs/>
        </w:rPr>
        <w:t>import</w:t>
      </w:r>
      <w:r w:rsidR="00D05F41" w:rsidRPr="008D6CC2">
        <w:rPr>
          <w:rFonts w:asciiTheme="minorHAnsi" w:hAnsiTheme="minorHAnsi" w:cstheme="minorHAnsi"/>
        </w:rPr>
        <w:t xml:space="preserve"> button</w:t>
      </w:r>
      <w:r w:rsidRPr="008D6CC2">
        <w:rPr>
          <w:rFonts w:asciiTheme="minorHAnsi" w:hAnsiTheme="minorHAnsi" w:cstheme="minorHAnsi"/>
        </w:rPr>
        <w:t xml:space="preserve">. </w:t>
      </w:r>
    </w:p>
    <w:p w14:paraId="1CFE583F" w14:textId="77777777" w:rsidR="00C45921" w:rsidRPr="0025629A" w:rsidRDefault="00C45921" w:rsidP="003436F4">
      <w:pPr>
        <w:jc w:val="both"/>
        <w:rPr>
          <w:rFonts w:asciiTheme="minorHAnsi" w:hAnsiTheme="minorHAnsi" w:cstheme="minorHAnsi"/>
          <w:lang w:val="en-US"/>
        </w:rPr>
      </w:pPr>
    </w:p>
    <w:p w14:paraId="20B9CB88" w14:textId="4CE5E061" w:rsidR="00D05F41" w:rsidRDefault="00D05F41" w:rsidP="003436F4">
      <w:pPr>
        <w:pStyle w:val="ListParagraph"/>
        <w:numPr>
          <w:ilvl w:val="2"/>
          <w:numId w:val="36"/>
        </w:numPr>
        <w:rPr>
          <w:rFonts w:asciiTheme="minorHAnsi" w:hAnsiTheme="minorHAnsi" w:cstheme="minorHAnsi"/>
          <w:color w:val="auto"/>
          <w:highlight w:val="yellow"/>
        </w:rPr>
      </w:pPr>
      <w:r w:rsidRPr="008D6CC2">
        <w:rPr>
          <w:rFonts w:asciiTheme="minorHAnsi" w:hAnsiTheme="minorHAnsi" w:cstheme="minorHAnsi"/>
          <w:color w:val="auto"/>
          <w:highlight w:val="yellow"/>
        </w:rPr>
        <w:t>Identify the end-systolic phase (defined as the phase with the visually smallest RV cavity) and the end-diastolic phase (defined as the phase with the visually largest RV cavity).</w:t>
      </w:r>
    </w:p>
    <w:p w14:paraId="29DDB6F1" w14:textId="77777777" w:rsidR="00C45921" w:rsidRPr="0025629A" w:rsidRDefault="00C45921" w:rsidP="003436F4">
      <w:pPr>
        <w:jc w:val="both"/>
        <w:rPr>
          <w:rFonts w:asciiTheme="minorHAnsi" w:hAnsiTheme="minorHAnsi" w:cstheme="minorHAnsi"/>
          <w:highlight w:val="yellow"/>
          <w:lang w:val="en-US"/>
        </w:rPr>
      </w:pPr>
    </w:p>
    <w:p w14:paraId="4AAF704F" w14:textId="0B5E5D83" w:rsidR="00D05F41" w:rsidRDefault="00974F41" w:rsidP="003436F4">
      <w:pPr>
        <w:pStyle w:val="ListParagraph"/>
        <w:numPr>
          <w:ilvl w:val="2"/>
          <w:numId w:val="36"/>
        </w:numPr>
        <w:rPr>
          <w:rFonts w:asciiTheme="minorHAnsi" w:hAnsiTheme="minorHAnsi" w:cstheme="minorHAnsi"/>
          <w:color w:val="auto"/>
          <w:highlight w:val="yellow"/>
        </w:rPr>
      </w:pPr>
      <w:r w:rsidRPr="00186565">
        <w:rPr>
          <w:rFonts w:asciiTheme="minorHAnsi" w:hAnsiTheme="minorHAnsi" w:cstheme="minorHAnsi"/>
          <w:color w:val="auto"/>
        </w:rPr>
        <w:t>According to guidelines</w:t>
      </w:r>
      <w:r w:rsidR="008104D4" w:rsidRPr="00186565">
        <w:rPr>
          <w:rFonts w:asciiTheme="minorHAnsi" w:hAnsiTheme="minorHAnsi" w:cstheme="minorHAnsi"/>
          <w:color w:val="auto"/>
        </w:rPr>
        <w:t xml:space="preserve"> from the Society for Cardiovascular Magnetic Resonance</w:t>
      </w:r>
      <w:r w:rsidRPr="00186565">
        <w:rPr>
          <w:rFonts w:asciiTheme="minorHAnsi" w:hAnsiTheme="minorHAnsi" w:cstheme="minorHAnsi"/>
          <w:color w:val="auto"/>
        </w:rPr>
        <w:fldChar w:fldCharType="begin" w:fldLock="1"/>
      </w:r>
      <w:r w:rsidR="00724C56" w:rsidRPr="00186565">
        <w:rPr>
          <w:rFonts w:asciiTheme="minorHAnsi" w:hAnsiTheme="minorHAnsi" w:cstheme="minorHAnsi"/>
          <w:color w:val="auto"/>
        </w:rPr>
        <w:instrText>ADDIN CSL_CITATION {"citationItems":[{"id":"ITEM-1","itemData":{"DOI":"10.1186/1532-429X-15-35","ISSN":"10976647","abstract":"With mounting data on its accuracy and prognostic value, cardiovascular magnetic resonance (CMR) is becoming an increasingly important diagnostic tool with growing utility in clinical routine. Given its versatility and wide range of quantitative parameters, however, agreement on specific standards for the interpretation and post-processing of CMR studies is required to ensure consistent quality and reproducibility of CMR reports. This document addresses this need by providing consensus recommendations developed by the Task Force for Post Processing of the Society for Cardiovascular MR (SCMR). The aim of the task force is to recommend requirements and standards for image interpretation and post processing enabling qualitative and quantitative evaluation of CMR images. Furthermore, pitfalls of CMR image analysis are discussed where appropriate. © 2013Schulz-Menger et al.; licensee BioMed Central Ltd.© 2013 Schulz-Menger et al.; licensee BioMed Central Ltd.","author":[{"dropping-particle":"","family":"Schulz-Menger","given":"Jeanette","non-dropping-particle":"","parse-names":false,"suffix":""},{"dropping-particle":"","family":"Bluemke","given":"David A.","non-dropping-particle":"","parse-names":false,"suffix":""},{"dropping-particle":"","family":"Bremerich","given":"Jens","non-dropping-particle":"","parse-names":false,"suffix":""},{"dropping-particle":"","family":"Flamm","given":"Scott D.","non-dropping-particle":"","parse-names":false,"suffix":""},{"dropping-particle":"","family":"Fogel","given":"Mark A.","non-dropping-particle":"","parse-names":false,"suffix":""},{"dropping-particle":"","family":"Friedrich","given":"Matthias G.","non-dropping-particle":"","parse-names":false,"suffix":""},{"dropping-particle":"","family":"Kim","given":"Raymond J.","non-dropping-particle":"","parse-names":false,"suffix":""},{"dropping-particle":"","family":"Knobelsdorff-Brenkenhoff","given":"Florian","non-dropping-particle":"Von","parse-names":false,"suffix":""},{"dropping-particle":"","family":"Kramer","given":"Christopher M.","non-dropping-particle":"","parse-names":false,"suffix":""},{"dropping-particle":"","family":"Pennell","given":"Dudley J.","non-dropping-particle":"","parse-names":false,"suffix":""},{"dropping-particle":"","family":"Plein","given":"Sven","non-dropping-particle":"","parse-names":false,"suffix":""},{"dropping-particle":"","family":"Nagel","given":"Eike","non-dropping-particle":"","parse-names":false,"suffix":""}],"container-title":"Journal of Cardiovascular Magnetic Resonance","id":"ITEM-1","issue":"1","issued":{"date-parts":[["2013"]]},"page":"1-19","title":"Standardized image interpretation and post processing in cardiovascular magnetic resonance: Society for Cardiovascular Magnetic Resonance (SCMR) Board of Trustees Task Force on Standardized Post Processing","type":"article-journal","volume":"15"},"uris":["http://www.mendeley.com/documents/?uuid=a5383798-8653-44e7-82b7-d959a391c1c6"]}],"mendeley":{"formattedCitation":"&lt;sup&gt;49&lt;/sup&gt;","plainTextFormattedCitation":"49","previouslyFormattedCitation":"&lt;sup&gt;49&lt;/sup&gt;"},"properties":{"noteIndex":0},"schema":"https://github.com/citation-style-language/schema/raw/master/csl-citation.json"}</w:instrText>
      </w:r>
      <w:r w:rsidRPr="00186565">
        <w:rPr>
          <w:rFonts w:asciiTheme="minorHAnsi" w:hAnsiTheme="minorHAnsi" w:cstheme="minorHAnsi"/>
          <w:color w:val="auto"/>
        </w:rPr>
        <w:fldChar w:fldCharType="separate"/>
      </w:r>
      <w:r w:rsidR="00B4755E" w:rsidRPr="00186565">
        <w:rPr>
          <w:rFonts w:asciiTheme="minorHAnsi" w:hAnsiTheme="minorHAnsi" w:cstheme="minorHAnsi"/>
          <w:noProof/>
          <w:color w:val="auto"/>
          <w:vertAlign w:val="superscript"/>
        </w:rPr>
        <w:t>49</w:t>
      </w:r>
      <w:r w:rsidRPr="00186565">
        <w:rPr>
          <w:rFonts w:asciiTheme="minorHAnsi" w:hAnsiTheme="minorHAnsi" w:cstheme="minorHAnsi"/>
          <w:color w:val="auto"/>
        </w:rPr>
        <w:fldChar w:fldCharType="end"/>
      </w:r>
      <w:r w:rsidRPr="00186565">
        <w:rPr>
          <w:rFonts w:asciiTheme="minorHAnsi" w:hAnsiTheme="minorHAnsi" w:cstheme="minorHAnsi"/>
          <w:color w:val="auto"/>
        </w:rPr>
        <w:t xml:space="preserve">, </w:t>
      </w:r>
      <w:r w:rsidRPr="008D6CC2">
        <w:rPr>
          <w:rFonts w:asciiTheme="minorHAnsi" w:hAnsiTheme="minorHAnsi" w:cstheme="minorHAnsi"/>
          <w:color w:val="auto"/>
          <w:highlight w:val="yellow"/>
        </w:rPr>
        <w:t>d</w:t>
      </w:r>
      <w:r w:rsidR="00B73550" w:rsidRPr="008D6CC2">
        <w:rPr>
          <w:rFonts w:asciiTheme="minorHAnsi" w:hAnsiTheme="minorHAnsi" w:cstheme="minorHAnsi"/>
          <w:color w:val="auto"/>
          <w:highlight w:val="yellow"/>
        </w:rPr>
        <w:t xml:space="preserve">raw the epicardial contours </w:t>
      </w:r>
      <w:r w:rsidR="005365DA" w:rsidRPr="008D6CC2">
        <w:rPr>
          <w:rFonts w:asciiTheme="minorHAnsi" w:hAnsiTheme="minorHAnsi" w:cstheme="minorHAnsi"/>
          <w:color w:val="auto"/>
          <w:highlight w:val="yellow"/>
        </w:rPr>
        <w:t>manually</w:t>
      </w:r>
      <w:r w:rsidR="00D05F41" w:rsidRPr="008D6CC2">
        <w:rPr>
          <w:rFonts w:asciiTheme="minorHAnsi" w:hAnsiTheme="minorHAnsi" w:cstheme="minorHAnsi"/>
          <w:color w:val="auto"/>
          <w:highlight w:val="yellow"/>
        </w:rPr>
        <w:t xml:space="preserve"> in end-diastole and end-systole from apex to base</w:t>
      </w:r>
      <w:r w:rsidR="005365DA" w:rsidRPr="008D6CC2">
        <w:rPr>
          <w:rFonts w:asciiTheme="minorHAnsi" w:hAnsiTheme="minorHAnsi" w:cstheme="minorHAnsi"/>
          <w:color w:val="auto"/>
          <w:highlight w:val="yellow"/>
        </w:rPr>
        <w:t xml:space="preserve">, </w:t>
      </w:r>
      <w:r w:rsidR="00B73550" w:rsidRPr="008D6CC2">
        <w:rPr>
          <w:rFonts w:asciiTheme="minorHAnsi" w:hAnsiTheme="minorHAnsi" w:cstheme="minorHAnsi"/>
          <w:color w:val="auto"/>
          <w:highlight w:val="yellow"/>
        </w:rPr>
        <w:t>by marking several points at the epicardial border</w:t>
      </w:r>
      <w:r w:rsidR="00D05F41" w:rsidRPr="008D6CC2">
        <w:rPr>
          <w:rFonts w:asciiTheme="minorHAnsi" w:hAnsiTheme="minorHAnsi" w:cstheme="minorHAnsi"/>
          <w:color w:val="auto"/>
          <w:highlight w:val="yellow"/>
        </w:rPr>
        <w:t xml:space="preserve"> of each image. At the last point, double</w:t>
      </w:r>
      <w:r w:rsidR="002359C6">
        <w:rPr>
          <w:rFonts w:asciiTheme="minorHAnsi" w:hAnsiTheme="minorHAnsi" w:cstheme="minorHAnsi"/>
          <w:color w:val="auto"/>
          <w:highlight w:val="yellow"/>
        </w:rPr>
        <w:t xml:space="preserve"> click</w:t>
      </w:r>
      <w:r w:rsidR="00D05F41" w:rsidRPr="008D6CC2">
        <w:rPr>
          <w:rFonts w:asciiTheme="minorHAnsi" w:hAnsiTheme="minorHAnsi" w:cstheme="minorHAnsi"/>
          <w:color w:val="auto"/>
          <w:highlight w:val="yellow"/>
        </w:rPr>
        <w:t xml:space="preserve"> to complete the epicardial contour.</w:t>
      </w:r>
      <w:r w:rsidR="00B73550" w:rsidRPr="008D6CC2">
        <w:rPr>
          <w:rFonts w:asciiTheme="minorHAnsi" w:hAnsiTheme="minorHAnsi" w:cstheme="minorHAnsi"/>
          <w:color w:val="auto"/>
          <w:highlight w:val="yellow"/>
        </w:rPr>
        <w:t xml:space="preserve"> </w:t>
      </w:r>
    </w:p>
    <w:p w14:paraId="4EFC76A1" w14:textId="77777777" w:rsidR="00C45921" w:rsidRPr="0025629A" w:rsidRDefault="00C45921" w:rsidP="003436F4">
      <w:pPr>
        <w:jc w:val="both"/>
        <w:rPr>
          <w:rFonts w:asciiTheme="minorHAnsi" w:hAnsiTheme="minorHAnsi" w:cstheme="minorHAnsi"/>
          <w:highlight w:val="yellow"/>
          <w:lang w:val="en-US"/>
        </w:rPr>
      </w:pPr>
    </w:p>
    <w:p w14:paraId="4CCB4378" w14:textId="17739251" w:rsidR="009D160D" w:rsidRPr="00FE6FAE" w:rsidRDefault="00B73550" w:rsidP="00FE6FAE">
      <w:pPr>
        <w:pStyle w:val="ListParagraph"/>
        <w:numPr>
          <w:ilvl w:val="2"/>
          <w:numId w:val="36"/>
        </w:numPr>
        <w:rPr>
          <w:rFonts w:asciiTheme="minorHAnsi" w:hAnsiTheme="minorHAnsi" w:cstheme="minorHAnsi"/>
          <w:color w:val="auto"/>
          <w:highlight w:val="yellow"/>
        </w:rPr>
      </w:pPr>
      <w:r w:rsidRPr="008D6CC2">
        <w:rPr>
          <w:rFonts w:asciiTheme="minorHAnsi" w:hAnsiTheme="minorHAnsi" w:cstheme="minorHAnsi"/>
          <w:color w:val="auto"/>
          <w:highlight w:val="yellow"/>
        </w:rPr>
        <w:t>Do the same for the endocardi</w:t>
      </w:r>
      <w:r w:rsidR="00A92C5A" w:rsidRPr="00826EC2">
        <w:rPr>
          <w:rFonts w:asciiTheme="minorHAnsi" w:hAnsiTheme="minorHAnsi" w:cstheme="minorHAnsi"/>
          <w:highlight w:val="yellow"/>
        </w:rPr>
        <w:t>al contours</w:t>
      </w:r>
      <w:r w:rsidRPr="008D6CC2">
        <w:rPr>
          <w:rFonts w:asciiTheme="minorHAnsi" w:hAnsiTheme="minorHAnsi" w:cstheme="minorHAnsi"/>
          <w:color w:val="auto"/>
          <w:highlight w:val="yellow"/>
        </w:rPr>
        <w:t>.</w:t>
      </w:r>
      <w:r w:rsidR="007F6A9D" w:rsidRPr="008D6CC2">
        <w:rPr>
          <w:rFonts w:asciiTheme="minorHAnsi" w:hAnsiTheme="minorHAnsi" w:cstheme="minorHAnsi"/>
          <w:color w:val="auto"/>
          <w:highlight w:val="yellow"/>
        </w:rPr>
        <w:t xml:space="preserve"> (</w:t>
      </w:r>
      <w:r w:rsidR="007F6A9D" w:rsidRPr="008D6CC2">
        <w:rPr>
          <w:rFonts w:asciiTheme="minorHAnsi" w:hAnsiTheme="minorHAnsi" w:cstheme="minorHAnsi"/>
          <w:b/>
          <w:color w:val="auto"/>
          <w:highlight w:val="yellow"/>
        </w:rPr>
        <w:t>Fig</w:t>
      </w:r>
      <w:r w:rsidR="00FE6FAE">
        <w:rPr>
          <w:rFonts w:asciiTheme="minorHAnsi" w:hAnsiTheme="minorHAnsi" w:cstheme="minorHAnsi"/>
          <w:b/>
          <w:color w:val="auto"/>
          <w:highlight w:val="yellow"/>
        </w:rPr>
        <w:t>ure</w:t>
      </w:r>
      <w:r w:rsidR="0039155B" w:rsidRPr="008D6CC2">
        <w:rPr>
          <w:rFonts w:asciiTheme="minorHAnsi" w:hAnsiTheme="minorHAnsi" w:cstheme="minorHAnsi"/>
          <w:b/>
          <w:color w:val="auto"/>
          <w:highlight w:val="yellow"/>
        </w:rPr>
        <w:t xml:space="preserve"> </w:t>
      </w:r>
      <w:r w:rsidR="00A82D29" w:rsidRPr="008D6CC2">
        <w:rPr>
          <w:rFonts w:asciiTheme="minorHAnsi" w:hAnsiTheme="minorHAnsi" w:cstheme="minorHAnsi"/>
          <w:b/>
          <w:color w:val="auto"/>
          <w:highlight w:val="yellow"/>
        </w:rPr>
        <w:t>2</w:t>
      </w:r>
      <w:r w:rsidR="007F6A9D" w:rsidRPr="008D6CC2">
        <w:rPr>
          <w:rFonts w:asciiTheme="minorHAnsi" w:hAnsiTheme="minorHAnsi" w:cstheme="minorHAnsi"/>
          <w:color w:val="auto"/>
          <w:highlight w:val="yellow"/>
        </w:rPr>
        <w:t>)</w:t>
      </w:r>
      <w:r w:rsidR="00FE6FAE">
        <w:rPr>
          <w:rFonts w:asciiTheme="minorHAnsi" w:hAnsiTheme="minorHAnsi" w:cstheme="minorHAnsi"/>
          <w:color w:val="auto"/>
          <w:highlight w:val="yellow"/>
        </w:rPr>
        <w:t xml:space="preserve">. </w:t>
      </w:r>
      <w:r w:rsidR="002359C6">
        <w:rPr>
          <w:rFonts w:asciiTheme="minorHAnsi" w:hAnsiTheme="minorHAnsi" w:cstheme="minorHAnsi"/>
          <w:color w:val="auto"/>
          <w:highlight w:val="yellow"/>
        </w:rPr>
        <w:t xml:space="preserve">The </w:t>
      </w:r>
      <w:r w:rsidR="0051159D">
        <w:rPr>
          <w:rFonts w:asciiTheme="minorHAnsi" w:hAnsiTheme="minorHAnsi" w:cstheme="minorHAnsi"/>
          <w:color w:val="auto"/>
          <w:highlight w:val="yellow"/>
        </w:rPr>
        <w:t xml:space="preserve">left ventricular and right ventricular </w:t>
      </w:r>
      <w:r w:rsidR="0080633D" w:rsidRPr="00FE6FAE">
        <w:rPr>
          <w:rFonts w:asciiTheme="minorHAnsi" w:hAnsiTheme="minorHAnsi" w:cstheme="minorHAnsi"/>
          <w:color w:val="auto"/>
          <w:highlight w:val="yellow"/>
        </w:rPr>
        <w:t>EDV, ESV, ED mass</w:t>
      </w:r>
      <w:r w:rsidR="002359C6">
        <w:rPr>
          <w:rFonts w:asciiTheme="minorHAnsi" w:hAnsiTheme="minorHAnsi" w:cstheme="minorHAnsi"/>
          <w:color w:val="auto"/>
          <w:highlight w:val="yellow"/>
        </w:rPr>
        <w:t>,</w:t>
      </w:r>
      <w:r w:rsidR="0080633D" w:rsidRPr="00FE6FAE">
        <w:rPr>
          <w:rFonts w:asciiTheme="minorHAnsi" w:hAnsiTheme="minorHAnsi" w:cstheme="minorHAnsi"/>
          <w:color w:val="auto"/>
          <w:highlight w:val="yellow"/>
        </w:rPr>
        <w:t xml:space="preserve"> and ES mass </w:t>
      </w:r>
      <w:r w:rsidR="00D05F41" w:rsidRPr="00FE6FAE">
        <w:rPr>
          <w:rFonts w:asciiTheme="minorHAnsi" w:hAnsiTheme="minorHAnsi" w:cstheme="minorHAnsi"/>
          <w:color w:val="auto"/>
          <w:highlight w:val="yellow"/>
        </w:rPr>
        <w:t>are now automatically calculated by the software</w:t>
      </w:r>
      <w:r w:rsidRPr="00FE6FAE">
        <w:rPr>
          <w:rFonts w:asciiTheme="minorHAnsi" w:hAnsiTheme="minorHAnsi" w:cstheme="minorHAnsi"/>
          <w:color w:val="auto"/>
          <w:highlight w:val="yellow"/>
        </w:rPr>
        <w:t>.</w:t>
      </w:r>
    </w:p>
    <w:p w14:paraId="782CBBBE" w14:textId="77777777" w:rsidR="009D160D" w:rsidRPr="009D160D" w:rsidRDefault="009D160D" w:rsidP="009D160D">
      <w:pPr>
        <w:pStyle w:val="ListParagraph"/>
        <w:rPr>
          <w:rFonts w:asciiTheme="minorHAnsi" w:hAnsiTheme="minorHAnsi" w:cstheme="minorHAnsi"/>
          <w:color w:val="auto"/>
          <w:highlight w:val="yellow"/>
        </w:rPr>
      </w:pPr>
    </w:p>
    <w:p w14:paraId="50AE305D" w14:textId="47C0F7E8" w:rsidR="00201F0D" w:rsidRDefault="00B73550" w:rsidP="009D160D">
      <w:pPr>
        <w:pStyle w:val="ListParagraph"/>
        <w:ind w:left="0"/>
        <w:rPr>
          <w:rFonts w:asciiTheme="minorHAnsi" w:hAnsiTheme="minorHAnsi" w:cstheme="minorHAnsi"/>
          <w:color w:val="auto"/>
          <w:highlight w:val="yellow"/>
        </w:rPr>
      </w:pPr>
      <w:r w:rsidRPr="00FE6FAE">
        <w:rPr>
          <w:rFonts w:asciiTheme="minorHAnsi" w:hAnsiTheme="minorHAnsi" w:cstheme="minorHAnsi"/>
          <w:color w:val="auto"/>
        </w:rPr>
        <w:t xml:space="preserve"> </w:t>
      </w:r>
      <w:r w:rsidR="009D160D" w:rsidRPr="00FE6FAE">
        <w:rPr>
          <w:rFonts w:asciiTheme="minorHAnsi" w:hAnsiTheme="minorHAnsi" w:cstheme="minorHAnsi"/>
          <w:color w:val="auto"/>
        </w:rPr>
        <w:t>NOTE: M</w:t>
      </w:r>
      <w:r w:rsidR="00AF2EB8" w:rsidRPr="00FE6FAE">
        <w:rPr>
          <w:rFonts w:asciiTheme="minorHAnsi" w:hAnsiTheme="minorHAnsi" w:cstheme="minorHAnsi"/>
          <w:color w:val="auto"/>
        </w:rPr>
        <w:t>ass is defined as myocardial volume times myocardial density</w:t>
      </w:r>
      <w:r w:rsidR="00BC4174">
        <w:rPr>
          <w:rFonts w:asciiTheme="minorHAnsi" w:hAnsiTheme="minorHAnsi" w:cstheme="minorHAnsi"/>
          <w:color w:val="auto"/>
        </w:rPr>
        <w:t xml:space="preserve"> (i.e., </w:t>
      </w:r>
      <w:r w:rsidR="00AF2EB8" w:rsidRPr="00FE6FAE">
        <w:rPr>
          <w:rFonts w:asciiTheme="minorHAnsi" w:hAnsiTheme="minorHAnsi" w:cstheme="minorHAnsi"/>
          <w:color w:val="auto"/>
        </w:rPr>
        <w:t>1.05</w:t>
      </w:r>
      <w:r w:rsidR="00BC4174">
        <w:rPr>
          <w:rFonts w:asciiTheme="minorHAnsi" w:hAnsiTheme="minorHAnsi" w:cstheme="minorHAnsi"/>
          <w:color w:val="auto"/>
        </w:rPr>
        <w:t>)</w:t>
      </w:r>
      <w:r w:rsidR="00AF2EB8" w:rsidRPr="00FE6FAE">
        <w:rPr>
          <w:rFonts w:asciiTheme="minorHAnsi" w:hAnsiTheme="minorHAnsi" w:cstheme="minorHAnsi"/>
          <w:color w:val="auto"/>
        </w:rPr>
        <w:t>.</w:t>
      </w:r>
    </w:p>
    <w:p w14:paraId="0340DEE1" w14:textId="77777777" w:rsidR="00C45921" w:rsidRPr="002C174C" w:rsidRDefault="00C45921" w:rsidP="003436F4">
      <w:pPr>
        <w:jc w:val="both"/>
        <w:rPr>
          <w:rFonts w:asciiTheme="minorHAnsi" w:hAnsiTheme="minorHAnsi" w:cstheme="minorHAnsi"/>
          <w:highlight w:val="yellow"/>
          <w:lang w:val="en-US"/>
        </w:rPr>
      </w:pPr>
    </w:p>
    <w:p w14:paraId="1C69419E" w14:textId="50F347E3" w:rsidR="00201F0D" w:rsidRDefault="0057268B" w:rsidP="003436F4">
      <w:pPr>
        <w:pStyle w:val="ListParagraph"/>
        <w:numPr>
          <w:ilvl w:val="2"/>
          <w:numId w:val="36"/>
        </w:numPr>
        <w:rPr>
          <w:rFonts w:asciiTheme="minorHAnsi" w:hAnsiTheme="minorHAnsi" w:cstheme="minorHAnsi"/>
          <w:color w:val="auto"/>
        </w:rPr>
      </w:pPr>
      <w:r w:rsidRPr="008D6CC2">
        <w:rPr>
          <w:rFonts w:asciiTheme="minorHAnsi" w:hAnsiTheme="minorHAnsi" w:cstheme="minorHAnsi"/>
          <w:color w:val="auto"/>
        </w:rPr>
        <w:t xml:space="preserve">Depending on the research question and population under study, </w:t>
      </w:r>
      <w:r w:rsidR="00A92C5A" w:rsidRPr="008D6CC2">
        <w:rPr>
          <w:rFonts w:asciiTheme="minorHAnsi" w:hAnsiTheme="minorHAnsi" w:cstheme="minorHAnsi"/>
        </w:rPr>
        <w:t xml:space="preserve">index </w:t>
      </w:r>
      <w:r w:rsidRPr="008D6CC2">
        <w:rPr>
          <w:rFonts w:asciiTheme="minorHAnsi" w:hAnsiTheme="minorHAnsi" w:cstheme="minorHAnsi"/>
          <w:color w:val="auto"/>
        </w:rPr>
        <w:t>these variables for subject size by means of tibia length or body weight, according to previously published formulas</w:t>
      </w:r>
      <w:r w:rsidR="009A57D3" w:rsidRPr="008D6CC2">
        <w:rPr>
          <w:rFonts w:asciiTheme="minorHAnsi" w:hAnsiTheme="minorHAnsi" w:cstheme="minorHAnsi"/>
          <w:color w:val="auto"/>
        </w:rPr>
        <w:fldChar w:fldCharType="begin" w:fldLock="1"/>
      </w:r>
      <w:r w:rsidR="00724C56">
        <w:rPr>
          <w:rFonts w:asciiTheme="minorHAnsi" w:hAnsiTheme="minorHAnsi" w:cstheme="minorHAnsi"/>
          <w:color w:val="auto"/>
        </w:rPr>
        <w:instrText>ADDIN CSL_CITATION {"citationItems":[{"id":"ITEM-1","itemData":{"DOI":"10.1152/ajpheart.00182.2019","ISSN":"15221539","author":[{"dropping-particle":"","family":"Hagdorn","given":"Quint A.J.","non-dropping-particle":"","parse-names":false,"suffix":""},{"dropping-particle":"","family":"Bossers","given":"Guido P.L.","non-dropping-particle":"","parse-names":false,"suffix":""},{"dropping-particle":"","family":"Koop","given":"Anne Marie C.","non-dropping-particle":"","parse-names":false,"suffix":""},{"dropping-particle":"","family":"Piek","given":"Arnold","non-dropping-particle":"","parse-names":false,"suffix":""},{"dropping-particle":"","family":"Eijgenraam","given":"Tim R.","non-dropping-particle":"","parse-names":false,"suffix":""},{"dropping-particle":"","family":"Feen","given":"Diederik E.","non-dropping-particle":"van der","parse-names":false,"suffix":""},{"dropping-particle":"","family":"Silljé","given":"Herman H.W.","non-dropping-particle":"","parse-names":false,"suffix":""},{"dropping-particle":"","family":"Boer","given":"Rudolf A.","non-dropping-particle":"de","parse-names":false,"suffix":""},{"dropping-particle":"","family":"Berger","given":"Rolf M.F.","non-dropping-particle":"","parse-names":false,"suffix":""}],"container-title":"American Journal of Physiology - Heart and Circulatory Physiology","id":"ITEM-1","issue":"6","issued":{"date-parts":[["2019"]]},"page":"H1552-H1557","title":"A novel method optimizing the normalization of cardiac parameters in small animal models: The importance of dimensional indexing","type":"article-journal","volume":"316"},"uris":["http://www.mendeley.com/documents/?uuid=7b6bada6-46a0-42e3-853d-fba938cb7f89","http://www.mendeley.com/documents/?uuid=832a204f-b788-48a1-ba34-afefb352acb2"]}],"mendeley":{"formattedCitation":"&lt;sup&gt;50&lt;/sup&gt;","plainTextFormattedCitation":"50","previouslyFormattedCitation":"&lt;sup&gt;50&lt;/sup&gt;"},"properties":{"noteIndex":0},"schema":"https://github.com/citation-style-language/schema/raw/master/csl-citation.json"}</w:instrText>
      </w:r>
      <w:r w:rsidR="009A57D3" w:rsidRPr="008D6CC2">
        <w:rPr>
          <w:rFonts w:asciiTheme="minorHAnsi" w:hAnsiTheme="minorHAnsi" w:cstheme="minorHAnsi"/>
          <w:color w:val="auto"/>
        </w:rPr>
        <w:fldChar w:fldCharType="separate"/>
      </w:r>
      <w:r w:rsidR="00B4755E" w:rsidRPr="00B4755E">
        <w:rPr>
          <w:rFonts w:asciiTheme="minorHAnsi" w:hAnsiTheme="minorHAnsi" w:cstheme="minorHAnsi"/>
          <w:noProof/>
          <w:color w:val="auto"/>
          <w:vertAlign w:val="superscript"/>
        </w:rPr>
        <w:t>50</w:t>
      </w:r>
      <w:r w:rsidR="009A57D3" w:rsidRPr="008D6CC2">
        <w:rPr>
          <w:rFonts w:asciiTheme="minorHAnsi" w:hAnsiTheme="minorHAnsi" w:cstheme="minorHAnsi"/>
          <w:color w:val="auto"/>
        </w:rPr>
        <w:fldChar w:fldCharType="end"/>
      </w:r>
      <w:r w:rsidR="002359C6">
        <w:rPr>
          <w:rFonts w:asciiTheme="minorHAnsi" w:hAnsiTheme="minorHAnsi" w:cstheme="minorHAnsi"/>
          <w:color w:val="auto"/>
        </w:rPr>
        <w:t>.</w:t>
      </w:r>
    </w:p>
    <w:p w14:paraId="2FEA6A59" w14:textId="77777777" w:rsidR="00C45921" w:rsidRPr="008D6CC2" w:rsidRDefault="00C45921" w:rsidP="003436F4">
      <w:pPr>
        <w:pStyle w:val="ListParagraph"/>
        <w:ind w:left="0"/>
        <w:rPr>
          <w:rFonts w:asciiTheme="minorHAnsi" w:hAnsiTheme="minorHAnsi" w:cstheme="minorHAnsi"/>
          <w:color w:val="auto"/>
        </w:rPr>
      </w:pPr>
    </w:p>
    <w:p w14:paraId="313D7595" w14:textId="2019A9AE" w:rsidR="00201F0D" w:rsidRDefault="00A92C5A" w:rsidP="003436F4">
      <w:pPr>
        <w:pStyle w:val="ListParagraph"/>
        <w:numPr>
          <w:ilvl w:val="2"/>
          <w:numId w:val="36"/>
        </w:numPr>
        <w:rPr>
          <w:rFonts w:asciiTheme="minorHAnsi" w:hAnsiTheme="minorHAnsi" w:cstheme="minorHAnsi"/>
          <w:color w:val="auto"/>
          <w:highlight w:val="yellow"/>
        </w:rPr>
      </w:pPr>
      <w:r w:rsidRPr="00826EC2">
        <w:rPr>
          <w:rFonts w:asciiTheme="minorHAnsi" w:hAnsiTheme="minorHAnsi" w:cstheme="minorHAnsi"/>
          <w:highlight w:val="yellow"/>
        </w:rPr>
        <w:t>C</w:t>
      </w:r>
      <w:r w:rsidR="00B73550" w:rsidRPr="008D6CC2">
        <w:rPr>
          <w:rFonts w:asciiTheme="minorHAnsi" w:hAnsiTheme="minorHAnsi" w:cstheme="minorHAnsi"/>
          <w:color w:val="auto"/>
          <w:highlight w:val="yellow"/>
        </w:rPr>
        <w:t>alculat</w:t>
      </w:r>
      <w:r w:rsidRPr="00826EC2">
        <w:rPr>
          <w:rFonts w:asciiTheme="minorHAnsi" w:hAnsiTheme="minorHAnsi" w:cstheme="minorHAnsi"/>
          <w:highlight w:val="yellow"/>
        </w:rPr>
        <w:t>e</w:t>
      </w:r>
      <w:r w:rsidR="00B73550" w:rsidRPr="008D6CC2">
        <w:rPr>
          <w:rFonts w:asciiTheme="minorHAnsi" w:hAnsiTheme="minorHAnsi" w:cstheme="minorHAnsi"/>
          <w:color w:val="auto"/>
          <w:highlight w:val="yellow"/>
        </w:rPr>
        <w:t xml:space="preserve"> the eccentricity index (EI) both </w:t>
      </w:r>
      <w:r w:rsidRPr="00826EC2">
        <w:rPr>
          <w:rFonts w:asciiTheme="minorHAnsi" w:hAnsiTheme="minorHAnsi" w:cstheme="minorHAnsi"/>
          <w:highlight w:val="yellow"/>
        </w:rPr>
        <w:t xml:space="preserve">in end-diastole </w:t>
      </w:r>
      <w:r w:rsidR="00B73550" w:rsidRPr="008D6CC2">
        <w:rPr>
          <w:rFonts w:asciiTheme="minorHAnsi" w:hAnsiTheme="minorHAnsi" w:cstheme="minorHAnsi"/>
          <w:color w:val="auto"/>
          <w:highlight w:val="yellow"/>
        </w:rPr>
        <w:t xml:space="preserve">and </w:t>
      </w:r>
      <w:r w:rsidRPr="00826EC2">
        <w:rPr>
          <w:rFonts w:asciiTheme="minorHAnsi" w:hAnsiTheme="minorHAnsi" w:cstheme="minorHAnsi"/>
          <w:highlight w:val="yellow"/>
        </w:rPr>
        <w:t>end-systole</w:t>
      </w:r>
      <w:r w:rsidR="00B73550" w:rsidRPr="008D6CC2">
        <w:rPr>
          <w:rFonts w:asciiTheme="minorHAnsi" w:hAnsiTheme="minorHAnsi" w:cstheme="minorHAnsi"/>
          <w:color w:val="auto"/>
          <w:highlight w:val="yellow"/>
        </w:rPr>
        <w:t xml:space="preserve">, by dividing the diameter of the LV </w:t>
      </w:r>
      <w:r w:rsidRPr="00826EC2">
        <w:rPr>
          <w:rFonts w:asciiTheme="minorHAnsi" w:hAnsiTheme="minorHAnsi" w:cstheme="minorHAnsi"/>
          <w:highlight w:val="yellow"/>
        </w:rPr>
        <w:t xml:space="preserve">cavity </w:t>
      </w:r>
      <w:r w:rsidR="00B73550" w:rsidRPr="008D6CC2">
        <w:rPr>
          <w:rFonts w:asciiTheme="minorHAnsi" w:hAnsiTheme="minorHAnsi" w:cstheme="minorHAnsi"/>
          <w:color w:val="auto"/>
          <w:highlight w:val="yellow"/>
        </w:rPr>
        <w:t xml:space="preserve">parallel to the intraventricular septum (IVS) by the diameter </w:t>
      </w:r>
      <w:r w:rsidRPr="00826EC2">
        <w:rPr>
          <w:rFonts w:asciiTheme="minorHAnsi" w:hAnsiTheme="minorHAnsi" w:cstheme="minorHAnsi"/>
          <w:highlight w:val="yellow"/>
        </w:rPr>
        <w:t xml:space="preserve">of the LV cavity </w:t>
      </w:r>
      <w:r w:rsidR="00B73550" w:rsidRPr="008D6CC2">
        <w:rPr>
          <w:rFonts w:asciiTheme="minorHAnsi" w:hAnsiTheme="minorHAnsi" w:cstheme="minorHAnsi"/>
          <w:color w:val="auto"/>
          <w:highlight w:val="yellow"/>
        </w:rPr>
        <w:t xml:space="preserve">perpendicular to the IVS, derived </w:t>
      </w:r>
      <w:r w:rsidR="00B15B63" w:rsidRPr="008D6CC2">
        <w:rPr>
          <w:rFonts w:asciiTheme="minorHAnsi" w:hAnsiTheme="minorHAnsi" w:cstheme="minorHAnsi"/>
          <w:color w:val="auto"/>
          <w:highlight w:val="yellow"/>
        </w:rPr>
        <w:t>from the short axis at midpapillary level.</w:t>
      </w:r>
    </w:p>
    <w:p w14:paraId="762BBFB1" w14:textId="77777777" w:rsidR="00C45921" w:rsidRPr="002C174C" w:rsidRDefault="00C45921" w:rsidP="003436F4">
      <w:pPr>
        <w:jc w:val="both"/>
        <w:rPr>
          <w:rFonts w:asciiTheme="minorHAnsi" w:hAnsiTheme="minorHAnsi" w:cstheme="minorHAnsi"/>
          <w:highlight w:val="yellow"/>
          <w:lang w:val="en-US"/>
        </w:rPr>
      </w:pPr>
    </w:p>
    <w:p w14:paraId="1771F79A" w14:textId="46BA0B23" w:rsidR="00201F0D" w:rsidRDefault="00B73550" w:rsidP="003436F4">
      <w:pPr>
        <w:pStyle w:val="ListParagraph"/>
        <w:numPr>
          <w:ilvl w:val="2"/>
          <w:numId w:val="36"/>
        </w:numPr>
        <w:rPr>
          <w:rFonts w:asciiTheme="minorHAnsi" w:hAnsiTheme="minorHAnsi" w:cstheme="minorHAnsi"/>
          <w:color w:val="auto"/>
        </w:rPr>
      </w:pPr>
      <w:r w:rsidRPr="008D6CC2">
        <w:rPr>
          <w:rFonts w:asciiTheme="minorHAnsi" w:hAnsiTheme="minorHAnsi" w:cstheme="minorHAnsi"/>
          <w:color w:val="auto"/>
        </w:rPr>
        <w:t>The software calculate</w:t>
      </w:r>
      <w:r w:rsidR="005365DA" w:rsidRPr="008D6CC2">
        <w:rPr>
          <w:rFonts w:asciiTheme="minorHAnsi" w:hAnsiTheme="minorHAnsi" w:cstheme="minorHAnsi"/>
          <w:color w:val="auto"/>
        </w:rPr>
        <w:t>s</w:t>
      </w:r>
      <w:r w:rsidRPr="008D6CC2">
        <w:rPr>
          <w:rFonts w:asciiTheme="minorHAnsi" w:hAnsiTheme="minorHAnsi" w:cstheme="minorHAnsi"/>
          <w:color w:val="auto"/>
        </w:rPr>
        <w:t xml:space="preserve"> the stroke volume (SV</w:t>
      </w:r>
      <w:r w:rsidR="00BC4174">
        <w:rPr>
          <w:rFonts w:asciiTheme="minorHAnsi" w:hAnsiTheme="minorHAnsi" w:cstheme="minorHAnsi"/>
          <w:color w:val="auto"/>
        </w:rPr>
        <w:t>)</w:t>
      </w:r>
      <w:r w:rsidRPr="008D6CC2">
        <w:rPr>
          <w:rFonts w:asciiTheme="minorHAnsi" w:hAnsiTheme="minorHAnsi" w:cstheme="minorHAnsi"/>
          <w:color w:val="auto"/>
        </w:rPr>
        <w:t xml:space="preserve"> </w:t>
      </w:r>
      <w:r w:rsidR="00BC4174">
        <w:rPr>
          <w:rFonts w:asciiTheme="minorHAnsi" w:hAnsiTheme="minorHAnsi" w:cstheme="minorHAnsi"/>
          <w:color w:val="auto"/>
        </w:rPr>
        <w:t xml:space="preserve">in </w:t>
      </w:r>
      <w:r w:rsidRPr="008D6CC2">
        <w:rPr>
          <w:rFonts w:asciiTheme="minorHAnsi" w:hAnsiTheme="minorHAnsi" w:cstheme="minorHAnsi"/>
          <w:color w:val="auto"/>
        </w:rPr>
        <w:t>m</w:t>
      </w:r>
      <w:r w:rsidR="009D160D">
        <w:rPr>
          <w:rFonts w:asciiTheme="minorHAnsi" w:hAnsiTheme="minorHAnsi" w:cstheme="minorHAnsi"/>
          <w:color w:val="auto"/>
        </w:rPr>
        <w:t>L</w:t>
      </w:r>
      <w:r w:rsidRPr="008D6CC2">
        <w:rPr>
          <w:rFonts w:asciiTheme="minorHAnsi" w:hAnsiTheme="minorHAnsi" w:cstheme="minorHAnsi"/>
          <w:color w:val="auto"/>
        </w:rPr>
        <w:t xml:space="preserve"> as </w:t>
      </w:r>
      <m:oMath>
        <m:r>
          <w:rPr>
            <w:rFonts w:ascii="Cambria Math" w:hAnsi="Cambria Math" w:cstheme="minorHAnsi"/>
            <w:color w:val="auto"/>
          </w:rPr>
          <m:t>SV=EDV-ESV</m:t>
        </m:r>
      </m:oMath>
      <w:r w:rsidRPr="008D6CC2">
        <w:rPr>
          <w:rFonts w:asciiTheme="minorHAnsi" w:hAnsiTheme="minorHAnsi" w:cstheme="minorHAnsi"/>
          <w:color w:val="auto"/>
        </w:rPr>
        <w:t>, and ejection fraction</w:t>
      </w:r>
      <w:r w:rsidR="004D0E16">
        <w:rPr>
          <w:rFonts w:asciiTheme="minorHAnsi" w:hAnsiTheme="minorHAnsi" w:cstheme="minorHAnsi"/>
          <w:color w:val="auto"/>
        </w:rPr>
        <w:t xml:space="preserve"> (EF, %)</w:t>
      </w:r>
      <w:r w:rsidR="00BC4174">
        <w:rPr>
          <w:rFonts w:asciiTheme="minorHAnsi" w:hAnsiTheme="minorHAnsi" w:cstheme="minorHAnsi"/>
          <w:color w:val="auto"/>
        </w:rPr>
        <w:t xml:space="preserve"> as</w:t>
      </w:r>
      <w:r w:rsidRPr="008D6CC2">
        <w:rPr>
          <w:rFonts w:asciiTheme="minorHAnsi" w:hAnsiTheme="minorHAnsi" w:cstheme="minorHAnsi"/>
          <w:color w:val="auto"/>
        </w:rPr>
        <w:t xml:space="preserve"> </w:t>
      </w:r>
      <m:oMath>
        <m:r>
          <m:rPr>
            <m:sty m:val="p"/>
          </m:rPr>
          <w:rPr>
            <w:rFonts w:ascii="Cambria Math" w:hAnsi="Cambria Math" w:cstheme="minorHAnsi"/>
            <w:color w:val="auto"/>
          </w:rPr>
          <m:t>EF= 100 *</m:t>
        </m:r>
        <m:f>
          <m:fPr>
            <m:ctrlPr>
              <w:rPr>
                <w:rFonts w:ascii="Cambria Math" w:hAnsi="Cambria Math" w:cstheme="minorHAnsi"/>
                <w:i/>
                <w:color w:val="auto"/>
              </w:rPr>
            </m:ctrlPr>
          </m:fPr>
          <m:num>
            <m:r>
              <w:rPr>
                <w:rFonts w:ascii="Cambria Math" w:hAnsi="Cambria Math" w:cstheme="minorHAnsi"/>
                <w:color w:val="auto"/>
              </w:rPr>
              <m:t>EDV-ESV</m:t>
            </m:r>
            <m:ctrlPr>
              <w:rPr>
                <w:rFonts w:ascii="Cambria Math" w:hAnsi="Cambria Math" w:cstheme="minorHAnsi"/>
                <w:color w:val="auto"/>
              </w:rPr>
            </m:ctrlPr>
          </m:num>
          <m:den>
            <m:r>
              <w:rPr>
                <w:rFonts w:ascii="Cambria Math" w:hAnsi="Cambria Math" w:cstheme="minorHAnsi"/>
                <w:color w:val="auto"/>
              </w:rPr>
              <m:t>EDV</m:t>
            </m:r>
          </m:den>
        </m:f>
      </m:oMath>
      <w:r w:rsidR="004D0E16">
        <w:rPr>
          <w:rFonts w:asciiTheme="minorHAnsi" w:hAnsiTheme="minorHAnsi" w:cstheme="minorHAnsi"/>
          <w:color w:val="auto"/>
        </w:rPr>
        <w:t xml:space="preserve"> .</w:t>
      </w:r>
    </w:p>
    <w:p w14:paraId="075BBBE3" w14:textId="77777777" w:rsidR="00C45921" w:rsidRPr="002C174C" w:rsidRDefault="00C45921" w:rsidP="003436F4">
      <w:pPr>
        <w:jc w:val="both"/>
        <w:rPr>
          <w:rFonts w:asciiTheme="minorHAnsi" w:hAnsiTheme="minorHAnsi" w:cstheme="minorHAnsi"/>
          <w:lang w:val="en-US"/>
        </w:rPr>
      </w:pPr>
    </w:p>
    <w:p w14:paraId="5B4975C4" w14:textId="57CBB922" w:rsidR="00201F0D" w:rsidRPr="002F56A0" w:rsidRDefault="00B73550" w:rsidP="009D4AE2">
      <w:pPr>
        <w:pStyle w:val="ListParagraph"/>
        <w:numPr>
          <w:ilvl w:val="2"/>
          <w:numId w:val="36"/>
        </w:numPr>
        <w:rPr>
          <w:rFonts w:asciiTheme="minorHAnsi" w:hAnsiTheme="minorHAnsi" w:cstheme="minorHAnsi"/>
          <w:color w:val="auto"/>
        </w:rPr>
      </w:pPr>
      <w:r w:rsidRPr="009D4AE2">
        <w:rPr>
          <w:rFonts w:asciiTheme="minorHAnsi" w:hAnsiTheme="minorHAnsi" w:cstheme="minorHAnsi"/>
          <w:color w:val="auto"/>
        </w:rPr>
        <w:t>Calculate the cardiac output (CO</w:t>
      </w:r>
      <w:r w:rsidR="00BC4174">
        <w:rPr>
          <w:rFonts w:asciiTheme="minorHAnsi" w:hAnsiTheme="minorHAnsi" w:cstheme="minorHAnsi"/>
          <w:color w:val="auto"/>
        </w:rPr>
        <w:t>)</w:t>
      </w:r>
      <w:r w:rsidR="009D4AE2" w:rsidRPr="009D4AE2">
        <w:rPr>
          <w:rFonts w:asciiTheme="minorHAnsi" w:hAnsiTheme="minorHAnsi" w:cstheme="minorHAnsi"/>
          <w:color w:val="auto"/>
        </w:rPr>
        <w:t xml:space="preserve"> </w:t>
      </w:r>
      <w:r w:rsidR="00BC4174">
        <w:rPr>
          <w:rFonts w:asciiTheme="minorHAnsi" w:hAnsiTheme="minorHAnsi" w:cstheme="minorHAnsi"/>
          <w:color w:val="auto"/>
        </w:rPr>
        <w:t xml:space="preserve">in </w:t>
      </w:r>
      <w:r w:rsidR="009D4AE2" w:rsidRPr="009D4AE2">
        <w:rPr>
          <w:rFonts w:asciiTheme="minorHAnsi" w:hAnsiTheme="minorHAnsi" w:cstheme="minorHAnsi"/>
          <w:color w:val="auto"/>
        </w:rPr>
        <w:t>ml/min</w:t>
      </w:r>
      <w:r w:rsidRPr="009D4AE2">
        <w:rPr>
          <w:rFonts w:asciiTheme="minorHAnsi" w:hAnsiTheme="minorHAnsi" w:cstheme="minorHAnsi"/>
          <w:color w:val="auto"/>
        </w:rPr>
        <w:t xml:space="preserve"> </w:t>
      </w:r>
      <w:r w:rsidR="00B15B63" w:rsidRPr="009D4AE2">
        <w:rPr>
          <w:rFonts w:asciiTheme="minorHAnsi" w:hAnsiTheme="minorHAnsi" w:cstheme="minorHAnsi"/>
          <w:color w:val="auto"/>
        </w:rPr>
        <w:t xml:space="preserve">as </w:t>
      </w:r>
      <m:oMath>
        <m:r>
          <m:rPr>
            <m:sty m:val="p"/>
          </m:rPr>
          <w:rPr>
            <w:rFonts w:ascii="Cambria Math" w:hAnsi="Cambria Math" w:cstheme="minorHAnsi"/>
            <w:color w:val="auto"/>
          </w:rPr>
          <m:t>CO = SV · heart rate</m:t>
        </m:r>
      </m:oMath>
      <w:r w:rsidR="00BC4174">
        <w:rPr>
          <w:rFonts w:asciiTheme="minorHAnsi" w:hAnsiTheme="minorHAnsi" w:cstheme="minorHAnsi"/>
          <w:color w:val="auto"/>
        </w:rPr>
        <w:t xml:space="preserve">. The </w:t>
      </w:r>
      <w:r w:rsidR="009D4AE2" w:rsidRPr="009D4AE2">
        <w:rPr>
          <w:rFonts w:asciiTheme="minorHAnsi" w:hAnsiTheme="minorHAnsi" w:cstheme="minorHAnsi"/>
          <w:color w:val="auto"/>
        </w:rPr>
        <w:t xml:space="preserve">heart rate is </w:t>
      </w:r>
      <w:r w:rsidR="00AC3A71" w:rsidRPr="009D4AE2">
        <w:rPr>
          <w:rFonts w:asciiTheme="minorHAnsi" w:hAnsiTheme="minorHAnsi" w:cstheme="minorHAnsi"/>
          <w:color w:val="auto"/>
        </w:rPr>
        <w:t xml:space="preserve">measured </w:t>
      </w:r>
      <w:r w:rsidR="00BC4174">
        <w:rPr>
          <w:rFonts w:asciiTheme="minorHAnsi" w:hAnsiTheme="minorHAnsi" w:cstheme="minorHAnsi"/>
          <w:color w:val="auto"/>
        </w:rPr>
        <w:t>m</w:t>
      </w:r>
      <w:r w:rsidR="00BC4174" w:rsidRPr="009D4AE2">
        <w:rPr>
          <w:rFonts w:asciiTheme="minorHAnsi" w:hAnsiTheme="minorHAnsi" w:cstheme="minorHAnsi"/>
          <w:color w:val="auto"/>
        </w:rPr>
        <w:t xml:space="preserve">anually </w:t>
      </w:r>
      <w:r w:rsidR="00AC3A71" w:rsidRPr="009D4AE2">
        <w:rPr>
          <w:rFonts w:asciiTheme="minorHAnsi" w:hAnsiTheme="minorHAnsi" w:cstheme="minorHAnsi"/>
          <w:color w:val="auto"/>
        </w:rPr>
        <w:t>by the pressure pad embedded in the animal bed as described above</w:t>
      </w:r>
      <w:r w:rsidR="009D4AE2">
        <w:rPr>
          <w:rFonts w:asciiTheme="minorHAnsi" w:hAnsiTheme="minorHAnsi" w:cstheme="minorHAnsi"/>
          <w:color w:val="auto"/>
        </w:rPr>
        <w:t xml:space="preserve">, </w:t>
      </w:r>
      <w:r w:rsidR="00BC4174" w:rsidRPr="00717CF5">
        <w:rPr>
          <w:rFonts w:asciiTheme="minorHAnsi" w:hAnsiTheme="minorHAnsi" w:cstheme="minorHAnsi"/>
          <w:color w:val="auto"/>
        </w:rPr>
        <w:t>because</w:t>
      </w:r>
      <w:r w:rsidR="00BC4174" w:rsidRPr="009D4AE2">
        <w:rPr>
          <w:rFonts w:asciiTheme="minorHAnsi" w:hAnsiTheme="minorHAnsi" w:cstheme="minorHAnsi"/>
          <w:color w:val="auto"/>
        </w:rPr>
        <w:t xml:space="preserve"> </w:t>
      </w:r>
      <w:r w:rsidR="00B15B63" w:rsidRPr="009D4AE2">
        <w:rPr>
          <w:rFonts w:asciiTheme="minorHAnsi" w:hAnsiTheme="minorHAnsi" w:cstheme="minorHAnsi"/>
          <w:color w:val="auto"/>
        </w:rPr>
        <w:t xml:space="preserve">the </w:t>
      </w:r>
      <w:r w:rsidR="00A018A2" w:rsidRPr="002F56A0">
        <w:rPr>
          <w:rFonts w:asciiTheme="minorHAnsi" w:hAnsiTheme="minorHAnsi" w:cstheme="minorHAnsi"/>
          <w:color w:val="auto"/>
        </w:rPr>
        <w:t xml:space="preserve">scanner </w:t>
      </w:r>
      <w:r w:rsidR="00B15B63" w:rsidRPr="002F56A0">
        <w:rPr>
          <w:rFonts w:asciiTheme="minorHAnsi" w:hAnsiTheme="minorHAnsi" w:cstheme="minorHAnsi"/>
          <w:color w:val="auto"/>
        </w:rPr>
        <w:t xml:space="preserve">is not able to register </w:t>
      </w:r>
      <w:r w:rsidRPr="009D4AE2">
        <w:rPr>
          <w:rFonts w:asciiTheme="minorHAnsi" w:hAnsiTheme="minorHAnsi" w:cstheme="minorHAnsi"/>
          <w:color w:val="auto"/>
        </w:rPr>
        <w:t xml:space="preserve">the </w:t>
      </w:r>
      <w:r w:rsidR="00B15B63" w:rsidRPr="009D4AE2">
        <w:rPr>
          <w:rFonts w:asciiTheme="minorHAnsi" w:hAnsiTheme="minorHAnsi" w:cstheme="minorHAnsi"/>
          <w:color w:val="auto"/>
        </w:rPr>
        <w:t xml:space="preserve">high frequent heart rate adequately. </w:t>
      </w:r>
    </w:p>
    <w:p w14:paraId="44E8893F" w14:textId="77777777" w:rsidR="00C45921" w:rsidRPr="002C174C" w:rsidRDefault="00C45921" w:rsidP="003436F4">
      <w:pPr>
        <w:jc w:val="both"/>
        <w:rPr>
          <w:rFonts w:asciiTheme="minorHAnsi" w:hAnsiTheme="minorHAnsi" w:cstheme="minorHAnsi"/>
          <w:lang w:val="en-US"/>
        </w:rPr>
      </w:pPr>
    </w:p>
    <w:p w14:paraId="6C8EBD55" w14:textId="3D8A2E89" w:rsidR="00B73550" w:rsidRDefault="0057268B" w:rsidP="003436F4">
      <w:pPr>
        <w:pStyle w:val="ListParagraph"/>
        <w:numPr>
          <w:ilvl w:val="2"/>
          <w:numId w:val="36"/>
        </w:numPr>
        <w:rPr>
          <w:rFonts w:asciiTheme="minorHAnsi" w:hAnsiTheme="minorHAnsi" w:cstheme="minorHAnsi"/>
          <w:color w:val="auto"/>
        </w:rPr>
      </w:pPr>
      <w:r w:rsidRPr="008D6CC2">
        <w:rPr>
          <w:rFonts w:asciiTheme="minorHAnsi" w:hAnsiTheme="minorHAnsi" w:cstheme="minorHAnsi"/>
          <w:color w:val="auto"/>
        </w:rPr>
        <w:t xml:space="preserve">Depending on the research question and population under study, </w:t>
      </w:r>
      <w:r w:rsidR="00B60BB7" w:rsidRPr="008D6CC2">
        <w:rPr>
          <w:rFonts w:asciiTheme="minorHAnsi" w:hAnsiTheme="minorHAnsi" w:cstheme="minorHAnsi"/>
          <w:color w:val="auto"/>
        </w:rPr>
        <w:t xml:space="preserve">index </w:t>
      </w:r>
      <w:r w:rsidR="00BC4174">
        <w:rPr>
          <w:rFonts w:asciiTheme="minorHAnsi" w:hAnsiTheme="minorHAnsi" w:cstheme="minorHAnsi"/>
          <w:color w:val="auto"/>
        </w:rPr>
        <w:t xml:space="preserve">the </w:t>
      </w:r>
      <w:r w:rsidRPr="008D6CC2">
        <w:rPr>
          <w:rFonts w:asciiTheme="minorHAnsi" w:hAnsiTheme="minorHAnsi" w:cstheme="minorHAnsi"/>
          <w:color w:val="auto"/>
        </w:rPr>
        <w:t>CO and SV for subject size by means of tibia length or body weight, according to previously published formulas</w:t>
      </w:r>
      <w:r w:rsidR="009A57D3" w:rsidRPr="008D6CC2">
        <w:rPr>
          <w:rFonts w:asciiTheme="minorHAnsi" w:hAnsiTheme="minorHAnsi" w:cstheme="minorHAnsi"/>
          <w:color w:val="auto"/>
        </w:rPr>
        <w:fldChar w:fldCharType="begin" w:fldLock="1"/>
      </w:r>
      <w:r w:rsidR="00724C56">
        <w:rPr>
          <w:rFonts w:asciiTheme="minorHAnsi" w:hAnsiTheme="minorHAnsi" w:cstheme="minorHAnsi"/>
          <w:color w:val="auto"/>
        </w:rPr>
        <w:instrText>ADDIN CSL_CITATION {"citationItems":[{"id":"ITEM-1","itemData":{"DOI":"10.1152/ajpheart.00182.2019","ISSN":"15221539","author":[{"dropping-particle":"","family":"Hagdorn","given":"Quint A.J.","non-dropping-particle":"","parse-names":false,"suffix":""},{"dropping-particle":"","family":"Bossers","given":"Guido P.L.","non-dropping-particle":"","parse-names":false,"suffix":""},{"dropping-particle":"","family":"Koop","given":"Anne Marie C.","non-dropping-particle":"","parse-names":false,"suffix":""},{"dropping-particle":"","family":"Piek","given":"Arnold","non-dropping-particle":"","parse-names":false,"suffix":""},{"dropping-particle":"","family":"Eijgenraam","given":"Tim R.","non-dropping-particle":"","parse-names":false,"suffix":""},{"dropping-particle":"","family":"Feen","given":"Diederik E.","non-dropping-particle":"van der","parse-names":false,"suffix":""},{"dropping-particle":"","family":"Silljé","given":"Herman H.W.","non-dropping-particle":"","parse-names":false,"suffix":""},{"dropping-particle":"","family":"Boer","given":"Rudolf A.","non-dropping-particle":"de","parse-names":false,"suffix":""},{"dropping-particle":"","family":"Berger","given":"Rolf M.F.","non-dropping-particle":"","parse-names":false,"suffix":""}],"container-title":"American Journal of Physiology - Heart and Circulatory Physiology","id":"ITEM-1","issue":"6","issued":{"date-parts":[["2019"]]},"page":"H1552-H1557","title":"A novel method optimizing the normalization of cardiac parameters in small animal models: The importance of dimensional indexing","type":"article-journal","volume":"316"},"uris":["http://www.mendeley.com/documents/?uuid=832a204f-b788-48a1-ba34-afefb352acb2","http://www.mendeley.com/documents/?uuid=7b6bada6-46a0-42e3-853d-fba938cb7f89"]}],"mendeley":{"formattedCitation":"&lt;sup&gt;50&lt;/sup&gt;","plainTextFormattedCitation":"50","previouslyFormattedCitation":"&lt;sup&gt;50&lt;/sup&gt;"},"properties":{"noteIndex":0},"schema":"https://github.com/citation-style-language/schema/raw/master/csl-citation.json"}</w:instrText>
      </w:r>
      <w:r w:rsidR="009A57D3" w:rsidRPr="008D6CC2">
        <w:rPr>
          <w:rFonts w:asciiTheme="minorHAnsi" w:hAnsiTheme="minorHAnsi" w:cstheme="minorHAnsi"/>
          <w:color w:val="auto"/>
        </w:rPr>
        <w:fldChar w:fldCharType="separate"/>
      </w:r>
      <w:r w:rsidR="00B4755E" w:rsidRPr="00B4755E">
        <w:rPr>
          <w:rFonts w:asciiTheme="minorHAnsi" w:hAnsiTheme="minorHAnsi" w:cstheme="minorHAnsi"/>
          <w:noProof/>
          <w:color w:val="auto"/>
          <w:vertAlign w:val="superscript"/>
        </w:rPr>
        <w:t>50</w:t>
      </w:r>
      <w:r w:rsidR="009A57D3" w:rsidRPr="008D6CC2">
        <w:rPr>
          <w:rFonts w:asciiTheme="minorHAnsi" w:hAnsiTheme="minorHAnsi" w:cstheme="minorHAnsi"/>
          <w:color w:val="auto"/>
        </w:rPr>
        <w:fldChar w:fldCharType="end"/>
      </w:r>
      <w:r w:rsidR="002359C6">
        <w:rPr>
          <w:rFonts w:asciiTheme="minorHAnsi" w:hAnsiTheme="minorHAnsi" w:cstheme="minorHAnsi"/>
          <w:color w:val="auto"/>
        </w:rPr>
        <w:t>.</w:t>
      </w:r>
    </w:p>
    <w:p w14:paraId="1830849C" w14:textId="77777777" w:rsidR="001E0961" w:rsidRDefault="001E0961" w:rsidP="003436F4">
      <w:pPr>
        <w:pStyle w:val="ListParagraph"/>
        <w:ind w:left="0"/>
        <w:rPr>
          <w:rFonts w:asciiTheme="minorHAnsi" w:hAnsiTheme="minorHAnsi" w:cstheme="minorHAnsi"/>
          <w:color w:val="auto"/>
        </w:rPr>
      </w:pPr>
    </w:p>
    <w:p w14:paraId="6D45C4A8" w14:textId="45C55F65" w:rsidR="001E0961" w:rsidRPr="00C45921" w:rsidRDefault="001E0961" w:rsidP="003436F4">
      <w:pPr>
        <w:pStyle w:val="ListParagraph"/>
        <w:numPr>
          <w:ilvl w:val="0"/>
          <w:numId w:val="36"/>
        </w:numPr>
        <w:rPr>
          <w:rFonts w:asciiTheme="minorHAnsi" w:hAnsiTheme="minorHAnsi" w:cstheme="minorHAnsi"/>
          <w:b/>
          <w:bCs/>
          <w:color w:val="auto"/>
        </w:rPr>
      </w:pPr>
      <w:r w:rsidRPr="00C45921">
        <w:rPr>
          <w:rFonts w:asciiTheme="minorHAnsi" w:hAnsiTheme="minorHAnsi" w:cstheme="minorHAnsi"/>
          <w:b/>
          <w:bCs/>
          <w:color w:val="auto"/>
        </w:rPr>
        <w:t>Statistical analyses</w:t>
      </w:r>
    </w:p>
    <w:p w14:paraId="01FF37F3" w14:textId="77777777" w:rsidR="006A6AF6" w:rsidRDefault="006A6AF6" w:rsidP="003436F4">
      <w:pPr>
        <w:pStyle w:val="ListParagraph"/>
        <w:ind w:left="0"/>
        <w:rPr>
          <w:rFonts w:asciiTheme="minorHAnsi" w:hAnsiTheme="minorHAnsi" w:cstheme="minorHAnsi"/>
          <w:color w:val="auto"/>
        </w:rPr>
      </w:pPr>
    </w:p>
    <w:p w14:paraId="63422CC1" w14:textId="792807CC" w:rsidR="001E0961" w:rsidRPr="00C45921" w:rsidRDefault="001E0961" w:rsidP="003436F4">
      <w:pPr>
        <w:pStyle w:val="ListParagraph"/>
        <w:numPr>
          <w:ilvl w:val="1"/>
          <w:numId w:val="36"/>
        </w:numPr>
        <w:rPr>
          <w:rFonts w:asciiTheme="minorHAnsi" w:hAnsiTheme="minorHAnsi" w:cstheme="minorHAnsi"/>
          <w:color w:val="auto"/>
        </w:rPr>
      </w:pPr>
      <w:r w:rsidRPr="008D6CC2">
        <w:rPr>
          <w:rFonts w:asciiTheme="minorHAnsi" w:hAnsiTheme="minorHAnsi" w:cstheme="minorHAnsi"/>
          <w:color w:val="auto"/>
          <w:lang w:val="en-GB"/>
        </w:rPr>
        <w:t xml:space="preserve">Open the software used for data visualization and statistical analyses. </w:t>
      </w:r>
    </w:p>
    <w:p w14:paraId="2C882E50" w14:textId="77777777" w:rsidR="00C45921" w:rsidRPr="008D6CC2" w:rsidRDefault="00C45921" w:rsidP="003436F4">
      <w:pPr>
        <w:pStyle w:val="ListParagraph"/>
        <w:ind w:left="0"/>
        <w:rPr>
          <w:rFonts w:asciiTheme="minorHAnsi" w:hAnsiTheme="minorHAnsi" w:cstheme="minorHAnsi"/>
          <w:color w:val="auto"/>
        </w:rPr>
      </w:pPr>
    </w:p>
    <w:p w14:paraId="51A11D55" w14:textId="3C45E29F" w:rsidR="001E0961" w:rsidRPr="00C45921" w:rsidRDefault="001E0961" w:rsidP="003436F4">
      <w:pPr>
        <w:pStyle w:val="ListParagraph"/>
        <w:numPr>
          <w:ilvl w:val="1"/>
          <w:numId w:val="36"/>
        </w:numPr>
        <w:rPr>
          <w:rFonts w:asciiTheme="minorHAnsi" w:hAnsiTheme="minorHAnsi" w:cstheme="minorHAnsi"/>
          <w:color w:val="auto"/>
        </w:rPr>
      </w:pPr>
      <w:r w:rsidRPr="008D6CC2">
        <w:rPr>
          <w:rFonts w:asciiTheme="minorHAnsi" w:hAnsiTheme="minorHAnsi" w:cstheme="minorHAnsi"/>
          <w:color w:val="auto"/>
          <w:lang w:val="en-GB"/>
        </w:rPr>
        <w:t>Sort the data per group (PAB and sham) with every group in a separate column.</w:t>
      </w:r>
    </w:p>
    <w:p w14:paraId="658830FE" w14:textId="77777777" w:rsidR="00C45921" w:rsidRPr="002C174C" w:rsidRDefault="00C45921" w:rsidP="003436F4">
      <w:pPr>
        <w:jc w:val="both"/>
        <w:rPr>
          <w:rFonts w:asciiTheme="minorHAnsi" w:hAnsiTheme="minorHAnsi" w:cstheme="minorHAnsi"/>
          <w:lang w:val="en-US"/>
        </w:rPr>
      </w:pPr>
    </w:p>
    <w:p w14:paraId="1C4DC437" w14:textId="5D605A1B" w:rsidR="001E0961" w:rsidRPr="008D6CC2" w:rsidRDefault="001E0961" w:rsidP="003436F4">
      <w:pPr>
        <w:pStyle w:val="ListParagraph"/>
        <w:numPr>
          <w:ilvl w:val="1"/>
          <w:numId w:val="36"/>
        </w:numPr>
        <w:rPr>
          <w:rFonts w:asciiTheme="minorHAnsi" w:hAnsiTheme="minorHAnsi" w:cstheme="minorHAnsi"/>
          <w:color w:val="auto"/>
        </w:rPr>
      </w:pPr>
      <w:r w:rsidRPr="008D6CC2">
        <w:rPr>
          <w:rFonts w:asciiTheme="minorHAnsi" w:hAnsiTheme="minorHAnsi" w:cstheme="minorHAnsi"/>
          <w:color w:val="auto"/>
          <w:lang w:val="en-GB"/>
        </w:rPr>
        <w:t>Use the Mann-Whitney test to compare PAB versus sham for every variable.</w:t>
      </w:r>
    </w:p>
    <w:bookmarkEnd w:id="0"/>
    <w:p w14:paraId="496AB0B4" w14:textId="77777777" w:rsidR="001C1E49" w:rsidRPr="00802E66" w:rsidRDefault="001C1E49" w:rsidP="003436F4">
      <w:pPr>
        <w:pStyle w:val="NormalWeb"/>
        <w:spacing w:before="0" w:beforeAutospacing="0" w:after="0" w:afterAutospacing="0"/>
        <w:rPr>
          <w:rFonts w:asciiTheme="minorHAnsi" w:hAnsiTheme="minorHAnsi" w:cstheme="minorHAnsi"/>
          <w:b/>
        </w:rPr>
      </w:pPr>
    </w:p>
    <w:p w14:paraId="3E79FCA8" w14:textId="75DF67FF" w:rsidR="006305D7" w:rsidRPr="00802E66" w:rsidRDefault="006305D7" w:rsidP="003436F4">
      <w:pPr>
        <w:pStyle w:val="NormalWeb"/>
        <w:spacing w:before="0" w:beforeAutospacing="0" w:after="0" w:afterAutospacing="0"/>
        <w:rPr>
          <w:rFonts w:asciiTheme="minorHAnsi" w:hAnsiTheme="minorHAnsi" w:cstheme="minorHAnsi"/>
          <w:color w:val="808080"/>
        </w:rPr>
      </w:pPr>
      <w:r w:rsidRPr="00802E66">
        <w:rPr>
          <w:rFonts w:asciiTheme="minorHAnsi" w:hAnsiTheme="minorHAnsi" w:cstheme="minorHAnsi"/>
          <w:b/>
        </w:rPr>
        <w:t>REPRESENTATIVE RESULTS</w:t>
      </w:r>
      <w:r w:rsidR="00EF1462" w:rsidRPr="00802E66">
        <w:rPr>
          <w:rFonts w:asciiTheme="minorHAnsi" w:hAnsiTheme="minorHAnsi" w:cstheme="minorHAnsi"/>
          <w:b/>
        </w:rPr>
        <w:t>:</w:t>
      </w:r>
    </w:p>
    <w:p w14:paraId="2D3F820A" w14:textId="76ECCC6C" w:rsidR="007A4DD6" w:rsidRPr="00802E66" w:rsidRDefault="00CE28A1" w:rsidP="003436F4">
      <w:pPr>
        <w:jc w:val="both"/>
        <w:rPr>
          <w:rFonts w:asciiTheme="minorHAnsi" w:hAnsiTheme="minorHAnsi" w:cstheme="minorHAnsi"/>
          <w:lang w:val="en-US"/>
        </w:rPr>
      </w:pPr>
      <w:r>
        <w:rPr>
          <w:rFonts w:asciiTheme="minorHAnsi" w:hAnsiTheme="minorHAnsi" w:cstheme="minorHAnsi"/>
          <w:lang w:val="en-US"/>
        </w:rPr>
        <w:t>M</w:t>
      </w:r>
      <w:r w:rsidR="008E5E23">
        <w:rPr>
          <w:rFonts w:asciiTheme="minorHAnsi" w:hAnsiTheme="minorHAnsi" w:cstheme="minorHAnsi"/>
          <w:lang w:val="en-US"/>
        </w:rPr>
        <w:t xml:space="preserve">ortality rate of the PAB surgical procedure is around 10%. </w:t>
      </w:r>
      <w:r w:rsidR="001E43AD" w:rsidRPr="001E43AD">
        <w:rPr>
          <w:rFonts w:asciiTheme="minorHAnsi" w:hAnsiTheme="minorHAnsi" w:cstheme="minorHAnsi"/>
          <w:lang w:val="en-US"/>
        </w:rPr>
        <w:t xml:space="preserve">The presented results show characteristics of </w:t>
      </w:r>
      <w:r w:rsidR="001E43AD">
        <w:rPr>
          <w:rFonts w:asciiTheme="minorHAnsi" w:hAnsiTheme="minorHAnsi" w:cstheme="minorHAnsi"/>
          <w:lang w:val="en-US"/>
        </w:rPr>
        <w:t>mice</w:t>
      </w:r>
      <w:r w:rsidR="001E43AD" w:rsidRPr="001E43AD">
        <w:rPr>
          <w:rFonts w:asciiTheme="minorHAnsi" w:hAnsiTheme="minorHAnsi" w:cstheme="minorHAnsi"/>
          <w:lang w:val="en-US"/>
        </w:rPr>
        <w:t xml:space="preserve"> in the </w:t>
      </w:r>
      <w:r w:rsidR="001E43AD">
        <w:rPr>
          <w:rFonts w:asciiTheme="minorHAnsi" w:hAnsiTheme="minorHAnsi" w:cstheme="minorHAnsi"/>
          <w:lang w:val="en-US"/>
        </w:rPr>
        <w:t>sham (n</w:t>
      </w:r>
      <w:r w:rsidR="002359C6">
        <w:rPr>
          <w:rFonts w:asciiTheme="minorHAnsi" w:hAnsiTheme="minorHAnsi" w:cstheme="minorHAnsi"/>
          <w:lang w:val="en-US"/>
        </w:rPr>
        <w:t xml:space="preserve"> </w:t>
      </w:r>
      <w:r w:rsidR="001E43AD">
        <w:rPr>
          <w:rFonts w:asciiTheme="minorHAnsi" w:hAnsiTheme="minorHAnsi" w:cstheme="minorHAnsi"/>
          <w:lang w:val="en-US"/>
        </w:rPr>
        <w:t>=</w:t>
      </w:r>
      <w:r w:rsidR="002359C6">
        <w:rPr>
          <w:rFonts w:asciiTheme="minorHAnsi" w:hAnsiTheme="minorHAnsi" w:cstheme="minorHAnsi"/>
          <w:lang w:val="en-US"/>
        </w:rPr>
        <w:t xml:space="preserve"> </w:t>
      </w:r>
      <w:r w:rsidR="001E43AD">
        <w:rPr>
          <w:rFonts w:asciiTheme="minorHAnsi" w:hAnsiTheme="minorHAnsi" w:cstheme="minorHAnsi"/>
          <w:lang w:val="en-US"/>
        </w:rPr>
        <w:t>5) and PAB (n</w:t>
      </w:r>
      <w:r w:rsidR="002359C6">
        <w:rPr>
          <w:rFonts w:asciiTheme="minorHAnsi" w:hAnsiTheme="minorHAnsi" w:cstheme="minorHAnsi"/>
          <w:lang w:val="en-US"/>
        </w:rPr>
        <w:t xml:space="preserve"> </w:t>
      </w:r>
      <w:r w:rsidR="001E43AD">
        <w:rPr>
          <w:rFonts w:asciiTheme="minorHAnsi" w:hAnsiTheme="minorHAnsi" w:cstheme="minorHAnsi"/>
          <w:lang w:val="en-US"/>
        </w:rPr>
        <w:t>=</w:t>
      </w:r>
      <w:r w:rsidR="002359C6">
        <w:rPr>
          <w:rFonts w:asciiTheme="minorHAnsi" w:hAnsiTheme="minorHAnsi" w:cstheme="minorHAnsi"/>
          <w:lang w:val="en-US"/>
        </w:rPr>
        <w:t xml:space="preserve"> </w:t>
      </w:r>
      <w:r w:rsidR="001E43AD">
        <w:rPr>
          <w:rFonts w:asciiTheme="minorHAnsi" w:hAnsiTheme="minorHAnsi" w:cstheme="minorHAnsi"/>
          <w:lang w:val="en-US"/>
        </w:rPr>
        <w:t>8)</w:t>
      </w:r>
      <w:r w:rsidR="00BC4174">
        <w:rPr>
          <w:rFonts w:asciiTheme="minorHAnsi" w:hAnsiTheme="minorHAnsi" w:cstheme="minorHAnsi"/>
          <w:lang w:val="en-US"/>
        </w:rPr>
        <w:t xml:space="preserve"> </w:t>
      </w:r>
      <w:r w:rsidR="00BC4174" w:rsidRPr="001E43AD">
        <w:rPr>
          <w:rFonts w:asciiTheme="minorHAnsi" w:hAnsiTheme="minorHAnsi" w:cstheme="minorHAnsi"/>
          <w:lang w:val="en-US"/>
        </w:rPr>
        <w:t>groups</w:t>
      </w:r>
      <w:r w:rsidR="001E43AD">
        <w:rPr>
          <w:rFonts w:asciiTheme="minorHAnsi" w:hAnsiTheme="minorHAnsi" w:cstheme="minorHAnsi"/>
          <w:lang w:val="en-US"/>
        </w:rPr>
        <w:t xml:space="preserve">. </w:t>
      </w:r>
      <w:r w:rsidR="005E3856" w:rsidRPr="00802E66">
        <w:rPr>
          <w:rFonts w:asciiTheme="minorHAnsi" w:hAnsiTheme="minorHAnsi" w:cstheme="minorHAnsi"/>
          <w:lang w:val="en-US"/>
        </w:rPr>
        <w:t xml:space="preserve">As shown in </w:t>
      </w:r>
      <w:r w:rsidR="004522CF" w:rsidRPr="00802E66">
        <w:rPr>
          <w:rFonts w:asciiTheme="minorHAnsi" w:hAnsiTheme="minorHAnsi" w:cstheme="minorHAnsi"/>
          <w:b/>
          <w:lang w:val="en-US"/>
        </w:rPr>
        <w:t>Fig</w:t>
      </w:r>
      <w:r w:rsidR="00FE6FAE">
        <w:rPr>
          <w:rFonts w:asciiTheme="minorHAnsi" w:hAnsiTheme="minorHAnsi" w:cstheme="minorHAnsi"/>
          <w:b/>
          <w:lang w:val="en-US"/>
        </w:rPr>
        <w:t>ure</w:t>
      </w:r>
      <w:r w:rsidR="004522CF" w:rsidRPr="00802E66">
        <w:rPr>
          <w:rFonts w:asciiTheme="minorHAnsi" w:hAnsiTheme="minorHAnsi" w:cstheme="minorHAnsi"/>
          <w:b/>
          <w:lang w:val="en-US"/>
        </w:rPr>
        <w:t xml:space="preserve"> </w:t>
      </w:r>
      <w:r w:rsidR="00A82D29" w:rsidRPr="00802E66">
        <w:rPr>
          <w:rFonts w:asciiTheme="minorHAnsi" w:hAnsiTheme="minorHAnsi" w:cstheme="minorHAnsi"/>
          <w:b/>
          <w:lang w:val="en-US"/>
        </w:rPr>
        <w:t>3</w:t>
      </w:r>
      <w:r w:rsidR="00682D2D" w:rsidRPr="00802E66">
        <w:rPr>
          <w:rFonts w:asciiTheme="minorHAnsi" w:hAnsiTheme="minorHAnsi" w:cstheme="minorHAnsi"/>
          <w:lang w:val="en-US"/>
        </w:rPr>
        <w:t>,</w:t>
      </w:r>
      <w:r w:rsidR="00043CB4" w:rsidRPr="00802E66">
        <w:rPr>
          <w:rFonts w:asciiTheme="minorHAnsi" w:hAnsiTheme="minorHAnsi" w:cstheme="minorHAnsi"/>
          <w:lang w:val="en-US"/>
        </w:rPr>
        <w:t xml:space="preserve"> </w:t>
      </w:r>
      <w:r w:rsidR="00C601F0" w:rsidRPr="00802E66">
        <w:rPr>
          <w:rFonts w:asciiTheme="minorHAnsi" w:hAnsiTheme="minorHAnsi" w:cstheme="minorHAnsi"/>
          <w:lang w:val="en-US"/>
        </w:rPr>
        <w:t>PAB</w:t>
      </w:r>
      <w:r w:rsidR="00FF1F4A">
        <w:rPr>
          <w:rFonts w:asciiTheme="minorHAnsi" w:hAnsiTheme="minorHAnsi" w:cstheme="minorHAnsi"/>
          <w:lang w:val="en-US"/>
        </w:rPr>
        <w:t xml:space="preserve"> </w:t>
      </w:r>
      <w:r w:rsidR="00C601F0" w:rsidRPr="00802E66">
        <w:rPr>
          <w:rFonts w:asciiTheme="minorHAnsi" w:hAnsiTheme="minorHAnsi" w:cstheme="minorHAnsi"/>
          <w:lang w:val="en-US"/>
        </w:rPr>
        <w:t xml:space="preserve">gradient </w:t>
      </w:r>
      <w:r w:rsidR="00AA3DB8" w:rsidRPr="00802E66">
        <w:rPr>
          <w:rFonts w:asciiTheme="minorHAnsi" w:hAnsiTheme="minorHAnsi" w:cstheme="minorHAnsi"/>
          <w:lang w:val="en-US"/>
        </w:rPr>
        <w:t xml:space="preserve">values </w:t>
      </w:r>
      <w:r w:rsidR="005E3856" w:rsidRPr="00802E66">
        <w:rPr>
          <w:rFonts w:asciiTheme="minorHAnsi" w:hAnsiTheme="minorHAnsi" w:cstheme="minorHAnsi"/>
          <w:lang w:val="en-US"/>
        </w:rPr>
        <w:t>significantly increase</w:t>
      </w:r>
      <w:r w:rsidR="00C601F0" w:rsidRPr="00802E66">
        <w:rPr>
          <w:rFonts w:asciiTheme="minorHAnsi" w:hAnsiTheme="minorHAnsi" w:cstheme="minorHAnsi"/>
          <w:lang w:val="en-US"/>
        </w:rPr>
        <w:t>d</w:t>
      </w:r>
      <w:r w:rsidR="00682D2D" w:rsidRPr="00802E66">
        <w:rPr>
          <w:rFonts w:asciiTheme="minorHAnsi" w:hAnsiTheme="minorHAnsi" w:cstheme="minorHAnsi"/>
          <w:lang w:val="en-US"/>
        </w:rPr>
        <w:t xml:space="preserve"> </w:t>
      </w:r>
      <w:r w:rsidR="00505C1B" w:rsidRPr="00802E66">
        <w:rPr>
          <w:rFonts w:asciiTheme="minorHAnsi" w:hAnsiTheme="minorHAnsi" w:cstheme="minorHAnsi"/>
          <w:lang w:val="en-US"/>
        </w:rPr>
        <w:t xml:space="preserve">compared to sham animals </w:t>
      </w:r>
      <w:r w:rsidR="00682D2D" w:rsidRPr="00802E66">
        <w:rPr>
          <w:rFonts w:asciiTheme="minorHAnsi" w:hAnsiTheme="minorHAnsi" w:cstheme="minorHAnsi"/>
          <w:lang w:val="en-US"/>
        </w:rPr>
        <w:t xml:space="preserve">at </w:t>
      </w:r>
      <w:r w:rsidR="002359C6" w:rsidRPr="00717CF5">
        <w:rPr>
          <w:rFonts w:asciiTheme="minorHAnsi" w:hAnsiTheme="minorHAnsi" w:cstheme="minorHAnsi"/>
          <w:lang w:val="en-US"/>
        </w:rPr>
        <w:t>2</w:t>
      </w:r>
      <w:r w:rsidR="002359C6" w:rsidRPr="00802E66">
        <w:rPr>
          <w:rFonts w:asciiTheme="minorHAnsi" w:hAnsiTheme="minorHAnsi" w:cstheme="minorHAnsi"/>
          <w:lang w:val="en-US"/>
        </w:rPr>
        <w:t xml:space="preserve"> </w:t>
      </w:r>
      <w:r w:rsidR="00682D2D" w:rsidRPr="00802E66">
        <w:rPr>
          <w:rFonts w:asciiTheme="minorHAnsi" w:hAnsiTheme="minorHAnsi" w:cstheme="minorHAnsi"/>
          <w:lang w:val="en-US"/>
        </w:rPr>
        <w:t xml:space="preserve">and </w:t>
      </w:r>
      <w:r w:rsidR="002359C6" w:rsidRPr="00717CF5">
        <w:rPr>
          <w:rFonts w:asciiTheme="minorHAnsi" w:hAnsiTheme="minorHAnsi" w:cstheme="minorHAnsi"/>
          <w:lang w:val="en-US"/>
        </w:rPr>
        <w:t>6</w:t>
      </w:r>
      <w:r w:rsidR="002359C6" w:rsidRPr="00802E66">
        <w:rPr>
          <w:rFonts w:asciiTheme="minorHAnsi" w:hAnsiTheme="minorHAnsi" w:cstheme="minorHAnsi"/>
          <w:lang w:val="en-US"/>
        </w:rPr>
        <w:t xml:space="preserve"> </w:t>
      </w:r>
      <w:r w:rsidR="00682D2D" w:rsidRPr="00802E66">
        <w:rPr>
          <w:rFonts w:asciiTheme="minorHAnsi" w:hAnsiTheme="minorHAnsi" w:cstheme="minorHAnsi"/>
          <w:lang w:val="en-US"/>
        </w:rPr>
        <w:t>weeks after PAB</w:t>
      </w:r>
      <w:r w:rsidR="005E3856" w:rsidRPr="00802E66">
        <w:rPr>
          <w:rFonts w:asciiTheme="minorHAnsi" w:hAnsiTheme="minorHAnsi" w:cstheme="minorHAnsi"/>
          <w:lang w:val="en-US"/>
        </w:rPr>
        <w:t>. This increase</w:t>
      </w:r>
      <w:r w:rsidR="00682D2D" w:rsidRPr="00802E66">
        <w:rPr>
          <w:rFonts w:asciiTheme="minorHAnsi" w:hAnsiTheme="minorHAnsi" w:cstheme="minorHAnsi"/>
          <w:lang w:val="en-US"/>
        </w:rPr>
        <w:t xml:space="preserve"> of</w:t>
      </w:r>
      <w:r w:rsidR="005E3856" w:rsidRPr="00802E66">
        <w:rPr>
          <w:rFonts w:asciiTheme="minorHAnsi" w:hAnsiTheme="minorHAnsi" w:cstheme="minorHAnsi"/>
          <w:lang w:val="en-US"/>
        </w:rPr>
        <w:t xml:space="preserve"> loading cause</w:t>
      </w:r>
      <w:r w:rsidR="00505C1B" w:rsidRPr="00802E66">
        <w:rPr>
          <w:rFonts w:asciiTheme="minorHAnsi" w:hAnsiTheme="minorHAnsi" w:cstheme="minorHAnsi"/>
          <w:lang w:val="en-US"/>
        </w:rPr>
        <w:t>d</w:t>
      </w:r>
      <w:r w:rsidR="005E3856" w:rsidRPr="00802E66">
        <w:rPr>
          <w:rFonts w:asciiTheme="minorHAnsi" w:hAnsiTheme="minorHAnsi" w:cstheme="minorHAnsi"/>
          <w:lang w:val="en-US"/>
        </w:rPr>
        <w:t xml:space="preserve"> </w:t>
      </w:r>
      <w:r w:rsidR="00505C1B" w:rsidRPr="00802E66">
        <w:rPr>
          <w:rFonts w:asciiTheme="minorHAnsi" w:hAnsiTheme="minorHAnsi" w:cstheme="minorHAnsi"/>
          <w:lang w:val="en-US"/>
        </w:rPr>
        <w:t>RV</w:t>
      </w:r>
      <w:r w:rsidR="00BC4174">
        <w:rPr>
          <w:rFonts w:asciiTheme="minorHAnsi" w:hAnsiTheme="minorHAnsi" w:cstheme="minorHAnsi"/>
          <w:lang w:val="en-US"/>
        </w:rPr>
        <w:t xml:space="preserve"> </w:t>
      </w:r>
      <w:r w:rsidR="00505C1B" w:rsidRPr="00802E66">
        <w:rPr>
          <w:rFonts w:asciiTheme="minorHAnsi" w:hAnsiTheme="minorHAnsi" w:cstheme="minorHAnsi"/>
          <w:lang w:val="en-US"/>
        </w:rPr>
        <w:t xml:space="preserve">dilatation expressed as </w:t>
      </w:r>
      <w:r w:rsidR="005E3856" w:rsidRPr="00802E66">
        <w:rPr>
          <w:rFonts w:asciiTheme="minorHAnsi" w:hAnsiTheme="minorHAnsi" w:cstheme="minorHAnsi"/>
          <w:lang w:val="en-US"/>
        </w:rPr>
        <w:t>increased RV</w:t>
      </w:r>
      <w:r w:rsidR="002359C6">
        <w:rPr>
          <w:rFonts w:asciiTheme="minorHAnsi" w:hAnsiTheme="minorHAnsi" w:cstheme="minorHAnsi"/>
          <w:lang w:val="en-US"/>
        </w:rPr>
        <w:t>,</w:t>
      </w:r>
      <w:r w:rsidR="005E3856" w:rsidRPr="00802E66">
        <w:rPr>
          <w:rFonts w:asciiTheme="minorHAnsi" w:hAnsiTheme="minorHAnsi" w:cstheme="minorHAnsi"/>
          <w:lang w:val="en-US"/>
        </w:rPr>
        <w:t xml:space="preserve"> EDV</w:t>
      </w:r>
      <w:r w:rsidR="002359C6">
        <w:rPr>
          <w:rFonts w:asciiTheme="minorHAnsi" w:hAnsiTheme="minorHAnsi" w:cstheme="minorHAnsi"/>
          <w:lang w:val="en-US"/>
        </w:rPr>
        <w:t>,</w:t>
      </w:r>
      <w:r w:rsidR="005E3856" w:rsidRPr="00802E66">
        <w:rPr>
          <w:rFonts w:asciiTheme="minorHAnsi" w:hAnsiTheme="minorHAnsi" w:cstheme="minorHAnsi"/>
          <w:lang w:val="en-US"/>
        </w:rPr>
        <w:t xml:space="preserve"> and </w:t>
      </w:r>
      <w:r w:rsidR="005E3856" w:rsidRPr="00BC4174">
        <w:rPr>
          <w:rFonts w:asciiTheme="minorHAnsi" w:hAnsiTheme="minorHAnsi" w:cstheme="minorHAnsi"/>
          <w:lang w:val="en-US"/>
        </w:rPr>
        <w:t>RV ESV</w:t>
      </w:r>
      <w:r w:rsidR="00B04473" w:rsidRPr="00802E66">
        <w:rPr>
          <w:rFonts w:asciiTheme="minorHAnsi" w:hAnsiTheme="minorHAnsi" w:cstheme="minorHAnsi"/>
          <w:lang w:val="en-US"/>
        </w:rPr>
        <w:t xml:space="preserve"> (</w:t>
      </w:r>
      <w:r w:rsidR="00B04473" w:rsidRPr="00802E66">
        <w:rPr>
          <w:rFonts w:asciiTheme="minorHAnsi" w:hAnsiTheme="minorHAnsi" w:cstheme="minorHAnsi"/>
          <w:b/>
          <w:lang w:val="en-US"/>
        </w:rPr>
        <w:t>Fig</w:t>
      </w:r>
      <w:r w:rsidR="00FE6FAE">
        <w:rPr>
          <w:rFonts w:asciiTheme="minorHAnsi" w:hAnsiTheme="minorHAnsi" w:cstheme="minorHAnsi"/>
          <w:b/>
          <w:lang w:val="en-US"/>
        </w:rPr>
        <w:t xml:space="preserve">ure </w:t>
      </w:r>
      <w:r w:rsidR="00A82D29" w:rsidRPr="00802E66">
        <w:rPr>
          <w:rFonts w:asciiTheme="minorHAnsi" w:hAnsiTheme="minorHAnsi" w:cstheme="minorHAnsi"/>
          <w:b/>
          <w:lang w:val="en-US"/>
        </w:rPr>
        <w:t>4</w:t>
      </w:r>
      <w:proofErr w:type="gramStart"/>
      <w:r w:rsidR="002359C6" w:rsidRPr="00802E66">
        <w:rPr>
          <w:rFonts w:asciiTheme="minorHAnsi" w:hAnsiTheme="minorHAnsi" w:cstheme="minorHAnsi"/>
          <w:b/>
          <w:lang w:val="en-US"/>
        </w:rPr>
        <w:t>A</w:t>
      </w:r>
      <w:r w:rsidR="00B04473" w:rsidRPr="00E326FC">
        <w:rPr>
          <w:rFonts w:asciiTheme="minorHAnsi" w:hAnsiTheme="minorHAnsi" w:cstheme="minorHAnsi"/>
          <w:bCs/>
          <w:lang w:val="en-US"/>
        </w:rPr>
        <w:t>,</w:t>
      </w:r>
      <w:r w:rsidR="002359C6" w:rsidRPr="00802E66">
        <w:rPr>
          <w:rFonts w:asciiTheme="minorHAnsi" w:hAnsiTheme="minorHAnsi" w:cstheme="minorHAnsi"/>
          <w:b/>
          <w:lang w:val="en-US"/>
        </w:rPr>
        <w:t>B</w:t>
      </w:r>
      <w:proofErr w:type="gramEnd"/>
      <w:r w:rsidR="00B04473" w:rsidRPr="00802E66">
        <w:rPr>
          <w:rFonts w:asciiTheme="minorHAnsi" w:hAnsiTheme="minorHAnsi" w:cstheme="minorHAnsi"/>
          <w:lang w:val="en-US"/>
        </w:rPr>
        <w:t xml:space="preserve">). </w:t>
      </w:r>
      <w:r w:rsidR="008E076C">
        <w:rPr>
          <w:rFonts w:asciiTheme="minorHAnsi" w:hAnsiTheme="minorHAnsi" w:cstheme="minorHAnsi"/>
          <w:lang w:val="en-US"/>
        </w:rPr>
        <w:t xml:space="preserve">RV dysfunction occurred as RV EF decreased </w:t>
      </w:r>
      <w:r w:rsidR="000450CB" w:rsidRPr="00802E66">
        <w:rPr>
          <w:rFonts w:asciiTheme="minorHAnsi" w:hAnsiTheme="minorHAnsi" w:cstheme="minorHAnsi"/>
          <w:lang w:val="en-US"/>
        </w:rPr>
        <w:t>(</w:t>
      </w:r>
      <w:r w:rsidR="000450CB" w:rsidRPr="00802E66">
        <w:rPr>
          <w:rFonts w:asciiTheme="minorHAnsi" w:hAnsiTheme="minorHAnsi" w:cstheme="minorHAnsi"/>
          <w:b/>
          <w:lang w:val="en-US"/>
        </w:rPr>
        <w:t>Fig</w:t>
      </w:r>
      <w:r w:rsidR="00FE6FAE">
        <w:rPr>
          <w:rFonts w:asciiTheme="minorHAnsi" w:hAnsiTheme="minorHAnsi" w:cstheme="minorHAnsi"/>
          <w:b/>
          <w:lang w:val="en-US"/>
        </w:rPr>
        <w:t>ure</w:t>
      </w:r>
      <w:r w:rsidR="000450CB" w:rsidRPr="00802E66">
        <w:rPr>
          <w:rFonts w:asciiTheme="minorHAnsi" w:hAnsiTheme="minorHAnsi" w:cstheme="minorHAnsi"/>
          <w:b/>
          <w:lang w:val="en-US"/>
        </w:rPr>
        <w:t xml:space="preserve"> 4</w:t>
      </w:r>
      <w:r w:rsidR="002359C6" w:rsidRPr="00802E66">
        <w:rPr>
          <w:rFonts w:asciiTheme="minorHAnsi" w:hAnsiTheme="minorHAnsi" w:cstheme="minorHAnsi"/>
          <w:b/>
          <w:lang w:val="en-US"/>
        </w:rPr>
        <w:t>C</w:t>
      </w:r>
      <w:r w:rsidR="000450CB" w:rsidRPr="00802E66">
        <w:rPr>
          <w:rFonts w:asciiTheme="minorHAnsi" w:hAnsiTheme="minorHAnsi" w:cstheme="minorHAnsi"/>
          <w:lang w:val="en-US"/>
        </w:rPr>
        <w:t xml:space="preserve">). </w:t>
      </w:r>
      <w:r w:rsidR="008E076C">
        <w:rPr>
          <w:rFonts w:asciiTheme="minorHAnsi" w:hAnsiTheme="minorHAnsi" w:cstheme="minorHAnsi"/>
          <w:lang w:val="en-US"/>
        </w:rPr>
        <w:t>RV SV remained unaffected (</w:t>
      </w:r>
      <w:r w:rsidR="008E076C">
        <w:rPr>
          <w:rFonts w:asciiTheme="minorHAnsi" w:hAnsiTheme="minorHAnsi" w:cstheme="minorHAnsi"/>
          <w:b/>
          <w:lang w:val="en-US"/>
        </w:rPr>
        <w:t>Fig</w:t>
      </w:r>
      <w:r w:rsidR="00FE6FAE">
        <w:rPr>
          <w:rFonts w:asciiTheme="minorHAnsi" w:hAnsiTheme="minorHAnsi" w:cstheme="minorHAnsi"/>
          <w:b/>
          <w:lang w:val="en-US"/>
        </w:rPr>
        <w:t>ure</w:t>
      </w:r>
      <w:r w:rsidR="008E076C">
        <w:rPr>
          <w:rFonts w:asciiTheme="minorHAnsi" w:hAnsiTheme="minorHAnsi" w:cstheme="minorHAnsi"/>
          <w:b/>
          <w:lang w:val="en-US"/>
        </w:rPr>
        <w:t xml:space="preserve"> </w:t>
      </w:r>
      <w:r w:rsidR="002359C6" w:rsidRPr="007A2AC0">
        <w:rPr>
          <w:rFonts w:asciiTheme="minorHAnsi" w:hAnsiTheme="minorHAnsi" w:cstheme="minorHAnsi"/>
          <w:b/>
          <w:lang w:val="en-US"/>
        </w:rPr>
        <w:t>4</w:t>
      </w:r>
      <w:r w:rsidR="002359C6" w:rsidRPr="008B381E">
        <w:rPr>
          <w:rFonts w:asciiTheme="minorHAnsi" w:hAnsiTheme="minorHAnsi" w:cstheme="minorHAnsi"/>
          <w:b/>
          <w:lang w:val="en-US"/>
        </w:rPr>
        <w:t>D</w:t>
      </w:r>
      <w:r w:rsidR="008E076C">
        <w:rPr>
          <w:rFonts w:asciiTheme="minorHAnsi" w:hAnsiTheme="minorHAnsi" w:cstheme="minorHAnsi"/>
          <w:lang w:val="en-US"/>
        </w:rPr>
        <w:t xml:space="preserve">). </w:t>
      </w:r>
      <w:r w:rsidR="008E076C" w:rsidRPr="00802E66">
        <w:rPr>
          <w:rFonts w:asciiTheme="minorHAnsi" w:hAnsiTheme="minorHAnsi" w:cstheme="minorHAnsi"/>
          <w:lang w:val="en-US"/>
        </w:rPr>
        <w:t>RV ED and RV ES mass increased, indicating right ventricular hypertrophy</w:t>
      </w:r>
      <w:r w:rsidR="008E076C">
        <w:rPr>
          <w:rFonts w:asciiTheme="minorHAnsi" w:hAnsiTheme="minorHAnsi" w:cstheme="minorHAnsi"/>
          <w:lang w:val="en-US"/>
        </w:rPr>
        <w:t xml:space="preserve"> </w:t>
      </w:r>
      <w:r w:rsidR="008E076C" w:rsidRPr="00802E66">
        <w:rPr>
          <w:rFonts w:asciiTheme="minorHAnsi" w:hAnsiTheme="minorHAnsi" w:cstheme="minorHAnsi"/>
          <w:lang w:val="en-US"/>
        </w:rPr>
        <w:t>(</w:t>
      </w:r>
      <w:r w:rsidR="008E076C" w:rsidRPr="00802E66">
        <w:rPr>
          <w:rFonts w:asciiTheme="minorHAnsi" w:hAnsiTheme="minorHAnsi" w:cstheme="minorHAnsi"/>
          <w:b/>
          <w:lang w:val="en-US"/>
        </w:rPr>
        <w:t>Fig</w:t>
      </w:r>
      <w:r w:rsidR="00FE6FAE">
        <w:rPr>
          <w:rFonts w:asciiTheme="minorHAnsi" w:hAnsiTheme="minorHAnsi" w:cstheme="minorHAnsi"/>
          <w:b/>
          <w:lang w:val="en-US"/>
        </w:rPr>
        <w:t>ure</w:t>
      </w:r>
      <w:r w:rsidR="008E076C" w:rsidRPr="00802E66">
        <w:rPr>
          <w:rFonts w:asciiTheme="minorHAnsi" w:hAnsiTheme="minorHAnsi" w:cstheme="minorHAnsi"/>
          <w:b/>
          <w:lang w:val="en-US"/>
        </w:rPr>
        <w:t xml:space="preserve"> 4</w:t>
      </w:r>
      <w:proofErr w:type="gramStart"/>
      <w:r w:rsidR="002359C6" w:rsidRPr="00802E66">
        <w:rPr>
          <w:rFonts w:asciiTheme="minorHAnsi" w:hAnsiTheme="minorHAnsi" w:cstheme="minorHAnsi"/>
          <w:b/>
          <w:lang w:val="en-US"/>
        </w:rPr>
        <w:t>E</w:t>
      </w:r>
      <w:r w:rsidR="008E076C" w:rsidRPr="00E326FC">
        <w:rPr>
          <w:rFonts w:asciiTheme="minorHAnsi" w:hAnsiTheme="minorHAnsi" w:cstheme="minorHAnsi"/>
          <w:bCs/>
          <w:lang w:val="en-US"/>
        </w:rPr>
        <w:t>,</w:t>
      </w:r>
      <w:r w:rsidR="002359C6" w:rsidRPr="00802E66">
        <w:rPr>
          <w:rFonts w:asciiTheme="minorHAnsi" w:hAnsiTheme="minorHAnsi" w:cstheme="minorHAnsi"/>
          <w:b/>
          <w:lang w:val="en-US"/>
        </w:rPr>
        <w:t>F</w:t>
      </w:r>
      <w:proofErr w:type="gramEnd"/>
      <w:r w:rsidR="008E076C" w:rsidRPr="00802E66">
        <w:rPr>
          <w:rFonts w:asciiTheme="minorHAnsi" w:hAnsiTheme="minorHAnsi" w:cstheme="minorHAnsi"/>
          <w:lang w:val="en-US"/>
        </w:rPr>
        <w:t xml:space="preserve">). </w:t>
      </w:r>
      <w:r w:rsidR="008E076C">
        <w:rPr>
          <w:rFonts w:asciiTheme="minorHAnsi" w:hAnsiTheme="minorHAnsi" w:cstheme="minorHAnsi"/>
          <w:lang w:val="en-US"/>
        </w:rPr>
        <w:t>LV EDV and LV ESV decreased (</w:t>
      </w:r>
      <w:r w:rsidR="008E076C">
        <w:rPr>
          <w:rFonts w:asciiTheme="minorHAnsi" w:hAnsiTheme="minorHAnsi" w:cstheme="minorHAnsi"/>
          <w:b/>
          <w:lang w:val="en-US"/>
        </w:rPr>
        <w:t>Fig</w:t>
      </w:r>
      <w:r w:rsidR="00FE6FAE">
        <w:rPr>
          <w:rFonts w:asciiTheme="minorHAnsi" w:hAnsiTheme="minorHAnsi" w:cstheme="minorHAnsi"/>
          <w:b/>
          <w:lang w:val="en-US"/>
        </w:rPr>
        <w:t>ure</w:t>
      </w:r>
      <w:r w:rsidR="008E076C">
        <w:rPr>
          <w:rFonts w:asciiTheme="minorHAnsi" w:hAnsiTheme="minorHAnsi" w:cstheme="minorHAnsi"/>
          <w:b/>
          <w:lang w:val="en-US"/>
        </w:rPr>
        <w:t xml:space="preserve"> 4</w:t>
      </w:r>
      <w:proofErr w:type="gramStart"/>
      <w:r w:rsidR="002359C6">
        <w:rPr>
          <w:rFonts w:asciiTheme="minorHAnsi" w:hAnsiTheme="minorHAnsi" w:cstheme="minorHAnsi"/>
          <w:b/>
          <w:lang w:val="en-US"/>
        </w:rPr>
        <w:t>G</w:t>
      </w:r>
      <w:r w:rsidR="008E076C" w:rsidRPr="00E326FC">
        <w:rPr>
          <w:rFonts w:asciiTheme="minorHAnsi" w:hAnsiTheme="minorHAnsi" w:cstheme="minorHAnsi"/>
          <w:bCs/>
          <w:lang w:val="en-US"/>
        </w:rPr>
        <w:t>,</w:t>
      </w:r>
      <w:r w:rsidR="002359C6">
        <w:rPr>
          <w:rFonts w:asciiTheme="minorHAnsi" w:hAnsiTheme="minorHAnsi" w:cstheme="minorHAnsi"/>
          <w:b/>
          <w:lang w:val="en-US"/>
        </w:rPr>
        <w:t>H</w:t>
      </w:r>
      <w:proofErr w:type="gramEnd"/>
      <w:r w:rsidR="008E076C" w:rsidRPr="008D6CC2">
        <w:rPr>
          <w:rFonts w:asciiTheme="minorHAnsi" w:hAnsiTheme="minorHAnsi" w:cstheme="minorHAnsi"/>
          <w:lang w:val="en-US"/>
        </w:rPr>
        <w:t>)</w:t>
      </w:r>
      <w:r w:rsidR="008E076C">
        <w:rPr>
          <w:rFonts w:asciiTheme="minorHAnsi" w:hAnsiTheme="minorHAnsi" w:cstheme="minorHAnsi"/>
          <w:lang w:val="en-US"/>
        </w:rPr>
        <w:t xml:space="preserve">. LV function in terms of LV EF and LV SV </w:t>
      </w:r>
      <w:r w:rsidR="00BC4174">
        <w:rPr>
          <w:rFonts w:asciiTheme="minorHAnsi" w:hAnsiTheme="minorHAnsi" w:cstheme="minorHAnsi"/>
          <w:lang w:val="en-US"/>
        </w:rPr>
        <w:t xml:space="preserve">was </w:t>
      </w:r>
      <w:r w:rsidR="008E076C">
        <w:rPr>
          <w:rFonts w:asciiTheme="minorHAnsi" w:hAnsiTheme="minorHAnsi" w:cstheme="minorHAnsi"/>
          <w:lang w:val="en-US"/>
        </w:rPr>
        <w:t xml:space="preserve">unaffected </w:t>
      </w:r>
      <w:r w:rsidR="000450CB" w:rsidRPr="00802E66">
        <w:rPr>
          <w:rFonts w:asciiTheme="minorHAnsi" w:hAnsiTheme="minorHAnsi" w:cstheme="minorHAnsi"/>
          <w:lang w:val="en-US"/>
        </w:rPr>
        <w:t>(</w:t>
      </w:r>
      <w:r w:rsidR="000450CB" w:rsidRPr="00802E66">
        <w:rPr>
          <w:rFonts w:asciiTheme="minorHAnsi" w:hAnsiTheme="minorHAnsi" w:cstheme="minorHAnsi"/>
          <w:b/>
          <w:lang w:val="en-US"/>
        </w:rPr>
        <w:t>Fig</w:t>
      </w:r>
      <w:r w:rsidR="00FE6FAE">
        <w:rPr>
          <w:rFonts w:asciiTheme="minorHAnsi" w:hAnsiTheme="minorHAnsi" w:cstheme="minorHAnsi"/>
          <w:b/>
          <w:lang w:val="en-US"/>
        </w:rPr>
        <w:t>ure</w:t>
      </w:r>
      <w:r w:rsidR="000450CB" w:rsidRPr="00802E66">
        <w:rPr>
          <w:rFonts w:asciiTheme="minorHAnsi" w:hAnsiTheme="minorHAnsi" w:cstheme="minorHAnsi"/>
          <w:b/>
          <w:lang w:val="en-US"/>
        </w:rPr>
        <w:t xml:space="preserve"> 4</w:t>
      </w:r>
      <w:proofErr w:type="gramStart"/>
      <w:r w:rsidR="002359C6" w:rsidRPr="00802E66">
        <w:rPr>
          <w:rFonts w:asciiTheme="minorHAnsi" w:hAnsiTheme="minorHAnsi" w:cstheme="minorHAnsi"/>
          <w:b/>
          <w:lang w:val="en-US"/>
        </w:rPr>
        <w:t>I</w:t>
      </w:r>
      <w:r w:rsidR="000450CB" w:rsidRPr="00E326FC">
        <w:rPr>
          <w:rFonts w:asciiTheme="minorHAnsi" w:hAnsiTheme="minorHAnsi" w:cstheme="minorHAnsi"/>
          <w:bCs/>
          <w:lang w:val="en-US"/>
        </w:rPr>
        <w:t>,</w:t>
      </w:r>
      <w:r w:rsidR="002359C6" w:rsidRPr="00802E66">
        <w:rPr>
          <w:rFonts w:asciiTheme="minorHAnsi" w:hAnsiTheme="minorHAnsi" w:cstheme="minorHAnsi"/>
          <w:b/>
          <w:lang w:val="en-US"/>
        </w:rPr>
        <w:t>J</w:t>
      </w:r>
      <w:proofErr w:type="gramEnd"/>
      <w:r w:rsidR="000450CB" w:rsidRPr="00802E66">
        <w:rPr>
          <w:rFonts w:asciiTheme="minorHAnsi" w:hAnsiTheme="minorHAnsi" w:cstheme="minorHAnsi"/>
          <w:lang w:val="en-US"/>
        </w:rPr>
        <w:t xml:space="preserve">). </w:t>
      </w:r>
      <w:r w:rsidR="00717CF5">
        <w:rPr>
          <w:rFonts w:asciiTheme="minorHAnsi" w:hAnsiTheme="minorHAnsi" w:cstheme="minorHAnsi"/>
          <w:lang w:val="en-US"/>
        </w:rPr>
        <w:t xml:space="preserve">Neither </w:t>
      </w:r>
      <w:r w:rsidR="008E076C" w:rsidRPr="00802E66">
        <w:rPr>
          <w:rFonts w:asciiTheme="minorHAnsi" w:hAnsiTheme="minorHAnsi" w:cstheme="minorHAnsi"/>
          <w:lang w:val="en-US"/>
        </w:rPr>
        <w:t xml:space="preserve">LV ED </w:t>
      </w:r>
      <w:r w:rsidR="00717CF5">
        <w:rPr>
          <w:rFonts w:asciiTheme="minorHAnsi" w:hAnsiTheme="minorHAnsi" w:cstheme="minorHAnsi"/>
          <w:lang w:val="en-US"/>
        </w:rPr>
        <w:t xml:space="preserve">or </w:t>
      </w:r>
      <w:r w:rsidR="008E076C">
        <w:rPr>
          <w:rFonts w:asciiTheme="minorHAnsi" w:hAnsiTheme="minorHAnsi" w:cstheme="minorHAnsi"/>
          <w:lang w:val="en-US"/>
        </w:rPr>
        <w:t xml:space="preserve">LV ES mass </w:t>
      </w:r>
      <w:r w:rsidR="00717CF5">
        <w:rPr>
          <w:rFonts w:asciiTheme="minorHAnsi" w:hAnsiTheme="minorHAnsi" w:cstheme="minorHAnsi"/>
          <w:lang w:val="en-US"/>
        </w:rPr>
        <w:t>changed</w:t>
      </w:r>
      <w:r w:rsidR="008E076C">
        <w:rPr>
          <w:rFonts w:asciiTheme="minorHAnsi" w:hAnsiTheme="minorHAnsi" w:cstheme="minorHAnsi"/>
          <w:lang w:val="en-US"/>
        </w:rPr>
        <w:t xml:space="preserve"> (</w:t>
      </w:r>
      <w:r w:rsidR="008E076C">
        <w:rPr>
          <w:rFonts w:asciiTheme="minorHAnsi" w:hAnsiTheme="minorHAnsi" w:cstheme="minorHAnsi"/>
          <w:b/>
          <w:lang w:val="en-US"/>
        </w:rPr>
        <w:t>Fig</w:t>
      </w:r>
      <w:r w:rsidR="00FE6FAE">
        <w:rPr>
          <w:rFonts w:asciiTheme="minorHAnsi" w:hAnsiTheme="minorHAnsi" w:cstheme="minorHAnsi"/>
          <w:b/>
          <w:lang w:val="en-US"/>
        </w:rPr>
        <w:t>ure</w:t>
      </w:r>
      <w:r w:rsidR="008E076C">
        <w:rPr>
          <w:rFonts w:asciiTheme="minorHAnsi" w:hAnsiTheme="minorHAnsi" w:cstheme="minorHAnsi"/>
          <w:b/>
          <w:lang w:val="en-US"/>
        </w:rPr>
        <w:t xml:space="preserve"> 4</w:t>
      </w:r>
      <w:proofErr w:type="gramStart"/>
      <w:r w:rsidR="002359C6">
        <w:rPr>
          <w:rFonts w:asciiTheme="minorHAnsi" w:hAnsiTheme="minorHAnsi" w:cstheme="minorHAnsi"/>
          <w:b/>
          <w:lang w:val="en-US"/>
        </w:rPr>
        <w:t>K</w:t>
      </w:r>
      <w:r w:rsidR="008E076C" w:rsidRPr="00E326FC">
        <w:rPr>
          <w:rFonts w:asciiTheme="minorHAnsi" w:hAnsiTheme="minorHAnsi" w:cstheme="minorHAnsi"/>
          <w:bCs/>
          <w:lang w:val="en-US"/>
        </w:rPr>
        <w:t>,</w:t>
      </w:r>
      <w:r w:rsidR="002359C6">
        <w:rPr>
          <w:rFonts w:asciiTheme="minorHAnsi" w:hAnsiTheme="minorHAnsi" w:cstheme="minorHAnsi"/>
          <w:b/>
          <w:lang w:val="en-US"/>
        </w:rPr>
        <w:t>L</w:t>
      </w:r>
      <w:proofErr w:type="gramEnd"/>
      <w:r w:rsidR="008E076C" w:rsidRPr="008D6CC2">
        <w:rPr>
          <w:rFonts w:asciiTheme="minorHAnsi" w:hAnsiTheme="minorHAnsi" w:cstheme="minorHAnsi"/>
          <w:lang w:val="en-US"/>
        </w:rPr>
        <w:t>).</w:t>
      </w:r>
      <w:r w:rsidR="008E076C" w:rsidRPr="00802E66">
        <w:rPr>
          <w:rFonts w:asciiTheme="minorHAnsi" w:hAnsiTheme="minorHAnsi" w:cstheme="minorHAnsi"/>
          <w:lang w:val="en-US"/>
        </w:rPr>
        <w:t xml:space="preserve"> Septal flattening at both end-diastole and end-systole occurred, reflected by significant decreases of both eccentricity indexes (</w:t>
      </w:r>
      <w:r w:rsidR="008E076C" w:rsidRPr="00802E66">
        <w:rPr>
          <w:rFonts w:asciiTheme="minorHAnsi" w:hAnsiTheme="minorHAnsi" w:cstheme="minorHAnsi"/>
          <w:b/>
          <w:lang w:val="en-US"/>
        </w:rPr>
        <w:t>Fig</w:t>
      </w:r>
      <w:r w:rsidR="00FE6FAE">
        <w:rPr>
          <w:rFonts w:asciiTheme="minorHAnsi" w:hAnsiTheme="minorHAnsi" w:cstheme="minorHAnsi"/>
          <w:b/>
          <w:lang w:val="en-US"/>
        </w:rPr>
        <w:t>ure</w:t>
      </w:r>
      <w:r w:rsidR="008E076C" w:rsidRPr="00802E66">
        <w:rPr>
          <w:rFonts w:asciiTheme="minorHAnsi" w:hAnsiTheme="minorHAnsi" w:cstheme="minorHAnsi"/>
          <w:b/>
          <w:lang w:val="en-US"/>
        </w:rPr>
        <w:t xml:space="preserve"> 4</w:t>
      </w:r>
      <w:proofErr w:type="gramStart"/>
      <w:r w:rsidR="002359C6" w:rsidRPr="00802E66">
        <w:rPr>
          <w:rFonts w:asciiTheme="minorHAnsi" w:hAnsiTheme="minorHAnsi" w:cstheme="minorHAnsi"/>
          <w:b/>
          <w:lang w:val="en-US"/>
        </w:rPr>
        <w:t>M</w:t>
      </w:r>
      <w:r w:rsidR="008E076C" w:rsidRPr="00E326FC">
        <w:rPr>
          <w:rFonts w:asciiTheme="minorHAnsi" w:hAnsiTheme="minorHAnsi" w:cstheme="minorHAnsi"/>
          <w:bCs/>
          <w:lang w:val="en-US"/>
        </w:rPr>
        <w:t>,</w:t>
      </w:r>
      <w:r w:rsidR="002359C6" w:rsidRPr="00802E66">
        <w:rPr>
          <w:rFonts w:asciiTheme="minorHAnsi" w:hAnsiTheme="minorHAnsi" w:cstheme="minorHAnsi"/>
          <w:b/>
          <w:lang w:val="en-US"/>
        </w:rPr>
        <w:t>N</w:t>
      </w:r>
      <w:proofErr w:type="gramEnd"/>
      <w:r w:rsidR="008E076C" w:rsidRPr="00802E66">
        <w:rPr>
          <w:rFonts w:asciiTheme="minorHAnsi" w:hAnsiTheme="minorHAnsi" w:cstheme="minorHAnsi"/>
          <w:lang w:val="en-US"/>
        </w:rPr>
        <w:t>).</w:t>
      </w:r>
      <w:r w:rsidR="008E076C">
        <w:rPr>
          <w:rFonts w:asciiTheme="minorHAnsi" w:hAnsiTheme="minorHAnsi" w:cstheme="minorHAnsi"/>
          <w:lang w:val="en-US"/>
        </w:rPr>
        <w:t xml:space="preserve"> </w:t>
      </w:r>
      <w:r w:rsidR="000450CB" w:rsidRPr="00802E66">
        <w:rPr>
          <w:rFonts w:asciiTheme="minorHAnsi" w:hAnsiTheme="minorHAnsi" w:cstheme="minorHAnsi"/>
          <w:lang w:val="en-US"/>
        </w:rPr>
        <w:t>Heart rate and SV were not different between PAB and sham animals and thus CO was unaffected (</w:t>
      </w:r>
      <w:r w:rsidR="000450CB" w:rsidRPr="00802E66">
        <w:rPr>
          <w:rFonts w:asciiTheme="minorHAnsi" w:hAnsiTheme="minorHAnsi" w:cstheme="minorHAnsi"/>
          <w:b/>
          <w:lang w:val="en-US"/>
        </w:rPr>
        <w:t>Fig</w:t>
      </w:r>
      <w:r w:rsidR="00FE6FAE">
        <w:rPr>
          <w:rFonts w:asciiTheme="minorHAnsi" w:hAnsiTheme="minorHAnsi" w:cstheme="minorHAnsi"/>
          <w:b/>
          <w:lang w:val="en-US"/>
        </w:rPr>
        <w:t>ure</w:t>
      </w:r>
      <w:r w:rsidR="000450CB" w:rsidRPr="00802E66">
        <w:rPr>
          <w:rFonts w:asciiTheme="minorHAnsi" w:hAnsiTheme="minorHAnsi" w:cstheme="minorHAnsi"/>
          <w:b/>
          <w:lang w:val="en-US"/>
        </w:rPr>
        <w:t xml:space="preserve"> </w:t>
      </w:r>
      <w:r w:rsidR="002359C6" w:rsidRPr="00802E66">
        <w:rPr>
          <w:rFonts w:asciiTheme="minorHAnsi" w:hAnsiTheme="minorHAnsi" w:cstheme="minorHAnsi"/>
          <w:b/>
          <w:lang w:val="en-US"/>
        </w:rPr>
        <w:t>4</w:t>
      </w:r>
      <w:proofErr w:type="gramStart"/>
      <w:r w:rsidR="002359C6" w:rsidRPr="00802E66">
        <w:rPr>
          <w:rFonts w:asciiTheme="minorHAnsi" w:hAnsiTheme="minorHAnsi" w:cstheme="minorHAnsi"/>
          <w:b/>
          <w:lang w:val="en-US"/>
        </w:rPr>
        <w:t>P</w:t>
      </w:r>
      <w:r w:rsidR="000450CB" w:rsidRPr="00E326FC">
        <w:rPr>
          <w:rFonts w:asciiTheme="minorHAnsi" w:hAnsiTheme="minorHAnsi" w:cstheme="minorHAnsi"/>
          <w:bCs/>
          <w:lang w:val="en-US"/>
        </w:rPr>
        <w:t>,</w:t>
      </w:r>
      <w:r w:rsidR="002359C6" w:rsidRPr="00802E66">
        <w:rPr>
          <w:rFonts w:asciiTheme="minorHAnsi" w:hAnsiTheme="minorHAnsi" w:cstheme="minorHAnsi"/>
          <w:b/>
          <w:lang w:val="en-US"/>
        </w:rPr>
        <w:t>Q</w:t>
      </w:r>
      <w:proofErr w:type="gramEnd"/>
      <w:r w:rsidR="000450CB" w:rsidRPr="00802E66">
        <w:rPr>
          <w:rFonts w:asciiTheme="minorHAnsi" w:hAnsiTheme="minorHAnsi" w:cstheme="minorHAnsi"/>
          <w:lang w:val="en-US"/>
        </w:rPr>
        <w:t xml:space="preserve">). </w:t>
      </w:r>
      <w:r w:rsidR="009F19E9" w:rsidRPr="00802E66">
        <w:rPr>
          <w:rFonts w:asciiTheme="minorHAnsi" w:hAnsiTheme="minorHAnsi" w:cstheme="minorHAnsi"/>
          <w:b/>
          <w:lang w:val="en-US"/>
        </w:rPr>
        <w:t>Fig</w:t>
      </w:r>
      <w:r w:rsidR="00FE6FAE">
        <w:rPr>
          <w:rFonts w:asciiTheme="minorHAnsi" w:hAnsiTheme="minorHAnsi" w:cstheme="minorHAnsi"/>
          <w:b/>
          <w:lang w:val="en-US"/>
        </w:rPr>
        <w:t>ure</w:t>
      </w:r>
      <w:r w:rsidR="009F19E9" w:rsidRPr="00802E66">
        <w:rPr>
          <w:rFonts w:asciiTheme="minorHAnsi" w:hAnsiTheme="minorHAnsi" w:cstheme="minorHAnsi"/>
          <w:b/>
          <w:lang w:val="en-US"/>
        </w:rPr>
        <w:t xml:space="preserve"> </w:t>
      </w:r>
      <w:r w:rsidR="00A82D29" w:rsidRPr="00802E66">
        <w:rPr>
          <w:rFonts w:asciiTheme="minorHAnsi" w:hAnsiTheme="minorHAnsi" w:cstheme="minorHAnsi"/>
          <w:b/>
          <w:lang w:val="en-US"/>
        </w:rPr>
        <w:t>4</w:t>
      </w:r>
      <w:r w:rsidR="002359C6" w:rsidRPr="00802E66">
        <w:rPr>
          <w:rFonts w:asciiTheme="minorHAnsi" w:hAnsiTheme="minorHAnsi" w:cstheme="minorHAnsi"/>
          <w:b/>
          <w:lang w:val="en-US"/>
        </w:rPr>
        <w:t>O</w:t>
      </w:r>
      <w:r w:rsidR="00682D2D" w:rsidRPr="00802E66">
        <w:rPr>
          <w:rFonts w:asciiTheme="minorHAnsi" w:hAnsiTheme="minorHAnsi" w:cstheme="minorHAnsi"/>
          <w:lang w:val="en-US"/>
        </w:rPr>
        <w:t xml:space="preserve"> shows</w:t>
      </w:r>
      <w:r w:rsidR="00B65312" w:rsidRPr="00802E66">
        <w:rPr>
          <w:rFonts w:asciiTheme="minorHAnsi" w:hAnsiTheme="minorHAnsi" w:cstheme="minorHAnsi"/>
          <w:lang w:val="en-US"/>
        </w:rPr>
        <w:t xml:space="preserve"> representative CMR images at midpapillary level, </w:t>
      </w:r>
      <w:r w:rsidR="000450CB" w:rsidRPr="00802E66">
        <w:rPr>
          <w:rFonts w:asciiTheme="minorHAnsi" w:hAnsiTheme="minorHAnsi" w:cstheme="minorHAnsi"/>
          <w:lang w:val="en-US"/>
        </w:rPr>
        <w:t xml:space="preserve">in </w:t>
      </w:r>
      <w:r w:rsidR="00B65312" w:rsidRPr="00802E66">
        <w:rPr>
          <w:rFonts w:asciiTheme="minorHAnsi" w:hAnsiTheme="minorHAnsi" w:cstheme="minorHAnsi"/>
          <w:lang w:val="en-US"/>
        </w:rPr>
        <w:t>end</w:t>
      </w:r>
      <w:r w:rsidR="000450CB" w:rsidRPr="00802E66">
        <w:rPr>
          <w:rFonts w:asciiTheme="minorHAnsi" w:hAnsiTheme="minorHAnsi" w:cstheme="minorHAnsi"/>
          <w:lang w:val="en-US"/>
        </w:rPr>
        <w:t>-</w:t>
      </w:r>
      <w:r w:rsidR="00B65312" w:rsidRPr="00802E66">
        <w:rPr>
          <w:rFonts w:asciiTheme="minorHAnsi" w:hAnsiTheme="minorHAnsi" w:cstheme="minorHAnsi"/>
          <w:lang w:val="en-US"/>
        </w:rPr>
        <w:t>diastol</w:t>
      </w:r>
      <w:r w:rsidR="000450CB" w:rsidRPr="00802E66">
        <w:rPr>
          <w:rFonts w:asciiTheme="minorHAnsi" w:hAnsiTheme="minorHAnsi" w:cstheme="minorHAnsi"/>
          <w:lang w:val="en-US"/>
        </w:rPr>
        <w:t>e</w:t>
      </w:r>
      <w:r w:rsidR="00B65312" w:rsidRPr="00802E66">
        <w:rPr>
          <w:rFonts w:asciiTheme="minorHAnsi" w:hAnsiTheme="minorHAnsi" w:cstheme="minorHAnsi"/>
          <w:lang w:val="en-US"/>
        </w:rPr>
        <w:t xml:space="preserve"> (top) and </w:t>
      </w:r>
      <w:r w:rsidR="000450CB" w:rsidRPr="00802E66">
        <w:rPr>
          <w:rFonts w:asciiTheme="minorHAnsi" w:hAnsiTheme="minorHAnsi" w:cstheme="minorHAnsi"/>
          <w:lang w:val="en-US"/>
        </w:rPr>
        <w:t>end-</w:t>
      </w:r>
      <w:r w:rsidR="00B65312" w:rsidRPr="00802E66">
        <w:rPr>
          <w:rFonts w:asciiTheme="minorHAnsi" w:hAnsiTheme="minorHAnsi" w:cstheme="minorHAnsi"/>
          <w:lang w:val="en-US"/>
        </w:rPr>
        <w:t>systol</w:t>
      </w:r>
      <w:r w:rsidR="000450CB" w:rsidRPr="00802E66">
        <w:rPr>
          <w:rFonts w:asciiTheme="minorHAnsi" w:hAnsiTheme="minorHAnsi" w:cstheme="minorHAnsi"/>
          <w:lang w:val="en-US"/>
        </w:rPr>
        <w:t>e</w:t>
      </w:r>
      <w:r w:rsidR="00B65312" w:rsidRPr="00802E66">
        <w:rPr>
          <w:rFonts w:asciiTheme="minorHAnsi" w:hAnsiTheme="minorHAnsi" w:cstheme="minorHAnsi"/>
          <w:lang w:val="en-US"/>
        </w:rPr>
        <w:t xml:space="preserve"> (below) in sham (left) and PAB (right).</w:t>
      </w:r>
    </w:p>
    <w:p w14:paraId="4223D773" w14:textId="77777777" w:rsidR="00B65312" w:rsidRPr="00802E66" w:rsidRDefault="00B65312" w:rsidP="003436F4">
      <w:pPr>
        <w:jc w:val="both"/>
        <w:rPr>
          <w:rFonts w:asciiTheme="minorHAnsi" w:hAnsiTheme="minorHAnsi" w:cstheme="minorHAnsi"/>
          <w:lang w:val="en-US"/>
        </w:rPr>
      </w:pPr>
    </w:p>
    <w:p w14:paraId="3C9083F6" w14:textId="7950EA88" w:rsidR="00B32616" w:rsidRPr="00802E66" w:rsidRDefault="00B32616" w:rsidP="003436F4">
      <w:pPr>
        <w:jc w:val="both"/>
        <w:rPr>
          <w:rFonts w:asciiTheme="minorHAnsi" w:hAnsiTheme="minorHAnsi" w:cstheme="minorHAnsi"/>
          <w:bCs/>
          <w:color w:val="808080"/>
          <w:lang w:val="en-US"/>
        </w:rPr>
      </w:pPr>
      <w:r w:rsidRPr="00802E66">
        <w:rPr>
          <w:rFonts w:asciiTheme="minorHAnsi" w:hAnsiTheme="minorHAnsi" w:cstheme="minorHAnsi"/>
          <w:b/>
          <w:lang w:val="en-US"/>
        </w:rPr>
        <w:t xml:space="preserve">FIGURE </w:t>
      </w:r>
      <w:r w:rsidR="0013621E" w:rsidRPr="00802E66">
        <w:rPr>
          <w:rFonts w:asciiTheme="minorHAnsi" w:hAnsiTheme="minorHAnsi" w:cstheme="minorHAnsi"/>
          <w:b/>
          <w:lang w:val="en-US"/>
        </w:rPr>
        <w:t xml:space="preserve">AND TABLE </w:t>
      </w:r>
      <w:r w:rsidRPr="00802E66">
        <w:rPr>
          <w:rFonts w:asciiTheme="minorHAnsi" w:hAnsiTheme="minorHAnsi" w:cstheme="minorHAnsi"/>
          <w:b/>
          <w:lang w:val="en-US"/>
        </w:rPr>
        <w:t>LEGENDS:</w:t>
      </w:r>
    </w:p>
    <w:p w14:paraId="6E89F39E" w14:textId="4A08D3A3" w:rsidR="00E87B47" w:rsidRPr="00802E66" w:rsidRDefault="00E87B47" w:rsidP="003436F4">
      <w:pPr>
        <w:jc w:val="both"/>
        <w:rPr>
          <w:rFonts w:asciiTheme="minorHAnsi" w:hAnsiTheme="minorHAnsi" w:cstheme="minorHAnsi"/>
          <w:lang w:val="en-US"/>
        </w:rPr>
      </w:pPr>
      <w:r w:rsidRPr="009D160D">
        <w:rPr>
          <w:rFonts w:asciiTheme="minorHAnsi" w:hAnsiTheme="minorHAnsi" w:cstheme="minorHAnsi"/>
          <w:b/>
          <w:bCs/>
          <w:lang w:val="en-US"/>
        </w:rPr>
        <w:t>Fig</w:t>
      </w:r>
      <w:r w:rsidR="009D160D">
        <w:rPr>
          <w:rFonts w:asciiTheme="minorHAnsi" w:hAnsiTheme="minorHAnsi" w:cstheme="minorHAnsi"/>
          <w:b/>
          <w:bCs/>
          <w:lang w:val="en-US"/>
        </w:rPr>
        <w:t>ure</w:t>
      </w:r>
      <w:r w:rsidRPr="009D160D">
        <w:rPr>
          <w:rFonts w:asciiTheme="minorHAnsi" w:hAnsiTheme="minorHAnsi" w:cstheme="minorHAnsi"/>
          <w:b/>
          <w:bCs/>
          <w:lang w:val="en-US"/>
        </w:rPr>
        <w:t xml:space="preserve"> 1</w:t>
      </w:r>
      <w:r w:rsidR="009D160D">
        <w:rPr>
          <w:rFonts w:asciiTheme="minorHAnsi" w:hAnsiTheme="minorHAnsi" w:cstheme="minorHAnsi"/>
          <w:b/>
          <w:bCs/>
          <w:lang w:val="en-US"/>
        </w:rPr>
        <w:t xml:space="preserve">: </w:t>
      </w:r>
      <w:r w:rsidR="00DA2A5B" w:rsidRPr="009D160D">
        <w:rPr>
          <w:rFonts w:asciiTheme="minorHAnsi" w:hAnsiTheme="minorHAnsi" w:cstheme="minorHAnsi"/>
          <w:b/>
          <w:bCs/>
          <w:lang w:val="en-US"/>
        </w:rPr>
        <w:t>Slice orientation and planning.</w:t>
      </w:r>
      <w:r w:rsidR="00DA2A5B" w:rsidRPr="00802E66">
        <w:rPr>
          <w:rFonts w:asciiTheme="minorHAnsi" w:hAnsiTheme="minorHAnsi" w:cstheme="minorHAnsi"/>
          <w:lang w:val="en-US"/>
        </w:rPr>
        <w:t xml:space="preserve"> </w:t>
      </w:r>
      <w:r w:rsidR="009D160D" w:rsidRPr="002C174C">
        <w:rPr>
          <w:rFonts w:asciiTheme="minorHAnsi" w:hAnsiTheme="minorHAnsi" w:cstheme="minorHAnsi"/>
          <w:lang w:val="fr-FR"/>
        </w:rPr>
        <w:t>(</w:t>
      </w:r>
      <w:r w:rsidR="00DA2A5B" w:rsidRPr="002C174C">
        <w:rPr>
          <w:rFonts w:asciiTheme="minorHAnsi" w:hAnsiTheme="minorHAnsi" w:cstheme="minorHAnsi"/>
          <w:b/>
          <w:bCs/>
          <w:lang w:val="fr-FR"/>
        </w:rPr>
        <w:t>A</w:t>
      </w:r>
      <w:r w:rsidR="009D160D" w:rsidRPr="002C174C">
        <w:rPr>
          <w:rFonts w:asciiTheme="minorHAnsi" w:hAnsiTheme="minorHAnsi" w:cstheme="minorHAnsi"/>
          <w:lang w:val="fr-FR"/>
        </w:rPr>
        <w:t>)</w:t>
      </w:r>
      <w:r w:rsidR="00DA2A5B" w:rsidRPr="002C174C">
        <w:rPr>
          <w:rFonts w:asciiTheme="minorHAnsi" w:hAnsiTheme="minorHAnsi" w:cstheme="minorHAnsi"/>
          <w:lang w:val="fr-FR"/>
        </w:rPr>
        <w:t xml:space="preserve"> </w:t>
      </w:r>
      <w:r w:rsidR="002359C6">
        <w:rPr>
          <w:rFonts w:asciiTheme="minorHAnsi" w:hAnsiTheme="minorHAnsi" w:cstheme="minorHAnsi"/>
          <w:lang w:val="fr-FR"/>
        </w:rPr>
        <w:t>A</w:t>
      </w:r>
      <w:r w:rsidR="00DA2A5B" w:rsidRPr="002C174C">
        <w:rPr>
          <w:rFonts w:asciiTheme="minorHAnsi" w:hAnsiTheme="minorHAnsi" w:cstheme="minorHAnsi"/>
          <w:lang w:val="fr-FR"/>
        </w:rPr>
        <w:t>xial scout image</w:t>
      </w:r>
      <w:r w:rsidR="002359C6">
        <w:rPr>
          <w:rFonts w:asciiTheme="minorHAnsi" w:hAnsiTheme="minorHAnsi" w:cstheme="minorHAnsi"/>
          <w:lang w:val="fr-FR"/>
        </w:rPr>
        <w:t>,</w:t>
      </w:r>
      <w:r w:rsidR="008259C4">
        <w:rPr>
          <w:rFonts w:asciiTheme="minorHAnsi" w:hAnsiTheme="minorHAnsi" w:cstheme="minorHAnsi"/>
          <w:lang w:val="fr-FR"/>
        </w:rPr>
        <w:t xml:space="preserve"> (</w:t>
      </w:r>
      <w:r w:rsidR="00DA2A5B" w:rsidRPr="002C174C">
        <w:rPr>
          <w:rFonts w:asciiTheme="minorHAnsi" w:hAnsiTheme="minorHAnsi" w:cstheme="minorHAnsi"/>
          <w:b/>
          <w:bCs/>
          <w:lang w:val="fr-FR"/>
        </w:rPr>
        <w:t>B</w:t>
      </w:r>
      <w:r w:rsidR="009D160D" w:rsidRPr="002C174C">
        <w:rPr>
          <w:rFonts w:asciiTheme="minorHAnsi" w:hAnsiTheme="minorHAnsi" w:cstheme="minorHAnsi"/>
          <w:lang w:val="fr-FR"/>
        </w:rPr>
        <w:t>)</w:t>
      </w:r>
      <w:r w:rsidR="00DA2A5B" w:rsidRPr="002C174C">
        <w:rPr>
          <w:rFonts w:asciiTheme="minorHAnsi" w:hAnsiTheme="minorHAnsi" w:cstheme="minorHAnsi"/>
          <w:lang w:val="fr-FR"/>
        </w:rPr>
        <w:t xml:space="preserve"> coronal scout image</w:t>
      </w:r>
      <w:r w:rsidR="002359C6">
        <w:rPr>
          <w:rFonts w:asciiTheme="minorHAnsi" w:hAnsiTheme="minorHAnsi" w:cstheme="minorHAnsi"/>
          <w:lang w:val="fr-FR"/>
        </w:rPr>
        <w:t>, and</w:t>
      </w:r>
      <w:r w:rsidR="008259C4">
        <w:rPr>
          <w:rFonts w:asciiTheme="minorHAnsi" w:hAnsiTheme="minorHAnsi" w:cstheme="minorHAnsi"/>
          <w:lang w:val="fr-FR"/>
        </w:rPr>
        <w:t xml:space="preserve"> (</w:t>
      </w:r>
      <w:r w:rsidR="00DA2A5B" w:rsidRPr="002C174C">
        <w:rPr>
          <w:rFonts w:asciiTheme="minorHAnsi" w:hAnsiTheme="minorHAnsi" w:cstheme="minorHAnsi"/>
          <w:b/>
          <w:bCs/>
          <w:lang w:val="fr-FR"/>
        </w:rPr>
        <w:t>C</w:t>
      </w:r>
      <w:r w:rsidR="009D160D" w:rsidRPr="002C174C">
        <w:rPr>
          <w:rFonts w:asciiTheme="minorHAnsi" w:hAnsiTheme="minorHAnsi" w:cstheme="minorHAnsi"/>
          <w:lang w:val="fr-FR"/>
        </w:rPr>
        <w:t>)</w:t>
      </w:r>
      <w:r w:rsidR="00DA2A5B" w:rsidRPr="002C174C">
        <w:rPr>
          <w:rFonts w:asciiTheme="minorHAnsi" w:hAnsiTheme="minorHAnsi" w:cstheme="minorHAnsi"/>
          <w:lang w:val="fr-FR"/>
        </w:rPr>
        <w:t xml:space="preserve"> </w:t>
      </w:r>
      <w:r w:rsidR="004E7AA7" w:rsidRPr="002C174C">
        <w:rPr>
          <w:rFonts w:asciiTheme="minorHAnsi" w:hAnsiTheme="minorHAnsi" w:cstheme="minorHAnsi"/>
          <w:lang w:val="fr-FR"/>
        </w:rPr>
        <w:t>sagittal</w:t>
      </w:r>
      <w:r w:rsidR="00DA2A5B" w:rsidRPr="002C174C">
        <w:rPr>
          <w:rFonts w:asciiTheme="minorHAnsi" w:hAnsiTheme="minorHAnsi" w:cstheme="minorHAnsi"/>
          <w:lang w:val="fr-FR"/>
        </w:rPr>
        <w:t xml:space="preserve"> scout image. </w:t>
      </w:r>
      <w:r w:rsidR="009D160D">
        <w:rPr>
          <w:rFonts w:asciiTheme="minorHAnsi" w:hAnsiTheme="minorHAnsi" w:cstheme="minorHAnsi"/>
          <w:lang w:val="en-US"/>
        </w:rPr>
        <w:t>(</w:t>
      </w:r>
      <w:r w:rsidR="00DA2A5B" w:rsidRPr="009D160D">
        <w:rPr>
          <w:rFonts w:asciiTheme="minorHAnsi" w:hAnsiTheme="minorHAnsi" w:cstheme="minorHAnsi"/>
          <w:b/>
          <w:bCs/>
          <w:lang w:val="en-US"/>
        </w:rPr>
        <w:t>D</w:t>
      </w:r>
      <w:r w:rsidR="009D160D">
        <w:rPr>
          <w:rFonts w:asciiTheme="minorHAnsi" w:hAnsiTheme="minorHAnsi" w:cstheme="minorHAnsi"/>
          <w:lang w:val="en-US"/>
        </w:rPr>
        <w:t>)</w:t>
      </w:r>
      <w:r w:rsidR="00DA2A5B" w:rsidRPr="00802E66">
        <w:rPr>
          <w:rFonts w:asciiTheme="minorHAnsi" w:hAnsiTheme="minorHAnsi" w:cstheme="minorHAnsi"/>
          <w:lang w:val="en-US"/>
        </w:rPr>
        <w:t xml:space="preserve"> </w:t>
      </w:r>
      <w:r w:rsidR="002359C6">
        <w:rPr>
          <w:rFonts w:asciiTheme="minorHAnsi" w:hAnsiTheme="minorHAnsi" w:cstheme="minorHAnsi"/>
          <w:lang w:val="en-US"/>
        </w:rPr>
        <w:t>A</w:t>
      </w:r>
      <w:r w:rsidR="00DA2A5B" w:rsidRPr="00802E66">
        <w:rPr>
          <w:rFonts w:asciiTheme="minorHAnsi" w:hAnsiTheme="minorHAnsi" w:cstheme="minorHAnsi"/>
          <w:lang w:val="en-US"/>
        </w:rPr>
        <w:t>djustment of the orientation slice for a two-chamber view (2</w:t>
      </w:r>
      <w:r w:rsidR="00CE5E73">
        <w:rPr>
          <w:rFonts w:asciiTheme="minorHAnsi" w:hAnsiTheme="minorHAnsi" w:cstheme="minorHAnsi"/>
          <w:lang w:val="en-US"/>
        </w:rPr>
        <w:t>CV</w:t>
      </w:r>
      <w:r w:rsidR="00DA2A5B" w:rsidRPr="00802E66">
        <w:rPr>
          <w:rFonts w:asciiTheme="minorHAnsi" w:hAnsiTheme="minorHAnsi" w:cstheme="minorHAnsi"/>
          <w:lang w:val="en-US"/>
        </w:rPr>
        <w:t xml:space="preserve">) image. </w:t>
      </w:r>
      <w:r w:rsidR="009D160D">
        <w:rPr>
          <w:rFonts w:asciiTheme="minorHAnsi" w:hAnsiTheme="minorHAnsi" w:cstheme="minorHAnsi"/>
          <w:lang w:val="en-US"/>
        </w:rPr>
        <w:t>(</w:t>
      </w:r>
      <w:r w:rsidR="00DA2A5B" w:rsidRPr="009D160D">
        <w:rPr>
          <w:rFonts w:asciiTheme="minorHAnsi" w:hAnsiTheme="minorHAnsi" w:cstheme="minorHAnsi"/>
          <w:b/>
          <w:bCs/>
          <w:lang w:val="en-US"/>
        </w:rPr>
        <w:t>E</w:t>
      </w:r>
      <w:r w:rsidR="009D160D">
        <w:rPr>
          <w:rFonts w:asciiTheme="minorHAnsi" w:hAnsiTheme="minorHAnsi" w:cstheme="minorHAnsi"/>
          <w:lang w:val="en-US"/>
        </w:rPr>
        <w:t>)</w:t>
      </w:r>
      <w:r w:rsidR="00DA2A5B" w:rsidRPr="00802E66">
        <w:rPr>
          <w:rFonts w:asciiTheme="minorHAnsi" w:hAnsiTheme="minorHAnsi" w:cstheme="minorHAnsi"/>
          <w:lang w:val="en-US"/>
        </w:rPr>
        <w:t xml:space="preserve"> </w:t>
      </w:r>
      <w:r w:rsidR="002359C6">
        <w:rPr>
          <w:rFonts w:asciiTheme="minorHAnsi" w:hAnsiTheme="minorHAnsi" w:cstheme="minorHAnsi"/>
          <w:lang w:val="en-US"/>
        </w:rPr>
        <w:t>A</w:t>
      </w:r>
      <w:r w:rsidR="00DA2A5B" w:rsidRPr="00802E66">
        <w:rPr>
          <w:rFonts w:asciiTheme="minorHAnsi" w:hAnsiTheme="minorHAnsi" w:cstheme="minorHAnsi"/>
          <w:lang w:val="en-US"/>
        </w:rPr>
        <w:t>djustment of the orientation slice for a four-chamber view (</w:t>
      </w:r>
      <w:r w:rsidR="00CE5E73" w:rsidRPr="00802E66">
        <w:rPr>
          <w:rFonts w:asciiTheme="minorHAnsi" w:hAnsiTheme="minorHAnsi" w:cstheme="minorHAnsi"/>
          <w:lang w:val="en-US"/>
        </w:rPr>
        <w:t>4</w:t>
      </w:r>
      <w:r w:rsidR="00CE5E73">
        <w:rPr>
          <w:rFonts w:asciiTheme="minorHAnsi" w:hAnsiTheme="minorHAnsi" w:cstheme="minorHAnsi"/>
          <w:lang w:val="en-US"/>
        </w:rPr>
        <w:t>CV</w:t>
      </w:r>
      <w:r w:rsidR="00DA2A5B" w:rsidRPr="00802E66">
        <w:rPr>
          <w:rFonts w:asciiTheme="minorHAnsi" w:hAnsiTheme="minorHAnsi" w:cstheme="minorHAnsi"/>
          <w:lang w:val="en-US"/>
        </w:rPr>
        <w:t xml:space="preserve">) image. </w:t>
      </w:r>
      <w:r w:rsidR="002359C6">
        <w:rPr>
          <w:rFonts w:asciiTheme="minorHAnsi" w:hAnsiTheme="minorHAnsi" w:cstheme="minorHAnsi"/>
          <w:lang w:val="en-US"/>
        </w:rPr>
        <w:t>(</w:t>
      </w:r>
      <w:r w:rsidR="00DA2A5B" w:rsidRPr="00E326FC">
        <w:rPr>
          <w:rFonts w:asciiTheme="minorHAnsi" w:hAnsiTheme="minorHAnsi" w:cstheme="minorHAnsi"/>
          <w:b/>
          <w:bCs/>
          <w:lang w:val="en-US"/>
        </w:rPr>
        <w:t>F</w:t>
      </w:r>
      <w:r w:rsidR="002359C6">
        <w:rPr>
          <w:rFonts w:asciiTheme="minorHAnsi" w:hAnsiTheme="minorHAnsi" w:cstheme="minorHAnsi"/>
          <w:lang w:val="en-US"/>
        </w:rPr>
        <w:t>)</w:t>
      </w:r>
      <w:r w:rsidR="00DA2A5B" w:rsidRPr="00802E66">
        <w:rPr>
          <w:rFonts w:asciiTheme="minorHAnsi" w:hAnsiTheme="minorHAnsi" w:cstheme="minorHAnsi"/>
          <w:lang w:val="en-US"/>
        </w:rPr>
        <w:t xml:space="preserve"> </w:t>
      </w:r>
      <w:r w:rsidR="00717CF5">
        <w:rPr>
          <w:rFonts w:asciiTheme="minorHAnsi" w:hAnsiTheme="minorHAnsi" w:cstheme="minorHAnsi"/>
          <w:lang w:val="en-US"/>
        </w:rPr>
        <w:t>S</w:t>
      </w:r>
      <w:r w:rsidR="00DA2A5B" w:rsidRPr="00802E66">
        <w:rPr>
          <w:rFonts w:asciiTheme="minorHAnsi" w:hAnsiTheme="minorHAnsi" w:cstheme="minorHAnsi"/>
          <w:lang w:val="en-US"/>
        </w:rPr>
        <w:t>lice planning for cardiac cine imaging.</w:t>
      </w:r>
    </w:p>
    <w:p w14:paraId="3945F64A" w14:textId="77777777" w:rsidR="00E87B47" w:rsidRPr="00802E66" w:rsidRDefault="00E87B47" w:rsidP="003436F4">
      <w:pPr>
        <w:jc w:val="both"/>
        <w:rPr>
          <w:rFonts w:asciiTheme="minorHAnsi" w:hAnsiTheme="minorHAnsi" w:cstheme="minorHAnsi"/>
          <w:lang w:val="en-US"/>
        </w:rPr>
      </w:pPr>
    </w:p>
    <w:p w14:paraId="65FBB2C5" w14:textId="0FF5767D" w:rsidR="00E87B47" w:rsidRPr="00802E66" w:rsidRDefault="00E87B47" w:rsidP="003436F4">
      <w:pPr>
        <w:jc w:val="both"/>
        <w:rPr>
          <w:rFonts w:asciiTheme="minorHAnsi" w:hAnsiTheme="minorHAnsi" w:cstheme="minorHAnsi"/>
          <w:lang w:val="en-US"/>
        </w:rPr>
      </w:pPr>
      <w:r w:rsidRPr="009D160D">
        <w:rPr>
          <w:rFonts w:asciiTheme="minorHAnsi" w:hAnsiTheme="minorHAnsi" w:cstheme="minorHAnsi"/>
          <w:b/>
          <w:bCs/>
          <w:lang w:val="en-US"/>
        </w:rPr>
        <w:t>Fig</w:t>
      </w:r>
      <w:r w:rsidR="009D160D" w:rsidRPr="009D160D">
        <w:rPr>
          <w:rFonts w:asciiTheme="minorHAnsi" w:hAnsiTheme="minorHAnsi" w:cstheme="minorHAnsi"/>
          <w:b/>
          <w:bCs/>
          <w:lang w:val="en-US"/>
        </w:rPr>
        <w:t>ure</w:t>
      </w:r>
      <w:r w:rsidRPr="009D160D">
        <w:rPr>
          <w:rFonts w:asciiTheme="minorHAnsi" w:hAnsiTheme="minorHAnsi" w:cstheme="minorHAnsi"/>
          <w:b/>
          <w:bCs/>
          <w:lang w:val="en-US"/>
        </w:rPr>
        <w:t xml:space="preserve"> </w:t>
      </w:r>
      <w:r w:rsidR="008B41F2" w:rsidRPr="009D160D">
        <w:rPr>
          <w:rFonts w:asciiTheme="minorHAnsi" w:hAnsiTheme="minorHAnsi" w:cstheme="minorHAnsi"/>
          <w:b/>
          <w:bCs/>
          <w:lang w:val="en-US"/>
        </w:rPr>
        <w:t>2</w:t>
      </w:r>
      <w:r w:rsidR="009D160D" w:rsidRPr="009D160D">
        <w:rPr>
          <w:rFonts w:asciiTheme="minorHAnsi" w:hAnsiTheme="minorHAnsi" w:cstheme="minorHAnsi"/>
          <w:b/>
          <w:bCs/>
          <w:lang w:val="en-US"/>
        </w:rPr>
        <w:t>:</w:t>
      </w:r>
      <w:r w:rsidR="00DA2A5B" w:rsidRPr="009D160D">
        <w:rPr>
          <w:rFonts w:asciiTheme="minorHAnsi" w:hAnsiTheme="minorHAnsi" w:cstheme="minorHAnsi"/>
          <w:b/>
          <w:bCs/>
          <w:lang w:val="en-US"/>
        </w:rPr>
        <w:t xml:space="preserve"> CMR quantification.</w:t>
      </w:r>
      <w:r w:rsidR="00DA2A5B" w:rsidRPr="00802E66">
        <w:rPr>
          <w:rFonts w:asciiTheme="minorHAnsi" w:hAnsiTheme="minorHAnsi" w:cstheme="minorHAnsi"/>
          <w:lang w:val="en-US"/>
        </w:rPr>
        <w:t xml:space="preserve"> For quantification, the endocardial (red for LV, yellow for RV) and epicardial (green for LV, blue for RV) contours </w:t>
      </w:r>
      <w:r w:rsidR="00717CF5" w:rsidRPr="00C97D81">
        <w:rPr>
          <w:rFonts w:asciiTheme="minorHAnsi" w:hAnsiTheme="minorHAnsi" w:cstheme="minorHAnsi"/>
          <w:lang w:val="en-US"/>
        </w:rPr>
        <w:t>were</w:t>
      </w:r>
      <w:r w:rsidR="00717CF5" w:rsidRPr="00802E66">
        <w:rPr>
          <w:rFonts w:asciiTheme="minorHAnsi" w:hAnsiTheme="minorHAnsi" w:cstheme="minorHAnsi"/>
          <w:lang w:val="en-US"/>
        </w:rPr>
        <w:t xml:space="preserve"> </w:t>
      </w:r>
      <w:r w:rsidR="00DA2A5B" w:rsidRPr="00802E66">
        <w:rPr>
          <w:rFonts w:asciiTheme="minorHAnsi" w:hAnsiTheme="minorHAnsi" w:cstheme="minorHAnsi"/>
          <w:lang w:val="en-US"/>
        </w:rPr>
        <w:t xml:space="preserve">delineated in </w:t>
      </w:r>
      <w:r w:rsidR="00CE5E73">
        <w:rPr>
          <w:rFonts w:asciiTheme="minorHAnsi" w:hAnsiTheme="minorHAnsi" w:cstheme="minorHAnsi"/>
          <w:lang w:val="en-US"/>
        </w:rPr>
        <w:t>end-</w:t>
      </w:r>
      <w:r w:rsidR="00DA2A5B" w:rsidRPr="00802E66">
        <w:rPr>
          <w:rFonts w:asciiTheme="minorHAnsi" w:hAnsiTheme="minorHAnsi" w:cstheme="minorHAnsi"/>
          <w:lang w:val="en-US"/>
        </w:rPr>
        <w:t>diastole (</w:t>
      </w:r>
      <w:r w:rsidR="00CE5E73">
        <w:rPr>
          <w:rFonts w:asciiTheme="minorHAnsi" w:hAnsiTheme="minorHAnsi" w:cstheme="minorHAnsi"/>
          <w:lang w:val="en-US"/>
        </w:rPr>
        <w:t xml:space="preserve">ED, </w:t>
      </w:r>
      <w:r w:rsidR="00DA2A5B" w:rsidRPr="00802E66">
        <w:rPr>
          <w:rFonts w:asciiTheme="minorHAnsi" w:hAnsiTheme="minorHAnsi" w:cstheme="minorHAnsi"/>
          <w:lang w:val="en-US"/>
        </w:rPr>
        <w:t xml:space="preserve">top) and </w:t>
      </w:r>
      <w:r w:rsidR="00CE5E73">
        <w:rPr>
          <w:rFonts w:asciiTheme="minorHAnsi" w:hAnsiTheme="minorHAnsi" w:cstheme="minorHAnsi"/>
          <w:lang w:val="en-US"/>
        </w:rPr>
        <w:t>end-</w:t>
      </w:r>
      <w:r w:rsidR="00DA2A5B" w:rsidRPr="00802E66">
        <w:rPr>
          <w:rFonts w:asciiTheme="minorHAnsi" w:hAnsiTheme="minorHAnsi" w:cstheme="minorHAnsi"/>
          <w:lang w:val="en-US"/>
        </w:rPr>
        <w:t>systole (</w:t>
      </w:r>
      <w:r w:rsidR="00CE5E73">
        <w:rPr>
          <w:rFonts w:asciiTheme="minorHAnsi" w:hAnsiTheme="minorHAnsi" w:cstheme="minorHAnsi"/>
          <w:lang w:val="en-US"/>
        </w:rPr>
        <w:t xml:space="preserve">ES, </w:t>
      </w:r>
      <w:r w:rsidR="00DA2A5B" w:rsidRPr="00802E66">
        <w:rPr>
          <w:rFonts w:asciiTheme="minorHAnsi" w:hAnsiTheme="minorHAnsi" w:cstheme="minorHAnsi"/>
          <w:lang w:val="en-US"/>
        </w:rPr>
        <w:t>bottom) in a stack of short axis slices that cover</w:t>
      </w:r>
      <w:r w:rsidR="00717CF5">
        <w:rPr>
          <w:rFonts w:asciiTheme="minorHAnsi" w:hAnsiTheme="minorHAnsi" w:cstheme="minorHAnsi"/>
          <w:lang w:val="en-US"/>
        </w:rPr>
        <w:t>ed</w:t>
      </w:r>
      <w:r w:rsidR="00DA2A5B" w:rsidRPr="00802E66">
        <w:rPr>
          <w:rFonts w:asciiTheme="minorHAnsi" w:hAnsiTheme="minorHAnsi" w:cstheme="minorHAnsi"/>
          <w:lang w:val="en-US"/>
        </w:rPr>
        <w:t xml:space="preserve"> </w:t>
      </w:r>
      <w:r w:rsidR="00A82D29" w:rsidRPr="00802E66">
        <w:rPr>
          <w:rFonts w:asciiTheme="minorHAnsi" w:hAnsiTheme="minorHAnsi" w:cstheme="minorHAnsi"/>
          <w:lang w:val="en-US"/>
        </w:rPr>
        <w:t>both ventricles</w:t>
      </w:r>
      <w:r w:rsidR="00717CF5">
        <w:rPr>
          <w:rFonts w:asciiTheme="minorHAnsi" w:hAnsiTheme="minorHAnsi" w:cstheme="minorHAnsi"/>
          <w:lang w:val="en-US"/>
        </w:rPr>
        <w:t>. These are shown</w:t>
      </w:r>
      <w:r w:rsidR="00A82D29" w:rsidRPr="00802E66">
        <w:rPr>
          <w:rFonts w:asciiTheme="minorHAnsi" w:hAnsiTheme="minorHAnsi" w:cstheme="minorHAnsi"/>
          <w:lang w:val="en-US"/>
        </w:rPr>
        <w:t xml:space="preserve"> in a sham and a </w:t>
      </w:r>
      <w:bookmarkStart w:id="1" w:name="OLE_LINK1"/>
      <w:r w:rsidR="00CE5E73">
        <w:rPr>
          <w:rFonts w:asciiTheme="minorHAnsi" w:hAnsiTheme="minorHAnsi" w:cstheme="minorHAnsi"/>
          <w:lang w:val="en-US"/>
        </w:rPr>
        <w:t>pulmonary artery banding (</w:t>
      </w:r>
      <w:bookmarkEnd w:id="1"/>
      <w:r w:rsidR="00A82D29" w:rsidRPr="00802E66">
        <w:rPr>
          <w:rFonts w:asciiTheme="minorHAnsi" w:hAnsiTheme="minorHAnsi" w:cstheme="minorHAnsi"/>
          <w:lang w:val="en-US"/>
        </w:rPr>
        <w:t>PAB</w:t>
      </w:r>
      <w:r w:rsidR="00CE5E73">
        <w:rPr>
          <w:rFonts w:asciiTheme="minorHAnsi" w:hAnsiTheme="minorHAnsi" w:cstheme="minorHAnsi"/>
          <w:lang w:val="en-US"/>
        </w:rPr>
        <w:t>)</w:t>
      </w:r>
      <w:r w:rsidR="00A82D29" w:rsidRPr="00802E66">
        <w:rPr>
          <w:rFonts w:asciiTheme="minorHAnsi" w:hAnsiTheme="minorHAnsi" w:cstheme="minorHAnsi"/>
          <w:lang w:val="en-US"/>
        </w:rPr>
        <w:t xml:space="preserve"> mouse.</w:t>
      </w:r>
    </w:p>
    <w:p w14:paraId="33E116A0" w14:textId="0C0CC246" w:rsidR="00E87B47" w:rsidRPr="00802E66" w:rsidRDefault="00E87B47" w:rsidP="003436F4">
      <w:pPr>
        <w:jc w:val="both"/>
        <w:rPr>
          <w:rFonts w:asciiTheme="minorHAnsi" w:hAnsiTheme="minorHAnsi" w:cstheme="minorHAnsi"/>
          <w:lang w:val="en-US"/>
        </w:rPr>
      </w:pPr>
      <w:bookmarkStart w:id="2" w:name="_GoBack"/>
      <w:bookmarkEnd w:id="2"/>
    </w:p>
    <w:p w14:paraId="3693C44F" w14:textId="3AC1B7AF" w:rsidR="008B41F2" w:rsidRPr="00802E66" w:rsidRDefault="00E87B47" w:rsidP="003436F4">
      <w:pPr>
        <w:jc w:val="both"/>
        <w:rPr>
          <w:rFonts w:asciiTheme="minorHAnsi" w:hAnsiTheme="minorHAnsi" w:cstheme="minorHAnsi"/>
          <w:lang w:val="en-US"/>
        </w:rPr>
      </w:pPr>
      <w:r w:rsidRPr="009D160D">
        <w:rPr>
          <w:rFonts w:asciiTheme="minorHAnsi" w:hAnsiTheme="minorHAnsi" w:cstheme="minorHAnsi"/>
          <w:b/>
          <w:bCs/>
          <w:lang w:val="en-US"/>
        </w:rPr>
        <w:t>Fig</w:t>
      </w:r>
      <w:r w:rsidR="009D160D" w:rsidRPr="009D160D">
        <w:rPr>
          <w:rFonts w:asciiTheme="minorHAnsi" w:hAnsiTheme="minorHAnsi" w:cstheme="minorHAnsi"/>
          <w:b/>
          <w:bCs/>
          <w:lang w:val="en-US"/>
        </w:rPr>
        <w:t>ure</w:t>
      </w:r>
      <w:r w:rsidRPr="009D160D">
        <w:rPr>
          <w:rFonts w:asciiTheme="minorHAnsi" w:hAnsiTheme="minorHAnsi" w:cstheme="minorHAnsi"/>
          <w:b/>
          <w:bCs/>
          <w:lang w:val="en-US"/>
        </w:rPr>
        <w:t xml:space="preserve"> 3</w:t>
      </w:r>
      <w:r w:rsidR="009D160D">
        <w:rPr>
          <w:rFonts w:asciiTheme="minorHAnsi" w:hAnsiTheme="minorHAnsi" w:cstheme="minorHAnsi"/>
          <w:b/>
          <w:bCs/>
          <w:lang w:val="en-US"/>
        </w:rPr>
        <w:t>:</w:t>
      </w:r>
      <w:r w:rsidR="00A82D29" w:rsidRPr="00802E66">
        <w:rPr>
          <w:rFonts w:asciiTheme="minorHAnsi" w:hAnsiTheme="minorHAnsi" w:cstheme="minorHAnsi"/>
          <w:lang w:val="en-US"/>
        </w:rPr>
        <w:t xml:space="preserve"> </w:t>
      </w:r>
      <w:r w:rsidR="00A82D29" w:rsidRPr="009D160D">
        <w:rPr>
          <w:rFonts w:asciiTheme="minorHAnsi" w:hAnsiTheme="minorHAnsi" w:cstheme="minorHAnsi"/>
          <w:b/>
          <w:bCs/>
          <w:lang w:val="en-US"/>
        </w:rPr>
        <w:t>PAB</w:t>
      </w:r>
      <w:r w:rsidR="00FF1F4A">
        <w:rPr>
          <w:rFonts w:asciiTheme="minorHAnsi" w:hAnsiTheme="minorHAnsi" w:cstheme="minorHAnsi"/>
          <w:b/>
          <w:bCs/>
          <w:lang w:val="en-US"/>
        </w:rPr>
        <w:t xml:space="preserve"> </w:t>
      </w:r>
      <w:r w:rsidR="00A82D29" w:rsidRPr="009D160D">
        <w:rPr>
          <w:rFonts w:asciiTheme="minorHAnsi" w:hAnsiTheme="minorHAnsi" w:cstheme="minorHAnsi"/>
          <w:b/>
          <w:bCs/>
          <w:lang w:val="en-US"/>
        </w:rPr>
        <w:t>gradient measured by Doppler echocardiography</w:t>
      </w:r>
      <w:r w:rsidR="009D160D">
        <w:rPr>
          <w:rFonts w:asciiTheme="minorHAnsi" w:hAnsiTheme="minorHAnsi" w:cstheme="minorHAnsi"/>
          <w:b/>
          <w:bCs/>
          <w:lang w:val="en-US"/>
        </w:rPr>
        <w:t xml:space="preserve">. </w:t>
      </w:r>
      <w:r w:rsidR="009D160D">
        <w:rPr>
          <w:rFonts w:asciiTheme="minorHAnsi" w:hAnsiTheme="minorHAnsi" w:cstheme="minorHAnsi"/>
          <w:lang w:val="en-US"/>
        </w:rPr>
        <w:t xml:space="preserve">Measurements </w:t>
      </w:r>
      <w:r w:rsidR="00717CF5" w:rsidRPr="00C97D81">
        <w:rPr>
          <w:rFonts w:asciiTheme="minorHAnsi" w:hAnsiTheme="minorHAnsi" w:cstheme="minorHAnsi"/>
          <w:lang w:val="en-US"/>
        </w:rPr>
        <w:t>were</w:t>
      </w:r>
      <w:r w:rsidR="00717CF5">
        <w:rPr>
          <w:rFonts w:asciiTheme="minorHAnsi" w:hAnsiTheme="minorHAnsi" w:cstheme="minorHAnsi"/>
          <w:lang w:val="en-US"/>
        </w:rPr>
        <w:t xml:space="preserve"> </w:t>
      </w:r>
      <w:r w:rsidR="009D160D">
        <w:rPr>
          <w:rFonts w:asciiTheme="minorHAnsi" w:hAnsiTheme="minorHAnsi" w:cstheme="minorHAnsi"/>
          <w:lang w:val="en-US"/>
        </w:rPr>
        <w:t>performed</w:t>
      </w:r>
      <w:r w:rsidR="00A82D29" w:rsidRPr="00802E66">
        <w:rPr>
          <w:rFonts w:asciiTheme="minorHAnsi" w:hAnsiTheme="minorHAnsi" w:cstheme="minorHAnsi"/>
          <w:lang w:val="en-US"/>
        </w:rPr>
        <w:t xml:space="preserve"> at </w:t>
      </w:r>
      <w:r w:rsidR="002359C6" w:rsidRPr="00717CF5">
        <w:rPr>
          <w:rFonts w:asciiTheme="minorHAnsi" w:hAnsiTheme="minorHAnsi" w:cstheme="minorHAnsi"/>
          <w:lang w:val="en-US"/>
        </w:rPr>
        <w:t>2</w:t>
      </w:r>
      <w:r w:rsidR="002359C6" w:rsidRPr="00802E66">
        <w:rPr>
          <w:rFonts w:asciiTheme="minorHAnsi" w:hAnsiTheme="minorHAnsi" w:cstheme="minorHAnsi"/>
          <w:lang w:val="en-US"/>
        </w:rPr>
        <w:t xml:space="preserve"> </w:t>
      </w:r>
      <w:r w:rsidR="00A82D29" w:rsidRPr="00802E66">
        <w:rPr>
          <w:rFonts w:asciiTheme="minorHAnsi" w:hAnsiTheme="minorHAnsi" w:cstheme="minorHAnsi"/>
          <w:lang w:val="en-US"/>
        </w:rPr>
        <w:t xml:space="preserve">and </w:t>
      </w:r>
      <w:r w:rsidR="002359C6" w:rsidRPr="00717CF5">
        <w:rPr>
          <w:rFonts w:asciiTheme="minorHAnsi" w:hAnsiTheme="minorHAnsi" w:cstheme="minorHAnsi"/>
          <w:lang w:val="en-US"/>
        </w:rPr>
        <w:t>6</w:t>
      </w:r>
      <w:r w:rsidR="002359C6" w:rsidRPr="00802E66">
        <w:rPr>
          <w:rFonts w:asciiTheme="minorHAnsi" w:hAnsiTheme="minorHAnsi" w:cstheme="minorHAnsi"/>
          <w:lang w:val="en-US"/>
        </w:rPr>
        <w:t xml:space="preserve"> </w:t>
      </w:r>
      <w:r w:rsidR="00A82D29" w:rsidRPr="00802E66">
        <w:rPr>
          <w:rFonts w:asciiTheme="minorHAnsi" w:hAnsiTheme="minorHAnsi" w:cstheme="minorHAnsi"/>
          <w:lang w:val="en-US"/>
        </w:rPr>
        <w:t>weeks respectively</w:t>
      </w:r>
      <w:r w:rsidR="00AB32BC" w:rsidRPr="00AB32BC">
        <w:rPr>
          <w:rFonts w:asciiTheme="minorHAnsi" w:hAnsiTheme="minorHAnsi" w:cstheme="minorHAnsi"/>
          <w:lang w:val="en-US"/>
        </w:rPr>
        <w:t xml:space="preserve"> </w:t>
      </w:r>
      <w:r w:rsidR="00AB32BC" w:rsidRPr="001E43AD">
        <w:rPr>
          <w:rFonts w:asciiTheme="minorHAnsi" w:hAnsiTheme="minorHAnsi" w:cstheme="minorHAnsi"/>
          <w:lang w:val="en-US"/>
        </w:rPr>
        <w:t xml:space="preserve">in the </w:t>
      </w:r>
      <w:r w:rsidR="00AB32BC">
        <w:rPr>
          <w:rFonts w:asciiTheme="minorHAnsi" w:hAnsiTheme="minorHAnsi" w:cstheme="minorHAnsi"/>
          <w:lang w:val="en-US"/>
        </w:rPr>
        <w:t>sham (n</w:t>
      </w:r>
      <w:r w:rsidR="002359C6">
        <w:rPr>
          <w:rFonts w:asciiTheme="minorHAnsi" w:hAnsiTheme="minorHAnsi" w:cstheme="minorHAnsi"/>
          <w:lang w:val="en-US"/>
        </w:rPr>
        <w:t xml:space="preserve"> </w:t>
      </w:r>
      <w:r w:rsidR="00AB32BC">
        <w:rPr>
          <w:rFonts w:asciiTheme="minorHAnsi" w:hAnsiTheme="minorHAnsi" w:cstheme="minorHAnsi"/>
          <w:lang w:val="en-US"/>
        </w:rPr>
        <w:t>=</w:t>
      </w:r>
      <w:r w:rsidR="002359C6">
        <w:rPr>
          <w:rFonts w:asciiTheme="minorHAnsi" w:hAnsiTheme="minorHAnsi" w:cstheme="minorHAnsi"/>
          <w:lang w:val="en-US"/>
        </w:rPr>
        <w:t xml:space="preserve"> </w:t>
      </w:r>
      <w:r w:rsidR="00AB32BC">
        <w:rPr>
          <w:rFonts w:asciiTheme="minorHAnsi" w:hAnsiTheme="minorHAnsi" w:cstheme="minorHAnsi"/>
          <w:lang w:val="en-US"/>
        </w:rPr>
        <w:t xml:space="preserve">5) and </w:t>
      </w:r>
      <w:r w:rsidR="00CE5E73">
        <w:rPr>
          <w:rFonts w:asciiTheme="minorHAnsi" w:hAnsiTheme="minorHAnsi" w:cstheme="minorHAnsi"/>
          <w:lang w:val="en-US"/>
        </w:rPr>
        <w:t>pulmonary artery banding (</w:t>
      </w:r>
      <w:r w:rsidR="00AB32BC">
        <w:rPr>
          <w:rFonts w:asciiTheme="minorHAnsi" w:hAnsiTheme="minorHAnsi" w:cstheme="minorHAnsi"/>
          <w:lang w:val="en-US"/>
        </w:rPr>
        <w:t>PAB</w:t>
      </w:r>
      <w:r w:rsidR="00CE5E73">
        <w:rPr>
          <w:rFonts w:asciiTheme="minorHAnsi" w:hAnsiTheme="minorHAnsi" w:cstheme="minorHAnsi"/>
          <w:lang w:val="en-US"/>
        </w:rPr>
        <w:t xml:space="preserve">, </w:t>
      </w:r>
      <w:r w:rsidR="00AB32BC">
        <w:rPr>
          <w:rFonts w:asciiTheme="minorHAnsi" w:hAnsiTheme="minorHAnsi" w:cstheme="minorHAnsi"/>
          <w:lang w:val="en-US"/>
        </w:rPr>
        <w:t>n</w:t>
      </w:r>
      <w:r w:rsidR="002359C6">
        <w:rPr>
          <w:rFonts w:asciiTheme="minorHAnsi" w:hAnsiTheme="minorHAnsi" w:cstheme="minorHAnsi"/>
          <w:lang w:val="en-US"/>
        </w:rPr>
        <w:t xml:space="preserve"> </w:t>
      </w:r>
      <w:r w:rsidR="00AB32BC">
        <w:rPr>
          <w:rFonts w:asciiTheme="minorHAnsi" w:hAnsiTheme="minorHAnsi" w:cstheme="minorHAnsi"/>
          <w:lang w:val="en-US"/>
        </w:rPr>
        <w:t>=</w:t>
      </w:r>
      <w:r w:rsidR="002359C6">
        <w:rPr>
          <w:rFonts w:asciiTheme="minorHAnsi" w:hAnsiTheme="minorHAnsi" w:cstheme="minorHAnsi"/>
          <w:lang w:val="en-US"/>
        </w:rPr>
        <w:t xml:space="preserve"> </w:t>
      </w:r>
      <w:r w:rsidR="00AB32BC">
        <w:rPr>
          <w:rFonts w:asciiTheme="minorHAnsi" w:hAnsiTheme="minorHAnsi" w:cstheme="minorHAnsi"/>
          <w:lang w:val="en-US"/>
        </w:rPr>
        <w:t>8)</w:t>
      </w:r>
      <w:r w:rsidR="00717CF5">
        <w:rPr>
          <w:rFonts w:asciiTheme="minorHAnsi" w:hAnsiTheme="minorHAnsi" w:cstheme="minorHAnsi"/>
          <w:lang w:val="en-US"/>
        </w:rPr>
        <w:t xml:space="preserve"> </w:t>
      </w:r>
      <w:r w:rsidR="00717CF5" w:rsidRPr="001E43AD">
        <w:rPr>
          <w:rFonts w:asciiTheme="minorHAnsi" w:hAnsiTheme="minorHAnsi" w:cstheme="minorHAnsi"/>
          <w:lang w:val="en-US"/>
        </w:rPr>
        <w:t>groups</w:t>
      </w:r>
      <w:r w:rsidR="00AB32BC">
        <w:rPr>
          <w:rFonts w:asciiTheme="minorHAnsi" w:hAnsiTheme="minorHAnsi" w:cstheme="minorHAnsi"/>
          <w:lang w:val="en-US"/>
        </w:rPr>
        <w:t>.</w:t>
      </w:r>
      <w:r w:rsidR="00A82D29" w:rsidRPr="00802E66">
        <w:rPr>
          <w:rFonts w:asciiTheme="minorHAnsi" w:hAnsiTheme="minorHAnsi" w:cstheme="minorHAnsi"/>
          <w:lang w:val="en-US"/>
        </w:rPr>
        <w:t xml:space="preserve"> The statistical analyses were performed using </w:t>
      </w:r>
      <w:r w:rsidR="00717CF5">
        <w:rPr>
          <w:rFonts w:asciiTheme="minorHAnsi" w:hAnsiTheme="minorHAnsi" w:cstheme="minorHAnsi"/>
          <w:lang w:val="en-US"/>
        </w:rPr>
        <w:t xml:space="preserve">the </w:t>
      </w:r>
      <w:r w:rsidR="007A2AC0">
        <w:rPr>
          <w:rFonts w:asciiTheme="minorHAnsi" w:hAnsiTheme="minorHAnsi" w:cstheme="minorHAnsi"/>
          <w:lang w:val="en-US"/>
        </w:rPr>
        <w:t>Mann-Whitney</w:t>
      </w:r>
      <w:r w:rsidR="00A82D29" w:rsidRPr="00802E66">
        <w:rPr>
          <w:rFonts w:asciiTheme="minorHAnsi" w:hAnsiTheme="minorHAnsi" w:cstheme="minorHAnsi"/>
          <w:lang w:val="en-US"/>
        </w:rPr>
        <w:t xml:space="preserve"> test. Values are presented as </w:t>
      </w:r>
      <w:r w:rsidR="00BD4B32">
        <w:rPr>
          <w:rFonts w:asciiTheme="minorHAnsi" w:hAnsiTheme="minorHAnsi" w:cstheme="minorHAnsi"/>
          <w:lang w:val="en-US"/>
        </w:rPr>
        <w:t>median and interquartile range</w:t>
      </w:r>
      <w:r w:rsidR="00A82D29" w:rsidRPr="00802E66">
        <w:rPr>
          <w:rFonts w:asciiTheme="minorHAnsi" w:hAnsiTheme="minorHAnsi" w:cstheme="minorHAnsi"/>
          <w:lang w:val="en-US"/>
        </w:rPr>
        <w:t xml:space="preserve">. * = p &lt; 0.05 compared to sham. ○ = individual animal. </w:t>
      </w:r>
      <w:r w:rsidR="00931D53" w:rsidRPr="00802E66">
        <w:rPr>
          <w:rFonts w:asciiTheme="minorHAnsi" w:hAnsiTheme="minorHAnsi" w:cstheme="minorHAnsi"/>
          <w:lang w:val="en-US"/>
        </w:rPr>
        <w:t xml:space="preserve">PSAX = parasternal </w:t>
      </w:r>
      <w:r w:rsidR="00FF22A6" w:rsidRPr="00802E66">
        <w:rPr>
          <w:rFonts w:asciiTheme="minorHAnsi" w:hAnsiTheme="minorHAnsi" w:cstheme="minorHAnsi"/>
          <w:lang w:val="en-US"/>
        </w:rPr>
        <w:t>short axis</w:t>
      </w:r>
      <w:r w:rsidR="00931D53" w:rsidRPr="00802E66">
        <w:rPr>
          <w:rFonts w:asciiTheme="minorHAnsi" w:hAnsiTheme="minorHAnsi" w:cstheme="minorHAnsi"/>
          <w:lang w:val="en-US"/>
        </w:rPr>
        <w:t xml:space="preserve">. PLAX = parasternal </w:t>
      </w:r>
      <w:r w:rsidR="00FF22A6" w:rsidRPr="00802E66">
        <w:rPr>
          <w:rFonts w:asciiTheme="minorHAnsi" w:hAnsiTheme="minorHAnsi" w:cstheme="minorHAnsi"/>
          <w:lang w:val="en-US"/>
        </w:rPr>
        <w:t>long axis</w:t>
      </w:r>
      <w:r w:rsidR="00931D53" w:rsidRPr="00802E66">
        <w:rPr>
          <w:rFonts w:asciiTheme="minorHAnsi" w:hAnsiTheme="minorHAnsi" w:cstheme="minorHAnsi"/>
          <w:lang w:val="en-US"/>
        </w:rPr>
        <w:t>. LV = left ventricle.</w:t>
      </w:r>
    </w:p>
    <w:p w14:paraId="58C2A681" w14:textId="597271C7" w:rsidR="00E87B47" w:rsidRDefault="0008289A" w:rsidP="003436F4">
      <w:pPr>
        <w:jc w:val="both"/>
        <w:rPr>
          <w:rFonts w:asciiTheme="minorHAnsi" w:hAnsiTheme="minorHAnsi" w:cstheme="minorHAnsi"/>
          <w:lang w:val="en-US"/>
        </w:rPr>
      </w:pPr>
      <w:r w:rsidRPr="00802E66">
        <w:rPr>
          <w:rFonts w:asciiTheme="minorHAnsi" w:hAnsiTheme="minorHAnsi" w:cstheme="minorHAnsi"/>
          <w:lang w:val="en-US"/>
        </w:rPr>
        <w:br/>
      </w:r>
      <w:r w:rsidR="00535B5D" w:rsidRPr="009D160D">
        <w:rPr>
          <w:rFonts w:asciiTheme="minorHAnsi" w:hAnsiTheme="minorHAnsi" w:cstheme="minorHAnsi"/>
          <w:b/>
          <w:bCs/>
          <w:lang w:val="en-US"/>
        </w:rPr>
        <w:t>Fig</w:t>
      </w:r>
      <w:r w:rsidR="009D160D" w:rsidRPr="009D160D">
        <w:rPr>
          <w:rFonts w:asciiTheme="minorHAnsi" w:hAnsiTheme="minorHAnsi" w:cstheme="minorHAnsi"/>
          <w:b/>
          <w:bCs/>
          <w:lang w:val="en-US"/>
        </w:rPr>
        <w:t>ure</w:t>
      </w:r>
      <w:r w:rsidR="00535B5D" w:rsidRPr="009D160D">
        <w:rPr>
          <w:rFonts w:asciiTheme="minorHAnsi" w:hAnsiTheme="minorHAnsi" w:cstheme="minorHAnsi"/>
          <w:b/>
          <w:bCs/>
          <w:lang w:val="en-US"/>
        </w:rPr>
        <w:t xml:space="preserve"> 4</w:t>
      </w:r>
      <w:r w:rsidR="009D160D" w:rsidRPr="009D160D">
        <w:rPr>
          <w:rFonts w:asciiTheme="minorHAnsi" w:hAnsiTheme="minorHAnsi" w:cstheme="minorHAnsi"/>
          <w:b/>
          <w:bCs/>
          <w:lang w:val="en-US"/>
        </w:rPr>
        <w:t>:</w:t>
      </w:r>
      <w:r w:rsidR="00535B5D" w:rsidRPr="009D160D">
        <w:rPr>
          <w:rFonts w:asciiTheme="minorHAnsi" w:hAnsiTheme="minorHAnsi" w:cstheme="minorHAnsi"/>
          <w:b/>
          <w:bCs/>
          <w:lang w:val="en-US"/>
        </w:rPr>
        <w:t xml:space="preserve"> </w:t>
      </w:r>
      <w:r w:rsidR="00A82D29" w:rsidRPr="009D160D">
        <w:rPr>
          <w:rFonts w:asciiTheme="minorHAnsi" w:hAnsiTheme="minorHAnsi" w:cstheme="minorHAnsi"/>
          <w:b/>
          <w:bCs/>
          <w:lang w:val="en-US"/>
        </w:rPr>
        <w:t xml:space="preserve">Representative results of morphological </w:t>
      </w:r>
      <w:r w:rsidR="000450CB" w:rsidRPr="009D160D">
        <w:rPr>
          <w:rFonts w:asciiTheme="minorHAnsi" w:hAnsiTheme="minorHAnsi" w:cstheme="minorHAnsi"/>
          <w:b/>
          <w:bCs/>
          <w:lang w:val="en-US"/>
        </w:rPr>
        <w:t xml:space="preserve">and functional </w:t>
      </w:r>
      <w:r w:rsidR="00A82D29" w:rsidRPr="009D160D">
        <w:rPr>
          <w:rFonts w:asciiTheme="minorHAnsi" w:hAnsiTheme="minorHAnsi" w:cstheme="minorHAnsi"/>
          <w:b/>
          <w:bCs/>
          <w:lang w:val="en-US"/>
        </w:rPr>
        <w:t>changes</w:t>
      </w:r>
      <w:r w:rsidR="009D160D">
        <w:rPr>
          <w:rFonts w:asciiTheme="minorHAnsi" w:hAnsiTheme="minorHAnsi" w:cstheme="minorHAnsi"/>
          <w:b/>
          <w:bCs/>
          <w:lang w:val="en-US"/>
        </w:rPr>
        <w:t xml:space="preserve">. </w:t>
      </w:r>
      <w:r w:rsidR="001F1A05" w:rsidRPr="001F1A05">
        <w:rPr>
          <w:rFonts w:asciiTheme="minorHAnsi" w:hAnsiTheme="minorHAnsi" w:cstheme="minorHAnsi"/>
          <w:bCs/>
          <w:lang w:val="en-US"/>
        </w:rPr>
        <w:t xml:space="preserve">The first panel shows RV parameters: </w:t>
      </w:r>
      <w:r w:rsidR="001F1A05">
        <w:rPr>
          <w:rFonts w:asciiTheme="minorHAnsi" w:hAnsiTheme="minorHAnsi" w:cstheme="minorHAnsi"/>
          <w:bCs/>
          <w:lang w:val="en-US"/>
        </w:rPr>
        <w:t xml:space="preserve">RV </w:t>
      </w:r>
      <w:r w:rsidR="001F1A05" w:rsidRPr="001F1A05">
        <w:rPr>
          <w:rFonts w:asciiTheme="minorHAnsi" w:hAnsiTheme="minorHAnsi" w:cstheme="minorHAnsi"/>
          <w:bCs/>
          <w:lang w:val="en-US"/>
        </w:rPr>
        <w:t>EDV (</w:t>
      </w:r>
      <w:r w:rsidR="001F1A05" w:rsidRPr="00E326FC">
        <w:rPr>
          <w:rFonts w:asciiTheme="minorHAnsi" w:hAnsiTheme="minorHAnsi" w:cstheme="minorHAnsi"/>
          <w:b/>
          <w:lang w:val="en-US"/>
        </w:rPr>
        <w:t>A</w:t>
      </w:r>
      <w:r w:rsidR="001F1A05" w:rsidRPr="001F1A05">
        <w:rPr>
          <w:rFonts w:asciiTheme="minorHAnsi" w:hAnsiTheme="minorHAnsi" w:cstheme="minorHAnsi"/>
          <w:bCs/>
          <w:lang w:val="en-US"/>
        </w:rPr>
        <w:t xml:space="preserve">), </w:t>
      </w:r>
      <w:r w:rsidR="001F1A05">
        <w:rPr>
          <w:rFonts w:asciiTheme="minorHAnsi" w:hAnsiTheme="minorHAnsi" w:cstheme="minorHAnsi"/>
          <w:bCs/>
          <w:lang w:val="en-US"/>
        </w:rPr>
        <w:t xml:space="preserve">RV </w:t>
      </w:r>
      <w:r w:rsidR="001F1A05" w:rsidRPr="001F1A05">
        <w:rPr>
          <w:rFonts w:asciiTheme="minorHAnsi" w:hAnsiTheme="minorHAnsi" w:cstheme="minorHAnsi"/>
          <w:bCs/>
          <w:lang w:val="en-US"/>
        </w:rPr>
        <w:t>ESV (</w:t>
      </w:r>
      <w:r w:rsidR="001F1A05" w:rsidRPr="00E326FC">
        <w:rPr>
          <w:rFonts w:asciiTheme="minorHAnsi" w:hAnsiTheme="minorHAnsi" w:cstheme="minorHAnsi"/>
          <w:b/>
          <w:lang w:val="en-US"/>
        </w:rPr>
        <w:t>B</w:t>
      </w:r>
      <w:r w:rsidR="001F1A05" w:rsidRPr="001F1A05">
        <w:rPr>
          <w:rFonts w:asciiTheme="minorHAnsi" w:hAnsiTheme="minorHAnsi" w:cstheme="minorHAnsi"/>
          <w:bCs/>
          <w:lang w:val="en-US"/>
        </w:rPr>
        <w:t xml:space="preserve">), </w:t>
      </w:r>
      <w:r w:rsidR="001F1A05">
        <w:rPr>
          <w:rFonts w:asciiTheme="minorHAnsi" w:hAnsiTheme="minorHAnsi" w:cstheme="minorHAnsi"/>
          <w:bCs/>
          <w:lang w:val="en-US"/>
        </w:rPr>
        <w:t xml:space="preserve">RV </w:t>
      </w:r>
      <w:r w:rsidR="001F1A05" w:rsidRPr="001F1A05">
        <w:rPr>
          <w:rFonts w:asciiTheme="minorHAnsi" w:hAnsiTheme="minorHAnsi" w:cstheme="minorHAnsi"/>
          <w:bCs/>
          <w:lang w:val="en-US"/>
        </w:rPr>
        <w:t>EF (</w:t>
      </w:r>
      <w:r w:rsidR="001F1A05" w:rsidRPr="00E326FC">
        <w:rPr>
          <w:rFonts w:asciiTheme="minorHAnsi" w:hAnsiTheme="minorHAnsi" w:cstheme="minorHAnsi"/>
          <w:b/>
          <w:lang w:val="en-US"/>
        </w:rPr>
        <w:t>C</w:t>
      </w:r>
      <w:r w:rsidR="001F1A05" w:rsidRPr="001F1A05">
        <w:rPr>
          <w:rFonts w:asciiTheme="minorHAnsi" w:hAnsiTheme="minorHAnsi" w:cstheme="minorHAnsi"/>
          <w:bCs/>
          <w:lang w:val="en-US"/>
        </w:rPr>
        <w:t xml:space="preserve">), </w:t>
      </w:r>
      <w:r w:rsidR="001F1A05">
        <w:rPr>
          <w:rFonts w:asciiTheme="minorHAnsi" w:hAnsiTheme="minorHAnsi" w:cstheme="minorHAnsi"/>
          <w:bCs/>
          <w:lang w:val="en-US"/>
        </w:rPr>
        <w:t xml:space="preserve">RV </w:t>
      </w:r>
      <w:r w:rsidR="001F1A05" w:rsidRPr="001F1A05">
        <w:rPr>
          <w:rFonts w:asciiTheme="minorHAnsi" w:hAnsiTheme="minorHAnsi" w:cstheme="minorHAnsi"/>
          <w:bCs/>
          <w:lang w:val="en-US"/>
        </w:rPr>
        <w:t xml:space="preserve">ED mass </w:t>
      </w:r>
      <w:r w:rsidR="001F1A05">
        <w:rPr>
          <w:rFonts w:asciiTheme="minorHAnsi" w:hAnsiTheme="minorHAnsi" w:cstheme="minorHAnsi"/>
          <w:bCs/>
          <w:lang w:val="en-US"/>
        </w:rPr>
        <w:t>(</w:t>
      </w:r>
      <w:r w:rsidR="001F1A05" w:rsidRPr="00E326FC">
        <w:rPr>
          <w:rFonts w:asciiTheme="minorHAnsi" w:hAnsiTheme="minorHAnsi" w:cstheme="minorHAnsi"/>
          <w:b/>
          <w:lang w:val="en-US"/>
        </w:rPr>
        <w:t>E</w:t>
      </w:r>
      <w:r w:rsidR="001F1A05">
        <w:rPr>
          <w:rFonts w:asciiTheme="minorHAnsi" w:hAnsiTheme="minorHAnsi" w:cstheme="minorHAnsi"/>
          <w:bCs/>
          <w:lang w:val="en-US"/>
        </w:rPr>
        <w:t>)</w:t>
      </w:r>
      <w:r w:rsidR="002359C6">
        <w:rPr>
          <w:rFonts w:asciiTheme="minorHAnsi" w:hAnsiTheme="minorHAnsi" w:cstheme="minorHAnsi"/>
          <w:bCs/>
          <w:lang w:val="en-US"/>
        </w:rPr>
        <w:t>,</w:t>
      </w:r>
      <w:r w:rsidR="001F1A05">
        <w:rPr>
          <w:rFonts w:asciiTheme="minorHAnsi" w:hAnsiTheme="minorHAnsi" w:cstheme="minorHAnsi"/>
          <w:bCs/>
          <w:lang w:val="en-US"/>
        </w:rPr>
        <w:t xml:space="preserve"> </w:t>
      </w:r>
      <w:r w:rsidR="001F1A05" w:rsidRPr="001F1A05">
        <w:rPr>
          <w:rFonts w:asciiTheme="minorHAnsi" w:hAnsiTheme="minorHAnsi" w:cstheme="minorHAnsi"/>
          <w:bCs/>
          <w:lang w:val="en-US"/>
        </w:rPr>
        <w:t xml:space="preserve">and </w:t>
      </w:r>
      <w:r w:rsidR="001F1A05">
        <w:rPr>
          <w:rFonts w:asciiTheme="minorHAnsi" w:hAnsiTheme="minorHAnsi" w:cstheme="minorHAnsi"/>
          <w:bCs/>
          <w:lang w:val="en-US"/>
        </w:rPr>
        <w:t xml:space="preserve">RV </w:t>
      </w:r>
      <w:r w:rsidR="001F1A05" w:rsidRPr="001F1A05">
        <w:rPr>
          <w:rFonts w:asciiTheme="minorHAnsi" w:hAnsiTheme="minorHAnsi" w:cstheme="minorHAnsi"/>
          <w:bCs/>
          <w:lang w:val="en-US"/>
        </w:rPr>
        <w:t>ES mass</w:t>
      </w:r>
      <w:r w:rsidR="001F1A05">
        <w:rPr>
          <w:rFonts w:asciiTheme="minorHAnsi" w:hAnsiTheme="minorHAnsi" w:cstheme="minorHAnsi"/>
          <w:bCs/>
          <w:lang w:val="en-US"/>
        </w:rPr>
        <w:t xml:space="preserve"> (</w:t>
      </w:r>
      <w:r w:rsidR="001F1A05" w:rsidRPr="00E326FC">
        <w:rPr>
          <w:rFonts w:asciiTheme="minorHAnsi" w:hAnsiTheme="minorHAnsi" w:cstheme="minorHAnsi"/>
          <w:b/>
          <w:lang w:val="en-US"/>
        </w:rPr>
        <w:t>F</w:t>
      </w:r>
      <w:r w:rsidR="001F1A05">
        <w:rPr>
          <w:rFonts w:asciiTheme="minorHAnsi" w:hAnsiTheme="minorHAnsi" w:cstheme="minorHAnsi"/>
          <w:bCs/>
          <w:lang w:val="en-US"/>
        </w:rPr>
        <w:t>)</w:t>
      </w:r>
      <w:r w:rsidR="00717CF5">
        <w:rPr>
          <w:rFonts w:asciiTheme="minorHAnsi" w:hAnsiTheme="minorHAnsi" w:cstheme="minorHAnsi"/>
          <w:bCs/>
          <w:lang w:val="en-US"/>
        </w:rPr>
        <w:t>.</w:t>
      </w:r>
      <w:r w:rsidR="001F1A05">
        <w:rPr>
          <w:rFonts w:asciiTheme="minorHAnsi" w:hAnsiTheme="minorHAnsi" w:cstheme="minorHAnsi"/>
          <w:bCs/>
          <w:lang w:val="en-US"/>
        </w:rPr>
        <w:t xml:space="preserve"> </w:t>
      </w:r>
      <w:r w:rsidR="00717CF5">
        <w:rPr>
          <w:rFonts w:asciiTheme="minorHAnsi" w:hAnsiTheme="minorHAnsi" w:cstheme="minorHAnsi"/>
          <w:bCs/>
          <w:lang w:val="en-US"/>
        </w:rPr>
        <w:t xml:space="preserve">The </w:t>
      </w:r>
      <w:r w:rsidR="001F1A05">
        <w:rPr>
          <w:rFonts w:asciiTheme="minorHAnsi" w:hAnsiTheme="minorHAnsi" w:cstheme="minorHAnsi"/>
          <w:bCs/>
          <w:lang w:val="en-US"/>
        </w:rPr>
        <w:t>LV parameters</w:t>
      </w:r>
      <w:r w:rsidR="00717CF5" w:rsidRPr="00717CF5">
        <w:rPr>
          <w:rFonts w:asciiTheme="minorHAnsi" w:hAnsiTheme="minorHAnsi" w:cstheme="minorHAnsi"/>
          <w:lang w:val="en-US"/>
        </w:rPr>
        <w:t xml:space="preserve"> </w:t>
      </w:r>
      <w:r w:rsidR="00717CF5">
        <w:rPr>
          <w:rFonts w:asciiTheme="minorHAnsi" w:hAnsiTheme="minorHAnsi" w:cstheme="minorHAnsi"/>
          <w:lang w:val="en-US"/>
        </w:rPr>
        <w:t>are shown in the second panel</w:t>
      </w:r>
      <w:r w:rsidR="001F1A05">
        <w:rPr>
          <w:rFonts w:asciiTheme="minorHAnsi" w:hAnsiTheme="minorHAnsi" w:cstheme="minorHAnsi"/>
          <w:bCs/>
          <w:lang w:val="en-US"/>
        </w:rPr>
        <w:t xml:space="preserve">: LV </w:t>
      </w:r>
      <w:r w:rsidR="001F1A05" w:rsidRPr="001F1A05">
        <w:rPr>
          <w:rFonts w:asciiTheme="minorHAnsi" w:hAnsiTheme="minorHAnsi" w:cstheme="minorHAnsi"/>
          <w:bCs/>
          <w:lang w:val="en-US"/>
        </w:rPr>
        <w:t>EDV</w:t>
      </w:r>
      <w:r w:rsidR="001F1A05">
        <w:rPr>
          <w:rFonts w:asciiTheme="minorHAnsi" w:hAnsiTheme="minorHAnsi" w:cstheme="minorHAnsi"/>
          <w:bCs/>
          <w:lang w:val="en-US"/>
        </w:rPr>
        <w:t xml:space="preserve"> (</w:t>
      </w:r>
      <w:r w:rsidR="001F1A05" w:rsidRPr="00E326FC">
        <w:rPr>
          <w:rFonts w:asciiTheme="minorHAnsi" w:hAnsiTheme="minorHAnsi" w:cstheme="minorHAnsi"/>
          <w:b/>
          <w:lang w:val="en-US"/>
        </w:rPr>
        <w:t>G</w:t>
      </w:r>
      <w:r w:rsidR="001F1A05" w:rsidRPr="001F1A05">
        <w:rPr>
          <w:rFonts w:asciiTheme="minorHAnsi" w:hAnsiTheme="minorHAnsi" w:cstheme="minorHAnsi"/>
          <w:bCs/>
          <w:lang w:val="en-US"/>
        </w:rPr>
        <w:t xml:space="preserve">), </w:t>
      </w:r>
      <w:r w:rsidR="001F1A05">
        <w:rPr>
          <w:rFonts w:asciiTheme="minorHAnsi" w:hAnsiTheme="minorHAnsi" w:cstheme="minorHAnsi"/>
          <w:bCs/>
          <w:lang w:val="en-US"/>
        </w:rPr>
        <w:t xml:space="preserve">LV </w:t>
      </w:r>
      <w:r w:rsidR="001F1A05" w:rsidRPr="001F1A05">
        <w:rPr>
          <w:rFonts w:asciiTheme="minorHAnsi" w:hAnsiTheme="minorHAnsi" w:cstheme="minorHAnsi"/>
          <w:bCs/>
          <w:lang w:val="en-US"/>
        </w:rPr>
        <w:t xml:space="preserve">ESV </w:t>
      </w:r>
      <w:r w:rsidR="001F1A05">
        <w:rPr>
          <w:rFonts w:asciiTheme="minorHAnsi" w:hAnsiTheme="minorHAnsi" w:cstheme="minorHAnsi"/>
          <w:bCs/>
          <w:lang w:val="en-US"/>
        </w:rPr>
        <w:t>(</w:t>
      </w:r>
      <w:r w:rsidR="001F1A05" w:rsidRPr="00E326FC">
        <w:rPr>
          <w:rFonts w:asciiTheme="minorHAnsi" w:hAnsiTheme="minorHAnsi" w:cstheme="minorHAnsi"/>
          <w:b/>
          <w:lang w:val="en-US"/>
        </w:rPr>
        <w:t>H</w:t>
      </w:r>
      <w:r w:rsidR="001F1A05" w:rsidRPr="001F1A05">
        <w:rPr>
          <w:rFonts w:asciiTheme="minorHAnsi" w:hAnsiTheme="minorHAnsi" w:cstheme="minorHAnsi"/>
          <w:bCs/>
          <w:lang w:val="en-US"/>
        </w:rPr>
        <w:t xml:space="preserve">), </w:t>
      </w:r>
      <w:r w:rsidR="001F1A05">
        <w:rPr>
          <w:rFonts w:asciiTheme="minorHAnsi" w:hAnsiTheme="minorHAnsi" w:cstheme="minorHAnsi"/>
          <w:bCs/>
          <w:lang w:val="en-US"/>
        </w:rPr>
        <w:t>LV EF (</w:t>
      </w:r>
      <w:r w:rsidR="001F1A05" w:rsidRPr="00E326FC">
        <w:rPr>
          <w:rFonts w:asciiTheme="minorHAnsi" w:hAnsiTheme="minorHAnsi" w:cstheme="minorHAnsi"/>
          <w:b/>
          <w:lang w:val="en-US"/>
        </w:rPr>
        <w:t>I</w:t>
      </w:r>
      <w:r w:rsidR="001F1A05">
        <w:rPr>
          <w:rFonts w:asciiTheme="minorHAnsi" w:hAnsiTheme="minorHAnsi" w:cstheme="minorHAnsi"/>
          <w:bCs/>
          <w:lang w:val="en-US"/>
        </w:rPr>
        <w:t>), LV SV (</w:t>
      </w:r>
      <w:r w:rsidR="001F1A05" w:rsidRPr="00E326FC">
        <w:rPr>
          <w:rFonts w:asciiTheme="minorHAnsi" w:hAnsiTheme="minorHAnsi" w:cstheme="minorHAnsi"/>
          <w:b/>
          <w:lang w:val="en-US"/>
        </w:rPr>
        <w:t>J</w:t>
      </w:r>
      <w:r w:rsidR="001F1A05" w:rsidRPr="001F1A05">
        <w:rPr>
          <w:rFonts w:asciiTheme="minorHAnsi" w:hAnsiTheme="minorHAnsi" w:cstheme="minorHAnsi"/>
          <w:bCs/>
          <w:lang w:val="en-US"/>
        </w:rPr>
        <w:t xml:space="preserve">), </w:t>
      </w:r>
      <w:r w:rsidR="001F1A05">
        <w:rPr>
          <w:rFonts w:asciiTheme="minorHAnsi" w:hAnsiTheme="minorHAnsi" w:cstheme="minorHAnsi"/>
          <w:bCs/>
          <w:lang w:val="en-US"/>
        </w:rPr>
        <w:t xml:space="preserve">LV </w:t>
      </w:r>
      <w:r w:rsidR="001F1A05" w:rsidRPr="001F1A05">
        <w:rPr>
          <w:rFonts w:asciiTheme="minorHAnsi" w:hAnsiTheme="minorHAnsi" w:cstheme="minorHAnsi"/>
          <w:bCs/>
          <w:lang w:val="en-US"/>
        </w:rPr>
        <w:t xml:space="preserve">ED mass </w:t>
      </w:r>
      <w:r w:rsidR="001F1A05">
        <w:rPr>
          <w:rFonts w:asciiTheme="minorHAnsi" w:hAnsiTheme="minorHAnsi" w:cstheme="minorHAnsi"/>
          <w:bCs/>
          <w:lang w:val="en-US"/>
        </w:rPr>
        <w:t>(</w:t>
      </w:r>
      <w:r w:rsidR="001F1A05" w:rsidRPr="00E326FC">
        <w:rPr>
          <w:rFonts w:asciiTheme="minorHAnsi" w:hAnsiTheme="minorHAnsi" w:cstheme="minorHAnsi"/>
          <w:b/>
          <w:lang w:val="en-US"/>
        </w:rPr>
        <w:t>K</w:t>
      </w:r>
      <w:r w:rsidR="001F1A05">
        <w:rPr>
          <w:rFonts w:asciiTheme="minorHAnsi" w:hAnsiTheme="minorHAnsi" w:cstheme="minorHAnsi"/>
          <w:bCs/>
          <w:lang w:val="en-US"/>
        </w:rPr>
        <w:t>)</w:t>
      </w:r>
      <w:r w:rsidR="002359C6">
        <w:rPr>
          <w:rFonts w:asciiTheme="minorHAnsi" w:hAnsiTheme="minorHAnsi" w:cstheme="minorHAnsi"/>
          <w:bCs/>
          <w:lang w:val="en-US"/>
        </w:rPr>
        <w:t>,</w:t>
      </w:r>
      <w:r w:rsidR="001F1A05">
        <w:rPr>
          <w:rFonts w:asciiTheme="minorHAnsi" w:hAnsiTheme="minorHAnsi" w:cstheme="minorHAnsi"/>
          <w:bCs/>
          <w:lang w:val="en-US"/>
        </w:rPr>
        <w:t xml:space="preserve"> </w:t>
      </w:r>
      <w:r w:rsidR="001F1A05" w:rsidRPr="001F1A05">
        <w:rPr>
          <w:rFonts w:asciiTheme="minorHAnsi" w:hAnsiTheme="minorHAnsi" w:cstheme="minorHAnsi"/>
          <w:bCs/>
          <w:lang w:val="en-US"/>
        </w:rPr>
        <w:t xml:space="preserve">and </w:t>
      </w:r>
      <w:r w:rsidR="001F1A05">
        <w:rPr>
          <w:rFonts w:asciiTheme="minorHAnsi" w:hAnsiTheme="minorHAnsi" w:cstheme="minorHAnsi"/>
          <w:bCs/>
          <w:lang w:val="en-US"/>
        </w:rPr>
        <w:t xml:space="preserve">LV </w:t>
      </w:r>
      <w:r w:rsidR="001F1A05" w:rsidRPr="001F1A05">
        <w:rPr>
          <w:rFonts w:asciiTheme="minorHAnsi" w:hAnsiTheme="minorHAnsi" w:cstheme="minorHAnsi"/>
          <w:bCs/>
          <w:lang w:val="en-US"/>
        </w:rPr>
        <w:t>ES mass</w:t>
      </w:r>
      <w:r w:rsidR="001F1A05">
        <w:rPr>
          <w:rFonts w:asciiTheme="minorHAnsi" w:hAnsiTheme="minorHAnsi" w:cstheme="minorHAnsi"/>
          <w:bCs/>
          <w:lang w:val="en-US"/>
        </w:rPr>
        <w:t xml:space="preserve"> (</w:t>
      </w:r>
      <w:r w:rsidR="001F1A05" w:rsidRPr="00E326FC">
        <w:rPr>
          <w:rFonts w:asciiTheme="minorHAnsi" w:hAnsiTheme="minorHAnsi" w:cstheme="minorHAnsi"/>
          <w:b/>
          <w:lang w:val="en-US"/>
        </w:rPr>
        <w:t>L</w:t>
      </w:r>
      <w:r w:rsidR="001F1A05">
        <w:rPr>
          <w:rFonts w:asciiTheme="minorHAnsi" w:hAnsiTheme="minorHAnsi" w:cstheme="minorHAnsi"/>
          <w:bCs/>
          <w:lang w:val="en-US"/>
        </w:rPr>
        <w:t>)</w:t>
      </w:r>
      <w:r w:rsidR="001F1A05">
        <w:rPr>
          <w:rFonts w:asciiTheme="minorHAnsi" w:hAnsiTheme="minorHAnsi" w:cstheme="minorHAnsi"/>
          <w:lang w:val="en-US"/>
        </w:rPr>
        <w:t xml:space="preserve">. Septal deviation is represented by </w:t>
      </w:r>
      <w:r w:rsidR="00717CF5">
        <w:rPr>
          <w:rFonts w:asciiTheme="minorHAnsi" w:hAnsiTheme="minorHAnsi" w:cstheme="minorHAnsi"/>
          <w:lang w:val="en-US"/>
        </w:rPr>
        <w:t xml:space="preserve">the </w:t>
      </w:r>
      <w:r w:rsidR="001F1A05">
        <w:rPr>
          <w:rFonts w:asciiTheme="minorHAnsi" w:hAnsiTheme="minorHAnsi" w:cstheme="minorHAnsi"/>
          <w:lang w:val="en-US"/>
        </w:rPr>
        <w:t>eccentricity index ED (</w:t>
      </w:r>
      <w:r w:rsidR="001F1A05" w:rsidRPr="00E326FC">
        <w:rPr>
          <w:rFonts w:asciiTheme="minorHAnsi" w:hAnsiTheme="minorHAnsi" w:cstheme="minorHAnsi"/>
          <w:b/>
          <w:bCs/>
          <w:lang w:val="en-US"/>
        </w:rPr>
        <w:t>M</w:t>
      </w:r>
      <w:r w:rsidR="001F1A05">
        <w:rPr>
          <w:rFonts w:asciiTheme="minorHAnsi" w:hAnsiTheme="minorHAnsi" w:cstheme="minorHAnsi"/>
          <w:lang w:val="en-US"/>
        </w:rPr>
        <w:t>) and ES (</w:t>
      </w:r>
      <w:r w:rsidR="001F1A05" w:rsidRPr="00E326FC">
        <w:rPr>
          <w:rFonts w:asciiTheme="minorHAnsi" w:hAnsiTheme="minorHAnsi" w:cstheme="minorHAnsi"/>
          <w:b/>
          <w:bCs/>
          <w:lang w:val="en-US"/>
        </w:rPr>
        <w:t>N</w:t>
      </w:r>
      <w:r w:rsidR="001F1A05">
        <w:rPr>
          <w:rFonts w:asciiTheme="minorHAnsi" w:hAnsiTheme="minorHAnsi" w:cstheme="minorHAnsi"/>
          <w:lang w:val="en-US"/>
        </w:rPr>
        <w:t xml:space="preserve">). </w:t>
      </w:r>
      <w:r w:rsidR="0053562E">
        <w:rPr>
          <w:rFonts w:asciiTheme="minorHAnsi" w:hAnsiTheme="minorHAnsi" w:cstheme="minorHAnsi"/>
          <w:lang w:val="en-US"/>
        </w:rPr>
        <w:t xml:space="preserve">Cardiac dimensions are </w:t>
      </w:r>
      <w:r w:rsidR="00717CF5">
        <w:rPr>
          <w:rFonts w:asciiTheme="minorHAnsi" w:hAnsiTheme="minorHAnsi" w:cstheme="minorHAnsi"/>
          <w:lang w:val="en-US"/>
        </w:rPr>
        <w:t xml:space="preserve">shown in </w:t>
      </w:r>
      <w:r w:rsidR="0053562E">
        <w:rPr>
          <w:rFonts w:asciiTheme="minorHAnsi" w:hAnsiTheme="minorHAnsi" w:cstheme="minorHAnsi"/>
          <w:lang w:val="en-US"/>
        </w:rPr>
        <w:t>representative images (</w:t>
      </w:r>
      <w:r w:rsidR="0053562E" w:rsidRPr="00E326FC">
        <w:rPr>
          <w:rFonts w:asciiTheme="minorHAnsi" w:hAnsiTheme="minorHAnsi" w:cstheme="minorHAnsi"/>
          <w:b/>
          <w:bCs/>
          <w:lang w:val="en-US"/>
        </w:rPr>
        <w:t>O</w:t>
      </w:r>
      <w:r w:rsidR="0053562E">
        <w:rPr>
          <w:rFonts w:asciiTheme="minorHAnsi" w:hAnsiTheme="minorHAnsi" w:cstheme="minorHAnsi"/>
          <w:lang w:val="en-US"/>
        </w:rPr>
        <w:t>)</w:t>
      </w:r>
      <w:r w:rsidR="001F1A05">
        <w:rPr>
          <w:rFonts w:asciiTheme="minorHAnsi" w:hAnsiTheme="minorHAnsi" w:cstheme="minorHAnsi"/>
          <w:lang w:val="en-US"/>
        </w:rPr>
        <w:t>.</w:t>
      </w:r>
      <w:r w:rsidR="00640953">
        <w:rPr>
          <w:rFonts w:asciiTheme="minorHAnsi" w:hAnsiTheme="minorHAnsi" w:cstheme="minorHAnsi"/>
          <w:lang w:val="en-US"/>
        </w:rPr>
        <w:t xml:space="preserve"> </w:t>
      </w:r>
      <w:r w:rsidR="002359C6">
        <w:rPr>
          <w:rFonts w:asciiTheme="minorHAnsi" w:hAnsiTheme="minorHAnsi" w:cstheme="minorHAnsi"/>
          <w:lang w:val="en-US"/>
        </w:rPr>
        <w:t>H</w:t>
      </w:r>
      <w:r w:rsidR="0053562E">
        <w:rPr>
          <w:rFonts w:asciiTheme="minorHAnsi" w:hAnsiTheme="minorHAnsi" w:cstheme="minorHAnsi"/>
          <w:lang w:val="en-US"/>
        </w:rPr>
        <w:t>eart rate (</w:t>
      </w:r>
      <w:r w:rsidR="0053562E" w:rsidRPr="00E326FC">
        <w:rPr>
          <w:rFonts w:asciiTheme="minorHAnsi" w:hAnsiTheme="minorHAnsi" w:cstheme="minorHAnsi"/>
          <w:b/>
          <w:bCs/>
          <w:lang w:val="en-US"/>
        </w:rPr>
        <w:t>P</w:t>
      </w:r>
      <w:r w:rsidR="0053562E">
        <w:rPr>
          <w:rFonts w:asciiTheme="minorHAnsi" w:hAnsiTheme="minorHAnsi" w:cstheme="minorHAnsi"/>
          <w:lang w:val="en-US"/>
        </w:rPr>
        <w:t>) and cardiac output (</w:t>
      </w:r>
      <w:r w:rsidR="0053562E" w:rsidRPr="00E326FC">
        <w:rPr>
          <w:rFonts w:asciiTheme="minorHAnsi" w:hAnsiTheme="minorHAnsi" w:cstheme="minorHAnsi"/>
          <w:b/>
          <w:bCs/>
          <w:lang w:val="en-US"/>
        </w:rPr>
        <w:t>Q</w:t>
      </w:r>
      <w:r w:rsidR="0053562E">
        <w:rPr>
          <w:rFonts w:asciiTheme="minorHAnsi" w:hAnsiTheme="minorHAnsi" w:cstheme="minorHAnsi"/>
          <w:lang w:val="en-US"/>
        </w:rPr>
        <w:t>)</w:t>
      </w:r>
      <w:r w:rsidR="002359C6">
        <w:rPr>
          <w:rFonts w:asciiTheme="minorHAnsi" w:hAnsiTheme="minorHAnsi" w:cstheme="minorHAnsi"/>
          <w:lang w:val="en-US"/>
        </w:rPr>
        <w:t xml:space="preserve"> are also shown</w:t>
      </w:r>
      <w:r w:rsidR="0053562E">
        <w:rPr>
          <w:rFonts w:asciiTheme="minorHAnsi" w:hAnsiTheme="minorHAnsi" w:cstheme="minorHAnsi"/>
          <w:lang w:val="en-US"/>
        </w:rPr>
        <w:t xml:space="preserve">. </w:t>
      </w:r>
      <w:r w:rsidR="009D160D">
        <w:rPr>
          <w:rFonts w:asciiTheme="minorHAnsi" w:hAnsiTheme="minorHAnsi" w:cstheme="minorHAnsi"/>
          <w:lang w:val="en-US"/>
        </w:rPr>
        <w:t xml:space="preserve">The changes </w:t>
      </w:r>
      <w:r w:rsidR="00717CF5" w:rsidRPr="00C97D81">
        <w:rPr>
          <w:rFonts w:asciiTheme="minorHAnsi" w:hAnsiTheme="minorHAnsi" w:cstheme="minorHAnsi"/>
          <w:lang w:val="en-US"/>
        </w:rPr>
        <w:t>were</w:t>
      </w:r>
      <w:r w:rsidR="00717CF5">
        <w:rPr>
          <w:rFonts w:asciiTheme="minorHAnsi" w:hAnsiTheme="minorHAnsi" w:cstheme="minorHAnsi"/>
          <w:lang w:val="en-US"/>
        </w:rPr>
        <w:t xml:space="preserve"> </w:t>
      </w:r>
      <w:r w:rsidR="009D160D">
        <w:rPr>
          <w:rFonts w:asciiTheme="minorHAnsi" w:hAnsiTheme="minorHAnsi" w:cstheme="minorHAnsi"/>
          <w:lang w:val="en-US"/>
        </w:rPr>
        <w:t>observed</w:t>
      </w:r>
      <w:r w:rsidR="00A82D29" w:rsidRPr="00802E66">
        <w:rPr>
          <w:rFonts w:asciiTheme="minorHAnsi" w:hAnsiTheme="minorHAnsi" w:cstheme="minorHAnsi"/>
          <w:lang w:val="en-US"/>
        </w:rPr>
        <w:t xml:space="preserve"> due to </w:t>
      </w:r>
      <w:r w:rsidR="007550E4">
        <w:rPr>
          <w:rFonts w:asciiTheme="minorHAnsi" w:hAnsiTheme="minorHAnsi" w:cstheme="minorHAnsi"/>
          <w:lang w:val="en-US"/>
        </w:rPr>
        <w:t xml:space="preserve">6 weeks of </w:t>
      </w:r>
      <w:r w:rsidR="00A82D29" w:rsidRPr="00802E66">
        <w:rPr>
          <w:rFonts w:asciiTheme="minorHAnsi" w:hAnsiTheme="minorHAnsi" w:cstheme="minorHAnsi"/>
          <w:lang w:val="en-US"/>
        </w:rPr>
        <w:t>PAB measured by CMR</w:t>
      </w:r>
      <w:r w:rsidR="00AB32BC" w:rsidRPr="00AB32BC">
        <w:rPr>
          <w:rFonts w:asciiTheme="minorHAnsi" w:hAnsiTheme="minorHAnsi" w:cstheme="minorHAnsi"/>
          <w:lang w:val="en-US"/>
        </w:rPr>
        <w:t xml:space="preserve"> </w:t>
      </w:r>
      <w:r w:rsidR="00AB32BC" w:rsidRPr="001E43AD">
        <w:rPr>
          <w:rFonts w:asciiTheme="minorHAnsi" w:hAnsiTheme="minorHAnsi" w:cstheme="minorHAnsi"/>
          <w:lang w:val="en-US"/>
        </w:rPr>
        <w:t xml:space="preserve">in </w:t>
      </w:r>
      <w:r w:rsidR="00717CF5">
        <w:rPr>
          <w:rFonts w:asciiTheme="minorHAnsi" w:hAnsiTheme="minorHAnsi" w:cstheme="minorHAnsi"/>
          <w:lang w:val="en-US"/>
        </w:rPr>
        <w:t xml:space="preserve">the </w:t>
      </w:r>
      <w:r w:rsidR="00AB32BC">
        <w:rPr>
          <w:rFonts w:asciiTheme="minorHAnsi" w:hAnsiTheme="minorHAnsi" w:cstheme="minorHAnsi"/>
          <w:lang w:val="en-US"/>
        </w:rPr>
        <w:t>sham (n</w:t>
      </w:r>
      <w:r w:rsidR="002359C6">
        <w:rPr>
          <w:rFonts w:asciiTheme="minorHAnsi" w:hAnsiTheme="minorHAnsi" w:cstheme="minorHAnsi"/>
          <w:lang w:val="en-US"/>
        </w:rPr>
        <w:t xml:space="preserve"> </w:t>
      </w:r>
      <w:r w:rsidR="00AB32BC">
        <w:rPr>
          <w:rFonts w:asciiTheme="minorHAnsi" w:hAnsiTheme="minorHAnsi" w:cstheme="minorHAnsi"/>
          <w:lang w:val="en-US"/>
        </w:rPr>
        <w:t>=</w:t>
      </w:r>
      <w:r w:rsidR="002359C6">
        <w:rPr>
          <w:rFonts w:asciiTheme="minorHAnsi" w:hAnsiTheme="minorHAnsi" w:cstheme="minorHAnsi"/>
          <w:lang w:val="en-US"/>
        </w:rPr>
        <w:t xml:space="preserve"> </w:t>
      </w:r>
      <w:r w:rsidR="00AB32BC">
        <w:rPr>
          <w:rFonts w:asciiTheme="minorHAnsi" w:hAnsiTheme="minorHAnsi" w:cstheme="minorHAnsi"/>
          <w:lang w:val="en-US"/>
        </w:rPr>
        <w:t xml:space="preserve">5) and </w:t>
      </w:r>
      <w:r w:rsidR="00CE5E73">
        <w:rPr>
          <w:rFonts w:asciiTheme="minorHAnsi" w:hAnsiTheme="minorHAnsi" w:cstheme="minorHAnsi"/>
          <w:lang w:val="en-US"/>
        </w:rPr>
        <w:t>pulmonary artery banding (</w:t>
      </w:r>
      <w:r w:rsidR="00AB32BC">
        <w:rPr>
          <w:rFonts w:asciiTheme="minorHAnsi" w:hAnsiTheme="minorHAnsi" w:cstheme="minorHAnsi"/>
          <w:lang w:val="en-US"/>
        </w:rPr>
        <w:t>PAB</w:t>
      </w:r>
      <w:r w:rsidR="00CE5E73">
        <w:rPr>
          <w:rFonts w:asciiTheme="minorHAnsi" w:hAnsiTheme="minorHAnsi" w:cstheme="minorHAnsi"/>
          <w:lang w:val="en-US"/>
        </w:rPr>
        <w:t>,</w:t>
      </w:r>
      <w:r w:rsidR="00AB32BC">
        <w:rPr>
          <w:rFonts w:asciiTheme="minorHAnsi" w:hAnsiTheme="minorHAnsi" w:cstheme="minorHAnsi"/>
          <w:lang w:val="en-US"/>
        </w:rPr>
        <w:t xml:space="preserve"> n</w:t>
      </w:r>
      <w:r w:rsidR="002359C6">
        <w:rPr>
          <w:rFonts w:asciiTheme="minorHAnsi" w:hAnsiTheme="minorHAnsi" w:cstheme="minorHAnsi"/>
          <w:lang w:val="en-US"/>
        </w:rPr>
        <w:t xml:space="preserve"> </w:t>
      </w:r>
      <w:r w:rsidR="00AB32BC">
        <w:rPr>
          <w:rFonts w:asciiTheme="minorHAnsi" w:hAnsiTheme="minorHAnsi" w:cstheme="minorHAnsi"/>
          <w:lang w:val="en-US"/>
        </w:rPr>
        <w:t>=</w:t>
      </w:r>
      <w:r w:rsidR="002359C6">
        <w:rPr>
          <w:rFonts w:asciiTheme="minorHAnsi" w:hAnsiTheme="minorHAnsi" w:cstheme="minorHAnsi"/>
          <w:lang w:val="en-US"/>
        </w:rPr>
        <w:t xml:space="preserve"> </w:t>
      </w:r>
      <w:r w:rsidR="00AB32BC">
        <w:rPr>
          <w:rFonts w:asciiTheme="minorHAnsi" w:hAnsiTheme="minorHAnsi" w:cstheme="minorHAnsi"/>
          <w:lang w:val="en-US"/>
        </w:rPr>
        <w:t>8)</w:t>
      </w:r>
      <w:r w:rsidR="00717CF5">
        <w:rPr>
          <w:rFonts w:asciiTheme="minorHAnsi" w:hAnsiTheme="minorHAnsi" w:cstheme="minorHAnsi"/>
          <w:lang w:val="en-US"/>
        </w:rPr>
        <w:t xml:space="preserve"> </w:t>
      </w:r>
      <w:r w:rsidR="00717CF5" w:rsidRPr="001E43AD">
        <w:rPr>
          <w:rFonts w:asciiTheme="minorHAnsi" w:hAnsiTheme="minorHAnsi" w:cstheme="minorHAnsi"/>
          <w:lang w:val="en-US"/>
        </w:rPr>
        <w:t>groups</w:t>
      </w:r>
      <w:r w:rsidR="00AB32BC">
        <w:rPr>
          <w:rFonts w:asciiTheme="minorHAnsi" w:hAnsiTheme="minorHAnsi" w:cstheme="minorHAnsi"/>
          <w:lang w:val="en-US"/>
        </w:rPr>
        <w:t>.</w:t>
      </w:r>
      <w:r w:rsidR="00A82D29" w:rsidRPr="00802E66">
        <w:rPr>
          <w:rFonts w:asciiTheme="minorHAnsi" w:hAnsiTheme="minorHAnsi" w:cstheme="minorHAnsi"/>
          <w:lang w:val="en-US"/>
        </w:rPr>
        <w:t xml:space="preserve"> The statistical analyses were performed using </w:t>
      </w:r>
      <w:r w:rsidR="00717CF5">
        <w:rPr>
          <w:rFonts w:asciiTheme="minorHAnsi" w:hAnsiTheme="minorHAnsi" w:cstheme="minorHAnsi"/>
          <w:lang w:val="en-US"/>
        </w:rPr>
        <w:t xml:space="preserve">the </w:t>
      </w:r>
      <w:r w:rsidR="00A82D29" w:rsidRPr="00802E66">
        <w:rPr>
          <w:rFonts w:asciiTheme="minorHAnsi" w:hAnsiTheme="minorHAnsi" w:cstheme="minorHAnsi"/>
          <w:lang w:val="en-US"/>
        </w:rPr>
        <w:t>Mann</w:t>
      </w:r>
      <w:r w:rsidR="007A2AC0">
        <w:rPr>
          <w:rFonts w:asciiTheme="minorHAnsi" w:hAnsiTheme="minorHAnsi" w:cstheme="minorHAnsi"/>
          <w:lang w:val="en-US"/>
        </w:rPr>
        <w:t>-</w:t>
      </w:r>
      <w:r w:rsidR="00A82D29" w:rsidRPr="00802E66">
        <w:rPr>
          <w:rFonts w:asciiTheme="minorHAnsi" w:hAnsiTheme="minorHAnsi" w:cstheme="minorHAnsi"/>
          <w:lang w:val="en-US"/>
        </w:rPr>
        <w:t xml:space="preserve">Whitney test. Values are presented as </w:t>
      </w:r>
      <w:r w:rsidR="00BD4B32">
        <w:rPr>
          <w:rFonts w:asciiTheme="minorHAnsi" w:hAnsiTheme="minorHAnsi" w:cstheme="minorHAnsi"/>
          <w:lang w:val="en-US"/>
        </w:rPr>
        <w:t>median and interquartile range</w:t>
      </w:r>
      <w:r w:rsidR="00A82D29" w:rsidRPr="00802E66">
        <w:rPr>
          <w:rFonts w:asciiTheme="minorHAnsi" w:hAnsiTheme="minorHAnsi" w:cstheme="minorHAnsi"/>
          <w:lang w:val="en-US"/>
        </w:rPr>
        <w:t>. * = p &lt; 0.05 compared to sham. ○ = individual animal. RV = right ventricle. LV = left ventricle. ED = end diastolic. ES = end systolic. EDV = ED volume. ESV = ES volume</w:t>
      </w:r>
      <w:r w:rsidR="000450CB" w:rsidRPr="00802E66">
        <w:rPr>
          <w:rFonts w:asciiTheme="minorHAnsi" w:hAnsiTheme="minorHAnsi" w:cstheme="minorHAnsi"/>
          <w:lang w:val="en-US"/>
        </w:rPr>
        <w:t>. SV = stroke volume. CO = cardiac output. EF = ejection fraction</w:t>
      </w:r>
      <w:r w:rsidR="00A82D29" w:rsidRPr="00802E66">
        <w:rPr>
          <w:rFonts w:asciiTheme="minorHAnsi" w:hAnsiTheme="minorHAnsi" w:cstheme="minorHAnsi"/>
          <w:lang w:val="en-US"/>
        </w:rPr>
        <w:t>.</w:t>
      </w:r>
      <w:r w:rsidR="00640953">
        <w:rPr>
          <w:rFonts w:asciiTheme="minorHAnsi" w:hAnsiTheme="minorHAnsi" w:cstheme="minorHAnsi"/>
          <w:lang w:val="en-US"/>
        </w:rPr>
        <w:t xml:space="preserve"> </w:t>
      </w:r>
    </w:p>
    <w:p w14:paraId="56F2A2CD" w14:textId="77777777" w:rsidR="00576CCB" w:rsidRDefault="00576CCB" w:rsidP="003436F4">
      <w:pPr>
        <w:jc w:val="both"/>
        <w:rPr>
          <w:rFonts w:asciiTheme="minorHAnsi" w:hAnsiTheme="minorHAnsi" w:cstheme="minorHAnsi"/>
          <w:lang w:val="en-US"/>
        </w:rPr>
      </w:pPr>
    </w:p>
    <w:p w14:paraId="64F68352" w14:textId="6E4034A6" w:rsidR="00576CCB" w:rsidRPr="009D160D" w:rsidRDefault="00576CCB" w:rsidP="003436F4">
      <w:pPr>
        <w:jc w:val="both"/>
        <w:rPr>
          <w:rFonts w:asciiTheme="minorHAnsi" w:hAnsiTheme="minorHAnsi" w:cstheme="minorHAnsi"/>
          <w:b/>
          <w:bCs/>
          <w:lang w:val="en-US"/>
        </w:rPr>
      </w:pPr>
      <w:r w:rsidRPr="009D160D">
        <w:rPr>
          <w:rFonts w:asciiTheme="minorHAnsi" w:hAnsiTheme="minorHAnsi" w:cstheme="minorHAnsi"/>
          <w:b/>
          <w:bCs/>
          <w:lang w:val="en-US"/>
        </w:rPr>
        <w:lastRenderedPageBreak/>
        <w:t>Table 1. Acquisition parameters of the CMR protocol</w:t>
      </w:r>
      <w:r w:rsidR="002359C6">
        <w:rPr>
          <w:rFonts w:asciiTheme="minorHAnsi" w:hAnsiTheme="minorHAnsi" w:cstheme="minorHAnsi"/>
          <w:b/>
          <w:bCs/>
          <w:lang w:val="en-US"/>
        </w:rPr>
        <w:t>.</w:t>
      </w:r>
    </w:p>
    <w:p w14:paraId="7BC0CA29" w14:textId="77777777" w:rsidR="00E87B47" w:rsidRPr="00802E66" w:rsidRDefault="00E87B47" w:rsidP="003436F4">
      <w:pPr>
        <w:jc w:val="both"/>
        <w:rPr>
          <w:rFonts w:asciiTheme="minorHAnsi" w:hAnsiTheme="minorHAnsi" w:cstheme="minorHAnsi"/>
          <w:lang w:val="en-US"/>
        </w:rPr>
      </w:pPr>
    </w:p>
    <w:p w14:paraId="64B8CF78" w14:textId="00A31CC3" w:rsidR="006305D7" w:rsidRPr="00802E66" w:rsidRDefault="006305D7" w:rsidP="003436F4">
      <w:pPr>
        <w:jc w:val="both"/>
        <w:rPr>
          <w:rFonts w:asciiTheme="minorHAnsi" w:hAnsiTheme="minorHAnsi" w:cstheme="minorHAnsi"/>
          <w:b/>
          <w:lang w:val="en-US"/>
        </w:rPr>
      </w:pPr>
      <w:r w:rsidRPr="00802E66">
        <w:rPr>
          <w:rFonts w:asciiTheme="minorHAnsi" w:hAnsiTheme="minorHAnsi" w:cstheme="minorHAnsi"/>
          <w:b/>
          <w:lang w:val="en-US"/>
        </w:rPr>
        <w:t>DISCUSSION</w:t>
      </w:r>
      <w:r w:rsidRPr="00802E66">
        <w:rPr>
          <w:rFonts w:asciiTheme="minorHAnsi" w:hAnsiTheme="minorHAnsi" w:cstheme="minorHAnsi"/>
          <w:b/>
          <w:bCs/>
          <w:lang w:val="en-US"/>
        </w:rPr>
        <w:t>:</w:t>
      </w:r>
    </w:p>
    <w:p w14:paraId="16B8FA0F" w14:textId="1683CEF0" w:rsidR="005C43AB" w:rsidRPr="00802E66" w:rsidRDefault="005D6DAA" w:rsidP="003436F4">
      <w:pPr>
        <w:jc w:val="both"/>
        <w:rPr>
          <w:rFonts w:asciiTheme="minorHAnsi" w:hAnsiTheme="minorHAnsi" w:cstheme="minorHAnsi"/>
          <w:lang w:val="en-US"/>
        </w:rPr>
      </w:pPr>
      <w:r w:rsidRPr="00802E66">
        <w:rPr>
          <w:rFonts w:asciiTheme="minorHAnsi" w:hAnsiTheme="minorHAnsi" w:cstheme="minorHAnsi"/>
          <w:lang w:val="en-US"/>
        </w:rPr>
        <w:t xml:space="preserve">This protocol </w:t>
      </w:r>
      <w:r w:rsidR="004856A8" w:rsidRPr="00802E66">
        <w:rPr>
          <w:rFonts w:asciiTheme="minorHAnsi" w:hAnsiTheme="minorHAnsi" w:cstheme="minorHAnsi"/>
          <w:lang w:val="en-US"/>
        </w:rPr>
        <w:t xml:space="preserve">provides </w:t>
      </w:r>
      <w:r w:rsidR="00717CF5">
        <w:rPr>
          <w:rFonts w:asciiTheme="minorHAnsi" w:hAnsiTheme="minorHAnsi" w:cstheme="minorHAnsi"/>
          <w:lang w:val="en-US"/>
        </w:rPr>
        <w:t xml:space="preserve">a </w:t>
      </w:r>
      <w:r w:rsidRPr="00802E66">
        <w:rPr>
          <w:rFonts w:asciiTheme="minorHAnsi" w:hAnsiTheme="minorHAnsi" w:cstheme="minorHAnsi"/>
          <w:lang w:val="en-US"/>
        </w:rPr>
        <w:t>r</w:t>
      </w:r>
      <w:r w:rsidR="005B6CB1" w:rsidRPr="00802E66">
        <w:rPr>
          <w:rFonts w:asciiTheme="minorHAnsi" w:hAnsiTheme="minorHAnsi" w:cstheme="minorHAnsi"/>
          <w:lang w:val="en-US"/>
        </w:rPr>
        <w:t xml:space="preserve">eproducible method for PAB </w:t>
      </w:r>
      <w:r w:rsidR="004E7AA7" w:rsidRPr="00802E66">
        <w:rPr>
          <w:rFonts w:asciiTheme="minorHAnsi" w:hAnsiTheme="minorHAnsi" w:cstheme="minorHAnsi"/>
          <w:lang w:val="en-US"/>
        </w:rPr>
        <w:t xml:space="preserve">in mice </w:t>
      </w:r>
      <w:r w:rsidR="005C43AB" w:rsidRPr="00802E66">
        <w:rPr>
          <w:rFonts w:asciiTheme="minorHAnsi" w:hAnsiTheme="minorHAnsi" w:cstheme="minorHAnsi"/>
          <w:lang w:val="en-US"/>
        </w:rPr>
        <w:t xml:space="preserve">and </w:t>
      </w:r>
      <w:r w:rsidR="00717CF5">
        <w:rPr>
          <w:rFonts w:asciiTheme="minorHAnsi" w:hAnsiTheme="minorHAnsi" w:cstheme="minorHAnsi"/>
          <w:lang w:val="en-US"/>
        </w:rPr>
        <w:t xml:space="preserve">the </w:t>
      </w:r>
      <w:r w:rsidR="005C43AB" w:rsidRPr="00802E66">
        <w:rPr>
          <w:rFonts w:asciiTheme="minorHAnsi" w:hAnsiTheme="minorHAnsi" w:cstheme="minorHAnsi"/>
          <w:lang w:val="en-US"/>
        </w:rPr>
        <w:t xml:space="preserve">subsequent </w:t>
      </w:r>
      <w:r w:rsidR="004E7AA7" w:rsidRPr="00802E66">
        <w:rPr>
          <w:rFonts w:asciiTheme="minorHAnsi" w:hAnsiTheme="minorHAnsi" w:cstheme="minorHAnsi"/>
          <w:lang w:val="en-US"/>
        </w:rPr>
        <w:t xml:space="preserve">assessment of </w:t>
      </w:r>
      <w:r w:rsidR="005C43AB" w:rsidRPr="00802E66">
        <w:rPr>
          <w:rFonts w:asciiTheme="minorHAnsi" w:hAnsiTheme="minorHAnsi" w:cstheme="minorHAnsi"/>
          <w:lang w:val="en-US"/>
        </w:rPr>
        <w:t>cardiac remodeling and function</w:t>
      </w:r>
      <w:r w:rsidR="004E7AA7" w:rsidRPr="00802E66">
        <w:rPr>
          <w:rFonts w:asciiTheme="minorHAnsi" w:hAnsiTheme="minorHAnsi" w:cstheme="minorHAnsi"/>
          <w:lang w:val="en-US"/>
        </w:rPr>
        <w:t>al adaptation using CMR</w:t>
      </w:r>
      <w:r w:rsidR="005B6CB1" w:rsidRPr="00802E66">
        <w:rPr>
          <w:rFonts w:asciiTheme="minorHAnsi" w:hAnsiTheme="minorHAnsi" w:cstheme="minorHAnsi"/>
          <w:lang w:val="en-US"/>
        </w:rPr>
        <w:t xml:space="preserve">. </w:t>
      </w:r>
    </w:p>
    <w:p w14:paraId="48383784" w14:textId="77777777" w:rsidR="00FE6FAE" w:rsidRDefault="00FE6FAE" w:rsidP="003436F4">
      <w:pPr>
        <w:jc w:val="both"/>
        <w:rPr>
          <w:rFonts w:asciiTheme="minorHAnsi" w:hAnsiTheme="minorHAnsi" w:cstheme="minorHAnsi"/>
          <w:b/>
          <w:lang w:val="en-US"/>
        </w:rPr>
      </w:pPr>
    </w:p>
    <w:p w14:paraId="0650F0DD" w14:textId="55C883DD" w:rsidR="00320987" w:rsidRPr="00802E66" w:rsidRDefault="00320987" w:rsidP="003436F4">
      <w:pPr>
        <w:jc w:val="both"/>
        <w:rPr>
          <w:rFonts w:asciiTheme="minorHAnsi" w:hAnsiTheme="minorHAnsi" w:cstheme="minorHAnsi"/>
          <w:lang w:val="en-US"/>
        </w:rPr>
      </w:pPr>
      <w:r w:rsidRPr="00802E66">
        <w:rPr>
          <w:rFonts w:asciiTheme="minorHAnsi" w:hAnsiTheme="minorHAnsi" w:cstheme="minorHAnsi"/>
          <w:lang w:val="en-US"/>
        </w:rPr>
        <w:t xml:space="preserve">PAB differs from other models </w:t>
      </w:r>
      <w:r w:rsidR="00717CF5">
        <w:rPr>
          <w:rFonts w:asciiTheme="minorHAnsi" w:hAnsiTheme="minorHAnsi" w:cstheme="minorHAnsi"/>
          <w:lang w:val="en-US"/>
        </w:rPr>
        <w:t>of</w:t>
      </w:r>
      <w:r w:rsidR="00717CF5" w:rsidRPr="00802E66">
        <w:rPr>
          <w:rFonts w:asciiTheme="minorHAnsi" w:hAnsiTheme="minorHAnsi" w:cstheme="minorHAnsi"/>
          <w:lang w:val="en-US"/>
        </w:rPr>
        <w:t xml:space="preserve"> </w:t>
      </w:r>
      <w:r w:rsidRPr="00802E66">
        <w:rPr>
          <w:rFonts w:asciiTheme="minorHAnsi" w:hAnsiTheme="minorHAnsi" w:cstheme="minorHAnsi"/>
          <w:lang w:val="en-US"/>
        </w:rPr>
        <w:t xml:space="preserve">increased RV pressure load </w:t>
      </w:r>
      <w:r w:rsidR="002359C6" w:rsidRPr="00717CF5">
        <w:rPr>
          <w:rFonts w:asciiTheme="minorHAnsi" w:hAnsiTheme="minorHAnsi" w:cstheme="minorHAnsi"/>
          <w:lang w:val="en-US"/>
        </w:rPr>
        <w:t>because</w:t>
      </w:r>
      <w:r w:rsidR="002359C6" w:rsidRPr="00802E66">
        <w:rPr>
          <w:rFonts w:asciiTheme="minorHAnsi" w:hAnsiTheme="minorHAnsi" w:cstheme="minorHAnsi"/>
          <w:lang w:val="en-US"/>
        </w:rPr>
        <w:t xml:space="preserve"> </w:t>
      </w:r>
      <w:r w:rsidRPr="00802E66">
        <w:rPr>
          <w:rFonts w:asciiTheme="minorHAnsi" w:hAnsiTheme="minorHAnsi" w:cstheme="minorHAnsi"/>
          <w:lang w:val="en-US"/>
        </w:rPr>
        <w:t xml:space="preserve">it </w:t>
      </w:r>
      <w:r w:rsidR="00717CF5">
        <w:rPr>
          <w:rFonts w:asciiTheme="minorHAnsi" w:hAnsiTheme="minorHAnsi" w:cstheme="minorHAnsi"/>
          <w:lang w:val="en-US"/>
        </w:rPr>
        <w:t>involves</w:t>
      </w:r>
      <w:r w:rsidR="00717CF5" w:rsidRPr="00802E66" w:rsidDel="00717CF5">
        <w:rPr>
          <w:rFonts w:asciiTheme="minorHAnsi" w:hAnsiTheme="minorHAnsi" w:cstheme="minorHAnsi"/>
          <w:lang w:val="en-US"/>
        </w:rPr>
        <w:t xml:space="preserve"> </w:t>
      </w:r>
      <w:r w:rsidRPr="00802E66">
        <w:rPr>
          <w:rFonts w:asciiTheme="minorHAnsi" w:hAnsiTheme="minorHAnsi" w:cstheme="minorHAnsi"/>
          <w:lang w:val="en-US"/>
        </w:rPr>
        <w:t>absolute</w:t>
      </w:r>
      <w:r w:rsidR="007A2AC0">
        <w:rPr>
          <w:rFonts w:asciiTheme="minorHAnsi" w:hAnsiTheme="minorHAnsi" w:cstheme="minorHAnsi"/>
          <w:lang w:val="en-US"/>
        </w:rPr>
        <w:t xml:space="preserve"> and static</w:t>
      </w:r>
      <w:r w:rsidRPr="00802E66">
        <w:rPr>
          <w:rFonts w:asciiTheme="minorHAnsi" w:hAnsiTheme="minorHAnsi" w:cstheme="minorHAnsi"/>
          <w:lang w:val="en-US"/>
        </w:rPr>
        <w:t xml:space="preserve"> increase of </w:t>
      </w:r>
      <w:r w:rsidR="007A2AC0">
        <w:rPr>
          <w:rFonts w:asciiTheme="minorHAnsi" w:hAnsiTheme="minorHAnsi" w:cstheme="minorHAnsi"/>
          <w:lang w:val="en-US"/>
        </w:rPr>
        <w:t>after</w:t>
      </w:r>
      <w:r w:rsidRPr="00802E66">
        <w:rPr>
          <w:rFonts w:asciiTheme="minorHAnsi" w:hAnsiTheme="minorHAnsi" w:cstheme="minorHAnsi"/>
          <w:lang w:val="en-US"/>
        </w:rPr>
        <w:t>load without the presence of other triggers. RV pressure load in models of hypoxia, monocrot</w:t>
      </w:r>
      <w:r w:rsidR="00246C39" w:rsidRPr="00802E66">
        <w:rPr>
          <w:rFonts w:asciiTheme="minorHAnsi" w:hAnsiTheme="minorHAnsi" w:cstheme="minorHAnsi"/>
          <w:lang w:val="en-US"/>
        </w:rPr>
        <w:t>a</w:t>
      </w:r>
      <w:r w:rsidRPr="00802E66">
        <w:rPr>
          <w:rFonts w:asciiTheme="minorHAnsi" w:hAnsiTheme="minorHAnsi" w:cstheme="minorHAnsi"/>
          <w:lang w:val="en-US"/>
        </w:rPr>
        <w:t>line, shunt</w:t>
      </w:r>
      <w:r w:rsidR="002359C6">
        <w:rPr>
          <w:rFonts w:asciiTheme="minorHAnsi" w:hAnsiTheme="minorHAnsi" w:cstheme="minorHAnsi"/>
          <w:lang w:val="en-US"/>
        </w:rPr>
        <w:t>,</w:t>
      </w:r>
      <w:r w:rsidRPr="00802E66">
        <w:rPr>
          <w:rFonts w:asciiTheme="minorHAnsi" w:hAnsiTheme="minorHAnsi" w:cstheme="minorHAnsi"/>
          <w:lang w:val="en-US"/>
        </w:rPr>
        <w:t xml:space="preserve"> or a combination of these inducers are based on remodeling of the pulmonary vasculature. This remodeling is driven by endothelial damage, inflammation, cytokine migration</w:t>
      </w:r>
      <w:r w:rsidR="002359C6">
        <w:rPr>
          <w:rFonts w:asciiTheme="minorHAnsi" w:hAnsiTheme="minorHAnsi" w:cstheme="minorHAnsi"/>
          <w:lang w:val="en-US"/>
        </w:rPr>
        <w:t>,</w:t>
      </w:r>
      <w:r w:rsidRPr="00802E66">
        <w:rPr>
          <w:rFonts w:asciiTheme="minorHAnsi" w:hAnsiTheme="minorHAnsi" w:cstheme="minorHAnsi"/>
          <w:lang w:val="en-US"/>
        </w:rPr>
        <w:t xml:space="preserve"> and vasoconstriction. </w:t>
      </w:r>
      <w:r w:rsidR="00303BAE" w:rsidRPr="00802E66">
        <w:rPr>
          <w:rFonts w:asciiTheme="minorHAnsi" w:hAnsiTheme="minorHAnsi" w:cstheme="minorHAnsi"/>
          <w:lang w:val="en-US"/>
        </w:rPr>
        <w:t>T</w:t>
      </w:r>
      <w:r w:rsidRPr="00802E66">
        <w:rPr>
          <w:rFonts w:asciiTheme="minorHAnsi" w:hAnsiTheme="minorHAnsi" w:cstheme="minorHAnsi"/>
          <w:lang w:val="en-US"/>
        </w:rPr>
        <w:t xml:space="preserve">he degree of these processes differs per </w:t>
      </w:r>
      <w:proofErr w:type="gramStart"/>
      <w:r w:rsidRPr="00802E66">
        <w:rPr>
          <w:rFonts w:asciiTheme="minorHAnsi" w:hAnsiTheme="minorHAnsi" w:cstheme="minorHAnsi"/>
          <w:lang w:val="en-US"/>
        </w:rPr>
        <w:t>model</w:t>
      </w:r>
      <w:r w:rsidR="007A2AC0">
        <w:rPr>
          <w:rFonts w:asciiTheme="minorHAnsi" w:hAnsiTheme="minorHAnsi" w:cstheme="minorHAnsi"/>
          <w:lang w:val="en-US"/>
        </w:rPr>
        <w:t>,</w:t>
      </w:r>
      <w:proofErr w:type="gramEnd"/>
      <w:r w:rsidRPr="00802E66">
        <w:rPr>
          <w:rFonts w:asciiTheme="minorHAnsi" w:hAnsiTheme="minorHAnsi" w:cstheme="minorHAnsi"/>
          <w:lang w:val="en-US"/>
        </w:rPr>
        <w:t xml:space="preserve"> therefore </w:t>
      </w:r>
      <w:r w:rsidR="007A2AC0" w:rsidRPr="00802E66">
        <w:rPr>
          <w:rFonts w:asciiTheme="minorHAnsi" w:hAnsiTheme="minorHAnsi" w:cstheme="minorHAnsi"/>
          <w:lang w:val="en-US"/>
        </w:rPr>
        <w:t xml:space="preserve">the degree of pressure load </w:t>
      </w:r>
      <w:r w:rsidR="007A2AC0">
        <w:rPr>
          <w:rFonts w:asciiTheme="minorHAnsi" w:hAnsiTheme="minorHAnsi" w:cstheme="minorHAnsi"/>
          <w:lang w:val="en-US"/>
        </w:rPr>
        <w:t xml:space="preserve">differs </w:t>
      </w:r>
      <w:r w:rsidRPr="00802E66">
        <w:rPr>
          <w:rFonts w:asciiTheme="minorHAnsi" w:hAnsiTheme="minorHAnsi" w:cstheme="minorHAnsi"/>
          <w:lang w:val="en-US"/>
        </w:rPr>
        <w:t>subsequently.</w:t>
      </w:r>
      <w:r w:rsidR="00303BAE" w:rsidRPr="00802E66">
        <w:rPr>
          <w:rFonts w:asciiTheme="minorHAnsi" w:hAnsiTheme="minorHAnsi" w:cstheme="minorHAnsi"/>
          <w:lang w:val="en-US"/>
        </w:rPr>
        <w:t xml:space="preserve"> In contrast to these models, PAB induces fixed RV afterload and is therefore reproducible and not affected by therapeutic interventions. This </w:t>
      </w:r>
      <w:r w:rsidR="002359C6">
        <w:rPr>
          <w:rFonts w:asciiTheme="minorHAnsi" w:hAnsiTheme="minorHAnsi" w:cstheme="minorHAnsi"/>
          <w:lang w:val="en-US"/>
        </w:rPr>
        <w:t>allows for the</w:t>
      </w:r>
      <w:r w:rsidR="00303BAE" w:rsidRPr="00802E66">
        <w:rPr>
          <w:rFonts w:asciiTheme="minorHAnsi" w:hAnsiTheme="minorHAnsi" w:cstheme="minorHAnsi"/>
          <w:lang w:val="en-US"/>
        </w:rPr>
        <w:t xml:space="preserve"> </w:t>
      </w:r>
      <w:r w:rsidR="00E10CA9" w:rsidRPr="00802E66">
        <w:rPr>
          <w:rFonts w:asciiTheme="minorHAnsi" w:hAnsiTheme="minorHAnsi" w:cstheme="minorHAnsi"/>
          <w:lang w:val="en-US"/>
        </w:rPr>
        <w:t>study</w:t>
      </w:r>
      <w:r w:rsidR="002359C6">
        <w:rPr>
          <w:rFonts w:asciiTheme="minorHAnsi" w:hAnsiTheme="minorHAnsi" w:cstheme="minorHAnsi"/>
          <w:lang w:val="en-US"/>
        </w:rPr>
        <w:t xml:space="preserve"> of</w:t>
      </w:r>
      <w:r w:rsidR="00E10CA9" w:rsidRPr="00802E66">
        <w:rPr>
          <w:rFonts w:asciiTheme="minorHAnsi" w:hAnsiTheme="minorHAnsi" w:cstheme="minorHAnsi"/>
          <w:lang w:val="en-US"/>
        </w:rPr>
        <w:t xml:space="preserve"> interventions targeting </w:t>
      </w:r>
      <w:r w:rsidR="009D160D" w:rsidRPr="00802E66">
        <w:rPr>
          <w:rFonts w:asciiTheme="minorHAnsi" w:hAnsiTheme="minorHAnsi" w:cstheme="minorHAnsi"/>
          <w:lang w:val="en-US"/>
        </w:rPr>
        <w:t>the pressure</w:t>
      </w:r>
      <w:r w:rsidR="002359C6">
        <w:rPr>
          <w:rFonts w:asciiTheme="minorHAnsi" w:hAnsiTheme="minorHAnsi" w:cstheme="minorHAnsi"/>
          <w:lang w:val="en-US"/>
        </w:rPr>
        <w:t>-</w:t>
      </w:r>
      <w:r w:rsidR="00E10CA9" w:rsidRPr="00802E66">
        <w:rPr>
          <w:rFonts w:asciiTheme="minorHAnsi" w:hAnsiTheme="minorHAnsi" w:cstheme="minorHAnsi"/>
          <w:lang w:val="en-US"/>
        </w:rPr>
        <w:t xml:space="preserve">loaded RV without affecting </w:t>
      </w:r>
      <w:r w:rsidR="002359C6">
        <w:rPr>
          <w:rFonts w:asciiTheme="minorHAnsi" w:hAnsiTheme="minorHAnsi" w:cstheme="minorHAnsi"/>
          <w:lang w:val="en-US"/>
        </w:rPr>
        <w:t xml:space="preserve">the </w:t>
      </w:r>
      <w:r w:rsidR="00E10CA9" w:rsidRPr="00802E66">
        <w:rPr>
          <w:rFonts w:asciiTheme="minorHAnsi" w:hAnsiTheme="minorHAnsi" w:cstheme="minorHAnsi"/>
          <w:lang w:val="en-US"/>
        </w:rPr>
        <w:t>RV afterload.</w:t>
      </w:r>
      <w:r w:rsidRPr="00802E66">
        <w:rPr>
          <w:rFonts w:asciiTheme="minorHAnsi" w:hAnsiTheme="minorHAnsi" w:cstheme="minorHAnsi"/>
          <w:lang w:val="en-US"/>
        </w:rPr>
        <w:t xml:space="preserve"> This model of PAB in mice shows a </w:t>
      </w:r>
      <w:r w:rsidR="008A2471" w:rsidRPr="00802E66">
        <w:rPr>
          <w:rFonts w:asciiTheme="minorHAnsi" w:hAnsiTheme="minorHAnsi" w:cstheme="minorHAnsi"/>
          <w:lang w:val="en-US"/>
        </w:rPr>
        <w:t>significant</w:t>
      </w:r>
      <w:r w:rsidRPr="00802E66">
        <w:rPr>
          <w:rFonts w:asciiTheme="minorHAnsi" w:hAnsiTheme="minorHAnsi" w:cstheme="minorHAnsi"/>
          <w:lang w:val="en-US"/>
        </w:rPr>
        <w:t xml:space="preserve"> </w:t>
      </w:r>
      <w:r w:rsidR="007A2AC0">
        <w:rPr>
          <w:rFonts w:asciiTheme="minorHAnsi" w:hAnsiTheme="minorHAnsi" w:cstheme="minorHAnsi"/>
          <w:lang w:val="en-US"/>
        </w:rPr>
        <w:t>gradient across</w:t>
      </w:r>
      <w:r w:rsidRPr="00802E66">
        <w:rPr>
          <w:rFonts w:asciiTheme="minorHAnsi" w:hAnsiTheme="minorHAnsi" w:cstheme="minorHAnsi"/>
          <w:lang w:val="en-US"/>
        </w:rPr>
        <w:t xml:space="preserve"> the PAB and enables evaluation of </w:t>
      </w:r>
      <w:r w:rsidR="007A2AC0">
        <w:rPr>
          <w:rFonts w:asciiTheme="minorHAnsi" w:hAnsiTheme="minorHAnsi" w:cstheme="minorHAnsi"/>
          <w:lang w:val="en-US"/>
        </w:rPr>
        <w:t xml:space="preserve">this </w:t>
      </w:r>
      <w:r w:rsidR="009A7BC4" w:rsidRPr="00802E66">
        <w:rPr>
          <w:rFonts w:asciiTheme="minorHAnsi" w:hAnsiTheme="minorHAnsi" w:cstheme="minorHAnsi"/>
          <w:lang w:val="en-US"/>
        </w:rPr>
        <w:t xml:space="preserve">substantial </w:t>
      </w:r>
      <w:r w:rsidRPr="00802E66">
        <w:rPr>
          <w:rFonts w:asciiTheme="minorHAnsi" w:hAnsiTheme="minorHAnsi" w:cstheme="minorHAnsi"/>
          <w:lang w:val="en-US"/>
        </w:rPr>
        <w:t xml:space="preserve">pressure load. </w:t>
      </w:r>
    </w:p>
    <w:p w14:paraId="07D4E983" w14:textId="77777777" w:rsidR="00790330" w:rsidRDefault="00790330" w:rsidP="003436F4">
      <w:pPr>
        <w:jc w:val="both"/>
        <w:rPr>
          <w:rFonts w:asciiTheme="minorHAnsi" w:hAnsiTheme="minorHAnsi" w:cstheme="minorHAnsi"/>
          <w:lang w:val="en-US"/>
        </w:rPr>
      </w:pPr>
    </w:p>
    <w:p w14:paraId="6A34F40C" w14:textId="4AF37CC6" w:rsidR="00320987" w:rsidRPr="00000FD7" w:rsidRDefault="00920480" w:rsidP="00000FD7">
      <w:pPr>
        <w:pStyle w:val="CommentText"/>
      </w:pPr>
      <w:r>
        <w:rPr>
          <w:rFonts w:asciiTheme="minorHAnsi" w:hAnsiTheme="minorHAnsi" w:cstheme="minorHAnsi"/>
        </w:rPr>
        <w:t>D</w:t>
      </w:r>
      <w:r w:rsidR="007A2AC0" w:rsidRPr="00802E66">
        <w:rPr>
          <w:rFonts w:asciiTheme="minorHAnsi" w:hAnsiTheme="minorHAnsi" w:cstheme="minorHAnsi"/>
        </w:rPr>
        <w:t xml:space="preserve">imensional evaluation by echocardiography is </w:t>
      </w:r>
      <w:r w:rsidR="007A2AC0">
        <w:rPr>
          <w:rFonts w:asciiTheme="minorHAnsi" w:hAnsiTheme="minorHAnsi" w:cstheme="minorHAnsi"/>
        </w:rPr>
        <w:t>challenging</w:t>
      </w:r>
      <w:r w:rsidR="007A2AC0" w:rsidRPr="00802E66">
        <w:rPr>
          <w:rFonts w:asciiTheme="minorHAnsi" w:hAnsiTheme="minorHAnsi" w:cstheme="minorHAnsi"/>
        </w:rPr>
        <w:t xml:space="preserve"> </w:t>
      </w:r>
      <w:r w:rsidR="00320987" w:rsidRPr="00802E66">
        <w:rPr>
          <w:rFonts w:asciiTheme="minorHAnsi" w:hAnsiTheme="minorHAnsi" w:cstheme="minorHAnsi"/>
        </w:rPr>
        <w:t>due to the triangular shape of the RV wrapped around the LV</w:t>
      </w:r>
      <w:r>
        <w:rPr>
          <w:rFonts w:asciiTheme="minorHAnsi" w:hAnsiTheme="minorHAnsi" w:cstheme="minorHAnsi"/>
        </w:rPr>
        <w:t>, and</w:t>
      </w:r>
      <w:r w:rsidR="00640953">
        <w:rPr>
          <w:rFonts w:asciiTheme="minorHAnsi" w:hAnsiTheme="minorHAnsi" w:cstheme="minorHAnsi"/>
        </w:rPr>
        <w:t xml:space="preserve"> </w:t>
      </w:r>
      <w:r>
        <w:rPr>
          <w:rFonts w:asciiTheme="minorHAnsi" w:hAnsiTheme="minorHAnsi" w:cstheme="minorHAnsi"/>
        </w:rPr>
        <w:t>its position immediately behind the sternum</w:t>
      </w:r>
      <w:r>
        <w:rPr>
          <w:rFonts w:asciiTheme="minorHAnsi" w:hAnsiTheme="minorHAnsi" w:cstheme="minorHAnsi"/>
          <w:vertAlign w:val="superscript"/>
        </w:rPr>
        <w:t>41,42</w:t>
      </w:r>
      <w:r w:rsidR="00FE6FAE">
        <w:rPr>
          <w:rFonts w:asciiTheme="minorHAnsi" w:hAnsiTheme="minorHAnsi" w:cstheme="minorHAnsi"/>
        </w:rPr>
        <w:t>.</w:t>
      </w:r>
      <w:r w:rsidR="00246C39" w:rsidRPr="00802E66">
        <w:rPr>
          <w:rFonts w:asciiTheme="minorHAnsi" w:hAnsiTheme="minorHAnsi" w:cstheme="minorHAnsi"/>
        </w:rPr>
        <w:t xml:space="preserve"> E</w:t>
      </w:r>
      <w:r w:rsidR="00320987" w:rsidRPr="00802E66">
        <w:rPr>
          <w:rFonts w:asciiTheme="minorHAnsi" w:hAnsiTheme="minorHAnsi" w:cstheme="minorHAnsi"/>
        </w:rPr>
        <w:t xml:space="preserve">chocardiography, both 2D and 3D, has shown to be </w:t>
      </w:r>
      <w:r w:rsidR="007A2AC0">
        <w:rPr>
          <w:rFonts w:asciiTheme="minorHAnsi" w:hAnsiTheme="minorHAnsi" w:cstheme="minorHAnsi"/>
        </w:rPr>
        <w:t>inferior</w:t>
      </w:r>
      <w:r w:rsidR="007A2AC0" w:rsidRPr="00802E66">
        <w:rPr>
          <w:rFonts w:asciiTheme="minorHAnsi" w:hAnsiTheme="minorHAnsi" w:cstheme="minorHAnsi"/>
        </w:rPr>
        <w:t xml:space="preserve"> </w:t>
      </w:r>
      <w:r w:rsidR="00320987" w:rsidRPr="00802E66">
        <w:rPr>
          <w:rFonts w:asciiTheme="minorHAnsi" w:hAnsiTheme="minorHAnsi" w:cstheme="minorHAnsi"/>
        </w:rPr>
        <w:t xml:space="preserve">compared </w:t>
      </w:r>
      <w:r w:rsidR="007A2AC0">
        <w:rPr>
          <w:rFonts w:asciiTheme="minorHAnsi" w:hAnsiTheme="minorHAnsi" w:cstheme="minorHAnsi"/>
        </w:rPr>
        <w:t xml:space="preserve">to </w:t>
      </w:r>
      <w:r w:rsidR="00320987" w:rsidRPr="00802E66">
        <w:rPr>
          <w:rFonts w:asciiTheme="minorHAnsi" w:hAnsiTheme="minorHAnsi" w:cstheme="minorHAnsi"/>
        </w:rPr>
        <w:t>CMR</w:t>
      </w:r>
      <w:r w:rsidR="00810B62" w:rsidRPr="00BD4B32">
        <w:rPr>
          <w:rFonts w:asciiTheme="minorHAnsi" w:hAnsiTheme="minorHAnsi" w:cstheme="minorHAnsi"/>
        </w:rPr>
        <w:fldChar w:fldCharType="begin" w:fldLock="1"/>
      </w:r>
      <w:r w:rsidR="00724C56">
        <w:rPr>
          <w:rFonts w:asciiTheme="minorHAnsi" w:hAnsiTheme="minorHAnsi" w:cstheme="minorHAnsi"/>
        </w:rPr>
        <w:instrText>ADDIN CSL_CITATION {"citationItems":[{"id":"ITEM-1","itemData":{"DOI":"10.1161/01.cir.98.10.1015","ISSN":"0009-7322","author":[{"dropping-particle":"","family":"Scherrer-Crosbie","given":"Marielle","non-dropping-particle":"","parse-names":false,"suffix":""},{"dropping-particle":"","family":"Steudel","given":"Wolfgang","non-dropping-particle":"","parse-names":false,"suffix":""},{"dropping-particle":"","family":"Hunziker","given":"Patrick R.","non-dropping-particle":"","parse-names":false,"suffix":""},{"dropping-particle":"","family":"Foster","given":"Gary P.","non-dropping-particle":"","parse-names":false,"suffix":""},{"dropping-particle":"","family":"Garrido","given":"Leoncio","non-dropping-particle":"","parse-names":false,"suffix":""},{"dropping-particle":"","family":"Liel-Cohen","given":"Noah","non-dropping-particle":"","parse-names":false,"suffix":""},{"dropping-particle":"","family":"Zapol","given":"Warren M.","non-dropping-particle":"","parse-names":false,"suffix":""},{"dropping-particle":"","family":"Picard","given":"Michael H.","non-dropping-particle":"","parse-names":false,"suffix":""}],"container-title":"Circulation","id":"ITEM-1","issue":"10","issued":{"date-parts":[["2012"]]},"page":"1015-1021","title":"Determination of Right Ventricular Structure and Function in Normoxic and Hypoxic Mice","type":"article-journal","volume":"98"},"uris":["http://www.mendeley.com/documents/?uuid=352b6827-a07e-48fc-ba12-7e3bacb4170a"]},{"id":"ITEM-2","itemData":{"DOI":"10.1152/ajpheart.00802.2001","ISSN":"0363-6135","abstract":"Because of its complex geometry, assessment of right ventricular (RV) function is more difficult than it is for the left ventricle (LV). Because gene-targeted mouse models of cardiomyopathy may involve remodeling of the right heart, the purpose of this study was to develop high-resolution functional magnetic resonance imaging (MRI) for in vivo quantification of RV volumes and global function in mice. Thirty-three mice of various age were studied under isoflurane anesthesia by electrocardiogram-triggered cine-MRI at 7 T. MRI revealed close correlations between RV and LV stroke volume and cardiac output (r = 0.97, P &lt; 0.0001 each). Consistent with human physiology, murine RV end-diastolic and end-systolic volumes were significantly higher compared with LV volumes (P &lt; 0.05 each). MRI in mice with LV heart failure due to myocardial infarction revealed significant structural and functional changes of the RV, indicating RV dysfunction. Hence, MRI allows for the quantification of RV volumes and global systolic function with high accuracy and bears the potential to evaluate mechanisms of RV remodeling in mouse models of heart failure.","author":[{"dropping-particle":"","family":"Wiesmann","given":"Frank","non-dropping-particle":"","parse-names":false,"suffix":""},{"dropping-particle":"","family":"Frydrychowicz","given":"Alex","non-dropping-particle":"","parse-names":false,"suffix":""},{"dropping-particle":"","family":"Rautenberg","given":"Judith","non-dropping-particle":"","parse-names":false,"suffix":""},{"dropping-particle":"","family":"Illinger","given":"Ralf","non-dropping-particle":"","parse-names":false,"suffix":""},{"dropping-particle":"","family":"Rommel","given":"Eberhard","non-dropping-particle":"","parse-names":false,"suffix":""},{"dropping-particle":"","family":"Haase","given":"Axel","non-dropping-particle":"","parse-names":false,"suffix":""},{"dropping-particle":"","family":"Neubauer","given":"Stefan","non-dropping-particle":"","parse-names":false,"suffix":""}],"container-title":"American Journal of Physiology-Heart and Circulatory Physiology","id":"ITEM-2","issue":"3","issued":{"date-parts":[["2002"]]},"page":"H1065-H1071","title":"Analysis of right ventricular function in healthy mice and a murine model of heart failure by in vivo MRI","type":"article-journal","volume":"283"},"uris":["http://www.mendeley.com/documents/?uuid=41bd29fa-c1e7-49fb-9bfa-efeda445b653"]}],"mendeley":{"formattedCitation":"&lt;sup&gt;51, 52&lt;/sup&gt;","plainTextFormattedCitation":"51, 52","previouslyFormattedCitation":"&lt;sup&gt;51, 52&lt;/sup&gt;"},"properties":{"noteIndex":0},"schema":"https://github.com/citation-style-language/schema/raw/master/csl-citation.json"}</w:instrText>
      </w:r>
      <w:r w:rsidR="00810B62" w:rsidRPr="00BD4B32">
        <w:rPr>
          <w:rFonts w:asciiTheme="minorHAnsi" w:hAnsiTheme="minorHAnsi" w:cstheme="minorHAnsi"/>
        </w:rPr>
        <w:fldChar w:fldCharType="separate"/>
      </w:r>
      <w:r w:rsidR="00B4755E" w:rsidRPr="00B4755E">
        <w:rPr>
          <w:rFonts w:asciiTheme="minorHAnsi" w:hAnsiTheme="minorHAnsi" w:cstheme="minorHAnsi"/>
          <w:noProof/>
          <w:vertAlign w:val="superscript"/>
        </w:rPr>
        <w:t>51,52</w:t>
      </w:r>
      <w:r w:rsidR="00810B62" w:rsidRPr="00BD4B32">
        <w:rPr>
          <w:rFonts w:asciiTheme="minorHAnsi" w:hAnsiTheme="minorHAnsi" w:cstheme="minorHAnsi"/>
        </w:rPr>
        <w:fldChar w:fldCharType="end"/>
      </w:r>
      <w:r w:rsidR="00FE6FAE">
        <w:rPr>
          <w:rFonts w:asciiTheme="minorHAnsi" w:hAnsiTheme="minorHAnsi" w:cstheme="minorHAnsi"/>
        </w:rPr>
        <w:t>.</w:t>
      </w:r>
      <w:r w:rsidR="00246C39" w:rsidRPr="00802E66">
        <w:rPr>
          <w:rFonts w:asciiTheme="minorHAnsi" w:hAnsiTheme="minorHAnsi" w:cstheme="minorHAnsi"/>
        </w:rPr>
        <w:t xml:space="preserve"> </w:t>
      </w:r>
      <w:r w:rsidR="00320987" w:rsidRPr="00802E66">
        <w:rPr>
          <w:rFonts w:asciiTheme="minorHAnsi" w:hAnsiTheme="minorHAnsi" w:cstheme="minorHAnsi"/>
        </w:rPr>
        <w:t>In pediatric cohorts with congenital heart diseases</w:t>
      </w:r>
      <w:r w:rsidR="007A2AC0">
        <w:rPr>
          <w:rFonts w:asciiTheme="minorHAnsi" w:hAnsiTheme="minorHAnsi" w:cstheme="minorHAnsi"/>
        </w:rPr>
        <w:t>,</w:t>
      </w:r>
      <w:r w:rsidR="00320987" w:rsidRPr="00802E66">
        <w:rPr>
          <w:rFonts w:asciiTheme="minorHAnsi" w:hAnsiTheme="minorHAnsi" w:cstheme="minorHAnsi"/>
        </w:rPr>
        <w:t xml:space="preserve"> echo</w:t>
      </w:r>
      <w:r w:rsidR="00726607" w:rsidRPr="00802E66">
        <w:rPr>
          <w:rFonts w:asciiTheme="minorHAnsi" w:hAnsiTheme="minorHAnsi" w:cstheme="minorHAnsi"/>
        </w:rPr>
        <w:t>cardio</w:t>
      </w:r>
      <w:r w:rsidR="00320987" w:rsidRPr="00802E66">
        <w:rPr>
          <w:rFonts w:asciiTheme="minorHAnsi" w:hAnsiTheme="minorHAnsi" w:cstheme="minorHAnsi"/>
        </w:rPr>
        <w:t>graph</w:t>
      </w:r>
      <w:r w:rsidR="004E7AA7" w:rsidRPr="00802E66">
        <w:rPr>
          <w:rFonts w:asciiTheme="minorHAnsi" w:hAnsiTheme="minorHAnsi" w:cstheme="minorHAnsi"/>
        </w:rPr>
        <w:t xml:space="preserve">ic </w:t>
      </w:r>
      <w:proofErr w:type="spellStart"/>
      <w:r w:rsidR="004E7AA7" w:rsidRPr="00802E66">
        <w:rPr>
          <w:rFonts w:asciiTheme="minorHAnsi" w:hAnsiTheme="minorHAnsi" w:cstheme="minorHAnsi"/>
        </w:rPr>
        <w:t>volumetry</w:t>
      </w:r>
      <w:proofErr w:type="spellEnd"/>
      <w:r w:rsidR="00320987" w:rsidRPr="00802E66">
        <w:rPr>
          <w:rFonts w:asciiTheme="minorHAnsi" w:hAnsiTheme="minorHAnsi" w:cstheme="minorHAnsi"/>
        </w:rPr>
        <w:t xml:space="preserve"> shows lower reliability and systematic underestimation compared to CMR</w:t>
      </w:r>
      <w:r w:rsidR="00400C44" w:rsidRPr="00BD4B32">
        <w:rPr>
          <w:rFonts w:asciiTheme="minorHAnsi" w:hAnsiTheme="minorHAnsi" w:cstheme="minorHAnsi"/>
        </w:rPr>
        <w:fldChar w:fldCharType="begin" w:fldLock="1"/>
      </w:r>
      <w:r w:rsidR="00724C56">
        <w:rPr>
          <w:rFonts w:asciiTheme="minorHAnsi" w:hAnsiTheme="minorHAnsi" w:cstheme="minorHAnsi"/>
        </w:rPr>
        <w:instrText>ADDIN CSL_CITATION {"citationItems":[{"id":"ITEM-1","itemData":{"DOI":"10.1016/j.echo.2007.05.009","ISSN":"08947317","abstract":"Background: Measurement of right ventricular (RV) volumes and ejection fraction (EF) by two-dimensional echocardiography has limited accuracy and reproducibility because of the complex RV geometry. Objectives: This study sought to validate real-time three-dimensional echocardiography (RT3DE) using a disk summation method for assessment of RV volumes and RVEF in children by comparing it with magnetic resonance imaging (MRI) measurements. Methods: A total of 20 children (mean age 10.6 ± 2.8 years) were studied. Transthoracic RT3DE was performed using a RT3DE system to acquire full-volume RT3DE data sets from apical windows and data were processed offline using a software package. RV end-systolic volume and end-diastolic volume (EDV) were measured using a disk summation method by manually tracing the endocardial borders. RVEF was calculated as: RVEF = (EDV - end-systolic volume)/EDV × 100%. All participants also underwent MRI studies for comparison of RV indexes. Results: Of the 20 children, 3 were excluded because of poor or incomplete RV images (two RT3DE and one MRI study). For the remaining 17 children, good correlation and agreement between RT3DE and MRI were found (RVEDV: r = 0.98, P &lt; .001, mean difference = -7.0 ± 9.0 mL, P &lt; .01; RV end-systolic volume: r = 0.96, P &lt; .001, mean difference = -3.2 ± 7.1 mL, P &gt; .05; RVEF: r = 0.89, P &lt; .001, mean difference = -0.3 ± 7.1%, P &gt; .05). The intraobserver and the interobserver variabilities ranged from -1.1% to 5.8%. Conclusion: Measurement of RV volumes and EF by RT3DE is feasible, accurate, and reproducible in children compared with MRI measurements. © 2008 American Society of Echocardiography.","author":[{"dropping-particle":"","family":"Lu","given":"Xiuzhang","non-dropping-particle":"","parse-names":false,"suffix":""},{"dropping-particle":"","family":"Nadvoretskiy","given":"Vyacheslav","non-dropping-particle":"","parse-names":false,"suffix":""},{"dropping-particle":"","family":"Bu","given":"Liping","non-dropping-particle":"","parse-names":false,"suffix":""},{"dropping-particle":"","family":"Stolpen","given":"Alan","non-dropping-particle":"","parse-names":false,"suffix":""},{"dropping-particle":"","family":"Ayres","given":"Nancy","non-dropping-particle":"","parse-names":false,"suffix":""},{"dropping-particle":"","family":"Pignatelli","given":"Ricardo H.","non-dropping-particle":"","parse-names":false,"suffix":""},{"dropping-particle":"","family":"Kovalchin","given":"John P.","non-dropping-particle":"","parse-names":false,"suffix":""},{"dropping-particle":"","family":"Grenier","given":"Michelle","non-dropping-particle":"","parse-names":false,"suffix":""},{"dropping-particle":"","family":"Klas","given":"Berthold","non-dropping-particle":"","parse-names":false,"suffix":""},{"dropping-particle":"","family":"Ge","given":"Shuping","non-dropping-particle":"","parse-names":false,"suffix":""}],"container-title":"Journal of the American Society of Echocardiography","id":"ITEM-1","issue":"1","issued":{"date-parts":[["2008"]]},"page":"84-89","title":"Accuracy and Reproducibility of Real-Time Three-Dimensional Echocardiography for Assessment of Right Ventricular Volumes and Ejection Fraction in Children","type":"article-journal","volume":"21"},"uris":["http://www.mendeley.com/documents/?uuid=81f896ed-7879-405c-859f-ddba501681b2"]},{"id":"ITEM-2","itemData":{"DOI":"10.1161/CIRCULATIONAHA.107.715854","ISSN":"00097322","abstract":"BACKGROUND: Quantitative assessment of ventricular volumes and mass in pediatric patients with single-ventricle physiology would aid clinical management, but it is difficult to obtain with 2-dimensional echocardiography. The purpose of the present study was to compare matrix-array 3-dimensional echocardiography (3DE) measurements of single-ventricle volumes, mass, and ejection fraction with those measured by cardiac magnetic resonance (CMR) in young patients. METHODS AND RESULTS: Twenty-nine patients (median age, 7 months) with a functional single ventricle undergoing CMR under general anesthesia were prospectively enrolled. The 3DE images were acquired at the conclusion of the CMR. Twenty-seven of 29 3DE data sets (93%) were optimal for 3DE assessment. Two blinded and independent observers performed 3DE measurements of volume, mass, and ejection fraction. The 3DE end-diastolic volume correlated well (r=0.96) but was smaller than CMR by 9% (P&lt;0.01), and 3DE ejection fraction was smaller than CMR by 11% (P&lt;0.01). There was no significant difference in measurements of end-systolic volume and mass. The 3DE interobserver differences for mass and volumes were not significant except for ejection fraction (8% difference; P&lt;0.05). Intraobserver differences were not significant. CONCLUSIONS: In young pediatric patients with a functional single ventricle, matrix-array 3DE measurements of mass and volumes compare well with those obtained by CMR. 3DE will provide an important modality for the serial analysis of ventricular size and performance in young patients with functional single ventricles.","author":[{"dropping-particle":"","family":"Soriano","given":"Brian D.","non-dropping-particle":"","parse-names":false,"suffix":""},{"dropping-particle":"","family":"Hoch","given":"Martin","non-dropping-particle":"","parse-names":false,"suffix":""},{"dropping-particle":"","family":"Ithuralde","given":"Alejandro","non-dropping-particle":"","parse-names":false,"suffix":""},{"dropping-particle":"","family":"Geva","given":"Tal","non-dropping-particle":"","parse-names":false,"suffix":""},{"dropping-particle":"","family":"Powell","given":"Andrew J.","non-dropping-particle":"","parse-names":false,"suffix":""},{"dropping-particle":"","family":"Kussman","given":"Barry D.","non-dropping-particle":"","parse-names":false,"suffix":""},{"dropping-particle":"","family":"Graham","given":"Dionne A.","non-dropping-particle":"","parse-names":false,"suffix":""},{"dropping-particle":"","family":"Tworetzky","given":"Wayne","non-dropping-particle":"","parse-names":false,"suffix":""},{"dropping-particle":"","family":"Marx","given":"Gerald R.","non-dropping-particle":"","parse-names":false,"suffix":""}],"container-title":"Circulation","id":"ITEM-2","issue":"14","issued":{"date-parts":[["2008"]]},"page":"1842-1848","title":"Matrix-array 3-dimensional echocardiographic assessment of volumes, mass, and ejection fraction in young pediatric patients with a functional single ventricle: A comparison study with cardiac magnetic resonance","type":"article-journal","volume":"117"},"uris":["http://www.mendeley.com/documents/?uuid=73addbe9-2c18-4d60-835c-862fb24107da"]}],"mendeley":{"formattedCitation":"&lt;sup&gt;53, 54&lt;/sup&gt;","plainTextFormattedCitation":"53, 54","previouslyFormattedCitation":"&lt;sup&gt;53, 54&lt;/sup&gt;"},"properties":{"noteIndex":0},"schema":"https://github.com/citation-style-language/schema/raw/master/csl-citation.json"}</w:instrText>
      </w:r>
      <w:r w:rsidR="00400C44" w:rsidRPr="00BD4B32">
        <w:rPr>
          <w:rFonts w:asciiTheme="minorHAnsi" w:hAnsiTheme="minorHAnsi" w:cstheme="minorHAnsi"/>
        </w:rPr>
        <w:fldChar w:fldCharType="separate"/>
      </w:r>
      <w:r w:rsidR="00B4755E" w:rsidRPr="00B4755E">
        <w:rPr>
          <w:rFonts w:asciiTheme="minorHAnsi" w:hAnsiTheme="minorHAnsi" w:cstheme="minorHAnsi"/>
          <w:noProof/>
          <w:vertAlign w:val="superscript"/>
        </w:rPr>
        <w:t>53,54</w:t>
      </w:r>
      <w:r w:rsidR="00400C44" w:rsidRPr="00BD4B32">
        <w:rPr>
          <w:rFonts w:asciiTheme="minorHAnsi" w:hAnsiTheme="minorHAnsi" w:cstheme="minorHAnsi"/>
        </w:rPr>
        <w:fldChar w:fldCharType="end"/>
      </w:r>
      <w:r w:rsidR="00FE6FAE">
        <w:rPr>
          <w:rFonts w:asciiTheme="minorHAnsi" w:hAnsiTheme="minorHAnsi" w:cstheme="minorHAnsi"/>
        </w:rPr>
        <w:t>.</w:t>
      </w:r>
      <w:r w:rsidR="00400C44" w:rsidRPr="00802E66">
        <w:rPr>
          <w:rFonts w:asciiTheme="minorHAnsi" w:hAnsiTheme="minorHAnsi" w:cstheme="minorHAnsi"/>
        </w:rPr>
        <w:t xml:space="preserve"> </w:t>
      </w:r>
      <w:r w:rsidR="007A2AC0">
        <w:rPr>
          <w:rFonts w:asciiTheme="minorHAnsi" w:hAnsiTheme="minorHAnsi" w:cstheme="minorHAnsi"/>
        </w:rPr>
        <w:t>R</w:t>
      </w:r>
      <w:r w:rsidR="00320987" w:rsidRPr="00802E66">
        <w:rPr>
          <w:rFonts w:asciiTheme="minorHAnsi" w:hAnsiTheme="minorHAnsi" w:cstheme="minorHAnsi"/>
        </w:rPr>
        <w:t>esults regarding myocardial deformation</w:t>
      </w:r>
      <w:r w:rsidR="003453F2" w:rsidRPr="00802E66">
        <w:rPr>
          <w:rFonts w:asciiTheme="minorHAnsi" w:hAnsiTheme="minorHAnsi" w:cstheme="minorHAnsi"/>
        </w:rPr>
        <w:t xml:space="preserve"> measurements</w:t>
      </w:r>
      <w:r w:rsidR="00320987" w:rsidRPr="00802E66">
        <w:rPr>
          <w:rFonts w:asciiTheme="minorHAnsi" w:hAnsiTheme="minorHAnsi" w:cstheme="minorHAnsi"/>
        </w:rPr>
        <w:t xml:space="preserve"> are still preliminary in this specific group of patients</w:t>
      </w:r>
      <w:r w:rsidR="007865F4" w:rsidRPr="00BD4B32">
        <w:rPr>
          <w:rFonts w:asciiTheme="minorHAnsi" w:hAnsiTheme="minorHAnsi" w:cstheme="minorHAnsi"/>
        </w:rPr>
        <w:fldChar w:fldCharType="begin" w:fldLock="1"/>
      </w:r>
      <w:r w:rsidR="00724C56">
        <w:rPr>
          <w:rFonts w:asciiTheme="minorHAnsi" w:hAnsiTheme="minorHAnsi" w:cstheme="minorHAnsi"/>
        </w:rPr>
        <w:instrText>ADDIN CSL_CITATION {"citationItems":[{"id":"ITEM-1","itemData":{"DOI":"10.1016/j.cardfail.2011.12.003","ISSN":"10719164","abstract":"Background: Prevalence, predictors, and prognostic value of right ventricular (RV) function measured by the tricuspid annular plane systolic excursion (TAPSE) in patients with chronic heart failure (CHF) symptoms with a broad range of left ventricular ejection fraction (LVEF) are unknown. Methods and Results: Of 1,547 patients, mean (±SD) age was 71 ± 11 years, 48% were women, median (interquartile range [IQR]) TAPSE was 18.5 (14.0-22.7) mm, mean LVEF was 47 ± 16%, 47% had LVEF ≤45% and 67% were diagnosed with CHF, defined as systolic (S-HF) if LVEF was ≤45% and as heart failure with preserved ejection fraction (HFPEF) if LVEF was &gt;45% and treated with a loop diuretic. During a median (IQR) follow-up of 63 (41-75) months, mortality was 34%. In multivariable analysis, increasing age, N-terminal pro-B-type natriuretic peptide (NT-proBNP), New York Heart Association functional class, right atrial volume index, and transtricuspid pressure gradient; lower TAPSE, diastolic blood pressure, and hemoglobin; and atrial fibrillation (AF) or COPD were associated with an adverse prognosis. Receiver operating characteristic curve analysis identified a TAPSE of 15.9 mm as the best prognostic threshold (P =.0001); 47% of S-HF and 20% of HFPEF had a TAPSE of &lt;15.9 mm. The main associations with a TAPSE &lt;15.9 mm were higher NT-proBNP, presence of atrial fibrillation and presence of LV systolic dysfunction. Conclusions: In patients with CHF, low values for TAPSE are common, especially in those with reduced LVEF. TAPSE, unlike LVEF, was an independent predictor of outcome. © 2012 Elsevier Inc. All rights reserved.","author":[{"dropping-particle":"","family":"Damy","given":"Thibaud","non-dropping-particle":"","parse-names":false,"suffix":""},{"dropping-particle":"","family":"Kallvikbacka-Bennett","given":"Anna","non-dropping-particle":"","parse-names":false,"suffix":""},{"dropping-particle":"","family":"Goode","given":"Kevin","non-dropping-particle":"","parse-names":false,"suffix":""},{"dropping-particle":"","family":"Khaleva","given":"Olga","non-dropping-particle":"","parse-names":false,"suffix":""},{"dropping-particle":"","family":"Lewinter","given":"Christian","non-dropping-particle":"","parse-names":false,"suffix":""},{"dropping-particle":"","family":"Hobkirk","given":"James","non-dropping-particle":"","parse-names":false,"suffix":""},{"dropping-particle":"","family":"Nikitin","given":"Nikolay P.","non-dropping-particle":"","parse-names":false,"suffix":""},{"dropping-particle":"","family":"Dubois-Randé","given":"Jean Luc","non-dropping-particle":"","parse-names":false,"suffix":""},{"dropping-particle":"","family":"Hittinger","given":"Luc","non-dropping-particle":"","parse-names":false,"suffix":""},{"dropping-particle":"","family":"Clark","given":"Andrew L.","non-dropping-particle":"","parse-names":false,"suffix":""},{"dropping-particle":"","family":"Cleland","given":"John G.F.","non-dropping-particle":"","parse-names":false,"suffix":""}],"container-title":"Journal of Cardiac Failure","id":"ITEM-1","issue":"3","issued":{"date-parts":[["2012"]]},"page":"216-225","title":"Prevalence of, associations with, and prognostic value of tricuspid annular plane systolic excursion (TAPSE) among out-patients referred for the evaluation of heart failure","type":"article-journal","volume":"18"},"uris":["http://www.mendeley.com/documents/?uuid=e00a9889-0bc2-4129-b222-31431850eea6"]},{"id":"ITEM-2","itemData":{"DOI":"10.1016/j.echo.2011.08.008","ISSN":"08947317","abstract":"Background: Early results of tetralogy of Fallot (TOF) surgical repair are excellent, but patients are at risk for long-term complications. The purpose of the study was to determine to what extent ultrasonic tissue indices can be helpful in assessing the degree of pulmonary regurgitation (PR). Methods: Fifty adults (26 men, 24 women; mean age, 34.4 years) who had undergone TOF correction were studied. Results: Compared with normal controls, patients had decreased tricuspid annular plane systolic excursion (20.66 vs 26.79 mm, P &lt;.05). In patients with TOF, maximal strain was reduced in all right ventricular free wall and interventricular septal segments. In patients with previous palliative shunts, lower maximal strain for RV basal segment was observed compared with subjects with no palliative surgery (-18.22% vs -22.27%, P &lt;.05). Maximal systolic and early diastolic strain and strain rate values were significantly higher in patients with PR widths ≥ 3 mm compared with patients with PR widths ≥ 3 mm. Conclusions: Adults after TOF repair have decreased regional deformation of the right ventricle and intraventricular septum. Prior palliative treatment reduces the indices of right ventricular regional deformation. PR severity can be described by the extent of right ventricular regional deformation. © 2011 by the American Society of Echocardiography.","author":[{"dropping-particle":"","family":"Kowalik","given":"Ewa","non-dropping-particle":"","parse-names":false,"suffix":""},{"dropping-particle":"","family":"Kowalski","given":"Mirosław","non-dropping-particle":"","parse-names":false,"suffix":""},{"dropping-particle":"","family":"Rózański","given":"Jacek","non-dropping-particle":"","parse-names":false,"suffix":""},{"dropping-particle":"","family":"Kuśmierczyk","given":"Mariusz","non-dropping-particle":"","parse-names":false,"suffix":""},{"dropping-particle":"","family":"Hoffman","given":"Piotr","non-dropping-particle":"","parse-names":false,"suffix":""}],"container-title":"Journal of the American Society of Echocardiography","id":"ITEM-2","issue":"11","issued":{"date-parts":[["2011"]]},"page":"1199-1204","title":"The impact of pulmonary regurgitation on right ventricular regional myocardial function: An echocardiographic study in adults after total repair of tetralogy of fallot","type":"article-journal","volume":"24"},"uris":["http://www.mendeley.com/documents/?uuid=5595c13e-79ce-41b2-8de8-751b5df4ac10"]},{"id":"ITEM-3","itemData":{"DOI":"10.1016/j.echo.2010.10.001","ISSN":"08947317","abstract":"Objective: The tricuspid annular plane systolic excursion (TAPSE) as an echocardiographic index to assess right ventricular (RV) systolic function has not been investigated thoroughly in pediatric patients and adolescents with tetralogy of Fallot (TOF) after surgical repair. Methods: TAPSE was determined in 131 patients with TOF and 252 age-matched normal subjects. TAPSE values were compared with RV ejection fraction (EF) and indexed RV end-diastolic volume (EDVi) determined by magnetic resonance imaging in a cross-sectional study design. TAPSE values were also correlated to QRS duration (QRSd) determined by electrocardiogram. Results: The TAPSE values showed a positive correlation with age in normal subjects. The TAPSE was not decreased in infants and young children with TOF compared with normal subjects. A significant reduction of TAPSE values with increasing time after surgical repair was observed. After a mean of 7 years after surgical repair, the TAPSE values become significantly reduced compared with age-matched controls, being below the lower bound of -2 standard deviations. A positive correlation between TAPSE with RVEF and a negative correlation between TAPSE with RVEDVi were observed. A significant positive correlation was found between QRSd and RVEDVi, and a significant negative correlation was found between QRSd and RVEF. Conclusion: Although TAPSE was initially preserved, impaired TAPSE was observed with increasing time after surgical repair in pediatric patients with TOF. © 2011 by the American Society of Echocardiography.","author":[{"dropping-particle":"","family":"Koestenberger","given":"Martin","non-dropping-particle":"","parse-names":false,"suffix":""},{"dropping-particle":"","family":"Nagel","given":"Bert","non-dropping-particle":"","parse-names":false,"suffix":""},{"dropping-particle":"","family":"Ravekes","given":"William","non-dropping-particle":"","parse-names":false,"suffix":""},{"dropping-particle":"","family":"Everett","given":"Allen D.","non-dropping-particle":"","parse-names":false,"suffix":""},{"dropping-particle":"","family":"Stueger","given":"Hans Peter","non-dropping-particle":"","parse-names":false,"suffix":""},{"dropping-particle":"","family":"Heinzl","given":"Bernd","non-dropping-particle":"","parse-names":false,"suffix":""},{"dropping-particle":"","family":"Sorantin","given":"Erich","non-dropping-particle":"","parse-names":false,"suffix":""},{"dropping-particle":"","family":"Cvirn","given":"Gerhard","non-dropping-particle":"","parse-names":false,"suffix":""},{"dropping-particle":"","family":"Fritsch","given":"Peter","non-dropping-particle":"","parse-names":false,"suffix":""},{"dropping-particle":"","family":"Gamillscheg","given":"Andreas","non-dropping-particle":"","parse-names":false,"suffix":""}],"container-title":"Journal of the American Society of Echocardiography","id":"ITEM-3","issue":"1","issued":{"date-parts":[["2011"]]},"page":"45-52","publisher":"Elsevier Inc","title":"Systolic right ventricular function in pediatric and adolescent patients with tetralogy of Fallot: Echocardiography versus magnetic resonance imaging","type":"article-journal","volume":"24"},"uris":["http://www.mendeley.com/documents/?uuid=2934b238-79c2-4945-943f-0f985f2521d5"]}],"mendeley":{"formattedCitation":"&lt;sup&gt;55–57&lt;/sup&gt;","plainTextFormattedCitation":"55–57","previouslyFormattedCitation":"&lt;sup&gt;55–57&lt;/sup&gt;"},"properties":{"noteIndex":0},"schema":"https://github.com/citation-style-language/schema/raw/master/csl-citation.json"}</w:instrText>
      </w:r>
      <w:r w:rsidR="007865F4" w:rsidRPr="00BD4B32">
        <w:rPr>
          <w:rFonts w:asciiTheme="minorHAnsi" w:hAnsiTheme="minorHAnsi" w:cstheme="minorHAnsi"/>
        </w:rPr>
        <w:fldChar w:fldCharType="separate"/>
      </w:r>
      <w:r w:rsidR="00B4755E" w:rsidRPr="00B4755E">
        <w:rPr>
          <w:rFonts w:asciiTheme="minorHAnsi" w:hAnsiTheme="minorHAnsi" w:cstheme="minorHAnsi"/>
          <w:noProof/>
          <w:vertAlign w:val="superscript"/>
        </w:rPr>
        <w:t>55–57</w:t>
      </w:r>
      <w:r w:rsidR="007865F4" w:rsidRPr="00BD4B32">
        <w:rPr>
          <w:rFonts w:asciiTheme="minorHAnsi" w:hAnsiTheme="minorHAnsi" w:cstheme="minorHAnsi"/>
        </w:rPr>
        <w:fldChar w:fldCharType="end"/>
      </w:r>
      <w:r w:rsidR="00FE6FAE">
        <w:rPr>
          <w:rFonts w:asciiTheme="minorHAnsi" w:hAnsiTheme="minorHAnsi" w:cstheme="minorHAnsi"/>
        </w:rPr>
        <w:t>.</w:t>
      </w:r>
      <w:r w:rsidR="007865F4" w:rsidRPr="00802E66">
        <w:rPr>
          <w:rFonts w:asciiTheme="minorHAnsi" w:hAnsiTheme="minorHAnsi" w:cstheme="minorHAnsi"/>
        </w:rPr>
        <w:t xml:space="preserve"> </w:t>
      </w:r>
      <w:r w:rsidR="00320987" w:rsidRPr="00802E66">
        <w:rPr>
          <w:rFonts w:asciiTheme="minorHAnsi" w:hAnsiTheme="minorHAnsi" w:cstheme="minorHAnsi"/>
        </w:rPr>
        <w:t xml:space="preserve">Of course, in clinical practice, echocardiography is a very accessible tool to identify abnormal loading conditions by recognition of shunts and valve insufficiencies in case of volume load, and </w:t>
      </w:r>
      <w:r w:rsidR="0080633D" w:rsidRPr="00802E66">
        <w:rPr>
          <w:rFonts w:asciiTheme="minorHAnsi" w:hAnsiTheme="minorHAnsi" w:cstheme="minorHAnsi"/>
        </w:rPr>
        <w:t xml:space="preserve">stenosis and pulmonary hypertension by </w:t>
      </w:r>
      <w:r w:rsidR="00320987" w:rsidRPr="00802E66">
        <w:rPr>
          <w:rFonts w:asciiTheme="minorHAnsi" w:hAnsiTheme="minorHAnsi" w:cstheme="minorHAnsi"/>
        </w:rPr>
        <w:t>increased gradients and septal flattening in case of pressure load.</w:t>
      </w:r>
      <w:r w:rsidR="00FE6FAE">
        <w:rPr>
          <w:rFonts w:asciiTheme="minorHAnsi" w:hAnsiTheme="minorHAnsi" w:cstheme="minorHAnsi"/>
        </w:rPr>
        <w:t xml:space="preserve"> </w:t>
      </w:r>
      <w:r>
        <w:rPr>
          <w:rFonts w:asciiTheme="minorHAnsi" w:hAnsiTheme="minorHAnsi" w:cstheme="minorHAnsi"/>
        </w:rPr>
        <w:t>Pressure-volume analysis by means of invasive h</w:t>
      </w:r>
      <w:r w:rsidRPr="00802E66">
        <w:rPr>
          <w:rFonts w:asciiTheme="minorHAnsi" w:hAnsiTheme="minorHAnsi" w:cstheme="minorHAnsi"/>
        </w:rPr>
        <w:t xml:space="preserve">eart catheterization is an available alternative for </w:t>
      </w:r>
      <w:r>
        <w:rPr>
          <w:rFonts w:asciiTheme="minorHAnsi" w:hAnsiTheme="minorHAnsi" w:cstheme="minorHAnsi"/>
        </w:rPr>
        <w:t xml:space="preserve">invasive </w:t>
      </w:r>
      <w:r w:rsidRPr="00802E66">
        <w:rPr>
          <w:rFonts w:asciiTheme="minorHAnsi" w:hAnsiTheme="minorHAnsi" w:cstheme="minorHAnsi"/>
        </w:rPr>
        <w:t>hemodynamic and functional assessments.</w:t>
      </w:r>
      <w:r w:rsidR="00FE6FAE">
        <w:rPr>
          <w:rFonts w:asciiTheme="minorHAnsi" w:hAnsiTheme="minorHAnsi" w:cstheme="minorHAnsi"/>
        </w:rPr>
        <w:t xml:space="preserve"> </w:t>
      </w:r>
      <w:r>
        <w:rPr>
          <w:rFonts w:asciiTheme="minorHAnsi" w:hAnsiTheme="minorHAnsi" w:cstheme="minorHAnsi"/>
        </w:rPr>
        <w:t xml:space="preserve">This technique is </w:t>
      </w:r>
      <w:r w:rsidRPr="00C14744">
        <w:rPr>
          <w:rFonts w:asciiTheme="minorHAnsi" w:hAnsiTheme="minorHAnsi" w:cstheme="minorHAnsi"/>
        </w:rPr>
        <w:t xml:space="preserve">widely regarded indicative </w:t>
      </w:r>
      <w:r w:rsidRPr="00717CF5">
        <w:rPr>
          <w:rFonts w:asciiTheme="minorHAnsi" w:hAnsiTheme="minorHAnsi" w:cstheme="minorHAnsi"/>
        </w:rPr>
        <w:t>for</w:t>
      </w:r>
      <w:r w:rsidRPr="00C14744">
        <w:rPr>
          <w:rFonts w:asciiTheme="minorHAnsi" w:hAnsiTheme="minorHAnsi" w:cstheme="minorHAnsi"/>
        </w:rPr>
        <w:t xml:space="preserve"> load-independent ventricular function</w:t>
      </w:r>
      <w:r>
        <w:rPr>
          <w:rFonts w:asciiTheme="minorHAnsi" w:hAnsiTheme="minorHAnsi" w:cstheme="minorHAnsi"/>
        </w:rPr>
        <w:t>, but also comes with limitations t</w:t>
      </w:r>
      <w:r w:rsidRPr="00C14744">
        <w:rPr>
          <w:rFonts w:asciiTheme="minorHAnsi" w:hAnsiTheme="minorHAnsi" w:cstheme="minorHAnsi"/>
        </w:rPr>
        <w:t xml:space="preserve">hat currently hamper the theoretical </w:t>
      </w:r>
      <w:r w:rsidR="002359C6">
        <w:rPr>
          <w:rFonts w:asciiTheme="minorHAnsi" w:hAnsiTheme="minorHAnsi" w:cstheme="minorHAnsi"/>
        </w:rPr>
        <w:t>benchmark</w:t>
      </w:r>
      <w:r w:rsidRPr="00C14744">
        <w:rPr>
          <w:rFonts w:asciiTheme="minorHAnsi" w:hAnsiTheme="minorHAnsi" w:cstheme="minorHAnsi"/>
        </w:rPr>
        <w:t xml:space="preserve"> status of PV-loops in RV in small animals</w:t>
      </w:r>
      <w:r>
        <w:rPr>
          <w:rFonts w:asciiTheme="minorHAnsi" w:hAnsiTheme="minorHAnsi" w:cstheme="minorHAnsi"/>
        </w:rPr>
        <w:t xml:space="preserve">. For example, </w:t>
      </w:r>
      <w:r w:rsidRPr="00802E66">
        <w:rPr>
          <w:rFonts w:asciiTheme="minorHAnsi" w:hAnsiTheme="minorHAnsi" w:cstheme="minorHAnsi"/>
        </w:rPr>
        <w:t xml:space="preserve">deriving </w:t>
      </w:r>
      <w:r>
        <w:rPr>
          <w:rFonts w:asciiTheme="minorHAnsi" w:hAnsiTheme="minorHAnsi" w:cstheme="minorHAnsi"/>
        </w:rPr>
        <w:t xml:space="preserve">reproducible and </w:t>
      </w:r>
      <w:r w:rsidRPr="00802E66">
        <w:rPr>
          <w:rFonts w:asciiTheme="minorHAnsi" w:hAnsiTheme="minorHAnsi" w:cstheme="minorHAnsi"/>
        </w:rPr>
        <w:t>accurate volume and flow measurements is challenging in these small animals</w:t>
      </w:r>
      <w:r>
        <w:rPr>
          <w:rFonts w:asciiTheme="minorHAnsi" w:hAnsiTheme="minorHAnsi" w:cstheme="minorHAnsi"/>
        </w:rPr>
        <w:t xml:space="preserve"> and many procedures require open-chest measurements</w:t>
      </w:r>
      <w:r w:rsidRPr="00802E66">
        <w:rPr>
          <w:rFonts w:asciiTheme="minorHAnsi" w:hAnsiTheme="minorHAnsi" w:cstheme="minorHAnsi"/>
        </w:rPr>
        <w:t xml:space="preserve">. </w:t>
      </w:r>
      <w:r>
        <w:rPr>
          <w:rFonts w:asciiTheme="minorHAnsi" w:hAnsiTheme="minorHAnsi" w:cstheme="minorHAnsi"/>
        </w:rPr>
        <w:t xml:space="preserve">Furthermore, serial assessments are difficult if not unfeasible due to the invasive nature of </w:t>
      </w:r>
      <w:r w:rsidR="00BB59FE">
        <w:rPr>
          <w:rFonts w:asciiTheme="minorHAnsi" w:hAnsiTheme="minorHAnsi" w:cstheme="minorHAnsi"/>
        </w:rPr>
        <w:t xml:space="preserve">the </w:t>
      </w:r>
      <w:r>
        <w:rPr>
          <w:rFonts w:asciiTheme="minorHAnsi" w:hAnsiTheme="minorHAnsi" w:cstheme="minorHAnsi"/>
        </w:rPr>
        <w:t>technique.</w:t>
      </w:r>
      <w:r w:rsidR="00FE6FAE">
        <w:rPr>
          <w:rFonts w:asciiTheme="minorHAnsi" w:hAnsiTheme="minorHAnsi" w:cstheme="minorHAnsi"/>
        </w:rPr>
        <w:t xml:space="preserve"> C</w:t>
      </w:r>
      <w:r>
        <w:rPr>
          <w:rFonts w:asciiTheme="minorHAnsi" w:hAnsiTheme="minorHAnsi" w:cstheme="minorHAnsi"/>
        </w:rPr>
        <w:t>ompared to both echocardiography and catheterization,</w:t>
      </w:r>
      <w:r w:rsidR="0080633D" w:rsidRPr="00802E66">
        <w:rPr>
          <w:rFonts w:asciiTheme="minorHAnsi" w:hAnsiTheme="minorHAnsi" w:cstheme="minorHAnsi"/>
        </w:rPr>
        <w:t xml:space="preserve"> assessment of volumes and</w:t>
      </w:r>
      <w:r w:rsidR="00320987" w:rsidRPr="00802E66">
        <w:rPr>
          <w:rFonts w:asciiTheme="minorHAnsi" w:hAnsiTheme="minorHAnsi" w:cstheme="minorHAnsi"/>
        </w:rPr>
        <w:t xml:space="preserve"> function will be more accurate with CMR. In research, it is important</w:t>
      </w:r>
      <w:r w:rsidR="007A2AC0">
        <w:rPr>
          <w:rFonts w:asciiTheme="minorHAnsi" w:hAnsiTheme="minorHAnsi" w:cstheme="minorHAnsi"/>
        </w:rPr>
        <w:t xml:space="preserve"> for translatability</w:t>
      </w:r>
      <w:r w:rsidR="00320987" w:rsidRPr="00802E66">
        <w:rPr>
          <w:rFonts w:asciiTheme="minorHAnsi" w:hAnsiTheme="minorHAnsi" w:cstheme="minorHAnsi"/>
        </w:rPr>
        <w:t xml:space="preserve"> to </w:t>
      </w:r>
      <w:r w:rsidR="007A2AC0">
        <w:rPr>
          <w:rFonts w:asciiTheme="minorHAnsi" w:hAnsiTheme="minorHAnsi" w:cstheme="minorHAnsi"/>
        </w:rPr>
        <w:t xml:space="preserve">obtain </w:t>
      </w:r>
      <w:r w:rsidR="00320987" w:rsidRPr="00802E66">
        <w:rPr>
          <w:rFonts w:asciiTheme="minorHAnsi" w:hAnsiTheme="minorHAnsi" w:cstheme="minorHAnsi"/>
        </w:rPr>
        <w:t>results</w:t>
      </w:r>
      <w:r w:rsidR="00246C39" w:rsidRPr="00802E66">
        <w:rPr>
          <w:rFonts w:asciiTheme="minorHAnsi" w:hAnsiTheme="minorHAnsi" w:cstheme="minorHAnsi"/>
        </w:rPr>
        <w:t xml:space="preserve"> </w:t>
      </w:r>
      <w:r w:rsidR="007A2AC0">
        <w:rPr>
          <w:rFonts w:asciiTheme="minorHAnsi" w:hAnsiTheme="minorHAnsi" w:cstheme="minorHAnsi"/>
        </w:rPr>
        <w:t xml:space="preserve">using modalities </w:t>
      </w:r>
      <w:r w:rsidR="002359C6" w:rsidRPr="00717CF5">
        <w:rPr>
          <w:rFonts w:asciiTheme="minorHAnsi" w:hAnsiTheme="minorHAnsi" w:cstheme="minorHAnsi"/>
        </w:rPr>
        <w:t>that</w:t>
      </w:r>
      <w:r w:rsidR="002359C6" w:rsidRPr="00802E66">
        <w:rPr>
          <w:rFonts w:asciiTheme="minorHAnsi" w:hAnsiTheme="minorHAnsi" w:cstheme="minorHAnsi"/>
        </w:rPr>
        <w:t xml:space="preserve"> </w:t>
      </w:r>
      <w:r w:rsidR="00246C39" w:rsidRPr="00802E66">
        <w:rPr>
          <w:rFonts w:asciiTheme="minorHAnsi" w:hAnsiTheme="minorHAnsi" w:cstheme="minorHAnsi"/>
        </w:rPr>
        <w:t xml:space="preserve">can also be </w:t>
      </w:r>
      <w:r w:rsidR="007A2AC0">
        <w:rPr>
          <w:rFonts w:asciiTheme="minorHAnsi" w:hAnsiTheme="minorHAnsi" w:cstheme="minorHAnsi"/>
        </w:rPr>
        <w:t xml:space="preserve">used for </w:t>
      </w:r>
      <w:r w:rsidR="00246C39" w:rsidRPr="00802E66">
        <w:rPr>
          <w:rFonts w:asciiTheme="minorHAnsi" w:hAnsiTheme="minorHAnsi" w:cstheme="minorHAnsi"/>
        </w:rPr>
        <w:t>clinical practice</w:t>
      </w:r>
      <w:r w:rsidR="00320987" w:rsidRPr="00802E66">
        <w:rPr>
          <w:rFonts w:asciiTheme="minorHAnsi" w:hAnsiTheme="minorHAnsi" w:cstheme="minorHAnsi"/>
        </w:rPr>
        <w:t xml:space="preserve">. </w:t>
      </w:r>
      <w:r w:rsidR="009D160D" w:rsidRPr="00802E66">
        <w:rPr>
          <w:rFonts w:asciiTheme="minorHAnsi" w:hAnsiTheme="minorHAnsi" w:cstheme="minorHAnsi"/>
        </w:rPr>
        <w:t>Therefore,</w:t>
      </w:r>
      <w:r w:rsidR="00320987" w:rsidRPr="00802E66">
        <w:rPr>
          <w:rFonts w:asciiTheme="minorHAnsi" w:hAnsiTheme="minorHAnsi" w:cstheme="minorHAnsi"/>
        </w:rPr>
        <w:t xml:space="preserve"> development of standardized methods and optimization in experimental protocols is highly relevant.</w:t>
      </w:r>
      <w:r w:rsidR="00640953">
        <w:rPr>
          <w:rFonts w:asciiTheme="minorHAnsi" w:hAnsiTheme="minorHAnsi" w:cstheme="minorHAnsi"/>
        </w:rPr>
        <w:t xml:space="preserve"> </w:t>
      </w:r>
    </w:p>
    <w:p w14:paraId="788FCFCB" w14:textId="77777777" w:rsidR="00790330" w:rsidRDefault="00790330" w:rsidP="003436F4">
      <w:pPr>
        <w:jc w:val="both"/>
        <w:rPr>
          <w:rFonts w:asciiTheme="minorHAnsi" w:hAnsiTheme="minorHAnsi" w:cstheme="minorHAnsi"/>
          <w:lang w:val="en-US"/>
        </w:rPr>
      </w:pPr>
    </w:p>
    <w:p w14:paraId="31AB2252" w14:textId="42981DAA" w:rsidR="00993DF8" w:rsidRDefault="00043478" w:rsidP="003436F4">
      <w:pPr>
        <w:jc w:val="both"/>
        <w:rPr>
          <w:rFonts w:asciiTheme="minorHAnsi" w:hAnsiTheme="minorHAnsi" w:cstheme="minorHAnsi"/>
          <w:lang w:val="en-US"/>
        </w:rPr>
      </w:pPr>
      <w:r>
        <w:rPr>
          <w:rFonts w:asciiTheme="minorHAnsi" w:hAnsiTheme="minorHAnsi" w:cstheme="minorHAnsi"/>
          <w:lang w:val="en-US"/>
        </w:rPr>
        <w:t>The current protocol describes the use of self-gated CMR, which obviates the need for ECG triggering and respiratory gating.</w:t>
      </w:r>
      <w:r w:rsidR="00B374E7">
        <w:rPr>
          <w:rFonts w:asciiTheme="minorHAnsi" w:hAnsiTheme="minorHAnsi" w:cstheme="minorHAnsi"/>
          <w:lang w:val="en-US"/>
        </w:rPr>
        <w:t xml:space="preserve"> This method has been described previously in a report from </w:t>
      </w:r>
      <w:r w:rsidR="00CE28A1">
        <w:rPr>
          <w:rFonts w:asciiTheme="minorHAnsi" w:hAnsiTheme="minorHAnsi" w:cstheme="minorHAnsi"/>
          <w:lang w:val="en-US"/>
        </w:rPr>
        <w:t>the same</w:t>
      </w:r>
      <w:r w:rsidR="00B374E7">
        <w:rPr>
          <w:rFonts w:asciiTheme="minorHAnsi" w:hAnsiTheme="minorHAnsi" w:cstheme="minorHAnsi"/>
          <w:lang w:val="en-US"/>
        </w:rPr>
        <w:t xml:space="preserve"> institution, demonstrating good </w:t>
      </w:r>
      <w:r w:rsidR="00B374E7" w:rsidRPr="00B374E7">
        <w:rPr>
          <w:rFonts w:asciiTheme="minorHAnsi" w:hAnsiTheme="minorHAnsi" w:cstheme="minorHAnsi"/>
          <w:lang w:val="en-US"/>
        </w:rPr>
        <w:t>intra- and interobserver variability</w:t>
      </w:r>
      <w:r w:rsidR="00C72F7C">
        <w:rPr>
          <w:rFonts w:asciiTheme="minorHAnsi" w:hAnsiTheme="minorHAnsi" w:cstheme="minorHAnsi"/>
          <w:lang w:val="en-US"/>
        </w:rPr>
        <w:fldChar w:fldCharType="begin" w:fldLock="1"/>
      </w:r>
      <w:r w:rsidR="00724C56">
        <w:rPr>
          <w:rFonts w:asciiTheme="minorHAnsi" w:hAnsiTheme="minorHAnsi" w:cstheme="minorHAnsi"/>
          <w:lang w:val="en-US"/>
        </w:rPr>
        <w:instrText>ADDIN CSL_CITATION {"citationItems":[{"id":"ITEM-1","itemData":{"DOI":"10.1002/nbm.1593","ISSN":"09523480","abstract":"Measurement of cardiac function is often performed in mice after, for example, a myocardial infarction. Cardiac MRI is often used because it is noninvasive and provides high temporal and spatial resolution for the left and right ventricle. In animal cardiac MRI, the quality of the required electrocardiogram signal is variable and sometimes deteriorates over time, especially with infarcted hearts or cardiac hypertrophy. Therefore, we compared the self-gated IntraGateFLASH method with a prospectively triggered FLASH (fast low-angle shot) method in mice with myocardial infarcts (n=16) and in control mice (n=21). Mice with a myocardial infarct and control mice were imaged in a vertical 9.4-T MR system. Images of contiguous 1-mm slices were acquired from apex to base with prospective and self-gated methods. Data were processed to calculate cardiac function parameters for the left and right ventricle. The signal-to-noise and contrast-to-noise ratios were calculated in mid-ventricular slices. The signal-to-noise and contrast-to-noise ratios of the self-gated data were higher than those of the prospectively gated data. Differences between the two gating methods in the cardiac function parameters for both left and right ventricle (e.g. end-diastolic volumes) did not exceed the inter-observer variability in control or myocardial infarcted mice. Both methods gave comparable results with regard to the cardiac function parameters in both healthy control mice and mice with myocardial infarcts. Moreover, the self-gated method provided better signal-to-noise and contrast-to-noise ratios when the acquisition time was equal. In conclusion, the self-gated method is suitable for routine use in cardiac MRI in mice with myocardial infarcts as well as in control mice, and obviates the need for electrocardiogram triggering and respiratory gating. In both gating methods, more than 10 frames per cardiac cycle are recommended. Copyright © 2010 John Wiley &amp; Sons, Ltd.","author":[{"dropping-particle":"","family":"Bovens","given":"Sandra M.","non-dropping-particle":"","parse-names":false,"suffix":""},{"dropping-particle":"","family":"Boekhorst","given":"Bernard C.M.","non-dropping-particle":"te","parse-names":false,"suffix":""},{"dropping-particle":"den","family":"Ouden","given":"Krista","non-dropping-particle":"","parse-names":false,"suffix":""},{"dropping-particle":"","family":"Kolk","given":"Kees W.A.","non-dropping-particle":"van de","parse-names":false,"suffix":""},{"dropping-particle":"","family":"Nauerth","given":"Arno","non-dropping-particle":"","parse-names":false,"suffix":""},{"dropping-particle":"","family":"Nederhoff","given":"Marcel G.J.","non-dropping-particle":"","parse-names":false,"suffix":""},{"dropping-particle":"","family":"Pasterkamp","given":"Gerard","non-dropping-particle":"","parse-names":false,"suffix":""},{"dropping-particle":"","family":"Hove","given":"Michiel","non-dropping-particle":"ten","parse-names":false,"suffix":""},{"dropping-particle":"","family":"Echteld","given":"Cees J.A.","non-dropping-particle":"van","parse-names":false,"suffix":""}],"container-title":"NMR in Biomedicine","id":"ITEM-1","issue":"3","issued":{"date-parts":[["2011"]]},"page":"307-315","title":"Evaluation of infarcted murine heart function: Comparison of prospectively triggered with self-gated MRI","type":"article-journal","volume":"24"},"uris":["http://www.mendeley.com/documents/?uuid=102c2d81-cd40-4000-81ae-ac7a598bc493"]}],"mendeley":{"formattedCitation":"&lt;sup&gt;58&lt;/sup&gt;","plainTextFormattedCitation":"58","previouslyFormattedCitation":"&lt;sup&gt;58&lt;/sup&gt;"},"properties":{"noteIndex":0},"schema":"https://github.com/citation-style-language/schema/raw/master/csl-citation.json"}</w:instrText>
      </w:r>
      <w:r w:rsidR="00C72F7C">
        <w:rPr>
          <w:rFonts w:asciiTheme="minorHAnsi" w:hAnsiTheme="minorHAnsi" w:cstheme="minorHAnsi"/>
          <w:lang w:val="en-US"/>
        </w:rPr>
        <w:fldChar w:fldCharType="separate"/>
      </w:r>
      <w:r w:rsidR="00B4755E" w:rsidRPr="00B4755E">
        <w:rPr>
          <w:rFonts w:asciiTheme="minorHAnsi" w:hAnsiTheme="minorHAnsi" w:cstheme="minorHAnsi"/>
          <w:noProof/>
          <w:vertAlign w:val="superscript"/>
          <w:lang w:val="en-US"/>
        </w:rPr>
        <w:t>58</w:t>
      </w:r>
      <w:r w:rsidR="00C72F7C">
        <w:rPr>
          <w:rFonts w:asciiTheme="minorHAnsi" w:hAnsiTheme="minorHAnsi" w:cstheme="minorHAnsi"/>
          <w:lang w:val="en-US"/>
        </w:rPr>
        <w:fldChar w:fldCharType="end"/>
      </w:r>
      <w:r w:rsidR="00220AB3">
        <w:rPr>
          <w:rFonts w:asciiTheme="minorHAnsi" w:hAnsiTheme="minorHAnsi" w:cstheme="minorHAnsi"/>
          <w:lang w:val="en-US"/>
        </w:rPr>
        <w:t>.</w:t>
      </w:r>
      <w:r>
        <w:rPr>
          <w:rFonts w:asciiTheme="minorHAnsi" w:hAnsiTheme="minorHAnsi" w:cstheme="minorHAnsi"/>
          <w:lang w:val="en-US"/>
        </w:rPr>
        <w:t xml:space="preserve"> Another method that could be used if the self-gated method </w:t>
      </w:r>
      <w:r w:rsidR="00BB59FE">
        <w:rPr>
          <w:rFonts w:asciiTheme="minorHAnsi" w:hAnsiTheme="minorHAnsi" w:cstheme="minorHAnsi"/>
          <w:lang w:val="en-US"/>
        </w:rPr>
        <w:t xml:space="preserve">is </w:t>
      </w:r>
      <w:r>
        <w:rPr>
          <w:rFonts w:asciiTheme="minorHAnsi" w:hAnsiTheme="minorHAnsi" w:cstheme="minorHAnsi"/>
          <w:lang w:val="en-US"/>
        </w:rPr>
        <w:t xml:space="preserve">unavailable, is </w:t>
      </w:r>
      <w:r w:rsidRPr="008D6CC2">
        <w:rPr>
          <w:rFonts w:asciiTheme="minorHAnsi" w:hAnsiTheme="minorHAnsi" w:cstheme="minorHAnsi"/>
          <w:lang w:val="en-US"/>
        </w:rPr>
        <w:t>prospective ECG triggering</w:t>
      </w:r>
      <w:r w:rsidR="0087687F">
        <w:rPr>
          <w:rFonts w:asciiTheme="minorHAnsi" w:hAnsiTheme="minorHAnsi" w:cstheme="minorHAnsi"/>
          <w:lang w:val="en-US"/>
        </w:rPr>
        <w:t xml:space="preserve">. However, </w:t>
      </w:r>
      <w:r>
        <w:rPr>
          <w:rFonts w:asciiTheme="minorHAnsi" w:hAnsiTheme="minorHAnsi" w:cstheme="minorHAnsi"/>
          <w:lang w:val="en-US"/>
        </w:rPr>
        <w:t xml:space="preserve">a previous report from </w:t>
      </w:r>
      <w:r w:rsidR="00220AB3">
        <w:rPr>
          <w:rFonts w:asciiTheme="minorHAnsi" w:hAnsiTheme="minorHAnsi" w:cstheme="minorHAnsi"/>
          <w:lang w:val="en-US"/>
        </w:rPr>
        <w:t xml:space="preserve">this </w:t>
      </w:r>
      <w:r>
        <w:rPr>
          <w:rFonts w:asciiTheme="minorHAnsi" w:hAnsiTheme="minorHAnsi" w:cstheme="minorHAnsi"/>
          <w:lang w:val="en-US"/>
        </w:rPr>
        <w:t>institution</w:t>
      </w:r>
      <w:r w:rsidR="0087687F">
        <w:rPr>
          <w:rFonts w:asciiTheme="minorHAnsi" w:hAnsiTheme="minorHAnsi" w:cstheme="minorHAnsi"/>
          <w:lang w:val="en-US"/>
        </w:rPr>
        <w:t xml:space="preserve"> demonstrated that the self-gated method provides </w:t>
      </w:r>
      <w:r w:rsidR="00B374E7">
        <w:rPr>
          <w:rFonts w:asciiTheme="minorHAnsi" w:hAnsiTheme="minorHAnsi" w:cstheme="minorHAnsi"/>
          <w:lang w:val="en-US"/>
        </w:rPr>
        <w:t xml:space="preserve">less </w:t>
      </w:r>
      <w:r w:rsidR="00B374E7">
        <w:rPr>
          <w:rFonts w:asciiTheme="minorHAnsi" w:hAnsiTheme="minorHAnsi" w:cstheme="minorHAnsi"/>
          <w:lang w:val="en-US"/>
        </w:rPr>
        <w:lastRenderedPageBreak/>
        <w:t xml:space="preserve">variability, </w:t>
      </w:r>
      <w:r w:rsidR="0087687F">
        <w:rPr>
          <w:rFonts w:asciiTheme="minorHAnsi" w:hAnsiTheme="minorHAnsi" w:cstheme="minorHAnsi"/>
          <w:lang w:val="en-US"/>
        </w:rPr>
        <w:t>better signal and contrast</w:t>
      </w:r>
      <w:r w:rsidR="00220AB3">
        <w:rPr>
          <w:rFonts w:asciiTheme="minorHAnsi" w:hAnsiTheme="minorHAnsi" w:cstheme="minorHAnsi"/>
          <w:lang w:val="en-US"/>
        </w:rPr>
        <w:t>-</w:t>
      </w:r>
      <w:r w:rsidR="0087687F">
        <w:rPr>
          <w:rFonts w:asciiTheme="minorHAnsi" w:hAnsiTheme="minorHAnsi" w:cstheme="minorHAnsi"/>
          <w:lang w:val="en-US"/>
        </w:rPr>
        <w:t>to</w:t>
      </w:r>
      <w:r w:rsidR="00220AB3">
        <w:rPr>
          <w:rFonts w:asciiTheme="minorHAnsi" w:hAnsiTheme="minorHAnsi" w:cstheme="minorHAnsi"/>
          <w:lang w:val="en-US"/>
        </w:rPr>
        <w:t>-</w:t>
      </w:r>
      <w:r w:rsidR="0087687F">
        <w:rPr>
          <w:rFonts w:asciiTheme="minorHAnsi" w:hAnsiTheme="minorHAnsi" w:cstheme="minorHAnsi"/>
          <w:lang w:val="en-US"/>
        </w:rPr>
        <w:t>noise ratios, and less arrhythmia</w:t>
      </w:r>
      <w:r w:rsidR="00220AB3">
        <w:rPr>
          <w:rFonts w:asciiTheme="minorHAnsi" w:hAnsiTheme="minorHAnsi" w:cstheme="minorHAnsi"/>
          <w:lang w:val="en-US"/>
        </w:rPr>
        <w:t>-</w:t>
      </w:r>
      <w:r w:rsidR="0087687F">
        <w:rPr>
          <w:rFonts w:asciiTheme="minorHAnsi" w:hAnsiTheme="minorHAnsi" w:cstheme="minorHAnsi"/>
          <w:lang w:val="en-US"/>
        </w:rPr>
        <w:t xml:space="preserve">induced artifacts. Therefore, we recommend </w:t>
      </w:r>
      <w:r w:rsidR="009D160D">
        <w:rPr>
          <w:rFonts w:asciiTheme="minorHAnsi" w:hAnsiTheme="minorHAnsi" w:cstheme="minorHAnsi"/>
          <w:lang w:val="en-US"/>
        </w:rPr>
        <w:t>using</w:t>
      </w:r>
      <w:r w:rsidR="0087687F">
        <w:rPr>
          <w:rFonts w:asciiTheme="minorHAnsi" w:hAnsiTheme="minorHAnsi" w:cstheme="minorHAnsi"/>
          <w:lang w:val="en-US"/>
        </w:rPr>
        <w:t xml:space="preserve"> the self-gated method, as stated in the current protocol.</w:t>
      </w:r>
      <w:r w:rsidR="00DF0E25">
        <w:rPr>
          <w:rFonts w:asciiTheme="minorHAnsi" w:hAnsiTheme="minorHAnsi" w:cstheme="minorHAnsi"/>
          <w:lang w:val="en-US"/>
        </w:rPr>
        <w:t xml:space="preserve"> </w:t>
      </w:r>
    </w:p>
    <w:p w14:paraId="43A6EEE8" w14:textId="77777777" w:rsidR="00993DF8" w:rsidRDefault="00993DF8" w:rsidP="003436F4">
      <w:pPr>
        <w:jc w:val="both"/>
        <w:rPr>
          <w:rFonts w:asciiTheme="minorHAnsi" w:hAnsiTheme="minorHAnsi" w:cstheme="minorHAnsi"/>
          <w:lang w:val="en-US"/>
        </w:rPr>
      </w:pPr>
    </w:p>
    <w:p w14:paraId="3941F19B" w14:textId="41B4CEF3" w:rsidR="00217CC5" w:rsidRDefault="00217CC5" w:rsidP="003436F4">
      <w:pPr>
        <w:jc w:val="both"/>
        <w:rPr>
          <w:rFonts w:asciiTheme="minorHAnsi" w:hAnsiTheme="minorHAnsi" w:cstheme="minorHAnsi"/>
          <w:lang w:val="en-US"/>
        </w:rPr>
      </w:pPr>
      <w:r>
        <w:rPr>
          <w:rFonts w:asciiTheme="minorHAnsi" w:hAnsiTheme="minorHAnsi" w:cstheme="minorHAnsi"/>
          <w:lang w:val="en-US"/>
        </w:rPr>
        <w:t>Accurate assessment of RV pressure load is crucial in order to validate the PAB model. This can</w:t>
      </w:r>
      <w:r w:rsidR="00BB59FE">
        <w:rPr>
          <w:rFonts w:asciiTheme="minorHAnsi" w:hAnsiTheme="minorHAnsi" w:cstheme="minorHAnsi"/>
          <w:lang w:val="en-US"/>
        </w:rPr>
        <w:t xml:space="preserve"> </w:t>
      </w:r>
      <w:r>
        <w:rPr>
          <w:rFonts w:asciiTheme="minorHAnsi" w:hAnsiTheme="minorHAnsi" w:cstheme="minorHAnsi"/>
          <w:lang w:val="en-US"/>
        </w:rPr>
        <w:t>be performed by means of invasive heart catheterization</w:t>
      </w:r>
      <w:r w:rsidR="00220AB3">
        <w:rPr>
          <w:rFonts w:asciiTheme="minorHAnsi" w:hAnsiTheme="minorHAnsi" w:cstheme="minorHAnsi"/>
          <w:lang w:val="en-US"/>
        </w:rPr>
        <w:t>, for example</w:t>
      </w:r>
      <w:r>
        <w:rPr>
          <w:rFonts w:asciiTheme="minorHAnsi" w:hAnsiTheme="minorHAnsi" w:cstheme="minorHAnsi"/>
          <w:lang w:val="en-US"/>
        </w:rPr>
        <w:t xml:space="preserve">. However, disadvantages of such invasive procedures are that they are very hazardous and complex to perform serially or during the follow-up time of the </w:t>
      </w:r>
      <w:r w:rsidR="009D160D">
        <w:rPr>
          <w:rFonts w:asciiTheme="minorHAnsi" w:hAnsiTheme="minorHAnsi" w:cstheme="minorHAnsi"/>
          <w:lang w:val="en-US"/>
        </w:rPr>
        <w:t>study and</w:t>
      </w:r>
      <w:r>
        <w:rPr>
          <w:rFonts w:asciiTheme="minorHAnsi" w:hAnsiTheme="minorHAnsi" w:cstheme="minorHAnsi"/>
          <w:lang w:val="en-US"/>
        </w:rPr>
        <w:t xml:space="preserve"> are therefore generally performed just before termination. However, a</w:t>
      </w:r>
      <w:r w:rsidRPr="006D575D">
        <w:rPr>
          <w:rFonts w:asciiTheme="minorHAnsi" w:hAnsiTheme="minorHAnsi" w:cstheme="minorHAnsi"/>
          <w:lang w:val="en-US"/>
        </w:rPr>
        <w:t xml:space="preserve">t termination, RV pressure is not only dependent </w:t>
      </w:r>
      <w:r w:rsidR="00220AB3">
        <w:rPr>
          <w:rFonts w:asciiTheme="minorHAnsi" w:hAnsiTheme="minorHAnsi" w:cstheme="minorHAnsi"/>
          <w:lang w:val="en-US"/>
        </w:rPr>
        <w:t>on</w:t>
      </w:r>
      <w:r w:rsidR="00220AB3" w:rsidRPr="006D575D">
        <w:rPr>
          <w:rFonts w:asciiTheme="minorHAnsi" w:hAnsiTheme="minorHAnsi" w:cstheme="minorHAnsi"/>
          <w:lang w:val="en-US"/>
        </w:rPr>
        <w:t xml:space="preserve"> </w:t>
      </w:r>
      <w:r w:rsidRPr="006D575D">
        <w:rPr>
          <w:rFonts w:asciiTheme="minorHAnsi" w:hAnsiTheme="minorHAnsi" w:cstheme="minorHAnsi"/>
          <w:lang w:val="en-US"/>
        </w:rPr>
        <w:t xml:space="preserve">the tightness of the </w:t>
      </w:r>
      <w:r w:rsidR="009D160D" w:rsidRPr="006D575D">
        <w:rPr>
          <w:rFonts w:asciiTheme="minorHAnsi" w:hAnsiTheme="minorHAnsi" w:cstheme="minorHAnsi"/>
          <w:lang w:val="en-US"/>
        </w:rPr>
        <w:t>banding but</w:t>
      </w:r>
      <w:r w:rsidRPr="006D575D">
        <w:rPr>
          <w:rFonts w:asciiTheme="minorHAnsi" w:hAnsiTheme="minorHAnsi" w:cstheme="minorHAnsi"/>
          <w:lang w:val="en-US"/>
        </w:rPr>
        <w:t xml:space="preserve"> becomes increasingly dependent </w:t>
      </w:r>
      <w:r w:rsidR="00BB59FE">
        <w:rPr>
          <w:rFonts w:asciiTheme="minorHAnsi" w:hAnsiTheme="minorHAnsi" w:cstheme="minorHAnsi"/>
          <w:lang w:val="en-US"/>
        </w:rPr>
        <w:t>on</w:t>
      </w:r>
      <w:r w:rsidR="00BB59FE" w:rsidRPr="006D575D">
        <w:rPr>
          <w:rFonts w:asciiTheme="minorHAnsi" w:hAnsiTheme="minorHAnsi" w:cstheme="minorHAnsi"/>
          <w:lang w:val="en-US"/>
        </w:rPr>
        <w:t xml:space="preserve"> </w:t>
      </w:r>
      <w:r w:rsidRPr="006D575D">
        <w:rPr>
          <w:rFonts w:asciiTheme="minorHAnsi" w:hAnsiTheme="minorHAnsi" w:cstheme="minorHAnsi"/>
          <w:lang w:val="en-US"/>
        </w:rPr>
        <w:t xml:space="preserve">RV function. Whenever RV failure occurs within the duration of PAB, </w:t>
      </w:r>
      <w:r w:rsidR="00BB59FE">
        <w:rPr>
          <w:rFonts w:asciiTheme="minorHAnsi" w:hAnsiTheme="minorHAnsi" w:cstheme="minorHAnsi"/>
          <w:lang w:val="en-US"/>
        </w:rPr>
        <w:t xml:space="preserve">as measured </w:t>
      </w:r>
      <w:r w:rsidR="00993DF8">
        <w:rPr>
          <w:rFonts w:asciiTheme="minorHAnsi" w:hAnsiTheme="minorHAnsi" w:cstheme="minorHAnsi"/>
          <w:lang w:val="en-US"/>
        </w:rPr>
        <w:t xml:space="preserve">by decreased </w:t>
      </w:r>
      <w:r w:rsidRPr="006D575D">
        <w:rPr>
          <w:rFonts w:asciiTheme="minorHAnsi" w:hAnsiTheme="minorHAnsi" w:cstheme="minorHAnsi"/>
          <w:lang w:val="en-US"/>
        </w:rPr>
        <w:t>cardiac output, RV systolic</w:t>
      </w:r>
      <w:r>
        <w:rPr>
          <w:rFonts w:asciiTheme="minorHAnsi" w:hAnsiTheme="minorHAnsi" w:cstheme="minorHAnsi"/>
          <w:lang w:val="en-US"/>
        </w:rPr>
        <w:t xml:space="preserve"> pressure will decrease, biasing results. Such biases can be avoided or minimized by assessing RV pressure load at 2 weeks after PAB surgery, instead of at termination. By means of echocardiography, </w:t>
      </w:r>
      <w:r w:rsidRPr="00790330">
        <w:rPr>
          <w:rFonts w:asciiTheme="minorHAnsi" w:hAnsiTheme="minorHAnsi" w:cstheme="minorHAnsi"/>
          <w:lang w:val="en-US"/>
        </w:rPr>
        <w:t>assessment of RV afterload at this time poin</w:t>
      </w:r>
      <w:r>
        <w:rPr>
          <w:rFonts w:asciiTheme="minorHAnsi" w:hAnsiTheme="minorHAnsi" w:cstheme="minorHAnsi"/>
          <w:lang w:val="en-US"/>
        </w:rPr>
        <w:t xml:space="preserve">t can be performed reliably and safely. This allows </w:t>
      </w:r>
      <w:r w:rsidRPr="00790330">
        <w:rPr>
          <w:rFonts w:asciiTheme="minorHAnsi" w:hAnsiTheme="minorHAnsi" w:cstheme="minorHAnsi"/>
          <w:lang w:val="en-US"/>
        </w:rPr>
        <w:t>grouping of the mice into groups with equal pressure load</w:t>
      </w:r>
      <w:r>
        <w:rPr>
          <w:rFonts w:asciiTheme="minorHAnsi" w:hAnsiTheme="minorHAnsi" w:cstheme="minorHAnsi"/>
          <w:lang w:val="en-US"/>
        </w:rPr>
        <w:t xml:space="preserve">, which </w:t>
      </w:r>
      <w:r w:rsidRPr="00790330">
        <w:rPr>
          <w:rFonts w:asciiTheme="minorHAnsi" w:hAnsiTheme="minorHAnsi" w:cstheme="minorHAnsi"/>
          <w:lang w:val="en-US"/>
        </w:rPr>
        <w:t>could be helpful for intervention studies.</w:t>
      </w:r>
      <w:r>
        <w:rPr>
          <w:rFonts w:asciiTheme="minorHAnsi" w:hAnsiTheme="minorHAnsi" w:cstheme="minorHAnsi"/>
          <w:lang w:val="en-US"/>
        </w:rPr>
        <w:t xml:space="preserve"> Also, repeated measurements are easily feasible.</w:t>
      </w:r>
    </w:p>
    <w:p w14:paraId="72B95D27" w14:textId="77777777" w:rsidR="005C43AB" w:rsidRPr="00802E66" w:rsidRDefault="005C43AB" w:rsidP="003436F4">
      <w:pPr>
        <w:jc w:val="both"/>
        <w:rPr>
          <w:rFonts w:asciiTheme="minorHAnsi" w:hAnsiTheme="minorHAnsi" w:cstheme="minorHAnsi"/>
          <w:lang w:val="en-US"/>
        </w:rPr>
      </w:pPr>
    </w:p>
    <w:p w14:paraId="7059F877" w14:textId="4BA8CA84" w:rsidR="00065235" w:rsidRPr="00802E66" w:rsidRDefault="00065235" w:rsidP="003436F4">
      <w:pPr>
        <w:jc w:val="both"/>
        <w:rPr>
          <w:rFonts w:asciiTheme="minorHAnsi" w:hAnsiTheme="minorHAnsi" w:cstheme="minorHAnsi"/>
          <w:lang w:val="en-US"/>
        </w:rPr>
      </w:pPr>
      <w:r>
        <w:rPr>
          <w:rFonts w:asciiTheme="minorHAnsi" w:hAnsiTheme="minorHAnsi" w:cstheme="minorHAnsi"/>
          <w:lang w:val="en-US"/>
        </w:rPr>
        <w:t xml:space="preserve">The most critical step in the surgical protocol is the separation of </w:t>
      </w:r>
      <w:r w:rsidRPr="008D6CC2">
        <w:rPr>
          <w:rFonts w:asciiTheme="minorHAnsi" w:hAnsiTheme="minorHAnsi" w:cstheme="minorHAnsi"/>
          <w:lang w:val="en-US"/>
        </w:rPr>
        <w:t xml:space="preserve">the arteria </w:t>
      </w:r>
      <w:proofErr w:type="spellStart"/>
      <w:r w:rsidRPr="008D6CC2">
        <w:rPr>
          <w:rFonts w:asciiTheme="minorHAnsi" w:hAnsiTheme="minorHAnsi" w:cstheme="minorHAnsi"/>
          <w:lang w:val="en-US"/>
        </w:rPr>
        <w:t>pulmonalis</w:t>
      </w:r>
      <w:proofErr w:type="spellEnd"/>
      <w:r w:rsidRPr="008D6CC2">
        <w:rPr>
          <w:rFonts w:asciiTheme="minorHAnsi" w:hAnsiTheme="minorHAnsi" w:cstheme="minorHAnsi"/>
          <w:lang w:val="en-US"/>
        </w:rPr>
        <w:t xml:space="preserve"> from the aorta</w:t>
      </w:r>
      <w:r>
        <w:rPr>
          <w:rFonts w:asciiTheme="minorHAnsi" w:hAnsiTheme="minorHAnsi" w:cstheme="minorHAnsi"/>
          <w:lang w:val="en-US"/>
        </w:rPr>
        <w:t xml:space="preserve"> and the subsequent placement of the suture loop. This </w:t>
      </w:r>
      <w:proofErr w:type="gramStart"/>
      <w:r>
        <w:rPr>
          <w:rFonts w:asciiTheme="minorHAnsi" w:hAnsiTheme="minorHAnsi" w:cstheme="minorHAnsi"/>
          <w:lang w:val="en-US"/>
        </w:rPr>
        <w:t>has to</w:t>
      </w:r>
      <w:proofErr w:type="gramEnd"/>
      <w:r>
        <w:rPr>
          <w:rFonts w:asciiTheme="minorHAnsi" w:hAnsiTheme="minorHAnsi" w:cstheme="minorHAnsi"/>
          <w:lang w:val="en-US"/>
        </w:rPr>
        <w:t xml:space="preserve"> be performed gently in order not to cause any rupture, </w:t>
      </w:r>
      <w:r w:rsidR="00220AB3" w:rsidRPr="00717CF5">
        <w:rPr>
          <w:rFonts w:asciiTheme="minorHAnsi" w:hAnsiTheme="minorHAnsi" w:cstheme="minorHAnsi"/>
          <w:lang w:val="en-US"/>
        </w:rPr>
        <w:t>because</w:t>
      </w:r>
      <w:r w:rsidR="00220AB3">
        <w:rPr>
          <w:rFonts w:asciiTheme="minorHAnsi" w:hAnsiTheme="minorHAnsi" w:cstheme="minorHAnsi"/>
          <w:lang w:val="en-US"/>
        </w:rPr>
        <w:t xml:space="preserve"> </w:t>
      </w:r>
      <w:r>
        <w:rPr>
          <w:rFonts w:asciiTheme="minorHAnsi" w:hAnsiTheme="minorHAnsi" w:cstheme="minorHAnsi"/>
          <w:lang w:val="en-US"/>
        </w:rPr>
        <w:t xml:space="preserve">this would result in fatal bleeding. </w:t>
      </w:r>
      <w:r w:rsidRPr="00802E66">
        <w:rPr>
          <w:rFonts w:asciiTheme="minorHAnsi" w:hAnsiTheme="minorHAnsi" w:cstheme="minorHAnsi"/>
          <w:lang w:val="en-US"/>
        </w:rPr>
        <w:t xml:space="preserve">PAB in mice requires </w:t>
      </w:r>
      <w:r w:rsidR="00220AB3">
        <w:rPr>
          <w:rFonts w:asciiTheme="minorHAnsi" w:hAnsiTheme="minorHAnsi" w:cstheme="minorHAnsi"/>
          <w:lang w:val="en-US"/>
        </w:rPr>
        <w:t xml:space="preserve">that </w:t>
      </w:r>
      <w:r w:rsidRPr="00802E66">
        <w:rPr>
          <w:rFonts w:asciiTheme="minorHAnsi" w:hAnsiTheme="minorHAnsi" w:cstheme="minorHAnsi"/>
          <w:lang w:val="en-US"/>
        </w:rPr>
        <w:t>well-trained microsurgeons perform the actual banding</w:t>
      </w:r>
      <w:r w:rsidR="00220AB3">
        <w:rPr>
          <w:rFonts w:asciiTheme="minorHAnsi" w:hAnsiTheme="minorHAnsi" w:cstheme="minorHAnsi"/>
          <w:lang w:val="en-US"/>
        </w:rPr>
        <w:t>,</w:t>
      </w:r>
      <w:r w:rsidRPr="00802E66">
        <w:rPr>
          <w:rFonts w:asciiTheme="minorHAnsi" w:hAnsiTheme="minorHAnsi" w:cstheme="minorHAnsi"/>
          <w:lang w:val="en-US"/>
        </w:rPr>
        <w:t xml:space="preserve"> including knotting the suture, which should be done </w:t>
      </w:r>
      <w:r w:rsidR="00220AB3">
        <w:rPr>
          <w:rFonts w:asciiTheme="minorHAnsi" w:hAnsiTheme="minorHAnsi" w:cstheme="minorHAnsi"/>
          <w:lang w:val="en-US"/>
        </w:rPr>
        <w:t>very</w:t>
      </w:r>
      <w:r w:rsidR="00220AB3" w:rsidRPr="00802E66">
        <w:rPr>
          <w:rFonts w:asciiTheme="minorHAnsi" w:hAnsiTheme="minorHAnsi" w:cstheme="minorHAnsi"/>
          <w:lang w:val="en-US"/>
        </w:rPr>
        <w:t xml:space="preserve"> </w:t>
      </w:r>
      <w:r w:rsidRPr="00802E66">
        <w:rPr>
          <w:rFonts w:asciiTheme="minorHAnsi" w:hAnsiTheme="minorHAnsi" w:cstheme="minorHAnsi"/>
          <w:lang w:val="en-US"/>
        </w:rPr>
        <w:t xml:space="preserve">carefully. </w:t>
      </w:r>
    </w:p>
    <w:p w14:paraId="10F6738B" w14:textId="77777777" w:rsidR="00065235" w:rsidRDefault="00065235" w:rsidP="003436F4">
      <w:pPr>
        <w:jc w:val="both"/>
        <w:rPr>
          <w:rFonts w:asciiTheme="minorHAnsi" w:hAnsiTheme="minorHAnsi" w:cstheme="minorHAnsi"/>
          <w:lang w:val="en-US"/>
        </w:rPr>
      </w:pPr>
    </w:p>
    <w:p w14:paraId="7C6E1200" w14:textId="72060AC2" w:rsidR="0062345D" w:rsidRDefault="00090510" w:rsidP="003436F4">
      <w:pPr>
        <w:jc w:val="both"/>
        <w:rPr>
          <w:rFonts w:asciiTheme="minorHAnsi" w:hAnsiTheme="minorHAnsi" w:cstheme="minorHAnsi"/>
          <w:lang w:val="en-US"/>
        </w:rPr>
      </w:pPr>
      <w:r w:rsidRPr="00802E66">
        <w:rPr>
          <w:rFonts w:asciiTheme="minorHAnsi" w:hAnsiTheme="minorHAnsi" w:cstheme="minorHAnsi"/>
          <w:lang w:val="en-US"/>
        </w:rPr>
        <w:t>The c</w:t>
      </w:r>
      <w:r w:rsidR="001851D6" w:rsidRPr="00802E66">
        <w:rPr>
          <w:rFonts w:asciiTheme="minorHAnsi" w:hAnsiTheme="minorHAnsi" w:cstheme="minorHAnsi"/>
          <w:lang w:val="en-US"/>
        </w:rPr>
        <w:t>urrent model aims to generate chronic RV pressure load</w:t>
      </w:r>
      <w:r w:rsidRPr="00802E66">
        <w:rPr>
          <w:rFonts w:asciiTheme="minorHAnsi" w:hAnsiTheme="minorHAnsi" w:cstheme="minorHAnsi"/>
          <w:lang w:val="en-US"/>
        </w:rPr>
        <w:t>,</w:t>
      </w:r>
      <w:r w:rsidR="001851D6" w:rsidRPr="00802E66">
        <w:rPr>
          <w:rFonts w:asciiTheme="minorHAnsi" w:hAnsiTheme="minorHAnsi" w:cstheme="minorHAnsi"/>
          <w:lang w:val="en-US"/>
        </w:rPr>
        <w:t xml:space="preserve"> resulting in RV remodeling</w:t>
      </w:r>
      <w:r w:rsidR="003453F2" w:rsidRPr="00802E66">
        <w:rPr>
          <w:rFonts w:asciiTheme="minorHAnsi" w:hAnsiTheme="minorHAnsi" w:cstheme="minorHAnsi"/>
          <w:lang w:val="en-US"/>
        </w:rPr>
        <w:t>,</w:t>
      </w:r>
      <w:r w:rsidR="001851D6" w:rsidRPr="00802E66">
        <w:rPr>
          <w:rFonts w:asciiTheme="minorHAnsi" w:hAnsiTheme="minorHAnsi" w:cstheme="minorHAnsi"/>
          <w:lang w:val="en-US"/>
        </w:rPr>
        <w:t xml:space="preserve"> </w:t>
      </w:r>
      <w:r w:rsidR="003453F2" w:rsidRPr="00802E66">
        <w:rPr>
          <w:rFonts w:asciiTheme="minorHAnsi" w:hAnsiTheme="minorHAnsi" w:cstheme="minorHAnsi"/>
          <w:lang w:val="en-US"/>
        </w:rPr>
        <w:t xml:space="preserve">RV </w:t>
      </w:r>
      <w:r w:rsidR="001851D6" w:rsidRPr="00802E66">
        <w:rPr>
          <w:rFonts w:asciiTheme="minorHAnsi" w:hAnsiTheme="minorHAnsi" w:cstheme="minorHAnsi"/>
          <w:lang w:val="en-US"/>
        </w:rPr>
        <w:t>dysfunction</w:t>
      </w:r>
      <w:r w:rsidR="00220AB3">
        <w:rPr>
          <w:rFonts w:asciiTheme="minorHAnsi" w:hAnsiTheme="minorHAnsi" w:cstheme="minorHAnsi"/>
          <w:lang w:val="en-US"/>
        </w:rPr>
        <w:t>,</w:t>
      </w:r>
      <w:r w:rsidR="003453F2" w:rsidRPr="00802E66">
        <w:rPr>
          <w:rFonts w:asciiTheme="minorHAnsi" w:hAnsiTheme="minorHAnsi" w:cstheme="minorHAnsi"/>
          <w:lang w:val="en-US"/>
        </w:rPr>
        <w:t xml:space="preserve"> and eventually RV</w:t>
      </w:r>
      <w:r w:rsidR="00BB59FE">
        <w:rPr>
          <w:rFonts w:asciiTheme="minorHAnsi" w:hAnsiTheme="minorHAnsi" w:cstheme="minorHAnsi"/>
          <w:lang w:val="en-US"/>
        </w:rPr>
        <w:t xml:space="preserve"> </w:t>
      </w:r>
      <w:r w:rsidR="003453F2" w:rsidRPr="00802E66">
        <w:rPr>
          <w:rFonts w:asciiTheme="minorHAnsi" w:hAnsiTheme="minorHAnsi" w:cstheme="minorHAnsi"/>
          <w:lang w:val="en-US"/>
        </w:rPr>
        <w:t>failure</w:t>
      </w:r>
      <w:r w:rsidR="001851D6" w:rsidRPr="00802E66">
        <w:rPr>
          <w:rFonts w:asciiTheme="minorHAnsi" w:hAnsiTheme="minorHAnsi" w:cstheme="minorHAnsi"/>
          <w:lang w:val="en-US"/>
        </w:rPr>
        <w:t>. Therefore, adequate tightening of the PAB is important.</w:t>
      </w:r>
      <w:r w:rsidR="00A05620">
        <w:rPr>
          <w:rFonts w:asciiTheme="minorHAnsi" w:hAnsiTheme="minorHAnsi" w:cstheme="minorHAnsi"/>
          <w:lang w:val="en-US"/>
        </w:rPr>
        <w:t xml:space="preserve"> </w:t>
      </w:r>
      <w:r w:rsidR="003453F2" w:rsidRPr="00802E66">
        <w:rPr>
          <w:rFonts w:asciiTheme="minorHAnsi" w:hAnsiTheme="minorHAnsi" w:cstheme="minorHAnsi"/>
          <w:lang w:val="en-US"/>
        </w:rPr>
        <w:t>D</w:t>
      </w:r>
      <w:r w:rsidR="00E34966" w:rsidRPr="00802E66">
        <w:rPr>
          <w:rFonts w:asciiTheme="minorHAnsi" w:hAnsiTheme="minorHAnsi" w:cstheme="minorHAnsi"/>
          <w:lang w:val="en-US"/>
        </w:rPr>
        <w:t xml:space="preserve">uring the development of the model, </w:t>
      </w:r>
      <w:r w:rsidR="00BB59FE">
        <w:rPr>
          <w:rFonts w:asciiTheme="minorHAnsi" w:hAnsiTheme="minorHAnsi" w:cstheme="minorHAnsi"/>
          <w:lang w:val="en-US"/>
        </w:rPr>
        <w:t>it has become apparent</w:t>
      </w:r>
      <w:r w:rsidR="00E34966" w:rsidRPr="00802E66">
        <w:rPr>
          <w:rFonts w:asciiTheme="minorHAnsi" w:hAnsiTheme="minorHAnsi" w:cstheme="minorHAnsi"/>
          <w:lang w:val="en-US"/>
        </w:rPr>
        <w:t xml:space="preserve"> that </w:t>
      </w:r>
      <w:r w:rsidR="00BE69C0" w:rsidRPr="00802E66">
        <w:rPr>
          <w:rFonts w:asciiTheme="minorHAnsi" w:hAnsiTheme="minorHAnsi" w:cstheme="minorHAnsi"/>
          <w:lang w:val="en-US"/>
        </w:rPr>
        <w:t>small difference</w:t>
      </w:r>
      <w:r w:rsidR="003453F2" w:rsidRPr="00802E66">
        <w:rPr>
          <w:rFonts w:asciiTheme="minorHAnsi" w:hAnsiTheme="minorHAnsi" w:cstheme="minorHAnsi"/>
          <w:lang w:val="en-US"/>
        </w:rPr>
        <w:t>s</w:t>
      </w:r>
      <w:r w:rsidR="00BE69C0" w:rsidRPr="00802E66">
        <w:rPr>
          <w:rFonts w:asciiTheme="minorHAnsi" w:hAnsiTheme="minorHAnsi" w:cstheme="minorHAnsi"/>
          <w:lang w:val="en-US"/>
        </w:rPr>
        <w:t xml:space="preserve"> in tightness of the banding </w:t>
      </w:r>
      <w:r w:rsidR="003453F2" w:rsidRPr="00802E66">
        <w:rPr>
          <w:rFonts w:asciiTheme="minorHAnsi" w:hAnsiTheme="minorHAnsi" w:cstheme="minorHAnsi"/>
          <w:lang w:val="en-US"/>
        </w:rPr>
        <w:t>significantly affected the</w:t>
      </w:r>
      <w:r w:rsidR="00BE69C0" w:rsidRPr="00802E66">
        <w:rPr>
          <w:rFonts w:asciiTheme="minorHAnsi" w:hAnsiTheme="minorHAnsi" w:cstheme="minorHAnsi"/>
          <w:lang w:val="en-US"/>
        </w:rPr>
        <w:t xml:space="preserve"> profile</w:t>
      </w:r>
      <w:r w:rsidR="00B90122" w:rsidRPr="00802E66">
        <w:rPr>
          <w:rFonts w:asciiTheme="minorHAnsi" w:hAnsiTheme="minorHAnsi" w:cstheme="minorHAnsi"/>
          <w:lang w:val="en-US"/>
        </w:rPr>
        <w:t xml:space="preserve"> of RV </w:t>
      </w:r>
      <w:r w:rsidR="003453F2" w:rsidRPr="00802E66">
        <w:rPr>
          <w:rFonts w:asciiTheme="minorHAnsi" w:hAnsiTheme="minorHAnsi" w:cstheme="minorHAnsi"/>
          <w:lang w:val="en-US"/>
        </w:rPr>
        <w:t>adaptation</w:t>
      </w:r>
      <w:r w:rsidR="00B90122" w:rsidRPr="00802E66">
        <w:rPr>
          <w:rFonts w:asciiTheme="minorHAnsi" w:hAnsiTheme="minorHAnsi" w:cstheme="minorHAnsi"/>
          <w:lang w:val="en-US"/>
        </w:rPr>
        <w:t>:</w:t>
      </w:r>
      <w:r w:rsidR="00BE69C0" w:rsidRPr="00802E66">
        <w:rPr>
          <w:rFonts w:asciiTheme="minorHAnsi" w:hAnsiTheme="minorHAnsi" w:cstheme="minorHAnsi"/>
          <w:lang w:val="en-US"/>
        </w:rPr>
        <w:t xml:space="preserve"> </w:t>
      </w:r>
      <w:r w:rsidR="003453F2" w:rsidRPr="00802E66">
        <w:rPr>
          <w:rFonts w:asciiTheme="minorHAnsi" w:hAnsiTheme="minorHAnsi" w:cstheme="minorHAnsi"/>
          <w:lang w:val="en-US"/>
        </w:rPr>
        <w:t>e.g.</w:t>
      </w:r>
      <w:r w:rsidR="00220AB3">
        <w:rPr>
          <w:rFonts w:asciiTheme="minorHAnsi" w:hAnsiTheme="minorHAnsi" w:cstheme="minorHAnsi"/>
          <w:lang w:val="en-US"/>
        </w:rPr>
        <w:t>,</w:t>
      </w:r>
      <w:r w:rsidR="003453F2" w:rsidRPr="00802E66">
        <w:rPr>
          <w:rFonts w:asciiTheme="minorHAnsi" w:hAnsiTheme="minorHAnsi" w:cstheme="minorHAnsi"/>
          <w:lang w:val="en-US"/>
        </w:rPr>
        <w:t xml:space="preserve"> </w:t>
      </w:r>
      <w:r w:rsidR="00BB59FE">
        <w:rPr>
          <w:rFonts w:asciiTheme="minorHAnsi" w:hAnsiTheme="minorHAnsi" w:cstheme="minorHAnsi"/>
          <w:lang w:val="en-US"/>
        </w:rPr>
        <w:t>the use of</w:t>
      </w:r>
      <w:r w:rsidR="00BB59FE" w:rsidRPr="00802E66">
        <w:rPr>
          <w:rFonts w:asciiTheme="minorHAnsi" w:hAnsiTheme="minorHAnsi" w:cstheme="minorHAnsi"/>
          <w:lang w:val="en-US"/>
        </w:rPr>
        <w:t xml:space="preserve"> </w:t>
      </w:r>
      <w:r w:rsidR="00B90122" w:rsidRPr="00802E66">
        <w:rPr>
          <w:rFonts w:asciiTheme="minorHAnsi" w:hAnsiTheme="minorHAnsi" w:cstheme="minorHAnsi"/>
          <w:lang w:val="en-US"/>
        </w:rPr>
        <w:t>a 25</w:t>
      </w:r>
      <w:r w:rsidR="00220AB3">
        <w:rPr>
          <w:rFonts w:asciiTheme="minorHAnsi" w:hAnsiTheme="minorHAnsi" w:cstheme="minorHAnsi"/>
          <w:lang w:val="en-US"/>
        </w:rPr>
        <w:t xml:space="preserve"> </w:t>
      </w:r>
      <w:r w:rsidR="00B90122" w:rsidRPr="00802E66">
        <w:rPr>
          <w:rFonts w:asciiTheme="minorHAnsi" w:hAnsiTheme="minorHAnsi" w:cstheme="minorHAnsi"/>
          <w:lang w:val="en-US"/>
        </w:rPr>
        <w:t xml:space="preserve">G needle </w:t>
      </w:r>
      <w:r w:rsidR="00065235">
        <w:rPr>
          <w:rFonts w:asciiTheme="minorHAnsi" w:hAnsiTheme="minorHAnsi" w:cstheme="minorHAnsi"/>
          <w:lang w:val="en-US"/>
        </w:rPr>
        <w:t xml:space="preserve">appeared to be “too tight”, as it </w:t>
      </w:r>
      <w:r w:rsidR="00B90122" w:rsidRPr="00802E66">
        <w:rPr>
          <w:rFonts w:asciiTheme="minorHAnsi" w:hAnsiTheme="minorHAnsi" w:cstheme="minorHAnsi"/>
          <w:lang w:val="en-US"/>
        </w:rPr>
        <w:t>induce</w:t>
      </w:r>
      <w:r w:rsidR="00E34966" w:rsidRPr="00802E66">
        <w:rPr>
          <w:rFonts w:asciiTheme="minorHAnsi" w:hAnsiTheme="minorHAnsi" w:cstheme="minorHAnsi"/>
          <w:lang w:val="en-US"/>
        </w:rPr>
        <w:t>d</w:t>
      </w:r>
      <w:r w:rsidR="00B90122" w:rsidRPr="00802E66">
        <w:rPr>
          <w:rFonts w:asciiTheme="minorHAnsi" w:hAnsiTheme="minorHAnsi" w:cstheme="minorHAnsi"/>
          <w:lang w:val="en-US"/>
        </w:rPr>
        <w:t xml:space="preserve"> high rates of mortality during surgery</w:t>
      </w:r>
      <w:r w:rsidR="00065235">
        <w:rPr>
          <w:rFonts w:asciiTheme="minorHAnsi" w:hAnsiTheme="minorHAnsi" w:cstheme="minorHAnsi"/>
          <w:lang w:val="en-US"/>
        </w:rPr>
        <w:t>.</w:t>
      </w:r>
      <w:r w:rsidR="00B90122" w:rsidRPr="00802E66">
        <w:rPr>
          <w:rFonts w:asciiTheme="minorHAnsi" w:hAnsiTheme="minorHAnsi" w:cstheme="minorHAnsi"/>
          <w:lang w:val="en-US"/>
        </w:rPr>
        <w:t xml:space="preserve"> </w:t>
      </w:r>
      <w:r w:rsidR="00065235">
        <w:rPr>
          <w:rFonts w:asciiTheme="minorHAnsi" w:hAnsiTheme="minorHAnsi" w:cstheme="minorHAnsi"/>
          <w:lang w:val="en-US"/>
        </w:rPr>
        <w:t>N</w:t>
      </w:r>
      <w:r w:rsidR="00B90122" w:rsidRPr="00802E66">
        <w:rPr>
          <w:rFonts w:asciiTheme="minorHAnsi" w:hAnsiTheme="minorHAnsi" w:cstheme="minorHAnsi"/>
          <w:lang w:val="en-US"/>
        </w:rPr>
        <w:t>eedle</w:t>
      </w:r>
      <w:r w:rsidR="00065235">
        <w:rPr>
          <w:rFonts w:asciiTheme="minorHAnsi" w:hAnsiTheme="minorHAnsi" w:cstheme="minorHAnsi"/>
          <w:lang w:val="en-US"/>
        </w:rPr>
        <w:t>s</w:t>
      </w:r>
      <w:r w:rsidR="00B90122" w:rsidRPr="00802E66">
        <w:rPr>
          <w:rFonts w:asciiTheme="minorHAnsi" w:hAnsiTheme="minorHAnsi" w:cstheme="minorHAnsi"/>
          <w:lang w:val="en-US"/>
        </w:rPr>
        <w:t xml:space="preserve"> &lt;23</w:t>
      </w:r>
      <w:r w:rsidR="00220AB3">
        <w:rPr>
          <w:rFonts w:asciiTheme="minorHAnsi" w:hAnsiTheme="minorHAnsi" w:cstheme="minorHAnsi"/>
          <w:lang w:val="en-US"/>
        </w:rPr>
        <w:t xml:space="preserve"> </w:t>
      </w:r>
      <w:r w:rsidR="00B90122" w:rsidRPr="00802E66">
        <w:rPr>
          <w:rFonts w:asciiTheme="minorHAnsi" w:hAnsiTheme="minorHAnsi" w:cstheme="minorHAnsi"/>
          <w:lang w:val="en-US"/>
        </w:rPr>
        <w:t xml:space="preserve">G </w:t>
      </w:r>
      <w:r w:rsidR="00065235">
        <w:rPr>
          <w:rFonts w:asciiTheme="minorHAnsi" w:hAnsiTheme="minorHAnsi" w:cstheme="minorHAnsi"/>
          <w:lang w:val="en-US"/>
        </w:rPr>
        <w:t xml:space="preserve">were “too loose”, as they did not </w:t>
      </w:r>
      <w:r w:rsidR="00E34966" w:rsidRPr="00802E66">
        <w:rPr>
          <w:rFonts w:asciiTheme="minorHAnsi" w:hAnsiTheme="minorHAnsi" w:cstheme="minorHAnsi"/>
          <w:lang w:val="en-US"/>
        </w:rPr>
        <w:t>induce</w:t>
      </w:r>
      <w:r w:rsidR="00065235">
        <w:rPr>
          <w:rFonts w:asciiTheme="minorHAnsi" w:hAnsiTheme="minorHAnsi" w:cstheme="minorHAnsi"/>
          <w:lang w:val="en-US"/>
        </w:rPr>
        <w:t xml:space="preserve"> the desired phenotype of </w:t>
      </w:r>
      <w:r w:rsidR="00B90122" w:rsidRPr="00802E66">
        <w:rPr>
          <w:rFonts w:asciiTheme="minorHAnsi" w:hAnsiTheme="minorHAnsi" w:cstheme="minorHAnsi"/>
          <w:lang w:val="en-US"/>
        </w:rPr>
        <w:t xml:space="preserve">RV remodeling and </w:t>
      </w:r>
      <w:r w:rsidR="00065235">
        <w:rPr>
          <w:rFonts w:asciiTheme="minorHAnsi" w:hAnsiTheme="minorHAnsi" w:cstheme="minorHAnsi"/>
          <w:lang w:val="en-US"/>
        </w:rPr>
        <w:t>dys</w:t>
      </w:r>
      <w:r w:rsidR="00B90122" w:rsidRPr="00802E66">
        <w:rPr>
          <w:rFonts w:asciiTheme="minorHAnsi" w:hAnsiTheme="minorHAnsi" w:cstheme="minorHAnsi"/>
          <w:lang w:val="en-US"/>
        </w:rPr>
        <w:t>function.</w:t>
      </w:r>
      <w:r w:rsidR="00B22A5A" w:rsidRPr="00802E66">
        <w:rPr>
          <w:rFonts w:asciiTheme="minorHAnsi" w:hAnsiTheme="minorHAnsi" w:cstheme="minorHAnsi"/>
          <w:lang w:val="en-US"/>
        </w:rPr>
        <w:t xml:space="preserve"> </w:t>
      </w:r>
    </w:p>
    <w:p w14:paraId="1E76F4EF" w14:textId="77777777" w:rsidR="00065235" w:rsidRDefault="00065235" w:rsidP="003436F4">
      <w:pPr>
        <w:jc w:val="both"/>
        <w:rPr>
          <w:rFonts w:asciiTheme="minorHAnsi" w:hAnsiTheme="minorHAnsi" w:cstheme="minorHAnsi"/>
          <w:lang w:val="en-US"/>
        </w:rPr>
      </w:pPr>
    </w:p>
    <w:p w14:paraId="76BC03F4" w14:textId="26B4B191" w:rsidR="0062345D" w:rsidRDefault="00FE6FAE" w:rsidP="003436F4">
      <w:pPr>
        <w:jc w:val="both"/>
        <w:rPr>
          <w:rFonts w:asciiTheme="minorHAnsi" w:hAnsiTheme="minorHAnsi" w:cstheme="minorHAnsi"/>
          <w:lang w:val="en-US"/>
        </w:rPr>
      </w:pPr>
      <w:r>
        <w:rPr>
          <w:rFonts w:asciiTheme="minorHAnsi" w:hAnsiTheme="minorHAnsi" w:cstheme="minorHAnsi"/>
          <w:lang w:val="en-US"/>
        </w:rPr>
        <w:t>T</w:t>
      </w:r>
      <w:r w:rsidR="0062345D">
        <w:rPr>
          <w:rFonts w:asciiTheme="minorHAnsi" w:hAnsiTheme="minorHAnsi" w:cstheme="minorHAnsi"/>
          <w:lang w:val="en-US"/>
        </w:rPr>
        <w:t xml:space="preserve">he most critical step in the echocardiographic examination is adequate measurement of pulmonary flow velocity (step 3.3.7). One </w:t>
      </w:r>
      <w:proofErr w:type="gramStart"/>
      <w:r w:rsidR="0062345D">
        <w:rPr>
          <w:rFonts w:asciiTheme="minorHAnsi" w:hAnsiTheme="minorHAnsi" w:cstheme="minorHAnsi"/>
          <w:lang w:val="en-US"/>
        </w:rPr>
        <w:t>has to</w:t>
      </w:r>
      <w:proofErr w:type="gramEnd"/>
      <w:r w:rsidR="0062345D">
        <w:rPr>
          <w:rFonts w:asciiTheme="minorHAnsi" w:hAnsiTheme="minorHAnsi" w:cstheme="minorHAnsi"/>
          <w:lang w:val="en-US"/>
        </w:rPr>
        <w:t xml:space="preserve"> make sure that the angle of the probe is correct: the pulmonary artery has to be exactly vertically visible within the image. Otherwise, flow velocity, and </w:t>
      </w:r>
      <w:r w:rsidR="00220AB3">
        <w:rPr>
          <w:rFonts w:asciiTheme="minorHAnsi" w:hAnsiTheme="minorHAnsi" w:cstheme="minorHAnsi"/>
          <w:lang w:val="en-US"/>
        </w:rPr>
        <w:t xml:space="preserve">therefore the </w:t>
      </w:r>
      <w:r w:rsidR="0062345D">
        <w:rPr>
          <w:rFonts w:asciiTheme="minorHAnsi" w:hAnsiTheme="minorHAnsi" w:cstheme="minorHAnsi"/>
          <w:lang w:val="en-US"/>
        </w:rPr>
        <w:t>PAB gradient, are underestimated</w:t>
      </w:r>
      <w:r w:rsidR="00220AB3">
        <w:rPr>
          <w:rFonts w:asciiTheme="minorHAnsi" w:hAnsiTheme="minorHAnsi" w:cstheme="minorHAnsi"/>
          <w:lang w:val="en-US"/>
        </w:rPr>
        <w:t>.</w:t>
      </w:r>
    </w:p>
    <w:p w14:paraId="1AA18FC4" w14:textId="77777777" w:rsidR="0062345D" w:rsidRDefault="0062345D" w:rsidP="003436F4">
      <w:pPr>
        <w:jc w:val="both"/>
        <w:rPr>
          <w:rFonts w:asciiTheme="minorHAnsi" w:hAnsiTheme="minorHAnsi" w:cstheme="minorHAnsi"/>
          <w:lang w:val="en-US"/>
        </w:rPr>
      </w:pPr>
    </w:p>
    <w:p w14:paraId="4423BFF2" w14:textId="2DEB04C7" w:rsidR="00EE2BC1" w:rsidRPr="00802E66" w:rsidRDefault="00065235" w:rsidP="003436F4">
      <w:pPr>
        <w:jc w:val="both"/>
        <w:rPr>
          <w:rFonts w:asciiTheme="minorHAnsi" w:hAnsiTheme="minorHAnsi" w:cstheme="minorHAnsi"/>
          <w:lang w:val="en-US"/>
        </w:rPr>
      </w:pPr>
      <w:r>
        <w:rPr>
          <w:rFonts w:asciiTheme="minorHAnsi" w:hAnsiTheme="minorHAnsi" w:cstheme="minorHAnsi"/>
          <w:lang w:val="en-US"/>
        </w:rPr>
        <w:t xml:space="preserve">It is important to try to limit </w:t>
      </w:r>
      <w:r w:rsidR="005953CC" w:rsidRPr="00802E66">
        <w:rPr>
          <w:rFonts w:asciiTheme="minorHAnsi" w:hAnsiTheme="minorHAnsi" w:cstheme="minorHAnsi"/>
          <w:lang w:val="en-US"/>
        </w:rPr>
        <w:t xml:space="preserve">the </w:t>
      </w:r>
      <w:r w:rsidR="003453F2" w:rsidRPr="00802E66">
        <w:rPr>
          <w:rFonts w:asciiTheme="minorHAnsi" w:hAnsiTheme="minorHAnsi" w:cstheme="minorHAnsi"/>
          <w:lang w:val="en-US"/>
        </w:rPr>
        <w:t xml:space="preserve">length of </w:t>
      </w:r>
      <w:r w:rsidR="00BB59FE">
        <w:rPr>
          <w:rFonts w:asciiTheme="minorHAnsi" w:hAnsiTheme="minorHAnsi" w:cstheme="minorHAnsi"/>
          <w:lang w:val="en-US"/>
        </w:rPr>
        <w:t xml:space="preserve">time of </w:t>
      </w:r>
      <w:r w:rsidR="003453F2" w:rsidRPr="00802E66">
        <w:rPr>
          <w:rFonts w:asciiTheme="minorHAnsi" w:hAnsiTheme="minorHAnsi" w:cstheme="minorHAnsi"/>
          <w:lang w:val="en-US"/>
        </w:rPr>
        <w:t>the</w:t>
      </w:r>
      <w:r w:rsidR="005953CC" w:rsidRPr="00802E66">
        <w:rPr>
          <w:rFonts w:asciiTheme="minorHAnsi" w:hAnsiTheme="minorHAnsi" w:cstheme="minorHAnsi"/>
          <w:lang w:val="en-US"/>
        </w:rPr>
        <w:t xml:space="preserve"> procedure</w:t>
      </w:r>
      <w:r w:rsidR="002A0F6B" w:rsidRPr="00802E66">
        <w:rPr>
          <w:rFonts w:asciiTheme="minorHAnsi" w:hAnsiTheme="minorHAnsi" w:cstheme="minorHAnsi"/>
          <w:lang w:val="en-US"/>
        </w:rPr>
        <w:t>s</w:t>
      </w:r>
      <w:r w:rsidR="005953CC" w:rsidRPr="00802E66">
        <w:rPr>
          <w:rFonts w:asciiTheme="minorHAnsi" w:hAnsiTheme="minorHAnsi" w:cstheme="minorHAnsi"/>
          <w:lang w:val="en-US"/>
        </w:rPr>
        <w:t xml:space="preserve"> during the experiment, especially CMR</w:t>
      </w:r>
      <w:r>
        <w:rPr>
          <w:rFonts w:asciiTheme="minorHAnsi" w:hAnsiTheme="minorHAnsi" w:cstheme="minorHAnsi"/>
          <w:lang w:val="en-US"/>
        </w:rPr>
        <w:t xml:space="preserve">. </w:t>
      </w:r>
      <w:r w:rsidR="00D70E7F" w:rsidRPr="00D70E7F">
        <w:rPr>
          <w:rFonts w:asciiTheme="minorHAnsi" w:hAnsiTheme="minorHAnsi" w:cstheme="minorHAnsi"/>
          <w:lang w:val="en-US"/>
        </w:rPr>
        <w:t xml:space="preserve">Furthermore, when analyzing the CMR images with postprocessing software, the researcher </w:t>
      </w:r>
      <w:r w:rsidR="00220AB3">
        <w:rPr>
          <w:rFonts w:asciiTheme="minorHAnsi" w:hAnsiTheme="minorHAnsi" w:cstheme="minorHAnsi"/>
          <w:lang w:val="en-US"/>
        </w:rPr>
        <w:t xml:space="preserve">must </w:t>
      </w:r>
      <w:r w:rsidR="00BB59FE">
        <w:rPr>
          <w:rFonts w:asciiTheme="minorHAnsi" w:hAnsiTheme="minorHAnsi" w:cstheme="minorHAnsi"/>
          <w:lang w:val="en-US"/>
        </w:rPr>
        <w:t>become familiar</w:t>
      </w:r>
      <w:r w:rsidR="00D70E7F" w:rsidRPr="00D70E7F">
        <w:rPr>
          <w:rFonts w:asciiTheme="minorHAnsi" w:hAnsiTheme="minorHAnsi" w:cstheme="minorHAnsi"/>
          <w:lang w:val="en-US"/>
        </w:rPr>
        <w:t xml:space="preserve"> with the manual segmentation and postprocessing guidelines before reproducible results can be obtained.</w:t>
      </w:r>
    </w:p>
    <w:p w14:paraId="78B3469F" w14:textId="44EF6DD0" w:rsidR="003411D4" w:rsidRPr="00802E66" w:rsidRDefault="003411D4" w:rsidP="003436F4">
      <w:pPr>
        <w:jc w:val="both"/>
        <w:rPr>
          <w:rFonts w:asciiTheme="minorHAnsi" w:hAnsiTheme="minorHAnsi" w:cstheme="minorHAnsi"/>
          <w:lang w:val="en-US"/>
        </w:rPr>
      </w:pPr>
    </w:p>
    <w:p w14:paraId="54D86A0E" w14:textId="7885585C" w:rsidR="00B22A5A" w:rsidRPr="00802E66" w:rsidRDefault="00E969A9" w:rsidP="003436F4">
      <w:pPr>
        <w:jc w:val="both"/>
        <w:rPr>
          <w:rFonts w:asciiTheme="minorHAnsi" w:hAnsiTheme="minorHAnsi" w:cstheme="minorHAnsi"/>
          <w:lang w:val="en-US"/>
        </w:rPr>
      </w:pPr>
      <w:r w:rsidRPr="00802E66">
        <w:rPr>
          <w:rFonts w:asciiTheme="minorHAnsi" w:hAnsiTheme="minorHAnsi" w:cstheme="minorHAnsi"/>
          <w:lang w:val="en-US"/>
        </w:rPr>
        <w:t>Using CMR as in the current protocol does not enable assessment of flow</w:t>
      </w:r>
      <w:r w:rsidR="00220AB3">
        <w:rPr>
          <w:rFonts w:asciiTheme="minorHAnsi" w:hAnsiTheme="minorHAnsi" w:cstheme="minorHAnsi"/>
          <w:lang w:val="en-US"/>
        </w:rPr>
        <w:t xml:space="preserve"> </w:t>
      </w:r>
      <w:r w:rsidR="00AE2E43" w:rsidRPr="00802E66">
        <w:rPr>
          <w:rFonts w:asciiTheme="minorHAnsi" w:hAnsiTheme="minorHAnsi" w:cstheme="minorHAnsi"/>
          <w:lang w:val="en-US"/>
        </w:rPr>
        <w:t>velocities</w:t>
      </w:r>
      <w:r w:rsidRPr="00802E66">
        <w:rPr>
          <w:rFonts w:asciiTheme="minorHAnsi" w:hAnsiTheme="minorHAnsi" w:cstheme="minorHAnsi"/>
          <w:lang w:val="en-US"/>
        </w:rPr>
        <w:t xml:space="preserve"> over the PAB. Therefore, additional echocardiographic measurements using </w:t>
      </w:r>
      <w:r w:rsidR="00BB59FE">
        <w:rPr>
          <w:rFonts w:asciiTheme="minorHAnsi" w:hAnsiTheme="minorHAnsi" w:cstheme="minorHAnsi"/>
          <w:lang w:val="en-US"/>
        </w:rPr>
        <w:t xml:space="preserve">the </w:t>
      </w:r>
      <w:r w:rsidRPr="00802E66">
        <w:rPr>
          <w:rFonts w:asciiTheme="minorHAnsi" w:hAnsiTheme="minorHAnsi" w:cstheme="minorHAnsi"/>
          <w:lang w:val="en-US"/>
        </w:rPr>
        <w:t xml:space="preserve">Doppler mode are inevitable. </w:t>
      </w:r>
      <w:r w:rsidR="00842641">
        <w:rPr>
          <w:rFonts w:asciiTheme="minorHAnsi" w:hAnsiTheme="minorHAnsi" w:cstheme="minorHAnsi"/>
          <w:lang w:val="en-US"/>
        </w:rPr>
        <w:t>D</w:t>
      </w:r>
      <w:r w:rsidRPr="00802E66">
        <w:rPr>
          <w:rFonts w:asciiTheme="minorHAnsi" w:hAnsiTheme="minorHAnsi" w:cstheme="minorHAnsi"/>
          <w:lang w:val="en-US"/>
        </w:rPr>
        <w:t xml:space="preserve">ue to </w:t>
      </w:r>
      <w:r w:rsidR="002E6750" w:rsidRPr="00802E66">
        <w:rPr>
          <w:rFonts w:asciiTheme="minorHAnsi" w:hAnsiTheme="minorHAnsi" w:cstheme="minorHAnsi"/>
          <w:lang w:val="en-US"/>
        </w:rPr>
        <w:t xml:space="preserve">the </w:t>
      </w:r>
      <w:r w:rsidRPr="00802E66">
        <w:rPr>
          <w:rFonts w:asciiTheme="minorHAnsi" w:hAnsiTheme="minorHAnsi" w:cstheme="minorHAnsi"/>
          <w:lang w:val="en-US"/>
        </w:rPr>
        <w:t xml:space="preserve">PAB and </w:t>
      </w:r>
      <w:r w:rsidR="00842641">
        <w:rPr>
          <w:rFonts w:asciiTheme="minorHAnsi" w:hAnsiTheme="minorHAnsi" w:cstheme="minorHAnsi"/>
          <w:lang w:val="en-US"/>
        </w:rPr>
        <w:t xml:space="preserve">the </w:t>
      </w:r>
      <w:r w:rsidRPr="00802E66">
        <w:rPr>
          <w:rFonts w:asciiTheme="minorHAnsi" w:hAnsiTheme="minorHAnsi" w:cstheme="minorHAnsi"/>
          <w:lang w:val="en-US"/>
        </w:rPr>
        <w:t xml:space="preserve">subsequent </w:t>
      </w:r>
      <w:r w:rsidR="00842641">
        <w:rPr>
          <w:rFonts w:asciiTheme="minorHAnsi" w:hAnsiTheme="minorHAnsi" w:cstheme="minorHAnsi"/>
          <w:lang w:val="en-US"/>
        </w:rPr>
        <w:t>marked increase in PA</w:t>
      </w:r>
      <w:r w:rsidR="00BB59FE">
        <w:rPr>
          <w:rFonts w:asciiTheme="minorHAnsi" w:hAnsiTheme="minorHAnsi" w:cstheme="minorHAnsi"/>
          <w:lang w:val="en-US"/>
        </w:rPr>
        <w:t xml:space="preserve"> </w:t>
      </w:r>
      <w:r w:rsidR="00842641">
        <w:rPr>
          <w:rFonts w:asciiTheme="minorHAnsi" w:hAnsiTheme="minorHAnsi" w:cstheme="minorHAnsi"/>
          <w:lang w:val="en-US"/>
        </w:rPr>
        <w:t>flow</w:t>
      </w:r>
      <w:r w:rsidR="00AE2E43" w:rsidRPr="00802E66">
        <w:rPr>
          <w:rFonts w:asciiTheme="minorHAnsi" w:hAnsiTheme="minorHAnsi" w:cstheme="minorHAnsi"/>
          <w:lang w:val="en-US"/>
        </w:rPr>
        <w:t>,</w:t>
      </w:r>
      <w:r w:rsidRPr="00802E66">
        <w:rPr>
          <w:rFonts w:asciiTheme="minorHAnsi" w:hAnsiTheme="minorHAnsi" w:cstheme="minorHAnsi"/>
          <w:lang w:val="en-US"/>
        </w:rPr>
        <w:t xml:space="preserve"> the signal is very clear</w:t>
      </w:r>
      <w:r w:rsidR="00842641">
        <w:rPr>
          <w:rFonts w:asciiTheme="minorHAnsi" w:hAnsiTheme="minorHAnsi" w:cstheme="minorHAnsi"/>
          <w:lang w:val="en-US"/>
        </w:rPr>
        <w:t>,</w:t>
      </w:r>
      <w:r w:rsidRPr="00802E66">
        <w:rPr>
          <w:rFonts w:asciiTheme="minorHAnsi" w:hAnsiTheme="minorHAnsi" w:cstheme="minorHAnsi"/>
          <w:lang w:val="en-US"/>
        </w:rPr>
        <w:t xml:space="preserve"> mak</w:t>
      </w:r>
      <w:r w:rsidR="00842641">
        <w:rPr>
          <w:rFonts w:asciiTheme="minorHAnsi" w:hAnsiTheme="minorHAnsi" w:cstheme="minorHAnsi"/>
          <w:lang w:val="en-US"/>
        </w:rPr>
        <w:t>ing</w:t>
      </w:r>
      <w:r w:rsidRPr="00802E66">
        <w:rPr>
          <w:rFonts w:asciiTheme="minorHAnsi" w:hAnsiTheme="minorHAnsi" w:cstheme="minorHAnsi"/>
          <w:lang w:val="en-US"/>
        </w:rPr>
        <w:t xml:space="preserve"> determination of the PAB</w:t>
      </w:r>
      <w:r w:rsidR="00BB59FE">
        <w:rPr>
          <w:rFonts w:asciiTheme="minorHAnsi" w:hAnsiTheme="minorHAnsi" w:cstheme="minorHAnsi"/>
          <w:lang w:val="en-US"/>
        </w:rPr>
        <w:t xml:space="preserve"> </w:t>
      </w:r>
      <w:r w:rsidRPr="00802E66">
        <w:rPr>
          <w:rFonts w:asciiTheme="minorHAnsi" w:hAnsiTheme="minorHAnsi" w:cstheme="minorHAnsi"/>
          <w:lang w:val="en-US"/>
        </w:rPr>
        <w:t>gradient by echocardiography convenient</w:t>
      </w:r>
      <w:r w:rsidR="00842641">
        <w:rPr>
          <w:rFonts w:asciiTheme="minorHAnsi" w:hAnsiTheme="minorHAnsi" w:cstheme="minorHAnsi"/>
          <w:lang w:val="en-US"/>
        </w:rPr>
        <w:t xml:space="preserve"> and reproducible</w:t>
      </w:r>
      <w:r w:rsidRPr="00802E66">
        <w:rPr>
          <w:rFonts w:asciiTheme="minorHAnsi" w:hAnsiTheme="minorHAnsi" w:cstheme="minorHAnsi"/>
          <w:lang w:val="en-US"/>
        </w:rPr>
        <w:t>.</w:t>
      </w:r>
      <w:r w:rsidR="00FE6FAE">
        <w:rPr>
          <w:rFonts w:asciiTheme="minorHAnsi" w:hAnsiTheme="minorHAnsi" w:cstheme="minorHAnsi"/>
          <w:lang w:val="en-US"/>
        </w:rPr>
        <w:t xml:space="preserve"> </w:t>
      </w:r>
      <w:r w:rsidRPr="00802E66">
        <w:rPr>
          <w:rFonts w:asciiTheme="minorHAnsi" w:hAnsiTheme="minorHAnsi" w:cstheme="minorHAnsi"/>
          <w:lang w:val="en-US"/>
        </w:rPr>
        <w:lastRenderedPageBreak/>
        <w:t xml:space="preserve">Notwithstanding, </w:t>
      </w:r>
      <w:r w:rsidR="002E6750" w:rsidRPr="00802E66">
        <w:rPr>
          <w:rFonts w:asciiTheme="minorHAnsi" w:hAnsiTheme="minorHAnsi" w:cstheme="minorHAnsi"/>
          <w:lang w:val="en-US"/>
        </w:rPr>
        <w:t>the extra echocardiographic measurements</w:t>
      </w:r>
      <w:r w:rsidRPr="00802E66">
        <w:rPr>
          <w:rFonts w:asciiTheme="minorHAnsi" w:hAnsiTheme="minorHAnsi" w:cstheme="minorHAnsi"/>
          <w:lang w:val="en-US"/>
        </w:rPr>
        <w:t xml:space="preserve"> may </w:t>
      </w:r>
      <w:r w:rsidR="00BB59FE">
        <w:rPr>
          <w:rFonts w:asciiTheme="minorHAnsi" w:hAnsiTheme="minorHAnsi" w:cstheme="minorHAnsi"/>
          <w:lang w:val="en-US"/>
        </w:rPr>
        <w:t>involve</w:t>
      </w:r>
      <w:r w:rsidR="00BB59FE" w:rsidRPr="00802E66">
        <w:rPr>
          <w:rFonts w:asciiTheme="minorHAnsi" w:hAnsiTheme="minorHAnsi" w:cstheme="minorHAnsi"/>
          <w:lang w:val="en-US"/>
        </w:rPr>
        <w:t xml:space="preserve"> </w:t>
      </w:r>
      <w:r w:rsidRPr="00802E66">
        <w:rPr>
          <w:rFonts w:asciiTheme="minorHAnsi" w:hAnsiTheme="minorHAnsi" w:cstheme="minorHAnsi"/>
          <w:lang w:val="en-US"/>
        </w:rPr>
        <w:t>more logistic</w:t>
      </w:r>
      <w:r w:rsidR="00BB59FE">
        <w:rPr>
          <w:rFonts w:asciiTheme="minorHAnsi" w:hAnsiTheme="minorHAnsi" w:cstheme="minorHAnsi"/>
          <w:lang w:val="en-US"/>
        </w:rPr>
        <w:t>al</w:t>
      </w:r>
      <w:r w:rsidRPr="00802E66">
        <w:rPr>
          <w:rFonts w:asciiTheme="minorHAnsi" w:hAnsiTheme="minorHAnsi" w:cstheme="minorHAnsi"/>
          <w:lang w:val="en-US"/>
        </w:rPr>
        <w:t xml:space="preserve"> arrangements. </w:t>
      </w:r>
      <w:r w:rsidR="000C400C" w:rsidRPr="00802E66">
        <w:rPr>
          <w:rFonts w:asciiTheme="minorHAnsi" w:hAnsiTheme="minorHAnsi" w:cstheme="minorHAnsi"/>
          <w:lang w:val="en-US"/>
        </w:rPr>
        <w:t xml:space="preserve">In general, </w:t>
      </w:r>
      <w:r w:rsidR="000C400C" w:rsidRPr="00BB59FE">
        <w:rPr>
          <w:rFonts w:asciiTheme="minorHAnsi" w:hAnsiTheme="minorHAnsi" w:cstheme="minorHAnsi"/>
          <w:lang w:val="en-US"/>
        </w:rPr>
        <w:t>in</w:t>
      </w:r>
      <w:r w:rsidR="00BB59FE">
        <w:rPr>
          <w:rFonts w:asciiTheme="minorHAnsi" w:hAnsiTheme="minorHAnsi" w:cstheme="minorHAnsi"/>
          <w:lang w:val="en-US"/>
        </w:rPr>
        <w:t>clusion</w:t>
      </w:r>
      <w:r w:rsidR="000C400C" w:rsidRPr="00802E66">
        <w:rPr>
          <w:rFonts w:asciiTheme="minorHAnsi" w:hAnsiTheme="minorHAnsi" w:cstheme="minorHAnsi"/>
          <w:lang w:val="en-US"/>
        </w:rPr>
        <w:t xml:space="preserve"> or exclusion of papillary muscles and trabeculae affect</w:t>
      </w:r>
      <w:r w:rsidR="00BB59FE">
        <w:rPr>
          <w:rFonts w:asciiTheme="minorHAnsi" w:hAnsiTheme="minorHAnsi" w:cstheme="minorHAnsi"/>
          <w:lang w:val="en-US"/>
        </w:rPr>
        <w:t>s</w:t>
      </w:r>
      <w:r w:rsidR="000C400C" w:rsidRPr="00802E66">
        <w:rPr>
          <w:rFonts w:asciiTheme="minorHAnsi" w:hAnsiTheme="minorHAnsi" w:cstheme="minorHAnsi"/>
          <w:lang w:val="en-US"/>
        </w:rPr>
        <w:t xml:space="preserve"> volumes and subsequent functional parameters. Here, we chose to include papillary muscles and trabeculae in</w:t>
      </w:r>
      <w:r w:rsidR="00AF2EB8">
        <w:rPr>
          <w:rFonts w:asciiTheme="minorHAnsi" w:hAnsiTheme="minorHAnsi" w:cstheme="minorHAnsi"/>
          <w:lang w:val="en-US"/>
        </w:rPr>
        <w:t xml:space="preserve"> blood</w:t>
      </w:r>
      <w:r w:rsidR="000C400C" w:rsidRPr="00802E66">
        <w:rPr>
          <w:rFonts w:asciiTheme="minorHAnsi" w:hAnsiTheme="minorHAnsi" w:cstheme="minorHAnsi"/>
          <w:lang w:val="en-US"/>
        </w:rPr>
        <w:t xml:space="preserve"> volumes </w:t>
      </w:r>
      <w:r w:rsidR="00AF2EB8">
        <w:rPr>
          <w:rFonts w:asciiTheme="minorHAnsi" w:hAnsiTheme="minorHAnsi" w:cstheme="minorHAnsi"/>
          <w:lang w:val="en-US"/>
        </w:rPr>
        <w:t xml:space="preserve">(and thus exclude from myocardial mass) </w:t>
      </w:r>
      <w:r w:rsidR="000C400C" w:rsidRPr="00802E66">
        <w:rPr>
          <w:rFonts w:asciiTheme="minorHAnsi" w:hAnsiTheme="minorHAnsi" w:cstheme="minorHAnsi"/>
          <w:lang w:val="en-US"/>
        </w:rPr>
        <w:t xml:space="preserve">which may underestimate </w:t>
      </w:r>
      <w:r w:rsidR="00BB59FE">
        <w:rPr>
          <w:rFonts w:asciiTheme="minorHAnsi" w:hAnsiTheme="minorHAnsi" w:cstheme="minorHAnsi"/>
          <w:lang w:val="en-US"/>
        </w:rPr>
        <w:t xml:space="preserve">the </w:t>
      </w:r>
      <w:r w:rsidR="000C400C" w:rsidRPr="00802E66">
        <w:rPr>
          <w:rFonts w:asciiTheme="minorHAnsi" w:hAnsiTheme="minorHAnsi" w:cstheme="minorHAnsi"/>
          <w:lang w:val="en-US"/>
        </w:rPr>
        <w:t>ejection fraction.</w:t>
      </w:r>
      <w:r w:rsidR="00EC41A3">
        <w:rPr>
          <w:rFonts w:asciiTheme="minorHAnsi" w:hAnsiTheme="minorHAnsi" w:cstheme="minorHAnsi"/>
          <w:lang w:val="en-US"/>
        </w:rPr>
        <w:t xml:space="preserve"> </w:t>
      </w:r>
      <w:r w:rsidR="00EC41A3" w:rsidRPr="00EC41A3">
        <w:rPr>
          <w:rFonts w:asciiTheme="minorHAnsi" w:hAnsiTheme="minorHAnsi" w:cstheme="minorHAnsi"/>
          <w:lang w:val="en-US"/>
        </w:rPr>
        <w:t xml:space="preserve">Furthermore, </w:t>
      </w:r>
      <w:r w:rsidR="00220AB3">
        <w:rPr>
          <w:rFonts w:asciiTheme="minorHAnsi" w:hAnsiTheme="minorHAnsi" w:cstheme="minorHAnsi"/>
          <w:lang w:val="en-US"/>
        </w:rPr>
        <w:t xml:space="preserve">the </w:t>
      </w:r>
      <w:r w:rsidR="00EC41A3" w:rsidRPr="00EC41A3">
        <w:rPr>
          <w:rFonts w:asciiTheme="minorHAnsi" w:hAnsiTheme="minorHAnsi" w:cstheme="minorHAnsi"/>
          <w:lang w:val="en-US"/>
        </w:rPr>
        <w:t>current protocol focuse</w:t>
      </w:r>
      <w:r w:rsidR="00220AB3">
        <w:rPr>
          <w:rFonts w:asciiTheme="minorHAnsi" w:hAnsiTheme="minorHAnsi" w:cstheme="minorHAnsi"/>
          <w:lang w:val="en-US"/>
        </w:rPr>
        <w:t>s</w:t>
      </w:r>
      <w:r w:rsidR="00EC41A3" w:rsidRPr="00EC41A3">
        <w:rPr>
          <w:rFonts w:asciiTheme="minorHAnsi" w:hAnsiTheme="minorHAnsi" w:cstheme="minorHAnsi"/>
          <w:lang w:val="en-US"/>
        </w:rPr>
        <w:t xml:space="preserve"> </w:t>
      </w:r>
      <w:r w:rsidR="00EC41A3">
        <w:rPr>
          <w:rFonts w:asciiTheme="minorHAnsi" w:hAnsiTheme="minorHAnsi" w:cstheme="minorHAnsi"/>
          <w:lang w:val="en-US"/>
        </w:rPr>
        <w:t>on parameters</w:t>
      </w:r>
      <w:r w:rsidR="00EC41A3" w:rsidRPr="00EC41A3">
        <w:rPr>
          <w:rFonts w:asciiTheme="minorHAnsi" w:hAnsiTheme="minorHAnsi" w:cstheme="minorHAnsi"/>
          <w:lang w:val="en-US"/>
        </w:rPr>
        <w:t xml:space="preserve"> used in clinical practice</w:t>
      </w:r>
      <w:r w:rsidR="00343A68">
        <w:rPr>
          <w:rFonts w:asciiTheme="minorHAnsi" w:hAnsiTheme="minorHAnsi" w:cstheme="minorHAnsi"/>
          <w:lang w:val="en-US"/>
        </w:rPr>
        <w:t>, representing global function</w:t>
      </w:r>
      <w:r w:rsidR="00EC41A3" w:rsidRPr="00EC41A3">
        <w:rPr>
          <w:rFonts w:asciiTheme="minorHAnsi" w:hAnsiTheme="minorHAnsi" w:cstheme="minorHAnsi"/>
          <w:lang w:val="en-US"/>
        </w:rPr>
        <w:t xml:space="preserve">. Parameters </w:t>
      </w:r>
      <w:r w:rsidR="00220AB3">
        <w:rPr>
          <w:rFonts w:asciiTheme="minorHAnsi" w:hAnsiTheme="minorHAnsi" w:cstheme="minorHAnsi"/>
          <w:lang w:val="en-US"/>
        </w:rPr>
        <w:t xml:space="preserve">such </w:t>
      </w:r>
      <w:r w:rsidR="00EC41A3" w:rsidRPr="00EC41A3">
        <w:rPr>
          <w:rFonts w:asciiTheme="minorHAnsi" w:hAnsiTheme="minorHAnsi" w:cstheme="minorHAnsi"/>
          <w:lang w:val="en-US"/>
        </w:rPr>
        <w:t xml:space="preserve">as </w:t>
      </w:r>
      <w:r w:rsidR="00220AB3">
        <w:rPr>
          <w:rFonts w:asciiTheme="minorHAnsi" w:hAnsiTheme="minorHAnsi" w:cstheme="minorHAnsi"/>
          <w:lang w:val="en-US"/>
        </w:rPr>
        <w:t xml:space="preserve">the </w:t>
      </w:r>
      <w:r w:rsidR="00EC41A3">
        <w:rPr>
          <w:rFonts w:asciiTheme="minorHAnsi" w:hAnsiTheme="minorHAnsi" w:cstheme="minorHAnsi"/>
          <w:lang w:val="en-US"/>
        </w:rPr>
        <w:t>tricuspid annular plane systolic excursion (</w:t>
      </w:r>
      <w:r w:rsidR="00EC41A3" w:rsidRPr="00EC41A3">
        <w:rPr>
          <w:rFonts w:asciiTheme="minorHAnsi" w:hAnsiTheme="minorHAnsi" w:cstheme="minorHAnsi"/>
          <w:lang w:val="en-US"/>
        </w:rPr>
        <w:t>TAPSE</w:t>
      </w:r>
      <w:r w:rsidR="00EC41A3">
        <w:rPr>
          <w:rFonts w:asciiTheme="minorHAnsi" w:hAnsiTheme="minorHAnsi" w:cstheme="minorHAnsi"/>
          <w:lang w:val="en-US"/>
        </w:rPr>
        <w:t>)</w:t>
      </w:r>
      <w:r w:rsidR="00EC41A3" w:rsidRPr="00EC41A3">
        <w:rPr>
          <w:rFonts w:asciiTheme="minorHAnsi" w:hAnsiTheme="minorHAnsi" w:cstheme="minorHAnsi"/>
          <w:lang w:val="en-US"/>
        </w:rPr>
        <w:t xml:space="preserve">, </w:t>
      </w:r>
      <w:r w:rsidR="00EC41A3" w:rsidRPr="00EC41A3">
        <w:rPr>
          <w:rFonts w:asciiTheme="minorHAnsi" w:hAnsiTheme="minorHAnsi"/>
          <w:lang w:val="en-US"/>
        </w:rPr>
        <w:t>fractional septum to free wall distance at the mid</w:t>
      </w:r>
      <w:r w:rsidR="00BB59FE">
        <w:rPr>
          <w:rFonts w:asciiTheme="minorHAnsi" w:hAnsiTheme="minorHAnsi"/>
          <w:lang w:val="en-US"/>
        </w:rPr>
        <w:t>dle</w:t>
      </w:r>
      <w:r w:rsidR="00EC41A3" w:rsidRPr="00EC41A3">
        <w:rPr>
          <w:rFonts w:asciiTheme="minorHAnsi" w:hAnsiTheme="minorHAnsi"/>
          <w:lang w:val="en-US"/>
        </w:rPr>
        <w:t xml:space="preserve"> of the RV (</w:t>
      </w:r>
      <w:proofErr w:type="spellStart"/>
      <w:r w:rsidR="00EC41A3" w:rsidRPr="00EC41A3">
        <w:rPr>
          <w:rFonts w:asciiTheme="minorHAnsi" w:hAnsiTheme="minorHAnsi"/>
          <w:lang w:val="en-US"/>
        </w:rPr>
        <w:t>fSFD</w:t>
      </w:r>
      <w:proofErr w:type="spellEnd"/>
      <w:r w:rsidR="00EC41A3" w:rsidRPr="00EC41A3">
        <w:rPr>
          <w:rFonts w:asciiTheme="minorHAnsi" w:hAnsiTheme="minorHAnsi"/>
          <w:lang w:val="en-US"/>
        </w:rPr>
        <w:t>)</w:t>
      </w:r>
      <w:r w:rsidR="00220AB3">
        <w:rPr>
          <w:rFonts w:asciiTheme="minorHAnsi" w:hAnsiTheme="minorHAnsi"/>
          <w:lang w:val="en-US"/>
        </w:rPr>
        <w:t>,</w:t>
      </w:r>
      <w:r w:rsidR="00EC41A3" w:rsidRPr="00EC41A3">
        <w:rPr>
          <w:rFonts w:asciiTheme="minorHAnsi" w:hAnsiTheme="minorHAnsi"/>
          <w:lang w:val="en-US"/>
        </w:rPr>
        <w:t xml:space="preserve"> and fractional tricuspid annulus-apex distance change (</w:t>
      </w:r>
      <w:proofErr w:type="spellStart"/>
      <w:r w:rsidR="00EC41A3" w:rsidRPr="00EC41A3">
        <w:rPr>
          <w:rFonts w:asciiTheme="minorHAnsi" w:hAnsiTheme="minorHAnsi"/>
          <w:lang w:val="en-US"/>
        </w:rPr>
        <w:t>fTAAD</w:t>
      </w:r>
      <w:proofErr w:type="spellEnd"/>
      <w:r w:rsidR="00EC41A3" w:rsidRPr="00EC41A3">
        <w:rPr>
          <w:rFonts w:asciiTheme="minorHAnsi" w:hAnsiTheme="minorHAnsi"/>
          <w:lang w:val="en-US"/>
        </w:rPr>
        <w:t>)</w:t>
      </w:r>
      <w:r w:rsidR="00EC41A3">
        <w:rPr>
          <w:rFonts w:asciiTheme="minorHAnsi" w:hAnsiTheme="minorHAnsi"/>
          <w:lang w:val="en-US"/>
        </w:rPr>
        <w:t xml:space="preserve"> were not analyzed. </w:t>
      </w:r>
    </w:p>
    <w:p w14:paraId="0D679E3F" w14:textId="0FE22D32" w:rsidR="00127D14" w:rsidRPr="00802E66" w:rsidRDefault="00127D14" w:rsidP="003436F4">
      <w:pPr>
        <w:jc w:val="both"/>
        <w:rPr>
          <w:rFonts w:asciiTheme="minorHAnsi" w:hAnsiTheme="minorHAnsi" w:cstheme="minorHAnsi"/>
          <w:lang w:val="en-US"/>
        </w:rPr>
      </w:pPr>
    </w:p>
    <w:p w14:paraId="7313632F" w14:textId="519B8060" w:rsidR="00632F8C" w:rsidRPr="00802E66" w:rsidRDefault="00C5087C" w:rsidP="003436F4">
      <w:pPr>
        <w:jc w:val="both"/>
        <w:rPr>
          <w:rFonts w:asciiTheme="minorHAnsi" w:hAnsiTheme="minorHAnsi" w:cstheme="minorHAnsi"/>
          <w:lang w:val="en-US"/>
        </w:rPr>
      </w:pPr>
      <w:r w:rsidRPr="00802E66">
        <w:rPr>
          <w:rFonts w:asciiTheme="minorHAnsi" w:hAnsiTheme="minorHAnsi" w:cstheme="minorHAnsi"/>
          <w:lang w:val="en-US"/>
        </w:rPr>
        <w:t xml:space="preserve">A </w:t>
      </w:r>
      <w:r w:rsidR="00C97D81">
        <w:rPr>
          <w:rFonts w:asciiTheme="minorHAnsi" w:hAnsiTheme="minorHAnsi" w:cstheme="minorHAnsi"/>
          <w:lang w:val="en-US"/>
        </w:rPr>
        <w:t>major</w:t>
      </w:r>
      <w:r w:rsidR="00C97D81" w:rsidRPr="00802E66">
        <w:rPr>
          <w:rFonts w:asciiTheme="minorHAnsi" w:hAnsiTheme="minorHAnsi" w:cstheme="minorHAnsi"/>
          <w:lang w:val="en-US"/>
        </w:rPr>
        <w:t xml:space="preserve"> </w:t>
      </w:r>
      <w:r w:rsidRPr="00802E66">
        <w:rPr>
          <w:rFonts w:asciiTheme="minorHAnsi" w:hAnsiTheme="minorHAnsi" w:cstheme="minorHAnsi"/>
          <w:lang w:val="en-US"/>
        </w:rPr>
        <w:t xml:space="preserve">advantage of CMR is the ability </w:t>
      </w:r>
      <w:r w:rsidR="00C97D81">
        <w:rPr>
          <w:rFonts w:asciiTheme="minorHAnsi" w:hAnsiTheme="minorHAnsi" w:cstheme="minorHAnsi"/>
          <w:lang w:val="en-US"/>
        </w:rPr>
        <w:t>to perform</w:t>
      </w:r>
      <w:r w:rsidR="00C97D81" w:rsidRPr="00802E66">
        <w:rPr>
          <w:rFonts w:asciiTheme="minorHAnsi" w:hAnsiTheme="minorHAnsi" w:cstheme="minorHAnsi"/>
          <w:lang w:val="en-US"/>
        </w:rPr>
        <w:t xml:space="preserve"> </w:t>
      </w:r>
      <w:r w:rsidR="002052FC">
        <w:rPr>
          <w:rFonts w:asciiTheme="minorHAnsi" w:hAnsiTheme="minorHAnsi" w:cstheme="minorHAnsi"/>
          <w:lang w:val="en-US"/>
        </w:rPr>
        <w:t>noninvasive</w:t>
      </w:r>
      <w:r w:rsidR="000E4289">
        <w:rPr>
          <w:rFonts w:asciiTheme="minorHAnsi" w:hAnsiTheme="minorHAnsi" w:cstheme="minorHAnsi"/>
          <w:lang w:val="en-US"/>
        </w:rPr>
        <w:t xml:space="preserve">, </w:t>
      </w:r>
      <w:r w:rsidRPr="00802E66">
        <w:rPr>
          <w:rFonts w:asciiTheme="minorHAnsi" w:hAnsiTheme="minorHAnsi" w:cstheme="minorHAnsi"/>
          <w:lang w:val="en-US"/>
        </w:rPr>
        <w:t>serial testing within one subject</w:t>
      </w:r>
      <w:r w:rsidR="002E78E0" w:rsidRPr="00802E66">
        <w:rPr>
          <w:rFonts w:asciiTheme="minorHAnsi" w:hAnsiTheme="minorHAnsi" w:cstheme="minorHAnsi"/>
          <w:lang w:val="en-US"/>
        </w:rPr>
        <w:t xml:space="preserve"> with a</w:t>
      </w:r>
      <w:r w:rsidR="0035051A" w:rsidRPr="00802E66">
        <w:rPr>
          <w:rFonts w:asciiTheme="minorHAnsi" w:hAnsiTheme="minorHAnsi" w:cstheme="minorHAnsi"/>
          <w:lang w:val="en-US"/>
        </w:rPr>
        <w:t xml:space="preserve"> relative</w:t>
      </w:r>
      <w:r w:rsidR="00AE2E43" w:rsidRPr="00802E66">
        <w:rPr>
          <w:rFonts w:asciiTheme="minorHAnsi" w:hAnsiTheme="minorHAnsi" w:cstheme="minorHAnsi"/>
          <w:lang w:val="en-US"/>
        </w:rPr>
        <w:t>ly</w:t>
      </w:r>
      <w:r w:rsidR="002E78E0" w:rsidRPr="00802E66">
        <w:rPr>
          <w:rFonts w:asciiTheme="minorHAnsi" w:hAnsiTheme="minorHAnsi" w:cstheme="minorHAnsi"/>
          <w:lang w:val="en-US"/>
        </w:rPr>
        <w:t xml:space="preserve"> high accuracy </w:t>
      </w:r>
      <w:r w:rsidR="00AE2E43" w:rsidRPr="00802E66">
        <w:rPr>
          <w:rFonts w:asciiTheme="minorHAnsi" w:hAnsiTheme="minorHAnsi" w:cstheme="minorHAnsi"/>
          <w:lang w:val="en-US"/>
        </w:rPr>
        <w:t xml:space="preserve">of </w:t>
      </w:r>
      <w:r w:rsidR="002E78E0" w:rsidRPr="00802E66">
        <w:rPr>
          <w:rFonts w:asciiTheme="minorHAnsi" w:hAnsiTheme="minorHAnsi" w:cstheme="minorHAnsi"/>
          <w:lang w:val="en-US"/>
        </w:rPr>
        <w:t>volume</w:t>
      </w:r>
      <w:r w:rsidR="00AE2E43" w:rsidRPr="00802E66">
        <w:rPr>
          <w:rFonts w:asciiTheme="minorHAnsi" w:hAnsiTheme="minorHAnsi" w:cstheme="minorHAnsi"/>
          <w:lang w:val="en-US"/>
        </w:rPr>
        <w:t>tric</w:t>
      </w:r>
      <w:r w:rsidR="002E78E0" w:rsidRPr="00802E66">
        <w:rPr>
          <w:rFonts w:asciiTheme="minorHAnsi" w:hAnsiTheme="minorHAnsi" w:cstheme="minorHAnsi"/>
          <w:lang w:val="en-US"/>
        </w:rPr>
        <w:t xml:space="preserve"> and function</w:t>
      </w:r>
      <w:r w:rsidR="00AE2E43" w:rsidRPr="00802E66">
        <w:rPr>
          <w:rFonts w:asciiTheme="minorHAnsi" w:hAnsiTheme="minorHAnsi" w:cstheme="minorHAnsi"/>
          <w:lang w:val="en-US"/>
        </w:rPr>
        <w:t>al</w:t>
      </w:r>
      <w:r w:rsidR="0095678C" w:rsidRPr="00802E66">
        <w:rPr>
          <w:rFonts w:asciiTheme="minorHAnsi" w:hAnsiTheme="minorHAnsi" w:cstheme="minorHAnsi"/>
          <w:lang w:val="en-US"/>
        </w:rPr>
        <w:t xml:space="preserve"> measurements.</w:t>
      </w:r>
      <w:r w:rsidR="00B61E96" w:rsidRPr="00802E66">
        <w:rPr>
          <w:rFonts w:asciiTheme="minorHAnsi" w:hAnsiTheme="minorHAnsi" w:cstheme="minorHAnsi"/>
          <w:lang w:val="en-US"/>
        </w:rPr>
        <w:t xml:space="preserve"> </w:t>
      </w:r>
      <w:r w:rsidR="00220AB3" w:rsidRPr="00C97D81">
        <w:rPr>
          <w:rFonts w:asciiTheme="minorHAnsi" w:hAnsiTheme="minorHAnsi" w:cstheme="minorHAnsi"/>
          <w:lang w:val="en-US"/>
        </w:rPr>
        <w:t>Because</w:t>
      </w:r>
      <w:r w:rsidR="00220AB3" w:rsidRPr="00802E66">
        <w:rPr>
          <w:rFonts w:asciiTheme="minorHAnsi" w:hAnsiTheme="minorHAnsi" w:cstheme="minorHAnsi"/>
          <w:lang w:val="en-US"/>
        </w:rPr>
        <w:t xml:space="preserve"> </w:t>
      </w:r>
      <w:r w:rsidR="0095678C" w:rsidRPr="00802E66">
        <w:rPr>
          <w:rFonts w:asciiTheme="minorHAnsi" w:hAnsiTheme="minorHAnsi" w:cstheme="minorHAnsi"/>
          <w:lang w:val="en-US"/>
        </w:rPr>
        <w:t>it is</w:t>
      </w:r>
      <w:r w:rsidR="00AE2E43" w:rsidRPr="00802E66">
        <w:rPr>
          <w:rFonts w:asciiTheme="minorHAnsi" w:hAnsiTheme="minorHAnsi" w:cstheme="minorHAnsi"/>
          <w:lang w:val="en-US"/>
        </w:rPr>
        <w:t xml:space="preserve"> a measurement after which the animal can survive, </w:t>
      </w:r>
      <w:r w:rsidR="00220AB3">
        <w:rPr>
          <w:rFonts w:asciiTheme="minorHAnsi" w:hAnsiTheme="minorHAnsi" w:cstheme="minorHAnsi"/>
          <w:lang w:val="en-US"/>
        </w:rPr>
        <w:t>unlike</w:t>
      </w:r>
      <w:r w:rsidR="00AE2E43" w:rsidRPr="00802E66">
        <w:rPr>
          <w:rFonts w:asciiTheme="minorHAnsi" w:hAnsiTheme="minorHAnsi" w:cstheme="minorHAnsi"/>
          <w:lang w:val="en-US"/>
        </w:rPr>
        <w:t xml:space="preserve"> open-chest pressure-volume analysis, </w:t>
      </w:r>
      <w:r w:rsidR="00220AB3" w:rsidRPr="00802E66">
        <w:rPr>
          <w:rFonts w:asciiTheme="minorHAnsi" w:hAnsiTheme="minorHAnsi" w:cstheme="minorHAnsi"/>
          <w:lang w:val="en-US"/>
        </w:rPr>
        <w:t>for example</w:t>
      </w:r>
      <w:r w:rsidR="00220AB3">
        <w:rPr>
          <w:rFonts w:asciiTheme="minorHAnsi" w:hAnsiTheme="minorHAnsi" w:cstheme="minorHAnsi"/>
          <w:lang w:val="en-US"/>
        </w:rPr>
        <w:t>,</w:t>
      </w:r>
      <w:r w:rsidR="00220AB3" w:rsidRPr="00802E66">
        <w:rPr>
          <w:rFonts w:asciiTheme="minorHAnsi" w:hAnsiTheme="minorHAnsi" w:cstheme="minorHAnsi"/>
          <w:lang w:val="en-US"/>
        </w:rPr>
        <w:t xml:space="preserve"> </w:t>
      </w:r>
      <w:r w:rsidR="00AE2E43" w:rsidRPr="00802E66">
        <w:rPr>
          <w:rFonts w:asciiTheme="minorHAnsi" w:hAnsiTheme="minorHAnsi" w:cstheme="minorHAnsi"/>
          <w:lang w:val="en-US"/>
        </w:rPr>
        <w:t xml:space="preserve">it allows for </w:t>
      </w:r>
      <w:r w:rsidR="00E326FC">
        <w:rPr>
          <w:rFonts w:asciiTheme="minorHAnsi" w:hAnsiTheme="minorHAnsi" w:cstheme="minorHAnsi"/>
          <w:lang w:val="en-US"/>
        </w:rPr>
        <w:t xml:space="preserve">a </w:t>
      </w:r>
      <w:r w:rsidR="002E78E0" w:rsidRPr="00802E66">
        <w:rPr>
          <w:rFonts w:asciiTheme="minorHAnsi" w:hAnsiTheme="minorHAnsi" w:cstheme="minorHAnsi"/>
          <w:lang w:val="en-US"/>
        </w:rPr>
        <w:t>follow</w:t>
      </w:r>
      <w:r w:rsidR="00220AB3">
        <w:rPr>
          <w:rFonts w:asciiTheme="minorHAnsi" w:hAnsiTheme="minorHAnsi" w:cstheme="minorHAnsi"/>
          <w:lang w:val="en-US"/>
        </w:rPr>
        <w:t>-</w:t>
      </w:r>
      <w:r w:rsidR="002E78E0" w:rsidRPr="00802E66">
        <w:rPr>
          <w:rFonts w:asciiTheme="minorHAnsi" w:hAnsiTheme="minorHAnsi" w:cstheme="minorHAnsi"/>
          <w:lang w:val="en-US"/>
        </w:rPr>
        <w:t>up</w:t>
      </w:r>
      <w:r w:rsidR="00AE2E43" w:rsidRPr="00802E66">
        <w:rPr>
          <w:rFonts w:asciiTheme="minorHAnsi" w:hAnsiTheme="minorHAnsi" w:cstheme="minorHAnsi"/>
          <w:lang w:val="en-US"/>
        </w:rPr>
        <w:t xml:space="preserve"> after the measurements</w:t>
      </w:r>
      <w:r w:rsidRPr="00802E66">
        <w:rPr>
          <w:rFonts w:asciiTheme="minorHAnsi" w:hAnsiTheme="minorHAnsi" w:cstheme="minorHAnsi"/>
          <w:lang w:val="en-US"/>
        </w:rPr>
        <w:t xml:space="preserve">. Although we </w:t>
      </w:r>
      <w:r w:rsidR="00B61E96" w:rsidRPr="00802E66">
        <w:rPr>
          <w:rFonts w:asciiTheme="minorHAnsi" w:hAnsiTheme="minorHAnsi" w:cstheme="minorHAnsi"/>
          <w:lang w:val="en-US"/>
        </w:rPr>
        <w:t xml:space="preserve">have </w:t>
      </w:r>
      <w:r w:rsidRPr="00802E66">
        <w:rPr>
          <w:rFonts w:asciiTheme="minorHAnsi" w:hAnsiTheme="minorHAnsi" w:cstheme="minorHAnsi"/>
          <w:lang w:val="en-US"/>
        </w:rPr>
        <w:t>focus</w:t>
      </w:r>
      <w:r w:rsidR="00B61E96" w:rsidRPr="00802E66">
        <w:rPr>
          <w:rFonts w:asciiTheme="minorHAnsi" w:hAnsiTheme="minorHAnsi" w:cstheme="minorHAnsi"/>
          <w:lang w:val="en-US"/>
        </w:rPr>
        <w:t>ed</w:t>
      </w:r>
      <w:r w:rsidRPr="00802E66">
        <w:rPr>
          <w:rFonts w:asciiTheme="minorHAnsi" w:hAnsiTheme="minorHAnsi" w:cstheme="minorHAnsi"/>
          <w:lang w:val="en-US"/>
        </w:rPr>
        <w:t xml:space="preserve"> on cardiac dimensions</w:t>
      </w:r>
      <w:r w:rsidR="00B61E96" w:rsidRPr="00802E66">
        <w:rPr>
          <w:rFonts w:asciiTheme="minorHAnsi" w:hAnsiTheme="minorHAnsi" w:cstheme="minorHAnsi"/>
          <w:lang w:val="en-US"/>
        </w:rPr>
        <w:t xml:space="preserve"> and function</w:t>
      </w:r>
      <w:r w:rsidRPr="00802E66">
        <w:rPr>
          <w:rFonts w:asciiTheme="minorHAnsi" w:hAnsiTheme="minorHAnsi" w:cstheme="minorHAnsi"/>
          <w:lang w:val="en-US"/>
        </w:rPr>
        <w:t xml:space="preserve">, future </w:t>
      </w:r>
      <w:r w:rsidR="00220AB3">
        <w:rPr>
          <w:rFonts w:asciiTheme="minorHAnsi" w:hAnsiTheme="minorHAnsi" w:cstheme="minorHAnsi"/>
          <w:lang w:val="en-US"/>
        </w:rPr>
        <w:t>uses of this technique include</w:t>
      </w:r>
      <w:r w:rsidR="00220AB3" w:rsidRPr="00802E66">
        <w:rPr>
          <w:rFonts w:asciiTheme="minorHAnsi" w:hAnsiTheme="minorHAnsi" w:cstheme="minorHAnsi"/>
          <w:lang w:val="en-US"/>
        </w:rPr>
        <w:t xml:space="preserve"> </w:t>
      </w:r>
      <w:r w:rsidR="002E78E0" w:rsidRPr="00802E66">
        <w:rPr>
          <w:rFonts w:asciiTheme="minorHAnsi" w:hAnsiTheme="minorHAnsi" w:cstheme="minorHAnsi"/>
          <w:lang w:val="en-US"/>
        </w:rPr>
        <w:t>CMR</w:t>
      </w:r>
      <w:r w:rsidR="00220AB3">
        <w:rPr>
          <w:rFonts w:asciiTheme="minorHAnsi" w:hAnsiTheme="minorHAnsi" w:cstheme="minorHAnsi"/>
          <w:lang w:val="en-US"/>
        </w:rPr>
        <w:t>-</w:t>
      </w:r>
      <w:r w:rsidR="002E78E0" w:rsidRPr="00802E66">
        <w:rPr>
          <w:rFonts w:asciiTheme="minorHAnsi" w:hAnsiTheme="minorHAnsi" w:cstheme="minorHAnsi"/>
          <w:lang w:val="en-US"/>
        </w:rPr>
        <w:t xml:space="preserve">derived </w:t>
      </w:r>
      <w:r w:rsidRPr="00802E66">
        <w:rPr>
          <w:rFonts w:asciiTheme="minorHAnsi" w:hAnsiTheme="minorHAnsi" w:cstheme="minorHAnsi"/>
          <w:lang w:val="en-US"/>
        </w:rPr>
        <w:t>tissue characterization</w:t>
      </w:r>
      <w:r w:rsidR="00842641">
        <w:rPr>
          <w:rFonts w:asciiTheme="minorHAnsi" w:hAnsiTheme="minorHAnsi" w:cstheme="minorHAnsi"/>
          <w:lang w:val="en-US"/>
        </w:rPr>
        <w:t xml:space="preserve"> or scar tissue assessment by means of late gadolinium enhancement</w:t>
      </w:r>
      <w:r w:rsidR="005047BA" w:rsidRPr="00802E66">
        <w:rPr>
          <w:rFonts w:asciiTheme="minorHAnsi" w:hAnsiTheme="minorHAnsi" w:cstheme="minorHAnsi"/>
          <w:lang w:val="en-US"/>
        </w:rPr>
        <w:t xml:space="preserve">. This enables </w:t>
      </w:r>
      <w:r w:rsidR="002E78E0" w:rsidRPr="00802E66">
        <w:rPr>
          <w:rFonts w:asciiTheme="minorHAnsi" w:hAnsiTheme="minorHAnsi" w:cstheme="minorHAnsi"/>
          <w:lang w:val="en-US"/>
        </w:rPr>
        <w:t xml:space="preserve">reduction of </w:t>
      </w:r>
      <w:r w:rsidR="00632F8C" w:rsidRPr="00802E66">
        <w:rPr>
          <w:rFonts w:asciiTheme="minorHAnsi" w:hAnsiTheme="minorHAnsi" w:cstheme="minorHAnsi"/>
          <w:lang w:val="en-US"/>
        </w:rPr>
        <w:t>histopatholog</w:t>
      </w:r>
      <w:r w:rsidR="005047BA" w:rsidRPr="00802E66">
        <w:rPr>
          <w:rFonts w:asciiTheme="minorHAnsi" w:hAnsiTheme="minorHAnsi" w:cstheme="minorHAnsi"/>
          <w:lang w:val="en-US"/>
        </w:rPr>
        <w:t>ic</w:t>
      </w:r>
      <w:r w:rsidR="00C97D81">
        <w:rPr>
          <w:rFonts w:asciiTheme="minorHAnsi" w:hAnsiTheme="minorHAnsi" w:cstheme="minorHAnsi"/>
          <w:lang w:val="en-US"/>
        </w:rPr>
        <w:t>al</w:t>
      </w:r>
      <w:r w:rsidR="005047BA" w:rsidRPr="00802E66">
        <w:rPr>
          <w:rFonts w:asciiTheme="minorHAnsi" w:hAnsiTheme="minorHAnsi" w:cstheme="minorHAnsi"/>
          <w:lang w:val="en-US"/>
        </w:rPr>
        <w:t xml:space="preserve"> </w:t>
      </w:r>
      <w:r w:rsidR="00D85F56" w:rsidRPr="00802E66">
        <w:rPr>
          <w:rFonts w:asciiTheme="minorHAnsi" w:hAnsiTheme="minorHAnsi" w:cstheme="minorHAnsi"/>
          <w:lang w:val="en-US"/>
        </w:rPr>
        <w:t>assessments</w:t>
      </w:r>
      <w:r w:rsidR="005047BA" w:rsidRPr="00802E66">
        <w:rPr>
          <w:rFonts w:asciiTheme="minorHAnsi" w:hAnsiTheme="minorHAnsi" w:cstheme="minorHAnsi"/>
          <w:lang w:val="en-US"/>
        </w:rPr>
        <w:t>,</w:t>
      </w:r>
      <w:r w:rsidR="002E78E0" w:rsidRPr="00802E66">
        <w:rPr>
          <w:rFonts w:asciiTheme="minorHAnsi" w:hAnsiTheme="minorHAnsi" w:cstheme="minorHAnsi"/>
          <w:lang w:val="en-US"/>
        </w:rPr>
        <w:t xml:space="preserve"> </w:t>
      </w:r>
      <w:r w:rsidR="005047BA" w:rsidRPr="00802E66">
        <w:rPr>
          <w:rFonts w:asciiTheme="minorHAnsi" w:hAnsiTheme="minorHAnsi" w:cstheme="minorHAnsi"/>
          <w:lang w:val="en-US"/>
        </w:rPr>
        <w:t xml:space="preserve">which </w:t>
      </w:r>
      <w:r w:rsidR="007209CE" w:rsidRPr="00802E66">
        <w:rPr>
          <w:rFonts w:asciiTheme="minorHAnsi" w:hAnsiTheme="minorHAnsi" w:cstheme="minorHAnsi"/>
          <w:lang w:val="en-US"/>
        </w:rPr>
        <w:t>will</w:t>
      </w:r>
      <w:r w:rsidR="005047BA" w:rsidRPr="00802E66">
        <w:rPr>
          <w:rFonts w:asciiTheme="minorHAnsi" w:hAnsiTheme="minorHAnsi" w:cstheme="minorHAnsi"/>
          <w:lang w:val="en-US"/>
        </w:rPr>
        <w:t xml:space="preserve"> </w:t>
      </w:r>
      <w:r w:rsidR="002E78E0" w:rsidRPr="00802E66">
        <w:rPr>
          <w:rFonts w:asciiTheme="minorHAnsi" w:hAnsiTheme="minorHAnsi" w:cstheme="minorHAnsi"/>
          <w:lang w:val="en-US"/>
        </w:rPr>
        <w:t xml:space="preserve">lead to </w:t>
      </w:r>
      <w:r w:rsidR="007209CE" w:rsidRPr="00802E66">
        <w:rPr>
          <w:rFonts w:asciiTheme="minorHAnsi" w:hAnsiTheme="minorHAnsi" w:cstheme="minorHAnsi"/>
          <w:lang w:val="en-US"/>
        </w:rPr>
        <w:t xml:space="preserve">a </w:t>
      </w:r>
      <w:r w:rsidR="002E78E0" w:rsidRPr="00802E66">
        <w:rPr>
          <w:rFonts w:asciiTheme="minorHAnsi" w:hAnsiTheme="minorHAnsi" w:cstheme="minorHAnsi"/>
          <w:lang w:val="en-US"/>
        </w:rPr>
        <w:t>reduction</w:t>
      </w:r>
      <w:r w:rsidR="00632F8C" w:rsidRPr="00802E66">
        <w:rPr>
          <w:rFonts w:asciiTheme="minorHAnsi" w:hAnsiTheme="minorHAnsi" w:cstheme="minorHAnsi"/>
          <w:lang w:val="en-US"/>
        </w:rPr>
        <w:t xml:space="preserve"> </w:t>
      </w:r>
      <w:r w:rsidR="00220AB3">
        <w:rPr>
          <w:rFonts w:asciiTheme="minorHAnsi" w:hAnsiTheme="minorHAnsi" w:cstheme="minorHAnsi"/>
          <w:lang w:val="en-US"/>
        </w:rPr>
        <w:t>in</w:t>
      </w:r>
      <w:r w:rsidR="00220AB3" w:rsidRPr="00802E66">
        <w:rPr>
          <w:rFonts w:asciiTheme="minorHAnsi" w:hAnsiTheme="minorHAnsi" w:cstheme="minorHAnsi"/>
          <w:lang w:val="en-US"/>
        </w:rPr>
        <w:t xml:space="preserve"> </w:t>
      </w:r>
      <w:r w:rsidR="00632F8C" w:rsidRPr="00802E66">
        <w:rPr>
          <w:rFonts w:asciiTheme="minorHAnsi" w:hAnsiTheme="minorHAnsi" w:cstheme="minorHAnsi"/>
          <w:lang w:val="en-US"/>
        </w:rPr>
        <w:t>animal</w:t>
      </w:r>
      <w:r w:rsidR="002E78E0" w:rsidRPr="00802E66">
        <w:rPr>
          <w:rFonts w:asciiTheme="minorHAnsi" w:hAnsiTheme="minorHAnsi" w:cstheme="minorHAnsi"/>
          <w:lang w:val="en-US"/>
        </w:rPr>
        <w:t>s</w:t>
      </w:r>
      <w:r w:rsidR="00C97D81">
        <w:rPr>
          <w:rFonts w:asciiTheme="minorHAnsi" w:hAnsiTheme="minorHAnsi" w:cstheme="minorHAnsi"/>
          <w:lang w:val="en-US"/>
        </w:rPr>
        <w:t xml:space="preserve"> required for studies</w:t>
      </w:r>
      <w:r w:rsidR="005047BA" w:rsidRPr="00802E66">
        <w:rPr>
          <w:rFonts w:asciiTheme="minorHAnsi" w:hAnsiTheme="minorHAnsi" w:cstheme="minorHAnsi"/>
          <w:lang w:val="en-US"/>
        </w:rPr>
        <w:t xml:space="preserve">. </w:t>
      </w:r>
      <w:r w:rsidR="00C97D81">
        <w:rPr>
          <w:rFonts w:asciiTheme="minorHAnsi" w:hAnsiTheme="minorHAnsi" w:cstheme="minorHAnsi"/>
          <w:lang w:val="en-US"/>
        </w:rPr>
        <w:t>More</w:t>
      </w:r>
      <w:r w:rsidR="00C97D81" w:rsidRPr="00802E66">
        <w:rPr>
          <w:rFonts w:asciiTheme="minorHAnsi" w:hAnsiTheme="minorHAnsi" w:cstheme="minorHAnsi"/>
          <w:lang w:val="en-US"/>
        </w:rPr>
        <w:t xml:space="preserve"> </w:t>
      </w:r>
      <w:r w:rsidR="005047BA" w:rsidRPr="00802E66">
        <w:rPr>
          <w:rFonts w:asciiTheme="minorHAnsi" w:hAnsiTheme="minorHAnsi" w:cstheme="minorHAnsi"/>
          <w:lang w:val="en-US"/>
        </w:rPr>
        <w:t xml:space="preserve">CMR </w:t>
      </w:r>
      <w:r w:rsidR="00C97D81" w:rsidRPr="00802E66">
        <w:rPr>
          <w:rFonts w:asciiTheme="minorHAnsi" w:hAnsiTheme="minorHAnsi" w:cstheme="minorHAnsi"/>
          <w:lang w:val="en-US"/>
        </w:rPr>
        <w:t xml:space="preserve">research </w:t>
      </w:r>
      <w:r w:rsidR="005047BA" w:rsidRPr="00802E66">
        <w:rPr>
          <w:rFonts w:asciiTheme="minorHAnsi" w:hAnsiTheme="minorHAnsi" w:cstheme="minorHAnsi"/>
          <w:lang w:val="en-US"/>
        </w:rPr>
        <w:t xml:space="preserve">may </w:t>
      </w:r>
      <w:r w:rsidR="00632F8C" w:rsidRPr="00802E66">
        <w:rPr>
          <w:rFonts w:asciiTheme="minorHAnsi" w:hAnsiTheme="minorHAnsi" w:cstheme="minorHAnsi"/>
          <w:lang w:val="en-US"/>
        </w:rPr>
        <w:t>optimiz</w:t>
      </w:r>
      <w:r w:rsidR="007D0718" w:rsidRPr="00802E66">
        <w:rPr>
          <w:rFonts w:asciiTheme="minorHAnsi" w:hAnsiTheme="minorHAnsi" w:cstheme="minorHAnsi"/>
          <w:lang w:val="en-US"/>
        </w:rPr>
        <w:t>e</w:t>
      </w:r>
      <w:r w:rsidR="00632F8C" w:rsidRPr="00802E66">
        <w:rPr>
          <w:rFonts w:asciiTheme="minorHAnsi" w:hAnsiTheme="minorHAnsi" w:cstheme="minorHAnsi"/>
          <w:lang w:val="en-US"/>
        </w:rPr>
        <w:t xml:space="preserve"> tissue charact</w:t>
      </w:r>
      <w:r w:rsidR="002E78E0" w:rsidRPr="00802E66">
        <w:rPr>
          <w:rFonts w:asciiTheme="minorHAnsi" w:hAnsiTheme="minorHAnsi" w:cstheme="minorHAnsi"/>
          <w:lang w:val="en-US"/>
        </w:rPr>
        <w:t>er</w:t>
      </w:r>
      <w:r w:rsidR="00632F8C" w:rsidRPr="00802E66">
        <w:rPr>
          <w:rFonts w:asciiTheme="minorHAnsi" w:hAnsiTheme="minorHAnsi" w:cstheme="minorHAnsi"/>
          <w:lang w:val="en-US"/>
        </w:rPr>
        <w:t>ization in human</w:t>
      </w:r>
      <w:r w:rsidR="00C97D81">
        <w:rPr>
          <w:rFonts w:asciiTheme="minorHAnsi" w:hAnsiTheme="minorHAnsi" w:cstheme="minorHAnsi"/>
          <w:lang w:val="en-US"/>
        </w:rPr>
        <w:t>s</w:t>
      </w:r>
      <w:r w:rsidR="005047BA" w:rsidRPr="00802E66">
        <w:rPr>
          <w:rFonts w:asciiTheme="minorHAnsi" w:hAnsiTheme="minorHAnsi" w:cstheme="minorHAnsi"/>
          <w:lang w:val="en-US"/>
        </w:rPr>
        <w:t xml:space="preserve"> and reduce iatrogenic damage </w:t>
      </w:r>
      <w:r w:rsidR="00C97D81">
        <w:rPr>
          <w:rFonts w:asciiTheme="minorHAnsi" w:hAnsiTheme="minorHAnsi" w:cstheme="minorHAnsi"/>
          <w:lang w:val="en-US"/>
        </w:rPr>
        <w:t>due to</w:t>
      </w:r>
      <w:r w:rsidR="00C97D81" w:rsidRPr="00802E66">
        <w:rPr>
          <w:rFonts w:asciiTheme="minorHAnsi" w:hAnsiTheme="minorHAnsi" w:cstheme="minorHAnsi"/>
          <w:lang w:val="en-US"/>
        </w:rPr>
        <w:t xml:space="preserve"> </w:t>
      </w:r>
      <w:r w:rsidR="005047BA" w:rsidRPr="00802E66">
        <w:rPr>
          <w:rFonts w:asciiTheme="minorHAnsi" w:hAnsiTheme="minorHAnsi" w:cstheme="minorHAnsi"/>
          <w:lang w:val="en-US"/>
        </w:rPr>
        <w:t>biopsies.</w:t>
      </w:r>
    </w:p>
    <w:p w14:paraId="78728D18" w14:textId="706614AE" w:rsidR="00014314" w:rsidRPr="00802E66" w:rsidRDefault="00014314" w:rsidP="003436F4">
      <w:pPr>
        <w:jc w:val="both"/>
        <w:rPr>
          <w:rFonts w:asciiTheme="minorHAnsi" w:hAnsiTheme="minorHAnsi" w:cstheme="minorHAnsi"/>
          <w:lang w:val="en-US"/>
        </w:rPr>
      </w:pPr>
    </w:p>
    <w:p w14:paraId="40BA439E" w14:textId="72DA66BB" w:rsidR="007E4CDB" w:rsidRPr="00802E66" w:rsidRDefault="007E4CDB" w:rsidP="003436F4">
      <w:pPr>
        <w:jc w:val="both"/>
        <w:rPr>
          <w:rFonts w:asciiTheme="minorHAnsi" w:hAnsiTheme="minorHAnsi" w:cstheme="minorHAnsi"/>
          <w:lang w:val="en-US"/>
        </w:rPr>
      </w:pPr>
      <w:r w:rsidRPr="00802E66">
        <w:rPr>
          <w:rFonts w:asciiTheme="minorHAnsi" w:hAnsiTheme="minorHAnsi" w:cstheme="minorHAnsi"/>
          <w:lang w:val="en-US"/>
        </w:rPr>
        <w:t xml:space="preserve">In conclusion, this protocol was </w:t>
      </w:r>
      <w:r w:rsidR="00C97D81" w:rsidRPr="00802E66">
        <w:rPr>
          <w:rFonts w:asciiTheme="minorHAnsi" w:hAnsiTheme="minorHAnsi" w:cstheme="minorHAnsi"/>
          <w:lang w:val="en-US"/>
        </w:rPr>
        <w:t>created</w:t>
      </w:r>
      <w:r w:rsidRPr="00802E66">
        <w:rPr>
          <w:rFonts w:asciiTheme="minorHAnsi" w:hAnsiTheme="minorHAnsi" w:cstheme="minorHAnsi"/>
          <w:lang w:val="en-US"/>
        </w:rPr>
        <w:t xml:space="preserve"> to provide guidance in the </w:t>
      </w:r>
      <w:r w:rsidR="00C97D81" w:rsidRPr="00802E66">
        <w:rPr>
          <w:rFonts w:asciiTheme="minorHAnsi" w:hAnsiTheme="minorHAnsi" w:cstheme="minorHAnsi"/>
          <w:lang w:val="en-US"/>
        </w:rPr>
        <w:t xml:space="preserve">assessment </w:t>
      </w:r>
      <w:r w:rsidR="00C97D81">
        <w:rPr>
          <w:rFonts w:asciiTheme="minorHAnsi" w:hAnsiTheme="minorHAnsi" w:cstheme="minorHAnsi"/>
          <w:lang w:val="en-US"/>
        </w:rPr>
        <w:t xml:space="preserve">of </w:t>
      </w:r>
      <w:r w:rsidR="0059117C" w:rsidRPr="00802E66">
        <w:rPr>
          <w:rFonts w:asciiTheme="minorHAnsi" w:hAnsiTheme="minorHAnsi" w:cstheme="minorHAnsi"/>
          <w:lang w:val="en-US"/>
        </w:rPr>
        <w:t xml:space="preserve">cardiac </w:t>
      </w:r>
      <w:r w:rsidR="00246C39" w:rsidRPr="00802E66">
        <w:rPr>
          <w:rFonts w:asciiTheme="minorHAnsi" w:hAnsiTheme="minorHAnsi" w:cstheme="minorHAnsi"/>
          <w:lang w:val="en-US"/>
        </w:rPr>
        <w:t>morpholog</w:t>
      </w:r>
      <w:r w:rsidR="00C97D81">
        <w:rPr>
          <w:rFonts w:asciiTheme="minorHAnsi" w:hAnsiTheme="minorHAnsi" w:cstheme="minorHAnsi"/>
          <w:lang w:val="en-US"/>
        </w:rPr>
        <w:t>y</w:t>
      </w:r>
      <w:r w:rsidR="0059117C" w:rsidRPr="00802E66">
        <w:rPr>
          <w:rFonts w:asciiTheme="minorHAnsi" w:hAnsiTheme="minorHAnsi" w:cstheme="minorHAnsi"/>
          <w:lang w:val="en-US"/>
        </w:rPr>
        <w:t xml:space="preserve"> and function in</w:t>
      </w:r>
      <w:r w:rsidRPr="00802E66">
        <w:rPr>
          <w:rFonts w:asciiTheme="minorHAnsi" w:hAnsiTheme="minorHAnsi" w:cstheme="minorHAnsi"/>
          <w:lang w:val="en-US"/>
        </w:rPr>
        <w:t xml:space="preserve"> mice </w:t>
      </w:r>
      <w:r w:rsidR="0059117C" w:rsidRPr="00802E66">
        <w:rPr>
          <w:rFonts w:asciiTheme="minorHAnsi" w:hAnsiTheme="minorHAnsi" w:cstheme="minorHAnsi"/>
          <w:lang w:val="en-US"/>
        </w:rPr>
        <w:t>exposed to</w:t>
      </w:r>
      <w:r w:rsidRPr="00802E66">
        <w:rPr>
          <w:rFonts w:asciiTheme="minorHAnsi" w:hAnsiTheme="minorHAnsi" w:cstheme="minorHAnsi"/>
          <w:lang w:val="en-US"/>
        </w:rPr>
        <w:t xml:space="preserve"> increased RV pressure load</w:t>
      </w:r>
      <w:r w:rsidR="0059117C" w:rsidRPr="00802E66">
        <w:rPr>
          <w:rFonts w:asciiTheme="minorHAnsi" w:hAnsiTheme="minorHAnsi" w:cstheme="minorHAnsi"/>
          <w:lang w:val="en-US"/>
        </w:rPr>
        <w:t xml:space="preserve">. The combination of PAB with CMR </w:t>
      </w:r>
      <w:r w:rsidR="00C97D81">
        <w:rPr>
          <w:rFonts w:asciiTheme="minorHAnsi" w:hAnsiTheme="minorHAnsi" w:cstheme="minorHAnsi"/>
          <w:lang w:val="en-US"/>
        </w:rPr>
        <w:t>improves</w:t>
      </w:r>
      <w:r w:rsidR="00C97D81" w:rsidRPr="00802E66" w:rsidDel="00C97D81">
        <w:rPr>
          <w:rFonts w:asciiTheme="minorHAnsi" w:hAnsiTheme="minorHAnsi" w:cstheme="minorHAnsi"/>
          <w:lang w:val="en-US"/>
        </w:rPr>
        <w:t xml:space="preserve"> </w:t>
      </w:r>
      <w:r w:rsidR="0059117C" w:rsidRPr="00802E66">
        <w:rPr>
          <w:rFonts w:asciiTheme="minorHAnsi" w:hAnsiTheme="minorHAnsi" w:cstheme="minorHAnsi"/>
          <w:lang w:val="en-US"/>
        </w:rPr>
        <w:t>standardization and reproducibility</w:t>
      </w:r>
      <w:r w:rsidR="00246C39" w:rsidRPr="00802E66">
        <w:rPr>
          <w:rStyle w:val="CommentReference"/>
          <w:rFonts w:ascii="Calibri" w:hAnsi="Calibri" w:cs="Calibri"/>
          <w:color w:val="000000"/>
          <w:lang w:val="en-US" w:eastAsia="en-US"/>
        </w:rPr>
        <w:t>.</w:t>
      </w:r>
      <w:r w:rsidR="0059117C" w:rsidRPr="00802E66">
        <w:rPr>
          <w:rFonts w:asciiTheme="minorHAnsi" w:hAnsiTheme="minorHAnsi" w:cstheme="minorHAnsi"/>
          <w:lang w:val="en-US"/>
        </w:rPr>
        <w:t xml:space="preserve"> This </w:t>
      </w:r>
      <w:r w:rsidR="00C97D81">
        <w:rPr>
          <w:rFonts w:asciiTheme="minorHAnsi" w:hAnsiTheme="minorHAnsi" w:cstheme="minorHAnsi"/>
          <w:lang w:val="en-US"/>
        </w:rPr>
        <w:t>makes it a very valuable technique</w:t>
      </w:r>
      <w:r w:rsidR="0059117C" w:rsidRPr="00802E66">
        <w:rPr>
          <w:rFonts w:asciiTheme="minorHAnsi" w:hAnsiTheme="minorHAnsi" w:cstheme="minorHAnsi"/>
          <w:lang w:val="en-US"/>
        </w:rPr>
        <w:t xml:space="preserve"> </w:t>
      </w:r>
      <w:r w:rsidR="00C97D81">
        <w:rPr>
          <w:rFonts w:asciiTheme="minorHAnsi" w:hAnsiTheme="minorHAnsi" w:cstheme="minorHAnsi"/>
          <w:lang w:val="en-US"/>
        </w:rPr>
        <w:t xml:space="preserve">for the study of </w:t>
      </w:r>
      <w:r w:rsidR="00512F40" w:rsidRPr="00802E66">
        <w:rPr>
          <w:rFonts w:asciiTheme="minorHAnsi" w:hAnsiTheme="minorHAnsi" w:cstheme="minorHAnsi"/>
          <w:lang w:val="en-US"/>
        </w:rPr>
        <w:t xml:space="preserve">signaling pathways </w:t>
      </w:r>
      <w:r w:rsidR="00C97D81">
        <w:rPr>
          <w:rFonts w:asciiTheme="minorHAnsi" w:hAnsiTheme="minorHAnsi" w:cstheme="minorHAnsi"/>
          <w:lang w:val="en-US"/>
        </w:rPr>
        <w:t xml:space="preserve">involved </w:t>
      </w:r>
      <w:r w:rsidR="00512F40" w:rsidRPr="00802E66">
        <w:rPr>
          <w:rFonts w:asciiTheme="minorHAnsi" w:hAnsiTheme="minorHAnsi" w:cstheme="minorHAnsi"/>
          <w:lang w:val="en-US"/>
        </w:rPr>
        <w:t xml:space="preserve">in the </w:t>
      </w:r>
      <w:r w:rsidR="00C97D81">
        <w:rPr>
          <w:rFonts w:asciiTheme="minorHAnsi" w:hAnsiTheme="minorHAnsi" w:cstheme="minorHAnsi"/>
          <w:lang w:val="en-US"/>
        </w:rPr>
        <w:t xml:space="preserve">failure of the </w:t>
      </w:r>
      <w:r w:rsidR="00512F40" w:rsidRPr="00802E66">
        <w:rPr>
          <w:rFonts w:asciiTheme="minorHAnsi" w:hAnsiTheme="minorHAnsi" w:cstheme="minorHAnsi"/>
          <w:lang w:val="en-US"/>
        </w:rPr>
        <w:t>pressure</w:t>
      </w:r>
      <w:r w:rsidR="00C97D81">
        <w:rPr>
          <w:rFonts w:asciiTheme="minorHAnsi" w:hAnsiTheme="minorHAnsi" w:cstheme="minorHAnsi"/>
          <w:lang w:val="en-US"/>
        </w:rPr>
        <w:t>-</w:t>
      </w:r>
      <w:r w:rsidR="00512F40" w:rsidRPr="00802E66">
        <w:rPr>
          <w:rFonts w:asciiTheme="minorHAnsi" w:hAnsiTheme="minorHAnsi" w:cstheme="minorHAnsi"/>
          <w:lang w:val="en-US"/>
        </w:rPr>
        <w:t xml:space="preserve">loaded RV </w:t>
      </w:r>
      <w:proofErr w:type="gramStart"/>
      <w:r w:rsidR="00512F40" w:rsidRPr="00802E66">
        <w:rPr>
          <w:rFonts w:asciiTheme="minorHAnsi" w:hAnsiTheme="minorHAnsi" w:cstheme="minorHAnsi"/>
          <w:lang w:val="en-US"/>
        </w:rPr>
        <w:t>by the use of</w:t>
      </w:r>
      <w:proofErr w:type="gramEnd"/>
      <w:r w:rsidR="00512F40" w:rsidRPr="00802E66">
        <w:rPr>
          <w:rFonts w:asciiTheme="minorHAnsi" w:hAnsiTheme="minorHAnsi" w:cstheme="minorHAnsi"/>
          <w:lang w:val="en-US"/>
        </w:rPr>
        <w:t xml:space="preserve"> transgenic or knockout mice.</w:t>
      </w:r>
    </w:p>
    <w:p w14:paraId="684A835D" w14:textId="77777777" w:rsidR="007E4CDB" w:rsidRPr="00802E66" w:rsidRDefault="007E4CDB" w:rsidP="003436F4">
      <w:pPr>
        <w:jc w:val="both"/>
        <w:rPr>
          <w:rFonts w:asciiTheme="minorHAnsi" w:hAnsiTheme="minorHAnsi" w:cstheme="minorHAnsi"/>
          <w:lang w:val="en-US"/>
        </w:rPr>
      </w:pPr>
    </w:p>
    <w:p w14:paraId="1734505F" w14:textId="1028457A" w:rsidR="00AA03DF" w:rsidRPr="00802E66" w:rsidRDefault="00AA03DF" w:rsidP="003436F4">
      <w:pPr>
        <w:pStyle w:val="NormalWeb"/>
        <w:spacing w:before="0" w:beforeAutospacing="0" w:after="0" w:afterAutospacing="0"/>
        <w:rPr>
          <w:rFonts w:asciiTheme="minorHAnsi" w:hAnsiTheme="minorHAnsi" w:cstheme="minorHAnsi"/>
          <w:color w:val="auto"/>
        </w:rPr>
      </w:pPr>
      <w:r w:rsidRPr="00802E66">
        <w:rPr>
          <w:rFonts w:asciiTheme="minorHAnsi" w:hAnsiTheme="minorHAnsi" w:cstheme="minorHAnsi"/>
          <w:b/>
          <w:bCs/>
        </w:rPr>
        <w:t>ACKNOWLEDGMENTS:</w:t>
      </w:r>
    </w:p>
    <w:p w14:paraId="2A27087D" w14:textId="3FA40E71" w:rsidR="00A82D29" w:rsidRPr="00802E66" w:rsidRDefault="00D040E9" w:rsidP="003436F4">
      <w:pPr>
        <w:pStyle w:val="NormalWeb"/>
        <w:spacing w:before="0" w:beforeAutospacing="0" w:after="0" w:afterAutospacing="0"/>
        <w:rPr>
          <w:rFonts w:asciiTheme="minorHAnsi" w:hAnsiTheme="minorHAnsi" w:cstheme="minorHAnsi"/>
          <w:color w:val="auto"/>
        </w:rPr>
      </w:pPr>
      <w:r w:rsidRPr="00802E66">
        <w:rPr>
          <w:rFonts w:asciiTheme="minorHAnsi" w:hAnsiTheme="minorHAnsi" w:cstheme="minorHAnsi"/>
          <w:color w:val="auto"/>
        </w:rPr>
        <w:t xml:space="preserve">We </w:t>
      </w:r>
      <w:r w:rsidR="00B855D7" w:rsidRPr="00802E66">
        <w:rPr>
          <w:rFonts w:asciiTheme="minorHAnsi" w:hAnsiTheme="minorHAnsi" w:cstheme="minorHAnsi"/>
          <w:color w:val="auto"/>
        </w:rPr>
        <w:t xml:space="preserve">would like to </w:t>
      </w:r>
      <w:r w:rsidRPr="00802E66">
        <w:rPr>
          <w:rFonts w:asciiTheme="minorHAnsi" w:hAnsiTheme="minorHAnsi" w:cstheme="minorHAnsi"/>
          <w:color w:val="auto"/>
        </w:rPr>
        <w:t>thank</w:t>
      </w:r>
      <w:r w:rsidR="00D65D54" w:rsidRPr="00802E66">
        <w:rPr>
          <w:rFonts w:asciiTheme="minorHAnsi" w:hAnsiTheme="minorHAnsi" w:cstheme="minorHAnsi"/>
          <w:color w:val="auto"/>
        </w:rPr>
        <w:t xml:space="preserve"> P. D</w:t>
      </w:r>
      <w:r w:rsidRPr="00802E66">
        <w:rPr>
          <w:rFonts w:asciiTheme="minorHAnsi" w:hAnsiTheme="minorHAnsi" w:cstheme="minorHAnsi"/>
          <w:color w:val="auto"/>
        </w:rPr>
        <w:t xml:space="preserve">a Costa-Martins </w:t>
      </w:r>
      <w:r w:rsidR="00B855D7" w:rsidRPr="00802E66">
        <w:rPr>
          <w:rFonts w:asciiTheme="minorHAnsi" w:hAnsiTheme="minorHAnsi" w:cstheme="minorHAnsi"/>
          <w:color w:val="auto"/>
        </w:rPr>
        <w:t>f</w:t>
      </w:r>
      <w:r w:rsidR="00D65D54" w:rsidRPr="00802E66">
        <w:rPr>
          <w:rFonts w:asciiTheme="minorHAnsi" w:hAnsiTheme="minorHAnsi" w:cstheme="minorHAnsi"/>
          <w:color w:val="auto"/>
        </w:rPr>
        <w:t xml:space="preserve">or her support </w:t>
      </w:r>
      <w:r w:rsidR="00220AB3">
        <w:rPr>
          <w:rFonts w:asciiTheme="minorHAnsi" w:hAnsiTheme="minorHAnsi" w:cstheme="minorHAnsi"/>
          <w:color w:val="auto"/>
        </w:rPr>
        <w:t>with</w:t>
      </w:r>
      <w:r w:rsidR="00220AB3" w:rsidRPr="00802E66">
        <w:rPr>
          <w:rFonts w:asciiTheme="minorHAnsi" w:hAnsiTheme="minorHAnsi" w:cstheme="minorHAnsi"/>
          <w:color w:val="auto"/>
        </w:rPr>
        <w:t xml:space="preserve"> </w:t>
      </w:r>
      <w:r w:rsidR="00D65D54" w:rsidRPr="00802E66">
        <w:rPr>
          <w:rFonts w:asciiTheme="minorHAnsi" w:hAnsiTheme="minorHAnsi" w:cstheme="minorHAnsi"/>
          <w:color w:val="auto"/>
        </w:rPr>
        <w:t>the animal experiments in this study.</w:t>
      </w:r>
      <w:r w:rsidRPr="00802E66">
        <w:rPr>
          <w:rFonts w:asciiTheme="minorHAnsi" w:hAnsiTheme="minorHAnsi" w:cstheme="minorHAnsi"/>
          <w:color w:val="auto"/>
        </w:rPr>
        <w:t xml:space="preserve"> </w:t>
      </w:r>
    </w:p>
    <w:p w14:paraId="7CE862A9" w14:textId="77777777" w:rsidR="00A82D29" w:rsidRPr="00802E66" w:rsidRDefault="00A82D29" w:rsidP="003436F4">
      <w:pPr>
        <w:pStyle w:val="NormalWeb"/>
        <w:spacing w:before="0" w:beforeAutospacing="0" w:after="0" w:afterAutospacing="0"/>
        <w:rPr>
          <w:rFonts w:asciiTheme="minorHAnsi" w:hAnsiTheme="minorHAnsi" w:cstheme="minorHAnsi"/>
          <w:b/>
        </w:rPr>
      </w:pPr>
    </w:p>
    <w:p w14:paraId="5D52ED8B" w14:textId="6D40EC6E" w:rsidR="00AA03DF" w:rsidRPr="00802E66" w:rsidRDefault="00AA03DF" w:rsidP="003436F4">
      <w:pPr>
        <w:pStyle w:val="NormalWeb"/>
        <w:spacing w:before="0" w:beforeAutospacing="0" w:after="0" w:afterAutospacing="0"/>
        <w:rPr>
          <w:rFonts w:asciiTheme="minorHAnsi" w:hAnsiTheme="minorHAnsi" w:cstheme="minorHAnsi"/>
          <w:color w:val="808080"/>
        </w:rPr>
      </w:pPr>
      <w:r w:rsidRPr="00802E66">
        <w:rPr>
          <w:rFonts w:asciiTheme="minorHAnsi" w:hAnsiTheme="minorHAnsi" w:cstheme="minorHAnsi"/>
          <w:b/>
        </w:rPr>
        <w:t>DISCLOSURES</w:t>
      </w:r>
      <w:r w:rsidRPr="00802E66">
        <w:rPr>
          <w:rFonts w:asciiTheme="minorHAnsi" w:hAnsiTheme="minorHAnsi" w:cstheme="minorHAnsi"/>
          <w:b/>
          <w:bCs/>
        </w:rPr>
        <w:t>:</w:t>
      </w:r>
    </w:p>
    <w:p w14:paraId="3841EF64" w14:textId="77777777" w:rsidR="00E326FC" w:rsidRPr="00802E66" w:rsidRDefault="00E326FC" w:rsidP="00E326FC">
      <w:pPr>
        <w:jc w:val="both"/>
        <w:rPr>
          <w:rFonts w:asciiTheme="minorHAnsi" w:hAnsiTheme="minorHAnsi" w:cstheme="minorHAnsi"/>
          <w:lang w:val="en-US"/>
        </w:rPr>
      </w:pPr>
      <w:r w:rsidRPr="00802E66">
        <w:rPr>
          <w:rFonts w:asciiTheme="minorHAnsi" w:hAnsiTheme="minorHAnsi" w:cstheme="minorHAnsi"/>
          <w:lang w:val="en-US"/>
        </w:rPr>
        <w:t>The University Medical Center Groningen has contracted with Actelion and Lilly for consultancy activities of R.M.F. Berger outside the content of this manuscript. The other authors declare that they have no competing interests.</w:t>
      </w:r>
    </w:p>
    <w:p w14:paraId="25A0E828" w14:textId="77777777" w:rsidR="00A82D29" w:rsidRPr="00802E66" w:rsidRDefault="00A82D29" w:rsidP="003436F4">
      <w:pPr>
        <w:jc w:val="both"/>
        <w:rPr>
          <w:rFonts w:asciiTheme="minorHAnsi" w:hAnsiTheme="minorHAnsi" w:cstheme="minorHAnsi"/>
          <w:b/>
          <w:bCs/>
          <w:lang w:val="en-US"/>
        </w:rPr>
      </w:pPr>
    </w:p>
    <w:p w14:paraId="315B4FAD" w14:textId="0776800F" w:rsidR="00B32616" w:rsidRPr="00802E66" w:rsidRDefault="009726EE" w:rsidP="003436F4">
      <w:pPr>
        <w:jc w:val="both"/>
        <w:rPr>
          <w:rFonts w:asciiTheme="minorHAnsi" w:hAnsiTheme="minorHAnsi" w:cstheme="minorHAnsi"/>
          <w:b/>
          <w:bCs/>
          <w:lang w:val="en-US"/>
        </w:rPr>
      </w:pPr>
      <w:r w:rsidRPr="00802E66">
        <w:rPr>
          <w:rFonts w:asciiTheme="minorHAnsi" w:hAnsiTheme="minorHAnsi" w:cstheme="minorHAnsi"/>
          <w:b/>
          <w:bCs/>
          <w:lang w:val="en-US"/>
        </w:rPr>
        <w:t>REFERENCES</w:t>
      </w:r>
      <w:r w:rsidR="00D04760" w:rsidRPr="00802E66">
        <w:rPr>
          <w:rFonts w:asciiTheme="minorHAnsi" w:hAnsiTheme="minorHAnsi" w:cstheme="minorHAnsi"/>
          <w:b/>
          <w:bCs/>
          <w:lang w:val="en-US"/>
        </w:rPr>
        <w:t>:</w:t>
      </w:r>
    </w:p>
    <w:p w14:paraId="13F2F76A" w14:textId="7A9F7627" w:rsidR="00724C56" w:rsidRPr="00000FD7" w:rsidRDefault="00B44B78" w:rsidP="00FE6FAE">
      <w:pPr>
        <w:widowControl w:val="0"/>
        <w:autoSpaceDE w:val="0"/>
        <w:autoSpaceDN w:val="0"/>
        <w:adjustRightInd w:val="0"/>
        <w:rPr>
          <w:rFonts w:ascii="Calibri" w:hAnsi="Calibri"/>
          <w:noProof/>
          <w:lang w:val="en-US"/>
        </w:rPr>
      </w:pPr>
      <w:r w:rsidRPr="007B530A">
        <w:rPr>
          <w:rFonts w:asciiTheme="minorHAnsi" w:hAnsiTheme="minorHAnsi" w:cstheme="minorHAnsi"/>
          <w:b/>
          <w:color w:val="000000" w:themeColor="text1"/>
          <w:lang w:val="en-US"/>
        </w:rPr>
        <w:fldChar w:fldCharType="begin" w:fldLock="1"/>
      </w:r>
      <w:r w:rsidRPr="00802E66">
        <w:rPr>
          <w:rFonts w:asciiTheme="minorHAnsi" w:hAnsiTheme="minorHAnsi" w:cstheme="minorHAnsi"/>
          <w:b/>
          <w:color w:val="000000" w:themeColor="text1"/>
          <w:lang w:val="en-US"/>
        </w:rPr>
        <w:instrText xml:space="preserve">ADDIN Mendeley Bibliography CSL_BIBLIOGRAPHY </w:instrText>
      </w:r>
      <w:r w:rsidRPr="007B530A">
        <w:rPr>
          <w:rFonts w:asciiTheme="minorHAnsi" w:hAnsiTheme="minorHAnsi" w:cstheme="minorHAnsi"/>
          <w:b/>
          <w:color w:val="000000" w:themeColor="text1"/>
          <w:lang w:val="en-US"/>
        </w:rPr>
        <w:fldChar w:fldCharType="separate"/>
      </w:r>
      <w:r w:rsidR="00724C56" w:rsidRPr="00000FD7">
        <w:rPr>
          <w:rFonts w:ascii="Calibri" w:hAnsi="Calibri"/>
          <w:noProof/>
          <w:lang w:val="en-US"/>
        </w:rPr>
        <w:t>1.</w:t>
      </w:r>
      <w:r w:rsidR="00724C56" w:rsidRPr="00000FD7">
        <w:rPr>
          <w:rFonts w:ascii="Calibri" w:hAnsi="Calibri"/>
          <w:noProof/>
          <w:lang w:val="en-US"/>
        </w:rPr>
        <w:tab/>
        <w:t xml:space="preserve">Norozi, K. </w:t>
      </w:r>
      <w:r w:rsidR="00724C56" w:rsidRPr="00FE6FAE">
        <w:rPr>
          <w:rFonts w:ascii="Calibri" w:hAnsi="Calibri"/>
          <w:noProof/>
          <w:lang w:val="en-US"/>
        </w:rPr>
        <w:t xml:space="preserve">et al. </w:t>
      </w:r>
      <w:r w:rsidR="00724C56" w:rsidRPr="00000FD7">
        <w:rPr>
          <w:rFonts w:ascii="Calibri" w:hAnsi="Calibri"/>
          <w:noProof/>
          <w:lang w:val="en-US"/>
        </w:rPr>
        <w:t xml:space="preserve">Incidence and Risk Distribution of Heart Failure in Adolescents and Adults With Congenital Heart Disease After Cardiac Surgery. </w:t>
      </w:r>
      <w:r w:rsidR="00724C56" w:rsidRPr="00000FD7">
        <w:rPr>
          <w:rFonts w:ascii="Calibri" w:hAnsi="Calibri"/>
          <w:i/>
          <w:iCs/>
          <w:noProof/>
          <w:lang w:val="en-US"/>
        </w:rPr>
        <w:t>The American Journal of Cardiology</w:t>
      </w:r>
      <w:r w:rsidR="00724C56" w:rsidRPr="00000FD7">
        <w:rPr>
          <w:rFonts w:ascii="Calibri" w:hAnsi="Calibri"/>
          <w:noProof/>
          <w:lang w:val="en-US"/>
        </w:rPr>
        <w:t xml:space="preserve">. </w:t>
      </w:r>
      <w:r w:rsidR="00724C56" w:rsidRPr="00000FD7">
        <w:rPr>
          <w:rFonts w:ascii="Calibri" w:hAnsi="Calibri"/>
          <w:b/>
          <w:bCs/>
          <w:noProof/>
          <w:lang w:val="en-US"/>
        </w:rPr>
        <w:t>97</w:t>
      </w:r>
      <w:r w:rsidR="00724C56" w:rsidRPr="00000FD7">
        <w:rPr>
          <w:rFonts w:ascii="Calibri" w:hAnsi="Calibri"/>
          <w:noProof/>
          <w:lang w:val="en-US"/>
        </w:rPr>
        <w:t xml:space="preserve"> (8), 1238–1243 (2006).</w:t>
      </w:r>
    </w:p>
    <w:p w14:paraId="6B0A4AD6" w14:textId="310B1580"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2.</w:t>
      </w:r>
      <w:r w:rsidRPr="00000FD7">
        <w:rPr>
          <w:rFonts w:ascii="Calibri" w:hAnsi="Calibri"/>
          <w:noProof/>
          <w:lang w:val="en-US"/>
        </w:rPr>
        <w:tab/>
        <w:t>Borgdorff, M.</w:t>
      </w:r>
      <w:r w:rsidR="00FE6FAE">
        <w:rPr>
          <w:rFonts w:ascii="Calibri" w:hAnsi="Calibri"/>
          <w:noProof/>
          <w:lang w:val="en-US"/>
        </w:rPr>
        <w:t xml:space="preserve"> </w:t>
      </w:r>
      <w:r w:rsidRPr="00000FD7">
        <w:rPr>
          <w:rFonts w:ascii="Calibri" w:hAnsi="Calibri"/>
          <w:noProof/>
          <w:lang w:val="en-US"/>
        </w:rPr>
        <w:t>A.</w:t>
      </w:r>
      <w:r w:rsidR="00FE6FAE">
        <w:rPr>
          <w:rFonts w:ascii="Calibri" w:hAnsi="Calibri"/>
          <w:noProof/>
          <w:lang w:val="en-US"/>
        </w:rPr>
        <w:t xml:space="preserve"> </w:t>
      </w:r>
      <w:r w:rsidRPr="00000FD7">
        <w:rPr>
          <w:rFonts w:ascii="Calibri" w:hAnsi="Calibri"/>
          <w:noProof/>
          <w:lang w:val="en-US"/>
        </w:rPr>
        <w:t xml:space="preserve">J. </w:t>
      </w:r>
      <w:r w:rsidRPr="00FE6FAE">
        <w:rPr>
          <w:rFonts w:ascii="Calibri" w:hAnsi="Calibri"/>
          <w:noProof/>
          <w:lang w:val="en-US"/>
        </w:rPr>
        <w:t>et al. C</w:t>
      </w:r>
      <w:r w:rsidRPr="00000FD7">
        <w:rPr>
          <w:rFonts w:ascii="Calibri" w:hAnsi="Calibri"/>
          <w:noProof/>
          <w:lang w:val="en-US"/>
        </w:rPr>
        <w:t xml:space="preserve">linical symptoms of right ventricular failure in experimental chronic pressure load are associated with progressive diastolic dysfunction. </w:t>
      </w:r>
      <w:r w:rsidRPr="00000FD7">
        <w:rPr>
          <w:rFonts w:ascii="Calibri" w:hAnsi="Calibri"/>
          <w:i/>
          <w:iCs/>
          <w:noProof/>
          <w:lang w:val="en-US"/>
        </w:rPr>
        <w:t xml:space="preserve">Journal of </w:t>
      </w:r>
      <w:r w:rsidR="00FE6FAE">
        <w:rPr>
          <w:rFonts w:ascii="Calibri" w:hAnsi="Calibri"/>
          <w:i/>
          <w:iCs/>
          <w:noProof/>
          <w:lang w:val="en-US"/>
        </w:rPr>
        <w:t>M</w:t>
      </w:r>
      <w:r w:rsidRPr="00000FD7">
        <w:rPr>
          <w:rFonts w:ascii="Calibri" w:hAnsi="Calibri"/>
          <w:i/>
          <w:iCs/>
          <w:noProof/>
          <w:lang w:val="en-US"/>
        </w:rPr>
        <w:t xml:space="preserve">olecular and </w:t>
      </w:r>
      <w:r w:rsidR="00FE6FAE">
        <w:rPr>
          <w:rFonts w:ascii="Calibri" w:hAnsi="Calibri"/>
          <w:i/>
          <w:iCs/>
          <w:noProof/>
          <w:lang w:val="en-US"/>
        </w:rPr>
        <w:t>C</w:t>
      </w:r>
      <w:r w:rsidRPr="00000FD7">
        <w:rPr>
          <w:rFonts w:ascii="Calibri" w:hAnsi="Calibri"/>
          <w:i/>
          <w:iCs/>
          <w:noProof/>
          <w:lang w:val="en-US"/>
        </w:rPr>
        <w:t xml:space="preserve">ellular </w:t>
      </w:r>
      <w:r w:rsidR="00FE6FAE">
        <w:rPr>
          <w:rFonts w:ascii="Calibri" w:hAnsi="Calibri"/>
          <w:i/>
          <w:iCs/>
          <w:noProof/>
          <w:lang w:val="en-US"/>
        </w:rPr>
        <w:t>C</w:t>
      </w:r>
      <w:r w:rsidRPr="00000FD7">
        <w:rPr>
          <w:rFonts w:ascii="Calibri" w:hAnsi="Calibri"/>
          <w:i/>
          <w:iCs/>
          <w:noProof/>
          <w:lang w:val="en-US"/>
        </w:rPr>
        <w:t>ardiology</w:t>
      </w:r>
      <w:r w:rsidRPr="00000FD7">
        <w:rPr>
          <w:rFonts w:ascii="Calibri" w:hAnsi="Calibri"/>
          <w:noProof/>
          <w:lang w:val="en-US"/>
        </w:rPr>
        <w:t xml:space="preserve">. </w:t>
      </w:r>
      <w:r w:rsidRPr="00000FD7">
        <w:rPr>
          <w:rFonts w:ascii="Calibri" w:hAnsi="Calibri"/>
          <w:b/>
          <w:bCs/>
          <w:noProof/>
          <w:lang w:val="en-US"/>
        </w:rPr>
        <w:t>79</w:t>
      </w:r>
      <w:r w:rsidRPr="00000FD7">
        <w:rPr>
          <w:rFonts w:ascii="Calibri" w:hAnsi="Calibri"/>
          <w:noProof/>
          <w:lang w:val="en-US"/>
        </w:rPr>
        <w:t>, 244–53 (2015).</w:t>
      </w:r>
    </w:p>
    <w:p w14:paraId="04E5EFD4" w14:textId="621B47E2"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3.</w:t>
      </w:r>
      <w:r w:rsidRPr="00000FD7">
        <w:rPr>
          <w:rFonts w:ascii="Calibri" w:hAnsi="Calibri"/>
          <w:noProof/>
          <w:lang w:val="en-US"/>
        </w:rPr>
        <w:tab/>
        <w:t>Koop, A.</w:t>
      </w:r>
      <w:r w:rsidR="00FE6FAE">
        <w:rPr>
          <w:rFonts w:ascii="Calibri" w:hAnsi="Calibri"/>
          <w:noProof/>
          <w:lang w:val="en-US"/>
        </w:rPr>
        <w:t xml:space="preserve"> </w:t>
      </w:r>
      <w:r w:rsidRPr="00000FD7">
        <w:rPr>
          <w:rFonts w:ascii="Calibri" w:hAnsi="Calibri"/>
          <w:noProof/>
          <w:lang w:val="en-US"/>
        </w:rPr>
        <w:t>M.</w:t>
      </w:r>
      <w:r w:rsidR="00FE6FAE">
        <w:rPr>
          <w:rFonts w:ascii="Calibri" w:hAnsi="Calibri"/>
          <w:noProof/>
          <w:lang w:val="en-US"/>
        </w:rPr>
        <w:t xml:space="preserve"> </w:t>
      </w:r>
      <w:r w:rsidRPr="00000FD7">
        <w:rPr>
          <w:rFonts w:ascii="Calibri" w:hAnsi="Calibri"/>
          <w:noProof/>
          <w:lang w:val="en-US"/>
        </w:rPr>
        <w:t>C.</w:t>
      </w:r>
      <w:r w:rsidRPr="00FE6FAE">
        <w:rPr>
          <w:rFonts w:ascii="Calibri" w:hAnsi="Calibri"/>
          <w:noProof/>
          <w:lang w:val="en-US"/>
        </w:rPr>
        <w:t xml:space="preserve"> et al.</w:t>
      </w:r>
      <w:r w:rsidRPr="00000FD7">
        <w:rPr>
          <w:rFonts w:ascii="Calibri" w:hAnsi="Calibri"/>
          <w:noProof/>
          <w:lang w:val="en-US"/>
        </w:rPr>
        <w:t xml:space="preserve"> Right ventricular pressure overload alters cardiac lipid composition. </w:t>
      </w:r>
      <w:r w:rsidRPr="00000FD7">
        <w:rPr>
          <w:rFonts w:ascii="Calibri" w:hAnsi="Calibri"/>
          <w:i/>
          <w:iCs/>
          <w:noProof/>
          <w:lang w:val="en-US"/>
        </w:rPr>
        <w:t>International Journal of Cardiology</w:t>
      </w:r>
      <w:r w:rsidRPr="00000FD7">
        <w:rPr>
          <w:rFonts w:ascii="Calibri" w:hAnsi="Calibri"/>
          <w:noProof/>
          <w:lang w:val="en-US"/>
        </w:rPr>
        <w:t>. In press.</w:t>
      </w:r>
      <w:r w:rsidR="008259C4">
        <w:rPr>
          <w:rFonts w:ascii="Calibri" w:hAnsi="Calibri"/>
          <w:noProof/>
          <w:lang w:val="en-US"/>
        </w:rPr>
        <w:t xml:space="preserve"> (</w:t>
      </w:r>
      <w:r w:rsidRPr="00000FD7">
        <w:rPr>
          <w:rFonts w:ascii="Calibri" w:hAnsi="Calibri"/>
          <w:noProof/>
          <w:lang w:val="en-US"/>
        </w:rPr>
        <w:t>2019).</w:t>
      </w:r>
    </w:p>
    <w:p w14:paraId="042E43B4" w14:textId="4BA1A6D5"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4.</w:t>
      </w:r>
      <w:r w:rsidRPr="00000FD7">
        <w:rPr>
          <w:rFonts w:ascii="Calibri" w:hAnsi="Calibri"/>
          <w:noProof/>
          <w:lang w:val="en-US"/>
        </w:rPr>
        <w:tab/>
        <w:t>Faber, M.</w:t>
      </w:r>
      <w:r w:rsidR="00FE6FAE">
        <w:rPr>
          <w:rFonts w:ascii="Calibri" w:hAnsi="Calibri"/>
          <w:noProof/>
          <w:lang w:val="en-US"/>
        </w:rPr>
        <w:t xml:space="preserve"> </w:t>
      </w:r>
      <w:r w:rsidRPr="00000FD7">
        <w:rPr>
          <w:rFonts w:ascii="Calibri" w:hAnsi="Calibri"/>
          <w:noProof/>
          <w:lang w:val="en-US"/>
        </w:rPr>
        <w:t>J.</w:t>
      </w:r>
      <w:r w:rsidRPr="00FE6FAE">
        <w:rPr>
          <w:rFonts w:ascii="Calibri" w:hAnsi="Calibri"/>
          <w:noProof/>
          <w:lang w:val="en-US"/>
        </w:rPr>
        <w:t xml:space="preserve"> et al. R</w:t>
      </w:r>
      <w:r w:rsidRPr="00000FD7">
        <w:rPr>
          <w:rFonts w:ascii="Calibri" w:hAnsi="Calibri"/>
          <w:noProof/>
          <w:lang w:val="en-US"/>
        </w:rPr>
        <w:t xml:space="preserve">ight and left ventricular function after chronic pulmonary artery </w:t>
      </w:r>
      <w:r w:rsidRPr="00000FD7">
        <w:rPr>
          <w:rFonts w:ascii="Calibri" w:hAnsi="Calibri"/>
          <w:noProof/>
          <w:lang w:val="en-US"/>
        </w:rPr>
        <w:lastRenderedPageBreak/>
        <w:t xml:space="preserve">banding in rats assessed with biventricular pressure-volume loops. </w:t>
      </w:r>
      <w:r w:rsidRPr="00000FD7">
        <w:rPr>
          <w:rFonts w:ascii="Calibri" w:hAnsi="Calibri"/>
          <w:i/>
          <w:iCs/>
          <w:noProof/>
          <w:lang w:val="en-US"/>
        </w:rPr>
        <w:t>Am</w:t>
      </w:r>
      <w:r w:rsidR="00FE6FAE">
        <w:rPr>
          <w:rFonts w:ascii="Calibri" w:hAnsi="Calibri"/>
          <w:i/>
          <w:iCs/>
          <w:noProof/>
          <w:lang w:val="en-US"/>
        </w:rPr>
        <w:t>erican</w:t>
      </w:r>
      <w:r w:rsidRPr="00000FD7">
        <w:rPr>
          <w:rFonts w:ascii="Calibri" w:hAnsi="Calibri"/>
          <w:i/>
          <w:iCs/>
          <w:noProof/>
          <w:lang w:val="en-US"/>
        </w:rPr>
        <w:t xml:space="preserve"> J</w:t>
      </w:r>
      <w:r w:rsidR="00FE6FAE">
        <w:rPr>
          <w:rFonts w:ascii="Calibri" w:hAnsi="Calibri"/>
          <w:i/>
          <w:iCs/>
          <w:noProof/>
          <w:lang w:val="en-US"/>
        </w:rPr>
        <w:t>ournal of</w:t>
      </w:r>
      <w:r w:rsidRPr="00000FD7">
        <w:rPr>
          <w:rFonts w:ascii="Calibri" w:hAnsi="Calibri"/>
          <w:i/>
          <w:iCs/>
          <w:noProof/>
          <w:lang w:val="en-US"/>
        </w:rPr>
        <w:t xml:space="preserve"> Physiol</w:t>
      </w:r>
      <w:r w:rsidR="00FE6FAE">
        <w:rPr>
          <w:rFonts w:ascii="Calibri" w:hAnsi="Calibri"/>
          <w:i/>
          <w:iCs/>
          <w:noProof/>
          <w:lang w:val="en-US"/>
        </w:rPr>
        <w:t>ogy and</w:t>
      </w:r>
      <w:r w:rsidRPr="00000FD7">
        <w:rPr>
          <w:rFonts w:ascii="Calibri" w:hAnsi="Calibri"/>
          <w:i/>
          <w:iCs/>
          <w:noProof/>
          <w:lang w:val="en-US"/>
        </w:rPr>
        <w:t xml:space="preserve"> Heart Circ</w:t>
      </w:r>
      <w:r w:rsidR="00FE6FAE">
        <w:rPr>
          <w:rFonts w:ascii="Calibri" w:hAnsi="Calibri"/>
          <w:i/>
          <w:iCs/>
          <w:noProof/>
          <w:lang w:val="en-US"/>
        </w:rPr>
        <w:t>irculation</w:t>
      </w:r>
      <w:r w:rsidRPr="00000FD7">
        <w:rPr>
          <w:rFonts w:ascii="Calibri" w:hAnsi="Calibri"/>
          <w:i/>
          <w:iCs/>
          <w:noProof/>
          <w:lang w:val="en-US"/>
        </w:rPr>
        <w:t xml:space="preserve"> Physiol</w:t>
      </w:r>
      <w:r w:rsidR="00FE6FAE">
        <w:rPr>
          <w:rFonts w:ascii="Calibri" w:hAnsi="Calibri"/>
          <w:i/>
          <w:iCs/>
          <w:noProof/>
          <w:lang w:val="en-US"/>
        </w:rPr>
        <w:t>ogy</w:t>
      </w:r>
      <w:r w:rsidRPr="00000FD7">
        <w:rPr>
          <w:rFonts w:ascii="Calibri" w:hAnsi="Calibri"/>
          <w:noProof/>
          <w:lang w:val="en-US"/>
        </w:rPr>
        <w:t xml:space="preserve">. </w:t>
      </w:r>
      <w:r w:rsidRPr="00000FD7">
        <w:rPr>
          <w:rFonts w:ascii="Calibri" w:hAnsi="Calibri"/>
          <w:b/>
          <w:bCs/>
          <w:noProof/>
          <w:lang w:val="en-US"/>
        </w:rPr>
        <w:t>291</w:t>
      </w:r>
      <w:r w:rsidRPr="00000FD7">
        <w:rPr>
          <w:rFonts w:ascii="Calibri" w:hAnsi="Calibri"/>
          <w:noProof/>
          <w:lang w:val="en-US"/>
        </w:rPr>
        <w:t xml:space="preserve"> (4), H1580</w:t>
      </w:r>
      <w:r w:rsidR="008259C4" w:rsidRPr="008259C4">
        <w:rPr>
          <w:rFonts w:ascii="Calibri" w:hAnsi="Calibri"/>
          <w:noProof/>
          <w:lang w:val="en-US"/>
        </w:rPr>
        <w:t>–</w:t>
      </w:r>
      <w:r w:rsidR="00FE6FAE">
        <w:rPr>
          <w:rFonts w:ascii="Calibri" w:hAnsi="Calibri"/>
          <w:noProof/>
          <w:lang w:val="en-US"/>
        </w:rPr>
        <w:t>H158</w:t>
      </w:r>
      <w:r w:rsidRPr="00000FD7">
        <w:rPr>
          <w:rFonts w:ascii="Calibri" w:hAnsi="Calibri"/>
          <w:noProof/>
          <w:lang w:val="en-US"/>
        </w:rPr>
        <w:t>6</w:t>
      </w:r>
      <w:r w:rsidR="00FE6FAE">
        <w:rPr>
          <w:rFonts w:ascii="Calibri" w:hAnsi="Calibri"/>
          <w:noProof/>
          <w:lang w:val="en-US"/>
        </w:rPr>
        <w:t xml:space="preserve"> </w:t>
      </w:r>
      <w:r w:rsidRPr="00000FD7">
        <w:rPr>
          <w:rFonts w:ascii="Calibri" w:hAnsi="Calibri"/>
          <w:noProof/>
          <w:lang w:val="en-US"/>
        </w:rPr>
        <w:t>(2006).</w:t>
      </w:r>
    </w:p>
    <w:p w14:paraId="7DE7FFE4" w14:textId="4AD021F9"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5.</w:t>
      </w:r>
      <w:r w:rsidRPr="00000FD7">
        <w:rPr>
          <w:rFonts w:ascii="Calibri" w:hAnsi="Calibri"/>
          <w:noProof/>
          <w:lang w:val="en-US"/>
        </w:rPr>
        <w:tab/>
        <w:t>Bogaard, H.</w:t>
      </w:r>
      <w:r w:rsidR="00FE6FAE">
        <w:rPr>
          <w:rFonts w:ascii="Calibri" w:hAnsi="Calibri"/>
          <w:noProof/>
          <w:lang w:val="en-US"/>
        </w:rPr>
        <w:t xml:space="preserve"> </w:t>
      </w:r>
      <w:r w:rsidRPr="00000FD7">
        <w:rPr>
          <w:rFonts w:ascii="Calibri" w:hAnsi="Calibri"/>
          <w:noProof/>
          <w:lang w:val="en-US"/>
        </w:rPr>
        <w:t xml:space="preserve">J. </w:t>
      </w:r>
      <w:r w:rsidRPr="00FE6FAE">
        <w:rPr>
          <w:rFonts w:ascii="Calibri" w:hAnsi="Calibri"/>
          <w:noProof/>
          <w:lang w:val="en-US"/>
        </w:rPr>
        <w:t xml:space="preserve">et al. </w:t>
      </w:r>
      <w:r w:rsidRPr="00000FD7">
        <w:rPr>
          <w:rFonts w:ascii="Calibri" w:hAnsi="Calibri"/>
          <w:noProof/>
          <w:lang w:val="en-US"/>
        </w:rPr>
        <w:t xml:space="preserve">Chronic pulmonary artery pressure elevation is insufficient to explain right heart failure. </w:t>
      </w:r>
      <w:r w:rsidRPr="00000FD7">
        <w:rPr>
          <w:rFonts w:ascii="Calibri" w:hAnsi="Calibri"/>
          <w:i/>
          <w:iCs/>
          <w:noProof/>
          <w:lang w:val="en-US"/>
        </w:rPr>
        <w:t>Circulation</w:t>
      </w:r>
      <w:r w:rsidRPr="00000FD7">
        <w:rPr>
          <w:rFonts w:ascii="Calibri" w:hAnsi="Calibri"/>
          <w:noProof/>
          <w:lang w:val="en-US"/>
        </w:rPr>
        <w:t xml:space="preserve">. </w:t>
      </w:r>
      <w:r w:rsidRPr="00000FD7">
        <w:rPr>
          <w:rFonts w:ascii="Calibri" w:hAnsi="Calibri"/>
          <w:b/>
          <w:bCs/>
          <w:noProof/>
          <w:lang w:val="en-US"/>
        </w:rPr>
        <w:t>120</w:t>
      </w:r>
      <w:r w:rsidRPr="00000FD7">
        <w:rPr>
          <w:rFonts w:ascii="Calibri" w:hAnsi="Calibri"/>
          <w:noProof/>
          <w:lang w:val="en-US"/>
        </w:rPr>
        <w:t xml:space="preserve"> (20), 1951–1960</w:t>
      </w:r>
      <w:r w:rsidR="00FE6FAE">
        <w:rPr>
          <w:rFonts w:ascii="Calibri" w:hAnsi="Calibri"/>
          <w:noProof/>
          <w:lang w:val="en-US"/>
        </w:rPr>
        <w:t xml:space="preserve"> </w:t>
      </w:r>
      <w:r w:rsidRPr="00000FD7">
        <w:rPr>
          <w:rFonts w:ascii="Calibri" w:hAnsi="Calibri"/>
          <w:noProof/>
          <w:lang w:val="en-US"/>
        </w:rPr>
        <w:t>(2009).</w:t>
      </w:r>
    </w:p>
    <w:p w14:paraId="4850D42D" w14:textId="40F7AB0E"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6.</w:t>
      </w:r>
      <w:r w:rsidRPr="00000FD7">
        <w:rPr>
          <w:rFonts w:ascii="Calibri" w:hAnsi="Calibri"/>
          <w:noProof/>
          <w:lang w:val="en-US"/>
        </w:rPr>
        <w:tab/>
        <w:t xml:space="preserve">Samson, N., Paulin, R. Epigenetics, inflammation and metabolism in right heart failure associated with pulmonary hypertension. </w:t>
      </w:r>
      <w:r w:rsidRPr="00000FD7">
        <w:rPr>
          <w:rFonts w:ascii="Calibri" w:hAnsi="Calibri"/>
          <w:i/>
          <w:iCs/>
          <w:noProof/>
          <w:lang w:val="en-US"/>
        </w:rPr>
        <w:t>Pulmonary Circulation</w:t>
      </w:r>
      <w:r w:rsidRPr="00000FD7">
        <w:rPr>
          <w:rFonts w:ascii="Calibri" w:hAnsi="Calibri"/>
          <w:noProof/>
          <w:lang w:val="en-US"/>
        </w:rPr>
        <w:t xml:space="preserve">. </w:t>
      </w:r>
      <w:r w:rsidRPr="00000FD7">
        <w:rPr>
          <w:rFonts w:ascii="Calibri" w:hAnsi="Calibri"/>
          <w:b/>
          <w:bCs/>
          <w:noProof/>
          <w:lang w:val="en-US"/>
        </w:rPr>
        <w:t>7</w:t>
      </w:r>
      <w:r w:rsidRPr="00000FD7">
        <w:rPr>
          <w:rFonts w:ascii="Calibri" w:hAnsi="Calibri"/>
          <w:noProof/>
          <w:lang w:val="en-US"/>
        </w:rPr>
        <w:t xml:space="preserve"> (3), 572–587 (2017).</w:t>
      </w:r>
    </w:p>
    <w:p w14:paraId="5FE8900C" w14:textId="125C6B01"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7.</w:t>
      </w:r>
      <w:r w:rsidRPr="00000FD7">
        <w:rPr>
          <w:rFonts w:ascii="Calibri" w:hAnsi="Calibri"/>
          <w:noProof/>
          <w:lang w:val="en-US"/>
        </w:rPr>
        <w:tab/>
        <w:t>Rumsey, W.</w:t>
      </w:r>
      <w:r w:rsidR="00FE6FAE">
        <w:rPr>
          <w:rFonts w:ascii="Calibri" w:hAnsi="Calibri"/>
          <w:noProof/>
          <w:lang w:val="en-US"/>
        </w:rPr>
        <w:t xml:space="preserve"> </w:t>
      </w:r>
      <w:r w:rsidRPr="00000FD7">
        <w:rPr>
          <w:rFonts w:ascii="Calibri" w:hAnsi="Calibri"/>
          <w:noProof/>
          <w:lang w:val="en-US"/>
        </w:rPr>
        <w:t>L</w:t>
      </w:r>
      <w:r w:rsidRPr="00FE6FAE">
        <w:rPr>
          <w:rFonts w:ascii="Calibri" w:hAnsi="Calibri"/>
          <w:noProof/>
          <w:lang w:val="en-US"/>
        </w:rPr>
        <w:t>. et al. A</w:t>
      </w:r>
      <w:r w:rsidRPr="00000FD7">
        <w:rPr>
          <w:rFonts w:ascii="Calibri" w:hAnsi="Calibri"/>
          <w:noProof/>
          <w:lang w:val="en-US"/>
        </w:rPr>
        <w:t xml:space="preserve">daptation to hypoxia alters energy metabolism in rat heart. </w:t>
      </w:r>
      <w:r w:rsidRPr="00000FD7">
        <w:rPr>
          <w:rFonts w:ascii="Calibri" w:hAnsi="Calibri"/>
          <w:i/>
          <w:iCs/>
          <w:noProof/>
          <w:lang w:val="en-US"/>
        </w:rPr>
        <w:t>American Journal of Physiology Heart and Circulatory Physiology</w:t>
      </w:r>
      <w:r w:rsidRPr="00000FD7">
        <w:rPr>
          <w:rFonts w:ascii="Calibri" w:hAnsi="Calibri"/>
          <w:noProof/>
          <w:lang w:val="en-US"/>
        </w:rPr>
        <w:t xml:space="preserve">. </w:t>
      </w:r>
      <w:r w:rsidRPr="00000FD7">
        <w:rPr>
          <w:rFonts w:ascii="Calibri" w:hAnsi="Calibri"/>
          <w:b/>
          <w:bCs/>
          <w:noProof/>
          <w:lang w:val="en-US"/>
        </w:rPr>
        <w:t>276</w:t>
      </w:r>
      <w:r w:rsidRPr="00000FD7">
        <w:rPr>
          <w:rFonts w:ascii="Calibri" w:hAnsi="Calibri"/>
          <w:noProof/>
          <w:lang w:val="en-US"/>
        </w:rPr>
        <w:t xml:space="preserve"> (1 45-1), H71–H80 (1999).</w:t>
      </w:r>
    </w:p>
    <w:p w14:paraId="77EB040F" w14:textId="217F1FDE"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8.</w:t>
      </w:r>
      <w:r w:rsidRPr="00000FD7">
        <w:rPr>
          <w:rFonts w:ascii="Calibri" w:hAnsi="Calibri"/>
          <w:noProof/>
          <w:lang w:val="en-US"/>
        </w:rPr>
        <w:tab/>
        <w:t>Drozd, K.</w:t>
      </w:r>
      <w:r w:rsidRPr="00FE6FAE">
        <w:rPr>
          <w:rFonts w:ascii="Calibri" w:hAnsi="Calibri"/>
          <w:noProof/>
          <w:lang w:val="en-US"/>
        </w:rPr>
        <w:t xml:space="preserve"> et al. </w:t>
      </w:r>
      <w:r w:rsidRPr="00000FD7">
        <w:rPr>
          <w:rFonts w:ascii="Calibri" w:hAnsi="Calibri"/>
          <w:noProof/>
          <w:lang w:val="en-US"/>
        </w:rPr>
        <w:t xml:space="preserve">Effects of an endothelin receptor antagonist, Macitentan, on right ventricular substrate utilization and function in a Sugen 5416/hypoxia rat model of severe pulmonary arterial hypertension. </w:t>
      </w:r>
      <w:r w:rsidRPr="00000FD7">
        <w:rPr>
          <w:rFonts w:ascii="Calibri" w:hAnsi="Calibri"/>
          <w:i/>
          <w:iCs/>
          <w:noProof/>
          <w:lang w:val="en-US"/>
        </w:rPr>
        <w:t>Journal of Nuclear Cardiology</w:t>
      </w:r>
      <w:r w:rsidRPr="00000FD7">
        <w:rPr>
          <w:rFonts w:ascii="Calibri" w:hAnsi="Calibri"/>
          <w:noProof/>
          <w:lang w:val="en-US"/>
        </w:rPr>
        <w:t xml:space="preserve">. </w:t>
      </w:r>
      <w:r w:rsidR="008259C4" w:rsidRPr="008259C4">
        <w:rPr>
          <w:rFonts w:ascii="Calibri" w:hAnsi="Calibri"/>
          <w:b/>
          <w:bCs/>
          <w:noProof/>
        </w:rPr>
        <w:t>24</w:t>
      </w:r>
      <w:r w:rsidR="008259C4">
        <w:rPr>
          <w:rFonts w:ascii="Calibri" w:hAnsi="Calibri"/>
          <w:noProof/>
        </w:rPr>
        <w:t xml:space="preserve"> </w:t>
      </w:r>
      <w:r w:rsidR="008259C4" w:rsidRPr="008259C4">
        <w:rPr>
          <w:rFonts w:ascii="Calibri" w:hAnsi="Calibri"/>
          <w:noProof/>
        </w:rPr>
        <w:t>(6)</w:t>
      </w:r>
      <w:r w:rsidR="008259C4">
        <w:rPr>
          <w:rFonts w:ascii="Calibri" w:hAnsi="Calibri"/>
          <w:noProof/>
        </w:rPr>
        <w:t xml:space="preserve">, </w:t>
      </w:r>
      <w:r w:rsidR="008259C4" w:rsidRPr="008259C4">
        <w:rPr>
          <w:rFonts w:ascii="Calibri" w:hAnsi="Calibri"/>
          <w:noProof/>
        </w:rPr>
        <w:t>1979–1989</w:t>
      </w:r>
      <w:r w:rsidR="00640953">
        <w:rPr>
          <w:rFonts w:ascii="Calibri" w:hAnsi="Calibri"/>
          <w:noProof/>
          <w:lang w:val="en-US"/>
        </w:rPr>
        <w:t xml:space="preserve"> </w:t>
      </w:r>
      <w:r w:rsidRPr="00000FD7">
        <w:rPr>
          <w:rFonts w:ascii="Calibri" w:hAnsi="Calibri"/>
          <w:noProof/>
          <w:lang w:val="en-US"/>
        </w:rPr>
        <w:t>(201</w:t>
      </w:r>
      <w:r w:rsidR="008259C4">
        <w:rPr>
          <w:rFonts w:ascii="Calibri" w:hAnsi="Calibri"/>
          <w:noProof/>
          <w:lang w:val="en-US"/>
        </w:rPr>
        <w:t>7</w:t>
      </w:r>
      <w:r w:rsidRPr="00000FD7">
        <w:rPr>
          <w:rFonts w:ascii="Calibri" w:hAnsi="Calibri"/>
          <w:noProof/>
          <w:lang w:val="en-US"/>
        </w:rPr>
        <w:t>).</w:t>
      </w:r>
    </w:p>
    <w:p w14:paraId="0E079C47" w14:textId="7AA7680A" w:rsidR="00724C56" w:rsidRPr="00000FD7" w:rsidRDefault="00724C56" w:rsidP="00FE6FAE">
      <w:pPr>
        <w:widowControl w:val="0"/>
        <w:autoSpaceDE w:val="0"/>
        <w:autoSpaceDN w:val="0"/>
        <w:adjustRightInd w:val="0"/>
        <w:rPr>
          <w:rFonts w:ascii="Calibri" w:hAnsi="Calibri"/>
          <w:noProof/>
          <w:lang w:val="en-US"/>
        </w:rPr>
      </w:pPr>
      <w:r w:rsidRPr="00724C56">
        <w:rPr>
          <w:rFonts w:ascii="Calibri" w:hAnsi="Calibri"/>
          <w:noProof/>
        </w:rPr>
        <w:t>9.</w:t>
      </w:r>
      <w:r w:rsidRPr="00724C56">
        <w:rPr>
          <w:rFonts w:ascii="Calibri" w:hAnsi="Calibri"/>
          <w:noProof/>
        </w:rPr>
        <w:tab/>
        <w:t>Van Der Feen, D.</w:t>
      </w:r>
      <w:r w:rsidR="00FE6FAE">
        <w:rPr>
          <w:rFonts w:ascii="Calibri" w:hAnsi="Calibri"/>
          <w:noProof/>
        </w:rPr>
        <w:t xml:space="preserve"> </w:t>
      </w:r>
      <w:r w:rsidRPr="00724C56">
        <w:rPr>
          <w:rFonts w:ascii="Calibri" w:hAnsi="Calibri"/>
          <w:noProof/>
        </w:rPr>
        <w:t xml:space="preserve">E. </w:t>
      </w:r>
      <w:r w:rsidRPr="00FE6FAE">
        <w:rPr>
          <w:rFonts w:ascii="Calibri" w:hAnsi="Calibri"/>
          <w:noProof/>
        </w:rPr>
        <w:t xml:space="preserve">et al. </w:t>
      </w:r>
      <w:r w:rsidRPr="00FE6FAE">
        <w:rPr>
          <w:rFonts w:ascii="Calibri" w:hAnsi="Calibri"/>
          <w:noProof/>
          <w:lang w:val="en-US"/>
        </w:rPr>
        <w:t>S</w:t>
      </w:r>
      <w:r w:rsidRPr="00000FD7">
        <w:rPr>
          <w:rFonts w:ascii="Calibri" w:hAnsi="Calibri"/>
          <w:noProof/>
          <w:lang w:val="en-US"/>
        </w:rPr>
        <w:t xml:space="preserve">hunt surgery, right heart catheterization, and vascular morphometry in a rat model for flow-induced pulmonary arterial hypertension. </w:t>
      </w:r>
      <w:r w:rsidRPr="00000FD7">
        <w:rPr>
          <w:rFonts w:ascii="Calibri" w:hAnsi="Calibri"/>
          <w:i/>
          <w:iCs/>
          <w:noProof/>
          <w:lang w:val="en-US"/>
        </w:rPr>
        <w:t>Journal of Visualized Experiments</w:t>
      </w:r>
      <w:r w:rsidRPr="00000FD7">
        <w:rPr>
          <w:rFonts w:ascii="Calibri" w:hAnsi="Calibri"/>
          <w:noProof/>
          <w:lang w:val="en-US"/>
        </w:rPr>
        <w:t xml:space="preserve">. </w:t>
      </w:r>
      <w:r w:rsidR="008259C4" w:rsidRPr="00E326FC">
        <w:rPr>
          <w:rFonts w:ascii="Calibri" w:hAnsi="Calibri"/>
        </w:rPr>
        <w:t xml:space="preserve">(120), </w:t>
      </w:r>
      <w:r w:rsidR="008259C4" w:rsidRPr="008259C4">
        <w:rPr>
          <w:rFonts w:ascii="Calibri" w:hAnsi="Calibri"/>
          <w:noProof/>
        </w:rPr>
        <w:t>e55065</w:t>
      </w:r>
      <w:r w:rsidRPr="00000FD7">
        <w:rPr>
          <w:rFonts w:ascii="Calibri" w:hAnsi="Calibri"/>
          <w:noProof/>
          <w:lang w:val="en-US"/>
        </w:rPr>
        <w:t xml:space="preserve"> (2017).</w:t>
      </w:r>
    </w:p>
    <w:p w14:paraId="550307C3" w14:textId="734DFD12"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10.</w:t>
      </w:r>
      <w:r w:rsidRPr="00000FD7">
        <w:rPr>
          <w:rFonts w:ascii="Calibri" w:hAnsi="Calibri"/>
          <w:noProof/>
          <w:lang w:val="en-US"/>
        </w:rPr>
        <w:tab/>
        <w:t>Gomez-Arroyo, J</w:t>
      </w:r>
      <w:r w:rsidRPr="00FE6FAE">
        <w:rPr>
          <w:rFonts w:ascii="Calibri" w:hAnsi="Calibri"/>
          <w:noProof/>
          <w:lang w:val="en-US"/>
        </w:rPr>
        <w:t xml:space="preserve">. et al. </w:t>
      </w:r>
      <w:r w:rsidRPr="00000FD7">
        <w:rPr>
          <w:rFonts w:ascii="Calibri" w:hAnsi="Calibri"/>
          <w:noProof/>
          <w:lang w:val="en-US"/>
        </w:rPr>
        <w:t xml:space="preserve">Metabolic gene remodeling and mitochondrial dysfunction in failing right ventricular hypertrophy secondary to pulmonary arterial hypertension. </w:t>
      </w:r>
      <w:r w:rsidRPr="00000FD7">
        <w:rPr>
          <w:rFonts w:ascii="Calibri" w:hAnsi="Calibri"/>
          <w:i/>
          <w:iCs/>
          <w:noProof/>
          <w:lang w:val="en-US"/>
        </w:rPr>
        <w:t>Circulation: Heart Failure</w:t>
      </w:r>
      <w:r w:rsidRPr="00000FD7">
        <w:rPr>
          <w:rFonts w:ascii="Calibri" w:hAnsi="Calibri"/>
          <w:noProof/>
          <w:lang w:val="en-US"/>
        </w:rPr>
        <w:t xml:space="preserve">. </w:t>
      </w:r>
      <w:r w:rsidRPr="00000FD7">
        <w:rPr>
          <w:rFonts w:ascii="Calibri" w:hAnsi="Calibri"/>
          <w:b/>
          <w:bCs/>
          <w:noProof/>
          <w:lang w:val="en-US"/>
        </w:rPr>
        <w:t>6</w:t>
      </w:r>
      <w:r w:rsidRPr="00000FD7">
        <w:rPr>
          <w:rFonts w:ascii="Calibri" w:hAnsi="Calibri"/>
          <w:noProof/>
          <w:lang w:val="en-US"/>
        </w:rPr>
        <w:t xml:space="preserve"> (1), 136–144 </w:t>
      </w:r>
      <w:r w:rsidR="00FE6FAE">
        <w:rPr>
          <w:rFonts w:ascii="Calibri" w:hAnsi="Calibri"/>
          <w:noProof/>
          <w:lang w:val="en-US"/>
        </w:rPr>
        <w:t>(</w:t>
      </w:r>
      <w:r w:rsidRPr="00000FD7">
        <w:rPr>
          <w:rFonts w:ascii="Calibri" w:hAnsi="Calibri"/>
          <w:noProof/>
          <w:lang w:val="en-US"/>
        </w:rPr>
        <w:t>2013).</w:t>
      </w:r>
    </w:p>
    <w:p w14:paraId="704DB7FA" w14:textId="4EDBAF09"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11.</w:t>
      </w:r>
      <w:r w:rsidRPr="00000FD7">
        <w:rPr>
          <w:rFonts w:ascii="Calibri" w:hAnsi="Calibri"/>
          <w:noProof/>
          <w:lang w:val="en-US"/>
        </w:rPr>
        <w:tab/>
        <w:t>Bruns, D.</w:t>
      </w:r>
      <w:r w:rsidR="00FE6FAE">
        <w:rPr>
          <w:rFonts w:ascii="Calibri" w:hAnsi="Calibri"/>
          <w:noProof/>
          <w:lang w:val="en-US"/>
        </w:rPr>
        <w:t xml:space="preserve"> </w:t>
      </w:r>
      <w:r w:rsidRPr="00000FD7">
        <w:rPr>
          <w:rFonts w:ascii="Calibri" w:hAnsi="Calibri"/>
          <w:noProof/>
          <w:lang w:val="en-US"/>
        </w:rPr>
        <w:t>R., Dale Brown, R., Stenmark, K.</w:t>
      </w:r>
      <w:r w:rsidR="00FE6FAE">
        <w:rPr>
          <w:rFonts w:ascii="Calibri" w:hAnsi="Calibri"/>
          <w:noProof/>
          <w:lang w:val="en-US"/>
        </w:rPr>
        <w:t xml:space="preserve"> </w:t>
      </w:r>
      <w:r w:rsidRPr="00000FD7">
        <w:rPr>
          <w:rFonts w:ascii="Calibri" w:hAnsi="Calibri"/>
          <w:noProof/>
          <w:lang w:val="en-US"/>
        </w:rPr>
        <w:t>R., Buttrick, P.</w:t>
      </w:r>
      <w:r w:rsidR="00FE6FAE">
        <w:rPr>
          <w:rFonts w:ascii="Calibri" w:hAnsi="Calibri"/>
          <w:noProof/>
          <w:lang w:val="en-US"/>
        </w:rPr>
        <w:t xml:space="preserve"> </w:t>
      </w:r>
      <w:r w:rsidRPr="00000FD7">
        <w:rPr>
          <w:rFonts w:ascii="Calibri" w:hAnsi="Calibri"/>
          <w:noProof/>
          <w:lang w:val="en-US"/>
        </w:rPr>
        <w:t>M., Walker, L.</w:t>
      </w:r>
      <w:r w:rsidR="00FE6FAE">
        <w:rPr>
          <w:rFonts w:ascii="Calibri" w:hAnsi="Calibri"/>
          <w:noProof/>
          <w:lang w:val="en-US"/>
        </w:rPr>
        <w:t xml:space="preserve"> </w:t>
      </w:r>
      <w:r w:rsidRPr="00000FD7">
        <w:rPr>
          <w:rFonts w:ascii="Calibri" w:hAnsi="Calibri"/>
          <w:noProof/>
          <w:lang w:val="en-US"/>
        </w:rPr>
        <w:t xml:space="preserve">A. Mitochondrial integrity in a neonatal bovine model of right ventricular dysfunction. </w:t>
      </w:r>
      <w:r w:rsidRPr="00000FD7">
        <w:rPr>
          <w:rFonts w:ascii="Calibri" w:hAnsi="Calibri"/>
          <w:i/>
          <w:iCs/>
          <w:noProof/>
          <w:lang w:val="en-US"/>
        </w:rPr>
        <w:t>American Journal of Physiology - Lung Cellular and Molecular Physiology</w:t>
      </w:r>
      <w:r w:rsidRPr="00000FD7">
        <w:rPr>
          <w:rFonts w:ascii="Calibri" w:hAnsi="Calibri"/>
          <w:noProof/>
          <w:lang w:val="en-US"/>
        </w:rPr>
        <w:t xml:space="preserve">. </w:t>
      </w:r>
      <w:r w:rsidRPr="00000FD7">
        <w:rPr>
          <w:rFonts w:ascii="Calibri" w:hAnsi="Calibri"/>
          <w:b/>
          <w:bCs/>
          <w:noProof/>
          <w:lang w:val="en-US"/>
        </w:rPr>
        <w:t>308</w:t>
      </w:r>
      <w:r w:rsidRPr="00000FD7">
        <w:rPr>
          <w:rFonts w:ascii="Calibri" w:hAnsi="Calibri"/>
          <w:noProof/>
          <w:lang w:val="en-US"/>
        </w:rPr>
        <w:t xml:space="preserve"> (2), L158–L167 (2015).</w:t>
      </w:r>
    </w:p>
    <w:p w14:paraId="7097E07D" w14:textId="4F8647C0"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12.</w:t>
      </w:r>
      <w:r w:rsidRPr="00000FD7">
        <w:rPr>
          <w:rFonts w:ascii="Calibri" w:hAnsi="Calibri"/>
          <w:noProof/>
          <w:lang w:val="en-US"/>
        </w:rPr>
        <w:tab/>
        <w:t>Zhang, W.-H.</w:t>
      </w:r>
      <w:r w:rsidR="008259C4">
        <w:rPr>
          <w:rFonts w:ascii="Calibri" w:hAnsi="Calibri"/>
          <w:noProof/>
          <w:lang w:val="en-US"/>
        </w:rPr>
        <w:t xml:space="preserve"> et al.</w:t>
      </w:r>
      <w:r w:rsidRPr="00000FD7">
        <w:rPr>
          <w:rFonts w:ascii="Calibri" w:hAnsi="Calibri"/>
          <w:noProof/>
          <w:lang w:val="en-US"/>
        </w:rPr>
        <w:t xml:space="preserve"> Up-regulation of hexokinase1 in the right ventricle of monocrotaline induced pulmonary hypertension. </w:t>
      </w:r>
      <w:r w:rsidRPr="00000FD7">
        <w:rPr>
          <w:rFonts w:ascii="Calibri" w:hAnsi="Calibri"/>
          <w:i/>
          <w:iCs/>
          <w:noProof/>
          <w:lang w:val="en-US"/>
        </w:rPr>
        <w:t>Respiratory Research</w:t>
      </w:r>
      <w:r w:rsidRPr="00000FD7">
        <w:rPr>
          <w:rFonts w:ascii="Calibri" w:hAnsi="Calibri"/>
          <w:noProof/>
          <w:lang w:val="en-US"/>
        </w:rPr>
        <w:t xml:space="preserve">. </w:t>
      </w:r>
      <w:r w:rsidRPr="00000FD7">
        <w:rPr>
          <w:rFonts w:ascii="Calibri" w:hAnsi="Calibri"/>
          <w:b/>
          <w:bCs/>
          <w:noProof/>
          <w:lang w:val="en-US"/>
        </w:rPr>
        <w:t>15</w:t>
      </w:r>
      <w:r w:rsidRPr="00000FD7">
        <w:rPr>
          <w:rFonts w:ascii="Calibri" w:hAnsi="Calibri"/>
          <w:noProof/>
          <w:lang w:val="en-US"/>
        </w:rPr>
        <w:t xml:space="preserve"> (1)</w:t>
      </w:r>
      <w:r w:rsidR="008259C4">
        <w:rPr>
          <w:rFonts w:ascii="Calibri" w:hAnsi="Calibri"/>
          <w:noProof/>
          <w:lang w:val="en-US"/>
        </w:rPr>
        <w:t>, 119</w:t>
      </w:r>
      <w:r w:rsidR="00FE6FAE">
        <w:rPr>
          <w:rFonts w:ascii="Calibri" w:hAnsi="Calibri"/>
          <w:noProof/>
          <w:lang w:val="en-US"/>
        </w:rPr>
        <w:t xml:space="preserve"> </w:t>
      </w:r>
      <w:r w:rsidRPr="00000FD7">
        <w:rPr>
          <w:rFonts w:ascii="Calibri" w:hAnsi="Calibri"/>
          <w:noProof/>
          <w:lang w:val="en-US"/>
        </w:rPr>
        <w:t>(2014).</w:t>
      </w:r>
    </w:p>
    <w:p w14:paraId="0D8C0031" w14:textId="0C4B36B5"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13.</w:t>
      </w:r>
      <w:r w:rsidRPr="00000FD7">
        <w:rPr>
          <w:rFonts w:ascii="Calibri" w:hAnsi="Calibri"/>
          <w:noProof/>
          <w:lang w:val="en-US"/>
        </w:rPr>
        <w:tab/>
        <w:t xml:space="preserve">Paulin, R. </w:t>
      </w:r>
      <w:r w:rsidRPr="00FE6FAE">
        <w:rPr>
          <w:rFonts w:ascii="Calibri" w:hAnsi="Calibri"/>
          <w:noProof/>
          <w:lang w:val="en-US"/>
        </w:rPr>
        <w:t>et al. A m</w:t>
      </w:r>
      <w:r w:rsidRPr="00000FD7">
        <w:rPr>
          <w:rFonts w:ascii="Calibri" w:hAnsi="Calibri"/>
          <w:noProof/>
          <w:lang w:val="en-US"/>
        </w:rPr>
        <w:t xml:space="preserve">iR-208-Mef2 axis drives the decompensation of right ventricular function in pulmonary hypertension. </w:t>
      </w:r>
      <w:r w:rsidRPr="00000FD7">
        <w:rPr>
          <w:rFonts w:ascii="Calibri" w:hAnsi="Calibri"/>
          <w:i/>
          <w:iCs/>
          <w:noProof/>
          <w:lang w:val="en-US"/>
        </w:rPr>
        <w:t>Circulation Research</w:t>
      </w:r>
      <w:r w:rsidRPr="00000FD7">
        <w:rPr>
          <w:rFonts w:ascii="Calibri" w:hAnsi="Calibri"/>
          <w:noProof/>
          <w:lang w:val="en-US"/>
        </w:rPr>
        <w:t xml:space="preserve">. </w:t>
      </w:r>
      <w:r w:rsidRPr="00000FD7">
        <w:rPr>
          <w:rFonts w:ascii="Calibri" w:hAnsi="Calibri"/>
          <w:b/>
          <w:bCs/>
          <w:noProof/>
          <w:lang w:val="en-US"/>
        </w:rPr>
        <w:t>116</w:t>
      </w:r>
      <w:r w:rsidRPr="00000FD7">
        <w:rPr>
          <w:rFonts w:ascii="Calibri" w:hAnsi="Calibri"/>
          <w:noProof/>
          <w:lang w:val="en-US"/>
        </w:rPr>
        <w:t xml:space="preserve"> (1), 56–69 (2015).</w:t>
      </w:r>
    </w:p>
    <w:p w14:paraId="4EF0171D" w14:textId="03738366"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14.</w:t>
      </w:r>
      <w:r w:rsidRPr="00000FD7">
        <w:rPr>
          <w:rFonts w:ascii="Calibri" w:hAnsi="Calibri"/>
          <w:noProof/>
          <w:lang w:val="en-US"/>
        </w:rPr>
        <w:tab/>
        <w:t>Sutendra, G.</w:t>
      </w:r>
      <w:r w:rsidRPr="003C7520">
        <w:rPr>
          <w:rFonts w:ascii="Calibri" w:hAnsi="Calibri"/>
          <w:noProof/>
          <w:lang w:val="en-US"/>
        </w:rPr>
        <w:t xml:space="preserve"> et al. </w:t>
      </w:r>
      <w:r w:rsidRPr="00000FD7">
        <w:rPr>
          <w:rFonts w:ascii="Calibri" w:hAnsi="Calibri"/>
          <w:noProof/>
          <w:lang w:val="en-US"/>
        </w:rPr>
        <w:t xml:space="preserve">A metabolic remodeling in right ventricular hypertrophy is associated with decreased angiogenesis and a transition from a compensated to a decompensated state in pulmonary hypertension. </w:t>
      </w:r>
      <w:r w:rsidRPr="00000FD7">
        <w:rPr>
          <w:rFonts w:ascii="Calibri" w:hAnsi="Calibri"/>
          <w:i/>
          <w:iCs/>
          <w:noProof/>
          <w:lang w:val="en-US"/>
        </w:rPr>
        <w:t>Journal of Molecular Medicine</w:t>
      </w:r>
      <w:r w:rsidRPr="00000FD7">
        <w:rPr>
          <w:rFonts w:ascii="Calibri" w:hAnsi="Calibri"/>
          <w:noProof/>
          <w:lang w:val="en-US"/>
        </w:rPr>
        <w:t xml:space="preserve">. </w:t>
      </w:r>
      <w:r w:rsidRPr="00000FD7">
        <w:rPr>
          <w:rFonts w:ascii="Calibri" w:hAnsi="Calibri"/>
          <w:b/>
          <w:bCs/>
          <w:noProof/>
          <w:lang w:val="en-US"/>
        </w:rPr>
        <w:t>91</w:t>
      </w:r>
      <w:r w:rsidRPr="00000FD7">
        <w:rPr>
          <w:rFonts w:ascii="Calibri" w:hAnsi="Calibri"/>
          <w:noProof/>
          <w:lang w:val="en-US"/>
        </w:rPr>
        <w:t xml:space="preserve"> (11), 1315–1327</w:t>
      </w:r>
      <w:r w:rsidR="003C7520">
        <w:rPr>
          <w:rFonts w:ascii="Calibri" w:hAnsi="Calibri"/>
          <w:noProof/>
          <w:lang w:val="en-US"/>
        </w:rPr>
        <w:t xml:space="preserve"> </w:t>
      </w:r>
      <w:r w:rsidRPr="00000FD7">
        <w:rPr>
          <w:rFonts w:ascii="Calibri" w:hAnsi="Calibri"/>
          <w:noProof/>
          <w:lang w:val="en-US"/>
        </w:rPr>
        <w:t>(2013).</w:t>
      </w:r>
    </w:p>
    <w:p w14:paraId="6BB3A007" w14:textId="6D7B6D5C"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15.</w:t>
      </w:r>
      <w:r w:rsidRPr="00000FD7">
        <w:rPr>
          <w:rFonts w:ascii="Calibri" w:hAnsi="Calibri"/>
          <w:noProof/>
          <w:lang w:val="en-US"/>
        </w:rPr>
        <w:tab/>
        <w:t>Balestra, G.</w:t>
      </w:r>
      <w:r w:rsidR="003C7520">
        <w:rPr>
          <w:rFonts w:ascii="Calibri" w:hAnsi="Calibri"/>
          <w:noProof/>
          <w:lang w:val="en-US"/>
        </w:rPr>
        <w:t xml:space="preserve"> </w:t>
      </w:r>
      <w:r w:rsidRPr="00000FD7">
        <w:rPr>
          <w:rFonts w:ascii="Calibri" w:hAnsi="Calibri"/>
          <w:noProof/>
          <w:lang w:val="en-US"/>
        </w:rPr>
        <w:t>M.</w:t>
      </w:r>
      <w:r w:rsidR="003C7520">
        <w:rPr>
          <w:rFonts w:ascii="Calibri" w:hAnsi="Calibri"/>
          <w:noProof/>
          <w:lang w:val="en-US"/>
        </w:rPr>
        <w:t xml:space="preserve"> et al. </w:t>
      </w:r>
      <w:r w:rsidRPr="00000FD7">
        <w:rPr>
          <w:rFonts w:ascii="Calibri" w:hAnsi="Calibri"/>
          <w:noProof/>
          <w:lang w:val="en-US"/>
        </w:rPr>
        <w:t xml:space="preserve">Increased in vivo mitochondrial oxygenation with right ventricular failure induced by pulmonary arterial hypertension: Mitochondrial inhibition as driver of cardiac failure? </w:t>
      </w:r>
      <w:r w:rsidRPr="00000FD7">
        <w:rPr>
          <w:rFonts w:ascii="Calibri" w:hAnsi="Calibri"/>
          <w:i/>
          <w:iCs/>
          <w:noProof/>
          <w:lang w:val="en-US"/>
        </w:rPr>
        <w:t>Respiratory Research</w:t>
      </w:r>
      <w:r w:rsidRPr="00000FD7">
        <w:rPr>
          <w:rFonts w:ascii="Calibri" w:hAnsi="Calibri"/>
          <w:noProof/>
          <w:lang w:val="en-US"/>
        </w:rPr>
        <w:t xml:space="preserve">. </w:t>
      </w:r>
      <w:r w:rsidRPr="00000FD7">
        <w:rPr>
          <w:rFonts w:ascii="Calibri" w:hAnsi="Calibri"/>
          <w:b/>
          <w:bCs/>
          <w:noProof/>
          <w:lang w:val="en-US"/>
        </w:rPr>
        <w:t>16</w:t>
      </w:r>
      <w:r w:rsidR="00E55E90">
        <w:rPr>
          <w:rFonts w:ascii="Calibri" w:hAnsi="Calibri"/>
          <w:noProof/>
          <w:lang w:val="en-US"/>
        </w:rPr>
        <w:t>, 6</w:t>
      </w:r>
      <w:r w:rsidR="003C7520">
        <w:rPr>
          <w:rFonts w:ascii="Calibri" w:hAnsi="Calibri"/>
          <w:noProof/>
          <w:lang w:val="en-US"/>
        </w:rPr>
        <w:t xml:space="preserve"> </w:t>
      </w:r>
      <w:r w:rsidRPr="00000FD7">
        <w:rPr>
          <w:rFonts w:ascii="Calibri" w:hAnsi="Calibri"/>
          <w:noProof/>
          <w:lang w:val="en-US"/>
        </w:rPr>
        <w:t>(2015).</w:t>
      </w:r>
    </w:p>
    <w:p w14:paraId="650F2D58" w14:textId="1B12D0FD"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16.</w:t>
      </w:r>
      <w:r w:rsidRPr="00000FD7">
        <w:rPr>
          <w:rFonts w:ascii="Calibri" w:hAnsi="Calibri"/>
          <w:noProof/>
          <w:lang w:val="en-US"/>
        </w:rPr>
        <w:tab/>
        <w:t xml:space="preserve">Piao, L. </w:t>
      </w:r>
      <w:r w:rsidRPr="003C7520">
        <w:rPr>
          <w:rFonts w:ascii="Calibri" w:hAnsi="Calibri"/>
          <w:noProof/>
          <w:lang w:val="en-US"/>
        </w:rPr>
        <w:t>et al. T</w:t>
      </w:r>
      <w:r w:rsidRPr="00000FD7">
        <w:rPr>
          <w:rFonts w:ascii="Calibri" w:hAnsi="Calibri"/>
          <w:noProof/>
          <w:lang w:val="en-US"/>
        </w:rPr>
        <w:t xml:space="preserve">he inhibition of pyruvate dehydrogenase kinase improves impaired cardiac function and electrical remodeling in two models of right ventricular hypertrophy: Resuscitating the hibernating right ventricle. </w:t>
      </w:r>
      <w:r w:rsidRPr="00000FD7">
        <w:rPr>
          <w:rFonts w:ascii="Calibri" w:hAnsi="Calibri"/>
          <w:i/>
          <w:iCs/>
          <w:noProof/>
          <w:lang w:val="en-US"/>
        </w:rPr>
        <w:t>Journal of Molecular Medicine</w:t>
      </w:r>
      <w:r w:rsidRPr="00000FD7">
        <w:rPr>
          <w:rFonts w:ascii="Calibri" w:hAnsi="Calibri"/>
          <w:noProof/>
          <w:lang w:val="en-US"/>
        </w:rPr>
        <w:t xml:space="preserve">. </w:t>
      </w:r>
      <w:r w:rsidRPr="00000FD7">
        <w:rPr>
          <w:rFonts w:ascii="Calibri" w:hAnsi="Calibri"/>
          <w:b/>
          <w:bCs/>
          <w:noProof/>
          <w:lang w:val="en-US"/>
        </w:rPr>
        <w:t>88</w:t>
      </w:r>
      <w:r w:rsidRPr="00000FD7">
        <w:rPr>
          <w:rFonts w:ascii="Calibri" w:hAnsi="Calibri"/>
          <w:noProof/>
          <w:lang w:val="en-US"/>
        </w:rPr>
        <w:t xml:space="preserve"> (1), 47–60 (2010).</w:t>
      </w:r>
    </w:p>
    <w:p w14:paraId="124B6C1A" w14:textId="50769342"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17.</w:t>
      </w:r>
      <w:r w:rsidRPr="00000FD7">
        <w:rPr>
          <w:rFonts w:ascii="Calibri" w:hAnsi="Calibri"/>
          <w:noProof/>
          <w:lang w:val="en-US"/>
        </w:rPr>
        <w:tab/>
        <w:t xml:space="preserve">Piao, L. </w:t>
      </w:r>
      <w:r w:rsidRPr="003C7520">
        <w:rPr>
          <w:rFonts w:ascii="Calibri" w:hAnsi="Calibri"/>
          <w:noProof/>
          <w:lang w:val="en-US"/>
        </w:rPr>
        <w:t>et al. F</w:t>
      </w:r>
      <w:r w:rsidRPr="00000FD7">
        <w:rPr>
          <w:rFonts w:ascii="Calibri" w:hAnsi="Calibri"/>
          <w:noProof/>
          <w:lang w:val="en-US"/>
        </w:rPr>
        <w:t xml:space="preserve">OXO1-mediated upregulation of pyruvate dehydrogenase kinase-4 (PDK4) decreases glucose oxidation and impairs right ventricular function in pulmonary hypertension: therapeutic benefits of dichloroacetate. </w:t>
      </w:r>
      <w:r w:rsidRPr="00000FD7">
        <w:rPr>
          <w:rFonts w:ascii="Calibri" w:hAnsi="Calibri"/>
          <w:i/>
          <w:iCs/>
          <w:noProof/>
          <w:lang w:val="en-US"/>
        </w:rPr>
        <w:t>Journal of Molecular Medicine</w:t>
      </w:r>
      <w:r w:rsidRPr="00000FD7">
        <w:rPr>
          <w:rFonts w:ascii="Calibri" w:hAnsi="Calibri"/>
          <w:noProof/>
          <w:lang w:val="en-US"/>
        </w:rPr>
        <w:t xml:space="preserve">. </w:t>
      </w:r>
      <w:r w:rsidRPr="00000FD7">
        <w:rPr>
          <w:rFonts w:ascii="Calibri" w:hAnsi="Calibri"/>
          <w:b/>
          <w:bCs/>
          <w:noProof/>
          <w:lang w:val="en-US"/>
        </w:rPr>
        <w:t>91</w:t>
      </w:r>
      <w:r w:rsidRPr="00000FD7">
        <w:rPr>
          <w:rFonts w:ascii="Calibri" w:hAnsi="Calibri"/>
          <w:noProof/>
          <w:lang w:val="en-US"/>
        </w:rPr>
        <w:t>, 333–346 (2013).</w:t>
      </w:r>
    </w:p>
    <w:p w14:paraId="727EE0D5" w14:textId="1DFD2AC8" w:rsidR="00724C56" w:rsidRPr="00000FD7" w:rsidRDefault="00724C56" w:rsidP="00FE6FAE">
      <w:pPr>
        <w:widowControl w:val="0"/>
        <w:autoSpaceDE w:val="0"/>
        <w:autoSpaceDN w:val="0"/>
        <w:adjustRightInd w:val="0"/>
        <w:rPr>
          <w:rFonts w:ascii="Calibri" w:hAnsi="Calibri"/>
          <w:noProof/>
          <w:lang w:val="en-US"/>
        </w:rPr>
      </w:pPr>
      <w:r w:rsidRPr="00724C56">
        <w:rPr>
          <w:rFonts w:ascii="Calibri" w:hAnsi="Calibri"/>
          <w:noProof/>
        </w:rPr>
        <w:t>18.</w:t>
      </w:r>
      <w:r w:rsidRPr="00724C56">
        <w:rPr>
          <w:rFonts w:ascii="Calibri" w:hAnsi="Calibri"/>
          <w:noProof/>
        </w:rPr>
        <w:tab/>
        <w:t>Sheikh, A.</w:t>
      </w:r>
      <w:r w:rsidR="002052FC">
        <w:rPr>
          <w:rFonts w:ascii="Calibri" w:hAnsi="Calibri"/>
          <w:noProof/>
        </w:rPr>
        <w:t xml:space="preserve"> </w:t>
      </w:r>
      <w:r w:rsidRPr="00724C56">
        <w:rPr>
          <w:rFonts w:ascii="Calibri" w:hAnsi="Calibri"/>
          <w:noProof/>
        </w:rPr>
        <w:t xml:space="preserve">M. </w:t>
      </w:r>
      <w:r w:rsidRPr="003C7520">
        <w:rPr>
          <w:rFonts w:ascii="Calibri" w:hAnsi="Calibri"/>
          <w:noProof/>
        </w:rPr>
        <w:t xml:space="preserve">et al. </w:t>
      </w:r>
      <w:r w:rsidRPr="003C7520">
        <w:rPr>
          <w:rFonts w:ascii="Calibri" w:hAnsi="Calibri"/>
          <w:noProof/>
          <w:lang w:val="en-US"/>
        </w:rPr>
        <w:t>Ri</w:t>
      </w:r>
      <w:r w:rsidRPr="00000FD7">
        <w:rPr>
          <w:rFonts w:ascii="Calibri" w:hAnsi="Calibri"/>
          <w:noProof/>
          <w:lang w:val="en-US"/>
        </w:rPr>
        <w:t xml:space="preserve">ght ventricular hypertrophy with early dysfunction: A proteomics study in a neonatal model. </w:t>
      </w:r>
      <w:r w:rsidRPr="00000FD7">
        <w:rPr>
          <w:rFonts w:ascii="Calibri" w:hAnsi="Calibri"/>
          <w:i/>
          <w:iCs/>
          <w:noProof/>
          <w:lang w:val="en-US"/>
        </w:rPr>
        <w:t>Journal of Thoracic and Cardiovascular Surgery</w:t>
      </w:r>
      <w:r w:rsidRPr="00000FD7">
        <w:rPr>
          <w:rFonts w:ascii="Calibri" w:hAnsi="Calibri"/>
          <w:noProof/>
          <w:lang w:val="en-US"/>
        </w:rPr>
        <w:t xml:space="preserve">. </w:t>
      </w:r>
      <w:r w:rsidRPr="00000FD7">
        <w:rPr>
          <w:rFonts w:ascii="Calibri" w:hAnsi="Calibri"/>
          <w:b/>
          <w:bCs/>
          <w:noProof/>
          <w:lang w:val="en-US"/>
        </w:rPr>
        <w:t>137</w:t>
      </w:r>
      <w:r w:rsidRPr="00000FD7">
        <w:rPr>
          <w:rFonts w:ascii="Calibri" w:hAnsi="Calibri"/>
          <w:noProof/>
          <w:lang w:val="en-US"/>
        </w:rPr>
        <w:t xml:space="preserve"> (5), 1146–1153</w:t>
      </w:r>
      <w:r w:rsidR="003C7520">
        <w:rPr>
          <w:rFonts w:ascii="Calibri" w:hAnsi="Calibri"/>
          <w:noProof/>
          <w:lang w:val="en-US"/>
        </w:rPr>
        <w:t xml:space="preserve"> </w:t>
      </w:r>
      <w:r w:rsidRPr="00000FD7">
        <w:rPr>
          <w:rFonts w:ascii="Calibri" w:hAnsi="Calibri"/>
          <w:noProof/>
          <w:lang w:val="en-US"/>
        </w:rPr>
        <w:t>(2009).</w:t>
      </w:r>
    </w:p>
    <w:p w14:paraId="08843ED9" w14:textId="53DE9F85"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19.</w:t>
      </w:r>
      <w:r w:rsidRPr="00000FD7">
        <w:rPr>
          <w:rFonts w:ascii="Calibri" w:hAnsi="Calibri"/>
          <w:noProof/>
          <w:lang w:val="en-US"/>
        </w:rPr>
        <w:tab/>
        <w:t>Olivetti, G.</w:t>
      </w:r>
      <w:r w:rsidR="00E55E90">
        <w:rPr>
          <w:rFonts w:ascii="Calibri" w:hAnsi="Calibri"/>
          <w:noProof/>
          <w:lang w:val="en-US"/>
        </w:rPr>
        <w:t xml:space="preserve"> et al.</w:t>
      </w:r>
      <w:r w:rsidRPr="00000FD7">
        <w:rPr>
          <w:rFonts w:ascii="Calibri" w:hAnsi="Calibri"/>
          <w:noProof/>
          <w:lang w:val="en-US"/>
        </w:rPr>
        <w:t xml:space="preserve"> Cellular basis of wall remodeling in long-term pressure overload-induced right ventricular hypertrophy in rats. </w:t>
      </w:r>
      <w:r w:rsidRPr="00000FD7">
        <w:rPr>
          <w:rFonts w:ascii="Calibri" w:hAnsi="Calibri"/>
          <w:i/>
          <w:iCs/>
          <w:noProof/>
          <w:lang w:val="en-US"/>
        </w:rPr>
        <w:t>Circulation Research</w:t>
      </w:r>
      <w:r w:rsidRPr="00000FD7">
        <w:rPr>
          <w:rFonts w:ascii="Calibri" w:hAnsi="Calibri"/>
          <w:noProof/>
          <w:lang w:val="en-US"/>
        </w:rPr>
        <w:t xml:space="preserve">. </w:t>
      </w:r>
      <w:r w:rsidRPr="00000FD7">
        <w:rPr>
          <w:rFonts w:ascii="Calibri" w:hAnsi="Calibri"/>
          <w:b/>
          <w:bCs/>
          <w:noProof/>
          <w:lang w:val="en-US"/>
        </w:rPr>
        <w:t>63</w:t>
      </w:r>
      <w:r w:rsidRPr="00000FD7">
        <w:rPr>
          <w:rFonts w:ascii="Calibri" w:hAnsi="Calibri"/>
          <w:noProof/>
          <w:lang w:val="en-US"/>
        </w:rPr>
        <w:t xml:space="preserve"> (3), 648–657 (1988).</w:t>
      </w:r>
    </w:p>
    <w:p w14:paraId="546BBADC" w14:textId="7F5D6FE9"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20.</w:t>
      </w:r>
      <w:r w:rsidRPr="00000FD7">
        <w:rPr>
          <w:rFonts w:ascii="Calibri" w:hAnsi="Calibri"/>
          <w:noProof/>
          <w:lang w:val="en-US"/>
        </w:rPr>
        <w:tab/>
        <w:t>Lauva, I.</w:t>
      </w:r>
      <w:r w:rsidR="003C7520">
        <w:rPr>
          <w:rFonts w:ascii="Calibri" w:hAnsi="Calibri"/>
          <w:noProof/>
          <w:lang w:val="en-US"/>
        </w:rPr>
        <w:t xml:space="preserve"> </w:t>
      </w:r>
      <w:r w:rsidRPr="00000FD7">
        <w:rPr>
          <w:rFonts w:ascii="Calibri" w:hAnsi="Calibri"/>
          <w:noProof/>
          <w:lang w:val="en-US"/>
        </w:rPr>
        <w:t>K.</w:t>
      </w:r>
      <w:r w:rsidR="003C7520">
        <w:rPr>
          <w:rFonts w:ascii="Calibri" w:hAnsi="Calibri"/>
          <w:noProof/>
          <w:lang w:val="en-US"/>
        </w:rPr>
        <w:t xml:space="preserve"> et al.</w:t>
      </w:r>
      <w:r w:rsidRPr="00000FD7">
        <w:rPr>
          <w:rFonts w:ascii="Calibri" w:hAnsi="Calibri"/>
          <w:noProof/>
          <w:lang w:val="en-US"/>
        </w:rPr>
        <w:t xml:space="preserve"> Control of myocardial tissue components and cardiocyte organelles in pressure-overload hypertrophy of the cat right ventricle. </w:t>
      </w:r>
      <w:r w:rsidRPr="00000FD7">
        <w:rPr>
          <w:rFonts w:ascii="Calibri" w:hAnsi="Calibri"/>
          <w:i/>
          <w:iCs/>
          <w:noProof/>
          <w:lang w:val="en-US"/>
        </w:rPr>
        <w:t xml:space="preserve">The American </w:t>
      </w:r>
      <w:r w:rsidR="003C7520">
        <w:rPr>
          <w:rFonts w:ascii="Calibri" w:hAnsi="Calibri"/>
          <w:i/>
          <w:iCs/>
          <w:noProof/>
          <w:lang w:val="en-US"/>
        </w:rPr>
        <w:t>J</w:t>
      </w:r>
      <w:r w:rsidRPr="00000FD7">
        <w:rPr>
          <w:rFonts w:ascii="Calibri" w:hAnsi="Calibri"/>
          <w:i/>
          <w:iCs/>
          <w:noProof/>
          <w:lang w:val="en-US"/>
        </w:rPr>
        <w:t xml:space="preserve">ournal of </w:t>
      </w:r>
      <w:r w:rsidR="003C7520">
        <w:rPr>
          <w:rFonts w:ascii="Calibri" w:hAnsi="Calibri"/>
          <w:i/>
          <w:iCs/>
          <w:noProof/>
          <w:lang w:val="en-US"/>
        </w:rPr>
        <w:t>A</w:t>
      </w:r>
      <w:r w:rsidRPr="00000FD7">
        <w:rPr>
          <w:rFonts w:ascii="Calibri" w:hAnsi="Calibri"/>
          <w:i/>
          <w:iCs/>
          <w:noProof/>
          <w:lang w:val="en-US"/>
        </w:rPr>
        <w:t>natomy</w:t>
      </w:r>
      <w:r w:rsidRPr="00000FD7">
        <w:rPr>
          <w:rFonts w:ascii="Calibri" w:hAnsi="Calibri"/>
          <w:noProof/>
          <w:lang w:val="en-US"/>
        </w:rPr>
        <w:t xml:space="preserve">. </w:t>
      </w:r>
      <w:r w:rsidRPr="00000FD7">
        <w:rPr>
          <w:rFonts w:ascii="Calibri" w:hAnsi="Calibri"/>
          <w:b/>
          <w:bCs/>
          <w:noProof/>
          <w:lang w:val="en-US"/>
        </w:rPr>
        <w:t>177</w:t>
      </w:r>
      <w:r w:rsidRPr="00000FD7">
        <w:rPr>
          <w:rFonts w:ascii="Calibri" w:hAnsi="Calibri"/>
          <w:noProof/>
          <w:lang w:val="en-US"/>
        </w:rPr>
        <w:t xml:space="preserve"> </w:t>
      </w:r>
      <w:r w:rsidRPr="00000FD7">
        <w:rPr>
          <w:rFonts w:ascii="Calibri" w:hAnsi="Calibri"/>
          <w:noProof/>
          <w:lang w:val="en-US"/>
        </w:rPr>
        <w:lastRenderedPageBreak/>
        <w:t>(1), 71–80</w:t>
      </w:r>
      <w:r w:rsidR="003C7520">
        <w:rPr>
          <w:rFonts w:ascii="Calibri" w:hAnsi="Calibri"/>
          <w:noProof/>
          <w:lang w:val="en-US"/>
        </w:rPr>
        <w:t xml:space="preserve"> </w:t>
      </w:r>
      <w:r w:rsidRPr="00000FD7">
        <w:rPr>
          <w:rFonts w:ascii="Calibri" w:hAnsi="Calibri"/>
          <w:noProof/>
          <w:lang w:val="en-US"/>
        </w:rPr>
        <w:t>(1986).</w:t>
      </w:r>
    </w:p>
    <w:p w14:paraId="43EC7452" w14:textId="6BAF63BE"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21.</w:t>
      </w:r>
      <w:r w:rsidRPr="00000FD7">
        <w:rPr>
          <w:rFonts w:ascii="Calibri" w:hAnsi="Calibri"/>
          <w:noProof/>
          <w:lang w:val="en-US"/>
        </w:rPr>
        <w:tab/>
        <w:t xml:space="preserve">Fang, Y.-H. </w:t>
      </w:r>
      <w:r w:rsidRPr="003C7520">
        <w:rPr>
          <w:rFonts w:ascii="Calibri" w:hAnsi="Calibri"/>
          <w:noProof/>
          <w:lang w:val="en-US"/>
        </w:rPr>
        <w:t xml:space="preserve">et al. </w:t>
      </w:r>
      <w:r w:rsidRPr="00000FD7">
        <w:rPr>
          <w:rFonts w:ascii="Calibri" w:hAnsi="Calibri"/>
          <w:noProof/>
          <w:lang w:val="en-US"/>
        </w:rPr>
        <w:t xml:space="preserve">Therapeutic inhibition of fatty acid oxidation in right ventricular hypertrophy: Exploiting Randle’s cycle. </w:t>
      </w:r>
      <w:r w:rsidRPr="00000FD7">
        <w:rPr>
          <w:rFonts w:ascii="Calibri" w:hAnsi="Calibri"/>
          <w:i/>
          <w:iCs/>
          <w:noProof/>
          <w:lang w:val="en-US"/>
        </w:rPr>
        <w:t>Journal of Molecular Medicine</w:t>
      </w:r>
      <w:r w:rsidRPr="00000FD7">
        <w:rPr>
          <w:rFonts w:ascii="Calibri" w:hAnsi="Calibri"/>
          <w:noProof/>
          <w:lang w:val="en-US"/>
        </w:rPr>
        <w:t xml:space="preserve">. </w:t>
      </w:r>
      <w:r w:rsidRPr="00000FD7">
        <w:rPr>
          <w:rFonts w:ascii="Calibri" w:hAnsi="Calibri"/>
          <w:b/>
          <w:bCs/>
          <w:noProof/>
          <w:lang w:val="en-US"/>
        </w:rPr>
        <w:t>90</w:t>
      </w:r>
      <w:r w:rsidRPr="00000FD7">
        <w:rPr>
          <w:rFonts w:ascii="Calibri" w:hAnsi="Calibri"/>
          <w:noProof/>
          <w:lang w:val="en-US"/>
        </w:rPr>
        <w:t xml:space="preserve"> (1), 31–43</w:t>
      </w:r>
      <w:r w:rsidR="003C7520">
        <w:rPr>
          <w:rFonts w:ascii="Calibri" w:hAnsi="Calibri"/>
          <w:noProof/>
          <w:lang w:val="en-US"/>
        </w:rPr>
        <w:t xml:space="preserve"> </w:t>
      </w:r>
      <w:r w:rsidRPr="00000FD7">
        <w:rPr>
          <w:rFonts w:ascii="Calibri" w:hAnsi="Calibri"/>
          <w:noProof/>
          <w:lang w:val="en-US"/>
        </w:rPr>
        <w:t>(2012).</w:t>
      </w:r>
    </w:p>
    <w:p w14:paraId="613744EE" w14:textId="1E9A828B"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22.</w:t>
      </w:r>
      <w:r w:rsidRPr="00000FD7">
        <w:rPr>
          <w:rFonts w:ascii="Calibri" w:hAnsi="Calibri"/>
          <w:noProof/>
          <w:lang w:val="en-US"/>
        </w:rPr>
        <w:tab/>
        <w:t>Piao, L.</w:t>
      </w:r>
      <w:r w:rsidR="003C7520">
        <w:rPr>
          <w:rFonts w:ascii="Calibri" w:hAnsi="Calibri"/>
          <w:noProof/>
          <w:lang w:val="en-US"/>
        </w:rPr>
        <w:t xml:space="preserve"> et al.</w:t>
      </w:r>
      <w:r w:rsidRPr="00000FD7">
        <w:rPr>
          <w:rFonts w:ascii="Calibri" w:hAnsi="Calibri"/>
          <w:noProof/>
          <w:lang w:val="en-US"/>
        </w:rPr>
        <w:t xml:space="preserve"> Cardiac glutaminolysis: A maladaptive cancer metabolism pathway in the right ventricle in pulmonary hypertension. </w:t>
      </w:r>
      <w:r w:rsidRPr="00000FD7">
        <w:rPr>
          <w:rFonts w:ascii="Calibri" w:hAnsi="Calibri"/>
          <w:i/>
          <w:iCs/>
          <w:noProof/>
          <w:lang w:val="en-US"/>
        </w:rPr>
        <w:t>Journal of Molecular Medicine</w:t>
      </w:r>
      <w:r w:rsidRPr="00000FD7">
        <w:rPr>
          <w:rFonts w:ascii="Calibri" w:hAnsi="Calibri"/>
          <w:noProof/>
          <w:lang w:val="en-US"/>
        </w:rPr>
        <w:t xml:space="preserve">. </w:t>
      </w:r>
      <w:r w:rsidRPr="00000FD7">
        <w:rPr>
          <w:rFonts w:ascii="Calibri" w:hAnsi="Calibri"/>
          <w:b/>
          <w:bCs/>
          <w:noProof/>
          <w:lang w:val="en-US"/>
        </w:rPr>
        <w:t>91</w:t>
      </w:r>
      <w:r w:rsidRPr="00000FD7">
        <w:rPr>
          <w:rFonts w:ascii="Calibri" w:hAnsi="Calibri"/>
          <w:noProof/>
          <w:lang w:val="en-US"/>
        </w:rPr>
        <w:t xml:space="preserve"> (10), 1185–1197</w:t>
      </w:r>
      <w:r w:rsidR="008259C4">
        <w:rPr>
          <w:rFonts w:ascii="Calibri" w:hAnsi="Calibri"/>
          <w:noProof/>
          <w:lang w:val="en-US"/>
        </w:rPr>
        <w:t xml:space="preserve"> (</w:t>
      </w:r>
      <w:r w:rsidRPr="00000FD7">
        <w:rPr>
          <w:rFonts w:ascii="Calibri" w:hAnsi="Calibri"/>
          <w:noProof/>
          <w:lang w:val="en-US"/>
        </w:rPr>
        <w:t>2013).</w:t>
      </w:r>
    </w:p>
    <w:p w14:paraId="205C41D1" w14:textId="33F99D38"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23.</w:t>
      </w:r>
      <w:r w:rsidRPr="00000FD7">
        <w:rPr>
          <w:rFonts w:ascii="Calibri" w:hAnsi="Calibri"/>
          <w:noProof/>
          <w:lang w:val="en-US"/>
        </w:rPr>
        <w:tab/>
        <w:t>Sack, M.</w:t>
      </w:r>
      <w:r w:rsidR="003C7520">
        <w:rPr>
          <w:rFonts w:ascii="Calibri" w:hAnsi="Calibri"/>
          <w:noProof/>
          <w:lang w:val="en-US"/>
        </w:rPr>
        <w:t xml:space="preserve"> </w:t>
      </w:r>
      <w:r w:rsidRPr="00000FD7">
        <w:rPr>
          <w:rFonts w:ascii="Calibri" w:hAnsi="Calibri"/>
          <w:noProof/>
          <w:lang w:val="en-US"/>
        </w:rPr>
        <w:t>N., Disch, D.</w:t>
      </w:r>
      <w:r w:rsidR="003C7520">
        <w:rPr>
          <w:rFonts w:ascii="Calibri" w:hAnsi="Calibri"/>
          <w:noProof/>
          <w:lang w:val="en-US"/>
        </w:rPr>
        <w:t xml:space="preserve"> </w:t>
      </w:r>
      <w:r w:rsidRPr="00000FD7">
        <w:rPr>
          <w:rFonts w:ascii="Calibri" w:hAnsi="Calibri"/>
          <w:noProof/>
          <w:lang w:val="en-US"/>
        </w:rPr>
        <w:t>L., Rockman, H.</w:t>
      </w:r>
      <w:r w:rsidR="003C7520">
        <w:rPr>
          <w:rFonts w:ascii="Calibri" w:hAnsi="Calibri"/>
          <w:noProof/>
          <w:lang w:val="en-US"/>
        </w:rPr>
        <w:t xml:space="preserve"> </w:t>
      </w:r>
      <w:r w:rsidRPr="00000FD7">
        <w:rPr>
          <w:rFonts w:ascii="Calibri" w:hAnsi="Calibri"/>
          <w:noProof/>
          <w:lang w:val="en-US"/>
        </w:rPr>
        <w:t>A., Kelly, D.</w:t>
      </w:r>
      <w:r w:rsidR="003C7520">
        <w:rPr>
          <w:rFonts w:ascii="Calibri" w:hAnsi="Calibri"/>
          <w:noProof/>
          <w:lang w:val="en-US"/>
        </w:rPr>
        <w:t xml:space="preserve"> </w:t>
      </w:r>
      <w:r w:rsidRPr="00000FD7">
        <w:rPr>
          <w:rFonts w:ascii="Calibri" w:hAnsi="Calibri"/>
          <w:noProof/>
          <w:lang w:val="en-US"/>
        </w:rPr>
        <w:t xml:space="preserve">P. A role for Sp and nuclear receptor transcription factors in a cardiac hypertrophic growth program. </w:t>
      </w:r>
      <w:r w:rsidRPr="00000FD7">
        <w:rPr>
          <w:rFonts w:ascii="Calibri" w:hAnsi="Calibri"/>
          <w:i/>
          <w:iCs/>
          <w:noProof/>
          <w:lang w:val="en-US"/>
        </w:rPr>
        <w:t>Proceedings of the National Academy of Sciences of the United States of America</w:t>
      </w:r>
      <w:r w:rsidRPr="00000FD7">
        <w:rPr>
          <w:rFonts w:ascii="Calibri" w:hAnsi="Calibri"/>
          <w:noProof/>
          <w:lang w:val="en-US"/>
        </w:rPr>
        <w:t xml:space="preserve">. </w:t>
      </w:r>
      <w:r w:rsidRPr="00000FD7">
        <w:rPr>
          <w:rFonts w:ascii="Calibri" w:hAnsi="Calibri"/>
          <w:b/>
          <w:bCs/>
          <w:noProof/>
          <w:lang w:val="en-US"/>
        </w:rPr>
        <w:t>94</w:t>
      </w:r>
      <w:r w:rsidRPr="00000FD7">
        <w:rPr>
          <w:rFonts w:ascii="Calibri" w:hAnsi="Calibri"/>
          <w:noProof/>
          <w:lang w:val="en-US"/>
        </w:rPr>
        <w:t xml:space="preserve"> (12), 6438–6443</w:t>
      </w:r>
      <w:r w:rsidR="003C7520">
        <w:rPr>
          <w:rFonts w:ascii="Calibri" w:hAnsi="Calibri"/>
          <w:noProof/>
          <w:lang w:val="en-US"/>
        </w:rPr>
        <w:t xml:space="preserve"> </w:t>
      </w:r>
      <w:r w:rsidRPr="00000FD7">
        <w:rPr>
          <w:rFonts w:ascii="Calibri" w:hAnsi="Calibri"/>
          <w:noProof/>
          <w:lang w:val="en-US"/>
        </w:rPr>
        <w:t>(1997).</w:t>
      </w:r>
    </w:p>
    <w:p w14:paraId="0E55C339" w14:textId="3DE0244F"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24.</w:t>
      </w:r>
      <w:r w:rsidRPr="00000FD7">
        <w:rPr>
          <w:rFonts w:ascii="Calibri" w:hAnsi="Calibri"/>
          <w:noProof/>
          <w:lang w:val="en-US"/>
        </w:rPr>
        <w:tab/>
        <w:t>Broderick, T.</w:t>
      </w:r>
      <w:r w:rsidR="003C7520">
        <w:rPr>
          <w:rFonts w:ascii="Calibri" w:hAnsi="Calibri"/>
          <w:noProof/>
          <w:lang w:val="en-US"/>
        </w:rPr>
        <w:t xml:space="preserve"> </w:t>
      </w:r>
      <w:r w:rsidRPr="00000FD7">
        <w:rPr>
          <w:rFonts w:ascii="Calibri" w:hAnsi="Calibri"/>
          <w:noProof/>
          <w:lang w:val="en-US"/>
        </w:rPr>
        <w:t>L., King, T.</w:t>
      </w:r>
      <w:r w:rsidR="003C7520">
        <w:rPr>
          <w:rFonts w:ascii="Calibri" w:hAnsi="Calibri"/>
          <w:noProof/>
          <w:lang w:val="en-US"/>
        </w:rPr>
        <w:t xml:space="preserve"> </w:t>
      </w:r>
      <w:r w:rsidRPr="00000FD7">
        <w:rPr>
          <w:rFonts w:ascii="Calibri" w:hAnsi="Calibri"/>
          <w:noProof/>
          <w:lang w:val="en-US"/>
        </w:rPr>
        <w:t xml:space="preserve">M. Upregulation of </w:t>
      </w:r>
      <w:r w:rsidRPr="003C7520">
        <w:rPr>
          <w:rFonts w:ascii="Calibri" w:hAnsi="Calibri"/>
          <w:noProof/>
          <w:lang w:val="en-US"/>
        </w:rPr>
        <w:t xml:space="preserve">GLUT-4 in right ventricle of rats with monocrotaline- induced pulmonary hypertension. </w:t>
      </w:r>
      <w:r w:rsidRPr="003C7520">
        <w:rPr>
          <w:rFonts w:ascii="Calibri" w:hAnsi="Calibri"/>
          <w:i/>
          <w:iCs/>
          <w:noProof/>
          <w:lang w:val="en-US"/>
        </w:rPr>
        <w:t>Medical Science Monitor</w:t>
      </w:r>
      <w:r w:rsidRPr="003C7520">
        <w:rPr>
          <w:rFonts w:ascii="Calibri" w:hAnsi="Calibri"/>
          <w:noProof/>
          <w:lang w:val="en-US"/>
        </w:rPr>
        <w:t xml:space="preserve">. </w:t>
      </w:r>
      <w:r w:rsidRPr="003C7520">
        <w:rPr>
          <w:rFonts w:ascii="Calibri" w:hAnsi="Calibri"/>
          <w:b/>
          <w:bCs/>
          <w:noProof/>
          <w:lang w:val="en-US"/>
        </w:rPr>
        <w:t>14</w:t>
      </w:r>
      <w:r w:rsidRPr="003C7520">
        <w:rPr>
          <w:rFonts w:ascii="Calibri" w:hAnsi="Calibri"/>
          <w:noProof/>
          <w:lang w:val="en-US"/>
        </w:rPr>
        <w:t xml:space="preserve"> (1</w:t>
      </w:r>
      <w:r w:rsidRPr="00000FD7">
        <w:rPr>
          <w:rFonts w:ascii="Calibri" w:hAnsi="Calibri"/>
          <w:noProof/>
          <w:lang w:val="en-US"/>
        </w:rPr>
        <w:t>2), BR261–BR264 (2008).</w:t>
      </w:r>
    </w:p>
    <w:p w14:paraId="0B2F2273" w14:textId="1D7D9FFD"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25.</w:t>
      </w:r>
      <w:r w:rsidRPr="00000FD7">
        <w:rPr>
          <w:rFonts w:ascii="Calibri" w:hAnsi="Calibri"/>
          <w:noProof/>
          <w:lang w:val="en-US"/>
        </w:rPr>
        <w:tab/>
        <w:t xml:space="preserve">Enache, I. </w:t>
      </w:r>
      <w:r w:rsidRPr="003C7520">
        <w:rPr>
          <w:rFonts w:ascii="Calibri" w:hAnsi="Calibri"/>
          <w:noProof/>
          <w:lang w:val="en-US"/>
        </w:rPr>
        <w:t xml:space="preserve">et al. </w:t>
      </w:r>
      <w:r w:rsidRPr="00000FD7">
        <w:rPr>
          <w:rFonts w:ascii="Calibri" w:hAnsi="Calibri"/>
          <w:noProof/>
          <w:lang w:val="en-US"/>
        </w:rPr>
        <w:t xml:space="preserve">Skeletal muscle mitochondrial dysfunction precedes right ventricular impairment in experimental pulmonary hypertension. </w:t>
      </w:r>
      <w:r w:rsidRPr="00000FD7">
        <w:rPr>
          <w:rFonts w:ascii="Calibri" w:hAnsi="Calibri"/>
          <w:i/>
          <w:iCs/>
          <w:noProof/>
          <w:lang w:val="en-US"/>
        </w:rPr>
        <w:t>Molecular and Cellular Biochemistry</w:t>
      </w:r>
      <w:r w:rsidRPr="00000FD7">
        <w:rPr>
          <w:rFonts w:ascii="Calibri" w:hAnsi="Calibri"/>
          <w:noProof/>
          <w:lang w:val="en-US"/>
        </w:rPr>
        <w:t xml:space="preserve">. </w:t>
      </w:r>
      <w:r w:rsidRPr="00000FD7">
        <w:rPr>
          <w:rFonts w:ascii="Calibri" w:hAnsi="Calibri"/>
          <w:b/>
          <w:bCs/>
          <w:noProof/>
          <w:lang w:val="en-US"/>
        </w:rPr>
        <w:t>373</w:t>
      </w:r>
      <w:r w:rsidRPr="00000FD7">
        <w:rPr>
          <w:rFonts w:ascii="Calibri" w:hAnsi="Calibri"/>
          <w:noProof/>
          <w:lang w:val="en-US"/>
        </w:rPr>
        <w:t xml:space="preserve"> (1–2), 161–170 (2013).</w:t>
      </w:r>
    </w:p>
    <w:p w14:paraId="2A4946DB" w14:textId="40C9739F"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26.</w:t>
      </w:r>
      <w:r w:rsidRPr="00000FD7">
        <w:rPr>
          <w:rFonts w:ascii="Calibri" w:hAnsi="Calibri"/>
          <w:noProof/>
          <w:lang w:val="en-US"/>
        </w:rPr>
        <w:tab/>
        <w:t xml:space="preserve">Sun, X.-Q. </w:t>
      </w:r>
      <w:r w:rsidRPr="003C7520">
        <w:rPr>
          <w:rFonts w:ascii="Calibri" w:hAnsi="Calibri"/>
          <w:noProof/>
          <w:lang w:val="en-US"/>
        </w:rPr>
        <w:t xml:space="preserve">et al. </w:t>
      </w:r>
      <w:r w:rsidRPr="00000FD7">
        <w:rPr>
          <w:rFonts w:ascii="Calibri" w:hAnsi="Calibri"/>
          <w:noProof/>
          <w:lang w:val="en-US"/>
        </w:rPr>
        <w:t xml:space="preserve">Reversal of right ventricular remodeling by dichloroacetate is related to inhibition of mitochondria-dependent apoptosis. </w:t>
      </w:r>
      <w:r w:rsidRPr="00000FD7">
        <w:rPr>
          <w:rFonts w:ascii="Calibri" w:hAnsi="Calibri"/>
          <w:i/>
          <w:iCs/>
          <w:noProof/>
          <w:lang w:val="en-US"/>
        </w:rPr>
        <w:t>Hypertension Research</w:t>
      </w:r>
      <w:r w:rsidRPr="00000FD7">
        <w:rPr>
          <w:rFonts w:ascii="Calibri" w:hAnsi="Calibri"/>
          <w:noProof/>
          <w:lang w:val="en-US"/>
        </w:rPr>
        <w:t xml:space="preserve">. </w:t>
      </w:r>
      <w:r w:rsidRPr="00000FD7">
        <w:rPr>
          <w:rFonts w:ascii="Calibri" w:hAnsi="Calibri"/>
          <w:b/>
          <w:bCs/>
          <w:noProof/>
          <w:lang w:val="en-US"/>
        </w:rPr>
        <w:t>39</w:t>
      </w:r>
      <w:r w:rsidRPr="00000FD7">
        <w:rPr>
          <w:rFonts w:ascii="Calibri" w:hAnsi="Calibri"/>
          <w:noProof/>
          <w:lang w:val="en-US"/>
        </w:rPr>
        <w:t xml:space="preserve"> (5), 302–311</w:t>
      </w:r>
      <w:r w:rsidR="00640953">
        <w:rPr>
          <w:rFonts w:ascii="Calibri" w:hAnsi="Calibri"/>
          <w:noProof/>
          <w:lang w:val="en-US"/>
        </w:rPr>
        <w:t xml:space="preserve"> </w:t>
      </w:r>
      <w:r w:rsidRPr="00000FD7">
        <w:rPr>
          <w:rFonts w:ascii="Calibri" w:hAnsi="Calibri"/>
          <w:noProof/>
          <w:lang w:val="en-US"/>
        </w:rPr>
        <w:t>(2016).</w:t>
      </w:r>
    </w:p>
    <w:p w14:paraId="5830186C" w14:textId="4C120251"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27.</w:t>
      </w:r>
      <w:r w:rsidRPr="00000FD7">
        <w:rPr>
          <w:rFonts w:ascii="Calibri" w:hAnsi="Calibri"/>
          <w:noProof/>
          <w:lang w:val="en-US"/>
        </w:rPr>
        <w:tab/>
        <w:t>Adrogue, J. V, Sharma, S., Ngumbela, K., Essop, M.</w:t>
      </w:r>
      <w:r w:rsidR="003C7520">
        <w:rPr>
          <w:rFonts w:ascii="Calibri" w:hAnsi="Calibri"/>
          <w:noProof/>
          <w:lang w:val="en-US"/>
        </w:rPr>
        <w:t xml:space="preserve"> </w:t>
      </w:r>
      <w:r w:rsidRPr="00000FD7">
        <w:rPr>
          <w:rFonts w:ascii="Calibri" w:hAnsi="Calibri"/>
          <w:noProof/>
          <w:lang w:val="en-US"/>
        </w:rPr>
        <w:t xml:space="preserve">F., Taegtmeyer, H. Acclimatization to chronic hypobaric hypoxia is associated with a differential transcriptional profile between the right and left ventricle. </w:t>
      </w:r>
      <w:r w:rsidRPr="00000FD7">
        <w:rPr>
          <w:rFonts w:ascii="Calibri" w:hAnsi="Calibri"/>
          <w:i/>
          <w:iCs/>
          <w:noProof/>
          <w:lang w:val="en-US"/>
        </w:rPr>
        <w:t>Molecular and Cellular Biochemistry</w:t>
      </w:r>
      <w:r w:rsidRPr="00000FD7">
        <w:rPr>
          <w:rFonts w:ascii="Calibri" w:hAnsi="Calibri"/>
          <w:noProof/>
          <w:lang w:val="en-US"/>
        </w:rPr>
        <w:t xml:space="preserve">. </w:t>
      </w:r>
      <w:r w:rsidRPr="00000FD7">
        <w:rPr>
          <w:rFonts w:ascii="Calibri" w:hAnsi="Calibri"/>
          <w:b/>
          <w:bCs/>
          <w:noProof/>
          <w:lang w:val="en-US"/>
        </w:rPr>
        <w:t>278</w:t>
      </w:r>
      <w:r w:rsidRPr="00000FD7">
        <w:rPr>
          <w:rFonts w:ascii="Calibri" w:hAnsi="Calibri"/>
          <w:noProof/>
          <w:lang w:val="en-US"/>
        </w:rPr>
        <w:t xml:space="preserve"> (1–2), 71–78</w:t>
      </w:r>
      <w:r w:rsidR="00640953">
        <w:rPr>
          <w:rFonts w:ascii="Calibri" w:hAnsi="Calibri"/>
          <w:noProof/>
          <w:lang w:val="en-US"/>
        </w:rPr>
        <w:t xml:space="preserve"> </w:t>
      </w:r>
      <w:r w:rsidRPr="00000FD7">
        <w:rPr>
          <w:rFonts w:ascii="Calibri" w:hAnsi="Calibri"/>
          <w:noProof/>
          <w:lang w:val="en-US"/>
        </w:rPr>
        <w:t>(2005).</w:t>
      </w:r>
    </w:p>
    <w:p w14:paraId="4825D168" w14:textId="0613BA16"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28.</w:t>
      </w:r>
      <w:r w:rsidRPr="00000FD7">
        <w:rPr>
          <w:rFonts w:ascii="Calibri" w:hAnsi="Calibri"/>
          <w:noProof/>
          <w:lang w:val="en-US"/>
        </w:rPr>
        <w:tab/>
        <w:t xml:space="preserve">Sharma, S. </w:t>
      </w:r>
      <w:r w:rsidRPr="003C7520">
        <w:rPr>
          <w:rFonts w:ascii="Calibri" w:hAnsi="Calibri"/>
          <w:noProof/>
          <w:lang w:val="en-US"/>
        </w:rPr>
        <w:t>et al. D</w:t>
      </w:r>
      <w:r w:rsidRPr="00000FD7">
        <w:rPr>
          <w:rFonts w:ascii="Calibri" w:hAnsi="Calibri"/>
          <w:noProof/>
          <w:lang w:val="en-US"/>
        </w:rPr>
        <w:t xml:space="preserve">ynamic changes of gene expression in hypoxia-induced right ventricular hypertrophy. </w:t>
      </w:r>
      <w:r w:rsidRPr="00000FD7">
        <w:rPr>
          <w:rFonts w:ascii="Calibri" w:hAnsi="Calibri"/>
          <w:i/>
          <w:iCs/>
          <w:noProof/>
          <w:lang w:val="en-US"/>
        </w:rPr>
        <w:t>American Journal of Physiology - Heart and Circulatory Physiology</w:t>
      </w:r>
      <w:r w:rsidRPr="00000FD7">
        <w:rPr>
          <w:rFonts w:ascii="Calibri" w:hAnsi="Calibri"/>
          <w:noProof/>
          <w:lang w:val="en-US"/>
        </w:rPr>
        <w:t xml:space="preserve">. </w:t>
      </w:r>
      <w:r w:rsidRPr="00000FD7">
        <w:rPr>
          <w:rFonts w:ascii="Calibri" w:hAnsi="Calibri"/>
          <w:b/>
          <w:bCs/>
          <w:noProof/>
          <w:lang w:val="en-US"/>
        </w:rPr>
        <w:t>286</w:t>
      </w:r>
      <w:r w:rsidRPr="00000FD7">
        <w:rPr>
          <w:rFonts w:ascii="Calibri" w:hAnsi="Calibri"/>
          <w:noProof/>
          <w:lang w:val="en-US"/>
        </w:rPr>
        <w:t xml:space="preserve"> (3 55-3), H1185–H1192 (2004).</w:t>
      </w:r>
    </w:p>
    <w:p w14:paraId="6DDF6B61" w14:textId="24DB726F" w:rsidR="00724C56" w:rsidRPr="00000FD7" w:rsidRDefault="00724C56" w:rsidP="00FE6FAE">
      <w:pPr>
        <w:widowControl w:val="0"/>
        <w:autoSpaceDE w:val="0"/>
        <w:autoSpaceDN w:val="0"/>
        <w:adjustRightInd w:val="0"/>
        <w:rPr>
          <w:rFonts w:ascii="Calibri" w:hAnsi="Calibri"/>
          <w:noProof/>
          <w:lang w:val="en-US"/>
        </w:rPr>
      </w:pPr>
      <w:r w:rsidRPr="00724C56">
        <w:rPr>
          <w:rFonts w:ascii="Calibri" w:hAnsi="Calibri"/>
          <w:noProof/>
        </w:rPr>
        <w:t>29.</w:t>
      </w:r>
      <w:r w:rsidRPr="00724C56">
        <w:rPr>
          <w:rFonts w:ascii="Calibri" w:hAnsi="Calibri"/>
          <w:noProof/>
        </w:rPr>
        <w:tab/>
        <w:t xml:space="preserve">Nouette-Gaulain, K. </w:t>
      </w:r>
      <w:r w:rsidRPr="003C7520">
        <w:rPr>
          <w:rFonts w:ascii="Calibri" w:hAnsi="Calibri"/>
          <w:noProof/>
        </w:rPr>
        <w:t xml:space="preserve">et al. </w:t>
      </w:r>
      <w:r w:rsidRPr="003C7520">
        <w:rPr>
          <w:rFonts w:ascii="Calibri" w:hAnsi="Calibri"/>
          <w:noProof/>
          <w:lang w:val="en-US"/>
        </w:rPr>
        <w:t>T</w:t>
      </w:r>
      <w:r w:rsidRPr="00000FD7">
        <w:rPr>
          <w:rFonts w:ascii="Calibri" w:hAnsi="Calibri"/>
          <w:noProof/>
          <w:lang w:val="en-US"/>
        </w:rPr>
        <w:t xml:space="preserve">ime course of differential mitochondrial energy metabolism adaptation to chronic hypoxia in right and left ventricles. </w:t>
      </w:r>
      <w:r w:rsidRPr="00000FD7">
        <w:rPr>
          <w:rFonts w:ascii="Calibri" w:hAnsi="Calibri"/>
          <w:i/>
          <w:iCs/>
          <w:noProof/>
          <w:lang w:val="en-US"/>
        </w:rPr>
        <w:t>Cardiovascular Research</w:t>
      </w:r>
      <w:r w:rsidRPr="00000FD7">
        <w:rPr>
          <w:rFonts w:ascii="Calibri" w:hAnsi="Calibri"/>
          <w:noProof/>
          <w:lang w:val="en-US"/>
        </w:rPr>
        <w:t xml:space="preserve">. </w:t>
      </w:r>
      <w:r w:rsidRPr="00000FD7">
        <w:rPr>
          <w:rFonts w:ascii="Calibri" w:hAnsi="Calibri"/>
          <w:b/>
          <w:bCs/>
          <w:noProof/>
          <w:lang w:val="en-US"/>
        </w:rPr>
        <w:t>66</w:t>
      </w:r>
      <w:r w:rsidRPr="00000FD7">
        <w:rPr>
          <w:rFonts w:ascii="Calibri" w:hAnsi="Calibri"/>
          <w:noProof/>
          <w:lang w:val="en-US"/>
        </w:rPr>
        <w:t xml:space="preserve"> (1), 132–140</w:t>
      </w:r>
      <w:r w:rsidR="003C7520">
        <w:rPr>
          <w:rFonts w:ascii="Calibri" w:hAnsi="Calibri"/>
          <w:noProof/>
          <w:lang w:val="en-US"/>
        </w:rPr>
        <w:t xml:space="preserve"> </w:t>
      </w:r>
      <w:r w:rsidRPr="00000FD7">
        <w:rPr>
          <w:rFonts w:ascii="Calibri" w:hAnsi="Calibri"/>
          <w:noProof/>
          <w:lang w:val="en-US"/>
        </w:rPr>
        <w:t>(2005).</w:t>
      </w:r>
    </w:p>
    <w:p w14:paraId="2F2757F5" w14:textId="1D20F7C5" w:rsidR="00724C56" w:rsidRPr="00000FD7" w:rsidRDefault="00724C56" w:rsidP="00FE6FAE">
      <w:pPr>
        <w:widowControl w:val="0"/>
        <w:autoSpaceDE w:val="0"/>
        <w:autoSpaceDN w:val="0"/>
        <w:adjustRightInd w:val="0"/>
        <w:rPr>
          <w:rFonts w:ascii="Calibri" w:hAnsi="Calibri"/>
          <w:noProof/>
          <w:lang w:val="en-US"/>
        </w:rPr>
      </w:pPr>
      <w:r w:rsidRPr="00724C56">
        <w:rPr>
          <w:rFonts w:ascii="Calibri" w:hAnsi="Calibri"/>
          <w:noProof/>
        </w:rPr>
        <w:t>30.</w:t>
      </w:r>
      <w:r w:rsidRPr="00724C56">
        <w:rPr>
          <w:rFonts w:ascii="Calibri" w:hAnsi="Calibri"/>
          <w:noProof/>
        </w:rPr>
        <w:tab/>
        <w:t>Graham, B.</w:t>
      </w:r>
      <w:r w:rsidR="003C7520">
        <w:rPr>
          <w:rFonts w:ascii="Calibri" w:hAnsi="Calibri"/>
          <w:noProof/>
        </w:rPr>
        <w:t xml:space="preserve"> </w:t>
      </w:r>
      <w:r w:rsidRPr="00724C56">
        <w:rPr>
          <w:rFonts w:ascii="Calibri" w:hAnsi="Calibri"/>
          <w:noProof/>
        </w:rPr>
        <w:t>B.</w:t>
      </w:r>
      <w:r w:rsidRPr="003C7520">
        <w:rPr>
          <w:rFonts w:ascii="Calibri" w:hAnsi="Calibri"/>
          <w:noProof/>
        </w:rPr>
        <w:t xml:space="preserve"> et al.</w:t>
      </w:r>
      <w:r w:rsidRPr="00724C56">
        <w:rPr>
          <w:rFonts w:ascii="Calibri" w:hAnsi="Calibri"/>
          <w:noProof/>
        </w:rPr>
        <w:t xml:space="preserve"> </w:t>
      </w:r>
      <w:r w:rsidRPr="00000FD7">
        <w:rPr>
          <w:rFonts w:ascii="Calibri" w:hAnsi="Calibri"/>
          <w:noProof/>
          <w:lang w:val="en-US"/>
        </w:rPr>
        <w:t xml:space="preserve">Severe pulmonary hypertension is associated with altered right ventricle metabolic substrate uptake. </w:t>
      </w:r>
      <w:r w:rsidRPr="00000FD7">
        <w:rPr>
          <w:rFonts w:ascii="Calibri" w:hAnsi="Calibri"/>
          <w:i/>
          <w:iCs/>
          <w:noProof/>
          <w:lang w:val="en-US"/>
        </w:rPr>
        <w:t>American Journal of Physiology - Lung Cellular and Molecular Physiology</w:t>
      </w:r>
      <w:r w:rsidRPr="00000FD7">
        <w:rPr>
          <w:rFonts w:ascii="Calibri" w:hAnsi="Calibri"/>
          <w:noProof/>
          <w:lang w:val="en-US"/>
        </w:rPr>
        <w:t xml:space="preserve">. </w:t>
      </w:r>
      <w:r w:rsidRPr="00000FD7">
        <w:rPr>
          <w:rFonts w:ascii="Calibri" w:hAnsi="Calibri"/>
          <w:b/>
          <w:bCs/>
          <w:noProof/>
          <w:lang w:val="en-US"/>
        </w:rPr>
        <w:t>309</w:t>
      </w:r>
      <w:r w:rsidRPr="00000FD7">
        <w:rPr>
          <w:rFonts w:ascii="Calibri" w:hAnsi="Calibri"/>
          <w:noProof/>
          <w:lang w:val="en-US"/>
        </w:rPr>
        <w:t xml:space="preserve"> (5), L435–L440 (2015).</w:t>
      </w:r>
    </w:p>
    <w:p w14:paraId="13662541" w14:textId="75DF2CB3"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31.</w:t>
      </w:r>
      <w:r w:rsidRPr="00000FD7">
        <w:rPr>
          <w:rFonts w:ascii="Calibri" w:hAnsi="Calibri"/>
          <w:noProof/>
          <w:lang w:val="en-US"/>
        </w:rPr>
        <w:tab/>
        <w:t xml:space="preserve">Liu, A. </w:t>
      </w:r>
      <w:r w:rsidRPr="003C7520">
        <w:rPr>
          <w:rFonts w:ascii="Calibri" w:hAnsi="Calibri"/>
          <w:noProof/>
          <w:lang w:val="en-US"/>
        </w:rPr>
        <w:t>et al. E</w:t>
      </w:r>
      <w:r w:rsidRPr="00000FD7">
        <w:rPr>
          <w:rFonts w:ascii="Calibri" w:hAnsi="Calibri"/>
          <w:noProof/>
          <w:lang w:val="en-US"/>
        </w:rPr>
        <w:t xml:space="preserve">strogen maintains mitochondrial content and function in the right ventricle of rats with pulmonary hypertension. </w:t>
      </w:r>
      <w:r w:rsidRPr="00000FD7">
        <w:rPr>
          <w:rFonts w:ascii="Calibri" w:hAnsi="Calibri"/>
          <w:i/>
          <w:iCs/>
          <w:noProof/>
          <w:lang w:val="en-US"/>
        </w:rPr>
        <w:t>Physiological Reports</w:t>
      </w:r>
      <w:r w:rsidRPr="00000FD7">
        <w:rPr>
          <w:rFonts w:ascii="Calibri" w:hAnsi="Calibri"/>
          <w:noProof/>
          <w:lang w:val="en-US"/>
        </w:rPr>
        <w:t xml:space="preserve">. </w:t>
      </w:r>
      <w:r w:rsidRPr="00000FD7">
        <w:rPr>
          <w:rFonts w:ascii="Calibri" w:hAnsi="Calibri"/>
          <w:b/>
          <w:bCs/>
          <w:noProof/>
          <w:lang w:val="en-US"/>
        </w:rPr>
        <w:t>5</w:t>
      </w:r>
      <w:r w:rsidRPr="00000FD7">
        <w:rPr>
          <w:rFonts w:ascii="Calibri" w:hAnsi="Calibri"/>
          <w:noProof/>
          <w:lang w:val="en-US"/>
        </w:rPr>
        <w:t xml:space="preserve"> (6), 1–12 (2017).</w:t>
      </w:r>
    </w:p>
    <w:p w14:paraId="50AFDA85" w14:textId="5E1BC821"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32.</w:t>
      </w:r>
      <w:r w:rsidRPr="00000FD7">
        <w:rPr>
          <w:rFonts w:ascii="Calibri" w:hAnsi="Calibri"/>
          <w:noProof/>
          <w:lang w:val="en-US"/>
        </w:rPr>
        <w:tab/>
        <w:t xml:space="preserve">Kobr, J. </w:t>
      </w:r>
      <w:r w:rsidRPr="003C7520">
        <w:rPr>
          <w:rFonts w:ascii="Calibri" w:hAnsi="Calibri"/>
          <w:noProof/>
          <w:lang w:val="en-US"/>
        </w:rPr>
        <w:t xml:space="preserve">et al. </w:t>
      </w:r>
      <w:r w:rsidRPr="00000FD7">
        <w:rPr>
          <w:rFonts w:ascii="Calibri" w:hAnsi="Calibri"/>
          <w:noProof/>
          <w:lang w:val="en-US"/>
        </w:rPr>
        <w:t xml:space="preserve">Right Ventricular Pressure Overload and Pathophysiology of Growing Porcine Biomodel. </w:t>
      </w:r>
      <w:r w:rsidRPr="00000FD7">
        <w:rPr>
          <w:rFonts w:ascii="Calibri" w:hAnsi="Calibri"/>
          <w:i/>
          <w:iCs/>
          <w:noProof/>
          <w:lang w:val="en-US"/>
        </w:rPr>
        <w:t>Pediatric Cardiology</w:t>
      </w:r>
      <w:r w:rsidRPr="00000FD7">
        <w:rPr>
          <w:rFonts w:ascii="Calibri" w:hAnsi="Calibri"/>
          <w:noProof/>
          <w:lang w:val="en-US"/>
        </w:rPr>
        <w:t xml:space="preserve">. </w:t>
      </w:r>
      <w:r w:rsidRPr="00000FD7">
        <w:rPr>
          <w:rFonts w:ascii="Calibri" w:hAnsi="Calibri"/>
          <w:b/>
          <w:bCs/>
          <w:noProof/>
          <w:lang w:val="en-US"/>
        </w:rPr>
        <w:t>37</w:t>
      </w:r>
      <w:r w:rsidRPr="00000FD7">
        <w:rPr>
          <w:rFonts w:ascii="Calibri" w:hAnsi="Calibri"/>
          <w:noProof/>
          <w:lang w:val="en-US"/>
        </w:rPr>
        <w:t xml:space="preserve"> (8), 1498–1506 (2016).</w:t>
      </w:r>
    </w:p>
    <w:p w14:paraId="055F0B18" w14:textId="288EBE14"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33.</w:t>
      </w:r>
      <w:r w:rsidRPr="00000FD7">
        <w:rPr>
          <w:rFonts w:ascii="Calibri" w:hAnsi="Calibri"/>
          <w:noProof/>
          <w:lang w:val="en-US"/>
        </w:rPr>
        <w:tab/>
        <w:t xml:space="preserve">Yerebakan, C. </w:t>
      </w:r>
      <w:r w:rsidRPr="00865E5B">
        <w:rPr>
          <w:rFonts w:ascii="Calibri" w:hAnsi="Calibri"/>
          <w:noProof/>
          <w:lang w:val="en-US"/>
        </w:rPr>
        <w:t>et al. A</w:t>
      </w:r>
      <w:r w:rsidRPr="00000FD7">
        <w:rPr>
          <w:rFonts w:ascii="Calibri" w:hAnsi="Calibri"/>
          <w:noProof/>
          <w:lang w:val="en-US"/>
        </w:rPr>
        <w:t xml:space="preserve">cute and chronic response of the right ventricle to surgically induced pressure and volume overload – an analysis of pressure–volume relations. </w:t>
      </w:r>
      <w:r w:rsidRPr="00000FD7">
        <w:rPr>
          <w:rFonts w:ascii="Calibri" w:hAnsi="Calibri"/>
          <w:i/>
          <w:iCs/>
          <w:noProof/>
          <w:lang w:val="en-US"/>
        </w:rPr>
        <w:t>Interactive CardioVascular and Thoracic Surgery</w:t>
      </w:r>
      <w:r w:rsidRPr="00000FD7">
        <w:rPr>
          <w:rFonts w:ascii="Calibri" w:hAnsi="Calibri"/>
          <w:noProof/>
          <w:lang w:val="en-US"/>
        </w:rPr>
        <w:t xml:space="preserve">. </w:t>
      </w:r>
      <w:r w:rsidRPr="00000FD7">
        <w:rPr>
          <w:rFonts w:ascii="Calibri" w:hAnsi="Calibri"/>
          <w:b/>
          <w:bCs/>
          <w:noProof/>
          <w:lang w:val="en-US"/>
        </w:rPr>
        <w:t>10</w:t>
      </w:r>
      <w:r w:rsidRPr="00000FD7">
        <w:rPr>
          <w:rFonts w:ascii="Calibri" w:hAnsi="Calibri"/>
          <w:noProof/>
          <w:lang w:val="en-US"/>
        </w:rPr>
        <w:t xml:space="preserve"> (4), 519–525 (2010).</w:t>
      </w:r>
    </w:p>
    <w:p w14:paraId="2A3944FA" w14:textId="1D1EB203"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34.</w:t>
      </w:r>
      <w:r w:rsidRPr="00000FD7">
        <w:rPr>
          <w:rFonts w:ascii="Calibri" w:hAnsi="Calibri"/>
          <w:noProof/>
          <w:lang w:val="en-US"/>
        </w:rPr>
        <w:tab/>
        <w:t xml:space="preserve">Gufler, H. </w:t>
      </w:r>
      <w:r w:rsidRPr="00865E5B">
        <w:rPr>
          <w:rFonts w:ascii="Calibri" w:hAnsi="Calibri"/>
          <w:noProof/>
          <w:lang w:val="en-US"/>
        </w:rPr>
        <w:t>et al.</w:t>
      </w:r>
      <w:r w:rsidRPr="00000FD7">
        <w:rPr>
          <w:rFonts w:ascii="Calibri" w:hAnsi="Calibri"/>
          <w:noProof/>
          <w:lang w:val="en-US"/>
        </w:rPr>
        <w:t xml:space="preserve"> Right Ventricular Function After Pulmonary Artery Banding: Adaptive Processes Assessed by CMR and Conductance Catheter Measurements in Sheep. </w:t>
      </w:r>
      <w:r w:rsidRPr="00000FD7">
        <w:rPr>
          <w:rFonts w:ascii="Calibri" w:hAnsi="Calibri"/>
          <w:i/>
          <w:iCs/>
          <w:noProof/>
          <w:lang w:val="en-US"/>
        </w:rPr>
        <w:t>Journal of Cardiovascular Translational Research</w:t>
      </w:r>
      <w:r w:rsidRPr="00000FD7">
        <w:rPr>
          <w:rFonts w:ascii="Calibri" w:hAnsi="Calibri"/>
          <w:noProof/>
          <w:lang w:val="en-US"/>
        </w:rPr>
        <w:t xml:space="preserve">. </w:t>
      </w:r>
      <w:r w:rsidR="00E55E90" w:rsidRPr="00E326FC">
        <w:rPr>
          <w:rFonts w:ascii="Calibri" w:hAnsi="Calibri"/>
          <w:b/>
          <w:bCs/>
          <w:noProof/>
          <w:lang w:val="en-US"/>
        </w:rPr>
        <w:t>1</w:t>
      </w:r>
      <w:r w:rsidR="00E55E90" w:rsidRPr="00E326FC">
        <w:rPr>
          <w:rFonts w:ascii="Calibri" w:hAnsi="Calibri"/>
          <w:b/>
          <w:bCs/>
          <w:noProof/>
        </w:rPr>
        <w:t>2</w:t>
      </w:r>
      <w:r w:rsidR="00E55E90">
        <w:rPr>
          <w:rFonts w:ascii="Calibri" w:hAnsi="Calibri"/>
          <w:noProof/>
        </w:rPr>
        <w:t xml:space="preserve"> </w:t>
      </w:r>
      <w:r w:rsidR="00E55E90" w:rsidRPr="00E55E90">
        <w:rPr>
          <w:rFonts w:ascii="Calibri" w:hAnsi="Calibri"/>
          <w:noProof/>
        </w:rPr>
        <w:t>(5)</w:t>
      </w:r>
      <w:r w:rsidR="00E55E90">
        <w:rPr>
          <w:rFonts w:ascii="Calibri" w:hAnsi="Calibri"/>
          <w:noProof/>
        </w:rPr>
        <w:t xml:space="preserve">, </w:t>
      </w:r>
      <w:r w:rsidR="00E55E90" w:rsidRPr="00E55E90">
        <w:rPr>
          <w:rFonts w:ascii="Calibri" w:hAnsi="Calibri"/>
          <w:noProof/>
        </w:rPr>
        <w:t>459</w:t>
      </w:r>
      <w:r w:rsidR="00E55E90" w:rsidRPr="002052FC">
        <w:rPr>
          <w:rFonts w:ascii="Calibri" w:hAnsi="Calibri"/>
          <w:noProof/>
        </w:rPr>
        <w:t>–</w:t>
      </w:r>
      <w:r w:rsidR="00E55E90" w:rsidRPr="00E55E90">
        <w:rPr>
          <w:rFonts w:ascii="Calibri" w:hAnsi="Calibri"/>
          <w:noProof/>
        </w:rPr>
        <w:t>466</w:t>
      </w:r>
      <w:r w:rsidR="00E55E90" w:rsidRPr="00E55E90">
        <w:rPr>
          <w:rFonts w:ascii="Calibri" w:hAnsi="Calibri"/>
          <w:noProof/>
          <w:lang w:val="en-US"/>
        </w:rPr>
        <w:t xml:space="preserve"> </w:t>
      </w:r>
      <w:r w:rsidRPr="00000FD7">
        <w:rPr>
          <w:rFonts w:ascii="Calibri" w:hAnsi="Calibri"/>
          <w:noProof/>
          <w:lang w:val="en-US"/>
        </w:rPr>
        <w:t>(2019).</w:t>
      </w:r>
    </w:p>
    <w:p w14:paraId="7217F991" w14:textId="3B14F01C"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35.</w:t>
      </w:r>
      <w:r w:rsidRPr="00000FD7">
        <w:rPr>
          <w:rFonts w:ascii="Calibri" w:hAnsi="Calibri"/>
          <w:noProof/>
          <w:lang w:val="en-US"/>
        </w:rPr>
        <w:tab/>
        <w:t>Baicu, C.</w:t>
      </w:r>
      <w:r w:rsidR="00865E5B">
        <w:rPr>
          <w:rFonts w:ascii="Calibri" w:hAnsi="Calibri"/>
          <w:noProof/>
          <w:lang w:val="en-US"/>
        </w:rPr>
        <w:t xml:space="preserve"> </w:t>
      </w:r>
      <w:r w:rsidRPr="00000FD7">
        <w:rPr>
          <w:rFonts w:ascii="Calibri" w:hAnsi="Calibri"/>
          <w:noProof/>
          <w:lang w:val="en-US"/>
        </w:rPr>
        <w:t>F.</w:t>
      </w:r>
      <w:r w:rsidRPr="00865E5B">
        <w:rPr>
          <w:rFonts w:ascii="Calibri" w:hAnsi="Calibri"/>
          <w:noProof/>
          <w:lang w:val="en-US"/>
        </w:rPr>
        <w:t xml:space="preserve"> et al. </w:t>
      </w:r>
      <w:r w:rsidRPr="00000FD7">
        <w:rPr>
          <w:rFonts w:ascii="Calibri" w:hAnsi="Calibri"/>
          <w:noProof/>
          <w:lang w:val="en-US"/>
        </w:rPr>
        <w:t xml:space="preserve">Time course of right ventricular pressure-overload induced myocardial fibrosis: relationship to changes in fibroblast postsynthetic procollagen processing. </w:t>
      </w:r>
      <w:r w:rsidRPr="00000FD7">
        <w:rPr>
          <w:rFonts w:ascii="Calibri" w:hAnsi="Calibri"/>
          <w:i/>
          <w:iCs/>
          <w:noProof/>
          <w:lang w:val="en-US"/>
        </w:rPr>
        <w:t>American Journal of Physiology-Heart and Circulatory Physiology</w:t>
      </w:r>
      <w:r w:rsidRPr="00000FD7">
        <w:rPr>
          <w:rFonts w:ascii="Calibri" w:hAnsi="Calibri"/>
          <w:noProof/>
          <w:lang w:val="en-US"/>
        </w:rPr>
        <w:t xml:space="preserve">. </w:t>
      </w:r>
      <w:r w:rsidRPr="00000FD7">
        <w:rPr>
          <w:rFonts w:ascii="Calibri" w:hAnsi="Calibri"/>
          <w:b/>
          <w:bCs/>
          <w:noProof/>
          <w:lang w:val="en-US"/>
        </w:rPr>
        <w:t>303</w:t>
      </w:r>
      <w:r w:rsidRPr="00000FD7">
        <w:rPr>
          <w:rFonts w:ascii="Calibri" w:hAnsi="Calibri"/>
          <w:noProof/>
          <w:lang w:val="en-US"/>
        </w:rPr>
        <w:t xml:space="preserve"> (9), H1128–H1134 (2012).</w:t>
      </w:r>
    </w:p>
    <w:p w14:paraId="1CCE2C36" w14:textId="07979E70"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36.</w:t>
      </w:r>
      <w:r w:rsidRPr="00000FD7">
        <w:rPr>
          <w:rFonts w:ascii="Calibri" w:hAnsi="Calibri"/>
          <w:noProof/>
          <w:lang w:val="en-US"/>
        </w:rPr>
        <w:tab/>
        <w:t>Manohar, M</w:t>
      </w:r>
      <w:r w:rsidRPr="00865E5B">
        <w:rPr>
          <w:rFonts w:ascii="Calibri" w:hAnsi="Calibri"/>
          <w:noProof/>
          <w:lang w:val="en-US"/>
        </w:rPr>
        <w:t>. et al. Re</w:t>
      </w:r>
      <w:r w:rsidRPr="00000FD7">
        <w:rPr>
          <w:rFonts w:ascii="Calibri" w:hAnsi="Calibri"/>
          <w:noProof/>
          <w:lang w:val="en-US"/>
        </w:rPr>
        <w:t xml:space="preserve">gional myocardial blood flow and coronary vascular reserve in </w:t>
      </w:r>
      <w:r w:rsidRPr="00000FD7">
        <w:rPr>
          <w:rFonts w:ascii="Calibri" w:hAnsi="Calibri"/>
          <w:noProof/>
          <w:lang w:val="en-US"/>
        </w:rPr>
        <w:lastRenderedPageBreak/>
        <w:t xml:space="preserve">unanesthetized young calves exposed to a simulated altitude of 3500 m for 8-10 weeks. </w:t>
      </w:r>
      <w:r w:rsidRPr="00000FD7">
        <w:rPr>
          <w:rFonts w:ascii="Calibri" w:hAnsi="Calibri"/>
          <w:i/>
          <w:iCs/>
          <w:noProof/>
          <w:lang w:val="en-US"/>
        </w:rPr>
        <w:t>Circulation Research</w:t>
      </w:r>
      <w:r w:rsidRPr="00000FD7">
        <w:rPr>
          <w:rFonts w:ascii="Calibri" w:hAnsi="Calibri"/>
          <w:noProof/>
          <w:lang w:val="en-US"/>
        </w:rPr>
        <w:t xml:space="preserve">. </w:t>
      </w:r>
      <w:r w:rsidRPr="00000FD7">
        <w:rPr>
          <w:rFonts w:ascii="Calibri" w:hAnsi="Calibri"/>
          <w:b/>
          <w:bCs/>
          <w:noProof/>
          <w:lang w:val="en-US"/>
        </w:rPr>
        <w:t>50</w:t>
      </w:r>
      <w:r w:rsidRPr="00000FD7">
        <w:rPr>
          <w:rFonts w:ascii="Calibri" w:hAnsi="Calibri"/>
          <w:noProof/>
          <w:lang w:val="en-US"/>
        </w:rPr>
        <w:t xml:space="preserve"> (5), 714–726 (1982).</w:t>
      </w:r>
    </w:p>
    <w:p w14:paraId="2C82C2C0" w14:textId="42992C10"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37.</w:t>
      </w:r>
      <w:r w:rsidRPr="00000FD7">
        <w:rPr>
          <w:rFonts w:ascii="Calibri" w:hAnsi="Calibri"/>
          <w:noProof/>
          <w:lang w:val="en-US"/>
        </w:rPr>
        <w:tab/>
        <w:t>Fávaro, G.</w:t>
      </w:r>
      <w:r w:rsidR="00865E5B">
        <w:rPr>
          <w:rFonts w:ascii="Calibri" w:hAnsi="Calibri"/>
          <w:noProof/>
          <w:lang w:val="en-US"/>
        </w:rPr>
        <w:t xml:space="preserve"> </w:t>
      </w:r>
      <w:r w:rsidRPr="00000FD7">
        <w:rPr>
          <w:rFonts w:ascii="Calibri" w:hAnsi="Calibri"/>
          <w:noProof/>
          <w:lang w:val="en-US"/>
        </w:rPr>
        <w:t>A.</w:t>
      </w:r>
      <w:r w:rsidR="00865E5B">
        <w:rPr>
          <w:rFonts w:ascii="Calibri" w:hAnsi="Calibri"/>
          <w:noProof/>
          <w:lang w:val="en-US"/>
        </w:rPr>
        <w:t xml:space="preserve"> </w:t>
      </w:r>
      <w:r w:rsidRPr="00000FD7">
        <w:rPr>
          <w:rFonts w:ascii="Calibri" w:hAnsi="Calibri"/>
          <w:noProof/>
          <w:lang w:val="en-US"/>
        </w:rPr>
        <w:t>G</w:t>
      </w:r>
      <w:r w:rsidRPr="00865E5B">
        <w:rPr>
          <w:rFonts w:ascii="Calibri" w:hAnsi="Calibri"/>
          <w:noProof/>
          <w:lang w:val="en-US"/>
        </w:rPr>
        <w:t xml:space="preserve">. et al. </w:t>
      </w:r>
      <w:r w:rsidRPr="00000FD7">
        <w:rPr>
          <w:rFonts w:ascii="Calibri" w:hAnsi="Calibri"/>
          <w:noProof/>
          <w:lang w:val="en-US"/>
        </w:rPr>
        <w:t xml:space="preserve">Reversible pulmonary trunk banding: VII. Stress echocardiographic assessment of rapid ventricular hypertrophy in young goats. </w:t>
      </w:r>
      <w:r w:rsidRPr="00000FD7">
        <w:rPr>
          <w:rFonts w:ascii="Calibri" w:hAnsi="Calibri"/>
          <w:i/>
          <w:iCs/>
          <w:noProof/>
          <w:lang w:val="en-US"/>
        </w:rPr>
        <w:t>Journal of Thoracic and Cardiovascular Surgery</w:t>
      </w:r>
      <w:r w:rsidRPr="00000FD7">
        <w:rPr>
          <w:rFonts w:ascii="Calibri" w:hAnsi="Calibri"/>
          <w:noProof/>
          <w:lang w:val="en-US"/>
        </w:rPr>
        <w:t xml:space="preserve">. </w:t>
      </w:r>
      <w:r w:rsidRPr="00000FD7">
        <w:rPr>
          <w:rFonts w:ascii="Calibri" w:hAnsi="Calibri"/>
          <w:b/>
          <w:bCs/>
          <w:noProof/>
          <w:lang w:val="en-US"/>
        </w:rPr>
        <w:t>145</w:t>
      </w:r>
      <w:r w:rsidRPr="00000FD7">
        <w:rPr>
          <w:rFonts w:ascii="Calibri" w:hAnsi="Calibri"/>
          <w:noProof/>
          <w:lang w:val="en-US"/>
        </w:rPr>
        <w:t xml:space="preserve"> (5)</w:t>
      </w:r>
      <w:r w:rsidR="00ED64FE" w:rsidRPr="00ED64FE">
        <w:rPr>
          <w:rFonts w:ascii="Arial" w:hAnsi="Arial" w:cs="Arial"/>
          <w:color w:val="000000"/>
          <w:sz w:val="17"/>
          <w:szCs w:val="17"/>
          <w:shd w:val="clear" w:color="auto" w:fill="FFFFFF"/>
        </w:rPr>
        <w:t xml:space="preserve"> </w:t>
      </w:r>
      <w:r w:rsidR="00ED64FE" w:rsidRPr="00ED64FE">
        <w:rPr>
          <w:rFonts w:ascii="Calibri" w:hAnsi="Calibri"/>
          <w:noProof/>
        </w:rPr>
        <w:t>1345</w:t>
      </w:r>
      <w:r w:rsidR="00ED64FE" w:rsidRPr="002052FC">
        <w:rPr>
          <w:rFonts w:ascii="Calibri" w:hAnsi="Calibri"/>
          <w:noProof/>
        </w:rPr>
        <w:t>–</w:t>
      </w:r>
      <w:r w:rsidR="00ED64FE" w:rsidRPr="00ED64FE">
        <w:rPr>
          <w:rFonts w:ascii="Calibri" w:hAnsi="Calibri"/>
          <w:noProof/>
        </w:rPr>
        <w:t>1351</w:t>
      </w:r>
      <w:r w:rsidR="008259C4">
        <w:rPr>
          <w:rFonts w:ascii="Calibri" w:hAnsi="Calibri"/>
          <w:noProof/>
          <w:lang w:val="en-US"/>
        </w:rPr>
        <w:t xml:space="preserve"> (</w:t>
      </w:r>
      <w:r w:rsidRPr="00000FD7">
        <w:rPr>
          <w:rFonts w:ascii="Calibri" w:hAnsi="Calibri"/>
          <w:noProof/>
          <w:lang w:val="en-US"/>
        </w:rPr>
        <w:t>2013).</w:t>
      </w:r>
    </w:p>
    <w:p w14:paraId="2F75FCE5" w14:textId="35BA20A6"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38.</w:t>
      </w:r>
      <w:r w:rsidRPr="00000FD7">
        <w:rPr>
          <w:rFonts w:ascii="Calibri" w:hAnsi="Calibri"/>
          <w:noProof/>
          <w:lang w:val="en-US"/>
        </w:rPr>
        <w:tab/>
        <w:t>Nielsen, E.</w:t>
      </w:r>
      <w:r w:rsidR="00865E5B">
        <w:rPr>
          <w:rFonts w:ascii="Calibri" w:hAnsi="Calibri"/>
          <w:noProof/>
          <w:lang w:val="en-US"/>
        </w:rPr>
        <w:t xml:space="preserve"> </w:t>
      </w:r>
      <w:r w:rsidRPr="00000FD7">
        <w:rPr>
          <w:rFonts w:ascii="Calibri" w:hAnsi="Calibri"/>
          <w:noProof/>
          <w:lang w:val="en-US"/>
        </w:rPr>
        <w:t>A.</w:t>
      </w:r>
      <w:r w:rsidR="00ED64FE">
        <w:rPr>
          <w:rFonts w:ascii="Calibri" w:hAnsi="Calibri"/>
          <w:noProof/>
          <w:lang w:val="en-US"/>
        </w:rPr>
        <w:t xml:space="preserve"> et al. </w:t>
      </w:r>
      <w:r w:rsidRPr="00000FD7">
        <w:rPr>
          <w:rFonts w:ascii="Calibri" w:hAnsi="Calibri"/>
          <w:noProof/>
          <w:lang w:val="en-US"/>
        </w:rPr>
        <w:t xml:space="preserve">Regional septal hinge-point injury contributes to adverse biventricular interactions in pulmonary hypertension. </w:t>
      </w:r>
      <w:r w:rsidRPr="00000FD7">
        <w:rPr>
          <w:rFonts w:ascii="Calibri" w:hAnsi="Calibri"/>
          <w:i/>
          <w:iCs/>
          <w:noProof/>
          <w:lang w:val="en-US"/>
        </w:rPr>
        <w:t>Physiological Reports</w:t>
      </w:r>
      <w:r w:rsidRPr="00000FD7">
        <w:rPr>
          <w:rFonts w:ascii="Calibri" w:hAnsi="Calibri"/>
          <w:noProof/>
          <w:lang w:val="en-US"/>
        </w:rPr>
        <w:t xml:space="preserve">. </w:t>
      </w:r>
      <w:r w:rsidRPr="00000FD7">
        <w:rPr>
          <w:rFonts w:ascii="Calibri" w:hAnsi="Calibri"/>
          <w:b/>
          <w:bCs/>
          <w:noProof/>
          <w:lang w:val="en-US"/>
        </w:rPr>
        <w:t>5</w:t>
      </w:r>
      <w:r w:rsidRPr="00000FD7">
        <w:rPr>
          <w:rFonts w:ascii="Calibri" w:hAnsi="Calibri"/>
          <w:noProof/>
          <w:lang w:val="en-US"/>
        </w:rPr>
        <w:t xml:space="preserve"> (14), 1–13</w:t>
      </w:r>
      <w:r w:rsidR="00865E5B">
        <w:rPr>
          <w:rFonts w:ascii="Calibri" w:hAnsi="Calibri"/>
          <w:noProof/>
          <w:lang w:val="en-US"/>
        </w:rPr>
        <w:t xml:space="preserve"> </w:t>
      </w:r>
      <w:r w:rsidRPr="00000FD7">
        <w:rPr>
          <w:rFonts w:ascii="Calibri" w:hAnsi="Calibri"/>
          <w:noProof/>
          <w:lang w:val="en-US"/>
        </w:rPr>
        <w:t>(2017).</w:t>
      </w:r>
    </w:p>
    <w:p w14:paraId="5C73990F" w14:textId="408342D7"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39.</w:t>
      </w:r>
      <w:r w:rsidRPr="00000FD7">
        <w:rPr>
          <w:rFonts w:ascii="Calibri" w:hAnsi="Calibri"/>
          <w:noProof/>
          <w:lang w:val="en-US"/>
        </w:rPr>
        <w:tab/>
        <w:t xml:space="preserve">Borgdorff, M. </w:t>
      </w:r>
      <w:r w:rsidR="00ED64FE">
        <w:rPr>
          <w:rFonts w:ascii="Calibri" w:hAnsi="Calibri"/>
          <w:noProof/>
          <w:lang w:val="en-US"/>
        </w:rPr>
        <w:t>A.</w:t>
      </w:r>
      <w:r w:rsidRPr="00865E5B">
        <w:rPr>
          <w:rFonts w:ascii="Calibri" w:hAnsi="Calibri"/>
          <w:noProof/>
          <w:lang w:val="en-US"/>
        </w:rPr>
        <w:t xml:space="preserve"> et al.</w:t>
      </w:r>
      <w:r w:rsidRPr="00000FD7">
        <w:rPr>
          <w:rFonts w:ascii="Calibri" w:hAnsi="Calibri"/>
          <w:noProof/>
          <w:lang w:val="en-US"/>
        </w:rPr>
        <w:t xml:space="preserve"> Sildenafil enhances systolic adaptation, but does not prevent diastolic dysfunction, in the pressure-loaded right ventricle. </w:t>
      </w:r>
      <w:r w:rsidRPr="00000FD7">
        <w:rPr>
          <w:rFonts w:ascii="Calibri" w:hAnsi="Calibri"/>
          <w:i/>
          <w:iCs/>
          <w:noProof/>
          <w:lang w:val="en-US"/>
        </w:rPr>
        <w:t>European Journal of Heart Failure</w:t>
      </w:r>
      <w:r w:rsidRPr="00000FD7">
        <w:rPr>
          <w:rFonts w:ascii="Calibri" w:hAnsi="Calibri"/>
          <w:noProof/>
          <w:lang w:val="en-US"/>
        </w:rPr>
        <w:t xml:space="preserve">. </w:t>
      </w:r>
      <w:r w:rsidRPr="00000FD7">
        <w:rPr>
          <w:rFonts w:ascii="Calibri" w:hAnsi="Calibri"/>
          <w:b/>
          <w:bCs/>
          <w:noProof/>
          <w:lang w:val="en-US"/>
        </w:rPr>
        <w:t>14</w:t>
      </w:r>
      <w:r w:rsidRPr="00000FD7">
        <w:rPr>
          <w:rFonts w:ascii="Calibri" w:hAnsi="Calibri"/>
          <w:noProof/>
          <w:lang w:val="en-US"/>
        </w:rPr>
        <w:t xml:space="preserve"> (9), 1067–1074 (2012).</w:t>
      </w:r>
    </w:p>
    <w:p w14:paraId="59C3B34F" w14:textId="40EB2627"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40.</w:t>
      </w:r>
      <w:r w:rsidRPr="00000FD7">
        <w:rPr>
          <w:rFonts w:ascii="Calibri" w:hAnsi="Calibri"/>
          <w:noProof/>
          <w:lang w:val="en-US"/>
        </w:rPr>
        <w:tab/>
        <w:t xml:space="preserve">Gold, H., Prindle, K., Levey, G., Epstein, S. Effects of experimental heart failure on the capacity of glucagon to augment myocardial contractility and activate adenyl cyclase. </w:t>
      </w:r>
      <w:r w:rsidRPr="00000FD7">
        <w:rPr>
          <w:rFonts w:ascii="Calibri" w:hAnsi="Calibri"/>
          <w:i/>
          <w:iCs/>
          <w:noProof/>
          <w:lang w:val="en-US"/>
        </w:rPr>
        <w:t xml:space="preserve">The Journal of </w:t>
      </w:r>
      <w:r w:rsidR="00865E5B">
        <w:rPr>
          <w:rFonts w:ascii="Calibri" w:hAnsi="Calibri"/>
          <w:i/>
          <w:iCs/>
          <w:noProof/>
          <w:lang w:val="en-US"/>
        </w:rPr>
        <w:t>C</w:t>
      </w:r>
      <w:r w:rsidRPr="00000FD7">
        <w:rPr>
          <w:rFonts w:ascii="Calibri" w:hAnsi="Calibri"/>
          <w:i/>
          <w:iCs/>
          <w:noProof/>
          <w:lang w:val="en-US"/>
        </w:rPr>
        <w:t xml:space="preserve">linical </w:t>
      </w:r>
      <w:r w:rsidR="00865E5B">
        <w:rPr>
          <w:rFonts w:ascii="Calibri" w:hAnsi="Calibri"/>
          <w:i/>
          <w:iCs/>
          <w:noProof/>
          <w:lang w:val="en-US"/>
        </w:rPr>
        <w:t>I</w:t>
      </w:r>
      <w:r w:rsidRPr="00000FD7">
        <w:rPr>
          <w:rFonts w:ascii="Calibri" w:hAnsi="Calibri"/>
          <w:i/>
          <w:iCs/>
          <w:noProof/>
          <w:lang w:val="en-US"/>
        </w:rPr>
        <w:t>nvestigation</w:t>
      </w:r>
      <w:r w:rsidRPr="00000FD7">
        <w:rPr>
          <w:rFonts w:ascii="Calibri" w:hAnsi="Calibri"/>
          <w:noProof/>
          <w:lang w:val="en-US"/>
        </w:rPr>
        <w:t xml:space="preserve">. </w:t>
      </w:r>
      <w:r w:rsidRPr="00000FD7">
        <w:rPr>
          <w:rFonts w:ascii="Calibri" w:hAnsi="Calibri"/>
          <w:b/>
          <w:bCs/>
          <w:noProof/>
          <w:lang w:val="en-US"/>
        </w:rPr>
        <w:t>49</w:t>
      </w:r>
      <w:r w:rsidRPr="00000FD7">
        <w:rPr>
          <w:rFonts w:ascii="Calibri" w:hAnsi="Calibri"/>
          <w:noProof/>
          <w:lang w:val="en-US"/>
        </w:rPr>
        <w:t xml:space="preserve"> (5), 999–1006</w:t>
      </w:r>
      <w:r w:rsidR="00865E5B">
        <w:rPr>
          <w:rFonts w:ascii="Calibri" w:hAnsi="Calibri"/>
          <w:noProof/>
          <w:lang w:val="en-US"/>
        </w:rPr>
        <w:t xml:space="preserve"> </w:t>
      </w:r>
      <w:r w:rsidRPr="00000FD7">
        <w:rPr>
          <w:rFonts w:ascii="Calibri" w:hAnsi="Calibri"/>
          <w:noProof/>
          <w:lang w:val="en-US"/>
        </w:rPr>
        <w:t>(1970).</w:t>
      </w:r>
    </w:p>
    <w:p w14:paraId="43C2B5E4" w14:textId="2D96E105"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41.</w:t>
      </w:r>
      <w:r w:rsidRPr="00000FD7">
        <w:rPr>
          <w:rFonts w:ascii="Calibri" w:hAnsi="Calibri"/>
          <w:noProof/>
          <w:lang w:val="en-US"/>
        </w:rPr>
        <w:tab/>
        <w:t>Brittain, E.</w:t>
      </w:r>
      <w:r w:rsidR="00865E5B">
        <w:rPr>
          <w:rFonts w:ascii="Calibri" w:hAnsi="Calibri"/>
          <w:noProof/>
          <w:lang w:val="en-US"/>
        </w:rPr>
        <w:t xml:space="preserve"> </w:t>
      </w:r>
      <w:r w:rsidRPr="00000FD7">
        <w:rPr>
          <w:rFonts w:ascii="Calibri" w:hAnsi="Calibri"/>
          <w:noProof/>
          <w:lang w:val="en-US"/>
        </w:rPr>
        <w:t>L.</w:t>
      </w:r>
      <w:r w:rsidR="00865E5B">
        <w:rPr>
          <w:rFonts w:ascii="Calibri" w:hAnsi="Calibri"/>
          <w:noProof/>
          <w:lang w:val="en-US"/>
        </w:rPr>
        <w:t xml:space="preserve"> et al. </w:t>
      </w:r>
      <w:r w:rsidRPr="00000FD7">
        <w:rPr>
          <w:rFonts w:ascii="Calibri" w:hAnsi="Calibri"/>
          <w:noProof/>
          <w:lang w:val="en-US"/>
        </w:rPr>
        <w:t xml:space="preserve">Right ventricular plasticity and functional imaging. </w:t>
      </w:r>
      <w:r w:rsidRPr="00000FD7">
        <w:rPr>
          <w:rFonts w:ascii="Calibri" w:hAnsi="Calibri"/>
          <w:i/>
          <w:iCs/>
          <w:noProof/>
          <w:lang w:val="en-US"/>
        </w:rPr>
        <w:t>Pulmonary Circulation</w:t>
      </w:r>
      <w:r w:rsidRPr="00000FD7">
        <w:rPr>
          <w:rFonts w:ascii="Calibri" w:hAnsi="Calibri"/>
          <w:noProof/>
          <w:lang w:val="en-US"/>
        </w:rPr>
        <w:t xml:space="preserve">. </w:t>
      </w:r>
      <w:r w:rsidRPr="00000FD7">
        <w:rPr>
          <w:rFonts w:ascii="Calibri" w:hAnsi="Calibri"/>
          <w:b/>
          <w:bCs/>
          <w:noProof/>
          <w:lang w:val="en-US"/>
        </w:rPr>
        <w:t>2</w:t>
      </w:r>
      <w:r w:rsidRPr="00000FD7">
        <w:rPr>
          <w:rFonts w:ascii="Calibri" w:hAnsi="Calibri"/>
          <w:noProof/>
          <w:lang w:val="en-US"/>
        </w:rPr>
        <w:t xml:space="preserve"> (3), 309–326 (2012).</w:t>
      </w:r>
    </w:p>
    <w:p w14:paraId="1FC8BDA7" w14:textId="77777777"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42.</w:t>
      </w:r>
      <w:r w:rsidRPr="00000FD7">
        <w:rPr>
          <w:rFonts w:ascii="Calibri" w:hAnsi="Calibri"/>
          <w:noProof/>
          <w:lang w:val="en-US"/>
        </w:rPr>
        <w:tab/>
        <w:t xml:space="preserve">Jiang, L. </w:t>
      </w:r>
      <w:r w:rsidRPr="00865E5B">
        <w:rPr>
          <w:rFonts w:ascii="Calibri" w:hAnsi="Calibri"/>
          <w:noProof/>
          <w:lang w:val="en-US"/>
        </w:rPr>
        <w:t xml:space="preserve">et al. </w:t>
      </w:r>
      <w:r w:rsidRPr="00000FD7">
        <w:rPr>
          <w:rFonts w:ascii="Calibri" w:hAnsi="Calibri"/>
          <w:noProof/>
          <w:lang w:val="en-US"/>
        </w:rPr>
        <w:t xml:space="preserve">Three-dimensional Echocardiography In Vivo Validation for Right Ventricular Volume and Function. </w:t>
      </w:r>
      <w:r w:rsidRPr="00000FD7">
        <w:rPr>
          <w:rFonts w:ascii="Calibri" w:hAnsi="Calibri"/>
          <w:b/>
          <w:bCs/>
          <w:noProof/>
          <w:lang w:val="en-US"/>
        </w:rPr>
        <w:t>89</w:t>
      </w:r>
      <w:r w:rsidRPr="00000FD7">
        <w:rPr>
          <w:rFonts w:ascii="Calibri" w:hAnsi="Calibri"/>
          <w:noProof/>
          <w:lang w:val="en-US"/>
        </w:rPr>
        <w:t>, 2342–2350 (1994).</w:t>
      </w:r>
    </w:p>
    <w:p w14:paraId="732070A1" w14:textId="2CCFB3F8"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43.</w:t>
      </w:r>
      <w:r w:rsidRPr="00000FD7">
        <w:rPr>
          <w:rFonts w:ascii="Calibri" w:hAnsi="Calibri"/>
          <w:noProof/>
          <w:lang w:val="en-US"/>
        </w:rPr>
        <w:tab/>
        <w:t>Markiewicz, W., Sechtem, U., Higgins, C.</w:t>
      </w:r>
      <w:r w:rsidR="002052FC">
        <w:rPr>
          <w:rFonts w:ascii="Calibri" w:hAnsi="Calibri"/>
          <w:noProof/>
          <w:lang w:val="en-US"/>
        </w:rPr>
        <w:t xml:space="preserve"> </w:t>
      </w:r>
      <w:r w:rsidRPr="00000FD7">
        <w:rPr>
          <w:rFonts w:ascii="Calibri" w:hAnsi="Calibri"/>
          <w:noProof/>
          <w:lang w:val="en-US"/>
        </w:rPr>
        <w:t xml:space="preserve">B. Evaluation of the right ventricle by magnetic resonance imaging. </w:t>
      </w:r>
      <w:r w:rsidRPr="00000FD7">
        <w:rPr>
          <w:rFonts w:ascii="Calibri" w:hAnsi="Calibri"/>
          <w:i/>
          <w:iCs/>
          <w:noProof/>
          <w:lang w:val="en-US"/>
        </w:rPr>
        <w:t>American Heart Journal</w:t>
      </w:r>
      <w:r w:rsidRPr="00000FD7">
        <w:rPr>
          <w:rFonts w:ascii="Calibri" w:hAnsi="Calibri"/>
          <w:noProof/>
          <w:lang w:val="en-US"/>
        </w:rPr>
        <w:t xml:space="preserve">. </w:t>
      </w:r>
      <w:r w:rsidRPr="00000FD7">
        <w:rPr>
          <w:rFonts w:ascii="Calibri" w:hAnsi="Calibri"/>
          <w:b/>
          <w:bCs/>
          <w:noProof/>
          <w:lang w:val="en-US"/>
        </w:rPr>
        <w:t>113</w:t>
      </w:r>
      <w:r w:rsidRPr="00000FD7">
        <w:rPr>
          <w:rFonts w:ascii="Calibri" w:hAnsi="Calibri"/>
          <w:noProof/>
          <w:lang w:val="en-US"/>
        </w:rPr>
        <w:t xml:space="preserve"> (1), 8–15 (1987).</w:t>
      </w:r>
    </w:p>
    <w:p w14:paraId="3E8DBCD6" w14:textId="43172D3A"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44.</w:t>
      </w:r>
      <w:r w:rsidRPr="00000FD7">
        <w:rPr>
          <w:rFonts w:ascii="Calibri" w:hAnsi="Calibri"/>
          <w:noProof/>
          <w:lang w:val="en-US"/>
        </w:rPr>
        <w:tab/>
        <w:t>Pattynama, P.</w:t>
      </w:r>
      <w:r w:rsidR="00865E5B">
        <w:rPr>
          <w:rFonts w:ascii="Calibri" w:hAnsi="Calibri"/>
          <w:noProof/>
          <w:lang w:val="en-US"/>
        </w:rPr>
        <w:t xml:space="preserve"> </w:t>
      </w:r>
      <w:r w:rsidRPr="00000FD7">
        <w:rPr>
          <w:rFonts w:ascii="Calibri" w:hAnsi="Calibri"/>
          <w:noProof/>
          <w:lang w:val="en-US"/>
        </w:rPr>
        <w:t>M.</w:t>
      </w:r>
      <w:r w:rsidR="00865E5B">
        <w:rPr>
          <w:rFonts w:ascii="Calibri" w:hAnsi="Calibri"/>
          <w:noProof/>
          <w:lang w:val="en-US"/>
        </w:rPr>
        <w:t xml:space="preserve"> </w:t>
      </w:r>
      <w:r w:rsidRPr="00000FD7">
        <w:rPr>
          <w:rFonts w:ascii="Calibri" w:hAnsi="Calibri"/>
          <w:noProof/>
          <w:lang w:val="en-US"/>
        </w:rPr>
        <w:t>T.</w:t>
      </w:r>
      <w:r w:rsidR="00ED64FE">
        <w:rPr>
          <w:rFonts w:ascii="Calibri" w:hAnsi="Calibri"/>
          <w:noProof/>
          <w:lang w:val="en-US"/>
        </w:rPr>
        <w:t xml:space="preserve"> et al.</w:t>
      </w:r>
      <w:r w:rsidRPr="00000FD7">
        <w:rPr>
          <w:rFonts w:ascii="Calibri" w:hAnsi="Calibri"/>
          <w:noProof/>
          <w:lang w:val="en-US"/>
        </w:rPr>
        <w:t xml:space="preserve"> Reproducibility of MRI-derived measurements of right ventricular volumes and myocardial mass. </w:t>
      </w:r>
      <w:r w:rsidRPr="00000FD7">
        <w:rPr>
          <w:rFonts w:ascii="Calibri" w:hAnsi="Calibri"/>
          <w:i/>
          <w:iCs/>
          <w:noProof/>
          <w:lang w:val="en-US"/>
        </w:rPr>
        <w:t>Magnetic Resonance Imaging</w:t>
      </w:r>
      <w:r w:rsidRPr="00000FD7">
        <w:rPr>
          <w:rFonts w:ascii="Calibri" w:hAnsi="Calibri"/>
          <w:noProof/>
          <w:lang w:val="en-US"/>
        </w:rPr>
        <w:t xml:space="preserve">. </w:t>
      </w:r>
      <w:r w:rsidRPr="00000FD7">
        <w:rPr>
          <w:rFonts w:ascii="Calibri" w:hAnsi="Calibri"/>
          <w:b/>
          <w:bCs/>
          <w:noProof/>
          <w:lang w:val="en-US"/>
        </w:rPr>
        <w:t>13</w:t>
      </w:r>
      <w:r w:rsidRPr="00000FD7">
        <w:rPr>
          <w:rFonts w:ascii="Calibri" w:hAnsi="Calibri"/>
          <w:noProof/>
          <w:lang w:val="en-US"/>
        </w:rPr>
        <w:t xml:space="preserve"> (1), 53–63</w:t>
      </w:r>
      <w:r w:rsidR="00865E5B">
        <w:rPr>
          <w:rFonts w:ascii="Calibri" w:hAnsi="Calibri"/>
          <w:noProof/>
          <w:lang w:val="en-US"/>
        </w:rPr>
        <w:t xml:space="preserve"> </w:t>
      </w:r>
      <w:r w:rsidRPr="00000FD7">
        <w:rPr>
          <w:rFonts w:ascii="Calibri" w:hAnsi="Calibri"/>
          <w:noProof/>
          <w:lang w:val="en-US"/>
        </w:rPr>
        <w:t>(1995).</w:t>
      </w:r>
    </w:p>
    <w:p w14:paraId="5E922A3E" w14:textId="2F3EFBE2" w:rsidR="00724C56" w:rsidRPr="00724C56" w:rsidRDefault="00724C56" w:rsidP="00FE6FAE">
      <w:pPr>
        <w:widowControl w:val="0"/>
        <w:autoSpaceDE w:val="0"/>
        <w:autoSpaceDN w:val="0"/>
        <w:adjustRightInd w:val="0"/>
        <w:rPr>
          <w:rFonts w:ascii="Calibri" w:hAnsi="Calibri"/>
          <w:noProof/>
        </w:rPr>
      </w:pPr>
      <w:r w:rsidRPr="00000FD7">
        <w:rPr>
          <w:rFonts w:ascii="Calibri" w:hAnsi="Calibri"/>
          <w:noProof/>
          <w:lang w:val="en-US"/>
        </w:rPr>
        <w:t>45.</w:t>
      </w:r>
      <w:r w:rsidRPr="00000FD7">
        <w:rPr>
          <w:rFonts w:ascii="Calibri" w:hAnsi="Calibri"/>
          <w:noProof/>
          <w:lang w:val="en-US"/>
        </w:rPr>
        <w:tab/>
        <w:t>Wiesmann, F.</w:t>
      </w:r>
      <w:r w:rsidR="00865E5B">
        <w:rPr>
          <w:rFonts w:ascii="Calibri" w:hAnsi="Calibri"/>
          <w:noProof/>
          <w:lang w:val="en-US"/>
        </w:rPr>
        <w:t xml:space="preserve"> et al.</w:t>
      </w:r>
      <w:r w:rsidR="00640953">
        <w:rPr>
          <w:rFonts w:ascii="Calibri" w:hAnsi="Calibri"/>
          <w:noProof/>
          <w:lang w:val="en-US"/>
        </w:rPr>
        <w:t xml:space="preserve"> </w:t>
      </w:r>
      <w:r w:rsidRPr="00000FD7">
        <w:rPr>
          <w:rFonts w:ascii="Calibri" w:hAnsi="Calibri"/>
          <w:noProof/>
          <w:lang w:val="en-US"/>
        </w:rPr>
        <w:t xml:space="preserve">Comparison of fast spiral, echo planar, and fast low-angle shot MRI for cardiac volumetry at .5T. </w:t>
      </w:r>
      <w:r w:rsidRPr="00000FD7">
        <w:rPr>
          <w:rFonts w:ascii="Calibri" w:hAnsi="Calibri"/>
          <w:i/>
          <w:iCs/>
          <w:noProof/>
          <w:lang w:val="en-US"/>
        </w:rPr>
        <w:t>Journal of Magnetic Resonance Imaging</w:t>
      </w:r>
      <w:r w:rsidRPr="00000FD7">
        <w:rPr>
          <w:rFonts w:ascii="Calibri" w:hAnsi="Calibri"/>
          <w:noProof/>
          <w:lang w:val="en-US"/>
        </w:rPr>
        <w:t xml:space="preserve">. </w:t>
      </w:r>
      <w:r w:rsidRPr="00724C56">
        <w:rPr>
          <w:rFonts w:ascii="Calibri" w:hAnsi="Calibri"/>
          <w:b/>
          <w:bCs/>
          <w:noProof/>
        </w:rPr>
        <w:t>8</w:t>
      </w:r>
      <w:r w:rsidRPr="00724C56">
        <w:rPr>
          <w:rFonts w:ascii="Calibri" w:hAnsi="Calibri"/>
          <w:noProof/>
        </w:rPr>
        <w:t xml:space="preserve"> (5), 1033–1039</w:t>
      </w:r>
      <w:r w:rsidR="00865E5B">
        <w:rPr>
          <w:rFonts w:ascii="Calibri" w:hAnsi="Calibri"/>
          <w:noProof/>
        </w:rPr>
        <w:t xml:space="preserve"> </w:t>
      </w:r>
      <w:r w:rsidRPr="00724C56">
        <w:rPr>
          <w:rFonts w:ascii="Calibri" w:hAnsi="Calibri"/>
          <w:noProof/>
        </w:rPr>
        <w:t>(1998).</w:t>
      </w:r>
    </w:p>
    <w:p w14:paraId="286B77D3" w14:textId="6B2EDFB6" w:rsidR="00724C56" w:rsidRPr="00000FD7" w:rsidRDefault="00724C56" w:rsidP="00FE6FAE">
      <w:pPr>
        <w:widowControl w:val="0"/>
        <w:autoSpaceDE w:val="0"/>
        <w:autoSpaceDN w:val="0"/>
        <w:adjustRightInd w:val="0"/>
        <w:rPr>
          <w:rFonts w:ascii="Calibri" w:hAnsi="Calibri"/>
          <w:noProof/>
          <w:lang w:val="en-US"/>
        </w:rPr>
      </w:pPr>
      <w:r w:rsidRPr="00724C56">
        <w:rPr>
          <w:rFonts w:ascii="Calibri" w:hAnsi="Calibri"/>
          <w:noProof/>
        </w:rPr>
        <w:t>46.</w:t>
      </w:r>
      <w:r w:rsidRPr="00724C56">
        <w:rPr>
          <w:rFonts w:ascii="Calibri" w:hAnsi="Calibri"/>
          <w:noProof/>
        </w:rPr>
        <w:tab/>
        <w:t>Van der Feen, D.</w:t>
      </w:r>
      <w:r w:rsidR="00ED64FE">
        <w:rPr>
          <w:rFonts w:ascii="Calibri" w:hAnsi="Calibri"/>
          <w:noProof/>
        </w:rPr>
        <w:t xml:space="preserve"> </w:t>
      </w:r>
      <w:r w:rsidRPr="00724C56">
        <w:rPr>
          <w:rFonts w:ascii="Calibri" w:hAnsi="Calibri"/>
          <w:noProof/>
        </w:rPr>
        <w:t>E.</w:t>
      </w:r>
      <w:r w:rsidRPr="00865E5B">
        <w:rPr>
          <w:rFonts w:ascii="Calibri" w:hAnsi="Calibri"/>
          <w:noProof/>
        </w:rPr>
        <w:t xml:space="preserve"> et al. </w:t>
      </w:r>
      <w:r w:rsidRPr="00000FD7">
        <w:rPr>
          <w:rFonts w:ascii="Calibri" w:hAnsi="Calibri"/>
          <w:noProof/>
          <w:lang w:val="en-US"/>
        </w:rPr>
        <w:t xml:space="preserve">Multicenter Preclinical Validation of BET Inhibition for the Treatment of Pulmonary Arterial Hypertension. </w:t>
      </w:r>
      <w:r w:rsidRPr="00000FD7">
        <w:rPr>
          <w:rFonts w:ascii="Calibri" w:hAnsi="Calibri"/>
          <w:i/>
          <w:iCs/>
          <w:noProof/>
          <w:lang w:val="en-US"/>
        </w:rPr>
        <w:t>American Journal of Respiratory and Critical Care Medicine</w:t>
      </w:r>
      <w:r w:rsidRPr="00000FD7">
        <w:rPr>
          <w:rFonts w:ascii="Calibri" w:hAnsi="Calibri"/>
          <w:noProof/>
          <w:lang w:val="en-US"/>
        </w:rPr>
        <w:t xml:space="preserve">. </w:t>
      </w:r>
      <w:r w:rsidR="00ED64FE" w:rsidRPr="00E326FC">
        <w:rPr>
          <w:rFonts w:ascii="Calibri" w:hAnsi="Calibri"/>
          <w:b/>
          <w:bCs/>
          <w:noProof/>
        </w:rPr>
        <w:t>200</w:t>
      </w:r>
      <w:r w:rsidR="00ED64FE">
        <w:rPr>
          <w:rFonts w:ascii="Calibri" w:hAnsi="Calibri"/>
          <w:noProof/>
        </w:rPr>
        <w:t xml:space="preserve"> </w:t>
      </w:r>
      <w:r w:rsidR="00ED64FE" w:rsidRPr="00ED64FE">
        <w:rPr>
          <w:rFonts w:ascii="Calibri" w:hAnsi="Calibri"/>
          <w:noProof/>
        </w:rPr>
        <w:t>(7)</w:t>
      </w:r>
      <w:r w:rsidR="00ED64FE">
        <w:rPr>
          <w:rFonts w:ascii="Calibri" w:hAnsi="Calibri"/>
          <w:noProof/>
        </w:rPr>
        <w:t xml:space="preserve">, </w:t>
      </w:r>
      <w:r w:rsidR="00ED64FE" w:rsidRPr="00ED64FE">
        <w:rPr>
          <w:rFonts w:ascii="Calibri" w:hAnsi="Calibri"/>
          <w:noProof/>
        </w:rPr>
        <w:t>910</w:t>
      </w:r>
      <w:r w:rsidR="00ED64FE" w:rsidRPr="002052FC">
        <w:rPr>
          <w:rFonts w:ascii="Calibri" w:hAnsi="Calibri"/>
          <w:noProof/>
        </w:rPr>
        <w:t>–</w:t>
      </w:r>
      <w:r w:rsidR="00ED64FE" w:rsidRPr="00ED64FE">
        <w:rPr>
          <w:rFonts w:ascii="Calibri" w:hAnsi="Calibri"/>
          <w:noProof/>
        </w:rPr>
        <w:t>920</w:t>
      </w:r>
      <w:r w:rsidR="00865E5B">
        <w:rPr>
          <w:rFonts w:ascii="Calibri" w:hAnsi="Calibri"/>
          <w:noProof/>
          <w:lang w:val="en-US"/>
        </w:rPr>
        <w:t xml:space="preserve"> </w:t>
      </w:r>
      <w:r w:rsidRPr="00000FD7">
        <w:rPr>
          <w:rFonts w:ascii="Calibri" w:hAnsi="Calibri"/>
          <w:noProof/>
          <w:lang w:val="en-US"/>
        </w:rPr>
        <w:t>(2019).</w:t>
      </w:r>
    </w:p>
    <w:p w14:paraId="3DE09153" w14:textId="00493A90"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47.</w:t>
      </w:r>
      <w:r w:rsidRPr="00000FD7">
        <w:rPr>
          <w:rFonts w:ascii="Calibri" w:hAnsi="Calibri"/>
          <w:noProof/>
          <w:lang w:val="en-US"/>
        </w:rPr>
        <w:tab/>
        <w:t>da Costa Martins, P.</w:t>
      </w:r>
      <w:r w:rsidR="002052FC">
        <w:rPr>
          <w:rFonts w:ascii="Calibri" w:hAnsi="Calibri"/>
          <w:noProof/>
          <w:lang w:val="en-US"/>
        </w:rPr>
        <w:t xml:space="preserve"> </w:t>
      </w:r>
      <w:r w:rsidRPr="00000FD7">
        <w:rPr>
          <w:rFonts w:ascii="Calibri" w:hAnsi="Calibri"/>
          <w:noProof/>
          <w:lang w:val="en-US"/>
        </w:rPr>
        <w:t xml:space="preserve">A. </w:t>
      </w:r>
      <w:r w:rsidRPr="00865E5B">
        <w:rPr>
          <w:rFonts w:ascii="Calibri" w:hAnsi="Calibri"/>
          <w:noProof/>
          <w:lang w:val="en-US"/>
        </w:rPr>
        <w:t xml:space="preserve">et al. </w:t>
      </w:r>
      <w:r w:rsidRPr="00000FD7">
        <w:rPr>
          <w:rFonts w:ascii="Calibri" w:hAnsi="Calibri"/>
          <w:noProof/>
          <w:lang w:val="en-US"/>
        </w:rPr>
        <w:t xml:space="preserve">MicroRNA-199b targets the nuclear kinase Dyrk1a in an auto-amplification loop promoting calcineurin/NFAT signalling. </w:t>
      </w:r>
      <w:r w:rsidRPr="00000FD7">
        <w:rPr>
          <w:rFonts w:ascii="Calibri" w:hAnsi="Calibri"/>
          <w:i/>
          <w:iCs/>
          <w:noProof/>
          <w:lang w:val="en-US"/>
        </w:rPr>
        <w:t xml:space="preserve">Nature </w:t>
      </w:r>
      <w:r w:rsidR="00865E5B">
        <w:rPr>
          <w:rFonts w:ascii="Calibri" w:hAnsi="Calibri"/>
          <w:i/>
          <w:iCs/>
          <w:noProof/>
          <w:lang w:val="en-US"/>
        </w:rPr>
        <w:t>C</w:t>
      </w:r>
      <w:r w:rsidRPr="00000FD7">
        <w:rPr>
          <w:rFonts w:ascii="Calibri" w:hAnsi="Calibri"/>
          <w:i/>
          <w:iCs/>
          <w:noProof/>
          <w:lang w:val="en-US"/>
        </w:rPr>
        <w:t xml:space="preserve">ell </w:t>
      </w:r>
      <w:r w:rsidR="00865E5B">
        <w:rPr>
          <w:rFonts w:ascii="Calibri" w:hAnsi="Calibri"/>
          <w:i/>
          <w:iCs/>
          <w:noProof/>
          <w:lang w:val="en-US"/>
        </w:rPr>
        <w:t>B</w:t>
      </w:r>
      <w:r w:rsidRPr="00000FD7">
        <w:rPr>
          <w:rFonts w:ascii="Calibri" w:hAnsi="Calibri"/>
          <w:i/>
          <w:iCs/>
          <w:noProof/>
          <w:lang w:val="en-US"/>
        </w:rPr>
        <w:t>iology</w:t>
      </w:r>
      <w:r w:rsidRPr="00000FD7">
        <w:rPr>
          <w:rFonts w:ascii="Calibri" w:hAnsi="Calibri"/>
          <w:noProof/>
          <w:lang w:val="en-US"/>
        </w:rPr>
        <w:t xml:space="preserve">. </w:t>
      </w:r>
      <w:r w:rsidRPr="00000FD7">
        <w:rPr>
          <w:rFonts w:ascii="Calibri" w:hAnsi="Calibri"/>
          <w:b/>
          <w:bCs/>
          <w:noProof/>
          <w:lang w:val="en-US"/>
        </w:rPr>
        <w:t>12</w:t>
      </w:r>
      <w:r w:rsidRPr="00000FD7">
        <w:rPr>
          <w:rFonts w:ascii="Calibri" w:hAnsi="Calibri"/>
          <w:noProof/>
          <w:lang w:val="en-US"/>
        </w:rPr>
        <w:t xml:space="preserve"> (12), 1220–</w:t>
      </w:r>
      <w:r w:rsidR="00865E5B">
        <w:rPr>
          <w:rFonts w:ascii="Calibri" w:hAnsi="Calibri"/>
          <w:noProof/>
          <w:lang w:val="en-US"/>
        </w:rPr>
        <w:t>122</w:t>
      </w:r>
      <w:r w:rsidRPr="00000FD7">
        <w:rPr>
          <w:rFonts w:ascii="Calibri" w:hAnsi="Calibri"/>
          <w:noProof/>
          <w:lang w:val="en-US"/>
        </w:rPr>
        <w:t>7 (2010).</w:t>
      </w:r>
    </w:p>
    <w:p w14:paraId="6B33F56A" w14:textId="1C84EB8B"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48.</w:t>
      </w:r>
      <w:r w:rsidRPr="00000FD7">
        <w:rPr>
          <w:rFonts w:ascii="Calibri" w:hAnsi="Calibri"/>
          <w:noProof/>
          <w:lang w:val="en-US"/>
        </w:rPr>
        <w:tab/>
        <w:t>Cheng, H.-W.</w:t>
      </w:r>
      <w:r w:rsidRPr="00865E5B">
        <w:rPr>
          <w:rFonts w:ascii="Calibri" w:hAnsi="Calibri"/>
          <w:noProof/>
          <w:lang w:val="en-US"/>
        </w:rPr>
        <w:t xml:space="preserve"> et al. </w:t>
      </w:r>
      <w:r w:rsidRPr="00000FD7">
        <w:rPr>
          <w:rFonts w:ascii="Calibri" w:hAnsi="Calibri"/>
          <w:noProof/>
          <w:lang w:val="en-US"/>
        </w:rPr>
        <w:t xml:space="preserve">Assessment of right ventricular structure and function in mouse model of pulmonary artery constriction by transthoracic echocardiography. </w:t>
      </w:r>
      <w:r w:rsidRPr="00000FD7">
        <w:rPr>
          <w:rFonts w:ascii="Calibri" w:hAnsi="Calibri"/>
          <w:i/>
          <w:iCs/>
          <w:noProof/>
          <w:lang w:val="en-US"/>
        </w:rPr>
        <w:t xml:space="preserve">Journal of </w:t>
      </w:r>
      <w:r w:rsidR="00865E5B">
        <w:rPr>
          <w:rFonts w:ascii="Calibri" w:hAnsi="Calibri"/>
          <w:i/>
          <w:iCs/>
          <w:noProof/>
          <w:lang w:val="en-US"/>
        </w:rPr>
        <w:t>V</w:t>
      </w:r>
      <w:r w:rsidRPr="00000FD7">
        <w:rPr>
          <w:rFonts w:ascii="Calibri" w:hAnsi="Calibri"/>
          <w:i/>
          <w:iCs/>
          <w:noProof/>
          <w:lang w:val="en-US"/>
        </w:rPr>
        <w:t xml:space="preserve">isualized </w:t>
      </w:r>
      <w:r w:rsidR="00865E5B">
        <w:rPr>
          <w:rFonts w:ascii="Calibri" w:hAnsi="Calibri"/>
          <w:i/>
          <w:iCs/>
          <w:noProof/>
          <w:lang w:val="en-US"/>
        </w:rPr>
        <w:t>E</w:t>
      </w:r>
      <w:r w:rsidRPr="00000FD7">
        <w:rPr>
          <w:rFonts w:ascii="Calibri" w:hAnsi="Calibri"/>
          <w:i/>
          <w:iCs/>
          <w:noProof/>
          <w:lang w:val="en-US"/>
        </w:rPr>
        <w:t>xperiments</w:t>
      </w:r>
      <w:r w:rsidRPr="00000FD7">
        <w:rPr>
          <w:rFonts w:ascii="Calibri" w:hAnsi="Calibri"/>
          <w:noProof/>
          <w:lang w:val="en-US"/>
        </w:rPr>
        <w:t>. (84), e51041</w:t>
      </w:r>
      <w:r w:rsidR="008259C4">
        <w:rPr>
          <w:rFonts w:ascii="Calibri" w:hAnsi="Calibri"/>
          <w:noProof/>
          <w:lang w:val="en-US"/>
        </w:rPr>
        <w:t xml:space="preserve"> (</w:t>
      </w:r>
      <w:r w:rsidRPr="00000FD7">
        <w:rPr>
          <w:rFonts w:ascii="Calibri" w:hAnsi="Calibri"/>
          <w:noProof/>
          <w:lang w:val="en-US"/>
        </w:rPr>
        <w:t>2014).</w:t>
      </w:r>
    </w:p>
    <w:p w14:paraId="435AE2A9" w14:textId="4BFB53E6"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49.</w:t>
      </w:r>
      <w:r w:rsidRPr="00000FD7">
        <w:rPr>
          <w:rFonts w:ascii="Calibri" w:hAnsi="Calibri"/>
          <w:noProof/>
          <w:lang w:val="en-US"/>
        </w:rPr>
        <w:tab/>
        <w:t xml:space="preserve">Schulz-Menger, J. </w:t>
      </w:r>
      <w:r w:rsidRPr="00865E5B">
        <w:rPr>
          <w:rFonts w:ascii="Calibri" w:hAnsi="Calibri"/>
          <w:noProof/>
          <w:lang w:val="en-US"/>
        </w:rPr>
        <w:t xml:space="preserve">et al. </w:t>
      </w:r>
      <w:r w:rsidRPr="00000FD7">
        <w:rPr>
          <w:rFonts w:ascii="Calibri" w:hAnsi="Calibri"/>
          <w:noProof/>
          <w:lang w:val="en-US"/>
        </w:rPr>
        <w:t xml:space="preserve">Standardized image interpretation and post processing in cardiovascular magnetic resonance: Society for Cardiovascular Magnetic Resonance (SCMR) Board of Trustees Task Force on Standardized Post Processing. </w:t>
      </w:r>
      <w:r w:rsidRPr="00000FD7">
        <w:rPr>
          <w:rFonts w:ascii="Calibri" w:hAnsi="Calibri"/>
          <w:i/>
          <w:iCs/>
          <w:noProof/>
          <w:lang w:val="en-US"/>
        </w:rPr>
        <w:t>Journal of Cardiovascular Magnetic Resonance</w:t>
      </w:r>
      <w:r w:rsidRPr="00000FD7">
        <w:rPr>
          <w:rFonts w:ascii="Calibri" w:hAnsi="Calibri"/>
          <w:noProof/>
          <w:lang w:val="en-US"/>
        </w:rPr>
        <w:t xml:space="preserve">. </w:t>
      </w:r>
      <w:r w:rsidRPr="00000FD7">
        <w:rPr>
          <w:rFonts w:ascii="Calibri" w:hAnsi="Calibri"/>
          <w:b/>
          <w:bCs/>
          <w:noProof/>
          <w:lang w:val="en-US"/>
        </w:rPr>
        <w:t>15</w:t>
      </w:r>
      <w:r w:rsidRPr="00000FD7">
        <w:rPr>
          <w:rFonts w:ascii="Calibri" w:hAnsi="Calibri"/>
          <w:noProof/>
          <w:lang w:val="en-US"/>
        </w:rPr>
        <w:t xml:space="preserve"> (1), 1–19</w:t>
      </w:r>
      <w:r w:rsidR="00865E5B">
        <w:rPr>
          <w:rFonts w:ascii="Calibri" w:hAnsi="Calibri"/>
          <w:noProof/>
          <w:lang w:val="en-US"/>
        </w:rPr>
        <w:t xml:space="preserve"> </w:t>
      </w:r>
      <w:r w:rsidRPr="00000FD7">
        <w:rPr>
          <w:rFonts w:ascii="Calibri" w:hAnsi="Calibri"/>
          <w:noProof/>
          <w:lang w:val="en-US"/>
        </w:rPr>
        <w:t>(2013).</w:t>
      </w:r>
    </w:p>
    <w:p w14:paraId="10B650AD" w14:textId="489287A6"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50.</w:t>
      </w:r>
      <w:r w:rsidRPr="00000FD7">
        <w:rPr>
          <w:rFonts w:ascii="Calibri" w:hAnsi="Calibri"/>
          <w:noProof/>
          <w:lang w:val="en-US"/>
        </w:rPr>
        <w:tab/>
        <w:t>Hagdorn, Q.</w:t>
      </w:r>
      <w:r w:rsidR="00865E5B">
        <w:rPr>
          <w:rFonts w:ascii="Calibri" w:hAnsi="Calibri"/>
          <w:noProof/>
          <w:lang w:val="en-US"/>
        </w:rPr>
        <w:t xml:space="preserve"> </w:t>
      </w:r>
      <w:r w:rsidRPr="00000FD7">
        <w:rPr>
          <w:rFonts w:ascii="Calibri" w:hAnsi="Calibri"/>
          <w:noProof/>
          <w:lang w:val="en-US"/>
        </w:rPr>
        <w:t>A.</w:t>
      </w:r>
      <w:r w:rsidR="00865E5B">
        <w:rPr>
          <w:rFonts w:ascii="Calibri" w:hAnsi="Calibri"/>
          <w:noProof/>
          <w:lang w:val="en-US"/>
        </w:rPr>
        <w:t xml:space="preserve"> </w:t>
      </w:r>
      <w:r w:rsidRPr="00000FD7">
        <w:rPr>
          <w:rFonts w:ascii="Calibri" w:hAnsi="Calibri"/>
          <w:noProof/>
          <w:lang w:val="en-US"/>
        </w:rPr>
        <w:t>J.</w:t>
      </w:r>
      <w:r w:rsidRPr="00865E5B">
        <w:rPr>
          <w:rFonts w:ascii="Calibri" w:hAnsi="Calibri"/>
          <w:noProof/>
          <w:lang w:val="en-US"/>
        </w:rPr>
        <w:t xml:space="preserve"> et al. </w:t>
      </w:r>
      <w:r w:rsidRPr="00000FD7">
        <w:rPr>
          <w:rFonts w:ascii="Calibri" w:hAnsi="Calibri"/>
          <w:noProof/>
          <w:lang w:val="en-US"/>
        </w:rPr>
        <w:t xml:space="preserve">A novel method optimizing the normalization of cardiac parameters in small animal models: The importance of dimensional indexing. </w:t>
      </w:r>
      <w:r w:rsidRPr="00000FD7">
        <w:rPr>
          <w:rFonts w:ascii="Calibri" w:hAnsi="Calibri"/>
          <w:i/>
          <w:iCs/>
          <w:noProof/>
          <w:lang w:val="en-US"/>
        </w:rPr>
        <w:t>American Journal of Physiology - Heart and Circulatory Physiology</w:t>
      </w:r>
      <w:r w:rsidRPr="00000FD7">
        <w:rPr>
          <w:rFonts w:ascii="Calibri" w:hAnsi="Calibri"/>
          <w:noProof/>
          <w:lang w:val="en-US"/>
        </w:rPr>
        <w:t xml:space="preserve">. </w:t>
      </w:r>
      <w:r w:rsidRPr="00000FD7">
        <w:rPr>
          <w:rFonts w:ascii="Calibri" w:hAnsi="Calibri"/>
          <w:b/>
          <w:bCs/>
          <w:noProof/>
          <w:lang w:val="en-US"/>
        </w:rPr>
        <w:t>316</w:t>
      </w:r>
      <w:r w:rsidRPr="00000FD7">
        <w:rPr>
          <w:rFonts w:ascii="Calibri" w:hAnsi="Calibri"/>
          <w:noProof/>
          <w:lang w:val="en-US"/>
        </w:rPr>
        <w:t xml:space="preserve"> (6), H1552–H1557</w:t>
      </w:r>
      <w:r w:rsidR="00865E5B">
        <w:rPr>
          <w:rFonts w:ascii="Calibri" w:hAnsi="Calibri"/>
          <w:noProof/>
          <w:lang w:val="en-US"/>
        </w:rPr>
        <w:t xml:space="preserve"> </w:t>
      </w:r>
      <w:r w:rsidRPr="00000FD7">
        <w:rPr>
          <w:rFonts w:ascii="Calibri" w:hAnsi="Calibri"/>
          <w:noProof/>
          <w:lang w:val="en-US"/>
        </w:rPr>
        <w:t>(2019).</w:t>
      </w:r>
    </w:p>
    <w:p w14:paraId="3D41CA2D" w14:textId="36F44E8C"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51.</w:t>
      </w:r>
      <w:r w:rsidRPr="00000FD7">
        <w:rPr>
          <w:rFonts w:ascii="Calibri" w:hAnsi="Calibri"/>
          <w:noProof/>
          <w:lang w:val="en-US"/>
        </w:rPr>
        <w:tab/>
        <w:t xml:space="preserve">Scherrer-Crosbie, M. </w:t>
      </w:r>
      <w:r w:rsidRPr="00865E5B">
        <w:rPr>
          <w:rFonts w:ascii="Calibri" w:hAnsi="Calibri"/>
          <w:noProof/>
          <w:lang w:val="en-US"/>
        </w:rPr>
        <w:t xml:space="preserve">et al. </w:t>
      </w:r>
      <w:r w:rsidRPr="00000FD7">
        <w:rPr>
          <w:rFonts w:ascii="Calibri" w:hAnsi="Calibri"/>
          <w:noProof/>
          <w:lang w:val="en-US"/>
        </w:rPr>
        <w:t xml:space="preserve">Determination of Right Ventricular Structure and Function in Normoxic and Hypoxic Mice. </w:t>
      </w:r>
      <w:r w:rsidRPr="00000FD7">
        <w:rPr>
          <w:rFonts w:ascii="Calibri" w:hAnsi="Calibri"/>
          <w:i/>
          <w:iCs/>
          <w:noProof/>
          <w:lang w:val="en-US"/>
        </w:rPr>
        <w:t>Circulation</w:t>
      </w:r>
      <w:r w:rsidRPr="00000FD7">
        <w:rPr>
          <w:rFonts w:ascii="Calibri" w:hAnsi="Calibri"/>
          <w:noProof/>
          <w:lang w:val="en-US"/>
        </w:rPr>
        <w:t xml:space="preserve">. </w:t>
      </w:r>
      <w:r w:rsidRPr="00000FD7">
        <w:rPr>
          <w:rFonts w:ascii="Calibri" w:hAnsi="Calibri"/>
          <w:b/>
          <w:bCs/>
          <w:noProof/>
          <w:lang w:val="en-US"/>
        </w:rPr>
        <w:t>98</w:t>
      </w:r>
      <w:r w:rsidRPr="00000FD7">
        <w:rPr>
          <w:rFonts w:ascii="Calibri" w:hAnsi="Calibri"/>
          <w:noProof/>
          <w:lang w:val="en-US"/>
        </w:rPr>
        <w:t xml:space="preserve"> (10), 1015–102</w:t>
      </w:r>
      <w:r w:rsidR="00865E5B">
        <w:rPr>
          <w:rFonts w:ascii="Calibri" w:hAnsi="Calibri"/>
          <w:noProof/>
          <w:lang w:val="en-US"/>
        </w:rPr>
        <w:t>1</w:t>
      </w:r>
      <w:r w:rsidRPr="00000FD7">
        <w:rPr>
          <w:rFonts w:ascii="Calibri" w:hAnsi="Calibri"/>
          <w:noProof/>
          <w:lang w:val="en-US"/>
        </w:rPr>
        <w:t xml:space="preserve"> (2012).</w:t>
      </w:r>
    </w:p>
    <w:p w14:paraId="1FF5E536" w14:textId="77C8387C"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52.</w:t>
      </w:r>
      <w:r w:rsidRPr="00000FD7">
        <w:rPr>
          <w:rFonts w:ascii="Calibri" w:hAnsi="Calibri"/>
          <w:noProof/>
          <w:lang w:val="en-US"/>
        </w:rPr>
        <w:tab/>
        <w:t xml:space="preserve">Wiesmann, F. </w:t>
      </w:r>
      <w:r w:rsidRPr="00865E5B">
        <w:rPr>
          <w:rFonts w:ascii="Calibri" w:hAnsi="Calibri"/>
          <w:noProof/>
          <w:lang w:val="en-US"/>
        </w:rPr>
        <w:t xml:space="preserve">et al. </w:t>
      </w:r>
      <w:r w:rsidRPr="00000FD7">
        <w:rPr>
          <w:rFonts w:ascii="Calibri" w:hAnsi="Calibri"/>
          <w:noProof/>
          <w:lang w:val="en-US"/>
        </w:rPr>
        <w:t xml:space="preserve">Analysis of right ventricular function in healthy mice and a murine model of heart failure by in vivo MRI. </w:t>
      </w:r>
      <w:r w:rsidRPr="00000FD7">
        <w:rPr>
          <w:rFonts w:ascii="Calibri" w:hAnsi="Calibri"/>
          <w:i/>
          <w:iCs/>
          <w:noProof/>
          <w:lang w:val="en-US"/>
        </w:rPr>
        <w:t>American Journal of Physiology-Heart and Circulatory Physiology</w:t>
      </w:r>
      <w:r w:rsidRPr="00000FD7">
        <w:rPr>
          <w:rFonts w:ascii="Calibri" w:hAnsi="Calibri"/>
          <w:noProof/>
          <w:lang w:val="en-US"/>
        </w:rPr>
        <w:t xml:space="preserve">. </w:t>
      </w:r>
      <w:r w:rsidRPr="00000FD7">
        <w:rPr>
          <w:rFonts w:ascii="Calibri" w:hAnsi="Calibri"/>
          <w:b/>
          <w:bCs/>
          <w:noProof/>
          <w:lang w:val="en-US"/>
        </w:rPr>
        <w:t>283</w:t>
      </w:r>
      <w:r w:rsidRPr="00000FD7">
        <w:rPr>
          <w:rFonts w:ascii="Calibri" w:hAnsi="Calibri"/>
          <w:noProof/>
          <w:lang w:val="en-US"/>
        </w:rPr>
        <w:t xml:space="preserve"> (3), H1065–H1071 (2002).</w:t>
      </w:r>
    </w:p>
    <w:p w14:paraId="3766F952" w14:textId="102CAAD4"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lastRenderedPageBreak/>
        <w:t>53.</w:t>
      </w:r>
      <w:r w:rsidRPr="00000FD7">
        <w:rPr>
          <w:rFonts w:ascii="Calibri" w:hAnsi="Calibri"/>
          <w:noProof/>
          <w:lang w:val="en-US"/>
        </w:rPr>
        <w:tab/>
        <w:t>Lu, X.</w:t>
      </w:r>
      <w:r w:rsidRPr="00865E5B">
        <w:rPr>
          <w:rFonts w:ascii="Calibri" w:hAnsi="Calibri"/>
          <w:noProof/>
          <w:lang w:val="en-US"/>
        </w:rPr>
        <w:t xml:space="preserve"> et al. </w:t>
      </w:r>
      <w:r w:rsidRPr="00000FD7">
        <w:rPr>
          <w:rFonts w:ascii="Calibri" w:hAnsi="Calibri"/>
          <w:noProof/>
          <w:lang w:val="en-US"/>
        </w:rPr>
        <w:t xml:space="preserve">Accuracy and Reproducibility of Real-Time Three-Dimensional Echocardiography for Assessment of Right Ventricular Volumes and Ejection Fraction in Children. </w:t>
      </w:r>
      <w:r w:rsidRPr="00000FD7">
        <w:rPr>
          <w:rFonts w:ascii="Calibri" w:hAnsi="Calibri"/>
          <w:i/>
          <w:iCs/>
          <w:noProof/>
          <w:lang w:val="en-US"/>
        </w:rPr>
        <w:t>Journal of the American Society of Echocardiography</w:t>
      </w:r>
      <w:r w:rsidRPr="00000FD7">
        <w:rPr>
          <w:rFonts w:ascii="Calibri" w:hAnsi="Calibri"/>
          <w:noProof/>
          <w:lang w:val="en-US"/>
        </w:rPr>
        <w:t xml:space="preserve">. </w:t>
      </w:r>
      <w:r w:rsidRPr="00000FD7">
        <w:rPr>
          <w:rFonts w:ascii="Calibri" w:hAnsi="Calibri"/>
          <w:b/>
          <w:bCs/>
          <w:noProof/>
          <w:lang w:val="en-US"/>
        </w:rPr>
        <w:t>21</w:t>
      </w:r>
      <w:r w:rsidRPr="00000FD7">
        <w:rPr>
          <w:rFonts w:ascii="Calibri" w:hAnsi="Calibri"/>
          <w:noProof/>
          <w:lang w:val="en-US"/>
        </w:rPr>
        <w:t xml:space="preserve"> (1), 84–89</w:t>
      </w:r>
      <w:r w:rsidR="00865E5B">
        <w:rPr>
          <w:rFonts w:ascii="Calibri" w:hAnsi="Calibri"/>
          <w:noProof/>
          <w:lang w:val="en-US"/>
        </w:rPr>
        <w:t xml:space="preserve"> </w:t>
      </w:r>
      <w:r w:rsidRPr="00000FD7">
        <w:rPr>
          <w:rFonts w:ascii="Calibri" w:hAnsi="Calibri"/>
          <w:noProof/>
          <w:lang w:val="en-US"/>
        </w:rPr>
        <w:t>(2008).</w:t>
      </w:r>
    </w:p>
    <w:p w14:paraId="04779B2E" w14:textId="07628A39" w:rsidR="00724C56" w:rsidRPr="00000FD7" w:rsidRDefault="00724C56" w:rsidP="00FE6FAE">
      <w:pPr>
        <w:widowControl w:val="0"/>
        <w:autoSpaceDE w:val="0"/>
        <w:autoSpaceDN w:val="0"/>
        <w:adjustRightInd w:val="0"/>
        <w:rPr>
          <w:rFonts w:ascii="Calibri" w:hAnsi="Calibri"/>
          <w:noProof/>
          <w:lang w:val="en-US"/>
        </w:rPr>
      </w:pPr>
      <w:r w:rsidRPr="00724C56">
        <w:rPr>
          <w:rFonts w:ascii="Calibri" w:hAnsi="Calibri"/>
          <w:noProof/>
        </w:rPr>
        <w:t>54.</w:t>
      </w:r>
      <w:r w:rsidRPr="00724C56">
        <w:rPr>
          <w:rFonts w:ascii="Calibri" w:hAnsi="Calibri"/>
          <w:noProof/>
        </w:rPr>
        <w:tab/>
        <w:t>Soriano, B.</w:t>
      </w:r>
      <w:r w:rsidR="002052FC">
        <w:rPr>
          <w:rFonts w:ascii="Calibri" w:hAnsi="Calibri"/>
          <w:noProof/>
        </w:rPr>
        <w:t xml:space="preserve"> </w:t>
      </w:r>
      <w:r w:rsidRPr="00724C56">
        <w:rPr>
          <w:rFonts w:ascii="Calibri" w:hAnsi="Calibri"/>
          <w:noProof/>
        </w:rPr>
        <w:t xml:space="preserve">D. </w:t>
      </w:r>
      <w:r w:rsidRPr="00865E5B">
        <w:rPr>
          <w:rFonts w:ascii="Calibri" w:hAnsi="Calibri"/>
          <w:noProof/>
        </w:rPr>
        <w:t xml:space="preserve">et al. </w:t>
      </w:r>
      <w:r w:rsidRPr="00000FD7">
        <w:rPr>
          <w:rFonts w:ascii="Calibri" w:hAnsi="Calibri"/>
          <w:noProof/>
          <w:lang w:val="en-US"/>
        </w:rPr>
        <w:t xml:space="preserve">Matrix-array 3-dimensional echocardiographic assessment of volumes, mass, and ejection fraction in young pediatric patients with a functional single ventricle: A comparison study with cardiac magnetic resonance. </w:t>
      </w:r>
      <w:r w:rsidRPr="00000FD7">
        <w:rPr>
          <w:rFonts w:ascii="Calibri" w:hAnsi="Calibri"/>
          <w:i/>
          <w:iCs/>
          <w:noProof/>
          <w:lang w:val="en-US"/>
        </w:rPr>
        <w:t>Circulation</w:t>
      </w:r>
      <w:r w:rsidRPr="00000FD7">
        <w:rPr>
          <w:rFonts w:ascii="Calibri" w:hAnsi="Calibri"/>
          <w:noProof/>
          <w:lang w:val="en-US"/>
        </w:rPr>
        <w:t xml:space="preserve">. </w:t>
      </w:r>
      <w:r w:rsidRPr="00000FD7">
        <w:rPr>
          <w:rFonts w:ascii="Calibri" w:hAnsi="Calibri"/>
          <w:b/>
          <w:bCs/>
          <w:noProof/>
          <w:lang w:val="en-US"/>
        </w:rPr>
        <w:t>117</w:t>
      </w:r>
      <w:r w:rsidRPr="00000FD7">
        <w:rPr>
          <w:rFonts w:ascii="Calibri" w:hAnsi="Calibri"/>
          <w:noProof/>
          <w:lang w:val="en-US"/>
        </w:rPr>
        <w:t xml:space="preserve"> (14), 1842–1848 (2008).</w:t>
      </w:r>
    </w:p>
    <w:p w14:paraId="7B88E5C2" w14:textId="01E3F087"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55.</w:t>
      </w:r>
      <w:r w:rsidRPr="00000FD7">
        <w:rPr>
          <w:rFonts w:ascii="Calibri" w:hAnsi="Calibri"/>
          <w:noProof/>
          <w:lang w:val="en-US"/>
        </w:rPr>
        <w:tab/>
        <w:t xml:space="preserve">Damy, T. </w:t>
      </w:r>
      <w:r w:rsidRPr="00865E5B">
        <w:rPr>
          <w:rFonts w:ascii="Calibri" w:hAnsi="Calibri"/>
          <w:noProof/>
          <w:lang w:val="en-US"/>
        </w:rPr>
        <w:t xml:space="preserve">et al. </w:t>
      </w:r>
      <w:r w:rsidRPr="00000FD7">
        <w:rPr>
          <w:rFonts w:ascii="Calibri" w:hAnsi="Calibri"/>
          <w:noProof/>
          <w:lang w:val="en-US"/>
        </w:rPr>
        <w:t xml:space="preserve">Prevalence of, associations with, and prognostic value of tricuspid annular plane systolic excursion (TAPSE) among out-patients referred for the evaluation of heart failure. </w:t>
      </w:r>
      <w:r w:rsidRPr="00000FD7">
        <w:rPr>
          <w:rFonts w:ascii="Calibri" w:hAnsi="Calibri"/>
          <w:i/>
          <w:iCs/>
          <w:noProof/>
          <w:lang w:val="en-US"/>
        </w:rPr>
        <w:t>Journal of Cardiac Failure</w:t>
      </w:r>
      <w:r w:rsidRPr="00000FD7">
        <w:rPr>
          <w:rFonts w:ascii="Calibri" w:hAnsi="Calibri"/>
          <w:noProof/>
          <w:lang w:val="en-US"/>
        </w:rPr>
        <w:t xml:space="preserve">. </w:t>
      </w:r>
      <w:r w:rsidRPr="00000FD7">
        <w:rPr>
          <w:rFonts w:ascii="Calibri" w:hAnsi="Calibri"/>
          <w:b/>
          <w:bCs/>
          <w:noProof/>
          <w:lang w:val="en-US"/>
        </w:rPr>
        <w:t>18</w:t>
      </w:r>
      <w:r w:rsidRPr="00000FD7">
        <w:rPr>
          <w:rFonts w:ascii="Calibri" w:hAnsi="Calibri"/>
          <w:noProof/>
          <w:lang w:val="en-US"/>
        </w:rPr>
        <w:t xml:space="preserve"> (3), 216–225 (2012).</w:t>
      </w:r>
    </w:p>
    <w:p w14:paraId="4DE35091" w14:textId="385672B4"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56.</w:t>
      </w:r>
      <w:r w:rsidRPr="00000FD7">
        <w:rPr>
          <w:rFonts w:ascii="Calibri" w:hAnsi="Calibri"/>
          <w:noProof/>
          <w:lang w:val="en-US"/>
        </w:rPr>
        <w:tab/>
        <w:t xml:space="preserve">Kowalik, E., Kowalski, M., Rózański, J., Kuśmierczyk, M., Hoffman, P. The impact of pulmonary regurgitation on right ventricular regional myocardial function: An echocardiographic study in adults after total repair of tetralogy of fallot. </w:t>
      </w:r>
      <w:r w:rsidRPr="00000FD7">
        <w:rPr>
          <w:rFonts w:ascii="Calibri" w:hAnsi="Calibri"/>
          <w:i/>
          <w:iCs/>
          <w:noProof/>
          <w:lang w:val="en-US"/>
        </w:rPr>
        <w:t>Journal of the American Society of Echocardiography</w:t>
      </w:r>
      <w:r w:rsidRPr="00000FD7">
        <w:rPr>
          <w:rFonts w:ascii="Calibri" w:hAnsi="Calibri"/>
          <w:noProof/>
          <w:lang w:val="en-US"/>
        </w:rPr>
        <w:t xml:space="preserve">. </w:t>
      </w:r>
      <w:r w:rsidRPr="00000FD7">
        <w:rPr>
          <w:rFonts w:ascii="Calibri" w:hAnsi="Calibri"/>
          <w:b/>
          <w:bCs/>
          <w:noProof/>
          <w:lang w:val="en-US"/>
        </w:rPr>
        <w:t>24</w:t>
      </w:r>
      <w:r w:rsidRPr="00000FD7">
        <w:rPr>
          <w:rFonts w:ascii="Calibri" w:hAnsi="Calibri"/>
          <w:noProof/>
          <w:lang w:val="en-US"/>
        </w:rPr>
        <w:t xml:space="preserve"> (11), 1199–1204 (2011).</w:t>
      </w:r>
    </w:p>
    <w:p w14:paraId="2496A5B7" w14:textId="094B7796" w:rsidR="00724C56" w:rsidRPr="00000FD7" w:rsidRDefault="00724C56" w:rsidP="00FE6FAE">
      <w:pPr>
        <w:widowControl w:val="0"/>
        <w:autoSpaceDE w:val="0"/>
        <w:autoSpaceDN w:val="0"/>
        <w:adjustRightInd w:val="0"/>
        <w:rPr>
          <w:rFonts w:ascii="Calibri" w:hAnsi="Calibri"/>
          <w:noProof/>
          <w:lang w:val="en-US"/>
        </w:rPr>
      </w:pPr>
      <w:r w:rsidRPr="00000FD7">
        <w:rPr>
          <w:rFonts w:ascii="Calibri" w:hAnsi="Calibri"/>
          <w:noProof/>
          <w:lang w:val="en-US"/>
        </w:rPr>
        <w:t>57.</w:t>
      </w:r>
      <w:r w:rsidRPr="00000FD7">
        <w:rPr>
          <w:rFonts w:ascii="Calibri" w:hAnsi="Calibri"/>
          <w:noProof/>
          <w:lang w:val="en-US"/>
        </w:rPr>
        <w:tab/>
        <w:t xml:space="preserve">Koestenberger, M. </w:t>
      </w:r>
      <w:r w:rsidRPr="00865E5B">
        <w:rPr>
          <w:rFonts w:ascii="Calibri" w:hAnsi="Calibri"/>
          <w:noProof/>
          <w:lang w:val="en-US"/>
        </w:rPr>
        <w:t xml:space="preserve">et al. </w:t>
      </w:r>
      <w:r w:rsidRPr="00000FD7">
        <w:rPr>
          <w:rFonts w:ascii="Calibri" w:hAnsi="Calibri"/>
          <w:noProof/>
          <w:lang w:val="en-US"/>
        </w:rPr>
        <w:t xml:space="preserve">Systolic right ventricular function in pediatric and adolescent patients with tetralogy of Fallot: Echocardiography versus magnetic resonance imaging. </w:t>
      </w:r>
      <w:r w:rsidRPr="00000FD7">
        <w:rPr>
          <w:rFonts w:ascii="Calibri" w:hAnsi="Calibri"/>
          <w:i/>
          <w:iCs/>
          <w:noProof/>
          <w:lang w:val="en-US"/>
        </w:rPr>
        <w:t>Journal of the American Society of Echocardiography</w:t>
      </w:r>
      <w:r w:rsidRPr="00000FD7">
        <w:rPr>
          <w:rFonts w:ascii="Calibri" w:hAnsi="Calibri"/>
          <w:noProof/>
          <w:lang w:val="en-US"/>
        </w:rPr>
        <w:t xml:space="preserve">. </w:t>
      </w:r>
      <w:r w:rsidRPr="00000FD7">
        <w:rPr>
          <w:rFonts w:ascii="Calibri" w:hAnsi="Calibri"/>
          <w:b/>
          <w:bCs/>
          <w:noProof/>
          <w:lang w:val="en-US"/>
        </w:rPr>
        <w:t>24</w:t>
      </w:r>
      <w:r w:rsidRPr="00000FD7">
        <w:rPr>
          <w:rFonts w:ascii="Calibri" w:hAnsi="Calibri"/>
          <w:noProof/>
          <w:lang w:val="en-US"/>
        </w:rPr>
        <w:t xml:space="preserve"> (1), 45–52 (2011).</w:t>
      </w:r>
    </w:p>
    <w:p w14:paraId="42602B8E" w14:textId="12AEE3B7" w:rsidR="00724C56" w:rsidRPr="00724C56" w:rsidRDefault="00724C56" w:rsidP="00FE6FAE">
      <w:pPr>
        <w:widowControl w:val="0"/>
        <w:autoSpaceDE w:val="0"/>
        <w:autoSpaceDN w:val="0"/>
        <w:adjustRightInd w:val="0"/>
        <w:rPr>
          <w:rFonts w:ascii="Calibri" w:hAnsi="Calibri"/>
          <w:noProof/>
        </w:rPr>
      </w:pPr>
      <w:r w:rsidRPr="00724C56">
        <w:rPr>
          <w:rFonts w:ascii="Calibri" w:hAnsi="Calibri"/>
          <w:noProof/>
        </w:rPr>
        <w:t>58.</w:t>
      </w:r>
      <w:r w:rsidRPr="00724C56">
        <w:rPr>
          <w:rFonts w:ascii="Calibri" w:hAnsi="Calibri"/>
          <w:noProof/>
        </w:rPr>
        <w:tab/>
        <w:t>Bovens, S.</w:t>
      </w:r>
      <w:r w:rsidR="00865E5B">
        <w:rPr>
          <w:rFonts w:ascii="Calibri" w:hAnsi="Calibri"/>
          <w:noProof/>
        </w:rPr>
        <w:t xml:space="preserve"> </w:t>
      </w:r>
      <w:r w:rsidRPr="00724C56">
        <w:rPr>
          <w:rFonts w:ascii="Calibri" w:hAnsi="Calibri"/>
          <w:noProof/>
        </w:rPr>
        <w:t xml:space="preserve">M. </w:t>
      </w:r>
      <w:r w:rsidRPr="00865E5B">
        <w:rPr>
          <w:rFonts w:ascii="Calibri" w:hAnsi="Calibri"/>
          <w:noProof/>
        </w:rPr>
        <w:t xml:space="preserve">et al. </w:t>
      </w:r>
      <w:r w:rsidRPr="00000FD7">
        <w:rPr>
          <w:rFonts w:ascii="Calibri" w:hAnsi="Calibri"/>
          <w:noProof/>
          <w:lang w:val="en-US"/>
        </w:rPr>
        <w:t xml:space="preserve">Evaluation of infarcted murine heart function: Comparison of prospectively triggered with self-gated MRI. </w:t>
      </w:r>
      <w:r w:rsidRPr="00724C56">
        <w:rPr>
          <w:rFonts w:ascii="Calibri" w:hAnsi="Calibri"/>
          <w:i/>
          <w:iCs/>
          <w:noProof/>
        </w:rPr>
        <w:t>NMR in Biomedicine</w:t>
      </w:r>
      <w:r w:rsidRPr="00724C56">
        <w:rPr>
          <w:rFonts w:ascii="Calibri" w:hAnsi="Calibri"/>
          <w:noProof/>
        </w:rPr>
        <w:t xml:space="preserve">. </w:t>
      </w:r>
      <w:r w:rsidRPr="00724C56">
        <w:rPr>
          <w:rFonts w:ascii="Calibri" w:hAnsi="Calibri"/>
          <w:b/>
          <w:bCs/>
          <w:noProof/>
        </w:rPr>
        <w:t>24</w:t>
      </w:r>
      <w:r w:rsidRPr="00724C56">
        <w:rPr>
          <w:rFonts w:ascii="Calibri" w:hAnsi="Calibri"/>
          <w:noProof/>
        </w:rPr>
        <w:t xml:space="preserve"> (3), 307–315</w:t>
      </w:r>
      <w:r w:rsidR="00865E5B">
        <w:rPr>
          <w:rFonts w:ascii="Calibri" w:hAnsi="Calibri"/>
          <w:noProof/>
        </w:rPr>
        <w:t xml:space="preserve"> </w:t>
      </w:r>
      <w:r w:rsidRPr="00724C56">
        <w:rPr>
          <w:rFonts w:ascii="Calibri" w:hAnsi="Calibri"/>
          <w:noProof/>
        </w:rPr>
        <w:t>(2011).</w:t>
      </w:r>
    </w:p>
    <w:p w14:paraId="696BED02" w14:textId="2C960BAC" w:rsidR="00B44B78" w:rsidRPr="00802E66" w:rsidRDefault="00B44B78" w:rsidP="00FE6FAE">
      <w:pPr>
        <w:widowControl w:val="0"/>
        <w:autoSpaceDE w:val="0"/>
        <w:autoSpaceDN w:val="0"/>
        <w:adjustRightInd w:val="0"/>
        <w:rPr>
          <w:rFonts w:asciiTheme="minorHAnsi" w:hAnsiTheme="minorHAnsi" w:cstheme="minorHAnsi"/>
          <w:b/>
          <w:color w:val="000000" w:themeColor="text1"/>
          <w:lang w:val="en-US"/>
        </w:rPr>
      </w:pPr>
      <w:r w:rsidRPr="007B530A">
        <w:rPr>
          <w:rFonts w:asciiTheme="minorHAnsi" w:hAnsiTheme="minorHAnsi" w:cstheme="minorHAnsi"/>
          <w:b/>
          <w:color w:val="000000" w:themeColor="text1"/>
          <w:lang w:val="en-US"/>
        </w:rPr>
        <w:fldChar w:fldCharType="end"/>
      </w:r>
    </w:p>
    <w:sectPr w:rsidR="00B44B78" w:rsidRPr="00802E66"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A73E0" w14:textId="77777777" w:rsidR="0023653C" w:rsidRDefault="0023653C" w:rsidP="00621C4E">
      <w:r>
        <w:separator/>
      </w:r>
    </w:p>
  </w:endnote>
  <w:endnote w:type="continuationSeparator" w:id="0">
    <w:p w14:paraId="4218C79F" w14:textId="77777777" w:rsidR="0023653C" w:rsidRDefault="0023653C" w:rsidP="00621C4E">
      <w:r>
        <w:continuationSeparator/>
      </w:r>
    </w:p>
  </w:endnote>
  <w:endnote w:type="continuationNotice" w:id="1">
    <w:p w14:paraId="102858C7" w14:textId="77777777" w:rsidR="0023653C" w:rsidRDefault="00236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91EB28A" w:rsidR="0051159D" w:rsidRDefault="0051159D">
        <w:pPr>
          <w:pStyle w:val="Footer"/>
        </w:pPr>
        <w:r>
          <w:t xml:space="preserve">Page </w:t>
        </w:r>
        <w:r>
          <w:fldChar w:fldCharType="begin"/>
        </w:r>
        <w:r>
          <w:instrText xml:space="preserve"> PAGE   \* MERGEFORMAT </w:instrText>
        </w:r>
        <w:r>
          <w:fldChar w:fldCharType="separate"/>
        </w:r>
        <w:r>
          <w:rPr>
            <w:noProof/>
          </w:rPr>
          <w:t>9</w:t>
        </w:r>
        <w:r>
          <w:rPr>
            <w:noProof/>
          </w:rPr>
          <w:fldChar w:fldCharType="end"/>
        </w:r>
        <w:r>
          <w:rPr>
            <w:noProof/>
          </w:rPr>
          <w:t xml:space="preserve"> of 6</w:t>
        </w:r>
        <w:r>
          <w:rPr>
            <w:noProof/>
          </w:rPr>
          <w:tab/>
        </w:r>
        <w:r>
          <w:rPr>
            <w:noProof/>
          </w:rPr>
          <w:tab/>
          <w:t>revised November 2018</w:t>
        </w:r>
      </w:p>
    </w:sdtContent>
  </w:sdt>
  <w:p w14:paraId="39947363" w14:textId="71AB2B06" w:rsidR="0051159D" w:rsidRPr="00494F77" w:rsidRDefault="0051159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1159D" w:rsidRDefault="0051159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469BB" w14:textId="77777777" w:rsidR="0023653C" w:rsidRDefault="0023653C" w:rsidP="00621C4E">
      <w:r>
        <w:separator/>
      </w:r>
    </w:p>
  </w:footnote>
  <w:footnote w:type="continuationSeparator" w:id="0">
    <w:p w14:paraId="5A2E5A52" w14:textId="77777777" w:rsidR="0023653C" w:rsidRDefault="0023653C" w:rsidP="00621C4E">
      <w:r>
        <w:continuationSeparator/>
      </w:r>
    </w:p>
  </w:footnote>
  <w:footnote w:type="continuationNotice" w:id="1">
    <w:p w14:paraId="5F1527B4" w14:textId="77777777" w:rsidR="0023653C" w:rsidRDefault="002365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1159D" w:rsidRPr="006F06E4" w:rsidRDefault="0051159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8E4B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7829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E440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F203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5490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F6C7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6670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AA0F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26DC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3E6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4B5B90"/>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3F6DA6"/>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AB07D79"/>
    <w:multiLevelType w:val="multilevel"/>
    <w:tmpl w:val="A8E25568"/>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lang w:val="en-GB"/>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07C5933"/>
    <w:multiLevelType w:val="multilevel"/>
    <w:tmpl w:val="2D28BB3E"/>
    <w:lvl w:ilvl="0">
      <w:start w:val="1"/>
      <w:numFmt w:val="decimal"/>
      <w:suff w:val="space"/>
      <w:lvlText w:val="%1."/>
      <w:lvlJc w:val="left"/>
      <w:pPr>
        <w:ind w:left="0" w:firstLine="0"/>
      </w:pPr>
      <w:rPr>
        <w:rFonts w:hint="default"/>
      </w:rPr>
    </w:lvl>
    <w:lvl w:ilvl="1">
      <w:start w:val="1"/>
      <w:numFmt w:val="decimal"/>
      <w:isLgl/>
      <w:lvlText w:val="%1.%2"/>
      <w:lvlJc w:val="left"/>
      <w:pPr>
        <w:ind w:left="360" w:hanging="36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60095"/>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8E5AE4"/>
    <w:multiLevelType w:val="multilevel"/>
    <w:tmpl w:val="A9DAB0AA"/>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DF636C7"/>
    <w:multiLevelType w:val="multilevel"/>
    <w:tmpl w:val="CEE6C8A6"/>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A513C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EE370A"/>
    <w:multiLevelType w:val="multilevel"/>
    <w:tmpl w:val="A0E0297A"/>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33"/>
  </w:num>
  <w:num w:numId="3">
    <w:abstractNumId w:val="15"/>
  </w:num>
  <w:num w:numId="4">
    <w:abstractNumId w:val="30"/>
  </w:num>
  <w:num w:numId="5">
    <w:abstractNumId w:val="21"/>
  </w:num>
  <w:num w:numId="6">
    <w:abstractNumId w:val="29"/>
  </w:num>
  <w:num w:numId="7">
    <w:abstractNumId w:val="10"/>
  </w:num>
  <w:num w:numId="8">
    <w:abstractNumId w:val="22"/>
  </w:num>
  <w:num w:numId="9">
    <w:abstractNumId w:val="23"/>
  </w:num>
  <w:num w:numId="10">
    <w:abstractNumId w:val="31"/>
  </w:num>
  <w:num w:numId="11">
    <w:abstractNumId w:val="37"/>
  </w:num>
  <w:num w:numId="12">
    <w:abstractNumId w:val="12"/>
  </w:num>
  <w:num w:numId="13">
    <w:abstractNumId w:val="34"/>
  </w:num>
  <w:num w:numId="14">
    <w:abstractNumId w:val="42"/>
  </w:num>
  <w:num w:numId="15">
    <w:abstractNumId w:val="24"/>
  </w:num>
  <w:num w:numId="16">
    <w:abstractNumId w:val="20"/>
  </w:num>
  <w:num w:numId="17">
    <w:abstractNumId w:val="36"/>
  </w:num>
  <w:num w:numId="18">
    <w:abstractNumId w:val="25"/>
  </w:num>
  <w:num w:numId="19">
    <w:abstractNumId w:val="39"/>
  </w:num>
  <w:num w:numId="20">
    <w:abstractNumId w:val="13"/>
  </w:num>
  <w:num w:numId="21">
    <w:abstractNumId w:val="40"/>
  </w:num>
  <w:num w:numId="22">
    <w:abstractNumId w:val="38"/>
  </w:num>
  <w:num w:numId="23">
    <w:abstractNumId w:val="27"/>
  </w:num>
  <w:num w:numId="24">
    <w:abstractNumId w:val="44"/>
  </w:num>
  <w:num w:numId="25">
    <w:abstractNumId w:val="19"/>
  </w:num>
  <w:num w:numId="26">
    <w:abstractNumId w:val="11"/>
  </w:num>
  <w:num w:numId="27">
    <w:abstractNumId w:val="18"/>
  </w:num>
  <w:num w:numId="28">
    <w:abstractNumId w:val="45"/>
  </w:num>
  <w:num w:numId="29">
    <w:abstractNumId w:val="17"/>
  </w:num>
  <w:num w:numId="30">
    <w:abstractNumId w:val="14"/>
  </w:num>
  <w:num w:numId="31">
    <w:abstractNumId w:val="28"/>
  </w:num>
  <w:num w:numId="32">
    <w:abstractNumId w:val="32"/>
  </w:num>
  <w:num w:numId="33">
    <w:abstractNumId w:val="43"/>
  </w:num>
  <w:num w:numId="34">
    <w:abstractNumId w:val="26"/>
  </w:num>
  <w:num w:numId="35">
    <w:abstractNumId w:val="35"/>
  </w:num>
  <w:num w:numId="36">
    <w:abstractNumId w:val="41"/>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4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xMjSwNLY0MDW0tDBR0lEKTi0uzszPAykwrwUApfdfBCwAAAA="/>
  </w:docVars>
  <w:rsids>
    <w:rsidRoot w:val="00EE705F"/>
    <w:rsid w:val="00000FD7"/>
    <w:rsid w:val="00001169"/>
    <w:rsid w:val="00001806"/>
    <w:rsid w:val="00005815"/>
    <w:rsid w:val="00006E68"/>
    <w:rsid w:val="00007DBC"/>
    <w:rsid w:val="00007EA1"/>
    <w:rsid w:val="000100F0"/>
    <w:rsid w:val="000129B2"/>
    <w:rsid w:val="00012FF9"/>
    <w:rsid w:val="000136DB"/>
    <w:rsid w:val="0001389C"/>
    <w:rsid w:val="00014314"/>
    <w:rsid w:val="00014F57"/>
    <w:rsid w:val="00015C40"/>
    <w:rsid w:val="000212AE"/>
    <w:rsid w:val="00021434"/>
    <w:rsid w:val="00021774"/>
    <w:rsid w:val="00021DF3"/>
    <w:rsid w:val="00023869"/>
    <w:rsid w:val="00024598"/>
    <w:rsid w:val="00025848"/>
    <w:rsid w:val="000279B0"/>
    <w:rsid w:val="000310E6"/>
    <w:rsid w:val="00032538"/>
    <w:rsid w:val="00032769"/>
    <w:rsid w:val="0003311E"/>
    <w:rsid w:val="000349A0"/>
    <w:rsid w:val="000350B3"/>
    <w:rsid w:val="00036A7E"/>
    <w:rsid w:val="0003706F"/>
    <w:rsid w:val="00037B58"/>
    <w:rsid w:val="000424F6"/>
    <w:rsid w:val="00043478"/>
    <w:rsid w:val="00043CB4"/>
    <w:rsid w:val="000450CB"/>
    <w:rsid w:val="00047A4B"/>
    <w:rsid w:val="000517A8"/>
    <w:rsid w:val="00051B73"/>
    <w:rsid w:val="000575CF"/>
    <w:rsid w:val="00060ABE"/>
    <w:rsid w:val="00061A50"/>
    <w:rsid w:val="0006361B"/>
    <w:rsid w:val="00064104"/>
    <w:rsid w:val="00064F32"/>
    <w:rsid w:val="00065235"/>
    <w:rsid w:val="000652E3"/>
    <w:rsid w:val="00065E25"/>
    <w:rsid w:val="00066025"/>
    <w:rsid w:val="00067A8F"/>
    <w:rsid w:val="000701D1"/>
    <w:rsid w:val="000804D5"/>
    <w:rsid w:val="00080A20"/>
    <w:rsid w:val="00082796"/>
    <w:rsid w:val="0008289A"/>
    <w:rsid w:val="00082DF4"/>
    <w:rsid w:val="00086FF5"/>
    <w:rsid w:val="00087C0A"/>
    <w:rsid w:val="00090510"/>
    <w:rsid w:val="0009129E"/>
    <w:rsid w:val="00091788"/>
    <w:rsid w:val="00092570"/>
    <w:rsid w:val="00093BC4"/>
    <w:rsid w:val="000943E6"/>
    <w:rsid w:val="00096308"/>
    <w:rsid w:val="00097929"/>
    <w:rsid w:val="000A1E80"/>
    <w:rsid w:val="000A3B70"/>
    <w:rsid w:val="000A5153"/>
    <w:rsid w:val="000A6999"/>
    <w:rsid w:val="000B10AE"/>
    <w:rsid w:val="000B15E3"/>
    <w:rsid w:val="000B1E73"/>
    <w:rsid w:val="000B30BF"/>
    <w:rsid w:val="000B566B"/>
    <w:rsid w:val="000B595C"/>
    <w:rsid w:val="000B662E"/>
    <w:rsid w:val="000B7294"/>
    <w:rsid w:val="000B75D0"/>
    <w:rsid w:val="000C1CF8"/>
    <w:rsid w:val="000C400C"/>
    <w:rsid w:val="000C49CF"/>
    <w:rsid w:val="000C52E9"/>
    <w:rsid w:val="000C5B8B"/>
    <w:rsid w:val="000C5CDC"/>
    <w:rsid w:val="000C65DC"/>
    <w:rsid w:val="000C66F3"/>
    <w:rsid w:val="000C6900"/>
    <w:rsid w:val="000D0538"/>
    <w:rsid w:val="000D13B8"/>
    <w:rsid w:val="000D235C"/>
    <w:rsid w:val="000D28BF"/>
    <w:rsid w:val="000D31E8"/>
    <w:rsid w:val="000D76E4"/>
    <w:rsid w:val="000E09AE"/>
    <w:rsid w:val="000E3816"/>
    <w:rsid w:val="000E4289"/>
    <w:rsid w:val="000E4AF2"/>
    <w:rsid w:val="000E4F77"/>
    <w:rsid w:val="000E529B"/>
    <w:rsid w:val="000E55A4"/>
    <w:rsid w:val="000F265C"/>
    <w:rsid w:val="000F3AFA"/>
    <w:rsid w:val="000F5712"/>
    <w:rsid w:val="000F6611"/>
    <w:rsid w:val="000F7E22"/>
    <w:rsid w:val="00101B36"/>
    <w:rsid w:val="00104B72"/>
    <w:rsid w:val="00107077"/>
    <w:rsid w:val="00107554"/>
    <w:rsid w:val="001075E9"/>
    <w:rsid w:val="001104F3"/>
    <w:rsid w:val="00112EEB"/>
    <w:rsid w:val="001173FF"/>
    <w:rsid w:val="00124CFF"/>
    <w:rsid w:val="0012563A"/>
    <w:rsid w:val="001264DE"/>
    <w:rsid w:val="00127659"/>
    <w:rsid w:val="00127D14"/>
    <w:rsid w:val="00130764"/>
    <w:rsid w:val="001313A7"/>
    <w:rsid w:val="0013276F"/>
    <w:rsid w:val="00132833"/>
    <w:rsid w:val="001342B5"/>
    <w:rsid w:val="00134945"/>
    <w:rsid w:val="00135819"/>
    <w:rsid w:val="0013621E"/>
    <w:rsid w:val="0013642E"/>
    <w:rsid w:val="001374FF"/>
    <w:rsid w:val="00137786"/>
    <w:rsid w:val="00142EFE"/>
    <w:rsid w:val="00152A23"/>
    <w:rsid w:val="00152A29"/>
    <w:rsid w:val="00156B11"/>
    <w:rsid w:val="00161C91"/>
    <w:rsid w:val="00162421"/>
    <w:rsid w:val="00162CB7"/>
    <w:rsid w:val="001665C9"/>
    <w:rsid w:val="00166F32"/>
    <w:rsid w:val="001718C0"/>
    <w:rsid w:val="00171E5B"/>
    <w:rsid w:val="00171F94"/>
    <w:rsid w:val="00175D4E"/>
    <w:rsid w:val="00175ED7"/>
    <w:rsid w:val="0017668A"/>
    <w:rsid w:val="001766FE"/>
    <w:rsid w:val="00176CA5"/>
    <w:rsid w:val="001771E7"/>
    <w:rsid w:val="00181636"/>
    <w:rsid w:val="00181F0F"/>
    <w:rsid w:val="001851D6"/>
    <w:rsid w:val="001852A0"/>
    <w:rsid w:val="00186238"/>
    <w:rsid w:val="00186565"/>
    <w:rsid w:val="001911FF"/>
    <w:rsid w:val="00192006"/>
    <w:rsid w:val="00192056"/>
    <w:rsid w:val="00193180"/>
    <w:rsid w:val="0019530C"/>
    <w:rsid w:val="00196792"/>
    <w:rsid w:val="0019729F"/>
    <w:rsid w:val="001A5A0E"/>
    <w:rsid w:val="001A7A03"/>
    <w:rsid w:val="001B1519"/>
    <w:rsid w:val="001B2E2D"/>
    <w:rsid w:val="001B5CD2"/>
    <w:rsid w:val="001C0BEE"/>
    <w:rsid w:val="001C122A"/>
    <w:rsid w:val="001C1E49"/>
    <w:rsid w:val="001C27C1"/>
    <w:rsid w:val="001C2A98"/>
    <w:rsid w:val="001C3B86"/>
    <w:rsid w:val="001C4D95"/>
    <w:rsid w:val="001D3D7D"/>
    <w:rsid w:val="001D3FFF"/>
    <w:rsid w:val="001D4997"/>
    <w:rsid w:val="001D625F"/>
    <w:rsid w:val="001D68A4"/>
    <w:rsid w:val="001D7576"/>
    <w:rsid w:val="001E0961"/>
    <w:rsid w:val="001E0E3F"/>
    <w:rsid w:val="001E14A0"/>
    <w:rsid w:val="001E43AD"/>
    <w:rsid w:val="001E7376"/>
    <w:rsid w:val="001F0BA8"/>
    <w:rsid w:val="001F1A05"/>
    <w:rsid w:val="001F225C"/>
    <w:rsid w:val="00200792"/>
    <w:rsid w:val="00200828"/>
    <w:rsid w:val="00201CFA"/>
    <w:rsid w:val="00201F0D"/>
    <w:rsid w:val="0020220D"/>
    <w:rsid w:val="00202448"/>
    <w:rsid w:val="00202D15"/>
    <w:rsid w:val="002052FC"/>
    <w:rsid w:val="00205B3F"/>
    <w:rsid w:val="002111E7"/>
    <w:rsid w:val="00212EAE"/>
    <w:rsid w:val="00214BEE"/>
    <w:rsid w:val="0021684F"/>
    <w:rsid w:val="00216F5A"/>
    <w:rsid w:val="00217CC5"/>
    <w:rsid w:val="002205B8"/>
    <w:rsid w:val="00220AB3"/>
    <w:rsid w:val="00220E40"/>
    <w:rsid w:val="002246E0"/>
    <w:rsid w:val="00225720"/>
    <w:rsid w:val="002259E5"/>
    <w:rsid w:val="00226140"/>
    <w:rsid w:val="002274F3"/>
    <w:rsid w:val="00230786"/>
    <w:rsid w:val="0023094C"/>
    <w:rsid w:val="00231285"/>
    <w:rsid w:val="00232503"/>
    <w:rsid w:val="00233484"/>
    <w:rsid w:val="00234303"/>
    <w:rsid w:val="00234BE3"/>
    <w:rsid w:val="002359C6"/>
    <w:rsid w:val="00235A90"/>
    <w:rsid w:val="0023624F"/>
    <w:rsid w:val="0023653C"/>
    <w:rsid w:val="00236CAA"/>
    <w:rsid w:val="00241E48"/>
    <w:rsid w:val="0024214E"/>
    <w:rsid w:val="00242623"/>
    <w:rsid w:val="00246C39"/>
    <w:rsid w:val="00250558"/>
    <w:rsid w:val="0025357C"/>
    <w:rsid w:val="0025629A"/>
    <w:rsid w:val="002605D1"/>
    <w:rsid w:val="00260652"/>
    <w:rsid w:val="00261F25"/>
    <w:rsid w:val="00263422"/>
    <w:rsid w:val="002648A9"/>
    <w:rsid w:val="0026536F"/>
    <w:rsid w:val="0026553C"/>
    <w:rsid w:val="002656B5"/>
    <w:rsid w:val="002661A0"/>
    <w:rsid w:val="0026790A"/>
    <w:rsid w:val="00267DD5"/>
    <w:rsid w:val="00271585"/>
    <w:rsid w:val="00272B36"/>
    <w:rsid w:val="00274A0A"/>
    <w:rsid w:val="00277593"/>
    <w:rsid w:val="00277F6E"/>
    <w:rsid w:val="00280909"/>
    <w:rsid w:val="00280918"/>
    <w:rsid w:val="00282AF6"/>
    <w:rsid w:val="0028596A"/>
    <w:rsid w:val="00287085"/>
    <w:rsid w:val="00287DC0"/>
    <w:rsid w:val="00290AF9"/>
    <w:rsid w:val="00291131"/>
    <w:rsid w:val="00292485"/>
    <w:rsid w:val="00293622"/>
    <w:rsid w:val="002967CF"/>
    <w:rsid w:val="00297788"/>
    <w:rsid w:val="002A0F6B"/>
    <w:rsid w:val="002A2DDC"/>
    <w:rsid w:val="002A3285"/>
    <w:rsid w:val="002A34F9"/>
    <w:rsid w:val="002A484B"/>
    <w:rsid w:val="002A64A6"/>
    <w:rsid w:val="002A7B11"/>
    <w:rsid w:val="002B0173"/>
    <w:rsid w:val="002B1FE3"/>
    <w:rsid w:val="002B3301"/>
    <w:rsid w:val="002B789C"/>
    <w:rsid w:val="002C1445"/>
    <w:rsid w:val="002C174C"/>
    <w:rsid w:val="002C47D4"/>
    <w:rsid w:val="002D0F38"/>
    <w:rsid w:val="002D4841"/>
    <w:rsid w:val="002D77E3"/>
    <w:rsid w:val="002E6750"/>
    <w:rsid w:val="002E78E0"/>
    <w:rsid w:val="002E7AF1"/>
    <w:rsid w:val="002F2859"/>
    <w:rsid w:val="002F3F82"/>
    <w:rsid w:val="002F56A0"/>
    <w:rsid w:val="002F6E3C"/>
    <w:rsid w:val="0030117D"/>
    <w:rsid w:val="00301F30"/>
    <w:rsid w:val="003038FD"/>
    <w:rsid w:val="00303BAE"/>
    <w:rsid w:val="00303C87"/>
    <w:rsid w:val="003108E5"/>
    <w:rsid w:val="003115A8"/>
    <w:rsid w:val="003120CB"/>
    <w:rsid w:val="003145DD"/>
    <w:rsid w:val="00316B4F"/>
    <w:rsid w:val="003176B9"/>
    <w:rsid w:val="00320153"/>
    <w:rsid w:val="00320367"/>
    <w:rsid w:val="00320987"/>
    <w:rsid w:val="00321324"/>
    <w:rsid w:val="0032159D"/>
    <w:rsid w:val="00322871"/>
    <w:rsid w:val="00323864"/>
    <w:rsid w:val="00326FB3"/>
    <w:rsid w:val="00330737"/>
    <w:rsid w:val="003316D4"/>
    <w:rsid w:val="003321B2"/>
    <w:rsid w:val="00332BBE"/>
    <w:rsid w:val="00333822"/>
    <w:rsid w:val="00336715"/>
    <w:rsid w:val="003401EC"/>
    <w:rsid w:val="00340DFD"/>
    <w:rsid w:val="003411D4"/>
    <w:rsid w:val="003436F4"/>
    <w:rsid w:val="00343A68"/>
    <w:rsid w:val="00344954"/>
    <w:rsid w:val="003453F2"/>
    <w:rsid w:val="003456FB"/>
    <w:rsid w:val="0035051A"/>
    <w:rsid w:val="00350CD7"/>
    <w:rsid w:val="00351D14"/>
    <w:rsid w:val="00360C17"/>
    <w:rsid w:val="00361261"/>
    <w:rsid w:val="003621C6"/>
    <w:rsid w:val="003622B8"/>
    <w:rsid w:val="00364950"/>
    <w:rsid w:val="0036556A"/>
    <w:rsid w:val="00365AB0"/>
    <w:rsid w:val="00366B76"/>
    <w:rsid w:val="00367335"/>
    <w:rsid w:val="00373051"/>
    <w:rsid w:val="00373B8F"/>
    <w:rsid w:val="00376D95"/>
    <w:rsid w:val="00376DF0"/>
    <w:rsid w:val="00377FBB"/>
    <w:rsid w:val="00385140"/>
    <w:rsid w:val="0039155B"/>
    <w:rsid w:val="00393701"/>
    <w:rsid w:val="00393CC7"/>
    <w:rsid w:val="00396302"/>
    <w:rsid w:val="003971F7"/>
    <w:rsid w:val="003A16FC"/>
    <w:rsid w:val="003A2C8A"/>
    <w:rsid w:val="003A4FCD"/>
    <w:rsid w:val="003B0944"/>
    <w:rsid w:val="003B1593"/>
    <w:rsid w:val="003B1722"/>
    <w:rsid w:val="003B4381"/>
    <w:rsid w:val="003C1043"/>
    <w:rsid w:val="003C1A30"/>
    <w:rsid w:val="003C5DFF"/>
    <w:rsid w:val="003C6779"/>
    <w:rsid w:val="003C71BE"/>
    <w:rsid w:val="003C7520"/>
    <w:rsid w:val="003D033C"/>
    <w:rsid w:val="003D2998"/>
    <w:rsid w:val="003D2F0A"/>
    <w:rsid w:val="003D3891"/>
    <w:rsid w:val="003D3FE9"/>
    <w:rsid w:val="003D5D84"/>
    <w:rsid w:val="003E0F4F"/>
    <w:rsid w:val="003E18AC"/>
    <w:rsid w:val="003E210B"/>
    <w:rsid w:val="003E2A12"/>
    <w:rsid w:val="003E2BF5"/>
    <w:rsid w:val="003E3384"/>
    <w:rsid w:val="003E3CA4"/>
    <w:rsid w:val="003E548E"/>
    <w:rsid w:val="00400C44"/>
    <w:rsid w:val="004046EC"/>
    <w:rsid w:val="004074C8"/>
    <w:rsid w:val="00407EC8"/>
    <w:rsid w:val="00410425"/>
    <w:rsid w:val="0041110A"/>
    <w:rsid w:val="00411624"/>
    <w:rsid w:val="004148E1"/>
    <w:rsid w:val="00414CFA"/>
    <w:rsid w:val="00415EC0"/>
    <w:rsid w:val="00420BE9"/>
    <w:rsid w:val="00422679"/>
    <w:rsid w:val="00423AD8"/>
    <w:rsid w:val="00423FDD"/>
    <w:rsid w:val="00424C85"/>
    <w:rsid w:val="004260BD"/>
    <w:rsid w:val="00427B9F"/>
    <w:rsid w:val="0043012F"/>
    <w:rsid w:val="00430F1F"/>
    <w:rsid w:val="00430F85"/>
    <w:rsid w:val="00432436"/>
    <w:rsid w:val="004326EA"/>
    <w:rsid w:val="00434FDF"/>
    <w:rsid w:val="004402A2"/>
    <w:rsid w:val="0044434C"/>
    <w:rsid w:val="0044456B"/>
    <w:rsid w:val="00447BD1"/>
    <w:rsid w:val="004507F3"/>
    <w:rsid w:val="00450AF4"/>
    <w:rsid w:val="004522CF"/>
    <w:rsid w:val="0045268D"/>
    <w:rsid w:val="00456A57"/>
    <w:rsid w:val="00460377"/>
    <w:rsid w:val="004607DE"/>
    <w:rsid w:val="004671C7"/>
    <w:rsid w:val="00472F4D"/>
    <w:rsid w:val="004730BF"/>
    <w:rsid w:val="00473884"/>
    <w:rsid w:val="00474DCB"/>
    <w:rsid w:val="0047535C"/>
    <w:rsid w:val="004762F6"/>
    <w:rsid w:val="004856A8"/>
    <w:rsid w:val="00485870"/>
    <w:rsid w:val="00485FE8"/>
    <w:rsid w:val="00492473"/>
    <w:rsid w:val="00492EB5"/>
    <w:rsid w:val="00494F77"/>
    <w:rsid w:val="0049710F"/>
    <w:rsid w:val="00497721"/>
    <w:rsid w:val="004979AA"/>
    <w:rsid w:val="004A0229"/>
    <w:rsid w:val="004A35D2"/>
    <w:rsid w:val="004A5D8E"/>
    <w:rsid w:val="004A71E4"/>
    <w:rsid w:val="004B01CB"/>
    <w:rsid w:val="004B2F00"/>
    <w:rsid w:val="004B564B"/>
    <w:rsid w:val="004B5BA5"/>
    <w:rsid w:val="004B667A"/>
    <w:rsid w:val="004B6E31"/>
    <w:rsid w:val="004C174F"/>
    <w:rsid w:val="004C1D66"/>
    <w:rsid w:val="004C31D7"/>
    <w:rsid w:val="004C4AD2"/>
    <w:rsid w:val="004C593E"/>
    <w:rsid w:val="004C6981"/>
    <w:rsid w:val="004C7C70"/>
    <w:rsid w:val="004D0E16"/>
    <w:rsid w:val="004D1F21"/>
    <w:rsid w:val="004D268C"/>
    <w:rsid w:val="004D59D8"/>
    <w:rsid w:val="004D5DA1"/>
    <w:rsid w:val="004D6445"/>
    <w:rsid w:val="004D6A0A"/>
    <w:rsid w:val="004D7910"/>
    <w:rsid w:val="004E150F"/>
    <w:rsid w:val="004E1DCA"/>
    <w:rsid w:val="004E23A1"/>
    <w:rsid w:val="004E3489"/>
    <w:rsid w:val="004E358A"/>
    <w:rsid w:val="004E3AFA"/>
    <w:rsid w:val="004E6588"/>
    <w:rsid w:val="004E7AA7"/>
    <w:rsid w:val="004F1981"/>
    <w:rsid w:val="004F2742"/>
    <w:rsid w:val="004F28ED"/>
    <w:rsid w:val="004F2EAF"/>
    <w:rsid w:val="004F4BB4"/>
    <w:rsid w:val="004F7ED1"/>
    <w:rsid w:val="00502A0A"/>
    <w:rsid w:val="00502CCD"/>
    <w:rsid w:val="005047BA"/>
    <w:rsid w:val="00505C1B"/>
    <w:rsid w:val="00507C50"/>
    <w:rsid w:val="0051159D"/>
    <w:rsid w:val="00512F40"/>
    <w:rsid w:val="00513CF1"/>
    <w:rsid w:val="00514D40"/>
    <w:rsid w:val="00515579"/>
    <w:rsid w:val="00517C3A"/>
    <w:rsid w:val="00523B88"/>
    <w:rsid w:val="00527BF4"/>
    <w:rsid w:val="005324BE"/>
    <w:rsid w:val="00534F6C"/>
    <w:rsid w:val="0053562E"/>
    <w:rsid w:val="00535994"/>
    <w:rsid w:val="00535B5D"/>
    <w:rsid w:val="0053646D"/>
    <w:rsid w:val="005365DA"/>
    <w:rsid w:val="00536D67"/>
    <w:rsid w:val="00540247"/>
    <w:rsid w:val="00540AAD"/>
    <w:rsid w:val="00543EC1"/>
    <w:rsid w:val="00546458"/>
    <w:rsid w:val="0055087C"/>
    <w:rsid w:val="00553413"/>
    <w:rsid w:val="00555983"/>
    <w:rsid w:val="00560E31"/>
    <w:rsid w:val="0056119D"/>
    <w:rsid w:val="00561BDA"/>
    <w:rsid w:val="00562330"/>
    <w:rsid w:val="005640C6"/>
    <w:rsid w:val="00564166"/>
    <w:rsid w:val="00566AEF"/>
    <w:rsid w:val="00567DBF"/>
    <w:rsid w:val="00571BBC"/>
    <w:rsid w:val="0057268B"/>
    <w:rsid w:val="00576C16"/>
    <w:rsid w:val="00576CCB"/>
    <w:rsid w:val="00581B23"/>
    <w:rsid w:val="0058219C"/>
    <w:rsid w:val="00584F81"/>
    <w:rsid w:val="00586C6B"/>
    <w:rsid w:val="0058707F"/>
    <w:rsid w:val="0059117C"/>
    <w:rsid w:val="00591DBD"/>
    <w:rsid w:val="005931FE"/>
    <w:rsid w:val="005953CC"/>
    <w:rsid w:val="005A0028"/>
    <w:rsid w:val="005A0ACC"/>
    <w:rsid w:val="005A2F7A"/>
    <w:rsid w:val="005A4921"/>
    <w:rsid w:val="005B0072"/>
    <w:rsid w:val="005B0732"/>
    <w:rsid w:val="005B38A0"/>
    <w:rsid w:val="005B47C9"/>
    <w:rsid w:val="005B491C"/>
    <w:rsid w:val="005B4DBF"/>
    <w:rsid w:val="005B5DE2"/>
    <w:rsid w:val="005B674C"/>
    <w:rsid w:val="005B6CB1"/>
    <w:rsid w:val="005C0100"/>
    <w:rsid w:val="005C24F2"/>
    <w:rsid w:val="005C43AB"/>
    <w:rsid w:val="005C6372"/>
    <w:rsid w:val="005C7561"/>
    <w:rsid w:val="005D1E57"/>
    <w:rsid w:val="005D2169"/>
    <w:rsid w:val="005D2F57"/>
    <w:rsid w:val="005D34F6"/>
    <w:rsid w:val="005D4C5F"/>
    <w:rsid w:val="005D4F1A"/>
    <w:rsid w:val="005D6DAA"/>
    <w:rsid w:val="005D74F7"/>
    <w:rsid w:val="005E1884"/>
    <w:rsid w:val="005E218D"/>
    <w:rsid w:val="005E3856"/>
    <w:rsid w:val="005E39CF"/>
    <w:rsid w:val="005F373A"/>
    <w:rsid w:val="005F4F87"/>
    <w:rsid w:val="005F670E"/>
    <w:rsid w:val="005F6B0E"/>
    <w:rsid w:val="005F760E"/>
    <w:rsid w:val="005F7B1D"/>
    <w:rsid w:val="0060222A"/>
    <w:rsid w:val="006070C4"/>
    <w:rsid w:val="00610C21"/>
    <w:rsid w:val="00611907"/>
    <w:rsid w:val="00613116"/>
    <w:rsid w:val="006161E4"/>
    <w:rsid w:val="006164A3"/>
    <w:rsid w:val="006202A6"/>
    <w:rsid w:val="0062054B"/>
    <w:rsid w:val="00620926"/>
    <w:rsid w:val="00621C4E"/>
    <w:rsid w:val="006228AA"/>
    <w:rsid w:val="0062345D"/>
    <w:rsid w:val="00624CEE"/>
    <w:rsid w:val="00624EAE"/>
    <w:rsid w:val="006305D7"/>
    <w:rsid w:val="00632F63"/>
    <w:rsid w:val="00632F8C"/>
    <w:rsid w:val="00633A01"/>
    <w:rsid w:val="00633B97"/>
    <w:rsid w:val="006341F7"/>
    <w:rsid w:val="00634585"/>
    <w:rsid w:val="00635014"/>
    <w:rsid w:val="006369CE"/>
    <w:rsid w:val="00640953"/>
    <w:rsid w:val="006411CA"/>
    <w:rsid w:val="006450C9"/>
    <w:rsid w:val="0064605E"/>
    <w:rsid w:val="00657BC4"/>
    <w:rsid w:val="006619C8"/>
    <w:rsid w:val="00666440"/>
    <w:rsid w:val="00671710"/>
    <w:rsid w:val="00673414"/>
    <w:rsid w:val="00674555"/>
    <w:rsid w:val="00674F30"/>
    <w:rsid w:val="00676024"/>
    <w:rsid w:val="00676079"/>
    <w:rsid w:val="00676ECD"/>
    <w:rsid w:val="00677CB9"/>
    <w:rsid w:val="00677D0A"/>
    <w:rsid w:val="0068185F"/>
    <w:rsid w:val="00682D2D"/>
    <w:rsid w:val="006942A4"/>
    <w:rsid w:val="006A01CF"/>
    <w:rsid w:val="006A4D60"/>
    <w:rsid w:val="006A60DD"/>
    <w:rsid w:val="006A6AF6"/>
    <w:rsid w:val="006A6E46"/>
    <w:rsid w:val="006B00E5"/>
    <w:rsid w:val="006B0679"/>
    <w:rsid w:val="006B074C"/>
    <w:rsid w:val="006B077A"/>
    <w:rsid w:val="006B3B84"/>
    <w:rsid w:val="006B4E7C"/>
    <w:rsid w:val="006B5D8C"/>
    <w:rsid w:val="006B72D4"/>
    <w:rsid w:val="006C11CC"/>
    <w:rsid w:val="006C1AEB"/>
    <w:rsid w:val="006C3FCA"/>
    <w:rsid w:val="006C57FE"/>
    <w:rsid w:val="006C668E"/>
    <w:rsid w:val="006D238F"/>
    <w:rsid w:val="006D2A37"/>
    <w:rsid w:val="006D5542"/>
    <w:rsid w:val="006E4B63"/>
    <w:rsid w:val="006E7A15"/>
    <w:rsid w:val="006E7EEB"/>
    <w:rsid w:val="006F06E4"/>
    <w:rsid w:val="006F1212"/>
    <w:rsid w:val="006F4D51"/>
    <w:rsid w:val="006F7B41"/>
    <w:rsid w:val="00702B5D"/>
    <w:rsid w:val="00703ED2"/>
    <w:rsid w:val="00704A84"/>
    <w:rsid w:val="00707B8D"/>
    <w:rsid w:val="00707C50"/>
    <w:rsid w:val="00710C82"/>
    <w:rsid w:val="00713636"/>
    <w:rsid w:val="007142AF"/>
    <w:rsid w:val="00714B8C"/>
    <w:rsid w:val="0071675D"/>
    <w:rsid w:val="00717736"/>
    <w:rsid w:val="00717CF5"/>
    <w:rsid w:val="007209CE"/>
    <w:rsid w:val="00724C56"/>
    <w:rsid w:val="00726607"/>
    <w:rsid w:val="00730D7F"/>
    <w:rsid w:val="00732B47"/>
    <w:rsid w:val="00733619"/>
    <w:rsid w:val="00735CF5"/>
    <w:rsid w:val="0074063A"/>
    <w:rsid w:val="007412A0"/>
    <w:rsid w:val="00742AA4"/>
    <w:rsid w:val="00742E7B"/>
    <w:rsid w:val="00743BA1"/>
    <w:rsid w:val="00745F1E"/>
    <w:rsid w:val="007515FE"/>
    <w:rsid w:val="007550E4"/>
    <w:rsid w:val="007601D0"/>
    <w:rsid w:val="007603BB"/>
    <w:rsid w:val="0076109D"/>
    <w:rsid w:val="00767107"/>
    <w:rsid w:val="00770688"/>
    <w:rsid w:val="00773617"/>
    <w:rsid w:val="00773BFD"/>
    <w:rsid w:val="007743B3"/>
    <w:rsid w:val="00774490"/>
    <w:rsid w:val="0077581E"/>
    <w:rsid w:val="00780ADD"/>
    <w:rsid w:val="007819FF"/>
    <w:rsid w:val="00782ECD"/>
    <w:rsid w:val="0078360C"/>
    <w:rsid w:val="0078494D"/>
    <w:rsid w:val="00784A4C"/>
    <w:rsid w:val="00784BC6"/>
    <w:rsid w:val="0078523D"/>
    <w:rsid w:val="007855A2"/>
    <w:rsid w:val="007865F4"/>
    <w:rsid w:val="00790330"/>
    <w:rsid w:val="007931DF"/>
    <w:rsid w:val="007A0172"/>
    <w:rsid w:val="007A1804"/>
    <w:rsid w:val="007A215A"/>
    <w:rsid w:val="007A2511"/>
    <w:rsid w:val="007A260E"/>
    <w:rsid w:val="007A2973"/>
    <w:rsid w:val="007A2AC0"/>
    <w:rsid w:val="007A4D4C"/>
    <w:rsid w:val="007A4DD6"/>
    <w:rsid w:val="007A51DF"/>
    <w:rsid w:val="007A5CB9"/>
    <w:rsid w:val="007A64DB"/>
    <w:rsid w:val="007B1623"/>
    <w:rsid w:val="007B20AE"/>
    <w:rsid w:val="007B530A"/>
    <w:rsid w:val="007B5773"/>
    <w:rsid w:val="007B6B07"/>
    <w:rsid w:val="007B6B0E"/>
    <w:rsid w:val="007B6D43"/>
    <w:rsid w:val="007B749A"/>
    <w:rsid w:val="007B7C6E"/>
    <w:rsid w:val="007C32FF"/>
    <w:rsid w:val="007C3B0D"/>
    <w:rsid w:val="007D0718"/>
    <w:rsid w:val="007D20B4"/>
    <w:rsid w:val="007D44D7"/>
    <w:rsid w:val="007D621A"/>
    <w:rsid w:val="007E058A"/>
    <w:rsid w:val="007E2887"/>
    <w:rsid w:val="007E4CDB"/>
    <w:rsid w:val="007E5278"/>
    <w:rsid w:val="007E6072"/>
    <w:rsid w:val="007E749C"/>
    <w:rsid w:val="007F1B5C"/>
    <w:rsid w:val="007F6A9D"/>
    <w:rsid w:val="007F7337"/>
    <w:rsid w:val="008004DD"/>
    <w:rsid w:val="0080072E"/>
    <w:rsid w:val="0080086E"/>
    <w:rsid w:val="00800B37"/>
    <w:rsid w:val="00801257"/>
    <w:rsid w:val="00802E66"/>
    <w:rsid w:val="00803B0A"/>
    <w:rsid w:val="00804DED"/>
    <w:rsid w:val="00805B96"/>
    <w:rsid w:val="00805EA2"/>
    <w:rsid w:val="0080633D"/>
    <w:rsid w:val="00810265"/>
    <w:rsid w:val="008104D4"/>
    <w:rsid w:val="008105BE"/>
    <w:rsid w:val="00810B62"/>
    <w:rsid w:val="008115A5"/>
    <w:rsid w:val="00811D46"/>
    <w:rsid w:val="0081415D"/>
    <w:rsid w:val="008171FF"/>
    <w:rsid w:val="00820229"/>
    <w:rsid w:val="00822448"/>
    <w:rsid w:val="0082247B"/>
    <w:rsid w:val="00822ABE"/>
    <w:rsid w:val="00824065"/>
    <w:rsid w:val="008244D1"/>
    <w:rsid w:val="008253E7"/>
    <w:rsid w:val="008259C4"/>
    <w:rsid w:val="00826067"/>
    <w:rsid w:val="00826EC2"/>
    <w:rsid w:val="00827F51"/>
    <w:rsid w:val="0083104E"/>
    <w:rsid w:val="008343BE"/>
    <w:rsid w:val="00836535"/>
    <w:rsid w:val="00840FB4"/>
    <w:rsid w:val="008410B2"/>
    <w:rsid w:val="00841780"/>
    <w:rsid w:val="00842641"/>
    <w:rsid w:val="0084569D"/>
    <w:rsid w:val="008500A0"/>
    <w:rsid w:val="008524E5"/>
    <w:rsid w:val="0085351C"/>
    <w:rsid w:val="0085435A"/>
    <w:rsid w:val="008549CA"/>
    <w:rsid w:val="008556C3"/>
    <w:rsid w:val="0085687C"/>
    <w:rsid w:val="008601E6"/>
    <w:rsid w:val="008611C1"/>
    <w:rsid w:val="008628AA"/>
    <w:rsid w:val="00865E5B"/>
    <w:rsid w:val="008706C5"/>
    <w:rsid w:val="00873707"/>
    <w:rsid w:val="0087379B"/>
    <w:rsid w:val="008741CE"/>
    <w:rsid w:val="00874B20"/>
    <w:rsid w:val="008757C6"/>
    <w:rsid w:val="008763E1"/>
    <w:rsid w:val="0087687F"/>
    <w:rsid w:val="0087775C"/>
    <w:rsid w:val="00877EC8"/>
    <w:rsid w:val="00880F36"/>
    <w:rsid w:val="00885530"/>
    <w:rsid w:val="008910D1"/>
    <w:rsid w:val="0089296C"/>
    <w:rsid w:val="00896ABD"/>
    <w:rsid w:val="00897AB6"/>
    <w:rsid w:val="00897BA7"/>
    <w:rsid w:val="00897DA8"/>
    <w:rsid w:val="008A2471"/>
    <w:rsid w:val="008A248B"/>
    <w:rsid w:val="008A3380"/>
    <w:rsid w:val="008A7A9C"/>
    <w:rsid w:val="008B381E"/>
    <w:rsid w:val="008B41F2"/>
    <w:rsid w:val="008B5218"/>
    <w:rsid w:val="008B7102"/>
    <w:rsid w:val="008C105E"/>
    <w:rsid w:val="008C2C63"/>
    <w:rsid w:val="008C3B7D"/>
    <w:rsid w:val="008D0F90"/>
    <w:rsid w:val="008D3715"/>
    <w:rsid w:val="008D5465"/>
    <w:rsid w:val="008D5E61"/>
    <w:rsid w:val="008D6CC2"/>
    <w:rsid w:val="008D7EB7"/>
    <w:rsid w:val="008D7EC5"/>
    <w:rsid w:val="008E076C"/>
    <w:rsid w:val="008E2142"/>
    <w:rsid w:val="008E3684"/>
    <w:rsid w:val="008E57F5"/>
    <w:rsid w:val="008E5E23"/>
    <w:rsid w:val="008E6894"/>
    <w:rsid w:val="008E7606"/>
    <w:rsid w:val="008F0ACA"/>
    <w:rsid w:val="008F1DAA"/>
    <w:rsid w:val="008F2C5D"/>
    <w:rsid w:val="008F3EBD"/>
    <w:rsid w:val="008F435A"/>
    <w:rsid w:val="008F60B2"/>
    <w:rsid w:val="008F7C41"/>
    <w:rsid w:val="009031E2"/>
    <w:rsid w:val="0091276C"/>
    <w:rsid w:val="009145BE"/>
    <w:rsid w:val="009165AC"/>
    <w:rsid w:val="00916FFC"/>
    <w:rsid w:val="00920480"/>
    <w:rsid w:val="0092053F"/>
    <w:rsid w:val="00921449"/>
    <w:rsid w:val="00923132"/>
    <w:rsid w:val="0092340A"/>
    <w:rsid w:val="009313D9"/>
    <w:rsid w:val="00931D53"/>
    <w:rsid w:val="00933915"/>
    <w:rsid w:val="00935772"/>
    <w:rsid w:val="00935B7F"/>
    <w:rsid w:val="00937B95"/>
    <w:rsid w:val="00941293"/>
    <w:rsid w:val="00941344"/>
    <w:rsid w:val="00942899"/>
    <w:rsid w:val="00946372"/>
    <w:rsid w:val="009501FE"/>
    <w:rsid w:val="0095032B"/>
    <w:rsid w:val="00950B13"/>
    <w:rsid w:val="00950C17"/>
    <w:rsid w:val="00951FAF"/>
    <w:rsid w:val="00954740"/>
    <w:rsid w:val="009557BC"/>
    <w:rsid w:val="00955AE5"/>
    <w:rsid w:val="0095678C"/>
    <w:rsid w:val="00962E71"/>
    <w:rsid w:val="00963ABC"/>
    <w:rsid w:val="00965D21"/>
    <w:rsid w:val="00965FC0"/>
    <w:rsid w:val="00966821"/>
    <w:rsid w:val="00967764"/>
    <w:rsid w:val="00970B0E"/>
    <w:rsid w:val="00970BB9"/>
    <w:rsid w:val="009726EE"/>
    <w:rsid w:val="00972CDE"/>
    <w:rsid w:val="009733DD"/>
    <w:rsid w:val="00974F41"/>
    <w:rsid w:val="00975573"/>
    <w:rsid w:val="00976D03"/>
    <w:rsid w:val="00977B30"/>
    <w:rsid w:val="00982F41"/>
    <w:rsid w:val="00985090"/>
    <w:rsid w:val="00987710"/>
    <w:rsid w:val="009904AB"/>
    <w:rsid w:val="00992E36"/>
    <w:rsid w:val="00993DF8"/>
    <w:rsid w:val="00994A8C"/>
    <w:rsid w:val="00995688"/>
    <w:rsid w:val="009958A6"/>
    <w:rsid w:val="00996456"/>
    <w:rsid w:val="009A04F5"/>
    <w:rsid w:val="009A15EF"/>
    <w:rsid w:val="009A38A5"/>
    <w:rsid w:val="009A57D3"/>
    <w:rsid w:val="009A5B73"/>
    <w:rsid w:val="009A6644"/>
    <w:rsid w:val="009A7BC4"/>
    <w:rsid w:val="009B118B"/>
    <w:rsid w:val="009B1737"/>
    <w:rsid w:val="009B247C"/>
    <w:rsid w:val="009B3D4B"/>
    <w:rsid w:val="009B4E63"/>
    <w:rsid w:val="009B5B99"/>
    <w:rsid w:val="009B6EFC"/>
    <w:rsid w:val="009C1A0A"/>
    <w:rsid w:val="009C1FD0"/>
    <w:rsid w:val="009C2DF8"/>
    <w:rsid w:val="009C31BF"/>
    <w:rsid w:val="009C36FC"/>
    <w:rsid w:val="009C68B7"/>
    <w:rsid w:val="009D0834"/>
    <w:rsid w:val="009D095A"/>
    <w:rsid w:val="009D0A1E"/>
    <w:rsid w:val="009D1232"/>
    <w:rsid w:val="009D160D"/>
    <w:rsid w:val="009D2AE3"/>
    <w:rsid w:val="009D4204"/>
    <w:rsid w:val="009D4AE2"/>
    <w:rsid w:val="009D52BC"/>
    <w:rsid w:val="009D70ED"/>
    <w:rsid w:val="009D7D0A"/>
    <w:rsid w:val="009E02CC"/>
    <w:rsid w:val="009E09D9"/>
    <w:rsid w:val="009E1B1F"/>
    <w:rsid w:val="009E24F2"/>
    <w:rsid w:val="009E2D73"/>
    <w:rsid w:val="009E6155"/>
    <w:rsid w:val="009F01B1"/>
    <w:rsid w:val="009F0DBB"/>
    <w:rsid w:val="009F19E9"/>
    <w:rsid w:val="009F3887"/>
    <w:rsid w:val="009F40DC"/>
    <w:rsid w:val="009F659A"/>
    <w:rsid w:val="009F732B"/>
    <w:rsid w:val="00A018A2"/>
    <w:rsid w:val="00A01FE0"/>
    <w:rsid w:val="00A02592"/>
    <w:rsid w:val="00A04897"/>
    <w:rsid w:val="00A05620"/>
    <w:rsid w:val="00A06945"/>
    <w:rsid w:val="00A10656"/>
    <w:rsid w:val="00A113C0"/>
    <w:rsid w:val="00A12FA6"/>
    <w:rsid w:val="00A1339B"/>
    <w:rsid w:val="00A14ABA"/>
    <w:rsid w:val="00A15B0B"/>
    <w:rsid w:val="00A17956"/>
    <w:rsid w:val="00A227D0"/>
    <w:rsid w:val="00A24CB6"/>
    <w:rsid w:val="00A253CB"/>
    <w:rsid w:val="00A25865"/>
    <w:rsid w:val="00A2666A"/>
    <w:rsid w:val="00A26CD2"/>
    <w:rsid w:val="00A27667"/>
    <w:rsid w:val="00A32979"/>
    <w:rsid w:val="00A32E74"/>
    <w:rsid w:val="00A34A67"/>
    <w:rsid w:val="00A37462"/>
    <w:rsid w:val="00A444D0"/>
    <w:rsid w:val="00A459E1"/>
    <w:rsid w:val="00A46AC4"/>
    <w:rsid w:val="00A478A5"/>
    <w:rsid w:val="00A47D68"/>
    <w:rsid w:val="00A51442"/>
    <w:rsid w:val="00A52296"/>
    <w:rsid w:val="00A55661"/>
    <w:rsid w:val="00A61B70"/>
    <w:rsid w:val="00A61FA8"/>
    <w:rsid w:val="00A6234D"/>
    <w:rsid w:val="00A637F4"/>
    <w:rsid w:val="00A63977"/>
    <w:rsid w:val="00A64DF2"/>
    <w:rsid w:val="00A6539D"/>
    <w:rsid w:val="00A65485"/>
    <w:rsid w:val="00A66E05"/>
    <w:rsid w:val="00A67655"/>
    <w:rsid w:val="00A70753"/>
    <w:rsid w:val="00A712D2"/>
    <w:rsid w:val="00A74C8E"/>
    <w:rsid w:val="00A77310"/>
    <w:rsid w:val="00A82C8A"/>
    <w:rsid w:val="00A82D29"/>
    <w:rsid w:val="00A8346B"/>
    <w:rsid w:val="00A847ED"/>
    <w:rsid w:val="00A852FF"/>
    <w:rsid w:val="00A85D00"/>
    <w:rsid w:val="00A87337"/>
    <w:rsid w:val="00A87CB6"/>
    <w:rsid w:val="00A90C97"/>
    <w:rsid w:val="00A9295E"/>
    <w:rsid w:val="00A92A43"/>
    <w:rsid w:val="00A92C5A"/>
    <w:rsid w:val="00A92DDC"/>
    <w:rsid w:val="00A960C8"/>
    <w:rsid w:val="00A96604"/>
    <w:rsid w:val="00AA03DF"/>
    <w:rsid w:val="00AA1B4F"/>
    <w:rsid w:val="00AA21D8"/>
    <w:rsid w:val="00AA271A"/>
    <w:rsid w:val="00AA27E4"/>
    <w:rsid w:val="00AA3270"/>
    <w:rsid w:val="00AA375A"/>
    <w:rsid w:val="00AA3DB8"/>
    <w:rsid w:val="00AA54F3"/>
    <w:rsid w:val="00AA6B43"/>
    <w:rsid w:val="00AA720D"/>
    <w:rsid w:val="00AA7B1F"/>
    <w:rsid w:val="00AB3145"/>
    <w:rsid w:val="00AB32BC"/>
    <w:rsid w:val="00AB367A"/>
    <w:rsid w:val="00AB6EDD"/>
    <w:rsid w:val="00AB7BF8"/>
    <w:rsid w:val="00AB7CC7"/>
    <w:rsid w:val="00AC01D1"/>
    <w:rsid w:val="00AC0AB2"/>
    <w:rsid w:val="00AC0E9F"/>
    <w:rsid w:val="00AC3A71"/>
    <w:rsid w:val="00AC52A5"/>
    <w:rsid w:val="00AC5815"/>
    <w:rsid w:val="00AC6EFD"/>
    <w:rsid w:val="00AC7151"/>
    <w:rsid w:val="00AC7B75"/>
    <w:rsid w:val="00AD460A"/>
    <w:rsid w:val="00AD51B0"/>
    <w:rsid w:val="00AD5A41"/>
    <w:rsid w:val="00AD6A05"/>
    <w:rsid w:val="00AD738F"/>
    <w:rsid w:val="00AE118B"/>
    <w:rsid w:val="00AE272B"/>
    <w:rsid w:val="00AE2E43"/>
    <w:rsid w:val="00AE3E3A"/>
    <w:rsid w:val="00AE6168"/>
    <w:rsid w:val="00AE77B4"/>
    <w:rsid w:val="00AE7C1A"/>
    <w:rsid w:val="00AE7DF8"/>
    <w:rsid w:val="00AF0D9C"/>
    <w:rsid w:val="00AF13AB"/>
    <w:rsid w:val="00AF1D36"/>
    <w:rsid w:val="00AF280B"/>
    <w:rsid w:val="00AF2EB8"/>
    <w:rsid w:val="00AF352C"/>
    <w:rsid w:val="00AF5F75"/>
    <w:rsid w:val="00AF6001"/>
    <w:rsid w:val="00B01A16"/>
    <w:rsid w:val="00B043B1"/>
    <w:rsid w:val="00B04473"/>
    <w:rsid w:val="00B0757E"/>
    <w:rsid w:val="00B07F45"/>
    <w:rsid w:val="00B1021A"/>
    <w:rsid w:val="00B10271"/>
    <w:rsid w:val="00B140D9"/>
    <w:rsid w:val="00B1481A"/>
    <w:rsid w:val="00B15A1F"/>
    <w:rsid w:val="00B15B63"/>
    <w:rsid w:val="00B15FE9"/>
    <w:rsid w:val="00B2148A"/>
    <w:rsid w:val="00B220C2"/>
    <w:rsid w:val="00B2276E"/>
    <w:rsid w:val="00B22A5A"/>
    <w:rsid w:val="00B22E5B"/>
    <w:rsid w:val="00B23921"/>
    <w:rsid w:val="00B25B32"/>
    <w:rsid w:val="00B25DC3"/>
    <w:rsid w:val="00B26B91"/>
    <w:rsid w:val="00B30FEB"/>
    <w:rsid w:val="00B31A88"/>
    <w:rsid w:val="00B32616"/>
    <w:rsid w:val="00B36AF0"/>
    <w:rsid w:val="00B36C42"/>
    <w:rsid w:val="00B374E7"/>
    <w:rsid w:val="00B42EA7"/>
    <w:rsid w:val="00B44B78"/>
    <w:rsid w:val="00B4755E"/>
    <w:rsid w:val="00B47941"/>
    <w:rsid w:val="00B51845"/>
    <w:rsid w:val="00B51923"/>
    <w:rsid w:val="00B5337C"/>
    <w:rsid w:val="00B53FDE"/>
    <w:rsid w:val="00B56397"/>
    <w:rsid w:val="00B571DA"/>
    <w:rsid w:val="00B57526"/>
    <w:rsid w:val="00B6027B"/>
    <w:rsid w:val="00B60BB7"/>
    <w:rsid w:val="00B61E96"/>
    <w:rsid w:val="00B636C8"/>
    <w:rsid w:val="00B65312"/>
    <w:rsid w:val="00B65EDB"/>
    <w:rsid w:val="00B67AFF"/>
    <w:rsid w:val="00B67C3E"/>
    <w:rsid w:val="00B67C41"/>
    <w:rsid w:val="00B70B59"/>
    <w:rsid w:val="00B7114B"/>
    <w:rsid w:val="00B73550"/>
    <w:rsid w:val="00B73657"/>
    <w:rsid w:val="00B739B3"/>
    <w:rsid w:val="00B76E12"/>
    <w:rsid w:val="00B81B15"/>
    <w:rsid w:val="00B82734"/>
    <w:rsid w:val="00B855D7"/>
    <w:rsid w:val="00B90122"/>
    <w:rsid w:val="00B915AE"/>
    <w:rsid w:val="00B91C84"/>
    <w:rsid w:val="00BA1735"/>
    <w:rsid w:val="00BA19FA"/>
    <w:rsid w:val="00BA4288"/>
    <w:rsid w:val="00BB0902"/>
    <w:rsid w:val="00BB1F9C"/>
    <w:rsid w:val="00BB48E5"/>
    <w:rsid w:val="00BB4D31"/>
    <w:rsid w:val="00BB5607"/>
    <w:rsid w:val="00BB59FE"/>
    <w:rsid w:val="00BB5ACA"/>
    <w:rsid w:val="00BB627F"/>
    <w:rsid w:val="00BB7EE4"/>
    <w:rsid w:val="00BC0C17"/>
    <w:rsid w:val="00BC3823"/>
    <w:rsid w:val="00BC4174"/>
    <w:rsid w:val="00BC5841"/>
    <w:rsid w:val="00BC5E38"/>
    <w:rsid w:val="00BD201A"/>
    <w:rsid w:val="00BD2DC4"/>
    <w:rsid w:val="00BD2EF0"/>
    <w:rsid w:val="00BD4B32"/>
    <w:rsid w:val="00BD60B4"/>
    <w:rsid w:val="00BD796B"/>
    <w:rsid w:val="00BE3462"/>
    <w:rsid w:val="00BE40C0"/>
    <w:rsid w:val="00BE445C"/>
    <w:rsid w:val="00BE5F4A"/>
    <w:rsid w:val="00BE69C0"/>
    <w:rsid w:val="00BE6A39"/>
    <w:rsid w:val="00BE7AEF"/>
    <w:rsid w:val="00BF09B0"/>
    <w:rsid w:val="00BF1544"/>
    <w:rsid w:val="00BF1B53"/>
    <w:rsid w:val="00BF246D"/>
    <w:rsid w:val="00BF2682"/>
    <w:rsid w:val="00BF2F7D"/>
    <w:rsid w:val="00BF47BC"/>
    <w:rsid w:val="00BF6C55"/>
    <w:rsid w:val="00BF7BA0"/>
    <w:rsid w:val="00C045E3"/>
    <w:rsid w:val="00C06F06"/>
    <w:rsid w:val="00C07DCE"/>
    <w:rsid w:val="00C11B18"/>
    <w:rsid w:val="00C14744"/>
    <w:rsid w:val="00C17BFF"/>
    <w:rsid w:val="00C20FAD"/>
    <w:rsid w:val="00C2375F"/>
    <w:rsid w:val="00C247CB"/>
    <w:rsid w:val="00C32E66"/>
    <w:rsid w:val="00C3355F"/>
    <w:rsid w:val="00C33A04"/>
    <w:rsid w:val="00C33FA8"/>
    <w:rsid w:val="00C3569A"/>
    <w:rsid w:val="00C41815"/>
    <w:rsid w:val="00C43F48"/>
    <w:rsid w:val="00C448FF"/>
    <w:rsid w:val="00C45921"/>
    <w:rsid w:val="00C45E57"/>
    <w:rsid w:val="00C46985"/>
    <w:rsid w:val="00C47929"/>
    <w:rsid w:val="00C5087C"/>
    <w:rsid w:val="00C52F29"/>
    <w:rsid w:val="00C52FB8"/>
    <w:rsid w:val="00C56CE6"/>
    <w:rsid w:val="00C5745F"/>
    <w:rsid w:val="00C57F8D"/>
    <w:rsid w:val="00C60005"/>
    <w:rsid w:val="00C601F0"/>
    <w:rsid w:val="00C60BFF"/>
    <w:rsid w:val="00C61A98"/>
    <w:rsid w:val="00C63201"/>
    <w:rsid w:val="00C64E62"/>
    <w:rsid w:val="00C651D5"/>
    <w:rsid w:val="00C65CCC"/>
    <w:rsid w:val="00C65DA9"/>
    <w:rsid w:val="00C71BE6"/>
    <w:rsid w:val="00C72594"/>
    <w:rsid w:val="00C72F7C"/>
    <w:rsid w:val="00C75595"/>
    <w:rsid w:val="00C75B7A"/>
    <w:rsid w:val="00C7618F"/>
    <w:rsid w:val="00C765A9"/>
    <w:rsid w:val="00C81157"/>
    <w:rsid w:val="00C8162D"/>
    <w:rsid w:val="00C81D04"/>
    <w:rsid w:val="00C830BB"/>
    <w:rsid w:val="00C834A7"/>
    <w:rsid w:val="00C83A0B"/>
    <w:rsid w:val="00C842D0"/>
    <w:rsid w:val="00C84ED1"/>
    <w:rsid w:val="00C863CC"/>
    <w:rsid w:val="00C86BCC"/>
    <w:rsid w:val="00C9012A"/>
    <w:rsid w:val="00C9038F"/>
    <w:rsid w:val="00C91873"/>
    <w:rsid w:val="00C92AAB"/>
    <w:rsid w:val="00C95D4C"/>
    <w:rsid w:val="00C9637F"/>
    <w:rsid w:val="00C9708A"/>
    <w:rsid w:val="00C97D81"/>
    <w:rsid w:val="00CA2435"/>
    <w:rsid w:val="00CA4068"/>
    <w:rsid w:val="00CA6216"/>
    <w:rsid w:val="00CA67F4"/>
    <w:rsid w:val="00CB183E"/>
    <w:rsid w:val="00CB1B5E"/>
    <w:rsid w:val="00CB1EA7"/>
    <w:rsid w:val="00CB37F8"/>
    <w:rsid w:val="00CB4E29"/>
    <w:rsid w:val="00CB7DC3"/>
    <w:rsid w:val="00CC5BE1"/>
    <w:rsid w:val="00CC75A2"/>
    <w:rsid w:val="00CC7A18"/>
    <w:rsid w:val="00CD0E2F"/>
    <w:rsid w:val="00CD1D49"/>
    <w:rsid w:val="00CD2F20"/>
    <w:rsid w:val="00CD4EFE"/>
    <w:rsid w:val="00CD6B20"/>
    <w:rsid w:val="00CE1339"/>
    <w:rsid w:val="00CE23D0"/>
    <w:rsid w:val="00CE28A1"/>
    <w:rsid w:val="00CE402E"/>
    <w:rsid w:val="00CE48A5"/>
    <w:rsid w:val="00CE5E73"/>
    <w:rsid w:val="00CE61CC"/>
    <w:rsid w:val="00CE6E42"/>
    <w:rsid w:val="00CF17B6"/>
    <w:rsid w:val="00CF20B7"/>
    <w:rsid w:val="00CF283B"/>
    <w:rsid w:val="00CF3CDC"/>
    <w:rsid w:val="00CF6692"/>
    <w:rsid w:val="00CF7441"/>
    <w:rsid w:val="00D00D16"/>
    <w:rsid w:val="00D03C6C"/>
    <w:rsid w:val="00D040E9"/>
    <w:rsid w:val="00D04760"/>
    <w:rsid w:val="00D04A95"/>
    <w:rsid w:val="00D05F41"/>
    <w:rsid w:val="00D06288"/>
    <w:rsid w:val="00D068C7"/>
    <w:rsid w:val="00D128A4"/>
    <w:rsid w:val="00D13D18"/>
    <w:rsid w:val="00D147C8"/>
    <w:rsid w:val="00D15131"/>
    <w:rsid w:val="00D16FA2"/>
    <w:rsid w:val="00D20954"/>
    <w:rsid w:val="00D21C39"/>
    <w:rsid w:val="00D21FC6"/>
    <w:rsid w:val="00D2243A"/>
    <w:rsid w:val="00D240B4"/>
    <w:rsid w:val="00D255D9"/>
    <w:rsid w:val="00D33393"/>
    <w:rsid w:val="00D33D36"/>
    <w:rsid w:val="00D34D94"/>
    <w:rsid w:val="00D409E2"/>
    <w:rsid w:val="00D42421"/>
    <w:rsid w:val="00D427D7"/>
    <w:rsid w:val="00D432FA"/>
    <w:rsid w:val="00D44E62"/>
    <w:rsid w:val="00D476E6"/>
    <w:rsid w:val="00D47FA8"/>
    <w:rsid w:val="00D51570"/>
    <w:rsid w:val="00D556AD"/>
    <w:rsid w:val="00D60381"/>
    <w:rsid w:val="00D616DE"/>
    <w:rsid w:val="00D61B4C"/>
    <w:rsid w:val="00D62201"/>
    <w:rsid w:val="00D62280"/>
    <w:rsid w:val="00D651D1"/>
    <w:rsid w:val="00D65D54"/>
    <w:rsid w:val="00D70E7F"/>
    <w:rsid w:val="00D717BB"/>
    <w:rsid w:val="00D7226B"/>
    <w:rsid w:val="00D724D0"/>
    <w:rsid w:val="00D72707"/>
    <w:rsid w:val="00D73B77"/>
    <w:rsid w:val="00D75A9C"/>
    <w:rsid w:val="00D829C8"/>
    <w:rsid w:val="00D8499D"/>
    <w:rsid w:val="00D85F56"/>
    <w:rsid w:val="00D87917"/>
    <w:rsid w:val="00D90871"/>
    <w:rsid w:val="00D9155F"/>
    <w:rsid w:val="00D9403F"/>
    <w:rsid w:val="00D94641"/>
    <w:rsid w:val="00D959B4"/>
    <w:rsid w:val="00D95D4E"/>
    <w:rsid w:val="00D97DDF"/>
    <w:rsid w:val="00DA2A5B"/>
    <w:rsid w:val="00DA44DE"/>
    <w:rsid w:val="00DA750B"/>
    <w:rsid w:val="00DB620A"/>
    <w:rsid w:val="00DC0059"/>
    <w:rsid w:val="00DC3832"/>
    <w:rsid w:val="00DC62FD"/>
    <w:rsid w:val="00DC7A51"/>
    <w:rsid w:val="00DD04BD"/>
    <w:rsid w:val="00DD3B1E"/>
    <w:rsid w:val="00DE06B2"/>
    <w:rsid w:val="00DE12F8"/>
    <w:rsid w:val="00DE5B5F"/>
    <w:rsid w:val="00DE7563"/>
    <w:rsid w:val="00DF0E25"/>
    <w:rsid w:val="00DF614E"/>
    <w:rsid w:val="00E00696"/>
    <w:rsid w:val="00E00B63"/>
    <w:rsid w:val="00E03651"/>
    <w:rsid w:val="00E03808"/>
    <w:rsid w:val="00E060C2"/>
    <w:rsid w:val="00E06324"/>
    <w:rsid w:val="00E07B81"/>
    <w:rsid w:val="00E10AFD"/>
    <w:rsid w:val="00E10CA9"/>
    <w:rsid w:val="00E12B11"/>
    <w:rsid w:val="00E12FB0"/>
    <w:rsid w:val="00E14814"/>
    <w:rsid w:val="00E15428"/>
    <w:rsid w:val="00E1591B"/>
    <w:rsid w:val="00E16A50"/>
    <w:rsid w:val="00E23DC3"/>
    <w:rsid w:val="00E249D5"/>
    <w:rsid w:val="00E25017"/>
    <w:rsid w:val="00E26F73"/>
    <w:rsid w:val="00E30A34"/>
    <w:rsid w:val="00E326FC"/>
    <w:rsid w:val="00E33C68"/>
    <w:rsid w:val="00E34966"/>
    <w:rsid w:val="00E34EEB"/>
    <w:rsid w:val="00E3687C"/>
    <w:rsid w:val="00E44EB9"/>
    <w:rsid w:val="00E45BDC"/>
    <w:rsid w:val="00E460B7"/>
    <w:rsid w:val="00E46358"/>
    <w:rsid w:val="00E471DC"/>
    <w:rsid w:val="00E50EB4"/>
    <w:rsid w:val="00E5239B"/>
    <w:rsid w:val="00E532FC"/>
    <w:rsid w:val="00E54089"/>
    <w:rsid w:val="00E559B4"/>
    <w:rsid w:val="00E55BB0"/>
    <w:rsid w:val="00E55E90"/>
    <w:rsid w:val="00E603CB"/>
    <w:rsid w:val="00E609E5"/>
    <w:rsid w:val="00E60F27"/>
    <w:rsid w:val="00E64D93"/>
    <w:rsid w:val="00E65EDB"/>
    <w:rsid w:val="00E66927"/>
    <w:rsid w:val="00E677B8"/>
    <w:rsid w:val="00E67E9E"/>
    <w:rsid w:val="00E67FA1"/>
    <w:rsid w:val="00E7115E"/>
    <w:rsid w:val="00E7387D"/>
    <w:rsid w:val="00E73D53"/>
    <w:rsid w:val="00E75111"/>
    <w:rsid w:val="00E76751"/>
    <w:rsid w:val="00E77296"/>
    <w:rsid w:val="00E77E22"/>
    <w:rsid w:val="00E87527"/>
    <w:rsid w:val="00E87B47"/>
    <w:rsid w:val="00E87EF7"/>
    <w:rsid w:val="00E9339C"/>
    <w:rsid w:val="00E93763"/>
    <w:rsid w:val="00E969A9"/>
    <w:rsid w:val="00E96C4C"/>
    <w:rsid w:val="00E9705B"/>
    <w:rsid w:val="00E97FEC"/>
    <w:rsid w:val="00EA0B17"/>
    <w:rsid w:val="00EA2AAE"/>
    <w:rsid w:val="00EA2EC0"/>
    <w:rsid w:val="00EA427A"/>
    <w:rsid w:val="00EA723B"/>
    <w:rsid w:val="00EA7E02"/>
    <w:rsid w:val="00EB0F5F"/>
    <w:rsid w:val="00EB6350"/>
    <w:rsid w:val="00EB687A"/>
    <w:rsid w:val="00EC2F62"/>
    <w:rsid w:val="00EC41A3"/>
    <w:rsid w:val="00EC62EB"/>
    <w:rsid w:val="00EC6E9F"/>
    <w:rsid w:val="00ED44F0"/>
    <w:rsid w:val="00ED4B33"/>
    <w:rsid w:val="00ED5961"/>
    <w:rsid w:val="00ED5993"/>
    <w:rsid w:val="00ED64FE"/>
    <w:rsid w:val="00ED7DD6"/>
    <w:rsid w:val="00EE060B"/>
    <w:rsid w:val="00EE15A1"/>
    <w:rsid w:val="00EE2A7C"/>
    <w:rsid w:val="00EE2BC1"/>
    <w:rsid w:val="00EE2C42"/>
    <w:rsid w:val="00EE341B"/>
    <w:rsid w:val="00EE3507"/>
    <w:rsid w:val="00EE3725"/>
    <w:rsid w:val="00EE3F7B"/>
    <w:rsid w:val="00EE4453"/>
    <w:rsid w:val="00EE5FCE"/>
    <w:rsid w:val="00EE6BBD"/>
    <w:rsid w:val="00EE6E1E"/>
    <w:rsid w:val="00EE705F"/>
    <w:rsid w:val="00EE7401"/>
    <w:rsid w:val="00EF10E8"/>
    <w:rsid w:val="00EF1462"/>
    <w:rsid w:val="00EF33D0"/>
    <w:rsid w:val="00EF442A"/>
    <w:rsid w:val="00EF54FD"/>
    <w:rsid w:val="00F0154F"/>
    <w:rsid w:val="00F066F7"/>
    <w:rsid w:val="00F07F0D"/>
    <w:rsid w:val="00F13112"/>
    <w:rsid w:val="00F16FE6"/>
    <w:rsid w:val="00F17273"/>
    <w:rsid w:val="00F238BD"/>
    <w:rsid w:val="00F24992"/>
    <w:rsid w:val="00F26EB6"/>
    <w:rsid w:val="00F31982"/>
    <w:rsid w:val="00F32F2F"/>
    <w:rsid w:val="00F33F3F"/>
    <w:rsid w:val="00F35BDD"/>
    <w:rsid w:val="00F35EF0"/>
    <w:rsid w:val="00F3781F"/>
    <w:rsid w:val="00F403FD"/>
    <w:rsid w:val="00F41E72"/>
    <w:rsid w:val="00F45465"/>
    <w:rsid w:val="00F45A72"/>
    <w:rsid w:val="00F45BDF"/>
    <w:rsid w:val="00F50300"/>
    <w:rsid w:val="00F513DD"/>
    <w:rsid w:val="00F5281D"/>
    <w:rsid w:val="00F5414B"/>
    <w:rsid w:val="00F559AE"/>
    <w:rsid w:val="00F56E39"/>
    <w:rsid w:val="00F623E9"/>
    <w:rsid w:val="00F63951"/>
    <w:rsid w:val="00F63C86"/>
    <w:rsid w:val="00F71298"/>
    <w:rsid w:val="00F7631D"/>
    <w:rsid w:val="00F766BE"/>
    <w:rsid w:val="00F77EB9"/>
    <w:rsid w:val="00F80635"/>
    <w:rsid w:val="00F80FA0"/>
    <w:rsid w:val="00F8115F"/>
    <w:rsid w:val="00F815D1"/>
    <w:rsid w:val="00F81AF0"/>
    <w:rsid w:val="00F81E7E"/>
    <w:rsid w:val="00F81F0F"/>
    <w:rsid w:val="00F825F4"/>
    <w:rsid w:val="00F838DF"/>
    <w:rsid w:val="00F929DD"/>
    <w:rsid w:val="00F92AA1"/>
    <w:rsid w:val="00F932DE"/>
    <w:rsid w:val="00F95446"/>
    <w:rsid w:val="00F963DD"/>
    <w:rsid w:val="00F9641A"/>
    <w:rsid w:val="00F97004"/>
    <w:rsid w:val="00FA02F2"/>
    <w:rsid w:val="00FA067D"/>
    <w:rsid w:val="00FA2045"/>
    <w:rsid w:val="00FA55DF"/>
    <w:rsid w:val="00FA5D8F"/>
    <w:rsid w:val="00FA6696"/>
    <w:rsid w:val="00FA7A66"/>
    <w:rsid w:val="00FB1AA9"/>
    <w:rsid w:val="00FB4B5A"/>
    <w:rsid w:val="00FB5963"/>
    <w:rsid w:val="00FB5DAA"/>
    <w:rsid w:val="00FC04B9"/>
    <w:rsid w:val="00FC161A"/>
    <w:rsid w:val="00FC23D5"/>
    <w:rsid w:val="00FC4337"/>
    <w:rsid w:val="00FC4C1A"/>
    <w:rsid w:val="00FC628F"/>
    <w:rsid w:val="00FC6468"/>
    <w:rsid w:val="00FC6D49"/>
    <w:rsid w:val="00FD12B2"/>
    <w:rsid w:val="00FD4922"/>
    <w:rsid w:val="00FD6461"/>
    <w:rsid w:val="00FE0281"/>
    <w:rsid w:val="00FE375A"/>
    <w:rsid w:val="00FE6FAE"/>
    <w:rsid w:val="00FE7083"/>
    <w:rsid w:val="00FF019F"/>
    <w:rsid w:val="00FF025A"/>
    <w:rsid w:val="00FF1B2A"/>
    <w:rsid w:val="00FF1F4A"/>
    <w:rsid w:val="00FF2160"/>
    <w:rsid w:val="00FF22A6"/>
    <w:rsid w:val="00FF2E31"/>
    <w:rsid w:val="00FF30DE"/>
    <w:rsid w:val="00FF4E8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565"/>
    <w:rPr>
      <w:sz w:val="24"/>
      <w:szCs w:val="24"/>
      <w:lang w:val="nl-NL" w:eastAsia="nl-NL"/>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186565"/>
    <w:rPr>
      <w:rFonts w:ascii="Calibri" w:hAnsi="Calibri"/>
      <w:sz w:val="24"/>
    </w:rPr>
  </w:style>
  <w:style w:type="character" w:customStyle="1" w:styleId="Onopgelostemelding1">
    <w:name w:val="Onopgeloste melding1"/>
    <w:basedOn w:val="DefaultParagraphFont"/>
    <w:uiPriority w:val="99"/>
    <w:semiHidden/>
    <w:unhideWhenUsed/>
    <w:rsid w:val="008D5E61"/>
    <w:rPr>
      <w:color w:val="808080"/>
      <w:shd w:val="clear" w:color="auto" w:fill="E6E6E6"/>
    </w:rPr>
  </w:style>
  <w:style w:type="character" w:customStyle="1" w:styleId="element-citation">
    <w:name w:val="element-citation"/>
    <w:basedOn w:val="DefaultParagraphFont"/>
    <w:rsid w:val="00EF442A"/>
  </w:style>
  <w:style w:type="character" w:customStyle="1" w:styleId="ref-journal">
    <w:name w:val="ref-journal"/>
    <w:basedOn w:val="DefaultParagraphFont"/>
    <w:rsid w:val="00EF442A"/>
  </w:style>
  <w:style w:type="character" w:customStyle="1" w:styleId="ref-vol">
    <w:name w:val="ref-vol"/>
    <w:basedOn w:val="DefaultParagraphFont"/>
    <w:rsid w:val="00EF442A"/>
  </w:style>
  <w:style w:type="character" w:customStyle="1" w:styleId="nowrap">
    <w:name w:val="nowrap"/>
    <w:basedOn w:val="DefaultParagraphFont"/>
    <w:rsid w:val="00EF442A"/>
  </w:style>
  <w:style w:type="character" w:styleId="PlaceholderText">
    <w:name w:val="Placeholder Text"/>
    <w:basedOn w:val="DefaultParagraphFont"/>
    <w:uiPriority w:val="99"/>
    <w:semiHidden/>
    <w:rsid w:val="00A15B0B"/>
    <w:rPr>
      <w:color w:val="808080"/>
    </w:rPr>
  </w:style>
  <w:style w:type="character" w:styleId="UnresolvedMention">
    <w:name w:val="Unresolved Mention"/>
    <w:basedOn w:val="DefaultParagraphFont"/>
    <w:uiPriority w:val="99"/>
    <w:rsid w:val="00825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4809">
      <w:bodyDiv w:val="1"/>
      <w:marLeft w:val="0"/>
      <w:marRight w:val="0"/>
      <w:marTop w:val="0"/>
      <w:marBottom w:val="0"/>
      <w:divBdr>
        <w:top w:val="none" w:sz="0" w:space="0" w:color="auto"/>
        <w:left w:val="none" w:sz="0" w:space="0" w:color="auto"/>
        <w:bottom w:val="none" w:sz="0" w:space="0" w:color="auto"/>
        <w:right w:val="none" w:sz="0" w:space="0" w:color="auto"/>
      </w:divBdr>
      <w:divsChild>
        <w:div w:id="506211873">
          <w:marLeft w:val="0"/>
          <w:marRight w:val="0"/>
          <w:marTop w:val="0"/>
          <w:marBottom w:val="0"/>
          <w:divBdr>
            <w:top w:val="none" w:sz="0" w:space="0" w:color="auto"/>
            <w:left w:val="none" w:sz="0" w:space="0" w:color="auto"/>
            <w:bottom w:val="none" w:sz="0" w:space="0" w:color="auto"/>
            <w:right w:val="none" w:sz="0" w:space="0" w:color="auto"/>
          </w:divBdr>
          <w:divsChild>
            <w:div w:id="1583563945">
              <w:marLeft w:val="0"/>
              <w:marRight w:val="0"/>
              <w:marTop w:val="0"/>
              <w:marBottom w:val="0"/>
              <w:divBdr>
                <w:top w:val="none" w:sz="0" w:space="0" w:color="auto"/>
                <w:left w:val="none" w:sz="0" w:space="0" w:color="auto"/>
                <w:bottom w:val="none" w:sz="0" w:space="0" w:color="auto"/>
                <w:right w:val="none" w:sz="0" w:space="0" w:color="auto"/>
              </w:divBdr>
              <w:divsChild>
                <w:div w:id="1593081137">
                  <w:marLeft w:val="0"/>
                  <w:marRight w:val="0"/>
                  <w:marTop w:val="0"/>
                  <w:marBottom w:val="0"/>
                  <w:divBdr>
                    <w:top w:val="none" w:sz="0" w:space="0" w:color="auto"/>
                    <w:left w:val="none" w:sz="0" w:space="0" w:color="auto"/>
                    <w:bottom w:val="none" w:sz="0" w:space="0" w:color="auto"/>
                    <w:right w:val="none" w:sz="0" w:space="0" w:color="auto"/>
                  </w:divBdr>
                  <w:divsChild>
                    <w:div w:id="1029376887">
                      <w:marLeft w:val="0"/>
                      <w:marRight w:val="0"/>
                      <w:marTop w:val="0"/>
                      <w:marBottom w:val="0"/>
                      <w:divBdr>
                        <w:top w:val="none" w:sz="0" w:space="0" w:color="auto"/>
                        <w:left w:val="none" w:sz="0" w:space="0" w:color="auto"/>
                        <w:bottom w:val="none" w:sz="0" w:space="0" w:color="auto"/>
                        <w:right w:val="none" w:sz="0" w:space="0" w:color="auto"/>
                      </w:divBdr>
                      <w:divsChild>
                        <w:div w:id="324476438">
                          <w:marLeft w:val="0"/>
                          <w:marRight w:val="0"/>
                          <w:marTop w:val="0"/>
                          <w:marBottom w:val="0"/>
                          <w:divBdr>
                            <w:top w:val="none" w:sz="0" w:space="0" w:color="auto"/>
                            <w:left w:val="none" w:sz="0" w:space="0" w:color="auto"/>
                            <w:bottom w:val="none" w:sz="0" w:space="0" w:color="auto"/>
                            <w:right w:val="none" w:sz="0" w:space="0" w:color="auto"/>
                          </w:divBdr>
                          <w:divsChild>
                            <w:div w:id="211042409">
                              <w:marLeft w:val="0"/>
                              <w:marRight w:val="0"/>
                              <w:marTop w:val="0"/>
                              <w:marBottom w:val="0"/>
                              <w:divBdr>
                                <w:top w:val="none" w:sz="0" w:space="0" w:color="auto"/>
                                <w:left w:val="none" w:sz="0" w:space="0" w:color="auto"/>
                                <w:bottom w:val="none" w:sz="0" w:space="0" w:color="auto"/>
                                <w:right w:val="none" w:sz="0" w:space="0" w:color="auto"/>
                              </w:divBdr>
                              <w:divsChild>
                                <w:div w:id="964894245">
                                  <w:marLeft w:val="0"/>
                                  <w:marRight w:val="0"/>
                                  <w:marTop w:val="0"/>
                                  <w:marBottom w:val="0"/>
                                  <w:divBdr>
                                    <w:top w:val="none" w:sz="0" w:space="0" w:color="auto"/>
                                    <w:left w:val="none" w:sz="0" w:space="0" w:color="auto"/>
                                    <w:bottom w:val="none" w:sz="0" w:space="0" w:color="auto"/>
                                    <w:right w:val="none" w:sz="0" w:space="0" w:color="auto"/>
                                  </w:divBdr>
                                  <w:divsChild>
                                    <w:div w:id="504905073">
                                      <w:marLeft w:val="0"/>
                                      <w:marRight w:val="0"/>
                                      <w:marTop w:val="0"/>
                                      <w:marBottom w:val="0"/>
                                      <w:divBdr>
                                        <w:top w:val="none" w:sz="0" w:space="0" w:color="auto"/>
                                        <w:left w:val="none" w:sz="0" w:space="0" w:color="auto"/>
                                        <w:bottom w:val="none" w:sz="0" w:space="0" w:color="auto"/>
                                        <w:right w:val="none" w:sz="0" w:space="0" w:color="auto"/>
                                      </w:divBdr>
                                      <w:divsChild>
                                        <w:div w:id="2035223397">
                                          <w:marLeft w:val="0"/>
                                          <w:marRight w:val="0"/>
                                          <w:marTop w:val="0"/>
                                          <w:marBottom w:val="0"/>
                                          <w:divBdr>
                                            <w:top w:val="none" w:sz="0" w:space="0" w:color="auto"/>
                                            <w:left w:val="none" w:sz="0" w:space="0" w:color="auto"/>
                                            <w:bottom w:val="none" w:sz="0" w:space="0" w:color="auto"/>
                                            <w:right w:val="none" w:sz="0" w:space="0" w:color="auto"/>
                                          </w:divBdr>
                                          <w:divsChild>
                                            <w:div w:id="2022080260">
                                              <w:marLeft w:val="0"/>
                                              <w:marRight w:val="0"/>
                                              <w:marTop w:val="0"/>
                                              <w:marBottom w:val="0"/>
                                              <w:divBdr>
                                                <w:top w:val="none" w:sz="0" w:space="0" w:color="auto"/>
                                                <w:left w:val="none" w:sz="0" w:space="0" w:color="auto"/>
                                                <w:bottom w:val="none" w:sz="0" w:space="0" w:color="auto"/>
                                                <w:right w:val="none" w:sz="0" w:space="0" w:color="auto"/>
                                              </w:divBdr>
                                              <w:divsChild>
                                                <w:div w:id="2079668678">
                                                  <w:marLeft w:val="0"/>
                                                  <w:marRight w:val="0"/>
                                                  <w:marTop w:val="0"/>
                                                  <w:marBottom w:val="0"/>
                                                  <w:divBdr>
                                                    <w:top w:val="none" w:sz="0" w:space="0" w:color="auto"/>
                                                    <w:left w:val="none" w:sz="0" w:space="0" w:color="auto"/>
                                                    <w:bottom w:val="none" w:sz="0" w:space="0" w:color="auto"/>
                                                    <w:right w:val="none" w:sz="0" w:space="0" w:color="auto"/>
                                                  </w:divBdr>
                                                  <w:divsChild>
                                                    <w:div w:id="1866405069">
                                                      <w:marLeft w:val="0"/>
                                                      <w:marRight w:val="0"/>
                                                      <w:marTop w:val="0"/>
                                                      <w:marBottom w:val="0"/>
                                                      <w:divBdr>
                                                        <w:top w:val="none" w:sz="0" w:space="0" w:color="auto"/>
                                                        <w:left w:val="none" w:sz="0" w:space="0" w:color="auto"/>
                                                        <w:bottom w:val="none" w:sz="0" w:space="0" w:color="auto"/>
                                                        <w:right w:val="none" w:sz="0" w:space="0" w:color="auto"/>
                                                      </w:divBdr>
                                                      <w:divsChild>
                                                        <w:div w:id="728578697">
                                                          <w:marLeft w:val="0"/>
                                                          <w:marRight w:val="0"/>
                                                          <w:marTop w:val="0"/>
                                                          <w:marBottom w:val="0"/>
                                                          <w:divBdr>
                                                            <w:top w:val="none" w:sz="0" w:space="0" w:color="auto"/>
                                                            <w:left w:val="none" w:sz="0" w:space="0" w:color="auto"/>
                                                            <w:bottom w:val="none" w:sz="0" w:space="0" w:color="auto"/>
                                                            <w:right w:val="none" w:sz="0" w:space="0" w:color="auto"/>
                                                          </w:divBdr>
                                                        </w:div>
                                                        <w:div w:id="756023445">
                                                          <w:marLeft w:val="0"/>
                                                          <w:marRight w:val="0"/>
                                                          <w:marTop w:val="0"/>
                                                          <w:marBottom w:val="0"/>
                                                          <w:divBdr>
                                                            <w:top w:val="none" w:sz="0" w:space="0" w:color="auto"/>
                                                            <w:left w:val="none" w:sz="0" w:space="0" w:color="auto"/>
                                                            <w:bottom w:val="none" w:sz="0" w:space="0" w:color="auto"/>
                                                            <w:right w:val="none" w:sz="0" w:space="0" w:color="auto"/>
                                                          </w:divBdr>
                                                        </w:div>
                                                        <w:div w:id="769011773">
                                                          <w:marLeft w:val="0"/>
                                                          <w:marRight w:val="0"/>
                                                          <w:marTop w:val="0"/>
                                                          <w:marBottom w:val="0"/>
                                                          <w:divBdr>
                                                            <w:top w:val="none" w:sz="0" w:space="0" w:color="auto"/>
                                                            <w:left w:val="none" w:sz="0" w:space="0" w:color="auto"/>
                                                            <w:bottom w:val="none" w:sz="0" w:space="0" w:color="auto"/>
                                                            <w:right w:val="none" w:sz="0" w:space="0" w:color="auto"/>
                                                          </w:divBdr>
                                                        </w:div>
                                                        <w:div w:id="12684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1286293">
      <w:bodyDiv w:val="1"/>
      <w:marLeft w:val="0"/>
      <w:marRight w:val="0"/>
      <w:marTop w:val="0"/>
      <w:marBottom w:val="0"/>
      <w:divBdr>
        <w:top w:val="none" w:sz="0" w:space="0" w:color="auto"/>
        <w:left w:val="none" w:sz="0" w:space="0" w:color="auto"/>
        <w:bottom w:val="none" w:sz="0" w:space="0" w:color="auto"/>
        <w:right w:val="none" w:sz="0" w:space="0" w:color="auto"/>
      </w:divBdr>
    </w:div>
    <w:div w:id="1079985283">
      <w:bodyDiv w:val="1"/>
      <w:marLeft w:val="0"/>
      <w:marRight w:val="0"/>
      <w:marTop w:val="0"/>
      <w:marBottom w:val="0"/>
      <w:divBdr>
        <w:top w:val="none" w:sz="0" w:space="0" w:color="auto"/>
        <w:left w:val="none" w:sz="0" w:space="0" w:color="auto"/>
        <w:bottom w:val="none" w:sz="0" w:space="0" w:color="auto"/>
        <w:right w:val="none" w:sz="0" w:space="0" w:color="auto"/>
      </w:divBdr>
      <w:divsChild>
        <w:div w:id="1988364183">
          <w:marLeft w:val="0"/>
          <w:marRight w:val="0"/>
          <w:marTop w:val="0"/>
          <w:marBottom w:val="0"/>
          <w:divBdr>
            <w:top w:val="none" w:sz="0" w:space="0" w:color="auto"/>
            <w:left w:val="none" w:sz="0" w:space="0" w:color="auto"/>
            <w:bottom w:val="none" w:sz="0" w:space="0" w:color="auto"/>
            <w:right w:val="none" w:sz="0" w:space="0" w:color="auto"/>
          </w:divBdr>
          <w:divsChild>
            <w:div w:id="1068335089">
              <w:marLeft w:val="0"/>
              <w:marRight w:val="0"/>
              <w:marTop w:val="0"/>
              <w:marBottom w:val="0"/>
              <w:divBdr>
                <w:top w:val="none" w:sz="0" w:space="0" w:color="auto"/>
                <w:left w:val="none" w:sz="0" w:space="0" w:color="auto"/>
                <w:bottom w:val="none" w:sz="0" w:space="0" w:color="auto"/>
                <w:right w:val="none" w:sz="0" w:space="0" w:color="auto"/>
              </w:divBdr>
              <w:divsChild>
                <w:div w:id="1204172662">
                  <w:marLeft w:val="0"/>
                  <w:marRight w:val="0"/>
                  <w:marTop w:val="0"/>
                  <w:marBottom w:val="0"/>
                  <w:divBdr>
                    <w:top w:val="none" w:sz="0" w:space="0" w:color="auto"/>
                    <w:left w:val="none" w:sz="0" w:space="0" w:color="auto"/>
                    <w:bottom w:val="none" w:sz="0" w:space="0" w:color="auto"/>
                    <w:right w:val="none" w:sz="0" w:space="0" w:color="auto"/>
                  </w:divBdr>
                  <w:divsChild>
                    <w:div w:id="463038299">
                      <w:marLeft w:val="0"/>
                      <w:marRight w:val="0"/>
                      <w:marTop w:val="0"/>
                      <w:marBottom w:val="0"/>
                      <w:divBdr>
                        <w:top w:val="none" w:sz="0" w:space="0" w:color="auto"/>
                        <w:left w:val="none" w:sz="0" w:space="0" w:color="auto"/>
                        <w:bottom w:val="none" w:sz="0" w:space="0" w:color="auto"/>
                        <w:right w:val="none" w:sz="0" w:space="0" w:color="auto"/>
                      </w:divBdr>
                      <w:divsChild>
                        <w:div w:id="650140355">
                          <w:marLeft w:val="0"/>
                          <w:marRight w:val="0"/>
                          <w:marTop w:val="0"/>
                          <w:marBottom w:val="0"/>
                          <w:divBdr>
                            <w:top w:val="none" w:sz="0" w:space="0" w:color="auto"/>
                            <w:left w:val="none" w:sz="0" w:space="0" w:color="auto"/>
                            <w:bottom w:val="none" w:sz="0" w:space="0" w:color="auto"/>
                            <w:right w:val="none" w:sz="0" w:space="0" w:color="auto"/>
                          </w:divBdr>
                          <w:divsChild>
                            <w:div w:id="1878539763">
                              <w:marLeft w:val="0"/>
                              <w:marRight w:val="0"/>
                              <w:marTop w:val="0"/>
                              <w:marBottom w:val="0"/>
                              <w:divBdr>
                                <w:top w:val="none" w:sz="0" w:space="0" w:color="auto"/>
                                <w:left w:val="none" w:sz="0" w:space="0" w:color="auto"/>
                                <w:bottom w:val="none" w:sz="0" w:space="0" w:color="auto"/>
                                <w:right w:val="none" w:sz="0" w:space="0" w:color="auto"/>
                              </w:divBdr>
                              <w:divsChild>
                                <w:div w:id="392388724">
                                  <w:marLeft w:val="0"/>
                                  <w:marRight w:val="0"/>
                                  <w:marTop w:val="0"/>
                                  <w:marBottom w:val="0"/>
                                  <w:divBdr>
                                    <w:top w:val="none" w:sz="0" w:space="0" w:color="auto"/>
                                    <w:left w:val="none" w:sz="0" w:space="0" w:color="auto"/>
                                    <w:bottom w:val="none" w:sz="0" w:space="0" w:color="auto"/>
                                    <w:right w:val="none" w:sz="0" w:space="0" w:color="auto"/>
                                  </w:divBdr>
                                  <w:divsChild>
                                    <w:div w:id="133380234">
                                      <w:marLeft w:val="0"/>
                                      <w:marRight w:val="0"/>
                                      <w:marTop w:val="0"/>
                                      <w:marBottom w:val="0"/>
                                      <w:divBdr>
                                        <w:top w:val="none" w:sz="0" w:space="0" w:color="auto"/>
                                        <w:left w:val="none" w:sz="0" w:space="0" w:color="auto"/>
                                        <w:bottom w:val="none" w:sz="0" w:space="0" w:color="auto"/>
                                        <w:right w:val="none" w:sz="0" w:space="0" w:color="auto"/>
                                      </w:divBdr>
                                      <w:divsChild>
                                        <w:div w:id="759565463">
                                          <w:marLeft w:val="0"/>
                                          <w:marRight w:val="0"/>
                                          <w:marTop w:val="0"/>
                                          <w:marBottom w:val="0"/>
                                          <w:divBdr>
                                            <w:top w:val="none" w:sz="0" w:space="0" w:color="auto"/>
                                            <w:left w:val="none" w:sz="0" w:space="0" w:color="auto"/>
                                            <w:bottom w:val="none" w:sz="0" w:space="0" w:color="auto"/>
                                            <w:right w:val="none" w:sz="0" w:space="0" w:color="auto"/>
                                          </w:divBdr>
                                          <w:divsChild>
                                            <w:div w:id="326590692">
                                              <w:marLeft w:val="0"/>
                                              <w:marRight w:val="0"/>
                                              <w:marTop w:val="0"/>
                                              <w:marBottom w:val="0"/>
                                              <w:divBdr>
                                                <w:top w:val="none" w:sz="0" w:space="0" w:color="auto"/>
                                                <w:left w:val="none" w:sz="0" w:space="0" w:color="auto"/>
                                                <w:bottom w:val="none" w:sz="0" w:space="0" w:color="auto"/>
                                                <w:right w:val="none" w:sz="0" w:space="0" w:color="auto"/>
                                              </w:divBdr>
                                              <w:divsChild>
                                                <w:div w:id="1507477276">
                                                  <w:marLeft w:val="0"/>
                                                  <w:marRight w:val="0"/>
                                                  <w:marTop w:val="0"/>
                                                  <w:marBottom w:val="0"/>
                                                  <w:divBdr>
                                                    <w:top w:val="none" w:sz="0" w:space="0" w:color="auto"/>
                                                    <w:left w:val="none" w:sz="0" w:space="0" w:color="auto"/>
                                                    <w:bottom w:val="none" w:sz="0" w:space="0" w:color="auto"/>
                                                    <w:right w:val="none" w:sz="0" w:space="0" w:color="auto"/>
                                                  </w:divBdr>
                                                  <w:divsChild>
                                                    <w:div w:id="448354282">
                                                      <w:marLeft w:val="0"/>
                                                      <w:marRight w:val="0"/>
                                                      <w:marTop w:val="0"/>
                                                      <w:marBottom w:val="0"/>
                                                      <w:divBdr>
                                                        <w:top w:val="none" w:sz="0" w:space="0" w:color="auto"/>
                                                        <w:left w:val="none" w:sz="0" w:space="0" w:color="auto"/>
                                                        <w:bottom w:val="none" w:sz="0" w:space="0" w:color="auto"/>
                                                        <w:right w:val="none" w:sz="0" w:space="0" w:color="auto"/>
                                                      </w:divBdr>
                                                      <w:divsChild>
                                                        <w:div w:id="766925748">
                                                          <w:marLeft w:val="0"/>
                                                          <w:marRight w:val="0"/>
                                                          <w:marTop w:val="0"/>
                                                          <w:marBottom w:val="0"/>
                                                          <w:divBdr>
                                                            <w:top w:val="none" w:sz="0" w:space="0" w:color="auto"/>
                                                            <w:left w:val="none" w:sz="0" w:space="0" w:color="auto"/>
                                                            <w:bottom w:val="none" w:sz="0" w:space="0" w:color="auto"/>
                                                            <w:right w:val="none" w:sz="0" w:space="0" w:color="auto"/>
                                                          </w:divBdr>
                                                        </w:div>
                                                        <w:div w:id="1151948255">
                                                          <w:marLeft w:val="0"/>
                                                          <w:marRight w:val="0"/>
                                                          <w:marTop w:val="0"/>
                                                          <w:marBottom w:val="0"/>
                                                          <w:divBdr>
                                                            <w:top w:val="none" w:sz="0" w:space="0" w:color="auto"/>
                                                            <w:left w:val="none" w:sz="0" w:space="0" w:color="auto"/>
                                                            <w:bottom w:val="none" w:sz="0" w:space="0" w:color="auto"/>
                                                            <w:right w:val="none" w:sz="0" w:space="0" w:color="auto"/>
                                                          </w:divBdr>
                                                        </w:div>
                                                        <w:div w:id="1291207496">
                                                          <w:marLeft w:val="0"/>
                                                          <w:marRight w:val="0"/>
                                                          <w:marTop w:val="0"/>
                                                          <w:marBottom w:val="0"/>
                                                          <w:divBdr>
                                                            <w:top w:val="none" w:sz="0" w:space="0" w:color="auto"/>
                                                            <w:left w:val="none" w:sz="0" w:space="0" w:color="auto"/>
                                                            <w:bottom w:val="none" w:sz="0" w:space="0" w:color="auto"/>
                                                            <w:right w:val="none" w:sz="0" w:space="0" w:color="auto"/>
                                                          </w:divBdr>
                                                        </w:div>
                                                        <w:div w:id="15429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91016714">
      <w:bodyDiv w:val="1"/>
      <w:marLeft w:val="0"/>
      <w:marRight w:val="0"/>
      <w:marTop w:val="0"/>
      <w:marBottom w:val="0"/>
      <w:divBdr>
        <w:top w:val="none" w:sz="0" w:space="0" w:color="auto"/>
        <w:left w:val="none" w:sz="0" w:space="0" w:color="auto"/>
        <w:bottom w:val="none" w:sz="0" w:space="0" w:color="auto"/>
        <w:right w:val="none" w:sz="0" w:space="0" w:color="auto"/>
      </w:divBdr>
      <w:divsChild>
        <w:div w:id="282347020">
          <w:marLeft w:val="0"/>
          <w:marRight w:val="0"/>
          <w:marTop w:val="0"/>
          <w:marBottom w:val="0"/>
          <w:divBdr>
            <w:top w:val="none" w:sz="0" w:space="0" w:color="auto"/>
            <w:left w:val="none" w:sz="0" w:space="0" w:color="auto"/>
            <w:bottom w:val="none" w:sz="0" w:space="0" w:color="auto"/>
            <w:right w:val="none" w:sz="0" w:space="0" w:color="auto"/>
          </w:divBdr>
          <w:divsChild>
            <w:div w:id="1886481533">
              <w:marLeft w:val="0"/>
              <w:marRight w:val="0"/>
              <w:marTop w:val="0"/>
              <w:marBottom w:val="0"/>
              <w:divBdr>
                <w:top w:val="none" w:sz="0" w:space="0" w:color="auto"/>
                <w:left w:val="none" w:sz="0" w:space="0" w:color="auto"/>
                <w:bottom w:val="none" w:sz="0" w:space="0" w:color="auto"/>
                <w:right w:val="none" w:sz="0" w:space="0" w:color="auto"/>
              </w:divBdr>
              <w:divsChild>
                <w:div w:id="1246187885">
                  <w:marLeft w:val="0"/>
                  <w:marRight w:val="0"/>
                  <w:marTop w:val="0"/>
                  <w:marBottom w:val="0"/>
                  <w:divBdr>
                    <w:top w:val="none" w:sz="0" w:space="0" w:color="auto"/>
                    <w:left w:val="none" w:sz="0" w:space="0" w:color="auto"/>
                    <w:bottom w:val="none" w:sz="0" w:space="0" w:color="auto"/>
                    <w:right w:val="none" w:sz="0" w:space="0" w:color="auto"/>
                  </w:divBdr>
                  <w:divsChild>
                    <w:div w:id="353265807">
                      <w:marLeft w:val="0"/>
                      <w:marRight w:val="0"/>
                      <w:marTop w:val="0"/>
                      <w:marBottom w:val="0"/>
                      <w:divBdr>
                        <w:top w:val="none" w:sz="0" w:space="0" w:color="auto"/>
                        <w:left w:val="none" w:sz="0" w:space="0" w:color="auto"/>
                        <w:bottom w:val="none" w:sz="0" w:space="0" w:color="auto"/>
                        <w:right w:val="none" w:sz="0" w:space="0" w:color="auto"/>
                      </w:divBdr>
                      <w:divsChild>
                        <w:div w:id="817379329">
                          <w:marLeft w:val="0"/>
                          <w:marRight w:val="0"/>
                          <w:marTop w:val="0"/>
                          <w:marBottom w:val="0"/>
                          <w:divBdr>
                            <w:top w:val="none" w:sz="0" w:space="0" w:color="auto"/>
                            <w:left w:val="none" w:sz="0" w:space="0" w:color="auto"/>
                            <w:bottom w:val="none" w:sz="0" w:space="0" w:color="auto"/>
                            <w:right w:val="none" w:sz="0" w:space="0" w:color="auto"/>
                          </w:divBdr>
                          <w:divsChild>
                            <w:div w:id="579415308">
                              <w:marLeft w:val="0"/>
                              <w:marRight w:val="0"/>
                              <w:marTop w:val="0"/>
                              <w:marBottom w:val="0"/>
                              <w:divBdr>
                                <w:top w:val="none" w:sz="0" w:space="0" w:color="auto"/>
                                <w:left w:val="none" w:sz="0" w:space="0" w:color="auto"/>
                                <w:bottom w:val="none" w:sz="0" w:space="0" w:color="auto"/>
                                <w:right w:val="none" w:sz="0" w:space="0" w:color="auto"/>
                              </w:divBdr>
                              <w:divsChild>
                                <w:div w:id="1606889276">
                                  <w:marLeft w:val="0"/>
                                  <w:marRight w:val="0"/>
                                  <w:marTop w:val="0"/>
                                  <w:marBottom w:val="0"/>
                                  <w:divBdr>
                                    <w:top w:val="none" w:sz="0" w:space="0" w:color="auto"/>
                                    <w:left w:val="none" w:sz="0" w:space="0" w:color="auto"/>
                                    <w:bottom w:val="none" w:sz="0" w:space="0" w:color="auto"/>
                                    <w:right w:val="none" w:sz="0" w:space="0" w:color="auto"/>
                                  </w:divBdr>
                                  <w:divsChild>
                                    <w:div w:id="589891627">
                                      <w:marLeft w:val="0"/>
                                      <w:marRight w:val="0"/>
                                      <w:marTop w:val="0"/>
                                      <w:marBottom w:val="0"/>
                                      <w:divBdr>
                                        <w:top w:val="none" w:sz="0" w:space="0" w:color="auto"/>
                                        <w:left w:val="none" w:sz="0" w:space="0" w:color="auto"/>
                                        <w:bottom w:val="none" w:sz="0" w:space="0" w:color="auto"/>
                                        <w:right w:val="none" w:sz="0" w:space="0" w:color="auto"/>
                                      </w:divBdr>
                                      <w:divsChild>
                                        <w:div w:id="492723337">
                                          <w:marLeft w:val="0"/>
                                          <w:marRight w:val="0"/>
                                          <w:marTop w:val="0"/>
                                          <w:marBottom w:val="495"/>
                                          <w:divBdr>
                                            <w:top w:val="none" w:sz="0" w:space="0" w:color="auto"/>
                                            <w:left w:val="none" w:sz="0" w:space="0" w:color="auto"/>
                                            <w:bottom w:val="none" w:sz="0" w:space="0" w:color="auto"/>
                                            <w:right w:val="none" w:sz="0" w:space="0" w:color="auto"/>
                                          </w:divBdr>
                                          <w:divsChild>
                                            <w:div w:id="60754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4247913">
      <w:bodyDiv w:val="1"/>
      <w:marLeft w:val="0"/>
      <w:marRight w:val="0"/>
      <w:marTop w:val="0"/>
      <w:marBottom w:val="0"/>
      <w:divBdr>
        <w:top w:val="none" w:sz="0" w:space="0" w:color="auto"/>
        <w:left w:val="none" w:sz="0" w:space="0" w:color="auto"/>
        <w:bottom w:val="none" w:sz="0" w:space="0" w:color="auto"/>
        <w:right w:val="none" w:sz="0" w:space="0" w:color="auto"/>
      </w:divBdr>
      <w:divsChild>
        <w:div w:id="837312071">
          <w:marLeft w:val="0"/>
          <w:marRight w:val="0"/>
          <w:marTop w:val="0"/>
          <w:marBottom w:val="0"/>
          <w:divBdr>
            <w:top w:val="none" w:sz="0" w:space="0" w:color="auto"/>
            <w:left w:val="none" w:sz="0" w:space="0" w:color="auto"/>
            <w:bottom w:val="none" w:sz="0" w:space="0" w:color="auto"/>
            <w:right w:val="none" w:sz="0" w:space="0" w:color="auto"/>
          </w:divBdr>
          <w:divsChild>
            <w:div w:id="255600884">
              <w:marLeft w:val="0"/>
              <w:marRight w:val="0"/>
              <w:marTop w:val="0"/>
              <w:marBottom w:val="0"/>
              <w:divBdr>
                <w:top w:val="none" w:sz="0" w:space="0" w:color="auto"/>
                <w:left w:val="none" w:sz="0" w:space="0" w:color="auto"/>
                <w:bottom w:val="none" w:sz="0" w:space="0" w:color="auto"/>
                <w:right w:val="none" w:sz="0" w:space="0" w:color="auto"/>
              </w:divBdr>
              <w:divsChild>
                <w:div w:id="1767536248">
                  <w:marLeft w:val="0"/>
                  <w:marRight w:val="0"/>
                  <w:marTop w:val="0"/>
                  <w:marBottom w:val="0"/>
                  <w:divBdr>
                    <w:top w:val="none" w:sz="0" w:space="0" w:color="auto"/>
                    <w:left w:val="none" w:sz="0" w:space="0" w:color="auto"/>
                    <w:bottom w:val="none" w:sz="0" w:space="0" w:color="auto"/>
                    <w:right w:val="none" w:sz="0" w:space="0" w:color="auto"/>
                  </w:divBdr>
                  <w:divsChild>
                    <w:div w:id="881594295">
                      <w:marLeft w:val="0"/>
                      <w:marRight w:val="0"/>
                      <w:marTop w:val="0"/>
                      <w:marBottom w:val="0"/>
                      <w:divBdr>
                        <w:top w:val="none" w:sz="0" w:space="0" w:color="auto"/>
                        <w:left w:val="none" w:sz="0" w:space="0" w:color="auto"/>
                        <w:bottom w:val="none" w:sz="0" w:space="0" w:color="auto"/>
                        <w:right w:val="none" w:sz="0" w:space="0" w:color="auto"/>
                      </w:divBdr>
                      <w:divsChild>
                        <w:div w:id="1048453594">
                          <w:marLeft w:val="0"/>
                          <w:marRight w:val="0"/>
                          <w:marTop w:val="0"/>
                          <w:marBottom w:val="0"/>
                          <w:divBdr>
                            <w:top w:val="none" w:sz="0" w:space="0" w:color="auto"/>
                            <w:left w:val="none" w:sz="0" w:space="0" w:color="auto"/>
                            <w:bottom w:val="none" w:sz="0" w:space="0" w:color="auto"/>
                            <w:right w:val="none" w:sz="0" w:space="0" w:color="auto"/>
                          </w:divBdr>
                          <w:divsChild>
                            <w:div w:id="54208076">
                              <w:marLeft w:val="0"/>
                              <w:marRight w:val="0"/>
                              <w:marTop w:val="0"/>
                              <w:marBottom w:val="0"/>
                              <w:divBdr>
                                <w:top w:val="none" w:sz="0" w:space="0" w:color="auto"/>
                                <w:left w:val="none" w:sz="0" w:space="0" w:color="auto"/>
                                <w:bottom w:val="none" w:sz="0" w:space="0" w:color="auto"/>
                                <w:right w:val="none" w:sz="0" w:space="0" w:color="auto"/>
                              </w:divBdr>
                              <w:divsChild>
                                <w:div w:id="477839791">
                                  <w:marLeft w:val="0"/>
                                  <w:marRight w:val="0"/>
                                  <w:marTop w:val="0"/>
                                  <w:marBottom w:val="0"/>
                                  <w:divBdr>
                                    <w:top w:val="none" w:sz="0" w:space="0" w:color="auto"/>
                                    <w:left w:val="none" w:sz="0" w:space="0" w:color="auto"/>
                                    <w:bottom w:val="none" w:sz="0" w:space="0" w:color="auto"/>
                                    <w:right w:val="none" w:sz="0" w:space="0" w:color="auto"/>
                                  </w:divBdr>
                                  <w:divsChild>
                                    <w:div w:id="884367998">
                                      <w:marLeft w:val="0"/>
                                      <w:marRight w:val="0"/>
                                      <w:marTop w:val="0"/>
                                      <w:marBottom w:val="0"/>
                                      <w:divBdr>
                                        <w:top w:val="none" w:sz="0" w:space="0" w:color="auto"/>
                                        <w:left w:val="none" w:sz="0" w:space="0" w:color="auto"/>
                                        <w:bottom w:val="none" w:sz="0" w:space="0" w:color="auto"/>
                                        <w:right w:val="none" w:sz="0" w:space="0" w:color="auto"/>
                                      </w:divBdr>
                                      <w:divsChild>
                                        <w:div w:id="2102947015">
                                          <w:marLeft w:val="0"/>
                                          <w:marRight w:val="0"/>
                                          <w:marTop w:val="0"/>
                                          <w:marBottom w:val="0"/>
                                          <w:divBdr>
                                            <w:top w:val="none" w:sz="0" w:space="0" w:color="auto"/>
                                            <w:left w:val="none" w:sz="0" w:space="0" w:color="auto"/>
                                            <w:bottom w:val="none" w:sz="0" w:space="0" w:color="auto"/>
                                            <w:right w:val="none" w:sz="0" w:space="0" w:color="auto"/>
                                          </w:divBdr>
                                          <w:divsChild>
                                            <w:div w:id="1871916879">
                                              <w:marLeft w:val="0"/>
                                              <w:marRight w:val="0"/>
                                              <w:marTop w:val="0"/>
                                              <w:marBottom w:val="0"/>
                                              <w:divBdr>
                                                <w:top w:val="none" w:sz="0" w:space="0" w:color="auto"/>
                                                <w:left w:val="none" w:sz="0" w:space="0" w:color="auto"/>
                                                <w:bottom w:val="none" w:sz="0" w:space="0" w:color="auto"/>
                                                <w:right w:val="none" w:sz="0" w:space="0" w:color="auto"/>
                                              </w:divBdr>
                                              <w:divsChild>
                                                <w:div w:id="226652321">
                                                  <w:marLeft w:val="0"/>
                                                  <w:marRight w:val="0"/>
                                                  <w:marTop w:val="0"/>
                                                  <w:marBottom w:val="0"/>
                                                  <w:divBdr>
                                                    <w:top w:val="none" w:sz="0" w:space="0" w:color="auto"/>
                                                    <w:left w:val="none" w:sz="0" w:space="0" w:color="auto"/>
                                                    <w:bottom w:val="none" w:sz="0" w:space="0" w:color="auto"/>
                                                    <w:right w:val="none" w:sz="0" w:space="0" w:color="auto"/>
                                                  </w:divBdr>
                                                  <w:divsChild>
                                                    <w:div w:id="1829898084">
                                                      <w:marLeft w:val="0"/>
                                                      <w:marRight w:val="0"/>
                                                      <w:marTop w:val="0"/>
                                                      <w:marBottom w:val="0"/>
                                                      <w:divBdr>
                                                        <w:top w:val="none" w:sz="0" w:space="0" w:color="auto"/>
                                                        <w:left w:val="none" w:sz="0" w:space="0" w:color="auto"/>
                                                        <w:bottom w:val="none" w:sz="0" w:space="0" w:color="auto"/>
                                                        <w:right w:val="none" w:sz="0" w:space="0" w:color="auto"/>
                                                      </w:divBdr>
                                                      <w:divsChild>
                                                        <w:div w:id="715280112">
                                                          <w:marLeft w:val="0"/>
                                                          <w:marRight w:val="0"/>
                                                          <w:marTop w:val="0"/>
                                                          <w:marBottom w:val="0"/>
                                                          <w:divBdr>
                                                            <w:top w:val="none" w:sz="0" w:space="0" w:color="auto"/>
                                                            <w:left w:val="none" w:sz="0" w:space="0" w:color="auto"/>
                                                            <w:bottom w:val="none" w:sz="0" w:space="0" w:color="auto"/>
                                                            <w:right w:val="none" w:sz="0" w:space="0" w:color="auto"/>
                                                          </w:divBdr>
                                                        </w:div>
                                                        <w:div w:id="10361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0598664">
      <w:bodyDiv w:val="1"/>
      <w:marLeft w:val="0"/>
      <w:marRight w:val="0"/>
      <w:marTop w:val="0"/>
      <w:marBottom w:val="0"/>
      <w:divBdr>
        <w:top w:val="none" w:sz="0" w:space="0" w:color="auto"/>
        <w:left w:val="none" w:sz="0" w:space="0" w:color="auto"/>
        <w:bottom w:val="none" w:sz="0" w:space="0" w:color="auto"/>
        <w:right w:val="none" w:sz="0" w:space="0" w:color="auto"/>
      </w:divBdr>
    </w:div>
    <w:div w:id="177000122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828EE-BD9B-49ED-BA3C-FE70A88E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53392</Words>
  <Characters>304339</Characters>
  <Application>Microsoft Office Word</Application>
  <DocSecurity>0</DocSecurity>
  <Lines>2536</Lines>
  <Paragraphs>714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357017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2020-01-28T15:56:00Z</dcterms:created>
  <dcterms:modified xsi:type="dcterms:W3CDTF">2020-01-29T13:06:00Z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df610ae5-b39e-3a28-8776-f0bf75af4153</vt:lpwstr>
  </property>
  <property fmtid="{D5CDD505-2E9C-101B-9397-08002B2CF9AE}" pid="24" name="Mendeley Citation Style_1">
    <vt:lpwstr>http://www.zotero.org/styles/journal-of-visualized-experiments</vt:lpwstr>
  </property>
</Properties>
</file>