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70878" w14:textId="77777777" w:rsidR="00663B23" w:rsidRDefault="00663B23" w:rsidP="0078340C">
      <w:pPr>
        <w:spacing w:line="276" w:lineRule="auto"/>
        <w:jc w:val="both"/>
        <w:rPr>
          <w:b/>
          <w:i/>
          <w:sz w:val="24"/>
          <w:lang w:val="en-US"/>
        </w:rPr>
      </w:pPr>
      <w:r w:rsidRPr="00803556">
        <w:rPr>
          <w:b/>
          <w:i/>
          <w:sz w:val="24"/>
          <w:lang w:val="en-US"/>
        </w:rPr>
        <w:t>Response Letter</w:t>
      </w:r>
    </w:p>
    <w:p w14:paraId="3B2CA635" w14:textId="6437B580" w:rsidR="00803556" w:rsidRPr="0078340C" w:rsidRDefault="00734117" w:rsidP="0078340C">
      <w:pPr>
        <w:spacing w:line="276" w:lineRule="auto"/>
        <w:jc w:val="both"/>
        <w:rPr>
          <w:sz w:val="24"/>
          <w:lang w:val="en-US"/>
        </w:rPr>
      </w:pPr>
      <w:r w:rsidRPr="0078340C">
        <w:rPr>
          <w:sz w:val="24"/>
          <w:lang w:val="en-US"/>
        </w:rPr>
        <w:t>Dear Editors,</w:t>
      </w:r>
    </w:p>
    <w:p w14:paraId="413CAA06" w14:textId="57A72359" w:rsidR="0078340C" w:rsidRDefault="00734117" w:rsidP="004620B5">
      <w:pPr>
        <w:jc w:val="both"/>
        <w:rPr>
          <w:sz w:val="24"/>
          <w:lang w:val="en-US"/>
        </w:rPr>
      </w:pPr>
      <w:r w:rsidRPr="0078340C">
        <w:rPr>
          <w:sz w:val="24"/>
          <w:lang w:val="en-US"/>
        </w:rPr>
        <w:t>Thank you for giving u</w:t>
      </w:r>
      <w:bookmarkStart w:id="0" w:name="_GoBack"/>
      <w:bookmarkEnd w:id="0"/>
      <w:r w:rsidRPr="0078340C">
        <w:rPr>
          <w:sz w:val="24"/>
          <w:lang w:val="en-US"/>
        </w:rPr>
        <w:t xml:space="preserve">s the opportunity to </w:t>
      </w:r>
      <w:r>
        <w:rPr>
          <w:sz w:val="24"/>
          <w:lang w:val="en-US"/>
        </w:rPr>
        <w:t>improve our manuscript “</w:t>
      </w:r>
      <w:r w:rsidR="00D8476E" w:rsidRPr="00D8476E">
        <w:rPr>
          <w:sz w:val="24"/>
          <w:lang w:val="en-US"/>
        </w:rPr>
        <w:t>A Murine Model of Brain Death Induction Using Intra-arterial Blood Pressure Monitoring and Ventilation via Tracheostomy</w:t>
      </w:r>
      <w:r>
        <w:rPr>
          <w:sz w:val="24"/>
          <w:lang w:val="en-US"/>
        </w:rPr>
        <w:t xml:space="preserve">” </w:t>
      </w:r>
      <w:r w:rsidR="00D8476E">
        <w:rPr>
          <w:sz w:val="24"/>
          <w:lang w:val="en-US"/>
        </w:rPr>
        <w:t>a</w:t>
      </w:r>
      <w:r>
        <w:rPr>
          <w:sz w:val="24"/>
          <w:lang w:val="en-US"/>
        </w:rPr>
        <w:t xml:space="preserve">nd to consider it for publication. The </w:t>
      </w:r>
      <w:proofErr w:type="gramStart"/>
      <w:r>
        <w:rPr>
          <w:sz w:val="24"/>
          <w:lang w:val="en-US"/>
        </w:rPr>
        <w:t>editor’s</w:t>
      </w:r>
      <w:proofErr w:type="gramEnd"/>
      <w:r>
        <w:rPr>
          <w:sz w:val="24"/>
          <w:lang w:val="en-US"/>
        </w:rPr>
        <w:t xml:space="preserve"> and reviewer’s comments are </w:t>
      </w:r>
      <w:r w:rsidR="009B66D9">
        <w:rPr>
          <w:sz w:val="24"/>
          <w:lang w:val="en-US"/>
        </w:rPr>
        <w:t>appreciated and we hope that we have addressed the reviewer´s concerns appropriately.</w:t>
      </w:r>
    </w:p>
    <w:p w14:paraId="483ACF7C" w14:textId="62E9DFD4" w:rsidR="00734117" w:rsidRPr="0078340C" w:rsidRDefault="00734117" w:rsidP="0078340C">
      <w:pPr>
        <w:spacing w:line="276" w:lineRule="auto"/>
        <w:jc w:val="both"/>
        <w:rPr>
          <w:sz w:val="24"/>
          <w:lang w:val="en-US"/>
        </w:rPr>
      </w:pPr>
      <w:r>
        <w:rPr>
          <w:sz w:val="24"/>
          <w:lang w:val="en-US"/>
        </w:rPr>
        <w:t xml:space="preserve">  </w:t>
      </w:r>
    </w:p>
    <w:p w14:paraId="3AF10516" w14:textId="77777777" w:rsidR="00663B23" w:rsidRPr="00803556" w:rsidRDefault="00803556" w:rsidP="0078340C">
      <w:pPr>
        <w:spacing w:line="276" w:lineRule="auto"/>
        <w:jc w:val="both"/>
        <w:rPr>
          <w:b/>
          <w:i/>
          <w:sz w:val="24"/>
          <w:lang w:val="en-US"/>
        </w:rPr>
      </w:pPr>
      <w:r w:rsidRPr="00803556">
        <w:rPr>
          <w:b/>
          <w:i/>
          <w:sz w:val="24"/>
          <w:lang w:val="en-US"/>
        </w:rPr>
        <w:t>Point by point Response</w:t>
      </w:r>
    </w:p>
    <w:p w14:paraId="328A94CC" w14:textId="1844E5A8" w:rsidR="00D8476E" w:rsidRDefault="00D8476E" w:rsidP="0078340C">
      <w:pPr>
        <w:spacing w:line="276" w:lineRule="auto"/>
        <w:jc w:val="both"/>
        <w:rPr>
          <w:i/>
          <w:lang w:val="en-US"/>
        </w:rPr>
      </w:pPr>
      <w:r>
        <w:rPr>
          <w:i/>
          <w:lang w:val="en-US"/>
        </w:rPr>
        <w:t>Editorial comments:</w:t>
      </w:r>
    </w:p>
    <w:p w14:paraId="262B0A8A" w14:textId="13EAB7A7" w:rsidR="00D8476E" w:rsidRDefault="00D8476E" w:rsidP="00D8476E">
      <w:pPr>
        <w:pStyle w:val="Listenabsatz"/>
        <w:numPr>
          <w:ilvl w:val="0"/>
          <w:numId w:val="8"/>
        </w:numPr>
        <w:spacing w:line="276" w:lineRule="auto"/>
        <w:jc w:val="both"/>
        <w:rPr>
          <w:lang w:val="en-US"/>
        </w:rPr>
      </w:pPr>
      <w:r w:rsidRPr="00D8476E">
        <w:rPr>
          <w:lang w:val="en-US"/>
        </w:rPr>
        <w:t xml:space="preserve">Please take this opportunity </w:t>
      </w:r>
      <w:proofErr w:type="gramStart"/>
      <w:r w:rsidRPr="00D8476E">
        <w:rPr>
          <w:lang w:val="en-US"/>
        </w:rPr>
        <w:t>to thoroughly proofread</w:t>
      </w:r>
      <w:proofErr w:type="gramEnd"/>
      <w:r w:rsidRPr="00D8476E">
        <w:rPr>
          <w:lang w:val="en-US"/>
        </w:rPr>
        <w:t xml:space="preserve"> the manuscript to ensure that there are no spelling or grammar issues. The </w:t>
      </w:r>
      <w:proofErr w:type="spellStart"/>
      <w:r w:rsidRPr="00D8476E">
        <w:rPr>
          <w:lang w:val="en-US"/>
        </w:rPr>
        <w:t>JoVE</w:t>
      </w:r>
      <w:proofErr w:type="spellEnd"/>
      <w:r w:rsidRPr="00D8476E">
        <w:rPr>
          <w:lang w:val="en-US"/>
        </w:rPr>
        <w:t xml:space="preserve"> editor will not copy-edit your manuscript and any errors in the submitted revision may be present in the published version.</w:t>
      </w:r>
    </w:p>
    <w:p w14:paraId="0DCB3A9B" w14:textId="2C71C184" w:rsidR="009F2DE0" w:rsidRDefault="009F2DE0" w:rsidP="009F2DE0">
      <w:pPr>
        <w:spacing w:line="276" w:lineRule="auto"/>
        <w:ind w:left="360"/>
        <w:jc w:val="both"/>
        <w:rPr>
          <w:i/>
          <w:lang w:val="en-US"/>
        </w:rPr>
      </w:pPr>
      <w:r w:rsidRPr="009F2DE0">
        <w:rPr>
          <w:i/>
          <w:lang w:val="en-US"/>
        </w:rPr>
        <w:t xml:space="preserve">We appreciate the suggestion made by the </w:t>
      </w:r>
      <w:r>
        <w:rPr>
          <w:i/>
          <w:lang w:val="en-US"/>
        </w:rPr>
        <w:t>editor and some of</w:t>
      </w:r>
      <w:r w:rsidR="004620B5">
        <w:rPr>
          <w:i/>
          <w:lang w:val="en-US"/>
        </w:rPr>
        <w:t xml:space="preserve"> the reviewers</w:t>
      </w:r>
      <w:r w:rsidRPr="009F2DE0">
        <w:rPr>
          <w:i/>
          <w:lang w:val="en-US"/>
        </w:rPr>
        <w:t xml:space="preserve">. </w:t>
      </w:r>
      <w:r w:rsidR="008C4809" w:rsidRPr="009F2DE0">
        <w:rPr>
          <w:i/>
          <w:lang w:val="en-US"/>
        </w:rPr>
        <w:t xml:space="preserve">A native English speaker has now </w:t>
      </w:r>
      <w:proofErr w:type="spellStart"/>
      <w:r w:rsidR="008C4809" w:rsidRPr="009F2DE0">
        <w:rPr>
          <w:i/>
          <w:lang w:val="en-US"/>
        </w:rPr>
        <w:t>proofread</w:t>
      </w:r>
      <w:r w:rsidR="009B66D9">
        <w:rPr>
          <w:i/>
          <w:lang w:val="en-US"/>
        </w:rPr>
        <w:t>ed</w:t>
      </w:r>
      <w:proofErr w:type="spellEnd"/>
      <w:r w:rsidR="008C4809" w:rsidRPr="009F2DE0">
        <w:rPr>
          <w:i/>
          <w:lang w:val="en-US"/>
        </w:rPr>
        <w:t xml:space="preserve"> the manuscript</w:t>
      </w:r>
      <w:r w:rsidR="008C4809" w:rsidRPr="008C4809">
        <w:rPr>
          <w:i/>
          <w:lang w:val="en-US"/>
        </w:rPr>
        <w:t xml:space="preserve"> </w:t>
      </w:r>
      <w:r w:rsidR="008C4809" w:rsidRPr="009F2DE0">
        <w:rPr>
          <w:i/>
          <w:lang w:val="en-US"/>
        </w:rPr>
        <w:t>before its re-submission to your journal</w:t>
      </w:r>
      <w:r w:rsidRPr="009F2DE0">
        <w:rPr>
          <w:i/>
          <w:lang w:val="en-US"/>
        </w:rPr>
        <w:t xml:space="preserve">. </w:t>
      </w:r>
    </w:p>
    <w:p w14:paraId="11896A7A" w14:textId="77777777" w:rsidR="009F2DE0" w:rsidRPr="009F2DE0" w:rsidRDefault="009F2DE0" w:rsidP="009F2DE0">
      <w:pPr>
        <w:spacing w:line="276" w:lineRule="auto"/>
        <w:ind w:left="360"/>
        <w:jc w:val="both"/>
        <w:rPr>
          <w:lang w:val="en-US"/>
        </w:rPr>
      </w:pPr>
    </w:p>
    <w:p w14:paraId="50F64521" w14:textId="5420BECC" w:rsidR="009F2DE0" w:rsidRDefault="00D8476E" w:rsidP="009F2DE0">
      <w:pPr>
        <w:pStyle w:val="Listenabsatz"/>
        <w:numPr>
          <w:ilvl w:val="0"/>
          <w:numId w:val="8"/>
        </w:numPr>
        <w:spacing w:line="276" w:lineRule="auto"/>
        <w:jc w:val="both"/>
        <w:rPr>
          <w:lang w:val="en-US"/>
        </w:rPr>
      </w:pPr>
      <w:proofErr w:type="spellStart"/>
      <w:r w:rsidRPr="00D8476E">
        <w:rPr>
          <w:lang w:val="en-US"/>
        </w:rPr>
        <w:t>JoVE</w:t>
      </w:r>
      <w:proofErr w:type="spellEnd"/>
      <w:r w:rsidRPr="00D8476E">
        <w:rPr>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w:t>
      </w:r>
      <w:proofErr w:type="gramStart"/>
      <w:r w:rsidRPr="00D8476E">
        <w:rPr>
          <w:lang w:val="en-US"/>
        </w:rPr>
        <w:t>should be sufficiently referenced</w:t>
      </w:r>
      <w:proofErr w:type="gramEnd"/>
      <w:r w:rsidRPr="00D8476E">
        <w:rPr>
          <w:lang w:val="en-US"/>
        </w:rPr>
        <w:t xml:space="preserve"> in the Table of Materials. You may use the generic term followed by “(Table of Materials)” to draw the readers’ attention to specific commercial names. Examples of commercial sounding language in your manuscript </w:t>
      </w:r>
      <w:proofErr w:type="gramStart"/>
      <w:r w:rsidRPr="00D8476E">
        <w:rPr>
          <w:lang w:val="en-US"/>
        </w:rPr>
        <w:t>are:</w:t>
      </w:r>
      <w:proofErr w:type="gramEnd"/>
      <w:r w:rsidRPr="00D8476E">
        <w:rPr>
          <w:lang w:val="en-US"/>
        </w:rPr>
        <w:t xml:space="preserve"> BD </w:t>
      </w:r>
      <w:proofErr w:type="spellStart"/>
      <w:r w:rsidRPr="00D8476E">
        <w:rPr>
          <w:lang w:val="en-US"/>
        </w:rPr>
        <w:t>Neoflon</w:t>
      </w:r>
      <w:proofErr w:type="spellEnd"/>
      <w:r w:rsidRPr="00D8476E">
        <w:rPr>
          <w:lang w:val="en-US"/>
        </w:rPr>
        <w:t>, etc.</w:t>
      </w:r>
    </w:p>
    <w:p w14:paraId="0744818A" w14:textId="64971BAA" w:rsidR="009F2DE0" w:rsidRPr="004309E4" w:rsidRDefault="009F2DE0" w:rsidP="009B66D9">
      <w:pPr>
        <w:spacing w:line="276" w:lineRule="auto"/>
        <w:ind w:left="360"/>
        <w:jc w:val="both"/>
        <w:rPr>
          <w:i/>
          <w:lang w:val="en-US"/>
        </w:rPr>
      </w:pPr>
      <w:r w:rsidRPr="004309E4">
        <w:rPr>
          <w:i/>
          <w:lang w:val="en-US"/>
        </w:rPr>
        <w:t xml:space="preserve">The term “BD </w:t>
      </w:r>
      <w:proofErr w:type="spellStart"/>
      <w:r w:rsidRPr="004309E4">
        <w:rPr>
          <w:i/>
          <w:lang w:val="en-US"/>
        </w:rPr>
        <w:t>Neoflon</w:t>
      </w:r>
      <w:proofErr w:type="spellEnd"/>
      <w:r w:rsidRPr="004309E4">
        <w:rPr>
          <w:i/>
          <w:lang w:val="en-US"/>
        </w:rPr>
        <w:t xml:space="preserve">” </w:t>
      </w:r>
      <w:proofErr w:type="gramStart"/>
      <w:r w:rsidRPr="004309E4">
        <w:rPr>
          <w:i/>
          <w:lang w:val="en-US"/>
        </w:rPr>
        <w:t>was removed</w:t>
      </w:r>
      <w:proofErr w:type="gramEnd"/>
      <w:r w:rsidRPr="004309E4">
        <w:rPr>
          <w:i/>
          <w:lang w:val="en-US"/>
        </w:rPr>
        <w:t xml:space="preserve"> from the protocol section.</w:t>
      </w:r>
      <w:r w:rsidR="008C4809">
        <w:rPr>
          <w:i/>
          <w:lang w:val="en-US"/>
        </w:rPr>
        <w:t xml:space="preserve"> No other trademark symbols </w:t>
      </w:r>
      <w:proofErr w:type="gramStart"/>
      <w:r w:rsidR="008C4809">
        <w:rPr>
          <w:i/>
          <w:lang w:val="en-US"/>
        </w:rPr>
        <w:t>could be found</w:t>
      </w:r>
      <w:proofErr w:type="gramEnd"/>
      <w:r w:rsidR="008C4809">
        <w:rPr>
          <w:i/>
          <w:lang w:val="en-US"/>
        </w:rPr>
        <w:t>.</w:t>
      </w:r>
    </w:p>
    <w:p w14:paraId="198896A1" w14:textId="77777777" w:rsidR="009F2DE0" w:rsidRPr="009F2DE0" w:rsidRDefault="009F2DE0" w:rsidP="009F2DE0">
      <w:pPr>
        <w:spacing w:line="276" w:lineRule="auto"/>
        <w:jc w:val="both"/>
        <w:rPr>
          <w:lang w:val="en-US"/>
        </w:rPr>
      </w:pPr>
    </w:p>
    <w:p w14:paraId="3B2839B9" w14:textId="2BD59046" w:rsidR="00D8476E" w:rsidRDefault="00D8476E" w:rsidP="00D8476E">
      <w:pPr>
        <w:pStyle w:val="Listenabsatz"/>
        <w:numPr>
          <w:ilvl w:val="0"/>
          <w:numId w:val="8"/>
        </w:numPr>
        <w:spacing w:line="276" w:lineRule="auto"/>
        <w:jc w:val="both"/>
        <w:rPr>
          <w:lang w:val="en-US"/>
        </w:rPr>
      </w:pPr>
      <w:r w:rsidRPr="00D8476E">
        <w:rPr>
          <w:lang w:val="en-US"/>
        </w:rPr>
        <w:t xml:space="preserve">Please revise the Protocol to contain only action items that direct the reader to do something (e.g., “Do this,” “Ensure that,” etc.). The actions </w:t>
      </w:r>
      <w:proofErr w:type="gramStart"/>
      <w:r w:rsidRPr="00D8476E">
        <w:rPr>
          <w:lang w:val="en-US"/>
        </w:rPr>
        <w:t>should be described</w:t>
      </w:r>
      <w:proofErr w:type="gramEnd"/>
      <w:r w:rsidRPr="00D8476E">
        <w:rPr>
          <w:lang w:val="en-US"/>
        </w:rPr>
        <w:t xml:space="preserve"> in the imperative tense in complete sentences wherever possible. Avoid usage of phrases such as “could be,” “should be,” and “would be” throughout the Protocol. Any text that </w:t>
      </w:r>
      <w:proofErr w:type="gramStart"/>
      <w:r w:rsidRPr="00D8476E">
        <w:rPr>
          <w:lang w:val="en-US"/>
        </w:rPr>
        <w:t>cannot be written</w:t>
      </w:r>
      <w:proofErr w:type="gramEnd"/>
      <w:r w:rsidRPr="00D8476E">
        <w:rPr>
          <w:lang w:val="en-US"/>
        </w:rPr>
        <w:t xml:space="preserve"> in the imperative tense may be added as a “NOTE.” Please include all safety procedures and use of hoods, etc.</w:t>
      </w:r>
    </w:p>
    <w:p w14:paraId="2ADCE3C9" w14:textId="5C4512BC" w:rsidR="004309E4" w:rsidRPr="004309E4" w:rsidRDefault="004309E4" w:rsidP="009B66D9">
      <w:pPr>
        <w:spacing w:line="276" w:lineRule="auto"/>
        <w:ind w:firstLine="360"/>
        <w:jc w:val="both"/>
        <w:rPr>
          <w:i/>
          <w:lang w:val="en-US"/>
        </w:rPr>
      </w:pPr>
      <w:r>
        <w:rPr>
          <w:i/>
          <w:lang w:val="en-US"/>
        </w:rPr>
        <w:t xml:space="preserve">The Protocol section </w:t>
      </w:r>
      <w:proofErr w:type="gramStart"/>
      <w:r>
        <w:rPr>
          <w:i/>
          <w:lang w:val="en-US"/>
        </w:rPr>
        <w:t>was changed</w:t>
      </w:r>
      <w:proofErr w:type="gramEnd"/>
      <w:r>
        <w:rPr>
          <w:i/>
          <w:lang w:val="en-US"/>
        </w:rPr>
        <w:t xml:space="preserve"> as </w:t>
      </w:r>
      <w:r w:rsidR="009B66D9">
        <w:rPr>
          <w:i/>
          <w:lang w:val="en-US"/>
        </w:rPr>
        <w:t>requested</w:t>
      </w:r>
      <w:r>
        <w:rPr>
          <w:i/>
          <w:lang w:val="en-US"/>
        </w:rPr>
        <w:t xml:space="preserve"> by </w:t>
      </w:r>
      <w:r w:rsidR="009B66D9">
        <w:rPr>
          <w:i/>
          <w:lang w:val="en-US"/>
        </w:rPr>
        <w:t xml:space="preserve">the </w:t>
      </w:r>
      <w:r>
        <w:rPr>
          <w:i/>
          <w:lang w:val="en-US"/>
        </w:rPr>
        <w:t>editor.</w:t>
      </w:r>
    </w:p>
    <w:p w14:paraId="48868B6D" w14:textId="77777777" w:rsidR="004309E4" w:rsidRPr="004309E4" w:rsidRDefault="004309E4" w:rsidP="004309E4">
      <w:pPr>
        <w:spacing w:line="276" w:lineRule="auto"/>
        <w:jc w:val="both"/>
        <w:rPr>
          <w:lang w:val="en-US"/>
        </w:rPr>
      </w:pPr>
    </w:p>
    <w:p w14:paraId="452B65DF" w14:textId="11B3E3D2" w:rsidR="00D8476E" w:rsidRPr="00D8476E" w:rsidRDefault="00D8476E" w:rsidP="00D8476E">
      <w:pPr>
        <w:pStyle w:val="Listenabsatz"/>
        <w:numPr>
          <w:ilvl w:val="0"/>
          <w:numId w:val="8"/>
        </w:numPr>
        <w:spacing w:line="276" w:lineRule="auto"/>
        <w:jc w:val="both"/>
        <w:rPr>
          <w:lang w:val="en-US"/>
        </w:rPr>
      </w:pPr>
      <w:r w:rsidRPr="00D8476E">
        <w:rPr>
          <w:lang w:val="en-US"/>
        </w:rPr>
        <w:t xml:space="preserve">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w:t>
      </w:r>
      <w:r>
        <w:t xml:space="preserve">See </w:t>
      </w:r>
      <w:proofErr w:type="spellStart"/>
      <w:r>
        <w:t>examples</w:t>
      </w:r>
      <w:proofErr w:type="spellEnd"/>
      <w:r>
        <w:t xml:space="preserve"> </w:t>
      </w:r>
      <w:proofErr w:type="spellStart"/>
      <w:r>
        <w:t>below</w:t>
      </w:r>
      <w:proofErr w:type="spellEnd"/>
      <w:r>
        <w:t>.</w:t>
      </w:r>
    </w:p>
    <w:p w14:paraId="29B2A375" w14:textId="77777777" w:rsidR="00D8476E" w:rsidRDefault="00D8476E" w:rsidP="00343825">
      <w:pPr>
        <w:pStyle w:val="Listenabsatz"/>
        <w:spacing w:line="276" w:lineRule="auto"/>
        <w:jc w:val="both"/>
        <w:rPr>
          <w:lang w:val="en-US"/>
        </w:rPr>
      </w:pPr>
      <w:proofErr w:type="gramStart"/>
      <w:r w:rsidRPr="00D8476E">
        <w:rPr>
          <w:lang w:val="en-US"/>
        </w:rPr>
        <w:lastRenderedPageBreak/>
        <w:t>1.1</w:t>
      </w:r>
      <w:proofErr w:type="gramEnd"/>
      <w:r w:rsidRPr="00D8476E">
        <w:rPr>
          <w:lang w:val="en-US"/>
        </w:rPr>
        <w:t>: Please specify the age, gender and strain of mouse used and mention how proper anesthetization is confirmed.</w:t>
      </w:r>
    </w:p>
    <w:p w14:paraId="7E88D200" w14:textId="77777777" w:rsidR="00D8476E" w:rsidRDefault="00D8476E" w:rsidP="00343825">
      <w:pPr>
        <w:pStyle w:val="Listenabsatz"/>
        <w:spacing w:line="276" w:lineRule="auto"/>
        <w:jc w:val="both"/>
        <w:rPr>
          <w:lang w:val="en-US"/>
        </w:rPr>
      </w:pPr>
      <w:proofErr w:type="gramStart"/>
      <w:r w:rsidRPr="00D8476E">
        <w:rPr>
          <w:lang w:val="en-US"/>
        </w:rPr>
        <w:t>1.2</w:t>
      </w:r>
      <w:proofErr w:type="gramEnd"/>
      <w:r w:rsidRPr="00D8476E">
        <w:rPr>
          <w:lang w:val="en-US"/>
        </w:rPr>
        <w:t xml:space="preserve">: Please describe how to shave and disinfect the </w:t>
      </w:r>
      <w:proofErr w:type="spellStart"/>
      <w:r w:rsidRPr="00D8476E">
        <w:rPr>
          <w:lang w:val="en-US"/>
        </w:rPr>
        <w:t>mosue</w:t>
      </w:r>
      <w:proofErr w:type="spellEnd"/>
      <w:r w:rsidRPr="00D8476E">
        <w:rPr>
          <w:lang w:val="en-US"/>
        </w:rPr>
        <w:t>.</w:t>
      </w:r>
    </w:p>
    <w:p w14:paraId="48D437D1" w14:textId="77777777" w:rsidR="00D8476E" w:rsidRDefault="00D8476E" w:rsidP="00343825">
      <w:pPr>
        <w:pStyle w:val="Listenabsatz"/>
        <w:spacing w:line="276" w:lineRule="auto"/>
        <w:jc w:val="both"/>
        <w:rPr>
          <w:lang w:val="en-US"/>
        </w:rPr>
      </w:pPr>
      <w:r w:rsidRPr="00D8476E">
        <w:rPr>
          <w:lang w:val="en-US"/>
        </w:rPr>
        <w:t>Please specify all surgical tools used throughout the protocol.</w:t>
      </w:r>
    </w:p>
    <w:p w14:paraId="648C1C73" w14:textId="77777777" w:rsidR="00D8476E" w:rsidRDefault="00D8476E" w:rsidP="00343825">
      <w:pPr>
        <w:pStyle w:val="Listenabsatz"/>
        <w:spacing w:line="276" w:lineRule="auto"/>
        <w:jc w:val="both"/>
        <w:rPr>
          <w:lang w:val="en-US"/>
        </w:rPr>
      </w:pPr>
      <w:proofErr w:type="gramStart"/>
      <w:r w:rsidRPr="00D8476E">
        <w:rPr>
          <w:lang w:val="en-US"/>
        </w:rPr>
        <w:t>1.8</w:t>
      </w:r>
      <w:proofErr w:type="gramEnd"/>
      <w:r w:rsidRPr="00D8476E">
        <w:rPr>
          <w:lang w:val="en-US"/>
        </w:rPr>
        <w:t>: Please rephrase to be clear.</w:t>
      </w:r>
    </w:p>
    <w:p w14:paraId="25BCF10F" w14:textId="0BB7471E" w:rsidR="00D8476E" w:rsidRDefault="00D8476E" w:rsidP="00343825">
      <w:pPr>
        <w:pStyle w:val="Listenabsatz"/>
        <w:spacing w:line="276" w:lineRule="auto"/>
        <w:jc w:val="both"/>
        <w:rPr>
          <w:lang w:val="en-US"/>
        </w:rPr>
      </w:pPr>
      <w:r w:rsidRPr="00D8476E">
        <w:rPr>
          <w:lang w:val="en-US"/>
        </w:rPr>
        <w:t>1.9, 2.1, 2.3, 2.4, 3.2, 3.3, etc.: Please describe how.</w:t>
      </w:r>
    </w:p>
    <w:p w14:paraId="176CC4CD" w14:textId="140D31BC" w:rsidR="00343825" w:rsidRDefault="00343825" w:rsidP="00343825">
      <w:pPr>
        <w:spacing w:line="276" w:lineRule="auto"/>
        <w:jc w:val="both"/>
        <w:rPr>
          <w:i/>
          <w:lang w:val="en-US"/>
        </w:rPr>
      </w:pPr>
      <w:r>
        <w:rPr>
          <w:i/>
          <w:lang w:val="en-US"/>
        </w:rPr>
        <w:t xml:space="preserve">More details were added to the </w:t>
      </w:r>
      <w:proofErr w:type="gramStart"/>
      <w:r>
        <w:rPr>
          <w:i/>
          <w:lang w:val="en-US"/>
        </w:rPr>
        <w:t>above mentioned</w:t>
      </w:r>
      <w:proofErr w:type="gramEnd"/>
      <w:r>
        <w:rPr>
          <w:i/>
          <w:lang w:val="en-US"/>
        </w:rPr>
        <w:t xml:space="preserve"> sections and to other section where necessary.</w:t>
      </w:r>
    </w:p>
    <w:p w14:paraId="5939BF21" w14:textId="77777777" w:rsidR="008C4809" w:rsidRPr="00343825" w:rsidRDefault="008C4809" w:rsidP="00343825">
      <w:pPr>
        <w:spacing w:line="276" w:lineRule="auto"/>
        <w:jc w:val="both"/>
        <w:rPr>
          <w:i/>
          <w:lang w:val="en-US"/>
        </w:rPr>
      </w:pPr>
    </w:p>
    <w:p w14:paraId="28992042" w14:textId="7EBD2FBC" w:rsidR="00343825" w:rsidRDefault="00D8476E" w:rsidP="00343825">
      <w:pPr>
        <w:pStyle w:val="Listenabsatz"/>
        <w:numPr>
          <w:ilvl w:val="0"/>
          <w:numId w:val="8"/>
        </w:numPr>
        <w:spacing w:line="276" w:lineRule="auto"/>
        <w:jc w:val="both"/>
        <w:rPr>
          <w:lang w:val="en-US"/>
        </w:rPr>
      </w:pPr>
      <w:r w:rsidRPr="00D8476E">
        <w:rPr>
          <w:lang w:val="en-US"/>
        </w:rPr>
        <w:t xml:space="preserve"> </w:t>
      </w:r>
      <w:proofErr w:type="gramStart"/>
      <w:r w:rsidRPr="00D8476E">
        <w:rPr>
          <w:lang w:val="en-US"/>
        </w:rPr>
        <w:t>4.3</w:t>
      </w:r>
      <w:proofErr w:type="gramEnd"/>
      <w:r w:rsidRPr="00D8476E">
        <w:rPr>
          <w:lang w:val="en-US"/>
        </w:rPr>
        <w:t>: What is harvested?</w:t>
      </w:r>
    </w:p>
    <w:p w14:paraId="3ADD4592" w14:textId="176639EB" w:rsidR="00343825" w:rsidRDefault="00343825" w:rsidP="00343825">
      <w:pPr>
        <w:spacing w:line="276" w:lineRule="auto"/>
        <w:jc w:val="both"/>
        <w:rPr>
          <w:i/>
          <w:lang w:val="en-US"/>
        </w:rPr>
      </w:pPr>
      <w:r w:rsidRPr="00343825">
        <w:rPr>
          <w:i/>
          <w:lang w:val="en-US"/>
        </w:rPr>
        <w:t>Harvest is</w:t>
      </w:r>
      <w:r>
        <w:rPr>
          <w:i/>
          <w:lang w:val="en-US"/>
        </w:rPr>
        <w:t xml:space="preserve"> synonym for organ/tissue retrieval often referred to in animal experimentations. </w:t>
      </w:r>
    </w:p>
    <w:p w14:paraId="47C8B98C" w14:textId="77777777" w:rsidR="008C4809" w:rsidRPr="00343825" w:rsidRDefault="008C4809" w:rsidP="00343825">
      <w:pPr>
        <w:spacing w:line="276" w:lineRule="auto"/>
        <w:jc w:val="both"/>
        <w:rPr>
          <w:i/>
          <w:lang w:val="en-US"/>
        </w:rPr>
      </w:pPr>
    </w:p>
    <w:p w14:paraId="2710D2CD" w14:textId="4F51A4A4" w:rsidR="00D8476E" w:rsidRDefault="00D8476E" w:rsidP="00D8476E">
      <w:pPr>
        <w:pStyle w:val="Listenabsatz"/>
        <w:numPr>
          <w:ilvl w:val="0"/>
          <w:numId w:val="8"/>
        </w:numPr>
        <w:spacing w:line="276" w:lineRule="auto"/>
        <w:jc w:val="both"/>
        <w:rPr>
          <w:lang w:val="en-US"/>
        </w:rPr>
      </w:pPr>
      <w:r w:rsidRPr="00D8476E">
        <w:rPr>
          <w:lang w:val="en-US"/>
        </w:rPr>
        <w:t xml:space="preserve">Section 5: Please break into steps that </w:t>
      </w:r>
      <w:proofErr w:type="gramStart"/>
      <w:r w:rsidRPr="00D8476E">
        <w:rPr>
          <w:lang w:val="en-US"/>
        </w:rPr>
        <w:t>are written</w:t>
      </w:r>
      <w:proofErr w:type="gramEnd"/>
      <w:r w:rsidRPr="00D8476E">
        <w:rPr>
          <w:lang w:val="en-US"/>
        </w:rPr>
        <w:t xml:space="preserve"> in the imperative tense.</w:t>
      </w:r>
    </w:p>
    <w:p w14:paraId="0A261487" w14:textId="7A830D24" w:rsidR="00343825" w:rsidRDefault="00343825" w:rsidP="00343825">
      <w:pPr>
        <w:spacing w:line="276" w:lineRule="auto"/>
        <w:jc w:val="both"/>
        <w:rPr>
          <w:i/>
          <w:lang w:val="en-US"/>
        </w:rPr>
      </w:pPr>
      <w:r>
        <w:rPr>
          <w:i/>
          <w:lang w:val="en-US"/>
        </w:rPr>
        <w:t xml:space="preserve">Section 5 </w:t>
      </w:r>
      <w:proofErr w:type="gramStart"/>
      <w:r>
        <w:rPr>
          <w:i/>
          <w:lang w:val="en-US"/>
        </w:rPr>
        <w:t>was rewritten</w:t>
      </w:r>
      <w:proofErr w:type="gramEnd"/>
      <w:r>
        <w:rPr>
          <w:i/>
          <w:lang w:val="en-US"/>
        </w:rPr>
        <w:t>.</w:t>
      </w:r>
    </w:p>
    <w:p w14:paraId="109C23C1" w14:textId="77777777" w:rsidR="008C4809" w:rsidRPr="00343825" w:rsidRDefault="008C4809" w:rsidP="00343825">
      <w:pPr>
        <w:spacing w:line="276" w:lineRule="auto"/>
        <w:jc w:val="both"/>
        <w:rPr>
          <w:i/>
          <w:lang w:val="en-US"/>
        </w:rPr>
      </w:pPr>
    </w:p>
    <w:p w14:paraId="19381205" w14:textId="3EFE1AA6" w:rsidR="00D8476E" w:rsidRDefault="00D8476E" w:rsidP="00D8476E">
      <w:pPr>
        <w:pStyle w:val="Listenabsatz"/>
        <w:numPr>
          <w:ilvl w:val="0"/>
          <w:numId w:val="8"/>
        </w:numPr>
        <w:spacing w:line="276" w:lineRule="auto"/>
        <w:jc w:val="both"/>
        <w:rPr>
          <w:lang w:val="en-US"/>
        </w:rPr>
      </w:pPr>
      <w:r w:rsidRPr="00D8476E">
        <w:rPr>
          <w:lang w:val="en-US"/>
        </w:rPr>
        <w:t>Table of Materials: Please ensure that it has information on all relevant supplies, reagents, equipment and software used, especially those mentioned in the Protocol. Please sort the materials alphabetically by material name.</w:t>
      </w:r>
    </w:p>
    <w:p w14:paraId="35512CE5" w14:textId="51145863" w:rsidR="00343825" w:rsidRDefault="00343825" w:rsidP="00343825">
      <w:pPr>
        <w:spacing w:line="276" w:lineRule="auto"/>
        <w:jc w:val="both"/>
        <w:rPr>
          <w:i/>
          <w:lang w:val="en-US"/>
        </w:rPr>
      </w:pPr>
      <w:r w:rsidRPr="00343825">
        <w:rPr>
          <w:i/>
          <w:lang w:val="en-US"/>
        </w:rPr>
        <w:t xml:space="preserve">The material list </w:t>
      </w:r>
      <w:proofErr w:type="gramStart"/>
      <w:r w:rsidRPr="00343825">
        <w:rPr>
          <w:i/>
          <w:lang w:val="en-US"/>
        </w:rPr>
        <w:t>was updated</w:t>
      </w:r>
      <w:proofErr w:type="gramEnd"/>
      <w:r w:rsidRPr="00343825">
        <w:rPr>
          <w:i/>
          <w:lang w:val="en-US"/>
        </w:rPr>
        <w:t>.</w:t>
      </w:r>
    </w:p>
    <w:p w14:paraId="148FAD6D" w14:textId="77777777" w:rsidR="008C4809" w:rsidRPr="00343825" w:rsidRDefault="008C4809" w:rsidP="00343825">
      <w:pPr>
        <w:spacing w:line="276" w:lineRule="auto"/>
        <w:jc w:val="both"/>
        <w:rPr>
          <w:i/>
          <w:lang w:val="en-US"/>
        </w:rPr>
      </w:pPr>
    </w:p>
    <w:p w14:paraId="3D37B559" w14:textId="7D6A056C" w:rsidR="00D8476E" w:rsidRDefault="00D8476E" w:rsidP="00D8476E">
      <w:pPr>
        <w:pStyle w:val="Listenabsatz"/>
        <w:numPr>
          <w:ilvl w:val="0"/>
          <w:numId w:val="8"/>
        </w:numPr>
        <w:spacing w:line="276" w:lineRule="auto"/>
        <w:jc w:val="both"/>
        <w:rPr>
          <w:lang w:val="en-US"/>
        </w:rPr>
      </w:pPr>
      <w:r w:rsidRPr="00D8476E">
        <w:rPr>
          <w:lang w:val="en-US"/>
        </w:rPr>
        <w:t xml:space="preserve"> References: Please do not abbreviate journal titles; use full journal name.</w:t>
      </w:r>
    </w:p>
    <w:p w14:paraId="675EECF4" w14:textId="5E5CB8A6" w:rsidR="00343825" w:rsidRPr="00343825" w:rsidRDefault="003D39A8" w:rsidP="00343825">
      <w:pPr>
        <w:spacing w:line="276" w:lineRule="auto"/>
        <w:jc w:val="both"/>
        <w:rPr>
          <w:i/>
          <w:lang w:val="en-US"/>
        </w:rPr>
      </w:pPr>
      <w:r>
        <w:rPr>
          <w:i/>
          <w:lang w:val="en-US"/>
        </w:rPr>
        <w:t>Journal titles in the references are now in full length.</w:t>
      </w:r>
    </w:p>
    <w:p w14:paraId="48F444FF" w14:textId="77777777" w:rsidR="00343825" w:rsidRDefault="00343825" w:rsidP="00D8476E">
      <w:pPr>
        <w:spacing w:line="276" w:lineRule="auto"/>
        <w:jc w:val="both"/>
        <w:rPr>
          <w:i/>
          <w:lang w:val="en-US"/>
        </w:rPr>
      </w:pPr>
    </w:p>
    <w:p w14:paraId="63FD6221" w14:textId="72768C60" w:rsidR="00D8476E" w:rsidRDefault="00D8476E" w:rsidP="00D8476E">
      <w:pPr>
        <w:spacing w:line="276" w:lineRule="auto"/>
        <w:jc w:val="both"/>
        <w:rPr>
          <w:i/>
          <w:lang w:val="en-US"/>
        </w:rPr>
      </w:pPr>
      <w:r>
        <w:rPr>
          <w:i/>
          <w:lang w:val="en-US"/>
        </w:rPr>
        <w:t>Reviewer #2</w:t>
      </w:r>
      <w:r w:rsidRPr="00D8476E">
        <w:rPr>
          <w:i/>
          <w:lang w:val="en-US"/>
        </w:rPr>
        <w:t>:</w:t>
      </w:r>
    </w:p>
    <w:p w14:paraId="623EFB05" w14:textId="2624A2EE" w:rsidR="00D8476E" w:rsidRPr="003D39A8" w:rsidRDefault="00D8476E" w:rsidP="00D8476E">
      <w:pPr>
        <w:pStyle w:val="Listenabsatz"/>
        <w:numPr>
          <w:ilvl w:val="0"/>
          <w:numId w:val="10"/>
        </w:numPr>
        <w:spacing w:line="276" w:lineRule="auto"/>
        <w:jc w:val="both"/>
        <w:rPr>
          <w:i/>
          <w:lang w:val="en-US"/>
        </w:rPr>
      </w:pPr>
      <w:r w:rsidRPr="00D8476E">
        <w:rPr>
          <w:lang w:val="en-US"/>
        </w:rPr>
        <w:t xml:space="preserve"> I am not completely convinced that observation of tail stiffening as described in the manuscript is sufficient to be confident that brain death has occurred in a given mouse. An additional feature of brain death such as absence of spontaneous breathing efforts upon brief cessation of mechanical ventilation or a Cushing reflex </w:t>
      </w:r>
      <w:proofErr w:type="gramStart"/>
      <w:r w:rsidRPr="00D8476E">
        <w:rPr>
          <w:lang w:val="en-US"/>
        </w:rPr>
        <w:t>should be sought</w:t>
      </w:r>
      <w:proofErr w:type="gramEnd"/>
      <w:r w:rsidRPr="00D8476E">
        <w:rPr>
          <w:lang w:val="en-US"/>
        </w:rPr>
        <w:t>.</w:t>
      </w:r>
    </w:p>
    <w:p w14:paraId="668B4A24" w14:textId="719E3B23" w:rsidR="003D39A8" w:rsidRDefault="003D39A8" w:rsidP="003D39A8">
      <w:pPr>
        <w:spacing w:line="276" w:lineRule="auto"/>
        <w:jc w:val="both"/>
        <w:rPr>
          <w:i/>
          <w:lang w:val="en-US"/>
        </w:rPr>
      </w:pPr>
      <w:r>
        <w:rPr>
          <w:i/>
          <w:lang w:val="en-US"/>
        </w:rPr>
        <w:t xml:space="preserve">As written in the Protocol Section each mouse will show cramps, </w:t>
      </w:r>
      <w:proofErr w:type="spellStart"/>
      <w:r>
        <w:rPr>
          <w:i/>
          <w:lang w:val="en-US"/>
        </w:rPr>
        <w:t>mydriasis</w:t>
      </w:r>
      <w:proofErr w:type="spellEnd"/>
      <w:r>
        <w:rPr>
          <w:i/>
          <w:lang w:val="en-US"/>
        </w:rPr>
        <w:t xml:space="preserve"> and agonal gasps before erection of the tail.</w:t>
      </w:r>
      <w:r w:rsidR="00C772C9">
        <w:rPr>
          <w:i/>
          <w:lang w:val="en-US"/>
        </w:rPr>
        <w:t xml:space="preserve"> In </w:t>
      </w:r>
      <w:r w:rsidR="008C4809">
        <w:rPr>
          <w:i/>
          <w:lang w:val="en-US"/>
        </w:rPr>
        <w:t>addition,</w:t>
      </w:r>
      <w:r w:rsidR="00C772C9">
        <w:rPr>
          <w:i/>
          <w:lang w:val="en-US"/>
        </w:rPr>
        <w:t xml:space="preserve"> we added that of course brain stem reflexes are missing in case of BD. On the other hand, to our experience regular apnea testing </w:t>
      </w:r>
      <w:proofErr w:type="gramStart"/>
      <w:r w:rsidR="00C772C9">
        <w:rPr>
          <w:i/>
          <w:lang w:val="en-US"/>
        </w:rPr>
        <w:t>should be avoided</w:t>
      </w:r>
      <w:proofErr w:type="gramEnd"/>
      <w:r w:rsidR="00C772C9">
        <w:rPr>
          <w:i/>
          <w:lang w:val="en-US"/>
        </w:rPr>
        <w:t xml:space="preserve"> as hypotensive phases through </w:t>
      </w:r>
      <w:r w:rsidR="008C4809">
        <w:rPr>
          <w:i/>
          <w:lang w:val="en-US"/>
        </w:rPr>
        <w:t>hypoxia</w:t>
      </w:r>
      <w:r w:rsidR="00C772C9">
        <w:rPr>
          <w:i/>
          <w:lang w:val="en-US"/>
        </w:rPr>
        <w:t xml:space="preserve"> cannot be countered sufficiently. When establishing the model we found that if all the </w:t>
      </w:r>
      <w:proofErr w:type="gramStart"/>
      <w:r w:rsidR="00C772C9">
        <w:rPr>
          <w:i/>
          <w:lang w:val="en-US"/>
        </w:rPr>
        <w:t>above mentioned</w:t>
      </w:r>
      <w:proofErr w:type="gramEnd"/>
      <w:r w:rsidR="00C772C9">
        <w:rPr>
          <w:i/>
          <w:lang w:val="en-US"/>
        </w:rPr>
        <w:t xml:space="preserve"> clinical sign</w:t>
      </w:r>
      <w:r w:rsidR="009B66D9">
        <w:rPr>
          <w:i/>
          <w:lang w:val="en-US"/>
        </w:rPr>
        <w:t>s</w:t>
      </w:r>
      <w:r w:rsidR="00C772C9">
        <w:rPr>
          <w:i/>
          <w:lang w:val="en-US"/>
        </w:rPr>
        <w:t xml:space="preserve"> occurred the apnea test was 100% positive and therefore not necessary.</w:t>
      </w:r>
      <w:r w:rsidR="008C4809">
        <w:rPr>
          <w:i/>
          <w:lang w:val="en-US"/>
        </w:rPr>
        <w:t xml:space="preserve"> Furthermore, initial blood pressure rise (Cushing reflex) must be present in BD mice and </w:t>
      </w:r>
      <w:proofErr w:type="gramStart"/>
      <w:r w:rsidR="008C4809">
        <w:rPr>
          <w:i/>
          <w:lang w:val="en-US"/>
        </w:rPr>
        <w:t>must be monitored</w:t>
      </w:r>
      <w:proofErr w:type="gramEnd"/>
      <w:r w:rsidR="008C4809">
        <w:rPr>
          <w:i/>
          <w:lang w:val="en-US"/>
        </w:rPr>
        <w:t>.</w:t>
      </w:r>
    </w:p>
    <w:p w14:paraId="62DD1E24" w14:textId="57DA3780" w:rsidR="003D39A8" w:rsidRDefault="003D39A8" w:rsidP="003D39A8">
      <w:pPr>
        <w:spacing w:line="276" w:lineRule="auto"/>
        <w:jc w:val="both"/>
        <w:rPr>
          <w:i/>
          <w:lang w:val="en-US"/>
        </w:rPr>
      </w:pPr>
    </w:p>
    <w:p w14:paraId="4AE9BBFD" w14:textId="3463D09D" w:rsidR="00D8476E" w:rsidRPr="00C772C9" w:rsidRDefault="00D8476E" w:rsidP="00D8476E">
      <w:pPr>
        <w:pStyle w:val="Listenabsatz"/>
        <w:numPr>
          <w:ilvl w:val="0"/>
          <w:numId w:val="10"/>
        </w:numPr>
        <w:spacing w:line="276" w:lineRule="auto"/>
        <w:jc w:val="both"/>
        <w:rPr>
          <w:i/>
          <w:lang w:val="en-US"/>
        </w:rPr>
      </w:pPr>
      <w:r w:rsidRPr="00D8476E">
        <w:rPr>
          <w:lang w:val="en-US"/>
        </w:rPr>
        <w:lastRenderedPageBreak/>
        <w:t xml:space="preserve">Figure 1 shows the mean arterial pressure trace with the peak of MAP coinciding with induction of brain death at time zero. It would be more convincing for the mean arterial pressure recording in the </w:t>
      </w:r>
      <w:proofErr w:type="spellStart"/>
      <w:r w:rsidRPr="00D8476E">
        <w:rPr>
          <w:lang w:val="en-US"/>
        </w:rPr>
        <w:t>anaesthetised</w:t>
      </w:r>
      <w:proofErr w:type="spellEnd"/>
      <w:r w:rsidRPr="00D8476E">
        <w:rPr>
          <w:lang w:val="en-US"/>
        </w:rPr>
        <w:t xml:space="preserve"> ventilated mouse to </w:t>
      </w:r>
      <w:proofErr w:type="gramStart"/>
      <w:r w:rsidRPr="00D8476E">
        <w:rPr>
          <w:lang w:val="en-US"/>
        </w:rPr>
        <w:t>be shown</w:t>
      </w:r>
      <w:proofErr w:type="gramEnd"/>
      <w:r w:rsidRPr="00D8476E">
        <w:rPr>
          <w:lang w:val="en-US"/>
        </w:rPr>
        <w:t xml:space="preserve"> at baseline, followed by the spike in mean </w:t>
      </w:r>
      <w:proofErr w:type="spellStart"/>
      <w:r w:rsidRPr="00D8476E">
        <w:rPr>
          <w:lang w:val="en-US"/>
        </w:rPr>
        <w:t>artterial</w:t>
      </w:r>
      <w:proofErr w:type="spellEnd"/>
      <w:r w:rsidRPr="00D8476E">
        <w:rPr>
          <w:lang w:val="en-US"/>
        </w:rPr>
        <w:t xml:space="preserve"> pressure upon induction of BD and the slow decline subsequently. If traces of other important physiological parameters (Heart rate, core temperature, oxygen saturation) are available, they </w:t>
      </w:r>
      <w:proofErr w:type="gramStart"/>
      <w:r w:rsidRPr="00D8476E">
        <w:rPr>
          <w:lang w:val="en-US"/>
        </w:rPr>
        <w:t>should also be shown</w:t>
      </w:r>
      <w:proofErr w:type="gramEnd"/>
      <w:r w:rsidRPr="00D8476E">
        <w:rPr>
          <w:lang w:val="en-US"/>
        </w:rPr>
        <w:t>.</w:t>
      </w:r>
    </w:p>
    <w:p w14:paraId="7446DC44" w14:textId="0D0287DD" w:rsidR="00C772C9" w:rsidRPr="00C772C9" w:rsidRDefault="00C772C9" w:rsidP="00C772C9">
      <w:pPr>
        <w:spacing w:line="276" w:lineRule="auto"/>
        <w:jc w:val="both"/>
        <w:rPr>
          <w:i/>
          <w:lang w:val="en-US"/>
        </w:rPr>
      </w:pPr>
      <w:r>
        <w:rPr>
          <w:i/>
          <w:lang w:val="en-US"/>
        </w:rPr>
        <w:t xml:space="preserve">We agree with the reviewer, </w:t>
      </w:r>
      <w:r w:rsidR="00FD1F55">
        <w:rPr>
          <w:i/>
          <w:lang w:val="en-US"/>
        </w:rPr>
        <w:t>that a blood pressure time point prior to BD-induction in the BD group would be more convincingly show the effect of the Cus</w:t>
      </w:r>
      <w:r w:rsidR="008C4809">
        <w:rPr>
          <w:i/>
          <w:lang w:val="en-US"/>
        </w:rPr>
        <w:t>h</w:t>
      </w:r>
      <w:r w:rsidR="00FD1F55">
        <w:rPr>
          <w:i/>
          <w:lang w:val="en-US"/>
        </w:rPr>
        <w:t xml:space="preserve">ing reflex. On the other side we believe that </w:t>
      </w:r>
      <w:proofErr w:type="gramStart"/>
      <w:r w:rsidR="00FD1F55">
        <w:rPr>
          <w:i/>
          <w:lang w:val="en-US"/>
        </w:rPr>
        <w:t>time</w:t>
      </w:r>
      <w:proofErr w:type="gramEnd"/>
      <w:r w:rsidR="00FD1F55">
        <w:rPr>
          <w:i/>
          <w:lang w:val="en-US"/>
        </w:rPr>
        <w:t xml:space="preserve"> point 0 of the sham control is an adequate time zero, as the sham procedure ends, when the BD-induction starts. </w:t>
      </w:r>
      <w:r w:rsidR="008C4809">
        <w:rPr>
          <w:i/>
          <w:lang w:val="en-US"/>
        </w:rPr>
        <w:t>Unfortunately,</w:t>
      </w:r>
      <w:r w:rsidR="00FD1F55">
        <w:rPr>
          <w:i/>
          <w:lang w:val="en-US"/>
        </w:rPr>
        <w:t xml:space="preserve"> we </w:t>
      </w:r>
      <w:r w:rsidR="009B66D9">
        <w:rPr>
          <w:i/>
          <w:lang w:val="en-US"/>
        </w:rPr>
        <w:t>have no other vital parameters such as</w:t>
      </w:r>
      <w:r w:rsidR="00FD1F55">
        <w:rPr>
          <w:i/>
          <w:lang w:val="en-US"/>
        </w:rPr>
        <w:t xml:space="preserve"> </w:t>
      </w:r>
      <w:r w:rsidR="008C4809">
        <w:rPr>
          <w:i/>
          <w:lang w:val="en-US"/>
        </w:rPr>
        <w:t>pulse</w:t>
      </w:r>
      <w:r w:rsidR="00FD1F55">
        <w:rPr>
          <w:i/>
          <w:lang w:val="en-US"/>
        </w:rPr>
        <w:t>/oxygen saturation and heart rate recorded. When we esta</w:t>
      </w:r>
      <w:r w:rsidR="008C4809">
        <w:rPr>
          <w:i/>
          <w:lang w:val="en-US"/>
        </w:rPr>
        <w:t xml:space="preserve">blished our model, we checked </w:t>
      </w:r>
      <w:r w:rsidR="00FD1F55">
        <w:rPr>
          <w:i/>
          <w:lang w:val="en-US"/>
        </w:rPr>
        <w:t xml:space="preserve">arterial blood gas </w:t>
      </w:r>
      <w:r w:rsidR="008C4809">
        <w:rPr>
          <w:i/>
          <w:lang w:val="en-US"/>
        </w:rPr>
        <w:t>for</w:t>
      </w:r>
      <w:r w:rsidR="00FD1F55">
        <w:rPr>
          <w:i/>
          <w:lang w:val="en-US"/>
        </w:rPr>
        <w:t xml:space="preserve"> oxygen partial pressure (PaO2) as well as arterial carbon dioxide partial pressure and pH</w:t>
      </w:r>
      <w:r w:rsidR="008C4809">
        <w:rPr>
          <w:i/>
          <w:lang w:val="en-US"/>
        </w:rPr>
        <w:t>, which all</w:t>
      </w:r>
      <w:r w:rsidR="00FD1F55">
        <w:rPr>
          <w:i/>
          <w:lang w:val="en-US"/>
        </w:rPr>
        <w:t xml:space="preserve"> were in range of normal mice.</w:t>
      </w:r>
    </w:p>
    <w:p w14:paraId="5911181D" w14:textId="523AD77F" w:rsidR="00D8476E" w:rsidRPr="0039521E" w:rsidRDefault="00D8476E" w:rsidP="00D8476E">
      <w:pPr>
        <w:pStyle w:val="Listenabsatz"/>
        <w:numPr>
          <w:ilvl w:val="0"/>
          <w:numId w:val="10"/>
        </w:numPr>
        <w:spacing w:line="276" w:lineRule="auto"/>
        <w:jc w:val="both"/>
        <w:rPr>
          <w:i/>
          <w:lang w:val="en-US"/>
        </w:rPr>
      </w:pPr>
      <w:r w:rsidRPr="00D8476E">
        <w:rPr>
          <w:lang w:val="en-US"/>
        </w:rPr>
        <w:t xml:space="preserve">The authors mention that C57BL/6 were the strain of choice for </w:t>
      </w:r>
      <w:proofErr w:type="spellStart"/>
      <w:r w:rsidRPr="00D8476E">
        <w:rPr>
          <w:lang w:val="en-US"/>
        </w:rPr>
        <w:t>tis</w:t>
      </w:r>
      <w:proofErr w:type="spellEnd"/>
      <w:r w:rsidRPr="00D8476E">
        <w:rPr>
          <w:lang w:val="en-US"/>
        </w:rPr>
        <w:t xml:space="preserve"> procedure and that attempts to establish it in the </w:t>
      </w:r>
      <w:proofErr w:type="spellStart"/>
      <w:r w:rsidRPr="00D8476E">
        <w:rPr>
          <w:lang w:val="en-US"/>
        </w:rPr>
        <w:t>Balb</w:t>
      </w:r>
      <w:proofErr w:type="spellEnd"/>
      <w:r w:rsidRPr="00D8476E">
        <w:rPr>
          <w:lang w:val="en-US"/>
        </w:rPr>
        <w:t xml:space="preserve">/c strain were not successful. Could they elaborate on reasons for the lack of success in the additional </w:t>
      </w:r>
      <w:proofErr w:type="gramStart"/>
      <w:r w:rsidRPr="00D8476E">
        <w:rPr>
          <w:lang w:val="en-US"/>
        </w:rPr>
        <w:t>strain.</w:t>
      </w:r>
      <w:proofErr w:type="gramEnd"/>
      <w:r w:rsidRPr="00D8476E">
        <w:rPr>
          <w:lang w:val="en-US"/>
        </w:rPr>
        <w:t xml:space="preserve"> Could the authors also comment on whether they used male or female C57BL/6 mice (or both), plus the age and pre-operative weight of the animals. Are any of these parameters associated with successful induction of BD and/or relatively stability of </w:t>
      </w:r>
      <w:proofErr w:type="spellStart"/>
      <w:r w:rsidRPr="00D8476E">
        <w:rPr>
          <w:lang w:val="en-US"/>
        </w:rPr>
        <w:t>haemodynamic</w:t>
      </w:r>
      <w:proofErr w:type="spellEnd"/>
      <w:r w:rsidRPr="00D8476E">
        <w:rPr>
          <w:lang w:val="en-US"/>
        </w:rPr>
        <w:t xml:space="preserve"> </w:t>
      </w:r>
      <w:proofErr w:type="spellStart"/>
      <w:r w:rsidRPr="00D8476E">
        <w:rPr>
          <w:lang w:val="en-US"/>
        </w:rPr>
        <w:t>stutus</w:t>
      </w:r>
      <w:proofErr w:type="spellEnd"/>
      <w:r w:rsidRPr="00D8476E">
        <w:rPr>
          <w:lang w:val="en-US"/>
        </w:rPr>
        <w:t xml:space="preserve"> during the maintenance </w:t>
      </w:r>
      <w:proofErr w:type="gramStart"/>
      <w:r w:rsidRPr="00D8476E">
        <w:rPr>
          <w:lang w:val="en-US"/>
        </w:rPr>
        <w:t>phase.</w:t>
      </w:r>
      <w:proofErr w:type="gramEnd"/>
      <w:r w:rsidRPr="00D8476E">
        <w:rPr>
          <w:lang w:val="en-US"/>
        </w:rPr>
        <w:t xml:space="preserve"> What was the average volume of saline </w:t>
      </w:r>
      <w:proofErr w:type="spellStart"/>
      <w:r w:rsidRPr="00D8476E">
        <w:rPr>
          <w:lang w:val="en-US"/>
        </w:rPr>
        <w:t>admninisrered</w:t>
      </w:r>
      <w:proofErr w:type="spellEnd"/>
      <w:r w:rsidRPr="00D8476E">
        <w:rPr>
          <w:lang w:val="en-US"/>
        </w:rPr>
        <w:t xml:space="preserve"> to maintain MAP? Was pulmonary </w:t>
      </w:r>
      <w:proofErr w:type="spellStart"/>
      <w:r w:rsidRPr="00D8476E">
        <w:rPr>
          <w:lang w:val="en-US"/>
        </w:rPr>
        <w:t>oedema</w:t>
      </w:r>
      <w:proofErr w:type="spellEnd"/>
      <w:r w:rsidRPr="00D8476E">
        <w:rPr>
          <w:lang w:val="en-US"/>
        </w:rPr>
        <w:t xml:space="preserve"> (neurogenic and/or related to crystalloid administration) ever observed, and if so, was this a reason for procedures to fail?</w:t>
      </w:r>
    </w:p>
    <w:p w14:paraId="61545BB7" w14:textId="77777777" w:rsidR="00EE24B9" w:rsidRDefault="0039521E" w:rsidP="0039521E">
      <w:pPr>
        <w:spacing w:line="276" w:lineRule="auto"/>
        <w:jc w:val="both"/>
        <w:rPr>
          <w:i/>
          <w:lang w:val="en-US"/>
        </w:rPr>
      </w:pPr>
      <w:r>
        <w:rPr>
          <w:i/>
          <w:lang w:val="en-US"/>
        </w:rPr>
        <w:t>As now mentioned in the manuscript we used male C57B</w:t>
      </w:r>
      <w:r w:rsidR="008C4809">
        <w:rPr>
          <w:i/>
          <w:lang w:val="en-US"/>
        </w:rPr>
        <w:t>L/6 mice aged 8-12 weeks with a</w:t>
      </w:r>
      <w:r>
        <w:rPr>
          <w:i/>
          <w:lang w:val="en-US"/>
        </w:rPr>
        <w:t xml:space="preserve"> weight of 20-25 g. </w:t>
      </w:r>
      <w:proofErr w:type="gramStart"/>
      <w:r w:rsidR="008C4809">
        <w:rPr>
          <w:i/>
          <w:lang w:val="en-US"/>
        </w:rPr>
        <w:t>Unfortunately</w:t>
      </w:r>
      <w:proofErr w:type="gramEnd"/>
      <w:r w:rsidR="008C4809">
        <w:rPr>
          <w:i/>
          <w:lang w:val="en-US"/>
        </w:rPr>
        <w:t>,</w:t>
      </w:r>
      <w:r>
        <w:rPr>
          <w:i/>
          <w:lang w:val="en-US"/>
        </w:rPr>
        <w:t xml:space="preserve"> we have not tried other strains than BALB/c and did not vary age/weight/sex of the mice. Therefore</w:t>
      </w:r>
      <w:r w:rsidR="008C4809">
        <w:rPr>
          <w:i/>
          <w:lang w:val="en-US"/>
        </w:rPr>
        <w:t>,</w:t>
      </w:r>
      <w:r>
        <w:rPr>
          <w:i/>
          <w:lang w:val="en-US"/>
        </w:rPr>
        <w:t xml:space="preserve"> we can just speculate</w:t>
      </w:r>
      <w:r w:rsidR="00EE24B9">
        <w:rPr>
          <w:i/>
          <w:lang w:val="en-US"/>
        </w:rPr>
        <w:t xml:space="preserve"> why</w:t>
      </w:r>
      <w:r>
        <w:rPr>
          <w:i/>
          <w:lang w:val="en-US"/>
        </w:rPr>
        <w:t xml:space="preserve"> we were not able to perform this experiment in BALB/c. </w:t>
      </w:r>
    </w:p>
    <w:p w14:paraId="5F0AD507" w14:textId="7C385FA2" w:rsidR="0039521E" w:rsidRDefault="0039521E" w:rsidP="0039521E">
      <w:pPr>
        <w:spacing w:line="276" w:lineRule="auto"/>
        <w:jc w:val="both"/>
        <w:rPr>
          <w:i/>
          <w:lang w:val="en-US"/>
        </w:rPr>
      </w:pPr>
      <w:r>
        <w:rPr>
          <w:i/>
          <w:lang w:val="en-US"/>
        </w:rPr>
        <w:t xml:space="preserve">On </w:t>
      </w:r>
      <w:r w:rsidR="008C4809">
        <w:rPr>
          <w:i/>
          <w:lang w:val="en-US"/>
        </w:rPr>
        <w:t>average,</w:t>
      </w:r>
      <w:r>
        <w:rPr>
          <w:i/>
          <w:lang w:val="en-US"/>
        </w:rPr>
        <w:t xml:space="preserve"> we administered 0.8ml of saline. As </w:t>
      </w:r>
      <w:r w:rsidR="00EE24B9">
        <w:rPr>
          <w:i/>
          <w:lang w:val="en-US"/>
        </w:rPr>
        <w:t>written,</w:t>
      </w:r>
      <w:r>
        <w:rPr>
          <w:i/>
          <w:lang w:val="en-US"/>
        </w:rPr>
        <w:t xml:space="preserve"> we applied 0.1 ml per 30 minutes. To our </w:t>
      </w:r>
      <w:r w:rsidR="008C4809">
        <w:rPr>
          <w:i/>
          <w:lang w:val="en-US"/>
        </w:rPr>
        <w:t>experience,</w:t>
      </w:r>
      <w:r>
        <w:rPr>
          <w:i/>
          <w:lang w:val="en-US"/>
        </w:rPr>
        <w:t xml:space="preserve"> more volume did not increase the blood pressure significantly. </w:t>
      </w:r>
      <w:r w:rsidR="008C4809">
        <w:rPr>
          <w:i/>
          <w:lang w:val="en-US"/>
        </w:rPr>
        <w:t xml:space="preserve">The question about pulmonary edema cannot final be answered here, as we did not check for lung histology or x-ray. </w:t>
      </w:r>
      <w:r w:rsidR="00EE24B9">
        <w:rPr>
          <w:i/>
          <w:lang w:val="en-US"/>
        </w:rPr>
        <w:t>However,</w:t>
      </w:r>
      <w:r w:rsidR="008C4809">
        <w:rPr>
          <w:i/>
          <w:lang w:val="en-US"/>
        </w:rPr>
        <w:t xml:space="preserve"> to our experience clinically relevant edema would be a surprise.</w:t>
      </w:r>
      <w:r>
        <w:rPr>
          <w:i/>
          <w:lang w:val="en-US"/>
        </w:rPr>
        <w:t xml:space="preserve"> With an average </w:t>
      </w:r>
      <w:proofErr w:type="gramStart"/>
      <w:r>
        <w:rPr>
          <w:i/>
          <w:lang w:val="en-US"/>
        </w:rPr>
        <w:t>blood</w:t>
      </w:r>
      <w:proofErr w:type="gramEnd"/>
      <w:r>
        <w:rPr>
          <w:i/>
          <w:lang w:val="en-US"/>
        </w:rPr>
        <w:t xml:space="preserve"> volume of 1.5 ml per mouse (25g) (</w:t>
      </w:r>
      <w:hyperlink r:id="rId5" w:history="1">
        <w:r w:rsidRPr="006F4C04">
          <w:rPr>
            <w:rStyle w:val="Hyperlink"/>
            <w:i/>
            <w:lang w:val="en-US"/>
          </w:rPr>
          <w:t>https://www.nc3rs.org.uk/mouse-decision-tree-blood-sampling</w:t>
        </w:r>
      </w:hyperlink>
      <w:r w:rsidR="008C4809">
        <w:rPr>
          <w:i/>
          <w:lang w:val="en-US"/>
        </w:rPr>
        <w:t>) the volume of 0.8 ml is half of the total</w:t>
      </w:r>
      <w:r>
        <w:rPr>
          <w:i/>
          <w:lang w:val="en-US"/>
        </w:rPr>
        <w:t xml:space="preserve"> blood volume. Compared to human</w:t>
      </w:r>
      <w:r w:rsidR="002E4C4A">
        <w:rPr>
          <w:i/>
          <w:lang w:val="en-US"/>
        </w:rPr>
        <w:t>s this would mean 2.5 liter of crystalloid fluid over a period of 4 hours of surgery</w:t>
      </w:r>
      <w:r w:rsidR="008C4809">
        <w:rPr>
          <w:i/>
          <w:lang w:val="en-US"/>
        </w:rPr>
        <w:t>,</w:t>
      </w:r>
      <w:r w:rsidR="00EE24B9">
        <w:rPr>
          <w:i/>
          <w:lang w:val="en-US"/>
        </w:rPr>
        <w:t xml:space="preserve"> which does not lead to a</w:t>
      </w:r>
      <w:r w:rsidR="002E4C4A">
        <w:rPr>
          <w:i/>
          <w:lang w:val="en-US"/>
        </w:rPr>
        <w:t xml:space="preserve"> pulmonary edema. Similarly a study to fluid induced lung injury in rats (Bihari et al, </w:t>
      </w:r>
      <w:proofErr w:type="spellStart"/>
      <w:r w:rsidR="002E4C4A">
        <w:rPr>
          <w:i/>
          <w:lang w:val="en-US"/>
        </w:rPr>
        <w:t>Pflugers</w:t>
      </w:r>
      <w:proofErr w:type="spellEnd"/>
      <w:r w:rsidR="002E4C4A">
        <w:rPr>
          <w:i/>
          <w:lang w:val="en-US"/>
        </w:rPr>
        <w:t xml:space="preserve"> Arch, 2017</w:t>
      </w:r>
      <w:proofErr w:type="gramStart"/>
      <w:r w:rsidR="002E4C4A">
        <w:rPr>
          <w:i/>
          <w:lang w:val="en-US"/>
        </w:rPr>
        <w:t>,PMID</w:t>
      </w:r>
      <w:proofErr w:type="gramEnd"/>
      <w:r w:rsidR="002E4C4A">
        <w:rPr>
          <w:i/>
          <w:lang w:val="en-US"/>
        </w:rPr>
        <w:t>: 28456852), show</w:t>
      </w:r>
      <w:r w:rsidR="008C4809">
        <w:rPr>
          <w:i/>
          <w:lang w:val="en-US"/>
        </w:rPr>
        <w:t>s</w:t>
      </w:r>
      <w:r w:rsidR="002E4C4A">
        <w:rPr>
          <w:i/>
          <w:lang w:val="en-US"/>
        </w:rPr>
        <w:t xml:space="preserve"> no edema by infusing the double dose (60ml/kg) within 30 minutes. Therefore, we </w:t>
      </w:r>
      <w:proofErr w:type="gramStart"/>
      <w:r w:rsidR="002E4C4A">
        <w:rPr>
          <w:i/>
          <w:lang w:val="en-US"/>
        </w:rPr>
        <w:t>don’t</w:t>
      </w:r>
      <w:proofErr w:type="gramEnd"/>
      <w:r w:rsidR="002E4C4A">
        <w:rPr>
          <w:i/>
          <w:lang w:val="en-US"/>
        </w:rPr>
        <w:t xml:space="preserve"> think lung edema plays a relevant role when sticking to this volume administration protocol.</w:t>
      </w:r>
    </w:p>
    <w:p w14:paraId="10D49C1B" w14:textId="77777777" w:rsidR="0039521E" w:rsidRPr="0039521E" w:rsidRDefault="0039521E" w:rsidP="0039521E">
      <w:pPr>
        <w:spacing w:line="276" w:lineRule="auto"/>
        <w:jc w:val="both"/>
        <w:rPr>
          <w:i/>
          <w:lang w:val="en-US"/>
        </w:rPr>
      </w:pPr>
    </w:p>
    <w:p w14:paraId="120B3408" w14:textId="5C47A814" w:rsidR="00D8476E" w:rsidRPr="002E4C4A" w:rsidRDefault="00D8476E" w:rsidP="00D8476E">
      <w:pPr>
        <w:pStyle w:val="Listenabsatz"/>
        <w:numPr>
          <w:ilvl w:val="0"/>
          <w:numId w:val="10"/>
        </w:numPr>
        <w:spacing w:line="276" w:lineRule="auto"/>
        <w:jc w:val="both"/>
        <w:rPr>
          <w:i/>
          <w:lang w:val="en-US"/>
        </w:rPr>
      </w:pPr>
      <w:r w:rsidRPr="00D8476E">
        <w:rPr>
          <w:lang w:val="en-US"/>
        </w:rPr>
        <w:t xml:space="preserve">The main measurement of inflammation shown her in figure 2 is mRNA expression for NKp46. Are there additional </w:t>
      </w:r>
      <w:proofErr w:type="gramStart"/>
      <w:r w:rsidRPr="00D8476E">
        <w:rPr>
          <w:lang w:val="en-US"/>
        </w:rPr>
        <w:t>measurements which</w:t>
      </w:r>
      <w:proofErr w:type="gramEnd"/>
      <w:r w:rsidRPr="00D8476E">
        <w:rPr>
          <w:lang w:val="en-US"/>
        </w:rPr>
        <w:t xml:space="preserve"> could be shown to support the proposition that a systemic inflammatory state has been created through the induction of BD.</w:t>
      </w:r>
    </w:p>
    <w:p w14:paraId="2638ED2F" w14:textId="1B6406BB" w:rsidR="002E4C4A" w:rsidRDefault="002E4C4A" w:rsidP="002E4C4A">
      <w:pPr>
        <w:spacing w:line="276" w:lineRule="auto"/>
        <w:jc w:val="both"/>
        <w:rPr>
          <w:i/>
          <w:lang w:val="en-US"/>
        </w:rPr>
      </w:pPr>
      <w:r>
        <w:rPr>
          <w:i/>
          <w:lang w:val="en-US"/>
        </w:rPr>
        <w:t xml:space="preserve">Other effects of BD-induced </w:t>
      </w:r>
      <w:r w:rsidR="006E0928">
        <w:rPr>
          <w:i/>
          <w:lang w:val="en-US"/>
        </w:rPr>
        <w:t>immunomodulation</w:t>
      </w:r>
      <w:r w:rsidR="00616103">
        <w:rPr>
          <w:i/>
          <w:lang w:val="en-US"/>
        </w:rPr>
        <w:t xml:space="preserve"> </w:t>
      </w:r>
      <w:proofErr w:type="gramStart"/>
      <w:r w:rsidR="00616103">
        <w:rPr>
          <w:i/>
          <w:lang w:val="en-US"/>
        </w:rPr>
        <w:t>can be found</w:t>
      </w:r>
      <w:proofErr w:type="gramEnd"/>
      <w:r w:rsidR="00616103">
        <w:rPr>
          <w:i/>
          <w:lang w:val="en-US"/>
        </w:rPr>
        <w:t xml:space="preserve"> in former</w:t>
      </w:r>
      <w:r>
        <w:rPr>
          <w:i/>
          <w:lang w:val="en-US"/>
        </w:rPr>
        <w:t xml:space="preserve"> publication (Ritschl et al, J </w:t>
      </w:r>
      <w:proofErr w:type="spellStart"/>
      <w:r>
        <w:rPr>
          <w:i/>
          <w:lang w:val="en-US"/>
        </w:rPr>
        <w:t>Pathol</w:t>
      </w:r>
      <w:proofErr w:type="spellEnd"/>
      <w:r>
        <w:rPr>
          <w:i/>
          <w:lang w:val="en-US"/>
        </w:rPr>
        <w:t>., 2016, PMID 26890577).</w:t>
      </w:r>
    </w:p>
    <w:p w14:paraId="0DCF3756" w14:textId="1FDD0638" w:rsidR="00D8476E" w:rsidRPr="00D8476E" w:rsidRDefault="00D8476E" w:rsidP="00D8476E">
      <w:pPr>
        <w:spacing w:line="276" w:lineRule="auto"/>
        <w:jc w:val="both"/>
        <w:rPr>
          <w:i/>
          <w:lang w:val="en-US"/>
        </w:rPr>
      </w:pPr>
      <w:r w:rsidRPr="00D8476E">
        <w:rPr>
          <w:i/>
          <w:lang w:val="en-US"/>
        </w:rPr>
        <w:lastRenderedPageBreak/>
        <w:t>Reviewer</w:t>
      </w:r>
      <w:r>
        <w:rPr>
          <w:i/>
          <w:lang w:val="en-US"/>
        </w:rPr>
        <w:t xml:space="preserve"> #4:</w:t>
      </w:r>
    </w:p>
    <w:p w14:paraId="56EE034F" w14:textId="7C04C0B3" w:rsidR="00D8476E" w:rsidRPr="00D8476E" w:rsidRDefault="00D8476E" w:rsidP="00A16FCB">
      <w:pPr>
        <w:pStyle w:val="Listenabsatz"/>
        <w:numPr>
          <w:ilvl w:val="0"/>
          <w:numId w:val="11"/>
        </w:numPr>
        <w:spacing w:line="276" w:lineRule="auto"/>
        <w:jc w:val="both"/>
        <w:rPr>
          <w:i/>
          <w:lang w:val="en-US"/>
        </w:rPr>
      </w:pPr>
      <w:r w:rsidRPr="00D8476E">
        <w:rPr>
          <w:lang w:val="en-US"/>
        </w:rPr>
        <w:t xml:space="preserve">There appear to be several mistakes in the arterial catheterization section. These need to </w:t>
      </w:r>
      <w:proofErr w:type="gramStart"/>
      <w:r w:rsidRPr="00D8476E">
        <w:rPr>
          <w:lang w:val="en-US"/>
        </w:rPr>
        <w:t>be addressed</w:t>
      </w:r>
      <w:proofErr w:type="gramEnd"/>
      <w:r w:rsidRPr="00D8476E">
        <w:rPr>
          <w:lang w:val="en-US"/>
        </w:rPr>
        <w:t>.</w:t>
      </w:r>
    </w:p>
    <w:p w14:paraId="7E4984AB" w14:textId="77777777" w:rsidR="00D8476E" w:rsidRPr="00D8476E" w:rsidRDefault="00D8476E" w:rsidP="00A16FCB">
      <w:pPr>
        <w:pStyle w:val="Listenabsatz"/>
        <w:numPr>
          <w:ilvl w:val="0"/>
          <w:numId w:val="11"/>
        </w:numPr>
        <w:spacing w:line="276" w:lineRule="auto"/>
        <w:jc w:val="both"/>
        <w:rPr>
          <w:i/>
          <w:lang w:val="en-US"/>
        </w:rPr>
      </w:pPr>
      <w:r w:rsidRPr="00D8476E">
        <w:rPr>
          <w:lang w:val="en-US"/>
        </w:rPr>
        <w:t xml:space="preserve">1.1 ketamine and </w:t>
      </w:r>
      <w:proofErr w:type="spellStart"/>
      <w:r w:rsidRPr="00D8476E">
        <w:rPr>
          <w:lang w:val="en-US"/>
        </w:rPr>
        <w:t>xylazine</w:t>
      </w:r>
      <w:proofErr w:type="spellEnd"/>
      <w:r w:rsidRPr="00D8476E">
        <w:rPr>
          <w:lang w:val="en-US"/>
        </w:rPr>
        <w:t xml:space="preserve"> are spelled incorrectly</w:t>
      </w:r>
    </w:p>
    <w:p w14:paraId="3A2E1894" w14:textId="77777777" w:rsidR="00D8476E" w:rsidRPr="00D8476E" w:rsidRDefault="00D8476E" w:rsidP="00A16FCB">
      <w:pPr>
        <w:pStyle w:val="Listenabsatz"/>
        <w:numPr>
          <w:ilvl w:val="0"/>
          <w:numId w:val="11"/>
        </w:numPr>
        <w:spacing w:line="276" w:lineRule="auto"/>
        <w:jc w:val="both"/>
        <w:rPr>
          <w:i/>
          <w:lang w:val="en-US"/>
        </w:rPr>
      </w:pPr>
      <w:r w:rsidRPr="00D8476E">
        <w:rPr>
          <w:lang w:val="en-US"/>
        </w:rPr>
        <w:t>1.2 there is no need to use both terms "supine" and "upside down"</w:t>
      </w:r>
    </w:p>
    <w:p w14:paraId="2EA0ADD0" w14:textId="77777777" w:rsidR="00D8476E" w:rsidRPr="00D8476E" w:rsidRDefault="00D8476E" w:rsidP="00A16FCB">
      <w:pPr>
        <w:pStyle w:val="Listenabsatz"/>
        <w:numPr>
          <w:ilvl w:val="0"/>
          <w:numId w:val="11"/>
        </w:numPr>
        <w:spacing w:line="276" w:lineRule="auto"/>
        <w:jc w:val="both"/>
        <w:rPr>
          <w:i/>
          <w:lang w:val="en-US"/>
        </w:rPr>
      </w:pPr>
      <w:r w:rsidRPr="00D8476E">
        <w:rPr>
          <w:lang w:val="en-US"/>
        </w:rPr>
        <w:t xml:space="preserve">1.8 </w:t>
      </w:r>
      <w:proofErr w:type="gramStart"/>
      <w:r w:rsidRPr="00D8476E">
        <w:rPr>
          <w:lang w:val="en-US"/>
        </w:rPr>
        <w:t>there</w:t>
      </w:r>
      <w:proofErr w:type="gramEnd"/>
      <w:r w:rsidRPr="00D8476E">
        <w:rPr>
          <w:lang w:val="en-US"/>
        </w:rPr>
        <w:t xml:space="preserve"> is mention of passing the catheter through a skin "whole" (should be hole), and yet a midline incision has been made. Please clarify the need for this skin hole.</w:t>
      </w:r>
      <w:r w:rsidRPr="00D8476E">
        <w:rPr>
          <w:lang w:val="en-US"/>
        </w:rPr>
        <w:br/>
        <w:t>Protocol section 3;</w:t>
      </w:r>
    </w:p>
    <w:p w14:paraId="5D4AB7F1" w14:textId="77777777" w:rsidR="00D8476E" w:rsidRPr="00D8476E" w:rsidRDefault="00D8476E" w:rsidP="00A16FCB">
      <w:pPr>
        <w:pStyle w:val="Listenabsatz"/>
        <w:numPr>
          <w:ilvl w:val="0"/>
          <w:numId w:val="11"/>
        </w:numPr>
        <w:spacing w:line="276" w:lineRule="auto"/>
        <w:jc w:val="both"/>
        <w:rPr>
          <w:i/>
          <w:lang w:val="en-US"/>
        </w:rPr>
      </w:pPr>
      <w:proofErr w:type="gramStart"/>
      <w:r w:rsidRPr="00D8476E">
        <w:rPr>
          <w:lang w:val="en-US"/>
        </w:rPr>
        <w:t>3.3 Please</w:t>
      </w:r>
      <w:proofErr w:type="gramEnd"/>
      <w:r w:rsidRPr="00D8476E">
        <w:rPr>
          <w:lang w:val="en-US"/>
        </w:rPr>
        <w:t xml:space="preserve"> clarify inner compact bone. State which skull bone is to be </w:t>
      </w:r>
      <w:proofErr w:type="gramStart"/>
      <w:r w:rsidRPr="00D8476E">
        <w:rPr>
          <w:lang w:val="en-US"/>
        </w:rPr>
        <w:t>drilled.</w:t>
      </w:r>
      <w:proofErr w:type="gramEnd"/>
    </w:p>
    <w:p w14:paraId="43821FD1" w14:textId="515B58F8" w:rsidR="00616103" w:rsidRPr="00616103" w:rsidRDefault="00D8476E" w:rsidP="00616103">
      <w:pPr>
        <w:pStyle w:val="Listenabsatz"/>
        <w:numPr>
          <w:ilvl w:val="0"/>
          <w:numId w:val="11"/>
        </w:numPr>
        <w:spacing w:line="276" w:lineRule="auto"/>
        <w:jc w:val="both"/>
        <w:rPr>
          <w:i/>
          <w:lang w:val="en-US"/>
        </w:rPr>
      </w:pPr>
      <w:r w:rsidRPr="00D8476E">
        <w:rPr>
          <w:lang w:val="en-US"/>
        </w:rPr>
        <w:t>3.6 What is the total volume of inflation?</w:t>
      </w:r>
    </w:p>
    <w:p w14:paraId="38710B38" w14:textId="05E7F0B9" w:rsidR="00616103" w:rsidRPr="00616103" w:rsidRDefault="00616103" w:rsidP="00616103">
      <w:pPr>
        <w:spacing w:line="276" w:lineRule="auto"/>
        <w:jc w:val="both"/>
        <w:rPr>
          <w:i/>
          <w:lang w:val="en-US"/>
        </w:rPr>
      </w:pPr>
      <w:r>
        <w:rPr>
          <w:i/>
          <w:lang w:val="en-US"/>
        </w:rPr>
        <w:t>The authors appreciate the comments be the reviewer and answered all of them in the revised manuscript.</w:t>
      </w:r>
    </w:p>
    <w:p w14:paraId="22D3C54E" w14:textId="3E5E4D02" w:rsidR="00D8476E" w:rsidRDefault="00D8476E" w:rsidP="00D8476E">
      <w:pPr>
        <w:spacing w:line="276" w:lineRule="auto"/>
        <w:jc w:val="both"/>
        <w:rPr>
          <w:i/>
          <w:lang w:val="en-US"/>
        </w:rPr>
      </w:pPr>
    </w:p>
    <w:p w14:paraId="6D7383B5" w14:textId="5831FA5E" w:rsidR="00D8476E" w:rsidRDefault="00D8476E" w:rsidP="00D8476E">
      <w:pPr>
        <w:spacing w:line="276" w:lineRule="auto"/>
        <w:jc w:val="both"/>
        <w:rPr>
          <w:i/>
          <w:lang w:val="en-US"/>
        </w:rPr>
      </w:pPr>
      <w:r w:rsidRPr="00D8476E">
        <w:rPr>
          <w:i/>
          <w:lang w:val="en-US"/>
        </w:rPr>
        <w:t>Reviewer</w:t>
      </w:r>
      <w:r>
        <w:rPr>
          <w:i/>
          <w:lang w:val="en-US"/>
        </w:rPr>
        <w:t xml:space="preserve"> #</w:t>
      </w:r>
      <w:r w:rsidR="006E0928">
        <w:rPr>
          <w:i/>
          <w:lang w:val="en-US"/>
        </w:rPr>
        <w:t>5</w:t>
      </w:r>
      <w:r>
        <w:rPr>
          <w:i/>
          <w:lang w:val="en-US"/>
        </w:rPr>
        <w:t>:</w:t>
      </w:r>
    </w:p>
    <w:p w14:paraId="14DDCB83" w14:textId="5B47EA45" w:rsidR="00D8476E" w:rsidRDefault="00D8476E" w:rsidP="00D8476E">
      <w:pPr>
        <w:pStyle w:val="Listenabsatz"/>
        <w:numPr>
          <w:ilvl w:val="0"/>
          <w:numId w:val="12"/>
        </w:numPr>
        <w:spacing w:line="276" w:lineRule="auto"/>
        <w:jc w:val="both"/>
        <w:rPr>
          <w:lang w:val="en-US"/>
        </w:rPr>
      </w:pPr>
      <w:r w:rsidRPr="00D8476E">
        <w:rPr>
          <w:lang w:val="en-US"/>
        </w:rPr>
        <w:t xml:space="preserve">The changes associated with brain death are </w:t>
      </w:r>
      <w:proofErr w:type="gramStart"/>
      <w:r w:rsidRPr="00D8476E">
        <w:rPr>
          <w:lang w:val="en-US"/>
        </w:rPr>
        <w:t>systemic,</w:t>
      </w:r>
      <w:proofErr w:type="gramEnd"/>
      <w:r w:rsidRPr="00D8476E">
        <w:rPr>
          <w:lang w:val="en-US"/>
        </w:rPr>
        <w:t xml:space="preserve"> can the author explain why no changes in organs other than the kidneys are demonstrated?</w:t>
      </w:r>
    </w:p>
    <w:p w14:paraId="0857A1BB" w14:textId="77777777" w:rsidR="00D8476E" w:rsidRPr="00D8476E" w:rsidRDefault="00D8476E" w:rsidP="00D8476E">
      <w:pPr>
        <w:pStyle w:val="StandardWeb"/>
        <w:numPr>
          <w:ilvl w:val="0"/>
          <w:numId w:val="12"/>
        </w:numPr>
        <w:rPr>
          <w:rFonts w:asciiTheme="minorHAnsi" w:eastAsiaTheme="minorHAnsi" w:hAnsiTheme="minorHAnsi" w:cstheme="minorBidi"/>
          <w:sz w:val="22"/>
          <w:szCs w:val="22"/>
        </w:rPr>
      </w:pPr>
      <w:r w:rsidRPr="00D8476E">
        <w:rPr>
          <w:rFonts w:asciiTheme="minorHAnsi" w:eastAsiaTheme="minorHAnsi" w:hAnsiTheme="minorHAnsi" w:cstheme="minorBidi"/>
          <w:sz w:val="22"/>
          <w:szCs w:val="22"/>
        </w:rPr>
        <w:t>Can the author provide more information on the inflammatory response in the organs, such as immunostaining for inflammatory markers and if possible, western blot to validate their findings?</w:t>
      </w:r>
    </w:p>
    <w:p w14:paraId="747F234A" w14:textId="7D2ECCD9" w:rsidR="00616103" w:rsidRPr="00616103" w:rsidRDefault="00616103" w:rsidP="00616103">
      <w:pPr>
        <w:spacing w:line="276" w:lineRule="auto"/>
        <w:ind w:left="360"/>
        <w:jc w:val="both"/>
        <w:rPr>
          <w:i/>
          <w:lang w:val="en-US"/>
        </w:rPr>
      </w:pPr>
      <w:r>
        <w:rPr>
          <w:i/>
          <w:lang w:val="en-US"/>
        </w:rPr>
        <w:t>The included figures</w:t>
      </w:r>
      <w:r w:rsidR="00B87E74">
        <w:rPr>
          <w:i/>
          <w:lang w:val="en-US"/>
        </w:rPr>
        <w:t xml:space="preserve"> </w:t>
      </w:r>
      <w:proofErr w:type="gramStart"/>
      <w:r w:rsidR="00B87E74">
        <w:rPr>
          <w:i/>
          <w:lang w:val="en-US"/>
        </w:rPr>
        <w:t>are intended</w:t>
      </w:r>
      <w:proofErr w:type="gramEnd"/>
      <w:r w:rsidR="00B87E74">
        <w:rPr>
          <w:i/>
          <w:lang w:val="en-US"/>
        </w:rPr>
        <w:t xml:space="preserve"> to be</w:t>
      </w:r>
      <w:r w:rsidRPr="00616103">
        <w:rPr>
          <w:i/>
          <w:lang w:val="en-US"/>
        </w:rPr>
        <w:t xml:space="preserve"> representative figure</w:t>
      </w:r>
      <w:r w:rsidR="00B87E74">
        <w:rPr>
          <w:i/>
          <w:lang w:val="en-US"/>
        </w:rPr>
        <w:t>s</w:t>
      </w:r>
      <w:r w:rsidRPr="00616103">
        <w:rPr>
          <w:i/>
          <w:lang w:val="en-US"/>
        </w:rPr>
        <w:t>,</w:t>
      </w:r>
      <w:r w:rsidR="00B87E74">
        <w:rPr>
          <w:i/>
          <w:lang w:val="en-US"/>
        </w:rPr>
        <w:t xml:space="preserve"> which highlight</w:t>
      </w:r>
      <w:r w:rsidRPr="00616103">
        <w:rPr>
          <w:i/>
          <w:lang w:val="en-US"/>
        </w:rPr>
        <w:t xml:space="preserve"> the organ</w:t>
      </w:r>
      <w:r w:rsidR="00B87E74">
        <w:rPr>
          <w:i/>
          <w:lang w:val="en-US"/>
        </w:rPr>
        <w:t xml:space="preserve"> </w:t>
      </w:r>
      <w:r w:rsidRPr="00616103">
        <w:rPr>
          <w:i/>
          <w:lang w:val="en-US"/>
        </w:rPr>
        <w:t xml:space="preserve">specific influence of BD on solid organ inflammation. For a more detailed analysis I </w:t>
      </w:r>
      <w:r w:rsidR="006E0928">
        <w:rPr>
          <w:i/>
          <w:lang w:val="en-US"/>
        </w:rPr>
        <w:t>may</w:t>
      </w:r>
      <w:r w:rsidRPr="00616103">
        <w:rPr>
          <w:i/>
          <w:lang w:val="en-US"/>
        </w:rPr>
        <w:t xml:space="preserve"> refer to the publication “Donor brain death leads to differential immune activation in solid organs but does not accelerate </w:t>
      </w:r>
      <w:proofErr w:type="spellStart"/>
      <w:r w:rsidRPr="00616103">
        <w:rPr>
          <w:i/>
          <w:lang w:val="en-US"/>
        </w:rPr>
        <w:t>ischaemia</w:t>
      </w:r>
      <w:proofErr w:type="spellEnd"/>
      <w:r w:rsidRPr="00616103">
        <w:rPr>
          <w:i/>
          <w:lang w:val="en-US"/>
        </w:rPr>
        <w:t>-reperfusion injury</w:t>
      </w:r>
      <w:proofErr w:type="gramStart"/>
      <w:r w:rsidRPr="00616103">
        <w:rPr>
          <w:i/>
          <w:lang w:val="en-US"/>
        </w:rPr>
        <w:t>.“</w:t>
      </w:r>
      <w:proofErr w:type="gramEnd"/>
      <w:r w:rsidRPr="00616103">
        <w:rPr>
          <w:i/>
          <w:lang w:val="en-US"/>
        </w:rPr>
        <w:t xml:space="preserve"> (Ritschl et al, J </w:t>
      </w:r>
      <w:proofErr w:type="spellStart"/>
      <w:r w:rsidRPr="00616103">
        <w:rPr>
          <w:i/>
          <w:lang w:val="en-US"/>
        </w:rPr>
        <w:t>Pathol</w:t>
      </w:r>
      <w:proofErr w:type="spellEnd"/>
      <w:r w:rsidRPr="00616103">
        <w:rPr>
          <w:i/>
          <w:lang w:val="en-US"/>
        </w:rPr>
        <w:t>., 2016, PMID 26890577)</w:t>
      </w:r>
      <w:r w:rsidR="00B87E74">
        <w:rPr>
          <w:i/>
          <w:lang w:val="en-US"/>
        </w:rPr>
        <w:t xml:space="preserve">. Concurrent I would like to point towards several publications already published with the demonstrated animal model to proof its properness (Atkinson et al., Circulation, 2013; </w:t>
      </w:r>
      <w:proofErr w:type="spellStart"/>
      <w:r w:rsidR="00B87E74">
        <w:rPr>
          <w:i/>
          <w:lang w:val="en-US"/>
        </w:rPr>
        <w:t>Floerichinger</w:t>
      </w:r>
      <w:proofErr w:type="spellEnd"/>
      <w:r w:rsidR="00B87E74">
        <w:rPr>
          <w:i/>
          <w:lang w:val="en-US"/>
        </w:rPr>
        <w:t xml:space="preserve"> et al., Transplant Immunology, 2012; </w:t>
      </w:r>
      <w:proofErr w:type="spellStart"/>
      <w:r w:rsidR="00B87E74">
        <w:rPr>
          <w:i/>
          <w:lang w:val="en-US"/>
        </w:rPr>
        <w:t>Floerichinger</w:t>
      </w:r>
      <w:proofErr w:type="spellEnd"/>
      <w:r w:rsidR="00B87E74">
        <w:rPr>
          <w:i/>
          <w:lang w:val="en-US"/>
        </w:rPr>
        <w:t xml:space="preserve"> et al., Journal of Heart and Lung Transplantation, 2012)</w:t>
      </w:r>
    </w:p>
    <w:p w14:paraId="31945C85" w14:textId="77777777" w:rsidR="00D8476E" w:rsidRPr="00D8476E" w:rsidRDefault="00D8476E" w:rsidP="00D8476E">
      <w:pPr>
        <w:spacing w:line="276" w:lineRule="auto"/>
        <w:jc w:val="both"/>
        <w:rPr>
          <w:lang w:val="en-US"/>
        </w:rPr>
      </w:pPr>
    </w:p>
    <w:p w14:paraId="459FDB88" w14:textId="20B5CF58" w:rsidR="00734117" w:rsidRDefault="00734117" w:rsidP="00235FD1">
      <w:pPr>
        <w:spacing w:line="276" w:lineRule="auto"/>
        <w:jc w:val="both"/>
        <w:rPr>
          <w:lang w:val="en-US"/>
        </w:rPr>
      </w:pPr>
    </w:p>
    <w:p w14:paraId="79E01BC3" w14:textId="40E681AE" w:rsidR="00734117" w:rsidRDefault="00734117" w:rsidP="00235FD1">
      <w:pPr>
        <w:spacing w:line="276" w:lineRule="auto"/>
        <w:jc w:val="both"/>
        <w:rPr>
          <w:lang w:val="en-US"/>
        </w:rPr>
      </w:pPr>
      <w:r>
        <w:rPr>
          <w:lang w:val="en-US"/>
        </w:rPr>
        <w:t>We hope to have addressed the points properly and are grateful for reconsideration of publication of our manuscript.</w:t>
      </w:r>
    </w:p>
    <w:p w14:paraId="2239F3A5" w14:textId="77777777" w:rsidR="000B7335" w:rsidRDefault="000B7335" w:rsidP="00235FD1">
      <w:pPr>
        <w:spacing w:line="276" w:lineRule="auto"/>
        <w:jc w:val="both"/>
        <w:rPr>
          <w:lang w:val="en-US"/>
        </w:rPr>
      </w:pPr>
    </w:p>
    <w:p w14:paraId="6F7973A3" w14:textId="783EEB22" w:rsidR="00734117" w:rsidRDefault="000B7335" w:rsidP="00235FD1">
      <w:pPr>
        <w:spacing w:line="276" w:lineRule="auto"/>
        <w:jc w:val="both"/>
        <w:rPr>
          <w:lang w:val="en-US"/>
        </w:rPr>
      </w:pPr>
      <w:r>
        <w:rPr>
          <w:lang w:val="en-US"/>
        </w:rPr>
        <w:t>Yours s</w:t>
      </w:r>
      <w:r w:rsidR="00734117">
        <w:rPr>
          <w:lang w:val="en-US"/>
        </w:rPr>
        <w:t>incerely</w:t>
      </w:r>
      <w:r>
        <w:rPr>
          <w:lang w:val="en-US"/>
        </w:rPr>
        <w:t>,</w:t>
      </w:r>
    </w:p>
    <w:p w14:paraId="1DD155AB" w14:textId="05FDA7C0" w:rsidR="00734117" w:rsidRPr="00F96E0E" w:rsidRDefault="006E0928" w:rsidP="00235FD1">
      <w:pPr>
        <w:spacing w:line="276" w:lineRule="auto"/>
        <w:jc w:val="both"/>
        <w:rPr>
          <w:lang w:val="en-US"/>
        </w:rPr>
      </w:pPr>
      <w:r>
        <w:rPr>
          <w:lang w:val="en-US"/>
        </w:rPr>
        <w:t>Paul Ritschl</w:t>
      </w:r>
    </w:p>
    <w:sectPr w:rsidR="00734117" w:rsidRPr="00F96E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6E84"/>
    <w:multiLevelType w:val="hybridMultilevel"/>
    <w:tmpl w:val="4C188E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037A19"/>
    <w:multiLevelType w:val="hybridMultilevel"/>
    <w:tmpl w:val="3A289D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6208DE"/>
    <w:multiLevelType w:val="hybridMultilevel"/>
    <w:tmpl w:val="D5DA8FF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107A3"/>
    <w:multiLevelType w:val="hybridMultilevel"/>
    <w:tmpl w:val="661EE3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F4B0AE4"/>
    <w:multiLevelType w:val="hybridMultilevel"/>
    <w:tmpl w:val="1A049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40538"/>
    <w:multiLevelType w:val="hybridMultilevel"/>
    <w:tmpl w:val="1200C8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71D10EA"/>
    <w:multiLevelType w:val="hybridMultilevel"/>
    <w:tmpl w:val="0D32B8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E852F88"/>
    <w:multiLevelType w:val="hybridMultilevel"/>
    <w:tmpl w:val="90DA92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EC442F"/>
    <w:multiLevelType w:val="hybridMultilevel"/>
    <w:tmpl w:val="697AF582"/>
    <w:lvl w:ilvl="0" w:tplc="3168A9D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24F2F"/>
    <w:multiLevelType w:val="hybridMultilevel"/>
    <w:tmpl w:val="F50C5EE4"/>
    <w:lvl w:ilvl="0" w:tplc="A47E022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7340CE"/>
    <w:multiLevelType w:val="hybridMultilevel"/>
    <w:tmpl w:val="7538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E10F4C"/>
    <w:multiLevelType w:val="hybridMultilevel"/>
    <w:tmpl w:val="FB4299CC"/>
    <w:lvl w:ilvl="0" w:tplc="D51E83DE">
      <w:start w:val="1"/>
      <w:numFmt w:val="decimal"/>
      <w:lvlText w:val="%1."/>
      <w:lvlJc w:val="left"/>
      <w:pPr>
        <w:ind w:left="720" w:hanging="360"/>
      </w:pPr>
      <w:rPr>
        <w:rFonts w:asciiTheme="minorHAnsi" w:eastAsiaTheme="minorHAnsi" w:hAnsiTheme="minorHAnsi" w:cstheme="minorBidi"/>
        <w:color w:val="auto"/>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1"/>
  </w:num>
  <w:num w:numId="5">
    <w:abstractNumId w:val="1"/>
  </w:num>
  <w:num w:numId="6">
    <w:abstractNumId w:val="3"/>
  </w:num>
  <w:num w:numId="7">
    <w:abstractNumId w:val="7"/>
  </w:num>
  <w:num w:numId="8">
    <w:abstractNumId w:val="10"/>
  </w:num>
  <w:num w:numId="9">
    <w:abstractNumId w:val="4"/>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23"/>
    <w:rsid w:val="0001073F"/>
    <w:rsid w:val="0007736B"/>
    <w:rsid w:val="000B7335"/>
    <w:rsid w:val="000E5D72"/>
    <w:rsid w:val="001C4D8B"/>
    <w:rsid w:val="00223FA5"/>
    <w:rsid w:val="00231860"/>
    <w:rsid w:val="00235FD1"/>
    <w:rsid w:val="00237664"/>
    <w:rsid w:val="002C39D7"/>
    <w:rsid w:val="002E4C4A"/>
    <w:rsid w:val="00343825"/>
    <w:rsid w:val="00390E83"/>
    <w:rsid w:val="0039521E"/>
    <w:rsid w:val="003D39A8"/>
    <w:rsid w:val="00412838"/>
    <w:rsid w:val="004309E4"/>
    <w:rsid w:val="00455BE0"/>
    <w:rsid w:val="004620B5"/>
    <w:rsid w:val="00466113"/>
    <w:rsid w:val="004970B6"/>
    <w:rsid w:val="00502F7B"/>
    <w:rsid w:val="00507B40"/>
    <w:rsid w:val="00513334"/>
    <w:rsid w:val="0051409C"/>
    <w:rsid w:val="00523CBF"/>
    <w:rsid w:val="00551B70"/>
    <w:rsid w:val="00616103"/>
    <w:rsid w:val="00627C1C"/>
    <w:rsid w:val="00663B23"/>
    <w:rsid w:val="006E0928"/>
    <w:rsid w:val="006E21D2"/>
    <w:rsid w:val="006E640C"/>
    <w:rsid w:val="006F2D04"/>
    <w:rsid w:val="00730945"/>
    <w:rsid w:val="00734117"/>
    <w:rsid w:val="007722C9"/>
    <w:rsid w:val="0078340C"/>
    <w:rsid w:val="00803556"/>
    <w:rsid w:val="0085772D"/>
    <w:rsid w:val="008B5795"/>
    <w:rsid w:val="008C4809"/>
    <w:rsid w:val="008F3A6F"/>
    <w:rsid w:val="00974105"/>
    <w:rsid w:val="009B66D9"/>
    <w:rsid w:val="009D7C56"/>
    <w:rsid w:val="009E0107"/>
    <w:rsid w:val="009F2DE0"/>
    <w:rsid w:val="00A174E7"/>
    <w:rsid w:val="00AB5033"/>
    <w:rsid w:val="00B80609"/>
    <w:rsid w:val="00B87E74"/>
    <w:rsid w:val="00BB7760"/>
    <w:rsid w:val="00BD7FA8"/>
    <w:rsid w:val="00BF7DBC"/>
    <w:rsid w:val="00C31018"/>
    <w:rsid w:val="00C51DF5"/>
    <w:rsid w:val="00C674B1"/>
    <w:rsid w:val="00C772C9"/>
    <w:rsid w:val="00C77A73"/>
    <w:rsid w:val="00CF5A0F"/>
    <w:rsid w:val="00D8476E"/>
    <w:rsid w:val="00DB5125"/>
    <w:rsid w:val="00EE24B9"/>
    <w:rsid w:val="00F96E0E"/>
    <w:rsid w:val="00FD1F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ADF6"/>
  <w15:chartTrackingRefBased/>
  <w15:docId w15:val="{5542C4D6-DBAE-4D54-8C45-0454CF45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03556"/>
    <w:pPr>
      <w:ind w:left="720"/>
      <w:contextualSpacing/>
    </w:pPr>
  </w:style>
  <w:style w:type="paragraph" w:styleId="Sprechblasentext">
    <w:name w:val="Balloon Text"/>
    <w:basedOn w:val="Standard"/>
    <w:link w:val="SprechblasentextZchn"/>
    <w:uiPriority w:val="99"/>
    <w:semiHidden/>
    <w:unhideWhenUsed/>
    <w:rsid w:val="001C4D8B"/>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C4D8B"/>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231860"/>
    <w:rPr>
      <w:sz w:val="16"/>
      <w:szCs w:val="16"/>
    </w:rPr>
  </w:style>
  <w:style w:type="paragraph" w:styleId="Kommentartext">
    <w:name w:val="annotation text"/>
    <w:basedOn w:val="Standard"/>
    <w:link w:val="KommentartextZchn"/>
    <w:uiPriority w:val="99"/>
    <w:semiHidden/>
    <w:unhideWhenUsed/>
    <w:rsid w:val="002318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31860"/>
    <w:rPr>
      <w:sz w:val="20"/>
      <w:szCs w:val="20"/>
    </w:rPr>
  </w:style>
  <w:style w:type="paragraph" w:styleId="Kommentarthema">
    <w:name w:val="annotation subject"/>
    <w:basedOn w:val="Kommentartext"/>
    <w:next w:val="Kommentartext"/>
    <w:link w:val="KommentarthemaZchn"/>
    <w:uiPriority w:val="99"/>
    <w:semiHidden/>
    <w:unhideWhenUsed/>
    <w:rsid w:val="00231860"/>
    <w:rPr>
      <w:b/>
      <w:bCs/>
    </w:rPr>
  </w:style>
  <w:style w:type="character" w:customStyle="1" w:styleId="KommentarthemaZchn">
    <w:name w:val="Kommentarthema Zchn"/>
    <w:basedOn w:val="KommentartextZchn"/>
    <w:link w:val="Kommentarthema"/>
    <w:uiPriority w:val="99"/>
    <w:semiHidden/>
    <w:rsid w:val="00231860"/>
    <w:rPr>
      <w:b/>
      <w:bCs/>
      <w:sz w:val="20"/>
      <w:szCs w:val="20"/>
    </w:rPr>
  </w:style>
  <w:style w:type="paragraph" w:styleId="StandardWeb">
    <w:name w:val="Normal (Web)"/>
    <w:basedOn w:val="Standard"/>
    <w:uiPriority w:val="99"/>
    <w:semiHidden/>
    <w:unhideWhenUsed/>
    <w:rsid w:val="00D8476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Absatz-Standardschriftart"/>
    <w:uiPriority w:val="99"/>
    <w:unhideWhenUsed/>
    <w:rsid w:val="003D39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3rs.org.uk/mouse-decision-tree-blood-sampl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1476</Words>
  <Characters>8415</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Ritschl, Paul</dc:creator>
  <cp:keywords/>
  <dc:description/>
  <cp:lastModifiedBy>Ritschl, Paul</cp:lastModifiedBy>
  <cp:revision>2</cp:revision>
  <dcterms:created xsi:type="dcterms:W3CDTF">2019-11-27T08:58:00Z</dcterms:created>
  <dcterms:modified xsi:type="dcterms:W3CDTF">2019-11-27T08:58:00Z</dcterms:modified>
</cp:coreProperties>
</file>