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09E4" w14:textId="086E441C" w:rsidR="0011790B" w:rsidRPr="0011790B" w:rsidRDefault="0011790B" w:rsidP="0011790B">
      <w:pPr>
        <w:jc w:val="center"/>
        <w:rPr>
          <w:rFonts w:ascii="Calibri" w:hAnsi="Calibri" w:cs="Calibri" w:hint="eastAsia"/>
          <w:b/>
          <w:bCs/>
          <w:sz w:val="28"/>
          <w:szCs w:val="28"/>
        </w:rPr>
      </w:pPr>
      <w:r w:rsidRPr="0011790B">
        <w:rPr>
          <w:rFonts w:ascii="Calibri" w:hAnsi="Calibri" w:cs="Calibri"/>
          <w:b/>
          <w:bCs/>
          <w:sz w:val="28"/>
          <w:szCs w:val="28"/>
        </w:rPr>
        <w:t>Figure re-use permission from the previous publisher</w:t>
      </w:r>
    </w:p>
    <w:p w14:paraId="65710CC7" w14:textId="7D610711" w:rsidR="00057B6F" w:rsidRDefault="0011790B" w:rsidP="00057B6F">
      <w:pPr>
        <w:rPr>
          <w:noProof/>
        </w:rPr>
      </w:pPr>
      <w:r>
        <w:t>We re-used the figure 8 and Figure 4s from the published article “</w:t>
      </w:r>
      <w:r w:rsidRPr="004925C3">
        <w:t xml:space="preserve">The light-induced transcription factor FtMYB116 promotes accumulation of </w:t>
      </w:r>
      <w:proofErr w:type="spellStart"/>
      <w:r w:rsidRPr="004925C3">
        <w:t>rutin</w:t>
      </w:r>
      <w:proofErr w:type="spellEnd"/>
      <w:r w:rsidRPr="004925C3">
        <w:t xml:space="preserve"> in Fagopyrum </w:t>
      </w:r>
      <w:proofErr w:type="spellStart"/>
      <w:r w:rsidRPr="004925C3">
        <w:t>tataricum</w:t>
      </w:r>
      <w:proofErr w:type="spellEnd"/>
      <w:r>
        <w:t xml:space="preserve">” as the Figure 4 in our article. </w:t>
      </w:r>
      <w:r>
        <w:t xml:space="preserve">We have obtained permission via email from the previous publisher which was attached in the form of images as follows. </w:t>
      </w:r>
      <w:r>
        <w:t>In the meantime, we cite</w:t>
      </w:r>
      <w:r>
        <w:t>d</w:t>
      </w:r>
      <w:r>
        <w:t xml:space="preserve"> the figure as “This figure has been modified from Zhang et al.</w:t>
      </w:r>
      <w:r w:rsidRPr="00E27907">
        <w:rPr>
          <w:vertAlign w:val="superscript"/>
        </w:rPr>
        <w:t>18</w:t>
      </w:r>
      <w:r>
        <w:t>.”.</w:t>
      </w:r>
    </w:p>
    <w:p w14:paraId="605F5F03" w14:textId="5BAF02AF" w:rsidR="00057B6F" w:rsidRDefault="00057B6F" w:rsidP="00057B6F">
      <w:pPr>
        <w:rPr>
          <w:noProof/>
        </w:rPr>
      </w:pPr>
      <w:r>
        <w:rPr>
          <w:noProof/>
        </w:rPr>
        <w:drawing>
          <wp:inline distT="0" distB="0" distL="0" distR="0" wp14:anchorId="6406D7E7" wp14:editId="7A1A9D7F">
            <wp:extent cx="5274310" cy="32194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526191" w14:textId="3D041326" w:rsidR="00BD7B02" w:rsidRDefault="00057B6F" w:rsidP="00057B6F">
      <w:r>
        <w:rPr>
          <w:noProof/>
        </w:rPr>
        <w:drawing>
          <wp:inline distT="0" distB="0" distL="0" distR="0" wp14:anchorId="334B01CB" wp14:editId="3F59B9E6">
            <wp:extent cx="5274310" cy="3602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18CB" w14:textId="77777777" w:rsidR="00057B6F" w:rsidRPr="00057B6F" w:rsidRDefault="00057B6F" w:rsidP="00057B6F">
      <w:pPr>
        <w:rPr>
          <w:rFonts w:hint="eastAsia"/>
        </w:rPr>
      </w:pPr>
    </w:p>
    <w:sectPr w:rsidR="00057B6F" w:rsidRPr="0005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0C4AB" w14:textId="77777777" w:rsidR="001D632E" w:rsidRDefault="001D632E" w:rsidP="00057B6F">
      <w:r>
        <w:separator/>
      </w:r>
    </w:p>
  </w:endnote>
  <w:endnote w:type="continuationSeparator" w:id="0">
    <w:p w14:paraId="7026CAF9" w14:textId="77777777" w:rsidR="001D632E" w:rsidRDefault="001D632E" w:rsidP="0005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E8D9" w14:textId="77777777" w:rsidR="001D632E" w:rsidRDefault="001D632E" w:rsidP="00057B6F">
      <w:r>
        <w:separator/>
      </w:r>
    </w:p>
  </w:footnote>
  <w:footnote w:type="continuationSeparator" w:id="0">
    <w:p w14:paraId="0316213F" w14:textId="77777777" w:rsidR="001D632E" w:rsidRDefault="001D632E" w:rsidP="0005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F3"/>
    <w:rsid w:val="00057B6F"/>
    <w:rsid w:val="0011790B"/>
    <w:rsid w:val="001D632E"/>
    <w:rsid w:val="007436F3"/>
    <w:rsid w:val="00BB51B5"/>
    <w:rsid w:val="00BD7B02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D8139"/>
  <w15:chartTrackingRefBased/>
  <w15:docId w15:val="{31C4D39C-0DFF-497A-89A1-DCD0C61B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057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7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B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179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179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2019-11-07T10:09:00Z</dcterms:created>
  <dcterms:modified xsi:type="dcterms:W3CDTF">2019-11-07T10:18:00Z</dcterms:modified>
</cp:coreProperties>
</file>