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8FF2D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b/>
          <w:bCs/>
          <w:color w:val="auto"/>
        </w:rPr>
        <w:t>TITLE:</w:t>
      </w:r>
      <w:r w:rsidRPr="008B28BE">
        <w:rPr>
          <w:rFonts w:asciiTheme="minorHAnsi" w:hAnsiTheme="minorHAnsi" w:cstheme="minorHAnsi"/>
          <w:color w:val="auto"/>
        </w:rPr>
        <w:t xml:space="preserve"> </w:t>
      </w:r>
    </w:p>
    <w:p w14:paraId="775F2D12" w14:textId="75E56B60" w:rsidR="003541CD" w:rsidRDefault="00EB569C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  <w:r w:rsidRPr="00097398">
        <w:rPr>
          <w:rFonts w:asciiTheme="minorHAnsi" w:hAnsiTheme="minorHAnsi" w:cstheme="minorHAnsi"/>
          <w:color w:val="auto"/>
          <w:lang w:eastAsia="zh-CN"/>
        </w:rPr>
        <w:t xml:space="preserve">Development </w:t>
      </w:r>
      <w:r w:rsidR="00097398" w:rsidRPr="00097398">
        <w:rPr>
          <w:rFonts w:asciiTheme="minorHAnsi" w:hAnsiTheme="minorHAnsi" w:cstheme="minorHAnsi"/>
          <w:color w:val="auto"/>
          <w:lang w:eastAsia="zh-CN"/>
        </w:rPr>
        <w:t>of an Individual-Tree Basal Area Increment Model using a Linear Mixed-Effects Approach</w:t>
      </w:r>
    </w:p>
    <w:p w14:paraId="685D191D" w14:textId="77777777" w:rsidR="00EB569C" w:rsidRPr="008B28BE" w:rsidRDefault="00EB569C" w:rsidP="00527C7A">
      <w:pPr>
        <w:contextualSpacing/>
        <w:rPr>
          <w:rFonts w:asciiTheme="minorHAnsi" w:hAnsiTheme="minorHAnsi" w:cstheme="minorHAnsi"/>
          <w:color w:val="auto"/>
        </w:rPr>
      </w:pPr>
    </w:p>
    <w:p w14:paraId="46057733" w14:textId="77777777" w:rsidR="003541CD" w:rsidRPr="008B28BE" w:rsidRDefault="003541CD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  <w:r w:rsidRPr="008B28BE">
        <w:rPr>
          <w:rFonts w:asciiTheme="minorHAnsi" w:hAnsiTheme="minorHAnsi" w:cstheme="minorHAnsi"/>
          <w:b/>
          <w:bCs/>
          <w:color w:val="auto"/>
        </w:rPr>
        <w:t>AUTHORS AND AFFILIATIONS:</w:t>
      </w:r>
    </w:p>
    <w:p w14:paraId="7DE644AA" w14:textId="37647C9D" w:rsidR="00097398" w:rsidRPr="008B28BE" w:rsidRDefault="003541CD" w:rsidP="00527C7A">
      <w:pPr>
        <w:contextualSpacing/>
        <w:rPr>
          <w:rFonts w:asciiTheme="minorHAnsi" w:hAnsiTheme="minorHAnsi" w:cstheme="minorHAnsi"/>
          <w:bCs/>
          <w:color w:val="auto"/>
        </w:rPr>
      </w:pPr>
      <w:proofErr w:type="spellStart"/>
      <w:r w:rsidRPr="008B28BE">
        <w:rPr>
          <w:rFonts w:asciiTheme="minorHAnsi" w:hAnsiTheme="minorHAnsi" w:cstheme="minorHAnsi"/>
          <w:color w:val="auto"/>
        </w:rPr>
        <w:t>Wenwen</w:t>
      </w:r>
      <w:proofErr w:type="spellEnd"/>
      <w:r w:rsidRPr="008B28BE">
        <w:rPr>
          <w:rFonts w:asciiTheme="minorHAnsi" w:hAnsiTheme="minorHAnsi" w:cstheme="minorHAnsi"/>
          <w:color w:val="auto"/>
        </w:rPr>
        <w:t xml:space="preserve"> Wang</w:t>
      </w:r>
      <w:r w:rsidR="00097398" w:rsidRPr="00097398">
        <w:rPr>
          <w:rFonts w:asciiTheme="minorHAnsi" w:hAnsiTheme="minorHAnsi" w:cstheme="minorHAnsi"/>
          <w:color w:val="auto"/>
          <w:vertAlign w:val="superscript"/>
        </w:rPr>
        <w:t>1</w:t>
      </w:r>
      <w:r w:rsidR="00097398">
        <w:rPr>
          <w:rFonts w:asciiTheme="minorHAnsi" w:hAnsiTheme="minorHAnsi" w:cstheme="minorHAnsi"/>
          <w:color w:val="auto"/>
        </w:rPr>
        <w:t xml:space="preserve">, </w:t>
      </w:r>
      <w:r w:rsidR="00097398" w:rsidRPr="008B28BE">
        <w:rPr>
          <w:rFonts w:asciiTheme="minorHAnsi" w:hAnsiTheme="minorHAnsi" w:cstheme="minorHAnsi"/>
          <w:bCs/>
          <w:color w:val="auto"/>
        </w:rPr>
        <w:t>Yanfeng Bai</w:t>
      </w:r>
      <w:r w:rsidR="00097398" w:rsidRPr="00097398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097398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="00097398" w:rsidRPr="008B28BE">
        <w:rPr>
          <w:rFonts w:asciiTheme="minorHAnsi" w:hAnsiTheme="minorHAnsi" w:cstheme="minorHAnsi"/>
          <w:bCs/>
          <w:color w:val="auto"/>
        </w:rPr>
        <w:t>Chunqian</w:t>
      </w:r>
      <w:proofErr w:type="spellEnd"/>
      <w:r w:rsidR="00097398" w:rsidRPr="008B28BE">
        <w:rPr>
          <w:rFonts w:asciiTheme="minorHAnsi" w:hAnsiTheme="minorHAnsi" w:cstheme="minorHAnsi"/>
          <w:bCs/>
          <w:color w:val="auto"/>
        </w:rPr>
        <w:t xml:space="preserve"> Jiang</w:t>
      </w:r>
      <w:r w:rsidR="00097398" w:rsidRPr="00097398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097398">
        <w:rPr>
          <w:rFonts w:asciiTheme="minorHAnsi" w:hAnsiTheme="minorHAnsi" w:cstheme="minorHAnsi"/>
          <w:bCs/>
          <w:color w:val="auto"/>
        </w:rPr>
        <w:t xml:space="preserve">, </w:t>
      </w:r>
      <w:r w:rsidR="00097398" w:rsidRPr="008B28BE">
        <w:rPr>
          <w:rFonts w:asciiTheme="minorHAnsi" w:hAnsiTheme="minorHAnsi" w:cstheme="minorHAnsi"/>
          <w:bCs/>
          <w:color w:val="auto"/>
        </w:rPr>
        <w:t>Jinghui Meng</w:t>
      </w:r>
      <w:r w:rsidR="00097398" w:rsidRPr="00097398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097398">
        <w:rPr>
          <w:rFonts w:asciiTheme="minorHAnsi" w:hAnsiTheme="minorHAnsi" w:cstheme="minorHAnsi"/>
          <w:bCs/>
          <w:color w:val="auto"/>
        </w:rPr>
        <w:t xml:space="preserve"> </w:t>
      </w:r>
    </w:p>
    <w:p w14:paraId="50A4E84E" w14:textId="57D861F4" w:rsidR="00097398" w:rsidRDefault="00097398" w:rsidP="00527C7A">
      <w:pPr>
        <w:contextualSpacing/>
        <w:rPr>
          <w:rFonts w:asciiTheme="minorHAnsi" w:hAnsiTheme="minorHAnsi" w:cstheme="minorHAnsi"/>
          <w:color w:val="auto"/>
        </w:rPr>
      </w:pPr>
    </w:p>
    <w:p w14:paraId="48F8B639" w14:textId="07DD4C0E" w:rsidR="003541CD" w:rsidRDefault="003541CD" w:rsidP="00527C7A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097398">
        <w:rPr>
          <w:rFonts w:asciiTheme="minorHAnsi" w:hAnsiTheme="minorHAnsi" w:cstheme="minorHAnsi"/>
          <w:bCs/>
          <w:color w:val="auto"/>
        </w:rPr>
        <w:t>Research Center of Forest Management Engineering of National Forestry and Grassland Administration, Beijing Forestry University, Beijing, China</w:t>
      </w:r>
    </w:p>
    <w:p w14:paraId="4FBB74ED" w14:textId="02A918F2" w:rsidR="00097398" w:rsidRPr="00097398" w:rsidRDefault="00097398" w:rsidP="00527C7A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8B28BE">
        <w:rPr>
          <w:rFonts w:asciiTheme="minorHAnsi" w:hAnsiTheme="minorHAnsi" w:cstheme="minorHAnsi"/>
          <w:bCs/>
          <w:color w:val="auto"/>
          <w:lang w:bidi="en-US"/>
        </w:rPr>
        <w:t>Research Institute of Forestry, Chinese Academy of Forestry, Beijing, China</w:t>
      </w:r>
    </w:p>
    <w:p w14:paraId="58CBA14F" w14:textId="77777777" w:rsidR="00097398" w:rsidRDefault="00097398" w:rsidP="00527C7A">
      <w:pPr>
        <w:contextualSpacing/>
        <w:rPr>
          <w:color w:val="auto"/>
        </w:rPr>
      </w:pPr>
    </w:p>
    <w:p w14:paraId="555244C7" w14:textId="5E7A6952" w:rsidR="003541CD" w:rsidRPr="00097398" w:rsidRDefault="00527C7A" w:rsidP="00527C7A">
      <w:pPr>
        <w:contextualSpacing/>
        <w:rPr>
          <w:color w:val="auto"/>
        </w:rPr>
      </w:pPr>
      <w:hyperlink r:id="rId8" w:history="1">
        <w:r w:rsidRPr="00026CF8">
          <w:rPr>
            <w:rStyle w:val="Hyperlink"/>
          </w:rPr>
          <w:t>wangwenwen_0321@163.com</w:t>
        </w:r>
      </w:hyperlink>
    </w:p>
    <w:p w14:paraId="7D602912" w14:textId="77777777" w:rsidR="00097398" w:rsidRDefault="00527C7A" w:rsidP="00527C7A">
      <w:pPr>
        <w:contextualSpacing/>
        <w:rPr>
          <w:color w:val="auto"/>
          <w:lang w:bidi="en-US"/>
        </w:rPr>
      </w:pPr>
      <w:hyperlink r:id="rId9" w:history="1">
        <w:r w:rsidR="003541CD" w:rsidRPr="008B28BE">
          <w:rPr>
            <w:color w:val="auto"/>
            <w:lang w:bidi="en-US"/>
          </w:rPr>
          <w:t>baiyf@caf.ac.cn</w:t>
        </w:r>
      </w:hyperlink>
    </w:p>
    <w:p w14:paraId="507EB198" w14:textId="4D248C2E" w:rsidR="003541CD" w:rsidRPr="008B28BE" w:rsidRDefault="00097398" w:rsidP="00527C7A">
      <w:pPr>
        <w:contextualSpacing/>
        <w:rPr>
          <w:rFonts w:asciiTheme="minorHAnsi" w:hAnsiTheme="minorHAnsi" w:cstheme="minorHAnsi"/>
          <w:bCs/>
          <w:color w:val="auto"/>
          <w:lang w:bidi="en-US"/>
        </w:rPr>
      </w:pPr>
      <w:hyperlink r:id="rId10" w:history="1">
        <w:r w:rsidRPr="00026CF8">
          <w:rPr>
            <w:rStyle w:val="Hyperlink"/>
            <w:rFonts w:asciiTheme="minorHAnsi" w:hAnsiTheme="minorHAnsi" w:cstheme="minorHAnsi"/>
            <w:bCs/>
            <w:lang w:bidi="en-US"/>
          </w:rPr>
          <w:t>jiangchq@caf.ac.cn</w:t>
        </w:r>
      </w:hyperlink>
    </w:p>
    <w:p w14:paraId="1657C04D" w14:textId="77777777" w:rsidR="003541CD" w:rsidRPr="008B28BE" w:rsidRDefault="00527C7A" w:rsidP="00527C7A">
      <w:pPr>
        <w:contextualSpacing/>
        <w:rPr>
          <w:rFonts w:asciiTheme="minorHAnsi" w:hAnsiTheme="minorHAnsi" w:cstheme="minorHAnsi"/>
          <w:bCs/>
          <w:color w:val="auto"/>
        </w:rPr>
      </w:pPr>
      <w:hyperlink r:id="rId11" w:history="1">
        <w:r w:rsidR="003541CD" w:rsidRPr="008B28BE">
          <w:rPr>
            <w:color w:val="auto"/>
          </w:rPr>
          <w:t>jmeng@bjfu.edu.cn</w:t>
        </w:r>
      </w:hyperlink>
    </w:p>
    <w:p w14:paraId="3F790DC8" w14:textId="77777777" w:rsidR="003541CD" w:rsidRPr="008B28BE" w:rsidRDefault="003541CD" w:rsidP="00527C7A">
      <w:pPr>
        <w:contextualSpacing/>
        <w:rPr>
          <w:rFonts w:asciiTheme="minorHAnsi" w:hAnsiTheme="minorHAnsi" w:cstheme="minorHAnsi"/>
          <w:bCs/>
          <w:color w:val="auto"/>
        </w:rPr>
      </w:pPr>
    </w:p>
    <w:p w14:paraId="22129A42" w14:textId="77777777" w:rsidR="003541CD" w:rsidRPr="008B28BE" w:rsidRDefault="003541CD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  <w:r w:rsidRPr="008B28BE">
        <w:rPr>
          <w:rFonts w:asciiTheme="minorHAnsi" w:hAnsiTheme="minorHAnsi" w:cstheme="minorHAnsi"/>
          <w:b/>
          <w:bCs/>
          <w:color w:val="auto"/>
        </w:rPr>
        <w:t>CORRESPONDING AUTHOR:</w:t>
      </w:r>
    </w:p>
    <w:p w14:paraId="3EB49F55" w14:textId="77777777" w:rsidR="003541CD" w:rsidRPr="008B28BE" w:rsidRDefault="003541CD" w:rsidP="00527C7A">
      <w:pPr>
        <w:contextualSpacing/>
        <w:rPr>
          <w:rFonts w:asciiTheme="minorHAnsi" w:hAnsiTheme="minorHAnsi" w:cstheme="minorHAnsi"/>
          <w:bCs/>
          <w:color w:val="auto"/>
        </w:rPr>
      </w:pPr>
      <w:r w:rsidRPr="008B28BE">
        <w:rPr>
          <w:rFonts w:asciiTheme="minorHAnsi" w:hAnsiTheme="minorHAnsi" w:cstheme="minorHAnsi"/>
          <w:bCs/>
          <w:color w:val="auto"/>
        </w:rPr>
        <w:t>Jinghui Meng</w:t>
      </w:r>
      <w:r w:rsidRPr="008B28BE">
        <w:rPr>
          <w:rFonts w:asciiTheme="minorHAnsi" w:hAnsiTheme="minorHAnsi" w:cstheme="minorHAnsi"/>
          <w:bCs/>
          <w:color w:val="auto"/>
        </w:rPr>
        <w:tab/>
      </w:r>
    </w:p>
    <w:p w14:paraId="56339EAB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155AE38F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b/>
          <w:bCs/>
          <w:color w:val="auto"/>
        </w:rPr>
        <w:t>KEYWORDS:</w:t>
      </w:r>
      <w:r w:rsidRPr="008B28BE">
        <w:rPr>
          <w:rFonts w:asciiTheme="minorHAnsi" w:hAnsiTheme="minorHAnsi" w:cstheme="minorHAnsi"/>
          <w:color w:val="auto"/>
        </w:rPr>
        <w:t xml:space="preserve"> </w:t>
      </w:r>
    </w:p>
    <w:p w14:paraId="5AD8ABD4" w14:textId="2144660F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 w:hint="eastAsia"/>
          <w:color w:val="auto"/>
          <w:lang w:eastAsia="zh-CN"/>
        </w:rPr>
        <w:t>I</w:t>
      </w:r>
      <w:r w:rsidRPr="008B28BE">
        <w:rPr>
          <w:rFonts w:asciiTheme="minorHAnsi" w:hAnsiTheme="minorHAnsi" w:cstheme="minorHAnsi"/>
          <w:color w:val="auto"/>
        </w:rPr>
        <w:t>ndividual-tree model, basal area increment, ordinary least square</w:t>
      </w:r>
      <w:r w:rsidR="0071520B" w:rsidRPr="008B28BE">
        <w:rPr>
          <w:rFonts w:asciiTheme="minorHAnsi" w:hAnsiTheme="minorHAnsi" w:cstheme="minorHAnsi"/>
          <w:color w:val="auto"/>
        </w:rPr>
        <w:t>s</w:t>
      </w:r>
      <w:r w:rsidR="00202E35" w:rsidRPr="008B28BE">
        <w:rPr>
          <w:rFonts w:asciiTheme="minorHAnsi" w:hAnsiTheme="minorHAnsi" w:cstheme="minorHAnsi"/>
          <w:color w:val="auto"/>
        </w:rPr>
        <w:t xml:space="preserve"> </w:t>
      </w:r>
      <w:r w:rsidR="00202E35" w:rsidRPr="008B28BE">
        <w:rPr>
          <w:rFonts w:asciiTheme="minorHAnsi" w:hAnsiTheme="minorHAnsi" w:cstheme="minorHAnsi"/>
          <w:color w:val="auto"/>
          <w:lang w:eastAsia="zh-CN"/>
        </w:rPr>
        <w:t>(OLS)</w:t>
      </w:r>
      <w:r w:rsidR="0091762E" w:rsidRPr="008B28BE">
        <w:rPr>
          <w:color w:val="auto"/>
        </w:rPr>
        <w:t xml:space="preserve"> </w:t>
      </w:r>
      <w:r w:rsidR="0091762E" w:rsidRPr="008B28BE">
        <w:rPr>
          <w:rFonts w:asciiTheme="minorHAnsi" w:hAnsiTheme="minorHAnsi" w:cstheme="minorHAnsi"/>
          <w:color w:val="auto"/>
          <w:lang w:eastAsia="zh-CN"/>
        </w:rPr>
        <w:t>regression</w:t>
      </w:r>
      <w:r w:rsidRPr="008B28BE">
        <w:rPr>
          <w:rFonts w:asciiTheme="minorHAnsi" w:hAnsiTheme="minorHAnsi" w:cstheme="minorHAnsi"/>
          <w:color w:val="auto"/>
        </w:rPr>
        <w:t xml:space="preserve">, </w:t>
      </w:r>
      <w:r w:rsidR="00F52AFA" w:rsidRPr="008B28BE">
        <w:rPr>
          <w:rFonts w:asciiTheme="minorHAnsi" w:hAnsiTheme="minorHAnsi" w:cstheme="minorHAnsi"/>
          <w:color w:val="auto"/>
        </w:rPr>
        <w:t>hierarchical stochastic structure</w:t>
      </w:r>
      <w:r w:rsidRPr="008B28BE">
        <w:rPr>
          <w:rFonts w:asciiTheme="minorHAnsi" w:hAnsiTheme="minorHAnsi" w:cstheme="minorHAnsi"/>
          <w:color w:val="auto"/>
        </w:rPr>
        <w:t>,</w:t>
      </w:r>
      <w:r w:rsidR="004B30D8" w:rsidRPr="008B28BE">
        <w:rPr>
          <w:rFonts w:asciiTheme="minorHAnsi" w:hAnsiTheme="minorHAnsi" w:cstheme="minorHAnsi"/>
          <w:color w:val="auto"/>
        </w:rPr>
        <w:t xml:space="preserve"> heteroscedasticity, autocorrelation</w:t>
      </w:r>
      <w:r w:rsidR="004B30D8" w:rsidRPr="008B28BE">
        <w:rPr>
          <w:rFonts w:asciiTheme="minorHAnsi" w:hAnsiTheme="minorHAnsi" w:cstheme="minorHAnsi" w:hint="eastAsia"/>
          <w:color w:val="auto"/>
          <w:lang w:eastAsia="zh-CN"/>
        </w:rPr>
        <w:t>,</w:t>
      </w:r>
      <w:r w:rsidRPr="008B28BE">
        <w:rPr>
          <w:rFonts w:asciiTheme="minorHAnsi" w:hAnsiTheme="minorHAnsi" w:cstheme="minorHAnsi"/>
          <w:color w:val="auto"/>
        </w:rPr>
        <w:t xml:space="preserve"> linear mixed-effects approach</w:t>
      </w:r>
    </w:p>
    <w:p w14:paraId="4544DDC6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7DFCD522" w14:textId="77777777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b/>
          <w:bCs/>
          <w:color w:val="auto"/>
        </w:rPr>
        <w:t>SUMMARY:</w:t>
      </w:r>
    </w:p>
    <w:p w14:paraId="6789823E" w14:textId="18731B44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 w:hint="eastAsia"/>
          <w:color w:val="auto"/>
          <w:lang w:eastAsia="zh-CN"/>
        </w:rPr>
        <w:t>M</w:t>
      </w:r>
      <w:r w:rsidRPr="008B28BE">
        <w:rPr>
          <w:rFonts w:asciiTheme="minorHAnsi" w:hAnsiTheme="minorHAnsi" w:cstheme="minorHAnsi"/>
          <w:color w:val="auto"/>
        </w:rPr>
        <w:t>ixed-effects</w:t>
      </w:r>
      <w:r w:rsidRPr="008B28BE">
        <w:rPr>
          <w:rFonts w:asciiTheme="minorHAnsi" w:hAnsiTheme="minorHAnsi" w:cstheme="minorHAnsi" w:hint="eastAsia"/>
          <w:color w:val="auto"/>
          <w:lang w:eastAsia="zh-CN"/>
        </w:rPr>
        <w:t xml:space="preserve"> model</w:t>
      </w:r>
      <w:r w:rsidR="00000099" w:rsidRPr="008B28BE">
        <w:rPr>
          <w:rFonts w:asciiTheme="minorHAnsi" w:hAnsiTheme="minorHAnsi" w:cstheme="minorHAnsi"/>
          <w:color w:val="auto"/>
          <w:lang w:eastAsia="zh-CN"/>
        </w:rPr>
        <w:t>s</w:t>
      </w:r>
      <w:r w:rsidRPr="008B28BE">
        <w:rPr>
          <w:rFonts w:asciiTheme="minorHAnsi" w:hAnsiTheme="minorHAnsi" w:cstheme="minorHAnsi"/>
          <w:color w:val="auto"/>
        </w:rPr>
        <w:t xml:space="preserve"> </w:t>
      </w:r>
      <w:r w:rsidR="0012391B" w:rsidRPr="008B28BE">
        <w:rPr>
          <w:rFonts w:asciiTheme="minorHAnsi" w:hAnsiTheme="minorHAnsi" w:cstheme="minorHAnsi"/>
          <w:color w:val="auto"/>
        </w:rPr>
        <w:t>are</w:t>
      </w:r>
      <w:r w:rsidRPr="008B28BE">
        <w:rPr>
          <w:rFonts w:asciiTheme="minorHAnsi" w:hAnsiTheme="minorHAnsi" w:cstheme="minorHAnsi"/>
          <w:color w:val="auto"/>
        </w:rPr>
        <w:t xml:space="preserve"> flexible and </w:t>
      </w:r>
      <w:r w:rsidR="001D256F" w:rsidRPr="008B28BE">
        <w:rPr>
          <w:rFonts w:asciiTheme="minorHAnsi" w:hAnsiTheme="minorHAnsi" w:cstheme="minorHAnsi"/>
          <w:color w:val="auto"/>
        </w:rPr>
        <w:t xml:space="preserve">useful </w:t>
      </w:r>
      <w:r w:rsidRPr="008B28BE">
        <w:rPr>
          <w:rFonts w:asciiTheme="minorHAnsi" w:hAnsiTheme="minorHAnsi" w:cstheme="minorHAnsi"/>
          <w:color w:val="auto"/>
        </w:rPr>
        <w:t>tool</w:t>
      </w:r>
      <w:r w:rsidR="00527C7A">
        <w:rPr>
          <w:rFonts w:asciiTheme="minorHAnsi" w:hAnsiTheme="minorHAnsi" w:cstheme="minorHAnsi"/>
          <w:color w:val="auto"/>
        </w:rPr>
        <w:t>s</w:t>
      </w:r>
      <w:r w:rsidRPr="008B28BE">
        <w:rPr>
          <w:rFonts w:asciiTheme="minorHAnsi" w:hAnsiTheme="minorHAnsi" w:cstheme="minorHAnsi"/>
          <w:color w:val="auto"/>
        </w:rPr>
        <w:t xml:space="preserve"> for analyzing data</w:t>
      </w:r>
      <w:r w:rsidRPr="008B28BE">
        <w:rPr>
          <w:rFonts w:asciiTheme="minorHAnsi" w:hAnsiTheme="minorHAnsi" w:cstheme="minorHAnsi" w:hint="eastAsia"/>
          <w:color w:val="auto"/>
          <w:lang w:eastAsia="zh-CN"/>
        </w:rPr>
        <w:t xml:space="preserve"> with </w:t>
      </w:r>
      <w:r w:rsidR="0012391B" w:rsidRPr="008B28BE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8B28BE">
        <w:rPr>
          <w:rFonts w:asciiTheme="minorHAnsi" w:hAnsiTheme="minorHAnsi" w:cstheme="minorHAnsi"/>
          <w:color w:val="auto"/>
          <w:lang w:eastAsia="zh-CN"/>
        </w:rPr>
        <w:t>hierarchical stochastic structure</w:t>
      </w:r>
      <w:r w:rsidRPr="008B28BE">
        <w:rPr>
          <w:rFonts w:asciiTheme="minorHAnsi" w:hAnsiTheme="minorHAnsi" w:cstheme="minorHAnsi" w:hint="eastAsia"/>
          <w:color w:val="auto"/>
          <w:lang w:eastAsia="zh-CN"/>
        </w:rPr>
        <w:t xml:space="preserve"> in forestry</w:t>
      </w:r>
      <w:r w:rsidR="00134FB3" w:rsidRPr="008B28BE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Pr="008B28BE">
        <w:rPr>
          <w:rFonts w:asciiTheme="minorHAnsi" w:hAnsiTheme="minorHAnsi" w:cstheme="minorHAnsi"/>
          <w:color w:val="auto"/>
        </w:rPr>
        <w:t xml:space="preserve"> could </w:t>
      </w:r>
      <w:r w:rsidR="00134FB3" w:rsidRPr="008B28BE">
        <w:rPr>
          <w:rFonts w:asciiTheme="minorHAnsi" w:hAnsiTheme="minorHAnsi" w:cstheme="minorHAnsi"/>
          <w:color w:val="auto"/>
        </w:rPr>
        <w:t xml:space="preserve">also be used to </w:t>
      </w:r>
      <w:r w:rsidRPr="008B28BE">
        <w:rPr>
          <w:rFonts w:asciiTheme="minorHAnsi" w:hAnsiTheme="minorHAnsi" w:cstheme="minorHAnsi"/>
          <w:color w:val="auto"/>
        </w:rPr>
        <w:t>significantly improve the performance of forest growth</w:t>
      </w:r>
      <w:r w:rsidR="006119E5" w:rsidRPr="008B28BE">
        <w:rPr>
          <w:rFonts w:asciiTheme="minorHAnsi" w:hAnsiTheme="minorHAnsi" w:cstheme="minorHAnsi"/>
          <w:color w:val="auto"/>
        </w:rPr>
        <w:t xml:space="preserve"> </w:t>
      </w:r>
      <w:r w:rsidRPr="008B28BE">
        <w:rPr>
          <w:rFonts w:asciiTheme="minorHAnsi" w:hAnsiTheme="minorHAnsi" w:cstheme="minorHAnsi"/>
          <w:color w:val="auto"/>
        </w:rPr>
        <w:t>model</w:t>
      </w:r>
      <w:r w:rsidRPr="008B28BE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8B28BE">
        <w:rPr>
          <w:rFonts w:asciiTheme="minorHAnsi" w:hAnsiTheme="minorHAnsi" w:cstheme="minorHAnsi"/>
          <w:color w:val="auto"/>
        </w:rPr>
        <w:t xml:space="preserve">. </w:t>
      </w:r>
      <w:r w:rsidR="00134FB3" w:rsidRPr="008B28BE">
        <w:rPr>
          <w:rFonts w:asciiTheme="minorHAnsi" w:hAnsiTheme="minorHAnsi" w:cstheme="minorHAnsi"/>
          <w:color w:val="auto"/>
        </w:rPr>
        <w:t>Here</w:t>
      </w:r>
      <w:r w:rsidRPr="008B28BE">
        <w:rPr>
          <w:rFonts w:asciiTheme="minorHAnsi" w:hAnsiTheme="minorHAnsi" w:cstheme="minorHAnsi"/>
          <w:color w:val="auto"/>
        </w:rPr>
        <w:t xml:space="preserve">, a protocol is presented that synthesizes information </w:t>
      </w:r>
      <w:r w:rsidR="00134FB3" w:rsidRPr="008B28BE">
        <w:rPr>
          <w:rFonts w:asciiTheme="minorHAnsi" w:hAnsiTheme="minorHAnsi" w:cstheme="minorHAnsi"/>
          <w:color w:val="auto"/>
        </w:rPr>
        <w:t>relating to</w:t>
      </w:r>
      <w:r w:rsidR="00000099" w:rsidRPr="008B28BE">
        <w:rPr>
          <w:rFonts w:asciiTheme="minorHAnsi" w:hAnsiTheme="minorHAnsi" w:cstheme="minorHAnsi"/>
          <w:color w:val="auto"/>
        </w:rPr>
        <w:t xml:space="preserve"> </w:t>
      </w:r>
      <w:r w:rsidRPr="008B28BE">
        <w:rPr>
          <w:rFonts w:asciiTheme="minorHAnsi" w:hAnsiTheme="minorHAnsi" w:cstheme="minorHAnsi" w:hint="eastAsia"/>
          <w:color w:val="auto"/>
          <w:lang w:eastAsia="zh-CN"/>
        </w:rPr>
        <w:t xml:space="preserve">linear </w:t>
      </w:r>
      <w:r w:rsidRPr="008B28BE">
        <w:rPr>
          <w:rFonts w:asciiTheme="minorHAnsi" w:hAnsiTheme="minorHAnsi" w:cstheme="minorHAnsi"/>
          <w:color w:val="auto"/>
        </w:rPr>
        <w:t xml:space="preserve">mixed-effects </w:t>
      </w:r>
      <w:r w:rsidR="008E34B7" w:rsidRPr="008B28BE">
        <w:rPr>
          <w:rFonts w:asciiTheme="minorHAnsi" w:hAnsiTheme="minorHAnsi" w:cstheme="minorHAnsi"/>
          <w:color w:val="auto"/>
          <w:lang w:eastAsia="zh-CN"/>
        </w:rPr>
        <w:t>model</w:t>
      </w:r>
      <w:r w:rsidR="00000099" w:rsidRPr="008B28BE">
        <w:rPr>
          <w:rFonts w:asciiTheme="minorHAnsi" w:hAnsiTheme="minorHAnsi" w:cstheme="minorHAnsi"/>
          <w:color w:val="auto"/>
          <w:lang w:eastAsia="zh-CN"/>
        </w:rPr>
        <w:t>s</w:t>
      </w:r>
      <w:r w:rsidRPr="008B28BE">
        <w:rPr>
          <w:rFonts w:asciiTheme="minorHAnsi" w:hAnsiTheme="minorHAnsi" w:cstheme="minorHAnsi"/>
          <w:color w:val="auto"/>
        </w:rPr>
        <w:t>.</w:t>
      </w:r>
    </w:p>
    <w:p w14:paraId="7CDF334A" w14:textId="77777777" w:rsidR="00527C7A" w:rsidRDefault="00527C7A" w:rsidP="00527C7A">
      <w:pPr>
        <w:widowControl/>
        <w:autoSpaceDE/>
        <w:autoSpaceDN/>
        <w:adjustRightInd/>
        <w:contextualSpacing/>
        <w:jc w:val="left"/>
        <w:rPr>
          <w:rFonts w:asciiTheme="minorHAnsi" w:hAnsiTheme="minorHAnsi" w:cstheme="minorHAnsi"/>
          <w:color w:val="auto"/>
        </w:rPr>
      </w:pPr>
    </w:p>
    <w:p w14:paraId="5B4F3778" w14:textId="0E235777" w:rsidR="00AA0C67" w:rsidRPr="008B28BE" w:rsidRDefault="00630592" w:rsidP="00527C7A">
      <w:pPr>
        <w:widowControl/>
        <w:autoSpaceDE/>
        <w:autoSpaceDN/>
        <w:adjustRightInd/>
        <w:contextualSpacing/>
        <w:jc w:val="left"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b/>
          <w:bCs/>
          <w:color w:val="auto"/>
        </w:rPr>
        <w:t>ABSTRACT:</w:t>
      </w:r>
      <w:r w:rsidR="00EC458E" w:rsidRPr="008B28BE" w:rsidDel="00DC0804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1412E556" w14:textId="07CF31A1" w:rsidR="00FD6113" w:rsidRPr="008B28BE" w:rsidRDefault="00134FB3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  <w:r w:rsidRPr="008B28BE">
        <w:rPr>
          <w:rFonts w:asciiTheme="minorHAnsi" w:hAnsiTheme="minorHAnsi" w:cstheme="minorHAnsi"/>
          <w:color w:val="auto"/>
          <w:lang w:eastAsia="zh-CN"/>
        </w:rPr>
        <w:t>Here</w:t>
      </w:r>
      <w:r w:rsidR="00EB0B88" w:rsidRPr="008B28BE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we developed </w:t>
      </w:r>
      <w:r w:rsidR="00EB0B88" w:rsidRPr="008B28BE">
        <w:rPr>
          <w:rFonts w:asciiTheme="minorHAnsi" w:hAnsiTheme="minorHAnsi" w:cstheme="minorHAnsi"/>
          <w:color w:val="auto"/>
          <w:lang w:eastAsia="zh-CN"/>
        </w:rPr>
        <w:t>a</w:t>
      </w:r>
      <w:r w:rsidR="00A93E41" w:rsidRPr="008B28BE">
        <w:rPr>
          <w:rFonts w:asciiTheme="minorHAnsi" w:hAnsiTheme="minorHAnsi" w:cstheme="minorHAnsi"/>
          <w:color w:val="auto"/>
          <w:lang w:eastAsia="zh-CN"/>
        </w:rPr>
        <w:t>n individual</w:t>
      </w:r>
      <w:r w:rsidR="00B829F5" w:rsidRPr="008B28BE">
        <w:rPr>
          <w:rFonts w:asciiTheme="minorHAnsi" w:hAnsiTheme="minorHAnsi" w:cstheme="minorHAnsi" w:hint="eastAsia"/>
          <w:color w:val="auto"/>
          <w:lang w:eastAsia="zh-CN"/>
        </w:rPr>
        <w:t>-</w:t>
      </w:r>
      <w:r w:rsidR="00A93E41" w:rsidRPr="008B28BE">
        <w:rPr>
          <w:rFonts w:asciiTheme="minorHAnsi" w:hAnsiTheme="minorHAnsi" w:cstheme="minorHAnsi"/>
          <w:color w:val="auto"/>
          <w:lang w:eastAsia="zh-CN"/>
        </w:rPr>
        <w:t xml:space="preserve">tree </w:t>
      </w:r>
      <w:r w:rsidR="00E34B77" w:rsidRPr="008B28BE">
        <w:rPr>
          <w:rFonts w:asciiTheme="minorHAnsi" w:hAnsiTheme="minorHAnsi" w:cstheme="minorHAnsi"/>
          <w:color w:val="auto"/>
          <w:lang w:eastAsia="zh-CN"/>
        </w:rPr>
        <w:t xml:space="preserve">model of 5-year </w:t>
      </w:r>
      <w:r w:rsidR="00A93E41" w:rsidRPr="008B28BE">
        <w:rPr>
          <w:rFonts w:asciiTheme="minorHAnsi" w:hAnsiTheme="minorHAnsi" w:cstheme="minorHAnsi"/>
          <w:color w:val="auto"/>
          <w:lang w:eastAsia="zh-CN"/>
        </w:rPr>
        <w:t>basal area increment</w:t>
      </w:r>
      <w:r w:rsidRPr="008B28BE">
        <w:rPr>
          <w:rFonts w:asciiTheme="minorHAnsi" w:hAnsiTheme="minorHAnsi" w:cstheme="minorHAnsi"/>
          <w:color w:val="auto"/>
          <w:lang w:eastAsia="zh-CN"/>
        </w:rPr>
        <w:t>s</w:t>
      </w:r>
      <w:r w:rsidR="00AA0C67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75ED" w:rsidRPr="008B28BE">
        <w:rPr>
          <w:rFonts w:asciiTheme="minorHAnsi" w:hAnsiTheme="minorHAnsi" w:cstheme="minorHAnsi"/>
          <w:color w:val="auto"/>
          <w:lang w:eastAsia="zh-CN"/>
        </w:rPr>
        <w:t xml:space="preserve">based on a </w:t>
      </w:r>
      <w:r w:rsidR="00EB0B88" w:rsidRPr="008B28BE">
        <w:rPr>
          <w:rFonts w:asciiTheme="minorHAnsi" w:hAnsiTheme="minorHAnsi" w:cstheme="minorHAnsi"/>
          <w:color w:val="auto"/>
          <w:lang w:eastAsia="zh-CN"/>
        </w:rPr>
        <w:t>data</w:t>
      </w:r>
      <w:r w:rsidR="000775ED" w:rsidRPr="008B28BE">
        <w:rPr>
          <w:rFonts w:asciiTheme="minorHAnsi" w:hAnsiTheme="minorHAnsi" w:cstheme="minorHAnsi"/>
          <w:color w:val="auto"/>
          <w:lang w:eastAsia="zh-CN"/>
        </w:rPr>
        <w:t xml:space="preserve">set including </w:t>
      </w:r>
      <w:r w:rsidR="00EB0B88" w:rsidRPr="008B28BE">
        <w:rPr>
          <w:rFonts w:asciiTheme="minorHAnsi" w:hAnsiTheme="minorHAnsi" w:cstheme="minorHAnsi"/>
          <w:color w:val="auto"/>
          <w:lang w:eastAsia="zh-CN"/>
        </w:rPr>
        <w:t>21</w:t>
      </w:r>
      <w:r w:rsidR="00666498">
        <w:rPr>
          <w:rFonts w:asciiTheme="minorHAnsi" w:hAnsiTheme="minorHAnsi" w:cstheme="minorHAnsi"/>
          <w:color w:val="auto"/>
          <w:lang w:eastAsia="zh-CN"/>
        </w:rPr>
        <w:t>898</w:t>
      </w:r>
      <w:r w:rsidR="00BF33BD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A57936" w:rsidRPr="008B28BE">
        <w:rPr>
          <w:rFonts w:asciiTheme="minorHAnsi" w:hAnsiTheme="minorHAnsi" w:cstheme="minorHAnsi"/>
          <w:i/>
          <w:iCs/>
          <w:color w:val="auto"/>
          <w:lang w:eastAsia="zh-CN"/>
        </w:rPr>
        <w:t>Picea</w:t>
      </w:r>
      <w:proofErr w:type="spellEnd"/>
      <w:r w:rsidR="00A57936" w:rsidRPr="008B28BE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proofErr w:type="spellStart"/>
      <w:r w:rsidR="00A57936" w:rsidRPr="008B28BE">
        <w:rPr>
          <w:rFonts w:asciiTheme="minorHAnsi" w:hAnsiTheme="minorHAnsi" w:cstheme="minorHAnsi"/>
          <w:i/>
          <w:iCs/>
          <w:color w:val="auto"/>
          <w:lang w:eastAsia="zh-CN"/>
        </w:rPr>
        <w:t>asperata</w:t>
      </w:r>
      <w:proofErr w:type="spellEnd"/>
      <w:r w:rsidR="00EB0B88" w:rsidRPr="008B28BE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r w:rsidR="00EB0B88" w:rsidRPr="008B28BE">
        <w:rPr>
          <w:rFonts w:asciiTheme="minorHAnsi" w:hAnsiTheme="minorHAnsi" w:cstheme="minorHAnsi"/>
          <w:iCs/>
          <w:color w:val="auto"/>
          <w:lang w:eastAsia="zh-CN"/>
        </w:rPr>
        <w:t xml:space="preserve">trees </w:t>
      </w:r>
      <w:r w:rsidR="000775ED" w:rsidRPr="008B28BE">
        <w:rPr>
          <w:rFonts w:asciiTheme="minorHAnsi" w:hAnsiTheme="minorHAnsi" w:cstheme="minorHAnsi"/>
          <w:iCs/>
          <w:color w:val="auto"/>
          <w:lang w:eastAsia="zh-CN"/>
        </w:rPr>
        <w:t>from</w:t>
      </w:r>
      <w:r w:rsidR="00EB0B88" w:rsidRPr="008B28BE">
        <w:rPr>
          <w:rFonts w:asciiTheme="minorHAnsi" w:hAnsiTheme="minorHAnsi" w:cstheme="minorHAnsi"/>
          <w:iCs/>
          <w:color w:val="auto"/>
          <w:lang w:eastAsia="zh-CN"/>
        </w:rPr>
        <w:t xml:space="preserve"> 7</w:t>
      </w:r>
      <w:r w:rsidR="00E7440B">
        <w:rPr>
          <w:rFonts w:asciiTheme="minorHAnsi" w:hAnsiTheme="minorHAnsi" w:cstheme="minorHAnsi"/>
          <w:iCs/>
          <w:color w:val="auto"/>
          <w:lang w:eastAsia="zh-CN"/>
        </w:rPr>
        <w:t>79</w:t>
      </w:r>
      <w:r w:rsidR="00EB0B88" w:rsidRPr="008B28BE">
        <w:rPr>
          <w:rFonts w:asciiTheme="minorHAnsi" w:hAnsiTheme="minorHAnsi" w:cstheme="minorHAnsi"/>
          <w:iCs/>
          <w:color w:val="auto"/>
          <w:lang w:eastAsia="zh-CN"/>
        </w:rPr>
        <w:t xml:space="preserve"> sample</w:t>
      </w:r>
      <w:r w:rsidR="00BF33BD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B0B88" w:rsidRPr="008B28BE">
        <w:rPr>
          <w:rFonts w:asciiTheme="minorHAnsi" w:hAnsiTheme="minorHAnsi" w:cstheme="minorHAnsi"/>
          <w:color w:val="auto"/>
          <w:lang w:eastAsia="zh-CN"/>
        </w:rPr>
        <w:t xml:space="preserve">plots located </w:t>
      </w:r>
      <w:r w:rsidR="00BF33BD" w:rsidRPr="008B28BE">
        <w:rPr>
          <w:rFonts w:asciiTheme="minorHAnsi" w:hAnsiTheme="minorHAnsi" w:cstheme="minorHAnsi" w:hint="eastAsia"/>
          <w:color w:val="auto"/>
          <w:lang w:eastAsia="zh-CN"/>
        </w:rPr>
        <w:t>in</w:t>
      </w:r>
      <w:r w:rsidR="00BF33BD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57936" w:rsidRPr="008B28BE">
        <w:rPr>
          <w:rFonts w:asciiTheme="minorHAnsi" w:hAnsiTheme="minorHAnsi" w:cstheme="minorHAnsi"/>
          <w:color w:val="auto"/>
          <w:lang w:eastAsia="zh-CN"/>
        </w:rPr>
        <w:t>Xinjiang</w:t>
      </w:r>
      <w:r w:rsidR="00BF33BD" w:rsidRPr="008B28BE">
        <w:rPr>
          <w:rFonts w:asciiTheme="minorHAnsi" w:hAnsiTheme="minorHAnsi" w:cstheme="minorHAnsi"/>
          <w:color w:val="auto"/>
          <w:lang w:eastAsia="zh-CN"/>
        </w:rPr>
        <w:t xml:space="preserve"> Province, </w:t>
      </w:r>
      <w:r w:rsidR="00A57936" w:rsidRPr="008B28BE">
        <w:rPr>
          <w:rFonts w:asciiTheme="minorHAnsi" w:hAnsiTheme="minorHAnsi" w:cstheme="minorHAnsi"/>
          <w:color w:val="auto"/>
          <w:lang w:eastAsia="zh-CN"/>
        </w:rPr>
        <w:t>northwest</w:t>
      </w:r>
      <w:r w:rsidR="00BF33BD" w:rsidRPr="008B28BE">
        <w:rPr>
          <w:rFonts w:asciiTheme="minorHAnsi" w:hAnsiTheme="minorHAnsi" w:cstheme="minorHAnsi"/>
          <w:color w:val="auto"/>
          <w:lang w:eastAsia="zh-CN"/>
        </w:rPr>
        <w:t xml:space="preserve"> China.</w:t>
      </w:r>
      <w:r w:rsidR="00CC6283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F37A9" w:rsidRPr="008B28BE">
        <w:rPr>
          <w:rFonts w:asciiTheme="minorHAnsi" w:hAnsiTheme="minorHAnsi" w:cstheme="minorHAnsi"/>
          <w:color w:val="auto"/>
          <w:lang w:eastAsia="zh-CN"/>
        </w:rPr>
        <w:t>To prevent high correla</w:t>
      </w:r>
      <w:r w:rsidR="0076065E" w:rsidRPr="008B28BE">
        <w:rPr>
          <w:rFonts w:asciiTheme="minorHAnsi" w:hAnsiTheme="minorHAnsi" w:cstheme="minorHAnsi"/>
          <w:color w:val="auto"/>
          <w:lang w:eastAsia="zh-CN"/>
        </w:rPr>
        <w:t xml:space="preserve">tions </w:t>
      </w:r>
      <w:r w:rsidR="000F5697" w:rsidRPr="008B28BE">
        <w:rPr>
          <w:rFonts w:asciiTheme="minorHAnsi" w:hAnsiTheme="minorHAnsi" w:cstheme="minorHAnsi"/>
          <w:color w:val="auto"/>
          <w:lang w:eastAsia="zh-CN"/>
        </w:rPr>
        <w:t xml:space="preserve">among </w:t>
      </w:r>
      <w:r w:rsidR="0076065E" w:rsidRPr="008B28BE">
        <w:rPr>
          <w:rFonts w:asciiTheme="minorHAnsi" w:hAnsiTheme="minorHAnsi" w:cstheme="minorHAnsi"/>
          <w:color w:val="auto"/>
          <w:lang w:eastAsia="zh-CN"/>
        </w:rPr>
        <w:t>observations from the same samp</w:t>
      </w:r>
      <w:r w:rsidR="000F5697" w:rsidRPr="008B28BE">
        <w:rPr>
          <w:rFonts w:asciiTheme="minorHAnsi" w:hAnsiTheme="minorHAnsi" w:cstheme="minorHAnsi"/>
          <w:color w:val="auto"/>
          <w:lang w:eastAsia="zh-CN"/>
        </w:rPr>
        <w:t>l</w:t>
      </w:r>
      <w:r w:rsidR="0031493B" w:rsidRPr="008B28BE">
        <w:rPr>
          <w:rFonts w:asciiTheme="minorHAnsi" w:hAnsiTheme="minorHAnsi" w:cstheme="minorHAnsi"/>
          <w:color w:val="auto"/>
          <w:lang w:eastAsia="zh-CN"/>
        </w:rPr>
        <w:t>ing</w:t>
      </w:r>
      <w:r w:rsidR="000F5697" w:rsidRPr="008B28BE">
        <w:rPr>
          <w:rFonts w:asciiTheme="minorHAnsi" w:hAnsiTheme="minorHAnsi" w:cstheme="minorHAnsi"/>
          <w:color w:val="auto"/>
          <w:lang w:eastAsia="zh-CN"/>
        </w:rPr>
        <w:t xml:space="preserve"> unit</w:t>
      </w:r>
      <w:r w:rsidR="0076065E" w:rsidRPr="008B28BE">
        <w:rPr>
          <w:rFonts w:asciiTheme="minorHAnsi" w:hAnsiTheme="minorHAnsi" w:cstheme="minorHAnsi"/>
          <w:color w:val="auto"/>
          <w:lang w:eastAsia="zh-CN"/>
        </w:rPr>
        <w:t xml:space="preserve">, we developed the model using </w:t>
      </w:r>
      <w:r w:rsidR="00BF33BD" w:rsidRPr="008B28BE">
        <w:rPr>
          <w:rFonts w:asciiTheme="minorHAnsi" w:hAnsiTheme="minorHAnsi" w:cstheme="minorHAnsi"/>
          <w:color w:val="auto"/>
          <w:lang w:eastAsia="zh-CN"/>
        </w:rPr>
        <w:t>a</w:t>
      </w:r>
      <w:r w:rsidR="00A93E41" w:rsidRPr="008B28BE">
        <w:rPr>
          <w:rFonts w:asciiTheme="minorHAnsi" w:hAnsiTheme="minorHAnsi" w:cstheme="minorHAnsi"/>
          <w:color w:val="auto"/>
          <w:lang w:eastAsia="zh-CN"/>
        </w:rPr>
        <w:t xml:space="preserve"> linear mixed-effects </w:t>
      </w:r>
      <w:r w:rsidR="00D36C73" w:rsidRPr="008B28BE">
        <w:rPr>
          <w:rFonts w:asciiTheme="minorHAnsi" w:hAnsiTheme="minorHAnsi" w:cstheme="minorHAnsi"/>
          <w:color w:val="auto"/>
          <w:lang w:eastAsia="zh-CN"/>
        </w:rPr>
        <w:t>approach</w:t>
      </w:r>
      <w:r w:rsidR="008C0155" w:rsidRPr="008B28BE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0B2899" w:rsidRPr="008B28BE">
        <w:rPr>
          <w:rFonts w:asciiTheme="minorHAnsi" w:hAnsiTheme="minorHAnsi" w:cstheme="minorHAnsi"/>
          <w:color w:val="auto"/>
          <w:lang w:eastAsia="zh-CN"/>
        </w:rPr>
        <w:t>random</w:t>
      </w:r>
      <w:r w:rsidR="003665A8" w:rsidRPr="008B28BE">
        <w:rPr>
          <w:rFonts w:asciiTheme="minorHAnsi" w:hAnsiTheme="minorHAnsi" w:cstheme="minorHAnsi"/>
          <w:color w:val="auto"/>
          <w:lang w:eastAsia="zh-CN"/>
        </w:rPr>
        <w:t xml:space="preserve"> plot</w:t>
      </w:r>
      <w:r w:rsidR="000B2899" w:rsidRPr="008B28BE">
        <w:rPr>
          <w:rFonts w:asciiTheme="minorHAnsi" w:hAnsiTheme="minorHAnsi" w:cstheme="minorHAnsi"/>
          <w:color w:val="auto"/>
          <w:lang w:eastAsia="zh-CN"/>
        </w:rPr>
        <w:t xml:space="preserve"> effect to account for stochastic</w:t>
      </w:r>
      <w:r w:rsidR="000B2899" w:rsidRPr="008B28B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B2899" w:rsidRPr="008B28BE">
        <w:rPr>
          <w:rFonts w:asciiTheme="minorHAnsi" w:hAnsiTheme="minorHAnsi" w:cstheme="minorHAnsi"/>
          <w:color w:val="auto"/>
          <w:lang w:eastAsia="zh-CN"/>
        </w:rPr>
        <w:t>variability</w:t>
      </w:r>
      <w:r w:rsidR="00A93E41" w:rsidRPr="008B28BE">
        <w:rPr>
          <w:rFonts w:asciiTheme="minorHAnsi" w:hAnsiTheme="minorHAnsi" w:cstheme="minorHAnsi"/>
          <w:color w:val="auto"/>
          <w:lang w:eastAsia="zh-CN"/>
        </w:rPr>
        <w:t>.</w:t>
      </w:r>
      <w:r w:rsidR="00630592" w:rsidRPr="008B28B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76065E" w:rsidRPr="008B28BE">
        <w:rPr>
          <w:rFonts w:asciiTheme="minorHAnsi" w:hAnsiTheme="minorHAnsi" w:cstheme="minorHAnsi"/>
          <w:color w:val="auto"/>
          <w:lang w:eastAsia="zh-CN"/>
        </w:rPr>
        <w:t>Vari</w:t>
      </w:r>
      <w:r w:rsidR="00A201B4" w:rsidRPr="008B28BE">
        <w:rPr>
          <w:rFonts w:asciiTheme="minorHAnsi" w:hAnsiTheme="minorHAnsi" w:cstheme="minorHAnsi"/>
          <w:color w:val="auto"/>
          <w:lang w:eastAsia="zh-CN"/>
        </w:rPr>
        <w:t>ous tree- and stand-level variables</w:t>
      </w:r>
      <w:r w:rsidRPr="008B28BE">
        <w:rPr>
          <w:rFonts w:asciiTheme="minorHAnsi" w:hAnsiTheme="minorHAnsi" w:cstheme="minorHAnsi"/>
          <w:color w:val="auto"/>
          <w:lang w:eastAsia="zh-CN"/>
        </w:rPr>
        <w:t>,</w:t>
      </w:r>
      <w:r w:rsidR="00A201B4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B2899" w:rsidRPr="008B28BE">
        <w:rPr>
          <w:rFonts w:asciiTheme="minorHAnsi" w:hAnsiTheme="minorHAnsi" w:cstheme="minorHAnsi"/>
          <w:color w:val="auto"/>
          <w:lang w:eastAsia="zh-CN"/>
        </w:rPr>
        <w:t>such as indices for tree size, competition</w:t>
      </w:r>
      <w:r w:rsidRPr="008B28BE">
        <w:rPr>
          <w:rFonts w:asciiTheme="minorHAnsi" w:hAnsiTheme="minorHAnsi" w:cstheme="minorHAnsi"/>
          <w:color w:val="auto"/>
          <w:lang w:eastAsia="zh-CN"/>
        </w:rPr>
        <w:t>,</w:t>
      </w:r>
      <w:r w:rsidR="000B2899" w:rsidRPr="008B28BE">
        <w:rPr>
          <w:rFonts w:asciiTheme="minorHAnsi" w:hAnsiTheme="minorHAnsi" w:cstheme="minorHAnsi"/>
          <w:color w:val="auto"/>
          <w:lang w:eastAsia="zh-CN"/>
        </w:rPr>
        <w:t xml:space="preserve"> and site condition</w:t>
      </w:r>
      <w:r w:rsidRPr="008B28BE">
        <w:rPr>
          <w:rFonts w:asciiTheme="minorHAnsi" w:hAnsiTheme="minorHAnsi" w:cstheme="minorHAnsi"/>
          <w:color w:val="auto"/>
          <w:lang w:eastAsia="zh-CN"/>
        </w:rPr>
        <w:t>,</w:t>
      </w:r>
      <w:r w:rsidR="000B2899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201B4" w:rsidRPr="008B28BE">
        <w:rPr>
          <w:rFonts w:asciiTheme="minorHAnsi" w:hAnsiTheme="minorHAnsi" w:cstheme="minorHAnsi"/>
          <w:color w:val="auto"/>
          <w:lang w:eastAsia="zh-CN"/>
        </w:rPr>
        <w:t>were in</w:t>
      </w:r>
      <w:r w:rsidR="00FD6113" w:rsidRPr="008B28BE">
        <w:rPr>
          <w:rFonts w:asciiTheme="minorHAnsi" w:hAnsiTheme="minorHAnsi" w:cstheme="minorHAnsi"/>
          <w:color w:val="auto"/>
          <w:lang w:eastAsia="zh-CN"/>
        </w:rPr>
        <w:t>cluded as fixed effects</w:t>
      </w:r>
      <w:r w:rsidR="00E34B77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F5CAD" w:rsidRPr="008B28BE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E34B77" w:rsidRPr="008B28BE">
        <w:rPr>
          <w:rFonts w:asciiTheme="minorHAnsi" w:hAnsiTheme="minorHAnsi" w:cstheme="minorHAnsi"/>
          <w:color w:val="auto"/>
          <w:lang w:eastAsia="zh-CN"/>
        </w:rPr>
        <w:t>explain</w:t>
      </w:r>
      <w:r w:rsidR="009F5CAD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B2899" w:rsidRPr="008B28BE">
        <w:rPr>
          <w:rFonts w:asciiTheme="minorHAnsi" w:hAnsiTheme="minorHAnsi" w:cstheme="minorHAnsi"/>
          <w:color w:val="auto"/>
          <w:lang w:eastAsia="zh-CN"/>
        </w:rPr>
        <w:t>the residual</w:t>
      </w:r>
      <w:r w:rsidR="000B2899" w:rsidRPr="008B28B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B2899" w:rsidRPr="008B28BE">
        <w:rPr>
          <w:rFonts w:asciiTheme="minorHAnsi" w:hAnsiTheme="minorHAnsi" w:cstheme="minorHAnsi"/>
          <w:color w:val="auto"/>
          <w:lang w:eastAsia="zh-CN"/>
        </w:rPr>
        <w:t>variability.</w:t>
      </w:r>
      <w:r w:rsidR="00FD6113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D4C04" w:rsidRPr="008B28BE">
        <w:rPr>
          <w:rFonts w:asciiTheme="minorHAnsi" w:hAnsiTheme="minorHAnsi" w:cstheme="minorHAnsi"/>
          <w:color w:val="auto"/>
          <w:lang w:eastAsia="zh-CN"/>
        </w:rPr>
        <w:t>I</w:t>
      </w:r>
      <w:r w:rsidR="009F5CAD" w:rsidRPr="008B28BE">
        <w:rPr>
          <w:rFonts w:asciiTheme="minorHAnsi" w:hAnsiTheme="minorHAnsi" w:cstheme="minorHAnsi"/>
          <w:color w:val="auto"/>
          <w:lang w:eastAsia="zh-CN"/>
        </w:rPr>
        <w:t>n addition, h</w:t>
      </w:r>
      <w:r w:rsidR="008C0155" w:rsidRPr="008B28BE">
        <w:rPr>
          <w:rFonts w:asciiTheme="minorHAnsi" w:hAnsiTheme="minorHAnsi" w:cstheme="minorHAnsi"/>
          <w:color w:val="auto"/>
          <w:lang w:eastAsia="zh-CN"/>
        </w:rPr>
        <w:t>eteroscedasticity and autocorrelation were</w:t>
      </w:r>
      <w:r w:rsidR="008C0155" w:rsidRPr="008B28BE" w:rsidDel="00FD611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C0155" w:rsidRPr="008B28BE">
        <w:rPr>
          <w:rFonts w:asciiTheme="minorHAnsi" w:hAnsiTheme="minorHAnsi" w:cstheme="minorHAnsi"/>
          <w:color w:val="auto"/>
          <w:lang w:eastAsia="zh-CN"/>
        </w:rPr>
        <w:t xml:space="preserve">described by introducing variance functions and autocorrelation structures. </w:t>
      </w:r>
      <w:r w:rsidR="009972E1" w:rsidRPr="008B28B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D6113" w:rsidRPr="008B28BE">
        <w:rPr>
          <w:rFonts w:asciiTheme="minorHAnsi" w:hAnsiTheme="minorHAnsi" w:cstheme="minorHAnsi"/>
          <w:color w:val="auto"/>
          <w:lang w:eastAsia="zh-CN"/>
        </w:rPr>
        <w:t>optimal</w:t>
      </w:r>
      <w:r w:rsidR="006B1EF4">
        <w:rPr>
          <w:rFonts w:asciiTheme="minorHAnsi" w:hAnsiTheme="minorHAnsi" w:cstheme="minorHAnsi"/>
          <w:color w:val="auto"/>
          <w:lang w:eastAsia="zh-CN"/>
        </w:rPr>
        <w:t xml:space="preserve"> linear</w:t>
      </w:r>
      <w:r w:rsidR="009972E1" w:rsidRPr="008B28BE">
        <w:rPr>
          <w:rFonts w:asciiTheme="minorHAnsi" w:hAnsiTheme="minorHAnsi" w:cstheme="minorHAnsi"/>
          <w:color w:val="auto"/>
          <w:lang w:eastAsia="zh-CN"/>
        </w:rPr>
        <w:t xml:space="preserve"> mixed-effects model was determined </w:t>
      </w:r>
      <w:r w:rsidR="00C87DB6" w:rsidRPr="008B28BE">
        <w:rPr>
          <w:rFonts w:asciiTheme="minorHAnsi" w:hAnsiTheme="minorHAnsi" w:cstheme="minorHAnsi"/>
          <w:color w:val="auto"/>
          <w:lang w:eastAsia="zh-CN"/>
        </w:rPr>
        <w:t>by</w:t>
      </w:r>
      <w:r w:rsidR="009972E1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F5CAD" w:rsidRPr="008B28BE">
        <w:rPr>
          <w:rFonts w:asciiTheme="minorHAnsi" w:hAnsiTheme="minorHAnsi" w:cstheme="minorHAnsi"/>
          <w:color w:val="auto"/>
          <w:lang w:eastAsia="zh-CN"/>
        </w:rPr>
        <w:t>several fit statistics</w:t>
      </w:r>
      <w:r w:rsidRPr="008B28BE">
        <w:rPr>
          <w:rFonts w:asciiTheme="minorHAnsi" w:hAnsiTheme="minorHAnsi" w:cstheme="minorHAnsi"/>
          <w:color w:val="auto"/>
          <w:lang w:eastAsia="zh-CN"/>
        </w:rPr>
        <w:t>:</w:t>
      </w:r>
      <w:r w:rsidR="009F5CAD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87DB6" w:rsidRPr="008B28BE">
        <w:rPr>
          <w:rFonts w:asciiTheme="minorHAnsi" w:hAnsiTheme="minorHAnsi" w:cstheme="minorHAnsi"/>
          <w:color w:val="auto"/>
          <w:lang w:eastAsia="zh-CN"/>
        </w:rPr>
        <w:t>Akaike’s</w:t>
      </w:r>
      <w:r w:rsidR="009972E1" w:rsidRPr="008B28BE">
        <w:rPr>
          <w:rFonts w:asciiTheme="minorHAnsi" w:hAnsiTheme="minorHAnsi" w:cstheme="minorHAnsi"/>
          <w:color w:val="auto"/>
          <w:lang w:eastAsia="zh-CN"/>
        </w:rPr>
        <w:t xml:space="preserve"> information criterion, Bayesian information criterion, </w:t>
      </w:r>
      <w:r w:rsidR="00C87DB6" w:rsidRPr="008B28BE">
        <w:rPr>
          <w:rFonts w:asciiTheme="minorHAnsi" w:hAnsiTheme="minorHAnsi" w:cstheme="minorHAnsi"/>
          <w:color w:val="auto"/>
          <w:lang w:eastAsia="zh-CN"/>
        </w:rPr>
        <w:t>logarithm likelihood</w:t>
      </w:r>
      <w:r w:rsidRPr="008B28BE">
        <w:rPr>
          <w:rFonts w:asciiTheme="minorHAnsi" w:hAnsiTheme="minorHAnsi" w:cstheme="minorHAnsi"/>
          <w:color w:val="auto"/>
          <w:lang w:eastAsia="zh-CN"/>
        </w:rPr>
        <w:t>,</w:t>
      </w:r>
      <w:r w:rsidR="009972E1" w:rsidRPr="008B28BE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527C7A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9F5CAD" w:rsidRPr="008B28BE">
        <w:rPr>
          <w:rFonts w:asciiTheme="minorHAnsi" w:hAnsiTheme="minorHAnsi" w:cstheme="minorHAnsi"/>
          <w:color w:val="auto"/>
          <w:lang w:eastAsia="zh-CN"/>
        </w:rPr>
        <w:t>l</w:t>
      </w:r>
      <w:r w:rsidR="009972E1" w:rsidRPr="008B28BE">
        <w:rPr>
          <w:rFonts w:asciiTheme="minorHAnsi" w:hAnsiTheme="minorHAnsi" w:cstheme="minorHAnsi"/>
          <w:color w:val="auto"/>
          <w:lang w:eastAsia="zh-CN"/>
        </w:rPr>
        <w:t>ikelihood</w:t>
      </w:r>
      <w:r w:rsidR="009F5CAD" w:rsidRPr="008B28BE">
        <w:rPr>
          <w:rFonts w:asciiTheme="minorHAnsi" w:hAnsiTheme="minorHAnsi" w:cstheme="minorHAnsi"/>
          <w:color w:val="auto"/>
          <w:lang w:eastAsia="zh-CN"/>
        </w:rPr>
        <w:t xml:space="preserve"> r</w:t>
      </w:r>
      <w:r w:rsidR="009972E1" w:rsidRPr="008B28BE">
        <w:rPr>
          <w:rFonts w:asciiTheme="minorHAnsi" w:hAnsiTheme="minorHAnsi" w:cstheme="minorHAnsi"/>
          <w:color w:val="auto"/>
          <w:lang w:eastAsia="zh-CN"/>
        </w:rPr>
        <w:t xml:space="preserve">atio </w:t>
      </w:r>
      <w:r w:rsidR="009F5CAD" w:rsidRPr="008B28BE">
        <w:rPr>
          <w:rFonts w:asciiTheme="minorHAnsi" w:hAnsiTheme="minorHAnsi" w:cstheme="minorHAnsi"/>
          <w:color w:val="auto"/>
          <w:lang w:eastAsia="zh-CN"/>
        </w:rPr>
        <w:t>t</w:t>
      </w:r>
      <w:r w:rsidR="009972E1" w:rsidRPr="008B28BE">
        <w:rPr>
          <w:rFonts w:asciiTheme="minorHAnsi" w:hAnsiTheme="minorHAnsi" w:cstheme="minorHAnsi"/>
          <w:color w:val="auto"/>
          <w:lang w:eastAsia="zh-CN"/>
        </w:rPr>
        <w:t xml:space="preserve">est. </w:t>
      </w:r>
      <w:r w:rsidR="003B5BD7" w:rsidRPr="008B28BE">
        <w:rPr>
          <w:rFonts w:asciiTheme="minorHAnsi" w:hAnsiTheme="minorHAnsi" w:cstheme="minorHAnsi"/>
          <w:color w:val="auto"/>
          <w:lang w:eastAsia="zh-CN"/>
        </w:rPr>
        <w:t xml:space="preserve">The results </w:t>
      </w:r>
      <w:r w:rsidR="003B5BD7" w:rsidRPr="008B28BE">
        <w:rPr>
          <w:rFonts w:asciiTheme="minorHAnsi" w:hAnsiTheme="minorHAnsi" w:cstheme="minorHAnsi"/>
          <w:color w:val="auto"/>
          <w:lang w:eastAsia="zh-CN"/>
        </w:rPr>
        <w:lastRenderedPageBreak/>
        <w:t>indicate</w:t>
      </w:r>
      <w:r w:rsidR="00B445B9" w:rsidRPr="008B28BE">
        <w:rPr>
          <w:rFonts w:asciiTheme="minorHAnsi" w:hAnsiTheme="minorHAnsi" w:cstheme="minorHAnsi" w:hint="eastAsia"/>
          <w:color w:val="auto"/>
          <w:lang w:eastAsia="zh-CN"/>
        </w:rPr>
        <w:t>d</w:t>
      </w:r>
      <w:r w:rsidR="003B5BD7" w:rsidRPr="008B28BE">
        <w:rPr>
          <w:rFonts w:asciiTheme="minorHAnsi" w:hAnsiTheme="minorHAnsi" w:cstheme="minorHAnsi"/>
          <w:color w:val="auto"/>
          <w:lang w:eastAsia="zh-CN"/>
        </w:rPr>
        <w:t xml:space="preserve"> that </w:t>
      </w:r>
      <w:r w:rsidR="00C87DB6" w:rsidRPr="008B28BE">
        <w:rPr>
          <w:rFonts w:asciiTheme="minorHAnsi" w:hAnsiTheme="minorHAnsi" w:cstheme="minorHAnsi"/>
          <w:color w:val="auto"/>
          <w:lang w:eastAsia="zh-CN"/>
        </w:rPr>
        <w:t xml:space="preserve">significant </w:t>
      </w:r>
      <w:r w:rsidR="00BD0AD7" w:rsidRPr="008B28BE">
        <w:rPr>
          <w:rFonts w:asciiTheme="minorHAnsi" w:hAnsiTheme="minorHAnsi" w:cstheme="minorHAnsi"/>
          <w:color w:val="auto"/>
          <w:lang w:eastAsia="zh-CN"/>
        </w:rPr>
        <w:t>variables</w:t>
      </w:r>
      <w:r w:rsidR="00C87DB6" w:rsidRPr="008B28BE">
        <w:rPr>
          <w:rFonts w:asciiTheme="minorHAnsi" w:hAnsiTheme="minorHAnsi" w:cstheme="minorHAnsi"/>
          <w:color w:val="auto"/>
          <w:lang w:eastAsia="zh-CN"/>
        </w:rPr>
        <w:t xml:space="preserve"> of individual</w:t>
      </w:r>
      <w:r w:rsidR="00BD0AD7" w:rsidRPr="008B28BE">
        <w:rPr>
          <w:rFonts w:asciiTheme="minorHAnsi" w:hAnsiTheme="minorHAnsi" w:cstheme="minorHAnsi" w:hint="eastAsia"/>
          <w:color w:val="auto"/>
          <w:lang w:eastAsia="zh-CN"/>
        </w:rPr>
        <w:t>-</w:t>
      </w:r>
      <w:r w:rsidR="00C87DB6" w:rsidRPr="008B28BE">
        <w:rPr>
          <w:rFonts w:asciiTheme="minorHAnsi" w:hAnsiTheme="minorHAnsi" w:cstheme="minorHAnsi"/>
          <w:color w:val="auto"/>
          <w:lang w:eastAsia="zh-CN"/>
        </w:rPr>
        <w:t>tree basal area increment</w:t>
      </w:r>
      <w:r w:rsidR="00C87DB6" w:rsidRPr="008B28B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C87DB6" w:rsidRPr="008B28BE">
        <w:rPr>
          <w:rFonts w:asciiTheme="minorHAnsi" w:hAnsiTheme="minorHAnsi" w:cstheme="minorHAnsi"/>
          <w:color w:val="auto"/>
          <w:lang w:eastAsia="zh-CN"/>
        </w:rPr>
        <w:t xml:space="preserve">were 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829F5" w:rsidRPr="008B28BE">
        <w:rPr>
          <w:rFonts w:asciiTheme="minorHAnsi" w:hAnsiTheme="minorHAnsi" w:cstheme="minorHAnsi"/>
          <w:color w:val="auto"/>
          <w:lang w:eastAsia="zh-CN"/>
        </w:rPr>
        <w:t xml:space="preserve">inverse transformation of </w:t>
      </w:r>
      <w:r w:rsidR="002631B5" w:rsidRPr="008B28BE">
        <w:rPr>
          <w:rFonts w:asciiTheme="minorHAnsi" w:hAnsiTheme="minorHAnsi" w:cstheme="minorHAnsi"/>
          <w:color w:val="auto"/>
          <w:lang w:eastAsia="zh-CN"/>
        </w:rPr>
        <w:t>diameter at breast height,</w:t>
      </w:r>
      <w:r w:rsidR="002631B5" w:rsidRPr="008B28BE" w:rsidDel="00FD7F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829F5" w:rsidRPr="008B28BE">
        <w:rPr>
          <w:rFonts w:asciiTheme="minorHAnsi" w:hAnsiTheme="minorHAnsi" w:cstheme="minorHAnsi"/>
          <w:color w:val="auto"/>
          <w:lang w:eastAsia="zh-CN"/>
        </w:rPr>
        <w:t>the basal area of trees larger than the subject tree</w:t>
      </w:r>
      <w:r w:rsidR="00FD6113" w:rsidRPr="008B28BE">
        <w:rPr>
          <w:rFonts w:asciiTheme="minorHAnsi" w:hAnsiTheme="minorHAnsi" w:cstheme="minorHAnsi"/>
          <w:color w:val="auto"/>
          <w:lang w:eastAsia="zh-CN"/>
        </w:rPr>
        <w:t xml:space="preserve">, </w:t>
      </w:r>
      <w:bookmarkStart w:id="0" w:name="_Hlk36558542"/>
      <w:r w:rsidRPr="008B28B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67A5D" w:rsidRPr="008B28BE">
        <w:rPr>
          <w:rFonts w:asciiTheme="minorHAnsi" w:hAnsiTheme="minorHAnsi" w:cstheme="minorHAnsi"/>
          <w:color w:val="auto"/>
          <w:lang w:eastAsia="zh-CN"/>
        </w:rPr>
        <w:t>number of trees per hectare</w:t>
      </w:r>
      <w:bookmarkEnd w:id="0"/>
      <w:r w:rsidRPr="008B28BE">
        <w:rPr>
          <w:rFonts w:asciiTheme="minorHAnsi" w:hAnsiTheme="minorHAnsi" w:cstheme="minorHAnsi"/>
          <w:color w:val="auto"/>
          <w:lang w:eastAsia="zh-CN"/>
        </w:rPr>
        <w:t>,</w:t>
      </w:r>
      <w:r w:rsidR="00FD6113" w:rsidRPr="008B28BE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C67A5D" w:rsidRPr="008B28BE">
        <w:rPr>
          <w:rFonts w:asciiTheme="minorHAnsi" w:hAnsiTheme="minorHAnsi" w:cstheme="minorHAnsi"/>
          <w:color w:val="auto"/>
          <w:lang w:eastAsia="zh-CN"/>
        </w:rPr>
        <w:t>elevation</w:t>
      </w:r>
      <w:r w:rsidR="00DC0804" w:rsidRPr="008B28B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7E3BAE" w:rsidRPr="008B28BE">
        <w:rPr>
          <w:rFonts w:asciiTheme="minorHAnsi" w:hAnsiTheme="minorHAnsi" w:cstheme="minorHAnsi"/>
          <w:color w:val="auto"/>
          <w:lang w:eastAsia="zh-CN"/>
        </w:rPr>
        <w:t xml:space="preserve">Furthermore, </w:t>
      </w:r>
      <w:r w:rsidR="00E1242F" w:rsidRPr="008B28BE">
        <w:rPr>
          <w:rFonts w:asciiTheme="minorHAnsi" w:hAnsiTheme="minorHAnsi" w:cstheme="minorHAnsi"/>
          <w:color w:val="auto"/>
          <w:lang w:eastAsia="zh-CN"/>
        </w:rPr>
        <w:t>errors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527C7A">
        <w:rPr>
          <w:rFonts w:asciiTheme="minorHAnsi" w:hAnsiTheme="minorHAnsi" w:cstheme="minorHAnsi"/>
          <w:color w:val="auto"/>
          <w:lang w:eastAsia="zh-CN"/>
        </w:rPr>
        <w:t>in</w:t>
      </w:r>
      <w:r w:rsidR="009972E1" w:rsidRPr="00527C7A">
        <w:rPr>
          <w:rFonts w:asciiTheme="minorHAnsi" w:hAnsiTheme="minorHAnsi" w:cstheme="minorHAnsi"/>
          <w:color w:val="auto"/>
          <w:lang w:eastAsia="zh-CN"/>
        </w:rPr>
        <w:t xml:space="preserve"> variance structure w</w:t>
      </w:r>
      <w:r w:rsidRPr="00527C7A">
        <w:rPr>
          <w:rFonts w:asciiTheme="minorHAnsi" w:hAnsiTheme="minorHAnsi" w:cstheme="minorHAnsi"/>
          <w:color w:val="auto"/>
          <w:lang w:eastAsia="zh-CN"/>
        </w:rPr>
        <w:t>ere</w:t>
      </w:r>
      <w:r w:rsidR="009972E1" w:rsidRPr="00527C7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87DB6" w:rsidRPr="00527C7A">
        <w:rPr>
          <w:rFonts w:asciiTheme="minorHAnsi" w:hAnsiTheme="minorHAnsi" w:cstheme="minorHAnsi" w:hint="eastAsia"/>
          <w:color w:val="auto"/>
          <w:lang w:eastAsia="zh-CN"/>
        </w:rPr>
        <w:t>most</w:t>
      </w:r>
      <w:r w:rsidR="00C87DB6" w:rsidRPr="00527C7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972E1" w:rsidRPr="00527C7A">
        <w:rPr>
          <w:rFonts w:asciiTheme="minorHAnsi" w:hAnsiTheme="minorHAnsi" w:cstheme="minorHAnsi"/>
          <w:color w:val="auto"/>
          <w:lang w:eastAsia="zh-CN"/>
        </w:rPr>
        <w:t xml:space="preserve">successfully modeled </w:t>
      </w:r>
      <w:r w:rsidR="00C87DB6" w:rsidRPr="00527C7A">
        <w:rPr>
          <w:rFonts w:asciiTheme="minorHAnsi" w:hAnsiTheme="minorHAnsi" w:cstheme="minorHAnsi" w:hint="eastAsia"/>
          <w:color w:val="auto"/>
          <w:lang w:eastAsia="zh-CN"/>
        </w:rPr>
        <w:t>by</w:t>
      </w:r>
      <w:r w:rsidR="009972E1" w:rsidRPr="00527C7A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BD0AD7" w:rsidRPr="00527C7A">
        <w:rPr>
          <w:rFonts w:asciiTheme="minorHAnsi" w:hAnsiTheme="minorHAnsi" w:cstheme="minorHAnsi"/>
          <w:color w:val="auto"/>
          <w:lang w:eastAsia="zh-CN"/>
        </w:rPr>
        <w:t>exponential</w:t>
      </w:r>
      <w:r w:rsidR="00E80AD9" w:rsidRPr="00527C7A">
        <w:rPr>
          <w:rFonts w:asciiTheme="minorHAnsi" w:hAnsiTheme="minorHAnsi" w:cstheme="minorHAnsi"/>
          <w:color w:val="auto"/>
          <w:lang w:eastAsia="zh-CN"/>
        </w:rPr>
        <w:t xml:space="preserve"> function</w:t>
      </w:r>
      <w:r w:rsidRPr="00527C7A">
        <w:rPr>
          <w:rFonts w:asciiTheme="minorHAnsi" w:hAnsiTheme="minorHAnsi" w:cstheme="minorHAnsi"/>
          <w:color w:val="auto"/>
          <w:lang w:eastAsia="zh-CN"/>
        </w:rPr>
        <w:t>,</w:t>
      </w:r>
      <w:r w:rsidR="009972E1" w:rsidRPr="00527C7A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9972E1" w:rsidRPr="00527C7A">
        <w:rPr>
          <w:rFonts w:asciiTheme="minorHAnsi" w:hAnsiTheme="minorHAnsi" w:cstheme="minorHAnsi" w:hint="eastAsia"/>
          <w:color w:val="auto"/>
          <w:lang w:eastAsia="zh-CN"/>
        </w:rPr>
        <w:t>nd</w:t>
      </w:r>
      <w:r w:rsidR="009972E1" w:rsidRPr="00527C7A">
        <w:rPr>
          <w:rFonts w:asciiTheme="minorHAnsi" w:hAnsiTheme="minorHAnsi" w:cstheme="minorHAnsi"/>
          <w:color w:val="auto"/>
          <w:lang w:eastAsia="zh-CN"/>
        </w:rPr>
        <w:t xml:space="preserve"> the autocorrelation </w:t>
      </w:r>
      <w:r w:rsidR="001B0316" w:rsidRPr="00527C7A">
        <w:rPr>
          <w:rFonts w:asciiTheme="minorHAnsi" w:hAnsiTheme="minorHAnsi" w:cstheme="minorHAnsi"/>
          <w:color w:val="auto"/>
          <w:lang w:eastAsia="zh-CN"/>
        </w:rPr>
        <w:t>was significantly corrected by</w:t>
      </w:r>
      <w:r w:rsidR="002631B5" w:rsidRPr="00527C7A">
        <w:rPr>
          <w:rFonts w:asciiTheme="minorHAnsi" w:hAnsiTheme="minorHAnsi" w:cstheme="minorHAnsi"/>
          <w:color w:val="auto"/>
          <w:lang w:eastAsia="zh-CN"/>
        </w:rPr>
        <w:t xml:space="preserve"> first-order autoregressive structure</w:t>
      </w:r>
      <w:r w:rsidR="002B57DD" w:rsidRPr="00527C7A">
        <w:rPr>
          <w:color w:val="auto"/>
        </w:rPr>
        <w:t xml:space="preserve"> </w:t>
      </w:r>
      <w:r w:rsidR="002B57DD" w:rsidRPr="00527C7A">
        <w:rPr>
          <w:rFonts w:asciiTheme="minorHAnsi" w:hAnsiTheme="minorHAnsi" w:cstheme="minorHAnsi"/>
          <w:color w:val="auto"/>
          <w:lang w:eastAsia="zh-CN"/>
        </w:rPr>
        <w:t>(</w:t>
      </w:r>
      <w:proofErr w:type="gramStart"/>
      <w:r w:rsidR="002B57DD" w:rsidRPr="00527C7A">
        <w:rPr>
          <w:rFonts w:asciiTheme="minorHAnsi" w:hAnsiTheme="minorHAnsi" w:cstheme="minorHAnsi"/>
          <w:color w:val="auto"/>
          <w:lang w:eastAsia="zh-CN"/>
        </w:rPr>
        <w:t>AR(</w:t>
      </w:r>
      <w:proofErr w:type="gramEnd"/>
      <w:r w:rsidR="002B57DD" w:rsidRPr="00527C7A">
        <w:rPr>
          <w:rFonts w:asciiTheme="minorHAnsi" w:hAnsiTheme="minorHAnsi" w:cstheme="minorHAnsi"/>
          <w:color w:val="auto"/>
          <w:lang w:eastAsia="zh-CN"/>
        </w:rPr>
        <w:t>1))</w:t>
      </w:r>
      <w:r w:rsidR="001B0316" w:rsidRPr="00527C7A">
        <w:rPr>
          <w:rFonts w:asciiTheme="minorHAnsi" w:hAnsiTheme="minorHAnsi" w:cstheme="minorHAnsi"/>
          <w:color w:val="auto"/>
          <w:lang w:eastAsia="zh-CN"/>
        </w:rPr>
        <w:t>.</w:t>
      </w:r>
      <w:r w:rsidR="00846647" w:rsidRPr="00527C7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631B5" w:rsidRPr="00527C7A">
        <w:rPr>
          <w:rFonts w:asciiTheme="minorHAnsi" w:hAnsiTheme="minorHAnsi" w:cstheme="minorHAnsi"/>
          <w:color w:val="auto"/>
          <w:lang w:eastAsia="zh-CN"/>
        </w:rPr>
        <w:t>T</w:t>
      </w:r>
      <w:r w:rsidR="00C87DB6" w:rsidRPr="00527C7A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="00C87DB6" w:rsidRPr="008B28BE">
        <w:rPr>
          <w:rFonts w:asciiTheme="minorHAnsi" w:hAnsiTheme="minorHAnsi" w:cstheme="minorHAnsi"/>
          <w:color w:val="auto"/>
          <w:lang w:eastAsia="zh-CN"/>
        </w:rPr>
        <w:t xml:space="preserve">performance </w:t>
      </w:r>
      <w:r w:rsidR="00C87DB6" w:rsidRPr="008B28BE">
        <w:rPr>
          <w:rFonts w:asciiTheme="minorHAnsi" w:hAnsiTheme="minorHAnsi" w:cstheme="minorHAnsi" w:hint="eastAsia"/>
          <w:color w:val="auto"/>
          <w:lang w:eastAsia="zh-CN"/>
        </w:rPr>
        <w:t>of</w:t>
      </w:r>
      <w:r w:rsidR="00C87DB6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631B5" w:rsidRPr="008B28BE">
        <w:rPr>
          <w:rFonts w:asciiTheme="minorHAnsi" w:hAnsiTheme="minorHAnsi" w:cstheme="minorHAnsi"/>
          <w:color w:val="auto"/>
          <w:lang w:eastAsia="zh-CN"/>
        </w:rPr>
        <w:t>the</w:t>
      </w:r>
      <w:r w:rsidR="006B1EF4">
        <w:rPr>
          <w:rFonts w:asciiTheme="minorHAnsi" w:hAnsiTheme="minorHAnsi" w:cstheme="minorHAnsi"/>
          <w:color w:val="auto"/>
          <w:lang w:eastAsia="zh-CN"/>
        </w:rPr>
        <w:t xml:space="preserve"> linear</w:t>
      </w:r>
      <w:r w:rsidR="002631B5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87DB6" w:rsidRPr="008B28BE">
        <w:rPr>
          <w:rFonts w:asciiTheme="minorHAnsi" w:hAnsiTheme="minorHAnsi" w:cstheme="minorHAnsi"/>
          <w:color w:val="auto"/>
          <w:lang w:eastAsia="zh-CN"/>
        </w:rPr>
        <w:t>mixed-effects model was</w:t>
      </w:r>
      <w:r w:rsidR="00F051DB" w:rsidRPr="008B28BE">
        <w:rPr>
          <w:color w:val="auto"/>
        </w:rPr>
        <w:t xml:space="preserve"> </w:t>
      </w:r>
      <w:r w:rsidR="00F051DB" w:rsidRPr="008B28BE">
        <w:rPr>
          <w:rFonts w:asciiTheme="minorHAnsi" w:hAnsiTheme="minorHAnsi" w:cstheme="minorHAnsi"/>
          <w:color w:val="auto"/>
          <w:lang w:eastAsia="zh-CN"/>
        </w:rPr>
        <w:t xml:space="preserve">significantly </w:t>
      </w:r>
      <w:r w:rsidR="00C87DB6" w:rsidRPr="008B28BE">
        <w:rPr>
          <w:rFonts w:asciiTheme="minorHAnsi" w:hAnsiTheme="minorHAnsi" w:cstheme="minorHAnsi"/>
          <w:color w:val="auto"/>
          <w:lang w:eastAsia="zh-CN"/>
        </w:rPr>
        <w:t>improved</w:t>
      </w:r>
      <w:r w:rsidR="002631B5" w:rsidRPr="008B28BE">
        <w:rPr>
          <w:rFonts w:asciiTheme="minorHAnsi" w:hAnsiTheme="minorHAnsi" w:cstheme="minorHAnsi"/>
          <w:color w:val="auto"/>
          <w:lang w:eastAsia="zh-CN"/>
        </w:rPr>
        <w:t xml:space="preserve"> relative to the model using ordinary least square</w:t>
      </w:r>
      <w:r w:rsidR="0071520B" w:rsidRPr="008B28BE">
        <w:rPr>
          <w:rFonts w:asciiTheme="minorHAnsi" w:hAnsiTheme="minorHAnsi" w:cstheme="minorHAnsi"/>
          <w:color w:val="auto"/>
          <w:lang w:eastAsia="zh-CN"/>
        </w:rPr>
        <w:t>s</w:t>
      </w:r>
      <w:r w:rsidR="002631B5" w:rsidRPr="008B28BE">
        <w:rPr>
          <w:rFonts w:asciiTheme="minorHAnsi" w:hAnsiTheme="minorHAnsi" w:cstheme="minorHAnsi"/>
          <w:color w:val="auto"/>
          <w:lang w:eastAsia="zh-CN"/>
        </w:rPr>
        <w:t xml:space="preserve"> regression</w:t>
      </w:r>
      <w:r w:rsidR="00C87DB6" w:rsidRPr="008B28BE">
        <w:rPr>
          <w:rFonts w:asciiTheme="minorHAnsi" w:hAnsiTheme="minorHAnsi" w:cstheme="minorHAnsi"/>
          <w:color w:val="auto"/>
          <w:lang w:eastAsia="zh-CN"/>
        </w:rPr>
        <w:t>.</w:t>
      </w:r>
    </w:p>
    <w:p w14:paraId="08482173" w14:textId="6C21197B" w:rsidR="0025648C" w:rsidRPr="008B28BE" w:rsidRDefault="0025648C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38E38834" w14:textId="72C0F3F9" w:rsidR="00455016" w:rsidRPr="008B28BE" w:rsidRDefault="00630592" w:rsidP="00527C7A">
      <w:pPr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b/>
          <w:color w:val="auto"/>
        </w:rPr>
        <w:t>INTRODUCTION</w:t>
      </w:r>
      <w:r w:rsidRPr="008B28BE">
        <w:rPr>
          <w:rFonts w:asciiTheme="minorHAnsi" w:hAnsiTheme="minorHAnsi" w:cstheme="minorHAnsi"/>
          <w:b/>
          <w:bCs/>
          <w:color w:val="auto"/>
        </w:rPr>
        <w:t>:</w:t>
      </w:r>
    </w:p>
    <w:p w14:paraId="57969BEF" w14:textId="784A5F3F" w:rsidR="00630592" w:rsidRPr="008B28BE" w:rsidRDefault="00C4231A" w:rsidP="00527C7A">
      <w:pPr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color w:val="auto"/>
          <w:lang w:eastAsia="zh-CN"/>
        </w:rPr>
        <w:t>Compared with</w:t>
      </w:r>
      <w:r w:rsidR="00E46A7D" w:rsidRPr="008B28BE">
        <w:rPr>
          <w:rFonts w:asciiTheme="minorHAnsi" w:hAnsiTheme="minorHAnsi" w:cstheme="minorHAnsi"/>
          <w:color w:val="auto"/>
          <w:lang w:eastAsia="zh-CN"/>
        </w:rPr>
        <w:t xml:space="preserve"> even-aged monoculture, u</w:t>
      </w:r>
      <w:r w:rsidR="00A776DD" w:rsidRPr="008B28BE">
        <w:rPr>
          <w:rFonts w:asciiTheme="minorHAnsi" w:hAnsiTheme="minorHAnsi" w:cstheme="minorHAnsi"/>
          <w:color w:val="auto"/>
          <w:lang w:eastAsia="zh-CN"/>
        </w:rPr>
        <w:t>neven</w:t>
      </w:r>
      <w:r w:rsidR="0071520B" w:rsidRPr="008B28BE">
        <w:rPr>
          <w:rFonts w:asciiTheme="minorHAnsi" w:hAnsiTheme="minorHAnsi" w:cstheme="minorHAnsi"/>
          <w:color w:val="auto"/>
          <w:lang w:eastAsia="zh-CN"/>
        </w:rPr>
        <w:t>-</w:t>
      </w:r>
      <w:r w:rsidR="00A776DD" w:rsidRPr="008B28BE">
        <w:rPr>
          <w:rFonts w:asciiTheme="minorHAnsi" w:hAnsiTheme="minorHAnsi" w:cstheme="minorHAnsi"/>
          <w:color w:val="auto"/>
          <w:lang w:eastAsia="zh-CN"/>
        </w:rPr>
        <w:t>aged</w:t>
      </w:r>
      <w:r w:rsidR="00B46EF1" w:rsidRPr="008B28BE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B46EF1" w:rsidRPr="008B28BE">
        <w:rPr>
          <w:rFonts w:asciiTheme="minorHAnsi" w:hAnsiTheme="minorHAnsi" w:cstheme="minorHAnsi"/>
          <w:color w:val="auto"/>
          <w:lang w:eastAsia="zh-CN"/>
        </w:rPr>
        <w:t xml:space="preserve">mixed-species </w:t>
      </w:r>
      <w:r w:rsidR="00A776DD" w:rsidRPr="008B28BE">
        <w:rPr>
          <w:rFonts w:asciiTheme="minorHAnsi" w:hAnsiTheme="minorHAnsi" w:cstheme="minorHAnsi"/>
          <w:color w:val="auto"/>
          <w:lang w:eastAsia="zh-CN"/>
        </w:rPr>
        <w:t>forest management</w:t>
      </w:r>
      <w:r w:rsidR="00B46EF1" w:rsidRPr="008B28BE">
        <w:rPr>
          <w:rFonts w:asciiTheme="minorHAnsi" w:hAnsiTheme="minorHAnsi" w:cstheme="minorHAnsi"/>
          <w:color w:val="auto"/>
          <w:lang w:eastAsia="zh-CN"/>
        </w:rPr>
        <w:t xml:space="preserve"> with multiple objectives</w:t>
      </w:r>
      <w:r w:rsidR="00A776DD" w:rsidRPr="008B28BE">
        <w:rPr>
          <w:rFonts w:asciiTheme="minorHAnsi" w:hAnsiTheme="minorHAnsi" w:cstheme="minorHAnsi"/>
          <w:color w:val="auto"/>
          <w:lang w:eastAsia="zh-CN"/>
        </w:rPr>
        <w:t xml:space="preserve"> has</w:t>
      </w:r>
      <w:r w:rsidR="00DF323C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776DD" w:rsidRPr="00527C7A">
        <w:rPr>
          <w:rFonts w:asciiTheme="minorHAnsi" w:hAnsiTheme="minorHAnsi" w:cstheme="minorHAnsi"/>
          <w:color w:val="auto"/>
          <w:lang w:eastAsia="zh-CN"/>
        </w:rPr>
        <w:t>receiv</w:t>
      </w:r>
      <w:r w:rsidRPr="00527C7A">
        <w:rPr>
          <w:rFonts w:asciiTheme="minorHAnsi" w:hAnsiTheme="minorHAnsi" w:cstheme="minorHAnsi"/>
          <w:color w:val="auto"/>
          <w:lang w:eastAsia="zh-CN"/>
        </w:rPr>
        <w:t>ed increased</w:t>
      </w:r>
      <w:r w:rsidR="00A776DD" w:rsidRPr="00527C7A">
        <w:rPr>
          <w:rFonts w:asciiTheme="minorHAnsi" w:hAnsiTheme="minorHAnsi" w:cstheme="minorHAnsi"/>
          <w:color w:val="auto"/>
          <w:lang w:eastAsia="zh-CN"/>
        </w:rPr>
        <w:t xml:space="preserve"> attention</w:t>
      </w:r>
      <w:r w:rsidR="0032102B" w:rsidRPr="00527C7A">
        <w:rPr>
          <w:rFonts w:asciiTheme="minorHAnsi" w:hAnsiTheme="minorHAnsi" w:cstheme="minorHAnsi"/>
          <w:color w:val="auto"/>
          <w:lang w:eastAsia="zh-CN"/>
        </w:rPr>
        <w:t xml:space="preserve"> recently</w:t>
      </w:r>
      <w:r w:rsidR="00950EB3" w:rsidRPr="00527C7A">
        <w:rPr>
          <w:rFonts w:asciiTheme="minorHAnsi" w:hAnsiTheme="minorHAnsi" w:cstheme="minorHAnsi"/>
          <w:color w:val="auto"/>
          <w:vertAlign w:val="superscript"/>
          <w:lang w:eastAsia="zh-CN"/>
        </w:rPr>
        <w:t>1-3</w:t>
      </w:r>
      <w:r w:rsidR="00B46EF1" w:rsidRPr="00527C7A">
        <w:rPr>
          <w:rFonts w:asciiTheme="minorHAnsi" w:hAnsiTheme="minorHAnsi" w:cstheme="minorHAnsi"/>
          <w:color w:val="auto"/>
          <w:lang w:eastAsia="zh-CN"/>
        </w:rPr>
        <w:t xml:space="preserve">. Prediction of different management alternatives is </w:t>
      </w:r>
      <w:r w:rsidRPr="00527C7A">
        <w:rPr>
          <w:rFonts w:asciiTheme="minorHAnsi" w:hAnsiTheme="minorHAnsi" w:cstheme="minorHAnsi"/>
          <w:color w:val="auto"/>
          <w:lang w:eastAsia="zh-CN"/>
        </w:rPr>
        <w:t>necessary for</w:t>
      </w:r>
      <w:r w:rsidR="00E46A7D" w:rsidRPr="00527C7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46A7D" w:rsidRPr="00527C7A">
        <w:rPr>
          <w:rFonts w:asciiTheme="minorHAnsi" w:hAnsiTheme="minorHAnsi" w:cstheme="minorHAnsi"/>
          <w:color w:val="auto"/>
        </w:rPr>
        <w:t>f</w:t>
      </w:r>
      <w:r w:rsidR="00B16196" w:rsidRPr="00527C7A">
        <w:rPr>
          <w:rFonts w:asciiTheme="minorHAnsi" w:hAnsiTheme="minorHAnsi" w:cstheme="minorHAnsi"/>
          <w:color w:val="auto"/>
        </w:rPr>
        <w:t xml:space="preserve">ormulating </w:t>
      </w:r>
      <w:r w:rsidRPr="00527C7A">
        <w:rPr>
          <w:rFonts w:asciiTheme="minorHAnsi" w:hAnsiTheme="minorHAnsi" w:cstheme="minorHAnsi"/>
          <w:color w:val="auto"/>
        </w:rPr>
        <w:t>robust</w:t>
      </w:r>
      <w:r w:rsidR="00E46A7D" w:rsidRPr="00527C7A">
        <w:rPr>
          <w:rFonts w:asciiTheme="minorHAnsi" w:hAnsiTheme="minorHAnsi" w:cstheme="minorHAnsi"/>
          <w:color w:val="auto"/>
        </w:rPr>
        <w:t xml:space="preserve"> </w:t>
      </w:r>
      <w:r w:rsidR="00B16196" w:rsidRPr="00527C7A">
        <w:rPr>
          <w:rFonts w:asciiTheme="minorHAnsi" w:hAnsiTheme="minorHAnsi" w:cstheme="minorHAnsi"/>
          <w:color w:val="auto"/>
        </w:rPr>
        <w:t>forest management strategies</w:t>
      </w:r>
      <w:r w:rsidR="00DF323C" w:rsidRPr="00527C7A">
        <w:rPr>
          <w:rFonts w:asciiTheme="minorHAnsi" w:hAnsiTheme="minorHAnsi" w:cstheme="minorHAnsi"/>
          <w:color w:val="auto"/>
        </w:rPr>
        <w:t>, especially for complex uneven-aged mixed</w:t>
      </w:r>
      <w:r w:rsidR="003704AF" w:rsidRPr="00527C7A">
        <w:rPr>
          <w:rFonts w:asciiTheme="minorHAnsi" w:hAnsiTheme="minorHAnsi" w:cstheme="minorHAnsi"/>
          <w:color w:val="auto"/>
        </w:rPr>
        <w:t>-</w:t>
      </w:r>
      <w:r w:rsidR="00DF323C" w:rsidRPr="00527C7A">
        <w:rPr>
          <w:rFonts w:asciiTheme="minorHAnsi" w:hAnsiTheme="minorHAnsi" w:cstheme="minorHAnsi"/>
          <w:color w:val="auto"/>
        </w:rPr>
        <w:t>species forest</w:t>
      </w:r>
      <w:r w:rsidR="00950EB3" w:rsidRPr="00527C7A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630592" w:rsidRPr="00527C7A">
        <w:rPr>
          <w:rFonts w:asciiTheme="minorHAnsi" w:hAnsiTheme="minorHAnsi" w:cstheme="minorHAnsi"/>
          <w:color w:val="auto"/>
        </w:rPr>
        <w:t xml:space="preserve">. </w:t>
      </w:r>
      <w:r w:rsidR="00F13C22" w:rsidRPr="00527C7A">
        <w:rPr>
          <w:rFonts w:asciiTheme="minorHAnsi" w:hAnsiTheme="minorHAnsi" w:cstheme="minorHAnsi"/>
          <w:color w:val="auto"/>
        </w:rPr>
        <w:t xml:space="preserve">Forest growth and yield models have been </w:t>
      </w:r>
      <w:r w:rsidRPr="00527C7A">
        <w:rPr>
          <w:rFonts w:asciiTheme="minorHAnsi" w:hAnsiTheme="minorHAnsi" w:cstheme="minorHAnsi"/>
          <w:color w:val="auto"/>
        </w:rPr>
        <w:t>used</w:t>
      </w:r>
      <w:r w:rsidR="00F13C22" w:rsidRPr="00527C7A">
        <w:rPr>
          <w:rFonts w:asciiTheme="minorHAnsi" w:hAnsiTheme="minorHAnsi" w:cstheme="minorHAnsi"/>
          <w:color w:val="auto"/>
        </w:rPr>
        <w:t xml:space="preserve"> </w:t>
      </w:r>
      <w:r w:rsidR="00DA0825" w:rsidRPr="00527C7A">
        <w:rPr>
          <w:rFonts w:asciiTheme="minorHAnsi" w:hAnsiTheme="minorHAnsi" w:cstheme="minorHAnsi"/>
          <w:color w:val="auto"/>
        </w:rPr>
        <w:t xml:space="preserve">extensively </w:t>
      </w:r>
      <w:r w:rsidR="00F13C22" w:rsidRPr="00527C7A">
        <w:rPr>
          <w:rFonts w:asciiTheme="minorHAnsi" w:hAnsiTheme="minorHAnsi" w:cstheme="minorHAnsi"/>
          <w:color w:val="auto"/>
        </w:rPr>
        <w:t xml:space="preserve">to </w:t>
      </w:r>
      <w:r w:rsidR="00923A22" w:rsidRPr="00527C7A">
        <w:rPr>
          <w:rFonts w:asciiTheme="minorHAnsi" w:hAnsiTheme="minorHAnsi" w:cstheme="minorHAnsi"/>
          <w:color w:val="auto"/>
        </w:rPr>
        <w:t xml:space="preserve">forecast </w:t>
      </w:r>
      <w:r w:rsidR="00F43478" w:rsidRPr="00527C7A">
        <w:rPr>
          <w:rFonts w:asciiTheme="minorHAnsi" w:hAnsiTheme="minorHAnsi" w:cstheme="minorHAnsi"/>
          <w:color w:val="auto"/>
        </w:rPr>
        <w:t>tree</w:t>
      </w:r>
      <w:r w:rsidR="00923A22" w:rsidRPr="00527C7A">
        <w:rPr>
          <w:rFonts w:asciiTheme="minorHAnsi" w:hAnsiTheme="minorHAnsi" w:cstheme="minorHAnsi"/>
          <w:color w:val="auto"/>
        </w:rPr>
        <w:t xml:space="preserve"> </w:t>
      </w:r>
      <w:r w:rsidR="00EA3ECC" w:rsidRPr="00527C7A">
        <w:rPr>
          <w:rFonts w:asciiTheme="minorHAnsi" w:hAnsiTheme="minorHAnsi" w:cstheme="minorHAnsi"/>
          <w:color w:val="auto"/>
        </w:rPr>
        <w:t xml:space="preserve">or stand </w:t>
      </w:r>
      <w:r w:rsidR="00923A22" w:rsidRPr="00527C7A">
        <w:rPr>
          <w:rFonts w:asciiTheme="minorHAnsi" w:hAnsiTheme="minorHAnsi" w:cstheme="minorHAnsi"/>
          <w:color w:val="auto"/>
        </w:rPr>
        <w:t>development</w:t>
      </w:r>
      <w:r w:rsidR="00BD483A" w:rsidRPr="00527C7A">
        <w:rPr>
          <w:rFonts w:asciiTheme="minorHAnsi" w:hAnsiTheme="minorHAnsi" w:cstheme="minorHAnsi"/>
          <w:color w:val="auto"/>
        </w:rPr>
        <w:t xml:space="preserve"> and </w:t>
      </w:r>
      <w:r w:rsidR="00F43478" w:rsidRPr="00527C7A">
        <w:rPr>
          <w:rFonts w:asciiTheme="minorHAnsi" w:hAnsiTheme="minorHAnsi" w:cstheme="minorHAnsi"/>
          <w:color w:val="auto"/>
        </w:rPr>
        <w:t>harvest</w:t>
      </w:r>
      <w:r w:rsidR="00BD483A" w:rsidRPr="00527C7A">
        <w:rPr>
          <w:rFonts w:asciiTheme="minorHAnsi" w:hAnsiTheme="minorHAnsi" w:cstheme="minorHAnsi"/>
          <w:color w:val="auto"/>
        </w:rPr>
        <w:t xml:space="preserve"> under various management </w:t>
      </w:r>
      <w:r w:rsidR="00DA0825" w:rsidRPr="00527C7A">
        <w:rPr>
          <w:rFonts w:asciiTheme="minorHAnsi" w:hAnsiTheme="minorHAnsi" w:cstheme="minorHAnsi"/>
          <w:color w:val="auto"/>
        </w:rPr>
        <w:t>schemes</w:t>
      </w:r>
      <w:r w:rsidR="00950EB3" w:rsidRPr="00527C7A">
        <w:rPr>
          <w:rFonts w:asciiTheme="minorHAnsi" w:hAnsiTheme="minorHAnsi" w:cstheme="minorHAnsi"/>
          <w:color w:val="auto"/>
          <w:vertAlign w:val="superscript"/>
        </w:rPr>
        <w:t>5-7</w:t>
      </w:r>
      <w:r w:rsidR="00F13C22" w:rsidRPr="00527C7A">
        <w:rPr>
          <w:rFonts w:asciiTheme="minorHAnsi" w:hAnsiTheme="minorHAnsi" w:cstheme="minorHAnsi"/>
          <w:color w:val="auto"/>
        </w:rPr>
        <w:t xml:space="preserve">. </w:t>
      </w:r>
      <w:r w:rsidR="00630592" w:rsidRPr="00527C7A">
        <w:rPr>
          <w:rFonts w:asciiTheme="minorHAnsi" w:hAnsiTheme="minorHAnsi" w:cstheme="minorHAnsi"/>
          <w:color w:val="auto"/>
        </w:rPr>
        <w:t>Forest growth and yield models</w:t>
      </w:r>
      <w:r w:rsidR="00064730" w:rsidRPr="00527C7A">
        <w:rPr>
          <w:color w:val="auto"/>
        </w:rPr>
        <w:t xml:space="preserve"> </w:t>
      </w:r>
      <w:r w:rsidR="00204D9A" w:rsidRPr="00527C7A">
        <w:rPr>
          <w:rFonts w:asciiTheme="minorHAnsi" w:hAnsiTheme="minorHAnsi" w:cstheme="minorHAnsi"/>
          <w:color w:val="auto"/>
        </w:rPr>
        <w:t>are classified into</w:t>
      </w:r>
      <w:r w:rsidR="00630592" w:rsidRPr="00527C7A">
        <w:rPr>
          <w:rFonts w:asciiTheme="minorHAnsi" w:hAnsiTheme="minorHAnsi" w:cstheme="minorHAnsi"/>
          <w:color w:val="auto"/>
        </w:rPr>
        <w:t xml:space="preserve"> </w:t>
      </w:r>
      <w:r w:rsidR="00064730" w:rsidRPr="00527C7A">
        <w:rPr>
          <w:rFonts w:asciiTheme="minorHAnsi" w:hAnsiTheme="minorHAnsi" w:cstheme="minorHAnsi"/>
          <w:color w:val="auto"/>
        </w:rPr>
        <w:t>individual-tree models</w:t>
      </w:r>
      <w:r w:rsidR="00630592" w:rsidRPr="00527C7A">
        <w:rPr>
          <w:rFonts w:asciiTheme="minorHAnsi" w:hAnsiTheme="minorHAnsi" w:cstheme="minorHAnsi"/>
          <w:color w:val="auto"/>
        </w:rPr>
        <w:t>, size-class models</w:t>
      </w:r>
      <w:r w:rsidRPr="00527C7A">
        <w:rPr>
          <w:rFonts w:asciiTheme="minorHAnsi" w:hAnsiTheme="minorHAnsi" w:cstheme="minorHAnsi"/>
          <w:color w:val="auto"/>
        </w:rPr>
        <w:t>,</w:t>
      </w:r>
      <w:r w:rsidR="00630592" w:rsidRPr="00527C7A">
        <w:rPr>
          <w:rFonts w:asciiTheme="minorHAnsi" w:hAnsiTheme="minorHAnsi" w:cstheme="minorHAnsi"/>
          <w:color w:val="auto"/>
        </w:rPr>
        <w:t xml:space="preserve"> and </w:t>
      </w:r>
      <w:r w:rsidR="00064730" w:rsidRPr="00527C7A">
        <w:rPr>
          <w:rFonts w:asciiTheme="minorHAnsi" w:hAnsiTheme="minorHAnsi" w:cstheme="minorHAnsi"/>
          <w:color w:val="auto"/>
        </w:rPr>
        <w:t>whole-stand growth models</w:t>
      </w:r>
      <w:r w:rsidR="00950EB3" w:rsidRPr="00527C7A">
        <w:rPr>
          <w:rFonts w:asciiTheme="minorHAnsi" w:hAnsiTheme="minorHAnsi" w:cstheme="minorHAnsi"/>
          <w:noProof/>
          <w:color w:val="auto"/>
          <w:vertAlign w:val="superscript"/>
        </w:rPr>
        <w:t>6-8</w:t>
      </w:r>
      <w:r w:rsidR="00630592" w:rsidRPr="00527C7A">
        <w:rPr>
          <w:rFonts w:asciiTheme="minorHAnsi" w:hAnsiTheme="minorHAnsi" w:cstheme="minorHAnsi"/>
          <w:color w:val="auto"/>
        </w:rPr>
        <w:t>.</w:t>
      </w:r>
      <w:r w:rsidR="00FA1214" w:rsidRPr="00527C7A">
        <w:rPr>
          <w:rFonts w:asciiTheme="minorHAnsi" w:hAnsiTheme="minorHAnsi" w:cstheme="minorHAnsi"/>
          <w:color w:val="auto"/>
        </w:rPr>
        <w:t xml:space="preserve"> Unfortunately, size</w:t>
      </w:r>
      <w:r w:rsidR="00FA1214" w:rsidRPr="00527C7A">
        <w:rPr>
          <w:rFonts w:asciiTheme="minorHAnsi" w:hAnsiTheme="minorHAnsi" w:cstheme="minorHAnsi"/>
          <w:color w:val="auto"/>
          <w:lang w:eastAsia="zh-CN"/>
        </w:rPr>
        <w:t>-</w:t>
      </w:r>
      <w:r w:rsidR="00FA1214" w:rsidRPr="00527C7A">
        <w:rPr>
          <w:rFonts w:asciiTheme="minorHAnsi" w:hAnsiTheme="minorHAnsi" w:cstheme="minorHAnsi"/>
          <w:color w:val="auto"/>
        </w:rPr>
        <w:t>class</w:t>
      </w:r>
      <w:r w:rsidR="000B0D1F" w:rsidRPr="00527C7A">
        <w:rPr>
          <w:rFonts w:asciiTheme="minorHAnsi" w:hAnsiTheme="minorHAnsi" w:cstheme="minorHAnsi"/>
          <w:color w:val="auto"/>
        </w:rPr>
        <w:t xml:space="preserve"> </w:t>
      </w:r>
      <w:r w:rsidR="00FA1214" w:rsidRPr="00527C7A">
        <w:rPr>
          <w:rFonts w:asciiTheme="minorHAnsi" w:hAnsiTheme="minorHAnsi" w:cstheme="minorHAnsi"/>
          <w:color w:val="auto"/>
        </w:rPr>
        <w:t xml:space="preserve">models </w:t>
      </w:r>
      <w:r w:rsidR="000B0D1F" w:rsidRPr="00527C7A">
        <w:rPr>
          <w:rFonts w:asciiTheme="minorHAnsi" w:hAnsiTheme="minorHAnsi" w:cstheme="minorHAnsi"/>
          <w:color w:val="auto"/>
        </w:rPr>
        <w:t xml:space="preserve">and whole-stand models </w:t>
      </w:r>
      <w:r w:rsidR="00FA1214" w:rsidRPr="00527C7A">
        <w:rPr>
          <w:rFonts w:asciiTheme="minorHAnsi" w:hAnsiTheme="minorHAnsi" w:cstheme="minorHAnsi"/>
          <w:color w:val="auto"/>
        </w:rPr>
        <w:t>are not appropriate for uneven-aged mixed</w:t>
      </w:r>
      <w:r w:rsidR="00FA1214" w:rsidRPr="00527C7A">
        <w:rPr>
          <w:rFonts w:asciiTheme="minorHAnsi" w:hAnsiTheme="minorHAnsi" w:cstheme="minorHAnsi"/>
          <w:color w:val="auto"/>
          <w:lang w:eastAsia="zh-CN"/>
        </w:rPr>
        <w:t>-</w:t>
      </w:r>
      <w:r w:rsidR="00FA1214" w:rsidRPr="00527C7A">
        <w:rPr>
          <w:rFonts w:asciiTheme="minorHAnsi" w:hAnsiTheme="minorHAnsi" w:cstheme="minorHAnsi"/>
          <w:color w:val="auto"/>
        </w:rPr>
        <w:t>species forests</w:t>
      </w:r>
      <w:r w:rsidR="00DA0825" w:rsidRPr="00527C7A">
        <w:rPr>
          <w:rFonts w:asciiTheme="minorHAnsi" w:hAnsiTheme="minorHAnsi" w:cstheme="minorHAnsi"/>
          <w:color w:val="auto"/>
        </w:rPr>
        <w:t>,</w:t>
      </w:r>
      <w:r w:rsidR="00FA1214" w:rsidRPr="00527C7A">
        <w:rPr>
          <w:rFonts w:asciiTheme="minorHAnsi" w:hAnsiTheme="minorHAnsi" w:cstheme="minorHAnsi"/>
          <w:color w:val="auto"/>
        </w:rPr>
        <w:t xml:space="preserve"> which require </w:t>
      </w:r>
      <w:r w:rsidR="00A604F2" w:rsidRPr="00527C7A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FA1214" w:rsidRPr="00527C7A">
        <w:rPr>
          <w:rFonts w:asciiTheme="minorHAnsi" w:hAnsiTheme="minorHAnsi" w:cstheme="minorHAnsi"/>
          <w:color w:val="auto"/>
        </w:rPr>
        <w:t xml:space="preserve">more detailed </w:t>
      </w:r>
      <w:r w:rsidR="00A604F2" w:rsidRPr="00527C7A">
        <w:rPr>
          <w:rFonts w:asciiTheme="minorHAnsi" w:hAnsiTheme="minorHAnsi" w:cstheme="minorHAnsi"/>
          <w:color w:val="auto"/>
        </w:rPr>
        <w:t>description</w:t>
      </w:r>
      <w:r w:rsidR="00A604F2" w:rsidRPr="00527C7A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A1214" w:rsidRPr="00527C7A">
        <w:rPr>
          <w:rFonts w:asciiTheme="minorHAnsi" w:hAnsiTheme="minorHAnsi" w:cstheme="minorHAnsi"/>
          <w:color w:val="auto"/>
        </w:rPr>
        <w:t xml:space="preserve">to </w:t>
      </w:r>
      <w:r w:rsidR="00923A22" w:rsidRPr="00527C7A">
        <w:rPr>
          <w:rFonts w:asciiTheme="minorHAnsi" w:hAnsiTheme="minorHAnsi" w:cstheme="minorHAnsi"/>
          <w:color w:val="auto"/>
        </w:rPr>
        <w:t>support the forest management decision-making process</w:t>
      </w:r>
      <w:r w:rsidR="00FA1214" w:rsidRPr="00527C7A">
        <w:rPr>
          <w:rFonts w:asciiTheme="minorHAnsi" w:hAnsiTheme="minorHAnsi" w:cstheme="minorHAnsi"/>
          <w:color w:val="auto"/>
        </w:rPr>
        <w:t>.</w:t>
      </w:r>
      <w:r w:rsidR="00FA1214" w:rsidRPr="00527C7A" w:rsidDel="00FA1214">
        <w:rPr>
          <w:rFonts w:asciiTheme="minorHAnsi" w:hAnsiTheme="minorHAnsi" w:cstheme="minorHAnsi"/>
          <w:color w:val="auto"/>
        </w:rPr>
        <w:t xml:space="preserve"> </w:t>
      </w:r>
      <w:r w:rsidRPr="00527C7A">
        <w:rPr>
          <w:rFonts w:asciiTheme="minorHAnsi" w:hAnsiTheme="minorHAnsi" w:cstheme="minorHAnsi"/>
          <w:color w:val="auto"/>
        </w:rPr>
        <w:t>For this reason</w:t>
      </w:r>
      <w:r w:rsidR="00923A22" w:rsidRPr="00527C7A">
        <w:rPr>
          <w:rFonts w:asciiTheme="minorHAnsi" w:hAnsiTheme="minorHAnsi" w:cstheme="minorHAnsi"/>
          <w:color w:val="auto"/>
        </w:rPr>
        <w:t>, individual</w:t>
      </w:r>
      <w:r w:rsidR="00C564F4" w:rsidRPr="00527C7A">
        <w:rPr>
          <w:rFonts w:asciiTheme="minorHAnsi" w:hAnsiTheme="minorHAnsi" w:cstheme="minorHAnsi"/>
          <w:color w:val="auto"/>
        </w:rPr>
        <w:t>-</w:t>
      </w:r>
      <w:r w:rsidR="00923A22" w:rsidRPr="00527C7A">
        <w:rPr>
          <w:rFonts w:asciiTheme="minorHAnsi" w:hAnsiTheme="minorHAnsi" w:cstheme="minorHAnsi"/>
          <w:color w:val="auto"/>
        </w:rPr>
        <w:t xml:space="preserve">tree growth and yield models </w:t>
      </w:r>
      <w:r w:rsidR="00C564F4" w:rsidRPr="00527C7A">
        <w:rPr>
          <w:rFonts w:asciiTheme="minorHAnsi" w:hAnsiTheme="minorHAnsi" w:cstheme="minorHAnsi"/>
          <w:color w:val="auto"/>
        </w:rPr>
        <w:t>have receiv</w:t>
      </w:r>
      <w:r w:rsidRPr="00527C7A">
        <w:rPr>
          <w:rFonts w:asciiTheme="minorHAnsi" w:hAnsiTheme="minorHAnsi" w:cstheme="minorHAnsi"/>
          <w:color w:val="auto"/>
        </w:rPr>
        <w:t>ed</w:t>
      </w:r>
      <w:r w:rsidR="00C564F4" w:rsidRPr="00527C7A">
        <w:rPr>
          <w:rFonts w:asciiTheme="minorHAnsi" w:hAnsiTheme="minorHAnsi" w:cstheme="minorHAnsi"/>
          <w:color w:val="auto"/>
        </w:rPr>
        <w:t xml:space="preserve"> increas</w:t>
      </w:r>
      <w:r w:rsidRPr="00527C7A">
        <w:rPr>
          <w:rFonts w:asciiTheme="minorHAnsi" w:hAnsiTheme="minorHAnsi" w:cstheme="minorHAnsi"/>
          <w:color w:val="auto"/>
        </w:rPr>
        <w:t>ed</w:t>
      </w:r>
      <w:r w:rsidR="00C564F4" w:rsidRPr="00527C7A">
        <w:rPr>
          <w:rFonts w:asciiTheme="minorHAnsi" w:hAnsiTheme="minorHAnsi" w:cstheme="minorHAnsi"/>
          <w:color w:val="auto"/>
        </w:rPr>
        <w:t xml:space="preserve"> attention</w:t>
      </w:r>
      <w:r w:rsidR="00923A22" w:rsidRPr="00527C7A">
        <w:rPr>
          <w:rFonts w:asciiTheme="minorHAnsi" w:hAnsiTheme="minorHAnsi" w:cstheme="minorHAnsi"/>
          <w:color w:val="auto"/>
        </w:rPr>
        <w:t xml:space="preserve"> </w:t>
      </w:r>
      <w:r w:rsidR="00E06D79" w:rsidRPr="00527C7A">
        <w:rPr>
          <w:rFonts w:asciiTheme="minorHAnsi" w:hAnsiTheme="minorHAnsi" w:cstheme="minorHAnsi"/>
          <w:color w:val="auto"/>
        </w:rPr>
        <w:t xml:space="preserve">throughout the last few decades </w:t>
      </w:r>
      <w:r w:rsidR="00C564F4" w:rsidRPr="00527C7A">
        <w:rPr>
          <w:rFonts w:asciiTheme="minorHAnsi" w:hAnsiTheme="minorHAnsi" w:cstheme="minorHAnsi"/>
          <w:color w:val="auto"/>
        </w:rPr>
        <w:t>because</w:t>
      </w:r>
      <w:r w:rsidR="00923A22" w:rsidRPr="00527C7A">
        <w:rPr>
          <w:rFonts w:asciiTheme="minorHAnsi" w:hAnsiTheme="minorHAnsi" w:cstheme="minorHAnsi"/>
          <w:color w:val="auto"/>
        </w:rPr>
        <w:t xml:space="preserve"> </w:t>
      </w:r>
      <w:r w:rsidRPr="00527C7A">
        <w:rPr>
          <w:rFonts w:asciiTheme="minorHAnsi" w:hAnsiTheme="minorHAnsi" w:cstheme="minorHAnsi"/>
          <w:color w:val="auto"/>
        </w:rPr>
        <w:t>of their ability to make predictions for forest stands with a variety of</w:t>
      </w:r>
      <w:r w:rsidR="00C564F4" w:rsidRPr="00527C7A">
        <w:rPr>
          <w:rFonts w:asciiTheme="minorHAnsi" w:hAnsiTheme="minorHAnsi" w:cstheme="minorHAnsi"/>
          <w:color w:val="auto"/>
        </w:rPr>
        <w:t xml:space="preserve"> species composition</w:t>
      </w:r>
      <w:r w:rsidRPr="00527C7A">
        <w:rPr>
          <w:rFonts w:asciiTheme="minorHAnsi" w:hAnsiTheme="minorHAnsi" w:cstheme="minorHAnsi"/>
          <w:color w:val="auto"/>
        </w:rPr>
        <w:t>s</w:t>
      </w:r>
      <w:r w:rsidR="00C564F4" w:rsidRPr="00527C7A">
        <w:rPr>
          <w:rFonts w:asciiTheme="minorHAnsi" w:hAnsiTheme="minorHAnsi" w:cstheme="minorHAnsi"/>
          <w:color w:val="auto"/>
        </w:rPr>
        <w:t>,</w:t>
      </w:r>
      <w:r w:rsidR="00B515A8" w:rsidRPr="00527C7A">
        <w:rPr>
          <w:rFonts w:asciiTheme="minorHAnsi" w:hAnsiTheme="minorHAnsi" w:cstheme="minorHAnsi"/>
          <w:color w:val="auto"/>
        </w:rPr>
        <w:t xml:space="preserve"> </w:t>
      </w:r>
      <w:r w:rsidR="00923A22" w:rsidRPr="00527C7A">
        <w:rPr>
          <w:rFonts w:asciiTheme="minorHAnsi" w:hAnsiTheme="minorHAnsi" w:cstheme="minorHAnsi"/>
          <w:color w:val="auto"/>
        </w:rPr>
        <w:t>structure</w:t>
      </w:r>
      <w:r w:rsidRPr="00527C7A">
        <w:rPr>
          <w:rFonts w:asciiTheme="minorHAnsi" w:hAnsiTheme="minorHAnsi" w:cstheme="minorHAnsi"/>
          <w:color w:val="auto"/>
        </w:rPr>
        <w:t>s</w:t>
      </w:r>
      <w:r w:rsidR="00923A22" w:rsidRPr="00527C7A">
        <w:rPr>
          <w:rFonts w:asciiTheme="minorHAnsi" w:hAnsiTheme="minorHAnsi" w:cstheme="minorHAnsi"/>
          <w:color w:val="auto"/>
        </w:rPr>
        <w:t xml:space="preserve">, and management </w:t>
      </w:r>
      <w:r w:rsidRPr="00527C7A">
        <w:rPr>
          <w:rFonts w:asciiTheme="minorHAnsi" w:hAnsiTheme="minorHAnsi" w:cstheme="minorHAnsi"/>
          <w:color w:val="auto"/>
        </w:rPr>
        <w:t>strategies</w:t>
      </w:r>
      <w:r w:rsidR="0028632C" w:rsidRPr="00527C7A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630592" w:rsidRPr="00527C7A">
        <w:rPr>
          <w:rFonts w:asciiTheme="minorHAnsi" w:hAnsiTheme="minorHAnsi" w:cstheme="minorHAnsi"/>
          <w:noProof/>
          <w:color w:val="auto"/>
          <w:vertAlign w:val="superscript"/>
        </w:rPr>
        <w:t>-</w:t>
      </w:r>
      <w:r w:rsidR="0028632C" w:rsidRPr="00527C7A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630592" w:rsidRPr="00527C7A">
        <w:rPr>
          <w:rFonts w:asciiTheme="minorHAnsi" w:hAnsiTheme="minorHAnsi" w:cstheme="minorHAnsi"/>
          <w:color w:val="auto"/>
        </w:rPr>
        <w:t>.</w:t>
      </w:r>
    </w:p>
    <w:p w14:paraId="6FD5AC81" w14:textId="77777777" w:rsidR="003449EE" w:rsidRPr="008B28BE" w:rsidRDefault="003449EE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09CB3D37" w14:textId="56F7705F" w:rsidR="00FC1698" w:rsidRPr="008B28BE" w:rsidRDefault="0081206D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  <w:r w:rsidRPr="008B28BE">
        <w:rPr>
          <w:rFonts w:asciiTheme="minorHAnsi" w:hAnsiTheme="minorHAnsi" w:cstheme="minorHAnsi"/>
          <w:color w:val="auto"/>
        </w:rPr>
        <w:t>O</w:t>
      </w:r>
      <w:r w:rsidR="00630592" w:rsidRPr="008B28BE">
        <w:rPr>
          <w:rFonts w:asciiTheme="minorHAnsi" w:hAnsiTheme="minorHAnsi" w:cstheme="minorHAnsi"/>
          <w:color w:val="auto"/>
        </w:rPr>
        <w:t>rdinary</w:t>
      </w:r>
      <w:r w:rsidR="008B6BE7" w:rsidRPr="008B28BE">
        <w:rPr>
          <w:rFonts w:asciiTheme="minorHAnsi" w:hAnsiTheme="minorHAnsi" w:cstheme="minorHAnsi"/>
          <w:color w:val="auto"/>
        </w:rPr>
        <w:t xml:space="preserve"> </w:t>
      </w:r>
      <w:r w:rsidR="00630592" w:rsidRPr="008B28BE">
        <w:rPr>
          <w:rFonts w:asciiTheme="minorHAnsi" w:hAnsiTheme="minorHAnsi" w:cstheme="minorHAnsi"/>
          <w:color w:val="auto"/>
        </w:rPr>
        <w:t xml:space="preserve">least </w:t>
      </w:r>
      <w:r w:rsidR="008A720C" w:rsidRPr="008B28BE">
        <w:rPr>
          <w:rFonts w:asciiTheme="minorHAnsi" w:hAnsiTheme="minorHAnsi" w:cstheme="minorHAnsi"/>
          <w:color w:val="auto"/>
        </w:rPr>
        <w:t>s</w:t>
      </w:r>
      <w:r w:rsidR="00630592" w:rsidRPr="008B28BE">
        <w:rPr>
          <w:rFonts w:asciiTheme="minorHAnsi" w:hAnsiTheme="minorHAnsi" w:cstheme="minorHAnsi"/>
          <w:color w:val="auto"/>
        </w:rPr>
        <w:t>quare</w:t>
      </w:r>
      <w:r w:rsidR="0071520B" w:rsidRPr="008B28BE">
        <w:rPr>
          <w:rFonts w:asciiTheme="minorHAnsi" w:hAnsiTheme="minorHAnsi" w:cstheme="minorHAnsi"/>
          <w:color w:val="auto"/>
        </w:rPr>
        <w:t>s</w:t>
      </w:r>
      <w:r w:rsidR="00630592" w:rsidRPr="008B28BE">
        <w:rPr>
          <w:rFonts w:asciiTheme="minorHAnsi" w:hAnsiTheme="minorHAnsi" w:cstheme="minorHAnsi"/>
          <w:color w:val="auto"/>
        </w:rPr>
        <w:t xml:space="preserve"> (OLS) </w:t>
      </w:r>
      <w:r w:rsidR="0092323F" w:rsidRPr="008B28BE">
        <w:rPr>
          <w:rFonts w:asciiTheme="minorHAnsi" w:hAnsiTheme="minorHAnsi" w:cstheme="minorHAnsi"/>
          <w:color w:val="auto"/>
        </w:rPr>
        <w:t xml:space="preserve">regression </w:t>
      </w:r>
      <w:r w:rsidR="00630592" w:rsidRPr="008B28BE">
        <w:rPr>
          <w:rFonts w:asciiTheme="minorHAnsi" w:hAnsiTheme="minorHAnsi" w:cstheme="minorHAnsi"/>
          <w:color w:val="auto"/>
        </w:rPr>
        <w:t xml:space="preserve">is </w:t>
      </w:r>
      <w:r w:rsidR="00BD483A" w:rsidRPr="008B28BE">
        <w:rPr>
          <w:rFonts w:asciiTheme="minorHAnsi" w:hAnsiTheme="minorHAnsi" w:cstheme="minorHAnsi"/>
          <w:color w:val="auto"/>
        </w:rPr>
        <w:t xml:space="preserve">the </w:t>
      </w:r>
      <w:proofErr w:type="gramStart"/>
      <w:r w:rsidR="008B6BE7" w:rsidRPr="008B28BE">
        <w:rPr>
          <w:rFonts w:asciiTheme="minorHAnsi" w:hAnsiTheme="minorHAnsi" w:cstheme="minorHAnsi"/>
          <w:color w:val="auto"/>
        </w:rPr>
        <w:t xml:space="preserve">most </w:t>
      </w:r>
      <w:r w:rsidRPr="008B28BE">
        <w:rPr>
          <w:rFonts w:asciiTheme="minorHAnsi" w:hAnsiTheme="minorHAnsi" w:cstheme="minorHAnsi"/>
          <w:color w:val="auto"/>
        </w:rPr>
        <w:t>commonly used</w:t>
      </w:r>
      <w:proofErr w:type="gramEnd"/>
      <w:r w:rsidRPr="008B28BE">
        <w:rPr>
          <w:rFonts w:asciiTheme="minorHAnsi" w:hAnsiTheme="minorHAnsi" w:cstheme="minorHAnsi"/>
          <w:color w:val="auto"/>
        </w:rPr>
        <w:t xml:space="preserve"> </w:t>
      </w:r>
      <w:r w:rsidR="00C4231A" w:rsidRPr="008B28BE">
        <w:rPr>
          <w:rFonts w:asciiTheme="minorHAnsi" w:hAnsiTheme="minorHAnsi" w:cstheme="minorHAnsi"/>
          <w:color w:val="auto"/>
        </w:rPr>
        <w:t xml:space="preserve">method for the </w:t>
      </w:r>
      <w:r w:rsidR="00FC1698" w:rsidRPr="008B28BE">
        <w:rPr>
          <w:rFonts w:asciiTheme="minorHAnsi" w:hAnsiTheme="minorHAnsi" w:cstheme="minorHAnsi"/>
          <w:color w:val="auto"/>
        </w:rPr>
        <w:t>develop</w:t>
      </w:r>
      <w:r w:rsidR="00C4231A" w:rsidRPr="008B28BE">
        <w:rPr>
          <w:rFonts w:asciiTheme="minorHAnsi" w:hAnsiTheme="minorHAnsi" w:cstheme="minorHAnsi"/>
          <w:color w:val="auto"/>
        </w:rPr>
        <w:t>ment of</w:t>
      </w:r>
      <w:r w:rsidR="008B6BE7" w:rsidRPr="008B28BE">
        <w:rPr>
          <w:rFonts w:asciiTheme="minorHAnsi" w:hAnsiTheme="minorHAnsi" w:cstheme="minorHAnsi"/>
          <w:color w:val="auto"/>
        </w:rPr>
        <w:t xml:space="preserve"> </w:t>
      </w:r>
      <w:r w:rsidR="00630592" w:rsidRPr="008B28BE">
        <w:rPr>
          <w:rFonts w:asciiTheme="minorHAnsi" w:hAnsiTheme="minorHAnsi" w:cstheme="minorHAnsi"/>
          <w:color w:val="auto"/>
        </w:rPr>
        <w:t>individual-tree</w:t>
      </w:r>
      <w:r w:rsidR="00FC1698" w:rsidRPr="008B28BE">
        <w:rPr>
          <w:rFonts w:asciiTheme="minorHAnsi" w:hAnsiTheme="minorHAnsi" w:cstheme="minorHAnsi"/>
          <w:color w:val="auto"/>
        </w:rPr>
        <w:t xml:space="preserve"> </w:t>
      </w:r>
      <w:r w:rsidR="0024572B" w:rsidRPr="008B28BE">
        <w:rPr>
          <w:rFonts w:asciiTheme="minorHAnsi" w:hAnsiTheme="minorHAnsi" w:cstheme="minorHAnsi"/>
          <w:color w:val="auto"/>
          <w:lang w:eastAsia="zh-CN"/>
        </w:rPr>
        <w:t>g</w:t>
      </w:r>
      <w:r w:rsidR="00C4231A" w:rsidRPr="008B28BE">
        <w:rPr>
          <w:rFonts w:asciiTheme="minorHAnsi" w:hAnsiTheme="minorHAnsi" w:cstheme="minorHAnsi"/>
          <w:color w:val="auto"/>
          <w:lang w:eastAsia="zh-CN"/>
        </w:rPr>
        <w:t>r</w:t>
      </w:r>
      <w:r w:rsidR="0024572B" w:rsidRPr="008B28BE">
        <w:rPr>
          <w:rFonts w:asciiTheme="minorHAnsi" w:hAnsiTheme="minorHAnsi" w:cstheme="minorHAnsi"/>
          <w:color w:val="auto"/>
          <w:lang w:eastAsia="zh-CN"/>
        </w:rPr>
        <w:t>owth</w:t>
      </w:r>
      <w:r w:rsidR="00FC1698" w:rsidRPr="008B28BE">
        <w:rPr>
          <w:rFonts w:asciiTheme="minorHAnsi" w:hAnsiTheme="minorHAnsi" w:cstheme="minorHAnsi"/>
          <w:color w:val="auto"/>
        </w:rPr>
        <w:t xml:space="preserve"> </w:t>
      </w:r>
      <w:r w:rsidR="00630592" w:rsidRPr="008B28BE">
        <w:rPr>
          <w:rFonts w:asciiTheme="minorHAnsi" w:hAnsiTheme="minorHAnsi" w:cstheme="minorHAnsi"/>
          <w:color w:val="auto"/>
        </w:rPr>
        <w:t>models</w:t>
      </w:r>
      <w:r w:rsidR="0028632C" w:rsidRPr="008B28BE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302CB1" w:rsidRPr="008B28BE">
        <w:rPr>
          <w:rFonts w:asciiTheme="minorHAnsi" w:hAnsiTheme="minorHAnsi" w:cstheme="minorHAnsi"/>
          <w:noProof/>
          <w:color w:val="auto"/>
          <w:vertAlign w:val="superscript"/>
        </w:rPr>
        <w:t>-</w:t>
      </w:r>
      <w:r w:rsidR="0028632C" w:rsidRPr="008B28BE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630592" w:rsidRPr="008B28BE">
        <w:rPr>
          <w:rFonts w:asciiTheme="minorHAnsi" w:hAnsiTheme="minorHAnsi" w:cstheme="minorHAnsi"/>
          <w:color w:val="auto"/>
          <w:lang w:eastAsia="zh-CN"/>
        </w:rPr>
        <w:t>.</w:t>
      </w:r>
      <w:r w:rsidR="00FC1698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12079" w:rsidRPr="008B28BE">
        <w:rPr>
          <w:rFonts w:asciiTheme="minorHAnsi" w:hAnsiTheme="minorHAnsi" w:cstheme="minorHAnsi"/>
          <w:color w:val="auto"/>
          <w:lang w:eastAsia="zh-CN"/>
        </w:rPr>
        <w:t>T</w:t>
      </w:r>
      <w:r w:rsidR="008F2AF3" w:rsidRPr="008B28BE">
        <w:rPr>
          <w:rFonts w:asciiTheme="minorHAnsi" w:hAnsiTheme="minorHAnsi" w:cstheme="minorHAnsi"/>
          <w:color w:val="auto"/>
          <w:lang w:eastAsia="zh-CN"/>
        </w:rPr>
        <w:t>he data</w:t>
      </w:r>
      <w:r w:rsidR="00204D9A" w:rsidRPr="008B28BE">
        <w:rPr>
          <w:rFonts w:asciiTheme="minorHAnsi" w:hAnsiTheme="minorHAnsi" w:cstheme="minorHAnsi"/>
          <w:color w:val="auto"/>
          <w:lang w:eastAsia="zh-CN"/>
        </w:rPr>
        <w:t>set</w:t>
      </w:r>
      <w:r w:rsidR="005C173D" w:rsidRPr="008B28BE">
        <w:rPr>
          <w:rFonts w:asciiTheme="minorHAnsi" w:hAnsiTheme="minorHAnsi" w:cstheme="minorHAnsi"/>
          <w:color w:val="auto"/>
          <w:lang w:eastAsia="zh-CN"/>
        </w:rPr>
        <w:t>s</w:t>
      </w:r>
      <w:r w:rsidR="00204D9A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D483A" w:rsidRPr="008B28BE">
        <w:rPr>
          <w:rFonts w:asciiTheme="minorHAnsi" w:hAnsiTheme="minorHAnsi" w:cstheme="minorHAnsi"/>
          <w:color w:val="auto"/>
          <w:lang w:eastAsia="zh-CN"/>
        </w:rPr>
        <w:t>for individual-tree g</w:t>
      </w:r>
      <w:r w:rsidR="009F0AF5" w:rsidRPr="008B28BE">
        <w:rPr>
          <w:rFonts w:asciiTheme="minorHAnsi" w:hAnsiTheme="minorHAnsi" w:cstheme="minorHAnsi"/>
          <w:color w:val="auto"/>
          <w:lang w:eastAsia="zh-CN"/>
        </w:rPr>
        <w:t>r</w:t>
      </w:r>
      <w:r w:rsidR="00BD483A" w:rsidRPr="008B28BE">
        <w:rPr>
          <w:rFonts w:asciiTheme="minorHAnsi" w:hAnsiTheme="minorHAnsi" w:cstheme="minorHAnsi"/>
          <w:color w:val="auto"/>
          <w:lang w:eastAsia="zh-CN"/>
        </w:rPr>
        <w:t xml:space="preserve">owth models </w:t>
      </w:r>
      <w:r w:rsidR="008F2AF3" w:rsidRPr="008B28BE">
        <w:rPr>
          <w:rFonts w:asciiTheme="minorHAnsi" w:hAnsiTheme="minorHAnsi" w:cstheme="minorHAnsi"/>
          <w:color w:val="auto"/>
          <w:lang w:eastAsia="zh-CN"/>
        </w:rPr>
        <w:t xml:space="preserve">collected </w:t>
      </w:r>
      <w:r w:rsidR="00B719FA" w:rsidRPr="008B28BE">
        <w:rPr>
          <w:rFonts w:asciiTheme="minorHAnsi" w:hAnsiTheme="minorHAnsi" w:cstheme="minorHAnsi"/>
          <w:color w:val="auto"/>
          <w:lang w:eastAsia="zh-CN"/>
        </w:rPr>
        <w:t>repeatedly</w:t>
      </w:r>
      <w:r w:rsidR="00B719FA" w:rsidRPr="008B28B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B719FA" w:rsidRPr="008B28BE">
        <w:rPr>
          <w:rFonts w:asciiTheme="minorHAnsi" w:hAnsiTheme="minorHAnsi" w:cstheme="minorHAnsi"/>
          <w:color w:val="auto"/>
          <w:lang w:eastAsia="zh-CN"/>
        </w:rPr>
        <w:t>over</w:t>
      </w:r>
      <w:r w:rsidR="005C173D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A2391" w:rsidRPr="008B28BE">
        <w:rPr>
          <w:rFonts w:asciiTheme="minorHAnsi" w:hAnsiTheme="minorHAnsi" w:cstheme="minorHAnsi"/>
          <w:color w:val="auto"/>
          <w:lang w:eastAsia="zh-CN"/>
        </w:rPr>
        <w:t>a fixed length of</w:t>
      </w:r>
      <w:r w:rsidR="00B719FA" w:rsidRPr="008B28BE">
        <w:rPr>
          <w:rFonts w:asciiTheme="minorHAnsi" w:hAnsiTheme="minorHAnsi" w:cstheme="minorHAnsi"/>
          <w:color w:val="auto"/>
          <w:lang w:eastAsia="zh-CN"/>
        </w:rPr>
        <w:t xml:space="preserve"> time on </w:t>
      </w:r>
      <w:r w:rsidR="00741257" w:rsidRPr="008B28B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719FA" w:rsidRPr="008B28BE">
        <w:rPr>
          <w:rFonts w:asciiTheme="minorHAnsi" w:hAnsiTheme="minorHAnsi" w:cstheme="minorHAnsi"/>
          <w:color w:val="auto"/>
          <w:lang w:eastAsia="zh-CN"/>
        </w:rPr>
        <w:t xml:space="preserve">same sampling unit (i.e., </w:t>
      </w:r>
      <w:r w:rsidR="00F16D69" w:rsidRPr="008B28BE">
        <w:rPr>
          <w:rFonts w:asciiTheme="minorHAnsi" w:hAnsiTheme="minorHAnsi" w:cstheme="minorHAnsi"/>
          <w:color w:val="auto"/>
          <w:lang w:eastAsia="zh-CN"/>
        </w:rPr>
        <w:t xml:space="preserve">sample </w:t>
      </w:r>
      <w:r w:rsidR="00B719FA" w:rsidRPr="008B28BE">
        <w:rPr>
          <w:rFonts w:asciiTheme="minorHAnsi" w:hAnsiTheme="minorHAnsi" w:cstheme="minorHAnsi"/>
          <w:color w:val="auto"/>
          <w:lang w:eastAsia="zh-CN"/>
        </w:rPr>
        <w:t>plot</w:t>
      </w:r>
      <w:r w:rsidR="009F0AF5" w:rsidRPr="008B28BE">
        <w:rPr>
          <w:rFonts w:asciiTheme="minorHAnsi" w:hAnsiTheme="minorHAnsi" w:cstheme="minorHAnsi"/>
          <w:color w:val="auto"/>
          <w:lang w:eastAsia="zh-CN"/>
        </w:rPr>
        <w:t xml:space="preserve"> or</w:t>
      </w:r>
      <w:r w:rsidR="00B719FA" w:rsidRPr="008B28BE">
        <w:rPr>
          <w:rFonts w:asciiTheme="minorHAnsi" w:hAnsiTheme="minorHAnsi" w:cstheme="minorHAnsi"/>
          <w:color w:val="auto"/>
          <w:lang w:eastAsia="zh-CN"/>
        </w:rPr>
        <w:t xml:space="preserve"> tree) </w:t>
      </w:r>
      <w:r w:rsidR="008F2AF3" w:rsidRPr="008B28BE">
        <w:rPr>
          <w:rFonts w:asciiTheme="minorHAnsi" w:hAnsiTheme="minorHAnsi" w:cstheme="minorHAnsi"/>
          <w:color w:val="auto"/>
          <w:lang w:eastAsia="zh-CN"/>
        </w:rPr>
        <w:t>ha</w:t>
      </w:r>
      <w:r w:rsidR="00DA0825" w:rsidRPr="008B28BE">
        <w:rPr>
          <w:rFonts w:asciiTheme="minorHAnsi" w:hAnsiTheme="minorHAnsi" w:cstheme="minorHAnsi"/>
          <w:color w:val="auto"/>
          <w:lang w:eastAsia="zh-CN"/>
        </w:rPr>
        <w:t>ve</w:t>
      </w:r>
      <w:r w:rsidR="008F2AF3" w:rsidRPr="008B28BE">
        <w:rPr>
          <w:rFonts w:asciiTheme="minorHAnsi" w:hAnsiTheme="minorHAnsi" w:cstheme="minorHAnsi"/>
          <w:color w:val="auto"/>
          <w:lang w:eastAsia="zh-CN"/>
        </w:rPr>
        <w:t xml:space="preserve"> a hierarchical stochastic structure</w:t>
      </w:r>
      <w:r w:rsidR="002B43F5" w:rsidRPr="008B28BE">
        <w:rPr>
          <w:rFonts w:asciiTheme="minorHAnsi" w:hAnsiTheme="minorHAnsi" w:cstheme="minorHAnsi"/>
          <w:color w:val="auto"/>
          <w:lang w:eastAsia="zh-CN"/>
        </w:rPr>
        <w:t>, w</w:t>
      </w:r>
      <w:r w:rsidR="0012391B" w:rsidRPr="008B28BE">
        <w:rPr>
          <w:rFonts w:asciiTheme="minorHAnsi" w:hAnsiTheme="minorHAnsi" w:cstheme="minorHAnsi"/>
          <w:color w:val="auto"/>
          <w:lang w:eastAsia="zh-CN"/>
        </w:rPr>
        <w:t>ith</w:t>
      </w:r>
      <w:r w:rsidR="00C4231A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4572B" w:rsidRPr="008B28BE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2B43F5" w:rsidRPr="008B28BE">
        <w:rPr>
          <w:rFonts w:asciiTheme="minorHAnsi" w:hAnsiTheme="minorHAnsi" w:cstheme="minorHAnsi"/>
          <w:color w:val="auto"/>
          <w:lang w:eastAsia="zh-CN"/>
        </w:rPr>
        <w:t xml:space="preserve">lack </w:t>
      </w:r>
      <w:r w:rsidR="0024572B" w:rsidRPr="008B28BE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2B43F5" w:rsidRPr="008B28BE">
        <w:rPr>
          <w:rFonts w:asciiTheme="minorHAnsi" w:hAnsiTheme="minorHAnsi" w:cstheme="minorHAnsi"/>
          <w:color w:val="auto"/>
          <w:lang w:eastAsia="zh-CN"/>
        </w:rPr>
        <w:t xml:space="preserve">independence and high </w:t>
      </w:r>
      <w:r w:rsidR="00437123" w:rsidRPr="008B28BE">
        <w:rPr>
          <w:rFonts w:asciiTheme="minorHAnsi" w:hAnsiTheme="minorHAnsi" w:cstheme="minorHAnsi"/>
          <w:color w:val="auto"/>
          <w:lang w:eastAsia="zh-CN"/>
        </w:rPr>
        <w:t xml:space="preserve">spatial and temporal correlation </w:t>
      </w:r>
      <w:r w:rsidR="00B32D2E" w:rsidRPr="008B28BE">
        <w:rPr>
          <w:rFonts w:asciiTheme="minorHAnsi" w:hAnsiTheme="minorHAnsi" w:cstheme="minorHAnsi"/>
          <w:color w:val="auto"/>
          <w:lang w:eastAsia="zh-CN"/>
        </w:rPr>
        <w:t xml:space="preserve">among </w:t>
      </w:r>
      <w:r w:rsidR="00437123" w:rsidRPr="008B28BE">
        <w:rPr>
          <w:rFonts w:asciiTheme="minorHAnsi" w:hAnsiTheme="minorHAnsi" w:cstheme="minorHAnsi"/>
          <w:color w:val="auto"/>
          <w:lang w:eastAsia="zh-CN"/>
        </w:rPr>
        <w:t>observations</w:t>
      </w:r>
      <w:r w:rsidR="00D2729C" w:rsidRPr="008B28BE">
        <w:rPr>
          <w:rFonts w:asciiTheme="minorHAnsi" w:hAnsiTheme="minorHAnsi" w:cstheme="minorHAnsi"/>
          <w:color w:val="auto"/>
          <w:vertAlign w:val="superscript"/>
        </w:rPr>
        <w:t>10,</w:t>
      </w:r>
      <w:r w:rsidR="00D2729C" w:rsidRPr="008B28BE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2B43F5" w:rsidRPr="008B28BE">
        <w:rPr>
          <w:rFonts w:asciiTheme="minorHAnsi" w:hAnsiTheme="minorHAnsi" w:cstheme="minorHAnsi"/>
          <w:color w:val="auto"/>
          <w:lang w:eastAsia="zh-CN"/>
        </w:rPr>
        <w:t>.</w:t>
      </w:r>
      <w:r w:rsidR="00D2729C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719FA" w:rsidRPr="008B28BE">
        <w:rPr>
          <w:rFonts w:asciiTheme="minorHAnsi" w:hAnsiTheme="minorHAnsi" w:cstheme="minorHAnsi"/>
          <w:color w:val="auto"/>
          <w:lang w:eastAsia="zh-CN"/>
        </w:rPr>
        <w:t>The</w:t>
      </w:r>
      <w:r w:rsidR="00B719FA" w:rsidRPr="008B28BE">
        <w:rPr>
          <w:color w:val="auto"/>
        </w:rPr>
        <w:t xml:space="preserve"> </w:t>
      </w:r>
      <w:r w:rsidR="00B719FA" w:rsidRPr="008B28BE">
        <w:rPr>
          <w:rFonts w:asciiTheme="minorHAnsi" w:hAnsiTheme="minorHAnsi" w:cstheme="minorHAnsi"/>
          <w:color w:val="auto"/>
          <w:lang w:eastAsia="zh-CN"/>
        </w:rPr>
        <w:t xml:space="preserve">hierarchical stochastic structure violates </w:t>
      </w:r>
      <w:r w:rsidR="00204D9A" w:rsidRPr="008B28BE">
        <w:rPr>
          <w:rFonts w:asciiTheme="minorHAnsi" w:hAnsiTheme="minorHAnsi" w:cstheme="minorHAnsi"/>
          <w:color w:val="auto"/>
          <w:lang w:eastAsia="zh-CN"/>
        </w:rPr>
        <w:t xml:space="preserve">the fundamental </w:t>
      </w:r>
      <w:r w:rsidR="00B719FA" w:rsidRPr="008B28BE">
        <w:rPr>
          <w:rFonts w:asciiTheme="minorHAnsi" w:hAnsiTheme="minorHAnsi" w:cstheme="minorHAnsi"/>
          <w:color w:val="auto"/>
          <w:lang w:eastAsia="zh-CN"/>
        </w:rPr>
        <w:t>assumptions</w:t>
      </w:r>
      <w:r w:rsidR="009F0AF5" w:rsidRPr="008B28BE">
        <w:rPr>
          <w:rFonts w:asciiTheme="minorHAnsi" w:hAnsiTheme="minorHAnsi" w:cstheme="minorHAnsi"/>
          <w:color w:val="auto"/>
          <w:lang w:eastAsia="zh-CN"/>
        </w:rPr>
        <w:t xml:space="preserve"> of OLS regression</w:t>
      </w:r>
      <w:r w:rsidR="00DA0825" w:rsidRPr="008B28BE">
        <w:rPr>
          <w:rFonts w:asciiTheme="minorHAnsi" w:hAnsiTheme="minorHAnsi" w:cstheme="minorHAnsi"/>
          <w:color w:val="auto"/>
          <w:lang w:eastAsia="zh-CN"/>
        </w:rPr>
        <w:t>:</w:t>
      </w:r>
      <w:r w:rsidR="00B719FA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231A" w:rsidRPr="008B28BE">
        <w:rPr>
          <w:rFonts w:asciiTheme="minorHAnsi" w:hAnsiTheme="minorHAnsi" w:cstheme="minorHAnsi"/>
          <w:color w:val="auto"/>
          <w:lang w:eastAsia="zh-CN"/>
        </w:rPr>
        <w:t>namely</w:t>
      </w:r>
      <w:r w:rsidR="00B719FA" w:rsidRPr="008B28BE">
        <w:rPr>
          <w:rFonts w:asciiTheme="minorHAnsi" w:hAnsiTheme="minorHAnsi" w:cstheme="minorHAnsi"/>
          <w:color w:val="auto"/>
          <w:lang w:eastAsia="zh-CN"/>
        </w:rPr>
        <w:t xml:space="preserve"> independent residuals and normally distributed </w:t>
      </w:r>
      <w:r w:rsidR="00C4231A" w:rsidRPr="008B28BE">
        <w:rPr>
          <w:rFonts w:asciiTheme="minorHAnsi" w:hAnsiTheme="minorHAnsi" w:cstheme="minorHAnsi"/>
          <w:color w:val="auto"/>
          <w:lang w:eastAsia="zh-CN"/>
        </w:rPr>
        <w:t xml:space="preserve">data </w:t>
      </w:r>
      <w:r w:rsidR="00B719FA" w:rsidRPr="008B28BE">
        <w:rPr>
          <w:rFonts w:asciiTheme="minorHAnsi" w:hAnsiTheme="minorHAnsi" w:cstheme="minorHAnsi"/>
          <w:color w:val="auto"/>
          <w:lang w:eastAsia="zh-CN"/>
        </w:rPr>
        <w:t>with equal variance</w:t>
      </w:r>
      <w:r w:rsidR="00C4231A" w:rsidRPr="008B28BE">
        <w:rPr>
          <w:rFonts w:asciiTheme="minorHAnsi" w:hAnsiTheme="minorHAnsi" w:cstheme="minorHAnsi"/>
          <w:color w:val="auto"/>
          <w:lang w:eastAsia="zh-CN"/>
        </w:rPr>
        <w:t>s</w:t>
      </w:r>
      <w:r w:rsidR="00B719FA" w:rsidRPr="008B28B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D2729C" w:rsidRPr="008B28BE">
        <w:rPr>
          <w:rFonts w:asciiTheme="minorHAnsi" w:hAnsiTheme="minorHAnsi" w:cstheme="minorHAnsi"/>
          <w:color w:val="auto"/>
        </w:rPr>
        <w:t xml:space="preserve">Therefore, </w:t>
      </w:r>
      <w:r w:rsidR="00C4231A" w:rsidRPr="008B28BE">
        <w:rPr>
          <w:rFonts w:asciiTheme="minorHAnsi" w:hAnsiTheme="minorHAnsi" w:cstheme="minorHAnsi"/>
          <w:color w:val="auto"/>
        </w:rPr>
        <w:t xml:space="preserve">the use of OLS regression </w:t>
      </w:r>
      <w:r w:rsidR="00DA0825" w:rsidRPr="008B28BE">
        <w:rPr>
          <w:rFonts w:asciiTheme="minorHAnsi" w:hAnsiTheme="minorHAnsi" w:cstheme="minorHAnsi"/>
          <w:color w:val="auto"/>
        </w:rPr>
        <w:t xml:space="preserve">inevitably </w:t>
      </w:r>
      <w:r w:rsidR="00D2729C" w:rsidRPr="008B28BE">
        <w:rPr>
          <w:rFonts w:asciiTheme="minorHAnsi" w:hAnsiTheme="minorHAnsi" w:cstheme="minorHAnsi"/>
          <w:color w:val="auto"/>
        </w:rPr>
        <w:t>produce</w:t>
      </w:r>
      <w:r w:rsidR="00DA0825" w:rsidRPr="008B28BE">
        <w:rPr>
          <w:rFonts w:asciiTheme="minorHAnsi" w:hAnsiTheme="minorHAnsi" w:cstheme="minorHAnsi"/>
          <w:color w:val="auto"/>
        </w:rPr>
        <w:t>s</w:t>
      </w:r>
      <w:r w:rsidR="00D2729C" w:rsidRPr="008B28BE">
        <w:rPr>
          <w:rFonts w:asciiTheme="minorHAnsi" w:hAnsiTheme="minorHAnsi" w:cstheme="minorHAnsi"/>
          <w:color w:val="auto"/>
        </w:rPr>
        <w:t xml:space="preserve"> biased estimates </w:t>
      </w:r>
      <w:r w:rsidR="009D0677" w:rsidRPr="008B28BE">
        <w:rPr>
          <w:rFonts w:asciiTheme="minorHAnsi" w:hAnsiTheme="minorHAnsi" w:cstheme="minorHAnsi" w:hint="eastAsia"/>
          <w:color w:val="auto"/>
          <w:lang w:eastAsia="zh-CN"/>
        </w:rPr>
        <w:t>of</w:t>
      </w:r>
      <w:r w:rsidR="009D0677" w:rsidRPr="008B28BE">
        <w:rPr>
          <w:rFonts w:asciiTheme="minorHAnsi" w:hAnsiTheme="minorHAnsi" w:cstheme="minorHAnsi"/>
          <w:color w:val="auto"/>
        </w:rPr>
        <w:t xml:space="preserve"> the standard error</w:t>
      </w:r>
      <w:r w:rsidR="00D2729C" w:rsidRPr="008B28BE">
        <w:rPr>
          <w:rFonts w:asciiTheme="minorHAnsi" w:hAnsiTheme="minorHAnsi" w:cstheme="minorHAnsi"/>
          <w:color w:val="auto"/>
        </w:rPr>
        <w:t xml:space="preserve"> of parameter estimates </w:t>
      </w:r>
      <w:r w:rsidR="00C4231A" w:rsidRPr="008B28BE">
        <w:rPr>
          <w:rFonts w:asciiTheme="minorHAnsi" w:hAnsiTheme="minorHAnsi" w:cstheme="minorHAnsi"/>
          <w:color w:val="auto"/>
        </w:rPr>
        <w:t>for these data</w:t>
      </w:r>
      <w:r w:rsidR="00D2729C" w:rsidRPr="008B28BE">
        <w:rPr>
          <w:rFonts w:asciiTheme="minorHAnsi" w:hAnsiTheme="minorHAnsi" w:cstheme="minorHAnsi"/>
          <w:color w:val="auto"/>
          <w:vertAlign w:val="superscript"/>
          <w:lang w:eastAsia="zh-CN"/>
        </w:rPr>
        <w:t>13,14</w:t>
      </w:r>
      <w:r w:rsidR="00D2729C" w:rsidRPr="008B28BE">
        <w:rPr>
          <w:rFonts w:asciiTheme="minorHAnsi" w:hAnsiTheme="minorHAnsi" w:cstheme="minorHAnsi"/>
          <w:color w:val="auto"/>
        </w:rPr>
        <w:t>.</w:t>
      </w:r>
    </w:p>
    <w:p w14:paraId="7F3BD512" w14:textId="77777777" w:rsidR="00D2729C" w:rsidRPr="008B28BE" w:rsidRDefault="00D2729C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67D81144" w14:textId="0EB5942A" w:rsidR="00630592" w:rsidRPr="00527C7A" w:rsidRDefault="00630592" w:rsidP="00527C7A">
      <w:pPr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color w:val="auto"/>
        </w:rPr>
        <w:t xml:space="preserve">Mixed-effects models provide a </w:t>
      </w:r>
      <w:r w:rsidR="001D256F" w:rsidRPr="008B28BE">
        <w:rPr>
          <w:rFonts w:asciiTheme="minorHAnsi" w:hAnsiTheme="minorHAnsi" w:cstheme="minorHAnsi"/>
          <w:color w:val="auto"/>
        </w:rPr>
        <w:t>powerful</w:t>
      </w:r>
      <w:r w:rsidRPr="008B28BE">
        <w:rPr>
          <w:rFonts w:asciiTheme="minorHAnsi" w:hAnsiTheme="minorHAnsi" w:cstheme="minorHAnsi"/>
          <w:color w:val="auto"/>
        </w:rPr>
        <w:t xml:space="preserve"> tool </w:t>
      </w:r>
      <w:r w:rsidR="004A6BCA" w:rsidRPr="008B28BE">
        <w:rPr>
          <w:rFonts w:asciiTheme="minorHAnsi" w:hAnsiTheme="minorHAnsi" w:cstheme="minorHAnsi"/>
          <w:color w:val="auto"/>
        </w:rPr>
        <w:t>for</w:t>
      </w:r>
      <w:r w:rsidRPr="008B28B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A15F6D" w:rsidRPr="008B28BE">
        <w:rPr>
          <w:rFonts w:asciiTheme="minorHAnsi" w:hAnsiTheme="minorHAnsi" w:cstheme="minorHAnsi"/>
          <w:color w:val="auto"/>
          <w:lang w:eastAsia="zh-CN"/>
        </w:rPr>
        <w:t xml:space="preserve">analyzing </w:t>
      </w:r>
      <w:r w:rsidRPr="008B28BE">
        <w:rPr>
          <w:rFonts w:asciiTheme="minorHAnsi" w:hAnsiTheme="minorHAnsi" w:cstheme="minorHAnsi"/>
          <w:color w:val="auto"/>
        </w:rPr>
        <w:t xml:space="preserve">data </w:t>
      </w:r>
      <w:r w:rsidR="008A720C" w:rsidRPr="008B28BE">
        <w:rPr>
          <w:rFonts w:asciiTheme="minorHAnsi" w:hAnsiTheme="minorHAnsi" w:cstheme="minorHAnsi"/>
          <w:color w:val="auto"/>
        </w:rPr>
        <w:t>with complex structures</w:t>
      </w:r>
      <w:r w:rsidR="00C4231A" w:rsidRPr="008B28BE">
        <w:rPr>
          <w:rFonts w:asciiTheme="minorHAnsi" w:hAnsiTheme="minorHAnsi" w:cstheme="minorHAnsi"/>
          <w:color w:val="auto"/>
        </w:rPr>
        <w:t>,</w:t>
      </w:r>
      <w:r w:rsidR="008A720C" w:rsidRPr="008B28BE">
        <w:rPr>
          <w:rFonts w:asciiTheme="minorHAnsi" w:hAnsiTheme="minorHAnsi" w:cstheme="minorHAnsi"/>
          <w:color w:val="auto"/>
        </w:rPr>
        <w:t xml:space="preserve"> </w:t>
      </w:r>
      <w:r w:rsidR="00A15F6D" w:rsidRPr="008B28BE">
        <w:rPr>
          <w:rFonts w:asciiTheme="minorHAnsi" w:hAnsiTheme="minorHAnsi" w:cstheme="minorHAnsi"/>
          <w:color w:val="auto"/>
          <w:lang w:eastAsia="zh-CN"/>
        </w:rPr>
        <w:t xml:space="preserve">such as 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repeated measures data, </w:t>
      </w:r>
      <w:r w:rsidR="008A720C" w:rsidRPr="008B28BE">
        <w:rPr>
          <w:rFonts w:asciiTheme="minorHAnsi" w:hAnsiTheme="minorHAnsi" w:cstheme="minorHAnsi"/>
          <w:color w:val="auto"/>
          <w:lang w:eastAsia="zh-CN"/>
        </w:rPr>
        <w:t xml:space="preserve">longitudinal data, </w:t>
      </w:r>
      <w:r w:rsidRPr="008B28BE">
        <w:rPr>
          <w:rFonts w:asciiTheme="minorHAnsi" w:hAnsiTheme="minorHAnsi" w:cstheme="minorHAnsi"/>
          <w:color w:val="auto"/>
          <w:lang w:eastAsia="zh-CN"/>
        </w:rPr>
        <w:t>and multi</w:t>
      </w:r>
      <w:r w:rsidR="00D80893" w:rsidRPr="008B28BE">
        <w:rPr>
          <w:rFonts w:asciiTheme="minorHAnsi" w:hAnsiTheme="minorHAnsi" w:cstheme="minorHAnsi"/>
          <w:color w:val="auto"/>
          <w:lang w:eastAsia="zh-CN"/>
        </w:rPr>
        <w:t>-</w:t>
      </w:r>
      <w:r w:rsidRPr="008B28BE">
        <w:rPr>
          <w:rFonts w:asciiTheme="minorHAnsi" w:hAnsiTheme="minorHAnsi" w:cstheme="minorHAnsi"/>
          <w:color w:val="auto"/>
          <w:lang w:eastAsia="zh-CN"/>
        </w:rPr>
        <w:t>level data</w:t>
      </w:r>
      <w:r w:rsidR="007457EC" w:rsidRPr="008B28BE">
        <w:rPr>
          <w:rFonts w:asciiTheme="minorHAnsi" w:hAnsiTheme="minorHAnsi" w:cstheme="minorHAnsi"/>
          <w:color w:val="auto"/>
        </w:rPr>
        <w:t>.</w:t>
      </w:r>
      <w:r w:rsidR="0054473D" w:rsidRPr="008B28BE">
        <w:rPr>
          <w:rFonts w:asciiTheme="minorHAnsi" w:hAnsiTheme="minorHAnsi" w:cstheme="minorHAnsi"/>
          <w:color w:val="auto"/>
        </w:rPr>
        <w:t xml:space="preserve"> </w:t>
      </w:r>
      <w:r w:rsidR="00B27159" w:rsidRPr="008B28BE">
        <w:rPr>
          <w:rFonts w:asciiTheme="minorHAnsi" w:hAnsiTheme="minorHAnsi" w:cstheme="minorHAnsi"/>
          <w:color w:val="auto"/>
        </w:rPr>
        <w:t>M</w:t>
      </w:r>
      <w:r w:rsidR="0054473D" w:rsidRPr="008B28BE">
        <w:rPr>
          <w:rFonts w:asciiTheme="minorHAnsi" w:hAnsiTheme="minorHAnsi" w:cstheme="minorHAnsi"/>
          <w:color w:val="auto"/>
        </w:rPr>
        <w:t>ixed-effects model</w:t>
      </w:r>
      <w:r w:rsidR="00B27159" w:rsidRPr="008B28BE">
        <w:rPr>
          <w:rFonts w:asciiTheme="minorHAnsi" w:hAnsiTheme="minorHAnsi" w:cstheme="minorHAnsi"/>
          <w:color w:val="auto"/>
        </w:rPr>
        <w:t>s</w:t>
      </w:r>
      <w:r w:rsidR="0054473D" w:rsidRPr="008B28BE">
        <w:rPr>
          <w:rFonts w:asciiTheme="minorHAnsi" w:hAnsiTheme="minorHAnsi" w:cstheme="minorHAnsi"/>
          <w:color w:val="auto"/>
        </w:rPr>
        <w:t xml:space="preserve"> </w:t>
      </w:r>
      <w:r w:rsidR="00B27159" w:rsidRPr="008B28BE">
        <w:rPr>
          <w:rFonts w:asciiTheme="minorHAnsi" w:hAnsiTheme="minorHAnsi" w:cstheme="minorHAnsi"/>
          <w:color w:val="auto"/>
        </w:rPr>
        <w:t>consist of</w:t>
      </w:r>
      <w:r w:rsidR="0054473D" w:rsidRPr="008B28BE">
        <w:rPr>
          <w:rFonts w:asciiTheme="minorHAnsi" w:hAnsiTheme="minorHAnsi" w:cstheme="minorHAnsi"/>
          <w:color w:val="auto"/>
        </w:rPr>
        <w:t xml:space="preserve"> both</w:t>
      </w:r>
      <w:r w:rsidR="004A6BCA" w:rsidRPr="008B28BE">
        <w:rPr>
          <w:rFonts w:asciiTheme="minorHAnsi" w:hAnsiTheme="minorHAnsi" w:cstheme="minorHAnsi"/>
          <w:color w:val="auto"/>
        </w:rPr>
        <w:t xml:space="preserve"> fixed </w:t>
      </w:r>
      <w:r w:rsidR="00501056" w:rsidRPr="008B28BE">
        <w:rPr>
          <w:rFonts w:asciiTheme="minorHAnsi" w:hAnsiTheme="minorHAnsi" w:cstheme="minorHAnsi"/>
          <w:color w:val="auto"/>
        </w:rPr>
        <w:t>components</w:t>
      </w:r>
      <w:r w:rsidR="0054473D" w:rsidRPr="008B28BE">
        <w:rPr>
          <w:rFonts w:asciiTheme="minorHAnsi" w:hAnsiTheme="minorHAnsi" w:cstheme="minorHAnsi"/>
          <w:color w:val="auto"/>
        </w:rPr>
        <w:t xml:space="preserve">, </w:t>
      </w:r>
      <w:r w:rsidR="00501056" w:rsidRPr="008B28BE">
        <w:rPr>
          <w:rFonts w:asciiTheme="minorHAnsi" w:hAnsiTheme="minorHAnsi" w:cstheme="minorHAnsi"/>
          <w:color w:val="auto"/>
        </w:rPr>
        <w:t>common to the complete population</w:t>
      </w:r>
      <w:r w:rsidR="00DA0825" w:rsidRPr="008B28BE">
        <w:rPr>
          <w:rFonts w:asciiTheme="minorHAnsi" w:hAnsiTheme="minorHAnsi" w:cstheme="minorHAnsi"/>
          <w:color w:val="auto"/>
        </w:rPr>
        <w:t>,</w:t>
      </w:r>
      <w:r w:rsidR="0054473D" w:rsidRPr="008B28BE">
        <w:rPr>
          <w:rFonts w:asciiTheme="minorHAnsi" w:hAnsiTheme="minorHAnsi" w:cstheme="minorHAnsi"/>
          <w:color w:val="auto"/>
        </w:rPr>
        <w:t xml:space="preserve"> and </w:t>
      </w:r>
      <w:r w:rsidR="004A6BCA" w:rsidRPr="008B28BE">
        <w:rPr>
          <w:rFonts w:asciiTheme="minorHAnsi" w:hAnsiTheme="minorHAnsi" w:cstheme="minorHAnsi"/>
          <w:color w:val="auto"/>
        </w:rPr>
        <w:t>random components</w:t>
      </w:r>
      <w:r w:rsidR="0054473D" w:rsidRPr="008B28BE">
        <w:rPr>
          <w:rFonts w:asciiTheme="minorHAnsi" w:hAnsiTheme="minorHAnsi" w:cstheme="minorHAnsi"/>
          <w:color w:val="auto"/>
        </w:rPr>
        <w:t>, which</w:t>
      </w:r>
      <w:r w:rsidR="00501056" w:rsidRPr="008B28BE">
        <w:rPr>
          <w:color w:val="auto"/>
        </w:rPr>
        <w:t xml:space="preserve"> </w:t>
      </w:r>
      <w:r w:rsidR="0067713A">
        <w:rPr>
          <w:color w:val="auto"/>
        </w:rPr>
        <w:t xml:space="preserve">is </w:t>
      </w:r>
      <w:r w:rsidR="00501056" w:rsidRPr="008B28BE">
        <w:rPr>
          <w:rFonts w:asciiTheme="minorHAnsi" w:hAnsiTheme="minorHAnsi" w:cstheme="minorHAnsi"/>
          <w:color w:val="auto"/>
        </w:rPr>
        <w:t xml:space="preserve">specific </w:t>
      </w:r>
      <w:r w:rsidR="0067713A">
        <w:rPr>
          <w:rFonts w:asciiTheme="minorHAnsi" w:hAnsiTheme="minorHAnsi" w:cstheme="minorHAnsi"/>
          <w:color w:val="auto"/>
        </w:rPr>
        <w:t>to</w:t>
      </w:r>
      <w:r w:rsidR="00F16D69" w:rsidRPr="008B28BE">
        <w:rPr>
          <w:rFonts w:asciiTheme="minorHAnsi" w:hAnsiTheme="minorHAnsi" w:cstheme="minorHAnsi"/>
          <w:color w:val="auto"/>
        </w:rPr>
        <w:t xml:space="preserve"> each sampling level. In addition, </w:t>
      </w:r>
      <w:r w:rsidR="002F783B" w:rsidRPr="008B28BE">
        <w:rPr>
          <w:rFonts w:asciiTheme="minorHAnsi" w:hAnsiTheme="minorHAnsi" w:cstheme="minorHAnsi"/>
          <w:color w:val="auto"/>
        </w:rPr>
        <w:t>mixed-effects models</w:t>
      </w:r>
      <w:r w:rsidR="00F16D69" w:rsidRPr="008B28BE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F16D69" w:rsidRPr="008B28BE">
        <w:rPr>
          <w:rFonts w:asciiTheme="minorHAnsi" w:hAnsiTheme="minorHAnsi" w:cstheme="minorHAnsi"/>
          <w:color w:val="auto"/>
        </w:rPr>
        <w:t>take into</w:t>
      </w:r>
      <w:r w:rsidR="002F783B" w:rsidRPr="008B28B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16D69" w:rsidRPr="008B28BE">
        <w:rPr>
          <w:rFonts w:asciiTheme="minorHAnsi" w:hAnsiTheme="minorHAnsi" w:cstheme="minorHAnsi"/>
          <w:color w:val="auto"/>
        </w:rPr>
        <w:t>account</w:t>
      </w:r>
      <w:proofErr w:type="gramEnd"/>
      <w:r w:rsidR="00F16D69" w:rsidRPr="008B28BE">
        <w:rPr>
          <w:rFonts w:asciiTheme="minorHAnsi" w:hAnsiTheme="minorHAnsi" w:cstheme="minorHAnsi"/>
          <w:color w:val="auto"/>
        </w:rPr>
        <w:t xml:space="preserve"> </w:t>
      </w:r>
      <w:r w:rsidR="002F783B" w:rsidRPr="008B28BE">
        <w:rPr>
          <w:rFonts w:asciiTheme="minorHAnsi" w:hAnsiTheme="minorHAnsi" w:cstheme="minorHAnsi"/>
          <w:color w:val="auto"/>
        </w:rPr>
        <w:t>heteroscedasticity and autocorrelation in space and time</w:t>
      </w:r>
      <w:r w:rsidR="00F16D69" w:rsidRPr="008B28BE">
        <w:rPr>
          <w:rFonts w:asciiTheme="minorHAnsi" w:hAnsiTheme="minorHAnsi" w:cstheme="minorHAnsi"/>
          <w:color w:val="auto"/>
        </w:rPr>
        <w:t xml:space="preserve"> by</w:t>
      </w:r>
      <w:r w:rsidR="008A049C" w:rsidRPr="008B28BE">
        <w:rPr>
          <w:rFonts w:asciiTheme="minorHAnsi" w:hAnsiTheme="minorHAnsi" w:cstheme="minorHAnsi"/>
          <w:color w:val="auto"/>
        </w:rPr>
        <w:t xml:space="preserve"> </w:t>
      </w:r>
      <w:r w:rsidR="00F16D69" w:rsidRPr="008B28BE">
        <w:rPr>
          <w:rFonts w:asciiTheme="minorHAnsi" w:hAnsiTheme="minorHAnsi" w:cstheme="minorHAnsi"/>
          <w:color w:val="auto"/>
        </w:rPr>
        <w:t xml:space="preserve">defining non-diagonal variance-covariance structure </w:t>
      </w:r>
      <w:r w:rsidR="00F16D69" w:rsidRPr="00527C7A">
        <w:rPr>
          <w:rFonts w:asciiTheme="minorHAnsi" w:hAnsiTheme="minorHAnsi" w:cstheme="minorHAnsi"/>
          <w:color w:val="auto"/>
        </w:rPr>
        <w:t>matrices</w:t>
      </w:r>
      <w:r w:rsidRPr="00527C7A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28632C" w:rsidRPr="00527C7A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Pr="00527C7A">
        <w:rPr>
          <w:rFonts w:asciiTheme="minorHAnsi" w:hAnsiTheme="minorHAnsi" w:cstheme="minorHAnsi"/>
          <w:noProof/>
          <w:color w:val="auto"/>
          <w:vertAlign w:val="superscript"/>
        </w:rPr>
        <w:t>-1</w:t>
      </w:r>
      <w:r w:rsidR="0028632C" w:rsidRPr="00527C7A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Pr="00527C7A">
        <w:rPr>
          <w:rFonts w:asciiTheme="minorHAnsi" w:hAnsiTheme="minorHAnsi" w:cstheme="minorHAnsi"/>
          <w:color w:val="auto"/>
        </w:rPr>
        <w:t>.</w:t>
      </w:r>
      <w:r w:rsidRPr="00527C7A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C4231A" w:rsidRPr="00527C7A">
        <w:rPr>
          <w:rFonts w:asciiTheme="minorHAnsi" w:hAnsiTheme="minorHAnsi" w:cstheme="minorHAnsi"/>
          <w:color w:val="auto"/>
          <w:lang w:eastAsia="zh-CN"/>
        </w:rPr>
        <w:t xml:space="preserve">For this reason, </w:t>
      </w:r>
      <w:r w:rsidR="00C4231A" w:rsidRPr="00527C7A">
        <w:rPr>
          <w:rFonts w:asciiTheme="minorHAnsi" w:hAnsiTheme="minorHAnsi" w:cstheme="minorHAnsi"/>
          <w:color w:val="auto"/>
        </w:rPr>
        <w:t>m</w:t>
      </w:r>
      <w:r w:rsidRPr="00527C7A">
        <w:rPr>
          <w:rFonts w:asciiTheme="minorHAnsi" w:hAnsiTheme="minorHAnsi" w:cstheme="minorHAnsi"/>
          <w:color w:val="auto"/>
        </w:rPr>
        <w:t xml:space="preserve">ixed-effects </w:t>
      </w:r>
      <w:r w:rsidR="00001017" w:rsidRPr="00527C7A">
        <w:rPr>
          <w:rFonts w:asciiTheme="minorHAnsi" w:hAnsiTheme="minorHAnsi" w:cstheme="minorHAnsi"/>
          <w:color w:val="auto"/>
        </w:rPr>
        <w:t>m</w:t>
      </w:r>
      <w:r w:rsidRPr="00527C7A">
        <w:rPr>
          <w:rFonts w:asciiTheme="minorHAnsi" w:hAnsiTheme="minorHAnsi" w:cstheme="minorHAnsi"/>
          <w:color w:val="auto"/>
        </w:rPr>
        <w:t xml:space="preserve">odels </w:t>
      </w:r>
      <w:r w:rsidR="00C4231A" w:rsidRPr="00527C7A">
        <w:rPr>
          <w:rFonts w:asciiTheme="minorHAnsi" w:hAnsiTheme="minorHAnsi" w:cstheme="minorHAnsi"/>
          <w:color w:val="auto"/>
        </w:rPr>
        <w:t>have been</w:t>
      </w:r>
      <w:r w:rsidRPr="00527C7A">
        <w:rPr>
          <w:rFonts w:asciiTheme="minorHAnsi" w:hAnsiTheme="minorHAnsi" w:cstheme="minorHAnsi"/>
          <w:color w:val="auto"/>
        </w:rPr>
        <w:t xml:space="preserve"> extensively used in forestry, such as</w:t>
      </w:r>
      <w:r w:rsidR="00C4231A" w:rsidRPr="00527C7A">
        <w:rPr>
          <w:rFonts w:asciiTheme="minorHAnsi" w:hAnsiTheme="minorHAnsi" w:cstheme="minorHAnsi"/>
          <w:color w:val="auto"/>
        </w:rPr>
        <w:t xml:space="preserve"> in</w:t>
      </w:r>
      <w:r w:rsidRPr="00527C7A">
        <w:rPr>
          <w:rFonts w:asciiTheme="minorHAnsi" w:hAnsiTheme="minorHAnsi" w:cstheme="minorHAnsi"/>
          <w:color w:val="auto"/>
        </w:rPr>
        <w:t xml:space="preserve"> diameter</w:t>
      </w:r>
      <w:r w:rsidR="00001017" w:rsidRPr="00527C7A">
        <w:rPr>
          <w:rFonts w:asciiTheme="minorHAnsi" w:hAnsiTheme="minorHAnsi" w:cstheme="minorHAnsi"/>
          <w:color w:val="auto"/>
        </w:rPr>
        <w:t>-</w:t>
      </w:r>
      <w:r w:rsidRPr="00527C7A">
        <w:rPr>
          <w:rFonts w:asciiTheme="minorHAnsi" w:hAnsiTheme="minorHAnsi" w:cstheme="minorHAnsi"/>
          <w:color w:val="auto"/>
        </w:rPr>
        <w:t>height models</w:t>
      </w:r>
      <w:r w:rsidR="0028632C" w:rsidRPr="00527C7A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Pr="00527C7A">
        <w:rPr>
          <w:rFonts w:asciiTheme="minorHAnsi" w:hAnsiTheme="minorHAnsi" w:cstheme="minorHAnsi"/>
          <w:noProof/>
          <w:color w:val="auto"/>
          <w:vertAlign w:val="superscript"/>
        </w:rPr>
        <w:t>,</w:t>
      </w:r>
      <w:r w:rsidR="0028632C" w:rsidRPr="00527C7A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Pr="00527C7A">
        <w:rPr>
          <w:rFonts w:asciiTheme="minorHAnsi" w:hAnsiTheme="minorHAnsi" w:cstheme="minorHAnsi"/>
          <w:color w:val="auto"/>
        </w:rPr>
        <w:t>, crown models</w:t>
      </w:r>
      <w:r w:rsidR="0028632C" w:rsidRPr="00527C7A">
        <w:rPr>
          <w:rFonts w:asciiTheme="minorHAnsi" w:hAnsiTheme="minorHAnsi" w:cstheme="minorHAnsi"/>
          <w:noProof/>
          <w:color w:val="auto"/>
          <w:vertAlign w:val="superscript"/>
        </w:rPr>
        <w:t>22</w:t>
      </w:r>
      <w:r w:rsidRPr="00527C7A">
        <w:rPr>
          <w:rFonts w:asciiTheme="minorHAnsi" w:hAnsiTheme="minorHAnsi" w:cstheme="minorHAnsi"/>
          <w:noProof/>
          <w:color w:val="auto"/>
          <w:vertAlign w:val="superscript"/>
        </w:rPr>
        <w:t>,</w:t>
      </w:r>
      <w:r w:rsidR="0028632C" w:rsidRPr="00527C7A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Pr="00527C7A">
        <w:rPr>
          <w:rFonts w:asciiTheme="minorHAnsi" w:hAnsiTheme="minorHAnsi" w:cstheme="minorHAnsi"/>
          <w:color w:val="auto"/>
        </w:rPr>
        <w:t>, self-</w:t>
      </w:r>
      <w:r w:rsidRPr="00527C7A">
        <w:rPr>
          <w:rFonts w:asciiTheme="minorHAnsi" w:hAnsiTheme="minorHAnsi" w:cstheme="minorHAnsi"/>
          <w:color w:val="auto"/>
        </w:rPr>
        <w:lastRenderedPageBreak/>
        <w:t>thinning models</w:t>
      </w:r>
      <w:r w:rsidR="0028632C" w:rsidRPr="00527C7A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Pr="00527C7A">
        <w:rPr>
          <w:rFonts w:asciiTheme="minorHAnsi" w:hAnsiTheme="minorHAnsi" w:cstheme="minorHAnsi"/>
          <w:noProof/>
          <w:color w:val="auto"/>
          <w:vertAlign w:val="superscript"/>
        </w:rPr>
        <w:t>,</w:t>
      </w:r>
      <w:r w:rsidR="0028632C" w:rsidRPr="00527C7A">
        <w:rPr>
          <w:rFonts w:asciiTheme="minorHAnsi" w:hAnsiTheme="minorHAnsi" w:cstheme="minorHAnsi"/>
          <w:noProof/>
          <w:color w:val="auto"/>
          <w:vertAlign w:val="superscript"/>
        </w:rPr>
        <w:t>25</w:t>
      </w:r>
      <w:r w:rsidRPr="00527C7A">
        <w:rPr>
          <w:rFonts w:asciiTheme="minorHAnsi" w:hAnsiTheme="minorHAnsi" w:cstheme="minorHAnsi"/>
          <w:color w:val="auto"/>
        </w:rPr>
        <w:t>, and growth models</w:t>
      </w:r>
      <w:r w:rsidR="0028632C" w:rsidRPr="00527C7A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Pr="00527C7A">
        <w:rPr>
          <w:rFonts w:asciiTheme="minorHAnsi" w:hAnsiTheme="minorHAnsi" w:cstheme="minorHAnsi"/>
          <w:noProof/>
          <w:color w:val="auto"/>
          <w:vertAlign w:val="superscript"/>
        </w:rPr>
        <w:t>,</w:t>
      </w:r>
      <w:r w:rsidR="0028632C" w:rsidRPr="00527C7A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Pr="00527C7A">
        <w:rPr>
          <w:rFonts w:asciiTheme="minorHAnsi" w:hAnsiTheme="minorHAnsi" w:cstheme="minorHAnsi"/>
          <w:color w:val="auto"/>
        </w:rPr>
        <w:t>.</w:t>
      </w:r>
    </w:p>
    <w:p w14:paraId="0C804904" w14:textId="77777777" w:rsidR="007457EC" w:rsidRPr="00527C7A" w:rsidRDefault="007457EC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53ACFA26" w14:textId="68F6B110" w:rsidR="00155EB0" w:rsidRPr="00527C7A" w:rsidRDefault="00C4231A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  <w:r w:rsidRPr="00527C7A">
        <w:rPr>
          <w:rFonts w:asciiTheme="minorHAnsi" w:hAnsiTheme="minorHAnsi" w:cstheme="minorHAnsi"/>
          <w:color w:val="auto"/>
          <w:lang w:eastAsia="zh-CN"/>
        </w:rPr>
        <w:t>Here</w:t>
      </w:r>
      <w:r w:rsidR="001B43FB" w:rsidRPr="00527C7A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527C7A" w:rsidRPr="00527C7A">
        <w:rPr>
          <w:rFonts w:asciiTheme="minorHAnsi" w:hAnsiTheme="minorHAnsi" w:cstheme="minorHAnsi"/>
          <w:color w:val="auto"/>
          <w:lang w:eastAsia="zh-CN"/>
        </w:rPr>
        <w:t>the</w:t>
      </w:r>
      <w:r w:rsidR="007457EC" w:rsidRPr="00527C7A">
        <w:rPr>
          <w:rFonts w:asciiTheme="minorHAnsi" w:hAnsiTheme="minorHAnsi" w:cstheme="minorHAnsi"/>
          <w:color w:val="auto"/>
          <w:lang w:eastAsia="zh-CN"/>
        </w:rPr>
        <w:t xml:space="preserve"> ma</w:t>
      </w:r>
      <w:r w:rsidRPr="00527C7A">
        <w:rPr>
          <w:rFonts w:asciiTheme="minorHAnsi" w:hAnsiTheme="minorHAnsi" w:cstheme="minorHAnsi"/>
          <w:color w:val="auto"/>
          <w:lang w:eastAsia="zh-CN"/>
        </w:rPr>
        <w:t>i</w:t>
      </w:r>
      <w:r w:rsidR="007457EC" w:rsidRPr="00527C7A">
        <w:rPr>
          <w:rFonts w:asciiTheme="minorHAnsi" w:hAnsiTheme="minorHAnsi" w:cstheme="minorHAnsi"/>
          <w:color w:val="auto"/>
          <w:lang w:eastAsia="zh-CN"/>
        </w:rPr>
        <w:t>n objective was to develop an individual-tree basal area increment model</w:t>
      </w:r>
      <w:r w:rsidR="001B43FB" w:rsidRPr="00527C7A">
        <w:rPr>
          <w:rFonts w:asciiTheme="minorHAnsi" w:hAnsiTheme="minorHAnsi" w:cstheme="minorHAnsi"/>
          <w:color w:val="auto"/>
          <w:lang w:eastAsia="zh-CN"/>
        </w:rPr>
        <w:t xml:space="preserve"> us</w:t>
      </w:r>
      <w:r w:rsidR="007457EC" w:rsidRPr="00527C7A">
        <w:rPr>
          <w:rFonts w:asciiTheme="minorHAnsi" w:hAnsiTheme="minorHAnsi" w:cstheme="minorHAnsi"/>
          <w:color w:val="auto"/>
          <w:lang w:eastAsia="zh-CN"/>
        </w:rPr>
        <w:t>ing</w:t>
      </w:r>
      <w:r w:rsidR="001B43FB" w:rsidRPr="00527C7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64CFF" w:rsidRPr="00527C7A">
        <w:rPr>
          <w:rFonts w:asciiTheme="minorHAnsi" w:hAnsiTheme="minorHAnsi" w:cstheme="minorHAnsi"/>
          <w:color w:val="auto"/>
          <w:lang w:eastAsia="zh-CN"/>
        </w:rPr>
        <w:t xml:space="preserve">a linear </w:t>
      </w:r>
      <w:r w:rsidR="001B43FB" w:rsidRPr="00527C7A">
        <w:rPr>
          <w:rFonts w:asciiTheme="minorHAnsi" w:hAnsiTheme="minorHAnsi" w:cstheme="minorHAnsi"/>
          <w:color w:val="auto"/>
          <w:lang w:eastAsia="zh-CN"/>
        </w:rPr>
        <w:t xml:space="preserve">mixed-effects approach. We hope that </w:t>
      </w:r>
      <w:r w:rsidR="00E64CFF" w:rsidRPr="00527C7A">
        <w:rPr>
          <w:rFonts w:asciiTheme="minorHAnsi" w:hAnsiTheme="minorHAnsi" w:cstheme="minorHAnsi"/>
          <w:color w:val="auto"/>
          <w:lang w:eastAsia="zh-CN"/>
        </w:rPr>
        <w:t xml:space="preserve">the mixed-effects </w:t>
      </w:r>
      <w:r w:rsidR="00E04D67" w:rsidRPr="00527C7A">
        <w:rPr>
          <w:rFonts w:asciiTheme="minorHAnsi" w:hAnsiTheme="minorHAnsi" w:cstheme="minorHAnsi"/>
          <w:color w:val="auto"/>
          <w:lang w:eastAsia="zh-CN"/>
        </w:rPr>
        <w:t xml:space="preserve">approach </w:t>
      </w:r>
      <w:r w:rsidR="00E64CFF" w:rsidRPr="00527C7A">
        <w:rPr>
          <w:rFonts w:asciiTheme="minorHAnsi" w:hAnsiTheme="minorHAnsi" w:cstheme="minorHAnsi"/>
          <w:color w:val="auto"/>
          <w:lang w:eastAsia="zh-CN"/>
        </w:rPr>
        <w:t xml:space="preserve">could be </w:t>
      </w:r>
      <w:r w:rsidR="00DA0825" w:rsidRPr="00527C7A">
        <w:rPr>
          <w:rFonts w:asciiTheme="minorHAnsi" w:hAnsiTheme="minorHAnsi" w:cstheme="minorHAnsi"/>
          <w:color w:val="auto"/>
          <w:lang w:eastAsia="zh-CN"/>
        </w:rPr>
        <w:t xml:space="preserve">broadly </w:t>
      </w:r>
      <w:r w:rsidR="00E64CFF" w:rsidRPr="00527C7A">
        <w:rPr>
          <w:rFonts w:asciiTheme="minorHAnsi" w:hAnsiTheme="minorHAnsi" w:cstheme="minorHAnsi"/>
          <w:color w:val="auto"/>
          <w:lang w:eastAsia="zh-CN"/>
        </w:rPr>
        <w:t>applied.</w:t>
      </w:r>
    </w:p>
    <w:p w14:paraId="671B40AE" w14:textId="295BDD22" w:rsidR="00630592" w:rsidRPr="00527C7A" w:rsidRDefault="00630592" w:rsidP="00527C7A">
      <w:pPr>
        <w:contextualSpacing/>
        <w:rPr>
          <w:rFonts w:asciiTheme="minorHAnsi" w:hAnsiTheme="minorHAnsi" w:cstheme="minorHAnsi"/>
          <w:b/>
          <w:color w:val="auto"/>
          <w:lang w:eastAsia="zh-CN"/>
        </w:rPr>
      </w:pPr>
    </w:p>
    <w:p w14:paraId="1B8D5165" w14:textId="4148A8BF" w:rsidR="00630592" w:rsidRPr="00527C7A" w:rsidRDefault="00630592" w:rsidP="00527C7A">
      <w:pPr>
        <w:contextualSpacing/>
        <w:rPr>
          <w:rFonts w:asciiTheme="minorHAnsi" w:hAnsiTheme="minorHAnsi" w:cstheme="minorHAnsi"/>
          <w:b/>
          <w:color w:val="auto"/>
        </w:rPr>
      </w:pPr>
      <w:r w:rsidRPr="00527C7A">
        <w:rPr>
          <w:rFonts w:asciiTheme="minorHAnsi" w:hAnsiTheme="minorHAnsi" w:cstheme="minorHAnsi"/>
          <w:b/>
          <w:color w:val="auto"/>
        </w:rPr>
        <w:t>PROTOCOL:</w:t>
      </w:r>
    </w:p>
    <w:p w14:paraId="1B7E7577" w14:textId="77777777" w:rsidR="00527C7A" w:rsidRPr="00527C7A" w:rsidRDefault="00527C7A" w:rsidP="00527C7A">
      <w:pPr>
        <w:contextualSpacing/>
        <w:rPr>
          <w:rFonts w:asciiTheme="minorHAnsi" w:hAnsiTheme="minorHAnsi" w:cstheme="minorHAnsi"/>
          <w:b/>
          <w:color w:val="auto"/>
        </w:rPr>
      </w:pPr>
    </w:p>
    <w:p w14:paraId="55EB397A" w14:textId="0DE16D19" w:rsidR="004248D6" w:rsidRPr="00527C7A" w:rsidRDefault="004248D6" w:rsidP="00527C7A">
      <w:pPr>
        <w:pStyle w:val="ListParagraph"/>
        <w:numPr>
          <w:ilvl w:val="0"/>
          <w:numId w:val="33"/>
        </w:numPr>
        <w:ind w:left="0" w:firstLine="0"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527C7A">
        <w:rPr>
          <w:rFonts w:asciiTheme="minorHAnsi" w:hAnsiTheme="minorHAnsi" w:cstheme="minorHAnsi"/>
          <w:b/>
          <w:bCs/>
          <w:color w:val="auto"/>
          <w:lang w:eastAsia="zh-CN"/>
        </w:rPr>
        <w:t>Data preparation</w:t>
      </w:r>
    </w:p>
    <w:p w14:paraId="7D158DE0" w14:textId="77777777" w:rsidR="004248D6" w:rsidRPr="00527C7A" w:rsidRDefault="004248D6" w:rsidP="00527C7A">
      <w:pPr>
        <w:pStyle w:val="ListParagraph"/>
        <w:ind w:left="0"/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6DF879A4" w14:textId="078A4E53" w:rsidR="003B0DC1" w:rsidRPr="00527C7A" w:rsidRDefault="004248D6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lang w:val="en-GB"/>
        </w:rPr>
      </w:pPr>
      <w:r w:rsidRPr="00527C7A">
        <w:rPr>
          <w:rFonts w:asciiTheme="minorHAnsi" w:hAnsiTheme="minorHAnsi" w:cstheme="minorHAnsi"/>
          <w:color w:val="auto"/>
          <w:lang w:eastAsia="zh-CN"/>
        </w:rPr>
        <w:t>Prepare modeling data,</w:t>
      </w:r>
      <w:r w:rsidR="00B24C06" w:rsidRPr="00527C7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46082" w:rsidRPr="00527C7A">
        <w:rPr>
          <w:rFonts w:asciiTheme="minorHAnsi" w:hAnsiTheme="minorHAnsi" w:cstheme="minorHAnsi"/>
          <w:color w:val="auto"/>
          <w:lang w:eastAsia="zh-CN"/>
        </w:rPr>
        <w:t xml:space="preserve">which </w:t>
      </w:r>
      <w:r w:rsidRPr="00527C7A">
        <w:rPr>
          <w:rFonts w:asciiTheme="minorHAnsi" w:hAnsiTheme="minorHAnsi" w:cstheme="minorHAnsi"/>
          <w:color w:val="auto"/>
          <w:lang w:eastAsia="zh-CN"/>
        </w:rPr>
        <w:t>inclu</w:t>
      </w:r>
      <w:r w:rsidR="00546082" w:rsidRPr="00527C7A">
        <w:rPr>
          <w:rFonts w:asciiTheme="minorHAnsi" w:hAnsiTheme="minorHAnsi" w:cstheme="minorHAnsi"/>
          <w:color w:val="auto"/>
          <w:lang w:eastAsia="zh-CN"/>
        </w:rPr>
        <w:t>des</w:t>
      </w:r>
      <w:r w:rsidRPr="00527C7A">
        <w:rPr>
          <w:rFonts w:asciiTheme="minorHAnsi" w:hAnsiTheme="minorHAnsi" w:cstheme="minorHAnsi"/>
          <w:color w:val="auto"/>
          <w:lang w:eastAsia="zh-CN"/>
        </w:rPr>
        <w:t xml:space="preserve"> individual-tree information</w:t>
      </w:r>
      <w:r w:rsidR="00B24C06" w:rsidRPr="00527C7A">
        <w:rPr>
          <w:rFonts w:asciiTheme="minorHAnsi" w:hAnsiTheme="minorHAnsi" w:cstheme="minorHAnsi"/>
          <w:color w:val="auto"/>
          <w:lang w:eastAsia="zh-CN"/>
        </w:rPr>
        <w:t xml:space="preserve"> (species</w:t>
      </w:r>
      <w:r w:rsidR="00542429" w:rsidRPr="00527C7A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B24C06" w:rsidRPr="00527C7A">
        <w:rPr>
          <w:rFonts w:asciiTheme="minorHAnsi" w:hAnsiTheme="minorHAnsi" w:cstheme="minorHAnsi"/>
          <w:color w:val="auto"/>
          <w:lang w:eastAsia="zh-CN"/>
        </w:rPr>
        <w:t xml:space="preserve"> diameter at breast height at 1.3</w:t>
      </w:r>
      <w:r w:rsidR="00542429" w:rsidRPr="00527C7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24C06" w:rsidRPr="00527C7A">
        <w:rPr>
          <w:rFonts w:asciiTheme="minorHAnsi" w:hAnsiTheme="minorHAnsi" w:cstheme="minorHAnsi"/>
          <w:color w:val="auto"/>
          <w:lang w:eastAsia="zh-CN"/>
        </w:rPr>
        <w:t>m)</w:t>
      </w:r>
      <w:r w:rsidRPr="00527C7A">
        <w:rPr>
          <w:rFonts w:asciiTheme="minorHAnsi" w:hAnsiTheme="minorHAnsi" w:cstheme="minorHAnsi"/>
          <w:color w:val="auto"/>
          <w:lang w:eastAsia="zh-CN"/>
        </w:rPr>
        <w:t xml:space="preserve"> and plot information</w:t>
      </w:r>
      <w:r w:rsidR="00B24C06" w:rsidRPr="00527C7A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1D7B18" w:rsidRPr="00527C7A">
        <w:rPr>
          <w:rFonts w:asciiTheme="minorHAnsi" w:hAnsiTheme="minorHAnsi" w:cstheme="minorHAnsi"/>
          <w:color w:val="auto"/>
          <w:lang w:eastAsia="zh-CN"/>
        </w:rPr>
        <w:t>slope</w:t>
      </w:r>
      <w:r w:rsidR="001D7B18" w:rsidRPr="00527C7A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1D7B18" w:rsidRPr="00527C7A">
        <w:rPr>
          <w:rFonts w:asciiTheme="minorHAnsi" w:hAnsiTheme="minorHAnsi" w:cstheme="minorHAnsi"/>
          <w:color w:val="auto"/>
          <w:lang w:eastAsia="zh-CN"/>
        </w:rPr>
        <w:t xml:space="preserve"> aspect</w:t>
      </w:r>
      <w:r w:rsidR="00542429" w:rsidRPr="00527C7A">
        <w:rPr>
          <w:rFonts w:asciiTheme="minorHAnsi" w:hAnsiTheme="minorHAnsi" w:cstheme="minorHAnsi"/>
          <w:color w:val="auto"/>
          <w:lang w:eastAsia="zh-CN"/>
        </w:rPr>
        <w:t>,</w:t>
      </w:r>
      <w:r w:rsidR="001D7B18" w:rsidRPr="00527C7A">
        <w:rPr>
          <w:rFonts w:asciiTheme="minorHAnsi" w:hAnsiTheme="minorHAnsi" w:cstheme="minorHAnsi"/>
          <w:color w:val="auto"/>
          <w:lang w:eastAsia="zh-CN"/>
        </w:rPr>
        <w:t xml:space="preserve"> and elevation</w:t>
      </w:r>
      <w:r w:rsidR="00B24C06" w:rsidRPr="00527C7A">
        <w:rPr>
          <w:rFonts w:asciiTheme="minorHAnsi" w:hAnsiTheme="minorHAnsi" w:cstheme="minorHAnsi"/>
          <w:color w:val="auto"/>
          <w:lang w:eastAsia="zh-CN"/>
        </w:rPr>
        <w:t>)</w:t>
      </w:r>
      <w:r w:rsidRPr="00527C7A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E0854" w:rsidRPr="00527C7A">
        <w:rPr>
          <w:rFonts w:asciiTheme="minorHAnsi" w:hAnsiTheme="minorHAnsi" w:cstheme="minorHAnsi"/>
          <w:color w:val="auto"/>
          <w:lang w:eastAsia="zh-CN"/>
        </w:rPr>
        <w:t>I</w:t>
      </w:r>
      <w:r w:rsidR="003E0854" w:rsidRPr="00527C7A">
        <w:rPr>
          <w:rFonts w:asciiTheme="minorHAnsi" w:hAnsiTheme="minorHAnsi" w:cstheme="minorHAnsi" w:hint="eastAsia"/>
          <w:color w:val="auto"/>
          <w:lang w:eastAsia="zh-CN"/>
        </w:rPr>
        <w:t>n</w:t>
      </w:r>
      <w:r w:rsidR="003E0854" w:rsidRPr="00527C7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E0854" w:rsidRPr="00527C7A">
        <w:rPr>
          <w:rFonts w:asciiTheme="minorHAnsi" w:hAnsiTheme="minorHAnsi" w:cstheme="minorHAnsi" w:hint="eastAsia"/>
          <w:color w:val="auto"/>
          <w:lang w:eastAsia="zh-CN"/>
        </w:rPr>
        <w:t>this</w:t>
      </w:r>
      <w:r w:rsidR="003E0854" w:rsidRPr="00527C7A">
        <w:rPr>
          <w:rFonts w:asciiTheme="minorHAnsi" w:hAnsiTheme="minorHAnsi" w:cstheme="minorHAnsi"/>
          <w:color w:val="auto"/>
          <w:lang w:eastAsia="zh-CN"/>
        </w:rPr>
        <w:t xml:space="preserve"> study, t</w:t>
      </w:r>
      <w:r w:rsidR="00E9782D" w:rsidRPr="00527C7A">
        <w:rPr>
          <w:rFonts w:asciiTheme="minorHAnsi" w:hAnsiTheme="minorHAnsi" w:cstheme="minorHAnsi"/>
          <w:color w:val="auto"/>
          <w:lang w:eastAsia="zh-CN"/>
        </w:rPr>
        <w:t>he data were obtained from the 8th (2009) and 9th (2014)</w:t>
      </w:r>
      <w:r w:rsidR="00E9782D" w:rsidRPr="00527C7A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C5C5D" w:rsidRPr="00527C7A">
        <w:rPr>
          <w:rFonts w:asciiTheme="minorHAnsi" w:hAnsiTheme="minorHAnsi" w:cstheme="minorHAnsi"/>
          <w:color w:val="auto"/>
          <w:lang w:eastAsia="zh-CN"/>
        </w:rPr>
        <w:t>Chinese National Forest Inventory</w:t>
      </w:r>
      <w:r w:rsidR="00E9782D" w:rsidRPr="00527C7A">
        <w:rPr>
          <w:rFonts w:asciiTheme="minorHAnsi" w:hAnsiTheme="minorHAnsi" w:cstheme="minorHAnsi"/>
          <w:color w:val="auto"/>
          <w:lang w:eastAsia="zh-CN"/>
        </w:rPr>
        <w:t xml:space="preserve"> in Xinjiang Province, northwest China, which includes 21</w:t>
      </w:r>
      <w:r w:rsidR="00ED5B4F">
        <w:rPr>
          <w:rFonts w:asciiTheme="minorHAnsi" w:hAnsiTheme="minorHAnsi" w:cstheme="minorHAnsi"/>
          <w:color w:val="auto"/>
          <w:lang w:eastAsia="zh-CN"/>
        </w:rPr>
        <w:t>,</w:t>
      </w:r>
      <w:r w:rsidR="00E9782D" w:rsidRPr="00527C7A">
        <w:rPr>
          <w:rFonts w:asciiTheme="minorHAnsi" w:hAnsiTheme="minorHAnsi" w:cstheme="minorHAnsi"/>
          <w:color w:val="auto"/>
          <w:lang w:eastAsia="zh-CN"/>
        </w:rPr>
        <w:t xml:space="preserve">898 observations </w:t>
      </w:r>
      <w:r w:rsidR="0044799F" w:rsidRPr="00527C7A">
        <w:rPr>
          <w:rFonts w:asciiTheme="minorHAnsi" w:hAnsiTheme="minorHAnsi" w:cstheme="minorHAnsi"/>
          <w:color w:val="auto"/>
          <w:lang w:eastAsia="zh-CN"/>
        </w:rPr>
        <w:t>of</w:t>
      </w:r>
      <w:r w:rsidR="00E9782D" w:rsidRPr="00527C7A">
        <w:rPr>
          <w:rFonts w:asciiTheme="minorHAnsi" w:hAnsiTheme="minorHAnsi" w:cstheme="minorHAnsi"/>
          <w:color w:val="auto"/>
          <w:lang w:eastAsia="zh-CN"/>
        </w:rPr>
        <w:t xml:space="preserve"> 779 sample plots. These sample plots are </w:t>
      </w:r>
      <w:proofErr w:type="gramStart"/>
      <w:r w:rsidR="00E9782D" w:rsidRPr="00527C7A">
        <w:rPr>
          <w:rFonts w:asciiTheme="minorHAnsi" w:hAnsiTheme="minorHAnsi" w:cstheme="minorHAnsi"/>
          <w:color w:val="auto"/>
          <w:lang w:eastAsia="zh-CN"/>
        </w:rPr>
        <w:t>square-shaped</w:t>
      </w:r>
      <w:proofErr w:type="gramEnd"/>
      <w:r w:rsidR="00E9782D" w:rsidRPr="00527C7A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9782D" w:rsidRPr="00527C7A">
        <w:rPr>
          <w:rFonts w:asciiTheme="minorHAnsi" w:hAnsiTheme="minorHAnsi" w:cstheme="minorHAnsi"/>
          <w:color w:val="auto"/>
          <w:lang w:eastAsia="zh-CN"/>
        </w:rPr>
        <w:t xml:space="preserve">with a size of 1 Mu (Chinese unit of area equivalent to 0.067 ha) and </w:t>
      </w:r>
      <w:r w:rsidR="00ED5B4F">
        <w:rPr>
          <w:rFonts w:asciiTheme="minorHAnsi" w:hAnsiTheme="minorHAnsi" w:cstheme="minorHAnsi"/>
          <w:color w:val="auto"/>
          <w:lang w:eastAsia="zh-CN"/>
        </w:rPr>
        <w:t>are</w:t>
      </w:r>
      <w:r w:rsidR="00E9782D" w:rsidRPr="00527C7A">
        <w:rPr>
          <w:rFonts w:asciiTheme="minorHAnsi" w:hAnsiTheme="minorHAnsi" w:cstheme="minorHAnsi"/>
          <w:color w:val="auto"/>
          <w:lang w:eastAsia="zh-CN"/>
        </w:rPr>
        <w:t xml:space="preserve"> systematically</w:t>
      </w:r>
      <w:r w:rsidR="00E9782D" w:rsidRPr="00527C7A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9782D" w:rsidRPr="00527C7A">
        <w:rPr>
          <w:rFonts w:asciiTheme="minorHAnsi" w:hAnsiTheme="minorHAnsi" w:cstheme="minorHAnsi"/>
          <w:color w:val="auto"/>
          <w:lang w:eastAsia="zh-CN"/>
        </w:rPr>
        <w:t xml:space="preserve">arranged over a grid of 4 </w:t>
      </w:r>
      <w:r w:rsidR="00ED5B4F">
        <w:rPr>
          <w:rFonts w:asciiTheme="minorHAnsi" w:hAnsiTheme="minorHAnsi" w:cstheme="minorHAnsi"/>
          <w:color w:val="auto"/>
          <w:lang w:eastAsia="zh-CN"/>
        </w:rPr>
        <w:t>km x</w:t>
      </w:r>
      <w:r w:rsidR="00E9782D" w:rsidRPr="00527C7A">
        <w:rPr>
          <w:rFonts w:asciiTheme="minorHAnsi" w:hAnsiTheme="minorHAnsi" w:cstheme="minorHAnsi"/>
          <w:color w:val="auto"/>
          <w:lang w:eastAsia="zh-CN"/>
        </w:rPr>
        <w:t xml:space="preserve"> 8 km. </w:t>
      </w:r>
    </w:p>
    <w:p w14:paraId="31B019C3" w14:textId="77777777" w:rsidR="00E9782D" w:rsidRPr="00527C7A" w:rsidRDefault="00E9782D" w:rsidP="00527C7A">
      <w:pPr>
        <w:contextualSpacing/>
        <w:rPr>
          <w:rFonts w:asciiTheme="minorHAnsi" w:hAnsiTheme="minorHAnsi" w:cstheme="minorHAnsi"/>
          <w:color w:val="auto"/>
        </w:rPr>
      </w:pPr>
    </w:p>
    <w:p w14:paraId="4AF2713F" w14:textId="626B0F57" w:rsidR="00630592" w:rsidRPr="00527C7A" w:rsidRDefault="00630592" w:rsidP="00527C7A">
      <w:pPr>
        <w:contextualSpacing/>
        <w:rPr>
          <w:rFonts w:asciiTheme="minorHAnsi" w:hAnsiTheme="minorHAnsi" w:cstheme="minorHAnsi"/>
          <w:color w:val="auto"/>
        </w:rPr>
      </w:pPr>
      <w:r w:rsidRPr="00527C7A">
        <w:rPr>
          <w:rFonts w:asciiTheme="minorHAnsi" w:hAnsiTheme="minorHAnsi" w:cstheme="minorHAnsi"/>
          <w:color w:val="auto"/>
        </w:rPr>
        <w:t>NOTE: Data fo</w:t>
      </w:r>
      <w:r w:rsidRPr="00527C7A">
        <w:rPr>
          <w:rFonts w:asciiTheme="minorHAnsi" w:hAnsiTheme="minorHAnsi" w:cstheme="minorHAnsi" w:hint="eastAsia"/>
          <w:color w:val="auto"/>
          <w:lang w:eastAsia="zh-CN"/>
        </w:rPr>
        <w:t>r</w:t>
      </w:r>
      <w:r w:rsidRPr="00527C7A">
        <w:rPr>
          <w:rFonts w:asciiTheme="minorHAnsi" w:hAnsiTheme="minorHAnsi" w:cstheme="minorHAnsi"/>
          <w:color w:val="auto"/>
        </w:rPr>
        <w:t xml:space="preserve"> modeling </w:t>
      </w:r>
      <w:r w:rsidR="00F70A83" w:rsidRPr="00527C7A">
        <w:rPr>
          <w:rFonts w:asciiTheme="minorHAnsi" w:hAnsiTheme="minorHAnsi" w:cstheme="minorHAnsi"/>
          <w:color w:val="auto"/>
        </w:rPr>
        <w:t>(</w:t>
      </w:r>
      <w:r w:rsidR="006C6DB4" w:rsidRPr="00527C7A">
        <w:rPr>
          <w:rFonts w:asciiTheme="minorHAnsi" w:hAnsiTheme="minorHAnsi" w:cstheme="minorHAnsi"/>
          <w:color w:val="auto"/>
        </w:rPr>
        <w:t>basal area</w:t>
      </w:r>
      <w:r w:rsidR="00F70A83" w:rsidRPr="00527C7A">
        <w:rPr>
          <w:rFonts w:asciiTheme="minorHAnsi" w:hAnsiTheme="minorHAnsi" w:cstheme="minorHAnsi"/>
          <w:color w:val="auto"/>
        </w:rPr>
        <w:t xml:space="preserve">) increment </w:t>
      </w:r>
      <w:r w:rsidRPr="00527C7A">
        <w:rPr>
          <w:rFonts w:asciiTheme="minorHAnsi" w:hAnsiTheme="minorHAnsi" w:cstheme="minorHAnsi"/>
          <w:color w:val="auto"/>
        </w:rPr>
        <w:t>requires at least one growth period</w:t>
      </w:r>
      <w:r w:rsidR="00542429" w:rsidRPr="00527C7A">
        <w:rPr>
          <w:rFonts w:asciiTheme="minorHAnsi" w:hAnsiTheme="minorHAnsi" w:cstheme="minorHAnsi"/>
          <w:color w:val="auto"/>
        </w:rPr>
        <w:t xml:space="preserve"> (</w:t>
      </w:r>
      <w:r w:rsidRPr="00527C7A">
        <w:rPr>
          <w:rFonts w:asciiTheme="minorHAnsi" w:hAnsiTheme="minorHAnsi" w:cstheme="minorHAnsi"/>
          <w:color w:val="auto"/>
        </w:rPr>
        <w:t>i.e., two observations</w:t>
      </w:r>
      <w:r w:rsidR="00542429" w:rsidRPr="00527C7A">
        <w:rPr>
          <w:rFonts w:asciiTheme="minorHAnsi" w:hAnsiTheme="minorHAnsi" w:cstheme="minorHAnsi"/>
          <w:color w:val="auto"/>
        </w:rPr>
        <w:t>)</w:t>
      </w:r>
      <w:r w:rsidRPr="00527C7A">
        <w:rPr>
          <w:rFonts w:asciiTheme="minorHAnsi" w:hAnsiTheme="minorHAnsi" w:cstheme="minorHAnsi"/>
          <w:color w:val="auto"/>
        </w:rPr>
        <w:t>.</w:t>
      </w:r>
    </w:p>
    <w:p w14:paraId="51EF5B8C" w14:textId="77777777" w:rsidR="00630592" w:rsidRPr="00527C7A" w:rsidRDefault="00630592" w:rsidP="00527C7A">
      <w:pPr>
        <w:contextualSpacing/>
        <w:rPr>
          <w:rFonts w:asciiTheme="minorHAnsi" w:hAnsiTheme="minorHAnsi" w:cstheme="minorHAnsi"/>
          <w:color w:val="auto"/>
        </w:rPr>
      </w:pPr>
    </w:p>
    <w:p w14:paraId="6697E5A5" w14:textId="4F6DD05B" w:rsidR="00630592" w:rsidRPr="00527C7A" w:rsidRDefault="004248D6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527C7A">
        <w:rPr>
          <w:rFonts w:asciiTheme="minorHAnsi" w:hAnsiTheme="minorHAnsi" w:cstheme="minorHAnsi"/>
          <w:color w:val="auto"/>
        </w:rPr>
        <w:t>R</w:t>
      </w:r>
      <w:r w:rsidR="00630592" w:rsidRPr="00527C7A">
        <w:rPr>
          <w:rFonts w:asciiTheme="minorHAnsi" w:hAnsiTheme="minorHAnsi" w:cstheme="minorHAnsi"/>
          <w:color w:val="auto"/>
        </w:rPr>
        <w:t xml:space="preserve">andomly divide </w:t>
      </w:r>
      <w:r w:rsidRPr="00527C7A">
        <w:rPr>
          <w:rFonts w:asciiTheme="minorHAnsi" w:hAnsiTheme="minorHAnsi" w:cstheme="minorHAnsi"/>
          <w:color w:val="auto"/>
        </w:rPr>
        <w:t>the data</w:t>
      </w:r>
      <w:r w:rsidR="00630592" w:rsidRPr="00527C7A">
        <w:rPr>
          <w:rFonts w:asciiTheme="minorHAnsi" w:hAnsiTheme="minorHAnsi" w:cstheme="minorHAnsi"/>
          <w:color w:val="auto"/>
        </w:rPr>
        <w:t xml:space="preserve"> into two datasets, with 80% </w:t>
      </w:r>
      <w:r w:rsidR="00CC29FE" w:rsidRPr="00527C7A">
        <w:rPr>
          <w:rFonts w:asciiTheme="minorHAnsi" w:hAnsiTheme="minorHAnsi" w:cstheme="minorHAnsi"/>
          <w:color w:val="auto"/>
        </w:rPr>
        <w:t xml:space="preserve">of the data from the sample plots </w:t>
      </w:r>
      <w:r w:rsidR="00630592" w:rsidRPr="00527C7A">
        <w:rPr>
          <w:rFonts w:asciiTheme="minorHAnsi" w:hAnsiTheme="minorHAnsi" w:cstheme="minorHAnsi"/>
          <w:color w:val="auto"/>
        </w:rPr>
        <w:t>used for model fitting</w:t>
      </w:r>
      <w:r w:rsidR="00B97F41" w:rsidRPr="00527C7A">
        <w:rPr>
          <w:rFonts w:asciiTheme="minorHAnsi" w:hAnsiTheme="minorHAnsi" w:cstheme="minorHAnsi"/>
          <w:color w:val="auto"/>
        </w:rPr>
        <w:t xml:space="preserve"> (model development dataset)</w:t>
      </w:r>
      <w:r w:rsidR="00353B1E" w:rsidRPr="00527C7A">
        <w:rPr>
          <w:rFonts w:asciiTheme="minorHAnsi" w:hAnsiTheme="minorHAnsi" w:cstheme="minorHAnsi"/>
          <w:color w:val="auto"/>
        </w:rPr>
        <w:t xml:space="preserve">, which </w:t>
      </w:r>
      <w:bookmarkStart w:id="1" w:name="_Hlk41639790"/>
      <w:r w:rsidR="00353B1E" w:rsidRPr="00527C7A">
        <w:rPr>
          <w:rFonts w:asciiTheme="minorHAnsi" w:hAnsiTheme="minorHAnsi" w:cstheme="minorHAnsi"/>
          <w:color w:val="auto"/>
        </w:rPr>
        <w:t>consists</w:t>
      </w:r>
      <w:bookmarkEnd w:id="1"/>
      <w:r w:rsidR="00353B1E" w:rsidRPr="00527C7A">
        <w:rPr>
          <w:rFonts w:asciiTheme="minorHAnsi" w:hAnsiTheme="minorHAnsi" w:cstheme="minorHAnsi"/>
          <w:color w:val="auto"/>
        </w:rPr>
        <w:t xml:space="preserve"> of 17,145 observations from 623 sample plots</w:t>
      </w:r>
      <w:r w:rsidR="00630592" w:rsidRPr="00527C7A">
        <w:rPr>
          <w:rFonts w:asciiTheme="minorHAnsi" w:hAnsiTheme="minorHAnsi" w:cstheme="minorHAnsi"/>
          <w:color w:val="auto"/>
        </w:rPr>
        <w:t xml:space="preserve"> and 20% for model validation</w:t>
      </w:r>
      <w:r w:rsidR="00B97F41" w:rsidRPr="00527C7A">
        <w:rPr>
          <w:rFonts w:asciiTheme="minorHAnsi" w:hAnsiTheme="minorHAnsi" w:cstheme="minorHAnsi"/>
          <w:color w:val="auto"/>
        </w:rPr>
        <w:t xml:space="preserve"> (model validation data</w:t>
      </w:r>
      <w:r w:rsidR="00FF24F0" w:rsidRPr="00527C7A">
        <w:rPr>
          <w:rFonts w:asciiTheme="minorHAnsi" w:hAnsiTheme="minorHAnsi" w:cstheme="minorHAnsi"/>
          <w:color w:val="auto"/>
        </w:rPr>
        <w:t>set</w:t>
      </w:r>
      <w:r w:rsidR="00B97F41" w:rsidRPr="00527C7A">
        <w:rPr>
          <w:rFonts w:asciiTheme="minorHAnsi" w:hAnsiTheme="minorHAnsi" w:cstheme="minorHAnsi"/>
          <w:color w:val="auto"/>
        </w:rPr>
        <w:t>)</w:t>
      </w:r>
      <w:r w:rsidR="00353B1E" w:rsidRPr="00527C7A">
        <w:rPr>
          <w:rFonts w:asciiTheme="minorHAnsi" w:hAnsiTheme="minorHAnsi" w:cstheme="minorHAnsi"/>
          <w:color w:val="auto"/>
        </w:rPr>
        <w:t xml:space="preserve"> which consists of 4,753 observations from 156 sample plots</w:t>
      </w:r>
      <w:r w:rsidR="00630592" w:rsidRPr="00527C7A">
        <w:rPr>
          <w:rFonts w:asciiTheme="minorHAnsi" w:hAnsiTheme="minorHAnsi" w:cstheme="minorHAnsi"/>
          <w:color w:val="auto"/>
        </w:rPr>
        <w:t>.</w:t>
      </w:r>
      <w:r w:rsidR="00353B1E" w:rsidRPr="00527C7A">
        <w:rPr>
          <w:rFonts w:asciiTheme="minorHAnsi" w:hAnsiTheme="minorHAnsi" w:cstheme="minorHAnsi"/>
          <w:color w:val="auto"/>
        </w:rPr>
        <w:t xml:space="preserve"> Descriptive statistics for the key variables used are provided in </w:t>
      </w:r>
      <w:r w:rsidR="00353B1E" w:rsidRPr="00ED5B4F">
        <w:rPr>
          <w:rFonts w:asciiTheme="minorHAnsi" w:hAnsiTheme="minorHAnsi" w:cstheme="minorHAnsi"/>
          <w:b/>
          <w:bCs/>
          <w:color w:val="auto"/>
        </w:rPr>
        <w:t>Table 1</w:t>
      </w:r>
      <w:r w:rsidR="00353B1E" w:rsidRPr="00527C7A">
        <w:rPr>
          <w:rFonts w:asciiTheme="minorHAnsi" w:hAnsiTheme="minorHAnsi" w:cstheme="minorHAnsi"/>
          <w:color w:val="auto"/>
        </w:rPr>
        <w:t>.</w:t>
      </w:r>
    </w:p>
    <w:p w14:paraId="01E1738A" w14:textId="70F11CEF" w:rsidR="008B4DB6" w:rsidRPr="00527C7A" w:rsidRDefault="008B4DB6" w:rsidP="00527C7A">
      <w:pPr>
        <w:contextualSpacing/>
        <w:rPr>
          <w:rFonts w:asciiTheme="minorHAnsi" w:hAnsiTheme="minorHAnsi" w:cstheme="minorHAnsi"/>
          <w:color w:val="auto"/>
        </w:rPr>
      </w:pPr>
    </w:p>
    <w:p w14:paraId="26D0153D" w14:textId="26320381" w:rsidR="008B4DB6" w:rsidRPr="008B28BE" w:rsidRDefault="008B4DB6" w:rsidP="00527C7A">
      <w:pPr>
        <w:contextualSpacing/>
        <w:rPr>
          <w:rFonts w:asciiTheme="minorHAnsi" w:hAnsiTheme="minorHAnsi" w:cstheme="minorHAnsi"/>
          <w:color w:val="auto"/>
        </w:rPr>
      </w:pPr>
      <w:r w:rsidRPr="00527C7A">
        <w:rPr>
          <w:rFonts w:asciiTheme="minorHAnsi" w:hAnsiTheme="minorHAnsi" w:cstheme="minorHAnsi"/>
          <w:color w:val="auto"/>
        </w:rPr>
        <w:t>NOTE: This step</w:t>
      </w:r>
      <w:r w:rsidRPr="00527C7A">
        <w:t xml:space="preserve"> </w:t>
      </w:r>
      <w:r w:rsidRPr="00527C7A">
        <w:rPr>
          <w:rFonts w:asciiTheme="minorHAnsi" w:hAnsiTheme="minorHAnsi" w:cstheme="minorHAnsi"/>
          <w:color w:val="auto"/>
        </w:rPr>
        <w:t>of the modeling procedure can be omitted, and all data is used for model development.</w:t>
      </w:r>
    </w:p>
    <w:p w14:paraId="3F9AE8C9" w14:textId="13D9F4DF" w:rsidR="00634F37" w:rsidRDefault="00634F37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6FC72727" w14:textId="1E83BF87" w:rsidR="004F0DE8" w:rsidRPr="008B28BE" w:rsidRDefault="004F0DE8" w:rsidP="00527C7A">
      <w:pPr>
        <w:pStyle w:val="NormalWeb"/>
        <w:spacing w:before="0" w:beforeAutospacing="0" w:after="0" w:afterAutospacing="0"/>
        <w:contextualSpacing/>
        <w:rPr>
          <w:rStyle w:val="fontstyle01"/>
          <w:color w:val="auto"/>
        </w:rPr>
      </w:pPr>
      <w:r w:rsidRPr="008B28BE">
        <w:rPr>
          <w:rFonts w:asciiTheme="minorHAnsi" w:hAnsiTheme="minorHAnsi" w:cstheme="minorHAnsi"/>
          <w:color w:val="auto"/>
          <w:lang w:eastAsia="zh-CN"/>
        </w:rPr>
        <w:t>[</w:t>
      </w:r>
      <w:r w:rsidRPr="008B28BE">
        <w:rPr>
          <w:rStyle w:val="fontstyle01"/>
          <w:color w:val="auto"/>
        </w:rPr>
        <w:t xml:space="preserve">Place Table </w:t>
      </w:r>
      <w:r>
        <w:rPr>
          <w:rFonts w:asciiTheme="minorHAnsi" w:hAnsiTheme="minorHAnsi" w:cstheme="minorHAnsi"/>
          <w:color w:val="auto"/>
          <w:lang w:eastAsia="zh-CN"/>
        </w:rPr>
        <w:t>1</w:t>
      </w:r>
      <w:r w:rsidRPr="008B28BE">
        <w:rPr>
          <w:rStyle w:val="fontstyle01"/>
          <w:color w:val="auto"/>
        </w:rPr>
        <w:t xml:space="preserve"> here]</w:t>
      </w:r>
    </w:p>
    <w:p w14:paraId="2B93CE2E" w14:textId="77777777" w:rsidR="004F0DE8" w:rsidRDefault="004F0DE8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1AE53C94" w14:textId="2E226E8C" w:rsidR="00630592" w:rsidRPr="00527C7A" w:rsidRDefault="00630592" w:rsidP="00527C7A">
      <w:pPr>
        <w:pStyle w:val="ListParagraph"/>
        <w:numPr>
          <w:ilvl w:val="0"/>
          <w:numId w:val="33"/>
        </w:numPr>
        <w:ind w:left="0" w:firstLine="0"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527C7A">
        <w:rPr>
          <w:rFonts w:asciiTheme="minorHAnsi" w:hAnsiTheme="minorHAnsi" w:cstheme="minorHAnsi"/>
          <w:b/>
          <w:bCs/>
          <w:color w:val="auto"/>
          <w:lang w:eastAsia="zh-CN"/>
        </w:rPr>
        <w:t>Basic model development</w:t>
      </w:r>
    </w:p>
    <w:p w14:paraId="6751AB71" w14:textId="77777777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432AF84D" w14:textId="03A052F4" w:rsidR="00630592" w:rsidRPr="008B28BE" w:rsidRDefault="00630592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8B28BE">
        <w:rPr>
          <w:rFonts w:asciiTheme="minorHAnsi" w:hAnsiTheme="minorHAnsi" w:cstheme="minorHAnsi"/>
          <w:color w:val="auto"/>
        </w:rPr>
        <w:t>Consult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references to identify </w:t>
      </w:r>
      <w:r w:rsidR="00E43DCB" w:rsidRPr="008B28BE">
        <w:rPr>
          <w:rFonts w:asciiTheme="minorHAnsi" w:hAnsiTheme="minorHAnsi" w:cstheme="minorHAnsi"/>
          <w:color w:val="auto"/>
          <w:lang w:eastAsia="zh-CN"/>
        </w:rPr>
        <w:t>variables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42429" w:rsidRPr="008B28BE">
        <w:rPr>
          <w:rFonts w:asciiTheme="minorHAnsi" w:hAnsiTheme="minorHAnsi" w:cstheme="minorHAnsi"/>
          <w:color w:val="auto"/>
          <w:lang w:eastAsia="zh-CN"/>
        </w:rPr>
        <w:t>that</w:t>
      </w:r>
      <w:r w:rsidR="00546082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8B28BE">
        <w:rPr>
          <w:rFonts w:asciiTheme="minorHAnsi" w:hAnsiTheme="minorHAnsi" w:cstheme="minorHAnsi"/>
          <w:color w:val="auto"/>
          <w:lang w:eastAsia="zh-CN"/>
        </w:rPr>
        <w:t>affect individual-tree basal area increment</w:t>
      </w:r>
      <w:r w:rsidR="00542429" w:rsidRPr="008B28BE">
        <w:rPr>
          <w:rFonts w:asciiTheme="minorHAnsi" w:hAnsiTheme="minorHAnsi" w:cstheme="minorHAnsi"/>
          <w:color w:val="auto"/>
          <w:lang w:eastAsia="zh-CN"/>
        </w:rPr>
        <w:t>s</w:t>
      </w:r>
      <w:r w:rsidRPr="008B28BE">
        <w:rPr>
          <w:rFonts w:asciiTheme="minorHAnsi" w:hAnsiTheme="minorHAnsi" w:cstheme="minorHAnsi"/>
          <w:color w:val="auto"/>
          <w:lang w:eastAsia="zh-CN"/>
        </w:rPr>
        <w:t>.</w:t>
      </w:r>
    </w:p>
    <w:p w14:paraId="5E8E083E" w14:textId="77777777" w:rsidR="003A3D0D" w:rsidRPr="008B28BE" w:rsidRDefault="003A3D0D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466D7D45" w14:textId="742ABA8A" w:rsidR="00630592" w:rsidRPr="008B28BE" w:rsidRDefault="00630592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8B28BE">
        <w:rPr>
          <w:rFonts w:asciiTheme="minorHAnsi" w:hAnsiTheme="minorHAnsi" w:cstheme="minorHAnsi"/>
          <w:color w:val="auto"/>
          <w:lang w:eastAsia="zh-CN"/>
        </w:rPr>
        <w:t xml:space="preserve">Select and </w:t>
      </w:r>
      <w:r w:rsidR="001D7B18" w:rsidRPr="008B28BE">
        <w:rPr>
          <w:rFonts w:asciiTheme="minorHAnsi" w:hAnsiTheme="minorHAnsi" w:cstheme="minorHAnsi"/>
          <w:color w:val="auto"/>
          <w:lang w:eastAsia="zh-CN"/>
        </w:rPr>
        <w:t>compute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2" w:name="_Hlk17788702"/>
      <w:r w:rsidR="00E43DCB" w:rsidRPr="008B28BE">
        <w:rPr>
          <w:rFonts w:asciiTheme="minorHAnsi" w:hAnsiTheme="minorHAnsi" w:cstheme="minorHAnsi"/>
          <w:color w:val="auto"/>
          <w:lang w:eastAsia="zh-CN"/>
        </w:rPr>
        <w:t>variables</w:t>
      </w:r>
      <w:bookmarkEnd w:id="2"/>
      <w:r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42429" w:rsidRPr="008B28BE">
        <w:rPr>
          <w:rFonts w:asciiTheme="minorHAnsi" w:hAnsiTheme="minorHAnsi" w:cstheme="minorHAnsi"/>
          <w:color w:val="auto"/>
          <w:lang w:eastAsia="zh-CN"/>
        </w:rPr>
        <w:t>based on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the data. Generally, the individual-tree basal </w:t>
      </w:r>
      <w:r w:rsidRPr="008B28BE">
        <w:rPr>
          <w:rFonts w:asciiTheme="minorHAnsi" w:hAnsiTheme="minorHAnsi" w:cstheme="minorHAnsi"/>
          <w:color w:val="auto"/>
        </w:rPr>
        <w:t>area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increment </w:t>
      </w:r>
      <w:r w:rsidR="005A040C" w:rsidRPr="008B28BE">
        <w:rPr>
          <w:rFonts w:asciiTheme="minorHAnsi" w:hAnsiTheme="minorHAnsi" w:cstheme="minorHAnsi"/>
          <w:color w:val="auto"/>
          <w:lang w:eastAsia="zh-CN"/>
        </w:rPr>
        <w:t>i</w:t>
      </w:r>
      <w:r w:rsidR="001D7B18" w:rsidRPr="008B28BE">
        <w:rPr>
          <w:rFonts w:asciiTheme="minorHAnsi" w:hAnsiTheme="minorHAnsi" w:cstheme="minorHAnsi"/>
          <w:color w:val="auto"/>
          <w:lang w:eastAsia="zh-CN"/>
        </w:rPr>
        <w:t>s affected by three groups of variables: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tree size, competition</w:t>
      </w:r>
      <w:r w:rsidR="00542429" w:rsidRPr="008B28BE">
        <w:rPr>
          <w:rFonts w:asciiTheme="minorHAnsi" w:hAnsiTheme="minorHAnsi" w:cstheme="minorHAnsi"/>
          <w:color w:val="auto"/>
          <w:lang w:eastAsia="zh-CN"/>
        </w:rPr>
        <w:t>,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and site condition</w:t>
      </w:r>
      <w:r w:rsidRPr="008B28B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</w:t>
      </w:r>
      <w:r w:rsidR="00B96720" w:rsidRPr="008B28B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7</w:t>
      </w:r>
      <w:r w:rsidRPr="008B28B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-</w:t>
      </w:r>
      <w:r w:rsidR="00B96720" w:rsidRPr="008B28B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30</w:t>
      </w:r>
      <w:r w:rsidRPr="008B28BE">
        <w:rPr>
          <w:rFonts w:asciiTheme="minorHAnsi" w:hAnsiTheme="minorHAnsi" w:cstheme="minorHAnsi"/>
          <w:color w:val="auto"/>
          <w:lang w:eastAsia="zh-CN"/>
        </w:rPr>
        <w:t>.</w:t>
      </w:r>
    </w:p>
    <w:p w14:paraId="387CF061" w14:textId="77777777" w:rsidR="00F56D71" w:rsidRPr="008B28BE" w:rsidRDefault="00F56D71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716B9089" w14:textId="0686C05F" w:rsidR="00630592" w:rsidRPr="00ED5B4F" w:rsidRDefault="00ED5B4F" w:rsidP="00527C7A">
      <w:pPr>
        <w:pStyle w:val="ListParagraph"/>
        <w:numPr>
          <w:ilvl w:val="2"/>
          <w:numId w:val="33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Consider t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>ree</w:t>
      </w:r>
      <w:r w:rsidR="00593F82" w:rsidRPr="00ED5B4F">
        <w:rPr>
          <w:rFonts w:asciiTheme="minorHAnsi" w:hAnsiTheme="minorHAnsi" w:cstheme="minorHAnsi"/>
          <w:color w:val="auto"/>
          <w:lang w:eastAsia="zh-CN"/>
        </w:rPr>
        <w:t>-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>size effect</w:t>
      </w:r>
      <w:r w:rsidR="00542429" w:rsidRPr="00ED5B4F">
        <w:rPr>
          <w:rFonts w:asciiTheme="minorHAnsi" w:hAnsiTheme="minorHAnsi" w:cstheme="minorHAnsi"/>
          <w:color w:val="auto"/>
          <w:lang w:eastAsia="zh-CN"/>
        </w:rPr>
        <w:t>s</w:t>
      </w:r>
      <w:r w:rsidR="00630592" w:rsidRPr="00ED5B4F">
        <w:rPr>
          <w:color w:val="auto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such as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 xml:space="preserve"> DBH</w:t>
      </w:r>
      <w:r w:rsidR="00AA6CBC" w:rsidRPr="00ED5B4F">
        <w:rPr>
          <w:rFonts w:asciiTheme="minorHAnsi" w:hAnsiTheme="minorHAnsi" w:cstheme="minorHAnsi"/>
          <w:color w:val="auto"/>
          <w:vertAlign w:val="subscript"/>
          <w:lang w:eastAsia="zh-CN"/>
        </w:rPr>
        <w:t>1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>, square of DBH</w:t>
      </w:r>
      <w:r w:rsidR="00AA6CBC" w:rsidRPr="00ED5B4F">
        <w:rPr>
          <w:rFonts w:asciiTheme="minorHAnsi" w:hAnsiTheme="minorHAnsi" w:cstheme="minorHAnsi"/>
          <w:color w:val="auto"/>
          <w:vertAlign w:val="subscript"/>
          <w:lang w:eastAsia="zh-CN"/>
        </w:rPr>
        <w:t>1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 xml:space="preserve"> (</w:t>
      </w:r>
      <m:oMath>
        <m:sSubSup>
          <m:sSubSupPr>
            <m:ctrlPr>
              <w:rPr>
                <w:rFonts w:ascii="Cambria Math" w:hAnsi="Cambria Math" w:cstheme="minorHAnsi"/>
                <w:iCs/>
                <w:color w:val="auto"/>
                <w:lang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DBH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2</m:t>
            </m:r>
          </m:sup>
        </m:sSubSup>
      </m:oMath>
      <w:r w:rsidR="00630592" w:rsidRPr="00ED5B4F">
        <w:rPr>
          <w:rFonts w:asciiTheme="minorHAnsi" w:hAnsiTheme="minorHAnsi" w:cstheme="minorHAnsi"/>
          <w:color w:val="auto"/>
          <w:lang w:eastAsia="zh-CN"/>
        </w:rPr>
        <w:t xml:space="preserve">), </w:t>
      </w:r>
      <w:bookmarkStart w:id="3" w:name="_Hlk36558518"/>
      <w:r w:rsidR="0012391B" w:rsidRPr="00ED5B4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D7F59" w:rsidRPr="00ED5B4F">
        <w:rPr>
          <w:rFonts w:asciiTheme="minorHAnsi" w:hAnsiTheme="minorHAnsi" w:cstheme="minorHAnsi"/>
          <w:color w:val="auto"/>
          <w:lang w:eastAsia="zh-CN"/>
        </w:rPr>
        <w:t>inverse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lastRenderedPageBreak/>
        <w:t>transformation of DBH</w:t>
      </w:r>
      <w:r w:rsidR="00AA6CBC" w:rsidRPr="00ED5B4F">
        <w:rPr>
          <w:rFonts w:asciiTheme="minorHAnsi" w:hAnsiTheme="minorHAnsi" w:cstheme="minorHAnsi"/>
          <w:color w:val="auto"/>
          <w:vertAlign w:val="subscript"/>
          <w:lang w:eastAsia="zh-CN"/>
        </w:rPr>
        <w:t>1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 xml:space="preserve"> (1/DBH</w:t>
      </w:r>
      <w:r w:rsidR="00AA6CBC" w:rsidRPr="00ED5B4F">
        <w:rPr>
          <w:rFonts w:asciiTheme="minorHAnsi" w:hAnsiTheme="minorHAnsi" w:cstheme="minorHAnsi"/>
          <w:color w:val="auto"/>
          <w:vertAlign w:val="subscript"/>
          <w:lang w:eastAsia="zh-CN"/>
        </w:rPr>
        <w:t>1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>)</w:t>
      </w:r>
      <w:bookmarkEnd w:id="3"/>
      <w:r w:rsidR="00542429" w:rsidRPr="00ED5B4F">
        <w:rPr>
          <w:rFonts w:asciiTheme="minorHAnsi" w:hAnsiTheme="minorHAnsi" w:cstheme="minorHAnsi"/>
          <w:color w:val="auto"/>
          <w:lang w:eastAsia="zh-CN"/>
        </w:rPr>
        <w:t>,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542429" w:rsidRPr="00ED5B4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A245E" w:rsidRPr="00ED5B4F">
        <w:rPr>
          <w:rFonts w:asciiTheme="minorHAnsi" w:hAnsiTheme="minorHAnsi" w:cstheme="minorHAnsi"/>
          <w:color w:val="auto"/>
          <w:lang w:eastAsia="zh-CN"/>
        </w:rPr>
        <w:t>common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 xml:space="preserve"> logarithm of DBH</w:t>
      </w:r>
      <w:r w:rsidR="00AA6CBC" w:rsidRPr="00ED5B4F">
        <w:rPr>
          <w:rFonts w:asciiTheme="minorHAnsi" w:hAnsiTheme="minorHAnsi" w:cstheme="minorHAnsi"/>
          <w:color w:val="auto"/>
          <w:vertAlign w:val="subscript"/>
          <w:lang w:eastAsia="zh-CN"/>
        </w:rPr>
        <w:t>1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 xml:space="preserve"> (logDBH</w:t>
      </w:r>
      <w:r w:rsidR="00AA6CBC" w:rsidRPr="00ED5B4F">
        <w:rPr>
          <w:rFonts w:asciiTheme="minorHAnsi" w:hAnsiTheme="minorHAnsi" w:cstheme="minorHAnsi"/>
          <w:color w:val="auto"/>
          <w:vertAlign w:val="subscript"/>
          <w:lang w:eastAsia="zh-CN"/>
        </w:rPr>
        <w:t>1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>)</w:t>
      </w:r>
      <w:r w:rsidR="00F70A83" w:rsidRPr="00ED5B4F">
        <w:t xml:space="preserve"> </w:t>
      </w:r>
      <w:r w:rsidR="00F70A83" w:rsidRPr="00ED5B4F">
        <w:rPr>
          <w:rFonts w:asciiTheme="minorHAnsi" w:hAnsiTheme="minorHAnsi" w:cstheme="minorHAnsi"/>
          <w:color w:val="auto"/>
          <w:lang w:eastAsia="zh-CN"/>
        </w:rPr>
        <w:t>or combinations of them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>.</w:t>
      </w:r>
    </w:p>
    <w:p w14:paraId="4694DB1E" w14:textId="77777777" w:rsidR="00630592" w:rsidRPr="00ED5B4F" w:rsidRDefault="00630592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57A6F7C5" w14:textId="232509E7" w:rsidR="00630592" w:rsidRPr="00ED5B4F" w:rsidRDefault="00ED5B4F" w:rsidP="00527C7A">
      <w:pPr>
        <w:pStyle w:val="ListParagraph"/>
        <w:numPr>
          <w:ilvl w:val="2"/>
          <w:numId w:val="33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Consider </w:t>
      </w:r>
      <w:r>
        <w:rPr>
          <w:rFonts w:asciiTheme="minorHAnsi" w:hAnsiTheme="minorHAnsi" w:cstheme="minorHAnsi"/>
          <w:color w:val="auto"/>
          <w:lang w:eastAsia="zh-CN"/>
        </w:rPr>
        <w:t>c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>ompet</w:t>
      </w:r>
      <w:r w:rsidR="00E01825" w:rsidRPr="00ED5B4F">
        <w:rPr>
          <w:rFonts w:asciiTheme="minorHAnsi" w:hAnsiTheme="minorHAnsi" w:cstheme="minorHAnsi" w:hint="eastAsia"/>
          <w:color w:val="auto"/>
          <w:lang w:eastAsia="zh-CN"/>
        </w:rPr>
        <w:t>i</w:t>
      </w:r>
      <w:r w:rsidR="00E01825" w:rsidRPr="00ED5B4F">
        <w:rPr>
          <w:rFonts w:asciiTheme="minorHAnsi" w:hAnsiTheme="minorHAnsi" w:cstheme="minorHAnsi"/>
          <w:color w:val="auto"/>
          <w:lang w:eastAsia="zh-CN"/>
        </w:rPr>
        <w:t>tive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 xml:space="preserve"> effect</w:t>
      </w:r>
      <w:r w:rsidR="00542429" w:rsidRPr="00ED5B4F">
        <w:rPr>
          <w:rFonts w:asciiTheme="minorHAnsi" w:hAnsiTheme="minorHAnsi" w:cstheme="minorHAnsi"/>
          <w:color w:val="auto"/>
          <w:lang w:eastAsia="zh-CN"/>
        </w:rPr>
        <w:t>s</w:t>
      </w:r>
      <w:r w:rsidR="00630592" w:rsidRPr="00ED5B4F">
        <w:rPr>
          <w:color w:val="auto"/>
        </w:rPr>
        <w:t xml:space="preserve"> </w:t>
      </w:r>
      <w:r>
        <w:rPr>
          <w:color w:val="auto"/>
        </w:rPr>
        <w:t>such as</w:t>
      </w:r>
      <w:r w:rsidR="008C329C" w:rsidRPr="00ED5B4F">
        <w:rPr>
          <w:color w:val="auto"/>
        </w:rPr>
        <w:t xml:space="preserve"> both one- and two-sided indices of competition to more comprehensively quantify the level of competition experienced by a tree, as well as its social position within the stand. One-sided competition</w:t>
      </w:r>
      <w:r w:rsidR="008C329C" w:rsidRPr="00ED5B4F">
        <w:rPr>
          <w:rFonts w:hint="eastAsia"/>
          <w:color w:val="auto"/>
          <w:lang w:eastAsia="zh-CN"/>
        </w:rPr>
        <w:t xml:space="preserve"> </w:t>
      </w:r>
      <w:proofErr w:type="gramStart"/>
      <w:r w:rsidR="00630592" w:rsidRPr="00ED5B4F">
        <w:rPr>
          <w:rFonts w:asciiTheme="minorHAnsi" w:hAnsiTheme="minorHAnsi" w:cstheme="minorHAnsi"/>
          <w:color w:val="auto"/>
          <w:lang w:eastAsia="zh-CN"/>
        </w:rPr>
        <w:t>include</w:t>
      </w:r>
      <w:proofErr w:type="gramEnd"/>
      <w:r w:rsidR="00AA6CBC" w:rsidRPr="00ED5B4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C094A" w:rsidRPr="00ED5B4F">
        <w:rPr>
          <w:rFonts w:asciiTheme="minorHAnsi" w:hAnsiTheme="minorHAnsi" w:cstheme="minorHAnsi"/>
          <w:color w:val="auto"/>
          <w:lang w:eastAsia="zh-CN"/>
        </w:rPr>
        <w:t>BAL</w:t>
      </w:r>
      <w:r w:rsidR="008C329C" w:rsidRPr="00ED5B4F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3C094A" w:rsidRPr="00ED5B4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C329C" w:rsidRPr="00ED5B4F">
        <w:rPr>
          <w:rFonts w:asciiTheme="minorHAnsi" w:hAnsiTheme="minorHAnsi" w:cstheme="minorHAnsi"/>
          <w:color w:val="auto"/>
          <w:lang w:eastAsia="zh-CN"/>
        </w:rPr>
        <w:t>the relative density index (RD=DBH</w:t>
      </w:r>
      <w:r w:rsidR="00AA6CBC" w:rsidRPr="00ED5B4F">
        <w:rPr>
          <w:rFonts w:asciiTheme="minorHAnsi" w:hAnsiTheme="minorHAnsi" w:cstheme="minorHAnsi"/>
          <w:color w:val="auto"/>
          <w:vertAlign w:val="subscript"/>
          <w:lang w:eastAsia="zh-CN"/>
        </w:rPr>
        <w:t>1</w:t>
      </w:r>
      <w:r w:rsidR="008C329C" w:rsidRPr="00ED5B4F">
        <w:rPr>
          <w:rFonts w:asciiTheme="minorHAnsi" w:hAnsiTheme="minorHAnsi" w:cstheme="minorHAnsi"/>
          <w:color w:val="auto"/>
          <w:lang w:eastAsia="zh-CN"/>
        </w:rPr>
        <w:t xml:space="preserve">/QMD); </w:t>
      </w:r>
      <w:r w:rsidR="008C329C" w:rsidRPr="00ED5B4F">
        <w:rPr>
          <w:color w:val="auto"/>
        </w:rPr>
        <w:t>two-sided competition</w:t>
      </w:r>
      <w:r w:rsidR="008C329C" w:rsidRPr="00ED5B4F">
        <w:rPr>
          <w:rFonts w:hint="eastAsia"/>
          <w:color w:val="auto"/>
          <w:lang w:eastAsia="zh-CN"/>
        </w:rPr>
        <w:t xml:space="preserve"> </w:t>
      </w:r>
      <w:r w:rsidR="008C329C" w:rsidRPr="00ED5B4F">
        <w:rPr>
          <w:rFonts w:asciiTheme="minorHAnsi" w:hAnsiTheme="minorHAnsi" w:cstheme="minorHAnsi"/>
          <w:color w:val="auto"/>
          <w:lang w:eastAsia="zh-CN"/>
        </w:rPr>
        <w:t xml:space="preserve">include 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>NT,</w:t>
      </w:r>
      <w:r w:rsidR="008C329C" w:rsidRPr="00ED5B4F" w:rsidDel="008C329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C094A" w:rsidRPr="00ED5B4F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>BA.</w:t>
      </w:r>
    </w:p>
    <w:p w14:paraId="2DA336B4" w14:textId="7EEE7E0E" w:rsidR="000D6DEB" w:rsidRPr="00ED5B4F" w:rsidRDefault="000D6DEB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1E66D5ED" w14:textId="3B463900" w:rsidR="000D6DEB" w:rsidRPr="008B28BE" w:rsidRDefault="000D6DEB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  <w:r w:rsidRPr="00ED5B4F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ED5B4F">
        <w:rPr>
          <w:rFonts w:asciiTheme="minorHAnsi" w:hAnsiTheme="minorHAnsi" w:cstheme="minorHAnsi"/>
          <w:color w:val="auto"/>
          <w:lang w:eastAsia="zh-CN"/>
        </w:rPr>
        <w:t xml:space="preserve">OTE: </w:t>
      </w:r>
      <w:r w:rsidR="00C944D6" w:rsidRPr="00ED5B4F">
        <w:rPr>
          <w:rFonts w:asciiTheme="minorHAnsi" w:hAnsiTheme="minorHAnsi" w:cstheme="minorHAnsi"/>
          <w:color w:val="auto"/>
          <w:lang w:eastAsia="zh-CN"/>
        </w:rPr>
        <w:t>The distance dependent competition indices should be considered if data is available.</w:t>
      </w:r>
    </w:p>
    <w:p w14:paraId="3B7C33A8" w14:textId="77777777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26D68DDF" w14:textId="0E7A8129" w:rsidR="00630592" w:rsidRPr="00ED5B4F" w:rsidRDefault="00ED5B4F" w:rsidP="00527C7A">
      <w:pPr>
        <w:pStyle w:val="ListParagraph"/>
        <w:numPr>
          <w:ilvl w:val="2"/>
          <w:numId w:val="33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Consider </w:t>
      </w:r>
      <w:r>
        <w:rPr>
          <w:rFonts w:asciiTheme="minorHAnsi" w:hAnsiTheme="minorHAnsi" w:cstheme="minorHAnsi"/>
          <w:color w:val="auto"/>
          <w:lang w:eastAsia="zh-CN"/>
        </w:rPr>
        <w:t>s</w:t>
      </w:r>
      <w:r w:rsidR="00630592" w:rsidRPr="008B28BE">
        <w:rPr>
          <w:rFonts w:asciiTheme="minorHAnsi" w:hAnsiTheme="minorHAnsi" w:cstheme="minorHAnsi"/>
          <w:color w:val="auto"/>
          <w:lang w:eastAsia="zh-CN"/>
        </w:rPr>
        <w:t>ite effect</w:t>
      </w:r>
      <w:r w:rsidR="00542429" w:rsidRPr="008B28BE">
        <w:rPr>
          <w:rFonts w:asciiTheme="minorHAnsi" w:hAnsiTheme="minorHAnsi" w:cstheme="minorHAnsi"/>
          <w:color w:val="auto"/>
          <w:lang w:eastAsia="zh-CN"/>
        </w:rPr>
        <w:t>s</w:t>
      </w:r>
      <w:r w:rsidR="00630592" w:rsidRPr="008B28BE">
        <w:rPr>
          <w:color w:val="auto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such as</w:t>
      </w:r>
      <w:r w:rsidR="00630592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C224A" w:rsidRPr="008B28BE">
        <w:rPr>
          <w:rFonts w:asciiTheme="minorHAnsi" w:hAnsiTheme="minorHAnsi" w:cstheme="minorHAnsi"/>
          <w:color w:val="auto"/>
          <w:lang w:eastAsia="zh-CN"/>
        </w:rPr>
        <w:t>aspect (ASP), slope (SL)</w:t>
      </w:r>
      <w:r w:rsidR="00542429" w:rsidRPr="008B28BE">
        <w:rPr>
          <w:rFonts w:asciiTheme="minorHAnsi" w:hAnsiTheme="minorHAnsi" w:cstheme="minorHAnsi"/>
          <w:color w:val="auto"/>
          <w:lang w:eastAsia="zh-CN"/>
        </w:rPr>
        <w:t>,</w:t>
      </w:r>
      <w:r w:rsidR="00CC224A" w:rsidRPr="008B28BE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630592" w:rsidRPr="008B28BE">
        <w:rPr>
          <w:rFonts w:asciiTheme="minorHAnsi" w:hAnsiTheme="minorHAnsi" w:cstheme="minorHAnsi"/>
          <w:color w:val="auto"/>
          <w:lang w:eastAsia="zh-CN"/>
        </w:rPr>
        <w:t xml:space="preserve">EL. </w:t>
      </w:r>
      <w:r w:rsidR="006C6B0A" w:rsidRPr="008B28BE">
        <w:rPr>
          <w:rFonts w:asciiTheme="minorHAnsi" w:hAnsiTheme="minorHAnsi" w:cstheme="minorHAnsi"/>
          <w:color w:val="auto"/>
          <w:lang w:eastAsia="zh-CN"/>
        </w:rPr>
        <w:t>SL</w:t>
      </w:r>
      <w:r w:rsidR="00630592" w:rsidRPr="008B28BE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6C6B0A" w:rsidRPr="008B28BE">
        <w:rPr>
          <w:rFonts w:asciiTheme="minorHAnsi" w:hAnsiTheme="minorHAnsi" w:cstheme="minorHAnsi"/>
          <w:color w:val="auto"/>
          <w:lang w:eastAsia="zh-CN"/>
        </w:rPr>
        <w:t>ASP</w:t>
      </w:r>
      <w:r w:rsidR="00630592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A0825" w:rsidRPr="00ED5B4F">
        <w:rPr>
          <w:rFonts w:asciiTheme="minorHAnsi" w:hAnsiTheme="minorHAnsi" w:cstheme="minorHAnsi"/>
          <w:color w:val="auto"/>
          <w:lang w:eastAsia="zh-CN"/>
        </w:rPr>
        <w:t>should be</w:t>
      </w:r>
      <w:r w:rsidR="00CC224A" w:rsidRPr="00ED5B4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B1B68" w:rsidRPr="00ED5B4F">
        <w:rPr>
          <w:rFonts w:asciiTheme="minorHAnsi" w:hAnsiTheme="minorHAnsi" w:cstheme="minorHAnsi"/>
          <w:color w:val="auto"/>
          <w:lang w:eastAsia="zh-CN"/>
        </w:rPr>
        <w:t xml:space="preserve">included 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>using Stage’s transformation</w:t>
      </w:r>
      <w:r w:rsidR="00B96720" w:rsidRPr="00ED5B4F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31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>.</w:t>
      </w:r>
    </w:p>
    <w:p w14:paraId="100D75B0" w14:textId="77777777" w:rsidR="00630592" w:rsidRPr="00ED5B4F" w:rsidRDefault="00630592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0D1AEA74" w14:textId="6A327483" w:rsidR="0046332E" w:rsidRPr="00ED5B4F" w:rsidRDefault="00A77B9B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ED5B4F">
        <w:rPr>
          <w:rFonts w:asciiTheme="minorHAnsi" w:hAnsiTheme="minorHAnsi" w:cstheme="minorHAnsi"/>
          <w:color w:val="auto"/>
        </w:rPr>
        <w:t>Select</w:t>
      </w:r>
      <w:r w:rsidR="00546082" w:rsidRPr="00ED5B4F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gramStart"/>
      <w:r w:rsidRPr="00ED5B4F">
        <w:rPr>
          <w:rFonts w:asciiTheme="minorHAnsi" w:hAnsiTheme="minorHAnsi" w:cstheme="minorHAnsi"/>
          <w:color w:val="auto"/>
          <w:lang w:eastAsia="zh-CN"/>
        </w:rPr>
        <w:t>log(</w:t>
      </w:r>
      <w:proofErr w:type="gramEnd"/>
      <m:oMath>
        <m:sSubSup>
          <m:sSubSup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DBH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 xml:space="preserve">2 </m:t>
            </m:r>
          </m:sup>
        </m:sSubSup>
      </m:oMath>
      <w:r w:rsidRPr="00ED5B4F">
        <w:rPr>
          <w:rFonts w:asciiTheme="minorHAnsi" w:hAnsiTheme="minorHAnsi" w:cstheme="minorHAnsi"/>
          <w:color w:val="auto"/>
          <w:lang w:eastAsia="zh-CN"/>
        </w:rPr>
        <w:t>-</w:t>
      </w:r>
      <m:oMath>
        <m:sSubSup>
          <m:sSubSup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DBH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 xml:space="preserve">2 </m:t>
            </m:r>
          </m:sup>
        </m:sSubSup>
      </m:oMath>
      <w:r w:rsidRPr="00ED5B4F">
        <w:rPr>
          <w:rFonts w:asciiTheme="minorHAnsi" w:hAnsiTheme="minorHAnsi" w:cstheme="minorHAnsi"/>
          <w:color w:val="auto"/>
          <w:lang w:eastAsia="zh-CN"/>
        </w:rPr>
        <w:t>+1</w:t>
      </w:r>
      <w:r w:rsidR="00546082" w:rsidRPr="00ED5B4F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1871AC" w:rsidRPr="00ED5B4F">
        <w:rPr>
          <w:rFonts w:asciiTheme="minorHAnsi" w:hAnsiTheme="minorHAnsi" w:cstheme="minorHAnsi"/>
          <w:color w:val="auto"/>
          <w:lang w:eastAsia="zh-CN"/>
        </w:rPr>
        <w:t>(</w:t>
      </w:r>
      <m:oMath>
        <m:sSubSup>
          <m:sSubSup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DBH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 xml:space="preserve">2 </m:t>
            </m:r>
          </m:sup>
        </m:sSubSup>
      </m:oMath>
      <w:r w:rsidR="001871AC" w:rsidRPr="00ED5B4F">
        <w:rPr>
          <w:rFonts w:asciiTheme="minorHAnsi" w:hAnsiTheme="minorHAnsi" w:cstheme="minorHAnsi" w:hint="eastAsia"/>
          <w:color w:val="auto"/>
          <w:lang w:eastAsia="zh-CN"/>
        </w:rPr>
        <w:t>d</w:t>
      </w:r>
      <w:proofErr w:type="spellStart"/>
      <w:r w:rsidR="001871AC" w:rsidRPr="00ED5B4F">
        <w:rPr>
          <w:rFonts w:asciiTheme="minorHAnsi" w:hAnsiTheme="minorHAnsi" w:cstheme="minorHAnsi"/>
          <w:color w:val="auto"/>
          <w:lang w:eastAsia="zh-CN"/>
        </w:rPr>
        <w:t>enotes</w:t>
      </w:r>
      <w:proofErr w:type="spellEnd"/>
      <w:r w:rsidR="001871AC" w:rsidRPr="00ED5B4F">
        <w:t xml:space="preserve"> </w:t>
      </w:r>
      <w:r w:rsidR="001871AC" w:rsidRPr="00ED5B4F">
        <w:rPr>
          <w:rFonts w:asciiTheme="minorHAnsi" w:hAnsiTheme="minorHAnsi" w:cstheme="minorHAnsi"/>
          <w:color w:val="auto"/>
          <w:lang w:eastAsia="zh-CN"/>
        </w:rPr>
        <w:t>square of DBH</w:t>
      </w:r>
      <w:r w:rsidR="001871AC" w:rsidRPr="00ED5B4F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1871AC" w:rsidRPr="00ED5B4F">
        <w:rPr>
          <w:rFonts w:asciiTheme="minorHAnsi" w:hAnsiTheme="minorHAnsi" w:cstheme="minorHAnsi"/>
          <w:color w:val="auto"/>
          <w:lang w:eastAsia="zh-CN"/>
        </w:rPr>
        <w:t>)</w:t>
      </w:r>
      <w:r w:rsidR="00160696" w:rsidRPr="00ED5B4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62843" w:rsidRPr="00ED5B4F">
        <w:rPr>
          <w:rFonts w:asciiTheme="minorHAnsi" w:hAnsiTheme="minorHAnsi" w:cstheme="minorHAnsi"/>
          <w:color w:val="auto"/>
          <w:lang w:eastAsia="zh-CN"/>
        </w:rPr>
        <w:t>as the dependent variable</w:t>
      </w:r>
      <w:r w:rsidR="00BF5651" w:rsidRPr="00ED5B4F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4182723E" w14:textId="77777777" w:rsidR="00630592" w:rsidRPr="00ED5B4F" w:rsidRDefault="00630592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01B9EFA7" w14:textId="004B2D11" w:rsidR="00D875C5" w:rsidRPr="00ED5B4F" w:rsidRDefault="00630592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ED5B4F">
        <w:rPr>
          <w:rFonts w:asciiTheme="minorHAnsi" w:hAnsiTheme="minorHAnsi" w:cstheme="minorHAnsi"/>
          <w:color w:val="auto"/>
          <w:lang w:eastAsia="zh-CN"/>
        </w:rPr>
        <w:t xml:space="preserve">Develop the basic model using </w:t>
      </w:r>
      <w:r w:rsidR="00542429" w:rsidRPr="00ED5B4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E33521" w:rsidRPr="00ED5B4F">
        <w:rPr>
          <w:rFonts w:asciiTheme="minorHAnsi" w:hAnsiTheme="minorHAnsi" w:cstheme="minorHAnsi"/>
          <w:color w:val="auto"/>
          <w:lang w:eastAsia="zh-CN"/>
        </w:rPr>
        <w:t>stepwise regression method</w:t>
      </w:r>
      <w:r w:rsidRPr="00ED5B4F">
        <w:rPr>
          <w:rFonts w:asciiTheme="minorHAnsi" w:hAnsiTheme="minorHAnsi" w:cstheme="minorHAnsi"/>
          <w:color w:val="auto"/>
        </w:rPr>
        <w:t xml:space="preserve">. </w:t>
      </w:r>
      <w:r w:rsidR="00542429" w:rsidRPr="00ED5B4F">
        <w:rPr>
          <w:rFonts w:asciiTheme="minorHAnsi" w:hAnsiTheme="minorHAnsi" w:cstheme="minorHAnsi"/>
          <w:color w:val="auto"/>
        </w:rPr>
        <w:t>Ensure</w:t>
      </w:r>
      <w:r w:rsidR="00A77B9B" w:rsidRPr="00ED5B4F">
        <w:rPr>
          <w:rFonts w:asciiTheme="minorHAnsi" w:hAnsiTheme="minorHAnsi" w:cstheme="minorHAnsi"/>
          <w:color w:val="auto"/>
        </w:rPr>
        <w:t xml:space="preserve"> </w:t>
      </w:r>
      <w:r w:rsidR="00542429" w:rsidRPr="00ED5B4F">
        <w:rPr>
          <w:rFonts w:asciiTheme="minorHAnsi" w:hAnsiTheme="minorHAnsi" w:cstheme="minorHAnsi"/>
          <w:color w:val="auto"/>
        </w:rPr>
        <w:t xml:space="preserve">that </w:t>
      </w:r>
      <w:r w:rsidR="00A77B9B" w:rsidRPr="00ED5B4F">
        <w:rPr>
          <w:rFonts w:asciiTheme="minorHAnsi" w:hAnsiTheme="minorHAnsi" w:cstheme="minorHAnsi"/>
          <w:color w:val="auto"/>
        </w:rPr>
        <w:t>the</w:t>
      </w:r>
      <w:r w:rsidR="00542429" w:rsidRPr="00ED5B4F">
        <w:rPr>
          <w:rFonts w:asciiTheme="minorHAnsi" w:hAnsiTheme="minorHAnsi" w:cstheme="minorHAnsi"/>
          <w:color w:val="auto"/>
        </w:rPr>
        <w:t xml:space="preserve"> model is</w:t>
      </w:r>
      <w:r w:rsidR="00A77B9B" w:rsidRPr="00ED5B4F">
        <w:rPr>
          <w:rFonts w:asciiTheme="minorHAnsi" w:hAnsiTheme="minorHAnsi" w:cstheme="minorHAnsi"/>
          <w:color w:val="auto"/>
        </w:rPr>
        <w:t xml:space="preserve"> biologically reasonable</w:t>
      </w:r>
      <w:r w:rsidR="00DE50CA" w:rsidRPr="00ED5B4F">
        <w:rPr>
          <w:rFonts w:asciiTheme="minorHAnsi" w:hAnsiTheme="minorHAnsi" w:cstheme="minorHAnsi"/>
          <w:color w:val="auto"/>
        </w:rPr>
        <w:t xml:space="preserve"> and</w:t>
      </w:r>
      <w:r w:rsidR="00A77B9B" w:rsidRPr="00ED5B4F">
        <w:rPr>
          <w:rFonts w:asciiTheme="minorHAnsi" w:hAnsiTheme="minorHAnsi" w:cstheme="minorHAnsi"/>
          <w:color w:val="auto"/>
        </w:rPr>
        <w:t xml:space="preserve"> </w:t>
      </w:r>
      <w:r w:rsidR="00DE50CA" w:rsidRPr="00ED5B4F">
        <w:rPr>
          <w:rFonts w:asciiTheme="minorHAnsi" w:hAnsiTheme="minorHAnsi" w:cstheme="minorHAnsi"/>
          <w:color w:val="auto"/>
        </w:rPr>
        <w:t>exhibit</w:t>
      </w:r>
      <w:r w:rsidR="00542429" w:rsidRPr="00ED5B4F">
        <w:rPr>
          <w:rFonts w:asciiTheme="minorHAnsi" w:hAnsiTheme="minorHAnsi" w:cstheme="minorHAnsi"/>
          <w:color w:val="auto"/>
        </w:rPr>
        <w:t>s</w:t>
      </w:r>
      <w:r w:rsidR="00DE50CA" w:rsidRPr="00ED5B4F">
        <w:rPr>
          <w:rFonts w:asciiTheme="minorHAnsi" w:hAnsiTheme="minorHAnsi" w:cstheme="minorHAnsi"/>
          <w:color w:val="auto"/>
        </w:rPr>
        <w:t xml:space="preserve"> significant</w:t>
      </w:r>
      <w:r w:rsidR="00542429" w:rsidRPr="00ED5B4F">
        <w:rPr>
          <w:rFonts w:asciiTheme="minorHAnsi" w:hAnsiTheme="minorHAnsi" w:cstheme="minorHAnsi"/>
          <w:color w:val="auto"/>
        </w:rPr>
        <w:t xml:space="preserve"> differences</w:t>
      </w:r>
      <w:r w:rsidR="00DE50CA" w:rsidRPr="00ED5B4F">
        <w:rPr>
          <w:rFonts w:asciiTheme="minorHAnsi" w:hAnsiTheme="minorHAnsi" w:cstheme="minorHAnsi"/>
          <w:color w:val="auto"/>
        </w:rPr>
        <w:t xml:space="preserve"> between independent variables</w:t>
      </w:r>
      <w:r w:rsidR="00542429" w:rsidRPr="00ED5B4F">
        <w:rPr>
          <w:rFonts w:asciiTheme="minorHAnsi" w:hAnsiTheme="minorHAnsi" w:cstheme="minorHAnsi"/>
          <w:color w:val="auto"/>
        </w:rPr>
        <w:t>. U</w:t>
      </w:r>
      <w:r w:rsidR="001C565D" w:rsidRPr="00ED5B4F">
        <w:rPr>
          <w:rFonts w:asciiTheme="minorHAnsi" w:hAnsiTheme="minorHAnsi" w:cstheme="minorHAnsi"/>
          <w:color w:val="auto"/>
        </w:rPr>
        <w:t xml:space="preserve">tilize </w:t>
      </w:r>
      <w:r w:rsidR="00542429" w:rsidRPr="00ED5B4F">
        <w:rPr>
          <w:rFonts w:asciiTheme="minorHAnsi" w:hAnsiTheme="minorHAnsi" w:cstheme="minorHAnsi"/>
          <w:color w:val="auto"/>
        </w:rPr>
        <w:t xml:space="preserve">the </w:t>
      </w:r>
      <w:r w:rsidR="001C565D" w:rsidRPr="00ED5B4F">
        <w:rPr>
          <w:rFonts w:asciiTheme="minorHAnsi" w:hAnsiTheme="minorHAnsi" w:cstheme="minorHAnsi"/>
          <w:color w:val="auto"/>
        </w:rPr>
        <w:t xml:space="preserve">variance inflation factor (VIF) to check </w:t>
      </w:r>
      <w:r w:rsidR="00542429" w:rsidRPr="00ED5B4F">
        <w:rPr>
          <w:rFonts w:asciiTheme="minorHAnsi" w:hAnsiTheme="minorHAnsi" w:cstheme="minorHAnsi"/>
          <w:color w:val="auto"/>
        </w:rPr>
        <w:t xml:space="preserve">for </w:t>
      </w:r>
      <w:r w:rsidR="001C565D" w:rsidRPr="00ED5B4F">
        <w:rPr>
          <w:rFonts w:asciiTheme="minorHAnsi" w:hAnsiTheme="minorHAnsi" w:cstheme="minorHAnsi"/>
          <w:color w:val="auto"/>
        </w:rPr>
        <w:t>multicollinearity.</w:t>
      </w:r>
    </w:p>
    <w:p w14:paraId="06E55988" w14:textId="77777777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27A85EA5" w14:textId="792CCA2D" w:rsidR="00630592" w:rsidRPr="008B28BE" w:rsidRDefault="001C565D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8B28BE">
        <w:rPr>
          <w:rFonts w:asciiTheme="minorHAnsi" w:hAnsiTheme="minorHAnsi" w:cstheme="minorHAnsi"/>
          <w:color w:val="auto"/>
        </w:rPr>
        <w:t>L</w:t>
      </w:r>
      <w:r w:rsidR="00BF5651" w:rsidRPr="008B28BE">
        <w:rPr>
          <w:rFonts w:asciiTheme="minorHAnsi" w:hAnsiTheme="minorHAnsi" w:cstheme="minorHAnsi"/>
          <w:color w:val="auto"/>
        </w:rPr>
        <w:t>eave</w:t>
      </w:r>
      <w:r w:rsidR="00166B8C" w:rsidRPr="008B28BE">
        <w:rPr>
          <w:rFonts w:asciiTheme="minorHAnsi" w:hAnsiTheme="minorHAnsi" w:cstheme="minorHAnsi"/>
          <w:color w:val="auto"/>
        </w:rPr>
        <w:t xml:space="preserve"> </w:t>
      </w:r>
      <w:r w:rsidR="00630592" w:rsidRPr="008B28BE">
        <w:rPr>
          <w:rFonts w:asciiTheme="minorHAnsi" w:hAnsiTheme="minorHAnsi" w:cstheme="minorHAnsi"/>
          <w:color w:val="auto"/>
        </w:rPr>
        <w:t xml:space="preserve">the </w:t>
      </w:r>
      <w:r w:rsidR="00E02E01" w:rsidRPr="008B28BE">
        <w:rPr>
          <w:rFonts w:asciiTheme="minorHAnsi" w:hAnsiTheme="minorHAnsi" w:cstheme="minorHAnsi"/>
          <w:color w:val="auto"/>
        </w:rPr>
        <w:t xml:space="preserve">independent </w:t>
      </w:r>
      <w:r w:rsidR="00630592" w:rsidRPr="008B28BE">
        <w:rPr>
          <w:rFonts w:asciiTheme="minorHAnsi" w:hAnsiTheme="minorHAnsi" w:cstheme="minorHAnsi"/>
          <w:color w:val="auto"/>
        </w:rPr>
        <w:t>variables with</w:t>
      </w:r>
      <w:r w:rsidR="00630592" w:rsidRPr="008B28BE">
        <w:rPr>
          <w:rFonts w:asciiTheme="minorHAnsi" w:hAnsiTheme="minorHAnsi" w:cstheme="minorHAnsi"/>
          <w:i/>
          <w:iCs/>
          <w:color w:val="auto"/>
        </w:rPr>
        <w:t xml:space="preserve"> p</w:t>
      </w:r>
      <w:r w:rsidR="00630592" w:rsidRPr="008B28BE">
        <w:rPr>
          <w:rFonts w:asciiTheme="minorHAnsi" w:hAnsiTheme="minorHAnsi" w:cstheme="minorHAnsi"/>
          <w:color w:val="auto"/>
        </w:rPr>
        <w:t xml:space="preserve"> &lt; 0.05 and VIF &lt; 5 in the basic model.</w:t>
      </w:r>
    </w:p>
    <w:p w14:paraId="0143A82D" w14:textId="77777777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1B977DB9" w14:textId="53E2B462" w:rsidR="00630592" w:rsidRPr="008B28BE" w:rsidRDefault="00630592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8B28BE">
        <w:rPr>
          <w:rFonts w:asciiTheme="minorHAnsi" w:hAnsiTheme="minorHAnsi" w:cstheme="minorHAnsi"/>
          <w:color w:val="auto"/>
          <w:lang w:eastAsia="zh-CN"/>
        </w:rPr>
        <w:t>Output the basic model results</w:t>
      </w:r>
      <w:r w:rsidR="001C565D" w:rsidRPr="008B28BE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Pr="008B28BE">
        <w:rPr>
          <w:rFonts w:asciiTheme="minorHAnsi" w:hAnsiTheme="minorHAnsi" w:cstheme="minorHAnsi"/>
          <w:color w:val="auto"/>
          <w:lang w:eastAsia="zh-CN"/>
        </w:rPr>
        <w:t>the residual plot</w:t>
      </w:r>
      <w:r w:rsidR="001C565D" w:rsidRPr="008B28B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B44982" w:rsidRPr="008B28BE">
        <w:rPr>
          <w:rFonts w:asciiTheme="minorHAnsi" w:hAnsiTheme="minorHAnsi" w:cstheme="minorHAnsi"/>
          <w:color w:val="auto"/>
          <w:lang w:eastAsia="zh-CN"/>
        </w:rPr>
        <w:t xml:space="preserve">The basic model produced here </w:t>
      </w:r>
      <w:r w:rsidR="00B44982" w:rsidRPr="008B28BE">
        <w:rPr>
          <w:rFonts w:asciiTheme="minorHAnsi" w:hAnsiTheme="minorHAnsi" w:cstheme="minorHAnsi"/>
          <w:color w:val="auto"/>
        </w:rPr>
        <w:t>serves</w:t>
      </w:r>
      <w:r w:rsidR="00B44982" w:rsidRPr="008B28BE">
        <w:rPr>
          <w:rFonts w:asciiTheme="minorHAnsi" w:hAnsiTheme="minorHAnsi" w:cstheme="minorHAnsi"/>
          <w:color w:val="auto"/>
          <w:lang w:eastAsia="zh-CN"/>
        </w:rPr>
        <w:t xml:space="preserve"> as a foundation for </w:t>
      </w:r>
      <w:r w:rsidR="00542429" w:rsidRPr="008B28B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44982" w:rsidRPr="008B28BE">
        <w:rPr>
          <w:rFonts w:asciiTheme="minorHAnsi" w:hAnsiTheme="minorHAnsi" w:cstheme="minorHAnsi"/>
          <w:color w:val="auto"/>
          <w:lang w:eastAsia="zh-CN"/>
        </w:rPr>
        <w:t xml:space="preserve">further development of </w:t>
      </w:r>
      <w:r w:rsidR="00542429" w:rsidRPr="008B28BE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B44982" w:rsidRPr="008B28BE">
        <w:rPr>
          <w:rFonts w:asciiTheme="minorHAnsi" w:hAnsiTheme="minorHAnsi" w:cstheme="minorHAnsi"/>
          <w:color w:val="auto"/>
          <w:lang w:eastAsia="zh-CN"/>
        </w:rPr>
        <w:t>mixed-effects model.</w:t>
      </w:r>
    </w:p>
    <w:p w14:paraId="1DBEDE9A" w14:textId="3B8D4B9A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1E77171A" w14:textId="6B2CDC83" w:rsidR="00B5478C" w:rsidRPr="00527C7A" w:rsidRDefault="00542429" w:rsidP="00527C7A">
      <w:pPr>
        <w:pStyle w:val="ListParagraph"/>
        <w:numPr>
          <w:ilvl w:val="0"/>
          <w:numId w:val="33"/>
        </w:numPr>
        <w:ind w:left="0" w:firstLine="0"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527C7A">
        <w:rPr>
          <w:rFonts w:asciiTheme="minorHAnsi" w:hAnsiTheme="minorHAnsi" w:cstheme="minorHAnsi"/>
          <w:b/>
          <w:bCs/>
          <w:color w:val="auto"/>
          <w:lang w:eastAsia="zh-CN"/>
        </w:rPr>
        <w:t>L</w:t>
      </w:r>
      <w:r w:rsidR="00630592" w:rsidRPr="00527C7A">
        <w:rPr>
          <w:rFonts w:asciiTheme="minorHAnsi" w:hAnsiTheme="minorHAnsi" w:cstheme="minorHAnsi"/>
          <w:b/>
          <w:bCs/>
          <w:color w:val="auto"/>
          <w:lang w:eastAsia="zh-CN"/>
        </w:rPr>
        <w:t xml:space="preserve">inear mixed-effects model development </w:t>
      </w:r>
      <w:r w:rsidR="0042441A" w:rsidRPr="00527C7A">
        <w:rPr>
          <w:rFonts w:asciiTheme="minorHAnsi" w:hAnsiTheme="minorHAnsi" w:cstheme="minorHAnsi"/>
          <w:b/>
          <w:bCs/>
          <w:color w:val="auto"/>
          <w:lang w:eastAsia="zh-CN"/>
        </w:rPr>
        <w:t>with</w:t>
      </w:r>
      <w:r w:rsidR="00B47F17" w:rsidRPr="00527C7A">
        <w:rPr>
          <w:rFonts w:asciiTheme="minorHAnsi" w:hAnsiTheme="minorHAnsi" w:cstheme="minorHAnsi"/>
          <w:b/>
          <w:bCs/>
          <w:color w:val="auto"/>
          <w:lang w:eastAsia="zh-CN"/>
        </w:rPr>
        <w:t xml:space="preserve"> the </w:t>
      </w:r>
      <w:r w:rsidRPr="00527C7A">
        <w:rPr>
          <w:rFonts w:asciiTheme="minorHAnsi" w:hAnsiTheme="minorHAnsi" w:cstheme="minorHAnsi"/>
          <w:b/>
          <w:bCs/>
          <w:color w:val="auto"/>
          <w:lang w:eastAsia="zh-CN"/>
        </w:rPr>
        <w:t>p</w:t>
      </w:r>
      <w:r w:rsidR="00B47F17" w:rsidRPr="00527C7A">
        <w:rPr>
          <w:rFonts w:asciiTheme="minorHAnsi" w:hAnsiTheme="minorHAnsi" w:cstheme="minorHAnsi"/>
          <w:b/>
          <w:bCs/>
          <w:color w:val="auto"/>
          <w:lang w:eastAsia="zh-CN"/>
        </w:rPr>
        <w:t>ackage “</w:t>
      </w:r>
      <w:proofErr w:type="spellStart"/>
      <w:r w:rsidR="00B47F17" w:rsidRPr="00527C7A">
        <w:rPr>
          <w:rFonts w:asciiTheme="minorHAnsi" w:hAnsiTheme="minorHAnsi" w:cstheme="minorHAnsi"/>
          <w:b/>
          <w:bCs/>
          <w:color w:val="auto"/>
          <w:lang w:eastAsia="zh-CN"/>
        </w:rPr>
        <w:t>nlme</w:t>
      </w:r>
      <w:proofErr w:type="spellEnd"/>
      <w:r w:rsidR="0059211C" w:rsidRPr="00527C7A">
        <w:rPr>
          <w:rFonts w:asciiTheme="minorHAnsi" w:hAnsiTheme="minorHAnsi" w:cstheme="minorHAnsi"/>
          <w:b/>
          <w:bCs/>
          <w:color w:val="auto"/>
          <w:lang w:eastAsia="zh-CN"/>
        </w:rPr>
        <w:t>”</w:t>
      </w:r>
      <w:r w:rsidR="0042441A" w:rsidRPr="00527C7A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Pr="00527C7A">
        <w:rPr>
          <w:rFonts w:asciiTheme="minorHAnsi" w:hAnsiTheme="minorHAnsi" w:cstheme="minorHAnsi"/>
          <w:b/>
          <w:bCs/>
          <w:color w:val="auto"/>
          <w:lang w:eastAsia="zh-CN"/>
        </w:rPr>
        <w:t>in</w:t>
      </w:r>
      <w:r w:rsidR="0042441A" w:rsidRPr="00527C7A">
        <w:rPr>
          <w:rFonts w:asciiTheme="minorHAnsi" w:hAnsiTheme="minorHAnsi" w:cstheme="minorHAnsi"/>
          <w:b/>
          <w:bCs/>
          <w:color w:val="auto"/>
          <w:lang w:eastAsia="zh-CN"/>
        </w:rPr>
        <w:t xml:space="preserve"> R software</w:t>
      </w:r>
    </w:p>
    <w:p w14:paraId="4031DE23" w14:textId="37F1F380" w:rsidR="00B5478C" w:rsidRPr="002F2B97" w:rsidRDefault="00B5478C" w:rsidP="00527C7A">
      <w:pPr>
        <w:contextualSpacing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D091277" w14:textId="5D7DD6A9" w:rsidR="007F0A13" w:rsidRPr="002F2B97" w:rsidRDefault="007F0A13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Read the model development dataset and load the Package “</w:t>
      </w:r>
      <w:proofErr w:type="spellStart"/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nlme</w:t>
      </w:r>
      <w:proofErr w:type="spellEnd"/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”</w:t>
      </w:r>
      <w:r w:rsidR="00CD4A6A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6BFA172D" w14:textId="41AAE4E4" w:rsidR="007F0A13" w:rsidRPr="00ED5B4F" w:rsidRDefault="007F0A13" w:rsidP="00527C7A">
      <w:pPr>
        <w:contextualSpacing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gramStart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model.development</w:t>
      </w:r>
      <w:proofErr w:type="gramEnd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.dataset=read.csv("E:/DATA/</w:t>
      </w:r>
      <w:r w:rsidR="00432559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JoVE</w:t>
      </w: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/mode</w:t>
      </w:r>
      <w:r w:rsidR="00432559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l</w:t>
      </w: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ingdata.csv",</w:t>
      </w:r>
    </w:p>
    <w:p w14:paraId="092D975E" w14:textId="745E651C" w:rsidR="007F0A13" w:rsidRPr="00ED5B4F" w:rsidRDefault="007F0A13" w:rsidP="00527C7A">
      <w:pPr>
        <w:ind w:firstLineChars="50" w:firstLine="120"/>
        <w:contextualSpacing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header=TRUE)</w:t>
      </w:r>
    </w:p>
    <w:p w14:paraId="31A0D9F9" w14:textId="084FC42C" w:rsidR="007F0A13" w:rsidRPr="00ED5B4F" w:rsidRDefault="007F0A13" w:rsidP="00527C7A">
      <w:pPr>
        <w:contextualSpacing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&gt;library(</w:t>
      </w:r>
      <w:proofErr w:type="spellStart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nlme</w:t>
      </w:r>
      <w:proofErr w:type="spellEnd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)</w:t>
      </w:r>
    </w:p>
    <w:p w14:paraId="7CC6E653" w14:textId="77777777" w:rsidR="00630592" w:rsidRPr="002F2B97" w:rsidRDefault="00630592" w:rsidP="00527C7A">
      <w:pPr>
        <w:contextualSpacing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469EB8E" w14:textId="744E8D25" w:rsidR="00BF4F19" w:rsidRPr="002F2B97" w:rsidRDefault="00630592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Select </w:t>
      </w:r>
      <w:r w:rsidR="00BF4F1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sample plots as random effects to develop the mixed-effects model.</w:t>
      </w:r>
    </w:p>
    <w:p w14:paraId="07603A02" w14:textId="0692DF8E" w:rsidR="00E45FAC" w:rsidRPr="002F2B97" w:rsidRDefault="00E45FAC" w:rsidP="00527C7A">
      <w:pPr>
        <w:contextualSpacing/>
        <w:rPr>
          <w:color w:val="auto"/>
          <w:highlight w:val="yellow"/>
          <w:lang w:eastAsia="zh-CN"/>
        </w:rPr>
      </w:pPr>
    </w:p>
    <w:p w14:paraId="589FD008" w14:textId="65841FE6" w:rsidR="00AD217D" w:rsidRPr="002F2B97" w:rsidRDefault="00AD60E8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F</w:t>
      </w:r>
      <w:r w:rsidR="00630592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it all </w:t>
      </w:r>
      <w:r w:rsidR="00E226E5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possible </w:t>
      </w:r>
      <w:r w:rsidR="00630592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combinations</w:t>
      </w:r>
      <w:r w:rsidR="000A28B1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</w:t>
      </w:r>
      <w:r w:rsidR="00E226E5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random effects </w:t>
      </w:r>
      <w:r w:rsidR="00E24DCB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E24DCB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maximum likelihood (ML)</w:t>
      </w:r>
      <w:r w:rsidR="00E24DCB" w:rsidRPr="002F2B97">
        <w:rPr>
          <w:color w:val="auto"/>
          <w:highlight w:val="yellow"/>
        </w:rPr>
        <w:t xml:space="preserve"> </w:t>
      </w:r>
      <w:r w:rsidR="00E24DCB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method</w:t>
      </w:r>
      <w:r w:rsidR="009F7DD7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B3853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and output</w:t>
      </w:r>
      <w:r w:rsidR="00E24DCB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</w:t>
      </w:r>
      <w:r w:rsidR="008B3853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results</w:t>
      </w:r>
      <w:r w:rsidR="009F7DD7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AD217D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50C71CE6" w14:textId="67D3B3CE" w:rsidR="00981BE9" w:rsidRPr="00ED5B4F" w:rsidRDefault="00AD217D" w:rsidP="00527C7A">
      <w:pPr>
        <w:ind w:left="120" w:hangingChars="50" w:hanging="120"/>
        <w:contextualSpacing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r w:rsidR="007F0A13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Model</w:t>
      </w: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&lt;</w:t>
      </w:r>
      <w:r w:rsidR="000B22DC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-</w:t>
      </w:r>
      <w:proofErr w:type="spellStart"/>
      <w:proofErr w:type="gramStart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lme</w:t>
      </w:r>
      <w:proofErr w:type="spellEnd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(</w:t>
      </w:r>
      <w:proofErr w:type="gramEnd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Y~</w:t>
      </w:r>
      <w:bookmarkStart w:id="4" w:name="_Hlk41053458"/>
      <w:r w:rsidR="004C52EB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1/DBH</w:t>
      </w:r>
      <w:bookmarkEnd w:id="4"/>
      <w:r w:rsidR="001229D7" w:rsidRPr="00ED5B4F">
        <w:rPr>
          <w:rFonts w:asciiTheme="minorHAnsi" w:hAnsiTheme="minorHAnsi" w:cstheme="minorHAnsi"/>
          <w:b/>
          <w:bCs/>
          <w:color w:val="auto"/>
          <w:highlight w:val="yellow"/>
          <w:vertAlign w:val="subscript"/>
          <w:lang w:eastAsia="zh-CN"/>
        </w:rPr>
        <w:t>1</w:t>
      </w: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+BAL+NT+EL,</w:t>
      </w:r>
      <w:r w:rsidR="00A374EA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data=</w:t>
      </w:r>
      <w:proofErr w:type="spellStart"/>
      <w:r w:rsidR="00A374EA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model.development.dataset</w:t>
      </w:r>
      <w:proofErr w:type="spellEnd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,</w:t>
      </w:r>
    </w:p>
    <w:p w14:paraId="3BA7FD95" w14:textId="1B78240A" w:rsidR="00AD217D" w:rsidRPr="00ED5B4F" w:rsidRDefault="00AD217D" w:rsidP="00527C7A">
      <w:pPr>
        <w:ind w:leftChars="50" w:left="120"/>
        <w:contextualSpacing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method="ML",</w:t>
      </w:r>
      <w:r w:rsidR="00A374EA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random =~1|</w:t>
      </w:r>
      <w:r w:rsidR="00E10981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P</w:t>
      </w:r>
      <w:r w:rsidR="006A7A37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LOT</w:t>
      </w: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)</w:t>
      </w:r>
    </w:p>
    <w:p w14:paraId="12BD8551" w14:textId="596E9548" w:rsidR="00981BE9" w:rsidRPr="00ED5B4F" w:rsidRDefault="00AD217D" w:rsidP="00527C7A">
      <w:pPr>
        <w:contextualSpacing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gramStart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summary(</w:t>
      </w:r>
      <w:proofErr w:type="gramEnd"/>
      <w:r w:rsidR="000B22DC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Model</w:t>
      </w: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)</w:t>
      </w:r>
      <w:r w:rsidR="00A56FED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</w:p>
    <w:p w14:paraId="0261D050" w14:textId="77777777" w:rsidR="00ED5B4F" w:rsidRPr="002F2B97" w:rsidRDefault="00ED5B4F" w:rsidP="00527C7A">
      <w:pPr>
        <w:contextualSpacing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37984BF" w14:textId="22DD308A" w:rsidR="006F5D3C" w:rsidRPr="00ED5B4F" w:rsidRDefault="00ED5B4F" w:rsidP="00ED5B4F">
      <w:pPr>
        <w:pStyle w:val="ListParagraph"/>
        <w:numPr>
          <w:ilvl w:val="2"/>
          <w:numId w:val="33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Set r</w:t>
      </w:r>
      <w:r w:rsidR="00ED5BE8" w:rsidRPr="00ED5B4F">
        <w:rPr>
          <w:rFonts w:asciiTheme="minorHAnsi" w:hAnsiTheme="minorHAnsi" w:cstheme="minorHAnsi"/>
          <w:color w:val="auto"/>
          <w:highlight w:val="yellow"/>
          <w:lang w:eastAsia="zh-CN"/>
        </w:rPr>
        <w:t>andom =~1 is the intercept to random parameters</w:t>
      </w:r>
      <w:r w:rsidR="00542429"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r w:rsidR="006F5D3C" w:rsidRPr="00ED5B4F">
        <w:rPr>
          <w:rFonts w:asciiTheme="minorHAnsi" w:hAnsiTheme="minorHAnsi" w:cstheme="minorHAnsi"/>
          <w:color w:val="auto"/>
          <w:highlight w:val="yellow"/>
          <w:lang w:eastAsia="zh-CN"/>
        </w:rPr>
        <w:t>Change the random statement</w:t>
      </w:r>
      <w:r w:rsidR="006F5D3C" w:rsidRPr="00ED5B4F">
        <w:rPr>
          <w:rFonts w:asciiTheme="minorHAnsi" w:hAnsiTheme="minorHAnsi" w:cstheme="minorHAnsi" w:hint="eastAsia"/>
          <w:color w:val="auto"/>
          <w:highlight w:val="yellow"/>
          <w:lang w:eastAsia="zh-CN"/>
        </w:rPr>
        <w:t>s</w:t>
      </w:r>
      <w:r w:rsidR="006F5D3C"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until all combinations are fitted. For example, to set 1/DBH</w:t>
      </w:r>
      <w:r w:rsidR="00A9402D" w:rsidRPr="00ED5B4F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1</w:t>
      </w:r>
      <w:r w:rsidR="006F5D3C"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F5D3C" w:rsidRPr="00ED5B4F">
        <w:rPr>
          <w:rFonts w:asciiTheme="minorHAnsi" w:hAnsiTheme="minorHAnsi" w:cstheme="minorHAnsi" w:hint="eastAsia"/>
          <w:color w:val="auto"/>
          <w:highlight w:val="yellow"/>
          <w:lang w:eastAsia="zh-CN"/>
        </w:rPr>
        <w:t>and</w:t>
      </w:r>
      <w:r w:rsidR="006F5D3C"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BAL as random parameters, the code is as follows:</w:t>
      </w:r>
      <w:r w:rsidR="006F5D3C" w:rsidRPr="00ED5B4F">
        <w:rPr>
          <w:highlight w:val="yellow"/>
        </w:rPr>
        <w:t xml:space="preserve"> </w:t>
      </w:r>
      <w:r w:rsidR="006F5D3C" w:rsidRPr="00ED5B4F">
        <w:rPr>
          <w:rFonts w:asciiTheme="minorHAnsi" w:hAnsiTheme="minorHAnsi" w:cstheme="minorHAnsi"/>
          <w:color w:val="auto"/>
          <w:highlight w:val="yellow"/>
          <w:lang w:eastAsia="zh-CN"/>
        </w:rPr>
        <w:t>random =~1/DBH</w:t>
      </w:r>
      <w:r w:rsidR="00A9402D" w:rsidRPr="00ED5B4F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1</w:t>
      </w:r>
      <w:r w:rsidR="006F5D3C" w:rsidRPr="00ED5B4F">
        <w:rPr>
          <w:rFonts w:asciiTheme="minorHAnsi" w:hAnsiTheme="minorHAnsi" w:cstheme="minorHAnsi"/>
          <w:color w:val="auto"/>
          <w:highlight w:val="yellow"/>
          <w:lang w:eastAsia="zh-CN"/>
        </w:rPr>
        <w:t>+BAL-1</w:t>
      </w:r>
      <w:r w:rsidR="00A74082" w:rsidRPr="00ED5B4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CE3311"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addition, </w:t>
      </w:r>
      <w:r w:rsidR="00F641B6"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the process of fitting, the codes may report errors due to the nonconvergence of the fitted model. </w:t>
      </w:r>
    </w:p>
    <w:p w14:paraId="18D4923E" w14:textId="77777777" w:rsidR="00630592" w:rsidRPr="002F2B97" w:rsidRDefault="00630592" w:rsidP="00527C7A">
      <w:pPr>
        <w:contextualSpacing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0BA326F" w14:textId="7F20EF33" w:rsidR="00AD217D" w:rsidRPr="002F2B97" w:rsidRDefault="00630592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Select the best </w:t>
      </w:r>
      <w:r w:rsidR="00D75A33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model </w:t>
      </w:r>
      <w:r w:rsidR="00E226E5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by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226E5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Akaike’s information criterion (AIC)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Bayesian information criterion (BIC), 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E226E5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logarithm likelihood (</w:t>
      </w:r>
      <w:proofErr w:type="spellStart"/>
      <w:r w:rsidR="00E226E5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Loglik</w:t>
      </w:r>
      <w:proofErr w:type="spellEnd"/>
      <w:r w:rsidR="00E226E5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E226E5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likelihood ratio test (LRT).</w:t>
      </w:r>
      <w:r w:rsidR="00CE5015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6F39B6DD" w14:textId="345E217B" w:rsidR="00C66923" w:rsidRPr="00ED5B4F" w:rsidRDefault="00AD217D" w:rsidP="00527C7A">
      <w:pPr>
        <w:contextualSpacing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spellStart"/>
      <w:proofErr w:type="gramStart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anova</w:t>
      </w:r>
      <w:proofErr w:type="spellEnd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(</w:t>
      </w:r>
      <w:proofErr w:type="gramEnd"/>
      <w:r w:rsidR="00C602FC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Model.1</w:t>
      </w: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,</w:t>
      </w:r>
      <w:r w:rsidR="00C602FC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Model.6</w:t>
      </w: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)</w:t>
      </w:r>
    </w:p>
    <w:p w14:paraId="08D0DBC2" w14:textId="06C54C61" w:rsidR="00C602FC" w:rsidRPr="00ED5B4F" w:rsidRDefault="00C602FC" w:rsidP="00527C7A">
      <w:pPr>
        <w:contextualSpacing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spellStart"/>
      <w:proofErr w:type="gramStart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anova</w:t>
      </w:r>
      <w:proofErr w:type="spellEnd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(</w:t>
      </w:r>
      <w:proofErr w:type="gramEnd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Model.6, Model.23)</w:t>
      </w:r>
    </w:p>
    <w:p w14:paraId="1695810B" w14:textId="2E218DA8" w:rsidR="00C602FC" w:rsidRPr="00ED5B4F" w:rsidRDefault="00C602FC" w:rsidP="00527C7A">
      <w:pPr>
        <w:contextualSpacing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spellStart"/>
      <w:proofErr w:type="gramStart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anova</w:t>
      </w:r>
      <w:proofErr w:type="spellEnd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(</w:t>
      </w:r>
      <w:proofErr w:type="gramEnd"/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Model.23, Model.30)</w:t>
      </w:r>
    </w:p>
    <w:p w14:paraId="6D76DC56" w14:textId="77777777" w:rsidR="00630592" w:rsidRPr="002F2B97" w:rsidRDefault="00630592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highlight w:val="yellow"/>
          <w:lang w:eastAsia="zh-CN" w:bidi="ar-SA"/>
        </w:rPr>
      </w:pPr>
    </w:p>
    <w:p w14:paraId="0DF5818D" w14:textId="0354930A" w:rsidR="00630592" w:rsidRPr="002F2B97" w:rsidRDefault="00630592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Determine the </w:t>
      </w:r>
      <w:r w:rsidR="00E226E5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structure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</w:t>
      </w:r>
      <m:oMath>
        <m:sSub>
          <m:sSubPr>
            <m:ctrlP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R</m:t>
            </m:r>
          </m:e>
          <m:sub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i</m:t>
            </m:r>
          </m:sub>
        </m:sSub>
      </m:oMath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AF2CE2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D5B4F">
        <w:rPr>
          <w:rFonts w:asciiTheme="minorHAnsi" w:hAnsiTheme="minorHAnsi" w:cstheme="minorHAnsi"/>
          <w:color w:val="auto"/>
          <w:highlight w:val="yellow"/>
          <w:lang w:eastAsia="zh-CN"/>
        </w:rPr>
        <w:t>Address t</w:t>
      </w:r>
      <w:r w:rsidR="00AF2CE2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he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heteroscedasticity and autocorrelation of </w:t>
      </w:r>
      <m:oMath>
        <m:sSub>
          <m:sSubPr>
            <m:ctrlP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R</m:t>
            </m:r>
          </m:e>
          <m:sub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i</m:t>
            </m:r>
          </m:sub>
        </m:sSub>
      </m:oMath>
      <w:r w:rsidR="003F082B" w:rsidRPr="002F2B97">
        <w:rPr>
          <w:rFonts w:asciiTheme="minorHAnsi" w:hAnsiTheme="minorHAnsi" w:cstheme="minorHAnsi"/>
          <w:noProof/>
          <w:color w:val="auto"/>
          <w:highlight w:val="yellow"/>
          <w:vertAlign w:val="superscript"/>
          <w:lang w:eastAsia="zh-CN"/>
        </w:rPr>
        <w:t>32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The </w:t>
      </w:r>
      <m:oMath>
        <m:sSub>
          <m:sSubPr>
            <m:ctrlP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R</m:t>
            </m:r>
          </m:e>
          <m:sub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i</m:t>
            </m:r>
          </m:sub>
        </m:sSub>
      </m:oMath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A0825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i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A21D2B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written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0"/>
        <w:gridCol w:w="1666"/>
      </w:tblGrid>
      <w:tr w:rsidR="008B28BE" w:rsidRPr="002F2B97" w14:paraId="2A0AC519" w14:textId="77777777" w:rsidTr="008112E2">
        <w:tc>
          <w:tcPr>
            <w:tcW w:w="7660" w:type="dxa"/>
            <w:vAlign w:val="center"/>
          </w:tcPr>
          <w:p w14:paraId="1E77A437" w14:textId="77777777" w:rsidR="00630592" w:rsidRPr="002F2B97" w:rsidRDefault="00527C7A" w:rsidP="00527C7A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highlight w:val="yellow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color w:val="auto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  <w:highlight w:val="yellow"/>
                    </w:rPr>
                    <m:t>i</m:t>
                  </m:r>
                </m:sub>
              </m:sSub>
            </m:oMath>
            <w:r w:rsidR="00630592" w:rsidRPr="002F2B97">
              <w:rPr>
                <w:rFonts w:asciiTheme="minorHAnsi" w:hAnsiTheme="minorHAnsi" w:cstheme="minorHAnsi"/>
                <w:color w:val="auto"/>
                <w:highlight w:val="yellow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color w:val="auto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  <w:highlight w:val="yellow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  <w:highlight w:val="yellow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 w:cstheme="minorHAnsi"/>
                      <w:color w:val="auto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auto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  <w:highlight w:val="yellow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  <w:highlight w:val="yellow"/>
                    </w:rPr>
                    <m:t>0.5</m:t>
                  </m:r>
                </m:sup>
              </m:sSubSup>
              <m:sSub>
                <m:sSubPr>
                  <m:ctrlPr>
                    <w:rPr>
                      <w:rFonts w:ascii="Cambria Math" w:hAnsi="Cambria Math" w:cstheme="minorHAnsi"/>
                      <w:color w:val="auto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  <w:highlight w:val="yellow"/>
                    </w:rPr>
                    <m:t>Γ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  <w:highlight w:val="yellow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 w:cstheme="minorHAnsi"/>
                      <w:color w:val="auto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auto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  <w:highlight w:val="yellow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  <w:highlight w:val="yellow"/>
                    </w:rPr>
                    <m:t>0.5</m:t>
                  </m:r>
                </m:sup>
              </m:sSubSup>
            </m:oMath>
          </w:p>
        </w:tc>
        <w:tc>
          <w:tcPr>
            <w:tcW w:w="1916" w:type="dxa"/>
            <w:vAlign w:val="center"/>
          </w:tcPr>
          <w:p w14:paraId="6EE388FA" w14:textId="3BF087E3" w:rsidR="00630592" w:rsidRPr="002F2B97" w:rsidRDefault="00630592" w:rsidP="00527C7A">
            <w:pPr>
              <w:contextualSpacing/>
              <w:jc w:val="center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F2B97">
              <w:rPr>
                <w:rFonts w:asciiTheme="minorHAnsi" w:hAnsiTheme="minorHAnsi" w:cstheme="minorHAnsi"/>
                <w:color w:val="auto"/>
                <w:highlight w:val="yellow"/>
              </w:rPr>
              <w:t>(1)</w:t>
            </w:r>
          </w:p>
        </w:tc>
      </w:tr>
    </w:tbl>
    <w:p w14:paraId="5756D849" w14:textId="42456B64" w:rsidR="00630592" w:rsidRPr="002F2B97" w:rsidRDefault="00630592" w:rsidP="00527C7A">
      <w:pPr>
        <w:contextualSpacing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where </w:t>
      </w:r>
      <m:oMath>
        <m:sSup>
          <m:sSupPr>
            <m:ctrlP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2</m:t>
            </m:r>
          </m:sup>
        </m:sSup>
      </m:oMath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is a</w:t>
      </w:r>
      <w:r w:rsidR="00561C03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n unknown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scaling factor 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that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is equal to the </w:t>
      </w:r>
      <w:r w:rsidR="00CA3731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model 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residual variance, </w:t>
      </w:r>
      <m:oMath>
        <m:sSub>
          <m:sSubPr>
            <m:ctrlP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G</m:t>
            </m:r>
          </m:e>
          <m:sub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  <w:highlight w:val="yellow"/>
            <w:lang w:eastAsia="zh-CN"/>
          </w:rPr>
          <m:t xml:space="preserve"> </m:t>
        </m:r>
      </m:oMath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is a diagonal matrix describ</w:t>
      </w:r>
      <w:proofErr w:type="spellStart"/>
      <w:r w:rsidR="00561C03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ing</w:t>
      </w:r>
      <w:proofErr w:type="spellEnd"/>
      <w:r w:rsidR="00E226E5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heteroscedasticity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m:oMath>
        <m:sSub>
          <m:sSubPr>
            <m:ctrlP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Γ</m:t>
            </m:r>
          </m:e>
          <m:sub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i</m:t>
            </m:r>
          </m:sub>
        </m:sSub>
      </m:oMath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is a matrix </w:t>
      </w:r>
      <w:r w:rsidR="005B7950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describing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autocorrelation.</w:t>
      </w:r>
    </w:p>
    <w:p w14:paraId="39B44A74" w14:textId="77777777" w:rsidR="00630592" w:rsidRPr="00ED5B4F" w:rsidRDefault="00630592" w:rsidP="00527C7A">
      <w:pPr>
        <w:contextualSpacing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0903D4C" w14:textId="581D9FD0" w:rsidR="00630592" w:rsidRPr="002F2B97" w:rsidRDefault="00EB71B0" w:rsidP="00527C7A">
      <w:pPr>
        <w:pStyle w:val="ListParagraph"/>
        <w:numPr>
          <w:ilvl w:val="2"/>
          <w:numId w:val="33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D5B4F">
        <w:rPr>
          <w:rFonts w:asciiTheme="minorHAnsi" w:hAnsiTheme="minorHAnsi" w:cstheme="minorHAnsi"/>
          <w:color w:val="auto"/>
          <w:highlight w:val="yellow"/>
          <w:lang w:eastAsia="zh-CN"/>
        </w:rPr>
        <w:t>Observe whether the residual</w:t>
      </w:r>
      <w:r w:rsidR="00564A3C" w:rsidRPr="00ED5B4F">
        <w:rPr>
          <w:rFonts w:asciiTheme="minorHAnsi" w:hAnsiTheme="minorHAnsi" w:cstheme="minorHAnsi" w:hint="eastAsia"/>
          <w:color w:val="auto"/>
          <w:highlight w:val="yellow"/>
          <w:lang w:eastAsia="zh-CN"/>
        </w:rPr>
        <w:t>s</w:t>
      </w:r>
      <w:r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ha</w:t>
      </w:r>
      <w:r w:rsidR="00564A3C" w:rsidRPr="00ED5B4F">
        <w:rPr>
          <w:rFonts w:asciiTheme="minorHAnsi" w:hAnsiTheme="minorHAnsi" w:cstheme="minorHAnsi" w:hint="eastAsia"/>
          <w:color w:val="auto"/>
          <w:highlight w:val="yellow"/>
          <w:lang w:eastAsia="zh-CN"/>
        </w:rPr>
        <w:t>ve</w:t>
      </w:r>
      <w:r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heteroscedasticity from the residual plot</w:t>
      </w:r>
      <w:r w:rsidR="00542429" w:rsidRPr="00ED5B4F">
        <w:rPr>
          <w:rFonts w:asciiTheme="minorHAnsi" w:hAnsiTheme="minorHAnsi" w:cstheme="minorHAnsi"/>
          <w:color w:val="auto"/>
          <w:highlight w:val="yellow"/>
          <w:lang w:eastAsia="zh-CN"/>
        </w:rPr>
        <w:t>. I</w:t>
      </w:r>
      <w:r w:rsidR="00630592" w:rsidRPr="00ED5B4F">
        <w:rPr>
          <w:rFonts w:asciiTheme="minorHAnsi" w:hAnsiTheme="minorHAnsi" w:cstheme="minorHAnsi"/>
          <w:color w:val="auto"/>
          <w:highlight w:val="yellow"/>
          <w:lang w:eastAsia="zh-CN"/>
        </w:rPr>
        <w:t>f there is heteroscedasticity</w:t>
      </w:r>
      <w:r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(the residuals </w:t>
      </w:r>
      <w:r w:rsidR="005655A8"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have a </w:t>
      </w:r>
      <w:r w:rsidRPr="00ED5B4F">
        <w:rPr>
          <w:rFonts w:asciiTheme="minorHAnsi" w:hAnsiTheme="minorHAnsi" w:cstheme="minorHAnsi"/>
          <w:color w:val="auto"/>
          <w:highlight w:val="yellow"/>
          <w:lang w:eastAsia="zh-CN"/>
        </w:rPr>
        <w:t>clear pattern or trend)</w:t>
      </w:r>
      <w:r w:rsidR="00630592"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introduce three </w:t>
      </w:r>
      <w:r w:rsidR="00561C03" w:rsidRPr="00ED5B4F">
        <w:rPr>
          <w:rFonts w:asciiTheme="minorHAnsi" w:hAnsiTheme="minorHAnsi" w:cstheme="minorHAnsi"/>
          <w:color w:val="auto"/>
          <w:highlight w:val="yellow"/>
          <w:lang w:eastAsia="zh-CN"/>
        </w:rPr>
        <w:t>frequently used</w:t>
      </w:r>
      <w:r w:rsidR="00561C03" w:rsidRPr="00ED5B4F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561C03" w:rsidRPr="00ED5B4F">
        <w:rPr>
          <w:rFonts w:asciiTheme="minorHAnsi" w:hAnsiTheme="minorHAnsi" w:cstheme="minorHAnsi"/>
          <w:color w:val="auto"/>
          <w:highlight w:val="yellow"/>
          <w:lang w:eastAsia="zh-CN"/>
        </w:rPr>
        <w:t>variance functions</w:t>
      </w:r>
      <w:r w:rsidR="00542429" w:rsidRPr="00ED5B4F">
        <w:rPr>
          <w:rFonts w:asciiTheme="minorHAnsi" w:hAnsiTheme="minorHAnsi" w:cstheme="minorHAnsi"/>
          <w:color w:val="auto"/>
          <w:highlight w:val="yellow"/>
          <w:lang w:eastAsia="zh-CN"/>
        </w:rPr>
        <w:t>—</w:t>
      </w:r>
      <w:r w:rsidR="006A2983"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constant plus power </w:t>
      </w:r>
      <w:r w:rsidR="0082594C" w:rsidRPr="00ED5B4F">
        <w:rPr>
          <w:rFonts w:asciiTheme="minorHAnsi" w:hAnsiTheme="minorHAnsi" w:cstheme="minorHAnsi"/>
          <w:color w:val="auto"/>
          <w:highlight w:val="yellow"/>
          <w:lang w:eastAsia="zh-CN"/>
        </w:rPr>
        <w:t>function</w:t>
      </w:r>
      <w:r w:rsidR="006A2983" w:rsidRPr="00ED5B4F">
        <w:rPr>
          <w:rFonts w:asciiTheme="minorHAnsi" w:hAnsiTheme="minorHAnsi" w:cstheme="minorHAnsi"/>
          <w:color w:val="auto"/>
          <w:highlight w:val="yellow"/>
          <w:lang w:eastAsia="zh-CN"/>
        </w:rPr>
        <w:t>, the power function</w:t>
      </w:r>
      <w:r w:rsidR="00542429" w:rsidRPr="00ED5B4F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6A2983"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630592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AC7D7D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e</w:t>
      </w:r>
      <w:r w:rsidR="00630592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xponential function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—</w:t>
      </w:r>
      <w:bookmarkStart w:id="5" w:name="_Hlk19712517"/>
      <w:r w:rsidR="00630592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="00657734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model the</w:t>
      </w:r>
      <w:r w:rsidR="001E4D08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error</w:t>
      </w:r>
      <w:r w:rsidR="0082594C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1E4D08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variance structure</w:t>
      </w:r>
      <w:bookmarkEnd w:id="5"/>
      <w:r w:rsidR="00630592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</w:p>
    <w:p w14:paraId="799CDFE4" w14:textId="77777777" w:rsidR="00B57E06" w:rsidRPr="002F2B97" w:rsidRDefault="00B57E06" w:rsidP="00527C7A">
      <w:pPr>
        <w:contextualSpacing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C2EC27B" w14:textId="2F7F8CF8" w:rsidR="00B57E06" w:rsidRPr="00ED5B4F" w:rsidRDefault="00B57E06" w:rsidP="00527C7A">
      <w:pPr>
        <w:pStyle w:val="MDPI31text"/>
        <w:spacing w:line="240" w:lineRule="auto"/>
        <w:ind w:left="100" w:hangingChars="50" w:hanging="10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Model.30.1&lt;-lme(Y~</w:t>
      </w:r>
      <w:r w:rsidR="004C52E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1/DBH</w:t>
      </w:r>
      <w:r w:rsidR="001229D7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vertAlign w:val="subscript"/>
          <w:lang w:eastAsia="zh-CN" w:bidi="ar-SA"/>
        </w:rPr>
        <w:t>1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+BAL+NT+EL,data=model.development.dataset, method="ML",random=~</w:t>
      </w:r>
      <w:r w:rsidR="00056883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1/DBH</w:t>
      </w:r>
      <w:r w:rsidR="001229D7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vertAlign w:val="subscript"/>
          <w:lang w:eastAsia="zh-CN" w:bidi="ar-SA"/>
        </w:rPr>
        <w:t>1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+BAL+NT|</w:t>
      </w:r>
      <w:r w:rsidR="00606E15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P</w:t>
      </w:r>
      <w:r w:rsidR="00261AA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LOT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,weights=varConstPower(</w:t>
      </w:r>
      <w:bookmarkStart w:id="6" w:name="_Hlk41380683"/>
      <w:r w:rsidR="000F4E0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form=~ fitted(.)</w:t>
      </w:r>
      <w:bookmarkEnd w:id="6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))</w:t>
      </w:r>
    </w:p>
    <w:p w14:paraId="3E2D87D6" w14:textId="44860497" w:rsidR="00B57E06" w:rsidRPr="00ED5B4F" w:rsidRDefault="00B57E06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gramStart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summary(</w:t>
      </w:r>
      <w:proofErr w:type="gram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Model.30.1)</w:t>
      </w:r>
    </w:p>
    <w:p w14:paraId="4C0F8AEC" w14:textId="1390189C" w:rsidR="00AD217D" w:rsidRPr="00ED5B4F" w:rsidRDefault="00B57E06" w:rsidP="00527C7A">
      <w:pPr>
        <w:pStyle w:val="MDPI31text"/>
        <w:spacing w:line="240" w:lineRule="auto"/>
        <w:ind w:left="100" w:hangingChars="50" w:hanging="10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Model.30.2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&lt;-lme(Y~</w:t>
      </w:r>
      <w:r w:rsidR="004C52E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1/DBH</w:t>
      </w:r>
      <w:r w:rsidR="001229D7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vertAlign w:val="subscript"/>
          <w:lang w:eastAsia="zh-CN" w:bidi="ar-SA"/>
        </w:rPr>
        <w:t>1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+BAL+NT+EL,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data=model.development.dataset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,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 xml:space="preserve"> 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method="</w:t>
      </w:r>
      <w:proofErr w:type="spellStart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ML",random</w:t>
      </w:r>
      <w:proofErr w:type="spellEnd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=~</w:t>
      </w:r>
      <w:r w:rsidR="00056883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1/DBH</w:t>
      </w:r>
      <w:r w:rsidR="001229D7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vertAlign w:val="subscript"/>
          <w:lang w:eastAsia="zh-CN" w:bidi="ar-SA"/>
        </w:rPr>
        <w:t>1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+BAL+NT|</w:t>
      </w:r>
      <w:r w:rsidR="00606E15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P</w:t>
      </w:r>
      <w:r w:rsidR="00261AA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LOT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,weights=</w:t>
      </w:r>
      <w:proofErr w:type="spellStart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varPower</w:t>
      </w:r>
      <w:proofErr w:type="spellEnd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(</w:t>
      </w:r>
      <w:r w:rsidR="000F4E0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form=~ fitted(.)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))</w:t>
      </w:r>
    </w:p>
    <w:p w14:paraId="0B515681" w14:textId="73EF845F" w:rsidR="00AD217D" w:rsidRPr="00ED5B4F" w:rsidRDefault="00B57E06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gramStart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summary(</w:t>
      </w:r>
      <w:proofErr w:type="gram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Model.30.2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)</w:t>
      </w:r>
    </w:p>
    <w:p w14:paraId="4DAEFB28" w14:textId="4D41B754" w:rsidR="00AD217D" w:rsidRPr="00ED5B4F" w:rsidRDefault="00B57E06" w:rsidP="00527C7A">
      <w:pPr>
        <w:pStyle w:val="MDPI31text"/>
        <w:spacing w:line="240" w:lineRule="auto"/>
        <w:ind w:left="100" w:hangingChars="50" w:hanging="10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Model.30.3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&lt;-lme(Y~</w:t>
      </w:r>
      <w:r w:rsidR="004C52E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1/DBH</w:t>
      </w:r>
      <w:r w:rsidR="001229D7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vertAlign w:val="subscript"/>
          <w:lang w:eastAsia="zh-CN" w:bidi="ar-SA"/>
        </w:rPr>
        <w:t>1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+BAL+NT+EL,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data=model.development.dataset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,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 xml:space="preserve"> 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method="</w:t>
      </w:r>
      <w:proofErr w:type="spellStart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ML",random</w:t>
      </w:r>
      <w:proofErr w:type="spellEnd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=~</w:t>
      </w:r>
      <w:r w:rsidR="00056883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1/DBH</w:t>
      </w:r>
      <w:r w:rsidR="001229D7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vertAlign w:val="subscript"/>
          <w:lang w:eastAsia="zh-CN" w:bidi="ar-SA"/>
        </w:rPr>
        <w:t>1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+BAL+NT|</w:t>
      </w:r>
      <w:r w:rsidR="00606E15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P</w:t>
      </w:r>
      <w:r w:rsidR="00261AA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LOT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,weights=</w:t>
      </w:r>
      <w:proofErr w:type="spellStart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varExp</w:t>
      </w:r>
      <w:proofErr w:type="spellEnd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(</w:t>
      </w:r>
      <w:r w:rsidR="000F4E0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form=~ fitted(.)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))</w:t>
      </w:r>
    </w:p>
    <w:p w14:paraId="2DC83C44" w14:textId="7186E694" w:rsidR="00BA609A" w:rsidRPr="00ED5B4F" w:rsidRDefault="00B57E06" w:rsidP="00527C7A">
      <w:pPr>
        <w:pStyle w:val="MDPI31text"/>
        <w:spacing w:line="240" w:lineRule="auto"/>
        <w:ind w:firstLine="0"/>
        <w:contextualSpacing/>
        <w:rPr>
          <w:b/>
          <w:bCs/>
          <w:highlight w:val="yellow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gramStart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summary(</w:t>
      </w:r>
      <w:proofErr w:type="gram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Model.30.3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)</w:t>
      </w:r>
    </w:p>
    <w:p w14:paraId="1FF1D65B" w14:textId="77777777" w:rsidR="00BA609A" w:rsidRPr="002F2B97" w:rsidRDefault="00BA609A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highlight w:val="yellow"/>
          <w:lang w:eastAsia="zh-CN" w:bidi="ar-SA"/>
        </w:rPr>
      </w:pPr>
    </w:p>
    <w:p w14:paraId="28FE39FB" w14:textId="3E1CACE4" w:rsidR="00630592" w:rsidRPr="002F2B97" w:rsidRDefault="00630592" w:rsidP="00527C7A">
      <w:pPr>
        <w:pStyle w:val="ListParagraph"/>
        <w:numPr>
          <w:ilvl w:val="2"/>
          <w:numId w:val="33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D5B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Determine 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the best variance function</w:t>
      </w:r>
      <w:r w:rsidR="00561C03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the model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according to 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AIC, BIC, </w:t>
      </w:r>
      <w:proofErr w:type="spellStart"/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Loglik</w:t>
      </w:r>
      <w:proofErr w:type="spellEnd"/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LRT.</w:t>
      </w:r>
    </w:p>
    <w:p w14:paraId="3BDCE4F9" w14:textId="1BEE34AE" w:rsidR="00AD217D" w:rsidRPr="00ED5B4F" w:rsidRDefault="00B57E06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spellStart"/>
      <w:proofErr w:type="gramStart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anova</w:t>
      </w:r>
      <w:proofErr w:type="spellEnd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(</w:t>
      </w:r>
      <w:proofErr w:type="gram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,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 xml:space="preserve"> Model.30.1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)</w:t>
      </w:r>
    </w:p>
    <w:p w14:paraId="0B14F151" w14:textId="53FA0658" w:rsidR="00B57E06" w:rsidRPr="00ED5B4F" w:rsidRDefault="00B57E06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spellStart"/>
      <w:proofErr w:type="gramStart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anova</w:t>
      </w:r>
      <w:proofErr w:type="spell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(</w:t>
      </w:r>
      <w:proofErr w:type="gram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Model.30, Model.30.2)</w:t>
      </w:r>
    </w:p>
    <w:p w14:paraId="1B905DEA" w14:textId="52F2B801" w:rsidR="00B57E06" w:rsidRPr="00ED5B4F" w:rsidRDefault="00B57E06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spellStart"/>
      <w:proofErr w:type="gramStart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anova</w:t>
      </w:r>
      <w:proofErr w:type="spell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(</w:t>
      </w:r>
      <w:proofErr w:type="gram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Model.30, Model.30.3)</w:t>
      </w:r>
    </w:p>
    <w:p w14:paraId="3C032787" w14:textId="77777777" w:rsidR="00630592" w:rsidRPr="002F2B97" w:rsidRDefault="00630592" w:rsidP="00527C7A">
      <w:pPr>
        <w:contextualSpacing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0103B9C" w14:textId="338E48EB" w:rsidR="00630592" w:rsidRPr="002F2B97" w:rsidRDefault="00630592" w:rsidP="00527C7A">
      <w:pPr>
        <w:pStyle w:val="ListParagraph"/>
        <w:numPr>
          <w:ilvl w:val="2"/>
          <w:numId w:val="33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lastRenderedPageBreak/>
        <w:t xml:space="preserve">Introduce three </w:t>
      </w:r>
      <w:r w:rsidR="00001580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commonly used 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autocorrelation structures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—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compound symmetry structure (CS), </w:t>
      </w:r>
      <w:r w:rsidR="00CC1973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first-order autoregressive structure [</w:t>
      </w:r>
      <w:proofErr w:type="gramStart"/>
      <w:r w:rsidR="00CC1973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AR(</w:t>
      </w:r>
      <w:proofErr w:type="gramEnd"/>
      <w:r w:rsidR="00CC1973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1)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]</w:t>
      </w:r>
      <w:r w:rsidR="00CC1973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a combination of first-order autoregressive and moving average structures </w:t>
      </w:r>
      <w:r w:rsidR="0042584D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[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ARMA(1,1)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]—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="00AC5FF6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account for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autocorrelation.</w:t>
      </w:r>
    </w:p>
    <w:p w14:paraId="69CBBA25" w14:textId="3D2B5DB6" w:rsidR="00630592" w:rsidRPr="002F2B97" w:rsidRDefault="00630592" w:rsidP="00527C7A">
      <w:pPr>
        <w:contextualSpacing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332A76D" w14:textId="6A62AA41" w:rsidR="0018627F" w:rsidRPr="00ED5B4F" w:rsidRDefault="0018627F" w:rsidP="00527C7A">
      <w:pPr>
        <w:pStyle w:val="MDPI31text"/>
        <w:spacing w:line="240" w:lineRule="auto"/>
        <w:ind w:left="100" w:hangingChars="50" w:hanging="10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Model.30.3.1&lt;-lme(Y~</w:t>
      </w:r>
      <w:r w:rsidR="004C52E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1/DBH</w:t>
      </w:r>
      <w:r w:rsidR="001229D7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vertAlign w:val="subscript"/>
          <w:lang w:eastAsia="zh-CN" w:bidi="ar-SA"/>
        </w:rPr>
        <w:t>1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+BAL+NT+EL,</w:t>
      </w:r>
      <w:r w:rsidR="00606E15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data=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model.development.dataset,</w:t>
      </w:r>
      <w:r w:rsidR="00606E15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 xml:space="preserve"> 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method="ML",random=~</w:t>
      </w:r>
      <w:r w:rsidR="004C52E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1/DBH</w:t>
      </w:r>
      <w:r w:rsidR="001229D7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vertAlign w:val="subscript"/>
          <w:lang w:eastAsia="zh-CN" w:bidi="ar-SA"/>
        </w:rPr>
        <w:t>1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+BAL+NT|</w:t>
      </w:r>
      <w:r w:rsidR="00606E15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P</w:t>
      </w:r>
      <w:r w:rsidR="00291C1E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LOT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,weights=varExp(</w:t>
      </w:r>
      <w:r w:rsidR="002E5D62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form=~fitted(.)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),</w:t>
      </w:r>
      <w:r w:rsidR="002E5D62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 xml:space="preserve"> </w:t>
      </w:r>
      <w:proofErr w:type="spellStart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corr</w:t>
      </w:r>
      <w:proofErr w:type="spell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=</w:t>
      </w:r>
      <w:r w:rsidR="002E5D62" w:rsidRPr="00ED5B4F">
        <w:rPr>
          <w:rFonts w:asciiTheme="minorHAnsi" w:eastAsia="SimSun" w:hAnsiTheme="minorHAnsi" w:cstheme="minorHAnsi" w:hint="eastAsia"/>
          <w:b/>
          <w:bCs/>
          <w:color w:val="auto"/>
          <w:sz w:val="24"/>
          <w:szCs w:val="24"/>
          <w:highlight w:val="yellow"/>
          <w:lang w:eastAsia="zh-CN" w:bidi="ar-SA"/>
        </w:rPr>
        <w:t xml:space="preserve"> </w:t>
      </w:r>
      <w:proofErr w:type="spellStart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corCompSymm</w:t>
      </w:r>
      <w:proofErr w:type="spell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())</w:t>
      </w:r>
    </w:p>
    <w:p w14:paraId="43B6DCAB" w14:textId="1777D579" w:rsidR="0018627F" w:rsidRPr="00ED5B4F" w:rsidRDefault="0018627F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gramStart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summary(</w:t>
      </w:r>
      <w:proofErr w:type="gram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Model.30.3.1)</w:t>
      </w:r>
    </w:p>
    <w:p w14:paraId="3725709B" w14:textId="403168CA" w:rsidR="00AD217D" w:rsidRPr="00ED5B4F" w:rsidRDefault="00B57E06" w:rsidP="00527C7A">
      <w:pPr>
        <w:pStyle w:val="MDPI31text"/>
        <w:spacing w:line="240" w:lineRule="auto"/>
        <w:ind w:left="100" w:hangingChars="50" w:hanging="10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Model.30.3</w:t>
      </w:r>
      <w:r w:rsidR="0018627F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.2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&lt;-lme(Y~</w:t>
      </w:r>
      <w:r w:rsidR="004C52E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1/DBH</w:t>
      </w:r>
      <w:r w:rsidR="001229D7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vertAlign w:val="subscript"/>
          <w:lang w:eastAsia="zh-CN" w:bidi="ar-SA"/>
        </w:rPr>
        <w:t>1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+BAL+NT+EL,</w:t>
      </w:r>
      <w:r w:rsidR="00606E15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data=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model.development.dataset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,</w:t>
      </w:r>
      <w:r w:rsidR="00606E15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 xml:space="preserve"> 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method="ML",</w:t>
      </w:r>
      <w:r w:rsidR="00606E15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 xml:space="preserve"> 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random=~</w:t>
      </w:r>
      <w:r w:rsidR="004C52E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1/DBH</w:t>
      </w:r>
      <w:r w:rsidR="001229D7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vertAlign w:val="subscript"/>
          <w:lang w:eastAsia="zh-CN" w:bidi="ar-SA"/>
        </w:rPr>
        <w:t>1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+BAL+NT|</w:t>
      </w:r>
      <w:r w:rsidR="00606E15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P</w:t>
      </w:r>
      <w:r w:rsidR="00291C1E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LOT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,weights=</w:t>
      </w:r>
      <w:proofErr w:type="spellStart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varExp</w:t>
      </w:r>
      <w:proofErr w:type="spellEnd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(</w:t>
      </w:r>
      <w:r w:rsidR="002E5D62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form=~ fitted(.)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),</w:t>
      </w:r>
      <w:r w:rsidR="002E5D62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 xml:space="preserve"> </w:t>
      </w:r>
      <w:proofErr w:type="spellStart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corr</w:t>
      </w:r>
      <w:proofErr w:type="spellEnd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=corAR1())</w:t>
      </w:r>
    </w:p>
    <w:p w14:paraId="325DBEC1" w14:textId="5A123FD1" w:rsidR="00AD217D" w:rsidRPr="00ED5B4F" w:rsidRDefault="00B57E06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gramStart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summary(</w:t>
      </w:r>
      <w:proofErr w:type="gram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Model.30.</w:t>
      </w:r>
      <w:r w:rsidR="0018627F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3.2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)</w:t>
      </w:r>
    </w:p>
    <w:p w14:paraId="7667B1B3" w14:textId="0FE44A76" w:rsidR="0018627F" w:rsidRPr="00ED5B4F" w:rsidRDefault="0018627F" w:rsidP="00527C7A">
      <w:pPr>
        <w:pStyle w:val="MDPI31text"/>
        <w:spacing w:line="240" w:lineRule="auto"/>
        <w:ind w:left="100" w:hangingChars="50" w:hanging="10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Model.30.3.3&lt;-lme(Y~</w:t>
      </w:r>
      <w:r w:rsidR="004C52E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1/DBH</w:t>
      </w:r>
      <w:r w:rsidR="001229D7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vertAlign w:val="subscript"/>
          <w:lang w:eastAsia="zh-CN" w:bidi="ar-SA"/>
        </w:rPr>
        <w:t>1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+BAL+NT+EL,data=model.development.dataset, method="</w:t>
      </w:r>
      <w:proofErr w:type="spellStart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ML",random</w:t>
      </w:r>
      <w:proofErr w:type="spell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=~</w:t>
      </w:r>
      <w:r w:rsidR="004C52EB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1/DBH</w:t>
      </w:r>
      <w:r w:rsidR="001229D7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vertAlign w:val="subscript"/>
          <w:lang w:eastAsia="zh-CN" w:bidi="ar-SA"/>
        </w:rPr>
        <w:t>1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+BAL+NT|</w:t>
      </w:r>
      <w:r w:rsidR="00606E15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P</w:t>
      </w:r>
      <w:r w:rsidR="00E201F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LOT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,weights=</w:t>
      </w:r>
      <w:proofErr w:type="spellStart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varExp</w:t>
      </w:r>
      <w:proofErr w:type="spell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(</w:t>
      </w:r>
      <w:r w:rsidR="002E5D62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form=~ fitted(.)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),</w:t>
      </w:r>
      <w:r w:rsidR="002E5D62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 xml:space="preserve"> </w:t>
      </w:r>
      <w:proofErr w:type="spellStart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corr</w:t>
      </w:r>
      <w:proofErr w:type="spell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=</w:t>
      </w:r>
      <w:proofErr w:type="spellStart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corARMA</w:t>
      </w:r>
      <w:proofErr w:type="spell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(q=1,p=1))</w:t>
      </w:r>
    </w:p>
    <w:p w14:paraId="0319203C" w14:textId="3B263E99" w:rsidR="0018627F" w:rsidRPr="00ED5B4F" w:rsidRDefault="0018627F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gramStart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summary(</w:t>
      </w:r>
      <w:proofErr w:type="gram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Model.30.3.3)</w:t>
      </w:r>
    </w:p>
    <w:p w14:paraId="008664C2" w14:textId="77777777" w:rsidR="00AD217D" w:rsidRPr="002F2B97" w:rsidRDefault="00AD217D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highlight w:val="yellow"/>
          <w:lang w:eastAsia="zh-CN" w:bidi="ar-SA"/>
        </w:rPr>
      </w:pPr>
    </w:p>
    <w:p w14:paraId="25E507C2" w14:textId="51AF4D6E" w:rsidR="00630592" w:rsidRPr="002F2B97" w:rsidRDefault="00630592" w:rsidP="00527C7A">
      <w:pPr>
        <w:pStyle w:val="ListParagraph"/>
        <w:numPr>
          <w:ilvl w:val="2"/>
          <w:numId w:val="33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Determine the best autocorrelation structure according to 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AIC, BIC, </w:t>
      </w:r>
      <w:proofErr w:type="spellStart"/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Loglik</w:t>
      </w:r>
      <w:proofErr w:type="spellEnd"/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LRT.</w:t>
      </w:r>
    </w:p>
    <w:p w14:paraId="609BAEE9" w14:textId="12DE1055" w:rsidR="00AD217D" w:rsidRPr="00ED5B4F" w:rsidRDefault="0018627F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spellStart"/>
      <w:proofErr w:type="gramStart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anova</w:t>
      </w:r>
      <w:proofErr w:type="spellEnd"/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(</w:t>
      </w:r>
      <w:proofErr w:type="gramEnd"/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Model.30.3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,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 xml:space="preserve"> Model.30.3.2</w:t>
      </w:r>
      <w:r w:rsidR="00AD217D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>)</w:t>
      </w:r>
      <w:r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highlight w:val="yellow"/>
          <w:lang w:eastAsia="zh-CN" w:bidi="ar-SA"/>
        </w:rPr>
        <w:t xml:space="preserve"> </w:t>
      </w:r>
    </w:p>
    <w:p w14:paraId="5E6754B2" w14:textId="77777777" w:rsidR="00630592" w:rsidRPr="002F2B97" w:rsidRDefault="00630592" w:rsidP="00527C7A">
      <w:pPr>
        <w:contextualSpacing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D292BD9" w14:textId="1242F76C" w:rsidR="00630592" w:rsidRPr="002F2B97" w:rsidRDefault="00630592" w:rsidP="00527C7A">
      <w:pPr>
        <w:contextualSpacing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NOTE: The </w:t>
      </w:r>
      <m:oMath>
        <m:sSub>
          <m:sSubPr>
            <m:ctrlP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G</m:t>
            </m:r>
          </m:e>
          <m:sub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  <w:highlight w:val="yellow"/>
            <w:lang w:eastAsia="zh-CN"/>
          </w:rPr>
          <m:t xml:space="preserve"> </m:t>
        </m:r>
      </m:oMath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</w:t>
      </w:r>
      <m:oMath>
        <m:sSub>
          <m:sSubPr>
            <m:ctrlP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Γ</m:t>
            </m:r>
          </m:e>
          <m:sub>
            <m:r>
              <w:rPr>
                <w:rFonts w:ascii="Cambria Math" w:hAnsi="Cambria Math" w:cstheme="minorHAnsi"/>
                <w:color w:val="auto"/>
                <w:highlight w:val="yellow"/>
                <w:lang w:eastAsia="zh-CN"/>
              </w:rPr>
              <m:t>i</m:t>
            </m:r>
          </m:sub>
        </m:sSub>
      </m:oMath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cannot be defined if there 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is</w:t>
      </w: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no heteroscedasticity and autocorrelation. </w:t>
      </w:r>
    </w:p>
    <w:p w14:paraId="0829A281" w14:textId="28EE0CF8" w:rsidR="00630592" w:rsidRPr="002F2B97" w:rsidRDefault="00630592" w:rsidP="00527C7A">
      <w:pPr>
        <w:contextualSpacing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4D2D4F8" w14:textId="229C1BBD" w:rsidR="00725615" w:rsidRPr="002F2B97" w:rsidRDefault="00F75F1D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Output the </w:t>
      </w:r>
      <w:proofErr w:type="gramStart"/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>final results</w:t>
      </w:r>
      <w:proofErr w:type="gramEnd"/>
      <w:r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the mixed-effects model</w:t>
      </w:r>
      <w:r w:rsidR="00B97F41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using </w:t>
      </w:r>
      <w:r w:rsidR="00542429" w:rsidRPr="002F2B9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B97F41" w:rsidRPr="002F2B97">
        <w:rPr>
          <w:rFonts w:asciiTheme="minorHAnsi" w:hAnsiTheme="minorHAnsi" w:cstheme="minorHAnsi"/>
          <w:color w:val="auto"/>
          <w:highlight w:val="yellow"/>
          <w:lang w:eastAsia="zh-CN"/>
        </w:rPr>
        <w:t>restricted maximum likelihood (REML) method</w:t>
      </w:r>
      <w:r w:rsidR="00AC361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148FE9CB" w14:textId="3C769BF4" w:rsidR="00725615" w:rsidRPr="00ED5B4F" w:rsidRDefault="0018627F" w:rsidP="00527C7A">
      <w:pPr>
        <w:ind w:left="120" w:hangingChars="50" w:hanging="120"/>
        <w:contextualSpacing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&gt;Mixed.</w:t>
      </w:r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model&lt;-lme(Y~</w:t>
      </w:r>
      <w:r w:rsidR="004C52EB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1/DBH</w:t>
      </w:r>
      <w:r w:rsidR="001229D7" w:rsidRPr="00ED5B4F">
        <w:rPr>
          <w:rFonts w:asciiTheme="minorHAnsi" w:hAnsiTheme="minorHAnsi" w:cstheme="minorHAnsi"/>
          <w:b/>
          <w:bCs/>
          <w:color w:val="auto"/>
          <w:highlight w:val="yellow"/>
          <w:vertAlign w:val="subscript"/>
          <w:lang w:eastAsia="zh-CN"/>
        </w:rPr>
        <w:t>1</w:t>
      </w:r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+BAL+NT+EL,</w:t>
      </w: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data=model.development.dataset</w:t>
      </w:r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,</w:t>
      </w:r>
      <w:r w:rsidR="00F75F1D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method="</w:t>
      </w:r>
      <w:proofErr w:type="spellStart"/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REML",random</w:t>
      </w:r>
      <w:proofErr w:type="spellEnd"/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=~</w:t>
      </w:r>
      <w:r w:rsidR="004C52EB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1/DBH</w:t>
      </w:r>
      <w:r w:rsidR="001229D7" w:rsidRPr="00ED5B4F">
        <w:rPr>
          <w:rFonts w:asciiTheme="minorHAnsi" w:hAnsiTheme="minorHAnsi" w:cstheme="minorHAnsi"/>
          <w:b/>
          <w:bCs/>
          <w:color w:val="auto"/>
          <w:highlight w:val="yellow"/>
          <w:vertAlign w:val="subscript"/>
          <w:lang w:eastAsia="zh-CN"/>
        </w:rPr>
        <w:t>1</w:t>
      </w:r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+BAL+NT|</w:t>
      </w:r>
      <w:r w:rsidR="00F75F1D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P</w:t>
      </w:r>
      <w:r w:rsidR="0088195A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LOT</w:t>
      </w:r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,weights=</w:t>
      </w:r>
      <w:proofErr w:type="spellStart"/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varExp</w:t>
      </w:r>
      <w:proofErr w:type="spellEnd"/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(</w:t>
      </w:r>
      <w:r w:rsidR="00B56AE7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form=~ fitted(.)</w:t>
      </w:r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),</w:t>
      </w:r>
      <w:r w:rsidR="00B56AE7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proofErr w:type="spellStart"/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corr</w:t>
      </w:r>
      <w:proofErr w:type="spellEnd"/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=corAR1())</w:t>
      </w:r>
    </w:p>
    <w:p w14:paraId="60E4658D" w14:textId="1D402420" w:rsidR="00B20AFC" w:rsidRPr="00ED5B4F" w:rsidRDefault="0018627F" w:rsidP="00527C7A">
      <w:pPr>
        <w:contextualSpacing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&gt;</w:t>
      </w:r>
      <w:proofErr w:type="gramStart"/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summary(</w:t>
      </w:r>
      <w:proofErr w:type="spellStart"/>
      <w:proofErr w:type="gramEnd"/>
      <w:r w:rsidR="00F75F1D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Mixed.model</w:t>
      </w:r>
      <w:proofErr w:type="spellEnd"/>
      <w:r w:rsidR="00725615" w:rsidRPr="00ED5B4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)</w:t>
      </w:r>
    </w:p>
    <w:p w14:paraId="105C21C2" w14:textId="77777777" w:rsidR="00725615" w:rsidRPr="008B28BE" w:rsidRDefault="00725615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3C85CB72" w14:textId="1E509A0F" w:rsidR="004F41CA" w:rsidRPr="00527C7A" w:rsidRDefault="004F41CA" w:rsidP="00527C7A">
      <w:pPr>
        <w:pStyle w:val="ListParagraph"/>
        <w:numPr>
          <w:ilvl w:val="0"/>
          <w:numId w:val="33"/>
        </w:numPr>
        <w:ind w:left="0" w:firstLine="0"/>
        <w:rPr>
          <w:rFonts w:asciiTheme="minorHAnsi" w:hAnsiTheme="minorHAnsi" w:cstheme="minorHAnsi"/>
          <w:b/>
          <w:bCs/>
          <w:color w:val="auto"/>
          <w:lang w:eastAsia="zh-CN"/>
        </w:rPr>
      </w:pPr>
      <w:bookmarkStart w:id="7" w:name="_Hlk41897633"/>
      <w:r w:rsidRPr="00527C7A">
        <w:rPr>
          <w:rFonts w:asciiTheme="minorHAnsi" w:hAnsiTheme="minorHAnsi" w:cstheme="minorHAnsi"/>
          <w:b/>
          <w:bCs/>
          <w:color w:val="auto"/>
          <w:lang w:eastAsia="zh-CN"/>
        </w:rPr>
        <w:t>Bias correction</w:t>
      </w:r>
    </w:p>
    <w:bookmarkEnd w:id="7"/>
    <w:p w14:paraId="15B5D3EE" w14:textId="77777777" w:rsidR="001A65BB" w:rsidRPr="00ED5B4F" w:rsidRDefault="001A65BB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73DAACD4" w14:textId="0849D182" w:rsidR="004F41CA" w:rsidRPr="00ED5B4F" w:rsidRDefault="001A65BB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lang w:eastAsia="zh-CN"/>
        </w:rPr>
      </w:pPr>
      <w:r w:rsidRPr="00ED5B4F">
        <w:rPr>
          <w:rFonts w:asciiTheme="minorHAnsi" w:hAnsiTheme="minorHAnsi" w:cstheme="minorHAnsi"/>
          <w:color w:val="auto"/>
          <w:lang w:eastAsia="zh-CN"/>
        </w:rPr>
        <w:t>Transform the predicted values of basal area increment using the final model on a logarithmic scale</w:t>
      </w:r>
      <w:r w:rsidR="00A32198" w:rsidRPr="00ED5B4F">
        <w:rPr>
          <w:rFonts w:asciiTheme="minorHAnsi" w:hAnsiTheme="minorHAnsi" w:cstheme="minorHAnsi"/>
          <w:color w:val="auto"/>
          <w:lang w:eastAsia="zh-CN"/>
        </w:rPr>
        <w:t xml:space="preserve"> to the original scale</w:t>
      </w:r>
      <w:r w:rsidR="00D35F6F" w:rsidRPr="00ED5B4F">
        <w:rPr>
          <w:rFonts w:asciiTheme="minorHAnsi" w:hAnsiTheme="minorHAnsi" w:cstheme="minorHAnsi"/>
          <w:color w:val="auto"/>
          <w:lang w:eastAsia="zh-CN"/>
        </w:rPr>
        <w:t>.</w:t>
      </w:r>
      <w:r w:rsidRPr="00ED5B4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F41CA" w:rsidRPr="00ED5B4F">
        <w:rPr>
          <w:rFonts w:asciiTheme="minorHAnsi" w:hAnsiTheme="minorHAnsi" w:cstheme="minorHAnsi"/>
          <w:lang w:eastAsia="zh-CN"/>
        </w:rPr>
        <w:t xml:space="preserve">However, such a linear back transformation of predicted value from a log-transformed model produces an associated log-transformation bias. To deal with the log-bias, a correction factor was derived and integrated into the prediction equation, which estimates actual predicted </w:t>
      </w:r>
      <w:r w:rsidR="00A32198" w:rsidRPr="00ED5B4F">
        <w:rPr>
          <w:rFonts w:asciiTheme="minorHAnsi" w:hAnsiTheme="minorHAnsi" w:cstheme="minorHAnsi"/>
          <w:lang w:eastAsia="zh-CN"/>
        </w:rPr>
        <w:t>basal area incre</w:t>
      </w:r>
      <w:r w:rsidR="00D35F6F" w:rsidRPr="00ED5B4F">
        <w:rPr>
          <w:rFonts w:asciiTheme="minorHAnsi" w:hAnsiTheme="minorHAnsi" w:cstheme="minorHAnsi"/>
          <w:lang w:eastAsia="zh-CN"/>
        </w:rPr>
        <w:t xml:space="preserve">ment </w:t>
      </w:r>
      <w:r w:rsidR="004F41CA" w:rsidRPr="00ED5B4F">
        <w:rPr>
          <w:rFonts w:asciiTheme="minorHAnsi" w:hAnsiTheme="minorHAnsi" w:cstheme="minorHAnsi"/>
          <w:lang w:eastAsia="zh-CN"/>
        </w:rPr>
        <w:t xml:space="preserve">for a given tree </w:t>
      </w:r>
      <w:r w:rsidR="001229D7" w:rsidRPr="00ED5B4F">
        <w:rPr>
          <w:rFonts w:asciiTheme="minorHAnsi" w:hAnsiTheme="minorHAnsi" w:cstheme="minorHAnsi"/>
          <w:lang w:eastAsia="zh-CN"/>
        </w:rPr>
        <w:t>[Equation</w:t>
      </w:r>
      <w:r w:rsidR="004F41CA" w:rsidRPr="00ED5B4F">
        <w:rPr>
          <w:rFonts w:asciiTheme="minorHAnsi" w:hAnsiTheme="minorHAnsi" w:cstheme="minorHAnsi"/>
          <w:lang w:eastAsia="zh-CN"/>
        </w:rPr>
        <w:t xml:space="preserve"> (</w:t>
      </w:r>
      <w:r w:rsidR="00D35F6F" w:rsidRPr="00ED5B4F">
        <w:rPr>
          <w:rFonts w:asciiTheme="minorHAnsi" w:hAnsiTheme="minorHAnsi" w:cstheme="minorHAnsi"/>
          <w:lang w:eastAsia="zh-CN"/>
        </w:rPr>
        <w:t>2</w:t>
      </w:r>
      <w:r w:rsidR="004F41CA" w:rsidRPr="00ED5B4F">
        <w:rPr>
          <w:rFonts w:asciiTheme="minorHAnsi" w:hAnsiTheme="minorHAnsi" w:cstheme="minorHAnsi"/>
          <w:lang w:eastAsia="zh-CN"/>
        </w:rPr>
        <w:t>)</w:t>
      </w:r>
      <w:r w:rsidR="001229D7" w:rsidRPr="00ED5B4F">
        <w:rPr>
          <w:rFonts w:asciiTheme="minorHAnsi" w:hAnsiTheme="minorHAnsi" w:cstheme="minorHAnsi" w:hint="eastAsia"/>
          <w:lang w:eastAsia="zh-CN"/>
        </w:rPr>
        <w:t>]</w:t>
      </w:r>
      <w:r w:rsidR="004F41CA" w:rsidRPr="00ED5B4F">
        <w:rPr>
          <w:rFonts w:asciiTheme="minorHAnsi" w:hAnsiTheme="minorHAnsi" w:cstheme="minorHAnsi"/>
          <w:lang w:eastAsia="zh-C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6"/>
        <w:gridCol w:w="1660"/>
      </w:tblGrid>
      <w:tr w:rsidR="004F41CA" w:rsidRPr="00ED5B4F" w14:paraId="5E8156E3" w14:textId="77777777" w:rsidTr="005A110F">
        <w:tc>
          <w:tcPr>
            <w:tcW w:w="6636" w:type="dxa"/>
            <w:vAlign w:val="center"/>
          </w:tcPr>
          <w:p w14:paraId="272527BF" w14:textId="77845104" w:rsidR="004F41CA" w:rsidRPr="00ED5B4F" w:rsidRDefault="00527C7A" w:rsidP="00527C7A">
            <w:pPr>
              <w:pStyle w:val="Newparagraph"/>
              <w:spacing w:line="240" w:lineRule="auto"/>
              <w:ind w:firstLine="0"/>
              <w:contextualSpacing/>
              <w:jc w:val="center"/>
              <w:rPr>
                <w:rFonts w:asciiTheme="minorHAnsi" w:eastAsia="SimSun" w:hAnsiTheme="minorHAnsi" w:cstheme="minorHAnsi"/>
                <w:lang w:val="en-US" w:eastAsia="zh-CN"/>
              </w:rPr>
            </w:pPr>
            <m:oMath>
              <m:sSup>
                <m:sSupPr>
                  <m:ctrlPr>
                    <w:rPr>
                      <w:rFonts w:ascii="Cambria Math" w:eastAsia="SimSun" w:hAnsi="Cambria Math" w:cstheme="minorHAnsi"/>
                      <w:lang w:val="en-US" w:eastAsia="zh-CN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eastAsia="SimSun" w:hAnsi="Cambria Math" w:cstheme="minorHAnsi"/>
                          <w:lang w:val="en-US" w:eastAsia="zh-CN"/>
                        </w:rPr>
                      </m:ctrlPr>
                    </m:accPr>
                    <m:e>
                      <m:r>
                        <w:rPr>
                          <w:rFonts w:ascii="Cambria Math" w:eastAsia="SimSun" w:hAnsi="Cambria Math" w:cstheme="minorHAnsi"/>
                          <w:lang w:val="en-US" w:eastAsia="zh-CN"/>
                        </w:rPr>
                        <m:t>BAI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theme="minorHAnsi" w:hint="eastAsia"/>
                      <w:lang w:val="en-US" w:eastAsia="zh-CN"/>
                    </w:rPr>
                    <m:t>'</m:t>
                  </m:r>
                </m:sup>
              </m:sSup>
            </m:oMath>
            <w:r w:rsidR="004F41CA" w:rsidRPr="00ED5B4F">
              <w:rPr>
                <w:rFonts w:asciiTheme="minorHAnsi" w:eastAsia="SimSun" w:hAnsiTheme="minorHAnsi" w:cstheme="minorHAnsi"/>
                <w:lang w:val="en-US" w:eastAsia="zh-CN"/>
              </w:rPr>
              <w:t xml:space="preserve">= </w:t>
            </w:r>
            <w:proofErr w:type="gramStart"/>
            <w:r w:rsidR="004F41CA" w:rsidRPr="00ED5B4F">
              <w:rPr>
                <w:rFonts w:asciiTheme="minorHAnsi" w:eastAsia="SimSun" w:hAnsiTheme="minorHAnsi" w:cstheme="minorHAnsi"/>
                <w:lang w:val="en-US" w:eastAsia="zh-CN"/>
              </w:rPr>
              <w:t>exp(</w:t>
            </w:r>
            <w:proofErr w:type="gramEnd"/>
            <m:oMath>
              <m:acc>
                <m:accPr>
                  <m:ctrlPr>
                    <w:rPr>
                      <w:rFonts w:ascii="Cambria Math" w:eastAsia="SimSun" w:hAnsi="Cambria Math" w:cstheme="minorHAnsi"/>
                      <w:lang w:val="en-US" w:eastAsia="zh-CN"/>
                    </w:rPr>
                  </m:ctrlPr>
                </m:accPr>
                <m:e>
                  <m:r>
                    <w:rPr>
                      <w:rFonts w:ascii="Cambria Math" w:eastAsia="SimSun" w:hAnsi="Cambria Math" w:cstheme="minorHAnsi"/>
                      <w:lang w:val="en-US" w:eastAsia="zh-CN"/>
                    </w:rPr>
                    <m:t>BAI</m:t>
                  </m:r>
                </m:e>
              </m:acc>
            </m:oMath>
            <w:r w:rsidR="004F41CA" w:rsidRPr="00ED5B4F">
              <w:rPr>
                <w:rFonts w:asciiTheme="minorHAnsi" w:eastAsia="SimSun" w:hAnsiTheme="minorHAnsi" w:cstheme="minorHAnsi"/>
                <w:lang w:val="en-US" w:eastAsia="zh-CN"/>
              </w:rPr>
              <w:t xml:space="preserve"> + (</w:t>
            </w:r>
            <m:oMath>
              <m:sSubSup>
                <m:sSubSupPr>
                  <m:ctrlPr>
                    <w:rPr>
                      <w:rFonts w:ascii="Cambria Math" w:eastAsia="SimSun" w:hAnsi="Cambria Math" w:cstheme="minorHAnsi"/>
                      <w:lang w:val="en-US" w:eastAsia="zh-CN"/>
                    </w:rPr>
                  </m:ctrlPr>
                </m:sSubSupPr>
                <m:e>
                  <m:r>
                    <w:rPr>
                      <w:rFonts w:ascii="Cambria Math" w:eastAsia="SimSun" w:hAnsi="Cambria Math" w:cstheme="minorHAnsi"/>
                      <w:lang w:val="en-US" w:eastAsia="zh-CN"/>
                    </w:rPr>
                    <m:t>σ</m:t>
                  </m:r>
                </m:e>
                <m:sub>
                  <m:r>
                    <w:rPr>
                      <w:rFonts w:ascii="Cambria Math" w:eastAsia="SimSun" w:hAnsi="Cambria Math" w:cstheme="minorHAnsi"/>
                      <w:lang w:val="en-US" w:eastAsia="zh-CN"/>
                    </w:rPr>
                    <m:t>plot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lang w:val="en-US" w:eastAsia="zh-CN"/>
                    </w:rPr>
                    <m:t>2</m:t>
                  </m:r>
                </m:sup>
              </m:sSubSup>
            </m:oMath>
            <w:r w:rsidR="004F41CA" w:rsidRPr="00ED5B4F">
              <w:rPr>
                <w:rFonts w:asciiTheme="minorHAnsi" w:eastAsia="SimSun" w:hAnsiTheme="minorHAnsi" w:cstheme="minorHAnsi"/>
                <w:lang w:val="en-US" w:eastAsia="zh-CN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="SimSun" w:hAnsi="Cambria Math" w:cstheme="minorHAnsi"/>
                      <w:lang w:val="en-US" w:eastAsia="zh-CN"/>
                    </w:rPr>
                  </m:ctrlPr>
                </m:sSupPr>
                <m:e>
                  <m:r>
                    <w:rPr>
                      <w:rFonts w:ascii="Cambria Math" w:eastAsia="SimSun" w:hAnsi="Cambria Math" w:cstheme="minorHAnsi"/>
                      <w:lang w:val="en-US" w:eastAsia="zh-CN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lang w:val="en-US" w:eastAsia="zh-CN"/>
                    </w:rPr>
                    <m:t>2</m:t>
                  </m:r>
                </m:sup>
              </m:sSup>
            </m:oMath>
            <w:r w:rsidR="004F41CA" w:rsidRPr="00ED5B4F">
              <w:rPr>
                <w:rFonts w:asciiTheme="minorHAnsi" w:eastAsia="SimSun" w:hAnsiTheme="minorHAnsi" w:cstheme="minorHAnsi"/>
                <w:lang w:val="en-US" w:eastAsia="zh-CN"/>
              </w:rPr>
              <w:t>) / 2 - 1)</w:t>
            </w:r>
          </w:p>
        </w:tc>
        <w:tc>
          <w:tcPr>
            <w:tcW w:w="1660" w:type="dxa"/>
            <w:vAlign w:val="center"/>
          </w:tcPr>
          <w:p w14:paraId="57727F0F" w14:textId="2A24EB9C" w:rsidR="004F41CA" w:rsidRPr="00ED5B4F" w:rsidRDefault="004F41CA" w:rsidP="00527C7A">
            <w:pPr>
              <w:pStyle w:val="Newparagraph"/>
              <w:spacing w:line="240" w:lineRule="auto"/>
              <w:ind w:firstLine="0"/>
              <w:contextualSpacing/>
              <w:jc w:val="right"/>
              <w:rPr>
                <w:rFonts w:asciiTheme="minorHAnsi" w:eastAsia="SimSun" w:hAnsiTheme="minorHAnsi" w:cstheme="minorHAnsi"/>
                <w:lang w:val="en-US" w:eastAsia="zh-CN"/>
              </w:rPr>
            </w:pPr>
            <w:r w:rsidRPr="00ED5B4F">
              <w:rPr>
                <w:rFonts w:asciiTheme="minorHAnsi" w:eastAsia="SimSun" w:hAnsiTheme="minorHAnsi" w:cstheme="minorHAnsi"/>
                <w:lang w:val="en-US" w:eastAsia="zh-CN"/>
              </w:rPr>
              <w:t>(</w:t>
            </w:r>
            <w:r w:rsidR="009022B4" w:rsidRPr="00ED5B4F">
              <w:rPr>
                <w:rFonts w:asciiTheme="minorHAnsi" w:eastAsia="SimSun" w:hAnsiTheme="minorHAnsi" w:cstheme="minorHAnsi" w:hint="eastAsia"/>
                <w:lang w:val="en-US" w:eastAsia="zh-CN"/>
              </w:rPr>
              <w:t>2</w:t>
            </w:r>
            <w:r w:rsidRPr="00ED5B4F">
              <w:rPr>
                <w:rFonts w:asciiTheme="minorHAnsi" w:eastAsia="SimSun" w:hAnsiTheme="minorHAnsi" w:cstheme="minorHAnsi"/>
                <w:lang w:val="en-US" w:eastAsia="zh-CN"/>
              </w:rPr>
              <w:t>)</w:t>
            </w:r>
          </w:p>
        </w:tc>
      </w:tr>
    </w:tbl>
    <w:p w14:paraId="22EF26A5" w14:textId="35C3DF8D" w:rsidR="004F41CA" w:rsidRPr="00ED5B4F" w:rsidRDefault="004F41CA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</w:pPr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lastRenderedPageBreak/>
        <w:t xml:space="preserve">where </w:t>
      </w:r>
      <m:oMath>
        <m:acc>
          <m:acc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accPr>
          <m:e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BAI</m:t>
            </m:r>
          </m:e>
        </m:acc>
      </m:oMath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is predicted logarithmic value of </w:t>
      </w:r>
      <w:r w:rsidR="00D35F6F"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basal area increment </w:t>
      </w:r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from the model, while </w:t>
      </w:r>
      <m:oMath>
        <m:sSup>
          <m:sSup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sSupPr>
          <m:e>
            <m:acc>
              <m:accPr>
                <m:ctrlPr>
                  <w:rPr>
                    <w:rFonts w:ascii="Cambria Math" w:eastAsia="SimSun" w:hAnsi="Cambria Math" w:cstheme="minorHAnsi"/>
                    <w:color w:val="auto"/>
                    <w:sz w:val="24"/>
                    <w:szCs w:val="24"/>
                    <w:lang w:eastAsia="zh-CN" w:bidi="ar-SA"/>
                  </w:rPr>
                </m:ctrlPr>
              </m:accPr>
              <m:e>
                <m:r>
                  <w:rPr>
                    <w:rFonts w:ascii="Cambria Math" w:eastAsia="SimSun" w:hAnsi="Cambria Math" w:cstheme="minorHAnsi"/>
                    <w:color w:val="auto"/>
                    <w:sz w:val="24"/>
                    <w:szCs w:val="24"/>
                    <w:lang w:eastAsia="zh-CN" w:bidi="ar-SA"/>
                  </w:rPr>
                  <m:t>BAI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="SimSun" w:hAnsi="Cambria Math" w:cstheme="minorHAnsi" w:hint="eastAsia"/>
                <w:color w:val="auto"/>
                <w:sz w:val="24"/>
                <w:szCs w:val="24"/>
                <w:lang w:eastAsia="zh-CN" w:bidi="ar-SA"/>
              </w:rPr>
              <m:t>'</m:t>
            </m:r>
          </m:sup>
        </m:sSup>
      </m:oMath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is the predicted back transformed value of </w:t>
      </w:r>
      <w:r w:rsidR="00D35F6F"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basal area increment </w:t>
      </w:r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for 5 years after correcting for log</w:t>
      </w:r>
      <w:r w:rsidR="00D35F6F"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-</w:t>
      </w:r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transformation bias. </w:t>
      </w:r>
      <m:oMath>
        <m:sSubSup>
          <m:sSubSup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sSubSupPr>
          <m:e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σ</m:t>
            </m:r>
          </m:e>
          <m:sub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plot</m:t>
            </m:r>
          </m:sub>
          <m:sup>
            <m:r>
              <m:rPr>
                <m:sty m:val="p"/>
              </m:r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2</m:t>
            </m:r>
          </m:sup>
        </m:sSubSup>
      </m:oMath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is variance from random effects at plot and </w:t>
      </w:r>
      <m:oMath>
        <m:sSup>
          <m:sSup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sSupPr>
          <m:e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2</m:t>
            </m:r>
          </m:sup>
        </m:sSup>
      </m:oMath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is residual variance.</w:t>
      </w:r>
    </w:p>
    <w:p w14:paraId="40940AC8" w14:textId="77777777" w:rsidR="00D35F6F" w:rsidRPr="00ED5B4F" w:rsidRDefault="00D35F6F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lang w:eastAsia="zh-CN"/>
        </w:rPr>
      </w:pPr>
    </w:p>
    <w:p w14:paraId="0879CDB0" w14:textId="36559FFB" w:rsidR="00D35F6F" w:rsidRPr="00ED5B4F" w:rsidRDefault="00D35F6F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lang w:eastAsia="zh-CN"/>
        </w:rPr>
      </w:pPr>
      <w:r w:rsidRPr="00ED5B4F">
        <w:rPr>
          <w:rFonts w:asciiTheme="minorHAnsi" w:hAnsiTheme="minorHAnsi" w:cstheme="minorHAnsi"/>
          <w:color w:val="auto"/>
          <w:lang w:eastAsia="zh-CN"/>
        </w:rPr>
        <w:t>Convert basal area increment (</w:t>
      </w:r>
      <m:oMath>
        <m:sSup>
          <m:sSup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pPr>
          <m:e>
            <m:acc>
              <m:accPr>
                <m:ctrlPr>
                  <w:rPr>
                    <w:rFonts w:ascii="Cambria Math" w:hAnsi="Cambria Math" w:cstheme="minorHAnsi"/>
                    <w:color w:val="auto"/>
                    <w:lang w:eastAsia="zh-CN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BAI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 w:cstheme="minorHAnsi" w:hint="eastAsia"/>
                <w:color w:val="auto"/>
                <w:lang w:eastAsia="zh-CN"/>
              </w:rPr>
              <m:t>'</m:t>
            </m:r>
          </m:sup>
        </m:sSup>
      </m:oMath>
      <w:r w:rsidRPr="00ED5B4F">
        <w:rPr>
          <w:rFonts w:asciiTheme="minorHAnsi" w:hAnsiTheme="minorHAnsi" w:cstheme="minorHAnsi"/>
          <w:color w:val="auto"/>
          <w:lang w:eastAsia="zh-CN"/>
        </w:rPr>
        <w:t>) to the diameter increment.</w:t>
      </w:r>
    </w:p>
    <w:p w14:paraId="7F878814" w14:textId="77777777" w:rsidR="004F41CA" w:rsidRPr="00ED5B4F" w:rsidRDefault="004F41CA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404BE7F5" w14:textId="4D07831E" w:rsidR="00630592" w:rsidRPr="00ED5B4F" w:rsidRDefault="00630592" w:rsidP="00527C7A">
      <w:pPr>
        <w:pStyle w:val="ListParagraph"/>
        <w:numPr>
          <w:ilvl w:val="0"/>
          <w:numId w:val="33"/>
        </w:numPr>
        <w:ind w:left="0" w:firstLine="0"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ED5B4F">
        <w:rPr>
          <w:rFonts w:asciiTheme="minorHAnsi" w:hAnsiTheme="minorHAnsi" w:cstheme="minorHAnsi"/>
          <w:b/>
          <w:bCs/>
          <w:color w:val="auto"/>
          <w:lang w:eastAsia="zh-CN"/>
        </w:rPr>
        <w:t xml:space="preserve">Model </w:t>
      </w:r>
      <w:r w:rsidR="00ED5B4F" w:rsidRPr="00ED5B4F">
        <w:rPr>
          <w:rFonts w:asciiTheme="minorHAnsi" w:hAnsiTheme="minorHAnsi" w:cstheme="minorHAnsi"/>
          <w:b/>
          <w:bCs/>
          <w:color w:val="auto"/>
          <w:lang w:eastAsia="zh-CN"/>
        </w:rPr>
        <w:t>prediction and evaluation</w:t>
      </w:r>
    </w:p>
    <w:p w14:paraId="3B0E8B94" w14:textId="77777777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5F4C0226" w14:textId="5E22FAB1" w:rsidR="00EC22E9" w:rsidRPr="008B28BE" w:rsidRDefault="00FF24F0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color w:val="auto"/>
          <w:lang w:eastAsia="zh-CN"/>
        </w:rPr>
        <w:t>Prepare</w:t>
      </w:r>
      <w:r w:rsidR="00EC22E9" w:rsidRPr="008B28BE">
        <w:rPr>
          <w:rFonts w:asciiTheme="minorHAnsi" w:hAnsiTheme="minorHAnsi" w:cstheme="minorHAnsi"/>
          <w:color w:val="auto"/>
          <w:lang w:eastAsia="zh-CN"/>
        </w:rPr>
        <w:t xml:space="preserve"> the model validation dataset produced in section </w:t>
      </w:r>
      <w:r w:rsidR="00EC22E9" w:rsidRPr="008B28BE">
        <w:rPr>
          <w:rFonts w:asciiTheme="minorHAnsi" w:hAnsiTheme="minorHAnsi" w:cstheme="minorHAnsi" w:hint="eastAsia"/>
          <w:color w:val="auto"/>
        </w:rPr>
        <w:t>1</w:t>
      </w:r>
      <w:r w:rsidR="00EC22E9" w:rsidRPr="008B28BE">
        <w:rPr>
          <w:rFonts w:asciiTheme="minorHAnsi" w:hAnsiTheme="minorHAnsi" w:cstheme="minorHAnsi"/>
          <w:color w:val="auto"/>
        </w:rPr>
        <w:t xml:space="preserve">.2 for prediction. </w:t>
      </w:r>
    </w:p>
    <w:p w14:paraId="629E8181" w14:textId="77777777" w:rsidR="005719FA" w:rsidRPr="008B28BE" w:rsidRDefault="005719FA" w:rsidP="00ED5B4F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A484236" w14:textId="761FFCA4" w:rsidR="00143706" w:rsidRPr="008B28BE" w:rsidRDefault="00630592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8B28BE">
        <w:rPr>
          <w:rFonts w:asciiTheme="minorHAnsi" w:hAnsiTheme="minorHAnsi" w:cstheme="minorHAnsi"/>
          <w:color w:val="auto"/>
          <w:lang w:eastAsia="zh-CN"/>
        </w:rPr>
        <w:t xml:space="preserve">Use the </w:t>
      </w:r>
      <w:r w:rsidR="00707843" w:rsidRPr="008B28BE">
        <w:rPr>
          <w:rFonts w:asciiTheme="minorHAnsi" w:hAnsiTheme="minorHAnsi" w:cstheme="minorHAnsi"/>
          <w:color w:val="auto"/>
          <w:lang w:eastAsia="zh-CN"/>
        </w:rPr>
        <w:t xml:space="preserve">linear 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mixed-effects model to predict </w:t>
      </w:r>
      <w:r w:rsidR="00E672FF" w:rsidRPr="008B28BE">
        <w:rPr>
          <w:rFonts w:asciiTheme="minorHAnsi" w:hAnsiTheme="minorHAnsi" w:cstheme="minorHAnsi"/>
          <w:color w:val="auto"/>
          <w:lang w:eastAsia="zh-CN"/>
        </w:rPr>
        <w:t>individual-tree basal area increment</w:t>
      </w:r>
      <w:r w:rsidRPr="008B28BE">
        <w:rPr>
          <w:rFonts w:asciiTheme="minorHAnsi" w:hAnsiTheme="minorHAnsi" w:cstheme="minorHAnsi"/>
          <w:color w:val="auto"/>
          <w:lang w:eastAsia="zh-CN"/>
        </w:rPr>
        <w:t>.</w:t>
      </w:r>
      <w:r w:rsidR="00B97F41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43706" w:rsidRPr="008B28BE">
        <w:rPr>
          <w:rFonts w:asciiTheme="minorHAnsi" w:hAnsiTheme="minorHAnsi" w:cstheme="minorHAnsi"/>
          <w:color w:val="auto"/>
          <w:lang w:eastAsia="zh-CN"/>
        </w:rPr>
        <w:t xml:space="preserve">The random </w:t>
      </w:r>
      <w:r w:rsidR="00820098" w:rsidRPr="008B28BE">
        <w:rPr>
          <w:rFonts w:asciiTheme="minorHAnsi" w:hAnsiTheme="minorHAnsi" w:cstheme="minorHAnsi"/>
          <w:color w:val="auto"/>
          <w:lang w:eastAsia="zh-CN"/>
        </w:rPr>
        <w:t>components</w:t>
      </w:r>
      <w:r w:rsidR="00143706" w:rsidRPr="008B28BE">
        <w:rPr>
          <w:rFonts w:asciiTheme="minorHAnsi" w:hAnsiTheme="minorHAnsi" w:cstheme="minorHAnsi"/>
          <w:color w:val="auto"/>
          <w:lang w:eastAsia="zh-CN"/>
        </w:rPr>
        <w:t xml:space="preserve"> were </w:t>
      </w:r>
      <w:r w:rsidR="00820098" w:rsidRPr="008B28BE">
        <w:rPr>
          <w:rFonts w:asciiTheme="minorHAnsi" w:hAnsiTheme="minorHAnsi" w:cstheme="minorHAnsi"/>
          <w:color w:val="auto"/>
          <w:lang w:eastAsia="zh-CN"/>
        </w:rPr>
        <w:t>calculate</w:t>
      </w:r>
      <w:r w:rsidR="00542429" w:rsidRPr="008B28BE">
        <w:rPr>
          <w:rFonts w:asciiTheme="minorHAnsi" w:hAnsiTheme="minorHAnsi" w:cstheme="minorHAnsi"/>
          <w:color w:val="auto"/>
          <w:lang w:eastAsia="zh-CN"/>
        </w:rPr>
        <w:t>d</w:t>
      </w:r>
      <w:r w:rsidR="00143706" w:rsidRPr="008B28BE">
        <w:rPr>
          <w:rFonts w:asciiTheme="minorHAnsi" w:hAnsiTheme="minorHAnsi" w:cstheme="minorHAnsi"/>
          <w:color w:val="auto"/>
          <w:lang w:eastAsia="zh-CN"/>
        </w:rPr>
        <w:t xml:space="preserve"> using the following best linear unbiased predictor</w:t>
      </w:r>
      <w:r w:rsidR="00820098" w:rsidRPr="008B28BE">
        <w:rPr>
          <w:rFonts w:asciiTheme="minorHAnsi" w:hAnsiTheme="minorHAnsi" w:cstheme="minorHAnsi"/>
          <w:color w:val="auto"/>
          <w:lang w:eastAsia="zh-CN"/>
        </w:rPr>
        <w:t>:</w:t>
      </w:r>
      <w:r w:rsidR="00143706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4"/>
        <w:gridCol w:w="1672"/>
      </w:tblGrid>
      <w:tr w:rsidR="008B28BE" w:rsidRPr="008B28BE" w14:paraId="4824988A" w14:textId="77777777" w:rsidTr="00FA250F">
        <w:tc>
          <w:tcPr>
            <w:tcW w:w="7660" w:type="dxa"/>
            <w:vAlign w:val="center"/>
          </w:tcPr>
          <w:p w14:paraId="1120B8E2" w14:textId="77777777" w:rsidR="00143706" w:rsidRPr="008B28BE" w:rsidRDefault="00527C7A" w:rsidP="00527C7A">
            <w:pPr>
              <w:contextualSpacing/>
              <w:jc w:val="center"/>
              <w:rPr>
                <w:rFonts w:asciiTheme="minorHAnsi" w:hAnsiTheme="minorHAnsi" w:cstheme="minorHAnsi"/>
                <w:color w:val="aut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color w:val="aut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color w:val="aut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b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≈</m:t>
                </m:r>
                <m:acc>
                  <m:accPr>
                    <m:ctrlPr>
                      <w:rPr>
                        <w:rFonts w:ascii="Cambria Math" w:hAnsi="Cambria Math" w:cstheme="minorHAnsi"/>
                        <w:color w:val="auto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D</m:t>
                    </m:r>
                  </m:e>
                </m:acc>
                <m:sSup>
                  <m:sSupPr>
                    <m:ctrlPr>
                      <w:rPr>
                        <w:rFonts w:ascii="Cambria Math" w:hAnsi="Cambria Math" w:cstheme="minorHAnsi"/>
                        <w:color w:val="auto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theme="minorHAnsi"/>
                            <w:color w:val="auto"/>
                          </w:rPr>
                        </m:ctrlPr>
                      </m:sSubSupPr>
                      <m:e>
                        <m:acc>
                          <m:accPr>
                            <m:ctrlPr>
                              <w:rPr>
                                <w:rFonts w:ascii="Cambria Math" w:hAnsi="Cambria Math" w:cstheme="minorHAnsi"/>
                                <w:color w:val="auto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color w:val="auto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T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auto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color w:val="auto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 w:cstheme="minorHAnsi"/>
                                <w:color w:val="auto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color w:val="auto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i</m:t>
                        </m:r>
                      </m:sub>
                    </m:sSub>
                    <m:acc>
                      <m:accPr>
                        <m:ctrlPr>
                          <w:rPr>
                            <w:rFonts w:ascii="Cambria Math" w:hAnsi="Cambria Math" w:cstheme="minorHAnsi"/>
                            <w:color w:val="auto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color w:val="auto"/>
                          </w:rPr>
                          <m:t>D</m:t>
                        </m:r>
                      </m:e>
                    </m:acc>
                    <m:sSubSup>
                      <m:sSubSupPr>
                        <m:ctrlPr>
                          <w:rPr>
                            <w:rFonts w:ascii="Cambria Math" w:hAnsi="Cambria Math" w:cstheme="minorHAnsi"/>
                            <w:color w:val="auto"/>
                          </w:rPr>
                        </m:ctrlPr>
                      </m:sSubSupPr>
                      <m:e>
                        <m:acc>
                          <m:accPr>
                            <m:ctrlPr>
                              <w:rPr>
                                <w:rFonts w:ascii="Cambria Math" w:hAnsi="Cambria Math" w:cstheme="minorHAnsi"/>
                                <w:color w:val="auto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color w:val="auto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T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aut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color w:val="auto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 w:cstheme="minorHAnsi"/>
                                <w:color w:val="auto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color w:val="auto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auto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auto"/>
                      </w:rPr>
                      <m:t>-1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theme="minorHAnsi"/>
                        <w:color w:val="aut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color w:val="aut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e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916" w:type="dxa"/>
            <w:vAlign w:val="center"/>
          </w:tcPr>
          <w:p w14:paraId="2F617079" w14:textId="69FE8BC5" w:rsidR="00143706" w:rsidRPr="008B28BE" w:rsidRDefault="00143706" w:rsidP="00527C7A">
            <w:pPr>
              <w:contextualSpacing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B28BE">
              <w:rPr>
                <w:rFonts w:asciiTheme="minorHAnsi" w:hAnsiTheme="minorHAnsi" w:cstheme="minorHAnsi"/>
                <w:color w:val="auto"/>
              </w:rPr>
              <w:t>(</w:t>
            </w:r>
            <w:r w:rsidR="009022B4">
              <w:rPr>
                <w:rFonts w:asciiTheme="minorHAnsi" w:hAnsiTheme="minorHAnsi" w:cstheme="minorHAnsi" w:hint="eastAsia"/>
                <w:color w:val="auto"/>
                <w:lang w:eastAsia="zh-CN"/>
              </w:rPr>
              <w:t>3</w:t>
            </w:r>
            <w:r w:rsidRPr="008B28BE">
              <w:rPr>
                <w:rFonts w:asciiTheme="minorHAnsi" w:hAnsiTheme="minorHAnsi" w:cstheme="minorHAnsi"/>
                <w:color w:val="auto"/>
              </w:rPr>
              <w:t>)</w:t>
            </w:r>
          </w:p>
        </w:tc>
      </w:tr>
    </w:tbl>
    <w:p w14:paraId="3EFCC405" w14:textId="6C3BA432" w:rsidR="00143706" w:rsidRPr="00ED5B4F" w:rsidRDefault="00143706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</w:pP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where </w:t>
      </w:r>
      <m:oMath>
        <m:sSub>
          <m:sSub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sSubPr>
          <m:e>
            <m:acc>
              <m:accPr>
                <m:ctrlPr>
                  <w:rPr>
                    <w:rFonts w:ascii="Cambria Math" w:eastAsia="SimSun" w:hAnsi="Cambria Math" w:cstheme="minorHAnsi"/>
                    <w:color w:val="auto"/>
                    <w:sz w:val="24"/>
                    <w:szCs w:val="24"/>
                    <w:lang w:eastAsia="zh-CN" w:bidi="ar-SA"/>
                  </w:rPr>
                </m:ctrlPr>
              </m:accPr>
              <m:e>
                <m:r>
                  <w:rPr>
                    <w:rFonts w:ascii="Cambria Math" w:eastAsia="SimSun" w:hAnsi="Cambria Math" w:cstheme="minorHAnsi"/>
                    <w:color w:val="auto"/>
                    <w:sz w:val="24"/>
                    <w:szCs w:val="24"/>
                    <w:lang w:eastAsia="zh-CN" w:bidi="ar-SA"/>
                  </w:rPr>
                  <m:t>b</m:t>
                </m:r>
              </m:e>
            </m:acc>
          </m:e>
          <m:sub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i</m:t>
            </m:r>
          </m:sub>
        </m:sSub>
      </m:oMath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is a</w:t>
      </w:r>
      <w:r w:rsidR="00820098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vector</w:t>
      </w:r>
      <w:r w:rsidR="00506411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for the random components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; </w:t>
      </w:r>
      <m:oMath>
        <m:acc>
          <m:acc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accPr>
          <m:e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D</m:t>
            </m:r>
          </m:e>
        </m:acc>
      </m:oMath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is the variance</w:t>
      </w:r>
      <w:r w:rsidR="009B00F0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-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covariance matrix for </w:t>
      </w:r>
      <w:r w:rsidR="00820098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between-plot</w:t>
      </w:r>
      <w:r w:rsidR="003068EE" w:rsidRPr="008B28BE">
        <w:rPr>
          <w:rFonts w:asciiTheme="minorHAnsi" w:eastAsia="SimSun" w:hAnsiTheme="minorHAnsi" w:cstheme="minorHAnsi" w:hint="eastAsia"/>
          <w:color w:val="auto"/>
          <w:sz w:val="24"/>
          <w:szCs w:val="24"/>
          <w:lang w:eastAsia="zh-CN" w:bidi="ar-SA"/>
        </w:rPr>
        <w:t>s</w:t>
      </w:r>
      <w:r w:rsidR="00820098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variability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;</w:t>
      </w:r>
      <m:oMath>
        <m:r>
          <m:rPr>
            <m:sty m:val="p"/>
          </m:rPr>
          <w:rPr>
            <w:rFonts w:ascii="Cambria Math" w:eastAsia="SimSun" w:hAnsi="Cambria Math" w:cstheme="minorHAnsi"/>
            <w:color w:val="auto"/>
            <w:sz w:val="24"/>
            <w:szCs w:val="24"/>
            <w:lang w:eastAsia="zh-CN" w:bidi="ar-SA"/>
          </w:rPr>
          <m:t xml:space="preserve"> </m:t>
        </m:r>
        <m:sSub>
          <m:sSub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sSubPr>
          <m:e>
            <m:acc>
              <m:accPr>
                <m:ctrlPr>
                  <w:rPr>
                    <w:rFonts w:ascii="Cambria Math" w:eastAsia="SimSun" w:hAnsi="Cambria Math" w:cstheme="minorHAnsi"/>
                    <w:color w:val="auto"/>
                    <w:sz w:val="24"/>
                    <w:szCs w:val="24"/>
                    <w:lang w:eastAsia="zh-CN" w:bidi="ar-SA"/>
                  </w:rPr>
                </m:ctrlPr>
              </m:accPr>
              <m:e>
                <m:r>
                  <w:rPr>
                    <w:rFonts w:ascii="Cambria Math" w:eastAsia="SimSun" w:hAnsi="Cambria Math" w:cstheme="minorHAnsi"/>
                    <w:color w:val="auto"/>
                    <w:sz w:val="24"/>
                    <w:szCs w:val="24"/>
                    <w:lang w:eastAsia="zh-CN" w:bidi="ar-SA"/>
                  </w:rPr>
                  <m:t>Z</m:t>
                </m:r>
              </m:e>
            </m:acc>
          </m:e>
          <m:sub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i</m:t>
            </m:r>
          </m:sub>
        </m:sSub>
      </m:oMath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is the design matrix for the random </w:t>
      </w:r>
      <w:r w:rsidR="00FF1D58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components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3068EE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act</w:t>
      </w:r>
      <w:r w:rsidR="0012430F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ing</w:t>
      </w:r>
      <w:r w:rsidR="003068EE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at</w:t>
      </w:r>
      <w:r w:rsidR="00FF1D58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506411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the </w:t>
      </w:r>
      <w:r w:rsidR="00FF1D58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complementary</w:t>
      </w:r>
      <w:r w:rsidR="00855E67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FF1D58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observations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; </w:t>
      </w:r>
      <m:oMath>
        <m:sSub>
          <m:sSub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sSubPr>
          <m:e>
            <m:acc>
              <m:accPr>
                <m:ctrlPr>
                  <w:rPr>
                    <w:rFonts w:ascii="Cambria Math" w:eastAsia="SimSun" w:hAnsi="Cambria Math" w:cstheme="minorHAnsi"/>
                    <w:color w:val="auto"/>
                    <w:sz w:val="24"/>
                    <w:szCs w:val="24"/>
                    <w:lang w:eastAsia="zh-CN" w:bidi="ar-SA"/>
                  </w:rPr>
                </m:ctrlPr>
              </m:accPr>
              <m:e>
                <m:r>
                  <w:rPr>
                    <w:rFonts w:ascii="Cambria Math" w:eastAsia="SimSun" w:hAnsi="Cambria Math" w:cstheme="minorHAnsi"/>
                    <w:color w:val="auto"/>
                    <w:sz w:val="24"/>
                    <w:szCs w:val="24"/>
                    <w:lang w:eastAsia="zh-CN" w:bidi="ar-SA"/>
                  </w:rPr>
                  <m:t>e</m:t>
                </m:r>
              </m:e>
            </m:acc>
          </m:e>
          <m:sub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i</m:t>
            </m:r>
          </m:sub>
        </m:sSub>
        <m:r>
          <m:rPr>
            <m:sty m:val="p"/>
          </m:rPr>
          <w:rPr>
            <w:rFonts w:ascii="Cambria Math" w:eastAsia="SimSun" w:hAnsi="Cambria Math" w:cstheme="minorHAnsi"/>
            <w:color w:val="auto"/>
            <w:sz w:val="24"/>
            <w:szCs w:val="24"/>
            <w:lang w:eastAsia="zh-CN" w:bidi="ar-SA"/>
          </w:rPr>
          <m:t xml:space="preserve"> </m:t>
        </m:r>
      </m:oMath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is the residual vector whose </w:t>
      </w:r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components are given by the difference between </w:t>
      </w:r>
      <w:r w:rsidR="0053030D"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the basal area increments</w:t>
      </w:r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and </w:t>
      </w:r>
      <w:r w:rsidR="0053030D"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the </w:t>
      </w:r>
      <w:r w:rsidR="004058C2"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predicted </w:t>
      </w:r>
      <w:r w:rsidR="0053030D"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increments</w:t>
      </w:r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820098"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using </w:t>
      </w:r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the fixed</w:t>
      </w:r>
      <w:r w:rsidR="009B00F0"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-</w:t>
      </w:r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effects</w:t>
      </w:r>
      <w:r w:rsidR="00AE11CC"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model</w:t>
      </w:r>
      <w:r w:rsidRPr="00ED5B4F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.</w:t>
      </w:r>
    </w:p>
    <w:p w14:paraId="0997C421" w14:textId="77777777" w:rsidR="005719FA" w:rsidRPr="00ED5B4F" w:rsidRDefault="005719FA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237CBBFD" w14:textId="2684E999" w:rsidR="00630592" w:rsidRPr="00ED5B4F" w:rsidRDefault="00A57344" w:rsidP="00527C7A">
      <w:pPr>
        <w:pStyle w:val="ListParagraph"/>
        <w:numPr>
          <w:ilvl w:val="1"/>
          <w:numId w:val="33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ED5B4F">
        <w:rPr>
          <w:rFonts w:asciiTheme="minorHAnsi" w:hAnsiTheme="minorHAnsi" w:cstheme="minorHAnsi"/>
          <w:color w:val="auto"/>
          <w:lang w:eastAsia="zh-CN"/>
        </w:rPr>
        <w:t>E</w:t>
      </w:r>
      <w:r w:rsidR="00506411" w:rsidRPr="00ED5B4F">
        <w:rPr>
          <w:rFonts w:asciiTheme="minorHAnsi" w:hAnsiTheme="minorHAnsi" w:cstheme="minorHAnsi"/>
          <w:color w:val="auto"/>
          <w:lang w:eastAsia="zh-CN"/>
        </w:rPr>
        <w:t>valuate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 xml:space="preserve"> and compare </w:t>
      </w:r>
      <w:r w:rsidR="009B00F0" w:rsidRPr="00ED5B4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D5B4F">
        <w:rPr>
          <w:rFonts w:asciiTheme="minorHAnsi" w:hAnsiTheme="minorHAnsi" w:cstheme="minorHAnsi"/>
          <w:color w:val="auto"/>
          <w:lang w:eastAsia="zh-CN"/>
        </w:rPr>
        <w:t xml:space="preserve">predictive ability of the basic model and </w:t>
      </w:r>
      <w:r w:rsidR="009B00F0" w:rsidRPr="00ED5B4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D5B4F">
        <w:rPr>
          <w:rFonts w:asciiTheme="minorHAnsi" w:hAnsiTheme="minorHAnsi" w:cstheme="minorHAnsi"/>
          <w:color w:val="auto"/>
          <w:lang w:eastAsia="zh-CN"/>
        </w:rPr>
        <w:t>linear mixed-effects model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D5B4F">
        <w:rPr>
          <w:rFonts w:asciiTheme="minorHAnsi" w:hAnsiTheme="minorHAnsi" w:cstheme="minorHAnsi"/>
          <w:color w:val="auto"/>
          <w:lang w:eastAsia="zh-CN"/>
        </w:rPr>
        <w:t>using the following three statistic</w:t>
      </w:r>
      <w:r w:rsidR="009B00F0" w:rsidRPr="00ED5B4F">
        <w:rPr>
          <w:rFonts w:asciiTheme="minorHAnsi" w:hAnsiTheme="minorHAnsi" w:cstheme="minorHAnsi"/>
          <w:color w:val="auto"/>
          <w:lang w:eastAsia="zh-CN"/>
        </w:rPr>
        <w:t>al</w:t>
      </w:r>
      <w:r w:rsidRPr="00ED5B4F">
        <w:rPr>
          <w:rFonts w:asciiTheme="minorHAnsi" w:hAnsiTheme="minorHAnsi" w:cstheme="minorHAnsi"/>
          <w:color w:val="auto"/>
          <w:lang w:eastAsia="zh-CN"/>
        </w:rPr>
        <w:t xml:space="preserve"> indicator</w:t>
      </w:r>
      <w:r w:rsidR="009B00F0" w:rsidRPr="00ED5B4F">
        <w:rPr>
          <w:rFonts w:asciiTheme="minorHAnsi" w:hAnsiTheme="minorHAnsi" w:cstheme="minorHAnsi"/>
          <w:color w:val="auto"/>
          <w:lang w:eastAsia="zh-CN"/>
        </w:rPr>
        <w:t>s</w:t>
      </w:r>
      <w:r w:rsidR="00D53620" w:rsidRPr="00ED5B4F">
        <w:rPr>
          <w:rFonts w:asciiTheme="minorHAnsi" w:hAnsiTheme="minorHAnsi" w:cstheme="minorHAnsi"/>
          <w:color w:val="auto"/>
          <w:vertAlign w:val="superscript"/>
          <w:lang w:eastAsia="zh-CN"/>
        </w:rPr>
        <w:t>23</w:t>
      </w:r>
      <w:r w:rsidR="002D15E9" w:rsidRPr="00ED5B4F">
        <w:rPr>
          <w:rFonts w:asciiTheme="minorHAnsi" w:hAnsiTheme="minorHAnsi" w:cstheme="minorHAnsi"/>
          <w:color w:val="auto"/>
          <w:vertAlign w:val="superscript"/>
          <w:lang w:eastAsia="zh-CN"/>
        </w:rPr>
        <w:t>,33</w:t>
      </w:r>
      <w:r w:rsidR="00630592" w:rsidRPr="00ED5B4F">
        <w:rPr>
          <w:rFonts w:asciiTheme="minorHAnsi" w:hAnsiTheme="minorHAnsi" w:cstheme="minorHAnsi"/>
          <w:color w:val="auto"/>
          <w:lang w:eastAsia="zh-CN"/>
        </w:rPr>
        <w:t>.</w:t>
      </w:r>
    </w:p>
    <w:p w14:paraId="0344B095" w14:textId="77777777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4"/>
        <w:gridCol w:w="1642"/>
      </w:tblGrid>
      <w:tr w:rsidR="008B28BE" w:rsidRPr="008B28BE" w14:paraId="06C5BA8D" w14:textId="77777777" w:rsidTr="008112E2">
        <w:tc>
          <w:tcPr>
            <w:tcW w:w="7660" w:type="dxa"/>
            <w:vAlign w:val="center"/>
          </w:tcPr>
          <w:p w14:paraId="7D36E52B" w14:textId="77777777" w:rsidR="00630592" w:rsidRPr="008B28BE" w:rsidRDefault="00527C7A" w:rsidP="00527C7A">
            <w:pPr>
              <w:contextualSpacing/>
              <w:jc w:val="center"/>
              <w:rPr>
                <w:rFonts w:asciiTheme="minorHAnsi" w:hAnsiTheme="minorHAnsi" w:cstheme="minorHAnsi"/>
                <w:color w:val="auto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</w:rPr>
                    <m:t>2</m:t>
                  </m:r>
                </m:sup>
              </m:sSup>
            </m:oMath>
            <w:r w:rsidR="00630592" w:rsidRPr="008B28BE">
              <w:rPr>
                <w:rFonts w:asciiTheme="minorHAnsi" w:hAnsiTheme="minorHAnsi" w:cstheme="minorHAnsi"/>
                <w:color w:val="auto"/>
              </w:rPr>
              <w:t>=1-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auto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theme="minorHAnsi"/>
                          <w:color w:val="auto"/>
                        </w:rPr>
                      </m:ctrlPr>
                    </m:naryPr>
                    <m:sub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uto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color w:val="auto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</w:rPr>
                                    <m:t>obj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  <m:t>est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auto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auto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theme="minorHAnsi"/>
                          <w:color w:val="auto"/>
                        </w:rPr>
                      </m:ctrlPr>
                    </m:naryPr>
                    <m:sub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uto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color w:val="auto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  <m:t>obj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auto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theme="minorHAnsi"/>
                                      <w:color w:val="auto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</w:rPr>
                                    <m:t>obj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auto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auto"/>
                            </w:rPr>
                            <m:t>2</m:t>
                          </m:r>
                        </m:sup>
                      </m:sSup>
                    </m:e>
                  </m:nary>
                </m:den>
              </m:f>
            </m:oMath>
          </w:p>
        </w:tc>
        <w:tc>
          <w:tcPr>
            <w:tcW w:w="1916" w:type="dxa"/>
            <w:vAlign w:val="center"/>
          </w:tcPr>
          <w:p w14:paraId="3E02A6CC" w14:textId="1EA7A6DC" w:rsidR="00630592" w:rsidRPr="008B28BE" w:rsidRDefault="00630592" w:rsidP="00527C7A">
            <w:pPr>
              <w:contextualSpacing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B28BE">
              <w:rPr>
                <w:rFonts w:asciiTheme="minorHAnsi" w:hAnsiTheme="minorHAnsi" w:cstheme="minorHAnsi"/>
                <w:color w:val="auto"/>
              </w:rPr>
              <w:t>(</w:t>
            </w:r>
            <w:r w:rsidR="009022B4">
              <w:rPr>
                <w:rFonts w:asciiTheme="minorHAnsi" w:hAnsiTheme="minorHAnsi" w:cstheme="minorHAnsi" w:hint="eastAsia"/>
                <w:color w:val="auto"/>
                <w:lang w:eastAsia="zh-CN"/>
              </w:rPr>
              <w:t>4</w:t>
            </w:r>
            <w:r w:rsidRPr="008B28BE">
              <w:rPr>
                <w:rFonts w:asciiTheme="minorHAnsi" w:hAnsiTheme="minorHAnsi" w:cstheme="minorHAnsi"/>
                <w:color w:val="auto"/>
              </w:rPr>
              <w:t>)</w:t>
            </w:r>
          </w:p>
        </w:tc>
      </w:tr>
      <w:tr w:rsidR="008B28BE" w:rsidRPr="008B28BE" w14:paraId="32FB36F8" w14:textId="77777777" w:rsidTr="008112E2">
        <w:tc>
          <w:tcPr>
            <w:tcW w:w="7660" w:type="dxa"/>
            <w:vAlign w:val="center"/>
          </w:tcPr>
          <w:p w14:paraId="6A926FEA" w14:textId="77777777" w:rsidR="00630592" w:rsidRPr="008B28BE" w:rsidRDefault="00630592" w:rsidP="00527C7A">
            <w:pPr>
              <w:contextualSpacing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B28BE">
              <w:rPr>
                <w:rFonts w:asciiTheme="minorHAnsi" w:hAnsiTheme="minorHAnsi" w:cstheme="minorHAnsi"/>
                <w:color w:val="auto"/>
              </w:rPr>
              <w:t>Bias=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auto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theme="minorHAnsi"/>
                          <w:color w:val="auto"/>
                        </w:rPr>
                      </m:ctrlPr>
                    </m:naryPr>
                    <m:sub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uto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uto"/>
                        </w:rPr>
                        <m:t>|(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auto"/>
                            </w:rPr>
                            <m:t>obj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auto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auto"/>
                            </w:rPr>
                            <m:t>-</m:t>
                          </m:r>
                          <m:r>
                            <w:rPr>
                              <w:rFonts w:ascii="Cambria Math" w:hAnsi="Cambria Math" w:cstheme="minorHAnsi"/>
                              <w:color w:val="auto"/>
                            </w:rPr>
                            <m:t>est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auto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uto"/>
                        </w:rPr>
                        <m:t>)|</m:t>
                      </m:r>
                    </m:e>
                  </m:nary>
                </m:num>
                <m:den>
                  <m:r>
                    <w:rPr>
                      <w:rFonts w:ascii="Cambria Math" w:hAnsi="Cambria Math" w:cstheme="minorHAnsi"/>
                      <w:color w:val="auto"/>
                    </w:rPr>
                    <m:t>N</m:t>
                  </m:r>
                </m:den>
              </m:f>
            </m:oMath>
          </w:p>
        </w:tc>
        <w:tc>
          <w:tcPr>
            <w:tcW w:w="1916" w:type="dxa"/>
            <w:vAlign w:val="center"/>
          </w:tcPr>
          <w:p w14:paraId="0EDC42CC" w14:textId="20B90CF5" w:rsidR="00630592" w:rsidRPr="008B28BE" w:rsidRDefault="00630592" w:rsidP="00527C7A">
            <w:pPr>
              <w:contextualSpacing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B28BE">
              <w:rPr>
                <w:rFonts w:asciiTheme="minorHAnsi" w:hAnsiTheme="minorHAnsi" w:cstheme="minorHAnsi"/>
                <w:color w:val="auto"/>
              </w:rPr>
              <w:t>(</w:t>
            </w:r>
            <w:r w:rsidR="009022B4">
              <w:rPr>
                <w:rFonts w:asciiTheme="minorHAnsi" w:hAnsiTheme="minorHAnsi" w:cstheme="minorHAnsi" w:hint="eastAsia"/>
                <w:color w:val="auto"/>
                <w:lang w:eastAsia="zh-CN"/>
              </w:rPr>
              <w:t>5</w:t>
            </w:r>
            <w:r w:rsidRPr="008B28BE">
              <w:rPr>
                <w:rFonts w:asciiTheme="minorHAnsi" w:hAnsiTheme="minorHAnsi" w:cstheme="minorHAnsi"/>
                <w:color w:val="auto"/>
              </w:rPr>
              <w:t>)</w:t>
            </w:r>
          </w:p>
        </w:tc>
      </w:tr>
      <w:tr w:rsidR="008B28BE" w:rsidRPr="008B28BE" w14:paraId="141CA237" w14:textId="77777777" w:rsidTr="008112E2">
        <w:tc>
          <w:tcPr>
            <w:tcW w:w="7660" w:type="dxa"/>
            <w:vAlign w:val="center"/>
          </w:tcPr>
          <w:p w14:paraId="6A789E09" w14:textId="77777777" w:rsidR="00630592" w:rsidRPr="008B28BE" w:rsidRDefault="00630592" w:rsidP="00527C7A">
            <w:pPr>
              <w:contextualSpacing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B28BE">
              <w:rPr>
                <w:rFonts w:asciiTheme="minorHAnsi" w:hAnsiTheme="minorHAnsi" w:cstheme="minorHAnsi"/>
                <w:color w:val="auto"/>
              </w:rPr>
              <w:t>RMSE=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color w:val="auto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theme="minorHAnsi"/>
                          <w:color w:val="auto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hAnsi="Cambria Math" w:cstheme="minorHAnsi"/>
                              <w:color w:val="auto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theme="minorHAnsi"/>
                              <w:color w:val="auto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auto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hAnsi="Cambria Math" w:cstheme="minorHAnsi"/>
                              <w:color w:val="auto"/>
                            </w:rPr>
                            <m:t>n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</w:rPr>
                                    <m:t>obj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</w:rPr>
                                    <m:t>i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color w:val="auto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</w:rPr>
                                    <m:t>est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color w:val="auto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  <m:t>)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</m:num>
                    <m:den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uto"/>
                        </w:rPr>
                        <m:t>-1</m:t>
                      </m:r>
                    </m:den>
                  </m:f>
                </m:e>
              </m:rad>
            </m:oMath>
          </w:p>
        </w:tc>
        <w:tc>
          <w:tcPr>
            <w:tcW w:w="1916" w:type="dxa"/>
            <w:vAlign w:val="center"/>
          </w:tcPr>
          <w:p w14:paraId="3053A639" w14:textId="7632CDF8" w:rsidR="00630592" w:rsidRPr="008B28BE" w:rsidRDefault="00630592" w:rsidP="00527C7A">
            <w:pPr>
              <w:contextualSpacing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B28BE">
              <w:rPr>
                <w:rFonts w:asciiTheme="minorHAnsi" w:hAnsiTheme="minorHAnsi" w:cstheme="minorHAnsi"/>
                <w:color w:val="auto"/>
              </w:rPr>
              <w:t>(</w:t>
            </w:r>
            <w:r w:rsidR="009022B4">
              <w:rPr>
                <w:rFonts w:asciiTheme="minorHAnsi" w:hAnsiTheme="minorHAnsi" w:cstheme="minorHAnsi" w:hint="eastAsia"/>
                <w:color w:val="auto"/>
                <w:lang w:eastAsia="zh-CN"/>
              </w:rPr>
              <w:t>6</w:t>
            </w:r>
            <w:r w:rsidRPr="008B28BE">
              <w:rPr>
                <w:rFonts w:asciiTheme="minorHAnsi" w:hAnsiTheme="minorHAnsi" w:cstheme="minorHAnsi"/>
                <w:color w:val="auto"/>
              </w:rPr>
              <w:t>)</w:t>
            </w:r>
          </w:p>
        </w:tc>
      </w:tr>
    </w:tbl>
    <w:p w14:paraId="5AABECA1" w14:textId="7A16CE33" w:rsidR="00630592" w:rsidRPr="008B28BE" w:rsidRDefault="00630592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</w:pP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where </w:t>
      </w:r>
      <m:oMath>
        <m:sSub>
          <m:sSub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sSubPr>
          <m:e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obj</m:t>
            </m:r>
          </m:e>
          <m:sub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i</m:t>
            </m:r>
          </m:sub>
        </m:sSub>
      </m:oMath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is</w:t>
      </w:r>
      <w:bookmarkStart w:id="8" w:name="_Hlk535245183"/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the </w:t>
      </w:r>
      <w:bookmarkEnd w:id="8"/>
      <w:r w:rsidR="00BF149C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basal area increment</w:t>
      </w:r>
      <w:r w:rsidR="004058C2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s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, </w:t>
      </w:r>
      <m:oMath>
        <m:sSub>
          <m:sSub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sSubPr>
          <m:e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est</m:t>
            </m:r>
          </m:e>
          <m:sub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i</m:t>
            </m:r>
          </m:sub>
        </m:sSub>
      </m:oMath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is the </w:t>
      </w:r>
      <w:r w:rsidR="004058C2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predicted </w:t>
      </w:r>
      <w:r w:rsidR="00BF149C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basal area increment</w:t>
      </w:r>
      <w:r w:rsidR="004058C2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s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, </w:t>
      </w:r>
      <m:oMath>
        <m:sSub>
          <m:sSub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SimSun" w:hAnsi="Cambria Math" w:cstheme="minorHAnsi"/>
                    <w:color w:val="auto"/>
                    <w:sz w:val="24"/>
                    <w:szCs w:val="24"/>
                    <w:lang w:eastAsia="zh-CN" w:bidi="ar-SA"/>
                  </w:rPr>
                </m:ctrlPr>
              </m:accPr>
              <m:e>
                <m:r>
                  <w:rPr>
                    <w:rFonts w:ascii="Cambria Math" w:eastAsia="SimSun" w:hAnsi="Cambria Math" w:cstheme="minorHAnsi"/>
                    <w:color w:val="auto"/>
                    <w:sz w:val="24"/>
                    <w:szCs w:val="24"/>
                    <w:lang w:eastAsia="zh-CN" w:bidi="ar-SA"/>
                  </w:rPr>
                  <m:t>obj</m:t>
                </m:r>
              </m:e>
            </m:acc>
          </m:e>
          <m:sub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i</m:t>
            </m:r>
          </m:sub>
        </m:sSub>
      </m:oMath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is </w:t>
      </w:r>
      <w:r w:rsidR="00AF69E5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the 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mean </w:t>
      </w:r>
      <w:r w:rsidR="00BF149C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of observations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, and N is the number of observations.</w:t>
      </w:r>
    </w:p>
    <w:p w14:paraId="10A1CC22" w14:textId="77777777" w:rsidR="00630592" w:rsidRPr="008B28BE" w:rsidRDefault="00630592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</w:pPr>
    </w:p>
    <w:p w14:paraId="0B39A8B4" w14:textId="79B3F7A3" w:rsidR="0042584D" w:rsidRPr="0059323E" w:rsidRDefault="00630592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  <w:r w:rsidRPr="008B28BE">
        <w:rPr>
          <w:rFonts w:asciiTheme="minorHAnsi" w:hAnsiTheme="minorHAnsi" w:cstheme="minorHAnsi"/>
          <w:b/>
          <w:color w:val="auto"/>
        </w:rPr>
        <w:t>REPRESENTATIVE RESULTS:</w:t>
      </w:r>
    </w:p>
    <w:p w14:paraId="4F1F1702" w14:textId="30818FAA" w:rsidR="00630592" w:rsidRPr="008B28BE" w:rsidRDefault="00AF69E5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</w:pP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T</w:t>
      </w:r>
      <w:r w:rsidR="005A0B86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he </w:t>
      </w:r>
      <w:r w:rsidR="005942AD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basic</w:t>
      </w:r>
      <w:r w:rsidR="005A0B86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basal area increment model for </w:t>
      </w:r>
      <w:r w:rsidR="00E952FE" w:rsidRPr="00E952FE">
        <w:rPr>
          <w:rFonts w:asciiTheme="minorHAnsi" w:eastAsia="SimSun" w:hAnsiTheme="minorHAnsi" w:cstheme="minorHAnsi"/>
          <w:i/>
          <w:iCs/>
          <w:color w:val="auto"/>
          <w:sz w:val="24"/>
          <w:szCs w:val="24"/>
          <w:lang w:eastAsia="zh-CN" w:bidi="ar-SA"/>
        </w:rPr>
        <w:t xml:space="preserve">P. </w:t>
      </w:r>
      <w:proofErr w:type="spellStart"/>
      <w:r w:rsidR="00E952FE" w:rsidRPr="00E952FE">
        <w:rPr>
          <w:rFonts w:asciiTheme="minorHAnsi" w:eastAsia="SimSun" w:hAnsiTheme="minorHAnsi" w:cstheme="minorHAnsi"/>
          <w:i/>
          <w:iCs/>
          <w:color w:val="auto"/>
          <w:sz w:val="24"/>
          <w:szCs w:val="24"/>
          <w:lang w:eastAsia="zh-CN" w:bidi="ar-SA"/>
        </w:rPr>
        <w:t>asperata</w:t>
      </w:r>
      <w:proofErr w:type="spellEnd"/>
      <w:r w:rsidR="005A0B86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was expressed as</w:t>
      </w:r>
      <w:r w:rsidR="005A0B86" w:rsidRPr="008B28BE" w:rsidDel="0042584D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FF4AB8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Equation (</w:t>
      </w:r>
      <w:r w:rsidR="009022B4">
        <w:rPr>
          <w:rFonts w:asciiTheme="minorHAnsi" w:eastAsia="SimSun" w:hAnsiTheme="minorHAnsi" w:cstheme="minorHAnsi" w:hint="eastAsia"/>
          <w:color w:val="auto"/>
          <w:sz w:val="24"/>
          <w:szCs w:val="24"/>
          <w:lang w:eastAsia="zh-CN" w:bidi="ar-SA"/>
        </w:rPr>
        <w:t>7</w:t>
      </w:r>
      <w:r w:rsidR="00FF4AB8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). </w:t>
      </w:r>
      <w:r w:rsidR="005942AD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The p</w:t>
      </w:r>
      <w:r w:rsidR="00630592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arameter estimates</w:t>
      </w:r>
      <w:r w:rsidR="005942AD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, their corresponding standard errors, and the lack-of-fit statistics</w:t>
      </w:r>
      <w:r w:rsidR="00630592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D1433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a</w:t>
      </w:r>
      <w:r w:rsidR="00F73086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re </w:t>
      </w:r>
      <w:r w:rsidR="005A0B86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shown </w:t>
      </w:r>
      <w:r w:rsidR="00630592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in </w:t>
      </w:r>
      <w:r w:rsidR="00630592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 w:bidi="ar-SA"/>
        </w:rPr>
        <w:t xml:space="preserve">Table </w:t>
      </w:r>
      <w:r w:rsidR="008531FA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 w:bidi="ar-SA"/>
        </w:rPr>
        <w:t>2</w:t>
      </w:r>
      <w:r w:rsidR="00630592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. The residual plot </w:t>
      </w:r>
      <w:r w:rsidR="00D1433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i</w:t>
      </w:r>
      <w:r w:rsidR="00F73086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s</w:t>
      </w:r>
      <w:r w:rsidR="00630592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D1433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shown</w:t>
      </w:r>
      <w:r w:rsidR="00630592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in </w:t>
      </w:r>
      <w:r w:rsidR="00630592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 w:bidi="ar-SA"/>
        </w:rPr>
        <w:t xml:space="preserve">Figure </w:t>
      </w:r>
      <w:r w:rsidR="00E672FF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 w:bidi="ar-SA"/>
        </w:rPr>
        <w:t>1</w:t>
      </w:r>
      <w:r w:rsidR="005035B0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.</w:t>
      </w:r>
      <w:r w:rsidR="00B5478C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5035B0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P</w:t>
      </w:r>
      <w:r w:rsidR="00B5478C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ronounced heteroscedasticity of the</w:t>
      </w:r>
      <w:r w:rsidR="00B5478C" w:rsidRPr="008B28BE">
        <w:rPr>
          <w:rFonts w:asciiTheme="minorHAnsi" w:eastAsia="SimSun" w:hAnsiTheme="minorHAnsi" w:cstheme="minorHAnsi" w:hint="eastAsia"/>
          <w:color w:val="auto"/>
          <w:sz w:val="24"/>
          <w:szCs w:val="24"/>
          <w:lang w:eastAsia="zh-CN" w:bidi="ar-SA"/>
        </w:rPr>
        <w:t xml:space="preserve"> </w:t>
      </w:r>
      <w:r w:rsidR="00B5478C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residuals </w:t>
      </w:r>
      <w:r w:rsidR="00A214B1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was</w:t>
      </w:r>
      <w:r w:rsidR="00B5478C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observed.</w:t>
      </w:r>
      <w:r w:rsidR="00630592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</w:p>
    <w:p w14:paraId="76C2963E" w14:textId="77777777" w:rsidR="00630592" w:rsidRPr="008B28BE" w:rsidRDefault="00630592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0"/>
        <w:gridCol w:w="1666"/>
      </w:tblGrid>
      <w:tr w:rsidR="00630592" w:rsidRPr="008B28BE" w14:paraId="42024323" w14:textId="77777777" w:rsidTr="008112E2">
        <w:tc>
          <w:tcPr>
            <w:tcW w:w="7660" w:type="dxa"/>
            <w:vAlign w:val="center"/>
          </w:tcPr>
          <w:p w14:paraId="220AC5A8" w14:textId="15E4CACD" w:rsidR="00630592" w:rsidRPr="008B28BE" w:rsidRDefault="005A0B86" w:rsidP="00527C7A">
            <w:pPr>
              <w:pStyle w:val="MDPI31text"/>
              <w:spacing w:line="240" w:lineRule="auto"/>
              <w:ind w:firstLine="0"/>
              <w:contextualSpacing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</w:pPr>
            <w:r w:rsidRPr="006C617C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log(</w:t>
            </w:r>
            <m:oMath>
              <m:sSubSup>
                <m:sSubSup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DBH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 xml:space="preserve">2 </m:t>
                  </m:r>
                </m:sup>
              </m:sSubSup>
            </m:oMath>
            <w:r w:rsidRPr="006C617C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 xml:space="preserve">- </w:t>
            </w:r>
            <m:oMath>
              <m:sSubSup>
                <m:sSubSup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DBH</m:t>
                  </m:r>
                </m:e>
                <m:sub>
                  <m: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 xml:space="preserve">2 </m:t>
                  </m:r>
                </m:sup>
              </m:sSubSup>
            </m:oMath>
            <w:r w:rsidRPr="006C617C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+1)</w:t>
            </w:r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</m:oMath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2</m:t>
                  </m:r>
                </m:sub>
              </m:sSub>
            </m:oMath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1/DBH</w:t>
            </w:r>
            <w:r w:rsidR="00D66211" w:rsidRPr="00866CBB">
              <w:rPr>
                <w:rFonts w:asciiTheme="minorHAnsi" w:eastAsia="SimSun" w:hAnsiTheme="minorHAnsi" w:cstheme="minorHAnsi"/>
                <w:color w:val="auto"/>
                <w:sz w:val="24"/>
                <w:szCs w:val="24"/>
                <w:vertAlign w:val="subscript"/>
                <w:lang w:eastAsia="zh-CN" w:bidi="ar-SA"/>
              </w:rPr>
              <w:t>1</w:t>
            </w:r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 xml:space="preserve"> 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BAL </m:t>
              </m:r>
            </m:oMath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4</m:t>
                  </m:r>
                </m:sub>
              </m:sSub>
            </m:oMath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NT 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5</m:t>
                  </m:r>
                </m:sub>
              </m:sSub>
            </m:oMath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EL 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e</m:t>
                  </m:r>
                </m:e>
                <m:sub>
                  <m: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i</m:t>
                  </m:r>
                </m:sub>
              </m:sSub>
            </m:oMath>
          </w:p>
        </w:tc>
        <w:tc>
          <w:tcPr>
            <w:tcW w:w="1916" w:type="dxa"/>
            <w:vAlign w:val="center"/>
          </w:tcPr>
          <w:p w14:paraId="124D7EB3" w14:textId="0544CC01" w:rsidR="00630592" w:rsidRPr="008B28BE" w:rsidRDefault="00630592" w:rsidP="00527C7A">
            <w:pPr>
              <w:pStyle w:val="MDPI31text"/>
              <w:spacing w:line="240" w:lineRule="auto"/>
              <w:ind w:firstLine="0"/>
              <w:contextualSpacing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</w:pPr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(</w:t>
            </w:r>
            <w:r w:rsidR="009022B4">
              <w:rPr>
                <w:rFonts w:asciiTheme="minorHAnsi" w:eastAsia="SimSun" w:hAnsiTheme="minorHAnsi" w:cstheme="minorHAnsi" w:hint="eastAsia"/>
                <w:color w:val="auto"/>
                <w:sz w:val="24"/>
                <w:szCs w:val="24"/>
                <w:lang w:eastAsia="zh-CN" w:bidi="ar-SA"/>
              </w:rPr>
              <w:t>7</w:t>
            </w:r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)</w:t>
            </w:r>
          </w:p>
        </w:tc>
      </w:tr>
    </w:tbl>
    <w:p w14:paraId="6BD672B3" w14:textId="77777777" w:rsidR="00630592" w:rsidRPr="008B28BE" w:rsidRDefault="00630592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</w:pPr>
    </w:p>
    <w:p w14:paraId="1CFB26D4" w14:textId="790CE682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Style w:val="fontstyle01"/>
          <w:color w:val="auto"/>
        </w:rPr>
      </w:pPr>
      <w:r w:rsidRPr="008B28BE">
        <w:rPr>
          <w:rFonts w:asciiTheme="minorHAnsi" w:hAnsiTheme="minorHAnsi" w:cstheme="minorHAnsi"/>
          <w:color w:val="auto"/>
          <w:lang w:eastAsia="zh-CN"/>
        </w:rPr>
        <w:t>[</w:t>
      </w:r>
      <w:r w:rsidRPr="008B28BE">
        <w:rPr>
          <w:rStyle w:val="fontstyle01"/>
          <w:color w:val="auto"/>
        </w:rPr>
        <w:t xml:space="preserve">Place Table </w:t>
      </w:r>
      <w:r w:rsidR="00D66211">
        <w:rPr>
          <w:rFonts w:asciiTheme="minorHAnsi" w:hAnsiTheme="minorHAnsi" w:cstheme="minorHAnsi"/>
          <w:color w:val="auto"/>
          <w:lang w:eastAsia="zh-CN"/>
        </w:rPr>
        <w:t>2</w:t>
      </w:r>
      <w:r w:rsidR="00D66211" w:rsidRPr="008B28BE">
        <w:rPr>
          <w:rStyle w:val="fontstyle01"/>
          <w:color w:val="auto"/>
        </w:rPr>
        <w:t xml:space="preserve"> </w:t>
      </w:r>
      <w:r w:rsidRPr="008B28BE">
        <w:rPr>
          <w:rStyle w:val="fontstyle01"/>
          <w:color w:val="auto"/>
        </w:rPr>
        <w:t>here]</w:t>
      </w:r>
    </w:p>
    <w:p w14:paraId="6A0D58C6" w14:textId="2496F01D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Style w:val="fontstyle01"/>
          <w:color w:val="auto"/>
        </w:rPr>
      </w:pPr>
      <w:r w:rsidRPr="008B28BE">
        <w:rPr>
          <w:rStyle w:val="fontstyle01"/>
          <w:color w:val="auto"/>
        </w:rPr>
        <w:lastRenderedPageBreak/>
        <w:t xml:space="preserve">[Place </w:t>
      </w:r>
      <w:r w:rsidRPr="008B28BE">
        <w:rPr>
          <w:rFonts w:asciiTheme="minorHAnsi" w:hAnsiTheme="minorHAnsi" w:cstheme="minorHAnsi"/>
          <w:color w:val="auto"/>
          <w:lang w:eastAsia="zh-CN"/>
        </w:rPr>
        <w:t>Figure 1</w:t>
      </w:r>
      <w:r w:rsidRPr="008B28BE">
        <w:rPr>
          <w:rStyle w:val="fontstyle01"/>
          <w:color w:val="auto"/>
        </w:rPr>
        <w:t xml:space="preserve"> here]</w:t>
      </w:r>
    </w:p>
    <w:p w14:paraId="4D864740" w14:textId="77777777" w:rsidR="00B5478C" w:rsidRPr="008B28BE" w:rsidRDefault="00B5478C" w:rsidP="00527C7A">
      <w:pPr>
        <w:pStyle w:val="NormalWeb"/>
        <w:spacing w:before="0" w:beforeAutospacing="0" w:after="0" w:afterAutospacing="0"/>
        <w:contextualSpacing/>
        <w:rPr>
          <w:rStyle w:val="fontstyle01"/>
          <w:color w:val="auto"/>
        </w:rPr>
      </w:pPr>
    </w:p>
    <w:p w14:paraId="106AD921" w14:textId="191A0739" w:rsidR="00630592" w:rsidRPr="008B28BE" w:rsidRDefault="00630592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</w:pP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There </w:t>
      </w:r>
      <w:r w:rsidR="00D1433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were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3B1812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31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5A0B86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possible combinations of random</w:t>
      </w:r>
      <w:r w:rsidR="00D1433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-</w:t>
      </w:r>
      <w:r w:rsidR="005A0B86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effects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FA3620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parameters 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for Equation (</w:t>
      </w:r>
      <w:r w:rsidR="009022B4">
        <w:rPr>
          <w:rFonts w:asciiTheme="minorHAnsi" w:eastAsia="SimSun" w:hAnsiTheme="minorHAnsi" w:cstheme="minorHAnsi" w:hint="eastAsia"/>
          <w:color w:val="auto"/>
          <w:sz w:val="24"/>
          <w:szCs w:val="24"/>
          <w:lang w:eastAsia="zh-CN" w:bidi="ar-SA"/>
        </w:rPr>
        <w:t>7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). </w:t>
      </w:r>
      <w:r w:rsidR="005A0B86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After fitting, </w:t>
      </w:r>
      <w:r w:rsidR="0031701B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30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combinations reached convergence</w:t>
      </w:r>
      <w:r w:rsidR="00FF4AB8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(</w:t>
      </w:r>
      <w:r w:rsidR="00FF4AB8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 w:bidi="ar-SA"/>
        </w:rPr>
        <w:t xml:space="preserve">Table </w:t>
      </w:r>
      <w:r w:rsidR="00D66211" w:rsidRPr="00ED5B4F">
        <w:rPr>
          <w:rFonts w:asciiTheme="minorHAnsi" w:eastAsia="SimSun" w:hAnsiTheme="minorHAnsi" w:cstheme="minorHAnsi"/>
          <w:b/>
          <w:bCs/>
          <w:color w:val="auto"/>
          <w:sz w:val="24"/>
          <w:szCs w:val="24"/>
          <w:lang w:eastAsia="zh-CN" w:bidi="ar-SA"/>
        </w:rPr>
        <w:t>3</w:t>
      </w:r>
      <w:r w:rsidR="00FF4AB8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)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. Among these </w:t>
      </w:r>
      <w:r w:rsidR="0031701B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30 </w:t>
      </w:r>
      <w:r w:rsidR="005A0B86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combinations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, </w:t>
      </w:r>
      <w:r w:rsidR="00915A75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M</w:t>
      </w:r>
      <w:r w:rsidR="00D1213A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odel </w:t>
      </w:r>
      <w:r w:rsidR="00A214B1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30</w:t>
      </w:r>
      <w:r w:rsidR="00490D4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2304D2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of </w:t>
      </w:r>
      <w:r w:rsidR="004C6229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Equation (</w:t>
      </w:r>
      <w:r w:rsidR="009022B4">
        <w:rPr>
          <w:rFonts w:asciiTheme="minorHAnsi" w:eastAsia="SimSun" w:hAnsiTheme="minorHAnsi" w:cstheme="minorHAnsi" w:hint="eastAsia"/>
          <w:color w:val="auto"/>
          <w:sz w:val="24"/>
          <w:szCs w:val="24"/>
          <w:lang w:eastAsia="zh-CN" w:bidi="ar-SA"/>
        </w:rPr>
        <w:t>8</w:t>
      </w:r>
      <w:r w:rsidR="004C6229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) </w:t>
      </w:r>
      <w:r w:rsidR="00D1213A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was selected </w:t>
      </w:r>
      <w:r w:rsidR="00EE20F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since it </w:t>
      </w:r>
      <w:r w:rsidR="00FA3620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yielded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5A0B86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the</w:t>
      </w:r>
      <w:r w:rsidR="005A0B86" w:rsidRPr="008B28BE">
        <w:rPr>
          <w:color w:val="auto"/>
        </w:rPr>
        <w:t xml:space="preserve"> </w:t>
      </w:r>
      <w:r w:rsidR="00D1433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lowest</w:t>
      </w:r>
      <w:r w:rsidR="005A0B86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AIC (</w:t>
      </w:r>
      <w:r w:rsidR="00490D4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908</w:t>
      </w:r>
      <w:r w:rsidR="000F1917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3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)</w:t>
      </w:r>
      <w:r w:rsidR="00E67FAB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,</w:t>
      </w:r>
      <w:r w:rsidR="00D1433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the lowest</w:t>
      </w:r>
      <w:r w:rsidR="00E67FAB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F009D1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BIC (</w:t>
      </w:r>
      <w:r w:rsidR="00490D4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920</w:t>
      </w:r>
      <w:r w:rsidR="000F1917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7</w:t>
      </w:r>
      <w:r w:rsidR="00F009D1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)</w:t>
      </w:r>
      <w:r w:rsidR="00EE20F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,</w:t>
      </w:r>
      <w:r w:rsidR="00E67FAB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the largest </w:t>
      </w:r>
      <w:proofErr w:type="spellStart"/>
      <w:r w:rsidR="00F009D1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LogLik</w:t>
      </w:r>
      <w:proofErr w:type="spellEnd"/>
      <w:r w:rsidR="00F009D1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(</w:t>
      </w:r>
      <w:r w:rsidR="00490D4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-4525</w:t>
      </w:r>
      <w:r w:rsidR="00F009D1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)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,</w:t>
      </w:r>
      <w:r w:rsidR="00EE20F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and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the LRT</w:t>
      </w:r>
      <w:r w:rsidR="00FA3620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D15797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was </w:t>
      </w:r>
      <w:r w:rsidR="00FA3620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significant</w:t>
      </w:r>
      <w:r w:rsidR="00D1433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ly</w:t>
      </w:r>
      <w:r w:rsidR="00FA3620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differen</w:t>
      </w:r>
      <w:r w:rsidR="00D1433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t</w:t>
      </w:r>
      <w:r w:rsidR="00FA3620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</w:t>
      </w:r>
      <w:r w:rsidR="00D15797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when </w:t>
      </w:r>
      <w:r w:rsidR="00FA3620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compared </w:t>
      </w:r>
      <w:r w:rsidR="00D14334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with</w:t>
      </w:r>
      <w:r w:rsidR="00FA3620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the other models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.</w:t>
      </w:r>
    </w:p>
    <w:p w14:paraId="6E187D89" w14:textId="77777777" w:rsidR="00630592" w:rsidRPr="008B28BE" w:rsidRDefault="00630592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7"/>
        <w:gridCol w:w="1659"/>
      </w:tblGrid>
      <w:tr w:rsidR="008B28BE" w:rsidRPr="008B28BE" w14:paraId="27A5501C" w14:textId="77777777" w:rsidTr="008112E2">
        <w:tc>
          <w:tcPr>
            <w:tcW w:w="7660" w:type="dxa"/>
            <w:vAlign w:val="center"/>
          </w:tcPr>
          <w:p w14:paraId="3C94D39A" w14:textId="57F56456" w:rsidR="00630592" w:rsidRPr="008B28BE" w:rsidRDefault="00231F14" w:rsidP="00527C7A">
            <w:pPr>
              <w:pStyle w:val="MDPI31text"/>
              <w:spacing w:line="240" w:lineRule="auto"/>
              <w:ind w:firstLine="0"/>
              <w:contextualSpacing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</w:pPr>
            <w:r w:rsidRPr="006C617C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log(</w:t>
            </w:r>
            <m:oMath>
              <m:sSubSup>
                <m:sSubSup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DBH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 xml:space="preserve">2 </m:t>
                  </m:r>
                </m:sup>
              </m:sSubSup>
            </m:oMath>
            <w:r w:rsidRPr="006C617C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 xml:space="preserve">- </w:t>
            </w:r>
            <m:oMath>
              <m:sSubSup>
                <m:sSubSup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DBH</m:t>
                  </m:r>
                </m:e>
                <m:sub>
                  <m: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 xml:space="preserve">2 </m:t>
                  </m:r>
                </m:sup>
              </m:sSubSup>
            </m:oMath>
            <w:r w:rsidRPr="006C617C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 xml:space="preserve">+1) </w:t>
            </w:r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(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 xml:space="preserve">1 </m:t>
                  </m:r>
                </m:sub>
              </m:sSub>
            </m:oMath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1</m:t>
                  </m:r>
                </m:sub>
              </m:sSub>
            </m:oMath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) 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d>
                <m:d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2</m:t>
                      </m:r>
                    </m:sub>
                  </m:sSub>
                </m:e>
              </m:d>
            </m:oMath>
            <w:r w:rsidR="00CB0FC1">
              <w:rPr>
                <w:rFonts w:asciiTheme="minorHAnsi" w:eastAsia="SimSun" w:hAnsiTheme="minorHAnsi" w:cstheme="minorHAnsi" w:hint="eastAsia"/>
                <w:color w:val="auto"/>
                <w:sz w:val="24"/>
                <w:szCs w:val="24"/>
                <w:lang w:eastAsia="zh-CN" w:bidi="ar-SA"/>
              </w:rPr>
              <w:t>1</w:t>
            </w:r>
            <w:r w:rsidR="00CB0FC1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/DBH</w:t>
            </w:r>
            <w:r w:rsidR="00CB0FC1" w:rsidRPr="00866CBB">
              <w:rPr>
                <w:rFonts w:asciiTheme="minorHAnsi" w:eastAsia="SimSun" w:hAnsiTheme="minorHAnsi" w:cstheme="minorHAnsi"/>
                <w:color w:val="auto"/>
                <w:sz w:val="24"/>
                <w:szCs w:val="24"/>
                <w:vertAlign w:val="subscript"/>
                <w:lang w:eastAsia="zh-CN" w:bidi="ar-SA"/>
              </w:rPr>
              <w:t>1</w:t>
            </w:r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d>
                <m:d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BAL </m:t>
              </m:r>
            </m:oMath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(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>+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>)</m:t>
              </m:r>
            </m:oMath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NT 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5</m:t>
                  </m:r>
                </m:sub>
              </m:sSub>
            </m:oMath>
            <w:r w:rsidR="00630592"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EL 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e</m:t>
                  </m:r>
                </m:e>
                <m:sub>
                  <m: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i</m:t>
                  </m:r>
                </m:sub>
              </m:sSub>
            </m:oMath>
          </w:p>
        </w:tc>
        <w:tc>
          <w:tcPr>
            <w:tcW w:w="1916" w:type="dxa"/>
            <w:vAlign w:val="center"/>
          </w:tcPr>
          <w:p w14:paraId="348684E7" w14:textId="7C171559" w:rsidR="00630592" w:rsidRPr="008B28BE" w:rsidRDefault="00630592" w:rsidP="00527C7A">
            <w:pPr>
              <w:pStyle w:val="MDPI31text"/>
              <w:spacing w:line="240" w:lineRule="auto"/>
              <w:ind w:firstLine="0"/>
              <w:contextualSpacing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</w:pPr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(</w:t>
            </w:r>
            <w:r w:rsidR="009022B4">
              <w:rPr>
                <w:rFonts w:asciiTheme="minorHAnsi" w:eastAsia="SimSun" w:hAnsiTheme="minorHAnsi" w:cstheme="minorHAnsi" w:hint="eastAsia"/>
                <w:color w:val="auto"/>
                <w:sz w:val="24"/>
                <w:szCs w:val="24"/>
                <w:lang w:eastAsia="zh-CN" w:bidi="ar-SA"/>
              </w:rPr>
              <w:t>8</w:t>
            </w:r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)</w:t>
            </w:r>
          </w:p>
        </w:tc>
      </w:tr>
    </w:tbl>
    <w:p w14:paraId="5383C08A" w14:textId="59FF4C1A" w:rsidR="00630592" w:rsidRPr="008B28BE" w:rsidRDefault="00630592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</w:pP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where </w:t>
      </w:r>
      <m:oMath>
        <m:sSub>
          <m:sSub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sSubPr>
          <m:e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1</m:t>
            </m:r>
          </m:sub>
        </m:sSub>
      </m:oMath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–</w:t>
      </w:r>
      <m:oMath>
        <m:sSub>
          <m:sSub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sSubPr>
          <m:e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5</m:t>
            </m:r>
          </m:sub>
        </m:sSub>
      </m:oMath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 xml:space="preserve"> are the fixed effects parameters and </w:t>
      </w:r>
      <m:oMath>
        <m:sSub>
          <m:sSub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sSubPr>
          <m:e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1</m:t>
            </m:r>
          </m:sub>
        </m:sSub>
      </m:oMath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–</w:t>
      </w:r>
      <m:oMath>
        <m:sSub>
          <m:sSubPr>
            <m:ctrl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</m:ctrlPr>
          </m:sSubPr>
          <m:e>
            <m: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="SimSun" w:hAnsi="Cambria Math" w:cstheme="minorHAnsi"/>
                <w:color w:val="auto"/>
                <w:sz w:val="24"/>
                <w:szCs w:val="24"/>
                <w:lang w:eastAsia="zh-CN" w:bidi="ar-SA"/>
              </w:rPr>
              <m:t>4</m:t>
            </m:r>
          </m:sub>
        </m:sSub>
        <m:r>
          <m:rPr>
            <m:sty m:val="p"/>
          </m:rPr>
          <w:rPr>
            <w:rFonts w:ascii="Cambria Math" w:eastAsia="SimSun" w:hAnsi="Cambria Math" w:cstheme="minorHAnsi"/>
            <w:color w:val="auto"/>
            <w:sz w:val="24"/>
            <w:szCs w:val="24"/>
            <w:lang w:eastAsia="zh-CN" w:bidi="ar-SA"/>
          </w:rPr>
          <m:t xml:space="preserve"> </m:t>
        </m:r>
      </m:oMath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are the random</w:t>
      </w:r>
      <w:r w:rsidR="0012391B"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-</w:t>
      </w:r>
      <w:r w:rsidRPr="008B28BE"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  <w:t>effects parameters.</w:t>
      </w:r>
    </w:p>
    <w:p w14:paraId="007E4B93" w14:textId="77777777" w:rsidR="00630592" w:rsidRPr="008B28BE" w:rsidRDefault="00630592" w:rsidP="00527C7A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lang w:eastAsia="zh-CN" w:bidi="ar-SA"/>
        </w:rPr>
      </w:pPr>
    </w:p>
    <w:p w14:paraId="0825E6ED" w14:textId="77828EB1" w:rsidR="00630592" w:rsidRDefault="00630592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lang w:eastAsia="zh-CN"/>
        </w:rPr>
      </w:pPr>
      <w:r w:rsidRPr="008B28BE">
        <w:rPr>
          <w:rFonts w:asciiTheme="minorHAnsi" w:hAnsiTheme="minorHAnsi" w:cstheme="minorHAnsi"/>
          <w:color w:val="auto"/>
          <w:lang w:eastAsia="zh-CN"/>
        </w:rPr>
        <w:t xml:space="preserve">[Place Table </w:t>
      </w:r>
      <w:r w:rsidR="00CB0FC1">
        <w:rPr>
          <w:rFonts w:asciiTheme="minorHAnsi" w:hAnsiTheme="minorHAnsi" w:cstheme="minorHAnsi"/>
          <w:color w:val="auto"/>
          <w:lang w:eastAsia="zh-CN"/>
        </w:rPr>
        <w:t>3</w:t>
      </w:r>
      <w:r w:rsidR="00CB0FC1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8B28BE">
        <w:rPr>
          <w:rFonts w:asciiTheme="minorHAnsi" w:hAnsiTheme="minorHAnsi" w:cstheme="minorHAnsi"/>
          <w:color w:val="auto"/>
          <w:lang w:eastAsia="zh-CN"/>
        </w:rPr>
        <w:t>here]</w:t>
      </w:r>
    </w:p>
    <w:p w14:paraId="66A90905" w14:textId="77777777" w:rsidR="00ED5B4F" w:rsidRPr="008B28BE" w:rsidRDefault="00ED5B4F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46620B59" w14:textId="4619D327" w:rsidR="00630592" w:rsidRDefault="00B705EB" w:rsidP="00527C7A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8B28BE">
        <w:rPr>
          <w:color w:val="auto"/>
          <w:lang w:eastAsia="zh-CN"/>
        </w:rPr>
        <w:t>The</w:t>
      </w:r>
      <w:r w:rsidR="006C617C">
        <w:rPr>
          <w:color w:val="auto"/>
          <w:lang w:eastAsia="zh-CN"/>
        </w:rPr>
        <w:t xml:space="preserve"> linear</w:t>
      </w:r>
      <w:r w:rsidRPr="008B28BE">
        <w:rPr>
          <w:color w:val="auto"/>
          <w:lang w:eastAsia="zh-CN"/>
        </w:rPr>
        <w:t xml:space="preserve"> mixed-effects model</w:t>
      </w:r>
      <w:r w:rsidR="00D15797" w:rsidRPr="008B28BE">
        <w:rPr>
          <w:color w:val="auto"/>
          <w:lang w:eastAsia="zh-CN"/>
        </w:rPr>
        <w:t>s</w:t>
      </w:r>
      <w:r w:rsidRPr="008B28BE">
        <w:rPr>
          <w:color w:val="auto"/>
          <w:lang w:eastAsia="zh-CN"/>
        </w:rPr>
        <w:t xml:space="preserve"> with variance functions and correlation structures </w:t>
      </w:r>
      <w:r w:rsidR="00D14334" w:rsidRPr="008B28BE">
        <w:rPr>
          <w:color w:val="auto"/>
          <w:lang w:eastAsia="zh-CN"/>
        </w:rPr>
        <w:t>a</w:t>
      </w:r>
      <w:r w:rsidR="00F73086" w:rsidRPr="008B28BE">
        <w:rPr>
          <w:color w:val="auto"/>
          <w:lang w:eastAsia="zh-CN"/>
        </w:rPr>
        <w:t>re</w:t>
      </w:r>
      <w:r w:rsidRPr="008B28BE">
        <w:rPr>
          <w:color w:val="auto"/>
          <w:lang w:eastAsia="zh-CN"/>
        </w:rPr>
        <w:t xml:space="preserve"> </w:t>
      </w:r>
      <w:r w:rsidR="00D14334" w:rsidRPr="008B28BE">
        <w:rPr>
          <w:color w:val="auto"/>
          <w:lang w:eastAsia="zh-CN"/>
        </w:rPr>
        <w:t>shown</w:t>
      </w:r>
      <w:r w:rsidRPr="008B28BE">
        <w:rPr>
          <w:color w:val="auto"/>
          <w:lang w:eastAsia="zh-CN"/>
        </w:rPr>
        <w:t xml:space="preserve"> in </w:t>
      </w:r>
      <w:r w:rsidRPr="00ED5B4F">
        <w:rPr>
          <w:b/>
          <w:bCs/>
          <w:color w:val="auto"/>
          <w:lang w:eastAsia="zh-CN"/>
        </w:rPr>
        <w:t xml:space="preserve">Table </w:t>
      </w:r>
      <w:r w:rsidR="00CB0FC1" w:rsidRPr="00ED5B4F">
        <w:rPr>
          <w:b/>
          <w:bCs/>
          <w:color w:val="auto"/>
          <w:lang w:eastAsia="zh-CN"/>
        </w:rPr>
        <w:t>4</w:t>
      </w:r>
      <w:r w:rsidRPr="008B28BE">
        <w:rPr>
          <w:color w:val="auto"/>
          <w:lang w:eastAsia="zh-CN"/>
        </w:rPr>
        <w:t xml:space="preserve">. </w:t>
      </w:r>
      <w:r w:rsidR="00630592" w:rsidRPr="008B28BE">
        <w:rPr>
          <w:color w:val="auto"/>
        </w:rPr>
        <w:t xml:space="preserve">According to </w:t>
      </w:r>
      <w:r w:rsidR="00D14334" w:rsidRPr="008B28BE">
        <w:rPr>
          <w:color w:val="auto"/>
        </w:rPr>
        <w:t xml:space="preserve">the </w:t>
      </w:r>
      <w:r w:rsidR="00630592" w:rsidRPr="008B28BE">
        <w:rPr>
          <w:color w:val="auto"/>
        </w:rPr>
        <w:t xml:space="preserve">AIC, BIC, </w:t>
      </w:r>
      <w:proofErr w:type="spellStart"/>
      <w:r w:rsidR="00630592" w:rsidRPr="008B28BE">
        <w:rPr>
          <w:color w:val="auto"/>
        </w:rPr>
        <w:t>Loglik</w:t>
      </w:r>
      <w:proofErr w:type="spellEnd"/>
      <w:r w:rsidR="00AF69E5" w:rsidRPr="008B28BE">
        <w:rPr>
          <w:color w:val="auto"/>
        </w:rPr>
        <w:t>,</w:t>
      </w:r>
      <w:r w:rsidR="00630592" w:rsidRPr="008B28BE">
        <w:rPr>
          <w:color w:val="auto"/>
        </w:rPr>
        <w:t xml:space="preserve"> and LRT, the </w:t>
      </w:r>
      <w:r w:rsidR="000B0D1F" w:rsidRPr="008B28BE">
        <w:rPr>
          <w:color w:val="auto"/>
        </w:rPr>
        <w:t>exponential</w:t>
      </w:r>
      <w:r w:rsidR="00630592" w:rsidRPr="008B28BE">
        <w:rPr>
          <w:color w:val="auto"/>
        </w:rPr>
        <w:t xml:space="preserve"> function </w:t>
      </w:r>
      <w:r w:rsidR="00D15797" w:rsidRPr="008B28BE">
        <w:rPr>
          <w:color w:val="auto"/>
        </w:rPr>
        <w:t xml:space="preserve">and </w:t>
      </w:r>
      <w:proofErr w:type="gramStart"/>
      <w:r w:rsidR="00D15797" w:rsidRPr="008B28BE">
        <w:rPr>
          <w:color w:val="auto"/>
        </w:rPr>
        <w:t>AR(</w:t>
      </w:r>
      <w:proofErr w:type="gramEnd"/>
      <w:r w:rsidR="00D15797" w:rsidRPr="008B28BE">
        <w:rPr>
          <w:color w:val="auto"/>
        </w:rPr>
        <w:t xml:space="preserve">1) </w:t>
      </w:r>
      <w:r w:rsidR="00630592" w:rsidRPr="008B28BE">
        <w:rPr>
          <w:color w:val="auto"/>
        </w:rPr>
        <w:t>w</w:t>
      </w:r>
      <w:r w:rsidR="00D15797" w:rsidRPr="008B28BE">
        <w:rPr>
          <w:color w:val="auto"/>
        </w:rPr>
        <w:t>ere</w:t>
      </w:r>
      <w:r w:rsidR="00630592" w:rsidRPr="008B28BE">
        <w:rPr>
          <w:color w:val="auto"/>
        </w:rPr>
        <w:t xml:space="preserve"> </w:t>
      </w:r>
      <w:r w:rsidR="002304D2" w:rsidRPr="008B28BE">
        <w:rPr>
          <w:color w:val="auto"/>
        </w:rPr>
        <w:t xml:space="preserve">selected </w:t>
      </w:r>
      <w:r w:rsidR="00630592" w:rsidRPr="008B28BE">
        <w:rPr>
          <w:color w:val="auto"/>
        </w:rPr>
        <w:t>as the best variance function</w:t>
      </w:r>
      <w:r w:rsidR="00D15797" w:rsidRPr="008B28BE">
        <w:rPr>
          <w:color w:val="auto"/>
        </w:rPr>
        <w:t xml:space="preserve"> and autocorrelation structure</w:t>
      </w:r>
      <w:r w:rsidR="00AF69E5" w:rsidRPr="008B28BE">
        <w:rPr>
          <w:color w:val="auto"/>
        </w:rPr>
        <w:t>, respectively</w:t>
      </w:r>
      <w:r w:rsidR="00BF1F10" w:rsidRPr="008B28BE">
        <w:rPr>
          <w:color w:val="auto"/>
        </w:rPr>
        <w:t>.</w:t>
      </w:r>
    </w:p>
    <w:p w14:paraId="67C6479F" w14:textId="77777777" w:rsidR="00ED5B4F" w:rsidRPr="008B28BE" w:rsidRDefault="00ED5B4F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3A5A1F96" w14:textId="443F11C4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Style w:val="fontstyle01"/>
          <w:color w:val="auto"/>
        </w:rPr>
      </w:pPr>
      <w:r w:rsidRPr="008B28BE">
        <w:rPr>
          <w:rStyle w:val="fontstyle01"/>
          <w:color w:val="auto"/>
        </w:rPr>
        <w:t xml:space="preserve">[Place 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Table </w:t>
      </w:r>
      <w:r w:rsidR="00CB0FC1">
        <w:rPr>
          <w:rFonts w:asciiTheme="minorHAnsi" w:hAnsiTheme="minorHAnsi" w:cstheme="minorHAnsi"/>
          <w:color w:val="auto"/>
          <w:lang w:eastAsia="zh-CN"/>
        </w:rPr>
        <w:t>4</w:t>
      </w:r>
      <w:r w:rsidR="00CB0FC1" w:rsidRPr="008B28BE">
        <w:rPr>
          <w:rStyle w:val="fontstyle01"/>
          <w:color w:val="auto"/>
        </w:rPr>
        <w:t xml:space="preserve"> </w:t>
      </w:r>
      <w:r w:rsidRPr="008B28BE">
        <w:rPr>
          <w:rStyle w:val="fontstyle01"/>
          <w:color w:val="auto"/>
        </w:rPr>
        <w:t>here]</w:t>
      </w:r>
    </w:p>
    <w:p w14:paraId="2E7A978F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Style w:val="fontstyle01"/>
          <w:color w:val="auto"/>
        </w:rPr>
      </w:pPr>
    </w:p>
    <w:p w14:paraId="45C088DE" w14:textId="13D69F95" w:rsidR="00630592" w:rsidRPr="008B28BE" w:rsidRDefault="00202241" w:rsidP="00527C7A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  <w:r w:rsidRPr="008B28BE">
        <w:rPr>
          <w:color w:val="auto"/>
        </w:rPr>
        <w:t>T</w:t>
      </w:r>
      <w:r w:rsidR="00630592" w:rsidRPr="008B28BE">
        <w:rPr>
          <w:color w:val="auto"/>
        </w:rPr>
        <w:t xml:space="preserve">he final </w:t>
      </w:r>
      <w:r w:rsidR="006C617C">
        <w:rPr>
          <w:color w:val="auto"/>
        </w:rPr>
        <w:t xml:space="preserve">linear </w:t>
      </w:r>
      <w:r w:rsidR="00B72A98" w:rsidRPr="008B28BE">
        <w:rPr>
          <w:color w:val="auto"/>
        </w:rPr>
        <w:t xml:space="preserve">mixed-effects </w:t>
      </w:r>
      <w:r w:rsidRPr="008B28BE">
        <w:rPr>
          <w:color w:val="auto"/>
        </w:rPr>
        <w:t>individual-tree basal area increment</w:t>
      </w:r>
      <w:r w:rsidR="00D5149D" w:rsidRPr="008B28BE">
        <w:rPr>
          <w:color w:val="auto"/>
        </w:rPr>
        <w:t xml:space="preserve"> </w:t>
      </w:r>
      <w:r w:rsidR="00630592" w:rsidRPr="008B28BE">
        <w:rPr>
          <w:color w:val="auto"/>
        </w:rPr>
        <w:t>model was proposed</w:t>
      </w:r>
      <w:r w:rsidR="00A214B1" w:rsidRPr="008B28BE">
        <w:rPr>
          <w:color w:val="auto"/>
        </w:rPr>
        <w:t xml:space="preserve"> </w:t>
      </w:r>
      <w:r w:rsidR="00D14334" w:rsidRPr="008B28BE">
        <w:rPr>
          <w:color w:val="auto"/>
        </w:rPr>
        <w:t>using the</w:t>
      </w:r>
      <w:r w:rsidR="00A214B1" w:rsidRPr="008B28BE">
        <w:rPr>
          <w:color w:val="auto"/>
        </w:rPr>
        <w:t xml:space="preserve"> REML method</w:t>
      </w:r>
      <w:r w:rsidR="00630592" w:rsidRPr="008B28BE">
        <w:rPr>
          <w:color w:val="auto"/>
        </w:rPr>
        <w:t xml:space="preserve"> </w:t>
      </w:r>
      <w:r w:rsidR="00AF69E5" w:rsidRPr="008B28BE">
        <w:rPr>
          <w:color w:val="auto"/>
        </w:rPr>
        <w:t>[</w:t>
      </w:r>
      <w:r w:rsidR="00630592" w:rsidRPr="008B28BE">
        <w:rPr>
          <w:color w:val="auto"/>
        </w:rPr>
        <w:t>Equation (</w:t>
      </w:r>
      <w:r w:rsidR="009022B4">
        <w:rPr>
          <w:rFonts w:hint="eastAsia"/>
          <w:color w:val="auto"/>
          <w:lang w:eastAsia="zh-CN"/>
        </w:rPr>
        <w:t>9</w:t>
      </w:r>
      <w:r w:rsidR="00630592" w:rsidRPr="008B28BE">
        <w:rPr>
          <w:color w:val="auto"/>
        </w:rPr>
        <w:t>)</w:t>
      </w:r>
      <w:r w:rsidR="00AF69E5" w:rsidRPr="008B28BE">
        <w:rPr>
          <w:color w:val="auto"/>
        </w:rPr>
        <w:t>]</w:t>
      </w:r>
      <w:r w:rsidR="00630592" w:rsidRPr="008B28BE">
        <w:rPr>
          <w:color w:val="auto"/>
        </w:rPr>
        <w:t xml:space="preserve">. The </w:t>
      </w:r>
      <w:r w:rsidR="00F73086" w:rsidRPr="008B28BE">
        <w:rPr>
          <w:color w:val="auto"/>
        </w:rPr>
        <w:t>estimated fixed parameters, their corresponding standard errors, and the lack-of-fit statistics</w:t>
      </w:r>
      <w:r w:rsidR="00630592" w:rsidRPr="008B28BE">
        <w:rPr>
          <w:color w:val="auto"/>
        </w:rPr>
        <w:t xml:space="preserve"> </w:t>
      </w:r>
      <w:r w:rsidR="00AD175B" w:rsidRPr="008B28BE">
        <w:rPr>
          <w:color w:val="auto"/>
        </w:rPr>
        <w:t>a</w:t>
      </w:r>
      <w:r w:rsidR="00F73086" w:rsidRPr="008B28BE">
        <w:rPr>
          <w:color w:val="auto"/>
        </w:rPr>
        <w:t>re</w:t>
      </w:r>
      <w:r w:rsidR="00630592" w:rsidRPr="008B28BE">
        <w:rPr>
          <w:color w:val="auto"/>
        </w:rPr>
        <w:t xml:space="preserve"> shown in </w:t>
      </w:r>
      <w:r w:rsidR="00630592" w:rsidRPr="00ED5B4F">
        <w:rPr>
          <w:b/>
          <w:bCs/>
          <w:color w:val="auto"/>
        </w:rPr>
        <w:t xml:space="preserve">Table </w:t>
      </w:r>
      <w:r w:rsidR="00CB0FC1" w:rsidRPr="00ED5B4F">
        <w:rPr>
          <w:b/>
          <w:bCs/>
          <w:color w:val="auto"/>
        </w:rPr>
        <w:t>5</w:t>
      </w:r>
      <w:r w:rsidR="00630592" w:rsidRPr="008B28BE">
        <w:rPr>
          <w:color w:val="auto"/>
        </w:rPr>
        <w:t>.</w:t>
      </w:r>
      <w:r w:rsidR="00F73086" w:rsidRPr="008B28BE">
        <w:rPr>
          <w:color w:val="auto"/>
        </w:rPr>
        <w:t xml:space="preserve"> </w:t>
      </w:r>
      <w:r w:rsidR="00630592" w:rsidRPr="008B28BE">
        <w:rPr>
          <w:color w:val="auto"/>
        </w:rPr>
        <w:t xml:space="preserve">The residual plot of the </w:t>
      </w:r>
      <w:r w:rsidR="00630592" w:rsidRPr="00ED5B4F">
        <w:rPr>
          <w:color w:val="auto"/>
        </w:rPr>
        <w:t xml:space="preserve">final model </w:t>
      </w:r>
      <w:r w:rsidR="00AD175B" w:rsidRPr="00ED5B4F">
        <w:rPr>
          <w:color w:val="auto"/>
        </w:rPr>
        <w:t>i</w:t>
      </w:r>
      <w:r w:rsidRPr="00ED5B4F">
        <w:rPr>
          <w:color w:val="auto"/>
        </w:rPr>
        <w:t xml:space="preserve">s </w:t>
      </w:r>
      <w:r w:rsidR="00630592" w:rsidRPr="00ED5B4F">
        <w:rPr>
          <w:color w:val="auto"/>
        </w:rPr>
        <w:t xml:space="preserve">shown in </w:t>
      </w:r>
      <w:r w:rsidR="00630592" w:rsidRPr="00ED5B4F">
        <w:rPr>
          <w:b/>
          <w:bCs/>
          <w:color w:val="auto"/>
        </w:rPr>
        <w:t>Figure 2</w:t>
      </w:r>
      <w:r w:rsidR="00AD175B" w:rsidRPr="00ED5B4F">
        <w:rPr>
          <w:color w:val="auto"/>
        </w:rPr>
        <w:t>. A</w:t>
      </w:r>
      <w:r w:rsidR="00630592" w:rsidRPr="00ED5B4F">
        <w:rPr>
          <w:color w:val="auto"/>
        </w:rPr>
        <w:t xml:space="preserve"> significant improvement was observed in the residuals.</w:t>
      </w:r>
    </w:p>
    <w:p w14:paraId="064F9434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643"/>
      </w:tblGrid>
      <w:tr w:rsidR="008B28BE" w:rsidRPr="008B28BE" w14:paraId="2760D926" w14:textId="77777777" w:rsidTr="008112E2">
        <w:tc>
          <w:tcPr>
            <w:tcW w:w="7660" w:type="dxa"/>
            <w:vAlign w:val="center"/>
          </w:tcPr>
          <w:p w14:paraId="5FD3A1B7" w14:textId="55260771" w:rsidR="00CB0FC1" w:rsidRPr="00CB0FC1" w:rsidRDefault="00202241" w:rsidP="00527C7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color w:val="auto"/>
              </w:rPr>
            </w:pPr>
            <w:r w:rsidRPr="008B28BE">
              <w:rPr>
                <w:rFonts w:asciiTheme="minorHAnsi" w:hAnsiTheme="minorHAnsi" w:cstheme="minorHAnsi"/>
                <w:color w:val="auto"/>
                <w:lang w:eastAsia="zh-CN"/>
              </w:rPr>
              <w:t>log(</w:t>
            </w:r>
            <m:oMath>
              <m:sSubSup>
                <m:sSubSupPr>
                  <m:ctrlPr>
                    <w:rPr>
                      <w:rFonts w:ascii="Cambria Math" w:hAnsi="Cambria Math" w:cstheme="minorHAnsi"/>
                      <w:color w:val="auto"/>
                      <w:lang w:eastAsia="zh-CN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  <w:lang w:eastAsia="zh-CN"/>
                    </w:rPr>
                    <m:t>DBH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  <w:lang w:eastAsia="zh-CN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  <w:lang w:eastAsia="zh-CN"/>
                    </w:rPr>
                    <m:t xml:space="preserve">2 </m:t>
                  </m:r>
                </m:sup>
              </m:sSubSup>
            </m:oMath>
            <w:r w:rsidRPr="008B28BE">
              <w:rPr>
                <w:rFonts w:asciiTheme="minorHAnsi" w:hAnsiTheme="minorHAnsi" w:cstheme="minorHAnsi"/>
                <w:color w:val="auto"/>
                <w:lang w:eastAsia="zh-CN"/>
              </w:rPr>
              <w:t xml:space="preserve">- </w:t>
            </w:r>
            <m:oMath>
              <m:sSubSup>
                <m:sSubSupPr>
                  <m:ctrlPr>
                    <w:rPr>
                      <w:rFonts w:ascii="Cambria Math" w:hAnsi="Cambria Math" w:cstheme="minorHAnsi"/>
                      <w:color w:val="auto"/>
                      <w:lang w:eastAsia="zh-CN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  <w:lang w:eastAsia="zh-CN"/>
                    </w:rPr>
                    <m:t>DBH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  <w:lang w:eastAsia="zh-CN"/>
                    </w:rPr>
                    <m:t xml:space="preserve">2 </m:t>
                  </m:r>
                </m:sup>
              </m:sSubSup>
            </m:oMath>
            <w:r w:rsidRPr="008B28BE">
              <w:rPr>
                <w:rFonts w:asciiTheme="minorHAnsi" w:hAnsiTheme="minorHAnsi" w:cstheme="minorHAnsi"/>
                <w:color w:val="auto"/>
                <w:lang w:eastAsia="zh-CN"/>
              </w:rPr>
              <w:t>+1)</w:t>
            </w:r>
            <w:r w:rsidR="00630592" w:rsidRPr="008B28BE">
              <w:rPr>
                <w:color w:val="auto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 xml:space="preserve"> (</m:t>
              </m:r>
              <m:r>
                <m:rPr>
                  <m:sty m:val="p"/>
                </m:rPr>
                <w:rPr>
                  <w:rFonts w:ascii="Cambria Math" w:eastAsia="DengXian Light" w:hAnsi="Cambria Math"/>
                  <w:color w:val="auto"/>
                </w:rPr>
                <m:t xml:space="preserve">2.8086 </m:t>
              </m:r>
            </m:oMath>
            <w:r w:rsidR="00630592" w:rsidRPr="008B28BE">
              <w:rPr>
                <w:color w:val="auto"/>
              </w:rPr>
              <w:t>+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630592" w:rsidRPr="008B28BE">
              <w:rPr>
                <w:color w:val="auto"/>
              </w:rPr>
              <w:t>) +</w:t>
            </w:r>
            <w:r w:rsidR="00CB0FC1">
              <w:rPr>
                <w:color w:val="auto"/>
              </w:rPr>
              <w:t>(-6.24021+</w:t>
            </w: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CB0FC1">
              <w:rPr>
                <w:color w:val="auto"/>
              </w:rPr>
              <w:t>)1/DBH</w:t>
            </w:r>
            <w:r w:rsidR="00CB0FC1" w:rsidRPr="00866CBB">
              <w:rPr>
                <w:color w:val="auto"/>
                <w:vertAlign w:val="subscript"/>
              </w:rPr>
              <w:t>1</w:t>
            </w:r>
            <w:r w:rsidR="00CB0FC1">
              <w:rPr>
                <w:color w:val="auto"/>
              </w:rPr>
              <w:t xml:space="preserve"> + </w:t>
            </w:r>
          </w:p>
          <w:p w14:paraId="35F5436B" w14:textId="24357172" w:rsidR="00630592" w:rsidRPr="008B28BE" w:rsidRDefault="00527C7A" w:rsidP="00527C7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color w:val="auto"/>
              </w:rPr>
            </w:pPr>
            <m:oMath>
              <m:d>
                <m:dPr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DengXian Light" w:hAnsi="Cambria Math"/>
                      <w:color w:val="auto"/>
                    </w:rPr>
                    <m:t>-0.1324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 xml:space="preserve">BAL </m:t>
              </m:r>
            </m:oMath>
            <w:r w:rsidR="00630592" w:rsidRPr="008B28BE">
              <w:rPr>
                <w:color w:val="auto"/>
              </w:rPr>
              <w:t>+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 xml:space="preserve"> (</m:t>
              </m:r>
              <m:r>
                <m:rPr>
                  <m:sty m:val="p"/>
                </m:rPr>
                <w:rPr>
                  <w:rFonts w:ascii="Cambria Math" w:eastAsia="DengXian Light" w:hAnsi="Cambria Math"/>
                  <w:color w:val="auto"/>
                </w:rPr>
                <m:t>-0.0001</m:t>
              </m:r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)</m:t>
              </m:r>
            </m:oMath>
            <w:r w:rsidR="00630592" w:rsidRPr="008B28BE">
              <w:rPr>
                <w:color w:val="auto"/>
              </w:rPr>
              <w:t xml:space="preserve">NT </w:t>
            </w:r>
            <w:r w:rsidR="00630592" w:rsidRPr="008B28BE">
              <w:rPr>
                <w:rFonts w:eastAsia="DengXian Light"/>
                <w:color w:val="auto"/>
              </w:rPr>
              <w:t>− 0.000</w:t>
            </w:r>
            <w:r w:rsidR="00672AF5" w:rsidRPr="008B28BE">
              <w:rPr>
                <w:rFonts w:eastAsia="DengXian Light"/>
                <w:color w:val="auto"/>
              </w:rPr>
              <w:t>3</w:t>
            </w:r>
            <w:r w:rsidR="00630592" w:rsidRPr="008B28BE">
              <w:rPr>
                <w:color w:val="auto"/>
              </w:rPr>
              <w:t>EL +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i</m:t>
                  </m:r>
                </m:sub>
              </m:sSub>
            </m:oMath>
          </w:p>
        </w:tc>
        <w:tc>
          <w:tcPr>
            <w:tcW w:w="1916" w:type="dxa"/>
            <w:vAlign w:val="center"/>
          </w:tcPr>
          <w:p w14:paraId="1D282003" w14:textId="314DECAB" w:rsidR="00630592" w:rsidRPr="008B28BE" w:rsidRDefault="00630592" w:rsidP="00527C7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color w:val="auto"/>
              </w:rPr>
            </w:pPr>
            <w:r w:rsidRPr="008B28BE">
              <w:rPr>
                <w:color w:val="auto"/>
              </w:rPr>
              <w:t>(</w:t>
            </w:r>
            <w:r w:rsidR="009022B4">
              <w:rPr>
                <w:rFonts w:hint="eastAsia"/>
                <w:color w:val="auto"/>
                <w:lang w:eastAsia="zh-CN"/>
              </w:rPr>
              <w:t>9</w:t>
            </w:r>
            <w:r w:rsidRPr="008B28BE">
              <w:rPr>
                <w:color w:val="auto"/>
              </w:rPr>
              <w:t>)</w:t>
            </w:r>
          </w:p>
        </w:tc>
      </w:tr>
    </w:tbl>
    <w:p w14:paraId="02CF169C" w14:textId="77777777" w:rsidR="00630592" w:rsidRPr="008B28BE" w:rsidRDefault="00630592" w:rsidP="00527C7A">
      <w:pPr>
        <w:contextualSpacing/>
        <w:jc w:val="left"/>
        <w:rPr>
          <w:rFonts w:eastAsia="Times New Roman"/>
          <w:snapToGrid w:val="0"/>
          <w:color w:val="auto"/>
          <w:lang w:eastAsia="de-DE" w:bidi="en-US"/>
        </w:rPr>
      </w:pPr>
      <w:r w:rsidRPr="008B28BE">
        <w:rPr>
          <w:snapToGrid w:val="0"/>
          <w:color w:val="auto"/>
          <w:lang w:bidi="en-US"/>
        </w:rPr>
        <w:t>where</w:t>
      </w:r>
    </w:p>
    <w:tbl>
      <w:tblPr>
        <w:tblStyle w:val="TableGrid"/>
        <w:tblW w:w="8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8B28BE" w:rsidRPr="008B28BE" w14:paraId="7F5DC9B9" w14:textId="77777777" w:rsidTr="00A1796B">
        <w:tc>
          <w:tcPr>
            <w:tcW w:w="8779" w:type="dxa"/>
            <w:vAlign w:val="center"/>
          </w:tcPr>
          <w:p w14:paraId="54AB6597" w14:textId="56BAAE1E" w:rsidR="00B72A98" w:rsidRPr="008B28BE" w:rsidRDefault="00527C7A" w:rsidP="00527C7A">
            <w:pPr>
              <w:contextualSpacing/>
              <w:jc w:val="center"/>
              <w:rPr>
                <w:snapToGrid w:val="0"/>
                <w:color w:val="auto"/>
                <w:lang w:eastAsia="zh-CN" w:bidi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i</m:t>
                  </m:r>
                </m:sub>
              </m:sSub>
            </m:oMath>
            <w:r w:rsidR="00B72A98" w:rsidRPr="008B28BE">
              <w:rPr>
                <w:snapToGrid w:val="0"/>
                <w:color w:val="auto"/>
                <w:lang w:bidi="en-US"/>
              </w:rPr>
              <w:t>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snapToGrid w:val="0"/>
                          <w:color w:val="auto"/>
                          <w:lang w:eastAsia="de-DE" w:bidi="en-US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/>
                            <w:i/>
                            <w:snapToGrid w:val="0"/>
                            <w:color w:val="auto"/>
                            <w:lang w:eastAsia="de-DE" w:bidi="en-US"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/>
                            <w:i/>
                            <w:snapToGrid w:val="0"/>
                            <w:color w:val="auto"/>
                            <w:lang w:eastAsia="de-DE" w:bidi="en-US"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/>
                            <w:i/>
                            <w:snapToGrid w:val="0"/>
                            <w:color w:val="auto"/>
                            <w:lang w:eastAsia="de-DE" w:bidi="en-US"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d>
            </m:oMath>
            <w:r w:rsidR="00B72A98" w:rsidRPr="008B28BE">
              <w:rPr>
                <w:snapToGrid w:val="0"/>
                <w:color w:val="auto"/>
                <w:lang w:bidi="en-US"/>
              </w:rPr>
              <w:t xml:space="preserve"> ~</w:t>
            </w:r>
            <w:r w:rsidR="00B72A98" w:rsidRPr="008B28BE">
              <w:rPr>
                <w:rFonts w:hint="eastAsia"/>
                <w:snapToGrid w:val="0"/>
                <w:color w:val="auto"/>
                <w:lang w:bidi="en-US"/>
              </w:rPr>
              <w:t xml:space="preserve"> </w:t>
            </w:r>
            <w:r w:rsidR="00B72A98" w:rsidRPr="008B28BE">
              <w:rPr>
                <w:snapToGrid w:val="0"/>
                <w:color w:val="auto"/>
                <w:lang w:bidi="en-US"/>
              </w:rPr>
              <w:t>N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/>
                          <w:snapToGrid w:val="0"/>
                          <w:color w:val="auto"/>
                          <w:lang w:eastAsia="de-DE" w:bidi="en-US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Times New Roman" w:hAnsi="Cambria Math"/>
                              <w:snapToGrid w:val="0"/>
                              <w:color w:val="auto"/>
                              <w:lang w:eastAsia="de-DE" w:bidi="en-US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napToGrid w:val="0"/>
                          <w:color w:val="auto"/>
                          <w:lang w:eastAsia="de-DE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  <w:color w:val="auto"/>
                          <w:lang w:bidi="en-US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  <w:color w:val="auto"/>
                          <w:lang w:bidi="en-US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=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snapToGrid w:val="0"/>
                          <w:color w:val="auto"/>
                          <w:lang w:eastAsia="de-DE" w:bidi="en-US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4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Times New Roman" w:hAnsi="Cambria Math"/>
                              <w:snapToGrid w:val="0"/>
                              <w:color w:val="auto"/>
                              <w:lang w:eastAsia="de-DE" w:bidi="en-US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0.1302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-0.2088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-0.0271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-1.59E-05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-0.2088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6.1589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-0.0552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-2.28E-04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-0.0271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-0.0552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0.0143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1.19E-05</m:t>
                            </m:r>
                            <m:ctrlPr>
                              <w:rPr>
                                <w:rFonts w:ascii="Cambria Math" w:eastAsia="Cambria Math" w:hAnsi="Cambria Math"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-1.59E-05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-2.28E-04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1.19E-05</m:t>
                            </m:r>
                            <m:ctrlPr>
                              <w:rPr>
                                <w:rFonts w:ascii="Cambria Math" w:eastAsia="Cambria Math" w:hAnsi="Cambria Math"/>
                                <w:snapToGrid w:val="0"/>
                                <w:color w:val="auto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color w:val="auto"/>
                                <w:lang w:bidi="en-US"/>
                              </w:rPr>
                              <m:t>1.73E-08</m:t>
                            </m:r>
                          </m:e>
                        </m:mr>
                      </m:m>
                    </m:e>
                  </m:d>
                </m:e>
              </m:d>
            </m:oMath>
          </w:p>
          <w:p w14:paraId="4E652D0B" w14:textId="52B6958E" w:rsidR="00B72A98" w:rsidRPr="008B28BE" w:rsidRDefault="00527C7A" w:rsidP="00527C7A">
            <w:pPr>
              <w:contextualSpacing/>
              <w:jc w:val="center"/>
              <w:rPr>
                <w:snapToGrid w:val="0"/>
                <w:color w:val="auto"/>
                <w:lang w:bidi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i</m:t>
                  </m:r>
                </m:sub>
              </m:sSub>
            </m:oMath>
            <w:r w:rsidR="00B72A98" w:rsidRPr="008B28BE">
              <w:rPr>
                <w:snapToGrid w:val="0"/>
                <w:color w:val="auto"/>
                <w:lang w:bidi="en-US"/>
              </w:rPr>
              <w:t>~</w:t>
            </w:r>
            <w:proofErr w:type="gramStart"/>
            <w:r w:rsidR="00B72A98" w:rsidRPr="008B28BE">
              <w:rPr>
                <w:snapToGrid w:val="0"/>
                <w:color w:val="auto"/>
                <w:lang w:bidi="en-US"/>
              </w:rPr>
              <w:t>N(</w:t>
            </w:r>
            <w:proofErr w:type="gramEnd"/>
            <w:r w:rsidR="00B72A98" w:rsidRPr="008B28BE">
              <w:rPr>
                <w:snapToGrid w:val="0"/>
                <w:color w:val="auto"/>
                <w:lang w:bidi="en-US"/>
              </w:rPr>
              <w:t>0,</w:t>
            </w:r>
            <m:oMath>
              <m:r>
                <m:rPr>
                  <m:sty m:val="p"/>
                </m:rPr>
                <w:rPr>
                  <w:rFonts w:ascii="Cambria Math" w:hAnsi="Cambria Math"/>
                  <w:snapToGrid w:val="0"/>
                  <w:color w:val="auto"/>
                  <w:lang w:bidi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i</m:t>
                  </m:r>
                </m:sub>
              </m:sSub>
            </m:oMath>
            <w:r w:rsidR="00B72A98" w:rsidRPr="008B28BE">
              <w:rPr>
                <w:snapToGrid w:val="0"/>
                <w:color w:val="auto"/>
                <w:lang w:bidi="en-US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/>
                  <w:snapToGrid w:val="0"/>
                  <w:color w:val="auto"/>
                  <w:lang w:bidi="en-US"/>
                </w:rPr>
                <m:t>0.0886</m:t>
              </m:r>
              <m:sSubSup>
                <m:sSubSupPr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0.5</m:t>
                  </m:r>
                </m:sup>
              </m:sSubSup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0.5</m:t>
                  </m:r>
                </m:sup>
              </m:sSubSup>
            </m:oMath>
            <w:r w:rsidR="00B72A98" w:rsidRPr="008B28BE">
              <w:rPr>
                <w:snapToGrid w:val="0"/>
                <w:color w:val="auto"/>
                <w:lang w:bidi="en-US"/>
              </w:rPr>
              <w:t>)</w:t>
            </w:r>
          </w:p>
          <w:p w14:paraId="1A7DDB03" w14:textId="41292FBE" w:rsidR="00B72A98" w:rsidRPr="008B28BE" w:rsidRDefault="00527C7A" w:rsidP="00527C7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Style w:val="fontstyle01"/>
                <w:color w:val="auto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napToGrid w:val="0"/>
                      <w:color w:val="auto"/>
                      <w:lang w:bidi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napToGrid w:val="0"/>
                  <w:color w:val="auto"/>
                  <w:lang w:bidi="en-US"/>
                </w:rPr>
                <m:t xml:space="preserve"> </m:t>
              </m:r>
            </m:oMath>
            <w:r w:rsidR="00B72A98" w:rsidRPr="008B28BE">
              <w:rPr>
                <w:snapToGrid w:val="0"/>
                <w:color w:val="auto"/>
                <w:lang w:bidi="en-US"/>
              </w:rPr>
              <w:t>= exp (-0.0104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i</m:t>
                  </m:r>
                </m:sub>
              </m:sSub>
            </m:oMath>
            <w:r w:rsidR="00B72A98" w:rsidRPr="008B28BE">
              <w:rPr>
                <w:snapToGrid w:val="0"/>
                <w:color w:val="auto"/>
                <w:lang w:bidi="en-US"/>
              </w:rPr>
              <w:t>);</w:t>
            </w:r>
            <m:oMath>
              <m:r>
                <m:rPr>
                  <m:sty m:val="p"/>
                </m:rPr>
                <w:rPr>
                  <w:rFonts w:ascii="Cambria Math" w:hAnsi="Cambria Math"/>
                  <w:snapToGrid w:val="0"/>
                  <w:color w:val="auto"/>
                  <w:lang w:bidi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napToGrid w:val="0"/>
                  <w:color w:val="auto"/>
                  <w:lang w:bidi="en-US"/>
                </w:rPr>
                <m:t xml:space="preserve"> </m:t>
              </m:r>
            </m:oMath>
            <w:r w:rsidR="00B72A98" w:rsidRPr="008B28BE">
              <w:rPr>
                <w:snapToGrid w:val="0"/>
                <w:color w:val="auto"/>
                <w:lang w:bidi="en-US"/>
              </w:rPr>
              <w:t xml:space="preserve">= </w:t>
            </w:r>
            <w:proofErr w:type="gramStart"/>
            <w:r w:rsidR="00B72A98" w:rsidRPr="008B28BE">
              <w:rPr>
                <w:snapToGrid w:val="0"/>
                <w:color w:val="auto"/>
                <w:lang w:bidi="en-US"/>
              </w:rPr>
              <w:t>AR(</w:t>
            </w:r>
            <w:proofErr w:type="gramEnd"/>
            <w:r w:rsidR="00B72A98" w:rsidRPr="008B28BE">
              <w:rPr>
                <w:snapToGrid w:val="0"/>
                <w:color w:val="auto"/>
                <w:lang w:bidi="en-US"/>
              </w:rPr>
              <w:t>1), ρ = 0.04245</w:t>
            </w:r>
          </w:p>
        </w:tc>
      </w:tr>
    </w:tbl>
    <w:p w14:paraId="4C10BDA9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jc w:val="left"/>
        <w:rPr>
          <w:rStyle w:val="fontstyle01"/>
          <w:color w:val="auto"/>
          <w:lang w:eastAsia="zh-CN"/>
        </w:rPr>
      </w:pPr>
    </w:p>
    <w:p w14:paraId="3A274F48" w14:textId="7F948FA6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Style w:val="fontstyle01"/>
          <w:color w:val="auto"/>
        </w:rPr>
      </w:pPr>
      <w:r w:rsidRPr="008B28BE">
        <w:rPr>
          <w:rStyle w:val="fontstyle01"/>
          <w:color w:val="auto"/>
        </w:rPr>
        <w:t xml:space="preserve">[Place 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Table </w:t>
      </w:r>
      <w:r w:rsidR="00CB0FC1">
        <w:rPr>
          <w:rFonts w:asciiTheme="minorHAnsi" w:hAnsiTheme="minorHAnsi" w:cstheme="minorHAnsi"/>
          <w:color w:val="auto"/>
          <w:lang w:eastAsia="zh-CN"/>
        </w:rPr>
        <w:t>5</w:t>
      </w:r>
      <w:r w:rsidR="00CB0FC1" w:rsidRPr="008B28BE">
        <w:rPr>
          <w:rStyle w:val="fontstyle01"/>
          <w:color w:val="auto"/>
        </w:rPr>
        <w:t xml:space="preserve"> </w:t>
      </w:r>
      <w:r w:rsidRPr="008B28BE">
        <w:rPr>
          <w:rStyle w:val="fontstyle01"/>
          <w:color w:val="auto"/>
        </w:rPr>
        <w:t>here]</w:t>
      </w:r>
    </w:p>
    <w:p w14:paraId="11194384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Style w:val="fontstyle01"/>
          <w:color w:val="auto"/>
        </w:rPr>
      </w:pPr>
      <w:r w:rsidRPr="008B28BE">
        <w:rPr>
          <w:rStyle w:val="fontstyle01"/>
          <w:color w:val="auto"/>
        </w:rPr>
        <w:lastRenderedPageBreak/>
        <w:t xml:space="preserve">[Place </w:t>
      </w:r>
      <w:r w:rsidRPr="008B28BE">
        <w:rPr>
          <w:rFonts w:asciiTheme="minorHAnsi" w:hAnsiTheme="minorHAnsi" w:cstheme="minorHAnsi"/>
          <w:color w:val="auto"/>
          <w:lang w:eastAsia="zh-CN"/>
        </w:rPr>
        <w:t>Figure 2</w:t>
      </w:r>
      <w:r w:rsidRPr="008B28BE">
        <w:rPr>
          <w:rStyle w:val="fontstyle01"/>
          <w:color w:val="auto"/>
        </w:rPr>
        <w:t xml:space="preserve"> here]</w:t>
      </w:r>
    </w:p>
    <w:p w14:paraId="113FE7F0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Style w:val="fontstyle01"/>
          <w:color w:val="auto"/>
        </w:rPr>
      </w:pPr>
    </w:p>
    <w:p w14:paraId="5BB19284" w14:textId="324E65F8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ED5B4F">
        <w:rPr>
          <w:b/>
          <w:bCs/>
          <w:color w:val="auto"/>
        </w:rPr>
        <w:t xml:space="preserve">Table </w:t>
      </w:r>
      <w:r w:rsidR="00B03E0D" w:rsidRPr="00ED5B4F">
        <w:rPr>
          <w:b/>
          <w:bCs/>
          <w:color w:val="auto"/>
        </w:rPr>
        <w:t>6</w:t>
      </w:r>
      <w:r w:rsidR="00B03E0D" w:rsidRPr="008B28BE">
        <w:rPr>
          <w:color w:val="auto"/>
        </w:rPr>
        <w:t xml:space="preserve"> </w:t>
      </w:r>
      <w:r w:rsidRPr="008B28BE">
        <w:rPr>
          <w:color w:val="auto"/>
        </w:rPr>
        <w:t>list</w:t>
      </w:r>
      <w:r w:rsidR="005F14EB" w:rsidRPr="008B28BE">
        <w:rPr>
          <w:color w:val="auto"/>
        </w:rPr>
        <w:t>ed</w:t>
      </w:r>
      <w:r w:rsidRPr="008B28BE">
        <w:rPr>
          <w:color w:val="auto"/>
        </w:rPr>
        <w:t xml:space="preserve"> the</w:t>
      </w:r>
      <w:bookmarkStart w:id="9" w:name="_Hlk41918286"/>
      <w:r w:rsidRPr="008B28BE">
        <w:rPr>
          <w:color w:val="auto"/>
        </w:rPr>
        <w:t xml:space="preserve"> three </w:t>
      </w:r>
      <w:r w:rsidR="00022113" w:rsidRPr="008B28BE">
        <w:rPr>
          <w:color w:val="auto"/>
        </w:rPr>
        <w:t>prediction statistics</w:t>
      </w:r>
      <w:r w:rsidRPr="008B28BE">
        <w:rPr>
          <w:color w:val="auto"/>
        </w:rPr>
        <w:t xml:space="preserve"> </w:t>
      </w:r>
      <w:bookmarkEnd w:id="9"/>
      <w:r w:rsidRPr="008B28BE">
        <w:rPr>
          <w:color w:val="auto"/>
        </w:rPr>
        <w:t xml:space="preserve">of </w:t>
      </w:r>
      <w:r w:rsidR="00022113" w:rsidRPr="008B28BE">
        <w:rPr>
          <w:color w:val="auto"/>
        </w:rPr>
        <w:t>Equation (</w:t>
      </w:r>
      <w:r w:rsidR="009022B4">
        <w:rPr>
          <w:rFonts w:hint="eastAsia"/>
          <w:color w:val="auto"/>
          <w:lang w:eastAsia="zh-CN"/>
        </w:rPr>
        <w:t>7</w:t>
      </w:r>
      <w:r w:rsidR="00022113" w:rsidRPr="008B28BE">
        <w:rPr>
          <w:color w:val="auto"/>
        </w:rPr>
        <w:t>)</w:t>
      </w:r>
      <w:r w:rsidRPr="008B28BE">
        <w:rPr>
          <w:color w:val="auto"/>
        </w:rPr>
        <w:t xml:space="preserve"> and </w:t>
      </w:r>
      <w:r w:rsidR="00022113" w:rsidRPr="008B28BE">
        <w:rPr>
          <w:color w:val="auto"/>
        </w:rPr>
        <w:t>Equation (</w:t>
      </w:r>
      <w:r w:rsidR="009022B4">
        <w:rPr>
          <w:rFonts w:hint="eastAsia"/>
          <w:color w:val="auto"/>
          <w:lang w:eastAsia="zh-CN"/>
        </w:rPr>
        <w:t>9</w:t>
      </w:r>
      <w:r w:rsidR="00022113" w:rsidRPr="008B28BE">
        <w:rPr>
          <w:color w:val="auto"/>
        </w:rPr>
        <w:t>)</w:t>
      </w:r>
      <w:r w:rsidRPr="008B28BE">
        <w:rPr>
          <w:color w:val="auto"/>
        </w:rPr>
        <w:t xml:space="preserve">. </w:t>
      </w:r>
      <w:bookmarkStart w:id="10" w:name="_Hlk41918116"/>
      <w:r w:rsidR="00282DD8" w:rsidRPr="008B28BE">
        <w:rPr>
          <w:color w:val="auto"/>
        </w:rPr>
        <w:t xml:space="preserve">Compared with the basic model, the performance of </w:t>
      </w:r>
      <w:r w:rsidR="00AD175B" w:rsidRPr="008B28BE">
        <w:rPr>
          <w:color w:val="auto"/>
        </w:rPr>
        <w:t>the</w:t>
      </w:r>
      <w:r w:rsidR="00015F03">
        <w:rPr>
          <w:color w:val="auto"/>
        </w:rPr>
        <w:t xml:space="preserve"> linear</w:t>
      </w:r>
      <w:r w:rsidR="00AD175B" w:rsidRPr="008B28BE">
        <w:rPr>
          <w:color w:val="auto"/>
        </w:rPr>
        <w:t xml:space="preserve"> </w:t>
      </w:r>
      <w:r w:rsidR="00282DD8" w:rsidRPr="008B28BE">
        <w:rPr>
          <w:color w:val="auto"/>
        </w:rPr>
        <w:t>mixed-effects model was significantly improved</w:t>
      </w:r>
      <w:r w:rsidRPr="008B28BE">
        <w:rPr>
          <w:color w:val="auto"/>
        </w:rPr>
        <w:t xml:space="preserve">. </w:t>
      </w:r>
      <w:bookmarkEnd w:id="10"/>
    </w:p>
    <w:p w14:paraId="464EB1DC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Style w:val="fontstyle01"/>
          <w:color w:val="auto"/>
          <w:lang w:eastAsia="zh-CN"/>
        </w:rPr>
      </w:pPr>
    </w:p>
    <w:p w14:paraId="540A31F1" w14:textId="22457982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Style w:val="fontstyle01"/>
          <w:color w:val="auto"/>
        </w:rPr>
      </w:pPr>
      <w:r w:rsidRPr="008B28BE">
        <w:rPr>
          <w:rStyle w:val="fontstyle01"/>
          <w:color w:val="auto"/>
        </w:rPr>
        <w:t xml:space="preserve">[Place 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Table </w:t>
      </w:r>
      <w:r w:rsidR="00887986">
        <w:rPr>
          <w:rFonts w:asciiTheme="minorHAnsi" w:hAnsiTheme="minorHAnsi" w:cstheme="minorHAnsi"/>
          <w:color w:val="auto"/>
          <w:lang w:eastAsia="zh-CN"/>
        </w:rPr>
        <w:t>6</w:t>
      </w:r>
      <w:r w:rsidR="00887986" w:rsidRPr="008B28BE">
        <w:rPr>
          <w:rStyle w:val="fontstyle01"/>
          <w:color w:val="auto"/>
        </w:rPr>
        <w:t xml:space="preserve"> </w:t>
      </w:r>
      <w:r w:rsidRPr="008B28BE">
        <w:rPr>
          <w:rStyle w:val="fontstyle01"/>
          <w:color w:val="auto"/>
        </w:rPr>
        <w:t>here]</w:t>
      </w:r>
    </w:p>
    <w:p w14:paraId="46F148AF" w14:textId="77777777" w:rsidR="005F14EB" w:rsidRPr="008B28BE" w:rsidRDefault="005F14EB" w:rsidP="00527C7A">
      <w:pPr>
        <w:pStyle w:val="NormalWeb"/>
        <w:spacing w:before="0" w:beforeAutospacing="0" w:after="0" w:afterAutospacing="0"/>
        <w:contextualSpacing/>
        <w:rPr>
          <w:rStyle w:val="fontstyle01"/>
          <w:color w:val="auto"/>
        </w:rPr>
      </w:pPr>
    </w:p>
    <w:p w14:paraId="5F89F65E" w14:textId="2BE0DBF0" w:rsidR="008C5BFA" w:rsidRPr="00ED5B4F" w:rsidRDefault="00630592" w:rsidP="00527C7A">
      <w:pPr>
        <w:contextualSpacing/>
        <w:rPr>
          <w:rFonts w:asciiTheme="minorHAnsi" w:hAnsiTheme="minorHAnsi" w:cstheme="minorHAnsi"/>
          <w:b/>
          <w:color w:val="auto"/>
        </w:rPr>
      </w:pPr>
      <w:r w:rsidRPr="008B28BE">
        <w:rPr>
          <w:rFonts w:asciiTheme="minorHAnsi" w:hAnsiTheme="minorHAnsi" w:cstheme="minorHAnsi"/>
          <w:b/>
          <w:color w:val="auto"/>
        </w:rPr>
        <w:t>FIGURE AND TABLE LEGENDS:</w:t>
      </w:r>
    </w:p>
    <w:p w14:paraId="03B934D1" w14:textId="0ED72A01" w:rsidR="002945ED" w:rsidRPr="008C5BFA" w:rsidRDefault="008C5BFA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  <w:r w:rsidRPr="008C5BFA">
        <w:rPr>
          <w:rFonts w:asciiTheme="minorHAnsi" w:hAnsiTheme="minorHAnsi" w:cstheme="minorHAnsi"/>
          <w:b/>
          <w:bCs/>
          <w:color w:val="auto"/>
          <w:lang w:eastAsia="zh-CN"/>
        </w:rPr>
        <w:t>Figure 1. Residual plot derived from Equation (</w:t>
      </w:r>
      <w:r w:rsidRPr="008C5BFA">
        <w:rPr>
          <w:rFonts w:asciiTheme="minorHAnsi" w:hAnsiTheme="minorHAnsi" w:cstheme="minorHAnsi" w:hint="eastAsia"/>
          <w:b/>
          <w:bCs/>
          <w:color w:val="auto"/>
          <w:lang w:eastAsia="zh-CN"/>
        </w:rPr>
        <w:t>7</w:t>
      </w:r>
      <w:r w:rsidRPr="008C5BFA">
        <w:rPr>
          <w:rFonts w:asciiTheme="minorHAnsi" w:hAnsiTheme="minorHAnsi" w:cstheme="minorHAnsi"/>
          <w:b/>
          <w:bCs/>
          <w:color w:val="auto"/>
          <w:lang w:eastAsia="zh-CN"/>
        </w:rPr>
        <w:t>).</w:t>
      </w:r>
      <w:r w:rsidRPr="008C5BFA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T</w:t>
      </w:r>
      <w:r w:rsidRPr="008C5BFA">
        <w:rPr>
          <w:rFonts w:asciiTheme="minorHAnsi" w:hAnsiTheme="minorHAnsi" w:cstheme="minorHAnsi"/>
          <w:color w:val="auto"/>
          <w:lang w:eastAsia="zh-CN"/>
        </w:rPr>
        <w:t>he residuals have a clear trend</w:t>
      </w:r>
      <w:r>
        <w:rPr>
          <w:rFonts w:asciiTheme="minorHAnsi" w:hAnsiTheme="minorHAnsi" w:cstheme="minorHAnsi"/>
          <w:color w:val="auto"/>
          <w:lang w:eastAsia="zh-CN"/>
        </w:rPr>
        <w:t>, i.e., p</w:t>
      </w:r>
      <w:r w:rsidRPr="008C5BFA">
        <w:rPr>
          <w:rFonts w:asciiTheme="minorHAnsi" w:hAnsiTheme="minorHAnsi" w:cstheme="minorHAnsi"/>
          <w:color w:val="auto"/>
          <w:lang w:eastAsia="zh-CN"/>
        </w:rPr>
        <w:t>ronounced heteroscedasticity of the residuals was observed.</w:t>
      </w:r>
    </w:p>
    <w:p w14:paraId="3C5480C9" w14:textId="77777777" w:rsidR="0060672B" w:rsidRDefault="0060672B" w:rsidP="00527C7A">
      <w:pPr>
        <w:contextualSpacing/>
        <w:rPr>
          <w:rFonts w:asciiTheme="minorHAnsi" w:hAnsiTheme="minorHAnsi" w:cstheme="minorHAnsi"/>
          <w:color w:val="auto"/>
        </w:rPr>
      </w:pPr>
    </w:p>
    <w:p w14:paraId="37B259A1" w14:textId="4FB06753" w:rsidR="008C5BFA" w:rsidRPr="0060672B" w:rsidRDefault="0060672B" w:rsidP="00527C7A">
      <w:pPr>
        <w:contextualSpacing/>
        <w:rPr>
          <w:rFonts w:asciiTheme="minorHAnsi" w:hAnsiTheme="minorHAnsi" w:cstheme="minorHAnsi"/>
          <w:color w:val="auto"/>
        </w:rPr>
      </w:pPr>
      <w:r w:rsidRPr="0060672B">
        <w:rPr>
          <w:rFonts w:asciiTheme="minorHAnsi" w:hAnsiTheme="minorHAnsi" w:cstheme="minorHAnsi"/>
          <w:b/>
          <w:bCs/>
          <w:color w:val="auto"/>
        </w:rPr>
        <w:t>Figure 2. Residual plot derived from Equation (</w:t>
      </w:r>
      <w:r w:rsidRPr="0060672B">
        <w:rPr>
          <w:rFonts w:asciiTheme="minorHAnsi" w:hAnsiTheme="minorHAnsi" w:cstheme="minorHAnsi" w:hint="eastAsia"/>
          <w:b/>
          <w:bCs/>
          <w:color w:val="auto"/>
          <w:lang w:eastAsia="zh-CN"/>
        </w:rPr>
        <w:t>9</w:t>
      </w:r>
      <w:r w:rsidRPr="0060672B">
        <w:rPr>
          <w:rFonts w:asciiTheme="minorHAnsi" w:hAnsiTheme="minorHAnsi" w:cstheme="minorHAnsi"/>
          <w:b/>
          <w:bCs/>
          <w:color w:val="auto"/>
        </w:rPr>
        <w:t>).</w:t>
      </w:r>
      <w:r w:rsidRPr="0060672B">
        <w:t xml:space="preserve"> </w:t>
      </w:r>
      <w:r>
        <w:t>Compared with Figure 1, a</w:t>
      </w:r>
      <w:r w:rsidRPr="0060672B">
        <w:rPr>
          <w:rFonts w:asciiTheme="minorHAnsi" w:hAnsiTheme="minorHAnsi" w:cstheme="minorHAnsi"/>
          <w:color w:val="auto"/>
        </w:rPr>
        <w:t xml:space="preserve"> significant improvement was observed in the residuals.</w:t>
      </w:r>
    </w:p>
    <w:p w14:paraId="6C41EB7C" w14:textId="77777777" w:rsidR="0060672B" w:rsidRPr="0060672B" w:rsidRDefault="0060672B" w:rsidP="00527C7A">
      <w:pPr>
        <w:contextualSpacing/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690D17E3" w14:textId="7F79CAD7" w:rsidR="002945ED" w:rsidRDefault="002945ED" w:rsidP="00ED5B4F">
      <w:pPr>
        <w:pStyle w:val="MDPI52figure"/>
        <w:contextualSpacing/>
        <w:jc w:val="left"/>
        <w:rPr>
          <w:rFonts w:asciiTheme="minorHAnsi" w:eastAsia="SimSun" w:hAnsiTheme="minorHAnsi" w:cstheme="minorHAnsi"/>
          <w:color w:val="auto"/>
          <w:szCs w:val="24"/>
          <w:lang w:eastAsia="zh-CN" w:bidi="ar-SA"/>
        </w:rPr>
      </w:pPr>
      <w:r w:rsidRPr="00ED5B4F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>Table 1. Summary statistics for fitting and validation data</w:t>
      </w:r>
      <w:r w:rsidRPr="00ED5B4F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>.</w:t>
      </w:r>
      <w:r w:rsidR="006875C4" w:rsidRPr="00ED5B4F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 xml:space="preserve"> DBH</w:t>
      </w:r>
      <w:r w:rsidR="006875C4" w:rsidRPr="00ED5B4F">
        <w:rPr>
          <w:rFonts w:asciiTheme="minorHAnsi" w:eastAsia="SimSun" w:hAnsiTheme="minorHAnsi" w:cstheme="minorHAnsi"/>
          <w:color w:val="auto"/>
          <w:szCs w:val="24"/>
          <w:vertAlign w:val="subscript"/>
          <w:lang w:eastAsia="zh-CN" w:bidi="ar-SA"/>
        </w:rPr>
        <w:t>1</w:t>
      </w:r>
      <w:r w:rsidR="006875C4" w:rsidRPr="00ED5B4F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>: initial diameter at breast height at 1.3 m (DBH), DBH</w:t>
      </w:r>
      <w:r w:rsidR="006875C4" w:rsidRPr="00ED5B4F">
        <w:rPr>
          <w:rFonts w:asciiTheme="minorHAnsi" w:eastAsia="SimSun" w:hAnsiTheme="minorHAnsi" w:cstheme="minorHAnsi"/>
          <w:color w:val="auto"/>
          <w:szCs w:val="24"/>
          <w:vertAlign w:val="subscript"/>
          <w:lang w:eastAsia="zh-CN" w:bidi="ar-SA"/>
        </w:rPr>
        <w:t>2</w:t>
      </w:r>
      <w:r w:rsidR="006875C4" w:rsidRPr="00ED5B4F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>: DBH measured after 5 years of growth, QMD: quadratic mean diameter, ID: diameter increment for 5 years (DBH</w:t>
      </w:r>
      <w:r w:rsidR="006875C4" w:rsidRPr="00ED5B4F">
        <w:rPr>
          <w:rFonts w:asciiTheme="minorHAnsi" w:eastAsia="SimSun" w:hAnsiTheme="minorHAnsi" w:cstheme="minorHAnsi"/>
          <w:color w:val="auto"/>
          <w:szCs w:val="24"/>
          <w:vertAlign w:val="subscript"/>
          <w:lang w:eastAsia="zh-CN" w:bidi="ar-SA"/>
        </w:rPr>
        <w:t>2</w:t>
      </w:r>
      <w:r w:rsidR="006875C4" w:rsidRPr="00ED5B4F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 xml:space="preserve"> – DBH</w:t>
      </w:r>
      <w:r w:rsidR="006875C4" w:rsidRPr="00ED5B4F">
        <w:rPr>
          <w:rFonts w:asciiTheme="minorHAnsi" w:eastAsia="SimSun" w:hAnsiTheme="minorHAnsi" w:cstheme="minorHAnsi"/>
          <w:color w:val="auto"/>
          <w:szCs w:val="24"/>
          <w:vertAlign w:val="subscript"/>
          <w:lang w:eastAsia="zh-CN" w:bidi="ar-SA"/>
        </w:rPr>
        <w:t>1</w:t>
      </w:r>
      <w:r w:rsidR="006875C4" w:rsidRPr="00ED5B4F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>), BAL: the basal area of trees larger than the subject tree (the subject tree: the tree which was calculated the competition indices), NT: the number of trees per hectare, BA: basal area per hectare, EL: elevation, S.D.: standard deviation.</w:t>
      </w:r>
    </w:p>
    <w:p w14:paraId="38CD78FF" w14:textId="77777777" w:rsidR="00573F6B" w:rsidRPr="006875C4" w:rsidRDefault="00573F6B" w:rsidP="00527C7A">
      <w:pPr>
        <w:pStyle w:val="MDPI52figure"/>
        <w:contextualSpacing/>
        <w:jc w:val="left"/>
        <w:rPr>
          <w:rFonts w:asciiTheme="minorHAnsi" w:eastAsia="SimSun" w:hAnsiTheme="minorHAnsi" w:cstheme="minorHAnsi"/>
          <w:color w:val="auto"/>
          <w:szCs w:val="24"/>
          <w:lang w:eastAsia="zh-CN" w:bidi="ar-SA"/>
        </w:rPr>
      </w:pPr>
    </w:p>
    <w:p w14:paraId="0A7AD6AA" w14:textId="792B8E64" w:rsidR="00573F6B" w:rsidRPr="00F71405" w:rsidRDefault="00630592" w:rsidP="00ED5B4F">
      <w:pPr>
        <w:pStyle w:val="MDPI52figure"/>
        <w:contextualSpacing/>
        <w:jc w:val="left"/>
        <w:rPr>
          <w:rFonts w:asciiTheme="minorHAnsi" w:eastAsia="SimSun" w:hAnsiTheme="minorHAnsi" w:cstheme="minorHAnsi"/>
          <w:color w:val="auto"/>
          <w:szCs w:val="24"/>
          <w:lang w:eastAsia="zh-CN" w:bidi="ar-SA"/>
        </w:rPr>
      </w:pPr>
      <w:bookmarkStart w:id="11" w:name="_Hlk17987255"/>
      <w:r w:rsidRPr="00956392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 xml:space="preserve">Table </w:t>
      </w:r>
      <w:bookmarkEnd w:id="11"/>
      <w:r w:rsidR="008531FA" w:rsidRPr="00956392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>2</w:t>
      </w:r>
      <w:r w:rsidRPr="00956392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>.</w:t>
      </w:r>
      <w:r w:rsidR="0049269A" w:rsidRPr="00956392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 xml:space="preserve"> </w:t>
      </w:r>
      <w:r w:rsidR="00F71405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>Basic</w:t>
      </w:r>
      <w:r w:rsidR="00F71405" w:rsidRPr="00F71405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 xml:space="preserve"> model results.</w:t>
      </w:r>
      <w:r w:rsidR="00ED5B4F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 xml:space="preserve"> </w:t>
      </w:r>
      <w:proofErr w:type="gramStart"/>
      <w:r w:rsidR="0049269A" w:rsidRPr="00F71405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>The</w:t>
      </w:r>
      <w:proofErr w:type="gramEnd"/>
      <w:r w:rsidR="0049269A" w:rsidRPr="00F71405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 xml:space="preserve"> estimated parameters, their corresponding standard errors, and the lack-of-fit statistics derived from </w:t>
      </w:r>
      <w:r w:rsidR="00E955A4" w:rsidRPr="00F71405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>E</w:t>
      </w:r>
      <w:r w:rsidR="0049269A" w:rsidRPr="00F71405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>quation (</w:t>
      </w:r>
      <w:r w:rsidR="009022B4" w:rsidRPr="00F71405">
        <w:rPr>
          <w:rFonts w:asciiTheme="minorHAnsi" w:eastAsia="SimSun" w:hAnsiTheme="minorHAnsi" w:cstheme="minorHAnsi" w:hint="eastAsia"/>
          <w:color w:val="auto"/>
          <w:szCs w:val="24"/>
          <w:lang w:eastAsia="zh-CN" w:bidi="ar-SA"/>
        </w:rPr>
        <w:t>7</w:t>
      </w:r>
      <w:r w:rsidR="0049269A" w:rsidRPr="00F71405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>).</w:t>
      </w:r>
      <w:r w:rsidR="00F71405">
        <w:rPr>
          <w:rFonts w:asciiTheme="minorHAnsi" w:eastAsia="SimSun" w:hAnsiTheme="minorHAnsi" w:cstheme="minorHAnsi" w:hint="eastAsia"/>
          <w:color w:val="auto"/>
          <w:szCs w:val="24"/>
          <w:lang w:eastAsia="zh-CN" w:bidi="ar-SA"/>
        </w:rPr>
        <w:t xml:space="preserve"> </w:t>
      </w:r>
      <w:r w:rsidR="00956392" w:rsidRPr="008B28BE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 xml:space="preserve">VIF: variance inflation factor, AIC: Akaike’s information criterion, BIC: Bayesian information criterion, and </w:t>
      </w:r>
      <w:proofErr w:type="spellStart"/>
      <w:r w:rsidR="00956392" w:rsidRPr="008B28BE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>Loglik</w:t>
      </w:r>
      <w:proofErr w:type="spellEnd"/>
      <w:r w:rsidR="00956392" w:rsidRPr="008B28BE">
        <w:rPr>
          <w:rFonts w:asciiTheme="minorHAnsi" w:eastAsia="SimSun" w:hAnsiTheme="minorHAnsi" w:cstheme="minorHAnsi"/>
          <w:color w:val="auto"/>
          <w:szCs w:val="24"/>
          <w:lang w:eastAsia="zh-CN" w:bidi="ar-SA"/>
        </w:rPr>
        <w:t>: logarithm likelihood.</w:t>
      </w:r>
    </w:p>
    <w:p w14:paraId="3FEE7139" w14:textId="77777777" w:rsidR="00ED5B4F" w:rsidRDefault="00ED5B4F" w:rsidP="00527C7A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249947F0" w14:textId="4676747C" w:rsidR="00573F6B" w:rsidRPr="00573F6B" w:rsidRDefault="00630592" w:rsidP="00ED5B4F">
      <w:pPr>
        <w:contextualSpacing/>
        <w:rPr>
          <w:color w:val="auto"/>
        </w:rPr>
      </w:pPr>
      <w:r w:rsidRPr="00573F6B">
        <w:rPr>
          <w:rFonts w:asciiTheme="minorHAnsi" w:hAnsiTheme="minorHAnsi" w:cstheme="minorHAnsi"/>
          <w:b/>
          <w:bCs/>
          <w:color w:val="auto"/>
        </w:rPr>
        <w:t xml:space="preserve">Table </w:t>
      </w:r>
      <w:r w:rsidR="00D66211" w:rsidRPr="00573F6B">
        <w:rPr>
          <w:rFonts w:asciiTheme="minorHAnsi" w:hAnsiTheme="minorHAnsi" w:cstheme="minorHAnsi"/>
          <w:b/>
          <w:bCs/>
          <w:color w:val="auto"/>
        </w:rPr>
        <w:t>3</w:t>
      </w:r>
      <w:r w:rsidRPr="00573F6B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49269A" w:rsidRPr="00573F6B">
        <w:rPr>
          <w:rFonts w:asciiTheme="minorHAnsi" w:hAnsiTheme="minorHAnsi" w:cstheme="minorHAnsi"/>
          <w:b/>
          <w:bCs/>
          <w:color w:val="auto"/>
        </w:rPr>
        <w:t>Evaluation indices of each linear mixed-effects model.</w:t>
      </w:r>
      <w:r w:rsidR="00ED5B4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73F6B" w:rsidRPr="002B0C21">
        <w:rPr>
          <w:rFonts w:hint="eastAsia"/>
          <w:color w:val="auto"/>
        </w:rPr>
        <w:t>▲</w:t>
      </w:r>
      <w:r w:rsidR="00573F6B" w:rsidRPr="002B0C21">
        <w:rPr>
          <w:rFonts w:hint="eastAsia"/>
          <w:color w:val="auto"/>
        </w:rPr>
        <w:t>: random</w:t>
      </w:r>
      <w:r w:rsidR="00573F6B" w:rsidRPr="002B0C21">
        <w:rPr>
          <w:color w:val="auto"/>
        </w:rPr>
        <w:t>-</w:t>
      </w:r>
      <w:r w:rsidR="00573F6B" w:rsidRPr="002B0C21">
        <w:rPr>
          <w:rFonts w:hint="eastAsia"/>
          <w:color w:val="auto"/>
        </w:rPr>
        <w:t xml:space="preserve">effects parameter was selected for fitting; </w:t>
      </w:r>
      <w:r w:rsidR="00573F6B" w:rsidRPr="002B0C21">
        <w:rPr>
          <w:color w:val="auto"/>
        </w:rPr>
        <w:t>LRT</w:t>
      </w:r>
      <w:r w:rsidR="00573F6B" w:rsidRPr="002B0C21">
        <w:rPr>
          <w:rFonts w:hint="eastAsia"/>
          <w:color w:val="auto"/>
        </w:rPr>
        <w:t>: likelihood ratio test.</w:t>
      </w:r>
    </w:p>
    <w:p w14:paraId="7E7E6C18" w14:textId="77777777" w:rsidR="00CB45E2" w:rsidRPr="008B28BE" w:rsidRDefault="00CB45E2" w:rsidP="00527C7A">
      <w:pPr>
        <w:contextualSpacing/>
        <w:jc w:val="center"/>
        <w:rPr>
          <w:rFonts w:asciiTheme="minorHAnsi" w:hAnsiTheme="minorHAnsi" w:cstheme="minorHAnsi"/>
          <w:color w:val="auto"/>
        </w:rPr>
      </w:pPr>
    </w:p>
    <w:p w14:paraId="54956298" w14:textId="188DA263" w:rsidR="00573F6B" w:rsidRPr="008B28BE" w:rsidRDefault="00630592" w:rsidP="00ED5B4F">
      <w:pPr>
        <w:pStyle w:val="MDPI52figure"/>
        <w:contextualSpacing/>
        <w:jc w:val="both"/>
        <w:rPr>
          <w:color w:val="auto"/>
        </w:rPr>
      </w:pPr>
      <w:r w:rsidRPr="00573F6B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 xml:space="preserve">Table </w:t>
      </w:r>
      <w:r w:rsidR="00CB0FC1" w:rsidRPr="00573F6B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>4</w:t>
      </w:r>
      <w:r w:rsidRPr="00573F6B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 xml:space="preserve">. </w:t>
      </w:r>
      <w:r w:rsidR="00665CD6" w:rsidRPr="00573F6B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>Comparisons of the</w:t>
      </w:r>
      <w:r w:rsidR="00E60378" w:rsidRPr="00573F6B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 xml:space="preserve"> linear</w:t>
      </w:r>
      <w:r w:rsidR="00665CD6" w:rsidRPr="00573F6B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 xml:space="preserve"> mixed-effects individual-tree basal area increment model</w:t>
      </w:r>
      <w:r w:rsidR="00E60378" w:rsidRPr="00573F6B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>s</w:t>
      </w:r>
      <w:r w:rsidR="00665CD6" w:rsidRPr="00573F6B">
        <w:rPr>
          <w:rFonts w:asciiTheme="minorHAnsi" w:eastAsia="SimSun" w:hAnsiTheme="minorHAnsi" w:cstheme="minorHAnsi"/>
          <w:b/>
          <w:bCs/>
          <w:color w:val="auto"/>
          <w:szCs w:val="24"/>
          <w:lang w:eastAsia="zh-CN" w:bidi="ar-SA"/>
        </w:rPr>
        <w:t xml:space="preserve"> performance with different variance functions and different correlation </w:t>
      </w:r>
      <w:r w:rsidR="00665CD6" w:rsidRPr="00ED5B4F">
        <w:rPr>
          <w:rFonts w:ascii="Calibri" w:eastAsia="SimSun" w:hAnsi="Calibri" w:cs="Calibri"/>
          <w:b/>
          <w:bCs/>
          <w:color w:val="auto"/>
          <w:szCs w:val="24"/>
          <w:lang w:eastAsia="zh-CN" w:bidi="ar-SA"/>
        </w:rPr>
        <w:t>structures.</w:t>
      </w:r>
      <w:r w:rsidR="00ED5B4F" w:rsidRPr="00ED5B4F">
        <w:rPr>
          <w:rFonts w:ascii="Calibri" w:eastAsia="SimSun" w:hAnsi="Calibri" w:cs="Calibri"/>
          <w:b/>
          <w:bCs/>
          <w:color w:val="auto"/>
          <w:szCs w:val="24"/>
          <w:lang w:eastAsia="zh-CN" w:bidi="ar-SA"/>
        </w:rPr>
        <w:t xml:space="preserve"> </w:t>
      </w:r>
      <w:r w:rsidR="00573F6B" w:rsidRPr="00ED5B4F">
        <w:rPr>
          <w:rFonts w:ascii="Calibri" w:hAnsi="Calibri" w:cs="Calibri"/>
          <w:color w:val="auto"/>
        </w:rPr>
        <w:t xml:space="preserve">CS: compound symmetry structure, AR(1): a first-order autoregressive structure, ARMA(1,1): a combination of first-order autoregressive and moving average structures; </w:t>
      </w:r>
      <w:r w:rsidR="00573F6B" w:rsidRPr="00ED5B4F">
        <w:rPr>
          <w:rFonts w:ascii="Calibri" w:hAnsi="Calibri" w:cs="Calibri"/>
          <w:color w:val="auto"/>
          <w:vertAlign w:val="superscript"/>
        </w:rPr>
        <w:t>a</w:t>
      </w:r>
      <w:r w:rsidR="00573F6B" w:rsidRPr="00ED5B4F">
        <w:rPr>
          <w:rFonts w:ascii="Calibri" w:hAnsi="Calibri" w:cs="Calibri"/>
          <w:color w:val="auto"/>
        </w:rPr>
        <w:t xml:space="preserve"> Likelihood ratio was calculated for Model 30; </w:t>
      </w:r>
      <w:r w:rsidR="00573F6B" w:rsidRPr="00ED5B4F">
        <w:rPr>
          <w:rFonts w:ascii="Calibri" w:hAnsi="Calibri" w:cs="Calibri"/>
          <w:color w:val="auto"/>
          <w:vertAlign w:val="superscript"/>
        </w:rPr>
        <w:t>b</w:t>
      </w:r>
      <w:r w:rsidR="00573F6B" w:rsidRPr="00ED5B4F">
        <w:rPr>
          <w:rFonts w:ascii="Calibri" w:hAnsi="Calibri" w:cs="Calibri"/>
          <w:color w:val="auto"/>
        </w:rPr>
        <w:t xml:space="preserve"> Likelihood ratio was calculated for Model 30.3.</w:t>
      </w:r>
    </w:p>
    <w:p w14:paraId="3F28668B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color w:val="auto"/>
        </w:rPr>
      </w:pPr>
    </w:p>
    <w:p w14:paraId="0BF2C9D3" w14:textId="05CCFF6C" w:rsidR="00630592" w:rsidRDefault="00630592" w:rsidP="00527C7A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573F6B">
        <w:rPr>
          <w:b/>
          <w:bCs/>
          <w:color w:val="auto"/>
        </w:rPr>
        <w:t xml:space="preserve">Table </w:t>
      </w:r>
      <w:r w:rsidR="00CB0FC1" w:rsidRPr="00573F6B">
        <w:rPr>
          <w:b/>
          <w:bCs/>
          <w:color w:val="auto"/>
        </w:rPr>
        <w:t>5</w:t>
      </w:r>
      <w:r w:rsidRPr="00573F6B">
        <w:rPr>
          <w:b/>
          <w:bCs/>
          <w:color w:val="auto"/>
        </w:rPr>
        <w:t xml:space="preserve">. </w:t>
      </w:r>
      <w:bookmarkStart w:id="12" w:name="_Hlk43046347"/>
      <w:r w:rsidR="00573F6B" w:rsidRPr="00573F6B">
        <w:rPr>
          <w:b/>
          <w:bCs/>
          <w:color w:val="auto"/>
        </w:rPr>
        <w:t>M</w:t>
      </w:r>
      <w:r w:rsidR="00573F6B" w:rsidRPr="00573F6B">
        <w:rPr>
          <w:rFonts w:hint="eastAsia"/>
          <w:b/>
          <w:bCs/>
          <w:color w:val="auto"/>
          <w:lang w:eastAsia="zh-CN"/>
        </w:rPr>
        <w:t>ixed-effects</w:t>
      </w:r>
      <w:r w:rsidR="00573F6B" w:rsidRPr="00573F6B">
        <w:rPr>
          <w:b/>
          <w:bCs/>
          <w:color w:val="auto"/>
        </w:rPr>
        <w:t xml:space="preserve"> model results.</w:t>
      </w:r>
      <w:bookmarkEnd w:id="12"/>
      <w:r w:rsidR="00C84D9B">
        <w:rPr>
          <w:b/>
          <w:bCs/>
          <w:color w:val="auto"/>
        </w:rPr>
        <w:t xml:space="preserve"> </w:t>
      </w:r>
      <w:r w:rsidR="00E955A4" w:rsidRPr="008B28BE">
        <w:rPr>
          <w:color w:val="auto"/>
        </w:rPr>
        <w:t>The estimated fixed parameters, their corresponding standard errors, and the lack-of-fit statistics derived from Equation (</w:t>
      </w:r>
      <w:r w:rsidR="009022B4">
        <w:rPr>
          <w:rFonts w:hint="eastAsia"/>
          <w:color w:val="auto"/>
          <w:lang w:eastAsia="zh-CN"/>
        </w:rPr>
        <w:t>9</w:t>
      </w:r>
      <w:r w:rsidR="00E955A4" w:rsidRPr="008B28BE">
        <w:rPr>
          <w:color w:val="auto"/>
        </w:rPr>
        <w:t>)</w:t>
      </w:r>
      <w:r w:rsidRPr="008B28BE">
        <w:rPr>
          <w:color w:val="auto"/>
        </w:rPr>
        <w:t>.</w:t>
      </w:r>
    </w:p>
    <w:p w14:paraId="7A865CCD" w14:textId="77777777" w:rsidR="002B0C21" w:rsidRDefault="002B0C21" w:rsidP="00527C7A">
      <w:pPr>
        <w:contextualSpacing/>
        <w:rPr>
          <w:rFonts w:asciiTheme="minorHAnsi" w:hAnsiTheme="minorHAnsi" w:cstheme="minorHAnsi"/>
          <w:color w:val="auto"/>
        </w:rPr>
      </w:pPr>
    </w:p>
    <w:p w14:paraId="2662ACE0" w14:textId="0730E900" w:rsidR="00573F6B" w:rsidRDefault="00630592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  <w:r w:rsidRPr="00573F6B">
        <w:rPr>
          <w:rFonts w:asciiTheme="minorHAnsi" w:hAnsiTheme="minorHAnsi" w:cstheme="minorHAnsi"/>
          <w:b/>
          <w:bCs/>
          <w:color w:val="auto"/>
        </w:rPr>
        <w:t xml:space="preserve">Table </w:t>
      </w:r>
      <w:r w:rsidR="00887986" w:rsidRPr="00573F6B">
        <w:rPr>
          <w:rFonts w:asciiTheme="minorHAnsi" w:hAnsiTheme="minorHAnsi" w:cstheme="minorHAnsi"/>
          <w:b/>
          <w:bCs/>
          <w:color w:val="auto"/>
        </w:rPr>
        <w:t>6</w:t>
      </w:r>
      <w:r w:rsidRPr="00573F6B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06724D" w:rsidRPr="00573F6B">
        <w:rPr>
          <w:rFonts w:asciiTheme="minorHAnsi" w:hAnsiTheme="minorHAnsi" w:cstheme="minorHAnsi"/>
          <w:b/>
          <w:bCs/>
          <w:color w:val="auto"/>
        </w:rPr>
        <w:t>Evaluation indices of</w:t>
      </w:r>
      <w:r w:rsidRPr="00573F6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D175B" w:rsidRPr="00573F6B">
        <w:rPr>
          <w:rFonts w:asciiTheme="minorHAnsi" w:hAnsiTheme="minorHAnsi" w:cstheme="minorHAnsi"/>
          <w:b/>
          <w:bCs/>
          <w:color w:val="auto"/>
        </w:rPr>
        <w:t xml:space="preserve">the </w:t>
      </w:r>
      <w:r w:rsidRPr="00573F6B">
        <w:rPr>
          <w:rFonts w:asciiTheme="minorHAnsi" w:hAnsiTheme="minorHAnsi" w:cstheme="minorHAnsi"/>
          <w:b/>
          <w:bCs/>
          <w:color w:val="auto"/>
        </w:rPr>
        <w:t xml:space="preserve">basic model and </w:t>
      </w:r>
      <w:r w:rsidR="00AD175B" w:rsidRPr="00573F6B">
        <w:rPr>
          <w:rFonts w:asciiTheme="minorHAnsi" w:hAnsiTheme="minorHAnsi" w:cstheme="minorHAnsi"/>
          <w:b/>
          <w:bCs/>
          <w:color w:val="auto"/>
        </w:rPr>
        <w:t xml:space="preserve">the </w:t>
      </w:r>
      <w:r w:rsidR="00E60378" w:rsidRPr="00573F6B">
        <w:rPr>
          <w:rFonts w:asciiTheme="minorHAnsi" w:hAnsiTheme="minorHAnsi" w:cstheme="minorHAnsi"/>
          <w:b/>
          <w:bCs/>
          <w:color w:val="auto"/>
        </w:rPr>
        <w:t xml:space="preserve">linear </w:t>
      </w:r>
      <w:r w:rsidRPr="00573F6B">
        <w:rPr>
          <w:rFonts w:asciiTheme="minorHAnsi" w:hAnsiTheme="minorHAnsi" w:cstheme="minorHAnsi"/>
          <w:b/>
          <w:bCs/>
          <w:color w:val="auto"/>
        </w:rPr>
        <w:t>mixed-effects model.</w:t>
      </w:r>
      <w:r w:rsidR="00C84D9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73F6B">
        <w:rPr>
          <w:rFonts w:asciiTheme="minorHAnsi" w:hAnsiTheme="minorHAnsi" w:cstheme="minorHAnsi"/>
          <w:color w:val="auto"/>
          <w:lang w:eastAsia="zh-CN"/>
        </w:rPr>
        <w:t>A</w:t>
      </w:r>
      <w:r w:rsidR="00573F6B" w:rsidRPr="00573F6B">
        <w:rPr>
          <w:rFonts w:asciiTheme="minorHAnsi" w:hAnsiTheme="minorHAnsi" w:cstheme="minorHAnsi"/>
          <w:color w:val="auto"/>
          <w:lang w:eastAsia="zh-CN"/>
        </w:rPr>
        <w:t xml:space="preserve"> significant improvement was observed </w:t>
      </w:r>
      <w:r w:rsidR="00573F6B">
        <w:rPr>
          <w:rFonts w:asciiTheme="minorHAnsi" w:hAnsiTheme="minorHAnsi" w:cstheme="minorHAnsi"/>
          <w:color w:val="auto"/>
          <w:lang w:eastAsia="zh-CN"/>
        </w:rPr>
        <w:t xml:space="preserve">from the </w:t>
      </w:r>
      <w:r w:rsidR="00573F6B" w:rsidRPr="00573F6B">
        <w:rPr>
          <w:rFonts w:asciiTheme="minorHAnsi" w:hAnsiTheme="minorHAnsi" w:cstheme="minorHAnsi"/>
          <w:color w:val="auto"/>
          <w:lang w:eastAsia="zh-CN"/>
        </w:rPr>
        <w:t>three prediction statistics</w:t>
      </w:r>
      <w:r w:rsidR="00573F6B">
        <w:rPr>
          <w:rFonts w:asciiTheme="minorHAnsi" w:hAnsiTheme="minorHAnsi" w:cstheme="minorHAnsi"/>
          <w:color w:val="auto"/>
          <w:lang w:eastAsia="zh-CN"/>
        </w:rPr>
        <w:t>.</w:t>
      </w:r>
    </w:p>
    <w:p w14:paraId="2E324550" w14:textId="77777777" w:rsidR="00741B77" w:rsidRPr="008B28BE" w:rsidRDefault="00741B77" w:rsidP="00527C7A">
      <w:pPr>
        <w:contextualSpacing/>
        <w:rPr>
          <w:rFonts w:asciiTheme="minorHAnsi" w:hAnsiTheme="minorHAnsi" w:cstheme="minorHAnsi"/>
          <w:b/>
          <w:color w:val="auto"/>
        </w:rPr>
      </w:pPr>
    </w:p>
    <w:p w14:paraId="5005AF98" w14:textId="15991831" w:rsidR="0031701B" w:rsidRPr="008B28BE" w:rsidRDefault="00630592" w:rsidP="00527C7A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8B28BE">
        <w:rPr>
          <w:rFonts w:asciiTheme="minorHAnsi" w:hAnsiTheme="minorHAnsi" w:cstheme="minorHAnsi"/>
          <w:b/>
          <w:color w:val="auto"/>
        </w:rPr>
        <w:t>DISCUSSION</w:t>
      </w:r>
      <w:r w:rsidRPr="008B28B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7AF24028" w14:textId="0A17B514" w:rsidR="0099098E" w:rsidRPr="008B28BE" w:rsidRDefault="009704AF" w:rsidP="00527C7A">
      <w:pPr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color w:val="auto"/>
        </w:rPr>
        <w:t>A crucial issue for the development of mixed-effects model</w:t>
      </w:r>
      <w:r w:rsidR="00DF54FD" w:rsidRPr="008B28BE">
        <w:rPr>
          <w:rFonts w:asciiTheme="minorHAnsi" w:hAnsiTheme="minorHAnsi" w:cstheme="minorHAnsi"/>
          <w:color w:val="auto"/>
        </w:rPr>
        <w:t>s</w:t>
      </w:r>
      <w:r w:rsidRPr="008B28BE">
        <w:rPr>
          <w:rFonts w:asciiTheme="minorHAnsi" w:hAnsiTheme="minorHAnsi" w:cstheme="minorHAnsi"/>
          <w:color w:val="auto"/>
        </w:rPr>
        <w:t xml:space="preserve"> is </w:t>
      </w:r>
      <w:r w:rsidR="00D03441" w:rsidRPr="008B28BE">
        <w:rPr>
          <w:rFonts w:asciiTheme="minorHAnsi" w:hAnsiTheme="minorHAnsi" w:cstheme="minorHAnsi"/>
          <w:color w:val="auto"/>
        </w:rPr>
        <w:t xml:space="preserve">to determine </w:t>
      </w:r>
      <w:r w:rsidRPr="008B28BE">
        <w:rPr>
          <w:rFonts w:asciiTheme="minorHAnsi" w:hAnsiTheme="minorHAnsi" w:cstheme="minorHAnsi"/>
          <w:color w:val="auto"/>
        </w:rPr>
        <w:t>which parameter</w:t>
      </w:r>
      <w:r w:rsidR="00DF54FD" w:rsidRPr="008B28BE">
        <w:rPr>
          <w:rFonts w:asciiTheme="minorHAnsi" w:hAnsiTheme="minorHAnsi" w:cstheme="minorHAnsi"/>
          <w:color w:val="auto"/>
        </w:rPr>
        <w:t>s</w:t>
      </w:r>
      <w:r w:rsidRPr="008B28BE">
        <w:rPr>
          <w:rFonts w:asciiTheme="minorHAnsi" w:hAnsiTheme="minorHAnsi" w:cstheme="minorHAnsi"/>
          <w:color w:val="auto"/>
        </w:rPr>
        <w:t xml:space="preserve"> </w:t>
      </w:r>
      <w:r w:rsidR="00DF54FD" w:rsidRPr="008B28BE">
        <w:rPr>
          <w:rFonts w:asciiTheme="minorHAnsi" w:hAnsiTheme="minorHAnsi" w:cstheme="minorHAnsi"/>
          <w:color w:val="auto"/>
        </w:rPr>
        <w:t xml:space="preserve">can be treated as </w:t>
      </w:r>
      <w:r w:rsidRPr="008B28BE">
        <w:rPr>
          <w:rFonts w:asciiTheme="minorHAnsi" w:hAnsiTheme="minorHAnsi" w:cstheme="minorHAnsi"/>
          <w:color w:val="auto"/>
        </w:rPr>
        <w:t>random effects and which</w:t>
      </w:r>
      <w:r w:rsidR="00D21F29" w:rsidRPr="008B28BE">
        <w:rPr>
          <w:rFonts w:asciiTheme="minorHAnsi" w:hAnsiTheme="minorHAnsi" w:cstheme="minorHAnsi"/>
          <w:color w:val="auto"/>
        </w:rPr>
        <w:t xml:space="preserve"> </w:t>
      </w:r>
      <w:r w:rsidR="00DF54FD" w:rsidRPr="008B28BE">
        <w:rPr>
          <w:rFonts w:asciiTheme="minorHAnsi" w:hAnsiTheme="minorHAnsi" w:cstheme="minorHAnsi"/>
          <w:color w:val="auto"/>
        </w:rPr>
        <w:t>should be considered</w:t>
      </w:r>
      <w:r w:rsidRPr="008B28BE">
        <w:rPr>
          <w:rFonts w:asciiTheme="minorHAnsi" w:hAnsiTheme="minorHAnsi" w:cstheme="minorHAnsi"/>
          <w:color w:val="auto"/>
        </w:rPr>
        <w:t xml:space="preserve"> fixe</w:t>
      </w:r>
      <w:r w:rsidR="009D7FFC" w:rsidRPr="008B28BE">
        <w:rPr>
          <w:rFonts w:asciiTheme="minorHAnsi" w:hAnsiTheme="minorHAnsi" w:cstheme="minorHAnsi"/>
          <w:color w:val="auto"/>
        </w:rPr>
        <w:t>d</w:t>
      </w:r>
      <w:r w:rsidRPr="008B28BE">
        <w:rPr>
          <w:rFonts w:asciiTheme="minorHAnsi" w:hAnsiTheme="minorHAnsi" w:cstheme="minorHAnsi"/>
          <w:color w:val="auto"/>
        </w:rPr>
        <w:t xml:space="preserve"> effects</w:t>
      </w:r>
      <w:r w:rsidR="00B96720" w:rsidRPr="008B28BE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2503DD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630592" w:rsidRPr="008B28BE">
        <w:rPr>
          <w:rFonts w:asciiTheme="minorHAnsi" w:hAnsiTheme="minorHAnsi" w:cstheme="minorHAnsi"/>
          <w:noProof/>
          <w:color w:val="auto"/>
          <w:vertAlign w:val="superscript"/>
        </w:rPr>
        <w:t>,</w:t>
      </w:r>
      <w:r w:rsidR="00B96720" w:rsidRPr="008B28BE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2503DD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630592" w:rsidRPr="008B28BE">
        <w:rPr>
          <w:rFonts w:asciiTheme="minorHAnsi" w:hAnsiTheme="minorHAnsi" w:cstheme="minorHAnsi"/>
          <w:color w:val="auto"/>
        </w:rPr>
        <w:t xml:space="preserve">. </w:t>
      </w:r>
      <w:r w:rsidR="00AD175B" w:rsidRPr="008B28BE">
        <w:rPr>
          <w:rFonts w:asciiTheme="minorHAnsi" w:hAnsiTheme="minorHAnsi" w:cstheme="minorHAnsi"/>
          <w:color w:val="auto"/>
        </w:rPr>
        <w:t>Two methods have been proposed</w:t>
      </w:r>
      <w:r w:rsidR="00630592" w:rsidRPr="008B28BE">
        <w:rPr>
          <w:rFonts w:asciiTheme="minorHAnsi" w:hAnsiTheme="minorHAnsi" w:cstheme="minorHAnsi"/>
          <w:color w:val="auto"/>
        </w:rPr>
        <w:t>.</w:t>
      </w:r>
      <w:r w:rsidR="00A11D69" w:rsidRPr="008B28BE">
        <w:rPr>
          <w:color w:val="auto"/>
        </w:rPr>
        <w:t xml:space="preserve"> </w:t>
      </w:r>
      <w:r w:rsidR="00AD175B" w:rsidRPr="008B28BE">
        <w:rPr>
          <w:color w:val="auto"/>
        </w:rPr>
        <w:t>The most</w:t>
      </w:r>
      <w:r w:rsidR="00AD175B" w:rsidRPr="008B28BE">
        <w:rPr>
          <w:rFonts w:asciiTheme="minorHAnsi" w:hAnsiTheme="minorHAnsi" w:cstheme="minorHAnsi"/>
          <w:color w:val="auto"/>
        </w:rPr>
        <w:t xml:space="preserve"> </w:t>
      </w:r>
      <w:r w:rsidR="00A11D69" w:rsidRPr="008B28BE">
        <w:rPr>
          <w:rFonts w:asciiTheme="minorHAnsi" w:hAnsiTheme="minorHAnsi" w:cstheme="minorHAnsi"/>
          <w:color w:val="auto"/>
        </w:rPr>
        <w:t xml:space="preserve">common approach is </w:t>
      </w:r>
      <w:r w:rsidR="00DF54FD" w:rsidRPr="008B28BE">
        <w:rPr>
          <w:rFonts w:asciiTheme="minorHAnsi" w:hAnsiTheme="minorHAnsi" w:cstheme="minorHAnsi"/>
          <w:color w:val="auto"/>
        </w:rPr>
        <w:t xml:space="preserve">to </w:t>
      </w:r>
      <w:r w:rsidR="00AD175B" w:rsidRPr="008B28BE">
        <w:rPr>
          <w:rFonts w:asciiTheme="minorHAnsi" w:hAnsiTheme="minorHAnsi" w:cstheme="minorHAnsi"/>
          <w:color w:val="auto"/>
        </w:rPr>
        <w:t>treat all parameters as</w:t>
      </w:r>
      <w:r w:rsidR="00DF54FD" w:rsidRPr="008B28BE">
        <w:rPr>
          <w:rFonts w:asciiTheme="minorHAnsi" w:hAnsiTheme="minorHAnsi" w:cstheme="minorHAnsi"/>
          <w:color w:val="auto"/>
        </w:rPr>
        <w:t xml:space="preserve"> random effects</w:t>
      </w:r>
      <w:r w:rsidR="00A11D69" w:rsidRPr="008B28BE">
        <w:rPr>
          <w:rFonts w:asciiTheme="minorHAnsi" w:hAnsiTheme="minorHAnsi" w:cstheme="minorHAnsi"/>
          <w:color w:val="auto"/>
        </w:rPr>
        <w:t xml:space="preserve"> and then </w:t>
      </w:r>
      <w:r w:rsidR="00AD175B" w:rsidRPr="008B28BE">
        <w:rPr>
          <w:rFonts w:asciiTheme="minorHAnsi" w:hAnsiTheme="minorHAnsi" w:cstheme="minorHAnsi"/>
          <w:color w:val="auto"/>
        </w:rPr>
        <w:t xml:space="preserve">have </w:t>
      </w:r>
      <w:r w:rsidR="00A11D69" w:rsidRPr="008B28BE">
        <w:rPr>
          <w:rFonts w:asciiTheme="minorHAnsi" w:hAnsiTheme="minorHAnsi" w:cstheme="minorHAnsi"/>
          <w:color w:val="auto"/>
        </w:rPr>
        <w:t xml:space="preserve">the best </w:t>
      </w:r>
      <w:r w:rsidR="00541737" w:rsidRPr="008B28BE">
        <w:rPr>
          <w:rFonts w:asciiTheme="minorHAnsi" w:hAnsiTheme="minorHAnsi" w:cstheme="minorHAnsi"/>
          <w:color w:val="auto"/>
        </w:rPr>
        <w:t>model</w:t>
      </w:r>
      <w:r w:rsidR="00A11D69" w:rsidRPr="008B28BE">
        <w:rPr>
          <w:rFonts w:asciiTheme="minorHAnsi" w:hAnsiTheme="minorHAnsi" w:cstheme="minorHAnsi"/>
          <w:color w:val="auto"/>
        </w:rPr>
        <w:t xml:space="preserve"> selected </w:t>
      </w:r>
      <w:r w:rsidR="00541737" w:rsidRPr="008B28BE">
        <w:rPr>
          <w:rFonts w:asciiTheme="minorHAnsi" w:hAnsiTheme="minorHAnsi" w:cstheme="minorHAnsi"/>
          <w:color w:val="auto"/>
        </w:rPr>
        <w:t>by</w:t>
      </w:r>
      <w:r w:rsidR="00A11D69" w:rsidRPr="008B28BE">
        <w:rPr>
          <w:rFonts w:asciiTheme="minorHAnsi" w:hAnsiTheme="minorHAnsi" w:cstheme="minorHAnsi"/>
          <w:color w:val="auto"/>
        </w:rPr>
        <w:t xml:space="preserve"> AIC, BIC</w:t>
      </w:r>
      <w:r w:rsidR="000A2D69" w:rsidRPr="008B28B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A11D69" w:rsidRPr="008B28BE">
        <w:rPr>
          <w:rFonts w:asciiTheme="minorHAnsi" w:hAnsiTheme="minorHAnsi" w:cstheme="minorHAnsi"/>
          <w:color w:val="auto"/>
        </w:rPr>
        <w:t>Loglik</w:t>
      </w:r>
      <w:proofErr w:type="spellEnd"/>
      <w:r w:rsidR="00AD175B" w:rsidRPr="008B28BE">
        <w:rPr>
          <w:rFonts w:asciiTheme="minorHAnsi" w:hAnsiTheme="minorHAnsi" w:cstheme="minorHAnsi"/>
          <w:color w:val="auto"/>
        </w:rPr>
        <w:t>,</w:t>
      </w:r>
      <w:r w:rsidR="000A2D69" w:rsidRPr="008B28BE">
        <w:rPr>
          <w:rFonts w:asciiTheme="minorHAnsi" w:hAnsiTheme="minorHAnsi" w:cstheme="minorHAnsi"/>
          <w:color w:val="auto"/>
        </w:rPr>
        <w:t xml:space="preserve"> and </w:t>
      </w:r>
      <w:r w:rsidR="00630592" w:rsidRPr="008B28BE">
        <w:rPr>
          <w:rFonts w:asciiTheme="minorHAnsi" w:hAnsiTheme="minorHAnsi" w:cstheme="minorHAnsi"/>
          <w:color w:val="auto"/>
        </w:rPr>
        <w:t>LRT.</w:t>
      </w:r>
      <w:r w:rsidR="0061429F" w:rsidRPr="008B28BE">
        <w:rPr>
          <w:rFonts w:asciiTheme="minorHAnsi" w:hAnsiTheme="minorHAnsi" w:cstheme="minorHAnsi"/>
          <w:color w:val="auto"/>
        </w:rPr>
        <w:t xml:space="preserve"> </w:t>
      </w:r>
      <w:r w:rsidR="00AD175B" w:rsidRPr="008B28BE">
        <w:rPr>
          <w:rFonts w:asciiTheme="minorHAnsi" w:hAnsiTheme="minorHAnsi" w:cstheme="minorHAnsi"/>
          <w:color w:val="auto"/>
        </w:rPr>
        <w:t>This was the method employed by our</w:t>
      </w:r>
      <w:r w:rsidR="0061429F" w:rsidRPr="008B28BE">
        <w:rPr>
          <w:rFonts w:asciiTheme="minorHAnsi" w:hAnsiTheme="minorHAnsi" w:cstheme="minorHAnsi"/>
          <w:color w:val="auto"/>
        </w:rPr>
        <w:t xml:space="preserve"> study</w:t>
      </w:r>
      <w:r w:rsidR="00B96720" w:rsidRPr="008B28BE">
        <w:rPr>
          <w:rFonts w:asciiTheme="minorHAnsi" w:hAnsiTheme="minorHAnsi" w:cstheme="minorHAnsi"/>
          <w:color w:val="auto"/>
          <w:vertAlign w:val="superscript"/>
        </w:rPr>
        <w:t>3</w:t>
      </w:r>
      <w:r w:rsidR="002503DD">
        <w:rPr>
          <w:rFonts w:asciiTheme="minorHAnsi" w:hAnsiTheme="minorHAnsi" w:cstheme="minorHAnsi"/>
          <w:color w:val="auto"/>
          <w:vertAlign w:val="superscript"/>
        </w:rPr>
        <w:t>5</w:t>
      </w:r>
      <w:r w:rsidR="0061429F" w:rsidRPr="008B28BE">
        <w:rPr>
          <w:rFonts w:asciiTheme="minorHAnsi" w:hAnsiTheme="minorHAnsi" w:cstheme="minorHAnsi"/>
          <w:color w:val="auto"/>
        </w:rPr>
        <w:t>.</w:t>
      </w:r>
      <w:r w:rsidR="00E45062" w:rsidRPr="008B28BE">
        <w:rPr>
          <w:rFonts w:asciiTheme="minorHAnsi" w:hAnsiTheme="minorHAnsi" w:cstheme="minorHAnsi"/>
          <w:color w:val="auto"/>
        </w:rPr>
        <w:t xml:space="preserve"> </w:t>
      </w:r>
      <w:r w:rsidR="00630592" w:rsidRPr="008B28BE">
        <w:rPr>
          <w:rFonts w:asciiTheme="minorHAnsi" w:hAnsiTheme="minorHAnsi" w:cstheme="minorHAnsi"/>
          <w:color w:val="auto"/>
        </w:rPr>
        <w:t>An</w:t>
      </w:r>
      <w:r w:rsidR="00AD175B" w:rsidRPr="008B28BE">
        <w:rPr>
          <w:rFonts w:asciiTheme="minorHAnsi" w:hAnsiTheme="minorHAnsi" w:cstheme="minorHAnsi"/>
          <w:color w:val="auto"/>
        </w:rPr>
        <w:t xml:space="preserve"> alternative</w:t>
      </w:r>
      <w:r w:rsidR="00630592" w:rsidRPr="008B28BE">
        <w:rPr>
          <w:rFonts w:asciiTheme="minorHAnsi" w:hAnsiTheme="minorHAnsi" w:cstheme="minorHAnsi"/>
          <w:color w:val="auto"/>
        </w:rPr>
        <w:t xml:space="preserve"> is to fit </w:t>
      </w:r>
      <w:r w:rsidR="0099098E" w:rsidRPr="008B28BE">
        <w:rPr>
          <w:rFonts w:asciiTheme="minorHAnsi" w:hAnsiTheme="minorHAnsi" w:cstheme="minorHAnsi"/>
          <w:color w:val="auto"/>
        </w:rPr>
        <w:t xml:space="preserve">basal area increment </w:t>
      </w:r>
      <w:r w:rsidR="00630592" w:rsidRPr="008B28BE">
        <w:rPr>
          <w:rFonts w:asciiTheme="minorHAnsi" w:hAnsiTheme="minorHAnsi" w:cstheme="minorHAnsi"/>
          <w:color w:val="auto"/>
        </w:rPr>
        <w:t>model</w:t>
      </w:r>
      <w:r w:rsidR="00630592" w:rsidRPr="008B28BE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630592" w:rsidRPr="008B28BE">
        <w:rPr>
          <w:rFonts w:asciiTheme="minorHAnsi" w:hAnsiTheme="minorHAnsi" w:cstheme="minorHAnsi"/>
          <w:color w:val="auto"/>
        </w:rPr>
        <w:t xml:space="preserve"> for </w:t>
      </w:r>
      <w:r w:rsidR="0099098E" w:rsidRPr="008B28BE">
        <w:rPr>
          <w:rFonts w:asciiTheme="minorHAnsi" w:hAnsiTheme="minorHAnsi" w:cstheme="minorHAnsi"/>
          <w:color w:val="auto"/>
        </w:rPr>
        <w:t>every</w:t>
      </w:r>
      <w:r w:rsidR="00630592" w:rsidRPr="008B28BE">
        <w:rPr>
          <w:rFonts w:asciiTheme="minorHAnsi" w:hAnsiTheme="minorHAnsi" w:cstheme="minorHAnsi"/>
          <w:color w:val="auto"/>
        </w:rPr>
        <w:t xml:space="preserve"> sample plot with OLS</w:t>
      </w:r>
      <w:r w:rsidR="00A11D69" w:rsidRPr="008B28BE">
        <w:rPr>
          <w:rFonts w:asciiTheme="minorHAnsi" w:hAnsiTheme="minorHAnsi" w:cstheme="minorHAnsi"/>
          <w:color w:val="auto"/>
        </w:rPr>
        <w:t xml:space="preserve"> regression</w:t>
      </w:r>
      <w:r w:rsidR="0099098E" w:rsidRPr="008B28BE">
        <w:rPr>
          <w:rFonts w:asciiTheme="minorHAnsi" w:hAnsiTheme="minorHAnsi" w:cstheme="minorHAnsi"/>
          <w:color w:val="auto"/>
        </w:rPr>
        <w:t xml:space="preserve">. Parameters </w:t>
      </w:r>
      <w:r w:rsidR="00AD175B" w:rsidRPr="008B28BE">
        <w:rPr>
          <w:rFonts w:asciiTheme="minorHAnsi" w:hAnsiTheme="minorHAnsi" w:cstheme="minorHAnsi"/>
          <w:color w:val="auto"/>
        </w:rPr>
        <w:t>that</w:t>
      </w:r>
      <w:r w:rsidR="00BC3D5A" w:rsidRPr="008B28BE">
        <w:rPr>
          <w:rFonts w:asciiTheme="minorHAnsi" w:hAnsiTheme="minorHAnsi" w:cstheme="minorHAnsi"/>
          <w:color w:val="auto"/>
        </w:rPr>
        <w:t xml:space="preserve"> have </w:t>
      </w:r>
      <w:r w:rsidR="0099098E" w:rsidRPr="008B28BE">
        <w:rPr>
          <w:rFonts w:asciiTheme="minorHAnsi" w:hAnsiTheme="minorHAnsi" w:cstheme="minorHAnsi"/>
          <w:color w:val="auto"/>
        </w:rPr>
        <w:t>high variability and less overlap in confidence intervals across the</w:t>
      </w:r>
      <w:r w:rsidR="00BC3D5A" w:rsidRPr="008B28BE">
        <w:rPr>
          <w:rFonts w:asciiTheme="minorHAnsi" w:hAnsiTheme="minorHAnsi" w:cstheme="minorHAnsi"/>
          <w:color w:val="auto"/>
        </w:rPr>
        <w:t xml:space="preserve"> sample</w:t>
      </w:r>
      <w:r w:rsidR="0099098E" w:rsidRPr="008B28BE">
        <w:rPr>
          <w:rFonts w:asciiTheme="minorHAnsi" w:hAnsiTheme="minorHAnsi" w:cstheme="minorHAnsi"/>
          <w:color w:val="auto"/>
        </w:rPr>
        <w:t xml:space="preserve"> plots among th</w:t>
      </w:r>
      <w:r w:rsidR="00AD175B" w:rsidRPr="008B28BE">
        <w:rPr>
          <w:rFonts w:asciiTheme="minorHAnsi" w:hAnsiTheme="minorHAnsi" w:cstheme="minorHAnsi"/>
          <w:color w:val="auto"/>
        </w:rPr>
        <w:t>e</w:t>
      </w:r>
      <w:r w:rsidR="0099098E" w:rsidRPr="008B28BE">
        <w:rPr>
          <w:rFonts w:asciiTheme="minorHAnsi" w:hAnsiTheme="minorHAnsi" w:cstheme="minorHAnsi"/>
          <w:color w:val="auto"/>
        </w:rPr>
        <w:t xml:space="preserve">se models can be </w:t>
      </w:r>
      <w:r w:rsidR="00BC3D5A" w:rsidRPr="008B28BE">
        <w:rPr>
          <w:rFonts w:asciiTheme="minorHAnsi" w:hAnsiTheme="minorHAnsi" w:cstheme="minorHAnsi"/>
          <w:color w:val="auto"/>
        </w:rPr>
        <w:t xml:space="preserve">regarded </w:t>
      </w:r>
      <w:r w:rsidR="0099098E" w:rsidRPr="008B28BE">
        <w:rPr>
          <w:rFonts w:asciiTheme="minorHAnsi" w:hAnsiTheme="minorHAnsi" w:cstheme="minorHAnsi"/>
          <w:color w:val="auto"/>
        </w:rPr>
        <w:t>as random ones</w:t>
      </w:r>
      <w:r w:rsidR="00E45062" w:rsidRPr="008B28BE">
        <w:rPr>
          <w:rFonts w:asciiTheme="minorHAnsi" w:hAnsiTheme="minorHAnsi" w:cstheme="minorHAnsi"/>
          <w:color w:val="auto"/>
          <w:vertAlign w:val="superscript"/>
        </w:rPr>
        <w:t>1</w:t>
      </w:r>
      <w:r w:rsidR="00B96720" w:rsidRPr="008B28BE">
        <w:rPr>
          <w:rFonts w:asciiTheme="minorHAnsi" w:hAnsiTheme="minorHAnsi" w:cstheme="minorHAnsi"/>
          <w:color w:val="auto"/>
          <w:vertAlign w:val="superscript"/>
        </w:rPr>
        <w:t>7</w:t>
      </w:r>
      <w:r w:rsidR="0099098E" w:rsidRPr="008B28BE">
        <w:rPr>
          <w:rFonts w:asciiTheme="minorHAnsi" w:hAnsiTheme="minorHAnsi" w:cstheme="minorHAnsi"/>
          <w:color w:val="auto"/>
        </w:rPr>
        <w:t>.</w:t>
      </w:r>
    </w:p>
    <w:p w14:paraId="67C4C014" w14:textId="35F3FF29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</w:rPr>
      </w:pPr>
    </w:p>
    <w:p w14:paraId="6C9096F1" w14:textId="186AE528" w:rsidR="00E45062" w:rsidRPr="008B28BE" w:rsidRDefault="00134FB3" w:rsidP="00527C7A">
      <w:pPr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color w:val="auto"/>
        </w:rPr>
        <w:t>T</w:t>
      </w:r>
      <w:r w:rsidR="000A2C1B" w:rsidRPr="008B28BE">
        <w:rPr>
          <w:rFonts w:asciiTheme="minorHAnsi" w:hAnsiTheme="minorHAnsi" w:cstheme="minorHAnsi"/>
          <w:color w:val="auto"/>
        </w:rPr>
        <w:t>o</w:t>
      </w:r>
      <w:r w:rsidR="00084EC1" w:rsidRPr="008B28BE">
        <w:rPr>
          <w:rFonts w:asciiTheme="minorHAnsi" w:hAnsiTheme="minorHAnsi" w:cstheme="minorHAnsi"/>
          <w:color w:val="auto"/>
        </w:rPr>
        <w:t xml:space="preserve"> </w:t>
      </w:r>
      <w:r w:rsidR="00BA286D" w:rsidRPr="008B28BE">
        <w:rPr>
          <w:rFonts w:asciiTheme="minorHAnsi" w:hAnsiTheme="minorHAnsi" w:cstheme="minorHAnsi"/>
          <w:color w:val="auto"/>
        </w:rPr>
        <w:t>account for</w:t>
      </w:r>
      <w:r w:rsidR="000A2C1B" w:rsidRPr="008B28BE">
        <w:rPr>
          <w:rFonts w:asciiTheme="minorHAnsi" w:hAnsiTheme="minorHAnsi" w:cstheme="minorHAnsi"/>
          <w:color w:val="auto"/>
        </w:rPr>
        <w:t xml:space="preserve"> </w:t>
      </w:r>
      <w:r w:rsidR="00BA286D" w:rsidRPr="008B28BE">
        <w:rPr>
          <w:rFonts w:asciiTheme="minorHAnsi" w:hAnsiTheme="minorHAnsi" w:cstheme="minorHAnsi"/>
          <w:color w:val="auto"/>
        </w:rPr>
        <w:t>heteroscedasticity</w:t>
      </w:r>
      <w:r w:rsidR="00084EC1" w:rsidRPr="008B28BE">
        <w:rPr>
          <w:rFonts w:asciiTheme="minorHAnsi" w:hAnsiTheme="minorHAnsi" w:cstheme="minorHAnsi"/>
          <w:color w:val="auto"/>
        </w:rPr>
        <w:t xml:space="preserve"> and autocorrelation, </w:t>
      </w:r>
      <w:r w:rsidR="007D12FD" w:rsidRPr="008B28BE">
        <w:rPr>
          <w:rFonts w:asciiTheme="minorHAnsi" w:hAnsiTheme="minorHAnsi" w:cstheme="minorHAnsi"/>
          <w:color w:val="auto"/>
        </w:rPr>
        <w:t xml:space="preserve">three variance functions and three </w:t>
      </w:r>
      <w:r w:rsidR="007B5547" w:rsidRPr="008B28BE">
        <w:rPr>
          <w:rFonts w:asciiTheme="minorHAnsi" w:hAnsiTheme="minorHAnsi" w:cstheme="minorHAnsi"/>
          <w:color w:val="auto"/>
        </w:rPr>
        <w:t>auto</w:t>
      </w:r>
      <w:r w:rsidR="007D12FD" w:rsidRPr="008B28BE">
        <w:rPr>
          <w:rFonts w:asciiTheme="minorHAnsi" w:hAnsiTheme="minorHAnsi" w:cstheme="minorHAnsi"/>
          <w:color w:val="auto"/>
        </w:rPr>
        <w:t xml:space="preserve">correlation structures </w:t>
      </w:r>
      <w:r w:rsidR="00BA286D" w:rsidRPr="008B28BE">
        <w:rPr>
          <w:rFonts w:asciiTheme="minorHAnsi" w:hAnsiTheme="minorHAnsi" w:cstheme="minorHAnsi"/>
          <w:color w:val="auto"/>
        </w:rPr>
        <w:t>were introduced</w:t>
      </w:r>
      <w:r w:rsidR="007D12FD" w:rsidRPr="008B28BE">
        <w:rPr>
          <w:rFonts w:asciiTheme="minorHAnsi" w:hAnsiTheme="minorHAnsi" w:cstheme="minorHAnsi"/>
          <w:color w:val="auto"/>
        </w:rPr>
        <w:t xml:space="preserve">. </w:t>
      </w:r>
      <w:r w:rsidR="00EF45B4" w:rsidRPr="008B28BE">
        <w:rPr>
          <w:rFonts w:asciiTheme="minorHAnsi" w:hAnsiTheme="minorHAnsi" w:cstheme="minorHAnsi"/>
          <w:color w:val="auto"/>
        </w:rPr>
        <w:t>Consistent with</w:t>
      </w:r>
      <w:r w:rsidRPr="008B28BE">
        <w:rPr>
          <w:rFonts w:asciiTheme="minorHAnsi" w:hAnsiTheme="minorHAnsi" w:cstheme="minorHAnsi"/>
          <w:color w:val="auto"/>
        </w:rPr>
        <w:t xml:space="preserve"> the</w:t>
      </w:r>
      <w:r w:rsidR="007D12FD" w:rsidRPr="008B28BE">
        <w:rPr>
          <w:rFonts w:asciiTheme="minorHAnsi" w:hAnsiTheme="minorHAnsi" w:cstheme="minorHAnsi"/>
          <w:color w:val="auto"/>
        </w:rPr>
        <w:t xml:space="preserve"> results </w:t>
      </w:r>
      <w:r w:rsidRPr="008B28BE">
        <w:rPr>
          <w:rFonts w:asciiTheme="minorHAnsi" w:hAnsiTheme="minorHAnsi" w:cstheme="minorHAnsi"/>
          <w:color w:val="auto"/>
        </w:rPr>
        <w:t>of</w:t>
      </w:r>
      <w:r w:rsidR="007D12FD" w:rsidRPr="008B28B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D12FD" w:rsidRPr="008B28BE">
        <w:rPr>
          <w:rFonts w:asciiTheme="minorHAnsi" w:hAnsiTheme="minorHAnsi" w:cstheme="minorHAnsi"/>
          <w:color w:val="auto"/>
        </w:rPr>
        <w:t>Calama</w:t>
      </w:r>
      <w:proofErr w:type="spellEnd"/>
      <w:r w:rsidR="007D12FD" w:rsidRPr="008B28BE">
        <w:rPr>
          <w:rFonts w:asciiTheme="minorHAnsi" w:hAnsiTheme="minorHAnsi" w:cstheme="minorHAnsi"/>
          <w:color w:val="auto"/>
        </w:rPr>
        <w:t xml:space="preserve"> and Montero</w:t>
      </w:r>
      <w:r w:rsidR="00381445" w:rsidRPr="008B28BE">
        <w:rPr>
          <w:rFonts w:asciiTheme="minorHAnsi" w:hAnsiTheme="minorHAnsi" w:cstheme="minorHAnsi"/>
          <w:color w:val="auto"/>
          <w:vertAlign w:val="superscript"/>
        </w:rPr>
        <w:t>1</w:t>
      </w:r>
      <w:r w:rsidR="00B96720" w:rsidRPr="008B28BE">
        <w:rPr>
          <w:rFonts w:asciiTheme="minorHAnsi" w:hAnsiTheme="minorHAnsi" w:cstheme="minorHAnsi"/>
          <w:color w:val="auto"/>
          <w:vertAlign w:val="superscript"/>
        </w:rPr>
        <w:t>7</w:t>
      </w:r>
      <w:r w:rsidR="00381445" w:rsidRPr="008B28BE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381445" w:rsidRPr="008B28BE">
        <w:rPr>
          <w:rFonts w:asciiTheme="minorHAnsi" w:hAnsiTheme="minorHAnsi" w:cstheme="minorHAnsi"/>
          <w:color w:val="auto"/>
        </w:rPr>
        <w:t xml:space="preserve">and </w:t>
      </w:r>
      <w:proofErr w:type="spellStart"/>
      <w:r w:rsidR="00381445" w:rsidRPr="008B28BE">
        <w:rPr>
          <w:rFonts w:asciiTheme="minorHAnsi" w:hAnsiTheme="minorHAnsi" w:cstheme="minorHAnsi"/>
          <w:color w:val="auto"/>
        </w:rPr>
        <w:t>Uzoh</w:t>
      </w:r>
      <w:proofErr w:type="spellEnd"/>
      <w:r w:rsidR="00381445" w:rsidRPr="008B28BE">
        <w:rPr>
          <w:rFonts w:asciiTheme="minorHAnsi" w:hAnsiTheme="minorHAnsi" w:cstheme="minorHAnsi"/>
          <w:color w:val="auto"/>
        </w:rPr>
        <w:t xml:space="preserve"> and Oliver</w:t>
      </w:r>
      <w:r w:rsidR="00381445" w:rsidRPr="008B28BE">
        <w:rPr>
          <w:rFonts w:asciiTheme="minorHAnsi" w:hAnsiTheme="minorHAnsi" w:cstheme="minorHAnsi"/>
          <w:color w:val="auto"/>
          <w:vertAlign w:val="superscript"/>
        </w:rPr>
        <w:t>2</w:t>
      </w:r>
      <w:r w:rsidR="00B96720" w:rsidRPr="008B28BE">
        <w:rPr>
          <w:rFonts w:asciiTheme="minorHAnsi" w:hAnsiTheme="minorHAnsi" w:cstheme="minorHAnsi"/>
          <w:color w:val="auto"/>
          <w:vertAlign w:val="superscript"/>
        </w:rPr>
        <w:t>7</w:t>
      </w:r>
      <w:r w:rsidR="00EF45B4" w:rsidRPr="008B28BE">
        <w:rPr>
          <w:rFonts w:asciiTheme="minorHAnsi" w:hAnsiTheme="minorHAnsi" w:cstheme="minorHAnsi"/>
          <w:color w:val="auto"/>
        </w:rPr>
        <w:t xml:space="preserve">, the exponential function and </w:t>
      </w:r>
      <w:proofErr w:type="gramStart"/>
      <w:r w:rsidR="00EF45B4" w:rsidRPr="008B28BE">
        <w:rPr>
          <w:rFonts w:asciiTheme="minorHAnsi" w:hAnsiTheme="minorHAnsi" w:cstheme="minorHAnsi"/>
          <w:color w:val="auto"/>
        </w:rPr>
        <w:t>AR(</w:t>
      </w:r>
      <w:proofErr w:type="gramEnd"/>
      <w:r w:rsidR="00EF45B4" w:rsidRPr="008B28BE">
        <w:rPr>
          <w:rFonts w:asciiTheme="minorHAnsi" w:hAnsiTheme="minorHAnsi" w:cstheme="minorHAnsi"/>
          <w:color w:val="auto"/>
        </w:rPr>
        <w:t>1) were determined</w:t>
      </w:r>
      <w:r w:rsidRPr="008B28BE">
        <w:rPr>
          <w:rFonts w:asciiTheme="minorHAnsi" w:hAnsiTheme="minorHAnsi" w:cstheme="minorHAnsi"/>
          <w:color w:val="auto"/>
        </w:rPr>
        <w:t xml:space="preserve"> to be</w:t>
      </w:r>
      <w:r w:rsidR="00EF45B4" w:rsidRPr="008B28BE">
        <w:rPr>
          <w:rFonts w:asciiTheme="minorHAnsi" w:hAnsiTheme="minorHAnsi" w:cstheme="minorHAnsi"/>
          <w:color w:val="auto"/>
        </w:rPr>
        <w:t xml:space="preserve"> the optim</w:t>
      </w:r>
      <w:r w:rsidRPr="008B28BE">
        <w:rPr>
          <w:rFonts w:asciiTheme="minorHAnsi" w:hAnsiTheme="minorHAnsi" w:cstheme="minorHAnsi"/>
          <w:color w:val="auto"/>
        </w:rPr>
        <w:t xml:space="preserve">al </w:t>
      </w:r>
      <w:r w:rsidR="0031701B" w:rsidRPr="008B28BE">
        <w:rPr>
          <w:rFonts w:asciiTheme="minorHAnsi" w:hAnsiTheme="minorHAnsi" w:cstheme="minorHAnsi"/>
          <w:color w:val="auto"/>
        </w:rPr>
        <w:t xml:space="preserve">variance </w:t>
      </w:r>
      <w:r w:rsidRPr="008B28BE">
        <w:rPr>
          <w:rFonts w:asciiTheme="minorHAnsi" w:hAnsiTheme="minorHAnsi" w:cstheme="minorHAnsi"/>
          <w:color w:val="auto"/>
        </w:rPr>
        <w:t>function and autocorrelation structure, respectively</w:t>
      </w:r>
      <w:r w:rsidR="00EF45B4" w:rsidRPr="008B28BE">
        <w:rPr>
          <w:rFonts w:asciiTheme="minorHAnsi" w:hAnsiTheme="minorHAnsi" w:cstheme="minorHAnsi"/>
          <w:color w:val="auto"/>
        </w:rPr>
        <w:t>.</w:t>
      </w:r>
      <w:r w:rsidR="007D12FD" w:rsidRPr="008B28BE">
        <w:rPr>
          <w:rFonts w:asciiTheme="minorHAnsi" w:hAnsiTheme="minorHAnsi" w:cstheme="minorHAnsi"/>
          <w:color w:val="auto"/>
        </w:rPr>
        <w:t xml:space="preserve"> </w:t>
      </w:r>
    </w:p>
    <w:p w14:paraId="26D4DFD8" w14:textId="77777777" w:rsidR="00B75BCE" w:rsidRPr="008B28BE" w:rsidRDefault="00B75BCE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</w:p>
    <w:p w14:paraId="0209BBF3" w14:textId="4A8A66DA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  <w:r w:rsidRPr="008B28BE">
        <w:rPr>
          <w:rFonts w:asciiTheme="minorHAnsi" w:hAnsiTheme="minorHAnsi" w:cstheme="minorHAnsi"/>
          <w:color w:val="auto"/>
          <w:lang w:eastAsia="zh-CN"/>
        </w:rPr>
        <w:t>There are</w:t>
      </w:r>
      <w:r w:rsidR="009E382B" w:rsidRPr="008B28BE">
        <w:rPr>
          <w:rFonts w:asciiTheme="minorHAnsi" w:hAnsiTheme="minorHAnsi" w:cstheme="minorHAnsi"/>
          <w:color w:val="auto"/>
          <w:lang w:eastAsia="zh-CN"/>
        </w:rPr>
        <w:t xml:space="preserve"> two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gramStart"/>
      <w:r w:rsidR="009E382B" w:rsidRPr="008B28BE">
        <w:rPr>
          <w:rFonts w:asciiTheme="minorHAnsi" w:hAnsiTheme="minorHAnsi" w:cstheme="minorHAnsi"/>
          <w:color w:val="auto"/>
          <w:lang w:eastAsia="zh-CN"/>
        </w:rPr>
        <w:t>most commonly</w:t>
      </w:r>
      <w:r w:rsidR="009E382B" w:rsidRPr="008B28B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E382B" w:rsidRPr="008B28BE">
        <w:rPr>
          <w:rFonts w:asciiTheme="minorHAnsi" w:hAnsiTheme="minorHAnsi" w:cstheme="minorHAnsi"/>
          <w:color w:val="auto"/>
          <w:lang w:eastAsia="zh-CN"/>
        </w:rPr>
        <w:t>used</w:t>
      </w:r>
      <w:proofErr w:type="gramEnd"/>
      <w:r w:rsidR="009E382B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8B28BE">
        <w:rPr>
          <w:rFonts w:asciiTheme="minorHAnsi" w:hAnsiTheme="minorHAnsi" w:cstheme="minorHAnsi"/>
          <w:color w:val="auto"/>
          <w:lang w:eastAsia="zh-CN"/>
        </w:rPr>
        <w:t>methods</w:t>
      </w:r>
      <w:r w:rsidR="009E382B" w:rsidRPr="008B28BE">
        <w:rPr>
          <w:rFonts w:asciiTheme="minorHAnsi" w:hAnsiTheme="minorHAnsi" w:cstheme="minorHAnsi"/>
          <w:color w:val="auto"/>
          <w:lang w:eastAsia="zh-CN"/>
        </w:rPr>
        <w:t xml:space="preserve"> in statistical software programs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34FB3" w:rsidRPr="008B28BE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Pr="008B28BE">
        <w:rPr>
          <w:rFonts w:asciiTheme="minorHAnsi" w:hAnsiTheme="minorHAnsi" w:cstheme="minorHAnsi"/>
          <w:color w:val="auto"/>
          <w:lang w:eastAsia="zh-CN"/>
        </w:rPr>
        <w:t>estimat</w:t>
      </w:r>
      <w:r w:rsidR="00134FB3" w:rsidRPr="008B28BE">
        <w:rPr>
          <w:rFonts w:asciiTheme="minorHAnsi" w:hAnsiTheme="minorHAnsi" w:cstheme="minorHAnsi"/>
          <w:color w:val="auto"/>
          <w:lang w:eastAsia="zh-CN"/>
        </w:rPr>
        <w:t>e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mixed-effects models</w:t>
      </w:r>
      <w:r w:rsidR="00134FB3" w:rsidRPr="008B28BE">
        <w:rPr>
          <w:rFonts w:asciiTheme="minorHAnsi" w:hAnsiTheme="minorHAnsi" w:cstheme="minorHAnsi"/>
          <w:color w:val="auto"/>
          <w:lang w:eastAsia="zh-CN"/>
        </w:rPr>
        <w:t>: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ML and REML</w:t>
      </w:r>
      <w:r w:rsidR="002A3524" w:rsidRPr="008B28BE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B96720" w:rsidRPr="008B28BE">
        <w:rPr>
          <w:rFonts w:asciiTheme="minorHAnsi" w:hAnsiTheme="minorHAnsi" w:cstheme="minorHAnsi"/>
          <w:color w:val="auto"/>
          <w:vertAlign w:val="superscript"/>
          <w:lang w:eastAsia="zh-CN"/>
        </w:rPr>
        <w:t>7</w:t>
      </w:r>
      <w:r w:rsidRPr="008B28BE">
        <w:rPr>
          <w:rFonts w:asciiTheme="minorHAnsi" w:hAnsiTheme="minorHAnsi" w:cstheme="minorHAnsi"/>
          <w:color w:val="auto"/>
          <w:lang w:eastAsia="zh-CN"/>
        </w:rPr>
        <w:t>.</w:t>
      </w:r>
      <w:r w:rsidRPr="008B28B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8B28BE">
        <w:rPr>
          <w:rFonts w:asciiTheme="minorHAnsi" w:hAnsiTheme="minorHAnsi" w:cstheme="minorHAnsi"/>
          <w:color w:val="auto"/>
        </w:rPr>
        <w:t>ML is</w:t>
      </w:r>
      <w:r w:rsidRPr="008B28BE">
        <w:rPr>
          <w:rFonts w:asciiTheme="minorHAnsi" w:hAnsiTheme="minorHAnsi" w:cstheme="minorHAnsi" w:hint="eastAsia"/>
          <w:color w:val="auto"/>
          <w:lang w:eastAsia="zh-CN"/>
        </w:rPr>
        <w:t xml:space="preserve"> more</w:t>
      </w:r>
      <w:r w:rsidRPr="008B28BE">
        <w:rPr>
          <w:rFonts w:asciiTheme="minorHAnsi" w:hAnsiTheme="minorHAnsi" w:cstheme="minorHAnsi"/>
          <w:color w:val="auto"/>
        </w:rPr>
        <w:t xml:space="preserve"> flexible</w:t>
      </w:r>
      <w:r w:rsidRPr="008B28BE">
        <w:rPr>
          <w:rFonts w:asciiTheme="minorHAnsi" w:hAnsiTheme="minorHAnsi" w:cstheme="minorHAnsi" w:hint="eastAsia"/>
          <w:color w:val="auto"/>
          <w:lang w:eastAsia="zh-CN"/>
        </w:rPr>
        <w:t xml:space="preserve"> because 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models </w:t>
      </w:r>
      <w:r w:rsidR="00134FB3" w:rsidRPr="008B28BE">
        <w:rPr>
          <w:rFonts w:asciiTheme="minorHAnsi" w:hAnsiTheme="minorHAnsi" w:cstheme="minorHAnsi"/>
          <w:color w:val="auto"/>
          <w:lang w:eastAsia="zh-CN"/>
        </w:rPr>
        <w:t>that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differ in either their fixed effects or their random effects can be </w:t>
      </w:r>
      <w:r w:rsidR="00D21F29" w:rsidRPr="008B28BE">
        <w:rPr>
          <w:rFonts w:asciiTheme="minorHAnsi" w:hAnsiTheme="minorHAnsi" w:cstheme="minorHAnsi"/>
          <w:color w:val="auto"/>
          <w:lang w:eastAsia="zh-CN"/>
        </w:rPr>
        <w:t xml:space="preserve">directly </w:t>
      </w:r>
      <w:r w:rsidRPr="008B28BE">
        <w:rPr>
          <w:rFonts w:asciiTheme="minorHAnsi" w:hAnsiTheme="minorHAnsi" w:cstheme="minorHAnsi"/>
          <w:color w:val="auto"/>
          <w:lang w:eastAsia="zh-CN"/>
        </w:rPr>
        <w:t>compared.</w:t>
      </w:r>
      <w:r w:rsidRPr="008B28BE">
        <w:rPr>
          <w:color w:val="auto"/>
        </w:rPr>
        <w:t xml:space="preserve"> </w:t>
      </w:r>
      <w:r w:rsidRPr="008B28BE">
        <w:rPr>
          <w:rFonts w:asciiTheme="minorHAnsi" w:hAnsiTheme="minorHAnsi" w:cstheme="minorHAnsi"/>
          <w:color w:val="auto"/>
        </w:rPr>
        <w:t xml:space="preserve">However, </w:t>
      </w:r>
      <w:r w:rsidR="00C50BC6" w:rsidRPr="008B28BE">
        <w:rPr>
          <w:rFonts w:asciiTheme="minorHAnsi" w:hAnsiTheme="minorHAnsi" w:cstheme="minorHAnsi"/>
          <w:color w:val="auto"/>
        </w:rPr>
        <w:t>the estimator for the variance obtained by ML is biased because</w:t>
      </w:r>
      <w:r w:rsidR="00134FB3" w:rsidRPr="008B28BE">
        <w:rPr>
          <w:rFonts w:asciiTheme="minorHAnsi" w:hAnsiTheme="minorHAnsi" w:cstheme="minorHAnsi"/>
          <w:color w:val="auto"/>
        </w:rPr>
        <w:t xml:space="preserve"> ML</w:t>
      </w:r>
      <w:r w:rsidR="00C50BC6" w:rsidRPr="008B28BE">
        <w:rPr>
          <w:rFonts w:asciiTheme="minorHAnsi" w:hAnsiTheme="minorHAnsi" w:cstheme="minorHAnsi"/>
          <w:color w:val="auto"/>
        </w:rPr>
        <w:t xml:space="preserve"> </w:t>
      </w:r>
      <w:r w:rsidR="00134FB3" w:rsidRPr="008B28BE">
        <w:rPr>
          <w:rFonts w:asciiTheme="minorHAnsi" w:hAnsiTheme="minorHAnsi" w:cstheme="minorHAnsi"/>
          <w:color w:val="auto"/>
        </w:rPr>
        <w:t>does not account for</w:t>
      </w:r>
      <w:r w:rsidR="00C50BC6" w:rsidRPr="008B28BE">
        <w:rPr>
          <w:rFonts w:asciiTheme="minorHAnsi" w:hAnsiTheme="minorHAnsi" w:cstheme="minorHAnsi"/>
          <w:color w:val="auto"/>
        </w:rPr>
        <w:t xml:space="preserve"> the fact that the intercept and slope are estimated as well (as opposed to being known for certain). REML can </w:t>
      </w:r>
      <w:r w:rsidR="00134FB3" w:rsidRPr="008B28BE">
        <w:rPr>
          <w:rFonts w:asciiTheme="minorHAnsi" w:hAnsiTheme="minorHAnsi" w:cstheme="minorHAnsi"/>
          <w:color w:val="auto"/>
        </w:rPr>
        <w:t>provide superior ML</w:t>
      </w:r>
      <w:r w:rsidR="00C50BC6" w:rsidRPr="008B28BE">
        <w:rPr>
          <w:rFonts w:asciiTheme="minorHAnsi" w:hAnsiTheme="minorHAnsi" w:cstheme="minorHAnsi"/>
          <w:color w:val="auto"/>
        </w:rPr>
        <w:t xml:space="preserve"> estimat</w:t>
      </w:r>
      <w:r w:rsidR="00AF69E5" w:rsidRPr="008B28BE">
        <w:rPr>
          <w:rFonts w:asciiTheme="minorHAnsi" w:hAnsiTheme="minorHAnsi" w:cstheme="minorHAnsi"/>
          <w:color w:val="auto"/>
        </w:rPr>
        <w:t>es</w:t>
      </w:r>
      <w:r w:rsidR="00C50BC6" w:rsidRPr="008B28BE">
        <w:rPr>
          <w:rFonts w:asciiTheme="minorHAnsi" w:hAnsiTheme="minorHAnsi" w:cstheme="minorHAnsi"/>
          <w:color w:val="auto"/>
        </w:rPr>
        <w:t xml:space="preserve">. </w:t>
      </w:r>
      <w:r w:rsidRPr="008B28BE">
        <w:rPr>
          <w:rFonts w:asciiTheme="minorHAnsi" w:hAnsiTheme="minorHAnsi" w:cstheme="minorHAnsi"/>
          <w:color w:val="auto"/>
        </w:rPr>
        <w:t>Therefore, when the model comparison</w:t>
      </w:r>
      <w:r w:rsidRPr="008B28BE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8B28BE">
        <w:rPr>
          <w:rFonts w:asciiTheme="minorHAnsi" w:hAnsiTheme="minorHAnsi" w:cstheme="minorHAnsi"/>
          <w:color w:val="auto"/>
        </w:rPr>
        <w:t xml:space="preserve"> </w:t>
      </w:r>
      <w:r w:rsidR="00134FB3" w:rsidRPr="008B28BE">
        <w:rPr>
          <w:rFonts w:asciiTheme="minorHAnsi" w:hAnsiTheme="minorHAnsi" w:cstheme="minorHAnsi"/>
          <w:color w:val="auto"/>
        </w:rPr>
        <w:t>we</w:t>
      </w:r>
      <w:r w:rsidRPr="008B28BE">
        <w:rPr>
          <w:rFonts w:asciiTheme="minorHAnsi" w:hAnsiTheme="minorHAnsi" w:cstheme="minorHAnsi"/>
          <w:color w:val="auto"/>
        </w:rPr>
        <w:t xml:space="preserve">re completed, </w:t>
      </w:r>
      <w:r w:rsidR="00AF69E5" w:rsidRPr="008B28BE">
        <w:rPr>
          <w:rFonts w:asciiTheme="minorHAnsi" w:hAnsiTheme="minorHAnsi" w:cstheme="minorHAnsi"/>
          <w:color w:val="auto"/>
        </w:rPr>
        <w:t xml:space="preserve">the </w:t>
      </w:r>
      <w:r w:rsidR="00C50BC6" w:rsidRPr="008B28BE">
        <w:rPr>
          <w:rFonts w:asciiTheme="minorHAnsi" w:hAnsiTheme="minorHAnsi" w:cstheme="minorHAnsi"/>
          <w:color w:val="auto"/>
        </w:rPr>
        <w:t>REML method was used for</w:t>
      </w:r>
      <w:r w:rsidR="0076489D" w:rsidRPr="008B28BE">
        <w:rPr>
          <w:rFonts w:asciiTheme="minorHAnsi" w:hAnsiTheme="minorHAnsi" w:cstheme="minorHAnsi"/>
          <w:color w:val="auto"/>
        </w:rPr>
        <w:t xml:space="preserve"> final model </w:t>
      </w:r>
      <w:r w:rsidR="00C50BC6" w:rsidRPr="008B28BE">
        <w:rPr>
          <w:rFonts w:asciiTheme="minorHAnsi" w:hAnsiTheme="minorHAnsi" w:cstheme="minorHAnsi"/>
          <w:color w:val="auto"/>
        </w:rPr>
        <w:t>fitting</w:t>
      </w:r>
      <w:r w:rsidR="004E2A34" w:rsidRPr="008B28BE">
        <w:rPr>
          <w:rFonts w:asciiTheme="minorHAnsi" w:hAnsiTheme="minorHAnsi" w:cstheme="minorHAnsi"/>
          <w:color w:val="auto"/>
          <w:vertAlign w:val="superscript"/>
        </w:rPr>
        <w:t>1</w:t>
      </w:r>
      <w:r w:rsidR="00B96720" w:rsidRPr="008B28BE">
        <w:rPr>
          <w:rFonts w:asciiTheme="minorHAnsi" w:hAnsiTheme="minorHAnsi" w:cstheme="minorHAnsi"/>
          <w:color w:val="auto"/>
          <w:vertAlign w:val="superscript"/>
        </w:rPr>
        <w:t>7</w:t>
      </w:r>
      <w:r w:rsidR="004E2A34" w:rsidRPr="008B28BE">
        <w:rPr>
          <w:rFonts w:asciiTheme="minorHAnsi" w:hAnsiTheme="minorHAnsi" w:cstheme="minorHAnsi"/>
          <w:color w:val="auto"/>
          <w:vertAlign w:val="superscript"/>
        </w:rPr>
        <w:t>,1</w:t>
      </w:r>
      <w:r w:rsidR="00B96720" w:rsidRPr="008B28BE">
        <w:rPr>
          <w:rFonts w:asciiTheme="minorHAnsi" w:hAnsiTheme="minorHAnsi" w:cstheme="minorHAnsi"/>
          <w:color w:val="auto"/>
          <w:vertAlign w:val="superscript"/>
        </w:rPr>
        <w:t>8</w:t>
      </w:r>
      <w:r w:rsidR="004E2A34" w:rsidRPr="008B28BE">
        <w:rPr>
          <w:rFonts w:asciiTheme="minorHAnsi" w:hAnsiTheme="minorHAnsi" w:cstheme="minorHAnsi"/>
          <w:color w:val="auto"/>
          <w:vertAlign w:val="superscript"/>
        </w:rPr>
        <w:t>,</w:t>
      </w:r>
      <w:r w:rsidR="00B96720" w:rsidRPr="008B28B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</w:t>
      </w:r>
      <w:r w:rsidR="002503DD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6</w:t>
      </w:r>
      <w:r w:rsidRPr="008B28BE">
        <w:rPr>
          <w:rFonts w:asciiTheme="minorHAnsi" w:hAnsiTheme="minorHAnsi" w:cstheme="minorHAnsi"/>
          <w:color w:val="auto"/>
        </w:rPr>
        <w:t>.</w:t>
      </w:r>
    </w:p>
    <w:p w14:paraId="4A7C1658" w14:textId="77777777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</w:rPr>
      </w:pPr>
    </w:p>
    <w:p w14:paraId="1572093D" w14:textId="73A4825B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  <w:lang w:eastAsia="zh-CN"/>
        </w:rPr>
      </w:pPr>
      <w:r w:rsidRPr="008B28BE">
        <w:rPr>
          <w:rFonts w:asciiTheme="minorHAnsi" w:hAnsiTheme="minorHAnsi" w:cstheme="minorHAnsi"/>
          <w:color w:val="auto"/>
          <w:lang w:eastAsia="zh-CN"/>
        </w:rPr>
        <w:t xml:space="preserve">In this study, </w:t>
      </w:r>
      <w:r w:rsidR="00134FB3" w:rsidRPr="008B28BE">
        <w:rPr>
          <w:rFonts w:asciiTheme="minorHAnsi" w:hAnsiTheme="minorHAnsi" w:cstheme="minorHAnsi"/>
          <w:color w:val="auto"/>
          <w:lang w:eastAsia="zh-CN"/>
        </w:rPr>
        <w:t xml:space="preserve">we found that 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A66774" w:rsidRPr="008B28BE">
        <w:rPr>
          <w:rFonts w:asciiTheme="minorHAnsi" w:hAnsiTheme="minorHAnsi" w:cstheme="minorHAnsi"/>
          <w:color w:val="auto"/>
          <w:lang w:eastAsia="zh-CN"/>
        </w:rPr>
        <w:t xml:space="preserve">individual-tree basal area increment model for </w:t>
      </w:r>
      <w:r w:rsidR="00A66774" w:rsidRPr="008B28BE">
        <w:rPr>
          <w:rFonts w:asciiTheme="minorHAnsi" w:hAnsiTheme="minorHAnsi" w:cstheme="minorHAnsi"/>
          <w:i/>
          <w:iCs/>
          <w:color w:val="auto"/>
          <w:lang w:eastAsia="zh-CN"/>
        </w:rPr>
        <w:t>P</w:t>
      </w:r>
      <w:r w:rsidR="00134FB3" w:rsidRPr="008B28BE">
        <w:rPr>
          <w:rFonts w:asciiTheme="minorHAnsi" w:hAnsiTheme="minorHAnsi" w:cstheme="minorHAnsi"/>
          <w:i/>
          <w:iCs/>
          <w:color w:val="auto"/>
          <w:lang w:eastAsia="zh-CN"/>
        </w:rPr>
        <w:t>.</w:t>
      </w:r>
      <w:r w:rsidR="00A66774" w:rsidRPr="008B28BE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proofErr w:type="spellStart"/>
      <w:r w:rsidR="00A66774" w:rsidRPr="008B28BE">
        <w:rPr>
          <w:rFonts w:asciiTheme="minorHAnsi" w:hAnsiTheme="minorHAnsi" w:cstheme="minorHAnsi"/>
          <w:i/>
          <w:iCs/>
          <w:color w:val="auto"/>
          <w:lang w:eastAsia="zh-CN"/>
        </w:rPr>
        <w:t>asperata</w:t>
      </w:r>
      <w:proofErr w:type="spellEnd"/>
      <w:r w:rsidR="00A66774" w:rsidRPr="008B28BE">
        <w:rPr>
          <w:rFonts w:asciiTheme="minorHAnsi" w:hAnsiTheme="minorHAnsi" w:cstheme="minorHAnsi"/>
          <w:color w:val="auto"/>
          <w:lang w:eastAsia="zh-CN"/>
        </w:rPr>
        <w:t xml:space="preserve"> using a linear mixed-effects approach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represent</w:t>
      </w:r>
      <w:r w:rsidR="00870D3F" w:rsidRPr="008B28BE">
        <w:rPr>
          <w:rFonts w:asciiTheme="minorHAnsi" w:hAnsiTheme="minorHAnsi" w:cstheme="minorHAnsi"/>
          <w:color w:val="auto"/>
          <w:lang w:eastAsia="zh-CN"/>
        </w:rPr>
        <w:t>ed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a significant improvement over </w:t>
      </w:r>
      <w:r w:rsidR="00A66774" w:rsidRPr="008B28BE">
        <w:rPr>
          <w:rFonts w:asciiTheme="minorHAnsi" w:hAnsiTheme="minorHAnsi" w:cstheme="minorHAnsi"/>
          <w:color w:val="auto"/>
          <w:lang w:eastAsia="zh-CN"/>
        </w:rPr>
        <w:t>the basic model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using OLS</w:t>
      </w:r>
      <w:r w:rsidR="00A66774" w:rsidRPr="008B28BE">
        <w:rPr>
          <w:rFonts w:asciiTheme="minorHAnsi" w:hAnsiTheme="minorHAnsi" w:cstheme="minorHAnsi"/>
          <w:color w:val="auto"/>
          <w:lang w:eastAsia="zh-CN"/>
        </w:rPr>
        <w:t xml:space="preserve"> regression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. Mixed-effects models </w:t>
      </w:r>
      <w:r w:rsidR="00134FB3" w:rsidRPr="008B28BE">
        <w:rPr>
          <w:rFonts w:asciiTheme="minorHAnsi" w:hAnsiTheme="minorHAnsi" w:cstheme="minorHAnsi"/>
          <w:color w:val="auto"/>
          <w:lang w:eastAsia="zh-CN"/>
        </w:rPr>
        <w:t>provide</w:t>
      </w:r>
      <w:r w:rsidR="00A66774"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8B28BE">
        <w:rPr>
          <w:rFonts w:asciiTheme="minorHAnsi" w:hAnsiTheme="minorHAnsi" w:cstheme="minorHAnsi"/>
          <w:color w:val="auto"/>
          <w:lang w:eastAsia="zh-CN"/>
        </w:rPr>
        <w:t>a</w:t>
      </w:r>
      <w:r w:rsidR="00A66774" w:rsidRPr="008B28BE">
        <w:rPr>
          <w:rFonts w:asciiTheme="minorHAnsi" w:hAnsiTheme="minorHAnsi" w:cstheme="minorHAnsi"/>
          <w:color w:val="auto"/>
          <w:lang w:eastAsia="zh-CN"/>
        </w:rPr>
        <w:t>n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efficient </w:t>
      </w:r>
      <w:r w:rsidR="00A66774" w:rsidRPr="008B28BE">
        <w:rPr>
          <w:rFonts w:asciiTheme="minorHAnsi" w:hAnsiTheme="minorHAnsi" w:cstheme="minorHAnsi"/>
          <w:color w:val="auto"/>
          <w:lang w:eastAsia="zh-CN"/>
        </w:rPr>
        <w:t xml:space="preserve">tool </w:t>
      </w:r>
      <w:r w:rsidR="00134FB3" w:rsidRPr="008B28BE">
        <w:rPr>
          <w:rFonts w:asciiTheme="minorHAnsi" w:hAnsiTheme="minorHAnsi" w:cstheme="minorHAnsi"/>
          <w:color w:val="auto"/>
          <w:lang w:eastAsia="zh-CN"/>
        </w:rPr>
        <w:t>for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8B28BE">
        <w:rPr>
          <w:rFonts w:asciiTheme="minorHAnsi" w:hAnsiTheme="minorHAnsi" w:cstheme="minorHAnsi" w:hint="eastAsia"/>
          <w:color w:val="auto"/>
          <w:lang w:eastAsia="zh-CN"/>
        </w:rPr>
        <w:t>model</w:t>
      </w:r>
      <w:r w:rsidR="00134FB3" w:rsidRPr="008B28BE">
        <w:rPr>
          <w:rFonts w:asciiTheme="minorHAnsi" w:hAnsiTheme="minorHAnsi" w:cstheme="minorHAnsi"/>
          <w:color w:val="auto"/>
          <w:lang w:eastAsia="zh-CN"/>
        </w:rPr>
        <w:t>ing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data with hierarchical</w:t>
      </w:r>
      <w:r w:rsidR="00A66774" w:rsidRPr="008B28BE">
        <w:rPr>
          <w:color w:val="auto"/>
        </w:rPr>
        <w:t xml:space="preserve"> </w:t>
      </w:r>
      <w:r w:rsidR="00A66774" w:rsidRPr="008B28BE">
        <w:rPr>
          <w:rFonts w:asciiTheme="minorHAnsi" w:hAnsiTheme="minorHAnsi" w:cstheme="minorHAnsi"/>
          <w:color w:val="auto"/>
          <w:lang w:eastAsia="zh-CN"/>
        </w:rPr>
        <w:t>stochastic</w:t>
      </w:r>
      <w:r w:rsidRPr="008B28BE">
        <w:rPr>
          <w:rFonts w:asciiTheme="minorHAnsi" w:hAnsiTheme="minorHAnsi" w:cstheme="minorHAnsi"/>
          <w:color w:val="auto"/>
          <w:lang w:eastAsia="zh-CN"/>
        </w:rPr>
        <w:t xml:space="preserve"> structure, </w:t>
      </w:r>
      <w:r w:rsidR="00134FB3" w:rsidRPr="008B28BE">
        <w:rPr>
          <w:rFonts w:asciiTheme="minorHAnsi" w:hAnsiTheme="minorHAnsi" w:cstheme="minorHAnsi"/>
          <w:color w:val="auto"/>
          <w:lang w:eastAsia="zh-CN"/>
        </w:rPr>
        <w:t>making it widely applicable in fields</w:t>
      </w:r>
      <w:r w:rsidR="00A66774" w:rsidRPr="008B28BE">
        <w:rPr>
          <w:rFonts w:asciiTheme="minorHAnsi" w:hAnsiTheme="minorHAnsi" w:cstheme="minorHAnsi"/>
          <w:color w:val="auto"/>
          <w:lang w:eastAsia="zh-CN"/>
        </w:rPr>
        <w:t xml:space="preserve"> such </w:t>
      </w:r>
      <w:r w:rsidRPr="008B28BE">
        <w:rPr>
          <w:rFonts w:asciiTheme="minorHAnsi" w:hAnsiTheme="minorHAnsi" w:cstheme="minorHAnsi"/>
          <w:color w:val="auto"/>
          <w:lang w:eastAsia="zh-CN"/>
        </w:rPr>
        <w:t>as agriculture, biology, economics, manufacturing, and geophysics.</w:t>
      </w:r>
    </w:p>
    <w:p w14:paraId="52D9166B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6D3DD59E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78390AED" w14:textId="2CCCA901" w:rsidR="00630592" w:rsidRPr="008B28BE" w:rsidRDefault="0008691F" w:rsidP="00527C7A">
      <w:pPr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color w:val="auto"/>
        </w:rPr>
        <w:t xml:space="preserve">This research was funded by </w:t>
      </w:r>
      <w:r w:rsidR="00E40CF8" w:rsidRPr="008B28BE">
        <w:rPr>
          <w:rFonts w:asciiTheme="minorHAnsi" w:hAnsiTheme="minorHAnsi" w:cstheme="minorHAnsi"/>
          <w:color w:val="auto"/>
        </w:rPr>
        <w:t>the Fundamental Research Funds for the Central Universities</w:t>
      </w:r>
      <w:r w:rsidRPr="008B28BE">
        <w:rPr>
          <w:rFonts w:asciiTheme="minorHAnsi" w:hAnsiTheme="minorHAnsi" w:cstheme="minorHAnsi"/>
          <w:color w:val="auto"/>
        </w:rPr>
        <w:t xml:space="preserve">, grant number </w:t>
      </w:r>
      <w:r w:rsidR="00E40CF8" w:rsidRPr="008B28BE">
        <w:rPr>
          <w:rFonts w:asciiTheme="minorHAnsi" w:hAnsiTheme="minorHAnsi" w:cstheme="minorHAnsi"/>
          <w:color w:val="auto"/>
        </w:rPr>
        <w:t>2019GJZL04</w:t>
      </w:r>
      <w:r w:rsidRPr="008B28BE">
        <w:rPr>
          <w:rFonts w:asciiTheme="minorHAnsi" w:hAnsiTheme="minorHAnsi" w:cstheme="minorHAnsi"/>
          <w:color w:val="auto"/>
        </w:rPr>
        <w:t>.</w:t>
      </w:r>
      <w:r w:rsidR="00EE63D5" w:rsidRPr="008B28BE">
        <w:rPr>
          <w:rFonts w:asciiTheme="minorHAnsi" w:hAnsiTheme="minorHAnsi" w:cstheme="minorHAnsi"/>
          <w:color w:val="auto"/>
        </w:rPr>
        <w:t xml:space="preserve"> </w:t>
      </w:r>
      <w:r w:rsidR="00630592" w:rsidRPr="008B28BE">
        <w:rPr>
          <w:rFonts w:asciiTheme="minorHAnsi" w:hAnsiTheme="minorHAnsi" w:cstheme="minorHAnsi"/>
          <w:color w:val="auto"/>
        </w:rPr>
        <w:t xml:space="preserve">We thank Professor </w:t>
      </w:r>
      <w:proofErr w:type="spellStart"/>
      <w:r w:rsidR="00630592" w:rsidRPr="008B28BE">
        <w:rPr>
          <w:rFonts w:asciiTheme="minorHAnsi" w:hAnsiTheme="minorHAnsi" w:cstheme="minorHAnsi"/>
          <w:color w:val="auto"/>
        </w:rPr>
        <w:t>Weisheng</w:t>
      </w:r>
      <w:proofErr w:type="spellEnd"/>
      <w:r w:rsidR="00630592" w:rsidRPr="008B28BE">
        <w:rPr>
          <w:rFonts w:asciiTheme="minorHAnsi" w:hAnsiTheme="minorHAnsi" w:cstheme="minorHAnsi"/>
          <w:color w:val="auto"/>
        </w:rPr>
        <w:t xml:space="preserve"> Zeng at the Academy of Forest Inventory and Planning, National Forestry and Grassland Administration, China</w:t>
      </w:r>
      <w:r w:rsidR="00134FB3" w:rsidRPr="008B28BE">
        <w:rPr>
          <w:rFonts w:asciiTheme="minorHAnsi" w:hAnsiTheme="minorHAnsi" w:cstheme="minorHAnsi"/>
          <w:color w:val="auto"/>
        </w:rPr>
        <w:t xml:space="preserve"> for</w:t>
      </w:r>
      <w:r w:rsidR="00630592" w:rsidRPr="008B28BE">
        <w:rPr>
          <w:rFonts w:asciiTheme="minorHAnsi" w:hAnsiTheme="minorHAnsi" w:cstheme="minorHAnsi"/>
          <w:color w:val="auto"/>
        </w:rPr>
        <w:t xml:space="preserve"> </w:t>
      </w:r>
      <w:r w:rsidR="00134FB3" w:rsidRPr="008B28BE">
        <w:rPr>
          <w:rFonts w:asciiTheme="minorHAnsi" w:hAnsiTheme="minorHAnsi" w:cstheme="minorHAnsi"/>
          <w:color w:val="auto"/>
        </w:rPr>
        <w:t>providing</w:t>
      </w:r>
      <w:r w:rsidR="00630592" w:rsidRPr="008B28BE">
        <w:rPr>
          <w:rFonts w:asciiTheme="minorHAnsi" w:hAnsiTheme="minorHAnsi" w:cstheme="minorHAnsi"/>
          <w:color w:val="auto"/>
        </w:rPr>
        <w:t xml:space="preserve"> access </w:t>
      </w:r>
      <w:r w:rsidR="00134FB3" w:rsidRPr="008B28BE">
        <w:rPr>
          <w:rFonts w:asciiTheme="minorHAnsi" w:hAnsiTheme="minorHAnsi" w:cstheme="minorHAnsi"/>
          <w:color w:val="auto"/>
        </w:rPr>
        <w:t>to data</w:t>
      </w:r>
      <w:r w:rsidR="00630592" w:rsidRPr="008B28BE">
        <w:rPr>
          <w:rFonts w:asciiTheme="minorHAnsi" w:hAnsiTheme="minorHAnsi" w:cstheme="minorHAnsi"/>
          <w:color w:val="auto"/>
        </w:rPr>
        <w:t>.</w:t>
      </w:r>
    </w:p>
    <w:p w14:paraId="3F65221B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</w:p>
    <w:p w14:paraId="25DA30F7" w14:textId="77777777" w:rsidR="00630592" w:rsidRPr="008B28BE" w:rsidRDefault="00630592" w:rsidP="00527C7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b/>
          <w:color w:val="auto"/>
        </w:rPr>
        <w:t>DISCLOSURES</w:t>
      </w:r>
      <w:r w:rsidRPr="008B28B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7C1F01A3" w14:textId="0AF5D698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color w:val="auto"/>
        </w:rPr>
        <w:t>The authors have nothing to disclose.</w:t>
      </w:r>
    </w:p>
    <w:p w14:paraId="14362BF6" w14:textId="77777777" w:rsidR="00F60DE0" w:rsidRPr="008B28BE" w:rsidRDefault="00F60DE0" w:rsidP="00527C7A">
      <w:pPr>
        <w:contextualSpacing/>
        <w:rPr>
          <w:rFonts w:asciiTheme="minorHAnsi" w:hAnsiTheme="minorHAnsi" w:cstheme="minorHAnsi"/>
          <w:color w:val="auto"/>
        </w:rPr>
      </w:pPr>
    </w:p>
    <w:p w14:paraId="4C8EC21A" w14:textId="6E0C6A62" w:rsidR="00630592" w:rsidRPr="008B28BE" w:rsidRDefault="00630592" w:rsidP="00527C7A">
      <w:pPr>
        <w:contextualSpacing/>
        <w:rPr>
          <w:rFonts w:asciiTheme="minorHAnsi" w:hAnsiTheme="minorHAnsi" w:cstheme="minorHAnsi"/>
          <w:color w:val="auto"/>
        </w:rPr>
      </w:pPr>
      <w:r w:rsidRPr="008B28BE">
        <w:rPr>
          <w:rFonts w:asciiTheme="minorHAnsi" w:hAnsiTheme="minorHAnsi" w:cstheme="minorHAnsi"/>
          <w:b/>
          <w:bCs/>
          <w:color w:val="auto"/>
        </w:rPr>
        <w:lastRenderedPageBreak/>
        <w:t>REFERENCES:</w:t>
      </w:r>
      <w:r w:rsidRPr="008B28BE">
        <w:rPr>
          <w:rFonts w:asciiTheme="minorHAnsi" w:hAnsiTheme="minorHAnsi" w:cstheme="minorHAnsi"/>
          <w:color w:val="auto"/>
        </w:rPr>
        <w:t xml:space="preserve"> </w:t>
      </w:r>
    </w:p>
    <w:p w14:paraId="5A4F1C78" w14:textId="3198B3EB" w:rsidR="00950EB3" w:rsidRPr="008B28BE" w:rsidRDefault="00950EB3" w:rsidP="00527C7A">
      <w:pPr>
        <w:pStyle w:val="EndNoteBibliography"/>
        <w:numPr>
          <w:ilvl w:val="0"/>
          <w:numId w:val="31"/>
        </w:numPr>
        <w:ind w:left="0" w:firstLine="0"/>
        <w:contextualSpacing/>
        <w:rPr>
          <w:color w:val="auto"/>
        </w:rPr>
      </w:pPr>
      <w:r w:rsidRPr="008B28BE">
        <w:rPr>
          <w:color w:val="auto"/>
        </w:rPr>
        <w:t>Meng, J., Lu, Y.</w:t>
      </w:r>
      <w:r w:rsidR="00C84D9B">
        <w:rPr>
          <w:color w:val="auto"/>
        </w:rPr>
        <w:t xml:space="preserve">, </w:t>
      </w:r>
      <w:r w:rsidRPr="008B28BE">
        <w:rPr>
          <w:color w:val="auto"/>
        </w:rPr>
        <w:t xml:space="preserve">Ji, Z. Transformation of a Degraded Pinus massoniana Plantation into a Mixed-Species Irregular Forest: Impacts on Stand Structure and Growth in Southern China. </w:t>
      </w:r>
      <w:r w:rsidRPr="008B28BE">
        <w:rPr>
          <w:i/>
          <w:color w:val="auto"/>
        </w:rPr>
        <w:t>Forests.</w:t>
      </w:r>
      <w:r w:rsidRPr="008B28BE">
        <w:rPr>
          <w:color w:val="auto"/>
        </w:rPr>
        <w:t xml:space="preserve"> </w:t>
      </w:r>
      <w:r w:rsidRPr="008B28BE">
        <w:rPr>
          <w:b/>
          <w:color w:val="auto"/>
        </w:rPr>
        <w:t>5</w:t>
      </w:r>
      <w:r w:rsidRPr="008B28BE">
        <w:rPr>
          <w:color w:val="auto"/>
        </w:rPr>
        <w:t xml:space="preserve"> (12), 3199-3221</w:t>
      </w:r>
      <w:r w:rsidR="00EE07E4" w:rsidRPr="008B28BE">
        <w:rPr>
          <w:color w:val="auto"/>
        </w:rPr>
        <w:t xml:space="preserve"> </w:t>
      </w:r>
      <w:r w:rsidRPr="008B28BE">
        <w:rPr>
          <w:color w:val="auto"/>
        </w:rPr>
        <w:t>(2014).</w:t>
      </w:r>
    </w:p>
    <w:p w14:paraId="53C2BB8C" w14:textId="21D6EE7F" w:rsidR="00950EB3" w:rsidRPr="008B28BE" w:rsidRDefault="00950EB3" w:rsidP="00527C7A">
      <w:pPr>
        <w:pStyle w:val="EndNoteBibliography"/>
        <w:numPr>
          <w:ilvl w:val="0"/>
          <w:numId w:val="31"/>
        </w:numPr>
        <w:ind w:left="0" w:firstLine="0"/>
        <w:contextualSpacing/>
        <w:rPr>
          <w:color w:val="auto"/>
        </w:rPr>
      </w:pPr>
      <w:r w:rsidRPr="008B28BE">
        <w:rPr>
          <w:color w:val="auto"/>
        </w:rPr>
        <w:t>Sharma, A., Bohn, K., Jose, S.</w:t>
      </w:r>
      <w:r w:rsidR="00C84D9B">
        <w:rPr>
          <w:color w:val="auto"/>
        </w:rPr>
        <w:t xml:space="preserve">, </w:t>
      </w:r>
      <w:r w:rsidRPr="008B28BE">
        <w:rPr>
          <w:color w:val="auto"/>
        </w:rPr>
        <w:t xml:space="preserve">Cropper, W. P. Converting even-aged plantations to uneven-aged stand conditions: A simulation analysis of silvicultural regimes with slash pine (Pinus elliottii Engelm.). </w:t>
      </w:r>
      <w:r w:rsidRPr="008B28BE">
        <w:rPr>
          <w:i/>
          <w:color w:val="auto"/>
        </w:rPr>
        <w:t>Forest Science.</w:t>
      </w:r>
      <w:r w:rsidRPr="008B28BE">
        <w:rPr>
          <w:color w:val="auto"/>
        </w:rPr>
        <w:t xml:space="preserve"> </w:t>
      </w:r>
      <w:r w:rsidRPr="008B28BE">
        <w:rPr>
          <w:b/>
          <w:color w:val="auto"/>
        </w:rPr>
        <w:t>60</w:t>
      </w:r>
      <w:r w:rsidRPr="008B28BE">
        <w:rPr>
          <w:color w:val="auto"/>
        </w:rPr>
        <w:t xml:space="preserve"> (5), 893-906</w:t>
      </w:r>
      <w:r w:rsidR="00C84D9B">
        <w:rPr>
          <w:color w:val="auto"/>
        </w:rPr>
        <w:t xml:space="preserve"> </w:t>
      </w:r>
      <w:r w:rsidRPr="008B28BE">
        <w:rPr>
          <w:color w:val="auto"/>
        </w:rPr>
        <w:t>(2014).</w:t>
      </w:r>
    </w:p>
    <w:p w14:paraId="661058B1" w14:textId="456B6FAA" w:rsidR="00950EB3" w:rsidRPr="008B28BE" w:rsidRDefault="00950EB3" w:rsidP="00527C7A">
      <w:pPr>
        <w:pStyle w:val="EndNoteBibliography"/>
        <w:numPr>
          <w:ilvl w:val="0"/>
          <w:numId w:val="31"/>
        </w:numPr>
        <w:ind w:left="0" w:firstLine="0"/>
        <w:contextualSpacing/>
        <w:rPr>
          <w:color w:val="auto"/>
        </w:rPr>
      </w:pPr>
      <w:r w:rsidRPr="008B28BE">
        <w:rPr>
          <w:color w:val="auto"/>
        </w:rPr>
        <w:t>Zhu, J.</w:t>
      </w:r>
      <w:r w:rsidRPr="008B28BE">
        <w:rPr>
          <w:i/>
          <w:color w:val="auto"/>
        </w:rPr>
        <w:t xml:space="preserve"> </w:t>
      </w:r>
      <w:r w:rsidR="00C84D9B" w:rsidRPr="00C84D9B">
        <w:rPr>
          <w:color w:val="auto"/>
        </w:rPr>
        <w:t>et al.</w:t>
      </w:r>
      <w:r w:rsidRPr="008B28BE">
        <w:rPr>
          <w:color w:val="auto"/>
        </w:rPr>
        <w:t xml:space="preserve"> Feasibility of implementing thinning in even-aged Larix olgensis plantations to develop uneven-aged larch–broadleaved mixed forests. </w:t>
      </w:r>
      <w:r w:rsidRPr="008B28BE">
        <w:rPr>
          <w:i/>
          <w:color w:val="auto"/>
        </w:rPr>
        <w:t>Journal of Forest Research.</w:t>
      </w:r>
      <w:r w:rsidRPr="008B28BE">
        <w:rPr>
          <w:color w:val="auto"/>
        </w:rPr>
        <w:t xml:space="preserve"> </w:t>
      </w:r>
      <w:r w:rsidRPr="008B28BE">
        <w:rPr>
          <w:b/>
          <w:color w:val="auto"/>
        </w:rPr>
        <w:t>15</w:t>
      </w:r>
      <w:r w:rsidRPr="008B28BE">
        <w:rPr>
          <w:color w:val="auto"/>
        </w:rPr>
        <w:t xml:space="preserve"> (1), 71-80 (2010).</w:t>
      </w:r>
    </w:p>
    <w:p w14:paraId="40071126" w14:textId="152BEF92" w:rsidR="00950EB3" w:rsidRPr="008B28BE" w:rsidRDefault="00950EB3" w:rsidP="00527C7A">
      <w:pPr>
        <w:pStyle w:val="EndNoteBibliography"/>
        <w:numPr>
          <w:ilvl w:val="0"/>
          <w:numId w:val="31"/>
        </w:numPr>
        <w:ind w:left="0" w:firstLine="0"/>
        <w:contextualSpacing/>
        <w:rPr>
          <w:color w:val="auto"/>
        </w:rPr>
      </w:pPr>
      <w:bookmarkStart w:id="13" w:name="_ENREF_1"/>
      <w:r w:rsidRPr="008B28BE">
        <w:rPr>
          <w:color w:val="auto"/>
        </w:rPr>
        <w:t>Leites, L. P., Robinson, A. P.</w:t>
      </w:r>
      <w:r w:rsidR="00C84D9B">
        <w:rPr>
          <w:color w:val="auto"/>
        </w:rPr>
        <w:t xml:space="preserve">, </w:t>
      </w:r>
      <w:r w:rsidRPr="008B28BE">
        <w:rPr>
          <w:color w:val="auto"/>
        </w:rPr>
        <w:t xml:space="preserve">Crookston, N. L. Accuracy and equivalence testing of crown ratio models and assessment of their impact on diameter growth and basal area increment predictions of two variants of the Forest Vegetation Simulator. </w:t>
      </w:r>
      <w:r w:rsidRPr="008B28BE">
        <w:rPr>
          <w:i/>
          <w:color w:val="auto"/>
        </w:rPr>
        <w:t>Canadian Journal of Forest Research.</w:t>
      </w:r>
      <w:r w:rsidRPr="008B28BE">
        <w:rPr>
          <w:color w:val="auto"/>
        </w:rPr>
        <w:t xml:space="preserve"> </w:t>
      </w:r>
      <w:r w:rsidRPr="008B28BE">
        <w:rPr>
          <w:b/>
          <w:color w:val="auto"/>
        </w:rPr>
        <w:t>39</w:t>
      </w:r>
      <w:r w:rsidRPr="008B28BE">
        <w:rPr>
          <w:color w:val="auto"/>
        </w:rPr>
        <w:t xml:space="preserve"> (3), 655-665</w:t>
      </w:r>
      <w:r w:rsidR="00C84D9B" w:rsidRPr="008B28BE">
        <w:rPr>
          <w:color w:val="auto"/>
        </w:rPr>
        <w:t xml:space="preserve"> </w:t>
      </w:r>
      <w:r w:rsidRPr="008B28BE">
        <w:rPr>
          <w:color w:val="auto"/>
        </w:rPr>
        <w:t>(2009).</w:t>
      </w:r>
      <w:bookmarkEnd w:id="13"/>
    </w:p>
    <w:p w14:paraId="4465A924" w14:textId="568351F4" w:rsidR="00950EB3" w:rsidRPr="008B28BE" w:rsidRDefault="00950EB3" w:rsidP="00527C7A">
      <w:pPr>
        <w:pStyle w:val="EndNoteBibliography"/>
        <w:numPr>
          <w:ilvl w:val="0"/>
          <w:numId w:val="31"/>
        </w:numPr>
        <w:ind w:left="0" w:firstLine="0"/>
        <w:contextualSpacing/>
        <w:rPr>
          <w:color w:val="auto"/>
        </w:rPr>
      </w:pPr>
      <w:r w:rsidRPr="008B28BE">
        <w:rPr>
          <w:color w:val="auto"/>
        </w:rPr>
        <w:t xml:space="preserve">Pretzsch, H. </w:t>
      </w:r>
      <w:r w:rsidRPr="008B28BE">
        <w:rPr>
          <w:i/>
          <w:color w:val="auto"/>
        </w:rPr>
        <w:t>Forest Dynamics, Growth and Yield</w:t>
      </w:r>
      <w:r w:rsidRPr="008B28BE">
        <w:rPr>
          <w:color w:val="auto"/>
        </w:rPr>
        <w:t>. (2009).</w:t>
      </w:r>
    </w:p>
    <w:p w14:paraId="2AD160BD" w14:textId="54DE91AA" w:rsidR="00950EB3" w:rsidRPr="008B28BE" w:rsidRDefault="00950EB3" w:rsidP="00527C7A">
      <w:pPr>
        <w:pStyle w:val="EndNoteBibliography"/>
        <w:numPr>
          <w:ilvl w:val="0"/>
          <w:numId w:val="31"/>
        </w:numPr>
        <w:ind w:left="0" w:firstLine="0"/>
        <w:contextualSpacing/>
        <w:rPr>
          <w:color w:val="auto"/>
        </w:rPr>
      </w:pPr>
      <w:r w:rsidRPr="008B28BE">
        <w:rPr>
          <w:color w:val="auto"/>
        </w:rPr>
        <w:t>Weiskittel, A. R.</w:t>
      </w:r>
      <w:r w:rsidRPr="008B28BE">
        <w:rPr>
          <w:i/>
          <w:color w:val="auto"/>
        </w:rPr>
        <w:t xml:space="preserve"> </w:t>
      </w:r>
      <w:r w:rsidR="00C84D9B" w:rsidRPr="00C84D9B">
        <w:rPr>
          <w:color w:val="auto"/>
        </w:rPr>
        <w:t>et al.</w:t>
      </w:r>
      <w:r w:rsidRPr="008B28BE">
        <w:rPr>
          <w:color w:val="auto"/>
        </w:rPr>
        <w:t xml:space="preserve"> Forest growth and yield modeling. </w:t>
      </w:r>
      <w:r w:rsidRPr="008B28BE">
        <w:rPr>
          <w:i/>
          <w:color w:val="auto"/>
        </w:rPr>
        <w:t>Forest Growth &amp; Yield Modeling.</w:t>
      </w:r>
      <w:r w:rsidRPr="008B28BE">
        <w:rPr>
          <w:color w:val="auto"/>
        </w:rPr>
        <w:t xml:space="preserve"> </w:t>
      </w:r>
      <w:r w:rsidRPr="008B28BE">
        <w:rPr>
          <w:b/>
          <w:color w:val="auto"/>
        </w:rPr>
        <w:t>7</w:t>
      </w:r>
      <w:r w:rsidRPr="008B28BE">
        <w:rPr>
          <w:color w:val="auto"/>
        </w:rPr>
        <w:t xml:space="preserve"> (2), 223-233 (2002).</w:t>
      </w:r>
    </w:p>
    <w:p w14:paraId="6D5A1B06" w14:textId="7FF7E36B" w:rsidR="00950EB3" w:rsidRPr="008B28BE" w:rsidRDefault="00950EB3" w:rsidP="00527C7A">
      <w:pPr>
        <w:pStyle w:val="EndNoteBibliography"/>
        <w:numPr>
          <w:ilvl w:val="0"/>
          <w:numId w:val="31"/>
        </w:numPr>
        <w:ind w:left="0" w:firstLine="0"/>
        <w:contextualSpacing/>
        <w:rPr>
          <w:color w:val="auto"/>
        </w:rPr>
      </w:pPr>
      <w:r w:rsidRPr="008B28BE">
        <w:rPr>
          <w:color w:val="auto"/>
        </w:rPr>
        <w:t>Burkhart, H. E.</w:t>
      </w:r>
      <w:r w:rsidR="00C84D9B">
        <w:rPr>
          <w:color w:val="auto"/>
        </w:rPr>
        <w:t xml:space="preserve">, </w:t>
      </w:r>
      <w:r w:rsidRPr="008B28BE">
        <w:rPr>
          <w:color w:val="auto"/>
        </w:rPr>
        <w:t xml:space="preserve">Tomé, M. Modeling Forest Trees and Stands. </w:t>
      </w:r>
      <w:r w:rsidRPr="008B28BE">
        <w:rPr>
          <w:i/>
          <w:color w:val="auto"/>
        </w:rPr>
        <w:t>Springer Netherlands.</w:t>
      </w:r>
      <w:r w:rsidRPr="008B28BE">
        <w:rPr>
          <w:color w:val="auto"/>
        </w:rPr>
        <w:t xml:space="preserve"> (2012).</w:t>
      </w:r>
    </w:p>
    <w:p w14:paraId="29AF9006" w14:textId="7EC4BC9E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14" w:name="_ENREF_2"/>
      <w:r w:rsidRPr="008B28BE">
        <w:rPr>
          <w:color w:val="auto"/>
        </w:rPr>
        <w:t>8</w:t>
      </w:r>
      <w:r w:rsidR="00630592" w:rsidRPr="008B28BE">
        <w:rPr>
          <w:color w:val="auto"/>
        </w:rPr>
        <w:tab/>
        <w:t xml:space="preserve">Zhang, X., Chinese Academy Of Forestry. A linkage among whole-stand model, individual-tree model and diameter-distribution model. </w:t>
      </w:r>
      <w:r w:rsidR="00630592" w:rsidRPr="008B28BE">
        <w:rPr>
          <w:i/>
          <w:color w:val="auto"/>
        </w:rPr>
        <w:t>Journal of Forest Science.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56</w:t>
      </w:r>
      <w:r w:rsidR="00630592" w:rsidRPr="008B28BE">
        <w:rPr>
          <w:color w:val="auto"/>
        </w:rPr>
        <w:t xml:space="preserve"> (56), 600-608 (2010).</w:t>
      </w:r>
      <w:bookmarkEnd w:id="14"/>
    </w:p>
    <w:p w14:paraId="4F35012F" w14:textId="2CEF8C9D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15" w:name="_ENREF_3"/>
      <w:r w:rsidRPr="008B28BE">
        <w:rPr>
          <w:color w:val="auto"/>
        </w:rPr>
        <w:t>9</w:t>
      </w:r>
      <w:r w:rsidR="00630592" w:rsidRPr="008B28BE">
        <w:rPr>
          <w:color w:val="auto"/>
        </w:rPr>
        <w:tab/>
        <w:t xml:space="preserve">Peng, C. Growth and yield models for uneven-aged stands: past, present and future. </w:t>
      </w:r>
      <w:r w:rsidR="00630592" w:rsidRPr="008B28BE">
        <w:rPr>
          <w:i/>
          <w:color w:val="auto"/>
        </w:rPr>
        <w:t>Forest Ecology &amp; Management.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132</w:t>
      </w:r>
      <w:r w:rsidR="00630592" w:rsidRPr="008B28BE">
        <w:rPr>
          <w:color w:val="auto"/>
        </w:rPr>
        <w:t xml:space="preserve"> (2), 259-279 (2000).</w:t>
      </w:r>
      <w:bookmarkEnd w:id="15"/>
    </w:p>
    <w:p w14:paraId="3F7B3B18" w14:textId="3DBA1E2B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16" w:name="_ENREF_4"/>
      <w:r w:rsidRPr="008B28BE">
        <w:rPr>
          <w:color w:val="auto"/>
        </w:rPr>
        <w:t>10</w:t>
      </w:r>
      <w:r w:rsidR="00630592" w:rsidRPr="008B28BE">
        <w:rPr>
          <w:color w:val="auto"/>
        </w:rPr>
        <w:tab/>
        <w:t>Lhotka, J. M.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Loewenstein, E. F. An individual-tree diameter growth model for managed uneven-aged oak-shortleaf pine stands in the Ozark Highlands of Missouri, USA. </w:t>
      </w:r>
      <w:r w:rsidR="00630592" w:rsidRPr="008B28BE">
        <w:rPr>
          <w:i/>
          <w:color w:val="auto"/>
        </w:rPr>
        <w:t>Forest Ecology &amp; Management.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261</w:t>
      </w:r>
      <w:r w:rsidR="00630592" w:rsidRPr="008B28BE">
        <w:rPr>
          <w:color w:val="auto"/>
        </w:rPr>
        <w:t xml:space="preserve"> (3), 770-778</w:t>
      </w:r>
      <w:r w:rsidR="00C84D9B">
        <w:rPr>
          <w:color w:val="auto"/>
        </w:rPr>
        <w:t xml:space="preserve"> </w:t>
      </w:r>
      <w:r w:rsidR="00630592" w:rsidRPr="008B28BE">
        <w:rPr>
          <w:color w:val="auto"/>
        </w:rPr>
        <w:t>(2011).</w:t>
      </w:r>
      <w:bookmarkEnd w:id="16"/>
    </w:p>
    <w:p w14:paraId="7596EB72" w14:textId="2E7C12B4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17" w:name="_ENREF_5"/>
      <w:r w:rsidRPr="008B28BE">
        <w:rPr>
          <w:color w:val="auto"/>
        </w:rPr>
        <w:t>11</w:t>
      </w:r>
      <w:r w:rsidR="00630592" w:rsidRPr="008B28BE">
        <w:rPr>
          <w:color w:val="auto"/>
        </w:rPr>
        <w:tab/>
        <w:t>Porté, A.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Bartelink, H. H. Modelling mixed forest growth: a review of models for forest management. </w:t>
      </w:r>
      <w:r w:rsidR="00630592" w:rsidRPr="008B28BE">
        <w:rPr>
          <w:i/>
          <w:color w:val="auto"/>
        </w:rPr>
        <w:t>Ecological Modelling.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150</w:t>
      </w:r>
      <w:r w:rsidR="00630592" w:rsidRPr="008B28BE">
        <w:rPr>
          <w:color w:val="auto"/>
        </w:rPr>
        <w:t xml:space="preserve"> (1), 141-188</w:t>
      </w:r>
      <w:r w:rsidR="003029BE" w:rsidRPr="008B28BE">
        <w:rPr>
          <w:color w:val="auto"/>
        </w:rPr>
        <w:t xml:space="preserve"> </w:t>
      </w:r>
      <w:r w:rsidR="00630592" w:rsidRPr="008B28BE">
        <w:rPr>
          <w:color w:val="auto"/>
        </w:rPr>
        <w:t>(2002).</w:t>
      </w:r>
      <w:bookmarkEnd w:id="17"/>
    </w:p>
    <w:p w14:paraId="39D36B8D" w14:textId="0E764F98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18" w:name="_ENREF_6"/>
      <w:r w:rsidRPr="008B28BE">
        <w:rPr>
          <w:color w:val="auto"/>
        </w:rPr>
        <w:t>12</w:t>
      </w:r>
      <w:r w:rsidR="00630592" w:rsidRPr="008B28BE">
        <w:rPr>
          <w:color w:val="auto"/>
        </w:rPr>
        <w:tab/>
        <w:t>Moses, L. E., Gale, L. C.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Altmann, J. Methods for analysis of unbalanced, longitudinal, growth data. </w:t>
      </w:r>
      <w:r w:rsidR="00630592" w:rsidRPr="008B28BE">
        <w:rPr>
          <w:i/>
          <w:color w:val="auto"/>
        </w:rPr>
        <w:t>American Journal of Primatology.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28</w:t>
      </w:r>
      <w:r w:rsidR="00630592" w:rsidRPr="008B28BE">
        <w:rPr>
          <w:color w:val="auto"/>
        </w:rPr>
        <w:t xml:space="preserve"> (1), 49-59</w:t>
      </w:r>
      <w:r w:rsidR="008B35B6" w:rsidRPr="008B28BE">
        <w:rPr>
          <w:color w:val="auto"/>
        </w:rPr>
        <w:t xml:space="preserve"> </w:t>
      </w:r>
      <w:r w:rsidR="00630592" w:rsidRPr="008B28BE">
        <w:rPr>
          <w:color w:val="auto"/>
        </w:rPr>
        <w:t>(2010).</w:t>
      </w:r>
      <w:bookmarkEnd w:id="18"/>
    </w:p>
    <w:p w14:paraId="7ED1D2DD" w14:textId="07509B68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19" w:name="_ENREF_7"/>
      <w:r w:rsidRPr="008B28BE">
        <w:rPr>
          <w:color w:val="auto"/>
        </w:rPr>
        <w:t>13</w:t>
      </w:r>
      <w:r w:rsidR="00630592" w:rsidRPr="008B28BE">
        <w:rPr>
          <w:color w:val="auto"/>
        </w:rPr>
        <w:tab/>
        <w:t xml:space="preserve">Biging, G. S. Improved Estimates of Site Index Curves Using a Varying-Parameter Model. </w:t>
      </w:r>
      <w:r w:rsidR="00630592" w:rsidRPr="008B28BE">
        <w:rPr>
          <w:i/>
          <w:color w:val="auto"/>
        </w:rPr>
        <w:t>Forest Science.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31</w:t>
      </w:r>
      <w:r w:rsidR="00630592" w:rsidRPr="008B28BE">
        <w:rPr>
          <w:color w:val="auto"/>
        </w:rPr>
        <w:t xml:space="preserve"> (31), 248-259 (1985).</w:t>
      </w:r>
      <w:bookmarkEnd w:id="19"/>
    </w:p>
    <w:p w14:paraId="529375E6" w14:textId="598C0194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20" w:name="_ENREF_8"/>
      <w:r w:rsidRPr="008B28BE">
        <w:rPr>
          <w:color w:val="auto"/>
        </w:rPr>
        <w:t>14</w:t>
      </w:r>
      <w:r w:rsidR="00630592" w:rsidRPr="008B28BE">
        <w:rPr>
          <w:color w:val="auto"/>
        </w:rPr>
        <w:tab/>
        <w:t>Kowalchuk, R. K.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Keselman, H. J. Mixed-model pairwise multiple comparisons of repeated measures means. </w:t>
      </w:r>
      <w:r w:rsidR="00630592" w:rsidRPr="008B28BE">
        <w:rPr>
          <w:i/>
          <w:color w:val="auto"/>
        </w:rPr>
        <w:t>Psychological Methods.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6</w:t>
      </w:r>
      <w:r w:rsidR="00630592" w:rsidRPr="008B28BE">
        <w:rPr>
          <w:color w:val="auto"/>
        </w:rPr>
        <w:t xml:space="preserve"> (3), 282-296 (2001).</w:t>
      </w:r>
      <w:bookmarkEnd w:id="20"/>
    </w:p>
    <w:p w14:paraId="7E1EDE14" w14:textId="3E8E103F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21" w:name="_ENREF_9"/>
      <w:r w:rsidRPr="008B28BE">
        <w:rPr>
          <w:color w:val="auto"/>
        </w:rPr>
        <w:t>15</w:t>
      </w:r>
      <w:r w:rsidR="00630592" w:rsidRPr="008B28BE">
        <w:rPr>
          <w:color w:val="auto"/>
        </w:rPr>
        <w:tab/>
        <w:t>Hayes, A. F.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Cai, L. Using heteroskedasticity-consistent standard error estimators in OLS regression: An introduction and software implementation. </w:t>
      </w:r>
      <w:r w:rsidR="00C84D9B">
        <w:rPr>
          <w:i/>
          <w:color w:val="auto"/>
        </w:rPr>
        <w:t>Behavior Research Methods</w:t>
      </w:r>
      <w:r w:rsidR="00630592" w:rsidRPr="008B28BE">
        <w:rPr>
          <w:i/>
          <w:color w:val="auto"/>
        </w:rPr>
        <w:t>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39</w:t>
      </w:r>
      <w:r w:rsidR="00630592" w:rsidRPr="008B28BE">
        <w:rPr>
          <w:color w:val="auto"/>
        </w:rPr>
        <w:t xml:space="preserve"> (4), 709-722 (2007).</w:t>
      </w:r>
      <w:bookmarkEnd w:id="21"/>
    </w:p>
    <w:p w14:paraId="686A96E0" w14:textId="5C8DC015" w:rsidR="007B7E32" w:rsidRPr="008B28BE" w:rsidRDefault="00950EB3" w:rsidP="00527C7A">
      <w:pPr>
        <w:pStyle w:val="EndNoteBibliography"/>
        <w:contextualSpacing/>
        <w:rPr>
          <w:color w:val="auto"/>
        </w:rPr>
      </w:pPr>
      <w:bookmarkStart w:id="22" w:name="_ENREF_10"/>
      <w:r w:rsidRPr="008B28BE">
        <w:rPr>
          <w:color w:val="auto"/>
        </w:rPr>
        <w:t>16</w:t>
      </w:r>
      <w:r w:rsidR="00630592" w:rsidRPr="008B28BE">
        <w:rPr>
          <w:color w:val="auto"/>
        </w:rPr>
        <w:tab/>
        <w:t>Gutzwiller, K. J.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Riffell, S. K. </w:t>
      </w:r>
      <w:r w:rsidR="00630592" w:rsidRPr="008B28BE">
        <w:rPr>
          <w:i/>
          <w:color w:val="auto"/>
        </w:rPr>
        <w:t>Using Statistical Models to Study Temporal Dynamics of Animal—Landscape Relations</w:t>
      </w:r>
      <w:r w:rsidR="00630592" w:rsidRPr="008B28BE">
        <w:rPr>
          <w:color w:val="auto"/>
        </w:rPr>
        <w:t xml:space="preserve">. </w:t>
      </w:r>
      <w:r w:rsidR="008B35B6" w:rsidRPr="008B28BE">
        <w:rPr>
          <w:color w:val="auto"/>
        </w:rPr>
        <w:t xml:space="preserve">Springer: Boston, MA </w:t>
      </w:r>
      <w:r w:rsidR="00630592" w:rsidRPr="008B28BE">
        <w:rPr>
          <w:color w:val="auto"/>
        </w:rPr>
        <w:t>(2007).</w:t>
      </w:r>
      <w:bookmarkEnd w:id="22"/>
    </w:p>
    <w:p w14:paraId="460B8BC5" w14:textId="45D9C204" w:rsidR="007B7E32" w:rsidRPr="008B28BE" w:rsidRDefault="00950EB3" w:rsidP="00527C7A">
      <w:pPr>
        <w:pStyle w:val="EndNoteBibliography"/>
        <w:contextualSpacing/>
        <w:rPr>
          <w:color w:val="auto"/>
        </w:rPr>
      </w:pPr>
      <w:r w:rsidRPr="008B28BE">
        <w:rPr>
          <w:color w:val="auto"/>
        </w:rPr>
        <w:t>17</w:t>
      </w:r>
      <w:r w:rsidR="007B7E32" w:rsidRPr="008B28BE">
        <w:rPr>
          <w:color w:val="auto"/>
        </w:rPr>
        <w:tab/>
        <w:t>Calama, R.</w:t>
      </w:r>
      <w:r w:rsidR="00C84D9B">
        <w:rPr>
          <w:color w:val="auto"/>
        </w:rPr>
        <w:t xml:space="preserve">, </w:t>
      </w:r>
      <w:r w:rsidR="007B7E32" w:rsidRPr="008B28BE">
        <w:rPr>
          <w:color w:val="auto"/>
        </w:rPr>
        <w:t xml:space="preserve">Montero, G. </w:t>
      </w:r>
      <w:r w:rsidR="007B7E32" w:rsidRPr="008B28BE">
        <w:rPr>
          <w:i/>
          <w:color w:val="auto"/>
        </w:rPr>
        <w:t>Multilevel linear mixed model for tree diameter increment in stone pine (Pinus pinea): a calibrating approach</w:t>
      </w:r>
      <w:r w:rsidR="007B7E32" w:rsidRPr="008B28BE">
        <w:rPr>
          <w:color w:val="auto"/>
        </w:rPr>
        <w:t xml:space="preserve">. </w:t>
      </w:r>
      <w:r w:rsidR="007B7E32" w:rsidRPr="00C84D9B">
        <w:rPr>
          <w:b/>
          <w:bCs/>
          <w:color w:val="auto"/>
        </w:rPr>
        <w:t>39</w:t>
      </w:r>
      <w:r w:rsidR="007B7E32" w:rsidRPr="008B28BE">
        <w:rPr>
          <w:color w:val="auto"/>
        </w:rPr>
        <w:t xml:space="preserve"> (2005).</w:t>
      </w:r>
    </w:p>
    <w:p w14:paraId="429FD645" w14:textId="4417B2D1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23" w:name="_ENREF_11"/>
      <w:r w:rsidRPr="008B28BE">
        <w:rPr>
          <w:color w:val="auto"/>
        </w:rPr>
        <w:lastRenderedPageBreak/>
        <w:t>18</w:t>
      </w:r>
      <w:r w:rsidR="00630592" w:rsidRPr="008B28BE">
        <w:rPr>
          <w:color w:val="auto"/>
        </w:rPr>
        <w:tab/>
        <w:t>Vonesh, E. F.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Chinchilli, V. M. Linear and nonlinear models for the analysis of repeated measurements. </w:t>
      </w:r>
      <w:r w:rsidR="00630592" w:rsidRPr="008B28BE">
        <w:rPr>
          <w:i/>
          <w:color w:val="auto"/>
        </w:rPr>
        <w:t>Journal of Biopharmaceutical Statistics.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18</w:t>
      </w:r>
      <w:r w:rsidR="00630592" w:rsidRPr="008B28BE">
        <w:rPr>
          <w:color w:val="auto"/>
        </w:rPr>
        <w:t xml:space="preserve"> (4), 595-610</w:t>
      </w:r>
      <w:r w:rsidR="00C84D9B">
        <w:rPr>
          <w:color w:val="auto"/>
        </w:rPr>
        <w:t xml:space="preserve"> </w:t>
      </w:r>
      <w:r w:rsidR="00630592" w:rsidRPr="008B28BE">
        <w:rPr>
          <w:color w:val="auto"/>
        </w:rPr>
        <w:t>(516</w:t>
      </w:r>
      <w:r w:rsidR="00C84D9B">
        <w:rPr>
          <w:color w:val="auto"/>
        </w:rPr>
        <w:t>)</w:t>
      </w:r>
      <w:r w:rsidR="00321F7C" w:rsidRPr="008B28BE">
        <w:rPr>
          <w:color w:val="auto"/>
        </w:rPr>
        <w:t xml:space="preserve"> </w:t>
      </w:r>
      <w:r w:rsidR="00630592" w:rsidRPr="008B28BE">
        <w:rPr>
          <w:color w:val="auto"/>
        </w:rPr>
        <w:t>(1996).</w:t>
      </w:r>
      <w:bookmarkEnd w:id="23"/>
    </w:p>
    <w:p w14:paraId="5BD4D2F6" w14:textId="78F2824C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24" w:name="_ENREF_13"/>
      <w:r w:rsidRPr="008B28BE">
        <w:rPr>
          <w:color w:val="auto"/>
        </w:rPr>
        <w:t>19</w:t>
      </w:r>
      <w:r w:rsidR="00630592" w:rsidRPr="008B28BE">
        <w:rPr>
          <w:color w:val="auto"/>
        </w:rPr>
        <w:tab/>
        <w:t>Zobel, J. M., Ek, A. R.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Burk, T. E. Comparison of Forest Inventory and Analysis surveys, basal area models, and fitting methods for the aspen forest type in Minnesota. </w:t>
      </w:r>
      <w:r w:rsidR="00630592" w:rsidRPr="008B28BE">
        <w:rPr>
          <w:i/>
          <w:color w:val="auto"/>
        </w:rPr>
        <w:t>Forest Ecology &amp; Management.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262</w:t>
      </w:r>
      <w:r w:rsidR="00630592" w:rsidRPr="008B28BE">
        <w:rPr>
          <w:color w:val="auto"/>
        </w:rPr>
        <w:t xml:space="preserve"> (2), </w:t>
      </w:r>
      <w:r w:rsidR="00321F7C" w:rsidRPr="008B28BE">
        <w:rPr>
          <w:color w:val="auto"/>
        </w:rPr>
        <w:t>188</w:t>
      </w:r>
      <w:r w:rsidR="00630592" w:rsidRPr="008B28BE">
        <w:rPr>
          <w:color w:val="auto"/>
        </w:rPr>
        <w:t>-194</w:t>
      </w:r>
      <w:r w:rsidR="00321F7C" w:rsidRPr="008B28BE">
        <w:rPr>
          <w:color w:val="auto"/>
        </w:rPr>
        <w:t xml:space="preserve"> </w:t>
      </w:r>
      <w:r w:rsidR="00630592" w:rsidRPr="008B28BE">
        <w:rPr>
          <w:color w:val="auto"/>
        </w:rPr>
        <w:t>(2011).</w:t>
      </w:r>
      <w:bookmarkEnd w:id="24"/>
    </w:p>
    <w:p w14:paraId="0EAE1A89" w14:textId="03B04C1E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25" w:name="_ENREF_14"/>
      <w:r w:rsidRPr="008B28BE">
        <w:rPr>
          <w:color w:val="auto"/>
        </w:rPr>
        <w:t>20</w:t>
      </w:r>
      <w:r w:rsidR="00630592" w:rsidRPr="008B28BE">
        <w:rPr>
          <w:color w:val="auto"/>
        </w:rPr>
        <w:tab/>
        <w:t>Sharma, M.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Parton, J. Height–diameter equations for boreal tree species in Ontario using a mixed-effects modeling approach. </w:t>
      </w:r>
      <w:r w:rsidR="00630592" w:rsidRPr="008B28BE">
        <w:rPr>
          <w:i/>
          <w:color w:val="auto"/>
        </w:rPr>
        <w:t>Forest Ecology &amp; Management.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249</w:t>
      </w:r>
      <w:r w:rsidR="00630592" w:rsidRPr="008B28BE">
        <w:rPr>
          <w:color w:val="auto"/>
        </w:rPr>
        <w:t xml:space="preserve"> (3), 187-198 (2007).</w:t>
      </w:r>
      <w:bookmarkEnd w:id="25"/>
    </w:p>
    <w:p w14:paraId="483CB437" w14:textId="6AC12473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26" w:name="_ENREF_15"/>
      <w:r w:rsidRPr="008B28BE">
        <w:rPr>
          <w:color w:val="auto"/>
        </w:rPr>
        <w:t>21</w:t>
      </w:r>
      <w:r w:rsidR="00630592" w:rsidRPr="008B28BE">
        <w:rPr>
          <w:color w:val="auto"/>
        </w:rPr>
        <w:tab/>
        <w:t>Crecente-Campo, F., Tomé, M., Soares, P.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Diéguez-Aranda, U. A generalized nonlinear mixed-effects height–diameter model for Eucalyptus globulus L. in northwestern Spain. </w:t>
      </w:r>
      <w:r w:rsidR="00630592" w:rsidRPr="008B28BE">
        <w:rPr>
          <w:i/>
          <w:color w:val="auto"/>
        </w:rPr>
        <w:t>Forest Ecology &amp; Management.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259</w:t>
      </w:r>
      <w:r w:rsidR="00630592" w:rsidRPr="008B28BE">
        <w:rPr>
          <w:color w:val="auto"/>
        </w:rPr>
        <w:t xml:space="preserve"> (5), 943-952</w:t>
      </w:r>
      <w:r w:rsidR="007262AD" w:rsidRPr="008B28BE">
        <w:rPr>
          <w:color w:val="auto"/>
        </w:rPr>
        <w:t xml:space="preserve"> </w:t>
      </w:r>
      <w:r w:rsidR="00630592" w:rsidRPr="008B28BE">
        <w:rPr>
          <w:color w:val="auto"/>
        </w:rPr>
        <w:t>(2010).</w:t>
      </w:r>
      <w:bookmarkEnd w:id="26"/>
    </w:p>
    <w:p w14:paraId="5BDA6F88" w14:textId="44753748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27" w:name="_ENREF_16"/>
      <w:r w:rsidRPr="008B28BE">
        <w:rPr>
          <w:color w:val="auto"/>
        </w:rPr>
        <w:t>22</w:t>
      </w:r>
      <w:r w:rsidR="00630592" w:rsidRPr="008B28BE">
        <w:rPr>
          <w:color w:val="auto"/>
        </w:rPr>
        <w:tab/>
        <w:t>Fu, L., Sharma, R. P., Hao, K.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Tang, S. A generalized interregional nonlinear mixed-effects crown width model for Prince Rupprecht larch in northern China. </w:t>
      </w:r>
      <w:r w:rsidR="00630592" w:rsidRPr="008B28BE">
        <w:rPr>
          <w:i/>
          <w:color w:val="auto"/>
        </w:rPr>
        <w:t>Forest Ecology &amp; Management.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389</w:t>
      </w:r>
      <w:r w:rsidR="00630592" w:rsidRPr="008B28BE">
        <w:rPr>
          <w:color w:val="auto"/>
        </w:rPr>
        <w:t xml:space="preserve"> (2017), 364-373</w:t>
      </w:r>
      <w:r w:rsidR="007262AD" w:rsidRPr="008B28BE">
        <w:rPr>
          <w:color w:val="auto"/>
        </w:rPr>
        <w:t xml:space="preserve"> </w:t>
      </w:r>
      <w:r w:rsidR="00630592" w:rsidRPr="008B28BE">
        <w:rPr>
          <w:color w:val="auto"/>
        </w:rPr>
        <w:t>(2017).</w:t>
      </w:r>
      <w:bookmarkEnd w:id="27"/>
    </w:p>
    <w:p w14:paraId="65F58E2B" w14:textId="1571F321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28" w:name="_ENREF_17"/>
      <w:r w:rsidRPr="008B28BE">
        <w:rPr>
          <w:color w:val="auto"/>
        </w:rPr>
        <w:t>23</w:t>
      </w:r>
      <w:r w:rsidR="00630592" w:rsidRPr="008B28BE">
        <w:rPr>
          <w:color w:val="auto"/>
        </w:rPr>
        <w:tab/>
        <w:t>Hao, X., Yujun, S., Xinjie, W., Jin, W.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Yao, F. Linear mixed-effects models to describe individual tree crown width for China-fir in Fujian Province, southeast China. </w:t>
      </w:r>
      <w:r w:rsidR="00630592" w:rsidRPr="008B28BE">
        <w:rPr>
          <w:i/>
          <w:color w:val="auto"/>
        </w:rPr>
        <w:t>Plos One.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10</w:t>
      </w:r>
      <w:r w:rsidR="00630592" w:rsidRPr="008B28BE">
        <w:rPr>
          <w:color w:val="auto"/>
        </w:rPr>
        <w:t xml:space="preserve"> (4), e0122257 (2015).</w:t>
      </w:r>
      <w:bookmarkEnd w:id="28"/>
    </w:p>
    <w:p w14:paraId="185BF8B1" w14:textId="023414F9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29" w:name="_ENREF_18"/>
      <w:r w:rsidRPr="008B28BE">
        <w:rPr>
          <w:color w:val="auto"/>
        </w:rPr>
        <w:t>24</w:t>
      </w:r>
      <w:r w:rsidR="00630592" w:rsidRPr="008B28BE">
        <w:rPr>
          <w:color w:val="auto"/>
        </w:rPr>
        <w:tab/>
        <w:t>Vanderschaaf, C. L.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Burkhart, H. E. Comparing methods to estimate Reineke's Maximum Size-Density Relationship species boundary line slope. </w:t>
      </w:r>
      <w:r w:rsidR="00630592" w:rsidRPr="008B28BE">
        <w:rPr>
          <w:i/>
          <w:color w:val="auto"/>
        </w:rPr>
        <w:t>Forest Science.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53</w:t>
      </w:r>
      <w:r w:rsidR="00630592" w:rsidRPr="008B28BE">
        <w:rPr>
          <w:color w:val="auto"/>
        </w:rPr>
        <w:t xml:space="preserve"> (3), 435-442(438) (2007).</w:t>
      </w:r>
      <w:bookmarkEnd w:id="29"/>
    </w:p>
    <w:p w14:paraId="1B605573" w14:textId="0FDA155D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30" w:name="_ENREF_19"/>
      <w:r w:rsidRPr="008B28BE">
        <w:rPr>
          <w:color w:val="auto"/>
        </w:rPr>
        <w:t>25</w:t>
      </w:r>
      <w:r w:rsidR="00630592" w:rsidRPr="008B28BE">
        <w:rPr>
          <w:color w:val="auto"/>
        </w:rPr>
        <w:tab/>
        <w:t>Zhang, L., Bi, H., Gove, J. H.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Heath, L. S. A comparison of alternative methods for estimating the self-thinning boundary line. </w:t>
      </w:r>
      <w:r w:rsidR="00630592" w:rsidRPr="008B28BE">
        <w:rPr>
          <w:i/>
          <w:color w:val="auto"/>
        </w:rPr>
        <w:t>Canadian Journal of Forest Research.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35</w:t>
      </w:r>
      <w:r w:rsidR="00630592" w:rsidRPr="008B28BE">
        <w:rPr>
          <w:color w:val="auto"/>
        </w:rPr>
        <w:t xml:space="preserve"> (6), 1507-1514 (2005).</w:t>
      </w:r>
      <w:bookmarkEnd w:id="30"/>
    </w:p>
    <w:p w14:paraId="59BAEAA0" w14:textId="2E1E97F4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31" w:name="_ENREF_20"/>
      <w:r w:rsidRPr="008B28BE">
        <w:rPr>
          <w:color w:val="auto"/>
        </w:rPr>
        <w:t>26</w:t>
      </w:r>
      <w:r w:rsidR="00630592" w:rsidRPr="008B28BE">
        <w:rPr>
          <w:color w:val="auto"/>
        </w:rPr>
        <w:tab/>
        <w:t>Hart, D. R.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Chute, A. S. Estimating von Bertalanffy growth parameters from growth increment data using a linear mixed-effects model, with an application to the sea scallop Placopecten magellanicus. </w:t>
      </w:r>
      <w:r w:rsidR="00630592" w:rsidRPr="008B28BE">
        <w:rPr>
          <w:i/>
          <w:color w:val="auto"/>
        </w:rPr>
        <w:t>Ices Journal of Marine Science.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66</w:t>
      </w:r>
      <w:r w:rsidR="00630592" w:rsidRPr="008B28BE">
        <w:rPr>
          <w:color w:val="auto"/>
        </w:rPr>
        <w:t xml:space="preserve"> (9), 2165-2175</w:t>
      </w:r>
      <w:r w:rsidR="00403051" w:rsidRPr="008B28BE">
        <w:rPr>
          <w:color w:val="auto"/>
        </w:rPr>
        <w:t xml:space="preserve"> </w:t>
      </w:r>
      <w:r w:rsidR="00630592" w:rsidRPr="008B28BE">
        <w:rPr>
          <w:color w:val="auto"/>
        </w:rPr>
        <w:t>(2009).</w:t>
      </w:r>
      <w:bookmarkEnd w:id="31"/>
    </w:p>
    <w:p w14:paraId="72C7F1C2" w14:textId="0DCAAC02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32" w:name="_ENREF_21"/>
      <w:r w:rsidRPr="008B28BE">
        <w:rPr>
          <w:color w:val="auto"/>
        </w:rPr>
        <w:t>27</w:t>
      </w:r>
      <w:r w:rsidR="00630592" w:rsidRPr="008B28BE">
        <w:rPr>
          <w:rFonts w:hint="eastAsia"/>
          <w:color w:val="auto"/>
        </w:rPr>
        <w:tab/>
        <w:t>Uzoh, F. C. C.</w:t>
      </w:r>
      <w:r w:rsidR="00C84D9B">
        <w:rPr>
          <w:rFonts w:hint="eastAsia"/>
          <w:color w:val="auto"/>
        </w:rPr>
        <w:t xml:space="preserve">, </w:t>
      </w:r>
      <w:r w:rsidR="00630592" w:rsidRPr="008B28BE">
        <w:rPr>
          <w:rFonts w:hint="eastAsia"/>
          <w:color w:val="auto"/>
        </w:rPr>
        <w:t xml:space="preserve">Oliver, W. W. Individual tree diameter increment model for managed even-aged stands of ponderosa pine throughout the western United States using a multilevel linear mixed effects model. </w:t>
      </w:r>
      <w:r w:rsidR="00630592" w:rsidRPr="008B28BE">
        <w:rPr>
          <w:rFonts w:hint="eastAsia"/>
          <w:i/>
          <w:color w:val="auto"/>
        </w:rPr>
        <w:t xml:space="preserve">Forest Ecology &amp; </w:t>
      </w:r>
      <w:r w:rsidR="00630592" w:rsidRPr="008B28BE">
        <w:rPr>
          <w:i/>
          <w:color w:val="auto"/>
        </w:rPr>
        <w:t>Management.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256</w:t>
      </w:r>
      <w:r w:rsidR="00630592" w:rsidRPr="008B28BE">
        <w:rPr>
          <w:color w:val="auto"/>
        </w:rPr>
        <w:t xml:space="preserve"> (3), 438-445 (2008).</w:t>
      </w:r>
      <w:bookmarkEnd w:id="32"/>
    </w:p>
    <w:p w14:paraId="7B92A66B" w14:textId="137D3131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33" w:name="_ENREF_22"/>
      <w:r w:rsidRPr="008B28BE">
        <w:rPr>
          <w:color w:val="auto"/>
        </w:rPr>
        <w:t>28</w:t>
      </w:r>
      <w:r w:rsidR="00630592" w:rsidRPr="008B28BE">
        <w:rPr>
          <w:color w:val="auto"/>
        </w:rPr>
        <w:tab/>
        <w:t>Condés, S.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Sterba, H. Comparing an individual tree growth model for Pinus halepensis Mill. in the Spanish region of Murcia with yield tables gained from the same area. </w:t>
      </w:r>
      <w:r w:rsidR="00630592" w:rsidRPr="008B28BE">
        <w:rPr>
          <w:i/>
          <w:color w:val="auto"/>
        </w:rPr>
        <w:t>European Journal of Forest Research.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127</w:t>
      </w:r>
      <w:r w:rsidR="00630592" w:rsidRPr="008B28BE">
        <w:rPr>
          <w:color w:val="auto"/>
        </w:rPr>
        <w:t xml:space="preserve"> (3), 253-261 (2008).</w:t>
      </w:r>
      <w:bookmarkEnd w:id="33"/>
    </w:p>
    <w:p w14:paraId="44075C52" w14:textId="797CF0ED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34" w:name="_ENREF_23"/>
      <w:r w:rsidRPr="008B28BE">
        <w:rPr>
          <w:color w:val="auto"/>
        </w:rPr>
        <w:t>29</w:t>
      </w:r>
      <w:r w:rsidR="00630592" w:rsidRPr="008B28BE">
        <w:rPr>
          <w:color w:val="auto"/>
        </w:rPr>
        <w:tab/>
        <w:t>Pokharel, B.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Dech, J. P. Mixed-effects basal area increment models for tree species in the boreal forest of Ontario, Canada using an ecological land classification approach to incorporate site effects. </w:t>
      </w:r>
      <w:r w:rsidR="00630592" w:rsidRPr="008B28BE">
        <w:rPr>
          <w:i/>
          <w:color w:val="auto"/>
        </w:rPr>
        <w:t>Forestry.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85</w:t>
      </w:r>
      <w:r w:rsidR="00630592" w:rsidRPr="008B28BE">
        <w:rPr>
          <w:color w:val="auto"/>
        </w:rPr>
        <w:t xml:space="preserve"> (2), 255-270</w:t>
      </w:r>
      <w:r w:rsidR="00C84D9B">
        <w:rPr>
          <w:color w:val="auto"/>
        </w:rPr>
        <w:t xml:space="preserve"> </w:t>
      </w:r>
      <w:r w:rsidR="00630592" w:rsidRPr="008B28BE">
        <w:rPr>
          <w:color w:val="auto"/>
        </w:rPr>
        <w:t>(2012).</w:t>
      </w:r>
      <w:bookmarkEnd w:id="34"/>
    </w:p>
    <w:p w14:paraId="696D7C98" w14:textId="57332740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35" w:name="_ENREF_24"/>
      <w:r w:rsidRPr="008B28BE">
        <w:rPr>
          <w:color w:val="auto"/>
        </w:rPr>
        <w:t>30</w:t>
      </w:r>
      <w:r w:rsidR="00630592" w:rsidRPr="008B28BE">
        <w:rPr>
          <w:color w:val="auto"/>
        </w:rPr>
        <w:tab/>
        <w:t xml:space="preserve">Wykoff, W. R. A basal area increment model for individual conifers in the northern Rocky Mountains. </w:t>
      </w:r>
      <w:r w:rsidR="00C84D9B">
        <w:rPr>
          <w:i/>
          <w:color w:val="auto"/>
        </w:rPr>
        <w:t>Forest Science</w:t>
      </w:r>
      <w:r w:rsidR="00630592" w:rsidRPr="008B28BE">
        <w:rPr>
          <w:i/>
          <w:color w:val="auto"/>
        </w:rPr>
        <w:t>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36</w:t>
      </w:r>
      <w:r w:rsidR="00630592" w:rsidRPr="008B28BE">
        <w:rPr>
          <w:color w:val="auto"/>
        </w:rPr>
        <w:t xml:space="preserve"> (4), 1077-1104</w:t>
      </w:r>
      <w:r w:rsidR="004C2317" w:rsidRPr="008B28BE">
        <w:rPr>
          <w:color w:val="auto"/>
        </w:rPr>
        <w:t xml:space="preserve"> </w:t>
      </w:r>
      <w:r w:rsidR="00630592" w:rsidRPr="008B28BE">
        <w:rPr>
          <w:color w:val="auto"/>
        </w:rPr>
        <w:t>(1990).</w:t>
      </w:r>
      <w:bookmarkEnd w:id="35"/>
    </w:p>
    <w:p w14:paraId="2851C603" w14:textId="543173DB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36" w:name="_ENREF_25"/>
      <w:r w:rsidRPr="008B28BE">
        <w:rPr>
          <w:color w:val="auto"/>
        </w:rPr>
        <w:t>31</w:t>
      </w:r>
      <w:r w:rsidR="00630592" w:rsidRPr="008B28BE">
        <w:rPr>
          <w:color w:val="auto"/>
        </w:rPr>
        <w:tab/>
        <w:t xml:space="preserve">Stage, A. R. Notes: An Expression for the Effect of Aspect, Slope, and Habitat Type on Tree Growth. </w:t>
      </w:r>
      <w:r w:rsidR="00630592" w:rsidRPr="008B28BE">
        <w:rPr>
          <w:i/>
          <w:color w:val="auto"/>
        </w:rPr>
        <w:t>Forest Science.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22</w:t>
      </w:r>
      <w:r w:rsidR="00630592" w:rsidRPr="008B28BE">
        <w:rPr>
          <w:color w:val="auto"/>
        </w:rPr>
        <w:t xml:space="preserve"> (4), 457-460 (1976).</w:t>
      </w:r>
      <w:bookmarkEnd w:id="36"/>
    </w:p>
    <w:p w14:paraId="06549AB4" w14:textId="7DA80439" w:rsidR="0087578B" w:rsidRDefault="00950EB3" w:rsidP="00527C7A">
      <w:pPr>
        <w:pStyle w:val="EndNoteBibliography"/>
        <w:contextualSpacing/>
        <w:rPr>
          <w:color w:val="auto"/>
        </w:rPr>
      </w:pPr>
      <w:bookmarkStart w:id="37" w:name="_ENREF_26"/>
      <w:r w:rsidRPr="008B28BE">
        <w:rPr>
          <w:color w:val="auto"/>
        </w:rPr>
        <w:lastRenderedPageBreak/>
        <w:t>32</w:t>
      </w:r>
      <w:r w:rsidR="00630592" w:rsidRPr="008B28BE">
        <w:rPr>
          <w:color w:val="auto"/>
        </w:rPr>
        <w:tab/>
        <w:t xml:space="preserve">Gregorie, T. G. Generalized Error Structure for Forestry Yield Models. </w:t>
      </w:r>
      <w:r w:rsidR="00630592" w:rsidRPr="008B28BE">
        <w:rPr>
          <w:i/>
          <w:color w:val="auto"/>
        </w:rPr>
        <w:t>Forest Science.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33</w:t>
      </w:r>
      <w:r w:rsidR="00630592" w:rsidRPr="008B28BE">
        <w:rPr>
          <w:color w:val="auto"/>
        </w:rPr>
        <w:t xml:space="preserve"> (2), 423-444 (1987).</w:t>
      </w:r>
      <w:bookmarkEnd w:id="37"/>
    </w:p>
    <w:p w14:paraId="31B70235" w14:textId="155F04DB" w:rsidR="00AD2E85" w:rsidRDefault="00AD2E85" w:rsidP="00527C7A">
      <w:pPr>
        <w:pStyle w:val="EndNoteBibliography"/>
        <w:contextualSpacing/>
        <w:rPr>
          <w:color w:val="auto"/>
        </w:rPr>
      </w:pPr>
      <w:r w:rsidRPr="008B28BE">
        <w:rPr>
          <w:color w:val="auto"/>
        </w:rPr>
        <w:t>3</w:t>
      </w:r>
      <w:r>
        <w:rPr>
          <w:color w:val="auto"/>
        </w:rPr>
        <w:t>3</w:t>
      </w:r>
      <w:r w:rsidRPr="008B28BE">
        <w:rPr>
          <w:color w:val="auto"/>
        </w:rPr>
        <w:tab/>
      </w:r>
      <w:r w:rsidRPr="0087578B">
        <w:rPr>
          <w:color w:val="auto"/>
        </w:rPr>
        <w:t>Zhao</w:t>
      </w:r>
      <w:r>
        <w:rPr>
          <w:color w:val="auto"/>
        </w:rPr>
        <w:t>,</w:t>
      </w:r>
      <w:r w:rsidRPr="0087578B">
        <w:rPr>
          <w:color w:val="auto"/>
        </w:rPr>
        <w:t xml:space="preserve"> L</w:t>
      </w:r>
      <w:r>
        <w:rPr>
          <w:color w:val="auto"/>
        </w:rPr>
        <w:t>.</w:t>
      </w:r>
      <w:r w:rsidRPr="0087578B">
        <w:rPr>
          <w:color w:val="auto"/>
        </w:rPr>
        <w:t>, Li</w:t>
      </w:r>
      <w:r>
        <w:rPr>
          <w:color w:val="auto"/>
        </w:rPr>
        <w:t>,</w:t>
      </w:r>
      <w:r w:rsidRPr="0087578B">
        <w:rPr>
          <w:color w:val="auto"/>
        </w:rPr>
        <w:t xml:space="preserve"> C</w:t>
      </w:r>
      <w:r>
        <w:rPr>
          <w:color w:val="auto"/>
        </w:rPr>
        <w:t>.</w:t>
      </w:r>
      <w:r w:rsidRPr="0087578B">
        <w:rPr>
          <w:color w:val="auto"/>
        </w:rPr>
        <w:t>, Tang</w:t>
      </w:r>
      <w:r>
        <w:rPr>
          <w:color w:val="auto"/>
        </w:rPr>
        <w:t>,</w:t>
      </w:r>
      <w:r w:rsidRPr="0087578B">
        <w:rPr>
          <w:color w:val="auto"/>
        </w:rPr>
        <w:t xml:space="preserve"> S. Individual-tree diameter growth model for fir plantations based on multi-level linear mixed effects models across southeast China. </w:t>
      </w:r>
      <w:r w:rsidRPr="008B4E02">
        <w:rPr>
          <w:i/>
          <w:iCs/>
          <w:color w:val="auto"/>
        </w:rPr>
        <w:t>Journal of Forest Research</w:t>
      </w:r>
      <w:r>
        <w:rPr>
          <w:color w:val="auto"/>
        </w:rPr>
        <w:t>.</w:t>
      </w:r>
      <w:r w:rsidRPr="0087578B">
        <w:rPr>
          <w:color w:val="auto"/>
        </w:rPr>
        <w:t xml:space="preserve"> </w:t>
      </w:r>
      <w:r w:rsidRPr="008B4E02">
        <w:rPr>
          <w:b/>
          <w:bCs/>
          <w:color w:val="auto"/>
        </w:rPr>
        <w:t>18</w:t>
      </w:r>
      <w:r>
        <w:rPr>
          <w:color w:val="auto"/>
        </w:rPr>
        <w:t xml:space="preserve"> </w:t>
      </w:r>
      <w:r w:rsidRPr="0087578B">
        <w:rPr>
          <w:color w:val="auto"/>
        </w:rPr>
        <w:t>(4)</w:t>
      </w:r>
      <w:r>
        <w:rPr>
          <w:color w:val="auto"/>
        </w:rPr>
        <w:t xml:space="preserve">, </w:t>
      </w:r>
      <w:r w:rsidRPr="0087578B">
        <w:rPr>
          <w:color w:val="auto"/>
        </w:rPr>
        <w:t>305-315</w:t>
      </w:r>
      <w:r>
        <w:rPr>
          <w:color w:val="auto"/>
        </w:rPr>
        <w:t xml:space="preserve"> (</w:t>
      </w:r>
      <w:r w:rsidRPr="0087578B">
        <w:rPr>
          <w:color w:val="auto"/>
        </w:rPr>
        <w:t>2013</w:t>
      </w:r>
      <w:r>
        <w:rPr>
          <w:color w:val="auto"/>
        </w:rPr>
        <w:t>)</w:t>
      </w:r>
      <w:r w:rsidRPr="008B28BE">
        <w:rPr>
          <w:color w:val="auto"/>
        </w:rPr>
        <w:t>.</w:t>
      </w:r>
    </w:p>
    <w:p w14:paraId="25823E3E" w14:textId="409F7170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38" w:name="_ENREF_27"/>
      <w:r w:rsidRPr="008B28BE">
        <w:rPr>
          <w:color w:val="auto"/>
        </w:rPr>
        <w:t>3</w:t>
      </w:r>
      <w:r w:rsidR="0087578B">
        <w:rPr>
          <w:color w:val="auto"/>
        </w:rPr>
        <w:t>4</w:t>
      </w:r>
      <w:r w:rsidR="00630592" w:rsidRPr="008B28BE">
        <w:rPr>
          <w:color w:val="auto"/>
        </w:rPr>
        <w:tab/>
        <w:t>Hall, D. B.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Bailey, R. L. Modeling and Prediction of Forest Growth Variables Based on Multilevel Nonlinear Mixed Models. </w:t>
      </w:r>
      <w:r w:rsidR="00630592" w:rsidRPr="008B28BE">
        <w:rPr>
          <w:i/>
          <w:color w:val="auto"/>
        </w:rPr>
        <w:t>Forest Science.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47</w:t>
      </w:r>
      <w:r w:rsidR="00630592" w:rsidRPr="008B28BE">
        <w:rPr>
          <w:color w:val="auto"/>
        </w:rPr>
        <w:t xml:space="preserve"> (3), 311-321 (2001).</w:t>
      </w:r>
      <w:bookmarkEnd w:id="38"/>
    </w:p>
    <w:p w14:paraId="109AA86B" w14:textId="251E42E9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39" w:name="_ENREF_28"/>
      <w:r w:rsidRPr="008B28BE">
        <w:rPr>
          <w:color w:val="auto"/>
        </w:rPr>
        <w:t>3</w:t>
      </w:r>
      <w:r w:rsidR="0087578B">
        <w:rPr>
          <w:color w:val="auto"/>
        </w:rPr>
        <w:t>5</w:t>
      </w:r>
      <w:r w:rsidR="00630592" w:rsidRPr="008B28BE">
        <w:rPr>
          <w:color w:val="auto"/>
        </w:rPr>
        <w:tab/>
        <w:t>Yang, Y., Huang, S., Meng, S. X., Trincado, G.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Vanderschaaf, C. L. A multilevel individual tree basal area increment model for aspen in boreal mixedwood stands : Journal canadien de la recherche forestière. </w:t>
      </w:r>
      <w:r w:rsidR="00630592" w:rsidRPr="008B28BE">
        <w:rPr>
          <w:i/>
          <w:color w:val="auto"/>
        </w:rPr>
        <w:t>Revue Canadienne De Recherche Forestière.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39</w:t>
      </w:r>
      <w:r w:rsidR="00630592" w:rsidRPr="008B28BE">
        <w:rPr>
          <w:color w:val="auto"/>
        </w:rPr>
        <w:t xml:space="preserve"> (39), 2203-2214 (2009).</w:t>
      </w:r>
      <w:bookmarkEnd w:id="39"/>
    </w:p>
    <w:p w14:paraId="183BC6D2" w14:textId="21110228" w:rsidR="00630592" w:rsidRPr="008B28BE" w:rsidRDefault="00950EB3" w:rsidP="00527C7A">
      <w:pPr>
        <w:pStyle w:val="EndNoteBibliography"/>
        <w:contextualSpacing/>
        <w:rPr>
          <w:color w:val="auto"/>
        </w:rPr>
      </w:pPr>
      <w:bookmarkStart w:id="40" w:name="_ENREF_29"/>
      <w:r w:rsidRPr="008B28BE">
        <w:rPr>
          <w:color w:val="auto"/>
        </w:rPr>
        <w:t>3</w:t>
      </w:r>
      <w:r w:rsidR="0087578B">
        <w:rPr>
          <w:color w:val="auto"/>
        </w:rPr>
        <w:t>6</w:t>
      </w:r>
      <w:r w:rsidR="00630592" w:rsidRPr="008B28BE">
        <w:rPr>
          <w:color w:val="auto"/>
        </w:rPr>
        <w:tab/>
        <w:t>Pinheiro, J. C.</w:t>
      </w:r>
      <w:r w:rsidR="00C84D9B">
        <w:rPr>
          <w:color w:val="auto"/>
        </w:rPr>
        <w:t xml:space="preserve">, </w:t>
      </w:r>
      <w:r w:rsidR="00630592" w:rsidRPr="008B28BE">
        <w:rPr>
          <w:color w:val="auto"/>
        </w:rPr>
        <w:t xml:space="preserve">Bates, D. M. Mixed-effects models in S and S-Plus. </w:t>
      </w:r>
      <w:r w:rsidR="00630592" w:rsidRPr="008B28BE">
        <w:rPr>
          <w:i/>
          <w:color w:val="auto"/>
        </w:rPr>
        <w:t>Publications of the American Statistical Association.</w:t>
      </w:r>
      <w:r w:rsidR="00630592" w:rsidRPr="008B28BE">
        <w:rPr>
          <w:color w:val="auto"/>
        </w:rPr>
        <w:t xml:space="preserve"> </w:t>
      </w:r>
      <w:r w:rsidR="00630592" w:rsidRPr="008B28BE">
        <w:rPr>
          <w:b/>
          <w:color w:val="auto"/>
        </w:rPr>
        <w:t>96</w:t>
      </w:r>
      <w:r w:rsidR="00630592" w:rsidRPr="008B28BE">
        <w:rPr>
          <w:color w:val="auto"/>
        </w:rPr>
        <w:t xml:space="preserve"> (455), 1135-1136 (2000).</w:t>
      </w:r>
      <w:bookmarkEnd w:id="40"/>
    </w:p>
    <w:sectPr w:rsidR="00630592" w:rsidRPr="008B28BE" w:rsidSect="00F214B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60C9A" w14:textId="77777777" w:rsidR="00FF1221" w:rsidRDefault="00FF1221">
      <w:r>
        <w:separator/>
      </w:r>
    </w:p>
  </w:endnote>
  <w:endnote w:type="continuationSeparator" w:id="0">
    <w:p w14:paraId="4DFA40D0" w14:textId="77777777" w:rsidR="00FF1221" w:rsidRDefault="00FF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E8017C" w14:textId="77777777" w:rsidR="00527C7A" w:rsidRDefault="00527C7A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6C8DF625" w14:textId="77777777" w:rsidR="00527C7A" w:rsidRPr="00494F77" w:rsidRDefault="00527C7A" w:rsidP="008112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D4E3B" w14:textId="77777777" w:rsidR="00527C7A" w:rsidRDefault="00527C7A" w:rsidP="008112E2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B797D" w14:textId="77777777" w:rsidR="00FF1221" w:rsidRDefault="00FF1221">
      <w:r>
        <w:separator/>
      </w:r>
    </w:p>
  </w:footnote>
  <w:footnote w:type="continuationSeparator" w:id="0">
    <w:p w14:paraId="44CDF7C8" w14:textId="77777777" w:rsidR="00FF1221" w:rsidRDefault="00FF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43CD0" w14:textId="77777777" w:rsidR="00527C7A" w:rsidRPr="006F06E4" w:rsidRDefault="00527C7A" w:rsidP="008112E2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16362" w14:textId="77777777" w:rsidR="00527C7A" w:rsidRPr="006F06E4" w:rsidRDefault="00527C7A" w:rsidP="008112E2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  <w:lang w:eastAsia="zh-CN"/>
      </w:rPr>
      <w:drawing>
        <wp:anchor distT="0" distB="0" distL="114300" distR="114300" simplePos="0" relativeHeight="251659264" behindDoc="1" locked="0" layoutInCell="1" allowOverlap="1" wp14:anchorId="466BED87" wp14:editId="358424D1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color w:val="1F497D"/>
        <w:sz w:val="32"/>
        <w:szCs w:val="32"/>
      </w:rPr>
      <w:t>Standard Manuscript Template</w:t>
    </w:r>
    <w:r>
      <w:rPr>
        <w:b/>
        <w:color w:val="1F497D"/>
        <w:sz w:val="32"/>
        <w:szCs w:val="32"/>
      </w:rPr>
      <w:br/>
    </w:r>
    <w:r w:rsidRPr="0087775C">
      <w:rPr>
        <w:b/>
        <w:color w:val="1F497D"/>
        <w:szCs w:val="32"/>
      </w:rPr>
      <w:t>Remove all gr</w:t>
    </w:r>
    <w:r>
      <w:rPr>
        <w:b/>
        <w:color w:val="1F497D"/>
        <w:szCs w:val="32"/>
      </w:rPr>
      <w:t>a</w:t>
    </w:r>
    <w:r w:rsidRPr="0087775C">
      <w:rPr>
        <w:b/>
        <w:color w:val="1F497D"/>
        <w:szCs w:val="32"/>
      </w:rPr>
      <w:t>y text before submitting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05DB"/>
    <w:multiLevelType w:val="multilevel"/>
    <w:tmpl w:val="130C0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C3167"/>
    <w:multiLevelType w:val="hybridMultilevel"/>
    <w:tmpl w:val="B5249988"/>
    <w:lvl w:ilvl="0" w:tplc="3806B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544A75"/>
    <w:multiLevelType w:val="hybridMultilevel"/>
    <w:tmpl w:val="7A0C8CBE"/>
    <w:lvl w:ilvl="0" w:tplc="810AB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443C6"/>
    <w:multiLevelType w:val="hybridMultilevel"/>
    <w:tmpl w:val="D094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216E27"/>
    <w:multiLevelType w:val="hybridMultilevel"/>
    <w:tmpl w:val="802806D4"/>
    <w:lvl w:ilvl="0" w:tplc="B6383BC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19"/>
  </w:num>
  <w:num w:numId="5">
    <w:abstractNumId w:val="12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0"/>
  </w:num>
  <w:num w:numId="11">
    <w:abstractNumId w:val="25"/>
  </w:num>
  <w:num w:numId="12">
    <w:abstractNumId w:val="2"/>
  </w:num>
  <w:num w:numId="13">
    <w:abstractNumId w:val="22"/>
  </w:num>
  <w:num w:numId="14">
    <w:abstractNumId w:val="30"/>
  </w:num>
  <w:num w:numId="15">
    <w:abstractNumId w:val="15"/>
  </w:num>
  <w:num w:numId="16">
    <w:abstractNumId w:val="11"/>
  </w:num>
  <w:num w:numId="17">
    <w:abstractNumId w:val="24"/>
  </w:num>
  <w:num w:numId="18">
    <w:abstractNumId w:val="16"/>
  </w:num>
  <w:num w:numId="19">
    <w:abstractNumId w:val="27"/>
  </w:num>
  <w:num w:numId="20">
    <w:abstractNumId w:val="3"/>
  </w:num>
  <w:num w:numId="21">
    <w:abstractNumId w:val="28"/>
  </w:num>
  <w:num w:numId="22">
    <w:abstractNumId w:val="26"/>
  </w:num>
  <w:num w:numId="23">
    <w:abstractNumId w:val="17"/>
  </w:num>
  <w:num w:numId="24">
    <w:abstractNumId w:val="31"/>
  </w:num>
  <w:num w:numId="25">
    <w:abstractNumId w:val="9"/>
  </w:num>
  <w:num w:numId="26">
    <w:abstractNumId w:val="1"/>
  </w:num>
  <w:num w:numId="27">
    <w:abstractNumId w:val="8"/>
  </w:num>
  <w:num w:numId="28">
    <w:abstractNumId w:val="32"/>
  </w:num>
  <w:num w:numId="29">
    <w:abstractNumId w:val="10"/>
  </w:num>
  <w:num w:numId="30">
    <w:abstractNumId w:val="7"/>
  </w:num>
  <w:num w:numId="31">
    <w:abstractNumId w:val="29"/>
  </w:num>
  <w:num w:numId="32">
    <w:abstractNumId w:val="2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2"/>
  <w:doNotDisplayPageBoundaries/>
  <w:bordersDoNotSurroundHeader/>
  <w:bordersDoNotSurroundFooter/>
  <w:proofState w:spelling="clean" w:grammar="clean"/>
  <w:defaultTabStop w:val="418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tDA0tjAxMDMzMjdX0lEKTi0uzszPAykwqgUADCUIay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30592"/>
    <w:rsid w:val="00000099"/>
    <w:rsid w:val="00001017"/>
    <w:rsid w:val="00001580"/>
    <w:rsid w:val="00005B7D"/>
    <w:rsid w:val="00010F88"/>
    <w:rsid w:val="00011CCB"/>
    <w:rsid w:val="00011FBD"/>
    <w:rsid w:val="00015964"/>
    <w:rsid w:val="00015F03"/>
    <w:rsid w:val="000210E4"/>
    <w:rsid w:val="00021DD8"/>
    <w:rsid w:val="00022113"/>
    <w:rsid w:val="00024DBC"/>
    <w:rsid w:val="000278E1"/>
    <w:rsid w:val="00033AE1"/>
    <w:rsid w:val="00034504"/>
    <w:rsid w:val="00036A03"/>
    <w:rsid w:val="00041705"/>
    <w:rsid w:val="00051759"/>
    <w:rsid w:val="00053A22"/>
    <w:rsid w:val="00055B4C"/>
    <w:rsid w:val="00056883"/>
    <w:rsid w:val="000611B3"/>
    <w:rsid w:val="00063ECC"/>
    <w:rsid w:val="00064730"/>
    <w:rsid w:val="00065468"/>
    <w:rsid w:val="00065F32"/>
    <w:rsid w:val="00066152"/>
    <w:rsid w:val="0006724D"/>
    <w:rsid w:val="000676A9"/>
    <w:rsid w:val="00070B0F"/>
    <w:rsid w:val="00072309"/>
    <w:rsid w:val="000775ED"/>
    <w:rsid w:val="0008058D"/>
    <w:rsid w:val="00081901"/>
    <w:rsid w:val="00083CEB"/>
    <w:rsid w:val="00084EC1"/>
    <w:rsid w:val="0008691F"/>
    <w:rsid w:val="00090E29"/>
    <w:rsid w:val="00092DA5"/>
    <w:rsid w:val="00094952"/>
    <w:rsid w:val="000960D9"/>
    <w:rsid w:val="0009672B"/>
    <w:rsid w:val="00097398"/>
    <w:rsid w:val="000978BF"/>
    <w:rsid w:val="000A1AAB"/>
    <w:rsid w:val="000A1C38"/>
    <w:rsid w:val="000A28B1"/>
    <w:rsid w:val="000A2C1B"/>
    <w:rsid w:val="000A2D69"/>
    <w:rsid w:val="000A50C8"/>
    <w:rsid w:val="000A5B4D"/>
    <w:rsid w:val="000A5CF4"/>
    <w:rsid w:val="000B0BA5"/>
    <w:rsid w:val="000B0D1F"/>
    <w:rsid w:val="000B22DC"/>
    <w:rsid w:val="000B2899"/>
    <w:rsid w:val="000B6692"/>
    <w:rsid w:val="000C25C9"/>
    <w:rsid w:val="000C2CD8"/>
    <w:rsid w:val="000C5C04"/>
    <w:rsid w:val="000C5C5D"/>
    <w:rsid w:val="000C6C17"/>
    <w:rsid w:val="000D356A"/>
    <w:rsid w:val="000D376E"/>
    <w:rsid w:val="000D6702"/>
    <w:rsid w:val="000D6DEB"/>
    <w:rsid w:val="000D7AB0"/>
    <w:rsid w:val="000E0683"/>
    <w:rsid w:val="000E6D61"/>
    <w:rsid w:val="000F1563"/>
    <w:rsid w:val="000F1917"/>
    <w:rsid w:val="000F4E0B"/>
    <w:rsid w:val="000F5697"/>
    <w:rsid w:val="000F74C9"/>
    <w:rsid w:val="001000F4"/>
    <w:rsid w:val="00101ED9"/>
    <w:rsid w:val="00105724"/>
    <w:rsid w:val="00105E09"/>
    <w:rsid w:val="00116D4B"/>
    <w:rsid w:val="001229D7"/>
    <w:rsid w:val="0012391B"/>
    <w:rsid w:val="0012430F"/>
    <w:rsid w:val="00124449"/>
    <w:rsid w:val="00125E45"/>
    <w:rsid w:val="001305EE"/>
    <w:rsid w:val="00133CC7"/>
    <w:rsid w:val="00134013"/>
    <w:rsid w:val="00134FB3"/>
    <w:rsid w:val="00135743"/>
    <w:rsid w:val="00136263"/>
    <w:rsid w:val="0014223C"/>
    <w:rsid w:val="00142D58"/>
    <w:rsid w:val="00143706"/>
    <w:rsid w:val="001461C8"/>
    <w:rsid w:val="001467E6"/>
    <w:rsid w:val="00146C8C"/>
    <w:rsid w:val="00146F30"/>
    <w:rsid w:val="00146F51"/>
    <w:rsid w:val="00147107"/>
    <w:rsid w:val="00147A28"/>
    <w:rsid w:val="00154B91"/>
    <w:rsid w:val="00155EB0"/>
    <w:rsid w:val="00160696"/>
    <w:rsid w:val="00163E43"/>
    <w:rsid w:val="00166B8C"/>
    <w:rsid w:val="00167DF2"/>
    <w:rsid w:val="00170BBD"/>
    <w:rsid w:val="001774E8"/>
    <w:rsid w:val="00177A21"/>
    <w:rsid w:val="00180821"/>
    <w:rsid w:val="00183DD4"/>
    <w:rsid w:val="00185CA1"/>
    <w:rsid w:val="0018627F"/>
    <w:rsid w:val="001871AC"/>
    <w:rsid w:val="00187415"/>
    <w:rsid w:val="0018794E"/>
    <w:rsid w:val="0019413B"/>
    <w:rsid w:val="00195D6A"/>
    <w:rsid w:val="001976F3"/>
    <w:rsid w:val="001A4334"/>
    <w:rsid w:val="001A65BB"/>
    <w:rsid w:val="001B0316"/>
    <w:rsid w:val="001B1879"/>
    <w:rsid w:val="001B21AB"/>
    <w:rsid w:val="001B43FB"/>
    <w:rsid w:val="001C31E5"/>
    <w:rsid w:val="001C565D"/>
    <w:rsid w:val="001D00B8"/>
    <w:rsid w:val="001D045A"/>
    <w:rsid w:val="001D0EFA"/>
    <w:rsid w:val="001D17E0"/>
    <w:rsid w:val="001D2393"/>
    <w:rsid w:val="001D256F"/>
    <w:rsid w:val="001D58C0"/>
    <w:rsid w:val="001D6F42"/>
    <w:rsid w:val="001D6F79"/>
    <w:rsid w:val="001D7B18"/>
    <w:rsid w:val="001E0216"/>
    <w:rsid w:val="001E1365"/>
    <w:rsid w:val="001E1EAA"/>
    <w:rsid w:val="001E2422"/>
    <w:rsid w:val="001E4D08"/>
    <w:rsid w:val="001E4DF5"/>
    <w:rsid w:val="001E6527"/>
    <w:rsid w:val="001F0961"/>
    <w:rsid w:val="001F73D0"/>
    <w:rsid w:val="00202241"/>
    <w:rsid w:val="00202E35"/>
    <w:rsid w:val="00203A5E"/>
    <w:rsid w:val="00204D9A"/>
    <w:rsid w:val="00205B98"/>
    <w:rsid w:val="002107AA"/>
    <w:rsid w:val="002124B8"/>
    <w:rsid w:val="0021361A"/>
    <w:rsid w:val="0021664C"/>
    <w:rsid w:val="002167B0"/>
    <w:rsid w:val="00216DC4"/>
    <w:rsid w:val="00222856"/>
    <w:rsid w:val="00224873"/>
    <w:rsid w:val="002251BE"/>
    <w:rsid w:val="00227454"/>
    <w:rsid w:val="002304D2"/>
    <w:rsid w:val="0023158A"/>
    <w:rsid w:val="00231B85"/>
    <w:rsid w:val="00231F14"/>
    <w:rsid w:val="00232DDC"/>
    <w:rsid w:val="002352E8"/>
    <w:rsid w:val="002355AC"/>
    <w:rsid w:val="00237172"/>
    <w:rsid w:val="002373CB"/>
    <w:rsid w:val="00241FDF"/>
    <w:rsid w:val="002423BF"/>
    <w:rsid w:val="0024572B"/>
    <w:rsid w:val="002462A5"/>
    <w:rsid w:val="0024658B"/>
    <w:rsid w:val="0024707A"/>
    <w:rsid w:val="002503DD"/>
    <w:rsid w:val="0025194D"/>
    <w:rsid w:val="00252623"/>
    <w:rsid w:val="0025648C"/>
    <w:rsid w:val="00261AAB"/>
    <w:rsid w:val="002631B5"/>
    <w:rsid w:val="00263E81"/>
    <w:rsid w:val="002644F5"/>
    <w:rsid w:val="0026765C"/>
    <w:rsid w:val="00267E5E"/>
    <w:rsid w:val="0027058E"/>
    <w:rsid w:val="002753C3"/>
    <w:rsid w:val="002803EF"/>
    <w:rsid w:val="00280F86"/>
    <w:rsid w:val="00281CC9"/>
    <w:rsid w:val="00282DD8"/>
    <w:rsid w:val="0028313B"/>
    <w:rsid w:val="0028632C"/>
    <w:rsid w:val="00287309"/>
    <w:rsid w:val="00291C1E"/>
    <w:rsid w:val="00292813"/>
    <w:rsid w:val="00294204"/>
    <w:rsid w:val="002945ED"/>
    <w:rsid w:val="002A3524"/>
    <w:rsid w:val="002A3742"/>
    <w:rsid w:val="002A37F2"/>
    <w:rsid w:val="002A5257"/>
    <w:rsid w:val="002A545E"/>
    <w:rsid w:val="002A551F"/>
    <w:rsid w:val="002B0C21"/>
    <w:rsid w:val="002B2D74"/>
    <w:rsid w:val="002B2ED4"/>
    <w:rsid w:val="002B43F5"/>
    <w:rsid w:val="002B57DD"/>
    <w:rsid w:val="002C1DA9"/>
    <w:rsid w:val="002C2EB2"/>
    <w:rsid w:val="002D15E9"/>
    <w:rsid w:val="002D5DDA"/>
    <w:rsid w:val="002D768A"/>
    <w:rsid w:val="002D7902"/>
    <w:rsid w:val="002E21F5"/>
    <w:rsid w:val="002E5D62"/>
    <w:rsid w:val="002E69DB"/>
    <w:rsid w:val="002F2B97"/>
    <w:rsid w:val="002F3AA2"/>
    <w:rsid w:val="002F62BA"/>
    <w:rsid w:val="002F783B"/>
    <w:rsid w:val="003029BE"/>
    <w:rsid w:val="00302CB1"/>
    <w:rsid w:val="00305246"/>
    <w:rsid w:val="003068EE"/>
    <w:rsid w:val="00307528"/>
    <w:rsid w:val="00307A39"/>
    <w:rsid w:val="003142DF"/>
    <w:rsid w:val="00314673"/>
    <w:rsid w:val="0031493B"/>
    <w:rsid w:val="0031701B"/>
    <w:rsid w:val="00317199"/>
    <w:rsid w:val="003206F9"/>
    <w:rsid w:val="0032102B"/>
    <w:rsid w:val="00321A8A"/>
    <w:rsid w:val="00321F7C"/>
    <w:rsid w:val="0032338D"/>
    <w:rsid w:val="00327889"/>
    <w:rsid w:val="00336DA8"/>
    <w:rsid w:val="00344132"/>
    <w:rsid w:val="003449EE"/>
    <w:rsid w:val="0034591B"/>
    <w:rsid w:val="00351F06"/>
    <w:rsid w:val="003533F0"/>
    <w:rsid w:val="00353B1E"/>
    <w:rsid w:val="003541CD"/>
    <w:rsid w:val="003545CD"/>
    <w:rsid w:val="00356AA3"/>
    <w:rsid w:val="00356F91"/>
    <w:rsid w:val="003572C8"/>
    <w:rsid w:val="00357B94"/>
    <w:rsid w:val="0036169A"/>
    <w:rsid w:val="003665A8"/>
    <w:rsid w:val="00366E41"/>
    <w:rsid w:val="003704AF"/>
    <w:rsid w:val="003742CF"/>
    <w:rsid w:val="00377465"/>
    <w:rsid w:val="00381445"/>
    <w:rsid w:val="003872AB"/>
    <w:rsid w:val="003942C7"/>
    <w:rsid w:val="003A3D0D"/>
    <w:rsid w:val="003B0DC1"/>
    <w:rsid w:val="003B1812"/>
    <w:rsid w:val="003B24AA"/>
    <w:rsid w:val="003B5BD7"/>
    <w:rsid w:val="003B7FC0"/>
    <w:rsid w:val="003C064C"/>
    <w:rsid w:val="003C094A"/>
    <w:rsid w:val="003C1E24"/>
    <w:rsid w:val="003C26B9"/>
    <w:rsid w:val="003C279C"/>
    <w:rsid w:val="003C63A9"/>
    <w:rsid w:val="003D30C6"/>
    <w:rsid w:val="003E0435"/>
    <w:rsid w:val="003E0854"/>
    <w:rsid w:val="003E30DD"/>
    <w:rsid w:val="003F01A1"/>
    <w:rsid w:val="003F082B"/>
    <w:rsid w:val="00400CC4"/>
    <w:rsid w:val="00403051"/>
    <w:rsid w:val="004033B9"/>
    <w:rsid w:val="00403D54"/>
    <w:rsid w:val="004058C2"/>
    <w:rsid w:val="00407EC7"/>
    <w:rsid w:val="0041189D"/>
    <w:rsid w:val="00411F8A"/>
    <w:rsid w:val="00413631"/>
    <w:rsid w:val="004142F0"/>
    <w:rsid w:val="00414564"/>
    <w:rsid w:val="00415AC2"/>
    <w:rsid w:val="00416E74"/>
    <w:rsid w:val="00417665"/>
    <w:rsid w:val="0042052F"/>
    <w:rsid w:val="00421F52"/>
    <w:rsid w:val="00422F38"/>
    <w:rsid w:val="0042441A"/>
    <w:rsid w:val="004248D6"/>
    <w:rsid w:val="0042584D"/>
    <w:rsid w:val="0042762B"/>
    <w:rsid w:val="00427881"/>
    <w:rsid w:val="00430728"/>
    <w:rsid w:val="00431F23"/>
    <w:rsid w:val="00432559"/>
    <w:rsid w:val="00432DDD"/>
    <w:rsid w:val="004333BB"/>
    <w:rsid w:val="00437123"/>
    <w:rsid w:val="004402E6"/>
    <w:rsid w:val="00446E93"/>
    <w:rsid w:val="0044740D"/>
    <w:rsid w:val="0044799F"/>
    <w:rsid w:val="004513A4"/>
    <w:rsid w:val="00455016"/>
    <w:rsid w:val="00456432"/>
    <w:rsid w:val="00457CA5"/>
    <w:rsid w:val="0046176F"/>
    <w:rsid w:val="0046265F"/>
    <w:rsid w:val="00462850"/>
    <w:rsid w:val="0046332E"/>
    <w:rsid w:val="00463A2C"/>
    <w:rsid w:val="0046708F"/>
    <w:rsid w:val="00470AF2"/>
    <w:rsid w:val="00471521"/>
    <w:rsid w:val="004804F0"/>
    <w:rsid w:val="004821A7"/>
    <w:rsid w:val="00482FFE"/>
    <w:rsid w:val="0048533E"/>
    <w:rsid w:val="00490D44"/>
    <w:rsid w:val="0049269A"/>
    <w:rsid w:val="00493F15"/>
    <w:rsid w:val="00495E3C"/>
    <w:rsid w:val="00497D28"/>
    <w:rsid w:val="004A144E"/>
    <w:rsid w:val="004A2391"/>
    <w:rsid w:val="004A453F"/>
    <w:rsid w:val="004A58D8"/>
    <w:rsid w:val="004A5FA6"/>
    <w:rsid w:val="004A6BCA"/>
    <w:rsid w:val="004A7324"/>
    <w:rsid w:val="004A76FB"/>
    <w:rsid w:val="004B30D8"/>
    <w:rsid w:val="004B580C"/>
    <w:rsid w:val="004C2317"/>
    <w:rsid w:val="004C52EB"/>
    <w:rsid w:val="004C6229"/>
    <w:rsid w:val="004C6D5D"/>
    <w:rsid w:val="004C7683"/>
    <w:rsid w:val="004C7FB5"/>
    <w:rsid w:val="004D3AE5"/>
    <w:rsid w:val="004D3FC1"/>
    <w:rsid w:val="004D4BDA"/>
    <w:rsid w:val="004E2A34"/>
    <w:rsid w:val="004E2D17"/>
    <w:rsid w:val="004E4591"/>
    <w:rsid w:val="004E65E2"/>
    <w:rsid w:val="004E6FB9"/>
    <w:rsid w:val="004F0DE8"/>
    <w:rsid w:val="004F41CA"/>
    <w:rsid w:val="004F4D65"/>
    <w:rsid w:val="004F541B"/>
    <w:rsid w:val="004F5A29"/>
    <w:rsid w:val="004F5A2F"/>
    <w:rsid w:val="004F631F"/>
    <w:rsid w:val="00501056"/>
    <w:rsid w:val="005035B0"/>
    <w:rsid w:val="00505916"/>
    <w:rsid w:val="00505992"/>
    <w:rsid w:val="00505CC0"/>
    <w:rsid w:val="00506411"/>
    <w:rsid w:val="00510BAF"/>
    <w:rsid w:val="00516E7B"/>
    <w:rsid w:val="005204A5"/>
    <w:rsid w:val="00521E73"/>
    <w:rsid w:val="00522E6E"/>
    <w:rsid w:val="00525270"/>
    <w:rsid w:val="00527C7A"/>
    <w:rsid w:val="005300C7"/>
    <w:rsid w:val="0053030D"/>
    <w:rsid w:val="00532026"/>
    <w:rsid w:val="005367F1"/>
    <w:rsid w:val="00541737"/>
    <w:rsid w:val="00542429"/>
    <w:rsid w:val="0054473D"/>
    <w:rsid w:val="00546082"/>
    <w:rsid w:val="0054798C"/>
    <w:rsid w:val="00551AAA"/>
    <w:rsid w:val="00551C99"/>
    <w:rsid w:val="00553604"/>
    <w:rsid w:val="005609C6"/>
    <w:rsid w:val="00561C03"/>
    <w:rsid w:val="00563532"/>
    <w:rsid w:val="005644A0"/>
    <w:rsid w:val="00564741"/>
    <w:rsid w:val="00564A3C"/>
    <w:rsid w:val="005655A8"/>
    <w:rsid w:val="00565DFA"/>
    <w:rsid w:val="005719FA"/>
    <w:rsid w:val="00573F6B"/>
    <w:rsid w:val="0057681A"/>
    <w:rsid w:val="005816F8"/>
    <w:rsid w:val="005827A5"/>
    <w:rsid w:val="005835D9"/>
    <w:rsid w:val="005841AC"/>
    <w:rsid w:val="00587372"/>
    <w:rsid w:val="0059211C"/>
    <w:rsid w:val="0059323E"/>
    <w:rsid w:val="00593F82"/>
    <w:rsid w:val="005942AD"/>
    <w:rsid w:val="00594F6B"/>
    <w:rsid w:val="00597467"/>
    <w:rsid w:val="005975C1"/>
    <w:rsid w:val="005A040C"/>
    <w:rsid w:val="005A0B86"/>
    <w:rsid w:val="005A110F"/>
    <w:rsid w:val="005A49C3"/>
    <w:rsid w:val="005A588B"/>
    <w:rsid w:val="005A5F2A"/>
    <w:rsid w:val="005A601E"/>
    <w:rsid w:val="005B0BB6"/>
    <w:rsid w:val="005B5949"/>
    <w:rsid w:val="005B7950"/>
    <w:rsid w:val="005C173D"/>
    <w:rsid w:val="005D4A9D"/>
    <w:rsid w:val="005D511E"/>
    <w:rsid w:val="005D7380"/>
    <w:rsid w:val="005E41C1"/>
    <w:rsid w:val="005E5026"/>
    <w:rsid w:val="005E56CE"/>
    <w:rsid w:val="005E584C"/>
    <w:rsid w:val="005F14EB"/>
    <w:rsid w:val="005F4507"/>
    <w:rsid w:val="005F5CCA"/>
    <w:rsid w:val="005F7273"/>
    <w:rsid w:val="0060063F"/>
    <w:rsid w:val="00600688"/>
    <w:rsid w:val="00603741"/>
    <w:rsid w:val="00604F08"/>
    <w:rsid w:val="0060672B"/>
    <w:rsid w:val="00606E15"/>
    <w:rsid w:val="0060753F"/>
    <w:rsid w:val="006119E5"/>
    <w:rsid w:val="00612079"/>
    <w:rsid w:val="00612D4F"/>
    <w:rsid w:val="0061429F"/>
    <w:rsid w:val="00614D06"/>
    <w:rsid w:val="00616856"/>
    <w:rsid w:val="00616E86"/>
    <w:rsid w:val="00621DED"/>
    <w:rsid w:val="00626CAB"/>
    <w:rsid w:val="00630592"/>
    <w:rsid w:val="0063126E"/>
    <w:rsid w:val="0063157F"/>
    <w:rsid w:val="006322F5"/>
    <w:rsid w:val="00634F37"/>
    <w:rsid w:val="00641BCF"/>
    <w:rsid w:val="00646D85"/>
    <w:rsid w:val="00647B57"/>
    <w:rsid w:val="00651E06"/>
    <w:rsid w:val="006564BD"/>
    <w:rsid w:val="0065688D"/>
    <w:rsid w:val="00656CD0"/>
    <w:rsid w:val="00657734"/>
    <w:rsid w:val="00662843"/>
    <w:rsid w:val="00665CD6"/>
    <w:rsid w:val="00666498"/>
    <w:rsid w:val="0067133A"/>
    <w:rsid w:val="00671AB7"/>
    <w:rsid w:val="00672AF5"/>
    <w:rsid w:val="0067400A"/>
    <w:rsid w:val="0067713A"/>
    <w:rsid w:val="00680A47"/>
    <w:rsid w:val="0068149B"/>
    <w:rsid w:val="006842B3"/>
    <w:rsid w:val="006875C4"/>
    <w:rsid w:val="006914CD"/>
    <w:rsid w:val="00691BA4"/>
    <w:rsid w:val="006A2983"/>
    <w:rsid w:val="006A3595"/>
    <w:rsid w:val="006A7A37"/>
    <w:rsid w:val="006B1EF4"/>
    <w:rsid w:val="006B2AE5"/>
    <w:rsid w:val="006B3268"/>
    <w:rsid w:val="006C28AD"/>
    <w:rsid w:val="006C617C"/>
    <w:rsid w:val="006C6B0A"/>
    <w:rsid w:val="006C6DB4"/>
    <w:rsid w:val="006D1F1F"/>
    <w:rsid w:val="006D4F89"/>
    <w:rsid w:val="006D793B"/>
    <w:rsid w:val="006E4D6E"/>
    <w:rsid w:val="006E65DE"/>
    <w:rsid w:val="006E7091"/>
    <w:rsid w:val="006E7ECC"/>
    <w:rsid w:val="006F0669"/>
    <w:rsid w:val="006F1150"/>
    <w:rsid w:val="006F445F"/>
    <w:rsid w:val="006F4CDC"/>
    <w:rsid w:val="006F5D3C"/>
    <w:rsid w:val="007042B8"/>
    <w:rsid w:val="00706607"/>
    <w:rsid w:val="00707843"/>
    <w:rsid w:val="0071082C"/>
    <w:rsid w:val="0071520B"/>
    <w:rsid w:val="0072093C"/>
    <w:rsid w:val="00723416"/>
    <w:rsid w:val="007254B7"/>
    <w:rsid w:val="00725615"/>
    <w:rsid w:val="007262AD"/>
    <w:rsid w:val="00736FC4"/>
    <w:rsid w:val="00741257"/>
    <w:rsid w:val="00741B77"/>
    <w:rsid w:val="00743A78"/>
    <w:rsid w:val="007457EC"/>
    <w:rsid w:val="00746696"/>
    <w:rsid w:val="00752FE8"/>
    <w:rsid w:val="007567E1"/>
    <w:rsid w:val="007571CE"/>
    <w:rsid w:val="00757E2E"/>
    <w:rsid w:val="00760057"/>
    <w:rsid w:val="0076065E"/>
    <w:rsid w:val="00760867"/>
    <w:rsid w:val="00760FBE"/>
    <w:rsid w:val="007614A8"/>
    <w:rsid w:val="00763409"/>
    <w:rsid w:val="0076489D"/>
    <w:rsid w:val="0076618B"/>
    <w:rsid w:val="007662C9"/>
    <w:rsid w:val="0077032D"/>
    <w:rsid w:val="0077520D"/>
    <w:rsid w:val="00776003"/>
    <w:rsid w:val="00777ED3"/>
    <w:rsid w:val="00781187"/>
    <w:rsid w:val="007866BC"/>
    <w:rsid w:val="00790612"/>
    <w:rsid w:val="00790C8E"/>
    <w:rsid w:val="0079218C"/>
    <w:rsid w:val="0079726B"/>
    <w:rsid w:val="007A0721"/>
    <w:rsid w:val="007A5337"/>
    <w:rsid w:val="007A7262"/>
    <w:rsid w:val="007A7306"/>
    <w:rsid w:val="007A7BB9"/>
    <w:rsid w:val="007A7E1B"/>
    <w:rsid w:val="007B5547"/>
    <w:rsid w:val="007B5763"/>
    <w:rsid w:val="007B70BC"/>
    <w:rsid w:val="007B7E32"/>
    <w:rsid w:val="007C1090"/>
    <w:rsid w:val="007C3ECD"/>
    <w:rsid w:val="007C4557"/>
    <w:rsid w:val="007C4779"/>
    <w:rsid w:val="007D0C8B"/>
    <w:rsid w:val="007D0E45"/>
    <w:rsid w:val="007D1058"/>
    <w:rsid w:val="007D12FD"/>
    <w:rsid w:val="007D5898"/>
    <w:rsid w:val="007D58F8"/>
    <w:rsid w:val="007E3BAE"/>
    <w:rsid w:val="007E4702"/>
    <w:rsid w:val="007E7792"/>
    <w:rsid w:val="007E7F2A"/>
    <w:rsid w:val="007F0A13"/>
    <w:rsid w:val="007F2579"/>
    <w:rsid w:val="007F6F77"/>
    <w:rsid w:val="007F76C7"/>
    <w:rsid w:val="007F7AEF"/>
    <w:rsid w:val="0080003E"/>
    <w:rsid w:val="00801A09"/>
    <w:rsid w:val="00804B9B"/>
    <w:rsid w:val="008112E2"/>
    <w:rsid w:val="0081206D"/>
    <w:rsid w:val="00812F04"/>
    <w:rsid w:val="008159FC"/>
    <w:rsid w:val="0081783C"/>
    <w:rsid w:val="00820098"/>
    <w:rsid w:val="00821E8C"/>
    <w:rsid w:val="0082339D"/>
    <w:rsid w:val="0082594C"/>
    <w:rsid w:val="00827C33"/>
    <w:rsid w:val="008324A0"/>
    <w:rsid w:val="00834A35"/>
    <w:rsid w:val="00837096"/>
    <w:rsid w:val="00843C82"/>
    <w:rsid w:val="008444DB"/>
    <w:rsid w:val="00846647"/>
    <w:rsid w:val="0085100C"/>
    <w:rsid w:val="00852C79"/>
    <w:rsid w:val="008531FA"/>
    <w:rsid w:val="008535B4"/>
    <w:rsid w:val="00855696"/>
    <w:rsid w:val="00855E67"/>
    <w:rsid w:val="00856EE7"/>
    <w:rsid w:val="00856F32"/>
    <w:rsid w:val="0086366A"/>
    <w:rsid w:val="008648F8"/>
    <w:rsid w:val="00866CBB"/>
    <w:rsid w:val="008676F8"/>
    <w:rsid w:val="00870D3F"/>
    <w:rsid w:val="00873516"/>
    <w:rsid w:val="0087578B"/>
    <w:rsid w:val="008817B3"/>
    <w:rsid w:val="0088195A"/>
    <w:rsid w:val="00882D9C"/>
    <w:rsid w:val="00886186"/>
    <w:rsid w:val="00887986"/>
    <w:rsid w:val="0089152A"/>
    <w:rsid w:val="008956EE"/>
    <w:rsid w:val="008959C8"/>
    <w:rsid w:val="008974C7"/>
    <w:rsid w:val="008A049C"/>
    <w:rsid w:val="008A0D31"/>
    <w:rsid w:val="008A245E"/>
    <w:rsid w:val="008A720C"/>
    <w:rsid w:val="008B11BD"/>
    <w:rsid w:val="008B28BE"/>
    <w:rsid w:val="008B338C"/>
    <w:rsid w:val="008B35B6"/>
    <w:rsid w:val="008B3853"/>
    <w:rsid w:val="008B4DB6"/>
    <w:rsid w:val="008B51FB"/>
    <w:rsid w:val="008B6BE7"/>
    <w:rsid w:val="008B7025"/>
    <w:rsid w:val="008B793D"/>
    <w:rsid w:val="008C0155"/>
    <w:rsid w:val="008C05F9"/>
    <w:rsid w:val="008C329C"/>
    <w:rsid w:val="008C5BFA"/>
    <w:rsid w:val="008C6888"/>
    <w:rsid w:val="008C70CE"/>
    <w:rsid w:val="008D024C"/>
    <w:rsid w:val="008D66F6"/>
    <w:rsid w:val="008D7B07"/>
    <w:rsid w:val="008E08D3"/>
    <w:rsid w:val="008E34B7"/>
    <w:rsid w:val="008E5A2C"/>
    <w:rsid w:val="008E7CB3"/>
    <w:rsid w:val="008F15C9"/>
    <w:rsid w:val="008F26F9"/>
    <w:rsid w:val="008F2AF3"/>
    <w:rsid w:val="008F365B"/>
    <w:rsid w:val="008F6957"/>
    <w:rsid w:val="008F6DBA"/>
    <w:rsid w:val="008F7DB3"/>
    <w:rsid w:val="00900918"/>
    <w:rsid w:val="009022B4"/>
    <w:rsid w:val="00902650"/>
    <w:rsid w:val="00904316"/>
    <w:rsid w:val="00913673"/>
    <w:rsid w:val="0091550F"/>
    <w:rsid w:val="00915A75"/>
    <w:rsid w:val="0091762E"/>
    <w:rsid w:val="009176AF"/>
    <w:rsid w:val="009178FF"/>
    <w:rsid w:val="00921C55"/>
    <w:rsid w:val="0092323F"/>
    <w:rsid w:val="00923A22"/>
    <w:rsid w:val="009244FC"/>
    <w:rsid w:val="00924E53"/>
    <w:rsid w:val="0093071E"/>
    <w:rsid w:val="00937EAE"/>
    <w:rsid w:val="00943E01"/>
    <w:rsid w:val="0094531F"/>
    <w:rsid w:val="00950EB3"/>
    <w:rsid w:val="00956392"/>
    <w:rsid w:val="0095639E"/>
    <w:rsid w:val="009606BF"/>
    <w:rsid w:val="0096577F"/>
    <w:rsid w:val="00967D9E"/>
    <w:rsid w:val="009704AF"/>
    <w:rsid w:val="00975E3D"/>
    <w:rsid w:val="00981BE9"/>
    <w:rsid w:val="00986D5A"/>
    <w:rsid w:val="00990507"/>
    <w:rsid w:val="0099098E"/>
    <w:rsid w:val="009910BF"/>
    <w:rsid w:val="00991451"/>
    <w:rsid w:val="00991B52"/>
    <w:rsid w:val="00991E79"/>
    <w:rsid w:val="00991F90"/>
    <w:rsid w:val="00992035"/>
    <w:rsid w:val="00994139"/>
    <w:rsid w:val="00995BD3"/>
    <w:rsid w:val="009972E1"/>
    <w:rsid w:val="009A14F0"/>
    <w:rsid w:val="009B00F0"/>
    <w:rsid w:val="009B08CF"/>
    <w:rsid w:val="009B5EC7"/>
    <w:rsid w:val="009C0DBC"/>
    <w:rsid w:val="009C290E"/>
    <w:rsid w:val="009C463B"/>
    <w:rsid w:val="009C5C74"/>
    <w:rsid w:val="009D0588"/>
    <w:rsid w:val="009D0677"/>
    <w:rsid w:val="009D2794"/>
    <w:rsid w:val="009D7FFC"/>
    <w:rsid w:val="009E382B"/>
    <w:rsid w:val="009E4408"/>
    <w:rsid w:val="009E52DF"/>
    <w:rsid w:val="009E62B8"/>
    <w:rsid w:val="009E6920"/>
    <w:rsid w:val="009F0948"/>
    <w:rsid w:val="009F0AF5"/>
    <w:rsid w:val="009F0D8F"/>
    <w:rsid w:val="009F5CAD"/>
    <w:rsid w:val="009F7AD4"/>
    <w:rsid w:val="009F7DD7"/>
    <w:rsid w:val="00A03492"/>
    <w:rsid w:val="00A061C9"/>
    <w:rsid w:val="00A11D69"/>
    <w:rsid w:val="00A1481F"/>
    <w:rsid w:val="00A15C49"/>
    <w:rsid w:val="00A15F6D"/>
    <w:rsid w:val="00A16B2D"/>
    <w:rsid w:val="00A1796B"/>
    <w:rsid w:val="00A201B4"/>
    <w:rsid w:val="00A20FA5"/>
    <w:rsid w:val="00A214B1"/>
    <w:rsid w:val="00A21D2B"/>
    <w:rsid w:val="00A24A7B"/>
    <w:rsid w:val="00A27A4A"/>
    <w:rsid w:val="00A32198"/>
    <w:rsid w:val="00A374EA"/>
    <w:rsid w:val="00A55F37"/>
    <w:rsid w:val="00A56FED"/>
    <w:rsid w:val="00A57344"/>
    <w:rsid w:val="00A57936"/>
    <w:rsid w:val="00A60228"/>
    <w:rsid w:val="00A604F2"/>
    <w:rsid w:val="00A606DD"/>
    <w:rsid w:val="00A66774"/>
    <w:rsid w:val="00A66F97"/>
    <w:rsid w:val="00A73CBF"/>
    <w:rsid w:val="00A74082"/>
    <w:rsid w:val="00A762B8"/>
    <w:rsid w:val="00A776DD"/>
    <w:rsid w:val="00A77B9B"/>
    <w:rsid w:val="00A818B0"/>
    <w:rsid w:val="00A8541D"/>
    <w:rsid w:val="00A85F16"/>
    <w:rsid w:val="00A93E41"/>
    <w:rsid w:val="00A9402D"/>
    <w:rsid w:val="00A9728B"/>
    <w:rsid w:val="00AA0C67"/>
    <w:rsid w:val="00AA54FB"/>
    <w:rsid w:val="00AA6CBC"/>
    <w:rsid w:val="00AB344B"/>
    <w:rsid w:val="00AB3D7E"/>
    <w:rsid w:val="00AC30A1"/>
    <w:rsid w:val="00AC33C0"/>
    <w:rsid w:val="00AC3616"/>
    <w:rsid w:val="00AC52DB"/>
    <w:rsid w:val="00AC5FF6"/>
    <w:rsid w:val="00AC6FB6"/>
    <w:rsid w:val="00AC7187"/>
    <w:rsid w:val="00AC7577"/>
    <w:rsid w:val="00AC7D7D"/>
    <w:rsid w:val="00AD07DB"/>
    <w:rsid w:val="00AD1519"/>
    <w:rsid w:val="00AD175B"/>
    <w:rsid w:val="00AD217D"/>
    <w:rsid w:val="00AD2DEE"/>
    <w:rsid w:val="00AD2E85"/>
    <w:rsid w:val="00AD3B7D"/>
    <w:rsid w:val="00AD408B"/>
    <w:rsid w:val="00AD478C"/>
    <w:rsid w:val="00AD60E8"/>
    <w:rsid w:val="00AD6F1A"/>
    <w:rsid w:val="00AE11CC"/>
    <w:rsid w:val="00AE13BF"/>
    <w:rsid w:val="00AE23BF"/>
    <w:rsid w:val="00AE4FAA"/>
    <w:rsid w:val="00AE5199"/>
    <w:rsid w:val="00AE787A"/>
    <w:rsid w:val="00AF0495"/>
    <w:rsid w:val="00AF2CE2"/>
    <w:rsid w:val="00AF3B44"/>
    <w:rsid w:val="00AF69E5"/>
    <w:rsid w:val="00B00FE8"/>
    <w:rsid w:val="00B011B8"/>
    <w:rsid w:val="00B03E0D"/>
    <w:rsid w:val="00B053CF"/>
    <w:rsid w:val="00B06106"/>
    <w:rsid w:val="00B11242"/>
    <w:rsid w:val="00B1276A"/>
    <w:rsid w:val="00B13793"/>
    <w:rsid w:val="00B15D46"/>
    <w:rsid w:val="00B16019"/>
    <w:rsid w:val="00B16196"/>
    <w:rsid w:val="00B17648"/>
    <w:rsid w:val="00B20AFC"/>
    <w:rsid w:val="00B2321E"/>
    <w:rsid w:val="00B24C06"/>
    <w:rsid w:val="00B25F4E"/>
    <w:rsid w:val="00B27159"/>
    <w:rsid w:val="00B304D7"/>
    <w:rsid w:val="00B30EC8"/>
    <w:rsid w:val="00B32D2E"/>
    <w:rsid w:val="00B33912"/>
    <w:rsid w:val="00B372C6"/>
    <w:rsid w:val="00B445B9"/>
    <w:rsid w:val="00B44982"/>
    <w:rsid w:val="00B46EF1"/>
    <w:rsid w:val="00B47F17"/>
    <w:rsid w:val="00B515A8"/>
    <w:rsid w:val="00B53B5A"/>
    <w:rsid w:val="00B53E24"/>
    <w:rsid w:val="00B5478C"/>
    <w:rsid w:val="00B56AE7"/>
    <w:rsid w:val="00B57E06"/>
    <w:rsid w:val="00B57F37"/>
    <w:rsid w:val="00B61A2C"/>
    <w:rsid w:val="00B61B5F"/>
    <w:rsid w:val="00B6236B"/>
    <w:rsid w:val="00B6542A"/>
    <w:rsid w:val="00B656E8"/>
    <w:rsid w:val="00B66098"/>
    <w:rsid w:val="00B705EB"/>
    <w:rsid w:val="00B719FA"/>
    <w:rsid w:val="00B72A98"/>
    <w:rsid w:val="00B75BCE"/>
    <w:rsid w:val="00B8065D"/>
    <w:rsid w:val="00B829F5"/>
    <w:rsid w:val="00B83578"/>
    <w:rsid w:val="00B83961"/>
    <w:rsid w:val="00B83976"/>
    <w:rsid w:val="00B8554E"/>
    <w:rsid w:val="00B909EA"/>
    <w:rsid w:val="00B913F7"/>
    <w:rsid w:val="00B915C7"/>
    <w:rsid w:val="00B9221D"/>
    <w:rsid w:val="00B92309"/>
    <w:rsid w:val="00B9442D"/>
    <w:rsid w:val="00B95F11"/>
    <w:rsid w:val="00B96720"/>
    <w:rsid w:val="00B96BF1"/>
    <w:rsid w:val="00B97AA7"/>
    <w:rsid w:val="00B97F41"/>
    <w:rsid w:val="00BA286D"/>
    <w:rsid w:val="00BA3B3F"/>
    <w:rsid w:val="00BA5AA3"/>
    <w:rsid w:val="00BA5C83"/>
    <w:rsid w:val="00BA609A"/>
    <w:rsid w:val="00BA614D"/>
    <w:rsid w:val="00BB7969"/>
    <w:rsid w:val="00BC3384"/>
    <w:rsid w:val="00BC3906"/>
    <w:rsid w:val="00BC3D5A"/>
    <w:rsid w:val="00BC3FE2"/>
    <w:rsid w:val="00BC6000"/>
    <w:rsid w:val="00BC6E2B"/>
    <w:rsid w:val="00BC71CD"/>
    <w:rsid w:val="00BD0AD7"/>
    <w:rsid w:val="00BD425B"/>
    <w:rsid w:val="00BD483A"/>
    <w:rsid w:val="00BD5F5F"/>
    <w:rsid w:val="00BD7068"/>
    <w:rsid w:val="00BE36F3"/>
    <w:rsid w:val="00BE64EC"/>
    <w:rsid w:val="00BE658B"/>
    <w:rsid w:val="00BE714F"/>
    <w:rsid w:val="00BE7AF3"/>
    <w:rsid w:val="00BF0337"/>
    <w:rsid w:val="00BF149C"/>
    <w:rsid w:val="00BF1F10"/>
    <w:rsid w:val="00BF33BD"/>
    <w:rsid w:val="00BF4F19"/>
    <w:rsid w:val="00BF50C1"/>
    <w:rsid w:val="00BF5651"/>
    <w:rsid w:val="00BF5FCF"/>
    <w:rsid w:val="00C01853"/>
    <w:rsid w:val="00C04484"/>
    <w:rsid w:val="00C213A6"/>
    <w:rsid w:val="00C32A27"/>
    <w:rsid w:val="00C353EF"/>
    <w:rsid w:val="00C359E4"/>
    <w:rsid w:val="00C4231A"/>
    <w:rsid w:val="00C42AAB"/>
    <w:rsid w:val="00C44DAB"/>
    <w:rsid w:val="00C50BC6"/>
    <w:rsid w:val="00C52127"/>
    <w:rsid w:val="00C53B13"/>
    <w:rsid w:val="00C54719"/>
    <w:rsid w:val="00C55E0B"/>
    <w:rsid w:val="00C564F4"/>
    <w:rsid w:val="00C602FC"/>
    <w:rsid w:val="00C66923"/>
    <w:rsid w:val="00C67A5D"/>
    <w:rsid w:val="00C71FA1"/>
    <w:rsid w:val="00C73357"/>
    <w:rsid w:val="00C75740"/>
    <w:rsid w:val="00C80E72"/>
    <w:rsid w:val="00C81155"/>
    <w:rsid w:val="00C81D58"/>
    <w:rsid w:val="00C81DAF"/>
    <w:rsid w:val="00C82908"/>
    <w:rsid w:val="00C84D9B"/>
    <w:rsid w:val="00C87DB6"/>
    <w:rsid w:val="00C92693"/>
    <w:rsid w:val="00C93FE3"/>
    <w:rsid w:val="00C944D6"/>
    <w:rsid w:val="00CA0457"/>
    <w:rsid w:val="00CA3731"/>
    <w:rsid w:val="00CA3B2D"/>
    <w:rsid w:val="00CA70BD"/>
    <w:rsid w:val="00CB0FC1"/>
    <w:rsid w:val="00CB1B68"/>
    <w:rsid w:val="00CB2689"/>
    <w:rsid w:val="00CB35D7"/>
    <w:rsid w:val="00CB45E2"/>
    <w:rsid w:val="00CB7117"/>
    <w:rsid w:val="00CC1973"/>
    <w:rsid w:val="00CC224A"/>
    <w:rsid w:val="00CC29FE"/>
    <w:rsid w:val="00CC6283"/>
    <w:rsid w:val="00CC658C"/>
    <w:rsid w:val="00CD0031"/>
    <w:rsid w:val="00CD2962"/>
    <w:rsid w:val="00CD413B"/>
    <w:rsid w:val="00CD4A6A"/>
    <w:rsid w:val="00CD5752"/>
    <w:rsid w:val="00CE2788"/>
    <w:rsid w:val="00CE3311"/>
    <w:rsid w:val="00CE5015"/>
    <w:rsid w:val="00CE7900"/>
    <w:rsid w:val="00CF1E69"/>
    <w:rsid w:val="00CF29F0"/>
    <w:rsid w:val="00CF6688"/>
    <w:rsid w:val="00D03441"/>
    <w:rsid w:val="00D05421"/>
    <w:rsid w:val="00D063A4"/>
    <w:rsid w:val="00D07FBA"/>
    <w:rsid w:val="00D10B4B"/>
    <w:rsid w:val="00D11EE1"/>
    <w:rsid w:val="00D1213A"/>
    <w:rsid w:val="00D13A27"/>
    <w:rsid w:val="00D142E3"/>
    <w:rsid w:val="00D14334"/>
    <w:rsid w:val="00D15797"/>
    <w:rsid w:val="00D15932"/>
    <w:rsid w:val="00D21F29"/>
    <w:rsid w:val="00D22D16"/>
    <w:rsid w:val="00D2502B"/>
    <w:rsid w:val="00D26C81"/>
    <w:rsid w:val="00D2729C"/>
    <w:rsid w:val="00D30F46"/>
    <w:rsid w:val="00D3462C"/>
    <w:rsid w:val="00D35F6F"/>
    <w:rsid w:val="00D36C73"/>
    <w:rsid w:val="00D37591"/>
    <w:rsid w:val="00D401F2"/>
    <w:rsid w:val="00D418E6"/>
    <w:rsid w:val="00D5149D"/>
    <w:rsid w:val="00D51A58"/>
    <w:rsid w:val="00D52FF8"/>
    <w:rsid w:val="00D53620"/>
    <w:rsid w:val="00D55E47"/>
    <w:rsid w:val="00D63570"/>
    <w:rsid w:val="00D66211"/>
    <w:rsid w:val="00D67AC1"/>
    <w:rsid w:val="00D67E57"/>
    <w:rsid w:val="00D709F1"/>
    <w:rsid w:val="00D72839"/>
    <w:rsid w:val="00D75A33"/>
    <w:rsid w:val="00D7649F"/>
    <w:rsid w:val="00D76970"/>
    <w:rsid w:val="00D76EC8"/>
    <w:rsid w:val="00D80247"/>
    <w:rsid w:val="00D80893"/>
    <w:rsid w:val="00D80F27"/>
    <w:rsid w:val="00D8167D"/>
    <w:rsid w:val="00D82F7C"/>
    <w:rsid w:val="00D84844"/>
    <w:rsid w:val="00D8599F"/>
    <w:rsid w:val="00D875C5"/>
    <w:rsid w:val="00D905F2"/>
    <w:rsid w:val="00D91FFC"/>
    <w:rsid w:val="00D92AF0"/>
    <w:rsid w:val="00DA0825"/>
    <w:rsid w:val="00DA5334"/>
    <w:rsid w:val="00DA6F76"/>
    <w:rsid w:val="00DB5917"/>
    <w:rsid w:val="00DC0804"/>
    <w:rsid w:val="00DC2AB8"/>
    <w:rsid w:val="00DD248A"/>
    <w:rsid w:val="00DD2760"/>
    <w:rsid w:val="00DD4EA0"/>
    <w:rsid w:val="00DD71F5"/>
    <w:rsid w:val="00DE2B62"/>
    <w:rsid w:val="00DE33B4"/>
    <w:rsid w:val="00DE3871"/>
    <w:rsid w:val="00DE50CA"/>
    <w:rsid w:val="00DE7E3E"/>
    <w:rsid w:val="00DF323C"/>
    <w:rsid w:val="00DF54FD"/>
    <w:rsid w:val="00E000D8"/>
    <w:rsid w:val="00E0052C"/>
    <w:rsid w:val="00E01825"/>
    <w:rsid w:val="00E02E01"/>
    <w:rsid w:val="00E04D67"/>
    <w:rsid w:val="00E04E95"/>
    <w:rsid w:val="00E0516B"/>
    <w:rsid w:val="00E06D79"/>
    <w:rsid w:val="00E10981"/>
    <w:rsid w:val="00E118A2"/>
    <w:rsid w:val="00E11D62"/>
    <w:rsid w:val="00E1242F"/>
    <w:rsid w:val="00E15441"/>
    <w:rsid w:val="00E15A7E"/>
    <w:rsid w:val="00E15DD4"/>
    <w:rsid w:val="00E166DB"/>
    <w:rsid w:val="00E1682A"/>
    <w:rsid w:val="00E17B84"/>
    <w:rsid w:val="00E201FD"/>
    <w:rsid w:val="00E221F3"/>
    <w:rsid w:val="00E226E5"/>
    <w:rsid w:val="00E23FB7"/>
    <w:rsid w:val="00E24DCB"/>
    <w:rsid w:val="00E265EF"/>
    <w:rsid w:val="00E313FD"/>
    <w:rsid w:val="00E33423"/>
    <w:rsid w:val="00E33521"/>
    <w:rsid w:val="00E34B77"/>
    <w:rsid w:val="00E368DD"/>
    <w:rsid w:val="00E40CF8"/>
    <w:rsid w:val="00E40DF4"/>
    <w:rsid w:val="00E42A72"/>
    <w:rsid w:val="00E43313"/>
    <w:rsid w:val="00E43A93"/>
    <w:rsid w:val="00E43DCB"/>
    <w:rsid w:val="00E45062"/>
    <w:rsid w:val="00E45FAC"/>
    <w:rsid w:val="00E46A7D"/>
    <w:rsid w:val="00E51255"/>
    <w:rsid w:val="00E515EF"/>
    <w:rsid w:val="00E523F1"/>
    <w:rsid w:val="00E60378"/>
    <w:rsid w:val="00E604B8"/>
    <w:rsid w:val="00E64CFF"/>
    <w:rsid w:val="00E64FC4"/>
    <w:rsid w:val="00E672FF"/>
    <w:rsid w:val="00E67FAB"/>
    <w:rsid w:val="00E7207D"/>
    <w:rsid w:val="00E7402B"/>
    <w:rsid w:val="00E7440B"/>
    <w:rsid w:val="00E80AD9"/>
    <w:rsid w:val="00E80F30"/>
    <w:rsid w:val="00E9273E"/>
    <w:rsid w:val="00E929BE"/>
    <w:rsid w:val="00E9403A"/>
    <w:rsid w:val="00E952FE"/>
    <w:rsid w:val="00E955A4"/>
    <w:rsid w:val="00E955C4"/>
    <w:rsid w:val="00E9782D"/>
    <w:rsid w:val="00EA09E5"/>
    <w:rsid w:val="00EA3ECC"/>
    <w:rsid w:val="00EA4A12"/>
    <w:rsid w:val="00EB0B88"/>
    <w:rsid w:val="00EB2356"/>
    <w:rsid w:val="00EB2D2B"/>
    <w:rsid w:val="00EB3C5A"/>
    <w:rsid w:val="00EB4862"/>
    <w:rsid w:val="00EB569C"/>
    <w:rsid w:val="00EB6331"/>
    <w:rsid w:val="00EB6A73"/>
    <w:rsid w:val="00EB71B0"/>
    <w:rsid w:val="00EC075F"/>
    <w:rsid w:val="00EC22E9"/>
    <w:rsid w:val="00EC458E"/>
    <w:rsid w:val="00EC6D26"/>
    <w:rsid w:val="00EC6F28"/>
    <w:rsid w:val="00ED16FC"/>
    <w:rsid w:val="00ED4C04"/>
    <w:rsid w:val="00ED5B4F"/>
    <w:rsid w:val="00ED5BE8"/>
    <w:rsid w:val="00ED6AFE"/>
    <w:rsid w:val="00ED6D87"/>
    <w:rsid w:val="00EE07E4"/>
    <w:rsid w:val="00EE20F4"/>
    <w:rsid w:val="00EE63D5"/>
    <w:rsid w:val="00EE6C23"/>
    <w:rsid w:val="00EF1CA5"/>
    <w:rsid w:val="00EF37A9"/>
    <w:rsid w:val="00EF45B4"/>
    <w:rsid w:val="00EF613F"/>
    <w:rsid w:val="00F00604"/>
    <w:rsid w:val="00F009D1"/>
    <w:rsid w:val="00F023F8"/>
    <w:rsid w:val="00F026A6"/>
    <w:rsid w:val="00F051DB"/>
    <w:rsid w:val="00F0703D"/>
    <w:rsid w:val="00F07574"/>
    <w:rsid w:val="00F13C22"/>
    <w:rsid w:val="00F13F3D"/>
    <w:rsid w:val="00F1502E"/>
    <w:rsid w:val="00F16B65"/>
    <w:rsid w:val="00F16D69"/>
    <w:rsid w:val="00F170C0"/>
    <w:rsid w:val="00F214B7"/>
    <w:rsid w:val="00F218F1"/>
    <w:rsid w:val="00F27F3E"/>
    <w:rsid w:val="00F34ABB"/>
    <w:rsid w:val="00F408D5"/>
    <w:rsid w:val="00F43478"/>
    <w:rsid w:val="00F45808"/>
    <w:rsid w:val="00F45C38"/>
    <w:rsid w:val="00F47005"/>
    <w:rsid w:val="00F52AFA"/>
    <w:rsid w:val="00F563DE"/>
    <w:rsid w:val="00F56D71"/>
    <w:rsid w:val="00F60DE0"/>
    <w:rsid w:val="00F61147"/>
    <w:rsid w:val="00F641B6"/>
    <w:rsid w:val="00F704C2"/>
    <w:rsid w:val="00F70A83"/>
    <w:rsid w:val="00F711B2"/>
    <w:rsid w:val="00F71405"/>
    <w:rsid w:val="00F72320"/>
    <w:rsid w:val="00F73086"/>
    <w:rsid w:val="00F739CE"/>
    <w:rsid w:val="00F74C6B"/>
    <w:rsid w:val="00F75F1D"/>
    <w:rsid w:val="00F767D8"/>
    <w:rsid w:val="00F82529"/>
    <w:rsid w:val="00F93203"/>
    <w:rsid w:val="00F9373A"/>
    <w:rsid w:val="00F95DA8"/>
    <w:rsid w:val="00FA0DBE"/>
    <w:rsid w:val="00FA1214"/>
    <w:rsid w:val="00FA250F"/>
    <w:rsid w:val="00FA3620"/>
    <w:rsid w:val="00FA5A27"/>
    <w:rsid w:val="00FA722D"/>
    <w:rsid w:val="00FB70B3"/>
    <w:rsid w:val="00FC0A71"/>
    <w:rsid w:val="00FC1698"/>
    <w:rsid w:val="00FC2403"/>
    <w:rsid w:val="00FC31A1"/>
    <w:rsid w:val="00FC3ADA"/>
    <w:rsid w:val="00FD5889"/>
    <w:rsid w:val="00FD6113"/>
    <w:rsid w:val="00FD7F59"/>
    <w:rsid w:val="00FE230D"/>
    <w:rsid w:val="00FE44B8"/>
    <w:rsid w:val="00FF0054"/>
    <w:rsid w:val="00FF02CB"/>
    <w:rsid w:val="00FF1221"/>
    <w:rsid w:val="00FF1D58"/>
    <w:rsid w:val="00FF24F0"/>
    <w:rsid w:val="00FF272A"/>
    <w:rsid w:val="00FF4998"/>
    <w:rsid w:val="00FF4AB8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5386C"/>
  <w15:docId w15:val="{C31DF2EA-DF7F-419F-B2D8-67515AD7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592"/>
    <w:pPr>
      <w:widowControl w:val="0"/>
      <w:autoSpaceDE w:val="0"/>
      <w:autoSpaceDN w:val="0"/>
      <w:adjustRightInd w:val="0"/>
      <w:jc w:val="both"/>
    </w:pPr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0592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630592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0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30592"/>
    <w:rPr>
      <w:rFonts w:ascii="Calibri" w:eastAsia="SimSun" w:hAnsi="Calibri" w:cs="Times New Roman"/>
      <w:b/>
      <w:bCs/>
      <w:color w:val="000000"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rsid w:val="00630592"/>
    <w:rPr>
      <w:rFonts w:ascii="Calibri" w:eastAsia="SimSun" w:hAnsi="Calibri" w:cs="Times New Roman"/>
      <w:b/>
      <w:bCs/>
      <w:iCs/>
      <w:color w:val="000000"/>
      <w:kern w:val="0"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30592"/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  <w:lang w:eastAsia="en-US"/>
    </w:rPr>
  </w:style>
  <w:style w:type="paragraph" w:styleId="NormalWeb">
    <w:name w:val="Normal (Web)"/>
    <w:basedOn w:val="Normal"/>
    <w:rsid w:val="00630592"/>
    <w:pPr>
      <w:spacing w:before="100" w:beforeAutospacing="1" w:after="100" w:afterAutospacing="1"/>
    </w:pPr>
  </w:style>
  <w:style w:type="character" w:styleId="Hyperlink">
    <w:name w:val="Hyperlink"/>
    <w:uiPriority w:val="99"/>
    <w:rsid w:val="00630592"/>
    <w:rPr>
      <w:color w:val="0000FF"/>
      <w:u w:val="single"/>
    </w:rPr>
  </w:style>
  <w:style w:type="paragraph" w:styleId="Header">
    <w:name w:val="header"/>
    <w:basedOn w:val="Normal"/>
    <w:link w:val="HeaderChar"/>
    <w:rsid w:val="006305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592"/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305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592"/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character" w:styleId="CommentReference">
    <w:name w:val="annotation reference"/>
    <w:rsid w:val="00630592"/>
    <w:rPr>
      <w:sz w:val="18"/>
      <w:szCs w:val="18"/>
    </w:rPr>
  </w:style>
  <w:style w:type="paragraph" w:styleId="CommentText">
    <w:name w:val="annotation text"/>
    <w:basedOn w:val="Normal"/>
    <w:link w:val="CommentTextChar"/>
    <w:rsid w:val="00630592"/>
  </w:style>
  <w:style w:type="character" w:customStyle="1" w:styleId="CommentTextChar">
    <w:name w:val="Comment Text Char"/>
    <w:link w:val="CommentText"/>
    <w:rsid w:val="00630592"/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3059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630592"/>
    <w:rPr>
      <w:rFonts w:ascii="Calibri" w:eastAsia="SimSun" w:hAnsi="Calibri" w:cs="Calibri"/>
      <w:b/>
      <w:bCs/>
      <w:color w:val="000000"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6305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630592"/>
    <w:rPr>
      <w:rFonts w:ascii="Lucida Grande" w:eastAsia="SimSun" w:hAnsi="Lucida Grande" w:cs="Calibri"/>
      <w:color w:val="000000"/>
      <w:kern w:val="0"/>
      <w:sz w:val="18"/>
      <w:szCs w:val="18"/>
      <w:lang w:eastAsia="en-US"/>
    </w:rPr>
  </w:style>
  <w:style w:type="character" w:styleId="PageNumber">
    <w:name w:val="page number"/>
    <w:basedOn w:val="DefaultParagraphFont"/>
    <w:rsid w:val="00630592"/>
  </w:style>
  <w:style w:type="character" w:styleId="FollowedHyperlink">
    <w:name w:val="FollowedHyperlink"/>
    <w:rsid w:val="00630592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630592"/>
  </w:style>
  <w:style w:type="character" w:styleId="IntenseEmphasis">
    <w:name w:val="Intense Emphasis"/>
    <w:qFormat/>
    <w:rsid w:val="00630592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630592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30592"/>
    <w:rPr>
      <w:rFonts w:ascii="Calibri" w:eastAsia="SimSun" w:hAnsi="Calibri" w:cs="Calibri"/>
      <w:color w:val="7F7F7F"/>
      <w:kern w:val="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30592"/>
    <w:pPr>
      <w:ind w:left="720"/>
      <w:contextualSpacing/>
    </w:pPr>
  </w:style>
  <w:style w:type="paragraph" w:styleId="Revision">
    <w:name w:val="Revision"/>
    <w:hidden/>
    <w:uiPriority w:val="99"/>
    <w:semiHidden/>
    <w:rsid w:val="00630592"/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30592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630592"/>
    <w:rPr>
      <w:rFonts w:ascii="Calibri" w:eastAsia="Calibri" w:hAnsi="Calibri" w:cs="Calibri"/>
      <w:kern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30592"/>
    <w:rPr>
      <w:b/>
      <w:bCs/>
    </w:rPr>
  </w:style>
  <w:style w:type="character" w:styleId="Emphasis">
    <w:name w:val="Emphasis"/>
    <w:basedOn w:val="DefaultParagraphFont"/>
    <w:uiPriority w:val="20"/>
    <w:qFormat/>
    <w:rsid w:val="00630592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630592"/>
  </w:style>
  <w:style w:type="character" w:customStyle="1" w:styleId="1">
    <w:name w:val="未处理的提及1"/>
    <w:basedOn w:val="DefaultParagraphFont"/>
    <w:uiPriority w:val="99"/>
    <w:semiHidden/>
    <w:unhideWhenUsed/>
    <w:rsid w:val="00630592"/>
    <w:rPr>
      <w:color w:val="808080"/>
      <w:shd w:val="clear" w:color="auto" w:fill="E6E6E6"/>
    </w:rPr>
  </w:style>
  <w:style w:type="paragraph" w:customStyle="1" w:styleId="MDPI31text">
    <w:name w:val="MDPI_3.1_text"/>
    <w:qFormat/>
    <w:rsid w:val="00630592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eastAsia="de-DE" w:bidi="en-US"/>
    </w:rPr>
  </w:style>
  <w:style w:type="table" w:styleId="TableGrid">
    <w:name w:val="Table Grid"/>
    <w:basedOn w:val="TableNormal"/>
    <w:uiPriority w:val="59"/>
    <w:rsid w:val="00630592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9equation">
    <w:name w:val="MDPI_3.9_equation"/>
    <w:basedOn w:val="MDPI31text"/>
    <w:qFormat/>
    <w:rsid w:val="00630592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630592"/>
    <w:pPr>
      <w:spacing w:before="120" w:after="120" w:line="240" w:lineRule="auto"/>
      <w:ind w:firstLine="0"/>
      <w:jc w:val="right"/>
    </w:pPr>
  </w:style>
  <w:style w:type="paragraph" w:customStyle="1" w:styleId="MDPI51figurecaption">
    <w:name w:val="MDPI_5.1_figure_caption"/>
    <w:basedOn w:val="Normal"/>
    <w:qFormat/>
    <w:rsid w:val="00630592"/>
    <w:pPr>
      <w:widowControl/>
      <w:autoSpaceDE/>
      <w:autoSpaceDN/>
      <w:snapToGrid w:val="0"/>
      <w:spacing w:before="120" w:after="240" w:line="260" w:lineRule="atLeast"/>
      <w:ind w:left="425" w:right="425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630592"/>
    <w:pPr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4"/>
      <w:szCs w:val="20"/>
      <w:lang w:eastAsia="de-DE" w:bidi="en-US"/>
    </w:rPr>
  </w:style>
  <w:style w:type="character" w:customStyle="1" w:styleId="fontstyle01">
    <w:name w:val="fontstyle01"/>
    <w:basedOn w:val="DefaultParagraphFont"/>
    <w:rsid w:val="0063059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DPI41tablecaption">
    <w:name w:val="MDPI_4.1_table_caption"/>
    <w:basedOn w:val="Normal"/>
    <w:qFormat/>
    <w:rsid w:val="00630592"/>
    <w:pPr>
      <w:widowControl/>
      <w:autoSpaceDE/>
      <w:autoSpaceDN/>
      <w:snapToGrid w:val="0"/>
      <w:spacing w:before="240" w:after="120" w:line="260" w:lineRule="atLeast"/>
      <w:ind w:left="425" w:right="425"/>
    </w:pPr>
    <w:rPr>
      <w:rFonts w:ascii="Palatino Linotype" w:eastAsia="Times New Roman" w:hAnsi="Palatino Linotype" w:cs="Times New Roman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630592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630592"/>
    <w:pPr>
      <w:spacing w:before="0"/>
      <w:ind w:left="0" w:right="0"/>
    </w:pPr>
  </w:style>
  <w:style w:type="table" w:customStyle="1" w:styleId="10">
    <w:name w:val="网格型1"/>
    <w:basedOn w:val="TableNormal"/>
    <w:next w:val="TableGrid"/>
    <w:uiPriority w:val="59"/>
    <w:rsid w:val="00630592"/>
    <w:rPr>
      <w:rFonts w:ascii="DengXian" w:eastAsia="DengXian" w:hAnsi="DengXian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63059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30592"/>
    <w:rPr>
      <w:rFonts w:ascii="Calibri" w:eastAsia="SimSun" w:hAnsi="Calibri" w:cs="Calibri"/>
      <w:noProof/>
      <w:color w:val="000000"/>
      <w:kern w:val="0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63059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30592"/>
    <w:rPr>
      <w:rFonts w:ascii="Calibri" w:eastAsia="SimSun" w:hAnsi="Calibri" w:cs="Calibri"/>
      <w:noProof/>
      <w:color w:val="000000"/>
      <w:kern w:val="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30592"/>
    <w:rPr>
      <w:color w:val="808080"/>
    </w:rPr>
  </w:style>
  <w:style w:type="paragraph" w:customStyle="1" w:styleId="Paragraph">
    <w:name w:val="Paragraph"/>
    <w:basedOn w:val="Normal"/>
    <w:next w:val="Newparagraph"/>
    <w:link w:val="Paragraph0"/>
    <w:qFormat/>
    <w:rsid w:val="004F41CA"/>
    <w:pPr>
      <w:autoSpaceDE/>
      <w:autoSpaceDN/>
      <w:adjustRightInd/>
      <w:spacing w:before="240" w:line="480" w:lineRule="auto"/>
      <w:jc w:val="left"/>
    </w:pPr>
    <w:rPr>
      <w:rFonts w:ascii="Times New Roman" w:eastAsiaTheme="minorEastAsia" w:hAnsi="Times New Roman" w:cs="Times New Roman"/>
      <w:color w:val="auto"/>
      <w:lang w:val="en-GB" w:eastAsia="en-GB"/>
    </w:rPr>
  </w:style>
  <w:style w:type="paragraph" w:customStyle="1" w:styleId="Newparagraph">
    <w:name w:val="New paragraph"/>
    <w:basedOn w:val="Normal"/>
    <w:qFormat/>
    <w:rsid w:val="004F41CA"/>
    <w:pPr>
      <w:widowControl/>
      <w:autoSpaceDE/>
      <w:autoSpaceDN/>
      <w:adjustRightInd/>
      <w:spacing w:line="480" w:lineRule="auto"/>
      <w:ind w:firstLine="720"/>
      <w:jc w:val="left"/>
    </w:pPr>
    <w:rPr>
      <w:rFonts w:ascii="Times New Roman" w:eastAsiaTheme="minorEastAsia" w:hAnsi="Times New Roman" w:cs="Times New Roman"/>
      <w:color w:val="auto"/>
      <w:lang w:val="en-GB" w:eastAsia="en-GB"/>
    </w:rPr>
  </w:style>
  <w:style w:type="character" w:customStyle="1" w:styleId="Paragraph0">
    <w:name w:val="Paragraph 字符"/>
    <w:basedOn w:val="DefaultParagraphFont"/>
    <w:link w:val="Paragraph"/>
    <w:rsid w:val="004F41CA"/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E64FC4"/>
    <w:pPr>
      <w:widowControl/>
      <w:autoSpaceDE/>
      <w:autoSpaceDN/>
      <w:adjustRightInd/>
      <w:spacing w:before="240" w:line="360" w:lineRule="auto"/>
      <w:jc w:val="left"/>
    </w:pPr>
    <w:rPr>
      <w:rFonts w:ascii="Times New Roman" w:eastAsiaTheme="minorEastAsia" w:hAnsi="Times New Roman" w:cs="Times New Roman"/>
      <w:color w:val="auto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97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wenwen_0321@163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eng@bjfu.edu.c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iangchq@caf.a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iyf@caf.ac.c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6FA1-31DC-4485-804A-DFAA1502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2842</TotalTime>
  <Pages>13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lihan</dc:creator>
  <cp:lastModifiedBy>Nam</cp:lastModifiedBy>
  <cp:revision>343</cp:revision>
  <dcterms:created xsi:type="dcterms:W3CDTF">2020-04-10T07:02:00Z</dcterms:created>
  <dcterms:modified xsi:type="dcterms:W3CDTF">2020-06-17T18:13:00Z</dcterms:modified>
</cp:coreProperties>
</file>