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8055D2" w14:textId="668EB01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F53128">
        <w:rPr>
          <w:rFonts w:asciiTheme="minorHAnsi" w:eastAsia="Times New Roman" w:hAnsiTheme="minorHAnsi" w:cstheme="minorHAnsi"/>
          <w:b/>
          <w:szCs w:val="24"/>
        </w:rPr>
        <w:t>60827</w:t>
      </w:r>
    </w:p>
    <w:p w14:paraId="2F6924E5" w14:textId="64F1A97D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  <w:r w:rsidR="008E1A51">
        <w:rPr>
          <w:rFonts w:asciiTheme="minorHAnsi" w:eastAsia="Times New Roman" w:hAnsiTheme="minorHAnsi" w:cstheme="minorHAnsi"/>
          <w:b/>
          <w:szCs w:val="24"/>
        </w:rPr>
        <w:t xml:space="preserve"> </w:t>
      </w:r>
      <w:bookmarkStart w:id="0" w:name="_GoBack"/>
      <w:bookmarkEnd w:id="0"/>
    </w:p>
    <w:p w14:paraId="6FB9233B" w14:textId="31C7F65C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bookmarkStart w:id="1" w:name="OLE_LINK5"/>
      <w:bookmarkStart w:id="2" w:name="OLE_LINK6"/>
      <w:r w:rsidR="00D613A5">
        <w:fldChar w:fldCharType="begin"/>
      </w:r>
      <w:r w:rsidR="00D613A5">
        <w:instrText xml:space="preserve"> HYPERLINK "https://www.jove.com/account/file-uploader?src=18552283" </w:instrText>
      </w:r>
      <w:r w:rsidR="00D613A5">
        <w:fldChar w:fldCharType="separate"/>
      </w:r>
      <w:r w:rsidR="00F53128" w:rsidRPr="00F53128">
        <w:rPr>
          <w:rStyle w:val="Hyperlink"/>
          <w:rFonts w:asciiTheme="minorHAnsi" w:hAnsiTheme="minorHAnsi" w:cstheme="minorHAnsi"/>
        </w:rPr>
        <w:t>https://www.jove.com/account/file-uploader?src=18552283</w:t>
      </w:r>
      <w:r w:rsidR="00D613A5">
        <w:rPr>
          <w:rStyle w:val="Hyperlink"/>
          <w:rFonts w:asciiTheme="minorHAnsi" w:hAnsiTheme="minorHAnsi" w:cstheme="minorHAnsi"/>
        </w:rPr>
        <w:fldChar w:fldCharType="end"/>
      </w:r>
      <w:bookmarkEnd w:id="1"/>
      <w:bookmarkEnd w:id="2"/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42F45F43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="00F53128" w:rsidRPr="00F53128">
        <w:rPr>
          <w:rStyle w:val="ArticleTitle"/>
          <w:rFonts w:cstheme="minorHAnsi"/>
        </w:rPr>
        <w:t>Development of an Individual-Tree Basal Area Increment Model using a Linear Mixed-Effects Approach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1ABEABA1" w14:textId="77777777" w:rsidR="00F53128" w:rsidRDefault="00EC3C46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>Authors and Affiliations:</w:t>
      </w:r>
    </w:p>
    <w:p w14:paraId="4750A57B" w14:textId="77777777" w:rsidR="00F53128" w:rsidRDefault="00F53128" w:rsidP="00EC3C46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2DC1E8BB" w14:textId="77777777" w:rsidR="00F53128" w:rsidRPr="00F53128" w:rsidRDefault="00F53128" w:rsidP="00F53128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bookmarkStart w:id="3" w:name="_Hlk44317936"/>
      <w:proofErr w:type="spellStart"/>
      <w:r w:rsidRPr="00F53128">
        <w:rPr>
          <w:rFonts w:asciiTheme="minorHAnsi" w:eastAsia="Times New Roman" w:hAnsiTheme="minorHAnsi" w:cstheme="minorHAnsi"/>
          <w:bCs/>
          <w:sz w:val="28"/>
          <w:szCs w:val="28"/>
        </w:rPr>
        <w:t>Wenwen</w:t>
      </w:r>
      <w:proofErr w:type="spellEnd"/>
      <w:r w:rsidRPr="00F53128">
        <w:rPr>
          <w:rFonts w:asciiTheme="minorHAnsi" w:eastAsia="Times New Roman" w:hAnsiTheme="minorHAnsi" w:cstheme="minorHAnsi"/>
          <w:bCs/>
          <w:sz w:val="28"/>
          <w:szCs w:val="28"/>
        </w:rPr>
        <w:t xml:space="preserve"> Wang</w:t>
      </w:r>
      <w:bookmarkEnd w:id="3"/>
      <w:r w:rsidRPr="00F53128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F53128">
        <w:rPr>
          <w:rFonts w:asciiTheme="minorHAnsi" w:eastAsia="Times New Roman" w:hAnsiTheme="minorHAnsi" w:cstheme="minorHAnsi"/>
          <w:bCs/>
          <w:sz w:val="28"/>
          <w:szCs w:val="28"/>
        </w:rPr>
        <w:t>, Yanfeng Bai</w:t>
      </w:r>
      <w:r w:rsidRPr="00F53128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F53128">
        <w:rPr>
          <w:rFonts w:asciiTheme="minorHAnsi" w:eastAsia="Times New Roman" w:hAnsiTheme="minorHAnsi" w:cstheme="minorHAnsi"/>
          <w:bCs/>
          <w:sz w:val="28"/>
          <w:szCs w:val="28"/>
        </w:rPr>
        <w:t xml:space="preserve">, </w:t>
      </w:r>
      <w:proofErr w:type="spellStart"/>
      <w:r w:rsidRPr="00F53128">
        <w:rPr>
          <w:rFonts w:asciiTheme="minorHAnsi" w:eastAsia="Times New Roman" w:hAnsiTheme="minorHAnsi" w:cstheme="minorHAnsi"/>
          <w:bCs/>
          <w:sz w:val="28"/>
          <w:szCs w:val="28"/>
        </w:rPr>
        <w:t>Chunqian</w:t>
      </w:r>
      <w:proofErr w:type="spellEnd"/>
      <w:r w:rsidRPr="00F53128">
        <w:rPr>
          <w:rFonts w:asciiTheme="minorHAnsi" w:eastAsia="Times New Roman" w:hAnsiTheme="minorHAnsi" w:cstheme="minorHAnsi"/>
          <w:bCs/>
          <w:sz w:val="28"/>
          <w:szCs w:val="28"/>
        </w:rPr>
        <w:t xml:space="preserve"> Jiang</w:t>
      </w:r>
      <w:r w:rsidRPr="00F53128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2</w:t>
      </w:r>
      <w:r w:rsidRPr="00F53128">
        <w:rPr>
          <w:rFonts w:asciiTheme="minorHAnsi" w:eastAsia="Times New Roman" w:hAnsiTheme="minorHAnsi" w:cstheme="minorHAnsi"/>
          <w:bCs/>
          <w:sz w:val="28"/>
          <w:szCs w:val="28"/>
        </w:rPr>
        <w:t>, Jinghui Meng</w:t>
      </w:r>
      <w:r w:rsidRPr="00F53128">
        <w:rPr>
          <w:rFonts w:asciiTheme="minorHAnsi" w:eastAsia="Times New Roman" w:hAnsiTheme="minorHAnsi" w:cstheme="minorHAnsi"/>
          <w:bCs/>
          <w:sz w:val="28"/>
          <w:szCs w:val="28"/>
          <w:vertAlign w:val="superscript"/>
        </w:rPr>
        <w:t>1</w:t>
      </w:r>
      <w:r w:rsidRPr="00F53128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</w:p>
    <w:p w14:paraId="030A1665" w14:textId="77777777" w:rsidR="00F53128" w:rsidRPr="00F53128" w:rsidRDefault="00F53128" w:rsidP="00F53128">
      <w:p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</w:p>
    <w:p w14:paraId="3509C69B" w14:textId="77777777" w:rsidR="00F53128" w:rsidRPr="00F53128" w:rsidRDefault="00F53128" w:rsidP="00F53128">
      <w:pPr>
        <w:numPr>
          <w:ilvl w:val="0"/>
          <w:numId w:val="42"/>
        </w:num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F53128">
        <w:rPr>
          <w:rFonts w:asciiTheme="minorHAnsi" w:eastAsia="Times New Roman" w:hAnsiTheme="minorHAnsi" w:cstheme="minorHAnsi"/>
          <w:bCs/>
          <w:sz w:val="28"/>
          <w:szCs w:val="28"/>
        </w:rPr>
        <w:t>Research Center of Forest Management Engineering of National Forestry and Grassland Administration, Beijing Forestry University, Beijing, China</w:t>
      </w:r>
    </w:p>
    <w:p w14:paraId="571B4839" w14:textId="1777709B" w:rsidR="00EC3C46" w:rsidRPr="00F53128" w:rsidRDefault="00F53128" w:rsidP="00F53128">
      <w:pPr>
        <w:pStyle w:val="ListParagraph"/>
        <w:numPr>
          <w:ilvl w:val="0"/>
          <w:numId w:val="42"/>
        </w:numPr>
        <w:outlineLvl w:val="0"/>
        <w:rPr>
          <w:rFonts w:asciiTheme="minorHAnsi" w:eastAsia="Times New Roman" w:hAnsiTheme="minorHAnsi" w:cstheme="minorHAnsi"/>
          <w:bCs/>
          <w:sz w:val="28"/>
          <w:szCs w:val="28"/>
        </w:rPr>
      </w:pPr>
      <w:r w:rsidRPr="00F53128">
        <w:rPr>
          <w:rFonts w:asciiTheme="minorHAnsi" w:eastAsia="Times New Roman" w:hAnsiTheme="minorHAnsi" w:cstheme="minorHAnsi"/>
          <w:bCs/>
          <w:sz w:val="28"/>
          <w:szCs w:val="28"/>
          <w:lang w:bidi="en-US"/>
        </w:rPr>
        <w:t>Research Institute of Forestry, Chinese Academy of Forestry, Beijing, China</w:t>
      </w:r>
      <w:r w:rsidR="00EC3C46" w:rsidRPr="00F53128">
        <w:rPr>
          <w:rFonts w:asciiTheme="minorHAnsi" w:eastAsia="Times New Roman" w:hAnsiTheme="minorHAnsi" w:cstheme="minorHAnsi"/>
          <w:bCs/>
          <w:sz w:val="28"/>
          <w:szCs w:val="28"/>
        </w:rPr>
        <w:t xml:space="preserve"> </w:t>
      </w: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82ECBED" w14:textId="77777777" w:rsidR="00455E6D" w:rsidRDefault="00455E6D" w:rsidP="00455E6D">
      <w:pPr>
        <w:outlineLvl w:val="0"/>
        <w:rPr>
          <w:rFonts w:asciiTheme="minorHAnsi" w:hAnsiTheme="minorHAnsi" w:cstheme="minorHAnsi"/>
          <w:bCs/>
        </w:rPr>
      </w:pPr>
      <w:bookmarkStart w:id="4" w:name="_Hlk25233958"/>
    </w:p>
    <w:p w14:paraId="28224FCC" w14:textId="696EBBFD" w:rsidR="00455E6D" w:rsidRPr="00B07A3B" w:rsidRDefault="00455E6D" w:rsidP="00455E6D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8B28BE">
        <w:rPr>
          <w:rFonts w:asciiTheme="minorHAnsi" w:hAnsiTheme="minorHAnsi" w:cstheme="minorHAnsi"/>
          <w:bCs/>
        </w:rPr>
        <w:t>Jinghui Meng</w:t>
      </w:r>
    </w:p>
    <w:p w14:paraId="5196A52A" w14:textId="475C162F" w:rsidR="004E0C5A" w:rsidRDefault="00DD609F" w:rsidP="00455E6D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7" w:history="1">
        <w:r w:rsidR="00455E6D" w:rsidRPr="008B28BE">
          <w:t>jmeng@bjfu.edu.cn</w:t>
        </w:r>
      </w:hyperlink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4"/>
    <w:p w14:paraId="6DF5FAE6" w14:textId="77777777" w:rsidR="00455E6D" w:rsidRDefault="00455E6D" w:rsidP="00455E6D">
      <w:pPr>
        <w:contextualSpacing/>
      </w:pPr>
    </w:p>
    <w:p w14:paraId="74BAABE7" w14:textId="3131B7B3" w:rsidR="00455E6D" w:rsidRPr="00097398" w:rsidRDefault="00DD609F" w:rsidP="00455E6D">
      <w:pPr>
        <w:contextualSpacing/>
      </w:pPr>
      <w:hyperlink r:id="rId8" w:history="1">
        <w:r w:rsidR="00455E6D" w:rsidRPr="00D639EA">
          <w:rPr>
            <w:rStyle w:val="Hyperlink"/>
          </w:rPr>
          <w:t>wangwenwen_0321@163.com</w:t>
        </w:r>
      </w:hyperlink>
    </w:p>
    <w:p w14:paraId="3861AC56" w14:textId="77777777" w:rsidR="00455E6D" w:rsidRDefault="00DD609F" w:rsidP="00455E6D">
      <w:pPr>
        <w:contextualSpacing/>
        <w:rPr>
          <w:lang w:bidi="en-US"/>
        </w:rPr>
      </w:pPr>
      <w:hyperlink r:id="rId9" w:history="1">
        <w:r w:rsidR="00455E6D" w:rsidRPr="008B28BE">
          <w:rPr>
            <w:lang w:bidi="en-US"/>
          </w:rPr>
          <w:t>baiyf@caf.ac.cn</w:t>
        </w:r>
      </w:hyperlink>
    </w:p>
    <w:p w14:paraId="161D3CFB" w14:textId="77777777" w:rsidR="00455E6D" w:rsidRPr="008B28BE" w:rsidRDefault="00DD609F" w:rsidP="00455E6D">
      <w:pPr>
        <w:contextualSpacing/>
        <w:rPr>
          <w:rFonts w:asciiTheme="minorHAnsi" w:hAnsiTheme="minorHAnsi" w:cstheme="minorHAnsi"/>
          <w:bCs/>
          <w:lang w:bidi="en-US"/>
        </w:rPr>
      </w:pPr>
      <w:hyperlink r:id="rId10" w:history="1">
        <w:r w:rsidR="00455E6D" w:rsidRPr="00026CF8">
          <w:rPr>
            <w:rStyle w:val="Hyperlink"/>
            <w:rFonts w:asciiTheme="minorHAnsi" w:hAnsiTheme="minorHAnsi" w:cstheme="minorHAnsi"/>
            <w:bCs/>
            <w:lang w:bidi="en-US"/>
          </w:rPr>
          <w:t>jiangchq@caf.ac.cn</w:t>
        </w:r>
      </w:hyperlink>
    </w:p>
    <w:p w14:paraId="12916965" w14:textId="2BE361AE" w:rsidR="003B5E26" w:rsidRPr="00455E6D" w:rsidRDefault="00DD609F" w:rsidP="009A0E7C">
      <w:pPr>
        <w:outlineLvl w:val="0"/>
        <w:rPr>
          <w:rFonts w:asciiTheme="minorHAnsi" w:eastAsia="Times New Roman" w:hAnsiTheme="minorHAnsi" w:cstheme="minorHAnsi"/>
          <w:szCs w:val="24"/>
        </w:rPr>
      </w:pPr>
      <w:hyperlink r:id="rId11" w:history="1">
        <w:r w:rsidR="00455E6D" w:rsidRPr="008B28BE">
          <w:t>jmeng@bjfu.edu.cn</w:t>
        </w:r>
      </w:hyperlink>
    </w:p>
    <w:p w14:paraId="60B95108" w14:textId="0E63DD02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406690C0" w14:textId="77777777" w:rsidR="00987081" w:rsidRPr="00B07A3B" w:rsidRDefault="00987081" w:rsidP="0038502C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39CBDE5B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5D1E2345" w14:textId="3CCF51B8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>: Does your protocol involve video microscopy, such as filming a complex dissection or microinjection technique?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25F72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3C367A78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105117B" w14:textId="414CAF34" w:rsidR="00987081" w:rsidRPr="00B07A3B" w:rsidRDefault="00987081" w:rsidP="00652165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 w:rsidR="00652165"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725F72">
        <w:rPr>
          <w:rFonts w:asciiTheme="minorHAnsi" w:eastAsia="Times New Roman" w:hAnsiTheme="minorHAnsi" w:cstheme="minorHAnsi"/>
          <w:b/>
          <w:bCs/>
          <w:szCs w:val="24"/>
        </w:rPr>
        <w:t>Yes</w:t>
      </w:r>
      <w:r w:rsidR="00330CA1">
        <w:rPr>
          <w:rFonts w:asciiTheme="minorHAnsi" w:eastAsia="Times New Roman" w:hAnsiTheme="minorHAnsi" w:cstheme="minorHAnsi"/>
          <w:b/>
          <w:bCs/>
          <w:szCs w:val="24"/>
        </w:rPr>
        <w:t>, all set</w:t>
      </w:r>
    </w:p>
    <w:p w14:paraId="6137440F" w14:textId="77777777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203AED5C" w14:textId="53CD03F2" w:rsidR="00987081" w:rsidRPr="00B07A3B" w:rsidRDefault="00987081" w:rsidP="00987081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3.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</w:t>
      </w:r>
      <w:r w:rsidR="00725F72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0C6071D7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60DAEE05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35AF5471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636169">
        <w:rPr>
          <w:rFonts w:asciiTheme="minorHAnsi" w:hAnsiTheme="minorHAnsi" w:cstheme="minorHAnsi"/>
          <w:bCs/>
          <w:sz w:val="22"/>
          <w:szCs w:val="22"/>
        </w:rPr>
        <w:t>8</w:t>
      </w:r>
    </w:p>
    <w:p w14:paraId="5AAC9C6C" w14:textId="3EDD683A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636169">
        <w:rPr>
          <w:rFonts w:asciiTheme="minorHAnsi" w:hAnsiTheme="minorHAnsi" w:cstheme="minorHAnsi"/>
          <w:bCs/>
          <w:sz w:val="22"/>
          <w:szCs w:val="22"/>
        </w:rPr>
        <w:t>9, 8</w:t>
      </w:r>
      <w:r w:rsidR="00733698">
        <w:rPr>
          <w:rFonts w:asciiTheme="minorHAnsi" w:hAnsiTheme="minorHAnsi" w:cstheme="minorHAnsi"/>
          <w:bCs/>
          <w:sz w:val="22"/>
          <w:szCs w:val="22"/>
        </w:rPr>
        <w:t xml:space="preserve"> SC </w:t>
      </w:r>
      <w:r w:rsidR="00636169">
        <w:rPr>
          <w:rFonts w:asciiTheme="minorHAnsi" w:hAnsiTheme="minorHAnsi" w:cstheme="minorHAnsi"/>
          <w:bCs/>
          <w:sz w:val="22"/>
          <w:szCs w:val="22"/>
        </w:rPr>
        <w:t xml:space="preserve">and 1 establishing shot for videographer. 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7777777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Interview Statements</w:t>
      </w:r>
    </w:p>
    <w:p w14:paraId="7E8076BA" w14:textId="77777777" w:rsidR="007D61A8" w:rsidRPr="00B07A3B" w:rsidRDefault="007D61A8" w:rsidP="00731E5D">
      <w:pPr>
        <w:rPr>
          <w:rFonts w:asciiTheme="minorHAnsi" w:hAnsiTheme="minorHAnsi" w:cstheme="minorHAnsi"/>
          <w:b/>
          <w:szCs w:val="24"/>
        </w:rPr>
      </w:pPr>
    </w:p>
    <w:p w14:paraId="54172504" w14:textId="77777777" w:rsidR="00336C61" w:rsidRPr="00B07A3B" w:rsidRDefault="00336C61" w:rsidP="00336C61">
      <w:pPr>
        <w:spacing w:line="360" w:lineRule="auto"/>
        <w:ind w:left="1080"/>
        <w:contextualSpacing/>
        <w:outlineLvl w:val="0"/>
        <w:rPr>
          <w:rFonts w:asciiTheme="minorHAnsi" w:hAnsiTheme="minorHAnsi" w:cstheme="minorHAnsi"/>
          <w:sz w:val="22"/>
          <w:szCs w:val="22"/>
        </w:rPr>
      </w:pPr>
    </w:p>
    <w:p w14:paraId="16F3E485" w14:textId="6D7AA8F8" w:rsidR="007D61A8" w:rsidRPr="00FB0085" w:rsidRDefault="007D61A8" w:rsidP="007D61A8">
      <w:pPr>
        <w:rPr>
          <w:rFonts w:asciiTheme="minorHAnsi" w:eastAsia="Times New Roman" w:hAnsiTheme="minorHAnsi" w:cstheme="minorHAnsi"/>
          <w:szCs w:val="24"/>
        </w:rPr>
      </w:pPr>
      <w:r w:rsidRPr="00FB0085">
        <w:rPr>
          <w:rFonts w:asciiTheme="minorHAnsi" w:eastAsia="Times New Roman" w:hAnsiTheme="minorHAnsi" w:cstheme="minorHAnsi"/>
          <w:b/>
          <w:szCs w:val="24"/>
        </w:rPr>
        <w:t>REQUIRED:</w:t>
      </w:r>
      <w:r w:rsidRPr="00FB0085">
        <w:rPr>
          <w:rFonts w:asciiTheme="minorHAnsi" w:eastAsia="Times New Roman" w:hAnsiTheme="minorHAnsi" w:cstheme="minorHAnsi"/>
          <w:szCs w:val="24"/>
        </w:rPr>
        <w:t xml:space="preserve"> </w:t>
      </w:r>
    </w:p>
    <w:p w14:paraId="25928288" w14:textId="0CDC5300" w:rsidR="007D61A8" w:rsidRPr="00330CA1" w:rsidRDefault="00CE3A5D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FB0085">
        <w:rPr>
          <w:rFonts w:asciiTheme="minorHAnsi" w:eastAsia="Times New Roman" w:hAnsiTheme="minorHAnsi" w:cstheme="minorHAnsi"/>
          <w:b/>
          <w:szCs w:val="24"/>
        </w:rPr>
        <w:t>Wenwen</w:t>
      </w:r>
      <w:proofErr w:type="spellEnd"/>
      <w:r w:rsidRPr="00FB0085">
        <w:rPr>
          <w:rFonts w:asciiTheme="minorHAnsi" w:eastAsia="Times New Roman" w:hAnsiTheme="minorHAnsi" w:cstheme="minorHAnsi"/>
          <w:b/>
          <w:szCs w:val="24"/>
        </w:rPr>
        <w:t xml:space="preserve"> Wang</w:t>
      </w:r>
      <w:r w:rsidR="007D61A8" w:rsidRPr="00FB0085">
        <w:rPr>
          <w:rFonts w:asciiTheme="minorHAnsi" w:eastAsia="Times New Roman" w:hAnsiTheme="minorHAnsi" w:cstheme="minorHAnsi"/>
          <w:b/>
          <w:szCs w:val="24"/>
        </w:rPr>
        <w:t>:</w:t>
      </w:r>
      <w:r w:rsidR="007D61A8" w:rsidRPr="00FB0085">
        <w:rPr>
          <w:rFonts w:asciiTheme="minorHAnsi" w:hAnsiTheme="minorHAnsi" w:cstheme="minorHAnsi"/>
        </w:rPr>
        <w:t xml:space="preserve"> </w:t>
      </w:r>
      <w:r w:rsidR="00A666F8" w:rsidRPr="00FB0085">
        <w:rPr>
          <w:rFonts w:asciiTheme="minorHAnsi" w:hAnsiTheme="minorHAnsi" w:cstheme="minorHAnsi"/>
        </w:rPr>
        <w:t>Th</w:t>
      </w:r>
      <w:r w:rsidR="00636169">
        <w:rPr>
          <w:rFonts w:asciiTheme="minorHAnsi" w:hAnsiTheme="minorHAnsi" w:cstheme="minorHAnsi"/>
        </w:rPr>
        <w:t>is</w:t>
      </w:r>
      <w:r w:rsidR="00A666F8" w:rsidRPr="00FB0085">
        <w:rPr>
          <w:rFonts w:asciiTheme="minorHAnsi" w:hAnsiTheme="minorHAnsi" w:cstheme="minorHAnsi"/>
        </w:rPr>
        <w:t xml:space="preserve"> protocol provid</w:t>
      </w:r>
      <w:r w:rsidR="00636169">
        <w:rPr>
          <w:rFonts w:asciiTheme="minorHAnsi" w:hAnsiTheme="minorHAnsi" w:cstheme="minorHAnsi"/>
        </w:rPr>
        <w:t>es</w:t>
      </w:r>
      <w:r w:rsidR="00A666F8" w:rsidRPr="00FB0085">
        <w:rPr>
          <w:rFonts w:asciiTheme="minorHAnsi" w:hAnsiTheme="minorHAnsi" w:cstheme="minorHAnsi"/>
        </w:rPr>
        <w:t xml:space="preserve"> the </w:t>
      </w:r>
      <w:r w:rsidR="00556E91" w:rsidRPr="00FB0085">
        <w:rPr>
          <w:rFonts w:asciiTheme="minorHAnsi" w:hAnsiTheme="minorHAnsi" w:cstheme="minorHAnsi" w:hint="eastAsia"/>
          <w:lang w:eastAsia="zh-CN"/>
        </w:rPr>
        <w:t xml:space="preserve">key procedures of </w:t>
      </w:r>
      <w:r w:rsidR="00A666F8" w:rsidRPr="00FB0085">
        <w:rPr>
          <w:rFonts w:asciiTheme="minorHAnsi" w:hAnsiTheme="minorHAnsi" w:cstheme="minorHAnsi"/>
        </w:rPr>
        <w:t xml:space="preserve">developing </w:t>
      </w:r>
      <w:r w:rsidR="009848E9" w:rsidRPr="00FB0085">
        <w:rPr>
          <w:rFonts w:asciiTheme="minorHAnsi" w:hAnsiTheme="minorHAnsi" w:cstheme="minorHAnsi"/>
        </w:rPr>
        <w:t>a</w:t>
      </w:r>
      <w:r w:rsidR="00556E91" w:rsidRPr="00FB0085">
        <w:rPr>
          <w:rFonts w:asciiTheme="minorHAnsi" w:hAnsiTheme="minorHAnsi" w:cstheme="minorHAnsi"/>
        </w:rPr>
        <w:t>n</w:t>
      </w:r>
      <w:r w:rsidR="009848E9" w:rsidRPr="00FB0085">
        <w:rPr>
          <w:rFonts w:asciiTheme="minorHAnsi" w:hAnsiTheme="minorHAnsi" w:cstheme="minorHAnsi"/>
        </w:rPr>
        <w:t xml:space="preserve"> individual-tree basal area increment model</w:t>
      </w:r>
      <w:r w:rsidR="00556E91" w:rsidRPr="00FB0085">
        <w:rPr>
          <w:rFonts w:asciiTheme="minorHAnsi" w:hAnsiTheme="minorHAnsi" w:cstheme="minorHAnsi"/>
        </w:rPr>
        <w:t xml:space="preserve"> using a linear mixed-effects approach</w:t>
      </w:r>
      <w:r w:rsidR="009848E9" w:rsidRPr="00FB0085">
        <w:rPr>
          <w:rFonts w:asciiTheme="minorHAnsi" w:hAnsiTheme="minorHAnsi" w:cstheme="minorHAnsi"/>
        </w:rPr>
        <w:t>.</w:t>
      </w:r>
    </w:p>
    <w:p w14:paraId="4D450FC4" w14:textId="77777777" w:rsidR="00330CA1" w:rsidRPr="00330CA1" w:rsidRDefault="00330CA1" w:rsidP="00330CA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23A74417" w14:textId="77777777" w:rsidR="00330CA1" w:rsidRPr="00FA794E" w:rsidRDefault="00330CA1" w:rsidP="00330CA1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496786B2" w14:textId="77777777" w:rsidR="00330CA1" w:rsidRPr="00FB0085" w:rsidRDefault="00330CA1" w:rsidP="00330CA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szCs w:val="24"/>
        </w:rPr>
      </w:pPr>
    </w:p>
    <w:p w14:paraId="47FA36A9" w14:textId="7B80AAFD" w:rsidR="007D61A8" w:rsidRPr="00330CA1" w:rsidRDefault="00CE3A5D" w:rsidP="0033615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  <w:proofErr w:type="spellStart"/>
      <w:r w:rsidRPr="00FB0085">
        <w:rPr>
          <w:rFonts w:asciiTheme="minorHAnsi" w:eastAsia="Times New Roman" w:hAnsiTheme="minorHAnsi" w:cstheme="minorHAnsi"/>
          <w:b/>
          <w:szCs w:val="24"/>
        </w:rPr>
        <w:t>Wenwen</w:t>
      </w:r>
      <w:proofErr w:type="spellEnd"/>
      <w:r w:rsidRPr="00FB0085">
        <w:rPr>
          <w:rFonts w:asciiTheme="minorHAnsi" w:eastAsia="Times New Roman" w:hAnsiTheme="minorHAnsi" w:cstheme="minorHAnsi"/>
          <w:b/>
          <w:szCs w:val="24"/>
        </w:rPr>
        <w:t xml:space="preserve"> Wang</w:t>
      </w:r>
      <w:r w:rsidR="007D61A8" w:rsidRPr="00FB0085">
        <w:rPr>
          <w:rFonts w:asciiTheme="minorHAnsi" w:eastAsia="Times New Roman" w:hAnsiTheme="minorHAnsi" w:cstheme="minorHAnsi"/>
          <w:b/>
          <w:szCs w:val="24"/>
        </w:rPr>
        <w:t>:</w:t>
      </w:r>
      <w:r w:rsidR="007D61A8" w:rsidRPr="00FB0085">
        <w:rPr>
          <w:rFonts w:asciiTheme="minorHAnsi" w:hAnsiTheme="minorHAnsi" w:cstheme="minorHAnsi"/>
        </w:rPr>
        <w:t xml:space="preserve"> </w:t>
      </w:r>
      <w:r w:rsidR="00E70039" w:rsidRPr="00FB0085">
        <w:rPr>
          <w:rFonts w:asciiTheme="minorHAnsi" w:hAnsiTheme="minorHAnsi" w:cstheme="minorHAnsi"/>
        </w:rPr>
        <w:t xml:space="preserve">The main advantage of this technique is that it can powerfully analyzes data with complex structures in forestry and significantly </w:t>
      </w:r>
      <w:r w:rsidR="009848E9" w:rsidRPr="00FB0085">
        <w:rPr>
          <w:rFonts w:asciiTheme="minorHAnsi" w:hAnsiTheme="minorHAnsi" w:cstheme="minorHAnsi"/>
        </w:rPr>
        <w:t>improve the</w:t>
      </w:r>
      <w:r w:rsidR="00E70039" w:rsidRPr="00FB0085">
        <w:rPr>
          <w:rFonts w:asciiTheme="minorHAnsi" w:hAnsiTheme="minorHAnsi" w:cstheme="minorHAnsi"/>
        </w:rPr>
        <w:t xml:space="preserve"> </w:t>
      </w:r>
      <w:r w:rsidR="009848E9" w:rsidRPr="00FB0085">
        <w:rPr>
          <w:rFonts w:asciiTheme="minorHAnsi" w:hAnsiTheme="minorHAnsi" w:cstheme="minorHAnsi"/>
        </w:rPr>
        <w:t>performance of forest growth models.</w:t>
      </w:r>
    </w:p>
    <w:p w14:paraId="122C96FC" w14:textId="77777777" w:rsidR="00330CA1" w:rsidRPr="00330CA1" w:rsidRDefault="00330CA1" w:rsidP="00330CA1">
      <w:pPr>
        <w:pStyle w:val="ListParagraph"/>
        <w:spacing w:before="120"/>
        <w:ind w:left="907"/>
        <w:contextualSpacing w:val="0"/>
        <w:rPr>
          <w:rFonts w:asciiTheme="minorHAnsi" w:eastAsia="Times New Roman" w:hAnsiTheme="minorHAnsi" w:cstheme="minorHAnsi"/>
          <w:b/>
          <w:bCs/>
          <w:szCs w:val="24"/>
        </w:rPr>
      </w:pPr>
    </w:p>
    <w:p w14:paraId="19D63760" w14:textId="77777777" w:rsidR="00330CA1" w:rsidRPr="00FA794E" w:rsidRDefault="00330CA1" w:rsidP="00330CA1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66D538A0" w14:textId="0B9745D8" w:rsidR="001016BD" w:rsidRPr="00B07A3B" w:rsidRDefault="001016BD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1CEA460B" w14:textId="77777777" w:rsidR="00DC2504" w:rsidRPr="00B07A3B" w:rsidRDefault="00DC2504" w:rsidP="005A02B6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13769B9" w14:textId="77777777" w:rsidR="00DC2504" w:rsidRPr="00B07A3B" w:rsidRDefault="00DC2504" w:rsidP="00DC2504">
      <w:pPr>
        <w:rPr>
          <w:rFonts w:asciiTheme="minorHAnsi" w:hAnsiTheme="minorHAnsi" w:cstheme="minorHAnsi"/>
        </w:rPr>
      </w:pPr>
    </w:p>
    <w:p w14:paraId="75DFC648" w14:textId="7EB58A8D" w:rsidR="00CE10F2" w:rsidRPr="00B07A3B" w:rsidRDefault="00EC0551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 w:rsidRPr="00527C7A">
        <w:rPr>
          <w:rFonts w:asciiTheme="minorHAnsi" w:hAnsiTheme="minorHAnsi" w:cstheme="minorHAnsi"/>
          <w:b/>
          <w:bCs/>
          <w:lang w:eastAsia="zh-CN"/>
        </w:rPr>
        <w:t>Linear mixed-effects model development with the package “</w:t>
      </w:r>
      <w:proofErr w:type="spellStart"/>
      <w:r w:rsidRPr="00527C7A">
        <w:rPr>
          <w:rFonts w:asciiTheme="minorHAnsi" w:hAnsiTheme="minorHAnsi" w:cstheme="minorHAnsi"/>
          <w:b/>
          <w:bCs/>
          <w:lang w:eastAsia="zh-CN"/>
        </w:rPr>
        <w:t>nlme</w:t>
      </w:r>
      <w:proofErr w:type="spellEnd"/>
      <w:r w:rsidRPr="00527C7A">
        <w:rPr>
          <w:rFonts w:asciiTheme="minorHAnsi" w:hAnsiTheme="minorHAnsi" w:cstheme="minorHAnsi"/>
          <w:b/>
          <w:bCs/>
          <w:lang w:eastAsia="zh-CN"/>
        </w:rPr>
        <w:t>” in R software</w:t>
      </w:r>
    </w:p>
    <w:p w14:paraId="1A8EFCF7" w14:textId="2388E6B8" w:rsidR="008A4902" w:rsidRDefault="00024619" w:rsidP="00330CA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Begin by reading the model development dataset </w:t>
      </w:r>
      <w:r w:rsidR="00636169">
        <w:rPr>
          <w:rFonts w:asciiTheme="minorHAnsi" w:hAnsiTheme="minorHAnsi" w:cstheme="minorHAnsi"/>
          <w:b/>
          <w:bCs/>
        </w:rPr>
        <w:t xml:space="preserve">[1] </w:t>
      </w:r>
      <w:r>
        <w:rPr>
          <w:rFonts w:asciiTheme="minorHAnsi" w:hAnsiTheme="minorHAnsi" w:cstheme="minorHAnsi"/>
        </w:rPr>
        <w:t xml:space="preserve">and loading the Package </w:t>
      </w:r>
      <w:proofErr w:type="spellStart"/>
      <w:r>
        <w:rPr>
          <w:rFonts w:asciiTheme="minorHAnsi" w:hAnsiTheme="minorHAnsi" w:cstheme="minorHAnsi"/>
        </w:rPr>
        <w:t>nlme</w:t>
      </w:r>
      <w:proofErr w:type="spellEnd"/>
      <w:r>
        <w:rPr>
          <w:rFonts w:asciiTheme="minorHAnsi" w:hAnsiTheme="minorHAnsi" w:cstheme="minorHAnsi"/>
        </w:rPr>
        <w:t xml:space="preserve"> </w:t>
      </w:r>
      <w:r w:rsidR="00636169" w:rsidRPr="00636169">
        <w:rPr>
          <w:rFonts w:asciiTheme="minorHAnsi" w:hAnsiTheme="minorHAnsi" w:cstheme="minorHAnsi"/>
          <w:i/>
          <w:iCs/>
          <w:color w:val="FF0000"/>
        </w:rPr>
        <w:t>(spell out ‘N-L-M-E’)</w:t>
      </w:r>
      <w:r w:rsidR="0063616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in R software. </w:t>
      </w:r>
      <w:r w:rsidRPr="00024619">
        <w:rPr>
          <w:rFonts w:asciiTheme="minorHAnsi" w:hAnsiTheme="minorHAnsi" w:cstheme="minorHAnsi"/>
        </w:rPr>
        <w:t>Select sample plots as random effects to develop the mixed-effects model.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</w:t>
      </w:r>
      <w:r w:rsidR="00636169">
        <w:rPr>
          <w:rFonts w:asciiTheme="minorHAnsi" w:hAnsiTheme="minorHAnsi" w:cstheme="minorHAnsi"/>
          <w:b/>
          <w:bCs/>
        </w:rPr>
        <w:t>2</w:t>
      </w:r>
      <w:r>
        <w:rPr>
          <w:rFonts w:asciiTheme="minorHAnsi" w:hAnsiTheme="minorHAnsi" w:cstheme="minorHAnsi"/>
          <w:b/>
          <w:bCs/>
        </w:rPr>
        <w:t>]</w:t>
      </w:r>
      <w:r>
        <w:rPr>
          <w:rFonts w:asciiTheme="minorHAnsi" w:hAnsiTheme="minorHAnsi" w:cstheme="minorHAnsi"/>
        </w:rPr>
        <w:t>.</w:t>
      </w:r>
    </w:p>
    <w:p w14:paraId="0E4E640D" w14:textId="77777777" w:rsidR="00BE36A1" w:rsidRPr="00B07A3B" w:rsidRDefault="00BE36A1" w:rsidP="00BE36A1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5DFFEE66" w14:textId="5043DAE2" w:rsidR="00D22239" w:rsidRPr="00D22239" w:rsidRDefault="00D22239" w:rsidP="00024619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WIDE: Establishing shot of talent at the computer performing the protocol. </w:t>
      </w:r>
    </w:p>
    <w:p w14:paraId="7C2D5BFE" w14:textId="650077C7" w:rsidR="00024619" w:rsidRPr="00024619" w:rsidRDefault="00C34F4C" w:rsidP="00024619">
      <w:pPr>
        <w:pStyle w:val="ListParagraph"/>
        <w:numPr>
          <w:ilvl w:val="2"/>
          <w:numId w:val="3"/>
        </w:numPr>
        <w:spacing w:before="120"/>
        <w:rPr>
          <w:rFonts w:asciiTheme="minorHAnsi" w:hAnsiTheme="minorHAnsi" w:cstheme="minorHAnsi"/>
          <w:color w:val="000000" w:themeColor="text1"/>
        </w:rPr>
      </w:pPr>
      <w:r w:rsidRPr="00B07A3B">
        <w:rPr>
          <w:rFonts w:asciiTheme="minorHAnsi" w:hAnsiTheme="minorHAnsi" w:cstheme="minorHAnsi"/>
        </w:rPr>
        <w:t>S</w:t>
      </w:r>
      <w:r w:rsidR="00024619">
        <w:rPr>
          <w:rFonts w:asciiTheme="minorHAnsi" w:hAnsiTheme="minorHAnsi" w:cstheme="minorHAnsi"/>
        </w:rPr>
        <w:t xml:space="preserve">CREEN: </w:t>
      </w:r>
      <w:r w:rsidR="00024619" w:rsidRPr="00024619">
        <w:rPr>
          <w:rFonts w:asciiTheme="minorHAnsi" w:hAnsiTheme="minorHAnsi" w:cstheme="minorHAnsi"/>
        </w:rPr>
        <w:t>60827_screenshot_1.mp4</w:t>
      </w:r>
      <w:r w:rsidR="00024619">
        <w:rPr>
          <w:rFonts w:asciiTheme="minorHAnsi" w:hAnsiTheme="minorHAnsi" w:cstheme="minorHAnsi"/>
        </w:rPr>
        <w:t xml:space="preserve">. 0:00 – 0:18. </w:t>
      </w:r>
      <w:r w:rsidR="00024619" w:rsidRPr="00024619"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>Video Editor: Emphasize the following text in the command window:</w:t>
      </w:r>
      <w:r w:rsidR="00024619">
        <w:rPr>
          <w:rFonts w:asciiTheme="minorHAnsi" w:hAnsiTheme="minorHAnsi" w:cstheme="minorHAnsi"/>
        </w:rPr>
        <w:t xml:space="preserve"> </w:t>
      </w:r>
      <w:r w:rsidR="00024619" w:rsidRPr="0002461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&gt;model.development.dataset=read.csv("E:/DATA/JoVE/modelingdata.csv",</w:t>
      </w:r>
    </w:p>
    <w:p w14:paraId="732F2851" w14:textId="77777777" w:rsidR="00024619" w:rsidRPr="00024619" w:rsidRDefault="00024619" w:rsidP="00BE36A1">
      <w:pPr>
        <w:ind w:left="720" w:firstLine="720"/>
        <w:rPr>
          <w:rFonts w:asciiTheme="minorHAnsi" w:hAnsiTheme="minorHAnsi" w:cstheme="minorHAnsi"/>
          <w:color w:val="000000" w:themeColor="text1"/>
        </w:rPr>
      </w:pPr>
      <w:r w:rsidRPr="0002461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header=TRUE)</w:t>
      </w:r>
    </w:p>
    <w:p w14:paraId="3E0003AB" w14:textId="11945782" w:rsidR="00024619" w:rsidRPr="00024619" w:rsidRDefault="00024619" w:rsidP="00BE36A1">
      <w:pPr>
        <w:ind w:left="1440"/>
        <w:rPr>
          <w:rFonts w:asciiTheme="minorHAnsi" w:hAnsiTheme="minorHAnsi" w:cstheme="minorHAnsi"/>
        </w:rPr>
      </w:pPr>
      <w:r w:rsidRPr="0002461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&gt;library(</w:t>
      </w:r>
      <w:proofErr w:type="spellStart"/>
      <w:r w:rsidRPr="0002461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nlme</w:t>
      </w:r>
      <w:proofErr w:type="spellEnd"/>
      <w:r w:rsidRPr="0002461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)</w:t>
      </w:r>
    </w:p>
    <w:p w14:paraId="54B0D4E5" w14:textId="5607E8EC" w:rsidR="00CE10F2" w:rsidRDefault="00024619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024619">
        <w:rPr>
          <w:rFonts w:asciiTheme="minorHAnsi" w:hAnsiTheme="minorHAnsi" w:cstheme="minorHAnsi"/>
        </w:rPr>
        <w:t>Fit all possible combinations of random effects with the maximum likelihood method and output the results.</w:t>
      </w:r>
      <w:r>
        <w:rPr>
          <w:rFonts w:asciiTheme="minorHAnsi" w:hAnsiTheme="minorHAnsi" w:cstheme="minorHAnsi"/>
        </w:rPr>
        <w:t xml:space="preserve"> </w:t>
      </w:r>
      <w:r w:rsidRPr="00024619">
        <w:rPr>
          <w:rFonts w:asciiTheme="minorHAnsi" w:hAnsiTheme="minorHAnsi" w:cstheme="minorHAnsi"/>
        </w:rPr>
        <w:t>Set the intercept to random parameters</w:t>
      </w:r>
      <w:r>
        <w:rPr>
          <w:rFonts w:asciiTheme="minorHAnsi" w:hAnsiTheme="minorHAnsi" w:cstheme="minorHAnsi"/>
        </w:rPr>
        <w:t>, then</w:t>
      </w:r>
      <w:r w:rsidRPr="00024619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c</w:t>
      </w:r>
      <w:r w:rsidRPr="00024619">
        <w:rPr>
          <w:rFonts w:asciiTheme="minorHAnsi" w:hAnsiTheme="minorHAnsi" w:cstheme="minorHAnsi"/>
        </w:rPr>
        <w:t>hange the random statement</w:t>
      </w:r>
      <w:r w:rsidRPr="00024619">
        <w:rPr>
          <w:rFonts w:asciiTheme="minorHAnsi" w:hAnsiTheme="minorHAnsi" w:cstheme="minorHAnsi" w:hint="eastAsia"/>
        </w:rPr>
        <w:t>s</w:t>
      </w:r>
      <w:r w:rsidRPr="00024619">
        <w:rPr>
          <w:rFonts w:asciiTheme="minorHAnsi" w:hAnsiTheme="minorHAnsi" w:cstheme="minorHAnsi"/>
        </w:rPr>
        <w:t xml:space="preserve"> until all combinations are fitted.</w:t>
      </w:r>
      <w:r>
        <w:rPr>
          <w:rFonts w:asciiTheme="minorHAnsi" w:hAnsiTheme="minorHAnsi" w:cstheme="minorHAnsi"/>
        </w:rPr>
        <w:t xml:space="preserve"> I</w:t>
      </w:r>
      <w:r w:rsidRPr="00024619">
        <w:rPr>
          <w:rFonts w:asciiTheme="minorHAnsi" w:hAnsiTheme="minorHAnsi" w:cstheme="minorHAnsi"/>
        </w:rPr>
        <w:t>n the process of fitting, the codes may report errors due to the nonconvergence of the fitted model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024619">
        <w:rPr>
          <w:rFonts w:asciiTheme="minorHAnsi" w:hAnsiTheme="minorHAnsi" w:cstheme="minorHAnsi"/>
        </w:rPr>
        <w:t>.</w:t>
      </w:r>
    </w:p>
    <w:p w14:paraId="389555A1" w14:textId="77777777" w:rsidR="00BE36A1" w:rsidRPr="00B07A3B" w:rsidRDefault="00BE36A1" w:rsidP="00BE36A1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100EACE1" w14:textId="2313C597" w:rsidR="00024619" w:rsidRPr="00024619" w:rsidRDefault="00024619" w:rsidP="00024619">
      <w:pPr>
        <w:pStyle w:val="ListParagraph"/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</w:pPr>
      <w:r w:rsidRPr="00B07A3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CREEN: </w:t>
      </w:r>
      <w:r w:rsidRPr="00024619">
        <w:rPr>
          <w:rFonts w:asciiTheme="minorHAnsi" w:hAnsiTheme="minorHAnsi" w:cstheme="minorHAnsi"/>
        </w:rPr>
        <w:t>60827_screenshot_1.mp4</w:t>
      </w:r>
      <w:r>
        <w:rPr>
          <w:rFonts w:asciiTheme="minorHAnsi" w:hAnsiTheme="minorHAnsi" w:cstheme="minorHAnsi"/>
        </w:rPr>
        <w:t>. 0:19 – 1:27.</w:t>
      </w:r>
      <w:r w:rsidRPr="00024619"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 xml:space="preserve"> Video Editor:</w:t>
      </w:r>
      <w:r w:rsidR="00BE36A1"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 xml:space="preserve"> Speed this up after 0:30 and</w:t>
      </w:r>
      <w:r w:rsidRPr="00024619"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 xml:space="preserve"> </w:t>
      </w:r>
      <w:r w:rsidR="00BE36A1"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>e</w:t>
      </w:r>
      <w:r w:rsidRPr="00024619"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>mphasize the following text in the command window:</w:t>
      </w:r>
      <w:r w:rsidRPr="00024619">
        <w:t xml:space="preserve"> </w:t>
      </w:r>
    </w:p>
    <w:p w14:paraId="1BBBE678" w14:textId="078B8F8C" w:rsidR="00024619" w:rsidRPr="00024619" w:rsidRDefault="00024619" w:rsidP="00024619">
      <w:pPr>
        <w:pStyle w:val="ListParagraph"/>
        <w:spacing w:before="120"/>
        <w:ind w:left="1627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02461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&gt;Model&lt;-</w:t>
      </w:r>
      <w:proofErr w:type="spellStart"/>
      <w:r w:rsidRPr="0002461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lme</w:t>
      </w:r>
      <w:proofErr w:type="spellEnd"/>
      <w:r w:rsidRPr="0002461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(Y~1/DBH1+BAL+NT+EL,data=</w:t>
      </w:r>
      <w:proofErr w:type="spellStart"/>
      <w:r w:rsidRPr="0002461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model.development.dataset</w:t>
      </w:r>
      <w:proofErr w:type="spellEnd"/>
      <w:r w:rsidRPr="0002461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,</w:t>
      </w:r>
    </w:p>
    <w:p w14:paraId="12853CB3" w14:textId="77777777" w:rsidR="00024619" w:rsidRPr="00024619" w:rsidRDefault="00024619" w:rsidP="00024619">
      <w:pPr>
        <w:pStyle w:val="ListParagraph"/>
        <w:spacing w:before="120"/>
        <w:ind w:left="1627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02461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method="ML", random =~1|PLOT)</w:t>
      </w:r>
    </w:p>
    <w:p w14:paraId="411F6E4E" w14:textId="676ACEC7" w:rsidR="00024619" w:rsidRPr="00024619" w:rsidRDefault="00024619" w:rsidP="0002461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02461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&gt;summary(Model)</w:t>
      </w:r>
    </w:p>
    <w:p w14:paraId="31A84631" w14:textId="052CFE1F" w:rsidR="00C7374B" w:rsidRDefault="00BE36A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6A1">
        <w:rPr>
          <w:rFonts w:asciiTheme="minorHAnsi" w:hAnsiTheme="minorHAnsi" w:cstheme="minorHAnsi"/>
        </w:rPr>
        <w:t xml:space="preserve">Select the best model by Akaike’s information criterion, the Bayesian information criterion, the logarithm likelihood, and </w:t>
      </w:r>
      <w:r w:rsidR="00636169">
        <w:rPr>
          <w:rFonts w:asciiTheme="minorHAnsi" w:hAnsiTheme="minorHAnsi" w:cstheme="minorHAnsi"/>
        </w:rPr>
        <w:t xml:space="preserve">the </w:t>
      </w:r>
      <w:r w:rsidRPr="00BE36A1">
        <w:rPr>
          <w:rFonts w:asciiTheme="minorHAnsi" w:hAnsiTheme="minorHAnsi" w:cstheme="minorHAnsi"/>
        </w:rPr>
        <w:t>likelihood ratio test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E36A1">
        <w:rPr>
          <w:rFonts w:asciiTheme="minorHAnsi" w:hAnsiTheme="minorHAnsi" w:cstheme="minorHAnsi"/>
        </w:rPr>
        <w:t>.</w:t>
      </w:r>
    </w:p>
    <w:p w14:paraId="059A4360" w14:textId="77777777" w:rsidR="00BE36A1" w:rsidRDefault="00BE36A1" w:rsidP="00BE36A1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77C6C420" w14:textId="5F7E3E90" w:rsidR="00BE36A1" w:rsidRDefault="00BE36A1" w:rsidP="00BE36A1">
      <w:pPr>
        <w:pStyle w:val="ListParagraph"/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</w:pPr>
      <w:r w:rsidRPr="00B07A3B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CREEN: </w:t>
      </w:r>
      <w:r w:rsidRPr="00024619">
        <w:rPr>
          <w:rFonts w:asciiTheme="minorHAnsi" w:hAnsiTheme="minorHAnsi" w:cstheme="minorHAnsi"/>
        </w:rPr>
        <w:t>60827_screenshot_1.mp4</w:t>
      </w:r>
      <w:r>
        <w:rPr>
          <w:rFonts w:asciiTheme="minorHAnsi" w:hAnsiTheme="minorHAnsi" w:cstheme="minorHAnsi"/>
        </w:rPr>
        <w:t>. 1:28 – 1:42.</w:t>
      </w:r>
      <w:r w:rsidRPr="00024619"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 xml:space="preserve"> Video Editor:</w:t>
      </w:r>
      <w:r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 xml:space="preserve"> E</w:t>
      </w:r>
      <w:r w:rsidRPr="00024619"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>mphasize the following text in the command window:</w:t>
      </w:r>
      <w:r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 xml:space="preserve"> </w:t>
      </w:r>
    </w:p>
    <w:p w14:paraId="380C6C41" w14:textId="4EFDC04A" w:rsidR="00BE36A1" w:rsidRPr="00D22239" w:rsidRDefault="00BE36A1" w:rsidP="00BE36A1">
      <w:pPr>
        <w:pStyle w:val="ListParagraph"/>
        <w:spacing w:before="120"/>
        <w:ind w:left="1627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&gt;</w:t>
      </w:r>
      <w:proofErr w:type="spellStart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anova</w:t>
      </w:r>
      <w:proofErr w:type="spellEnd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(Model.1, Model.6)</w:t>
      </w:r>
    </w:p>
    <w:p w14:paraId="4FA1CA4F" w14:textId="77777777" w:rsidR="00BE36A1" w:rsidRPr="00D22239" w:rsidRDefault="00BE36A1" w:rsidP="00BE36A1">
      <w:pPr>
        <w:pStyle w:val="ListParagraph"/>
        <w:spacing w:before="120"/>
        <w:ind w:left="1627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&gt;</w:t>
      </w:r>
      <w:proofErr w:type="spellStart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anova</w:t>
      </w:r>
      <w:proofErr w:type="spellEnd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(Model.6, Model.23)</w:t>
      </w:r>
    </w:p>
    <w:p w14:paraId="38CA9F25" w14:textId="6DD4A3A4" w:rsidR="00BE36A1" w:rsidRPr="00BE36A1" w:rsidRDefault="00BE36A1" w:rsidP="00BE36A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&gt;</w:t>
      </w:r>
      <w:proofErr w:type="spellStart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anova</w:t>
      </w:r>
      <w:proofErr w:type="spellEnd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(Model.23, Model.30)</w:t>
      </w:r>
    </w:p>
    <w:p w14:paraId="582EE812" w14:textId="2C841F40" w:rsidR="00BE36A1" w:rsidRDefault="00BE36A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6A1">
        <w:rPr>
          <w:rFonts w:asciiTheme="minorHAnsi" w:hAnsiTheme="minorHAnsi" w:cstheme="minorHAnsi"/>
        </w:rPr>
        <w:t>Observe whether the residual</w:t>
      </w:r>
      <w:r w:rsidRPr="00BE36A1">
        <w:rPr>
          <w:rFonts w:asciiTheme="minorHAnsi" w:hAnsiTheme="minorHAnsi" w:cstheme="minorHAnsi" w:hint="eastAsia"/>
        </w:rPr>
        <w:t>s</w:t>
      </w:r>
      <w:r w:rsidRPr="00BE36A1">
        <w:rPr>
          <w:rFonts w:asciiTheme="minorHAnsi" w:hAnsiTheme="minorHAnsi" w:cstheme="minorHAnsi"/>
        </w:rPr>
        <w:t xml:space="preserve"> ha</w:t>
      </w:r>
      <w:r w:rsidRPr="00BE36A1">
        <w:rPr>
          <w:rFonts w:asciiTheme="minorHAnsi" w:hAnsiTheme="minorHAnsi" w:cstheme="minorHAnsi" w:hint="eastAsia"/>
        </w:rPr>
        <w:t>ve</w:t>
      </w:r>
      <w:r w:rsidRPr="00BE36A1">
        <w:rPr>
          <w:rFonts w:asciiTheme="minorHAnsi" w:hAnsiTheme="minorHAnsi" w:cstheme="minorHAnsi"/>
        </w:rPr>
        <w:t xml:space="preserve"> heteroscedasticity from the residual plot. If there is heteroscedasticity, introduce the constant plus power function, the power function, and the exponential function </w:t>
      </w:r>
      <w:bookmarkStart w:id="5" w:name="_Hlk19712517"/>
      <w:r w:rsidRPr="00BE36A1">
        <w:rPr>
          <w:rFonts w:asciiTheme="minorHAnsi" w:hAnsiTheme="minorHAnsi" w:cstheme="minorHAnsi"/>
        </w:rPr>
        <w:t>to model the errors variance structure</w:t>
      </w:r>
      <w:bookmarkEnd w:id="5"/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E36A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63AFB1D7" w14:textId="77777777" w:rsidR="00BE36A1" w:rsidRDefault="00BE36A1" w:rsidP="00BE36A1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71217B4D" w14:textId="77777777" w:rsidR="00BE36A1" w:rsidRDefault="00BE36A1" w:rsidP="00BE36A1">
      <w:pPr>
        <w:pStyle w:val="ListParagraph"/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</w:pPr>
      <w:r>
        <w:rPr>
          <w:rFonts w:asciiTheme="minorHAnsi" w:hAnsiTheme="minorHAnsi" w:cstheme="minorHAnsi"/>
        </w:rPr>
        <w:t xml:space="preserve">SCREEN: </w:t>
      </w:r>
      <w:r w:rsidRPr="00024619">
        <w:rPr>
          <w:rFonts w:asciiTheme="minorHAnsi" w:hAnsiTheme="minorHAnsi" w:cstheme="minorHAnsi"/>
        </w:rPr>
        <w:t>60827_screenshot_1.mp4</w:t>
      </w:r>
      <w:r>
        <w:rPr>
          <w:rFonts w:asciiTheme="minorHAnsi" w:hAnsiTheme="minorHAnsi" w:cstheme="minorHAnsi"/>
        </w:rPr>
        <w:t xml:space="preserve">. 1:43 – 2:12. </w:t>
      </w:r>
      <w:r w:rsidRPr="00024619"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>Video Editor:</w:t>
      </w:r>
      <w:r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 xml:space="preserve"> E</w:t>
      </w:r>
      <w:r w:rsidRPr="00024619"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>mphasize the following text in the command window:</w:t>
      </w:r>
      <w:r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 xml:space="preserve"> </w:t>
      </w:r>
    </w:p>
    <w:p w14:paraId="34FB6F5F" w14:textId="7EBB43B5" w:rsidR="00BE36A1" w:rsidRPr="00D22239" w:rsidRDefault="00BE36A1" w:rsidP="00BE36A1">
      <w:pPr>
        <w:pStyle w:val="ListParagraph"/>
        <w:spacing w:before="120"/>
        <w:ind w:left="1627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lastRenderedPageBreak/>
        <w:t>&gt;Model.30.1&lt;-lme(Y~1/DBH1+BAL+NT+EL,data=model.development.dataset, method="ML",random=~1/DBH1+BAL+NT|PLOT,weights=varConstPower(form=~ fitted(.)))</w:t>
      </w:r>
    </w:p>
    <w:p w14:paraId="2CEC6DD9" w14:textId="77777777" w:rsidR="00BE36A1" w:rsidRPr="00D22239" w:rsidRDefault="00BE36A1" w:rsidP="00BE36A1">
      <w:pPr>
        <w:pStyle w:val="ListParagraph"/>
        <w:spacing w:before="120"/>
        <w:ind w:left="1627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&gt;summary(Model.30.1)</w:t>
      </w:r>
    </w:p>
    <w:p w14:paraId="053EEB9D" w14:textId="77777777" w:rsidR="00BE36A1" w:rsidRPr="00D22239" w:rsidRDefault="00BE36A1" w:rsidP="00BE36A1">
      <w:pPr>
        <w:pStyle w:val="ListParagraph"/>
        <w:spacing w:before="120"/>
        <w:ind w:left="1627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&gt;Model.30.2&lt;-lme(Y~1/DBH1+BAL+NT+EL,data=model.development.dataset, method="</w:t>
      </w:r>
      <w:proofErr w:type="spellStart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ML",random</w:t>
      </w:r>
      <w:proofErr w:type="spellEnd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=~1/DBH1+BAL+NT|PLOT,weights=</w:t>
      </w:r>
      <w:proofErr w:type="spellStart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varPower</w:t>
      </w:r>
      <w:proofErr w:type="spellEnd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(form=~ fitted(.)))</w:t>
      </w:r>
    </w:p>
    <w:p w14:paraId="59E187FA" w14:textId="77777777" w:rsidR="00BE36A1" w:rsidRPr="00D22239" w:rsidRDefault="00BE36A1" w:rsidP="00BE36A1">
      <w:pPr>
        <w:pStyle w:val="ListParagraph"/>
        <w:spacing w:before="120"/>
        <w:ind w:left="1627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&gt;summary(Model.30.2)</w:t>
      </w:r>
    </w:p>
    <w:p w14:paraId="3C2A6686" w14:textId="77777777" w:rsidR="00BE36A1" w:rsidRPr="00D22239" w:rsidRDefault="00BE36A1" w:rsidP="00BE36A1">
      <w:pPr>
        <w:pStyle w:val="ListParagraph"/>
        <w:spacing w:before="120"/>
        <w:ind w:left="1627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&gt;Model.30.3&lt;-lme(Y~1/DBH1+BAL+NT+EL,data=model.development.dataset, method="</w:t>
      </w:r>
      <w:proofErr w:type="spellStart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ML",random</w:t>
      </w:r>
      <w:proofErr w:type="spellEnd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=~1/DBH1+BAL+NT|PLOT,weights=</w:t>
      </w:r>
      <w:proofErr w:type="spellStart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varExp</w:t>
      </w:r>
      <w:proofErr w:type="spellEnd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(form=~ fitted(.)))</w:t>
      </w:r>
    </w:p>
    <w:p w14:paraId="53EF8240" w14:textId="41AC0150" w:rsidR="00BE36A1" w:rsidRDefault="00BE36A1" w:rsidP="00BE36A1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&gt;summary(Model.30.3)</w:t>
      </w:r>
    </w:p>
    <w:p w14:paraId="5B74D1BD" w14:textId="4C282639" w:rsidR="00BE36A1" w:rsidRDefault="00BE36A1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BE36A1">
        <w:rPr>
          <w:rFonts w:asciiTheme="minorHAnsi" w:hAnsiTheme="minorHAnsi" w:cstheme="minorHAnsi"/>
        </w:rPr>
        <w:t>Determine the best variance function for the model according to Akaike’s information criterion, the Bayesian information criterion, the logarithm likelihood, and</w:t>
      </w:r>
      <w:r>
        <w:rPr>
          <w:rFonts w:asciiTheme="minorHAnsi" w:hAnsiTheme="minorHAnsi" w:cstheme="minorHAnsi"/>
        </w:rPr>
        <w:t xml:space="preserve"> the</w:t>
      </w:r>
      <w:r w:rsidRPr="00BE36A1">
        <w:rPr>
          <w:rFonts w:asciiTheme="minorHAnsi" w:hAnsiTheme="minorHAnsi" w:cstheme="minorHAnsi"/>
        </w:rPr>
        <w:t xml:space="preserve"> likelihood ratio test</w:t>
      </w:r>
      <w:r w:rsidR="00186F96">
        <w:rPr>
          <w:rFonts w:asciiTheme="minorHAnsi" w:hAnsiTheme="minorHAnsi" w:cstheme="minorHAnsi"/>
        </w:rPr>
        <w:t xml:space="preserve"> </w:t>
      </w:r>
      <w:r w:rsidR="00186F96">
        <w:rPr>
          <w:rFonts w:asciiTheme="minorHAnsi" w:hAnsiTheme="minorHAnsi" w:cstheme="minorHAnsi"/>
          <w:b/>
          <w:bCs/>
        </w:rPr>
        <w:t>[1]</w:t>
      </w:r>
      <w:r w:rsidRPr="00BE36A1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0A259536" w14:textId="77777777" w:rsidR="00186F96" w:rsidRDefault="00186F96" w:rsidP="00186F96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5760F309" w14:textId="77777777" w:rsidR="00186F96" w:rsidRDefault="00186F96" w:rsidP="00186F96">
      <w:pPr>
        <w:pStyle w:val="ListParagraph"/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</w:pPr>
      <w:r>
        <w:rPr>
          <w:rFonts w:asciiTheme="minorHAnsi" w:hAnsiTheme="minorHAnsi" w:cstheme="minorHAnsi"/>
        </w:rPr>
        <w:t xml:space="preserve">SCREEN: </w:t>
      </w:r>
      <w:r w:rsidRPr="00024619">
        <w:rPr>
          <w:rFonts w:asciiTheme="minorHAnsi" w:hAnsiTheme="minorHAnsi" w:cstheme="minorHAnsi"/>
        </w:rPr>
        <w:t>60827_screenshot_1.mp4</w:t>
      </w:r>
      <w:r>
        <w:rPr>
          <w:rFonts w:asciiTheme="minorHAnsi" w:hAnsiTheme="minorHAnsi" w:cstheme="minorHAnsi"/>
        </w:rPr>
        <w:t xml:space="preserve">. 2:13 – 2:26. </w:t>
      </w:r>
      <w:r w:rsidRPr="00024619"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>Video Editor:</w:t>
      </w:r>
      <w:r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 xml:space="preserve"> E</w:t>
      </w:r>
      <w:r w:rsidRPr="00024619"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>mphasize the following text in the command window:</w:t>
      </w:r>
      <w:r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 xml:space="preserve"> </w:t>
      </w:r>
    </w:p>
    <w:p w14:paraId="3C7712DF" w14:textId="00E7CAEF" w:rsidR="00186F96" w:rsidRPr="00D22239" w:rsidRDefault="00186F96" w:rsidP="00186F96">
      <w:pPr>
        <w:pStyle w:val="ListParagraph"/>
        <w:spacing w:before="120"/>
        <w:ind w:left="1627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&gt;</w:t>
      </w:r>
      <w:proofErr w:type="spellStart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anova</w:t>
      </w:r>
      <w:proofErr w:type="spellEnd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(Model.30, Model.30.1)</w:t>
      </w:r>
    </w:p>
    <w:p w14:paraId="3F1BD3B9" w14:textId="77777777" w:rsidR="00186F96" w:rsidRPr="00D22239" w:rsidRDefault="00186F96" w:rsidP="00186F96">
      <w:pPr>
        <w:pStyle w:val="ListParagraph"/>
        <w:spacing w:before="120"/>
        <w:ind w:left="1627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&gt;</w:t>
      </w:r>
      <w:proofErr w:type="spellStart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anova</w:t>
      </w:r>
      <w:proofErr w:type="spellEnd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(Model.30, Model.30.2)</w:t>
      </w:r>
    </w:p>
    <w:p w14:paraId="79E0859E" w14:textId="29962A76" w:rsidR="00186F96" w:rsidRDefault="00186F96" w:rsidP="00186F9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&gt;</w:t>
      </w:r>
      <w:proofErr w:type="spellStart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anova</w:t>
      </w:r>
      <w:proofErr w:type="spellEnd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(Model.30, Model.30.3)</w:t>
      </w:r>
    </w:p>
    <w:p w14:paraId="04FBA657" w14:textId="4C265714" w:rsidR="00186F96" w:rsidRDefault="00186F96" w:rsidP="00BE36A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Next, i</w:t>
      </w:r>
      <w:r w:rsidRPr="00186F96">
        <w:rPr>
          <w:rFonts w:asciiTheme="minorHAnsi" w:hAnsiTheme="minorHAnsi" w:cstheme="minorHAnsi"/>
        </w:rPr>
        <w:t>ntroduce the compound symmetry structure, first-order autoregressive structure, and a combination of first-order autoregressive and moving average structures to account for autocorrelation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186F96">
        <w:rPr>
          <w:rFonts w:asciiTheme="minorHAnsi" w:hAnsiTheme="minorHAnsi" w:cstheme="minorHAnsi"/>
        </w:rPr>
        <w:t>.</w:t>
      </w:r>
    </w:p>
    <w:p w14:paraId="75E773BA" w14:textId="77777777" w:rsidR="00186F96" w:rsidRDefault="00186F96" w:rsidP="00186F96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5F4D36F5" w14:textId="77777777" w:rsidR="00186F96" w:rsidRDefault="00186F96" w:rsidP="00186F96">
      <w:pPr>
        <w:pStyle w:val="ListParagraph"/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</w:pPr>
      <w:r>
        <w:rPr>
          <w:rFonts w:asciiTheme="minorHAnsi" w:hAnsiTheme="minorHAnsi" w:cstheme="minorHAnsi"/>
        </w:rPr>
        <w:t xml:space="preserve">SCREEN: </w:t>
      </w:r>
      <w:r w:rsidRPr="00024619">
        <w:rPr>
          <w:rFonts w:asciiTheme="minorHAnsi" w:hAnsiTheme="minorHAnsi" w:cstheme="minorHAnsi"/>
        </w:rPr>
        <w:t>60827_screenshot_1.mp4</w:t>
      </w:r>
      <w:r>
        <w:rPr>
          <w:rFonts w:asciiTheme="minorHAnsi" w:hAnsiTheme="minorHAnsi" w:cstheme="minorHAnsi"/>
        </w:rPr>
        <w:t>. 2:27 – 2:57.</w:t>
      </w:r>
      <w:r w:rsidRPr="00186F96"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 xml:space="preserve"> </w:t>
      </w:r>
      <w:r w:rsidRPr="00024619"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>Video Editor:</w:t>
      </w:r>
      <w:r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 xml:space="preserve"> E</w:t>
      </w:r>
      <w:r w:rsidRPr="00024619"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>mphasize the following text in the command window:</w:t>
      </w:r>
      <w:r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 xml:space="preserve"> </w:t>
      </w:r>
    </w:p>
    <w:p w14:paraId="62778F58" w14:textId="60E8D556" w:rsidR="00186F96" w:rsidRPr="00D22239" w:rsidRDefault="00186F96" w:rsidP="00186F96">
      <w:pPr>
        <w:pStyle w:val="ListParagraph"/>
        <w:spacing w:before="120"/>
        <w:ind w:left="1627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 xml:space="preserve">&gt;Model.30.3.1&lt;-lme(Y~1/DBH1+BAL+NT+EL,data=model.development.dataset, method="ML",random=~1/DBH1+BAL+NT|PLOT,weights=varExp(form=~fitted(.)), </w:t>
      </w:r>
      <w:proofErr w:type="spellStart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corr</w:t>
      </w:r>
      <w:proofErr w:type="spellEnd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 xml:space="preserve">= </w:t>
      </w:r>
      <w:proofErr w:type="spellStart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corCompSymm</w:t>
      </w:r>
      <w:proofErr w:type="spellEnd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())</w:t>
      </w:r>
    </w:p>
    <w:p w14:paraId="1FC30E91" w14:textId="77777777" w:rsidR="00186F96" w:rsidRPr="00D22239" w:rsidRDefault="00186F96" w:rsidP="00186F96">
      <w:pPr>
        <w:pStyle w:val="ListParagraph"/>
        <w:spacing w:before="120"/>
        <w:ind w:left="1627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&gt;summary(Model.30.3.1)</w:t>
      </w:r>
    </w:p>
    <w:p w14:paraId="1912A439" w14:textId="77777777" w:rsidR="00186F96" w:rsidRPr="00D22239" w:rsidRDefault="00186F96" w:rsidP="00186F96">
      <w:pPr>
        <w:pStyle w:val="ListParagraph"/>
        <w:spacing w:before="120"/>
        <w:ind w:left="1627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&gt;Model.30.3.2&lt;-lme(Y~1/DBH1+BAL+NT+EL,data=model.development.dataset, method="ML", random=~1/DBH1+BAL+NT|PLOT,weights=</w:t>
      </w:r>
      <w:proofErr w:type="spellStart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varExp</w:t>
      </w:r>
      <w:proofErr w:type="spellEnd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 xml:space="preserve">(form=~ fitted(.)), </w:t>
      </w:r>
      <w:proofErr w:type="spellStart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corr</w:t>
      </w:r>
      <w:proofErr w:type="spellEnd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=corAR1())</w:t>
      </w:r>
    </w:p>
    <w:p w14:paraId="7B32E67C" w14:textId="77777777" w:rsidR="00186F96" w:rsidRPr="00D22239" w:rsidRDefault="00186F96" w:rsidP="00186F96">
      <w:pPr>
        <w:pStyle w:val="ListParagraph"/>
        <w:spacing w:before="120"/>
        <w:ind w:left="1627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&gt;summary(Model.30.3.2)</w:t>
      </w:r>
    </w:p>
    <w:p w14:paraId="6AC123B2" w14:textId="77777777" w:rsidR="00186F96" w:rsidRPr="00D22239" w:rsidRDefault="00186F96" w:rsidP="00186F96">
      <w:pPr>
        <w:pStyle w:val="ListParagraph"/>
        <w:spacing w:before="120"/>
        <w:ind w:left="1627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&gt;Model.30.3.3&lt;-lme(Y~1/DBH1+BAL+NT+EL,data=model.development.dataset, method="</w:t>
      </w:r>
      <w:proofErr w:type="spellStart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ML",random</w:t>
      </w:r>
      <w:proofErr w:type="spellEnd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=~1/DBH1+BAL+NT|PLOT,weights=</w:t>
      </w:r>
      <w:proofErr w:type="spellStart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varExp</w:t>
      </w:r>
      <w:proofErr w:type="spellEnd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 xml:space="preserve">(form=~ fitted(.)), </w:t>
      </w:r>
      <w:proofErr w:type="spellStart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corr</w:t>
      </w:r>
      <w:proofErr w:type="spellEnd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=</w:t>
      </w:r>
      <w:proofErr w:type="spellStart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corARMA</w:t>
      </w:r>
      <w:proofErr w:type="spellEnd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(q=1,p=1))</w:t>
      </w:r>
    </w:p>
    <w:p w14:paraId="7D98E785" w14:textId="0E835F39" w:rsidR="00186F96" w:rsidRPr="00D22239" w:rsidRDefault="00186F96" w:rsidP="00186F9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  <w:color w:val="000000" w:themeColor="text1"/>
        </w:rPr>
      </w:pPr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&gt;summary(Model.30.3.3)</w:t>
      </w:r>
    </w:p>
    <w:p w14:paraId="19C1F970" w14:textId="30BB70BE" w:rsidR="00186F96" w:rsidRDefault="00186F96" w:rsidP="00BE36A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86F96">
        <w:rPr>
          <w:rFonts w:asciiTheme="minorHAnsi" w:hAnsiTheme="minorHAnsi" w:cstheme="minorHAnsi"/>
        </w:rPr>
        <w:t>Determine the best autocorrelation structure according to</w:t>
      </w:r>
      <w:r>
        <w:rPr>
          <w:rFonts w:asciiTheme="minorHAnsi" w:hAnsiTheme="minorHAnsi" w:cstheme="minorHAnsi"/>
        </w:rPr>
        <w:t xml:space="preserve"> </w:t>
      </w:r>
      <w:r w:rsidRPr="00BE36A1">
        <w:rPr>
          <w:rFonts w:asciiTheme="minorHAnsi" w:hAnsiTheme="minorHAnsi" w:cstheme="minorHAnsi"/>
        </w:rPr>
        <w:t>Akaike’s information criterion, the Bayesian information criterion, the logarithm likelihood, and</w:t>
      </w:r>
      <w:r>
        <w:rPr>
          <w:rFonts w:asciiTheme="minorHAnsi" w:hAnsiTheme="minorHAnsi" w:cstheme="minorHAnsi"/>
        </w:rPr>
        <w:t xml:space="preserve"> the</w:t>
      </w:r>
      <w:r w:rsidRPr="00BE36A1">
        <w:rPr>
          <w:rFonts w:asciiTheme="minorHAnsi" w:hAnsiTheme="minorHAnsi" w:cstheme="minorHAnsi"/>
        </w:rPr>
        <w:t xml:space="preserve"> likelihood ratio test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BE36A1">
        <w:rPr>
          <w:rFonts w:asciiTheme="minorHAnsi" w:hAnsiTheme="minorHAnsi" w:cstheme="minorHAnsi"/>
        </w:rPr>
        <w:t>.</w:t>
      </w:r>
    </w:p>
    <w:p w14:paraId="5D863FF6" w14:textId="77777777" w:rsidR="00186F96" w:rsidRPr="00186F96" w:rsidRDefault="00186F96" w:rsidP="00186F96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 xml:space="preserve">SCREEN: </w:t>
      </w:r>
      <w:r w:rsidRPr="00024619">
        <w:rPr>
          <w:rFonts w:asciiTheme="minorHAnsi" w:hAnsiTheme="minorHAnsi" w:cstheme="minorHAnsi"/>
        </w:rPr>
        <w:t>60827_screenshot_1.mp4</w:t>
      </w:r>
      <w:r>
        <w:rPr>
          <w:rFonts w:asciiTheme="minorHAnsi" w:hAnsiTheme="minorHAnsi" w:cstheme="minorHAnsi"/>
        </w:rPr>
        <w:t xml:space="preserve">. 2:58 – 3:06. </w:t>
      </w:r>
      <w:r w:rsidRPr="00024619"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>Video Editor:</w:t>
      </w:r>
      <w:r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 xml:space="preserve"> E</w:t>
      </w:r>
      <w:r w:rsidRPr="00024619"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>mphasize the following text in the command window:</w:t>
      </w:r>
      <w:r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 xml:space="preserve"> </w:t>
      </w:r>
    </w:p>
    <w:p w14:paraId="21E1082F" w14:textId="07DDA817" w:rsidR="00186F96" w:rsidRDefault="00186F96" w:rsidP="00186F96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&gt;</w:t>
      </w:r>
      <w:proofErr w:type="spellStart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anova</w:t>
      </w:r>
      <w:proofErr w:type="spellEnd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(Model.30.3, Model.30.3.2)</w:t>
      </w:r>
    </w:p>
    <w:p w14:paraId="2C4233AC" w14:textId="0C2AF39B" w:rsidR="00BE36A1" w:rsidRDefault="00BC5DD8" w:rsidP="00BE36A1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</w:t>
      </w:r>
      <w:r w:rsidR="00186F96" w:rsidRPr="00186F96">
        <w:rPr>
          <w:rFonts w:asciiTheme="minorHAnsi" w:hAnsiTheme="minorHAnsi" w:cstheme="minorHAnsi"/>
        </w:rPr>
        <w:t>utput the final results of the mixed-effects model using the restricted maximum likelihood method</w:t>
      </w:r>
      <w:r w:rsidR="00186F96">
        <w:rPr>
          <w:rFonts w:asciiTheme="minorHAnsi" w:hAnsiTheme="minorHAnsi" w:cstheme="minorHAnsi"/>
        </w:rPr>
        <w:t xml:space="preserve"> </w:t>
      </w:r>
      <w:r w:rsidR="00186F96">
        <w:rPr>
          <w:rFonts w:asciiTheme="minorHAnsi" w:hAnsiTheme="minorHAnsi" w:cstheme="minorHAnsi"/>
          <w:b/>
          <w:bCs/>
        </w:rPr>
        <w:t>[1]</w:t>
      </w:r>
      <w:r w:rsidR="00186F96" w:rsidRPr="00186F96">
        <w:rPr>
          <w:rFonts w:asciiTheme="minorHAnsi" w:hAnsiTheme="minorHAnsi" w:cstheme="minorHAnsi"/>
        </w:rPr>
        <w:t>.</w:t>
      </w:r>
    </w:p>
    <w:p w14:paraId="739A4AA3" w14:textId="77777777" w:rsidR="00D22239" w:rsidRDefault="00D22239" w:rsidP="00D22239">
      <w:pPr>
        <w:pStyle w:val="ListParagraph"/>
        <w:spacing w:before="120"/>
        <w:ind w:left="907"/>
        <w:contextualSpacing w:val="0"/>
        <w:rPr>
          <w:rFonts w:asciiTheme="minorHAnsi" w:hAnsiTheme="minorHAnsi" w:cstheme="minorHAnsi"/>
        </w:rPr>
      </w:pPr>
    </w:p>
    <w:p w14:paraId="34CFE3AA" w14:textId="77777777" w:rsidR="00D22239" w:rsidRDefault="00186F96" w:rsidP="00D22239">
      <w:pPr>
        <w:pStyle w:val="ListParagraph"/>
        <w:numPr>
          <w:ilvl w:val="2"/>
          <w:numId w:val="3"/>
        </w:numPr>
        <w:spacing w:before="120"/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</w:pPr>
      <w:r>
        <w:rPr>
          <w:rFonts w:asciiTheme="minorHAnsi" w:hAnsiTheme="minorHAnsi" w:cstheme="minorHAnsi"/>
        </w:rPr>
        <w:t xml:space="preserve">SCREEN: </w:t>
      </w:r>
      <w:r w:rsidRPr="00024619">
        <w:rPr>
          <w:rFonts w:asciiTheme="minorHAnsi" w:hAnsiTheme="minorHAnsi" w:cstheme="minorHAnsi"/>
        </w:rPr>
        <w:t>60827_screenshot_1.mp4</w:t>
      </w:r>
      <w:r>
        <w:rPr>
          <w:rFonts w:asciiTheme="minorHAnsi" w:hAnsiTheme="minorHAnsi" w:cstheme="minorHAnsi"/>
        </w:rPr>
        <w:t xml:space="preserve">. 3:06 – 3:21. </w:t>
      </w:r>
      <w:r w:rsidRPr="00024619"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>Video Editor:</w:t>
      </w:r>
      <w:r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 xml:space="preserve"> E</w:t>
      </w:r>
      <w:r w:rsidRPr="00024619"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>mphasize the following text in the command window:</w:t>
      </w:r>
      <w:r w:rsidR="00D22239">
        <w:rPr>
          <w:rFonts w:asciiTheme="minorHAnsi" w:eastAsia="Times New Roman" w:hAnsiTheme="minorHAnsi" w:cstheme="minorHAnsi"/>
          <w:bCs/>
          <w:i/>
          <w:iCs/>
          <w:color w:val="0432FF"/>
          <w:sz w:val="22"/>
          <w:szCs w:val="22"/>
        </w:rPr>
        <w:t xml:space="preserve"> </w:t>
      </w:r>
    </w:p>
    <w:p w14:paraId="5045BF30" w14:textId="73DB0807" w:rsidR="00D22239" w:rsidRPr="00D22239" w:rsidRDefault="00D22239" w:rsidP="00D22239">
      <w:pPr>
        <w:pStyle w:val="ListParagraph"/>
        <w:spacing w:before="120"/>
        <w:ind w:left="1627"/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</w:pPr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&gt;Mixed.model&lt;-lme(Y~1/DBH1+BAL+NT+EL,data=model.development.dataset, method="</w:t>
      </w:r>
      <w:proofErr w:type="spellStart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REML",random</w:t>
      </w:r>
      <w:proofErr w:type="spellEnd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=~1/DBH1+BAL+NT|PLOT,weights=</w:t>
      </w:r>
      <w:proofErr w:type="spellStart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varExp</w:t>
      </w:r>
      <w:proofErr w:type="spellEnd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 xml:space="preserve">(form=~ fitted(.)), </w:t>
      </w:r>
      <w:proofErr w:type="spellStart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corr</w:t>
      </w:r>
      <w:proofErr w:type="spellEnd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=corAR1())</w:t>
      </w:r>
    </w:p>
    <w:p w14:paraId="6900B139" w14:textId="1EC482CF" w:rsidR="00186F96" w:rsidRPr="00BE36A1" w:rsidRDefault="00D22239" w:rsidP="00D22239">
      <w:pPr>
        <w:pStyle w:val="ListParagraph"/>
        <w:spacing w:before="120"/>
        <w:ind w:left="1627"/>
        <w:contextualSpacing w:val="0"/>
        <w:rPr>
          <w:rFonts w:asciiTheme="minorHAnsi" w:hAnsiTheme="minorHAnsi" w:cstheme="minorHAnsi"/>
        </w:rPr>
      </w:pPr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&gt;summary(</w:t>
      </w:r>
      <w:proofErr w:type="spellStart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Mixed.model</w:t>
      </w:r>
      <w:proofErr w:type="spellEnd"/>
      <w:r w:rsidRPr="00D22239">
        <w:rPr>
          <w:rFonts w:asciiTheme="minorHAnsi" w:eastAsia="Times New Roman" w:hAnsiTheme="minorHAnsi" w:cstheme="minorHAnsi"/>
          <w:bCs/>
          <w:i/>
          <w:iCs/>
          <w:color w:val="000000" w:themeColor="text1"/>
          <w:sz w:val="22"/>
          <w:szCs w:val="22"/>
        </w:rPr>
        <w:t>)</w:t>
      </w:r>
    </w:p>
    <w:p w14:paraId="70D2B7CF" w14:textId="77777777" w:rsidR="00330CA1" w:rsidRDefault="00330CA1">
      <w:pPr>
        <w:rPr>
          <w:rFonts w:asciiTheme="minorHAnsi" w:hAnsiTheme="minorHAnsi" w:cstheme="minorHAnsi"/>
          <w:sz w:val="22"/>
          <w:szCs w:val="22"/>
        </w:rPr>
      </w:pPr>
    </w:p>
    <w:p w14:paraId="3098D5DC" w14:textId="3CCAAE7B" w:rsidR="00330CA1" w:rsidRDefault="00330CA1">
      <w:pPr>
        <w:rPr>
          <w:rFonts w:asciiTheme="minorHAnsi" w:hAnsiTheme="minorHAnsi" w:cstheme="minorHAnsi"/>
          <w:sz w:val="22"/>
          <w:szCs w:val="22"/>
        </w:rPr>
      </w:pPr>
    </w:p>
    <w:p w14:paraId="44D1BA04" w14:textId="2A44E04B" w:rsidR="00330CA1" w:rsidRDefault="00330CA1" w:rsidP="00330CA1">
      <w:pPr>
        <w:pStyle w:val="MDPI31text"/>
        <w:spacing w:line="240" w:lineRule="auto"/>
        <w:ind w:firstLine="0"/>
        <w:contextualSpacing/>
        <w:rPr>
          <w:rFonts w:asciiTheme="minorHAnsi" w:eastAsia="SimSun" w:hAnsiTheme="minorHAnsi" w:cstheme="minorHAnsi"/>
          <w:color w:val="auto"/>
          <w:sz w:val="24"/>
          <w:szCs w:val="24"/>
          <w:highlight w:val="cyan"/>
          <w:lang w:eastAsia="zh-CN" w:bidi="ar-SA"/>
        </w:rPr>
      </w:pPr>
    </w:p>
    <w:p w14:paraId="53410F74" w14:textId="48686DD7" w:rsidR="00A72FC5" w:rsidRPr="00472BD0" w:rsidRDefault="00A72FC5" w:rsidP="00472BD0">
      <w:pPr>
        <w:rPr>
          <w:rFonts w:asciiTheme="minorHAnsi" w:hAnsiTheme="minorHAnsi" w:cstheme="minorHAnsi"/>
          <w:sz w:val="22"/>
          <w:szCs w:val="22"/>
        </w:rPr>
      </w:pPr>
      <w:r w:rsidRPr="00B07A3B">
        <w:rPr>
          <w:rFonts w:asciiTheme="minorHAnsi" w:hAnsiTheme="minorHAnsi" w:cstheme="minorHAnsi"/>
          <w:sz w:val="22"/>
          <w:szCs w:val="22"/>
        </w:rPr>
        <w:br w:type="page"/>
      </w:r>
    </w:p>
    <w:p w14:paraId="1B7C8243" w14:textId="170E535A" w:rsidR="005E2B7E" w:rsidRPr="00B07A3B" w:rsidRDefault="00873D1A" w:rsidP="00330CA1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3F54FFCB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3128BC">
        <w:rPr>
          <w:rFonts w:asciiTheme="minorHAnsi" w:hAnsiTheme="minorHAnsi" w:cstheme="minorHAnsi"/>
          <w:b/>
          <w:szCs w:val="24"/>
        </w:rPr>
        <w:t>B</w:t>
      </w:r>
      <w:r w:rsidR="003128BC" w:rsidRPr="003128BC">
        <w:rPr>
          <w:rFonts w:asciiTheme="minorHAnsi" w:hAnsiTheme="minorHAnsi" w:cstheme="minorHAnsi"/>
          <w:b/>
          <w:szCs w:val="24"/>
        </w:rPr>
        <w:t xml:space="preserve">asal </w:t>
      </w:r>
      <w:r w:rsidR="003128BC">
        <w:rPr>
          <w:rFonts w:asciiTheme="minorHAnsi" w:hAnsiTheme="minorHAnsi" w:cstheme="minorHAnsi"/>
          <w:b/>
          <w:szCs w:val="24"/>
        </w:rPr>
        <w:t>A</w:t>
      </w:r>
      <w:r w:rsidR="003128BC" w:rsidRPr="003128BC">
        <w:rPr>
          <w:rFonts w:asciiTheme="minorHAnsi" w:hAnsiTheme="minorHAnsi" w:cstheme="minorHAnsi"/>
          <w:b/>
          <w:szCs w:val="24"/>
        </w:rPr>
        <w:t xml:space="preserve">rea </w:t>
      </w:r>
      <w:r w:rsidR="003128BC">
        <w:rPr>
          <w:rFonts w:asciiTheme="minorHAnsi" w:hAnsiTheme="minorHAnsi" w:cstheme="minorHAnsi"/>
          <w:b/>
          <w:szCs w:val="24"/>
        </w:rPr>
        <w:t>I</w:t>
      </w:r>
      <w:r w:rsidR="003128BC" w:rsidRPr="003128BC">
        <w:rPr>
          <w:rFonts w:asciiTheme="minorHAnsi" w:hAnsiTheme="minorHAnsi" w:cstheme="minorHAnsi"/>
          <w:b/>
          <w:szCs w:val="24"/>
        </w:rPr>
        <w:t xml:space="preserve">ncrement </w:t>
      </w:r>
      <w:r w:rsidR="003128BC">
        <w:rPr>
          <w:rFonts w:asciiTheme="minorHAnsi" w:hAnsiTheme="minorHAnsi" w:cstheme="minorHAnsi"/>
          <w:b/>
          <w:szCs w:val="24"/>
        </w:rPr>
        <w:t>M</w:t>
      </w:r>
      <w:r w:rsidR="003128BC" w:rsidRPr="003128BC">
        <w:rPr>
          <w:rFonts w:asciiTheme="minorHAnsi" w:hAnsiTheme="minorHAnsi" w:cstheme="minorHAnsi"/>
          <w:b/>
          <w:szCs w:val="24"/>
        </w:rPr>
        <w:t xml:space="preserve">odel for </w:t>
      </w:r>
      <w:r w:rsidR="003128BC" w:rsidRPr="003128BC">
        <w:rPr>
          <w:rFonts w:asciiTheme="minorHAnsi" w:hAnsiTheme="minorHAnsi" w:cstheme="minorHAnsi"/>
          <w:b/>
          <w:i/>
          <w:iCs/>
          <w:szCs w:val="24"/>
        </w:rPr>
        <w:t xml:space="preserve">P. </w:t>
      </w:r>
      <w:proofErr w:type="spellStart"/>
      <w:r w:rsidR="003128BC" w:rsidRPr="003128BC">
        <w:rPr>
          <w:rFonts w:asciiTheme="minorHAnsi" w:hAnsiTheme="minorHAnsi" w:cstheme="minorHAnsi"/>
          <w:b/>
          <w:i/>
          <w:iCs/>
          <w:szCs w:val="24"/>
        </w:rPr>
        <w:t>asperata</w:t>
      </w:r>
      <w:proofErr w:type="spellEnd"/>
      <w:r w:rsidRPr="00B07A3B">
        <w:rPr>
          <w:rFonts w:asciiTheme="minorHAnsi" w:hAnsiTheme="minorHAnsi" w:cstheme="minorHAnsi"/>
          <w:b/>
          <w:szCs w:val="24"/>
        </w:rPr>
        <w:t xml:space="preserve"> </w:t>
      </w:r>
    </w:p>
    <w:p w14:paraId="52E24B75" w14:textId="75F6825C" w:rsidR="00395684" w:rsidRPr="00B07A3B" w:rsidRDefault="002425A5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eastAsia="zh-CN"/>
        </w:rPr>
        <w:t>T</w:t>
      </w:r>
      <w:r w:rsidRPr="008B28BE">
        <w:rPr>
          <w:rFonts w:asciiTheme="minorHAnsi" w:hAnsiTheme="minorHAnsi" w:cstheme="minorHAnsi"/>
          <w:szCs w:val="24"/>
          <w:lang w:eastAsia="zh-CN"/>
        </w:rPr>
        <w:t xml:space="preserve">he basic basal area increment model for </w:t>
      </w:r>
      <w:r w:rsidRPr="00E952FE">
        <w:rPr>
          <w:rFonts w:asciiTheme="minorHAnsi" w:hAnsiTheme="minorHAnsi" w:cstheme="minorHAnsi"/>
          <w:i/>
          <w:iCs/>
          <w:szCs w:val="24"/>
          <w:lang w:eastAsia="zh-CN"/>
        </w:rPr>
        <w:t xml:space="preserve">P. </w:t>
      </w:r>
      <w:proofErr w:type="spellStart"/>
      <w:r w:rsidRPr="00E952FE">
        <w:rPr>
          <w:rFonts w:asciiTheme="minorHAnsi" w:hAnsiTheme="minorHAnsi" w:cstheme="minorHAnsi"/>
          <w:i/>
          <w:iCs/>
          <w:szCs w:val="24"/>
          <w:lang w:eastAsia="zh-CN"/>
        </w:rPr>
        <w:t>asperata</w:t>
      </w:r>
      <w:proofErr w:type="spellEnd"/>
      <w:r w:rsidR="003128BC">
        <w:rPr>
          <w:rFonts w:asciiTheme="minorHAnsi" w:hAnsiTheme="minorHAnsi" w:cstheme="minorHAnsi"/>
          <w:i/>
          <w:iCs/>
          <w:szCs w:val="24"/>
          <w:lang w:eastAsia="zh-CN"/>
        </w:rPr>
        <w:t xml:space="preserve"> </w:t>
      </w:r>
      <w:r w:rsidR="003128BC">
        <w:rPr>
          <w:rFonts w:asciiTheme="minorHAnsi" w:hAnsiTheme="minorHAnsi" w:cstheme="minorHAnsi"/>
          <w:szCs w:val="24"/>
          <w:lang w:eastAsia="zh-CN"/>
        </w:rPr>
        <w:t>is expressed with this equation</w:t>
      </w:r>
      <w:r w:rsidRPr="008B28BE">
        <w:rPr>
          <w:rFonts w:asciiTheme="minorHAnsi" w:hAnsiTheme="minorHAnsi" w:cstheme="minorHAnsi"/>
          <w:szCs w:val="24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szCs w:val="24"/>
          <w:lang w:eastAsia="zh-CN"/>
        </w:rPr>
        <w:t>[1]</w:t>
      </w:r>
      <w:r w:rsidRPr="008B28BE">
        <w:rPr>
          <w:rFonts w:asciiTheme="minorHAnsi" w:hAnsiTheme="minorHAnsi" w:cstheme="minorHAnsi"/>
          <w:szCs w:val="24"/>
          <w:lang w:eastAsia="zh-CN"/>
        </w:rPr>
        <w:t xml:space="preserve">. The parameter estimates, their corresponding standard errors, and the lack-of-fit statistics are shown </w:t>
      </w:r>
      <w:r>
        <w:rPr>
          <w:rFonts w:asciiTheme="minorHAnsi" w:hAnsiTheme="minorHAnsi" w:cstheme="minorHAnsi"/>
          <w:szCs w:val="24"/>
          <w:lang w:eastAsia="zh-CN"/>
        </w:rPr>
        <w:t xml:space="preserve">here </w:t>
      </w:r>
      <w:r>
        <w:rPr>
          <w:rFonts w:asciiTheme="minorHAnsi" w:hAnsiTheme="minorHAnsi" w:cstheme="minorHAnsi"/>
          <w:b/>
          <w:bCs/>
          <w:szCs w:val="24"/>
          <w:lang w:eastAsia="zh-CN"/>
        </w:rPr>
        <w:t>[2]</w:t>
      </w:r>
      <w:r w:rsidRPr="008B28BE">
        <w:rPr>
          <w:rFonts w:asciiTheme="minorHAnsi" w:hAnsiTheme="minorHAnsi" w:cstheme="minorHAnsi"/>
          <w:szCs w:val="24"/>
          <w:lang w:eastAsia="zh-CN"/>
        </w:rPr>
        <w:t xml:space="preserve">. </w:t>
      </w:r>
      <w:r>
        <w:rPr>
          <w:rFonts w:asciiTheme="minorHAnsi" w:hAnsiTheme="minorHAnsi" w:cstheme="minorHAnsi"/>
          <w:szCs w:val="24"/>
          <w:lang w:eastAsia="zh-CN"/>
        </w:rPr>
        <w:t>P</w:t>
      </w:r>
      <w:r w:rsidRPr="008B28BE">
        <w:rPr>
          <w:rFonts w:asciiTheme="minorHAnsi" w:hAnsiTheme="minorHAnsi" w:cstheme="minorHAnsi"/>
          <w:szCs w:val="24"/>
          <w:lang w:eastAsia="zh-CN"/>
        </w:rPr>
        <w:t>ronounced heteroscedasticity of the</w:t>
      </w:r>
      <w:r w:rsidRPr="008B28BE">
        <w:rPr>
          <w:rFonts w:asciiTheme="minorHAnsi" w:hAnsiTheme="minorHAnsi" w:cstheme="minorHAnsi" w:hint="eastAsia"/>
          <w:szCs w:val="24"/>
          <w:lang w:eastAsia="zh-CN"/>
        </w:rPr>
        <w:t xml:space="preserve"> </w:t>
      </w:r>
      <w:r w:rsidRPr="008B28BE">
        <w:rPr>
          <w:rFonts w:asciiTheme="minorHAnsi" w:hAnsiTheme="minorHAnsi" w:cstheme="minorHAnsi"/>
          <w:szCs w:val="24"/>
          <w:lang w:eastAsia="zh-CN"/>
        </w:rPr>
        <w:t>residuals was observed</w:t>
      </w:r>
      <w:r>
        <w:rPr>
          <w:rFonts w:asciiTheme="minorHAnsi" w:hAnsiTheme="minorHAnsi" w:cstheme="minorHAnsi"/>
          <w:szCs w:val="24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szCs w:val="24"/>
          <w:lang w:eastAsia="zh-CN"/>
        </w:rPr>
        <w:t>[3]</w:t>
      </w:r>
      <w:r w:rsidRPr="008B28BE">
        <w:rPr>
          <w:rFonts w:asciiTheme="minorHAnsi" w:hAnsiTheme="minorHAnsi" w:cstheme="minorHAnsi"/>
          <w:szCs w:val="24"/>
          <w:lang w:eastAsia="zh-CN"/>
        </w:rPr>
        <w:t>.</w:t>
      </w:r>
    </w:p>
    <w:p w14:paraId="4E75A4CA" w14:textId="0036B79B" w:rsidR="009D21B9" w:rsidRDefault="009E2880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Equation 7 from manuscript (below). </w:t>
      </w:r>
      <w:r w:rsidRPr="003128BC">
        <w:rPr>
          <w:rFonts w:asciiTheme="majorHAnsi" w:hAnsiTheme="majorHAnsi" w:cstheme="majorHAnsi"/>
          <w:i/>
          <w:iCs/>
          <w:color w:val="0432FF"/>
          <w:szCs w:val="24"/>
        </w:rPr>
        <w:t>Video Editor: Just show the equation.</w:t>
      </w:r>
    </w:p>
    <w:tbl>
      <w:tblPr>
        <w:tblStyle w:val="TableGrid"/>
        <w:tblpPr w:leftFromText="180" w:rightFromText="180" w:vertAnchor="text" w:horzAnchor="page" w:tblpX="2888" w:tblpY="2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7"/>
        <w:gridCol w:w="1873"/>
      </w:tblGrid>
      <w:tr w:rsidR="009E2880" w:rsidRPr="008B28BE" w14:paraId="2E00E59F" w14:textId="77777777" w:rsidTr="009E2880">
        <w:tc>
          <w:tcPr>
            <w:tcW w:w="7487" w:type="dxa"/>
            <w:vAlign w:val="center"/>
          </w:tcPr>
          <w:p w14:paraId="370F1F67" w14:textId="77777777" w:rsidR="009E2880" w:rsidRPr="008B28BE" w:rsidRDefault="009E2880" w:rsidP="009E2880">
            <w:pPr>
              <w:pStyle w:val="MDPI31text"/>
              <w:spacing w:line="240" w:lineRule="auto"/>
              <w:ind w:firstLine="0"/>
              <w:contextualSpacing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</w:pPr>
            <w:r w:rsidRPr="006C617C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log(</w:t>
            </w:r>
            <m:oMath>
              <m:sSubSup>
                <m:sSubSup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DBH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 xml:space="preserve">2 </m:t>
                  </m:r>
                </m:sup>
              </m:sSubSup>
            </m:oMath>
            <w:r w:rsidRPr="006C617C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 xml:space="preserve">- </w:t>
            </w:r>
            <m:oMath>
              <m:sSubSup>
                <m:sSubSup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DBH</m:t>
                  </m:r>
                </m:e>
                <m:sub>
                  <m: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 xml:space="preserve">2 </m:t>
                  </m:r>
                </m:sup>
              </m:sSubSup>
            </m:oMath>
            <w:r w:rsidRPr="006C617C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+1)</w:t>
            </w:r>
            <w:r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 xml:space="preserve"> =</w:t>
            </w:r>
            <m:oMath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</m:t>
              </m:r>
              <m:sSub>
                <m:sSub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</m:t>
              </m:r>
            </m:oMath>
            <w:r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+</w:t>
            </w:r>
            <m:oMath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</m:t>
              </m:r>
              <m:sSub>
                <m:sSub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2</m:t>
                  </m:r>
                </m:sub>
              </m:sSub>
            </m:oMath>
            <w:r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1/DBH</w:t>
            </w:r>
            <w:r w:rsidRPr="00866CBB">
              <w:rPr>
                <w:rFonts w:asciiTheme="minorHAnsi" w:eastAsia="SimSun" w:hAnsiTheme="minorHAnsi" w:cstheme="minorHAnsi"/>
                <w:color w:val="auto"/>
                <w:sz w:val="24"/>
                <w:szCs w:val="24"/>
                <w:vertAlign w:val="subscript"/>
                <w:lang w:eastAsia="zh-CN" w:bidi="ar-SA"/>
              </w:rPr>
              <w:t>1</w:t>
            </w:r>
            <w:r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 xml:space="preserve"> +</w:t>
            </w:r>
            <m:oMath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</m:t>
              </m:r>
              <m:sSub>
                <m:sSub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BAL </m:t>
              </m:r>
            </m:oMath>
            <w:r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+</w:t>
            </w:r>
            <m:oMath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</m:t>
              </m:r>
              <m:sSub>
                <m:sSub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4</m:t>
                  </m:r>
                </m:sub>
              </m:sSub>
            </m:oMath>
            <w:r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NT +</w:t>
            </w:r>
            <m:oMath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</m:t>
              </m:r>
              <m:sSub>
                <m:sSub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5</m:t>
                  </m:r>
                </m:sub>
              </m:sSub>
            </m:oMath>
            <w:r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EL +</w:t>
            </w:r>
            <m:oMath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</m:t>
              </m:r>
              <m:sSub>
                <m:sSub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Pr>
                <m:e>
                  <m: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e</m:t>
                  </m:r>
                </m:e>
                <m:sub>
                  <m: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i</m:t>
                  </m:r>
                </m:sub>
              </m:sSub>
            </m:oMath>
          </w:p>
        </w:tc>
        <w:tc>
          <w:tcPr>
            <w:tcW w:w="1873" w:type="dxa"/>
            <w:vAlign w:val="center"/>
          </w:tcPr>
          <w:p w14:paraId="5A349339" w14:textId="77777777" w:rsidR="009E2880" w:rsidRPr="008B28BE" w:rsidRDefault="009E2880" w:rsidP="009E2880">
            <w:pPr>
              <w:pStyle w:val="MDPI31text"/>
              <w:spacing w:line="240" w:lineRule="auto"/>
              <w:ind w:firstLine="0"/>
              <w:contextualSpacing/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</w:pPr>
          </w:p>
        </w:tc>
      </w:tr>
    </w:tbl>
    <w:p w14:paraId="322F832C" w14:textId="77777777" w:rsidR="009E2880" w:rsidRPr="009E2880" w:rsidRDefault="009E2880" w:rsidP="009E2880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3E6D706F" w14:textId="130721E8" w:rsidR="009E2880" w:rsidRDefault="009E2880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2. </w:t>
      </w:r>
    </w:p>
    <w:p w14:paraId="432DBB7C" w14:textId="1FFD5150" w:rsidR="009E2880" w:rsidRPr="00B07A3B" w:rsidRDefault="009E2880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</w:p>
    <w:p w14:paraId="123FB8B2" w14:textId="49627845" w:rsidR="00395684" w:rsidRPr="00EE700A" w:rsidRDefault="009E288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B28BE">
        <w:rPr>
          <w:rFonts w:asciiTheme="minorHAnsi" w:hAnsiTheme="minorHAnsi" w:cstheme="minorHAnsi"/>
          <w:szCs w:val="24"/>
          <w:lang w:eastAsia="zh-CN"/>
        </w:rPr>
        <w:t xml:space="preserve">There were 31 possible combinations of random-effects parameters for </w:t>
      </w:r>
      <w:r w:rsidR="00EE700A">
        <w:rPr>
          <w:rFonts w:asciiTheme="minorHAnsi" w:hAnsiTheme="minorHAnsi" w:cstheme="minorHAnsi"/>
          <w:szCs w:val="24"/>
          <w:lang w:eastAsia="zh-CN"/>
        </w:rPr>
        <w:t>t</w:t>
      </w:r>
      <w:r w:rsidR="00EE700A" w:rsidRPr="008B28BE">
        <w:rPr>
          <w:rFonts w:asciiTheme="minorHAnsi" w:hAnsiTheme="minorHAnsi" w:cstheme="minorHAnsi"/>
          <w:szCs w:val="24"/>
          <w:lang w:eastAsia="zh-CN"/>
        </w:rPr>
        <w:t>he basic basal area increment model</w:t>
      </w:r>
      <w:r w:rsidRPr="008B28BE">
        <w:rPr>
          <w:rFonts w:asciiTheme="minorHAnsi" w:hAnsiTheme="minorHAnsi" w:cstheme="minorHAnsi"/>
          <w:szCs w:val="24"/>
          <w:lang w:eastAsia="zh-CN"/>
        </w:rPr>
        <w:t xml:space="preserve">. After fitting, 30 combinations reached convergence </w:t>
      </w:r>
      <w:r w:rsidR="00EE700A">
        <w:rPr>
          <w:rFonts w:asciiTheme="minorHAnsi" w:hAnsiTheme="minorHAnsi" w:cstheme="minorHAnsi"/>
          <w:b/>
          <w:bCs/>
          <w:szCs w:val="24"/>
          <w:lang w:eastAsia="zh-CN"/>
        </w:rPr>
        <w:t>[1]</w:t>
      </w:r>
      <w:r w:rsidRPr="008B28BE">
        <w:rPr>
          <w:rFonts w:asciiTheme="minorHAnsi" w:hAnsiTheme="minorHAnsi" w:cstheme="minorHAnsi"/>
          <w:szCs w:val="24"/>
          <w:lang w:eastAsia="zh-CN"/>
        </w:rPr>
        <w:t xml:space="preserve">. </w:t>
      </w:r>
    </w:p>
    <w:p w14:paraId="41F7C06C" w14:textId="665AE200" w:rsidR="00EE700A" w:rsidRPr="007E4976" w:rsidRDefault="00EE700A" w:rsidP="00EE700A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eastAsia="zh-CN"/>
        </w:rPr>
        <w:t xml:space="preserve">LAB MEDIA: Table 3. </w:t>
      </w:r>
      <w:r w:rsidRPr="003128BC">
        <w:rPr>
          <w:rFonts w:asciiTheme="majorHAnsi" w:hAnsiTheme="majorHAnsi" w:cstheme="majorHAnsi"/>
          <w:i/>
          <w:iCs/>
          <w:color w:val="0432FF"/>
          <w:szCs w:val="24"/>
        </w:rPr>
        <w:t xml:space="preserve">Video Editor: Scroll down the table as VO talks. </w:t>
      </w:r>
    </w:p>
    <w:p w14:paraId="479CF7E3" w14:textId="5E5DA469" w:rsidR="007E4976" w:rsidRPr="00CC0EDE" w:rsidRDefault="007E4976" w:rsidP="007E4976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B28BE">
        <w:rPr>
          <w:rFonts w:asciiTheme="minorHAnsi" w:hAnsiTheme="minorHAnsi" w:cstheme="minorHAnsi"/>
          <w:szCs w:val="24"/>
          <w:lang w:eastAsia="zh-CN"/>
        </w:rPr>
        <w:t xml:space="preserve">Among these 30 combinations, Model 30 was selected </w:t>
      </w:r>
      <w:r>
        <w:rPr>
          <w:rFonts w:asciiTheme="minorHAnsi" w:hAnsiTheme="minorHAnsi" w:cstheme="minorHAnsi"/>
          <w:b/>
          <w:bCs/>
          <w:szCs w:val="24"/>
          <w:lang w:eastAsia="zh-CN"/>
        </w:rPr>
        <w:t xml:space="preserve">[1] </w:t>
      </w:r>
      <w:r w:rsidR="003128BC">
        <w:rPr>
          <w:rFonts w:asciiTheme="minorHAnsi" w:hAnsiTheme="minorHAnsi" w:cstheme="minorHAnsi"/>
          <w:szCs w:val="24"/>
          <w:lang w:eastAsia="zh-CN"/>
        </w:rPr>
        <w:t>because</w:t>
      </w:r>
      <w:r w:rsidRPr="008B28BE">
        <w:rPr>
          <w:rFonts w:asciiTheme="minorHAnsi" w:hAnsiTheme="minorHAnsi" w:cstheme="minorHAnsi"/>
          <w:szCs w:val="24"/>
          <w:lang w:eastAsia="zh-CN"/>
        </w:rPr>
        <w:t xml:space="preserve"> it yielded the</w:t>
      </w:r>
      <w:r w:rsidRPr="008B28BE">
        <w:t xml:space="preserve"> </w:t>
      </w:r>
      <w:r w:rsidRPr="008B28BE">
        <w:rPr>
          <w:rFonts w:asciiTheme="minorHAnsi" w:hAnsiTheme="minorHAnsi" w:cstheme="minorHAnsi"/>
          <w:szCs w:val="24"/>
          <w:lang w:eastAsia="zh-CN"/>
        </w:rPr>
        <w:t xml:space="preserve">lowest AIC </w:t>
      </w:r>
      <w:r>
        <w:rPr>
          <w:rFonts w:asciiTheme="minorHAnsi" w:hAnsiTheme="minorHAnsi" w:cstheme="minorHAnsi"/>
          <w:b/>
          <w:bCs/>
          <w:szCs w:val="24"/>
          <w:lang w:eastAsia="zh-CN"/>
        </w:rPr>
        <w:t>[2]</w:t>
      </w:r>
      <w:r w:rsidRPr="008B28BE">
        <w:rPr>
          <w:rFonts w:asciiTheme="minorHAnsi" w:hAnsiTheme="minorHAnsi" w:cstheme="minorHAnsi"/>
          <w:szCs w:val="24"/>
          <w:lang w:eastAsia="zh-CN"/>
        </w:rPr>
        <w:t xml:space="preserve">, the lowest BIC </w:t>
      </w:r>
      <w:r>
        <w:rPr>
          <w:rFonts w:asciiTheme="minorHAnsi" w:hAnsiTheme="minorHAnsi" w:cstheme="minorHAnsi"/>
          <w:b/>
          <w:bCs/>
          <w:szCs w:val="24"/>
          <w:lang w:eastAsia="zh-CN"/>
        </w:rPr>
        <w:t>[3]</w:t>
      </w:r>
      <w:r w:rsidRPr="008B28BE">
        <w:rPr>
          <w:rFonts w:asciiTheme="minorHAnsi" w:hAnsiTheme="minorHAnsi" w:cstheme="minorHAnsi"/>
          <w:szCs w:val="24"/>
          <w:lang w:eastAsia="zh-CN"/>
        </w:rPr>
        <w:t xml:space="preserve">, </w:t>
      </w:r>
      <w:r w:rsidR="003128BC">
        <w:rPr>
          <w:rFonts w:asciiTheme="minorHAnsi" w:hAnsiTheme="minorHAnsi" w:cstheme="minorHAnsi"/>
          <w:szCs w:val="24"/>
          <w:lang w:eastAsia="zh-CN"/>
        </w:rPr>
        <w:t xml:space="preserve">and </w:t>
      </w:r>
      <w:r w:rsidRPr="008B28BE">
        <w:rPr>
          <w:rFonts w:asciiTheme="minorHAnsi" w:hAnsiTheme="minorHAnsi" w:cstheme="minorHAnsi"/>
          <w:szCs w:val="24"/>
          <w:lang w:eastAsia="zh-CN"/>
        </w:rPr>
        <w:t xml:space="preserve">the </w:t>
      </w:r>
      <w:r w:rsidRPr="00330CA1">
        <w:rPr>
          <w:rFonts w:asciiTheme="minorHAnsi" w:hAnsiTheme="minorHAnsi" w:cstheme="minorHAnsi"/>
          <w:szCs w:val="24"/>
          <w:lang w:eastAsia="zh-CN"/>
        </w:rPr>
        <w:t xml:space="preserve">largest </w:t>
      </w:r>
      <w:proofErr w:type="spellStart"/>
      <w:r w:rsidRPr="00330CA1">
        <w:rPr>
          <w:rFonts w:asciiTheme="minorHAnsi" w:hAnsiTheme="minorHAnsi" w:cstheme="minorHAnsi"/>
          <w:szCs w:val="24"/>
          <w:lang w:eastAsia="zh-CN"/>
        </w:rPr>
        <w:t>LogLik</w:t>
      </w:r>
      <w:proofErr w:type="spellEnd"/>
      <w:r w:rsidRPr="008B28BE">
        <w:rPr>
          <w:rFonts w:asciiTheme="minorHAnsi" w:hAnsiTheme="minorHAnsi" w:cstheme="minorHAnsi"/>
          <w:szCs w:val="24"/>
          <w:lang w:eastAsia="zh-CN"/>
        </w:rPr>
        <w:t xml:space="preserve"> </w:t>
      </w:r>
      <w:r w:rsidR="00330CA1" w:rsidRPr="00330CA1">
        <w:rPr>
          <w:rFonts w:asciiTheme="minorHAnsi" w:hAnsiTheme="minorHAnsi" w:cstheme="minorHAnsi"/>
          <w:i/>
          <w:iCs/>
          <w:color w:val="FF0000"/>
          <w:szCs w:val="24"/>
          <w:lang w:eastAsia="zh-CN"/>
        </w:rPr>
        <w:t>(pronounce ‘log-like’)</w:t>
      </w:r>
      <w:r w:rsidR="00330CA1">
        <w:rPr>
          <w:rFonts w:asciiTheme="minorHAnsi" w:hAnsiTheme="minorHAnsi" w:cstheme="minorHAnsi"/>
          <w:szCs w:val="24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szCs w:val="24"/>
          <w:lang w:eastAsia="zh-CN"/>
        </w:rPr>
        <w:t>[4]</w:t>
      </w:r>
      <w:r w:rsidR="003128BC">
        <w:rPr>
          <w:rFonts w:asciiTheme="minorHAnsi" w:hAnsiTheme="minorHAnsi" w:cstheme="minorHAnsi"/>
          <w:szCs w:val="24"/>
          <w:lang w:eastAsia="zh-CN"/>
        </w:rPr>
        <w:t xml:space="preserve">. Furthermore, </w:t>
      </w:r>
      <w:r w:rsidRPr="008B28BE">
        <w:rPr>
          <w:rFonts w:asciiTheme="minorHAnsi" w:hAnsiTheme="minorHAnsi" w:cstheme="minorHAnsi"/>
          <w:szCs w:val="24"/>
          <w:lang w:eastAsia="zh-CN"/>
        </w:rPr>
        <w:t>the LRT was significantly different when compared with the other models</w:t>
      </w:r>
      <w:r>
        <w:rPr>
          <w:rFonts w:asciiTheme="minorHAnsi" w:hAnsiTheme="minorHAnsi" w:cstheme="minorHAnsi"/>
          <w:szCs w:val="24"/>
          <w:lang w:eastAsia="zh-CN"/>
        </w:rPr>
        <w:t xml:space="preserve"> </w:t>
      </w:r>
      <w:r>
        <w:rPr>
          <w:rFonts w:asciiTheme="minorHAnsi" w:hAnsiTheme="minorHAnsi" w:cstheme="minorHAnsi"/>
          <w:b/>
          <w:bCs/>
          <w:szCs w:val="24"/>
          <w:lang w:eastAsia="zh-CN"/>
        </w:rPr>
        <w:t>[5]</w:t>
      </w:r>
      <w:r w:rsidRPr="008B28BE">
        <w:rPr>
          <w:rFonts w:asciiTheme="minorHAnsi" w:hAnsiTheme="minorHAnsi" w:cstheme="minorHAnsi"/>
          <w:szCs w:val="24"/>
          <w:lang w:eastAsia="zh-CN"/>
        </w:rPr>
        <w:t>.</w:t>
      </w:r>
      <w:r>
        <w:rPr>
          <w:rFonts w:asciiTheme="minorHAnsi" w:hAnsiTheme="minorHAnsi" w:cstheme="minorHAnsi"/>
          <w:szCs w:val="24"/>
          <w:lang w:eastAsia="zh-CN"/>
        </w:rPr>
        <w:t xml:space="preserve"> </w:t>
      </w:r>
    </w:p>
    <w:p w14:paraId="5ACAF474" w14:textId="53359993" w:rsidR="00AE5480" w:rsidRPr="007E4976" w:rsidRDefault="00AE5480" w:rsidP="00DD44D7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eastAsia="zh-CN"/>
        </w:rPr>
        <w:t xml:space="preserve"> </w:t>
      </w:r>
      <w:r w:rsidR="00EE700A">
        <w:rPr>
          <w:rFonts w:asciiTheme="minorHAnsi" w:hAnsiTheme="minorHAnsi" w:cstheme="minorHAnsi"/>
          <w:szCs w:val="24"/>
          <w:lang w:eastAsia="zh-CN"/>
        </w:rPr>
        <w:t xml:space="preserve">LAB MEDIA: Table 3. </w:t>
      </w:r>
      <w:r w:rsidR="00EE700A" w:rsidRPr="003128BC">
        <w:rPr>
          <w:rFonts w:asciiTheme="majorHAnsi" w:hAnsiTheme="majorHAnsi" w:cstheme="majorHAnsi"/>
          <w:i/>
          <w:iCs/>
          <w:color w:val="0432FF"/>
          <w:szCs w:val="24"/>
        </w:rPr>
        <w:t xml:space="preserve">Video Editor: Just show the table headers and row 30. </w:t>
      </w:r>
      <w:r w:rsidR="007E4976" w:rsidRPr="003128BC">
        <w:rPr>
          <w:rFonts w:asciiTheme="majorHAnsi" w:hAnsiTheme="majorHAnsi" w:cstheme="majorHAnsi"/>
          <w:i/>
          <w:iCs/>
          <w:color w:val="0432FF"/>
          <w:szCs w:val="24"/>
        </w:rPr>
        <w:t>Also, show equation 8 from the manuscript below the table.</w:t>
      </w:r>
    </w:p>
    <w:tbl>
      <w:tblPr>
        <w:tblStyle w:val="TableGrid"/>
        <w:tblpPr w:leftFromText="180" w:rightFromText="180" w:vertAnchor="text" w:horzAnchor="page" w:tblpX="2244" w:tblpY="2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88"/>
        <w:gridCol w:w="1872"/>
      </w:tblGrid>
      <w:tr w:rsidR="007E4976" w:rsidRPr="008B28BE" w14:paraId="0AD244EA" w14:textId="77777777" w:rsidTr="007E4976">
        <w:tc>
          <w:tcPr>
            <w:tcW w:w="7488" w:type="dxa"/>
            <w:vAlign w:val="center"/>
          </w:tcPr>
          <w:p w14:paraId="7360D883" w14:textId="77777777" w:rsidR="007E4976" w:rsidRPr="008B28BE" w:rsidRDefault="007E4976" w:rsidP="007E4976">
            <w:pPr>
              <w:pStyle w:val="MDPI31text"/>
              <w:spacing w:line="240" w:lineRule="auto"/>
              <w:ind w:firstLine="0"/>
              <w:contextualSpacing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</w:pPr>
            <w:r w:rsidRPr="006C617C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log(</w:t>
            </w:r>
            <m:oMath>
              <m:sSubSup>
                <m:sSubSup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DBH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 xml:space="preserve">2 </m:t>
                  </m:r>
                </m:sup>
              </m:sSubSup>
            </m:oMath>
            <w:r w:rsidRPr="006C617C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 xml:space="preserve">- </w:t>
            </w:r>
            <m:oMath>
              <m:sSubSup>
                <m:sSubSup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DBH</m:t>
                  </m:r>
                </m:e>
                <m:sub>
                  <m: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 xml:space="preserve">2 </m:t>
                  </m:r>
                </m:sup>
              </m:sSubSup>
            </m:oMath>
            <w:r w:rsidRPr="006C617C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 xml:space="preserve">+1) </w:t>
            </w:r>
            <w:r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=</w:t>
            </w:r>
            <m:oMath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(</m:t>
              </m:r>
              <m:sSub>
                <m:sSub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 xml:space="preserve">1 </m:t>
                  </m:r>
                </m:sub>
              </m:sSub>
            </m:oMath>
            <w:r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+</w:t>
            </w:r>
            <m:oMath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</m:t>
              </m:r>
              <m:sSub>
                <m:sSub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1</m:t>
                  </m:r>
                </m:sub>
              </m:sSub>
            </m:oMath>
            <w:r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) +</w:t>
            </w:r>
            <m:oMath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</m:t>
              </m:r>
              <m:d>
                <m:d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 w:cstheme="minorHAnsi"/>
                          <w:color w:val="auto"/>
                          <w:sz w:val="24"/>
                          <w:szCs w:val="24"/>
                          <w:lang w:eastAsia="zh-CN" w:bidi="ar-S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 w:cstheme="minorHAnsi"/>
                          <w:color w:val="auto"/>
                          <w:sz w:val="24"/>
                          <w:szCs w:val="24"/>
                          <w:lang w:eastAsia="zh-CN" w:bidi="ar-SA"/>
                        </w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 w:cstheme="minorHAnsi"/>
                          <w:color w:val="auto"/>
                          <w:sz w:val="24"/>
                          <w:szCs w:val="24"/>
                          <w:lang w:eastAsia="zh-CN" w:bidi="ar-SA"/>
                        </w:rPr>
                        <m:t>2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SimSun" w:hAnsi="Cambria Math" w:cstheme="minorHAnsi"/>
                          <w:color w:val="auto"/>
                          <w:sz w:val="24"/>
                          <w:szCs w:val="24"/>
                          <w:lang w:eastAsia="zh-CN" w:bidi="ar-S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 w:cstheme="minorHAnsi"/>
                          <w:color w:val="auto"/>
                          <w:sz w:val="24"/>
                          <w:szCs w:val="24"/>
                          <w:lang w:eastAsia="zh-CN" w:bidi="ar-SA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 w:cstheme="minorHAnsi"/>
                          <w:color w:val="auto"/>
                          <w:sz w:val="24"/>
                          <w:szCs w:val="24"/>
                          <w:lang w:eastAsia="zh-CN" w:bidi="ar-SA"/>
                        </w:rPr>
                        <m:t>2</m:t>
                      </m:r>
                    </m:sub>
                  </m:sSub>
                </m:e>
              </m:d>
            </m:oMath>
            <w:r>
              <w:rPr>
                <w:rFonts w:asciiTheme="minorHAnsi" w:eastAsia="SimSun" w:hAnsiTheme="minorHAnsi" w:cstheme="minorHAnsi" w:hint="eastAsia"/>
                <w:color w:val="auto"/>
                <w:sz w:val="24"/>
                <w:szCs w:val="24"/>
                <w:lang w:eastAsia="zh-CN" w:bidi="ar-SA"/>
              </w:rPr>
              <w:t>1</w:t>
            </w:r>
            <w:r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/DBH</w:t>
            </w:r>
            <w:r w:rsidRPr="00866CBB">
              <w:rPr>
                <w:rFonts w:asciiTheme="minorHAnsi" w:eastAsia="SimSun" w:hAnsiTheme="minorHAnsi" w:cstheme="minorHAnsi"/>
                <w:color w:val="auto"/>
                <w:sz w:val="24"/>
                <w:szCs w:val="24"/>
                <w:vertAlign w:val="subscript"/>
                <w:lang w:eastAsia="zh-CN" w:bidi="ar-SA"/>
              </w:rPr>
              <w:t>1</w:t>
            </w:r>
            <w:r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+</w:t>
            </w:r>
            <m:oMath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</m:t>
              </m:r>
              <m:d>
                <m:d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SimSun" w:hAnsi="Cambria Math" w:cstheme="minorHAnsi"/>
                          <w:color w:val="auto"/>
                          <w:sz w:val="24"/>
                          <w:szCs w:val="24"/>
                          <w:lang w:eastAsia="zh-CN" w:bidi="ar-S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 w:cstheme="minorHAnsi"/>
                          <w:color w:val="auto"/>
                          <w:sz w:val="24"/>
                          <w:szCs w:val="24"/>
                          <w:lang w:eastAsia="zh-CN" w:bidi="ar-SA"/>
                        </w:rPr>
                        <m:t>β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 w:cstheme="minorHAnsi"/>
                          <w:color w:val="auto"/>
                          <w:sz w:val="24"/>
                          <w:szCs w:val="24"/>
                          <w:lang w:eastAsia="zh-CN" w:bidi="ar-SA"/>
                        </w:rPr>
                        <m:t>3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SimSun" w:hAnsi="Cambria Math" w:cstheme="minorHAnsi"/>
                          <w:color w:val="auto"/>
                          <w:sz w:val="24"/>
                          <w:szCs w:val="24"/>
                          <w:lang w:eastAsia="zh-CN" w:bidi="ar-SA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SimSun" w:hAnsi="Cambria Math" w:cstheme="minorHAnsi"/>
                          <w:color w:val="auto"/>
                          <w:sz w:val="24"/>
                          <w:szCs w:val="24"/>
                          <w:lang w:eastAsia="zh-CN" w:bidi="ar-SA"/>
                        </w:rPr>
                        <m:t>b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eastAsia="SimSun" w:hAnsi="Cambria Math" w:cstheme="minorHAnsi"/>
                          <w:color w:val="auto"/>
                          <w:sz w:val="24"/>
                          <w:szCs w:val="24"/>
                          <w:lang w:eastAsia="zh-CN" w:bidi="ar-SA"/>
                        </w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BAL </m:t>
              </m:r>
            </m:oMath>
            <w:r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+</w:t>
            </w:r>
            <m:oMath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(</m:t>
              </m:r>
              <m:sSub>
                <m:sSub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>+</m:t>
              </m:r>
              <m:sSub>
                <m:sSub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>)</m:t>
              </m:r>
            </m:oMath>
            <w:r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NT +</w:t>
            </w:r>
            <m:oMath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</m:t>
              </m:r>
              <m:sSub>
                <m:sSub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β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5</m:t>
                  </m:r>
                </m:sub>
              </m:sSub>
            </m:oMath>
            <w:r w:rsidRPr="008B28BE"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  <w:t>EL +</w:t>
            </w:r>
            <m:oMath>
              <m:r>
                <m:rPr>
                  <m:sty m:val="p"/>
                </m:rPr>
                <w:rPr>
                  <w:rFonts w:ascii="Cambria Math" w:eastAsia="SimSun" w:hAnsi="Cambria Math" w:cstheme="minorHAnsi"/>
                  <w:color w:val="auto"/>
                  <w:sz w:val="24"/>
                  <w:szCs w:val="24"/>
                  <w:lang w:eastAsia="zh-CN" w:bidi="ar-SA"/>
                </w:rPr>
                <m:t xml:space="preserve"> </m:t>
              </m:r>
              <m:sSub>
                <m:sSubPr>
                  <m:ctrlP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</m:ctrlPr>
                </m:sSubPr>
                <m:e>
                  <m: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e</m:t>
                  </m:r>
                </m:e>
                <m:sub>
                  <m:r>
                    <w:rPr>
                      <w:rFonts w:ascii="Cambria Math" w:eastAsia="SimSun" w:hAnsi="Cambria Math" w:cstheme="minorHAnsi"/>
                      <w:color w:val="auto"/>
                      <w:sz w:val="24"/>
                      <w:szCs w:val="24"/>
                      <w:lang w:eastAsia="zh-CN" w:bidi="ar-SA"/>
                    </w:rPr>
                    <m:t>i</m:t>
                  </m:r>
                </m:sub>
              </m:sSub>
            </m:oMath>
          </w:p>
        </w:tc>
        <w:tc>
          <w:tcPr>
            <w:tcW w:w="1872" w:type="dxa"/>
            <w:vAlign w:val="center"/>
          </w:tcPr>
          <w:p w14:paraId="655F0F13" w14:textId="77777777" w:rsidR="007E4976" w:rsidRPr="008B28BE" w:rsidRDefault="007E4976" w:rsidP="007E4976">
            <w:pPr>
              <w:pStyle w:val="MDPI31text"/>
              <w:spacing w:line="240" w:lineRule="auto"/>
              <w:ind w:firstLine="0"/>
              <w:contextualSpacing/>
              <w:jc w:val="center"/>
              <w:rPr>
                <w:rFonts w:asciiTheme="minorHAnsi" w:eastAsia="SimSun" w:hAnsiTheme="minorHAnsi" w:cstheme="minorHAnsi"/>
                <w:color w:val="auto"/>
                <w:sz w:val="24"/>
                <w:szCs w:val="24"/>
                <w:lang w:eastAsia="zh-CN" w:bidi="ar-SA"/>
              </w:rPr>
            </w:pPr>
          </w:p>
        </w:tc>
      </w:tr>
    </w:tbl>
    <w:p w14:paraId="28093BA6" w14:textId="77777777" w:rsidR="007E4976" w:rsidRPr="007E4976" w:rsidRDefault="007E4976" w:rsidP="007E4976">
      <w:pPr>
        <w:spacing w:before="120"/>
        <w:outlineLvl w:val="0"/>
        <w:rPr>
          <w:rFonts w:asciiTheme="minorHAnsi" w:hAnsiTheme="minorHAnsi" w:cstheme="minorHAnsi"/>
          <w:szCs w:val="24"/>
        </w:rPr>
      </w:pPr>
    </w:p>
    <w:p w14:paraId="0FFCEAD9" w14:textId="6197EBED" w:rsidR="00EE700A" w:rsidRPr="00114330" w:rsidRDefault="00AE5480" w:rsidP="00AE548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eastAsia="zh-CN"/>
        </w:rPr>
        <w:t xml:space="preserve">LAB MEDIA: Table 3, just headers and row 30. </w:t>
      </w:r>
      <w:r w:rsidRPr="003128BC">
        <w:rPr>
          <w:rFonts w:asciiTheme="majorHAnsi" w:hAnsiTheme="majorHAnsi" w:cstheme="majorHAnsi"/>
          <w:i/>
          <w:iCs/>
          <w:color w:val="0432FF"/>
          <w:szCs w:val="24"/>
        </w:rPr>
        <w:t>Video Editor:</w:t>
      </w:r>
      <w:r w:rsidR="00EE700A" w:rsidRPr="003128BC">
        <w:rPr>
          <w:rFonts w:asciiTheme="majorHAnsi" w:hAnsiTheme="majorHAnsi" w:cstheme="majorHAnsi"/>
          <w:i/>
          <w:iCs/>
          <w:color w:val="0432FF"/>
          <w:szCs w:val="24"/>
        </w:rPr>
        <w:t xml:space="preserve"> </w:t>
      </w:r>
      <w:r w:rsidR="00114330" w:rsidRPr="003128BC">
        <w:rPr>
          <w:rFonts w:asciiTheme="majorHAnsi" w:hAnsiTheme="majorHAnsi" w:cstheme="majorHAnsi"/>
          <w:i/>
          <w:iCs/>
          <w:color w:val="0432FF"/>
          <w:szCs w:val="24"/>
        </w:rPr>
        <w:t>Emphasize the AIC.</w:t>
      </w:r>
      <w:r w:rsidR="00114330">
        <w:rPr>
          <w:rFonts w:asciiTheme="minorHAnsi" w:hAnsiTheme="minorHAnsi" w:cstheme="minorHAnsi"/>
          <w:szCs w:val="24"/>
          <w:lang w:eastAsia="zh-CN"/>
        </w:rPr>
        <w:t xml:space="preserve"> </w:t>
      </w:r>
    </w:p>
    <w:p w14:paraId="7A09A16C" w14:textId="632A1C98" w:rsidR="00114330" w:rsidRPr="00114330" w:rsidRDefault="00114330" w:rsidP="00AE548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eastAsia="zh-CN"/>
        </w:rPr>
        <w:t xml:space="preserve">LAB MEDIA: Table 3, just headers and row 30. </w:t>
      </w:r>
      <w:r w:rsidRPr="003128BC">
        <w:rPr>
          <w:rFonts w:asciiTheme="majorHAnsi" w:hAnsiTheme="majorHAnsi" w:cstheme="majorHAnsi"/>
          <w:i/>
          <w:iCs/>
          <w:color w:val="0432FF"/>
          <w:szCs w:val="24"/>
        </w:rPr>
        <w:t xml:space="preserve">Video Editor: Emphasize the </w:t>
      </w:r>
      <w:r w:rsidR="007E4976" w:rsidRPr="003128BC">
        <w:rPr>
          <w:rFonts w:asciiTheme="majorHAnsi" w:hAnsiTheme="majorHAnsi" w:cstheme="majorHAnsi"/>
          <w:i/>
          <w:iCs/>
          <w:color w:val="0432FF"/>
          <w:szCs w:val="24"/>
        </w:rPr>
        <w:t>BIC</w:t>
      </w:r>
      <w:r w:rsidRPr="003128BC">
        <w:rPr>
          <w:rFonts w:asciiTheme="majorHAnsi" w:hAnsiTheme="majorHAnsi" w:cstheme="majorHAnsi"/>
          <w:i/>
          <w:iCs/>
          <w:color w:val="0432FF"/>
          <w:szCs w:val="24"/>
        </w:rPr>
        <w:t>.</w:t>
      </w:r>
    </w:p>
    <w:p w14:paraId="116CFE5D" w14:textId="159DD612" w:rsidR="00114330" w:rsidRPr="007E4976" w:rsidRDefault="00114330" w:rsidP="00AE548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eastAsia="zh-CN"/>
        </w:rPr>
        <w:t xml:space="preserve">LAB MEDIA: Table 3, just headers and row 30. </w:t>
      </w:r>
      <w:r w:rsidRPr="00472BD0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</w:t>
      </w:r>
      <w:r>
        <w:rPr>
          <w:rFonts w:asciiTheme="minorHAnsi" w:hAnsiTheme="minorHAnsi" w:cstheme="minorHAnsi"/>
          <w:szCs w:val="24"/>
          <w:lang w:eastAsia="zh-CN"/>
        </w:rPr>
        <w:t xml:space="preserve"> </w:t>
      </w:r>
      <w:r w:rsidRPr="003128BC">
        <w:rPr>
          <w:rFonts w:asciiTheme="majorHAnsi" w:hAnsiTheme="majorHAnsi" w:cstheme="majorHAnsi"/>
          <w:i/>
          <w:iCs/>
          <w:color w:val="0432FF"/>
          <w:szCs w:val="24"/>
        </w:rPr>
        <w:t xml:space="preserve">Emphasize the </w:t>
      </w:r>
      <w:proofErr w:type="spellStart"/>
      <w:r w:rsidR="007E4976" w:rsidRPr="003128BC">
        <w:rPr>
          <w:rFonts w:asciiTheme="majorHAnsi" w:hAnsiTheme="majorHAnsi" w:cstheme="majorHAnsi"/>
          <w:i/>
          <w:iCs/>
          <w:color w:val="0432FF"/>
          <w:szCs w:val="24"/>
        </w:rPr>
        <w:t>LogLic</w:t>
      </w:r>
      <w:proofErr w:type="spellEnd"/>
      <w:r w:rsidRPr="003128BC">
        <w:rPr>
          <w:rFonts w:asciiTheme="majorHAnsi" w:hAnsiTheme="majorHAnsi" w:cstheme="majorHAnsi"/>
          <w:i/>
          <w:iCs/>
          <w:color w:val="0432FF"/>
          <w:szCs w:val="24"/>
        </w:rPr>
        <w:t>.</w:t>
      </w:r>
    </w:p>
    <w:p w14:paraId="2CE08AEA" w14:textId="1C42D4D7" w:rsidR="007E4976" w:rsidRPr="00B07A3B" w:rsidRDefault="007E4976" w:rsidP="00AE548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  <w:lang w:eastAsia="zh-CN"/>
        </w:rPr>
        <w:t xml:space="preserve">LAB MEDIA: Table 3, just headers and row 30. </w:t>
      </w:r>
      <w:r w:rsidRPr="00472BD0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Video Editor: Emphasize the LRT.</w:t>
      </w:r>
    </w:p>
    <w:p w14:paraId="319D39F0" w14:textId="67D97E9B" w:rsidR="00395684" w:rsidRPr="0049021B" w:rsidRDefault="007E4976" w:rsidP="00AE5480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B28BE">
        <w:rPr>
          <w:lang w:eastAsia="zh-CN"/>
        </w:rPr>
        <w:t>The</w:t>
      </w:r>
      <w:r>
        <w:rPr>
          <w:lang w:eastAsia="zh-CN"/>
        </w:rPr>
        <w:t xml:space="preserve"> linear</w:t>
      </w:r>
      <w:r w:rsidRPr="008B28BE">
        <w:rPr>
          <w:lang w:eastAsia="zh-CN"/>
        </w:rPr>
        <w:t xml:space="preserve"> mixed-effects models with variance functions and correlation structures are shown </w:t>
      </w:r>
      <w:r>
        <w:rPr>
          <w:lang w:eastAsia="zh-CN"/>
        </w:rPr>
        <w:t xml:space="preserve">here </w:t>
      </w:r>
      <w:r>
        <w:rPr>
          <w:b/>
          <w:bCs/>
          <w:lang w:eastAsia="zh-CN"/>
        </w:rPr>
        <w:t>[1]</w:t>
      </w:r>
      <w:r w:rsidRPr="008B28BE">
        <w:rPr>
          <w:lang w:eastAsia="zh-CN"/>
        </w:rPr>
        <w:t xml:space="preserve">. </w:t>
      </w:r>
      <w:r w:rsidRPr="008B28BE">
        <w:t xml:space="preserve">According to the AIC, BIC, </w:t>
      </w:r>
      <w:proofErr w:type="spellStart"/>
      <w:r w:rsidRPr="008B28BE">
        <w:t>Loglik</w:t>
      </w:r>
      <w:proofErr w:type="spellEnd"/>
      <w:r w:rsidRPr="008B28BE">
        <w:t>, and LRT, the exponential function and AR</w:t>
      </w:r>
      <w:r w:rsidR="0049021B">
        <w:t>-</w:t>
      </w:r>
      <w:r w:rsidRPr="008B28BE">
        <w:t>1 were selected as the best variance function and autocorrelation structure, respectively</w:t>
      </w:r>
      <w:r w:rsidR="0049021B">
        <w:t xml:space="preserve"> </w:t>
      </w:r>
      <w:r w:rsidR="0049021B">
        <w:rPr>
          <w:b/>
          <w:bCs/>
        </w:rPr>
        <w:t>[2]</w:t>
      </w:r>
      <w:r w:rsidRPr="008B28BE">
        <w:t>.</w:t>
      </w:r>
    </w:p>
    <w:p w14:paraId="1DDADF9F" w14:textId="524465D5" w:rsidR="0049021B" w:rsidRPr="0049021B" w:rsidRDefault="0049021B" w:rsidP="0049021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Table 4. </w:t>
      </w:r>
    </w:p>
    <w:p w14:paraId="25037E89" w14:textId="096D5D97" w:rsidR="0049021B" w:rsidRPr="000F7519" w:rsidRDefault="0049021B" w:rsidP="0049021B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Table 4. </w:t>
      </w:r>
      <w:r w:rsidRPr="003128BC">
        <w:rPr>
          <w:rFonts w:asciiTheme="majorHAnsi" w:hAnsiTheme="majorHAnsi" w:cstheme="majorHAnsi"/>
          <w:i/>
          <w:iCs/>
          <w:color w:val="0432FF"/>
          <w:szCs w:val="24"/>
        </w:rPr>
        <w:t>Video Editor: Emphasize Model 30.3.2 row.</w:t>
      </w:r>
    </w:p>
    <w:p w14:paraId="43AC1623" w14:textId="18CE6EA3" w:rsidR="000F7519" w:rsidRPr="000F7519" w:rsidRDefault="000F7519" w:rsidP="000F751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8B28BE">
        <w:lastRenderedPageBreak/>
        <w:t xml:space="preserve">The final </w:t>
      </w:r>
      <w:r>
        <w:t xml:space="preserve">linear </w:t>
      </w:r>
      <w:r w:rsidRPr="008B28BE">
        <w:t xml:space="preserve">mixed-effects individual-tree basal area increment model was proposed using the REML method </w:t>
      </w:r>
      <w:r>
        <w:rPr>
          <w:b/>
          <w:bCs/>
        </w:rPr>
        <w:t>[1]</w:t>
      </w:r>
      <w:r w:rsidRPr="008B28BE">
        <w:t xml:space="preserve">. The estimated fixed parameters, their corresponding standard errors, and the lack-of-fit statistics are shown </w:t>
      </w:r>
      <w:r>
        <w:t xml:space="preserve">here </w:t>
      </w:r>
      <w:r>
        <w:rPr>
          <w:b/>
          <w:bCs/>
        </w:rPr>
        <w:t>[2]</w:t>
      </w:r>
      <w:r w:rsidRPr="008B28BE">
        <w:t xml:space="preserve">. </w:t>
      </w:r>
      <w:r w:rsidRPr="00ED5B4F">
        <w:t>A significant improvement was observed in the residuals</w:t>
      </w:r>
      <w:r>
        <w:t xml:space="preserve"> </w:t>
      </w:r>
      <w:r>
        <w:rPr>
          <w:b/>
          <w:bCs/>
        </w:rPr>
        <w:t>[3]</w:t>
      </w:r>
      <w:r w:rsidRPr="00ED5B4F">
        <w:t>.</w:t>
      </w:r>
    </w:p>
    <w:p w14:paraId="538471F8" w14:textId="4277332A" w:rsidR="000F7519" w:rsidRDefault="000F7519" w:rsidP="000F751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Equation 7 from manuscript (below). </w:t>
      </w:r>
      <w:r w:rsidRPr="003128BC">
        <w:rPr>
          <w:rFonts w:asciiTheme="majorHAnsi" w:hAnsiTheme="majorHAnsi" w:cstheme="majorHAnsi"/>
          <w:i/>
          <w:iCs/>
          <w:color w:val="0432FF"/>
          <w:szCs w:val="24"/>
        </w:rPr>
        <w:t>Video Editor: Just show the equation.</w:t>
      </w:r>
    </w:p>
    <w:tbl>
      <w:tblPr>
        <w:tblStyle w:val="TableGrid"/>
        <w:tblpPr w:leftFromText="180" w:rightFromText="180" w:vertAnchor="text" w:horzAnchor="page" w:tblpX="2632" w:tblpY="24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0"/>
        <w:gridCol w:w="1870"/>
      </w:tblGrid>
      <w:tr w:rsidR="000F7519" w:rsidRPr="008B28BE" w14:paraId="21D358AB" w14:textId="77777777" w:rsidTr="000F7519">
        <w:tc>
          <w:tcPr>
            <w:tcW w:w="7490" w:type="dxa"/>
            <w:vAlign w:val="center"/>
          </w:tcPr>
          <w:p w14:paraId="65D51633" w14:textId="77777777" w:rsidR="000F7519" w:rsidRPr="00CB0FC1" w:rsidRDefault="000F7519" w:rsidP="000F751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color w:val="auto"/>
              </w:rPr>
            </w:pPr>
            <w:r w:rsidRPr="008B28BE">
              <w:rPr>
                <w:rFonts w:asciiTheme="minorHAnsi" w:hAnsiTheme="minorHAnsi" w:cstheme="minorHAnsi"/>
                <w:color w:val="auto"/>
              </w:rPr>
              <w:t>log(</w:t>
            </w:r>
            <m:oMath>
              <m:sSubSup>
                <m:sSubSupPr>
                  <m:ctrlPr>
                    <w:rPr>
                      <w:rFonts w:ascii="Cambria Math" w:hAnsi="Cambria Math" w:cstheme="minorHAnsi"/>
                      <w:color w:val="auto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auto"/>
                    </w:rPr>
                    <m:t>DBH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auto"/>
                    </w:rPr>
                    <m:t>2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auto"/>
                    </w:rPr>
                    <m:t xml:space="preserve">2 </m:t>
                  </m:r>
                </m:sup>
              </m:sSubSup>
            </m:oMath>
            <w:r w:rsidRPr="008B28BE">
              <w:rPr>
                <w:rFonts w:asciiTheme="minorHAnsi" w:hAnsiTheme="minorHAnsi" w:cstheme="minorHAnsi"/>
                <w:color w:val="auto"/>
              </w:rPr>
              <w:t xml:space="preserve">- </w:t>
            </w:r>
            <m:oMath>
              <m:sSubSup>
                <m:sSubSupPr>
                  <m:ctrlPr>
                    <w:rPr>
                      <w:rFonts w:ascii="Cambria Math" w:hAnsi="Cambria Math" w:cstheme="minorHAnsi"/>
                      <w:color w:val="auto"/>
                    </w:rPr>
                  </m:ctrlPr>
                </m:sSubSup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auto"/>
                    </w:rPr>
                    <m:t>DBH</m:t>
                  </m:r>
                </m:e>
                <m:sub>
                  <m:r>
                    <w:rPr>
                      <w:rFonts w:ascii="Cambria Math" w:hAnsi="Cambria Math" w:cstheme="minorHAnsi"/>
                      <w:color w:val="auto"/>
                    </w:rPr>
                    <m:t>1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auto"/>
                    </w:rPr>
                    <m:t xml:space="preserve">2 </m:t>
                  </m:r>
                </m:sup>
              </m:sSubSup>
            </m:oMath>
            <w:r w:rsidRPr="008B28BE">
              <w:rPr>
                <w:rFonts w:asciiTheme="minorHAnsi" w:hAnsiTheme="minorHAnsi" w:cstheme="minorHAnsi"/>
                <w:color w:val="auto"/>
              </w:rPr>
              <w:t>+1)</w:t>
            </w:r>
            <w:r w:rsidRPr="008B28BE">
              <w:rPr>
                <w:color w:val="auto"/>
              </w:rPr>
              <w:t xml:space="preserve"> =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 xml:space="preserve"> (</m:t>
              </m:r>
              <m:r>
                <m:rPr>
                  <m:sty m:val="p"/>
                </m:rPr>
                <w:rPr>
                  <w:rFonts w:ascii="Cambria Math" w:eastAsia="DengXian Light" w:hAnsi="Cambria Math"/>
                  <w:color w:val="auto"/>
                </w:rPr>
                <m:t xml:space="preserve">2.8086 </m:t>
              </m:r>
            </m:oMath>
            <w:r w:rsidRPr="008B28BE">
              <w:rPr>
                <w:color w:val="auto"/>
              </w:rPr>
              <w:t>+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1</m:t>
                  </m:r>
                </m:sub>
              </m:sSub>
            </m:oMath>
            <w:r w:rsidRPr="008B28BE">
              <w:rPr>
                <w:color w:val="auto"/>
              </w:rPr>
              <w:t>) +</w:t>
            </w:r>
            <w:r>
              <w:rPr>
                <w:color w:val="auto"/>
              </w:rPr>
              <w:t>(-6.24021+</w:t>
            </w:r>
            <m:oMath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b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2</m:t>
                  </m:r>
                </m:sub>
              </m:sSub>
            </m:oMath>
            <w:r>
              <w:rPr>
                <w:color w:val="auto"/>
              </w:rPr>
              <w:t>)1/DBH</w:t>
            </w:r>
            <w:r w:rsidRPr="00866CBB">
              <w:rPr>
                <w:color w:val="auto"/>
                <w:vertAlign w:val="subscript"/>
              </w:rPr>
              <w:t>1</w:t>
            </w:r>
            <w:r>
              <w:rPr>
                <w:color w:val="auto"/>
              </w:rPr>
              <w:t xml:space="preserve"> + </w:t>
            </w:r>
          </w:p>
          <w:p w14:paraId="3AC1807D" w14:textId="77777777" w:rsidR="000F7519" w:rsidRPr="008B28BE" w:rsidRDefault="00DD609F" w:rsidP="000F751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color w:val="auto"/>
              </w:rPr>
            </w:pPr>
            <m:oMath>
              <m:d>
                <m:dPr>
                  <m:ctrlPr>
                    <w:rPr>
                      <w:rFonts w:ascii="Cambria Math" w:hAnsi="Cambria Math"/>
                      <w:color w:val="auto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eastAsia="DengXian Light" w:hAnsi="Cambria Math"/>
                      <w:color w:val="auto"/>
                    </w:rPr>
                    <m:t>-0.1324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/>
                          <w:color w:val="auto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color w:val="auto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/>
                          <w:color w:val="auto"/>
                        </w:rPr>
                        <m:t>3</m:t>
                      </m:r>
                    </m:sub>
                  </m:sSub>
                </m:e>
              </m:d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 xml:space="preserve">BAL </m:t>
              </m:r>
            </m:oMath>
            <w:r w:rsidR="000F7519" w:rsidRPr="008B28BE">
              <w:rPr>
                <w:color w:val="auto"/>
              </w:rPr>
              <w:t>+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 xml:space="preserve"> (</m:t>
              </m:r>
              <m:r>
                <m:rPr>
                  <m:sty m:val="p"/>
                </m:rPr>
                <w:rPr>
                  <w:rFonts w:ascii="Cambria Math" w:eastAsia="DengXian Light" w:hAnsi="Cambria Math"/>
                  <w:color w:val="auto"/>
                </w:rPr>
                <m:t>-0.0001</m:t>
              </m:r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+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auto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>)</m:t>
              </m:r>
            </m:oMath>
            <w:r w:rsidR="000F7519" w:rsidRPr="008B28BE">
              <w:rPr>
                <w:color w:val="auto"/>
              </w:rPr>
              <w:t xml:space="preserve">NT </w:t>
            </w:r>
            <w:r w:rsidR="000F7519" w:rsidRPr="008B28BE">
              <w:rPr>
                <w:rFonts w:eastAsia="DengXian Light"/>
                <w:color w:val="auto"/>
              </w:rPr>
              <w:t>− 0.0003</w:t>
            </w:r>
            <w:r w:rsidR="000F7519" w:rsidRPr="008B28BE">
              <w:rPr>
                <w:color w:val="auto"/>
              </w:rPr>
              <w:t>EL +</w:t>
            </w:r>
            <m:oMath>
              <m:r>
                <m:rPr>
                  <m:sty m:val="p"/>
                </m:rPr>
                <w:rPr>
                  <w:rFonts w:ascii="Cambria Math" w:hAnsi="Cambria Math"/>
                  <w:color w:val="auto"/>
                </w:rPr>
                <m:t xml:space="preserve"> </m:t>
              </m:r>
              <m:sSub>
                <m:sSubPr>
                  <m:ctrlPr>
                    <w:rPr>
                      <w:rFonts w:ascii="Cambria Math" w:hAnsi="Cambria Math"/>
                      <w:color w:val="auto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auto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color w:val="auto"/>
                    </w:rPr>
                    <m:t>i</m:t>
                  </m:r>
                </m:sub>
              </m:sSub>
            </m:oMath>
          </w:p>
        </w:tc>
        <w:tc>
          <w:tcPr>
            <w:tcW w:w="1870" w:type="dxa"/>
            <w:vAlign w:val="center"/>
          </w:tcPr>
          <w:p w14:paraId="2C6B0CB5" w14:textId="4DAD7FE2" w:rsidR="000F7519" w:rsidRPr="008B28BE" w:rsidRDefault="000F7519" w:rsidP="000F7519">
            <w:pPr>
              <w:pStyle w:val="NormalWeb"/>
              <w:spacing w:before="0" w:beforeAutospacing="0" w:after="0" w:afterAutospacing="0"/>
              <w:contextualSpacing/>
              <w:rPr>
                <w:color w:val="auto"/>
              </w:rPr>
            </w:pPr>
          </w:p>
        </w:tc>
      </w:tr>
    </w:tbl>
    <w:p w14:paraId="71F2A4D3" w14:textId="311E0EF2" w:rsidR="000F7519" w:rsidRDefault="000F7519" w:rsidP="000F7519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693029DC" w14:textId="77C2D5DA" w:rsidR="000F7519" w:rsidRDefault="000F7519" w:rsidP="000F7519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tbl>
      <w:tblPr>
        <w:tblStyle w:val="TableGrid"/>
        <w:tblpPr w:leftFromText="180" w:rightFromText="180" w:vertAnchor="text" w:horzAnchor="page" w:tblpX="2586" w:tblpY="305"/>
        <w:tblW w:w="87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79"/>
      </w:tblGrid>
      <w:tr w:rsidR="000F7519" w:rsidRPr="008B28BE" w14:paraId="3C265360" w14:textId="77777777" w:rsidTr="000F7519">
        <w:tc>
          <w:tcPr>
            <w:tcW w:w="8779" w:type="dxa"/>
            <w:vAlign w:val="center"/>
          </w:tcPr>
          <w:p w14:paraId="1D729FDC" w14:textId="77777777" w:rsidR="000F7519" w:rsidRPr="008B28BE" w:rsidRDefault="00DD609F" w:rsidP="000F7519">
            <w:pPr>
              <w:contextualSpacing/>
              <w:jc w:val="center"/>
              <w:rPr>
                <w:snapToGrid w:val="0"/>
                <w:lang w:bidi="en-US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snapToGrid w:val="0"/>
                      <w:lang w:eastAsia="de-DE" w:bidi="en-US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  <w:lang w:bidi="en-US"/>
                    </w:rPr>
                    <m:t>b</m:t>
                  </m:r>
                </m:e>
                <m:sub>
                  <m:r>
                    <w:rPr>
                      <w:rFonts w:ascii="Cambria Math" w:hAnsi="Cambria Math"/>
                      <w:snapToGrid w:val="0"/>
                      <w:lang w:bidi="en-US"/>
                    </w:rPr>
                    <m:t>i</m:t>
                  </m:r>
                </m:sub>
              </m:sSub>
            </m:oMath>
            <w:r w:rsidR="000F7519" w:rsidRPr="008B28BE">
              <w:rPr>
                <w:snapToGrid w:val="0"/>
                <w:lang w:bidi="en-US"/>
              </w:rPr>
              <w:t>=</w:t>
            </w:r>
            <m:oMath>
              <m:d>
                <m:dPr>
                  <m:begChr m:val="["/>
                  <m:endChr m:val="]"/>
                  <m:ctrlPr>
                    <w:rPr>
                      <w:rFonts w:ascii="Cambria Math" w:eastAsia="Times New Roman" w:hAnsi="Cambria Math"/>
                      <w:snapToGrid w:val="0"/>
                      <w:lang w:eastAsia="de-DE" w:bidi="en-US"/>
                    </w:rPr>
                  </m:ctrlPr>
                </m:dPr>
                <m:e>
                  <m:m>
                    <m:mPr>
                      <m:mcs>
                        <m:mc>
                          <m:mcPr>
                            <m:count m:val="1"/>
                            <m:mcJc m:val="center"/>
                          </m:mcPr>
                        </m:mc>
                      </m:mcs>
                      <m:ctrlPr>
                        <w:rPr>
                          <w:rFonts w:ascii="Cambria Math" w:eastAsia="Times New Roman" w:hAnsi="Cambria Math"/>
                          <w:snapToGrid w:val="0"/>
                          <w:lang w:eastAsia="de-DE" w:bidi="en-US"/>
                        </w:rPr>
                      </m:ctrlPr>
                    </m:mP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snapToGrid w:val="0"/>
                                <w:lang w:eastAsia="de-DE" w:bidi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napToGrid w:val="0"/>
                                <w:lang w:bidi="en-US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napToGrid w:val="0"/>
                                <w:lang w:bidi="en-US"/>
                              </w:rPr>
                              <m:t>1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/>
                            <w:i/>
                            <w:snapToGrid w:val="0"/>
                            <w:lang w:eastAsia="de-DE" w:bidi="en-US"/>
                          </w:rPr>
                        </m:ctrlP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snapToGrid w:val="0"/>
                                <w:lang w:eastAsia="de-DE" w:bidi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napToGrid w:val="0"/>
                                <w:lang w:bidi="en-US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napToGrid w:val="0"/>
                                <w:lang w:bidi="en-US"/>
                              </w:rPr>
                              <m:t>2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/>
                            <w:i/>
                            <w:snapToGrid w:val="0"/>
                            <w:lang w:eastAsia="de-DE" w:bidi="en-US"/>
                          </w:rPr>
                        </m:ctrlP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snapToGrid w:val="0"/>
                                <w:lang w:eastAsia="de-DE" w:bidi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napToGrid w:val="0"/>
                                <w:lang w:bidi="en-US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napToGrid w:val="0"/>
                                <w:lang w:bidi="en-US"/>
                              </w:rPr>
                              <m:t>3</m:t>
                            </m:r>
                          </m:sub>
                        </m:sSub>
                        <m:ctrlPr>
                          <w:rPr>
                            <w:rFonts w:ascii="Cambria Math" w:eastAsia="Cambria Math" w:hAnsi="Cambria Math"/>
                            <w:i/>
                            <w:snapToGrid w:val="0"/>
                            <w:lang w:eastAsia="de-DE" w:bidi="en-US"/>
                          </w:rPr>
                        </m:ctrlPr>
                      </m:e>
                    </m:mr>
                    <m:mr>
                      <m:e>
                        <m:sSub>
                          <m:sSubPr>
                            <m:ctrlPr>
                              <w:rPr>
                                <w:rFonts w:ascii="Cambria Math" w:eastAsia="Times New Roman" w:hAnsi="Cambria Math"/>
                                <w:snapToGrid w:val="0"/>
                                <w:lang w:eastAsia="de-DE" w:bidi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/>
                                <w:snapToGrid w:val="0"/>
                                <w:lang w:bidi="en-US"/>
                              </w:rPr>
                              <m:t>b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napToGrid w:val="0"/>
                                <w:lang w:bidi="en-US"/>
                              </w:rPr>
                              <m:t>4</m:t>
                            </m:r>
                          </m:sub>
                        </m:sSub>
                      </m:e>
                    </m:mr>
                  </m:m>
                </m:e>
              </m:d>
            </m:oMath>
            <w:r w:rsidR="000F7519" w:rsidRPr="008B28BE">
              <w:rPr>
                <w:snapToGrid w:val="0"/>
                <w:lang w:bidi="en-US"/>
              </w:rPr>
              <w:t xml:space="preserve"> ~</w:t>
            </w:r>
            <w:r w:rsidR="000F7519" w:rsidRPr="008B28BE">
              <w:rPr>
                <w:rFonts w:hint="eastAsia"/>
                <w:snapToGrid w:val="0"/>
                <w:lang w:bidi="en-US"/>
              </w:rPr>
              <w:t xml:space="preserve"> </w:t>
            </w:r>
            <w:r w:rsidR="000F7519" w:rsidRPr="008B28BE">
              <w:rPr>
                <w:snapToGrid w:val="0"/>
                <w:lang w:bidi="en-US"/>
              </w:rPr>
              <w:t>N</w:t>
            </w:r>
            <m:oMath>
              <m:d>
                <m:dPr>
                  <m:begChr m:val="{"/>
                  <m:endChr m:val="}"/>
                  <m:ctrlPr>
                    <w:rPr>
                      <w:rFonts w:ascii="Cambria Math" w:eastAsia="Times New Roman" w:hAnsi="Cambria Math"/>
                      <w:snapToGrid w:val="0"/>
                      <w:lang w:eastAsia="de-DE" w:bidi="en-US"/>
                    </w:rPr>
                  </m:ctrlPr>
                </m:dPr>
                <m:e>
                  <m:d>
                    <m:dPr>
                      <m:begChr m:val="["/>
                      <m:endChr m:val="]"/>
                      <m:ctrlPr>
                        <w:rPr>
                          <w:rFonts w:ascii="Cambria Math" w:eastAsia="Times New Roman" w:hAnsi="Cambria Math"/>
                          <w:snapToGrid w:val="0"/>
                          <w:lang w:eastAsia="de-DE" w:bidi="en-US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1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Times New Roman" w:hAnsi="Cambria Math"/>
                              <w:snapToGrid w:val="0"/>
                              <w:lang w:eastAsia="de-DE" w:bidi="en-US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napToGrid w:val="0"/>
                                <w:lang w:bidi="en-US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lang w:eastAsia="de-DE" w:bidi="en-US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Cambria Math" w:hAnsi="Cambria Math"/>
                                <w:snapToGrid w:val="0"/>
                                <w:lang w:bidi="en-US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lang w:eastAsia="de-DE" w:bidi="en-US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Cambria Math" w:hAnsi="Cambria Math"/>
                                <w:snapToGrid w:val="0"/>
                                <w:lang w:bidi="en-US"/>
                              </w:rPr>
                              <m:t>0</m:t>
                            </m:r>
                            <m:ctrlPr>
                              <w:rPr>
                                <w:rFonts w:ascii="Cambria Math" w:eastAsia="Cambria Math" w:hAnsi="Cambria Math"/>
                                <w:snapToGrid w:val="0"/>
                                <w:lang w:eastAsia="de-DE" w:bidi="en-US"/>
                              </w:rPr>
                            </m:ctrlP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napToGrid w:val="0"/>
                                <w:lang w:bidi="en-US"/>
                              </w:rPr>
                              <m:t>0</m:t>
                            </m:r>
                          </m:e>
                        </m:mr>
                      </m:m>
                    </m:e>
                  </m:d>
                  <m:r>
                    <m:rPr>
                      <m:sty m:val="p"/>
                    </m:rPr>
                    <w:rPr>
                      <w:rFonts w:ascii="Cambria Math" w:hAnsi="Cambria Math"/>
                      <w:snapToGrid w:val="0"/>
                      <w:lang w:bidi="en-US"/>
                    </w:rPr>
                    <m:t>,</m:t>
                  </m:r>
                  <m:sSub>
                    <m:sSubPr>
                      <m:ctrlPr>
                        <w:rPr>
                          <w:rFonts w:ascii="Cambria Math" w:eastAsia="Times New Roman" w:hAnsi="Cambria Math"/>
                          <w:snapToGrid w:val="0"/>
                          <w:lang w:eastAsia="de-DE" w:bidi="en-US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napToGrid w:val="0"/>
                          <w:lang w:bidi="en-US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/>
                          <w:snapToGrid w:val="0"/>
                          <w:lang w:bidi="en-US"/>
                        </w:rPr>
                        <m:t>i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  <w:snapToGrid w:val="0"/>
                      <w:lang w:bidi="en-US"/>
                    </w:rPr>
                    <m:t>=</m:t>
                  </m:r>
                  <m:d>
                    <m:dPr>
                      <m:ctrlPr>
                        <w:rPr>
                          <w:rFonts w:ascii="Cambria Math" w:eastAsia="Times New Roman" w:hAnsi="Cambria Math"/>
                          <w:snapToGrid w:val="0"/>
                          <w:lang w:eastAsia="de-DE" w:bidi="en-US"/>
                        </w:rPr>
                      </m:ctrlPr>
                    </m:dPr>
                    <m:e>
                      <m:m>
                        <m:mPr>
                          <m:mcs>
                            <m:mc>
                              <m:mcPr>
                                <m:count m:val="4"/>
                                <m:mcJc m:val="center"/>
                              </m:mcPr>
                            </m:mc>
                          </m:mcs>
                          <m:ctrlPr>
                            <w:rPr>
                              <w:rFonts w:ascii="Cambria Math" w:eastAsia="Times New Roman" w:hAnsi="Cambria Math"/>
                              <w:snapToGrid w:val="0"/>
                              <w:lang w:eastAsia="de-DE" w:bidi="en-US"/>
                            </w:rPr>
                          </m:ctrlPr>
                        </m:mPr>
                        <m:mr>
                          <m:e>
                            <m:r>
                              <w:rPr>
                                <w:rFonts w:ascii="Cambria Math" w:hAnsi="Cambria Math"/>
                                <w:snapToGrid w:val="0"/>
                                <w:lang w:bidi="en-US"/>
                              </w:rPr>
                              <m:t>0.1302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lang w:eastAsia="de-DE" w:bidi="en-US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="Cambria Math" w:hAnsi="Cambria Math"/>
                                <w:snapToGrid w:val="0"/>
                                <w:lang w:bidi="en-US"/>
                              </w:rPr>
                              <m:t>-0.2088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lang w:eastAsia="de-DE" w:bidi="en-US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="Cambria Math" w:hAnsi="Cambria Math"/>
                                <w:snapToGrid w:val="0"/>
                                <w:lang w:bidi="en-US"/>
                              </w:rPr>
                              <m:t>-0.0271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lang w:eastAsia="de-DE" w:bidi="en-US"/>
                              </w:rPr>
                            </m:ctrlP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napToGrid w:val="0"/>
                                <w:lang w:bidi="en-US"/>
                              </w:rPr>
                              <m:t>-1.59E-05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lang w:eastAsia="de-DE" w:bidi="en-US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Cambria Math" w:hAnsi="Cambria Math"/>
                                <w:snapToGrid w:val="0"/>
                                <w:lang w:bidi="en-US"/>
                              </w:rPr>
                              <m:t>-0.2088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lang w:eastAsia="de-DE" w:bidi="en-US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="Cambria Math" w:hAnsi="Cambria Math"/>
                                <w:snapToGrid w:val="0"/>
                                <w:lang w:bidi="en-US"/>
                              </w:rPr>
                              <m:t>6.1589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lang w:eastAsia="de-DE" w:bidi="en-US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="Cambria Math" w:hAnsi="Cambria Math"/>
                                <w:snapToGrid w:val="0"/>
                                <w:lang w:bidi="en-US"/>
                              </w:rPr>
                              <m:t>-0.0552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lang w:eastAsia="de-DE" w:bidi="en-US"/>
                              </w:rPr>
                            </m:ctrlP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napToGrid w:val="0"/>
                                <w:lang w:bidi="en-US"/>
                              </w:rPr>
                              <m:t>-2.28E-04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lang w:eastAsia="de-DE" w:bidi="en-US"/>
                              </w:rPr>
                            </m:ctrlPr>
                          </m:e>
                        </m:mr>
                        <m:mr>
                          <m:e>
                            <m:r>
                              <w:rPr>
                                <w:rFonts w:ascii="Cambria Math" w:eastAsia="Cambria Math" w:hAnsi="Cambria Math"/>
                                <w:snapToGrid w:val="0"/>
                                <w:lang w:bidi="en-US"/>
                              </w:rPr>
                              <m:t>-0.0271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lang w:eastAsia="de-DE" w:bidi="en-US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="Cambria Math" w:hAnsi="Cambria Math"/>
                                <w:snapToGrid w:val="0"/>
                                <w:lang w:bidi="en-US"/>
                              </w:rPr>
                              <m:t>-0.0552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lang w:eastAsia="de-DE" w:bidi="en-US"/>
                              </w:rPr>
                            </m:ctrlPr>
                          </m:e>
                          <m:e>
                            <m:r>
                              <w:rPr>
                                <w:rFonts w:ascii="Cambria Math" w:eastAsia="Cambria Math" w:hAnsi="Cambria Math"/>
                                <w:snapToGrid w:val="0"/>
                                <w:lang w:bidi="en-US"/>
                              </w:rPr>
                              <m:t>0.0143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lang w:eastAsia="de-DE" w:bidi="en-US"/>
                              </w:rPr>
                            </m:ctrlP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napToGrid w:val="0"/>
                                <w:lang w:bidi="en-US"/>
                              </w:rPr>
                              <m:t>1.19E-05</m:t>
                            </m:r>
                            <m:ctrlPr>
                              <w:rPr>
                                <w:rFonts w:ascii="Cambria Math" w:eastAsia="Cambria Math" w:hAnsi="Cambria Math"/>
                                <w:snapToGrid w:val="0"/>
                                <w:lang w:eastAsia="de-DE" w:bidi="en-US"/>
                              </w:rPr>
                            </m:ctrlPr>
                          </m:e>
                        </m:mr>
                        <m:m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napToGrid w:val="0"/>
                                <w:lang w:bidi="en-US"/>
                              </w:rPr>
                              <m:t>-1.59E-05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lang w:eastAsia="de-DE" w:bidi="en-US"/>
                              </w:rPr>
                            </m:ctrlP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napToGrid w:val="0"/>
                                <w:lang w:bidi="en-US"/>
                              </w:rPr>
                              <m:t>-2.28E-04</m:t>
                            </m:r>
                            <m:ctrlPr>
                              <w:rPr>
                                <w:rFonts w:ascii="Cambria Math" w:eastAsia="Cambria Math" w:hAnsi="Cambria Math"/>
                                <w:i/>
                                <w:snapToGrid w:val="0"/>
                                <w:lang w:eastAsia="de-DE" w:bidi="en-US"/>
                              </w:rPr>
                            </m:ctrlP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napToGrid w:val="0"/>
                                <w:lang w:bidi="en-US"/>
                              </w:rPr>
                              <m:t>1.19E-05</m:t>
                            </m:r>
                            <m:ctrlPr>
                              <w:rPr>
                                <w:rFonts w:ascii="Cambria Math" w:eastAsia="Cambria Math" w:hAnsi="Cambria Math"/>
                                <w:snapToGrid w:val="0"/>
                                <w:lang w:eastAsia="de-DE" w:bidi="en-US"/>
                              </w:rPr>
                            </m:ctrlPr>
                          </m:e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snapToGrid w:val="0"/>
                                <w:lang w:bidi="en-US"/>
                              </w:rPr>
                              <m:t>1.73E-08</m:t>
                            </m:r>
                          </m:e>
                        </m:mr>
                      </m:m>
                    </m:e>
                  </m:d>
                </m:e>
              </m:d>
            </m:oMath>
          </w:p>
          <w:p w14:paraId="516B7FEE" w14:textId="77777777" w:rsidR="000F7519" w:rsidRPr="008B28BE" w:rsidRDefault="00DD609F" w:rsidP="000F7519">
            <w:pPr>
              <w:contextualSpacing/>
              <w:jc w:val="center"/>
              <w:rPr>
                <w:snapToGrid w:val="0"/>
                <w:lang w:bidi="en-US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snapToGrid w:val="0"/>
                      <w:lang w:eastAsia="de-DE" w:bidi="en-US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  <w:lang w:bidi="en-US"/>
                    </w:rPr>
                    <m:t>e</m:t>
                  </m:r>
                </m:e>
                <m:sub>
                  <m:r>
                    <w:rPr>
                      <w:rFonts w:ascii="Cambria Math" w:hAnsi="Cambria Math"/>
                      <w:snapToGrid w:val="0"/>
                      <w:lang w:bidi="en-US"/>
                    </w:rPr>
                    <m:t>i</m:t>
                  </m:r>
                </m:sub>
              </m:sSub>
            </m:oMath>
            <w:r w:rsidR="000F7519" w:rsidRPr="008B28BE">
              <w:rPr>
                <w:snapToGrid w:val="0"/>
                <w:lang w:bidi="en-US"/>
              </w:rPr>
              <w:t>~N(0,</w:t>
            </w:r>
            <m:oMath>
              <m:r>
                <m:rPr>
                  <m:sty m:val="p"/>
                </m:rPr>
                <w:rPr>
                  <w:rFonts w:ascii="Cambria Math" w:hAnsi="Cambria Math"/>
                  <w:snapToGrid w:val="0"/>
                  <w:lang w:bidi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/>
                      <w:snapToGrid w:val="0"/>
                      <w:lang w:eastAsia="de-DE" w:bidi="en-US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  <w:lang w:bidi="en-US"/>
                    </w:rPr>
                    <m:t>R</m:t>
                  </m:r>
                </m:e>
                <m:sub>
                  <m:r>
                    <w:rPr>
                      <w:rFonts w:ascii="Cambria Math" w:hAnsi="Cambria Math"/>
                      <w:snapToGrid w:val="0"/>
                      <w:lang w:bidi="en-US"/>
                    </w:rPr>
                    <m:t>i</m:t>
                  </m:r>
                </m:sub>
              </m:sSub>
            </m:oMath>
            <w:r w:rsidR="000F7519" w:rsidRPr="008B28BE">
              <w:rPr>
                <w:snapToGrid w:val="0"/>
                <w:lang w:bidi="en-US"/>
              </w:rPr>
              <w:t>=</w:t>
            </w:r>
            <m:oMath>
              <m:r>
                <m:rPr>
                  <m:sty m:val="p"/>
                </m:rPr>
                <w:rPr>
                  <w:rFonts w:ascii="Cambria Math" w:hAnsi="Cambria Math"/>
                  <w:snapToGrid w:val="0"/>
                  <w:lang w:bidi="en-US"/>
                </w:rPr>
                <m:t>0.0886</m:t>
              </m:r>
              <m:sSubSup>
                <m:sSubSupPr>
                  <m:ctrlPr>
                    <w:rPr>
                      <w:rFonts w:ascii="Cambria Math" w:eastAsia="Times New Roman" w:hAnsi="Cambria Math"/>
                      <w:snapToGrid w:val="0"/>
                      <w:lang w:eastAsia="de-DE" w:bidi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napToGrid w:val="0"/>
                      <w:lang w:bidi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napToGrid w:val="0"/>
                      <w:lang w:bidi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napToGrid w:val="0"/>
                      <w:lang w:bidi="en-US"/>
                    </w:rPr>
                    <m:t>0.5</m:t>
                  </m:r>
                </m:sup>
              </m:sSubSup>
              <m:sSub>
                <m:sSubPr>
                  <m:ctrlPr>
                    <w:rPr>
                      <w:rFonts w:ascii="Cambria Math" w:eastAsia="Times New Roman" w:hAnsi="Cambria Math"/>
                      <w:snapToGrid w:val="0"/>
                      <w:lang w:eastAsia="de-DE" w:bidi="en-US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  <w:lang w:bidi="en-US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napToGrid w:val="0"/>
                      <w:lang w:bidi="en-US"/>
                    </w:rPr>
                    <m:t>i</m:t>
                  </m:r>
                </m:sub>
              </m:sSub>
              <m:sSubSup>
                <m:sSubSupPr>
                  <m:ctrlPr>
                    <w:rPr>
                      <w:rFonts w:ascii="Cambria Math" w:eastAsia="Times New Roman" w:hAnsi="Cambria Math"/>
                      <w:snapToGrid w:val="0"/>
                      <w:lang w:eastAsia="de-DE" w:bidi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napToGrid w:val="0"/>
                      <w:lang w:bidi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napToGrid w:val="0"/>
                      <w:lang w:bidi="en-US"/>
                    </w:rPr>
                    <m:t>i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napToGrid w:val="0"/>
                      <w:lang w:bidi="en-US"/>
                    </w:rPr>
                    <m:t>0.5</m:t>
                  </m:r>
                </m:sup>
              </m:sSubSup>
            </m:oMath>
            <w:r w:rsidR="000F7519" w:rsidRPr="008B28BE">
              <w:rPr>
                <w:snapToGrid w:val="0"/>
                <w:lang w:bidi="en-US"/>
              </w:rPr>
              <w:t>)</w:t>
            </w:r>
          </w:p>
          <w:p w14:paraId="2417B277" w14:textId="77777777" w:rsidR="000F7519" w:rsidRPr="008B28BE" w:rsidRDefault="00DD609F" w:rsidP="000F7519">
            <w:pPr>
              <w:pStyle w:val="NormalWeb"/>
              <w:spacing w:before="0" w:beforeAutospacing="0" w:after="0" w:afterAutospacing="0"/>
              <w:contextualSpacing/>
              <w:jc w:val="center"/>
              <w:rPr>
                <w:rStyle w:val="fontstyle01"/>
                <w:color w:val="auto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/>
                      <w:snapToGrid w:val="0"/>
                      <w:color w:val="auto"/>
                      <w:lang w:eastAsia="de-DE" w:bidi="en-US"/>
                    </w:rPr>
                  </m:ctrlPr>
                </m:sSubPr>
                <m:e>
                  <m:r>
                    <w:rPr>
                      <w:rFonts w:ascii="Cambria Math" w:eastAsia="Times New Roman" w:hAnsi="Cambria Math"/>
                      <w:snapToGrid w:val="0"/>
                      <w:color w:val="auto"/>
                      <w:lang w:bidi="en-US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  <w:snapToGrid w:val="0"/>
                      <w:color w:val="auto"/>
                      <w:lang w:bidi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napToGrid w:val="0"/>
                  <w:color w:val="auto"/>
                  <w:lang w:bidi="en-US"/>
                </w:rPr>
                <m:t xml:space="preserve"> </m:t>
              </m:r>
            </m:oMath>
            <w:r w:rsidR="000F7519" w:rsidRPr="008B28BE">
              <w:rPr>
                <w:snapToGrid w:val="0"/>
                <w:color w:val="auto"/>
                <w:lang w:bidi="en-US"/>
              </w:rPr>
              <w:t>= exp (-0.0104</w:t>
            </w:r>
            <m:oMath>
              <m:sSub>
                <m:sSubPr>
                  <m:ctrlPr>
                    <w:rPr>
                      <w:rFonts w:ascii="Cambria Math" w:eastAsia="Times New Roman" w:hAnsi="Cambria Math"/>
                      <w:snapToGrid w:val="0"/>
                      <w:color w:val="auto"/>
                      <w:lang w:eastAsia="de-DE" w:bidi="en-US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  <w:color w:val="auto"/>
                      <w:lang w:bidi="en-US"/>
                    </w:rPr>
                    <m:t>y</m:t>
                  </m:r>
                </m:e>
                <m:sub>
                  <m:r>
                    <w:rPr>
                      <w:rFonts w:ascii="Cambria Math" w:hAnsi="Cambria Math"/>
                      <w:snapToGrid w:val="0"/>
                      <w:color w:val="auto"/>
                      <w:lang w:bidi="en-US"/>
                    </w:rPr>
                    <m:t>i</m:t>
                  </m:r>
                </m:sub>
              </m:sSub>
            </m:oMath>
            <w:r w:rsidR="000F7519" w:rsidRPr="008B28BE">
              <w:rPr>
                <w:snapToGrid w:val="0"/>
                <w:color w:val="auto"/>
                <w:lang w:bidi="en-US"/>
              </w:rPr>
              <w:t>);</w:t>
            </w:r>
            <m:oMath>
              <m:r>
                <m:rPr>
                  <m:sty m:val="p"/>
                </m:rPr>
                <w:rPr>
                  <w:rFonts w:ascii="Cambria Math" w:hAnsi="Cambria Math"/>
                  <w:snapToGrid w:val="0"/>
                  <w:color w:val="auto"/>
                  <w:lang w:bidi="en-US"/>
                </w:rPr>
                <m:t xml:space="preserve"> </m:t>
              </m:r>
              <m:sSub>
                <m:sSubPr>
                  <m:ctrlPr>
                    <w:rPr>
                      <w:rFonts w:ascii="Cambria Math" w:eastAsia="Times New Roman" w:hAnsi="Cambria Math"/>
                      <w:snapToGrid w:val="0"/>
                      <w:color w:val="auto"/>
                      <w:lang w:eastAsia="de-DE" w:bidi="en-US"/>
                    </w:rPr>
                  </m:ctrlPr>
                </m:sSubPr>
                <m:e>
                  <m:r>
                    <w:rPr>
                      <w:rFonts w:ascii="Cambria Math" w:hAnsi="Cambria Math"/>
                      <w:snapToGrid w:val="0"/>
                      <w:color w:val="auto"/>
                      <w:lang w:bidi="en-US"/>
                    </w:rPr>
                    <m:t>Γ</m:t>
                  </m:r>
                </m:e>
                <m:sub>
                  <m:r>
                    <w:rPr>
                      <w:rFonts w:ascii="Cambria Math" w:hAnsi="Cambria Math"/>
                      <w:snapToGrid w:val="0"/>
                      <w:color w:val="auto"/>
                      <w:lang w:bidi="en-US"/>
                    </w:rPr>
                    <m:t>i</m:t>
                  </m:r>
                </m:sub>
              </m:sSub>
              <m:r>
                <w:rPr>
                  <w:rFonts w:ascii="Cambria Math" w:hAnsi="Cambria Math"/>
                  <w:snapToGrid w:val="0"/>
                  <w:color w:val="auto"/>
                  <w:lang w:bidi="en-US"/>
                </w:rPr>
                <m:t xml:space="preserve"> </m:t>
              </m:r>
            </m:oMath>
            <w:r w:rsidR="000F7519" w:rsidRPr="008B28BE">
              <w:rPr>
                <w:snapToGrid w:val="0"/>
                <w:color w:val="auto"/>
                <w:lang w:bidi="en-US"/>
              </w:rPr>
              <w:t>= AR(1), ρ = 0.04245</w:t>
            </w:r>
          </w:p>
        </w:tc>
      </w:tr>
    </w:tbl>
    <w:p w14:paraId="089312D8" w14:textId="6B910772" w:rsidR="000F7519" w:rsidRDefault="000F7519" w:rsidP="000F7519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35D79800" w14:textId="2AEF197C" w:rsidR="000F7519" w:rsidRDefault="000F7519" w:rsidP="000F7519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31B16996" w14:textId="7E2C7A87" w:rsidR="000F7519" w:rsidRDefault="000F7519" w:rsidP="000F7519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0B65817C" w14:textId="50253003" w:rsidR="000F7519" w:rsidRDefault="000F7519" w:rsidP="000F7519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3DAFC53F" w14:textId="77777777" w:rsidR="000F7519" w:rsidRDefault="000F7519" w:rsidP="000F7519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6B35096D" w14:textId="2476A2C2" w:rsidR="000F7519" w:rsidRDefault="000F7519" w:rsidP="000F7519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764EB108" w14:textId="43EA87D4" w:rsidR="000F7519" w:rsidRDefault="000F7519" w:rsidP="000F7519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176996AD" w14:textId="48C62956" w:rsidR="000F7519" w:rsidRDefault="000F7519" w:rsidP="000F7519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752CB4CF" w14:textId="77777777" w:rsidR="000F7519" w:rsidRPr="000F7519" w:rsidRDefault="000F7519" w:rsidP="000F7519">
      <w:pPr>
        <w:spacing w:before="120"/>
        <w:ind w:left="907"/>
        <w:outlineLvl w:val="0"/>
        <w:rPr>
          <w:rFonts w:asciiTheme="minorHAnsi" w:hAnsiTheme="minorHAnsi" w:cstheme="minorHAnsi"/>
          <w:szCs w:val="24"/>
        </w:rPr>
      </w:pPr>
    </w:p>
    <w:p w14:paraId="2488EE1B" w14:textId="77777777" w:rsidR="000F7519" w:rsidRDefault="000F7519" w:rsidP="000F751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Table 5. </w:t>
      </w:r>
    </w:p>
    <w:p w14:paraId="73EAFBE5" w14:textId="77777777" w:rsidR="000F7519" w:rsidRDefault="000F7519" w:rsidP="000F7519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2. </w:t>
      </w:r>
    </w:p>
    <w:p w14:paraId="6B26B5C1" w14:textId="2AAA6C10" w:rsidR="000F7519" w:rsidRPr="000F7519" w:rsidRDefault="000F7519" w:rsidP="000F7519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>Prediction statistics of the two models show that the</w:t>
      </w:r>
      <w:r w:rsidRPr="008B28BE">
        <w:t xml:space="preserve"> performance of the</w:t>
      </w:r>
      <w:r>
        <w:t xml:space="preserve"> linear</w:t>
      </w:r>
      <w:r w:rsidRPr="008B28BE">
        <w:t xml:space="preserve"> mixed-effects model was significantly improved</w:t>
      </w:r>
      <w:r>
        <w:t xml:space="preserve"> compared </w:t>
      </w:r>
      <w:r w:rsidR="003128BC">
        <w:t>to</w:t>
      </w:r>
      <w:r>
        <w:t xml:space="preserve"> the basic model </w:t>
      </w:r>
      <w:r>
        <w:rPr>
          <w:b/>
          <w:bCs/>
        </w:rPr>
        <w:t>[1]</w:t>
      </w:r>
      <w:r w:rsidRPr="008B28BE">
        <w:t>.</w:t>
      </w:r>
    </w:p>
    <w:p w14:paraId="77C48BA5" w14:textId="38BE0760" w:rsidR="00473E1C" w:rsidRPr="00AE6A8F" w:rsidRDefault="000F7519" w:rsidP="00AE6A8F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t xml:space="preserve">LAB MEDIA: Table 6. </w:t>
      </w:r>
    </w:p>
    <w:p w14:paraId="049051FE" w14:textId="77777777" w:rsidR="00EC0551" w:rsidRPr="008B28BE" w:rsidRDefault="00EC0551" w:rsidP="00EC0551">
      <w:pPr>
        <w:pStyle w:val="NormalWeb"/>
        <w:spacing w:before="0" w:beforeAutospacing="0" w:after="0" w:afterAutospacing="0"/>
        <w:contextualSpacing/>
        <w:rPr>
          <w:rStyle w:val="fontstyle01"/>
          <w:color w:val="auto"/>
        </w:rPr>
      </w:pPr>
    </w:p>
    <w:p w14:paraId="4A2E2284" w14:textId="4F1C04F0" w:rsidR="00473E1C" w:rsidRPr="00B07A3B" w:rsidRDefault="00473E1C" w:rsidP="00EC0551">
      <w:pPr>
        <w:rPr>
          <w:rFonts w:asciiTheme="minorHAnsi" w:eastAsia="Times New Roman" w:hAnsiTheme="minorHAnsi" w:cstheme="minorHAnsi"/>
          <w:sz w:val="52"/>
          <w:szCs w:val="24"/>
        </w:rPr>
      </w:pPr>
      <w:r w:rsidRPr="00B07A3B">
        <w:rPr>
          <w:rFonts w:asciiTheme="minorHAnsi" w:hAnsiTheme="minorHAnsi" w:cstheme="minorHAnsi"/>
        </w:rPr>
        <w:br w:type="page"/>
      </w:r>
    </w:p>
    <w:p w14:paraId="66EEF93E" w14:textId="77777777" w:rsidR="00473E1C" w:rsidRPr="00B07A3B" w:rsidRDefault="00473E1C" w:rsidP="00473E1C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Conclusion</w:t>
      </w:r>
    </w:p>
    <w:p w14:paraId="78DCB0D0" w14:textId="77777777" w:rsidR="00473E1C" w:rsidRPr="00B07A3B" w:rsidRDefault="00473E1C" w:rsidP="00AE5480">
      <w:pPr>
        <w:pStyle w:val="ListParagraph"/>
        <w:numPr>
          <w:ilvl w:val="0"/>
          <w:numId w:val="3"/>
        </w:numPr>
        <w:rPr>
          <w:rFonts w:asciiTheme="minorHAnsi" w:hAnsiTheme="minorHAnsi" w:cstheme="minorHAnsi"/>
          <w:b/>
          <w:bCs/>
          <w:szCs w:val="24"/>
          <w:lang w:eastAsia="zh-TW"/>
        </w:rPr>
      </w:pPr>
      <w:bookmarkStart w:id="6" w:name="_Hlk27388131"/>
      <w:r w:rsidRPr="00B07A3B">
        <w:rPr>
          <w:rFonts w:asciiTheme="minorHAnsi" w:hAnsiTheme="minorHAnsi" w:cstheme="minorHAnsi"/>
          <w:b/>
          <w:bCs/>
          <w:szCs w:val="24"/>
        </w:rPr>
        <w:t>Conclusion Interview Statements</w:t>
      </w:r>
    </w:p>
    <w:p w14:paraId="45780DFA" w14:textId="77777777" w:rsidR="00473E1C" w:rsidRPr="00B07A3B" w:rsidRDefault="00473E1C" w:rsidP="00473E1C">
      <w:pPr>
        <w:outlineLvl w:val="0"/>
        <w:rPr>
          <w:rFonts w:asciiTheme="minorHAnsi" w:hAnsiTheme="minorHAnsi" w:cstheme="minorHAnsi"/>
          <w:b/>
        </w:rPr>
      </w:pPr>
    </w:p>
    <w:bookmarkEnd w:id="6"/>
    <w:p w14:paraId="217033D1" w14:textId="476F3C00" w:rsidR="00B07A3B" w:rsidRPr="00330CA1" w:rsidRDefault="009A0342" w:rsidP="00AE5480">
      <w:pPr>
        <w:pStyle w:val="ListParagraph"/>
        <w:numPr>
          <w:ilvl w:val="1"/>
          <w:numId w:val="3"/>
        </w:numPr>
        <w:spacing w:before="240"/>
        <w:outlineLvl w:val="0"/>
        <w:rPr>
          <w:rFonts w:asciiTheme="minorHAnsi" w:eastAsia="Times New Roman" w:hAnsiTheme="minorHAnsi" w:cstheme="minorHAnsi"/>
          <w:szCs w:val="24"/>
        </w:rPr>
      </w:pPr>
      <w:proofErr w:type="spellStart"/>
      <w:r w:rsidRPr="00FF670A">
        <w:rPr>
          <w:rStyle w:val="AuthorName"/>
          <w:rFonts w:asciiTheme="minorHAnsi" w:eastAsia="Times" w:hAnsiTheme="minorHAnsi" w:cstheme="minorHAnsi"/>
        </w:rPr>
        <w:t>Wenwen</w:t>
      </w:r>
      <w:proofErr w:type="spellEnd"/>
      <w:r w:rsidRPr="00FF670A">
        <w:rPr>
          <w:rStyle w:val="AuthorName"/>
          <w:rFonts w:asciiTheme="minorHAnsi" w:eastAsia="Times" w:hAnsiTheme="minorHAnsi" w:cstheme="minorHAnsi"/>
        </w:rPr>
        <w:t xml:space="preserve"> Wang</w:t>
      </w:r>
      <w:r w:rsidR="00473E1C" w:rsidRPr="00FF670A">
        <w:rPr>
          <w:rFonts w:asciiTheme="minorHAnsi" w:eastAsia="Times New Roman" w:hAnsiTheme="minorHAnsi" w:cstheme="minorHAnsi"/>
          <w:b/>
          <w:bCs/>
          <w:szCs w:val="24"/>
          <w:u w:val="single"/>
        </w:rPr>
        <w:t>:</w:t>
      </w:r>
      <w:r w:rsidR="00473E1C" w:rsidRPr="008D11B2">
        <w:rPr>
          <w:rFonts w:asciiTheme="minorHAnsi" w:eastAsia="Times New Roman" w:hAnsiTheme="minorHAnsi" w:cstheme="minorHAnsi"/>
          <w:szCs w:val="24"/>
        </w:rPr>
        <w:t xml:space="preserve"> </w:t>
      </w:r>
      <w:r w:rsidR="003400D3" w:rsidRPr="003400D3">
        <w:rPr>
          <w:rFonts w:asciiTheme="minorHAnsi" w:hAnsiTheme="minorHAnsi" w:cstheme="minorHAnsi"/>
        </w:rPr>
        <w:t>When the model comparison</w:t>
      </w:r>
      <w:r w:rsidR="003400D3">
        <w:rPr>
          <w:rFonts w:asciiTheme="minorHAnsi" w:hAnsiTheme="minorHAnsi" w:cstheme="minorHAnsi"/>
        </w:rPr>
        <w:t>s</w:t>
      </w:r>
      <w:r w:rsidR="003400D3" w:rsidRPr="003400D3">
        <w:rPr>
          <w:rFonts w:asciiTheme="minorHAnsi" w:hAnsiTheme="minorHAnsi" w:cstheme="minorHAnsi"/>
        </w:rPr>
        <w:t xml:space="preserve"> </w:t>
      </w:r>
      <w:r w:rsidR="00330CA1">
        <w:rPr>
          <w:rFonts w:asciiTheme="minorHAnsi" w:hAnsiTheme="minorHAnsi" w:cstheme="minorHAnsi"/>
        </w:rPr>
        <w:t>a</w:t>
      </w:r>
      <w:r w:rsidR="003400D3">
        <w:rPr>
          <w:rFonts w:asciiTheme="minorHAnsi" w:hAnsiTheme="minorHAnsi" w:cstheme="minorHAnsi"/>
        </w:rPr>
        <w:t>re</w:t>
      </w:r>
      <w:r w:rsidR="003400D3" w:rsidRPr="003400D3">
        <w:rPr>
          <w:rFonts w:asciiTheme="minorHAnsi" w:hAnsiTheme="minorHAnsi" w:cstheme="minorHAnsi"/>
        </w:rPr>
        <w:t xml:space="preserve"> complete</w:t>
      </w:r>
      <w:r w:rsidR="003400D3">
        <w:rPr>
          <w:rFonts w:asciiTheme="minorHAnsi" w:hAnsiTheme="minorHAnsi" w:cstheme="minorHAnsi"/>
        </w:rPr>
        <w:t>d</w:t>
      </w:r>
      <w:r w:rsidR="003400D3" w:rsidRPr="003400D3">
        <w:rPr>
          <w:rFonts w:asciiTheme="minorHAnsi" w:hAnsiTheme="minorHAnsi" w:cstheme="minorHAnsi"/>
        </w:rPr>
        <w:t>, remember to use REML</w:t>
      </w:r>
      <w:r w:rsidR="003400D3" w:rsidRPr="003400D3">
        <w:t xml:space="preserve"> </w:t>
      </w:r>
      <w:r w:rsidR="003400D3" w:rsidRPr="003400D3">
        <w:rPr>
          <w:rFonts w:asciiTheme="minorHAnsi" w:hAnsiTheme="minorHAnsi" w:cstheme="minorHAnsi"/>
        </w:rPr>
        <w:t>method to output the final results</w:t>
      </w:r>
      <w:r w:rsidR="003400D3">
        <w:rPr>
          <w:rFonts w:asciiTheme="minorHAnsi" w:hAnsiTheme="minorHAnsi" w:cstheme="minorHAnsi"/>
        </w:rPr>
        <w:t>.</w:t>
      </w:r>
    </w:p>
    <w:p w14:paraId="3FAC2D64" w14:textId="4B563CA7" w:rsidR="00330CA1" w:rsidRDefault="00330CA1" w:rsidP="00330CA1">
      <w:pPr>
        <w:pStyle w:val="ListParagraph"/>
        <w:spacing w:before="240"/>
        <w:ind w:left="907"/>
        <w:outlineLvl w:val="0"/>
        <w:rPr>
          <w:rStyle w:val="AuthorName"/>
          <w:rFonts w:asciiTheme="minorHAnsi" w:eastAsia="Times" w:hAnsiTheme="minorHAnsi" w:cstheme="minorHAnsi"/>
        </w:rPr>
      </w:pPr>
    </w:p>
    <w:p w14:paraId="5A724AA6" w14:textId="5263C90C" w:rsidR="00330CA1" w:rsidRPr="00FA794E" w:rsidRDefault="00330CA1" w:rsidP="00330CA1">
      <w:pPr>
        <w:pStyle w:val="ListParagraph"/>
        <w:numPr>
          <w:ilvl w:val="2"/>
          <w:numId w:val="3"/>
        </w:numPr>
        <w:contextualSpacing w:val="0"/>
        <w:outlineLvl w:val="0"/>
        <w:rPr>
          <w:rFonts w:asciiTheme="majorHAnsi" w:hAnsiTheme="majorHAnsi" w:cstheme="majorHAnsi"/>
          <w:color w:val="000000" w:themeColor="text1"/>
          <w:szCs w:val="24"/>
        </w:rPr>
      </w:pPr>
      <w:r w:rsidRPr="009408A2">
        <w:rPr>
          <w:rFonts w:asciiTheme="majorHAnsi" w:hAnsiTheme="majorHAnsi" w:cstheme="majorHAnsi"/>
          <w:bCs/>
          <w:color w:val="000000" w:themeColor="text1"/>
          <w:szCs w:val="24"/>
        </w:rPr>
        <w:t>INTERVIEW: Named talent says the statement above in an interview-style shot, looking slightly off-camera.</w:t>
      </w:r>
      <w:r w:rsidR="00472BD0">
        <w:rPr>
          <w:rFonts w:asciiTheme="majorHAnsi" w:hAnsiTheme="majorHAnsi" w:cstheme="majorHAnsi"/>
          <w:bCs/>
          <w:color w:val="000000" w:themeColor="text1"/>
          <w:szCs w:val="24"/>
        </w:rPr>
        <w:t xml:space="preserve"> </w:t>
      </w:r>
      <w:r w:rsidR="00472BD0" w:rsidRPr="00472BD0">
        <w:rPr>
          <w:rFonts w:asciiTheme="minorHAnsi" w:eastAsia="Times New Roman" w:hAnsiTheme="minorHAnsi" w:cstheme="minorHAnsi"/>
          <w:bCs/>
          <w:i/>
          <w:iCs/>
          <w:color w:val="0432FF"/>
          <w:szCs w:val="24"/>
        </w:rPr>
        <w:t>Suggested B-roll: 2.8.1.</w:t>
      </w:r>
    </w:p>
    <w:p w14:paraId="4661BF04" w14:textId="77777777" w:rsidR="00330CA1" w:rsidRPr="00B07A3B" w:rsidRDefault="00330CA1" w:rsidP="00330CA1">
      <w:pPr>
        <w:pStyle w:val="ListParagraph"/>
        <w:spacing w:before="240"/>
        <w:ind w:left="907"/>
        <w:outlineLvl w:val="0"/>
        <w:rPr>
          <w:rFonts w:asciiTheme="minorHAnsi" w:eastAsia="Times New Roman" w:hAnsiTheme="minorHAnsi" w:cstheme="minorHAnsi"/>
          <w:szCs w:val="24"/>
        </w:rPr>
      </w:pPr>
    </w:p>
    <w:p w14:paraId="16AB1363" w14:textId="2292AC1E" w:rsidR="00A84BA8" w:rsidRPr="002B025E" w:rsidRDefault="00A84BA8" w:rsidP="002B025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2"/>
      <w:footerReference w:type="even" r:id="rId13"/>
      <w:footerReference w:type="default" r:id="rId14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438821" w14:textId="77777777" w:rsidR="00DD609F" w:rsidRDefault="00DD609F">
      <w:r>
        <w:separator/>
      </w:r>
    </w:p>
    <w:p w14:paraId="1BCA4118" w14:textId="77777777" w:rsidR="00DD609F" w:rsidRDefault="00DD609F"/>
  </w:endnote>
  <w:endnote w:type="continuationSeparator" w:id="0">
    <w:p w14:paraId="7DB5F8F9" w14:textId="77777777" w:rsidR="00DD609F" w:rsidRDefault="00DD609F">
      <w:r>
        <w:continuationSeparator/>
      </w:r>
    </w:p>
    <w:p w14:paraId="491D52A1" w14:textId="77777777" w:rsidR="00DD609F" w:rsidRDefault="00DD609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altName w:val="MS Gothic"/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676977" w:rsidRDefault="00676977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676977" w:rsidRDefault="00676977" w:rsidP="001E230F">
    <w:pPr>
      <w:pStyle w:val="Footer"/>
      <w:ind w:right="360"/>
    </w:pPr>
  </w:p>
  <w:p w14:paraId="1151463A" w14:textId="77777777" w:rsidR="00676977" w:rsidRDefault="006769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6ABD70" w14:textId="423B9071" w:rsidR="00676977" w:rsidRPr="00790E8C" w:rsidRDefault="00676977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Pr="000E236A">
      <w:rPr>
        <w:rFonts w:asciiTheme="minorHAnsi" w:hAnsiTheme="minorHAnsi" w:cstheme="minorHAnsi"/>
        <w:szCs w:val="24"/>
        <w:lang w:val="en-US"/>
      </w:rPr>
      <w:t xml:space="preserve"> </w:t>
    </w:r>
    <w:r w:rsidRPr="000E236A">
      <w:rPr>
        <w:rFonts w:asciiTheme="minorHAnsi" w:hAnsiTheme="minorHAnsi" w:cstheme="minorHAnsi"/>
        <w:szCs w:val="24"/>
        <w:lang w:val="en-US"/>
      </w:rPr>
      <w:fldChar w:fldCharType="begin"/>
    </w:r>
    <w:r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8E1A51">
      <w:rPr>
        <w:rFonts w:asciiTheme="minorHAnsi" w:hAnsiTheme="minorHAnsi" w:cstheme="minorHAnsi"/>
        <w:noProof/>
        <w:szCs w:val="24"/>
        <w:lang w:val="en-US"/>
      </w:rPr>
      <w:t>2020</w:t>
    </w:r>
    <w:r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Pr="000E236A">
      <w:rPr>
        <w:rFonts w:asciiTheme="minorHAnsi" w:hAnsiTheme="minorHAnsi" w:cstheme="minorHAnsi"/>
        <w:noProof/>
        <w:color w:val="000000" w:themeColor="text1"/>
        <w:szCs w:val="24"/>
      </w:rPr>
      <w:t>9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6A9461" w14:textId="77777777" w:rsidR="00DD609F" w:rsidRDefault="00DD609F">
      <w:r>
        <w:separator/>
      </w:r>
    </w:p>
    <w:p w14:paraId="08CB4859" w14:textId="77777777" w:rsidR="00DD609F" w:rsidRDefault="00DD609F"/>
  </w:footnote>
  <w:footnote w:type="continuationSeparator" w:id="0">
    <w:p w14:paraId="073E86E8" w14:textId="77777777" w:rsidR="00DD609F" w:rsidRDefault="00DD609F">
      <w:r>
        <w:continuationSeparator/>
      </w:r>
    </w:p>
    <w:p w14:paraId="04CA2310" w14:textId="77777777" w:rsidR="00DD609F" w:rsidRDefault="00DD609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024144" w14:textId="6DAE8F79" w:rsidR="00676977" w:rsidRPr="006D3AC7" w:rsidRDefault="00676977" w:rsidP="00330CA1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0CA1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676977" w:rsidRDefault="006769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1B64D16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3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5" w15:restartNumberingAfterBreak="0">
    <w:nsid w:val="1C2205DB"/>
    <w:multiLevelType w:val="multilevel"/>
    <w:tmpl w:val="130C0D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4F507AE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00443C6"/>
    <w:multiLevelType w:val="hybridMultilevel"/>
    <w:tmpl w:val="F9AA978A"/>
    <w:lvl w:ilvl="0" w:tplc="3368654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D3365D3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i w:val="0"/>
        <w:iCs w:val="0"/>
        <w:color w:val="000000" w:themeColor="text1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36"/>
  </w:num>
  <w:num w:numId="3">
    <w:abstractNumId w:val="35"/>
  </w:num>
  <w:num w:numId="4">
    <w:abstractNumId w:val="28"/>
  </w:num>
  <w:num w:numId="5">
    <w:abstractNumId w:val="14"/>
  </w:num>
  <w:num w:numId="6">
    <w:abstractNumId w:val="30"/>
  </w:num>
  <w:num w:numId="7">
    <w:abstractNumId w:val="38"/>
  </w:num>
  <w:num w:numId="8">
    <w:abstractNumId w:val="12"/>
  </w:num>
  <w:num w:numId="9">
    <w:abstractNumId w:val="18"/>
  </w:num>
  <w:num w:numId="10">
    <w:abstractNumId w:val="24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9"/>
  </w:num>
  <w:num w:numId="19">
    <w:abstractNumId w:val="27"/>
  </w:num>
  <w:num w:numId="20">
    <w:abstractNumId w:val="20"/>
  </w:num>
  <w:num w:numId="21">
    <w:abstractNumId w:val="19"/>
  </w:num>
  <w:num w:numId="22">
    <w:abstractNumId w:val="10"/>
  </w:num>
  <w:num w:numId="23">
    <w:abstractNumId w:val="17"/>
  </w:num>
  <w:num w:numId="24">
    <w:abstractNumId w:val="31"/>
  </w:num>
  <w:num w:numId="25">
    <w:abstractNumId w:val="13"/>
  </w:num>
  <w:num w:numId="26">
    <w:abstractNumId w:val="25"/>
  </w:num>
  <w:num w:numId="27">
    <w:abstractNumId w:val="22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6"/>
  </w:num>
  <w:num w:numId="39">
    <w:abstractNumId w:val="37"/>
  </w:num>
  <w:num w:numId="40">
    <w:abstractNumId w:val="21"/>
  </w:num>
  <w:num w:numId="41">
    <w:abstractNumId w:val="23"/>
  </w:num>
  <w:num w:numId="42">
    <w:abstractNumId w:val="32"/>
  </w:num>
  <w:num w:numId="43">
    <w:abstractNumId w:val="26"/>
  </w:num>
  <w:num w:numId="44">
    <w:abstractNumId w:val="11"/>
  </w:num>
  <w:num w:numId="45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4"/>
  <w:embedSystemFonts/>
  <w:bordersDoNotSurroundHeader/>
  <w:bordersDoNotSurroundFooter/>
  <w:proofState w:spelling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674"/>
    <w:rsid w:val="00003C8B"/>
    <w:rsid w:val="000051DE"/>
    <w:rsid w:val="0000605D"/>
    <w:rsid w:val="00010DD0"/>
    <w:rsid w:val="0001266D"/>
    <w:rsid w:val="00013862"/>
    <w:rsid w:val="00023E22"/>
    <w:rsid w:val="00024619"/>
    <w:rsid w:val="00025DE9"/>
    <w:rsid w:val="000326C8"/>
    <w:rsid w:val="00037828"/>
    <w:rsid w:val="00043807"/>
    <w:rsid w:val="00074929"/>
    <w:rsid w:val="00083792"/>
    <w:rsid w:val="0008613B"/>
    <w:rsid w:val="00090BAC"/>
    <w:rsid w:val="00092B76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F05F6"/>
    <w:rsid w:val="000F0DEE"/>
    <w:rsid w:val="000F7519"/>
    <w:rsid w:val="001016BD"/>
    <w:rsid w:val="00106F46"/>
    <w:rsid w:val="001115D1"/>
    <w:rsid w:val="00114330"/>
    <w:rsid w:val="00125924"/>
    <w:rsid w:val="00126973"/>
    <w:rsid w:val="001321A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86F96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514C"/>
    <w:rsid w:val="00214268"/>
    <w:rsid w:val="002227E4"/>
    <w:rsid w:val="002422D6"/>
    <w:rsid w:val="002425A5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925E3"/>
    <w:rsid w:val="002A6BA9"/>
    <w:rsid w:val="002A7F8B"/>
    <w:rsid w:val="002B009A"/>
    <w:rsid w:val="002B025E"/>
    <w:rsid w:val="002B0D88"/>
    <w:rsid w:val="002B26D4"/>
    <w:rsid w:val="002B55D9"/>
    <w:rsid w:val="002C54DB"/>
    <w:rsid w:val="002D14B5"/>
    <w:rsid w:val="002D52A1"/>
    <w:rsid w:val="002E7521"/>
    <w:rsid w:val="002F0D42"/>
    <w:rsid w:val="002F3829"/>
    <w:rsid w:val="002F38CF"/>
    <w:rsid w:val="003036C1"/>
    <w:rsid w:val="00305187"/>
    <w:rsid w:val="0030618C"/>
    <w:rsid w:val="003128BC"/>
    <w:rsid w:val="003138D4"/>
    <w:rsid w:val="003176C4"/>
    <w:rsid w:val="00320715"/>
    <w:rsid w:val="00322C71"/>
    <w:rsid w:val="0032349C"/>
    <w:rsid w:val="00330CA1"/>
    <w:rsid w:val="00330F1B"/>
    <w:rsid w:val="00333FA4"/>
    <w:rsid w:val="00336C61"/>
    <w:rsid w:val="003400D3"/>
    <w:rsid w:val="00342D7B"/>
    <w:rsid w:val="0034684D"/>
    <w:rsid w:val="003513A5"/>
    <w:rsid w:val="00355D9B"/>
    <w:rsid w:val="003570B1"/>
    <w:rsid w:val="0036173E"/>
    <w:rsid w:val="00363153"/>
    <w:rsid w:val="00364249"/>
    <w:rsid w:val="0037620E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1621"/>
    <w:rsid w:val="003E2BC9"/>
    <w:rsid w:val="003F0F0F"/>
    <w:rsid w:val="003F4B52"/>
    <w:rsid w:val="004034B6"/>
    <w:rsid w:val="004114EA"/>
    <w:rsid w:val="00414B4F"/>
    <w:rsid w:val="00426350"/>
    <w:rsid w:val="00440FFA"/>
    <w:rsid w:val="004425EC"/>
    <w:rsid w:val="00450B27"/>
    <w:rsid w:val="00453116"/>
    <w:rsid w:val="00455510"/>
    <w:rsid w:val="00455E6D"/>
    <w:rsid w:val="00456A5D"/>
    <w:rsid w:val="00464D72"/>
    <w:rsid w:val="00472752"/>
    <w:rsid w:val="00472BD0"/>
    <w:rsid w:val="0047306D"/>
    <w:rsid w:val="00473E1C"/>
    <w:rsid w:val="00474712"/>
    <w:rsid w:val="0048283A"/>
    <w:rsid w:val="00482D4C"/>
    <w:rsid w:val="00483E1B"/>
    <w:rsid w:val="0049021B"/>
    <w:rsid w:val="00493A57"/>
    <w:rsid w:val="004B54CA"/>
    <w:rsid w:val="004C1095"/>
    <w:rsid w:val="004C2DAD"/>
    <w:rsid w:val="004C607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FA5"/>
    <w:rsid w:val="00511F52"/>
    <w:rsid w:val="00513853"/>
    <w:rsid w:val="0052184A"/>
    <w:rsid w:val="00530DD9"/>
    <w:rsid w:val="00531A66"/>
    <w:rsid w:val="005320E4"/>
    <w:rsid w:val="00534B83"/>
    <w:rsid w:val="005363E2"/>
    <w:rsid w:val="00536D89"/>
    <w:rsid w:val="00544BD7"/>
    <w:rsid w:val="00556E91"/>
    <w:rsid w:val="00557116"/>
    <w:rsid w:val="0055763A"/>
    <w:rsid w:val="00565757"/>
    <w:rsid w:val="005829FA"/>
    <w:rsid w:val="00585ECC"/>
    <w:rsid w:val="00594647"/>
    <w:rsid w:val="005A02B6"/>
    <w:rsid w:val="005A09D8"/>
    <w:rsid w:val="005A1F5E"/>
    <w:rsid w:val="005A3F8F"/>
    <w:rsid w:val="005A4935"/>
    <w:rsid w:val="005B6859"/>
    <w:rsid w:val="005C3300"/>
    <w:rsid w:val="005C6D1E"/>
    <w:rsid w:val="005D783F"/>
    <w:rsid w:val="005E2B7E"/>
    <w:rsid w:val="005F18A3"/>
    <w:rsid w:val="00601DD0"/>
    <w:rsid w:val="00604177"/>
    <w:rsid w:val="006137EC"/>
    <w:rsid w:val="00616F2A"/>
    <w:rsid w:val="006346FE"/>
    <w:rsid w:val="00636169"/>
    <w:rsid w:val="00637544"/>
    <w:rsid w:val="006402D4"/>
    <w:rsid w:val="00645A61"/>
    <w:rsid w:val="00645B93"/>
    <w:rsid w:val="00646050"/>
    <w:rsid w:val="00652165"/>
    <w:rsid w:val="00654735"/>
    <w:rsid w:val="006556DE"/>
    <w:rsid w:val="00655F94"/>
    <w:rsid w:val="006565A0"/>
    <w:rsid w:val="0065690F"/>
    <w:rsid w:val="006579DD"/>
    <w:rsid w:val="00660315"/>
    <w:rsid w:val="006617AB"/>
    <w:rsid w:val="00663E85"/>
    <w:rsid w:val="00664850"/>
    <w:rsid w:val="0067274F"/>
    <w:rsid w:val="00676977"/>
    <w:rsid w:val="006801B1"/>
    <w:rsid w:val="0069665E"/>
    <w:rsid w:val="006A0250"/>
    <w:rsid w:val="006A14A2"/>
    <w:rsid w:val="006A21CB"/>
    <w:rsid w:val="006A6324"/>
    <w:rsid w:val="006B2573"/>
    <w:rsid w:val="006C08AE"/>
    <w:rsid w:val="006C0E87"/>
    <w:rsid w:val="006D3AC7"/>
    <w:rsid w:val="006D7676"/>
    <w:rsid w:val="006F13AC"/>
    <w:rsid w:val="0071294C"/>
    <w:rsid w:val="00724E3B"/>
    <w:rsid w:val="00725F72"/>
    <w:rsid w:val="00726F65"/>
    <w:rsid w:val="00731E5D"/>
    <w:rsid w:val="00733698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1199"/>
    <w:rsid w:val="007C5802"/>
    <w:rsid w:val="007D4222"/>
    <w:rsid w:val="007D61A8"/>
    <w:rsid w:val="007E4976"/>
    <w:rsid w:val="007F48D4"/>
    <w:rsid w:val="00802635"/>
    <w:rsid w:val="00804C75"/>
    <w:rsid w:val="00806B1B"/>
    <w:rsid w:val="00817D9F"/>
    <w:rsid w:val="0082165B"/>
    <w:rsid w:val="00827C00"/>
    <w:rsid w:val="00832FA5"/>
    <w:rsid w:val="008373A7"/>
    <w:rsid w:val="008459FC"/>
    <w:rsid w:val="008464CF"/>
    <w:rsid w:val="00851B3E"/>
    <w:rsid w:val="00854994"/>
    <w:rsid w:val="00860BC3"/>
    <w:rsid w:val="00873D1A"/>
    <w:rsid w:val="00875BE8"/>
    <w:rsid w:val="00877B88"/>
    <w:rsid w:val="0088113B"/>
    <w:rsid w:val="008A0177"/>
    <w:rsid w:val="008A4902"/>
    <w:rsid w:val="008D11B2"/>
    <w:rsid w:val="008D2A6A"/>
    <w:rsid w:val="008D58EC"/>
    <w:rsid w:val="008E1A51"/>
    <w:rsid w:val="008E6C4C"/>
    <w:rsid w:val="008E74F7"/>
    <w:rsid w:val="008F4E8A"/>
    <w:rsid w:val="008F7754"/>
    <w:rsid w:val="0090117D"/>
    <w:rsid w:val="0090144B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48E9"/>
    <w:rsid w:val="00985F44"/>
    <w:rsid w:val="00987081"/>
    <w:rsid w:val="00997611"/>
    <w:rsid w:val="009A0342"/>
    <w:rsid w:val="009A0E7C"/>
    <w:rsid w:val="009A3CBD"/>
    <w:rsid w:val="009B2183"/>
    <w:rsid w:val="009B4EE3"/>
    <w:rsid w:val="009C041E"/>
    <w:rsid w:val="009C2062"/>
    <w:rsid w:val="009C7B9A"/>
    <w:rsid w:val="009D21B9"/>
    <w:rsid w:val="009E01D1"/>
    <w:rsid w:val="009E2880"/>
    <w:rsid w:val="009E4241"/>
    <w:rsid w:val="009F116F"/>
    <w:rsid w:val="009F356C"/>
    <w:rsid w:val="009F51F2"/>
    <w:rsid w:val="00A07468"/>
    <w:rsid w:val="00A20DA8"/>
    <w:rsid w:val="00A218EC"/>
    <w:rsid w:val="00A257AA"/>
    <w:rsid w:val="00A273C5"/>
    <w:rsid w:val="00A31002"/>
    <w:rsid w:val="00A310D7"/>
    <w:rsid w:val="00A3138F"/>
    <w:rsid w:val="00A319BE"/>
    <w:rsid w:val="00A31F9A"/>
    <w:rsid w:val="00A40760"/>
    <w:rsid w:val="00A44EFB"/>
    <w:rsid w:val="00A46196"/>
    <w:rsid w:val="00A60320"/>
    <w:rsid w:val="00A666F8"/>
    <w:rsid w:val="00A72FC5"/>
    <w:rsid w:val="00A730E3"/>
    <w:rsid w:val="00A735B9"/>
    <w:rsid w:val="00A77CF6"/>
    <w:rsid w:val="00A84BA8"/>
    <w:rsid w:val="00A91283"/>
    <w:rsid w:val="00AA132F"/>
    <w:rsid w:val="00AA5094"/>
    <w:rsid w:val="00AB3338"/>
    <w:rsid w:val="00AC5EF4"/>
    <w:rsid w:val="00AC63FC"/>
    <w:rsid w:val="00AD4F04"/>
    <w:rsid w:val="00AE11E8"/>
    <w:rsid w:val="00AE5480"/>
    <w:rsid w:val="00AE6A8F"/>
    <w:rsid w:val="00B00969"/>
    <w:rsid w:val="00B04340"/>
    <w:rsid w:val="00B07A3B"/>
    <w:rsid w:val="00B13941"/>
    <w:rsid w:val="00B340A8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2C98"/>
    <w:rsid w:val="00B847A0"/>
    <w:rsid w:val="00B87BC5"/>
    <w:rsid w:val="00B9062D"/>
    <w:rsid w:val="00BB60E7"/>
    <w:rsid w:val="00BC5DD8"/>
    <w:rsid w:val="00BC6DA7"/>
    <w:rsid w:val="00BD4346"/>
    <w:rsid w:val="00BE051D"/>
    <w:rsid w:val="00BE36A1"/>
    <w:rsid w:val="00BE756D"/>
    <w:rsid w:val="00BF2674"/>
    <w:rsid w:val="00BF590B"/>
    <w:rsid w:val="00C00F3F"/>
    <w:rsid w:val="00C035C7"/>
    <w:rsid w:val="00C12062"/>
    <w:rsid w:val="00C2620F"/>
    <w:rsid w:val="00C34F4C"/>
    <w:rsid w:val="00C451D8"/>
    <w:rsid w:val="00C602B2"/>
    <w:rsid w:val="00C70C90"/>
    <w:rsid w:val="00C7374B"/>
    <w:rsid w:val="00C77953"/>
    <w:rsid w:val="00C8109F"/>
    <w:rsid w:val="00C82679"/>
    <w:rsid w:val="00C836F3"/>
    <w:rsid w:val="00C97B11"/>
    <w:rsid w:val="00CA34EC"/>
    <w:rsid w:val="00CB039A"/>
    <w:rsid w:val="00CB5DE5"/>
    <w:rsid w:val="00CC0C58"/>
    <w:rsid w:val="00CC0EDE"/>
    <w:rsid w:val="00CC29BF"/>
    <w:rsid w:val="00CD515D"/>
    <w:rsid w:val="00CD63B8"/>
    <w:rsid w:val="00CD7F92"/>
    <w:rsid w:val="00CE10F2"/>
    <w:rsid w:val="00CE3A5D"/>
    <w:rsid w:val="00CE4904"/>
    <w:rsid w:val="00CF22F6"/>
    <w:rsid w:val="00CF6830"/>
    <w:rsid w:val="00CF771C"/>
    <w:rsid w:val="00D00EF4"/>
    <w:rsid w:val="00D103FE"/>
    <w:rsid w:val="00D10BFA"/>
    <w:rsid w:val="00D10F00"/>
    <w:rsid w:val="00D14292"/>
    <w:rsid w:val="00D150D8"/>
    <w:rsid w:val="00D22239"/>
    <w:rsid w:val="00D30007"/>
    <w:rsid w:val="00D300CE"/>
    <w:rsid w:val="00D34F65"/>
    <w:rsid w:val="00D37C1A"/>
    <w:rsid w:val="00D406D6"/>
    <w:rsid w:val="00D45AF7"/>
    <w:rsid w:val="00D466AF"/>
    <w:rsid w:val="00D473BF"/>
    <w:rsid w:val="00D47642"/>
    <w:rsid w:val="00D56FE8"/>
    <w:rsid w:val="00D613A5"/>
    <w:rsid w:val="00D712A3"/>
    <w:rsid w:val="00D81CC0"/>
    <w:rsid w:val="00D851BD"/>
    <w:rsid w:val="00D95C4C"/>
    <w:rsid w:val="00DA117F"/>
    <w:rsid w:val="00DA17FB"/>
    <w:rsid w:val="00DA7813"/>
    <w:rsid w:val="00DB3383"/>
    <w:rsid w:val="00DB6C85"/>
    <w:rsid w:val="00DB7EBA"/>
    <w:rsid w:val="00DC058D"/>
    <w:rsid w:val="00DC1E10"/>
    <w:rsid w:val="00DC2504"/>
    <w:rsid w:val="00DC311D"/>
    <w:rsid w:val="00DC7C84"/>
    <w:rsid w:val="00DC7D3A"/>
    <w:rsid w:val="00DD2CF9"/>
    <w:rsid w:val="00DD44D7"/>
    <w:rsid w:val="00DD609F"/>
    <w:rsid w:val="00DE2882"/>
    <w:rsid w:val="00DE46DB"/>
    <w:rsid w:val="00DE66F3"/>
    <w:rsid w:val="00DF0865"/>
    <w:rsid w:val="00DF307B"/>
    <w:rsid w:val="00E031C6"/>
    <w:rsid w:val="00E051C3"/>
    <w:rsid w:val="00E24673"/>
    <w:rsid w:val="00E24898"/>
    <w:rsid w:val="00E278B8"/>
    <w:rsid w:val="00E355EE"/>
    <w:rsid w:val="00E44C46"/>
    <w:rsid w:val="00E53649"/>
    <w:rsid w:val="00E566D0"/>
    <w:rsid w:val="00E652FC"/>
    <w:rsid w:val="00E660E6"/>
    <w:rsid w:val="00E662CA"/>
    <w:rsid w:val="00E70039"/>
    <w:rsid w:val="00E8076C"/>
    <w:rsid w:val="00E87DA4"/>
    <w:rsid w:val="00EA15F6"/>
    <w:rsid w:val="00EA1CAC"/>
    <w:rsid w:val="00EA20E5"/>
    <w:rsid w:val="00EA2756"/>
    <w:rsid w:val="00EA4B94"/>
    <w:rsid w:val="00EA60D4"/>
    <w:rsid w:val="00EC0551"/>
    <w:rsid w:val="00EC098C"/>
    <w:rsid w:val="00EC3C46"/>
    <w:rsid w:val="00EC44D8"/>
    <w:rsid w:val="00EC69FF"/>
    <w:rsid w:val="00ED00F1"/>
    <w:rsid w:val="00ED23F4"/>
    <w:rsid w:val="00ED592D"/>
    <w:rsid w:val="00ED6FF4"/>
    <w:rsid w:val="00EE1E2F"/>
    <w:rsid w:val="00EE39ED"/>
    <w:rsid w:val="00EE4460"/>
    <w:rsid w:val="00EE700A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351DF"/>
    <w:rsid w:val="00F53128"/>
    <w:rsid w:val="00F56A75"/>
    <w:rsid w:val="00F60B45"/>
    <w:rsid w:val="00F64FB6"/>
    <w:rsid w:val="00F7311B"/>
    <w:rsid w:val="00F95E8D"/>
    <w:rsid w:val="00FA1A9D"/>
    <w:rsid w:val="00FA532D"/>
    <w:rsid w:val="00FA7A79"/>
    <w:rsid w:val="00FA7D51"/>
    <w:rsid w:val="00FB0085"/>
    <w:rsid w:val="00FD1497"/>
    <w:rsid w:val="00FE059A"/>
    <w:rsid w:val="00FF670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" w:eastAsia="SimSun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EC0551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cs="Calibri"/>
      <w:color w:val="000000"/>
      <w:szCs w:val="24"/>
    </w:rPr>
  </w:style>
  <w:style w:type="paragraph" w:customStyle="1" w:styleId="MDPI31text">
    <w:name w:val="MDPI_3.1_text"/>
    <w:qFormat/>
    <w:rsid w:val="00EC0551"/>
    <w:pPr>
      <w:adjustRightInd w:val="0"/>
      <w:snapToGrid w:val="0"/>
      <w:spacing w:line="260" w:lineRule="atLeast"/>
      <w:ind w:firstLine="425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table" w:styleId="TableGrid">
    <w:name w:val="Table Grid"/>
    <w:basedOn w:val="TableNormal"/>
    <w:uiPriority w:val="59"/>
    <w:rsid w:val="00EC0551"/>
    <w:rPr>
      <w:rFonts w:ascii="Times New Roman" w:hAnsi="Times New Roman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C0551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330CA1"/>
    <w:rPr>
      <w:rFonts w:ascii="Helvetica" w:hAnsi="Helvetica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6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wenwen_0321@163.com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meng@bjfu.edu.cn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meng@bjfu.edu.c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iangchq@caf.ac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baiyf@caf.ac.cn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9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9766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Anastasia Gomez</cp:lastModifiedBy>
  <cp:revision>9</cp:revision>
  <dcterms:created xsi:type="dcterms:W3CDTF">2020-07-02T07:05:00Z</dcterms:created>
  <dcterms:modified xsi:type="dcterms:W3CDTF">2020-10-23T12:26:00Z</dcterms:modified>
</cp:coreProperties>
</file>