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75100136" w:rsidR="00CE10F2" w:rsidRPr="006A6324" w:rsidRDefault="002671C9" w:rsidP="009A0E7C">
      <w:pPr>
        <w:pStyle w:val="BodyText"/>
        <w:outlineLvl w:val="0"/>
        <w:rPr>
          <w:rFonts w:ascii="Helvetica" w:hAnsi="Helvetica" w:cs="Arial"/>
          <w:b/>
          <w:i w:val="0"/>
          <w:sz w:val="22"/>
          <w:szCs w:val="22"/>
        </w:rPr>
      </w:pPr>
      <w:proofErr w:type="spellStart"/>
      <w:r>
        <w:rPr>
          <w:rFonts w:ascii="Helvetica" w:hAnsi="Helvetica" w:cs="Arial"/>
          <w:b/>
          <w:i w:val="0"/>
          <w:sz w:val="22"/>
          <w:szCs w:val="22"/>
        </w:rPr>
        <w:t>f</w:t>
      </w:r>
      <w:r w:rsidR="00E03542">
        <w:rPr>
          <w:rFonts w:ascii="Helvetica" w:hAnsi="Helvetica" w:cs="Arial"/>
          <w:b/>
          <w:i w:val="0"/>
          <w:sz w:val="22"/>
          <w:szCs w:val="22"/>
        </w:rPr>
        <w:t>Submission</w:t>
      </w:r>
      <w:proofErr w:type="spellEnd"/>
      <w:r w:rsidR="00E03542">
        <w:rPr>
          <w:rFonts w:ascii="Helvetica" w:hAnsi="Helvetica" w:cs="Arial"/>
          <w:b/>
          <w:i w:val="0"/>
          <w:sz w:val="22"/>
          <w:szCs w:val="22"/>
        </w:rPr>
        <w:t xml:space="preserve"> ID #: </w:t>
      </w:r>
      <w:r w:rsidR="00957A54">
        <w:rPr>
          <w:rFonts w:ascii="Helvetica" w:hAnsi="Helvetica" w:cs="Arial"/>
          <w:b/>
          <w:i w:val="0"/>
          <w:sz w:val="22"/>
          <w:szCs w:val="22"/>
        </w:rPr>
        <w:t>60815</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5BCAB35" w14:textId="6996DB19" w:rsidR="00957A54" w:rsidRDefault="00DC058D" w:rsidP="00957A54">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957A54">
        <w:rPr>
          <w:rStyle w:val="apple-converted-space"/>
          <w:rFonts w:ascii="Arial" w:hAnsi="Arial" w:cs="Arial"/>
          <w:color w:val="222222"/>
          <w:sz w:val="19"/>
          <w:szCs w:val="19"/>
          <w:shd w:val="clear" w:color="auto" w:fill="FFFFFF"/>
        </w:rPr>
        <w:t> </w:t>
      </w:r>
      <w:hyperlink r:id="rId8" w:tgtFrame="_blank" w:history="1">
        <w:r w:rsidR="00957A54">
          <w:rPr>
            <w:rStyle w:val="Hyperlink"/>
            <w:rFonts w:ascii="Arial" w:hAnsi="Arial" w:cs="Arial"/>
            <w:color w:val="1155CC"/>
            <w:sz w:val="19"/>
            <w:szCs w:val="19"/>
          </w:rPr>
          <w:t>http://www.jove.com/files_upload.php?src=18548623</w:t>
        </w:r>
      </w:hyperlink>
    </w:p>
    <w:p w14:paraId="2FA283FC" w14:textId="4A7DFF84" w:rsidR="00421FEA" w:rsidRPr="0030230B" w:rsidRDefault="00421FEA" w:rsidP="009B7E05">
      <w:pPr>
        <w:rPr>
          <w:b/>
        </w:rPr>
      </w:pPr>
    </w:p>
    <w:p w14:paraId="61932745" w14:textId="77777777" w:rsidR="00957A54" w:rsidRPr="00957A54" w:rsidRDefault="00C76775" w:rsidP="00957A54">
      <w:pPr>
        <w:jc w:val="both"/>
        <w:rPr>
          <w:rFonts w:ascii="Helvetica" w:hAnsi="Helvetica" w:cstheme="minorHAnsi"/>
          <w:b/>
          <w:bCs/>
          <w:color w:val="000000" w:themeColor="text1"/>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957A54" w:rsidRPr="00957A54">
        <w:rPr>
          <w:rFonts w:ascii="Helvetica" w:hAnsi="Helvetica" w:cstheme="minorHAnsi"/>
          <w:b/>
          <w:bCs/>
          <w:color w:val="000000" w:themeColor="text1"/>
          <w:sz w:val="28"/>
          <w:szCs w:val="28"/>
        </w:rPr>
        <w:t>Using an Extracellular Flux Analyzer to Measure Changes in Glycolysis and Oxidative Phosphorylation during Mouse Sperm Capacitation</w:t>
      </w:r>
    </w:p>
    <w:p w14:paraId="103B5424" w14:textId="77777777" w:rsidR="00C76775" w:rsidRPr="00957A54" w:rsidRDefault="00C76775" w:rsidP="00C76775">
      <w:pPr>
        <w:pStyle w:val="Default"/>
        <w:rPr>
          <w:rFonts w:ascii="Helvetica" w:hAnsi="Helvetica"/>
          <w:b/>
          <w:bCs/>
          <w:sz w:val="28"/>
          <w:szCs w:val="28"/>
        </w:rPr>
      </w:pPr>
    </w:p>
    <w:p w14:paraId="0098143A" w14:textId="1A73F127" w:rsidR="00957A54" w:rsidRPr="00957A54" w:rsidRDefault="00FA1A9D" w:rsidP="00957A54">
      <w:pPr>
        <w:jc w:val="both"/>
        <w:rPr>
          <w:rFonts w:ascii="Helvetica" w:hAnsi="Helvetica" w:cstheme="minorHAnsi"/>
          <w:b/>
          <w:bCs/>
          <w:color w:val="000000" w:themeColor="text1"/>
          <w:sz w:val="28"/>
          <w:szCs w:val="28"/>
          <w:vertAlign w:val="superscript"/>
        </w:rPr>
      </w:pPr>
      <w:r w:rsidRPr="00957A54">
        <w:rPr>
          <w:rFonts w:ascii="Helvetica" w:hAnsi="Helvetica" w:cs="Helvetica"/>
          <w:b/>
          <w:bCs/>
          <w:sz w:val="28"/>
          <w:szCs w:val="28"/>
        </w:rPr>
        <w:t xml:space="preserve">Authors and Affiliations: </w:t>
      </w:r>
      <w:r w:rsidR="00957A54" w:rsidRPr="00957A54">
        <w:rPr>
          <w:rFonts w:ascii="Helvetica" w:hAnsi="Helvetica" w:cstheme="minorHAnsi"/>
          <w:b/>
          <w:bCs/>
          <w:color w:val="000000" w:themeColor="text1"/>
          <w:sz w:val="28"/>
          <w:szCs w:val="28"/>
        </w:rPr>
        <w:t>Melanie Balbach</w:t>
      </w:r>
      <w:r w:rsidR="00957A54" w:rsidRPr="00957A54">
        <w:rPr>
          <w:rFonts w:ascii="Helvetica" w:hAnsi="Helvetica" w:cstheme="minorHAnsi"/>
          <w:b/>
          <w:bCs/>
          <w:color w:val="000000" w:themeColor="text1"/>
          <w:sz w:val="28"/>
          <w:szCs w:val="28"/>
          <w:vertAlign w:val="superscript"/>
        </w:rPr>
        <w:t>1</w:t>
      </w:r>
      <w:r w:rsidR="00957A54" w:rsidRPr="00957A54">
        <w:rPr>
          <w:rFonts w:ascii="Helvetica" w:hAnsi="Helvetica" w:cstheme="minorHAnsi"/>
          <w:b/>
          <w:bCs/>
          <w:color w:val="000000" w:themeColor="text1"/>
          <w:sz w:val="28"/>
          <w:szCs w:val="28"/>
        </w:rPr>
        <w:t>, Jochen Buck</w:t>
      </w:r>
      <w:r w:rsidR="00957A54" w:rsidRPr="00957A54">
        <w:rPr>
          <w:rFonts w:ascii="Helvetica" w:hAnsi="Helvetica" w:cstheme="minorHAnsi"/>
          <w:b/>
          <w:bCs/>
          <w:color w:val="000000" w:themeColor="text1"/>
          <w:sz w:val="28"/>
          <w:szCs w:val="28"/>
          <w:vertAlign w:val="superscript"/>
        </w:rPr>
        <w:t>1</w:t>
      </w:r>
      <w:r w:rsidR="00957A54" w:rsidRPr="00957A54">
        <w:rPr>
          <w:rFonts w:ascii="Helvetica" w:hAnsi="Helvetica" w:cstheme="minorHAnsi"/>
          <w:b/>
          <w:bCs/>
          <w:color w:val="000000" w:themeColor="text1"/>
          <w:sz w:val="28"/>
          <w:szCs w:val="28"/>
        </w:rPr>
        <w:t>, and Lonny R. Levin</w:t>
      </w:r>
      <w:r w:rsidR="00957A54" w:rsidRPr="00957A54">
        <w:rPr>
          <w:rFonts w:ascii="Helvetica" w:hAnsi="Helvetica" w:cstheme="minorHAnsi"/>
          <w:b/>
          <w:bCs/>
          <w:color w:val="000000" w:themeColor="text1"/>
          <w:sz w:val="28"/>
          <w:szCs w:val="28"/>
          <w:vertAlign w:val="superscript"/>
        </w:rPr>
        <w:t>1</w:t>
      </w:r>
    </w:p>
    <w:p w14:paraId="737FB075" w14:textId="77777777" w:rsidR="00957A54" w:rsidRPr="00957A54" w:rsidRDefault="00957A54" w:rsidP="00957A54">
      <w:pPr>
        <w:jc w:val="both"/>
        <w:rPr>
          <w:rFonts w:ascii="Helvetica" w:hAnsi="Helvetica" w:cstheme="minorHAnsi"/>
          <w:color w:val="000000" w:themeColor="text1"/>
          <w:sz w:val="28"/>
          <w:szCs w:val="28"/>
        </w:rPr>
      </w:pPr>
    </w:p>
    <w:p w14:paraId="438F5ABF" w14:textId="654C9C1B" w:rsidR="001C5334" w:rsidRPr="00957A54" w:rsidRDefault="00957A54" w:rsidP="00957A54">
      <w:pPr>
        <w:rPr>
          <w:rFonts w:ascii="Helvetica" w:hAnsi="Helvetica"/>
          <w:sz w:val="28"/>
          <w:szCs w:val="28"/>
        </w:rPr>
      </w:pPr>
      <w:r w:rsidRPr="00957A54">
        <w:rPr>
          <w:rFonts w:ascii="Helvetica" w:hAnsi="Helvetica" w:cstheme="minorHAnsi"/>
          <w:color w:val="000000" w:themeColor="text1"/>
          <w:sz w:val="28"/>
          <w:szCs w:val="28"/>
          <w:vertAlign w:val="superscript"/>
        </w:rPr>
        <w:t>1</w:t>
      </w:r>
      <w:r w:rsidRPr="00957A54">
        <w:rPr>
          <w:rFonts w:ascii="Helvetica" w:hAnsi="Helvetica" w:cstheme="minorHAnsi"/>
          <w:color w:val="000000" w:themeColor="text1"/>
          <w:sz w:val="28"/>
          <w:szCs w:val="28"/>
        </w:rPr>
        <w:t>Department of Pharmacology, Weill Cornell Medical College</w:t>
      </w:r>
    </w:p>
    <w:p w14:paraId="4CAB0D2C" w14:textId="77777777" w:rsidR="007B7612" w:rsidRDefault="007B7612" w:rsidP="00FA1A9D">
      <w:pPr>
        <w:outlineLvl w:val="0"/>
        <w:rPr>
          <w:rFonts w:ascii="Helvetica" w:hAnsi="Helvetica" w:cs="Arial"/>
          <w:b/>
          <w:sz w:val="22"/>
          <w:szCs w:val="22"/>
        </w:rPr>
      </w:pPr>
    </w:p>
    <w:p w14:paraId="6DEA4F31" w14:textId="0BA54B42"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8EC0524" w14:textId="77777777" w:rsidR="00957A54" w:rsidRPr="00957A54" w:rsidRDefault="00957A54" w:rsidP="00FA1A9D">
      <w:pPr>
        <w:outlineLvl w:val="0"/>
        <w:rPr>
          <w:rFonts w:ascii="Helvetica" w:hAnsi="Helvetica" w:cstheme="minorHAnsi"/>
          <w:sz w:val="22"/>
          <w:szCs w:val="22"/>
        </w:rPr>
      </w:pPr>
      <w:r w:rsidRPr="00957A54">
        <w:rPr>
          <w:rFonts w:ascii="Helvetica" w:hAnsi="Helvetica" w:cstheme="minorHAnsi"/>
          <w:sz w:val="22"/>
          <w:szCs w:val="22"/>
        </w:rPr>
        <w:t xml:space="preserve">Melanie Balbach </w:t>
      </w:r>
      <w:r w:rsidRPr="00957A54">
        <w:rPr>
          <w:rFonts w:ascii="Helvetica" w:hAnsi="Helvetica" w:cstheme="minorHAnsi"/>
          <w:sz w:val="22"/>
          <w:szCs w:val="22"/>
        </w:rPr>
        <w:tab/>
      </w:r>
    </w:p>
    <w:p w14:paraId="5F44D434" w14:textId="7150937A" w:rsidR="00957A54" w:rsidRPr="00957A54" w:rsidRDefault="00EA7D5C" w:rsidP="00FA1A9D">
      <w:pPr>
        <w:outlineLvl w:val="0"/>
        <w:rPr>
          <w:rFonts w:ascii="Helvetica" w:hAnsi="Helvetica" w:cs="Arial"/>
          <w:b/>
          <w:sz w:val="22"/>
          <w:szCs w:val="22"/>
        </w:rPr>
      </w:pPr>
      <w:hyperlink r:id="rId9" w:history="1">
        <w:r w:rsidR="00957A54" w:rsidRPr="00957A54">
          <w:rPr>
            <w:rStyle w:val="Hyperlink"/>
            <w:rFonts w:ascii="Helvetica" w:hAnsi="Helvetica" w:cstheme="minorHAnsi"/>
            <w:sz w:val="22"/>
            <w:szCs w:val="22"/>
          </w:rPr>
          <w:t>meb2023@med.cornell.edu</w:t>
        </w:r>
      </w:hyperlink>
      <w:r w:rsidR="00957A54" w:rsidRPr="00957A54">
        <w:rPr>
          <w:rFonts w:ascii="Helvetica" w:hAnsi="Helvetica" w:cstheme="minorHAnsi"/>
          <w:sz w:val="22"/>
          <w:szCs w:val="22"/>
        </w:rPr>
        <w:t xml:space="preserve"> </w:t>
      </w:r>
    </w:p>
    <w:p w14:paraId="57A75A4C" w14:textId="77777777" w:rsidR="00421FEA" w:rsidRPr="00957A54" w:rsidRDefault="00421FEA" w:rsidP="00773BC7">
      <w:pPr>
        <w:pStyle w:val="NormalWeb"/>
        <w:spacing w:before="0" w:after="0"/>
        <w:rPr>
          <w:rFonts w:ascii="Helvetica" w:hAnsi="Helvetica" w:cs="Helvetica"/>
          <w:b/>
          <w:sz w:val="22"/>
          <w:szCs w:val="22"/>
        </w:rPr>
      </w:pPr>
    </w:p>
    <w:p w14:paraId="6D862194" w14:textId="3C598687" w:rsidR="00FA1A9D" w:rsidRPr="00957A54" w:rsidRDefault="00FA1A9D" w:rsidP="00773BC7">
      <w:pPr>
        <w:pStyle w:val="NormalWeb"/>
        <w:spacing w:before="0" w:after="0"/>
        <w:rPr>
          <w:rFonts w:ascii="Helvetica" w:hAnsi="Helvetica" w:cs="Helvetica"/>
          <w:sz w:val="22"/>
          <w:szCs w:val="22"/>
        </w:rPr>
      </w:pPr>
      <w:r w:rsidRPr="00957A54">
        <w:rPr>
          <w:rFonts w:ascii="Helvetica" w:hAnsi="Helvetica" w:cs="Helvetica"/>
          <w:b/>
          <w:sz w:val="22"/>
          <w:szCs w:val="22"/>
        </w:rPr>
        <w:t>Email addresses for Co-authors:</w:t>
      </w:r>
      <w:r w:rsidRPr="00957A54">
        <w:rPr>
          <w:rFonts w:ascii="Helvetica" w:hAnsi="Helvetica" w:cs="Helvetica"/>
          <w:sz w:val="22"/>
          <w:szCs w:val="22"/>
        </w:rPr>
        <w:t xml:space="preserve"> </w:t>
      </w:r>
    </w:p>
    <w:p w14:paraId="6CEDD701" w14:textId="227394E1" w:rsidR="00957A54" w:rsidRPr="00957A54" w:rsidRDefault="00EA7D5C" w:rsidP="00957A54">
      <w:pPr>
        <w:rPr>
          <w:rFonts w:ascii="Helvetica" w:hAnsi="Helvetica" w:cstheme="minorHAnsi"/>
          <w:sz w:val="22"/>
          <w:szCs w:val="22"/>
        </w:rPr>
      </w:pPr>
      <w:hyperlink r:id="rId10" w:history="1">
        <w:r w:rsidR="00957A54" w:rsidRPr="00957A54">
          <w:rPr>
            <w:rStyle w:val="Hyperlink"/>
            <w:rFonts w:ascii="Helvetica" w:hAnsi="Helvetica" w:cstheme="minorHAnsi"/>
            <w:sz w:val="22"/>
            <w:szCs w:val="22"/>
          </w:rPr>
          <w:t>jobuck@med.cornell.edu</w:t>
        </w:r>
      </w:hyperlink>
      <w:r w:rsidR="00957A54" w:rsidRPr="00957A54">
        <w:rPr>
          <w:rFonts w:ascii="Helvetica" w:hAnsi="Helvetica" w:cstheme="minorHAnsi"/>
          <w:sz w:val="22"/>
          <w:szCs w:val="22"/>
        </w:rPr>
        <w:t xml:space="preserve"> </w:t>
      </w:r>
    </w:p>
    <w:p w14:paraId="518AADC0" w14:textId="50565126" w:rsidR="00AB01F4" w:rsidRPr="00957A54" w:rsidRDefault="00EA7D5C" w:rsidP="00957A54">
      <w:pPr>
        <w:pStyle w:val="NormalWeb"/>
        <w:spacing w:before="0" w:after="0"/>
        <w:rPr>
          <w:rFonts w:ascii="Helvetica" w:hAnsi="Helvetica" w:cs="Helvetica"/>
          <w:sz w:val="22"/>
          <w:szCs w:val="22"/>
        </w:rPr>
      </w:pPr>
      <w:hyperlink r:id="rId11" w:history="1">
        <w:r w:rsidR="00957A54" w:rsidRPr="00957A54">
          <w:rPr>
            <w:rStyle w:val="Hyperlink"/>
            <w:rFonts w:ascii="Helvetica" w:hAnsi="Helvetica" w:cstheme="minorHAnsi"/>
            <w:sz w:val="22"/>
            <w:szCs w:val="22"/>
          </w:rPr>
          <w:t>llevin@med.cornell.edu</w:t>
        </w:r>
      </w:hyperlink>
      <w:r w:rsidR="00957A54" w:rsidRPr="00957A54">
        <w:rPr>
          <w:rFonts w:ascii="Helvetica" w:hAnsi="Helvetica" w:cstheme="minorHAnsi"/>
          <w:sz w:val="22"/>
          <w:szCs w:val="22"/>
        </w:rPr>
        <w:t xml:space="preserve"> </w:t>
      </w:r>
    </w:p>
    <w:p w14:paraId="3950D450" w14:textId="77777777" w:rsidR="00957A54" w:rsidRPr="009C2DBD" w:rsidRDefault="00957A5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EA99550" w14:textId="73FE34C5" w:rsidR="00253924" w:rsidRDefault="00FA1A9D" w:rsidP="00D73FD3">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D73FD3">
        <w:rPr>
          <w:rFonts w:ascii="Helvetica" w:hAnsi="Helvetica"/>
          <w:sz w:val="22"/>
        </w:rPr>
        <w:t>? N</w:t>
      </w:r>
    </w:p>
    <w:p w14:paraId="5E21DE61" w14:textId="640CB88C"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D73FD3">
        <w:rPr>
          <w:rFonts w:ascii="Helvetica" w:hAnsi="Helvetica"/>
          <w:bCs/>
          <w:sz w:val="22"/>
        </w:rPr>
        <w:t>Y</w:t>
      </w:r>
    </w:p>
    <w:p w14:paraId="772FFD92" w14:textId="3D486351" w:rsidR="003F2C2E" w:rsidRPr="00E97163" w:rsidRDefault="00FA1A9D" w:rsidP="00E97163">
      <w:pPr>
        <w:spacing w:before="120"/>
        <w:rPr>
          <w:rFonts w:ascii="Helvetica" w:hAnsi="Helvetica"/>
          <w:sz w:val="22"/>
        </w:rPr>
      </w:pPr>
      <w:r w:rsidRPr="00E97163">
        <w:rPr>
          <w:rFonts w:ascii="Helvetica" w:hAnsi="Helvetica"/>
          <w:b/>
          <w:sz w:val="22"/>
        </w:rPr>
        <w:t>3.</w:t>
      </w:r>
      <w:r w:rsidRPr="00E97163">
        <w:rPr>
          <w:rFonts w:ascii="Helvetica" w:hAnsi="Helvetica"/>
          <w:sz w:val="22"/>
        </w:rPr>
        <w:t xml:space="preserve"> Which steps from the protocol section below are the most</w:t>
      </w:r>
      <w:r w:rsidR="00DD601F" w:rsidRPr="00E97163">
        <w:rPr>
          <w:rFonts w:ascii="Helvetica" w:hAnsi="Helvetica"/>
          <w:sz w:val="22"/>
        </w:rPr>
        <w:t xml:space="preserve"> visually</w:t>
      </w:r>
      <w:r w:rsidRPr="00E97163">
        <w:rPr>
          <w:rFonts w:ascii="Helvetica" w:hAnsi="Helvetica"/>
          <w:sz w:val="22"/>
        </w:rPr>
        <w:t xml:space="preserve"> important? </w:t>
      </w:r>
    </w:p>
    <w:p w14:paraId="1D16DE77" w14:textId="70E83B5B" w:rsidR="00E97163" w:rsidRPr="00E97163" w:rsidRDefault="00E97163" w:rsidP="00E97163">
      <w:pPr>
        <w:spacing w:before="120"/>
        <w:rPr>
          <w:rFonts w:ascii="Helvetica" w:hAnsi="Helvetica"/>
          <w:b/>
          <w:bCs/>
          <w:sz w:val="22"/>
        </w:rPr>
      </w:pPr>
      <w:r w:rsidRPr="002363EE">
        <w:rPr>
          <w:rFonts w:ascii="Helvetica" w:hAnsi="Helvetica"/>
          <w:sz w:val="22"/>
        </w:rPr>
        <w:t>2.5.,</w:t>
      </w:r>
      <w:r w:rsidRPr="00E97163">
        <w:rPr>
          <w:rFonts w:ascii="Helvetica" w:hAnsi="Helvetica"/>
          <w:b/>
          <w:bCs/>
          <w:sz w:val="22"/>
        </w:rPr>
        <w:t xml:space="preserve"> </w:t>
      </w:r>
      <w:r w:rsidRPr="002363EE">
        <w:rPr>
          <w:rFonts w:ascii="Helvetica" w:hAnsi="Helvetica"/>
          <w:sz w:val="22"/>
        </w:rPr>
        <w:t>4.3., 5.1., 5.2., 6.6.</w:t>
      </w:r>
    </w:p>
    <w:p w14:paraId="21EDEA4F" w14:textId="77777777" w:rsidR="00E97163" w:rsidRPr="00E97163" w:rsidRDefault="00FA1A9D" w:rsidP="00E97163">
      <w:pPr>
        <w:spacing w:before="120"/>
        <w:rPr>
          <w:rFonts w:ascii="Helvetica" w:hAnsi="Helvetica"/>
          <w:sz w:val="22"/>
        </w:rPr>
      </w:pPr>
      <w:r w:rsidRPr="00E97163">
        <w:rPr>
          <w:rFonts w:ascii="Helvetica" w:hAnsi="Helvetica"/>
          <w:b/>
          <w:sz w:val="22"/>
        </w:rPr>
        <w:t>4.</w:t>
      </w:r>
      <w:r w:rsidRPr="00E97163">
        <w:rPr>
          <w:rFonts w:ascii="Helvetica" w:hAnsi="Helvetica"/>
          <w:sz w:val="22"/>
        </w:rPr>
        <w:t xml:space="preserve"> What is the single most difficult aspect of this procedure and what do you do to ensure success? </w:t>
      </w:r>
    </w:p>
    <w:p w14:paraId="050C36D4" w14:textId="5390536F" w:rsidR="00FA1A9D" w:rsidRPr="00E97163" w:rsidRDefault="007861DE" w:rsidP="00E97163">
      <w:pPr>
        <w:spacing w:before="120"/>
        <w:rPr>
          <w:rFonts w:ascii="Helvetica" w:hAnsi="Helvetica"/>
          <w:color w:val="000000" w:themeColor="text1"/>
          <w:sz w:val="22"/>
        </w:rPr>
      </w:pPr>
      <w:r w:rsidRPr="00E97163">
        <w:rPr>
          <w:rFonts w:ascii="Helvetica" w:hAnsi="Helvetica"/>
          <w:color w:val="000000" w:themeColor="text1"/>
          <w:sz w:val="22"/>
        </w:rPr>
        <w:t>5.1</w:t>
      </w:r>
      <w:r w:rsidR="00E97163" w:rsidRPr="00E97163">
        <w:rPr>
          <w:rFonts w:ascii="Helvetica" w:hAnsi="Helvetica"/>
          <w:color w:val="000000" w:themeColor="text1"/>
          <w:sz w:val="22"/>
        </w:rPr>
        <w:t xml:space="preserve">., </w:t>
      </w:r>
      <w:r w:rsidRPr="00E97163">
        <w:rPr>
          <w:rFonts w:ascii="Helvetica" w:hAnsi="Helvetica"/>
          <w:color w:val="000000" w:themeColor="text1"/>
          <w:sz w:val="22"/>
        </w:rPr>
        <w:t>5.2</w:t>
      </w:r>
      <w:r w:rsidR="00E97163" w:rsidRPr="00E97163">
        <w:rPr>
          <w:rFonts w:ascii="Helvetica" w:hAnsi="Helvetica"/>
          <w:color w:val="000000" w:themeColor="text1"/>
          <w:sz w:val="22"/>
        </w:rPr>
        <w:t>.</w:t>
      </w:r>
    </w:p>
    <w:p w14:paraId="32C81ADC" w14:textId="6D46A102" w:rsidR="007861DE" w:rsidRPr="00E97163" w:rsidRDefault="007861DE" w:rsidP="00FA1A9D">
      <w:pPr>
        <w:spacing w:before="120" w:line="360" w:lineRule="auto"/>
        <w:rPr>
          <w:rFonts w:ascii="Helvetica" w:hAnsi="Helvetica"/>
          <w:color w:val="000000" w:themeColor="text1"/>
          <w:sz w:val="22"/>
        </w:rPr>
      </w:pPr>
      <w:r w:rsidRPr="00E97163">
        <w:rPr>
          <w:rFonts w:ascii="Helvetica" w:hAnsi="Helvetica"/>
          <w:color w:val="000000" w:themeColor="text1"/>
          <w:sz w:val="22"/>
        </w:rPr>
        <w:t>Loading of the injection ports: Align port loading guide with sensor cartridge, hold it in place with left hand, insert the tips vertically, fully inject compounds with multi-channel pipette</w:t>
      </w:r>
    </w:p>
    <w:p w14:paraId="7828A695" w14:textId="7DA4838F" w:rsidR="007861DE" w:rsidRDefault="00FA1A9D" w:rsidP="00E97163">
      <w:pPr>
        <w:spacing w:before="120"/>
        <w:rPr>
          <w:rFonts w:ascii="Helvetica" w:hAnsi="Helvetica"/>
          <w:bCs/>
          <w:sz w:val="22"/>
          <w:szCs w:val="22"/>
        </w:rPr>
      </w:pPr>
      <w:r w:rsidRPr="00E97163">
        <w:rPr>
          <w:rFonts w:ascii="Helvetica" w:hAnsi="Helvetica"/>
          <w:b/>
          <w:sz w:val="22"/>
        </w:rPr>
        <w:t>5.</w:t>
      </w:r>
      <w:r w:rsidRPr="00E97163">
        <w:rPr>
          <w:rFonts w:ascii="Helvetica" w:hAnsi="Helvetica"/>
          <w:sz w:val="22"/>
        </w:rPr>
        <w:t xml:space="preserve"> Will the filming </w:t>
      </w:r>
      <w:r w:rsidRPr="00E97163">
        <w:rPr>
          <w:rFonts w:ascii="Helvetica" w:hAnsi="Helvetica"/>
          <w:sz w:val="22"/>
          <w:szCs w:val="22"/>
        </w:rPr>
        <w:t>need to take place in multiple locations</w:t>
      </w:r>
      <w:r w:rsidR="001461AF" w:rsidRPr="00E97163">
        <w:rPr>
          <w:rFonts w:ascii="Helvetica" w:hAnsi="Helvetica"/>
          <w:sz w:val="22"/>
          <w:szCs w:val="22"/>
        </w:rPr>
        <w:t xml:space="preserve"> (greater than walking distance)</w:t>
      </w:r>
      <w:r w:rsidRPr="00E97163">
        <w:rPr>
          <w:rFonts w:ascii="Helvetica" w:hAnsi="Helvetica"/>
          <w:sz w:val="22"/>
          <w:szCs w:val="22"/>
        </w:rPr>
        <w:t xml:space="preserve">? </w:t>
      </w:r>
      <w:r w:rsidR="00E97163" w:rsidRPr="00E97163">
        <w:rPr>
          <w:rFonts w:ascii="Helvetica" w:hAnsi="Helvetica"/>
          <w:bCs/>
          <w:sz w:val="22"/>
          <w:szCs w:val="22"/>
        </w:rPr>
        <w:t>N</w:t>
      </w:r>
    </w:p>
    <w:p w14:paraId="2B580394" w14:textId="4BB2CB70" w:rsidR="00E97163" w:rsidRPr="00E97163" w:rsidRDefault="00E97163" w:rsidP="00E97163">
      <w:pPr>
        <w:spacing w:before="120"/>
        <w:rPr>
          <w:rFonts w:ascii="Helvetica" w:hAnsi="Helvetica"/>
          <w:bCs/>
          <w:sz w:val="22"/>
          <w:szCs w:val="22"/>
        </w:rPr>
      </w:pPr>
      <w:r w:rsidRPr="00E97163">
        <w:rPr>
          <w:rFonts w:ascii="Helvetica" w:hAnsi="Helvetica"/>
          <w:bCs/>
          <w:sz w:val="22"/>
          <w:szCs w:val="22"/>
          <w:highlight w:val="yellow"/>
        </w:rPr>
        <w:t>Authors: You can plan with the Videographer which steps will be performed at which location prior to or on the day of the shoot, but this information does not need to be included on the master copy of your script</w:t>
      </w:r>
      <w:r>
        <w:rPr>
          <w:rFonts w:ascii="Helvetica" w:hAnsi="Helvetica"/>
          <w:bCs/>
          <w:sz w:val="22"/>
          <w:szCs w:val="22"/>
        </w:rPr>
        <w: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7460F642" w14:textId="01AD95D2" w:rsidR="00FD64B9" w:rsidRPr="00E97163" w:rsidRDefault="00FD64B9" w:rsidP="00E97163">
      <w:pPr>
        <w:rPr>
          <w:rFonts w:ascii="Helvetica" w:hAnsi="Helvetica"/>
          <w:sz w:val="22"/>
          <w:szCs w:val="22"/>
        </w:rPr>
      </w:pPr>
    </w:p>
    <w:p w14:paraId="07DEFC10" w14:textId="1103B077" w:rsidR="00E97163" w:rsidRDefault="00E97163" w:rsidP="00E97163">
      <w:pPr>
        <w:pStyle w:val="ListParagraph"/>
        <w:numPr>
          <w:ilvl w:val="1"/>
          <w:numId w:val="9"/>
        </w:numPr>
        <w:outlineLvl w:val="0"/>
        <w:rPr>
          <w:rFonts w:ascii="Helvetica" w:hAnsi="Helvetica" w:cs="Arial"/>
          <w:sz w:val="22"/>
          <w:szCs w:val="22"/>
        </w:rPr>
      </w:pPr>
      <w:r w:rsidRPr="00E97163">
        <w:rPr>
          <w:rFonts w:ascii="Helvetica" w:hAnsi="Helvetica" w:cs="Arial"/>
          <w:b/>
          <w:sz w:val="22"/>
          <w:szCs w:val="22"/>
          <w:u w:val="single"/>
        </w:rPr>
        <w:t xml:space="preserve">Melanie </w:t>
      </w:r>
      <w:proofErr w:type="spellStart"/>
      <w:r w:rsidRPr="00E97163">
        <w:rPr>
          <w:rFonts w:ascii="Helvetica" w:hAnsi="Helvetica" w:cs="Arial"/>
          <w:b/>
          <w:sz w:val="22"/>
          <w:szCs w:val="22"/>
          <w:u w:val="single"/>
        </w:rPr>
        <w:t>Balbach</w:t>
      </w:r>
      <w:proofErr w:type="spellEnd"/>
      <w:r w:rsidRPr="00E97163">
        <w:rPr>
          <w:rFonts w:ascii="Helvetica" w:hAnsi="Helvetica" w:cs="Arial"/>
          <w:sz w:val="22"/>
          <w:szCs w:val="22"/>
        </w:rPr>
        <w:t xml:space="preserve">: </w:t>
      </w:r>
      <w:r w:rsidR="003D5512">
        <w:rPr>
          <w:rFonts w:ascii="Helvetica" w:hAnsi="Helvetica" w:cs="Arial"/>
          <w:sz w:val="22"/>
          <w:szCs w:val="22"/>
        </w:rPr>
        <w:t>This protocol describes the application of</w:t>
      </w:r>
      <w:r w:rsidR="003D5512" w:rsidRPr="00E97163">
        <w:rPr>
          <w:rFonts w:ascii="Helvetica" w:hAnsi="Helvetica" w:cs="Arial"/>
          <w:sz w:val="22"/>
          <w:szCs w:val="22"/>
        </w:rPr>
        <w:t xml:space="preserve"> an extracellular flux analyzer to</w:t>
      </w:r>
      <w:r w:rsidR="003D5512">
        <w:rPr>
          <w:rFonts w:ascii="Helvetica" w:hAnsi="Helvetica" w:cs="Arial"/>
          <w:sz w:val="22"/>
          <w:szCs w:val="22"/>
        </w:rPr>
        <w:t xml:space="preserve"> evaluate the</w:t>
      </w:r>
      <w:r w:rsidR="003D5512" w:rsidRPr="00E97163">
        <w:rPr>
          <w:rFonts w:ascii="Helvetica" w:hAnsi="Helvetica" w:cs="Arial"/>
          <w:sz w:val="22"/>
          <w:szCs w:val="22"/>
        </w:rPr>
        <w:t xml:space="preserve"> changes in energy metabolism during sperm capacitation</w:t>
      </w:r>
      <w:r w:rsidR="003D5512" w:rsidRPr="00E97163">
        <w:rPr>
          <w:rFonts w:ascii="Helvetica" w:hAnsi="Helvetica" w:cs="Arial"/>
          <w:b/>
          <w:bCs/>
          <w:sz w:val="22"/>
          <w:szCs w:val="22"/>
        </w:rPr>
        <w:t xml:space="preserve"> </w:t>
      </w:r>
      <w:r w:rsidRPr="00E97163">
        <w:rPr>
          <w:rFonts w:ascii="Helvetica" w:hAnsi="Helvetica" w:cs="Arial"/>
          <w:b/>
          <w:bCs/>
          <w:sz w:val="22"/>
          <w:szCs w:val="22"/>
        </w:rPr>
        <w:t>[1]</w:t>
      </w:r>
      <w:r w:rsidRPr="00E97163">
        <w:rPr>
          <w:rFonts w:ascii="Helvetica" w:hAnsi="Helvetica" w:cs="Arial"/>
          <w:sz w:val="22"/>
          <w:szCs w:val="22"/>
        </w:rPr>
        <w:t>.</w:t>
      </w:r>
    </w:p>
    <w:p w14:paraId="278D36A8" w14:textId="77777777" w:rsidR="00E97163" w:rsidRPr="00E97163" w:rsidRDefault="00E97163" w:rsidP="00E97163">
      <w:pPr>
        <w:pStyle w:val="ListParagraph"/>
        <w:ind w:left="1350"/>
        <w:outlineLvl w:val="0"/>
        <w:rPr>
          <w:rFonts w:ascii="Helvetica" w:hAnsi="Helvetica" w:cs="Arial"/>
          <w:sz w:val="22"/>
          <w:szCs w:val="22"/>
        </w:rPr>
      </w:pPr>
    </w:p>
    <w:p w14:paraId="134D8BE8" w14:textId="77777777" w:rsidR="00E97163" w:rsidRPr="00E97163" w:rsidRDefault="00E97163" w:rsidP="00E97163">
      <w:pPr>
        <w:pStyle w:val="ListParagraph"/>
        <w:numPr>
          <w:ilvl w:val="2"/>
          <w:numId w:val="9"/>
        </w:numPr>
        <w:tabs>
          <w:tab w:val="clear" w:pos="1800"/>
        </w:tabs>
        <w:ind w:left="1224" w:hanging="504"/>
        <w:rPr>
          <w:rFonts w:ascii="Helvetica" w:hAnsi="Helvetica" w:cs="Arial"/>
          <w:sz w:val="22"/>
          <w:szCs w:val="22"/>
        </w:rPr>
      </w:pPr>
      <w:r w:rsidRPr="00E97163">
        <w:rPr>
          <w:rFonts w:ascii="Helvetica" w:hAnsi="Helvetica" w:cs="Arial"/>
          <w:bCs/>
          <w:sz w:val="22"/>
          <w:szCs w:val="22"/>
        </w:rPr>
        <w:t>INTERVIEW: Named talent says the statement above in an interview-style shot, looking slightly off-camera</w:t>
      </w:r>
    </w:p>
    <w:p w14:paraId="265C2214" w14:textId="77777777" w:rsidR="00E97163" w:rsidRPr="00E97163" w:rsidRDefault="00E97163" w:rsidP="00E97163">
      <w:pPr>
        <w:pStyle w:val="ListParagraph"/>
        <w:ind w:left="1350"/>
        <w:rPr>
          <w:rFonts w:ascii="Helvetica" w:hAnsi="Helvetica" w:cs="Arial"/>
          <w:sz w:val="22"/>
          <w:szCs w:val="22"/>
        </w:rPr>
      </w:pPr>
    </w:p>
    <w:p w14:paraId="53AACF02" w14:textId="1B392E3B" w:rsidR="00E97163" w:rsidRDefault="00E97163" w:rsidP="00E97163">
      <w:pPr>
        <w:pStyle w:val="ListParagraph"/>
        <w:numPr>
          <w:ilvl w:val="1"/>
          <w:numId w:val="9"/>
        </w:numPr>
        <w:rPr>
          <w:rFonts w:ascii="Helvetica" w:hAnsi="Helvetica" w:cs="Arial"/>
          <w:sz w:val="22"/>
          <w:szCs w:val="22"/>
        </w:rPr>
      </w:pPr>
      <w:r w:rsidRPr="00E97163">
        <w:rPr>
          <w:rFonts w:ascii="Helvetica" w:hAnsi="Helvetica" w:cs="Arial"/>
          <w:b/>
          <w:sz w:val="22"/>
          <w:szCs w:val="22"/>
          <w:u w:val="single"/>
        </w:rPr>
        <w:t xml:space="preserve">Melanie </w:t>
      </w:r>
      <w:proofErr w:type="spellStart"/>
      <w:r w:rsidRPr="00E97163">
        <w:rPr>
          <w:rFonts w:ascii="Helvetica" w:hAnsi="Helvetica" w:cs="Arial"/>
          <w:b/>
          <w:sz w:val="22"/>
          <w:szCs w:val="22"/>
          <w:u w:val="single"/>
        </w:rPr>
        <w:t>Balbach</w:t>
      </w:r>
      <w:proofErr w:type="spellEnd"/>
      <w:r w:rsidR="000D35D9" w:rsidRPr="00E97163">
        <w:rPr>
          <w:rFonts w:ascii="Helvetica" w:hAnsi="Helvetica" w:cs="Arial"/>
          <w:sz w:val="22"/>
          <w:szCs w:val="22"/>
        </w:rPr>
        <w:t xml:space="preserve">: </w:t>
      </w:r>
      <w:r w:rsidR="003D5512">
        <w:rPr>
          <w:rFonts w:ascii="Helvetica" w:hAnsi="Helvetica" w:cs="Arial"/>
          <w:sz w:val="22"/>
          <w:szCs w:val="22"/>
        </w:rPr>
        <w:t xml:space="preserve">We developed this method </w:t>
      </w:r>
      <w:r w:rsidR="003D5512" w:rsidRPr="00E97163">
        <w:rPr>
          <w:rFonts w:ascii="Helvetica" w:hAnsi="Helvetica" w:cs="Arial"/>
          <w:sz w:val="22"/>
          <w:szCs w:val="22"/>
        </w:rPr>
        <w:t xml:space="preserve">to </w:t>
      </w:r>
      <w:r w:rsidR="003D5512">
        <w:rPr>
          <w:rFonts w:ascii="Helvetica" w:hAnsi="Helvetica" w:cs="Arial"/>
          <w:sz w:val="22"/>
          <w:szCs w:val="22"/>
        </w:rPr>
        <w:t xml:space="preserve">compare </w:t>
      </w:r>
      <w:r w:rsidR="003D5512" w:rsidRPr="00E97163">
        <w:rPr>
          <w:rFonts w:ascii="Helvetica" w:hAnsi="Helvetica" w:cs="Arial"/>
          <w:sz w:val="22"/>
          <w:szCs w:val="22"/>
        </w:rPr>
        <w:t xml:space="preserve">changes in glycolysis and oxidative phosphorylation </w:t>
      </w:r>
      <w:r w:rsidR="003D5512">
        <w:rPr>
          <w:rFonts w:ascii="Helvetica" w:hAnsi="Helvetica" w:cs="Arial"/>
          <w:sz w:val="22"/>
          <w:szCs w:val="22"/>
        </w:rPr>
        <w:t>in</w:t>
      </w:r>
      <w:r w:rsidR="003D5512" w:rsidRPr="00E97163">
        <w:rPr>
          <w:rFonts w:ascii="Helvetica" w:hAnsi="Helvetica" w:cs="Arial"/>
          <w:sz w:val="22"/>
          <w:szCs w:val="22"/>
        </w:rPr>
        <w:t xml:space="preserve"> real-time </w:t>
      </w:r>
      <w:r w:rsidR="003D5512">
        <w:rPr>
          <w:rFonts w:ascii="Helvetica" w:hAnsi="Helvetica" w:cs="Arial"/>
          <w:sz w:val="22"/>
          <w:szCs w:val="22"/>
        </w:rPr>
        <w:t>between</w:t>
      </w:r>
      <w:r w:rsidR="003D5512" w:rsidRPr="00E97163">
        <w:rPr>
          <w:rFonts w:ascii="Helvetica" w:hAnsi="Helvetica" w:cs="Arial"/>
          <w:sz w:val="22"/>
          <w:szCs w:val="22"/>
        </w:rPr>
        <w:t xml:space="preserve"> non-capacitated </w:t>
      </w:r>
      <w:r w:rsidR="003D5512">
        <w:rPr>
          <w:rFonts w:ascii="Helvetica" w:hAnsi="Helvetica" w:cs="Arial"/>
          <w:sz w:val="22"/>
          <w:szCs w:val="22"/>
        </w:rPr>
        <w:t>and</w:t>
      </w:r>
      <w:r w:rsidR="003D5512" w:rsidRPr="00E97163">
        <w:rPr>
          <w:rFonts w:ascii="Helvetica" w:hAnsi="Helvetica" w:cs="Arial"/>
          <w:sz w:val="22"/>
          <w:szCs w:val="22"/>
        </w:rPr>
        <w:t xml:space="preserve"> capacitating mouse sperm </w:t>
      </w:r>
      <w:r w:rsidRPr="00E97163">
        <w:rPr>
          <w:rFonts w:ascii="Helvetica" w:hAnsi="Helvetica" w:cs="Arial"/>
          <w:b/>
          <w:bCs/>
          <w:sz w:val="22"/>
          <w:szCs w:val="22"/>
        </w:rPr>
        <w:t>[1]</w:t>
      </w:r>
      <w:r w:rsidR="001D7A46" w:rsidRPr="00E97163">
        <w:rPr>
          <w:rFonts w:ascii="Helvetica" w:hAnsi="Helvetica" w:cs="Arial"/>
          <w:sz w:val="22"/>
          <w:szCs w:val="22"/>
        </w:rPr>
        <w:t>.</w:t>
      </w:r>
    </w:p>
    <w:p w14:paraId="1F4EE36B" w14:textId="77777777" w:rsidR="00E97163" w:rsidRPr="00E97163" w:rsidRDefault="00E97163" w:rsidP="00E97163">
      <w:pPr>
        <w:pStyle w:val="ListParagraph"/>
        <w:ind w:left="1800"/>
        <w:rPr>
          <w:rFonts w:ascii="Helvetica" w:hAnsi="Helvetica" w:cs="Arial"/>
          <w:sz w:val="22"/>
          <w:szCs w:val="22"/>
        </w:rPr>
      </w:pPr>
    </w:p>
    <w:p w14:paraId="09CC12E6" w14:textId="77777777" w:rsidR="00E97163" w:rsidRPr="00E97163" w:rsidRDefault="00FD64B9" w:rsidP="00E97163">
      <w:pPr>
        <w:pStyle w:val="ListParagraph"/>
        <w:numPr>
          <w:ilvl w:val="2"/>
          <w:numId w:val="9"/>
        </w:numPr>
        <w:rPr>
          <w:rFonts w:ascii="Helvetica" w:hAnsi="Helvetica" w:cs="Arial"/>
          <w:sz w:val="22"/>
          <w:szCs w:val="22"/>
        </w:rPr>
      </w:pPr>
      <w:r w:rsidRPr="00E97163">
        <w:rPr>
          <w:rFonts w:ascii="Helvetica" w:hAnsi="Helvetica" w:cs="Arial"/>
          <w:bCs/>
          <w:sz w:val="22"/>
          <w:szCs w:val="22"/>
        </w:rPr>
        <w:t>INTERVIEW: Named talent says the statement above in an interview-style shot, looking slightly off-camera</w:t>
      </w:r>
    </w:p>
    <w:p w14:paraId="7DAE16C5" w14:textId="77777777" w:rsidR="00E97163" w:rsidRDefault="00E97163" w:rsidP="00E97163">
      <w:pPr>
        <w:pStyle w:val="ListParagraph"/>
        <w:ind w:left="360"/>
        <w:rPr>
          <w:rFonts w:ascii="Helvetica" w:hAnsi="Helvetica" w:cs="Arial"/>
          <w:b/>
          <w:sz w:val="22"/>
          <w:szCs w:val="22"/>
        </w:rPr>
      </w:pPr>
    </w:p>
    <w:p w14:paraId="3E5B447F" w14:textId="377AD0EE" w:rsidR="00E97163" w:rsidRPr="00E97163" w:rsidRDefault="00E97163" w:rsidP="00E97163">
      <w:pPr>
        <w:pStyle w:val="ListParagraph"/>
        <w:ind w:left="360"/>
        <w:rPr>
          <w:rFonts w:ascii="Helvetica" w:hAnsi="Helvetica" w:cs="Arial"/>
          <w:b/>
          <w:sz w:val="22"/>
          <w:szCs w:val="22"/>
        </w:rPr>
      </w:pPr>
      <w:r w:rsidRPr="00E97163">
        <w:rPr>
          <w:rFonts w:ascii="Helvetica" w:hAnsi="Helvetica" w:cs="Arial"/>
          <w:b/>
          <w:sz w:val="22"/>
          <w:szCs w:val="22"/>
        </w:rPr>
        <w:t>Ethics title card: (for human subjects or animal work, does not count toward word length total)</w:t>
      </w:r>
    </w:p>
    <w:p w14:paraId="454D379C" w14:textId="77777777" w:rsidR="00E97163" w:rsidRPr="00E97163" w:rsidRDefault="00E97163" w:rsidP="00E97163">
      <w:pPr>
        <w:pStyle w:val="ListParagraph"/>
        <w:ind w:left="1350"/>
        <w:rPr>
          <w:rFonts w:ascii="Helvetica" w:hAnsi="Helvetica" w:cs="Arial"/>
          <w:sz w:val="22"/>
          <w:szCs w:val="22"/>
        </w:rPr>
      </w:pPr>
    </w:p>
    <w:p w14:paraId="65113363" w14:textId="1422196B" w:rsidR="00330F1B" w:rsidRPr="00E97163" w:rsidRDefault="00EA60D4" w:rsidP="00E97163">
      <w:pPr>
        <w:pStyle w:val="ListParagraph"/>
        <w:numPr>
          <w:ilvl w:val="1"/>
          <w:numId w:val="9"/>
        </w:numPr>
        <w:rPr>
          <w:rFonts w:ascii="Helvetica" w:hAnsi="Helvetica" w:cs="Arial"/>
          <w:sz w:val="22"/>
          <w:szCs w:val="22"/>
        </w:rPr>
      </w:pPr>
      <w:r w:rsidRPr="00E97163">
        <w:rPr>
          <w:rFonts w:ascii="Helvetica" w:hAnsi="Helvetica" w:cs="Arial"/>
          <w:sz w:val="22"/>
          <w:szCs w:val="22"/>
        </w:rPr>
        <w:t xml:space="preserve">Procedures involving animal subjects have been approved by </w:t>
      </w:r>
      <w:r w:rsidR="003A4EF3">
        <w:rPr>
          <w:rFonts w:ascii="Helvetica" w:hAnsi="Helvetica" w:cs="Arial"/>
          <w:sz w:val="22"/>
          <w:szCs w:val="22"/>
        </w:rPr>
        <w:t xml:space="preserve">the </w:t>
      </w:r>
      <w:r w:rsidR="003A4EF3" w:rsidRPr="00E97163">
        <w:rPr>
          <w:rFonts w:ascii="Helvetica" w:hAnsi="Helvetica"/>
          <w:sz w:val="22"/>
          <w:szCs w:val="22"/>
        </w:rPr>
        <w:t xml:space="preserve">Institutional Animal Care and Use Committee </w:t>
      </w:r>
      <w:r w:rsidR="003A4EF3">
        <w:rPr>
          <w:rFonts w:ascii="Helvetica" w:hAnsi="Helvetica"/>
          <w:sz w:val="22"/>
          <w:szCs w:val="22"/>
        </w:rPr>
        <w:t xml:space="preserve">at </w:t>
      </w:r>
      <w:r w:rsidR="007B0EFB" w:rsidRPr="00E97163">
        <w:rPr>
          <w:rFonts w:ascii="Helvetica" w:hAnsi="Helvetica"/>
          <w:sz w:val="22"/>
          <w:szCs w:val="22"/>
        </w:rPr>
        <w:t>Weill Cornell Medicine</w:t>
      </w:r>
      <w:r w:rsidR="00E97163" w:rsidRPr="00E97163">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25A36FF8" w:rsidR="00AB01F4" w:rsidRPr="000D140F" w:rsidRDefault="000D140F"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Sensor Cartridge and Extracellular Flux Analyzer Calibrant</w:t>
      </w:r>
      <w:r w:rsidR="00A85B31">
        <w:rPr>
          <w:rFonts w:ascii="Helvetica" w:hAnsi="Helvetica" w:cstheme="minorHAnsi"/>
          <w:b/>
          <w:i w:val="0"/>
          <w:iCs/>
          <w:color w:val="000000" w:themeColor="text1"/>
          <w:sz w:val="22"/>
          <w:szCs w:val="22"/>
        </w:rPr>
        <w:t xml:space="preserve">, </w:t>
      </w:r>
      <w:r w:rsidR="00A85B31" w:rsidRPr="00A85B31">
        <w:rPr>
          <w:rFonts w:ascii="Helvetica" w:hAnsi="Helvetica" w:cstheme="minorHAnsi"/>
          <w:b/>
          <w:i w:val="0"/>
          <w:iCs/>
          <w:sz w:val="22"/>
          <w:szCs w:val="22"/>
        </w:rPr>
        <w:t>Concanavalin A (</w:t>
      </w:r>
      <w:proofErr w:type="spellStart"/>
      <w:r w:rsidR="00A85B31" w:rsidRPr="00A85B31">
        <w:rPr>
          <w:rFonts w:ascii="Helvetica" w:hAnsi="Helvetica" w:cstheme="minorHAnsi"/>
          <w:b/>
          <w:i w:val="0"/>
          <w:iCs/>
          <w:sz w:val="22"/>
          <w:szCs w:val="22"/>
        </w:rPr>
        <w:t>ConA</w:t>
      </w:r>
      <w:proofErr w:type="spellEnd"/>
      <w:r w:rsidR="00A85B31" w:rsidRPr="00A85B31">
        <w:rPr>
          <w:rFonts w:ascii="Helvetica" w:hAnsi="Helvetica" w:cstheme="minorHAnsi"/>
          <w:b/>
          <w:i w:val="0"/>
          <w:iCs/>
          <w:sz w:val="22"/>
          <w:szCs w:val="22"/>
        </w:rPr>
        <w:t>)-Coated Microplate</w:t>
      </w:r>
      <w:r w:rsidR="00A85B31">
        <w:rPr>
          <w:rFonts w:ascii="Helvetica" w:hAnsi="Helvetica" w:cstheme="minorHAnsi"/>
          <w:b/>
          <w:i w:val="0"/>
          <w:iCs/>
          <w:sz w:val="22"/>
          <w:szCs w:val="22"/>
        </w:rPr>
        <w:t xml:space="preserve">, and Sperm Buffer </w:t>
      </w:r>
      <w:r>
        <w:rPr>
          <w:rFonts w:ascii="Helvetica" w:hAnsi="Helvetica" w:cstheme="minorHAnsi"/>
          <w:b/>
          <w:i w:val="0"/>
          <w:iCs/>
          <w:color w:val="000000" w:themeColor="text1"/>
          <w:sz w:val="22"/>
          <w:szCs w:val="22"/>
        </w:rPr>
        <w:t>Preparation</w:t>
      </w:r>
    </w:p>
    <w:p w14:paraId="2588FBD1" w14:textId="3F26A2D5" w:rsidR="004A4E45" w:rsidRPr="000D140F" w:rsidRDefault="000D140F" w:rsidP="000D140F">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On the day before the assay</w:t>
      </w:r>
      <w:bookmarkStart w:id="0" w:name="_Hlk22972980"/>
      <w:r>
        <w:rPr>
          <w:rFonts w:ascii="Helvetica" w:hAnsi="Helvetica" w:cstheme="minorHAnsi"/>
          <w:bCs/>
          <w:i w:val="0"/>
          <w:iCs/>
          <w:sz w:val="22"/>
          <w:szCs w:val="22"/>
        </w:rPr>
        <w:t xml:space="preserve">, </w:t>
      </w:r>
      <w:r w:rsidRPr="000D140F">
        <w:rPr>
          <w:rFonts w:ascii="Helvetica" w:hAnsi="Helvetica"/>
          <w:i w:val="0"/>
          <w:iCs/>
          <w:sz w:val="22"/>
          <w:szCs w:val="22"/>
        </w:rPr>
        <w:t>r</w:t>
      </w:r>
      <w:r w:rsidR="004A4E45" w:rsidRPr="000D140F">
        <w:rPr>
          <w:rFonts w:ascii="Helvetica" w:hAnsi="Helvetica"/>
          <w:i w:val="0"/>
          <w:iCs/>
          <w:sz w:val="22"/>
          <w:szCs w:val="22"/>
        </w:rPr>
        <w:t xml:space="preserve">emove the sensor cartridge from </w:t>
      </w:r>
      <w:r>
        <w:rPr>
          <w:rFonts w:ascii="Helvetica" w:hAnsi="Helvetica"/>
          <w:i w:val="0"/>
          <w:iCs/>
          <w:sz w:val="22"/>
          <w:szCs w:val="22"/>
        </w:rPr>
        <w:t>an</w:t>
      </w:r>
      <w:r w:rsidR="004A4E45" w:rsidRPr="000D140F">
        <w:rPr>
          <w:rFonts w:ascii="Helvetica" w:hAnsi="Helvetica"/>
          <w:i w:val="0"/>
          <w:iCs/>
          <w:sz w:val="22"/>
          <w:szCs w:val="22"/>
        </w:rPr>
        <w:t xml:space="preserve"> </w:t>
      </w:r>
      <w:r>
        <w:rPr>
          <w:rFonts w:ascii="Helvetica" w:hAnsi="Helvetica"/>
          <w:i w:val="0"/>
          <w:iCs/>
          <w:sz w:val="22"/>
          <w:szCs w:val="22"/>
        </w:rPr>
        <w:t>e</w:t>
      </w:r>
      <w:r w:rsidR="004A4E45" w:rsidRPr="000D140F">
        <w:rPr>
          <w:rFonts w:ascii="Helvetica" w:hAnsi="Helvetica"/>
          <w:i w:val="0"/>
          <w:iCs/>
          <w:sz w:val="22"/>
          <w:szCs w:val="22"/>
        </w:rPr>
        <w:t xml:space="preserve">xtracellular </w:t>
      </w:r>
      <w:r>
        <w:rPr>
          <w:rFonts w:ascii="Helvetica" w:hAnsi="Helvetica"/>
          <w:i w:val="0"/>
          <w:iCs/>
          <w:sz w:val="22"/>
          <w:szCs w:val="22"/>
        </w:rPr>
        <w:t>f</w:t>
      </w:r>
      <w:r w:rsidR="004A4E45" w:rsidRPr="000D140F">
        <w:rPr>
          <w:rFonts w:ascii="Helvetica" w:hAnsi="Helvetica"/>
          <w:i w:val="0"/>
          <w:iCs/>
          <w:sz w:val="22"/>
          <w:szCs w:val="22"/>
        </w:rPr>
        <w:t xml:space="preserve">lux </w:t>
      </w:r>
      <w:r>
        <w:rPr>
          <w:rFonts w:ascii="Helvetica" w:hAnsi="Helvetica"/>
          <w:i w:val="0"/>
          <w:iCs/>
          <w:sz w:val="22"/>
          <w:szCs w:val="22"/>
        </w:rPr>
        <w:t>a</w:t>
      </w:r>
      <w:r w:rsidR="004A4E45" w:rsidRPr="000D140F">
        <w:rPr>
          <w:rFonts w:ascii="Helvetica" w:hAnsi="Helvetica"/>
          <w:i w:val="0"/>
          <w:iCs/>
          <w:sz w:val="22"/>
          <w:szCs w:val="22"/>
        </w:rPr>
        <w:t xml:space="preserve">ssay </w:t>
      </w:r>
      <w:r>
        <w:rPr>
          <w:rFonts w:ascii="Helvetica" w:hAnsi="Helvetica"/>
          <w:i w:val="0"/>
          <w:iCs/>
          <w:sz w:val="22"/>
          <w:szCs w:val="22"/>
        </w:rPr>
        <w:t>k</w:t>
      </w:r>
      <w:r w:rsidR="004A4E45" w:rsidRPr="000D140F">
        <w:rPr>
          <w:rFonts w:ascii="Helvetica" w:hAnsi="Helvetica"/>
          <w:i w:val="0"/>
          <w:iCs/>
          <w:sz w:val="22"/>
          <w:szCs w:val="22"/>
        </w:rPr>
        <w:t>it</w:t>
      </w:r>
      <w:r>
        <w:rPr>
          <w:rFonts w:ascii="Helvetica" w:hAnsi="Helvetica"/>
          <w:i w:val="0"/>
          <w:iCs/>
          <w:sz w:val="22"/>
          <w:szCs w:val="22"/>
        </w:rPr>
        <w:t xml:space="preserve"> </w:t>
      </w:r>
      <w:r>
        <w:rPr>
          <w:rFonts w:ascii="Helvetica" w:hAnsi="Helvetica"/>
          <w:b/>
          <w:bCs/>
          <w:i w:val="0"/>
          <w:iCs/>
          <w:sz w:val="22"/>
          <w:szCs w:val="22"/>
        </w:rPr>
        <w:t>[1]</w:t>
      </w:r>
      <w:r w:rsidR="004A4E45" w:rsidRPr="000D140F">
        <w:rPr>
          <w:rFonts w:ascii="Helvetica" w:hAnsi="Helvetica"/>
          <w:i w:val="0"/>
          <w:iCs/>
          <w:sz w:val="22"/>
          <w:szCs w:val="22"/>
        </w:rPr>
        <w:t xml:space="preserve"> and place the cartridge upside down next to the utility plate</w:t>
      </w:r>
      <w:r>
        <w:rPr>
          <w:rFonts w:ascii="Helvetica" w:hAnsi="Helvetica"/>
          <w:i w:val="0"/>
          <w:iCs/>
          <w:sz w:val="22"/>
          <w:szCs w:val="22"/>
        </w:rPr>
        <w:t xml:space="preserve"> </w:t>
      </w:r>
      <w:r>
        <w:rPr>
          <w:rFonts w:ascii="Helvetica" w:hAnsi="Helvetica"/>
          <w:b/>
          <w:bCs/>
          <w:i w:val="0"/>
          <w:iCs/>
          <w:sz w:val="22"/>
          <w:szCs w:val="22"/>
        </w:rPr>
        <w:t>[2]</w:t>
      </w:r>
      <w:r w:rsidR="004A4E45" w:rsidRPr="000D140F">
        <w:rPr>
          <w:rFonts w:ascii="Helvetica" w:hAnsi="Helvetica"/>
          <w:i w:val="0"/>
          <w:iCs/>
          <w:sz w:val="22"/>
          <w:szCs w:val="22"/>
        </w:rPr>
        <w:t>.</w:t>
      </w:r>
    </w:p>
    <w:p w14:paraId="669FF331" w14:textId="1D21E62E" w:rsidR="000D140F" w:rsidRPr="000D140F" w:rsidRDefault="000D140F" w:rsidP="000D140F">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sz w:val="22"/>
          <w:szCs w:val="22"/>
        </w:rPr>
        <w:t>WIDE: Talent removing sensor cartridge from kit</w:t>
      </w:r>
    </w:p>
    <w:p w14:paraId="4ABC01F9" w14:textId="77777777" w:rsidR="000D140F" w:rsidRPr="000D140F" w:rsidRDefault="000D140F" w:rsidP="000D140F">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sz w:val="22"/>
          <w:szCs w:val="22"/>
        </w:rPr>
        <w:t>Talent placing cartridge next to utility plate</w:t>
      </w:r>
    </w:p>
    <w:p w14:paraId="369D0831" w14:textId="41500569" w:rsidR="000D140F" w:rsidRPr="000D140F" w:rsidRDefault="004A4E45" w:rsidP="000D140F">
      <w:pPr>
        <w:pStyle w:val="BodyText"/>
        <w:numPr>
          <w:ilvl w:val="1"/>
          <w:numId w:val="12"/>
        </w:numPr>
        <w:spacing w:before="360"/>
        <w:outlineLvl w:val="0"/>
        <w:rPr>
          <w:rFonts w:ascii="Helvetica" w:hAnsi="Helvetica" w:cstheme="minorHAnsi"/>
          <w:bCs/>
          <w:i w:val="0"/>
          <w:iCs/>
          <w:sz w:val="22"/>
          <w:szCs w:val="22"/>
        </w:rPr>
      </w:pPr>
      <w:r w:rsidRPr="000D140F">
        <w:rPr>
          <w:rFonts w:ascii="Helvetica" w:hAnsi="Helvetica"/>
          <w:i w:val="0"/>
          <w:iCs/>
          <w:color w:val="000000" w:themeColor="text1"/>
          <w:sz w:val="22"/>
          <w:szCs w:val="22"/>
        </w:rPr>
        <w:t xml:space="preserve">Fill a solution reservoir with 25 </w:t>
      </w:r>
      <w:r w:rsidR="000D140F">
        <w:rPr>
          <w:rFonts w:ascii="Helvetica" w:hAnsi="Helvetica"/>
          <w:i w:val="0"/>
          <w:iCs/>
          <w:color w:val="000000" w:themeColor="text1"/>
          <w:sz w:val="22"/>
          <w:szCs w:val="22"/>
        </w:rPr>
        <w:t>milliliters</w:t>
      </w:r>
      <w:r w:rsidRPr="000D140F">
        <w:rPr>
          <w:rFonts w:ascii="Helvetica" w:hAnsi="Helvetica"/>
          <w:i w:val="0"/>
          <w:iCs/>
          <w:color w:val="000000" w:themeColor="text1"/>
          <w:sz w:val="22"/>
          <w:szCs w:val="22"/>
        </w:rPr>
        <w:t xml:space="preserve"> of double-distilled </w:t>
      </w:r>
      <w:r w:rsidR="000D140F">
        <w:rPr>
          <w:rFonts w:ascii="Helvetica" w:hAnsi="Helvetica"/>
          <w:i w:val="0"/>
          <w:iCs/>
          <w:color w:val="000000" w:themeColor="text1"/>
          <w:sz w:val="22"/>
          <w:szCs w:val="22"/>
        </w:rPr>
        <w:t xml:space="preserve">water </w:t>
      </w:r>
      <w:r w:rsidR="000D140F">
        <w:rPr>
          <w:rFonts w:ascii="Helvetica" w:hAnsi="Helvetica"/>
          <w:b/>
          <w:bCs/>
          <w:i w:val="0"/>
          <w:iCs/>
          <w:color w:val="000000" w:themeColor="text1"/>
          <w:sz w:val="22"/>
          <w:szCs w:val="22"/>
        </w:rPr>
        <w:t>[1]</w:t>
      </w:r>
      <w:r w:rsidR="000D140F">
        <w:rPr>
          <w:rFonts w:ascii="Helvetica" w:hAnsi="Helvetica"/>
          <w:i w:val="0"/>
          <w:iCs/>
          <w:color w:val="000000" w:themeColor="text1"/>
          <w:sz w:val="22"/>
          <w:szCs w:val="22"/>
        </w:rPr>
        <w:t xml:space="preserve"> and</w:t>
      </w:r>
      <w:r w:rsidRPr="000D140F">
        <w:rPr>
          <w:rFonts w:ascii="Helvetica" w:hAnsi="Helvetica"/>
          <w:i w:val="0"/>
          <w:iCs/>
          <w:color w:val="000000" w:themeColor="text1"/>
          <w:sz w:val="22"/>
          <w:szCs w:val="22"/>
        </w:rPr>
        <w:t xml:space="preserve"> add 200 </w:t>
      </w:r>
      <w:r w:rsidR="000D140F">
        <w:rPr>
          <w:rFonts w:ascii="Helvetica" w:hAnsi="Helvetica"/>
          <w:i w:val="0"/>
          <w:iCs/>
          <w:color w:val="000000" w:themeColor="text1"/>
          <w:sz w:val="22"/>
          <w:szCs w:val="22"/>
        </w:rPr>
        <w:t>microliters</w:t>
      </w:r>
      <w:r w:rsidRPr="000D140F">
        <w:rPr>
          <w:rFonts w:ascii="Helvetica" w:hAnsi="Helvetica"/>
          <w:i w:val="0"/>
          <w:iCs/>
          <w:color w:val="000000" w:themeColor="text1"/>
          <w:sz w:val="22"/>
          <w:szCs w:val="22"/>
        </w:rPr>
        <w:t xml:space="preserve"> </w:t>
      </w:r>
      <w:r w:rsidR="000D140F">
        <w:rPr>
          <w:rFonts w:ascii="Helvetica" w:hAnsi="Helvetica"/>
          <w:i w:val="0"/>
          <w:iCs/>
          <w:color w:val="000000" w:themeColor="text1"/>
          <w:sz w:val="22"/>
          <w:szCs w:val="22"/>
        </w:rPr>
        <w:t xml:space="preserve">of water </w:t>
      </w:r>
      <w:r w:rsidRPr="000D140F">
        <w:rPr>
          <w:rFonts w:ascii="Helvetica" w:hAnsi="Helvetica"/>
          <w:i w:val="0"/>
          <w:iCs/>
          <w:color w:val="000000" w:themeColor="text1"/>
          <w:sz w:val="22"/>
          <w:szCs w:val="22"/>
        </w:rPr>
        <w:t>to each well of the utility plate</w:t>
      </w:r>
      <w:r w:rsidR="000D140F">
        <w:rPr>
          <w:rFonts w:ascii="Helvetica" w:hAnsi="Helvetica"/>
          <w:i w:val="0"/>
          <w:iCs/>
          <w:color w:val="000000" w:themeColor="text1"/>
          <w:sz w:val="22"/>
          <w:szCs w:val="22"/>
        </w:rPr>
        <w:t xml:space="preserve"> </w:t>
      </w:r>
      <w:r w:rsidR="000D140F">
        <w:rPr>
          <w:rFonts w:ascii="Helvetica" w:hAnsi="Helvetica"/>
          <w:b/>
          <w:bCs/>
          <w:i w:val="0"/>
          <w:iCs/>
          <w:color w:val="000000" w:themeColor="text1"/>
          <w:sz w:val="22"/>
          <w:szCs w:val="22"/>
        </w:rPr>
        <w:t>[2]</w:t>
      </w:r>
      <w:r w:rsidRPr="000D140F">
        <w:rPr>
          <w:rFonts w:ascii="Helvetica" w:hAnsi="Helvetica"/>
          <w:i w:val="0"/>
          <w:iCs/>
          <w:color w:val="000000" w:themeColor="text1"/>
          <w:sz w:val="22"/>
          <w:szCs w:val="22"/>
        </w:rPr>
        <w:t>.</w:t>
      </w:r>
    </w:p>
    <w:p w14:paraId="35EC5D2B" w14:textId="029000C0" w:rsidR="000D140F" w:rsidRPr="000D140F" w:rsidRDefault="000D140F" w:rsidP="000D140F">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color w:val="000000" w:themeColor="text1"/>
          <w:sz w:val="22"/>
          <w:szCs w:val="22"/>
        </w:rPr>
        <w:t>Talent filling reservoir with water</w:t>
      </w:r>
    </w:p>
    <w:p w14:paraId="697975A1" w14:textId="70E24E75" w:rsidR="000D140F" w:rsidRPr="000D140F" w:rsidRDefault="000D140F" w:rsidP="000D140F">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color w:val="000000" w:themeColor="text1"/>
          <w:sz w:val="22"/>
          <w:szCs w:val="22"/>
        </w:rPr>
        <w:t>Talent adding water to well(s)</w:t>
      </w:r>
    </w:p>
    <w:p w14:paraId="66433095" w14:textId="77D83D17" w:rsidR="004A4E45" w:rsidRPr="000D140F" w:rsidRDefault="00160451" w:rsidP="000D140F">
      <w:pPr>
        <w:pStyle w:val="BodyText"/>
        <w:numPr>
          <w:ilvl w:val="1"/>
          <w:numId w:val="12"/>
        </w:numPr>
        <w:spacing w:before="360"/>
        <w:outlineLvl w:val="0"/>
        <w:rPr>
          <w:rFonts w:ascii="Helvetica" w:hAnsi="Helvetica" w:cstheme="minorHAnsi"/>
          <w:bCs/>
          <w:i w:val="0"/>
          <w:iCs/>
          <w:sz w:val="22"/>
          <w:szCs w:val="22"/>
        </w:rPr>
      </w:pPr>
      <w:r>
        <w:rPr>
          <w:rFonts w:ascii="Helvetica" w:hAnsi="Helvetica"/>
          <w:i w:val="0"/>
          <w:iCs/>
          <w:color w:val="000000" w:themeColor="text1"/>
          <w:sz w:val="22"/>
          <w:szCs w:val="22"/>
        </w:rPr>
        <w:t>Then p</w:t>
      </w:r>
      <w:r w:rsidR="004A4E45" w:rsidRPr="000D140F">
        <w:rPr>
          <w:rFonts w:ascii="Helvetica" w:hAnsi="Helvetica"/>
          <w:i w:val="0"/>
          <w:iCs/>
          <w:color w:val="000000" w:themeColor="text1"/>
          <w:sz w:val="22"/>
          <w:szCs w:val="22"/>
        </w:rPr>
        <w:t>lace the sensor cartridge back into the utility plate</w:t>
      </w:r>
      <w:r w:rsidR="000D140F">
        <w:rPr>
          <w:rFonts w:ascii="Helvetica" w:hAnsi="Helvetica"/>
          <w:i w:val="0"/>
          <w:iCs/>
          <w:color w:val="000000" w:themeColor="text1"/>
          <w:sz w:val="22"/>
          <w:szCs w:val="22"/>
        </w:rPr>
        <w:t xml:space="preserve"> </w:t>
      </w:r>
      <w:r w:rsidR="000D140F">
        <w:rPr>
          <w:rFonts w:ascii="Helvetica" w:hAnsi="Helvetica"/>
          <w:b/>
          <w:bCs/>
          <w:i w:val="0"/>
          <w:iCs/>
          <w:color w:val="000000" w:themeColor="text1"/>
          <w:sz w:val="22"/>
          <w:szCs w:val="22"/>
        </w:rPr>
        <w:t>[1]</w:t>
      </w:r>
      <w:r w:rsidR="004A4E45" w:rsidRPr="000D140F">
        <w:rPr>
          <w:rFonts w:ascii="Helvetica" w:hAnsi="Helvetica"/>
          <w:i w:val="0"/>
          <w:iCs/>
          <w:color w:val="000000" w:themeColor="text1"/>
          <w:sz w:val="22"/>
          <w:szCs w:val="22"/>
        </w:rPr>
        <w:t xml:space="preserve"> </w:t>
      </w:r>
      <w:r w:rsidR="000D140F">
        <w:rPr>
          <w:rFonts w:ascii="Helvetica" w:hAnsi="Helvetica"/>
          <w:i w:val="0"/>
          <w:iCs/>
          <w:color w:val="000000" w:themeColor="text1"/>
          <w:sz w:val="22"/>
          <w:szCs w:val="22"/>
        </w:rPr>
        <w:t>place the plate into a</w:t>
      </w:r>
      <w:r w:rsidR="004A4E45" w:rsidRPr="000D140F">
        <w:rPr>
          <w:rFonts w:ascii="Helvetica" w:hAnsi="Helvetica"/>
          <w:i w:val="0"/>
          <w:iCs/>
          <w:color w:val="000000" w:themeColor="text1"/>
          <w:sz w:val="22"/>
          <w:szCs w:val="22"/>
        </w:rPr>
        <w:t xml:space="preserve"> 37</w:t>
      </w:r>
      <w:r w:rsidR="000D140F">
        <w:rPr>
          <w:rFonts w:ascii="Helvetica" w:hAnsi="Helvetica" w:cstheme="minorHAnsi"/>
          <w:i w:val="0"/>
          <w:iCs/>
          <w:color w:val="000000" w:themeColor="text1"/>
          <w:sz w:val="22"/>
          <w:szCs w:val="22"/>
        </w:rPr>
        <w:t>-degree Celsius,</w:t>
      </w:r>
      <w:r w:rsidR="004A4E45" w:rsidRPr="000D140F">
        <w:rPr>
          <w:rFonts w:ascii="Helvetica" w:hAnsi="Helvetica"/>
          <w:i w:val="0"/>
          <w:iCs/>
          <w:color w:val="000000" w:themeColor="text1"/>
          <w:sz w:val="22"/>
          <w:szCs w:val="22"/>
        </w:rPr>
        <w:t xml:space="preserve"> non</w:t>
      </w:r>
      <w:r w:rsidR="000D140F">
        <w:rPr>
          <w:rFonts w:ascii="Helvetica" w:hAnsi="Helvetica"/>
          <w:i w:val="0"/>
          <w:iCs/>
          <w:color w:val="000000" w:themeColor="text1"/>
          <w:sz w:val="22"/>
          <w:szCs w:val="22"/>
        </w:rPr>
        <w:t>-carbon dioxide</w:t>
      </w:r>
      <w:r w:rsidR="004A4E45" w:rsidRPr="000D140F">
        <w:rPr>
          <w:rFonts w:ascii="Helvetica" w:hAnsi="Helvetica"/>
          <w:i w:val="0"/>
          <w:iCs/>
          <w:color w:val="000000" w:themeColor="text1"/>
          <w:sz w:val="22"/>
          <w:szCs w:val="22"/>
        </w:rPr>
        <w:t xml:space="preserve"> incubator</w:t>
      </w:r>
      <w:r w:rsidR="000D140F">
        <w:rPr>
          <w:rFonts w:ascii="Helvetica" w:hAnsi="Helvetica"/>
          <w:i w:val="0"/>
          <w:iCs/>
          <w:color w:val="000000" w:themeColor="text1"/>
          <w:sz w:val="22"/>
          <w:szCs w:val="22"/>
        </w:rPr>
        <w:t xml:space="preserve"> </w:t>
      </w:r>
      <w:r w:rsidR="000D140F">
        <w:rPr>
          <w:rFonts w:ascii="Helvetica" w:hAnsi="Helvetica"/>
          <w:b/>
          <w:bCs/>
          <w:i w:val="0"/>
          <w:iCs/>
          <w:color w:val="000000" w:themeColor="text1"/>
          <w:sz w:val="22"/>
          <w:szCs w:val="22"/>
        </w:rPr>
        <w:t>[2]</w:t>
      </w:r>
      <w:r w:rsidR="004A4E45" w:rsidRPr="000D140F">
        <w:rPr>
          <w:rFonts w:ascii="Helvetica" w:hAnsi="Helvetica"/>
          <w:i w:val="0"/>
          <w:iCs/>
          <w:color w:val="000000" w:themeColor="text1"/>
          <w:sz w:val="22"/>
          <w:szCs w:val="22"/>
        </w:rPr>
        <w:t>.</w:t>
      </w:r>
    </w:p>
    <w:p w14:paraId="7B207832" w14:textId="6EF835F4" w:rsidR="000D140F" w:rsidRPr="000D140F" w:rsidRDefault="000D140F" w:rsidP="000D140F">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color w:val="000000" w:themeColor="text1"/>
          <w:sz w:val="22"/>
          <w:szCs w:val="22"/>
        </w:rPr>
        <w:t>Talent placing cartridge into utility plate</w:t>
      </w:r>
    </w:p>
    <w:p w14:paraId="23A1FAD8" w14:textId="77777777" w:rsidR="000D140F" w:rsidRPr="000D140F" w:rsidRDefault="000D140F" w:rsidP="000D140F">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color w:val="000000" w:themeColor="text1"/>
          <w:sz w:val="22"/>
          <w:szCs w:val="22"/>
        </w:rPr>
        <w:t>Talent plate into incubator</w:t>
      </w:r>
    </w:p>
    <w:p w14:paraId="5B953860" w14:textId="6E959A81" w:rsidR="004A4E45" w:rsidRPr="000D140F" w:rsidRDefault="00160451" w:rsidP="000D140F">
      <w:pPr>
        <w:pStyle w:val="BodyText"/>
        <w:numPr>
          <w:ilvl w:val="1"/>
          <w:numId w:val="12"/>
        </w:numPr>
        <w:spacing w:before="360"/>
        <w:outlineLvl w:val="0"/>
        <w:rPr>
          <w:rFonts w:ascii="Helvetica" w:hAnsi="Helvetica" w:cstheme="minorHAnsi"/>
          <w:bCs/>
          <w:i w:val="0"/>
          <w:iCs/>
          <w:sz w:val="22"/>
          <w:szCs w:val="22"/>
        </w:rPr>
      </w:pPr>
      <w:r>
        <w:rPr>
          <w:rFonts w:ascii="Helvetica" w:hAnsi="Helvetica"/>
          <w:i w:val="0"/>
          <w:iCs/>
          <w:sz w:val="22"/>
          <w:szCs w:val="22"/>
        </w:rPr>
        <w:t>Next,</w:t>
      </w:r>
      <w:r w:rsidR="000D140F">
        <w:rPr>
          <w:rFonts w:ascii="Helvetica" w:hAnsi="Helvetica"/>
          <w:i w:val="0"/>
          <w:iCs/>
          <w:sz w:val="22"/>
          <w:szCs w:val="22"/>
        </w:rPr>
        <w:t xml:space="preserve"> a</w:t>
      </w:r>
      <w:r w:rsidR="004A4E45" w:rsidRPr="000D140F">
        <w:rPr>
          <w:rFonts w:ascii="Helvetica" w:hAnsi="Helvetica"/>
          <w:i w:val="0"/>
          <w:iCs/>
          <w:sz w:val="22"/>
          <w:szCs w:val="22"/>
        </w:rPr>
        <w:t xml:space="preserve">liquot 25 </w:t>
      </w:r>
      <w:r w:rsidR="000D140F">
        <w:rPr>
          <w:rFonts w:ascii="Helvetica" w:hAnsi="Helvetica"/>
          <w:i w:val="0"/>
          <w:iCs/>
          <w:sz w:val="22"/>
          <w:szCs w:val="22"/>
        </w:rPr>
        <w:t>milliliters</w:t>
      </w:r>
      <w:r w:rsidR="004A4E45" w:rsidRPr="000D140F">
        <w:rPr>
          <w:rFonts w:ascii="Helvetica" w:hAnsi="Helvetica"/>
          <w:i w:val="0"/>
          <w:iCs/>
          <w:sz w:val="22"/>
          <w:szCs w:val="22"/>
        </w:rPr>
        <w:t xml:space="preserve"> of </w:t>
      </w:r>
      <w:r w:rsidR="004A4E45" w:rsidRPr="000D140F">
        <w:rPr>
          <w:rFonts w:ascii="Helvetica" w:hAnsi="Helvetica" w:cs="Arial"/>
          <w:i w:val="0"/>
          <w:iCs/>
          <w:sz w:val="22"/>
          <w:szCs w:val="22"/>
        </w:rPr>
        <w:t xml:space="preserve">extracellular flux analyzer </w:t>
      </w:r>
      <w:r w:rsidR="004A4E45" w:rsidRPr="000D140F">
        <w:rPr>
          <w:rFonts w:ascii="Helvetica" w:hAnsi="Helvetica"/>
          <w:i w:val="0"/>
          <w:iCs/>
          <w:sz w:val="22"/>
          <w:szCs w:val="22"/>
        </w:rPr>
        <w:t>calibrant into a 50</w:t>
      </w:r>
      <w:r w:rsidR="000D140F">
        <w:rPr>
          <w:rFonts w:ascii="Helvetica" w:hAnsi="Helvetica"/>
          <w:i w:val="0"/>
          <w:iCs/>
          <w:sz w:val="22"/>
          <w:szCs w:val="22"/>
        </w:rPr>
        <w:t xml:space="preserve">-milliliter </w:t>
      </w:r>
      <w:r w:rsidR="004A4E45" w:rsidRPr="000D140F">
        <w:rPr>
          <w:rFonts w:ascii="Helvetica" w:hAnsi="Helvetica"/>
          <w:i w:val="0"/>
          <w:iCs/>
          <w:sz w:val="22"/>
          <w:szCs w:val="22"/>
        </w:rPr>
        <w:t xml:space="preserve">conical tube </w:t>
      </w:r>
      <w:r w:rsidR="000D140F">
        <w:rPr>
          <w:rFonts w:ascii="Helvetica" w:hAnsi="Helvetica"/>
          <w:b/>
          <w:bCs/>
          <w:i w:val="0"/>
          <w:iCs/>
          <w:sz w:val="22"/>
          <w:szCs w:val="22"/>
        </w:rPr>
        <w:t xml:space="preserve">[1] </w:t>
      </w:r>
      <w:r w:rsidR="004A4E45" w:rsidRPr="000D140F">
        <w:rPr>
          <w:rFonts w:ascii="Helvetica" w:hAnsi="Helvetica"/>
          <w:i w:val="0"/>
          <w:iCs/>
          <w:sz w:val="22"/>
          <w:szCs w:val="22"/>
        </w:rPr>
        <w:t xml:space="preserve">and </w:t>
      </w:r>
      <w:r w:rsidR="000D140F">
        <w:rPr>
          <w:rFonts w:ascii="Helvetica" w:hAnsi="Helvetica"/>
          <w:i w:val="0"/>
          <w:iCs/>
          <w:sz w:val="22"/>
          <w:szCs w:val="22"/>
        </w:rPr>
        <w:t xml:space="preserve">place the tube into the 37-degree Celsius, non-carbon dioxide incubator </w:t>
      </w:r>
      <w:r w:rsidR="000D140F">
        <w:rPr>
          <w:rFonts w:ascii="Helvetica" w:hAnsi="Helvetica"/>
          <w:b/>
          <w:bCs/>
          <w:i w:val="0"/>
          <w:iCs/>
          <w:sz w:val="22"/>
          <w:szCs w:val="22"/>
        </w:rPr>
        <w:t>[2]</w:t>
      </w:r>
      <w:r w:rsidR="004A4E45" w:rsidRPr="000D140F">
        <w:rPr>
          <w:rFonts w:ascii="Helvetica" w:hAnsi="Helvetica"/>
          <w:i w:val="0"/>
          <w:iCs/>
          <w:color w:val="000000" w:themeColor="text1"/>
          <w:sz w:val="22"/>
          <w:szCs w:val="22"/>
        </w:rPr>
        <w:t>.</w:t>
      </w:r>
    </w:p>
    <w:p w14:paraId="1DE729D7" w14:textId="7C33FE7E" w:rsidR="000D140F" w:rsidRDefault="000D140F" w:rsidP="000D140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adding calibrant to tube, with kit visible in frame</w:t>
      </w:r>
    </w:p>
    <w:p w14:paraId="71B71637" w14:textId="03B8F977" w:rsidR="000D140F" w:rsidRDefault="000D140F" w:rsidP="000D140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placing tube into incubator</w:t>
      </w:r>
    </w:p>
    <w:p w14:paraId="2235F41A" w14:textId="658812A2" w:rsidR="00A85B31" w:rsidRDefault="00160451" w:rsidP="00A85B31">
      <w:pPr>
        <w:pStyle w:val="BodyText"/>
        <w:numPr>
          <w:ilvl w:val="1"/>
          <w:numId w:val="12"/>
        </w:numPr>
        <w:spacing w:before="360"/>
        <w:outlineLvl w:val="0"/>
        <w:rPr>
          <w:rFonts w:ascii="Helvetica" w:hAnsi="Helvetica"/>
          <w:i w:val="0"/>
          <w:iCs/>
          <w:sz w:val="22"/>
          <w:szCs w:val="22"/>
        </w:rPr>
      </w:pPr>
      <w:r>
        <w:rPr>
          <w:rFonts w:ascii="Helvetica" w:hAnsi="Helvetica" w:cstheme="minorHAnsi"/>
          <w:bCs/>
          <w:i w:val="0"/>
          <w:iCs/>
          <w:sz w:val="22"/>
          <w:szCs w:val="22"/>
        </w:rPr>
        <w:t>To prepare</w:t>
      </w:r>
      <w:r w:rsidR="00A85B31">
        <w:rPr>
          <w:rFonts w:ascii="Helvetica" w:hAnsi="Helvetica" w:cstheme="minorHAnsi"/>
          <w:bCs/>
          <w:i w:val="0"/>
          <w:iCs/>
          <w:sz w:val="22"/>
          <w:szCs w:val="22"/>
        </w:rPr>
        <w:t xml:space="preserve"> </w:t>
      </w:r>
      <w:proofErr w:type="spellStart"/>
      <w:r>
        <w:rPr>
          <w:rFonts w:ascii="Helvetica" w:hAnsi="Helvetica" w:cstheme="minorHAnsi"/>
          <w:bCs/>
          <w:i w:val="0"/>
          <w:iCs/>
          <w:sz w:val="22"/>
          <w:szCs w:val="22"/>
        </w:rPr>
        <w:t>ConA</w:t>
      </w:r>
      <w:proofErr w:type="spellEnd"/>
      <w:r w:rsidR="00F8260A">
        <w:rPr>
          <w:rFonts w:ascii="Helvetica" w:hAnsi="Helvetica" w:cstheme="minorHAnsi"/>
          <w:bCs/>
          <w:i w:val="0"/>
          <w:iCs/>
          <w:sz w:val="22"/>
          <w:szCs w:val="22"/>
        </w:rPr>
        <w:t xml:space="preserve"> </w:t>
      </w:r>
      <w:r>
        <w:rPr>
          <w:rFonts w:ascii="Helvetica" w:hAnsi="Helvetica" w:cstheme="minorHAnsi"/>
          <w:bCs/>
          <w:i w:val="0"/>
          <w:iCs/>
          <w:color w:val="FF0000"/>
          <w:sz w:val="22"/>
          <w:szCs w:val="22"/>
        </w:rPr>
        <w:t>(con-A)</w:t>
      </w:r>
      <w:r>
        <w:rPr>
          <w:rFonts w:ascii="Helvetica" w:hAnsi="Helvetica" w:cstheme="minorHAnsi"/>
          <w:bCs/>
          <w:i w:val="0"/>
          <w:iCs/>
          <w:sz w:val="22"/>
          <w:szCs w:val="22"/>
        </w:rPr>
        <w:t xml:space="preserve">-coated microplates, </w:t>
      </w:r>
      <w:r w:rsidR="00A85B31">
        <w:rPr>
          <w:rFonts w:ascii="Helvetica" w:hAnsi="Helvetica" w:cstheme="minorHAnsi"/>
          <w:bCs/>
          <w:i w:val="0"/>
          <w:iCs/>
          <w:sz w:val="22"/>
          <w:szCs w:val="22"/>
        </w:rPr>
        <w:t xml:space="preserve">dissolve 2.5 milligrams of </w:t>
      </w:r>
      <w:proofErr w:type="spellStart"/>
      <w:r>
        <w:rPr>
          <w:rFonts w:ascii="Helvetica" w:hAnsi="Helvetica" w:cstheme="minorHAnsi"/>
          <w:bCs/>
          <w:i w:val="0"/>
          <w:iCs/>
          <w:sz w:val="22"/>
          <w:szCs w:val="22"/>
        </w:rPr>
        <w:t>ConA</w:t>
      </w:r>
      <w:proofErr w:type="spellEnd"/>
      <w:r>
        <w:rPr>
          <w:rFonts w:ascii="Helvetica" w:hAnsi="Helvetica" w:cstheme="minorHAnsi"/>
          <w:bCs/>
          <w:i w:val="0"/>
          <w:iCs/>
          <w:sz w:val="22"/>
          <w:szCs w:val="22"/>
        </w:rPr>
        <w:t xml:space="preserve"> </w:t>
      </w:r>
      <w:r w:rsidR="00A85B31">
        <w:rPr>
          <w:rFonts w:ascii="Helvetica" w:hAnsi="Helvetica" w:cstheme="minorHAnsi"/>
          <w:bCs/>
          <w:i w:val="0"/>
          <w:iCs/>
          <w:sz w:val="22"/>
          <w:szCs w:val="22"/>
        </w:rPr>
        <w:t>in 5 milliliters of</w:t>
      </w:r>
      <w:r w:rsidR="00A85B31" w:rsidRPr="00A85B31">
        <w:rPr>
          <w:rFonts w:ascii="Helvetica" w:hAnsi="Helvetica"/>
          <w:sz w:val="22"/>
          <w:szCs w:val="22"/>
        </w:rPr>
        <w:t xml:space="preserve"> </w:t>
      </w:r>
      <w:r w:rsidR="00A85B31" w:rsidRPr="00A85B31">
        <w:rPr>
          <w:rFonts w:ascii="Helvetica" w:hAnsi="Helvetica"/>
          <w:i w:val="0"/>
          <w:iCs/>
          <w:sz w:val="22"/>
          <w:szCs w:val="22"/>
        </w:rPr>
        <w:t>double-distilled</w:t>
      </w:r>
      <w:r w:rsidR="00A85B31">
        <w:rPr>
          <w:rFonts w:ascii="Helvetica" w:hAnsi="Helvetica"/>
          <w:i w:val="0"/>
          <w:iCs/>
          <w:sz w:val="22"/>
          <w:szCs w:val="22"/>
        </w:rPr>
        <w:t xml:space="preserve"> water </w:t>
      </w:r>
      <w:r w:rsidR="00A85B31">
        <w:rPr>
          <w:rFonts w:ascii="Helvetica" w:hAnsi="Helvetica"/>
          <w:b/>
          <w:bCs/>
          <w:i w:val="0"/>
          <w:iCs/>
          <w:sz w:val="22"/>
          <w:szCs w:val="22"/>
        </w:rPr>
        <w:t xml:space="preserve">[1] </w:t>
      </w:r>
      <w:r w:rsidR="00A85B31">
        <w:rPr>
          <w:rFonts w:ascii="Helvetica" w:hAnsi="Helvetica"/>
          <w:i w:val="0"/>
          <w:iCs/>
          <w:sz w:val="22"/>
          <w:szCs w:val="22"/>
        </w:rPr>
        <w:t>and use a multi-channel pipette to fill</w:t>
      </w:r>
      <w:r w:rsidR="00A85B31">
        <w:rPr>
          <w:rFonts w:ascii="Helvetica" w:hAnsi="Helvetica"/>
          <w:i w:val="0"/>
          <w:sz w:val="22"/>
          <w:szCs w:val="22"/>
        </w:rPr>
        <w:t xml:space="preserve"> each </w:t>
      </w:r>
      <w:r w:rsidR="004A4E45" w:rsidRPr="00A85B31">
        <w:rPr>
          <w:rFonts w:ascii="Helvetica" w:hAnsi="Helvetica"/>
          <w:i w:val="0"/>
          <w:iCs/>
          <w:sz w:val="22"/>
          <w:szCs w:val="22"/>
        </w:rPr>
        <w:t xml:space="preserve">well of </w:t>
      </w:r>
      <w:r w:rsidR="004A4E45" w:rsidRPr="00A85B31">
        <w:rPr>
          <w:rFonts w:ascii="Helvetica" w:hAnsi="Helvetica" w:cs="Arial"/>
          <w:i w:val="0"/>
          <w:iCs/>
          <w:sz w:val="22"/>
          <w:szCs w:val="22"/>
        </w:rPr>
        <w:t>an extracellular flux analyzer</w:t>
      </w:r>
      <w:r w:rsidR="004A4E45" w:rsidRPr="00A85B31">
        <w:rPr>
          <w:rFonts w:ascii="Helvetica" w:hAnsi="Helvetica"/>
          <w:i w:val="0"/>
          <w:iCs/>
          <w:sz w:val="22"/>
          <w:szCs w:val="22"/>
        </w:rPr>
        <w:t xml:space="preserve"> 96-well plate with 50 </w:t>
      </w:r>
      <w:r w:rsidR="00A85B31">
        <w:rPr>
          <w:rFonts w:ascii="Helvetica" w:hAnsi="Helvetica"/>
          <w:i w:val="0"/>
          <w:iCs/>
          <w:sz w:val="22"/>
          <w:szCs w:val="22"/>
        </w:rPr>
        <w:t>microliters</w:t>
      </w:r>
      <w:r w:rsidR="004A4E45" w:rsidRPr="00A85B31">
        <w:rPr>
          <w:rFonts w:ascii="Helvetica" w:hAnsi="Helvetica"/>
          <w:i w:val="0"/>
          <w:iCs/>
          <w:sz w:val="22"/>
          <w:szCs w:val="22"/>
        </w:rPr>
        <w:t xml:space="preserve"> of the Con A solution</w:t>
      </w:r>
      <w:r w:rsidR="00A85B31">
        <w:rPr>
          <w:rFonts w:ascii="Helvetica" w:hAnsi="Helvetica"/>
          <w:i w:val="0"/>
          <w:iCs/>
          <w:sz w:val="22"/>
          <w:szCs w:val="22"/>
        </w:rPr>
        <w:t xml:space="preserve"> </w:t>
      </w:r>
      <w:r w:rsidR="00A85B31">
        <w:rPr>
          <w:rFonts w:ascii="Helvetica" w:hAnsi="Helvetica"/>
          <w:b/>
          <w:bCs/>
          <w:i w:val="0"/>
          <w:iCs/>
          <w:sz w:val="22"/>
          <w:szCs w:val="22"/>
        </w:rPr>
        <w:t>[2]</w:t>
      </w:r>
      <w:r w:rsidR="004A4E45" w:rsidRPr="00A85B31">
        <w:rPr>
          <w:rFonts w:ascii="Helvetica" w:hAnsi="Helvetica"/>
          <w:i w:val="0"/>
          <w:iCs/>
          <w:sz w:val="22"/>
          <w:szCs w:val="22"/>
        </w:rPr>
        <w:t>.</w:t>
      </w:r>
    </w:p>
    <w:p w14:paraId="26F9DC5F" w14:textId="0E954ADD" w:rsidR="00A85B31" w:rsidRDefault="00A85B31" w:rsidP="00A85B31">
      <w:pPr>
        <w:pStyle w:val="BodyText"/>
        <w:numPr>
          <w:ilvl w:val="2"/>
          <w:numId w:val="12"/>
        </w:numPr>
        <w:spacing w:before="360"/>
        <w:outlineLvl w:val="0"/>
        <w:rPr>
          <w:rFonts w:ascii="Helvetica" w:hAnsi="Helvetica"/>
          <w:i w:val="0"/>
          <w:iCs/>
          <w:sz w:val="22"/>
          <w:szCs w:val="22"/>
        </w:rPr>
      </w:pPr>
      <w:proofErr w:type="spellStart"/>
      <w:r>
        <w:rPr>
          <w:rFonts w:ascii="Helvetica" w:hAnsi="Helvetica"/>
          <w:i w:val="0"/>
          <w:iCs/>
          <w:sz w:val="22"/>
          <w:szCs w:val="22"/>
        </w:rPr>
        <w:t>ConA</w:t>
      </w:r>
      <w:proofErr w:type="spellEnd"/>
      <w:r>
        <w:rPr>
          <w:rFonts w:ascii="Helvetica" w:hAnsi="Helvetica"/>
          <w:i w:val="0"/>
          <w:iCs/>
          <w:sz w:val="22"/>
          <w:szCs w:val="22"/>
        </w:rPr>
        <w:t xml:space="preserve"> being dissolved in water, with </w:t>
      </w:r>
      <w:proofErr w:type="spellStart"/>
      <w:r>
        <w:rPr>
          <w:rFonts w:ascii="Helvetica" w:hAnsi="Helvetica"/>
          <w:i w:val="0"/>
          <w:iCs/>
          <w:sz w:val="22"/>
          <w:szCs w:val="22"/>
        </w:rPr>
        <w:t>ConA</w:t>
      </w:r>
      <w:proofErr w:type="spellEnd"/>
      <w:r>
        <w:rPr>
          <w:rFonts w:ascii="Helvetica" w:hAnsi="Helvetica"/>
          <w:i w:val="0"/>
          <w:iCs/>
          <w:sz w:val="22"/>
          <w:szCs w:val="22"/>
        </w:rPr>
        <w:t xml:space="preserve"> container visible in frame</w:t>
      </w:r>
      <w:r w:rsidR="002363EE">
        <w:rPr>
          <w:rFonts w:ascii="Helvetica" w:hAnsi="Helvetica"/>
          <w:i w:val="0"/>
          <w:iCs/>
          <w:sz w:val="22"/>
          <w:szCs w:val="22"/>
        </w:rPr>
        <w:t xml:space="preserve"> </w:t>
      </w:r>
      <w:r w:rsidR="002363EE" w:rsidRPr="002363EE">
        <w:rPr>
          <w:rFonts w:ascii="Helvetica" w:hAnsi="Helvetica"/>
          <w:color w:val="4472C4" w:themeColor="accent1"/>
          <w:sz w:val="22"/>
          <w:szCs w:val="22"/>
        </w:rPr>
        <w:t>Videographer: Important step</w:t>
      </w:r>
    </w:p>
    <w:p w14:paraId="36BFD6C7" w14:textId="78998E5E" w:rsidR="00A85B31" w:rsidRDefault="00A85B31" w:rsidP="00A85B3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 xml:space="preserve">Talent adding </w:t>
      </w:r>
      <w:proofErr w:type="spellStart"/>
      <w:r>
        <w:rPr>
          <w:rFonts w:ascii="Helvetica" w:hAnsi="Helvetica"/>
          <w:i w:val="0"/>
          <w:iCs/>
          <w:sz w:val="22"/>
          <w:szCs w:val="22"/>
        </w:rPr>
        <w:t>ConA</w:t>
      </w:r>
      <w:proofErr w:type="spellEnd"/>
      <w:r>
        <w:rPr>
          <w:rFonts w:ascii="Helvetica" w:hAnsi="Helvetica"/>
          <w:i w:val="0"/>
          <w:iCs/>
          <w:sz w:val="22"/>
          <w:szCs w:val="22"/>
        </w:rPr>
        <w:t xml:space="preserve"> to well(s), with </w:t>
      </w:r>
      <w:proofErr w:type="spellStart"/>
      <w:r>
        <w:rPr>
          <w:rFonts w:ascii="Helvetica" w:hAnsi="Helvetica"/>
          <w:i w:val="0"/>
          <w:iCs/>
          <w:sz w:val="22"/>
          <w:szCs w:val="22"/>
        </w:rPr>
        <w:t>ConA</w:t>
      </w:r>
      <w:proofErr w:type="spellEnd"/>
      <w:r>
        <w:rPr>
          <w:rFonts w:ascii="Helvetica" w:hAnsi="Helvetica"/>
          <w:i w:val="0"/>
          <w:iCs/>
          <w:sz w:val="22"/>
          <w:szCs w:val="22"/>
        </w:rPr>
        <w:t xml:space="preserve"> container visible in frame</w:t>
      </w:r>
      <w:r w:rsidR="002363EE" w:rsidRPr="002363EE">
        <w:rPr>
          <w:rFonts w:ascii="Helvetica" w:hAnsi="Helvetica"/>
          <w:color w:val="4472C4" w:themeColor="accent1"/>
          <w:sz w:val="22"/>
          <w:szCs w:val="22"/>
        </w:rPr>
        <w:t xml:space="preserve"> Videographer: Important step</w:t>
      </w:r>
    </w:p>
    <w:p w14:paraId="0D195855" w14:textId="31EA98D3" w:rsidR="004A4E45" w:rsidRDefault="00160451" w:rsidP="00A85B31">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Then</w:t>
      </w:r>
      <w:r w:rsidR="004A4E45" w:rsidRPr="00A85B31">
        <w:rPr>
          <w:rFonts w:ascii="Helvetica" w:hAnsi="Helvetica"/>
          <w:i w:val="0"/>
          <w:iCs/>
          <w:sz w:val="22"/>
          <w:szCs w:val="22"/>
        </w:rPr>
        <w:t xml:space="preserve"> </w:t>
      </w:r>
      <w:r>
        <w:rPr>
          <w:rFonts w:ascii="Helvetica" w:hAnsi="Helvetica"/>
          <w:i w:val="0"/>
          <w:iCs/>
          <w:sz w:val="22"/>
          <w:szCs w:val="22"/>
        </w:rPr>
        <w:t>l</w:t>
      </w:r>
      <w:r w:rsidR="004A4E45" w:rsidRPr="00A85B31">
        <w:rPr>
          <w:rFonts w:ascii="Helvetica" w:hAnsi="Helvetica"/>
          <w:i w:val="0"/>
          <w:iCs/>
          <w:sz w:val="22"/>
          <w:szCs w:val="22"/>
        </w:rPr>
        <w:t xml:space="preserve">eave the lid open </w:t>
      </w:r>
      <w:r w:rsidR="00A85B31">
        <w:rPr>
          <w:rFonts w:ascii="Helvetica" w:hAnsi="Helvetica"/>
          <w:i w:val="0"/>
          <w:iCs/>
          <w:sz w:val="22"/>
          <w:szCs w:val="22"/>
        </w:rPr>
        <w:t>to</w:t>
      </w:r>
      <w:r w:rsidR="004A4E45" w:rsidRPr="00A85B31">
        <w:rPr>
          <w:rFonts w:ascii="Helvetica" w:hAnsi="Helvetica"/>
          <w:i w:val="0"/>
          <w:iCs/>
          <w:sz w:val="22"/>
          <w:szCs w:val="22"/>
        </w:rPr>
        <w:t xml:space="preserve"> let the plate dry overnight </w:t>
      </w:r>
      <w:r w:rsidR="00A85B31">
        <w:rPr>
          <w:rFonts w:ascii="Helvetica" w:hAnsi="Helvetica"/>
          <w:b/>
          <w:bCs/>
          <w:i w:val="0"/>
          <w:iCs/>
          <w:sz w:val="22"/>
          <w:szCs w:val="22"/>
        </w:rPr>
        <w:t>[1]</w:t>
      </w:r>
      <w:r w:rsidR="004A4E45" w:rsidRPr="00A85B31">
        <w:rPr>
          <w:rFonts w:ascii="Helvetica" w:hAnsi="Helvetica"/>
          <w:i w:val="0"/>
          <w:iCs/>
          <w:sz w:val="22"/>
          <w:szCs w:val="22"/>
        </w:rPr>
        <w:t>.</w:t>
      </w:r>
    </w:p>
    <w:p w14:paraId="10FC9AB4" w14:textId="6CBE3E5A" w:rsidR="00A85B31" w:rsidRDefault="00A85B31" w:rsidP="00A85B3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plate onto bench</w:t>
      </w:r>
    </w:p>
    <w:p w14:paraId="63A1FC87" w14:textId="6DA5851D" w:rsidR="004A4E45" w:rsidRDefault="00A85B31" w:rsidP="00A85B31">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To prepare the sperm buffer, heat 250 milliliters of extracellular flux analyzer TYH </w:t>
      </w:r>
      <w:r>
        <w:rPr>
          <w:rFonts w:ascii="Helvetica" w:hAnsi="Helvetica"/>
          <w:i w:val="0"/>
          <w:iCs/>
          <w:color w:val="FF0000"/>
          <w:sz w:val="22"/>
          <w:szCs w:val="22"/>
        </w:rPr>
        <w:t xml:space="preserve">(T-Y-H) </w:t>
      </w:r>
      <w:r>
        <w:rPr>
          <w:rFonts w:ascii="Helvetica" w:hAnsi="Helvetica"/>
          <w:i w:val="0"/>
          <w:iCs/>
          <w:sz w:val="22"/>
          <w:szCs w:val="22"/>
        </w:rPr>
        <w:t xml:space="preserve">buffer to 37 degrees Celsius </w:t>
      </w:r>
      <w:r>
        <w:rPr>
          <w:rFonts w:ascii="Helvetica" w:hAnsi="Helvetica"/>
          <w:b/>
          <w:bCs/>
          <w:i w:val="0"/>
          <w:iCs/>
          <w:sz w:val="22"/>
          <w:szCs w:val="22"/>
        </w:rPr>
        <w:t>[1-TXT]</w:t>
      </w:r>
      <w:r>
        <w:rPr>
          <w:rFonts w:ascii="Helvetica" w:hAnsi="Helvetica"/>
          <w:i w:val="0"/>
          <w:iCs/>
          <w:sz w:val="22"/>
          <w:szCs w:val="22"/>
        </w:rPr>
        <w:t xml:space="preserve"> and adjust the pH to 7.4 </w:t>
      </w:r>
      <w:r>
        <w:rPr>
          <w:rFonts w:ascii="Helvetica" w:hAnsi="Helvetica"/>
          <w:b/>
          <w:bCs/>
          <w:i w:val="0"/>
          <w:iCs/>
          <w:sz w:val="22"/>
          <w:szCs w:val="22"/>
        </w:rPr>
        <w:t>[2]</w:t>
      </w:r>
      <w:r>
        <w:rPr>
          <w:rFonts w:ascii="Helvetica" w:hAnsi="Helvetica"/>
          <w:i w:val="0"/>
          <w:iCs/>
          <w:sz w:val="22"/>
          <w:szCs w:val="22"/>
        </w:rPr>
        <w:t>.</w:t>
      </w:r>
    </w:p>
    <w:p w14:paraId="5AA14E0F" w14:textId="65B5604F" w:rsidR="00A85B31" w:rsidRPr="00A85B31" w:rsidRDefault="00A85B31" w:rsidP="00A85B3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placing buffer at 37 °C </w:t>
      </w:r>
      <w:r>
        <w:rPr>
          <w:rFonts w:ascii="Helvetica" w:hAnsi="Helvetica"/>
          <w:b/>
          <w:bCs/>
          <w:i w:val="0"/>
          <w:iCs/>
          <w:sz w:val="22"/>
          <w:szCs w:val="22"/>
        </w:rPr>
        <w:t>TEXT: See text for all solution preparation details</w:t>
      </w:r>
    </w:p>
    <w:p w14:paraId="7A3CA1C5" w14:textId="3F41C45E" w:rsidR="00A85B31" w:rsidRDefault="00A85B31" w:rsidP="00A85B3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checking buffer pH</w:t>
      </w:r>
    </w:p>
    <w:p w14:paraId="5917184C" w14:textId="45493C84" w:rsidR="00A85B31" w:rsidRDefault="00A85B31" w:rsidP="00A85B31">
      <w:pPr>
        <w:pStyle w:val="BodyText"/>
        <w:numPr>
          <w:ilvl w:val="0"/>
          <w:numId w:val="12"/>
        </w:numPr>
        <w:spacing w:before="360"/>
        <w:outlineLvl w:val="0"/>
        <w:rPr>
          <w:rFonts w:ascii="Helvetica" w:hAnsi="Helvetica"/>
          <w:i w:val="0"/>
          <w:iCs/>
          <w:sz w:val="22"/>
          <w:szCs w:val="22"/>
        </w:rPr>
      </w:pPr>
      <w:r>
        <w:rPr>
          <w:rFonts w:ascii="Helvetica" w:hAnsi="Helvetica"/>
          <w:b/>
          <w:bCs/>
          <w:i w:val="0"/>
          <w:iCs/>
          <w:sz w:val="22"/>
          <w:szCs w:val="22"/>
        </w:rPr>
        <w:t xml:space="preserve">Cartridge Calibration Preparation and Wave Template Generation </w:t>
      </w:r>
    </w:p>
    <w:p w14:paraId="7BE955AA" w14:textId="21921A54" w:rsidR="00A85B31" w:rsidRDefault="00A85B31" w:rsidP="00A85B31">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On the day of the assay, replace the water in each well of the utility plate with 200 microliters of XF </w:t>
      </w:r>
      <w:r>
        <w:rPr>
          <w:rFonts w:ascii="Helvetica" w:hAnsi="Helvetica"/>
          <w:i w:val="0"/>
          <w:iCs/>
          <w:color w:val="FF0000"/>
          <w:sz w:val="22"/>
          <w:szCs w:val="22"/>
        </w:rPr>
        <w:t>(X-F)</w:t>
      </w:r>
      <w:r>
        <w:rPr>
          <w:rFonts w:ascii="Helvetica" w:hAnsi="Helvetica"/>
          <w:i w:val="0"/>
          <w:iCs/>
          <w:sz w:val="22"/>
          <w:szCs w:val="22"/>
        </w:rPr>
        <w:t xml:space="preserve"> calibrant per well </w:t>
      </w:r>
      <w:r>
        <w:rPr>
          <w:rFonts w:ascii="Helvetica" w:hAnsi="Helvetica"/>
          <w:b/>
          <w:bCs/>
          <w:i w:val="0"/>
          <w:iCs/>
          <w:sz w:val="22"/>
          <w:szCs w:val="22"/>
        </w:rPr>
        <w:t>[1]</w:t>
      </w:r>
      <w:r>
        <w:rPr>
          <w:rFonts w:ascii="Helvetica" w:hAnsi="Helvetica"/>
          <w:i w:val="0"/>
          <w:iCs/>
          <w:sz w:val="22"/>
          <w:szCs w:val="22"/>
        </w:rPr>
        <w:t xml:space="preserve"> and place the plate back into the non-carbon dioxide incubator for at least 1 hour </w:t>
      </w:r>
      <w:r>
        <w:rPr>
          <w:rFonts w:ascii="Helvetica" w:hAnsi="Helvetica"/>
          <w:b/>
          <w:bCs/>
          <w:i w:val="0"/>
          <w:iCs/>
          <w:sz w:val="22"/>
          <w:szCs w:val="22"/>
        </w:rPr>
        <w:t>[2]</w:t>
      </w:r>
      <w:r>
        <w:rPr>
          <w:rFonts w:ascii="Helvetica" w:hAnsi="Helvetica"/>
          <w:i w:val="0"/>
          <w:iCs/>
          <w:sz w:val="22"/>
          <w:szCs w:val="22"/>
        </w:rPr>
        <w:t>.</w:t>
      </w:r>
    </w:p>
    <w:p w14:paraId="604947ED" w14:textId="280AAC14" w:rsidR="00A85B31" w:rsidRDefault="00A85B31" w:rsidP="00A85B3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adding XF calibrant to well(s), with calibrant container visible in frame</w:t>
      </w:r>
    </w:p>
    <w:p w14:paraId="3C784A9D" w14:textId="00D5CC44" w:rsidR="00A85B31" w:rsidRDefault="00A85B31" w:rsidP="00A85B3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plate into incubator</w:t>
      </w:r>
    </w:p>
    <w:p w14:paraId="743EB200" w14:textId="0AED3ADE" w:rsidR="004A4E45" w:rsidRPr="00A85B31" w:rsidRDefault="00A85B31" w:rsidP="00A85B31">
      <w:pPr>
        <w:pStyle w:val="BodyText"/>
        <w:numPr>
          <w:ilvl w:val="1"/>
          <w:numId w:val="12"/>
        </w:numPr>
        <w:spacing w:before="360"/>
        <w:outlineLvl w:val="0"/>
        <w:rPr>
          <w:rFonts w:ascii="Helvetica" w:hAnsi="Helvetica"/>
          <w:i w:val="0"/>
          <w:sz w:val="22"/>
          <w:szCs w:val="22"/>
        </w:rPr>
      </w:pPr>
      <w:r>
        <w:rPr>
          <w:rFonts w:ascii="Helvetica" w:hAnsi="Helvetica"/>
          <w:i w:val="0"/>
          <w:iCs/>
          <w:sz w:val="22"/>
          <w:szCs w:val="22"/>
        </w:rPr>
        <w:t>To generate a wave template, turn on the</w:t>
      </w:r>
      <w:r w:rsidRPr="00A85B31">
        <w:rPr>
          <w:rFonts w:ascii="Helvetica" w:hAnsi="Helvetica" w:cs="Arial"/>
          <w:sz w:val="22"/>
          <w:szCs w:val="22"/>
        </w:rPr>
        <w:t xml:space="preserve"> </w:t>
      </w:r>
      <w:r w:rsidRPr="00A85B31">
        <w:rPr>
          <w:rFonts w:ascii="Helvetica" w:hAnsi="Helvetica" w:cs="Arial"/>
          <w:i w:val="0"/>
          <w:iCs/>
          <w:sz w:val="22"/>
          <w:szCs w:val="22"/>
        </w:rPr>
        <w:t>extracellular flux analyzer</w:t>
      </w:r>
      <w:r>
        <w:rPr>
          <w:rFonts w:ascii="Helvetica" w:hAnsi="Helvetica"/>
          <w:b/>
          <w:bCs/>
          <w:i w:val="0"/>
          <w:sz w:val="22"/>
          <w:szCs w:val="22"/>
        </w:rPr>
        <w:t xml:space="preserve"> </w:t>
      </w:r>
      <w:r>
        <w:rPr>
          <w:rFonts w:ascii="Helvetica" w:hAnsi="Helvetica" w:cstheme="minorHAnsi"/>
          <w:b/>
          <w:bCs/>
          <w:i w:val="0"/>
          <w:sz w:val="22"/>
          <w:szCs w:val="22"/>
        </w:rPr>
        <w:t>[1]</w:t>
      </w:r>
      <w:r>
        <w:rPr>
          <w:rFonts w:ascii="Helvetica" w:hAnsi="Helvetica" w:cstheme="minorHAnsi"/>
          <w:i w:val="0"/>
          <w:sz w:val="22"/>
          <w:szCs w:val="22"/>
        </w:rPr>
        <w:t>.</w:t>
      </w:r>
    </w:p>
    <w:p w14:paraId="15A89C84" w14:textId="49F80A46" w:rsidR="00A85B31" w:rsidRPr="00A85B31" w:rsidRDefault="00A85B31" w:rsidP="00A85B31">
      <w:pPr>
        <w:pStyle w:val="BodyText"/>
        <w:numPr>
          <w:ilvl w:val="2"/>
          <w:numId w:val="12"/>
        </w:numPr>
        <w:spacing w:before="360"/>
        <w:outlineLvl w:val="0"/>
        <w:rPr>
          <w:rFonts w:ascii="Helvetica" w:hAnsi="Helvetica"/>
          <w:i w:val="0"/>
          <w:sz w:val="22"/>
          <w:szCs w:val="22"/>
        </w:rPr>
      </w:pPr>
      <w:r>
        <w:rPr>
          <w:rFonts w:ascii="Helvetica" w:hAnsi="Helvetica" w:cstheme="minorHAnsi"/>
          <w:i w:val="0"/>
          <w:sz w:val="22"/>
          <w:szCs w:val="22"/>
        </w:rPr>
        <w:t>Talent turning on analyzer</w:t>
      </w:r>
    </w:p>
    <w:p w14:paraId="3A883205" w14:textId="2E723B31" w:rsidR="004A4E45" w:rsidRDefault="00A85B31" w:rsidP="00A85B31">
      <w:pPr>
        <w:pStyle w:val="BodyText"/>
        <w:numPr>
          <w:ilvl w:val="1"/>
          <w:numId w:val="12"/>
        </w:numPr>
        <w:spacing w:before="360"/>
        <w:outlineLvl w:val="0"/>
        <w:rPr>
          <w:rFonts w:ascii="Helvetica" w:hAnsi="Helvetica"/>
          <w:i w:val="0"/>
          <w:iCs/>
          <w:sz w:val="22"/>
          <w:szCs w:val="22"/>
        </w:rPr>
      </w:pPr>
      <w:r>
        <w:rPr>
          <w:rFonts w:ascii="Helvetica" w:hAnsi="Helvetica" w:cstheme="minorHAnsi"/>
          <w:i w:val="0"/>
          <w:sz w:val="22"/>
          <w:szCs w:val="22"/>
        </w:rPr>
        <w:t xml:space="preserve">While the temperature is stabilizing to 37 degrees Celsius, </w:t>
      </w:r>
      <w:r w:rsidRPr="00A85B31">
        <w:rPr>
          <w:rFonts w:ascii="Helvetica" w:hAnsi="Helvetica"/>
          <w:i w:val="0"/>
          <w:iCs/>
          <w:sz w:val="22"/>
          <w:szCs w:val="22"/>
        </w:rPr>
        <w:t>o</w:t>
      </w:r>
      <w:r w:rsidR="004A4E45" w:rsidRPr="00A85B31">
        <w:rPr>
          <w:rFonts w:ascii="Helvetica" w:hAnsi="Helvetica"/>
          <w:i w:val="0"/>
          <w:iCs/>
          <w:sz w:val="22"/>
          <w:szCs w:val="22"/>
        </w:rPr>
        <w:t xml:space="preserve">pen the wave software </w:t>
      </w:r>
      <w:r>
        <w:rPr>
          <w:rFonts w:ascii="Helvetica" w:hAnsi="Helvetica"/>
          <w:b/>
          <w:bCs/>
          <w:i w:val="0"/>
          <w:iCs/>
          <w:sz w:val="22"/>
          <w:szCs w:val="22"/>
        </w:rPr>
        <w:t xml:space="preserve">[1] </w:t>
      </w:r>
      <w:r w:rsidR="004A4E45" w:rsidRPr="00A85B31">
        <w:rPr>
          <w:rFonts w:ascii="Helvetica" w:hAnsi="Helvetica"/>
          <w:i w:val="0"/>
          <w:iCs/>
          <w:sz w:val="22"/>
          <w:szCs w:val="22"/>
        </w:rPr>
        <w:t xml:space="preserve">and </w:t>
      </w:r>
      <w:r>
        <w:rPr>
          <w:rFonts w:ascii="Helvetica" w:hAnsi="Helvetica"/>
          <w:i w:val="0"/>
          <w:iCs/>
          <w:sz w:val="22"/>
          <w:szCs w:val="22"/>
        </w:rPr>
        <w:t>open</w:t>
      </w:r>
      <w:r w:rsidR="004A4E45" w:rsidRPr="00A85B31">
        <w:rPr>
          <w:rFonts w:ascii="Helvetica" w:hAnsi="Helvetica"/>
          <w:i w:val="0"/>
          <w:iCs/>
          <w:sz w:val="22"/>
          <w:szCs w:val="22"/>
        </w:rPr>
        <w:t xml:space="preserve"> a blank template </w:t>
      </w:r>
      <w:r>
        <w:rPr>
          <w:rFonts w:ascii="Helvetica" w:hAnsi="Helvetica"/>
          <w:b/>
          <w:bCs/>
          <w:i w:val="0"/>
          <w:iCs/>
          <w:color w:val="000000" w:themeColor="text1"/>
          <w:sz w:val="22"/>
          <w:szCs w:val="22"/>
        </w:rPr>
        <w:t>[2]</w:t>
      </w:r>
      <w:r w:rsidR="004A4E45" w:rsidRPr="00A85B31">
        <w:rPr>
          <w:rFonts w:ascii="Helvetica" w:hAnsi="Helvetica"/>
          <w:i w:val="0"/>
          <w:iCs/>
          <w:sz w:val="22"/>
          <w:szCs w:val="22"/>
        </w:rPr>
        <w:t>.</w:t>
      </w:r>
    </w:p>
    <w:p w14:paraId="6F558AC2" w14:textId="2228DC75" w:rsidR="00A85B31" w:rsidRDefault="00A85B31" w:rsidP="00A85B3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at computer, opening software</w:t>
      </w:r>
    </w:p>
    <w:p w14:paraId="490A7972" w14:textId="250D895E" w:rsidR="00326ABE" w:rsidRDefault="00A85B31" w:rsidP="00326ABE">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D73FD3">
        <w:rPr>
          <w:rFonts w:ascii="Helvetica" w:hAnsi="Helvetica"/>
          <w:i w:val="0"/>
          <w:iCs/>
          <w:sz w:val="22"/>
          <w:szCs w:val="22"/>
        </w:rPr>
        <w:t xml:space="preserve"> </w:t>
      </w:r>
      <w:r w:rsidR="00F8260A">
        <w:rPr>
          <w:rFonts w:ascii="Helvetica" w:hAnsi="Helvetica"/>
          <w:i w:val="0"/>
          <w:iCs/>
          <w:sz w:val="22"/>
          <w:szCs w:val="22"/>
        </w:rPr>
        <w:t>3.3.2.: 00:07-00:16</w:t>
      </w:r>
    </w:p>
    <w:p w14:paraId="3FB22F21" w14:textId="24E057FF" w:rsidR="00326ABE" w:rsidRDefault="00326ABE" w:rsidP="00326ABE">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Under</w:t>
      </w:r>
      <w:r w:rsidR="004A4E45" w:rsidRPr="00326ABE">
        <w:rPr>
          <w:rFonts w:ascii="Helvetica" w:hAnsi="Helvetica"/>
          <w:i w:val="0"/>
          <w:iCs/>
          <w:sz w:val="22"/>
          <w:szCs w:val="22"/>
        </w:rPr>
        <w:t xml:space="preserve"> the </w:t>
      </w:r>
      <w:r w:rsidR="004A4E45" w:rsidRPr="00326ABE">
        <w:rPr>
          <w:rFonts w:ascii="Helvetica" w:hAnsi="Helvetica"/>
          <w:b/>
          <w:bCs/>
          <w:i w:val="0"/>
          <w:iCs/>
          <w:sz w:val="22"/>
          <w:szCs w:val="22"/>
        </w:rPr>
        <w:t>Group definitions</w:t>
      </w:r>
      <w:r w:rsidR="004A4E45" w:rsidRPr="00326ABE">
        <w:rPr>
          <w:rFonts w:ascii="Helvetica" w:hAnsi="Helvetica"/>
          <w:i w:val="0"/>
          <w:iCs/>
          <w:sz w:val="22"/>
          <w:szCs w:val="22"/>
        </w:rPr>
        <w:t xml:space="preserve"> tab</w:t>
      </w:r>
      <w:r>
        <w:rPr>
          <w:rFonts w:ascii="Helvetica" w:hAnsi="Helvetica"/>
          <w:i w:val="0"/>
          <w:iCs/>
          <w:sz w:val="22"/>
          <w:szCs w:val="22"/>
        </w:rPr>
        <w:t>,</w:t>
      </w:r>
      <w:r w:rsidR="004A4E45" w:rsidRPr="00326ABE">
        <w:rPr>
          <w:rFonts w:ascii="Helvetica" w:hAnsi="Helvetica"/>
          <w:i w:val="0"/>
          <w:iCs/>
          <w:sz w:val="22"/>
          <w:szCs w:val="22"/>
        </w:rPr>
        <w:t xml:space="preserve"> </w:t>
      </w:r>
      <w:r>
        <w:rPr>
          <w:rFonts w:ascii="Helvetica" w:hAnsi="Helvetica"/>
          <w:i w:val="0"/>
          <w:iCs/>
          <w:sz w:val="22"/>
          <w:szCs w:val="22"/>
        </w:rPr>
        <w:t>d</w:t>
      </w:r>
      <w:r w:rsidR="004A4E45" w:rsidRPr="00326ABE">
        <w:rPr>
          <w:rFonts w:ascii="Helvetica" w:hAnsi="Helvetica"/>
          <w:i w:val="0"/>
          <w:iCs/>
          <w:sz w:val="22"/>
          <w:szCs w:val="22"/>
        </w:rPr>
        <w:t xml:space="preserve">efine </w:t>
      </w:r>
      <w:r>
        <w:rPr>
          <w:rFonts w:ascii="Helvetica" w:hAnsi="Helvetica"/>
          <w:i w:val="0"/>
          <w:iCs/>
          <w:sz w:val="22"/>
          <w:szCs w:val="22"/>
        </w:rPr>
        <w:t xml:space="preserve">the </w:t>
      </w:r>
      <w:r w:rsidR="004A4E45" w:rsidRPr="00326ABE">
        <w:rPr>
          <w:rFonts w:ascii="Helvetica" w:hAnsi="Helvetica"/>
          <w:i w:val="0"/>
          <w:iCs/>
          <w:sz w:val="22"/>
          <w:szCs w:val="22"/>
        </w:rPr>
        <w:t xml:space="preserve">assay </w:t>
      </w:r>
      <w:r>
        <w:rPr>
          <w:rFonts w:ascii="Helvetica" w:hAnsi="Helvetica"/>
          <w:i w:val="0"/>
          <w:iCs/>
          <w:sz w:val="22"/>
          <w:szCs w:val="22"/>
        </w:rPr>
        <w:t>medium</w:t>
      </w:r>
      <w:r w:rsidR="004A4E45" w:rsidRPr="00326ABE">
        <w:rPr>
          <w:rFonts w:ascii="Helvetica" w:hAnsi="Helvetica"/>
          <w:i w:val="0"/>
          <w:iCs/>
          <w:sz w:val="22"/>
          <w:szCs w:val="22"/>
        </w:rPr>
        <w:t xml:space="preserve"> as TYH </w:t>
      </w:r>
      <w:r w:rsidR="00F8260A">
        <w:rPr>
          <w:rFonts w:ascii="Helvetica" w:hAnsi="Helvetica"/>
          <w:b/>
          <w:bCs/>
          <w:i w:val="0"/>
          <w:iCs/>
          <w:sz w:val="22"/>
          <w:szCs w:val="22"/>
        </w:rPr>
        <w:t xml:space="preserve">[1] </w:t>
      </w:r>
      <w:r w:rsidR="004A4E45" w:rsidRPr="00326ABE">
        <w:rPr>
          <w:rFonts w:ascii="Helvetica" w:hAnsi="Helvetica"/>
          <w:i w:val="0"/>
          <w:iCs/>
          <w:sz w:val="22"/>
          <w:szCs w:val="22"/>
        </w:rPr>
        <w:t xml:space="preserve">and </w:t>
      </w:r>
      <w:r>
        <w:rPr>
          <w:rFonts w:ascii="Helvetica" w:hAnsi="Helvetica"/>
          <w:i w:val="0"/>
          <w:iCs/>
          <w:sz w:val="22"/>
          <w:szCs w:val="22"/>
        </w:rPr>
        <w:t xml:space="preserve">the </w:t>
      </w:r>
      <w:r w:rsidR="004A4E45" w:rsidRPr="00326ABE">
        <w:rPr>
          <w:rFonts w:ascii="Helvetica" w:hAnsi="Helvetica"/>
          <w:i w:val="0"/>
          <w:iCs/>
          <w:sz w:val="22"/>
          <w:szCs w:val="22"/>
        </w:rPr>
        <w:t>cell type as mouse sperm</w:t>
      </w:r>
      <w:r>
        <w:rPr>
          <w:rFonts w:ascii="Helvetica" w:hAnsi="Helvetica"/>
          <w:i w:val="0"/>
          <w:iCs/>
          <w:sz w:val="22"/>
          <w:szCs w:val="22"/>
        </w:rPr>
        <w:t xml:space="preserve">, leaving the </w:t>
      </w:r>
      <w:r w:rsidRPr="00326ABE">
        <w:rPr>
          <w:rFonts w:ascii="Helvetica" w:hAnsi="Helvetica"/>
          <w:i w:val="0"/>
          <w:iCs/>
          <w:sz w:val="22"/>
          <w:szCs w:val="22"/>
        </w:rPr>
        <w:t>injection strategies and pretreatments blank</w:t>
      </w:r>
      <w:r>
        <w:rPr>
          <w:rFonts w:ascii="Helvetica" w:hAnsi="Helvetica"/>
          <w:i w:val="0"/>
          <w:iCs/>
          <w:sz w:val="22"/>
          <w:szCs w:val="22"/>
        </w:rPr>
        <w:t xml:space="preserve"> </w:t>
      </w:r>
      <w:r>
        <w:rPr>
          <w:rFonts w:ascii="Helvetica" w:hAnsi="Helvetica"/>
          <w:b/>
          <w:bCs/>
          <w:i w:val="0"/>
          <w:iCs/>
          <w:sz w:val="22"/>
          <w:szCs w:val="22"/>
        </w:rPr>
        <w:t>[</w:t>
      </w:r>
      <w:r w:rsidR="00F8260A">
        <w:rPr>
          <w:rFonts w:ascii="Helvetica" w:hAnsi="Helvetica"/>
          <w:b/>
          <w:bCs/>
          <w:i w:val="0"/>
          <w:iCs/>
          <w:sz w:val="22"/>
          <w:szCs w:val="22"/>
        </w:rPr>
        <w:t>2</w:t>
      </w:r>
      <w:r>
        <w:rPr>
          <w:rFonts w:ascii="Helvetica" w:hAnsi="Helvetica"/>
          <w:b/>
          <w:bCs/>
          <w:i w:val="0"/>
          <w:iCs/>
          <w:sz w:val="22"/>
          <w:szCs w:val="22"/>
        </w:rPr>
        <w:t>]</w:t>
      </w:r>
      <w:r>
        <w:rPr>
          <w:rFonts w:ascii="Helvetica" w:hAnsi="Helvetica"/>
          <w:i w:val="0"/>
          <w:iCs/>
          <w:sz w:val="22"/>
          <w:szCs w:val="22"/>
        </w:rPr>
        <w:t>.</w:t>
      </w:r>
    </w:p>
    <w:p w14:paraId="339ED0DD" w14:textId="4D9C8F27" w:rsidR="00326ABE" w:rsidRDefault="00326ABE" w:rsidP="00326ABE">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F8260A">
        <w:rPr>
          <w:rFonts w:ascii="Helvetica" w:hAnsi="Helvetica"/>
          <w:i w:val="0"/>
          <w:iCs/>
          <w:sz w:val="22"/>
          <w:szCs w:val="22"/>
        </w:rPr>
        <w:t xml:space="preserve"> 3.4.1.: 00:03-00:12</w:t>
      </w:r>
    </w:p>
    <w:p w14:paraId="0A2CA9E2" w14:textId="09FDAAB2" w:rsidR="00F8260A" w:rsidRDefault="00F8260A" w:rsidP="00326ABE">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SCREEN: 3.4.1.: 00:27-00:35</w:t>
      </w:r>
    </w:p>
    <w:p w14:paraId="7F621111" w14:textId="2684FDA5" w:rsidR="004A4E45" w:rsidRDefault="004A4E45" w:rsidP="00326ABE">
      <w:pPr>
        <w:pStyle w:val="BodyText"/>
        <w:numPr>
          <w:ilvl w:val="1"/>
          <w:numId w:val="12"/>
        </w:numPr>
        <w:spacing w:before="360"/>
        <w:outlineLvl w:val="0"/>
        <w:rPr>
          <w:rFonts w:ascii="Helvetica" w:hAnsi="Helvetica"/>
          <w:i w:val="0"/>
          <w:iCs/>
          <w:sz w:val="22"/>
          <w:szCs w:val="22"/>
        </w:rPr>
      </w:pPr>
      <w:r w:rsidRPr="00326ABE">
        <w:rPr>
          <w:rFonts w:ascii="Helvetica" w:hAnsi="Helvetica"/>
          <w:i w:val="0"/>
          <w:iCs/>
          <w:sz w:val="22"/>
          <w:szCs w:val="22"/>
        </w:rPr>
        <w:t>Create different groups for each assay condition</w:t>
      </w:r>
      <w:r w:rsidR="00326ABE" w:rsidRPr="00326ABE">
        <w:rPr>
          <w:rFonts w:ascii="Helvetica" w:hAnsi="Helvetica"/>
          <w:i w:val="0"/>
          <w:iCs/>
          <w:sz w:val="22"/>
          <w:szCs w:val="22"/>
        </w:rPr>
        <w:t xml:space="preserve"> </w:t>
      </w:r>
      <w:r w:rsidR="00326ABE" w:rsidRPr="00326ABE">
        <w:rPr>
          <w:rFonts w:ascii="Helvetica" w:hAnsi="Helvetica"/>
          <w:b/>
          <w:bCs/>
          <w:i w:val="0"/>
          <w:iCs/>
          <w:sz w:val="22"/>
          <w:szCs w:val="22"/>
        </w:rPr>
        <w:t>[1]</w:t>
      </w:r>
      <w:r w:rsidR="00326ABE" w:rsidRPr="00326ABE">
        <w:rPr>
          <w:rFonts w:ascii="Helvetica" w:hAnsi="Helvetica"/>
          <w:i w:val="0"/>
          <w:iCs/>
          <w:sz w:val="22"/>
          <w:szCs w:val="22"/>
        </w:rPr>
        <w:t xml:space="preserve"> and open the </w:t>
      </w:r>
      <w:r w:rsidR="00326ABE">
        <w:rPr>
          <w:rFonts w:ascii="Helvetica" w:hAnsi="Helvetica"/>
          <w:b/>
          <w:bCs/>
          <w:i w:val="0"/>
          <w:iCs/>
          <w:sz w:val="22"/>
          <w:szCs w:val="22"/>
        </w:rPr>
        <w:t>P</w:t>
      </w:r>
      <w:r w:rsidR="00326ABE" w:rsidRPr="00326ABE">
        <w:rPr>
          <w:rFonts w:ascii="Helvetica" w:hAnsi="Helvetica"/>
          <w:b/>
          <w:bCs/>
          <w:i w:val="0"/>
          <w:iCs/>
          <w:sz w:val="22"/>
          <w:szCs w:val="22"/>
        </w:rPr>
        <w:t>late map</w:t>
      </w:r>
      <w:r w:rsidR="00326ABE">
        <w:rPr>
          <w:rFonts w:ascii="Helvetica" w:hAnsi="Helvetica"/>
          <w:i w:val="0"/>
          <w:iCs/>
          <w:sz w:val="22"/>
          <w:szCs w:val="22"/>
        </w:rPr>
        <w:t xml:space="preserve"> to assign each group to specific wells </w:t>
      </w:r>
      <w:r w:rsidR="00326ABE">
        <w:rPr>
          <w:rFonts w:ascii="Helvetica" w:hAnsi="Helvetica"/>
          <w:b/>
          <w:bCs/>
          <w:i w:val="0"/>
          <w:iCs/>
          <w:sz w:val="22"/>
          <w:szCs w:val="22"/>
        </w:rPr>
        <w:t>[2-TXT]</w:t>
      </w:r>
      <w:r w:rsidR="00326ABE">
        <w:rPr>
          <w:rFonts w:ascii="Helvetica" w:hAnsi="Helvetica"/>
          <w:i w:val="0"/>
          <w:iCs/>
          <w:sz w:val="22"/>
          <w:szCs w:val="22"/>
        </w:rPr>
        <w:t>.</w:t>
      </w:r>
    </w:p>
    <w:p w14:paraId="570378CF" w14:textId="4DE147D1" w:rsidR="00326ABE" w:rsidRDefault="00326ABE" w:rsidP="00326ABE">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F8260A">
        <w:rPr>
          <w:rFonts w:ascii="Helvetica" w:hAnsi="Helvetica"/>
          <w:i w:val="0"/>
          <w:iCs/>
          <w:sz w:val="22"/>
          <w:szCs w:val="22"/>
        </w:rPr>
        <w:t xml:space="preserve"> 3.5.1.: 00:02-00:14</w:t>
      </w:r>
    </w:p>
    <w:p w14:paraId="1172AF78" w14:textId="4E67CD5E" w:rsidR="00326ABE" w:rsidRPr="00326ABE" w:rsidRDefault="00326ABE" w:rsidP="00326ABE">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F8260A">
        <w:rPr>
          <w:rFonts w:ascii="Helvetica" w:hAnsi="Helvetica"/>
          <w:i w:val="0"/>
          <w:iCs/>
          <w:sz w:val="22"/>
          <w:szCs w:val="22"/>
        </w:rPr>
        <w:t xml:space="preserve"> 3.5.2.: 00:03-00:13 </w:t>
      </w:r>
      <w:r>
        <w:rPr>
          <w:rFonts w:ascii="Helvetica" w:hAnsi="Helvetica"/>
          <w:b/>
          <w:bCs/>
          <w:i w:val="0"/>
          <w:iCs/>
          <w:sz w:val="22"/>
          <w:szCs w:val="22"/>
        </w:rPr>
        <w:t>TEXT: Assign 7-8 wells/group</w:t>
      </w:r>
    </w:p>
    <w:p w14:paraId="40F3E6B5" w14:textId="5F8743A9" w:rsidR="00326ABE" w:rsidRDefault="00326ABE" w:rsidP="00326ABE">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Under</w:t>
      </w:r>
      <w:r w:rsidR="004A4E45" w:rsidRPr="00326ABE">
        <w:rPr>
          <w:rFonts w:ascii="Helvetica" w:hAnsi="Helvetica"/>
          <w:i w:val="0"/>
          <w:iCs/>
          <w:sz w:val="22"/>
          <w:szCs w:val="22"/>
        </w:rPr>
        <w:t xml:space="preserve"> the </w:t>
      </w:r>
      <w:r w:rsidR="004A4E45" w:rsidRPr="00326ABE">
        <w:rPr>
          <w:rFonts w:ascii="Helvetica" w:hAnsi="Helvetica"/>
          <w:b/>
          <w:bCs/>
          <w:i w:val="0"/>
          <w:iCs/>
          <w:sz w:val="22"/>
          <w:szCs w:val="22"/>
        </w:rPr>
        <w:t>Protocol</w:t>
      </w:r>
      <w:r w:rsidR="004A4E45" w:rsidRPr="00326ABE">
        <w:rPr>
          <w:rFonts w:ascii="Helvetica" w:hAnsi="Helvetica"/>
          <w:i w:val="0"/>
          <w:iCs/>
          <w:sz w:val="22"/>
          <w:szCs w:val="22"/>
        </w:rPr>
        <w:t xml:space="preserve"> tab, </w:t>
      </w:r>
      <w:proofErr w:type="spellStart"/>
      <w:r w:rsidR="00F8260A">
        <w:rPr>
          <w:rFonts w:ascii="Helvetica" w:hAnsi="Helvetica"/>
          <w:i w:val="0"/>
          <w:iCs/>
          <w:sz w:val="22"/>
          <w:szCs w:val="22"/>
        </w:rPr>
        <w:t>unhighlight</w:t>
      </w:r>
      <w:proofErr w:type="spellEnd"/>
      <w:r w:rsidR="00F8260A">
        <w:rPr>
          <w:rFonts w:ascii="Helvetica" w:hAnsi="Helvetica"/>
          <w:i w:val="0"/>
          <w:iCs/>
          <w:sz w:val="22"/>
          <w:szCs w:val="22"/>
        </w:rPr>
        <w:t xml:space="preserve"> </w:t>
      </w:r>
      <w:r w:rsidR="00F8260A">
        <w:rPr>
          <w:rFonts w:ascii="Helvetica" w:hAnsi="Helvetica"/>
          <w:b/>
          <w:bCs/>
          <w:i w:val="0"/>
          <w:iCs/>
          <w:sz w:val="22"/>
          <w:szCs w:val="22"/>
        </w:rPr>
        <w:t>Equilibrate</w:t>
      </w:r>
      <w:r w:rsidR="00F8260A">
        <w:rPr>
          <w:rFonts w:ascii="Helvetica" w:hAnsi="Helvetica"/>
          <w:i w:val="0"/>
          <w:iCs/>
          <w:sz w:val="22"/>
          <w:szCs w:val="22"/>
        </w:rPr>
        <w:t xml:space="preserve">, </w:t>
      </w:r>
      <w:r w:rsidR="004A4E45" w:rsidRPr="00F8260A">
        <w:rPr>
          <w:rFonts w:ascii="Helvetica" w:hAnsi="Helvetica"/>
          <w:i w:val="0"/>
          <w:iCs/>
          <w:sz w:val="22"/>
          <w:szCs w:val="22"/>
        </w:rPr>
        <w:t>add</w:t>
      </w:r>
      <w:r w:rsidR="004A4E45" w:rsidRPr="00326ABE">
        <w:rPr>
          <w:rFonts w:ascii="Helvetica" w:hAnsi="Helvetica"/>
          <w:i w:val="0"/>
          <w:iCs/>
          <w:sz w:val="22"/>
          <w:szCs w:val="22"/>
        </w:rPr>
        <w:t xml:space="preserve"> </w:t>
      </w:r>
      <w:r w:rsidR="00F8260A">
        <w:rPr>
          <w:rFonts w:ascii="Helvetica" w:hAnsi="Helvetica"/>
          <w:i w:val="0"/>
          <w:iCs/>
          <w:sz w:val="22"/>
          <w:szCs w:val="22"/>
        </w:rPr>
        <w:t>each of 4</w:t>
      </w:r>
      <w:r w:rsidR="004A4E45" w:rsidRPr="00326ABE">
        <w:rPr>
          <w:rFonts w:ascii="Helvetica" w:hAnsi="Helvetica"/>
          <w:i w:val="0"/>
          <w:iCs/>
          <w:sz w:val="22"/>
          <w:szCs w:val="22"/>
        </w:rPr>
        <w:t xml:space="preserve"> different measurement cycles</w:t>
      </w:r>
      <w:r>
        <w:rPr>
          <w:rFonts w:ascii="Helvetica" w:hAnsi="Helvetica"/>
          <w:i w:val="0"/>
          <w:iCs/>
          <w:sz w:val="22"/>
          <w:szCs w:val="22"/>
        </w:rPr>
        <w:t xml:space="preserve">, </w:t>
      </w:r>
      <w:r w:rsidR="004A4E45" w:rsidRPr="00326ABE">
        <w:rPr>
          <w:rFonts w:ascii="Helvetica" w:hAnsi="Helvetica"/>
          <w:i w:val="0"/>
          <w:iCs/>
          <w:sz w:val="22"/>
          <w:szCs w:val="22"/>
        </w:rPr>
        <w:t>select the respective port</w:t>
      </w:r>
      <w:r>
        <w:rPr>
          <w:rFonts w:ascii="Helvetica" w:hAnsi="Helvetica"/>
          <w:i w:val="0"/>
          <w:iCs/>
          <w:sz w:val="22"/>
          <w:szCs w:val="22"/>
        </w:rPr>
        <w:t xml:space="preserve">, </w:t>
      </w:r>
      <w:r w:rsidR="004A4E45" w:rsidRPr="00326ABE">
        <w:rPr>
          <w:rFonts w:ascii="Helvetica" w:hAnsi="Helvetica"/>
          <w:i w:val="0"/>
          <w:iCs/>
          <w:sz w:val="22"/>
          <w:szCs w:val="22"/>
        </w:rPr>
        <w:t>and edit the measurement details</w:t>
      </w:r>
      <w:r>
        <w:rPr>
          <w:rFonts w:ascii="Helvetica" w:hAnsi="Helvetica"/>
          <w:i w:val="0"/>
          <w:iCs/>
          <w:sz w:val="22"/>
          <w:szCs w:val="22"/>
        </w:rPr>
        <w:t xml:space="preserve"> </w:t>
      </w:r>
      <w:r w:rsidR="007861DE">
        <w:rPr>
          <w:rFonts w:ascii="Helvetica" w:hAnsi="Helvetica"/>
          <w:i w:val="0"/>
          <w:iCs/>
          <w:sz w:val="22"/>
          <w:szCs w:val="22"/>
        </w:rPr>
        <w:t>s</w:t>
      </w:r>
      <w:r>
        <w:rPr>
          <w:rFonts w:ascii="Helvetica" w:hAnsi="Helvetica"/>
          <w:i w:val="0"/>
          <w:iCs/>
          <w:sz w:val="22"/>
          <w:szCs w:val="22"/>
        </w:rPr>
        <w:t xml:space="preserve">o that </w:t>
      </w:r>
      <w:r>
        <w:rPr>
          <w:rFonts w:ascii="Helvetica" w:hAnsi="Helvetica"/>
          <w:b/>
          <w:bCs/>
          <w:i w:val="0"/>
          <w:iCs/>
          <w:sz w:val="22"/>
          <w:szCs w:val="22"/>
        </w:rPr>
        <w:t xml:space="preserve">Measure after injection </w:t>
      </w:r>
      <w:r>
        <w:rPr>
          <w:rFonts w:ascii="Helvetica" w:hAnsi="Helvetica"/>
          <w:i w:val="0"/>
          <w:iCs/>
          <w:sz w:val="22"/>
          <w:szCs w:val="22"/>
        </w:rPr>
        <w:t>is highlighted</w:t>
      </w:r>
      <w:r w:rsidR="004A4E45" w:rsidRPr="00326ABE">
        <w:rPr>
          <w:rFonts w:ascii="Helvetica" w:hAnsi="Helvetica"/>
          <w:i w:val="0"/>
          <w:iCs/>
          <w:sz w:val="22"/>
          <w:szCs w:val="22"/>
        </w:rPr>
        <w:t xml:space="preserve"> </w:t>
      </w:r>
      <w:r>
        <w:rPr>
          <w:rFonts w:ascii="Helvetica" w:hAnsi="Helvetica"/>
          <w:b/>
          <w:bCs/>
          <w:i w:val="0"/>
          <w:iCs/>
          <w:sz w:val="22"/>
          <w:szCs w:val="22"/>
        </w:rPr>
        <w:t>[1]</w:t>
      </w:r>
      <w:r w:rsidR="004A4E45" w:rsidRPr="00326ABE">
        <w:rPr>
          <w:rFonts w:ascii="Helvetica" w:hAnsi="Helvetica"/>
          <w:i w:val="0"/>
          <w:iCs/>
          <w:sz w:val="22"/>
          <w:szCs w:val="22"/>
        </w:rPr>
        <w:t>.</w:t>
      </w:r>
    </w:p>
    <w:p w14:paraId="429A7D5B" w14:textId="6362652F" w:rsidR="00326ABE" w:rsidRPr="00326ABE" w:rsidRDefault="00326ABE" w:rsidP="00326ABE">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F8260A">
        <w:rPr>
          <w:rFonts w:ascii="Helvetica" w:hAnsi="Helvetica"/>
          <w:i w:val="0"/>
          <w:iCs/>
          <w:sz w:val="22"/>
          <w:szCs w:val="22"/>
        </w:rPr>
        <w:t xml:space="preserve"> 3.6.1.: 00:02-00:20 </w:t>
      </w:r>
      <w:r w:rsidR="00F8260A" w:rsidRPr="00F8260A">
        <w:rPr>
          <w:rFonts w:ascii="Helvetica" w:hAnsi="Helvetica"/>
          <w:color w:val="4472C4" w:themeColor="accent1"/>
          <w:sz w:val="22"/>
          <w:szCs w:val="22"/>
        </w:rPr>
        <w:t>Video Editor: can speed up</w:t>
      </w:r>
    </w:p>
    <w:p w14:paraId="151A62BC" w14:textId="3EE07C47" w:rsidR="004A4E45" w:rsidRDefault="00326ABE" w:rsidP="00326ABE">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Then s</w:t>
      </w:r>
      <w:r w:rsidR="004A4E45" w:rsidRPr="00326ABE">
        <w:rPr>
          <w:rFonts w:ascii="Helvetica" w:hAnsi="Helvetica"/>
          <w:i w:val="0"/>
          <w:iCs/>
          <w:sz w:val="22"/>
          <w:szCs w:val="22"/>
        </w:rPr>
        <w:t>ave the assay template, fill out the project summary</w:t>
      </w:r>
      <w:r>
        <w:rPr>
          <w:rFonts w:ascii="Helvetica" w:hAnsi="Helvetica"/>
          <w:i w:val="0"/>
          <w:iCs/>
          <w:sz w:val="22"/>
          <w:szCs w:val="22"/>
        </w:rPr>
        <w:t>,</w:t>
      </w:r>
      <w:r w:rsidR="004A4E45" w:rsidRPr="00326ABE">
        <w:rPr>
          <w:rFonts w:ascii="Helvetica" w:hAnsi="Helvetica"/>
          <w:i w:val="0"/>
          <w:iCs/>
          <w:sz w:val="22"/>
          <w:szCs w:val="22"/>
        </w:rPr>
        <w:t xml:space="preserve"> </w:t>
      </w:r>
      <w:r w:rsidR="00F8260A">
        <w:rPr>
          <w:rFonts w:ascii="Helvetica" w:hAnsi="Helvetica"/>
          <w:i w:val="0"/>
          <w:iCs/>
          <w:sz w:val="22"/>
          <w:szCs w:val="22"/>
        </w:rPr>
        <w:t>and save the results</w:t>
      </w:r>
      <w:r>
        <w:rPr>
          <w:rFonts w:ascii="Helvetica" w:hAnsi="Helvetica"/>
          <w:i w:val="0"/>
          <w:iCs/>
          <w:sz w:val="22"/>
          <w:szCs w:val="22"/>
        </w:rPr>
        <w:t xml:space="preserve"> </w:t>
      </w:r>
      <w:r>
        <w:rPr>
          <w:rFonts w:ascii="Helvetica" w:hAnsi="Helvetica"/>
          <w:b/>
          <w:bCs/>
          <w:i w:val="0"/>
          <w:iCs/>
          <w:sz w:val="22"/>
          <w:szCs w:val="22"/>
        </w:rPr>
        <w:t>[1]</w:t>
      </w:r>
      <w:r w:rsidR="004A4E45" w:rsidRPr="00326ABE">
        <w:rPr>
          <w:rFonts w:ascii="Helvetica" w:hAnsi="Helvetica"/>
          <w:i w:val="0"/>
          <w:iCs/>
          <w:sz w:val="22"/>
          <w:szCs w:val="22"/>
        </w:rPr>
        <w:t>.</w:t>
      </w:r>
    </w:p>
    <w:p w14:paraId="2544849B" w14:textId="646C2F48" w:rsidR="00326ABE" w:rsidRDefault="00326ABE" w:rsidP="00326ABE">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F8260A">
        <w:rPr>
          <w:rFonts w:ascii="Helvetica" w:hAnsi="Helvetica"/>
          <w:i w:val="0"/>
          <w:iCs/>
          <w:sz w:val="22"/>
          <w:szCs w:val="22"/>
        </w:rPr>
        <w:t xml:space="preserve">: 3.7.1.: 00:01-00:28 </w:t>
      </w:r>
      <w:r w:rsidR="00F8260A" w:rsidRPr="00F8260A">
        <w:rPr>
          <w:rFonts w:ascii="Helvetica" w:hAnsi="Helvetica"/>
          <w:color w:val="4472C4" w:themeColor="accent1"/>
          <w:sz w:val="22"/>
          <w:szCs w:val="22"/>
        </w:rPr>
        <w:t xml:space="preserve">Video Editor: </w:t>
      </w:r>
      <w:r w:rsidR="00F8260A">
        <w:rPr>
          <w:rFonts w:ascii="Helvetica" w:hAnsi="Helvetica"/>
          <w:color w:val="4472C4" w:themeColor="accent1"/>
          <w:sz w:val="22"/>
          <w:szCs w:val="22"/>
        </w:rPr>
        <w:t>please</w:t>
      </w:r>
      <w:r w:rsidR="00F8260A" w:rsidRPr="00F8260A">
        <w:rPr>
          <w:rFonts w:ascii="Helvetica" w:hAnsi="Helvetica"/>
          <w:color w:val="4472C4" w:themeColor="accent1"/>
          <w:sz w:val="22"/>
          <w:szCs w:val="22"/>
        </w:rPr>
        <w:t xml:space="preserve"> speed up</w:t>
      </w:r>
    </w:p>
    <w:p w14:paraId="6402F49F" w14:textId="0537C24B" w:rsidR="00627606" w:rsidRPr="00627606" w:rsidRDefault="00627606" w:rsidP="00627606">
      <w:pPr>
        <w:pStyle w:val="BodyText"/>
        <w:numPr>
          <w:ilvl w:val="0"/>
          <w:numId w:val="12"/>
        </w:numPr>
        <w:spacing w:before="360"/>
        <w:outlineLvl w:val="0"/>
        <w:rPr>
          <w:rFonts w:ascii="Helvetica" w:hAnsi="Helvetica"/>
          <w:i w:val="0"/>
          <w:iCs/>
          <w:sz w:val="22"/>
          <w:szCs w:val="22"/>
        </w:rPr>
      </w:pPr>
      <w:r>
        <w:rPr>
          <w:rFonts w:ascii="Helvetica" w:hAnsi="Helvetica"/>
          <w:b/>
          <w:bCs/>
          <w:i w:val="0"/>
          <w:iCs/>
          <w:sz w:val="22"/>
          <w:szCs w:val="22"/>
        </w:rPr>
        <w:t xml:space="preserve">Mouse Sperm Isolation </w:t>
      </w:r>
    </w:p>
    <w:p w14:paraId="0E74B462" w14:textId="19FDADB0" w:rsidR="00160451" w:rsidRDefault="00160451" w:rsidP="00160451">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Before harvesting the sperm,</w:t>
      </w:r>
      <w:r w:rsidR="00627606">
        <w:rPr>
          <w:rFonts w:ascii="Helvetica" w:hAnsi="Helvetica"/>
          <w:i w:val="0"/>
          <w:iCs/>
          <w:sz w:val="22"/>
          <w:szCs w:val="22"/>
        </w:rPr>
        <w:t xml:space="preserve"> </w:t>
      </w:r>
      <w:r>
        <w:rPr>
          <w:rFonts w:ascii="Helvetica" w:hAnsi="Helvetica"/>
          <w:i w:val="0"/>
          <w:iCs/>
          <w:sz w:val="22"/>
          <w:szCs w:val="22"/>
        </w:rPr>
        <w:t xml:space="preserve">pre-warm 50 milliliters of TYH buffer at 37 degrees Celsius </w:t>
      </w:r>
      <w:r>
        <w:rPr>
          <w:rFonts w:ascii="Helvetica" w:hAnsi="Helvetica"/>
          <w:b/>
          <w:bCs/>
          <w:i w:val="0"/>
          <w:iCs/>
          <w:sz w:val="22"/>
          <w:szCs w:val="22"/>
        </w:rPr>
        <w:t>[1]</w:t>
      </w:r>
      <w:r>
        <w:rPr>
          <w:rFonts w:ascii="Helvetica" w:hAnsi="Helvetica"/>
          <w:i w:val="0"/>
          <w:iCs/>
          <w:sz w:val="22"/>
          <w:szCs w:val="22"/>
        </w:rPr>
        <w:t>.</w:t>
      </w:r>
    </w:p>
    <w:p w14:paraId="2E38CF3F" w14:textId="6FDB8755" w:rsidR="00160451" w:rsidRDefault="00160451" w:rsidP="0016045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placing buffer at 37 °C</w:t>
      </w:r>
    </w:p>
    <w:p w14:paraId="4FB9A9E8" w14:textId="5B00A362" w:rsidR="00627606" w:rsidRDefault="00160451" w:rsidP="00627606">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After harvesting</w:t>
      </w:r>
      <w:r w:rsidR="00627606">
        <w:rPr>
          <w:rFonts w:ascii="Helvetica" w:hAnsi="Helvetica"/>
          <w:i w:val="0"/>
          <w:iCs/>
          <w:sz w:val="22"/>
          <w:szCs w:val="22"/>
        </w:rPr>
        <w:t xml:space="preserve"> </w:t>
      </w:r>
      <w:proofErr w:type="spellStart"/>
      <w:r w:rsidR="00627606">
        <w:rPr>
          <w:rFonts w:ascii="Helvetica" w:hAnsi="Helvetica"/>
          <w:i w:val="0"/>
          <w:iCs/>
          <w:sz w:val="22"/>
          <w:szCs w:val="22"/>
        </w:rPr>
        <w:t>cauda</w:t>
      </w:r>
      <w:r>
        <w:rPr>
          <w:rFonts w:ascii="Helvetica" w:hAnsi="Helvetica"/>
          <w:i w:val="0"/>
          <w:iCs/>
          <w:sz w:val="22"/>
          <w:szCs w:val="22"/>
        </w:rPr>
        <w:t>s</w:t>
      </w:r>
      <w:proofErr w:type="spellEnd"/>
      <w:r w:rsidR="00627606">
        <w:rPr>
          <w:rFonts w:ascii="Helvetica" w:hAnsi="Helvetica"/>
          <w:i w:val="0"/>
          <w:iCs/>
          <w:sz w:val="22"/>
          <w:szCs w:val="22"/>
        </w:rPr>
        <w:t xml:space="preserve"> </w:t>
      </w:r>
      <w:r>
        <w:rPr>
          <w:rFonts w:ascii="Helvetica" w:hAnsi="Helvetica"/>
          <w:i w:val="0"/>
          <w:iCs/>
          <w:sz w:val="22"/>
          <w:szCs w:val="22"/>
        </w:rPr>
        <w:t xml:space="preserve">from adult male mice, place each cauda </w:t>
      </w:r>
      <w:r w:rsidR="00627606">
        <w:rPr>
          <w:rFonts w:ascii="Helvetica" w:hAnsi="Helvetica"/>
          <w:i w:val="0"/>
          <w:iCs/>
          <w:sz w:val="22"/>
          <w:szCs w:val="22"/>
        </w:rPr>
        <w:t xml:space="preserve">in 500 microliters of </w:t>
      </w:r>
      <w:r>
        <w:rPr>
          <w:rFonts w:ascii="Helvetica" w:hAnsi="Helvetica"/>
          <w:i w:val="0"/>
          <w:iCs/>
          <w:sz w:val="22"/>
          <w:szCs w:val="22"/>
        </w:rPr>
        <w:t xml:space="preserve">the </w:t>
      </w:r>
      <w:r w:rsidR="00627606">
        <w:rPr>
          <w:rFonts w:ascii="Helvetica" w:hAnsi="Helvetica"/>
          <w:i w:val="0"/>
          <w:iCs/>
          <w:sz w:val="22"/>
          <w:szCs w:val="22"/>
        </w:rPr>
        <w:t xml:space="preserve">pre-warmed TYH buffer in individual wells of a 24-well plate </w:t>
      </w:r>
      <w:r w:rsidR="00627606">
        <w:rPr>
          <w:rFonts w:ascii="Helvetica" w:hAnsi="Helvetica"/>
          <w:b/>
          <w:bCs/>
          <w:i w:val="0"/>
          <w:iCs/>
          <w:sz w:val="22"/>
          <w:szCs w:val="22"/>
        </w:rPr>
        <w:t>[1-TXT]</w:t>
      </w:r>
      <w:r w:rsidR="00627606">
        <w:rPr>
          <w:rFonts w:ascii="Helvetica" w:hAnsi="Helvetica"/>
          <w:i w:val="0"/>
          <w:iCs/>
          <w:sz w:val="22"/>
          <w:szCs w:val="22"/>
        </w:rPr>
        <w:t>.</w:t>
      </w:r>
    </w:p>
    <w:p w14:paraId="10EEA5DF" w14:textId="57DB992D" w:rsidR="00627606" w:rsidRPr="00627606" w:rsidRDefault="00627606" w:rsidP="00627606">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placing cauda into well </w:t>
      </w:r>
      <w:r>
        <w:rPr>
          <w:rFonts w:ascii="Helvetica" w:hAnsi="Helvetica"/>
          <w:b/>
          <w:bCs/>
          <w:i w:val="0"/>
          <w:iCs/>
          <w:sz w:val="22"/>
          <w:szCs w:val="22"/>
        </w:rPr>
        <w:t>TEXT: Euthanasia: anesthesia + cervical dislocation</w:t>
      </w:r>
    </w:p>
    <w:p w14:paraId="3ACC07DB" w14:textId="736EB3DB" w:rsidR="00627606" w:rsidRDefault="00627606" w:rsidP="00627606">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Use forceps to immobilize each cauda </w:t>
      </w:r>
      <w:r w:rsidR="00160451">
        <w:rPr>
          <w:rFonts w:ascii="Helvetica" w:hAnsi="Helvetica"/>
          <w:i w:val="0"/>
          <w:iCs/>
          <w:sz w:val="22"/>
          <w:szCs w:val="22"/>
        </w:rPr>
        <w:t>individually</w:t>
      </w:r>
      <w:r>
        <w:rPr>
          <w:rFonts w:ascii="Helvetica" w:hAnsi="Helvetica"/>
          <w:i w:val="0"/>
          <w:iCs/>
          <w:sz w:val="22"/>
          <w:szCs w:val="22"/>
        </w:rPr>
        <w:t xml:space="preserve"> at the bottom of each well </w:t>
      </w:r>
      <w:r>
        <w:rPr>
          <w:rFonts w:ascii="Helvetica" w:hAnsi="Helvetica"/>
          <w:b/>
          <w:bCs/>
          <w:i w:val="0"/>
          <w:iCs/>
          <w:sz w:val="22"/>
          <w:szCs w:val="22"/>
        </w:rPr>
        <w:t>[1]</w:t>
      </w:r>
      <w:r>
        <w:rPr>
          <w:rFonts w:ascii="Helvetica" w:hAnsi="Helvetica"/>
          <w:i w:val="0"/>
          <w:iCs/>
          <w:sz w:val="22"/>
          <w:szCs w:val="22"/>
        </w:rPr>
        <w:t xml:space="preserve"> and quickly make 5-7 small incisions in each tissue</w:t>
      </w:r>
      <w:r w:rsidR="00160451">
        <w:rPr>
          <w:rFonts w:ascii="Helvetica" w:hAnsi="Helvetica"/>
          <w:i w:val="0"/>
          <w:iCs/>
          <w:sz w:val="22"/>
          <w:szCs w:val="22"/>
        </w:rPr>
        <w:t xml:space="preserve"> using feather scissors</w:t>
      </w:r>
      <w:r>
        <w:rPr>
          <w:rFonts w:ascii="Helvetica" w:hAnsi="Helvetica"/>
          <w:i w:val="0"/>
          <w:iCs/>
          <w:sz w:val="22"/>
          <w:szCs w:val="22"/>
        </w:rPr>
        <w:t xml:space="preserve"> </w:t>
      </w:r>
      <w:r>
        <w:rPr>
          <w:rFonts w:ascii="Helvetica" w:hAnsi="Helvetica"/>
          <w:b/>
          <w:bCs/>
          <w:i w:val="0"/>
          <w:iCs/>
          <w:sz w:val="22"/>
          <w:szCs w:val="22"/>
        </w:rPr>
        <w:t>[2]</w:t>
      </w:r>
      <w:r>
        <w:rPr>
          <w:rFonts w:ascii="Helvetica" w:hAnsi="Helvetica"/>
          <w:i w:val="0"/>
          <w:iCs/>
          <w:sz w:val="22"/>
          <w:szCs w:val="22"/>
        </w:rPr>
        <w:t>.</w:t>
      </w:r>
    </w:p>
    <w:p w14:paraId="3316979E" w14:textId="7B50B6C8" w:rsidR="00627606" w:rsidRDefault="00627606" w:rsidP="00627606">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Cauda being immobilized</w:t>
      </w:r>
      <w:r w:rsidR="002363EE" w:rsidRPr="002363EE">
        <w:rPr>
          <w:rFonts w:ascii="Helvetica" w:hAnsi="Helvetica"/>
          <w:color w:val="4472C4" w:themeColor="accent1"/>
          <w:sz w:val="22"/>
          <w:szCs w:val="22"/>
        </w:rPr>
        <w:t xml:space="preserve"> Videographer: Important step</w:t>
      </w:r>
    </w:p>
    <w:p w14:paraId="3B4EB91D" w14:textId="0C6DF239" w:rsidR="00627606" w:rsidRDefault="00627606" w:rsidP="00627606">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Incisions being made</w:t>
      </w:r>
      <w:r w:rsidR="002363EE" w:rsidRPr="002363EE">
        <w:rPr>
          <w:rFonts w:ascii="Helvetica" w:hAnsi="Helvetica"/>
          <w:color w:val="4472C4" w:themeColor="accent1"/>
          <w:sz w:val="22"/>
          <w:szCs w:val="22"/>
        </w:rPr>
        <w:t xml:space="preserve"> Videographer: Important step</w:t>
      </w:r>
    </w:p>
    <w:p w14:paraId="7E5898C6" w14:textId="0505CCA4" w:rsidR="00627606" w:rsidRDefault="00627606" w:rsidP="00627606">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When all of the </w:t>
      </w:r>
      <w:proofErr w:type="spellStart"/>
      <w:r>
        <w:rPr>
          <w:rFonts w:ascii="Helvetica" w:hAnsi="Helvetica"/>
          <w:i w:val="0"/>
          <w:iCs/>
          <w:sz w:val="22"/>
          <w:szCs w:val="22"/>
        </w:rPr>
        <w:t>caudas</w:t>
      </w:r>
      <w:proofErr w:type="spellEnd"/>
      <w:r>
        <w:rPr>
          <w:rFonts w:ascii="Helvetica" w:hAnsi="Helvetica"/>
          <w:i w:val="0"/>
          <w:iCs/>
          <w:sz w:val="22"/>
          <w:szCs w:val="22"/>
        </w:rPr>
        <w:t xml:space="preserve"> have been incised, immediately place the plate into the non-carbon dioxide incubator to allow the sperm to disperse for 15 minutes </w:t>
      </w:r>
      <w:r>
        <w:rPr>
          <w:rFonts w:ascii="Helvetica" w:hAnsi="Helvetica"/>
          <w:b/>
          <w:bCs/>
          <w:i w:val="0"/>
          <w:iCs/>
          <w:sz w:val="22"/>
          <w:szCs w:val="22"/>
        </w:rPr>
        <w:t>[1]</w:t>
      </w:r>
      <w:r>
        <w:rPr>
          <w:rFonts w:ascii="Helvetica" w:hAnsi="Helvetica"/>
          <w:i w:val="0"/>
          <w:iCs/>
          <w:sz w:val="22"/>
          <w:szCs w:val="22"/>
        </w:rPr>
        <w:t>.</w:t>
      </w:r>
    </w:p>
    <w:p w14:paraId="4A88612E" w14:textId="4725682D" w:rsidR="00627606" w:rsidRDefault="00627606" w:rsidP="00627606">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Talent placing plate into incubator</w:t>
      </w:r>
    </w:p>
    <w:p w14:paraId="011A5148" w14:textId="27A13253" w:rsidR="009B0049" w:rsidRPr="009B0049" w:rsidRDefault="009B0049" w:rsidP="009B0049">
      <w:pPr>
        <w:pStyle w:val="BodyText"/>
        <w:numPr>
          <w:ilvl w:val="0"/>
          <w:numId w:val="12"/>
        </w:numPr>
        <w:spacing w:before="360"/>
        <w:outlineLvl w:val="0"/>
        <w:rPr>
          <w:rFonts w:ascii="Helvetica" w:hAnsi="Helvetica"/>
          <w:i w:val="0"/>
          <w:iCs/>
          <w:sz w:val="22"/>
          <w:szCs w:val="22"/>
        </w:rPr>
      </w:pPr>
      <w:r>
        <w:rPr>
          <w:rFonts w:ascii="Helvetica" w:hAnsi="Helvetica"/>
          <w:b/>
          <w:bCs/>
          <w:i w:val="0"/>
          <w:iCs/>
          <w:sz w:val="22"/>
          <w:szCs w:val="22"/>
        </w:rPr>
        <w:t>Sensor Cartridge Loading</w:t>
      </w:r>
    </w:p>
    <w:p w14:paraId="4FCEE95F" w14:textId="77777777" w:rsidR="009B0049" w:rsidRDefault="009B0049" w:rsidP="009B0049">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To load the sensor cartridge, remove the lid from the sensor cartridge </w:t>
      </w:r>
      <w:r>
        <w:rPr>
          <w:rFonts w:ascii="Helvetica" w:hAnsi="Helvetica"/>
          <w:b/>
          <w:bCs/>
          <w:i w:val="0"/>
          <w:iCs/>
          <w:sz w:val="22"/>
          <w:szCs w:val="22"/>
        </w:rPr>
        <w:t>[1]</w:t>
      </w:r>
      <w:r>
        <w:rPr>
          <w:rFonts w:ascii="Helvetica" w:hAnsi="Helvetica"/>
          <w:i w:val="0"/>
          <w:iCs/>
          <w:sz w:val="22"/>
          <w:szCs w:val="22"/>
        </w:rPr>
        <w:t xml:space="preserve"> and </w:t>
      </w:r>
      <w:r w:rsidRPr="009B0049">
        <w:rPr>
          <w:rFonts w:ascii="Helvetica" w:hAnsi="Helvetica"/>
          <w:i w:val="0"/>
          <w:iCs/>
          <w:sz w:val="22"/>
          <w:szCs w:val="22"/>
        </w:rPr>
        <w:t>align the letter of the respective port loading guide with the upper left corner of the cartridge</w:t>
      </w:r>
      <w:r>
        <w:rPr>
          <w:rFonts w:ascii="Helvetica" w:hAnsi="Helvetica"/>
          <w:i w:val="0"/>
          <w:iCs/>
          <w:sz w:val="22"/>
          <w:szCs w:val="22"/>
        </w:rPr>
        <w:t xml:space="preserve"> </w:t>
      </w:r>
      <w:r>
        <w:rPr>
          <w:rFonts w:ascii="Helvetica" w:hAnsi="Helvetica"/>
          <w:b/>
          <w:bCs/>
          <w:i w:val="0"/>
          <w:iCs/>
          <w:sz w:val="22"/>
          <w:szCs w:val="22"/>
        </w:rPr>
        <w:t>[2]</w:t>
      </w:r>
      <w:r w:rsidRPr="009B0049">
        <w:rPr>
          <w:rFonts w:ascii="Helvetica" w:hAnsi="Helvetica"/>
          <w:i w:val="0"/>
          <w:iCs/>
          <w:sz w:val="22"/>
          <w:szCs w:val="22"/>
        </w:rPr>
        <w:t>.</w:t>
      </w:r>
    </w:p>
    <w:p w14:paraId="3C4D5641" w14:textId="2FC47728" w:rsidR="009B0049" w:rsidRDefault="009B0049" w:rsidP="009B0049">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removing lid</w:t>
      </w:r>
    </w:p>
    <w:p w14:paraId="1F1BF9F9" w14:textId="73442E60" w:rsidR="009B0049" w:rsidRDefault="009B0049" w:rsidP="009B0049">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Letter being aligned</w:t>
      </w:r>
      <w:r w:rsidR="002363EE" w:rsidRPr="002363EE">
        <w:rPr>
          <w:rFonts w:ascii="Helvetica" w:hAnsi="Helvetica"/>
          <w:color w:val="4472C4" w:themeColor="accent1"/>
          <w:sz w:val="22"/>
          <w:szCs w:val="22"/>
        </w:rPr>
        <w:t xml:space="preserve"> Videographer: Important</w:t>
      </w:r>
      <w:r w:rsidR="00863F2A">
        <w:rPr>
          <w:rFonts w:ascii="Helvetica" w:hAnsi="Helvetica"/>
          <w:color w:val="4472C4" w:themeColor="accent1"/>
          <w:sz w:val="22"/>
          <w:szCs w:val="22"/>
        </w:rPr>
        <w:t>/difficult</w:t>
      </w:r>
      <w:r w:rsidR="002363EE" w:rsidRPr="002363EE">
        <w:rPr>
          <w:rFonts w:ascii="Helvetica" w:hAnsi="Helvetica"/>
          <w:color w:val="4472C4" w:themeColor="accent1"/>
          <w:sz w:val="22"/>
          <w:szCs w:val="22"/>
        </w:rPr>
        <w:t xml:space="preserve"> step</w:t>
      </w:r>
    </w:p>
    <w:p w14:paraId="6E144FA6" w14:textId="2E52A5FF" w:rsidR="009B0049" w:rsidRDefault="009B0049" w:rsidP="009B0049">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H</w:t>
      </w:r>
      <w:r w:rsidRPr="009B0049">
        <w:rPr>
          <w:rFonts w:ascii="Helvetica" w:hAnsi="Helvetica"/>
          <w:i w:val="0"/>
          <w:iCs/>
          <w:sz w:val="22"/>
          <w:szCs w:val="22"/>
        </w:rPr>
        <w:t>old</w:t>
      </w:r>
      <w:r>
        <w:rPr>
          <w:rFonts w:ascii="Helvetica" w:hAnsi="Helvetica"/>
          <w:i w:val="0"/>
          <w:iCs/>
          <w:sz w:val="22"/>
          <w:szCs w:val="22"/>
        </w:rPr>
        <w:t>ing</w:t>
      </w:r>
      <w:r w:rsidRPr="009B0049">
        <w:rPr>
          <w:rFonts w:ascii="Helvetica" w:hAnsi="Helvetica"/>
          <w:i w:val="0"/>
          <w:iCs/>
          <w:sz w:val="22"/>
          <w:szCs w:val="22"/>
        </w:rPr>
        <w:t xml:space="preserve"> the port loading guide in place</w:t>
      </w:r>
      <w:r>
        <w:rPr>
          <w:rFonts w:ascii="Helvetica" w:hAnsi="Helvetica"/>
          <w:i w:val="0"/>
          <w:iCs/>
          <w:sz w:val="22"/>
          <w:szCs w:val="22"/>
        </w:rPr>
        <w:t xml:space="preserve"> </w:t>
      </w:r>
      <w:r>
        <w:rPr>
          <w:rFonts w:ascii="Helvetica" w:hAnsi="Helvetica"/>
          <w:b/>
          <w:bCs/>
          <w:i w:val="0"/>
          <w:iCs/>
          <w:sz w:val="22"/>
          <w:szCs w:val="22"/>
        </w:rPr>
        <w:t>[1]</w:t>
      </w:r>
      <w:r w:rsidR="00160451">
        <w:rPr>
          <w:rFonts w:ascii="Helvetica" w:hAnsi="Helvetica"/>
          <w:i w:val="0"/>
          <w:iCs/>
          <w:sz w:val="22"/>
          <w:szCs w:val="22"/>
        </w:rPr>
        <w:t>,</w:t>
      </w:r>
      <w:r w:rsidRPr="009B0049">
        <w:rPr>
          <w:rFonts w:ascii="Helvetica" w:hAnsi="Helvetica"/>
          <w:i w:val="0"/>
          <w:iCs/>
          <w:sz w:val="22"/>
          <w:szCs w:val="22"/>
        </w:rPr>
        <w:t xml:space="preserve"> insert the pipette tip</w:t>
      </w:r>
      <w:r>
        <w:rPr>
          <w:rFonts w:ascii="Helvetica" w:hAnsi="Helvetica"/>
          <w:i w:val="0"/>
          <w:iCs/>
          <w:sz w:val="22"/>
          <w:szCs w:val="22"/>
        </w:rPr>
        <w:t>s</w:t>
      </w:r>
      <w:r w:rsidRPr="009B0049">
        <w:rPr>
          <w:rFonts w:ascii="Helvetica" w:hAnsi="Helvetica"/>
          <w:i w:val="0"/>
          <w:iCs/>
          <w:sz w:val="22"/>
          <w:szCs w:val="22"/>
        </w:rPr>
        <w:t xml:space="preserve"> vertically into the port loading guide hole</w:t>
      </w:r>
      <w:r>
        <w:rPr>
          <w:rFonts w:ascii="Helvetica" w:hAnsi="Helvetica"/>
          <w:i w:val="0"/>
          <w:iCs/>
          <w:sz w:val="22"/>
          <w:szCs w:val="22"/>
        </w:rPr>
        <w:t xml:space="preserve">s of port A </w:t>
      </w:r>
      <w:r>
        <w:rPr>
          <w:rFonts w:ascii="Helvetica" w:hAnsi="Helvetica"/>
          <w:b/>
          <w:bCs/>
          <w:i w:val="0"/>
          <w:iCs/>
          <w:sz w:val="22"/>
          <w:szCs w:val="22"/>
        </w:rPr>
        <w:t>[2]</w:t>
      </w:r>
      <w:r>
        <w:rPr>
          <w:rFonts w:ascii="Helvetica" w:hAnsi="Helvetica"/>
          <w:i w:val="0"/>
          <w:iCs/>
          <w:sz w:val="22"/>
          <w:szCs w:val="22"/>
        </w:rPr>
        <w:t xml:space="preserve"> and inject 20 microliters of TYH buffer into every column </w:t>
      </w:r>
      <w:r>
        <w:rPr>
          <w:rFonts w:ascii="Helvetica" w:hAnsi="Helvetica"/>
          <w:b/>
          <w:bCs/>
          <w:i w:val="0"/>
          <w:iCs/>
          <w:sz w:val="22"/>
          <w:szCs w:val="22"/>
        </w:rPr>
        <w:t>[3]</w:t>
      </w:r>
      <w:r>
        <w:rPr>
          <w:rFonts w:ascii="Helvetica" w:hAnsi="Helvetica"/>
          <w:i w:val="0"/>
          <w:iCs/>
          <w:sz w:val="22"/>
          <w:szCs w:val="22"/>
        </w:rPr>
        <w:t>.</w:t>
      </w:r>
    </w:p>
    <w:p w14:paraId="4D233AB3" w14:textId="73681A66" w:rsidR="009B0049" w:rsidRDefault="009B0049" w:rsidP="009B0049">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Guide being grasped</w:t>
      </w:r>
    </w:p>
    <w:p w14:paraId="7BC9B050" w14:textId="0A524CE7" w:rsidR="009B0049" w:rsidRDefault="009B0049" w:rsidP="009B0049">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Tips being inserted</w:t>
      </w:r>
      <w:r w:rsidR="002363EE" w:rsidRPr="002363EE">
        <w:rPr>
          <w:rFonts w:ascii="Helvetica" w:hAnsi="Helvetica"/>
          <w:color w:val="4472C4" w:themeColor="accent1"/>
          <w:sz w:val="22"/>
          <w:szCs w:val="22"/>
        </w:rPr>
        <w:t xml:space="preserve"> Videographer: Important</w:t>
      </w:r>
      <w:r w:rsidR="00863F2A">
        <w:rPr>
          <w:rFonts w:ascii="Helvetica" w:hAnsi="Helvetica"/>
          <w:color w:val="4472C4" w:themeColor="accent1"/>
          <w:sz w:val="22"/>
          <w:szCs w:val="22"/>
        </w:rPr>
        <w:t>/difficult</w:t>
      </w:r>
      <w:r w:rsidR="002363EE" w:rsidRPr="002363EE">
        <w:rPr>
          <w:rFonts w:ascii="Helvetica" w:hAnsi="Helvetica"/>
          <w:color w:val="4472C4" w:themeColor="accent1"/>
          <w:sz w:val="22"/>
          <w:szCs w:val="22"/>
        </w:rPr>
        <w:t xml:space="preserve"> step</w:t>
      </w:r>
    </w:p>
    <w:p w14:paraId="4A54A19B" w14:textId="79C4E299" w:rsidR="009B0049" w:rsidRDefault="009B0049" w:rsidP="009B0049">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TYH buffer being injected, with TYH container visible in frame</w:t>
      </w:r>
      <w:r w:rsidR="002363EE" w:rsidRPr="002363EE">
        <w:rPr>
          <w:rFonts w:ascii="Helvetica" w:hAnsi="Helvetica"/>
          <w:color w:val="4472C4" w:themeColor="accent1"/>
          <w:sz w:val="22"/>
          <w:szCs w:val="22"/>
        </w:rPr>
        <w:t xml:space="preserve"> Videographer: Important</w:t>
      </w:r>
      <w:r w:rsidR="00863F2A">
        <w:rPr>
          <w:rFonts w:ascii="Helvetica" w:hAnsi="Helvetica"/>
          <w:color w:val="4472C4" w:themeColor="accent1"/>
          <w:sz w:val="22"/>
          <w:szCs w:val="22"/>
        </w:rPr>
        <w:t>/difficult</w:t>
      </w:r>
      <w:r w:rsidR="002363EE" w:rsidRPr="002363EE">
        <w:rPr>
          <w:rFonts w:ascii="Helvetica" w:hAnsi="Helvetica"/>
          <w:color w:val="4472C4" w:themeColor="accent1"/>
          <w:sz w:val="22"/>
          <w:szCs w:val="22"/>
        </w:rPr>
        <w:t xml:space="preserve"> step</w:t>
      </w:r>
    </w:p>
    <w:p w14:paraId="122FAB48" w14:textId="2D738CA9" w:rsidR="009B0049" w:rsidRDefault="009B0049" w:rsidP="009B0049">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For port B, inject 22 microliters of TYH buffer into columns 1-4 </w:t>
      </w:r>
      <w:r>
        <w:rPr>
          <w:rFonts w:ascii="Helvetica" w:hAnsi="Helvetica"/>
          <w:b/>
          <w:bCs/>
          <w:i w:val="0"/>
          <w:iCs/>
          <w:sz w:val="22"/>
          <w:szCs w:val="22"/>
        </w:rPr>
        <w:t>[1]</w:t>
      </w:r>
      <w:r>
        <w:rPr>
          <w:rFonts w:ascii="Helvetica" w:hAnsi="Helvetica"/>
          <w:i w:val="0"/>
          <w:iCs/>
          <w:sz w:val="22"/>
          <w:szCs w:val="22"/>
        </w:rPr>
        <w:t xml:space="preserve">, 22 microliters of 500 millimolar 2-deoxy-D-glucose into columns 5-8 </w:t>
      </w:r>
      <w:r>
        <w:rPr>
          <w:rFonts w:ascii="Helvetica" w:hAnsi="Helvetica"/>
          <w:b/>
          <w:bCs/>
          <w:i w:val="0"/>
          <w:iCs/>
          <w:sz w:val="22"/>
          <w:szCs w:val="22"/>
        </w:rPr>
        <w:t>[2]</w:t>
      </w:r>
      <w:r>
        <w:rPr>
          <w:rFonts w:ascii="Helvetica" w:hAnsi="Helvetica"/>
          <w:i w:val="0"/>
          <w:iCs/>
          <w:sz w:val="22"/>
          <w:szCs w:val="22"/>
        </w:rPr>
        <w:t xml:space="preserve">, and 25 microliters of 5 micromolar antimycin A-rotenone into columns 9-12 </w:t>
      </w:r>
      <w:r>
        <w:rPr>
          <w:rFonts w:ascii="Helvetica" w:hAnsi="Helvetica"/>
          <w:b/>
          <w:bCs/>
          <w:i w:val="0"/>
          <w:iCs/>
          <w:sz w:val="22"/>
          <w:szCs w:val="22"/>
        </w:rPr>
        <w:t>[3]</w:t>
      </w:r>
      <w:r>
        <w:rPr>
          <w:rFonts w:ascii="Helvetica" w:hAnsi="Helvetica"/>
          <w:i w:val="0"/>
          <w:iCs/>
          <w:sz w:val="22"/>
          <w:szCs w:val="22"/>
        </w:rPr>
        <w:t>.</w:t>
      </w:r>
    </w:p>
    <w:p w14:paraId="44E7F1DB" w14:textId="398DB16A" w:rsidR="009B0049" w:rsidRDefault="009B0049" w:rsidP="009B0049">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TYH being injected to columns 1-4, with TYH container visible in frame</w:t>
      </w:r>
    </w:p>
    <w:p w14:paraId="0BDC0408" w14:textId="28865FF0" w:rsidR="009B0049" w:rsidRDefault="009B0049" w:rsidP="009B0049">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2-DG being injected to columns 5-8, with 2-DG container visible in frame</w:t>
      </w:r>
    </w:p>
    <w:p w14:paraId="461B4544" w14:textId="4B64E1D6" w:rsidR="009B0049" w:rsidRDefault="009B0049" w:rsidP="009B0049">
      <w:pPr>
        <w:pStyle w:val="BodyText"/>
        <w:numPr>
          <w:ilvl w:val="2"/>
          <w:numId w:val="12"/>
        </w:numPr>
        <w:spacing w:before="360"/>
        <w:outlineLvl w:val="0"/>
        <w:rPr>
          <w:rFonts w:ascii="Helvetica" w:hAnsi="Helvetica"/>
          <w:i w:val="0"/>
          <w:iCs/>
          <w:sz w:val="22"/>
          <w:szCs w:val="22"/>
        </w:rPr>
      </w:pPr>
      <w:proofErr w:type="spellStart"/>
      <w:r>
        <w:rPr>
          <w:rFonts w:ascii="Helvetica" w:hAnsi="Helvetica"/>
          <w:i w:val="0"/>
          <w:iCs/>
          <w:sz w:val="22"/>
          <w:szCs w:val="22"/>
        </w:rPr>
        <w:t>AntA</w:t>
      </w:r>
      <w:proofErr w:type="spellEnd"/>
      <w:r>
        <w:rPr>
          <w:rFonts w:ascii="Helvetica" w:hAnsi="Helvetica"/>
          <w:i w:val="0"/>
          <w:iCs/>
          <w:sz w:val="22"/>
          <w:szCs w:val="22"/>
        </w:rPr>
        <w:t xml:space="preserve">/Rot being injected to columns 9-12, with </w:t>
      </w:r>
      <w:proofErr w:type="spellStart"/>
      <w:r>
        <w:rPr>
          <w:rFonts w:ascii="Helvetica" w:hAnsi="Helvetica"/>
          <w:i w:val="0"/>
          <w:iCs/>
          <w:sz w:val="22"/>
          <w:szCs w:val="22"/>
        </w:rPr>
        <w:t>AntA</w:t>
      </w:r>
      <w:proofErr w:type="spellEnd"/>
      <w:r>
        <w:rPr>
          <w:rFonts w:ascii="Helvetica" w:hAnsi="Helvetica"/>
          <w:i w:val="0"/>
          <w:iCs/>
          <w:sz w:val="22"/>
          <w:szCs w:val="22"/>
        </w:rPr>
        <w:t>/Rot container visible in frame</w:t>
      </w:r>
    </w:p>
    <w:p w14:paraId="4C6E53F7" w14:textId="3E9FBB91" w:rsidR="004A4E45" w:rsidRDefault="009B0049" w:rsidP="009B0049">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For port C, inject 25 microliters of TYH</w:t>
      </w:r>
      <w:r>
        <w:rPr>
          <w:rFonts w:ascii="Helvetica" w:hAnsi="Helvetica"/>
          <w:i w:val="0"/>
          <w:sz w:val="22"/>
          <w:szCs w:val="22"/>
        </w:rPr>
        <w:t xml:space="preserve"> </w:t>
      </w:r>
      <w:r w:rsidR="004A4E45" w:rsidRPr="009B0049">
        <w:rPr>
          <w:rFonts w:ascii="Helvetica" w:hAnsi="Helvetica"/>
          <w:i w:val="0"/>
          <w:iCs/>
          <w:sz w:val="22"/>
          <w:szCs w:val="22"/>
        </w:rPr>
        <w:t>buffer into every column with odd numbers</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 xml:space="preserve"> and 25 microliters</w:t>
      </w:r>
      <w:r w:rsidR="004A4E45" w:rsidRPr="009B0049">
        <w:rPr>
          <w:rFonts w:ascii="Helvetica" w:hAnsi="Helvetica"/>
          <w:i w:val="0"/>
          <w:iCs/>
          <w:sz w:val="22"/>
          <w:szCs w:val="22"/>
        </w:rPr>
        <w:t xml:space="preserve"> of 10 </w:t>
      </w:r>
      <w:r>
        <w:rPr>
          <w:rFonts w:ascii="Helvetica" w:hAnsi="Helvetica"/>
          <w:i w:val="0"/>
          <w:iCs/>
          <w:sz w:val="22"/>
          <w:szCs w:val="22"/>
        </w:rPr>
        <w:t>millimolar of</w:t>
      </w:r>
      <w:r w:rsidR="00434A62">
        <w:rPr>
          <w:rFonts w:ascii="Helvetica" w:hAnsi="Helvetica"/>
          <w:i w:val="0"/>
          <w:iCs/>
          <w:sz w:val="22"/>
          <w:szCs w:val="22"/>
        </w:rPr>
        <w:t xml:space="preserve"> </w:t>
      </w:r>
      <w:proofErr w:type="spellStart"/>
      <w:r w:rsidR="00434A62">
        <w:rPr>
          <w:rFonts w:ascii="Helvetica" w:hAnsi="Helvetica"/>
          <w:i w:val="0"/>
          <w:iCs/>
          <w:sz w:val="22"/>
          <w:szCs w:val="22"/>
        </w:rPr>
        <w:t>dibutyryl</w:t>
      </w:r>
      <w:proofErr w:type="spellEnd"/>
      <w:r>
        <w:rPr>
          <w:rFonts w:ascii="Helvetica" w:hAnsi="Helvetica"/>
          <w:i w:val="0"/>
          <w:iCs/>
          <w:sz w:val="22"/>
          <w:szCs w:val="22"/>
        </w:rPr>
        <w:t>-c</w:t>
      </w:r>
      <w:r w:rsidR="00434A62">
        <w:rPr>
          <w:rFonts w:ascii="Helvetica" w:hAnsi="Helvetica"/>
          <w:i w:val="0"/>
          <w:iCs/>
          <w:sz w:val="22"/>
          <w:szCs w:val="22"/>
        </w:rPr>
        <w:t xml:space="preserve">yclic </w:t>
      </w:r>
      <w:r>
        <w:rPr>
          <w:rFonts w:ascii="Helvetica" w:hAnsi="Helvetica"/>
          <w:i w:val="0"/>
          <w:iCs/>
          <w:sz w:val="22"/>
          <w:szCs w:val="22"/>
        </w:rPr>
        <w:t>AMP</w:t>
      </w:r>
      <w:r w:rsidR="00434A62">
        <w:rPr>
          <w:rFonts w:ascii="Helvetica" w:hAnsi="Helvetica"/>
          <w:i w:val="0"/>
          <w:iCs/>
          <w:sz w:val="22"/>
          <w:szCs w:val="22"/>
        </w:rPr>
        <w:t xml:space="preserve"> </w:t>
      </w:r>
      <w:r w:rsidR="00434A62">
        <w:rPr>
          <w:rFonts w:ascii="Helvetica" w:hAnsi="Helvetica"/>
          <w:i w:val="0"/>
          <w:iCs/>
          <w:color w:val="FF0000"/>
          <w:sz w:val="22"/>
          <w:szCs w:val="22"/>
        </w:rPr>
        <w:t>(A-M-P)</w:t>
      </w:r>
      <w:r>
        <w:rPr>
          <w:rFonts w:ascii="Helvetica" w:hAnsi="Helvetica"/>
          <w:i w:val="0"/>
          <w:iCs/>
          <w:sz w:val="22"/>
          <w:szCs w:val="22"/>
        </w:rPr>
        <w:t>-</w:t>
      </w:r>
      <w:r w:rsidR="004A4E45" w:rsidRPr="009B0049">
        <w:rPr>
          <w:rFonts w:ascii="Helvetica" w:hAnsi="Helvetica"/>
          <w:i w:val="0"/>
          <w:iCs/>
          <w:sz w:val="22"/>
          <w:szCs w:val="22"/>
        </w:rPr>
        <w:t xml:space="preserve">500 </w:t>
      </w:r>
      <w:r>
        <w:rPr>
          <w:rFonts w:ascii="Helvetica" w:hAnsi="Helvetica"/>
          <w:i w:val="0"/>
          <w:iCs/>
          <w:sz w:val="22"/>
          <w:szCs w:val="22"/>
        </w:rPr>
        <w:t>micromolar</w:t>
      </w:r>
      <w:r w:rsidR="004A4E45" w:rsidRPr="009B0049">
        <w:rPr>
          <w:rFonts w:ascii="Helvetica" w:hAnsi="Helvetica"/>
          <w:i w:val="0"/>
          <w:iCs/>
          <w:sz w:val="22"/>
          <w:szCs w:val="22"/>
        </w:rPr>
        <w:t xml:space="preserve"> </w:t>
      </w:r>
      <w:r>
        <w:rPr>
          <w:rFonts w:ascii="Helvetica" w:hAnsi="Helvetica"/>
          <w:i w:val="0"/>
          <w:iCs/>
          <w:sz w:val="22"/>
          <w:szCs w:val="22"/>
        </w:rPr>
        <w:t xml:space="preserve">IBMX </w:t>
      </w:r>
      <w:r>
        <w:rPr>
          <w:rFonts w:ascii="Helvetica" w:hAnsi="Helvetica"/>
          <w:i w:val="0"/>
          <w:iCs/>
          <w:color w:val="FF0000"/>
          <w:sz w:val="22"/>
          <w:szCs w:val="22"/>
        </w:rPr>
        <w:t>(I-B-M-X)</w:t>
      </w:r>
      <w:r>
        <w:rPr>
          <w:rFonts w:ascii="Helvetica" w:hAnsi="Helvetica"/>
          <w:i w:val="0"/>
          <w:iCs/>
          <w:sz w:val="22"/>
          <w:szCs w:val="22"/>
        </w:rPr>
        <w:t xml:space="preserve"> </w:t>
      </w:r>
      <w:r w:rsidR="004A4E45" w:rsidRPr="009B0049">
        <w:rPr>
          <w:rFonts w:ascii="Helvetica" w:hAnsi="Helvetica"/>
          <w:i w:val="0"/>
          <w:iCs/>
          <w:sz w:val="22"/>
          <w:szCs w:val="22"/>
        </w:rPr>
        <w:t>into every column with even numbers</w:t>
      </w:r>
      <w:r>
        <w:rPr>
          <w:rFonts w:ascii="Helvetica" w:hAnsi="Helvetica"/>
          <w:i w:val="0"/>
          <w:iCs/>
          <w:sz w:val="22"/>
          <w:szCs w:val="22"/>
        </w:rPr>
        <w:t xml:space="preserve"> </w:t>
      </w:r>
      <w:r>
        <w:rPr>
          <w:rFonts w:ascii="Helvetica" w:hAnsi="Helvetica"/>
          <w:b/>
          <w:bCs/>
          <w:i w:val="0"/>
          <w:iCs/>
          <w:sz w:val="22"/>
          <w:szCs w:val="22"/>
        </w:rPr>
        <w:t>[2-TXT]</w:t>
      </w:r>
      <w:r w:rsidR="004A4E45" w:rsidRPr="009B0049">
        <w:rPr>
          <w:rFonts w:ascii="Helvetica" w:hAnsi="Helvetica"/>
          <w:i w:val="0"/>
          <w:iCs/>
          <w:sz w:val="22"/>
          <w:szCs w:val="22"/>
        </w:rPr>
        <w:t>.</w:t>
      </w:r>
    </w:p>
    <w:p w14:paraId="7FA909BA" w14:textId="239DD66F" w:rsidR="009B0049" w:rsidRDefault="009B0049" w:rsidP="009B0049">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TYH being injected into odd numbered columns, with TYH container visible in frame</w:t>
      </w:r>
    </w:p>
    <w:p w14:paraId="79381C30" w14:textId="560108AD" w:rsidR="009B0049" w:rsidRPr="00C67EF3" w:rsidRDefault="009B0049" w:rsidP="009B0049">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Db-cAMP-IBMX being injected to even numbered columns, with </w:t>
      </w:r>
      <w:proofErr w:type="spellStart"/>
      <w:r>
        <w:rPr>
          <w:rFonts w:ascii="Helvetica" w:hAnsi="Helvetica"/>
          <w:i w:val="0"/>
          <w:iCs/>
          <w:sz w:val="22"/>
          <w:szCs w:val="22"/>
        </w:rPr>
        <w:t>db</w:t>
      </w:r>
      <w:proofErr w:type="spellEnd"/>
      <w:r>
        <w:rPr>
          <w:rFonts w:ascii="Helvetica" w:hAnsi="Helvetica"/>
          <w:i w:val="0"/>
          <w:iCs/>
          <w:sz w:val="22"/>
          <w:szCs w:val="22"/>
        </w:rPr>
        <w:t xml:space="preserve">-cAMP-IBMX container visible in frame </w:t>
      </w:r>
      <w:r>
        <w:rPr>
          <w:rFonts w:ascii="Helvetica" w:hAnsi="Helvetica"/>
          <w:b/>
          <w:bCs/>
          <w:i w:val="0"/>
          <w:iCs/>
          <w:sz w:val="22"/>
          <w:szCs w:val="22"/>
        </w:rPr>
        <w:t>TEXT: AMP: adenosine-3’5’-mono-phosophate; IBMX: 3-isobutyl-1-methylxanthine</w:t>
      </w:r>
    </w:p>
    <w:p w14:paraId="4613C54A" w14:textId="4240DFFF" w:rsidR="004A4E45" w:rsidRDefault="00C67EF3" w:rsidP="00C67EF3">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lastRenderedPageBreak/>
        <w:t>Then place</w:t>
      </w:r>
      <w:r w:rsidR="004A4E45" w:rsidRPr="00C67EF3">
        <w:rPr>
          <w:rFonts w:ascii="Helvetica" w:hAnsi="Helvetica"/>
          <w:i w:val="0"/>
          <w:iCs/>
          <w:sz w:val="22"/>
          <w:szCs w:val="22"/>
        </w:rPr>
        <w:t xml:space="preserve"> the sensor cartridge with the calibration plate into the </w:t>
      </w:r>
      <w:r w:rsidR="004A4E45" w:rsidRPr="00C67EF3">
        <w:rPr>
          <w:rFonts w:ascii="Helvetica" w:hAnsi="Helvetica" w:cs="Arial"/>
          <w:i w:val="0"/>
          <w:iCs/>
          <w:sz w:val="22"/>
          <w:szCs w:val="22"/>
        </w:rPr>
        <w:t xml:space="preserve">extracellular flux analyzer </w:t>
      </w:r>
      <w:r w:rsidR="004A4E45" w:rsidRPr="00C67EF3">
        <w:rPr>
          <w:rFonts w:ascii="Helvetica" w:hAnsi="Helvetica"/>
          <w:i w:val="0"/>
          <w:iCs/>
          <w:sz w:val="22"/>
          <w:szCs w:val="22"/>
        </w:rPr>
        <w:t>and start the assay</w:t>
      </w:r>
      <w:r>
        <w:rPr>
          <w:rFonts w:ascii="Helvetica" w:hAnsi="Helvetica"/>
          <w:i w:val="0"/>
          <w:iCs/>
          <w:sz w:val="22"/>
          <w:szCs w:val="22"/>
        </w:rPr>
        <w:t xml:space="preserve"> </w:t>
      </w:r>
      <w:r>
        <w:rPr>
          <w:rFonts w:ascii="Helvetica" w:hAnsi="Helvetica"/>
          <w:b/>
          <w:bCs/>
          <w:i w:val="0"/>
          <w:iCs/>
          <w:sz w:val="22"/>
          <w:szCs w:val="22"/>
        </w:rPr>
        <w:t>[1]</w:t>
      </w:r>
      <w:r w:rsidR="004A4E45" w:rsidRPr="00C67EF3">
        <w:rPr>
          <w:rFonts w:ascii="Helvetica" w:hAnsi="Helvetica"/>
          <w:i w:val="0"/>
          <w:iCs/>
          <w:sz w:val="22"/>
          <w:szCs w:val="22"/>
        </w:rPr>
        <w:t xml:space="preserve">. </w:t>
      </w:r>
      <w:r>
        <w:rPr>
          <w:rFonts w:ascii="Helvetica" w:hAnsi="Helvetica"/>
          <w:i w:val="0"/>
          <w:iCs/>
          <w:sz w:val="22"/>
          <w:szCs w:val="22"/>
        </w:rPr>
        <w:t>The c</w:t>
      </w:r>
      <w:r w:rsidR="004A4E45" w:rsidRPr="00C67EF3">
        <w:rPr>
          <w:rFonts w:ascii="Helvetica" w:hAnsi="Helvetica"/>
          <w:i w:val="0"/>
          <w:iCs/>
          <w:sz w:val="22"/>
          <w:szCs w:val="22"/>
        </w:rPr>
        <w:t xml:space="preserve">alibration </w:t>
      </w:r>
      <w:r>
        <w:rPr>
          <w:rFonts w:ascii="Helvetica" w:hAnsi="Helvetica"/>
          <w:i w:val="0"/>
          <w:iCs/>
          <w:sz w:val="22"/>
          <w:szCs w:val="22"/>
        </w:rPr>
        <w:t>will take</w:t>
      </w:r>
      <w:r w:rsidR="004A4E45" w:rsidRPr="00C67EF3">
        <w:rPr>
          <w:rFonts w:ascii="Helvetica" w:hAnsi="Helvetica"/>
          <w:i w:val="0"/>
          <w:iCs/>
          <w:sz w:val="22"/>
          <w:szCs w:val="22"/>
        </w:rPr>
        <w:t xml:space="preserve"> 10</w:t>
      </w:r>
      <w:r>
        <w:rPr>
          <w:rFonts w:ascii="Helvetica" w:hAnsi="Helvetica"/>
          <w:i w:val="0"/>
          <w:iCs/>
          <w:sz w:val="22"/>
          <w:szCs w:val="22"/>
        </w:rPr>
        <w:t>-1</w:t>
      </w:r>
      <w:r w:rsidR="004A4E45" w:rsidRPr="00C67EF3">
        <w:rPr>
          <w:rFonts w:ascii="Helvetica" w:hAnsi="Helvetica"/>
          <w:i w:val="0"/>
          <w:iCs/>
          <w:sz w:val="22"/>
          <w:szCs w:val="22"/>
        </w:rPr>
        <w:t>5 min</w:t>
      </w:r>
      <w:r>
        <w:rPr>
          <w:rFonts w:ascii="Helvetica" w:hAnsi="Helvetica"/>
          <w:i w:val="0"/>
          <w:iCs/>
          <w:sz w:val="22"/>
          <w:szCs w:val="22"/>
        </w:rPr>
        <w:t xml:space="preserve">utes </w:t>
      </w:r>
      <w:r>
        <w:rPr>
          <w:rFonts w:ascii="Helvetica" w:hAnsi="Helvetica"/>
          <w:b/>
          <w:bCs/>
          <w:i w:val="0"/>
          <w:iCs/>
          <w:sz w:val="22"/>
          <w:szCs w:val="22"/>
        </w:rPr>
        <w:t>[2]</w:t>
      </w:r>
      <w:r w:rsidR="004A4E45" w:rsidRPr="00C67EF3">
        <w:rPr>
          <w:rFonts w:ascii="Helvetica" w:hAnsi="Helvetica"/>
          <w:i w:val="0"/>
          <w:iCs/>
          <w:sz w:val="22"/>
          <w:szCs w:val="22"/>
        </w:rPr>
        <w:t>.</w:t>
      </w:r>
    </w:p>
    <w:p w14:paraId="4DDE10ED" w14:textId="04568604" w:rsidR="00C67EF3" w:rsidRDefault="00C67EF3" w:rsidP="00C67EF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loading plate into analyzer</w:t>
      </w:r>
    </w:p>
    <w:p w14:paraId="065FF670" w14:textId="2810645A" w:rsidR="00C67EF3" w:rsidRDefault="00C67EF3" w:rsidP="00C67EF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starting assay</w:t>
      </w:r>
    </w:p>
    <w:p w14:paraId="17E68A18" w14:textId="33B94234" w:rsidR="00E03804" w:rsidRDefault="00E03804" w:rsidP="00E03804">
      <w:pPr>
        <w:pStyle w:val="BodyText"/>
        <w:numPr>
          <w:ilvl w:val="0"/>
          <w:numId w:val="12"/>
        </w:numPr>
        <w:spacing w:before="360"/>
        <w:outlineLvl w:val="0"/>
        <w:rPr>
          <w:rFonts w:ascii="Helvetica" w:hAnsi="Helvetica"/>
          <w:i w:val="0"/>
          <w:iCs/>
          <w:sz w:val="22"/>
          <w:szCs w:val="22"/>
        </w:rPr>
      </w:pPr>
      <w:r>
        <w:rPr>
          <w:rFonts w:ascii="Helvetica" w:hAnsi="Helvetica"/>
          <w:b/>
          <w:bCs/>
          <w:i w:val="0"/>
          <w:iCs/>
          <w:sz w:val="22"/>
          <w:szCs w:val="22"/>
        </w:rPr>
        <w:t>Sperm Plate Preparation</w:t>
      </w:r>
    </w:p>
    <w:p w14:paraId="652D86AD" w14:textId="3C490C2D" w:rsidR="00E03804" w:rsidRDefault="00AC0A65" w:rsidP="00E03804">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To prepare the sperm plates, add 3 milliliters of 3 milligram/milliliter bovine serum albumin in TYH buffer to each of three 5-milliliter centrifuge tubes </w:t>
      </w:r>
      <w:r>
        <w:rPr>
          <w:rFonts w:ascii="Helvetica" w:hAnsi="Helvetica"/>
          <w:b/>
          <w:bCs/>
          <w:i w:val="0"/>
          <w:iCs/>
          <w:sz w:val="22"/>
          <w:szCs w:val="22"/>
        </w:rPr>
        <w:t>[1]</w:t>
      </w:r>
      <w:r>
        <w:rPr>
          <w:rFonts w:ascii="Helvetica" w:hAnsi="Helvetica"/>
          <w:i w:val="0"/>
          <w:iCs/>
          <w:sz w:val="22"/>
          <w:szCs w:val="22"/>
        </w:rPr>
        <w:t>.</w:t>
      </w:r>
    </w:p>
    <w:p w14:paraId="5964E3ED" w14:textId="1CAEB3DC" w:rsidR="00AC0A65" w:rsidRDefault="00AC0A65" w:rsidP="00AC0A6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adding BSA to tube(s), with BSA container visible in frame</w:t>
      </w:r>
    </w:p>
    <w:p w14:paraId="7536D084" w14:textId="25B539B0" w:rsidR="00AC0A65" w:rsidRDefault="00160451" w:rsidP="00B11B63">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Next, p</w:t>
      </w:r>
      <w:r w:rsidR="00AC0A65">
        <w:rPr>
          <w:rFonts w:ascii="Helvetica" w:hAnsi="Helvetica"/>
          <w:i w:val="0"/>
          <w:iCs/>
          <w:sz w:val="22"/>
          <w:szCs w:val="22"/>
        </w:rPr>
        <w:t xml:space="preserve">ool two wells of sperm </w:t>
      </w:r>
      <w:r>
        <w:rPr>
          <w:rFonts w:ascii="Helvetica" w:hAnsi="Helvetica"/>
          <w:i w:val="0"/>
          <w:iCs/>
          <w:sz w:val="22"/>
          <w:szCs w:val="22"/>
        </w:rPr>
        <w:t xml:space="preserve">into </w:t>
      </w:r>
      <w:r w:rsidR="0003330D">
        <w:rPr>
          <w:rFonts w:ascii="Helvetica" w:hAnsi="Helvetica"/>
          <w:i w:val="0"/>
          <w:iCs/>
          <w:sz w:val="22"/>
          <w:szCs w:val="22"/>
        </w:rPr>
        <w:t>each of three</w:t>
      </w:r>
      <w:r w:rsidR="00AC0A65">
        <w:rPr>
          <w:rFonts w:ascii="Helvetica" w:hAnsi="Helvetica"/>
          <w:i w:val="0"/>
          <w:iCs/>
          <w:sz w:val="22"/>
          <w:szCs w:val="22"/>
        </w:rPr>
        <w:t xml:space="preserve"> 1.5-milliliter centrifuge</w:t>
      </w:r>
      <w:r>
        <w:rPr>
          <w:rFonts w:ascii="Helvetica" w:hAnsi="Helvetica"/>
          <w:i w:val="0"/>
          <w:iCs/>
          <w:sz w:val="22"/>
          <w:szCs w:val="22"/>
        </w:rPr>
        <w:t xml:space="preserve"> tubes</w:t>
      </w:r>
      <w:r w:rsidR="00AC0A65">
        <w:rPr>
          <w:rFonts w:ascii="Helvetica" w:hAnsi="Helvetica"/>
          <w:i w:val="0"/>
          <w:iCs/>
          <w:sz w:val="22"/>
          <w:szCs w:val="22"/>
        </w:rPr>
        <w:t xml:space="preserve"> </w:t>
      </w:r>
      <w:r w:rsidR="00AC0A65">
        <w:rPr>
          <w:rFonts w:ascii="Helvetica" w:hAnsi="Helvetica"/>
          <w:b/>
          <w:bCs/>
          <w:i w:val="0"/>
          <w:iCs/>
          <w:sz w:val="22"/>
          <w:szCs w:val="22"/>
        </w:rPr>
        <w:t>[1]</w:t>
      </w:r>
      <w:r>
        <w:rPr>
          <w:rFonts w:ascii="Helvetica" w:hAnsi="Helvetica"/>
          <w:i w:val="0"/>
          <w:iCs/>
          <w:sz w:val="22"/>
          <w:szCs w:val="22"/>
        </w:rPr>
        <w:t>. After counting,</w:t>
      </w:r>
      <w:r w:rsidR="00AC0A65">
        <w:rPr>
          <w:rFonts w:ascii="Helvetica" w:hAnsi="Helvetica"/>
          <w:i w:val="0"/>
          <w:iCs/>
          <w:sz w:val="22"/>
          <w:szCs w:val="22"/>
        </w:rPr>
        <w:t xml:space="preserve"> dilute the sperm to a 2 x 10</w:t>
      </w:r>
      <w:r w:rsidR="00AC0A65" w:rsidRPr="00AC0A65">
        <w:rPr>
          <w:rFonts w:ascii="Helvetica" w:hAnsi="Helvetica"/>
          <w:i w:val="0"/>
          <w:iCs/>
          <w:sz w:val="22"/>
          <w:szCs w:val="22"/>
          <w:vertAlign w:val="superscript"/>
        </w:rPr>
        <w:t>7</w:t>
      </w:r>
      <w:r w:rsidR="00AC0A65">
        <w:rPr>
          <w:rFonts w:ascii="Helvetica" w:hAnsi="Helvetica"/>
          <w:i w:val="0"/>
          <w:iCs/>
          <w:sz w:val="22"/>
          <w:szCs w:val="22"/>
        </w:rPr>
        <w:t xml:space="preserve"> sperm/milliliter concentration</w:t>
      </w:r>
      <w:r w:rsidR="0003330D">
        <w:rPr>
          <w:rFonts w:ascii="Helvetica" w:hAnsi="Helvetica"/>
          <w:i w:val="0"/>
          <w:iCs/>
          <w:sz w:val="22"/>
          <w:szCs w:val="22"/>
        </w:rPr>
        <w:t xml:space="preserve"> per sample</w:t>
      </w:r>
      <w:r w:rsidR="00AC0A65">
        <w:rPr>
          <w:rFonts w:ascii="Helvetica" w:hAnsi="Helvetica"/>
          <w:i w:val="0"/>
          <w:iCs/>
          <w:sz w:val="22"/>
          <w:szCs w:val="22"/>
        </w:rPr>
        <w:t xml:space="preserve"> in fresh </w:t>
      </w:r>
      <w:r w:rsidR="00B11B63">
        <w:rPr>
          <w:rFonts w:ascii="Helvetica" w:hAnsi="Helvetica"/>
          <w:i w:val="0"/>
          <w:iCs/>
          <w:sz w:val="22"/>
          <w:szCs w:val="22"/>
        </w:rPr>
        <w:t xml:space="preserve">TYH supplemented with bovine serum albumin </w:t>
      </w:r>
      <w:r w:rsidR="00B11B63">
        <w:rPr>
          <w:rFonts w:ascii="Helvetica" w:hAnsi="Helvetica"/>
          <w:b/>
          <w:bCs/>
          <w:i w:val="0"/>
          <w:iCs/>
          <w:sz w:val="22"/>
          <w:szCs w:val="22"/>
        </w:rPr>
        <w:t>[2]</w:t>
      </w:r>
      <w:r w:rsidR="00B11B63">
        <w:rPr>
          <w:rFonts w:ascii="Helvetica" w:hAnsi="Helvetica"/>
          <w:i w:val="0"/>
          <w:iCs/>
          <w:sz w:val="22"/>
          <w:szCs w:val="22"/>
        </w:rPr>
        <w:t>.</w:t>
      </w:r>
    </w:p>
    <w:p w14:paraId="0B7DC935" w14:textId="7520B85E" w:rsidR="00AC0A65" w:rsidRDefault="00AC0A65" w:rsidP="00AC0A6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sperm to tube</w:t>
      </w:r>
    </w:p>
    <w:p w14:paraId="7701546C" w14:textId="0C26F0B8" w:rsidR="0003330D" w:rsidRDefault="00AC0A65" w:rsidP="0003330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buffer to tube</w:t>
      </w:r>
      <w:r w:rsidR="00160451">
        <w:rPr>
          <w:rFonts w:ascii="Helvetica" w:hAnsi="Helvetica"/>
          <w:i w:val="0"/>
          <w:iCs/>
          <w:sz w:val="22"/>
          <w:szCs w:val="22"/>
        </w:rPr>
        <w:t>,</w:t>
      </w:r>
      <w:r w:rsidR="00160451" w:rsidRPr="00160451">
        <w:rPr>
          <w:rFonts w:ascii="Helvetica" w:hAnsi="Helvetica"/>
          <w:i w:val="0"/>
          <w:iCs/>
          <w:sz w:val="22"/>
          <w:szCs w:val="22"/>
        </w:rPr>
        <w:t xml:space="preserve"> </w:t>
      </w:r>
      <w:r w:rsidR="00160451">
        <w:rPr>
          <w:rFonts w:ascii="Helvetica" w:hAnsi="Helvetica"/>
          <w:i w:val="0"/>
          <w:iCs/>
          <w:sz w:val="22"/>
          <w:szCs w:val="22"/>
        </w:rPr>
        <w:t>with hemocytometer and counter visible in frame</w:t>
      </w:r>
    </w:p>
    <w:p w14:paraId="5FE62B43" w14:textId="41BF7628" w:rsidR="0003330D" w:rsidRDefault="0003330D" w:rsidP="0003330D">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Sediment the sperm by centrifugation </w:t>
      </w:r>
      <w:r>
        <w:rPr>
          <w:rFonts w:ascii="Helvetica" w:hAnsi="Helvetica"/>
          <w:b/>
          <w:bCs/>
          <w:i w:val="0"/>
          <w:iCs/>
          <w:sz w:val="22"/>
          <w:szCs w:val="22"/>
        </w:rPr>
        <w:t>[1-TXT]</w:t>
      </w:r>
      <w:r>
        <w:rPr>
          <w:rFonts w:ascii="Helvetica" w:hAnsi="Helvetica"/>
          <w:i w:val="0"/>
          <w:iCs/>
          <w:sz w:val="22"/>
          <w:szCs w:val="22"/>
        </w:rPr>
        <w:t xml:space="preserve"> and resuspend the sperm pellets in 1 milliliter of TYH buffer </w:t>
      </w:r>
      <w:r>
        <w:rPr>
          <w:rFonts w:ascii="Helvetica" w:hAnsi="Helvetica"/>
          <w:b/>
          <w:bCs/>
          <w:i w:val="0"/>
          <w:iCs/>
          <w:sz w:val="22"/>
          <w:szCs w:val="22"/>
        </w:rPr>
        <w:t>[2]</w:t>
      </w:r>
      <w:r>
        <w:rPr>
          <w:rFonts w:ascii="Helvetica" w:hAnsi="Helvetica"/>
          <w:i w:val="0"/>
          <w:iCs/>
          <w:sz w:val="22"/>
          <w:szCs w:val="22"/>
        </w:rPr>
        <w:t>.</w:t>
      </w:r>
    </w:p>
    <w:p w14:paraId="49CA0299" w14:textId="2A6E1434" w:rsidR="0003330D" w:rsidRPr="0003330D" w:rsidRDefault="0003330D" w:rsidP="0003330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placing tube(s) into centrifuge </w:t>
      </w:r>
      <w:r>
        <w:rPr>
          <w:rFonts w:ascii="Helvetica" w:hAnsi="Helvetica"/>
          <w:b/>
          <w:bCs/>
          <w:i w:val="0"/>
          <w:iCs/>
          <w:sz w:val="22"/>
          <w:szCs w:val="22"/>
        </w:rPr>
        <w:t>TEXT: 3 min, 700 x g, RT</w:t>
      </w:r>
    </w:p>
    <w:p w14:paraId="5C09EA3A" w14:textId="77C9083E" w:rsidR="0003330D" w:rsidRDefault="0003330D" w:rsidP="0003330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Shot of pellet if visible, then TYH buffer being added to tube, with buffer container visible in frame</w:t>
      </w:r>
    </w:p>
    <w:p w14:paraId="764E1D85" w14:textId="3EEB5DE7" w:rsidR="0003330D" w:rsidRDefault="0003330D" w:rsidP="0003330D">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Centrifuge the sperm again </w:t>
      </w:r>
      <w:r>
        <w:rPr>
          <w:rFonts w:ascii="Helvetica" w:hAnsi="Helvetica"/>
          <w:b/>
          <w:bCs/>
          <w:i w:val="0"/>
          <w:iCs/>
          <w:sz w:val="22"/>
          <w:szCs w:val="22"/>
        </w:rPr>
        <w:t xml:space="preserve">[1] </w:t>
      </w:r>
      <w:r>
        <w:rPr>
          <w:rFonts w:ascii="Helvetica" w:hAnsi="Helvetica"/>
          <w:i w:val="0"/>
          <w:iCs/>
          <w:sz w:val="22"/>
          <w:szCs w:val="22"/>
        </w:rPr>
        <w:t xml:space="preserve">and remove the supernatants, taking care not to disturb the pellets </w:t>
      </w:r>
      <w:r>
        <w:rPr>
          <w:rFonts w:ascii="Helvetica" w:hAnsi="Helvetica"/>
          <w:b/>
          <w:bCs/>
          <w:i w:val="0"/>
          <w:iCs/>
          <w:sz w:val="22"/>
          <w:szCs w:val="22"/>
        </w:rPr>
        <w:t>[2]</w:t>
      </w:r>
      <w:r>
        <w:rPr>
          <w:rFonts w:ascii="Helvetica" w:hAnsi="Helvetica"/>
          <w:i w:val="0"/>
          <w:iCs/>
          <w:sz w:val="22"/>
          <w:szCs w:val="22"/>
        </w:rPr>
        <w:t>.</w:t>
      </w:r>
    </w:p>
    <w:p w14:paraId="3A7B9508" w14:textId="72FA01DB" w:rsidR="0003330D" w:rsidRDefault="0003330D" w:rsidP="0003330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tube(s) into centrifuge</w:t>
      </w:r>
    </w:p>
    <w:p w14:paraId="7C2613C9" w14:textId="29A1CE11" w:rsidR="0003330D" w:rsidRDefault="0003330D" w:rsidP="0003330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Supernatant being removed</w:t>
      </w:r>
    </w:p>
    <w:p w14:paraId="1A9A1DF1" w14:textId="3B0ED51D" w:rsidR="004A4E45" w:rsidRDefault="0003330D" w:rsidP="0003330D">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w:t>
      </w:r>
      <w:r w:rsidR="004A4E45" w:rsidRPr="0003330D">
        <w:rPr>
          <w:rFonts w:ascii="Helvetica" w:hAnsi="Helvetica"/>
          <w:i w:val="0"/>
          <w:iCs/>
          <w:sz w:val="22"/>
          <w:szCs w:val="22"/>
        </w:rPr>
        <w:t xml:space="preserve">ransfer each sperm suspension into one </w:t>
      </w:r>
      <w:r>
        <w:rPr>
          <w:rFonts w:ascii="Helvetica" w:hAnsi="Helvetica"/>
          <w:i w:val="0"/>
          <w:iCs/>
          <w:sz w:val="22"/>
          <w:szCs w:val="22"/>
        </w:rPr>
        <w:t xml:space="preserve">of the prepared </w:t>
      </w:r>
      <w:r w:rsidR="004A4E45" w:rsidRPr="0003330D">
        <w:rPr>
          <w:rFonts w:ascii="Helvetica" w:hAnsi="Helvetica"/>
          <w:i w:val="0"/>
          <w:iCs/>
          <w:sz w:val="22"/>
          <w:szCs w:val="22"/>
        </w:rPr>
        <w:t>5</w:t>
      </w:r>
      <w:r>
        <w:rPr>
          <w:rFonts w:ascii="Helvetica" w:hAnsi="Helvetica"/>
          <w:i w:val="0"/>
          <w:iCs/>
          <w:sz w:val="22"/>
          <w:szCs w:val="22"/>
        </w:rPr>
        <w:t>-milliliter</w:t>
      </w:r>
      <w:r w:rsidR="004A4E45" w:rsidRPr="0003330D">
        <w:rPr>
          <w:rFonts w:ascii="Helvetica" w:hAnsi="Helvetica"/>
          <w:i w:val="0"/>
          <w:iCs/>
          <w:sz w:val="22"/>
          <w:szCs w:val="22"/>
        </w:rPr>
        <w:t xml:space="preserve"> centrifuge tube</w:t>
      </w:r>
      <w:r>
        <w:rPr>
          <w:rFonts w:ascii="Helvetica" w:hAnsi="Helvetica"/>
          <w:i w:val="0"/>
          <w:iCs/>
          <w:sz w:val="22"/>
          <w:szCs w:val="22"/>
        </w:rPr>
        <w:t xml:space="preserve">s </w:t>
      </w:r>
      <w:r>
        <w:rPr>
          <w:rFonts w:ascii="Helvetica" w:hAnsi="Helvetica"/>
          <w:b/>
          <w:bCs/>
          <w:i w:val="0"/>
          <w:iCs/>
          <w:sz w:val="22"/>
          <w:szCs w:val="22"/>
        </w:rPr>
        <w:t>[1]</w:t>
      </w:r>
      <w:r>
        <w:rPr>
          <w:rFonts w:ascii="Helvetica" w:hAnsi="Helvetica"/>
          <w:i w:val="0"/>
          <w:iCs/>
          <w:sz w:val="22"/>
          <w:szCs w:val="22"/>
        </w:rPr>
        <w:t xml:space="preserve"> and add 180 microliters of TYH buffer into each corner well of a </w:t>
      </w:r>
      <w:proofErr w:type="spellStart"/>
      <w:r>
        <w:rPr>
          <w:rFonts w:ascii="Helvetica" w:hAnsi="Helvetica"/>
          <w:i w:val="0"/>
          <w:iCs/>
          <w:sz w:val="22"/>
          <w:szCs w:val="22"/>
        </w:rPr>
        <w:t>ConA</w:t>
      </w:r>
      <w:proofErr w:type="spellEnd"/>
      <w:r>
        <w:rPr>
          <w:rFonts w:ascii="Helvetica" w:hAnsi="Helvetica"/>
          <w:i w:val="0"/>
          <w:iCs/>
          <w:sz w:val="22"/>
          <w:szCs w:val="22"/>
        </w:rPr>
        <w:t xml:space="preserve">-coated plate </w:t>
      </w:r>
      <w:r>
        <w:rPr>
          <w:rFonts w:ascii="Helvetica" w:hAnsi="Helvetica"/>
          <w:b/>
          <w:bCs/>
          <w:i w:val="0"/>
          <w:iCs/>
          <w:sz w:val="22"/>
          <w:szCs w:val="22"/>
        </w:rPr>
        <w:t>[2]</w:t>
      </w:r>
      <w:r>
        <w:rPr>
          <w:rFonts w:ascii="Helvetica" w:hAnsi="Helvetica"/>
          <w:i w:val="0"/>
          <w:iCs/>
          <w:sz w:val="22"/>
          <w:szCs w:val="22"/>
        </w:rPr>
        <w:t>.</w:t>
      </w:r>
    </w:p>
    <w:p w14:paraId="4312885C" w14:textId="3BAF0916" w:rsidR="0003330D" w:rsidRDefault="0003330D" w:rsidP="0003330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sperm to tube</w:t>
      </w:r>
    </w:p>
    <w:p w14:paraId="62EF0A0D" w14:textId="77777777" w:rsidR="0003330D" w:rsidRDefault="0003330D" w:rsidP="0003330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Talent adding buffer to corner(s)</w:t>
      </w:r>
    </w:p>
    <w:p w14:paraId="558306DF" w14:textId="41A94433" w:rsidR="0003330D" w:rsidRDefault="00160451" w:rsidP="0003330D">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A</w:t>
      </w:r>
      <w:r w:rsidR="0003330D">
        <w:rPr>
          <w:rFonts w:ascii="Helvetica" w:hAnsi="Helvetica"/>
          <w:i w:val="0"/>
          <w:iCs/>
          <w:sz w:val="22"/>
          <w:szCs w:val="22"/>
        </w:rPr>
        <w:t>dd</w:t>
      </w:r>
      <w:r w:rsidR="004A4E45" w:rsidRPr="0003330D">
        <w:rPr>
          <w:rFonts w:ascii="Helvetica" w:hAnsi="Helvetica"/>
          <w:i w:val="0"/>
          <w:iCs/>
          <w:sz w:val="22"/>
          <w:szCs w:val="22"/>
        </w:rPr>
        <w:t xml:space="preserve"> 180 </w:t>
      </w:r>
      <w:r w:rsidR="0003330D">
        <w:rPr>
          <w:rFonts w:ascii="Helvetica" w:hAnsi="Helvetica"/>
          <w:i w:val="0"/>
          <w:iCs/>
          <w:sz w:val="22"/>
          <w:szCs w:val="22"/>
        </w:rPr>
        <w:t>microliters</w:t>
      </w:r>
      <w:r w:rsidR="004A4E45" w:rsidRPr="0003330D">
        <w:rPr>
          <w:rFonts w:ascii="Helvetica" w:hAnsi="Helvetica"/>
          <w:i w:val="0"/>
          <w:iCs/>
          <w:sz w:val="22"/>
          <w:szCs w:val="22"/>
        </w:rPr>
        <w:t xml:space="preserve"> of sperm into each empty well of the </w:t>
      </w:r>
      <w:proofErr w:type="spellStart"/>
      <w:r w:rsidR="004A4E45" w:rsidRPr="0003330D">
        <w:rPr>
          <w:rFonts w:ascii="Helvetica" w:hAnsi="Helvetica"/>
          <w:i w:val="0"/>
          <w:iCs/>
          <w:sz w:val="22"/>
          <w:szCs w:val="22"/>
        </w:rPr>
        <w:t>ConA</w:t>
      </w:r>
      <w:proofErr w:type="spellEnd"/>
      <w:r w:rsidR="004A4E45" w:rsidRPr="0003330D">
        <w:rPr>
          <w:rFonts w:ascii="Helvetica" w:hAnsi="Helvetica"/>
          <w:i w:val="0"/>
          <w:iCs/>
          <w:sz w:val="22"/>
          <w:szCs w:val="22"/>
        </w:rPr>
        <w:t xml:space="preserve">-coated plate </w:t>
      </w:r>
      <w:r w:rsidR="0003330D">
        <w:rPr>
          <w:rFonts w:ascii="Helvetica" w:hAnsi="Helvetica"/>
          <w:b/>
          <w:bCs/>
          <w:i w:val="0"/>
          <w:iCs/>
          <w:sz w:val="22"/>
          <w:szCs w:val="22"/>
        </w:rPr>
        <w:t>[1-TXT]</w:t>
      </w:r>
      <w:r w:rsidR="0003330D">
        <w:rPr>
          <w:rFonts w:ascii="Helvetica" w:hAnsi="Helvetica"/>
          <w:i w:val="0"/>
          <w:iCs/>
          <w:sz w:val="22"/>
          <w:szCs w:val="22"/>
        </w:rPr>
        <w:t xml:space="preserve"> and centrifuge the plate two times </w:t>
      </w:r>
      <w:r w:rsidR="0003330D">
        <w:rPr>
          <w:rFonts w:ascii="Helvetica" w:hAnsi="Helvetica"/>
          <w:b/>
          <w:bCs/>
          <w:i w:val="0"/>
          <w:iCs/>
          <w:sz w:val="22"/>
          <w:szCs w:val="22"/>
        </w:rPr>
        <w:t>[2</w:t>
      </w:r>
      <w:r w:rsidR="00B11B63">
        <w:rPr>
          <w:rFonts w:ascii="Helvetica" w:hAnsi="Helvetica"/>
          <w:b/>
          <w:bCs/>
          <w:i w:val="0"/>
          <w:iCs/>
          <w:sz w:val="22"/>
          <w:szCs w:val="22"/>
        </w:rPr>
        <w:t>-TXT</w:t>
      </w:r>
      <w:r w:rsidR="0003330D">
        <w:rPr>
          <w:rFonts w:ascii="Helvetica" w:hAnsi="Helvetica"/>
          <w:b/>
          <w:bCs/>
          <w:i w:val="0"/>
          <w:iCs/>
          <w:sz w:val="22"/>
          <w:szCs w:val="22"/>
        </w:rPr>
        <w:t>]</w:t>
      </w:r>
      <w:r w:rsidR="0003330D">
        <w:rPr>
          <w:rFonts w:ascii="Helvetica" w:hAnsi="Helvetica"/>
          <w:i w:val="0"/>
          <w:iCs/>
          <w:sz w:val="22"/>
          <w:szCs w:val="22"/>
        </w:rPr>
        <w:t xml:space="preserve">, rotating the plate 180 degrees between centrifugations </w:t>
      </w:r>
      <w:r w:rsidR="0003330D">
        <w:rPr>
          <w:rFonts w:ascii="Helvetica" w:hAnsi="Helvetica"/>
          <w:b/>
          <w:bCs/>
          <w:i w:val="0"/>
          <w:iCs/>
          <w:sz w:val="22"/>
          <w:szCs w:val="22"/>
        </w:rPr>
        <w:t>[3]</w:t>
      </w:r>
      <w:r w:rsidR="0003330D">
        <w:rPr>
          <w:rFonts w:ascii="Helvetica" w:hAnsi="Helvetica"/>
          <w:i w:val="0"/>
          <w:iCs/>
          <w:sz w:val="22"/>
          <w:szCs w:val="22"/>
        </w:rPr>
        <w:t>.</w:t>
      </w:r>
    </w:p>
    <w:p w14:paraId="473EAF22" w14:textId="5668FA8E" w:rsidR="0003330D" w:rsidRPr="0003330D" w:rsidRDefault="0003330D" w:rsidP="0003330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adding sperm to well(s) </w:t>
      </w:r>
      <w:r w:rsidR="002363EE" w:rsidRPr="002363EE">
        <w:rPr>
          <w:rFonts w:ascii="Helvetica" w:hAnsi="Helvetica"/>
          <w:color w:val="4472C4" w:themeColor="accent1"/>
          <w:sz w:val="22"/>
          <w:szCs w:val="22"/>
        </w:rPr>
        <w:t>Videographer: Important step</w:t>
      </w:r>
      <w:r w:rsidR="002363EE">
        <w:rPr>
          <w:rFonts w:ascii="Helvetica" w:hAnsi="Helvetica"/>
          <w:b/>
          <w:bCs/>
          <w:i w:val="0"/>
          <w:iCs/>
          <w:sz w:val="22"/>
          <w:szCs w:val="22"/>
        </w:rPr>
        <w:t xml:space="preserve"> </w:t>
      </w:r>
      <w:r>
        <w:rPr>
          <w:rFonts w:ascii="Helvetica" w:hAnsi="Helvetica"/>
          <w:b/>
          <w:bCs/>
          <w:i w:val="0"/>
          <w:iCs/>
          <w:sz w:val="22"/>
          <w:szCs w:val="22"/>
        </w:rPr>
        <w:t>TEXT: 1.2 x 10</w:t>
      </w:r>
      <w:r w:rsidRPr="0003330D">
        <w:rPr>
          <w:rFonts w:ascii="Helvetica" w:hAnsi="Helvetica"/>
          <w:b/>
          <w:bCs/>
          <w:i w:val="0"/>
          <w:iCs/>
          <w:sz w:val="22"/>
          <w:szCs w:val="22"/>
          <w:vertAlign w:val="superscript"/>
        </w:rPr>
        <w:t>6</w:t>
      </w:r>
      <w:r>
        <w:rPr>
          <w:rFonts w:ascii="Helvetica" w:hAnsi="Helvetica"/>
          <w:b/>
          <w:bCs/>
          <w:i w:val="0"/>
          <w:iCs/>
          <w:sz w:val="22"/>
          <w:szCs w:val="22"/>
        </w:rPr>
        <w:t xml:space="preserve"> sperm/well</w:t>
      </w:r>
    </w:p>
    <w:p w14:paraId="37419AAB" w14:textId="3A25B926" w:rsidR="0003330D" w:rsidRPr="0003330D" w:rsidRDefault="0003330D" w:rsidP="0003330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placing plate into centrifuge </w:t>
      </w:r>
      <w:r>
        <w:rPr>
          <w:rFonts w:ascii="Helvetica" w:hAnsi="Helvetica"/>
          <w:b/>
          <w:bCs/>
          <w:i w:val="0"/>
          <w:iCs/>
          <w:sz w:val="22"/>
          <w:szCs w:val="22"/>
        </w:rPr>
        <w:t>TEXT: 1 min, 250 x g, RT</w:t>
      </w:r>
      <w:r w:rsidR="00B477D6">
        <w:rPr>
          <w:rFonts w:ascii="Helvetica" w:hAnsi="Helvetica"/>
          <w:b/>
          <w:bCs/>
          <w:i w:val="0"/>
          <w:iCs/>
          <w:sz w:val="22"/>
          <w:szCs w:val="22"/>
        </w:rPr>
        <w:t>, lowest brake</w:t>
      </w:r>
      <w:r w:rsidR="00E250F6">
        <w:rPr>
          <w:rFonts w:ascii="Helvetica" w:hAnsi="Helvetica"/>
          <w:b/>
          <w:bCs/>
          <w:i w:val="0"/>
          <w:iCs/>
          <w:sz w:val="22"/>
          <w:szCs w:val="22"/>
        </w:rPr>
        <w:t>, x2</w:t>
      </w:r>
    </w:p>
    <w:p w14:paraId="65DB814C" w14:textId="146108B5" w:rsidR="0003330D" w:rsidRPr="0003330D" w:rsidRDefault="0003330D" w:rsidP="0003330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rotating plate in centrifuge </w:t>
      </w:r>
      <w:r w:rsidR="002363EE" w:rsidRPr="002363EE">
        <w:rPr>
          <w:rFonts w:ascii="Helvetica" w:hAnsi="Helvetica"/>
          <w:color w:val="4472C4" w:themeColor="accent1"/>
          <w:sz w:val="22"/>
          <w:szCs w:val="22"/>
        </w:rPr>
        <w:t>Videographer: Important step</w:t>
      </w:r>
    </w:p>
    <w:p w14:paraId="5D6F01FD" w14:textId="0CFBA433" w:rsidR="004A4E45" w:rsidRDefault="0003330D" w:rsidP="0003330D">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Then replace </w:t>
      </w:r>
      <w:r w:rsidR="004A4E45" w:rsidRPr="0003330D">
        <w:rPr>
          <w:rFonts w:ascii="Helvetica" w:hAnsi="Helvetica"/>
          <w:i w:val="0"/>
          <w:iCs/>
          <w:sz w:val="22"/>
          <w:szCs w:val="22"/>
        </w:rPr>
        <w:t xml:space="preserve">the calibration plate </w:t>
      </w:r>
      <w:r>
        <w:rPr>
          <w:rFonts w:ascii="Helvetica" w:hAnsi="Helvetica"/>
          <w:i w:val="0"/>
          <w:iCs/>
          <w:sz w:val="22"/>
          <w:szCs w:val="22"/>
        </w:rPr>
        <w:t>with</w:t>
      </w:r>
      <w:r w:rsidR="004A4E45" w:rsidRPr="0003330D">
        <w:rPr>
          <w:rFonts w:ascii="Helvetica" w:hAnsi="Helvetica"/>
          <w:i w:val="0"/>
          <w:iCs/>
          <w:sz w:val="22"/>
          <w:szCs w:val="22"/>
        </w:rPr>
        <w:t xml:space="preserve"> the sperm plate</w:t>
      </w:r>
      <w:r>
        <w:rPr>
          <w:rFonts w:ascii="Helvetica" w:hAnsi="Helvetica"/>
          <w:i w:val="0"/>
          <w:iCs/>
          <w:sz w:val="22"/>
          <w:szCs w:val="22"/>
        </w:rPr>
        <w:t xml:space="preserve"> </w:t>
      </w:r>
      <w:r>
        <w:rPr>
          <w:rFonts w:ascii="Helvetica" w:hAnsi="Helvetica"/>
          <w:b/>
          <w:bCs/>
          <w:i w:val="0"/>
          <w:iCs/>
          <w:sz w:val="22"/>
          <w:szCs w:val="22"/>
        </w:rPr>
        <w:t xml:space="preserve">[1] </w:t>
      </w:r>
      <w:r w:rsidRPr="0003330D">
        <w:rPr>
          <w:rFonts w:ascii="Helvetica" w:hAnsi="Helvetica"/>
          <w:i w:val="0"/>
          <w:iCs/>
          <w:sz w:val="22"/>
          <w:szCs w:val="22"/>
        </w:rPr>
        <w:t>and</w:t>
      </w:r>
      <w:r w:rsidR="004A4E45" w:rsidRPr="0003330D">
        <w:rPr>
          <w:rFonts w:ascii="Helvetica" w:hAnsi="Helvetica"/>
          <w:i w:val="0"/>
          <w:iCs/>
          <w:sz w:val="22"/>
          <w:szCs w:val="22"/>
        </w:rPr>
        <w:t xml:space="preserve"> </w:t>
      </w:r>
      <w:r>
        <w:rPr>
          <w:rFonts w:ascii="Helvetica" w:hAnsi="Helvetica"/>
          <w:i w:val="0"/>
          <w:iCs/>
          <w:sz w:val="22"/>
          <w:szCs w:val="22"/>
        </w:rPr>
        <w:t>c</w:t>
      </w:r>
      <w:r w:rsidR="004A4E45" w:rsidRPr="0003330D">
        <w:rPr>
          <w:rFonts w:ascii="Helvetica" w:hAnsi="Helvetica"/>
          <w:i w:val="0"/>
          <w:iCs/>
          <w:sz w:val="22"/>
          <w:szCs w:val="22"/>
        </w:rPr>
        <w:t>ontinue the assay</w:t>
      </w:r>
      <w:r>
        <w:rPr>
          <w:rFonts w:ascii="Helvetica" w:hAnsi="Helvetica"/>
          <w:i w:val="0"/>
          <w:iCs/>
          <w:sz w:val="22"/>
          <w:szCs w:val="22"/>
        </w:rPr>
        <w:t xml:space="preserve"> </w:t>
      </w:r>
      <w:r>
        <w:rPr>
          <w:rFonts w:ascii="Helvetica" w:hAnsi="Helvetica"/>
          <w:b/>
          <w:bCs/>
          <w:i w:val="0"/>
          <w:iCs/>
          <w:sz w:val="22"/>
          <w:szCs w:val="22"/>
        </w:rPr>
        <w:t>[2]</w:t>
      </w:r>
      <w:r w:rsidR="004A4E45" w:rsidRPr="0003330D">
        <w:rPr>
          <w:rFonts w:ascii="Helvetica" w:hAnsi="Helvetica"/>
          <w:i w:val="0"/>
          <w:iCs/>
          <w:sz w:val="22"/>
          <w:szCs w:val="22"/>
        </w:rPr>
        <w:t>.</w:t>
      </w:r>
    </w:p>
    <w:p w14:paraId="2CD6F153" w14:textId="23DEC2CC" w:rsidR="0003330D" w:rsidRDefault="0003330D" w:rsidP="0003330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sperm plate into analyzer</w:t>
      </w:r>
    </w:p>
    <w:p w14:paraId="33E3C8BA" w14:textId="62747465" w:rsidR="0003330D" w:rsidRPr="0003330D" w:rsidRDefault="0003330D" w:rsidP="0003330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continuing assay</w:t>
      </w:r>
    </w:p>
    <w:p w14:paraId="06AC3A3B" w14:textId="77777777" w:rsidR="004A4E45" w:rsidRPr="00937A6A" w:rsidRDefault="004A4E45" w:rsidP="004A4E45">
      <w:pPr>
        <w:jc w:val="both"/>
        <w:rPr>
          <w:rFonts w:ascii="Helvetica" w:hAnsi="Helvetica"/>
          <w:sz w:val="22"/>
          <w:szCs w:val="22"/>
        </w:rPr>
      </w:pPr>
    </w:p>
    <w:bookmarkEnd w:id="0"/>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46A57D3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894F28" w:rsidRPr="00894F28">
        <w:rPr>
          <w:rFonts w:ascii="Helvetica" w:hAnsi="Helvetica" w:cstheme="minorHAnsi"/>
          <w:b/>
          <w:sz w:val="22"/>
          <w:szCs w:val="22"/>
        </w:rPr>
        <w:t xml:space="preserve">Changes in </w:t>
      </w:r>
      <w:r w:rsidR="00894F28">
        <w:rPr>
          <w:rFonts w:ascii="Helvetica" w:hAnsi="Helvetica" w:cstheme="minorHAnsi"/>
          <w:b/>
          <w:sz w:val="22"/>
          <w:szCs w:val="22"/>
        </w:rPr>
        <w:t>G</w:t>
      </w:r>
      <w:r w:rsidR="00894F28" w:rsidRPr="00894F28">
        <w:rPr>
          <w:rFonts w:ascii="Helvetica" w:hAnsi="Helvetica" w:cstheme="minorHAnsi"/>
          <w:b/>
          <w:sz w:val="22"/>
          <w:szCs w:val="22"/>
        </w:rPr>
        <w:t xml:space="preserve">lycolysis and </w:t>
      </w:r>
      <w:r w:rsidR="00894F28">
        <w:rPr>
          <w:rFonts w:ascii="Helvetica" w:hAnsi="Helvetica" w:cstheme="minorHAnsi"/>
          <w:b/>
          <w:sz w:val="22"/>
          <w:szCs w:val="22"/>
        </w:rPr>
        <w:t>O</w:t>
      </w:r>
      <w:r w:rsidR="00894F28" w:rsidRPr="00894F28">
        <w:rPr>
          <w:rFonts w:ascii="Helvetica" w:hAnsi="Helvetica" w:cstheme="minorHAnsi"/>
          <w:b/>
          <w:sz w:val="22"/>
          <w:szCs w:val="22"/>
        </w:rPr>
        <w:t xml:space="preserve">xidative </w:t>
      </w:r>
      <w:r w:rsidR="00894F28">
        <w:rPr>
          <w:rFonts w:ascii="Helvetica" w:hAnsi="Helvetica" w:cstheme="minorHAnsi"/>
          <w:b/>
          <w:sz w:val="22"/>
          <w:szCs w:val="22"/>
        </w:rPr>
        <w:t>P</w:t>
      </w:r>
      <w:r w:rsidR="00894F28" w:rsidRPr="00894F28">
        <w:rPr>
          <w:rFonts w:ascii="Helvetica" w:hAnsi="Helvetica" w:cstheme="minorHAnsi"/>
          <w:b/>
          <w:sz w:val="22"/>
          <w:szCs w:val="22"/>
        </w:rPr>
        <w:t xml:space="preserve">hosphorylation </w:t>
      </w:r>
      <w:r w:rsidR="00894F28">
        <w:rPr>
          <w:rFonts w:ascii="Helvetica" w:hAnsi="Helvetica" w:cstheme="minorHAnsi"/>
          <w:b/>
          <w:sz w:val="22"/>
          <w:szCs w:val="22"/>
        </w:rPr>
        <w:t>D</w:t>
      </w:r>
      <w:r w:rsidR="00894F28" w:rsidRPr="00894F28">
        <w:rPr>
          <w:rFonts w:ascii="Helvetica" w:hAnsi="Helvetica" w:cstheme="minorHAnsi"/>
          <w:b/>
          <w:sz w:val="22"/>
          <w:szCs w:val="22"/>
        </w:rPr>
        <w:t xml:space="preserve">uring </w:t>
      </w:r>
      <w:r w:rsidR="00894F28">
        <w:rPr>
          <w:rFonts w:ascii="Helvetica" w:hAnsi="Helvetica" w:cstheme="minorHAnsi"/>
          <w:b/>
          <w:sz w:val="22"/>
          <w:szCs w:val="22"/>
        </w:rPr>
        <w:t>M</w:t>
      </w:r>
      <w:r w:rsidR="00894F28" w:rsidRPr="00894F28">
        <w:rPr>
          <w:rFonts w:ascii="Helvetica" w:hAnsi="Helvetica" w:cstheme="minorHAnsi"/>
          <w:b/>
          <w:sz w:val="22"/>
          <w:szCs w:val="22"/>
        </w:rPr>
        <w:t xml:space="preserve">ouse </w:t>
      </w:r>
      <w:r w:rsidR="00894F28">
        <w:rPr>
          <w:rFonts w:ascii="Helvetica" w:hAnsi="Helvetica" w:cstheme="minorHAnsi"/>
          <w:b/>
          <w:sz w:val="22"/>
          <w:szCs w:val="22"/>
        </w:rPr>
        <w:t>S</w:t>
      </w:r>
      <w:r w:rsidR="00894F28" w:rsidRPr="00894F28">
        <w:rPr>
          <w:rFonts w:ascii="Helvetica" w:hAnsi="Helvetica" w:cstheme="minorHAnsi"/>
          <w:b/>
          <w:sz w:val="22"/>
          <w:szCs w:val="22"/>
        </w:rPr>
        <w:t xml:space="preserve">perm </w:t>
      </w:r>
      <w:r w:rsidR="00894F28">
        <w:rPr>
          <w:rFonts w:ascii="Helvetica" w:hAnsi="Helvetica" w:cstheme="minorHAnsi"/>
          <w:b/>
          <w:sz w:val="22"/>
          <w:szCs w:val="22"/>
        </w:rPr>
        <w:t>C</w:t>
      </w:r>
      <w:r w:rsidR="00894F28" w:rsidRPr="00894F28">
        <w:rPr>
          <w:rFonts w:ascii="Helvetica" w:hAnsi="Helvetica" w:cstheme="minorHAnsi"/>
          <w:b/>
          <w:sz w:val="22"/>
          <w:szCs w:val="22"/>
        </w:rPr>
        <w:t>apacitation</w:t>
      </w:r>
    </w:p>
    <w:p w14:paraId="76E6F6D8" w14:textId="77777777" w:rsidR="000504CC" w:rsidRDefault="000504CC" w:rsidP="000504CC">
      <w:pPr>
        <w:pStyle w:val="NoSpacing"/>
        <w:ind w:left="1080"/>
        <w:jc w:val="both"/>
        <w:rPr>
          <w:rFonts w:ascii="Helvetica" w:hAnsi="Helvetica" w:cs="Helvetica"/>
          <w:sz w:val="24"/>
          <w:szCs w:val="24"/>
        </w:rPr>
      </w:pPr>
    </w:p>
    <w:p w14:paraId="0B370EC0" w14:textId="753CAEE9" w:rsidR="004A4E45" w:rsidRDefault="004A4E45" w:rsidP="004A4E45">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 xml:space="preserve">In this representative </w:t>
      </w:r>
      <w:r w:rsidRPr="004A4E45">
        <w:rPr>
          <w:rFonts w:ascii="Helvetica" w:hAnsi="Helvetica" w:cstheme="minorHAnsi"/>
          <w:sz w:val="22"/>
          <w:szCs w:val="22"/>
        </w:rPr>
        <w:t>experiment</w:t>
      </w:r>
      <w:r>
        <w:rPr>
          <w:rFonts w:ascii="Helvetica" w:hAnsi="Helvetica" w:cstheme="minorHAnsi"/>
          <w:sz w:val="22"/>
          <w:szCs w:val="22"/>
        </w:rPr>
        <w:t xml:space="preserve">, </w:t>
      </w:r>
      <w:r w:rsidRPr="004A4E45">
        <w:rPr>
          <w:rFonts w:ascii="Helvetica" w:hAnsi="Helvetica" w:cstheme="minorHAnsi"/>
          <w:sz w:val="22"/>
          <w:szCs w:val="22"/>
        </w:rPr>
        <w:t xml:space="preserve">sperm were capacitated in the presence of glucose as the only energy substrate and </w:t>
      </w:r>
      <w:r w:rsidR="007C7242" w:rsidRPr="007C7242">
        <w:rPr>
          <w:rFonts w:ascii="Helvetica" w:hAnsi="Helvetica"/>
          <w:sz w:val="22"/>
          <w:szCs w:val="22"/>
        </w:rPr>
        <w:t xml:space="preserve">2-deoxy-D-glucose </w:t>
      </w:r>
      <w:r w:rsidRPr="004A4E45">
        <w:rPr>
          <w:rFonts w:ascii="Helvetica" w:hAnsi="Helvetica" w:cstheme="minorHAnsi"/>
          <w:sz w:val="22"/>
          <w:szCs w:val="22"/>
        </w:rPr>
        <w:t xml:space="preserve">and antimycin and rotenone as </w:t>
      </w:r>
      <w:r w:rsidR="00E250F6">
        <w:rPr>
          <w:rFonts w:ascii="Helvetica" w:hAnsi="Helvetica" w:cstheme="minorHAnsi"/>
          <w:sz w:val="22"/>
          <w:szCs w:val="22"/>
        </w:rPr>
        <w:t xml:space="preserve">the </w:t>
      </w:r>
      <w:r w:rsidRPr="004A4E45">
        <w:rPr>
          <w:rFonts w:ascii="Helvetica" w:hAnsi="Helvetica" w:cstheme="minorHAnsi"/>
          <w:sz w:val="22"/>
          <w:szCs w:val="22"/>
        </w:rPr>
        <w:t>pharmacological modulators</w:t>
      </w:r>
      <w:r>
        <w:rPr>
          <w:rFonts w:ascii="Helvetica" w:hAnsi="Helvetica" w:cstheme="minorHAnsi"/>
          <w:sz w:val="22"/>
          <w:szCs w:val="22"/>
        </w:rPr>
        <w:t xml:space="preserve"> </w:t>
      </w:r>
      <w:r>
        <w:rPr>
          <w:rFonts w:ascii="Helvetica" w:hAnsi="Helvetica" w:cstheme="minorHAnsi"/>
          <w:b/>
          <w:bCs/>
          <w:sz w:val="22"/>
          <w:szCs w:val="22"/>
        </w:rPr>
        <w:t>[1]</w:t>
      </w:r>
      <w:r w:rsidRPr="004A4E45">
        <w:rPr>
          <w:rFonts w:ascii="Helvetica" w:hAnsi="Helvetica" w:cstheme="minorHAnsi"/>
          <w:sz w:val="22"/>
          <w:szCs w:val="22"/>
        </w:rPr>
        <w:t>.</w:t>
      </w:r>
    </w:p>
    <w:p w14:paraId="26ECD2DE" w14:textId="77777777" w:rsidR="004A4E45" w:rsidRDefault="004A4E45" w:rsidP="004A4E45">
      <w:pPr>
        <w:pStyle w:val="ListParagraph"/>
        <w:ind w:left="1080"/>
        <w:jc w:val="both"/>
        <w:rPr>
          <w:rFonts w:ascii="Helvetica" w:hAnsi="Helvetica" w:cstheme="minorHAnsi"/>
          <w:sz w:val="22"/>
          <w:szCs w:val="22"/>
        </w:rPr>
      </w:pPr>
    </w:p>
    <w:p w14:paraId="066778DA" w14:textId="1EEF7723" w:rsidR="004A4E45" w:rsidRDefault="004A4E45" w:rsidP="004A4E45">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 4</w:t>
      </w:r>
    </w:p>
    <w:p w14:paraId="63BA3714" w14:textId="77777777" w:rsidR="004A4E45" w:rsidRDefault="004A4E45" w:rsidP="004A4E45">
      <w:pPr>
        <w:pStyle w:val="ListParagraph"/>
        <w:ind w:left="1368"/>
        <w:jc w:val="both"/>
        <w:rPr>
          <w:rFonts w:ascii="Helvetica" w:hAnsi="Helvetica" w:cstheme="minorHAnsi"/>
          <w:sz w:val="22"/>
          <w:szCs w:val="22"/>
        </w:rPr>
      </w:pPr>
    </w:p>
    <w:p w14:paraId="469619BA" w14:textId="32637F4C" w:rsidR="004A4E45" w:rsidRDefault="004A4E45" w:rsidP="004A4E45">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I</w:t>
      </w:r>
      <w:r w:rsidRPr="004A4E45">
        <w:rPr>
          <w:rFonts w:ascii="Helvetica" w:hAnsi="Helvetica" w:cstheme="minorHAnsi"/>
          <w:sz w:val="22"/>
          <w:szCs w:val="22"/>
        </w:rPr>
        <w:t xml:space="preserve">n the presence of glucose, capacitation </w:t>
      </w:r>
      <w:r>
        <w:rPr>
          <w:rFonts w:ascii="Helvetica" w:hAnsi="Helvetica" w:cstheme="minorHAnsi"/>
          <w:sz w:val="22"/>
          <w:szCs w:val="22"/>
        </w:rPr>
        <w:t>was</w:t>
      </w:r>
      <w:r w:rsidRPr="004A4E45">
        <w:rPr>
          <w:rFonts w:ascii="Helvetica" w:hAnsi="Helvetica" w:cstheme="minorHAnsi"/>
          <w:sz w:val="22"/>
          <w:szCs w:val="22"/>
        </w:rPr>
        <w:t xml:space="preserve"> accompanied by a </w:t>
      </w:r>
      <w:r w:rsidRPr="004A4E45">
        <w:rPr>
          <w:rFonts w:ascii="Helvetica" w:hAnsi="Helvetica" w:cstheme="minorHAnsi"/>
          <w:color w:val="000000" w:themeColor="text1"/>
          <w:sz w:val="22"/>
          <w:szCs w:val="22"/>
        </w:rPr>
        <w:t xml:space="preserve">7-fold </w:t>
      </w:r>
      <w:r w:rsidRPr="004A4E45">
        <w:rPr>
          <w:rFonts w:ascii="Helvetica" w:hAnsi="Helvetica" w:cstheme="minorHAnsi"/>
          <w:sz w:val="22"/>
          <w:szCs w:val="22"/>
        </w:rPr>
        <w:t xml:space="preserve">increase in </w:t>
      </w:r>
      <w:r>
        <w:rPr>
          <w:rFonts w:ascii="Helvetica" w:hAnsi="Helvetica" w:cstheme="minorHAnsi"/>
          <w:sz w:val="22"/>
          <w:szCs w:val="22"/>
        </w:rPr>
        <w:t>the e</w:t>
      </w:r>
      <w:r w:rsidRPr="004A4E45">
        <w:rPr>
          <w:rFonts w:ascii="Helvetica" w:hAnsi="Helvetica" w:cstheme="minorHAnsi"/>
          <w:sz w:val="22"/>
          <w:szCs w:val="22"/>
        </w:rPr>
        <w:t xml:space="preserve">xtracellular </w:t>
      </w:r>
      <w:r>
        <w:rPr>
          <w:rFonts w:ascii="Helvetica" w:hAnsi="Helvetica" w:cstheme="minorHAnsi"/>
          <w:sz w:val="22"/>
          <w:szCs w:val="22"/>
        </w:rPr>
        <w:t>a</w:t>
      </w:r>
      <w:r w:rsidRPr="004A4E45">
        <w:rPr>
          <w:rFonts w:ascii="Helvetica" w:hAnsi="Helvetica" w:cstheme="minorHAnsi"/>
          <w:sz w:val="22"/>
          <w:szCs w:val="22"/>
        </w:rPr>
        <w:t xml:space="preserve">cidification </w:t>
      </w:r>
      <w:r>
        <w:rPr>
          <w:rFonts w:ascii="Helvetica" w:hAnsi="Helvetica" w:cstheme="minorHAnsi"/>
          <w:sz w:val="22"/>
          <w:szCs w:val="22"/>
        </w:rPr>
        <w:t>r</w:t>
      </w:r>
      <w:r w:rsidRPr="004A4E45">
        <w:rPr>
          <w:rFonts w:ascii="Helvetica" w:hAnsi="Helvetica" w:cstheme="minorHAnsi"/>
          <w:sz w:val="22"/>
          <w:szCs w:val="22"/>
        </w:rPr>
        <w:t>ate</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w:t>
      </w:r>
      <w:r w:rsidRPr="004A4E45">
        <w:rPr>
          <w:rFonts w:ascii="Helvetica" w:hAnsi="Helvetica" w:cstheme="minorHAnsi"/>
          <w:sz w:val="22"/>
          <w:szCs w:val="22"/>
        </w:rPr>
        <w:t xml:space="preserve"> which is inhibited by blocking glycolysis with </w:t>
      </w:r>
      <w:r w:rsidR="007C7242" w:rsidRPr="007C7242">
        <w:rPr>
          <w:rFonts w:ascii="Helvetica" w:hAnsi="Helvetica"/>
          <w:sz w:val="22"/>
          <w:szCs w:val="22"/>
        </w:rPr>
        <w:t xml:space="preserve">2-deoxy-D-glucose </w:t>
      </w:r>
      <w:r>
        <w:rPr>
          <w:rFonts w:ascii="Helvetica" w:hAnsi="Helvetica" w:cstheme="minorHAnsi"/>
          <w:b/>
          <w:bCs/>
          <w:sz w:val="22"/>
          <w:szCs w:val="22"/>
        </w:rPr>
        <w:t>[2]</w:t>
      </w:r>
      <w:r w:rsidRPr="004A4E45">
        <w:rPr>
          <w:rFonts w:ascii="Helvetica" w:hAnsi="Helvetica" w:cstheme="minorHAnsi"/>
          <w:sz w:val="22"/>
          <w:szCs w:val="22"/>
        </w:rPr>
        <w:t>.</w:t>
      </w:r>
    </w:p>
    <w:p w14:paraId="0C6A8BA3" w14:textId="77777777" w:rsidR="004A4E45" w:rsidRDefault="004A4E45" w:rsidP="004A4E45">
      <w:pPr>
        <w:pStyle w:val="ListParagraph"/>
        <w:ind w:left="1080"/>
        <w:jc w:val="both"/>
        <w:rPr>
          <w:rFonts w:ascii="Helvetica" w:hAnsi="Helvetica" w:cstheme="minorHAnsi"/>
          <w:sz w:val="22"/>
          <w:szCs w:val="22"/>
        </w:rPr>
      </w:pPr>
    </w:p>
    <w:p w14:paraId="66C94E08" w14:textId="45FBEF23" w:rsidR="004A4E45" w:rsidRPr="004A4E45" w:rsidRDefault="004A4E45" w:rsidP="004A4E45">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 4A</w:t>
      </w:r>
      <w:r>
        <w:rPr>
          <w:rFonts w:ascii="Helvetica" w:hAnsi="Helvetica" w:cstheme="minorHAnsi"/>
          <w:i/>
          <w:iCs/>
          <w:sz w:val="22"/>
          <w:szCs w:val="22"/>
        </w:rPr>
        <w:t xml:space="preserve"> </w:t>
      </w:r>
      <w:r w:rsidRPr="004A4E45">
        <w:rPr>
          <w:rFonts w:ascii="Helvetica" w:hAnsi="Helvetica" w:cstheme="minorHAnsi"/>
          <w:i/>
          <w:iCs/>
          <w:color w:val="4472C4" w:themeColor="accent1"/>
          <w:sz w:val="22"/>
          <w:szCs w:val="22"/>
        </w:rPr>
        <w:t>Video Editor: please emphasize light blue data line</w:t>
      </w:r>
    </w:p>
    <w:p w14:paraId="62A92237" w14:textId="6C1F7496" w:rsidR="004A4E45" w:rsidRDefault="004A4E45" w:rsidP="004A4E45">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 4A</w:t>
      </w:r>
      <w:r>
        <w:rPr>
          <w:rFonts w:ascii="Helvetica" w:hAnsi="Helvetica" w:cstheme="minorHAnsi"/>
          <w:i/>
          <w:iCs/>
          <w:sz w:val="22"/>
          <w:szCs w:val="22"/>
        </w:rPr>
        <w:t xml:space="preserve"> </w:t>
      </w:r>
      <w:r w:rsidRPr="004A4E45">
        <w:rPr>
          <w:rFonts w:ascii="Helvetica" w:hAnsi="Helvetica" w:cstheme="minorHAnsi"/>
          <w:i/>
          <w:iCs/>
          <w:color w:val="4472C4" w:themeColor="accent1"/>
          <w:sz w:val="22"/>
          <w:szCs w:val="22"/>
        </w:rPr>
        <w:t xml:space="preserve">Video Editor: please emphasize </w:t>
      </w:r>
      <w:r>
        <w:rPr>
          <w:rFonts w:ascii="Helvetica" w:hAnsi="Helvetica" w:cstheme="minorHAnsi"/>
          <w:i/>
          <w:iCs/>
          <w:color w:val="4472C4" w:themeColor="accent1"/>
          <w:sz w:val="22"/>
          <w:szCs w:val="22"/>
        </w:rPr>
        <w:t>dark</w:t>
      </w:r>
      <w:r w:rsidRPr="004A4E45">
        <w:rPr>
          <w:rFonts w:ascii="Helvetica" w:hAnsi="Helvetica" w:cstheme="minorHAnsi"/>
          <w:i/>
          <w:iCs/>
          <w:color w:val="4472C4" w:themeColor="accent1"/>
          <w:sz w:val="22"/>
          <w:szCs w:val="22"/>
        </w:rPr>
        <w:t xml:space="preserve"> blue data line</w:t>
      </w:r>
    </w:p>
    <w:p w14:paraId="6D11E5C8" w14:textId="77777777" w:rsidR="004A4E45" w:rsidRDefault="004A4E45" w:rsidP="004A4E45">
      <w:pPr>
        <w:pStyle w:val="ListParagraph"/>
        <w:ind w:left="1368"/>
        <w:jc w:val="both"/>
        <w:rPr>
          <w:rFonts w:ascii="Helvetica" w:hAnsi="Helvetica" w:cstheme="minorHAnsi"/>
          <w:sz w:val="22"/>
          <w:szCs w:val="22"/>
        </w:rPr>
      </w:pPr>
    </w:p>
    <w:p w14:paraId="1663E591" w14:textId="66522713" w:rsidR="004A4E45" w:rsidRDefault="004A4E45" w:rsidP="004A4E45">
      <w:pPr>
        <w:pStyle w:val="ListParagraph"/>
        <w:numPr>
          <w:ilvl w:val="1"/>
          <w:numId w:val="12"/>
        </w:numPr>
        <w:jc w:val="both"/>
        <w:rPr>
          <w:rFonts w:ascii="Helvetica" w:hAnsi="Helvetica" w:cstheme="minorHAnsi"/>
          <w:sz w:val="22"/>
          <w:szCs w:val="22"/>
        </w:rPr>
      </w:pPr>
      <w:r w:rsidRPr="004A4E45">
        <w:rPr>
          <w:rFonts w:ascii="Helvetica" w:hAnsi="Helvetica" w:cstheme="minorHAnsi"/>
          <w:sz w:val="22"/>
          <w:szCs w:val="22"/>
        </w:rPr>
        <w:t xml:space="preserve">Capacitated sperm </w:t>
      </w:r>
      <w:r>
        <w:rPr>
          <w:rFonts w:ascii="Helvetica" w:hAnsi="Helvetica" w:cstheme="minorHAnsi"/>
          <w:sz w:val="22"/>
          <w:szCs w:val="22"/>
        </w:rPr>
        <w:t>demonstrated</w:t>
      </w:r>
      <w:r w:rsidRPr="004A4E45">
        <w:rPr>
          <w:rFonts w:ascii="Helvetica" w:hAnsi="Helvetica" w:cstheme="minorHAnsi"/>
          <w:sz w:val="22"/>
          <w:szCs w:val="22"/>
        </w:rPr>
        <w:t xml:space="preserve"> a </w:t>
      </w:r>
      <w:r w:rsidRPr="004A4E45">
        <w:rPr>
          <w:rFonts w:ascii="Helvetica" w:hAnsi="Helvetica" w:cstheme="minorHAnsi"/>
          <w:color w:val="000000" w:themeColor="text1"/>
          <w:sz w:val="22"/>
          <w:szCs w:val="22"/>
        </w:rPr>
        <w:t>20</w:t>
      </w:r>
      <w:r w:rsidRPr="004A4E45">
        <w:rPr>
          <w:rFonts w:ascii="Helvetica" w:hAnsi="Helvetica" w:cstheme="minorHAnsi"/>
          <w:sz w:val="22"/>
          <w:szCs w:val="22"/>
        </w:rPr>
        <w:t xml:space="preserve">-fold increase in </w:t>
      </w:r>
      <w:r>
        <w:rPr>
          <w:rFonts w:ascii="Helvetica" w:hAnsi="Helvetica" w:cstheme="minorHAnsi"/>
          <w:sz w:val="22"/>
          <w:szCs w:val="22"/>
        </w:rPr>
        <w:t>the o</w:t>
      </w:r>
      <w:r w:rsidRPr="004A4E45">
        <w:rPr>
          <w:rFonts w:ascii="Helvetica" w:hAnsi="Helvetica" w:cstheme="minorHAnsi"/>
          <w:sz w:val="22"/>
          <w:szCs w:val="22"/>
        </w:rPr>
        <w:t xml:space="preserve">xygen </w:t>
      </w:r>
      <w:r>
        <w:rPr>
          <w:rFonts w:ascii="Helvetica" w:hAnsi="Helvetica" w:cstheme="minorHAnsi"/>
          <w:sz w:val="22"/>
          <w:szCs w:val="22"/>
        </w:rPr>
        <w:t>c</w:t>
      </w:r>
      <w:r w:rsidRPr="004A4E45">
        <w:rPr>
          <w:rFonts w:ascii="Helvetica" w:hAnsi="Helvetica" w:cstheme="minorHAnsi"/>
          <w:sz w:val="22"/>
          <w:szCs w:val="22"/>
        </w:rPr>
        <w:t xml:space="preserve">onsumption </w:t>
      </w:r>
      <w:r>
        <w:rPr>
          <w:rFonts w:ascii="Helvetica" w:hAnsi="Helvetica" w:cstheme="minorHAnsi"/>
          <w:sz w:val="22"/>
          <w:szCs w:val="22"/>
        </w:rPr>
        <w:t>r</w:t>
      </w:r>
      <w:r w:rsidRPr="004A4E45">
        <w:rPr>
          <w:rFonts w:ascii="Helvetica" w:hAnsi="Helvetica" w:cstheme="minorHAnsi"/>
          <w:sz w:val="22"/>
          <w:szCs w:val="22"/>
        </w:rPr>
        <w:t xml:space="preserve">ate compared to non-capacitated sperm </w:t>
      </w:r>
      <w:r>
        <w:rPr>
          <w:rFonts w:ascii="Helvetica" w:hAnsi="Helvetica" w:cstheme="minorHAnsi"/>
          <w:b/>
          <w:bCs/>
          <w:sz w:val="22"/>
          <w:szCs w:val="22"/>
        </w:rPr>
        <w:t>[1]</w:t>
      </w:r>
      <w:r w:rsidRPr="004A4E45">
        <w:rPr>
          <w:rFonts w:ascii="Helvetica" w:hAnsi="Helvetica" w:cstheme="minorHAnsi"/>
          <w:sz w:val="22"/>
          <w:szCs w:val="22"/>
        </w:rPr>
        <w:t>, demonstrating that mouse sperm enhance both glycolysis and oxidative phosphorylation to support the increasing energy demand during capacitation</w:t>
      </w:r>
      <w:r>
        <w:rPr>
          <w:rFonts w:ascii="Helvetica" w:hAnsi="Helvetica" w:cstheme="minorHAnsi"/>
          <w:sz w:val="22"/>
          <w:szCs w:val="22"/>
        </w:rPr>
        <w:t xml:space="preserve"> </w:t>
      </w:r>
      <w:r>
        <w:rPr>
          <w:rFonts w:ascii="Helvetica" w:hAnsi="Helvetica" w:cstheme="minorHAnsi"/>
          <w:b/>
          <w:bCs/>
          <w:sz w:val="22"/>
          <w:szCs w:val="22"/>
        </w:rPr>
        <w:t>[2]</w:t>
      </w:r>
      <w:r w:rsidRPr="004A4E45">
        <w:rPr>
          <w:rFonts w:ascii="Helvetica" w:hAnsi="Helvetica" w:cstheme="minorHAnsi"/>
          <w:sz w:val="22"/>
          <w:szCs w:val="22"/>
        </w:rPr>
        <w:t>.</w:t>
      </w:r>
    </w:p>
    <w:p w14:paraId="78B1EEF9" w14:textId="77777777" w:rsidR="004A4E45" w:rsidRDefault="004A4E45" w:rsidP="004A4E45">
      <w:pPr>
        <w:pStyle w:val="ListParagraph"/>
        <w:ind w:left="1080"/>
        <w:jc w:val="both"/>
        <w:rPr>
          <w:rFonts w:ascii="Helvetica" w:hAnsi="Helvetica" w:cstheme="minorHAnsi"/>
          <w:sz w:val="22"/>
          <w:szCs w:val="22"/>
        </w:rPr>
      </w:pPr>
    </w:p>
    <w:p w14:paraId="692DF936" w14:textId="77777777" w:rsidR="004A4E45" w:rsidRPr="004A4E45" w:rsidRDefault="004A4E45" w:rsidP="004A4E45">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LAB MEDIA: Figure 4B </w:t>
      </w:r>
      <w:r w:rsidRPr="004A4E45">
        <w:rPr>
          <w:rFonts w:ascii="Helvetica" w:hAnsi="Helvetica" w:cstheme="minorHAnsi"/>
          <w:i/>
          <w:iCs/>
          <w:color w:val="4472C4" w:themeColor="accent1"/>
          <w:sz w:val="22"/>
          <w:szCs w:val="22"/>
        </w:rPr>
        <w:t>Video Editor: please emphasize light blue data line</w:t>
      </w:r>
    </w:p>
    <w:p w14:paraId="4345C2E2" w14:textId="6CC4DF09" w:rsidR="004A4E45" w:rsidRDefault="004A4E45" w:rsidP="004A4E45">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 4B</w:t>
      </w:r>
    </w:p>
    <w:p w14:paraId="57AD4C83" w14:textId="77777777" w:rsidR="004A4E45" w:rsidRDefault="004A4E45" w:rsidP="004A4E45">
      <w:pPr>
        <w:pStyle w:val="ListParagraph"/>
        <w:ind w:left="1368"/>
        <w:jc w:val="both"/>
        <w:rPr>
          <w:rFonts w:ascii="Helvetica" w:hAnsi="Helvetica" w:cstheme="minorHAnsi"/>
          <w:sz w:val="22"/>
          <w:szCs w:val="22"/>
        </w:rPr>
      </w:pPr>
    </w:p>
    <w:p w14:paraId="7AD5038A" w14:textId="4553489F" w:rsidR="004A4E45" w:rsidRPr="004A4E45" w:rsidRDefault="004A4E45" w:rsidP="004A4E45">
      <w:pPr>
        <w:pStyle w:val="ListParagraph"/>
        <w:numPr>
          <w:ilvl w:val="1"/>
          <w:numId w:val="12"/>
        </w:numPr>
        <w:jc w:val="both"/>
        <w:rPr>
          <w:rFonts w:ascii="Helvetica" w:hAnsi="Helvetica" w:cstheme="minorHAnsi"/>
          <w:sz w:val="22"/>
          <w:szCs w:val="22"/>
        </w:rPr>
      </w:pPr>
      <w:r>
        <w:rPr>
          <w:rFonts w:ascii="Helvetica" w:hAnsi="Helvetica" w:cstheme="minorHAnsi"/>
          <w:color w:val="000000" w:themeColor="text1"/>
          <w:sz w:val="22"/>
          <w:szCs w:val="22"/>
        </w:rPr>
        <w:t>The</w:t>
      </w:r>
      <w:r w:rsidRPr="004A4E45">
        <w:rPr>
          <w:rFonts w:ascii="Helvetica" w:hAnsi="Helvetica" w:cstheme="minorHAnsi"/>
          <w:color w:val="000000" w:themeColor="text1"/>
          <w:sz w:val="22"/>
          <w:szCs w:val="22"/>
        </w:rPr>
        <w:t xml:space="preserve"> rise in </w:t>
      </w:r>
      <w:r>
        <w:rPr>
          <w:rFonts w:ascii="Helvetica" w:hAnsi="Helvetica" w:cstheme="minorHAnsi"/>
          <w:color w:val="000000" w:themeColor="text1"/>
          <w:sz w:val="22"/>
          <w:szCs w:val="22"/>
        </w:rPr>
        <w:t xml:space="preserve">the </w:t>
      </w:r>
      <w:r>
        <w:rPr>
          <w:rFonts w:ascii="Helvetica" w:hAnsi="Helvetica" w:cstheme="minorHAnsi"/>
          <w:sz w:val="22"/>
          <w:szCs w:val="22"/>
        </w:rPr>
        <w:t>e</w:t>
      </w:r>
      <w:r w:rsidRPr="004A4E45">
        <w:rPr>
          <w:rFonts w:ascii="Helvetica" w:hAnsi="Helvetica" w:cstheme="minorHAnsi"/>
          <w:sz w:val="22"/>
          <w:szCs w:val="22"/>
        </w:rPr>
        <w:t xml:space="preserve">xtracellular </w:t>
      </w:r>
      <w:r>
        <w:rPr>
          <w:rFonts w:ascii="Helvetica" w:hAnsi="Helvetica" w:cstheme="minorHAnsi"/>
          <w:sz w:val="22"/>
          <w:szCs w:val="22"/>
        </w:rPr>
        <w:t>a</w:t>
      </w:r>
      <w:r w:rsidRPr="004A4E45">
        <w:rPr>
          <w:rFonts w:ascii="Helvetica" w:hAnsi="Helvetica" w:cstheme="minorHAnsi"/>
          <w:sz w:val="22"/>
          <w:szCs w:val="22"/>
        </w:rPr>
        <w:t xml:space="preserve">cidification </w:t>
      </w:r>
      <w:r>
        <w:rPr>
          <w:rFonts w:ascii="Helvetica" w:hAnsi="Helvetica" w:cstheme="minorHAnsi"/>
          <w:sz w:val="22"/>
          <w:szCs w:val="22"/>
        </w:rPr>
        <w:t>r</w:t>
      </w:r>
      <w:r w:rsidRPr="004A4E45">
        <w:rPr>
          <w:rFonts w:ascii="Helvetica" w:hAnsi="Helvetica" w:cstheme="minorHAnsi"/>
          <w:sz w:val="22"/>
          <w:szCs w:val="22"/>
        </w:rPr>
        <w:t>ate</w:t>
      </w:r>
      <w:r w:rsidRPr="004A4E45">
        <w:rPr>
          <w:rFonts w:ascii="Helvetica" w:hAnsi="Helvetica" w:cstheme="minorHAnsi"/>
          <w:color w:val="000000" w:themeColor="text1"/>
          <w:sz w:val="22"/>
          <w:szCs w:val="22"/>
        </w:rPr>
        <w:t xml:space="preserve"> during sperm capacitation</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sidRPr="004A4E45">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is</w:t>
      </w:r>
      <w:r w:rsidRPr="004A4E45">
        <w:rPr>
          <w:rFonts w:ascii="Helvetica" w:hAnsi="Helvetica" w:cstheme="minorHAnsi"/>
          <w:color w:val="000000" w:themeColor="text1"/>
          <w:sz w:val="22"/>
          <w:szCs w:val="22"/>
        </w:rPr>
        <w:t xml:space="preserve"> not affected by the oxidative phosphorylation inhibitors antimycin A and rotenone </w:t>
      </w:r>
      <w:r>
        <w:rPr>
          <w:rFonts w:ascii="Helvetica" w:hAnsi="Helvetica" w:cstheme="minorHAnsi"/>
          <w:b/>
          <w:bCs/>
          <w:color w:val="000000" w:themeColor="text1"/>
          <w:sz w:val="22"/>
          <w:szCs w:val="22"/>
        </w:rPr>
        <w:t>[2]</w:t>
      </w:r>
      <w:r w:rsidRPr="004A4E45">
        <w:rPr>
          <w:rFonts w:ascii="Helvetica" w:hAnsi="Helvetica" w:cstheme="minorHAnsi"/>
          <w:color w:val="000000" w:themeColor="text1"/>
          <w:sz w:val="22"/>
          <w:szCs w:val="22"/>
        </w:rPr>
        <w:t xml:space="preserve">, indicating that the change in </w:t>
      </w:r>
      <w:r>
        <w:rPr>
          <w:rFonts w:ascii="Helvetica" w:hAnsi="Helvetica" w:cstheme="minorHAnsi"/>
          <w:color w:val="000000" w:themeColor="text1"/>
          <w:sz w:val="22"/>
          <w:szCs w:val="22"/>
        </w:rPr>
        <w:t>this rate</w:t>
      </w:r>
      <w:r w:rsidRPr="004A4E45">
        <w:rPr>
          <w:rFonts w:ascii="Helvetica" w:hAnsi="Helvetica" w:cstheme="minorHAnsi"/>
          <w:color w:val="000000" w:themeColor="text1"/>
          <w:sz w:val="22"/>
          <w:szCs w:val="22"/>
        </w:rPr>
        <w:t xml:space="preserve"> is mainly driven by </w:t>
      </w:r>
      <w:r>
        <w:rPr>
          <w:rFonts w:ascii="Helvetica" w:hAnsi="Helvetica" w:cstheme="minorHAnsi"/>
          <w:sz w:val="22"/>
          <w:szCs w:val="22"/>
        </w:rPr>
        <w:t>hydrogen</w:t>
      </w:r>
      <w:r w:rsidRPr="004A4E45">
        <w:rPr>
          <w:rFonts w:ascii="Helvetica" w:hAnsi="Helvetica" w:cstheme="minorHAnsi"/>
          <w:color w:val="000000" w:themeColor="text1"/>
          <w:sz w:val="22"/>
          <w:szCs w:val="22"/>
        </w:rPr>
        <w:t xml:space="preserve"> release from glycolysis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[3]</w:t>
      </w:r>
      <w:r w:rsidRPr="004A4E45">
        <w:rPr>
          <w:rFonts w:ascii="Helvetica" w:hAnsi="Helvetica" w:cstheme="minorHAnsi"/>
          <w:color w:val="000000" w:themeColor="text1"/>
          <w:sz w:val="22"/>
          <w:szCs w:val="22"/>
        </w:rPr>
        <w:t xml:space="preserve">. </w:t>
      </w:r>
    </w:p>
    <w:p w14:paraId="2AB50FC4" w14:textId="77777777" w:rsidR="004A4E45" w:rsidRPr="004A4E45" w:rsidRDefault="004A4E45" w:rsidP="004A4E45">
      <w:pPr>
        <w:pStyle w:val="ListParagraph"/>
        <w:ind w:left="1080"/>
        <w:jc w:val="both"/>
        <w:rPr>
          <w:rFonts w:ascii="Helvetica" w:hAnsi="Helvetica" w:cstheme="minorHAnsi"/>
          <w:sz w:val="22"/>
          <w:szCs w:val="22"/>
        </w:rPr>
      </w:pPr>
    </w:p>
    <w:p w14:paraId="679A863F" w14:textId="62E79F8C" w:rsidR="004A4E45" w:rsidRPr="004A4E45" w:rsidRDefault="004A4E45" w:rsidP="004A4E45">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LAB MEDIA: Figure 4C </w:t>
      </w:r>
      <w:r w:rsidRPr="004A4E45">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light blue data line</w:t>
      </w:r>
    </w:p>
    <w:p w14:paraId="498C6D22" w14:textId="0E549C7E" w:rsidR="004A4E45" w:rsidRPr="004A4E45" w:rsidRDefault="004A4E45" w:rsidP="004A4E45">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LAB MEDIA: Figure 4C </w:t>
      </w:r>
      <w:r w:rsidRPr="004A4E45">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grey data line</w:t>
      </w:r>
    </w:p>
    <w:p w14:paraId="6AE0B4FE" w14:textId="298F19E1" w:rsidR="004A4E45" w:rsidRDefault="004A4E45" w:rsidP="004A4E45">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 4C</w:t>
      </w:r>
    </w:p>
    <w:p w14:paraId="71E08B87" w14:textId="77777777" w:rsidR="004A4E45" w:rsidRPr="004A4E45" w:rsidRDefault="004A4E45" w:rsidP="004A4E45">
      <w:pPr>
        <w:pStyle w:val="ListParagraph"/>
        <w:ind w:left="1368"/>
        <w:jc w:val="both"/>
        <w:rPr>
          <w:rFonts w:ascii="Helvetica" w:hAnsi="Helvetica" w:cstheme="minorHAnsi"/>
          <w:sz w:val="22"/>
          <w:szCs w:val="22"/>
        </w:rPr>
      </w:pPr>
    </w:p>
    <w:p w14:paraId="38773506" w14:textId="4FFEC2EB" w:rsidR="004A4E45" w:rsidRPr="004A4E45" w:rsidRDefault="004A4E45" w:rsidP="004A4E45">
      <w:pPr>
        <w:pStyle w:val="ListParagraph"/>
        <w:numPr>
          <w:ilvl w:val="1"/>
          <w:numId w:val="12"/>
        </w:numPr>
        <w:jc w:val="both"/>
        <w:rPr>
          <w:rFonts w:ascii="Helvetica" w:hAnsi="Helvetica" w:cstheme="minorHAnsi"/>
          <w:sz w:val="22"/>
          <w:szCs w:val="22"/>
        </w:rPr>
      </w:pPr>
      <w:r w:rsidRPr="004A4E45">
        <w:rPr>
          <w:rFonts w:ascii="Helvetica" w:hAnsi="Helvetica" w:cstheme="minorHAnsi"/>
          <w:color w:val="000000" w:themeColor="text1"/>
          <w:sz w:val="22"/>
          <w:szCs w:val="22"/>
        </w:rPr>
        <w:t xml:space="preserve">The increase in </w:t>
      </w:r>
      <w:r>
        <w:rPr>
          <w:rFonts w:ascii="Helvetica" w:hAnsi="Helvetica" w:cstheme="minorHAnsi"/>
          <w:sz w:val="22"/>
          <w:szCs w:val="22"/>
        </w:rPr>
        <w:t>o</w:t>
      </w:r>
      <w:r w:rsidRPr="004A4E45">
        <w:rPr>
          <w:rFonts w:ascii="Helvetica" w:hAnsi="Helvetica" w:cstheme="minorHAnsi"/>
          <w:sz w:val="22"/>
          <w:szCs w:val="22"/>
        </w:rPr>
        <w:t xml:space="preserve">xygen </w:t>
      </w:r>
      <w:r>
        <w:rPr>
          <w:rFonts w:ascii="Helvetica" w:hAnsi="Helvetica" w:cstheme="minorHAnsi"/>
          <w:sz w:val="22"/>
          <w:szCs w:val="22"/>
        </w:rPr>
        <w:t>c</w:t>
      </w:r>
      <w:r w:rsidRPr="004A4E45">
        <w:rPr>
          <w:rFonts w:ascii="Helvetica" w:hAnsi="Helvetica" w:cstheme="minorHAnsi"/>
          <w:sz w:val="22"/>
          <w:szCs w:val="22"/>
        </w:rPr>
        <w:t xml:space="preserve">onsumption </w:t>
      </w:r>
      <w:r>
        <w:rPr>
          <w:rFonts w:ascii="Helvetica" w:hAnsi="Helvetica" w:cstheme="minorHAnsi"/>
          <w:sz w:val="22"/>
          <w:szCs w:val="22"/>
        </w:rPr>
        <w:t>r</w:t>
      </w:r>
      <w:r w:rsidRPr="004A4E45">
        <w:rPr>
          <w:rFonts w:ascii="Helvetica" w:hAnsi="Helvetica" w:cstheme="minorHAnsi"/>
          <w:sz w:val="22"/>
          <w:szCs w:val="22"/>
        </w:rPr>
        <w:t>at</w:t>
      </w:r>
      <w:r>
        <w:rPr>
          <w:rFonts w:ascii="Helvetica" w:hAnsi="Helvetica" w:cstheme="minorHAnsi"/>
          <w:sz w:val="22"/>
          <w:szCs w:val="22"/>
        </w:rPr>
        <w:t>e, however</w:t>
      </w:r>
      <w:r w:rsidRPr="004A4E45">
        <w:rPr>
          <w:rFonts w:ascii="Helvetica" w:hAnsi="Helvetica" w:cstheme="minorHAnsi"/>
          <w:color w:val="000000" w:themeColor="text1"/>
          <w:sz w:val="22"/>
          <w:szCs w:val="22"/>
        </w:rPr>
        <w:t xml:space="preserve">, </w:t>
      </w:r>
      <w:r w:rsidRPr="00E250F6">
        <w:rPr>
          <w:rFonts w:ascii="Helvetica" w:hAnsi="Helvetica" w:cstheme="minorHAnsi"/>
          <w:color w:val="000000" w:themeColor="text1"/>
          <w:sz w:val="22"/>
          <w:szCs w:val="22"/>
        </w:rPr>
        <w:t>is</w:t>
      </w:r>
      <w:r>
        <w:rPr>
          <w:rFonts w:ascii="Helvetica" w:hAnsi="Helvetica" w:cstheme="minorHAnsi"/>
          <w:color w:val="000000" w:themeColor="text1"/>
          <w:sz w:val="22"/>
          <w:szCs w:val="22"/>
        </w:rPr>
        <w:t xml:space="preserve"> </w:t>
      </w:r>
      <w:r w:rsidRPr="004A4E45">
        <w:rPr>
          <w:rFonts w:ascii="Helvetica" w:hAnsi="Helvetica" w:cstheme="minorHAnsi"/>
          <w:color w:val="000000" w:themeColor="text1"/>
          <w:sz w:val="22"/>
          <w:szCs w:val="22"/>
        </w:rPr>
        <w:t>blocked by antimycin A and rotenon</w:t>
      </w:r>
      <w:r>
        <w:rPr>
          <w:rFonts w:ascii="Helvetica" w:hAnsi="Helvetica" w:cstheme="minorHAnsi"/>
          <w:color w:val="000000" w:themeColor="text1"/>
          <w:sz w:val="22"/>
          <w:szCs w:val="22"/>
        </w:rPr>
        <w:t>e</w:t>
      </w:r>
      <w:r w:rsidRPr="004A4E45">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as well as </w:t>
      </w:r>
      <w:r w:rsidRPr="004A4E45">
        <w:rPr>
          <w:rFonts w:ascii="Helvetica" w:hAnsi="Helvetica" w:cstheme="minorHAnsi"/>
          <w:color w:val="000000" w:themeColor="text1"/>
          <w:sz w:val="22"/>
          <w:szCs w:val="22"/>
        </w:rPr>
        <w:t xml:space="preserve">by </w:t>
      </w:r>
      <w:r w:rsidR="007C7242" w:rsidRPr="007C7242">
        <w:rPr>
          <w:rFonts w:ascii="Helvetica" w:hAnsi="Helvetica"/>
          <w:sz w:val="22"/>
          <w:szCs w:val="22"/>
        </w:rPr>
        <w:t xml:space="preserve">2-deoxy-D-glucose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w:t>
      </w:r>
      <w:r w:rsidRPr="004A4E45">
        <w:rPr>
          <w:rFonts w:ascii="Helvetica" w:hAnsi="Helvetica" w:cstheme="minorHAnsi"/>
          <w:color w:val="000000" w:themeColor="text1"/>
          <w:sz w:val="22"/>
          <w:szCs w:val="22"/>
        </w:rPr>
        <w:t xml:space="preserve"> revealing that the increase in oxphos during sperm capacitation is dependent on glycolytic activity</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sidRPr="004A4E45">
        <w:rPr>
          <w:rFonts w:ascii="Helvetica" w:hAnsi="Helvetica" w:cstheme="minorHAnsi"/>
          <w:color w:val="000000" w:themeColor="text1"/>
          <w:sz w:val="22"/>
          <w:szCs w:val="22"/>
        </w:rPr>
        <w:t>.</w:t>
      </w:r>
    </w:p>
    <w:p w14:paraId="59E42DE4" w14:textId="77777777" w:rsidR="004A4E45" w:rsidRPr="004A4E45" w:rsidRDefault="004A4E45" w:rsidP="004A4E45">
      <w:pPr>
        <w:pStyle w:val="ListParagraph"/>
        <w:ind w:left="1080"/>
        <w:jc w:val="both"/>
        <w:rPr>
          <w:rFonts w:ascii="Helvetica" w:hAnsi="Helvetica" w:cstheme="minorHAnsi"/>
          <w:sz w:val="22"/>
          <w:szCs w:val="22"/>
        </w:rPr>
      </w:pPr>
    </w:p>
    <w:p w14:paraId="3689A657" w14:textId="1AE27AE6" w:rsidR="004A4E45" w:rsidRPr="004A4E45" w:rsidRDefault="004A4E45" w:rsidP="004A4E45">
      <w:pPr>
        <w:pStyle w:val="ListParagraph"/>
        <w:numPr>
          <w:ilvl w:val="2"/>
          <w:numId w:val="12"/>
        </w:numPr>
        <w:jc w:val="both"/>
        <w:rPr>
          <w:rFonts w:ascii="Helvetica" w:hAnsi="Helvetica" w:cstheme="minorHAnsi"/>
          <w:sz w:val="22"/>
          <w:szCs w:val="22"/>
        </w:rPr>
      </w:pPr>
      <w:r>
        <w:rPr>
          <w:rFonts w:ascii="Helvetica" w:hAnsi="Helvetica" w:cstheme="minorHAnsi"/>
          <w:color w:val="000000" w:themeColor="text1"/>
          <w:sz w:val="22"/>
          <w:szCs w:val="22"/>
        </w:rPr>
        <w:t>LAB MEDIA: Figure 4D</w:t>
      </w:r>
      <w:r w:rsidRPr="004A4E45">
        <w:rPr>
          <w:rFonts w:ascii="Helvetica" w:hAnsi="Helvetica" w:cstheme="minorHAnsi"/>
          <w:color w:val="000000" w:themeColor="text1"/>
          <w:sz w:val="22"/>
          <w:szCs w:val="22"/>
        </w:rPr>
        <w:t xml:space="preserve"> </w:t>
      </w:r>
      <w:r w:rsidRPr="004A4E45">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grey data line </w:t>
      </w:r>
    </w:p>
    <w:p w14:paraId="7D918352" w14:textId="5267E2B7" w:rsidR="004A4E45" w:rsidRPr="004A4E45" w:rsidRDefault="004A4E45" w:rsidP="004A4E45">
      <w:pPr>
        <w:pStyle w:val="ListParagraph"/>
        <w:numPr>
          <w:ilvl w:val="2"/>
          <w:numId w:val="12"/>
        </w:numPr>
        <w:jc w:val="both"/>
        <w:rPr>
          <w:rFonts w:ascii="Helvetica" w:hAnsi="Helvetica" w:cstheme="minorHAnsi"/>
          <w:sz w:val="22"/>
          <w:szCs w:val="22"/>
        </w:rPr>
      </w:pPr>
      <w:r>
        <w:rPr>
          <w:rFonts w:ascii="Helvetica" w:hAnsi="Helvetica" w:cstheme="minorHAnsi"/>
          <w:color w:val="000000" w:themeColor="text1"/>
          <w:sz w:val="22"/>
          <w:szCs w:val="22"/>
        </w:rPr>
        <w:t>LAB MEDIA: Figure 4D</w:t>
      </w:r>
    </w:p>
    <w:p w14:paraId="22E4E642" w14:textId="77777777" w:rsidR="0009605A" w:rsidRDefault="0009605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D8A04BF"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2615F05D" w14:textId="77777777" w:rsidR="00B11B63" w:rsidRDefault="00CE10F2" w:rsidP="00B11B63">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70561F7" w14:textId="77777777" w:rsidR="00B11B63" w:rsidRDefault="00B11B63" w:rsidP="00B11B63">
      <w:pPr>
        <w:ind w:left="1080"/>
        <w:outlineLvl w:val="0"/>
        <w:rPr>
          <w:rFonts w:ascii="Helvetica" w:hAnsi="Helvetica" w:cs="Arial"/>
          <w:b/>
          <w:sz w:val="22"/>
          <w:szCs w:val="22"/>
        </w:rPr>
      </w:pPr>
    </w:p>
    <w:p w14:paraId="1AAFC7D9" w14:textId="3E1939BD" w:rsidR="00B11B63" w:rsidRDefault="00B11B63" w:rsidP="00B11B63">
      <w:pPr>
        <w:numPr>
          <w:ilvl w:val="1"/>
          <w:numId w:val="12"/>
        </w:numPr>
        <w:outlineLvl w:val="0"/>
        <w:rPr>
          <w:rFonts w:ascii="Helvetica" w:hAnsi="Helvetica" w:cs="Arial"/>
          <w:bCs/>
          <w:sz w:val="22"/>
          <w:szCs w:val="22"/>
        </w:rPr>
      </w:pPr>
      <w:r w:rsidRPr="00B11B63">
        <w:rPr>
          <w:rFonts w:ascii="Helvetica" w:hAnsi="Helvetica" w:cs="Arial"/>
          <w:b/>
          <w:sz w:val="22"/>
          <w:szCs w:val="22"/>
          <w:u w:val="single"/>
        </w:rPr>
        <w:t xml:space="preserve">Melanie </w:t>
      </w:r>
      <w:proofErr w:type="spellStart"/>
      <w:r w:rsidRPr="00B11B63">
        <w:rPr>
          <w:rFonts w:ascii="Helvetica" w:hAnsi="Helvetica" w:cs="Arial"/>
          <w:b/>
          <w:sz w:val="22"/>
          <w:szCs w:val="22"/>
          <w:u w:val="single"/>
        </w:rPr>
        <w:t>Balbach</w:t>
      </w:r>
      <w:bookmarkStart w:id="1" w:name="_GoBack"/>
      <w:proofErr w:type="spellEnd"/>
      <w:r w:rsidRPr="006F50D1">
        <w:rPr>
          <w:rFonts w:ascii="Helvetica" w:hAnsi="Helvetica" w:cs="Arial"/>
          <w:bCs/>
          <w:sz w:val="22"/>
          <w:szCs w:val="22"/>
        </w:rPr>
        <w:t>:</w:t>
      </w:r>
      <w:r w:rsidR="001D7A46" w:rsidRPr="006F50D1">
        <w:rPr>
          <w:rFonts w:ascii="Helvetica" w:hAnsi="Helvetica" w:cs="Arial"/>
          <w:bCs/>
          <w:sz w:val="22"/>
          <w:szCs w:val="22"/>
        </w:rPr>
        <w:t xml:space="preserve"> </w:t>
      </w:r>
      <w:bookmarkEnd w:id="1"/>
      <w:r w:rsidR="001D7A46" w:rsidRPr="00B11B63">
        <w:rPr>
          <w:rFonts w:ascii="Helvetica" w:hAnsi="Helvetica"/>
          <w:bCs/>
          <w:sz w:val="22"/>
          <w:szCs w:val="22"/>
        </w:rPr>
        <w:t xml:space="preserve">The energy sources and pharmacological activators and inhibitors </w:t>
      </w:r>
      <w:r w:rsidR="00F34680" w:rsidRPr="00B11B63">
        <w:rPr>
          <w:rFonts w:ascii="Helvetica" w:hAnsi="Helvetica"/>
          <w:bCs/>
          <w:sz w:val="22"/>
          <w:szCs w:val="22"/>
        </w:rPr>
        <w:t xml:space="preserve">can be varied </w:t>
      </w:r>
      <w:r w:rsidR="00E250F6">
        <w:rPr>
          <w:rFonts w:ascii="Helvetica" w:hAnsi="Helvetica"/>
          <w:bCs/>
          <w:sz w:val="22"/>
          <w:szCs w:val="22"/>
        </w:rPr>
        <w:t>according to</w:t>
      </w:r>
      <w:r w:rsidR="001D7A46" w:rsidRPr="00B11B63">
        <w:rPr>
          <w:rFonts w:ascii="Helvetica" w:hAnsi="Helvetica"/>
          <w:bCs/>
          <w:sz w:val="22"/>
          <w:szCs w:val="22"/>
        </w:rPr>
        <w:t xml:space="preserve"> the goal of the experiment and up to 12 different conditions can be measured in parallel</w:t>
      </w:r>
      <w:r w:rsidR="003A4EF3">
        <w:rPr>
          <w:rFonts w:ascii="Helvetica" w:hAnsi="Helvetica"/>
          <w:bCs/>
          <w:sz w:val="22"/>
          <w:szCs w:val="22"/>
        </w:rPr>
        <w:t xml:space="preserve"> </w:t>
      </w:r>
      <w:r w:rsidR="003A4EF3">
        <w:rPr>
          <w:rFonts w:ascii="Helvetica" w:hAnsi="Helvetica"/>
          <w:b/>
          <w:sz w:val="22"/>
          <w:szCs w:val="22"/>
        </w:rPr>
        <w:t>[1]</w:t>
      </w:r>
      <w:r w:rsidR="001D7A46" w:rsidRPr="00B11B63">
        <w:rPr>
          <w:rFonts w:ascii="Helvetica" w:hAnsi="Helvetica"/>
          <w:bCs/>
          <w:sz w:val="22"/>
          <w:szCs w:val="22"/>
        </w:rPr>
        <w:t>.</w:t>
      </w:r>
      <w:r w:rsidR="00F34680" w:rsidRPr="00B11B63">
        <w:rPr>
          <w:rFonts w:ascii="Helvetica" w:hAnsi="Helvetica"/>
          <w:bCs/>
          <w:sz w:val="22"/>
          <w:szCs w:val="22"/>
        </w:rPr>
        <w:t xml:space="preserve"> </w:t>
      </w:r>
    </w:p>
    <w:p w14:paraId="67D1F0AF" w14:textId="77777777" w:rsidR="00B11B63" w:rsidRPr="00B11B63" w:rsidRDefault="00B11B63" w:rsidP="00B11B63">
      <w:pPr>
        <w:ind w:left="1368"/>
        <w:outlineLvl w:val="0"/>
        <w:rPr>
          <w:rFonts w:ascii="Helvetica" w:hAnsi="Helvetica" w:cs="Arial"/>
          <w:bCs/>
          <w:sz w:val="22"/>
          <w:szCs w:val="22"/>
        </w:rPr>
      </w:pPr>
    </w:p>
    <w:p w14:paraId="4CC8C4E4" w14:textId="403BDCE8" w:rsidR="00BF42E2" w:rsidRDefault="00BF42E2" w:rsidP="00B11B63">
      <w:pPr>
        <w:numPr>
          <w:ilvl w:val="2"/>
          <w:numId w:val="12"/>
        </w:numPr>
        <w:outlineLvl w:val="0"/>
        <w:rPr>
          <w:rFonts w:ascii="Helvetica" w:hAnsi="Helvetica" w:cs="Arial"/>
          <w:bCs/>
          <w:sz w:val="22"/>
          <w:szCs w:val="22"/>
        </w:rPr>
      </w:pPr>
      <w:r w:rsidRPr="00B11B63">
        <w:rPr>
          <w:rFonts w:ascii="Helvetica" w:hAnsi="Helvetica" w:cs="Arial"/>
          <w:bCs/>
          <w:sz w:val="22"/>
          <w:szCs w:val="22"/>
        </w:rPr>
        <w:t>INTERVIEW: Named talent says the statement above in an interview-style shot, looking slightly off-camera</w:t>
      </w:r>
    </w:p>
    <w:p w14:paraId="5396852D" w14:textId="77777777" w:rsidR="003A4EF3" w:rsidRDefault="003A4EF3" w:rsidP="003A4EF3">
      <w:pPr>
        <w:ind w:left="1368"/>
        <w:outlineLvl w:val="0"/>
        <w:rPr>
          <w:rFonts w:ascii="Helvetica" w:hAnsi="Helvetica" w:cs="Arial"/>
          <w:bCs/>
          <w:sz w:val="22"/>
          <w:szCs w:val="22"/>
        </w:rPr>
      </w:pPr>
    </w:p>
    <w:p w14:paraId="5C0861E2" w14:textId="59FF2303" w:rsidR="003A4EF3" w:rsidRPr="003A4EF3" w:rsidRDefault="003A4EF3" w:rsidP="003A4EF3">
      <w:pPr>
        <w:numPr>
          <w:ilvl w:val="1"/>
          <w:numId w:val="12"/>
        </w:numPr>
        <w:outlineLvl w:val="0"/>
        <w:rPr>
          <w:rFonts w:ascii="Helvetica" w:hAnsi="Helvetica" w:cs="Arial"/>
          <w:bCs/>
          <w:sz w:val="22"/>
          <w:szCs w:val="22"/>
        </w:rPr>
      </w:pPr>
      <w:r w:rsidRPr="00B11B63">
        <w:rPr>
          <w:rFonts w:ascii="Helvetica" w:hAnsi="Helvetica" w:cs="Arial"/>
          <w:b/>
          <w:sz w:val="22"/>
          <w:szCs w:val="22"/>
          <w:u w:val="single"/>
        </w:rPr>
        <w:t xml:space="preserve">Melanie </w:t>
      </w:r>
      <w:proofErr w:type="spellStart"/>
      <w:r w:rsidRPr="00B11B63">
        <w:rPr>
          <w:rFonts w:ascii="Helvetica" w:hAnsi="Helvetica" w:cs="Arial"/>
          <w:b/>
          <w:sz w:val="22"/>
          <w:szCs w:val="22"/>
          <w:u w:val="single"/>
        </w:rPr>
        <w:t>Balbach</w:t>
      </w:r>
      <w:proofErr w:type="spellEnd"/>
      <w:r w:rsidRPr="006F50D1">
        <w:rPr>
          <w:rFonts w:ascii="Helvetica" w:hAnsi="Helvetica" w:cs="Arial"/>
          <w:bCs/>
          <w:sz w:val="22"/>
          <w:szCs w:val="22"/>
        </w:rPr>
        <w:t xml:space="preserve">: </w:t>
      </w:r>
      <w:r w:rsidR="006F50D1">
        <w:rPr>
          <w:rFonts w:ascii="Helvetica" w:hAnsi="Helvetica"/>
          <w:bCs/>
          <w:sz w:val="22"/>
          <w:szCs w:val="22"/>
        </w:rPr>
        <w:t>T</w:t>
      </w:r>
      <w:r w:rsidR="006F50D1" w:rsidRPr="00B11B63">
        <w:rPr>
          <w:rFonts w:ascii="Helvetica" w:hAnsi="Helvetica"/>
          <w:bCs/>
          <w:sz w:val="22"/>
          <w:szCs w:val="22"/>
        </w:rPr>
        <w:t>he protocol can</w:t>
      </w:r>
      <w:r w:rsidR="006F50D1">
        <w:rPr>
          <w:rFonts w:ascii="Helvetica" w:hAnsi="Helvetica"/>
          <w:bCs/>
          <w:sz w:val="22"/>
          <w:szCs w:val="22"/>
        </w:rPr>
        <w:t xml:space="preserve"> also</w:t>
      </w:r>
      <w:r w:rsidR="006F50D1" w:rsidRPr="00B11B63">
        <w:rPr>
          <w:rFonts w:ascii="Helvetica" w:hAnsi="Helvetica"/>
          <w:bCs/>
          <w:sz w:val="22"/>
          <w:szCs w:val="22"/>
        </w:rPr>
        <w:t xml:space="preserve"> be easily adapted to </w:t>
      </w:r>
      <w:r w:rsidR="006F50D1">
        <w:rPr>
          <w:rFonts w:ascii="Helvetica" w:hAnsi="Helvetica"/>
          <w:bCs/>
          <w:sz w:val="22"/>
          <w:szCs w:val="22"/>
        </w:rPr>
        <w:t xml:space="preserve">sperm from </w:t>
      </w:r>
      <w:r w:rsidR="006F50D1" w:rsidRPr="00B11B63">
        <w:rPr>
          <w:rFonts w:ascii="Helvetica" w:hAnsi="Helvetica"/>
          <w:bCs/>
          <w:sz w:val="22"/>
          <w:szCs w:val="22"/>
        </w:rPr>
        <w:t>other species</w:t>
      </w:r>
      <w:r w:rsidR="006F50D1">
        <w:rPr>
          <w:rFonts w:ascii="Helvetica" w:hAnsi="Helvetica"/>
          <w:bCs/>
          <w:sz w:val="22"/>
          <w:szCs w:val="22"/>
        </w:rPr>
        <w:t>,</w:t>
      </w:r>
      <w:r w:rsidR="006F50D1" w:rsidRPr="00B11B63">
        <w:rPr>
          <w:rFonts w:ascii="Helvetica" w:hAnsi="Helvetica"/>
          <w:bCs/>
          <w:sz w:val="22"/>
          <w:szCs w:val="22"/>
        </w:rPr>
        <w:t xml:space="preserve"> </w:t>
      </w:r>
      <w:r w:rsidR="006F50D1">
        <w:rPr>
          <w:rFonts w:ascii="Helvetica" w:hAnsi="Helvetica"/>
          <w:bCs/>
          <w:sz w:val="22"/>
          <w:szCs w:val="22"/>
        </w:rPr>
        <w:t xml:space="preserve">such as </w:t>
      </w:r>
      <w:r w:rsidR="006F50D1" w:rsidRPr="00B11B63">
        <w:rPr>
          <w:rFonts w:ascii="Helvetica" w:hAnsi="Helvetica"/>
          <w:bCs/>
          <w:sz w:val="22"/>
          <w:szCs w:val="22"/>
        </w:rPr>
        <w:t xml:space="preserve">human or </w:t>
      </w:r>
      <w:r w:rsidR="006F50D1">
        <w:rPr>
          <w:rFonts w:ascii="Helvetica" w:hAnsi="Helvetica"/>
          <w:bCs/>
          <w:sz w:val="22"/>
          <w:szCs w:val="22"/>
        </w:rPr>
        <w:t>bovine,</w:t>
      </w:r>
      <w:r w:rsidR="006F50D1" w:rsidRPr="00B11B63">
        <w:rPr>
          <w:rFonts w:ascii="Helvetica" w:hAnsi="Helvetica"/>
          <w:bCs/>
          <w:sz w:val="22"/>
          <w:szCs w:val="22"/>
        </w:rPr>
        <w:t xml:space="preserve"> </w:t>
      </w:r>
      <w:r w:rsidR="006F50D1">
        <w:rPr>
          <w:rFonts w:ascii="Helvetica" w:hAnsi="Helvetica"/>
          <w:bCs/>
          <w:sz w:val="22"/>
          <w:szCs w:val="22"/>
        </w:rPr>
        <w:t>in which</w:t>
      </w:r>
      <w:r w:rsidR="006F50D1" w:rsidRPr="00B11B63">
        <w:rPr>
          <w:rFonts w:ascii="Helvetica" w:hAnsi="Helvetica"/>
          <w:bCs/>
          <w:sz w:val="22"/>
          <w:szCs w:val="22"/>
        </w:rPr>
        <w:t xml:space="preserve"> the changes in energy metabolism during capacitation are equally enigmatic </w:t>
      </w:r>
      <w:r w:rsidRPr="00B11B63">
        <w:rPr>
          <w:rFonts w:ascii="Helvetica" w:hAnsi="Helvetica"/>
          <w:b/>
          <w:sz w:val="22"/>
          <w:szCs w:val="22"/>
        </w:rPr>
        <w:t>[1]</w:t>
      </w:r>
      <w:r w:rsidRPr="00B11B63">
        <w:rPr>
          <w:rFonts w:ascii="Helvetica" w:hAnsi="Helvetica"/>
          <w:bCs/>
          <w:sz w:val="22"/>
          <w:szCs w:val="22"/>
        </w:rPr>
        <w:t>.</w:t>
      </w:r>
    </w:p>
    <w:p w14:paraId="78BC9B14" w14:textId="77777777" w:rsidR="003A4EF3" w:rsidRPr="003A4EF3" w:rsidRDefault="003A4EF3" w:rsidP="003A4EF3">
      <w:pPr>
        <w:ind w:left="1080"/>
        <w:outlineLvl w:val="0"/>
        <w:rPr>
          <w:rFonts w:ascii="Helvetica" w:hAnsi="Helvetica" w:cs="Arial"/>
          <w:bCs/>
          <w:sz w:val="22"/>
          <w:szCs w:val="22"/>
        </w:rPr>
      </w:pPr>
    </w:p>
    <w:p w14:paraId="173B590D" w14:textId="6E581573" w:rsidR="003A4EF3" w:rsidRPr="003A4EF3" w:rsidRDefault="003A4EF3" w:rsidP="003A4EF3">
      <w:pPr>
        <w:numPr>
          <w:ilvl w:val="2"/>
          <w:numId w:val="12"/>
        </w:numPr>
        <w:outlineLvl w:val="0"/>
        <w:rPr>
          <w:rFonts w:ascii="Helvetica" w:hAnsi="Helvetica" w:cs="Arial"/>
          <w:bCs/>
          <w:sz w:val="22"/>
          <w:szCs w:val="22"/>
        </w:rPr>
      </w:pPr>
      <w:r w:rsidRPr="00B11B63">
        <w:rPr>
          <w:rFonts w:ascii="Helvetica" w:hAnsi="Helvetica" w:cs="Arial"/>
          <w:bCs/>
          <w:sz w:val="22"/>
          <w:szCs w:val="22"/>
        </w:rPr>
        <w:t>INTERVIEW: Named talent says the statement above in an interview-style shot, looking slightly off-camera</w:t>
      </w:r>
    </w:p>
    <w:sectPr w:rsidR="003A4EF3" w:rsidRPr="003A4EF3"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3688B" w14:textId="77777777" w:rsidR="00EA7D5C" w:rsidRDefault="00EA7D5C">
      <w:r>
        <w:separator/>
      </w:r>
    </w:p>
  </w:endnote>
  <w:endnote w:type="continuationSeparator" w:id="0">
    <w:p w14:paraId="0C00AFF1" w14:textId="77777777" w:rsidR="00EA7D5C" w:rsidRDefault="00EA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F08B6" w:rsidRDefault="00EF0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F08B6" w:rsidRDefault="00EF08B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8B264" w14:textId="77777777" w:rsidR="00EA7D5C" w:rsidRDefault="00EA7D5C">
      <w:r>
        <w:separator/>
      </w:r>
    </w:p>
  </w:footnote>
  <w:footnote w:type="continuationSeparator" w:id="0">
    <w:p w14:paraId="415DD409" w14:textId="77777777" w:rsidR="00EA7D5C" w:rsidRDefault="00EA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5B05D17" w:rsidR="00EF08B6" w:rsidRPr="00E97163" w:rsidRDefault="00EF08B6" w:rsidP="001E230F">
    <w:pPr>
      <w:pStyle w:val="Header"/>
      <w:jc w:val="center"/>
      <w:rPr>
        <w:rFonts w:ascii="Helvetica" w:hAnsi="Helvetica" w:cs="Arial"/>
        <w:b/>
        <w:color w:val="70AD47" w:themeColor="accent6"/>
        <w:sz w:val="28"/>
        <w:szCs w:val="28"/>
        <w:u w:val="single"/>
      </w:rPr>
    </w:pPr>
    <w:r w:rsidRPr="00E97163">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97163" w:rsidRPr="00E97163">
      <w:rPr>
        <w:rFonts w:ascii="Helvetica" w:hAnsi="Helvetica" w:cs="Arial"/>
        <w:b/>
        <w:color w:val="70AD47" w:themeColor="accent6"/>
        <w:sz w:val="28"/>
        <w:szCs w:val="28"/>
        <w:u w:val="single"/>
      </w:rPr>
      <w:t>FINAL SCRIPT: APPROVED FOR FILMING</w:t>
    </w:r>
  </w:p>
  <w:p w14:paraId="6CF88CFD"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261086"/>
    <w:multiLevelType w:val="multilevel"/>
    <w:tmpl w:val="85A80FA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4D45BE"/>
    <w:multiLevelType w:val="multilevel"/>
    <w:tmpl w:val="34D08ADC"/>
    <w:lvl w:ilvl="0">
      <w:start w:val="1"/>
      <w:numFmt w:val="decimal"/>
      <w:lvlText w:val="%1."/>
      <w:lvlJc w:val="left"/>
      <w:pPr>
        <w:ind w:left="810" w:firstLine="0"/>
      </w:pPr>
      <w:rPr>
        <w:rFonts w:hint="default"/>
      </w:rPr>
    </w:lvl>
    <w:lvl w:ilvl="1">
      <w:start w:val="1"/>
      <w:numFmt w:val="decimal"/>
      <w:isLgl/>
      <w:lvlText w:val="%1.%2"/>
      <w:lvlJc w:val="left"/>
      <w:pPr>
        <w:ind w:left="810" w:firstLine="0"/>
      </w:pPr>
      <w:rPr>
        <w:rFonts w:hint="default"/>
        <w:b/>
        <w:bCs/>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6"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4"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8256A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7EE29E3"/>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0"/>
  </w:num>
  <w:num w:numId="4">
    <w:abstractNumId w:val="9"/>
  </w:num>
  <w:num w:numId="5">
    <w:abstractNumId w:val="18"/>
  </w:num>
  <w:num w:numId="6">
    <w:abstractNumId w:val="31"/>
  </w:num>
  <w:num w:numId="7">
    <w:abstractNumId w:val="4"/>
  </w:num>
  <w:num w:numId="8">
    <w:abstractNumId w:val="21"/>
  </w:num>
  <w:num w:numId="9">
    <w:abstractNumId w:val="33"/>
  </w:num>
  <w:num w:numId="10">
    <w:abstractNumId w:val="42"/>
  </w:num>
  <w:num w:numId="11">
    <w:abstractNumId w:val="27"/>
  </w:num>
  <w:num w:numId="12">
    <w:abstractNumId w:val="36"/>
  </w:num>
  <w:num w:numId="13">
    <w:abstractNumId w:val="28"/>
  </w:num>
  <w:num w:numId="14">
    <w:abstractNumId w:val="22"/>
  </w:num>
  <w:num w:numId="15">
    <w:abstractNumId w:val="29"/>
  </w:num>
  <w:num w:numId="16">
    <w:abstractNumId w:val="1"/>
  </w:num>
  <w:num w:numId="17">
    <w:abstractNumId w:val="7"/>
  </w:num>
  <w:num w:numId="18">
    <w:abstractNumId w:val="20"/>
  </w:num>
  <w:num w:numId="19">
    <w:abstractNumId w:val="2"/>
  </w:num>
  <w:num w:numId="20">
    <w:abstractNumId w:val="3"/>
  </w:num>
  <w:num w:numId="21">
    <w:abstractNumId w:val="44"/>
  </w:num>
  <w:num w:numId="22">
    <w:abstractNumId w:val="19"/>
  </w:num>
  <w:num w:numId="23">
    <w:abstractNumId w:val="14"/>
  </w:num>
  <w:num w:numId="24">
    <w:abstractNumId w:val="11"/>
  </w:num>
  <w:num w:numId="25">
    <w:abstractNumId w:val="0"/>
  </w:num>
  <w:num w:numId="26">
    <w:abstractNumId w:val="45"/>
  </w:num>
  <w:num w:numId="27">
    <w:abstractNumId w:val="32"/>
  </w:num>
  <w:num w:numId="28">
    <w:abstractNumId w:val="24"/>
  </w:num>
  <w:num w:numId="29">
    <w:abstractNumId w:val="13"/>
  </w:num>
  <w:num w:numId="30">
    <w:abstractNumId w:val="6"/>
  </w:num>
  <w:num w:numId="31">
    <w:abstractNumId w:val="30"/>
  </w:num>
  <w:num w:numId="32">
    <w:abstractNumId w:val="34"/>
  </w:num>
  <w:num w:numId="33">
    <w:abstractNumId w:val="25"/>
  </w:num>
  <w:num w:numId="34">
    <w:abstractNumId w:val="38"/>
  </w:num>
  <w:num w:numId="35">
    <w:abstractNumId w:val="37"/>
  </w:num>
  <w:num w:numId="36">
    <w:abstractNumId w:val="26"/>
  </w:num>
  <w:num w:numId="37">
    <w:abstractNumId w:val="23"/>
  </w:num>
  <w:num w:numId="38">
    <w:abstractNumId w:val="40"/>
  </w:num>
  <w:num w:numId="39">
    <w:abstractNumId w:val="39"/>
  </w:num>
  <w:num w:numId="40">
    <w:abstractNumId w:val="41"/>
  </w:num>
  <w:num w:numId="41">
    <w:abstractNumId w:val="15"/>
  </w:num>
  <w:num w:numId="42">
    <w:abstractNumId w:val="16"/>
  </w:num>
  <w:num w:numId="43">
    <w:abstractNumId w:val="12"/>
  </w:num>
  <w:num w:numId="44">
    <w:abstractNumId w:val="5"/>
  </w:num>
  <w:num w:numId="45">
    <w:abstractNumId w:val="35"/>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30D"/>
    <w:rsid w:val="00033CE5"/>
    <w:rsid w:val="00043807"/>
    <w:rsid w:val="00044F24"/>
    <w:rsid w:val="00046433"/>
    <w:rsid w:val="000504CC"/>
    <w:rsid w:val="00074929"/>
    <w:rsid w:val="00075B2B"/>
    <w:rsid w:val="00083792"/>
    <w:rsid w:val="00090BAC"/>
    <w:rsid w:val="0009605A"/>
    <w:rsid w:val="00097F7C"/>
    <w:rsid w:val="000B0B1A"/>
    <w:rsid w:val="000B4E9A"/>
    <w:rsid w:val="000D065F"/>
    <w:rsid w:val="000D140F"/>
    <w:rsid w:val="000D17E8"/>
    <w:rsid w:val="000D19B1"/>
    <w:rsid w:val="000D2C59"/>
    <w:rsid w:val="000D35D9"/>
    <w:rsid w:val="000F72BE"/>
    <w:rsid w:val="00106F46"/>
    <w:rsid w:val="001115D1"/>
    <w:rsid w:val="001216E6"/>
    <w:rsid w:val="00124E22"/>
    <w:rsid w:val="00125924"/>
    <w:rsid w:val="00126973"/>
    <w:rsid w:val="001461AF"/>
    <w:rsid w:val="00147D2D"/>
    <w:rsid w:val="001515B7"/>
    <w:rsid w:val="00151824"/>
    <w:rsid w:val="001532DB"/>
    <w:rsid w:val="001546F4"/>
    <w:rsid w:val="00156129"/>
    <w:rsid w:val="00160451"/>
    <w:rsid w:val="00161099"/>
    <w:rsid w:val="00162D51"/>
    <w:rsid w:val="00176B96"/>
    <w:rsid w:val="00177B33"/>
    <w:rsid w:val="001819E3"/>
    <w:rsid w:val="00184EF9"/>
    <w:rsid w:val="00191A77"/>
    <w:rsid w:val="00193F76"/>
    <w:rsid w:val="001B3024"/>
    <w:rsid w:val="001B5C46"/>
    <w:rsid w:val="001C5334"/>
    <w:rsid w:val="001C7BBC"/>
    <w:rsid w:val="001D7A46"/>
    <w:rsid w:val="001E230F"/>
    <w:rsid w:val="001E52A3"/>
    <w:rsid w:val="001F0427"/>
    <w:rsid w:val="001F0890"/>
    <w:rsid w:val="00231215"/>
    <w:rsid w:val="00232544"/>
    <w:rsid w:val="002363EE"/>
    <w:rsid w:val="00241E36"/>
    <w:rsid w:val="00247BFF"/>
    <w:rsid w:val="00252C43"/>
    <w:rsid w:val="00252DF9"/>
    <w:rsid w:val="0025310D"/>
    <w:rsid w:val="00253924"/>
    <w:rsid w:val="002541CC"/>
    <w:rsid w:val="002544F1"/>
    <w:rsid w:val="002617AD"/>
    <w:rsid w:val="00265A07"/>
    <w:rsid w:val="00265C44"/>
    <w:rsid w:val="002671C9"/>
    <w:rsid w:val="00271015"/>
    <w:rsid w:val="0027638D"/>
    <w:rsid w:val="00277C90"/>
    <w:rsid w:val="00283E3E"/>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1801"/>
    <w:rsid w:val="003138D4"/>
    <w:rsid w:val="003176C4"/>
    <w:rsid w:val="00322C71"/>
    <w:rsid w:val="00326ABE"/>
    <w:rsid w:val="00330F1B"/>
    <w:rsid w:val="00336C61"/>
    <w:rsid w:val="00342D7B"/>
    <w:rsid w:val="00345E85"/>
    <w:rsid w:val="0034684D"/>
    <w:rsid w:val="003512BB"/>
    <w:rsid w:val="00395684"/>
    <w:rsid w:val="003A1109"/>
    <w:rsid w:val="003A1730"/>
    <w:rsid w:val="003A2FF8"/>
    <w:rsid w:val="003A36F5"/>
    <w:rsid w:val="003A49C2"/>
    <w:rsid w:val="003A4EF3"/>
    <w:rsid w:val="003B3C2C"/>
    <w:rsid w:val="003B5E26"/>
    <w:rsid w:val="003B67D7"/>
    <w:rsid w:val="003D0847"/>
    <w:rsid w:val="003D5512"/>
    <w:rsid w:val="003E2BC9"/>
    <w:rsid w:val="003F2C2E"/>
    <w:rsid w:val="004035DC"/>
    <w:rsid w:val="00406DF9"/>
    <w:rsid w:val="004104FE"/>
    <w:rsid w:val="00414B4F"/>
    <w:rsid w:val="00416893"/>
    <w:rsid w:val="00421FEA"/>
    <w:rsid w:val="00425765"/>
    <w:rsid w:val="00434A62"/>
    <w:rsid w:val="00440FFA"/>
    <w:rsid w:val="00450B27"/>
    <w:rsid w:val="00451A0A"/>
    <w:rsid w:val="00453116"/>
    <w:rsid w:val="00454541"/>
    <w:rsid w:val="00454D68"/>
    <w:rsid w:val="00455510"/>
    <w:rsid w:val="00456A5D"/>
    <w:rsid w:val="00472752"/>
    <w:rsid w:val="0047306D"/>
    <w:rsid w:val="00482D4C"/>
    <w:rsid w:val="00484950"/>
    <w:rsid w:val="004924D1"/>
    <w:rsid w:val="004A4A32"/>
    <w:rsid w:val="004A4E45"/>
    <w:rsid w:val="004B68E0"/>
    <w:rsid w:val="004C1095"/>
    <w:rsid w:val="004C2DAD"/>
    <w:rsid w:val="004D4E66"/>
    <w:rsid w:val="004E2B12"/>
    <w:rsid w:val="004E2BE1"/>
    <w:rsid w:val="004E35F1"/>
    <w:rsid w:val="004E3F8E"/>
    <w:rsid w:val="004F664D"/>
    <w:rsid w:val="00504449"/>
    <w:rsid w:val="0050704D"/>
    <w:rsid w:val="00511F52"/>
    <w:rsid w:val="00513853"/>
    <w:rsid w:val="00530DC1"/>
    <w:rsid w:val="00530DD9"/>
    <w:rsid w:val="005318B2"/>
    <w:rsid w:val="005320E4"/>
    <w:rsid w:val="00536D89"/>
    <w:rsid w:val="00544594"/>
    <w:rsid w:val="00546E06"/>
    <w:rsid w:val="00554730"/>
    <w:rsid w:val="00557116"/>
    <w:rsid w:val="0055763A"/>
    <w:rsid w:val="00565757"/>
    <w:rsid w:val="005A09D8"/>
    <w:rsid w:val="005A1F5E"/>
    <w:rsid w:val="005A3F8F"/>
    <w:rsid w:val="005B46EB"/>
    <w:rsid w:val="005B6859"/>
    <w:rsid w:val="005D783F"/>
    <w:rsid w:val="005E2B7E"/>
    <w:rsid w:val="005E5BAB"/>
    <w:rsid w:val="005F18A3"/>
    <w:rsid w:val="005F21A0"/>
    <w:rsid w:val="00627606"/>
    <w:rsid w:val="006346FE"/>
    <w:rsid w:val="00636BEB"/>
    <w:rsid w:val="006402D4"/>
    <w:rsid w:val="00644555"/>
    <w:rsid w:val="00645B93"/>
    <w:rsid w:val="00654735"/>
    <w:rsid w:val="006556DE"/>
    <w:rsid w:val="006617AB"/>
    <w:rsid w:val="00664850"/>
    <w:rsid w:val="0067131B"/>
    <w:rsid w:val="00675356"/>
    <w:rsid w:val="006801B1"/>
    <w:rsid w:val="0069665E"/>
    <w:rsid w:val="006966C1"/>
    <w:rsid w:val="006A6324"/>
    <w:rsid w:val="006B67AF"/>
    <w:rsid w:val="006C08AE"/>
    <w:rsid w:val="006C0E87"/>
    <w:rsid w:val="006C52F8"/>
    <w:rsid w:val="006D3AA7"/>
    <w:rsid w:val="006E0EBE"/>
    <w:rsid w:val="006F2005"/>
    <w:rsid w:val="006F50D1"/>
    <w:rsid w:val="00704CBE"/>
    <w:rsid w:val="0071294C"/>
    <w:rsid w:val="00724E3B"/>
    <w:rsid w:val="007408E1"/>
    <w:rsid w:val="00745D4B"/>
    <w:rsid w:val="00746865"/>
    <w:rsid w:val="00750511"/>
    <w:rsid w:val="00751994"/>
    <w:rsid w:val="007548F3"/>
    <w:rsid w:val="00755B66"/>
    <w:rsid w:val="007574EC"/>
    <w:rsid w:val="00760328"/>
    <w:rsid w:val="0077071A"/>
    <w:rsid w:val="00773BC7"/>
    <w:rsid w:val="00777388"/>
    <w:rsid w:val="00786040"/>
    <w:rsid w:val="007861DE"/>
    <w:rsid w:val="007A395B"/>
    <w:rsid w:val="007B0EFB"/>
    <w:rsid w:val="007B3E0E"/>
    <w:rsid w:val="007B7612"/>
    <w:rsid w:val="007C7242"/>
    <w:rsid w:val="007D3314"/>
    <w:rsid w:val="007D4222"/>
    <w:rsid w:val="007F49F4"/>
    <w:rsid w:val="00804C75"/>
    <w:rsid w:val="00806B1B"/>
    <w:rsid w:val="0081378E"/>
    <w:rsid w:val="008169E8"/>
    <w:rsid w:val="00817569"/>
    <w:rsid w:val="00832FA5"/>
    <w:rsid w:val="00833759"/>
    <w:rsid w:val="0083567A"/>
    <w:rsid w:val="008373A7"/>
    <w:rsid w:val="00846503"/>
    <w:rsid w:val="00851B3E"/>
    <w:rsid w:val="00854994"/>
    <w:rsid w:val="00863F2A"/>
    <w:rsid w:val="0088113B"/>
    <w:rsid w:val="0089455F"/>
    <w:rsid w:val="00894F28"/>
    <w:rsid w:val="008A0177"/>
    <w:rsid w:val="008A6C22"/>
    <w:rsid w:val="008B76D4"/>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57A54"/>
    <w:rsid w:val="00960192"/>
    <w:rsid w:val="009625B1"/>
    <w:rsid w:val="0097754C"/>
    <w:rsid w:val="00982237"/>
    <w:rsid w:val="00985F44"/>
    <w:rsid w:val="009967C6"/>
    <w:rsid w:val="009A0E7C"/>
    <w:rsid w:val="009A3CBD"/>
    <w:rsid w:val="009B0049"/>
    <w:rsid w:val="009B2183"/>
    <w:rsid w:val="009B26A0"/>
    <w:rsid w:val="009B3D40"/>
    <w:rsid w:val="009B4EE3"/>
    <w:rsid w:val="009B7E05"/>
    <w:rsid w:val="009C2062"/>
    <w:rsid w:val="009C2DBD"/>
    <w:rsid w:val="009C5867"/>
    <w:rsid w:val="009C7B9A"/>
    <w:rsid w:val="009D0BB9"/>
    <w:rsid w:val="009F356C"/>
    <w:rsid w:val="00A036C6"/>
    <w:rsid w:val="00A20DA8"/>
    <w:rsid w:val="00A218EC"/>
    <w:rsid w:val="00A22ACE"/>
    <w:rsid w:val="00A22EB3"/>
    <w:rsid w:val="00A310D7"/>
    <w:rsid w:val="00A3138F"/>
    <w:rsid w:val="00A32E7B"/>
    <w:rsid w:val="00A42EFA"/>
    <w:rsid w:val="00A544E6"/>
    <w:rsid w:val="00A60320"/>
    <w:rsid w:val="00A75F22"/>
    <w:rsid w:val="00A77CF6"/>
    <w:rsid w:val="00A8469A"/>
    <w:rsid w:val="00A85B31"/>
    <w:rsid w:val="00A91283"/>
    <w:rsid w:val="00AA132F"/>
    <w:rsid w:val="00AB01F4"/>
    <w:rsid w:val="00AC0A65"/>
    <w:rsid w:val="00AC6151"/>
    <w:rsid w:val="00AC63FC"/>
    <w:rsid w:val="00AC6588"/>
    <w:rsid w:val="00AE11E8"/>
    <w:rsid w:val="00AE63BD"/>
    <w:rsid w:val="00AE7DAA"/>
    <w:rsid w:val="00B04111"/>
    <w:rsid w:val="00B11B63"/>
    <w:rsid w:val="00B13941"/>
    <w:rsid w:val="00B340A8"/>
    <w:rsid w:val="00B40E12"/>
    <w:rsid w:val="00B435B8"/>
    <w:rsid w:val="00B4499C"/>
    <w:rsid w:val="00B477D6"/>
    <w:rsid w:val="00B54F70"/>
    <w:rsid w:val="00B653B7"/>
    <w:rsid w:val="00B66A14"/>
    <w:rsid w:val="00B67855"/>
    <w:rsid w:val="00B72460"/>
    <w:rsid w:val="00B7250F"/>
    <w:rsid w:val="00B73CF5"/>
    <w:rsid w:val="00B73E34"/>
    <w:rsid w:val="00B90019"/>
    <w:rsid w:val="00B95FFF"/>
    <w:rsid w:val="00BA272D"/>
    <w:rsid w:val="00BC3219"/>
    <w:rsid w:val="00BC613E"/>
    <w:rsid w:val="00BC6DA7"/>
    <w:rsid w:val="00BE051D"/>
    <w:rsid w:val="00BF1020"/>
    <w:rsid w:val="00BF42E2"/>
    <w:rsid w:val="00BF4BD8"/>
    <w:rsid w:val="00C4262A"/>
    <w:rsid w:val="00C46EB8"/>
    <w:rsid w:val="00C46FC2"/>
    <w:rsid w:val="00C602B2"/>
    <w:rsid w:val="00C65584"/>
    <w:rsid w:val="00C67EF3"/>
    <w:rsid w:val="00C70C90"/>
    <w:rsid w:val="00C711E7"/>
    <w:rsid w:val="00C7374B"/>
    <w:rsid w:val="00C7648D"/>
    <w:rsid w:val="00C76775"/>
    <w:rsid w:val="00C8109F"/>
    <w:rsid w:val="00C836F3"/>
    <w:rsid w:val="00C97B11"/>
    <w:rsid w:val="00CA2079"/>
    <w:rsid w:val="00CB039A"/>
    <w:rsid w:val="00CB3360"/>
    <w:rsid w:val="00CC0C58"/>
    <w:rsid w:val="00CC29BF"/>
    <w:rsid w:val="00CD515D"/>
    <w:rsid w:val="00CD796C"/>
    <w:rsid w:val="00CD7F92"/>
    <w:rsid w:val="00CE10F2"/>
    <w:rsid w:val="00CF22F6"/>
    <w:rsid w:val="00CF6830"/>
    <w:rsid w:val="00D00EF4"/>
    <w:rsid w:val="00D10BFA"/>
    <w:rsid w:val="00D10F00"/>
    <w:rsid w:val="00D150D8"/>
    <w:rsid w:val="00D151CF"/>
    <w:rsid w:val="00D300CE"/>
    <w:rsid w:val="00D3037E"/>
    <w:rsid w:val="00D30ABD"/>
    <w:rsid w:val="00D3616A"/>
    <w:rsid w:val="00D46DEB"/>
    <w:rsid w:val="00D524B5"/>
    <w:rsid w:val="00D73FD3"/>
    <w:rsid w:val="00D852C0"/>
    <w:rsid w:val="00D910B6"/>
    <w:rsid w:val="00D925CB"/>
    <w:rsid w:val="00D927F5"/>
    <w:rsid w:val="00D9520F"/>
    <w:rsid w:val="00DA117F"/>
    <w:rsid w:val="00DA17FB"/>
    <w:rsid w:val="00DB7EBA"/>
    <w:rsid w:val="00DC058D"/>
    <w:rsid w:val="00DC1E10"/>
    <w:rsid w:val="00DC7C84"/>
    <w:rsid w:val="00DC7D3A"/>
    <w:rsid w:val="00DD2CF9"/>
    <w:rsid w:val="00DD601F"/>
    <w:rsid w:val="00DD7153"/>
    <w:rsid w:val="00DE2882"/>
    <w:rsid w:val="00DE46DB"/>
    <w:rsid w:val="00DE66F3"/>
    <w:rsid w:val="00E03542"/>
    <w:rsid w:val="00E03804"/>
    <w:rsid w:val="00E24673"/>
    <w:rsid w:val="00E24898"/>
    <w:rsid w:val="00E250F6"/>
    <w:rsid w:val="00E355EE"/>
    <w:rsid w:val="00E61429"/>
    <w:rsid w:val="00E62BDB"/>
    <w:rsid w:val="00E65038"/>
    <w:rsid w:val="00E71FD9"/>
    <w:rsid w:val="00E720CD"/>
    <w:rsid w:val="00E8076C"/>
    <w:rsid w:val="00E813DB"/>
    <w:rsid w:val="00E910AC"/>
    <w:rsid w:val="00E943F6"/>
    <w:rsid w:val="00E95982"/>
    <w:rsid w:val="00E97163"/>
    <w:rsid w:val="00EA20E5"/>
    <w:rsid w:val="00EA2756"/>
    <w:rsid w:val="00EA4B94"/>
    <w:rsid w:val="00EA60D4"/>
    <w:rsid w:val="00EA64DA"/>
    <w:rsid w:val="00EA7D5C"/>
    <w:rsid w:val="00EE1E2F"/>
    <w:rsid w:val="00EE4460"/>
    <w:rsid w:val="00EF08B6"/>
    <w:rsid w:val="00EF4E2B"/>
    <w:rsid w:val="00F0293A"/>
    <w:rsid w:val="00F04E9E"/>
    <w:rsid w:val="00F06B83"/>
    <w:rsid w:val="00F10FAD"/>
    <w:rsid w:val="00F146E3"/>
    <w:rsid w:val="00F151D0"/>
    <w:rsid w:val="00F15B0F"/>
    <w:rsid w:val="00F22F5E"/>
    <w:rsid w:val="00F31E95"/>
    <w:rsid w:val="00F34680"/>
    <w:rsid w:val="00F35094"/>
    <w:rsid w:val="00F529E2"/>
    <w:rsid w:val="00F56A75"/>
    <w:rsid w:val="00F60B45"/>
    <w:rsid w:val="00F64FB6"/>
    <w:rsid w:val="00F80CE4"/>
    <w:rsid w:val="00F8260A"/>
    <w:rsid w:val="00F95E8D"/>
    <w:rsid w:val="00FA1A9D"/>
    <w:rsid w:val="00FA7A79"/>
    <w:rsid w:val="00FA7D51"/>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paragraph" w:customStyle="1" w:styleId="Exampletext">
    <w:name w:val="Example text"/>
    <w:basedOn w:val="Normal"/>
    <w:link w:val="ExampletextChar"/>
    <w:qFormat/>
    <w:rsid w:val="004A4E45"/>
    <w:pPr>
      <w:widowControl w:val="0"/>
      <w:autoSpaceDE w:val="0"/>
      <w:autoSpaceDN w:val="0"/>
      <w:adjustRightInd w:val="0"/>
      <w:spacing w:after="240"/>
      <w:jc w:val="both"/>
    </w:pPr>
    <w:rPr>
      <w:rFonts w:ascii="Calibri" w:eastAsia="Times New Roman" w:hAnsi="Calibri" w:cs="Calibri"/>
      <w:color w:val="7F7F7F"/>
      <w:szCs w:val="24"/>
      <w:lang w:val="en-GB"/>
    </w:rPr>
  </w:style>
  <w:style w:type="character" w:customStyle="1" w:styleId="ExampletextChar">
    <w:name w:val="Example text Char"/>
    <w:link w:val="Exampletext"/>
    <w:rsid w:val="004A4E45"/>
    <w:rPr>
      <w:rFonts w:ascii="Calibri" w:eastAsia="Times New Roman" w:hAnsi="Calibri" w:cs="Calibri"/>
      <w:color w:val="7F7F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3767203">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5486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evin@med.cornell.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buck@med.cornell.edu" TargetMode="External"/><Relationship Id="rId4" Type="http://schemas.openxmlformats.org/officeDocument/2006/relationships/settings" Target="settings.xml"/><Relationship Id="rId9" Type="http://schemas.openxmlformats.org/officeDocument/2006/relationships/hyperlink" Target="mailto:meb2023@med.cornell.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38D58-41F5-5C46-91FF-2B9B571B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13209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Bridget Colvin</cp:lastModifiedBy>
  <cp:revision>14</cp:revision>
  <dcterms:created xsi:type="dcterms:W3CDTF">2019-11-11T11:47:00Z</dcterms:created>
  <dcterms:modified xsi:type="dcterms:W3CDTF">2019-11-11T18:12:00Z</dcterms:modified>
</cp:coreProperties>
</file>