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E2817" w14:textId="77777777" w:rsidR="000E1EE4" w:rsidRDefault="000E1EE4">
      <w:pPr>
        <w:pStyle w:val="BodyText"/>
        <w:outlineLvl w:val="0"/>
        <w:rPr>
          <w:rFonts w:ascii="Helvetica" w:hAnsi="Helvetica" w:cs="Arial"/>
          <w:b/>
          <w:i w:val="0"/>
          <w:sz w:val="22"/>
          <w:szCs w:val="22"/>
        </w:rPr>
      </w:pPr>
    </w:p>
    <w:p w14:paraId="4D14E846" w14:textId="77777777" w:rsidR="000E1EE4" w:rsidRDefault="00A90A60">
      <w:pPr>
        <w:pStyle w:val="BodyText"/>
        <w:outlineLvl w:val="0"/>
        <w:rPr>
          <w:rFonts w:ascii="Helvetica" w:hAnsi="Helvetica" w:cs="Arial"/>
          <w:b/>
          <w:i w:val="0"/>
          <w:sz w:val="22"/>
          <w:szCs w:val="22"/>
        </w:rPr>
      </w:pPr>
      <w:r>
        <w:rPr>
          <w:rFonts w:ascii="Helvetica" w:hAnsi="Helvetica" w:cs="Arial"/>
          <w:b/>
          <w:i w:val="0"/>
          <w:sz w:val="22"/>
          <w:szCs w:val="22"/>
        </w:rPr>
        <w:t>Submission ID #: 60807</w:t>
      </w:r>
    </w:p>
    <w:p w14:paraId="361FB12D" w14:textId="77777777" w:rsidR="000E1EE4" w:rsidRDefault="00A90A60">
      <w:pPr>
        <w:pStyle w:val="BodyText"/>
        <w:outlineLvl w:val="0"/>
        <w:rPr>
          <w:rFonts w:ascii="Helvetica" w:hAnsi="Helvetica" w:cs="Arial"/>
          <w:b/>
          <w:i w:val="0"/>
          <w:sz w:val="22"/>
          <w:szCs w:val="22"/>
        </w:rPr>
      </w:pPr>
      <w:r>
        <w:rPr>
          <w:rFonts w:ascii="Helvetica" w:hAnsi="Helvetica" w:cs="Arial"/>
          <w:b/>
          <w:i w:val="0"/>
          <w:sz w:val="22"/>
          <w:szCs w:val="22"/>
        </w:rPr>
        <w:t>Scriptwriter Name: Brigid Stadinski</w:t>
      </w:r>
    </w:p>
    <w:p w14:paraId="78DCECD4" w14:textId="77777777" w:rsidR="000E1EE4" w:rsidRDefault="00A90A60">
      <w:pPr>
        <w:pStyle w:val="BodyText"/>
        <w:outlineLvl w:val="0"/>
      </w:pPr>
      <w:r>
        <w:rPr>
          <w:rFonts w:ascii="Helvetica" w:hAnsi="Helvetica" w:cs="Arial"/>
          <w:b/>
          <w:i w:val="0"/>
          <w:sz w:val="22"/>
          <w:szCs w:val="22"/>
          <w:highlight w:val="yellow"/>
        </w:rPr>
        <w:t>Project Page Link</w:t>
      </w:r>
      <w:r>
        <w:rPr>
          <w:rFonts w:ascii="Helvetica" w:hAnsi="Helvetica" w:cs="Arial"/>
          <w:b/>
          <w:i w:val="0"/>
          <w:sz w:val="22"/>
          <w:szCs w:val="22"/>
        </w:rPr>
        <w:t xml:space="preserve">: </w:t>
      </w:r>
      <w:hyperlink r:id="rId7" w:tgtFrame="_blank">
        <w:r>
          <w:rPr>
            <w:rStyle w:val="InternetLink"/>
            <w:rFonts w:ascii="Arial" w:hAnsi="Arial" w:cs="Arial"/>
            <w:b/>
            <w:i w:val="0"/>
            <w:color w:val="auto"/>
            <w:sz w:val="22"/>
            <w:szCs w:val="22"/>
            <w:highlight w:val="white"/>
            <w:u w:val="none"/>
          </w:rPr>
          <w:t>http://www.jove.com/files_upload.php?src=18546183</w:t>
        </w:r>
      </w:hyperlink>
    </w:p>
    <w:p w14:paraId="4E7666EB" w14:textId="77777777" w:rsidR="000E1EE4" w:rsidRDefault="000E1EE4">
      <w:pPr>
        <w:pStyle w:val="BodyText"/>
        <w:outlineLvl w:val="0"/>
        <w:rPr>
          <w:rFonts w:ascii="Helvetica" w:hAnsi="Helvetica" w:cs="Arial"/>
          <w:b/>
          <w:i w:val="0"/>
          <w:sz w:val="28"/>
          <w:szCs w:val="28"/>
        </w:rPr>
      </w:pPr>
    </w:p>
    <w:p w14:paraId="2F572069" w14:textId="77777777" w:rsidR="000E1EE4" w:rsidRDefault="00A90A60">
      <w:pPr>
        <w:outlineLvl w:val="0"/>
        <w:rPr>
          <w:rFonts w:ascii="Helvetica" w:hAnsi="Helvetica" w:cs="Arial"/>
          <w:b/>
          <w:sz w:val="28"/>
          <w:szCs w:val="28"/>
        </w:rPr>
      </w:pPr>
      <w:r>
        <w:rPr>
          <w:rFonts w:ascii="Helvetica" w:hAnsi="Helvetica" w:cs="Arial"/>
          <w:b/>
          <w:sz w:val="28"/>
          <w:szCs w:val="28"/>
        </w:rPr>
        <w:t xml:space="preserve">Title: </w:t>
      </w:r>
      <w:r w:rsidRPr="00D44B7C">
        <w:rPr>
          <w:rFonts w:ascii="Helvetica" w:hAnsi="Helvetica" w:cs="Arial"/>
          <w:b/>
          <w:i/>
          <w:sz w:val="28"/>
          <w:szCs w:val="28"/>
        </w:rPr>
        <w:t>In Vitro</w:t>
      </w:r>
      <w:r>
        <w:rPr>
          <w:rFonts w:ascii="Helvetica" w:hAnsi="Helvetica" w:cs="Arial"/>
          <w:b/>
          <w:sz w:val="28"/>
          <w:szCs w:val="28"/>
        </w:rPr>
        <w:t xml:space="preserve"> Directed Evolution of a Restriction Endonuclease with More Stringent Specificity</w:t>
      </w:r>
    </w:p>
    <w:p w14:paraId="3C832A38" w14:textId="77777777" w:rsidR="000E1EE4" w:rsidRDefault="000E1EE4">
      <w:pPr>
        <w:pStyle w:val="CM10"/>
        <w:outlineLvl w:val="0"/>
        <w:rPr>
          <w:rFonts w:ascii="Helvetica" w:hAnsi="Helvetica" w:cs="Arial"/>
          <w:b/>
          <w:sz w:val="28"/>
          <w:szCs w:val="28"/>
        </w:rPr>
      </w:pPr>
    </w:p>
    <w:p w14:paraId="0EF78A87" w14:textId="77777777" w:rsidR="000E1EE4" w:rsidRDefault="00A90A60">
      <w:pPr>
        <w:pStyle w:val="CM10"/>
        <w:outlineLvl w:val="0"/>
        <w:rPr>
          <w:rFonts w:ascii="Helvetica" w:hAnsi="Helvetica" w:cs="Arial"/>
          <w:b/>
          <w:sz w:val="28"/>
          <w:szCs w:val="28"/>
        </w:rPr>
      </w:pPr>
      <w:r>
        <w:rPr>
          <w:rFonts w:ascii="Helvetica" w:hAnsi="Helvetica" w:cs="Arial"/>
          <w:b/>
          <w:sz w:val="28"/>
          <w:szCs w:val="28"/>
        </w:rPr>
        <w:t xml:space="preserve">Authors and Affiliations: </w:t>
      </w:r>
    </w:p>
    <w:p w14:paraId="498A0AE6" w14:textId="77777777" w:rsidR="000E1EE4" w:rsidRDefault="000E1EE4">
      <w:pPr>
        <w:pStyle w:val="Default"/>
        <w:rPr>
          <w:rFonts w:ascii="Arial" w:hAnsi="Arial" w:cs="Arial"/>
        </w:rPr>
      </w:pPr>
    </w:p>
    <w:p w14:paraId="4FD0F9B0" w14:textId="77777777" w:rsidR="000E1EE4" w:rsidRDefault="00A90A60">
      <w:pPr>
        <w:rPr>
          <w:rFonts w:ascii="Arial" w:hAnsi="Arial" w:cs="Arial"/>
        </w:rPr>
      </w:pPr>
      <w:r>
        <w:rPr>
          <w:rFonts w:ascii="Arial" w:hAnsi="Arial" w:cs="Arial"/>
        </w:rPr>
        <w:t>Krzysztof J. Skowronek</w:t>
      </w:r>
      <w:r>
        <w:rPr>
          <w:rFonts w:ascii="Arial" w:hAnsi="Arial" w:cs="Arial"/>
          <w:vertAlign w:val="superscript"/>
        </w:rPr>
        <w:t>1</w:t>
      </w:r>
      <w:r>
        <w:rPr>
          <w:rFonts w:ascii="Arial" w:hAnsi="Arial" w:cs="Arial"/>
        </w:rPr>
        <w:t>, Matthias Bochtler</w:t>
      </w:r>
      <w:r>
        <w:rPr>
          <w:rFonts w:ascii="Arial" w:hAnsi="Arial" w:cs="Arial"/>
          <w:vertAlign w:val="superscript"/>
        </w:rPr>
        <w:t>1</w:t>
      </w:r>
    </w:p>
    <w:p w14:paraId="1F07B081" w14:textId="77777777" w:rsidR="000E1EE4" w:rsidRDefault="000E1EE4">
      <w:pPr>
        <w:rPr>
          <w:rFonts w:ascii="Arial" w:hAnsi="Arial" w:cs="Arial"/>
          <w:sz w:val="28"/>
        </w:rPr>
      </w:pPr>
    </w:p>
    <w:p w14:paraId="050AF6FF" w14:textId="77777777" w:rsidR="000E1EE4" w:rsidRDefault="00A90A60">
      <w:pPr>
        <w:pStyle w:val="Default"/>
        <w:rPr>
          <w:rFonts w:ascii="Arial" w:hAnsi="Arial" w:cs="Arial"/>
        </w:rPr>
      </w:pPr>
      <w:r>
        <w:rPr>
          <w:rFonts w:ascii="Arial" w:hAnsi="Arial" w:cs="Arial"/>
          <w:vertAlign w:val="superscript"/>
        </w:rPr>
        <w:t>1</w:t>
      </w:r>
      <w:r>
        <w:rPr>
          <w:rFonts w:ascii="Arial" w:hAnsi="Arial" w:cs="Arial"/>
        </w:rPr>
        <w:t>International Institute of Molecular and Cell Biology, Trojdena, Warsaw, Poland</w:t>
      </w:r>
    </w:p>
    <w:p w14:paraId="10B2359C" w14:textId="77777777" w:rsidR="000E1EE4" w:rsidRDefault="000E1EE4">
      <w:pPr>
        <w:pStyle w:val="Default"/>
        <w:rPr>
          <w:rFonts w:ascii="Helvetica" w:hAnsi="Helvetica" w:cs="Arial"/>
          <w:bCs/>
          <w:sz w:val="28"/>
          <w:szCs w:val="28"/>
        </w:rPr>
      </w:pPr>
    </w:p>
    <w:p w14:paraId="0F44EA16" w14:textId="77777777" w:rsidR="000E1EE4" w:rsidRDefault="00A90A60">
      <w:pPr>
        <w:outlineLvl w:val="0"/>
        <w:rPr>
          <w:rFonts w:ascii="Helvetica" w:hAnsi="Helvetica" w:cs="Arial"/>
          <w:b/>
          <w:sz w:val="22"/>
          <w:szCs w:val="22"/>
        </w:rPr>
      </w:pPr>
      <w:r>
        <w:rPr>
          <w:rFonts w:ascii="Helvetica" w:hAnsi="Helvetica" w:cs="Arial"/>
          <w:b/>
          <w:sz w:val="22"/>
          <w:szCs w:val="22"/>
        </w:rPr>
        <w:t xml:space="preserve">Corresponding Author: </w:t>
      </w:r>
    </w:p>
    <w:p w14:paraId="61D50D3B" w14:textId="77777777" w:rsidR="000E1EE4" w:rsidRDefault="00A90A60">
      <w:pPr>
        <w:pStyle w:val="BodyText"/>
        <w:spacing w:line="276" w:lineRule="auto"/>
        <w:rPr>
          <w:rFonts w:ascii="Arial" w:hAnsi="Arial" w:cs="Arial"/>
          <w:i w:val="0"/>
          <w:sz w:val="22"/>
          <w:szCs w:val="22"/>
        </w:rPr>
      </w:pPr>
      <w:r>
        <w:rPr>
          <w:rFonts w:ascii="Arial" w:hAnsi="Arial" w:cs="Arial"/>
          <w:i w:val="0"/>
          <w:sz w:val="22"/>
          <w:szCs w:val="22"/>
        </w:rPr>
        <w:t xml:space="preserve">Krzysztof J. Skowronek </w:t>
      </w:r>
      <w:r>
        <w:rPr>
          <w:rFonts w:ascii="Arial" w:hAnsi="Arial" w:cs="Arial"/>
          <w:i w:val="0"/>
          <w:sz w:val="22"/>
          <w:szCs w:val="22"/>
        </w:rPr>
        <w:tab/>
        <w:t>(kskowronek@iimcb.gov.pl</w:t>
      </w:r>
      <w:r>
        <w:rPr>
          <w:rStyle w:val="InternetLink"/>
          <w:rFonts w:ascii="Arial" w:hAnsi="Arial" w:cs="Arial"/>
          <w:i w:val="0"/>
          <w:color w:val="auto"/>
          <w:sz w:val="22"/>
          <w:szCs w:val="22"/>
          <w:u w:val="none"/>
        </w:rPr>
        <w:t>)</w:t>
      </w:r>
      <w:r>
        <w:rPr>
          <w:rFonts w:ascii="Arial" w:hAnsi="Arial" w:cs="Arial"/>
          <w:i w:val="0"/>
          <w:sz w:val="22"/>
          <w:szCs w:val="22"/>
        </w:rPr>
        <w:t xml:space="preserve"> </w:t>
      </w:r>
    </w:p>
    <w:p w14:paraId="456975F6" w14:textId="77777777" w:rsidR="000E1EE4" w:rsidRDefault="00A90A60">
      <w:pPr>
        <w:pStyle w:val="BodyText"/>
        <w:spacing w:line="276" w:lineRule="auto"/>
        <w:rPr>
          <w:rFonts w:ascii="Arial" w:hAnsi="Arial" w:cs="Arial"/>
          <w:i w:val="0"/>
          <w:sz w:val="22"/>
          <w:szCs w:val="22"/>
        </w:rPr>
      </w:pPr>
      <w:r>
        <w:rPr>
          <w:rFonts w:ascii="Arial" w:hAnsi="Arial" w:cs="Arial"/>
          <w:i w:val="0"/>
          <w:sz w:val="22"/>
          <w:szCs w:val="22"/>
        </w:rPr>
        <w:t xml:space="preserve">Matthias Bochtler </w:t>
      </w:r>
      <w:r>
        <w:rPr>
          <w:rFonts w:ascii="Arial" w:hAnsi="Arial" w:cs="Arial"/>
          <w:i w:val="0"/>
          <w:sz w:val="22"/>
          <w:szCs w:val="22"/>
        </w:rPr>
        <w:tab/>
      </w:r>
      <w:r>
        <w:rPr>
          <w:rFonts w:ascii="Arial" w:hAnsi="Arial" w:cs="Arial"/>
          <w:i w:val="0"/>
          <w:sz w:val="22"/>
          <w:szCs w:val="22"/>
        </w:rPr>
        <w:tab/>
        <w:t>(mbochtler@iimcb.gov.pl)</w:t>
      </w:r>
    </w:p>
    <w:p w14:paraId="79DF3CEC" w14:textId="77777777" w:rsidR="000E1EE4" w:rsidRDefault="000E1EE4">
      <w:pPr>
        <w:outlineLvl w:val="0"/>
        <w:rPr>
          <w:rFonts w:ascii="Helvetica" w:hAnsi="Helvetica" w:cs="Arial"/>
          <w:sz w:val="22"/>
          <w:szCs w:val="22"/>
        </w:rPr>
      </w:pPr>
    </w:p>
    <w:p w14:paraId="043132C8" w14:textId="77777777" w:rsidR="000E1EE4" w:rsidRDefault="000E1EE4">
      <w:pPr>
        <w:outlineLvl w:val="0"/>
        <w:rPr>
          <w:rFonts w:ascii="Helvetica" w:hAnsi="Helvetica" w:cs="Arial"/>
          <w:b/>
          <w:sz w:val="22"/>
          <w:szCs w:val="22"/>
        </w:rPr>
      </w:pPr>
    </w:p>
    <w:p w14:paraId="6E75DEAC" w14:textId="77777777" w:rsidR="000E1EE4" w:rsidRDefault="000E1EE4">
      <w:pPr>
        <w:outlineLvl w:val="0"/>
        <w:rPr>
          <w:rFonts w:ascii="Helvetica" w:hAnsi="Helvetica" w:cs="Arial"/>
          <w:b/>
          <w:sz w:val="22"/>
          <w:szCs w:val="22"/>
        </w:rPr>
      </w:pPr>
    </w:p>
    <w:p w14:paraId="3AEC5948" w14:textId="77777777" w:rsidR="000E1EE4" w:rsidRDefault="000E1EE4">
      <w:pPr>
        <w:outlineLvl w:val="0"/>
        <w:rPr>
          <w:rFonts w:ascii="Helvetica" w:hAnsi="Helvetica" w:cs="Arial"/>
          <w:b/>
          <w:sz w:val="22"/>
          <w:szCs w:val="22"/>
        </w:rPr>
      </w:pPr>
    </w:p>
    <w:p w14:paraId="1829EF1C" w14:textId="77777777" w:rsidR="000E1EE4" w:rsidRDefault="00A90A60">
      <w:pPr>
        <w:rPr>
          <w:rFonts w:ascii="Helvetica" w:hAnsi="Helvetica" w:cs="Arial"/>
          <w:b/>
          <w:sz w:val="22"/>
          <w:szCs w:val="22"/>
        </w:rPr>
      </w:pPr>
      <w:r>
        <w:br w:type="page"/>
      </w:r>
    </w:p>
    <w:p w14:paraId="5A38232C" w14:textId="77777777" w:rsidR="000E1EE4" w:rsidRDefault="000E1EE4">
      <w:pPr>
        <w:rPr>
          <w:rFonts w:ascii="Helvetica" w:hAnsi="Helvetica"/>
          <w:sz w:val="22"/>
        </w:rPr>
      </w:pPr>
    </w:p>
    <w:p w14:paraId="36AA3D6E" w14:textId="77777777" w:rsidR="000E1EE4" w:rsidRDefault="00A90A60">
      <w:pPr>
        <w:rPr>
          <w:rFonts w:ascii="Helvetica" w:hAnsi="Helvetica"/>
          <w:b/>
          <w:sz w:val="22"/>
        </w:rPr>
      </w:pPr>
      <w:r>
        <w:rPr>
          <w:rFonts w:ascii="Helvetica" w:hAnsi="Helvetica"/>
          <w:b/>
          <w:sz w:val="22"/>
        </w:rPr>
        <w:t>Author Questionnaire:</w:t>
      </w:r>
    </w:p>
    <w:p w14:paraId="6BA32179" w14:textId="77777777" w:rsidR="000E1EE4" w:rsidRDefault="000E1EE4">
      <w:pPr>
        <w:rPr>
          <w:rFonts w:ascii="Helvetica" w:hAnsi="Helvetica"/>
          <w:sz w:val="22"/>
        </w:rPr>
      </w:pPr>
    </w:p>
    <w:p w14:paraId="6C48077B" w14:textId="77777777" w:rsidR="000E1EE4" w:rsidRDefault="00A90A60">
      <w:pPr>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(Y/N)  N</w:t>
      </w:r>
    </w:p>
    <w:p w14:paraId="2253E283" w14:textId="77777777" w:rsidR="000E1EE4" w:rsidRDefault="00A90A60">
      <w:pPr>
        <w:spacing w:before="120"/>
        <w:rPr>
          <w:rFonts w:ascii="Helvetica" w:hAnsi="Helvetica"/>
          <w:b/>
          <w:sz w:val="22"/>
        </w:rPr>
      </w:pPr>
      <w:r>
        <w:rPr>
          <w:rFonts w:ascii="Helvetica" w:hAnsi="Helvetica"/>
          <w:sz w:val="22"/>
        </w:rPr>
        <w:t>Can you record movies/images using your own microscope camera?</w:t>
      </w:r>
      <w:r>
        <w:rPr>
          <w:rFonts w:ascii="Helvetica" w:hAnsi="Helvetica"/>
          <w:b/>
          <w:sz w:val="22"/>
        </w:rPr>
        <w:t xml:space="preserve"> (Y/N) N/A</w:t>
      </w:r>
    </w:p>
    <w:p w14:paraId="07257391" w14:textId="77777777" w:rsidR="000E1EE4" w:rsidRDefault="00A90A60">
      <w:pPr>
        <w:spacing w:before="120"/>
        <w:rPr>
          <w:rFonts w:ascii="Helvetica" w:hAnsi="Helvetica"/>
          <w:b/>
          <w:sz w:val="22"/>
        </w:rPr>
      </w:pPr>
      <w:r>
        <w:rPr>
          <w:rFonts w:ascii="Helvetica" w:hAnsi="Helvetica"/>
          <w:sz w:val="22"/>
        </w:rPr>
        <w:t>If no, JoVE will need to record the microscope images using our scope kit (through a camera port or one of the oculars). Please list the make and model of your microscope.</w:t>
      </w:r>
    </w:p>
    <w:p w14:paraId="42CF2917" w14:textId="77777777" w:rsidR="000E1EE4" w:rsidRDefault="000E1EE4">
      <w:pPr>
        <w:spacing w:before="120" w:line="360" w:lineRule="auto"/>
        <w:rPr>
          <w:rFonts w:ascii="Helvetica" w:hAnsi="Helvetica"/>
          <w:sz w:val="22"/>
        </w:rPr>
      </w:pPr>
    </w:p>
    <w:p w14:paraId="20681FAA" w14:textId="77777777" w:rsidR="000E1EE4" w:rsidRDefault="00A90A60">
      <w:pPr>
        <w:spacing w:before="120"/>
        <w:rPr>
          <w:rFonts w:ascii="Helvetica" w:hAnsi="Helvetica"/>
          <w:sz w:val="22"/>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(Y/N) Y</w:t>
      </w:r>
    </w:p>
    <w:p w14:paraId="55937B19" w14:textId="77777777" w:rsidR="000E1EE4" w:rsidRDefault="00A90A60">
      <w:pPr>
        <w:spacing w:before="120"/>
      </w:pPr>
      <w:r>
        <w:rPr>
          <w:rFonts w:ascii="Helvetica" w:hAnsi="Helvetica"/>
          <w:sz w:val="22"/>
        </w:rPr>
        <w:t xml:space="preserve">If yes, we will need you to record using </w:t>
      </w:r>
      <w:hyperlink r:id="rId8">
        <w:r>
          <w:rPr>
            <w:rStyle w:val="Internet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9">
        <w:r>
          <w:rPr>
            <w:rStyle w:val="InternetLink"/>
            <w:rFonts w:ascii="Helvetica" w:hAnsi="Helvetica"/>
            <w:sz w:val="22"/>
          </w:rPr>
          <w:t>QuickTime X</w:t>
        </w:r>
      </w:hyperlink>
      <w:r>
        <w:rPr>
          <w:rFonts w:ascii="Helvetica" w:hAnsi="Helvetica"/>
          <w:sz w:val="22"/>
        </w:rPr>
        <w:t xml:space="preserve"> also has the ability to record the steps.</w:t>
      </w:r>
    </w:p>
    <w:p w14:paraId="15E64CB8" w14:textId="77777777" w:rsidR="000E1EE4" w:rsidRDefault="000E1EE4">
      <w:pPr>
        <w:spacing w:before="120" w:line="360" w:lineRule="auto"/>
        <w:rPr>
          <w:rFonts w:ascii="Helvetica" w:hAnsi="Helvetica"/>
          <w:sz w:val="22"/>
        </w:rPr>
      </w:pPr>
    </w:p>
    <w:p w14:paraId="3F19F221" w14:textId="77777777" w:rsidR="000E1EE4" w:rsidRDefault="00A90A60">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616ABA2C" w14:textId="6456D249" w:rsidR="000E1EE4" w:rsidRDefault="00A90A60">
      <w:pPr>
        <w:spacing w:before="120"/>
        <w:rPr>
          <w:rFonts w:ascii="Helvetica" w:hAnsi="Helvetica"/>
          <w:i/>
          <w:sz w:val="22"/>
        </w:rPr>
      </w:pPr>
      <w:r>
        <w:rPr>
          <w:rFonts w:ascii="Helvetica" w:hAnsi="Helvetica"/>
          <w:i/>
          <w:sz w:val="22"/>
          <w:highlight w:val="yellow"/>
        </w:rPr>
        <w:t>2.</w:t>
      </w:r>
      <w:r w:rsidR="006E7269">
        <w:rPr>
          <w:rFonts w:ascii="Helvetica" w:hAnsi="Helvetica"/>
          <w:i/>
          <w:sz w:val="22"/>
          <w:highlight w:val="yellow"/>
        </w:rPr>
        <w:t>3</w:t>
      </w:r>
      <w:r w:rsidR="00595C23">
        <w:rPr>
          <w:rFonts w:ascii="Helvetica" w:hAnsi="Helvetica"/>
          <w:i/>
          <w:sz w:val="22"/>
          <w:highlight w:val="yellow"/>
        </w:rPr>
        <w:t>; 3.6; 3.7; 4.3; 4.4</w:t>
      </w:r>
      <w:r>
        <w:rPr>
          <w:rFonts w:ascii="Helvetica" w:hAnsi="Helvetica"/>
          <w:i/>
          <w:sz w:val="22"/>
          <w:highlight w:val="yellow"/>
        </w:rPr>
        <w:t>; 4.</w:t>
      </w:r>
      <w:r w:rsidR="00595C23">
        <w:rPr>
          <w:rFonts w:ascii="Helvetica" w:hAnsi="Helvetica"/>
          <w:i/>
          <w:sz w:val="22"/>
          <w:highlight w:val="yellow"/>
        </w:rPr>
        <w:t>6</w:t>
      </w:r>
      <w:r>
        <w:rPr>
          <w:rFonts w:ascii="Helvetica" w:hAnsi="Helvetica"/>
          <w:i/>
          <w:sz w:val="22"/>
          <w:highlight w:val="yellow"/>
        </w:rPr>
        <w:t>.</w:t>
      </w:r>
    </w:p>
    <w:p w14:paraId="5675102F" w14:textId="77777777" w:rsidR="000E1EE4" w:rsidRDefault="000E1EE4">
      <w:pPr>
        <w:spacing w:before="120" w:line="360" w:lineRule="auto"/>
        <w:rPr>
          <w:rFonts w:ascii="Helvetica" w:hAnsi="Helvetica"/>
          <w:color w:val="3366FF"/>
          <w:sz w:val="22"/>
        </w:rPr>
      </w:pPr>
    </w:p>
    <w:p w14:paraId="63FAD1FC" w14:textId="77777777" w:rsidR="000E1EE4" w:rsidRDefault="00A90A60">
      <w:pPr>
        <w:spacing w:before="120"/>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7DB258D2" w14:textId="0B48FFA4" w:rsidR="00A172B7" w:rsidRDefault="00595C23">
      <w:pPr>
        <w:spacing w:before="120"/>
        <w:rPr>
          <w:rFonts w:ascii="Helvetica" w:hAnsi="Helvetica"/>
          <w:i/>
          <w:sz w:val="22"/>
          <w:highlight w:val="yellow"/>
        </w:rPr>
      </w:pPr>
      <w:r>
        <w:rPr>
          <w:rFonts w:ascii="Helvetica" w:hAnsi="Helvetica"/>
          <w:i/>
          <w:sz w:val="22"/>
          <w:highlight w:val="yellow"/>
        </w:rPr>
        <w:t>2.3</w:t>
      </w:r>
      <w:r w:rsidR="00A90A60">
        <w:rPr>
          <w:rFonts w:ascii="Helvetica" w:hAnsi="Helvetica"/>
          <w:i/>
          <w:sz w:val="22"/>
          <w:highlight w:val="yellow"/>
        </w:rPr>
        <w:t xml:space="preserve"> –Efficient repacking of the mixed resin at splitting steps of synthesis. Requires proper technique and prior practice. </w:t>
      </w:r>
    </w:p>
    <w:p w14:paraId="28569481" w14:textId="497CB6EC" w:rsidR="000E1EE4" w:rsidRDefault="00595C23">
      <w:pPr>
        <w:spacing w:before="120"/>
        <w:rPr>
          <w:rFonts w:ascii="Helvetica" w:hAnsi="Helvetica"/>
          <w:i/>
          <w:sz w:val="22"/>
          <w:highlight w:val="yellow"/>
        </w:rPr>
      </w:pPr>
      <w:r>
        <w:rPr>
          <w:rFonts w:ascii="Helvetica" w:hAnsi="Helvetica"/>
          <w:i/>
          <w:sz w:val="22"/>
          <w:highlight w:val="yellow"/>
        </w:rPr>
        <w:t>4.3</w:t>
      </w:r>
      <w:r w:rsidR="00A90A60">
        <w:rPr>
          <w:rFonts w:ascii="Helvetica" w:hAnsi="Helvetica"/>
          <w:i/>
          <w:sz w:val="22"/>
          <w:highlight w:val="yellow"/>
        </w:rPr>
        <w:t xml:space="preserve"> - Efficient recovery of aqueous phase from emulsion</w:t>
      </w:r>
      <w:r w:rsidR="00A90A60">
        <w:rPr>
          <w:rFonts w:ascii="Helvetica" w:hAnsi="Helvetica"/>
          <w:i/>
          <w:sz w:val="22"/>
        </w:rPr>
        <w:t>. Freezing mixture after initial centrifugations should be used by novices.</w:t>
      </w:r>
    </w:p>
    <w:p w14:paraId="1C8BD82E" w14:textId="77777777" w:rsidR="000E1EE4" w:rsidRDefault="000E1EE4">
      <w:pPr>
        <w:spacing w:before="120" w:line="360" w:lineRule="auto"/>
        <w:rPr>
          <w:rFonts w:ascii="Helvetica" w:hAnsi="Helvetica"/>
          <w:color w:val="3366FF"/>
          <w:sz w:val="22"/>
        </w:rPr>
      </w:pPr>
    </w:p>
    <w:p w14:paraId="3BF122D8" w14:textId="77777777" w:rsidR="000E1EE4" w:rsidRDefault="00A90A60">
      <w:pPr>
        <w:spacing w:before="120"/>
        <w:rPr>
          <w:rFonts w:ascii="Helvetica" w:hAnsi="Helvetica"/>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(Y/N) N</w:t>
      </w:r>
    </w:p>
    <w:p w14:paraId="2CD292E9" w14:textId="77777777" w:rsidR="000E1EE4" w:rsidRDefault="00A90A60">
      <w:pPr>
        <w:spacing w:before="120"/>
        <w:rPr>
          <w:rFonts w:ascii="Helvetica" w:hAnsi="Helvetica"/>
          <w:sz w:val="22"/>
          <w:szCs w:val="22"/>
        </w:rPr>
      </w:pPr>
      <w:r>
        <w:rPr>
          <w:rFonts w:ascii="Helvetica" w:hAnsi="Helvetica"/>
          <w:sz w:val="22"/>
          <w:szCs w:val="22"/>
        </w:rPr>
        <w:t xml:space="preserve">If yes, how far apart are the locations? </w:t>
      </w:r>
    </w:p>
    <w:p w14:paraId="255AB157" w14:textId="77777777" w:rsidR="000E1EE4" w:rsidRDefault="00A90A60">
      <w:pPr>
        <w:rPr>
          <w:rFonts w:ascii="Helvetica" w:hAnsi="Helvetica" w:cs="Arial"/>
          <w:b/>
          <w:sz w:val="22"/>
          <w:szCs w:val="22"/>
        </w:rPr>
      </w:pPr>
      <w:r>
        <w:br w:type="page"/>
      </w:r>
    </w:p>
    <w:p w14:paraId="23520F07" w14:textId="77777777" w:rsidR="000E1EE4" w:rsidRDefault="00A90A60">
      <w:pPr>
        <w:pStyle w:val="Title"/>
        <w:jc w:val="center"/>
        <w:rPr>
          <w:rFonts w:ascii="Helvetica" w:hAnsi="Helvetica"/>
        </w:rPr>
      </w:pPr>
      <w:r>
        <w:rPr>
          <w:rFonts w:ascii="Helvetica" w:hAnsi="Helvetica"/>
        </w:rPr>
        <w:lastRenderedPageBreak/>
        <w:t>Section - Introduction</w:t>
      </w:r>
    </w:p>
    <w:p w14:paraId="1E1750C5" w14:textId="77777777" w:rsidR="000E1EE4" w:rsidRDefault="00A90A60">
      <w:pPr>
        <w:rPr>
          <w:rFonts w:ascii="Helvetica" w:hAnsi="Helvetica" w:cs="Arial"/>
          <w:b/>
          <w:bCs/>
          <w:i/>
          <w:color w:val="2F5496" w:themeColor="accent1" w:themeShade="BF"/>
          <w:szCs w:val="24"/>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Take a headshot for each interviewee.</w:t>
      </w:r>
    </w:p>
    <w:p w14:paraId="7F824524" w14:textId="77777777" w:rsidR="000E1EE4" w:rsidRDefault="000E1EE4">
      <w:pPr>
        <w:rPr>
          <w:rFonts w:ascii="Helvetica" w:hAnsi="Helvetica" w:cs="Arial"/>
          <w:b/>
          <w:bCs/>
          <w:i/>
          <w:color w:val="2F5496" w:themeColor="accent1" w:themeShade="BF"/>
          <w:szCs w:val="24"/>
        </w:rPr>
      </w:pPr>
    </w:p>
    <w:p w14:paraId="43A38365" w14:textId="77777777" w:rsidR="000E1EE4" w:rsidRDefault="00A90A60">
      <w:r>
        <w:rPr>
          <w:rFonts w:ascii="Helvetica" w:hAnsi="Helvetica" w:cs="Arial"/>
          <w:b/>
          <w:bCs/>
          <w:color w:val="000000" w:themeColor="text1"/>
          <w:szCs w:val="24"/>
          <w:highlight w:val="yellow"/>
        </w:rPr>
        <w:t>Authors, these headshots</w:t>
      </w:r>
      <w:r>
        <w:rPr>
          <w:rFonts w:ascii="Helvetica" w:hAnsi="Helvetica" w:cs="Arial"/>
          <w:b/>
          <w:bCs/>
          <w:color w:val="000000" w:themeColor="text1"/>
          <w:szCs w:val="24"/>
        </w:rPr>
        <w:t xml:space="preserve"> will be used for the </w:t>
      </w:r>
      <w:hyperlink r:id="rId10">
        <w:r>
          <w:rPr>
            <w:rStyle w:val="InternetLink"/>
            <w:rFonts w:ascii="Helvetica" w:hAnsi="Helvetica" w:cs="Arial"/>
            <w:b/>
            <w:bCs/>
            <w:szCs w:val="24"/>
          </w:rPr>
          <w:t>JoVE Dedicated Author Webpage</w:t>
        </w:r>
      </w:hyperlink>
      <w:r>
        <w:rPr>
          <w:rStyle w:val="InternetLink"/>
          <w:rFonts w:ascii="Helvetica" w:hAnsi="Helvetica" w:cs="Arial"/>
          <w:b/>
          <w:bCs/>
          <w:szCs w:val="24"/>
          <w:u w:val="none"/>
        </w:rPr>
        <w:t>.</w:t>
      </w:r>
      <w:r>
        <w:rPr>
          <w:rFonts w:ascii="Helvetica" w:hAnsi="Helvetica" w:cs="Arial"/>
          <w:b/>
          <w:bCs/>
          <w:color w:val="2F5496" w:themeColor="accent1" w:themeShade="BF"/>
          <w:szCs w:val="24"/>
        </w:rPr>
        <w:t xml:space="preserve"> </w:t>
      </w:r>
      <w:r>
        <w:rPr>
          <w:rFonts w:ascii="Arial" w:hAnsi="Arial" w:cs="Arial"/>
          <w:b/>
          <w:color w:val="222222"/>
        </w:rPr>
        <w:t xml:space="preserve">Here is one </w:t>
      </w:r>
      <w:hyperlink r:id="rId11">
        <w:r>
          <w:rPr>
            <w:rStyle w:val="InternetLink"/>
            <w:rFonts w:ascii="Arial" w:hAnsi="Arial" w:cs="Arial"/>
            <w:b/>
          </w:rPr>
          <w:t>example</w:t>
        </w:r>
      </w:hyperlink>
      <w:r>
        <w:rPr>
          <w:rFonts w:ascii="Arial" w:hAnsi="Arial" w:cs="Arial"/>
          <w:b/>
          <w:color w:val="222222"/>
        </w:rPr>
        <w:t xml:space="preserve"> if you wish to take a look.</w:t>
      </w:r>
    </w:p>
    <w:p w14:paraId="72F48358" w14:textId="77777777" w:rsidR="000E1EE4" w:rsidRDefault="000E1EE4">
      <w:pPr>
        <w:rPr>
          <w:rFonts w:ascii="Helvetica" w:hAnsi="Helvetica" w:cs="Arial"/>
          <w:b/>
          <w:i/>
          <w:color w:val="2F5496" w:themeColor="accent1" w:themeShade="BF"/>
          <w:szCs w:val="24"/>
        </w:rPr>
      </w:pPr>
    </w:p>
    <w:p w14:paraId="295FB604" w14:textId="77777777" w:rsidR="000E1EE4" w:rsidRDefault="000E1EE4">
      <w:pPr>
        <w:pStyle w:val="ListParagraph"/>
        <w:ind w:left="270"/>
        <w:rPr>
          <w:rFonts w:ascii="Helvetica" w:hAnsi="Helvetica" w:cs="Arial"/>
          <w:b/>
          <w:sz w:val="22"/>
          <w:szCs w:val="22"/>
        </w:rPr>
      </w:pPr>
    </w:p>
    <w:p w14:paraId="57D6726C" w14:textId="77777777" w:rsidR="000E1EE4" w:rsidRDefault="00A90A60">
      <w:pPr>
        <w:pStyle w:val="ListParagraph"/>
        <w:numPr>
          <w:ilvl w:val="0"/>
          <w:numId w:val="8"/>
        </w:numPr>
        <w:ind w:left="270" w:hanging="270"/>
        <w:rPr>
          <w:rFonts w:ascii="Helvetica" w:hAnsi="Helvetica" w:cs="Arial"/>
          <w:b/>
          <w:sz w:val="22"/>
          <w:szCs w:val="22"/>
        </w:rPr>
      </w:pPr>
      <w:r>
        <w:rPr>
          <w:rFonts w:ascii="Helvetica" w:hAnsi="Helvetica" w:cs="Arial"/>
          <w:b/>
          <w:sz w:val="22"/>
          <w:szCs w:val="22"/>
        </w:rPr>
        <w:t>REQUIRED Interview Statements: (Said by you on camera)  - All interview statements may be edited for length and clarity.</w:t>
      </w:r>
    </w:p>
    <w:p w14:paraId="58F07133" w14:textId="77777777" w:rsidR="000E1EE4" w:rsidRDefault="000E1EE4">
      <w:pPr>
        <w:pStyle w:val="ListParagraph"/>
        <w:ind w:left="270"/>
        <w:rPr>
          <w:rFonts w:ascii="Helvetica" w:hAnsi="Helvetica" w:cs="Arial"/>
          <w:b/>
          <w:sz w:val="22"/>
          <w:szCs w:val="22"/>
        </w:rPr>
      </w:pPr>
    </w:p>
    <w:p w14:paraId="2BE3BA6E" w14:textId="3A044094" w:rsidR="000E1EE4" w:rsidRDefault="00082E58">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Krzyszttof Skowronek</w:t>
      </w:r>
      <w:r w:rsidR="00A90A60">
        <w:rPr>
          <w:rFonts w:ascii="Helvetica" w:hAnsi="Helvetica" w:cs="Arial"/>
          <w:sz w:val="22"/>
          <w:szCs w:val="22"/>
        </w:rPr>
        <w:t xml:space="preserve">: Our protocol allows </w:t>
      </w:r>
      <w:r w:rsidR="00D44B7C">
        <w:rPr>
          <w:rFonts w:ascii="Helvetica" w:hAnsi="Helvetica" w:cs="Arial"/>
          <w:sz w:val="22"/>
          <w:szCs w:val="22"/>
        </w:rPr>
        <w:t xml:space="preserve">for the </w:t>
      </w:r>
      <w:r w:rsidR="00A90A60">
        <w:rPr>
          <w:rFonts w:ascii="Helvetica" w:hAnsi="Helvetica" w:cs="Arial"/>
          <w:sz w:val="22"/>
          <w:szCs w:val="22"/>
        </w:rPr>
        <w:t xml:space="preserve">creation of restriction enzymes with altered, more stringent sequence specificities using </w:t>
      </w:r>
      <w:r w:rsidR="00A90A60" w:rsidRPr="00D44B7C">
        <w:rPr>
          <w:rFonts w:ascii="Helvetica" w:hAnsi="Helvetica" w:cs="Arial"/>
          <w:i/>
          <w:sz w:val="22"/>
          <w:szCs w:val="22"/>
        </w:rPr>
        <w:t>in vitro</w:t>
      </w:r>
      <w:r w:rsidR="00A90A60">
        <w:rPr>
          <w:rFonts w:ascii="Helvetica" w:hAnsi="Helvetica" w:cs="Arial"/>
          <w:sz w:val="22"/>
          <w:szCs w:val="22"/>
        </w:rPr>
        <w:t xml:space="preserve"> compartmentalization and unique selection strategy in directed evolution</w:t>
      </w:r>
      <w:r w:rsidR="007949E7">
        <w:rPr>
          <w:rFonts w:ascii="Helvetica" w:hAnsi="Helvetica" w:cs="Arial"/>
          <w:sz w:val="22"/>
          <w:szCs w:val="22"/>
        </w:rPr>
        <w:t xml:space="preserve"> </w:t>
      </w:r>
      <w:r w:rsidR="007949E7" w:rsidRPr="007949E7">
        <w:rPr>
          <w:rFonts w:ascii="Helvetica" w:hAnsi="Helvetica" w:cs="Arial"/>
          <w:b/>
          <w:sz w:val="22"/>
          <w:szCs w:val="22"/>
        </w:rPr>
        <w:t>[1]</w:t>
      </w:r>
      <w:r w:rsidR="00A90A60">
        <w:rPr>
          <w:rFonts w:ascii="Helvetica" w:hAnsi="Helvetica" w:cs="Arial"/>
          <w:sz w:val="22"/>
          <w:szCs w:val="22"/>
        </w:rPr>
        <w:t xml:space="preserve">. </w:t>
      </w:r>
    </w:p>
    <w:p w14:paraId="71E7A046" w14:textId="77777777" w:rsidR="007949E7" w:rsidRDefault="007949E7" w:rsidP="007949E7">
      <w:pPr>
        <w:pStyle w:val="ListParagraph"/>
        <w:ind w:left="1350"/>
        <w:outlineLvl w:val="0"/>
        <w:rPr>
          <w:rFonts w:ascii="Helvetica" w:hAnsi="Helvetica" w:cs="Arial"/>
          <w:sz w:val="22"/>
          <w:szCs w:val="22"/>
        </w:rPr>
      </w:pPr>
    </w:p>
    <w:p w14:paraId="40E5A360" w14:textId="1ECB2217" w:rsidR="007949E7" w:rsidRPr="007949E7" w:rsidRDefault="007949E7" w:rsidP="007949E7">
      <w:pPr>
        <w:pStyle w:val="ListParagraph"/>
        <w:numPr>
          <w:ilvl w:val="2"/>
          <w:numId w:val="1"/>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18F997EA" w14:textId="77777777" w:rsidR="000E1EE4" w:rsidRDefault="000E1EE4" w:rsidP="007949E7">
      <w:pPr>
        <w:contextualSpacing/>
        <w:outlineLvl w:val="0"/>
        <w:rPr>
          <w:rFonts w:ascii="Helvetica" w:hAnsi="Helvetica" w:cs="Arial"/>
          <w:sz w:val="22"/>
          <w:szCs w:val="22"/>
          <w:u w:val="single"/>
        </w:rPr>
      </w:pPr>
    </w:p>
    <w:p w14:paraId="3A45B5D0" w14:textId="1C606B62" w:rsidR="000E1EE4" w:rsidRDefault="00082E58">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Krzysztof Skowronek</w:t>
      </w:r>
      <w:r w:rsidR="00A90A60">
        <w:rPr>
          <w:rFonts w:ascii="Helvetica" w:hAnsi="Helvetica" w:cs="Arial"/>
          <w:sz w:val="22"/>
          <w:szCs w:val="22"/>
        </w:rPr>
        <w:t>: Potentially</w:t>
      </w:r>
      <w:r w:rsidR="00D44B7C">
        <w:rPr>
          <w:rFonts w:ascii="Helvetica" w:hAnsi="Helvetica" w:cs="Arial"/>
          <w:sz w:val="22"/>
          <w:szCs w:val="22"/>
        </w:rPr>
        <w:t>,</w:t>
      </w:r>
      <w:r w:rsidR="00A90A60">
        <w:rPr>
          <w:rFonts w:ascii="Helvetica" w:hAnsi="Helvetica" w:cs="Arial"/>
          <w:sz w:val="22"/>
          <w:szCs w:val="22"/>
        </w:rPr>
        <w:t xml:space="preserve"> it is quite universal as it should be applicable to any restriction endonuclease and selection can be directed toward any more stringent version o</w:t>
      </w:r>
      <w:r w:rsidR="00A172B7">
        <w:rPr>
          <w:rFonts w:ascii="Helvetica" w:hAnsi="Helvetica" w:cs="Arial"/>
          <w:sz w:val="22"/>
          <w:szCs w:val="22"/>
        </w:rPr>
        <w:t>f an original cognate sequence</w:t>
      </w:r>
      <w:r w:rsidR="007949E7">
        <w:rPr>
          <w:rFonts w:ascii="Helvetica" w:hAnsi="Helvetica" w:cs="Arial"/>
          <w:sz w:val="22"/>
          <w:szCs w:val="22"/>
        </w:rPr>
        <w:t xml:space="preserve"> </w:t>
      </w:r>
      <w:r w:rsidR="007949E7" w:rsidRPr="007949E7">
        <w:rPr>
          <w:rFonts w:ascii="Helvetica" w:hAnsi="Helvetica" w:cs="Arial"/>
          <w:b/>
          <w:sz w:val="22"/>
          <w:szCs w:val="22"/>
        </w:rPr>
        <w:t>[1]</w:t>
      </w:r>
      <w:r w:rsidR="00A172B7">
        <w:rPr>
          <w:rFonts w:ascii="Helvetica" w:hAnsi="Helvetica" w:cs="Arial"/>
          <w:sz w:val="22"/>
          <w:szCs w:val="22"/>
        </w:rPr>
        <w:t>.</w:t>
      </w:r>
    </w:p>
    <w:p w14:paraId="76BE938E" w14:textId="77777777" w:rsidR="007949E7" w:rsidRPr="007949E7" w:rsidRDefault="007949E7" w:rsidP="007949E7">
      <w:pPr>
        <w:pStyle w:val="ListParagraph"/>
        <w:ind w:left="1800"/>
        <w:rPr>
          <w:rFonts w:ascii="Helvetica" w:hAnsi="Helvetica" w:cs="Arial"/>
          <w:sz w:val="22"/>
          <w:szCs w:val="22"/>
        </w:rPr>
      </w:pPr>
    </w:p>
    <w:p w14:paraId="50C04FFF" w14:textId="4944FD84" w:rsidR="007949E7" w:rsidRPr="007949E7" w:rsidRDefault="007949E7" w:rsidP="007949E7">
      <w:pPr>
        <w:pStyle w:val="ListParagraph"/>
        <w:numPr>
          <w:ilvl w:val="2"/>
          <w:numId w:val="1"/>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1F5CC32F" w14:textId="77777777" w:rsidR="000E1EE4" w:rsidRDefault="000E1EE4">
      <w:pPr>
        <w:pStyle w:val="ListParagraph"/>
        <w:ind w:left="1350"/>
        <w:outlineLvl w:val="0"/>
        <w:rPr>
          <w:rFonts w:ascii="Helvetica" w:hAnsi="Helvetica" w:cs="Arial"/>
          <w:sz w:val="22"/>
          <w:szCs w:val="22"/>
        </w:rPr>
      </w:pPr>
    </w:p>
    <w:p w14:paraId="44B894A7" w14:textId="77777777" w:rsidR="000E1EE4" w:rsidRPr="00A172B7" w:rsidRDefault="000E1EE4">
      <w:pPr>
        <w:ind w:left="1080"/>
        <w:contextualSpacing/>
        <w:outlineLvl w:val="0"/>
        <w:rPr>
          <w:rFonts w:ascii="Arial" w:hAnsi="Arial" w:cs="Arial"/>
          <w:sz w:val="22"/>
          <w:szCs w:val="22"/>
        </w:rPr>
      </w:pPr>
    </w:p>
    <w:p w14:paraId="782B9571" w14:textId="77777777" w:rsidR="000E1EE4" w:rsidRPr="00A172B7" w:rsidRDefault="00A90A60">
      <w:pPr>
        <w:contextualSpacing/>
        <w:rPr>
          <w:rFonts w:ascii="Arial" w:hAnsi="Arial" w:cs="Arial"/>
          <w:b/>
          <w:sz w:val="22"/>
          <w:szCs w:val="22"/>
        </w:rPr>
      </w:pPr>
      <w:r w:rsidRPr="00A172B7">
        <w:rPr>
          <w:rFonts w:ascii="Arial" w:hAnsi="Arial" w:cs="Arial"/>
          <w:b/>
          <w:sz w:val="22"/>
          <w:szCs w:val="22"/>
        </w:rPr>
        <w:t>OPTIONAL Interview Statements: (Said by you on camera)  - All interview statements may be edited for length and clarity.</w:t>
      </w:r>
    </w:p>
    <w:p w14:paraId="06C3E156" w14:textId="77777777" w:rsidR="000E1EE4" w:rsidRPr="00A172B7" w:rsidRDefault="000E1EE4">
      <w:pPr>
        <w:ind w:left="1080"/>
        <w:contextualSpacing/>
        <w:outlineLvl w:val="0"/>
        <w:rPr>
          <w:rFonts w:ascii="Arial" w:hAnsi="Arial" w:cs="Arial"/>
          <w:sz w:val="22"/>
          <w:szCs w:val="22"/>
        </w:rPr>
      </w:pPr>
    </w:p>
    <w:p w14:paraId="0E01F01A" w14:textId="34405952" w:rsidR="000E1EE4" w:rsidRPr="007949E7" w:rsidRDefault="00A90A60" w:rsidP="00A172B7">
      <w:pPr>
        <w:pStyle w:val="ListParagraph"/>
        <w:numPr>
          <w:ilvl w:val="1"/>
          <w:numId w:val="1"/>
        </w:numPr>
        <w:outlineLvl w:val="0"/>
        <w:rPr>
          <w:rFonts w:ascii="Arial" w:hAnsi="Arial" w:cs="Arial"/>
        </w:rPr>
      </w:pPr>
      <w:r w:rsidRPr="00A172B7">
        <w:rPr>
          <w:rFonts w:ascii="Arial" w:hAnsi="Arial" w:cs="Arial"/>
          <w:b/>
          <w:sz w:val="22"/>
          <w:szCs w:val="22"/>
          <w:u w:val="single"/>
        </w:rPr>
        <w:t>Matthias Bochtler</w:t>
      </w:r>
      <w:r w:rsidRPr="00A172B7">
        <w:rPr>
          <w:rFonts w:ascii="Arial" w:hAnsi="Arial" w:cs="Arial"/>
          <w:sz w:val="22"/>
          <w:szCs w:val="22"/>
        </w:rPr>
        <w:t>:</w:t>
      </w:r>
      <w:r w:rsidR="00A172B7" w:rsidRPr="00A172B7">
        <w:rPr>
          <w:rFonts w:ascii="Arial" w:hAnsi="Arial" w:cs="Arial"/>
          <w:sz w:val="22"/>
          <w:szCs w:val="22"/>
        </w:rPr>
        <w:t xml:space="preserve"> </w:t>
      </w:r>
      <w:r w:rsidRPr="00A172B7">
        <w:rPr>
          <w:rFonts w:ascii="Arial" w:hAnsi="Arial" w:cs="Arial"/>
          <w:sz w:val="22"/>
          <w:szCs w:val="22"/>
        </w:rPr>
        <w:t xml:space="preserve">If newly </w:t>
      </w:r>
      <w:r w:rsidR="006A35FA" w:rsidRPr="00A172B7">
        <w:rPr>
          <w:rFonts w:ascii="Arial" w:hAnsi="Arial" w:cs="Arial"/>
          <w:sz w:val="22"/>
          <w:szCs w:val="22"/>
        </w:rPr>
        <w:t>created</w:t>
      </w:r>
      <w:r w:rsidRPr="00A172B7">
        <w:rPr>
          <w:rFonts w:ascii="Arial" w:hAnsi="Arial" w:cs="Arial"/>
          <w:sz w:val="22"/>
          <w:szCs w:val="22"/>
        </w:rPr>
        <w:t xml:space="preserve"> </w:t>
      </w:r>
      <w:r w:rsidR="006A35FA" w:rsidRPr="00A172B7">
        <w:rPr>
          <w:rFonts w:ascii="Arial" w:hAnsi="Arial" w:cs="Arial"/>
          <w:sz w:val="22"/>
          <w:szCs w:val="22"/>
        </w:rPr>
        <w:t>variants</w:t>
      </w:r>
      <w:r w:rsidRPr="00A172B7">
        <w:rPr>
          <w:rFonts w:ascii="Arial" w:hAnsi="Arial" w:cs="Arial"/>
          <w:sz w:val="22"/>
          <w:szCs w:val="22"/>
        </w:rPr>
        <w:t xml:space="preserve"> are expressed by </w:t>
      </w:r>
      <w:r w:rsidRPr="00D44B7C">
        <w:rPr>
          <w:rFonts w:ascii="Arial" w:hAnsi="Arial" w:cs="Arial"/>
          <w:i/>
          <w:sz w:val="22"/>
          <w:szCs w:val="22"/>
        </w:rPr>
        <w:t>in vitro</w:t>
      </w:r>
      <w:r w:rsidR="00D44B7C">
        <w:rPr>
          <w:rFonts w:ascii="Arial" w:hAnsi="Arial" w:cs="Arial"/>
          <w:sz w:val="22"/>
          <w:szCs w:val="22"/>
        </w:rPr>
        <w:t xml:space="preserve"> transcription</w:t>
      </w:r>
      <w:r w:rsidR="001F5792">
        <w:rPr>
          <w:rFonts w:ascii="Arial" w:hAnsi="Arial" w:cs="Arial"/>
          <w:sz w:val="22"/>
          <w:szCs w:val="22"/>
        </w:rPr>
        <w:t>/</w:t>
      </w:r>
      <w:r w:rsidRPr="00A172B7">
        <w:rPr>
          <w:rFonts w:ascii="Arial" w:hAnsi="Arial" w:cs="Arial"/>
          <w:sz w:val="22"/>
          <w:szCs w:val="22"/>
        </w:rPr>
        <w:t>translation, the protocol is su</w:t>
      </w:r>
      <w:r w:rsidR="00D44B7C">
        <w:rPr>
          <w:rFonts w:ascii="Arial" w:hAnsi="Arial" w:cs="Arial"/>
          <w:sz w:val="22"/>
          <w:szCs w:val="22"/>
        </w:rPr>
        <w:t xml:space="preserve">itable, </w:t>
      </w:r>
      <w:r w:rsidRPr="00A172B7">
        <w:rPr>
          <w:rFonts w:ascii="Arial" w:hAnsi="Arial" w:cs="Arial"/>
          <w:sz w:val="22"/>
          <w:szCs w:val="22"/>
        </w:rPr>
        <w:t>not only for narrowing down specificity</w:t>
      </w:r>
      <w:r w:rsidR="00D44B7C">
        <w:rPr>
          <w:rFonts w:ascii="Arial" w:hAnsi="Arial" w:cs="Arial"/>
          <w:sz w:val="22"/>
          <w:szCs w:val="22"/>
        </w:rPr>
        <w:t>, but for altering specificity</w:t>
      </w:r>
      <w:r w:rsidR="007949E7">
        <w:rPr>
          <w:rFonts w:ascii="Arial" w:hAnsi="Arial" w:cs="Arial"/>
          <w:sz w:val="22"/>
          <w:szCs w:val="22"/>
        </w:rPr>
        <w:t xml:space="preserve"> </w:t>
      </w:r>
      <w:r w:rsidR="007949E7" w:rsidRPr="007949E7">
        <w:rPr>
          <w:rFonts w:ascii="Arial" w:hAnsi="Arial" w:cs="Arial"/>
          <w:b/>
          <w:sz w:val="22"/>
          <w:szCs w:val="22"/>
        </w:rPr>
        <w:t>[1]</w:t>
      </w:r>
      <w:r w:rsidRPr="00A172B7">
        <w:rPr>
          <w:rFonts w:ascii="Arial" w:hAnsi="Arial" w:cs="Arial"/>
          <w:sz w:val="22"/>
          <w:szCs w:val="22"/>
        </w:rPr>
        <w:t>.</w:t>
      </w:r>
    </w:p>
    <w:p w14:paraId="34B26B45" w14:textId="77777777" w:rsidR="007949E7" w:rsidRPr="007949E7" w:rsidRDefault="007949E7" w:rsidP="007949E7">
      <w:pPr>
        <w:pStyle w:val="ListParagraph"/>
        <w:ind w:left="1800"/>
        <w:rPr>
          <w:rFonts w:ascii="Helvetica" w:hAnsi="Helvetica" w:cs="Arial"/>
          <w:sz w:val="22"/>
          <w:szCs w:val="22"/>
        </w:rPr>
      </w:pPr>
    </w:p>
    <w:p w14:paraId="7864237D" w14:textId="77777777" w:rsidR="007949E7" w:rsidRPr="007949E7" w:rsidRDefault="007949E7" w:rsidP="007949E7">
      <w:pPr>
        <w:pStyle w:val="ListParagraph"/>
        <w:numPr>
          <w:ilvl w:val="2"/>
          <w:numId w:val="1"/>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F891128" w14:textId="77777777" w:rsidR="007949E7" w:rsidRPr="007949E7" w:rsidRDefault="007949E7" w:rsidP="007949E7">
      <w:pPr>
        <w:ind w:left="1080"/>
        <w:outlineLvl w:val="0"/>
        <w:rPr>
          <w:rFonts w:ascii="Arial" w:hAnsi="Arial" w:cs="Arial"/>
        </w:rPr>
      </w:pPr>
    </w:p>
    <w:p w14:paraId="7B64D129" w14:textId="77777777" w:rsidR="000E1EE4" w:rsidRDefault="000E1EE4">
      <w:pPr>
        <w:pStyle w:val="ListParagraph"/>
        <w:ind w:left="1080"/>
        <w:outlineLvl w:val="0"/>
        <w:rPr>
          <w:rFonts w:ascii="Helvetica" w:hAnsi="Helvetica" w:cs="Arial"/>
          <w:sz w:val="22"/>
          <w:szCs w:val="22"/>
        </w:rPr>
      </w:pPr>
    </w:p>
    <w:p w14:paraId="16538EA8" w14:textId="77777777" w:rsidR="000E1EE4" w:rsidRDefault="000E1EE4">
      <w:pPr>
        <w:ind w:left="1800"/>
        <w:contextualSpacing/>
        <w:outlineLvl w:val="0"/>
        <w:rPr>
          <w:rFonts w:ascii="Helvetica" w:hAnsi="Helvetica" w:cs="Arial"/>
          <w:sz w:val="22"/>
          <w:szCs w:val="22"/>
        </w:rPr>
      </w:pPr>
    </w:p>
    <w:p w14:paraId="1E947A8E" w14:textId="77777777" w:rsidR="000E1EE4" w:rsidRDefault="000E1EE4">
      <w:pPr>
        <w:contextualSpacing/>
        <w:rPr>
          <w:rFonts w:ascii="Helvetica" w:hAnsi="Helvetica" w:cs="Arial"/>
          <w:b/>
          <w:sz w:val="22"/>
          <w:szCs w:val="22"/>
        </w:rPr>
      </w:pPr>
    </w:p>
    <w:p w14:paraId="412E63EA" w14:textId="77777777" w:rsidR="000E1EE4" w:rsidRDefault="000E1EE4">
      <w:pPr>
        <w:contextualSpacing/>
        <w:rPr>
          <w:rFonts w:ascii="Helvetica" w:hAnsi="Helvetica" w:cs="Arial"/>
          <w:b/>
          <w:sz w:val="22"/>
          <w:szCs w:val="22"/>
        </w:rPr>
      </w:pPr>
    </w:p>
    <w:p w14:paraId="36837AFA" w14:textId="77777777" w:rsidR="008B7E27" w:rsidRDefault="008B7E27">
      <w:pPr>
        <w:rPr>
          <w:rFonts w:ascii="Helvetica" w:eastAsiaTheme="majorEastAsia" w:hAnsi="Helvetica" w:cstheme="majorBidi"/>
          <w:color w:val="323E4F" w:themeColor="text2" w:themeShade="BF"/>
          <w:spacing w:val="5"/>
          <w:kern w:val="2"/>
          <w:sz w:val="52"/>
          <w:szCs w:val="52"/>
        </w:rPr>
      </w:pPr>
      <w:r>
        <w:rPr>
          <w:rFonts w:ascii="Helvetica" w:hAnsi="Helvetica"/>
        </w:rPr>
        <w:br w:type="page"/>
      </w:r>
    </w:p>
    <w:p w14:paraId="2BBBE90B" w14:textId="6B4E50ED" w:rsidR="000E1EE4" w:rsidRDefault="00A90A60">
      <w:pPr>
        <w:pStyle w:val="Title"/>
        <w:jc w:val="center"/>
        <w:rPr>
          <w:rFonts w:ascii="Helvetica" w:hAnsi="Helvetica"/>
          <w:lang w:eastAsia="zh-TW"/>
        </w:rPr>
      </w:pPr>
      <w:r>
        <w:rPr>
          <w:rFonts w:ascii="Helvetica" w:hAnsi="Helvetica"/>
        </w:rPr>
        <w:lastRenderedPageBreak/>
        <w:t>Section - Protocol</w:t>
      </w:r>
    </w:p>
    <w:p w14:paraId="3E6C83D3" w14:textId="77777777" w:rsidR="000E1EE4" w:rsidRDefault="00A90A60">
      <w:pPr>
        <w:pStyle w:val="BodyText"/>
        <w:numPr>
          <w:ilvl w:val="0"/>
          <w:numId w:val="2"/>
        </w:numPr>
        <w:spacing w:before="360"/>
        <w:outlineLvl w:val="0"/>
        <w:rPr>
          <w:rFonts w:ascii="Helvetica" w:hAnsi="Helvetica" w:cs="Arial"/>
          <w:b/>
          <w:i w:val="0"/>
          <w:sz w:val="22"/>
          <w:szCs w:val="22"/>
        </w:rPr>
      </w:pPr>
      <w:r>
        <w:rPr>
          <w:rFonts w:ascii="Arial" w:hAnsi="Arial" w:cs="Arial"/>
          <w:b/>
          <w:i w:val="0"/>
          <w:sz w:val="22"/>
          <w:szCs w:val="22"/>
        </w:rPr>
        <w:t>Split-and-Mix Synthesis of Mutagenic Primers</w:t>
      </w:r>
    </w:p>
    <w:p w14:paraId="1526B44E" w14:textId="77777777" w:rsidR="00BB3A38" w:rsidRPr="00BB3A38" w:rsidRDefault="00A90A60" w:rsidP="00BB3A38">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To decide about sites for subsaturation mutagenesis, choose mutagenesis frequencies according to the hypothetical importance of the sites, keeping limits on the overall library complexity in mind </w:t>
      </w:r>
      <w:r>
        <w:rPr>
          <w:rFonts w:ascii="Arial" w:hAnsi="Arial" w:cs="Arial"/>
          <w:b/>
          <w:i w:val="0"/>
          <w:sz w:val="22"/>
          <w:szCs w:val="22"/>
        </w:rPr>
        <w:t>[1]</w:t>
      </w:r>
    </w:p>
    <w:p w14:paraId="7D601E5D" w14:textId="77777777" w:rsidR="008D3380" w:rsidRPr="008D3380" w:rsidRDefault="00BB3A38" w:rsidP="008D3380">
      <w:pPr>
        <w:pStyle w:val="BodyText"/>
        <w:numPr>
          <w:ilvl w:val="2"/>
          <w:numId w:val="2"/>
        </w:numPr>
        <w:spacing w:before="360"/>
        <w:outlineLvl w:val="0"/>
        <w:rPr>
          <w:rFonts w:ascii="Helvetica" w:hAnsi="Helvetica" w:cs="Arial"/>
          <w:b/>
          <w:i w:val="0"/>
          <w:sz w:val="22"/>
          <w:szCs w:val="22"/>
        </w:rPr>
      </w:pPr>
      <w:r w:rsidRPr="00BB3A38">
        <w:rPr>
          <w:rFonts w:ascii="Helvetica" w:hAnsi="Helvetica"/>
          <w:i w:val="0"/>
          <w:sz w:val="22"/>
          <w:szCs w:val="22"/>
        </w:rPr>
        <w:t>60807_2_1_1.mp4</w:t>
      </w:r>
    </w:p>
    <w:p w14:paraId="0187ED91" w14:textId="77777777" w:rsidR="008D3380" w:rsidRPr="008D3380" w:rsidRDefault="008D3380" w:rsidP="008D3380">
      <w:pPr>
        <w:pStyle w:val="BodyText"/>
        <w:numPr>
          <w:ilvl w:val="1"/>
          <w:numId w:val="2"/>
        </w:numPr>
        <w:spacing w:before="360"/>
        <w:outlineLvl w:val="0"/>
        <w:rPr>
          <w:rFonts w:ascii="Helvetica" w:hAnsi="Helvetica" w:cs="Arial"/>
          <w:b/>
          <w:i w:val="0"/>
          <w:sz w:val="22"/>
          <w:szCs w:val="22"/>
        </w:rPr>
      </w:pPr>
      <w:r w:rsidRPr="008D3380">
        <w:rPr>
          <w:rFonts w:ascii="Helvetica" w:hAnsi="Helvetica" w:cs="Helvetica"/>
          <w:i w:val="0"/>
          <w:color w:val="222222"/>
          <w:sz w:val="22"/>
          <w:szCs w:val="22"/>
        </w:rPr>
        <w:t>To begin the synthesis, insert columns that have been packed with new resin into synthesizer </w:t>
      </w:r>
      <w:r w:rsidRPr="008D3380">
        <w:rPr>
          <w:rFonts w:ascii="Helvetica" w:hAnsi="Helvetica" w:cs="Helvetica"/>
          <w:b/>
          <w:bCs/>
          <w:i w:val="0"/>
          <w:color w:val="222222"/>
          <w:sz w:val="22"/>
          <w:szCs w:val="22"/>
        </w:rPr>
        <w:t>[1]</w:t>
      </w:r>
      <w:r w:rsidRPr="008D3380">
        <w:rPr>
          <w:rFonts w:ascii="Helvetica" w:hAnsi="Helvetica" w:cs="Helvetica"/>
          <w:i w:val="0"/>
          <w:color w:val="222222"/>
          <w:sz w:val="22"/>
          <w:szCs w:val="22"/>
        </w:rPr>
        <w:t>.</w:t>
      </w:r>
    </w:p>
    <w:p w14:paraId="13B96AAE" w14:textId="5D9AA8B0" w:rsidR="008D3380" w:rsidRPr="008D3380" w:rsidRDefault="008D3380" w:rsidP="008D3380">
      <w:pPr>
        <w:pStyle w:val="BodyText"/>
        <w:numPr>
          <w:ilvl w:val="2"/>
          <w:numId w:val="2"/>
        </w:numPr>
        <w:spacing w:before="360"/>
        <w:outlineLvl w:val="0"/>
        <w:rPr>
          <w:rFonts w:ascii="Helvetica" w:hAnsi="Helvetica" w:cs="Arial"/>
          <w:b/>
          <w:i w:val="0"/>
          <w:sz w:val="22"/>
          <w:szCs w:val="22"/>
        </w:rPr>
      </w:pPr>
      <w:r w:rsidRPr="008D3380">
        <w:rPr>
          <w:rFonts w:ascii="Helvetica" w:hAnsi="Helvetica" w:cs="Helvetica"/>
          <w:i w:val="0"/>
          <w:color w:val="222222"/>
          <w:sz w:val="22"/>
          <w:szCs w:val="22"/>
        </w:rPr>
        <w:t>Talent inserts the already packed columns into the synthesizer.</w:t>
      </w:r>
    </w:p>
    <w:p w14:paraId="737C95BB" w14:textId="77777777" w:rsidR="00BB3A38" w:rsidRDefault="00A90A60" w:rsidP="00BB3A38">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Synthesize oligonucleotides in all columns, up to the triplet immediately preceding the second subsaturation mutagenesis site counting from the 3-prime-end. At this step, it is not necessary to remove the 5-prime-trityl protecting group. The protecting group will be removed at the beginning of the next synthesis cycle </w:t>
      </w:r>
      <w:r>
        <w:rPr>
          <w:rFonts w:ascii="Arial" w:hAnsi="Arial" w:cs="Arial"/>
          <w:b/>
          <w:i w:val="0"/>
          <w:sz w:val="22"/>
          <w:szCs w:val="22"/>
        </w:rPr>
        <w:t>[1]</w:t>
      </w:r>
      <w:r>
        <w:rPr>
          <w:rFonts w:ascii="Arial" w:hAnsi="Arial" w:cs="Arial"/>
          <w:i w:val="0"/>
          <w:sz w:val="22"/>
          <w:szCs w:val="22"/>
        </w:rPr>
        <w:t>.</w:t>
      </w:r>
    </w:p>
    <w:p w14:paraId="7E87BE33" w14:textId="20F0FA95" w:rsidR="00BB3A38" w:rsidRPr="00BB3A38" w:rsidRDefault="00BB3A38" w:rsidP="00BB3A38">
      <w:pPr>
        <w:pStyle w:val="BodyText"/>
        <w:numPr>
          <w:ilvl w:val="2"/>
          <w:numId w:val="2"/>
        </w:numPr>
        <w:spacing w:before="360"/>
        <w:outlineLvl w:val="0"/>
        <w:rPr>
          <w:rFonts w:ascii="Helvetica" w:hAnsi="Helvetica" w:cs="Arial"/>
          <w:b/>
          <w:i w:val="0"/>
          <w:sz w:val="22"/>
          <w:szCs w:val="22"/>
        </w:rPr>
      </w:pPr>
      <w:r w:rsidRPr="00BB3A38">
        <w:rPr>
          <w:rFonts w:ascii="Helvetica" w:hAnsi="Helvetica" w:cs="Arial"/>
          <w:i w:val="0"/>
          <w:sz w:val="22"/>
          <w:szCs w:val="22"/>
        </w:rPr>
        <w:t>60807_2_2_1.mp4</w:t>
      </w:r>
      <w:r w:rsidR="00D44B7C">
        <w:rPr>
          <w:rFonts w:ascii="Helvetica" w:hAnsi="Helvetica" w:cs="Arial"/>
          <w:i w:val="0"/>
          <w:sz w:val="22"/>
          <w:szCs w:val="22"/>
        </w:rPr>
        <w:t xml:space="preserve"> </w:t>
      </w:r>
      <w:r w:rsidR="00D44B7C" w:rsidRPr="00D44B7C">
        <w:rPr>
          <w:rFonts w:ascii="Helvetica" w:hAnsi="Helvetica" w:cs="Arial"/>
          <w:color w:val="0070C0"/>
          <w:sz w:val="22"/>
          <w:szCs w:val="22"/>
        </w:rPr>
        <w:t>– Video editor, this video can be cropped if necessary to fit the narration.</w:t>
      </w:r>
    </w:p>
    <w:p w14:paraId="1FBB2E02" w14:textId="33DAFAD0"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Open the synthesis columns</w:t>
      </w:r>
      <w:r w:rsidR="008B7E27">
        <w:rPr>
          <w:rFonts w:ascii="Arial" w:hAnsi="Arial" w:cs="Arial"/>
          <w:i w:val="0"/>
          <w:sz w:val="22"/>
          <w:szCs w:val="22"/>
        </w:rPr>
        <w:t xml:space="preserve"> and briefly centrifuge into dry 1.5 milliliter tubes to collect the resin</w:t>
      </w:r>
      <w:r>
        <w:rPr>
          <w:rFonts w:ascii="Arial" w:hAnsi="Arial" w:cs="Arial"/>
          <w:i w:val="0"/>
          <w:sz w:val="22"/>
          <w:szCs w:val="22"/>
        </w:rPr>
        <w:t xml:space="preserve"> </w:t>
      </w:r>
      <w:r>
        <w:rPr>
          <w:rFonts w:ascii="Arial" w:hAnsi="Arial" w:cs="Arial"/>
          <w:b/>
          <w:i w:val="0"/>
          <w:sz w:val="22"/>
          <w:szCs w:val="22"/>
        </w:rPr>
        <w:t>[1]</w:t>
      </w:r>
      <w:r>
        <w:rPr>
          <w:rFonts w:ascii="Arial" w:hAnsi="Arial" w:cs="Arial"/>
          <w:i w:val="0"/>
          <w:sz w:val="22"/>
          <w:szCs w:val="22"/>
        </w:rPr>
        <w:t xml:space="preserve">. </w:t>
      </w:r>
      <w:r w:rsidR="008B7E27">
        <w:rPr>
          <w:rFonts w:ascii="Arial" w:hAnsi="Arial" w:cs="Arial"/>
          <w:i w:val="0"/>
          <w:sz w:val="22"/>
          <w:szCs w:val="22"/>
        </w:rPr>
        <w:t xml:space="preserve">Pool the </w:t>
      </w:r>
      <w:r>
        <w:rPr>
          <w:rFonts w:ascii="Arial" w:hAnsi="Arial" w:cs="Arial"/>
          <w:i w:val="0"/>
          <w:sz w:val="22"/>
          <w:szCs w:val="22"/>
        </w:rPr>
        <w:t xml:space="preserve">CPG synthesis support and mix by vortexing </w:t>
      </w:r>
      <w:r>
        <w:rPr>
          <w:rFonts w:ascii="Arial" w:hAnsi="Arial" w:cs="Arial"/>
          <w:b/>
          <w:i w:val="0"/>
          <w:sz w:val="22"/>
          <w:szCs w:val="22"/>
        </w:rPr>
        <w:t>[2-TXT]</w:t>
      </w:r>
      <w:r>
        <w:rPr>
          <w:rFonts w:ascii="Arial" w:hAnsi="Arial" w:cs="Arial"/>
          <w:i w:val="0"/>
          <w:sz w:val="22"/>
          <w:szCs w:val="22"/>
        </w:rPr>
        <w:t xml:space="preserve">. Repartition the mixed CPG resin into new synthesis columns. Avoid introducing humidity, because it will decrease the overall yield </w:t>
      </w:r>
      <w:r>
        <w:rPr>
          <w:rFonts w:ascii="Arial" w:hAnsi="Arial" w:cs="Arial"/>
          <w:b/>
          <w:i w:val="0"/>
          <w:sz w:val="22"/>
          <w:szCs w:val="22"/>
        </w:rPr>
        <w:t>[3]</w:t>
      </w:r>
      <w:r>
        <w:rPr>
          <w:rFonts w:ascii="Arial" w:hAnsi="Arial" w:cs="Arial"/>
          <w:i w:val="0"/>
          <w:sz w:val="22"/>
          <w:szCs w:val="22"/>
        </w:rPr>
        <w:t>.</w:t>
      </w:r>
    </w:p>
    <w:p w14:paraId="6AE0C915" w14:textId="3216AF53"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Talent </w:t>
      </w:r>
      <w:r w:rsidR="008B7E27">
        <w:rPr>
          <w:rFonts w:ascii="Arial" w:hAnsi="Arial" w:cs="Arial"/>
          <w:i w:val="0"/>
          <w:sz w:val="22"/>
          <w:szCs w:val="22"/>
        </w:rPr>
        <w:t>places opened</w:t>
      </w:r>
      <w:r>
        <w:rPr>
          <w:rFonts w:ascii="Arial" w:hAnsi="Arial" w:cs="Arial"/>
          <w:i w:val="0"/>
          <w:sz w:val="22"/>
          <w:szCs w:val="22"/>
        </w:rPr>
        <w:t xml:space="preserve"> synthesis columns</w:t>
      </w:r>
      <w:r w:rsidR="008B7E27">
        <w:rPr>
          <w:rFonts w:ascii="Arial" w:hAnsi="Arial" w:cs="Arial"/>
          <w:i w:val="0"/>
          <w:sz w:val="22"/>
          <w:szCs w:val="22"/>
        </w:rPr>
        <w:t xml:space="preserve"> in 1.5 mL tubes to centrifuge</w:t>
      </w:r>
      <w:r>
        <w:rPr>
          <w:rFonts w:ascii="Arial" w:hAnsi="Arial" w:cs="Arial"/>
          <w:i w:val="0"/>
          <w:sz w:val="22"/>
          <w:szCs w:val="22"/>
        </w:rPr>
        <w:t>.</w:t>
      </w:r>
      <w:r w:rsidR="006E7269">
        <w:rPr>
          <w:rFonts w:ascii="Arial" w:hAnsi="Arial" w:cs="Arial"/>
          <w:i w:val="0"/>
          <w:sz w:val="22"/>
          <w:szCs w:val="22"/>
        </w:rPr>
        <w:t xml:space="preserve"> </w:t>
      </w:r>
      <w:r w:rsidR="006E7269" w:rsidRPr="006E7269">
        <w:rPr>
          <w:rFonts w:ascii="Arial" w:hAnsi="Arial" w:cs="Arial"/>
          <w:color w:val="0070C0"/>
          <w:sz w:val="22"/>
          <w:szCs w:val="22"/>
        </w:rPr>
        <w:t>Videographer</w:t>
      </w:r>
      <w:r w:rsidR="00595C23">
        <w:rPr>
          <w:rFonts w:ascii="Arial" w:hAnsi="Arial" w:cs="Arial"/>
          <w:color w:val="0070C0"/>
          <w:sz w:val="22"/>
          <w:szCs w:val="22"/>
        </w:rPr>
        <w:t xml:space="preserve"> and video editor</w:t>
      </w:r>
      <w:r w:rsidR="006E7269" w:rsidRPr="006E7269">
        <w:rPr>
          <w:rFonts w:ascii="Arial" w:hAnsi="Arial" w:cs="Arial"/>
          <w:color w:val="0070C0"/>
          <w:sz w:val="22"/>
          <w:szCs w:val="22"/>
        </w:rPr>
        <w:t>, the authors consider this step important for visualization.</w:t>
      </w:r>
    </w:p>
    <w:p w14:paraId="4C8F19F9" w14:textId="33FCF951" w:rsidR="000E1EE4" w:rsidRPr="008B7E27" w:rsidRDefault="00A90A60" w:rsidP="008B7E27">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1.5 mL tube as talent </w:t>
      </w:r>
      <w:r w:rsidR="008B7E27">
        <w:rPr>
          <w:rFonts w:ascii="Arial" w:hAnsi="Arial" w:cs="Arial"/>
          <w:i w:val="0"/>
          <w:sz w:val="22"/>
          <w:szCs w:val="22"/>
        </w:rPr>
        <w:t>pools the resin and then vortexes</w:t>
      </w:r>
      <w:r>
        <w:rPr>
          <w:rFonts w:ascii="Arial" w:hAnsi="Arial" w:cs="Arial"/>
          <w:i w:val="0"/>
          <w:sz w:val="22"/>
          <w:szCs w:val="22"/>
        </w:rPr>
        <w:t xml:space="preserve">. </w:t>
      </w:r>
      <w:r w:rsidR="006E7269" w:rsidRPr="006E7269">
        <w:rPr>
          <w:rFonts w:ascii="Arial" w:hAnsi="Arial" w:cs="Arial"/>
          <w:color w:val="0070C0"/>
          <w:sz w:val="22"/>
          <w:szCs w:val="22"/>
        </w:rPr>
        <w:t>Videographer</w:t>
      </w:r>
      <w:r w:rsidR="00595C23">
        <w:rPr>
          <w:rFonts w:ascii="Arial" w:hAnsi="Arial" w:cs="Arial"/>
          <w:color w:val="0070C0"/>
          <w:sz w:val="22"/>
          <w:szCs w:val="22"/>
        </w:rPr>
        <w:t xml:space="preserve"> and video editor</w:t>
      </w:r>
      <w:r w:rsidR="006E7269" w:rsidRPr="006E7269">
        <w:rPr>
          <w:rFonts w:ascii="Arial" w:hAnsi="Arial" w:cs="Arial"/>
          <w:color w:val="0070C0"/>
          <w:sz w:val="22"/>
          <w:szCs w:val="22"/>
        </w:rPr>
        <w:t>, the authors consider this step important for visualization.</w:t>
      </w:r>
      <w:r w:rsidR="006E7269">
        <w:rPr>
          <w:rFonts w:ascii="Arial" w:hAnsi="Arial" w:cs="Arial"/>
          <w:color w:val="0070C0"/>
          <w:sz w:val="22"/>
          <w:szCs w:val="22"/>
        </w:rPr>
        <w:t xml:space="preserve"> </w:t>
      </w:r>
      <w:r w:rsidRPr="008B7E27">
        <w:rPr>
          <w:rFonts w:ascii="Arial" w:hAnsi="Arial" w:cs="Arial"/>
          <w:b/>
          <w:i w:val="0"/>
          <w:sz w:val="22"/>
          <w:szCs w:val="22"/>
        </w:rPr>
        <w:t>TEXT: CPG = Controlled pore glass</w:t>
      </w:r>
    </w:p>
    <w:p w14:paraId="28E43C4D" w14:textId="05C2E5A7"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repartitions the mixed CPG resin into new synthesis columns, closes columns and puts them back into synthesizer.</w:t>
      </w:r>
      <w:r w:rsidR="006E7269">
        <w:rPr>
          <w:rFonts w:ascii="Arial" w:hAnsi="Arial" w:cs="Arial"/>
          <w:i w:val="0"/>
          <w:sz w:val="22"/>
          <w:szCs w:val="22"/>
        </w:rPr>
        <w:t xml:space="preserve"> </w:t>
      </w:r>
      <w:r w:rsidR="006E7269" w:rsidRPr="006E7269">
        <w:rPr>
          <w:rFonts w:ascii="Arial" w:hAnsi="Arial" w:cs="Arial"/>
          <w:color w:val="0070C0"/>
          <w:sz w:val="22"/>
          <w:szCs w:val="22"/>
        </w:rPr>
        <w:t>Videographer</w:t>
      </w:r>
      <w:r w:rsidR="00595C23">
        <w:rPr>
          <w:rFonts w:ascii="Arial" w:hAnsi="Arial" w:cs="Arial"/>
          <w:color w:val="0070C0"/>
          <w:sz w:val="22"/>
          <w:szCs w:val="22"/>
        </w:rPr>
        <w:t xml:space="preserve"> and video editor</w:t>
      </w:r>
      <w:r w:rsidR="006E7269" w:rsidRPr="006E7269">
        <w:rPr>
          <w:rFonts w:ascii="Arial" w:hAnsi="Arial" w:cs="Arial"/>
          <w:color w:val="0070C0"/>
          <w:sz w:val="22"/>
          <w:szCs w:val="22"/>
        </w:rPr>
        <w:t>, the authors consider this step important for visualization.</w:t>
      </w:r>
    </w:p>
    <w:p w14:paraId="3C9507A5" w14:textId="6702BF84" w:rsidR="00BB3A38" w:rsidRDefault="00A90A60" w:rsidP="00BB3A38">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Continue </w:t>
      </w:r>
      <w:r w:rsidR="006E7269">
        <w:rPr>
          <w:rFonts w:ascii="Arial" w:hAnsi="Arial" w:cs="Arial"/>
          <w:i w:val="0"/>
          <w:sz w:val="22"/>
          <w:szCs w:val="22"/>
        </w:rPr>
        <w:t xml:space="preserve">the </w:t>
      </w:r>
      <w:r>
        <w:rPr>
          <w:rFonts w:ascii="Arial" w:hAnsi="Arial" w:cs="Arial"/>
          <w:i w:val="0"/>
          <w:sz w:val="22"/>
          <w:szCs w:val="22"/>
        </w:rPr>
        <w:t xml:space="preserve">synthesis, starting from the subsaturation mutagenesis site triplet. Assign columns to randomized NNS triplets or wild type triplets according to the </w:t>
      </w:r>
      <w:r>
        <w:rPr>
          <w:rFonts w:ascii="Arial" w:hAnsi="Arial" w:cs="Arial"/>
          <w:i w:val="0"/>
          <w:sz w:val="22"/>
          <w:szCs w:val="22"/>
        </w:rPr>
        <w:lastRenderedPageBreak/>
        <w:t>desired mutagenesis frequency. If additional subsaturation sites are present, proceed only to the triplet preceding the next subsaturation mutagenes</w:t>
      </w:r>
      <w:r w:rsidR="00D44B7C">
        <w:rPr>
          <w:rFonts w:ascii="Arial" w:hAnsi="Arial" w:cs="Arial"/>
          <w:i w:val="0"/>
          <w:sz w:val="22"/>
          <w:szCs w:val="22"/>
        </w:rPr>
        <w:t xml:space="preserve">is site </w:t>
      </w:r>
      <w:r>
        <w:rPr>
          <w:rFonts w:ascii="Arial" w:hAnsi="Arial" w:cs="Arial"/>
          <w:b/>
          <w:i w:val="0"/>
          <w:sz w:val="22"/>
          <w:szCs w:val="22"/>
        </w:rPr>
        <w:t>[1]</w:t>
      </w:r>
      <w:r>
        <w:rPr>
          <w:rFonts w:ascii="Arial" w:hAnsi="Arial" w:cs="Arial"/>
          <w:i w:val="0"/>
          <w:sz w:val="22"/>
          <w:szCs w:val="22"/>
        </w:rPr>
        <w:t>.</w:t>
      </w:r>
    </w:p>
    <w:p w14:paraId="41E62FCF" w14:textId="3C532C58" w:rsidR="00BB3A38" w:rsidRPr="00BB3A38" w:rsidRDefault="00BB3A38" w:rsidP="00BB3A38">
      <w:pPr>
        <w:pStyle w:val="BodyText"/>
        <w:numPr>
          <w:ilvl w:val="2"/>
          <w:numId w:val="2"/>
        </w:numPr>
        <w:spacing w:before="360"/>
        <w:outlineLvl w:val="0"/>
        <w:rPr>
          <w:rFonts w:ascii="Helvetica" w:hAnsi="Helvetica" w:cs="Arial"/>
          <w:b/>
          <w:i w:val="0"/>
          <w:sz w:val="22"/>
          <w:szCs w:val="22"/>
        </w:rPr>
      </w:pPr>
      <w:r w:rsidRPr="00BB3A38">
        <w:rPr>
          <w:rFonts w:ascii="Helvetica" w:hAnsi="Helvetica" w:cs="Arial"/>
          <w:i w:val="0"/>
          <w:sz w:val="22"/>
          <w:szCs w:val="22"/>
        </w:rPr>
        <w:t>60807_2_3_1.mp4</w:t>
      </w:r>
    </w:p>
    <w:p w14:paraId="2BCD4FFA" w14:textId="1749C54A"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If no more subsaturation sites are present downstream, complete the synthesis, leaving a 5’-trityl group at the end</w:t>
      </w:r>
      <w:r w:rsidR="00D44B7C">
        <w:rPr>
          <w:rFonts w:ascii="Arial" w:hAnsi="Arial" w:cs="Arial"/>
          <w:i w:val="0"/>
          <w:sz w:val="22"/>
          <w:szCs w:val="22"/>
        </w:rPr>
        <w:t xml:space="preserve"> </w:t>
      </w:r>
      <w:r w:rsidR="00D44B7C">
        <w:rPr>
          <w:rFonts w:ascii="Arial" w:hAnsi="Arial" w:cs="Arial"/>
          <w:b/>
          <w:i w:val="0"/>
          <w:sz w:val="22"/>
          <w:szCs w:val="22"/>
        </w:rPr>
        <w:t>[1]</w:t>
      </w:r>
      <w:r>
        <w:rPr>
          <w:rFonts w:ascii="Arial" w:hAnsi="Arial" w:cs="Arial"/>
          <w:i w:val="0"/>
          <w:sz w:val="22"/>
          <w:szCs w:val="22"/>
        </w:rPr>
        <w:t xml:space="preserve">. </w:t>
      </w:r>
    </w:p>
    <w:p w14:paraId="07A5CA36" w14:textId="57C9E179" w:rsidR="00BB3A38" w:rsidRPr="00BB3A38" w:rsidRDefault="00BB3A38" w:rsidP="00BB3A38">
      <w:pPr>
        <w:pStyle w:val="BodyText"/>
        <w:numPr>
          <w:ilvl w:val="2"/>
          <w:numId w:val="2"/>
        </w:numPr>
        <w:spacing w:before="360"/>
        <w:outlineLvl w:val="0"/>
        <w:rPr>
          <w:rFonts w:ascii="Helvetica" w:hAnsi="Helvetica" w:cs="Arial"/>
          <w:b/>
          <w:i w:val="0"/>
          <w:sz w:val="22"/>
          <w:szCs w:val="22"/>
        </w:rPr>
      </w:pPr>
      <w:r w:rsidRPr="00BB3A38">
        <w:rPr>
          <w:rFonts w:ascii="Helvetica" w:hAnsi="Helvetica" w:cs="Arial"/>
          <w:i w:val="0"/>
          <w:sz w:val="22"/>
          <w:szCs w:val="22"/>
        </w:rPr>
        <w:t>60807_2_</w:t>
      </w:r>
      <w:r>
        <w:rPr>
          <w:rFonts w:ascii="Helvetica" w:hAnsi="Helvetica" w:cs="Arial"/>
          <w:i w:val="0"/>
          <w:sz w:val="22"/>
          <w:szCs w:val="22"/>
        </w:rPr>
        <w:t>6</w:t>
      </w:r>
      <w:r w:rsidRPr="00BB3A38">
        <w:rPr>
          <w:rFonts w:ascii="Helvetica" w:hAnsi="Helvetica" w:cs="Arial"/>
          <w:i w:val="0"/>
          <w:sz w:val="22"/>
          <w:szCs w:val="22"/>
        </w:rPr>
        <w:t>_1.mp4</w:t>
      </w:r>
      <w:r>
        <w:rPr>
          <w:rFonts w:ascii="Helvetica" w:hAnsi="Helvetica" w:cs="Arial"/>
          <w:i w:val="0"/>
          <w:sz w:val="22"/>
          <w:szCs w:val="22"/>
        </w:rPr>
        <w:t xml:space="preserve"> </w:t>
      </w:r>
      <w:r w:rsidRPr="00BB3A38">
        <w:rPr>
          <w:rFonts w:ascii="Helvetica" w:hAnsi="Helvetica" w:cs="Arial"/>
          <w:color w:val="0070C0"/>
          <w:sz w:val="22"/>
          <w:szCs w:val="22"/>
        </w:rPr>
        <w:t>– Video editor, please show 0:30-0:45.</w:t>
      </w:r>
    </w:p>
    <w:p w14:paraId="58D3EA1B" w14:textId="77777777" w:rsidR="000E1EE4" w:rsidRDefault="00A90A60">
      <w:pPr>
        <w:pStyle w:val="BodyText"/>
        <w:numPr>
          <w:ilvl w:val="0"/>
          <w:numId w:val="2"/>
        </w:numPr>
        <w:spacing w:before="360"/>
        <w:outlineLvl w:val="0"/>
        <w:rPr>
          <w:rFonts w:ascii="Helvetica" w:hAnsi="Helvetica" w:cs="Arial"/>
          <w:b/>
          <w:i w:val="0"/>
          <w:sz w:val="22"/>
          <w:szCs w:val="22"/>
        </w:rPr>
      </w:pPr>
      <w:r>
        <w:rPr>
          <w:rFonts w:ascii="Arial" w:hAnsi="Arial" w:cs="Arial"/>
          <w:b/>
          <w:i w:val="0"/>
          <w:sz w:val="22"/>
          <w:szCs w:val="22"/>
        </w:rPr>
        <w:t xml:space="preserve">Performing Compartmentalized </w:t>
      </w:r>
      <w:r>
        <w:rPr>
          <w:rFonts w:ascii="Arial" w:hAnsi="Arial" w:cs="Arial"/>
          <w:b/>
          <w:iCs/>
          <w:sz w:val="22"/>
          <w:szCs w:val="22"/>
        </w:rPr>
        <w:t>In Vitro</w:t>
      </w:r>
      <w:r>
        <w:rPr>
          <w:rFonts w:ascii="Arial" w:hAnsi="Arial" w:cs="Arial"/>
          <w:b/>
          <w:i w:val="0"/>
          <w:sz w:val="22"/>
          <w:szCs w:val="22"/>
        </w:rPr>
        <w:t xml:space="preserve"> Transcription-translation reaction</w:t>
      </w:r>
    </w:p>
    <w:p w14:paraId="1ABF5019" w14:textId="4FCC6085" w:rsidR="002A4BCC" w:rsidRPr="002A4BCC" w:rsidRDefault="001F5792">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Use wide-bore pipette tips to p</w:t>
      </w:r>
      <w:r w:rsidR="00A90A60" w:rsidRPr="004B1849">
        <w:rPr>
          <w:rFonts w:ascii="Arial" w:hAnsi="Arial" w:cs="Arial"/>
          <w:i w:val="0"/>
          <w:sz w:val="22"/>
          <w:szCs w:val="22"/>
        </w:rPr>
        <w:t>repare an oil-surfactant mixture by adding 225 microliters of Span 80 and 25 microliters of Tween 80 to 5 mil</w:t>
      </w:r>
      <w:r>
        <w:rPr>
          <w:rFonts w:ascii="Arial" w:hAnsi="Arial" w:cs="Arial"/>
          <w:i w:val="0"/>
          <w:sz w:val="22"/>
          <w:szCs w:val="22"/>
        </w:rPr>
        <w:t>liliters of mineral oil in a 15-</w:t>
      </w:r>
      <w:r w:rsidR="00A90A60" w:rsidRPr="004B1849">
        <w:rPr>
          <w:rFonts w:ascii="Arial" w:hAnsi="Arial" w:cs="Arial"/>
          <w:i w:val="0"/>
          <w:sz w:val="22"/>
          <w:szCs w:val="22"/>
        </w:rPr>
        <w:t>milliliter conical tube</w:t>
      </w:r>
      <w:r>
        <w:rPr>
          <w:rFonts w:ascii="Arial" w:hAnsi="Arial" w:cs="Arial"/>
          <w:i w:val="0"/>
          <w:sz w:val="22"/>
          <w:szCs w:val="22"/>
        </w:rPr>
        <w:t xml:space="preserve"> </w:t>
      </w:r>
      <w:r w:rsidR="00A90A60">
        <w:rPr>
          <w:rFonts w:ascii="Arial" w:hAnsi="Arial" w:cs="Arial"/>
          <w:b/>
          <w:i w:val="0"/>
          <w:sz w:val="22"/>
          <w:szCs w:val="22"/>
        </w:rPr>
        <w:t>[1]</w:t>
      </w:r>
      <w:r w:rsidR="00A90A60">
        <w:rPr>
          <w:rFonts w:ascii="Arial" w:hAnsi="Arial" w:cs="Arial"/>
          <w:i w:val="0"/>
          <w:sz w:val="22"/>
          <w:szCs w:val="22"/>
        </w:rPr>
        <w:t xml:space="preserve">. </w:t>
      </w:r>
    </w:p>
    <w:p w14:paraId="3BBBD0AC" w14:textId="1594DBCC" w:rsidR="002A4BCC" w:rsidRPr="002A4BCC" w:rsidRDefault="002A4BCC" w:rsidP="002A4BCC">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prepares wide bore pipette tips by cutting-out tips ends and adds 225 microliters of Span 80 and 25 microliters of Tween 80 to 5 milliliters of mineral oil in a 15 milliliter conical tube.</w:t>
      </w:r>
    </w:p>
    <w:p w14:paraId="54C8F0A3" w14:textId="7ED9D356"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Mix thoroughly by gentle inverting the tube 15 times</w:t>
      </w:r>
      <w:r w:rsidR="004B1849">
        <w:rPr>
          <w:rFonts w:ascii="Arial" w:hAnsi="Arial" w:cs="Arial"/>
          <w:i w:val="0"/>
          <w:sz w:val="22"/>
          <w:szCs w:val="22"/>
        </w:rPr>
        <w:t xml:space="preserve"> </w:t>
      </w:r>
      <w:r w:rsidR="004B1849">
        <w:rPr>
          <w:rFonts w:ascii="Arial" w:hAnsi="Arial" w:cs="Arial"/>
          <w:b/>
          <w:i w:val="0"/>
          <w:sz w:val="22"/>
          <w:szCs w:val="22"/>
        </w:rPr>
        <w:t>[</w:t>
      </w:r>
      <w:r w:rsidR="002A4BCC">
        <w:rPr>
          <w:rFonts w:ascii="Arial" w:hAnsi="Arial" w:cs="Arial"/>
          <w:b/>
          <w:i w:val="0"/>
          <w:sz w:val="22"/>
          <w:szCs w:val="22"/>
        </w:rPr>
        <w:t>1</w:t>
      </w:r>
      <w:r w:rsidR="004B1849">
        <w:rPr>
          <w:rFonts w:ascii="Arial" w:hAnsi="Arial" w:cs="Arial"/>
          <w:b/>
          <w:i w:val="0"/>
          <w:sz w:val="22"/>
          <w:szCs w:val="22"/>
        </w:rPr>
        <w:t>]</w:t>
      </w:r>
      <w:r w:rsidR="004B1849">
        <w:rPr>
          <w:rFonts w:ascii="Arial" w:hAnsi="Arial" w:cs="Arial"/>
          <w:i w:val="0"/>
          <w:sz w:val="22"/>
          <w:szCs w:val="22"/>
        </w:rPr>
        <w:t>. The m</w:t>
      </w:r>
      <w:r w:rsidR="004B1849" w:rsidRPr="004B1849">
        <w:rPr>
          <w:rFonts w:ascii="Arial" w:eastAsia="DejaVu Sans" w:hAnsi="Arial" w:cs="Arial"/>
          <w:i w:val="0"/>
          <w:sz w:val="22"/>
          <w:szCs w:val="22"/>
          <w:lang w:bidi="en-US"/>
        </w:rPr>
        <w:t>ixture at this step should be translucent</w:t>
      </w:r>
      <w:r>
        <w:rPr>
          <w:rFonts w:ascii="Arial" w:hAnsi="Arial" w:cs="Arial"/>
          <w:i w:val="0"/>
          <w:sz w:val="22"/>
          <w:szCs w:val="22"/>
        </w:rPr>
        <w:t xml:space="preserve"> </w:t>
      </w:r>
      <w:r w:rsidR="004B1849">
        <w:rPr>
          <w:rFonts w:ascii="Arial" w:hAnsi="Arial" w:cs="Arial"/>
          <w:b/>
          <w:i w:val="0"/>
          <w:sz w:val="22"/>
          <w:szCs w:val="22"/>
        </w:rPr>
        <w:t>[</w:t>
      </w:r>
      <w:r w:rsidR="002A4BCC">
        <w:rPr>
          <w:rFonts w:ascii="Arial" w:hAnsi="Arial" w:cs="Arial"/>
          <w:b/>
          <w:i w:val="0"/>
          <w:sz w:val="22"/>
          <w:szCs w:val="22"/>
        </w:rPr>
        <w:t>2</w:t>
      </w:r>
      <w:r>
        <w:rPr>
          <w:rFonts w:ascii="Arial" w:hAnsi="Arial" w:cs="Arial"/>
          <w:b/>
          <w:i w:val="0"/>
          <w:sz w:val="22"/>
          <w:szCs w:val="22"/>
        </w:rPr>
        <w:t>]</w:t>
      </w:r>
      <w:r>
        <w:rPr>
          <w:rFonts w:ascii="Arial" w:hAnsi="Arial" w:cs="Arial"/>
          <w:i w:val="0"/>
          <w:sz w:val="22"/>
          <w:szCs w:val="22"/>
        </w:rPr>
        <w:t>.</w:t>
      </w:r>
    </w:p>
    <w:p w14:paraId="7E739F16" w14:textId="77777777" w:rsidR="000E1EE4" w:rsidRPr="004B1849"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mixes thoroughly by gently inverting the tube 15 times.</w:t>
      </w:r>
    </w:p>
    <w:p w14:paraId="54379C15" w14:textId="746BAD30" w:rsidR="004B1849" w:rsidRDefault="004B1849">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Mixture as talent displays it to the tube showing that it is translucent.</w:t>
      </w:r>
    </w:p>
    <w:p w14:paraId="34AB0A2D" w14:textId="77777777"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For each library, transfer 950 microliters of the oil-surfactant mixture to a 2-milliliter round bottom cryogenic vial, label with a library name, and transfer to ice </w:t>
      </w:r>
      <w:r>
        <w:rPr>
          <w:rFonts w:ascii="Arial" w:hAnsi="Arial" w:cs="Arial"/>
          <w:b/>
          <w:i w:val="0"/>
          <w:sz w:val="22"/>
          <w:szCs w:val="22"/>
        </w:rPr>
        <w:t>[1-TXT]</w:t>
      </w:r>
      <w:r>
        <w:rPr>
          <w:rFonts w:ascii="Arial" w:hAnsi="Arial" w:cs="Arial"/>
          <w:i w:val="0"/>
          <w:sz w:val="22"/>
          <w:szCs w:val="22"/>
        </w:rPr>
        <w:t xml:space="preserve">. Put one small cylindrical stirring bar into each vial </w:t>
      </w:r>
      <w:r>
        <w:rPr>
          <w:rFonts w:ascii="Arial" w:hAnsi="Arial" w:cs="Arial"/>
          <w:b/>
          <w:i w:val="0"/>
          <w:sz w:val="22"/>
          <w:szCs w:val="22"/>
        </w:rPr>
        <w:t>[2]</w:t>
      </w:r>
      <w:r>
        <w:rPr>
          <w:rFonts w:ascii="Arial" w:hAnsi="Arial" w:cs="Arial"/>
          <w:i w:val="0"/>
          <w:sz w:val="22"/>
          <w:szCs w:val="22"/>
        </w:rPr>
        <w:t>.</w:t>
      </w:r>
    </w:p>
    <w:p w14:paraId="20B22B81" w14:textId="77777777"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Talent transfers 950 microliters of the oil-surfactant mixture to a 2-mL round bottom cryogenic vial and labels with a library name. </w:t>
      </w:r>
      <w:r>
        <w:rPr>
          <w:rFonts w:ascii="Arial" w:hAnsi="Arial" w:cs="Arial"/>
          <w:b/>
          <w:i w:val="0"/>
          <w:sz w:val="22"/>
          <w:szCs w:val="22"/>
        </w:rPr>
        <w:t xml:space="preserve">TEXT: See text for </w:t>
      </w:r>
      <w:r>
        <w:rPr>
          <w:rFonts w:ascii="Arial" w:hAnsi="Arial" w:cs="Arial"/>
          <w:b/>
          <w:i w:val="0"/>
          <w:color w:val="000000" w:themeColor="text1"/>
          <w:sz w:val="22"/>
          <w:szCs w:val="22"/>
        </w:rPr>
        <w:t xml:space="preserve">generating </w:t>
      </w:r>
      <w:r>
        <w:rPr>
          <w:rFonts w:ascii="Arial" w:hAnsi="Arial" w:cs="Arial"/>
          <w:b/>
          <w:bCs/>
          <w:i w:val="0"/>
          <w:color w:val="000000" w:themeColor="text1"/>
          <w:sz w:val="22"/>
          <w:szCs w:val="22"/>
        </w:rPr>
        <w:t xml:space="preserve">variant </w:t>
      </w:r>
      <w:r>
        <w:rPr>
          <w:rFonts w:ascii="Arial" w:hAnsi="Arial" w:cs="Arial"/>
          <w:b/>
          <w:i w:val="0"/>
          <w:color w:val="000000" w:themeColor="text1"/>
          <w:sz w:val="22"/>
          <w:szCs w:val="22"/>
        </w:rPr>
        <w:t>libraries</w:t>
      </w:r>
    </w:p>
    <w:p w14:paraId="6E3BAE74" w14:textId="77777777"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Tubes on ice as talent places a small cylindrical stirring bar into each vial.</w:t>
      </w:r>
    </w:p>
    <w:p w14:paraId="02A099FF" w14:textId="77777777"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Prepare an </w:t>
      </w:r>
      <w:r>
        <w:rPr>
          <w:rFonts w:ascii="Arial" w:hAnsi="Arial" w:cs="Arial"/>
          <w:sz w:val="22"/>
          <w:szCs w:val="22"/>
        </w:rPr>
        <w:t>in vitro</w:t>
      </w:r>
      <w:r>
        <w:rPr>
          <w:rFonts w:ascii="Arial" w:hAnsi="Arial" w:cs="Arial"/>
          <w:i w:val="0"/>
          <w:sz w:val="22"/>
          <w:szCs w:val="22"/>
        </w:rPr>
        <w:t xml:space="preserve"> transcription-translation reaction mixture according to the manufacturer’s suggestions </w:t>
      </w:r>
      <w:r>
        <w:rPr>
          <w:rFonts w:ascii="Arial" w:hAnsi="Arial" w:cs="Arial"/>
          <w:b/>
          <w:i w:val="0"/>
          <w:sz w:val="22"/>
          <w:szCs w:val="22"/>
        </w:rPr>
        <w:t>[1]</w:t>
      </w:r>
      <w:r>
        <w:rPr>
          <w:rFonts w:ascii="Arial" w:hAnsi="Arial" w:cs="Arial"/>
          <w:i w:val="0"/>
          <w:sz w:val="22"/>
          <w:szCs w:val="22"/>
        </w:rPr>
        <w:t xml:space="preserve">. Supplement the mixture with magnesium chloride to a final concentration of 1.5 milliMolar </w:t>
      </w:r>
      <w:r>
        <w:rPr>
          <w:rFonts w:ascii="Arial" w:hAnsi="Arial" w:cs="Arial"/>
          <w:b/>
          <w:i w:val="0"/>
          <w:sz w:val="22"/>
          <w:szCs w:val="22"/>
        </w:rPr>
        <w:t>[2]</w:t>
      </w:r>
      <w:r>
        <w:rPr>
          <w:rFonts w:ascii="Arial" w:hAnsi="Arial" w:cs="Arial"/>
          <w:i w:val="0"/>
          <w:sz w:val="22"/>
          <w:szCs w:val="22"/>
        </w:rPr>
        <w:t>.</w:t>
      </w:r>
    </w:p>
    <w:p w14:paraId="664076DE" w14:textId="77777777"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Talent works to prepare an </w:t>
      </w:r>
      <w:r>
        <w:rPr>
          <w:rFonts w:ascii="Arial" w:hAnsi="Arial" w:cs="Arial"/>
          <w:sz w:val="22"/>
          <w:szCs w:val="22"/>
        </w:rPr>
        <w:t>in vitro</w:t>
      </w:r>
      <w:r>
        <w:rPr>
          <w:rFonts w:ascii="Arial" w:hAnsi="Arial" w:cs="Arial"/>
          <w:i w:val="0"/>
          <w:sz w:val="22"/>
          <w:szCs w:val="22"/>
        </w:rPr>
        <w:t xml:space="preserve"> transcription-translation reaction mixture. Use labeled containers.</w:t>
      </w:r>
    </w:p>
    <w:p w14:paraId="521D1B6F" w14:textId="77777777"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lastRenderedPageBreak/>
        <w:t>Tube as talent adds magnesium chloride. Use labeled containers.</w:t>
      </w:r>
    </w:p>
    <w:p w14:paraId="41B25AAC" w14:textId="77777777"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Dispense 50-microliter aliquots of the reaction mixture into 1.5 milliliter tubes on ice </w:t>
      </w:r>
      <w:r>
        <w:rPr>
          <w:rFonts w:ascii="Arial" w:hAnsi="Arial" w:cs="Arial"/>
          <w:b/>
          <w:i w:val="0"/>
          <w:sz w:val="22"/>
          <w:szCs w:val="22"/>
        </w:rPr>
        <w:t>[1]</w:t>
      </w:r>
      <w:r>
        <w:rPr>
          <w:rFonts w:ascii="Arial" w:hAnsi="Arial" w:cs="Arial"/>
          <w:i w:val="0"/>
          <w:sz w:val="22"/>
          <w:szCs w:val="22"/>
        </w:rPr>
        <w:t>.</w:t>
      </w:r>
      <w:r>
        <w:rPr>
          <w:rFonts w:ascii="Helvetica" w:hAnsi="Helvetica" w:cs="Arial"/>
          <w:b/>
          <w:i w:val="0"/>
          <w:sz w:val="22"/>
          <w:szCs w:val="22"/>
        </w:rPr>
        <w:t xml:space="preserve"> </w:t>
      </w:r>
      <w:r>
        <w:rPr>
          <w:rFonts w:ascii="Arial" w:hAnsi="Arial" w:cs="Arial"/>
          <w:i w:val="0"/>
          <w:sz w:val="22"/>
          <w:szCs w:val="22"/>
        </w:rPr>
        <w:t xml:space="preserve">Add 1.7 femtomoles of the library to the reaction mixture on ice </w:t>
      </w:r>
      <w:r>
        <w:rPr>
          <w:rFonts w:ascii="Arial" w:hAnsi="Arial" w:cs="Arial"/>
          <w:b/>
          <w:i w:val="0"/>
          <w:sz w:val="22"/>
          <w:szCs w:val="22"/>
        </w:rPr>
        <w:t>[2]</w:t>
      </w:r>
      <w:r>
        <w:rPr>
          <w:rFonts w:ascii="Arial" w:hAnsi="Arial" w:cs="Arial"/>
          <w:i w:val="0"/>
          <w:sz w:val="22"/>
          <w:szCs w:val="22"/>
        </w:rPr>
        <w:t>.</w:t>
      </w:r>
    </w:p>
    <w:p w14:paraId="724D6128" w14:textId="77777777" w:rsidR="000E1EE4" w:rsidRDefault="00A90A60">
      <w:pPr>
        <w:pStyle w:val="BodyText"/>
        <w:numPr>
          <w:ilvl w:val="2"/>
          <w:numId w:val="2"/>
        </w:numPr>
        <w:spacing w:before="360"/>
        <w:outlineLvl w:val="0"/>
        <w:rPr>
          <w:rFonts w:ascii="Helvetica" w:hAnsi="Helvetica" w:cs="Arial"/>
          <w:b/>
          <w:i w:val="0"/>
          <w:sz w:val="22"/>
          <w:szCs w:val="22"/>
        </w:rPr>
      </w:pPr>
      <w:r>
        <w:rPr>
          <w:rFonts w:ascii="Helvetica" w:hAnsi="Helvetica" w:cs="Arial"/>
          <w:i w:val="0"/>
          <w:sz w:val="22"/>
          <w:szCs w:val="22"/>
        </w:rPr>
        <w:t xml:space="preserve">Talent dispenses </w:t>
      </w:r>
      <w:r>
        <w:rPr>
          <w:rFonts w:ascii="Arial" w:hAnsi="Arial" w:cs="Arial"/>
          <w:i w:val="0"/>
          <w:sz w:val="22"/>
          <w:szCs w:val="22"/>
        </w:rPr>
        <w:t>50-microliter aliquots of the reaction mixture into 1.5 milliliter tubes on ice.</w:t>
      </w:r>
    </w:p>
    <w:p w14:paraId="1D953238" w14:textId="77777777"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adds 1.7 femtomoles of the library to the reaction mixture on ice.</w:t>
      </w:r>
    </w:p>
    <w:p w14:paraId="7FB45D64" w14:textId="77777777"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Prepare water-in-oil emulsion consecutively for each library by first placing a small beaker filled with ice on a magnetic stirrer with the stirring speed set at 1,150 rpm </w:t>
      </w:r>
      <w:r>
        <w:rPr>
          <w:rFonts w:ascii="Arial" w:hAnsi="Arial" w:cs="Arial"/>
          <w:b/>
          <w:i w:val="0"/>
          <w:sz w:val="22"/>
          <w:szCs w:val="22"/>
        </w:rPr>
        <w:t>[1]</w:t>
      </w:r>
      <w:r>
        <w:rPr>
          <w:rFonts w:ascii="Arial" w:hAnsi="Arial" w:cs="Arial"/>
          <w:i w:val="0"/>
          <w:sz w:val="22"/>
          <w:szCs w:val="22"/>
        </w:rPr>
        <w:t>.</w:t>
      </w:r>
    </w:p>
    <w:p w14:paraId="456FB75E" w14:textId="40E02E01"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places a beaker filled with ice on a magnetic stirrer with a stirring speed set at 1,150 rpm.</w:t>
      </w:r>
      <w:r w:rsidR="006E7269">
        <w:rPr>
          <w:rFonts w:ascii="Arial" w:hAnsi="Arial" w:cs="Arial"/>
          <w:i w:val="0"/>
          <w:sz w:val="22"/>
          <w:szCs w:val="22"/>
        </w:rPr>
        <w:t xml:space="preserve"> </w:t>
      </w:r>
      <w:r w:rsidR="006E7269" w:rsidRPr="006E7269">
        <w:rPr>
          <w:rFonts w:ascii="Arial" w:hAnsi="Arial" w:cs="Arial"/>
          <w:color w:val="0070C0"/>
          <w:sz w:val="22"/>
          <w:szCs w:val="22"/>
        </w:rPr>
        <w:t>Videographer, the authors consider this step important for visualization.</w:t>
      </w:r>
    </w:p>
    <w:p w14:paraId="69DA7CAB" w14:textId="77777777"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Then, transfer a cryogenic vial with 950 microliters of oil-surfactant mixture and a small stirring bar to an ice-cold beaker on the magnetic stirrer </w:t>
      </w:r>
      <w:r>
        <w:rPr>
          <w:rFonts w:ascii="Arial" w:hAnsi="Arial" w:cs="Arial"/>
          <w:b/>
          <w:i w:val="0"/>
          <w:sz w:val="22"/>
          <w:szCs w:val="22"/>
        </w:rPr>
        <w:t>[1]</w:t>
      </w:r>
      <w:r>
        <w:rPr>
          <w:rFonts w:ascii="Arial" w:hAnsi="Arial" w:cs="Arial"/>
          <w:i w:val="0"/>
          <w:sz w:val="22"/>
          <w:szCs w:val="22"/>
        </w:rPr>
        <w:t xml:space="preserve">. Check that the stirring bar is spinning </w:t>
      </w:r>
      <w:r>
        <w:rPr>
          <w:rFonts w:ascii="Arial" w:hAnsi="Arial" w:cs="Arial"/>
          <w:b/>
          <w:i w:val="0"/>
          <w:sz w:val="22"/>
          <w:szCs w:val="22"/>
        </w:rPr>
        <w:t>[2]</w:t>
      </w:r>
      <w:r>
        <w:rPr>
          <w:rFonts w:ascii="Arial" w:hAnsi="Arial" w:cs="Arial"/>
          <w:i w:val="0"/>
          <w:sz w:val="22"/>
          <w:szCs w:val="22"/>
        </w:rPr>
        <w:t>.</w:t>
      </w:r>
    </w:p>
    <w:p w14:paraId="7DED9F0F" w14:textId="20DEB988"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transfers the cryogenic vial with 950 microliters of oil-surfactant mixture and a small stirring bar to an ice-cold beaker on the magnetic stirrer.</w:t>
      </w:r>
      <w:r w:rsidR="006E7269">
        <w:rPr>
          <w:rFonts w:ascii="Arial" w:hAnsi="Arial" w:cs="Arial"/>
          <w:i w:val="0"/>
          <w:sz w:val="22"/>
          <w:szCs w:val="22"/>
        </w:rPr>
        <w:t xml:space="preserve"> </w:t>
      </w:r>
      <w:r w:rsidR="006E7269" w:rsidRPr="006E7269">
        <w:rPr>
          <w:rFonts w:ascii="Arial" w:hAnsi="Arial" w:cs="Arial"/>
          <w:color w:val="0070C0"/>
          <w:sz w:val="22"/>
          <w:szCs w:val="22"/>
        </w:rPr>
        <w:t>Videographer, the authors consider this step important for visualization.</w:t>
      </w:r>
    </w:p>
    <w:p w14:paraId="1FFBF4B8" w14:textId="7A5E687B"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ECU: Stirring bar stirring in vial. </w:t>
      </w:r>
      <w:r>
        <w:rPr>
          <w:rFonts w:ascii="Arial" w:hAnsi="Arial" w:cs="Arial"/>
          <w:color w:val="0070C0"/>
          <w:sz w:val="22"/>
          <w:szCs w:val="22"/>
        </w:rPr>
        <w:t>Videographer – as an alternative if this shot is too difficult to get, film talent checking that the bar is stirring.</w:t>
      </w:r>
      <w:r w:rsidR="00595C23">
        <w:rPr>
          <w:rFonts w:ascii="Arial" w:hAnsi="Arial" w:cs="Arial"/>
          <w:color w:val="0070C0"/>
          <w:sz w:val="22"/>
          <w:szCs w:val="22"/>
        </w:rPr>
        <w:t xml:space="preserve"> T</w:t>
      </w:r>
      <w:r w:rsidR="00595C23" w:rsidRPr="006E7269">
        <w:rPr>
          <w:rFonts w:ascii="Arial" w:hAnsi="Arial" w:cs="Arial"/>
          <w:color w:val="0070C0"/>
          <w:sz w:val="22"/>
          <w:szCs w:val="22"/>
        </w:rPr>
        <w:t>he authors consider this step important for visualization.</w:t>
      </w:r>
    </w:p>
    <w:p w14:paraId="1FE7EA79" w14:textId="77777777"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Add five 10-microliter aliquots of the </w:t>
      </w:r>
      <w:r>
        <w:rPr>
          <w:rFonts w:ascii="Arial" w:hAnsi="Arial" w:cs="Arial"/>
          <w:iCs/>
          <w:sz w:val="22"/>
          <w:szCs w:val="22"/>
        </w:rPr>
        <w:t>in vitro</w:t>
      </w:r>
      <w:r>
        <w:rPr>
          <w:rFonts w:ascii="Arial" w:hAnsi="Arial" w:cs="Arial"/>
          <w:i w:val="0"/>
          <w:iCs/>
          <w:sz w:val="22"/>
          <w:szCs w:val="22"/>
        </w:rPr>
        <w:t xml:space="preserve"> library</w:t>
      </w:r>
      <w:r>
        <w:rPr>
          <w:rFonts w:ascii="Arial" w:hAnsi="Arial" w:cs="Arial"/>
          <w:i w:val="0"/>
          <w:sz w:val="22"/>
          <w:szCs w:val="22"/>
        </w:rPr>
        <w:t xml:space="preserve">-transcription-translation mixture over a 2 minute period in 30 second intervals and continue stirring for an additional minute </w:t>
      </w:r>
      <w:r>
        <w:rPr>
          <w:rFonts w:ascii="Arial" w:hAnsi="Arial" w:cs="Arial"/>
          <w:b/>
          <w:i w:val="0"/>
          <w:sz w:val="22"/>
          <w:szCs w:val="22"/>
        </w:rPr>
        <w:t>[1]</w:t>
      </w:r>
      <w:r>
        <w:rPr>
          <w:rFonts w:ascii="Arial" w:hAnsi="Arial" w:cs="Arial"/>
          <w:i w:val="0"/>
          <w:sz w:val="22"/>
          <w:szCs w:val="22"/>
        </w:rPr>
        <w:t xml:space="preserve">. </w:t>
      </w:r>
    </w:p>
    <w:p w14:paraId="1F1ADD34" w14:textId="77777777"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Talent adds 10-microliter aliquots of the </w:t>
      </w:r>
      <w:r>
        <w:rPr>
          <w:rFonts w:ascii="Arial" w:hAnsi="Arial" w:cs="Arial"/>
          <w:iCs/>
          <w:sz w:val="22"/>
          <w:szCs w:val="22"/>
        </w:rPr>
        <w:t>in vitro</w:t>
      </w:r>
      <w:r>
        <w:rPr>
          <w:rFonts w:ascii="Arial" w:hAnsi="Arial" w:cs="Arial"/>
          <w:i w:val="0"/>
          <w:iCs/>
          <w:sz w:val="22"/>
          <w:szCs w:val="22"/>
        </w:rPr>
        <w:t xml:space="preserve"> library</w:t>
      </w:r>
      <w:r>
        <w:rPr>
          <w:rFonts w:ascii="Arial" w:hAnsi="Arial" w:cs="Arial"/>
          <w:i w:val="0"/>
          <w:sz w:val="22"/>
          <w:szCs w:val="22"/>
        </w:rPr>
        <w:t xml:space="preserve">-transcription-translation. </w:t>
      </w:r>
    </w:p>
    <w:p w14:paraId="64A4E509" w14:textId="77777777"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Transfer the vial with the emulsion to an ice container </w:t>
      </w:r>
      <w:r>
        <w:rPr>
          <w:rFonts w:ascii="Arial" w:hAnsi="Arial" w:cs="Arial"/>
          <w:b/>
          <w:i w:val="0"/>
          <w:sz w:val="22"/>
          <w:szCs w:val="22"/>
        </w:rPr>
        <w:t>[1]</w:t>
      </w:r>
      <w:r>
        <w:rPr>
          <w:rFonts w:ascii="Arial" w:hAnsi="Arial" w:cs="Arial"/>
          <w:i w:val="0"/>
          <w:sz w:val="22"/>
          <w:szCs w:val="22"/>
        </w:rPr>
        <w:t xml:space="preserve">. Then, proceed with the next library </w:t>
      </w:r>
      <w:r>
        <w:rPr>
          <w:rFonts w:ascii="Arial" w:hAnsi="Arial" w:cs="Arial"/>
          <w:b/>
          <w:i w:val="0"/>
          <w:sz w:val="22"/>
          <w:szCs w:val="22"/>
        </w:rPr>
        <w:t>[2]</w:t>
      </w:r>
      <w:r>
        <w:rPr>
          <w:rFonts w:ascii="Arial" w:hAnsi="Arial" w:cs="Arial"/>
          <w:i w:val="0"/>
          <w:sz w:val="22"/>
          <w:szCs w:val="22"/>
        </w:rPr>
        <w:t>.</w:t>
      </w:r>
    </w:p>
    <w:p w14:paraId="24F37F9C" w14:textId="77777777"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transfers the vial with the emulsion to an ice container.</w:t>
      </w:r>
    </w:p>
    <w:p w14:paraId="2C734862" w14:textId="77777777"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transfers the next cryogenic vial to an ice-cold beaker.</w:t>
      </w:r>
    </w:p>
    <w:p w14:paraId="5DACA0BB" w14:textId="1F00FB29"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lastRenderedPageBreak/>
        <w:t>After all the libraries are processed</w:t>
      </w:r>
      <w:r w:rsidR="001F5792">
        <w:rPr>
          <w:rFonts w:ascii="Arial" w:hAnsi="Arial" w:cs="Arial"/>
          <w:i w:val="0"/>
          <w:sz w:val="22"/>
          <w:szCs w:val="22"/>
        </w:rPr>
        <w:t>,</w:t>
      </w:r>
      <w:r>
        <w:rPr>
          <w:rFonts w:ascii="Arial" w:hAnsi="Arial" w:cs="Arial"/>
          <w:i w:val="0"/>
          <w:sz w:val="22"/>
          <w:szCs w:val="22"/>
        </w:rPr>
        <w:t xml:space="preserve"> start the incubation of all the libraries according to the kit manufacturer's recommendations </w:t>
      </w:r>
      <w:r>
        <w:rPr>
          <w:rFonts w:ascii="Arial" w:hAnsi="Arial" w:cs="Arial"/>
          <w:b/>
          <w:i w:val="0"/>
          <w:sz w:val="22"/>
          <w:szCs w:val="22"/>
        </w:rPr>
        <w:t>[1]</w:t>
      </w:r>
      <w:r>
        <w:rPr>
          <w:rFonts w:ascii="Arial" w:hAnsi="Arial" w:cs="Arial"/>
          <w:i w:val="0"/>
          <w:sz w:val="22"/>
          <w:szCs w:val="22"/>
        </w:rPr>
        <w:t>.</w:t>
      </w:r>
    </w:p>
    <w:p w14:paraId="429F0A90" w14:textId="77777777"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Talent starts the incubation of libraries. </w:t>
      </w:r>
    </w:p>
    <w:p w14:paraId="6A650DFA" w14:textId="59A027F1"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Transfer the vials to the temperature optimal for the engineered endonuclease for an additional 2 hours </w:t>
      </w:r>
      <w:r w:rsidR="001F5792">
        <w:rPr>
          <w:rFonts w:ascii="Arial" w:hAnsi="Arial" w:cs="Arial"/>
          <w:i w:val="0"/>
          <w:sz w:val="22"/>
          <w:szCs w:val="22"/>
        </w:rPr>
        <w:t>before placing</w:t>
      </w:r>
      <w:r>
        <w:rPr>
          <w:rFonts w:ascii="Arial" w:hAnsi="Arial" w:cs="Arial"/>
          <w:i w:val="0"/>
          <w:sz w:val="22"/>
          <w:szCs w:val="22"/>
        </w:rPr>
        <w:t xml:space="preserve"> them on ice for at least 10 minutes </w:t>
      </w:r>
      <w:r>
        <w:rPr>
          <w:rFonts w:ascii="Arial" w:hAnsi="Arial" w:cs="Arial"/>
          <w:b/>
          <w:i w:val="0"/>
          <w:sz w:val="22"/>
          <w:szCs w:val="22"/>
        </w:rPr>
        <w:t>[1]</w:t>
      </w:r>
      <w:r>
        <w:rPr>
          <w:rFonts w:ascii="Arial" w:hAnsi="Arial" w:cs="Arial"/>
          <w:i w:val="0"/>
          <w:sz w:val="22"/>
          <w:szCs w:val="22"/>
        </w:rPr>
        <w:t>.</w:t>
      </w:r>
    </w:p>
    <w:p w14:paraId="41D61D97" w14:textId="77777777"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transfers the vials to the optimal temperature for the engineered endonuclease and starts a timer for 2 hours.</w:t>
      </w:r>
    </w:p>
    <w:p w14:paraId="4E3A07AA" w14:textId="676F57AE" w:rsidR="000E1EE4" w:rsidRDefault="001F5792">
      <w:pPr>
        <w:pStyle w:val="BodyText"/>
        <w:numPr>
          <w:ilvl w:val="0"/>
          <w:numId w:val="2"/>
        </w:numPr>
        <w:spacing w:before="360"/>
        <w:outlineLvl w:val="0"/>
        <w:rPr>
          <w:rFonts w:ascii="Helvetica" w:hAnsi="Helvetica" w:cs="Arial"/>
          <w:b/>
          <w:i w:val="0"/>
          <w:sz w:val="22"/>
          <w:szCs w:val="22"/>
        </w:rPr>
      </w:pPr>
      <w:r>
        <w:rPr>
          <w:rFonts w:ascii="Arial" w:hAnsi="Arial" w:cs="Arial"/>
          <w:b/>
          <w:i w:val="0"/>
          <w:sz w:val="22"/>
          <w:szCs w:val="22"/>
        </w:rPr>
        <w:t>Continued Processing of Libraries and S</w:t>
      </w:r>
      <w:r w:rsidR="00A90A60">
        <w:rPr>
          <w:rFonts w:ascii="Arial" w:hAnsi="Arial" w:cs="Arial"/>
          <w:b/>
          <w:i w:val="0"/>
          <w:sz w:val="22"/>
          <w:szCs w:val="22"/>
        </w:rPr>
        <w:t>election</w:t>
      </w:r>
    </w:p>
    <w:p w14:paraId="2344EE7C" w14:textId="751EC7AF"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Transfer the emulsions from the cryogenic vials into 1.5-milliliter tubes </w:t>
      </w:r>
      <w:r>
        <w:rPr>
          <w:rFonts w:ascii="Arial" w:hAnsi="Arial" w:cs="Arial"/>
          <w:b/>
          <w:i w:val="0"/>
          <w:sz w:val="22"/>
          <w:szCs w:val="22"/>
        </w:rPr>
        <w:t>[1]</w:t>
      </w:r>
      <w:r w:rsidR="00C43D72" w:rsidRPr="004C0333">
        <w:rPr>
          <w:rFonts w:ascii="Arial" w:hAnsi="Arial" w:cs="Arial"/>
          <w:bCs/>
          <w:i w:val="0"/>
          <w:color w:val="FF0000"/>
          <w:sz w:val="22"/>
          <w:szCs w:val="22"/>
        </w:rPr>
        <w:t>,</w:t>
      </w:r>
      <w:r w:rsidRPr="004C0333">
        <w:rPr>
          <w:rFonts w:ascii="Arial" w:hAnsi="Arial" w:cs="Arial"/>
          <w:i w:val="0"/>
          <w:color w:val="FF0000"/>
          <w:sz w:val="22"/>
          <w:szCs w:val="22"/>
        </w:rPr>
        <w:t xml:space="preserve"> </w:t>
      </w:r>
      <w:r w:rsidR="00C43D72" w:rsidRPr="004C0333">
        <w:rPr>
          <w:rFonts w:ascii="Arial" w:hAnsi="Arial" w:cs="Arial"/>
          <w:i w:val="0"/>
          <w:color w:val="FF0000"/>
          <w:sz w:val="22"/>
          <w:szCs w:val="22"/>
        </w:rPr>
        <w:t>add 1 microliter of 0.5 M</w:t>
      </w:r>
      <w:r w:rsidR="000148E9" w:rsidRPr="004C0333">
        <w:rPr>
          <w:rFonts w:ascii="Arial" w:hAnsi="Arial" w:cs="Arial"/>
          <w:i w:val="0"/>
          <w:color w:val="FF0000"/>
          <w:sz w:val="22"/>
          <w:szCs w:val="22"/>
        </w:rPr>
        <w:t>olar</w:t>
      </w:r>
      <w:r w:rsidR="00C43D72" w:rsidRPr="004C0333">
        <w:rPr>
          <w:rFonts w:ascii="Arial" w:hAnsi="Arial" w:cs="Arial"/>
          <w:i w:val="0"/>
          <w:color w:val="FF0000"/>
          <w:sz w:val="22"/>
          <w:szCs w:val="22"/>
        </w:rPr>
        <w:t xml:space="preserve"> EDTA</w:t>
      </w:r>
      <w:r w:rsidR="004C0333">
        <w:rPr>
          <w:rFonts w:ascii="Arial" w:hAnsi="Arial" w:cs="Arial"/>
          <w:i w:val="0"/>
          <w:color w:val="FF0000"/>
          <w:sz w:val="22"/>
          <w:szCs w:val="22"/>
        </w:rPr>
        <w:t xml:space="preserve"> </w:t>
      </w:r>
      <w:r w:rsidR="004C0333">
        <w:rPr>
          <w:rFonts w:ascii="Arial" w:hAnsi="Arial" w:cs="Arial"/>
          <w:b/>
          <w:bCs/>
          <w:i w:val="0"/>
          <w:color w:val="FF0000"/>
          <w:sz w:val="22"/>
          <w:szCs w:val="22"/>
        </w:rPr>
        <w:t>[4.1.2A]</w:t>
      </w:r>
      <w:r w:rsidR="00C43D72" w:rsidRPr="004C0333">
        <w:rPr>
          <w:rFonts w:ascii="Arial" w:hAnsi="Arial" w:cs="Arial"/>
          <w:i w:val="0"/>
          <w:color w:val="FF0000"/>
          <w:sz w:val="22"/>
          <w:szCs w:val="22"/>
        </w:rPr>
        <w:t xml:space="preserve"> </w:t>
      </w:r>
      <w:r>
        <w:rPr>
          <w:rFonts w:ascii="Arial" w:hAnsi="Arial" w:cs="Arial"/>
          <w:i w:val="0"/>
          <w:sz w:val="22"/>
          <w:szCs w:val="22"/>
        </w:rPr>
        <w:t xml:space="preserve">and centrifuge them at 13,000 x </w:t>
      </w:r>
      <w:r>
        <w:rPr>
          <w:rFonts w:ascii="Arial" w:hAnsi="Arial" w:cs="Arial"/>
          <w:i w:val="0"/>
          <w:iCs/>
          <w:sz w:val="22"/>
          <w:szCs w:val="22"/>
        </w:rPr>
        <w:t>g</w:t>
      </w:r>
      <w:r>
        <w:rPr>
          <w:rFonts w:ascii="Arial" w:hAnsi="Arial" w:cs="Arial"/>
          <w:i w:val="0"/>
          <w:sz w:val="22"/>
          <w:szCs w:val="22"/>
        </w:rPr>
        <w:t xml:space="preserve"> for 5 minutes at </w:t>
      </w:r>
      <w:r w:rsidR="00C43D72" w:rsidRPr="004C0333">
        <w:rPr>
          <w:rFonts w:ascii="Arial" w:hAnsi="Arial" w:cs="Arial"/>
          <w:i w:val="0"/>
          <w:color w:val="FF0000"/>
          <w:sz w:val="22"/>
          <w:szCs w:val="22"/>
        </w:rPr>
        <w:t>room temperature</w:t>
      </w:r>
      <w:r w:rsidRPr="004C0333">
        <w:rPr>
          <w:rFonts w:ascii="Arial" w:hAnsi="Arial" w:cs="Arial"/>
          <w:i w:val="0"/>
          <w:color w:val="FF0000"/>
          <w:sz w:val="22"/>
          <w:szCs w:val="22"/>
        </w:rPr>
        <w:t xml:space="preserve"> </w:t>
      </w:r>
      <w:r>
        <w:rPr>
          <w:rFonts w:ascii="Arial" w:hAnsi="Arial" w:cs="Arial"/>
          <w:b/>
          <w:i w:val="0"/>
          <w:sz w:val="22"/>
          <w:szCs w:val="22"/>
        </w:rPr>
        <w:t>[2]</w:t>
      </w:r>
      <w:r>
        <w:rPr>
          <w:rFonts w:ascii="Arial" w:hAnsi="Arial" w:cs="Arial"/>
          <w:i w:val="0"/>
          <w:sz w:val="22"/>
          <w:szCs w:val="22"/>
        </w:rPr>
        <w:t>.</w:t>
      </w:r>
    </w:p>
    <w:p w14:paraId="267DC9D7" w14:textId="38DF7591" w:rsidR="000E1EE4" w:rsidRPr="004C0333"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transfers the emulsions from the cryogenic vials into 1.5-milliliter tubes.</w:t>
      </w:r>
    </w:p>
    <w:p w14:paraId="3908C509" w14:textId="69162785" w:rsidR="00C43D72" w:rsidRDefault="004C0333" w:rsidP="004C0333">
      <w:pPr>
        <w:pStyle w:val="BodyText"/>
        <w:spacing w:before="360"/>
        <w:ind w:left="1530" w:hanging="810"/>
        <w:outlineLvl w:val="0"/>
        <w:rPr>
          <w:rFonts w:ascii="Helvetica" w:hAnsi="Helvetica" w:cs="Arial"/>
          <w:b/>
          <w:i w:val="0"/>
          <w:sz w:val="22"/>
          <w:szCs w:val="22"/>
        </w:rPr>
      </w:pPr>
      <w:r w:rsidRPr="004C0333">
        <w:rPr>
          <w:rFonts w:ascii="Arial" w:hAnsi="Arial" w:cs="Arial"/>
          <w:b/>
          <w:bCs/>
          <w:i w:val="0"/>
          <w:sz w:val="22"/>
          <w:szCs w:val="22"/>
        </w:rPr>
        <w:t>4.1.2A</w:t>
      </w:r>
      <w:r>
        <w:rPr>
          <w:rFonts w:ascii="Arial" w:hAnsi="Arial" w:cs="Arial"/>
          <w:i w:val="0"/>
          <w:sz w:val="22"/>
          <w:szCs w:val="22"/>
        </w:rPr>
        <w:t xml:space="preserve">. </w:t>
      </w:r>
      <w:r w:rsidR="00C43D72">
        <w:rPr>
          <w:rFonts w:ascii="Arial" w:hAnsi="Arial" w:cs="Arial"/>
          <w:i w:val="0"/>
          <w:sz w:val="22"/>
          <w:szCs w:val="22"/>
        </w:rPr>
        <w:t>Talent adds 1 microliter of 0.5 M</w:t>
      </w:r>
      <w:r w:rsidR="000148E9">
        <w:rPr>
          <w:rFonts w:ascii="Arial" w:hAnsi="Arial" w:cs="Arial"/>
          <w:i w:val="0"/>
          <w:sz w:val="22"/>
          <w:szCs w:val="22"/>
        </w:rPr>
        <w:t>olar</w:t>
      </w:r>
      <w:r w:rsidR="00C43D72">
        <w:rPr>
          <w:rFonts w:ascii="Arial" w:hAnsi="Arial" w:cs="Arial"/>
          <w:i w:val="0"/>
          <w:sz w:val="22"/>
          <w:szCs w:val="22"/>
        </w:rPr>
        <w:t xml:space="preserve"> EDTA into each tube.</w:t>
      </w:r>
      <w:r>
        <w:rPr>
          <w:rFonts w:ascii="Arial" w:hAnsi="Arial" w:cs="Arial"/>
          <w:i w:val="0"/>
          <w:sz w:val="22"/>
          <w:szCs w:val="22"/>
        </w:rPr>
        <w:t xml:space="preserve"> </w:t>
      </w:r>
      <w:r w:rsidRPr="004C0333">
        <w:rPr>
          <w:rFonts w:ascii="Arial" w:hAnsi="Arial" w:cs="Arial"/>
          <w:i w:val="0"/>
          <w:sz w:val="22"/>
          <w:szCs w:val="22"/>
          <w:highlight w:val="green"/>
        </w:rPr>
        <w:t>(Editor: I’m unsure of how this shot is slated)</w:t>
      </w:r>
    </w:p>
    <w:p w14:paraId="7ED87C5B" w14:textId="77777777" w:rsidR="004B1849" w:rsidRPr="004B1849" w:rsidRDefault="00A90A60" w:rsidP="004B1849">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places the tubes into the centrifuge, shuts lid, and turns on.</w:t>
      </w:r>
    </w:p>
    <w:p w14:paraId="0BE15DD1" w14:textId="13743BF9" w:rsidR="00232E97" w:rsidRPr="00232E97" w:rsidRDefault="004B1849" w:rsidP="00232E97">
      <w:pPr>
        <w:pStyle w:val="BodyText"/>
        <w:numPr>
          <w:ilvl w:val="1"/>
          <w:numId w:val="2"/>
        </w:numPr>
        <w:spacing w:before="360"/>
        <w:outlineLvl w:val="0"/>
        <w:rPr>
          <w:rFonts w:ascii="Helvetica" w:hAnsi="Helvetica" w:cs="Arial"/>
          <w:b/>
          <w:i w:val="0"/>
          <w:sz w:val="22"/>
          <w:szCs w:val="22"/>
        </w:rPr>
      </w:pPr>
      <w:r w:rsidRPr="00232E97">
        <w:rPr>
          <w:rFonts w:ascii="Helvetica" w:hAnsi="Helvetica" w:cs="Arial"/>
          <w:b/>
          <w:i w:val="0"/>
          <w:sz w:val="22"/>
          <w:szCs w:val="22"/>
        </w:rPr>
        <w:t>Krzysztof Skowronek:</w:t>
      </w:r>
      <w:r w:rsidR="00232E97">
        <w:rPr>
          <w:rFonts w:ascii="Helvetica" w:hAnsi="Helvetica" w:cs="Arial"/>
          <w:i w:val="0"/>
          <w:sz w:val="22"/>
          <w:szCs w:val="22"/>
        </w:rPr>
        <w:t xml:space="preserve"> </w:t>
      </w:r>
      <w:r w:rsidRPr="004B1849">
        <w:rPr>
          <w:rFonts w:ascii="Helvetica" w:hAnsi="Helvetica" w:cs="Arial"/>
          <w:i w:val="0"/>
          <w:sz w:val="22"/>
          <w:szCs w:val="22"/>
        </w:rPr>
        <w:t xml:space="preserve">If </w:t>
      </w:r>
      <w:r>
        <w:rPr>
          <w:rFonts w:ascii="Helvetica" w:hAnsi="Helvetica" w:cs="Arial"/>
          <w:i w:val="0"/>
          <w:sz w:val="22"/>
          <w:szCs w:val="22"/>
        </w:rPr>
        <w:t xml:space="preserve">after centrifuging </w:t>
      </w:r>
      <w:r w:rsidRPr="004B1849">
        <w:rPr>
          <w:rFonts w:ascii="Helvetica" w:hAnsi="Helvetica" w:cs="Arial"/>
          <w:i w:val="0"/>
          <w:sz w:val="22"/>
          <w:szCs w:val="22"/>
        </w:rPr>
        <w:t>you cannot see</w:t>
      </w:r>
      <w:r w:rsidR="001F5792">
        <w:rPr>
          <w:rFonts w:ascii="Helvetica" w:hAnsi="Helvetica" w:cs="Arial"/>
          <w:i w:val="0"/>
          <w:sz w:val="22"/>
          <w:szCs w:val="22"/>
        </w:rPr>
        <w:t xml:space="preserve"> the</w:t>
      </w:r>
      <w:r w:rsidRPr="004B1849">
        <w:rPr>
          <w:rFonts w:ascii="Helvetica" w:hAnsi="Helvetica" w:cs="Arial"/>
          <w:i w:val="0"/>
          <w:sz w:val="22"/>
          <w:szCs w:val="22"/>
        </w:rPr>
        <w:t xml:space="preserve"> water-oil interphase clearly, freeze </w:t>
      </w:r>
      <w:r>
        <w:rPr>
          <w:rFonts w:ascii="Helvetica" w:hAnsi="Helvetica" w:cs="Arial"/>
          <w:i w:val="0"/>
          <w:sz w:val="22"/>
          <w:szCs w:val="22"/>
        </w:rPr>
        <w:t xml:space="preserve">the </w:t>
      </w:r>
      <w:r w:rsidRPr="004B1849">
        <w:rPr>
          <w:rFonts w:ascii="Helvetica" w:hAnsi="Helvetica" w:cs="Arial"/>
          <w:i w:val="0"/>
          <w:sz w:val="22"/>
          <w:szCs w:val="22"/>
        </w:rPr>
        <w:t xml:space="preserve">mixture before aspiration of </w:t>
      </w:r>
      <w:r w:rsidR="001F5792">
        <w:rPr>
          <w:rFonts w:ascii="Helvetica" w:hAnsi="Helvetica" w:cs="Arial"/>
          <w:i w:val="0"/>
          <w:sz w:val="22"/>
          <w:szCs w:val="22"/>
        </w:rPr>
        <w:t xml:space="preserve">the </w:t>
      </w:r>
      <w:r w:rsidRPr="004B1849">
        <w:rPr>
          <w:rFonts w:ascii="Helvetica" w:hAnsi="Helvetica" w:cs="Arial"/>
          <w:i w:val="0"/>
          <w:sz w:val="22"/>
          <w:szCs w:val="22"/>
        </w:rPr>
        <w:t>upper oil phase</w:t>
      </w:r>
      <w:r w:rsidR="00232E97">
        <w:rPr>
          <w:rFonts w:ascii="Helvetica" w:hAnsi="Helvetica" w:cs="Arial"/>
          <w:i w:val="0"/>
          <w:sz w:val="22"/>
          <w:szCs w:val="22"/>
        </w:rPr>
        <w:t xml:space="preserve"> </w:t>
      </w:r>
      <w:r w:rsidR="00232E97" w:rsidRPr="00232E97">
        <w:rPr>
          <w:rFonts w:ascii="Helvetica" w:hAnsi="Helvetica" w:cs="Arial"/>
          <w:b/>
          <w:i w:val="0"/>
          <w:sz w:val="22"/>
          <w:szCs w:val="22"/>
        </w:rPr>
        <w:t>[1]</w:t>
      </w:r>
      <w:r w:rsidRPr="004B1849">
        <w:rPr>
          <w:rFonts w:ascii="Helvetica" w:hAnsi="Helvetica" w:cs="Arial"/>
          <w:i w:val="0"/>
          <w:sz w:val="22"/>
          <w:szCs w:val="22"/>
        </w:rPr>
        <w:t xml:space="preserve">. </w:t>
      </w:r>
    </w:p>
    <w:p w14:paraId="1FF2E8EC" w14:textId="5FD8C256" w:rsidR="00232E97" w:rsidRPr="00232E97" w:rsidRDefault="00232E97" w:rsidP="00232E97">
      <w:pPr>
        <w:pStyle w:val="BodyText"/>
        <w:numPr>
          <w:ilvl w:val="2"/>
          <w:numId w:val="2"/>
        </w:numPr>
        <w:spacing w:before="360"/>
        <w:outlineLvl w:val="0"/>
        <w:rPr>
          <w:rFonts w:ascii="Helvetica" w:hAnsi="Helvetica" w:cs="Arial"/>
          <w:b/>
          <w:i w:val="0"/>
          <w:sz w:val="22"/>
          <w:szCs w:val="22"/>
        </w:rPr>
      </w:pPr>
      <w:r w:rsidRPr="00232E97">
        <w:rPr>
          <w:rFonts w:ascii="Helvetica" w:hAnsi="Helvetica" w:cs="Arial"/>
          <w:bCs/>
          <w:i w:val="0"/>
          <w:sz w:val="22"/>
          <w:szCs w:val="22"/>
        </w:rPr>
        <w:t>INTERVIEW: Named talent says the statement above in an interview-style shot, looking towards camera</w:t>
      </w:r>
      <w:r w:rsidRPr="00232E97">
        <w:rPr>
          <w:rFonts w:ascii="Helvetica" w:hAnsi="Helvetica" w:cs="Arial"/>
          <w:bCs/>
          <w:sz w:val="22"/>
          <w:szCs w:val="22"/>
        </w:rPr>
        <w:t>.</w:t>
      </w:r>
    </w:p>
    <w:p w14:paraId="33BA8793" w14:textId="0A587F03"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Remove the upper oil phase with a pipette </w:t>
      </w:r>
      <w:r w:rsidR="002351D4">
        <w:rPr>
          <w:rFonts w:ascii="Arial" w:hAnsi="Arial" w:cs="Arial"/>
          <w:i w:val="0"/>
          <w:sz w:val="22"/>
          <w:szCs w:val="22"/>
        </w:rPr>
        <w:t xml:space="preserve">and discard </w:t>
      </w:r>
      <w:r>
        <w:rPr>
          <w:rFonts w:ascii="Arial" w:hAnsi="Arial" w:cs="Arial"/>
          <w:b/>
          <w:i w:val="0"/>
          <w:sz w:val="22"/>
          <w:szCs w:val="22"/>
        </w:rPr>
        <w:t>[1-TXT]</w:t>
      </w:r>
      <w:r>
        <w:rPr>
          <w:rFonts w:ascii="Arial" w:hAnsi="Arial" w:cs="Arial"/>
          <w:i w:val="0"/>
          <w:sz w:val="22"/>
          <w:szCs w:val="22"/>
        </w:rPr>
        <w:t xml:space="preserve">. </w:t>
      </w:r>
    </w:p>
    <w:p w14:paraId="15EFF2D7" w14:textId="11F71793"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ECU: Tube as talent removes the upper oil. </w:t>
      </w:r>
      <w:r w:rsidR="00595C23" w:rsidRPr="006E7269">
        <w:rPr>
          <w:rFonts w:ascii="Arial" w:hAnsi="Arial" w:cs="Arial"/>
          <w:color w:val="0070C0"/>
          <w:sz w:val="22"/>
          <w:szCs w:val="22"/>
        </w:rPr>
        <w:t>Videographer</w:t>
      </w:r>
      <w:r w:rsidR="00595C23">
        <w:rPr>
          <w:rFonts w:ascii="Arial" w:hAnsi="Arial" w:cs="Arial"/>
          <w:color w:val="0070C0"/>
          <w:sz w:val="22"/>
          <w:szCs w:val="22"/>
        </w:rPr>
        <w:t xml:space="preserve"> and video editor</w:t>
      </w:r>
      <w:r w:rsidR="00595C23" w:rsidRPr="006E7269">
        <w:rPr>
          <w:rFonts w:ascii="Arial" w:hAnsi="Arial" w:cs="Arial"/>
          <w:color w:val="0070C0"/>
          <w:sz w:val="22"/>
          <w:szCs w:val="22"/>
        </w:rPr>
        <w:t>, the authors consider this step important for visualization.</w:t>
      </w:r>
      <w:r w:rsidR="00595C23">
        <w:rPr>
          <w:rFonts w:ascii="Arial" w:hAnsi="Arial" w:cs="Arial"/>
          <w:color w:val="0070C0"/>
          <w:sz w:val="22"/>
          <w:szCs w:val="22"/>
        </w:rPr>
        <w:t xml:space="preserve"> </w:t>
      </w:r>
      <w:r>
        <w:rPr>
          <w:rFonts w:ascii="Arial" w:hAnsi="Arial" w:cs="Arial"/>
          <w:b/>
          <w:i w:val="0"/>
          <w:sz w:val="22"/>
          <w:szCs w:val="22"/>
        </w:rPr>
        <w:t>TEXT: Freeze for 5 min at -20 °C if interphase not visible</w:t>
      </w:r>
    </w:p>
    <w:p w14:paraId="3143CCD1" w14:textId="63E3650C"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Immediately perform extraction by adding </w:t>
      </w:r>
      <w:r w:rsidR="00C43D72">
        <w:rPr>
          <w:rFonts w:ascii="Arial" w:hAnsi="Arial" w:cs="Arial"/>
          <w:i w:val="0"/>
          <w:sz w:val="22"/>
          <w:szCs w:val="22"/>
        </w:rPr>
        <w:t>1</w:t>
      </w:r>
      <w:r>
        <w:rPr>
          <w:rFonts w:ascii="Arial" w:hAnsi="Arial" w:cs="Arial"/>
          <w:i w:val="0"/>
          <w:sz w:val="22"/>
          <w:szCs w:val="22"/>
        </w:rPr>
        <w:t xml:space="preserve">50 microliters of phenol:chloroform </w:t>
      </w:r>
      <w:r w:rsidR="00C43D72">
        <w:rPr>
          <w:rFonts w:ascii="Arial" w:hAnsi="Arial" w:cs="Arial"/>
          <w:i w:val="0"/>
          <w:sz w:val="22"/>
          <w:szCs w:val="22"/>
        </w:rPr>
        <w:t xml:space="preserve">and 100 </w:t>
      </w:r>
      <w:r w:rsidR="000148E9">
        <w:rPr>
          <w:rFonts w:ascii="Arial" w:hAnsi="Arial" w:cs="Arial"/>
          <w:i w:val="0"/>
          <w:sz w:val="22"/>
          <w:szCs w:val="22"/>
        </w:rPr>
        <w:t xml:space="preserve">microliters </w:t>
      </w:r>
      <w:r w:rsidR="00C43D72">
        <w:rPr>
          <w:rFonts w:ascii="Arial" w:hAnsi="Arial" w:cs="Arial"/>
          <w:i w:val="0"/>
          <w:sz w:val="22"/>
          <w:szCs w:val="22"/>
        </w:rPr>
        <w:t>of 10 m</w:t>
      </w:r>
      <w:r w:rsidR="000148E9">
        <w:rPr>
          <w:rFonts w:ascii="Arial" w:hAnsi="Arial" w:cs="Arial"/>
          <w:i w:val="0"/>
          <w:sz w:val="22"/>
          <w:szCs w:val="22"/>
        </w:rPr>
        <w:t>ili</w:t>
      </w:r>
      <w:r w:rsidR="00C43D72">
        <w:rPr>
          <w:rFonts w:ascii="Arial" w:hAnsi="Arial" w:cs="Arial"/>
          <w:i w:val="0"/>
          <w:sz w:val="22"/>
          <w:szCs w:val="22"/>
        </w:rPr>
        <w:t>M</w:t>
      </w:r>
      <w:r w:rsidR="000148E9">
        <w:rPr>
          <w:rFonts w:ascii="Arial" w:hAnsi="Arial" w:cs="Arial"/>
          <w:i w:val="0"/>
          <w:sz w:val="22"/>
          <w:szCs w:val="22"/>
        </w:rPr>
        <w:t>olar</w:t>
      </w:r>
      <w:r w:rsidR="00C43D72">
        <w:rPr>
          <w:rFonts w:ascii="Arial" w:hAnsi="Arial" w:cs="Arial"/>
          <w:i w:val="0"/>
          <w:sz w:val="22"/>
          <w:szCs w:val="22"/>
        </w:rPr>
        <w:t xml:space="preserve"> Tris HCl </w:t>
      </w:r>
      <w:r w:rsidR="002351D4">
        <w:rPr>
          <w:rFonts w:ascii="Arial" w:hAnsi="Arial" w:cs="Arial"/>
          <w:i w:val="0"/>
          <w:sz w:val="22"/>
          <w:szCs w:val="22"/>
        </w:rPr>
        <w:t xml:space="preserve">to </w:t>
      </w:r>
      <w:r w:rsidR="001F5792">
        <w:rPr>
          <w:rFonts w:ascii="Arial" w:hAnsi="Arial" w:cs="Arial"/>
          <w:i w:val="0"/>
          <w:sz w:val="22"/>
          <w:szCs w:val="22"/>
        </w:rPr>
        <w:t xml:space="preserve">the </w:t>
      </w:r>
      <w:r w:rsidR="002351D4">
        <w:rPr>
          <w:rFonts w:ascii="Arial" w:hAnsi="Arial" w:cs="Arial"/>
          <w:i w:val="0"/>
          <w:sz w:val="22"/>
          <w:szCs w:val="22"/>
        </w:rPr>
        <w:t xml:space="preserve">aqueous phase </w:t>
      </w:r>
      <w:r>
        <w:rPr>
          <w:rFonts w:ascii="Arial" w:hAnsi="Arial" w:cs="Arial"/>
          <w:b/>
          <w:i w:val="0"/>
          <w:sz w:val="22"/>
          <w:szCs w:val="22"/>
        </w:rPr>
        <w:t>[1]</w:t>
      </w:r>
      <w:r>
        <w:rPr>
          <w:rFonts w:ascii="Arial" w:hAnsi="Arial" w:cs="Arial"/>
          <w:i w:val="0"/>
          <w:sz w:val="22"/>
          <w:szCs w:val="22"/>
        </w:rPr>
        <w:t xml:space="preserve">. Vortex and then perform phase separation by </w:t>
      </w:r>
      <w:r w:rsidR="001F5792">
        <w:rPr>
          <w:rFonts w:ascii="Arial" w:hAnsi="Arial" w:cs="Arial"/>
          <w:i w:val="0"/>
          <w:sz w:val="22"/>
          <w:szCs w:val="22"/>
        </w:rPr>
        <w:t xml:space="preserve">a </w:t>
      </w:r>
      <w:r>
        <w:rPr>
          <w:rFonts w:ascii="Arial" w:hAnsi="Arial" w:cs="Arial"/>
          <w:i w:val="0"/>
          <w:sz w:val="22"/>
          <w:szCs w:val="22"/>
        </w:rPr>
        <w:t xml:space="preserve">30-second centrifugation at 13,000 x </w:t>
      </w:r>
      <w:r>
        <w:rPr>
          <w:rFonts w:ascii="Arial" w:hAnsi="Arial" w:cs="Arial"/>
          <w:i w:val="0"/>
          <w:iCs/>
          <w:sz w:val="22"/>
          <w:szCs w:val="22"/>
        </w:rPr>
        <w:t xml:space="preserve">g </w:t>
      </w:r>
      <w:r>
        <w:rPr>
          <w:rFonts w:ascii="Arial" w:hAnsi="Arial" w:cs="Arial"/>
          <w:b/>
          <w:i w:val="0"/>
          <w:sz w:val="22"/>
          <w:szCs w:val="22"/>
        </w:rPr>
        <w:t>[2]</w:t>
      </w:r>
      <w:r>
        <w:rPr>
          <w:rFonts w:ascii="Arial" w:hAnsi="Arial" w:cs="Arial"/>
          <w:i w:val="0"/>
          <w:sz w:val="22"/>
          <w:szCs w:val="22"/>
        </w:rPr>
        <w:t xml:space="preserve">. Collect the upper aqueous phase </w:t>
      </w:r>
      <w:r>
        <w:rPr>
          <w:rFonts w:ascii="Arial" w:hAnsi="Arial" w:cs="Arial"/>
          <w:b/>
          <w:i w:val="0"/>
          <w:sz w:val="22"/>
          <w:szCs w:val="22"/>
        </w:rPr>
        <w:t>[3]</w:t>
      </w:r>
      <w:r>
        <w:rPr>
          <w:rFonts w:ascii="Arial" w:hAnsi="Arial" w:cs="Arial"/>
          <w:i w:val="0"/>
          <w:sz w:val="22"/>
          <w:szCs w:val="22"/>
        </w:rPr>
        <w:t>.</w:t>
      </w:r>
    </w:p>
    <w:p w14:paraId="111535EF" w14:textId="536CDD6E"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adds 50 microliters of phenol:chloroform</w:t>
      </w:r>
      <w:r w:rsidR="00C43D72">
        <w:rPr>
          <w:rFonts w:ascii="Arial" w:hAnsi="Arial" w:cs="Arial"/>
          <w:i w:val="0"/>
          <w:sz w:val="22"/>
          <w:szCs w:val="22"/>
        </w:rPr>
        <w:t xml:space="preserve"> and 100 </w:t>
      </w:r>
      <w:r w:rsidR="000148E9">
        <w:rPr>
          <w:rFonts w:ascii="Arial" w:hAnsi="Arial" w:cs="Arial"/>
          <w:i w:val="0"/>
          <w:sz w:val="22"/>
          <w:szCs w:val="22"/>
        </w:rPr>
        <w:t xml:space="preserve">microliters </w:t>
      </w:r>
      <w:r w:rsidR="00C43D72">
        <w:rPr>
          <w:rFonts w:ascii="Arial" w:hAnsi="Arial" w:cs="Arial"/>
          <w:i w:val="0"/>
          <w:sz w:val="22"/>
          <w:szCs w:val="22"/>
        </w:rPr>
        <w:t>of 10 m</w:t>
      </w:r>
      <w:r w:rsidR="000148E9">
        <w:rPr>
          <w:rFonts w:ascii="Arial" w:hAnsi="Arial" w:cs="Arial"/>
          <w:i w:val="0"/>
          <w:sz w:val="22"/>
          <w:szCs w:val="22"/>
        </w:rPr>
        <w:t>ili</w:t>
      </w:r>
      <w:r w:rsidR="00C43D72">
        <w:rPr>
          <w:rFonts w:ascii="Arial" w:hAnsi="Arial" w:cs="Arial"/>
          <w:i w:val="0"/>
          <w:sz w:val="22"/>
          <w:szCs w:val="22"/>
        </w:rPr>
        <w:t>M</w:t>
      </w:r>
      <w:r w:rsidR="000148E9">
        <w:rPr>
          <w:rFonts w:ascii="Arial" w:hAnsi="Arial" w:cs="Arial"/>
          <w:i w:val="0"/>
          <w:sz w:val="22"/>
          <w:szCs w:val="22"/>
        </w:rPr>
        <w:t>olar</w:t>
      </w:r>
      <w:r w:rsidR="00C43D72">
        <w:rPr>
          <w:rFonts w:ascii="Arial" w:hAnsi="Arial" w:cs="Arial"/>
          <w:i w:val="0"/>
          <w:sz w:val="22"/>
          <w:szCs w:val="22"/>
        </w:rPr>
        <w:t xml:space="preserve"> Tris-HCl</w:t>
      </w:r>
      <w:r>
        <w:rPr>
          <w:rFonts w:ascii="Arial" w:hAnsi="Arial" w:cs="Arial"/>
          <w:i w:val="0"/>
          <w:sz w:val="22"/>
          <w:szCs w:val="22"/>
        </w:rPr>
        <w:t>. Use labeled containers.</w:t>
      </w:r>
      <w:r w:rsidR="00595C23">
        <w:rPr>
          <w:rFonts w:ascii="Arial" w:hAnsi="Arial" w:cs="Arial"/>
          <w:i w:val="0"/>
          <w:sz w:val="22"/>
          <w:szCs w:val="22"/>
        </w:rPr>
        <w:t xml:space="preserve"> </w:t>
      </w:r>
      <w:r w:rsidR="00595C23" w:rsidRPr="006E7269">
        <w:rPr>
          <w:rFonts w:ascii="Arial" w:hAnsi="Arial" w:cs="Arial"/>
          <w:color w:val="0070C0"/>
          <w:sz w:val="22"/>
          <w:szCs w:val="22"/>
        </w:rPr>
        <w:t>Videographer, the authors consider this step important for visualization.</w:t>
      </w:r>
    </w:p>
    <w:p w14:paraId="75C2DAA7" w14:textId="6B876501"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lastRenderedPageBreak/>
        <w:t>Talent vortexes tubes and places in centrifuge.</w:t>
      </w:r>
      <w:r w:rsidR="00595C23">
        <w:rPr>
          <w:rFonts w:ascii="Arial" w:hAnsi="Arial" w:cs="Arial"/>
          <w:i w:val="0"/>
          <w:sz w:val="22"/>
          <w:szCs w:val="22"/>
        </w:rPr>
        <w:t xml:space="preserve"> </w:t>
      </w:r>
      <w:r w:rsidR="00595C23" w:rsidRPr="006E7269">
        <w:rPr>
          <w:rFonts w:ascii="Arial" w:hAnsi="Arial" w:cs="Arial"/>
          <w:color w:val="0070C0"/>
          <w:sz w:val="22"/>
          <w:szCs w:val="22"/>
        </w:rPr>
        <w:t>Videographer, the authors consider this step important for visualization.</w:t>
      </w:r>
    </w:p>
    <w:p w14:paraId="4F4B27C9" w14:textId="20588841"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Tube as talent collects the upper aqueous phase.</w:t>
      </w:r>
      <w:r w:rsidR="00595C23">
        <w:rPr>
          <w:rFonts w:ascii="Arial" w:hAnsi="Arial" w:cs="Arial"/>
          <w:i w:val="0"/>
          <w:sz w:val="22"/>
          <w:szCs w:val="22"/>
        </w:rPr>
        <w:t xml:space="preserve"> </w:t>
      </w:r>
      <w:r w:rsidR="00595C23" w:rsidRPr="006E7269">
        <w:rPr>
          <w:rFonts w:ascii="Arial" w:hAnsi="Arial" w:cs="Arial"/>
          <w:color w:val="0070C0"/>
          <w:sz w:val="22"/>
          <w:szCs w:val="22"/>
        </w:rPr>
        <w:t>Videographer, the authors consider this step important for visualization.</w:t>
      </w:r>
    </w:p>
    <w:p w14:paraId="1142323F" w14:textId="38C7B27A"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Precipitate the DNA by adding </w:t>
      </w:r>
      <w:r w:rsidR="00C43D72">
        <w:rPr>
          <w:rFonts w:ascii="Arial" w:hAnsi="Arial" w:cs="Arial"/>
          <w:i w:val="0"/>
          <w:sz w:val="22"/>
          <w:szCs w:val="22"/>
        </w:rPr>
        <w:t>1</w:t>
      </w:r>
      <w:r>
        <w:rPr>
          <w:rFonts w:ascii="Arial" w:hAnsi="Arial" w:cs="Arial"/>
          <w:i w:val="0"/>
          <w:sz w:val="22"/>
          <w:szCs w:val="22"/>
        </w:rPr>
        <w:t>5 microliters of 3 Molar sodium acetate</w:t>
      </w:r>
      <w:r w:rsidR="00C43D72" w:rsidRPr="004C0333">
        <w:rPr>
          <w:rFonts w:ascii="Arial" w:hAnsi="Arial" w:cs="Arial"/>
          <w:i w:val="0"/>
          <w:color w:val="FF0000"/>
          <w:sz w:val="22"/>
          <w:szCs w:val="22"/>
        </w:rPr>
        <w:t>,</w:t>
      </w:r>
      <w:r w:rsidRPr="004C0333">
        <w:rPr>
          <w:rFonts w:ascii="Arial" w:hAnsi="Arial" w:cs="Arial"/>
          <w:i w:val="0"/>
          <w:color w:val="FF0000"/>
          <w:sz w:val="22"/>
          <w:szCs w:val="22"/>
        </w:rPr>
        <w:t xml:space="preserve"> </w:t>
      </w:r>
      <w:r w:rsidR="00C43D72" w:rsidRPr="004C0333">
        <w:rPr>
          <w:rFonts w:ascii="Arial" w:hAnsi="Arial" w:cs="Arial"/>
          <w:i w:val="0"/>
          <w:color w:val="FF0000"/>
          <w:sz w:val="22"/>
          <w:szCs w:val="22"/>
        </w:rPr>
        <w:t xml:space="preserve">375 </w:t>
      </w:r>
      <w:r>
        <w:rPr>
          <w:rFonts w:ascii="Arial" w:hAnsi="Arial" w:cs="Arial"/>
          <w:i w:val="0"/>
          <w:sz w:val="22"/>
          <w:szCs w:val="22"/>
        </w:rPr>
        <w:t>microliters of ethanol</w:t>
      </w:r>
      <w:r w:rsidR="004C0333" w:rsidRPr="004C0333">
        <w:rPr>
          <w:rFonts w:ascii="Arial" w:hAnsi="Arial" w:cs="Arial"/>
          <w:i w:val="0"/>
          <w:color w:val="FF0000"/>
          <w:sz w:val="22"/>
          <w:szCs w:val="22"/>
        </w:rPr>
        <w:t>,</w:t>
      </w:r>
      <w:r w:rsidRPr="004C0333">
        <w:rPr>
          <w:rFonts w:ascii="Arial" w:hAnsi="Arial" w:cs="Arial"/>
          <w:i w:val="0"/>
          <w:color w:val="FF0000"/>
          <w:sz w:val="22"/>
          <w:szCs w:val="22"/>
        </w:rPr>
        <w:t xml:space="preserve"> </w:t>
      </w:r>
      <w:r w:rsidR="00C43D72" w:rsidRPr="004C0333">
        <w:rPr>
          <w:rFonts w:ascii="Arial" w:hAnsi="Arial" w:cs="Arial"/>
          <w:i w:val="0"/>
          <w:color w:val="FF0000"/>
          <w:sz w:val="22"/>
          <w:szCs w:val="22"/>
        </w:rPr>
        <w:t xml:space="preserve">and </w:t>
      </w:r>
      <w:r>
        <w:rPr>
          <w:rFonts w:ascii="Arial" w:hAnsi="Arial" w:cs="Arial"/>
          <w:i w:val="0"/>
          <w:sz w:val="22"/>
          <w:szCs w:val="22"/>
        </w:rPr>
        <w:t>2.5 to 5 micro</w:t>
      </w:r>
      <w:bookmarkStart w:id="0" w:name="_GoBack"/>
      <w:bookmarkEnd w:id="0"/>
      <w:r>
        <w:rPr>
          <w:rFonts w:ascii="Arial" w:hAnsi="Arial" w:cs="Arial"/>
          <w:i w:val="0"/>
          <w:sz w:val="22"/>
          <w:szCs w:val="22"/>
        </w:rPr>
        <w:t xml:space="preserve">grams of glycogen </w:t>
      </w:r>
      <w:r>
        <w:rPr>
          <w:rFonts w:ascii="Arial" w:hAnsi="Arial" w:cs="Arial"/>
          <w:b/>
          <w:i w:val="0"/>
          <w:sz w:val="22"/>
          <w:szCs w:val="22"/>
        </w:rPr>
        <w:t>[1]</w:t>
      </w:r>
      <w:r>
        <w:rPr>
          <w:rFonts w:ascii="Arial" w:hAnsi="Arial" w:cs="Arial"/>
          <w:i w:val="0"/>
          <w:sz w:val="22"/>
          <w:szCs w:val="22"/>
        </w:rPr>
        <w:t xml:space="preserve">. </w:t>
      </w:r>
    </w:p>
    <w:p w14:paraId="338E67C4" w14:textId="6383CB02"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Tubes as talent adds 5 microliters of 3 Molar sodium acetate</w:t>
      </w:r>
      <w:r w:rsidR="00C43D72" w:rsidRPr="004C0333">
        <w:rPr>
          <w:rFonts w:ascii="Arial" w:hAnsi="Arial" w:cs="Arial"/>
          <w:i w:val="0"/>
          <w:color w:val="FF0000"/>
          <w:sz w:val="22"/>
          <w:szCs w:val="22"/>
        </w:rPr>
        <w:t>,</w:t>
      </w:r>
      <w:r w:rsidRPr="004C0333">
        <w:rPr>
          <w:rFonts w:ascii="Arial" w:hAnsi="Arial" w:cs="Arial"/>
          <w:i w:val="0"/>
          <w:color w:val="FF0000"/>
          <w:sz w:val="22"/>
          <w:szCs w:val="22"/>
        </w:rPr>
        <w:t xml:space="preserve"> </w:t>
      </w:r>
      <w:r w:rsidR="00C43D72" w:rsidRPr="004C0333">
        <w:rPr>
          <w:rFonts w:ascii="Arial" w:hAnsi="Arial" w:cs="Arial"/>
          <w:i w:val="0"/>
          <w:color w:val="FF0000"/>
          <w:sz w:val="22"/>
          <w:szCs w:val="22"/>
        </w:rPr>
        <w:t xml:space="preserve">375 </w:t>
      </w:r>
      <w:r>
        <w:rPr>
          <w:rFonts w:ascii="Arial" w:hAnsi="Arial" w:cs="Arial"/>
          <w:i w:val="0"/>
          <w:sz w:val="22"/>
          <w:szCs w:val="22"/>
        </w:rPr>
        <w:t xml:space="preserve">microliters of ethanol </w:t>
      </w:r>
      <w:r w:rsidR="00C43D72" w:rsidRPr="004C0333">
        <w:rPr>
          <w:rFonts w:ascii="Arial" w:hAnsi="Arial" w:cs="Arial"/>
          <w:i w:val="0"/>
          <w:color w:val="FF0000"/>
          <w:sz w:val="22"/>
          <w:szCs w:val="22"/>
        </w:rPr>
        <w:t xml:space="preserve">and </w:t>
      </w:r>
      <w:r>
        <w:rPr>
          <w:rFonts w:ascii="Arial" w:hAnsi="Arial" w:cs="Arial"/>
          <w:i w:val="0"/>
          <w:sz w:val="22"/>
          <w:szCs w:val="22"/>
        </w:rPr>
        <w:t>2.5 to 5 micrograms of glycogen.</w:t>
      </w:r>
    </w:p>
    <w:p w14:paraId="792F8B9D" w14:textId="77777777"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After incubating the samples at minus 20 degrees Celsius for 1 hour, centrifuge for 15 minutes at 13,000 x</w:t>
      </w:r>
      <w:r>
        <w:rPr>
          <w:rFonts w:ascii="Arial" w:hAnsi="Arial" w:cs="Arial"/>
          <w:i w:val="0"/>
          <w:iCs/>
          <w:sz w:val="22"/>
          <w:szCs w:val="22"/>
        </w:rPr>
        <w:t xml:space="preserve"> g</w:t>
      </w:r>
      <w:r>
        <w:rPr>
          <w:rFonts w:ascii="Arial" w:hAnsi="Arial" w:cs="Arial"/>
          <w:i w:val="0"/>
          <w:sz w:val="22"/>
          <w:szCs w:val="22"/>
        </w:rPr>
        <w:t xml:space="preserve">, 4 degrees Celsius </w:t>
      </w:r>
      <w:r>
        <w:rPr>
          <w:rFonts w:ascii="Arial" w:hAnsi="Arial" w:cs="Arial"/>
          <w:b/>
          <w:i w:val="0"/>
          <w:sz w:val="22"/>
          <w:szCs w:val="22"/>
        </w:rPr>
        <w:t>[1]</w:t>
      </w:r>
      <w:r>
        <w:rPr>
          <w:rFonts w:ascii="Arial" w:hAnsi="Arial" w:cs="Arial"/>
          <w:i w:val="0"/>
          <w:sz w:val="22"/>
          <w:szCs w:val="22"/>
        </w:rPr>
        <w:t xml:space="preserve">. Discard the supernatant and briefly wash the pellet with 1 milliliter of cold 70% ethanol </w:t>
      </w:r>
      <w:r>
        <w:rPr>
          <w:rFonts w:ascii="Arial" w:hAnsi="Arial" w:cs="Arial"/>
          <w:b/>
          <w:i w:val="0"/>
          <w:sz w:val="22"/>
          <w:szCs w:val="22"/>
        </w:rPr>
        <w:t>[2]</w:t>
      </w:r>
      <w:r>
        <w:rPr>
          <w:rFonts w:ascii="Arial" w:hAnsi="Arial" w:cs="Arial"/>
          <w:i w:val="0"/>
          <w:sz w:val="22"/>
          <w:szCs w:val="22"/>
        </w:rPr>
        <w:t>.</w:t>
      </w:r>
    </w:p>
    <w:p w14:paraId="300BF5D4" w14:textId="05298804"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places the samples into the centrifuge.</w:t>
      </w:r>
      <w:r w:rsidR="00595C23">
        <w:rPr>
          <w:rFonts w:ascii="Arial" w:hAnsi="Arial" w:cs="Arial"/>
          <w:i w:val="0"/>
          <w:sz w:val="22"/>
          <w:szCs w:val="22"/>
        </w:rPr>
        <w:t xml:space="preserve"> </w:t>
      </w:r>
      <w:r w:rsidR="00595C23" w:rsidRPr="006E7269">
        <w:rPr>
          <w:rFonts w:ascii="Arial" w:hAnsi="Arial" w:cs="Arial"/>
          <w:color w:val="0070C0"/>
          <w:sz w:val="22"/>
          <w:szCs w:val="22"/>
        </w:rPr>
        <w:t>Videographer, the authors consider this step important for visualization.</w:t>
      </w:r>
    </w:p>
    <w:p w14:paraId="55E2A027" w14:textId="18E90DC5"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Samples as talent discards the supernatant and briefly washes the pellet with 1 mL of cold 70% ethanol.</w:t>
      </w:r>
      <w:r w:rsidR="004B1849">
        <w:rPr>
          <w:rFonts w:ascii="Arial" w:hAnsi="Arial" w:cs="Arial"/>
          <w:i w:val="0"/>
          <w:sz w:val="22"/>
          <w:szCs w:val="22"/>
        </w:rPr>
        <w:t xml:space="preserve"> If pellet is visible, obtain an ECU of the bottom of the tube.</w:t>
      </w:r>
      <w:r w:rsidR="00595C23">
        <w:rPr>
          <w:rFonts w:ascii="Arial" w:hAnsi="Arial" w:cs="Arial"/>
          <w:i w:val="0"/>
          <w:sz w:val="22"/>
          <w:szCs w:val="22"/>
        </w:rPr>
        <w:t xml:space="preserve"> </w:t>
      </w:r>
      <w:r w:rsidR="00595C23" w:rsidRPr="006E7269">
        <w:rPr>
          <w:rFonts w:ascii="Arial" w:hAnsi="Arial" w:cs="Arial"/>
          <w:color w:val="0070C0"/>
          <w:sz w:val="22"/>
          <w:szCs w:val="22"/>
        </w:rPr>
        <w:t>Videographer, the authors consider this step important for visualization.</w:t>
      </w:r>
    </w:p>
    <w:p w14:paraId="7226E5B6" w14:textId="304972E9" w:rsidR="000E1EE4" w:rsidRDefault="00A90A60">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Dry the DNA/glycogen pellet in a speedvac</w:t>
      </w:r>
      <w:r w:rsidR="001F5792">
        <w:rPr>
          <w:rFonts w:ascii="Arial" w:hAnsi="Arial" w:cs="Arial"/>
          <w:i w:val="0"/>
          <w:sz w:val="22"/>
          <w:szCs w:val="22"/>
        </w:rPr>
        <w:t>,</w:t>
      </w:r>
      <w:r>
        <w:rPr>
          <w:rFonts w:ascii="Arial" w:hAnsi="Arial" w:cs="Arial"/>
          <w:i w:val="0"/>
          <w:sz w:val="22"/>
          <w:szCs w:val="22"/>
        </w:rPr>
        <w:t xml:space="preserve"> or air dry for longer than 5 minutes </w:t>
      </w:r>
      <w:r>
        <w:rPr>
          <w:rFonts w:ascii="Arial" w:hAnsi="Arial" w:cs="Arial"/>
          <w:b/>
          <w:i w:val="0"/>
          <w:sz w:val="22"/>
          <w:szCs w:val="22"/>
        </w:rPr>
        <w:t>[1]</w:t>
      </w:r>
      <w:r>
        <w:rPr>
          <w:rFonts w:ascii="Arial" w:hAnsi="Arial" w:cs="Arial"/>
          <w:i w:val="0"/>
          <w:sz w:val="22"/>
          <w:szCs w:val="22"/>
        </w:rPr>
        <w:t xml:space="preserve">. </w:t>
      </w:r>
      <w:r w:rsidR="001F5792">
        <w:rPr>
          <w:rFonts w:ascii="Arial" w:hAnsi="Arial" w:cs="Arial"/>
          <w:i w:val="0"/>
          <w:sz w:val="22"/>
          <w:szCs w:val="22"/>
        </w:rPr>
        <w:t>Then, d</w:t>
      </w:r>
      <w:r>
        <w:rPr>
          <w:rFonts w:ascii="Arial" w:hAnsi="Arial" w:cs="Arial"/>
          <w:i w:val="0"/>
          <w:sz w:val="22"/>
          <w:szCs w:val="22"/>
        </w:rPr>
        <w:t xml:space="preserve">issolve the pellet in 50 microliters of 10 milliMolar Tris-HCl </w:t>
      </w:r>
      <w:r>
        <w:rPr>
          <w:rFonts w:ascii="Arial" w:hAnsi="Arial" w:cs="Arial"/>
          <w:b/>
          <w:i w:val="0"/>
          <w:sz w:val="22"/>
          <w:szCs w:val="22"/>
        </w:rPr>
        <w:t>[2]</w:t>
      </w:r>
      <w:r>
        <w:rPr>
          <w:rFonts w:ascii="Arial" w:hAnsi="Arial" w:cs="Arial"/>
          <w:i w:val="0"/>
          <w:sz w:val="22"/>
          <w:szCs w:val="22"/>
        </w:rPr>
        <w:t>.</w:t>
      </w:r>
    </w:p>
    <w:p w14:paraId="59476662" w14:textId="77777777"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Speedvac as talent places the samples there.</w:t>
      </w:r>
    </w:p>
    <w:p w14:paraId="232FB3C4" w14:textId="0CCA244C" w:rsidR="000E1EE4" w:rsidRDefault="00A90A60">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dissolves the pellet in 50 microliters of 10 mM Tris-HCl.</w:t>
      </w:r>
      <w:r w:rsidR="001F5792">
        <w:rPr>
          <w:rFonts w:ascii="Arial" w:hAnsi="Arial" w:cs="Arial"/>
          <w:i w:val="0"/>
          <w:sz w:val="22"/>
          <w:szCs w:val="22"/>
        </w:rPr>
        <w:t xml:space="preserve"> Use labeled containers.</w:t>
      </w:r>
    </w:p>
    <w:p w14:paraId="78102AD6" w14:textId="6A1A6872" w:rsidR="000E1EE4" w:rsidRDefault="001F5792">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Next, a</w:t>
      </w:r>
      <w:r w:rsidR="00A90A60">
        <w:rPr>
          <w:rFonts w:ascii="Arial" w:hAnsi="Arial" w:cs="Arial"/>
          <w:i w:val="0"/>
          <w:sz w:val="22"/>
          <w:szCs w:val="22"/>
        </w:rPr>
        <w:t xml:space="preserve">dd 5 microliters of streptavidin magnetic beads prepared according to the manufacturer’s instructions </w:t>
      </w:r>
      <w:r w:rsidR="00A90A60">
        <w:rPr>
          <w:rFonts w:ascii="Arial" w:hAnsi="Arial" w:cs="Arial"/>
          <w:b/>
          <w:i w:val="0"/>
          <w:sz w:val="22"/>
          <w:szCs w:val="22"/>
        </w:rPr>
        <w:t>[1]</w:t>
      </w:r>
      <w:r w:rsidR="00A90A60">
        <w:rPr>
          <w:rFonts w:ascii="Arial" w:hAnsi="Arial" w:cs="Arial"/>
          <w:i w:val="0"/>
          <w:sz w:val="22"/>
          <w:szCs w:val="22"/>
        </w:rPr>
        <w:t xml:space="preserve">. Mix for 1 hour at room temperature, preferably in a carousel mixer or by gentle vortexing </w:t>
      </w:r>
      <w:r w:rsidR="00A90A60">
        <w:rPr>
          <w:rFonts w:ascii="Arial" w:hAnsi="Arial" w:cs="Arial"/>
          <w:b/>
          <w:i w:val="0"/>
          <w:sz w:val="22"/>
          <w:szCs w:val="22"/>
        </w:rPr>
        <w:t>[2]</w:t>
      </w:r>
      <w:r w:rsidR="00A90A60">
        <w:rPr>
          <w:rFonts w:ascii="Arial" w:hAnsi="Arial" w:cs="Arial"/>
          <w:i w:val="0"/>
          <w:sz w:val="22"/>
          <w:szCs w:val="22"/>
        </w:rPr>
        <w:t>.</w:t>
      </w:r>
    </w:p>
    <w:p w14:paraId="1F483C45" w14:textId="77777777" w:rsidR="000E1EE4" w:rsidRDefault="00A90A60">
      <w:pPr>
        <w:pStyle w:val="BodyText"/>
        <w:numPr>
          <w:ilvl w:val="2"/>
          <w:numId w:val="2"/>
        </w:numPr>
        <w:spacing w:before="360"/>
        <w:outlineLvl w:val="0"/>
        <w:rPr>
          <w:rFonts w:ascii="Helvetica" w:hAnsi="Helvetica" w:cs="Arial"/>
          <w:b/>
          <w:i w:val="0"/>
          <w:sz w:val="22"/>
          <w:szCs w:val="22"/>
        </w:rPr>
      </w:pPr>
      <w:r>
        <w:rPr>
          <w:rFonts w:ascii="Helvetica" w:hAnsi="Helvetica" w:cs="Arial"/>
          <w:i w:val="0"/>
          <w:sz w:val="22"/>
          <w:szCs w:val="22"/>
        </w:rPr>
        <w:t xml:space="preserve">Talent adds </w:t>
      </w:r>
      <w:r>
        <w:rPr>
          <w:rFonts w:ascii="Arial" w:hAnsi="Arial" w:cs="Arial"/>
          <w:i w:val="0"/>
          <w:sz w:val="22"/>
          <w:szCs w:val="22"/>
        </w:rPr>
        <w:t>5 microliters of streptavidin magnetic beads to the samples.</w:t>
      </w:r>
    </w:p>
    <w:p w14:paraId="3AE1885D" w14:textId="77777777" w:rsidR="004B1849" w:rsidRDefault="00A90A60" w:rsidP="004B1849">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Samples mixing in a carousel mixer.</w:t>
      </w:r>
    </w:p>
    <w:p w14:paraId="43E36698" w14:textId="046E2F07" w:rsidR="004B1849" w:rsidRDefault="004B1849" w:rsidP="004B1849">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Transfer the tubes to a magnetic stand to s</w:t>
      </w:r>
      <w:r w:rsidR="00A90A60" w:rsidRPr="004B1849">
        <w:rPr>
          <w:rFonts w:ascii="Arial" w:hAnsi="Arial" w:cs="Arial"/>
          <w:i w:val="0"/>
          <w:sz w:val="22"/>
          <w:szCs w:val="22"/>
        </w:rPr>
        <w:t xml:space="preserve">eparate the beads </w:t>
      </w:r>
      <w:r w:rsidR="00A90A60" w:rsidRPr="004B1849">
        <w:rPr>
          <w:rFonts w:ascii="Arial" w:hAnsi="Arial" w:cs="Arial"/>
          <w:b/>
          <w:i w:val="0"/>
          <w:sz w:val="22"/>
          <w:szCs w:val="22"/>
        </w:rPr>
        <w:t>[1]</w:t>
      </w:r>
      <w:r>
        <w:rPr>
          <w:rFonts w:ascii="Arial" w:hAnsi="Arial" w:cs="Arial"/>
          <w:i w:val="0"/>
          <w:sz w:val="22"/>
          <w:szCs w:val="22"/>
        </w:rPr>
        <w:t>. Then,</w:t>
      </w:r>
      <w:r w:rsidR="00A90A60" w:rsidRPr="004B1849">
        <w:rPr>
          <w:rFonts w:ascii="Arial" w:hAnsi="Arial" w:cs="Arial"/>
          <w:i w:val="0"/>
          <w:sz w:val="22"/>
          <w:szCs w:val="22"/>
        </w:rPr>
        <w:t xml:space="preserve"> collect the liquid enriched in DNA without biotin </w:t>
      </w:r>
      <w:r w:rsidR="00A90A60" w:rsidRPr="004B1849">
        <w:rPr>
          <w:rFonts w:ascii="Arial" w:hAnsi="Arial" w:cs="Arial"/>
          <w:b/>
          <w:i w:val="0"/>
          <w:sz w:val="22"/>
          <w:szCs w:val="22"/>
        </w:rPr>
        <w:t>[2]</w:t>
      </w:r>
    </w:p>
    <w:p w14:paraId="0FE12804" w14:textId="77777777" w:rsidR="004B1849" w:rsidRPr="004B1849" w:rsidRDefault="00A90A60" w:rsidP="004B1849">
      <w:pPr>
        <w:pStyle w:val="BodyText"/>
        <w:numPr>
          <w:ilvl w:val="2"/>
          <w:numId w:val="2"/>
        </w:numPr>
        <w:spacing w:before="360"/>
        <w:outlineLvl w:val="0"/>
        <w:rPr>
          <w:rFonts w:ascii="Helvetica" w:hAnsi="Helvetica" w:cs="Arial"/>
          <w:b/>
          <w:i w:val="0"/>
          <w:sz w:val="22"/>
          <w:szCs w:val="22"/>
        </w:rPr>
      </w:pPr>
      <w:r w:rsidRPr="004B1849">
        <w:rPr>
          <w:rFonts w:ascii="Arial" w:hAnsi="Arial" w:cs="Arial"/>
          <w:i w:val="0"/>
          <w:sz w:val="22"/>
          <w:szCs w:val="22"/>
        </w:rPr>
        <w:t>Talent transfers tubes into magnetic stand. Close-up of dark homogeneous mixture.</w:t>
      </w:r>
    </w:p>
    <w:p w14:paraId="4029ACDE" w14:textId="5CBA8094" w:rsidR="000E1EE4" w:rsidRPr="004B1849" w:rsidRDefault="004B1849" w:rsidP="004B1849">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lastRenderedPageBreak/>
        <w:t>ECU: S</w:t>
      </w:r>
      <w:r w:rsidR="00A90A60" w:rsidRPr="004B1849">
        <w:rPr>
          <w:rFonts w:ascii="Arial" w:hAnsi="Arial" w:cs="Arial"/>
          <w:i w:val="0"/>
          <w:sz w:val="22"/>
          <w:szCs w:val="22"/>
        </w:rPr>
        <w:t>eparation of dark beads from translucent liquid</w:t>
      </w:r>
      <w:r>
        <w:rPr>
          <w:rFonts w:ascii="Arial" w:hAnsi="Arial" w:cs="Arial"/>
          <w:i w:val="0"/>
          <w:sz w:val="22"/>
          <w:szCs w:val="22"/>
        </w:rPr>
        <w:t xml:space="preserve"> as</w:t>
      </w:r>
      <w:r w:rsidR="00A90A60" w:rsidRPr="004B1849">
        <w:rPr>
          <w:rFonts w:ascii="Arial" w:hAnsi="Arial" w:cs="Arial"/>
          <w:i w:val="0"/>
          <w:sz w:val="22"/>
          <w:szCs w:val="22"/>
        </w:rPr>
        <w:t xml:space="preserve"> talent </w:t>
      </w:r>
      <w:r w:rsidR="0003775E" w:rsidRPr="004B1849">
        <w:rPr>
          <w:rFonts w:ascii="Arial" w:hAnsi="Arial" w:cs="Arial"/>
          <w:i w:val="0"/>
          <w:sz w:val="22"/>
          <w:szCs w:val="22"/>
        </w:rPr>
        <w:t>transfers</w:t>
      </w:r>
      <w:r w:rsidR="00A90A60" w:rsidRPr="004B1849">
        <w:rPr>
          <w:rFonts w:ascii="Arial" w:hAnsi="Arial" w:cs="Arial"/>
          <w:i w:val="0"/>
          <w:sz w:val="22"/>
          <w:szCs w:val="22"/>
        </w:rPr>
        <w:t xml:space="preserve"> liquid </w:t>
      </w:r>
      <w:r w:rsidR="0003775E" w:rsidRPr="004B1849">
        <w:rPr>
          <w:rFonts w:ascii="Arial" w:hAnsi="Arial" w:cs="Arial"/>
          <w:i w:val="0"/>
          <w:sz w:val="22"/>
          <w:szCs w:val="22"/>
        </w:rPr>
        <w:t>to a new tube w</w:t>
      </w:r>
      <w:r w:rsidR="00A90A60" w:rsidRPr="004B1849">
        <w:rPr>
          <w:rFonts w:ascii="Arial" w:hAnsi="Arial" w:cs="Arial"/>
          <w:i w:val="0"/>
          <w:sz w:val="22"/>
          <w:szCs w:val="22"/>
        </w:rPr>
        <w:t>ith pipette leaving beads.</w:t>
      </w:r>
    </w:p>
    <w:p w14:paraId="2E398169" w14:textId="77777777" w:rsidR="000E1EE4" w:rsidRDefault="000E1EE4">
      <w:pPr>
        <w:outlineLvl w:val="0"/>
        <w:rPr>
          <w:rFonts w:ascii="Helvetica" w:hAnsi="Helvetica" w:cs="Arial"/>
          <w:sz w:val="22"/>
          <w:szCs w:val="22"/>
        </w:rPr>
      </w:pPr>
    </w:p>
    <w:p w14:paraId="24E37D56" w14:textId="77777777" w:rsidR="000E1EE4" w:rsidRDefault="00A90A60">
      <w:pPr>
        <w:rPr>
          <w:rFonts w:ascii="Helvetica" w:eastAsiaTheme="majorEastAsia" w:hAnsi="Helvetica" w:cstheme="majorBidi"/>
          <w:color w:val="323E4F" w:themeColor="text2" w:themeShade="BF"/>
          <w:spacing w:val="5"/>
          <w:kern w:val="2"/>
          <w:sz w:val="52"/>
          <w:szCs w:val="52"/>
        </w:rPr>
      </w:pPr>
      <w:r>
        <w:br w:type="page"/>
      </w:r>
    </w:p>
    <w:p w14:paraId="464C18BE" w14:textId="77777777" w:rsidR="000E1EE4" w:rsidRDefault="00A90A60">
      <w:pPr>
        <w:pStyle w:val="Title"/>
        <w:jc w:val="center"/>
        <w:rPr>
          <w:rFonts w:ascii="Helvetica" w:hAnsi="Helvetica"/>
        </w:rPr>
      </w:pPr>
      <w:r>
        <w:rPr>
          <w:rFonts w:ascii="Helvetica" w:hAnsi="Helvetica"/>
        </w:rPr>
        <w:lastRenderedPageBreak/>
        <w:t>Section – Results</w:t>
      </w:r>
    </w:p>
    <w:p w14:paraId="47A99DFE" w14:textId="39589A6D" w:rsidR="000E1EE4" w:rsidRDefault="00A90A60">
      <w:pPr>
        <w:numPr>
          <w:ilvl w:val="0"/>
          <w:numId w:val="2"/>
        </w:numPr>
        <w:spacing w:before="240"/>
        <w:outlineLvl w:val="0"/>
        <w:rPr>
          <w:rFonts w:ascii="Helvetica" w:hAnsi="Helvetica" w:cs="Arial"/>
          <w:color w:val="FF0000"/>
          <w:sz w:val="22"/>
          <w:szCs w:val="22"/>
          <w:lang w:eastAsia="zh-TW"/>
        </w:rPr>
      </w:pPr>
      <w:r>
        <w:rPr>
          <w:rFonts w:ascii="Helvetica" w:hAnsi="Helvetica" w:cs="Arial"/>
          <w:b/>
          <w:sz w:val="22"/>
          <w:szCs w:val="22"/>
        </w:rPr>
        <w:t xml:space="preserve">Results: </w:t>
      </w:r>
      <w:r>
        <w:rPr>
          <w:rFonts w:ascii="Arial" w:hAnsi="Arial" w:cs="Arial"/>
          <w:b/>
          <w:bCs/>
          <w:sz w:val="22"/>
          <w:szCs w:val="22"/>
        </w:rPr>
        <w:t>Examples of Screening of NlaIV Variants for Sequence Specificity Alteration</w:t>
      </w:r>
      <w:r>
        <w:rPr>
          <w:rFonts w:ascii="Arial" w:hAnsi="Arial" w:cs="Arial"/>
          <w:i/>
          <w:sz w:val="22"/>
          <w:szCs w:val="22"/>
        </w:rPr>
        <w:t xml:space="preserve"> </w:t>
      </w:r>
    </w:p>
    <w:p w14:paraId="511EF908" w14:textId="77777777" w:rsidR="000E1EE4" w:rsidRDefault="00A90A60">
      <w:pPr>
        <w:numPr>
          <w:ilvl w:val="1"/>
          <w:numId w:val="2"/>
        </w:numPr>
        <w:spacing w:before="240"/>
        <w:outlineLvl w:val="0"/>
        <w:rPr>
          <w:rFonts w:ascii="Helvetica" w:hAnsi="Helvetica" w:cs="Arial"/>
          <w:sz w:val="22"/>
          <w:szCs w:val="22"/>
        </w:rPr>
      </w:pPr>
      <w:r>
        <w:rPr>
          <w:rFonts w:ascii="Arial" w:hAnsi="Arial" w:cs="Arial"/>
          <w:sz w:val="22"/>
          <w:szCs w:val="22"/>
        </w:rPr>
        <w:t>This protocol is a tool to increase the frequency of desired variants of engineered restriction endonucleases by depleting inactive enzymes and endonucleases with unchanged wild type sequence specificity. Successful</w:t>
      </w:r>
      <w:r>
        <w:rPr>
          <w:rFonts w:ascii="Arial" w:hAnsi="Arial" w:cs="Arial"/>
          <w:bCs/>
          <w:sz w:val="22"/>
          <w:szCs w:val="22"/>
        </w:rPr>
        <w:t xml:space="preserve"> screening can</w:t>
      </w:r>
      <w:r>
        <w:rPr>
          <w:rFonts w:ascii="Arial" w:hAnsi="Arial" w:cs="Arial"/>
          <w:sz w:val="22"/>
          <w:szCs w:val="22"/>
        </w:rPr>
        <w:t xml:space="preserve"> identify up to 20% of promising variants </w:t>
      </w:r>
      <w:r>
        <w:rPr>
          <w:rFonts w:ascii="Arial" w:hAnsi="Arial" w:cs="Arial"/>
          <w:b/>
          <w:sz w:val="22"/>
          <w:szCs w:val="22"/>
        </w:rPr>
        <w:t>[1]</w:t>
      </w:r>
      <w:r>
        <w:rPr>
          <w:rFonts w:ascii="Arial" w:hAnsi="Arial" w:cs="Arial"/>
          <w:sz w:val="22"/>
          <w:szCs w:val="22"/>
        </w:rPr>
        <w:t xml:space="preserve">. </w:t>
      </w:r>
    </w:p>
    <w:p w14:paraId="2C4486FE" w14:textId="382D78EB" w:rsidR="000E1EE4" w:rsidRDefault="00232E97">
      <w:pPr>
        <w:numPr>
          <w:ilvl w:val="2"/>
          <w:numId w:val="2"/>
        </w:numPr>
        <w:spacing w:before="240"/>
        <w:outlineLvl w:val="0"/>
        <w:rPr>
          <w:rFonts w:ascii="Helvetica" w:hAnsi="Helvetica" w:cs="Arial"/>
          <w:sz w:val="22"/>
          <w:szCs w:val="22"/>
        </w:rPr>
      </w:pPr>
      <w:r>
        <w:rPr>
          <w:rFonts w:ascii="Arial" w:hAnsi="Arial" w:cs="Arial"/>
          <w:sz w:val="22"/>
          <w:szCs w:val="22"/>
        </w:rPr>
        <w:t xml:space="preserve"> </w:t>
      </w:r>
      <w:r w:rsidRPr="00232E97">
        <w:rPr>
          <w:rFonts w:ascii="Arial" w:hAnsi="Arial" w:cs="Arial"/>
          <w:sz w:val="22"/>
          <w:szCs w:val="22"/>
        </w:rPr>
        <w:t>Figure 8.psd</w:t>
      </w:r>
      <w:r>
        <w:rPr>
          <w:rFonts w:ascii="Arial" w:hAnsi="Arial" w:cs="Arial"/>
          <w:sz w:val="22"/>
          <w:szCs w:val="22"/>
        </w:rPr>
        <w:t xml:space="preserve"> </w:t>
      </w:r>
      <w:r>
        <w:rPr>
          <w:rFonts w:ascii="Arial" w:hAnsi="Arial" w:cs="Arial"/>
          <w:i/>
          <w:color w:val="0070C0"/>
          <w:sz w:val="22"/>
          <w:szCs w:val="22"/>
        </w:rPr>
        <w:t>– Video editor, please zoom into the top portion of figure 8</w:t>
      </w:r>
      <w:r w:rsidR="00CB7841">
        <w:rPr>
          <w:rFonts w:ascii="Arial" w:hAnsi="Arial" w:cs="Arial"/>
          <w:i/>
          <w:color w:val="0070C0"/>
          <w:sz w:val="22"/>
          <w:szCs w:val="22"/>
        </w:rPr>
        <w:t>. R</w:t>
      </w:r>
      <w:r>
        <w:rPr>
          <w:rFonts w:ascii="Arial" w:hAnsi="Arial" w:cs="Arial"/>
          <w:i/>
          <w:color w:val="0070C0"/>
          <w:sz w:val="22"/>
          <w:szCs w:val="22"/>
        </w:rPr>
        <w:t>emove the “A” label.</w:t>
      </w:r>
    </w:p>
    <w:p w14:paraId="5BFB8501" w14:textId="5565499F" w:rsidR="000E1EE4" w:rsidRDefault="00A90A60">
      <w:pPr>
        <w:numPr>
          <w:ilvl w:val="1"/>
          <w:numId w:val="2"/>
        </w:numPr>
        <w:spacing w:before="240"/>
        <w:outlineLvl w:val="0"/>
        <w:rPr>
          <w:rFonts w:ascii="Arial" w:hAnsi="Arial" w:cs="Arial"/>
          <w:sz w:val="22"/>
          <w:szCs w:val="22"/>
        </w:rPr>
      </w:pPr>
      <w:r>
        <w:rPr>
          <w:rFonts w:ascii="Arial" w:hAnsi="Arial" w:cs="Arial"/>
          <w:bCs/>
          <w:sz w:val="22"/>
          <w:szCs w:val="22"/>
        </w:rPr>
        <w:t xml:space="preserve">Variants are labeled as promising variants </w:t>
      </w:r>
      <w:r w:rsidR="001F5792">
        <w:rPr>
          <w:rFonts w:ascii="Arial" w:hAnsi="Arial" w:cs="Arial"/>
          <w:bCs/>
          <w:sz w:val="22"/>
          <w:szCs w:val="22"/>
        </w:rPr>
        <w:t xml:space="preserve">if they </w:t>
      </w:r>
      <w:r>
        <w:rPr>
          <w:rFonts w:ascii="Arial" w:hAnsi="Arial" w:cs="Arial"/>
          <w:bCs/>
          <w:sz w:val="22"/>
          <w:szCs w:val="22"/>
        </w:rPr>
        <w:t xml:space="preserve">produce a cleavage pattern distinct from the wild type enzyme </w:t>
      </w:r>
      <w:r>
        <w:rPr>
          <w:rFonts w:ascii="Arial" w:hAnsi="Arial" w:cs="Arial"/>
          <w:b/>
          <w:bCs/>
          <w:sz w:val="22"/>
          <w:szCs w:val="22"/>
        </w:rPr>
        <w:t>[1]</w:t>
      </w:r>
      <w:r>
        <w:rPr>
          <w:rFonts w:ascii="Arial" w:hAnsi="Arial" w:cs="Arial"/>
          <w:bCs/>
          <w:sz w:val="22"/>
          <w:szCs w:val="22"/>
        </w:rPr>
        <w:t xml:space="preserve">. Variants that might have altered sequence preference are also labeled </w:t>
      </w:r>
      <w:r>
        <w:rPr>
          <w:rFonts w:ascii="Arial" w:hAnsi="Arial" w:cs="Arial"/>
          <w:b/>
          <w:bCs/>
          <w:sz w:val="22"/>
          <w:szCs w:val="22"/>
        </w:rPr>
        <w:t>[2]</w:t>
      </w:r>
      <w:r>
        <w:rPr>
          <w:rFonts w:ascii="Arial" w:hAnsi="Arial" w:cs="Arial"/>
          <w:bCs/>
          <w:sz w:val="22"/>
          <w:szCs w:val="22"/>
        </w:rPr>
        <w:t>.</w:t>
      </w:r>
    </w:p>
    <w:p w14:paraId="5B2A632F" w14:textId="4384A8FC" w:rsidR="000E1EE4" w:rsidRDefault="00232E97" w:rsidP="00232E97">
      <w:pPr>
        <w:numPr>
          <w:ilvl w:val="2"/>
          <w:numId w:val="2"/>
        </w:numPr>
        <w:spacing w:before="240"/>
        <w:outlineLvl w:val="0"/>
        <w:rPr>
          <w:rFonts w:ascii="Arial" w:hAnsi="Arial" w:cs="Arial"/>
          <w:sz w:val="22"/>
          <w:szCs w:val="22"/>
        </w:rPr>
      </w:pPr>
      <w:r w:rsidRPr="00232E97">
        <w:rPr>
          <w:rFonts w:ascii="Arial" w:hAnsi="Arial" w:cs="Arial"/>
          <w:sz w:val="22"/>
          <w:szCs w:val="22"/>
        </w:rPr>
        <w:t>Figure 8.psd</w:t>
      </w:r>
      <w:r w:rsidR="00A90A60">
        <w:rPr>
          <w:rFonts w:ascii="Arial" w:hAnsi="Arial" w:cs="Arial"/>
          <w:sz w:val="22"/>
          <w:szCs w:val="22"/>
        </w:rPr>
        <w:t xml:space="preserve"> </w:t>
      </w:r>
      <w:r w:rsidR="00A90A60">
        <w:rPr>
          <w:rFonts w:ascii="Arial" w:hAnsi="Arial" w:cs="Arial"/>
          <w:i/>
          <w:color w:val="0070C0"/>
          <w:sz w:val="22"/>
          <w:szCs w:val="22"/>
        </w:rPr>
        <w:t xml:space="preserve">– Video editor, </w:t>
      </w:r>
      <w:r>
        <w:rPr>
          <w:rFonts w:ascii="Arial" w:hAnsi="Arial" w:cs="Arial"/>
          <w:i/>
          <w:color w:val="0070C0"/>
          <w:sz w:val="22"/>
          <w:szCs w:val="22"/>
        </w:rPr>
        <w:t xml:space="preserve">staying zoomed into the top, </w:t>
      </w:r>
      <w:r w:rsidR="00A90A60">
        <w:rPr>
          <w:rFonts w:ascii="Arial" w:hAnsi="Arial" w:cs="Arial"/>
          <w:i/>
          <w:color w:val="0070C0"/>
          <w:sz w:val="22"/>
          <w:szCs w:val="22"/>
        </w:rPr>
        <w:t>please emphasize the lanes labeled with an exclamation point.</w:t>
      </w:r>
    </w:p>
    <w:p w14:paraId="042BEA87" w14:textId="5353AEAD" w:rsidR="000E1EE4" w:rsidRDefault="00232E97">
      <w:pPr>
        <w:numPr>
          <w:ilvl w:val="2"/>
          <w:numId w:val="2"/>
        </w:numPr>
        <w:spacing w:before="240"/>
        <w:outlineLvl w:val="0"/>
        <w:rPr>
          <w:rFonts w:ascii="Arial" w:hAnsi="Arial" w:cs="Arial"/>
          <w:sz w:val="22"/>
          <w:szCs w:val="22"/>
        </w:rPr>
      </w:pPr>
      <w:r w:rsidRPr="00232E97">
        <w:rPr>
          <w:rFonts w:ascii="Arial" w:hAnsi="Arial" w:cs="Arial"/>
          <w:sz w:val="22"/>
          <w:szCs w:val="22"/>
        </w:rPr>
        <w:t>Figure 8.psd</w:t>
      </w:r>
      <w:r>
        <w:rPr>
          <w:rFonts w:ascii="Arial" w:hAnsi="Arial" w:cs="Arial"/>
          <w:sz w:val="22"/>
          <w:szCs w:val="22"/>
        </w:rPr>
        <w:t xml:space="preserve"> </w:t>
      </w:r>
      <w:r w:rsidR="00A90A60">
        <w:rPr>
          <w:rFonts w:ascii="Arial" w:hAnsi="Arial" w:cs="Arial"/>
          <w:i/>
          <w:color w:val="0070C0"/>
          <w:sz w:val="22"/>
          <w:szCs w:val="22"/>
        </w:rPr>
        <w:t xml:space="preserve">– Video editor, </w:t>
      </w:r>
      <w:r>
        <w:rPr>
          <w:rFonts w:ascii="Arial" w:hAnsi="Arial" w:cs="Arial"/>
          <w:i/>
          <w:color w:val="0070C0"/>
          <w:sz w:val="22"/>
          <w:szCs w:val="22"/>
        </w:rPr>
        <w:t xml:space="preserve">staying zoomed into the top, </w:t>
      </w:r>
      <w:r w:rsidR="00A90A60">
        <w:rPr>
          <w:rFonts w:ascii="Arial" w:hAnsi="Arial" w:cs="Arial"/>
          <w:i/>
          <w:color w:val="0070C0"/>
          <w:sz w:val="22"/>
          <w:szCs w:val="22"/>
        </w:rPr>
        <w:t>please emphasize the lanes labeled with a question mark.</w:t>
      </w:r>
    </w:p>
    <w:p w14:paraId="23D0F877" w14:textId="77777777" w:rsidR="000E1EE4" w:rsidRDefault="00A90A60">
      <w:pPr>
        <w:numPr>
          <w:ilvl w:val="1"/>
          <w:numId w:val="2"/>
        </w:numPr>
        <w:spacing w:before="240"/>
        <w:outlineLvl w:val="0"/>
        <w:rPr>
          <w:rFonts w:ascii="Helvetica" w:hAnsi="Helvetica" w:cs="Arial"/>
          <w:sz w:val="22"/>
          <w:szCs w:val="22"/>
        </w:rPr>
      </w:pPr>
      <w:r>
        <w:rPr>
          <w:rFonts w:ascii="Helvetica" w:hAnsi="Helvetica" w:cs="Arial"/>
          <w:sz w:val="22"/>
          <w:szCs w:val="22"/>
        </w:rPr>
        <w:t xml:space="preserve">Shown here is an unsuccessful screening </w:t>
      </w:r>
      <w:r>
        <w:rPr>
          <w:rFonts w:ascii="Helvetica" w:hAnsi="Helvetica" w:cs="Arial"/>
          <w:b/>
          <w:sz w:val="22"/>
          <w:szCs w:val="22"/>
        </w:rPr>
        <w:t>[1]</w:t>
      </w:r>
      <w:r>
        <w:rPr>
          <w:rFonts w:ascii="Helvetica" w:hAnsi="Helvetica" w:cs="Arial"/>
          <w:sz w:val="22"/>
          <w:szCs w:val="22"/>
        </w:rPr>
        <w:t xml:space="preserve">, with a majority of variants inactive… </w:t>
      </w:r>
      <w:r>
        <w:rPr>
          <w:rFonts w:ascii="Helvetica" w:hAnsi="Helvetica" w:cs="Arial"/>
          <w:b/>
          <w:sz w:val="22"/>
          <w:szCs w:val="22"/>
        </w:rPr>
        <w:t>[2]</w:t>
      </w:r>
      <w:r>
        <w:rPr>
          <w:rFonts w:ascii="Helvetica" w:hAnsi="Helvetica" w:cs="Arial"/>
          <w:sz w:val="22"/>
          <w:szCs w:val="22"/>
        </w:rPr>
        <w:t xml:space="preserve"> and one variant with apparently unaltered cleavage pattern </w:t>
      </w:r>
      <w:r>
        <w:rPr>
          <w:rFonts w:ascii="Helvetica" w:hAnsi="Helvetica" w:cs="Arial"/>
          <w:b/>
          <w:sz w:val="22"/>
          <w:szCs w:val="22"/>
        </w:rPr>
        <w:t>[3]</w:t>
      </w:r>
      <w:r>
        <w:rPr>
          <w:rFonts w:ascii="Helvetica" w:hAnsi="Helvetica" w:cs="Arial"/>
          <w:sz w:val="22"/>
          <w:szCs w:val="22"/>
        </w:rPr>
        <w:t>.</w:t>
      </w:r>
    </w:p>
    <w:p w14:paraId="22D8A248" w14:textId="4C61089A" w:rsidR="000E1EE4" w:rsidRDefault="00232E97">
      <w:pPr>
        <w:numPr>
          <w:ilvl w:val="2"/>
          <w:numId w:val="2"/>
        </w:numPr>
        <w:spacing w:before="240"/>
        <w:outlineLvl w:val="0"/>
        <w:rPr>
          <w:rFonts w:ascii="Helvetica" w:hAnsi="Helvetica" w:cs="Arial"/>
          <w:sz w:val="22"/>
          <w:szCs w:val="22"/>
        </w:rPr>
      </w:pPr>
      <w:r w:rsidRPr="00232E97">
        <w:rPr>
          <w:rFonts w:ascii="Arial" w:hAnsi="Arial" w:cs="Arial"/>
          <w:sz w:val="22"/>
          <w:szCs w:val="22"/>
        </w:rPr>
        <w:t>Figure 8.psd</w:t>
      </w:r>
      <w:r>
        <w:rPr>
          <w:rFonts w:ascii="Arial" w:hAnsi="Arial" w:cs="Arial"/>
          <w:sz w:val="22"/>
          <w:szCs w:val="22"/>
        </w:rPr>
        <w:t xml:space="preserve"> </w:t>
      </w:r>
      <w:r w:rsidR="00CB7841">
        <w:rPr>
          <w:rFonts w:ascii="Arial" w:hAnsi="Arial" w:cs="Arial"/>
          <w:i/>
          <w:color w:val="0070C0"/>
          <w:sz w:val="22"/>
          <w:szCs w:val="22"/>
        </w:rPr>
        <w:t>– Video editor, staying zoomed in, please scroll down to the bottom. Remove the “B” label.</w:t>
      </w:r>
    </w:p>
    <w:p w14:paraId="6BD66EB5" w14:textId="4193C90C" w:rsidR="000E1EE4" w:rsidRDefault="00CB7841">
      <w:pPr>
        <w:numPr>
          <w:ilvl w:val="2"/>
          <w:numId w:val="2"/>
        </w:numPr>
        <w:spacing w:before="240"/>
        <w:outlineLvl w:val="0"/>
        <w:rPr>
          <w:rFonts w:ascii="Helvetica" w:hAnsi="Helvetica" w:cs="Arial"/>
          <w:sz w:val="22"/>
          <w:szCs w:val="22"/>
        </w:rPr>
      </w:pPr>
      <w:r w:rsidRPr="00232E97">
        <w:rPr>
          <w:rFonts w:ascii="Arial" w:hAnsi="Arial" w:cs="Arial"/>
          <w:sz w:val="22"/>
          <w:szCs w:val="22"/>
        </w:rPr>
        <w:t>Figure 8.psd</w:t>
      </w:r>
      <w:r>
        <w:rPr>
          <w:rFonts w:ascii="Arial" w:hAnsi="Arial" w:cs="Arial"/>
          <w:sz w:val="22"/>
          <w:szCs w:val="22"/>
        </w:rPr>
        <w:t xml:space="preserve"> </w:t>
      </w:r>
      <w:r w:rsidR="00A90A60">
        <w:rPr>
          <w:rFonts w:ascii="Arial" w:hAnsi="Arial" w:cs="Arial"/>
          <w:i/>
          <w:color w:val="0070C0"/>
          <w:sz w:val="22"/>
          <w:szCs w:val="22"/>
        </w:rPr>
        <w:t xml:space="preserve">– Video editor, </w:t>
      </w:r>
      <w:r>
        <w:rPr>
          <w:rFonts w:ascii="Arial" w:hAnsi="Arial" w:cs="Arial"/>
          <w:i/>
          <w:color w:val="0070C0"/>
          <w:sz w:val="22"/>
          <w:szCs w:val="22"/>
        </w:rPr>
        <w:t xml:space="preserve">staying zoomed into the bottom, </w:t>
      </w:r>
      <w:r w:rsidR="00A90A60">
        <w:rPr>
          <w:rFonts w:ascii="Arial" w:hAnsi="Arial" w:cs="Arial"/>
          <w:i/>
          <w:color w:val="0070C0"/>
          <w:sz w:val="22"/>
          <w:szCs w:val="22"/>
        </w:rPr>
        <w:t>please emphasize the first 5 lanes (from the left) and the last 8 lanes.</w:t>
      </w:r>
    </w:p>
    <w:p w14:paraId="1C620BB2" w14:textId="5D94A7AD" w:rsidR="000E1EE4" w:rsidRDefault="00CB7841">
      <w:pPr>
        <w:numPr>
          <w:ilvl w:val="2"/>
          <w:numId w:val="2"/>
        </w:numPr>
        <w:spacing w:before="240"/>
        <w:outlineLvl w:val="0"/>
        <w:rPr>
          <w:rFonts w:ascii="Helvetica" w:hAnsi="Helvetica" w:cs="Arial"/>
          <w:sz w:val="22"/>
          <w:szCs w:val="22"/>
        </w:rPr>
      </w:pPr>
      <w:r w:rsidRPr="00232E97">
        <w:rPr>
          <w:rFonts w:ascii="Arial" w:hAnsi="Arial" w:cs="Arial"/>
          <w:sz w:val="22"/>
          <w:szCs w:val="22"/>
        </w:rPr>
        <w:t>Figure 8.psd</w:t>
      </w:r>
      <w:r>
        <w:rPr>
          <w:rFonts w:ascii="Arial" w:hAnsi="Arial" w:cs="Arial"/>
          <w:sz w:val="22"/>
          <w:szCs w:val="22"/>
        </w:rPr>
        <w:t xml:space="preserve"> </w:t>
      </w:r>
      <w:r w:rsidR="00A90A60">
        <w:rPr>
          <w:rFonts w:ascii="Arial" w:hAnsi="Arial" w:cs="Arial"/>
          <w:i/>
          <w:color w:val="0070C0"/>
          <w:sz w:val="22"/>
          <w:szCs w:val="22"/>
        </w:rPr>
        <w:t xml:space="preserve">– Video editor, </w:t>
      </w:r>
      <w:r>
        <w:rPr>
          <w:rFonts w:ascii="Arial" w:hAnsi="Arial" w:cs="Arial"/>
          <w:i/>
          <w:color w:val="0070C0"/>
          <w:sz w:val="22"/>
          <w:szCs w:val="22"/>
        </w:rPr>
        <w:t xml:space="preserve">staying zoomed into the bottom, </w:t>
      </w:r>
      <w:r w:rsidR="00A90A60">
        <w:rPr>
          <w:rFonts w:ascii="Arial" w:hAnsi="Arial" w:cs="Arial"/>
          <w:i/>
          <w:color w:val="0070C0"/>
          <w:sz w:val="22"/>
          <w:szCs w:val="22"/>
        </w:rPr>
        <w:t>please emphasize the first 5 lanes and the 10</w:t>
      </w:r>
      <w:r w:rsidR="00A90A60">
        <w:rPr>
          <w:rFonts w:ascii="Arial" w:hAnsi="Arial" w:cs="Arial"/>
          <w:i/>
          <w:color w:val="0070C0"/>
          <w:sz w:val="22"/>
          <w:szCs w:val="22"/>
          <w:vertAlign w:val="superscript"/>
        </w:rPr>
        <w:t>th</w:t>
      </w:r>
      <w:r w:rsidR="00A90A60">
        <w:rPr>
          <w:rFonts w:ascii="Arial" w:hAnsi="Arial" w:cs="Arial"/>
          <w:i/>
          <w:color w:val="0070C0"/>
          <w:sz w:val="22"/>
          <w:szCs w:val="22"/>
        </w:rPr>
        <w:t xml:space="preserve"> lane from the left.</w:t>
      </w:r>
    </w:p>
    <w:p w14:paraId="0A8168D1" w14:textId="77777777" w:rsidR="00CB7841" w:rsidRDefault="00A90A60" w:rsidP="00CB7841">
      <w:pPr>
        <w:numPr>
          <w:ilvl w:val="1"/>
          <w:numId w:val="2"/>
        </w:numPr>
        <w:spacing w:before="240"/>
        <w:outlineLvl w:val="0"/>
        <w:rPr>
          <w:rFonts w:ascii="Helvetica" w:hAnsi="Helvetica" w:cs="Arial"/>
          <w:sz w:val="22"/>
          <w:szCs w:val="22"/>
        </w:rPr>
      </w:pPr>
      <w:r>
        <w:rPr>
          <w:rFonts w:ascii="Arial" w:hAnsi="Arial" w:cs="Arial"/>
          <w:sz w:val="22"/>
          <w:szCs w:val="22"/>
        </w:rPr>
        <w:t xml:space="preserve">In this case, the libraries are most probably dominated by inactive variants that escaped the streptavidin capture selection step </w:t>
      </w:r>
      <w:r>
        <w:rPr>
          <w:rFonts w:ascii="Arial" w:hAnsi="Arial" w:cs="Arial"/>
          <w:b/>
          <w:sz w:val="22"/>
          <w:szCs w:val="22"/>
        </w:rPr>
        <w:t>[1]</w:t>
      </w:r>
      <w:r>
        <w:rPr>
          <w:rFonts w:ascii="Arial" w:hAnsi="Arial" w:cs="Arial"/>
          <w:sz w:val="22"/>
          <w:szCs w:val="22"/>
        </w:rPr>
        <w:t xml:space="preserve">. </w:t>
      </w:r>
    </w:p>
    <w:p w14:paraId="1C0F243D" w14:textId="219ED5A5" w:rsidR="00232E97" w:rsidRPr="00CB7841" w:rsidRDefault="00CB7841" w:rsidP="00CB7841">
      <w:pPr>
        <w:numPr>
          <w:ilvl w:val="2"/>
          <w:numId w:val="2"/>
        </w:numPr>
        <w:spacing w:before="240"/>
        <w:outlineLvl w:val="0"/>
        <w:rPr>
          <w:rFonts w:ascii="Helvetica" w:hAnsi="Helvetica" w:cs="Arial"/>
          <w:sz w:val="22"/>
          <w:szCs w:val="22"/>
        </w:rPr>
      </w:pPr>
      <w:r w:rsidRPr="00CB7841">
        <w:rPr>
          <w:rFonts w:ascii="Arial" w:hAnsi="Arial" w:cs="Arial"/>
          <w:sz w:val="22"/>
          <w:szCs w:val="22"/>
        </w:rPr>
        <w:t xml:space="preserve">Figure 8.psd </w:t>
      </w:r>
      <w:r w:rsidR="00232E97" w:rsidRPr="00CB7841">
        <w:rPr>
          <w:rFonts w:ascii="Helvetica" w:hAnsi="Helvetica"/>
        </w:rPr>
        <w:br w:type="page"/>
      </w:r>
    </w:p>
    <w:p w14:paraId="32E3F98A" w14:textId="17290770" w:rsidR="000E1EE4" w:rsidRDefault="00A90A60">
      <w:pPr>
        <w:pStyle w:val="Title"/>
        <w:jc w:val="center"/>
        <w:rPr>
          <w:rFonts w:ascii="Helvetica" w:hAnsi="Helvetica"/>
        </w:rPr>
      </w:pPr>
      <w:r>
        <w:rPr>
          <w:rFonts w:ascii="Helvetica" w:hAnsi="Helvetica"/>
        </w:rPr>
        <w:lastRenderedPageBreak/>
        <w:t>Section - Conclusion</w:t>
      </w:r>
    </w:p>
    <w:p w14:paraId="6EE8ED4F" w14:textId="77777777" w:rsidR="000E1EE4" w:rsidRDefault="00A90A60">
      <w:pPr>
        <w:numPr>
          <w:ilvl w:val="0"/>
          <w:numId w:val="2"/>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78E4E928" w14:textId="77777777" w:rsidR="000E1EE4" w:rsidRDefault="000E1EE4">
      <w:pPr>
        <w:ind w:left="360"/>
        <w:outlineLvl w:val="0"/>
        <w:rPr>
          <w:rFonts w:ascii="Helvetica" w:hAnsi="Helvetica" w:cs="Arial"/>
          <w:b/>
          <w:sz w:val="22"/>
          <w:szCs w:val="22"/>
        </w:rPr>
      </w:pPr>
    </w:p>
    <w:p w14:paraId="2B6F6A4D" w14:textId="0FE1C08C" w:rsidR="004626A2" w:rsidRPr="004626A2" w:rsidRDefault="00A90A60" w:rsidP="004626A2">
      <w:pPr>
        <w:numPr>
          <w:ilvl w:val="1"/>
          <w:numId w:val="2"/>
        </w:numPr>
        <w:spacing w:before="240"/>
        <w:outlineLvl w:val="0"/>
        <w:rPr>
          <w:rFonts w:ascii="Arial" w:hAnsi="Arial" w:cs="Arial"/>
        </w:rPr>
      </w:pPr>
      <w:r w:rsidRPr="00232E97">
        <w:rPr>
          <w:rFonts w:ascii="Arial" w:hAnsi="Arial" w:cs="Arial"/>
          <w:b/>
          <w:sz w:val="22"/>
          <w:szCs w:val="22"/>
        </w:rPr>
        <w:t>Krzysztof Skowronek</w:t>
      </w:r>
      <w:r w:rsidR="004626A2">
        <w:rPr>
          <w:rFonts w:ascii="Arial" w:hAnsi="Arial" w:cs="Arial"/>
          <w:sz w:val="22"/>
          <w:szCs w:val="22"/>
        </w:rPr>
        <w:t xml:space="preserve">: </w:t>
      </w:r>
      <w:r w:rsidRPr="00232E97">
        <w:rPr>
          <w:rFonts w:ascii="Arial" w:hAnsi="Arial" w:cs="Arial"/>
          <w:sz w:val="22"/>
          <w:szCs w:val="22"/>
        </w:rPr>
        <w:t>It is critical to car</w:t>
      </w:r>
      <w:r w:rsidR="00232E97">
        <w:rPr>
          <w:rFonts w:ascii="Arial" w:hAnsi="Arial" w:cs="Arial"/>
          <w:sz w:val="22"/>
          <w:szCs w:val="22"/>
        </w:rPr>
        <w:t xml:space="preserve">efully design the selected and </w:t>
      </w:r>
      <w:r w:rsidRPr="00232E97">
        <w:rPr>
          <w:rFonts w:ascii="Arial" w:hAnsi="Arial" w:cs="Arial"/>
          <w:sz w:val="22"/>
          <w:szCs w:val="22"/>
        </w:rPr>
        <w:t xml:space="preserve">counter-selected sequences and to limit library diversity by </w:t>
      </w:r>
      <w:r w:rsidR="004626A2">
        <w:rPr>
          <w:rFonts w:ascii="Arial" w:hAnsi="Arial" w:cs="Arial"/>
          <w:sz w:val="22"/>
          <w:szCs w:val="22"/>
        </w:rPr>
        <w:t xml:space="preserve">a </w:t>
      </w:r>
      <w:r w:rsidRPr="00232E97">
        <w:rPr>
          <w:rFonts w:ascii="Arial" w:hAnsi="Arial" w:cs="Arial"/>
          <w:sz w:val="22"/>
          <w:szCs w:val="22"/>
        </w:rPr>
        <w:t xml:space="preserve">mutagenesis strategy </w:t>
      </w:r>
      <w:r w:rsidR="004626A2">
        <w:rPr>
          <w:rFonts w:ascii="Arial" w:hAnsi="Arial" w:cs="Arial"/>
          <w:sz w:val="22"/>
          <w:szCs w:val="22"/>
        </w:rPr>
        <w:t>that generates</w:t>
      </w:r>
      <w:r w:rsidRPr="00232E97">
        <w:rPr>
          <w:rFonts w:ascii="Arial" w:hAnsi="Arial" w:cs="Arial"/>
          <w:sz w:val="22"/>
          <w:szCs w:val="22"/>
        </w:rPr>
        <w:t xml:space="preserve"> substitutions in</w:t>
      </w:r>
      <w:r w:rsidR="004626A2">
        <w:rPr>
          <w:rFonts w:ascii="Arial" w:hAnsi="Arial" w:cs="Arial"/>
          <w:sz w:val="22"/>
          <w:szCs w:val="22"/>
        </w:rPr>
        <w:t xml:space="preserve"> </w:t>
      </w:r>
      <w:r w:rsidR="004626A2" w:rsidRPr="00232E97">
        <w:rPr>
          <w:rFonts w:ascii="Arial" w:hAnsi="Arial" w:cs="Arial"/>
          <w:sz w:val="22"/>
          <w:szCs w:val="22"/>
        </w:rPr>
        <w:t xml:space="preserve">only </w:t>
      </w:r>
      <w:r w:rsidR="004626A2">
        <w:rPr>
          <w:rFonts w:ascii="Arial" w:hAnsi="Arial" w:cs="Arial"/>
          <w:sz w:val="22"/>
          <w:szCs w:val="22"/>
        </w:rPr>
        <w:t>a</w:t>
      </w:r>
      <w:r w:rsidRPr="00232E97">
        <w:rPr>
          <w:rFonts w:ascii="Arial" w:hAnsi="Arial" w:cs="Arial"/>
          <w:sz w:val="22"/>
          <w:szCs w:val="22"/>
        </w:rPr>
        <w:t xml:space="preserve"> few selected positions</w:t>
      </w:r>
      <w:r w:rsidR="00232E97">
        <w:rPr>
          <w:rFonts w:ascii="Arial" w:hAnsi="Arial" w:cs="Arial"/>
          <w:sz w:val="22"/>
          <w:szCs w:val="22"/>
        </w:rPr>
        <w:t xml:space="preserve"> </w:t>
      </w:r>
      <w:r w:rsidR="00232E97" w:rsidRPr="00232E97">
        <w:rPr>
          <w:rFonts w:ascii="Arial" w:hAnsi="Arial" w:cs="Arial"/>
          <w:b/>
          <w:sz w:val="22"/>
          <w:szCs w:val="22"/>
        </w:rPr>
        <w:t>[1]</w:t>
      </w:r>
      <w:r w:rsidR="00232E97">
        <w:rPr>
          <w:rFonts w:ascii="Arial" w:hAnsi="Arial" w:cs="Arial"/>
          <w:sz w:val="22"/>
          <w:szCs w:val="22"/>
        </w:rPr>
        <w:t>.</w:t>
      </w:r>
    </w:p>
    <w:p w14:paraId="104EAD6E" w14:textId="329B9E9E" w:rsidR="00232E97" w:rsidRPr="004626A2" w:rsidRDefault="00232E97" w:rsidP="004626A2">
      <w:pPr>
        <w:numPr>
          <w:ilvl w:val="2"/>
          <w:numId w:val="2"/>
        </w:numPr>
        <w:spacing w:before="240"/>
        <w:outlineLvl w:val="0"/>
        <w:rPr>
          <w:rFonts w:ascii="Arial" w:hAnsi="Arial" w:cs="Arial"/>
        </w:rPr>
      </w:pPr>
      <w:r w:rsidRPr="004626A2">
        <w:rPr>
          <w:rFonts w:ascii="Helvetica" w:hAnsi="Helvetica" w:cs="Arial"/>
          <w:bCs/>
          <w:sz w:val="22"/>
          <w:szCs w:val="22"/>
        </w:rPr>
        <w:t>INTERVIEW: Named talent says the statement above in an interview-style shot, looking towards camera.</w:t>
      </w:r>
      <w:r w:rsidR="004626A2" w:rsidRPr="004626A2">
        <w:rPr>
          <w:rFonts w:ascii="Helvetica" w:hAnsi="Helvetica" w:cs="Arial"/>
          <w:bCs/>
          <w:sz w:val="22"/>
          <w:szCs w:val="22"/>
        </w:rPr>
        <w:t xml:space="preserve"> </w:t>
      </w:r>
      <w:r w:rsidR="004626A2" w:rsidRPr="004626A2">
        <w:rPr>
          <w:rFonts w:ascii="Helvetica" w:hAnsi="Helvetica" w:cs="Arial"/>
          <w:bCs/>
          <w:i/>
          <w:color w:val="0070C0"/>
          <w:sz w:val="22"/>
          <w:szCs w:val="22"/>
        </w:rPr>
        <w:t xml:space="preserve">Video </w:t>
      </w:r>
      <w:r w:rsidR="00595C23">
        <w:rPr>
          <w:rFonts w:ascii="Helvetica" w:hAnsi="Helvetica" w:cs="Arial"/>
          <w:bCs/>
          <w:i/>
          <w:color w:val="0070C0"/>
          <w:sz w:val="22"/>
          <w:szCs w:val="22"/>
        </w:rPr>
        <w:t>editor</w:t>
      </w:r>
      <w:r w:rsidR="004626A2" w:rsidRPr="004626A2">
        <w:rPr>
          <w:rFonts w:ascii="Helvetica" w:hAnsi="Helvetica" w:cs="Arial"/>
          <w:bCs/>
          <w:i/>
          <w:color w:val="0070C0"/>
          <w:sz w:val="22"/>
          <w:szCs w:val="22"/>
        </w:rPr>
        <w:t xml:space="preserve"> - Broll suggestion: 2.2.1 (</w:t>
      </w:r>
      <w:r w:rsidR="004626A2" w:rsidRPr="004626A2">
        <w:rPr>
          <w:rFonts w:ascii="Helvetica" w:hAnsi="Helvetica"/>
          <w:i/>
          <w:color w:val="0070C0"/>
          <w:sz w:val="22"/>
          <w:szCs w:val="22"/>
        </w:rPr>
        <w:t>60807_2_1_1.mp4).</w:t>
      </w:r>
    </w:p>
    <w:p w14:paraId="45EE3E2A" w14:textId="5B77FE31" w:rsidR="00232E97" w:rsidRPr="00232E97" w:rsidRDefault="00A90A60" w:rsidP="00232E97">
      <w:pPr>
        <w:numPr>
          <w:ilvl w:val="1"/>
          <w:numId w:val="2"/>
        </w:numPr>
        <w:spacing w:before="240"/>
        <w:outlineLvl w:val="0"/>
        <w:rPr>
          <w:rFonts w:ascii="Arial" w:hAnsi="Arial" w:cs="Arial"/>
        </w:rPr>
      </w:pPr>
      <w:r w:rsidRPr="00232E97">
        <w:rPr>
          <w:rFonts w:ascii="Arial" w:hAnsi="Arial" w:cs="Arial"/>
          <w:b/>
          <w:sz w:val="22"/>
          <w:szCs w:val="22"/>
        </w:rPr>
        <w:t>Krzysztof Skowronek</w:t>
      </w:r>
      <w:r w:rsidR="00232E97">
        <w:rPr>
          <w:rFonts w:ascii="Arial" w:hAnsi="Arial" w:cs="Arial"/>
          <w:sz w:val="22"/>
          <w:szCs w:val="22"/>
        </w:rPr>
        <w:t xml:space="preserve">: </w:t>
      </w:r>
      <w:r w:rsidR="004626A2">
        <w:rPr>
          <w:rFonts w:ascii="Arial" w:hAnsi="Arial" w:cs="Arial"/>
          <w:sz w:val="22"/>
          <w:szCs w:val="22"/>
        </w:rPr>
        <w:t>The b</w:t>
      </w:r>
      <w:r w:rsidRPr="00232E97">
        <w:rPr>
          <w:rFonts w:ascii="Arial" w:hAnsi="Arial" w:cs="Arial"/>
          <w:sz w:val="22"/>
          <w:szCs w:val="22"/>
        </w:rPr>
        <w:t xml:space="preserve">est variants selected should be thoroughly characterized for binding and cleavage kinetics on preferred and not-cleaved sequences based on </w:t>
      </w:r>
      <w:r w:rsidR="004626A2">
        <w:rPr>
          <w:rFonts w:ascii="Arial" w:hAnsi="Arial" w:cs="Arial"/>
          <w:sz w:val="22"/>
          <w:szCs w:val="22"/>
        </w:rPr>
        <w:t xml:space="preserve">the </w:t>
      </w:r>
      <w:r w:rsidRPr="00232E97">
        <w:rPr>
          <w:rFonts w:ascii="Arial" w:hAnsi="Arial" w:cs="Arial"/>
          <w:sz w:val="22"/>
          <w:szCs w:val="22"/>
        </w:rPr>
        <w:t xml:space="preserve">results from </w:t>
      </w:r>
      <w:r w:rsidR="004626A2">
        <w:rPr>
          <w:rFonts w:ascii="Arial" w:hAnsi="Arial" w:cs="Arial"/>
          <w:sz w:val="22"/>
          <w:szCs w:val="22"/>
        </w:rPr>
        <w:t xml:space="preserve">the </w:t>
      </w:r>
      <w:r w:rsidRPr="00232E97">
        <w:rPr>
          <w:rFonts w:ascii="Arial" w:hAnsi="Arial" w:cs="Arial"/>
          <w:sz w:val="22"/>
          <w:szCs w:val="22"/>
        </w:rPr>
        <w:t>initial screening</w:t>
      </w:r>
      <w:r w:rsidR="00232E97">
        <w:rPr>
          <w:rFonts w:ascii="Arial" w:hAnsi="Arial" w:cs="Arial"/>
          <w:sz w:val="22"/>
          <w:szCs w:val="22"/>
        </w:rPr>
        <w:t xml:space="preserve"> </w:t>
      </w:r>
      <w:r w:rsidR="00232E97" w:rsidRPr="00232E97">
        <w:rPr>
          <w:rFonts w:ascii="Arial" w:hAnsi="Arial" w:cs="Arial"/>
          <w:b/>
          <w:sz w:val="22"/>
          <w:szCs w:val="22"/>
        </w:rPr>
        <w:t>[1]</w:t>
      </w:r>
      <w:r w:rsidR="00232E97">
        <w:rPr>
          <w:rFonts w:ascii="Arial" w:hAnsi="Arial" w:cs="Arial"/>
          <w:sz w:val="22"/>
          <w:szCs w:val="22"/>
        </w:rPr>
        <w:t>.</w:t>
      </w:r>
    </w:p>
    <w:p w14:paraId="07DB2FE1" w14:textId="77777777" w:rsidR="00232E97" w:rsidRPr="00232E97" w:rsidRDefault="00232E97" w:rsidP="00232E97">
      <w:pPr>
        <w:pStyle w:val="ListParagraph"/>
        <w:ind w:left="1368"/>
        <w:rPr>
          <w:rFonts w:ascii="Helvetica" w:hAnsi="Helvetica" w:cs="Arial"/>
          <w:sz w:val="22"/>
          <w:szCs w:val="22"/>
        </w:rPr>
      </w:pPr>
    </w:p>
    <w:p w14:paraId="7C5CC73A" w14:textId="29809C05" w:rsidR="00232E97" w:rsidRPr="00232E97" w:rsidRDefault="00232E97" w:rsidP="00232E97">
      <w:pPr>
        <w:pStyle w:val="ListParagraph"/>
        <w:numPr>
          <w:ilvl w:val="2"/>
          <w:numId w:val="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7177A43" w14:textId="255F7E89" w:rsidR="000E1EE4" w:rsidRPr="00232E97" w:rsidRDefault="00A90A60">
      <w:pPr>
        <w:numPr>
          <w:ilvl w:val="1"/>
          <w:numId w:val="2"/>
        </w:numPr>
        <w:spacing w:before="240"/>
        <w:outlineLvl w:val="0"/>
        <w:rPr>
          <w:rFonts w:ascii="Arial" w:hAnsi="Arial" w:cs="Arial"/>
        </w:rPr>
      </w:pPr>
      <w:r w:rsidRPr="00232E97">
        <w:rPr>
          <w:rFonts w:ascii="Arial" w:hAnsi="Arial" w:cs="Arial"/>
          <w:b/>
          <w:sz w:val="22"/>
          <w:szCs w:val="22"/>
        </w:rPr>
        <w:t xml:space="preserve">Matthias Bochtler: </w:t>
      </w:r>
      <w:r w:rsidRPr="00232E97">
        <w:rPr>
          <w:rFonts w:ascii="Arial" w:hAnsi="Arial" w:cs="Arial"/>
          <w:sz w:val="22"/>
          <w:szCs w:val="22"/>
        </w:rPr>
        <w:t>In our test case, mutagenesis sites were selected based on a homology model. Surprisingly, a crystal structure later showed that some altered residues are most likely not in direct contact with DNA</w:t>
      </w:r>
      <w:r w:rsidR="00232E97">
        <w:rPr>
          <w:rFonts w:ascii="Arial" w:hAnsi="Arial" w:cs="Arial"/>
          <w:sz w:val="22"/>
          <w:szCs w:val="22"/>
        </w:rPr>
        <w:t xml:space="preserve"> </w:t>
      </w:r>
      <w:r w:rsidR="00232E97" w:rsidRPr="00232E97">
        <w:rPr>
          <w:rFonts w:ascii="Arial" w:hAnsi="Arial" w:cs="Arial"/>
          <w:b/>
          <w:sz w:val="22"/>
          <w:szCs w:val="22"/>
        </w:rPr>
        <w:t>[1]</w:t>
      </w:r>
      <w:r w:rsidRPr="00232E97">
        <w:rPr>
          <w:rFonts w:ascii="Arial" w:hAnsi="Arial" w:cs="Arial"/>
          <w:sz w:val="22"/>
          <w:szCs w:val="22"/>
        </w:rPr>
        <w:t xml:space="preserve">. </w:t>
      </w:r>
    </w:p>
    <w:p w14:paraId="59E279E6" w14:textId="77777777" w:rsidR="00232E97" w:rsidRPr="00232E97" w:rsidRDefault="00232E97" w:rsidP="00232E97">
      <w:pPr>
        <w:pStyle w:val="ListParagraph"/>
        <w:ind w:left="1368"/>
        <w:rPr>
          <w:rFonts w:ascii="Helvetica" w:hAnsi="Helvetica" w:cs="Arial"/>
          <w:sz w:val="22"/>
          <w:szCs w:val="22"/>
        </w:rPr>
      </w:pPr>
    </w:p>
    <w:p w14:paraId="7EC88F4B" w14:textId="6A6C5AC0" w:rsidR="00232E97" w:rsidRPr="00232E97" w:rsidRDefault="00232E97" w:rsidP="00232E97">
      <w:pPr>
        <w:pStyle w:val="ListParagraph"/>
        <w:numPr>
          <w:ilvl w:val="2"/>
          <w:numId w:val="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319B8F9B" w14:textId="77777777" w:rsidR="000E1EE4" w:rsidRDefault="000E1EE4" w:rsidP="004626A2">
      <w:pPr>
        <w:spacing w:before="240"/>
        <w:outlineLvl w:val="0"/>
        <w:rPr>
          <w:rFonts w:ascii="Helvetica" w:hAnsi="Helvetica" w:cs="Arial"/>
          <w:sz w:val="22"/>
          <w:szCs w:val="22"/>
        </w:rPr>
      </w:pPr>
    </w:p>
    <w:sectPr w:rsidR="000E1EE4">
      <w:headerReference w:type="default" r:id="rId12"/>
      <w:footerReference w:type="default" r:id="rId13"/>
      <w:pgSz w:w="12240" w:h="15840"/>
      <w:pgMar w:top="1440" w:right="1440" w:bottom="1440" w:left="1440" w:header="720" w:footer="72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90BDE" w14:textId="77777777" w:rsidR="00E87FBB" w:rsidRDefault="00E87FBB">
      <w:r>
        <w:separator/>
      </w:r>
    </w:p>
  </w:endnote>
  <w:endnote w:type="continuationSeparator" w:id="0">
    <w:p w14:paraId="3191B5CF" w14:textId="77777777" w:rsidR="00E87FBB" w:rsidRDefault="00E8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GJKHG F+ Helvetica">
    <w:altName w:val="Times New Roman"/>
    <w:panose1 w:val="020B0604020202020204"/>
    <w:charset w:val="80"/>
    <w:family w:val="auto"/>
    <w:pitch w:val="default"/>
  </w:font>
  <w:font w:name="Calibri">
    <w:panose1 w:val="020F0502020204030204"/>
    <w:charset w:val="00"/>
    <w:family w:val="swiss"/>
    <w:pitch w:val="variable"/>
    <w:sig w:usb0="E0002AFF" w:usb1="C000ACFF" w:usb2="00000009" w:usb3="00000000" w:csb0="000001FF" w:csb1="00000000"/>
  </w:font>
  <w:font w:name="DejaVu Sans">
    <w:panose1 w:val="020B0604020202020204"/>
    <w:charset w:val="00"/>
    <w:family w:val="roman"/>
    <w:notTrueType/>
    <w:pitch w:val="default"/>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260A" w14:textId="77777777" w:rsidR="000E1EE4" w:rsidRDefault="00A90A60">
    <w:pPr>
      <w:pStyle w:val="Footer"/>
      <w:ind w:right="360"/>
      <w:jc w:val="center"/>
    </w:pPr>
    <w:r>
      <w:rPr>
        <w:rFonts w:ascii="Symbol" w:eastAsia="Symbol" w:hAnsi="Symbol" w:cs="Symbol"/>
      </w:rPr>
      <w:t></w:t>
    </w:r>
    <w:r>
      <w:rPr>
        <w:rFonts w:ascii="Arial" w:hAnsi="Arial" w:cs="Arial"/>
      </w:rPr>
      <w:t xml:space="preserve"> 2018, Journal of Visualized Experiments</w:t>
    </w:r>
    <w:r>
      <w:rPr>
        <w:rFonts w:ascii="Arial" w:hAnsi="Arial" w:cs="Arial"/>
      </w:rPr>
      <w:tab/>
    </w:r>
    <w:r>
      <w:rPr>
        <w:rFonts w:ascii="Arial" w:hAnsi="Arial" w:cs="Arial"/>
        <w:color w:val="000000" w:themeColor="text1"/>
        <w:sz w:val="22"/>
        <w:szCs w:val="22"/>
      </w:rPr>
      <w:t xml:space="preserve">Page </w:t>
    </w:r>
    <w:r>
      <w:rPr>
        <w:rFonts w:ascii="Arial" w:hAnsi="Arial" w:cs="Arial"/>
        <w:color w:val="000000" w:themeColor="text1"/>
        <w:sz w:val="22"/>
        <w:szCs w:val="22"/>
      </w:rPr>
      <w:fldChar w:fldCharType="begin"/>
    </w:r>
    <w:r>
      <w:rPr>
        <w:rFonts w:ascii="Arial" w:hAnsi="Arial" w:cs="Arial"/>
        <w:sz w:val="22"/>
        <w:szCs w:val="22"/>
      </w:rPr>
      <w:instrText>PAGE \* ARABIC</w:instrText>
    </w:r>
    <w:r>
      <w:rPr>
        <w:rFonts w:ascii="Arial" w:hAnsi="Arial" w:cs="Arial"/>
        <w:sz w:val="22"/>
        <w:szCs w:val="22"/>
      </w:rPr>
      <w:fldChar w:fldCharType="separate"/>
    </w:r>
    <w:r w:rsidR="000148E9">
      <w:rPr>
        <w:rFonts w:ascii="Arial" w:hAnsi="Arial" w:cs="Arial"/>
        <w:noProof/>
        <w:sz w:val="22"/>
        <w:szCs w:val="22"/>
      </w:rPr>
      <w:t>10</w:t>
    </w:r>
    <w:r>
      <w:rPr>
        <w:rFonts w:ascii="Arial" w:hAnsi="Arial" w:cs="Arial"/>
        <w:sz w:val="22"/>
        <w:szCs w:val="22"/>
      </w:rPr>
      <w:fldChar w:fldCharType="end"/>
    </w:r>
    <w:r>
      <w:rPr>
        <w:rFonts w:ascii="Arial" w:hAnsi="Arial" w:cs="Arial"/>
        <w:color w:val="000000" w:themeColor="text1"/>
        <w:sz w:val="22"/>
        <w:szCs w:val="22"/>
      </w:rPr>
      <w:t xml:space="preserve"> of </w:t>
    </w:r>
    <w:r>
      <w:rPr>
        <w:rFonts w:ascii="Arial" w:hAnsi="Arial" w:cs="Arial"/>
        <w:color w:val="000000" w:themeColor="text1"/>
        <w:sz w:val="22"/>
        <w:szCs w:val="22"/>
      </w:rPr>
      <w:fldChar w:fldCharType="begin"/>
    </w:r>
    <w:r>
      <w:rPr>
        <w:rFonts w:ascii="Arial" w:hAnsi="Arial" w:cs="Arial"/>
        <w:sz w:val="22"/>
        <w:szCs w:val="22"/>
      </w:rPr>
      <w:instrText>NUMPAGES \* ARABIC</w:instrText>
    </w:r>
    <w:r>
      <w:rPr>
        <w:rFonts w:ascii="Arial" w:hAnsi="Arial" w:cs="Arial"/>
        <w:sz w:val="22"/>
        <w:szCs w:val="22"/>
      </w:rPr>
      <w:fldChar w:fldCharType="separate"/>
    </w:r>
    <w:r w:rsidR="000148E9">
      <w:rPr>
        <w:rFonts w:ascii="Arial" w:hAnsi="Arial" w:cs="Arial"/>
        <w:noProof/>
        <w:sz w:val="22"/>
        <w:szCs w:val="22"/>
      </w:rPr>
      <w:t>10</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F1A80" w14:textId="77777777" w:rsidR="00E87FBB" w:rsidRDefault="00E87FBB">
      <w:r>
        <w:separator/>
      </w:r>
    </w:p>
  </w:footnote>
  <w:footnote w:type="continuationSeparator" w:id="0">
    <w:p w14:paraId="6E808640" w14:textId="77777777" w:rsidR="00E87FBB" w:rsidRDefault="00E87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38BB" w14:textId="7DD94364" w:rsidR="000E1EE4" w:rsidRDefault="00A90A60">
    <w:pPr>
      <w:pStyle w:val="Header"/>
      <w:jc w:val="center"/>
      <w:rPr>
        <w:rFonts w:ascii="Helvetica" w:hAnsi="Helvetica" w:cs="Arial"/>
        <w:b/>
        <w:color w:val="FF0000"/>
        <w:sz w:val="28"/>
        <w:szCs w:val="28"/>
        <w:u w:val="single"/>
      </w:rPr>
    </w:pPr>
    <w:r>
      <w:rPr>
        <w:noProof/>
        <w:lang w:val="pl-PL" w:eastAsia="pl-PL"/>
      </w:rPr>
      <w:drawing>
        <wp:anchor distT="0" distB="1270" distL="114300" distR="114300" simplePos="0" relativeHeight="13" behindDoc="1" locked="0" layoutInCell="1" allowOverlap="1" wp14:anchorId="135C02D7" wp14:editId="4BE5BE62">
          <wp:simplePos x="0" y="0"/>
          <wp:positionH relativeFrom="column">
            <wp:posOffset>-57150</wp:posOffset>
          </wp:positionH>
          <wp:positionV relativeFrom="paragraph">
            <wp:posOffset>-247650</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sidR="00A172B7" w:rsidRPr="00064BFC">
      <w:rPr>
        <w:rFonts w:ascii="Helvetica" w:hAnsi="Helvetica" w:cs="Arial"/>
        <w:b/>
        <w:color w:val="008000"/>
        <w:sz w:val="28"/>
        <w:szCs w:val="28"/>
        <w:u w:val="single"/>
      </w:rPr>
      <w:t>FINAL SCRIPT: APPROVED FOR FILMING</w:t>
    </w:r>
  </w:p>
  <w:p w14:paraId="024C13A9" w14:textId="77777777" w:rsidR="000E1EE4" w:rsidRDefault="000E1EE4">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B1EE3"/>
    <w:multiLevelType w:val="multilevel"/>
    <w:tmpl w:val="49D4AC0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417A02"/>
    <w:multiLevelType w:val="multilevel"/>
    <w:tmpl w:val="D990ED14"/>
    <w:lvl w:ilvl="0">
      <w:start w:val="2"/>
      <w:numFmt w:val="decimal"/>
      <w:lvlText w:val="%1."/>
      <w:lvlJc w:val="left"/>
      <w:pPr>
        <w:tabs>
          <w:tab w:val="num" w:pos="360"/>
        </w:tabs>
        <w:ind w:left="360" w:hanging="360"/>
      </w:pPr>
      <w:rPr>
        <w:rFonts w:ascii="Helvetica" w:hAnsi="Helvetica"/>
        <w:b/>
        <w:i w:val="0"/>
        <w:color w:val="auto"/>
        <w:sz w:val="22"/>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BD0F6E"/>
    <w:multiLevelType w:val="multilevel"/>
    <w:tmpl w:val="4A0620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DF47532"/>
    <w:multiLevelType w:val="multilevel"/>
    <w:tmpl w:val="8DE40A9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456B62D1"/>
    <w:multiLevelType w:val="multilevel"/>
    <w:tmpl w:val="7FF0BF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6CE2146"/>
    <w:multiLevelType w:val="multilevel"/>
    <w:tmpl w:val="04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EE6807"/>
    <w:multiLevelType w:val="multilevel"/>
    <w:tmpl w:val="44A01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3F2795"/>
    <w:multiLevelType w:val="multilevel"/>
    <w:tmpl w:val="5BB8F7CE"/>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410176"/>
    <w:multiLevelType w:val="multilevel"/>
    <w:tmpl w:val="789C9A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AB43E98"/>
    <w:multiLevelType w:val="multilevel"/>
    <w:tmpl w:val="1E2A79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7AE2284"/>
    <w:multiLevelType w:val="multilevel"/>
    <w:tmpl w:val="B3E04C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1"/>
  </w:num>
  <w:num w:numId="3">
    <w:abstractNumId w:val="8"/>
  </w:num>
  <w:num w:numId="4">
    <w:abstractNumId w:val="9"/>
  </w:num>
  <w:num w:numId="5">
    <w:abstractNumId w:val="2"/>
  </w:num>
  <w:num w:numId="6">
    <w:abstractNumId w:val="3"/>
  </w:num>
  <w:num w:numId="7">
    <w:abstractNumId w:val="10"/>
  </w:num>
  <w:num w:numId="8">
    <w:abstractNumId w:val="6"/>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E4"/>
    <w:rsid w:val="000148E9"/>
    <w:rsid w:val="0003775E"/>
    <w:rsid w:val="00082E58"/>
    <w:rsid w:val="000A0AD4"/>
    <w:rsid w:val="000A0E2B"/>
    <w:rsid w:val="000E1EE4"/>
    <w:rsid w:val="00133697"/>
    <w:rsid w:val="001F5792"/>
    <w:rsid w:val="00232E97"/>
    <w:rsid w:val="002351D4"/>
    <w:rsid w:val="002A4BCC"/>
    <w:rsid w:val="0042315D"/>
    <w:rsid w:val="004626A2"/>
    <w:rsid w:val="004B1849"/>
    <w:rsid w:val="004C0333"/>
    <w:rsid w:val="004F09EF"/>
    <w:rsid w:val="00595C23"/>
    <w:rsid w:val="006433D7"/>
    <w:rsid w:val="006A35FA"/>
    <w:rsid w:val="006E7269"/>
    <w:rsid w:val="00720F56"/>
    <w:rsid w:val="007949E7"/>
    <w:rsid w:val="007A74AA"/>
    <w:rsid w:val="008B7E27"/>
    <w:rsid w:val="008D3380"/>
    <w:rsid w:val="00954D40"/>
    <w:rsid w:val="00A172B7"/>
    <w:rsid w:val="00A90A60"/>
    <w:rsid w:val="00AA5A9D"/>
    <w:rsid w:val="00AF3F25"/>
    <w:rsid w:val="00AF44B0"/>
    <w:rsid w:val="00BB3A38"/>
    <w:rsid w:val="00C43D72"/>
    <w:rsid w:val="00CB7841"/>
    <w:rsid w:val="00D44B7C"/>
    <w:rsid w:val="00E87FBB"/>
    <w:rsid w:val="00F44D67"/>
    <w:rsid w:val="00F912C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5E77C"/>
  <w15:docId w15:val="{C79476D2-3FE0-44B8-8082-E9BDC049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qFormat/>
    <w:pPr>
      <w:keepNext/>
      <w:outlineLvl w:val="0"/>
    </w:pPr>
    <w:rPr>
      <w:b/>
      <w:sz w:val="32"/>
    </w:rPr>
  </w:style>
  <w:style w:type="paragraph" w:styleId="Heading2">
    <w:name w:val="heading 2"/>
    <w:basedOn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customStyle="1" w:styleId="InternetLink">
    <w:name w:val="Internet Link"/>
    <w:uiPriority w:val="99"/>
    <w:unhideWhenUsed/>
    <w:rsid w:val="002B38EA"/>
    <w:rPr>
      <w:color w:val="0000FF"/>
      <w:u w:val="single"/>
    </w:rPr>
  </w:style>
  <w:style w:type="character" w:styleId="FollowedHyperlink">
    <w:name w:val="FollowedHyperlink"/>
    <w:uiPriority w:val="99"/>
    <w:semiHidden/>
    <w:unhideWhenUsed/>
    <w:qFormat/>
    <w:rsid w:val="007B5B27"/>
    <w:rPr>
      <w:color w:val="800080"/>
      <w:u w:val="single"/>
    </w:rPr>
  </w:style>
  <w:style w:type="character" w:customStyle="1" w:styleId="v10pt1">
    <w:name w:val="v10pt1"/>
    <w:qFormat/>
    <w:rsid w:val="007D5B83"/>
    <w:rPr>
      <w:rFonts w:ascii="Verdana" w:hAnsi="Verdana" w:cs="Times New Roman"/>
      <w:sz w:val="20"/>
      <w:szCs w:val="20"/>
    </w:rPr>
  </w:style>
  <w:style w:type="character" w:customStyle="1" w:styleId="HeaderChar">
    <w:name w:val="Header Char"/>
    <w:basedOn w:val="DefaultParagraphFont"/>
    <w:qFormat/>
    <w:rsid w:val="007D5B83"/>
  </w:style>
  <w:style w:type="character" w:customStyle="1" w:styleId="journalname">
    <w:name w:val="journalname"/>
    <w:qFormat/>
    <w:rsid w:val="007D5B83"/>
    <w:rPr>
      <w:rFonts w:cs="Times New Roman"/>
    </w:rPr>
  </w:style>
  <w:style w:type="character" w:customStyle="1" w:styleId="apple-style-span">
    <w:name w:val="apple-style-span"/>
    <w:qFormat/>
    <w:rsid w:val="007D5B83"/>
    <w:rPr>
      <w:rFonts w:cs="Times New Roman"/>
    </w:rPr>
  </w:style>
  <w:style w:type="character" w:customStyle="1" w:styleId="apple-converted-space">
    <w:name w:val="apple-converted-space"/>
    <w:qFormat/>
    <w:rsid w:val="007D5B83"/>
    <w:rPr>
      <w:rFonts w:cs="Times New Roman"/>
    </w:rPr>
  </w:style>
  <w:style w:type="character" w:customStyle="1" w:styleId="ti2">
    <w:name w:val="ti2"/>
    <w:qFormat/>
    <w:rsid w:val="007D5B83"/>
    <w:rPr>
      <w:sz w:val="22"/>
      <w:szCs w:val="22"/>
    </w:rPr>
  </w:style>
  <w:style w:type="character" w:styleId="Emphasis">
    <w:name w:val="Emphasis"/>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customStyle="1" w:styleId="TitleChar">
    <w:name w:val="Title Char"/>
    <w:basedOn w:val="DefaultParagraphFont"/>
    <w:link w:val="Title"/>
    <w:qFormat/>
    <w:rsid w:val="00450B27"/>
    <w:rPr>
      <w:rFonts w:asciiTheme="majorHAnsi" w:eastAsiaTheme="majorEastAsia" w:hAnsiTheme="majorHAnsi" w:cstheme="majorBidi"/>
      <w:color w:val="323E4F" w:themeColor="text2" w:themeShade="BF"/>
      <w:spacing w:val="5"/>
      <w:kern w:val="2"/>
      <w:sz w:val="52"/>
      <w:szCs w:val="52"/>
    </w:rPr>
  </w:style>
  <w:style w:type="character" w:customStyle="1" w:styleId="BalloonTextChar">
    <w:name w:val="Balloon Text Char"/>
    <w:link w:val="BalloonText"/>
    <w:qFormat/>
    <w:rsid w:val="00CD3C8D"/>
    <w:rPr>
      <w:rFonts w:ascii="Lucida Grande" w:hAnsi="Lucida Grande"/>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auto"/>
      <w:sz w:val="22"/>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Arial" w:hAnsi="Arial" w:cs="Arial"/>
      <w:b/>
      <w:i w:val="0"/>
      <w:color w:val="auto"/>
      <w:sz w:val="22"/>
      <w:szCs w:val="22"/>
      <w:u w:val="none"/>
      <w:shd w:val="clear" w:color="auto" w:fill="FFFFFF"/>
    </w:rPr>
  </w:style>
  <w:style w:type="character" w:customStyle="1" w:styleId="ListLabel44">
    <w:name w:val="ListLabel 44"/>
    <w:qFormat/>
    <w:rPr>
      <w:rFonts w:ascii="Helvetica" w:hAnsi="Helvetica"/>
      <w:sz w:val="22"/>
    </w:rPr>
  </w:style>
  <w:style w:type="character" w:customStyle="1" w:styleId="ListLabel45">
    <w:name w:val="ListLabel 45"/>
    <w:qFormat/>
    <w:rPr>
      <w:rFonts w:ascii="Helvetica" w:hAnsi="Helvetica" w:cs="Arial"/>
      <w:b/>
      <w:bCs/>
      <w:szCs w:val="24"/>
    </w:rPr>
  </w:style>
  <w:style w:type="character" w:customStyle="1" w:styleId="ListLabel46">
    <w:name w:val="ListLabel 46"/>
    <w:qFormat/>
    <w:rPr>
      <w:rFonts w:ascii="Arial" w:hAnsi="Arial" w:cs="Arial"/>
      <w:b/>
    </w:rPr>
  </w:style>
  <w:style w:type="character" w:customStyle="1" w:styleId="ListLabel47">
    <w:name w:val="ListLabel 47"/>
    <w:qFormat/>
    <w:rPr>
      <w:rFonts w:ascii="Helvetica" w:hAnsi="Helvetica"/>
      <w:sz w:val="22"/>
      <w:szCs w:val="22"/>
      <w:highlight w:val="yellow"/>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Pr>
      <w:i/>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link w:val="BalloonTextChar"/>
    <w:qFormat/>
    <w:rsid w:val="00672CE8"/>
    <w:rPr>
      <w:rFonts w:ascii="Lucida Grande" w:hAnsi="Lucida Grande"/>
      <w:sz w:val="18"/>
      <w:szCs w:val="18"/>
    </w:rPr>
  </w:style>
  <w:style w:type="paragraph" w:customStyle="1" w:styleId="Default">
    <w:name w:val="Default"/>
    <w:qFormat/>
    <w:rsid w:val="007D5B83"/>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sid w:val="007D5B83"/>
    <w:rPr>
      <w:rFonts w:cs="Times New Roman"/>
      <w:color w:val="auto"/>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rsid w:val="007D5B83"/>
    <w:pPr>
      <w:spacing w:line="243" w:lineRule="atLeast"/>
    </w:pPr>
    <w:rPr>
      <w:rFonts w:cs="Times New Roman"/>
      <w:color w:val="auto"/>
    </w:rPr>
  </w:style>
  <w:style w:type="paragraph" w:customStyle="1" w:styleId="authors1">
    <w:name w:val="authors1"/>
    <w:basedOn w:val="Normal"/>
    <w:qFormat/>
    <w:rsid w:val="007D5B83"/>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rsid w:val="007D5B83"/>
    <w:pPr>
      <w:spacing w:line="243" w:lineRule="atLeast"/>
    </w:pPr>
    <w:rPr>
      <w:rFonts w:cs="Times New Roman"/>
      <w:color w:val="auto"/>
    </w:rPr>
  </w:style>
  <w:style w:type="paragraph" w:customStyle="1" w:styleId="TEXTOVERVIDEO">
    <w:name w:val="TEXT OVER VIDEO"/>
    <w:basedOn w:val="Normal"/>
    <w:qFormat/>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unhideWhenUsed/>
    <w:qFormat/>
    <w:rsid w:val="004060E5"/>
    <w:rPr>
      <w:szCs w:val="24"/>
      <w:lang w:val="x-none" w:eastAsia="x-none"/>
    </w:rPr>
  </w:style>
  <w:style w:type="paragraph" w:styleId="CommentSubject">
    <w:name w:val="annotation subject"/>
    <w:basedOn w:val="CommentText"/>
    <w:link w:val="CommentSubjectChar"/>
    <w:uiPriority w:val="99"/>
    <w:semiHidden/>
    <w:unhideWhenUsed/>
    <w:qFormat/>
    <w:rsid w:val="004060E5"/>
    <w:rPr>
      <w:b/>
      <w:bCs/>
    </w:rPr>
  </w:style>
  <w:style w:type="paragraph" w:styleId="ListParagraph">
    <w:name w:val="List Paragraph"/>
    <w:basedOn w:val="Normal"/>
    <w:qFormat/>
    <w:rsid w:val="00985F44"/>
    <w:pPr>
      <w:ind w:left="720"/>
      <w:contextualSpacing/>
    </w:pPr>
  </w:style>
  <w:style w:type="paragraph" w:styleId="Title">
    <w:name w:val="Title"/>
    <w:basedOn w:val="Normal"/>
    <w:link w:val="TitleChar"/>
    <w:qFormat/>
    <w:rsid w:val="00450B27"/>
    <w:pPr>
      <w:pBdr>
        <w:bottom w:val="single" w:sz="8" w:space="4" w:color="4472C4"/>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Revision">
    <w:name w:val="Revision"/>
    <w:semiHidden/>
    <w:qFormat/>
    <w:rsid w:val="002D52A1"/>
    <w:rPr>
      <w:sz w:val="24"/>
    </w:rPr>
  </w:style>
  <w:style w:type="paragraph" w:styleId="NormalWeb">
    <w:name w:val="Normal (Web)"/>
    <w:basedOn w:val="Normal"/>
    <w:uiPriority w:val="99"/>
    <w:semiHidden/>
    <w:unhideWhenUsed/>
    <w:rsid w:val="008D3380"/>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587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54618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2435</Words>
  <Characters>13881</Characters>
  <Application>Microsoft Office Word</Application>
  <DocSecurity>0</DocSecurity>
  <Lines>115</Lines>
  <Paragraphs>32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3</cp:revision>
  <dcterms:created xsi:type="dcterms:W3CDTF">2020-01-28T16:08:00Z</dcterms:created>
  <dcterms:modified xsi:type="dcterms:W3CDTF">2020-01-28T17:16:00Z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