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961FF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11612E16" w14:textId="0D4DCAD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D2263">
        <w:rPr>
          <w:rFonts w:asciiTheme="minorHAnsi" w:eastAsia="Times New Roman" w:hAnsiTheme="minorHAnsi" w:cstheme="minorHAnsi"/>
          <w:b/>
          <w:szCs w:val="24"/>
        </w:rPr>
        <w:t>60803</w:t>
      </w:r>
    </w:p>
    <w:p w14:paraId="5831B4AE" w14:textId="0947BE76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bookmarkStart w:id="0" w:name="_GoBack"/>
      <w:bookmarkEnd w:id="0"/>
    </w:p>
    <w:p w14:paraId="05ED5FA1" w14:textId="574D75B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BD2263" w:rsidRPr="00BD2263">
          <w:rPr>
            <w:rStyle w:val="Hyperlink"/>
            <w:rFonts w:asciiTheme="minorHAnsi" w:hAnsiTheme="minorHAnsi" w:cstheme="minorHAnsi"/>
          </w:rPr>
          <w:t>https://www.jove.com/account/file-uploader?src=18544963</w:t>
        </w:r>
      </w:hyperlink>
    </w:p>
    <w:p w14:paraId="7E7A483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430CCE1" w14:textId="6CCB382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D2263" w:rsidRPr="00BD2263">
        <w:rPr>
          <w:rStyle w:val="ArticleTitle"/>
          <w:rFonts w:cstheme="minorHAnsi"/>
        </w:rPr>
        <w:t>Cell Surface Receptor Identification Using Genome-Scale CRISPR/Cas9 Genetic Screens</w:t>
      </w:r>
    </w:p>
    <w:p w14:paraId="4F30B36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A600E5A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2135D8C" w14:textId="4B357367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0732EDE" w14:textId="77777777" w:rsidR="00BD2263" w:rsidRPr="00BD2263" w:rsidRDefault="00BD2263" w:rsidP="00BD2263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  <w:vertAlign w:val="superscript"/>
        </w:rPr>
      </w:pPr>
      <w:r w:rsidRPr="00BD2263">
        <w:rPr>
          <w:rFonts w:asciiTheme="minorHAnsi" w:eastAsia="Times New Roman" w:hAnsiTheme="minorHAnsi" w:cstheme="minorHAnsi"/>
          <w:color w:val="000000"/>
          <w:szCs w:val="24"/>
        </w:rPr>
        <w:t>Sumana Sharma</w:t>
      </w:r>
      <w:r w:rsidRPr="00BD2263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1,2</w:t>
      </w:r>
      <w:r w:rsidRPr="00BD2263">
        <w:rPr>
          <w:rFonts w:asciiTheme="minorHAnsi" w:eastAsia="Times New Roman" w:hAnsiTheme="minorHAnsi" w:cstheme="minorHAnsi"/>
          <w:color w:val="000000"/>
          <w:szCs w:val="24"/>
        </w:rPr>
        <w:t xml:space="preserve"> and Gavin J Wright</w:t>
      </w:r>
      <w:r w:rsidRPr="00BD2263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1</w:t>
      </w:r>
    </w:p>
    <w:p w14:paraId="1DD9CC66" w14:textId="77777777" w:rsidR="00BD2263" w:rsidRPr="00BD2263" w:rsidRDefault="00BD2263" w:rsidP="00BD2263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  <w:vertAlign w:val="superscript"/>
        </w:rPr>
      </w:pPr>
      <w:r w:rsidRPr="00BD2263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 xml:space="preserve"> </w:t>
      </w:r>
    </w:p>
    <w:p w14:paraId="47831F0D" w14:textId="77777777" w:rsidR="00BD2263" w:rsidRPr="00BD2263" w:rsidRDefault="00BD2263" w:rsidP="00BD2263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BD2263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1</w:t>
      </w:r>
      <w:r w:rsidRPr="00BD2263">
        <w:rPr>
          <w:rFonts w:asciiTheme="minorHAnsi" w:eastAsia="Times New Roman" w:hAnsiTheme="minorHAnsi" w:cstheme="minorHAnsi"/>
          <w:color w:val="000000"/>
          <w:szCs w:val="24"/>
        </w:rPr>
        <w:t xml:space="preserve">Cell Surface </w:t>
      </w:r>
      <w:proofErr w:type="spellStart"/>
      <w:r w:rsidRPr="00BD2263">
        <w:rPr>
          <w:rFonts w:asciiTheme="minorHAnsi" w:eastAsia="Times New Roman" w:hAnsiTheme="minorHAnsi" w:cstheme="minorHAnsi"/>
          <w:color w:val="000000"/>
          <w:szCs w:val="24"/>
        </w:rPr>
        <w:t>Signalling</w:t>
      </w:r>
      <w:proofErr w:type="spellEnd"/>
      <w:r w:rsidRPr="00BD2263">
        <w:rPr>
          <w:rFonts w:asciiTheme="minorHAnsi" w:eastAsia="Times New Roman" w:hAnsiTheme="minorHAnsi" w:cstheme="minorHAnsi"/>
          <w:color w:val="000000"/>
          <w:szCs w:val="24"/>
        </w:rPr>
        <w:t xml:space="preserve"> Laboratory, </w:t>
      </w:r>
      <w:proofErr w:type="spellStart"/>
      <w:r w:rsidRPr="00BD2263">
        <w:rPr>
          <w:rFonts w:asciiTheme="minorHAnsi" w:eastAsia="Times New Roman" w:hAnsiTheme="minorHAnsi" w:cstheme="minorHAnsi"/>
          <w:color w:val="000000"/>
          <w:szCs w:val="24"/>
        </w:rPr>
        <w:t>Wellcome</w:t>
      </w:r>
      <w:proofErr w:type="spellEnd"/>
      <w:r w:rsidRPr="00BD2263">
        <w:rPr>
          <w:rFonts w:asciiTheme="minorHAnsi" w:eastAsia="Times New Roman" w:hAnsiTheme="minorHAnsi" w:cstheme="minorHAnsi"/>
          <w:color w:val="000000"/>
          <w:szCs w:val="24"/>
        </w:rPr>
        <w:t xml:space="preserve"> Trust Sanger Institute, Cambridge, UK</w:t>
      </w:r>
    </w:p>
    <w:p w14:paraId="5C99046B" w14:textId="0C4AFFD5" w:rsidR="00BD2263" w:rsidRDefault="00BD2263" w:rsidP="00BD2263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BD2263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2</w:t>
      </w:r>
      <w:r w:rsidRPr="00BD2263">
        <w:rPr>
          <w:rFonts w:asciiTheme="minorHAnsi" w:eastAsia="Times New Roman" w:hAnsiTheme="minorHAnsi" w:cstheme="minorHAnsi"/>
          <w:color w:val="000000"/>
          <w:szCs w:val="24"/>
        </w:rPr>
        <w:t xml:space="preserve">EMBL-EBI, </w:t>
      </w:r>
      <w:proofErr w:type="spellStart"/>
      <w:r w:rsidRPr="00BD2263">
        <w:rPr>
          <w:rFonts w:asciiTheme="minorHAnsi" w:eastAsia="Times New Roman" w:hAnsiTheme="minorHAnsi" w:cstheme="minorHAnsi"/>
          <w:color w:val="000000"/>
          <w:szCs w:val="24"/>
        </w:rPr>
        <w:t>Wellcome</w:t>
      </w:r>
      <w:proofErr w:type="spellEnd"/>
      <w:r w:rsidRPr="00BD2263">
        <w:rPr>
          <w:rFonts w:asciiTheme="minorHAnsi" w:eastAsia="Times New Roman" w:hAnsiTheme="minorHAnsi" w:cstheme="minorHAnsi"/>
          <w:color w:val="000000"/>
          <w:szCs w:val="24"/>
        </w:rPr>
        <w:t xml:space="preserve"> Genome Campus, </w:t>
      </w:r>
      <w:proofErr w:type="spellStart"/>
      <w:r w:rsidRPr="00BD2263">
        <w:rPr>
          <w:rFonts w:asciiTheme="minorHAnsi" w:eastAsia="Times New Roman" w:hAnsiTheme="minorHAnsi" w:cstheme="minorHAnsi"/>
          <w:color w:val="000000"/>
          <w:szCs w:val="24"/>
        </w:rPr>
        <w:t>Hinxton</w:t>
      </w:r>
      <w:proofErr w:type="spellEnd"/>
      <w:r w:rsidRPr="00BD2263">
        <w:rPr>
          <w:rFonts w:asciiTheme="minorHAnsi" w:eastAsia="Times New Roman" w:hAnsiTheme="minorHAnsi" w:cstheme="minorHAnsi"/>
          <w:color w:val="000000"/>
          <w:szCs w:val="24"/>
        </w:rPr>
        <w:t xml:space="preserve">, </w:t>
      </w:r>
      <w:proofErr w:type="spellStart"/>
      <w:r w:rsidRPr="00BD2263">
        <w:rPr>
          <w:rFonts w:asciiTheme="minorHAnsi" w:eastAsia="Times New Roman" w:hAnsiTheme="minorHAnsi" w:cstheme="minorHAnsi"/>
          <w:color w:val="000000"/>
          <w:szCs w:val="24"/>
        </w:rPr>
        <w:t>Cambridgeshire</w:t>
      </w:r>
      <w:proofErr w:type="spellEnd"/>
      <w:r w:rsidRPr="00BD2263">
        <w:rPr>
          <w:rFonts w:asciiTheme="minorHAnsi" w:eastAsia="Times New Roman" w:hAnsiTheme="minorHAnsi" w:cstheme="minorHAnsi"/>
          <w:color w:val="000000"/>
          <w:szCs w:val="24"/>
        </w:rPr>
        <w:t>, UK</w:t>
      </w:r>
    </w:p>
    <w:p w14:paraId="0AAB798B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6F627B6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024D0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F6CD1C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5CB78013" w14:textId="072607F2" w:rsidR="004E0C5A" w:rsidRDefault="00BD2263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A53E29">
        <w:rPr>
          <w:rFonts w:asciiTheme="majorHAnsi" w:hAnsiTheme="majorHAnsi"/>
        </w:rPr>
        <w:t xml:space="preserve">Sumana Sharma </w:t>
      </w:r>
      <w:r>
        <w:rPr>
          <w:rFonts w:asciiTheme="majorHAnsi" w:hAnsiTheme="majorHAnsi"/>
        </w:rPr>
        <w:tab/>
      </w:r>
      <w:r w:rsidRPr="00A53E29">
        <w:rPr>
          <w:rFonts w:asciiTheme="majorHAnsi" w:hAnsiTheme="majorHAnsi"/>
        </w:rPr>
        <w:t>(sumana@ebi.ac.uk)</w:t>
      </w:r>
    </w:p>
    <w:p w14:paraId="3CE4B227" w14:textId="77777777" w:rsidR="00BD2263" w:rsidRPr="00B07A3B" w:rsidRDefault="00BD2263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06B9442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0C7756B2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945A0B0" w14:textId="7B6E9826" w:rsidR="003B5E26" w:rsidRPr="00B07A3B" w:rsidRDefault="00BD2263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53E29">
        <w:rPr>
          <w:rFonts w:asciiTheme="majorHAnsi" w:hAnsiTheme="majorHAnsi"/>
        </w:rPr>
        <w:t xml:space="preserve">Gavin J Wright </w:t>
      </w:r>
      <w:r>
        <w:rPr>
          <w:rFonts w:asciiTheme="majorHAnsi" w:hAnsiTheme="majorHAnsi"/>
        </w:rPr>
        <w:tab/>
      </w:r>
      <w:r w:rsidRPr="00A53E29">
        <w:rPr>
          <w:rFonts w:asciiTheme="majorHAnsi" w:hAnsiTheme="majorHAnsi"/>
        </w:rPr>
        <w:t>(gw2@sanger.ac.uk)</w:t>
      </w:r>
    </w:p>
    <w:p w14:paraId="5F32585A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9745B6C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FE41932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CA780A3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DE568B8" w14:textId="5A938BD3" w:rsidR="00987081" w:rsidRPr="00B07A3B" w:rsidRDefault="00987081" w:rsidP="007E078A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40600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8B25086" w14:textId="3E98932E" w:rsidR="00987081" w:rsidRPr="007E078A" w:rsidRDefault="00987081" w:rsidP="007E078A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40600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55782B">
        <w:rPr>
          <w:rFonts w:asciiTheme="minorHAnsi" w:eastAsia="Times New Roman" w:hAnsiTheme="minorHAnsi" w:cstheme="minorHAnsi"/>
          <w:b/>
          <w:bCs/>
          <w:szCs w:val="24"/>
        </w:rPr>
        <w:t>, all set.</w:t>
      </w:r>
    </w:p>
    <w:p w14:paraId="3BC7D768" w14:textId="06F07A5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40600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7C9F897E" w14:textId="4C548304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140600" w:rsidRPr="007E078A">
        <w:rPr>
          <w:rFonts w:asciiTheme="minorHAnsi" w:eastAsia="Times New Roman" w:hAnsiTheme="minorHAnsi" w:cstheme="minorHAnsi"/>
          <w:b/>
          <w:bCs/>
          <w:color w:val="0432FF"/>
          <w:szCs w:val="24"/>
        </w:rPr>
        <w:t>2-3 minutes</w:t>
      </w:r>
    </w:p>
    <w:p w14:paraId="0F6AA960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9F0926F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D2E5588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25943EDD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12CBD686" w14:textId="77777777" w:rsidR="00336C61" w:rsidRPr="00B07A3B" w:rsidRDefault="00336C61" w:rsidP="005D69D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30F1887B" w14:textId="35209CB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6DD40F9" w14:textId="4F6F5880" w:rsidR="00E24D06" w:rsidRPr="00D360CF" w:rsidRDefault="00140600" w:rsidP="00E24D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E24D06">
        <w:rPr>
          <w:rStyle w:val="AuthorName"/>
          <w:rFonts w:asciiTheme="minorHAnsi" w:eastAsia="Times" w:hAnsiTheme="minorHAnsi" w:cstheme="minorHAnsi"/>
        </w:rPr>
        <w:t>Sumana Sharma</w:t>
      </w:r>
      <w:r w:rsidR="007D61A8" w:rsidRPr="00E24D06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E24D06" w:rsidRPr="00E24D06">
        <w:rPr>
          <w:rFonts w:asciiTheme="minorHAnsi" w:eastAsia="Times New Roman" w:hAnsiTheme="minorHAnsi" w:cstheme="minorHAnsi"/>
          <w:szCs w:val="24"/>
        </w:rPr>
        <w:t xml:space="preserve"> </w:t>
      </w:r>
      <w:r w:rsidR="00E24D06">
        <w:rPr>
          <w:rFonts w:asciiTheme="minorHAnsi" w:eastAsia="Times New Roman" w:hAnsiTheme="minorHAnsi" w:cstheme="minorHAnsi"/>
          <w:szCs w:val="24"/>
        </w:rPr>
        <w:t>The d</w:t>
      </w:r>
      <w:r w:rsidR="00E24D06" w:rsidRPr="00E24D06">
        <w:rPr>
          <w:rFonts w:asciiTheme="minorHAnsi" w:eastAsia="Times New Roman" w:hAnsiTheme="minorHAnsi" w:cstheme="minorHAnsi"/>
          <w:szCs w:val="24"/>
        </w:rPr>
        <w:t>etect</w:t>
      </w:r>
      <w:r w:rsidR="00E24D06">
        <w:rPr>
          <w:rFonts w:asciiTheme="minorHAnsi" w:eastAsia="Times New Roman" w:hAnsiTheme="minorHAnsi" w:cstheme="minorHAnsi"/>
          <w:szCs w:val="24"/>
        </w:rPr>
        <w:t>ion of cell surface interactions</w:t>
      </w:r>
      <w:r w:rsidR="00E24D06" w:rsidRPr="00E24D06">
        <w:rPr>
          <w:rFonts w:asciiTheme="minorHAnsi" w:eastAsia="Times New Roman" w:hAnsiTheme="minorHAnsi" w:cstheme="minorHAnsi"/>
          <w:szCs w:val="24"/>
        </w:rPr>
        <w:t xml:space="preserve"> using current</w:t>
      </w:r>
      <w:r w:rsidR="00E24D06">
        <w:rPr>
          <w:rFonts w:asciiTheme="minorHAnsi" w:eastAsia="Times New Roman" w:hAnsiTheme="minorHAnsi" w:cstheme="minorHAnsi"/>
          <w:szCs w:val="24"/>
        </w:rPr>
        <w:t xml:space="preserve">ly available </w:t>
      </w:r>
      <w:r w:rsidR="00E24D06" w:rsidRPr="00E24D06">
        <w:rPr>
          <w:rFonts w:asciiTheme="minorHAnsi" w:eastAsia="Times New Roman" w:hAnsiTheme="minorHAnsi" w:cstheme="minorHAnsi"/>
          <w:szCs w:val="24"/>
        </w:rPr>
        <w:t>biochemical approaches</w:t>
      </w:r>
      <w:r w:rsidR="00E24D06">
        <w:rPr>
          <w:rFonts w:asciiTheme="minorHAnsi" w:eastAsia="Times New Roman" w:hAnsiTheme="minorHAnsi" w:cstheme="minorHAnsi"/>
          <w:szCs w:val="24"/>
        </w:rPr>
        <w:t xml:space="preserve"> still poses</w:t>
      </w:r>
      <w:r w:rsidR="0081562F">
        <w:rPr>
          <w:rFonts w:asciiTheme="minorHAnsi" w:eastAsia="Times New Roman" w:hAnsiTheme="minorHAnsi" w:cstheme="minorHAnsi"/>
          <w:szCs w:val="24"/>
        </w:rPr>
        <w:t xml:space="preserve"> technical </w:t>
      </w:r>
      <w:r w:rsidR="00E24D06">
        <w:rPr>
          <w:rFonts w:asciiTheme="minorHAnsi" w:eastAsia="Times New Roman" w:hAnsiTheme="minorHAnsi" w:cstheme="minorHAnsi"/>
          <w:szCs w:val="24"/>
        </w:rPr>
        <w:t>challenges</w:t>
      </w:r>
      <w:r w:rsidR="00E24D06" w:rsidRPr="00E24D06">
        <w:rPr>
          <w:rFonts w:asciiTheme="minorHAnsi" w:eastAsia="Times New Roman" w:hAnsiTheme="minorHAnsi" w:cstheme="minorHAnsi"/>
          <w:szCs w:val="24"/>
        </w:rPr>
        <w:t>.</w:t>
      </w:r>
      <w:r w:rsidRPr="00E24D06">
        <w:rPr>
          <w:rFonts w:asciiTheme="minorHAnsi" w:eastAsia="Times New Roman" w:hAnsiTheme="minorHAnsi" w:cstheme="minorHAnsi"/>
          <w:szCs w:val="24"/>
        </w:rPr>
        <w:t xml:space="preserve"> </w:t>
      </w:r>
      <w:r w:rsidR="00E24D06" w:rsidRPr="00E24D06">
        <w:rPr>
          <w:rFonts w:asciiTheme="minorHAnsi" w:eastAsia="Times New Roman" w:hAnsiTheme="minorHAnsi" w:cstheme="minorHAnsi"/>
          <w:szCs w:val="24"/>
        </w:rPr>
        <w:t xml:space="preserve">This </w:t>
      </w:r>
      <w:r w:rsidRPr="00E24D06">
        <w:rPr>
          <w:rFonts w:asciiTheme="minorHAnsi" w:hAnsiTheme="minorHAnsi" w:cstheme="minorHAnsi"/>
          <w:szCs w:val="24"/>
        </w:rPr>
        <w:t xml:space="preserve">protocol </w:t>
      </w:r>
      <w:r w:rsidR="00E24D06">
        <w:rPr>
          <w:rFonts w:asciiTheme="minorHAnsi" w:hAnsiTheme="minorHAnsi" w:cstheme="minorHAnsi"/>
          <w:szCs w:val="24"/>
        </w:rPr>
        <w:t xml:space="preserve">provides a </w:t>
      </w:r>
      <w:r w:rsidR="00B57D36">
        <w:rPr>
          <w:rFonts w:asciiTheme="minorHAnsi" w:hAnsiTheme="minorHAnsi" w:cstheme="minorHAnsi"/>
          <w:szCs w:val="24"/>
        </w:rPr>
        <w:t>genetic alternative using a</w:t>
      </w:r>
      <w:r w:rsidRPr="00E24D06">
        <w:rPr>
          <w:rFonts w:asciiTheme="minorHAnsi" w:hAnsiTheme="minorHAnsi" w:cstheme="minorHAnsi"/>
          <w:szCs w:val="24"/>
        </w:rPr>
        <w:t xml:space="preserve"> genome-scale cell screening approach</w:t>
      </w:r>
      <w:r w:rsidR="00E24D06">
        <w:rPr>
          <w:rFonts w:asciiTheme="minorHAnsi" w:hAnsiTheme="minorHAnsi" w:cstheme="minorHAnsi"/>
          <w:szCs w:val="24"/>
        </w:rPr>
        <w:t xml:space="preserve"> to identity the receptor-ligand interactions at the cell surface.</w:t>
      </w:r>
    </w:p>
    <w:p w14:paraId="7DA2FC37" w14:textId="77777777" w:rsidR="00D360CF" w:rsidRPr="00E24D06" w:rsidRDefault="00D360CF" w:rsidP="00D360C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1F55C453" w14:textId="77777777" w:rsidR="005D69DE" w:rsidRPr="009408A2" w:rsidRDefault="005D69DE" w:rsidP="005D69D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8F701CB" w14:textId="70B2C263" w:rsidR="007D61A8" w:rsidRPr="00D360CF" w:rsidRDefault="001406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Sumana Sharma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Unlike most other existing methods, this method makes no assumptions regarding the biology of the receptors and provides opportunities to identify the interactions mediated by </w:t>
      </w:r>
      <w:r w:rsidR="000F7903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wide range of cell surface molecules.  </w:t>
      </w:r>
    </w:p>
    <w:p w14:paraId="14D84C46" w14:textId="77777777" w:rsidR="00D360CF" w:rsidRPr="00B07A3B" w:rsidRDefault="00D360CF" w:rsidP="00D360C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85A3992" w14:textId="77777777" w:rsidR="005D69DE" w:rsidRPr="009408A2" w:rsidRDefault="005D69DE" w:rsidP="005D69D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70CA223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AB4E6F1" w14:textId="032F0BC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90C774D" w14:textId="14211C88" w:rsidR="007D61A8" w:rsidRPr="00E84594" w:rsidRDefault="0081562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Sumana Sharma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szCs w:val="24"/>
        </w:rPr>
        <w:t xml:space="preserve">Cell surface molecules are </w:t>
      </w:r>
      <w:r w:rsidRPr="0081562F">
        <w:rPr>
          <w:szCs w:val="24"/>
        </w:rPr>
        <w:t>directly accessible to drugs such as monoclonal antibodie</w:t>
      </w:r>
      <w:r>
        <w:rPr>
          <w:szCs w:val="24"/>
        </w:rPr>
        <w:t xml:space="preserve">s, therefore, identification of interactions mediated by these molecules can have important therapeutic implications. </w:t>
      </w:r>
    </w:p>
    <w:p w14:paraId="55504334" w14:textId="77777777" w:rsidR="00E84594" w:rsidRPr="0081562F" w:rsidRDefault="00E84594" w:rsidP="00E8459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590A7E6" w14:textId="77777777" w:rsidR="005D69DE" w:rsidRPr="009408A2" w:rsidRDefault="005D69DE" w:rsidP="005D69D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E49B750" w14:textId="77777777" w:rsidR="007D61A8" w:rsidRPr="0081562F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29E4BEEB" w14:textId="64E05427" w:rsidR="00AC6EFB" w:rsidRDefault="0081562F" w:rsidP="00741ED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C6EFB">
        <w:rPr>
          <w:rStyle w:val="AuthorName"/>
          <w:rFonts w:asciiTheme="minorHAnsi" w:eastAsia="Times" w:hAnsiTheme="minorHAnsi" w:cstheme="minorHAnsi"/>
        </w:rPr>
        <w:t>Sumana Sharma</w:t>
      </w:r>
      <w:r w:rsidR="00333FA4" w:rsidRPr="00AC6EF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AC6EFB" w:rsidRPr="00AC6EFB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 </w:t>
      </w:r>
      <w:r w:rsidR="00333FA4" w:rsidRPr="00AC6EFB">
        <w:rPr>
          <w:rFonts w:asciiTheme="minorHAnsi" w:eastAsia="Times New Roman" w:hAnsiTheme="minorHAnsi" w:cstheme="minorHAnsi"/>
          <w:szCs w:val="24"/>
        </w:rPr>
        <w:t xml:space="preserve"> </w:t>
      </w:r>
      <w:r w:rsidR="00AC6EFB">
        <w:rPr>
          <w:rFonts w:asciiTheme="minorHAnsi" w:eastAsia="Times New Roman" w:hAnsiTheme="minorHAnsi" w:cstheme="minorHAnsi"/>
          <w:szCs w:val="24"/>
        </w:rPr>
        <w:t xml:space="preserve">This </w:t>
      </w:r>
      <w:r w:rsidR="00E84594">
        <w:rPr>
          <w:rFonts w:asciiTheme="minorHAnsi" w:eastAsia="Times New Roman" w:hAnsiTheme="minorHAnsi" w:cstheme="minorHAnsi"/>
          <w:szCs w:val="24"/>
        </w:rPr>
        <w:t>method</w:t>
      </w:r>
      <w:r w:rsidR="00AC6EFB">
        <w:rPr>
          <w:rFonts w:asciiTheme="minorHAnsi" w:eastAsia="Times New Roman" w:hAnsiTheme="minorHAnsi" w:cstheme="minorHAnsi"/>
          <w:szCs w:val="24"/>
        </w:rPr>
        <w:t xml:space="preserve"> is </w:t>
      </w:r>
      <w:r w:rsidR="0005205B">
        <w:rPr>
          <w:rFonts w:asciiTheme="minorHAnsi" w:eastAsia="Times New Roman" w:hAnsiTheme="minorHAnsi" w:cstheme="minorHAnsi"/>
          <w:szCs w:val="24"/>
        </w:rPr>
        <w:t xml:space="preserve">generally </w:t>
      </w:r>
      <w:r w:rsidR="00AC6EFB">
        <w:rPr>
          <w:rFonts w:asciiTheme="minorHAnsi" w:eastAsia="Times New Roman" w:hAnsiTheme="minorHAnsi" w:cstheme="minorHAnsi"/>
          <w:szCs w:val="24"/>
        </w:rPr>
        <w:t xml:space="preserve">applicable to researchers </w:t>
      </w:r>
      <w:r w:rsidR="0005205B">
        <w:rPr>
          <w:rFonts w:asciiTheme="minorHAnsi" w:eastAsia="Times New Roman" w:hAnsiTheme="minorHAnsi" w:cstheme="minorHAnsi"/>
          <w:szCs w:val="24"/>
        </w:rPr>
        <w:t>interested in exploring the cellular signaling and recognition processes in a wide</w:t>
      </w:r>
      <w:r w:rsidR="00716726">
        <w:rPr>
          <w:rFonts w:asciiTheme="minorHAnsi" w:eastAsia="Times New Roman" w:hAnsiTheme="minorHAnsi" w:cstheme="minorHAnsi"/>
          <w:szCs w:val="24"/>
        </w:rPr>
        <w:t xml:space="preserve"> range of b</w:t>
      </w:r>
      <w:r w:rsidR="0005205B">
        <w:rPr>
          <w:rFonts w:asciiTheme="minorHAnsi" w:eastAsia="Times New Roman" w:hAnsiTheme="minorHAnsi" w:cstheme="minorHAnsi"/>
          <w:szCs w:val="24"/>
        </w:rPr>
        <w:t xml:space="preserve">iological </w:t>
      </w:r>
      <w:r w:rsidR="00AC6EFB">
        <w:rPr>
          <w:rFonts w:asciiTheme="minorHAnsi" w:eastAsia="Times New Roman" w:hAnsiTheme="minorHAnsi" w:cstheme="minorHAnsi"/>
          <w:szCs w:val="24"/>
        </w:rPr>
        <w:t>context</w:t>
      </w:r>
      <w:r w:rsidR="00716726">
        <w:rPr>
          <w:rFonts w:asciiTheme="minorHAnsi" w:eastAsia="Times New Roman" w:hAnsiTheme="minorHAnsi" w:cstheme="minorHAnsi"/>
          <w:szCs w:val="24"/>
        </w:rPr>
        <w:t xml:space="preserve">s </w:t>
      </w:r>
      <w:r w:rsidR="0005205B">
        <w:rPr>
          <w:rFonts w:asciiTheme="minorHAnsi" w:eastAsia="Times New Roman" w:hAnsiTheme="minorHAnsi" w:cstheme="minorHAnsi"/>
          <w:szCs w:val="24"/>
        </w:rPr>
        <w:t xml:space="preserve">including </w:t>
      </w:r>
      <w:r w:rsidR="00AC6EFB">
        <w:rPr>
          <w:rFonts w:asciiTheme="minorHAnsi" w:eastAsia="Times New Roman" w:hAnsiTheme="minorHAnsi" w:cstheme="minorHAnsi"/>
          <w:szCs w:val="24"/>
        </w:rPr>
        <w:t xml:space="preserve">neural and immunological interactions, as well as host-pathogen interactions. </w:t>
      </w:r>
    </w:p>
    <w:p w14:paraId="2BF2C64E" w14:textId="77777777" w:rsidR="00E84594" w:rsidRDefault="00E84594" w:rsidP="00E8459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11935A7" w14:textId="77777777" w:rsidR="005D69DE" w:rsidRPr="009408A2" w:rsidRDefault="005D69DE" w:rsidP="005D69D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48DDB0C" w14:textId="77777777" w:rsidR="005D69DE" w:rsidRPr="00AC6EFB" w:rsidRDefault="005D69DE" w:rsidP="005D69D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4B230EA" w14:textId="4E40D2DD" w:rsidR="00333FA4" w:rsidRDefault="000F790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Sumana Sharma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16726">
        <w:rPr>
          <w:rFonts w:asciiTheme="minorHAnsi" w:eastAsia="Times New Roman" w:hAnsiTheme="minorHAnsi" w:cstheme="minorHAnsi"/>
          <w:szCs w:val="24"/>
        </w:rPr>
        <w:t>Th</w:t>
      </w:r>
      <w:r w:rsidR="00E84594">
        <w:rPr>
          <w:rFonts w:asciiTheme="minorHAnsi" w:eastAsia="Times New Roman" w:hAnsiTheme="minorHAnsi" w:cstheme="minorHAnsi"/>
          <w:szCs w:val="24"/>
        </w:rPr>
        <w:t>e</w:t>
      </w:r>
      <w:r w:rsidR="00716726">
        <w:rPr>
          <w:rFonts w:asciiTheme="minorHAnsi" w:eastAsia="Times New Roman" w:hAnsiTheme="minorHAnsi" w:cstheme="minorHAnsi"/>
          <w:szCs w:val="24"/>
        </w:rPr>
        <w:t xml:space="preserve"> protocol requires a high-throughput cell sorting machine and Ne</w:t>
      </w:r>
      <w:r w:rsidR="00E84594">
        <w:rPr>
          <w:rFonts w:asciiTheme="minorHAnsi" w:eastAsia="Times New Roman" w:hAnsiTheme="minorHAnsi" w:cstheme="minorHAnsi"/>
          <w:szCs w:val="24"/>
        </w:rPr>
        <w:t>x</w:t>
      </w:r>
      <w:r w:rsidR="00716726">
        <w:rPr>
          <w:rFonts w:asciiTheme="minorHAnsi" w:eastAsia="Times New Roman" w:hAnsiTheme="minorHAnsi" w:cstheme="minorHAnsi"/>
          <w:szCs w:val="24"/>
        </w:rPr>
        <w:t xml:space="preserve">t-generation sequencing machines. Ensure that these facilities are available before starting the protocol. </w:t>
      </w:r>
    </w:p>
    <w:p w14:paraId="0BBE90A2" w14:textId="77777777" w:rsidR="00E84594" w:rsidRPr="00B07A3B" w:rsidRDefault="00E84594" w:rsidP="00E8459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E0DFED0" w14:textId="0E069764" w:rsidR="005D69DE" w:rsidRPr="009408A2" w:rsidRDefault="005D69DE" w:rsidP="005D69D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96061E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96061E" w:rsidRPr="0096061E">
        <w:rPr>
          <w:rFonts w:asciiTheme="minorHAnsi" w:hAnsiTheme="minorHAnsi" w:cstheme="minorHAnsi"/>
          <w:i/>
          <w:iCs/>
          <w:color w:val="0432FF"/>
        </w:rPr>
        <w:t>Videographer: This statement is optional, feel free to skip it if you’re running out of time.</w:t>
      </w:r>
      <w:r w:rsidR="0096061E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66FA25A6" w14:textId="7C7E2B26" w:rsidR="001016BD" w:rsidRPr="005D69DE" w:rsidRDefault="001016BD" w:rsidP="005D69DE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5D69DE">
        <w:rPr>
          <w:rFonts w:asciiTheme="minorHAnsi" w:hAnsiTheme="minorHAnsi" w:cstheme="minorHAnsi"/>
        </w:rPr>
        <w:br w:type="page"/>
      </w:r>
    </w:p>
    <w:p w14:paraId="25833BEE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683672F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A1A2FB1" w14:textId="7F0089EA" w:rsidR="00CE10F2" w:rsidRPr="00B07A3B" w:rsidRDefault="002C675C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C675C">
        <w:rPr>
          <w:rFonts w:asciiTheme="minorHAnsi" w:hAnsiTheme="minorHAnsi" w:cstheme="minorHAnsi"/>
          <w:b/>
          <w:bCs/>
        </w:rPr>
        <w:t xml:space="preserve">Quantification and </w:t>
      </w:r>
      <w:r>
        <w:rPr>
          <w:rFonts w:asciiTheme="minorHAnsi" w:hAnsiTheme="minorHAnsi" w:cstheme="minorHAnsi"/>
          <w:b/>
          <w:bCs/>
        </w:rPr>
        <w:t>O</w:t>
      </w:r>
      <w:r w:rsidRPr="002C675C">
        <w:rPr>
          <w:rFonts w:asciiTheme="minorHAnsi" w:hAnsiTheme="minorHAnsi" w:cstheme="minorHAnsi"/>
          <w:b/>
          <w:bCs/>
        </w:rPr>
        <w:t xml:space="preserve">ligomerization of </w:t>
      </w:r>
      <w:r>
        <w:rPr>
          <w:rFonts w:asciiTheme="minorHAnsi" w:hAnsiTheme="minorHAnsi" w:cstheme="minorHAnsi"/>
          <w:b/>
          <w:bCs/>
        </w:rPr>
        <w:t>M</w:t>
      </w:r>
      <w:r w:rsidRPr="002C675C">
        <w:rPr>
          <w:rFonts w:asciiTheme="minorHAnsi" w:hAnsiTheme="minorHAnsi" w:cstheme="minorHAnsi"/>
          <w:b/>
          <w:bCs/>
        </w:rPr>
        <w:t xml:space="preserve">onomeric </w:t>
      </w:r>
      <w:r>
        <w:rPr>
          <w:rFonts w:asciiTheme="minorHAnsi" w:hAnsiTheme="minorHAnsi" w:cstheme="minorHAnsi"/>
          <w:b/>
          <w:bCs/>
        </w:rPr>
        <w:t>B</w:t>
      </w:r>
      <w:r w:rsidRPr="002C675C">
        <w:rPr>
          <w:rFonts w:asciiTheme="minorHAnsi" w:hAnsiTheme="minorHAnsi" w:cstheme="minorHAnsi"/>
          <w:b/>
          <w:bCs/>
        </w:rPr>
        <w:t xml:space="preserve">iotinylated </w:t>
      </w:r>
      <w:r>
        <w:rPr>
          <w:rFonts w:asciiTheme="minorHAnsi" w:hAnsiTheme="minorHAnsi" w:cstheme="minorHAnsi"/>
          <w:b/>
          <w:bCs/>
        </w:rPr>
        <w:t>P</w:t>
      </w:r>
      <w:r w:rsidRPr="002C675C">
        <w:rPr>
          <w:rFonts w:asciiTheme="minorHAnsi" w:hAnsiTheme="minorHAnsi" w:cstheme="minorHAnsi"/>
          <w:b/>
          <w:bCs/>
        </w:rPr>
        <w:t>rotein</w:t>
      </w:r>
    </w:p>
    <w:p w14:paraId="59A48D4A" w14:textId="17098AE1" w:rsidR="00125924" w:rsidRPr="00B07A3B" w:rsidRDefault="009E04A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making 8 serial dilutions of the biotinylated protein samples in a </w:t>
      </w:r>
      <w:r w:rsidR="002D18AF">
        <w:rPr>
          <w:rFonts w:asciiTheme="minorHAnsi" w:hAnsiTheme="minorHAnsi" w:cstheme="minorHAnsi"/>
        </w:rPr>
        <w:t>96</w:t>
      </w:r>
      <w:r w:rsidR="002D18A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well plate</w:t>
      </w:r>
      <w:r w:rsidR="000E4D94">
        <w:rPr>
          <w:rFonts w:asciiTheme="minorHAnsi" w:hAnsiTheme="minorHAnsi" w:cstheme="minorHAnsi"/>
        </w:rPr>
        <w:t xml:space="preserve"> </w:t>
      </w:r>
      <w:r w:rsidR="000E4D94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ens</w:t>
      </w:r>
      <w:r w:rsidR="000E4D94">
        <w:rPr>
          <w:rFonts w:asciiTheme="minorHAnsi" w:hAnsiTheme="minorHAnsi" w:cstheme="minorHAnsi"/>
        </w:rPr>
        <w:t>uring that the final volume of each dilution is at least 200 microliters</w:t>
      </w:r>
      <w:r w:rsidR="002D18AF">
        <w:rPr>
          <w:rFonts w:asciiTheme="minorHAnsi" w:hAnsiTheme="minorHAnsi" w:cstheme="minorHAnsi"/>
        </w:rPr>
        <w:t xml:space="preserve"> and that</w:t>
      </w:r>
      <w:r>
        <w:rPr>
          <w:rFonts w:asciiTheme="minorHAnsi" w:hAnsiTheme="minorHAnsi" w:cstheme="minorHAnsi"/>
        </w:rPr>
        <w:t xml:space="preserve"> </w:t>
      </w:r>
      <w:r w:rsidR="002D18AF">
        <w:rPr>
          <w:rFonts w:asciiTheme="minorHAnsi" w:hAnsiTheme="minorHAnsi" w:cstheme="minorHAnsi"/>
        </w:rPr>
        <w:t>a tag only control is included</w:t>
      </w:r>
      <w:r w:rsidR="002D18AF" w:rsidRPr="000E4D94">
        <w:rPr>
          <w:rFonts w:asciiTheme="minorHAnsi" w:hAnsiTheme="minorHAnsi" w:cstheme="minorHAnsi"/>
          <w:b/>
          <w:bCs/>
        </w:rPr>
        <w:t xml:space="preserve"> </w:t>
      </w:r>
      <w:r w:rsidRPr="000E4D94">
        <w:rPr>
          <w:rFonts w:asciiTheme="minorHAnsi" w:hAnsiTheme="minorHAnsi" w:cstheme="minorHAnsi"/>
          <w:b/>
          <w:bCs/>
        </w:rPr>
        <w:t>[</w:t>
      </w:r>
      <w:r w:rsidR="000E4D94">
        <w:rPr>
          <w:rFonts w:asciiTheme="minorHAnsi" w:hAnsiTheme="minorHAnsi" w:cstheme="minorHAnsi"/>
          <w:b/>
          <w:bCs/>
        </w:rPr>
        <w:t>2</w:t>
      </w:r>
      <w:r w:rsidRPr="000E4D94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="00E21E07" w:rsidRPr="009E04AB">
        <w:rPr>
          <w:rFonts w:asciiTheme="minorHAnsi" w:hAnsiTheme="minorHAnsi" w:cstheme="minorHAnsi"/>
        </w:rPr>
        <w:t>Make a duplicate plate of the samples by removing 100</w:t>
      </w:r>
      <w:r w:rsidR="00E21E07">
        <w:rPr>
          <w:rFonts w:asciiTheme="minorHAnsi" w:hAnsiTheme="minorHAnsi" w:cstheme="minorHAnsi"/>
        </w:rPr>
        <w:t xml:space="preserve"> microliters</w:t>
      </w:r>
      <w:r w:rsidR="00E21E07" w:rsidRPr="009E04AB">
        <w:rPr>
          <w:rFonts w:asciiTheme="minorHAnsi" w:hAnsiTheme="minorHAnsi" w:cstheme="minorHAnsi"/>
        </w:rPr>
        <w:t xml:space="preserve"> from each well and transferring</w:t>
      </w:r>
      <w:r w:rsidR="00E21E07">
        <w:rPr>
          <w:rFonts w:asciiTheme="minorHAnsi" w:hAnsiTheme="minorHAnsi" w:cstheme="minorHAnsi"/>
        </w:rPr>
        <w:t xml:space="preserve"> it</w:t>
      </w:r>
      <w:r w:rsidR="00E21E07" w:rsidRPr="009E04AB">
        <w:rPr>
          <w:rFonts w:asciiTheme="minorHAnsi" w:hAnsiTheme="minorHAnsi" w:cstheme="minorHAnsi"/>
        </w:rPr>
        <w:t xml:space="preserve"> into a new 96 well plate</w:t>
      </w:r>
      <w:r w:rsidR="00E21E07">
        <w:rPr>
          <w:rFonts w:asciiTheme="minorHAnsi" w:hAnsiTheme="minorHAnsi" w:cstheme="minorHAnsi"/>
        </w:rPr>
        <w:t xml:space="preserve"> </w:t>
      </w:r>
      <w:r w:rsidR="00E21E07">
        <w:rPr>
          <w:rFonts w:asciiTheme="minorHAnsi" w:hAnsiTheme="minorHAnsi" w:cstheme="minorHAnsi"/>
          <w:b/>
          <w:bCs/>
        </w:rPr>
        <w:t>[3]</w:t>
      </w:r>
      <w:r w:rsidR="00E21E07" w:rsidRPr="009E04AB">
        <w:rPr>
          <w:rFonts w:asciiTheme="minorHAnsi" w:hAnsiTheme="minorHAnsi" w:cstheme="minorHAnsi"/>
        </w:rPr>
        <w:t>.</w:t>
      </w:r>
    </w:p>
    <w:p w14:paraId="18CD309E" w14:textId="23F01690" w:rsidR="00C34F4C" w:rsidRDefault="00E75CE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at the lab bench making serial dilutions</w:t>
      </w:r>
    </w:p>
    <w:p w14:paraId="4C9E555F" w14:textId="5E852AAD" w:rsidR="00E75CEA" w:rsidRDefault="00E75CE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a well on the plate with serial dilutions.</w:t>
      </w:r>
      <w:r w:rsidR="00306477">
        <w:rPr>
          <w:rFonts w:asciiTheme="minorHAnsi" w:hAnsiTheme="minorHAnsi" w:cstheme="minorHAnsi"/>
        </w:rPr>
        <w:t xml:space="preserve"> (Control only protein is seen as a tube with red dot on the lid).</w:t>
      </w:r>
    </w:p>
    <w:p w14:paraId="3E664B42" w14:textId="430500CF" w:rsidR="00E75CEA" w:rsidRPr="00B07A3B" w:rsidRDefault="00D360C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100 microliters from the dilutions plate to the duplicate plate.  </w:t>
      </w:r>
    </w:p>
    <w:p w14:paraId="260CF212" w14:textId="65E8F99B" w:rsidR="00CE10F2" w:rsidRPr="00B07A3B" w:rsidRDefault="00E21E0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Include a tag-only protein control that will be used as a control probe in all binding assays </w:t>
      </w:r>
      <w:r w:rsidRPr="002D18AF">
        <w:rPr>
          <w:rFonts w:asciiTheme="minorHAnsi" w:hAnsiTheme="minorHAnsi" w:cstheme="minorHAnsi"/>
          <w:b/>
          <w:bCs/>
          <w:strike/>
        </w:rPr>
        <w:t>[1]</w:t>
      </w:r>
      <w:r>
        <w:rPr>
          <w:rFonts w:asciiTheme="minorHAnsi" w:hAnsiTheme="minorHAnsi" w:cstheme="minorHAnsi"/>
        </w:rPr>
        <w:t xml:space="preserve">. Add 100 microliters of 0.1 microgram per milliliter streptavidin-PE to the wells in one of the plates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100 microliters of dilution buffer to the wells of the other plate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59AF66DE" w14:textId="1FD37796" w:rsidR="00A319BE" w:rsidRPr="002D18AF" w:rsidRDefault="00E21E0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2D18AF">
        <w:rPr>
          <w:rFonts w:asciiTheme="minorHAnsi" w:hAnsiTheme="minorHAnsi" w:cstheme="minorHAnsi"/>
          <w:strike/>
        </w:rPr>
        <w:t xml:space="preserve">Talent adding a tag-only control to the plates. </w:t>
      </w:r>
    </w:p>
    <w:p w14:paraId="0E9F83B8" w14:textId="2C229079" w:rsidR="00E21E07" w:rsidRDefault="00E21E0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streptavidin-PE to a few wells in one of the plates, with the streptavidin-PE container in the shot and labeled. </w:t>
      </w:r>
    </w:p>
    <w:p w14:paraId="450D34A5" w14:textId="7FB96C76" w:rsidR="00E21E07" w:rsidRPr="00B07A3B" w:rsidRDefault="00E21E0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dilution buffer to a few wells in the other plate, with the buffer container in the shot. </w:t>
      </w:r>
    </w:p>
    <w:p w14:paraId="390A33AE" w14:textId="6E39AF03" w:rsidR="00C7374B" w:rsidRDefault="00E21E0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Incubate the plate for 20 minutes at room temperature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Meanwhile, block the wel</w:t>
      </w:r>
      <w:r w:rsidR="00357A79">
        <w:rPr>
          <w:rFonts w:asciiTheme="minorHAnsi" w:hAnsiTheme="minorHAnsi" w:cstheme="minorHAnsi"/>
        </w:rPr>
        <w:t xml:space="preserve">ls of a streptavidin-coated plate with the dilution buffer for 15 minutes </w:t>
      </w:r>
      <w:r w:rsidR="00357A79">
        <w:rPr>
          <w:rFonts w:asciiTheme="minorHAnsi" w:hAnsiTheme="minorHAnsi" w:cstheme="minorHAnsi"/>
          <w:b/>
          <w:bCs/>
        </w:rPr>
        <w:t>[2]</w:t>
      </w:r>
      <w:r w:rsidR="00357A79">
        <w:rPr>
          <w:rFonts w:asciiTheme="minorHAnsi" w:hAnsiTheme="minorHAnsi" w:cstheme="minorHAnsi"/>
        </w:rPr>
        <w:t xml:space="preserve">. </w:t>
      </w:r>
      <w:r w:rsidR="002D18AF" w:rsidRPr="002D18AF">
        <w:rPr>
          <w:rFonts w:asciiTheme="minorHAnsi" w:hAnsiTheme="minorHAnsi" w:cstheme="minorHAnsi"/>
          <w:color w:val="FF0000"/>
        </w:rPr>
        <w:t>After washing the plate, make sure that it</w:t>
      </w:r>
      <w:r w:rsidR="002D18AF" w:rsidRPr="002D18AF">
        <w:rPr>
          <w:rFonts w:asciiTheme="minorHAnsi" w:hAnsiTheme="minorHAnsi" w:cstheme="minorHAnsi"/>
          <w:color w:val="FF0000"/>
        </w:rPr>
        <w:t xml:space="preserve"> </w:t>
      </w:r>
      <w:r w:rsidR="002D18AF" w:rsidRPr="002D18AF">
        <w:rPr>
          <w:rFonts w:asciiTheme="minorHAnsi" w:hAnsiTheme="minorHAnsi" w:cstheme="minorHAnsi"/>
          <w:color w:val="FF0000"/>
        </w:rPr>
        <w:t>is dry</w:t>
      </w:r>
      <w:r w:rsidR="002D18AF">
        <w:rPr>
          <w:rFonts w:asciiTheme="minorHAnsi" w:hAnsiTheme="minorHAnsi" w:cstheme="minorHAnsi"/>
        </w:rPr>
        <w:t xml:space="preserve"> </w:t>
      </w:r>
      <w:r w:rsidR="002D18AF">
        <w:rPr>
          <w:rFonts w:asciiTheme="minorHAnsi" w:hAnsiTheme="minorHAnsi" w:cstheme="minorHAnsi"/>
          <w:b/>
          <w:bCs/>
        </w:rPr>
        <w:t>[2B]</w:t>
      </w:r>
      <w:r w:rsidR="002D18AF">
        <w:rPr>
          <w:rFonts w:asciiTheme="minorHAnsi" w:hAnsiTheme="minorHAnsi" w:cstheme="minorHAnsi"/>
        </w:rPr>
        <w:t>, then t</w:t>
      </w:r>
      <w:r w:rsidR="00357A79" w:rsidRPr="009E04AB">
        <w:rPr>
          <w:rFonts w:asciiTheme="minorHAnsi" w:hAnsiTheme="minorHAnsi" w:cstheme="minorHAnsi"/>
        </w:rPr>
        <w:t>ransfer the total volume of the sample from both plates to individual wells of the streptavidin-coated plate</w:t>
      </w:r>
      <w:r w:rsidR="00357A79">
        <w:rPr>
          <w:rFonts w:asciiTheme="minorHAnsi" w:hAnsiTheme="minorHAnsi" w:cstheme="minorHAnsi"/>
        </w:rPr>
        <w:t xml:space="preserve"> </w:t>
      </w:r>
      <w:r w:rsidR="00357A79" w:rsidRPr="009E04AB">
        <w:rPr>
          <w:rFonts w:asciiTheme="minorHAnsi" w:hAnsiTheme="minorHAnsi" w:cstheme="minorHAnsi"/>
        </w:rPr>
        <w:t>and incubate</w:t>
      </w:r>
      <w:r w:rsidR="00357A79">
        <w:rPr>
          <w:rFonts w:asciiTheme="minorHAnsi" w:hAnsiTheme="minorHAnsi" w:cstheme="minorHAnsi"/>
        </w:rPr>
        <w:t xml:space="preserve"> </w:t>
      </w:r>
      <w:r w:rsidR="00487210">
        <w:rPr>
          <w:rFonts w:asciiTheme="minorHAnsi" w:hAnsiTheme="minorHAnsi" w:cstheme="minorHAnsi"/>
        </w:rPr>
        <w:t>it</w:t>
      </w:r>
      <w:r w:rsidR="00357A79" w:rsidRPr="009E04AB">
        <w:rPr>
          <w:rFonts w:asciiTheme="minorHAnsi" w:hAnsiTheme="minorHAnsi" w:cstheme="minorHAnsi"/>
        </w:rPr>
        <w:t xml:space="preserve"> for 1 </w:t>
      </w:r>
      <w:r w:rsidR="00357A79">
        <w:rPr>
          <w:rFonts w:asciiTheme="minorHAnsi" w:hAnsiTheme="minorHAnsi" w:cstheme="minorHAnsi"/>
        </w:rPr>
        <w:t xml:space="preserve">hour at room temperature </w:t>
      </w:r>
      <w:r w:rsidR="00357A79">
        <w:rPr>
          <w:rFonts w:asciiTheme="minorHAnsi" w:hAnsiTheme="minorHAnsi" w:cstheme="minorHAnsi"/>
          <w:b/>
          <w:bCs/>
        </w:rPr>
        <w:t>[3]</w:t>
      </w:r>
      <w:r w:rsidR="00357A79" w:rsidRPr="009E04AB">
        <w:rPr>
          <w:rFonts w:asciiTheme="minorHAnsi" w:hAnsiTheme="minorHAnsi" w:cstheme="minorHAnsi"/>
        </w:rPr>
        <w:t>.</w:t>
      </w:r>
      <w:r w:rsidR="005D69DE">
        <w:rPr>
          <w:rFonts w:asciiTheme="minorHAnsi" w:hAnsiTheme="minorHAnsi" w:cstheme="minorHAnsi"/>
        </w:rPr>
        <w:t xml:space="preserve"> </w:t>
      </w:r>
      <w:r w:rsidR="005D69DE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D61C4F8" w14:textId="6B92CAF5" w:rsidR="00357A79" w:rsidRDefault="00357A79" w:rsidP="00357A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Plate incubating at room temperature. </w:t>
      </w:r>
    </w:p>
    <w:p w14:paraId="798107BF" w14:textId="35C31114" w:rsidR="00357A79" w:rsidRDefault="00357A79" w:rsidP="00357A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dilution buffer to wells on a streptavidin-coated plate, with the buffer container in the shot. </w:t>
      </w:r>
    </w:p>
    <w:p w14:paraId="17730B21" w14:textId="0EA841EC" w:rsidR="00306477" w:rsidRDefault="002D18AF" w:rsidP="00357A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D18AF">
        <w:rPr>
          <w:rFonts w:asciiTheme="minorHAnsi" w:hAnsiTheme="minorHAnsi" w:cstheme="minorHAnsi"/>
          <w:color w:val="FF0000"/>
        </w:rPr>
        <w:t xml:space="preserve">Added shot: </w:t>
      </w:r>
      <w:r w:rsidR="00306477" w:rsidRPr="002D18AF">
        <w:rPr>
          <w:rFonts w:asciiTheme="minorHAnsi" w:hAnsiTheme="minorHAnsi" w:cstheme="minorHAnsi"/>
          <w:color w:val="FF0000"/>
        </w:rPr>
        <w:t>Talent removing the dilution buffer by tapping the plate on a surface with tissues.</w:t>
      </w:r>
      <w:r w:rsidRPr="002D18AF">
        <w:rPr>
          <w:rFonts w:asciiTheme="minorHAnsi" w:hAnsiTheme="minorHAnsi" w:cstheme="minorHAnsi"/>
          <w:color w:val="FF0000"/>
        </w:rPr>
        <w:t xml:space="preserve"> </w:t>
      </w:r>
      <w:r w:rsidRPr="002D18AF">
        <w:rPr>
          <w:rFonts w:asciiTheme="minorHAnsi" w:hAnsiTheme="minorHAnsi" w:cstheme="minorHAnsi"/>
          <w:highlight w:val="green"/>
        </w:rPr>
        <w:t xml:space="preserve">NOTE: The shots </w:t>
      </w:r>
      <w:r>
        <w:rPr>
          <w:rFonts w:asciiTheme="minorHAnsi" w:hAnsiTheme="minorHAnsi" w:cstheme="minorHAnsi"/>
          <w:highlight w:val="green"/>
        </w:rPr>
        <w:t>is slated as 2.3.2B</w:t>
      </w:r>
      <w:r>
        <w:rPr>
          <w:rFonts w:asciiTheme="minorHAnsi" w:hAnsiTheme="minorHAnsi" w:cstheme="minorHAnsi"/>
          <w:highlight w:val="green"/>
        </w:rPr>
        <w:t xml:space="preserve">. Also, </w:t>
      </w:r>
      <w:r>
        <w:rPr>
          <w:rFonts w:asciiTheme="minorHAnsi" w:hAnsiTheme="minorHAnsi" w:cstheme="minorHAnsi"/>
          <w:highlight w:val="green"/>
        </w:rPr>
        <w:t>I adjusted the VO based on the videographer’s notes</w:t>
      </w:r>
      <w:r w:rsidRPr="002D18AF">
        <w:rPr>
          <w:rFonts w:asciiTheme="minorHAnsi" w:hAnsiTheme="minorHAnsi" w:cstheme="minorHAnsi"/>
          <w:highlight w:val="green"/>
        </w:rPr>
        <w:t>.</w:t>
      </w:r>
    </w:p>
    <w:p w14:paraId="4209C7D0" w14:textId="62F8794F" w:rsidR="00357A79" w:rsidRDefault="00357A79" w:rsidP="00357A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transferring samples to the streptavidin-coated plate.</w:t>
      </w:r>
    </w:p>
    <w:p w14:paraId="7152B62B" w14:textId="3F09FE52" w:rsidR="00357A79" w:rsidRDefault="00FE4679" w:rsidP="00357A7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After the incubation, </w:t>
      </w:r>
      <w:r w:rsidRPr="005D69DE">
        <w:rPr>
          <w:rFonts w:asciiTheme="minorHAnsi" w:hAnsiTheme="minorHAnsi" w:cstheme="minorHAnsi"/>
        </w:rPr>
        <w:t xml:space="preserve">wash the plate 3 times with 200 microliters of wash buffer </w:t>
      </w:r>
      <w:r w:rsidRPr="005D69DE">
        <w:rPr>
          <w:rFonts w:asciiTheme="minorHAnsi" w:hAnsiTheme="minorHAnsi" w:cstheme="minorHAnsi"/>
          <w:b/>
          <w:bCs/>
        </w:rPr>
        <w:t>[1]</w:t>
      </w:r>
      <w:r w:rsidRPr="005D69DE">
        <w:rPr>
          <w:rFonts w:asciiTheme="minorHAnsi" w:hAnsiTheme="minorHAnsi" w:cstheme="minorHAnsi"/>
        </w:rPr>
        <w:t>, add 100 microliters of mouse anti-rat Cd4d3+4 IgG</w:t>
      </w:r>
      <w:r w:rsidR="008B07BF" w:rsidRPr="005D69DE">
        <w:rPr>
          <w:rFonts w:asciiTheme="minorHAnsi" w:hAnsiTheme="minorHAnsi" w:cstheme="minorHAnsi"/>
        </w:rPr>
        <w:t xml:space="preserve"> </w:t>
      </w:r>
      <w:r w:rsidR="008B07BF" w:rsidRPr="005D69DE">
        <w:rPr>
          <w:rFonts w:asciiTheme="minorHAnsi" w:hAnsiTheme="minorHAnsi" w:cstheme="minorHAnsi"/>
          <w:i/>
          <w:iCs/>
          <w:color w:val="FF0000"/>
        </w:rPr>
        <w:t>(pronounce ‘C-D-4-</w:t>
      </w:r>
      <w:r w:rsidR="005D69DE" w:rsidRPr="005D69DE">
        <w:rPr>
          <w:rFonts w:asciiTheme="minorHAnsi" w:hAnsiTheme="minorHAnsi" w:cstheme="minorHAnsi"/>
          <w:i/>
          <w:iCs/>
          <w:color w:val="FF0000"/>
        </w:rPr>
        <w:t>domain</w:t>
      </w:r>
      <w:r w:rsidR="008B07BF" w:rsidRPr="005D69DE">
        <w:rPr>
          <w:rFonts w:asciiTheme="minorHAnsi" w:hAnsiTheme="minorHAnsi" w:cstheme="minorHAnsi"/>
          <w:i/>
          <w:iCs/>
          <w:color w:val="FF0000"/>
        </w:rPr>
        <w:t>-3-</w:t>
      </w:r>
      <w:r w:rsidR="005D69DE" w:rsidRPr="005D69DE">
        <w:rPr>
          <w:rFonts w:asciiTheme="minorHAnsi" w:hAnsiTheme="minorHAnsi" w:cstheme="minorHAnsi"/>
          <w:i/>
          <w:iCs/>
          <w:color w:val="FF0000"/>
        </w:rPr>
        <w:t>and</w:t>
      </w:r>
      <w:r w:rsidR="008B07BF" w:rsidRPr="005D69DE">
        <w:rPr>
          <w:rFonts w:asciiTheme="minorHAnsi" w:hAnsiTheme="minorHAnsi" w:cstheme="minorHAnsi"/>
          <w:i/>
          <w:iCs/>
          <w:color w:val="FF0000"/>
        </w:rPr>
        <w:t>-4-I-G-G’)</w:t>
      </w:r>
      <w:r w:rsidRPr="005D69DE">
        <w:rPr>
          <w:rFonts w:asciiTheme="minorHAnsi" w:hAnsiTheme="minorHAnsi" w:cstheme="minorHAnsi"/>
        </w:rPr>
        <w:t xml:space="preserve"> </w:t>
      </w:r>
      <w:r w:rsidRPr="005D69DE">
        <w:rPr>
          <w:rFonts w:asciiTheme="minorHAnsi" w:hAnsiTheme="minorHAnsi" w:cstheme="minorHAnsi"/>
          <w:b/>
          <w:bCs/>
        </w:rPr>
        <w:t>[2</w:t>
      </w:r>
      <w:r w:rsidR="008B07BF" w:rsidRPr="005D69DE">
        <w:rPr>
          <w:rFonts w:asciiTheme="minorHAnsi" w:hAnsiTheme="minorHAnsi" w:cstheme="minorHAnsi"/>
          <w:b/>
          <w:bCs/>
        </w:rPr>
        <w:t>-TXT</w:t>
      </w:r>
      <w:r w:rsidRPr="005D69DE">
        <w:rPr>
          <w:rFonts w:asciiTheme="minorHAnsi" w:hAnsiTheme="minorHAnsi" w:cstheme="minorHAnsi"/>
          <w:b/>
          <w:bCs/>
        </w:rPr>
        <w:t>]</w:t>
      </w:r>
      <w:r w:rsidRPr="005D69DE">
        <w:rPr>
          <w:rFonts w:asciiTheme="minorHAnsi" w:hAnsiTheme="minorHAnsi" w:cstheme="minorHAnsi"/>
        </w:rPr>
        <w:t>, and</w:t>
      </w:r>
      <w:r w:rsidRPr="009E04AB">
        <w:rPr>
          <w:rFonts w:asciiTheme="minorHAnsi" w:hAnsiTheme="minorHAnsi" w:cstheme="minorHAnsi"/>
        </w:rPr>
        <w:t xml:space="preserve"> incubate </w:t>
      </w:r>
      <w:r>
        <w:rPr>
          <w:rFonts w:asciiTheme="minorHAnsi" w:hAnsiTheme="minorHAnsi" w:cstheme="minorHAnsi"/>
        </w:rPr>
        <w:t xml:space="preserve">the plate for another hour </w:t>
      </w:r>
      <w:r>
        <w:rPr>
          <w:rFonts w:asciiTheme="minorHAnsi" w:hAnsiTheme="minorHAnsi" w:cstheme="minorHAnsi"/>
          <w:b/>
          <w:bCs/>
        </w:rPr>
        <w:t>[3]</w:t>
      </w:r>
      <w:r w:rsidRPr="009E04AB">
        <w:rPr>
          <w:rFonts w:asciiTheme="minorHAnsi" w:hAnsiTheme="minorHAnsi" w:cstheme="minorHAnsi"/>
        </w:rPr>
        <w:t>.</w:t>
      </w:r>
      <w:r w:rsidR="008B07BF">
        <w:rPr>
          <w:rFonts w:asciiTheme="minorHAnsi" w:hAnsiTheme="minorHAnsi" w:cstheme="minorHAnsi"/>
        </w:rPr>
        <w:t xml:space="preserve"> </w:t>
      </w:r>
      <w:r w:rsidR="005D69DE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273AB30" w14:textId="4B3D38C4" w:rsidR="00FE4679" w:rsidRDefault="00FE4679" w:rsidP="00FE46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plate, with the wash buffer container in the shot. </w:t>
      </w:r>
      <w:r w:rsidR="0041534F" w:rsidRPr="003D1A53">
        <w:rPr>
          <w:rFonts w:asciiTheme="minorHAnsi" w:hAnsiTheme="minorHAnsi" w:cstheme="minorHAnsi"/>
          <w:i/>
          <w:iCs/>
          <w:color w:val="0432FF"/>
          <w:szCs w:val="24"/>
        </w:rPr>
        <w:t>Videographer: Obtain multiple usable takes of this shot because it will be reused in 2.5.2.</w:t>
      </w:r>
      <w:r w:rsidR="0041534F">
        <w:rPr>
          <w:rFonts w:asciiTheme="minorHAnsi" w:hAnsiTheme="minorHAnsi" w:cstheme="minorHAnsi"/>
        </w:rPr>
        <w:t xml:space="preserve"> </w:t>
      </w:r>
    </w:p>
    <w:p w14:paraId="41587D3B" w14:textId="4B87C932" w:rsidR="00FE4679" w:rsidRDefault="00FE4679" w:rsidP="00FE46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8B07BF">
        <w:rPr>
          <w:rFonts w:asciiTheme="minorHAnsi" w:hAnsiTheme="minorHAnsi" w:cstheme="minorHAnsi"/>
        </w:rPr>
        <w:t xml:space="preserve">antibodies to a few wells. </w:t>
      </w:r>
      <w:r w:rsidR="008B07BF">
        <w:rPr>
          <w:rFonts w:asciiTheme="minorHAnsi" w:hAnsiTheme="minorHAnsi" w:cstheme="minorHAnsi"/>
          <w:b/>
          <w:bCs/>
        </w:rPr>
        <w:t xml:space="preserve">TEXT: </w:t>
      </w:r>
      <w:r w:rsidR="008B07BF" w:rsidRPr="008B07BF">
        <w:rPr>
          <w:rFonts w:asciiTheme="minorHAnsi" w:hAnsiTheme="minorHAnsi" w:cstheme="minorHAnsi"/>
          <w:b/>
          <w:bCs/>
        </w:rPr>
        <w:t xml:space="preserve">2 </w:t>
      </w:r>
      <w:proofErr w:type="spellStart"/>
      <w:r w:rsidR="008B07BF" w:rsidRPr="008B07BF">
        <w:rPr>
          <w:rFonts w:asciiTheme="minorHAnsi" w:hAnsiTheme="minorHAnsi" w:cstheme="minorHAnsi"/>
          <w:b/>
          <w:bCs/>
        </w:rPr>
        <w:t>μg</w:t>
      </w:r>
      <w:proofErr w:type="spellEnd"/>
      <w:r w:rsidR="008B07BF" w:rsidRPr="008B07BF">
        <w:rPr>
          <w:rFonts w:asciiTheme="minorHAnsi" w:hAnsiTheme="minorHAnsi" w:cstheme="minorHAnsi"/>
          <w:b/>
          <w:bCs/>
        </w:rPr>
        <w:t>/mL mouse anti-rat Cd4d3+4 IgG</w:t>
      </w:r>
    </w:p>
    <w:p w14:paraId="6A75F297" w14:textId="6889A6D8" w:rsidR="008B07BF" w:rsidRDefault="008B07BF" w:rsidP="00FE46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incubator. </w:t>
      </w:r>
    </w:p>
    <w:p w14:paraId="03D295D2" w14:textId="743225CB" w:rsidR="008B07BF" w:rsidRDefault="00C44344" w:rsidP="008B07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8B07BF">
        <w:rPr>
          <w:rFonts w:asciiTheme="minorHAnsi" w:hAnsiTheme="minorHAnsi" w:cstheme="minorHAnsi"/>
        </w:rPr>
        <w:t>epeat the washes</w:t>
      </w:r>
      <w:r w:rsidR="00487210">
        <w:rPr>
          <w:rFonts w:asciiTheme="minorHAnsi" w:hAnsiTheme="minorHAnsi" w:cstheme="minorHAnsi"/>
        </w:rPr>
        <w:t>,</w:t>
      </w:r>
      <w:r w:rsidR="008B07BF">
        <w:rPr>
          <w:rFonts w:asciiTheme="minorHAnsi" w:hAnsiTheme="minorHAnsi" w:cstheme="minorHAnsi"/>
        </w:rPr>
        <w:t xml:space="preserve"> add 100 microliters of </w:t>
      </w:r>
      <w:r w:rsidR="008B07BF" w:rsidRPr="009E04AB">
        <w:rPr>
          <w:rFonts w:asciiTheme="minorHAnsi" w:hAnsiTheme="minorHAnsi" w:cstheme="minorHAnsi"/>
        </w:rPr>
        <w:t>an anti-mouse alkaline phosphatase conjugate</w:t>
      </w:r>
      <w:r w:rsidR="00487210">
        <w:rPr>
          <w:rFonts w:asciiTheme="minorHAnsi" w:hAnsiTheme="minorHAnsi" w:cstheme="minorHAnsi"/>
        </w:rPr>
        <w:t>,</w:t>
      </w:r>
      <w:r w:rsidR="008B07BF">
        <w:rPr>
          <w:rFonts w:asciiTheme="minorHAnsi" w:hAnsiTheme="minorHAnsi" w:cstheme="minorHAnsi"/>
        </w:rPr>
        <w:t xml:space="preserve"> and leave the plate at room temperature for an hour </w:t>
      </w:r>
      <w:r w:rsidR="008B07BF">
        <w:rPr>
          <w:rFonts w:asciiTheme="minorHAnsi" w:hAnsiTheme="minorHAnsi" w:cstheme="minorHAnsi"/>
          <w:b/>
          <w:bCs/>
        </w:rPr>
        <w:t>[1-TXT]</w:t>
      </w:r>
      <w:r w:rsidR="008B07BF">
        <w:rPr>
          <w:rFonts w:asciiTheme="minorHAnsi" w:hAnsiTheme="minorHAnsi" w:cstheme="minorHAnsi"/>
        </w:rPr>
        <w:t>.</w:t>
      </w:r>
      <w:r w:rsidR="0041534F">
        <w:rPr>
          <w:rFonts w:asciiTheme="minorHAnsi" w:hAnsiTheme="minorHAnsi" w:cstheme="minorHAnsi"/>
        </w:rPr>
        <w:t xml:space="preserve"> Then, wash the wells 3 times with wash buffer </w:t>
      </w:r>
      <w:r w:rsidR="0041534F">
        <w:rPr>
          <w:rFonts w:asciiTheme="minorHAnsi" w:hAnsiTheme="minorHAnsi" w:cstheme="minorHAnsi"/>
          <w:b/>
          <w:bCs/>
        </w:rPr>
        <w:t>[</w:t>
      </w:r>
      <w:r w:rsidR="002D18AF">
        <w:rPr>
          <w:rFonts w:asciiTheme="minorHAnsi" w:hAnsiTheme="minorHAnsi" w:cstheme="minorHAnsi"/>
          <w:b/>
          <w:bCs/>
        </w:rPr>
        <w:t>3</w:t>
      </w:r>
      <w:r w:rsidR="0041534F">
        <w:rPr>
          <w:rFonts w:asciiTheme="minorHAnsi" w:hAnsiTheme="minorHAnsi" w:cstheme="minorHAnsi"/>
          <w:b/>
          <w:bCs/>
        </w:rPr>
        <w:t>]</w:t>
      </w:r>
      <w:r w:rsidR="0041534F">
        <w:rPr>
          <w:rFonts w:asciiTheme="minorHAnsi" w:hAnsiTheme="minorHAnsi" w:cstheme="minorHAnsi"/>
        </w:rPr>
        <w:t xml:space="preserve"> and once with dilution buffer </w:t>
      </w:r>
      <w:r w:rsidR="0041534F">
        <w:rPr>
          <w:rFonts w:asciiTheme="minorHAnsi" w:hAnsiTheme="minorHAnsi" w:cstheme="minorHAnsi"/>
          <w:b/>
          <w:bCs/>
        </w:rPr>
        <w:t>[3]</w:t>
      </w:r>
      <w:r w:rsidR="0041534F">
        <w:rPr>
          <w:rFonts w:asciiTheme="minorHAnsi" w:hAnsiTheme="minorHAnsi" w:cstheme="minorHAnsi"/>
        </w:rPr>
        <w:t xml:space="preserve">. </w:t>
      </w:r>
      <w:r w:rsidR="008B07BF">
        <w:rPr>
          <w:rFonts w:asciiTheme="minorHAnsi" w:hAnsiTheme="minorHAnsi" w:cstheme="minorHAnsi"/>
        </w:rPr>
        <w:t xml:space="preserve"> </w:t>
      </w:r>
    </w:p>
    <w:p w14:paraId="29640C74" w14:textId="262BC8F7" w:rsidR="008B07BF" w:rsidRDefault="008B07BF" w:rsidP="008B07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9E04AB">
        <w:rPr>
          <w:rFonts w:asciiTheme="minorHAnsi" w:hAnsiTheme="minorHAnsi" w:cstheme="minorHAnsi"/>
        </w:rPr>
        <w:t>anti-mouse alkaline phosphatase conjugate</w:t>
      </w:r>
      <w:r>
        <w:rPr>
          <w:rFonts w:asciiTheme="minorHAnsi" w:hAnsiTheme="minorHAnsi" w:cstheme="minorHAnsi"/>
        </w:rPr>
        <w:t xml:space="preserve"> to wells on the plate.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8B07BF">
        <w:rPr>
          <w:rFonts w:asciiTheme="minorHAnsi" w:hAnsiTheme="minorHAnsi" w:cstheme="minorHAnsi"/>
          <w:b/>
          <w:bCs/>
        </w:rPr>
        <w:t xml:space="preserve">0.2 </w:t>
      </w:r>
      <w:proofErr w:type="spellStart"/>
      <w:r w:rsidRPr="008B07BF">
        <w:rPr>
          <w:rFonts w:asciiTheme="minorHAnsi" w:hAnsiTheme="minorHAnsi" w:cstheme="minorHAnsi"/>
          <w:b/>
          <w:bCs/>
        </w:rPr>
        <w:t>μg</w:t>
      </w:r>
      <w:proofErr w:type="spellEnd"/>
      <w:r w:rsidRPr="008B07BF">
        <w:rPr>
          <w:rFonts w:asciiTheme="minorHAnsi" w:hAnsiTheme="minorHAnsi" w:cstheme="minorHAnsi"/>
          <w:b/>
          <w:bCs/>
        </w:rPr>
        <w:t>/mL</w:t>
      </w:r>
      <w:r w:rsidRPr="008B07BF">
        <w:rPr>
          <w:rFonts w:asciiTheme="minorHAnsi" w:hAnsiTheme="minorHAnsi" w:cstheme="minorHAnsi"/>
        </w:rPr>
        <w:t xml:space="preserve"> </w:t>
      </w:r>
      <w:r w:rsidRPr="008B07BF">
        <w:rPr>
          <w:rFonts w:asciiTheme="minorHAnsi" w:hAnsiTheme="minorHAnsi" w:cstheme="minorHAnsi"/>
          <w:b/>
          <w:bCs/>
        </w:rPr>
        <w:t>anti-mouse alkaline phosphatase conjugate</w:t>
      </w:r>
      <w:r w:rsidR="002D18AF" w:rsidRPr="002D18AF">
        <w:rPr>
          <w:rFonts w:asciiTheme="minorHAnsi" w:hAnsiTheme="minorHAnsi" w:cstheme="minorHAnsi"/>
          <w:color w:val="000000" w:themeColor="text1"/>
          <w:szCs w:val="24"/>
          <w:highlight w:val="green"/>
        </w:rPr>
        <w:t xml:space="preserve"> </w:t>
      </w:r>
      <w:r w:rsidR="002D18AF" w:rsidRPr="002D18AF">
        <w:rPr>
          <w:rFonts w:asciiTheme="minorHAnsi" w:hAnsiTheme="minorHAnsi" w:cstheme="minorHAnsi"/>
          <w:color w:val="000000" w:themeColor="text1"/>
          <w:szCs w:val="24"/>
          <w:highlight w:val="green"/>
        </w:rPr>
        <w:t xml:space="preserve">NOTE: </w:t>
      </w:r>
      <w:r w:rsidR="002D18AF" w:rsidRPr="002D18AF">
        <w:rPr>
          <w:rFonts w:asciiTheme="minorHAnsi" w:hAnsiTheme="minorHAnsi" w:cstheme="minorHAnsi"/>
          <w:color w:val="000000" w:themeColor="text1"/>
          <w:szCs w:val="24"/>
          <w:highlight w:val="green"/>
        </w:rPr>
        <w:t>Videographer thinks this should be moved to after 2.5.2, but authors didn’t leave a note about this, so I would just leave it as is</w:t>
      </w:r>
      <w:r w:rsidR="002D18AF" w:rsidRPr="002D18AF">
        <w:rPr>
          <w:rFonts w:asciiTheme="minorHAnsi" w:hAnsiTheme="minorHAnsi" w:cstheme="minorHAnsi"/>
          <w:i/>
          <w:iCs/>
          <w:color w:val="0432FF"/>
          <w:szCs w:val="24"/>
          <w:highlight w:val="green"/>
        </w:rPr>
        <w:t>.</w:t>
      </w:r>
    </w:p>
    <w:p w14:paraId="44382606" w14:textId="0E0B9802" w:rsidR="0041534F" w:rsidRDefault="0041534F" w:rsidP="008B07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D18AF">
        <w:rPr>
          <w:rFonts w:asciiTheme="minorHAnsi" w:hAnsiTheme="minorHAnsi" w:cstheme="minorHAnsi"/>
          <w:i/>
          <w:iCs/>
          <w:strike/>
          <w:color w:val="0432FF"/>
          <w:szCs w:val="24"/>
        </w:rPr>
        <w:t xml:space="preserve">Use </w:t>
      </w:r>
      <w:r w:rsidR="003D1A53" w:rsidRPr="002D18AF">
        <w:rPr>
          <w:rFonts w:asciiTheme="minorHAnsi" w:hAnsiTheme="minorHAnsi" w:cstheme="minorHAnsi"/>
          <w:i/>
          <w:iCs/>
          <w:strike/>
          <w:color w:val="0432FF"/>
          <w:szCs w:val="24"/>
        </w:rPr>
        <w:t>2.4.1</w:t>
      </w:r>
      <w:r w:rsidR="002D18AF" w:rsidRPr="002D18AF">
        <w:rPr>
          <w:rFonts w:asciiTheme="minorHAnsi" w:hAnsiTheme="minorHAnsi" w:cstheme="minorHAnsi"/>
          <w:i/>
          <w:iCs/>
          <w:strike/>
          <w:color w:val="0432FF"/>
          <w:szCs w:val="24"/>
        </w:rPr>
        <w:t>.</w:t>
      </w:r>
      <w:r w:rsidR="002D18AF">
        <w:rPr>
          <w:rFonts w:asciiTheme="minorHAnsi" w:hAnsiTheme="minorHAnsi" w:cstheme="minorHAnsi"/>
          <w:i/>
          <w:iCs/>
          <w:color w:val="0432FF"/>
          <w:szCs w:val="24"/>
        </w:rPr>
        <w:t xml:space="preserve"> </w:t>
      </w:r>
      <w:r w:rsidR="002D18AF" w:rsidRPr="002D18AF">
        <w:rPr>
          <w:rFonts w:asciiTheme="minorHAnsi" w:hAnsiTheme="minorHAnsi" w:cstheme="minorHAnsi"/>
          <w:color w:val="000000" w:themeColor="text1"/>
          <w:szCs w:val="24"/>
          <w:highlight w:val="green"/>
        </w:rPr>
        <w:t>NOTE:</w:t>
      </w:r>
      <w:r w:rsidR="00306477" w:rsidRPr="002D18AF">
        <w:rPr>
          <w:rFonts w:asciiTheme="minorHAnsi" w:hAnsiTheme="minorHAnsi" w:cstheme="minorHAnsi"/>
          <w:color w:val="000000" w:themeColor="text1"/>
          <w:szCs w:val="24"/>
          <w:highlight w:val="green"/>
        </w:rPr>
        <w:t xml:space="preserve"> This shot and the shot after were shot together</w:t>
      </w:r>
      <w:r w:rsidR="002D18AF">
        <w:rPr>
          <w:rFonts w:asciiTheme="minorHAnsi" w:hAnsiTheme="minorHAnsi" w:cstheme="minorHAnsi"/>
          <w:color w:val="000000" w:themeColor="text1"/>
          <w:szCs w:val="24"/>
          <w:highlight w:val="green"/>
        </w:rPr>
        <w:t>,</w:t>
      </w:r>
      <w:r w:rsidR="002D18AF" w:rsidRPr="002D18AF">
        <w:rPr>
          <w:rFonts w:asciiTheme="minorHAnsi" w:hAnsiTheme="minorHAnsi" w:cstheme="minorHAnsi"/>
          <w:color w:val="000000" w:themeColor="text1"/>
          <w:szCs w:val="24"/>
          <w:highlight w:val="green"/>
        </w:rPr>
        <w:t xml:space="preserve"> </w:t>
      </w:r>
      <w:r w:rsidR="002D18AF">
        <w:rPr>
          <w:rFonts w:asciiTheme="minorHAnsi" w:hAnsiTheme="minorHAnsi" w:cstheme="minorHAnsi"/>
          <w:color w:val="000000" w:themeColor="text1"/>
          <w:szCs w:val="24"/>
          <w:highlight w:val="green"/>
        </w:rPr>
        <w:t>s</w:t>
      </w:r>
      <w:r w:rsidR="002D18AF" w:rsidRPr="002D18AF">
        <w:rPr>
          <w:rFonts w:asciiTheme="minorHAnsi" w:hAnsiTheme="minorHAnsi" w:cstheme="minorHAnsi"/>
          <w:color w:val="000000" w:themeColor="text1"/>
          <w:szCs w:val="24"/>
          <w:highlight w:val="green"/>
        </w:rPr>
        <w:t xml:space="preserve">o </w:t>
      </w:r>
      <w:r w:rsidR="002D18AF">
        <w:rPr>
          <w:rFonts w:asciiTheme="minorHAnsi" w:hAnsiTheme="minorHAnsi" w:cstheme="minorHAnsi"/>
          <w:color w:val="000000" w:themeColor="text1"/>
          <w:szCs w:val="24"/>
          <w:highlight w:val="green"/>
        </w:rPr>
        <w:t>don’t</w:t>
      </w:r>
      <w:r w:rsidR="002D18AF" w:rsidRPr="002D18AF">
        <w:rPr>
          <w:rFonts w:asciiTheme="minorHAnsi" w:hAnsiTheme="minorHAnsi" w:cstheme="minorHAnsi"/>
          <w:color w:val="000000" w:themeColor="text1"/>
          <w:szCs w:val="24"/>
          <w:highlight w:val="green"/>
        </w:rPr>
        <w:t xml:space="preserve"> reuse</w:t>
      </w:r>
      <w:r w:rsidR="002D18AF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7D89743A" w14:textId="4E2EDD86" w:rsidR="003D1A53" w:rsidRDefault="003D1A53" w:rsidP="008B07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C44344">
        <w:rPr>
          <w:rFonts w:asciiTheme="minorHAnsi" w:hAnsiTheme="minorHAnsi" w:cstheme="minorHAnsi"/>
        </w:rPr>
        <w:t xml:space="preserve"> washing the plate with dilution buffer, with the buffer container in the shot.</w:t>
      </w:r>
    </w:p>
    <w:p w14:paraId="76F54048" w14:textId="77820DEE" w:rsidR="00C44344" w:rsidRDefault="00C44344" w:rsidP="00C4434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 </w:t>
      </w:r>
      <w:r w:rsidRPr="009E04AB">
        <w:rPr>
          <w:rFonts w:asciiTheme="minorHAnsi" w:hAnsiTheme="minorHAnsi" w:cstheme="minorHAnsi"/>
        </w:rPr>
        <w:t xml:space="preserve">p-nitrophenyl phosphate at 1 </w:t>
      </w:r>
      <w:r>
        <w:rPr>
          <w:rFonts w:asciiTheme="minorHAnsi" w:hAnsiTheme="minorHAnsi" w:cstheme="minorHAnsi"/>
        </w:rPr>
        <w:t>milligram per milliliter</w:t>
      </w:r>
      <w:r w:rsidRPr="009E04AB">
        <w:rPr>
          <w:rFonts w:asciiTheme="minorHAnsi" w:hAnsiTheme="minorHAnsi" w:cstheme="minorHAnsi"/>
        </w:rPr>
        <w:t xml:space="preserve"> in </w:t>
      </w:r>
      <w:proofErr w:type="spellStart"/>
      <w:r w:rsidRPr="009E04AB">
        <w:rPr>
          <w:rFonts w:asciiTheme="minorHAnsi" w:hAnsiTheme="minorHAnsi" w:cstheme="minorHAnsi"/>
        </w:rPr>
        <w:t>diethanolamine</w:t>
      </w:r>
      <w:proofErr w:type="spellEnd"/>
      <w:r w:rsidRPr="009E04AB">
        <w:rPr>
          <w:rFonts w:asciiTheme="minorHAnsi" w:hAnsiTheme="minorHAnsi" w:cstheme="minorHAnsi"/>
        </w:rPr>
        <w:t xml:space="preserve"> buffer</w:t>
      </w:r>
      <w:r>
        <w:rPr>
          <w:rFonts w:asciiTheme="minorHAnsi" w:hAnsiTheme="minorHAnsi" w:cstheme="minorHAnsi"/>
        </w:rPr>
        <w:t xml:space="preserve"> and</w:t>
      </w:r>
      <w:r w:rsidRPr="009E04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9E04AB">
        <w:rPr>
          <w:rFonts w:asciiTheme="minorHAnsi" w:hAnsiTheme="minorHAnsi" w:cstheme="minorHAnsi"/>
        </w:rPr>
        <w:t xml:space="preserve">dd 100 </w:t>
      </w:r>
      <w:r>
        <w:rPr>
          <w:rFonts w:asciiTheme="minorHAnsi" w:hAnsiTheme="minorHAnsi" w:cstheme="minorHAnsi"/>
        </w:rPr>
        <w:t>microliters</w:t>
      </w:r>
      <w:r w:rsidRPr="009E04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Pr="009E04AB">
        <w:rPr>
          <w:rFonts w:asciiTheme="minorHAnsi" w:hAnsiTheme="minorHAnsi" w:cstheme="minorHAnsi"/>
        </w:rPr>
        <w:t xml:space="preserve"> each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After a 15-minute incubation, measure the absorbance of each well at 405 nanometers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Use </w:t>
      </w:r>
      <w:r w:rsidRPr="009E04AB">
        <w:rPr>
          <w:rFonts w:asciiTheme="minorHAnsi" w:hAnsiTheme="minorHAnsi" w:cstheme="minorHAnsi"/>
        </w:rPr>
        <w:t>the minimum dilution at which there is no signal on the plate as the appropriate dilution factor to create tetramers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5D69DE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688FB60" w14:textId="3A2F7238" w:rsidR="00C44344" w:rsidRDefault="00C44344" w:rsidP="00C443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9E04AB">
        <w:rPr>
          <w:rFonts w:asciiTheme="minorHAnsi" w:hAnsiTheme="minorHAnsi" w:cstheme="minorHAnsi"/>
        </w:rPr>
        <w:t>p-nitrophenyl phosphate</w:t>
      </w:r>
      <w:r>
        <w:rPr>
          <w:rFonts w:asciiTheme="minorHAnsi" w:hAnsiTheme="minorHAnsi" w:cstheme="minorHAnsi"/>
        </w:rPr>
        <w:t xml:space="preserve"> to the wells, with the </w:t>
      </w:r>
      <w:r w:rsidRPr="009E04AB">
        <w:rPr>
          <w:rFonts w:asciiTheme="minorHAnsi" w:hAnsiTheme="minorHAnsi" w:cstheme="minorHAnsi"/>
        </w:rPr>
        <w:t>p-nitrophenyl phosphate</w:t>
      </w:r>
      <w:r>
        <w:rPr>
          <w:rFonts w:asciiTheme="minorHAnsi" w:hAnsiTheme="minorHAnsi" w:cstheme="minorHAnsi"/>
        </w:rPr>
        <w:t xml:space="preserve"> tube in the shot and clearly labeled. </w:t>
      </w:r>
    </w:p>
    <w:p w14:paraId="493D90A8" w14:textId="42713CD9" w:rsidR="00C44344" w:rsidRDefault="00C44344" w:rsidP="00C443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spectrophotometer. </w:t>
      </w:r>
    </w:p>
    <w:p w14:paraId="6F172C26" w14:textId="65CC3E65" w:rsidR="00C44344" w:rsidRDefault="00C44344" w:rsidP="00C443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2. </w:t>
      </w:r>
      <w:r w:rsidRPr="00487210">
        <w:rPr>
          <w:rFonts w:asciiTheme="minorHAnsi" w:hAnsiTheme="minorHAnsi" w:cstheme="minorHAnsi"/>
          <w:i/>
          <w:iCs/>
          <w:color w:val="0432FF"/>
          <w:szCs w:val="24"/>
        </w:rPr>
        <w:t>Video Editor: Emphasize the pink data point enclosed by the black circle.</w:t>
      </w:r>
      <w:r>
        <w:rPr>
          <w:rFonts w:asciiTheme="minorHAnsi" w:hAnsiTheme="minorHAnsi" w:cstheme="minorHAnsi"/>
        </w:rPr>
        <w:t xml:space="preserve"> </w:t>
      </w:r>
    </w:p>
    <w:p w14:paraId="6782860D" w14:textId="5371B90A" w:rsidR="00C44344" w:rsidRDefault="00C44344" w:rsidP="00C4434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Incubate streptavidin-PE and the appropriate biotinylated protein dilution for 30 minutes at room temperature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, then s</w:t>
      </w:r>
      <w:r w:rsidRPr="009E04AB">
        <w:rPr>
          <w:rFonts w:asciiTheme="minorHAnsi" w:hAnsiTheme="minorHAnsi" w:cstheme="minorHAnsi"/>
        </w:rPr>
        <w:t>tore conjugated proteins in a light-protected tube at 4</w:t>
      </w:r>
      <w:r>
        <w:rPr>
          <w:rFonts w:asciiTheme="minorHAnsi" w:hAnsiTheme="minorHAnsi" w:cstheme="minorHAnsi"/>
        </w:rPr>
        <w:t xml:space="preserve"> degrees Celsius</w:t>
      </w:r>
      <w:r w:rsidRPr="009E04AB">
        <w:rPr>
          <w:rFonts w:asciiTheme="minorHAnsi" w:hAnsiTheme="minorHAnsi" w:cstheme="minorHAnsi"/>
        </w:rPr>
        <w:t xml:space="preserve"> until further use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E04AB">
        <w:rPr>
          <w:rFonts w:asciiTheme="minorHAnsi" w:hAnsiTheme="minorHAnsi" w:cstheme="minorHAnsi"/>
        </w:rPr>
        <w:t>.</w:t>
      </w:r>
    </w:p>
    <w:p w14:paraId="52743995" w14:textId="01605B6D" w:rsidR="00C44344" w:rsidRDefault="00581DA4" w:rsidP="00C443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the streptavidin and protein in a tube.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581DA4">
        <w:rPr>
          <w:rFonts w:asciiTheme="minorHAnsi" w:hAnsiTheme="minorHAnsi" w:cstheme="minorHAnsi"/>
          <w:b/>
          <w:bCs/>
        </w:rPr>
        <w:t xml:space="preserve">4 </w:t>
      </w:r>
      <w:proofErr w:type="spellStart"/>
      <w:r w:rsidRPr="00581DA4">
        <w:rPr>
          <w:rFonts w:asciiTheme="minorHAnsi" w:hAnsiTheme="minorHAnsi" w:cstheme="minorHAnsi"/>
          <w:b/>
          <w:bCs/>
        </w:rPr>
        <w:t>μg</w:t>
      </w:r>
      <w:proofErr w:type="spellEnd"/>
      <w:r w:rsidRPr="00581DA4">
        <w:rPr>
          <w:rFonts w:asciiTheme="minorHAnsi" w:hAnsiTheme="minorHAnsi" w:cstheme="minorHAnsi"/>
          <w:b/>
          <w:bCs/>
        </w:rPr>
        <w:t>/mL streptavidin-PE</w:t>
      </w:r>
    </w:p>
    <w:p w14:paraId="437A6656" w14:textId="11E914C5" w:rsidR="009E04AB" w:rsidRPr="00581DA4" w:rsidRDefault="00581DA4" w:rsidP="009E04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refrigerator and closing the door. </w:t>
      </w:r>
    </w:p>
    <w:p w14:paraId="576D7CAA" w14:textId="471B1AD3" w:rsidR="00CE10F2" w:rsidRPr="00B07A3B" w:rsidRDefault="002C675C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2C675C">
        <w:rPr>
          <w:rFonts w:asciiTheme="minorHAnsi" w:hAnsiTheme="minorHAnsi" w:cstheme="minorHAnsi"/>
          <w:b/>
          <w:bCs/>
        </w:rPr>
        <w:lastRenderedPageBreak/>
        <w:t xml:space="preserve">Genetic </w:t>
      </w:r>
      <w:r>
        <w:rPr>
          <w:rFonts w:asciiTheme="minorHAnsi" w:hAnsiTheme="minorHAnsi" w:cstheme="minorHAnsi"/>
          <w:b/>
          <w:bCs/>
        </w:rPr>
        <w:t>S</w:t>
      </w:r>
      <w:r w:rsidRPr="002C675C">
        <w:rPr>
          <w:rFonts w:asciiTheme="minorHAnsi" w:hAnsiTheme="minorHAnsi" w:cstheme="minorHAnsi"/>
          <w:b/>
          <w:bCs/>
        </w:rPr>
        <w:t xml:space="preserve">creening for </w:t>
      </w:r>
      <w:r>
        <w:rPr>
          <w:rFonts w:asciiTheme="minorHAnsi" w:hAnsiTheme="minorHAnsi" w:cstheme="minorHAnsi"/>
          <w:b/>
          <w:bCs/>
        </w:rPr>
        <w:t>C</w:t>
      </w:r>
      <w:r w:rsidRPr="002C675C">
        <w:rPr>
          <w:rFonts w:asciiTheme="minorHAnsi" w:hAnsiTheme="minorHAnsi" w:cstheme="minorHAnsi"/>
          <w:b/>
          <w:bCs/>
        </w:rPr>
        <w:t xml:space="preserve">ell </w:t>
      </w:r>
      <w:r>
        <w:rPr>
          <w:rFonts w:asciiTheme="minorHAnsi" w:hAnsiTheme="minorHAnsi" w:cstheme="minorHAnsi"/>
          <w:b/>
          <w:bCs/>
        </w:rPr>
        <w:t>S</w:t>
      </w:r>
      <w:r w:rsidRPr="002C675C">
        <w:rPr>
          <w:rFonts w:asciiTheme="minorHAnsi" w:hAnsiTheme="minorHAnsi" w:cstheme="minorHAnsi"/>
          <w:b/>
          <w:bCs/>
        </w:rPr>
        <w:t xml:space="preserve">urface </w:t>
      </w:r>
      <w:r>
        <w:rPr>
          <w:rFonts w:asciiTheme="minorHAnsi" w:hAnsiTheme="minorHAnsi" w:cstheme="minorHAnsi"/>
          <w:b/>
          <w:bCs/>
        </w:rPr>
        <w:t>B</w:t>
      </w:r>
      <w:r w:rsidRPr="002C675C">
        <w:rPr>
          <w:rFonts w:asciiTheme="minorHAnsi" w:hAnsiTheme="minorHAnsi" w:cstheme="minorHAnsi"/>
          <w:b/>
          <w:bCs/>
        </w:rPr>
        <w:t>inding</w:t>
      </w:r>
    </w:p>
    <w:p w14:paraId="1E547986" w14:textId="592BA830" w:rsidR="00CE10F2" w:rsidRPr="002D18AF" w:rsidRDefault="00581DA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2D18AF">
        <w:rPr>
          <w:rFonts w:asciiTheme="minorHAnsi" w:hAnsiTheme="minorHAnsi" w:cstheme="minorHAnsi"/>
          <w:strike/>
        </w:rPr>
        <w:t xml:space="preserve"> </w:t>
      </w:r>
      <w:r w:rsidRPr="002D18AF">
        <w:rPr>
          <w:rFonts w:asciiTheme="minorHAnsi" w:hAnsiTheme="minorHAnsi" w:cstheme="minorHAnsi"/>
          <w:b/>
          <w:bCs/>
          <w:strike/>
        </w:rPr>
        <w:t>[1]</w:t>
      </w:r>
      <w:r w:rsidRPr="002D18AF">
        <w:rPr>
          <w:rFonts w:asciiTheme="minorHAnsi" w:hAnsiTheme="minorHAnsi" w:cstheme="minorHAnsi"/>
          <w:strike/>
        </w:rPr>
        <w:t xml:space="preserve"> </w:t>
      </w:r>
      <w:r w:rsidRPr="002D18AF">
        <w:rPr>
          <w:rFonts w:asciiTheme="minorHAnsi" w:hAnsiTheme="minorHAnsi" w:cstheme="minorHAnsi"/>
          <w:b/>
          <w:bCs/>
          <w:strike/>
        </w:rPr>
        <w:t>[2]</w:t>
      </w:r>
      <w:r w:rsidRPr="002D18AF">
        <w:rPr>
          <w:rFonts w:asciiTheme="minorHAnsi" w:hAnsiTheme="minorHAnsi" w:cstheme="minorHAnsi"/>
          <w:strike/>
        </w:rPr>
        <w:t xml:space="preserve">, </w:t>
      </w:r>
      <w:r w:rsidRPr="002D18AF">
        <w:rPr>
          <w:rFonts w:asciiTheme="minorHAnsi" w:hAnsiTheme="minorHAnsi" w:cstheme="minorHAnsi"/>
          <w:b/>
          <w:bCs/>
          <w:strike/>
        </w:rPr>
        <w:t>[3]</w:t>
      </w:r>
      <w:r w:rsidRPr="002D18AF">
        <w:rPr>
          <w:rFonts w:asciiTheme="minorHAnsi" w:hAnsiTheme="minorHAnsi" w:cstheme="minorHAnsi"/>
          <w:strike/>
        </w:rPr>
        <w:t>.</w:t>
      </w:r>
    </w:p>
    <w:p w14:paraId="29C6D582" w14:textId="1AD57E9F" w:rsidR="000B2085" w:rsidRPr="002D18AF" w:rsidRDefault="00581DA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2D18AF">
        <w:rPr>
          <w:rFonts w:asciiTheme="minorHAnsi" w:hAnsiTheme="minorHAnsi" w:cstheme="minorHAnsi"/>
          <w:strike/>
        </w:rPr>
        <w:t xml:space="preserve">Talent taking a tube out of the centrifuge with the cells pelleted at the bottom. </w:t>
      </w:r>
    </w:p>
    <w:p w14:paraId="0B675795" w14:textId="53AA9693" w:rsidR="00581DA4" w:rsidRPr="002D18AF" w:rsidRDefault="00581DA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2D18AF">
        <w:rPr>
          <w:rFonts w:asciiTheme="minorHAnsi" w:hAnsiTheme="minorHAnsi" w:cstheme="minorHAnsi"/>
          <w:strike/>
        </w:rPr>
        <w:t xml:space="preserve">Talent resuspending cells in PBS. </w:t>
      </w:r>
    </w:p>
    <w:p w14:paraId="525F54C0" w14:textId="2043A122" w:rsidR="00581DA4" w:rsidRDefault="00581DA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2D18AF">
        <w:rPr>
          <w:rFonts w:asciiTheme="minorHAnsi" w:hAnsiTheme="minorHAnsi" w:cstheme="minorHAnsi"/>
          <w:strike/>
        </w:rPr>
        <w:t xml:space="preserve">Talent dividing cells into 2 tubes. </w:t>
      </w:r>
    </w:p>
    <w:p w14:paraId="5D894A2D" w14:textId="1192221A" w:rsidR="00306477" w:rsidRPr="00306477" w:rsidRDefault="002D18AF" w:rsidP="002D18AF">
      <w:pPr>
        <w:spacing w:before="120"/>
        <w:rPr>
          <w:rFonts w:asciiTheme="minorHAnsi" w:hAnsiTheme="minorHAnsi" w:cstheme="minorHAnsi"/>
        </w:rPr>
      </w:pPr>
      <w:proofErr w:type="spellStart"/>
      <w:r w:rsidRPr="002D18AF">
        <w:rPr>
          <w:rFonts w:asciiTheme="minorHAnsi" w:hAnsiTheme="minorHAnsi" w:cstheme="minorHAnsi"/>
          <w:highlight w:val="green"/>
        </w:rPr>
        <w:t xml:space="preserve">NOTE: </w:t>
      </w:r>
      <w:r w:rsidR="00306477" w:rsidRPr="002D18AF">
        <w:rPr>
          <w:rFonts w:asciiTheme="minorHAnsi" w:hAnsiTheme="minorHAnsi" w:cstheme="minorHAnsi"/>
          <w:highlight w:val="green"/>
        </w:rPr>
        <w:t>T</w:t>
      </w:r>
      <w:proofErr w:type="spellEnd"/>
      <w:r w:rsidR="00306477" w:rsidRPr="002D18AF">
        <w:rPr>
          <w:rFonts w:asciiTheme="minorHAnsi" w:hAnsiTheme="minorHAnsi" w:cstheme="minorHAnsi"/>
          <w:highlight w:val="green"/>
        </w:rPr>
        <w:t>he samples were already in two equal halves. The flask from which the samples were taken is on sight.</w:t>
      </w:r>
      <w:r w:rsidR="00306477">
        <w:rPr>
          <w:rFonts w:asciiTheme="minorHAnsi" w:hAnsiTheme="minorHAnsi" w:cstheme="minorHAnsi"/>
        </w:rPr>
        <w:t xml:space="preserve"> </w:t>
      </w:r>
    </w:p>
    <w:p w14:paraId="4BF9AF2C" w14:textId="0F05B06A" w:rsidR="00CE10F2" w:rsidRPr="00B07A3B" w:rsidRDefault="00872BA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581DA4" w:rsidRPr="00581DA4">
        <w:rPr>
          <w:rFonts w:asciiTheme="minorHAnsi" w:hAnsiTheme="minorHAnsi" w:cstheme="minorHAnsi"/>
        </w:rPr>
        <w:t xml:space="preserve">pin </w:t>
      </w:r>
      <w:r>
        <w:rPr>
          <w:rFonts w:asciiTheme="minorHAnsi" w:hAnsiTheme="minorHAnsi" w:cstheme="minorHAnsi"/>
        </w:rPr>
        <w:t>the</w:t>
      </w:r>
      <w:r w:rsidR="00581DA4" w:rsidRPr="00581DA4">
        <w:rPr>
          <w:rFonts w:asciiTheme="minorHAnsi" w:hAnsiTheme="minorHAnsi" w:cstheme="minorHAnsi"/>
        </w:rPr>
        <w:t xml:space="preserve"> conical tube</w:t>
      </w:r>
      <w:r>
        <w:rPr>
          <w:rFonts w:asciiTheme="minorHAnsi" w:hAnsiTheme="minorHAnsi" w:cstheme="minorHAnsi"/>
        </w:rPr>
        <w:t>s</w:t>
      </w:r>
      <w:r w:rsidR="002D18AF">
        <w:rPr>
          <w:rFonts w:asciiTheme="minorHAnsi" w:hAnsiTheme="minorHAnsi" w:cstheme="minorHAnsi"/>
        </w:rPr>
        <w:t xml:space="preserve"> </w:t>
      </w:r>
      <w:r w:rsidR="002D18AF" w:rsidRPr="002D18AF">
        <w:rPr>
          <w:rFonts w:asciiTheme="minorHAnsi" w:hAnsiTheme="minorHAnsi" w:cstheme="minorHAnsi"/>
          <w:color w:val="FF0000"/>
        </w:rPr>
        <w:t>with the treated and control samples</w:t>
      </w:r>
      <w:r w:rsidR="00581DA4" w:rsidRPr="002D18AF">
        <w:rPr>
          <w:rFonts w:asciiTheme="minorHAnsi" w:hAnsiTheme="minorHAnsi" w:cstheme="minorHAnsi"/>
          <w:color w:val="FF0000"/>
        </w:rPr>
        <w:t xml:space="preserve"> </w:t>
      </w:r>
      <w:r w:rsidR="00581DA4" w:rsidRPr="00581DA4">
        <w:rPr>
          <w:rFonts w:asciiTheme="minorHAnsi" w:hAnsiTheme="minorHAnsi" w:cstheme="minorHAnsi"/>
        </w:rPr>
        <w:t xml:space="preserve">at 200 </w:t>
      </w:r>
      <w:r w:rsidR="00581DA4" w:rsidRPr="00581DA4">
        <w:rPr>
          <w:rFonts w:asciiTheme="minorHAnsi" w:hAnsiTheme="minorHAnsi" w:cstheme="minorHAnsi"/>
          <w:i/>
          <w:iCs/>
        </w:rPr>
        <w:t>x g</w:t>
      </w:r>
      <w:r w:rsidR="00581DA4" w:rsidRPr="00581DA4">
        <w:rPr>
          <w:rFonts w:asciiTheme="minorHAnsi" w:hAnsiTheme="minorHAnsi" w:cstheme="minorHAnsi"/>
        </w:rPr>
        <w:t xml:space="preserve"> for 5 min</w:t>
      </w:r>
      <w:r w:rsidR="00581DA4">
        <w:rPr>
          <w:rFonts w:asciiTheme="minorHAnsi" w:hAnsiTheme="minorHAnsi" w:cstheme="minorHAnsi"/>
        </w:rPr>
        <w:t xml:space="preserve">utes </w:t>
      </w:r>
      <w:r w:rsidR="00581DA4">
        <w:rPr>
          <w:rFonts w:asciiTheme="minorHAnsi" w:hAnsiTheme="minorHAnsi" w:cstheme="minorHAnsi"/>
          <w:b/>
          <w:bCs/>
        </w:rPr>
        <w:t>[1]</w:t>
      </w:r>
      <w:r w:rsidR="00581DA4" w:rsidRPr="00581DA4">
        <w:rPr>
          <w:rFonts w:asciiTheme="minorHAnsi" w:hAnsiTheme="minorHAnsi" w:cstheme="minorHAnsi"/>
        </w:rPr>
        <w:t>, remove the supernatant</w:t>
      </w:r>
      <w:r w:rsidR="00581DA4">
        <w:rPr>
          <w:rFonts w:asciiTheme="minorHAnsi" w:hAnsiTheme="minorHAnsi" w:cstheme="minorHAnsi"/>
        </w:rPr>
        <w:t xml:space="preserve"> </w:t>
      </w:r>
      <w:r w:rsidR="00581DA4">
        <w:rPr>
          <w:rFonts w:asciiTheme="minorHAnsi" w:hAnsiTheme="minorHAnsi" w:cstheme="minorHAnsi"/>
          <w:b/>
          <w:bCs/>
        </w:rPr>
        <w:t>[2]</w:t>
      </w:r>
      <w:r w:rsidR="00581DA4" w:rsidRPr="00581DA4">
        <w:rPr>
          <w:rFonts w:asciiTheme="minorHAnsi" w:hAnsiTheme="minorHAnsi" w:cstheme="minorHAnsi"/>
        </w:rPr>
        <w:t xml:space="preserve">, and freeze </w:t>
      </w:r>
      <w:r w:rsidR="00581DA4">
        <w:rPr>
          <w:rFonts w:asciiTheme="minorHAnsi" w:hAnsiTheme="minorHAnsi" w:cstheme="minorHAnsi"/>
        </w:rPr>
        <w:t xml:space="preserve">one of the tubes </w:t>
      </w:r>
      <w:r w:rsidR="00581DA4" w:rsidRPr="00581DA4">
        <w:rPr>
          <w:rFonts w:asciiTheme="minorHAnsi" w:hAnsiTheme="minorHAnsi" w:cstheme="minorHAnsi"/>
        </w:rPr>
        <w:t xml:space="preserve">at -20 </w:t>
      </w:r>
      <w:r w:rsidR="00581DA4">
        <w:rPr>
          <w:rFonts w:asciiTheme="minorHAnsi" w:hAnsiTheme="minorHAnsi" w:cstheme="minorHAnsi"/>
        </w:rPr>
        <w:t>degrees Celsius</w:t>
      </w:r>
      <w:r>
        <w:rPr>
          <w:rFonts w:asciiTheme="minorHAnsi" w:hAnsiTheme="minorHAnsi" w:cstheme="minorHAnsi"/>
        </w:rPr>
        <w:t xml:space="preserve"> for later use</w:t>
      </w:r>
      <w:r w:rsidR="00581DA4">
        <w:rPr>
          <w:rFonts w:asciiTheme="minorHAnsi" w:hAnsiTheme="minorHAnsi" w:cstheme="minorHAnsi"/>
        </w:rPr>
        <w:t xml:space="preserve"> </w:t>
      </w:r>
      <w:r w:rsidR="00581DA4">
        <w:rPr>
          <w:rFonts w:asciiTheme="minorHAnsi" w:hAnsiTheme="minorHAnsi" w:cstheme="minorHAnsi"/>
          <w:b/>
          <w:bCs/>
        </w:rPr>
        <w:t>[3</w:t>
      </w:r>
      <w:r>
        <w:rPr>
          <w:rFonts w:asciiTheme="minorHAnsi" w:hAnsiTheme="minorHAnsi" w:cstheme="minorHAnsi"/>
          <w:b/>
          <w:bCs/>
        </w:rPr>
        <w:t>-TXT</w:t>
      </w:r>
      <w:r w:rsidR="00581DA4">
        <w:rPr>
          <w:rFonts w:asciiTheme="minorHAnsi" w:hAnsiTheme="minorHAnsi" w:cstheme="minorHAnsi"/>
          <w:b/>
          <w:bCs/>
        </w:rPr>
        <w:t>]</w:t>
      </w:r>
      <w:r w:rsidR="00581DA4" w:rsidRPr="00581DA4">
        <w:rPr>
          <w:rFonts w:asciiTheme="minorHAnsi" w:hAnsiTheme="minorHAnsi" w:cstheme="minorHAnsi"/>
        </w:rPr>
        <w:t>.</w:t>
      </w:r>
    </w:p>
    <w:p w14:paraId="44C207BF" w14:textId="6303EF21" w:rsidR="00875BE8" w:rsidRDefault="00581DA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</w:t>
      </w:r>
      <w:r w:rsidR="00872BA6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tube</w:t>
      </w:r>
      <w:r w:rsidR="00872BA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in the centrifuge and closing the lid. </w:t>
      </w:r>
    </w:p>
    <w:p w14:paraId="630E5B40" w14:textId="1E28A6E2" w:rsidR="00581DA4" w:rsidRDefault="00581DA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supernatant from </w:t>
      </w:r>
      <w:r w:rsidR="00872BA6">
        <w:rPr>
          <w:rFonts w:asciiTheme="minorHAnsi" w:hAnsiTheme="minorHAnsi" w:cstheme="minorHAnsi"/>
        </w:rPr>
        <w:t>one tube</w:t>
      </w:r>
      <w:r>
        <w:rPr>
          <w:rFonts w:asciiTheme="minorHAnsi" w:hAnsiTheme="minorHAnsi" w:cstheme="minorHAnsi"/>
        </w:rPr>
        <w:t xml:space="preserve">. </w:t>
      </w:r>
    </w:p>
    <w:p w14:paraId="20703FE5" w14:textId="2F12960F" w:rsidR="00581DA4" w:rsidRPr="00B07A3B" w:rsidRDefault="00581DA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</w:t>
      </w:r>
      <w:r w:rsidR="00872BA6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tube in the freezer.</w:t>
      </w:r>
      <w:r w:rsidR="00872BA6">
        <w:rPr>
          <w:rFonts w:asciiTheme="minorHAnsi" w:hAnsiTheme="minorHAnsi" w:cstheme="minorHAnsi"/>
        </w:rPr>
        <w:t xml:space="preserve"> </w:t>
      </w:r>
      <w:r w:rsidR="00872BA6">
        <w:rPr>
          <w:rFonts w:asciiTheme="minorHAnsi" w:hAnsiTheme="minorHAnsi" w:cstheme="minorHAnsi"/>
          <w:b/>
          <w:bCs/>
        </w:rPr>
        <w:t xml:space="preserve">TEXT: Control Population </w:t>
      </w:r>
      <w:r>
        <w:rPr>
          <w:rFonts w:asciiTheme="minorHAnsi" w:hAnsiTheme="minorHAnsi" w:cstheme="minorHAnsi"/>
        </w:rPr>
        <w:t xml:space="preserve"> </w:t>
      </w:r>
    </w:p>
    <w:p w14:paraId="62AFFF47" w14:textId="1145E71D" w:rsidR="00450B27" w:rsidRPr="00B07A3B" w:rsidRDefault="00872BA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1DA4">
        <w:rPr>
          <w:rFonts w:asciiTheme="minorHAnsi" w:hAnsiTheme="minorHAnsi" w:cstheme="minorHAnsi"/>
        </w:rPr>
        <w:t xml:space="preserve">Resuspend the pellet in the other tube </w:t>
      </w:r>
      <w:r w:rsidR="00871434">
        <w:rPr>
          <w:rFonts w:asciiTheme="minorHAnsi" w:hAnsiTheme="minorHAnsi" w:cstheme="minorHAnsi"/>
        </w:rPr>
        <w:t>in</w:t>
      </w:r>
      <w:r w:rsidRPr="00581DA4">
        <w:rPr>
          <w:rFonts w:asciiTheme="minorHAnsi" w:hAnsiTheme="minorHAnsi" w:cstheme="minorHAnsi"/>
        </w:rPr>
        <w:t xml:space="preserve"> 10 </w:t>
      </w:r>
      <w:r>
        <w:rPr>
          <w:rFonts w:asciiTheme="minorHAnsi" w:hAnsiTheme="minorHAnsi" w:cstheme="minorHAnsi"/>
        </w:rPr>
        <w:t>milliliters</w:t>
      </w:r>
      <w:r w:rsidRPr="00581DA4">
        <w:rPr>
          <w:rFonts w:asciiTheme="minorHAnsi" w:hAnsiTheme="minorHAnsi" w:cstheme="minorHAnsi"/>
        </w:rPr>
        <w:t xml:space="preserve"> of PBS</w:t>
      </w:r>
      <w:r w:rsidR="00871434">
        <w:rPr>
          <w:rFonts w:asciiTheme="minorHAnsi" w:hAnsiTheme="minorHAnsi" w:cstheme="minorHAnsi"/>
        </w:rPr>
        <w:t xml:space="preserve"> with </w:t>
      </w:r>
      <w:r w:rsidRPr="00581DA4">
        <w:rPr>
          <w:rFonts w:asciiTheme="minorHAnsi" w:hAnsiTheme="minorHAnsi" w:cstheme="minorHAnsi"/>
        </w:rPr>
        <w:t>1% BSA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</w:t>
      </w:r>
      <w:r w:rsidRPr="00581D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581DA4">
        <w:rPr>
          <w:rFonts w:asciiTheme="minorHAnsi" w:hAnsiTheme="minorHAnsi" w:cstheme="minorHAnsi"/>
        </w:rPr>
        <w:t xml:space="preserve">et aside 100 </w:t>
      </w:r>
      <w:r>
        <w:rPr>
          <w:rFonts w:asciiTheme="minorHAnsi" w:hAnsiTheme="minorHAnsi" w:cstheme="minorHAnsi"/>
        </w:rPr>
        <w:t xml:space="preserve">microliters </w:t>
      </w:r>
      <w:r w:rsidRPr="00581DA4">
        <w:rPr>
          <w:rFonts w:asciiTheme="minorHAnsi" w:hAnsiTheme="minorHAnsi" w:cstheme="minorHAnsi"/>
        </w:rPr>
        <w:t>of cells as a negative control on a 96</w:t>
      </w:r>
      <w:r w:rsidR="005549E7">
        <w:rPr>
          <w:rFonts w:asciiTheme="minorHAnsi" w:hAnsiTheme="minorHAnsi" w:cstheme="minorHAnsi"/>
        </w:rPr>
        <w:t>-</w:t>
      </w:r>
      <w:r w:rsidRPr="00581DA4">
        <w:rPr>
          <w:rFonts w:asciiTheme="minorHAnsi" w:hAnsiTheme="minorHAnsi" w:cstheme="minorHAnsi"/>
        </w:rPr>
        <w:t>well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81DA4">
        <w:rPr>
          <w:rFonts w:asciiTheme="minorHAnsi" w:hAnsiTheme="minorHAnsi" w:cstheme="minorHAnsi"/>
        </w:rPr>
        <w:t>.</w:t>
      </w:r>
      <w:r w:rsidRPr="00872B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Then, a</w:t>
      </w:r>
      <w:r w:rsidRPr="00581DA4">
        <w:rPr>
          <w:rFonts w:asciiTheme="minorHAnsi" w:hAnsiTheme="minorHAnsi" w:cstheme="minorHAnsi"/>
        </w:rPr>
        <w:t>dd the pre</w:t>
      </w:r>
      <w:r>
        <w:rPr>
          <w:rFonts w:asciiTheme="minorHAnsi" w:hAnsiTheme="minorHAnsi" w:cstheme="minorHAnsi"/>
        </w:rPr>
        <w:t>-</w:t>
      </w:r>
      <w:r w:rsidRPr="00581DA4">
        <w:rPr>
          <w:rFonts w:asciiTheme="minorHAnsi" w:hAnsiTheme="minorHAnsi" w:cstheme="minorHAnsi"/>
        </w:rPr>
        <w:t xml:space="preserve">conjugated recombinant protein to the cell suspension in the conical tube and </w:t>
      </w:r>
      <w:r>
        <w:rPr>
          <w:rFonts w:asciiTheme="minorHAnsi" w:hAnsiTheme="minorHAnsi" w:cstheme="minorHAnsi"/>
        </w:rPr>
        <w:t xml:space="preserve">in the 96-well plate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14E13F48" w14:textId="416B061E" w:rsidR="00875BE8" w:rsidRDefault="00872BA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 in the tube. </w:t>
      </w:r>
    </w:p>
    <w:p w14:paraId="3BF174A3" w14:textId="137BDC6D" w:rsidR="00872BA6" w:rsidRDefault="00872BA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Pr="00872BA6">
        <w:rPr>
          <w:rFonts w:asciiTheme="minorHAnsi" w:hAnsiTheme="minorHAnsi" w:cstheme="minorHAnsi"/>
        </w:rPr>
        <w:t>transferring 100μL</w:t>
      </w:r>
      <w:r>
        <w:rPr>
          <w:rFonts w:asciiTheme="minorHAnsi" w:hAnsiTheme="minorHAnsi" w:cstheme="minorHAnsi"/>
        </w:rPr>
        <w:t xml:space="preserve"> of cells to a well in a plate. </w:t>
      </w:r>
    </w:p>
    <w:p w14:paraId="11C40FD3" w14:textId="5CDC247A" w:rsidR="00872BA6" w:rsidRDefault="00872BA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recombinant protein to the tube. </w:t>
      </w:r>
    </w:p>
    <w:p w14:paraId="197D955F" w14:textId="7E4B6A8C" w:rsidR="00872BA6" w:rsidRDefault="00872BA6" w:rsidP="00872BA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1DA4">
        <w:rPr>
          <w:rFonts w:asciiTheme="minorHAnsi" w:hAnsiTheme="minorHAnsi" w:cstheme="minorHAnsi"/>
        </w:rPr>
        <w:t>Perform cell staining for at least 1 h</w:t>
      </w:r>
      <w:r>
        <w:rPr>
          <w:rFonts w:asciiTheme="minorHAnsi" w:hAnsiTheme="minorHAnsi" w:cstheme="minorHAnsi"/>
        </w:rPr>
        <w:t>our</w:t>
      </w:r>
      <w:r w:rsidRPr="00581DA4">
        <w:rPr>
          <w:rFonts w:asciiTheme="minorHAnsi" w:hAnsiTheme="minorHAnsi" w:cstheme="minorHAnsi"/>
        </w:rPr>
        <w:t xml:space="preserve"> at 4</w:t>
      </w:r>
      <w:r>
        <w:rPr>
          <w:rFonts w:asciiTheme="minorHAnsi" w:hAnsiTheme="minorHAnsi" w:cstheme="minorHAnsi"/>
        </w:rPr>
        <w:t xml:space="preserve"> degrees Celsius</w:t>
      </w:r>
      <w:r w:rsidRPr="00581DA4">
        <w:rPr>
          <w:rFonts w:asciiTheme="minorHAnsi" w:hAnsiTheme="minorHAnsi" w:cstheme="minorHAnsi"/>
        </w:rPr>
        <w:t xml:space="preserve"> on a benchtop rotor with gentle rotation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</w:t>
      </w:r>
      <w:r w:rsidR="005549E7">
        <w:rPr>
          <w:rFonts w:asciiTheme="minorHAnsi" w:hAnsiTheme="minorHAnsi" w:cstheme="minorHAnsi"/>
        </w:rPr>
        <w:t>p</w:t>
      </w:r>
      <w:r w:rsidRPr="00581DA4">
        <w:rPr>
          <w:rFonts w:asciiTheme="minorHAnsi" w:hAnsiTheme="minorHAnsi" w:cstheme="minorHAnsi"/>
        </w:rPr>
        <w:t xml:space="preserve">ellet the cells at 200 </w:t>
      </w:r>
      <w:r w:rsidRPr="00872BA6">
        <w:rPr>
          <w:rFonts w:asciiTheme="minorHAnsi" w:hAnsiTheme="minorHAnsi" w:cstheme="minorHAnsi"/>
          <w:i/>
          <w:iCs/>
        </w:rPr>
        <w:t xml:space="preserve">x g </w:t>
      </w:r>
      <w:r w:rsidRPr="00581DA4">
        <w:rPr>
          <w:rFonts w:asciiTheme="minorHAnsi" w:hAnsiTheme="minorHAnsi" w:cstheme="minorHAnsi"/>
        </w:rPr>
        <w:t>for 5 min</w:t>
      </w:r>
      <w:r>
        <w:rPr>
          <w:rFonts w:asciiTheme="minorHAnsi" w:hAnsiTheme="minorHAnsi" w:cstheme="minorHAnsi"/>
        </w:rPr>
        <w:t>utes and</w:t>
      </w:r>
      <w:r w:rsidRPr="00581DA4">
        <w:rPr>
          <w:rFonts w:asciiTheme="minorHAnsi" w:hAnsiTheme="minorHAnsi" w:cstheme="minorHAnsi"/>
        </w:rPr>
        <w:t xml:space="preserve"> remove the supernatant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81DA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After washing the cells twice, resuspend them in 5 milliliters of PBS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54442DBD" w14:textId="77777777" w:rsidR="00C925E8" w:rsidRDefault="00C925E8" w:rsidP="00872BA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Tube and plate with cells on the rotor. </w:t>
      </w:r>
    </w:p>
    <w:p w14:paraId="7BD72FE4" w14:textId="77777777" w:rsidR="00C925E8" w:rsidRDefault="00C925E8" w:rsidP="00872BA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supernatant from pelleted cells. </w:t>
      </w:r>
    </w:p>
    <w:p w14:paraId="04703C15" w14:textId="713ABF4E" w:rsidR="00872BA6" w:rsidRDefault="00C925E8" w:rsidP="00872BA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 in PBS, with the PBS container in the shot. </w:t>
      </w:r>
      <w:r w:rsidR="00872BA6">
        <w:rPr>
          <w:rFonts w:asciiTheme="minorHAnsi" w:hAnsiTheme="minorHAnsi" w:cstheme="minorHAnsi"/>
        </w:rPr>
        <w:t xml:space="preserve"> </w:t>
      </w:r>
    </w:p>
    <w:p w14:paraId="75C9FBEF" w14:textId="77A943D6" w:rsidR="00C925E8" w:rsidRDefault="00C925E8" w:rsidP="00C925E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Strain the cells through a 30-micrometer strainer to remove cell clusters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analyze them with a flow sorter </w:t>
      </w:r>
      <w:r>
        <w:rPr>
          <w:rFonts w:asciiTheme="minorHAnsi" w:hAnsiTheme="minorHAnsi" w:cstheme="minorHAnsi"/>
          <w:b/>
          <w:bCs/>
        </w:rPr>
        <w:t>[2</w:t>
      </w:r>
      <w:r w:rsidR="002D18AF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Pr="00581DA4">
        <w:rPr>
          <w:rFonts w:asciiTheme="minorHAnsi" w:hAnsiTheme="minorHAnsi" w:cstheme="minorHAnsi"/>
        </w:rPr>
        <w:t>Use the negative control sample to gate for BFP</w:t>
      </w:r>
      <w:r>
        <w:rPr>
          <w:rFonts w:asciiTheme="minorHAnsi" w:hAnsiTheme="minorHAnsi" w:cstheme="minorHAnsi"/>
        </w:rPr>
        <w:t xml:space="preserve">-positive and </w:t>
      </w:r>
      <w:r w:rsidRPr="00581DA4">
        <w:rPr>
          <w:rFonts w:asciiTheme="minorHAnsi" w:hAnsiTheme="minorHAnsi" w:cstheme="minorHAnsi"/>
        </w:rPr>
        <w:t>PE-</w:t>
      </w:r>
      <w:r>
        <w:rPr>
          <w:rFonts w:asciiTheme="minorHAnsi" w:hAnsiTheme="minorHAnsi" w:cstheme="minorHAnsi"/>
        </w:rPr>
        <w:t>negative</w:t>
      </w:r>
      <w:r w:rsidRPr="00581DA4">
        <w:rPr>
          <w:rFonts w:asciiTheme="minorHAnsi" w:hAnsiTheme="minorHAnsi" w:cstheme="minorHAnsi"/>
        </w:rPr>
        <w:t xml:space="preserve"> cells</w:t>
      </w:r>
      <w:r>
        <w:rPr>
          <w:rFonts w:asciiTheme="minorHAnsi" w:hAnsiTheme="minorHAnsi" w:cstheme="minorHAnsi"/>
        </w:rPr>
        <w:t xml:space="preserve">, then sort the sample and collect </w:t>
      </w:r>
      <w:r w:rsidRPr="00581DA4">
        <w:rPr>
          <w:rFonts w:asciiTheme="minorHAnsi" w:hAnsiTheme="minorHAnsi" w:cstheme="minorHAnsi"/>
        </w:rPr>
        <w:t>500,000</w:t>
      </w:r>
      <w:r w:rsidR="00E90DDB">
        <w:rPr>
          <w:rFonts w:asciiTheme="minorHAnsi" w:hAnsiTheme="minorHAnsi" w:cstheme="minorHAnsi"/>
        </w:rPr>
        <w:t xml:space="preserve"> to </w:t>
      </w:r>
      <w:r w:rsidRPr="00581DA4">
        <w:rPr>
          <w:rFonts w:asciiTheme="minorHAnsi" w:hAnsiTheme="minorHAnsi" w:cstheme="minorHAnsi"/>
        </w:rPr>
        <w:t>1</w:t>
      </w:r>
      <w:r w:rsidR="00E90DDB">
        <w:rPr>
          <w:rFonts w:asciiTheme="minorHAnsi" w:hAnsiTheme="minorHAnsi" w:cstheme="minorHAnsi"/>
        </w:rPr>
        <w:t xml:space="preserve"> million</w:t>
      </w:r>
      <w:r w:rsidRPr="00581DA4">
        <w:rPr>
          <w:rFonts w:asciiTheme="minorHAnsi" w:hAnsiTheme="minorHAnsi" w:cstheme="minorHAnsi"/>
        </w:rPr>
        <w:t xml:space="preserve"> BFP</w:t>
      </w:r>
      <w:r>
        <w:rPr>
          <w:rFonts w:asciiTheme="minorHAnsi" w:hAnsiTheme="minorHAnsi" w:cstheme="minorHAnsi"/>
        </w:rPr>
        <w:t xml:space="preserve">-positive and </w:t>
      </w:r>
      <w:r w:rsidRPr="00581DA4">
        <w:rPr>
          <w:rFonts w:asciiTheme="minorHAnsi" w:hAnsiTheme="minorHAnsi" w:cstheme="minorHAnsi"/>
        </w:rPr>
        <w:t>PE-</w:t>
      </w:r>
      <w:r>
        <w:rPr>
          <w:rFonts w:asciiTheme="minorHAnsi" w:hAnsiTheme="minorHAnsi" w:cstheme="minorHAnsi"/>
        </w:rPr>
        <w:t>negative</w:t>
      </w:r>
      <w:r w:rsidRPr="00581DA4">
        <w:rPr>
          <w:rFonts w:asciiTheme="minorHAnsi" w:hAnsiTheme="minorHAnsi" w:cstheme="minorHAnsi"/>
        </w:rPr>
        <w:t xml:space="preserve"> cells</w:t>
      </w:r>
      <w:r>
        <w:rPr>
          <w:rFonts w:asciiTheme="minorHAnsi" w:hAnsiTheme="minorHAnsi" w:cstheme="minorHAnsi"/>
        </w:rPr>
        <w:t xml:space="preserve"> </w:t>
      </w:r>
      <w:r w:rsidRPr="00581DA4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>to</w:t>
      </w:r>
      <w:r w:rsidRPr="00581DA4">
        <w:rPr>
          <w:rFonts w:asciiTheme="minorHAnsi" w:hAnsiTheme="minorHAnsi" w:cstheme="minorHAnsi"/>
        </w:rPr>
        <w:t xml:space="preserve"> a 1.5</w:t>
      </w:r>
      <w:r>
        <w:rPr>
          <w:rFonts w:asciiTheme="minorHAnsi" w:hAnsiTheme="minorHAnsi" w:cstheme="minorHAnsi"/>
        </w:rPr>
        <w:t>-milliliter</w:t>
      </w:r>
      <w:r w:rsidRPr="00581DA4">
        <w:rPr>
          <w:rFonts w:asciiTheme="minorHAnsi" w:hAnsiTheme="minorHAnsi" w:cstheme="minorHAnsi"/>
        </w:rPr>
        <w:t xml:space="preserve"> centrifugation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5D69DE" w:rsidRPr="001640DA">
        <w:rPr>
          <w:rFonts w:asciiTheme="minorHAnsi" w:hAnsiTheme="minorHAnsi" w:cstheme="minorHAnsi"/>
          <w:i/>
          <w:iCs/>
          <w:color w:val="0432FF"/>
        </w:rPr>
        <w:t>Videographer: This step is important</w:t>
      </w:r>
      <w:r w:rsidR="005D69DE">
        <w:rPr>
          <w:rFonts w:asciiTheme="minorHAnsi" w:hAnsiTheme="minorHAnsi" w:cstheme="minorHAnsi"/>
          <w:i/>
          <w:iCs/>
          <w:color w:val="0432FF"/>
        </w:rPr>
        <w:t xml:space="preserve"> and difficult</w:t>
      </w:r>
      <w:r w:rsidR="005D69DE" w:rsidRPr="001640DA">
        <w:rPr>
          <w:rFonts w:asciiTheme="minorHAnsi" w:hAnsiTheme="minorHAnsi" w:cstheme="minorHAnsi"/>
          <w:i/>
          <w:iCs/>
          <w:color w:val="0432FF"/>
        </w:rPr>
        <w:t>!</w:t>
      </w:r>
    </w:p>
    <w:p w14:paraId="11B5CDC3" w14:textId="68EEBF76" w:rsidR="00C925E8" w:rsidRDefault="00C925E8" w:rsidP="00C925E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straining the cells through the strainer. </w:t>
      </w:r>
    </w:p>
    <w:p w14:paraId="2A340D47" w14:textId="3D0EFB37" w:rsidR="00C925E8" w:rsidRDefault="00C925E8" w:rsidP="00C925E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bringing the cells to the flow sorter</w:t>
      </w:r>
      <w:r w:rsidR="00306477">
        <w:rPr>
          <w:rFonts w:asciiTheme="minorHAnsi" w:hAnsiTheme="minorHAnsi" w:cstheme="minorHAnsi"/>
        </w:rPr>
        <w:t xml:space="preserve"> and giving </w:t>
      </w:r>
      <w:r w:rsidR="002D18AF">
        <w:rPr>
          <w:rFonts w:asciiTheme="minorHAnsi" w:hAnsiTheme="minorHAnsi" w:cstheme="minorHAnsi"/>
        </w:rPr>
        <w:t xml:space="preserve">them </w:t>
      </w:r>
      <w:r w:rsidR="00306477">
        <w:rPr>
          <w:rFonts w:asciiTheme="minorHAnsi" w:hAnsiTheme="minorHAnsi" w:cstheme="minorHAnsi"/>
        </w:rPr>
        <w:t xml:space="preserve">to </w:t>
      </w:r>
      <w:r w:rsidR="00306477" w:rsidRPr="002D18AF">
        <w:rPr>
          <w:rFonts w:asciiTheme="minorHAnsi" w:hAnsiTheme="minorHAnsi" w:cstheme="minorHAnsi"/>
          <w:color w:val="FF0000"/>
        </w:rPr>
        <w:t>Sam Thompson</w:t>
      </w:r>
      <w:r w:rsidR="00306477">
        <w:rPr>
          <w:rFonts w:asciiTheme="minorHAnsi" w:hAnsiTheme="minorHAnsi" w:cstheme="minorHAnsi"/>
        </w:rPr>
        <w:t xml:space="preserve">- who runs the core cytometry facility. </w:t>
      </w:r>
      <w:r w:rsidR="002D18AF" w:rsidRPr="002D18AF">
        <w:rPr>
          <w:rFonts w:asciiTheme="minorHAnsi" w:hAnsiTheme="minorHAnsi" w:cstheme="minorHAnsi"/>
          <w:highlight w:val="green"/>
        </w:rPr>
        <w:t>NOTE: Introduce Sam Thompson with a text overlay here.</w:t>
      </w:r>
    </w:p>
    <w:p w14:paraId="130E0BC5" w14:textId="2F6314FE" w:rsidR="00C925E8" w:rsidRDefault="00306477" w:rsidP="00C925E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D18AF">
        <w:rPr>
          <w:rFonts w:asciiTheme="minorHAnsi" w:hAnsiTheme="minorHAnsi" w:cstheme="minorHAnsi"/>
          <w:color w:val="FF0000"/>
        </w:rPr>
        <w:t xml:space="preserve">Sam Thompson </w:t>
      </w:r>
      <w:r w:rsidR="00C925E8">
        <w:rPr>
          <w:rFonts w:asciiTheme="minorHAnsi" w:hAnsiTheme="minorHAnsi" w:cstheme="minorHAnsi"/>
        </w:rPr>
        <w:t>using the sorter</w:t>
      </w:r>
      <w:r>
        <w:rPr>
          <w:rFonts w:asciiTheme="minorHAnsi" w:hAnsiTheme="minorHAnsi" w:cstheme="minorHAnsi"/>
        </w:rPr>
        <w:t xml:space="preserve"> and talent discussing the population to sort</w:t>
      </w:r>
      <w:r w:rsidR="00C925E8">
        <w:rPr>
          <w:rFonts w:asciiTheme="minorHAnsi" w:hAnsiTheme="minorHAnsi" w:cstheme="minorHAnsi"/>
        </w:rPr>
        <w:t xml:space="preserve">. </w:t>
      </w:r>
    </w:p>
    <w:p w14:paraId="11A5CE89" w14:textId="305A4545" w:rsidR="00C925E8" w:rsidRDefault="00C925E8" w:rsidP="00C925E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1DA4">
        <w:rPr>
          <w:rFonts w:asciiTheme="minorHAnsi" w:hAnsiTheme="minorHAnsi" w:cstheme="minorHAnsi"/>
        </w:rPr>
        <w:t>The sort gates will depend on the binding of the cells to the protein</w:t>
      </w:r>
      <w:r>
        <w:rPr>
          <w:rFonts w:asciiTheme="minorHAnsi" w:hAnsiTheme="minorHAnsi" w:cstheme="minorHAnsi"/>
        </w:rPr>
        <w:t>,</w:t>
      </w:r>
      <w:r w:rsidRPr="00581DA4">
        <w:rPr>
          <w:rFonts w:asciiTheme="minorHAnsi" w:hAnsiTheme="minorHAnsi" w:cstheme="minorHAnsi"/>
        </w:rPr>
        <w:t xml:space="preserve"> but normally 1</w:t>
      </w:r>
      <w:r>
        <w:rPr>
          <w:rFonts w:asciiTheme="minorHAnsi" w:hAnsiTheme="minorHAnsi" w:cstheme="minorHAnsi"/>
        </w:rPr>
        <w:t xml:space="preserve"> to </w:t>
      </w:r>
      <w:r w:rsidRPr="00581DA4">
        <w:rPr>
          <w:rFonts w:asciiTheme="minorHAnsi" w:hAnsiTheme="minorHAnsi" w:cstheme="minorHAnsi"/>
        </w:rPr>
        <w:t>5% of the PE negative samples are collected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81DA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581DA4">
        <w:rPr>
          <w:rFonts w:asciiTheme="minorHAnsi" w:hAnsiTheme="minorHAnsi" w:cstheme="minorHAnsi"/>
        </w:rPr>
        <w:t xml:space="preserve">Pellet the sorted cells by centrifuging at 500 </w:t>
      </w:r>
      <w:r w:rsidRPr="00C925E8">
        <w:rPr>
          <w:rFonts w:asciiTheme="minorHAnsi" w:hAnsiTheme="minorHAnsi" w:cstheme="minorHAnsi"/>
          <w:i/>
          <w:iCs/>
        </w:rPr>
        <w:t>x g</w:t>
      </w:r>
      <w:r w:rsidRPr="00581DA4">
        <w:rPr>
          <w:rFonts w:asciiTheme="minorHAnsi" w:hAnsiTheme="minorHAnsi" w:cstheme="minorHAnsi"/>
        </w:rPr>
        <w:t xml:space="preserve"> for 5 min</w:t>
      </w:r>
      <w:r>
        <w:rPr>
          <w:rFonts w:asciiTheme="minorHAnsi" w:hAnsiTheme="minorHAnsi" w:cstheme="minorHAnsi"/>
        </w:rPr>
        <w:t>utes</w:t>
      </w:r>
      <w:r w:rsidR="0058201F">
        <w:rPr>
          <w:rFonts w:asciiTheme="minorHAnsi" w:hAnsiTheme="minorHAnsi" w:cstheme="minorHAnsi"/>
        </w:rPr>
        <w:t xml:space="preserve"> </w:t>
      </w:r>
      <w:r w:rsidR="0058201F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</w:t>
      </w:r>
      <w:r w:rsidRPr="00581D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581DA4">
        <w:rPr>
          <w:rFonts w:asciiTheme="minorHAnsi" w:hAnsiTheme="minorHAnsi" w:cstheme="minorHAnsi"/>
        </w:rPr>
        <w:t>arefully remove the supernatant</w:t>
      </w:r>
      <w:r w:rsidR="0058201F">
        <w:rPr>
          <w:rFonts w:asciiTheme="minorHAnsi" w:hAnsiTheme="minorHAnsi" w:cstheme="minorHAnsi"/>
        </w:rPr>
        <w:t xml:space="preserve"> </w:t>
      </w:r>
      <w:r w:rsidR="0058201F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 The pellet can be stored</w:t>
      </w:r>
      <w:r w:rsidRPr="00581DA4">
        <w:rPr>
          <w:rFonts w:asciiTheme="minorHAnsi" w:hAnsiTheme="minorHAnsi" w:cstheme="minorHAnsi"/>
        </w:rPr>
        <w:t xml:space="preserve"> at -20 </w:t>
      </w:r>
      <w:r>
        <w:rPr>
          <w:rFonts w:asciiTheme="minorHAnsi" w:hAnsiTheme="minorHAnsi" w:cstheme="minorHAnsi"/>
        </w:rPr>
        <w:t>degrees Celsius</w:t>
      </w:r>
      <w:r w:rsidRPr="00581DA4">
        <w:rPr>
          <w:rFonts w:asciiTheme="minorHAnsi" w:hAnsiTheme="minorHAnsi" w:cstheme="minorHAnsi"/>
        </w:rPr>
        <w:t xml:space="preserve"> for up to 6 months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58201F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 w:rsidRPr="00581DA4">
        <w:rPr>
          <w:rFonts w:asciiTheme="minorHAnsi" w:hAnsiTheme="minorHAnsi" w:cstheme="minorHAnsi"/>
        </w:rPr>
        <w:t>.</w:t>
      </w:r>
      <w:r w:rsidR="005D69DE">
        <w:rPr>
          <w:rFonts w:asciiTheme="minorHAnsi" w:hAnsiTheme="minorHAnsi" w:cstheme="minorHAnsi"/>
        </w:rPr>
        <w:t xml:space="preserve"> </w:t>
      </w:r>
      <w:r w:rsidR="005D69DE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577A49F" w14:textId="69840BD2" w:rsidR="00C925E8" w:rsidRDefault="00C925E8" w:rsidP="00C925E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Supplementary figure 1</w:t>
      </w:r>
      <w:r w:rsidR="0058201F">
        <w:rPr>
          <w:rFonts w:asciiTheme="minorHAnsi" w:hAnsiTheme="minorHAnsi" w:cstheme="minorHAnsi"/>
        </w:rPr>
        <w:t xml:space="preserve">. </w:t>
      </w:r>
      <w:r w:rsidR="0058201F" w:rsidRPr="0058201F">
        <w:rPr>
          <w:rFonts w:asciiTheme="minorHAnsi" w:hAnsiTheme="minorHAnsi" w:cstheme="minorHAnsi"/>
          <w:i/>
          <w:iCs/>
          <w:color w:val="0432FF"/>
          <w:szCs w:val="24"/>
        </w:rPr>
        <w:t xml:space="preserve">Video Editor: Emphasize the sorted population enclosed with the red square. </w:t>
      </w:r>
    </w:p>
    <w:p w14:paraId="09C67339" w14:textId="4EBABF5A" w:rsidR="0058201F" w:rsidRDefault="0058201F" w:rsidP="00C925E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cells in the centrifuge and closing the lid. </w:t>
      </w:r>
    </w:p>
    <w:p w14:paraId="6D4BB7F5" w14:textId="0CBBE173" w:rsidR="0058201F" w:rsidRDefault="0058201F" w:rsidP="00C925E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supernatant from the cells. </w:t>
      </w:r>
      <w:r w:rsidR="00FA6302" w:rsidRPr="00FA6302">
        <w:rPr>
          <w:rFonts w:asciiTheme="minorHAnsi" w:hAnsiTheme="minorHAnsi" w:cstheme="minorHAnsi"/>
          <w:highlight w:val="green"/>
        </w:rPr>
        <w:t>Vid NOTE: No slate</w:t>
      </w:r>
    </w:p>
    <w:p w14:paraId="397EBCA0" w14:textId="5FAE9E2F" w:rsidR="0058201F" w:rsidRDefault="0058201F" w:rsidP="00C925E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 with the cells in the freezer and closing the door.</w:t>
      </w:r>
    </w:p>
    <w:p w14:paraId="1731BED4" w14:textId="77777777" w:rsidR="00581DA4" w:rsidRPr="00581DA4" w:rsidRDefault="00581DA4" w:rsidP="00581DA4">
      <w:pPr>
        <w:spacing w:before="120"/>
        <w:rPr>
          <w:rFonts w:asciiTheme="minorHAnsi" w:hAnsiTheme="minorHAnsi" w:cstheme="minorHAnsi"/>
        </w:rPr>
      </w:pPr>
    </w:p>
    <w:p w14:paraId="2A6D2320" w14:textId="1EA70689" w:rsidR="002C675C" w:rsidRPr="002C675C" w:rsidRDefault="002C675C" w:rsidP="002C675C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C675C">
        <w:rPr>
          <w:rFonts w:asciiTheme="minorHAnsi" w:hAnsiTheme="minorHAnsi" w:cstheme="minorHAnsi"/>
          <w:b/>
        </w:rPr>
        <w:t xml:space="preserve">Bioinformatics </w:t>
      </w:r>
      <w:r>
        <w:rPr>
          <w:rFonts w:asciiTheme="minorHAnsi" w:hAnsiTheme="minorHAnsi" w:cstheme="minorHAnsi"/>
          <w:b/>
        </w:rPr>
        <w:t>A</w:t>
      </w:r>
      <w:r w:rsidRPr="002C675C">
        <w:rPr>
          <w:rFonts w:asciiTheme="minorHAnsi" w:hAnsiTheme="minorHAnsi" w:cstheme="minorHAnsi"/>
          <w:b/>
        </w:rPr>
        <w:t xml:space="preserve">nalysis to </w:t>
      </w:r>
      <w:r>
        <w:rPr>
          <w:rFonts w:asciiTheme="minorHAnsi" w:hAnsiTheme="minorHAnsi" w:cstheme="minorHAnsi"/>
          <w:b/>
        </w:rPr>
        <w:t>I</w:t>
      </w:r>
      <w:r w:rsidRPr="002C675C">
        <w:rPr>
          <w:rFonts w:asciiTheme="minorHAnsi" w:hAnsiTheme="minorHAnsi" w:cstheme="minorHAnsi"/>
          <w:b/>
        </w:rPr>
        <w:t xml:space="preserve">dentify the </w:t>
      </w:r>
      <w:r>
        <w:rPr>
          <w:rFonts w:asciiTheme="minorHAnsi" w:hAnsiTheme="minorHAnsi" w:cstheme="minorHAnsi"/>
          <w:b/>
        </w:rPr>
        <w:t>R</w:t>
      </w:r>
      <w:r w:rsidRPr="002C675C">
        <w:rPr>
          <w:rFonts w:asciiTheme="minorHAnsi" w:hAnsiTheme="minorHAnsi" w:cstheme="minorHAnsi"/>
          <w:b/>
        </w:rPr>
        <w:t xml:space="preserve">eceptor and </w:t>
      </w:r>
      <w:r>
        <w:rPr>
          <w:rFonts w:asciiTheme="minorHAnsi" w:hAnsiTheme="minorHAnsi" w:cstheme="minorHAnsi"/>
          <w:b/>
        </w:rPr>
        <w:t>R</w:t>
      </w:r>
      <w:r w:rsidRPr="002C675C">
        <w:rPr>
          <w:rFonts w:asciiTheme="minorHAnsi" w:hAnsiTheme="minorHAnsi" w:cstheme="minorHAnsi"/>
          <w:b/>
        </w:rPr>
        <w:t xml:space="preserve">elated </w:t>
      </w:r>
      <w:r>
        <w:rPr>
          <w:rFonts w:asciiTheme="minorHAnsi" w:hAnsiTheme="minorHAnsi" w:cstheme="minorHAnsi"/>
          <w:b/>
        </w:rPr>
        <w:t>P</w:t>
      </w:r>
      <w:r w:rsidRPr="002C675C">
        <w:rPr>
          <w:rFonts w:asciiTheme="minorHAnsi" w:hAnsiTheme="minorHAnsi" w:cstheme="minorHAnsi"/>
          <w:b/>
        </w:rPr>
        <w:t>athways</w:t>
      </w:r>
    </w:p>
    <w:p w14:paraId="08B28246" w14:textId="015A299C" w:rsidR="002C675C" w:rsidRPr="002C675C" w:rsidRDefault="0058201F" w:rsidP="002C675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Use the </w:t>
      </w:r>
      <w:r w:rsidRPr="0058201F">
        <w:rPr>
          <w:rFonts w:asciiTheme="minorHAnsi" w:hAnsiTheme="minorHAnsi" w:cstheme="minorHAnsi"/>
        </w:rPr>
        <w:t xml:space="preserve">count function of </w:t>
      </w:r>
      <w:proofErr w:type="spellStart"/>
      <w:r w:rsidRPr="005D69DE">
        <w:rPr>
          <w:rFonts w:asciiTheme="minorHAnsi" w:hAnsiTheme="minorHAnsi" w:cstheme="minorHAnsi"/>
        </w:rPr>
        <w:t>MAGeCK</w:t>
      </w:r>
      <w:proofErr w:type="spellEnd"/>
      <w:r w:rsidR="00BE44C5" w:rsidRPr="005D69DE">
        <w:rPr>
          <w:rFonts w:asciiTheme="minorHAnsi" w:hAnsiTheme="minorHAnsi" w:cstheme="minorHAnsi"/>
        </w:rPr>
        <w:t xml:space="preserve"> </w:t>
      </w:r>
      <w:r w:rsidR="00BE44C5" w:rsidRPr="005D69DE">
        <w:rPr>
          <w:rFonts w:asciiTheme="minorHAnsi" w:hAnsiTheme="minorHAnsi" w:cstheme="minorHAnsi"/>
          <w:i/>
          <w:iCs/>
          <w:color w:val="FF0000"/>
        </w:rPr>
        <w:t>(pronounce ‘magic’)</w:t>
      </w:r>
      <w:r w:rsidRPr="005D69DE">
        <w:rPr>
          <w:rFonts w:asciiTheme="minorHAnsi" w:hAnsiTheme="minorHAnsi" w:cstheme="minorHAnsi"/>
        </w:rPr>
        <w:t xml:space="preserve"> to </w:t>
      </w:r>
      <w:r w:rsidR="00D81319" w:rsidRPr="005D69DE">
        <w:rPr>
          <w:rFonts w:asciiTheme="minorHAnsi" w:hAnsiTheme="minorHAnsi" w:cstheme="minorHAnsi"/>
        </w:rPr>
        <w:t>map</w:t>
      </w:r>
      <w:r w:rsidR="00D81319" w:rsidRPr="0058201F">
        <w:rPr>
          <w:rFonts w:asciiTheme="minorHAnsi" w:hAnsiTheme="minorHAnsi" w:cstheme="minorHAnsi"/>
        </w:rPr>
        <w:t xml:space="preserve"> sequences from </w:t>
      </w:r>
      <w:r w:rsidR="00D81319">
        <w:rPr>
          <w:rFonts w:asciiTheme="minorHAnsi" w:hAnsiTheme="minorHAnsi" w:cstheme="minorHAnsi"/>
        </w:rPr>
        <w:t xml:space="preserve">the </w:t>
      </w:r>
      <w:r w:rsidR="00D81319" w:rsidRPr="0058201F">
        <w:rPr>
          <w:rFonts w:asciiTheme="minorHAnsi" w:hAnsiTheme="minorHAnsi" w:cstheme="minorHAnsi"/>
        </w:rPr>
        <w:t>sorted and unsorted population to the reference library</w:t>
      </w:r>
      <w:r w:rsidR="00D81319">
        <w:rPr>
          <w:rFonts w:asciiTheme="minorHAnsi" w:hAnsiTheme="minorHAnsi" w:cstheme="minorHAnsi"/>
        </w:rPr>
        <w:t xml:space="preserve">, which will yield a raw count file </w:t>
      </w:r>
      <w:r w:rsidR="00D81319">
        <w:rPr>
          <w:rFonts w:asciiTheme="minorHAnsi" w:hAnsiTheme="minorHAnsi" w:cstheme="minorHAnsi"/>
          <w:b/>
          <w:bCs/>
        </w:rPr>
        <w:t>[1]</w:t>
      </w:r>
      <w:r w:rsidR="00D81319">
        <w:rPr>
          <w:rFonts w:asciiTheme="minorHAnsi" w:hAnsiTheme="minorHAnsi" w:cstheme="minorHAnsi"/>
        </w:rPr>
        <w:t xml:space="preserve">. </w:t>
      </w:r>
      <w:r w:rsidR="00E90DDB">
        <w:rPr>
          <w:rFonts w:asciiTheme="minorHAnsi" w:hAnsiTheme="minorHAnsi" w:cstheme="minorHAnsi"/>
        </w:rPr>
        <w:t>R</w:t>
      </w:r>
      <w:r w:rsidR="00D81319" w:rsidRPr="0058201F">
        <w:rPr>
          <w:rFonts w:asciiTheme="minorHAnsi" w:hAnsiTheme="minorHAnsi" w:cstheme="minorHAnsi"/>
          <w:szCs w:val="24"/>
        </w:rPr>
        <w:t xml:space="preserve">un the </w:t>
      </w:r>
      <w:r w:rsidR="00D81319" w:rsidRPr="00E90DDB">
        <w:rPr>
          <w:rFonts w:asciiTheme="minorHAnsi" w:hAnsiTheme="minorHAnsi" w:cstheme="minorHAnsi"/>
          <w:b/>
          <w:bCs/>
          <w:szCs w:val="24"/>
        </w:rPr>
        <w:t>test</w:t>
      </w:r>
      <w:r w:rsidR="00D81319" w:rsidRPr="0058201F">
        <w:rPr>
          <w:rFonts w:asciiTheme="minorHAnsi" w:hAnsiTheme="minorHAnsi" w:cstheme="minorHAnsi"/>
          <w:szCs w:val="24"/>
        </w:rPr>
        <w:t xml:space="preserve"> function</w:t>
      </w:r>
      <w:r w:rsidR="00E90DDB">
        <w:rPr>
          <w:rFonts w:asciiTheme="minorHAnsi" w:hAnsiTheme="minorHAnsi" w:cstheme="minorHAnsi"/>
          <w:szCs w:val="24"/>
        </w:rPr>
        <w:t xml:space="preserve"> </w:t>
      </w:r>
      <w:r w:rsidR="00E90DDB" w:rsidRPr="0058201F">
        <w:rPr>
          <w:rFonts w:asciiTheme="minorHAnsi" w:hAnsiTheme="minorHAnsi" w:cstheme="minorHAnsi"/>
        </w:rPr>
        <w:t xml:space="preserve">of </w:t>
      </w:r>
      <w:proofErr w:type="spellStart"/>
      <w:r w:rsidR="00E90DDB" w:rsidRPr="0058201F">
        <w:rPr>
          <w:rFonts w:asciiTheme="minorHAnsi" w:hAnsiTheme="minorHAnsi" w:cstheme="minorHAnsi"/>
        </w:rPr>
        <w:t>MAGeCK</w:t>
      </w:r>
      <w:proofErr w:type="spellEnd"/>
      <w:r w:rsidR="00D81319">
        <w:rPr>
          <w:rFonts w:asciiTheme="minorHAnsi" w:hAnsiTheme="minorHAnsi" w:cstheme="minorHAnsi"/>
          <w:szCs w:val="24"/>
        </w:rPr>
        <w:t xml:space="preserve">, using </w:t>
      </w:r>
      <w:r w:rsidR="00D81319" w:rsidRPr="0058201F">
        <w:rPr>
          <w:rFonts w:asciiTheme="minorHAnsi" w:hAnsiTheme="minorHAnsi" w:cstheme="minorHAnsi"/>
          <w:szCs w:val="24"/>
        </w:rPr>
        <w:t xml:space="preserve">raw counts from </w:t>
      </w:r>
      <w:r w:rsidR="00D81319">
        <w:rPr>
          <w:rFonts w:asciiTheme="minorHAnsi" w:hAnsiTheme="minorHAnsi" w:cstheme="minorHAnsi"/>
          <w:szCs w:val="24"/>
        </w:rPr>
        <w:t xml:space="preserve">the </w:t>
      </w:r>
      <w:r w:rsidR="00D81319" w:rsidRPr="0058201F">
        <w:rPr>
          <w:rFonts w:asciiTheme="minorHAnsi" w:hAnsiTheme="minorHAnsi" w:cstheme="minorHAnsi"/>
          <w:szCs w:val="24"/>
        </w:rPr>
        <w:t xml:space="preserve">unsorted control sample as </w:t>
      </w:r>
      <w:r w:rsidR="00D81319" w:rsidRPr="00E90DDB">
        <w:rPr>
          <w:rFonts w:asciiTheme="minorHAnsi" w:hAnsiTheme="minorHAnsi" w:cstheme="minorHAnsi"/>
          <w:b/>
          <w:bCs/>
          <w:szCs w:val="24"/>
        </w:rPr>
        <w:t>control</w:t>
      </w:r>
      <w:r w:rsidR="00D81319" w:rsidRPr="0058201F">
        <w:rPr>
          <w:rFonts w:asciiTheme="minorHAnsi" w:hAnsiTheme="minorHAnsi" w:cstheme="minorHAnsi"/>
          <w:szCs w:val="24"/>
        </w:rPr>
        <w:t xml:space="preserve"> and </w:t>
      </w:r>
      <w:r w:rsidR="00D81319">
        <w:rPr>
          <w:rFonts w:asciiTheme="minorHAnsi" w:hAnsiTheme="minorHAnsi" w:cstheme="minorHAnsi"/>
          <w:szCs w:val="24"/>
        </w:rPr>
        <w:t xml:space="preserve">the </w:t>
      </w:r>
      <w:r w:rsidR="00D81319" w:rsidRPr="0058201F">
        <w:rPr>
          <w:rFonts w:asciiTheme="minorHAnsi" w:hAnsiTheme="minorHAnsi" w:cstheme="minorHAnsi"/>
          <w:szCs w:val="24"/>
        </w:rPr>
        <w:t>counts from</w:t>
      </w:r>
      <w:r w:rsidR="00D81319">
        <w:rPr>
          <w:rFonts w:asciiTheme="minorHAnsi" w:hAnsiTheme="minorHAnsi" w:cstheme="minorHAnsi"/>
          <w:szCs w:val="24"/>
        </w:rPr>
        <w:t xml:space="preserve"> the</w:t>
      </w:r>
      <w:r w:rsidR="00D81319" w:rsidRPr="0058201F">
        <w:rPr>
          <w:rFonts w:asciiTheme="minorHAnsi" w:hAnsiTheme="minorHAnsi" w:cstheme="minorHAnsi"/>
          <w:szCs w:val="24"/>
        </w:rPr>
        <w:t xml:space="preserve"> sorted sample as </w:t>
      </w:r>
      <w:r w:rsidR="00D81319" w:rsidRPr="00E90DDB">
        <w:rPr>
          <w:rFonts w:asciiTheme="minorHAnsi" w:hAnsiTheme="minorHAnsi" w:cstheme="minorHAnsi"/>
          <w:b/>
          <w:bCs/>
          <w:szCs w:val="24"/>
        </w:rPr>
        <w:t>treatment</w:t>
      </w:r>
      <w:r w:rsidR="00D81319" w:rsidRPr="0058201F">
        <w:rPr>
          <w:rFonts w:asciiTheme="minorHAnsi" w:hAnsiTheme="minorHAnsi" w:cstheme="minorHAnsi"/>
          <w:szCs w:val="24"/>
        </w:rPr>
        <w:t xml:space="preserve"> </w:t>
      </w:r>
      <w:r w:rsidR="00D81319">
        <w:rPr>
          <w:rFonts w:asciiTheme="minorHAnsi" w:hAnsiTheme="minorHAnsi" w:cstheme="minorHAnsi"/>
          <w:b/>
          <w:bCs/>
          <w:szCs w:val="24"/>
        </w:rPr>
        <w:t>[2]</w:t>
      </w:r>
      <w:r w:rsidR="00D81319" w:rsidRPr="0058201F">
        <w:rPr>
          <w:rFonts w:asciiTheme="minorHAnsi" w:hAnsiTheme="minorHAnsi" w:cstheme="minorHAnsi"/>
          <w:szCs w:val="24"/>
        </w:rPr>
        <w:t>.</w:t>
      </w:r>
      <w:r w:rsidR="00BE44C5">
        <w:rPr>
          <w:rFonts w:asciiTheme="minorHAnsi" w:hAnsiTheme="minorHAnsi" w:cstheme="minorHAnsi"/>
          <w:szCs w:val="24"/>
        </w:rPr>
        <w:t xml:space="preserve"> </w:t>
      </w:r>
      <w:r w:rsidR="005D69DE" w:rsidRPr="001640DA">
        <w:rPr>
          <w:rFonts w:asciiTheme="minorHAnsi" w:hAnsiTheme="minorHAnsi" w:cstheme="minorHAnsi"/>
          <w:i/>
          <w:iCs/>
          <w:color w:val="0432FF"/>
        </w:rPr>
        <w:t>Vide</w:t>
      </w:r>
      <w:r w:rsidR="005D69DE">
        <w:rPr>
          <w:rFonts w:asciiTheme="minorHAnsi" w:hAnsiTheme="minorHAnsi" w:cstheme="minorHAnsi"/>
          <w:i/>
          <w:iCs/>
          <w:color w:val="0432FF"/>
        </w:rPr>
        <w:t>o Edito</w:t>
      </w:r>
      <w:r w:rsidR="005D69DE" w:rsidRPr="001640DA">
        <w:rPr>
          <w:rFonts w:asciiTheme="minorHAnsi" w:hAnsiTheme="minorHAnsi" w:cstheme="minorHAnsi"/>
          <w:i/>
          <w:iCs/>
          <w:color w:val="0432FF"/>
        </w:rPr>
        <w:t>r: This step is important!</w:t>
      </w:r>
    </w:p>
    <w:p w14:paraId="0EE27AE1" w14:textId="570CF0DE" w:rsidR="002C675C" w:rsidRPr="004B0475" w:rsidRDefault="004B0475" w:rsidP="002C675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SCREEN: </w:t>
      </w:r>
      <w:r w:rsidRPr="004B0475">
        <w:rPr>
          <w:rFonts w:asciiTheme="minorHAnsi" w:hAnsiTheme="minorHAnsi" w:cstheme="minorHAnsi"/>
          <w:bCs/>
        </w:rPr>
        <w:t>60803-11.1.mp4</w:t>
      </w:r>
    </w:p>
    <w:p w14:paraId="681ABFFA" w14:textId="27ECE421" w:rsidR="004B0475" w:rsidRPr="002C675C" w:rsidRDefault="004B0475" w:rsidP="002C675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SCREEN: </w:t>
      </w:r>
      <w:r w:rsidR="0055782B" w:rsidRPr="0055782B">
        <w:rPr>
          <w:rFonts w:asciiTheme="minorHAnsi" w:hAnsiTheme="minorHAnsi" w:cstheme="minorHAnsi"/>
          <w:bCs/>
        </w:rPr>
        <w:t>60803_11_3_reshoot.mp4</w:t>
      </w:r>
      <w:r>
        <w:rPr>
          <w:rFonts w:asciiTheme="minorHAnsi" w:hAnsiTheme="minorHAnsi" w:cstheme="minorHAnsi"/>
          <w:bCs/>
        </w:rPr>
        <w:t xml:space="preserve">. 0:00 – 0:45. </w:t>
      </w:r>
      <w:r w:rsidRPr="00BE44C5">
        <w:rPr>
          <w:rFonts w:asciiTheme="minorHAnsi" w:hAnsiTheme="minorHAnsi" w:cstheme="minorHAnsi"/>
          <w:i/>
          <w:iCs/>
          <w:color w:val="0432FF"/>
          <w:szCs w:val="24"/>
        </w:rPr>
        <w:t>Video Editor:</w:t>
      </w:r>
      <w:r w:rsidR="00BE44C5" w:rsidRPr="00BE44C5">
        <w:rPr>
          <w:rFonts w:asciiTheme="minorHAnsi" w:hAnsiTheme="minorHAnsi" w:cstheme="minorHAnsi"/>
          <w:i/>
          <w:iCs/>
          <w:color w:val="0432FF"/>
          <w:szCs w:val="24"/>
        </w:rPr>
        <w:t xml:space="preserve"> </w:t>
      </w:r>
      <w:r w:rsidR="0055782B">
        <w:rPr>
          <w:rFonts w:asciiTheme="minorHAnsi" w:hAnsiTheme="minorHAnsi" w:cstheme="minorHAnsi"/>
          <w:i/>
          <w:iCs/>
          <w:color w:val="0432FF"/>
          <w:szCs w:val="24"/>
        </w:rPr>
        <w:t xml:space="preserve">Emphasize the code being typed into the terminal window and </w:t>
      </w:r>
      <w:r w:rsidR="00BE44C5" w:rsidRPr="00BE44C5">
        <w:rPr>
          <w:rFonts w:asciiTheme="minorHAnsi" w:hAnsiTheme="minorHAnsi" w:cstheme="minorHAnsi"/>
          <w:i/>
          <w:iCs/>
          <w:color w:val="0432FF"/>
          <w:szCs w:val="24"/>
        </w:rPr>
        <w:t>speed this up as needed.</w:t>
      </w:r>
      <w:r w:rsidR="00BE44C5">
        <w:rPr>
          <w:rFonts w:asciiTheme="minorHAnsi" w:hAnsiTheme="minorHAnsi" w:cstheme="minorHAnsi"/>
          <w:bCs/>
        </w:rPr>
        <w:t xml:space="preserve">   </w:t>
      </w:r>
    </w:p>
    <w:p w14:paraId="383F894D" w14:textId="20CE212D" w:rsidR="002C675C" w:rsidRPr="002C675C" w:rsidRDefault="00BE44C5" w:rsidP="002C675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201F">
        <w:rPr>
          <w:rFonts w:asciiTheme="minorHAnsi" w:hAnsiTheme="minorHAnsi" w:cstheme="minorHAnsi"/>
          <w:szCs w:val="24"/>
        </w:rPr>
        <w:t xml:space="preserve">Open the </w:t>
      </w:r>
      <w:r w:rsidR="00E90DDB">
        <w:rPr>
          <w:rFonts w:asciiTheme="minorHAnsi" w:hAnsiTheme="minorHAnsi" w:cstheme="minorHAnsi"/>
          <w:szCs w:val="24"/>
        </w:rPr>
        <w:t xml:space="preserve">generated </w:t>
      </w:r>
      <w:r w:rsidRPr="0058201F">
        <w:rPr>
          <w:rFonts w:asciiTheme="minorHAnsi" w:hAnsiTheme="minorHAnsi" w:cstheme="minorHAnsi"/>
          <w:szCs w:val="24"/>
        </w:rPr>
        <w:t>gene summary file and rank the po</w:t>
      </w:r>
      <w:r>
        <w:rPr>
          <w:rFonts w:asciiTheme="minorHAnsi" w:hAnsiTheme="minorHAnsi" w:cstheme="minorHAnsi"/>
          <w:szCs w:val="24"/>
        </w:rPr>
        <w:t>s-</w:t>
      </w:r>
      <w:r w:rsidRPr="0058201F">
        <w:rPr>
          <w:rFonts w:asciiTheme="minorHAnsi" w:hAnsiTheme="minorHAnsi" w:cstheme="minorHAnsi"/>
          <w:szCs w:val="24"/>
        </w:rPr>
        <w:t>rank column in ascending order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Pr="0058201F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>Then, identify hits with a false discovery rate</w:t>
      </w:r>
      <w:r w:rsidRPr="0058201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of less than</w:t>
      </w:r>
      <w:r w:rsidRPr="0058201F">
        <w:rPr>
          <w:rFonts w:asciiTheme="minorHAnsi" w:hAnsiTheme="minorHAnsi" w:cstheme="minorHAnsi"/>
          <w:szCs w:val="24"/>
        </w:rPr>
        <w:t xml:space="preserve"> 0.05. The receptor is usually ranked highly, often in the first position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Pr="0058201F">
        <w:rPr>
          <w:rFonts w:asciiTheme="minorHAnsi" w:hAnsiTheme="minorHAnsi" w:cstheme="minorHAnsi"/>
          <w:szCs w:val="24"/>
        </w:rPr>
        <w:t>.</w:t>
      </w:r>
      <w:r w:rsidR="005D69DE">
        <w:rPr>
          <w:rFonts w:asciiTheme="minorHAnsi" w:hAnsiTheme="minorHAnsi" w:cstheme="minorHAnsi"/>
          <w:szCs w:val="24"/>
        </w:rPr>
        <w:t xml:space="preserve"> </w:t>
      </w:r>
      <w:r w:rsidR="005D69DE" w:rsidRPr="001640DA">
        <w:rPr>
          <w:rFonts w:asciiTheme="minorHAnsi" w:hAnsiTheme="minorHAnsi" w:cstheme="minorHAnsi"/>
          <w:i/>
          <w:iCs/>
          <w:color w:val="0432FF"/>
        </w:rPr>
        <w:t>Video</w:t>
      </w:r>
      <w:r w:rsidR="005D69DE">
        <w:rPr>
          <w:rFonts w:asciiTheme="minorHAnsi" w:hAnsiTheme="minorHAnsi" w:cstheme="minorHAnsi"/>
          <w:i/>
          <w:iCs/>
          <w:color w:val="0432FF"/>
        </w:rPr>
        <w:t xml:space="preserve"> Edito</w:t>
      </w:r>
      <w:r w:rsidR="005D69DE" w:rsidRPr="001640DA">
        <w:rPr>
          <w:rFonts w:asciiTheme="minorHAnsi" w:hAnsiTheme="minorHAnsi" w:cstheme="minorHAnsi"/>
          <w:i/>
          <w:iCs/>
          <w:color w:val="0432FF"/>
        </w:rPr>
        <w:t>r: This step is important!</w:t>
      </w:r>
    </w:p>
    <w:p w14:paraId="5275D043" w14:textId="54F994C8" w:rsidR="0058201F" w:rsidRPr="00BE44C5" w:rsidRDefault="002C675C" w:rsidP="005820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S</w:t>
      </w:r>
      <w:r w:rsidR="00BE44C5">
        <w:rPr>
          <w:rFonts w:asciiTheme="minorHAnsi" w:hAnsiTheme="minorHAnsi" w:cstheme="minorHAnsi"/>
          <w:bCs/>
        </w:rPr>
        <w:t xml:space="preserve">CREEN: </w:t>
      </w:r>
      <w:r w:rsidR="00BE44C5" w:rsidRPr="00BE44C5">
        <w:rPr>
          <w:rFonts w:asciiTheme="minorHAnsi" w:hAnsiTheme="minorHAnsi" w:cstheme="minorHAnsi"/>
          <w:bCs/>
        </w:rPr>
        <w:t>60803-11.4.mp4</w:t>
      </w:r>
      <w:r w:rsidR="00BE44C5">
        <w:rPr>
          <w:rFonts w:asciiTheme="minorHAnsi" w:hAnsiTheme="minorHAnsi" w:cstheme="minorHAnsi"/>
          <w:bCs/>
        </w:rPr>
        <w:t xml:space="preserve">. 0:00 – 0:20. </w:t>
      </w:r>
    </w:p>
    <w:p w14:paraId="3FAFB3C4" w14:textId="32F6CFB0" w:rsidR="00BE44C5" w:rsidRPr="00BE44C5" w:rsidRDefault="00BE44C5" w:rsidP="005820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SCREEN: </w:t>
      </w:r>
      <w:r w:rsidRPr="00BE44C5">
        <w:rPr>
          <w:rFonts w:asciiTheme="minorHAnsi" w:hAnsiTheme="minorHAnsi" w:cstheme="minorHAnsi"/>
          <w:bCs/>
        </w:rPr>
        <w:t>60803-11.4.mp4</w:t>
      </w:r>
      <w:r>
        <w:rPr>
          <w:rFonts w:asciiTheme="minorHAnsi" w:hAnsiTheme="minorHAnsi" w:cstheme="minorHAnsi"/>
          <w:bCs/>
        </w:rPr>
        <w:t xml:space="preserve">. 0:20 – end. </w:t>
      </w:r>
    </w:p>
    <w:p w14:paraId="418A4F08" w14:textId="0C09856C" w:rsidR="00BE44C5" w:rsidRPr="00BA4501" w:rsidRDefault="00BE44C5" w:rsidP="00BE44C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Finally, </w:t>
      </w:r>
      <w:r w:rsidR="00E90DDB">
        <w:rPr>
          <w:rFonts w:asciiTheme="minorHAnsi" w:hAnsiTheme="minorHAnsi" w:cstheme="minorHAnsi"/>
          <w:bCs/>
        </w:rPr>
        <w:t xml:space="preserve">use R </w:t>
      </w:r>
      <w:r w:rsidR="00E90DDB" w:rsidRPr="0058201F">
        <w:rPr>
          <w:rFonts w:asciiTheme="minorHAnsi" w:hAnsiTheme="minorHAnsi" w:cstheme="minorHAnsi"/>
          <w:szCs w:val="24"/>
        </w:rPr>
        <w:t>or an equivalent software</w:t>
      </w:r>
      <w:r w:rsidR="00E90DDB">
        <w:rPr>
          <w:rFonts w:asciiTheme="minorHAnsi" w:hAnsiTheme="minorHAnsi" w:cstheme="minorHAnsi"/>
          <w:szCs w:val="24"/>
        </w:rPr>
        <w:t xml:space="preserve"> to </w:t>
      </w:r>
      <w:r>
        <w:rPr>
          <w:rFonts w:asciiTheme="minorHAnsi" w:hAnsiTheme="minorHAnsi" w:cstheme="minorHAnsi"/>
          <w:bCs/>
        </w:rPr>
        <w:t xml:space="preserve">plot </w:t>
      </w:r>
      <w:r w:rsidRPr="0058201F">
        <w:rPr>
          <w:rFonts w:asciiTheme="minorHAnsi" w:hAnsiTheme="minorHAnsi" w:cstheme="minorHAnsi"/>
          <w:szCs w:val="24"/>
        </w:rPr>
        <w:t xml:space="preserve">the Robust-Ranking-Algorithm scores for positive selection </w:t>
      </w:r>
      <w:r w:rsidR="00BA4501">
        <w:rPr>
          <w:rFonts w:asciiTheme="minorHAnsi" w:hAnsiTheme="minorHAnsi" w:cstheme="minorHAnsi"/>
          <w:b/>
          <w:bCs/>
          <w:szCs w:val="24"/>
        </w:rPr>
        <w:t>[1]</w:t>
      </w:r>
      <w:r w:rsidR="00BA4501">
        <w:rPr>
          <w:rFonts w:asciiTheme="minorHAnsi" w:hAnsiTheme="minorHAnsi" w:cstheme="minorHAnsi"/>
          <w:szCs w:val="24"/>
        </w:rPr>
        <w:t xml:space="preserve">. </w:t>
      </w:r>
    </w:p>
    <w:p w14:paraId="5A07B018" w14:textId="1B778820" w:rsidR="00BA4501" w:rsidRPr="0058201F" w:rsidRDefault="00BA4501" w:rsidP="00BA45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BA4501">
        <w:rPr>
          <w:rFonts w:asciiTheme="minorHAnsi" w:hAnsiTheme="minorHAnsi" w:cstheme="minorHAnsi"/>
        </w:rPr>
        <w:t>60803-11.5.mp4</w:t>
      </w:r>
      <w:r>
        <w:rPr>
          <w:rFonts w:asciiTheme="minorHAnsi" w:hAnsiTheme="minorHAnsi" w:cstheme="minorHAnsi"/>
        </w:rPr>
        <w:t xml:space="preserve">. </w:t>
      </w:r>
    </w:p>
    <w:p w14:paraId="36E8A6D1" w14:textId="0433EDFE" w:rsidR="0058201F" w:rsidRDefault="0058201F" w:rsidP="0058201F">
      <w:pPr>
        <w:spacing w:before="120"/>
        <w:rPr>
          <w:rFonts w:asciiTheme="minorHAnsi" w:hAnsiTheme="minorHAnsi" w:cstheme="minorHAnsi"/>
        </w:rPr>
      </w:pPr>
    </w:p>
    <w:p w14:paraId="64371F76" w14:textId="7043C7FC" w:rsidR="00A72FC5" w:rsidRPr="005549E7" w:rsidRDefault="00A72FC5" w:rsidP="005549E7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3CD71C97" w14:textId="11A2A3AA" w:rsidR="005E2B7E" w:rsidRPr="00B07A3B" w:rsidRDefault="00873D1A" w:rsidP="005D69DE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3709F34" w14:textId="346F2D28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C20B11">
        <w:rPr>
          <w:rFonts w:asciiTheme="minorHAnsi" w:hAnsiTheme="minorHAnsi" w:cstheme="minorHAnsi"/>
          <w:b/>
          <w:szCs w:val="24"/>
        </w:rPr>
        <w:t>Genetic Screens for the Identification of Cell Surface Binding Partners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32985945" w14:textId="6B51C635" w:rsidR="00395684" w:rsidRPr="00B07A3B" w:rsidRDefault="00B724E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</w:t>
      </w:r>
      <w:r w:rsidRPr="00A53E29">
        <w:rPr>
          <w:rFonts w:asciiTheme="majorHAnsi" w:hAnsiTheme="majorHAnsi"/>
        </w:rPr>
        <w:t xml:space="preserve">enome-scale knockout screens for the identification of the binding partner of human TNFSF9 and </w:t>
      </w:r>
      <w:r w:rsidRPr="00A53E29">
        <w:rPr>
          <w:rFonts w:asciiTheme="majorHAnsi" w:hAnsiTheme="majorHAnsi"/>
          <w:i/>
        </w:rPr>
        <w:t>P. falciparum</w:t>
      </w:r>
      <w:r w:rsidRPr="00A53E29">
        <w:rPr>
          <w:rFonts w:asciiTheme="majorHAnsi" w:hAnsiTheme="majorHAnsi"/>
        </w:rPr>
        <w:t xml:space="preserve"> </w:t>
      </w:r>
      <w:r w:rsidR="00C20B11" w:rsidRPr="00C20B11">
        <w:rPr>
          <w:rFonts w:asciiTheme="majorHAnsi" w:hAnsiTheme="majorHAnsi"/>
          <w:i/>
          <w:iCs/>
          <w:color w:val="FF0000"/>
        </w:rPr>
        <w:t xml:space="preserve">(pronounce like </w:t>
      </w:r>
      <w:hyperlink r:id="rId9" w:history="1">
        <w:r w:rsidR="00C20B11" w:rsidRPr="00C20B11">
          <w:rPr>
            <w:rStyle w:val="Hyperlink"/>
            <w:rFonts w:asciiTheme="majorHAnsi" w:hAnsiTheme="majorHAnsi"/>
            <w:i/>
            <w:iCs/>
          </w:rPr>
          <w:t>this</w:t>
        </w:r>
      </w:hyperlink>
      <w:r w:rsidR="00C20B11" w:rsidRPr="00C20B11">
        <w:rPr>
          <w:rFonts w:asciiTheme="majorHAnsi" w:hAnsiTheme="majorHAnsi"/>
          <w:i/>
          <w:iCs/>
          <w:color w:val="FF0000"/>
        </w:rPr>
        <w:t>)</w:t>
      </w:r>
      <w:r w:rsidR="00C20B11" w:rsidRPr="00C20B11">
        <w:rPr>
          <w:rFonts w:asciiTheme="majorHAnsi" w:hAnsiTheme="majorHAnsi"/>
          <w:color w:val="FF0000"/>
        </w:rPr>
        <w:t xml:space="preserve"> </w:t>
      </w:r>
      <w:r w:rsidRPr="00A53E29">
        <w:rPr>
          <w:rFonts w:asciiTheme="majorHAnsi" w:hAnsiTheme="majorHAnsi"/>
        </w:rPr>
        <w:t xml:space="preserve">RH5 </w:t>
      </w:r>
      <w:r>
        <w:rPr>
          <w:rFonts w:asciiTheme="majorHAnsi" w:hAnsiTheme="majorHAnsi"/>
        </w:rPr>
        <w:t xml:space="preserve">were </w:t>
      </w:r>
      <w:r w:rsidRPr="00A53E29">
        <w:rPr>
          <w:rFonts w:asciiTheme="majorHAnsi" w:hAnsiTheme="majorHAnsi"/>
        </w:rPr>
        <w:t xml:space="preserve">performed in NCI-SNU-1 and HEK293 </w:t>
      </w:r>
      <w:r w:rsidR="009D2CD5" w:rsidRPr="009D2CD5">
        <w:rPr>
          <w:rFonts w:asciiTheme="majorHAnsi" w:hAnsiTheme="majorHAnsi"/>
          <w:i/>
          <w:iCs/>
          <w:color w:val="FF0000"/>
        </w:rPr>
        <w:t>(pronounce ‘hek-2-9-3’)</w:t>
      </w:r>
      <w:r w:rsidR="009D2CD5">
        <w:rPr>
          <w:rFonts w:asciiTheme="majorHAnsi" w:hAnsiTheme="majorHAnsi"/>
        </w:rPr>
        <w:t xml:space="preserve"> </w:t>
      </w:r>
      <w:r w:rsidRPr="00A53E29">
        <w:rPr>
          <w:rFonts w:asciiTheme="majorHAnsi" w:hAnsiTheme="majorHAnsi"/>
        </w:rPr>
        <w:t>cells</w:t>
      </w:r>
      <w:r>
        <w:rPr>
          <w:rFonts w:asciiTheme="majorHAnsi" w:hAnsiTheme="majorHAnsi"/>
        </w:rPr>
        <w:t>,</w:t>
      </w:r>
      <w:r w:rsidRPr="00A53E29">
        <w:rPr>
          <w:rFonts w:asciiTheme="majorHAnsi" w:hAnsiTheme="majorHAnsi"/>
        </w:rPr>
        <w:t xml:space="preserve"> respectively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</w:rPr>
        <w:t>[1]</w:t>
      </w:r>
      <w:r>
        <w:rPr>
          <w:rFonts w:asciiTheme="majorHAnsi" w:hAnsiTheme="majorHAnsi"/>
        </w:rPr>
        <w:t xml:space="preserve">. </w:t>
      </w:r>
    </w:p>
    <w:p w14:paraId="19A57B91" w14:textId="2C7579D5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B724ED">
        <w:rPr>
          <w:rFonts w:asciiTheme="minorHAnsi" w:hAnsiTheme="minorHAnsi" w:cstheme="minorHAnsi"/>
          <w:szCs w:val="24"/>
        </w:rPr>
        <w:t xml:space="preserve"> Supplementary Table 1. </w:t>
      </w:r>
      <w:r w:rsidR="0037504E" w:rsidRPr="0037504E">
        <w:rPr>
          <w:rFonts w:asciiTheme="minorHAnsi" w:hAnsiTheme="minorHAnsi" w:cstheme="minorHAnsi"/>
          <w:i/>
          <w:iCs/>
          <w:color w:val="0432FF"/>
          <w:szCs w:val="24"/>
        </w:rPr>
        <w:t>Video Editor: Scroll through the table as VO speaks.</w:t>
      </w:r>
      <w:r w:rsidR="0037504E">
        <w:rPr>
          <w:rFonts w:asciiTheme="minorHAnsi" w:hAnsiTheme="minorHAnsi" w:cstheme="minorHAnsi"/>
          <w:szCs w:val="24"/>
        </w:rPr>
        <w:t xml:space="preserve"> </w:t>
      </w:r>
    </w:p>
    <w:p w14:paraId="7C8238CC" w14:textId="614D2714" w:rsidR="00395684" w:rsidRPr="00B724ED" w:rsidRDefault="00B724E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53E29">
        <w:rPr>
          <w:rFonts w:asciiTheme="majorHAnsi" w:hAnsiTheme="majorHAnsi"/>
        </w:rPr>
        <w:t xml:space="preserve">The binding </w:t>
      </w:r>
      <w:r w:rsidRPr="00821BC0">
        <w:rPr>
          <w:rFonts w:asciiTheme="majorHAnsi" w:eastAsia="Calibri" w:hAnsiTheme="majorHAnsi" w:cstheme="majorHAnsi"/>
        </w:rPr>
        <w:t>behavior</w:t>
      </w:r>
      <w:r w:rsidRPr="00A53E29">
        <w:rPr>
          <w:rFonts w:asciiTheme="majorHAnsi" w:hAnsiTheme="majorHAnsi"/>
        </w:rPr>
        <w:t xml:space="preserve"> of RH5 </w:t>
      </w:r>
      <w:r w:rsidRPr="0034658E">
        <w:rPr>
          <w:rFonts w:asciiTheme="majorHAnsi" w:hAnsiTheme="majorHAnsi"/>
        </w:rPr>
        <w:t>was</w:t>
      </w:r>
      <w:r w:rsidRPr="00A53E29">
        <w:rPr>
          <w:rFonts w:asciiTheme="majorHAnsi" w:hAnsiTheme="majorHAnsi"/>
        </w:rPr>
        <w:t xml:space="preserve"> affected by both heparan sulphate and its known receptor </w:t>
      </w:r>
      <w:r w:rsidRPr="00821BC0">
        <w:rPr>
          <w:rFonts w:asciiTheme="majorHAnsi" w:hAnsiTheme="majorHAnsi" w:cstheme="majorHAnsi"/>
        </w:rPr>
        <w:t>BSG</w:t>
      </w:r>
      <w:r>
        <w:rPr>
          <w:rFonts w:asciiTheme="majorHAnsi" w:hAnsiTheme="majorHAnsi" w:cstheme="majorHAnsi"/>
          <w:vertAlign w:val="superscript"/>
        </w:rPr>
        <w:t xml:space="preserve"> </w:t>
      </w:r>
      <w:r>
        <w:rPr>
          <w:rFonts w:asciiTheme="majorHAnsi" w:hAnsiTheme="majorHAnsi"/>
          <w:b/>
          <w:bCs/>
        </w:rPr>
        <w:t>[1]</w:t>
      </w:r>
      <w:r w:rsidRPr="00A53E29">
        <w:rPr>
          <w:rFonts w:asciiTheme="majorHAnsi" w:hAnsiTheme="majorHAnsi"/>
        </w:rPr>
        <w:t xml:space="preserve">, whereas TNFRSF9 </w:t>
      </w:r>
      <w:r w:rsidR="00C20B11">
        <w:rPr>
          <w:rFonts w:asciiTheme="majorHAnsi" w:hAnsiTheme="majorHAnsi"/>
        </w:rPr>
        <w:t>did not lose binding</w:t>
      </w:r>
      <w:r w:rsidRPr="00A53E29">
        <w:rPr>
          <w:rFonts w:asciiTheme="majorHAnsi" w:hAnsiTheme="majorHAnsi"/>
        </w:rPr>
        <w:t xml:space="preserve"> to its known receptor TNFSF9 upon preincubation with soluble heparin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</w:rPr>
        <w:t>[2]</w:t>
      </w:r>
      <w:r>
        <w:rPr>
          <w:rFonts w:asciiTheme="majorHAnsi" w:hAnsiTheme="majorHAnsi"/>
        </w:rPr>
        <w:t>.</w:t>
      </w:r>
      <w:r w:rsidRPr="00A53E29">
        <w:rPr>
          <w:rFonts w:asciiTheme="majorHAnsi" w:hAnsiTheme="majorHAnsi"/>
        </w:rPr>
        <w:t xml:space="preserve"> </w:t>
      </w:r>
    </w:p>
    <w:p w14:paraId="4217EDD7" w14:textId="2F30CC3E" w:rsidR="00B724ED" w:rsidRPr="00B724ED" w:rsidRDefault="00B724ED" w:rsidP="00B724E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</w:rPr>
        <w:t xml:space="preserve">LAB MEDIA: Figure 3 C. </w:t>
      </w:r>
    </w:p>
    <w:p w14:paraId="7E1828D5" w14:textId="1133E8C2" w:rsidR="00B724ED" w:rsidRPr="00B07A3B" w:rsidRDefault="00B724ED" w:rsidP="00B724E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</w:rPr>
        <w:t xml:space="preserve">LAB MEDIA: Figure 3 B. </w:t>
      </w:r>
      <w:r w:rsidR="00C20B11" w:rsidRPr="00C20B11">
        <w:rPr>
          <w:rFonts w:asciiTheme="minorHAnsi" w:hAnsiTheme="minorHAnsi" w:cstheme="minorHAnsi"/>
          <w:i/>
          <w:iCs/>
          <w:color w:val="0432FF"/>
          <w:szCs w:val="24"/>
        </w:rPr>
        <w:t xml:space="preserve">Video Editor: Emphasize the </w:t>
      </w:r>
      <w:r w:rsidRPr="00C20B11">
        <w:rPr>
          <w:rFonts w:asciiTheme="minorHAnsi" w:hAnsiTheme="minorHAnsi" w:cstheme="minorHAnsi"/>
          <w:i/>
          <w:iCs/>
          <w:color w:val="0432FF"/>
          <w:szCs w:val="24"/>
        </w:rPr>
        <w:t>Protein 3</w:t>
      </w:r>
      <w:r w:rsidR="00C20B11" w:rsidRPr="00C20B11">
        <w:rPr>
          <w:rFonts w:asciiTheme="minorHAnsi" w:hAnsiTheme="minorHAnsi" w:cstheme="minorHAnsi"/>
          <w:i/>
          <w:iCs/>
          <w:color w:val="0432FF"/>
          <w:szCs w:val="24"/>
        </w:rPr>
        <w:t xml:space="preserve"> plot.</w:t>
      </w:r>
      <w:r w:rsidR="00C20B11">
        <w:rPr>
          <w:rFonts w:asciiTheme="majorHAnsi" w:hAnsiTheme="majorHAnsi"/>
        </w:rPr>
        <w:t xml:space="preserve"> </w:t>
      </w:r>
      <w:r w:rsidRPr="00A53E29">
        <w:rPr>
          <w:rFonts w:asciiTheme="majorHAnsi" w:hAnsiTheme="majorHAnsi"/>
        </w:rPr>
        <w:t xml:space="preserve"> </w:t>
      </w:r>
    </w:p>
    <w:p w14:paraId="2AE5DDCA" w14:textId="4F7A58DC" w:rsidR="009A3B04" w:rsidRPr="009A3B04" w:rsidRDefault="009A3B0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53E29">
        <w:rPr>
          <w:rFonts w:asciiTheme="majorHAnsi" w:hAnsiTheme="majorHAnsi"/>
        </w:rPr>
        <w:t>The gRNA distribution in the control mutant library reveal</w:t>
      </w:r>
      <w:r>
        <w:rPr>
          <w:rFonts w:asciiTheme="majorHAnsi" w:hAnsiTheme="majorHAnsi"/>
        </w:rPr>
        <w:t>ed</w:t>
      </w:r>
      <w:r w:rsidRPr="00A53E29">
        <w:rPr>
          <w:rFonts w:asciiTheme="majorHAnsi" w:hAnsiTheme="majorHAnsi"/>
        </w:rPr>
        <w:t xml:space="preserve"> that the library complexity was maintained throughout the course of the experiment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</w:rPr>
        <w:t>[1]</w:t>
      </w:r>
      <w:r>
        <w:rPr>
          <w:rFonts w:asciiTheme="majorHAnsi" w:hAnsiTheme="majorHAnsi"/>
        </w:rPr>
        <w:t xml:space="preserve">. </w:t>
      </w:r>
    </w:p>
    <w:p w14:paraId="23AFDEE5" w14:textId="7A28F3C3" w:rsidR="009A3B04" w:rsidRPr="009A3B04" w:rsidRDefault="009A3B04" w:rsidP="009A3B0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</w:rPr>
        <w:t>LAB MEDIA: Figure 5 A.</w:t>
      </w:r>
    </w:p>
    <w:p w14:paraId="2AC9E31F" w14:textId="1600B4B4" w:rsidR="00395684" w:rsidRPr="009A3B04" w:rsidRDefault="009A3B0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53E29">
        <w:rPr>
          <w:rFonts w:asciiTheme="majorHAnsi" w:hAnsiTheme="majorHAnsi"/>
        </w:rPr>
        <w:t xml:space="preserve">The technical quality of the screens was assessed by examining the distribution of </w:t>
      </w:r>
      <w:r w:rsidRPr="00A53E29">
        <w:rPr>
          <w:rFonts w:asciiTheme="majorHAnsi" w:hAnsiTheme="majorHAnsi"/>
          <w:highlight w:val="white"/>
        </w:rPr>
        <w:t xml:space="preserve">observed fold-changes of gRNAs </w:t>
      </w:r>
      <w:r w:rsidR="00EE25CE">
        <w:rPr>
          <w:rFonts w:asciiTheme="majorHAnsi" w:hAnsiTheme="majorHAnsi"/>
          <w:b/>
          <w:bCs/>
          <w:highlight w:val="white"/>
        </w:rPr>
        <w:t xml:space="preserve">[1] </w:t>
      </w:r>
      <w:r w:rsidRPr="00A53E29">
        <w:rPr>
          <w:rFonts w:asciiTheme="majorHAnsi" w:hAnsiTheme="majorHAnsi"/>
          <w:highlight w:val="white"/>
        </w:rPr>
        <w:t xml:space="preserve">targeting a reference set of nonessential genes </w:t>
      </w:r>
      <w:r w:rsidR="00EE25CE">
        <w:rPr>
          <w:rFonts w:asciiTheme="majorHAnsi" w:hAnsiTheme="majorHAnsi"/>
          <w:b/>
          <w:bCs/>
          <w:highlight w:val="white"/>
        </w:rPr>
        <w:t xml:space="preserve">[2] </w:t>
      </w:r>
      <w:r w:rsidRPr="00A53E29">
        <w:rPr>
          <w:rFonts w:asciiTheme="majorHAnsi" w:hAnsiTheme="majorHAnsi"/>
          <w:highlight w:val="white"/>
        </w:rPr>
        <w:t xml:space="preserve">compared to the distribution for </w:t>
      </w:r>
      <w:r w:rsidR="00EE25CE">
        <w:rPr>
          <w:rFonts w:asciiTheme="majorHAnsi" w:hAnsiTheme="majorHAnsi"/>
          <w:highlight w:val="white"/>
        </w:rPr>
        <w:t xml:space="preserve">a </w:t>
      </w:r>
      <w:r w:rsidRPr="00A53E29">
        <w:rPr>
          <w:rFonts w:asciiTheme="majorHAnsi" w:hAnsiTheme="majorHAnsi"/>
          <w:highlight w:val="white"/>
        </w:rPr>
        <w:t>reference set of essential genes</w:t>
      </w:r>
      <w:r w:rsidRPr="00A53E29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</w:rPr>
        <w:t>[</w:t>
      </w:r>
      <w:r w:rsidR="00EE25CE">
        <w:rPr>
          <w:rFonts w:asciiTheme="majorHAnsi" w:hAnsiTheme="majorHAnsi"/>
          <w:b/>
          <w:bCs/>
        </w:rPr>
        <w:t>3</w:t>
      </w:r>
      <w:r>
        <w:rPr>
          <w:rFonts w:asciiTheme="majorHAnsi" w:hAnsiTheme="majorHAnsi"/>
          <w:b/>
          <w:bCs/>
        </w:rPr>
        <w:t>]</w:t>
      </w:r>
      <w:r w:rsidRPr="00A53E29">
        <w:rPr>
          <w:rFonts w:asciiTheme="majorHAnsi" w:hAnsiTheme="majorHAnsi"/>
        </w:rPr>
        <w:t>.</w:t>
      </w:r>
    </w:p>
    <w:p w14:paraId="3A482D9B" w14:textId="34211B82" w:rsidR="009A3B04" w:rsidRPr="00EE25CE" w:rsidRDefault="009A3B04" w:rsidP="009A3B0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</w:rPr>
        <w:t xml:space="preserve">LAB MEDIA: Figure 5 B. </w:t>
      </w:r>
    </w:p>
    <w:p w14:paraId="752913F4" w14:textId="1DF80D72" w:rsidR="00EE25CE" w:rsidRPr="00EE25CE" w:rsidRDefault="00EE25CE" w:rsidP="009A3B0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</w:rPr>
        <w:t xml:space="preserve">LAB MEDIA: Figure 5 B. </w:t>
      </w:r>
      <w:r w:rsidRPr="00C20B11">
        <w:rPr>
          <w:rFonts w:asciiTheme="minorHAnsi" w:hAnsiTheme="minorHAnsi" w:cstheme="minorHAnsi"/>
          <w:i/>
          <w:iCs/>
          <w:color w:val="0432FF"/>
          <w:szCs w:val="24"/>
        </w:rPr>
        <w:t>Video Editor: Emphasize the black curves.</w:t>
      </w:r>
      <w:r>
        <w:rPr>
          <w:rFonts w:asciiTheme="majorHAnsi" w:hAnsiTheme="majorHAnsi"/>
        </w:rPr>
        <w:t xml:space="preserve"> </w:t>
      </w:r>
    </w:p>
    <w:p w14:paraId="14E6F410" w14:textId="2067BBE2" w:rsidR="00EE25CE" w:rsidRPr="009A3B04" w:rsidRDefault="00EE25CE" w:rsidP="009A3B0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</w:rPr>
        <w:t xml:space="preserve">LAB MEDIA: Figure 5 B. </w:t>
      </w:r>
      <w:r w:rsidRPr="00C20B11">
        <w:rPr>
          <w:rFonts w:asciiTheme="minorHAnsi" w:hAnsiTheme="minorHAnsi" w:cstheme="minorHAnsi"/>
          <w:i/>
          <w:iCs/>
          <w:color w:val="0432FF"/>
          <w:szCs w:val="24"/>
        </w:rPr>
        <w:t>Video Editor: Emphasize the red curves.</w:t>
      </w:r>
      <w:r>
        <w:rPr>
          <w:rFonts w:asciiTheme="majorHAnsi" w:hAnsiTheme="majorHAnsi"/>
        </w:rPr>
        <w:t xml:space="preserve"> </w:t>
      </w:r>
    </w:p>
    <w:p w14:paraId="55F1B5DB" w14:textId="23EF3EDC" w:rsidR="009A3B04" w:rsidRPr="009A3B04" w:rsidRDefault="009A3B04" w:rsidP="009A3B0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53E29">
        <w:rPr>
          <w:rFonts w:asciiTheme="majorHAnsi" w:hAnsiTheme="majorHAnsi"/>
        </w:rPr>
        <w:t>In addition, pathway-level enrichment revealed that expected essential pathways were identified and significantly enriched in the drop-out population when comparing the control sample to the original plasmid library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</w:rPr>
        <w:t>[1]</w:t>
      </w:r>
      <w:r>
        <w:rPr>
          <w:rFonts w:asciiTheme="majorHAnsi" w:hAnsiTheme="majorHAnsi"/>
        </w:rPr>
        <w:t>.</w:t>
      </w:r>
    </w:p>
    <w:p w14:paraId="0ABBC380" w14:textId="2C4B3B4A" w:rsidR="009A3B04" w:rsidRPr="0037504E" w:rsidRDefault="009A3B04" w:rsidP="009A3B0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</w:rPr>
        <w:t xml:space="preserve">LAB MEDIA: Figure 5 C. </w:t>
      </w:r>
    </w:p>
    <w:p w14:paraId="238A54FE" w14:textId="3B2DC2D6" w:rsidR="0037504E" w:rsidRPr="00A93327" w:rsidRDefault="00A93327" w:rsidP="0037504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21BC0">
        <w:rPr>
          <w:rFonts w:asciiTheme="majorHAnsi" w:eastAsia="Calibri" w:hAnsiTheme="majorHAnsi" w:cstheme="majorHAnsi"/>
        </w:rPr>
        <w:t xml:space="preserve">The </w:t>
      </w:r>
      <w:r>
        <w:rPr>
          <w:rFonts w:asciiTheme="majorHAnsi" w:eastAsia="Calibri" w:hAnsiTheme="majorHAnsi" w:cstheme="majorHAnsi"/>
        </w:rPr>
        <w:t xml:space="preserve">Robust Rank Algorithm, or </w:t>
      </w:r>
      <w:r w:rsidRPr="00821BC0">
        <w:rPr>
          <w:rFonts w:asciiTheme="majorHAnsi" w:eastAsia="Calibri" w:hAnsiTheme="majorHAnsi" w:cstheme="majorHAnsi"/>
        </w:rPr>
        <w:t>RRA</w:t>
      </w:r>
      <w:r>
        <w:rPr>
          <w:rFonts w:asciiTheme="majorHAnsi" w:eastAsia="Calibri" w:hAnsiTheme="majorHAnsi" w:cstheme="majorHAnsi"/>
        </w:rPr>
        <w:t xml:space="preserve">, </w:t>
      </w:r>
      <w:r w:rsidRPr="00821BC0">
        <w:rPr>
          <w:rFonts w:asciiTheme="majorHAnsi" w:eastAsia="Calibri" w:hAnsiTheme="majorHAnsi" w:cstheme="majorHAnsi"/>
        </w:rPr>
        <w:t xml:space="preserve">score provides a measure </w:t>
      </w:r>
      <w:r w:rsidR="00EE25CE">
        <w:rPr>
          <w:rFonts w:asciiTheme="majorHAnsi" w:eastAsia="Calibri" w:hAnsiTheme="majorHAnsi" w:cstheme="majorHAnsi"/>
        </w:rPr>
        <w:t>of</w:t>
      </w:r>
      <w:r w:rsidRPr="00821BC0">
        <w:rPr>
          <w:rFonts w:asciiTheme="majorHAnsi" w:eastAsia="Calibri" w:hAnsiTheme="majorHAnsi" w:cstheme="majorHAnsi"/>
        </w:rPr>
        <w:t xml:space="preserve"> which gRNAs are </w:t>
      </w:r>
      <w:r w:rsidR="00EE25CE" w:rsidRPr="00821BC0">
        <w:rPr>
          <w:rFonts w:asciiTheme="majorHAnsi" w:eastAsia="Calibri" w:hAnsiTheme="majorHAnsi" w:cstheme="majorHAnsi"/>
          <w:color w:val="333333"/>
          <w:highlight w:val="white"/>
        </w:rPr>
        <w:t xml:space="preserve">consistently </w:t>
      </w:r>
      <w:r w:rsidRPr="00821BC0">
        <w:rPr>
          <w:rFonts w:asciiTheme="majorHAnsi" w:eastAsia="Calibri" w:hAnsiTheme="majorHAnsi" w:cstheme="majorHAnsi"/>
          <w:color w:val="333333"/>
          <w:highlight w:val="white"/>
        </w:rPr>
        <w:t>ranked higher than expected</w:t>
      </w:r>
      <w:r w:rsidR="00EE25CE">
        <w:rPr>
          <w:rFonts w:asciiTheme="majorHAnsi" w:eastAsia="Calibri" w:hAnsiTheme="majorHAnsi" w:cstheme="majorHAnsi"/>
          <w:color w:val="333333"/>
        </w:rPr>
        <w:t xml:space="preserve"> </w:t>
      </w:r>
      <w:r w:rsidR="00EE25CE">
        <w:rPr>
          <w:rFonts w:asciiTheme="majorHAnsi" w:eastAsia="Calibri" w:hAnsiTheme="majorHAnsi" w:cstheme="majorHAnsi"/>
          <w:b/>
          <w:bCs/>
          <w:color w:val="333333"/>
        </w:rPr>
        <w:t>[1]</w:t>
      </w:r>
      <w:r w:rsidRPr="00821BC0">
        <w:rPr>
          <w:rFonts w:asciiTheme="majorHAnsi" w:eastAsia="Calibri" w:hAnsiTheme="majorHAnsi" w:cstheme="majorHAnsi"/>
        </w:rPr>
        <w:t xml:space="preserve">. </w:t>
      </w:r>
      <w:r w:rsidRPr="00A53E29">
        <w:rPr>
          <w:rFonts w:asciiTheme="majorHAnsi" w:hAnsiTheme="majorHAnsi"/>
        </w:rPr>
        <w:t xml:space="preserve">In the screen for TNFRSF9, the top hit was TNFSF9, which is a known binding partner </w:t>
      </w:r>
      <w:r>
        <w:rPr>
          <w:rFonts w:asciiTheme="majorHAnsi" w:hAnsiTheme="majorHAnsi"/>
          <w:b/>
          <w:bCs/>
        </w:rPr>
        <w:t>[</w:t>
      </w:r>
      <w:r w:rsidR="00EE25CE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  <w:b/>
          <w:bCs/>
        </w:rPr>
        <w:t>]</w:t>
      </w:r>
      <w:r w:rsidRPr="00A53E29">
        <w:rPr>
          <w:rFonts w:asciiTheme="majorHAnsi" w:hAnsiTheme="majorHAnsi"/>
        </w:rPr>
        <w:t>.</w:t>
      </w:r>
    </w:p>
    <w:p w14:paraId="4FF278F4" w14:textId="63823083" w:rsidR="00A93327" w:rsidRPr="00EE25CE" w:rsidRDefault="00A93327" w:rsidP="00A9332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</w:rPr>
        <w:t xml:space="preserve">LAB MEDIA: Figure 5 D. </w:t>
      </w:r>
    </w:p>
    <w:p w14:paraId="148BF9BE" w14:textId="63058F83" w:rsidR="00EE25CE" w:rsidRPr="00A93327" w:rsidRDefault="00EE25CE" w:rsidP="00A9332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</w:rPr>
        <w:t xml:space="preserve">LAB MEDIA: Figure 5 D. </w:t>
      </w:r>
      <w:r w:rsidRPr="00C20B11">
        <w:rPr>
          <w:rFonts w:asciiTheme="minorHAnsi" w:hAnsiTheme="minorHAnsi" w:cstheme="minorHAnsi"/>
          <w:i/>
          <w:iCs/>
          <w:color w:val="0432FF"/>
          <w:szCs w:val="24"/>
        </w:rPr>
        <w:t>Video Editor: Emphasize TNFSF9 on the plot (large black dot).</w:t>
      </w:r>
      <w:r>
        <w:rPr>
          <w:rFonts w:asciiTheme="majorHAnsi" w:hAnsiTheme="majorHAnsi"/>
        </w:rPr>
        <w:t xml:space="preserve"> </w:t>
      </w:r>
    </w:p>
    <w:p w14:paraId="3E2C0116" w14:textId="693402FD" w:rsidR="00A93327" w:rsidRPr="00A93327" w:rsidRDefault="00A93327" w:rsidP="00A9332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53E29">
        <w:rPr>
          <w:rFonts w:asciiTheme="majorHAnsi" w:hAnsiTheme="majorHAnsi"/>
        </w:rPr>
        <w:lastRenderedPageBreak/>
        <w:t>In addition, a number of genes related to the TP53 pathway were also identified. In the case of RH5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</w:rPr>
        <w:t>[1]</w:t>
      </w:r>
      <w:r w:rsidRPr="00A53E29">
        <w:rPr>
          <w:rFonts w:asciiTheme="majorHAnsi" w:hAnsiTheme="majorHAnsi"/>
        </w:rPr>
        <w:t xml:space="preserve">, in addition to the known receptor </w:t>
      </w:r>
      <w:r>
        <w:rPr>
          <w:rFonts w:asciiTheme="majorHAnsi" w:hAnsiTheme="majorHAnsi"/>
          <w:b/>
          <w:bCs/>
        </w:rPr>
        <w:t>[2]</w:t>
      </w:r>
      <w:r w:rsidRPr="00A53E29">
        <w:rPr>
          <w:rFonts w:asciiTheme="majorHAnsi" w:hAnsiTheme="majorHAnsi"/>
        </w:rPr>
        <w:t xml:space="preserve"> and the gene required for the production of the sulfated GAGs </w:t>
      </w:r>
      <w:r>
        <w:rPr>
          <w:rFonts w:asciiTheme="majorHAnsi" w:hAnsiTheme="majorHAnsi"/>
          <w:b/>
          <w:bCs/>
        </w:rPr>
        <w:t>[3]</w:t>
      </w:r>
      <w:r w:rsidRPr="00A53E29">
        <w:rPr>
          <w:rFonts w:asciiTheme="majorHAnsi" w:hAnsiTheme="majorHAnsi"/>
        </w:rPr>
        <w:t xml:space="preserve">, </w:t>
      </w:r>
      <w:r w:rsidR="009D2CD5">
        <w:rPr>
          <w:rFonts w:asciiTheme="majorHAnsi" w:hAnsiTheme="majorHAnsi"/>
        </w:rPr>
        <w:t xml:space="preserve">the </w:t>
      </w:r>
      <w:r w:rsidR="009D2CD5" w:rsidRPr="009D2CD5">
        <w:rPr>
          <w:rFonts w:asciiTheme="majorHAnsi" w:hAnsiTheme="majorHAnsi"/>
          <w:i/>
          <w:iCs/>
        </w:rPr>
        <w:t>SLC16A1</w:t>
      </w:r>
      <w:r w:rsidRPr="00A53E29">
        <w:rPr>
          <w:rFonts w:asciiTheme="majorHAnsi" w:hAnsiTheme="majorHAnsi"/>
        </w:rPr>
        <w:t xml:space="preserve"> gene was also identified </w:t>
      </w:r>
      <w:r>
        <w:rPr>
          <w:rFonts w:asciiTheme="majorHAnsi" w:hAnsiTheme="majorHAnsi"/>
          <w:b/>
          <w:bCs/>
        </w:rPr>
        <w:t>[4]</w:t>
      </w:r>
      <w:r w:rsidRPr="00A53E29">
        <w:rPr>
          <w:rFonts w:asciiTheme="majorHAnsi" w:hAnsiTheme="majorHAnsi"/>
        </w:rPr>
        <w:t>.</w:t>
      </w:r>
    </w:p>
    <w:p w14:paraId="3788C132" w14:textId="43ADA786" w:rsidR="00A93327" w:rsidRPr="00A93327" w:rsidRDefault="00A93327" w:rsidP="00A9332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</w:rPr>
        <w:t xml:space="preserve">LAB MEDIA: Figure 5 E. </w:t>
      </w:r>
    </w:p>
    <w:p w14:paraId="78008FED" w14:textId="077E2107" w:rsidR="00A93327" w:rsidRPr="00A93327" w:rsidRDefault="00A93327" w:rsidP="00A9332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</w:rPr>
        <w:t xml:space="preserve">LAB MEDIA: Figure 5 E. </w:t>
      </w:r>
      <w:r w:rsidRPr="00C20B11">
        <w:rPr>
          <w:rFonts w:asciiTheme="minorHAnsi" w:hAnsiTheme="minorHAnsi" w:cstheme="minorHAnsi"/>
          <w:i/>
          <w:iCs/>
          <w:color w:val="0432FF"/>
          <w:szCs w:val="24"/>
        </w:rPr>
        <w:t>Video Editor: Emphasize the BSG dot on the plot (black, upper left).</w:t>
      </w:r>
      <w:r>
        <w:rPr>
          <w:rFonts w:asciiTheme="majorHAnsi" w:hAnsiTheme="majorHAnsi"/>
        </w:rPr>
        <w:t xml:space="preserve"> </w:t>
      </w:r>
    </w:p>
    <w:p w14:paraId="0CC5C411" w14:textId="5067FA8D" w:rsidR="00A93327" w:rsidRPr="00A93327" w:rsidRDefault="00A93327" w:rsidP="00A9332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</w:rPr>
        <w:t xml:space="preserve">LAB MEDIA: Figure 5 E. </w:t>
      </w:r>
      <w:r w:rsidRPr="00C20B11">
        <w:rPr>
          <w:rFonts w:asciiTheme="minorHAnsi" w:hAnsiTheme="minorHAnsi" w:cstheme="minorHAnsi"/>
          <w:i/>
          <w:iCs/>
          <w:color w:val="0432FF"/>
          <w:szCs w:val="24"/>
        </w:rPr>
        <w:t>Video Editor: Emphasize the SLC35B2 dot on the plot (red, under BSG).</w:t>
      </w:r>
    </w:p>
    <w:p w14:paraId="4003E052" w14:textId="3694C99C" w:rsidR="00A93327" w:rsidRPr="00B07A3B" w:rsidRDefault="00A93327" w:rsidP="00A9332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</w:rPr>
        <w:t xml:space="preserve">LAB MEDIA: Figure 5 E. </w:t>
      </w:r>
      <w:r w:rsidRPr="00C20B11">
        <w:rPr>
          <w:rFonts w:asciiTheme="minorHAnsi" w:hAnsiTheme="minorHAnsi" w:cstheme="minorHAnsi"/>
          <w:i/>
          <w:iCs/>
          <w:color w:val="0432FF"/>
          <w:szCs w:val="24"/>
        </w:rPr>
        <w:t>Video Editor: Emphasize the SLC16A1 dot on the plot (</w:t>
      </w:r>
      <w:r w:rsidR="00EE25CE" w:rsidRPr="00C20B11">
        <w:rPr>
          <w:rFonts w:asciiTheme="minorHAnsi" w:hAnsiTheme="minorHAnsi" w:cstheme="minorHAnsi"/>
          <w:i/>
          <w:iCs/>
          <w:color w:val="0432FF"/>
          <w:szCs w:val="24"/>
        </w:rPr>
        <w:t>pink</w:t>
      </w:r>
      <w:r w:rsidRPr="00C20B11">
        <w:rPr>
          <w:rFonts w:asciiTheme="minorHAnsi" w:hAnsiTheme="minorHAnsi" w:cstheme="minorHAnsi"/>
          <w:i/>
          <w:iCs/>
          <w:color w:val="0432FF"/>
          <w:szCs w:val="24"/>
        </w:rPr>
        <w:t>).</w:t>
      </w:r>
    </w:p>
    <w:p w14:paraId="1E1ADD3A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EDE01DB" w14:textId="0C72FC83" w:rsidR="0037504E" w:rsidRDefault="0037504E" w:rsidP="00693CC8">
      <w:pPr>
        <w:jc w:val="both"/>
        <w:rPr>
          <w:rFonts w:asciiTheme="majorHAnsi" w:hAnsiTheme="majorHAnsi"/>
        </w:rPr>
      </w:pPr>
    </w:p>
    <w:p w14:paraId="10A53666" w14:textId="0C36E76D" w:rsidR="00693CC8" w:rsidRPr="00A53E29" w:rsidRDefault="00693CC8" w:rsidP="00693CC8">
      <w:pPr>
        <w:jc w:val="both"/>
        <w:rPr>
          <w:rFonts w:asciiTheme="majorHAnsi" w:hAnsiTheme="majorHAnsi"/>
        </w:rPr>
      </w:pPr>
    </w:p>
    <w:p w14:paraId="07A5C00F" w14:textId="41587E1D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CC5A596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C259277" w14:textId="6E36DCCA" w:rsidR="00473E1C" w:rsidRDefault="00473E1C" w:rsidP="004034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2"/>
    </w:p>
    <w:p w14:paraId="49C117F6" w14:textId="77777777" w:rsidR="005D69DE" w:rsidRPr="005D69DE" w:rsidRDefault="005D69DE" w:rsidP="005D69DE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5705BE62" w14:textId="1065274C" w:rsidR="00B07A3B" w:rsidRDefault="004A503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Sumana Sharma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BF555E">
        <w:rPr>
          <w:rFonts w:asciiTheme="minorHAnsi" w:eastAsia="Times New Roman" w:hAnsiTheme="minorHAnsi" w:cstheme="minorHAnsi"/>
          <w:szCs w:val="24"/>
        </w:rPr>
        <w:t xml:space="preserve"> </w:t>
      </w:r>
      <w:r w:rsidR="002D16C5">
        <w:rPr>
          <w:rFonts w:asciiTheme="minorHAnsi" w:eastAsia="Times New Roman" w:hAnsiTheme="minorHAnsi" w:cstheme="minorHAnsi"/>
          <w:szCs w:val="24"/>
        </w:rPr>
        <w:t>The</w:t>
      </w:r>
      <w:r w:rsidR="00BF555E">
        <w:rPr>
          <w:rFonts w:asciiTheme="minorHAnsi" w:eastAsia="Times New Roman" w:hAnsiTheme="minorHAnsi" w:cstheme="minorHAnsi"/>
          <w:szCs w:val="24"/>
        </w:rPr>
        <w:t xml:space="preserve"> screening approach is usually very robust and the directly interacting receptor should be highly ranked </w:t>
      </w:r>
      <w:r w:rsidR="00E75CEA">
        <w:rPr>
          <w:rFonts w:asciiTheme="minorHAnsi" w:eastAsia="Times New Roman" w:hAnsiTheme="minorHAnsi" w:cstheme="minorHAnsi"/>
          <w:szCs w:val="24"/>
        </w:rPr>
        <w:t xml:space="preserve">on the </w:t>
      </w:r>
      <w:r w:rsidR="002D16C5">
        <w:rPr>
          <w:rFonts w:asciiTheme="minorHAnsi" w:eastAsia="Times New Roman" w:hAnsiTheme="minorHAnsi" w:cstheme="minorHAnsi"/>
          <w:szCs w:val="24"/>
        </w:rPr>
        <w:t xml:space="preserve">list of genes enriched in the sorted population. </w:t>
      </w:r>
      <w:r w:rsidR="00BF555E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3A13D5E" w14:textId="77777777" w:rsidR="00E75CEA" w:rsidRDefault="00E75CEA" w:rsidP="00E75CE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FD854CB" w14:textId="1004F09D" w:rsidR="005D69DE" w:rsidRPr="009408A2" w:rsidRDefault="005D69DE" w:rsidP="005D69D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E75CEA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E75CEA" w:rsidRPr="00E75CEA">
        <w:rPr>
          <w:rFonts w:asciiTheme="minorHAnsi" w:hAnsiTheme="minorHAnsi" w:cstheme="minorHAnsi"/>
          <w:i/>
          <w:iCs/>
          <w:color w:val="0432FF"/>
        </w:rPr>
        <w:t>Suggested B-roll: 4.2.2.</w:t>
      </w:r>
      <w:r w:rsidR="00E75CEA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631C4D8F" w14:textId="77777777" w:rsidR="005D69DE" w:rsidRPr="00B07A3B" w:rsidRDefault="005D69DE" w:rsidP="005D69D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EE060D7" w14:textId="792E8621" w:rsidR="00B07A3B" w:rsidRPr="00E75CEA" w:rsidRDefault="00BF555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Sumana Sharma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75CEA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t is crucial to validate the hits obtained from the screen. </w:t>
      </w:r>
      <w:r w:rsidR="000B1643">
        <w:rPr>
          <w:rFonts w:asciiTheme="minorHAnsi" w:hAnsiTheme="minorHAnsi" w:cstheme="minorHAnsi"/>
        </w:rPr>
        <w:t>If the interaction is mediated by proteins, b</w:t>
      </w:r>
      <w:r w:rsidR="00C81253">
        <w:rPr>
          <w:rFonts w:asciiTheme="minorHAnsi" w:hAnsiTheme="minorHAnsi" w:cstheme="minorHAnsi"/>
        </w:rPr>
        <w:t>ioche</w:t>
      </w:r>
      <w:r w:rsidR="000B1643">
        <w:rPr>
          <w:rFonts w:asciiTheme="minorHAnsi" w:hAnsiTheme="minorHAnsi" w:cstheme="minorHAnsi"/>
        </w:rPr>
        <w:t>mical approaches designed to study binary protein-protein interactions</w:t>
      </w:r>
      <w:r w:rsidR="002D16C5">
        <w:rPr>
          <w:rFonts w:asciiTheme="minorHAnsi" w:hAnsiTheme="minorHAnsi" w:cstheme="minorHAnsi"/>
        </w:rPr>
        <w:t xml:space="preserve">, </w:t>
      </w:r>
      <w:r w:rsidR="000B1643">
        <w:rPr>
          <w:rFonts w:asciiTheme="minorHAnsi" w:hAnsiTheme="minorHAnsi" w:cstheme="minorHAnsi"/>
        </w:rPr>
        <w:t>for example</w:t>
      </w:r>
      <w:r w:rsidR="002D16C5">
        <w:rPr>
          <w:rFonts w:asciiTheme="minorHAnsi" w:hAnsiTheme="minorHAnsi" w:cstheme="minorHAnsi"/>
        </w:rPr>
        <w:t xml:space="preserve">, </w:t>
      </w:r>
      <w:r w:rsidR="000B1643">
        <w:rPr>
          <w:rFonts w:asciiTheme="minorHAnsi" w:hAnsiTheme="minorHAnsi" w:cstheme="minorHAnsi"/>
        </w:rPr>
        <w:t xml:space="preserve">could be used for </w:t>
      </w:r>
      <w:r w:rsidR="002D16C5">
        <w:rPr>
          <w:rFonts w:asciiTheme="minorHAnsi" w:hAnsiTheme="minorHAnsi" w:cstheme="minorHAnsi"/>
        </w:rPr>
        <w:t xml:space="preserve">further </w:t>
      </w:r>
      <w:r w:rsidR="000B1643">
        <w:rPr>
          <w:rFonts w:asciiTheme="minorHAnsi" w:hAnsiTheme="minorHAnsi" w:cstheme="minorHAnsi"/>
        </w:rPr>
        <w:t xml:space="preserve">validation studies. </w:t>
      </w:r>
    </w:p>
    <w:p w14:paraId="08DC8EF6" w14:textId="77777777" w:rsidR="00E75CEA" w:rsidRPr="005D69DE" w:rsidRDefault="00E75CEA" w:rsidP="00E75CE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E1AEFE6" w14:textId="77777777" w:rsidR="005D69DE" w:rsidRPr="009408A2" w:rsidRDefault="005D69DE" w:rsidP="005D69D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9F31936" w14:textId="77777777" w:rsidR="005D69DE" w:rsidRPr="00B07A3B" w:rsidRDefault="005D69DE" w:rsidP="005D69D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84FB4D4" w14:textId="4CEF608C" w:rsidR="00473E1C" w:rsidRDefault="00BF555E" w:rsidP="00103ABB">
      <w:pPr>
        <w:pStyle w:val="ListParagraph"/>
        <w:numPr>
          <w:ilvl w:val="1"/>
          <w:numId w:val="3"/>
        </w:num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  <w:r w:rsidRPr="00BF555E">
        <w:rPr>
          <w:rFonts w:asciiTheme="minorHAnsi" w:hAnsiTheme="minorHAnsi" w:cstheme="minorHAnsi"/>
          <w:b/>
          <w:szCs w:val="22"/>
          <w:u w:val="single"/>
          <w:lang w:eastAsia="zh-TW"/>
        </w:rPr>
        <w:t>Sumana Sharma</w:t>
      </w:r>
      <w:r w:rsidR="00473E1C" w:rsidRPr="00BF555E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F555E">
        <w:rPr>
          <w:rFonts w:asciiTheme="minorHAnsi" w:eastAsia="Times New Roman" w:hAnsiTheme="minorHAnsi" w:cstheme="minorHAnsi"/>
          <w:szCs w:val="24"/>
        </w:rPr>
        <w:t xml:space="preserve"> </w:t>
      </w:r>
      <w:r w:rsidR="00C81253">
        <w:rPr>
          <w:rFonts w:asciiTheme="minorHAnsi" w:eastAsia="Times New Roman" w:hAnsiTheme="minorHAnsi" w:cstheme="minorHAnsi"/>
          <w:szCs w:val="24"/>
        </w:rPr>
        <w:t xml:space="preserve">Because of the unbiased-genome-scale nature of this approach, we anticipate that </w:t>
      </w:r>
      <w:r w:rsidR="00E75CEA">
        <w:rPr>
          <w:rFonts w:asciiTheme="minorHAnsi" w:eastAsia="Times New Roman" w:hAnsiTheme="minorHAnsi" w:cstheme="minorHAnsi"/>
          <w:szCs w:val="24"/>
        </w:rPr>
        <w:t>it</w:t>
      </w:r>
      <w:r w:rsidR="00C81253">
        <w:rPr>
          <w:rFonts w:asciiTheme="minorHAnsi" w:eastAsia="Times New Roman" w:hAnsiTheme="minorHAnsi" w:cstheme="minorHAnsi"/>
          <w:szCs w:val="24"/>
        </w:rPr>
        <w:t xml:space="preserve"> will aid in exploring the interactions mediated by difficult to study cell molecules such as lipids</w:t>
      </w:r>
      <w:r w:rsidR="0052037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="0052037B">
        <w:rPr>
          <w:rFonts w:asciiTheme="minorHAnsi" w:eastAsia="Times New Roman" w:hAnsiTheme="minorHAnsi" w:cstheme="minorHAnsi"/>
          <w:szCs w:val="24"/>
        </w:rPr>
        <w:t>multipass</w:t>
      </w:r>
      <w:proofErr w:type="spellEnd"/>
      <w:r w:rsidR="0052037B">
        <w:rPr>
          <w:rFonts w:asciiTheme="minorHAnsi" w:eastAsia="Times New Roman" w:hAnsiTheme="minorHAnsi" w:cstheme="minorHAnsi"/>
          <w:szCs w:val="24"/>
        </w:rPr>
        <w:t>-membrane proteins, and glycans</w:t>
      </w:r>
      <w:r w:rsidR="00E75CEA">
        <w:rPr>
          <w:rFonts w:asciiTheme="minorHAnsi" w:eastAsia="Times New Roman" w:hAnsiTheme="minorHAnsi" w:cstheme="minorHAnsi"/>
          <w:szCs w:val="24"/>
        </w:rPr>
        <w:t>.</w:t>
      </w:r>
      <w:r w:rsidR="00C81253">
        <w:rPr>
          <w:rFonts w:asciiTheme="minorHAnsi" w:eastAsia="Times New Roman" w:hAnsiTheme="minorHAnsi" w:cstheme="minorHAnsi"/>
          <w:szCs w:val="24"/>
        </w:rPr>
        <w:t xml:space="preserve"> </w:t>
      </w:r>
      <w:r w:rsidR="00E75CEA">
        <w:rPr>
          <w:rFonts w:asciiTheme="minorHAnsi" w:eastAsia="Times New Roman" w:hAnsiTheme="minorHAnsi" w:cstheme="minorHAnsi"/>
          <w:szCs w:val="24"/>
        </w:rPr>
        <w:t>It</w:t>
      </w:r>
      <w:r w:rsidR="00C81253">
        <w:rPr>
          <w:rFonts w:asciiTheme="minorHAnsi" w:eastAsia="Times New Roman" w:hAnsiTheme="minorHAnsi" w:cstheme="minorHAnsi"/>
          <w:szCs w:val="24"/>
        </w:rPr>
        <w:t xml:space="preserve"> may also reveal novel pathways </w:t>
      </w:r>
      <w:r w:rsidR="002D16C5">
        <w:rPr>
          <w:rFonts w:asciiTheme="minorHAnsi" w:eastAsia="Times New Roman" w:hAnsiTheme="minorHAnsi" w:cstheme="minorHAnsi"/>
          <w:szCs w:val="24"/>
        </w:rPr>
        <w:t xml:space="preserve">required </w:t>
      </w:r>
      <w:r w:rsidR="00C81253">
        <w:rPr>
          <w:rFonts w:asciiTheme="minorHAnsi" w:eastAsia="Times New Roman" w:hAnsiTheme="minorHAnsi" w:cstheme="minorHAnsi"/>
          <w:szCs w:val="24"/>
        </w:rPr>
        <w:t>for receptor trafficking and biology.</w:t>
      </w:r>
    </w:p>
    <w:p w14:paraId="1657BF7E" w14:textId="77777777" w:rsidR="00E75CEA" w:rsidRDefault="00E75CEA" w:rsidP="00E75CEA">
      <w:pPr>
        <w:pStyle w:val="ListParagraph"/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0846D70B" w14:textId="198D5A93" w:rsidR="005D69DE" w:rsidRPr="005D69DE" w:rsidRDefault="005D69DE" w:rsidP="005D69D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DAC2082" w14:textId="77777777" w:rsidR="00BF555E" w:rsidRPr="00BF555E" w:rsidRDefault="00BF555E" w:rsidP="00BF555E">
      <w:pPr>
        <w:spacing w:before="240"/>
        <w:ind w:left="533"/>
        <w:outlineLvl w:val="0"/>
        <w:rPr>
          <w:rFonts w:asciiTheme="minorHAnsi" w:eastAsia="Times New Roman" w:hAnsiTheme="minorHAnsi" w:cstheme="minorHAnsi"/>
          <w:szCs w:val="24"/>
        </w:rPr>
      </w:pPr>
    </w:p>
    <w:p w14:paraId="74D8E508" w14:textId="5ED87F16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8B095" w14:textId="77777777" w:rsidR="000A65E7" w:rsidRDefault="000A65E7">
      <w:r>
        <w:separator/>
      </w:r>
    </w:p>
    <w:p w14:paraId="2E1AF642" w14:textId="77777777" w:rsidR="000A65E7" w:rsidRDefault="000A65E7"/>
  </w:endnote>
  <w:endnote w:type="continuationSeparator" w:id="0">
    <w:p w14:paraId="747FF28A" w14:textId="77777777" w:rsidR="000A65E7" w:rsidRDefault="000A65E7">
      <w:r>
        <w:continuationSeparator/>
      </w:r>
    </w:p>
    <w:p w14:paraId="6B8885FA" w14:textId="77777777" w:rsidR="000A65E7" w:rsidRDefault="000A65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B20762" w14:textId="77777777" w:rsidR="00872BA6" w:rsidRDefault="00872BA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D20288" w14:textId="77777777" w:rsidR="00872BA6" w:rsidRDefault="00872BA6" w:rsidP="001E230F">
    <w:pPr>
      <w:pStyle w:val="Footer"/>
      <w:ind w:right="360"/>
    </w:pPr>
  </w:p>
  <w:p w14:paraId="38B803A2" w14:textId="77777777" w:rsidR="00872BA6" w:rsidRDefault="00872B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40959" w14:textId="26FB8015" w:rsidR="00872BA6" w:rsidRPr="00790E8C" w:rsidRDefault="00872BA6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D18AF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956CF" w14:textId="77777777" w:rsidR="000A65E7" w:rsidRDefault="000A65E7">
      <w:r>
        <w:separator/>
      </w:r>
    </w:p>
    <w:p w14:paraId="7933F087" w14:textId="77777777" w:rsidR="000A65E7" w:rsidRDefault="000A65E7"/>
  </w:footnote>
  <w:footnote w:type="continuationSeparator" w:id="0">
    <w:p w14:paraId="764408AB" w14:textId="77777777" w:rsidR="000A65E7" w:rsidRDefault="000A65E7">
      <w:r>
        <w:continuationSeparator/>
      </w:r>
    </w:p>
    <w:p w14:paraId="2B0D845B" w14:textId="77777777" w:rsidR="000A65E7" w:rsidRDefault="000A65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3C20E" w14:textId="37087594" w:rsidR="00872BA6" w:rsidRPr="006D3AC7" w:rsidRDefault="00872BA6" w:rsidP="007E078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448725D" wp14:editId="1A58490E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78A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5B2854A6" w14:textId="77777777" w:rsidR="00872BA6" w:rsidRDefault="00872B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2E7EF55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5205B"/>
    <w:rsid w:val="00054E6D"/>
    <w:rsid w:val="00074929"/>
    <w:rsid w:val="00083792"/>
    <w:rsid w:val="0008613B"/>
    <w:rsid w:val="00090BAC"/>
    <w:rsid w:val="000A65E7"/>
    <w:rsid w:val="000B0B1A"/>
    <w:rsid w:val="000B1643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4D94"/>
    <w:rsid w:val="000F05F6"/>
    <w:rsid w:val="000F7903"/>
    <w:rsid w:val="001016BD"/>
    <w:rsid w:val="00101CD5"/>
    <w:rsid w:val="00106F46"/>
    <w:rsid w:val="001115D1"/>
    <w:rsid w:val="00125924"/>
    <w:rsid w:val="00126973"/>
    <w:rsid w:val="00140600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C675C"/>
    <w:rsid w:val="002D16C5"/>
    <w:rsid w:val="002D18AF"/>
    <w:rsid w:val="002D52A1"/>
    <w:rsid w:val="002E7521"/>
    <w:rsid w:val="002F0D42"/>
    <w:rsid w:val="002F2424"/>
    <w:rsid w:val="002F3829"/>
    <w:rsid w:val="002F38CF"/>
    <w:rsid w:val="003036C1"/>
    <w:rsid w:val="00305187"/>
    <w:rsid w:val="0030618C"/>
    <w:rsid w:val="00306477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7A79"/>
    <w:rsid w:val="00363153"/>
    <w:rsid w:val="00364249"/>
    <w:rsid w:val="0037504E"/>
    <w:rsid w:val="0038502C"/>
    <w:rsid w:val="00386777"/>
    <w:rsid w:val="00395684"/>
    <w:rsid w:val="003A1109"/>
    <w:rsid w:val="003A49C2"/>
    <w:rsid w:val="003B5E26"/>
    <w:rsid w:val="003C32EC"/>
    <w:rsid w:val="003C60AD"/>
    <w:rsid w:val="003D0847"/>
    <w:rsid w:val="003D1A53"/>
    <w:rsid w:val="003E2BC9"/>
    <w:rsid w:val="003F4B52"/>
    <w:rsid w:val="004034B6"/>
    <w:rsid w:val="004114EA"/>
    <w:rsid w:val="00414B4F"/>
    <w:rsid w:val="0041534F"/>
    <w:rsid w:val="00430B70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87210"/>
    <w:rsid w:val="00493A57"/>
    <w:rsid w:val="004A5035"/>
    <w:rsid w:val="004B0475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037B"/>
    <w:rsid w:val="0052184A"/>
    <w:rsid w:val="00530DD9"/>
    <w:rsid w:val="005320E4"/>
    <w:rsid w:val="00534B83"/>
    <w:rsid w:val="005363E2"/>
    <w:rsid w:val="00536D89"/>
    <w:rsid w:val="005549E7"/>
    <w:rsid w:val="00557116"/>
    <w:rsid w:val="0055763A"/>
    <w:rsid w:val="0055782B"/>
    <w:rsid w:val="00565757"/>
    <w:rsid w:val="00581DA4"/>
    <w:rsid w:val="0058201F"/>
    <w:rsid w:val="005829FA"/>
    <w:rsid w:val="00585ECC"/>
    <w:rsid w:val="005A02B6"/>
    <w:rsid w:val="005A09D8"/>
    <w:rsid w:val="005A1F5E"/>
    <w:rsid w:val="005A3F8F"/>
    <w:rsid w:val="005B6859"/>
    <w:rsid w:val="005C6D1E"/>
    <w:rsid w:val="005D69DE"/>
    <w:rsid w:val="005D783F"/>
    <w:rsid w:val="005E2B7E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3CC8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F3838"/>
    <w:rsid w:val="0071294C"/>
    <w:rsid w:val="00716726"/>
    <w:rsid w:val="00724E3B"/>
    <w:rsid w:val="00731E5D"/>
    <w:rsid w:val="00742107"/>
    <w:rsid w:val="00745D4B"/>
    <w:rsid w:val="00746865"/>
    <w:rsid w:val="007548F3"/>
    <w:rsid w:val="007574EC"/>
    <w:rsid w:val="0077071A"/>
    <w:rsid w:val="00777388"/>
    <w:rsid w:val="00790E8C"/>
    <w:rsid w:val="007A4E1D"/>
    <w:rsid w:val="007A7302"/>
    <w:rsid w:val="007B0FBB"/>
    <w:rsid w:val="007B3E0E"/>
    <w:rsid w:val="007D4222"/>
    <w:rsid w:val="007D61A8"/>
    <w:rsid w:val="007E078A"/>
    <w:rsid w:val="007F48D4"/>
    <w:rsid w:val="00802635"/>
    <w:rsid w:val="00804C75"/>
    <w:rsid w:val="00806B1B"/>
    <w:rsid w:val="0081562F"/>
    <w:rsid w:val="00817D9F"/>
    <w:rsid w:val="00832FA5"/>
    <w:rsid w:val="008373A7"/>
    <w:rsid w:val="00850D09"/>
    <w:rsid w:val="00851B3E"/>
    <w:rsid w:val="00854994"/>
    <w:rsid w:val="00860BC3"/>
    <w:rsid w:val="00871434"/>
    <w:rsid w:val="00872BA6"/>
    <w:rsid w:val="00873D1A"/>
    <w:rsid w:val="00875BE8"/>
    <w:rsid w:val="00877B88"/>
    <w:rsid w:val="0088113B"/>
    <w:rsid w:val="008A0177"/>
    <w:rsid w:val="008B07BF"/>
    <w:rsid w:val="008D2A6A"/>
    <w:rsid w:val="008D58EC"/>
    <w:rsid w:val="008E74F7"/>
    <w:rsid w:val="008F7754"/>
    <w:rsid w:val="0090117D"/>
    <w:rsid w:val="009055DD"/>
    <w:rsid w:val="009114D8"/>
    <w:rsid w:val="0091429E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061E"/>
    <w:rsid w:val="009625B1"/>
    <w:rsid w:val="00985F44"/>
    <w:rsid w:val="00987081"/>
    <w:rsid w:val="009A0E7C"/>
    <w:rsid w:val="009A3B04"/>
    <w:rsid w:val="009A3CBD"/>
    <w:rsid w:val="009B2183"/>
    <w:rsid w:val="009B4EE3"/>
    <w:rsid w:val="009C041E"/>
    <w:rsid w:val="009C2062"/>
    <w:rsid w:val="009C7B9A"/>
    <w:rsid w:val="009D21B9"/>
    <w:rsid w:val="009D2CD5"/>
    <w:rsid w:val="009E04AB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7CF6"/>
    <w:rsid w:val="00A84BA8"/>
    <w:rsid w:val="00A91283"/>
    <w:rsid w:val="00A93327"/>
    <w:rsid w:val="00AA132F"/>
    <w:rsid w:val="00AB3338"/>
    <w:rsid w:val="00AC5EF4"/>
    <w:rsid w:val="00AC63FC"/>
    <w:rsid w:val="00AC6EFB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5547A"/>
    <w:rsid w:val="00B57D36"/>
    <w:rsid w:val="00B6201D"/>
    <w:rsid w:val="00B653B7"/>
    <w:rsid w:val="00B66A14"/>
    <w:rsid w:val="00B724ED"/>
    <w:rsid w:val="00B7250F"/>
    <w:rsid w:val="00B807E5"/>
    <w:rsid w:val="00B86E7F"/>
    <w:rsid w:val="00B87BC5"/>
    <w:rsid w:val="00BA4501"/>
    <w:rsid w:val="00BC6DA7"/>
    <w:rsid w:val="00BD2263"/>
    <w:rsid w:val="00BD4346"/>
    <w:rsid w:val="00BE051D"/>
    <w:rsid w:val="00BE44C5"/>
    <w:rsid w:val="00BF2674"/>
    <w:rsid w:val="00BF555E"/>
    <w:rsid w:val="00C00F3F"/>
    <w:rsid w:val="00C035C7"/>
    <w:rsid w:val="00C12062"/>
    <w:rsid w:val="00C20B11"/>
    <w:rsid w:val="00C34F4C"/>
    <w:rsid w:val="00C44344"/>
    <w:rsid w:val="00C602B2"/>
    <w:rsid w:val="00C70C90"/>
    <w:rsid w:val="00C7374B"/>
    <w:rsid w:val="00C8109F"/>
    <w:rsid w:val="00C81253"/>
    <w:rsid w:val="00C82679"/>
    <w:rsid w:val="00C836F3"/>
    <w:rsid w:val="00C925E8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058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60CF"/>
    <w:rsid w:val="00D37C1A"/>
    <w:rsid w:val="00D406D6"/>
    <w:rsid w:val="00D45AF7"/>
    <w:rsid w:val="00D466AF"/>
    <w:rsid w:val="00D47642"/>
    <w:rsid w:val="00D712A3"/>
    <w:rsid w:val="00D748A5"/>
    <w:rsid w:val="00D81319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1E07"/>
    <w:rsid w:val="00E24673"/>
    <w:rsid w:val="00E24898"/>
    <w:rsid w:val="00E24D06"/>
    <w:rsid w:val="00E355EE"/>
    <w:rsid w:val="00E44C46"/>
    <w:rsid w:val="00E662CA"/>
    <w:rsid w:val="00E75CEA"/>
    <w:rsid w:val="00E8076C"/>
    <w:rsid w:val="00E84594"/>
    <w:rsid w:val="00E90DDB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25CE"/>
    <w:rsid w:val="00EE39ED"/>
    <w:rsid w:val="00EE4460"/>
    <w:rsid w:val="00EF2B01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6302"/>
    <w:rsid w:val="00FA7A79"/>
    <w:rsid w:val="00FA7D51"/>
    <w:rsid w:val="00FB7DB8"/>
    <w:rsid w:val="00FD1497"/>
    <w:rsid w:val="00FE059A"/>
    <w:rsid w:val="00FE467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3F6219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5449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f3jmdMEhv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9234E2-0EEB-214B-A5E8-58CBB68D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28</TotalTime>
  <Pages>11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14950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6</cp:revision>
  <dcterms:created xsi:type="dcterms:W3CDTF">2020-03-13T10:31:00Z</dcterms:created>
  <dcterms:modified xsi:type="dcterms:W3CDTF">2020-03-22T12:10:00Z</dcterms:modified>
</cp:coreProperties>
</file>