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119E0" w14:textId="77777777" w:rsidR="009D570F" w:rsidRPr="00142BF6" w:rsidRDefault="00B32616" w:rsidP="003F355A">
      <w:pPr>
        <w:contextualSpacing/>
        <w:rPr>
          <w:rFonts w:asciiTheme="minorHAnsi" w:hAnsiTheme="minorHAnsi" w:cstheme="minorHAnsi"/>
          <w:b/>
          <w:color w:val="auto"/>
        </w:rPr>
      </w:pPr>
      <w:bookmarkStart w:id="0" w:name="Title"/>
      <w:r w:rsidRPr="00142BF6">
        <w:rPr>
          <w:rFonts w:asciiTheme="minorHAnsi" w:hAnsiTheme="minorHAnsi" w:cstheme="minorHAnsi"/>
          <w:b/>
          <w:color w:val="auto"/>
        </w:rPr>
        <w:t>TITLE</w:t>
      </w:r>
      <w:bookmarkEnd w:id="0"/>
      <w:r w:rsidRPr="00142BF6">
        <w:rPr>
          <w:rFonts w:asciiTheme="minorHAnsi" w:hAnsiTheme="minorHAnsi" w:cstheme="minorHAnsi"/>
          <w:b/>
          <w:color w:val="auto"/>
        </w:rPr>
        <w:t>:</w:t>
      </w:r>
      <w:r w:rsidR="0077240E" w:rsidRPr="00142BF6">
        <w:rPr>
          <w:rFonts w:asciiTheme="minorHAnsi" w:hAnsiTheme="minorHAnsi" w:cstheme="minorHAnsi"/>
          <w:b/>
          <w:color w:val="auto"/>
        </w:rPr>
        <w:t xml:space="preserve"> </w:t>
      </w:r>
    </w:p>
    <w:p w14:paraId="15FD3422" w14:textId="283332F1" w:rsidR="00B32616" w:rsidRPr="00142BF6" w:rsidRDefault="00485F79" w:rsidP="003F355A">
      <w:pPr>
        <w:contextualSpacing/>
        <w:rPr>
          <w:rFonts w:asciiTheme="minorHAnsi" w:hAnsiTheme="minorHAnsi" w:cstheme="minorHAnsi"/>
          <w:b/>
          <w:color w:val="auto"/>
        </w:rPr>
      </w:pPr>
      <w:r>
        <w:rPr>
          <w:rFonts w:asciiTheme="minorHAnsi" w:hAnsiTheme="minorHAnsi" w:cstheme="minorHAnsi"/>
          <w:b/>
          <w:color w:val="auto"/>
        </w:rPr>
        <w:t>The</w:t>
      </w:r>
      <w:r w:rsidR="00517752" w:rsidRPr="00142BF6">
        <w:rPr>
          <w:rFonts w:asciiTheme="minorHAnsi" w:hAnsiTheme="minorHAnsi" w:cstheme="minorHAnsi"/>
          <w:b/>
          <w:color w:val="auto"/>
        </w:rPr>
        <w:t xml:space="preserve"> </w:t>
      </w:r>
      <w:r w:rsidR="00D46396" w:rsidRPr="00142BF6">
        <w:rPr>
          <w:rFonts w:asciiTheme="minorHAnsi" w:hAnsiTheme="minorHAnsi" w:cstheme="minorHAnsi"/>
          <w:b/>
          <w:color w:val="auto"/>
        </w:rPr>
        <w:t>Effect of Anodization Parameters on the Aluminum Oxide Dielectric Layer of Thin-Film Transistors</w:t>
      </w:r>
    </w:p>
    <w:p w14:paraId="33260620" w14:textId="77777777" w:rsidR="00B32616" w:rsidRPr="00142BF6" w:rsidRDefault="00B32616" w:rsidP="003F355A">
      <w:pPr>
        <w:contextualSpacing/>
        <w:rPr>
          <w:rFonts w:asciiTheme="minorHAnsi" w:hAnsiTheme="minorHAnsi" w:cstheme="minorHAnsi"/>
          <w:b/>
          <w:color w:val="auto"/>
        </w:rPr>
      </w:pPr>
    </w:p>
    <w:p w14:paraId="387C7ECA" w14:textId="2CA895DA" w:rsidR="00205B3F" w:rsidRPr="00142BF6" w:rsidRDefault="00B32616" w:rsidP="003F355A">
      <w:pPr>
        <w:contextualSpacing/>
        <w:rPr>
          <w:rFonts w:asciiTheme="minorHAnsi" w:hAnsiTheme="minorHAnsi" w:cstheme="minorHAnsi"/>
          <w:bCs/>
          <w:i/>
          <w:color w:val="auto"/>
        </w:rPr>
      </w:pPr>
      <w:bookmarkStart w:id="1" w:name="Authors_and_Affiliations"/>
      <w:r w:rsidRPr="00142BF6">
        <w:rPr>
          <w:rFonts w:asciiTheme="minorHAnsi" w:hAnsiTheme="minorHAnsi" w:cstheme="minorHAnsi"/>
          <w:b/>
          <w:bCs/>
          <w:color w:val="auto"/>
        </w:rPr>
        <w:t xml:space="preserve">AUTHORS </w:t>
      </w:r>
      <w:r w:rsidR="00086FF5" w:rsidRPr="00142BF6">
        <w:rPr>
          <w:rFonts w:asciiTheme="minorHAnsi" w:hAnsiTheme="minorHAnsi" w:cstheme="minorHAnsi"/>
          <w:b/>
          <w:bCs/>
          <w:color w:val="auto"/>
        </w:rPr>
        <w:t xml:space="preserve">AND </w:t>
      </w:r>
      <w:r w:rsidRPr="00142BF6">
        <w:rPr>
          <w:rFonts w:asciiTheme="minorHAnsi" w:hAnsiTheme="minorHAnsi" w:cstheme="minorHAnsi"/>
          <w:b/>
          <w:bCs/>
          <w:color w:val="auto"/>
        </w:rPr>
        <w:t>AFFILIATIONS</w:t>
      </w:r>
      <w:bookmarkEnd w:id="1"/>
      <w:r w:rsidRPr="00142BF6">
        <w:rPr>
          <w:rFonts w:asciiTheme="minorHAnsi" w:hAnsiTheme="minorHAnsi" w:cstheme="minorHAnsi"/>
          <w:b/>
          <w:bCs/>
          <w:color w:val="auto"/>
        </w:rPr>
        <w:t xml:space="preserve">: </w:t>
      </w:r>
    </w:p>
    <w:p w14:paraId="372BFFF8" w14:textId="6CD37C0B" w:rsidR="00D97DDF" w:rsidRPr="00142BF6" w:rsidRDefault="00F23141" w:rsidP="003F355A">
      <w:pPr>
        <w:contextualSpacing/>
        <w:rPr>
          <w:rFonts w:asciiTheme="minorHAnsi" w:hAnsiTheme="minorHAnsi" w:cstheme="minorHAnsi"/>
          <w:bCs/>
          <w:color w:val="auto"/>
          <w:lang w:val="pt-BR"/>
        </w:rPr>
      </w:pPr>
      <w:r w:rsidRPr="00142BF6">
        <w:rPr>
          <w:rFonts w:asciiTheme="minorHAnsi" w:hAnsiTheme="minorHAnsi" w:cstheme="minorHAnsi"/>
          <w:bCs/>
          <w:color w:val="auto"/>
          <w:lang w:val="pt-BR"/>
        </w:rPr>
        <w:t>Tiago C. Gomes</w:t>
      </w:r>
      <w:r w:rsidR="00B32616" w:rsidRPr="00142BF6">
        <w:rPr>
          <w:rFonts w:asciiTheme="minorHAnsi" w:hAnsiTheme="minorHAnsi" w:cstheme="minorHAnsi"/>
          <w:bCs/>
          <w:color w:val="auto"/>
          <w:vertAlign w:val="superscript"/>
          <w:lang w:val="pt-BR"/>
        </w:rPr>
        <w:t>1</w:t>
      </w:r>
      <w:r w:rsidR="0026790A" w:rsidRPr="00142BF6">
        <w:rPr>
          <w:rFonts w:asciiTheme="minorHAnsi" w:hAnsiTheme="minorHAnsi" w:cstheme="minorHAnsi"/>
          <w:bCs/>
          <w:color w:val="auto"/>
          <w:vertAlign w:val="superscript"/>
          <w:lang w:val="pt-BR"/>
        </w:rPr>
        <w:t>,</w:t>
      </w:r>
      <w:r w:rsidR="0026790A" w:rsidRPr="00142BF6">
        <w:rPr>
          <w:rFonts w:asciiTheme="minorHAnsi" w:hAnsiTheme="minorHAnsi" w:cstheme="minorHAnsi"/>
          <w:bCs/>
          <w:color w:val="auto"/>
          <w:lang w:val="pt-BR"/>
        </w:rPr>
        <w:t>*</w:t>
      </w:r>
      <w:r w:rsidR="00B32616" w:rsidRPr="00142BF6">
        <w:rPr>
          <w:rFonts w:asciiTheme="minorHAnsi" w:hAnsiTheme="minorHAnsi" w:cstheme="minorHAnsi"/>
          <w:bCs/>
          <w:color w:val="auto"/>
          <w:lang w:val="pt-BR"/>
        </w:rPr>
        <w:t xml:space="preserve">, </w:t>
      </w:r>
      <w:r w:rsidRPr="00142BF6">
        <w:rPr>
          <w:rFonts w:asciiTheme="minorHAnsi" w:hAnsiTheme="minorHAnsi" w:cstheme="minorHAnsi"/>
          <w:bCs/>
          <w:color w:val="auto"/>
          <w:lang w:val="pt-BR"/>
        </w:rPr>
        <w:t>Dinesh Kumar</w:t>
      </w:r>
      <w:r w:rsidRPr="00142BF6">
        <w:rPr>
          <w:rFonts w:asciiTheme="minorHAnsi" w:hAnsiTheme="minorHAnsi" w:cstheme="minorHAnsi"/>
          <w:bCs/>
          <w:color w:val="auto"/>
          <w:vertAlign w:val="superscript"/>
          <w:lang w:val="pt-BR"/>
        </w:rPr>
        <w:t>2,</w:t>
      </w:r>
      <w:r w:rsidRPr="00142BF6">
        <w:rPr>
          <w:rFonts w:asciiTheme="minorHAnsi" w:hAnsiTheme="minorHAnsi" w:cstheme="minorHAnsi"/>
          <w:bCs/>
          <w:color w:val="auto"/>
          <w:lang w:val="pt-BR"/>
        </w:rPr>
        <w:t>*, Neri Alves</w:t>
      </w:r>
      <w:r w:rsidRPr="00142BF6">
        <w:rPr>
          <w:rFonts w:asciiTheme="minorHAnsi" w:hAnsiTheme="minorHAnsi" w:cstheme="minorHAnsi"/>
          <w:bCs/>
          <w:color w:val="auto"/>
          <w:vertAlign w:val="superscript"/>
          <w:lang w:val="pt-BR"/>
        </w:rPr>
        <w:t>1,</w:t>
      </w:r>
      <w:r w:rsidRPr="00142BF6">
        <w:rPr>
          <w:rFonts w:asciiTheme="minorHAnsi" w:hAnsiTheme="minorHAnsi" w:cstheme="minorHAnsi"/>
          <w:bCs/>
          <w:color w:val="auto"/>
          <w:lang w:val="pt-BR"/>
        </w:rPr>
        <w:t>*, Jeff Kettle</w:t>
      </w:r>
      <w:r w:rsidRPr="00142BF6">
        <w:rPr>
          <w:rFonts w:asciiTheme="minorHAnsi" w:hAnsiTheme="minorHAnsi" w:cstheme="minorHAnsi"/>
          <w:bCs/>
          <w:color w:val="auto"/>
          <w:vertAlign w:val="superscript"/>
          <w:lang w:val="pt-BR"/>
        </w:rPr>
        <w:t>2,</w:t>
      </w:r>
      <w:r w:rsidRPr="00142BF6">
        <w:rPr>
          <w:rFonts w:asciiTheme="minorHAnsi" w:hAnsiTheme="minorHAnsi" w:cstheme="minorHAnsi"/>
          <w:bCs/>
          <w:color w:val="auto"/>
          <w:lang w:val="pt-BR"/>
        </w:rPr>
        <w:t>*, Lucas</w:t>
      </w:r>
      <w:r w:rsidR="0001389C" w:rsidRPr="00142BF6">
        <w:rPr>
          <w:rFonts w:asciiTheme="minorHAnsi" w:hAnsiTheme="minorHAnsi" w:cstheme="minorHAnsi"/>
          <w:bCs/>
          <w:color w:val="auto"/>
          <w:lang w:val="pt-BR"/>
        </w:rPr>
        <w:t xml:space="preserve"> </w:t>
      </w:r>
      <w:r w:rsidRPr="00142BF6">
        <w:rPr>
          <w:rFonts w:asciiTheme="minorHAnsi" w:hAnsiTheme="minorHAnsi" w:cstheme="minorHAnsi"/>
          <w:bCs/>
          <w:color w:val="auto"/>
          <w:lang w:val="pt-BR"/>
        </w:rPr>
        <w:t>Fugikawa-Santos</w:t>
      </w:r>
      <w:r w:rsidRPr="00142BF6">
        <w:rPr>
          <w:rFonts w:asciiTheme="minorHAnsi" w:hAnsiTheme="minorHAnsi" w:cstheme="minorHAnsi"/>
          <w:bCs/>
          <w:color w:val="auto"/>
          <w:vertAlign w:val="superscript"/>
          <w:lang w:val="pt-BR"/>
        </w:rPr>
        <w:t>3</w:t>
      </w:r>
      <w:r w:rsidR="0026790A" w:rsidRPr="00142BF6">
        <w:rPr>
          <w:rFonts w:asciiTheme="minorHAnsi" w:hAnsiTheme="minorHAnsi" w:cstheme="minorHAnsi"/>
          <w:bCs/>
          <w:color w:val="auto"/>
          <w:vertAlign w:val="superscript"/>
          <w:lang w:val="pt-BR"/>
        </w:rPr>
        <w:t>,</w:t>
      </w:r>
      <w:r w:rsidR="0026790A" w:rsidRPr="00142BF6">
        <w:rPr>
          <w:rFonts w:asciiTheme="minorHAnsi" w:hAnsiTheme="minorHAnsi" w:cstheme="minorHAnsi"/>
          <w:bCs/>
          <w:color w:val="auto"/>
          <w:lang w:val="pt-BR"/>
        </w:rPr>
        <w:t>*</w:t>
      </w:r>
    </w:p>
    <w:p w14:paraId="5C98F8A9" w14:textId="77777777" w:rsidR="00D97DDF" w:rsidRPr="00142BF6" w:rsidRDefault="00D97DDF" w:rsidP="003F355A">
      <w:pPr>
        <w:contextualSpacing/>
        <w:rPr>
          <w:rFonts w:asciiTheme="minorHAnsi" w:hAnsiTheme="minorHAnsi" w:cstheme="minorHAnsi"/>
          <w:bCs/>
          <w:color w:val="auto"/>
          <w:lang w:val="pt-BR"/>
        </w:rPr>
      </w:pPr>
    </w:p>
    <w:p w14:paraId="40DE6C39" w14:textId="5E2D92A9" w:rsidR="00B32616" w:rsidRPr="00142BF6" w:rsidRDefault="00B32616" w:rsidP="003F355A">
      <w:pPr>
        <w:contextualSpacing/>
        <w:rPr>
          <w:rFonts w:asciiTheme="minorHAnsi" w:hAnsiTheme="minorHAnsi" w:cstheme="minorHAnsi"/>
          <w:bCs/>
          <w:color w:val="auto"/>
        </w:rPr>
      </w:pPr>
      <w:r w:rsidRPr="00142BF6">
        <w:rPr>
          <w:rFonts w:asciiTheme="minorHAnsi" w:hAnsiTheme="minorHAnsi" w:cstheme="minorHAnsi"/>
          <w:bCs/>
          <w:color w:val="auto"/>
          <w:vertAlign w:val="superscript"/>
        </w:rPr>
        <w:t>1</w:t>
      </w:r>
      <w:r w:rsidR="00051F17" w:rsidRPr="00142BF6">
        <w:rPr>
          <w:rFonts w:asciiTheme="minorHAnsi" w:hAnsiTheme="minorHAnsi" w:cstheme="minorHAnsi"/>
          <w:bCs/>
          <w:color w:val="auto"/>
        </w:rPr>
        <w:t>São Paulo State University – UNESP</w:t>
      </w:r>
      <w:r w:rsidR="00F23141" w:rsidRPr="00142BF6">
        <w:rPr>
          <w:rFonts w:asciiTheme="minorHAnsi" w:hAnsiTheme="minorHAnsi" w:cstheme="minorHAnsi"/>
          <w:bCs/>
          <w:color w:val="auto"/>
        </w:rPr>
        <w:t xml:space="preserve">, </w:t>
      </w:r>
      <w:r w:rsidR="00E940FC" w:rsidRPr="00142BF6">
        <w:rPr>
          <w:rFonts w:asciiTheme="minorHAnsi" w:hAnsiTheme="minorHAnsi" w:cstheme="minorHAnsi"/>
          <w:bCs/>
          <w:color w:val="auto"/>
        </w:rPr>
        <w:t xml:space="preserve">School of Technology and Sciences, </w:t>
      </w:r>
      <w:proofErr w:type="spellStart"/>
      <w:r w:rsidR="00F23141" w:rsidRPr="00142BF6">
        <w:rPr>
          <w:rFonts w:asciiTheme="minorHAnsi" w:hAnsiTheme="minorHAnsi" w:cstheme="minorHAnsi"/>
          <w:bCs/>
          <w:color w:val="auto"/>
        </w:rPr>
        <w:t>Presidente</w:t>
      </w:r>
      <w:proofErr w:type="spellEnd"/>
      <w:r w:rsidR="00F23141" w:rsidRPr="00142BF6">
        <w:rPr>
          <w:rFonts w:asciiTheme="minorHAnsi" w:hAnsiTheme="minorHAnsi" w:cstheme="minorHAnsi"/>
          <w:bCs/>
          <w:color w:val="auto"/>
        </w:rPr>
        <w:t xml:space="preserve"> Prudente</w:t>
      </w:r>
      <w:r w:rsidRPr="00142BF6">
        <w:rPr>
          <w:rFonts w:asciiTheme="minorHAnsi" w:hAnsiTheme="minorHAnsi" w:cstheme="minorHAnsi"/>
          <w:bCs/>
          <w:color w:val="auto"/>
        </w:rPr>
        <w:t xml:space="preserve">, </w:t>
      </w:r>
      <w:r w:rsidR="00AD03EB" w:rsidRPr="00142BF6">
        <w:rPr>
          <w:rFonts w:asciiTheme="minorHAnsi" w:hAnsiTheme="minorHAnsi" w:cstheme="minorHAnsi"/>
          <w:bCs/>
          <w:color w:val="auto"/>
        </w:rPr>
        <w:t>São Paulo</w:t>
      </w:r>
      <w:r w:rsidRPr="00142BF6">
        <w:rPr>
          <w:rFonts w:asciiTheme="minorHAnsi" w:hAnsiTheme="minorHAnsi" w:cstheme="minorHAnsi"/>
          <w:bCs/>
          <w:color w:val="auto"/>
        </w:rPr>
        <w:t xml:space="preserve">, </w:t>
      </w:r>
      <w:r w:rsidR="00F23141" w:rsidRPr="00142BF6">
        <w:rPr>
          <w:rFonts w:asciiTheme="minorHAnsi" w:hAnsiTheme="minorHAnsi" w:cstheme="minorHAnsi"/>
          <w:bCs/>
          <w:color w:val="auto"/>
        </w:rPr>
        <w:t>Brazil</w:t>
      </w:r>
    </w:p>
    <w:p w14:paraId="2FEA91DD" w14:textId="2A3E2891" w:rsidR="00B32616" w:rsidRPr="00142BF6" w:rsidRDefault="00B32616" w:rsidP="003F355A">
      <w:pPr>
        <w:contextualSpacing/>
        <w:rPr>
          <w:rFonts w:asciiTheme="minorHAnsi" w:hAnsiTheme="minorHAnsi" w:cstheme="minorHAnsi"/>
          <w:bCs/>
          <w:color w:val="auto"/>
        </w:rPr>
      </w:pPr>
      <w:r w:rsidRPr="00142BF6">
        <w:rPr>
          <w:rFonts w:asciiTheme="minorHAnsi" w:hAnsiTheme="minorHAnsi" w:cstheme="minorHAnsi"/>
          <w:bCs/>
          <w:color w:val="auto"/>
          <w:vertAlign w:val="superscript"/>
        </w:rPr>
        <w:t>2</w:t>
      </w:r>
      <w:r w:rsidR="00F23141" w:rsidRPr="00142BF6">
        <w:rPr>
          <w:rFonts w:asciiTheme="minorHAnsi" w:hAnsiTheme="minorHAnsi" w:cstheme="minorHAnsi"/>
          <w:bCs/>
          <w:color w:val="auto"/>
        </w:rPr>
        <w:t>Scholl of Electronic</w:t>
      </w:r>
      <w:r w:rsidR="007234A0" w:rsidRPr="00142BF6">
        <w:rPr>
          <w:rFonts w:asciiTheme="minorHAnsi" w:hAnsiTheme="minorHAnsi" w:cstheme="minorHAnsi"/>
          <w:bCs/>
          <w:color w:val="auto"/>
        </w:rPr>
        <w:t xml:space="preserve"> Engineering</w:t>
      </w:r>
      <w:r w:rsidR="00F23141" w:rsidRPr="00142BF6">
        <w:rPr>
          <w:rFonts w:asciiTheme="minorHAnsi" w:hAnsiTheme="minorHAnsi" w:cstheme="minorHAnsi"/>
          <w:bCs/>
          <w:color w:val="auto"/>
        </w:rPr>
        <w:t>, Bangor University</w:t>
      </w:r>
      <w:r w:rsidR="0026536F" w:rsidRPr="00142BF6">
        <w:rPr>
          <w:rFonts w:asciiTheme="minorHAnsi" w:hAnsiTheme="minorHAnsi" w:cstheme="minorHAnsi"/>
          <w:bCs/>
          <w:color w:val="auto"/>
        </w:rPr>
        <w:t xml:space="preserve">, </w:t>
      </w:r>
      <w:r w:rsidR="00F23141" w:rsidRPr="00142BF6">
        <w:rPr>
          <w:rFonts w:asciiTheme="minorHAnsi" w:hAnsiTheme="minorHAnsi" w:cstheme="minorHAnsi"/>
          <w:bCs/>
          <w:color w:val="auto"/>
        </w:rPr>
        <w:t>Bangor</w:t>
      </w:r>
      <w:r w:rsidR="0026536F" w:rsidRPr="00142BF6">
        <w:rPr>
          <w:rFonts w:asciiTheme="minorHAnsi" w:hAnsiTheme="minorHAnsi" w:cstheme="minorHAnsi"/>
          <w:bCs/>
          <w:color w:val="auto"/>
        </w:rPr>
        <w:t>,</w:t>
      </w:r>
      <w:r w:rsidR="007234A0" w:rsidRPr="00142BF6">
        <w:rPr>
          <w:rFonts w:asciiTheme="minorHAnsi" w:hAnsiTheme="minorHAnsi" w:cstheme="minorHAnsi"/>
          <w:bCs/>
          <w:color w:val="auto"/>
        </w:rPr>
        <w:t xml:space="preserve"> Gw</w:t>
      </w:r>
      <w:r w:rsidR="00715772" w:rsidRPr="00142BF6">
        <w:rPr>
          <w:rFonts w:asciiTheme="minorHAnsi" w:hAnsiTheme="minorHAnsi" w:cstheme="minorHAnsi"/>
          <w:bCs/>
          <w:color w:val="auto"/>
        </w:rPr>
        <w:t>ynedd,</w:t>
      </w:r>
      <w:r w:rsidR="0026536F" w:rsidRPr="00142BF6">
        <w:rPr>
          <w:rFonts w:asciiTheme="minorHAnsi" w:hAnsiTheme="minorHAnsi" w:cstheme="minorHAnsi"/>
          <w:bCs/>
          <w:color w:val="auto"/>
        </w:rPr>
        <w:t xml:space="preserve"> </w:t>
      </w:r>
      <w:r w:rsidR="00F23141" w:rsidRPr="00142BF6">
        <w:rPr>
          <w:rFonts w:asciiTheme="minorHAnsi" w:hAnsiTheme="minorHAnsi" w:cstheme="minorHAnsi"/>
          <w:bCs/>
          <w:color w:val="auto"/>
        </w:rPr>
        <w:t>Wales</w:t>
      </w:r>
      <w:r w:rsidR="0026536F" w:rsidRPr="00142BF6">
        <w:rPr>
          <w:rFonts w:asciiTheme="minorHAnsi" w:hAnsiTheme="minorHAnsi" w:cstheme="minorHAnsi"/>
          <w:bCs/>
          <w:color w:val="auto"/>
        </w:rPr>
        <w:t xml:space="preserve">, </w:t>
      </w:r>
      <w:r w:rsidR="006A60DD" w:rsidRPr="00142BF6">
        <w:rPr>
          <w:rFonts w:asciiTheme="minorHAnsi" w:hAnsiTheme="minorHAnsi" w:cstheme="minorHAnsi"/>
          <w:bCs/>
          <w:color w:val="auto"/>
        </w:rPr>
        <w:t>UK</w:t>
      </w:r>
    </w:p>
    <w:p w14:paraId="55540F86" w14:textId="548AD3F2" w:rsidR="00F23141" w:rsidRPr="00142BF6" w:rsidRDefault="00F23141" w:rsidP="003F355A">
      <w:pPr>
        <w:contextualSpacing/>
        <w:rPr>
          <w:rFonts w:asciiTheme="minorHAnsi" w:hAnsiTheme="minorHAnsi" w:cstheme="minorHAnsi"/>
          <w:bCs/>
          <w:color w:val="auto"/>
        </w:rPr>
      </w:pPr>
      <w:r w:rsidRPr="00142BF6">
        <w:rPr>
          <w:rFonts w:asciiTheme="minorHAnsi" w:hAnsiTheme="minorHAnsi" w:cstheme="minorHAnsi"/>
          <w:bCs/>
          <w:color w:val="auto"/>
          <w:vertAlign w:val="superscript"/>
        </w:rPr>
        <w:t>3</w:t>
      </w:r>
      <w:r w:rsidRPr="00142BF6">
        <w:rPr>
          <w:rFonts w:asciiTheme="minorHAnsi" w:hAnsiTheme="minorHAnsi" w:cstheme="minorHAnsi"/>
          <w:bCs/>
          <w:color w:val="auto"/>
        </w:rPr>
        <w:t>S</w:t>
      </w:r>
      <w:r w:rsidR="00051F17" w:rsidRPr="00142BF6">
        <w:rPr>
          <w:rFonts w:asciiTheme="minorHAnsi" w:hAnsiTheme="minorHAnsi" w:cstheme="minorHAnsi"/>
          <w:bCs/>
          <w:color w:val="auto"/>
        </w:rPr>
        <w:t>ão Paulo S</w:t>
      </w:r>
      <w:r w:rsidRPr="00142BF6">
        <w:rPr>
          <w:rFonts w:asciiTheme="minorHAnsi" w:hAnsiTheme="minorHAnsi" w:cstheme="minorHAnsi"/>
          <w:bCs/>
          <w:color w:val="auto"/>
        </w:rPr>
        <w:t>tate University – UNESP</w:t>
      </w:r>
      <w:r w:rsidR="00C371CD" w:rsidRPr="00142BF6">
        <w:rPr>
          <w:rFonts w:asciiTheme="minorHAnsi" w:hAnsiTheme="minorHAnsi" w:cstheme="minorHAnsi"/>
          <w:bCs/>
          <w:color w:val="auto"/>
        </w:rPr>
        <w:t>, Institute of Geosciences and Exact Sciences</w:t>
      </w:r>
      <w:r w:rsidRPr="00142BF6">
        <w:rPr>
          <w:rFonts w:asciiTheme="minorHAnsi" w:hAnsiTheme="minorHAnsi" w:cstheme="minorHAnsi"/>
          <w:bCs/>
          <w:color w:val="auto"/>
        </w:rPr>
        <w:t xml:space="preserve">, Rio Claro, </w:t>
      </w:r>
      <w:r w:rsidR="00AD03EB" w:rsidRPr="00142BF6">
        <w:rPr>
          <w:rFonts w:asciiTheme="minorHAnsi" w:hAnsiTheme="minorHAnsi" w:cstheme="minorHAnsi"/>
          <w:bCs/>
          <w:color w:val="auto"/>
        </w:rPr>
        <w:t xml:space="preserve">São Paulo, </w:t>
      </w:r>
      <w:r w:rsidRPr="00142BF6">
        <w:rPr>
          <w:rFonts w:asciiTheme="minorHAnsi" w:hAnsiTheme="minorHAnsi" w:cstheme="minorHAnsi"/>
          <w:bCs/>
          <w:color w:val="auto"/>
        </w:rPr>
        <w:t>Brazil</w:t>
      </w:r>
    </w:p>
    <w:p w14:paraId="3FACB02C" w14:textId="1F53D3B9" w:rsidR="009B4E63" w:rsidRPr="00142BF6" w:rsidRDefault="009B4E63" w:rsidP="003F355A">
      <w:pPr>
        <w:contextualSpacing/>
        <w:rPr>
          <w:rFonts w:asciiTheme="minorHAnsi" w:hAnsiTheme="minorHAnsi" w:cstheme="minorHAnsi"/>
          <w:bCs/>
          <w:color w:val="auto"/>
        </w:rPr>
      </w:pPr>
    </w:p>
    <w:p w14:paraId="6DEE10C2" w14:textId="35A26F84" w:rsidR="0026790A" w:rsidRPr="00142BF6" w:rsidRDefault="0026790A" w:rsidP="003F355A">
      <w:pPr>
        <w:pStyle w:val="ListParagraph"/>
        <w:ind w:left="0"/>
        <w:rPr>
          <w:rFonts w:asciiTheme="minorHAnsi" w:hAnsiTheme="minorHAnsi" w:cstheme="minorHAnsi"/>
          <w:bCs/>
          <w:color w:val="auto"/>
        </w:rPr>
      </w:pPr>
      <w:r w:rsidRPr="00142BF6">
        <w:rPr>
          <w:rFonts w:asciiTheme="minorHAnsi" w:hAnsiTheme="minorHAnsi" w:cstheme="minorHAnsi"/>
          <w:bCs/>
          <w:color w:val="auto"/>
        </w:rPr>
        <w:t>*These authors contributed equally.</w:t>
      </w:r>
    </w:p>
    <w:p w14:paraId="61972D87" w14:textId="442E9717" w:rsidR="0026790A" w:rsidRPr="00142BF6" w:rsidRDefault="0026790A" w:rsidP="003F355A">
      <w:pPr>
        <w:contextualSpacing/>
        <w:rPr>
          <w:rFonts w:asciiTheme="minorHAnsi" w:hAnsiTheme="minorHAnsi" w:cstheme="minorHAnsi"/>
          <w:bCs/>
          <w:color w:val="auto"/>
        </w:rPr>
      </w:pPr>
    </w:p>
    <w:p w14:paraId="4A671776" w14:textId="652A2161" w:rsidR="00D97DDF" w:rsidRPr="00142BF6" w:rsidRDefault="00D97DDF" w:rsidP="003F355A">
      <w:pPr>
        <w:contextualSpacing/>
        <w:rPr>
          <w:rFonts w:asciiTheme="minorHAnsi" w:hAnsiTheme="minorHAnsi" w:cstheme="minorHAnsi"/>
          <w:bCs/>
          <w:color w:val="auto"/>
        </w:rPr>
      </w:pPr>
      <w:r w:rsidRPr="00142BF6">
        <w:rPr>
          <w:rFonts w:asciiTheme="minorHAnsi" w:hAnsiTheme="minorHAnsi" w:cstheme="minorHAnsi"/>
          <w:bCs/>
          <w:color w:val="auto"/>
        </w:rPr>
        <w:t>Email addresses of co-authors:</w:t>
      </w:r>
    </w:p>
    <w:p w14:paraId="1FC5361F" w14:textId="6C0741FB" w:rsidR="009B4E63" w:rsidRPr="00142BF6" w:rsidRDefault="005620AE" w:rsidP="003F355A">
      <w:pPr>
        <w:pStyle w:val="NormalWeb"/>
        <w:spacing w:before="0" w:beforeAutospacing="0" w:after="0" w:afterAutospacing="0"/>
        <w:contextualSpacing/>
        <w:rPr>
          <w:rFonts w:cs="Arial"/>
          <w:bCs/>
          <w:color w:val="auto"/>
        </w:rPr>
      </w:pPr>
      <w:r w:rsidRPr="00142BF6">
        <w:rPr>
          <w:rFonts w:cs="Arial"/>
          <w:bCs/>
          <w:color w:val="auto"/>
        </w:rPr>
        <w:t>Tiago C. Gomes</w:t>
      </w:r>
      <w:r w:rsidR="009B4E63" w:rsidRPr="00142BF6">
        <w:rPr>
          <w:rFonts w:cs="Arial"/>
          <w:bCs/>
          <w:color w:val="auto"/>
        </w:rPr>
        <w:tab/>
      </w:r>
      <w:r w:rsidR="009B4E63" w:rsidRPr="00142BF6">
        <w:rPr>
          <w:rFonts w:cs="Arial"/>
          <w:bCs/>
          <w:color w:val="auto"/>
        </w:rPr>
        <w:tab/>
      </w:r>
      <w:r w:rsidRPr="00142BF6">
        <w:rPr>
          <w:rFonts w:cs="Arial"/>
          <w:bCs/>
          <w:color w:val="auto"/>
        </w:rPr>
        <w:t>(</w:t>
      </w:r>
      <w:r w:rsidR="00AE7FBC" w:rsidRPr="00142BF6">
        <w:rPr>
          <w:rFonts w:cs="Arial"/>
          <w:bCs/>
          <w:color w:val="auto"/>
        </w:rPr>
        <w:t>tiagogomes.prof@gmail.com</w:t>
      </w:r>
      <w:r w:rsidR="009B4E63" w:rsidRPr="00142BF6">
        <w:rPr>
          <w:rFonts w:cs="Arial"/>
          <w:bCs/>
          <w:color w:val="auto"/>
        </w:rPr>
        <w:t>)</w:t>
      </w:r>
    </w:p>
    <w:p w14:paraId="6EF3F31A" w14:textId="68B4B61D" w:rsidR="005620AE" w:rsidRPr="00142BF6" w:rsidRDefault="005620AE" w:rsidP="003F355A">
      <w:pPr>
        <w:pStyle w:val="NormalWeb"/>
        <w:spacing w:before="0" w:beforeAutospacing="0" w:after="0" w:afterAutospacing="0"/>
        <w:contextualSpacing/>
        <w:rPr>
          <w:rFonts w:cs="Arial"/>
          <w:bCs/>
          <w:color w:val="auto"/>
        </w:rPr>
      </w:pPr>
      <w:r w:rsidRPr="00142BF6">
        <w:rPr>
          <w:rFonts w:cs="Arial"/>
          <w:bCs/>
          <w:color w:val="auto"/>
        </w:rPr>
        <w:t>Dinesh Kumar</w:t>
      </w:r>
      <w:r w:rsidRPr="00142BF6">
        <w:rPr>
          <w:rFonts w:cs="Arial"/>
          <w:bCs/>
          <w:color w:val="auto"/>
        </w:rPr>
        <w:tab/>
      </w:r>
      <w:r w:rsidRPr="00142BF6">
        <w:rPr>
          <w:rFonts w:cs="Arial"/>
          <w:bCs/>
          <w:color w:val="auto"/>
        </w:rPr>
        <w:tab/>
      </w:r>
      <w:r w:rsidR="006F0370" w:rsidRPr="00142BF6">
        <w:rPr>
          <w:rFonts w:cs="Arial"/>
          <w:bCs/>
          <w:color w:val="auto"/>
        </w:rPr>
        <w:tab/>
      </w:r>
      <w:r w:rsidR="00AE7FBC" w:rsidRPr="00142BF6">
        <w:rPr>
          <w:rFonts w:cs="Arial"/>
          <w:bCs/>
          <w:color w:val="auto"/>
        </w:rPr>
        <w:t>(eep619@bangor.ac.uk)</w:t>
      </w:r>
    </w:p>
    <w:p w14:paraId="7847CE22" w14:textId="48A5668F" w:rsidR="005620AE" w:rsidRPr="00142BF6" w:rsidRDefault="005620AE" w:rsidP="003F355A">
      <w:pPr>
        <w:pStyle w:val="NormalWeb"/>
        <w:spacing w:before="0" w:beforeAutospacing="0" w:after="0" w:afterAutospacing="0"/>
        <w:contextualSpacing/>
        <w:rPr>
          <w:rFonts w:cs="Arial"/>
          <w:bCs/>
          <w:color w:val="auto"/>
        </w:rPr>
      </w:pPr>
      <w:proofErr w:type="spellStart"/>
      <w:r w:rsidRPr="00142BF6">
        <w:rPr>
          <w:rFonts w:cs="Arial"/>
          <w:bCs/>
          <w:color w:val="auto"/>
        </w:rPr>
        <w:t>Neri</w:t>
      </w:r>
      <w:proofErr w:type="spellEnd"/>
      <w:r w:rsidRPr="00142BF6">
        <w:rPr>
          <w:rFonts w:cs="Arial"/>
          <w:bCs/>
          <w:color w:val="auto"/>
        </w:rPr>
        <w:t xml:space="preserve"> Alves</w:t>
      </w:r>
      <w:r w:rsidRPr="00142BF6">
        <w:rPr>
          <w:rFonts w:cs="Arial"/>
          <w:bCs/>
          <w:color w:val="auto"/>
        </w:rPr>
        <w:tab/>
      </w:r>
      <w:r w:rsidRPr="00142BF6">
        <w:rPr>
          <w:rFonts w:cs="Arial"/>
          <w:bCs/>
          <w:color w:val="auto"/>
        </w:rPr>
        <w:tab/>
      </w:r>
      <w:r w:rsidRPr="00142BF6">
        <w:rPr>
          <w:rFonts w:cs="Arial"/>
          <w:bCs/>
          <w:color w:val="auto"/>
        </w:rPr>
        <w:tab/>
      </w:r>
      <w:r w:rsidR="00AE7FBC" w:rsidRPr="00142BF6">
        <w:rPr>
          <w:rFonts w:cs="Arial"/>
          <w:bCs/>
          <w:color w:val="auto"/>
        </w:rPr>
        <w:t>(neri.alves@unesp.br)</w:t>
      </w:r>
    </w:p>
    <w:p w14:paraId="06678305" w14:textId="346029F9" w:rsidR="005620AE" w:rsidRPr="00142BF6" w:rsidRDefault="005620AE" w:rsidP="003F355A">
      <w:pPr>
        <w:pStyle w:val="NormalWeb"/>
        <w:spacing w:before="0" w:beforeAutospacing="0" w:after="0" w:afterAutospacing="0"/>
        <w:contextualSpacing/>
        <w:rPr>
          <w:rFonts w:cs="Arial"/>
          <w:bCs/>
          <w:color w:val="auto"/>
          <w:lang w:val="de-DE"/>
        </w:rPr>
      </w:pPr>
      <w:r w:rsidRPr="00142BF6">
        <w:rPr>
          <w:rFonts w:cs="Arial"/>
          <w:bCs/>
          <w:color w:val="auto"/>
          <w:lang w:val="de-DE"/>
        </w:rPr>
        <w:t>Jeff Kettle</w:t>
      </w:r>
      <w:r w:rsidRPr="00142BF6">
        <w:rPr>
          <w:rFonts w:cs="Arial"/>
          <w:bCs/>
          <w:color w:val="auto"/>
          <w:lang w:val="de-DE"/>
        </w:rPr>
        <w:tab/>
      </w:r>
      <w:r w:rsidRPr="00142BF6">
        <w:rPr>
          <w:rFonts w:cs="Arial"/>
          <w:bCs/>
          <w:color w:val="auto"/>
          <w:lang w:val="de-DE"/>
        </w:rPr>
        <w:tab/>
      </w:r>
      <w:r w:rsidRPr="00142BF6">
        <w:rPr>
          <w:rFonts w:cs="Arial"/>
          <w:bCs/>
          <w:color w:val="auto"/>
          <w:lang w:val="de-DE"/>
        </w:rPr>
        <w:tab/>
      </w:r>
      <w:r w:rsidR="00AE7FBC" w:rsidRPr="00142BF6">
        <w:rPr>
          <w:rFonts w:cs="Arial"/>
          <w:bCs/>
          <w:color w:val="auto"/>
          <w:lang w:val="de-DE"/>
        </w:rPr>
        <w:t>(j.kettle@bangor.ac.uk)</w:t>
      </w:r>
    </w:p>
    <w:p w14:paraId="5D65F3EF" w14:textId="77777777" w:rsidR="00717736" w:rsidRPr="00142BF6" w:rsidRDefault="00717736" w:rsidP="003F355A">
      <w:pPr>
        <w:contextualSpacing/>
        <w:rPr>
          <w:rFonts w:asciiTheme="minorHAnsi" w:hAnsiTheme="minorHAnsi" w:cstheme="minorHAnsi"/>
          <w:bCs/>
          <w:color w:val="auto"/>
          <w:lang w:val="de-DE"/>
        </w:rPr>
      </w:pPr>
    </w:p>
    <w:p w14:paraId="4201AB82" w14:textId="765ADFA1" w:rsidR="00717736" w:rsidRPr="00142BF6" w:rsidRDefault="00B32616" w:rsidP="003F355A">
      <w:pPr>
        <w:contextualSpacing/>
        <w:rPr>
          <w:rFonts w:asciiTheme="minorHAnsi" w:hAnsiTheme="minorHAnsi" w:cstheme="minorHAnsi"/>
          <w:bCs/>
          <w:color w:val="auto"/>
        </w:rPr>
      </w:pPr>
      <w:r w:rsidRPr="00142BF6">
        <w:rPr>
          <w:rFonts w:asciiTheme="minorHAnsi" w:hAnsiTheme="minorHAnsi" w:cstheme="minorHAnsi"/>
          <w:bCs/>
          <w:color w:val="auto"/>
        </w:rPr>
        <w:t xml:space="preserve">Corresponding </w:t>
      </w:r>
      <w:r w:rsidR="00D97DDF" w:rsidRPr="00142BF6">
        <w:rPr>
          <w:rFonts w:asciiTheme="minorHAnsi" w:hAnsiTheme="minorHAnsi" w:cstheme="minorHAnsi"/>
          <w:bCs/>
          <w:color w:val="auto"/>
        </w:rPr>
        <w:t>a</w:t>
      </w:r>
      <w:r w:rsidRPr="00142BF6">
        <w:rPr>
          <w:rFonts w:asciiTheme="minorHAnsi" w:hAnsiTheme="minorHAnsi" w:cstheme="minorHAnsi"/>
          <w:bCs/>
          <w:color w:val="auto"/>
        </w:rPr>
        <w:t>uthor:</w:t>
      </w:r>
      <w:r w:rsidR="006F0370" w:rsidRPr="00142BF6">
        <w:rPr>
          <w:rFonts w:asciiTheme="minorHAnsi" w:hAnsiTheme="minorHAnsi" w:cstheme="minorHAnsi"/>
          <w:bCs/>
          <w:color w:val="auto"/>
        </w:rPr>
        <w:tab/>
      </w:r>
    </w:p>
    <w:p w14:paraId="441EE43A" w14:textId="4EBF61E2" w:rsidR="00B32616" w:rsidRPr="00142BF6" w:rsidRDefault="00ED0691" w:rsidP="003F355A">
      <w:pPr>
        <w:contextualSpacing/>
        <w:rPr>
          <w:rFonts w:asciiTheme="minorHAnsi" w:hAnsiTheme="minorHAnsi" w:cstheme="minorHAnsi"/>
          <w:bCs/>
          <w:color w:val="auto"/>
        </w:rPr>
      </w:pPr>
      <w:r w:rsidRPr="00142BF6">
        <w:rPr>
          <w:rFonts w:asciiTheme="minorHAnsi" w:hAnsiTheme="minorHAnsi" w:cstheme="minorHAnsi"/>
          <w:bCs/>
          <w:color w:val="auto"/>
        </w:rPr>
        <w:t xml:space="preserve">Dr. </w:t>
      </w:r>
      <w:r w:rsidR="00F23141" w:rsidRPr="00142BF6">
        <w:rPr>
          <w:rFonts w:asciiTheme="minorHAnsi" w:hAnsiTheme="minorHAnsi" w:cstheme="minorHAnsi"/>
          <w:bCs/>
          <w:color w:val="auto"/>
        </w:rPr>
        <w:t>Lucas Fugikawa-Santos</w:t>
      </w:r>
      <w:r w:rsidR="0077581E" w:rsidRPr="00142BF6">
        <w:rPr>
          <w:rFonts w:asciiTheme="minorHAnsi" w:hAnsiTheme="minorHAnsi" w:cstheme="minorHAnsi"/>
          <w:bCs/>
          <w:color w:val="auto"/>
        </w:rPr>
        <w:tab/>
        <w:t>(</w:t>
      </w:r>
      <w:r w:rsidR="00F23141" w:rsidRPr="00142BF6">
        <w:rPr>
          <w:rFonts w:asciiTheme="minorHAnsi" w:hAnsiTheme="minorHAnsi" w:cstheme="minorHAnsi"/>
          <w:bCs/>
          <w:color w:val="auto"/>
        </w:rPr>
        <w:t>lucas.fugikawa@unesp.br</w:t>
      </w:r>
      <w:r w:rsidR="0077581E" w:rsidRPr="00142BF6">
        <w:rPr>
          <w:rFonts w:cs="Arial"/>
          <w:bCs/>
          <w:color w:val="auto"/>
        </w:rPr>
        <w:t>)</w:t>
      </w:r>
    </w:p>
    <w:p w14:paraId="20620466" w14:textId="668D9A98" w:rsidR="0077581E" w:rsidRPr="00142BF6" w:rsidRDefault="0077581E" w:rsidP="003F355A">
      <w:pPr>
        <w:pStyle w:val="NormalWeb"/>
        <w:spacing w:before="0" w:beforeAutospacing="0" w:after="0" w:afterAutospacing="0"/>
        <w:contextualSpacing/>
        <w:rPr>
          <w:rFonts w:cs="Arial"/>
          <w:bCs/>
          <w:color w:val="auto"/>
        </w:rPr>
      </w:pPr>
    </w:p>
    <w:p w14:paraId="4E62AF56" w14:textId="77777777" w:rsidR="002B71C3" w:rsidRPr="00142BF6" w:rsidRDefault="00D04760" w:rsidP="003F355A">
      <w:pPr>
        <w:pStyle w:val="NormalWeb"/>
        <w:spacing w:before="0" w:beforeAutospacing="0" w:after="0" w:afterAutospacing="0"/>
        <w:contextualSpacing/>
        <w:rPr>
          <w:rFonts w:asciiTheme="minorHAnsi" w:hAnsiTheme="minorHAnsi" w:cstheme="minorHAnsi"/>
          <w:b/>
          <w:bCs/>
          <w:color w:val="auto"/>
        </w:rPr>
      </w:pPr>
      <w:bookmarkStart w:id="2" w:name="Keywords"/>
      <w:r w:rsidRPr="00142BF6">
        <w:rPr>
          <w:rFonts w:asciiTheme="minorHAnsi" w:hAnsiTheme="minorHAnsi" w:cstheme="minorHAnsi"/>
          <w:b/>
          <w:bCs/>
          <w:color w:val="auto"/>
        </w:rPr>
        <w:t>KEYWORDS</w:t>
      </w:r>
      <w:bookmarkEnd w:id="2"/>
      <w:r w:rsidRPr="00142BF6">
        <w:rPr>
          <w:rFonts w:asciiTheme="minorHAnsi" w:hAnsiTheme="minorHAnsi" w:cstheme="minorHAnsi"/>
          <w:b/>
          <w:bCs/>
          <w:color w:val="auto"/>
        </w:rPr>
        <w:t>:</w:t>
      </w:r>
      <w:r w:rsidR="00AE7FBC" w:rsidRPr="00142BF6">
        <w:rPr>
          <w:rFonts w:asciiTheme="minorHAnsi" w:hAnsiTheme="minorHAnsi" w:cstheme="minorHAnsi"/>
          <w:b/>
          <w:bCs/>
          <w:color w:val="auto"/>
        </w:rPr>
        <w:t xml:space="preserve"> </w:t>
      </w:r>
    </w:p>
    <w:p w14:paraId="4CBBFECC" w14:textId="4F7B9A2E" w:rsidR="00BD201A" w:rsidRPr="00142BF6" w:rsidRDefault="00AE7FBC" w:rsidP="003F355A">
      <w:pPr>
        <w:pStyle w:val="NormalWeb"/>
        <w:spacing w:before="0" w:beforeAutospacing="0" w:after="0" w:afterAutospacing="0"/>
        <w:contextualSpacing/>
        <w:rPr>
          <w:rFonts w:asciiTheme="minorHAnsi" w:hAnsiTheme="minorHAnsi" w:cstheme="minorHAnsi"/>
          <w:color w:val="auto"/>
        </w:rPr>
      </w:pPr>
      <w:r w:rsidRPr="00142BF6">
        <w:rPr>
          <w:rFonts w:asciiTheme="minorHAnsi" w:hAnsiTheme="minorHAnsi" w:cstheme="minorHAnsi"/>
          <w:color w:val="auto"/>
        </w:rPr>
        <w:t>Anodization, aluminum oxide, dielectric layer, thin-film transistor, zinc oxide</w:t>
      </w:r>
      <w:r w:rsidR="000662E1" w:rsidRPr="00142BF6">
        <w:rPr>
          <w:rFonts w:asciiTheme="minorHAnsi" w:hAnsiTheme="minorHAnsi" w:cstheme="minorHAnsi"/>
          <w:color w:val="auto"/>
        </w:rPr>
        <w:t>, ANOVA</w:t>
      </w:r>
    </w:p>
    <w:p w14:paraId="2680B1E5" w14:textId="77777777" w:rsidR="00D97DDF" w:rsidRPr="00142BF6" w:rsidRDefault="00D97DDF" w:rsidP="003F355A">
      <w:pPr>
        <w:pStyle w:val="NormalWeb"/>
        <w:spacing w:before="0" w:beforeAutospacing="0" w:after="0" w:afterAutospacing="0"/>
        <w:contextualSpacing/>
        <w:rPr>
          <w:rFonts w:asciiTheme="minorHAnsi" w:hAnsiTheme="minorHAnsi" w:cstheme="minorHAnsi"/>
          <w:color w:val="auto"/>
        </w:rPr>
      </w:pPr>
    </w:p>
    <w:p w14:paraId="5DCE9257" w14:textId="451854D6" w:rsidR="00F23141" w:rsidRPr="00142BF6" w:rsidRDefault="003971F7" w:rsidP="003F355A">
      <w:pPr>
        <w:contextualSpacing/>
        <w:rPr>
          <w:rFonts w:asciiTheme="minorHAnsi" w:hAnsiTheme="minorHAnsi" w:cstheme="minorHAnsi"/>
          <w:color w:val="auto"/>
        </w:rPr>
      </w:pPr>
      <w:r w:rsidRPr="00142BF6">
        <w:rPr>
          <w:rFonts w:asciiTheme="minorHAnsi" w:hAnsiTheme="minorHAnsi" w:cstheme="minorHAnsi"/>
          <w:b/>
          <w:bCs/>
          <w:color w:val="auto"/>
        </w:rPr>
        <w:t>SUMMARY</w:t>
      </w:r>
      <w:r w:rsidR="00B32616" w:rsidRPr="00142BF6">
        <w:rPr>
          <w:rFonts w:asciiTheme="minorHAnsi" w:hAnsiTheme="minorHAnsi" w:cstheme="minorHAnsi"/>
          <w:b/>
          <w:bCs/>
          <w:color w:val="auto"/>
        </w:rPr>
        <w:t>:</w:t>
      </w:r>
    </w:p>
    <w:p w14:paraId="42559BE1" w14:textId="592770E8" w:rsidR="00F23141" w:rsidRPr="00142BF6" w:rsidRDefault="009E1478" w:rsidP="003F355A">
      <w:pPr>
        <w:contextualSpacing/>
        <w:rPr>
          <w:rFonts w:asciiTheme="minorHAnsi" w:hAnsiTheme="minorHAnsi" w:cstheme="minorHAnsi"/>
          <w:color w:val="auto"/>
        </w:rPr>
      </w:pPr>
      <w:r w:rsidRPr="00142BF6">
        <w:rPr>
          <w:rFonts w:asciiTheme="minorHAnsi" w:hAnsiTheme="minorHAnsi" w:cstheme="minorHAnsi"/>
          <w:color w:val="auto"/>
        </w:rPr>
        <w:t xml:space="preserve">Anodization parameters for growth of </w:t>
      </w:r>
      <w:r w:rsidR="0015571B" w:rsidRPr="00142BF6">
        <w:rPr>
          <w:rFonts w:asciiTheme="minorHAnsi" w:hAnsiTheme="minorHAnsi" w:cstheme="minorHAnsi"/>
          <w:color w:val="auto"/>
        </w:rPr>
        <w:t xml:space="preserve">the </w:t>
      </w:r>
      <w:r w:rsidRPr="00142BF6">
        <w:rPr>
          <w:rFonts w:asciiTheme="minorHAnsi" w:hAnsiTheme="minorHAnsi" w:cstheme="minorHAnsi"/>
          <w:color w:val="auto"/>
        </w:rPr>
        <w:t>aluminum</w:t>
      </w:r>
      <w:r w:rsidR="0015571B" w:rsidRPr="00142BF6">
        <w:rPr>
          <w:rFonts w:asciiTheme="minorHAnsi" w:hAnsiTheme="minorHAnsi" w:cstheme="minorHAnsi"/>
          <w:color w:val="auto"/>
        </w:rPr>
        <w:t>-</w:t>
      </w:r>
      <w:r w:rsidRPr="00142BF6">
        <w:rPr>
          <w:rFonts w:asciiTheme="minorHAnsi" w:hAnsiTheme="minorHAnsi" w:cstheme="minorHAnsi"/>
          <w:color w:val="auto"/>
        </w:rPr>
        <w:t>oxide dielectric layer of zinc</w:t>
      </w:r>
      <w:r w:rsidR="008A6B51" w:rsidRPr="00142BF6">
        <w:rPr>
          <w:rFonts w:asciiTheme="minorHAnsi" w:hAnsiTheme="minorHAnsi" w:cstheme="minorHAnsi"/>
          <w:color w:val="auto"/>
        </w:rPr>
        <w:t>-</w:t>
      </w:r>
      <w:r w:rsidRPr="00142BF6">
        <w:rPr>
          <w:rFonts w:asciiTheme="minorHAnsi" w:hAnsiTheme="minorHAnsi" w:cstheme="minorHAnsi"/>
          <w:color w:val="auto"/>
        </w:rPr>
        <w:t xml:space="preserve">oxide thin-film transistors (TFTs) </w:t>
      </w:r>
      <w:r w:rsidR="0015571B" w:rsidRPr="00142BF6">
        <w:rPr>
          <w:rFonts w:asciiTheme="minorHAnsi" w:hAnsiTheme="minorHAnsi" w:cstheme="minorHAnsi"/>
          <w:color w:val="auto"/>
        </w:rPr>
        <w:t>are</w:t>
      </w:r>
      <w:r w:rsidRPr="00142BF6">
        <w:rPr>
          <w:rFonts w:asciiTheme="minorHAnsi" w:hAnsiTheme="minorHAnsi" w:cstheme="minorHAnsi"/>
          <w:color w:val="auto"/>
        </w:rPr>
        <w:t xml:space="preserve"> varied to determine</w:t>
      </w:r>
      <w:r w:rsidR="0015571B" w:rsidRPr="00142BF6">
        <w:rPr>
          <w:rFonts w:asciiTheme="minorHAnsi" w:hAnsiTheme="minorHAnsi" w:cstheme="minorHAnsi"/>
          <w:color w:val="auto"/>
        </w:rPr>
        <w:t xml:space="preserve"> the effects on the electrical parameter responses. Analysis of variance (ANOVA) is applied to a </w:t>
      </w:r>
      <w:proofErr w:type="spellStart"/>
      <w:r w:rsidR="0015571B" w:rsidRPr="00142BF6">
        <w:rPr>
          <w:rFonts w:asciiTheme="minorHAnsi" w:hAnsiTheme="minorHAnsi" w:cstheme="minorHAnsi"/>
          <w:color w:val="auto"/>
        </w:rPr>
        <w:t>Plackett</w:t>
      </w:r>
      <w:proofErr w:type="spellEnd"/>
      <w:r w:rsidR="0015571B" w:rsidRPr="00142BF6">
        <w:rPr>
          <w:rFonts w:asciiTheme="minorHAnsi" w:hAnsiTheme="minorHAnsi" w:cstheme="minorHAnsi"/>
          <w:color w:val="auto"/>
        </w:rPr>
        <w:t xml:space="preserve">-Burman design of experiments (DOE) to determine the manufacturing conditions </w:t>
      </w:r>
      <w:r w:rsidR="00AD03EB" w:rsidRPr="00142BF6">
        <w:rPr>
          <w:rFonts w:asciiTheme="minorHAnsi" w:hAnsiTheme="minorHAnsi" w:cstheme="minorHAnsi"/>
          <w:color w:val="auto"/>
        </w:rPr>
        <w:t>that</w:t>
      </w:r>
      <w:r w:rsidR="0015571B" w:rsidRPr="00142BF6">
        <w:rPr>
          <w:rFonts w:asciiTheme="minorHAnsi" w:hAnsiTheme="minorHAnsi" w:cstheme="minorHAnsi"/>
          <w:color w:val="auto"/>
        </w:rPr>
        <w:t xml:space="preserve"> result in optimized device performance.</w:t>
      </w:r>
    </w:p>
    <w:p w14:paraId="37C93BE4" w14:textId="77777777" w:rsidR="009D570F" w:rsidRPr="00142BF6" w:rsidRDefault="009D570F" w:rsidP="003F355A">
      <w:pPr>
        <w:contextualSpacing/>
        <w:rPr>
          <w:rFonts w:asciiTheme="minorHAnsi" w:hAnsiTheme="minorHAnsi" w:cstheme="minorHAnsi"/>
          <w:color w:val="auto"/>
        </w:rPr>
      </w:pPr>
      <w:bookmarkStart w:id="3" w:name="Long_Abstract"/>
    </w:p>
    <w:p w14:paraId="798FD20D" w14:textId="71BE978F" w:rsidR="00F23141" w:rsidRPr="00142BF6" w:rsidRDefault="00B32616" w:rsidP="003F355A">
      <w:pPr>
        <w:contextualSpacing/>
        <w:rPr>
          <w:rFonts w:asciiTheme="minorHAnsi" w:hAnsiTheme="minorHAnsi" w:cstheme="minorHAnsi"/>
          <w:color w:val="auto"/>
        </w:rPr>
      </w:pPr>
      <w:r w:rsidRPr="00142BF6">
        <w:rPr>
          <w:rFonts w:asciiTheme="minorHAnsi" w:hAnsiTheme="minorHAnsi" w:cstheme="minorHAnsi"/>
          <w:b/>
          <w:bCs/>
          <w:color w:val="auto"/>
        </w:rPr>
        <w:t>ABSTRACT</w:t>
      </w:r>
      <w:bookmarkEnd w:id="3"/>
      <w:r w:rsidRPr="00142BF6">
        <w:rPr>
          <w:rFonts w:asciiTheme="minorHAnsi" w:hAnsiTheme="minorHAnsi" w:cstheme="minorHAnsi"/>
          <w:b/>
          <w:bCs/>
          <w:color w:val="auto"/>
        </w:rPr>
        <w:t>:</w:t>
      </w:r>
      <w:bookmarkStart w:id="4" w:name="Introduction"/>
    </w:p>
    <w:p w14:paraId="7C5B5D7C" w14:textId="2C5BF228" w:rsidR="00F23141" w:rsidRPr="00142BF6" w:rsidRDefault="008A6B51" w:rsidP="003F355A">
      <w:pPr>
        <w:contextualSpacing/>
        <w:rPr>
          <w:rFonts w:asciiTheme="minorHAnsi" w:hAnsiTheme="minorHAnsi" w:cstheme="minorHAnsi"/>
          <w:color w:val="auto"/>
        </w:rPr>
      </w:pPr>
      <w:r w:rsidRPr="00142BF6">
        <w:rPr>
          <w:rFonts w:asciiTheme="minorHAnsi" w:hAnsiTheme="minorHAnsi" w:cstheme="minorHAnsi"/>
          <w:color w:val="auto"/>
        </w:rPr>
        <w:t xml:space="preserve">Aluminum-oxide </w:t>
      </w:r>
      <w:r w:rsidR="00D27DCF" w:rsidRPr="00142BF6">
        <w:rPr>
          <w:rFonts w:asciiTheme="minorHAnsi" w:hAnsiTheme="minorHAnsi" w:cstheme="minorHAnsi"/>
          <w:color w:val="auto"/>
        </w:rPr>
        <w:t>(Al</w:t>
      </w:r>
      <w:r w:rsidR="00D27DCF" w:rsidRPr="00142BF6">
        <w:rPr>
          <w:rFonts w:asciiTheme="minorHAnsi" w:hAnsiTheme="minorHAnsi" w:cstheme="minorHAnsi"/>
          <w:color w:val="auto"/>
          <w:vertAlign w:val="subscript"/>
        </w:rPr>
        <w:t>2</w:t>
      </w:r>
      <w:r w:rsidR="00D27DCF" w:rsidRPr="00142BF6">
        <w:rPr>
          <w:rFonts w:asciiTheme="minorHAnsi" w:hAnsiTheme="minorHAnsi" w:cstheme="minorHAnsi"/>
          <w:color w:val="auto"/>
        </w:rPr>
        <w:t>O</w:t>
      </w:r>
      <w:r w:rsidR="00D27DCF" w:rsidRPr="00142BF6">
        <w:rPr>
          <w:rFonts w:asciiTheme="minorHAnsi" w:hAnsiTheme="minorHAnsi" w:cstheme="minorHAnsi"/>
          <w:color w:val="auto"/>
          <w:vertAlign w:val="subscript"/>
        </w:rPr>
        <w:t>3</w:t>
      </w:r>
      <w:r w:rsidR="00D27DCF" w:rsidRPr="00142BF6">
        <w:rPr>
          <w:rFonts w:asciiTheme="minorHAnsi" w:hAnsiTheme="minorHAnsi" w:cstheme="minorHAnsi"/>
          <w:color w:val="auto"/>
        </w:rPr>
        <w:t xml:space="preserve">) </w:t>
      </w:r>
      <w:r w:rsidRPr="00142BF6">
        <w:rPr>
          <w:rFonts w:asciiTheme="minorHAnsi" w:hAnsiTheme="minorHAnsi" w:cstheme="minorHAnsi"/>
          <w:color w:val="auto"/>
        </w:rPr>
        <w:t>is a low</w:t>
      </w:r>
      <w:r w:rsidR="00AD03EB" w:rsidRPr="00142BF6">
        <w:rPr>
          <w:rFonts w:asciiTheme="minorHAnsi" w:hAnsiTheme="minorHAnsi" w:cstheme="minorHAnsi"/>
          <w:color w:val="auto"/>
        </w:rPr>
        <w:t xml:space="preserve"> </w:t>
      </w:r>
      <w:r w:rsidRPr="00142BF6">
        <w:rPr>
          <w:rFonts w:asciiTheme="minorHAnsi" w:hAnsiTheme="minorHAnsi" w:cstheme="minorHAnsi"/>
          <w:color w:val="auto"/>
        </w:rPr>
        <w:t>cost, eas</w:t>
      </w:r>
      <w:r w:rsidR="00D27DCF" w:rsidRPr="00142BF6">
        <w:rPr>
          <w:rFonts w:asciiTheme="minorHAnsi" w:hAnsiTheme="minorHAnsi" w:cstheme="minorHAnsi"/>
          <w:color w:val="auto"/>
        </w:rPr>
        <w:t>il</w:t>
      </w:r>
      <w:r w:rsidRPr="00142BF6">
        <w:rPr>
          <w:rFonts w:asciiTheme="minorHAnsi" w:hAnsiTheme="minorHAnsi" w:cstheme="minorHAnsi"/>
          <w:color w:val="auto"/>
        </w:rPr>
        <w:t>y</w:t>
      </w:r>
      <w:r w:rsidR="00AD03EB" w:rsidRPr="00142BF6">
        <w:rPr>
          <w:rFonts w:asciiTheme="minorHAnsi" w:hAnsiTheme="minorHAnsi" w:cstheme="minorHAnsi"/>
          <w:color w:val="auto"/>
        </w:rPr>
        <w:t xml:space="preserve"> </w:t>
      </w:r>
      <w:r w:rsidRPr="00142BF6">
        <w:rPr>
          <w:rFonts w:asciiTheme="minorHAnsi" w:hAnsiTheme="minorHAnsi" w:cstheme="minorHAnsi"/>
          <w:color w:val="auto"/>
        </w:rPr>
        <w:t xml:space="preserve">processable and high dielectric constant insulating material </w:t>
      </w:r>
      <w:r w:rsidR="00485F79">
        <w:rPr>
          <w:rFonts w:asciiTheme="minorHAnsi" w:hAnsiTheme="minorHAnsi" w:cstheme="minorHAnsi"/>
          <w:color w:val="auto"/>
        </w:rPr>
        <w:t>that</w:t>
      </w:r>
      <w:r w:rsidRPr="00142BF6">
        <w:rPr>
          <w:rFonts w:asciiTheme="minorHAnsi" w:hAnsiTheme="minorHAnsi" w:cstheme="minorHAnsi"/>
          <w:color w:val="auto"/>
        </w:rPr>
        <w:t xml:space="preserve"> is particularly appropriate for use as the dielectric layer of thin-film transistors</w:t>
      </w:r>
      <w:r w:rsidR="00D27DCF" w:rsidRPr="00142BF6">
        <w:rPr>
          <w:rFonts w:asciiTheme="minorHAnsi" w:hAnsiTheme="minorHAnsi" w:cstheme="minorHAnsi"/>
          <w:color w:val="auto"/>
        </w:rPr>
        <w:t xml:space="preserve"> (TFTs)</w:t>
      </w:r>
      <w:r w:rsidRPr="00142BF6">
        <w:rPr>
          <w:rFonts w:asciiTheme="minorHAnsi" w:hAnsiTheme="minorHAnsi" w:cstheme="minorHAnsi"/>
          <w:color w:val="auto"/>
        </w:rPr>
        <w:t>.</w:t>
      </w:r>
      <w:r w:rsidR="00D27DCF" w:rsidRPr="00142BF6">
        <w:rPr>
          <w:rFonts w:asciiTheme="minorHAnsi" w:hAnsiTheme="minorHAnsi" w:cstheme="minorHAnsi"/>
          <w:color w:val="auto"/>
        </w:rPr>
        <w:t xml:space="preserve"> Growth of aluminum-oxide layers from anodization of metallic aluminum films </w:t>
      </w:r>
      <w:r w:rsidR="008E0456" w:rsidRPr="00142BF6">
        <w:rPr>
          <w:rFonts w:asciiTheme="minorHAnsi" w:hAnsiTheme="minorHAnsi" w:cstheme="minorHAnsi"/>
          <w:color w:val="auto"/>
        </w:rPr>
        <w:t>is greatly</w:t>
      </w:r>
      <w:r w:rsidR="00D27DCF" w:rsidRPr="00142BF6">
        <w:rPr>
          <w:rFonts w:asciiTheme="minorHAnsi" w:hAnsiTheme="minorHAnsi" w:cstheme="minorHAnsi"/>
          <w:color w:val="auto"/>
        </w:rPr>
        <w:t xml:space="preserve"> advantageous </w:t>
      </w:r>
      <w:r w:rsidR="008E0456" w:rsidRPr="00142BF6">
        <w:rPr>
          <w:rFonts w:asciiTheme="minorHAnsi" w:hAnsiTheme="minorHAnsi" w:cstheme="minorHAnsi"/>
          <w:color w:val="auto"/>
        </w:rPr>
        <w:t>when c</w:t>
      </w:r>
      <w:r w:rsidR="00D27DCF" w:rsidRPr="00142BF6">
        <w:rPr>
          <w:rFonts w:asciiTheme="minorHAnsi" w:hAnsiTheme="minorHAnsi" w:cstheme="minorHAnsi"/>
          <w:color w:val="auto"/>
        </w:rPr>
        <w:t xml:space="preserve">ompared to sophisticated processes such as atomic layer deposition (ALD) or </w:t>
      </w:r>
      <w:r w:rsidR="008E0456" w:rsidRPr="00142BF6">
        <w:rPr>
          <w:rFonts w:asciiTheme="minorHAnsi" w:hAnsiTheme="minorHAnsi" w:cstheme="minorHAnsi"/>
          <w:color w:val="auto"/>
        </w:rPr>
        <w:t>deposition methods</w:t>
      </w:r>
      <w:r w:rsidR="00D35590" w:rsidRPr="00142BF6">
        <w:rPr>
          <w:rFonts w:asciiTheme="minorHAnsi" w:hAnsiTheme="minorHAnsi" w:cstheme="minorHAnsi"/>
          <w:color w:val="auto"/>
        </w:rPr>
        <w:t xml:space="preserve"> that</w:t>
      </w:r>
      <w:r w:rsidR="00D27DCF" w:rsidRPr="00142BF6">
        <w:rPr>
          <w:rFonts w:asciiTheme="minorHAnsi" w:hAnsiTheme="minorHAnsi" w:cstheme="minorHAnsi"/>
          <w:color w:val="auto"/>
        </w:rPr>
        <w:t xml:space="preserve"> demand relatively high temperatures (above 300</w:t>
      </w:r>
      <w:r w:rsidR="00AD03EB" w:rsidRPr="00142BF6">
        <w:rPr>
          <w:rFonts w:asciiTheme="minorHAnsi" w:hAnsiTheme="minorHAnsi" w:cstheme="minorHAnsi"/>
          <w:color w:val="auto"/>
        </w:rPr>
        <w:t xml:space="preserve"> °</w:t>
      </w:r>
      <w:r w:rsidR="00D27DCF" w:rsidRPr="00142BF6">
        <w:rPr>
          <w:rFonts w:asciiTheme="minorHAnsi" w:hAnsiTheme="minorHAnsi" w:cstheme="minorHAnsi"/>
          <w:color w:val="auto"/>
        </w:rPr>
        <w:t xml:space="preserve">C) such as aqueous combustion or spray-pyrolysis. However, the electrical properties of the transistors </w:t>
      </w:r>
      <w:r w:rsidR="008E0456" w:rsidRPr="00142BF6">
        <w:rPr>
          <w:rFonts w:asciiTheme="minorHAnsi" w:hAnsiTheme="minorHAnsi" w:cstheme="minorHAnsi"/>
          <w:color w:val="auto"/>
        </w:rPr>
        <w:t>are</w:t>
      </w:r>
      <w:r w:rsidR="00D27DCF" w:rsidRPr="00142BF6">
        <w:rPr>
          <w:rFonts w:asciiTheme="minorHAnsi" w:hAnsiTheme="minorHAnsi" w:cstheme="minorHAnsi"/>
          <w:color w:val="auto"/>
        </w:rPr>
        <w:t xml:space="preserve"> highly dependent on the presence of defects and </w:t>
      </w:r>
      <w:r w:rsidR="0061025A" w:rsidRPr="00142BF6">
        <w:rPr>
          <w:rFonts w:asciiTheme="minorHAnsi" w:hAnsiTheme="minorHAnsi" w:cstheme="minorHAnsi"/>
          <w:color w:val="auto"/>
        </w:rPr>
        <w:t>localized</w:t>
      </w:r>
      <w:r w:rsidR="00D27DCF" w:rsidRPr="00142BF6">
        <w:rPr>
          <w:rFonts w:asciiTheme="minorHAnsi" w:hAnsiTheme="minorHAnsi" w:cstheme="minorHAnsi"/>
          <w:color w:val="auto"/>
        </w:rPr>
        <w:t xml:space="preserve"> states</w:t>
      </w:r>
      <w:r w:rsidR="0061025A" w:rsidRPr="00142BF6">
        <w:rPr>
          <w:rFonts w:asciiTheme="minorHAnsi" w:hAnsiTheme="minorHAnsi" w:cstheme="minorHAnsi"/>
          <w:color w:val="auto"/>
        </w:rPr>
        <w:t xml:space="preserve"> at the semiconductor/dielectric interface</w:t>
      </w:r>
      <w:r w:rsidR="00D27DCF" w:rsidRPr="00142BF6">
        <w:rPr>
          <w:rFonts w:asciiTheme="minorHAnsi" w:hAnsiTheme="minorHAnsi" w:cstheme="minorHAnsi"/>
          <w:color w:val="auto"/>
        </w:rPr>
        <w:t>, which are strongly affected by the manufacturing parameters of the anodized dielectric layer.</w:t>
      </w:r>
      <w:r w:rsidR="00B07706" w:rsidRPr="00142BF6">
        <w:rPr>
          <w:rFonts w:asciiTheme="minorHAnsi" w:hAnsiTheme="minorHAnsi" w:cstheme="minorHAnsi"/>
          <w:color w:val="auto"/>
        </w:rPr>
        <w:t xml:space="preserve"> To determine how several </w:t>
      </w:r>
      <w:proofErr w:type="gramStart"/>
      <w:r w:rsidR="00B07706" w:rsidRPr="00142BF6">
        <w:rPr>
          <w:rFonts w:asciiTheme="minorHAnsi" w:hAnsiTheme="minorHAnsi" w:cstheme="minorHAnsi"/>
          <w:color w:val="auto"/>
        </w:rPr>
        <w:t>fabrication</w:t>
      </w:r>
      <w:proofErr w:type="gramEnd"/>
      <w:r w:rsidR="00B07706" w:rsidRPr="00142BF6">
        <w:rPr>
          <w:rFonts w:asciiTheme="minorHAnsi" w:hAnsiTheme="minorHAnsi" w:cstheme="minorHAnsi"/>
          <w:color w:val="auto"/>
        </w:rPr>
        <w:t xml:space="preserve"> parameters influence the device performance without performing all possible combination of factors, we used a reduced factorial analysis </w:t>
      </w:r>
      <w:r w:rsidR="00B07706" w:rsidRPr="00142BF6">
        <w:rPr>
          <w:rFonts w:asciiTheme="minorHAnsi" w:hAnsiTheme="minorHAnsi" w:cstheme="minorHAnsi"/>
          <w:color w:val="auto"/>
        </w:rPr>
        <w:lastRenderedPageBreak/>
        <w:t xml:space="preserve">based on a </w:t>
      </w:r>
      <w:proofErr w:type="spellStart"/>
      <w:r w:rsidR="00B07706" w:rsidRPr="00142BF6">
        <w:rPr>
          <w:rFonts w:asciiTheme="minorHAnsi" w:hAnsiTheme="minorHAnsi" w:cstheme="minorHAnsi"/>
          <w:color w:val="auto"/>
        </w:rPr>
        <w:t>Plackett</w:t>
      </w:r>
      <w:proofErr w:type="spellEnd"/>
      <w:r w:rsidR="00B07706" w:rsidRPr="00142BF6">
        <w:rPr>
          <w:rFonts w:asciiTheme="minorHAnsi" w:hAnsiTheme="minorHAnsi" w:cstheme="minorHAnsi"/>
          <w:color w:val="auto"/>
        </w:rPr>
        <w:t>-Burman design of experiments (DOE). The choice of this DOE permits the use of only 12 experimental runs of combination</w:t>
      </w:r>
      <w:r w:rsidR="007E1F02">
        <w:rPr>
          <w:rFonts w:asciiTheme="minorHAnsi" w:hAnsiTheme="minorHAnsi" w:cstheme="minorHAnsi"/>
          <w:color w:val="auto"/>
        </w:rPr>
        <w:t>s</w:t>
      </w:r>
      <w:r w:rsidR="00B07706" w:rsidRPr="00142BF6">
        <w:rPr>
          <w:rFonts w:asciiTheme="minorHAnsi" w:hAnsiTheme="minorHAnsi" w:cstheme="minorHAnsi"/>
          <w:color w:val="auto"/>
        </w:rPr>
        <w:t xml:space="preserve"> of factors (instead of all 256 possibilities) to obtain the optimized device performance. The ranking of the factors by the effect on device responses such as the TFT mobility is possible by applying analysis of variance (ANOVA) to the obtained results.</w:t>
      </w:r>
    </w:p>
    <w:p w14:paraId="6749E3DF" w14:textId="77777777" w:rsidR="00F23141" w:rsidRPr="00142BF6" w:rsidRDefault="00F23141" w:rsidP="003F355A">
      <w:pPr>
        <w:contextualSpacing/>
        <w:rPr>
          <w:rFonts w:asciiTheme="minorHAnsi" w:hAnsiTheme="minorHAnsi" w:cstheme="minorHAnsi"/>
          <w:color w:val="auto"/>
        </w:rPr>
      </w:pPr>
    </w:p>
    <w:p w14:paraId="6E38076C" w14:textId="5EE9C3E2" w:rsidR="00B32616" w:rsidRPr="00142BF6" w:rsidRDefault="00B32616" w:rsidP="003F355A">
      <w:pPr>
        <w:pStyle w:val="NormalWeb"/>
        <w:spacing w:before="0" w:beforeAutospacing="0" w:after="0" w:afterAutospacing="0"/>
        <w:contextualSpacing/>
        <w:outlineLvl w:val="0"/>
        <w:rPr>
          <w:rFonts w:asciiTheme="minorHAnsi" w:hAnsiTheme="minorHAnsi" w:cstheme="minorHAnsi"/>
          <w:b/>
          <w:bCs/>
          <w:color w:val="auto"/>
        </w:rPr>
      </w:pPr>
      <w:r w:rsidRPr="00142BF6">
        <w:rPr>
          <w:rFonts w:asciiTheme="minorHAnsi" w:hAnsiTheme="minorHAnsi" w:cstheme="minorHAnsi"/>
          <w:b/>
          <w:bCs/>
          <w:color w:val="auto"/>
        </w:rPr>
        <w:t>INTRODUCTION</w:t>
      </w:r>
      <w:bookmarkEnd w:id="4"/>
      <w:r w:rsidRPr="00142BF6">
        <w:rPr>
          <w:rFonts w:asciiTheme="minorHAnsi" w:hAnsiTheme="minorHAnsi" w:cstheme="minorHAnsi"/>
          <w:b/>
          <w:bCs/>
          <w:color w:val="auto"/>
        </w:rPr>
        <w:t xml:space="preserve">: </w:t>
      </w:r>
    </w:p>
    <w:p w14:paraId="490C9190" w14:textId="6EC41440" w:rsidR="00C0383E" w:rsidRPr="00142BF6" w:rsidRDefault="00940C48" w:rsidP="003F355A">
      <w:pPr>
        <w:contextualSpacing/>
        <w:rPr>
          <w:rFonts w:asciiTheme="minorHAnsi" w:hAnsiTheme="minorHAnsi" w:cstheme="minorHAnsi"/>
          <w:color w:val="auto"/>
        </w:rPr>
      </w:pPr>
      <w:r w:rsidRPr="00142BF6">
        <w:rPr>
          <w:rFonts w:asciiTheme="minorHAnsi" w:hAnsiTheme="minorHAnsi" w:cstheme="minorHAnsi"/>
          <w:color w:val="auto"/>
        </w:rPr>
        <w:t xml:space="preserve">Flexible, printed and large area electronics </w:t>
      </w:r>
      <w:r w:rsidR="003C7669" w:rsidRPr="00142BF6">
        <w:rPr>
          <w:rFonts w:asciiTheme="minorHAnsi" w:hAnsiTheme="minorHAnsi" w:cstheme="minorHAnsi"/>
          <w:color w:val="auto"/>
        </w:rPr>
        <w:t>represent</w:t>
      </w:r>
      <w:r w:rsidRPr="00142BF6">
        <w:rPr>
          <w:rFonts w:asciiTheme="minorHAnsi" w:hAnsiTheme="minorHAnsi" w:cstheme="minorHAnsi"/>
          <w:color w:val="auto"/>
        </w:rPr>
        <w:t xml:space="preserve"> an emerging</w:t>
      </w:r>
      <w:r w:rsidR="00F85776" w:rsidRPr="00142BF6">
        <w:rPr>
          <w:rFonts w:asciiTheme="minorHAnsi" w:hAnsiTheme="minorHAnsi" w:cstheme="minorHAnsi"/>
          <w:color w:val="auto"/>
        </w:rPr>
        <w:t xml:space="preserve"> market </w:t>
      </w:r>
      <w:r w:rsidR="005B01FB" w:rsidRPr="00142BF6">
        <w:rPr>
          <w:rFonts w:asciiTheme="minorHAnsi" w:hAnsiTheme="minorHAnsi" w:cstheme="minorHAnsi"/>
          <w:color w:val="auto"/>
        </w:rPr>
        <w:t>that</w:t>
      </w:r>
      <w:r w:rsidR="00F85776" w:rsidRPr="00142BF6">
        <w:rPr>
          <w:rFonts w:asciiTheme="minorHAnsi" w:hAnsiTheme="minorHAnsi" w:cstheme="minorHAnsi"/>
          <w:color w:val="auto"/>
        </w:rPr>
        <w:t xml:space="preserve"> is expected to </w:t>
      </w:r>
      <w:r w:rsidR="003C7669" w:rsidRPr="00142BF6">
        <w:rPr>
          <w:rFonts w:asciiTheme="minorHAnsi" w:hAnsiTheme="minorHAnsi" w:cstheme="minorHAnsi"/>
          <w:color w:val="auto"/>
        </w:rPr>
        <w:t>a</w:t>
      </w:r>
      <w:r w:rsidR="00F85776" w:rsidRPr="00142BF6">
        <w:rPr>
          <w:rFonts w:asciiTheme="minorHAnsi" w:hAnsiTheme="minorHAnsi" w:cstheme="minorHAnsi"/>
          <w:color w:val="auto"/>
        </w:rPr>
        <w:t>ttract</w:t>
      </w:r>
      <w:r w:rsidR="003C7669" w:rsidRPr="00142BF6">
        <w:rPr>
          <w:rFonts w:asciiTheme="minorHAnsi" w:hAnsiTheme="minorHAnsi" w:cstheme="minorHAnsi"/>
          <w:color w:val="auto"/>
        </w:rPr>
        <w:t xml:space="preserve"> </w:t>
      </w:r>
      <w:r w:rsidR="00A46A43" w:rsidRPr="00142BF6">
        <w:rPr>
          <w:rFonts w:asciiTheme="minorHAnsi" w:hAnsiTheme="minorHAnsi" w:cstheme="minorHAnsi"/>
          <w:color w:val="auto"/>
        </w:rPr>
        <w:t>billion</w:t>
      </w:r>
      <w:r w:rsidR="005B01FB" w:rsidRPr="00142BF6">
        <w:rPr>
          <w:rFonts w:asciiTheme="minorHAnsi" w:hAnsiTheme="minorHAnsi" w:cstheme="minorHAnsi"/>
          <w:color w:val="auto"/>
        </w:rPr>
        <w:t>s of dollars in</w:t>
      </w:r>
      <w:r w:rsidR="00A46A43" w:rsidRPr="00142BF6">
        <w:rPr>
          <w:rFonts w:asciiTheme="minorHAnsi" w:hAnsiTheme="minorHAnsi" w:cstheme="minorHAnsi"/>
          <w:color w:val="auto"/>
        </w:rPr>
        <w:t xml:space="preserve"> </w:t>
      </w:r>
      <w:r w:rsidR="00E46591" w:rsidRPr="00142BF6">
        <w:rPr>
          <w:rFonts w:asciiTheme="minorHAnsi" w:hAnsiTheme="minorHAnsi" w:cstheme="minorHAnsi"/>
          <w:color w:val="auto"/>
        </w:rPr>
        <w:t xml:space="preserve">investments in </w:t>
      </w:r>
      <w:r w:rsidR="005B01FB" w:rsidRPr="00142BF6">
        <w:rPr>
          <w:rFonts w:asciiTheme="minorHAnsi" w:hAnsiTheme="minorHAnsi" w:cstheme="minorHAnsi"/>
          <w:color w:val="auto"/>
        </w:rPr>
        <w:t>upcoming</w:t>
      </w:r>
      <w:r w:rsidR="00202C94" w:rsidRPr="00142BF6">
        <w:rPr>
          <w:rFonts w:asciiTheme="minorHAnsi" w:hAnsiTheme="minorHAnsi" w:cstheme="minorHAnsi"/>
          <w:color w:val="auto"/>
        </w:rPr>
        <w:t xml:space="preserve"> years. To achieve the </w:t>
      </w:r>
      <w:r w:rsidR="002755A2" w:rsidRPr="00142BF6">
        <w:rPr>
          <w:rFonts w:asciiTheme="minorHAnsi" w:hAnsiTheme="minorHAnsi" w:cstheme="minorHAnsi"/>
          <w:color w:val="auto"/>
        </w:rPr>
        <w:t xml:space="preserve">hardware </w:t>
      </w:r>
      <w:r w:rsidR="00202C94" w:rsidRPr="00142BF6">
        <w:rPr>
          <w:rFonts w:asciiTheme="minorHAnsi" w:hAnsiTheme="minorHAnsi" w:cstheme="minorHAnsi"/>
          <w:color w:val="auto"/>
        </w:rPr>
        <w:t xml:space="preserve">requirements for </w:t>
      </w:r>
      <w:r w:rsidR="006D3A1D" w:rsidRPr="00142BF6">
        <w:rPr>
          <w:rFonts w:asciiTheme="minorHAnsi" w:hAnsiTheme="minorHAnsi" w:cstheme="minorHAnsi"/>
          <w:color w:val="auto"/>
        </w:rPr>
        <w:t xml:space="preserve">the </w:t>
      </w:r>
      <w:r w:rsidR="00772DC6" w:rsidRPr="00142BF6">
        <w:rPr>
          <w:rFonts w:asciiTheme="minorHAnsi" w:hAnsiTheme="minorHAnsi" w:cstheme="minorHAnsi"/>
          <w:color w:val="auto"/>
        </w:rPr>
        <w:t>new</w:t>
      </w:r>
      <w:r w:rsidR="00703F44" w:rsidRPr="00142BF6">
        <w:rPr>
          <w:rFonts w:asciiTheme="minorHAnsi" w:hAnsiTheme="minorHAnsi" w:cstheme="minorHAnsi"/>
          <w:color w:val="auto"/>
        </w:rPr>
        <w:t xml:space="preserve"> generation of </w:t>
      </w:r>
      <w:r w:rsidR="002D3972" w:rsidRPr="00142BF6">
        <w:rPr>
          <w:rFonts w:asciiTheme="minorHAnsi" w:hAnsiTheme="minorHAnsi" w:cstheme="minorHAnsi"/>
          <w:color w:val="auto"/>
        </w:rPr>
        <w:t>smart</w:t>
      </w:r>
      <w:r w:rsidR="00EE3804" w:rsidRPr="00142BF6">
        <w:rPr>
          <w:rFonts w:asciiTheme="minorHAnsi" w:hAnsiTheme="minorHAnsi" w:cstheme="minorHAnsi"/>
          <w:color w:val="auto"/>
        </w:rPr>
        <w:t>phones, flat</w:t>
      </w:r>
      <w:r w:rsidR="005B029C" w:rsidRPr="00142BF6">
        <w:rPr>
          <w:rFonts w:asciiTheme="minorHAnsi" w:hAnsiTheme="minorHAnsi" w:cstheme="minorHAnsi"/>
          <w:color w:val="auto"/>
        </w:rPr>
        <w:t xml:space="preserve"> panel displays and</w:t>
      </w:r>
      <w:r w:rsidR="00F85776" w:rsidRPr="00142BF6">
        <w:rPr>
          <w:rFonts w:asciiTheme="minorHAnsi" w:hAnsiTheme="minorHAnsi" w:cstheme="minorHAnsi"/>
          <w:color w:val="auto"/>
        </w:rPr>
        <w:t xml:space="preserve"> </w:t>
      </w:r>
      <w:r w:rsidR="00E45BDB" w:rsidRPr="00142BF6">
        <w:rPr>
          <w:rFonts w:asciiTheme="minorHAnsi" w:hAnsiTheme="minorHAnsi" w:cstheme="minorHAnsi"/>
          <w:color w:val="auto"/>
        </w:rPr>
        <w:t>internet</w:t>
      </w:r>
      <w:r w:rsidR="00DD67C2" w:rsidRPr="00142BF6">
        <w:rPr>
          <w:rFonts w:asciiTheme="minorHAnsi" w:hAnsiTheme="minorHAnsi" w:cstheme="minorHAnsi"/>
          <w:color w:val="auto"/>
        </w:rPr>
        <w:t>-</w:t>
      </w:r>
      <w:r w:rsidR="00E45BDB" w:rsidRPr="00142BF6">
        <w:rPr>
          <w:rFonts w:asciiTheme="minorHAnsi" w:hAnsiTheme="minorHAnsi" w:cstheme="minorHAnsi"/>
          <w:color w:val="auto"/>
        </w:rPr>
        <w:t>of</w:t>
      </w:r>
      <w:r w:rsidR="00DD67C2" w:rsidRPr="00142BF6">
        <w:rPr>
          <w:rFonts w:asciiTheme="minorHAnsi" w:hAnsiTheme="minorHAnsi" w:cstheme="minorHAnsi"/>
          <w:color w:val="auto"/>
        </w:rPr>
        <w:t>-</w:t>
      </w:r>
      <w:r w:rsidR="00E45BDB" w:rsidRPr="00142BF6">
        <w:rPr>
          <w:rFonts w:asciiTheme="minorHAnsi" w:hAnsiTheme="minorHAnsi" w:cstheme="minorHAnsi"/>
          <w:color w:val="auto"/>
        </w:rPr>
        <w:t>things (IoT)</w:t>
      </w:r>
      <w:r w:rsidR="007710B9" w:rsidRPr="00142BF6">
        <w:rPr>
          <w:rFonts w:asciiTheme="minorHAnsi" w:hAnsiTheme="minorHAnsi" w:cstheme="minorHAnsi"/>
          <w:color w:val="auto"/>
        </w:rPr>
        <w:t xml:space="preserve"> devices</w:t>
      </w:r>
      <w:r w:rsidR="00A45F00" w:rsidRPr="00142BF6">
        <w:rPr>
          <w:rFonts w:asciiTheme="minorHAnsi" w:hAnsiTheme="minorHAnsi" w:cstheme="minorHAnsi"/>
          <w:color w:val="auto"/>
        </w:rPr>
        <w:t xml:space="preserve">, there </w:t>
      </w:r>
      <w:r w:rsidR="00A2726A" w:rsidRPr="00142BF6">
        <w:rPr>
          <w:rFonts w:asciiTheme="minorHAnsi" w:hAnsiTheme="minorHAnsi" w:cstheme="minorHAnsi"/>
          <w:color w:val="auto"/>
        </w:rPr>
        <w:t>is</w:t>
      </w:r>
      <w:r w:rsidR="00A45F00" w:rsidRPr="00142BF6">
        <w:rPr>
          <w:rFonts w:asciiTheme="minorHAnsi" w:hAnsiTheme="minorHAnsi" w:cstheme="minorHAnsi"/>
          <w:color w:val="auto"/>
        </w:rPr>
        <w:t xml:space="preserve"> a huge demand for materials </w:t>
      </w:r>
      <w:r w:rsidR="005B01FB" w:rsidRPr="00142BF6">
        <w:rPr>
          <w:rFonts w:asciiTheme="minorHAnsi" w:hAnsiTheme="minorHAnsi" w:cstheme="minorHAnsi"/>
          <w:color w:val="auto"/>
        </w:rPr>
        <w:t>that</w:t>
      </w:r>
      <w:r w:rsidR="002A15C1" w:rsidRPr="00142BF6">
        <w:rPr>
          <w:rFonts w:asciiTheme="minorHAnsi" w:hAnsiTheme="minorHAnsi" w:cstheme="minorHAnsi"/>
          <w:color w:val="auto"/>
        </w:rPr>
        <w:t xml:space="preserve"> </w:t>
      </w:r>
      <w:r w:rsidR="007E1F02">
        <w:rPr>
          <w:rFonts w:asciiTheme="minorHAnsi" w:hAnsiTheme="minorHAnsi" w:cstheme="minorHAnsi"/>
          <w:color w:val="auto"/>
        </w:rPr>
        <w:t>are</w:t>
      </w:r>
      <w:r w:rsidR="002A15C1" w:rsidRPr="00142BF6">
        <w:rPr>
          <w:rFonts w:asciiTheme="minorHAnsi" w:hAnsiTheme="minorHAnsi" w:cstheme="minorHAnsi"/>
          <w:color w:val="auto"/>
        </w:rPr>
        <w:t xml:space="preserve"> lightweight, flexib</w:t>
      </w:r>
      <w:r w:rsidR="007E1F02">
        <w:rPr>
          <w:rFonts w:asciiTheme="minorHAnsi" w:hAnsiTheme="minorHAnsi" w:cstheme="minorHAnsi"/>
          <w:color w:val="auto"/>
        </w:rPr>
        <w:t>le</w:t>
      </w:r>
      <w:r w:rsidR="00034921" w:rsidRPr="00142BF6">
        <w:rPr>
          <w:rFonts w:asciiTheme="minorHAnsi" w:hAnsiTheme="minorHAnsi" w:cstheme="minorHAnsi"/>
          <w:color w:val="auto"/>
        </w:rPr>
        <w:t xml:space="preserve"> and</w:t>
      </w:r>
      <w:r w:rsidR="002A15C1" w:rsidRPr="00142BF6">
        <w:rPr>
          <w:rFonts w:asciiTheme="minorHAnsi" w:hAnsiTheme="minorHAnsi" w:cstheme="minorHAnsi"/>
          <w:color w:val="auto"/>
        </w:rPr>
        <w:t xml:space="preserve"> </w:t>
      </w:r>
      <w:r w:rsidR="007E1F02">
        <w:rPr>
          <w:rFonts w:asciiTheme="minorHAnsi" w:hAnsiTheme="minorHAnsi" w:cstheme="minorHAnsi"/>
          <w:color w:val="auto"/>
        </w:rPr>
        <w:t xml:space="preserve">with </w:t>
      </w:r>
      <w:r w:rsidR="002A15C1" w:rsidRPr="00142BF6">
        <w:rPr>
          <w:rFonts w:asciiTheme="minorHAnsi" w:hAnsiTheme="minorHAnsi" w:cstheme="minorHAnsi"/>
          <w:color w:val="auto"/>
        </w:rPr>
        <w:t>optical transmittance in the</w:t>
      </w:r>
      <w:r w:rsidR="00BB0025" w:rsidRPr="00142BF6">
        <w:rPr>
          <w:rFonts w:asciiTheme="minorHAnsi" w:hAnsiTheme="minorHAnsi" w:cstheme="minorHAnsi"/>
          <w:color w:val="auto"/>
        </w:rPr>
        <w:t xml:space="preserve"> visible spectrum</w:t>
      </w:r>
      <w:r w:rsidR="007E1F02">
        <w:rPr>
          <w:rFonts w:asciiTheme="minorHAnsi" w:hAnsiTheme="minorHAnsi" w:cstheme="minorHAnsi"/>
          <w:color w:val="auto"/>
        </w:rPr>
        <w:t xml:space="preserve"> </w:t>
      </w:r>
      <w:r w:rsidR="00AD3EC6" w:rsidRPr="00142BF6">
        <w:rPr>
          <w:rFonts w:asciiTheme="minorHAnsi" w:hAnsiTheme="minorHAnsi" w:cstheme="minorHAnsi"/>
          <w:color w:val="auto"/>
        </w:rPr>
        <w:t xml:space="preserve">without </w:t>
      </w:r>
      <w:r w:rsidR="00FB17FF" w:rsidRPr="00142BF6">
        <w:rPr>
          <w:rFonts w:asciiTheme="minorHAnsi" w:hAnsiTheme="minorHAnsi" w:cstheme="minorHAnsi"/>
          <w:color w:val="auto"/>
        </w:rPr>
        <w:t>sacrificing</w:t>
      </w:r>
      <w:r w:rsidR="00AD3EC6" w:rsidRPr="00142BF6">
        <w:rPr>
          <w:rFonts w:asciiTheme="minorHAnsi" w:hAnsiTheme="minorHAnsi" w:cstheme="minorHAnsi"/>
          <w:color w:val="auto"/>
        </w:rPr>
        <w:t xml:space="preserve"> </w:t>
      </w:r>
      <w:r w:rsidR="00C16374" w:rsidRPr="00142BF6">
        <w:rPr>
          <w:rFonts w:asciiTheme="minorHAnsi" w:hAnsiTheme="minorHAnsi" w:cstheme="minorHAnsi"/>
          <w:color w:val="auto"/>
        </w:rPr>
        <w:t xml:space="preserve">speed and high performance. </w:t>
      </w:r>
      <w:r w:rsidR="00381D55" w:rsidRPr="00142BF6">
        <w:rPr>
          <w:rFonts w:asciiTheme="minorHAnsi" w:hAnsiTheme="minorHAnsi" w:cstheme="minorHAnsi"/>
          <w:color w:val="auto"/>
        </w:rPr>
        <w:t xml:space="preserve">A key point </w:t>
      </w:r>
      <w:r w:rsidR="0066256D" w:rsidRPr="00142BF6">
        <w:rPr>
          <w:rFonts w:asciiTheme="minorHAnsi" w:hAnsiTheme="minorHAnsi" w:cstheme="minorHAnsi"/>
          <w:color w:val="auto"/>
        </w:rPr>
        <w:t xml:space="preserve">is </w:t>
      </w:r>
      <w:r w:rsidR="00F61249" w:rsidRPr="00142BF6">
        <w:rPr>
          <w:rFonts w:asciiTheme="minorHAnsi" w:hAnsiTheme="minorHAnsi" w:cstheme="minorHAnsi"/>
          <w:color w:val="auto"/>
        </w:rPr>
        <w:t>to find alternatives to</w:t>
      </w:r>
      <w:r w:rsidR="0066256D" w:rsidRPr="00142BF6">
        <w:rPr>
          <w:rFonts w:asciiTheme="minorHAnsi" w:hAnsiTheme="minorHAnsi" w:cstheme="minorHAnsi"/>
          <w:color w:val="auto"/>
        </w:rPr>
        <w:t xml:space="preserve"> </w:t>
      </w:r>
      <w:r w:rsidR="00182AA7" w:rsidRPr="00142BF6">
        <w:rPr>
          <w:rFonts w:asciiTheme="minorHAnsi" w:hAnsiTheme="minorHAnsi" w:cstheme="minorHAnsi"/>
          <w:color w:val="auto"/>
        </w:rPr>
        <w:t xml:space="preserve">amorphous silicon </w:t>
      </w:r>
      <w:r w:rsidR="002C4781" w:rsidRPr="00142BF6">
        <w:rPr>
          <w:rFonts w:asciiTheme="minorHAnsi" w:hAnsiTheme="minorHAnsi" w:cstheme="minorHAnsi"/>
          <w:color w:val="auto"/>
        </w:rPr>
        <w:t xml:space="preserve">(a-Si) </w:t>
      </w:r>
      <w:r w:rsidR="00182AA7" w:rsidRPr="00142BF6">
        <w:rPr>
          <w:rFonts w:asciiTheme="minorHAnsi" w:hAnsiTheme="minorHAnsi" w:cstheme="minorHAnsi"/>
          <w:color w:val="auto"/>
        </w:rPr>
        <w:t>as the active material</w:t>
      </w:r>
      <w:r w:rsidR="009273A4" w:rsidRPr="00142BF6">
        <w:rPr>
          <w:rFonts w:asciiTheme="minorHAnsi" w:hAnsiTheme="minorHAnsi" w:cstheme="minorHAnsi"/>
          <w:color w:val="auto"/>
        </w:rPr>
        <w:t xml:space="preserve"> </w:t>
      </w:r>
      <w:r w:rsidR="00D84869" w:rsidRPr="00142BF6">
        <w:rPr>
          <w:rFonts w:asciiTheme="minorHAnsi" w:hAnsiTheme="minorHAnsi" w:cstheme="minorHAnsi"/>
          <w:color w:val="auto"/>
        </w:rPr>
        <w:t xml:space="preserve">of the thin-film transistors (TFTs) </w:t>
      </w:r>
      <w:r w:rsidR="00FB718A" w:rsidRPr="00142BF6">
        <w:rPr>
          <w:rFonts w:asciiTheme="minorHAnsi" w:hAnsiTheme="minorHAnsi" w:cstheme="minorHAnsi"/>
          <w:color w:val="auto"/>
        </w:rPr>
        <w:t xml:space="preserve">used in the drive circuits of </w:t>
      </w:r>
      <w:r w:rsidR="007A3C83" w:rsidRPr="00142BF6">
        <w:rPr>
          <w:rFonts w:asciiTheme="minorHAnsi" w:hAnsiTheme="minorHAnsi" w:cstheme="minorHAnsi"/>
          <w:color w:val="auto"/>
        </w:rPr>
        <w:t>most of</w:t>
      </w:r>
      <w:r w:rsidR="00BA5BD0" w:rsidRPr="00142BF6">
        <w:rPr>
          <w:rFonts w:asciiTheme="minorHAnsi" w:hAnsiTheme="minorHAnsi" w:cstheme="minorHAnsi"/>
          <w:color w:val="auto"/>
        </w:rPr>
        <w:t xml:space="preserve"> </w:t>
      </w:r>
      <w:r w:rsidR="00006098" w:rsidRPr="00142BF6">
        <w:rPr>
          <w:rFonts w:asciiTheme="minorHAnsi" w:hAnsiTheme="minorHAnsi" w:cstheme="minorHAnsi"/>
          <w:color w:val="auto"/>
        </w:rPr>
        <w:t xml:space="preserve">the current </w:t>
      </w:r>
      <w:r w:rsidR="00BA5BD0" w:rsidRPr="00142BF6">
        <w:rPr>
          <w:rFonts w:asciiTheme="minorHAnsi" w:hAnsiTheme="minorHAnsi" w:cstheme="minorHAnsi"/>
          <w:color w:val="auto"/>
        </w:rPr>
        <w:t>active-matrix</w:t>
      </w:r>
      <w:r w:rsidR="00AD3844" w:rsidRPr="00142BF6">
        <w:rPr>
          <w:rFonts w:asciiTheme="minorHAnsi" w:hAnsiTheme="minorHAnsi" w:cstheme="minorHAnsi"/>
          <w:color w:val="auto"/>
        </w:rPr>
        <w:t xml:space="preserve"> displays (AMDs). </w:t>
      </w:r>
      <w:r w:rsidR="002C4781" w:rsidRPr="00142BF6">
        <w:rPr>
          <w:rFonts w:asciiTheme="minorHAnsi" w:hAnsiTheme="minorHAnsi" w:cstheme="minorHAnsi"/>
          <w:color w:val="auto"/>
        </w:rPr>
        <w:t>a-Si</w:t>
      </w:r>
      <w:r w:rsidR="008E14B2" w:rsidRPr="00142BF6">
        <w:rPr>
          <w:rFonts w:asciiTheme="minorHAnsi" w:hAnsiTheme="minorHAnsi" w:cstheme="minorHAnsi"/>
          <w:color w:val="auto"/>
        </w:rPr>
        <w:t xml:space="preserve"> </w:t>
      </w:r>
      <w:r w:rsidR="00C371CC" w:rsidRPr="00142BF6">
        <w:rPr>
          <w:rFonts w:asciiTheme="minorHAnsi" w:hAnsiTheme="minorHAnsi" w:cstheme="minorHAnsi"/>
          <w:color w:val="auto"/>
        </w:rPr>
        <w:t>has low compatibility to flexible</w:t>
      </w:r>
      <w:r w:rsidR="00227871" w:rsidRPr="00142BF6">
        <w:rPr>
          <w:rFonts w:asciiTheme="minorHAnsi" w:hAnsiTheme="minorHAnsi" w:cstheme="minorHAnsi"/>
          <w:color w:val="auto"/>
        </w:rPr>
        <w:t xml:space="preserve"> and</w:t>
      </w:r>
      <w:r w:rsidR="00C371CC" w:rsidRPr="00142BF6">
        <w:rPr>
          <w:rFonts w:asciiTheme="minorHAnsi" w:hAnsiTheme="minorHAnsi" w:cstheme="minorHAnsi"/>
          <w:color w:val="auto"/>
        </w:rPr>
        <w:t xml:space="preserve"> transparent </w:t>
      </w:r>
      <w:r w:rsidR="00227871" w:rsidRPr="00142BF6">
        <w:rPr>
          <w:rFonts w:asciiTheme="minorHAnsi" w:hAnsiTheme="minorHAnsi" w:cstheme="minorHAnsi"/>
          <w:color w:val="auto"/>
        </w:rPr>
        <w:t>substrates</w:t>
      </w:r>
      <w:r w:rsidR="00294928" w:rsidRPr="00142BF6">
        <w:rPr>
          <w:rFonts w:asciiTheme="minorHAnsi" w:hAnsiTheme="minorHAnsi" w:cstheme="minorHAnsi"/>
          <w:color w:val="auto"/>
        </w:rPr>
        <w:t>,</w:t>
      </w:r>
      <w:r w:rsidR="00C371CC" w:rsidRPr="00142BF6">
        <w:rPr>
          <w:rFonts w:asciiTheme="minorHAnsi" w:hAnsiTheme="minorHAnsi" w:cstheme="minorHAnsi"/>
          <w:color w:val="auto"/>
        </w:rPr>
        <w:t xml:space="preserve"> </w:t>
      </w:r>
      <w:r w:rsidR="00570E43" w:rsidRPr="00142BF6">
        <w:rPr>
          <w:rFonts w:asciiTheme="minorHAnsi" w:hAnsiTheme="minorHAnsi" w:cstheme="minorHAnsi"/>
          <w:color w:val="auto"/>
        </w:rPr>
        <w:t xml:space="preserve">presents limitations to </w:t>
      </w:r>
      <w:r w:rsidR="00C371CC" w:rsidRPr="00142BF6">
        <w:rPr>
          <w:rFonts w:asciiTheme="minorHAnsi" w:hAnsiTheme="minorHAnsi" w:cstheme="minorHAnsi"/>
          <w:color w:val="auto"/>
        </w:rPr>
        <w:t xml:space="preserve">large-area </w:t>
      </w:r>
      <w:r w:rsidR="00227871" w:rsidRPr="00142BF6">
        <w:rPr>
          <w:rFonts w:asciiTheme="minorHAnsi" w:hAnsiTheme="minorHAnsi" w:cstheme="minorHAnsi"/>
          <w:color w:val="auto"/>
        </w:rPr>
        <w:t>processing</w:t>
      </w:r>
      <w:r w:rsidR="00FB17FF" w:rsidRPr="00142BF6">
        <w:rPr>
          <w:rFonts w:asciiTheme="minorHAnsi" w:hAnsiTheme="minorHAnsi" w:cstheme="minorHAnsi"/>
          <w:color w:val="auto"/>
        </w:rPr>
        <w:t>,</w:t>
      </w:r>
      <w:r w:rsidR="00570E43" w:rsidRPr="00142BF6">
        <w:rPr>
          <w:rFonts w:asciiTheme="minorHAnsi" w:hAnsiTheme="minorHAnsi" w:cstheme="minorHAnsi"/>
          <w:color w:val="auto"/>
        </w:rPr>
        <w:t xml:space="preserve"> and</w:t>
      </w:r>
      <w:r w:rsidR="00294928" w:rsidRPr="00142BF6">
        <w:rPr>
          <w:rFonts w:asciiTheme="minorHAnsi" w:hAnsiTheme="minorHAnsi" w:cstheme="minorHAnsi"/>
          <w:color w:val="auto"/>
        </w:rPr>
        <w:t xml:space="preserve"> has </w:t>
      </w:r>
      <w:r w:rsidR="004F30F0" w:rsidRPr="00142BF6">
        <w:rPr>
          <w:rFonts w:asciiTheme="minorHAnsi" w:hAnsiTheme="minorHAnsi" w:cstheme="minorHAnsi"/>
          <w:color w:val="auto"/>
        </w:rPr>
        <w:t>a carrier mobility</w:t>
      </w:r>
      <w:r w:rsidR="00294928" w:rsidRPr="00142BF6">
        <w:rPr>
          <w:rFonts w:asciiTheme="minorHAnsi" w:hAnsiTheme="minorHAnsi" w:cstheme="minorHAnsi"/>
          <w:color w:val="auto"/>
        </w:rPr>
        <w:t xml:space="preserve"> </w:t>
      </w:r>
      <w:r w:rsidR="00184AAB" w:rsidRPr="00142BF6">
        <w:rPr>
          <w:rFonts w:asciiTheme="minorHAnsi" w:hAnsiTheme="minorHAnsi" w:cstheme="minorHAnsi"/>
          <w:color w:val="auto"/>
        </w:rPr>
        <w:t>of</w:t>
      </w:r>
      <w:r w:rsidR="004F30F0" w:rsidRPr="00142BF6">
        <w:rPr>
          <w:rFonts w:asciiTheme="minorHAnsi" w:hAnsiTheme="minorHAnsi" w:cstheme="minorHAnsi"/>
          <w:color w:val="auto"/>
        </w:rPr>
        <w:t xml:space="preserve"> about </w:t>
      </w:r>
      <w:r w:rsidR="00DD55D1" w:rsidRPr="00142BF6">
        <w:rPr>
          <w:rFonts w:asciiTheme="minorHAnsi" w:hAnsiTheme="minorHAnsi" w:cstheme="minorHAnsi"/>
          <w:color w:val="auto"/>
        </w:rPr>
        <w:t>1 cm</w:t>
      </w:r>
      <w:r w:rsidR="00DD55D1" w:rsidRPr="00142BF6">
        <w:rPr>
          <w:rFonts w:asciiTheme="minorHAnsi" w:hAnsiTheme="minorHAnsi" w:cstheme="minorHAnsi"/>
          <w:color w:val="auto"/>
          <w:vertAlign w:val="superscript"/>
        </w:rPr>
        <w:t>2</w:t>
      </w:r>
      <w:r w:rsidR="00FB17FF" w:rsidRPr="00142BF6">
        <w:rPr>
          <w:rFonts w:asciiTheme="minorHAnsi" w:hAnsiTheme="minorHAnsi" w:cstheme="minorHAnsi"/>
          <w:color w:val="auto"/>
        </w:rPr>
        <w:t>∙</w:t>
      </w:r>
      <w:r w:rsidR="00DD55D1" w:rsidRPr="00142BF6">
        <w:rPr>
          <w:rFonts w:asciiTheme="minorHAnsi" w:hAnsiTheme="minorHAnsi" w:cstheme="minorHAnsi"/>
          <w:color w:val="auto"/>
        </w:rPr>
        <w:t>V</w:t>
      </w:r>
      <w:r w:rsidR="00DD55D1" w:rsidRPr="00142BF6">
        <w:rPr>
          <w:rFonts w:asciiTheme="minorHAnsi" w:hAnsiTheme="minorHAnsi" w:cstheme="minorHAnsi"/>
          <w:color w:val="auto"/>
          <w:vertAlign w:val="superscript"/>
        </w:rPr>
        <w:t>-1</w:t>
      </w:r>
      <w:r w:rsidR="00FB17FF" w:rsidRPr="00142BF6">
        <w:rPr>
          <w:rFonts w:asciiTheme="minorHAnsi" w:hAnsiTheme="minorHAnsi" w:cstheme="minorHAnsi"/>
          <w:color w:val="auto"/>
        </w:rPr>
        <w:t>∙</w:t>
      </w:r>
      <w:r w:rsidR="00DD55D1" w:rsidRPr="00142BF6">
        <w:rPr>
          <w:rFonts w:asciiTheme="minorHAnsi" w:hAnsiTheme="minorHAnsi" w:cstheme="minorHAnsi"/>
          <w:color w:val="auto"/>
        </w:rPr>
        <w:t>s</w:t>
      </w:r>
      <w:r w:rsidR="00DD55D1" w:rsidRPr="00142BF6">
        <w:rPr>
          <w:rFonts w:asciiTheme="minorHAnsi" w:hAnsiTheme="minorHAnsi" w:cstheme="minorHAnsi"/>
          <w:color w:val="auto"/>
          <w:vertAlign w:val="superscript"/>
        </w:rPr>
        <w:t>-1</w:t>
      </w:r>
      <w:r w:rsidR="00DD55D1" w:rsidRPr="00142BF6">
        <w:rPr>
          <w:rFonts w:asciiTheme="minorHAnsi" w:hAnsiTheme="minorHAnsi" w:cstheme="minorHAnsi"/>
          <w:color w:val="auto"/>
        </w:rPr>
        <w:t xml:space="preserve">, which </w:t>
      </w:r>
      <w:r w:rsidR="007E1F02" w:rsidRPr="00142BF6">
        <w:rPr>
          <w:rFonts w:asciiTheme="minorHAnsi" w:hAnsiTheme="minorHAnsi" w:cstheme="minorHAnsi"/>
          <w:color w:val="auto"/>
        </w:rPr>
        <w:t>cannot</w:t>
      </w:r>
      <w:r w:rsidR="00AD53C8" w:rsidRPr="00142BF6">
        <w:rPr>
          <w:rFonts w:asciiTheme="minorHAnsi" w:hAnsiTheme="minorHAnsi" w:cstheme="minorHAnsi"/>
          <w:color w:val="auto"/>
        </w:rPr>
        <w:t xml:space="preserve"> </w:t>
      </w:r>
      <w:r w:rsidR="006C0102" w:rsidRPr="00142BF6">
        <w:rPr>
          <w:rFonts w:asciiTheme="minorHAnsi" w:hAnsiTheme="minorHAnsi" w:cstheme="minorHAnsi"/>
          <w:color w:val="auto"/>
        </w:rPr>
        <w:t>meet</w:t>
      </w:r>
      <w:r w:rsidR="00AD53C8" w:rsidRPr="00142BF6">
        <w:rPr>
          <w:rFonts w:asciiTheme="minorHAnsi" w:hAnsiTheme="minorHAnsi" w:cstheme="minorHAnsi"/>
          <w:color w:val="auto"/>
        </w:rPr>
        <w:t xml:space="preserve"> the need</w:t>
      </w:r>
      <w:r w:rsidR="006C0102" w:rsidRPr="00142BF6">
        <w:rPr>
          <w:rFonts w:asciiTheme="minorHAnsi" w:hAnsiTheme="minorHAnsi" w:cstheme="minorHAnsi"/>
          <w:color w:val="auto"/>
        </w:rPr>
        <w:t>s</w:t>
      </w:r>
      <w:r w:rsidR="00AD53C8" w:rsidRPr="00142BF6">
        <w:rPr>
          <w:rFonts w:asciiTheme="minorHAnsi" w:hAnsiTheme="minorHAnsi" w:cstheme="minorHAnsi"/>
          <w:color w:val="auto"/>
        </w:rPr>
        <w:t xml:space="preserve"> of resolution and </w:t>
      </w:r>
      <w:r w:rsidR="009C34C7" w:rsidRPr="00142BF6">
        <w:rPr>
          <w:rFonts w:asciiTheme="minorHAnsi" w:hAnsiTheme="minorHAnsi" w:cstheme="minorHAnsi"/>
          <w:color w:val="auto"/>
        </w:rPr>
        <w:t>refresh rate</w:t>
      </w:r>
      <w:r w:rsidR="00AD53C8" w:rsidRPr="00142BF6">
        <w:rPr>
          <w:rFonts w:asciiTheme="minorHAnsi" w:hAnsiTheme="minorHAnsi" w:cstheme="minorHAnsi"/>
          <w:color w:val="auto"/>
        </w:rPr>
        <w:t xml:space="preserve"> </w:t>
      </w:r>
      <w:r w:rsidR="004E0C87" w:rsidRPr="00142BF6">
        <w:rPr>
          <w:rFonts w:asciiTheme="minorHAnsi" w:hAnsiTheme="minorHAnsi" w:cstheme="minorHAnsi"/>
          <w:color w:val="auto"/>
        </w:rPr>
        <w:t>for</w:t>
      </w:r>
      <w:r w:rsidR="00232A68" w:rsidRPr="00142BF6">
        <w:rPr>
          <w:rFonts w:asciiTheme="minorHAnsi" w:hAnsiTheme="minorHAnsi" w:cstheme="minorHAnsi"/>
          <w:color w:val="auto"/>
        </w:rPr>
        <w:t xml:space="preserve"> </w:t>
      </w:r>
      <w:r w:rsidR="00455658" w:rsidRPr="00142BF6">
        <w:rPr>
          <w:rFonts w:asciiTheme="minorHAnsi" w:hAnsiTheme="minorHAnsi" w:cstheme="minorHAnsi"/>
          <w:color w:val="auto"/>
        </w:rPr>
        <w:t>next</w:t>
      </w:r>
      <w:r w:rsidR="00772DC6" w:rsidRPr="00142BF6">
        <w:rPr>
          <w:rFonts w:asciiTheme="minorHAnsi" w:hAnsiTheme="minorHAnsi" w:cstheme="minorHAnsi"/>
          <w:color w:val="auto"/>
        </w:rPr>
        <w:t xml:space="preserve"> </w:t>
      </w:r>
      <w:r w:rsidR="00455658" w:rsidRPr="00142BF6">
        <w:rPr>
          <w:rFonts w:asciiTheme="minorHAnsi" w:hAnsiTheme="minorHAnsi" w:cstheme="minorHAnsi"/>
          <w:color w:val="auto"/>
        </w:rPr>
        <w:t>generation</w:t>
      </w:r>
      <w:r w:rsidR="00232A68" w:rsidRPr="00142BF6">
        <w:rPr>
          <w:rFonts w:asciiTheme="minorHAnsi" w:hAnsiTheme="minorHAnsi" w:cstheme="minorHAnsi"/>
          <w:color w:val="auto"/>
        </w:rPr>
        <w:t xml:space="preserve"> displays.</w:t>
      </w:r>
      <w:r w:rsidR="00DD55D1" w:rsidRPr="00142BF6">
        <w:rPr>
          <w:rFonts w:asciiTheme="minorHAnsi" w:hAnsiTheme="minorHAnsi" w:cstheme="minorHAnsi"/>
          <w:color w:val="auto"/>
        </w:rPr>
        <w:t xml:space="preserve"> </w:t>
      </w:r>
      <w:r w:rsidR="00B06672" w:rsidRPr="00142BF6">
        <w:rPr>
          <w:rFonts w:asciiTheme="minorHAnsi" w:hAnsiTheme="minorHAnsi" w:cstheme="minorHAnsi"/>
          <w:color w:val="auto"/>
        </w:rPr>
        <w:t xml:space="preserve">Semiconducting </w:t>
      </w:r>
      <w:r w:rsidR="008319E0" w:rsidRPr="00142BF6">
        <w:rPr>
          <w:rFonts w:asciiTheme="minorHAnsi" w:hAnsiTheme="minorHAnsi" w:cstheme="minorHAnsi"/>
          <w:color w:val="auto"/>
        </w:rPr>
        <w:t>metal oxides (SMOs) such as zinc oxide (</w:t>
      </w:r>
      <w:proofErr w:type="spellStart"/>
      <w:r w:rsidR="008319E0" w:rsidRPr="00142BF6">
        <w:rPr>
          <w:rFonts w:asciiTheme="minorHAnsi" w:hAnsiTheme="minorHAnsi" w:cstheme="minorHAnsi"/>
          <w:color w:val="auto"/>
        </w:rPr>
        <w:t>ZnO</w:t>
      </w:r>
      <w:proofErr w:type="spellEnd"/>
      <w:r w:rsidR="008319E0" w:rsidRPr="00142BF6">
        <w:rPr>
          <w:rFonts w:asciiTheme="minorHAnsi" w:hAnsiTheme="minorHAnsi" w:cstheme="minorHAnsi"/>
          <w:color w:val="auto"/>
        </w:rPr>
        <w:t>)</w:t>
      </w:r>
      <w:r w:rsidR="00501091" w:rsidRPr="00142BF6">
        <w:rPr>
          <w:rFonts w:asciiTheme="minorHAnsi" w:hAnsiTheme="minorHAnsi" w:cstheme="minorHAnsi"/>
          <w:color w:val="auto"/>
        </w:rPr>
        <w:fldChar w:fldCharType="begin" w:fldLock="1"/>
      </w:r>
      <w:r w:rsidR="00855BD8" w:rsidRPr="00142BF6">
        <w:rPr>
          <w:rFonts w:asciiTheme="minorHAnsi" w:hAnsiTheme="minorHAnsi" w:cstheme="minorHAnsi"/>
          <w:color w:val="auto"/>
        </w:rPr>
        <w:instrText xml:space="preserve">ADDIN CSL_CITATION {"citationItems":[{"id":"ITEM-1","itemData":{"DOI":"10.1002/adma.200400368","ISSN":"09359648","author":[{"dropping-particle":"","family":"Fortunato","given":"E. M. C.","non-dropping-particle":"","parse-names":false,"suffix":""},{"dropping-particle":"","family":"Barquinha","given":"P. M. C.","non-dropping-particle":"","parse-names":false,"suffix":""},{"dropping-particle":"","family":"Pimentel","given":"A. C. M. B. G.","non-dropping-particle":"","parse-names":false,"suffix":""},{"dropping-particle":"","family":"Gonçalves","given":"A. M. F.","non-dropping-particle":"","parse-names":false,"suffix":""},{"dropping-particle":"","family":"Marques","given":"A. J. S.","non-dropping-particle":"","parse-names":false,"suffix":""},{"dropping-particle":"","family":"Pereira","given":"L. M. N.","non-dropping-particle":"","parse-names":false,"suffix":""},{"dropping-particle":"","family":"Martins","given":"R. F. P.","non-dropping-particle":"","parse-names":false,"suffix":""}],"container-title":"Advanced Materials","id":"ITEM-1","issue":"5","issued":{"date-parts":[["2005","3","8"]]},"page":"590-594","title":"Fully Transparent ZnO Thin-Film Transistor Produced at Room Temperature","type":"article-journal","volume":"17"},"uris":["http://www.mendeley.com/documents/?uuid=b38d9cdc-0457-41a7-904e-99e5e542a39f"]},{"id":"ITEM-2","itemData":{"DOI":"10.1063/1.1790587","ISSN":"0003-6951","author":[{"dropping-particle":"","family":"Fortunato","given":"Elvira M C","non-dropping-particle":"","parse-names":false,"suffix":""},{"dropping-particle":"","family":"Barquinha","given":"Pedro M C","non-dropping-particle":"","parse-names":false,"suffix":""},{"dropping-particle":"","family":"Pimentel","given":"Ana C. M. B. G.","non-dropping-particle":"","parse-names":false,"suffix":""},{"dropping-particle":"","family":"Gonçalves","given":"Alexandra M. F.","non-dropping-particle":"","parse-names":false,"suffix":""},{"dropping-particle":"","family":"Marques","given":"António J S","non-dropping-particle":"","parse-names":false,"suffix":""},{"dropping-particle":"","family":"Martins","given":"Rodrigo F P","non-dropping-particle":"","parse-names":false,"suffix":""},{"dropping-particle":"","family":"Pereira","given":"Luis M.N.","non-dropping-particle":"","parse-names":false,"suffix":""}],"container-title":"Applied Physics Letters","id":"ITEM-2","issue":"13","issued":{"date-parts":[["2004","9","27"]]},"page":"2541-2543","title":"Wide-bandgap high-mobility ZnO thin-film transistors produced at room temperature","type":"article-journal","volume":"85"},"uris":["http://www.mendeley.com/documents/?uuid=03d33ed9-8c03-4030-9574-2ca7e1168162"]},{"id":"ITEM-3","itemData":{"DOI":"10.1126/science.1083212","ISBN":"1095-9203 (Electronic)","ISSN":"00368075","PMID":"12764192","abstract":"We report the fabrication of transparent field-effect transistors using a single-crystalline thin-film transparent oxide semiconductor, InGaO3(ZnO)5, as an electron channel and amorphous hafnium oxide as a gate insulator. The device exhibits an on-to-off current ratio of </w:instrText>
      </w:r>
      <w:r w:rsidR="00855BD8" w:rsidRPr="00142BF6">
        <w:rPr>
          <w:rFonts w:ascii="Cambria Math" w:hAnsi="Cambria Math" w:cs="Cambria Math"/>
          <w:color w:val="auto"/>
        </w:rPr>
        <w:instrText>∼</w:instrText>
      </w:r>
      <w:r w:rsidR="00855BD8" w:rsidRPr="00142BF6">
        <w:rPr>
          <w:rFonts w:asciiTheme="minorHAnsi" w:hAnsiTheme="minorHAnsi" w:cstheme="minorHAnsi"/>
          <w:color w:val="auto"/>
        </w:rPr>
        <w:instrText xml:space="preserve">106 and a field-effect mobility of </w:instrText>
      </w:r>
      <w:r w:rsidR="00855BD8" w:rsidRPr="00142BF6">
        <w:rPr>
          <w:rFonts w:ascii="Cambria Math" w:hAnsi="Cambria Math" w:cs="Cambria Math"/>
          <w:color w:val="auto"/>
        </w:rPr>
        <w:instrText>∼</w:instrText>
      </w:r>
      <w:r w:rsidR="00855BD8" w:rsidRPr="00142BF6">
        <w:rPr>
          <w:rFonts w:asciiTheme="minorHAnsi" w:hAnsiTheme="minorHAnsi" w:cstheme="minorHAnsi"/>
          <w:color w:val="auto"/>
        </w:rPr>
        <w:instrText>80 square centimeters per volt per second at room te</w:instrText>
      </w:r>
      <w:r w:rsidR="00855BD8" w:rsidRPr="00142BF6">
        <w:rPr>
          <w:rFonts w:asciiTheme="minorHAnsi" w:hAnsiTheme="minorHAnsi" w:cstheme="minorHAnsi"/>
          <w:color w:val="auto"/>
          <w:lang w:val="de-DE"/>
        </w:rPr>
        <w:instrText>mperature, with operation insensitive to visible light irradiation. The result provides a step toward the realization of transparent electronics for next-generation optoelectronics.","author":[{"dropping-particle":"","family":"Nomura","given":"Kenji","non-dropping-particle":"","parse-names":false,"suffix":""},{"dropping-particle":"","family":"Ohta","given":"Hiromichi","non-dropping-particle":"","parse-names":false,"suffix":""},{"dropping-particle":"","family":"Ueda","given":"Kazushige","non-dropping-particle":"","parse-names":false,"suffix":""},{"dropping-particle":"","family":"Kamiya","given":"Toshio","non-dropping-particle":"","parse-names":false,"suffix":""},{"dropping-particle":"","family":"Hirano","given":"Masahiro","non-dropping-particle":"","parse-names":false,"suffix":""},{"dropping-particle":"","family":"Hosono","given":"Hideo","non-dropping-particle":"","parse-names":false,"suffix":""}],"container-title":"Science","id":"ITEM-3","issue":"5623","issued":{"date-parts":[["2003"]]},"page":"1269-1272","title":"Thin-film transistor fabricated in single-crystalline transparent oxide semiconductor","type":"article-journal","volume":"300"},"uris":["http://www.mendeley.com/documents/?uuid=62182f98-7a9a-438b-86f4-9b133f973e42"]}],"mendeley":{"formattedCitation":"&lt;sup&gt;1–3&lt;/sup&gt;","plainTextFormattedCitation":"1–3","previouslyFormattedCitation":"&lt;sup&gt;1–3&lt;/sup&gt;"},"properties":{"noteIndex":0},"schema":"https://github.com/citation-style-language/schema/raw/master/csl-citation.json"}</w:instrText>
      </w:r>
      <w:r w:rsidR="00501091" w:rsidRPr="00142BF6">
        <w:rPr>
          <w:rFonts w:asciiTheme="minorHAnsi" w:hAnsiTheme="minorHAnsi" w:cstheme="minorHAnsi"/>
          <w:color w:val="auto"/>
        </w:rPr>
        <w:fldChar w:fldCharType="separate"/>
      </w:r>
      <w:r w:rsidR="00501091" w:rsidRPr="00142BF6">
        <w:rPr>
          <w:rFonts w:asciiTheme="minorHAnsi" w:hAnsiTheme="minorHAnsi" w:cstheme="minorHAnsi"/>
          <w:noProof/>
          <w:color w:val="auto"/>
          <w:vertAlign w:val="superscript"/>
          <w:lang w:val="de-DE"/>
        </w:rPr>
        <w:t>1–3</w:t>
      </w:r>
      <w:r w:rsidR="00501091" w:rsidRPr="00142BF6">
        <w:rPr>
          <w:rFonts w:asciiTheme="minorHAnsi" w:hAnsiTheme="minorHAnsi" w:cstheme="minorHAnsi"/>
          <w:color w:val="auto"/>
        </w:rPr>
        <w:fldChar w:fldCharType="end"/>
      </w:r>
      <w:r w:rsidR="008319E0" w:rsidRPr="00142BF6">
        <w:rPr>
          <w:rFonts w:asciiTheme="minorHAnsi" w:hAnsiTheme="minorHAnsi" w:cstheme="minorHAnsi"/>
          <w:color w:val="auto"/>
          <w:lang w:val="de-DE"/>
        </w:rPr>
        <w:t>, indium zinc oxide (IZO)</w:t>
      </w:r>
      <w:r w:rsidR="00855BD8" w:rsidRPr="00142BF6">
        <w:rPr>
          <w:rFonts w:asciiTheme="minorHAnsi" w:hAnsiTheme="minorHAnsi" w:cstheme="minorHAnsi"/>
          <w:color w:val="auto"/>
        </w:rPr>
        <w:fldChar w:fldCharType="begin" w:fldLock="1"/>
      </w:r>
      <w:r w:rsidR="00855BD8" w:rsidRPr="00142BF6">
        <w:rPr>
          <w:rFonts w:asciiTheme="minorHAnsi" w:hAnsiTheme="minorHAnsi" w:cstheme="minorHAnsi"/>
          <w:color w:val="auto"/>
          <w:lang w:val="de-DE"/>
        </w:rPr>
        <w:instrText>ADDIN CSL_CITATION {"citationItems":[{"id":"ITEM-1","itemData":{"DOI":"10.3390/ma10070702","ISSN":"1996-1944","author":[{"dropping-particle":"","family":"Noviyana","given":"Imas","non-dropping-particle":"","parse-names":false,"suffix":""},{"dropping-particle":"","family":"Lestari","given":"Annisa Dwi","non-dropping-particle":"","parse-names":false,"suffix":""},{"dropping-particle":"","family":"Putri","given":"Maryane","non-dropping-particle":"","parse-names":false,"suffix":""},{"dropping-particle":"","family":"Won","given":"Mi-Sook","non-dropping-particle":"","parse-names":false,"suffix":""},{"dropping-particle":"","family":"Bae","given":"Jong-Seong","non-dropping-particle":"","parse-names":false,"suffix":""},{"dropping-particle":"","family":"Heo","given":"Young-Woo","non-dropping-particle":"","parse-names":false,"suffix":""},{"dropping-particle":"","family":"Lee","given":"Hee Young","non-dropping-particle":"","parse-names":false,"suffix":""}],"container-title":"MATERIALS","id":"ITEM-1","issue":"7","issued":{"date-parts":[["2017","7"]]},"title":"High Mobility Thin Film Transistors Based on Amorphous Indium Zinc Tin Oxide","type":"article-journal","volume":"10"},"uris":["http://www.mendeley.com/documents/?uuid=ac133d3f-fbdf-4bab-9e24-51cfee49d917"]},{"id":"ITEM-2","itemData":{"DOI":"10.1143/JJAP.45.4303","ISSN":"0021-4922","author":[{"dropping-particle":"","family":"Nomura","given":"Kenji","non-dropping-particle":"","parse-names":false,"suffix":""},{"dropping-particle":"","family":"Takagi","given":"Akihiro","non-dropping-particle":"","parse-names":false,"suffix":""},{"dropping-particle":"","family":"Kamiya","given":"Toshio","non-dropping-particle":"","parse-names":false,"suffix":""},{"dropping-particle":"","family":"Ohta","given":"Hiromichi","non-dropping-particle":"","parse-names":false,"suffix":""},{"dropping-particle":"","family":"Hirano","given":"Masahiro","non-dropping-particle":"","parse-names":false,"suffix":""},{"dropping-particle":"","family":"Hosono","given":"Hideo","non-dropping-particle":"","parse-names":false,"suffix":""}],"container-title":"Japanese Journal of Applied Physics","id":"ITEM-2","issue":"5B","issued":{"date-parts":[["2006","5","25"]]},"note":"12th International Workshop on Active-Matrix Liquid-Crystal Displays,\nKanazawa, JAPAN, JUL 06-08, 2005","page":"4303-4308","title":"Amorphous Oxide Semiconductors for High-Performance Flexible Thin-Film Transistors","type":"article-journal","volume":"45"},"uris":["http://www.mendeley.com/documents/?uuid=2ea8668d-d79f-415b-829b-1f87881999aa"]}],"mendeley":{"formattedCitation":"&lt;sup&gt;4,5&lt;/sup&gt;","plainTextFormattedCitation":"4,5","previouslyFormattedCitation":"&lt;sup&gt;4,5&lt;/sup&gt;"},"properties":{"noteIndex":0},"schema":"https://github.com/citation-style-language/schema/raw/master/csl-citation.json"}</w:instrText>
      </w:r>
      <w:r w:rsidR="00855BD8" w:rsidRPr="00142BF6">
        <w:rPr>
          <w:rFonts w:asciiTheme="minorHAnsi" w:hAnsiTheme="minorHAnsi" w:cstheme="minorHAnsi"/>
          <w:color w:val="auto"/>
        </w:rPr>
        <w:fldChar w:fldCharType="separate"/>
      </w:r>
      <w:r w:rsidR="00855BD8" w:rsidRPr="00142BF6">
        <w:rPr>
          <w:rFonts w:asciiTheme="minorHAnsi" w:hAnsiTheme="minorHAnsi" w:cstheme="minorHAnsi"/>
          <w:noProof/>
          <w:color w:val="auto"/>
          <w:vertAlign w:val="superscript"/>
          <w:lang w:val="de-DE"/>
        </w:rPr>
        <w:t>4,5</w:t>
      </w:r>
      <w:r w:rsidR="00855BD8" w:rsidRPr="00142BF6">
        <w:rPr>
          <w:rFonts w:asciiTheme="minorHAnsi" w:hAnsiTheme="minorHAnsi" w:cstheme="minorHAnsi"/>
          <w:color w:val="auto"/>
        </w:rPr>
        <w:fldChar w:fldCharType="end"/>
      </w:r>
      <w:r w:rsidR="00855BD8" w:rsidRPr="00142BF6">
        <w:rPr>
          <w:rFonts w:asciiTheme="minorHAnsi" w:hAnsiTheme="minorHAnsi" w:cstheme="minorHAnsi"/>
          <w:color w:val="auto"/>
          <w:lang w:val="de-DE"/>
        </w:rPr>
        <w:t xml:space="preserve"> </w:t>
      </w:r>
      <w:r w:rsidR="008319E0" w:rsidRPr="00142BF6">
        <w:rPr>
          <w:rFonts w:asciiTheme="minorHAnsi" w:hAnsiTheme="minorHAnsi" w:cstheme="minorHAnsi"/>
          <w:color w:val="auto"/>
          <w:lang w:val="de-DE"/>
        </w:rPr>
        <w:t xml:space="preserve">and indium </w:t>
      </w:r>
      <w:r w:rsidR="004250B6" w:rsidRPr="00142BF6">
        <w:rPr>
          <w:rFonts w:asciiTheme="minorHAnsi" w:hAnsiTheme="minorHAnsi" w:cstheme="minorHAnsi"/>
          <w:color w:val="auto"/>
          <w:lang w:val="de-DE"/>
        </w:rPr>
        <w:t xml:space="preserve">gallium </w:t>
      </w:r>
      <w:r w:rsidR="008319E0" w:rsidRPr="00142BF6">
        <w:rPr>
          <w:rFonts w:asciiTheme="minorHAnsi" w:hAnsiTheme="minorHAnsi" w:cstheme="minorHAnsi"/>
          <w:color w:val="auto"/>
          <w:lang w:val="de-DE"/>
        </w:rPr>
        <w:t>zinc oxide (</w:t>
      </w:r>
      <w:r w:rsidR="004250B6" w:rsidRPr="00142BF6">
        <w:rPr>
          <w:rFonts w:asciiTheme="minorHAnsi" w:hAnsiTheme="minorHAnsi" w:cstheme="minorHAnsi"/>
          <w:color w:val="auto"/>
          <w:lang w:val="de-DE"/>
        </w:rPr>
        <w:t>IGZO)</w:t>
      </w:r>
      <w:r w:rsidR="00855BD8" w:rsidRPr="00142BF6">
        <w:rPr>
          <w:rFonts w:asciiTheme="minorHAnsi" w:hAnsiTheme="minorHAnsi" w:cstheme="minorHAnsi"/>
          <w:color w:val="auto"/>
        </w:rPr>
        <w:fldChar w:fldCharType="begin" w:fldLock="1"/>
      </w:r>
      <w:r w:rsidR="00AC2AAF" w:rsidRPr="00142BF6">
        <w:rPr>
          <w:rFonts w:asciiTheme="minorHAnsi" w:hAnsiTheme="minorHAnsi" w:cstheme="minorHAnsi"/>
          <w:color w:val="auto"/>
          <w:lang w:val="de-DE"/>
        </w:rPr>
        <w:instrText>ADDIN CSL_CITATION {"citationItems":[{"id":"ITEM-1","itemData":{"ISSN":"1468-6996","abstract":"The present status and recent research results on amorphous oxide semiconductors (AOSs) and their\r thin-film transistors (TFTs) are reviewed. AOSs represented by amorphous In–Ga–Zn–O (a-IGZO) are\r expected to be the channel material of TFTs in next-generation flat-panel displays because a-IGZO\r TFTs satisfy almost all the requirements for organic light-emitting-diode displays, large and fast\r liquid crystal and three-dimensional (3D) displays, which cannot be satisfied using conventional\r silicon and organic TFTs. The major insights of this review are summarized as follows. (i) Most\r device issues, such as uniformity, long-term stability against bias stress and TFT performance, are\r solved for a-IGZO TFTs. (ii) A sixth-generation (6G) process is demonstrated for 32'' and 37''\r displays. (iii) An 8G sputtering apparatus and a sputtering target have been developed. (iv) The\r important effect of deep subgap states on illumination instability is revealed. (v) Illumination\r instability under negative bias has been intensively studied, and some mechanisms are proposed. (vi)\r Degradation mechanisms are classified into back-channel effects, the creation of traps at an\r interface and in the gate insulator, and the creation of donor states in annealed a-IGZO TFTs by the\r Joule heating; the creation of bulk defects should also be considere</w:instrText>
      </w:r>
      <w:r w:rsidR="00AC2AAF" w:rsidRPr="00142BF6">
        <w:rPr>
          <w:rFonts w:asciiTheme="minorHAnsi" w:hAnsiTheme="minorHAnsi" w:cstheme="minorHAnsi"/>
          <w:color w:val="auto"/>
        </w:rPr>
        <w:instrText>d in the case of unannealed\r a-IGZO TFTs. (vii) Dense passivation layers improve the stability and photoresponse and are\r necessary for practical applications. (viii) Sufficient knowledge of electronic structures and\r electron transport in a-IGZO has been accumulated to construct device simulation models.","author":[{"dropping-particle":"","family":"Kamiya","given":"Toshio","non-dropping-particle":"","parse-names":false,"suffix":""},{"dropping-particle":"","family":"Nomura","given":"Kenji","non-dropping-particle":"","parse-names":false,"suffix":""},{"dropping-particle":"","family":"Hosono","given":"Hideo","non-dropping-particle":"","parse-names":false,"suffix":""}],"container-title":"Science and Technology of Advanced Materials","id":"ITEM-1","issue":"4","issued":{"date-parts":[["2010","8","1"]]},"page":"044305","title":"Present status of amorphous In–Ga–Zn–O thin-film transistors","type":"article-journal","volume":"11"},"uris":["http://www.mendeley.com/documents/?uuid=56eff59d-54fc-4d7d-8a89-7b24209e7dd7"]},{"id":"ITEM-2","itemData":{"DOI":"10.1504/IJNT.2015.066189","ISSN":"1475-7435","author":[{"dropping-particle":"","family":"Lin","given":"Cheng I","non-dropping-particle":"","parse-names":false,"suffix":""},{"dropping-particle":"","family":"Fang","given":"Yean Kuen","non-dropping-particle":"","parse-names":false,"suffix":""},{"dropping-particle":"","family":"Chang","given":"Wei Chao","non-dropping-particle":"","parse-names":false,"suffix":""}],"container-title":"International Journal of Nanotechnology","id":"ITEM-2","issue":"1/2","issued":{"date-parts":[["2015"]]},"page":"3","title":"The IGZO fully transparent oxide thin film transistor on glass substrate","type":"article-journal","volume":"12"},"uris":["http://www.mendeley.com/documents/?uuid=2a10ec50-ce00-48f4-ac96-ba4514d01965"]}],"mendeley":{"formattedCitation":"&lt;sup&gt;6,7&lt;/sup&gt;","plainTextFormattedCitation":"6,7","previouslyFormattedCitation":"&lt;sup&gt;6,7&lt;/sup&gt;"},"properties":{"noteIndex":0},"schema":"https://github.com/citation-style-language/schema/raw/master/csl-citation.json"}</w:instrText>
      </w:r>
      <w:r w:rsidR="00855BD8" w:rsidRPr="00142BF6">
        <w:rPr>
          <w:rFonts w:asciiTheme="minorHAnsi" w:hAnsiTheme="minorHAnsi" w:cstheme="minorHAnsi"/>
          <w:color w:val="auto"/>
        </w:rPr>
        <w:fldChar w:fldCharType="separate"/>
      </w:r>
      <w:r w:rsidR="00855BD8" w:rsidRPr="00142BF6">
        <w:rPr>
          <w:rFonts w:asciiTheme="minorHAnsi" w:hAnsiTheme="minorHAnsi" w:cstheme="minorHAnsi"/>
          <w:noProof/>
          <w:color w:val="auto"/>
          <w:vertAlign w:val="superscript"/>
        </w:rPr>
        <w:t>6,7</w:t>
      </w:r>
      <w:r w:rsidR="00855BD8" w:rsidRPr="00142BF6">
        <w:rPr>
          <w:rFonts w:asciiTheme="minorHAnsi" w:hAnsiTheme="minorHAnsi" w:cstheme="minorHAnsi"/>
          <w:color w:val="auto"/>
        </w:rPr>
        <w:fldChar w:fldCharType="end"/>
      </w:r>
      <w:r w:rsidR="004250B6" w:rsidRPr="00142BF6">
        <w:rPr>
          <w:rFonts w:asciiTheme="minorHAnsi" w:hAnsiTheme="minorHAnsi" w:cstheme="minorHAnsi"/>
          <w:color w:val="auto"/>
        </w:rPr>
        <w:t xml:space="preserve"> are </w:t>
      </w:r>
      <w:r w:rsidR="007A2AAA" w:rsidRPr="00142BF6">
        <w:rPr>
          <w:rFonts w:asciiTheme="minorHAnsi" w:hAnsiTheme="minorHAnsi" w:cstheme="minorHAnsi"/>
          <w:color w:val="auto"/>
        </w:rPr>
        <w:t xml:space="preserve">good candidates </w:t>
      </w:r>
      <w:r w:rsidR="009E68F9" w:rsidRPr="00142BF6">
        <w:rPr>
          <w:rFonts w:asciiTheme="minorHAnsi" w:hAnsiTheme="minorHAnsi" w:cstheme="minorHAnsi"/>
          <w:color w:val="auto"/>
        </w:rPr>
        <w:t xml:space="preserve">to replace a-Si </w:t>
      </w:r>
      <w:r w:rsidR="00364C58" w:rsidRPr="00142BF6">
        <w:rPr>
          <w:rFonts w:asciiTheme="minorHAnsi" w:hAnsiTheme="minorHAnsi" w:cstheme="minorHAnsi"/>
          <w:color w:val="auto"/>
        </w:rPr>
        <w:t>as</w:t>
      </w:r>
      <w:r w:rsidR="009E68F9" w:rsidRPr="00142BF6">
        <w:rPr>
          <w:rFonts w:asciiTheme="minorHAnsi" w:hAnsiTheme="minorHAnsi" w:cstheme="minorHAnsi"/>
          <w:color w:val="auto"/>
        </w:rPr>
        <w:t xml:space="preserve"> </w:t>
      </w:r>
      <w:r w:rsidR="004D7F75" w:rsidRPr="00142BF6">
        <w:rPr>
          <w:rFonts w:asciiTheme="minorHAnsi" w:hAnsiTheme="minorHAnsi" w:cstheme="minorHAnsi"/>
          <w:color w:val="auto"/>
        </w:rPr>
        <w:t xml:space="preserve">the active layer of TFTs </w:t>
      </w:r>
      <w:r w:rsidR="00C758A1" w:rsidRPr="00142BF6">
        <w:rPr>
          <w:rFonts w:asciiTheme="minorHAnsi" w:hAnsiTheme="minorHAnsi" w:cstheme="minorHAnsi"/>
          <w:color w:val="auto"/>
        </w:rPr>
        <w:t>because</w:t>
      </w:r>
      <w:r w:rsidR="004D7F75" w:rsidRPr="00142BF6">
        <w:rPr>
          <w:rFonts w:asciiTheme="minorHAnsi" w:hAnsiTheme="minorHAnsi" w:cstheme="minorHAnsi"/>
          <w:color w:val="auto"/>
        </w:rPr>
        <w:t xml:space="preserve"> they are highly transparent in the visible spectrum</w:t>
      </w:r>
      <w:r w:rsidR="00B166B9" w:rsidRPr="00142BF6">
        <w:rPr>
          <w:rFonts w:asciiTheme="minorHAnsi" w:hAnsiTheme="minorHAnsi" w:cstheme="minorHAnsi"/>
          <w:color w:val="auto"/>
        </w:rPr>
        <w:t xml:space="preserve">, are compatible to flexible </w:t>
      </w:r>
      <w:r w:rsidR="004F338E" w:rsidRPr="00142BF6">
        <w:rPr>
          <w:rFonts w:asciiTheme="minorHAnsi" w:hAnsiTheme="minorHAnsi" w:cstheme="minorHAnsi"/>
          <w:color w:val="auto"/>
        </w:rPr>
        <w:t xml:space="preserve">substrates and large area deposition and </w:t>
      </w:r>
      <w:r w:rsidR="00617682" w:rsidRPr="00142BF6">
        <w:rPr>
          <w:rFonts w:asciiTheme="minorHAnsi" w:hAnsiTheme="minorHAnsi" w:cstheme="minorHAnsi"/>
          <w:color w:val="auto"/>
        </w:rPr>
        <w:t>can achieve</w:t>
      </w:r>
      <w:r w:rsidR="004F338E" w:rsidRPr="00142BF6">
        <w:rPr>
          <w:rFonts w:asciiTheme="minorHAnsi" w:hAnsiTheme="minorHAnsi" w:cstheme="minorHAnsi"/>
          <w:color w:val="auto"/>
        </w:rPr>
        <w:t xml:space="preserve"> mobilities</w:t>
      </w:r>
      <w:r w:rsidR="001F38DE" w:rsidRPr="00142BF6">
        <w:rPr>
          <w:rFonts w:asciiTheme="minorHAnsi" w:hAnsiTheme="minorHAnsi" w:cstheme="minorHAnsi"/>
          <w:color w:val="auto"/>
        </w:rPr>
        <w:t xml:space="preserve"> </w:t>
      </w:r>
      <w:r w:rsidR="00FE2CBB" w:rsidRPr="00142BF6">
        <w:rPr>
          <w:rFonts w:asciiTheme="minorHAnsi" w:hAnsiTheme="minorHAnsi" w:cstheme="minorHAnsi"/>
          <w:color w:val="auto"/>
        </w:rPr>
        <w:t>as high as 80 cm</w:t>
      </w:r>
      <w:r w:rsidR="00FE2CBB" w:rsidRPr="00142BF6">
        <w:rPr>
          <w:rFonts w:asciiTheme="minorHAnsi" w:hAnsiTheme="minorHAnsi" w:cstheme="minorHAnsi"/>
          <w:color w:val="auto"/>
          <w:vertAlign w:val="superscript"/>
        </w:rPr>
        <w:t>2</w:t>
      </w:r>
      <w:r w:rsidR="003F355A" w:rsidRPr="00142BF6">
        <w:rPr>
          <w:rFonts w:asciiTheme="minorHAnsi" w:hAnsiTheme="minorHAnsi" w:cstheme="minorHAnsi"/>
          <w:color w:val="auto"/>
        </w:rPr>
        <w:t>∙</w:t>
      </w:r>
      <w:r w:rsidR="00FE2CBB" w:rsidRPr="00142BF6">
        <w:rPr>
          <w:rFonts w:asciiTheme="minorHAnsi" w:hAnsiTheme="minorHAnsi" w:cstheme="minorHAnsi"/>
          <w:color w:val="auto"/>
        </w:rPr>
        <w:t>V</w:t>
      </w:r>
      <w:r w:rsidR="00FE2CBB" w:rsidRPr="00142BF6">
        <w:rPr>
          <w:rFonts w:asciiTheme="minorHAnsi" w:hAnsiTheme="minorHAnsi" w:cstheme="minorHAnsi"/>
          <w:color w:val="auto"/>
          <w:vertAlign w:val="superscript"/>
        </w:rPr>
        <w:t>-1</w:t>
      </w:r>
      <w:r w:rsidR="003F355A" w:rsidRPr="00142BF6">
        <w:rPr>
          <w:rFonts w:asciiTheme="minorHAnsi" w:hAnsiTheme="minorHAnsi" w:cstheme="minorHAnsi"/>
          <w:color w:val="auto"/>
        </w:rPr>
        <w:t>∙</w:t>
      </w:r>
      <w:r w:rsidR="00FE2CBB" w:rsidRPr="00142BF6">
        <w:rPr>
          <w:rFonts w:asciiTheme="minorHAnsi" w:hAnsiTheme="minorHAnsi" w:cstheme="minorHAnsi"/>
          <w:color w:val="auto"/>
        </w:rPr>
        <w:t>s</w:t>
      </w:r>
      <w:r w:rsidR="00FE2CBB" w:rsidRPr="00142BF6">
        <w:rPr>
          <w:rFonts w:asciiTheme="minorHAnsi" w:hAnsiTheme="minorHAnsi" w:cstheme="minorHAnsi"/>
          <w:color w:val="auto"/>
          <w:vertAlign w:val="superscript"/>
        </w:rPr>
        <w:t>-1</w:t>
      </w:r>
      <w:r w:rsidR="00617682" w:rsidRPr="00142BF6">
        <w:rPr>
          <w:rFonts w:asciiTheme="minorHAnsi" w:hAnsiTheme="minorHAnsi" w:cstheme="minorHAnsi"/>
          <w:color w:val="auto"/>
        </w:rPr>
        <w:t>.</w:t>
      </w:r>
      <w:r w:rsidR="00B65F6E" w:rsidRPr="00142BF6">
        <w:rPr>
          <w:rFonts w:asciiTheme="minorHAnsi" w:hAnsiTheme="minorHAnsi" w:cstheme="minorHAnsi"/>
          <w:color w:val="auto"/>
        </w:rPr>
        <w:t xml:space="preserve"> Moreover, SMOs can be processed in a variety of methods</w:t>
      </w:r>
      <w:r w:rsidR="0016381A" w:rsidRPr="00142BF6">
        <w:rPr>
          <w:rFonts w:asciiTheme="minorHAnsi" w:hAnsiTheme="minorHAnsi" w:cstheme="minorHAnsi"/>
          <w:color w:val="auto"/>
        </w:rPr>
        <w:t>: RF sputtering</w:t>
      </w:r>
      <w:r w:rsidR="00AC2AAF" w:rsidRPr="00142BF6">
        <w:rPr>
          <w:rFonts w:asciiTheme="minorHAnsi" w:hAnsiTheme="minorHAnsi" w:cstheme="minorHAnsi"/>
          <w:color w:val="auto"/>
        </w:rPr>
        <w:fldChar w:fldCharType="begin" w:fldLock="1"/>
      </w:r>
      <w:r w:rsidR="00AC2AAF" w:rsidRPr="00142BF6">
        <w:rPr>
          <w:rFonts w:asciiTheme="minorHAnsi" w:hAnsiTheme="minorHAnsi" w:cstheme="minorHAnsi"/>
          <w:color w:val="auto"/>
        </w:rPr>
        <w:instrText>ADDIN CSL_CITATION {"citationItems":[{"id":"ITEM-1","itemData":{"ISSN":"1468-6996","abstract":"The present status and recent research results on amorphous oxide semiconductors (AOSs) and their\r thin-film transistors (TFTs) are reviewed. AOSs represented by amorphous In–Ga–Zn–O (a-IGZO) are\r expected to be the channel material of TFTs in next-generation flat-panel displays because a-IGZO\r TFTs satisfy almost all the requirements for organic light-emitting-diode displays, large and fast\r liquid crystal and three-dimensional (3D) displays, which cannot be satisfied using conventional\r silicon and organic TFTs. The major insights of this review are summarized as follows. (i) Most\r device issues, such as uniformity, long-term stability against bias stress and TFT performance, are\r solved for a-IGZO TFTs. (ii) A sixth-generation (6G) process is demonstrated for 32'' and 37''\r displays. (iii) An 8G sputtering apparatus and a sputtering target have been developed. (iv) The\r important effect of deep subgap states on illumination instability is revealed. (v) Illumination\r instability under negative bias has been intensively studied, and some mechanisms are proposed. (vi)\r Degradation mechanisms are classified into back-channel effects, the creation of traps at an\r interface and in the gate insulator, and the creation of donor states in annealed a-IGZO TFTs by the\r Joule heating; the creation of bulk defects should also be considered in the case of unannealed\r a-IGZO TFTs. (vii) Dense passivation layers improve the stability and photoresponse and are\r necessary for practical applications. (viii) Sufficient knowledge of electronic structures and\r electron transport in a-IGZO has been accumulated to construct device simulation models.","author":[{"dropping-particle":"","family":"Kamiya","given":"Toshio","non-dropping-particle":"","parse-names":false,"suffix":""},{"dropping-particle":"","family":"Nomura","given":"Kenji","non-dropping-particle":"","parse-names":false,"suffix":""},{"dropping-particle":"","family":"Hosono","given":"Hideo","non-dropping-particle":"","parse-names":false,"suffix":""}],"container-title":"Science and Technology of Advanced Materials","id":"ITEM-1","issue":"4","issued":{"date-parts":[["2010","8","1"]]},"page":"044305","title":"Present status of amorphous In–Ga–Zn–O thin-film transistors","type":"article-journal","volume":"11"},"uris":["http://www.mendeley.com/documents/?uuid=56eff59d-54fc-4d7d-8a89-7b24209e7dd7"]}],"mendeley":{"formattedCitation":"&lt;sup&gt;6&lt;/sup&gt;","plainTextFormattedCitation":"6","previouslyFormattedCitation":"&lt;sup&gt;6&lt;/sup&gt;"},"properties":{"noteIndex":0},"schema":"https://github.com/citation-style-language/schema/raw/master/csl-citation.json"}</w:instrText>
      </w:r>
      <w:r w:rsidR="00AC2AAF" w:rsidRPr="00142BF6">
        <w:rPr>
          <w:rFonts w:asciiTheme="minorHAnsi" w:hAnsiTheme="minorHAnsi" w:cstheme="minorHAnsi"/>
          <w:color w:val="auto"/>
        </w:rPr>
        <w:fldChar w:fldCharType="separate"/>
      </w:r>
      <w:r w:rsidR="00AC2AAF" w:rsidRPr="00142BF6">
        <w:rPr>
          <w:rFonts w:asciiTheme="minorHAnsi" w:hAnsiTheme="minorHAnsi" w:cstheme="minorHAnsi"/>
          <w:noProof/>
          <w:color w:val="auto"/>
          <w:vertAlign w:val="superscript"/>
        </w:rPr>
        <w:t>6</w:t>
      </w:r>
      <w:r w:rsidR="00AC2AAF" w:rsidRPr="00142BF6">
        <w:rPr>
          <w:rFonts w:asciiTheme="minorHAnsi" w:hAnsiTheme="minorHAnsi" w:cstheme="minorHAnsi"/>
          <w:color w:val="auto"/>
        </w:rPr>
        <w:fldChar w:fldCharType="end"/>
      </w:r>
      <w:r w:rsidR="00AC2AAF" w:rsidRPr="00142BF6">
        <w:rPr>
          <w:rFonts w:asciiTheme="minorHAnsi" w:hAnsiTheme="minorHAnsi" w:cstheme="minorHAnsi"/>
          <w:color w:val="auto"/>
        </w:rPr>
        <w:t xml:space="preserve"> </w:t>
      </w:r>
      <w:r w:rsidR="0016381A" w:rsidRPr="00142BF6">
        <w:rPr>
          <w:rFonts w:asciiTheme="minorHAnsi" w:hAnsiTheme="minorHAnsi" w:cstheme="minorHAnsi"/>
          <w:color w:val="auto"/>
        </w:rPr>
        <w:t>, pulsed laser deposition (PLD)</w:t>
      </w:r>
      <w:r w:rsidR="00AC2AAF" w:rsidRPr="00142BF6">
        <w:rPr>
          <w:rFonts w:asciiTheme="minorHAnsi" w:hAnsiTheme="minorHAnsi" w:cstheme="minorHAnsi"/>
          <w:color w:val="auto"/>
        </w:rPr>
        <w:fldChar w:fldCharType="begin" w:fldLock="1"/>
      </w:r>
      <w:r w:rsidR="00AC2AAF" w:rsidRPr="00142BF6">
        <w:rPr>
          <w:rFonts w:asciiTheme="minorHAnsi" w:hAnsiTheme="minorHAnsi" w:cstheme="minorHAnsi"/>
          <w:color w:val="auto"/>
        </w:rPr>
        <w:instrText>ADDIN CSL_CITATION {"citationItems":[{"id":"ITEM-1","itemData":{"DOI":"10.1016/j.apsusc.2014.03.189","ISSN":"01694332","abstract":"The optical properties of amorphous indium zinc oxide (a-IZO) films that were grown at room temperature by the pulsed laser deposition technique with the aid of a KrF excimer laser were investigated. Two values of 0.65 and 0.90 for the In/(In + Zn) films composition were chosen since they roughly define the area in the In-Zn-O phase diagram where good transmission in the visible range together with excellent electrical properties for a-IZO films were measured. The results of the investigations indicated that the IZO films containing 90 at.% In possessed excellent qualities: high transparency from 0.400 to 4 mu m, high reflectivity in the mid IR range together with a very low resistivity of 5 X 10(-4) Omega cm and a high mobility of 40 cm(2)/V s. (C) 2014 Elsevier B.V. All rights reserved.","author":[{"dropping-particle":"","family":"Craciun","given":"V.","non-dropping-particle":"","parse-names":false,"suffix":""},{"dropping-particle":"","family":"Martin","given":"C.","non-dropping-particle":"","parse-names":false,"suffix":""},{"dropping-particle":"","family":"Socol","given":"G.","non-dropping-particle":"","parse-names":false,"suffix":""},{"dropping-particle":"","family":"Tanner","given":"D.","non-dropping-particle":"","parse-names":false,"suffix":""},{"dropping-particle":"","family":"Swart","given":"H.C.","non-dropping-particle":"","parse-names":false,"suffix":""},{"dropping-particle":"","family":"Becherescu","given":"N.","non-dropping-particle":"","parse-names":false,"suffix":""},{"dropping-particle":"","family":"Craciun","given":"D.","non-dropping-particle":"","parse-names":false,"suffix":""}],"container-title":"Applied Surface Science","id":"ITEM-1","issued":{"date-parts":[["2014","7"]]},"page":"52-55","publisher":"ELSEVIER SCIENCE BV, PO BOX 211, 1000 AE AMSTERDAM, NETHERLANDS","title":"Optical properties of amorphous indium zinc oxide thin films synthesized by pulsed laser deposition","type":"article-journal","volume":"306"},"uris":["http://www.mendeley.com/documents/?uuid=690be720-0516-4565-88d3-1782d1357fa2"]}],"mendeley":{"formattedCitation":"&lt;sup&gt;8&lt;/sup&gt;","plainTextFormattedCitation":"8","previouslyFormattedCitation":"&lt;sup&gt;8&lt;/sup&gt;"},"properties":{"noteIndex":0},"schema":"https://github.com/citation-style-language/schema/raw/master/csl-citation.json"}</w:instrText>
      </w:r>
      <w:r w:rsidR="00AC2AAF" w:rsidRPr="00142BF6">
        <w:rPr>
          <w:rFonts w:asciiTheme="minorHAnsi" w:hAnsiTheme="minorHAnsi" w:cstheme="minorHAnsi"/>
          <w:color w:val="auto"/>
        </w:rPr>
        <w:fldChar w:fldCharType="separate"/>
      </w:r>
      <w:r w:rsidR="00AC2AAF" w:rsidRPr="00142BF6">
        <w:rPr>
          <w:rFonts w:asciiTheme="minorHAnsi" w:hAnsiTheme="minorHAnsi" w:cstheme="minorHAnsi"/>
          <w:noProof/>
          <w:color w:val="auto"/>
          <w:vertAlign w:val="superscript"/>
        </w:rPr>
        <w:t>8</w:t>
      </w:r>
      <w:r w:rsidR="00AC2AAF" w:rsidRPr="00142BF6">
        <w:rPr>
          <w:rFonts w:asciiTheme="minorHAnsi" w:hAnsiTheme="minorHAnsi" w:cstheme="minorHAnsi"/>
          <w:color w:val="auto"/>
        </w:rPr>
        <w:fldChar w:fldCharType="end"/>
      </w:r>
      <w:r w:rsidR="00187D4F" w:rsidRPr="00142BF6">
        <w:rPr>
          <w:rFonts w:asciiTheme="minorHAnsi" w:hAnsiTheme="minorHAnsi" w:cstheme="minorHAnsi"/>
          <w:color w:val="auto"/>
        </w:rPr>
        <w:t>, chemical vapor deposition (CVD)</w:t>
      </w:r>
      <w:r w:rsidR="00AC2AAF" w:rsidRPr="00142BF6">
        <w:rPr>
          <w:rFonts w:asciiTheme="minorHAnsi" w:hAnsiTheme="minorHAnsi" w:cstheme="minorHAnsi"/>
          <w:color w:val="auto"/>
        </w:rPr>
        <w:fldChar w:fldCharType="begin" w:fldLock="1"/>
      </w:r>
      <w:r w:rsidR="00897E88" w:rsidRPr="00142BF6">
        <w:rPr>
          <w:rFonts w:asciiTheme="minorHAnsi" w:hAnsiTheme="minorHAnsi" w:cstheme="minorHAnsi"/>
          <w:color w:val="auto"/>
        </w:rPr>
        <w:instrText>ADDIN CSL_CITATION {"citationItems":[{"id":"ITEM-1","itemData":{"author":[{"dropping-particle":"","family":"Suh","given":"S","non-dropping-particle":"","parse-names":false,"suffix":""},{"dropping-particle":"","family":"Hoffman","given":"D M","non-dropping-particle":"","parse-names":false,"suffix":""}],"id":"ITEM-1","issued":{"date-parts":[["0"]]},"page":"789-791","title":"A new metal-organic precursor for the low-temperature atmospheric pressure chemical vapor deposition of zinc oxide ® lms","type":"article-journal","volume":"8"},"uris":["http://www.mendeley.com/documents/?uuid=12d797d3-f4ab-4899-b398-fc76ac7fae7e"]}],"mendeley":{"formattedCitation":"&lt;sup&gt;9&lt;/sup&gt;","plainTextFormattedCitation":"9","previouslyFormattedCitation":"&lt;sup&gt;9&lt;/sup&gt;"},"properties":{"noteIndex":0},"schema":"https://github.com/citation-style-language/schema/raw/master/csl-citation.json"}</w:instrText>
      </w:r>
      <w:r w:rsidR="00AC2AAF" w:rsidRPr="00142BF6">
        <w:rPr>
          <w:rFonts w:asciiTheme="minorHAnsi" w:hAnsiTheme="minorHAnsi" w:cstheme="minorHAnsi"/>
          <w:color w:val="auto"/>
        </w:rPr>
        <w:fldChar w:fldCharType="separate"/>
      </w:r>
      <w:r w:rsidR="00AC2AAF" w:rsidRPr="00142BF6">
        <w:rPr>
          <w:rFonts w:asciiTheme="minorHAnsi" w:hAnsiTheme="minorHAnsi" w:cstheme="minorHAnsi"/>
          <w:noProof/>
          <w:color w:val="auto"/>
          <w:vertAlign w:val="superscript"/>
        </w:rPr>
        <w:t>9</w:t>
      </w:r>
      <w:r w:rsidR="00AC2AAF" w:rsidRPr="00142BF6">
        <w:rPr>
          <w:rFonts w:asciiTheme="minorHAnsi" w:hAnsiTheme="minorHAnsi" w:cstheme="minorHAnsi"/>
          <w:color w:val="auto"/>
        </w:rPr>
        <w:fldChar w:fldCharType="end"/>
      </w:r>
      <w:r w:rsidR="00C94AA9" w:rsidRPr="00142BF6">
        <w:rPr>
          <w:rFonts w:asciiTheme="minorHAnsi" w:hAnsiTheme="minorHAnsi" w:cstheme="minorHAnsi"/>
          <w:color w:val="auto"/>
        </w:rPr>
        <w:t>, atomic layer deposition (ALD)</w:t>
      </w:r>
      <w:r w:rsidR="00897E88" w:rsidRPr="00142BF6">
        <w:rPr>
          <w:rFonts w:asciiTheme="minorHAnsi" w:hAnsiTheme="minorHAnsi" w:cstheme="minorHAnsi"/>
          <w:color w:val="auto"/>
        </w:rPr>
        <w:fldChar w:fldCharType="begin" w:fldLock="1"/>
      </w:r>
      <w:r w:rsidR="00897E88" w:rsidRPr="00142BF6">
        <w:rPr>
          <w:rFonts w:asciiTheme="minorHAnsi" w:hAnsiTheme="minorHAnsi" w:cstheme="minorHAnsi"/>
          <w:color w:val="auto"/>
        </w:rPr>
        <w:instrText>ADDIN CSL_CITATION {"citationItems":[{"id":"ITEM-1","itemData":{"DOI":"10.1021/acsami.5b07278","ISSN":"1944-8244","author":[{"dropping-particle":"","family":"Lin","given":"Yuan-Yu","non-dropping-particle":"","parse-names":false,"suffix":""},{"dropping-particle":"","family":"Hsu","given":"Che-Chen","non-dropping-particle":"","parse-names":false,"suffix":""},{"dropping-particle":"","family":"Tseng","given":"Ming-Hung","non-dropping-particle":"","parse-names":false,"suffix":""},{"dropping-particle":"","family":"Shyue","given":"Jing-Jong","non-dropping-particle":"","parse-names":false,"suffix":""},{"dropping-particle":"","family":"Tsai","given":"Feng-Yu","non-dropping-particle":"","parse-names":false,"suffix":""}],"container-title":"ACS Applied Materials &amp; Interfaces","id":"ITEM-1","issue":"40","issued":{"date-parts":[["2015","10","14"]]},"page":"22610-22617","title":"Stable and High-Performance Flexible ZnO Thin-Film Transistors by Atomic Layer Deposition","type":"article-journal","volume":"7"},"uris":["http://www.mendeley.com/documents/?uuid=c56a1359-f785-4cb0-b499-eff864a804cd"]}],"mendeley":{"formattedCitation":"&lt;sup&gt;10&lt;/sup&gt;","plainTextFormattedCitation":"10","previouslyFormattedCitation":"&lt;sup&gt;10&lt;/sup&gt;"},"properties":{"noteIndex":0},"schema":"https://github.com/citation-style-language/schema/raw/master/csl-citation.json"}</w:instrText>
      </w:r>
      <w:r w:rsidR="00897E88" w:rsidRPr="00142BF6">
        <w:rPr>
          <w:rFonts w:asciiTheme="minorHAnsi" w:hAnsiTheme="minorHAnsi" w:cstheme="minorHAnsi"/>
          <w:color w:val="auto"/>
        </w:rPr>
        <w:fldChar w:fldCharType="separate"/>
      </w:r>
      <w:r w:rsidR="00897E88" w:rsidRPr="00142BF6">
        <w:rPr>
          <w:rFonts w:asciiTheme="minorHAnsi" w:hAnsiTheme="minorHAnsi" w:cstheme="minorHAnsi"/>
          <w:noProof/>
          <w:color w:val="auto"/>
          <w:vertAlign w:val="superscript"/>
        </w:rPr>
        <w:t>10</w:t>
      </w:r>
      <w:r w:rsidR="00897E88" w:rsidRPr="00142BF6">
        <w:rPr>
          <w:rFonts w:asciiTheme="minorHAnsi" w:hAnsiTheme="minorHAnsi" w:cstheme="minorHAnsi"/>
          <w:color w:val="auto"/>
        </w:rPr>
        <w:fldChar w:fldCharType="end"/>
      </w:r>
      <w:r w:rsidR="00C94AA9" w:rsidRPr="00142BF6">
        <w:rPr>
          <w:rFonts w:asciiTheme="minorHAnsi" w:hAnsiTheme="minorHAnsi" w:cstheme="minorHAnsi"/>
          <w:color w:val="auto"/>
        </w:rPr>
        <w:t>, spin-coating</w:t>
      </w:r>
      <w:r w:rsidR="00063EA3" w:rsidRPr="00142BF6">
        <w:rPr>
          <w:rFonts w:asciiTheme="minorHAnsi" w:hAnsiTheme="minorHAnsi" w:cstheme="minorHAnsi"/>
          <w:color w:val="auto"/>
        </w:rPr>
        <w:fldChar w:fldCharType="begin" w:fldLock="1"/>
      </w:r>
      <w:r w:rsidR="00063EA3" w:rsidRPr="00142BF6">
        <w:rPr>
          <w:rFonts w:asciiTheme="minorHAnsi" w:hAnsiTheme="minorHAnsi" w:cstheme="minorHAnsi"/>
          <w:color w:val="auto"/>
        </w:rPr>
        <w:instrText>ADDIN CSL_CITATION {"citationItems":[{"id":"ITEM-1","itemData":{"DOI":"10.1021/am302004j","ISSN":"1944-8252","PMID":"23163608","abstract":"Indium zinc oxide thin-film transistors are fabricated via a precursor in solution route on silicon substrates with silicon dioxide gate dielectric. It is found that the extracted mobility rises, peaks, and then decreases with increasing precursor concentration instead of rising and saturating. Investigation with scanning probe techniques reveals full thickness variations within the film which are assumed to adversely affect charge transport. Additional layers are coated, and the extracted mobility is observed to increase up to 19.7 cm(2) V(-1) s(-1). The reasons for this are examined in detail by direct imaging with scanning tunneling microscopy and extracting electron density profiles from X-ray reflection measurements. It is found that the optimal concentration for single layer films is suboptimal when coating multiple layers and in fact using many layers of very low concentrations of precursor in the solution, leading to a dense, defect and void free film, affording the highest mobilities. A consistent qualitative model of layer formation is developed explaining how the morphology of the film develops as the concentration of precursor in the initial solution is varied.","author":[{"dropping-particle":"","family":"Walker","given":"Daniel E","non-dropping-particle":"","parse-names":false,"suffix":""},{"dropping-particle":"","family":"Major","given":"Marton","non-dropping-particle":"","parse-names":false,"suffix":""},{"dropping-particle":"","family":"Yazdi","given":"Mehrdad Baghaie","non-dropping-particle":"","parse-names":false,"suffix":""},{"dropping-particle":"","family":"Klyszcz","given":"Andreas","non-dropping-particle":"","parse-names":false,"suffix":""},{"dropping-particle":"","family":"Haeming","given":"Marc","non-dropping-particle":"","parse-names":false,"suffix":""},{"dropping-particle":"","family":"Bonrad","given":"Klaus","non-dropping-particle":"","parse-names":false,"suffix":""},{"dropping-particle":"","family":"Melzer","given":"Christian","non-dropping-particle":"","parse-names":false,"suffix":""},{"dropping-particle":"","family":"Donner","given":"Wolfgang","non-dropping-particle":"","parse-names":false,"suffix":""},{"dropping-particle":"","family":"Seggern","given":"Heinz","non-dropping-particle":"von","parse-names":false,"suffix":""}],"container-title":"ACS applied materials &amp; interfaces","id":"ITEM-1","issue":"12","issued":{"date-parts":[["2012","12"]]},"page":"6835-41","title":"High mobility indium zinc oxide thin film field-effect transistors by semiconductor layer engineering.","type":"article-journal","volume":"4"},"uris":["http://www.mendeley.com/documents/?uuid=3cff76b3-3b23-4ca6-a337-410c97458a53"]}],"mendeley":{"formattedCitation":"&lt;sup&gt;11&lt;/sup&gt;","plainTextFormattedCitation":"11","previouslyFormattedCitation":"&lt;sup&gt;11&lt;/sup&gt;"},"properties":{"noteIndex":0},"schema":"https://github.com/citation-style-language/schema/raw/master/csl-citation.json"}</w:instrText>
      </w:r>
      <w:r w:rsidR="00063EA3" w:rsidRPr="00142BF6">
        <w:rPr>
          <w:rFonts w:asciiTheme="minorHAnsi" w:hAnsiTheme="minorHAnsi" w:cstheme="minorHAnsi"/>
          <w:color w:val="auto"/>
        </w:rPr>
        <w:fldChar w:fldCharType="separate"/>
      </w:r>
      <w:r w:rsidR="00063EA3" w:rsidRPr="00142BF6">
        <w:rPr>
          <w:rFonts w:asciiTheme="minorHAnsi" w:hAnsiTheme="minorHAnsi" w:cstheme="minorHAnsi"/>
          <w:noProof/>
          <w:color w:val="auto"/>
          <w:vertAlign w:val="superscript"/>
        </w:rPr>
        <w:t>11</w:t>
      </w:r>
      <w:r w:rsidR="00063EA3" w:rsidRPr="00142BF6">
        <w:rPr>
          <w:rFonts w:asciiTheme="minorHAnsi" w:hAnsiTheme="minorHAnsi" w:cstheme="minorHAnsi"/>
          <w:color w:val="auto"/>
        </w:rPr>
        <w:fldChar w:fldCharType="end"/>
      </w:r>
      <w:r w:rsidR="00C94AA9" w:rsidRPr="00142BF6">
        <w:rPr>
          <w:rFonts w:asciiTheme="minorHAnsi" w:hAnsiTheme="minorHAnsi" w:cstheme="minorHAnsi"/>
          <w:color w:val="auto"/>
        </w:rPr>
        <w:t xml:space="preserve">, </w:t>
      </w:r>
      <w:r w:rsidR="006D2021" w:rsidRPr="00142BF6">
        <w:rPr>
          <w:rFonts w:asciiTheme="minorHAnsi" w:hAnsiTheme="minorHAnsi" w:cstheme="minorHAnsi"/>
          <w:color w:val="auto"/>
        </w:rPr>
        <w:t>ink-jet printing</w:t>
      </w:r>
      <w:r w:rsidR="00063EA3" w:rsidRPr="00142BF6">
        <w:rPr>
          <w:rFonts w:asciiTheme="minorHAnsi" w:hAnsiTheme="minorHAnsi" w:cstheme="minorHAnsi"/>
          <w:color w:val="auto"/>
        </w:rPr>
        <w:fldChar w:fldCharType="begin" w:fldLock="1"/>
      </w:r>
      <w:r w:rsidR="00063EA3" w:rsidRPr="00142BF6">
        <w:rPr>
          <w:rFonts w:asciiTheme="minorHAnsi" w:hAnsiTheme="minorHAnsi" w:cstheme="minorHAnsi"/>
          <w:color w:val="auto"/>
        </w:rPr>
        <w:instrText>ADDIN CSL_CITATION {"citationItems":[{"id":"ITEM-1","itemData":{"DOI":"10.1021/ja808243k","ISBN":"0002-7863","ISSN":"0002-7863","PMID":"19053193","abstract":"A simple, low-cost, and nontoxic aqueous ink chemistry is described for digital printing of ZnO films. Selective design through controlled precipitation, purification, and dissolution affords an aqueous Zn(OH)(x)(NH(3))(y)((2-x)+) solution that is stable in storage, yet promptly decomposes at temperatures below 150 degrees C to form wurtzite ZnO. Dense, high-quality, polycrystalline ZnO films are deposited by ink-jet printing and spin-coating, and film structure is elucidated via X-ray diffraction and electron microscopy. Semiconductor film functionality and quality are examined through integration in bottom-gate thin-film transistors. Enhancement-mode TFTs with ink-jet printed ZnO channels annealed at 300 degrees C are found to exhibit strong field effect and excellent current saturation in tandem with incremental mobilities from 4-6 cm(2) V(-1) s(-1). Spin-coated ZnO semiconductors processed at 150 degrees C are integrated with solution-deposited aluminum oxide phosphate dielectrics in functional transistors, demonstrating both high performance, i.e., mobilities up to 1.8 cm(2) V(-1) s(-1), and the potential for low-temperature solution processing of all-oxide electronics.","author":[{"dropping-particle":"","family":"Meyers","given":"Stephen T.","non-dropping-particle":"","parse-names":false,"suffix":""},{"dropping-particle":"","family":"Anderson","given":"Jeremy T.","non-dropping-particle":"","parse-names":false,"suffix":""},{"dropping-particle":"","family":"Hung","given":"Celia M.","non-dropping-particle":"","parse-names":false,"suffix":""},{"dropping-particle":"","family":"Thompson","given":"John","non-dropping-particle":"","parse-names":false,"suffix":""},{"dropping-particle":"","family":"Wager","given":"John F.","non-dropping-particle":"","parse-names":false,"suffix":""},{"dropping-particle":"","family":"Keszler","given":"Douglas A.","non-dropping-particle":"","parse-names":false,"suffix":""}],"container-title":"Journal of the American Chemical Society","id":"ITEM-1","issue":"51","issued":{"date-parts":[["2008","12","24"]]},"page":"17603-17609","title":"Aqueous Inorganic Inks for Low-Temperature Fabrication of ZnO TFTs","type":"article-journal","volume":"130"},"uris":["http://www.mendeley.com/documents/?uuid=7b5340b8-e5da-48bb-bdc4-a75b54407e9a"]}],"mendeley":{"formattedCitation":"&lt;sup&gt;12&lt;/sup&gt;","plainTextFormattedCitation":"12","previouslyFormattedCitation":"&lt;sup&gt;12&lt;/sup&gt;"},"properties":{"noteIndex":0},"schema":"https://github.com/citation-style-language/schema/raw/master/csl-citation.json"}</w:instrText>
      </w:r>
      <w:r w:rsidR="00063EA3" w:rsidRPr="00142BF6">
        <w:rPr>
          <w:rFonts w:asciiTheme="minorHAnsi" w:hAnsiTheme="minorHAnsi" w:cstheme="minorHAnsi"/>
          <w:color w:val="auto"/>
        </w:rPr>
        <w:fldChar w:fldCharType="separate"/>
      </w:r>
      <w:r w:rsidR="00063EA3" w:rsidRPr="00142BF6">
        <w:rPr>
          <w:rFonts w:asciiTheme="minorHAnsi" w:hAnsiTheme="minorHAnsi" w:cstheme="minorHAnsi"/>
          <w:noProof/>
          <w:color w:val="auto"/>
          <w:vertAlign w:val="superscript"/>
        </w:rPr>
        <w:t>12</w:t>
      </w:r>
      <w:r w:rsidR="00063EA3" w:rsidRPr="00142BF6">
        <w:rPr>
          <w:rFonts w:asciiTheme="minorHAnsi" w:hAnsiTheme="minorHAnsi" w:cstheme="minorHAnsi"/>
          <w:color w:val="auto"/>
        </w:rPr>
        <w:fldChar w:fldCharType="end"/>
      </w:r>
      <w:r w:rsidR="006D2021" w:rsidRPr="00142BF6">
        <w:rPr>
          <w:rFonts w:asciiTheme="minorHAnsi" w:hAnsiTheme="minorHAnsi" w:cstheme="minorHAnsi"/>
          <w:color w:val="auto"/>
        </w:rPr>
        <w:t xml:space="preserve"> and spray-pyrolysis</w:t>
      </w:r>
      <w:r w:rsidR="00063EA3" w:rsidRPr="00142BF6">
        <w:rPr>
          <w:rFonts w:asciiTheme="minorHAnsi" w:hAnsiTheme="minorHAnsi" w:cstheme="minorHAnsi"/>
          <w:color w:val="auto"/>
        </w:rPr>
        <w:fldChar w:fldCharType="begin" w:fldLock="1"/>
      </w:r>
      <w:r w:rsidR="007F029C" w:rsidRPr="00142BF6">
        <w:rPr>
          <w:rFonts w:asciiTheme="minorHAnsi" w:hAnsiTheme="minorHAnsi" w:cstheme="minorHAnsi"/>
          <w:color w:val="auto"/>
        </w:rPr>
        <w:instrText>ADDIN CSL_CITATION {"citationItems":[{"id":"ITEM-1","itemData":{"DOI":"10.1016/0040-6090(95)06893-7","ISSN":"00406090","author":[{"dropping-particle":"","family":"Krunks","given":"Malle","non-dropping-particle":"","parse-names":false,"suffix":""},{"dropping-particle":"","family":"Mellikov","given":"Enn","non-dropping-particle":"","parse-names":false,"suffix":""}],"container-title":"Thin Solid Films","id":"ITEM-1","issue":"1-2","issued":{"date-parts":[["1995","12"]]},"page":"33-36","title":"Zinc oxide thin films by the spray pyrolysis method","type":"article-journal","volume":"270"},"uris":["http://www.mendeley.com/documents/?uuid=6a210f19-8e21-405c-9433-66cabccbce7f"]}],"mendeley":{"formattedCitation":"&lt;sup&gt;13&lt;/sup&gt;","plainTextFormattedCitation":"13","previouslyFormattedCitation":"&lt;sup&gt;13&lt;/sup&gt;"},"properties":{"noteIndex":0},"schema":"https://github.com/citation-style-language/schema/raw/master/csl-citation.json"}</w:instrText>
      </w:r>
      <w:r w:rsidR="00063EA3" w:rsidRPr="00142BF6">
        <w:rPr>
          <w:rFonts w:asciiTheme="minorHAnsi" w:hAnsiTheme="minorHAnsi" w:cstheme="minorHAnsi"/>
          <w:color w:val="auto"/>
        </w:rPr>
        <w:fldChar w:fldCharType="separate"/>
      </w:r>
      <w:r w:rsidR="00063EA3" w:rsidRPr="00142BF6">
        <w:rPr>
          <w:rFonts w:asciiTheme="minorHAnsi" w:hAnsiTheme="minorHAnsi" w:cstheme="minorHAnsi"/>
          <w:noProof/>
          <w:color w:val="auto"/>
          <w:vertAlign w:val="superscript"/>
        </w:rPr>
        <w:t>13</w:t>
      </w:r>
      <w:r w:rsidR="00063EA3" w:rsidRPr="00142BF6">
        <w:rPr>
          <w:rFonts w:asciiTheme="minorHAnsi" w:hAnsiTheme="minorHAnsi" w:cstheme="minorHAnsi"/>
          <w:color w:val="auto"/>
        </w:rPr>
        <w:fldChar w:fldCharType="end"/>
      </w:r>
      <w:r w:rsidR="006D2021" w:rsidRPr="00142BF6">
        <w:rPr>
          <w:rFonts w:asciiTheme="minorHAnsi" w:hAnsiTheme="minorHAnsi" w:cstheme="minorHAnsi"/>
          <w:color w:val="auto"/>
        </w:rPr>
        <w:t>.</w:t>
      </w:r>
      <w:r w:rsidR="00FB17FF" w:rsidRPr="00142BF6">
        <w:rPr>
          <w:rFonts w:asciiTheme="minorHAnsi" w:hAnsiTheme="minorHAnsi" w:cstheme="minorHAnsi"/>
          <w:color w:val="auto"/>
        </w:rPr>
        <w:t xml:space="preserve"> </w:t>
      </w:r>
    </w:p>
    <w:p w14:paraId="64D999EE" w14:textId="77777777" w:rsidR="00944DEE" w:rsidRPr="00142BF6" w:rsidRDefault="00944DEE" w:rsidP="003F355A">
      <w:pPr>
        <w:contextualSpacing/>
        <w:rPr>
          <w:rFonts w:asciiTheme="minorHAnsi" w:hAnsiTheme="minorHAnsi" w:cstheme="minorHAnsi"/>
          <w:color w:val="auto"/>
        </w:rPr>
      </w:pPr>
    </w:p>
    <w:p w14:paraId="38E613B9" w14:textId="0248B48C" w:rsidR="006D2021" w:rsidRPr="00142BF6" w:rsidRDefault="00D40CE0" w:rsidP="003F355A">
      <w:pPr>
        <w:contextualSpacing/>
        <w:rPr>
          <w:rFonts w:asciiTheme="minorHAnsi" w:hAnsiTheme="minorHAnsi" w:cstheme="minorHAnsi"/>
          <w:color w:val="auto"/>
        </w:rPr>
      </w:pPr>
      <w:r w:rsidRPr="00142BF6">
        <w:rPr>
          <w:rFonts w:asciiTheme="minorHAnsi" w:hAnsiTheme="minorHAnsi" w:cstheme="minorHAnsi"/>
          <w:color w:val="auto"/>
        </w:rPr>
        <w:t xml:space="preserve">However, few challenges </w:t>
      </w:r>
      <w:r w:rsidR="00DA59F9" w:rsidRPr="00142BF6">
        <w:rPr>
          <w:rFonts w:asciiTheme="minorHAnsi" w:hAnsiTheme="minorHAnsi" w:cstheme="minorHAnsi"/>
          <w:color w:val="auto"/>
        </w:rPr>
        <w:t xml:space="preserve">such as the </w:t>
      </w:r>
      <w:r w:rsidR="00A77E8F" w:rsidRPr="00142BF6">
        <w:rPr>
          <w:rFonts w:asciiTheme="minorHAnsi" w:hAnsiTheme="minorHAnsi" w:cstheme="minorHAnsi"/>
          <w:color w:val="auto"/>
        </w:rPr>
        <w:t xml:space="preserve">control of </w:t>
      </w:r>
      <w:r w:rsidR="00DF1B6D" w:rsidRPr="00142BF6">
        <w:rPr>
          <w:rFonts w:asciiTheme="minorHAnsi" w:hAnsiTheme="minorHAnsi" w:cstheme="minorHAnsi"/>
          <w:color w:val="auto"/>
        </w:rPr>
        <w:t xml:space="preserve">intrinsic </w:t>
      </w:r>
      <w:r w:rsidR="00A77E8F" w:rsidRPr="00142BF6">
        <w:rPr>
          <w:rFonts w:asciiTheme="minorHAnsi" w:hAnsiTheme="minorHAnsi" w:cstheme="minorHAnsi"/>
          <w:color w:val="auto"/>
        </w:rPr>
        <w:t>defects</w:t>
      </w:r>
      <w:r w:rsidR="006776AD" w:rsidRPr="00142BF6">
        <w:rPr>
          <w:rFonts w:asciiTheme="minorHAnsi" w:hAnsiTheme="minorHAnsi" w:cstheme="minorHAnsi"/>
          <w:color w:val="auto"/>
        </w:rPr>
        <w:t xml:space="preserve">, </w:t>
      </w:r>
      <w:r w:rsidR="005F3980" w:rsidRPr="00142BF6">
        <w:rPr>
          <w:rFonts w:asciiTheme="minorHAnsi" w:hAnsiTheme="minorHAnsi" w:cstheme="minorHAnsi"/>
          <w:color w:val="auto"/>
        </w:rPr>
        <w:t xml:space="preserve">air/UV </w:t>
      </w:r>
      <w:r w:rsidR="00C90342" w:rsidRPr="00142BF6">
        <w:rPr>
          <w:rFonts w:asciiTheme="minorHAnsi" w:hAnsiTheme="minorHAnsi" w:cstheme="minorHAnsi"/>
          <w:color w:val="auto"/>
        </w:rPr>
        <w:t>stimulated instabilities</w:t>
      </w:r>
      <w:r w:rsidR="00A77E8F" w:rsidRPr="00142BF6">
        <w:rPr>
          <w:rFonts w:asciiTheme="minorHAnsi" w:hAnsiTheme="minorHAnsi" w:cstheme="minorHAnsi"/>
          <w:color w:val="auto"/>
        </w:rPr>
        <w:t xml:space="preserve"> </w:t>
      </w:r>
      <w:r w:rsidR="00DF1B6D" w:rsidRPr="00142BF6">
        <w:rPr>
          <w:rFonts w:asciiTheme="minorHAnsi" w:hAnsiTheme="minorHAnsi" w:cstheme="minorHAnsi"/>
          <w:color w:val="auto"/>
        </w:rPr>
        <w:t xml:space="preserve">and formation of </w:t>
      </w:r>
      <w:r w:rsidR="00740C10" w:rsidRPr="00142BF6">
        <w:rPr>
          <w:rFonts w:asciiTheme="minorHAnsi" w:hAnsiTheme="minorHAnsi" w:cstheme="minorHAnsi"/>
          <w:color w:val="auto"/>
        </w:rPr>
        <w:t>semiconductor/dielectric interfac</w:t>
      </w:r>
      <w:r w:rsidR="006776AD" w:rsidRPr="00142BF6">
        <w:rPr>
          <w:rFonts w:asciiTheme="minorHAnsi" w:hAnsiTheme="minorHAnsi" w:cstheme="minorHAnsi"/>
          <w:color w:val="auto"/>
        </w:rPr>
        <w:t>e localized</w:t>
      </w:r>
      <w:r w:rsidR="00740C10" w:rsidRPr="00142BF6">
        <w:rPr>
          <w:rFonts w:asciiTheme="minorHAnsi" w:hAnsiTheme="minorHAnsi" w:cstheme="minorHAnsi"/>
          <w:color w:val="auto"/>
        </w:rPr>
        <w:t xml:space="preserve"> states </w:t>
      </w:r>
      <w:r w:rsidR="00D63D56" w:rsidRPr="00142BF6">
        <w:rPr>
          <w:rFonts w:asciiTheme="minorHAnsi" w:hAnsiTheme="minorHAnsi" w:cstheme="minorHAnsi"/>
          <w:color w:val="auto"/>
        </w:rPr>
        <w:t xml:space="preserve">still </w:t>
      </w:r>
      <w:r w:rsidRPr="00142BF6">
        <w:rPr>
          <w:rFonts w:asciiTheme="minorHAnsi" w:hAnsiTheme="minorHAnsi" w:cstheme="minorHAnsi"/>
          <w:color w:val="auto"/>
        </w:rPr>
        <w:t>need to be overc</w:t>
      </w:r>
      <w:r w:rsidR="0021738F" w:rsidRPr="00142BF6">
        <w:rPr>
          <w:rFonts w:asciiTheme="minorHAnsi" w:hAnsiTheme="minorHAnsi" w:cstheme="minorHAnsi"/>
          <w:color w:val="auto"/>
        </w:rPr>
        <w:t>o</w:t>
      </w:r>
      <w:r w:rsidRPr="00142BF6">
        <w:rPr>
          <w:rFonts w:asciiTheme="minorHAnsi" w:hAnsiTheme="minorHAnsi" w:cstheme="minorHAnsi"/>
          <w:color w:val="auto"/>
        </w:rPr>
        <w:t>me to</w:t>
      </w:r>
      <w:r w:rsidR="00BE161C" w:rsidRPr="00142BF6">
        <w:rPr>
          <w:rFonts w:asciiTheme="minorHAnsi" w:hAnsiTheme="minorHAnsi" w:cstheme="minorHAnsi"/>
          <w:color w:val="auto"/>
        </w:rPr>
        <w:t xml:space="preserve"> enable the large</w:t>
      </w:r>
      <w:r w:rsidR="0021738F" w:rsidRPr="00142BF6">
        <w:rPr>
          <w:rFonts w:asciiTheme="minorHAnsi" w:hAnsiTheme="minorHAnsi" w:cstheme="minorHAnsi"/>
          <w:color w:val="auto"/>
        </w:rPr>
        <w:t>-scale</w:t>
      </w:r>
      <w:r w:rsidR="00BE161C" w:rsidRPr="00142BF6">
        <w:rPr>
          <w:rFonts w:asciiTheme="minorHAnsi" w:hAnsiTheme="minorHAnsi" w:cstheme="minorHAnsi"/>
          <w:color w:val="auto"/>
        </w:rPr>
        <w:t xml:space="preserve"> manufacturing of </w:t>
      </w:r>
      <w:r w:rsidR="009C3674" w:rsidRPr="00142BF6">
        <w:rPr>
          <w:rFonts w:asciiTheme="minorHAnsi" w:hAnsiTheme="minorHAnsi" w:cstheme="minorHAnsi"/>
          <w:color w:val="auto"/>
        </w:rPr>
        <w:t>circuits comprising SMO-based TFTs</w:t>
      </w:r>
      <w:r w:rsidR="00D63D56" w:rsidRPr="00142BF6">
        <w:rPr>
          <w:rFonts w:asciiTheme="minorHAnsi" w:hAnsiTheme="minorHAnsi" w:cstheme="minorHAnsi"/>
          <w:color w:val="auto"/>
        </w:rPr>
        <w:t xml:space="preserve">. </w:t>
      </w:r>
      <w:r w:rsidR="00362B90" w:rsidRPr="00142BF6">
        <w:rPr>
          <w:rFonts w:asciiTheme="minorHAnsi" w:hAnsiTheme="minorHAnsi" w:cstheme="minorHAnsi"/>
          <w:color w:val="auto"/>
        </w:rPr>
        <w:t>Among the desired characteristics of high</w:t>
      </w:r>
      <w:r w:rsidR="00FB4E44" w:rsidRPr="00142BF6">
        <w:rPr>
          <w:rFonts w:asciiTheme="minorHAnsi" w:hAnsiTheme="minorHAnsi" w:cstheme="minorHAnsi"/>
          <w:color w:val="auto"/>
        </w:rPr>
        <w:t xml:space="preserve"> performance TFTs, one can mention the low</w:t>
      </w:r>
      <w:r w:rsidR="00A55A68" w:rsidRPr="00142BF6">
        <w:rPr>
          <w:rFonts w:asciiTheme="minorHAnsi" w:hAnsiTheme="minorHAnsi" w:cstheme="minorHAnsi"/>
          <w:color w:val="auto"/>
        </w:rPr>
        <w:t xml:space="preserve"> power consumption, low operation voltage</w:t>
      </w:r>
      <w:r w:rsidR="000B279A" w:rsidRPr="00142BF6">
        <w:rPr>
          <w:rFonts w:asciiTheme="minorHAnsi" w:hAnsiTheme="minorHAnsi" w:cstheme="minorHAnsi"/>
          <w:color w:val="auto"/>
        </w:rPr>
        <w:t>, low gate leakage current</w:t>
      </w:r>
      <w:r w:rsidR="0098069B" w:rsidRPr="00142BF6">
        <w:rPr>
          <w:rFonts w:asciiTheme="minorHAnsi" w:hAnsiTheme="minorHAnsi" w:cstheme="minorHAnsi"/>
          <w:color w:val="auto"/>
        </w:rPr>
        <w:t>, threshold voltage stability</w:t>
      </w:r>
      <w:r w:rsidR="000B279A" w:rsidRPr="00142BF6">
        <w:rPr>
          <w:rFonts w:asciiTheme="minorHAnsi" w:hAnsiTheme="minorHAnsi" w:cstheme="minorHAnsi"/>
          <w:color w:val="auto"/>
        </w:rPr>
        <w:t xml:space="preserve"> and</w:t>
      </w:r>
      <w:r w:rsidR="00B34EDE" w:rsidRPr="00142BF6">
        <w:rPr>
          <w:rFonts w:asciiTheme="minorHAnsi" w:hAnsiTheme="minorHAnsi" w:cstheme="minorHAnsi"/>
          <w:color w:val="auto"/>
        </w:rPr>
        <w:t xml:space="preserve"> wideband </w:t>
      </w:r>
      <w:r w:rsidR="00B2058C" w:rsidRPr="00142BF6">
        <w:rPr>
          <w:rFonts w:asciiTheme="minorHAnsi" w:hAnsiTheme="minorHAnsi" w:cstheme="minorHAnsi"/>
          <w:color w:val="auto"/>
        </w:rPr>
        <w:t xml:space="preserve">frequency </w:t>
      </w:r>
      <w:r w:rsidR="00B34EDE" w:rsidRPr="00142BF6">
        <w:rPr>
          <w:rFonts w:asciiTheme="minorHAnsi" w:hAnsiTheme="minorHAnsi" w:cstheme="minorHAnsi"/>
          <w:color w:val="auto"/>
        </w:rPr>
        <w:t>operation</w:t>
      </w:r>
      <w:r w:rsidR="000F4C02" w:rsidRPr="00142BF6">
        <w:rPr>
          <w:rFonts w:asciiTheme="minorHAnsi" w:hAnsiTheme="minorHAnsi" w:cstheme="minorHAnsi"/>
          <w:color w:val="auto"/>
        </w:rPr>
        <w:t>, which are extremely dependent on the</w:t>
      </w:r>
      <w:r w:rsidR="008D042E" w:rsidRPr="00142BF6">
        <w:rPr>
          <w:rFonts w:asciiTheme="minorHAnsi" w:hAnsiTheme="minorHAnsi" w:cstheme="minorHAnsi"/>
          <w:color w:val="auto"/>
        </w:rPr>
        <w:t xml:space="preserve"> gate dielectrics</w:t>
      </w:r>
      <w:r w:rsidR="00191BA4" w:rsidRPr="00142BF6">
        <w:rPr>
          <w:rFonts w:asciiTheme="minorHAnsi" w:hAnsiTheme="minorHAnsi" w:cstheme="minorHAnsi"/>
          <w:color w:val="auto"/>
        </w:rPr>
        <w:t xml:space="preserve"> (an</w:t>
      </w:r>
      <w:r w:rsidR="006B2F72" w:rsidRPr="00142BF6">
        <w:rPr>
          <w:rFonts w:asciiTheme="minorHAnsi" w:hAnsiTheme="minorHAnsi" w:cstheme="minorHAnsi"/>
          <w:color w:val="auto"/>
        </w:rPr>
        <w:t>d the semiconductor/insulator interface</w:t>
      </w:r>
      <w:r w:rsidR="00C24693" w:rsidRPr="00142BF6">
        <w:rPr>
          <w:rFonts w:asciiTheme="minorHAnsi" w:hAnsiTheme="minorHAnsi" w:cstheme="minorHAnsi"/>
          <w:color w:val="auto"/>
        </w:rPr>
        <w:t xml:space="preserve"> as well</w:t>
      </w:r>
      <w:r w:rsidR="006B2F72" w:rsidRPr="00142BF6">
        <w:rPr>
          <w:rFonts w:asciiTheme="minorHAnsi" w:hAnsiTheme="minorHAnsi" w:cstheme="minorHAnsi"/>
          <w:color w:val="auto"/>
        </w:rPr>
        <w:t>)</w:t>
      </w:r>
      <w:r w:rsidR="00B34EDE" w:rsidRPr="00142BF6">
        <w:rPr>
          <w:rFonts w:asciiTheme="minorHAnsi" w:hAnsiTheme="minorHAnsi" w:cstheme="minorHAnsi"/>
          <w:color w:val="auto"/>
        </w:rPr>
        <w:t xml:space="preserve">. </w:t>
      </w:r>
      <w:r w:rsidR="000D014F" w:rsidRPr="00142BF6">
        <w:rPr>
          <w:rFonts w:asciiTheme="minorHAnsi" w:hAnsiTheme="minorHAnsi" w:cstheme="minorHAnsi"/>
          <w:color w:val="auto"/>
        </w:rPr>
        <w:t>In this sense, high</w:t>
      </w:r>
      <w:r w:rsidR="00E923C6" w:rsidRPr="00142BF6">
        <w:rPr>
          <w:rFonts w:asciiTheme="minorHAnsi" w:hAnsiTheme="minorHAnsi" w:cstheme="minorHAnsi"/>
          <w:color w:val="auto"/>
        </w:rPr>
        <w:t xml:space="preserve">-κ </w:t>
      </w:r>
      <w:r w:rsidR="00BE0986" w:rsidRPr="00142BF6">
        <w:rPr>
          <w:rFonts w:asciiTheme="minorHAnsi" w:hAnsiTheme="minorHAnsi" w:cstheme="minorHAnsi"/>
          <w:color w:val="auto"/>
        </w:rPr>
        <w:t>dielectric materials</w:t>
      </w:r>
      <w:r w:rsidR="007F029C" w:rsidRPr="00142BF6">
        <w:rPr>
          <w:rFonts w:asciiTheme="minorHAnsi" w:hAnsiTheme="minorHAnsi" w:cstheme="minorHAnsi"/>
          <w:color w:val="auto"/>
        </w:rPr>
        <w:fldChar w:fldCharType="begin" w:fldLock="1"/>
      </w:r>
      <w:r w:rsidR="005F75A7" w:rsidRPr="00142BF6">
        <w:rPr>
          <w:rFonts w:asciiTheme="minorHAnsi" w:hAnsiTheme="minorHAnsi" w:cstheme="minorHAnsi"/>
          <w:color w:val="auto"/>
        </w:rPr>
        <w:instrText>ADDIN CSL_CITATION {"citationItems":[{"id":"ITEM-1","itemData":{"DOI":"10.1063/1.3568893","ISSN":"0003-6951","author":[{"dropping-particle":"","family":"Adamopoulos","given":"George","non-dropping-particle":"","parse-names":false,"suffix":""},{"dropping-particle":"","family":"Thomas","given":"Stuart","non-dropping-particle":"","parse-names":false,"suffix":""},{"dropping-particle":"","family":"Bradley","given":"Donal D C","non-dropping-particle":"","parse-names":false,"suffix":""},{"dropping-particle":"","family":"McLachlan","given":"Martyn A.","non-dropping-particle":"","parse-names":false,"suffix":""},{"dropping-particle":"","family":"Anthopoulos","given":"Thomas D.","non-dropping-particle":"","parse-names":false,"suffix":""}],"container-title":"Applied Physics Letters","id":"ITEM-1","issue":"12","issued":{"date-parts":[["2011","3","21"]]},"page":"123503","title":"Low-voltage ZnO thin-film transistors based on Y2O3 and Al2O3 high-k dielectrics deposited by spray pyrolysis in air","type":"article-journal","volume":"98"},"uris":["http://www.mendeley.com/documents/?uuid=a44d840b-4b99-487e-8178-7de386706fae"]},{"id":"ITEM-2","itemData":{"DOI":"10.1021/am503872t","ISBN":"1944-8244","ISSN":"19448252","PMID":"25354332","abstract":"Solution processing has been recently considered as an option when trying to reduce the costs associated with deposition under vacuum. In this context, most of the research efforts have been centered in the development of the semiconductors processes nevertheless the development of the most suitable dielectrics for oxide based transistors is as relevant as the semiconductor layer itself. In this work we explore the solution combustion synthesis and report on a completely new and green route for the preparation of amorphous aluminum oxide thin films; introducing water as solvent. Optimized dielectric layers were obtained for a water based precursor solution with 0.1 M concentration and demonstrated high capacitance, 625 nF cm–2 at 10 kHz, and a permittivity of 7.1. These thin films were successfully applied as gate dielectric in solution processed gallium–zinc-tin oxide (GZTO) thin film transistors (TFTs) yielding good electrical performance such as subthreshold slope of about 0.3 V dec–1 and mobility abov...","author":[{"dropping-particle":"","family":"Branquinho","given":"Rita","non-dropping-particle":"","parse-names":false,"suffix":""},{"dropping-particle":"","family":"Salgueiro","given":"Daniela","non-dropping-particle":"","parse-names":false,"suffix":""},{"dropping-particle":"","family":"Santos","given":"Lídia","non-dropping-particle":"","parse-names":false,"suffix":""},{"dropping-particle":"","family":"Barquinha","given":"Pedro","non-dropping-particle":"","parse-names":false,"suffix":""},{"dropping-particle":"","family":"Pereira","given":"Luís","non-dropping-particle":"","parse-names":false,"suffix":""},{"dropping-particle":"","family":"Martins","given":"Rodrigo","non-dropping-particle":"","parse-names":false,"suffix":""},{"dropping-particle":"","family":"Fortunato","given":"Elvira","non-dropping-particle":"","parse-names":false,"suffix":""}],"container-title":"ACS Applied Materials and Interfaces","id":"ITEM-2","issue":"22","issued":{"date-parts":[["2014"]]},"page":"19592-19599","title":"Aqueous combustion synthesis of aluminum oxide thin films and application as gate dielectric in GZTO solution-based TFTs","type":"article-journal","volume":"6"},"uris":["http://www.mendeley.com/documents/?uuid=e32dff36-4a8e-417b-9af0-ebfe2198a299"]},{"id":"ITEM-3","itemData":{"DOI":"10.1109/JDT.2014.2366933","ISSN":"1551-319X","author":[{"dropping-particle":"","family":"Shan","given":"Fukai","non-dropping-particle":"","parse-names":false,"suffix":""},{"dropping-particle":"","family":"Liu","given":"A.","non-dropping-particle":"","parse-names":false,"suffix":""},{"dropping-particle":"","family":"Liu","given":"Guoxia","non-dropping-particle":"","parse-names":false,"suffix":""},{"dropping-particle":"","family":"Meng","given":"You","non-dropping-particle":"","parse-names":false,"suffix":""},{"dropping-particle":"","family":"Fortunato","given":"Elvira","non-dropping-particle":"","parse-names":false,"suffix":""},{"dropping-particle":"","family":"Martins","given":"Rodrigo","non-dropping-particle":"","parse-names":false,"suffix":""}],"container-title":"Journal of Display Technology","id":"ITEM-3","issue":"6","issued":{"date-parts":[["2015","6"]]},"page":"541-546","title":"Low-Voltage High-Stability InZnO Thin-Film Transistor Using Ultra-Thin Solution-Processed ZrOx Dielectric","type":"article-journal","volume":"11"},"uris":["http://www.mendeley.com/documents/?uuid=8e26dfff-c4c4-4011-a22d-44ad3503cef9"]}],"mendeley":{"formattedCitation":"&lt;sup&gt;14–16&lt;/sup&gt;","plainTextFormattedCitation":"14–16","previouslyFormattedCitation":"&lt;sup&gt;14–16&lt;/sup&gt;"},"properties":{"noteIndex":0},"schema":"https://github.com/citation-style-language/schema/raw/master/csl-citation.json"}</w:instrText>
      </w:r>
      <w:r w:rsidR="007F029C" w:rsidRPr="00142BF6">
        <w:rPr>
          <w:rFonts w:asciiTheme="minorHAnsi" w:hAnsiTheme="minorHAnsi" w:cstheme="minorHAnsi"/>
          <w:color w:val="auto"/>
        </w:rPr>
        <w:fldChar w:fldCharType="separate"/>
      </w:r>
      <w:r w:rsidR="007F029C" w:rsidRPr="00142BF6">
        <w:rPr>
          <w:rFonts w:asciiTheme="minorHAnsi" w:hAnsiTheme="minorHAnsi" w:cstheme="minorHAnsi"/>
          <w:noProof/>
          <w:color w:val="auto"/>
          <w:vertAlign w:val="superscript"/>
        </w:rPr>
        <w:t>14–16</w:t>
      </w:r>
      <w:r w:rsidR="007F029C" w:rsidRPr="00142BF6">
        <w:rPr>
          <w:rFonts w:asciiTheme="minorHAnsi" w:hAnsiTheme="minorHAnsi" w:cstheme="minorHAnsi"/>
          <w:color w:val="auto"/>
        </w:rPr>
        <w:fldChar w:fldCharType="end"/>
      </w:r>
      <w:r w:rsidR="00E923C6" w:rsidRPr="00142BF6">
        <w:rPr>
          <w:rFonts w:asciiTheme="minorHAnsi" w:hAnsiTheme="minorHAnsi" w:cstheme="minorHAnsi"/>
          <w:color w:val="auto"/>
        </w:rPr>
        <w:t xml:space="preserve"> are particularly interesting since they provide </w:t>
      </w:r>
      <w:r w:rsidR="00192213" w:rsidRPr="00142BF6">
        <w:rPr>
          <w:rFonts w:asciiTheme="minorHAnsi" w:hAnsiTheme="minorHAnsi" w:cstheme="minorHAnsi"/>
          <w:color w:val="auto"/>
        </w:rPr>
        <w:t>large values of capacitance per unit area</w:t>
      </w:r>
      <w:r w:rsidR="00ED3491" w:rsidRPr="00142BF6">
        <w:rPr>
          <w:rFonts w:asciiTheme="minorHAnsi" w:hAnsiTheme="minorHAnsi" w:cstheme="minorHAnsi"/>
          <w:color w:val="auto"/>
        </w:rPr>
        <w:t xml:space="preserve"> and</w:t>
      </w:r>
      <w:r w:rsidR="00192213" w:rsidRPr="00142BF6">
        <w:rPr>
          <w:rFonts w:asciiTheme="minorHAnsi" w:hAnsiTheme="minorHAnsi" w:cstheme="minorHAnsi"/>
          <w:color w:val="auto"/>
        </w:rPr>
        <w:t xml:space="preserve"> low leakage currents </w:t>
      </w:r>
      <w:r w:rsidR="00BA3B61" w:rsidRPr="00142BF6">
        <w:rPr>
          <w:rFonts w:asciiTheme="minorHAnsi" w:hAnsiTheme="minorHAnsi" w:cstheme="minorHAnsi"/>
          <w:color w:val="auto"/>
        </w:rPr>
        <w:t>using</w:t>
      </w:r>
      <w:r w:rsidR="00192213" w:rsidRPr="00142BF6">
        <w:rPr>
          <w:rFonts w:asciiTheme="minorHAnsi" w:hAnsiTheme="minorHAnsi" w:cstheme="minorHAnsi"/>
          <w:color w:val="auto"/>
        </w:rPr>
        <w:t xml:space="preserve"> relatively </w:t>
      </w:r>
      <w:r w:rsidR="00BA3B61" w:rsidRPr="00142BF6">
        <w:rPr>
          <w:rFonts w:asciiTheme="minorHAnsi" w:hAnsiTheme="minorHAnsi" w:cstheme="minorHAnsi"/>
          <w:color w:val="auto"/>
        </w:rPr>
        <w:t>thin films</w:t>
      </w:r>
      <w:r w:rsidR="00ED3491" w:rsidRPr="00142BF6">
        <w:rPr>
          <w:rFonts w:asciiTheme="minorHAnsi" w:hAnsiTheme="minorHAnsi" w:cstheme="minorHAnsi"/>
          <w:color w:val="auto"/>
        </w:rPr>
        <w:t>.</w:t>
      </w:r>
      <w:r w:rsidR="004E0C87" w:rsidRPr="00142BF6">
        <w:rPr>
          <w:rFonts w:asciiTheme="minorHAnsi" w:hAnsiTheme="minorHAnsi" w:cstheme="minorHAnsi"/>
          <w:color w:val="auto"/>
        </w:rPr>
        <w:t xml:space="preserve"> Aluminum oxide (Al</w:t>
      </w:r>
      <w:r w:rsidR="004E0C87" w:rsidRPr="00142BF6">
        <w:rPr>
          <w:rFonts w:asciiTheme="minorHAnsi" w:hAnsiTheme="minorHAnsi" w:cstheme="minorHAnsi"/>
          <w:color w:val="auto"/>
          <w:vertAlign w:val="subscript"/>
        </w:rPr>
        <w:t>2</w:t>
      </w:r>
      <w:r w:rsidR="004E0C87" w:rsidRPr="00142BF6">
        <w:rPr>
          <w:rFonts w:asciiTheme="minorHAnsi" w:hAnsiTheme="minorHAnsi" w:cstheme="minorHAnsi"/>
          <w:color w:val="auto"/>
        </w:rPr>
        <w:t>O</w:t>
      </w:r>
      <w:r w:rsidR="004E0C87" w:rsidRPr="00142BF6">
        <w:rPr>
          <w:rFonts w:asciiTheme="minorHAnsi" w:hAnsiTheme="minorHAnsi" w:cstheme="minorHAnsi"/>
          <w:color w:val="auto"/>
          <w:vertAlign w:val="subscript"/>
        </w:rPr>
        <w:t>3</w:t>
      </w:r>
      <w:r w:rsidR="004E0C87" w:rsidRPr="00142BF6">
        <w:rPr>
          <w:rFonts w:asciiTheme="minorHAnsi" w:hAnsiTheme="minorHAnsi" w:cstheme="minorHAnsi"/>
          <w:color w:val="auto"/>
        </w:rPr>
        <w:t xml:space="preserve">) is a promising material for </w:t>
      </w:r>
      <w:r w:rsidR="003F355A" w:rsidRPr="00142BF6">
        <w:rPr>
          <w:rFonts w:asciiTheme="minorHAnsi" w:hAnsiTheme="minorHAnsi" w:cstheme="minorHAnsi"/>
          <w:color w:val="auto"/>
        </w:rPr>
        <w:t xml:space="preserve">the </w:t>
      </w:r>
      <w:r w:rsidR="004E0C87" w:rsidRPr="00142BF6">
        <w:rPr>
          <w:rFonts w:asciiTheme="minorHAnsi" w:hAnsiTheme="minorHAnsi" w:cstheme="minorHAnsi"/>
          <w:color w:val="auto"/>
        </w:rPr>
        <w:t xml:space="preserve">TFT dielectric layer since it presents </w:t>
      </w:r>
      <w:r w:rsidR="003F355A" w:rsidRPr="00142BF6">
        <w:rPr>
          <w:rFonts w:asciiTheme="minorHAnsi" w:hAnsiTheme="minorHAnsi" w:cstheme="minorHAnsi"/>
          <w:color w:val="auto"/>
        </w:rPr>
        <w:t xml:space="preserve">a </w:t>
      </w:r>
      <w:r w:rsidR="004E0C87" w:rsidRPr="00142BF6">
        <w:rPr>
          <w:rFonts w:asciiTheme="minorHAnsi" w:hAnsiTheme="minorHAnsi" w:cstheme="minorHAnsi"/>
          <w:color w:val="auto"/>
        </w:rPr>
        <w:t>high dielectric constant (from 8 up to 12), high dielectric strength, high electrical resistivity</w:t>
      </w:r>
      <w:r w:rsidR="00AB2323" w:rsidRPr="00142BF6">
        <w:rPr>
          <w:rFonts w:asciiTheme="minorHAnsi" w:hAnsiTheme="minorHAnsi" w:cstheme="minorHAnsi"/>
          <w:color w:val="auto"/>
        </w:rPr>
        <w:t>, high thermal stability</w:t>
      </w:r>
      <w:r w:rsidR="004E0C87" w:rsidRPr="00142BF6">
        <w:rPr>
          <w:rFonts w:asciiTheme="minorHAnsi" w:hAnsiTheme="minorHAnsi" w:cstheme="minorHAnsi"/>
          <w:color w:val="auto"/>
        </w:rPr>
        <w:t xml:space="preserve"> and can be processed as extremely thin and uniform films by </w:t>
      </w:r>
      <w:r w:rsidR="00A90D4F" w:rsidRPr="00142BF6">
        <w:rPr>
          <w:rFonts w:asciiTheme="minorHAnsi" w:hAnsiTheme="minorHAnsi" w:cstheme="minorHAnsi"/>
          <w:color w:val="auto"/>
        </w:rPr>
        <w:t>several different deposition/growth techniques</w:t>
      </w:r>
      <w:r w:rsidR="000B3EFD" w:rsidRPr="00142BF6">
        <w:rPr>
          <w:rFonts w:asciiTheme="minorHAnsi" w:hAnsiTheme="minorHAnsi" w:cstheme="minorHAnsi"/>
          <w:color w:val="auto"/>
        </w:rPr>
        <w:fldChar w:fldCharType="begin" w:fldLock="1"/>
      </w:r>
      <w:r w:rsidR="00C467AC" w:rsidRPr="00142BF6">
        <w:rPr>
          <w:rFonts w:asciiTheme="minorHAnsi" w:hAnsiTheme="minorHAnsi" w:cstheme="minorHAnsi"/>
          <w:color w:val="auto"/>
        </w:rPr>
        <w:instrText>ADDIN CSL_CITATION {"citationItems":[{"id":"ITEM-1","itemData":{"DOI":"10.1186/s11671-015-1202-y","ISSN":"1931-7573","author":[{"dropping-particle":"","family":"Lin","given":"Yuanjing","non-dropping-particle":"","parse-names":false,"suffix":""},{"dropping-particle":"","family":"Lin","given":"Qingfeng","non-dropping-particle":"","parse-names":false,"suffix":""},{"dropping-particle":"","family":"Liu","given":"Xue","non-dropping-particle":"","parse-names":false,"suffix":""},{"dropping-particle":"","family":"Gao","given":"Yuan","non-dropping-particle":"","parse-names":false,"suffix":""},{"dropping-particle":"","family":"He","given":"Jin","non-dropping-particle":"","parse-names":false,"suffix":""},{"dropping-particle":"","family":"Wang","given":"Wenli","non-dropping-particle":"","parse-names":false,"suffix":""},{"dropping-particle":"","family":"Fan","given":"Zhiyong","non-dropping-particle":"","parse-names":false,"suffix":""}],"container-title":"Nanoscale Research Letters","id":"ITEM-1","issue":"1","issued":{"date-parts":[["2015","12","26"]]},"page":"495","publisher":"Nanoscale Research Letters","title":"A Highly Controllable Electrochemical Anodization Process to Fabricate Porous Anodic Aluminum Oxide Membranes","type":"article-journal","volume":"10"},"uris":["http://www.mendeley.com/documents/?uuid=4c1ccc2b-e772-4b3b-a3cb-4319ef82216a"]},{"id":"ITEM-2","itemData":{"DOI":"10.1021/am503872t","ISBN":"1944-8244","ISSN":"19448252","PMID":"25354332","abstract":"Solution processing has been recently considered as an option when trying to reduce the costs associated with deposition under vacuum. In this context, most of the research efforts have been centered in the development of the semiconductors processes nevertheless the development of the most suitable dielectrics for oxide based transistors is as relevant as the semiconductor layer itself. In this work we explore the solution combustion synthesis and report on a completely new and green route for the preparation of amorphous aluminum oxide thin films; introducing water as solvent. Optimized dielectric layers were obtained for a water based precursor solution with 0.1 M concentration and demonstrated high capacitance, 625 nF cm–2 at 10 kHz, and a permittivity of 7.1. These thin films were successfully applied as gate dielectric in solution processed gallium–zinc-tin oxide (GZTO) thin film transistors (TFTs) yielding good electrical performance such as subthreshold slope of about 0.3 V dec–1 and mobility abov...","author":[{"dropping-particle":"","family":"Branquinho","given":"Rita","non-dropping-particle":"","parse-names":false,"suffix":""},{"dropping-particle":"","family":"Salgueiro","given":"Daniela","non-dropping-particle":"","parse-names":false,"suffix":""},{"dropping-particle":"","family":"Santos","given":"Lídia","non-dropping-particle":"","parse-names":false,"suffix":""},{"dropping-particle":"","family":"Barquinha","given":"Pedro","non-dropping-particle":"","parse-names":false,"suffix":""},{"dropping-particle":"","family":"Pereira","given":"Luís","non-dropping-particle":"","parse-names":false,"suffix":""},{"dropping-particle":"","family":"Martins","given":"Rodrigo","non-dropping-particle":"","parse-names":false,"suffix":""},{"dropping-particle":"","family":"Fortunato","given":"Elvira","non-dropping-particle":"","parse-names":false,"suffix":""}],"container-title":"ACS Applied Materials and Interfaces","id":"ITEM-2","issue":"22","issued":{"date-parts":[["2014"]]},"page":"19592-19599","title":"Aqueous combustion synthesis of aluminum oxide thin films and application as gate dielectric in GZTO solution-based TFTs","type":"article-journal","volume":"6"},"uris":["http://www.mendeley.com/documents/?uuid=e32dff36-4a8e-417b-9af0-ebfe2198a299"]},{"id":"ITEM-3","itemData":{"DOI":"10.1021/acscombsci.8b00195","ISSN":"2156-8952","author":[{"dropping-particle":"","family":"Gomes","given":"Tiago C.","non-dropping-particle":"","parse-names":false,"suffix":""},{"dropping-particle":"","family":"Kumar","given":"Dinesh","non-dropping-particle":"","parse-names":false,"suffix":""},{"dropping-particle":"","family":"Fugikawa-Santos","given":"Lucas","non-dropping-particle":"","parse-names":false,"suffix":""},{"dropping-particle":"","family":"Alves","given":"Neri","non-dropping-particle":"","parse-names":false,"suffix":""},{"dropping-particle":"","family":"Kettle","given":"Jeff","non-dropping-particle":"","parse-names":false,"suffix":""}],"container-title":"ACS Combinatorial Science","id":"ITEM-3","issued":{"date-parts":[["2019"]]},"page":"acscombsci.8b00195","title":"Optimization of the Anodization Processing for Aluminum Oxide Gate Dielectrics in ZnO Thin Film Transistors by Multivariate Analysis","type":"article-journal"},"uris":["http://www.mendeley.com/documents/?uuid=9486210c-70c6-436a-a584-dd98a9a8a4ee"]},{"id":"ITEM-4","itemData":{"DOI":"10.1109/TED.2014.2325559","ISSN":"0018-9383","abstract":"In this paper, we propose a dual gate thin-film transistor (TFT) based on anodic aluminum oxide gate dielectrics and investigate the top gate (TG) effect on device performance. It is shown that the threshold voltage of TFTs could been linearly modulated with respect to the applied TG voltage due to the modification of vertical electric field distribution between the bottom gate and top gate. In addition, the introduction of top gate would lead to the asymmetric control of threshold voltage modulation by the variation of bottom gate-dielectric and TG-dielectric, which makes it attractive in the TFT fabrication for intensive use. Moreover, the additional TG can provide an effective light shielding that guarantee the electrical reliability of TFTs under negative bias illumination stress with only -0.37 V shift of threshold voltage after 9000 s. Owning to its linear controllability of threshold voltage, it is believed that the dual-gate structure will be tentatively introduced in the application of compensation pixel circuit.","author":[{"dropping-particle":"","family":"Min Li","given":"","non-dropping-particle":"","parse-names":false,"suffix":""},{"dropping-particle":"","family":"Lei Zhou","given":"","non-dropping-particle":"","parse-names":false,"suffix":""},{"dropping-particle":"","family":"Weijing Wu","given":"","non-dropping-particle":"","parse-names":false,"suffix":""},{"dropping-particle":"","family":"Jiawei Pang","given":"","non-dropping-particle":"","parse-names":false,"suffix":""},{"dropping-particle":"","family":"Jianhua Zou","given":"","non-dropping-particle":"","parse-names":false,"suffix":""},{"dropping-particle":"","family":"Junbiao Peng","given":"","non-dropping-particle":"","parse-names":false,"suffix":""},{"dropping-particle":"","family":"Miao Xu","given":"","non-dropping-particle":"","parse-names":false,"suffix":""}],"container-title":"IEEE Transactions on Electron Devices","id":"ITEM-4","issue":"7","issued":{"date-parts":[["2014"]]},"page":"2448-2453","title":"Dual Gate Indium–Zinc Oxide Thin-Film Transistors Based on Anodic Aluminum Oxide Gate Dielectrics","type":"article-journal","volume":"61"},"uris":["http://www.mendeley.com/documents/?uuid=cdef3877-0a40-4a5b-9726-f81e97619d41"]},{"id":"ITEM-5","itemData":{"DOI":"10.1039/C5RA15370K","ISSN":"2046-2069","abstract":"Eco-friendly water-inducement method was used to fabricate hybrid metal oxide/polymer TFTs based on high- k AlO x dielectric with high electrical performance.","author":[{"dropping-particle":"","family":"Liu","given":"Ao","non-dropping-particle":"","parse-names":false,"suffix":""},{"dropping-particle":"","family":"Liu","given":"Guoxia","non-dropping-particle":"","parse-names":false,"suffix":""},{"dropping-particle":"","family":"Zhu","given":"Huihui","non-dropping-particle":"","parse-names":false,"suffix":""},{"dropping-particle":"","family":"Shin","given":"Byoungchul","non-dropping-particle":"","parse-names":false,"suffix":""},{"dropping-particle":"","family":"Fortunato","given":"Elvira","non-dropping-particle":"","parse-names":false,"suffix":""},{"dropping-particle":"","family":"Martins","given":"Rodrigo","non-dropping-particle":"","parse-names":false,"suffix":""},{"dropping-particle":"","family":"Shan","given":"Fukai","non-dropping-particle":"","parse-names":false,"suffix":""}],"container-title":"RSC Advances","id":"ITEM-5","issue":"105","issued":{"date-parts":[["2015"]]},"page":"86606-86613","title":"Eco-friendly water-induced aluminum oxide dielectrics and their application in a hybrid metal oxide/polymer TFT","type":"article-journal","volume":"5"},"uris":["http://www.mendeley.com/documents/?uuid=561c37a3-0b77-49fd-8464-a8fa2c7c0eec"]},{"id":"ITEM-6","itemData":{"DOI":"10.20964/2018.10.17","ISSN":"14523981","author":[{"dropping-particle":"","family":"Berndt","given":"Lissy","non-dropping-particle":"","parse-names":false,"suffix":""}],"container-title":"International Journal of Electrochemical Science","id":"ITEM-6","issued":{"date-parts":[["2018","10"]]},"page":"9531-9550","title":"Anodization of Aluminum in Highly Viscous Phosphoric Acid. PART 2: Investigation of Anodic Oxide Formation and Dissolution Rates","type":"article-journal"},"uris":["http://www.mendeley.com/documents/?uuid=91b10e6a-fd9f-416f-a2c9-5b7babb4fc07"]}],"mendeley":{"formattedCitation":"&lt;sup&gt;15,17–21&lt;/sup&gt;","plainTextFormattedCitation":"15,17–21","previouslyFormattedCitation":"&lt;sup&gt;15,17–21&lt;/sup&gt;"},"properties":{"noteIndex":0},"schema":"https://github.com/citation-style-language/schema/raw/master/csl-citation.json"}</w:instrText>
      </w:r>
      <w:r w:rsidR="000B3EFD" w:rsidRPr="00142BF6">
        <w:rPr>
          <w:rFonts w:asciiTheme="minorHAnsi" w:hAnsiTheme="minorHAnsi" w:cstheme="minorHAnsi"/>
          <w:color w:val="auto"/>
        </w:rPr>
        <w:fldChar w:fldCharType="separate"/>
      </w:r>
      <w:r w:rsidR="000B3EFD" w:rsidRPr="00142BF6">
        <w:rPr>
          <w:rFonts w:asciiTheme="minorHAnsi" w:hAnsiTheme="minorHAnsi" w:cstheme="minorHAnsi"/>
          <w:noProof/>
          <w:color w:val="auto"/>
          <w:vertAlign w:val="superscript"/>
        </w:rPr>
        <w:t>15,17–21</w:t>
      </w:r>
      <w:r w:rsidR="000B3EFD" w:rsidRPr="00142BF6">
        <w:rPr>
          <w:rFonts w:asciiTheme="minorHAnsi" w:hAnsiTheme="minorHAnsi" w:cstheme="minorHAnsi"/>
          <w:color w:val="auto"/>
        </w:rPr>
        <w:fldChar w:fldCharType="end"/>
      </w:r>
      <w:r w:rsidR="004E0C87" w:rsidRPr="00142BF6">
        <w:rPr>
          <w:rFonts w:asciiTheme="minorHAnsi" w:hAnsiTheme="minorHAnsi" w:cstheme="minorHAnsi"/>
          <w:color w:val="auto"/>
        </w:rPr>
        <w:t xml:space="preserve">. Additionally, aluminum </w:t>
      </w:r>
      <w:r w:rsidR="00A90D4F" w:rsidRPr="00142BF6">
        <w:rPr>
          <w:rFonts w:asciiTheme="minorHAnsi" w:hAnsiTheme="minorHAnsi" w:cstheme="minorHAnsi"/>
          <w:color w:val="auto"/>
        </w:rPr>
        <w:t xml:space="preserve">is the third most abundant element in the </w:t>
      </w:r>
      <w:r w:rsidR="003F355A" w:rsidRPr="00142BF6">
        <w:rPr>
          <w:rFonts w:asciiTheme="minorHAnsi" w:hAnsiTheme="minorHAnsi" w:cstheme="minorHAnsi"/>
          <w:color w:val="auto"/>
        </w:rPr>
        <w:t>E</w:t>
      </w:r>
      <w:r w:rsidR="00A90D4F" w:rsidRPr="00142BF6">
        <w:rPr>
          <w:rFonts w:asciiTheme="minorHAnsi" w:hAnsiTheme="minorHAnsi" w:cstheme="minorHAnsi"/>
          <w:color w:val="auto"/>
        </w:rPr>
        <w:t xml:space="preserve">arth’s </w:t>
      </w:r>
      <w:r w:rsidR="003F355A" w:rsidRPr="00142BF6">
        <w:rPr>
          <w:rFonts w:asciiTheme="minorHAnsi" w:hAnsiTheme="minorHAnsi" w:cstheme="minorHAnsi"/>
          <w:color w:val="auto"/>
        </w:rPr>
        <w:t>c</w:t>
      </w:r>
      <w:r w:rsidR="00A90D4F" w:rsidRPr="00142BF6">
        <w:rPr>
          <w:rFonts w:asciiTheme="minorHAnsi" w:hAnsiTheme="minorHAnsi" w:cstheme="minorHAnsi"/>
          <w:color w:val="auto"/>
        </w:rPr>
        <w:t>rust, what means that it is easily available and relatively cheap compared to other elements used to produce high-</w:t>
      </w:r>
      <w:r w:rsidR="00A90D4F" w:rsidRPr="00142BF6">
        <w:rPr>
          <w:rFonts w:asciiTheme="minorHAnsi" w:hAnsiTheme="minorHAnsi" w:cstheme="minorHAnsi"/>
          <w:color w:val="auto"/>
        </w:rPr>
        <w:sym w:font="Symbol" w:char="F06B"/>
      </w:r>
      <w:r w:rsidR="00A90D4F" w:rsidRPr="00142BF6">
        <w:rPr>
          <w:rFonts w:asciiTheme="minorHAnsi" w:hAnsiTheme="minorHAnsi" w:cstheme="minorHAnsi"/>
          <w:color w:val="auto"/>
        </w:rPr>
        <w:t xml:space="preserve"> dielectrics.</w:t>
      </w:r>
    </w:p>
    <w:p w14:paraId="3A430D77" w14:textId="77777777" w:rsidR="003F355A" w:rsidRPr="00142BF6" w:rsidRDefault="003F355A" w:rsidP="003F355A">
      <w:pPr>
        <w:contextualSpacing/>
        <w:rPr>
          <w:rFonts w:asciiTheme="minorHAnsi" w:hAnsiTheme="minorHAnsi" w:cstheme="minorHAnsi"/>
          <w:color w:val="auto"/>
        </w:rPr>
      </w:pPr>
    </w:p>
    <w:p w14:paraId="036D62B8" w14:textId="0992F707" w:rsidR="00A90D4F" w:rsidRPr="00142BF6" w:rsidRDefault="00F8165F" w:rsidP="003F355A">
      <w:pPr>
        <w:contextualSpacing/>
        <w:rPr>
          <w:rFonts w:asciiTheme="minorHAnsi" w:hAnsiTheme="minorHAnsi" w:cstheme="minorHAnsi"/>
          <w:color w:val="auto"/>
        </w:rPr>
      </w:pPr>
      <w:r w:rsidRPr="00142BF6">
        <w:rPr>
          <w:rFonts w:asciiTheme="minorHAnsi" w:hAnsiTheme="minorHAnsi" w:cstheme="minorHAnsi"/>
          <w:color w:val="auto"/>
        </w:rPr>
        <w:t>Although d</w:t>
      </w:r>
      <w:r w:rsidR="00AB2323" w:rsidRPr="00142BF6">
        <w:rPr>
          <w:rFonts w:asciiTheme="minorHAnsi" w:hAnsiTheme="minorHAnsi" w:cstheme="minorHAnsi"/>
          <w:color w:val="auto"/>
        </w:rPr>
        <w:t>eposition/growth of Al</w:t>
      </w:r>
      <w:r w:rsidR="00AB2323" w:rsidRPr="00142BF6">
        <w:rPr>
          <w:rFonts w:asciiTheme="minorHAnsi" w:hAnsiTheme="minorHAnsi" w:cstheme="minorHAnsi"/>
          <w:color w:val="auto"/>
          <w:vertAlign w:val="subscript"/>
        </w:rPr>
        <w:t>2</w:t>
      </w:r>
      <w:r w:rsidR="00AB2323" w:rsidRPr="00142BF6">
        <w:rPr>
          <w:rFonts w:asciiTheme="minorHAnsi" w:hAnsiTheme="minorHAnsi" w:cstheme="minorHAnsi"/>
          <w:color w:val="auto"/>
        </w:rPr>
        <w:t>O</w:t>
      </w:r>
      <w:r w:rsidR="00AB2323" w:rsidRPr="00142BF6">
        <w:rPr>
          <w:rFonts w:asciiTheme="minorHAnsi" w:hAnsiTheme="minorHAnsi" w:cstheme="minorHAnsi"/>
          <w:color w:val="auto"/>
          <w:vertAlign w:val="subscript"/>
        </w:rPr>
        <w:t>3</w:t>
      </w:r>
      <w:r w:rsidR="00AB2323" w:rsidRPr="00142BF6">
        <w:rPr>
          <w:rFonts w:asciiTheme="minorHAnsi" w:hAnsiTheme="minorHAnsi" w:cstheme="minorHAnsi"/>
          <w:color w:val="auto"/>
        </w:rPr>
        <w:t xml:space="preserve"> thin (below 100 nm) films can be successfully attained by techniques such as </w:t>
      </w:r>
      <w:r w:rsidRPr="00142BF6">
        <w:rPr>
          <w:rFonts w:asciiTheme="minorHAnsi" w:hAnsiTheme="minorHAnsi" w:cstheme="minorHAnsi"/>
          <w:color w:val="auto"/>
        </w:rPr>
        <w:t xml:space="preserve">RF </w:t>
      </w:r>
      <w:r w:rsidR="00AB2323" w:rsidRPr="00142BF6">
        <w:rPr>
          <w:rFonts w:asciiTheme="minorHAnsi" w:hAnsiTheme="minorHAnsi" w:cstheme="minorHAnsi"/>
          <w:color w:val="auto"/>
        </w:rPr>
        <w:t>magnetron sputtering, chemical vapor deposition (CVD), atomic layer deposition (ALD),</w:t>
      </w:r>
      <w:r w:rsidR="008B6039" w:rsidRPr="00142BF6">
        <w:rPr>
          <w:rFonts w:asciiTheme="minorHAnsi" w:hAnsiTheme="minorHAnsi" w:cstheme="minorHAnsi"/>
          <w:color w:val="auto"/>
        </w:rPr>
        <w:t xml:space="preserve"> the</w:t>
      </w:r>
      <w:r w:rsidR="00AB2323" w:rsidRPr="00142BF6">
        <w:rPr>
          <w:rFonts w:asciiTheme="minorHAnsi" w:hAnsiTheme="minorHAnsi" w:cstheme="minorHAnsi"/>
          <w:color w:val="auto"/>
        </w:rPr>
        <w:t xml:space="preserve"> </w:t>
      </w:r>
      <w:r w:rsidR="008565DD" w:rsidRPr="00142BF6">
        <w:rPr>
          <w:rFonts w:asciiTheme="minorHAnsi" w:hAnsiTheme="minorHAnsi" w:cstheme="minorHAnsi"/>
          <w:color w:val="auto"/>
        </w:rPr>
        <w:t xml:space="preserve">growth by </w:t>
      </w:r>
      <w:r w:rsidR="00AB2323" w:rsidRPr="00142BF6">
        <w:rPr>
          <w:rFonts w:asciiTheme="minorHAnsi" w:hAnsiTheme="minorHAnsi" w:cstheme="minorHAnsi"/>
          <w:color w:val="auto"/>
        </w:rPr>
        <w:t>anodi</w:t>
      </w:r>
      <w:r w:rsidRPr="00142BF6">
        <w:rPr>
          <w:rFonts w:asciiTheme="minorHAnsi" w:hAnsiTheme="minorHAnsi" w:cstheme="minorHAnsi"/>
          <w:color w:val="auto"/>
        </w:rPr>
        <w:t>z</w:t>
      </w:r>
      <w:r w:rsidR="00AB2323" w:rsidRPr="00142BF6">
        <w:rPr>
          <w:rFonts w:asciiTheme="minorHAnsi" w:hAnsiTheme="minorHAnsi" w:cstheme="minorHAnsi"/>
          <w:color w:val="auto"/>
        </w:rPr>
        <w:t xml:space="preserve">ation </w:t>
      </w:r>
      <w:r w:rsidR="008565DD" w:rsidRPr="00142BF6">
        <w:rPr>
          <w:rFonts w:asciiTheme="minorHAnsi" w:hAnsiTheme="minorHAnsi" w:cstheme="minorHAnsi"/>
          <w:color w:val="auto"/>
        </w:rPr>
        <w:t>of a thin metallic Al layer</w:t>
      </w:r>
      <w:r w:rsidR="00C467AC" w:rsidRPr="00142BF6">
        <w:rPr>
          <w:rFonts w:asciiTheme="minorHAnsi" w:hAnsiTheme="minorHAnsi" w:cstheme="minorHAnsi"/>
          <w:color w:val="auto"/>
        </w:rPr>
        <w:fldChar w:fldCharType="begin" w:fldLock="1"/>
      </w:r>
      <w:r w:rsidR="0022569D" w:rsidRPr="00142BF6">
        <w:rPr>
          <w:rFonts w:asciiTheme="minorHAnsi" w:hAnsiTheme="minorHAnsi" w:cstheme="minorHAnsi"/>
          <w:color w:val="auto"/>
        </w:rPr>
        <w:instrText>ADDIN CSL_CITATION {"citationItems":[{"id":"ITEM-1","itemData":{"DOI":"10.1186/s11671-015-1202-y","ISSN":"1931-7573","author":[{"dropping-particle":"","family":"Lin","given":"Yuanjing","non-dropping-particle":"","parse-names":false,"suffix":""},{"dropping-particle":"","family":"Lin","given":"Qingfeng","non-dropping-particle":"","parse-names":false,"suffix":""},{"dropping-particle":"","family":"Liu","given":"Xue","non-dropping-particle":"","parse-names":false,"suffix":""},{"dropping-particle":"","family":"Gao","given":"Yuan","non-dropping-particle":"","parse-names":false,"suffix":""},{"dropping-particle":"","family":"He","given":"Jin","non-dropping-particle":"","parse-names":false,"suffix":""},{"dropping-particle":"","family":"Wang","given":"Wenli","non-dropping-particle":"","parse-names":false,"suffix":""},{"dropping-particle":"","family":"Fan","given":"Zhiyong","non-dropping-particle":"","parse-names":false,"suffix":""}],"container-title":"Nanoscale Research Letters","id":"ITEM-1","issue":"1","issued":{"date-parts":[["2015","12","26"]]},"page":"495","publisher":"Nanoscale Research Letters","title":"A Highly Controllable Electrochemical Anodization Process to Fabricate Porous Anodic Aluminum Oxide Membranes","type":"article-journal","volume":"10"},"uris":["http://www.mendeley.com/documents/?uuid=4c1ccc2b-e772-4b3b-a3cb-4319ef82216a"]},{"id":"ITEM-2","itemData":{"DOI":"10.1109/TED.2003.813904","ISSN":"0018-9383","author":[{"dropping-particle":"","family":"Szu-Wei Huang","given":"","non-dropping-particle":"","parse-names":false,"suffix":""},{"dropping-particle":"","family":"Jenn-Gwo Hwu","given":"","non-dropping-particle":"","parse-names":false,"suffix":""}],"container-title":"IEEE Transactions on Electron Devices","id":"ITEM-2","issue":"7","issued":{"date-parts":[["2003","7"]]},"page":"1658-1664","title":"Electrical characterization and process control of cost-effective high-k aluminum oxide gate dielectrics prepared by anodization followed by furnace annealing","type":"article-journal","volume":"50"},"uris":["http://www.mendeley.com/documents/?uuid=a479026b-e877-4ab9-8168-289262650fdb"]},{"id":"ITEM-3","itemData":{"DOI":"10.1021/acscombsci.8b00195","ISSN":"2156-8952","author":[{"dropping-particle":"","family":"Gomes","given":"Tiago C.","non-dropping-particle":"","parse-names":false,"suffix":""},{"dropping-particle":"","family":"Kumar","given":"Dinesh","non-dropping-particle":"","parse-names":false,"suffix":""},{"dropping-particle":"","family":"Fugikawa-Santos","given":"Lucas","non-dropping-particle":"","parse-names":false,"suffix":""},{"dropping-particle":"","family":"Alves","given":"Neri","non-dropping-particle":"","parse-names":false,"suffix":""},{"dropping-particle":"","family":"Kettle","given":"Jeff","non-dropping-particle":"","parse-names":false,"suffix":""}],"container-title":"ACS Combinatorial Science","id":"ITEM-3","issued":{"date-parts":[["2019"]]},"page":"acscombsci.8b00195","title":"Optimization of the Anodization Processing for Aluminum Oxide Gate Dielectrics in ZnO Thin Film Transistors by Multivariate Analysis","type":"article-journal"},"uris":["http://www.mendeley.com/documents/?uuid=9486210c-70c6-436a-a584-dd98a9a8a4ee"]},{"id":"ITEM-4","itemData":{"DOI":"10.20964/2018.10.17","ISSN":"14523981","author":[{"dropping-particle":"","family":"Berndt","given":"Lissy","non-dropping-particle":"","parse-names":false,"suffix":""}],"container-title":"International Journal of Electrochemical Science","id":"ITEM-4","issued":{"date-parts":[["2018","10"]]},"page":"9531-9550","title":"Anodization of Aluminum in Highly Viscous Phosphoric Acid. PART 2: Investigation of Anodic Oxide Formation and Dissolution Rates","type":"article-journal"},"uris":["http://www.mendeley.com/documents/?uuid=91b10e6a-fd9f-416f-a2c9-5b7babb4fc07"]},{"id":"ITEM-5","itemData":{"DOI":"10.1143/JJAP.42.299","ISSN":"0021-4922","author":[{"dropping-particle":"","family":"Iino","given":"Yoshiki","non-dropping-particle":"","parse-names":false,"suffix":""},{"dropping-particle":"","family":"Inoue","given":"Youji","non-dropping-particle":"","parse-names":false,"suffix":""},{"dropping-particle":"","family":"Fujisaki","given":"Yoshihide","non-dropping-particle":"","parse-names":false,"suffix":""},{"dropping-particle":"","family":"Fujikake","given":"Hideo","non-dropping-particle":"","parse-names":false,"suffix":""},{"dropping-particle":"","family":"Sato","given":"Hiroto","non-dropping-particle":"","parse-names":false,"suffix":""},{"dropping-particle":"","family":"Kawakita","given":"Masahiro","non-dropping-particle":"","parse-names":false,"suffix":""},{"dropping-particle":"","family":"Tokito","given":"Shizuo","non-dropping-particle":"","parse-names":false,"suffix":""},{"dropping-particle":"","family":"Kikuchi","given":"Hiroshi","non-dropping-particle":"","parse-names":false,"suffix":""}],"container-title":"Japanese Journal of Applied Physics","id":"ITEM-5","issue":"Part 1, No. 1","issued":{"date-parts":[["2003","1","15"]]},"page":"299-304","title":"Organic Thin-Film Transistors on a Plastic Substrate with Anodically Oxidized High-Dielectric-Constant Insulators","type":"article-journal","volume":"42"},"uris":["http://www.mendeley.com/documents/?uuid=83e538ff-2ab9-486a-9ab5-562d18c707c8"]},{"id":"ITEM-6","itemData":{"DOI":"10.1063/1.2804104","ISSN":"0021-8979","author":[{"dropping-particle":"","family":"Hickmott","given":"T W","non-dropping-particle":"","parse-names":false,"suffix":""}],"container-title":"Journal of Applied Physics","id":"ITEM-6","issue":"9","issued":{"date-parts":[["2007","11"]]},"page":"093706","title":"Electrolyte effects on charge, polarization, and conduction in thin anodic Al2O3 films. I. Initial charge and temperature-dependent polarization","type":"article-journal","volume":"102"},"uris":["http://www.mendeley.com/documents/?uuid=3e6236a4-4d63-4c54-a480-8ca76e64a14a"]},{"id":"ITEM-7","itemData":{"DOI":"10.1002/adma.200400809","ISSN":"0935-9648","author":[{"dropping-particle":"","family":"Majewski","given":"L. A.","non-dropping-particle":"","parse-names":false,"suffix":""},{"dropping-particle":"","family":"Schroeder","given":"Raoul","non-dropping-particle":"","parse-names":false,"suffix":""},{"dropping-particle":"","family":"Grell","given":"M.","non-dropping-particle":"","parse-names":false,"suffix":""}],"container-title":"Advanced Materials","id":"ITEM-7","issue":"2","issued":{"date-parts":[["2005","1","31"]]},"page":"192-196","title":"One Volt Organic Transistor","type":"article-journal","volume":"17"},"uris":["http://www.mendeley.com/documents/?uuid=a6923da7-3635-4484-ac51-cdb98e7a8c68"]},{"id":"ITEM-8","itemData":{"DOI":"10.1063/1.1544073","ISSN":"0021-8979","author":[{"dropping-particle":"","family":"Hickmott","given":"T W","non-dropping-particle":"","parse-names":false,"suffix":""}],"container-title":"Journal of Applied Physics","id":"ITEM-8","issue":"6","issued":{"date-parts":[["2003","3","15"]]},"page":"3461-3469","title":"Temperature dependence of the dielectric response of anodized Al–Al2O3–metal capacitors","type":"article-journal","volume":"93"},"uris":["http://www.mendeley.com/documents/?uuid=ccce29d3-24e4-42e8-afae-194969aa82e4"]}],"mendeley":{"formattedCitation":"&lt;sup&gt;17,18,21–26&lt;/sup&gt;","plainTextFormattedCitation":"17,18,21–26","previouslyFormattedCitation":"&lt;sup&gt;17,18,21–26&lt;/sup&gt;"},"properties":{"noteIndex":0},"schema":"https://github.com/citation-style-language/schema/raw/master/csl-citation.json"}</w:instrText>
      </w:r>
      <w:r w:rsidR="00C467AC" w:rsidRPr="00142BF6">
        <w:rPr>
          <w:rFonts w:asciiTheme="minorHAnsi" w:hAnsiTheme="minorHAnsi" w:cstheme="minorHAnsi"/>
          <w:color w:val="auto"/>
        </w:rPr>
        <w:fldChar w:fldCharType="separate"/>
      </w:r>
      <w:r w:rsidR="00C467AC" w:rsidRPr="00142BF6">
        <w:rPr>
          <w:rFonts w:asciiTheme="minorHAnsi" w:hAnsiTheme="minorHAnsi" w:cstheme="minorHAnsi"/>
          <w:noProof/>
          <w:color w:val="auto"/>
          <w:vertAlign w:val="superscript"/>
        </w:rPr>
        <w:t>17,18,21–26</w:t>
      </w:r>
      <w:r w:rsidR="00C467AC" w:rsidRPr="00142BF6">
        <w:rPr>
          <w:rFonts w:asciiTheme="minorHAnsi" w:hAnsiTheme="minorHAnsi" w:cstheme="minorHAnsi"/>
          <w:color w:val="auto"/>
        </w:rPr>
        <w:fldChar w:fldCharType="end"/>
      </w:r>
      <w:r w:rsidR="00AB2323" w:rsidRPr="00142BF6">
        <w:rPr>
          <w:rFonts w:asciiTheme="minorHAnsi" w:hAnsiTheme="minorHAnsi" w:cstheme="minorHAnsi"/>
          <w:color w:val="auto"/>
        </w:rPr>
        <w:t xml:space="preserve"> is particularly interesting for flexible electronics owing to its simplicity, low cost, low temperature, and film thickness control in nanometric scale.</w:t>
      </w:r>
      <w:r w:rsidR="008565DD" w:rsidRPr="00142BF6">
        <w:rPr>
          <w:rFonts w:asciiTheme="minorHAnsi" w:hAnsiTheme="minorHAnsi" w:cstheme="minorHAnsi"/>
          <w:color w:val="auto"/>
        </w:rPr>
        <w:t xml:space="preserve"> Besides, anodization has a great potential for roll-to-roll </w:t>
      </w:r>
      <w:r w:rsidR="008565DD" w:rsidRPr="00142BF6">
        <w:rPr>
          <w:rFonts w:asciiTheme="minorHAnsi" w:hAnsiTheme="minorHAnsi" w:cstheme="minorHAnsi"/>
          <w:color w:val="auto"/>
        </w:rPr>
        <w:lastRenderedPageBreak/>
        <w:t>(R2R) processing, which can be easily adapted from processing techniques already being used at industrial level, permitting quick manufacturing upscaling.</w:t>
      </w:r>
    </w:p>
    <w:p w14:paraId="661B703A" w14:textId="77777777" w:rsidR="003F355A" w:rsidRPr="00142BF6" w:rsidRDefault="003F355A" w:rsidP="003F355A">
      <w:pPr>
        <w:contextualSpacing/>
        <w:rPr>
          <w:rFonts w:asciiTheme="minorHAnsi" w:hAnsiTheme="minorHAnsi" w:cstheme="minorHAnsi"/>
          <w:color w:val="auto"/>
        </w:rPr>
      </w:pPr>
    </w:p>
    <w:p w14:paraId="5232666E" w14:textId="0267C2C5" w:rsidR="00F23141" w:rsidRPr="00142BF6" w:rsidRDefault="00BB2BC4" w:rsidP="003F355A">
      <w:pPr>
        <w:contextualSpacing/>
        <w:rPr>
          <w:rFonts w:asciiTheme="minorHAnsi" w:hAnsiTheme="minorHAnsi" w:cstheme="minorHAnsi"/>
          <w:color w:val="auto"/>
        </w:rPr>
      </w:pPr>
      <w:r w:rsidRPr="00142BF6">
        <w:rPr>
          <w:rFonts w:asciiTheme="minorHAnsi" w:hAnsiTheme="minorHAnsi" w:cstheme="minorHAnsi"/>
          <w:color w:val="auto"/>
        </w:rPr>
        <w:t>Al</w:t>
      </w:r>
      <w:r w:rsidRPr="00142BF6">
        <w:rPr>
          <w:rFonts w:asciiTheme="minorHAnsi" w:hAnsiTheme="minorHAnsi" w:cstheme="minorHAnsi"/>
          <w:color w:val="auto"/>
          <w:vertAlign w:val="subscript"/>
        </w:rPr>
        <w:t>2</w:t>
      </w:r>
      <w:r w:rsidRPr="00142BF6">
        <w:rPr>
          <w:rFonts w:asciiTheme="minorHAnsi" w:hAnsiTheme="minorHAnsi" w:cstheme="minorHAnsi"/>
          <w:color w:val="auto"/>
        </w:rPr>
        <w:t>O</w:t>
      </w:r>
      <w:r w:rsidRPr="00142BF6">
        <w:rPr>
          <w:rFonts w:asciiTheme="minorHAnsi" w:hAnsiTheme="minorHAnsi" w:cstheme="minorHAnsi"/>
          <w:color w:val="auto"/>
          <w:vertAlign w:val="subscript"/>
        </w:rPr>
        <w:t>3</w:t>
      </w:r>
      <w:r w:rsidRPr="00142BF6">
        <w:rPr>
          <w:rFonts w:asciiTheme="minorHAnsi" w:hAnsiTheme="minorHAnsi" w:cstheme="minorHAnsi"/>
          <w:color w:val="auto"/>
        </w:rPr>
        <w:t xml:space="preserve"> growth by anodization of metallic Al can be described by the following equations</w:t>
      </w:r>
    </w:p>
    <w:p w14:paraId="61A7B67D" w14:textId="77777777" w:rsidR="00BB2BC4" w:rsidRPr="00142BF6" w:rsidRDefault="00BB2BC4" w:rsidP="003F355A">
      <w:pPr>
        <w:contextualSpacing/>
        <w:rPr>
          <w:rFonts w:asciiTheme="minorHAnsi" w:hAnsiTheme="minorHAnsi" w:cstheme="minorHAnsi"/>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496"/>
      </w:tblGrid>
      <w:tr w:rsidR="008F7384" w:rsidRPr="00142BF6" w14:paraId="6CA18B1F" w14:textId="77777777" w:rsidTr="00D50986">
        <w:tc>
          <w:tcPr>
            <w:tcW w:w="8755" w:type="dxa"/>
          </w:tcPr>
          <w:p w14:paraId="0B336F10" w14:textId="77777777" w:rsidR="008F7384" w:rsidRPr="00142BF6" w:rsidRDefault="008F7384" w:rsidP="003F355A">
            <w:pPr>
              <w:contextualSpacing/>
              <w:jc w:val="center"/>
              <w:rPr>
                <w:rFonts w:asciiTheme="minorHAnsi" w:hAnsiTheme="minorHAnsi" w:cstheme="minorHAnsi"/>
                <w:color w:val="auto"/>
                <w:lang w:val="en-US"/>
              </w:rPr>
            </w:pPr>
            <m:oMathPara>
              <m:oMath>
                <m:r>
                  <m:rPr>
                    <m:sty m:val="p"/>
                  </m:rPr>
                  <w:rPr>
                    <w:rFonts w:ascii="Cambria Math" w:hAnsi="Cambria Math" w:cstheme="minorHAnsi"/>
                    <w:color w:val="auto"/>
                    <w:lang w:val="en-US"/>
                  </w:rPr>
                  <m:t>2</m:t>
                </m:r>
                <m:r>
                  <w:rPr>
                    <w:rFonts w:ascii="Cambria Math" w:hAnsi="Cambria Math" w:cstheme="minorHAnsi"/>
                    <w:color w:val="auto"/>
                    <w:lang w:val="en-US"/>
                  </w:rPr>
                  <m:t>Al</m:t>
                </m:r>
                <m:r>
                  <m:rPr>
                    <m:sty m:val="p"/>
                  </m:rPr>
                  <w:rPr>
                    <w:rFonts w:ascii="Cambria Math" w:hAnsi="Cambria Math" w:cstheme="minorHAnsi"/>
                    <w:color w:val="auto"/>
                    <w:lang w:val="en-US"/>
                  </w:rPr>
                  <m:t>+</m:t>
                </m:r>
                <m:f>
                  <m:fPr>
                    <m:type m:val="lin"/>
                    <m:ctrlPr>
                      <w:rPr>
                        <w:rFonts w:ascii="Cambria Math" w:hAnsi="Cambria Math" w:cstheme="minorHAnsi"/>
                        <w:color w:val="auto"/>
                        <w:lang w:val="en-US"/>
                      </w:rPr>
                    </m:ctrlPr>
                  </m:fPr>
                  <m:num>
                    <m:r>
                      <m:rPr>
                        <m:sty m:val="p"/>
                      </m:rPr>
                      <w:rPr>
                        <w:rFonts w:ascii="Cambria Math" w:hAnsi="Cambria Math" w:cstheme="minorHAnsi"/>
                        <w:color w:val="auto"/>
                        <w:lang w:val="en-US"/>
                      </w:rPr>
                      <m:t>3</m:t>
                    </m:r>
                  </m:num>
                  <m:den>
                    <m:r>
                      <m:rPr>
                        <m:sty m:val="p"/>
                      </m:rPr>
                      <w:rPr>
                        <w:rFonts w:ascii="Cambria Math" w:hAnsi="Cambria Math" w:cstheme="minorHAnsi"/>
                        <w:color w:val="auto"/>
                        <w:lang w:val="en-US"/>
                      </w:rPr>
                      <m:t>2</m:t>
                    </m:r>
                  </m:den>
                </m:f>
                <m:sSub>
                  <m:sSubPr>
                    <m:ctrlPr>
                      <w:rPr>
                        <w:rFonts w:ascii="Cambria Math" w:hAnsi="Cambria Math" w:cstheme="minorHAnsi"/>
                        <w:color w:val="auto"/>
                        <w:lang w:val="en-US"/>
                      </w:rPr>
                    </m:ctrlPr>
                  </m:sSubPr>
                  <m:e>
                    <m:r>
                      <w:rPr>
                        <w:rFonts w:ascii="Cambria Math" w:hAnsi="Cambria Math" w:cstheme="minorHAnsi"/>
                        <w:color w:val="auto"/>
                        <w:lang w:val="en-US"/>
                      </w:rPr>
                      <m:t>O</m:t>
                    </m:r>
                  </m:e>
                  <m:sub>
                    <m:r>
                      <m:rPr>
                        <m:sty m:val="p"/>
                      </m:rPr>
                      <w:rPr>
                        <w:rFonts w:ascii="Cambria Math" w:hAnsi="Cambria Math" w:cstheme="minorHAnsi"/>
                        <w:color w:val="auto"/>
                        <w:lang w:val="en-US"/>
                      </w:rPr>
                      <m:t>2</m:t>
                    </m:r>
                  </m:sub>
                </m:sSub>
                <m:r>
                  <m:rPr>
                    <m:sty m:val="p"/>
                  </m:rPr>
                  <w:rPr>
                    <w:rFonts w:ascii="Cambria Math" w:hAnsi="Cambria Math" w:cstheme="minorHAnsi"/>
                    <w:color w:val="auto"/>
                    <w:lang w:val="en-US"/>
                  </w:rPr>
                  <m:t>→</m:t>
                </m:r>
                <m:sSub>
                  <m:sSubPr>
                    <m:ctrlPr>
                      <w:rPr>
                        <w:rFonts w:ascii="Cambria Math" w:hAnsi="Cambria Math" w:cstheme="minorHAnsi"/>
                        <w:color w:val="auto"/>
                        <w:lang w:val="en-US"/>
                      </w:rPr>
                    </m:ctrlPr>
                  </m:sSubPr>
                  <m:e>
                    <m:r>
                      <w:rPr>
                        <w:rFonts w:ascii="Cambria Math" w:hAnsi="Cambria Math" w:cstheme="minorHAnsi"/>
                        <w:color w:val="auto"/>
                        <w:lang w:val="en-US"/>
                      </w:rPr>
                      <m:t>Al</m:t>
                    </m:r>
                  </m:e>
                  <m:sub>
                    <m:r>
                      <m:rPr>
                        <m:sty m:val="p"/>
                      </m:rPr>
                      <w:rPr>
                        <w:rFonts w:ascii="Cambria Math" w:hAnsi="Cambria Math" w:cstheme="minorHAnsi"/>
                        <w:color w:val="auto"/>
                        <w:lang w:val="en-US"/>
                      </w:rPr>
                      <m:t>2</m:t>
                    </m:r>
                  </m:sub>
                </m:sSub>
                <m:sSub>
                  <m:sSubPr>
                    <m:ctrlPr>
                      <w:rPr>
                        <w:rFonts w:ascii="Cambria Math" w:hAnsi="Cambria Math" w:cstheme="minorHAnsi"/>
                        <w:color w:val="auto"/>
                        <w:lang w:val="en-US"/>
                      </w:rPr>
                    </m:ctrlPr>
                  </m:sSubPr>
                  <m:e>
                    <m:r>
                      <w:rPr>
                        <w:rFonts w:ascii="Cambria Math" w:hAnsi="Cambria Math" w:cstheme="minorHAnsi"/>
                        <w:color w:val="auto"/>
                        <w:lang w:val="en-US"/>
                      </w:rPr>
                      <m:t>O</m:t>
                    </m:r>
                  </m:e>
                  <m:sub>
                    <m:r>
                      <m:rPr>
                        <m:sty m:val="p"/>
                      </m:rPr>
                      <w:rPr>
                        <w:rFonts w:ascii="Cambria Math" w:hAnsi="Cambria Math" w:cstheme="minorHAnsi"/>
                        <w:color w:val="auto"/>
                        <w:lang w:val="en-US"/>
                      </w:rPr>
                      <m:t>3</m:t>
                    </m:r>
                  </m:sub>
                </m:sSub>
              </m:oMath>
            </m:oMathPara>
          </w:p>
          <w:p w14:paraId="4F385FD9" w14:textId="77777777" w:rsidR="008F7384" w:rsidRPr="00142BF6" w:rsidRDefault="008F7384" w:rsidP="003F355A">
            <w:pPr>
              <w:contextualSpacing/>
              <w:jc w:val="center"/>
              <w:rPr>
                <w:rFonts w:asciiTheme="minorHAnsi" w:hAnsiTheme="minorHAnsi" w:cstheme="minorHAnsi"/>
                <w:color w:val="auto"/>
                <w:lang w:val="en-US"/>
              </w:rPr>
            </w:pPr>
          </w:p>
        </w:tc>
        <w:tc>
          <w:tcPr>
            <w:tcW w:w="496" w:type="dxa"/>
          </w:tcPr>
          <w:p w14:paraId="40C1FA06" w14:textId="4A75CDA1" w:rsidR="008F7384" w:rsidRPr="00142BF6" w:rsidRDefault="008F7384" w:rsidP="003F355A">
            <w:pPr>
              <w:contextualSpacing/>
              <w:jc w:val="center"/>
              <w:rPr>
                <w:rFonts w:asciiTheme="minorHAnsi" w:hAnsiTheme="minorHAnsi" w:cstheme="minorHAnsi"/>
                <w:color w:val="auto"/>
                <w:lang w:val="en-US"/>
              </w:rPr>
            </w:pPr>
            <w:r w:rsidRPr="00142BF6">
              <w:rPr>
                <w:rFonts w:asciiTheme="minorHAnsi" w:hAnsiTheme="minorHAnsi" w:cstheme="minorHAnsi"/>
                <w:color w:val="auto"/>
                <w:lang w:val="en-US"/>
              </w:rPr>
              <w:t>(1)</w:t>
            </w:r>
          </w:p>
        </w:tc>
      </w:tr>
      <w:tr w:rsidR="008F7384" w:rsidRPr="00142BF6" w14:paraId="1620EACA" w14:textId="77777777" w:rsidTr="00D50986">
        <w:tc>
          <w:tcPr>
            <w:tcW w:w="8755" w:type="dxa"/>
          </w:tcPr>
          <w:p w14:paraId="0C632764" w14:textId="77777777" w:rsidR="008F7384" w:rsidRPr="00142BF6" w:rsidRDefault="008F7384" w:rsidP="003F355A">
            <w:pPr>
              <w:contextualSpacing/>
              <w:jc w:val="center"/>
              <w:rPr>
                <w:rFonts w:asciiTheme="minorHAnsi" w:hAnsiTheme="minorHAnsi" w:cstheme="minorHAnsi"/>
                <w:color w:val="auto"/>
                <w:lang w:val="en-US"/>
              </w:rPr>
            </w:pPr>
            <m:oMathPara>
              <m:oMath>
                <m:r>
                  <m:rPr>
                    <m:sty m:val="p"/>
                  </m:rPr>
                  <w:rPr>
                    <w:rFonts w:ascii="Cambria Math" w:hAnsi="Cambria Math" w:cstheme="minorHAnsi"/>
                    <w:color w:val="auto"/>
                    <w:lang w:val="en-US"/>
                  </w:rPr>
                  <m:t>2</m:t>
                </m:r>
                <m:r>
                  <w:rPr>
                    <w:rFonts w:ascii="Cambria Math" w:hAnsi="Cambria Math" w:cstheme="minorHAnsi"/>
                    <w:color w:val="auto"/>
                    <w:lang w:val="en-US"/>
                  </w:rPr>
                  <m:t>Al</m:t>
                </m:r>
                <m:r>
                  <m:rPr>
                    <m:sty m:val="p"/>
                  </m:rPr>
                  <w:rPr>
                    <w:rFonts w:ascii="Cambria Math" w:hAnsi="Cambria Math" w:cstheme="minorHAnsi"/>
                    <w:color w:val="auto"/>
                    <w:lang w:val="en-US"/>
                  </w:rPr>
                  <m:t>+3</m:t>
                </m:r>
                <m:sSub>
                  <m:sSubPr>
                    <m:ctrlPr>
                      <w:rPr>
                        <w:rFonts w:ascii="Cambria Math" w:hAnsi="Cambria Math" w:cstheme="minorHAnsi"/>
                        <w:color w:val="auto"/>
                        <w:lang w:val="en-US"/>
                      </w:rPr>
                    </m:ctrlPr>
                  </m:sSubPr>
                  <m:e>
                    <m:r>
                      <w:rPr>
                        <w:rFonts w:ascii="Cambria Math" w:hAnsi="Cambria Math" w:cstheme="minorHAnsi"/>
                        <w:color w:val="auto"/>
                        <w:lang w:val="en-US"/>
                      </w:rPr>
                      <m:t>H</m:t>
                    </m:r>
                  </m:e>
                  <m:sub>
                    <m:r>
                      <m:rPr>
                        <m:sty m:val="p"/>
                      </m:rPr>
                      <w:rPr>
                        <w:rFonts w:ascii="Cambria Math" w:hAnsi="Cambria Math" w:cstheme="minorHAnsi"/>
                        <w:color w:val="auto"/>
                        <w:lang w:val="en-US"/>
                      </w:rPr>
                      <m:t>2</m:t>
                    </m:r>
                  </m:sub>
                </m:sSub>
                <m:r>
                  <w:rPr>
                    <w:rFonts w:ascii="Cambria Math" w:hAnsi="Cambria Math" w:cstheme="minorHAnsi"/>
                    <w:color w:val="auto"/>
                    <w:lang w:val="en-US"/>
                  </w:rPr>
                  <m:t>O</m:t>
                </m:r>
                <m:r>
                  <m:rPr>
                    <m:sty m:val="p"/>
                  </m:rPr>
                  <w:rPr>
                    <w:rFonts w:ascii="Cambria Math" w:hAnsi="Cambria Math" w:cstheme="minorHAnsi"/>
                    <w:color w:val="auto"/>
                    <w:lang w:val="en-US"/>
                  </w:rPr>
                  <m:t>→</m:t>
                </m:r>
                <m:sSub>
                  <m:sSubPr>
                    <m:ctrlPr>
                      <w:rPr>
                        <w:rFonts w:ascii="Cambria Math" w:hAnsi="Cambria Math" w:cstheme="minorHAnsi"/>
                        <w:color w:val="auto"/>
                        <w:lang w:val="en-US"/>
                      </w:rPr>
                    </m:ctrlPr>
                  </m:sSubPr>
                  <m:e>
                    <m:r>
                      <w:rPr>
                        <w:rFonts w:ascii="Cambria Math" w:hAnsi="Cambria Math" w:cstheme="minorHAnsi"/>
                        <w:color w:val="auto"/>
                        <w:lang w:val="en-US"/>
                      </w:rPr>
                      <m:t>Al</m:t>
                    </m:r>
                  </m:e>
                  <m:sub>
                    <m:r>
                      <m:rPr>
                        <m:sty m:val="p"/>
                      </m:rPr>
                      <w:rPr>
                        <w:rFonts w:ascii="Cambria Math" w:hAnsi="Cambria Math" w:cstheme="minorHAnsi"/>
                        <w:color w:val="auto"/>
                        <w:lang w:val="en-US"/>
                      </w:rPr>
                      <m:t>2</m:t>
                    </m:r>
                  </m:sub>
                </m:sSub>
                <m:sSub>
                  <m:sSubPr>
                    <m:ctrlPr>
                      <w:rPr>
                        <w:rFonts w:ascii="Cambria Math" w:hAnsi="Cambria Math" w:cstheme="minorHAnsi"/>
                        <w:color w:val="auto"/>
                        <w:lang w:val="en-US"/>
                      </w:rPr>
                    </m:ctrlPr>
                  </m:sSubPr>
                  <m:e>
                    <m:r>
                      <w:rPr>
                        <w:rFonts w:ascii="Cambria Math" w:hAnsi="Cambria Math" w:cstheme="minorHAnsi"/>
                        <w:color w:val="auto"/>
                        <w:lang w:val="en-US"/>
                      </w:rPr>
                      <m:t>O</m:t>
                    </m:r>
                  </m:e>
                  <m:sub>
                    <m:r>
                      <m:rPr>
                        <m:sty m:val="p"/>
                      </m:rPr>
                      <w:rPr>
                        <w:rFonts w:ascii="Cambria Math" w:hAnsi="Cambria Math" w:cstheme="minorHAnsi"/>
                        <w:color w:val="auto"/>
                        <w:lang w:val="en-US"/>
                      </w:rPr>
                      <m:t>3</m:t>
                    </m:r>
                  </m:sub>
                </m:sSub>
                <m:r>
                  <m:rPr>
                    <m:sty m:val="p"/>
                  </m:rPr>
                  <w:rPr>
                    <w:rFonts w:ascii="Cambria Math" w:hAnsi="Cambria Math" w:cstheme="minorHAnsi"/>
                    <w:color w:val="auto"/>
                    <w:lang w:val="en-US"/>
                  </w:rPr>
                  <m:t>+3</m:t>
                </m:r>
                <m:sSub>
                  <m:sSubPr>
                    <m:ctrlPr>
                      <w:rPr>
                        <w:rFonts w:ascii="Cambria Math" w:hAnsi="Cambria Math" w:cstheme="minorHAnsi"/>
                        <w:color w:val="auto"/>
                        <w:lang w:val="en-US"/>
                      </w:rPr>
                    </m:ctrlPr>
                  </m:sSubPr>
                  <m:e>
                    <m:r>
                      <w:rPr>
                        <w:rFonts w:ascii="Cambria Math" w:hAnsi="Cambria Math" w:cstheme="minorHAnsi"/>
                        <w:color w:val="auto"/>
                        <w:lang w:val="en-US"/>
                      </w:rPr>
                      <m:t>H</m:t>
                    </m:r>
                  </m:e>
                  <m:sub>
                    <m:r>
                      <m:rPr>
                        <m:sty m:val="p"/>
                      </m:rPr>
                      <w:rPr>
                        <w:rFonts w:ascii="Cambria Math" w:hAnsi="Cambria Math" w:cstheme="minorHAnsi"/>
                        <w:color w:val="auto"/>
                        <w:lang w:val="en-US"/>
                      </w:rPr>
                      <m:t>2</m:t>
                    </m:r>
                  </m:sub>
                </m:sSub>
              </m:oMath>
            </m:oMathPara>
          </w:p>
        </w:tc>
        <w:tc>
          <w:tcPr>
            <w:tcW w:w="496" w:type="dxa"/>
          </w:tcPr>
          <w:p w14:paraId="52EAD602" w14:textId="28AF9909" w:rsidR="008F7384" w:rsidRPr="00142BF6" w:rsidRDefault="008F7384" w:rsidP="003F355A">
            <w:pPr>
              <w:contextualSpacing/>
              <w:jc w:val="center"/>
              <w:rPr>
                <w:rFonts w:asciiTheme="minorHAnsi" w:hAnsiTheme="minorHAnsi" w:cstheme="minorHAnsi"/>
                <w:color w:val="auto"/>
                <w:lang w:val="en-US"/>
              </w:rPr>
            </w:pPr>
            <w:r w:rsidRPr="00142BF6">
              <w:rPr>
                <w:rFonts w:asciiTheme="minorHAnsi" w:hAnsiTheme="minorHAnsi" w:cstheme="minorHAnsi"/>
                <w:color w:val="auto"/>
                <w:lang w:val="en-US"/>
              </w:rPr>
              <w:t>(2)</w:t>
            </w:r>
          </w:p>
        </w:tc>
      </w:tr>
    </w:tbl>
    <w:p w14:paraId="42182805" w14:textId="77777777" w:rsidR="00BB2BC4" w:rsidRPr="00142BF6" w:rsidRDefault="00BB2BC4" w:rsidP="003F355A">
      <w:pPr>
        <w:contextualSpacing/>
        <w:rPr>
          <w:rFonts w:asciiTheme="minorHAnsi" w:hAnsiTheme="minorHAnsi" w:cstheme="minorHAnsi"/>
          <w:color w:val="auto"/>
        </w:rPr>
      </w:pPr>
    </w:p>
    <w:p w14:paraId="761BDB03" w14:textId="0236303E" w:rsidR="008F7384" w:rsidRPr="00142BF6" w:rsidRDefault="00BB2BC4" w:rsidP="003F355A">
      <w:pPr>
        <w:contextualSpacing/>
        <w:rPr>
          <w:rFonts w:asciiTheme="minorHAnsi" w:hAnsiTheme="minorHAnsi" w:cstheme="minorHAnsi"/>
          <w:color w:val="auto"/>
        </w:rPr>
      </w:pPr>
      <w:r w:rsidRPr="00142BF6">
        <w:rPr>
          <w:rFonts w:asciiTheme="minorHAnsi" w:hAnsiTheme="minorHAnsi" w:cstheme="minorHAnsi"/>
          <w:color w:val="auto"/>
        </w:rPr>
        <w:t xml:space="preserve">where the oxygen </w:t>
      </w:r>
      <w:r w:rsidR="00D50986" w:rsidRPr="00142BF6">
        <w:rPr>
          <w:rFonts w:asciiTheme="minorHAnsi" w:hAnsiTheme="minorHAnsi" w:cstheme="minorHAnsi"/>
          <w:color w:val="auto"/>
        </w:rPr>
        <w:t>is</w:t>
      </w:r>
      <w:r w:rsidRPr="00142BF6">
        <w:rPr>
          <w:rFonts w:asciiTheme="minorHAnsi" w:hAnsiTheme="minorHAnsi" w:cstheme="minorHAnsi"/>
          <w:color w:val="auto"/>
        </w:rPr>
        <w:t xml:space="preserve"> </w:t>
      </w:r>
      <w:r w:rsidR="00D50986" w:rsidRPr="00142BF6">
        <w:rPr>
          <w:rFonts w:asciiTheme="minorHAnsi" w:hAnsiTheme="minorHAnsi" w:cstheme="minorHAnsi"/>
          <w:color w:val="auto"/>
        </w:rPr>
        <w:t xml:space="preserve">provided by the dissolved oxygen in the electrolyte solution or by the adsorbed molecules at the film surface, whereas the water molecules </w:t>
      </w:r>
      <w:r w:rsidR="003C16E0" w:rsidRPr="00142BF6">
        <w:rPr>
          <w:rFonts w:asciiTheme="minorHAnsi" w:hAnsiTheme="minorHAnsi" w:cstheme="minorHAnsi"/>
          <w:color w:val="auto"/>
        </w:rPr>
        <w:t xml:space="preserve">are promptly available from </w:t>
      </w:r>
      <w:r w:rsidR="00D50986" w:rsidRPr="00142BF6">
        <w:rPr>
          <w:rFonts w:asciiTheme="minorHAnsi" w:hAnsiTheme="minorHAnsi" w:cstheme="minorHAnsi"/>
          <w:color w:val="auto"/>
        </w:rPr>
        <w:t>the electrolyte solution.</w:t>
      </w:r>
      <w:r w:rsidR="00CE7DF7" w:rsidRPr="00142BF6">
        <w:rPr>
          <w:rFonts w:asciiTheme="minorHAnsi" w:hAnsiTheme="minorHAnsi" w:cstheme="minorHAnsi"/>
          <w:color w:val="auto"/>
        </w:rPr>
        <w:t xml:space="preserve"> The anodized film roughness (which affects the TFT mobility due to carrier scattering at the semiconductor/dielectric interface) and the density of localized states at the semiconductor/dielectric interface (which affects the TFT threshold voltage and electrical hysteresis) are strongly dependent on anodization process parameters, to name </w:t>
      </w:r>
      <w:r w:rsidR="00121F7C" w:rsidRPr="00142BF6">
        <w:rPr>
          <w:rFonts w:asciiTheme="minorHAnsi" w:hAnsiTheme="minorHAnsi" w:cstheme="minorHAnsi"/>
          <w:color w:val="auto"/>
        </w:rPr>
        <w:t xml:space="preserve">a </w:t>
      </w:r>
      <w:r w:rsidR="00CE7DF7" w:rsidRPr="00142BF6">
        <w:rPr>
          <w:rFonts w:asciiTheme="minorHAnsi" w:hAnsiTheme="minorHAnsi" w:cstheme="minorHAnsi"/>
          <w:color w:val="auto"/>
        </w:rPr>
        <w:t>few: the water content, the temperature and</w:t>
      </w:r>
      <w:r w:rsidR="00121F7C" w:rsidRPr="00142BF6">
        <w:rPr>
          <w:rFonts w:asciiTheme="minorHAnsi" w:hAnsiTheme="minorHAnsi" w:cstheme="minorHAnsi"/>
          <w:color w:val="auto"/>
        </w:rPr>
        <w:t xml:space="preserve"> </w:t>
      </w:r>
      <w:r w:rsidR="00CE7DF7" w:rsidRPr="00142BF6">
        <w:rPr>
          <w:rFonts w:asciiTheme="minorHAnsi" w:hAnsiTheme="minorHAnsi" w:cstheme="minorHAnsi"/>
          <w:color w:val="auto"/>
        </w:rPr>
        <w:t>the pH of the electrolyte</w:t>
      </w:r>
      <w:r w:rsidR="0022569D" w:rsidRPr="00142BF6">
        <w:rPr>
          <w:rFonts w:asciiTheme="minorHAnsi" w:hAnsiTheme="minorHAnsi" w:cstheme="minorHAnsi"/>
          <w:color w:val="auto"/>
        </w:rPr>
        <w:fldChar w:fldCharType="begin" w:fldLock="1"/>
      </w:r>
      <w:r w:rsidR="00FE4142" w:rsidRPr="00142BF6">
        <w:rPr>
          <w:rFonts w:asciiTheme="minorHAnsi" w:hAnsiTheme="minorHAnsi" w:cstheme="minorHAnsi"/>
          <w:color w:val="auto"/>
        </w:rPr>
        <w:instrText>ADDIN CSL_CITATION {"citationItems":[{"id":"ITEM-1","itemData":{"DOI":"10.1063/1.2804104","ISSN":"0021-8979","author":[{"dropping-particle":"","family":"Hickmott","given":"T W","non-dropping-particle":"","parse-names":false,"suffix":""}],"container-title":"Journal of Applied Physics","id":"ITEM-1","issue":"9","issued":{"date-parts":[["2007","11"]]},"page":"093706","title":"Electrolyte effects on charge, polarization, and conduction in thin anodic Al2O3 films. I. Initial charge and temperature-dependent polarization","type":"article-journal","volume":"102"},"uris":["http://www.mendeley.com/documents/?uuid=3e6236a4-4d63-4c54-a480-8ca76e64a14a"]},{"id":"ITEM-2","itemData":{"DOI":"10.1063/1.1366653","ISSN":"0021-8979","author":[{"dropping-particle":"","family":"Hickmott","given":"T W","non-dropping-particle":"","parse-names":false,"suffix":""}],"container-title":"Journal of Applied Physics","id":"ITEM-2","issue":"10","issued":{"date-parts":[["2001","5","15"]]},"page":"5502-5508","title":"Interface states at the anodized Al2O3-metal interface","type":"article-journal","volume":"89"},"uris":["http://www.mendeley.com/documents/?uuid=c199a185-b62f-4b12-b7bc-0c238ddaeb52"]}],"mendeley":{"formattedCitation":"&lt;sup&gt;24,27&lt;/sup&gt;","plainTextFormattedCitation":"24,27","previouslyFormattedCitation":"&lt;sup&gt;24,27&lt;/sup&gt;"},"properties":{"noteIndex":0},"schema":"https://github.com/citation-style-language/schema/raw/master/csl-citation.json"}</w:instrText>
      </w:r>
      <w:r w:rsidR="0022569D" w:rsidRPr="00142BF6">
        <w:rPr>
          <w:rFonts w:asciiTheme="minorHAnsi" w:hAnsiTheme="minorHAnsi" w:cstheme="minorHAnsi"/>
          <w:color w:val="auto"/>
        </w:rPr>
        <w:fldChar w:fldCharType="separate"/>
      </w:r>
      <w:r w:rsidR="0022569D" w:rsidRPr="00142BF6">
        <w:rPr>
          <w:rFonts w:asciiTheme="minorHAnsi" w:hAnsiTheme="minorHAnsi" w:cstheme="minorHAnsi"/>
          <w:noProof/>
          <w:color w:val="auto"/>
          <w:vertAlign w:val="superscript"/>
        </w:rPr>
        <w:t>24,27</w:t>
      </w:r>
      <w:r w:rsidR="0022569D" w:rsidRPr="00142BF6">
        <w:rPr>
          <w:rFonts w:asciiTheme="minorHAnsi" w:hAnsiTheme="minorHAnsi" w:cstheme="minorHAnsi"/>
          <w:color w:val="auto"/>
        </w:rPr>
        <w:fldChar w:fldCharType="end"/>
      </w:r>
      <w:r w:rsidR="00CE7DF7" w:rsidRPr="00142BF6">
        <w:rPr>
          <w:rFonts w:asciiTheme="minorHAnsi" w:hAnsiTheme="minorHAnsi" w:cstheme="minorHAnsi"/>
          <w:color w:val="auto"/>
        </w:rPr>
        <w:t>.</w:t>
      </w:r>
      <w:r w:rsidR="008F46D6" w:rsidRPr="00142BF6">
        <w:rPr>
          <w:rFonts w:asciiTheme="minorHAnsi" w:hAnsiTheme="minorHAnsi" w:cstheme="minorHAnsi"/>
          <w:color w:val="auto"/>
        </w:rPr>
        <w:t xml:space="preserve"> Other factors </w:t>
      </w:r>
      <w:r w:rsidR="00B57623" w:rsidRPr="00142BF6">
        <w:rPr>
          <w:rFonts w:asciiTheme="minorHAnsi" w:hAnsiTheme="minorHAnsi" w:cstheme="minorHAnsi"/>
          <w:color w:val="auto"/>
        </w:rPr>
        <w:t>related to</w:t>
      </w:r>
      <w:r w:rsidR="008F46D6" w:rsidRPr="00142BF6">
        <w:rPr>
          <w:rFonts w:asciiTheme="minorHAnsi" w:hAnsiTheme="minorHAnsi" w:cstheme="minorHAnsi"/>
          <w:color w:val="auto"/>
        </w:rPr>
        <w:t xml:space="preserve"> the Al layer deposition (like evaporation rate and metal thickness) or </w:t>
      </w:r>
      <w:r w:rsidR="00B57623" w:rsidRPr="00142BF6">
        <w:rPr>
          <w:rFonts w:asciiTheme="minorHAnsi" w:hAnsiTheme="minorHAnsi" w:cstheme="minorHAnsi"/>
          <w:color w:val="auto"/>
        </w:rPr>
        <w:t xml:space="preserve">to </w:t>
      </w:r>
      <w:r w:rsidR="008F46D6" w:rsidRPr="00142BF6">
        <w:rPr>
          <w:rFonts w:asciiTheme="minorHAnsi" w:hAnsiTheme="minorHAnsi" w:cstheme="minorHAnsi"/>
          <w:color w:val="auto"/>
        </w:rPr>
        <w:t xml:space="preserve">post-anodization processes (like annealing) can </w:t>
      </w:r>
      <w:r w:rsidR="00B57623" w:rsidRPr="00142BF6">
        <w:rPr>
          <w:rFonts w:asciiTheme="minorHAnsi" w:hAnsiTheme="minorHAnsi" w:cstheme="minorHAnsi"/>
          <w:color w:val="auto"/>
        </w:rPr>
        <w:t xml:space="preserve">also </w:t>
      </w:r>
      <w:r w:rsidR="008F46D6" w:rsidRPr="00142BF6">
        <w:rPr>
          <w:rFonts w:asciiTheme="minorHAnsi" w:hAnsiTheme="minorHAnsi" w:cstheme="minorHAnsi"/>
          <w:color w:val="auto"/>
        </w:rPr>
        <w:t xml:space="preserve">influence the electrical performance of fabricated TFTs. The effect of these multiple factors on response parameters can be studied by varying each factor individually while keeping all other factors constant, which is an extremely time-consuming and inefficient task. Design of experiments (DOE), on the other hand, is a statistical method based on the simultaneous variation of multiple </w:t>
      </w:r>
      <w:r w:rsidR="00397809" w:rsidRPr="00142BF6">
        <w:rPr>
          <w:rFonts w:asciiTheme="minorHAnsi" w:hAnsiTheme="minorHAnsi" w:cstheme="minorHAnsi"/>
          <w:color w:val="auto"/>
        </w:rPr>
        <w:t>parameters</w:t>
      </w:r>
      <w:r w:rsidR="008E0675">
        <w:rPr>
          <w:rFonts w:asciiTheme="minorHAnsi" w:hAnsiTheme="minorHAnsi" w:cstheme="minorHAnsi"/>
          <w:color w:val="auto"/>
        </w:rPr>
        <w:t>,</w:t>
      </w:r>
      <w:r w:rsidR="008F46D6" w:rsidRPr="00142BF6">
        <w:rPr>
          <w:rFonts w:asciiTheme="minorHAnsi" w:hAnsiTheme="minorHAnsi" w:cstheme="minorHAnsi"/>
          <w:color w:val="auto"/>
        </w:rPr>
        <w:t xml:space="preserve"> </w:t>
      </w:r>
      <w:r w:rsidR="00397809" w:rsidRPr="00142BF6">
        <w:rPr>
          <w:rFonts w:asciiTheme="minorHAnsi" w:hAnsiTheme="minorHAnsi" w:cstheme="minorHAnsi"/>
          <w:color w:val="auto"/>
        </w:rPr>
        <w:t>which permits the identification of the most significant factors on a system/device performance response by using a relatively reduced number of experiments</w:t>
      </w:r>
      <w:r w:rsidR="00FE4142" w:rsidRPr="00142BF6">
        <w:rPr>
          <w:rFonts w:asciiTheme="minorHAnsi" w:hAnsiTheme="minorHAnsi" w:cstheme="minorHAnsi"/>
          <w:color w:val="auto"/>
        </w:rPr>
        <w:fldChar w:fldCharType="begin" w:fldLock="1"/>
      </w:r>
      <w:r w:rsidR="00FE4142" w:rsidRPr="00142BF6">
        <w:rPr>
          <w:rFonts w:asciiTheme="minorHAnsi" w:hAnsiTheme="minorHAnsi" w:cstheme="minorHAnsi"/>
          <w:color w:val="auto"/>
        </w:rPr>
        <w:instrText>ADDIN CSL_CITATION {"citationItems":[{"id":"ITEM-1","itemData":{"ISBN":"978-1-4987-3090-7","author":[{"dropping-particle":"","family":"Anderson","given":"Mark J.;","non-dropping-particle":"","parse-names":false,"suffix":""},{"dropping-particle":"","family":"Whitcomb","given":"Patrick J.","non-dropping-particle":"","parse-names":false,"suffix":""}],"edition":"3rd. Ed.","id":"ITEM-1","issued":{"date-parts":[["2015"]]},"number-of-pages":"268","publisher":"CRC Press","publisher-place":"Boca Raton","title":"DOE Simplified: Practical Tools for Effective Experimentation","type":"book"},"uris":["http://www.mendeley.com/documents/?uuid=a10b78c8-3f03-425b-b34a-29355f2d4696"]}],"mendeley":{"formattedCitation":"&lt;sup&gt;28&lt;/sup&gt;","plainTextFormattedCitation":"28","previouslyFormattedCitation":"&lt;sup&gt;28&lt;/sup&gt;"},"properties":{"noteIndex":0},"schema":"https://github.com/citation-style-language/schema/raw/master/csl-citation.json"}</w:instrText>
      </w:r>
      <w:r w:rsidR="00FE4142" w:rsidRPr="00142BF6">
        <w:rPr>
          <w:rFonts w:asciiTheme="minorHAnsi" w:hAnsiTheme="minorHAnsi" w:cstheme="minorHAnsi"/>
          <w:color w:val="auto"/>
        </w:rPr>
        <w:fldChar w:fldCharType="separate"/>
      </w:r>
      <w:r w:rsidR="00FE4142" w:rsidRPr="00142BF6">
        <w:rPr>
          <w:rFonts w:asciiTheme="minorHAnsi" w:hAnsiTheme="minorHAnsi" w:cstheme="minorHAnsi"/>
          <w:noProof/>
          <w:color w:val="auto"/>
          <w:vertAlign w:val="superscript"/>
        </w:rPr>
        <w:t>28</w:t>
      </w:r>
      <w:r w:rsidR="00FE4142" w:rsidRPr="00142BF6">
        <w:rPr>
          <w:rFonts w:asciiTheme="minorHAnsi" w:hAnsiTheme="minorHAnsi" w:cstheme="minorHAnsi"/>
          <w:color w:val="auto"/>
        </w:rPr>
        <w:fldChar w:fldCharType="end"/>
      </w:r>
      <w:r w:rsidR="00397809" w:rsidRPr="00142BF6">
        <w:rPr>
          <w:rFonts w:asciiTheme="minorHAnsi" w:hAnsiTheme="minorHAnsi" w:cstheme="minorHAnsi"/>
          <w:color w:val="auto"/>
        </w:rPr>
        <w:t>.</w:t>
      </w:r>
    </w:p>
    <w:p w14:paraId="4541899F" w14:textId="77777777" w:rsidR="003F355A" w:rsidRPr="00142BF6" w:rsidRDefault="003F355A" w:rsidP="003F355A">
      <w:pPr>
        <w:contextualSpacing/>
        <w:rPr>
          <w:rFonts w:asciiTheme="minorHAnsi" w:hAnsiTheme="minorHAnsi" w:cstheme="minorHAnsi"/>
          <w:color w:val="auto"/>
        </w:rPr>
      </w:pPr>
    </w:p>
    <w:p w14:paraId="319DF5AB" w14:textId="3B543591" w:rsidR="00300F4E" w:rsidRPr="00142BF6" w:rsidRDefault="00300F4E" w:rsidP="003F355A">
      <w:pPr>
        <w:contextualSpacing/>
        <w:rPr>
          <w:rFonts w:asciiTheme="minorHAnsi" w:hAnsiTheme="minorHAnsi" w:cstheme="minorHAnsi"/>
          <w:color w:val="auto"/>
        </w:rPr>
      </w:pPr>
      <w:r w:rsidRPr="00142BF6">
        <w:rPr>
          <w:rFonts w:asciiTheme="minorHAnsi" w:hAnsiTheme="minorHAnsi" w:cstheme="minorHAnsi"/>
          <w:color w:val="auto"/>
        </w:rPr>
        <w:t>Recently</w:t>
      </w:r>
      <w:r w:rsidR="005D1502" w:rsidRPr="00142BF6">
        <w:rPr>
          <w:rFonts w:asciiTheme="minorHAnsi" w:hAnsiTheme="minorHAnsi" w:cstheme="minorHAnsi"/>
          <w:color w:val="auto"/>
        </w:rPr>
        <w:t xml:space="preserve">, </w:t>
      </w:r>
      <w:r w:rsidR="00453939" w:rsidRPr="00142BF6">
        <w:rPr>
          <w:rFonts w:asciiTheme="minorHAnsi" w:hAnsiTheme="minorHAnsi" w:cstheme="minorHAnsi"/>
          <w:color w:val="auto"/>
        </w:rPr>
        <w:t xml:space="preserve">we have used </w:t>
      </w:r>
      <w:r w:rsidR="001E1030" w:rsidRPr="00142BF6">
        <w:rPr>
          <w:rFonts w:asciiTheme="minorHAnsi" w:hAnsiTheme="minorHAnsi" w:cstheme="minorHAnsi"/>
          <w:color w:val="auto"/>
        </w:rPr>
        <w:t>multivariate analysis based on a Plackett-Burman</w:t>
      </w:r>
      <w:r w:rsidR="00FE4142" w:rsidRPr="00142BF6">
        <w:rPr>
          <w:rFonts w:asciiTheme="minorHAnsi" w:hAnsiTheme="minorHAnsi" w:cstheme="minorHAnsi"/>
          <w:color w:val="auto"/>
        </w:rPr>
        <w:fldChar w:fldCharType="begin" w:fldLock="1"/>
      </w:r>
      <w:r w:rsidR="00DE636B" w:rsidRPr="00142BF6">
        <w:rPr>
          <w:rFonts w:asciiTheme="minorHAnsi" w:hAnsiTheme="minorHAnsi" w:cstheme="minorHAnsi"/>
          <w:color w:val="auto"/>
        </w:rPr>
        <w:instrText>ADDIN CSL_CITATION {"citationItems":[{"id":"ITEM-1","itemData":{"DOI":"10.1016/j.microc.2016.12.004","ISSN":"0026265X","abstract":"Robustness has been defined as being the capacity of an analytical procedure to produce unbiased results when small changes in the experimental conditions are made voluntarily. The robustness tests are important because sometimes the analyst needs to modify one or a few chemical and/or instrumental parameters of a procedure, and this can only be done if these changes do not affect the method's accuracy considering the previously optimized results. The two-level full factorial designs would be the most recommended for robustness evaluations of analytical methods. However, for operational convenience, the fractional factorial designs are more often used. The Plackett-Burman designs have been one of the most employed in robustness evaluations. Some examples of robustness test applications in some analytical methods employing different chemometric tools are given. A discussion about the terms robustness and ruggedness is made. Seventy five references are cited.","author":[{"dropping-particle":"","family":"Ferreira","given":"Sergio L.C.","non-dropping-particle":"","parse-names":false,"suffix":""},{"dropping-particle":"","family":"Caires","given":"Adriana O.","non-dropping-particle":"","parse-names":false,"suffix":""},{"dropping-particle":"","family":"Borges","given":"Thaise da S.","non-dropping-particle":"","parse-names":false,"suffix":""},{"dropping-particle":"","family":"Lima","given":"Ariana M.D.S.","non-dropping-particle":"","parse-names":false,"suffix":""},{"dropping-particle":"","family":"Silva","given":"Laiana O.B.","non-dropping-particle":"","parse-names":false,"suffix":""},{"dropping-particle":"","family":"Santos","given":"Walter N.L.","non-dropping-particle":"dos","parse-names":false,"suffix":""}],"container-title":"Microchemical Journal","id":"ITEM-1","issued":{"date-parts":[["2017","3"]]},"page":"163-169","publisher":"Elsevier B.V.","title":"Robustness evaluation in analytical methods optimized using experimental designs","type":"article-journal","volume":"131"},"uris":["http://www.mendeley.com/documents/?uuid=686f6f8e-2751-4227-9cf1-0c1e84238d88"]}],"mendeley":{"formattedCitation":"&lt;sup&gt;29&lt;/sup&gt;","plainTextFormattedCitation":"29","previouslyFormattedCitation":"&lt;sup&gt;29&lt;/sup&gt;"},"properties":{"noteIndex":0},"schema":"https://github.com/citation-style-language/schema/raw/master/csl-citation.json"}</w:instrText>
      </w:r>
      <w:r w:rsidR="00FE4142" w:rsidRPr="00142BF6">
        <w:rPr>
          <w:rFonts w:asciiTheme="minorHAnsi" w:hAnsiTheme="minorHAnsi" w:cstheme="minorHAnsi"/>
          <w:color w:val="auto"/>
        </w:rPr>
        <w:fldChar w:fldCharType="separate"/>
      </w:r>
      <w:r w:rsidR="00902172" w:rsidRPr="00142BF6">
        <w:rPr>
          <w:rFonts w:asciiTheme="minorHAnsi" w:hAnsiTheme="minorHAnsi" w:cstheme="minorHAnsi"/>
          <w:noProof/>
          <w:color w:val="auto"/>
          <w:vertAlign w:val="superscript"/>
        </w:rPr>
        <w:t>29</w:t>
      </w:r>
      <w:r w:rsidR="00FE4142" w:rsidRPr="00142BF6">
        <w:rPr>
          <w:rFonts w:asciiTheme="minorHAnsi" w:hAnsiTheme="minorHAnsi" w:cstheme="minorHAnsi"/>
          <w:color w:val="auto"/>
        </w:rPr>
        <w:fldChar w:fldCharType="end"/>
      </w:r>
      <w:r w:rsidR="001E1030" w:rsidRPr="00142BF6">
        <w:rPr>
          <w:rFonts w:asciiTheme="minorHAnsi" w:hAnsiTheme="minorHAnsi" w:cstheme="minorHAnsi"/>
          <w:color w:val="auto"/>
        </w:rPr>
        <w:t xml:space="preserve"> DOE</w:t>
      </w:r>
      <w:r w:rsidR="00905FD7" w:rsidRPr="00142BF6">
        <w:rPr>
          <w:rFonts w:asciiTheme="minorHAnsi" w:hAnsiTheme="minorHAnsi" w:cstheme="minorHAnsi"/>
          <w:color w:val="auto"/>
        </w:rPr>
        <w:t xml:space="preserve"> to analyze the effects of </w:t>
      </w:r>
      <w:r w:rsidR="003801DB" w:rsidRPr="00142BF6">
        <w:rPr>
          <w:rFonts w:asciiTheme="minorHAnsi" w:hAnsiTheme="minorHAnsi" w:cstheme="minorHAnsi"/>
          <w:color w:val="auto"/>
        </w:rPr>
        <w:t>Al</w:t>
      </w:r>
      <w:r w:rsidR="003801DB" w:rsidRPr="00142BF6">
        <w:rPr>
          <w:rFonts w:asciiTheme="minorHAnsi" w:hAnsiTheme="minorHAnsi" w:cstheme="minorHAnsi"/>
          <w:color w:val="auto"/>
          <w:vertAlign w:val="subscript"/>
        </w:rPr>
        <w:t>2</w:t>
      </w:r>
      <w:r w:rsidR="003801DB" w:rsidRPr="00142BF6">
        <w:rPr>
          <w:rFonts w:asciiTheme="minorHAnsi" w:hAnsiTheme="minorHAnsi" w:cstheme="minorHAnsi"/>
          <w:color w:val="auto"/>
        </w:rPr>
        <w:t>O</w:t>
      </w:r>
      <w:r w:rsidR="003801DB" w:rsidRPr="00142BF6">
        <w:rPr>
          <w:rFonts w:asciiTheme="minorHAnsi" w:hAnsiTheme="minorHAnsi" w:cstheme="minorHAnsi"/>
          <w:color w:val="auto"/>
          <w:vertAlign w:val="subscript"/>
        </w:rPr>
        <w:t>3</w:t>
      </w:r>
      <w:r w:rsidR="003801DB" w:rsidRPr="00142BF6">
        <w:rPr>
          <w:rFonts w:asciiTheme="minorHAnsi" w:hAnsiTheme="minorHAnsi" w:cstheme="minorHAnsi"/>
          <w:color w:val="auto"/>
        </w:rPr>
        <w:t xml:space="preserve"> </w:t>
      </w:r>
      <w:r w:rsidR="00905FD7" w:rsidRPr="00142BF6">
        <w:rPr>
          <w:rFonts w:asciiTheme="minorHAnsi" w:hAnsiTheme="minorHAnsi" w:cstheme="minorHAnsi"/>
          <w:color w:val="auto"/>
        </w:rPr>
        <w:t>anodization parameters on the performance</w:t>
      </w:r>
      <w:r w:rsidR="00181BB6" w:rsidRPr="00142BF6">
        <w:rPr>
          <w:rFonts w:asciiTheme="minorHAnsi" w:hAnsiTheme="minorHAnsi" w:cstheme="minorHAnsi"/>
          <w:color w:val="auto"/>
        </w:rPr>
        <w:t xml:space="preserve"> of </w:t>
      </w:r>
      <w:r w:rsidR="00527A9B" w:rsidRPr="00142BF6">
        <w:rPr>
          <w:rFonts w:asciiTheme="minorHAnsi" w:hAnsiTheme="minorHAnsi" w:cstheme="minorHAnsi"/>
          <w:color w:val="auto"/>
        </w:rPr>
        <w:t xml:space="preserve">sputtered </w:t>
      </w:r>
      <w:proofErr w:type="spellStart"/>
      <w:r w:rsidR="00181BB6" w:rsidRPr="00142BF6">
        <w:rPr>
          <w:rFonts w:asciiTheme="minorHAnsi" w:hAnsiTheme="minorHAnsi" w:cstheme="minorHAnsi"/>
          <w:color w:val="auto"/>
        </w:rPr>
        <w:t>ZnO</w:t>
      </w:r>
      <w:proofErr w:type="spellEnd"/>
      <w:r w:rsidR="00181BB6" w:rsidRPr="00142BF6">
        <w:rPr>
          <w:rFonts w:asciiTheme="minorHAnsi" w:hAnsiTheme="minorHAnsi" w:cstheme="minorHAnsi"/>
          <w:color w:val="auto"/>
        </w:rPr>
        <w:t xml:space="preserve"> TFTs</w:t>
      </w:r>
      <w:r w:rsidR="007B58DD" w:rsidRPr="00142BF6">
        <w:rPr>
          <w:rFonts w:asciiTheme="minorHAnsi" w:hAnsiTheme="minorHAnsi" w:cstheme="minorHAnsi"/>
          <w:color w:val="auto"/>
        </w:rPr>
        <w:fldChar w:fldCharType="begin" w:fldLock="1"/>
      </w:r>
      <w:r w:rsidR="00C467AC" w:rsidRPr="00142BF6">
        <w:rPr>
          <w:rFonts w:asciiTheme="minorHAnsi" w:hAnsiTheme="minorHAnsi" w:cstheme="minorHAnsi"/>
          <w:color w:val="auto"/>
        </w:rPr>
        <w:instrText>ADDIN CSL_CITATION {"citationItems":[{"id":"ITEM-1","itemData":{"DOI":"10.1021/acscombsci.8b00195","ISSN":"2156-8952","author":[{"dropping-particle":"","family":"Gomes","given":"Tiago C.","non-dropping-particle":"","parse-names":false,"suffix":""},{"dropping-particle":"","family":"Kumar","given":"Dinesh","non-dropping-particle":"","parse-names":false,"suffix":""},{"dropping-particle":"","family":"Fugikawa-Santos","given":"Lucas","non-dropping-particle":"","parse-names":false,"suffix":""},{"dropping-particle":"","family":"Alves","given":"Neri","non-dropping-particle":"","parse-names":false,"suffix":""},{"dropping-particle":"","family":"Kettle","given":"Jeff","non-dropping-particle":"","parse-names":false,"suffix":""}],"container-title":"ACS Combinatorial Science","id":"ITEM-1","issued":{"date-parts":[["2019"]]},"page":"acscombsci.8b00195","title":"Optimization of the Anodization Processing for Aluminum Oxide Gate Dielectrics in ZnO Thin Film Transistors by Multivariate Analysis","type":"article-journal"},"uris":["http://www.mendeley.com/documents/?uuid=9486210c-70c6-436a-a584-dd98a9a8a4ee"]}],"mendeley":{"formattedCitation":"&lt;sup&gt;18&lt;/sup&gt;","plainTextFormattedCitation":"18","previouslyFormattedCitation":"&lt;sup&gt;18&lt;/sup&gt;"},"properties":{"noteIndex":0},"schema":"https://github.com/citation-style-language/schema/raw/master/csl-citation.json"}</w:instrText>
      </w:r>
      <w:r w:rsidR="007B58DD" w:rsidRPr="00142BF6">
        <w:rPr>
          <w:rFonts w:asciiTheme="minorHAnsi" w:hAnsiTheme="minorHAnsi" w:cstheme="minorHAnsi"/>
          <w:color w:val="auto"/>
        </w:rPr>
        <w:fldChar w:fldCharType="separate"/>
      </w:r>
      <w:r w:rsidR="000B3EFD" w:rsidRPr="00142BF6">
        <w:rPr>
          <w:rFonts w:asciiTheme="minorHAnsi" w:hAnsiTheme="minorHAnsi" w:cstheme="minorHAnsi"/>
          <w:noProof/>
          <w:color w:val="auto"/>
          <w:vertAlign w:val="superscript"/>
        </w:rPr>
        <w:t>18</w:t>
      </w:r>
      <w:r w:rsidR="007B58DD" w:rsidRPr="00142BF6">
        <w:rPr>
          <w:rFonts w:asciiTheme="minorHAnsi" w:hAnsiTheme="minorHAnsi" w:cstheme="minorHAnsi"/>
          <w:color w:val="auto"/>
        </w:rPr>
        <w:fldChar w:fldCharType="end"/>
      </w:r>
      <w:r w:rsidR="00EC4B1F" w:rsidRPr="00142BF6">
        <w:rPr>
          <w:rFonts w:asciiTheme="minorHAnsi" w:hAnsiTheme="minorHAnsi" w:cstheme="minorHAnsi"/>
          <w:color w:val="auto"/>
        </w:rPr>
        <w:t>. The results were used to find the most significant factors for several different</w:t>
      </w:r>
      <w:r w:rsidR="00325910" w:rsidRPr="00142BF6">
        <w:rPr>
          <w:rFonts w:asciiTheme="minorHAnsi" w:hAnsiTheme="minorHAnsi" w:cstheme="minorHAnsi"/>
          <w:color w:val="auto"/>
        </w:rPr>
        <w:t xml:space="preserve"> response parameters and applied to the optimization of the device performance</w:t>
      </w:r>
      <w:r w:rsidR="001A14DB" w:rsidRPr="00142BF6">
        <w:rPr>
          <w:rFonts w:asciiTheme="minorHAnsi" w:hAnsiTheme="minorHAnsi" w:cstheme="minorHAnsi"/>
          <w:color w:val="auto"/>
        </w:rPr>
        <w:t xml:space="preserve"> changing only parameters </w:t>
      </w:r>
      <w:r w:rsidR="00CD66B3" w:rsidRPr="00142BF6">
        <w:rPr>
          <w:rFonts w:asciiTheme="minorHAnsi" w:hAnsiTheme="minorHAnsi" w:cstheme="minorHAnsi"/>
          <w:color w:val="auto"/>
        </w:rPr>
        <w:t>related to</w:t>
      </w:r>
      <w:r w:rsidR="001A14DB" w:rsidRPr="00142BF6">
        <w:rPr>
          <w:rFonts w:asciiTheme="minorHAnsi" w:hAnsiTheme="minorHAnsi" w:cstheme="minorHAnsi"/>
          <w:color w:val="auto"/>
        </w:rPr>
        <w:t xml:space="preserve"> the </w:t>
      </w:r>
      <w:r w:rsidR="00CD66B3" w:rsidRPr="00142BF6">
        <w:rPr>
          <w:rFonts w:asciiTheme="minorHAnsi" w:hAnsiTheme="minorHAnsi" w:cstheme="minorHAnsi"/>
          <w:color w:val="auto"/>
        </w:rPr>
        <w:t>anodization process of the dielectric layer.</w:t>
      </w:r>
    </w:p>
    <w:p w14:paraId="2897DA89" w14:textId="77777777" w:rsidR="003F355A" w:rsidRPr="00142BF6" w:rsidRDefault="003F355A" w:rsidP="003F355A">
      <w:pPr>
        <w:contextualSpacing/>
        <w:rPr>
          <w:rFonts w:asciiTheme="minorHAnsi" w:hAnsiTheme="minorHAnsi" w:cstheme="minorHAnsi"/>
          <w:color w:val="auto"/>
        </w:rPr>
      </w:pPr>
    </w:p>
    <w:p w14:paraId="2428B304" w14:textId="15264B42" w:rsidR="008F7384" w:rsidRPr="00142BF6" w:rsidRDefault="00232772" w:rsidP="003F355A">
      <w:pPr>
        <w:contextualSpacing/>
        <w:rPr>
          <w:rFonts w:asciiTheme="minorHAnsi" w:hAnsiTheme="minorHAnsi" w:cstheme="minorHAnsi"/>
          <w:color w:val="auto"/>
        </w:rPr>
      </w:pPr>
      <w:r w:rsidRPr="00142BF6">
        <w:rPr>
          <w:rFonts w:asciiTheme="minorHAnsi" w:hAnsiTheme="minorHAnsi" w:cstheme="minorHAnsi"/>
          <w:color w:val="auto"/>
        </w:rPr>
        <w:t xml:space="preserve">The </w:t>
      </w:r>
      <w:r w:rsidR="000B677C" w:rsidRPr="00142BF6">
        <w:rPr>
          <w:rFonts w:asciiTheme="minorHAnsi" w:hAnsiTheme="minorHAnsi" w:cstheme="minorHAnsi"/>
          <w:color w:val="auto"/>
        </w:rPr>
        <w:t>current</w:t>
      </w:r>
      <w:r w:rsidRPr="00142BF6">
        <w:rPr>
          <w:rFonts w:asciiTheme="minorHAnsi" w:hAnsiTheme="minorHAnsi" w:cstheme="minorHAnsi"/>
          <w:color w:val="auto"/>
        </w:rPr>
        <w:t xml:space="preserve"> work </w:t>
      </w:r>
      <w:r w:rsidR="000B677C" w:rsidRPr="00142BF6">
        <w:rPr>
          <w:rFonts w:asciiTheme="minorHAnsi" w:hAnsiTheme="minorHAnsi" w:cstheme="minorHAnsi"/>
          <w:color w:val="auto"/>
        </w:rPr>
        <w:t xml:space="preserve">presents </w:t>
      </w:r>
      <w:r w:rsidR="005D1502" w:rsidRPr="00142BF6">
        <w:rPr>
          <w:rFonts w:asciiTheme="minorHAnsi" w:hAnsiTheme="minorHAnsi" w:cstheme="minorHAnsi"/>
          <w:color w:val="auto"/>
        </w:rPr>
        <w:t>the</w:t>
      </w:r>
      <w:r w:rsidR="000B677C" w:rsidRPr="00142BF6">
        <w:rPr>
          <w:rFonts w:asciiTheme="minorHAnsi" w:hAnsiTheme="minorHAnsi" w:cstheme="minorHAnsi"/>
          <w:color w:val="auto"/>
        </w:rPr>
        <w:t xml:space="preserve"> </w:t>
      </w:r>
      <w:r w:rsidR="007B47AA" w:rsidRPr="00142BF6">
        <w:rPr>
          <w:rFonts w:asciiTheme="minorHAnsi" w:hAnsiTheme="minorHAnsi" w:cstheme="minorHAnsi"/>
          <w:color w:val="auto"/>
        </w:rPr>
        <w:t xml:space="preserve">whole </w:t>
      </w:r>
      <w:r w:rsidR="000B677C" w:rsidRPr="00142BF6">
        <w:rPr>
          <w:rFonts w:asciiTheme="minorHAnsi" w:hAnsiTheme="minorHAnsi" w:cstheme="minorHAnsi"/>
          <w:color w:val="auto"/>
        </w:rPr>
        <w:t xml:space="preserve">protocol </w:t>
      </w:r>
      <w:r w:rsidR="0085294D" w:rsidRPr="00142BF6">
        <w:rPr>
          <w:rFonts w:asciiTheme="minorHAnsi" w:hAnsiTheme="minorHAnsi" w:cstheme="minorHAnsi"/>
          <w:color w:val="auto"/>
        </w:rPr>
        <w:t>for manufacturing TFTs using anodized Al</w:t>
      </w:r>
      <w:r w:rsidR="0085294D" w:rsidRPr="00142BF6">
        <w:rPr>
          <w:rFonts w:asciiTheme="minorHAnsi" w:hAnsiTheme="minorHAnsi" w:cstheme="minorHAnsi"/>
          <w:color w:val="auto"/>
          <w:vertAlign w:val="subscript"/>
        </w:rPr>
        <w:t>2</w:t>
      </w:r>
      <w:r w:rsidR="0085294D" w:rsidRPr="00142BF6">
        <w:rPr>
          <w:rFonts w:asciiTheme="minorHAnsi" w:hAnsiTheme="minorHAnsi" w:cstheme="minorHAnsi"/>
          <w:color w:val="auto"/>
        </w:rPr>
        <w:t>O</w:t>
      </w:r>
      <w:r w:rsidR="0085294D" w:rsidRPr="00142BF6">
        <w:rPr>
          <w:rFonts w:asciiTheme="minorHAnsi" w:hAnsiTheme="minorHAnsi" w:cstheme="minorHAnsi"/>
          <w:color w:val="auto"/>
          <w:vertAlign w:val="subscript"/>
        </w:rPr>
        <w:t>3</w:t>
      </w:r>
      <w:r w:rsidR="0085294D" w:rsidRPr="00142BF6">
        <w:rPr>
          <w:rFonts w:asciiTheme="minorHAnsi" w:hAnsiTheme="minorHAnsi" w:cstheme="minorHAnsi"/>
          <w:color w:val="auto"/>
        </w:rPr>
        <w:t xml:space="preserve"> films as gate dielectrics</w:t>
      </w:r>
      <w:r w:rsidR="003C2C43" w:rsidRPr="00142BF6">
        <w:rPr>
          <w:rFonts w:asciiTheme="minorHAnsi" w:hAnsiTheme="minorHAnsi" w:cstheme="minorHAnsi"/>
          <w:color w:val="auto"/>
        </w:rPr>
        <w:t>, as well</w:t>
      </w:r>
      <w:r w:rsidR="005E38CE" w:rsidRPr="00142BF6">
        <w:rPr>
          <w:rFonts w:asciiTheme="minorHAnsi" w:hAnsiTheme="minorHAnsi" w:cstheme="minorHAnsi"/>
          <w:color w:val="auto"/>
        </w:rPr>
        <w:t xml:space="preserve"> a</w:t>
      </w:r>
      <w:r w:rsidR="003C2C43" w:rsidRPr="00142BF6">
        <w:rPr>
          <w:rFonts w:asciiTheme="minorHAnsi" w:hAnsiTheme="minorHAnsi" w:cstheme="minorHAnsi"/>
          <w:color w:val="auto"/>
        </w:rPr>
        <w:t xml:space="preserve"> </w:t>
      </w:r>
      <w:r w:rsidR="007B47AA" w:rsidRPr="00142BF6">
        <w:rPr>
          <w:rFonts w:asciiTheme="minorHAnsi" w:hAnsiTheme="minorHAnsi" w:cstheme="minorHAnsi"/>
          <w:color w:val="auto"/>
        </w:rPr>
        <w:t xml:space="preserve">detailed description </w:t>
      </w:r>
      <w:r w:rsidR="003C2C43" w:rsidRPr="00142BF6">
        <w:rPr>
          <w:rFonts w:asciiTheme="minorHAnsi" w:hAnsiTheme="minorHAnsi" w:cstheme="minorHAnsi"/>
          <w:color w:val="auto"/>
        </w:rPr>
        <w:t xml:space="preserve">for </w:t>
      </w:r>
      <w:r w:rsidR="006250FB" w:rsidRPr="00142BF6">
        <w:rPr>
          <w:rFonts w:asciiTheme="minorHAnsi" w:hAnsiTheme="minorHAnsi" w:cstheme="minorHAnsi"/>
          <w:color w:val="auto"/>
        </w:rPr>
        <w:t xml:space="preserve">the study of the influence of the multiple anodization parameters on the device electrical performance </w:t>
      </w:r>
      <w:r w:rsidR="004036A8" w:rsidRPr="00142BF6">
        <w:rPr>
          <w:rFonts w:asciiTheme="minorHAnsi" w:hAnsiTheme="minorHAnsi" w:cstheme="minorHAnsi"/>
          <w:color w:val="auto"/>
        </w:rPr>
        <w:t xml:space="preserve">by using a </w:t>
      </w:r>
      <w:proofErr w:type="spellStart"/>
      <w:r w:rsidR="004036A8" w:rsidRPr="00142BF6">
        <w:rPr>
          <w:rFonts w:asciiTheme="minorHAnsi" w:hAnsiTheme="minorHAnsi" w:cstheme="minorHAnsi"/>
          <w:color w:val="auto"/>
        </w:rPr>
        <w:t>Plackett</w:t>
      </w:r>
      <w:proofErr w:type="spellEnd"/>
      <w:r w:rsidR="004036A8" w:rsidRPr="00142BF6">
        <w:rPr>
          <w:rFonts w:asciiTheme="minorHAnsi" w:hAnsiTheme="minorHAnsi" w:cstheme="minorHAnsi"/>
          <w:color w:val="auto"/>
        </w:rPr>
        <w:t xml:space="preserve">-Burman </w:t>
      </w:r>
      <w:r w:rsidR="00C31CD9" w:rsidRPr="00142BF6">
        <w:rPr>
          <w:rFonts w:asciiTheme="minorHAnsi" w:hAnsiTheme="minorHAnsi" w:cstheme="minorHAnsi"/>
          <w:color w:val="auto"/>
        </w:rPr>
        <w:t xml:space="preserve">DOE. The significance of the effects on TFT response parameters such as the carrier mobility is determined </w:t>
      </w:r>
      <w:r w:rsidR="00B50CC3" w:rsidRPr="00142BF6">
        <w:rPr>
          <w:rFonts w:asciiTheme="minorHAnsi" w:hAnsiTheme="minorHAnsi" w:cstheme="minorHAnsi"/>
          <w:color w:val="auto"/>
        </w:rPr>
        <w:t xml:space="preserve">by </w:t>
      </w:r>
      <w:r w:rsidR="00622983" w:rsidRPr="00142BF6">
        <w:rPr>
          <w:rFonts w:asciiTheme="minorHAnsi" w:hAnsiTheme="minorHAnsi" w:cstheme="minorHAnsi"/>
          <w:color w:val="auto"/>
        </w:rPr>
        <w:t>performing</w:t>
      </w:r>
      <w:r w:rsidR="00A72EF0" w:rsidRPr="00142BF6">
        <w:rPr>
          <w:rFonts w:asciiTheme="minorHAnsi" w:hAnsiTheme="minorHAnsi" w:cstheme="minorHAnsi"/>
          <w:color w:val="auto"/>
        </w:rPr>
        <w:t xml:space="preserve"> analysis of variance</w:t>
      </w:r>
      <w:r w:rsidR="00622983" w:rsidRPr="00142BF6">
        <w:rPr>
          <w:rFonts w:asciiTheme="minorHAnsi" w:hAnsiTheme="minorHAnsi" w:cstheme="minorHAnsi"/>
          <w:color w:val="auto"/>
        </w:rPr>
        <w:t xml:space="preserve"> (ANOVA)</w:t>
      </w:r>
      <w:r w:rsidR="00A72EF0" w:rsidRPr="00142BF6">
        <w:rPr>
          <w:rFonts w:asciiTheme="minorHAnsi" w:hAnsiTheme="minorHAnsi" w:cstheme="minorHAnsi"/>
          <w:color w:val="auto"/>
        </w:rPr>
        <w:t xml:space="preserve"> </w:t>
      </w:r>
      <w:r w:rsidR="00622983" w:rsidRPr="00142BF6">
        <w:rPr>
          <w:rFonts w:asciiTheme="minorHAnsi" w:hAnsiTheme="minorHAnsi" w:cstheme="minorHAnsi"/>
          <w:color w:val="auto"/>
        </w:rPr>
        <w:t>to</w:t>
      </w:r>
      <w:r w:rsidR="00A72EF0" w:rsidRPr="00142BF6">
        <w:rPr>
          <w:rFonts w:asciiTheme="minorHAnsi" w:hAnsiTheme="minorHAnsi" w:cstheme="minorHAnsi"/>
          <w:color w:val="auto"/>
        </w:rPr>
        <w:t xml:space="preserve"> the results </w:t>
      </w:r>
      <w:r w:rsidR="00AF7030" w:rsidRPr="00142BF6">
        <w:rPr>
          <w:rFonts w:asciiTheme="minorHAnsi" w:hAnsiTheme="minorHAnsi" w:cstheme="minorHAnsi"/>
          <w:color w:val="auto"/>
        </w:rPr>
        <w:t xml:space="preserve">obtained </w:t>
      </w:r>
      <w:r w:rsidR="00A72EF0" w:rsidRPr="00142BF6">
        <w:rPr>
          <w:rFonts w:asciiTheme="minorHAnsi" w:hAnsiTheme="minorHAnsi" w:cstheme="minorHAnsi"/>
          <w:color w:val="auto"/>
        </w:rPr>
        <w:t>from the experiments.</w:t>
      </w:r>
    </w:p>
    <w:p w14:paraId="3D3B2F55" w14:textId="77777777" w:rsidR="0085294D" w:rsidRPr="00142BF6" w:rsidRDefault="0085294D" w:rsidP="003F355A">
      <w:pPr>
        <w:contextualSpacing/>
        <w:rPr>
          <w:rFonts w:asciiTheme="minorHAnsi" w:hAnsiTheme="minorHAnsi" w:cstheme="minorHAnsi"/>
          <w:color w:val="auto"/>
        </w:rPr>
      </w:pPr>
    </w:p>
    <w:p w14:paraId="553AF23F" w14:textId="06A5937A" w:rsidR="003971F7" w:rsidRPr="00142BF6" w:rsidRDefault="00B32616" w:rsidP="003F355A">
      <w:pPr>
        <w:pStyle w:val="Heading1"/>
        <w:numPr>
          <w:ilvl w:val="0"/>
          <w:numId w:val="0"/>
        </w:numPr>
        <w:spacing w:before="0" w:after="0"/>
        <w:contextualSpacing/>
        <w:rPr>
          <w:color w:val="auto"/>
          <w:sz w:val="24"/>
          <w:szCs w:val="24"/>
        </w:rPr>
      </w:pPr>
      <w:bookmarkStart w:id="5" w:name="Protocol"/>
      <w:r w:rsidRPr="00142BF6">
        <w:rPr>
          <w:color w:val="auto"/>
          <w:sz w:val="24"/>
          <w:szCs w:val="24"/>
        </w:rPr>
        <w:t>PROTOCOL</w:t>
      </w:r>
      <w:bookmarkEnd w:id="5"/>
      <w:r w:rsidR="00A95FF8" w:rsidRPr="00142BF6">
        <w:rPr>
          <w:color w:val="auto"/>
          <w:sz w:val="24"/>
          <w:szCs w:val="24"/>
        </w:rPr>
        <w:t>:</w:t>
      </w:r>
    </w:p>
    <w:p w14:paraId="1DB20828" w14:textId="7440B29A" w:rsidR="0045406F" w:rsidRPr="00142BF6" w:rsidRDefault="0045406F" w:rsidP="003F355A">
      <w:pPr>
        <w:contextualSpacing/>
        <w:rPr>
          <w:rFonts w:asciiTheme="minorHAnsi" w:hAnsiTheme="minorHAnsi" w:cstheme="minorHAnsi"/>
          <w:b/>
          <w:color w:val="auto"/>
        </w:rPr>
      </w:pPr>
    </w:p>
    <w:p w14:paraId="7110B275" w14:textId="63D96915" w:rsidR="0045406F" w:rsidRPr="00142BF6" w:rsidRDefault="0045406F" w:rsidP="003F355A">
      <w:pPr>
        <w:contextualSpacing/>
        <w:rPr>
          <w:rFonts w:asciiTheme="minorHAnsi" w:hAnsiTheme="minorHAnsi" w:cstheme="minorHAnsi"/>
          <w:bCs/>
          <w:color w:val="auto"/>
        </w:rPr>
      </w:pPr>
      <w:r w:rsidRPr="00142BF6">
        <w:rPr>
          <w:rFonts w:asciiTheme="minorHAnsi" w:hAnsiTheme="minorHAnsi" w:cstheme="minorHAnsi"/>
          <w:bCs/>
          <w:color w:val="auto"/>
        </w:rPr>
        <w:t>The protocol described in the present work is separated</w:t>
      </w:r>
      <w:r w:rsidR="0055438E" w:rsidRPr="00142BF6">
        <w:rPr>
          <w:rFonts w:asciiTheme="minorHAnsi" w:hAnsiTheme="minorHAnsi" w:cstheme="minorHAnsi"/>
          <w:bCs/>
          <w:color w:val="auto"/>
        </w:rPr>
        <w:t xml:space="preserve"> in</w:t>
      </w:r>
      <w:r w:rsidR="003F355A" w:rsidRPr="00142BF6">
        <w:rPr>
          <w:rFonts w:asciiTheme="minorHAnsi" w:hAnsiTheme="minorHAnsi" w:cstheme="minorHAnsi"/>
          <w:bCs/>
          <w:color w:val="auto"/>
        </w:rPr>
        <w:t>to</w:t>
      </w:r>
      <w:r w:rsidR="0055438E" w:rsidRPr="00142BF6">
        <w:rPr>
          <w:rFonts w:asciiTheme="minorHAnsi" w:hAnsiTheme="minorHAnsi" w:cstheme="minorHAnsi"/>
          <w:bCs/>
          <w:color w:val="auto"/>
        </w:rPr>
        <w:t xml:space="preserve">: i) preparation of the electrolytic solution for anodization; ii) substrate cleaning and preparation; iii) anodization process; </w:t>
      </w:r>
      <w:r w:rsidR="00240763" w:rsidRPr="00142BF6">
        <w:rPr>
          <w:rFonts w:asciiTheme="minorHAnsi" w:hAnsiTheme="minorHAnsi" w:cstheme="minorHAnsi"/>
          <w:bCs/>
          <w:color w:val="auto"/>
        </w:rPr>
        <w:t xml:space="preserve">iv) deposition of the </w:t>
      </w:r>
      <w:r w:rsidR="007052DD" w:rsidRPr="00142BF6">
        <w:rPr>
          <w:rFonts w:asciiTheme="minorHAnsi" w:hAnsiTheme="minorHAnsi" w:cstheme="minorHAnsi"/>
          <w:bCs/>
          <w:color w:val="auto"/>
        </w:rPr>
        <w:t xml:space="preserve">TFT active layer and drain/source electrodes; v) TFT electrical characterization and analysis and </w:t>
      </w:r>
      <w:r w:rsidR="008F518F" w:rsidRPr="00142BF6">
        <w:rPr>
          <w:rFonts w:asciiTheme="minorHAnsi" w:hAnsiTheme="minorHAnsi" w:cstheme="minorHAnsi"/>
          <w:bCs/>
          <w:color w:val="auto"/>
        </w:rPr>
        <w:t>vi) application of ANOVA to determine the significance of the</w:t>
      </w:r>
      <w:r w:rsidR="00E077C7" w:rsidRPr="00142BF6">
        <w:rPr>
          <w:rFonts w:asciiTheme="minorHAnsi" w:hAnsiTheme="minorHAnsi" w:cstheme="minorHAnsi"/>
          <w:bCs/>
          <w:color w:val="auto"/>
        </w:rPr>
        <w:t xml:space="preserve"> manufacturing </w:t>
      </w:r>
      <w:r w:rsidR="00E077C7" w:rsidRPr="00142BF6">
        <w:rPr>
          <w:rFonts w:asciiTheme="minorHAnsi" w:hAnsiTheme="minorHAnsi" w:cstheme="minorHAnsi"/>
          <w:bCs/>
          <w:color w:val="auto"/>
        </w:rPr>
        <w:lastRenderedPageBreak/>
        <w:t>factors in the TFT mobility.</w:t>
      </w:r>
    </w:p>
    <w:p w14:paraId="25796BDE" w14:textId="77777777" w:rsidR="005A2F7A" w:rsidRPr="00142BF6" w:rsidRDefault="005A2F7A" w:rsidP="003F355A">
      <w:pPr>
        <w:contextualSpacing/>
        <w:rPr>
          <w:rFonts w:asciiTheme="minorHAnsi" w:hAnsiTheme="minorHAnsi" w:cstheme="minorHAnsi"/>
          <w:b/>
          <w:color w:val="auto"/>
        </w:rPr>
      </w:pPr>
    </w:p>
    <w:p w14:paraId="1146A588" w14:textId="77777777" w:rsidR="00502A3D" w:rsidRPr="00142BF6" w:rsidRDefault="00502A3D" w:rsidP="003F355A">
      <w:pPr>
        <w:pStyle w:val="ListParagraph"/>
        <w:numPr>
          <w:ilvl w:val="0"/>
          <w:numId w:val="29"/>
        </w:numPr>
        <w:ind w:left="0" w:firstLine="0"/>
        <w:rPr>
          <w:rFonts w:asciiTheme="minorHAnsi" w:hAnsiTheme="minorHAnsi" w:cstheme="minorHAnsi"/>
          <w:b/>
          <w:bCs/>
          <w:vanish/>
          <w:color w:val="auto"/>
        </w:rPr>
      </w:pPr>
    </w:p>
    <w:p w14:paraId="361F8D7D" w14:textId="77777777" w:rsidR="00502A3D" w:rsidRPr="00142BF6" w:rsidRDefault="00502A3D" w:rsidP="003F355A">
      <w:pPr>
        <w:pStyle w:val="ListParagraph"/>
        <w:numPr>
          <w:ilvl w:val="0"/>
          <w:numId w:val="29"/>
        </w:numPr>
        <w:ind w:left="0" w:firstLine="0"/>
        <w:rPr>
          <w:rFonts w:asciiTheme="minorHAnsi" w:hAnsiTheme="minorHAnsi" w:cstheme="minorHAnsi"/>
          <w:b/>
          <w:bCs/>
          <w:vanish/>
          <w:color w:val="auto"/>
        </w:rPr>
      </w:pPr>
    </w:p>
    <w:p w14:paraId="4057A7EC" w14:textId="2C455C9A" w:rsidR="003971F7" w:rsidRPr="00142BF6" w:rsidRDefault="0077240E" w:rsidP="003F355A">
      <w:pPr>
        <w:pStyle w:val="Heading2"/>
        <w:numPr>
          <w:ilvl w:val="0"/>
          <w:numId w:val="32"/>
        </w:numPr>
        <w:ind w:left="0" w:firstLine="0"/>
        <w:contextualSpacing/>
        <w:rPr>
          <w:color w:val="auto"/>
          <w:szCs w:val="24"/>
        </w:rPr>
      </w:pPr>
      <w:r w:rsidRPr="00142BF6">
        <w:rPr>
          <w:color w:val="auto"/>
          <w:szCs w:val="24"/>
        </w:rPr>
        <w:t>Preparation of the electrolytic solution for anodization</w:t>
      </w:r>
      <w:r w:rsidR="001718C0" w:rsidRPr="00142BF6">
        <w:rPr>
          <w:color w:val="auto"/>
          <w:szCs w:val="24"/>
        </w:rPr>
        <w:t xml:space="preserve"> </w:t>
      </w:r>
    </w:p>
    <w:p w14:paraId="265682F1" w14:textId="77777777" w:rsidR="00BD201A" w:rsidRPr="00142BF6" w:rsidRDefault="00BD201A" w:rsidP="003F355A">
      <w:pPr>
        <w:pStyle w:val="NormalWeb"/>
        <w:spacing w:before="0" w:beforeAutospacing="0" w:after="0" w:afterAutospacing="0"/>
        <w:contextualSpacing/>
        <w:rPr>
          <w:rFonts w:asciiTheme="minorHAnsi" w:hAnsiTheme="minorHAnsi" w:cstheme="minorHAnsi"/>
          <w:b/>
          <w:bCs/>
          <w:color w:val="auto"/>
        </w:rPr>
      </w:pPr>
    </w:p>
    <w:p w14:paraId="479BBB65" w14:textId="77777777" w:rsidR="00502A3D" w:rsidRPr="00142BF6" w:rsidRDefault="00502A3D" w:rsidP="003F355A">
      <w:pPr>
        <w:pStyle w:val="ListParagraph"/>
        <w:numPr>
          <w:ilvl w:val="0"/>
          <w:numId w:val="32"/>
        </w:numPr>
        <w:ind w:left="0" w:firstLine="0"/>
        <w:rPr>
          <w:rFonts w:asciiTheme="minorHAnsi" w:hAnsiTheme="minorHAnsi" w:cstheme="minorHAnsi"/>
          <w:vanish/>
          <w:color w:val="auto"/>
        </w:rPr>
      </w:pPr>
    </w:p>
    <w:p w14:paraId="53369002" w14:textId="77777777" w:rsidR="00502A3D" w:rsidRPr="00142BF6" w:rsidRDefault="00502A3D" w:rsidP="003F355A">
      <w:pPr>
        <w:pStyle w:val="ListParagraph"/>
        <w:numPr>
          <w:ilvl w:val="0"/>
          <w:numId w:val="32"/>
        </w:numPr>
        <w:ind w:left="0" w:firstLine="0"/>
        <w:rPr>
          <w:rFonts w:asciiTheme="minorHAnsi" w:hAnsiTheme="minorHAnsi" w:cstheme="minorHAnsi"/>
          <w:vanish/>
          <w:color w:val="auto"/>
        </w:rPr>
      </w:pPr>
    </w:p>
    <w:p w14:paraId="7241187F" w14:textId="77777777" w:rsidR="00502A3D" w:rsidRPr="00142BF6" w:rsidRDefault="00502A3D" w:rsidP="003F355A">
      <w:pPr>
        <w:pStyle w:val="ListParagraph"/>
        <w:numPr>
          <w:ilvl w:val="1"/>
          <w:numId w:val="32"/>
        </w:numPr>
        <w:ind w:left="0" w:firstLine="0"/>
        <w:rPr>
          <w:rFonts w:asciiTheme="minorHAnsi" w:hAnsiTheme="minorHAnsi" w:cstheme="minorHAnsi"/>
          <w:vanish/>
          <w:color w:val="auto"/>
        </w:rPr>
      </w:pPr>
    </w:p>
    <w:p w14:paraId="3867C5C9" w14:textId="1B37BE4B" w:rsidR="00595B86" w:rsidRPr="00142BF6" w:rsidRDefault="004B50FA"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Perform all the procedures of the protocol inside a cleanroom or </w:t>
      </w:r>
      <w:r w:rsidR="00DA077F" w:rsidRPr="00142BF6">
        <w:rPr>
          <w:rFonts w:asciiTheme="minorHAnsi" w:hAnsiTheme="minorHAnsi" w:cstheme="minorHAnsi"/>
          <w:color w:val="auto"/>
        </w:rPr>
        <w:t>a laminar flow cabinet, to avoid dust or contaminants during the sample preparation.</w:t>
      </w:r>
    </w:p>
    <w:p w14:paraId="09C682BF" w14:textId="77777777" w:rsidR="00DA077F" w:rsidRPr="00142BF6" w:rsidRDefault="00DA077F" w:rsidP="003F355A">
      <w:pPr>
        <w:pStyle w:val="NormalWeb"/>
        <w:spacing w:before="0" w:beforeAutospacing="0" w:after="0" w:afterAutospacing="0"/>
        <w:contextualSpacing/>
        <w:rPr>
          <w:rFonts w:asciiTheme="minorHAnsi" w:hAnsiTheme="minorHAnsi" w:cstheme="minorHAnsi"/>
          <w:color w:val="auto"/>
        </w:rPr>
      </w:pPr>
    </w:p>
    <w:p w14:paraId="0215793C" w14:textId="2F57B400" w:rsidR="007F2C56" w:rsidRPr="00142BF6" w:rsidRDefault="006F3642"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Prepare two solutions</w:t>
      </w:r>
      <w:r w:rsidR="00A350CC" w:rsidRPr="00142BF6">
        <w:rPr>
          <w:rFonts w:asciiTheme="minorHAnsi" w:hAnsiTheme="minorHAnsi" w:cstheme="minorHAnsi"/>
          <w:color w:val="auto"/>
        </w:rPr>
        <w:t xml:space="preserve"> </w:t>
      </w:r>
      <w:r w:rsidR="00ED604E" w:rsidRPr="00142BF6">
        <w:rPr>
          <w:rFonts w:asciiTheme="minorHAnsi" w:hAnsiTheme="minorHAnsi" w:cstheme="minorHAnsi"/>
          <w:color w:val="auto"/>
        </w:rPr>
        <w:t>of</w:t>
      </w:r>
      <w:r w:rsidRPr="00142BF6">
        <w:rPr>
          <w:rFonts w:asciiTheme="minorHAnsi" w:hAnsiTheme="minorHAnsi" w:cstheme="minorHAnsi"/>
          <w:color w:val="auto"/>
        </w:rPr>
        <w:t xml:space="preserve"> </w:t>
      </w:r>
      <w:r w:rsidR="00A350CC" w:rsidRPr="00142BF6">
        <w:rPr>
          <w:rFonts w:asciiTheme="minorHAnsi" w:hAnsiTheme="minorHAnsi" w:cstheme="minorHAnsi"/>
          <w:color w:val="auto"/>
        </w:rPr>
        <w:t xml:space="preserve">tartaric acid (0.1 </w:t>
      </w:r>
      <w:r w:rsidR="008E0675">
        <w:rPr>
          <w:rFonts w:asciiTheme="minorHAnsi" w:hAnsiTheme="minorHAnsi" w:cstheme="minorHAnsi"/>
          <w:color w:val="auto"/>
        </w:rPr>
        <w:t>M</w:t>
      </w:r>
      <w:r w:rsidR="00A350CC" w:rsidRPr="00142BF6">
        <w:rPr>
          <w:rFonts w:asciiTheme="minorHAnsi" w:hAnsiTheme="minorHAnsi" w:cstheme="minorHAnsi"/>
          <w:color w:val="auto"/>
        </w:rPr>
        <w:t xml:space="preserve">) in </w:t>
      </w:r>
      <w:r w:rsidRPr="00142BF6">
        <w:rPr>
          <w:rFonts w:asciiTheme="minorHAnsi" w:hAnsiTheme="minorHAnsi" w:cstheme="minorHAnsi"/>
          <w:color w:val="auto"/>
        </w:rPr>
        <w:t xml:space="preserve">different </w:t>
      </w:r>
      <w:r w:rsidR="00A350CC" w:rsidRPr="00142BF6">
        <w:rPr>
          <w:rFonts w:asciiTheme="minorHAnsi" w:hAnsiTheme="minorHAnsi" w:cstheme="minorHAnsi"/>
          <w:color w:val="auto"/>
        </w:rPr>
        <w:t>water/ethylene glycol</w:t>
      </w:r>
      <w:r w:rsidRPr="00142BF6">
        <w:rPr>
          <w:rFonts w:asciiTheme="minorHAnsi" w:hAnsiTheme="minorHAnsi" w:cstheme="minorHAnsi"/>
          <w:color w:val="auto"/>
        </w:rPr>
        <w:t xml:space="preserve"> volume ratios (16% and 30%), which will be</w:t>
      </w:r>
      <w:r w:rsidR="00A350CC" w:rsidRPr="00142BF6">
        <w:rPr>
          <w:rFonts w:asciiTheme="minorHAnsi" w:hAnsiTheme="minorHAnsi" w:cstheme="minorHAnsi"/>
          <w:color w:val="auto"/>
        </w:rPr>
        <w:t xml:space="preserve"> used as the anodization electrolytic solution. </w:t>
      </w:r>
      <w:r w:rsidR="0086765F" w:rsidRPr="00142BF6">
        <w:rPr>
          <w:rFonts w:asciiTheme="minorHAnsi" w:hAnsiTheme="minorHAnsi" w:cstheme="minorHAnsi"/>
          <w:color w:val="auto"/>
        </w:rPr>
        <w:t>Use the</w:t>
      </w:r>
      <w:r w:rsidRPr="00142BF6">
        <w:rPr>
          <w:rFonts w:asciiTheme="minorHAnsi" w:hAnsiTheme="minorHAnsi" w:cstheme="minorHAnsi"/>
          <w:color w:val="auto"/>
        </w:rPr>
        <w:t xml:space="preserve"> water content</w:t>
      </w:r>
      <w:r w:rsidR="00A350CC" w:rsidRPr="00142BF6">
        <w:rPr>
          <w:rFonts w:asciiTheme="minorHAnsi" w:hAnsiTheme="minorHAnsi" w:cstheme="minorHAnsi"/>
          <w:color w:val="auto"/>
        </w:rPr>
        <w:t xml:space="preserve"> </w:t>
      </w:r>
      <w:r w:rsidRPr="00142BF6">
        <w:rPr>
          <w:rFonts w:asciiTheme="minorHAnsi" w:hAnsiTheme="minorHAnsi" w:cstheme="minorHAnsi"/>
          <w:color w:val="auto"/>
        </w:rPr>
        <w:t>in the electrolytic solution as fabrication parameter</w:t>
      </w:r>
      <w:r w:rsidR="00A350CC" w:rsidRPr="00142BF6">
        <w:rPr>
          <w:rFonts w:asciiTheme="minorHAnsi" w:hAnsiTheme="minorHAnsi" w:cstheme="minorHAnsi"/>
          <w:color w:val="auto"/>
        </w:rPr>
        <w:t xml:space="preserve"> of the anodized layer</w:t>
      </w:r>
      <w:r w:rsidR="0084488B" w:rsidRPr="00142BF6">
        <w:rPr>
          <w:rFonts w:asciiTheme="minorHAnsi" w:hAnsiTheme="minorHAnsi" w:cstheme="minorHAnsi"/>
          <w:color w:val="auto"/>
        </w:rPr>
        <w:t>.</w:t>
      </w:r>
    </w:p>
    <w:p w14:paraId="411F7362" w14:textId="77777777" w:rsidR="007F2C56" w:rsidRPr="00142BF6" w:rsidRDefault="007F2C56" w:rsidP="003F355A">
      <w:pPr>
        <w:pStyle w:val="NormalWeb"/>
        <w:spacing w:before="0" w:beforeAutospacing="0" w:after="0" w:afterAutospacing="0"/>
        <w:contextualSpacing/>
        <w:rPr>
          <w:rFonts w:asciiTheme="minorHAnsi" w:hAnsiTheme="minorHAnsi" w:cstheme="minorHAnsi"/>
          <w:color w:val="auto"/>
        </w:rPr>
      </w:pPr>
    </w:p>
    <w:p w14:paraId="777DD81D" w14:textId="01AB3C76" w:rsidR="003971F7" w:rsidRPr="00142BF6" w:rsidRDefault="003C0934"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In a 150 mL </w:t>
      </w:r>
      <w:r w:rsidR="001D4EAD" w:rsidRPr="00142BF6">
        <w:rPr>
          <w:rFonts w:asciiTheme="minorHAnsi" w:hAnsiTheme="minorHAnsi" w:cstheme="minorHAnsi"/>
          <w:color w:val="auto"/>
        </w:rPr>
        <w:t>b</w:t>
      </w:r>
      <w:r w:rsidR="00411A11" w:rsidRPr="00142BF6">
        <w:rPr>
          <w:rFonts w:asciiTheme="minorHAnsi" w:hAnsiTheme="minorHAnsi" w:cstheme="minorHAnsi"/>
          <w:color w:val="auto"/>
        </w:rPr>
        <w:t>eaker</w:t>
      </w:r>
      <w:r w:rsidRPr="00142BF6">
        <w:rPr>
          <w:rFonts w:asciiTheme="minorHAnsi" w:hAnsiTheme="minorHAnsi" w:cstheme="minorHAnsi"/>
          <w:color w:val="auto"/>
        </w:rPr>
        <w:t>, d</w:t>
      </w:r>
      <w:r w:rsidR="006F3642" w:rsidRPr="00142BF6">
        <w:rPr>
          <w:rFonts w:asciiTheme="minorHAnsi" w:hAnsiTheme="minorHAnsi" w:cstheme="minorHAnsi"/>
          <w:color w:val="auto"/>
        </w:rPr>
        <w:t>issolve 1.5 g of</w:t>
      </w:r>
      <w:r w:rsidR="00A05550" w:rsidRPr="00142BF6">
        <w:rPr>
          <w:rFonts w:asciiTheme="minorHAnsi" w:hAnsiTheme="minorHAnsi" w:cstheme="minorHAnsi"/>
          <w:color w:val="auto"/>
        </w:rPr>
        <w:t xml:space="preserve"> </w:t>
      </w:r>
      <w:r w:rsidR="006F3642" w:rsidRPr="00142BF6">
        <w:rPr>
          <w:rFonts w:asciiTheme="minorHAnsi" w:hAnsiTheme="minorHAnsi" w:cstheme="minorHAnsi"/>
          <w:color w:val="auto"/>
        </w:rPr>
        <w:t xml:space="preserve">tartaric acid </w:t>
      </w:r>
      <w:r w:rsidR="00A05550" w:rsidRPr="00142BF6">
        <w:rPr>
          <w:rFonts w:asciiTheme="minorHAnsi" w:hAnsiTheme="minorHAnsi" w:cstheme="minorHAnsi"/>
          <w:color w:val="auto"/>
        </w:rPr>
        <w:t>into</w:t>
      </w:r>
      <w:r w:rsidR="006F3642" w:rsidRPr="00142BF6">
        <w:rPr>
          <w:rFonts w:asciiTheme="minorHAnsi" w:hAnsiTheme="minorHAnsi" w:cstheme="minorHAnsi"/>
          <w:color w:val="auto"/>
        </w:rPr>
        <w:t xml:space="preserve"> 16 mL of deionized water</w:t>
      </w:r>
      <w:r w:rsidRPr="00142BF6">
        <w:rPr>
          <w:rFonts w:asciiTheme="minorHAnsi" w:hAnsiTheme="minorHAnsi" w:cstheme="minorHAnsi"/>
          <w:color w:val="auto"/>
        </w:rPr>
        <w:t xml:space="preserve"> and </w:t>
      </w:r>
      <w:r w:rsidR="006F3642" w:rsidRPr="00142BF6">
        <w:rPr>
          <w:rFonts w:asciiTheme="minorHAnsi" w:hAnsiTheme="minorHAnsi" w:cstheme="minorHAnsi"/>
          <w:color w:val="auto"/>
        </w:rPr>
        <w:t xml:space="preserve">84 mL of ethylene glycol </w:t>
      </w:r>
      <w:r w:rsidRPr="00142BF6">
        <w:rPr>
          <w:rFonts w:asciiTheme="minorHAnsi" w:hAnsiTheme="minorHAnsi" w:cstheme="minorHAnsi"/>
          <w:color w:val="auto"/>
        </w:rPr>
        <w:t xml:space="preserve">to obtain </w:t>
      </w:r>
      <w:r w:rsidR="00ED604E" w:rsidRPr="00142BF6">
        <w:rPr>
          <w:rFonts w:asciiTheme="minorHAnsi" w:hAnsiTheme="minorHAnsi" w:cstheme="minorHAnsi"/>
          <w:color w:val="auto"/>
        </w:rPr>
        <w:t>a</w:t>
      </w:r>
      <w:r w:rsidRPr="00142BF6">
        <w:rPr>
          <w:rFonts w:asciiTheme="minorHAnsi" w:hAnsiTheme="minorHAnsi" w:cstheme="minorHAnsi"/>
          <w:color w:val="auto"/>
        </w:rPr>
        <w:t xml:space="preserve"> 16% water electrolyte stock solution</w:t>
      </w:r>
      <w:r w:rsidR="00A05550" w:rsidRPr="00142BF6">
        <w:rPr>
          <w:rFonts w:asciiTheme="minorHAnsi" w:hAnsiTheme="minorHAnsi" w:cstheme="minorHAnsi"/>
          <w:color w:val="auto"/>
        </w:rPr>
        <w:t xml:space="preserve">. </w:t>
      </w:r>
      <w:r w:rsidRPr="00142BF6">
        <w:rPr>
          <w:rFonts w:asciiTheme="minorHAnsi" w:hAnsiTheme="minorHAnsi" w:cstheme="minorHAnsi"/>
          <w:color w:val="auto"/>
        </w:rPr>
        <w:t xml:space="preserve">For </w:t>
      </w:r>
      <w:r w:rsidR="00CB1B6F" w:rsidRPr="00142BF6">
        <w:rPr>
          <w:rFonts w:asciiTheme="minorHAnsi" w:hAnsiTheme="minorHAnsi" w:cstheme="minorHAnsi"/>
          <w:color w:val="auto"/>
        </w:rPr>
        <w:t>a</w:t>
      </w:r>
      <w:r w:rsidR="00226CA6" w:rsidRPr="00142BF6">
        <w:rPr>
          <w:rFonts w:asciiTheme="minorHAnsi" w:hAnsiTheme="minorHAnsi" w:cstheme="minorHAnsi"/>
          <w:color w:val="auto"/>
        </w:rPr>
        <w:t xml:space="preserve"> 30% water </w:t>
      </w:r>
      <w:r w:rsidRPr="00142BF6">
        <w:rPr>
          <w:rFonts w:asciiTheme="minorHAnsi" w:hAnsiTheme="minorHAnsi" w:cstheme="minorHAnsi"/>
          <w:color w:val="auto"/>
        </w:rPr>
        <w:t xml:space="preserve">electrolyte </w:t>
      </w:r>
      <w:r w:rsidR="00226CA6" w:rsidRPr="00142BF6">
        <w:rPr>
          <w:rFonts w:asciiTheme="minorHAnsi" w:hAnsiTheme="minorHAnsi" w:cstheme="minorHAnsi"/>
          <w:color w:val="auto"/>
        </w:rPr>
        <w:t>stock solution</w:t>
      </w:r>
      <w:r w:rsidRPr="00142BF6">
        <w:rPr>
          <w:rFonts w:asciiTheme="minorHAnsi" w:hAnsiTheme="minorHAnsi" w:cstheme="minorHAnsi"/>
          <w:color w:val="auto"/>
        </w:rPr>
        <w:t>,</w:t>
      </w:r>
      <w:r w:rsidR="00226CA6" w:rsidRPr="00142BF6">
        <w:rPr>
          <w:rFonts w:asciiTheme="minorHAnsi" w:hAnsiTheme="minorHAnsi" w:cstheme="minorHAnsi"/>
          <w:color w:val="auto"/>
        </w:rPr>
        <w:t xml:space="preserve"> use</w:t>
      </w:r>
      <w:r w:rsidRPr="00142BF6">
        <w:rPr>
          <w:rFonts w:asciiTheme="minorHAnsi" w:hAnsiTheme="minorHAnsi" w:cstheme="minorHAnsi"/>
          <w:color w:val="auto"/>
        </w:rPr>
        <w:t xml:space="preserve"> 1.5 g </w:t>
      </w:r>
      <w:r w:rsidR="0086765F" w:rsidRPr="00142BF6">
        <w:rPr>
          <w:rFonts w:asciiTheme="minorHAnsi" w:hAnsiTheme="minorHAnsi" w:cstheme="minorHAnsi"/>
          <w:color w:val="auto"/>
        </w:rPr>
        <w:t xml:space="preserve">of </w:t>
      </w:r>
      <w:r w:rsidRPr="00142BF6">
        <w:rPr>
          <w:rFonts w:asciiTheme="minorHAnsi" w:hAnsiTheme="minorHAnsi" w:cstheme="minorHAnsi"/>
          <w:color w:val="auto"/>
        </w:rPr>
        <w:t>tartaric acid,</w:t>
      </w:r>
      <w:r w:rsidR="00226CA6" w:rsidRPr="00142BF6">
        <w:rPr>
          <w:rFonts w:asciiTheme="minorHAnsi" w:hAnsiTheme="minorHAnsi" w:cstheme="minorHAnsi"/>
          <w:color w:val="auto"/>
        </w:rPr>
        <w:t xml:space="preserve"> 30 mL </w:t>
      </w:r>
      <w:r w:rsidR="0086765F" w:rsidRPr="00142BF6">
        <w:rPr>
          <w:rFonts w:asciiTheme="minorHAnsi" w:hAnsiTheme="minorHAnsi" w:cstheme="minorHAnsi"/>
          <w:color w:val="auto"/>
        </w:rPr>
        <w:t xml:space="preserve">of </w:t>
      </w:r>
      <w:r w:rsidR="00226CA6" w:rsidRPr="00142BF6">
        <w:rPr>
          <w:rFonts w:asciiTheme="minorHAnsi" w:hAnsiTheme="minorHAnsi" w:cstheme="minorHAnsi"/>
          <w:color w:val="auto"/>
        </w:rPr>
        <w:t>deionized water</w:t>
      </w:r>
      <w:r w:rsidRPr="00142BF6">
        <w:rPr>
          <w:rFonts w:asciiTheme="minorHAnsi" w:hAnsiTheme="minorHAnsi" w:cstheme="minorHAnsi"/>
          <w:color w:val="auto"/>
        </w:rPr>
        <w:t xml:space="preserve"> and</w:t>
      </w:r>
      <w:r w:rsidR="00226CA6" w:rsidRPr="00142BF6">
        <w:rPr>
          <w:rFonts w:asciiTheme="minorHAnsi" w:hAnsiTheme="minorHAnsi" w:cstheme="minorHAnsi"/>
          <w:color w:val="auto"/>
        </w:rPr>
        <w:t xml:space="preserve"> 70 mL </w:t>
      </w:r>
      <w:r w:rsidR="0086765F" w:rsidRPr="00142BF6">
        <w:rPr>
          <w:rFonts w:asciiTheme="minorHAnsi" w:hAnsiTheme="minorHAnsi" w:cstheme="minorHAnsi"/>
          <w:color w:val="auto"/>
        </w:rPr>
        <w:t xml:space="preserve">of </w:t>
      </w:r>
      <w:r w:rsidR="00226CA6" w:rsidRPr="00142BF6">
        <w:rPr>
          <w:rFonts w:asciiTheme="minorHAnsi" w:hAnsiTheme="minorHAnsi" w:cstheme="minorHAnsi"/>
          <w:color w:val="auto"/>
        </w:rPr>
        <w:t xml:space="preserve">ethylene glycol. </w:t>
      </w:r>
      <w:r w:rsidRPr="00142BF6">
        <w:rPr>
          <w:rFonts w:asciiTheme="minorHAnsi" w:hAnsiTheme="minorHAnsi" w:cstheme="minorHAnsi"/>
          <w:color w:val="auto"/>
        </w:rPr>
        <w:t>S</w:t>
      </w:r>
      <w:r w:rsidR="00A05550" w:rsidRPr="00142BF6">
        <w:rPr>
          <w:rFonts w:asciiTheme="minorHAnsi" w:hAnsiTheme="minorHAnsi" w:cstheme="minorHAnsi"/>
          <w:color w:val="auto"/>
        </w:rPr>
        <w:t xml:space="preserve">tir </w:t>
      </w:r>
      <w:r w:rsidR="009246BA" w:rsidRPr="00142BF6">
        <w:rPr>
          <w:rFonts w:asciiTheme="minorHAnsi" w:hAnsiTheme="minorHAnsi" w:cstheme="minorHAnsi"/>
          <w:color w:val="auto"/>
        </w:rPr>
        <w:t xml:space="preserve">both </w:t>
      </w:r>
      <w:r w:rsidR="00A05550" w:rsidRPr="00142BF6">
        <w:rPr>
          <w:rFonts w:asciiTheme="minorHAnsi" w:hAnsiTheme="minorHAnsi" w:cstheme="minorHAnsi"/>
          <w:color w:val="auto"/>
        </w:rPr>
        <w:t>solution</w:t>
      </w:r>
      <w:r w:rsidR="00226CA6" w:rsidRPr="00142BF6">
        <w:rPr>
          <w:rFonts w:asciiTheme="minorHAnsi" w:hAnsiTheme="minorHAnsi" w:cstheme="minorHAnsi"/>
          <w:color w:val="auto"/>
        </w:rPr>
        <w:t>s</w:t>
      </w:r>
      <w:r w:rsidR="00A05550" w:rsidRPr="00142BF6">
        <w:rPr>
          <w:rFonts w:asciiTheme="minorHAnsi" w:hAnsiTheme="minorHAnsi" w:cstheme="minorHAnsi"/>
          <w:color w:val="auto"/>
        </w:rPr>
        <w:t xml:space="preserve"> </w:t>
      </w:r>
      <w:r w:rsidRPr="00142BF6">
        <w:rPr>
          <w:rFonts w:asciiTheme="minorHAnsi" w:hAnsiTheme="minorHAnsi" w:cstheme="minorHAnsi"/>
          <w:color w:val="auto"/>
        </w:rPr>
        <w:t xml:space="preserve">using a magnetic bar </w:t>
      </w:r>
      <w:r w:rsidR="00A05550" w:rsidRPr="00142BF6">
        <w:rPr>
          <w:rFonts w:asciiTheme="minorHAnsi" w:hAnsiTheme="minorHAnsi" w:cstheme="minorHAnsi"/>
          <w:color w:val="auto"/>
        </w:rPr>
        <w:t xml:space="preserve">for </w:t>
      </w:r>
      <w:r w:rsidR="00856F18" w:rsidRPr="00142BF6">
        <w:rPr>
          <w:rFonts w:asciiTheme="minorHAnsi" w:hAnsiTheme="minorHAnsi" w:cstheme="minorHAnsi"/>
          <w:color w:val="auto"/>
        </w:rPr>
        <w:t xml:space="preserve">30 </w:t>
      </w:r>
      <w:r w:rsidR="0086765F" w:rsidRPr="00142BF6">
        <w:rPr>
          <w:rFonts w:asciiTheme="minorHAnsi" w:hAnsiTheme="minorHAnsi" w:cstheme="minorHAnsi"/>
          <w:color w:val="auto"/>
        </w:rPr>
        <w:t>min</w:t>
      </w:r>
      <w:r w:rsidR="00A05550" w:rsidRPr="00142BF6">
        <w:rPr>
          <w:rFonts w:asciiTheme="minorHAnsi" w:hAnsiTheme="minorHAnsi" w:cstheme="minorHAnsi"/>
          <w:color w:val="auto"/>
        </w:rPr>
        <w:t>.</w:t>
      </w:r>
    </w:p>
    <w:p w14:paraId="62DB30C4" w14:textId="77777777" w:rsidR="00A05550" w:rsidRPr="00142BF6" w:rsidRDefault="00A05550" w:rsidP="003F355A">
      <w:pPr>
        <w:pStyle w:val="NormalWeb"/>
        <w:spacing w:before="0" w:beforeAutospacing="0" w:after="0" w:afterAutospacing="0"/>
        <w:contextualSpacing/>
        <w:rPr>
          <w:rFonts w:asciiTheme="minorHAnsi" w:hAnsiTheme="minorHAnsi" w:cstheme="minorHAnsi"/>
          <w:color w:val="auto"/>
        </w:rPr>
      </w:pPr>
    </w:p>
    <w:p w14:paraId="5553874A" w14:textId="33280569" w:rsidR="00FA2E9E" w:rsidRPr="00142BF6" w:rsidRDefault="003C0934"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Separate about</w:t>
      </w:r>
      <w:r w:rsidR="009246BA" w:rsidRPr="00142BF6">
        <w:rPr>
          <w:rFonts w:asciiTheme="minorHAnsi" w:hAnsiTheme="minorHAnsi" w:cstheme="minorHAnsi"/>
          <w:color w:val="auto"/>
        </w:rPr>
        <w:t xml:space="preserve"> 10</w:t>
      </w:r>
      <w:r w:rsidR="00F634D9" w:rsidRPr="00142BF6">
        <w:rPr>
          <w:rFonts w:asciiTheme="minorHAnsi" w:hAnsiTheme="minorHAnsi" w:cstheme="minorHAnsi"/>
          <w:color w:val="auto"/>
        </w:rPr>
        <w:t>-20</w:t>
      </w:r>
      <w:r w:rsidR="009246BA" w:rsidRPr="00142BF6">
        <w:rPr>
          <w:rFonts w:asciiTheme="minorHAnsi" w:hAnsiTheme="minorHAnsi" w:cstheme="minorHAnsi"/>
          <w:color w:val="auto"/>
        </w:rPr>
        <w:t xml:space="preserve"> mL </w:t>
      </w:r>
      <w:r w:rsidR="00A05550" w:rsidRPr="00142BF6">
        <w:rPr>
          <w:rFonts w:asciiTheme="minorHAnsi" w:hAnsiTheme="minorHAnsi" w:cstheme="minorHAnsi"/>
          <w:color w:val="auto"/>
        </w:rPr>
        <w:t>of ammonium hydroxide (NH</w:t>
      </w:r>
      <w:r w:rsidR="00A05550" w:rsidRPr="00142BF6">
        <w:rPr>
          <w:rFonts w:asciiTheme="minorHAnsi" w:hAnsiTheme="minorHAnsi" w:cstheme="minorHAnsi"/>
          <w:color w:val="auto"/>
          <w:vertAlign w:val="subscript"/>
        </w:rPr>
        <w:t>4</w:t>
      </w:r>
      <w:r w:rsidR="00A05550" w:rsidRPr="00142BF6">
        <w:rPr>
          <w:rFonts w:asciiTheme="minorHAnsi" w:hAnsiTheme="minorHAnsi" w:cstheme="minorHAnsi"/>
          <w:color w:val="auto"/>
        </w:rPr>
        <w:t>OH)</w:t>
      </w:r>
      <w:r w:rsidR="009246BA" w:rsidRPr="00142BF6">
        <w:rPr>
          <w:rFonts w:asciiTheme="minorHAnsi" w:hAnsiTheme="minorHAnsi" w:cstheme="minorHAnsi"/>
          <w:color w:val="auto"/>
        </w:rPr>
        <w:t xml:space="preserve"> solution (</w:t>
      </w:r>
      <w:r w:rsidR="00E4440B" w:rsidRPr="00142BF6">
        <w:rPr>
          <w:rFonts w:asciiTheme="minorHAnsi" w:hAnsiTheme="minorHAnsi" w:cstheme="minorHAnsi"/>
          <w:color w:val="auto"/>
        </w:rPr>
        <w:t xml:space="preserve">as purchased, </w:t>
      </w:r>
      <w:r w:rsidR="009246BA" w:rsidRPr="00142BF6">
        <w:rPr>
          <w:rFonts w:asciiTheme="minorHAnsi" w:hAnsiTheme="minorHAnsi" w:cstheme="minorHAnsi"/>
          <w:color w:val="auto"/>
        </w:rPr>
        <w:t>28 – 30</w:t>
      </w:r>
      <w:r w:rsidR="0086765F" w:rsidRPr="00142BF6">
        <w:rPr>
          <w:rFonts w:asciiTheme="minorHAnsi" w:hAnsiTheme="minorHAnsi" w:cstheme="minorHAnsi"/>
          <w:color w:val="auto"/>
        </w:rPr>
        <w:t>%</w:t>
      </w:r>
      <w:r w:rsidR="009246BA" w:rsidRPr="00142BF6">
        <w:rPr>
          <w:rFonts w:asciiTheme="minorHAnsi" w:hAnsiTheme="minorHAnsi" w:cstheme="minorHAnsi"/>
          <w:color w:val="auto"/>
        </w:rPr>
        <w:t xml:space="preserve"> NH</w:t>
      </w:r>
      <w:r w:rsidR="009246BA" w:rsidRPr="00142BF6">
        <w:rPr>
          <w:rFonts w:asciiTheme="minorHAnsi" w:hAnsiTheme="minorHAnsi" w:cstheme="minorHAnsi"/>
          <w:color w:val="auto"/>
          <w:vertAlign w:val="subscript"/>
        </w:rPr>
        <w:t>3</w:t>
      </w:r>
      <w:r w:rsidR="009246BA" w:rsidRPr="00142BF6">
        <w:rPr>
          <w:rFonts w:asciiTheme="minorHAnsi" w:hAnsiTheme="minorHAnsi" w:cstheme="minorHAnsi"/>
          <w:color w:val="auto"/>
        </w:rPr>
        <w:t xml:space="preserve"> in volume) </w:t>
      </w:r>
      <w:r w:rsidRPr="00142BF6">
        <w:rPr>
          <w:rFonts w:asciiTheme="minorHAnsi" w:hAnsiTheme="minorHAnsi" w:cstheme="minorHAnsi"/>
          <w:color w:val="auto"/>
        </w:rPr>
        <w:t>in</w:t>
      </w:r>
      <w:r w:rsidR="009246BA" w:rsidRPr="00142BF6">
        <w:rPr>
          <w:rFonts w:asciiTheme="minorHAnsi" w:hAnsiTheme="minorHAnsi" w:cstheme="minorHAnsi"/>
          <w:color w:val="auto"/>
        </w:rPr>
        <w:t xml:space="preserve"> a 20 mL </w:t>
      </w:r>
      <w:r w:rsidR="001D4EAD" w:rsidRPr="00142BF6">
        <w:rPr>
          <w:rFonts w:asciiTheme="minorHAnsi" w:hAnsiTheme="minorHAnsi" w:cstheme="minorHAnsi"/>
          <w:color w:val="auto"/>
        </w:rPr>
        <w:t>b</w:t>
      </w:r>
      <w:r w:rsidR="00411A11" w:rsidRPr="00142BF6">
        <w:rPr>
          <w:rFonts w:asciiTheme="minorHAnsi" w:hAnsiTheme="minorHAnsi" w:cstheme="minorHAnsi"/>
          <w:color w:val="auto"/>
        </w:rPr>
        <w:t>eaker</w:t>
      </w:r>
      <w:r w:rsidR="00A05550" w:rsidRPr="00142BF6">
        <w:rPr>
          <w:rFonts w:asciiTheme="minorHAnsi" w:hAnsiTheme="minorHAnsi" w:cstheme="minorHAnsi"/>
          <w:color w:val="auto"/>
        </w:rPr>
        <w:t xml:space="preserve"> to </w:t>
      </w:r>
      <w:r w:rsidR="00856F18" w:rsidRPr="00142BF6">
        <w:rPr>
          <w:rFonts w:asciiTheme="minorHAnsi" w:hAnsiTheme="minorHAnsi" w:cstheme="minorHAnsi"/>
          <w:color w:val="auto"/>
        </w:rPr>
        <w:t xml:space="preserve">make the </w:t>
      </w:r>
      <w:r w:rsidR="0086765F" w:rsidRPr="00142BF6">
        <w:rPr>
          <w:rFonts w:asciiTheme="minorHAnsi" w:hAnsiTheme="minorHAnsi" w:cstheme="minorHAnsi"/>
          <w:color w:val="auto"/>
        </w:rPr>
        <w:t>rough</w:t>
      </w:r>
      <w:r w:rsidR="009246BA" w:rsidRPr="00142BF6">
        <w:rPr>
          <w:rFonts w:asciiTheme="minorHAnsi" w:hAnsiTheme="minorHAnsi" w:cstheme="minorHAnsi"/>
          <w:color w:val="auto"/>
        </w:rPr>
        <w:t xml:space="preserve"> adjust</w:t>
      </w:r>
      <w:r w:rsidR="0086765F" w:rsidRPr="00142BF6">
        <w:rPr>
          <w:rFonts w:asciiTheme="minorHAnsi" w:hAnsiTheme="minorHAnsi" w:cstheme="minorHAnsi"/>
          <w:color w:val="auto"/>
        </w:rPr>
        <w:t xml:space="preserve">ment </w:t>
      </w:r>
      <w:r w:rsidR="00856F18" w:rsidRPr="00142BF6">
        <w:rPr>
          <w:rFonts w:asciiTheme="minorHAnsi" w:hAnsiTheme="minorHAnsi" w:cstheme="minorHAnsi"/>
          <w:color w:val="auto"/>
        </w:rPr>
        <w:t xml:space="preserve">of the pH of </w:t>
      </w:r>
      <w:r w:rsidR="00A05550" w:rsidRPr="00142BF6">
        <w:rPr>
          <w:rFonts w:asciiTheme="minorHAnsi" w:hAnsiTheme="minorHAnsi" w:cstheme="minorHAnsi"/>
          <w:color w:val="auto"/>
        </w:rPr>
        <w:t>the electrolytic solution.</w:t>
      </w:r>
      <w:r w:rsidR="009246BA" w:rsidRPr="00142BF6">
        <w:rPr>
          <w:rFonts w:asciiTheme="minorHAnsi" w:hAnsiTheme="minorHAnsi" w:cstheme="minorHAnsi"/>
          <w:color w:val="auto"/>
        </w:rPr>
        <w:t xml:space="preserve"> </w:t>
      </w:r>
    </w:p>
    <w:p w14:paraId="5312F409" w14:textId="77777777" w:rsidR="00FA2E9E" w:rsidRPr="00142BF6" w:rsidRDefault="00FA2E9E" w:rsidP="003F355A">
      <w:pPr>
        <w:contextualSpacing/>
        <w:rPr>
          <w:rFonts w:asciiTheme="minorHAnsi" w:hAnsiTheme="minorHAnsi" w:cstheme="minorHAnsi"/>
          <w:color w:val="auto"/>
        </w:rPr>
      </w:pPr>
    </w:p>
    <w:p w14:paraId="3329F7EE" w14:textId="475A7F3D" w:rsidR="00A05550" w:rsidRPr="00142BF6" w:rsidRDefault="0024459C"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Prepare </w:t>
      </w:r>
      <w:r w:rsidR="00BA1322" w:rsidRPr="00142BF6">
        <w:rPr>
          <w:rFonts w:asciiTheme="minorHAnsi" w:hAnsiTheme="minorHAnsi" w:cstheme="minorHAnsi"/>
          <w:color w:val="auto"/>
        </w:rPr>
        <w:t>8</w:t>
      </w:r>
      <w:r w:rsidR="005771E8" w:rsidRPr="00142BF6">
        <w:rPr>
          <w:rFonts w:asciiTheme="minorHAnsi" w:hAnsiTheme="minorHAnsi" w:cstheme="minorHAnsi"/>
          <w:color w:val="auto"/>
        </w:rPr>
        <w:t>0</w:t>
      </w:r>
      <w:r w:rsidRPr="00142BF6">
        <w:rPr>
          <w:rFonts w:asciiTheme="minorHAnsi" w:hAnsiTheme="minorHAnsi" w:cstheme="minorHAnsi"/>
          <w:color w:val="auto"/>
        </w:rPr>
        <w:t xml:space="preserve"> mL of a</w:t>
      </w:r>
      <w:r w:rsidR="00FA2E9E" w:rsidRPr="00142BF6">
        <w:rPr>
          <w:rFonts w:asciiTheme="minorHAnsi" w:hAnsiTheme="minorHAnsi" w:cstheme="minorHAnsi"/>
          <w:color w:val="auto"/>
        </w:rPr>
        <w:t xml:space="preserve"> diluted solution (</w:t>
      </w:r>
      <w:r w:rsidR="005771E8" w:rsidRPr="00142BF6">
        <w:rPr>
          <w:rFonts w:asciiTheme="minorHAnsi" w:hAnsiTheme="minorHAnsi" w:cstheme="minorHAnsi"/>
          <w:color w:val="auto"/>
        </w:rPr>
        <w:t>about 2</w:t>
      </w:r>
      <w:r w:rsidR="00FA2E9E" w:rsidRPr="00142BF6">
        <w:rPr>
          <w:rFonts w:asciiTheme="minorHAnsi" w:hAnsiTheme="minorHAnsi" w:cstheme="minorHAnsi"/>
          <w:color w:val="auto"/>
        </w:rPr>
        <w:t xml:space="preserve">% in volume) </w:t>
      </w:r>
      <w:r w:rsidRPr="00142BF6">
        <w:rPr>
          <w:rFonts w:asciiTheme="minorHAnsi" w:hAnsiTheme="minorHAnsi" w:cstheme="minorHAnsi"/>
          <w:color w:val="auto"/>
        </w:rPr>
        <w:t>from</w:t>
      </w:r>
      <w:r w:rsidR="009246BA" w:rsidRPr="00142BF6">
        <w:rPr>
          <w:rFonts w:asciiTheme="minorHAnsi" w:hAnsiTheme="minorHAnsi" w:cstheme="minorHAnsi"/>
          <w:color w:val="auto"/>
        </w:rPr>
        <w:t xml:space="preserve"> the </w:t>
      </w:r>
      <w:r w:rsidR="00FA2E9E" w:rsidRPr="00142BF6">
        <w:rPr>
          <w:rFonts w:asciiTheme="minorHAnsi" w:hAnsiTheme="minorHAnsi" w:cstheme="minorHAnsi"/>
          <w:color w:val="auto"/>
        </w:rPr>
        <w:t xml:space="preserve">original </w:t>
      </w:r>
      <w:r w:rsidR="009246BA" w:rsidRPr="00142BF6">
        <w:rPr>
          <w:rFonts w:asciiTheme="minorHAnsi" w:hAnsiTheme="minorHAnsi" w:cstheme="minorHAnsi"/>
          <w:color w:val="auto"/>
        </w:rPr>
        <w:t>NH</w:t>
      </w:r>
      <w:r w:rsidR="009246BA" w:rsidRPr="00142BF6">
        <w:rPr>
          <w:rFonts w:asciiTheme="minorHAnsi" w:hAnsiTheme="minorHAnsi" w:cstheme="minorHAnsi"/>
          <w:color w:val="auto"/>
          <w:vertAlign w:val="subscript"/>
        </w:rPr>
        <w:t>4</w:t>
      </w:r>
      <w:r w:rsidR="009246BA" w:rsidRPr="00142BF6">
        <w:rPr>
          <w:rFonts w:asciiTheme="minorHAnsi" w:hAnsiTheme="minorHAnsi" w:cstheme="minorHAnsi"/>
          <w:color w:val="auto"/>
        </w:rPr>
        <w:t>OH solution to make the fine control of the pH of the electrolytic solution.</w:t>
      </w:r>
    </w:p>
    <w:p w14:paraId="3C6E233B" w14:textId="77777777" w:rsidR="0024459C" w:rsidRPr="00142BF6" w:rsidRDefault="0024459C" w:rsidP="003F355A">
      <w:pPr>
        <w:contextualSpacing/>
        <w:rPr>
          <w:rFonts w:asciiTheme="minorHAnsi" w:hAnsiTheme="minorHAnsi" w:cstheme="minorHAnsi"/>
          <w:color w:val="auto"/>
        </w:rPr>
      </w:pPr>
    </w:p>
    <w:p w14:paraId="0BEFE4F9" w14:textId="0FFAC34F" w:rsidR="0024459C" w:rsidRPr="00142BF6" w:rsidRDefault="0024459C"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Separate</w:t>
      </w:r>
      <w:r w:rsidR="00087061" w:rsidRPr="00142BF6">
        <w:rPr>
          <w:rFonts w:asciiTheme="minorHAnsi" w:hAnsiTheme="minorHAnsi" w:cstheme="minorHAnsi"/>
          <w:color w:val="auto"/>
        </w:rPr>
        <w:t xml:space="preserve"> the electrolyte solution into a </w:t>
      </w:r>
      <w:r w:rsidR="009724C3" w:rsidRPr="00142BF6">
        <w:rPr>
          <w:rFonts w:asciiTheme="minorHAnsi" w:hAnsiTheme="minorHAnsi" w:cstheme="minorHAnsi"/>
          <w:color w:val="auto"/>
        </w:rPr>
        <w:t>1</w:t>
      </w:r>
      <w:r w:rsidR="00EC269F" w:rsidRPr="00142BF6">
        <w:rPr>
          <w:rFonts w:asciiTheme="minorHAnsi" w:hAnsiTheme="minorHAnsi" w:cstheme="minorHAnsi"/>
          <w:color w:val="auto"/>
        </w:rPr>
        <w:t>5</w:t>
      </w:r>
      <w:r w:rsidR="00087061" w:rsidRPr="00142BF6">
        <w:rPr>
          <w:rFonts w:asciiTheme="minorHAnsi" w:hAnsiTheme="minorHAnsi" w:cstheme="minorHAnsi"/>
          <w:color w:val="auto"/>
        </w:rPr>
        <w:t xml:space="preserve">0 mL </w:t>
      </w:r>
      <w:r w:rsidR="001D4EAD" w:rsidRPr="00142BF6">
        <w:rPr>
          <w:rFonts w:asciiTheme="minorHAnsi" w:hAnsiTheme="minorHAnsi" w:cstheme="minorHAnsi"/>
          <w:color w:val="auto"/>
        </w:rPr>
        <w:t>b</w:t>
      </w:r>
      <w:r w:rsidR="00411A11" w:rsidRPr="00142BF6">
        <w:rPr>
          <w:rFonts w:asciiTheme="minorHAnsi" w:hAnsiTheme="minorHAnsi" w:cstheme="minorHAnsi"/>
          <w:color w:val="auto"/>
        </w:rPr>
        <w:t>eaker</w:t>
      </w:r>
      <w:r w:rsidR="007F614B" w:rsidRPr="00142BF6">
        <w:rPr>
          <w:rFonts w:asciiTheme="minorHAnsi" w:hAnsiTheme="minorHAnsi" w:cstheme="minorHAnsi"/>
          <w:color w:val="auto"/>
        </w:rPr>
        <w:t xml:space="preserve"> to adjust the</w:t>
      </w:r>
      <w:r w:rsidR="00927654" w:rsidRPr="00142BF6">
        <w:rPr>
          <w:rFonts w:asciiTheme="minorHAnsi" w:hAnsiTheme="minorHAnsi" w:cstheme="minorHAnsi"/>
          <w:color w:val="auto"/>
        </w:rPr>
        <w:t xml:space="preserve"> pH of the</w:t>
      </w:r>
      <w:r w:rsidR="007F614B" w:rsidRPr="00142BF6">
        <w:rPr>
          <w:rFonts w:asciiTheme="minorHAnsi" w:hAnsiTheme="minorHAnsi" w:cstheme="minorHAnsi"/>
          <w:color w:val="auto"/>
        </w:rPr>
        <w:t xml:space="preserve"> solution.</w:t>
      </w:r>
    </w:p>
    <w:p w14:paraId="6884B304" w14:textId="77777777" w:rsidR="00856F18" w:rsidRPr="00142BF6" w:rsidRDefault="00856F18" w:rsidP="003F355A">
      <w:pPr>
        <w:contextualSpacing/>
        <w:rPr>
          <w:rFonts w:asciiTheme="minorHAnsi" w:hAnsiTheme="minorHAnsi" w:cstheme="minorHAnsi"/>
          <w:color w:val="auto"/>
        </w:rPr>
      </w:pPr>
    </w:p>
    <w:p w14:paraId="76A7DB84" w14:textId="2CD3B488" w:rsidR="00856F18" w:rsidRPr="00142BF6" w:rsidRDefault="0024459C"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Measure t</w:t>
      </w:r>
      <w:r w:rsidR="009246BA" w:rsidRPr="00142BF6">
        <w:rPr>
          <w:rFonts w:asciiTheme="minorHAnsi" w:hAnsiTheme="minorHAnsi" w:cstheme="minorHAnsi"/>
          <w:color w:val="auto"/>
        </w:rPr>
        <w:t>he pH of the electrolytic solution using a bench pH</w:t>
      </w:r>
      <w:r w:rsidR="00FA2E9E" w:rsidRPr="00142BF6">
        <w:rPr>
          <w:rFonts w:asciiTheme="minorHAnsi" w:hAnsiTheme="minorHAnsi" w:cstheme="minorHAnsi"/>
          <w:color w:val="auto"/>
        </w:rPr>
        <w:t xml:space="preserve"> </w:t>
      </w:r>
      <w:r w:rsidR="009246BA" w:rsidRPr="00142BF6">
        <w:rPr>
          <w:rFonts w:asciiTheme="minorHAnsi" w:hAnsiTheme="minorHAnsi" w:cstheme="minorHAnsi"/>
          <w:color w:val="auto"/>
        </w:rPr>
        <w:t>meter</w:t>
      </w:r>
      <w:r w:rsidR="00693CA8" w:rsidRPr="00142BF6">
        <w:rPr>
          <w:rFonts w:asciiTheme="minorHAnsi" w:hAnsiTheme="minorHAnsi" w:cstheme="minorHAnsi"/>
          <w:color w:val="auto"/>
        </w:rPr>
        <w:t>.</w:t>
      </w:r>
      <w:r w:rsidR="00FA2E9E" w:rsidRPr="00142BF6">
        <w:rPr>
          <w:rFonts w:asciiTheme="minorHAnsi" w:hAnsiTheme="minorHAnsi" w:cstheme="minorHAnsi"/>
          <w:color w:val="auto"/>
        </w:rPr>
        <w:t xml:space="preserve"> </w:t>
      </w:r>
      <w:r w:rsidRPr="00142BF6">
        <w:rPr>
          <w:rFonts w:asciiTheme="minorHAnsi" w:hAnsiTheme="minorHAnsi" w:cstheme="minorHAnsi"/>
          <w:color w:val="auto"/>
        </w:rPr>
        <w:t>Start pipetting</w:t>
      </w:r>
      <w:r w:rsidR="00FA2E9E" w:rsidRPr="00142BF6">
        <w:rPr>
          <w:rFonts w:asciiTheme="minorHAnsi" w:hAnsiTheme="minorHAnsi" w:cstheme="minorHAnsi"/>
          <w:color w:val="auto"/>
        </w:rPr>
        <w:t xml:space="preserve"> the more concentrated NH</w:t>
      </w:r>
      <w:r w:rsidR="00FA2E9E" w:rsidRPr="00142BF6">
        <w:rPr>
          <w:rFonts w:asciiTheme="minorHAnsi" w:hAnsiTheme="minorHAnsi" w:cstheme="minorHAnsi"/>
          <w:color w:val="auto"/>
          <w:vertAlign w:val="subscript"/>
        </w:rPr>
        <w:t>4</w:t>
      </w:r>
      <w:r w:rsidR="00FA2E9E" w:rsidRPr="00142BF6">
        <w:rPr>
          <w:rFonts w:asciiTheme="minorHAnsi" w:hAnsiTheme="minorHAnsi" w:cstheme="minorHAnsi"/>
          <w:color w:val="auto"/>
        </w:rPr>
        <w:t xml:space="preserve">OH </w:t>
      </w:r>
      <w:r w:rsidRPr="00142BF6">
        <w:rPr>
          <w:rFonts w:asciiTheme="minorHAnsi" w:hAnsiTheme="minorHAnsi" w:cstheme="minorHAnsi"/>
          <w:color w:val="auto"/>
        </w:rPr>
        <w:t>until the pH is close to the desired pH (5 or 6).</w:t>
      </w:r>
    </w:p>
    <w:p w14:paraId="579F5AC5" w14:textId="77777777" w:rsidR="00A05550" w:rsidRPr="00142BF6" w:rsidRDefault="00A05550" w:rsidP="003F355A">
      <w:pPr>
        <w:contextualSpacing/>
        <w:rPr>
          <w:rFonts w:asciiTheme="minorHAnsi" w:hAnsiTheme="minorHAnsi" w:cstheme="minorHAnsi"/>
          <w:color w:val="auto"/>
        </w:rPr>
      </w:pPr>
    </w:p>
    <w:p w14:paraId="495B34F8" w14:textId="6FC8485F" w:rsidR="00A05550" w:rsidRPr="00142BF6" w:rsidRDefault="00F53B09"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Pipet</w:t>
      </w:r>
      <w:r w:rsidR="00CA7B35" w:rsidRPr="00142BF6">
        <w:rPr>
          <w:rFonts w:asciiTheme="minorHAnsi" w:hAnsiTheme="minorHAnsi" w:cstheme="minorHAnsi"/>
          <w:color w:val="auto"/>
        </w:rPr>
        <w:t>te</w:t>
      </w:r>
      <w:r w:rsidR="00784122" w:rsidRPr="00142BF6">
        <w:rPr>
          <w:rFonts w:asciiTheme="minorHAnsi" w:hAnsiTheme="minorHAnsi" w:cstheme="minorHAnsi"/>
          <w:color w:val="auto"/>
        </w:rPr>
        <w:t xml:space="preserve"> the more diluted NH</w:t>
      </w:r>
      <w:r w:rsidR="00784122" w:rsidRPr="00142BF6">
        <w:rPr>
          <w:rFonts w:asciiTheme="minorHAnsi" w:hAnsiTheme="minorHAnsi" w:cstheme="minorHAnsi"/>
          <w:color w:val="auto"/>
          <w:vertAlign w:val="subscript"/>
        </w:rPr>
        <w:t>4</w:t>
      </w:r>
      <w:r w:rsidR="00784122" w:rsidRPr="00142BF6">
        <w:rPr>
          <w:rFonts w:asciiTheme="minorHAnsi" w:hAnsiTheme="minorHAnsi" w:cstheme="minorHAnsi"/>
          <w:color w:val="auto"/>
        </w:rPr>
        <w:t xml:space="preserve">OH solution into the electrolytic solution until the pH </w:t>
      </w:r>
      <w:r w:rsidRPr="00142BF6">
        <w:rPr>
          <w:rFonts w:asciiTheme="minorHAnsi" w:hAnsiTheme="minorHAnsi" w:cstheme="minorHAnsi"/>
          <w:color w:val="auto"/>
        </w:rPr>
        <w:t>i</w:t>
      </w:r>
      <w:r w:rsidR="008B7C13" w:rsidRPr="00142BF6">
        <w:rPr>
          <w:rFonts w:asciiTheme="minorHAnsi" w:hAnsiTheme="minorHAnsi" w:cstheme="minorHAnsi"/>
          <w:color w:val="auto"/>
        </w:rPr>
        <w:t>s set in the desired value</w:t>
      </w:r>
      <w:r w:rsidR="00784122" w:rsidRPr="00142BF6">
        <w:rPr>
          <w:rFonts w:asciiTheme="minorHAnsi" w:hAnsiTheme="minorHAnsi" w:cstheme="minorHAnsi"/>
          <w:color w:val="auto"/>
        </w:rPr>
        <w:t xml:space="preserve">. </w:t>
      </w:r>
      <w:r w:rsidR="00A5222F" w:rsidRPr="00142BF6">
        <w:rPr>
          <w:rFonts w:asciiTheme="minorHAnsi" w:hAnsiTheme="minorHAnsi" w:cstheme="minorHAnsi"/>
          <w:color w:val="auto"/>
        </w:rPr>
        <w:t xml:space="preserve">Prepare </w:t>
      </w:r>
      <w:r w:rsidR="006E135B" w:rsidRPr="00142BF6">
        <w:rPr>
          <w:rFonts w:asciiTheme="minorHAnsi" w:hAnsiTheme="minorHAnsi" w:cstheme="minorHAnsi"/>
          <w:color w:val="auto"/>
        </w:rPr>
        <w:t>the electrolyte</w:t>
      </w:r>
      <w:r w:rsidR="0039171A" w:rsidRPr="00142BF6">
        <w:rPr>
          <w:rFonts w:asciiTheme="minorHAnsi" w:hAnsiTheme="minorHAnsi" w:cstheme="minorHAnsi"/>
          <w:color w:val="auto"/>
        </w:rPr>
        <w:t xml:space="preserve"> </w:t>
      </w:r>
      <w:r w:rsidR="00A56DC9" w:rsidRPr="00142BF6">
        <w:rPr>
          <w:rFonts w:asciiTheme="minorHAnsi" w:hAnsiTheme="minorHAnsi" w:cstheme="minorHAnsi"/>
          <w:color w:val="auto"/>
        </w:rPr>
        <w:t xml:space="preserve">solutions </w:t>
      </w:r>
      <w:r w:rsidR="0039171A" w:rsidRPr="00142BF6">
        <w:rPr>
          <w:rFonts w:asciiTheme="minorHAnsi" w:hAnsiTheme="minorHAnsi" w:cstheme="minorHAnsi"/>
          <w:color w:val="auto"/>
        </w:rPr>
        <w:t>at</w:t>
      </w:r>
      <w:r w:rsidR="006E135B" w:rsidRPr="00142BF6">
        <w:rPr>
          <w:rFonts w:asciiTheme="minorHAnsi" w:hAnsiTheme="minorHAnsi" w:cstheme="minorHAnsi"/>
          <w:color w:val="auto"/>
        </w:rPr>
        <w:t xml:space="preserve"> pH values of</w:t>
      </w:r>
      <w:r w:rsidR="0039171A" w:rsidRPr="00142BF6">
        <w:rPr>
          <w:rFonts w:asciiTheme="minorHAnsi" w:hAnsiTheme="minorHAnsi" w:cstheme="minorHAnsi"/>
          <w:color w:val="auto"/>
        </w:rPr>
        <w:t xml:space="preserve"> 5 and 6</w:t>
      </w:r>
      <w:r w:rsidR="00D24EE7" w:rsidRPr="00142BF6">
        <w:rPr>
          <w:rFonts w:asciiTheme="minorHAnsi" w:hAnsiTheme="minorHAnsi" w:cstheme="minorHAnsi"/>
          <w:color w:val="auto"/>
        </w:rPr>
        <w:t xml:space="preserve"> to study the effect on the anodization process.</w:t>
      </w:r>
    </w:p>
    <w:p w14:paraId="39E6845F" w14:textId="77777777" w:rsidR="00A05550" w:rsidRPr="00142BF6" w:rsidRDefault="00A05550" w:rsidP="003F355A">
      <w:pPr>
        <w:contextualSpacing/>
        <w:rPr>
          <w:rFonts w:asciiTheme="minorHAnsi" w:hAnsiTheme="minorHAnsi" w:cstheme="minorHAnsi"/>
          <w:color w:val="auto"/>
        </w:rPr>
      </w:pPr>
    </w:p>
    <w:p w14:paraId="715A84FD" w14:textId="5E61DAD2" w:rsidR="003971F7" w:rsidRPr="00142BF6" w:rsidRDefault="0077240E" w:rsidP="003F355A">
      <w:pPr>
        <w:pStyle w:val="Heading2"/>
        <w:numPr>
          <w:ilvl w:val="0"/>
          <w:numId w:val="36"/>
        </w:numPr>
        <w:ind w:left="0" w:firstLine="0"/>
        <w:contextualSpacing/>
        <w:rPr>
          <w:rFonts w:asciiTheme="minorHAnsi" w:hAnsiTheme="minorHAnsi" w:cstheme="minorHAnsi"/>
          <w:color w:val="auto"/>
          <w:szCs w:val="24"/>
        </w:rPr>
      </w:pPr>
      <w:r w:rsidRPr="00142BF6">
        <w:rPr>
          <w:color w:val="auto"/>
          <w:szCs w:val="24"/>
        </w:rPr>
        <w:t>Substrate</w:t>
      </w:r>
      <w:r w:rsidRPr="00142BF6">
        <w:rPr>
          <w:rFonts w:asciiTheme="minorHAnsi" w:hAnsiTheme="minorHAnsi" w:cstheme="minorHAnsi"/>
          <w:color w:val="auto"/>
          <w:szCs w:val="24"/>
        </w:rPr>
        <w:t xml:space="preserve"> cleaning and preparation</w:t>
      </w:r>
    </w:p>
    <w:p w14:paraId="4AA5FAC4" w14:textId="77777777" w:rsidR="00BD201A" w:rsidRPr="00142BF6" w:rsidRDefault="00BD201A" w:rsidP="003F355A">
      <w:pPr>
        <w:pStyle w:val="NormalWeb"/>
        <w:spacing w:before="0" w:beforeAutospacing="0" w:after="0" w:afterAutospacing="0"/>
        <w:contextualSpacing/>
        <w:rPr>
          <w:rFonts w:asciiTheme="minorHAnsi" w:hAnsiTheme="minorHAnsi" w:cstheme="minorHAnsi"/>
          <w:color w:val="auto"/>
        </w:rPr>
      </w:pPr>
    </w:p>
    <w:p w14:paraId="10539D3E" w14:textId="37B72157" w:rsidR="00AA47E0" w:rsidRPr="00142BF6" w:rsidRDefault="00E76506"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Use</w:t>
      </w:r>
      <w:r w:rsidR="001C37F2" w:rsidRPr="00142BF6">
        <w:rPr>
          <w:rFonts w:asciiTheme="minorHAnsi" w:hAnsiTheme="minorHAnsi" w:cstheme="minorHAnsi"/>
          <w:color w:val="auto"/>
        </w:rPr>
        <w:t xml:space="preserve"> </w:t>
      </w:r>
      <w:r w:rsidR="00C860A3" w:rsidRPr="00142BF6">
        <w:rPr>
          <w:rFonts w:asciiTheme="minorHAnsi" w:hAnsiTheme="minorHAnsi" w:cstheme="minorHAnsi"/>
          <w:color w:val="auto"/>
        </w:rPr>
        <w:t xml:space="preserve">20 mm x 25 mm </w:t>
      </w:r>
      <w:r w:rsidR="001C37F2" w:rsidRPr="00142BF6">
        <w:rPr>
          <w:rFonts w:asciiTheme="minorHAnsi" w:hAnsiTheme="minorHAnsi" w:cstheme="minorHAnsi"/>
          <w:color w:val="auto"/>
        </w:rPr>
        <w:t>glass slides</w:t>
      </w:r>
      <w:r w:rsidR="007B68F4" w:rsidRPr="00142BF6">
        <w:rPr>
          <w:rFonts w:asciiTheme="minorHAnsi" w:hAnsiTheme="minorHAnsi" w:cstheme="minorHAnsi"/>
          <w:color w:val="auto"/>
        </w:rPr>
        <w:t xml:space="preserve"> (1.1 mm thick)</w:t>
      </w:r>
      <w:r w:rsidR="00991931" w:rsidRPr="00142BF6">
        <w:rPr>
          <w:rFonts w:asciiTheme="minorHAnsi" w:hAnsiTheme="minorHAnsi" w:cstheme="minorHAnsi"/>
          <w:color w:val="auto"/>
        </w:rPr>
        <w:t xml:space="preserve"> </w:t>
      </w:r>
      <w:r w:rsidR="00C860A3" w:rsidRPr="00142BF6">
        <w:rPr>
          <w:rFonts w:asciiTheme="minorHAnsi" w:hAnsiTheme="minorHAnsi" w:cstheme="minorHAnsi"/>
          <w:color w:val="auto"/>
        </w:rPr>
        <w:t>as substrates</w:t>
      </w:r>
      <w:r w:rsidR="003971F7" w:rsidRPr="00142BF6">
        <w:rPr>
          <w:rFonts w:asciiTheme="minorHAnsi" w:hAnsiTheme="minorHAnsi" w:cstheme="minorHAnsi"/>
          <w:color w:val="auto"/>
        </w:rPr>
        <w:t>.</w:t>
      </w:r>
    </w:p>
    <w:p w14:paraId="740D1F7F" w14:textId="77777777" w:rsidR="003F355A" w:rsidRPr="00142BF6" w:rsidRDefault="003F355A" w:rsidP="003F355A">
      <w:pPr>
        <w:pStyle w:val="NormalWeb"/>
        <w:spacing w:before="0" w:beforeAutospacing="0" w:after="0" w:afterAutospacing="0"/>
        <w:contextualSpacing/>
        <w:outlineLvl w:val="2"/>
        <w:rPr>
          <w:rFonts w:asciiTheme="minorHAnsi" w:hAnsiTheme="minorHAnsi" w:cstheme="minorHAnsi"/>
          <w:color w:val="auto"/>
        </w:rPr>
      </w:pPr>
    </w:p>
    <w:p w14:paraId="058035B7" w14:textId="43ADE130" w:rsidR="003971F7" w:rsidRPr="00142BF6" w:rsidRDefault="00232372"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Sonicate the glass slides i</w:t>
      </w:r>
      <w:r w:rsidR="00996A59" w:rsidRPr="00142BF6">
        <w:rPr>
          <w:rFonts w:asciiTheme="minorHAnsi" w:hAnsiTheme="minorHAnsi" w:cstheme="minorHAnsi"/>
          <w:color w:val="auto"/>
        </w:rPr>
        <w:t xml:space="preserve">n a heated </w:t>
      </w:r>
      <w:r w:rsidR="00C2426F" w:rsidRPr="00142BF6">
        <w:rPr>
          <w:rFonts w:asciiTheme="minorHAnsi" w:hAnsiTheme="minorHAnsi" w:cstheme="minorHAnsi"/>
          <w:color w:val="auto"/>
        </w:rPr>
        <w:t>(60</w:t>
      </w:r>
      <w:r w:rsidR="0086765F" w:rsidRPr="00142BF6">
        <w:rPr>
          <w:rFonts w:asciiTheme="minorHAnsi" w:hAnsiTheme="minorHAnsi" w:cstheme="minorHAnsi"/>
          <w:color w:val="auto"/>
        </w:rPr>
        <w:t xml:space="preserve"> °</w:t>
      </w:r>
      <w:r w:rsidR="00C2426F" w:rsidRPr="00142BF6">
        <w:rPr>
          <w:rFonts w:asciiTheme="minorHAnsi" w:hAnsiTheme="minorHAnsi" w:cstheme="minorHAnsi"/>
          <w:color w:val="auto"/>
        </w:rPr>
        <w:t xml:space="preserve">C) </w:t>
      </w:r>
      <w:r w:rsidR="000565F5" w:rsidRPr="00142BF6">
        <w:rPr>
          <w:rFonts w:asciiTheme="minorHAnsi" w:hAnsiTheme="minorHAnsi" w:cstheme="minorHAnsi"/>
          <w:color w:val="auto"/>
        </w:rPr>
        <w:t xml:space="preserve">alkaline detergent solution (5% </w:t>
      </w:r>
      <w:r w:rsidR="00C2426F" w:rsidRPr="00142BF6">
        <w:rPr>
          <w:rFonts w:asciiTheme="minorHAnsi" w:hAnsiTheme="minorHAnsi" w:cstheme="minorHAnsi"/>
          <w:color w:val="auto"/>
        </w:rPr>
        <w:t>in deionized water) for 1</w:t>
      </w:r>
      <w:r w:rsidR="00521423" w:rsidRPr="00142BF6">
        <w:rPr>
          <w:rFonts w:asciiTheme="minorHAnsi" w:hAnsiTheme="minorHAnsi" w:cstheme="minorHAnsi"/>
          <w:color w:val="auto"/>
        </w:rPr>
        <w:t>5</w:t>
      </w:r>
      <w:r w:rsidR="00C2426F" w:rsidRPr="00142BF6">
        <w:rPr>
          <w:rFonts w:asciiTheme="minorHAnsi" w:hAnsiTheme="minorHAnsi" w:cstheme="minorHAnsi"/>
          <w:color w:val="auto"/>
        </w:rPr>
        <w:t xml:space="preserve"> min</w:t>
      </w:r>
      <w:r w:rsidR="003971F7" w:rsidRPr="00142BF6">
        <w:rPr>
          <w:rFonts w:asciiTheme="minorHAnsi" w:hAnsiTheme="minorHAnsi" w:cstheme="minorHAnsi"/>
          <w:color w:val="auto"/>
        </w:rPr>
        <w:t>.</w:t>
      </w:r>
      <w:r w:rsidR="00C2426F" w:rsidRPr="00142BF6">
        <w:rPr>
          <w:rFonts w:asciiTheme="minorHAnsi" w:hAnsiTheme="minorHAnsi" w:cstheme="minorHAnsi"/>
          <w:color w:val="auto"/>
        </w:rPr>
        <w:t xml:space="preserve"> Rinse abundantly in deionized water and dry in</w:t>
      </w:r>
      <w:r w:rsidR="004F0782" w:rsidRPr="00142BF6">
        <w:rPr>
          <w:rFonts w:asciiTheme="minorHAnsi" w:hAnsiTheme="minorHAnsi" w:cstheme="minorHAnsi"/>
          <w:color w:val="auto"/>
        </w:rPr>
        <w:t xml:space="preserve"> clean dry air (CDA) or nitrogen.</w:t>
      </w:r>
    </w:p>
    <w:p w14:paraId="6F3C71CC" w14:textId="77777777" w:rsidR="00756067" w:rsidRPr="00142BF6" w:rsidRDefault="00756067" w:rsidP="003F355A">
      <w:pPr>
        <w:pStyle w:val="ListParagraph"/>
        <w:ind w:left="0"/>
        <w:rPr>
          <w:rFonts w:asciiTheme="minorHAnsi" w:hAnsiTheme="minorHAnsi" w:cstheme="minorHAnsi"/>
          <w:color w:val="auto"/>
        </w:rPr>
      </w:pPr>
    </w:p>
    <w:p w14:paraId="6C97E178" w14:textId="51BCEC3A" w:rsidR="00756067" w:rsidRPr="00142BF6" w:rsidRDefault="00756067"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Sonicate the glass slides in acetone </w:t>
      </w:r>
      <w:r w:rsidR="00411A11" w:rsidRPr="00142BF6">
        <w:rPr>
          <w:rFonts w:asciiTheme="minorHAnsi" w:hAnsiTheme="minorHAnsi" w:cstheme="minorHAnsi"/>
          <w:color w:val="auto"/>
        </w:rPr>
        <w:t>(ACS reagent grade or superior)</w:t>
      </w:r>
      <w:r w:rsidRPr="00142BF6">
        <w:rPr>
          <w:rFonts w:asciiTheme="minorHAnsi" w:hAnsiTheme="minorHAnsi" w:cstheme="minorHAnsi"/>
          <w:color w:val="auto"/>
        </w:rPr>
        <w:t xml:space="preserve"> for 5 min.</w:t>
      </w:r>
      <w:r w:rsidR="00D61C28" w:rsidRPr="00142BF6">
        <w:rPr>
          <w:rFonts w:asciiTheme="minorHAnsi" w:hAnsiTheme="minorHAnsi" w:cstheme="minorHAnsi"/>
          <w:color w:val="auto"/>
        </w:rPr>
        <w:t xml:space="preserve"> Dry the substrates in CDA or nitrogen.</w:t>
      </w:r>
    </w:p>
    <w:p w14:paraId="1A765930" w14:textId="77777777" w:rsidR="00AA47E0" w:rsidRPr="00142BF6" w:rsidRDefault="00AA47E0" w:rsidP="003F355A">
      <w:pPr>
        <w:pStyle w:val="NormalWeb"/>
        <w:spacing w:before="0" w:beforeAutospacing="0" w:after="0" w:afterAutospacing="0"/>
        <w:contextualSpacing/>
        <w:outlineLvl w:val="2"/>
        <w:rPr>
          <w:rFonts w:asciiTheme="minorHAnsi" w:hAnsiTheme="minorHAnsi" w:cstheme="minorHAnsi"/>
          <w:color w:val="auto"/>
        </w:rPr>
      </w:pPr>
    </w:p>
    <w:p w14:paraId="235927E0" w14:textId="198FFEB6" w:rsidR="00D61C28" w:rsidRPr="00142BF6" w:rsidRDefault="00D61C28"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Sonicate the glass slides in isopropanol </w:t>
      </w:r>
      <w:r w:rsidR="00411A11" w:rsidRPr="00142BF6">
        <w:rPr>
          <w:rFonts w:asciiTheme="minorHAnsi" w:hAnsiTheme="minorHAnsi" w:cstheme="minorHAnsi"/>
          <w:color w:val="auto"/>
        </w:rPr>
        <w:t xml:space="preserve">(ACS reagent grade or superior) </w:t>
      </w:r>
      <w:r w:rsidRPr="00142BF6">
        <w:rPr>
          <w:rFonts w:asciiTheme="minorHAnsi" w:hAnsiTheme="minorHAnsi" w:cstheme="minorHAnsi"/>
          <w:color w:val="auto"/>
        </w:rPr>
        <w:t>for 5 min. Dry the substrates in CDA or nitrogen.</w:t>
      </w:r>
    </w:p>
    <w:p w14:paraId="09DB6790" w14:textId="77777777" w:rsidR="00AA47E0" w:rsidRPr="00142BF6" w:rsidRDefault="00AA47E0" w:rsidP="003F355A">
      <w:pPr>
        <w:pStyle w:val="NormalWeb"/>
        <w:spacing w:before="0" w:beforeAutospacing="0" w:after="0" w:afterAutospacing="0"/>
        <w:contextualSpacing/>
        <w:outlineLvl w:val="2"/>
        <w:rPr>
          <w:rFonts w:asciiTheme="minorHAnsi" w:hAnsiTheme="minorHAnsi" w:cstheme="minorHAnsi"/>
          <w:color w:val="auto"/>
        </w:rPr>
      </w:pPr>
    </w:p>
    <w:p w14:paraId="11CEB7DF" w14:textId="5372C153" w:rsidR="00C860A3" w:rsidRPr="00142BF6" w:rsidRDefault="00C860A3"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Insert</w:t>
      </w:r>
      <w:r w:rsidR="00956670" w:rsidRPr="00142BF6">
        <w:rPr>
          <w:rFonts w:asciiTheme="minorHAnsi" w:hAnsiTheme="minorHAnsi" w:cstheme="minorHAnsi"/>
          <w:color w:val="auto"/>
        </w:rPr>
        <w:t xml:space="preserve"> the</w:t>
      </w:r>
      <w:r w:rsidR="0071293B" w:rsidRPr="00142BF6">
        <w:rPr>
          <w:rFonts w:asciiTheme="minorHAnsi" w:hAnsiTheme="minorHAnsi" w:cstheme="minorHAnsi"/>
          <w:color w:val="auto"/>
        </w:rPr>
        <w:t xml:space="preserve"> substrates </w:t>
      </w:r>
      <w:r w:rsidRPr="00142BF6">
        <w:rPr>
          <w:rFonts w:asciiTheme="minorHAnsi" w:hAnsiTheme="minorHAnsi" w:cstheme="minorHAnsi"/>
          <w:color w:val="auto"/>
        </w:rPr>
        <w:t>into the chamber of</w:t>
      </w:r>
      <w:r w:rsidR="0071293B" w:rsidRPr="00142BF6">
        <w:rPr>
          <w:rFonts w:asciiTheme="minorHAnsi" w:hAnsiTheme="minorHAnsi" w:cstheme="minorHAnsi"/>
          <w:color w:val="auto"/>
        </w:rPr>
        <w:t xml:space="preserve"> a plasma</w:t>
      </w:r>
      <w:r w:rsidRPr="00142BF6">
        <w:rPr>
          <w:rFonts w:asciiTheme="minorHAnsi" w:hAnsiTheme="minorHAnsi" w:cstheme="minorHAnsi"/>
          <w:color w:val="auto"/>
        </w:rPr>
        <w:t xml:space="preserve"> cleaner, close the lid and evacuate the chamber using a vacuum pump.</w:t>
      </w:r>
    </w:p>
    <w:p w14:paraId="46152DC1" w14:textId="77777777" w:rsidR="00C860A3" w:rsidRPr="00142BF6" w:rsidRDefault="00C860A3" w:rsidP="003F355A">
      <w:pPr>
        <w:pStyle w:val="NormalWeb"/>
        <w:spacing w:before="0" w:beforeAutospacing="0" w:after="0" w:afterAutospacing="0"/>
        <w:contextualSpacing/>
        <w:outlineLvl w:val="2"/>
        <w:rPr>
          <w:rFonts w:asciiTheme="minorHAnsi" w:hAnsiTheme="minorHAnsi" w:cstheme="minorHAnsi"/>
          <w:color w:val="auto"/>
        </w:rPr>
      </w:pPr>
    </w:p>
    <w:p w14:paraId="6CBC4897" w14:textId="6BD74D1E" w:rsidR="00956670" w:rsidRPr="00142BF6" w:rsidRDefault="00C860A3"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When the vacuum is achieved, switch on the RF generator at medium power (10.5 W)</w:t>
      </w:r>
      <w:r w:rsidR="0071293B" w:rsidRPr="00142BF6">
        <w:rPr>
          <w:rFonts w:asciiTheme="minorHAnsi" w:hAnsiTheme="minorHAnsi" w:cstheme="minorHAnsi"/>
          <w:color w:val="auto"/>
        </w:rPr>
        <w:t xml:space="preserve"> for 5 min.</w:t>
      </w:r>
      <w:r w:rsidRPr="00142BF6">
        <w:rPr>
          <w:rFonts w:asciiTheme="minorHAnsi" w:hAnsiTheme="minorHAnsi" w:cstheme="minorHAnsi"/>
          <w:color w:val="auto"/>
        </w:rPr>
        <w:t xml:space="preserve"> After plasma cleaning, the substrates are ready for aluminum gate deposition.</w:t>
      </w:r>
    </w:p>
    <w:p w14:paraId="7676292A" w14:textId="7C57FA7D" w:rsidR="00AA47E0" w:rsidRPr="00142BF6" w:rsidRDefault="00AA47E0" w:rsidP="003F355A">
      <w:pPr>
        <w:pStyle w:val="NormalWeb"/>
        <w:spacing w:before="0" w:beforeAutospacing="0" w:after="0" w:afterAutospacing="0"/>
        <w:contextualSpacing/>
        <w:rPr>
          <w:rFonts w:asciiTheme="minorHAnsi" w:hAnsiTheme="minorHAnsi" w:cstheme="minorHAnsi"/>
          <w:color w:val="auto"/>
        </w:rPr>
      </w:pPr>
    </w:p>
    <w:p w14:paraId="47D987F0" w14:textId="0E211BEA" w:rsidR="00AA47E0" w:rsidRPr="00142BF6" w:rsidRDefault="00AA47E0" w:rsidP="003F355A">
      <w:pPr>
        <w:pStyle w:val="Heading2"/>
        <w:numPr>
          <w:ilvl w:val="0"/>
          <w:numId w:val="36"/>
        </w:numPr>
        <w:ind w:left="0" w:firstLine="0"/>
        <w:contextualSpacing/>
        <w:rPr>
          <w:rFonts w:asciiTheme="minorHAnsi" w:hAnsiTheme="minorHAnsi" w:cstheme="minorHAnsi"/>
          <w:color w:val="auto"/>
          <w:szCs w:val="24"/>
        </w:rPr>
      </w:pPr>
      <w:r w:rsidRPr="00142BF6">
        <w:rPr>
          <w:rFonts w:asciiTheme="minorHAnsi" w:hAnsiTheme="minorHAnsi" w:cstheme="minorHAnsi"/>
          <w:color w:val="auto"/>
          <w:szCs w:val="24"/>
        </w:rPr>
        <w:t>Aluminum gate electrode evaporation</w:t>
      </w:r>
    </w:p>
    <w:p w14:paraId="7D081BDE" w14:textId="77777777" w:rsidR="00AF597F" w:rsidRPr="00142BF6" w:rsidRDefault="00AF597F" w:rsidP="003F355A">
      <w:pPr>
        <w:pStyle w:val="ListParagraph"/>
        <w:ind w:left="0"/>
        <w:rPr>
          <w:rFonts w:asciiTheme="minorHAnsi" w:hAnsiTheme="minorHAnsi" w:cstheme="minorHAnsi"/>
          <w:color w:val="auto"/>
        </w:rPr>
      </w:pPr>
    </w:p>
    <w:p w14:paraId="0454C448" w14:textId="1C923FBB" w:rsidR="00AF597F" w:rsidRPr="00142BF6" w:rsidRDefault="00C860A3"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Insert</w:t>
      </w:r>
      <w:r w:rsidR="00405EA7" w:rsidRPr="00142BF6">
        <w:rPr>
          <w:rFonts w:asciiTheme="minorHAnsi" w:hAnsiTheme="minorHAnsi" w:cstheme="minorHAnsi"/>
          <w:color w:val="auto"/>
        </w:rPr>
        <w:t xml:space="preserve"> the </w:t>
      </w:r>
      <w:r w:rsidR="00DC3C3C" w:rsidRPr="00142BF6">
        <w:rPr>
          <w:rFonts w:asciiTheme="minorHAnsi" w:hAnsiTheme="minorHAnsi" w:cstheme="minorHAnsi"/>
          <w:color w:val="auto"/>
        </w:rPr>
        <w:t>glass slides into mechanical shadow masks to deposit</w:t>
      </w:r>
      <w:r w:rsidR="00191D11" w:rsidRPr="00142BF6">
        <w:rPr>
          <w:rFonts w:asciiTheme="minorHAnsi" w:hAnsiTheme="minorHAnsi" w:cstheme="minorHAnsi"/>
          <w:color w:val="auto"/>
        </w:rPr>
        <w:t xml:space="preserve"> </w:t>
      </w:r>
      <w:r w:rsidR="00DC3C3C" w:rsidRPr="00142BF6">
        <w:rPr>
          <w:rFonts w:asciiTheme="minorHAnsi" w:hAnsiTheme="minorHAnsi" w:cstheme="minorHAnsi"/>
          <w:color w:val="auto"/>
        </w:rPr>
        <w:t>a</w:t>
      </w:r>
      <w:r w:rsidR="00191D11" w:rsidRPr="00142BF6">
        <w:rPr>
          <w:rFonts w:asciiTheme="minorHAnsi" w:hAnsiTheme="minorHAnsi" w:cstheme="minorHAnsi"/>
          <w:color w:val="auto"/>
        </w:rPr>
        <w:t>n aluminum stripe of 25 x 3 mm</w:t>
      </w:r>
      <w:r w:rsidR="00E246D8" w:rsidRPr="00142BF6">
        <w:rPr>
          <w:rFonts w:asciiTheme="minorHAnsi" w:hAnsiTheme="minorHAnsi" w:cstheme="minorHAnsi"/>
          <w:color w:val="auto"/>
        </w:rPr>
        <w:t>.</w:t>
      </w:r>
      <w:r w:rsidR="00071BB0" w:rsidRPr="00142BF6">
        <w:rPr>
          <w:rFonts w:asciiTheme="minorHAnsi" w:hAnsiTheme="minorHAnsi" w:cstheme="minorHAnsi"/>
          <w:color w:val="auto"/>
        </w:rPr>
        <w:t xml:space="preserve"> </w:t>
      </w:r>
      <w:r w:rsidR="00E529C8" w:rsidRPr="00142BF6">
        <w:rPr>
          <w:rFonts w:asciiTheme="minorHAnsi" w:hAnsiTheme="minorHAnsi" w:cstheme="minorHAnsi"/>
          <w:color w:val="auto"/>
        </w:rPr>
        <w:t xml:space="preserve">This aluminum stripe </w:t>
      </w:r>
      <w:r w:rsidR="00926AE7" w:rsidRPr="00142BF6">
        <w:rPr>
          <w:rFonts w:asciiTheme="minorHAnsi" w:hAnsiTheme="minorHAnsi" w:cstheme="minorHAnsi"/>
          <w:color w:val="auto"/>
        </w:rPr>
        <w:t>will be used as the TFT gate electrode and the aluminum oxide layer</w:t>
      </w:r>
      <w:r w:rsidR="00C874C1" w:rsidRPr="00142BF6">
        <w:rPr>
          <w:rFonts w:asciiTheme="minorHAnsi" w:hAnsiTheme="minorHAnsi" w:cstheme="minorHAnsi"/>
          <w:color w:val="auto"/>
        </w:rPr>
        <w:t xml:space="preserve"> formed by anodization will be the TFT dielectric layer. </w:t>
      </w:r>
      <w:r w:rsidR="00071BB0" w:rsidRPr="00142BF6">
        <w:rPr>
          <w:rFonts w:asciiTheme="minorHAnsi" w:hAnsiTheme="minorHAnsi" w:cstheme="minorHAnsi"/>
          <w:color w:val="auto"/>
        </w:rPr>
        <w:t>Example of shadow mask</w:t>
      </w:r>
      <w:r w:rsidR="00E529C8" w:rsidRPr="00142BF6">
        <w:rPr>
          <w:rFonts w:asciiTheme="minorHAnsi" w:hAnsiTheme="minorHAnsi" w:cstheme="minorHAnsi"/>
          <w:color w:val="auto"/>
        </w:rPr>
        <w:t xml:space="preserve"> design</w:t>
      </w:r>
      <w:r w:rsidR="00687206" w:rsidRPr="00142BF6">
        <w:rPr>
          <w:rFonts w:asciiTheme="minorHAnsi" w:hAnsiTheme="minorHAnsi" w:cstheme="minorHAnsi"/>
          <w:color w:val="auto"/>
        </w:rPr>
        <w:t xml:space="preserve"> for the gate electrode</w:t>
      </w:r>
      <w:r w:rsidR="00C874C1" w:rsidRPr="00142BF6">
        <w:rPr>
          <w:rFonts w:asciiTheme="minorHAnsi" w:hAnsiTheme="minorHAnsi" w:cstheme="minorHAnsi"/>
          <w:color w:val="auto"/>
        </w:rPr>
        <w:t xml:space="preserve"> </w:t>
      </w:r>
      <w:r w:rsidR="009B49C0" w:rsidRPr="00142BF6">
        <w:rPr>
          <w:rFonts w:asciiTheme="minorHAnsi" w:hAnsiTheme="minorHAnsi" w:cstheme="minorHAnsi"/>
          <w:color w:val="auto"/>
        </w:rPr>
        <w:t>is presented in the supplementary files.</w:t>
      </w:r>
    </w:p>
    <w:p w14:paraId="657D4AB8" w14:textId="77777777" w:rsidR="00E246D8" w:rsidRPr="00142BF6" w:rsidRDefault="00E246D8" w:rsidP="003F355A">
      <w:pPr>
        <w:pStyle w:val="NormalWeb"/>
        <w:spacing w:before="0" w:beforeAutospacing="0" w:after="0" w:afterAutospacing="0"/>
        <w:contextualSpacing/>
        <w:outlineLvl w:val="2"/>
        <w:rPr>
          <w:rFonts w:asciiTheme="minorHAnsi" w:hAnsiTheme="minorHAnsi" w:cstheme="minorHAnsi"/>
          <w:color w:val="auto"/>
        </w:rPr>
      </w:pPr>
    </w:p>
    <w:p w14:paraId="08F12B3F" w14:textId="0B5D5B76" w:rsidR="00AA47E0" w:rsidRPr="00142BF6" w:rsidRDefault="00E124FA"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Place the </w:t>
      </w:r>
      <w:r w:rsidR="00F7516E" w:rsidRPr="00142BF6">
        <w:rPr>
          <w:rFonts w:asciiTheme="minorHAnsi" w:hAnsiTheme="minorHAnsi" w:cstheme="minorHAnsi"/>
          <w:color w:val="auto"/>
        </w:rPr>
        <w:t>substrates with the shadow mask in</w:t>
      </w:r>
      <w:r w:rsidR="009D254A" w:rsidRPr="00142BF6">
        <w:rPr>
          <w:rFonts w:asciiTheme="minorHAnsi" w:hAnsiTheme="minorHAnsi" w:cstheme="minorHAnsi"/>
          <w:color w:val="auto"/>
        </w:rPr>
        <w:t>side</w:t>
      </w:r>
      <w:r w:rsidR="00F7516E" w:rsidRPr="00142BF6">
        <w:rPr>
          <w:rFonts w:asciiTheme="minorHAnsi" w:hAnsiTheme="minorHAnsi" w:cstheme="minorHAnsi"/>
          <w:color w:val="auto"/>
        </w:rPr>
        <w:t xml:space="preserve"> the chamber</w:t>
      </w:r>
      <w:r w:rsidR="009D254A" w:rsidRPr="00142BF6">
        <w:rPr>
          <w:rFonts w:asciiTheme="minorHAnsi" w:hAnsiTheme="minorHAnsi" w:cstheme="minorHAnsi"/>
          <w:color w:val="auto"/>
        </w:rPr>
        <w:t xml:space="preserve"> of the thermal</w:t>
      </w:r>
      <w:r w:rsidR="00972295" w:rsidRPr="00142BF6">
        <w:rPr>
          <w:rFonts w:asciiTheme="minorHAnsi" w:hAnsiTheme="minorHAnsi" w:cstheme="minorHAnsi"/>
          <w:color w:val="auto"/>
        </w:rPr>
        <w:t xml:space="preserve"> evaporating chamber </w:t>
      </w:r>
      <w:r w:rsidR="002F1DC7" w:rsidRPr="00142BF6">
        <w:rPr>
          <w:rFonts w:asciiTheme="minorHAnsi" w:hAnsiTheme="minorHAnsi" w:cstheme="minorHAnsi"/>
          <w:color w:val="auto"/>
        </w:rPr>
        <w:t>for</w:t>
      </w:r>
      <w:r w:rsidR="00972295" w:rsidRPr="00142BF6">
        <w:rPr>
          <w:rFonts w:asciiTheme="minorHAnsi" w:hAnsiTheme="minorHAnsi" w:cstheme="minorHAnsi"/>
          <w:color w:val="auto"/>
        </w:rPr>
        <w:t xml:space="preserve"> the </w:t>
      </w:r>
      <w:r w:rsidR="00FF5FEF" w:rsidRPr="00142BF6">
        <w:rPr>
          <w:rFonts w:asciiTheme="minorHAnsi" w:hAnsiTheme="minorHAnsi" w:cstheme="minorHAnsi"/>
          <w:color w:val="auto"/>
        </w:rPr>
        <w:t xml:space="preserve">aluminum layer </w:t>
      </w:r>
      <w:r w:rsidR="002F1DC7" w:rsidRPr="00142BF6">
        <w:rPr>
          <w:rFonts w:asciiTheme="minorHAnsi" w:hAnsiTheme="minorHAnsi" w:cstheme="minorHAnsi"/>
          <w:color w:val="auto"/>
        </w:rPr>
        <w:t>deposition</w:t>
      </w:r>
      <w:r w:rsidR="00B02928" w:rsidRPr="00142BF6">
        <w:rPr>
          <w:rFonts w:asciiTheme="minorHAnsi" w:hAnsiTheme="minorHAnsi" w:cstheme="minorHAnsi"/>
          <w:color w:val="auto"/>
        </w:rPr>
        <w:t>. Shut the chamber</w:t>
      </w:r>
      <w:r w:rsidR="00E90B3D" w:rsidRPr="00142BF6">
        <w:rPr>
          <w:rFonts w:asciiTheme="minorHAnsi" w:hAnsiTheme="minorHAnsi" w:cstheme="minorHAnsi"/>
          <w:color w:val="auto"/>
        </w:rPr>
        <w:t xml:space="preserve">. </w:t>
      </w:r>
      <w:r w:rsidR="00D2085F" w:rsidRPr="00142BF6">
        <w:rPr>
          <w:rFonts w:asciiTheme="minorHAnsi" w:hAnsiTheme="minorHAnsi" w:cstheme="minorHAnsi"/>
          <w:color w:val="auto"/>
        </w:rPr>
        <w:t>Start the</w:t>
      </w:r>
      <w:r w:rsidR="00A71AFC" w:rsidRPr="00142BF6">
        <w:rPr>
          <w:rFonts w:asciiTheme="minorHAnsi" w:hAnsiTheme="minorHAnsi" w:cstheme="minorHAnsi"/>
          <w:color w:val="auto"/>
        </w:rPr>
        <w:t xml:space="preserve"> </w:t>
      </w:r>
      <w:r w:rsidR="002736B6" w:rsidRPr="00142BF6">
        <w:rPr>
          <w:rFonts w:asciiTheme="minorHAnsi" w:hAnsiTheme="minorHAnsi" w:cstheme="minorHAnsi"/>
          <w:color w:val="auto"/>
        </w:rPr>
        <w:t xml:space="preserve">chamber evacuation procedure. Wait until the </w:t>
      </w:r>
      <w:r w:rsidR="003E1950" w:rsidRPr="00142BF6">
        <w:rPr>
          <w:rFonts w:asciiTheme="minorHAnsi" w:hAnsiTheme="minorHAnsi" w:cstheme="minorHAnsi"/>
          <w:color w:val="auto"/>
        </w:rPr>
        <w:t>chamber pressure is below 2.0 x 10</w:t>
      </w:r>
      <w:r w:rsidR="003E1950" w:rsidRPr="00142BF6">
        <w:rPr>
          <w:rFonts w:asciiTheme="minorHAnsi" w:hAnsiTheme="minorHAnsi" w:cstheme="minorHAnsi"/>
          <w:color w:val="auto"/>
          <w:vertAlign w:val="superscript"/>
        </w:rPr>
        <w:t>-6</w:t>
      </w:r>
      <w:r w:rsidR="003E1950" w:rsidRPr="00142BF6">
        <w:rPr>
          <w:rFonts w:asciiTheme="minorHAnsi" w:hAnsiTheme="minorHAnsi" w:cstheme="minorHAnsi"/>
          <w:color w:val="auto"/>
        </w:rPr>
        <w:t xml:space="preserve"> mbar to start the thermal evaporation.</w:t>
      </w:r>
      <w:r w:rsidR="00A71AFC" w:rsidRPr="00142BF6">
        <w:rPr>
          <w:rFonts w:asciiTheme="minorHAnsi" w:hAnsiTheme="minorHAnsi" w:cstheme="minorHAnsi"/>
          <w:color w:val="auto"/>
        </w:rPr>
        <w:t xml:space="preserve"> </w:t>
      </w:r>
    </w:p>
    <w:p w14:paraId="178A7E63" w14:textId="77777777" w:rsidR="003F355A" w:rsidRPr="00142BF6" w:rsidRDefault="003F355A" w:rsidP="003F355A">
      <w:pPr>
        <w:pStyle w:val="NormalWeb"/>
        <w:spacing w:before="0" w:beforeAutospacing="0" w:after="0" w:afterAutospacing="0"/>
        <w:contextualSpacing/>
        <w:outlineLvl w:val="2"/>
        <w:rPr>
          <w:rFonts w:asciiTheme="minorHAnsi" w:hAnsiTheme="minorHAnsi" w:cstheme="minorHAnsi"/>
          <w:color w:val="auto"/>
        </w:rPr>
      </w:pPr>
    </w:p>
    <w:p w14:paraId="2AD77020" w14:textId="119A1D7C" w:rsidR="00E246D8" w:rsidRPr="00142BF6" w:rsidRDefault="00E90B3D"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Deposit the aluminum layer</w:t>
      </w:r>
      <w:r w:rsidR="00501E9F" w:rsidRPr="00142BF6">
        <w:rPr>
          <w:rFonts w:asciiTheme="minorHAnsi" w:hAnsiTheme="minorHAnsi" w:cstheme="minorHAnsi"/>
          <w:color w:val="auto"/>
        </w:rPr>
        <w:t>. Use t</w:t>
      </w:r>
      <w:r w:rsidR="00E851EB" w:rsidRPr="00142BF6">
        <w:rPr>
          <w:rFonts w:asciiTheme="minorHAnsi" w:hAnsiTheme="minorHAnsi" w:cstheme="minorHAnsi"/>
          <w:color w:val="auto"/>
        </w:rPr>
        <w:t xml:space="preserve">wo different </w:t>
      </w:r>
      <w:r w:rsidR="00501E9F" w:rsidRPr="00142BF6">
        <w:rPr>
          <w:rFonts w:asciiTheme="minorHAnsi" w:hAnsiTheme="minorHAnsi" w:cstheme="minorHAnsi"/>
          <w:color w:val="auto"/>
        </w:rPr>
        <w:t xml:space="preserve">thicknesses </w:t>
      </w:r>
      <w:r w:rsidR="00554C63" w:rsidRPr="00142BF6">
        <w:rPr>
          <w:rFonts w:asciiTheme="minorHAnsi" w:hAnsiTheme="minorHAnsi" w:cstheme="minorHAnsi"/>
          <w:color w:val="auto"/>
        </w:rPr>
        <w:t>(</w:t>
      </w:r>
      <w:r w:rsidR="002736B6" w:rsidRPr="00142BF6">
        <w:rPr>
          <w:rFonts w:asciiTheme="minorHAnsi" w:hAnsiTheme="minorHAnsi" w:cstheme="minorHAnsi"/>
          <w:color w:val="auto"/>
        </w:rPr>
        <w:t>60</w:t>
      </w:r>
      <w:r w:rsidRPr="00142BF6">
        <w:rPr>
          <w:rFonts w:asciiTheme="minorHAnsi" w:hAnsiTheme="minorHAnsi" w:cstheme="minorHAnsi"/>
          <w:color w:val="auto"/>
        </w:rPr>
        <w:t xml:space="preserve"> nm </w:t>
      </w:r>
      <w:r w:rsidR="00501E9F" w:rsidRPr="00142BF6">
        <w:rPr>
          <w:rFonts w:asciiTheme="minorHAnsi" w:hAnsiTheme="minorHAnsi" w:cstheme="minorHAnsi"/>
          <w:color w:val="auto"/>
        </w:rPr>
        <w:t>and</w:t>
      </w:r>
      <w:r w:rsidRPr="00142BF6">
        <w:rPr>
          <w:rFonts w:asciiTheme="minorHAnsi" w:hAnsiTheme="minorHAnsi" w:cstheme="minorHAnsi"/>
          <w:color w:val="auto"/>
        </w:rPr>
        <w:t xml:space="preserve"> 200 nm)</w:t>
      </w:r>
      <w:r w:rsidR="00554C63" w:rsidRPr="00142BF6">
        <w:rPr>
          <w:rFonts w:asciiTheme="minorHAnsi" w:hAnsiTheme="minorHAnsi" w:cstheme="minorHAnsi"/>
          <w:color w:val="auto"/>
        </w:rPr>
        <w:t xml:space="preserve"> to evaluate the effect on the dielectric layer</w:t>
      </w:r>
      <w:r w:rsidR="003879F8" w:rsidRPr="00142BF6">
        <w:rPr>
          <w:rFonts w:asciiTheme="minorHAnsi" w:hAnsiTheme="minorHAnsi" w:cstheme="minorHAnsi"/>
          <w:color w:val="auto"/>
        </w:rPr>
        <w:t xml:space="preserve">. </w:t>
      </w:r>
      <w:r w:rsidR="008F1846" w:rsidRPr="00142BF6">
        <w:rPr>
          <w:rFonts w:asciiTheme="minorHAnsi" w:hAnsiTheme="minorHAnsi" w:cstheme="minorHAnsi"/>
          <w:color w:val="auto"/>
        </w:rPr>
        <w:t xml:space="preserve">Use two </w:t>
      </w:r>
      <w:r w:rsidR="00554C63" w:rsidRPr="00142BF6">
        <w:rPr>
          <w:rFonts w:asciiTheme="minorHAnsi" w:hAnsiTheme="minorHAnsi" w:cstheme="minorHAnsi"/>
          <w:color w:val="auto"/>
        </w:rPr>
        <w:t xml:space="preserve">different </w:t>
      </w:r>
      <w:r w:rsidR="008F1846" w:rsidRPr="00142BF6">
        <w:rPr>
          <w:rFonts w:asciiTheme="minorHAnsi" w:hAnsiTheme="minorHAnsi" w:cstheme="minorHAnsi"/>
          <w:color w:val="auto"/>
        </w:rPr>
        <w:t>evaporation rates</w:t>
      </w:r>
      <w:r w:rsidR="00554C63" w:rsidRPr="00142BF6">
        <w:rPr>
          <w:rFonts w:asciiTheme="minorHAnsi" w:hAnsiTheme="minorHAnsi" w:cstheme="minorHAnsi"/>
          <w:color w:val="auto"/>
        </w:rPr>
        <w:t xml:space="preserve"> </w:t>
      </w:r>
      <w:r w:rsidR="00051B68" w:rsidRPr="00142BF6">
        <w:rPr>
          <w:rFonts w:asciiTheme="minorHAnsi" w:hAnsiTheme="minorHAnsi" w:cstheme="minorHAnsi"/>
          <w:color w:val="auto"/>
        </w:rPr>
        <w:t>5</w:t>
      </w:r>
      <w:r w:rsidR="00AF1DE8" w:rsidRPr="00142BF6">
        <w:rPr>
          <w:rFonts w:asciiTheme="minorHAnsi" w:hAnsiTheme="minorHAnsi" w:cstheme="minorHAnsi"/>
          <w:color w:val="auto"/>
        </w:rPr>
        <w:t xml:space="preserve"> </w:t>
      </w:r>
      <w:r w:rsidR="00051B68" w:rsidRPr="00142BF6">
        <w:rPr>
          <w:rFonts w:asciiTheme="minorHAnsi" w:hAnsiTheme="minorHAnsi" w:cstheme="minorHAnsi"/>
          <w:color w:val="auto"/>
        </w:rPr>
        <w:t>Å</w:t>
      </w:r>
      <w:r w:rsidR="00AF1DE8" w:rsidRPr="00142BF6">
        <w:rPr>
          <w:rFonts w:asciiTheme="minorHAnsi" w:hAnsiTheme="minorHAnsi" w:cstheme="minorHAnsi"/>
          <w:color w:val="auto"/>
        </w:rPr>
        <w:t xml:space="preserve">/s and </w:t>
      </w:r>
      <w:r w:rsidR="00051B68" w:rsidRPr="00142BF6">
        <w:rPr>
          <w:rFonts w:asciiTheme="minorHAnsi" w:hAnsiTheme="minorHAnsi" w:cstheme="minorHAnsi"/>
          <w:color w:val="auto"/>
        </w:rPr>
        <w:t xml:space="preserve">15 Å/s to </w:t>
      </w:r>
      <w:r w:rsidR="000A0AE4" w:rsidRPr="00142BF6">
        <w:rPr>
          <w:rFonts w:asciiTheme="minorHAnsi" w:hAnsiTheme="minorHAnsi" w:cstheme="minorHAnsi"/>
          <w:color w:val="auto"/>
        </w:rPr>
        <w:t>study the influence of</w:t>
      </w:r>
      <w:r w:rsidR="00051B68" w:rsidRPr="00142BF6">
        <w:rPr>
          <w:rFonts w:asciiTheme="minorHAnsi" w:hAnsiTheme="minorHAnsi" w:cstheme="minorHAnsi"/>
          <w:color w:val="auto"/>
        </w:rPr>
        <w:t xml:space="preserve"> the</w:t>
      </w:r>
      <w:r w:rsidR="000A0AE4" w:rsidRPr="00142BF6">
        <w:rPr>
          <w:rFonts w:asciiTheme="minorHAnsi" w:hAnsiTheme="minorHAnsi" w:cstheme="minorHAnsi"/>
          <w:color w:val="auto"/>
        </w:rPr>
        <w:t xml:space="preserve"> Al evaporation rate</w:t>
      </w:r>
      <w:r w:rsidR="00AF1DE8" w:rsidRPr="00142BF6">
        <w:rPr>
          <w:rFonts w:asciiTheme="minorHAnsi" w:hAnsiTheme="minorHAnsi" w:cstheme="minorHAnsi"/>
          <w:color w:val="auto"/>
        </w:rPr>
        <w:t>.</w:t>
      </w:r>
    </w:p>
    <w:p w14:paraId="37D4F320" w14:textId="5243189B" w:rsidR="00AA47E0" w:rsidRPr="00142BF6" w:rsidRDefault="00AA47E0" w:rsidP="003F355A">
      <w:pPr>
        <w:pStyle w:val="NormalWeb"/>
        <w:spacing w:before="0" w:beforeAutospacing="0" w:after="0" w:afterAutospacing="0"/>
        <w:contextualSpacing/>
        <w:outlineLvl w:val="2"/>
        <w:rPr>
          <w:rFonts w:asciiTheme="minorHAnsi" w:hAnsiTheme="minorHAnsi" w:cstheme="minorHAnsi"/>
          <w:color w:val="auto"/>
        </w:rPr>
      </w:pPr>
    </w:p>
    <w:p w14:paraId="7A62FABE" w14:textId="0E4D09D5" w:rsidR="00AA47E0" w:rsidRPr="00142BF6" w:rsidRDefault="00AA47E0"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Remove the samples from the evaporation chamber after aluminum evaporation.</w:t>
      </w:r>
    </w:p>
    <w:p w14:paraId="4341DC55" w14:textId="3DE11318" w:rsidR="00AA47E0" w:rsidRPr="00142BF6" w:rsidRDefault="00AA47E0" w:rsidP="003F355A">
      <w:pPr>
        <w:pStyle w:val="NormalWeb"/>
        <w:spacing w:before="0" w:beforeAutospacing="0" w:after="0" w:afterAutospacing="0"/>
        <w:contextualSpacing/>
        <w:outlineLvl w:val="2"/>
        <w:rPr>
          <w:rFonts w:asciiTheme="minorHAnsi" w:hAnsiTheme="minorHAnsi" w:cstheme="minorHAnsi"/>
          <w:color w:val="auto"/>
        </w:rPr>
      </w:pPr>
    </w:p>
    <w:p w14:paraId="7EA65176" w14:textId="2E718B8C" w:rsidR="00AA47E0" w:rsidRPr="00142BF6" w:rsidRDefault="00AA47E0"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Remove the </w:t>
      </w:r>
      <w:r w:rsidR="007B3058" w:rsidRPr="00142BF6">
        <w:rPr>
          <w:rFonts w:asciiTheme="minorHAnsi" w:hAnsiTheme="minorHAnsi" w:cstheme="minorHAnsi"/>
          <w:color w:val="auto"/>
        </w:rPr>
        <w:t xml:space="preserve">glass slides with the aluminum stripe </w:t>
      </w:r>
      <w:r w:rsidRPr="00142BF6">
        <w:rPr>
          <w:rFonts w:asciiTheme="minorHAnsi" w:hAnsiTheme="minorHAnsi" w:cstheme="minorHAnsi"/>
          <w:color w:val="auto"/>
        </w:rPr>
        <w:t>from the masks and check if the aluminum layer was properly deposited. The electrode is ready for the anodization process.</w:t>
      </w:r>
    </w:p>
    <w:p w14:paraId="22996B73" w14:textId="77777777" w:rsidR="003971F7" w:rsidRPr="00142BF6" w:rsidRDefault="003971F7" w:rsidP="003F355A">
      <w:pPr>
        <w:pStyle w:val="NormalWeb"/>
        <w:spacing w:before="0" w:beforeAutospacing="0" w:after="0" w:afterAutospacing="0"/>
        <w:contextualSpacing/>
        <w:rPr>
          <w:rFonts w:asciiTheme="minorHAnsi" w:hAnsiTheme="minorHAnsi" w:cstheme="minorHAnsi"/>
          <w:color w:val="auto"/>
        </w:rPr>
      </w:pPr>
    </w:p>
    <w:p w14:paraId="5541CC20" w14:textId="0BAE0456" w:rsidR="0077240E" w:rsidRPr="00142BF6" w:rsidRDefault="0077240E" w:rsidP="003F355A">
      <w:pPr>
        <w:pStyle w:val="Heading2"/>
        <w:numPr>
          <w:ilvl w:val="0"/>
          <w:numId w:val="36"/>
        </w:numPr>
        <w:ind w:left="0" w:firstLine="0"/>
        <w:contextualSpacing/>
        <w:rPr>
          <w:rFonts w:asciiTheme="minorHAnsi" w:hAnsiTheme="minorHAnsi" w:cstheme="minorHAnsi"/>
          <w:color w:val="auto"/>
          <w:szCs w:val="24"/>
        </w:rPr>
      </w:pPr>
      <w:bookmarkStart w:id="6" w:name="Representative_Results"/>
      <w:r w:rsidRPr="00142BF6">
        <w:rPr>
          <w:rFonts w:asciiTheme="minorHAnsi" w:hAnsiTheme="minorHAnsi" w:cstheme="minorHAnsi"/>
          <w:color w:val="auto"/>
          <w:szCs w:val="24"/>
        </w:rPr>
        <w:t>Anodization process</w:t>
      </w:r>
      <w:r w:rsidR="007B3058" w:rsidRPr="00142BF6">
        <w:rPr>
          <w:rFonts w:asciiTheme="minorHAnsi" w:hAnsiTheme="minorHAnsi" w:cstheme="minorHAnsi"/>
          <w:color w:val="auto"/>
          <w:szCs w:val="24"/>
        </w:rPr>
        <w:t xml:space="preserve"> of the aluminum layer</w:t>
      </w:r>
    </w:p>
    <w:p w14:paraId="5840D685" w14:textId="77777777" w:rsidR="0077240E" w:rsidRPr="00142BF6" w:rsidRDefault="0077240E" w:rsidP="003F355A">
      <w:pPr>
        <w:pStyle w:val="NormalWeb"/>
        <w:spacing w:before="0" w:beforeAutospacing="0" w:after="0" w:afterAutospacing="0"/>
        <w:contextualSpacing/>
        <w:rPr>
          <w:rFonts w:asciiTheme="minorHAnsi" w:hAnsiTheme="minorHAnsi" w:cstheme="minorHAnsi"/>
          <w:color w:val="auto"/>
        </w:rPr>
      </w:pPr>
    </w:p>
    <w:p w14:paraId="79C79B22" w14:textId="0809E403" w:rsidR="0085330E" w:rsidRPr="00142BF6" w:rsidRDefault="0085330E"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Attach two alligator clip connectors in a plastic lid </w:t>
      </w:r>
      <w:r w:rsidR="0086765F" w:rsidRPr="00142BF6">
        <w:rPr>
          <w:rFonts w:asciiTheme="minorHAnsi" w:hAnsiTheme="minorHAnsi" w:cstheme="minorHAnsi"/>
          <w:color w:val="auto"/>
        </w:rPr>
        <w:t>that</w:t>
      </w:r>
      <w:r w:rsidRPr="00142BF6">
        <w:rPr>
          <w:rFonts w:asciiTheme="minorHAnsi" w:hAnsiTheme="minorHAnsi" w:cstheme="minorHAnsi"/>
          <w:color w:val="auto"/>
        </w:rPr>
        <w:t xml:space="preserve"> fits on top of the beaker</w:t>
      </w:r>
      <w:r w:rsidR="0086765F" w:rsidRPr="00142BF6">
        <w:rPr>
          <w:rFonts w:asciiTheme="minorHAnsi" w:hAnsiTheme="minorHAnsi" w:cstheme="minorHAnsi"/>
          <w:color w:val="auto"/>
        </w:rPr>
        <w:t>. T</w:t>
      </w:r>
      <w:r w:rsidRPr="00142BF6">
        <w:rPr>
          <w:rFonts w:asciiTheme="minorHAnsi" w:hAnsiTheme="minorHAnsi" w:cstheme="minorHAnsi"/>
          <w:color w:val="auto"/>
        </w:rPr>
        <w:t>his lid can be 3-D printed.</w:t>
      </w:r>
    </w:p>
    <w:p w14:paraId="79975DA9" w14:textId="77777777" w:rsidR="0085330E" w:rsidRPr="00142BF6" w:rsidRDefault="0085330E" w:rsidP="003F355A">
      <w:pPr>
        <w:pStyle w:val="ListParagraph"/>
        <w:ind w:left="0"/>
        <w:rPr>
          <w:rFonts w:asciiTheme="minorHAnsi" w:hAnsiTheme="minorHAnsi" w:cstheme="minorHAnsi"/>
          <w:color w:val="auto"/>
        </w:rPr>
      </w:pPr>
    </w:p>
    <w:p w14:paraId="3EF11567" w14:textId="3503CEBC" w:rsidR="0085330E" w:rsidRPr="00142BF6" w:rsidRDefault="0085330E"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Connect one of the clip connectors to the aluminum strip of a glass slide and the other to a gold-plated stainless-steel sheet (0.8 mm thick, 20 x 25 mm). Face both electrodes towards each other with a separating distance of about 2 cm.</w:t>
      </w:r>
    </w:p>
    <w:p w14:paraId="4ACE23CF" w14:textId="77777777" w:rsidR="0085330E" w:rsidRPr="00142BF6" w:rsidRDefault="0085330E" w:rsidP="003F355A">
      <w:pPr>
        <w:pStyle w:val="NormalWeb"/>
        <w:spacing w:before="0" w:beforeAutospacing="0" w:after="0" w:afterAutospacing="0"/>
        <w:contextualSpacing/>
        <w:rPr>
          <w:rFonts w:asciiTheme="minorHAnsi" w:hAnsiTheme="minorHAnsi" w:cstheme="minorHAnsi"/>
          <w:color w:val="auto"/>
        </w:rPr>
      </w:pPr>
    </w:p>
    <w:p w14:paraId="3B144425" w14:textId="5E553EC8" w:rsidR="00C87DD9" w:rsidRPr="00142BF6" w:rsidRDefault="00A020B4"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Use</w:t>
      </w:r>
      <w:r w:rsidR="00C85846" w:rsidRPr="00142BF6">
        <w:rPr>
          <w:rFonts w:asciiTheme="minorHAnsi" w:hAnsiTheme="minorHAnsi" w:cstheme="minorHAnsi"/>
          <w:color w:val="auto"/>
        </w:rPr>
        <w:t xml:space="preserve"> approximately </w:t>
      </w:r>
      <w:r w:rsidR="00CB1B6F" w:rsidRPr="00142BF6">
        <w:rPr>
          <w:rFonts w:asciiTheme="minorHAnsi" w:hAnsiTheme="minorHAnsi" w:cstheme="minorHAnsi"/>
          <w:color w:val="auto"/>
        </w:rPr>
        <w:t>1</w:t>
      </w:r>
      <w:r w:rsidR="0085330E" w:rsidRPr="00142BF6">
        <w:rPr>
          <w:rFonts w:asciiTheme="minorHAnsi" w:hAnsiTheme="minorHAnsi" w:cstheme="minorHAnsi"/>
          <w:color w:val="auto"/>
        </w:rPr>
        <w:t>5</w:t>
      </w:r>
      <w:r w:rsidR="00C85846" w:rsidRPr="00142BF6">
        <w:rPr>
          <w:rFonts w:asciiTheme="minorHAnsi" w:hAnsiTheme="minorHAnsi" w:cstheme="minorHAnsi"/>
          <w:color w:val="auto"/>
        </w:rPr>
        <w:t>0 mL of the electro</w:t>
      </w:r>
      <w:r w:rsidRPr="00142BF6">
        <w:rPr>
          <w:rFonts w:asciiTheme="minorHAnsi" w:hAnsiTheme="minorHAnsi" w:cstheme="minorHAnsi"/>
          <w:color w:val="auto"/>
        </w:rPr>
        <w:t>lytic solution (after pH adjustment)</w:t>
      </w:r>
      <w:r w:rsidR="00971D0C" w:rsidRPr="00142BF6">
        <w:rPr>
          <w:rFonts w:asciiTheme="minorHAnsi" w:hAnsiTheme="minorHAnsi" w:cstheme="minorHAnsi"/>
          <w:color w:val="auto"/>
        </w:rPr>
        <w:t xml:space="preserve"> in a 1</w:t>
      </w:r>
      <w:r w:rsidR="00CB1B6F" w:rsidRPr="00142BF6">
        <w:rPr>
          <w:rFonts w:asciiTheme="minorHAnsi" w:hAnsiTheme="minorHAnsi" w:cstheme="minorHAnsi"/>
          <w:color w:val="auto"/>
        </w:rPr>
        <w:t>5</w:t>
      </w:r>
      <w:r w:rsidR="00971D0C" w:rsidRPr="00142BF6">
        <w:rPr>
          <w:rFonts w:asciiTheme="minorHAnsi" w:hAnsiTheme="minorHAnsi" w:cstheme="minorHAnsi"/>
          <w:color w:val="auto"/>
        </w:rPr>
        <w:t xml:space="preserve">0 mL </w:t>
      </w:r>
      <w:r w:rsidR="001D4EAD" w:rsidRPr="00142BF6">
        <w:rPr>
          <w:rFonts w:asciiTheme="minorHAnsi" w:hAnsiTheme="minorHAnsi" w:cstheme="minorHAnsi"/>
          <w:color w:val="auto"/>
        </w:rPr>
        <w:t>b</w:t>
      </w:r>
      <w:r w:rsidR="00411A11" w:rsidRPr="00142BF6">
        <w:rPr>
          <w:rFonts w:asciiTheme="minorHAnsi" w:hAnsiTheme="minorHAnsi" w:cstheme="minorHAnsi"/>
          <w:color w:val="auto"/>
        </w:rPr>
        <w:t>eaker</w:t>
      </w:r>
      <w:r w:rsidR="00971D0C" w:rsidRPr="00142BF6">
        <w:rPr>
          <w:rFonts w:asciiTheme="minorHAnsi" w:hAnsiTheme="minorHAnsi" w:cstheme="minorHAnsi"/>
          <w:color w:val="auto"/>
        </w:rPr>
        <w:t xml:space="preserve">. </w:t>
      </w:r>
      <w:r w:rsidR="005D4A45" w:rsidRPr="00142BF6">
        <w:rPr>
          <w:rFonts w:asciiTheme="minorHAnsi" w:hAnsiTheme="minorHAnsi" w:cstheme="minorHAnsi"/>
          <w:color w:val="auto"/>
        </w:rPr>
        <w:t>Use a small magnetic bar to stir the solution during the anodization procedure.</w:t>
      </w:r>
    </w:p>
    <w:p w14:paraId="4EFB7F9A" w14:textId="77777777" w:rsidR="005D4A45" w:rsidRPr="00142BF6" w:rsidRDefault="005D4A45" w:rsidP="003F355A">
      <w:pPr>
        <w:pStyle w:val="NormalWeb"/>
        <w:spacing w:before="0" w:beforeAutospacing="0" w:after="0" w:afterAutospacing="0"/>
        <w:contextualSpacing/>
        <w:outlineLvl w:val="2"/>
        <w:rPr>
          <w:rFonts w:asciiTheme="minorHAnsi" w:hAnsiTheme="minorHAnsi" w:cstheme="minorHAnsi"/>
          <w:color w:val="auto"/>
        </w:rPr>
      </w:pPr>
    </w:p>
    <w:p w14:paraId="20DF4174" w14:textId="199F2354" w:rsidR="005D4A45" w:rsidRPr="00142BF6" w:rsidRDefault="005D4A45"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Place the </w:t>
      </w:r>
      <w:r w:rsidR="001D4EAD" w:rsidRPr="00142BF6">
        <w:rPr>
          <w:rFonts w:asciiTheme="minorHAnsi" w:hAnsiTheme="minorHAnsi" w:cstheme="minorHAnsi"/>
          <w:color w:val="auto"/>
        </w:rPr>
        <w:t>b</w:t>
      </w:r>
      <w:r w:rsidR="00411A11" w:rsidRPr="00142BF6">
        <w:rPr>
          <w:rFonts w:asciiTheme="minorHAnsi" w:hAnsiTheme="minorHAnsi" w:cstheme="minorHAnsi"/>
          <w:color w:val="auto"/>
        </w:rPr>
        <w:t>eaker</w:t>
      </w:r>
      <w:r w:rsidRPr="00142BF6">
        <w:rPr>
          <w:rFonts w:asciiTheme="minorHAnsi" w:hAnsiTheme="minorHAnsi" w:cstheme="minorHAnsi"/>
          <w:color w:val="auto"/>
        </w:rPr>
        <w:t xml:space="preserve"> on top of a </w:t>
      </w:r>
      <w:r w:rsidR="009951B3" w:rsidRPr="00142BF6">
        <w:rPr>
          <w:rFonts w:asciiTheme="minorHAnsi" w:hAnsiTheme="minorHAnsi" w:cstheme="minorHAnsi"/>
          <w:color w:val="auto"/>
        </w:rPr>
        <w:t xml:space="preserve">magnetic stirrer </w:t>
      </w:r>
      <w:r w:rsidR="00272D9A" w:rsidRPr="00142BF6">
        <w:rPr>
          <w:rFonts w:asciiTheme="minorHAnsi" w:hAnsiTheme="minorHAnsi" w:cstheme="minorHAnsi"/>
          <w:color w:val="auto"/>
        </w:rPr>
        <w:t>with heating. Adjust the temperature to the desired value (40</w:t>
      </w:r>
      <w:r w:rsidR="0086765F" w:rsidRPr="00142BF6">
        <w:rPr>
          <w:rFonts w:asciiTheme="minorHAnsi" w:hAnsiTheme="minorHAnsi" w:cstheme="minorHAnsi"/>
          <w:color w:val="auto"/>
        </w:rPr>
        <w:t xml:space="preserve"> °</w:t>
      </w:r>
      <w:r w:rsidR="00272D9A" w:rsidRPr="00142BF6">
        <w:rPr>
          <w:rFonts w:asciiTheme="minorHAnsi" w:hAnsiTheme="minorHAnsi" w:cstheme="minorHAnsi"/>
          <w:color w:val="auto"/>
        </w:rPr>
        <w:t>C and 60</w:t>
      </w:r>
      <w:r w:rsidR="0086765F" w:rsidRPr="00142BF6">
        <w:rPr>
          <w:rFonts w:asciiTheme="minorHAnsi" w:hAnsiTheme="minorHAnsi" w:cstheme="minorHAnsi"/>
          <w:color w:val="auto"/>
          <w:vertAlign w:val="superscript"/>
        </w:rPr>
        <w:t xml:space="preserve"> </w:t>
      </w:r>
      <w:r w:rsidR="0086765F" w:rsidRPr="00142BF6">
        <w:rPr>
          <w:rFonts w:asciiTheme="minorHAnsi" w:hAnsiTheme="minorHAnsi" w:cstheme="minorHAnsi"/>
          <w:color w:val="auto"/>
        </w:rPr>
        <w:t>°</w:t>
      </w:r>
      <w:r w:rsidR="00272D9A" w:rsidRPr="00142BF6">
        <w:rPr>
          <w:rFonts w:asciiTheme="minorHAnsi" w:hAnsiTheme="minorHAnsi" w:cstheme="minorHAnsi"/>
          <w:color w:val="auto"/>
        </w:rPr>
        <w:t>C were used in the current paper).</w:t>
      </w:r>
    </w:p>
    <w:p w14:paraId="14854EDE" w14:textId="77777777" w:rsidR="00C673B3" w:rsidRPr="00142BF6" w:rsidRDefault="00C673B3" w:rsidP="003F355A">
      <w:pPr>
        <w:pStyle w:val="ListParagraph"/>
        <w:ind w:left="0"/>
        <w:rPr>
          <w:rFonts w:asciiTheme="minorHAnsi" w:hAnsiTheme="minorHAnsi" w:cstheme="minorHAnsi"/>
          <w:color w:val="auto"/>
        </w:rPr>
      </w:pPr>
    </w:p>
    <w:p w14:paraId="59F34003" w14:textId="0CA30916" w:rsidR="00C673B3" w:rsidRPr="00142BF6" w:rsidRDefault="00C673B3"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I</w:t>
      </w:r>
      <w:r w:rsidR="00806B8B" w:rsidRPr="00142BF6">
        <w:rPr>
          <w:rFonts w:asciiTheme="minorHAnsi" w:hAnsiTheme="minorHAnsi" w:cstheme="minorHAnsi"/>
          <w:color w:val="auto"/>
        </w:rPr>
        <w:t>m</w:t>
      </w:r>
      <w:r w:rsidRPr="00142BF6">
        <w:rPr>
          <w:rFonts w:asciiTheme="minorHAnsi" w:hAnsiTheme="minorHAnsi" w:cstheme="minorHAnsi"/>
          <w:color w:val="auto"/>
        </w:rPr>
        <w:t>mer</w:t>
      </w:r>
      <w:r w:rsidR="00EF19CA" w:rsidRPr="00142BF6">
        <w:rPr>
          <w:rFonts w:asciiTheme="minorHAnsi" w:hAnsiTheme="minorHAnsi" w:cstheme="minorHAnsi"/>
          <w:color w:val="auto"/>
        </w:rPr>
        <w:t>s</w:t>
      </w:r>
      <w:r w:rsidRPr="00142BF6">
        <w:rPr>
          <w:rFonts w:asciiTheme="minorHAnsi" w:hAnsiTheme="minorHAnsi" w:cstheme="minorHAnsi"/>
          <w:color w:val="auto"/>
        </w:rPr>
        <w:t xml:space="preserve">e the </w:t>
      </w:r>
      <w:r w:rsidR="00EF19CA" w:rsidRPr="00142BF6">
        <w:rPr>
          <w:rFonts w:asciiTheme="minorHAnsi" w:hAnsiTheme="minorHAnsi" w:cstheme="minorHAnsi"/>
          <w:color w:val="auto"/>
        </w:rPr>
        <w:t xml:space="preserve">electrodes </w:t>
      </w:r>
      <w:r w:rsidR="00806B8B" w:rsidRPr="00142BF6">
        <w:rPr>
          <w:rFonts w:asciiTheme="minorHAnsi" w:hAnsiTheme="minorHAnsi" w:cstheme="minorHAnsi"/>
          <w:color w:val="auto"/>
        </w:rPr>
        <w:t xml:space="preserve">in the electrolytic solution by covering the </w:t>
      </w:r>
      <w:r w:rsidR="001D4EAD" w:rsidRPr="00142BF6">
        <w:rPr>
          <w:rFonts w:asciiTheme="minorHAnsi" w:hAnsiTheme="minorHAnsi" w:cstheme="minorHAnsi"/>
          <w:color w:val="auto"/>
        </w:rPr>
        <w:t>b</w:t>
      </w:r>
      <w:r w:rsidR="00806B8B" w:rsidRPr="00142BF6">
        <w:rPr>
          <w:rFonts w:asciiTheme="minorHAnsi" w:hAnsiTheme="minorHAnsi" w:cstheme="minorHAnsi"/>
          <w:color w:val="auto"/>
        </w:rPr>
        <w:t>e</w:t>
      </w:r>
      <w:r w:rsidR="001D4EAD" w:rsidRPr="00142BF6">
        <w:rPr>
          <w:rFonts w:asciiTheme="minorHAnsi" w:hAnsiTheme="minorHAnsi" w:cstheme="minorHAnsi"/>
          <w:color w:val="auto"/>
        </w:rPr>
        <w:t>a</w:t>
      </w:r>
      <w:r w:rsidR="00806B8B" w:rsidRPr="00142BF6">
        <w:rPr>
          <w:rFonts w:asciiTheme="minorHAnsi" w:hAnsiTheme="minorHAnsi" w:cstheme="minorHAnsi"/>
          <w:color w:val="auto"/>
        </w:rPr>
        <w:t xml:space="preserve">ker with the plastic </w:t>
      </w:r>
      <w:r w:rsidR="00806B8B" w:rsidRPr="00142BF6">
        <w:rPr>
          <w:rFonts w:asciiTheme="minorHAnsi" w:hAnsiTheme="minorHAnsi" w:cstheme="minorHAnsi"/>
          <w:color w:val="auto"/>
        </w:rPr>
        <w:lastRenderedPageBreak/>
        <w:t>lid</w:t>
      </w:r>
      <w:r w:rsidR="006C3C83" w:rsidRPr="00142BF6">
        <w:rPr>
          <w:rFonts w:asciiTheme="minorHAnsi" w:hAnsiTheme="minorHAnsi" w:cstheme="minorHAnsi"/>
          <w:color w:val="auto"/>
        </w:rPr>
        <w:t xml:space="preserve"> attached</w:t>
      </w:r>
      <w:r w:rsidR="00055ADD" w:rsidRPr="00142BF6">
        <w:rPr>
          <w:rFonts w:asciiTheme="minorHAnsi" w:hAnsiTheme="minorHAnsi" w:cstheme="minorHAnsi"/>
          <w:color w:val="auto"/>
        </w:rPr>
        <w:t xml:space="preserve"> to the </w:t>
      </w:r>
      <w:r w:rsidR="00147699" w:rsidRPr="00142BF6">
        <w:rPr>
          <w:rFonts w:asciiTheme="minorHAnsi" w:hAnsiTheme="minorHAnsi" w:cstheme="minorHAnsi"/>
          <w:color w:val="auto"/>
        </w:rPr>
        <w:t>clip connectors</w:t>
      </w:r>
      <w:r w:rsidR="008015D5" w:rsidRPr="00142BF6">
        <w:rPr>
          <w:rFonts w:asciiTheme="minorHAnsi" w:hAnsiTheme="minorHAnsi" w:cstheme="minorHAnsi"/>
          <w:color w:val="auto"/>
        </w:rPr>
        <w:t>.</w:t>
      </w:r>
    </w:p>
    <w:p w14:paraId="783F5D52" w14:textId="77777777" w:rsidR="008015D5" w:rsidRPr="00142BF6" w:rsidRDefault="008015D5" w:rsidP="003F355A">
      <w:pPr>
        <w:pStyle w:val="ListParagraph"/>
        <w:ind w:left="0"/>
        <w:rPr>
          <w:rFonts w:asciiTheme="minorHAnsi" w:hAnsiTheme="minorHAnsi" w:cstheme="minorHAnsi"/>
          <w:color w:val="auto"/>
        </w:rPr>
      </w:pPr>
    </w:p>
    <w:p w14:paraId="19D03DDD" w14:textId="590CFBE6" w:rsidR="008015D5" w:rsidRPr="00142BF6" w:rsidRDefault="008015D5"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Connect the aluminum electrode to the</w:t>
      </w:r>
      <w:r w:rsidR="00C265A7" w:rsidRPr="00142BF6">
        <w:rPr>
          <w:rFonts w:asciiTheme="minorHAnsi" w:hAnsiTheme="minorHAnsi" w:cstheme="minorHAnsi"/>
          <w:color w:val="auto"/>
        </w:rPr>
        <w:t xml:space="preserve"> positive output and the </w:t>
      </w:r>
      <w:r w:rsidR="009A50A9" w:rsidRPr="00142BF6">
        <w:rPr>
          <w:rFonts w:asciiTheme="minorHAnsi" w:hAnsiTheme="minorHAnsi" w:cstheme="minorHAnsi"/>
          <w:color w:val="auto"/>
        </w:rPr>
        <w:t>golden-plated stainless</w:t>
      </w:r>
      <w:r w:rsidR="00B03DB4" w:rsidRPr="00142BF6">
        <w:rPr>
          <w:rFonts w:asciiTheme="minorHAnsi" w:hAnsiTheme="minorHAnsi" w:cstheme="minorHAnsi"/>
          <w:color w:val="auto"/>
        </w:rPr>
        <w:t>-</w:t>
      </w:r>
      <w:r w:rsidR="009A50A9" w:rsidRPr="00142BF6">
        <w:rPr>
          <w:rFonts w:asciiTheme="minorHAnsi" w:hAnsiTheme="minorHAnsi" w:cstheme="minorHAnsi"/>
          <w:color w:val="auto"/>
        </w:rPr>
        <w:t>steel electrode to the negative output of a</w:t>
      </w:r>
      <w:r w:rsidR="001B10E6" w:rsidRPr="00142BF6">
        <w:rPr>
          <w:rFonts w:asciiTheme="minorHAnsi" w:hAnsiTheme="minorHAnsi" w:cstheme="minorHAnsi"/>
          <w:color w:val="auto"/>
        </w:rPr>
        <w:t xml:space="preserve"> current/voltage source and measuring unit</w:t>
      </w:r>
      <w:r w:rsidR="004A39F8" w:rsidRPr="00142BF6">
        <w:rPr>
          <w:rFonts w:asciiTheme="minorHAnsi" w:hAnsiTheme="minorHAnsi" w:cstheme="minorHAnsi"/>
          <w:color w:val="auto"/>
        </w:rPr>
        <w:t xml:space="preserve"> (SMU)</w:t>
      </w:r>
      <w:r w:rsidR="001B10E6" w:rsidRPr="00142BF6">
        <w:rPr>
          <w:rFonts w:asciiTheme="minorHAnsi" w:hAnsiTheme="minorHAnsi" w:cstheme="minorHAnsi"/>
          <w:color w:val="auto"/>
        </w:rPr>
        <w:t>.</w:t>
      </w:r>
    </w:p>
    <w:p w14:paraId="711E2324" w14:textId="77777777" w:rsidR="00B03DB4" w:rsidRPr="00142BF6" w:rsidRDefault="00B03DB4" w:rsidP="003F355A">
      <w:pPr>
        <w:pStyle w:val="ListParagraph"/>
        <w:ind w:left="0"/>
        <w:rPr>
          <w:rFonts w:asciiTheme="minorHAnsi" w:hAnsiTheme="minorHAnsi" w:cstheme="minorHAnsi"/>
          <w:color w:val="auto"/>
        </w:rPr>
      </w:pPr>
    </w:p>
    <w:p w14:paraId="6BA9A8DE" w14:textId="3EBAC844" w:rsidR="0033322E" w:rsidRPr="00142BF6" w:rsidRDefault="00B03DB4"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Calculate the</w:t>
      </w:r>
      <w:r w:rsidR="005F6D42" w:rsidRPr="00142BF6">
        <w:rPr>
          <w:rFonts w:asciiTheme="minorHAnsi" w:hAnsiTheme="minorHAnsi" w:cstheme="minorHAnsi"/>
          <w:color w:val="auto"/>
        </w:rPr>
        <w:t xml:space="preserve"> submerged area of the aluminum electrode and apply a constant</w:t>
      </w:r>
      <w:r w:rsidR="001678FA" w:rsidRPr="00142BF6">
        <w:rPr>
          <w:rFonts w:asciiTheme="minorHAnsi" w:hAnsiTheme="minorHAnsi" w:cstheme="minorHAnsi"/>
          <w:color w:val="auto"/>
        </w:rPr>
        <w:t xml:space="preserve"> current equivalent to the desired current density (we used </w:t>
      </w:r>
      <w:r w:rsidR="00416ADD" w:rsidRPr="00142BF6">
        <w:rPr>
          <w:rFonts w:asciiTheme="minorHAnsi" w:hAnsiTheme="minorHAnsi" w:cstheme="minorHAnsi"/>
          <w:color w:val="auto"/>
        </w:rPr>
        <w:t>two values 0.45 mA/cm</w:t>
      </w:r>
      <w:r w:rsidR="00416ADD" w:rsidRPr="00142BF6">
        <w:rPr>
          <w:rFonts w:asciiTheme="minorHAnsi" w:hAnsiTheme="minorHAnsi" w:cstheme="minorHAnsi"/>
          <w:color w:val="auto"/>
          <w:vertAlign w:val="superscript"/>
        </w:rPr>
        <w:t>2</w:t>
      </w:r>
      <w:r w:rsidR="00416ADD" w:rsidRPr="00142BF6">
        <w:rPr>
          <w:rFonts w:asciiTheme="minorHAnsi" w:hAnsiTheme="minorHAnsi" w:cstheme="minorHAnsi"/>
          <w:color w:val="auto"/>
        </w:rPr>
        <w:t xml:space="preserve"> and 0.65 mA/cm</w:t>
      </w:r>
      <w:r w:rsidR="00416ADD" w:rsidRPr="00142BF6">
        <w:rPr>
          <w:rFonts w:asciiTheme="minorHAnsi" w:hAnsiTheme="minorHAnsi" w:cstheme="minorHAnsi"/>
          <w:color w:val="auto"/>
          <w:vertAlign w:val="superscript"/>
        </w:rPr>
        <w:t>2</w:t>
      </w:r>
      <w:r w:rsidR="00416ADD" w:rsidRPr="00142BF6">
        <w:rPr>
          <w:rFonts w:asciiTheme="minorHAnsi" w:hAnsiTheme="minorHAnsi" w:cstheme="minorHAnsi"/>
          <w:color w:val="auto"/>
        </w:rPr>
        <w:t>)</w:t>
      </w:r>
      <w:r w:rsidR="00FC7360" w:rsidRPr="00142BF6">
        <w:rPr>
          <w:rFonts w:asciiTheme="minorHAnsi" w:hAnsiTheme="minorHAnsi" w:cstheme="minorHAnsi"/>
          <w:color w:val="auto"/>
        </w:rPr>
        <w:t xml:space="preserve"> and monitor the linear increase of the voltage until the </w:t>
      </w:r>
      <w:r w:rsidR="0092457E" w:rsidRPr="00142BF6">
        <w:rPr>
          <w:rFonts w:asciiTheme="minorHAnsi" w:hAnsiTheme="minorHAnsi" w:cstheme="minorHAnsi"/>
          <w:color w:val="auto"/>
        </w:rPr>
        <w:t xml:space="preserve">pre-set final value (we used </w:t>
      </w:r>
      <w:r w:rsidR="00AE5CE5" w:rsidRPr="00142BF6">
        <w:rPr>
          <w:rFonts w:asciiTheme="minorHAnsi" w:hAnsiTheme="minorHAnsi" w:cstheme="minorHAnsi"/>
          <w:i/>
          <w:iCs/>
          <w:color w:val="auto"/>
        </w:rPr>
        <w:t>V</w:t>
      </w:r>
      <w:r w:rsidR="00AE5CE5" w:rsidRPr="00142BF6">
        <w:rPr>
          <w:rFonts w:asciiTheme="minorHAnsi" w:hAnsiTheme="minorHAnsi" w:cstheme="minorHAnsi"/>
          <w:i/>
          <w:iCs/>
          <w:color w:val="auto"/>
          <w:vertAlign w:val="subscript"/>
        </w:rPr>
        <w:t>F</w:t>
      </w:r>
      <w:r w:rsidR="00AE5CE5" w:rsidRPr="00142BF6">
        <w:rPr>
          <w:rFonts w:asciiTheme="minorHAnsi" w:hAnsiTheme="minorHAnsi" w:cstheme="minorHAnsi"/>
          <w:color w:val="auto"/>
        </w:rPr>
        <w:t xml:space="preserve"> = </w:t>
      </w:r>
      <w:r w:rsidR="00C538A5" w:rsidRPr="00142BF6">
        <w:rPr>
          <w:rFonts w:asciiTheme="minorHAnsi" w:hAnsiTheme="minorHAnsi" w:cstheme="minorHAnsi"/>
          <w:color w:val="auto"/>
        </w:rPr>
        <w:t xml:space="preserve">30 V and </w:t>
      </w:r>
      <w:r w:rsidR="00C538A5" w:rsidRPr="00142BF6">
        <w:rPr>
          <w:rFonts w:asciiTheme="minorHAnsi" w:hAnsiTheme="minorHAnsi" w:cstheme="minorHAnsi"/>
          <w:i/>
          <w:iCs/>
          <w:color w:val="auto"/>
        </w:rPr>
        <w:t>V</w:t>
      </w:r>
      <w:r w:rsidR="00C538A5" w:rsidRPr="00142BF6">
        <w:rPr>
          <w:rFonts w:asciiTheme="minorHAnsi" w:hAnsiTheme="minorHAnsi" w:cstheme="minorHAnsi"/>
          <w:i/>
          <w:iCs/>
          <w:color w:val="auto"/>
          <w:vertAlign w:val="subscript"/>
        </w:rPr>
        <w:t>F</w:t>
      </w:r>
      <w:r w:rsidR="00C538A5" w:rsidRPr="00142BF6">
        <w:rPr>
          <w:rFonts w:asciiTheme="minorHAnsi" w:hAnsiTheme="minorHAnsi" w:cstheme="minorHAnsi"/>
          <w:color w:val="auto"/>
        </w:rPr>
        <w:t xml:space="preserve"> = 40 V)</w:t>
      </w:r>
      <w:r w:rsidR="00102B2B" w:rsidRPr="00142BF6">
        <w:rPr>
          <w:rFonts w:asciiTheme="minorHAnsi" w:hAnsiTheme="minorHAnsi" w:cstheme="minorHAnsi"/>
          <w:color w:val="auto"/>
        </w:rPr>
        <w:t>.</w:t>
      </w:r>
    </w:p>
    <w:p w14:paraId="452DCE7E" w14:textId="77777777" w:rsidR="00102B2B" w:rsidRPr="00142BF6" w:rsidRDefault="00102B2B" w:rsidP="003F355A">
      <w:pPr>
        <w:pStyle w:val="ListParagraph"/>
        <w:ind w:left="0"/>
        <w:rPr>
          <w:rFonts w:asciiTheme="minorHAnsi" w:hAnsiTheme="minorHAnsi" w:cstheme="minorHAnsi"/>
          <w:color w:val="auto"/>
        </w:rPr>
      </w:pPr>
    </w:p>
    <w:p w14:paraId="6F06E9E5" w14:textId="32045661" w:rsidR="00102B2B" w:rsidRPr="00142BF6" w:rsidRDefault="00102B2B"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After the final voltage is achieved, switch the </w:t>
      </w:r>
      <w:r w:rsidR="004A39F8" w:rsidRPr="00142BF6">
        <w:rPr>
          <w:rFonts w:asciiTheme="minorHAnsi" w:hAnsiTheme="minorHAnsi" w:cstheme="minorHAnsi"/>
          <w:color w:val="auto"/>
        </w:rPr>
        <w:t xml:space="preserve">SMU from </w:t>
      </w:r>
      <w:r w:rsidR="0086765F" w:rsidRPr="00142BF6">
        <w:rPr>
          <w:rFonts w:asciiTheme="minorHAnsi" w:hAnsiTheme="minorHAnsi" w:cstheme="minorHAnsi"/>
          <w:color w:val="auto"/>
        </w:rPr>
        <w:t xml:space="preserve">the </w:t>
      </w:r>
      <w:r w:rsidR="004A39F8" w:rsidRPr="00142BF6">
        <w:rPr>
          <w:rFonts w:asciiTheme="minorHAnsi" w:hAnsiTheme="minorHAnsi" w:cstheme="minorHAnsi"/>
          <w:color w:val="auto"/>
        </w:rPr>
        <w:t xml:space="preserve">current source to </w:t>
      </w:r>
      <w:r w:rsidR="0086765F" w:rsidRPr="00142BF6">
        <w:rPr>
          <w:rFonts w:asciiTheme="minorHAnsi" w:hAnsiTheme="minorHAnsi" w:cstheme="minorHAnsi"/>
          <w:color w:val="auto"/>
        </w:rPr>
        <w:t xml:space="preserve">the </w:t>
      </w:r>
      <w:r w:rsidR="004A39F8" w:rsidRPr="00142BF6">
        <w:rPr>
          <w:rFonts w:asciiTheme="minorHAnsi" w:hAnsiTheme="minorHAnsi" w:cstheme="minorHAnsi"/>
          <w:color w:val="auto"/>
        </w:rPr>
        <w:t>voltage source and</w:t>
      </w:r>
      <w:r w:rsidR="006B09F0" w:rsidRPr="00142BF6">
        <w:rPr>
          <w:rFonts w:asciiTheme="minorHAnsi" w:hAnsiTheme="minorHAnsi" w:cstheme="minorHAnsi"/>
          <w:color w:val="auto"/>
        </w:rPr>
        <w:t xml:space="preserve"> apply a constant voltage (equal to the final voltage) </w:t>
      </w:r>
      <w:r w:rsidR="0065164F" w:rsidRPr="00142BF6">
        <w:rPr>
          <w:rFonts w:asciiTheme="minorHAnsi" w:hAnsiTheme="minorHAnsi" w:cstheme="minorHAnsi"/>
          <w:color w:val="auto"/>
        </w:rPr>
        <w:t>during a time long enough to the current decrease n</w:t>
      </w:r>
      <w:r w:rsidR="00E35E8B" w:rsidRPr="00142BF6">
        <w:rPr>
          <w:rFonts w:asciiTheme="minorHAnsi" w:hAnsiTheme="minorHAnsi" w:cstheme="minorHAnsi"/>
          <w:color w:val="auto"/>
        </w:rPr>
        <w:t xml:space="preserve">ext to zero (about 5 </w:t>
      </w:r>
      <w:r w:rsidR="0086765F" w:rsidRPr="00142BF6">
        <w:rPr>
          <w:rFonts w:asciiTheme="minorHAnsi" w:hAnsiTheme="minorHAnsi" w:cstheme="minorHAnsi"/>
          <w:color w:val="auto"/>
        </w:rPr>
        <w:t>min</w:t>
      </w:r>
      <w:r w:rsidR="00E35E8B" w:rsidRPr="00142BF6">
        <w:rPr>
          <w:rFonts w:asciiTheme="minorHAnsi" w:hAnsiTheme="minorHAnsi" w:cstheme="minorHAnsi"/>
          <w:color w:val="auto"/>
        </w:rPr>
        <w:t xml:space="preserve">). </w:t>
      </w:r>
      <w:r w:rsidR="0086765F" w:rsidRPr="00142BF6">
        <w:rPr>
          <w:rFonts w:asciiTheme="minorHAnsi" w:hAnsiTheme="minorHAnsi" w:cstheme="minorHAnsi"/>
          <w:color w:val="auto"/>
        </w:rPr>
        <w:t>Use a</w:t>
      </w:r>
      <w:r w:rsidR="005E5BAD" w:rsidRPr="00142BF6">
        <w:rPr>
          <w:rFonts w:asciiTheme="minorHAnsi" w:hAnsiTheme="minorHAnsi" w:cstheme="minorHAnsi"/>
          <w:color w:val="auto"/>
        </w:rPr>
        <w:t xml:space="preserve"> script in Python 2.7 </w:t>
      </w:r>
      <w:r w:rsidR="005F3391" w:rsidRPr="00142BF6">
        <w:rPr>
          <w:rFonts w:asciiTheme="minorHAnsi" w:hAnsiTheme="minorHAnsi" w:cstheme="minorHAnsi"/>
          <w:color w:val="auto"/>
        </w:rPr>
        <w:t xml:space="preserve">to automatically </w:t>
      </w:r>
      <w:r w:rsidR="0086765F" w:rsidRPr="00142BF6">
        <w:rPr>
          <w:rFonts w:asciiTheme="minorHAnsi" w:hAnsiTheme="minorHAnsi" w:cstheme="minorHAnsi"/>
          <w:color w:val="auto"/>
        </w:rPr>
        <w:t xml:space="preserve">control </w:t>
      </w:r>
      <w:r w:rsidR="005F3391" w:rsidRPr="00142BF6">
        <w:rPr>
          <w:rFonts w:asciiTheme="minorHAnsi" w:hAnsiTheme="minorHAnsi" w:cstheme="minorHAnsi"/>
          <w:color w:val="auto"/>
        </w:rPr>
        <w:t xml:space="preserve">the SMU </w:t>
      </w:r>
      <w:r w:rsidR="00BB2BC4" w:rsidRPr="00142BF6">
        <w:rPr>
          <w:rFonts w:asciiTheme="minorHAnsi" w:hAnsiTheme="minorHAnsi" w:cstheme="minorHAnsi"/>
          <w:color w:val="auto"/>
        </w:rPr>
        <w:t>during</w:t>
      </w:r>
      <w:r w:rsidR="005F3391" w:rsidRPr="00142BF6">
        <w:rPr>
          <w:rFonts w:asciiTheme="minorHAnsi" w:hAnsiTheme="minorHAnsi" w:cstheme="minorHAnsi"/>
          <w:color w:val="auto"/>
        </w:rPr>
        <w:t xml:space="preserve"> anodization</w:t>
      </w:r>
      <w:r w:rsidR="006C2A0C" w:rsidRPr="00142BF6">
        <w:rPr>
          <w:rFonts w:asciiTheme="minorHAnsi" w:hAnsiTheme="minorHAnsi" w:cstheme="minorHAnsi"/>
          <w:color w:val="auto"/>
        </w:rPr>
        <w:t xml:space="preserve"> process. A copy of this script is available </w:t>
      </w:r>
      <w:r w:rsidR="00547558" w:rsidRPr="00142BF6">
        <w:rPr>
          <w:rFonts w:asciiTheme="minorHAnsi" w:hAnsiTheme="minorHAnsi" w:cstheme="minorHAnsi"/>
          <w:color w:val="auto"/>
        </w:rPr>
        <w:t>in</w:t>
      </w:r>
      <w:r w:rsidR="006C2A0C" w:rsidRPr="00142BF6">
        <w:rPr>
          <w:rFonts w:asciiTheme="minorHAnsi" w:hAnsiTheme="minorHAnsi" w:cstheme="minorHAnsi"/>
          <w:color w:val="auto"/>
        </w:rPr>
        <w:t xml:space="preserve"> the supplementary files</w:t>
      </w:r>
      <w:r w:rsidR="00547558" w:rsidRPr="00142BF6">
        <w:rPr>
          <w:rFonts w:asciiTheme="minorHAnsi" w:hAnsiTheme="minorHAnsi" w:cstheme="minorHAnsi"/>
          <w:color w:val="auto"/>
        </w:rPr>
        <w:t xml:space="preserve"> section</w:t>
      </w:r>
      <w:r w:rsidR="006C2A0C" w:rsidRPr="00142BF6">
        <w:rPr>
          <w:rFonts w:asciiTheme="minorHAnsi" w:hAnsiTheme="minorHAnsi" w:cstheme="minorHAnsi"/>
          <w:color w:val="auto"/>
        </w:rPr>
        <w:t>.</w:t>
      </w:r>
    </w:p>
    <w:p w14:paraId="0397CA34" w14:textId="77777777" w:rsidR="00547558" w:rsidRPr="00142BF6" w:rsidRDefault="00547558" w:rsidP="003F355A">
      <w:pPr>
        <w:pStyle w:val="ListParagraph"/>
        <w:ind w:left="0"/>
        <w:rPr>
          <w:rFonts w:asciiTheme="minorHAnsi" w:hAnsiTheme="minorHAnsi" w:cstheme="minorHAnsi"/>
          <w:color w:val="auto"/>
        </w:rPr>
      </w:pPr>
    </w:p>
    <w:p w14:paraId="4FE079DA" w14:textId="5CD3F3DC" w:rsidR="00547558" w:rsidRPr="00142BF6" w:rsidRDefault="00547558"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Remove the electrodes from the electrolytic solution, rinse abundantly with deionized water</w:t>
      </w:r>
      <w:r w:rsidR="00A406CD" w:rsidRPr="00142BF6">
        <w:rPr>
          <w:rFonts w:asciiTheme="minorHAnsi" w:hAnsiTheme="minorHAnsi" w:cstheme="minorHAnsi"/>
          <w:color w:val="auto"/>
        </w:rPr>
        <w:t xml:space="preserve">, dry with CDA or nitrogen and store the </w:t>
      </w:r>
      <w:r w:rsidR="00B6645F" w:rsidRPr="00142BF6">
        <w:rPr>
          <w:rFonts w:asciiTheme="minorHAnsi" w:hAnsiTheme="minorHAnsi" w:cstheme="minorHAnsi"/>
          <w:color w:val="auto"/>
        </w:rPr>
        <w:t>Al/Al</w:t>
      </w:r>
      <w:r w:rsidR="00B6645F" w:rsidRPr="00142BF6">
        <w:rPr>
          <w:rFonts w:asciiTheme="minorHAnsi" w:hAnsiTheme="minorHAnsi" w:cstheme="minorHAnsi"/>
          <w:color w:val="auto"/>
          <w:vertAlign w:val="subscript"/>
        </w:rPr>
        <w:t>2</w:t>
      </w:r>
      <w:r w:rsidR="00B6645F" w:rsidRPr="00142BF6">
        <w:rPr>
          <w:rFonts w:asciiTheme="minorHAnsi" w:hAnsiTheme="minorHAnsi" w:cstheme="minorHAnsi"/>
          <w:color w:val="auto"/>
        </w:rPr>
        <w:t>O</w:t>
      </w:r>
      <w:r w:rsidR="00B6645F" w:rsidRPr="00142BF6">
        <w:rPr>
          <w:rFonts w:asciiTheme="minorHAnsi" w:hAnsiTheme="minorHAnsi" w:cstheme="minorHAnsi"/>
          <w:color w:val="auto"/>
          <w:vertAlign w:val="subscript"/>
        </w:rPr>
        <w:t xml:space="preserve">3 </w:t>
      </w:r>
      <w:r w:rsidR="00B6645F" w:rsidRPr="00142BF6">
        <w:rPr>
          <w:rFonts w:asciiTheme="minorHAnsi" w:hAnsiTheme="minorHAnsi" w:cstheme="minorHAnsi"/>
          <w:color w:val="auto"/>
        </w:rPr>
        <w:t xml:space="preserve">glass </w:t>
      </w:r>
      <w:r w:rsidR="00A406CD" w:rsidRPr="00142BF6">
        <w:rPr>
          <w:rFonts w:asciiTheme="minorHAnsi" w:hAnsiTheme="minorHAnsi" w:cstheme="minorHAnsi"/>
          <w:color w:val="auto"/>
        </w:rPr>
        <w:t>substrates</w:t>
      </w:r>
      <w:r w:rsidR="008B434C" w:rsidRPr="00142BF6">
        <w:rPr>
          <w:rFonts w:asciiTheme="minorHAnsi" w:hAnsiTheme="minorHAnsi" w:cstheme="minorHAnsi"/>
          <w:color w:val="auto"/>
        </w:rPr>
        <w:t xml:space="preserve"> until use</w:t>
      </w:r>
      <w:r w:rsidR="00A406CD" w:rsidRPr="00142BF6">
        <w:rPr>
          <w:rFonts w:asciiTheme="minorHAnsi" w:hAnsiTheme="minorHAnsi" w:cstheme="minorHAnsi"/>
          <w:color w:val="auto"/>
        </w:rPr>
        <w:t>.</w:t>
      </w:r>
    </w:p>
    <w:p w14:paraId="741B20EF" w14:textId="77777777" w:rsidR="00B6645F" w:rsidRPr="00142BF6" w:rsidRDefault="00B6645F" w:rsidP="003F355A">
      <w:pPr>
        <w:pStyle w:val="ListParagraph"/>
        <w:ind w:left="0"/>
        <w:rPr>
          <w:rFonts w:asciiTheme="minorHAnsi" w:hAnsiTheme="minorHAnsi" w:cstheme="minorHAnsi"/>
          <w:color w:val="auto"/>
        </w:rPr>
      </w:pPr>
    </w:p>
    <w:p w14:paraId="1468C035" w14:textId="4D74BBC9" w:rsidR="00B6645F" w:rsidRPr="00142BF6" w:rsidRDefault="001044E4"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To observe the effect of annealing on the dielectric layer</w:t>
      </w:r>
      <w:r w:rsidR="00D2752B" w:rsidRPr="00142BF6">
        <w:rPr>
          <w:rFonts w:asciiTheme="minorHAnsi" w:hAnsiTheme="minorHAnsi" w:cstheme="minorHAnsi"/>
          <w:color w:val="auto"/>
        </w:rPr>
        <w:t xml:space="preserve">, </w:t>
      </w:r>
      <w:r w:rsidR="002D426B" w:rsidRPr="00142BF6">
        <w:rPr>
          <w:rFonts w:asciiTheme="minorHAnsi" w:hAnsiTheme="minorHAnsi" w:cstheme="minorHAnsi"/>
          <w:color w:val="auto"/>
        </w:rPr>
        <w:t>anneal the substrates in a</w:t>
      </w:r>
      <w:r w:rsidR="008C2A58" w:rsidRPr="00142BF6">
        <w:rPr>
          <w:rFonts w:asciiTheme="minorHAnsi" w:hAnsiTheme="minorHAnsi" w:cstheme="minorHAnsi"/>
          <w:color w:val="auto"/>
        </w:rPr>
        <w:t>n</w:t>
      </w:r>
      <w:r w:rsidR="002D426B" w:rsidRPr="00142BF6">
        <w:rPr>
          <w:rFonts w:asciiTheme="minorHAnsi" w:hAnsiTheme="minorHAnsi" w:cstheme="minorHAnsi"/>
          <w:color w:val="auto"/>
        </w:rPr>
        <w:t xml:space="preserve"> oven </w:t>
      </w:r>
      <w:r w:rsidR="000003BB" w:rsidRPr="00142BF6">
        <w:rPr>
          <w:rFonts w:asciiTheme="minorHAnsi" w:hAnsiTheme="minorHAnsi" w:cstheme="minorHAnsi"/>
          <w:color w:val="auto"/>
        </w:rPr>
        <w:t xml:space="preserve">at 150 </w:t>
      </w:r>
      <w:r w:rsidR="0086765F" w:rsidRPr="00142BF6">
        <w:rPr>
          <w:rFonts w:asciiTheme="minorHAnsi" w:hAnsiTheme="minorHAnsi" w:cstheme="minorHAnsi"/>
          <w:color w:val="auto"/>
        </w:rPr>
        <w:t>°</w:t>
      </w:r>
      <w:r w:rsidR="000003BB" w:rsidRPr="00142BF6">
        <w:rPr>
          <w:rFonts w:asciiTheme="minorHAnsi" w:hAnsiTheme="minorHAnsi" w:cstheme="minorHAnsi"/>
          <w:color w:val="auto"/>
        </w:rPr>
        <w:t xml:space="preserve">C for 1 </w:t>
      </w:r>
      <w:r w:rsidR="0086765F" w:rsidRPr="00142BF6">
        <w:rPr>
          <w:rFonts w:asciiTheme="minorHAnsi" w:hAnsiTheme="minorHAnsi" w:cstheme="minorHAnsi"/>
          <w:color w:val="auto"/>
        </w:rPr>
        <w:t>h</w:t>
      </w:r>
      <w:r w:rsidR="000003BB" w:rsidRPr="00142BF6">
        <w:rPr>
          <w:rFonts w:asciiTheme="minorHAnsi" w:hAnsiTheme="minorHAnsi" w:cstheme="minorHAnsi"/>
          <w:color w:val="auto"/>
        </w:rPr>
        <w:t>.</w:t>
      </w:r>
    </w:p>
    <w:p w14:paraId="297A37CB" w14:textId="77777777" w:rsidR="0033322E" w:rsidRPr="00142BF6" w:rsidRDefault="0033322E" w:rsidP="003F355A">
      <w:pPr>
        <w:pStyle w:val="NormalWeb"/>
        <w:spacing w:before="0" w:beforeAutospacing="0" w:after="0" w:afterAutospacing="0"/>
        <w:contextualSpacing/>
        <w:rPr>
          <w:rFonts w:asciiTheme="minorHAnsi" w:hAnsiTheme="minorHAnsi" w:cstheme="minorHAnsi"/>
          <w:b/>
          <w:bCs/>
          <w:color w:val="auto"/>
        </w:rPr>
      </w:pPr>
    </w:p>
    <w:p w14:paraId="49313FF9" w14:textId="1161DEC9" w:rsidR="0077240E" w:rsidRPr="00142BF6" w:rsidRDefault="0085330E" w:rsidP="003F355A">
      <w:pPr>
        <w:pStyle w:val="Heading2"/>
        <w:numPr>
          <w:ilvl w:val="0"/>
          <w:numId w:val="36"/>
        </w:numPr>
        <w:ind w:left="0" w:firstLine="0"/>
        <w:contextualSpacing/>
        <w:rPr>
          <w:rFonts w:asciiTheme="minorHAnsi" w:hAnsiTheme="minorHAnsi" w:cstheme="minorHAnsi"/>
          <w:color w:val="auto"/>
          <w:szCs w:val="24"/>
        </w:rPr>
      </w:pPr>
      <w:r w:rsidRPr="00142BF6">
        <w:rPr>
          <w:rFonts w:asciiTheme="minorHAnsi" w:hAnsiTheme="minorHAnsi" w:cstheme="minorHAnsi"/>
          <w:color w:val="auto"/>
          <w:szCs w:val="24"/>
        </w:rPr>
        <w:t xml:space="preserve">Deposition of the </w:t>
      </w:r>
      <w:proofErr w:type="spellStart"/>
      <w:r w:rsidRPr="00142BF6">
        <w:rPr>
          <w:rFonts w:asciiTheme="minorHAnsi" w:hAnsiTheme="minorHAnsi" w:cstheme="minorHAnsi"/>
          <w:color w:val="auto"/>
          <w:szCs w:val="24"/>
        </w:rPr>
        <w:t>ZnO</w:t>
      </w:r>
      <w:proofErr w:type="spellEnd"/>
      <w:r w:rsidRPr="00142BF6">
        <w:rPr>
          <w:rFonts w:asciiTheme="minorHAnsi" w:hAnsiTheme="minorHAnsi" w:cstheme="minorHAnsi"/>
          <w:color w:val="auto"/>
          <w:szCs w:val="24"/>
        </w:rPr>
        <w:t xml:space="preserve"> </w:t>
      </w:r>
      <w:r w:rsidR="0077240E" w:rsidRPr="00142BF6">
        <w:rPr>
          <w:rFonts w:asciiTheme="minorHAnsi" w:hAnsiTheme="minorHAnsi" w:cstheme="minorHAnsi"/>
          <w:color w:val="auto"/>
          <w:szCs w:val="24"/>
        </w:rPr>
        <w:t>Active layer</w:t>
      </w:r>
    </w:p>
    <w:p w14:paraId="017017F1" w14:textId="77777777" w:rsidR="0077240E" w:rsidRPr="00142BF6" w:rsidRDefault="0077240E" w:rsidP="003F355A">
      <w:pPr>
        <w:pStyle w:val="NormalWeb"/>
        <w:spacing w:before="0" w:beforeAutospacing="0" w:after="0" w:afterAutospacing="0"/>
        <w:contextualSpacing/>
        <w:rPr>
          <w:rFonts w:asciiTheme="minorHAnsi" w:hAnsiTheme="minorHAnsi" w:cstheme="minorHAnsi"/>
          <w:color w:val="auto"/>
        </w:rPr>
      </w:pPr>
    </w:p>
    <w:p w14:paraId="118365F5" w14:textId="72469472" w:rsidR="0085330E" w:rsidRPr="00142BF6" w:rsidRDefault="0085330E"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Insert</w:t>
      </w:r>
      <w:r w:rsidR="0094090C" w:rsidRPr="00142BF6">
        <w:rPr>
          <w:rFonts w:asciiTheme="minorHAnsi" w:hAnsiTheme="minorHAnsi" w:cstheme="minorHAnsi"/>
          <w:color w:val="auto"/>
        </w:rPr>
        <w:t xml:space="preserve"> the substrates with the anodized </w:t>
      </w:r>
      <w:r w:rsidR="00373B21" w:rsidRPr="00142BF6">
        <w:rPr>
          <w:rFonts w:asciiTheme="minorHAnsi" w:hAnsiTheme="minorHAnsi" w:cstheme="minorHAnsi"/>
          <w:color w:val="auto"/>
        </w:rPr>
        <w:t>aluminum oxide layer in</w:t>
      </w:r>
      <w:r w:rsidR="00650DF5" w:rsidRPr="00142BF6">
        <w:rPr>
          <w:rFonts w:asciiTheme="minorHAnsi" w:hAnsiTheme="minorHAnsi" w:cstheme="minorHAnsi"/>
          <w:color w:val="auto"/>
        </w:rPr>
        <w:t xml:space="preserve"> appropriate mechanical shadow masks for active </w:t>
      </w:r>
      <w:r w:rsidR="008E6555" w:rsidRPr="00142BF6">
        <w:rPr>
          <w:rFonts w:asciiTheme="minorHAnsi" w:hAnsiTheme="minorHAnsi" w:cstheme="minorHAnsi"/>
          <w:color w:val="auto"/>
        </w:rPr>
        <w:t>layer deposition</w:t>
      </w:r>
      <w:r w:rsidRPr="00142BF6">
        <w:rPr>
          <w:rFonts w:asciiTheme="minorHAnsi" w:hAnsiTheme="minorHAnsi" w:cstheme="minorHAnsi"/>
          <w:color w:val="auto"/>
        </w:rPr>
        <w:t>.</w:t>
      </w:r>
    </w:p>
    <w:p w14:paraId="77EAD769" w14:textId="77777777" w:rsidR="0085330E" w:rsidRPr="00142BF6" w:rsidRDefault="0085330E" w:rsidP="003F355A">
      <w:pPr>
        <w:pStyle w:val="NormalWeb"/>
        <w:spacing w:before="0" w:beforeAutospacing="0" w:after="0" w:afterAutospacing="0"/>
        <w:contextualSpacing/>
        <w:rPr>
          <w:rFonts w:asciiTheme="minorHAnsi" w:hAnsiTheme="minorHAnsi" w:cstheme="minorHAnsi"/>
          <w:color w:val="auto"/>
        </w:rPr>
      </w:pPr>
    </w:p>
    <w:p w14:paraId="44531BEB" w14:textId="62FAA23E" w:rsidR="0077240E" w:rsidRPr="00142BF6" w:rsidRDefault="0085330E"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Place the substrates with the masks </w:t>
      </w:r>
      <w:r w:rsidR="008E6555" w:rsidRPr="00142BF6">
        <w:rPr>
          <w:rFonts w:asciiTheme="minorHAnsi" w:hAnsiTheme="minorHAnsi" w:cstheme="minorHAnsi"/>
          <w:color w:val="auto"/>
        </w:rPr>
        <w:t>inside the chamber of the sputtering system</w:t>
      </w:r>
      <w:r w:rsidR="0077240E" w:rsidRPr="00142BF6">
        <w:rPr>
          <w:rFonts w:asciiTheme="minorHAnsi" w:hAnsiTheme="minorHAnsi" w:cstheme="minorHAnsi"/>
          <w:color w:val="auto"/>
        </w:rPr>
        <w:t>.</w:t>
      </w:r>
      <w:r w:rsidR="008E6555" w:rsidRPr="00142BF6">
        <w:rPr>
          <w:rFonts w:asciiTheme="minorHAnsi" w:hAnsiTheme="minorHAnsi" w:cstheme="minorHAnsi"/>
          <w:color w:val="auto"/>
        </w:rPr>
        <w:t xml:space="preserve"> </w:t>
      </w:r>
      <w:r w:rsidR="00C860A3" w:rsidRPr="00142BF6">
        <w:rPr>
          <w:rFonts w:asciiTheme="minorHAnsi" w:hAnsiTheme="minorHAnsi" w:cstheme="minorHAnsi"/>
          <w:color w:val="auto"/>
        </w:rPr>
        <w:t>Use</w:t>
      </w:r>
      <w:r w:rsidR="008E6555" w:rsidRPr="00142BF6">
        <w:rPr>
          <w:rFonts w:asciiTheme="minorHAnsi" w:hAnsiTheme="minorHAnsi" w:cstheme="minorHAnsi"/>
          <w:color w:val="auto"/>
        </w:rPr>
        <w:t xml:space="preserve"> a </w:t>
      </w:r>
      <w:proofErr w:type="spellStart"/>
      <w:r w:rsidR="008E6555" w:rsidRPr="00142BF6">
        <w:rPr>
          <w:rFonts w:asciiTheme="minorHAnsi" w:hAnsiTheme="minorHAnsi" w:cstheme="minorHAnsi"/>
          <w:color w:val="auto"/>
        </w:rPr>
        <w:t>ZnO</w:t>
      </w:r>
      <w:proofErr w:type="spellEnd"/>
      <w:r w:rsidR="008E6555" w:rsidRPr="00142BF6">
        <w:rPr>
          <w:rFonts w:asciiTheme="minorHAnsi" w:hAnsiTheme="minorHAnsi" w:cstheme="minorHAnsi"/>
          <w:color w:val="auto"/>
        </w:rPr>
        <w:t xml:space="preserve"> </w:t>
      </w:r>
      <w:r w:rsidR="00C860A3" w:rsidRPr="00142BF6">
        <w:rPr>
          <w:rFonts w:asciiTheme="minorHAnsi" w:hAnsiTheme="minorHAnsi" w:cstheme="minorHAnsi"/>
          <w:color w:val="auto"/>
        </w:rPr>
        <w:t xml:space="preserve">(99.9%) </w:t>
      </w:r>
      <w:r w:rsidR="008E6555" w:rsidRPr="00142BF6">
        <w:rPr>
          <w:rFonts w:asciiTheme="minorHAnsi" w:hAnsiTheme="minorHAnsi" w:cstheme="minorHAnsi"/>
          <w:color w:val="auto"/>
        </w:rPr>
        <w:t>sputtering target.</w:t>
      </w:r>
      <w:r w:rsidR="00C369F2" w:rsidRPr="00142BF6">
        <w:rPr>
          <w:rFonts w:asciiTheme="minorHAnsi" w:hAnsiTheme="minorHAnsi" w:cstheme="minorHAnsi"/>
          <w:color w:val="auto"/>
        </w:rPr>
        <w:t xml:space="preserve"> Close the chamber and start the evacuating procedure.</w:t>
      </w:r>
    </w:p>
    <w:p w14:paraId="4362D605" w14:textId="77777777" w:rsidR="0077240E" w:rsidRPr="00142BF6" w:rsidRDefault="0077240E" w:rsidP="003F355A">
      <w:pPr>
        <w:pStyle w:val="NormalWeb"/>
        <w:spacing w:before="0" w:beforeAutospacing="0" w:after="0" w:afterAutospacing="0"/>
        <w:contextualSpacing/>
        <w:rPr>
          <w:rFonts w:asciiTheme="minorHAnsi" w:hAnsiTheme="minorHAnsi" w:cstheme="minorHAnsi"/>
          <w:color w:val="auto"/>
        </w:rPr>
      </w:pPr>
    </w:p>
    <w:p w14:paraId="41B96657" w14:textId="481FE020" w:rsidR="0077240E" w:rsidRPr="00142BF6" w:rsidRDefault="00C369F2"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Adjust the </w:t>
      </w:r>
      <w:proofErr w:type="spellStart"/>
      <w:r w:rsidRPr="00142BF6">
        <w:rPr>
          <w:rFonts w:asciiTheme="minorHAnsi" w:hAnsiTheme="minorHAnsi" w:cstheme="minorHAnsi"/>
          <w:color w:val="auto"/>
        </w:rPr>
        <w:t>Ar</w:t>
      </w:r>
      <w:proofErr w:type="spellEnd"/>
      <w:r w:rsidRPr="00142BF6">
        <w:rPr>
          <w:rFonts w:asciiTheme="minorHAnsi" w:hAnsiTheme="minorHAnsi" w:cstheme="minorHAnsi"/>
          <w:color w:val="auto"/>
        </w:rPr>
        <w:t xml:space="preserve"> pressure to </w:t>
      </w:r>
      <w:r w:rsidR="005622B9" w:rsidRPr="00142BF6">
        <w:rPr>
          <w:rFonts w:asciiTheme="minorHAnsi" w:hAnsiTheme="minorHAnsi" w:cstheme="minorHAnsi"/>
          <w:color w:val="auto"/>
        </w:rPr>
        <w:t>1.2</w:t>
      </w:r>
      <w:r w:rsidR="005706C0" w:rsidRPr="00142BF6">
        <w:rPr>
          <w:rFonts w:asciiTheme="minorHAnsi" w:hAnsiTheme="minorHAnsi" w:cstheme="minorHAnsi"/>
          <w:color w:val="auto"/>
        </w:rPr>
        <w:t xml:space="preserve"> </w:t>
      </w:r>
      <w:r w:rsidR="005622B9" w:rsidRPr="00142BF6">
        <w:rPr>
          <w:rFonts w:asciiTheme="minorHAnsi" w:hAnsiTheme="minorHAnsi" w:cstheme="minorHAnsi"/>
          <w:color w:val="auto"/>
        </w:rPr>
        <w:t>x</w:t>
      </w:r>
      <w:r w:rsidR="005706C0" w:rsidRPr="00142BF6">
        <w:rPr>
          <w:rFonts w:asciiTheme="minorHAnsi" w:hAnsiTheme="minorHAnsi" w:cstheme="minorHAnsi"/>
          <w:color w:val="auto"/>
        </w:rPr>
        <w:t xml:space="preserve"> </w:t>
      </w:r>
      <w:r w:rsidR="005622B9" w:rsidRPr="00142BF6">
        <w:rPr>
          <w:rFonts w:asciiTheme="minorHAnsi" w:hAnsiTheme="minorHAnsi" w:cstheme="minorHAnsi"/>
          <w:color w:val="auto"/>
        </w:rPr>
        <w:t>10</w:t>
      </w:r>
      <w:r w:rsidR="005622B9" w:rsidRPr="00142BF6">
        <w:rPr>
          <w:rFonts w:asciiTheme="minorHAnsi" w:hAnsiTheme="minorHAnsi" w:cstheme="minorHAnsi"/>
          <w:color w:val="auto"/>
          <w:vertAlign w:val="superscript"/>
        </w:rPr>
        <w:t>-2</w:t>
      </w:r>
      <w:r w:rsidR="005622B9" w:rsidRPr="00142BF6">
        <w:rPr>
          <w:rFonts w:asciiTheme="minorHAnsi" w:hAnsiTheme="minorHAnsi" w:cstheme="minorHAnsi"/>
          <w:color w:val="auto"/>
        </w:rPr>
        <w:t xml:space="preserve"> Torr</w:t>
      </w:r>
      <w:r w:rsidR="005918D0" w:rsidRPr="00142BF6">
        <w:rPr>
          <w:rFonts w:asciiTheme="minorHAnsi" w:hAnsiTheme="minorHAnsi" w:cstheme="minorHAnsi"/>
          <w:color w:val="auto"/>
        </w:rPr>
        <w:t xml:space="preserve"> and the RF power to 75 W and start the </w:t>
      </w:r>
      <w:proofErr w:type="spellStart"/>
      <w:r w:rsidR="005918D0" w:rsidRPr="00142BF6">
        <w:rPr>
          <w:rFonts w:asciiTheme="minorHAnsi" w:hAnsiTheme="minorHAnsi" w:cstheme="minorHAnsi"/>
          <w:color w:val="auto"/>
        </w:rPr>
        <w:t>ZnO</w:t>
      </w:r>
      <w:proofErr w:type="spellEnd"/>
      <w:r w:rsidR="005918D0" w:rsidRPr="00142BF6">
        <w:rPr>
          <w:rFonts w:asciiTheme="minorHAnsi" w:hAnsiTheme="minorHAnsi" w:cstheme="minorHAnsi"/>
          <w:color w:val="auto"/>
        </w:rPr>
        <w:t xml:space="preserve"> deposition</w:t>
      </w:r>
      <w:r w:rsidR="0077240E" w:rsidRPr="00142BF6">
        <w:rPr>
          <w:rFonts w:asciiTheme="minorHAnsi" w:hAnsiTheme="minorHAnsi" w:cstheme="minorHAnsi"/>
          <w:color w:val="auto"/>
        </w:rPr>
        <w:t>.</w:t>
      </w:r>
      <w:r w:rsidR="005918D0" w:rsidRPr="00142BF6">
        <w:rPr>
          <w:rFonts w:asciiTheme="minorHAnsi" w:hAnsiTheme="minorHAnsi" w:cstheme="minorHAnsi"/>
          <w:color w:val="auto"/>
        </w:rPr>
        <w:t xml:space="preserve"> Control </w:t>
      </w:r>
      <w:r w:rsidR="005706C0" w:rsidRPr="00142BF6">
        <w:rPr>
          <w:rFonts w:asciiTheme="minorHAnsi" w:hAnsiTheme="minorHAnsi" w:cstheme="minorHAnsi"/>
          <w:color w:val="auto"/>
        </w:rPr>
        <w:t>the</w:t>
      </w:r>
      <w:r w:rsidR="005918D0" w:rsidRPr="00142BF6">
        <w:rPr>
          <w:rFonts w:asciiTheme="minorHAnsi" w:hAnsiTheme="minorHAnsi" w:cstheme="minorHAnsi"/>
          <w:color w:val="auto"/>
        </w:rPr>
        <w:t xml:space="preserve"> deposition rate at 0.5 </w:t>
      </w:r>
      <w:r w:rsidR="009A7F89" w:rsidRPr="00142BF6">
        <w:rPr>
          <w:rFonts w:asciiTheme="minorHAnsi" w:hAnsiTheme="minorHAnsi" w:cstheme="minorHAnsi"/>
          <w:color w:val="auto"/>
        </w:rPr>
        <w:t xml:space="preserve">Å/s. Stop the </w:t>
      </w:r>
      <w:proofErr w:type="spellStart"/>
      <w:r w:rsidR="009A7F89" w:rsidRPr="00142BF6">
        <w:rPr>
          <w:rFonts w:asciiTheme="minorHAnsi" w:hAnsiTheme="minorHAnsi" w:cstheme="minorHAnsi"/>
          <w:color w:val="auto"/>
        </w:rPr>
        <w:t>ZnO</w:t>
      </w:r>
      <w:proofErr w:type="spellEnd"/>
      <w:r w:rsidR="009A7F89" w:rsidRPr="00142BF6">
        <w:rPr>
          <w:rFonts w:asciiTheme="minorHAnsi" w:hAnsiTheme="minorHAnsi" w:cstheme="minorHAnsi"/>
          <w:color w:val="auto"/>
        </w:rPr>
        <w:t xml:space="preserve"> deposition when the </w:t>
      </w:r>
      <w:r w:rsidR="00A42724" w:rsidRPr="00142BF6">
        <w:rPr>
          <w:rFonts w:asciiTheme="minorHAnsi" w:hAnsiTheme="minorHAnsi" w:cstheme="minorHAnsi"/>
          <w:color w:val="auto"/>
        </w:rPr>
        <w:t xml:space="preserve">active layer thickness </w:t>
      </w:r>
      <w:r w:rsidR="008F12B1" w:rsidRPr="00142BF6">
        <w:rPr>
          <w:rFonts w:asciiTheme="minorHAnsi" w:hAnsiTheme="minorHAnsi" w:cstheme="minorHAnsi"/>
          <w:color w:val="auto"/>
        </w:rPr>
        <w:t>achieves</w:t>
      </w:r>
      <w:r w:rsidR="00A42724" w:rsidRPr="00142BF6">
        <w:rPr>
          <w:rFonts w:asciiTheme="minorHAnsi" w:hAnsiTheme="minorHAnsi" w:cstheme="minorHAnsi"/>
          <w:color w:val="auto"/>
        </w:rPr>
        <w:t xml:space="preserve"> 40 nm.</w:t>
      </w:r>
    </w:p>
    <w:p w14:paraId="39F32750" w14:textId="77777777" w:rsidR="008259E3" w:rsidRPr="00142BF6" w:rsidRDefault="008259E3" w:rsidP="003F355A">
      <w:pPr>
        <w:pStyle w:val="ListParagraph"/>
        <w:ind w:left="0"/>
        <w:rPr>
          <w:rFonts w:asciiTheme="minorHAnsi" w:hAnsiTheme="minorHAnsi" w:cstheme="minorHAnsi"/>
          <w:color w:val="auto"/>
        </w:rPr>
      </w:pPr>
    </w:p>
    <w:p w14:paraId="74E0AFF1" w14:textId="154F80CD" w:rsidR="008259E3" w:rsidRPr="00142BF6" w:rsidRDefault="008259E3"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Open the chamber and remove the</w:t>
      </w:r>
      <w:r w:rsidR="005353F8" w:rsidRPr="00142BF6">
        <w:rPr>
          <w:rFonts w:asciiTheme="minorHAnsi" w:hAnsiTheme="minorHAnsi" w:cstheme="minorHAnsi"/>
          <w:color w:val="auto"/>
        </w:rPr>
        <w:t xml:space="preserve"> samples.</w:t>
      </w:r>
    </w:p>
    <w:p w14:paraId="1017C378" w14:textId="77777777" w:rsidR="005353F8" w:rsidRPr="00142BF6" w:rsidRDefault="005353F8" w:rsidP="003F355A">
      <w:pPr>
        <w:pStyle w:val="ListParagraph"/>
        <w:ind w:left="0"/>
        <w:rPr>
          <w:rFonts w:asciiTheme="minorHAnsi" w:hAnsiTheme="minorHAnsi" w:cstheme="minorHAnsi"/>
          <w:color w:val="auto"/>
        </w:rPr>
      </w:pPr>
    </w:p>
    <w:p w14:paraId="03840A54" w14:textId="5D327DDC" w:rsidR="00DC5CE1" w:rsidRPr="00142BF6" w:rsidRDefault="00DC5CE1" w:rsidP="003F355A">
      <w:pPr>
        <w:pStyle w:val="Heading2"/>
        <w:numPr>
          <w:ilvl w:val="0"/>
          <w:numId w:val="36"/>
        </w:numPr>
        <w:ind w:left="0" w:firstLine="0"/>
        <w:contextualSpacing/>
        <w:rPr>
          <w:rFonts w:asciiTheme="minorHAnsi" w:hAnsiTheme="minorHAnsi" w:cstheme="minorHAnsi"/>
          <w:color w:val="auto"/>
          <w:szCs w:val="24"/>
        </w:rPr>
      </w:pPr>
      <w:r w:rsidRPr="00142BF6">
        <w:rPr>
          <w:rFonts w:asciiTheme="minorHAnsi" w:hAnsiTheme="minorHAnsi" w:cstheme="minorHAnsi"/>
          <w:color w:val="auto"/>
          <w:szCs w:val="24"/>
        </w:rPr>
        <w:t>Drain and source electrodes deposition</w:t>
      </w:r>
    </w:p>
    <w:p w14:paraId="081DFA83" w14:textId="77777777" w:rsidR="00DC5CE1" w:rsidRPr="00142BF6" w:rsidRDefault="00DC5CE1" w:rsidP="003F355A">
      <w:pPr>
        <w:pStyle w:val="NormalWeb"/>
        <w:spacing w:before="0" w:beforeAutospacing="0" w:after="0" w:afterAutospacing="0"/>
        <w:contextualSpacing/>
        <w:rPr>
          <w:rFonts w:asciiTheme="minorHAnsi" w:hAnsiTheme="minorHAnsi" w:cstheme="minorHAnsi"/>
          <w:color w:val="auto"/>
        </w:rPr>
      </w:pPr>
    </w:p>
    <w:p w14:paraId="7C7F56CD" w14:textId="14E000AC" w:rsidR="005353F8" w:rsidRPr="00142BF6" w:rsidRDefault="00DC5CE1"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Insert</w:t>
      </w:r>
      <w:r w:rsidR="005353F8" w:rsidRPr="00142BF6">
        <w:rPr>
          <w:rFonts w:asciiTheme="minorHAnsi" w:hAnsiTheme="minorHAnsi" w:cstheme="minorHAnsi"/>
          <w:color w:val="auto"/>
        </w:rPr>
        <w:t xml:space="preserve"> the samples</w:t>
      </w:r>
      <w:r w:rsidRPr="00142BF6">
        <w:rPr>
          <w:rFonts w:asciiTheme="minorHAnsi" w:hAnsiTheme="minorHAnsi" w:cstheme="minorHAnsi"/>
          <w:color w:val="auto"/>
        </w:rPr>
        <w:t xml:space="preserve"> with the sputtered </w:t>
      </w:r>
      <w:proofErr w:type="spellStart"/>
      <w:r w:rsidRPr="00142BF6">
        <w:rPr>
          <w:rFonts w:asciiTheme="minorHAnsi" w:hAnsiTheme="minorHAnsi" w:cstheme="minorHAnsi"/>
          <w:color w:val="auto"/>
        </w:rPr>
        <w:t>ZnO</w:t>
      </w:r>
      <w:proofErr w:type="spellEnd"/>
      <w:r w:rsidRPr="00142BF6">
        <w:rPr>
          <w:rFonts w:asciiTheme="minorHAnsi" w:hAnsiTheme="minorHAnsi" w:cstheme="minorHAnsi"/>
          <w:color w:val="auto"/>
        </w:rPr>
        <w:t xml:space="preserve"> layer</w:t>
      </w:r>
      <w:r w:rsidR="005353F8" w:rsidRPr="00142BF6">
        <w:rPr>
          <w:rFonts w:asciiTheme="minorHAnsi" w:hAnsiTheme="minorHAnsi" w:cstheme="minorHAnsi"/>
          <w:color w:val="auto"/>
        </w:rPr>
        <w:t xml:space="preserve"> </w:t>
      </w:r>
      <w:r w:rsidRPr="00142BF6">
        <w:rPr>
          <w:rFonts w:asciiTheme="minorHAnsi" w:hAnsiTheme="minorHAnsi" w:cstheme="minorHAnsi"/>
          <w:color w:val="auto"/>
        </w:rPr>
        <w:t>in</w:t>
      </w:r>
      <w:r w:rsidR="005353F8" w:rsidRPr="00142BF6">
        <w:rPr>
          <w:rFonts w:asciiTheme="minorHAnsi" w:hAnsiTheme="minorHAnsi" w:cstheme="minorHAnsi"/>
          <w:color w:val="auto"/>
        </w:rPr>
        <w:t xml:space="preserve"> appropriate mechanical shadow masks for </w:t>
      </w:r>
      <w:r w:rsidR="00D815E5" w:rsidRPr="00142BF6">
        <w:rPr>
          <w:rFonts w:asciiTheme="minorHAnsi" w:hAnsiTheme="minorHAnsi" w:cstheme="minorHAnsi"/>
          <w:color w:val="auto"/>
        </w:rPr>
        <w:t xml:space="preserve">TFT </w:t>
      </w:r>
      <w:r w:rsidR="005353F8" w:rsidRPr="00142BF6">
        <w:rPr>
          <w:rFonts w:asciiTheme="minorHAnsi" w:hAnsiTheme="minorHAnsi" w:cstheme="minorHAnsi"/>
          <w:color w:val="auto"/>
        </w:rPr>
        <w:t>source/drain electrode</w:t>
      </w:r>
      <w:r w:rsidR="00D815E5" w:rsidRPr="00142BF6">
        <w:rPr>
          <w:rFonts w:asciiTheme="minorHAnsi" w:hAnsiTheme="minorHAnsi" w:cstheme="minorHAnsi"/>
          <w:color w:val="auto"/>
        </w:rPr>
        <w:t xml:space="preserve">s deposition. </w:t>
      </w:r>
      <w:r w:rsidR="00312B1C" w:rsidRPr="00142BF6">
        <w:rPr>
          <w:rFonts w:asciiTheme="minorHAnsi" w:hAnsiTheme="minorHAnsi" w:cstheme="minorHAnsi"/>
          <w:color w:val="auto"/>
        </w:rPr>
        <w:t>A</w:t>
      </w:r>
      <w:r w:rsidR="005706C0" w:rsidRPr="00142BF6">
        <w:rPr>
          <w:rFonts w:asciiTheme="minorHAnsi" w:hAnsiTheme="minorHAnsi" w:cstheme="minorHAnsi"/>
          <w:color w:val="auto"/>
        </w:rPr>
        <w:t>n a</w:t>
      </w:r>
      <w:r w:rsidR="00312B1C" w:rsidRPr="00142BF6">
        <w:rPr>
          <w:rFonts w:asciiTheme="minorHAnsi" w:hAnsiTheme="minorHAnsi" w:cstheme="minorHAnsi"/>
          <w:color w:val="auto"/>
        </w:rPr>
        <w:t xml:space="preserve">ppropriate drain and </w:t>
      </w:r>
      <w:r w:rsidR="0042548E" w:rsidRPr="00142BF6">
        <w:rPr>
          <w:rFonts w:asciiTheme="minorHAnsi" w:hAnsiTheme="minorHAnsi" w:cstheme="minorHAnsi"/>
          <w:color w:val="auto"/>
        </w:rPr>
        <w:t xml:space="preserve">source </w:t>
      </w:r>
      <w:r w:rsidR="00312B1C" w:rsidRPr="00142BF6">
        <w:rPr>
          <w:rFonts w:asciiTheme="minorHAnsi" w:hAnsiTheme="minorHAnsi" w:cstheme="minorHAnsi"/>
          <w:color w:val="auto"/>
        </w:rPr>
        <w:t>electrode</w:t>
      </w:r>
      <w:r w:rsidR="0042548E" w:rsidRPr="00142BF6">
        <w:rPr>
          <w:rFonts w:asciiTheme="minorHAnsi" w:hAnsiTheme="minorHAnsi" w:cstheme="minorHAnsi"/>
          <w:color w:val="auto"/>
        </w:rPr>
        <w:t xml:space="preserve"> spacing is 100 µm, with a</w:t>
      </w:r>
      <w:r w:rsidR="00A2315D" w:rsidRPr="00142BF6">
        <w:rPr>
          <w:rFonts w:asciiTheme="minorHAnsi" w:hAnsiTheme="minorHAnsi" w:cstheme="minorHAnsi"/>
          <w:color w:val="auto"/>
        </w:rPr>
        <w:t xml:space="preserve"> lateral overlapping</w:t>
      </w:r>
      <w:r w:rsidR="00E30607" w:rsidRPr="00142BF6">
        <w:rPr>
          <w:rFonts w:asciiTheme="minorHAnsi" w:hAnsiTheme="minorHAnsi" w:cstheme="minorHAnsi"/>
          <w:color w:val="auto"/>
        </w:rPr>
        <w:t xml:space="preserve"> of 5 mm</w:t>
      </w:r>
      <w:r w:rsidR="00117630" w:rsidRPr="00142BF6">
        <w:rPr>
          <w:rFonts w:asciiTheme="minorHAnsi" w:hAnsiTheme="minorHAnsi" w:cstheme="minorHAnsi"/>
          <w:color w:val="auto"/>
        </w:rPr>
        <w:t xml:space="preserve">. </w:t>
      </w:r>
      <w:r w:rsidR="00D815E5" w:rsidRPr="00142BF6">
        <w:rPr>
          <w:rFonts w:asciiTheme="minorHAnsi" w:hAnsiTheme="minorHAnsi" w:cstheme="minorHAnsi"/>
          <w:color w:val="auto"/>
        </w:rPr>
        <w:t xml:space="preserve">A template of the </w:t>
      </w:r>
      <w:r w:rsidR="008C2E35" w:rsidRPr="00142BF6">
        <w:rPr>
          <w:rFonts w:asciiTheme="minorHAnsi" w:hAnsiTheme="minorHAnsi" w:cstheme="minorHAnsi"/>
          <w:color w:val="auto"/>
        </w:rPr>
        <w:t xml:space="preserve">drain/source </w:t>
      </w:r>
      <w:r w:rsidR="00D815E5" w:rsidRPr="00142BF6">
        <w:rPr>
          <w:rFonts w:asciiTheme="minorHAnsi" w:hAnsiTheme="minorHAnsi" w:cstheme="minorHAnsi"/>
          <w:color w:val="auto"/>
        </w:rPr>
        <w:t>mask design is supplied with the supplementary files.</w:t>
      </w:r>
      <w:r w:rsidR="00903624" w:rsidRPr="00142BF6">
        <w:rPr>
          <w:rFonts w:asciiTheme="minorHAnsi" w:hAnsiTheme="minorHAnsi" w:cstheme="minorHAnsi"/>
          <w:color w:val="auto"/>
        </w:rPr>
        <w:t xml:space="preserve"> </w:t>
      </w:r>
      <w:r w:rsidR="005706C0" w:rsidRPr="00142BF6">
        <w:rPr>
          <w:rFonts w:asciiTheme="minorHAnsi" w:hAnsiTheme="minorHAnsi" w:cstheme="minorHAnsi"/>
          <w:color w:val="auto"/>
        </w:rPr>
        <w:t>In such a configuration, no</w:t>
      </w:r>
      <w:r w:rsidR="004C4085" w:rsidRPr="00142BF6">
        <w:rPr>
          <w:rFonts w:asciiTheme="minorHAnsi" w:hAnsiTheme="minorHAnsi" w:cstheme="minorHAnsi"/>
          <w:color w:val="auto"/>
        </w:rPr>
        <w:t>tice</w:t>
      </w:r>
      <w:r w:rsidR="00903624" w:rsidRPr="00142BF6">
        <w:rPr>
          <w:rFonts w:asciiTheme="minorHAnsi" w:hAnsiTheme="minorHAnsi" w:cstheme="minorHAnsi"/>
          <w:color w:val="auto"/>
        </w:rPr>
        <w:t xml:space="preserve"> that</w:t>
      </w:r>
      <w:r w:rsidR="004C4085" w:rsidRPr="00142BF6">
        <w:rPr>
          <w:rFonts w:asciiTheme="minorHAnsi" w:hAnsiTheme="minorHAnsi" w:cstheme="minorHAnsi"/>
          <w:color w:val="auto"/>
        </w:rPr>
        <w:t xml:space="preserve"> both drain and source electrodes are identical and can be </w:t>
      </w:r>
      <w:r w:rsidR="00E315F6" w:rsidRPr="00142BF6">
        <w:rPr>
          <w:rFonts w:asciiTheme="minorHAnsi" w:hAnsiTheme="minorHAnsi" w:cstheme="minorHAnsi"/>
          <w:color w:val="auto"/>
        </w:rPr>
        <w:t>interchangeable without change on the device operation.</w:t>
      </w:r>
    </w:p>
    <w:p w14:paraId="7F22465B" w14:textId="77777777" w:rsidR="00CB6172" w:rsidRPr="00142BF6" w:rsidRDefault="00CB6172" w:rsidP="003F355A">
      <w:pPr>
        <w:pStyle w:val="ListParagraph"/>
        <w:ind w:left="0"/>
        <w:rPr>
          <w:rFonts w:asciiTheme="minorHAnsi" w:hAnsiTheme="minorHAnsi" w:cstheme="minorHAnsi"/>
          <w:color w:val="auto"/>
        </w:rPr>
      </w:pPr>
    </w:p>
    <w:p w14:paraId="200378AA" w14:textId="31FD79BF" w:rsidR="00CB6172" w:rsidRPr="00142BF6" w:rsidRDefault="00CB6172"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lastRenderedPageBreak/>
        <w:t>Place the samples attached to the shadow masks inside the chamber of the thermal evaporating system and start the procedure</w:t>
      </w:r>
      <w:r w:rsidR="00E05E84" w:rsidRPr="00142BF6">
        <w:rPr>
          <w:rFonts w:asciiTheme="minorHAnsi" w:hAnsiTheme="minorHAnsi" w:cstheme="minorHAnsi"/>
          <w:color w:val="auto"/>
        </w:rPr>
        <w:t xml:space="preserve"> for aluminum evaporation.</w:t>
      </w:r>
    </w:p>
    <w:p w14:paraId="5EB2A182" w14:textId="77777777" w:rsidR="00E05E84" w:rsidRPr="00142BF6" w:rsidRDefault="00E05E84" w:rsidP="003F355A">
      <w:pPr>
        <w:pStyle w:val="ListParagraph"/>
        <w:ind w:left="0"/>
        <w:rPr>
          <w:rFonts w:asciiTheme="minorHAnsi" w:hAnsiTheme="minorHAnsi" w:cstheme="minorHAnsi"/>
          <w:color w:val="auto"/>
        </w:rPr>
      </w:pPr>
    </w:p>
    <w:p w14:paraId="177B0E2D" w14:textId="60F02B73" w:rsidR="00E05E84" w:rsidRPr="00142BF6" w:rsidRDefault="00E05E84"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Deposit a 100 nm Al layer at a deposition rate of 5 Å/s</w:t>
      </w:r>
      <w:r w:rsidR="000342AE" w:rsidRPr="00142BF6">
        <w:rPr>
          <w:rFonts w:asciiTheme="minorHAnsi" w:hAnsiTheme="minorHAnsi" w:cstheme="minorHAnsi"/>
          <w:color w:val="auto"/>
        </w:rPr>
        <w:t xml:space="preserve"> to obtain the drain/source electrodes</w:t>
      </w:r>
      <w:r w:rsidR="0061708E" w:rsidRPr="00142BF6">
        <w:rPr>
          <w:rFonts w:asciiTheme="minorHAnsi" w:hAnsiTheme="minorHAnsi" w:cstheme="minorHAnsi"/>
          <w:color w:val="auto"/>
        </w:rPr>
        <w:t xml:space="preserve"> on top of the active layer, </w:t>
      </w:r>
      <w:r w:rsidR="0095059C" w:rsidRPr="00142BF6">
        <w:rPr>
          <w:rFonts w:asciiTheme="minorHAnsi" w:hAnsiTheme="minorHAnsi" w:cstheme="minorHAnsi"/>
          <w:color w:val="auto"/>
        </w:rPr>
        <w:t>finishing the TFT manufacture procedure.</w:t>
      </w:r>
    </w:p>
    <w:p w14:paraId="14B72985" w14:textId="77777777" w:rsidR="007125DF" w:rsidRPr="00142BF6" w:rsidRDefault="007125DF" w:rsidP="003F355A">
      <w:pPr>
        <w:pStyle w:val="ListParagraph"/>
        <w:ind w:left="0"/>
        <w:rPr>
          <w:rFonts w:asciiTheme="minorHAnsi" w:hAnsiTheme="minorHAnsi" w:cstheme="minorHAnsi"/>
          <w:color w:val="auto"/>
        </w:rPr>
      </w:pPr>
    </w:p>
    <w:p w14:paraId="1DEAD45A" w14:textId="2E59F585" w:rsidR="007125DF" w:rsidRPr="00142BF6" w:rsidRDefault="007125DF"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Remove the TFTs from the evaporation chamber</w:t>
      </w:r>
      <w:r w:rsidR="00E30607" w:rsidRPr="00142BF6">
        <w:rPr>
          <w:rFonts w:asciiTheme="minorHAnsi" w:hAnsiTheme="minorHAnsi" w:cstheme="minorHAnsi"/>
          <w:color w:val="auto"/>
        </w:rPr>
        <w:t>, check the quality of the deposited electrodes</w:t>
      </w:r>
      <w:r w:rsidRPr="00142BF6">
        <w:rPr>
          <w:rFonts w:asciiTheme="minorHAnsi" w:hAnsiTheme="minorHAnsi" w:cstheme="minorHAnsi"/>
          <w:color w:val="auto"/>
        </w:rPr>
        <w:t xml:space="preserve"> and store them </w:t>
      </w:r>
      <w:r w:rsidR="009F5DB9" w:rsidRPr="00142BF6">
        <w:rPr>
          <w:rFonts w:asciiTheme="minorHAnsi" w:hAnsiTheme="minorHAnsi" w:cstheme="minorHAnsi"/>
          <w:color w:val="auto"/>
        </w:rPr>
        <w:t xml:space="preserve">protected from light </w:t>
      </w:r>
      <w:r w:rsidRPr="00142BF6">
        <w:rPr>
          <w:rFonts w:asciiTheme="minorHAnsi" w:hAnsiTheme="minorHAnsi" w:cstheme="minorHAnsi"/>
          <w:color w:val="auto"/>
        </w:rPr>
        <w:t>until use.</w:t>
      </w:r>
    </w:p>
    <w:p w14:paraId="36C6278B" w14:textId="0CA73E92" w:rsidR="0077240E" w:rsidRPr="00142BF6" w:rsidRDefault="0077240E" w:rsidP="003F355A">
      <w:pPr>
        <w:pStyle w:val="NormalWeb"/>
        <w:spacing w:before="0" w:beforeAutospacing="0" w:after="0" w:afterAutospacing="0"/>
        <w:contextualSpacing/>
        <w:rPr>
          <w:rFonts w:asciiTheme="minorHAnsi" w:hAnsiTheme="minorHAnsi" w:cstheme="minorHAnsi"/>
          <w:color w:val="auto"/>
        </w:rPr>
      </w:pPr>
    </w:p>
    <w:p w14:paraId="56C8279F" w14:textId="5E5C932D" w:rsidR="0077240E" w:rsidRPr="00142BF6" w:rsidRDefault="00E30607" w:rsidP="003F355A">
      <w:pPr>
        <w:pStyle w:val="Heading2"/>
        <w:numPr>
          <w:ilvl w:val="0"/>
          <w:numId w:val="36"/>
        </w:numPr>
        <w:ind w:left="0" w:firstLine="0"/>
        <w:contextualSpacing/>
        <w:rPr>
          <w:rFonts w:asciiTheme="minorHAnsi" w:hAnsiTheme="minorHAnsi" w:cstheme="minorHAnsi"/>
          <w:color w:val="auto"/>
          <w:szCs w:val="24"/>
        </w:rPr>
      </w:pPr>
      <w:r w:rsidRPr="00142BF6">
        <w:rPr>
          <w:rFonts w:asciiTheme="minorHAnsi" w:hAnsiTheme="minorHAnsi" w:cstheme="minorHAnsi"/>
          <w:color w:val="auto"/>
          <w:szCs w:val="24"/>
        </w:rPr>
        <w:t>TFT electrical characterization</w:t>
      </w:r>
    </w:p>
    <w:p w14:paraId="57A4E38A" w14:textId="77777777" w:rsidR="0077240E" w:rsidRPr="00142BF6" w:rsidRDefault="0077240E" w:rsidP="003F355A">
      <w:pPr>
        <w:pStyle w:val="NormalWeb"/>
        <w:spacing w:before="0" w:beforeAutospacing="0" w:after="0" w:afterAutospacing="0"/>
        <w:contextualSpacing/>
        <w:rPr>
          <w:rFonts w:asciiTheme="minorHAnsi" w:hAnsiTheme="minorHAnsi" w:cstheme="minorHAnsi"/>
          <w:color w:val="auto"/>
        </w:rPr>
      </w:pPr>
    </w:p>
    <w:p w14:paraId="6F2DF7A3" w14:textId="2CC93088" w:rsidR="005A183A" w:rsidRPr="00142BF6" w:rsidRDefault="000E5F46"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Place the </w:t>
      </w:r>
      <w:r w:rsidR="00F12BC2" w:rsidRPr="00142BF6">
        <w:rPr>
          <w:rFonts w:asciiTheme="minorHAnsi" w:hAnsiTheme="minorHAnsi" w:cstheme="minorHAnsi"/>
          <w:color w:val="auto"/>
        </w:rPr>
        <w:t>TFTs on a semiconductor probe station or custom</w:t>
      </w:r>
      <w:r w:rsidR="00287CA9" w:rsidRPr="00142BF6">
        <w:rPr>
          <w:rFonts w:asciiTheme="minorHAnsi" w:hAnsiTheme="minorHAnsi" w:cstheme="minorHAnsi"/>
          <w:color w:val="auto"/>
        </w:rPr>
        <w:t xml:space="preserve"> sample holder</w:t>
      </w:r>
      <w:r w:rsidR="00146E18" w:rsidRPr="00142BF6">
        <w:rPr>
          <w:rFonts w:asciiTheme="minorHAnsi" w:hAnsiTheme="minorHAnsi" w:cstheme="minorHAnsi"/>
          <w:color w:val="auto"/>
        </w:rPr>
        <w:t xml:space="preserve">. Connect </w:t>
      </w:r>
      <w:r w:rsidR="00287CA9" w:rsidRPr="00142BF6">
        <w:rPr>
          <w:rFonts w:asciiTheme="minorHAnsi" w:hAnsiTheme="minorHAnsi" w:cstheme="minorHAnsi"/>
          <w:color w:val="auto"/>
        </w:rPr>
        <w:t xml:space="preserve">the </w:t>
      </w:r>
      <w:r w:rsidR="005A183A" w:rsidRPr="00142BF6">
        <w:rPr>
          <w:rFonts w:asciiTheme="minorHAnsi" w:hAnsiTheme="minorHAnsi" w:cstheme="minorHAnsi"/>
          <w:color w:val="auto"/>
        </w:rPr>
        <w:t xml:space="preserve">gate, drain and source electrodes </w:t>
      </w:r>
      <w:r w:rsidR="00146E18" w:rsidRPr="00142BF6">
        <w:rPr>
          <w:rFonts w:asciiTheme="minorHAnsi" w:hAnsiTheme="minorHAnsi" w:cstheme="minorHAnsi"/>
          <w:color w:val="auto"/>
        </w:rPr>
        <w:t>using spring-probe connectors for electrical contacts</w:t>
      </w:r>
      <w:r w:rsidR="0077240E" w:rsidRPr="00142BF6">
        <w:rPr>
          <w:rFonts w:asciiTheme="minorHAnsi" w:hAnsiTheme="minorHAnsi" w:cstheme="minorHAnsi"/>
          <w:color w:val="auto"/>
        </w:rPr>
        <w:t>.</w:t>
      </w:r>
    </w:p>
    <w:p w14:paraId="54929FE9" w14:textId="77777777" w:rsidR="005A183A" w:rsidRPr="00142BF6" w:rsidRDefault="005A183A" w:rsidP="003F355A">
      <w:pPr>
        <w:pStyle w:val="NormalWeb"/>
        <w:spacing w:before="0" w:beforeAutospacing="0" w:after="0" w:afterAutospacing="0"/>
        <w:contextualSpacing/>
        <w:rPr>
          <w:rFonts w:asciiTheme="minorHAnsi" w:hAnsiTheme="minorHAnsi" w:cstheme="minorHAnsi"/>
          <w:color w:val="auto"/>
        </w:rPr>
      </w:pPr>
    </w:p>
    <w:p w14:paraId="76118449" w14:textId="0C354FF8" w:rsidR="0077240E" w:rsidRPr="00142BF6" w:rsidRDefault="00146E18"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Connect the probes to</w:t>
      </w:r>
      <w:r w:rsidR="004D7257" w:rsidRPr="00142BF6">
        <w:rPr>
          <w:rFonts w:asciiTheme="minorHAnsi" w:hAnsiTheme="minorHAnsi" w:cstheme="minorHAnsi"/>
          <w:color w:val="auto"/>
        </w:rPr>
        <w:t xml:space="preserve"> a two-channel source-measuring unit </w:t>
      </w:r>
      <w:r w:rsidR="00032E12" w:rsidRPr="00142BF6">
        <w:rPr>
          <w:rFonts w:asciiTheme="minorHAnsi" w:hAnsiTheme="minorHAnsi" w:cstheme="minorHAnsi"/>
          <w:color w:val="auto"/>
        </w:rPr>
        <w:t>(recommend</w:t>
      </w:r>
      <w:r w:rsidR="00D510ED" w:rsidRPr="00142BF6">
        <w:rPr>
          <w:rFonts w:asciiTheme="minorHAnsi" w:hAnsiTheme="minorHAnsi" w:cstheme="minorHAnsi"/>
          <w:color w:val="auto"/>
        </w:rPr>
        <w:t>ed</w:t>
      </w:r>
      <w:r w:rsidR="00032E12" w:rsidRPr="00142BF6">
        <w:rPr>
          <w:rFonts w:asciiTheme="minorHAnsi" w:hAnsiTheme="minorHAnsi" w:cstheme="minorHAnsi"/>
          <w:color w:val="auto"/>
        </w:rPr>
        <w:t xml:space="preserve"> Keithley 2612B or similar)</w:t>
      </w:r>
      <w:r w:rsidRPr="00142BF6">
        <w:rPr>
          <w:rFonts w:asciiTheme="minorHAnsi" w:hAnsiTheme="minorHAnsi" w:cstheme="minorHAnsi"/>
          <w:color w:val="auto"/>
        </w:rPr>
        <w:t>. C</w:t>
      </w:r>
      <w:r w:rsidR="00032E12" w:rsidRPr="00142BF6">
        <w:rPr>
          <w:rFonts w:asciiTheme="minorHAnsi" w:hAnsiTheme="minorHAnsi" w:cstheme="minorHAnsi"/>
          <w:color w:val="auto"/>
        </w:rPr>
        <w:t>onnect the gate electrode to</w:t>
      </w:r>
      <w:r w:rsidR="00714BEA" w:rsidRPr="00142BF6">
        <w:rPr>
          <w:rFonts w:asciiTheme="minorHAnsi" w:hAnsiTheme="minorHAnsi" w:cstheme="minorHAnsi"/>
          <w:color w:val="auto"/>
        </w:rPr>
        <w:t xml:space="preserve"> the “high” out</w:t>
      </w:r>
      <w:r w:rsidR="000D1810" w:rsidRPr="00142BF6">
        <w:rPr>
          <w:rFonts w:asciiTheme="minorHAnsi" w:hAnsiTheme="minorHAnsi" w:cstheme="minorHAnsi"/>
          <w:color w:val="auto"/>
        </w:rPr>
        <w:t>put</w:t>
      </w:r>
      <w:r w:rsidR="00714BEA" w:rsidRPr="00142BF6">
        <w:rPr>
          <w:rFonts w:asciiTheme="minorHAnsi" w:hAnsiTheme="minorHAnsi" w:cstheme="minorHAnsi"/>
          <w:color w:val="auto"/>
        </w:rPr>
        <w:t>/input of channel 1 and the drai</w:t>
      </w:r>
      <w:r w:rsidR="007916DC" w:rsidRPr="00142BF6">
        <w:rPr>
          <w:rFonts w:asciiTheme="minorHAnsi" w:hAnsiTheme="minorHAnsi" w:cstheme="minorHAnsi"/>
          <w:color w:val="auto"/>
        </w:rPr>
        <w:t>n (or source) electrode to the “high</w:t>
      </w:r>
      <w:r w:rsidR="000D1810" w:rsidRPr="00142BF6">
        <w:rPr>
          <w:rFonts w:asciiTheme="minorHAnsi" w:hAnsiTheme="minorHAnsi" w:cstheme="minorHAnsi"/>
          <w:color w:val="auto"/>
        </w:rPr>
        <w:t xml:space="preserve">” output/input of channel 2. </w:t>
      </w:r>
      <w:r w:rsidR="00257D57" w:rsidRPr="00142BF6">
        <w:rPr>
          <w:rFonts w:asciiTheme="minorHAnsi" w:hAnsiTheme="minorHAnsi" w:cstheme="minorHAnsi"/>
          <w:color w:val="auto"/>
        </w:rPr>
        <w:t>Short the “low” output/</w:t>
      </w:r>
      <w:r w:rsidR="00DD6926" w:rsidRPr="00142BF6">
        <w:rPr>
          <w:rFonts w:asciiTheme="minorHAnsi" w:hAnsiTheme="minorHAnsi" w:cstheme="minorHAnsi"/>
          <w:color w:val="auto"/>
        </w:rPr>
        <w:t>inp</w:t>
      </w:r>
      <w:r w:rsidR="00257D57" w:rsidRPr="00142BF6">
        <w:rPr>
          <w:rFonts w:asciiTheme="minorHAnsi" w:hAnsiTheme="minorHAnsi" w:cstheme="minorHAnsi"/>
          <w:color w:val="auto"/>
        </w:rPr>
        <w:t xml:space="preserve">ut </w:t>
      </w:r>
      <w:r w:rsidR="00DE4683" w:rsidRPr="00142BF6">
        <w:rPr>
          <w:rFonts w:asciiTheme="minorHAnsi" w:hAnsiTheme="minorHAnsi" w:cstheme="minorHAnsi"/>
          <w:color w:val="auto"/>
        </w:rPr>
        <w:t xml:space="preserve">terminals </w:t>
      </w:r>
      <w:r w:rsidR="00DD6926" w:rsidRPr="00142BF6">
        <w:rPr>
          <w:rFonts w:asciiTheme="minorHAnsi" w:hAnsiTheme="minorHAnsi" w:cstheme="minorHAnsi"/>
          <w:color w:val="auto"/>
        </w:rPr>
        <w:t>of both channels and the source (or drain) electrode</w:t>
      </w:r>
      <w:r w:rsidR="00CD2C5C">
        <w:rPr>
          <w:rFonts w:asciiTheme="minorHAnsi" w:hAnsiTheme="minorHAnsi" w:cstheme="minorHAnsi"/>
          <w:color w:val="auto"/>
        </w:rPr>
        <w:t>,</w:t>
      </w:r>
      <w:r w:rsidR="00B77A0B" w:rsidRPr="00142BF6">
        <w:rPr>
          <w:rFonts w:asciiTheme="minorHAnsi" w:hAnsiTheme="minorHAnsi" w:cstheme="minorHAnsi"/>
          <w:color w:val="auto"/>
        </w:rPr>
        <w:t xml:space="preserve"> which remained disconnected</w:t>
      </w:r>
      <w:r w:rsidR="00903624" w:rsidRPr="00142BF6">
        <w:rPr>
          <w:rFonts w:asciiTheme="minorHAnsi" w:hAnsiTheme="minorHAnsi" w:cstheme="minorHAnsi"/>
          <w:color w:val="auto"/>
        </w:rPr>
        <w:t>.</w:t>
      </w:r>
    </w:p>
    <w:p w14:paraId="5FE2E395" w14:textId="77777777" w:rsidR="005357C2" w:rsidRPr="00142BF6" w:rsidRDefault="005357C2" w:rsidP="003F355A">
      <w:pPr>
        <w:pStyle w:val="ListParagraph"/>
        <w:ind w:left="0"/>
        <w:rPr>
          <w:rFonts w:asciiTheme="minorHAnsi" w:hAnsiTheme="minorHAnsi" w:cstheme="minorHAnsi"/>
          <w:color w:val="auto"/>
        </w:rPr>
      </w:pPr>
    </w:p>
    <w:p w14:paraId="7A14E301" w14:textId="4C8945E8" w:rsidR="005357C2" w:rsidRPr="00142BF6" w:rsidRDefault="005357C2"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Obtain characteristic TFT curves</w:t>
      </w:r>
      <w:r w:rsidR="000D03D5" w:rsidRPr="00142BF6">
        <w:rPr>
          <w:rFonts w:asciiTheme="minorHAnsi" w:hAnsiTheme="minorHAnsi" w:cstheme="minorHAnsi"/>
          <w:color w:val="auto"/>
        </w:rPr>
        <w:t xml:space="preserve">. </w:t>
      </w:r>
      <w:r w:rsidR="005706C0" w:rsidRPr="00142BF6">
        <w:rPr>
          <w:rFonts w:asciiTheme="minorHAnsi" w:hAnsiTheme="minorHAnsi" w:cstheme="minorHAnsi"/>
          <w:color w:val="auto"/>
        </w:rPr>
        <w:t>Obtain the</w:t>
      </w:r>
      <w:r w:rsidR="000D03D5" w:rsidRPr="00142BF6">
        <w:rPr>
          <w:rFonts w:asciiTheme="minorHAnsi" w:hAnsiTheme="minorHAnsi" w:cstheme="minorHAnsi"/>
          <w:color w:val="auto"/>
        </w:rPr>
        <w:t xml:space="preserve"> </w:t>
      </w:r>
      <w:r w:rsidR="000D03D5" w:rsidRPr="00142BF6">
        <w:rPr>
          <w:rFonts w:asciiTheme="minorHAnsi" w:hAnsiTheme="minorHAnsi" w:cstheme="minorHAnsi"/>
          <w:i/>
          <w:iCs/>
          <w:color w:val="auto"/>
        </w:rPr>
        <w:t>outpu</w:t>
      </w:r>
      <w:r w:rsidR="00003850" w:rsidRPr="00142BF6">
        <w:rPr>
          <w:rFonts w:asciiTheme="minorHAnsi" w:hAnsiTheme="minorHAnsi" w:cstheme="minorHAnsi"/>
          <w:i/>
          <w:iCs/>
          <w:color w:val="auto"/>
        </w:rPr>
        <w:t>t curve</w:t>
      </w:r>
      <w:r w:rsidR="001D7DFC" w:rsidRPr="00142BF6">
        <w:rPr>
          <w:rFonts w:asciiTheme="minorHAnsi" w:hAnsiTheme="minorHAnsi" w:cstheme="minorHAnsi"/>
          <w:color w:val="auto"/>
        </w:rPr>
        <w:t xml:space="preserve"> by applying constant voltage bias at the gate</w:t>
      </w:r>
      <w:r w:rsidR="000D03D5" w:rsidRPr="00142BF6">
        <w:rPr>
          <w:rFonts w:asciiTheme="minorHAnsi" w:hAnsiTheme="minorHAnsi" w:cstheme="minorHAnsi"/>
          <w:color w:val="auto"/>
        </w:rPr>
        <w:t xml:space="preserve"> (</w:t>
      </w:r>
      <w:r w:rsidR="000D03D5" w:rsidRPr="00142BF6">
        <w:rPr>
          <w:rFonts w:asciiTheme="minorHAnsi" w:hAnsiTheme="minorHAnsi" w:cstheme="minorHAnsi"/>
          <w:i/>
          <w:iCs/>
          <w:color w:val="auto"/>
        </w:rPr>
        <w:t>V</w:t>
      </w:r>
      <w:r w:rsidR="000D03D5" w:rsidRPr="00142BF6">
        <w:rPr>
          <w:rFonts w:asciiTheme="minorHAnsi" w:hAnsiTheme="minorHAnsi" w:cstheme="minorHAnsi"/>
          <w:i/>
          <w:iCs/>
          <w:color w:val="auto"/>
          <w:vertAlign w:val="subscript"/>
        </w:rPr>
        <w:t>g</w:t>
      </w:r>
      <w:r w:rsidR="000D03D5" w:rsidRPr="00142BF6">
        <w:rPr>
          <w:rFonts w:asciiTheme="minorHAnsi" w:hAnsiTheme="minorHAnsi" w:cstheme="minorHAnsi"/>
          <w:color w:val="auto"/>
        </w:rPr>
        <w:t>)</w:t>
      </w:r>
      <w:r w:rsidR="001D7DFC" w:rsidRPr="00142BF6">
        <w:rPr>
          <w:rFonts w:asciiTheme="minorHAnsi" w:hAnsiTheme="minorHAnsi" w:cstheme="minorHAnsi"/>
          <w:color w:val="auto"/>
        </w:rPr>
        <w:t xml:space="preserve"> and sweeping th</w:t>
      </w:r>
      <w:r w:rsidR="00C9438B" w:rsidRPr="00142BF6">
        <w:rPr>
          <w:rFonts w:asciiTheme="minorHAnsi" w:hAnsiTheme="minorHAnsi" w:cstheme="minorHAnsi"/>
          <w:color w:val="auto"/>
        </w:rPr>
        <w:t xml:space="preserve">e drain-source voltage </w:t>
      </w:r>
      <w:r w:rsidR="000D03D5" w:rsidRPr="00142BF6">
        <w:rPr>
          <w:rFonts w:asciiTheme="minorHAnsi" w:hAnsiTheme="minorHAnsi" w:cstheme="minorHAnsi"/>
          <w:color w:val="auto"/>
        </w:rPr>
        <w:t>(</w:t>
      </w:r>
      <w:r w:rsidR="000D03D5" w:rsidRPr="00142BF6">
        <w:rPr>
          <w:rFonts w:asciiTheme="minorHAnsi" w:hAnsiTheme="minorHAnsi" w:cstheme="minorHAnsi"/>
          <w:i/>
          <w:iCs/>
          <w:color w:val="auto"/>
        </w:rPr>
        <w:t>V</w:t>
      </w:r>
      <w:r w:rsidR="000D03D5" w:rsidRPr="00142BF6">
        <w:rPr>
          <w:rFonts w:asciiTheme="minorHAnsi" w:hAnsiTheme="minorHAnsi" w:cstheme="minorHAnsi"/>
          <w:i/>
          <w:iCs/>
          <w:color w:val="auto"/>
          <w:vertAlign w:val="subscript"/>
        </w:rPr>
        <w:t>DS</w:t>
      </w:r>
      <w:r w:rsidR="000D03D5" w:rsidRPr="00142BF6">
        <w:rPr>
          <w:rFonts w:asciiTheme="minorHAnsi" w:hAnsiTheme="minorHAnsi" w:cstheme="minorHAnsi"/>
          <w:color w:val="auto"/>
        </w:rPr>
        <w:t xml:space="preserve">) </w:t>
      </w:r>
      <w:r w:rsidR="00C9438B" w:rsidRPr="00142BF6">
        <w:rPr>
          <w:rFonts w:asciiTheme="minorHAnsi" w:hAnsiTheme="minorHAnsi" w:cstheme="minorHAnsi"/>
          <w:color w:val="auto"/>
        </w:rPr>
        <w:t>and recording the drain</w:t>
      </w:r>
      <w:r w:rsidR="000D03D5" w:rsidRPr="00142BF6">
        <w:rPr>
          <w:rFonts w:asciiTheme="minorHAnsi" w:hAnsiTheme="minorHAnsi" w:cstheme="minorHAnsi"/>
          <w:color w:val="auto"/>
        </w:rPr>
        <w:t>-</w:t>
      </w:r>
      <w:r w:rsidR="00C9438B" w:rsidRPr="00142BF6">
        <w:rPr>
          <w:rFonts w:asciiTheme="minorHAnsi" w:hAnsiTheme="minorHAnsi" w:cstheme="minorHAnsi"/>
          <w:color w:val="auto"/>
        </w:rPr>
        <w:t xml:space="preserve">source </w:t>
      </w:r>
      <w:r w:rsidR="000D03D5" w:rsidRPr="00142BF6">
        <w:rPr>
          <w:rFonts w:asciiTheme="minorHAnsi" w:hAnsiTheme="minorHAnsi" w:cstheme="minorHAnsi"/>
          <w:color w:val="auto"/>
        </w:rPr>
        <w:t>current (</w:t>
      </w:r>
      <w:r w:rsidR="000D03D5" w:rsidRPr="00142BF6">
        <w:rPr>
          <w:rFonts w:asciiTheme="minorHAnsi" w:hAnsiTheme="minorHAnsi" w:cstheme="minorHAnsi"/>
          <w:i/>
          <w:iCs/>
          <w:color w:val="auto"/>
        </w:rPr>
        <w:t>I</w:t>
      </w:r>
      <w:r w:rsidR="000D03D5" w:rsidRPr="00142BF6">
        <w:rPr>
          <w:rFonts w:asciiTheme="minorHAnsi" w:hAnsiTheme="minorHAnsi" w:cstheme="minorHAnsi"/>
          <w:i/>
          <w:iCs/>
          <w:color w:val="auto"/>
          <w:vertAlign w:val="subscript"/>
        </w:rPr>
        <w:t>DS</w:t>
      </w:r>
      <w:r w:rsidR="000D03D5" w:rsidRPr="00142BF6">
        <w:rPr>
          <w:rFonts w:asciiTheme="minorHAnsi" w:hAnsiTheme="minorHAnsi" w:cstheme="minorHAnsi"/>
          <w:color w:val="auto"/>
        </w:rPr>
        <w:t>)</w:t>
      </w:r>
      <w:r w:rsidR="00EA5E70" w:rsidRPr="00142BF6">
        <w:rPr>
          <w:rFonts w:asciiTheme="minorHAnsi" w:hAnsiTheme="minorHAnsi" w:cstheme="minorHAnsi"/>
          <w:color w:val="auto"/>
        </w:rPr>
        <w:t xml:space="preserve">. </w:t>
      </w:r>
      <w:r w:rsidR="005706C0" w:rsidRPr="00142BF6">
        <w:rPr>
          <w:rFonts w:asciiTheme="minorHAnsi" w:hAnsiTheme="minorHAnsi" w:cstheme="minorHAnsi"/>
          <w:color w:val="auto"/>
        </w:rPr>
        <w:t>Obtain the</w:t>
      </w:r>
      <w:r w:rsidR="00EA5E70" w:rsidRPr="00142BF6">
        <w:rPr>
          <w:rFonts w:asciiTheme="minorHAnsi" w:hAnsiTheme="minorHAnsi" w:cstheme="minorHAnsi"/>
          <w:color w:val="auto"/>
        </w:rPr>
        <w:t xml:space="preserve"> </w:t>
      </w:r>
      <w:r w:rsidR="00EA5E70" w:rsidRPr="00142BF6">
        <w:rPr>
          <w:rFonts w:asciiTheme="minorHAnsi" w:hAnsiTheme="minorHAnsi" w:cstheme="minorHAnsi"/>
          <w:i/>
          <w:iCs/>
          <w:color w:val="auto"/>
        </w:rPr>
        <w:t>transfer curve</w:t>
      </w:r>
      <w:r w:rsidR="00EA5E70" w:rsidRPr="00142BF6">
        <w:rPr>
          <w:rFonts w:asciiTheme="minorHAnsi" w:hAnsiTheme="minorHAnsi" w:cstheme="minorHAnsi"/>
          <w:color w:val="auto"/>
        </w:rPr>
        <w:t xml:space="preserve"> by recording the drain-source current (</w:t>
      </w:r>
      <w:r w:rsidR="00EA5E70" w:rsidRPr="00142BF6">
        <w:rPr>
          <w:rFonts w:asciiTheme="minorHAnsi" w:hAnsiTheme="minorHAnsi" w:cstheme="minorHAnsi"/>
          <w:i/>
          <w:iCs/>
          <w:color w:val="auto"/>
        </w:rPr>
        <w:t>I</w:t>
      </w:r>
      <w:r w:rsidR="00EA5E70" w:rsidRPr="00142BF6">
        <w:rPr>
          <w:rFonts w:asciiTheme="minorHAnsi" w:hAnsiTheme="minorHAnsi" w:cstheme="minorHAnsi"/>
          <w:i/>
          <w:iCs/>
          <w:color w:val="auto"/>
          <w:vertAlign w:val="subscript"/>
        </w:rPr>
        <w:t>DS</w:t>
      </w:r>
      <w:r w:rsidR="00EA5E70" w:rsidRPr="00142BF6">
        <w:rPr>
          <w:rFonts w:asciiTheme="minorHAnsi" w:hAnsiTheme="minorHAnsi" w:cstheme="minorHAnsi"/>
          <w:color w:val="auto"/>
        </w:rPr>
        <w:t>)</w:t>
      </w:r>
      <w:r w:rsidR="0001016F" w:rsidRPr="00142BF6">
        <w:rPr>
          <w:rFonts w:asciiTheme="minorHAnsi" w:hAnsiTheme="minorHAnsi" w:cstheme="minorHAnsi"/>
          <w:color w:val="auto"/>
        </w:rPr>
        <w:t xml:space="preserve"> while sweeping the gate voltage</w:t>
      </w:r>
      <w:r w:rsidR="00EA5E70" w:rsidRPr="00142BF6">
        <w:rPr>
          <w:rFonts w:asciiTheme="minorHAnsi" w:hAnsiTheme="minorHAnsi" w:cstheme="minorHAnsi"/>
          <w:color w:val="auto"/>
        </w:rPr>
        <w:t xml:space="preserve"> (</w:t>
      </w:r>
      <w:r w:rsidR="00EA5E70" w:rsidRPr="00142BF6">
        <w:rPr>
          <w:rFonts w:asciiTheme="minorHAnsi" w:hAnsiTheme="minorHAnsi" w:cstheme="minorHAnsi"/>
          <w:i/>
          <w:iCs/>
          <w:color w:val="auto"/>
        </w:rPr>
        <w:t>V</w:t>
      </w:r>
      <w:r w:rsidR="00EA5E70" w:rsidRPr="00142BF6">
        <w:rPr>
          <w:rFonts w:asciiTheme="minorHAnsi" w:hAnsiTheme="minorHAnsi" w:cstheme="minorHAnsi"/>
          <w:i/>
          <w:iCs/>
          <w:color w:val="auto"/>
          <w:vertAlign w:val="subscript"/>
        </w:rPr>
        <w:t>g</w:t>
      </w:r>
      <w:r w:rsidR="00EA5E70" w:rsidRPr="00142BF6">
        <w:rPr>
          <w:rFonts w:asciiTheme="minorHAnsi" w:hAnsiTheme="minorHAnsi" w:cstheme="minorHAnsi"/>
          <w:color w:val="auto"/>
        </w:rPr>
        <w:t xml:space="preserve">) and </w:t>
      </w:r>
      <w:r w:rsidR="009320BD" w:rsidRPr="00142BF6">
        <w:rPr>
          <w:rFonts w:asciiTheme="minorHAnsi" w:hAnsiTheme="minorHAnsi" w:cstheme="minorHAnsi"/>
          <w:color w:val="auto"/>
        </w:rPr>
        <w:t>maintaining t</w:t>
      </w:r>
      <w:r w:rsidR="00EA5E70" w:rsidRPr="00142BF6">
        <w:rPr>
          <w:rFonts w:asciiTheme="minorHAnsi" w:hAnsiTheme="minorHAnsi" w:cstheme="minorHAnsi"/>
          <w:color w:val="auto"/>
        </w:rPr>
        <w:t>he drain-source voltage (</w:t>
      </w:r>
      <w:r w:rsidR="00EA5E70" w:rsidRPr="00142BF6">
        <w:rPr>
          <w:rFonts w:asciiTheme="minorHAnsi" w:hAnsiTheme="minorHAnsi" w:cstheme="minorHAnsi"/>
          <w:i/>
          <w:iCs/>
          <w:color w:val="auto"/>
        </w:rPr>
        <w:t>V</w:t>
      </w:r>
      <w:r w:rsidR="00EA5E70" w:rsidRPr="00142BF6">
        <w:rPr>
          <w:rFonts w:asciiTheme="minorHAnsi" w:hAnsiTheme="minorHAnsi" w:cstheme="minorHAnsi"/>
          <w:i/>
          <w:iCs/>
          <w:color w:val="auto"/>
          <w:vertAlign w:val="subscript"/>
        </w:rPr>
        <w:t>DS</w:t>
      </w:r>
      <w:r w:rsidR="00EA5E70" w:rsidRPr="00142BF6">
        <w:rPr>
          <w:rFonts w:asciiTheme="minorHAnsi" w:hAnsiTheme="minorHAnsi" w:cstheme="minorHAnsi"/>
          <w:color w:val="auto"/>
        </w:rPr>
        <w:t xml:space="preserve">) </w:t>
      </w:r>
      <w:r w:rsidR="009320BD" w:rsidRPr="00142BF6">
        <w:rPr>
          <w:rFonts w:asciiTheme="minorHAnsi" w:hAnsiTheme="minorHAnsi" w:cstheme="minorHAnsi"/>
          <w:color w:val="auto"/>
        </w:rPr>
        <w:t>constant.</w:t>
      </w:r>
    </w:p>
    <w:p w14:paraId="5C84209D" w14:textId="77777777" w:rsidR="009320BD" w:rsidRPr="00142BF6" w:rsidRDefault="009320BD" w:rsidP="003F355A">
      <w:pPr>
        <w:pStyle w:val="ListParagraph"/>
        <w:ind w:left="0"/>
        <w:rPr>
          <w:rFonts w:asciiTheme="minorHAnsi" w:hAnsiTheme="minorHAnsi" w:cstheme="minorHAnsi"/>
          <w:color w:val="auto"/>
        </w:rPr>
      </w:pPr>
    </w:p>
    <w:p w14:paraId="6ED79AD1" w14:textId="42ADE46F" w:rsidR="009320BD" w:rsidRPr="00142BF6" w:rsidRDefault="009F6934"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Plot the </w:t>
      </w:r>
      <w:r w:rsidR="000E0B26" w:rsidRPr="00142BF6">
        <w:rPr>
          <w:rFonts w:asciiTheme="minorHAnsi" w:hAnsiTheme="minorHAnsi" w:cstheme="minorHAnsi"/>
          <w:color w:val="auto"/>
        </w:rPr>
        <w:t>square root of the drain current versus the gate voltage ((</w:t>
      </w:r>
      <w:r w:rsidR="000E0B26" w:rsidRPr="00142BF6">
        <w:rPr>
          <w:rFonts w:asciiTheme="minorHAnsi" w:hAnsiTheme="minorHAnsi" w:cstheme="minorHAnsi"/>
          <w:i/>
          <w:iCs/>
          <w:color w:val="auto"/>
        </w:rPr>
        <w:t>I</w:t>
      </w:r>
      <w:r w:rsidR="000E0B26" w:rsidRPr="00142BF6">
        <w:rPr>
          <w:rFonts w:asciiTheme="minorHAnsi" w:hAnsiTheme="minorHAnsi" w:cstheme="minorHAnsi"/>
          <w:i/>
          <w:iCs/>
          <w:color w:val="auto"/>
          <w:vertAlign w:val="subscript"/>
        </w:rPr>
        <w:t>DS</w:t>
      </w:r>
      <w:r w:rsidR="000E0B26" w:rsidRPr="00142BF6">
        <w:rPr>
          <w:rFonts w:asciiTheme="minorHAnsi" w:hAnsiTheme="minorHAnsi" w:cstheme="minorHAnsi"/>
          <w:i/>
          <w:iCs/>
          <w:color w:val="auto"/>
        </w:rPr>
        <w:t>)</w:t>
      </w:r>
      <w:r w:rsidR="00114D91" w:rsidRPr="00142BF6">
        <w:rPr>
          <w:rFonts w:asciiTheme="minorHAnsi" w:hAnsiTheme="minorHAnsi" w:cstheme="minorHAnsi"/>
          <w:i/>
          <w:iCs/>
          <w:color w:val="auto"/>
          <w:vertAlign w:val="superscript"/>
        </w:rPr>
        <w:t>1/2</w:t>
      </w:r>
      <w:r w:rsidR="000E0B26" w:rsidRPr="00142BF6">
        <w:rPr>
          <w:rFonts w:asciiTheme="minorHAnsi" w:hAnsiTheme="minorHAnsi" w:cstheme="minorHAnsi"/>
          <w:i/>
          <w:iCs/>
          <w:color w:val="auto"/>
        </w:rPr>
        <w:t xml:space="preserve"> vs. V</w:t>
      </w:r>
      <w:r w:rsidR="000E0B26" w:rsidRPr="00142BF6">
        <w:rPr>
          <w:rFonts w:asciiTheme="minorHAnsi" w:hAnsiTheme="minorHAnsi" w:cstheme="minorHAnsi"/>
          <w:i/>
          <w:iCs/>
          <w:color w:val="auto"/>
          <w:vertAlign w:val="subscript"/>
        </w:rPr>
        <w:t>g</w:t>
      </w:r>
      <w:r w:rsidR="000E0B26" w:rsidRPr="00142BF6">
        <w:rPr>
          <w:rFonts w:asciiTheme="minorHAnsi" w:hAnsiTheme="minorHAnsi" w:cstheme="minorHAnsi"/>
          <w:color w:val="auto"/>
        </w:rPr>
        <w:t>)</w:t>
      </w:r>
      <w:r w:rsidR="00114D91" w:rsidRPr="00142BF6">
        <w:rPr>
          <w:rFonts w:asciiTheme="minorHAnsi" w:hAnsiTheme="minorHAnsi" w:cstheme="minorHAnsi"/>
          <w:color w:val="auto"/>
        </w:rPr>
        <w:t xml:space="preserve"> and obtain the </w:t>
      </w:r>
      <w:r w:rsidR="00AB0234" w:rsidRPr="00142BF6">
        <w:rPr>
          <w:rFonts w:asciiTheme="minorHAnsi" w:hAnsiTheme="minorHAnsi" w:cstheme="minorHAnsi"/>
          <w:color w:val="auto"/>
        </w:rPr>
        <w:t>carrier mobility in the saturation regime (</w:t>
      </w:r>
      <w:r w:rsidR="00AB0234" w:rsidRPr="00142BF6">
        <w:rPr>
          <w:rFonts w:asciiTheme="minorHAnsi" w:hAnsiTheme="minorHAnsi" w:cstheme="minorHAnsi"/>
          <w:i/>
          <w:iCs/>
          <w:color w:val="auto"/>
        </w:rPr>
        <w:t>µ</w:t>
      </w:r>
      <w:r w:rsidR="00AB0234" w:rsidRPr="00142BF6">
        <w:rPr>
          <w:rFonts w:asciiTheme="minorHAnsi" w:hAnsiTheme="minorHAnsi" w:cstheme="minorHAnsi"/>
          <w:i/>
          <w:iCs/>
          <w:color w:val="auto"/>
          <w:vertAlign w:val="subscript"/>
        </w:rPr>
        <w:t>s</w:t>
      </w:r>
      <w:r w:rsidR="00AB0234" w:rsidRPr="00142BF6">
        <w:rPr>
          <w:rFonts w:asciiTheme="minorHAnsi" w:hAnsiTheme="minorHAnsi" w:cstheme="minorHAnsi"/>
          <w:color w:val="auto"/>
        </w:rPr>
        <w:t>)</w:t>
      </w:r>
      <w:r w:rsidR="00CD78E8" w:rsidRPr="00142BF6">
        <w:rPr>
          <w:rFonts w:asciiTheme="minorHAnsi" w:hAnsiTheme="minorHAnsi" w:cstheme="minorHAnsi"/>
          <w:color w:val="auto"/>
        </w:rPr>
        <w:t xml:space="preserve"> from the curve slope and the threshold voltage</w:t>
      </w:r>
      <w:r w:rsidR="00037648" w:rsidRPr="00142BF6">
        <w:rPr>
          <w:rFonts w:asciiTheme="minorHAnsi" w:hAnsiTheme="minorHAnsi" w:cstheme="minorHAnsi"/>
          <w:color w:val="auto"/>
        </w:rPr>
        <w:t xml:space="preserve"> from the x-axis intercept of the linear portion of the curve.</w:t>
      </w:r>
    </w:p>
    <w:p w14:paraId="2FB44756" w14:textId="77777777" w:rsidR="00BC15AC" w:rsidRPr="00142BF6" w:rsidRDefault="00BC15AC" w:rsidP="003F355A">
      <w:pPr>
        <w:pStyle w:val="ListParagraph"/>
        <w:ind w:left="0"/>
        <w:rPr>
          <w:rFonts w:asciiTheme="minorHAnsi" w:hAnsiTheme="minorHAnsi" w:cstheme="minorHAnsi"/>
          <w:color w:val="auto"/>
        </w:rPr>
      </w:pPr>
    </w:p>
    <w:p w14:paraId="30334AA5" w14:textId="226C2605" w:rsidR="00BC15AC" w:rsidRPr="00142BF6" w:rsidRDefault="00B35547"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If wanted, d</w:t>
      </w:r>
      <w:r w:rsidR="00BC15AC" w:rsidRPr="00142BF6">
        <w:rPr>
          <w:rFonts w:asciiTheme="minorHAnsi" w:hAnsiTheme="minorHAnsi" w:cstheme="minorHAnsi"/>
          <w:color w:val="auto"/>
        </w:rPr>
        <w:t xml:space="preserve">etermine </w:t>
      </w:r>
      <w:r w:rsidR="00CE1C9B" w:rsidRPr="00142BF6">
        <w:rPr>
          <w:rFonts w:asciiTheme="minorHAnsi" w:hAnsiTheme="minorHAnsi" w:cstheme="minorHAnsi"/>
          <w:color w:val="auto"/>
        </w:rPr>
        <w:t>other performance paramete</w:t>
      </w:r>
      <w:r w:rsidR="004A6306" w:rsidRPr="00142BF6">
        <w:rPr>
          <w:rFonts w:asciiTheme="minorHAnsi" w:hAnsiTheme="minorHAnsi" w:cstheme="minorHAnsi"/>
          <w:color w:val="auto"/>
        </w:rPr>
        <w:t xml:space="preserve">rs from the transistors curves as </w:t>
      </w:r>
      <w:r w:rsidRPr="00142BF6">
        <w:rPr>
          <w:rFonts w:asciiTheme="minorHAnsi" w:hAnsiTheme="minorHAnsi" w:cstheme="minorHAnsi"/>
          <w:color w:val="auto"/>
        </w:rPr>
        <w:t xml:space="preserve">described </w:t>
      </w:r>
      <w:r w:rsidR="00DE636B" w:rsidRPr="00142BF6">
        <w:rPr>
          <w:rFonts w:asciiTheme="minorHAnsi" w:hAnsiTheme="minorHAnsi" w:cstheme="minorHAnsi"/>
          <w:color w:val="auto"/>
        </w:rPr>
        <w:t>elsewhere</w:t>
      </w:r>
      <w:r w:rsidR="00DE636B" w:rsidRPr="00142BF6">
        <w:rPr>
          <w:rFonts w:asciiTheme="minorHAnsi" w:hAnsiTheme="minorHAnsi" w:cstheme="minorHAnsi"/>
          <w:color w:val="auto"/>
        </w:rPr>
        <w:fldChar w:fldCharType="begin" w:fldLock="1"/>
      </w:r>
      <w:r w:rsidR="00DE636B" w:rsidRPr="00142BF6">
        <w:rPr>
          <w:rFonts w:asciiTheme="minorHAnsi" w:hAnsiTheme="minorHAnsi" w:cstheme="minorHAnsi"/>
          <w:color w:val="auto"/>
        </w:rPr>
        <w:instrText>ADDIN CSL_CITATION {"citationItems":[{"id":"ITEM-1","itemData":{"DOI":"10.1021/acscombsci.8b00195","ISSN":"2156-8952","author":[{"dropping-particle":"","family":"Gomes","given":"Tiago C.","non-dropping-particle":"","parse-names":false,"suffix":""},{"dropping-particle":"","family":"Kumar","given":"Dinesh","non-dropping-particle":"","parse-names":false,"suffix":""},{"dropping-particle":"","family":"Fugikawa-Santos","given":"Lucas","non-dropping-particle":"","parse-names":false,"suffix":""},{"dropping-particle":"","family":"Alves","given":"Neri","non-dropping-particle":"","parse-names":false,"suffix":""},{"dropping-particle":"","family":"Kettle","given":"Jeff","non-dropping-particle":"","parse-names":false,"suffix":""}],"container-title":"ACS Combinatorial Science","id":"ITEM-1","issued":{"date-parts":[["2019"]]},"page":"acscombsci.8b00195","title":"Optimization of the Anodization Processing for Aluminum Oxide Gate Dielectrics in ZnO Thin Film Transistors by Multivariate Analysis","type":"article-journal"},"uris":["http://www.mendeley.com/documents/?uuid=9486210c-70c6-436a-a584-dd98a9a8a4ee"]}],"mendeley":{"formattedCitation":"&lt;sup&gt;18&lt;/sup&gt;","plainTextFormattedCitation":"18","previouslyFormattedCitation":"&lt;sup&gt;18&lt;/sup&gt;"},"properties":{"noteIndex":0},"schema":"https://github.com/citation-style-language/schema/raw/master/csl-citation.json"}</w:instrText>
      </w:r>
      <w:r w:rsidR="00DE636B" w:rsidRPr="00142BF6">
        <w:rPr>
          <w:rFonts w:asciiTheme="minorHAnsi" w:hAnsiTheme="minorHAnsi" w:cstheme="minorHAnsi"/>
          <w:color w:val="auto"/>
        </w:rPr>
        <w:fldChar w:fldCharType="separate"/>
      </w:r>
      <w:r w:rsidR="00DE636B" w:rsidRPr="00142BF6">
        <w:rPr>
          <w:rFonts w:asciiTheme="minorHAnsi" w:hAnsiTheme="minorHAnsi" w:cstheme="minorHAnsi"/>
          <w:noProof/>
          <w:color w:val="auto"/>
          <w:vertAlign w:val="superscript"/>
        </w:rPr>
        <w:t>18</w:t>
      </w:r>
      <w:r w:rsidR="00DE636B" w:rsidRPr="00142BF6">
        <w:rPr>
          <w:rFonts w:asciiTheme="minorHAnsi" w:hAnsiTheme="minorHAnsi" w:cstheme="minorHAnsi"/>
          <w:color w:val="auto"/>
        </w:rPr>
        <w:fldChar w:fldCharType="end"/>
      </w:r>
      <w:r w:rsidRPr="00142BF6">
        <w:rPr>
          <w:rFonts w:asciiTheme="minorHAnsi" w:hAnsiTheme="minorHAnsi" w:cstheme="minorHAnsi"/>
          <w:color w:val="auto"/>
        </w:rPr>
        <w:t>.</w:t>
      </w:r>
    </w:p>
    <w:p w14:paraId="39F3CB13" w14:textId="77777777" w:rsidR="00B35547" w:rsidRPr="00142BF6" w:rsidRDefault="00B35547" w:rsidP="003F355A">
      <w:pPr>
        <w:pStyle w:val="ListParagraph"/>
        <w:ind w:left="0"/>
        <w:rPr>
          <w:rFonts w:asciiTheme="minorHAnsi" w:hAnsiTheme="minorHAnsi" w:cstheme="minorHAnsi"/>
          <w:color w:val="auto"/>
        </w:rPr>
      </w:pPr>
    </w:p>
    <w:p w14:paraId="2C7ACFCC" w14:textId="30A65981" w:rsidR="00B35547" w:rsidRPr="00142BF6" w:rsidRDefault="004D068F" w:rsidP="003F355A">
      <w:pPr>
        <w:pStyle w:val="Heading2"/>
        <w:numPr>
          <w:ilvl w:val="0"/>
          <w:numId w:val="36"/>
        </w:numPr>
        <w:ind w:left="0" w:firstLine="0"/>
        <w:contextualSpacing/>
        <w:rPr>
          <w:rFonts w:asciiTheme="minorHAnsi" w:hAnsiTheme="minorHAnsi" w:cstheme="minorHAnsi"/>
          <w:color w:val="auto"/>
          <w:szCs w:val="24"/>
        </w:rPr>
      </w:pPr>
      <w:r w:rsidRPr="00142BF6">
        <w:rPr>
          <w:rFonts w:asciiTheme="minorHAnsi" w:hAnsiTheme="minorHAnsi" w:cstheme="minorHAnsi"/>
          <w:color w:val="auto"/>
          <w:szCs w:val="24"/>
        </w:rPr>
        <w:t xml:space="preserve">ANOVA and </w:t>
      </w:r>
      <w:r w:rsidR="002357A0" w:rsidRPr="00142BF6">
        <w:rPr>
          <w:rFonts w:asciiTheme="minorHAnsi" w:hAnsiTheme="minorHAnsi" w:cstheme="minorHAnsi"/>
          <w:color w:val="auto"/>
          <w:szCs w:val="24"/>
        </w:rPr>
        <w:t>influence of design factors on device performance</w:t>
      </w:r>
    </w:p>
    <w:p w14:paraId="724D24B5" w14:textId="315759E1" w:rsidR="001C1DDF" w:rsidRPr="00142BF6" w:rsidRDefault="001C1DDF" w:rsidP="003F355A">
      <w:pPr>
        <w:pStyle w:val="NormalWeb"/>
        <w:spacing w:before="0" w:beforeAutospacing="0" w:after="0" w:afterAutospacing="0"/>
        <w:contextualSpacing/>
        <w:rPr>
          <w:rFonts w:asciiTheme="minorHAnsi" w:hAnsiTheme="minorHAnsi" w:cstheme="minorHAnsi"/>
          <w:color w:val="auto"/>
        </w:rPr>
      </w:pPr>
    </w:p>
    <w:p w14:paraId="2367C618" w14:textId="3A5E9E77" w:rsidR="0071539B" w:rsidRPr="00142BF6" w:rsidRDefault="001C1DDF"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Use a software to</w:t>
      </w:r>
      <w:r w:rsidR="006E23A0" w:rsidRPr="00142BF6">
        <w:rPr>
          <w:rFonts w:asciiTheme="minorHAnsi" w:hAnsiTheme="minorHAnsi" w:cstheme="minorHAnsi"/>
          <w:color w:val="auto"/>
        </w:rPr>
        <w:t xml:space="preserve"> set a </w:t>
      </w:r>
      <w:r w:rsidR="006E23A0" w:rsidRPr="00142BF6">
        <w:rPr>
          <w:rFonts w:asciiTheme="minorHAnsi" w:hAnsiTheme="minorHAnsi" w:cstheme="minorHAnsi"/>
          <w:i/>
          <w:iCs/>
          <w:color w:val="auto"/>
        </w:rPr>
        <w:t>design of experiment</w:t>
      </w:r>
      <w:r w:rsidR="006E23A0" w:rsidRPr="00142BF6">
        <w:rPr>
          <w:rFonts w:asciiTheme="minorHAnsi" w:hAnsiTheme="minorHAnsi" w:cstheme="minorHAnsi"/>
          <w:color w:val="auto"/>
        </w:rPr>
        <w:t xml:space="preserve"> (DOE)</w:t>
      </w:r>
      <w:r w:rsidR="0062492F" w:rsidRPr="00142BF6">
        <w:rPr>
          <w:rFonts w:asciiTheme="minorHAnsi" w:hAnsiTheme="minorHAnsi" w:cstheme="minorHAnsi"/>
          <w:color w:val="auto"/>
        </w:rPr>
        <w:t xml:space="preserve"> based on a Placket-Burman matrix considering 8 fabrication factors</w:t>
      </w:r>
      <w:r w:rsidRPr="00142BF6">
        <w:rPr>
          <w:rFonts w:asciiTheme="minorHAnsi" w:hAnsiTheme="minorHAnsi" w:cstheme="minorHAnsi"/>
          <w:color w:val="auto"/>
        </w:rPr>
        <w:t>.</w:t>
      </w:r>
      <w:r w:rsidR="0062492F" w:rsidRPr="00142BF6">
        <w:rPr>
          <w:rFonts w:asciiTheme="minorHAnsi" w:hAnsiTheme="minorHAnsi" w:cstheme="minorHAnsi"/>
          <w:color w:val="auto"/>
        </w:rPr>
        <w:t xml:space="preserve"> We used </w:t>
      </w:r>
      <w:proofErr w:type="spellStart"/>
      <w:r w:rsidR="00577DF7" w:rsidRPr="00142BF6">
        <w:rPr>
          <w:rFonts w:asciiTheme="minorHAnsi" w:hAnsiTheme="minorHAnsi" w:cstheme="minorHAnsi"/>
          <w:color w:val="auto"/>
        </w:rPr>
        <w:t>Chemoface</w:t>
      </w:r>
      <w:proofErr w:type="spellEnd"/>
      <w:r w:rsidR="00577DF7" w:rsidRPr="00142BF6">
        <w:rPr>
          <w:rFonts w:asciiTheme="minorHAnsi" w:hAnsiTheme="minorHAnsi" w:cstheme="minorHAnsi"/>
          <w:color w:val="auto"/>
        </w:rPr>
        <w:t xml:space="preserve">, which is a free, user-friendly software developed by </w:t>
      </w:r>
      <w:r w:rsidR="0089587A" w:rsidRPr="00142BF6">
        <w:rPr>
          <w:rFonts w:asciiTheme="minorHAnsi" w:hAnsiTheme="minorHAnsi" w:cstheme="minorHAnsi"/>
          <w:color w:val="auto"/>
        </w:rPr>
        <w:t xml:space="preserve">Federal University of </w:t>
      </w:r>
      <w:proofErr w:type="spellStart"/>
      <w:r w:rsidR="0089587A" w:rsidRPr="00142BF6">
        <w:rPr>
          <w:rFonts w:asciiTheme="minorHAnsi" w:hAnsiTheme="minorHAnsi" w:cstheme="minorHAnsi"/>
          <w:color w:val="auto"/>
        </w:rPr>
        <w:t>Lavras</w:t>
      </w:r>
      <w:proofErr w:type="spellEnd"/>
      <w:r w:rsidR="0089587A" w:rsidRPr="00142BF6">
        <w:rPr>
          <w:rFonts w:asciiTheme="minorHAnsi" w:hAnsiTheme="minorHAnsi" w:cstheme="minorHAnsi"/>
          <w:color w:val="auto"/>
        </w:rPr>
        <w:t xml:space="preserve"> (UFLA), Brazil</w:t>
      </w:r>
      <w:r w:rsidR="00DE636B" w:rsidRPr="00142BF6">
        <w:rPr>
          <w:rFonts w:asciiTheme="minorHAnsi" w:hAnsiTheme="minorHAnsi" w:cstheme="minorHAnsi"/>
          <w:color w:val="auto"/>
        </w:rPr>
        <w:fldChar w:fldCharType="begin" w:fldLock="1"/>
      </w:r>
      <w:r w:rsidR="0002034C" w:rsidRPr="00142BF6">
        <w:rPr>
          <w:rFonts w:asciiTheme="minorHAnsi" w:hAnsiTheme="minorHAnsi" w:cstheme="minorHAnsi"/>
          <w:color w:val="auto"/>
        </w:rPr>
        <w:instrText>ADDIN CSL_CITATION {"citationItems":[{"id":"ITEM-1","itemData":{"DOI":"10.1590/S0103-50532012005000073","ISSN":"0103-5053","author":[{"dropping-particle":"","family":"Nunes","given":"Cleiton A.","non-dropping-particle":"","parse-names":false,"suffix":""},{"dropping-particle":"","family":"Freitas","given":"Matheus P.","non-dropping-particle":"","parse-names":false,"suffix":""},{"dropping-particle":"","family":"Pinheiro","given":"Ana Carla M.","non-dropping-particle":"","parse-names":false,"suffix":""},{"dropping-particle":"","family":"Bastos","given":"Sabrina C.","non-dropping-particle":"","parse-names":false,"suffix":""}],"container-title":"Journal of the Brazilian Chemical Society","id":"ITEM-1","issue":"11","issued":{"date-parts":[["2012","11"]]},"page":"2003-2010","title":"Chemoface: a novel free user-friendly interface for chemometrics","type":"article-journal","volume":"23"},"uris":["http://www.mendeley.com/documents/?uuid=c0d2f435-68cd-4935-852e-4baa8ae390f8"]}],"mendeley":{"formattedCitation":"&lt;sup&gt;30&lt;/sup&gt;","plainTextFormattedCitation":"30","previouslyFormattedCitation":"&lt;sup&gt;30&lt;/sup&gt;"},"properties":{"noteIndex":0},"schema":"https://github.com/citation-style-language/schema/raw/master/csl-citation.json"}</w:instrText>
      </w:r>
      <w:r w:rsidR="00DE636B" w:rsidRPr="00142BF6">
        <w:rPr>
          <w:rFonts w:asciiTheme="minorHAnsi" w:hAnsiTheme="minorHAnsi" w:cstheme="minorHAnsi"/>
          <w:color w:val="auto"/>
        </w:rPr>
        <w:fldChar w:fldCharType="separate"/>
      </w:r>
      <w:r w:rsidR="00DE636B" w:rsidRPr="00142BF6">
        <w:rPr>
          <w:rFonts w:asciiTheme="minorHAnsi" w:hAnsiTheme="minorHAnsi" w:cstheme="minorHAnsi"/>
          <w:noProof/>
          <w:color w:val="auto"/>
          <w:vertAlign w:val="superscript"/>
        </w:rPr>
        <w:t>30</w:t>
      </w:r>
      <w:r w:rsidR="00DE636B" w:rsidRPr="00142BF6">
        <w:rPr>
          <w:rFonts w:asciiTheme="minorHAnsi" w:hAnsiTheme="minorHAnsi" w:cstheme="minorHAnsi"/>
          <w:color w:val="auto"/>
        </w:rPr>
        <w:fldChar w:fldCharType="end"/>
      </w:r>
      <w:r w:rsidR="0089587A" w:rsidRPr="00142BF6">
        <w:rPr>
          <w:rFonts w:asciiTheme="minorHAnsi" w:hAnsiTheme="minorHAnsi" w:cstheme="minorHAnsi"/>
          <w:color w:val="auto"/>
        </w:rPr>
        <w:t>.</w:t>
      </w:r>
    </w:p>
    <w:p w14:paraId="11419E88" w14:textId="77777777" w:rsidR="0071539B" w:rsidRPr="00142BF6" w:rsidRDefault="0071539B" w:rsidP="003F355A">
      <w:pPr>
        <w:pStyle w:val="NormalWeb"/>
        <w:spacing w:before="0" w:beforeAutospacing="0" w:after="0" w:afterAutospacing="0"/>
        <w:contextualSpacing/>
        <w:rPr>
          <w:rFonts w:asciiTheme="minorHAnsi" w:hAnsiTheme="minorHAnsi" w:cstheme="minorHAnsi"/>
          <w:color w:val="auto"/>
        </w:rPr>
      </w:pPr>
    </w:p>
    <w:p w14:paraId="1B42E254" w14:textId="78FF4B4A" w:rsidR="0071539B" w:rsidRPr="00142BF6" w:rsidRDefault="0071539B"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Use as </w:t>
      </w:r>
      <w:r w:rsidR="009E0A0C" w:rsidRPr="00142BF6">
        <w:rPr>
          <w:rFonts w:asciiTheme="minorHAnsi" w:hAnsiTheme="minorHAnsi" w:cstheme="minorHAnsi"/>
          <w:color w:val="auto"/>
        </w:rPr>
        <w:t xml:space="preserve">factors the anodization parameters: </w:t>
      </w:r>
      <w:proofErr w:type="spellStart"/>
      <w:r w:rsidR="009E0A0C" w:rsidRPr="00142BF6">
        <w:rPr>
          <w:rFonts w:asciiTheme="minorHAnsi" w:hAnsiTheme="minorHAnsi" w:cstheme="minorHAnsi"/>
          <w:color w:val="auto"/>
        </w:rPr>
        <w:t>i</w:t>
      </w:r>
      <w:proofErr w:type="spellEnd"/>
      <w:r w:rsidR="009E0A0C" w:rsidRPr="00142BF6">
        <w:rPr>
          <w:rFonts w:asciiTheme="minorHAnsi" w:hAnsiTheme="minorHAnsi" w:cstheme="minorHAnsi"/>
          <w:color w:val="auto"/>
        </w:rPr>
        <w:t xml:space="preserve">) </w:t>
      </w:r>
      <w:r w:rsidR="00395BDC" w:rsidRPr="00142BF6">
        <w:rPr>
          <w:rFonts w:asciiTheme="minorHAnsi" w:hAnsiTheme="minorHAnsi" w:cstheme="minorHAnsi"/>
          <w:color w:val="auto"/>
        </w:rPr>
        <w:t xml:space="preserve">the thickness of the Al </w:t>
      </w:r>
      <w:r w:rsidR="004E6C41" w:rsidRPr="00142BF6">
        <w:rPr>
          <w:rFonts w:asciiTheme="minorHAnsi" w:hAnsiTheme="minorHAnsi" w:cstheme="minorHAnsi"/>
          <w:color w:val="auto"/>
        </w:rPr>
        <w:t xml:space="preserve">layer; ii) the Al evaporation rate; </w:t>
      </w:r>
      <w:r w:rsidR="00A76ECF" w:rsidRPr="00142BF6">
        <w:rPr>
          <w:rFonts w:asciiTheme="minorHAnsi" w:hAnsiTheme="minorHAnsi" w:cstheme="minorHAnsi"/>
          <w:color w:val="auto"/>
        </w:rPr>
        <w:t>iii) the water content in the electrolytic solution; iv) the temperature of the electrolyte</w:t>
      </w:r>
      <w:r w:rsidR="00315368" w:rsidRPr="00142BF6">
        <w:rPr>
          <w:rFonts w:asciiTheme="minorHAnsi" w:hAnsiTheme="minorHAnsi" w:cstheme="minorHAnsi"/>
          <w:color w:val="auto"/>
        </w:rPr>
        <w:t xml:space="preserve">; v) the pH of the electrolytic solution; vi) the current density during anodization; vii) </w:t>
      </w:r>
      <w:r w:rsidR="00F11F09" w:rsidRPr="00142BF6">
        <w:rPr>
          <w:rFonts w:asciiTheme="minorHAnsi" w:hAnsiTheme="minorHAnsi" w:cstheme="minorHAnsi"/>
          <w:color w:val="auto"/>
        </w:rPr>
        <w:t xml:space="preserve">the annealing temperature and viii) the </w:t>
      </w:r>
      <w:r w:rsidR="009E0A0C" w:rsidRPr="00142BF6">
        <w:rPr>
          <w:rFonts w:asciiTheme="minorHAnsi" w:hAnsiTheme="minorHAnsi" w:cstheme="minorHAnsi"/>
          <w:color w:val="auto"/>
        </w:rPr>
        <w:t>final voltage</w:t>
      </w:r>
      <w:r w:rsidR="00F11F09" w:rsidRPr="00142BF6">
        <w:rPr>
          <w:rFonts w:asciiTheme="minorHAnsi" w:hAnsiTheme="minorHAnsi" w:cstheme="minorHAnsi"/>
          <w:color w:val="auto"/>
        </w:rPr>
        <w:t xml:space="preserve"> of anodization.</w:t>
      </w:r>
    </w:p>
    <w:p w14:paraId="56ED9FED" w14:textId="77777777" w:rsidR="00F11F09" w:rsidRPr="00142BF6" w:rsidRDefault="00F11F09" w:rsidP="003F355A">
      <w:pPr>
        <w:pStyle w:val="ListParagraph"/>
        <w:ind w:left="0"/>
        <w:rPr>
          <w:rFonts w:asciiTheme="minorHAnsi" w:hAnsiTheme="minorHAnsi" w:cstheme="minorHAnsi"/>
          <w:color w:val="auto"/>
        </w:rPr>
      </w:pPr>
    </w:p>
    <w:p w14:paraId="087FEDD1" w14:textId="0EB43BBB" w:rsidR="00F11F09" w:rsidRPr="00142BF6" w:rsidRDefault="00F11F09"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For each</w:t>
      </w:r>
      <w:r w:rsidR="00E80988" w:rsidRPr="00142BF6">
        <w:rPr>
          <w:rFonts w:asciiTheme="minorHAnsi" w:hAnsiTheme="minorHAnsi" w:cstheme="minorHAnsi"/>
          <w:color w:val="auto"/>
        </w:rPr>
        <w:t xml:space="preserve"> factor, consider two levels, as </w:t>
      </w:r>
      <w:r w:rsidR="00451BF7" w:rsidRPr="00142BF6">
        <w:rPr>
          <w:rFonts w:asciiTheme="minorHAnsi" w:hAnsiTheme="minorHAnsi" w:cstheme="minorHAnsi"/>
          <w:color w:val="auto"/>
        </w:rPr>
        <w:t>given by</w:t>
      </w:r>
      <w:r w:rsidR="00E80988" w:rsidRPr="00142BF6">
        <w:rPr>
          <w:rFonts w:asciiTheme="minorHAnsi" w:hAnsiTheme="minorHAnsi" w:cstheme="minorHAnsi"/>
          <w:color w:val="auto"/>
        </w:rPr>
        <w:t xml:space="preserve"> </w:t>
      </w:r>
      <w:r w:rsidR="00E80988" w:rsidRPr="00142BF6">
        <w:rPr>
          <w:rFonts w:asciiTheme="minorHAnsi" w:hAnsiTheme="minorHAnsi" w:cstheme="minorHAnsi"/>
          <w:b/>
          <w:bCs/>
          <w:color w:val="auto"/>
        </w:rPr>
        <w:t xml:space="preserve">Table </w:t>
      </w:r>
      <w:r w:rsidR="005706C0" w:rsidRPr="00142BF6">
        <w:rPr>
          <w:rFonts w:asciiTheme="minorHAnsi" w:hAnsiTheme="minorHAnsi" w:cstheme="minorHAnsi"/>
          <w:b/>
          <w:bCs/>
          <w:color w:val="auto"/>
        </w:rPr>
        <w:t>1</w:t>
      </w:r>
      <w:r w:rsidR="00E80988" w:rsidRPr="00142BF6">
        <w:rPr>
          <w:rFonts w:asciiTheme="minorHAnsi" w:hAnsiTheme="minorHAnsi" w:cstheme="minorHAnsi"/>
          <w:color w:val="auto"/>
        </w:rPr>
        <w:t>.</w:t>
      </w:r>
    </w:p>
    <w:p w14:paraId="164405BB" w14:textId="77777777" w:rsidR="001B7CAD" w:rsidRPr="00142BF6" w:rsidRDefault="001B7CAD" w:rsidP="003F355A">
      <w:pPr>
        <w:pStyle w:val="ListParagraph"/>
        <w:ind w:left="0"/>
        <w:rPr>
          <w:rFonts w:asciiTheme="minorHAnsi" w:hAnsiTheme="minorHAnsi" w:cstheme="minorHAnsi"/>
          <w:color w:val="auto"/>
        </w:rPr>
      </w:pPr>
    </w:p>
    <w:p w14:paraId="3C68EC9F" w14:textId="72AEE4A8" w:rsidR="001B7CAD" w:rsidRPr="00142BF6" w:rsidRDefault="00451BF7"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lastRenderedPageBreak/>
        <w:t>Assemble</w:t>
      </w:r>
      <w:r w:rsidR="001B7CAD" w:rsidRPr="00142BF6">
        <w:rPr>
          <w:rFonts w:asciiTheme="minorHAnsi" w:hAnsiTheme="minorHAnsi" w:cstheme="minorHAnsi"/>
          <w:color w:val="auto"/>
        </w:rPr>
        <w:t xml:space="preserve"> the </w:t>
      </w:r>
      <w:proofErr w:type="spellStart"/>
      <w:r w:rsidR="001B7CAD" w:rsidRPr="00142BF6">
        <w:rPr>
          <w:rFonts w:asciiTheme="minorHAnsi" w:hAnsiTheme="minorHAnsi" w:cstheme="minorHAnsi"/>
          <w:color w:val="auto"/>
        </w:rPr>
        <w:t>Plackett</w:t>
      </w:r>
      <w:proofErr w:type="spellEnd"/>
      <w:r w:rsidR="001B7CAD" w:rsidRPr="00142BF6">
        <w:rPr>
          <w:rFonts w:asciiTheme="minorHAnsi" w:hAnsiTheme="minorHAnsi" w:cstheme="minorHAnsi"/>
          <w:color w:val="auto"/>
        </w:rPr>
        <w:t>-Burman design table aided by the DOE software</w:t>
      </w:r>
      <w:r w:rsidR="00FF3309" w:rsidRPr="00142BF6">
        <w:rPr>
          <w:rFonts w:asciiTheme="minorHAnsi" w:hAnsiTheme="minorHAnsi" w:cstheme="minorHAnsi"/>
          <w:color w:val="auto"/>
        </w:rPr>
        <w:t xml:space="preserve"> as given by </w:t>
      </w:r>
      <w:r w:rsidR="00FF3309" w:rsidRPr="00142BF6">
        <w:rPr>
          <w:rFonts w:asciiTheme="minorHAnsi" w:hAnsiTheme="minorHAnsi" w:cstheme="minorHAnsi"/>
          <w:b/>
          <w:bCs/>
          <w:color w:val="auto"/>
        </w:rPr>
        <w:t xml:space="preserve">Table </w:t>
      </w:r>
      <w:r w:rsidR="005706C0" w:rsidRPr="00142BF6">
        <w:rPr>
          <w:rFonts w:asciiTheme="minorHAnsi" w:hAnsiTheme="minorHAnsi" w:cstheme="minorHAnsi"/>
          <w:b/>
          <w:bCs/>
          <w:color w:val="auto"/>
        </w:rPr>
        <w:t>2</w:t>
      </w:r>
      <w:r w:rsidR="00FF3309" w:rsidRPr="00142BF6">
        <w:rPr>
          <w:rFonts w:asciiTheme="minorHAnsi" w:hAnsiTheme="minorHAnsi" w:cstheme="minorHAnsi"/>
          <w:color w:val="auto"/>
        </w:rPr>
        <w:t>.</w:t>
      </w:r>
    </w:p>
    <w:p w14:paraId="63AC3C78" w14:textId="77777777" w:rsidR="00825380" w:rsidRPr="00142BF6" w:rsidRDefault="00825380" w:rsidP="003F355A">
      <w:pPr>
        <w:pStyle w:val="ListParagraph"/>
        <w:ind w:left="0"/>
        <w:rPr>
          <w:rFonts w:asciiTheme="minorHAnsi" w:hAnsiTheme="minorHAnsi" w:cstheme="minorHAnsi"/>
          <w:color w:val="auto"/>
        </w:rPr>
      </w:pPr>
    </w:p>
    <w:p w14:paraId="1D412D66" w14:textId="69B387F2" w:rsidR="00825380" w:rsidRPr="00142BF6" w:rsidRDefault="00825380"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Prepare the </w:t>
      </w:r>
      <w:r w:rsidR="00662223" w:rsidRPr="00142BF6">
        <w:rPr>
          <w:rFonts w:asciiTheme="minorHAnsi" w:hAnsiTheme="minorHAnsi" w:cstheme="minorHAnsi"/>
          <w:color w:val="auto"/>
        </w:rPr>
        <w:t>TFTs varying the fabrication parameter</w:t>
      </w:r>
      <w:r w:rsidR="00BC6D37" w:rsidRPr="00142BF6">
        <w:rPr>
          <w:rFonts w:asciiTheme="minorHAnsi" w:hAnsiTheme="minorHAnsi" w:cstheme="minorHAnsi"/>
          <w:color w:val="auto"/>
        </w:rPr>
        <w:t xml:space="preserve"> according to the 12 generated “runs” from </w:t>
      </w:r>
      <w:r w:rsidR="003B0438" w:rsidRPr="00142BF6">
        <w:rPr>
          <w:rFonts w:asciiTheme="minorHAnsi" w:hAnsiTheme="minorHAnsi" w:cstheme="minorHAnsi"/>
          <w:b/>
          <w:bCs/>
          <w:color w:val="auto"/>
        </w:rPr>
        <w:t>T</w:t>
      </w:r>
      <w:r w:rsidR="00BC6D37" w:rsidRPr="00142BF6">
        <w:rPr>
          <w:rFonts w:asciiTheme="minorHAnsi" w:hAnsiTheme="minorHAnsi" w:cstheme="minorHAnsi"/>
          <w:b/>
          <w:bCs/>
          <w:color w:val="auto"/>
        </w:rPr>
        <w:t>able 2</w:t>
      </w:r>
      <w:r w:rsidR="00BC6D37" w:rsidRPr="00142BF6">
        <w:rPr>
          <w:rFonts w:asciiTheme="minorHAnsi" w:hAnsiTheme="minorHAnsi" w:cstheme="minorHAnsi"/>
          <w:color w:val="auto"/>
        </w:rPr>
        <w:t>.</w:t>
      </w:r>
      <w:r w:rsidR="003B0438" w:rsidRPr="00142BF6">
        <w:rPr>
          <w:rFonts w:asciiTheme="minorHAnsi" w:hAnsiTheme="minorHAnsi" w:cstheme="minorHAnsi"/>
          <w:color w:val="auto"/>
        </w:rPr>
        <w:t xml:space="preserve"> Each run </w:t>
      </w:r>
      <w:r w:rsidR="0082031B" w:rsidRPr="00142BF6">
        <w:rPr>
          <w:rFonts w:asciiTheme="minorHAnsi" w:hAnsiTheme="minorHAnsi" w:cstheme="minorHAnsi"/>
          <w:color w:val="auto"/>
        </w:rPr>
        <w:t xml:space="preserve">provides a </w:t>
      </w:r>
      <w:r w:rsidR="003B0438" w:rsidRPr="00142BF6">
        <w:rPr>
          <w:rFonts w:asciiTheme="minorHAnsi" w:hAnsiTheme="minorHAnsi" w:cstheme="minorHAnsi"/>
          <w:color w:val="auto"/>
        </w:rPr>
        <w:t>represent</w:t>
      </w:r>
      <w:r w:rsidR="0082031B" w:rsidRPr="00142BF6">
        <w:rPr>
          <w:rFonts w:asciiTheme="minorHAnsi" w:hAnsiTheme="minorHAnsi" w:cstheme="minorHAnsi"/>
          <w:color w:val="auto"/>
        </w:rPr>
        <w:t xml:space="preserve">ative </w:t>
      </w:r>
      <w:r w:rsidR="003B0438" w:rsidRPr="00142BF6">
        <w:rPr>
          <w:rFonts w:asciiTheme="minorHAnsi" w:hAnsiTheme="minorHAnsi" w:cstheme="minorHAnsi"/>
          <w:color w:val="auto"/>
        </w:rPr>
        <w:t>variation</w:t>
      </w:r>
      <w:r w:rsidR="0082031B" w:rsidRPr="00142BF6">
        <w:rPr>
          <w:rFonts w:asciiTheme="minorHAnsi" w:hAnsiTheme="minorHAnsi" w:cstheme="minorHAnsi"/>
          <w:color w:val="auto"/>
        </w:rPr>
        <w:t xml:space="preserve"> of the fabrication factors without the need to perform all </w:t>
      </w:r>
      <w:r w:rsidR="009161EF" w:rsidRPr="00142BF6">
        <w:rPr>
          <w:rFonts w:asciiTheme="minorHAnsi" w:hAnsiTheme="minorHAnsi" w:cstheme="minorHAnsi"/>
          <w:color w:val="auto"/>
        </w:rPr>
        <w:t>256 (2</w:t>
      </w:r>
      <w:r w:rsidR="009161EF" w:rsidRPr="00142BF6">
        <w:rPr>
          <w:rFonts w:asciiTheme="minorHAnsi" w:hAnsiTheme="minorHAnsi" w:cstheme="minorHAnsi"/>
          <w:color w:val="auto"/>
          <w:vertAlign w:val="superscript"/>
        </w:rPr>
        <w:t>8</w:t>
      </w:r>
      <w:r w:rsidR="009161EF" w:rsidRPr="00142BF6">
        <w:rPr>
          <w:rFonts w:asciiTheme="minorHAnsi" w:hAnsiTheme="minorHAnsi" w:cstheme="minorHAnsi"/>
          <w:color w:val="auto"/>
        </w:rPr>
        <w:t xml:space="preserve">) </w:t>
      </w:r>
      <w:r w:rsidR="0082031B" w:rsidRPr="00142BF6">
        <w:rPr>
          <w:rFonts w:asciiTheme="minorHAnsi" w:hAnsiTheme="minorHAnsi" w:cstheme="minorHAnsi"/>
          <w:color w:val="auto"/>
        </w:rPr>
        <w:t>possible combinations</w:t>
      </w:r>
      <w:r w:rsidR="009161EF" w:rsidRPr="00142BF6">
        <w:rPr>
          <w:rFonts w:asciiTheme="minorHAnsi" w:hAnsiTheme="minorHAnsi" w:cstheme="minorHAnsi"/>
          <w:color w:val="auto"/>
        </w:rPr>
        <w:t xml:space="preserve"> for a two-level, eight-parameters</w:t>
      </w:r>
      <w:r w:rsidR="00F9496B" w:rsidRPr="00142BF6">
        <w:rPr>
          <w:rFonts w:asciiTheme="minorHAnsi" w:hAnsiTheme="minorHAnsi" w:cstheme="minorHAnsi"/>
          <w:color w:val="auto"/>
        </w:rPr>
        <w:t xml:space="preserve"> experiment.</w:t>
      </w:r>
    </w:p>
    <w:p w14:paraId="2594C310" w14:textId="77777777" w:rsidR="00FF3309" w:rsidRPr="00142BF6" w:rsidRDefault="00FF3309" w:rsidP="003F355A">
      <w:pPr>
        <w:pStyle w:val="ListParagraph"/>
        <w:ind w:left="0"/>
        <w:rPr>
          <w:rFonts w:asciiTheme="minorHAnsi" w:hAnsiTheme="minorHAnsi" w:cstheme="minorHAnsi"/>
          <w:color w:val="auto"/>
        </w:rPr>
      </w:pPr>
    </w:p>
    <w:p w14:paraId="22FB6829" w14:textId="0CFC192E" w:rsidR="00FF3309" w:rsidRPr="00142BF6" w:rsidRDefault="00FF3309"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Feed the DOE table </w:t>
      </w:r>
      <w:r w:rsidR="001503E2" w:rsidRPr="00142BF6">
        <w:rPr>
          <w:rFonts w:asciiTheme="minorHAnsi" w:hAnsiTheme="minorHAnsi" w:cstheme="minorHAnsi"/>
          <w:color w:val="auto"/>
        </w:rPr>
        <w:t xml:space="preserve">from the software with the performance data from </w:t>
      </w:r>
      <w:r w:rsidR="00F9496B" w:rsidRPr="00142BF6">
        <w:rPr>
          <w:rFonts w:asciiTheme="minorHAnsi" w:hAnsiTheme="minorHAnsi" w:cstheme="minorHAnsi"/>
          <w:color w:val="auto"/>
        </w:rPr>
        <w:t xml:space="preserve">TFT </w:t>
      </w:r>
      <w:r w:rsidR="001503E2" w:rsidRPr="00142BF6">
        <w:rPr>
          <w:rFonts w:asciiTheme="minorHAnsi" w:hAnsiTheme="minorHAnsi" w:cstheme="minorHAnsi"/>
          <w:color w:val="auto"/>
        </w:rPr>
        <w:t>characterization (e.g.</w:t>
      </w:r>
      <w:r w:rsidR="00BF0A1A" w:rsidRPr="00142BF6">
        <w:rPr>
          <w:rFonts w:asciiTheme="minorHAnsi" w:hAnsiTheme="minorHAnsi" w:cstheme="minorHAnsi"/>
          <w:color w:val="auto"/>
        </w:rPr>
        <w:t>,</w:t>
      </w:r>
      <w:r w:rsidR="001503E2" w:rsidRPr="00142BF6">
        <w:rPr>
          <w:rFonts w:asciiTheme="minorHAnsi" w:hAnsiTheme="minorHAnsi" w:cstheme="minorHAnsi"/>
          <w:color w:val="auto"/>
        </w:rPr>
        <w:t xml:space="preserve"> </w:t>
      </w:r>
      <w:r w:rsidR="00892270" w:rsidRPr="00142BF6">
        <w:rPr>
          <w:rFonts w:asciiTheme="minorHAnsi" w:hAnsiTheme="minorHAnsi" w:cstheme="minorHAnsi"/>
          <w:color w:val="auto"/>
        </w:rPr>
        <w:t>TFT mobility in saturation)</w:t>
      </w:r>
      <w:r w:rsidR="00F9496B" w:rsidRPr="00142BF6">
        <w:rPr>
          <w:rFonts w:asciiTheme="minorHAnsi" w:hAnsiTheme="minorHAnsi" w:cstheme="minorHAnsi"/>
          <w:color w:val="auto"/>
        </w:rPr>
        <w:t xml:space="preserve"> following the manufacturing </w:t>
      </w:r>
      <w:r w:rsidR="009940FF" w:rsidRPr="00142BF6">
        <w:rPr>
          <w:rFonts w:asciiTheme="minorHAnsi" w:hAnsiTheme="minorHAnsi" w:cstheme="minorHAnsi"/>
          <w:color w:val="auto"/>
        </w:rPr>
        <w:t>directions of each run</w:t>
      </w:r>
      <w:r w:rsidR="00892270" w:rsidRPr="00142BF6">
        <w:rPr>
          <w:rFonts w:asciiTheme="minorHAnsi" w:hAnsiTheme="minorHAnsi" w:cstheme="minorHAnsi"/>
          <w:color w:val="auto"/>
        </w:rPr>
        <w:t>.</w:t>
      </w:r>
    </w:p>
    <w:p w14:paraId="5E6A311A" w14:textId="77777777" w:rsidR="00892270" w:rsidRPr="00142BF6" w:rsidRDefault="00892270" w:rsidP="003F355A">
      <w:pPr>
        <w:pStyle w:val="ListParagraph"/>
        <w:ind w:left="0"/>
        <w:rPr>
          <w:rFonts w:asciiTheme="minorHAnsi" w:hAnsiTheme="minorHAnsi" w:cstheme="minorHAnsi"/>
          <w:color w:val="auto"/>
        </w:rPr>
      </w:pPr>
    </w:p>
    <w:p w14:paraId="39D1141D" w14:textId="2F1144FA" w:rsidR="00892270" w:rsidRPr="00142BF6" w:rsidRDefault="00892270"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Add as many replicates from different devices using the same fabrication factors</w:t>
      </w:r>
      <w:r w:rsidR="0084157F" w:rsidRPr="00142BF6">
        <w:rPr>
          <w:rFonts w:asciiTheme="minorHAnsi" w:hAnsiTheme="minorHAnsi" w:cstheme="minorHAnsi"/>
          <w:color w:val="auto"/>
        </w:rPr>
        <w:t xml:space="preserve"> to increase the number of degrees of freedom for the analysis.</w:t>
      </w:r>
    </w:p>
    <w:p w14:paraId="719E314B" w14:textId="77777777" w:rsidR="00B500D2" w:rsidRPr="00142BF6" w:rsidRDefault="00B500D2" w:rsidP="003F355A">
      <w:pPr>
        <w:pStyle w:val="ListParagraph"/>
        <w:ind w:left="0"/>
        <w:rPr>
          <w:rFonts w:asciiTheme="minorHAnsi" w:hAnsiTheme="minorHAnsi" w:cstheme="minorHAnsi"/>
          <w:color w:val="auto"/>
        </w:rPr>
      </w:pPr>
    </w:p>
    <w:p w14:paraId="19124F21" w14:textId="6F3B49B5" w:rsidR="00B500D2" w:rsidRPr="00142BF6" w:rsidRDefault="00B500D2" w:rsidP="003F355A">
      <w:pPr>
        <w:pStyle w:val="NormalWeb"/>
        <w:numPr>
          <w:ilvl w:val="1"/>
          <w:numId w:val="36"/>
        </w:numPr>
        <w:spacing w:before="0" w:beforeAutospacing="0" w:after="0" w:afterAutospacing="0"/>
        <w:ind w:left="0" w:firstLine="0"/>
        <w:contextualSpacing/>
        <w:outlineLvl w:val="2"/>
        <w:rPr>
          <w:rFonts w:asciiTheme="minorHAnsi" w:hAnsiTheme="minorHAnsi" w:cstheme="minorHAnsi"/>
          <w:color w:val="auto"/>
        </w:rPr>
      </w:pPr>
      <w:r w:rsidRPr="00142BF6">
        <w:rPr>
          <w:rFonts w:asciiTheme="minorHAnsi" w:hAnsiTheme="minorHAnsi" w:cstheme="minorHAnsi"/>
          <w:color w:val="auto"/>
        </w:rPr>
        <w:t xml:space="preserve">Perform ANOVA from </w:t>
      </w:r>
      <w:r w:rsidR="00BF0A1A" w:rsidRPr="00142BF6">
        <w:rPr>
          <w:rFonts w:asciiTheme="minorHAnsi" w:hAnsiTheme="minorHAnsi" w:cstheme="minorHAnsi"/>
          <w:color w:val="auto"/>
        </w:rPr>
        <w:t>the</w:t>
      </w:r>
      <w:r w:rsidRPr="00142BF6">
        <w:rPr>
          <w:rFonts w:asciiTheme="minorHAnsi" w:hAnsiTheme="minorHAnsi" w:cstheme="minorHAnsi"/>
          <w:color w:val="auto"/>
        </w:rPr>
        <w:t xml:space="preserve"> data and analyze the output</w:t>
      </w:r>
      <w:r w:rsidR="009E1478" w:rsidRPr="00142BF6">
        <w:rPr>
          <w:rFonts w:asciiTheme="minorHAnsi" w:hAnsiTheme="minorHAnsi" w:cstheme="minorHAnsi"/>
          <w:color w:val="auto"/>
        </w:rPr>
        <w:t xml:space="preserve"> to determine which anodizing parameters influence most the TFT performance.</w:t>
      </w:r>
    </w:p>
    <w:p w14:paraId="7F1FDDCF" w14:textId="77777777" w:rsidR="001C1DDF" w:rsidRPr="00142BF6" w:rsidRDefault="001C1DDF" w:rsidP="003F355A">
      <w:pPr>
        <w:pStyle w:val="NormalWeb"/>
        <w:spacing w:before="0" w:beforeAutospacing="0" w:after="0" w:afterAutospacing="0"/>
        <w:contextualSpacing/>
        <w:rPr>
          <w:rFonts w:asciiTheme="minorHAnsi" w:hAnsiTheme="minorHAnsi" w:cstheme="minorHAnsi"/>
          <w:color w:val="auto"/>
        </w:rPr>
      </w:pPr>
    </w:p>
    <w:p w14:paraId="7255BDB8" w14:textId="67E763C7" w:rsidR="005620AE" w:rsidRPr="00142BF6" w:rsidRDefault="00B32616" w:rsidP="003F355A">
      <w:pPr>
        <w:contextualSpacing/>
        <w:rPr>
          <w:rFonts w:asciiTheme="minorHAnsi" w:hAnsiTheme="minorHAnsi" w:cstheme="minorHAnsi"/>
          <w:color w:val="auto"/>
        </w:rPr>
      </w:pPr>
      <w:r w:rsidRPr="00142BF6">
        <w:rPr>
          <w:rFonts w:asciiTheme="minorHAnsi" w:hAnsiTheme="minorHAnsi" w:cstheme="minorHAnsi"/>
          <w:b/>
          <w:color w:val="auto"/>
        </w:rPr>
        <w:t>REPRESENTATIVE RESULTS</w:t>
      </w:r>
      <w:bookmarkEnd w:id="6"/>
      <w:r w:rsidRPr="00142BF6">
        <w:rPr>
          <w:rFonts w:asciiTheme="minorHAnsi" w:hAnsiTheme="minorHAnsi" w:cstheme="minorHAnsi"/>
          <w:b/>
          <w:color w:val="auto"/>
        </w:rPr>
        <w:t>:</w:t>
      </w:r>
      <w:r w:rsidR="009726EE" w:rsidRPr="00142BF6">
        <w:rPr>
          <w:rFonts w:asciiTheme="minorHAnsi" w:hAnsiTheme="minorHAnsi" w:cstheme="minorHAnsi"/>
          <w:color w:val="auto"/>
        </w:rPr>
        <w:t xml:space="preserve"> </w:t>
      </w:r>
    </w:p>
    <w:p w14:paraId="493ED0E5" w14:textId="25F17C4D" w:rsidR="00E926BB" w:rsidRPr="00142BF6" w:rsidRDefault="001C13EF" w:rsidP="003F355A">
      <w:pPr>
        <w:contextualSpacing/>
        <w:rPr>
          <w:rFonts w:asciiTheme="minorHAnsi" w:hAnsiTheme="minorHAnsi" w:cstheme="minorHAnsi"/>
          <w:bCs/>
          <w:color w:val="auto"/>
        </w:rPr>
      </w:pPr>
      <w:r w:rsidRPr="00142BF6">
        <w:rPr>
          <w:rFonts w:asciiTheme="minorHAnsi" w:hAnsiTheme="minorHAnsi" w:cstheme="minorHAnsi"/>
          <w:bCs/>
          <w:color w:val="auto"/>
        </w:rPr>
        <w:t>Eight</w:t>
      </w:r>
      <w:r w:rsidR="006071BA" w:rsidRPr="00142BF6">
        <w:rPr>
          <w:rFonts w:asciiTheme="minorHAnsi" w:hAnsiTheme="minorHAnsi" w:cstheme="minorHAnsi"/>
          <w:bCs/>
          <w:color w:val="auto"/>
        </w:rPr>
        <w:t xml:space="preserve"> different </w:t>
      </w:r>
      <w:r w:rsidR="00E93578" w:rsidRPr="00142BF6">
        <w:rPr>
          <w:rFonts w:asciiTheme="minorHAnsi" w:hAnsiTheme="minorHAnsi" w:cstheme="minorHAnsi"/>
          <w:bCs/>
          <w:color w:val="auto"/>
        </w:rPr>
        <w:t xml:space="preserve">aluminum oxide layer manufacture parameters were used as the fabrication factors which we used to </w:t>
      </w:r>
      <w:r w:rsidR="008E4A94" w:rsidRPr="00142BF6">
        <w:rPr>
          <w:rFonts w:asciiTheme="minorHAnsi" w:hAnsiTheme="minorHAnsi" w:cstheme="minorHAnsi"/>
          <w:bCs/>
          <w:color w:val="auto"/>
        </w:rPr>
        <w:t xml:space="preserve">analyze the influence on the TFT performance. These factors are enumerated in </w:t>
      </w:r>
      <w:r w:rsidR="008E4A94" w:rsidRPr="00142BF6">
        <w:rPr>
          <w:rFonts w:asciiTheme="minorHAnsi" w:hAnsiTheme="minorHAnsi" w:cstheme="minorHAnsi"/>
          <w:b/>
          <w:color w:val="auto"/>
        </w:rPr>
        <w:t xml:space="preserve">Table </w:t>
      </w:r>
      <w:r w:rsidR="00BF0A1A" w:rsidRPr="00142BF6">
        <w:rPr>
          <w:rFonts w:asciiTheme="minorHAnsi" w:hAnsiTheme="minorHAnsi" w:cstheme="minorHAnsi"/>
          <w:b/>
          <w:color w:val="auto"/>
        </w:rPr>
        <w:t>1</w:t>
      </w:r>
      <w:r w:rsidR="00BF0A1A" w:rsidRPr="00142BF6">
        <w:rPr>
          <w:rFonts w:asciiTheme="minorHAnsi" w:hAnsiTheme="minorHAnsi" w:cstheme="minorHAnsi"/>
          <w:bCs/>
          <w:color w:val="auto"/>
        </w:rPr>
        <w:t>,</w:t>
      </w:r>
      <w:r w:rsidR="008E4A94" w:rsidRPr="00142BF6">
        <w:rPr>
          <w:rFonts w:asciiTheme="minorHAnsi" w:hAnsiTheme="minorHAnsi" w:cstheme="minorHAnsi"/>
          <w:bCs/>
          <w:color w:val="auto"/>
        </w:rPr>
        <w:t xml:space="preserve"> where </w:t>
      </w:r>
      <w:r w:rsidR="00ED3A85" w:rsidRPr="00142BF6">
        <w:rPr>
          <w:rFonts w:asciiTheme="minorHAnsi" w:hAnsiTheme="minorHAnsi" w:cstheme="minorHAnsi"/>
          <w:bCs/>
          <w:color w:val="auto"/>
        </w:rPr>
        <w:t xml:space="preserve">the corresponding “low” </w:t>
      </w:r>
      <w:r w:rsidR="008F7384" w:rsidRPr="00142BF6">
        <w:rPr>
          <w:rFonts w:asciiTheme="minorHAnsi" w:hAnsiTheme="minorHAnsi" w:cstheme="minorHAnsi"/>
          <w:bCs/>
          <w:color w:val="auto"/>
        </w:rPr>
        <w:t xml:space="preserve">(-1) </w:t>
      </w:r>
      <w:r w:rsidR="00ED3A85" w:rsidRPr="00142BF6">
        <w:rPr>
          <w:rFonts w:asciiTheme="minorHAnsi" w:hAnsiTheme="minorHAnsi" w:cstheme="minorHAnsi"/>
          <w:bCs/>
          <w:color w:val="auto"/>
        </w:rPr>
        <w:t>and “high”</w:t>
      </w:r>
      <w:r w:rsidR="008F7384" w:rsidRPr="00142BF6">
        <w:rPr>
          <w:rFonts w:asciiTheme="minorHAnsi" w:hAnsiTheme="minorHAnsi" w:cstheme="minorHAnsi"/>
          <w:bCs/>
          <w:color w:val="auto"/>
        </w:rPr>
        <w:t xml:space="preserve"> (+1)</w:t>
      </w:r>
      <w:r w:rsidR="00ED3A85" w:rsidRPr="00142BF6">
        <w:rPr>
          <w:rFonts w:asciiTheme="minorHAnsi" w:hAnsiTheme="minorHAnsi" w:cstheme="minorHAnsi"/>
          <w:bCs/>
          <w:color w:val="auto"/>
        </w:rPr>
        <w:t xml:space="preserve"> values for the two-level factorial DOE</w:t>
      </w:r>
      <w:r w:rsidR="006A3749" w:rsidRPr="00142BF6">
        <w:rPr>
          <w:rFonts w:asciiTheme="minorHAnsi" w:hAnsiTheme="minorHAnsi" w:cstheme="minorHAnsi"/>
          <w:bCs/>
          <w:color w:val="auto"/>
        </w:rPr>
        <w:t xml:space="preserve"> are </w:t>
      </w:r>
      <w:r w:rsidR="00AD3A71" w:rsidRPr="00142BF6">
        <w:rPr>
          <w:rFonts w:asciiTheme="minorHAnsi" w:hAnsiTheme="minorHAnsi" w:cstheme="minorHAnsi"/>
          <w:bCs/>
          <w:color w:val="auto"/>
        </w:rPr>
        <w:t>presented</w:t>
      </w:r>
      <w:r w:rsidR="006A3749" w:rsidRPr="00142BF6">
        <w:rPr>
          <w:rFonts w:asciiTheme="minorHAnsi" w:hAnsiTheme="minorHAnsi" w:cstheme="minorHAnsi"/>
          <w:bCs/>
          <w:color w:val="auto"/>
        </w:rPr>
        <w:t>.</w:t>
      </w:r>
    </w:p>
    <w:p w14:paraId="365BE7A3" w14:textId="739500A5" w:rsidR="00E926BB" w:rsidRPr="00142BF6" w:rsidRDefault="00E926BB" w:rsidP="003F355A">
      <w:pPr>
        <w:contextualSpacing/>
        <w:rPr>
          <w:rFonts w:asciiTheme="minorHAnsi" w:hAnsiTheme="minorHAnsi" w:cstheme="minorHAnsi"/>
          <w:b/>
          <w:color w:val="auto"/>
        </w:rPr>
      </w:pPr>
    </w:p>
    <w:p w14:paraId="339F5E3A" w14:textId="2CE6B588" w:rsidR="00B20945" w:rsidRPr="00142BF6" w:rsidRDefault="00EF1A95" w:rsidP="003F355A">
      <w:pPr>
        <w:contextualSpacing/>
        <w:rPr>
          <w:rFonts w:asciiTheme="minorHAnsi" w:hAnsiTheme="minorHAnsi" w:cstheme="minorHAnsi"/>
          <w:b/>
          <w:color w:val="auto"/>
        </w:rPr>
      </w:pPr>
      <w:r w:rsidRPr="00142BF6">
        <w:rPr>
          <w:rFonts w:asciiTheme="minorHAnsi" w:hAnsiTheme="minorHAnsi" w:cstheme="minorHAnsi"/>
          <w:bCs/>
          <w:color w:val="auto"/>
        </w:rPr>
        <w:t xml:space="preserve">For simplicity, each manufacturing </w:t>
      </w:r>
      <w:r w:rsidR="00063F2A" w:rsidRPr="00142BF6">
        <w:rPr>
          <w:rFonts w:asciiTheme="minorHAnsi" w:hAnsiTheme="minorHAnsi" w:cstheme="minorHAnsi"/>
          <w:bCs/>
          <w:color w:val="auto"/>
        </w:rPr>
        <w:t>factor was named by a</w:t>
      </w:r>
      <w:r w:rsidR="00566577" w:rsidRPr="00142BF6">
        <w:rPr>
          <w:rFonts w:asciiTheme="minorHAnsi" w:hAnsiTheme="minorHAnsi" w:cstheme="minorHAnsi"/>
          <w:bCs/>
          <w:color w:val="auto"/>
        </w:rPr>
        <w:t xml:space="preserve"> capital</w:t>
      </w:r>
      <w:r w:rsidR="00063F2A" w:rsidRPr="00142BF6">
        <w:rPr>
          <w:rFonts w:asciiTheme="minorHAnsi" w:hAnsiTheme="minorHAnsi" w:cstheme="minorHAnsi"/>
          <w:bCs/>
          <w:color w:val="auto"/>
        </w:rPr>
        <w:t xml:space="preserve"> letter (A, B</w:t>
      </w:r>
      <w:r w:rsidR="00566577" w:rsidRPr="00142BF6">
        <w:rPr>
          <w:rFonts w:asciiTheme="minorHAnsi" w:hAnsiTheme="minorHAnsi" w:cstheme="minorHAnsi"/>
          <w:bCs/>
          <w:color w:val="auto"/>
        </w:rPr>
        <w:t xml:space="preserve">, C, etc.) </w:t>
      </w:r>
      <w:r w:rsidR="0022736E" w:rsidRPr="00142BF6">
        <w:rPr>
          <w:rFonts w:asciiTheme="minorHAnsi" w:hAnsiTheme="minorHAnsi" w:cstheme="minorHAnsi"/>
          <w:bCs/>
          <w:color w:val="auto"/>
        </w:rPr>
        <w:t>and the corresponding “low” or “high” level</w:t>
      </w:r>
      <w:r w:rsidR="00E94086" w:rsidRPr="00142BF6">
        <w:rPr>
          <w:rFonts w:asciiTheme="minorHAnsi" w:hAnsiTheme="minorHAnsi" w:cstheme="minorHAnsi"/>
          <w:bCs/>
          <w:color w:val="auto"/>
        </w:rPr>
        <w:t xml:space="preserve"> represented by -1 and +1, respectively.</w:t>
      </w:r>
      <w:r w:rsidR="00C0223A" w:rsidRPr="00142BF6">
        <w:rPr>
          <w:rFonts w:asciiTheme="minorHAnsi" w:hAnsiTheme="minorHAnsi" w:cstheme="minorHAnsi"/>
          <w:bCs/>
          <w:color w:val="auto"/>
        </w:rPr>
        <w:t xml:space="preserve"> The Placket-Burman </w:t>
      </w:r>
      <w:r w:rsidR="001F367B" w:rsidRPr="00142BF6">
        <w:rPr>
          <w:rFonts w:asciiTheme="minorHAnsi" w:hAnsiTheme="minorHAnsi" w:cstheme="minorHAnsi"/>
          <w:bCs/>
          <w:color w:val="auto"/>
        </w:rPr>
        <w:t xml:space="preserve">DOE </w:t>
      </w:r>
      <w:r w:rsidR="006A2596" w:rsidRPr="00142BF6">
        <w:rPr>
          <w:rFonts w:asciiTheme="minorHAnsi" w:hAnsiTheme="minorHAnsi" w:cstheme="minorHAnsi"/>
          <w:bCs/>
          <w:color w:val="auto"/>
        </w:rPr>
        <w:t>matrix</w:t>
      </w:r>
      <w:r w:rsidR="001F367B" w:rsidRPr="00142BF6">
        <w:rPr>
          <w:rFonts w:asciiTheme="minorHAnsi" w:hAnsiTheme="minorHAnsi" w:cstheme="minorHAnsi"/>
          <w:bCs/>
          <w:color w:val="auto"/>
        </w:rPr>
        <w:t xml:space="preserve"> </w:t>
      </w:r>
      <w:r w:rsidR="00C61E8A" w:rsidRPr="00142BF6">
        <w:rPr>
          <w:rFonts w:asciiTheme="minorHAnsi" w:hAnsiTheme="minorHAnsi" w:cstheme="minorHAnsi"/>
          <w:bCs/>
          <w:color w:val="auto"/>
        </w:rPr>
        <w:t>considering</w:t>
      </w:r>
      <w:r w:rsidR="001F367B" w:rsidRPr="00142BF6">
        <w:rPr>
          <w:rFonts w:asciiTheme="minorHAnsi" w:hAnsiTheme="minorHAnsi" w:cstheme="minorHAnsi"/>
          <w:bCs/>
          <w:color w:val="auto"/>
        </w:rPr>
        <w:t xml:space="preserve"> </w:t>
      </w:r>
      <w:r w:rsidR="00767682" w:rsidRPr="00142BF6">
        <w:rPr>
          <w:rFonts w:asciiTheme="minorHAnsi" w:hAnsiTheme="minorHAnsi" w:cstheme="minorHAnsi"/>
          <w:bCs/>
          <w:color w:val="auto"/>
        </w:rPr>
        <w:t>e</w:t>
      </w:r>
      <w:r w:rsidR="001F367B" w:rsidRPr="00142BF6">
        <w:rPr>
          <w:rFonts w:asciiTheme="minorHAnsi" w:hAnsiTheme="minorHAnsi" w:cstheme="minorHAnsi"/>
          <w:bCs/>
          <w:color w:val="auto"/>
        </w:rPr>
        <w:t>ight factors</w:t>
      </w:r>
      <w:r w:rsidR="00767682" w:rsidRPr="00142BF6">
        <w:rPr>
          <w:rFonts w:asciiTheme="minorHAnsi" w:hAnsiTheme="minorHAnsi" w:cstheme="minorHAnsi"/>
          <w:bCs/>
          <w:color w:val="auto"/>
        </w:rPr>
        <w:t xml:space="preserve"> varying in </w:t>
      </w:r>
      <w:r w:rsidR="00A15E6A" w:rsidRPr="00142BF6">
        <w:rPr>
          <w:rFonts w:asciiTheme="minorHAnsi" w:hAnsiTheme="minorHAnsi" w:cstheme="minorHAnsi"/>
          <w:bCs/>
          <w:color w:val="auto"/>
        </w:rPr>
        <w:t>two levels results</w:t>
      </w:r>
      <w:r w:rsidR="00C61E8A" w:rsidRPr="00142BF6">
        <w:rPr>
          <w:rFonts w:asciiTheme="minorHAnsi" w:hAnsiTheme="minorHAnsi" w:cstheme="minorHAnsi"/>
          <w:bCs/>
          <w:color w:val="auto"/>
        </w:rPr>
        <w:t xml:space="preserve"> 12 experimental runs</w:t>
      </w:r>
      <w:r w:rsidR="00B20945" w:rsidRPr="00142BF6">
        <w:rPr>
          <w:rFonts w:asciiTheme="minorHAnsi" w:hAnsiTheme="minorHAnsi" w:cstheme="minorHAnsi"/>
          <w:bCs/>
          <w:color w:val="auto"/>
        </w:rPr>
        <w:t xml:space="preserve">, with the combination of levels given by </w:t>
      </w:r>
      <w:r w:rsidR="00B20945" w:rsidRPr="00142BF6">
        <w:rPr>
          <w:rFonts w:asciiTheme="minorHAnsi" w:hAnsiTheme="minorHAnsi" w:cstheme="minorHAnsi"/>
          <w:b/>
          <w:color w:val="auto"/>
        </w:rPr>
        <w:t>Tab</w:t>
      </w:r>
      <w:r w:rsidR="004C1BF7" w:rsidRPr="00142BF6">
        <w:rPr>
          <w:rFonts w:asciiTheme="minorHAnsi" w:hAnsiTheme="minorHAnsi" w:cstheme="minorHAnsi"/>
          <w:b/>
          <w:color w:val="auto"/>
        </w:rPr>
        <w:t xml:space="preserve">le </w:t>
      </w:r>
      <w:r w:rsidR="00BF0A1A" w:rsidRPr="00142BF6">
        <w:rPr>
          <w:rFonts w:asciiTheme="minorHAnsi" w:hAnsiTheme="minorHAnsi" w:cstheme="minorHAnsi"/>
          <w:b/>
          <w:color w:val="auto"/>
        </w:rPr>
        <w:t>2</w:t>
      </w:r>
      <w:r w:rsidR="00B20945" w:rsidRPr="00142BF6">
        <w:rPr>
          <w:rFonts w:asciiTheme="minorHAnsi" w:hAnsiTheme="minorHAnsi" w:cstheme="minorHAnsi"/>
          <w:bCs/>
          <w:color w:val="auto"/>
        </w:rPr>
        <w:t>.</w:t>
      </w:r>
    </w:p>
    <w:p w14:paraId="6BCF07BF" w14:textId="77777777" w:rsidR="003F7784" w:rsidRPr="00142BF6" w:rsidRDefault="003F7784" w:rsidP="003F355A">
      <w:pPr>
        <w:contextualSpacing/>
        <w:rPr>
          <w:rFonts w:asciiTheme="minorHAnsi" w:hAnsiTheme="minorHAnsi" w:cstheme="minorHAnsi"/>
          <w:b/>
          <w:color w:val="auto"/>
        </w:rPr>
      </w:pPr>
    </w:p>
    <w:p w14:paraId="19931988" w14:textId="686D0755" w:rsidR="00B51A94" w:rsidRPr="00142BF6" w:rsidRDefault="00E27E53" w:rsidP="003F355A">
      <w:pPr>
        <w:contextualSpacing/>
        <w:rPr>
          <w:rFonts w:asciiTheme="minorHAnsi" w:hAnsiTheme="minorHAnsi" w:cstheme="minorHAnsi"/>
          <w:bCs/>
          <w:color w:val="auto"/>
        </w:rPr>
      </w:pPr>
      <w:r w:rsidRPr="00142BF6">
        <w:rPr>
          <w:rFonts w:asciiTheme="minorHAnsi" w:hAnsiTheme="minorHAnsi" w:cstheme="minorHAnsi"/>
          <w:bCs/>
          <w:color w:val="auto"/>
        </w:rPr>
        <w:t xml:space="preserve">Each </w:t>
      </w:r>
      <w:r w:rsidR="005C5C37" w:rsidRPr="00142BF6">
        <w:rPr>
          <w:rFonts w:asciiTheme="minorHAnsi" w:hAnsiTheme="minorHAnsi" w:cstheme="minorHAnsi"/>
          <w:bCs/>
          <w:color w:val="auto"/>
        </w:rPr>
        <w:t>experimental run</w:t>
      </w:r>
      <w:r w:rsidR="0039200A" w:rsidRPr="00142BF6">
        <w:rPr>
          <w:rFonts w:asciiTheme="minorHAnsi" w:hAnsiTheme="minorHAnsi" w:cstheme="minorHAnsi"/>
          <w:bCs/>
          <w:color w:val="auto"/>
        </w:rPr>
        <w:t xml:space="preserve"> </w:t>
      </w:r>
      <w:r w:rsidR="00E852AA" w:rsidRPr="00142BF6">
        <w:rPr>
          <w:rFonts w:asciiTheme="minorHAnsi" w:hAnsiTheme="minorHAnsi" w:cstheme="minorHAnsi"/>
          <w:bCs/>
          <w:color w:val="auto"/>
        </w:rPr>
        <w:t xml:space="preserve">from </w:t>
      </w:r>
      <w:r w:rsidR="00BF0A1A" w:rsidRPr="00142BF6">
        <w:rPr>
          <w:rFonts w:asciiTheme="minorHAnsi" w:hAnsiTheme="minorHAnsi" w:cstheme="minorHAnsi"/>
          <w:b/>
          <w:color w:val="auto"/>
        </w:rPr>
        <w:t xml:space="preserve">Table 2 </w:t>
      </w:r>
      <w:r w:rsidR="0039200A" w:rsidRPr="00142BF6">
        <w:rPr>
          <w:rFonts w:asciiTheme="minorHAnsi" w:hAnsiTheme="minorHAnsi" w:cstheme="minorHAnsi"/>
          <w:bCs/>
          <w:color w:val="auto"/>
        </w:rPr>
        <w:t>define</w:t>
      </w:r>
      <w:r w:rsidR="00674A46" w:rsidRPr="00142BF6">
        <w:rPr>
          <w:rFonts w:asciiTheme="minorHAnsi" w:hAnsiTheme="minorHAnsi" w:cstheme="minorHAnsi"/>
          <w:bCs/>
          <w:color w:val="auto"/>
        </w:rPr>
        <w:t>s</w:t>
      </w:r>
      <w:r w:rsidR="0039200A" w:rsidRPr="00142BF6">
        <w:rPr>
          <w:rFonts w:asciiTheme="minorHAnsi" w:hAnsiTheme="minorHAnsi" w:cstheme="minorHAnsi"/>
          <w:bCs/>
          <w:color w:val="auto"/>
        </w:rPr>
        <w:t xml:space="preserve"> the fabrication conditions used to </w:t>
      </w:r>
      <w:r w:rsidR="00674A46" w:rsidRPr="00142BF6">
        <w:rPr>
          <w:rFonts w:asciiTheme="minorHAnsi" w:hAnsiTheme="minorHAnsi" w:cstheme="minorHAnsi"/>
          <w:bCs/>
          <w:color w:val="auto"/>
        </w:rPr>
        <w:t>produce the Al</w:t>
      </w:r>
      <w:r w:rsidR="00674A46" w:rsidRPr="00142BF6">
        <w:rPr>
          <w:rFonts w:asciiTheme="minorHAnsi" w:hAnsiTheme="minorHAnsi" w:cstheme="minorHAnsi"/>
          <w:bCs/>
          <w:color w:val="auto"/>
          <w:vertAlign w:val="subscript"/>
        </w:rPr>
        <w:t>2</w:t>
      </w:r>
      <w:r w:rsidR="00674A46" w:rsidRPr="00142BF6">
        <w:rPr>
          <w:rFonts w:asciiTheme="minorHAnsi" w:hAnsiTheme="minorHAnsi" w:cstheme="minorHAnsi"/>
          <w:bCs/>
          <w:color w:val="auto"/>
        </w:rPr>
        <w:t>O</w:t>
      </w:r>
      <w:r w:rsidR="00674A46" w:rsidRPr="00142BF6">
        <w:rPr>
          <w:rFonts w:asciiTheme="minorHAnsi" w:hAnsiTheme="minorHAnsi" w:cstheme="minorHAnsi"/>
          <w:bCs/>
          <w:color w:val="auto"/>
          <w:vertAlign w:val="subscript"/>
        </w:rPr>
        <w:t>3</w:t>
      </w:r>
      <w:r w:rsidR="00674A46" w:rsidRPr="00142BF6">
        <w:rPr>
          <w:rFonts w:asciiTheme="minorHAnsi" w:hAnsiTheme="minorHAnsi" w:cstheme="minorHAnsi"/>
          <w:bCs/>
          <w:color w:val="auto"/>
        </w:rPr>
        <w:t xml:space="preserve"> </w:t>
      </w:r>
      <w:r w:rsidR="00F17E04" w:rsidRPr="00142BF6">
        <w:rPr>
          <w:rFonts w:asciiTheme="minorHAnsi" w:hAnsiTheme="minorHAnsi" w:cstheme="minorHAnsi"/>
          <w:bCs/>
          <w:color w:val="auto"/>
        </w:rPr>
        <w:t>layer used as the dielectric layer of a set of transistors</w:t>
      </w:r>
      <w:r w:rsidR="003E1499" w:rsidRPr="00142BF6">
        <w:rPr>
          <w:rFonts w:asciiTheme="minorHAnsi" w:hAnsiTheme="minorHAnsi" w:cstheme="minorHAnsi"/>
          <w:bCs/>
          <w:color w:val="auto"/>
        </w:rPr>
        <w:t xml:space="preserve"> with similar </w:t>
      </w:r>
      <w:r w:rsidR="00E852AA" w:rsidRPr="00142BF6">
        <w:rPr>
          <w:rFonts w:asciiTheme="minorHAnsi" w:hAnsiTheme="minorHAnsi" w:cstheme="minorHAnsi"/>
          <w:bCs/>
          <w:color w:val="auto"/>
        </w:rPr>
        <w:t xml:space="preserve">expected </w:t>
      </w:r>
      <w:r w:rsidR="003E1499" w:rsidRPr="00142BF6">
        <w:rPr>
          <w:rFonts w:asciiTheme="minorHAnsi" w:hAnsiTheme="minorHAnsi" w:cstheme="minorHAnsi"/>
          <w:bCs/>
          <w:color w:val="auto"/>
        </w:rPr>
        <w:t>characteristics</w:t>
      </w:r>
      <w:r w:rsidR="00F17E04" w:rsidRPr="00142BF6">
        <w:rPr>
          <w:rFonts w:asciiTheme="minorHAnsi" w:hAnsiTheme="minorHAnsi" w:cstheme="minorHAnsi"/>
          <w:bCs/>
          <w:color w:val="auto"/>
        </w:rPr>
        <w:t>.</w:t>
      </w:r>
      <w:r w:rsidR="00994A18" w:rsidRPr="00142BF6">
        <w:rPr>
          <w:rFonts w:asciiTheme="minorHAnsi" w:hAnsiTheme="minorHAnsi" w:cstheme="minorHAnsi"/>
          <w:bCs/>
          <w:color w:val="auto"/>
        </w:rPr>
        <w:t xml:space="preserve"> Each set of transistor</w:t>
      </w:r>
      <w:r w:rsidR="00C33C8E" w:rsidRPr="00142BF6">
        <w:rPr>
          <w:rFonts w:asciiTheme="minorHAnsi" w:hAnsiTheme="minorHAnsi" w:cstheme="minorHAnsi"/>
          <w:bCs/>
          <w:color w:val="auto"/>
        </w:rPr>
        <w:t>s</w:t>
      </w:r>
      <w:r w:rsidR="00643E9C" w:rsidRPr="00142BF6">
        <w:rPr>
          <w:rFonts w:asciiTheme="minorHAnsi" w:hAnsiTheme="minorHAnsi" w:cstheme="minorHAnsi"/>
          <w:bCs/>
          <w:color w:val="auto"/>
        </w:rPr>
        <w:t xml:space="preserve"> was electrically characterized by the </w:t>
      </w:r>
      <w:r w:rsidR="008E7D4F" w:rsidRPr="00142BF6">
        <w:rPr>
          <w:rFonts w:asciiTheme="minorHAnsi" w:hAnsiTheme="minorHAnsi" w:cstheme="minorHAnsi"/>
          <w:bCs/>
          <w:color w:val="auto"/>
        </w:rPr>
        <w:t>TFT output and transfer c</w:t>
      </w:r>
      <w:r w:rsidR="00FB05E3" w:rsidRPr="00142BF6">
        <w:rPr>
          <w:rFonts w:asciiTheme="minorHAnsi" w:hAnsiTheme="minorHAnsi" w:cstheme="minorHAnsi"/>
          <w:bCs/>
          <w:color w:val="auto"/>
        </w:rPr>
        <w:t>urves.</w:t>
      </w:r>
      <w:r w:rsidR="00BD27DB" w:rsidRPr="00142BF6">
        <w:rPr>
          <w:rFonts w:asciiTheme="minorHAnsi" w:hAnsiTheme="minorHAnsi" w:cstheme="minorHAnsi"/>
          <w:bCs/>
          <w:color w:val="auto"/>
        </w:rPr>
        <w:t xml:space="preserve"> </w:t>
      </w:r>
      <w:r w:rsidR="00623FF1" w:rsidRPr="00142BF6">
        <w:rPr>
          <w:rFonts w:asciiTheme="minorHAnsi" w:hAnsiTheme="minorHAnsi" w:cstheme="minorHAnsi"/>
          <w:bCs/>
          <w:color w:val="auto"/>
        </w:rPr>
        <w:t>To obtain</w:t>
      </w:r>
      <w:r w:rsidR="00B51A94" w:rsidRPr="00142BF6">
        <w:rPr>
          <w:rFonts w:asciiTheme="minorHAnsi" w:hAnsiTheme="minorHAnsi" w:cstheme="minorHAnsi"/>
          <w:bCs/>
          <w:color w:val="auto"/>
        </w:rPr>
        <w:t xml:space="preserve"> the</w:t>
      </w:r>
      <w:r w:rsidR="00623FF1" w:rsidRPr="00142BF6">
        <w:rPr>
          <w:rFonts w:asciiTheme="minorHAnsi" w:hAnsiTheme="minorHAnsi" w:cstheme="minorHAnsi"/>
          <w:bCs/>
          <w:color w:val="auto"/>
        </w:rPr>
        <w:t xml:space="preserve"> mobility in the</w:t>
      </w:r>
      <w:r w:rsidR="00B51A94" w:rsidRPr="00142BF6">
        <w:rPr>
          <w:rFonts w:asciiTheme="minorHAnsi" w:hAnsiTheme="minorHAnsi" w:cstheme="minorHAnsi"/>
          <w:bCs/>
          <w:color w:val="auto"/>
        </w:rPr>
        <w:t xml:space="preserve"> </w:t>
      </w:r>
      <w:r w:rsidR="00623FF1" w:rsidRPr="00142BF6">
        <w:rPr>
          <w:rFonts w:asciiTheme="minorHAnsi" w:hAnsiTheme="minorHAnsi" w:cstheme="minorHAnsi"/>
          <w:bCs/>
          <w:color w:val="auto"/>
        </w:rPr>
        <w:t xml:space="preserve">TFT </w:t>
      </w:r>
      <w:r w:rsidR="00B51A94" w:rsidRPr="00142BF6">
        <w:rPr>
          <w:rFonts w:asciiTheme="minorHAnsi" w:hAnsiTheme="minorHAnsi" w:cstheme="minorHAnsi"/>
          <w:bCs/>
          <w:color w:val="auto"/>
        </w:rPr>
        <w:t xml:space="preserve">saturation </w:t>
      </w:r>
      <w:r w:rsidR="00623FF1" w:rsidRPr="00142BF6">
        <w:rPr>
          <w:rFonts w:asciiTheme="minorHAnsi" w:hAnsiTheme="minorHAnsi" w:cstheme="minorHAnsi"/>
          <w:bCs/>
          <w:color w:val="auto"/>
        </w:rPr>
        <w:t>regime</w:t>
      </w:r>
      <w:r w:rsidR="00B51A94" w:rsidRPr="00142BF6">
        <w:rPr>
          <w:rFonts w:asciiTheme="minorHAnsi" w:hAnsiTheme="minorHAnsi" w:cstheme="minorHAnsi"/>
          <w:bCs/>
          <w:color w:val="auto"/>
        </w:rPr>
        <w:t xml:space="preserve">, </w:t>
      </w:r>
      <w:r w:rsidR="00D30D0A" w:rsidRPr="00142BF6">
        <w:rPr>
          <w:rFonts w:asciiTheme="minorHAnsi" w:hAnsiTheme="minorHAnsi" w:cstheme="minorHAnsi"/>
          <w:bCs/>
          <w:color w:val="auto"/>
        </w:rPr>
        <w:t>we use the</w:t>
      </w:r>
      <w:r w:rsidR="00B51A94" w:rsidRPr="00142BF6">
        <w:rPr>
          <w:rFonts w:asciiTheme="minorHAnsi" w:hAnsiTheme="minorHAnsi" w:cstheme="minorHAnsi"/>
          <w:bCs/>
          <w:color w:val="auto"/>
        </w:rPr>
        <w:t xml:space="preserve"> relationship between the channel current (</w:t>
      </w:r>
      <w:r w:rsidR="00B51A94" w:rsidRPr="00142BF6">
        <w:rPr>
          <w:rFonts w:asciiTheme="minorHAnsi" w:hAnsiTheme="minorHAnsi" w:cstheme="minorHAnsi"/>
          <w:bCs/>
          <w:i/>
          <w:iCs/>
          <w:color w:val="auto"/>
        </w:rPr>
        <w:t>I</w:t>
      </w:r>
      <w:r w:rsidR="00B51A94" w:rsidRPr="00142BF6">
        <w:rPr>
          <w:rFonts w:asciiTheme="minorHAnsi" w:hAnsiTheme="minorHAnsi" w:cstheme="minorHAnsi"/>
          <w:bCs/>
          <w:i/>
          <w:iCs/>
          <w:color w:val="auto"/>
          <w:vertAlign w:val="subscript"/>
        </w:rPr>
        <w:t>D</w:t>
      </w:r>
      <w:r w:rsidR="00B51A94" w:rsidRPr="00142BF6">
        <w:rPr>
          <w:rFonts w:asciiTheme="minorHAnsi" w:hAnsiTheme="minorHAnsi" w:cstheme="minorHAnsi"/>
          <w:bCs/>
          <w:color w:val="auto"/>
        </w:rPr>
        <w:t>) and the gate voltage:</w:t>
      </w:r>
    </w:p>
    <w:p w14:paraId="3B473B91" w14:textId="77777777" w:rsidR="00B51A94" w:rsidRPr="00142BF6" w:rsidRDefault="00B51A94" w:rsidP="003F355A">
      <w:pPr>
        <w:contextualSpacing/>
        <w:rPr>
          <w:rFonts w:asciiTheme="minorHAnsi" w:hAnsiTheme="minorHAnsi" w:cstheme="minorHAnsi"/>
          <w:bCs/>
          <w:color w:val="auto"/>
        </w:rPr>
      </w:pPr>
    </w:p>
    <w:p w14:paraId="3D27E784" w14:textId="3C42382F" w:rsidR="00B51A94" w:rsidRPr="00142BF6" w:rsidRDefault="00C43585" w:rsidP="003F355A">
      <w:pPr>
        <w:contextualSpacing/>
        <w:jc w:val="center"/>
        <w:rPr>
          <w:rFonts w:eastAsiaTheme="minorEastAsia"/>
          <w:color w:val="auto"/>
        </w:rPr>
      </w:pPr>
      <m:oMath>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D</m:t>
            </m:r>
          </m:sub>
        </m:sSub>
        <m:r>
          <w:rPr>
            <w:rFonts w:ascii="Cambria Math" w:hAnsi="Cambria Math"/>
            <w:color w:val="auto"/>
          </w:rPr>
          <m:t>=</m:t>
        </m:r>
        <m:f>
          <m:fPr>
            <m:ctrlPr>
              <w:rPr>
                <w:rFonts w:ascii="Cambria Math" w:hAnsi="Cambria Math"/>
                <w:i/>
                <w:color w:val="auto"/>
              </w:rPr>
            </m:ctrlPr>
          </m:fPr>
          <m:num>
            <m:r>
              <w:rPr>
                <w:rFonts w:ascii="Cambria Math" w:hAnsi="Cambria Math"/>
                <w:color w:val="auto"/>
              </w:rPr>
              <m:t>w</m:t>
            </m:r>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i</m:t>
                </m:r>
              </m:sub>
            </m:sSub>
          </m:num>
          <m:den>
            <m:r>
              <w:rPr>
                <w:rFonts w:ascii="Cambria Math" w:hAnsi="Cambria Math"/>
                <w:color w:val="auto"/>
              </w:rPr>
              <m:t>L</m:t>
            </m:r>
          </m:den>
        </m:f>
        <m:r>
          <w:rPr>
            <w:rFonts w:ascii="Cambria Math" w:hAnsi="Cambria Math"/>
            <w:color w:val="auto"/>
          </w:rPr>
          <m:t>μ</m:t>
        </m:r>
        <m:f>
          <m:fPr>
            <m:ctrlPr>
              <w:rPr>
                <w:rFonts w:ascii="Cambria Math" w:hAnsi="Cambria Math"/>
                <w:i/>
                <w:color w:val="auto"/>
              </w:rPr>
            </m:ctrlPr>
          </m:fPr>
          <m:num>
            <m:sSup>
              <m:sSupPr>
                <m:ctrlPr>
                  <w:rPr>
                    <w:rFonts w:ascii="Cambria Math" w:hAnsi="Cambria Math"/>
                    <w:i/>
                    <w:color w:val="auto"/>
                  </w:rPr>
                </m:ctrlPr>
              </m:sSupPr>
              <m:e>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G</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th</m:t>
                        </m:r>
                      </m:sub>
                    </m:sSub>
                  </m:e>
                </m:d>
              </m:e>
              <m:sup>
                <m:r>
                  <w:rPr>
                    <w:rFonts w:ascii="Cambria Math" w:hAnsi="Cambria Math"/>
                    <w:color w:val="auto"/>
                  </w:rPr>
                  <m:t>2</m:t>
                </m:r>
              </m:sup>
            </m:sSup>
          </m:num>
          <m:den>
            <m:r>
              <w:rPr>
                <w:rFonts w:ascii="Cambria Math" w:hAnsi="Cambria Math"/>
                <w:color w:val="auto"/>
              </w:rPr>
              <m:t>2</m:t>
            </m:r>
          </m:den>
        </m:f>
      </m:oMath>
      <w:r w:rsidR="00C37637" w:rsidRPr="00142BF6">
        <w:rPr>
          <w:rFonts w:eastAsiaTheme="minorEastAsia"/>
          <w:color w:val="auto"/>
        </w:rPr>
        <w:tab/>
      </w:r>
      <w:r w:rsidR="00B51A94" w:rsidRPr="00142BF6">
        <w:rPr>
          <w:rFonts w:asciiTheme="minorHAnsi" w:hAnsiTheme="minorHAnsi" w:cstheme="minorHAnsi"/>
          <w:bCs/>
          <w:color w:val="auto"/>
        </w:rPr>
        <w:t>(4)</w:t>
      </w:r>
    </w:p>
    <w:p w14:paraId="3EE98CDE" w14:textId="77777777" w:rsidR="00B51A94" w:rsidRPr="00142BF6" w:rsidRDefault="00B51A94" w:rsidP="003F355A">
      <w:pPr>
        <w:contextualSpacing/>
        <w:rPr>
          <w:rFonts w:asciiTheme="minorHAnsi" w:hAnsiTheme="minorHAnsi" w:cstheme="minorHAnsi"/>
          <w:bCs/>
          <w:color w:val="auto"/>
        </w:rPr>
      </w:pPr>
    </w:p>
    <w:p w14:paraId="3F1BB203" w14:textId="73F26B63" w:rsidR="00327869" w:rsidRPr="00142BF6" w:rsidRDefault="00B51A94" w:rsidP="003F355A">
      <w:pPr>
        <w:contextualSpacing/>
        <w:rPr>
          <w:rFonts w:asciiTheme="minorHAnsi" w:hAnsiTheme="minorHAnsi" w:cstheme="minorHAnsi"/>
          <w:bCs/>
          <w:color w:val="auto"/>
        </w:rPr>
      </w:pPr>
      <w:r w:rsidRPr="00142BF6">
        <w:rPr>
          <w:rFonts w:asciiTheme="minorHAnsi" w:hAnsiTheme="minorHAnsi" w:cstheme="minorHAnsi"/>
          <w:bCs/>
          <w:color w:val="auto"/>
        </w:rPr>
        <w:t xml:space="preserve">where </w:t>
      </w:r>
      <w:r w:rsidRPr="00142BF6">
        <w:rPr>
          <w:rFonts w:asciiTheme="minorHAnsi" w:hAnsiTheme="minorHAnsi" w:cstheme="minorHAnsi"/>
          <w:bCs/>
          <w:i/>
          <w:iCs/>
          <w:color w:val="auto"/>
        </w:rPr>
        <w:t>w</w:t>
      </w:r>
      <w:r w:rsidRPr="00142BF6">
        <w:rPr>
          <w:rFonts w:asciiTheme="minorHAnsi" w:hAnsiTheme="minorHAnsi" w:cstheme="minorHAnsi"/>
          <w:bCs/>
          <w:color w:val="auto"/>
        </w:rPr>
        <w:t xml:space="preserve"> is the channel width, </w:t>
      </w:r>
      <w:r w:rsidRPr="00142BF6">
        <w:rPr>
          <w:rFonts w:asciiTheme="minorHAnsi" w:hAnsiTheme="minorHAnsi" w:cstheme="minorHAnsi"/>
          <w:bCs/>
          <w:i/>
          <w:iCs/>
          <w:color w:val="auto"/>
        </w:rPr>
        <w:t>L</w:t>
      </w:r>
      <w:r w:rsidRPr="00142BF6">
        <w:rPr>
          <w:rFonts w:asciiTheme="minorHAnsi" w:hAnsiTheme="minorHAnsi" w:cstheme="minorHAnsi"/>
          <w:bCs/>
          <w:color w:val="auto"/>
        </w:rPr>
        <w:t xml:space="preserve">, the channel length, and </w:t>
      </w:r>
      <w:r w:rsidRPr="00142BF6">
        <w:rPr>
          <w:rFonts w:asciiTheme="minorHAnsi" w:hAnsiTheme="minorHAnsi" w:cstheme="minorHAnsi"/>
          <w:bCs/>
          <w:i/>
          <w:iCs/>
          <w:color w:val="auto"/>
        </w:rPr>
        <w:t>C</w:t>
      </w:r>
      <w:r w:rsidRPr="00142BF6">
        <w:rPr>
          <w:rFonts w:asciiTheme="minorHAnsi" w:hAnsiTheme="minorHAnsi" w:cstheme="minorHAnsi"/>
          <w:bCs/>
          <w:i/>
          <w:iCs/>
          <w:color w:val="auto"/>
          <w:vertAlign w:val="subscript"/>
        </w:rPr>
        <w:t>i</w:t>
      </w:r>
      <w:r w:rsidRPr="00142BF6">
        <w:rPr>
          <w:rFonts w:asciiTheme="minorHAnsi" w:hAnsiTheme="minorHAnsi" w:cstheme="minorHAnsi"/>
          <w:bCs/>
          <w:color w:val="auto"/>
        </w:rPr>
        <w:t>, the dielectric layer capacitance per unit area.</w:t>
      </w:r>
      <w:r w:rsidR="002A6F99" w:rsidRPr="00142BF6">
        <w:rPr>
          <w:rFonts w:asciiTheme="minorHAnsi" w:hAnsiTheme="minorHAnsi" w:cstheme="minorHAnsi"/>
          <w:bCs/>
          <w:color w:val="auto"/>
        </w:rPr>
        <w:t xml:space="preserve"> The </w:t>
      </w:r>
      <w:r w:rsidR="00D93ED9" w:rsidRPr="00142BF6">
        <w:rPr>
          <w:rFonts w:asciiTheme="minorHAnsi" w:hAnsiTheme="minorHAnsi" w:cstheme="minorHAnsi"/>
          <w:bCs/>
          <w:color w:val="auto"/>
        </w:rPr>
        <w:t xml:space="preserve">transfer curve for a TFT built according to manufacturing parameters given by run #3 </w:t>
      </w:r>
      <w:r w:rsidR="00A45905" w:rsidRPr="00142BF6">
        <w:rPr>
          <w:rFonts w:asciiTheme="minorHAnsi" w:hAnsiTheme="minorHAnsi" w:cstheme="minorHAnsi"/>
          <w:bCs/>
          <w:color w:val="auto"/>
        </w:rPr>
        <w:t xml:space="preserve">from </w:t>
      </w:r>
      <w:r w:rsidR="00BF0A1A" w:rsidRPr="00142BF6">
        <w:rPr>
          <w:rFonts w:asciiTheme="minorHAnsi" w:hAnsiTheme="minorHAnsi" w:cstheme="minorHAnsi"/>
          <w:b/>
          <w:color w:val="auto"/>
        </w:rPr>
        <w:t xml:space="preserve">Table 2 </w:t>
      </w:r>
      <w:r w:rsidR="00A45905" w:rsidRPr="00142BF6">
        <w:rPr>
          <w:rFonts w:asciiTheme="minorHAnsi" w:hAnsiTheme="minorHAnsi" w:cstheme="minorHAnsi"/>
          <w:bCs/>
          <w:color w:val="auto"/>
        </w:rPr>
        <w:t xml:space="preserve">is shown in </w:t>
      </w:r>
      <w:r w:rsidR="00A45905" w:rsidRPr="00142BF6">
        <w:rPr>
          <w:rFonts w:asciiTheme="minorHAnsi" w:hAnsiTheme="minorHAnsi" w:cstheme="minorHAnsi"/>
          <w:b/>
          <w:color w:val="auto"/>
        </w:rPr>
        <w:t>Figure 1</w:t>
      </w:r>
      <w:r w:rsidR="00A45905" w:rsidRPr="00142BF6">
        <w:rPr>
          <w:rFonts w:asciiTheme="minorHAnsi" w:hAnsiTheme="minorHAnsi" w:cstheme="minorHAnsi"/>
          <w:bCs/>
          <w:color w:val="auto"/>
        </w:rPr>
        <w:t xml:space="preserve">. </w:t>
      </w:r>
      <w:r w:rsidR="009875B8" w:rsidRPr="00142BF6">
        <w:rPr>
          <w:rFonts w:asciiTheme="minorHAnsi" w:hAnsiTheme="minorHAnsi" w:cstheme="minorHAnsi"/>
          <w:bCs/>
          <w:color w:val="auto"/>
        </w:rPr>
        <w:t xml:space="preserve">The </w:t>
      </w:r>
      <w:r w:rsidR="00944F98" w:rsidRPr="00142BF6">
        <w:rPr>
          <w:rFonts w:asciiTheme="minorHAnsi" w:hAnsiTheme="minorHAnsi" w:cstheme="minorHAnsi"/>
          <w:bCs/>
          <w:color w:val="auto"/>
        </w:rPr>
        <w:t>I</w:t>
      </w:r>
      <w:r w:rsidR="00944F98" w:rsidRPr="00142BF6">
        <w:rPr>
          <w:rFonts w:asciiTheme="minorHAnsi" w:hAnsiTheme="minorHAnsi" w:cstheme="minorHAnsi"/>
          <w:bCs/>
          <w:color w:val="auto"/>
          <w:vertAlign w:val="subscript"/>
        </w:rPr>
        <w:t>D</w:t>
      </w:r>
      <w:r w:rsidR="00944F98" w:rsidRPr="00142BF6">
        <w:rPr>
          <w:rFonts w:asciiTheme="minorHAnsi" w:hAnsiTheme="minorHAnsi" w:cstheme="minorHAnsi"/>
          <w:bCs/>
          <w:color w:val="auto"/>
          <w:vertAlign w:val="superscript"/>
        </w:rPr>
        <w:t>1/2</w:t>
      </w:r>
      <w:r w:rsidR="00944F98" w:rsidRPr="00142BF6">
        <w:rPr>
          <w:rFonts w:asciiTheme="minorHAnsi" w:hAnsiTheme="minorHAnsi" w:cstheme="minorHAnsi"/>
          <w:bCs/>
          <w:color w:val="auto"/>
        </w:rPr>
        <w:t xml:space="preserve"> </w:t>
      </w:r>
      <w:r w:rsidR="009875B8" w:rsidRPr="00142BF6">
        <w:rPr>
          <w:rFonts w:asciiTheme="minorHAnsi" w:hAnsiTheme="minorHAnsi" w:cstheme="minorHAnsi"/>
          <w:bCs/>
          <w:i/>
          <w:iCs/>
          <w:color w:val="auto"/>
        </w:rPr>
        <w:t>vs</w:t>
      </w:r>
      <w:r w:rsidR="009875B8" w:rsidRPr="00142BF6">
        <w:rPr>
          <w:rFonts w:asciiTheme="minorHAnsi" w:hAnsiTheme="minorHAnsi" w:cstheme="minorHAnsi"/>
          <w:bCs/>
          <w:color w:val="auto"/>
        </w:rPr>
        <w:t xml:space="preserve">. </w:t>
      </w:r>
      <w:r w:rsidR="009875B8" w:rsidRPr="00142BF6">
        <w:rPr>
          <w:rFonts w:asciiTheme="minorHAnsi" w:hAnsiTheme="minorHAnsi" w:cstheme="minorHAnsi"/>
          <w:bCs/>
          <w:i/>
          <w:iCs/>
          <w:color w:val="auto"/>
        </w:rPr>
        <w:t>V</w:t>
      </w:r>
      <w:r w:rsidR="009875B8" w:rsidRPr="00142BF6">
        <w:rPr>
          <w:rFonts w:asciiTheme="minorHAnsi" w:hAnsiTheme="minorHAnsi" w:cstheme="minorHAnsi"/>
          <w:bCs/>
          <w:i/>
          <w:iCs/>
          <w:color w:val="auto"/>
          <w:vertAlign w:val="subscript"/>
        </w:rPr>
        <w:t>G</w:t>
      </w:r>
      <w:r w:rsidR="009875B8" w:rsidRPr="00142BF6">
        <w:rPr>
          <w:rFonts w:asciiTheme="minorHAnsi" w:hAnsiTheme="minorHAnsi" w:cstheme="minorHAnsi"/>
          <w:bCs/>
          <w:color w:val="auto"/>
        </w:rPr>
        <w:t xml:space="preserve"> curve is also depicted in </w:t>
      </w:r>
      <w:r w:rsidR="00BF0A1A" w:rsidRPr="00142BF6">
        <w:rPr>
          <w:rFonts w:asciiTheme="minorHAnsi" w:hAnsiTheme="minorHAnsi" w:cstheme="minorHAnsi"/>
          <w:b/>
          <w:color w:val="auto"/>
        </w:rPr>
        <w:t>Figure 1</w:t>
      </w:r>
      <w:r w:rsidR="009875B8" w:rsidRPr="00142BF6">
        <w:rPr>
          <w:rFonts w:asciiTheme="minorHAnsi" w:hAnsiTheme="minorHAnsi" w:cstheme="minorHAnsi"/>
          <w:bCs/>
          <w:color w:val="auto"/>
        </w:rPr>
        <w:t>, allowing the evaluation of the TFT mobility (</w:t>
      </w:r>
      <w:r w:rsidR="009875B8" w:rsidRPr="00142BF6">
        <w:rPr>
          <w:rFonts w:asciiTheme="minorHAnsi" w:hAnsiTheme="minorHAnsi" w:cstheme="minorHAnsi"/>
          <w:bCs/>
          <w:i/>
          <w:iCs/>
          <w:color w:val="auto"/>
        </w:rPr>
        <w:t>µ</w:t>
      </w:r>
      <w:r w:rsidR="009875B8" w:rsidRPr="00142BF6">
        <w:rPr>
          <w:rFonts w:asciiTheme="minorHAnsi" w:hAnsiTheme="minorHAnsi" w:cstheme="minorHAnsi"/>
          <w:bCs/>
          <w:color w:val="auto"/>
        </w:rPr>
        <w:t>) from the slope of the curve and the threshold voltage (</w:t>
      </w:r>
      <w:r w:rsidR="009875B8" w:rsidRPr="00142BF6">
        <w:rPr>
          <w:rFonts w:asciiTheme="minorHAnsi" w:hAnsiTheme="minorHAnsi" w:cstheme="minorHAnsi"/>
          <w:bCs/>
          <w:i/>
          <w:iCs/>
          <w:color w:val="auto"/>
        </w:rPr>
        <w:t>V</w:t>
      </w:r>
      <w:r w:rsidR="009875B8" w:rsidRPr="00142BF6">
        <w:rPr>
          <w:rFonts w:asciiTheme="minorHAnsi" w:hAnsiTheme="minorHAnsi" w:cstheme="minorHAnsi"/>
          <w:bCs/>
          <w:i/>
          <w:iCs/>
          <w:color w:val="auto"/>
          <w:vertAlign w:val="subscript"/>
        </w:rPr>
        <w:t>th</w:t>
      </w:r>
      <w:r w:rsidR="009875B8" w:rsidRPr="00142BF6">
        <w:rPr>
          <w:rFonts w:asciiTheme="minorHAnsi" w:hAnsiTheme="minorHAnsi" w:cstheme="minorHAnsi"/>
          <w:bCs/>
          <w:color w:val="auto"/>
        </w:rPr>
        <w:t>) from the extrapolation of the linear region to the horizontal axis.</w:t>
      </w:r>
    </w:p>
    <w:p w14:paraId="5ADF3327" w14:textId="77777777" w:rsidR="008F7384" w:rsidRPr="00142BF6" w:rsidRDefault="008F7384" w:rsidP="003F355A">
      <w:pPr>
        <w:contextualSpacing/>
        <w:rPr>
          <w:rFonts w:asciiTheme="minorHAnsi" w:hAnsiTheme="minorHAnsi" w:cstheme="minorHAnsi"/>
          <w:color w:val="auto"/>
        </w:rPr>
      </w:pPr>
    </w:p>
    <w:p w14:paraId="6E242E10" w14:textId="76C49467" w:rsidR="00C17097" w:rsidRPr="00142BF6" w:rsidRDefault="00EC5E21" w:rsidP="003F355A">
      <w:pPr>
        <w:contextualSpacing/>
        <w:rPr>
          <w:rFonts w:asciiTheme="minorHAnsi" w:hAnsiTheme="minorHAnsi" w:cstheme="minorHAnsi"/>
          <w:color w:val="auto"/>
        </w:rPr>
      </w:pPr>
      <w:r w:rsidRPr="00142BF6">
        <w:rPr>
          <w:rFonts w:asciiTheme="minorHAnsi" w:hAnsiTheme="minorHAnsi" w:cstheme="minorHAnsi"/>
          <w:color w:val="auto"/>
        </w:rPr>
        <w:t>The</w:t>
      </w:r>
      <w:r w:rsidR="00A6062C" w:rsidRPr="00142BF6">
        <w:rPr>
          <w:rFonts w:asciiTheme="minorHAnsi" w:hAnsiTheme="minorHAnsi" w:cstheme="minorHAnsi"/>
          <w:color w:val="auto"/>
        </w:rPr>
        <w:t xml:space="preserve"> values for the mobility for all built transistors according to the 12 runs </w:t>
      </w:r>
      <w:r w:rsidR="00CF447B" w:rsidRPr="00142BF6">
        <w:rPr>
          <w:rFonts w:asciiTheme="minorHAnsi" w:hAnsiTheme="minorHAnsi" w:cstheme="minorHAnsi"/>
          <w:color w:val="auto"/>
        </w:rPr>
        <w:t xml:space="preserve">parameters were </w:t>
      </w:r>
      <w:r w:rsidR="00CF447B" w:rsidRPr="00142BF6">
        <w:rPr>
          <w:rFonts w:asciiTheme="minorHAnsi" w:hAnsiTheme="minorHAnsi" w:cstheme="minorHAnsi"/>
          <w:color w:val="auto"/>
        </w:rPr>
        <w:lastRenderedPageBreak/>
        <w:t xml:space="preserve">computed in a </w:t>
      </w:r>
      <w:r w:rsidR="00BF0A1A" w:rsidRPr="00142BF6">
        <w:rPr>
          <w:rFonts w:asciiTheme="minorHAnsi" w:hAnsiTheme="minorHAnsi" w:cstheme="minorHAnsi"/>
          <w:color w:val="auto"/>
        </w:rPr>
        <w:t>t</w:t>
      </w:r>
      <w:r w:rsidR="00CF447B" w:rsidRPr="00142BF6">
        <w:rPr>
          <w:rFonts w:asciiTheme="minorHAnsi" w:hAnsiTheme="minorHAnsi" w:cstheme="minorHAnsi"/>
          <w:color w:val="auto"/>
        </w:rPr>
        <w:t>able and</w:t>
      </w:r>
      <w:r w:rsidR="005A0B45" w:rsidRPr="00142BF6">
        <w:rPr>
          <w:rFonts w:asciiTheme="minorHAnsi" w:hAnsiTheme="minorHAnsi" w:cstheme="minorHAnsi"/>
          <w:color w:val="auto"/>
        </w:rPr>
        <w:t xml:space="preserve"> used to feed </w:t>
      </w:r>
      <w:r w:rsidR="00883F6A" w:rsidRPr="00142BF6">
        <w:rPr>
          <w:rFonts w:asciiTheme="minorHAnsi" w:hAnsiTheme="minorHAnsi" w:cstheme="minorHAnsi"/>
          <w:color w:val="auto"/>
        </w:rPr>
        <w:t xml:space="preserve">input of </w:t>
      </w:r>
      <w:r w:rsidR="005A0B45" w:rsidRPr="00142BF6">
        <w:rPr>
          <w:rFonts w:asciiTheme="minorHAnsi" w:hAnsiTheme="minorHAnsi" w:cstheme="minorHAnsi"/>
          <w:color w:val="auto"/>
        </w:rPr>
        <w:t xml:space="preserve">the </w:t>
      </w:r>
      <w:r w:rsidR="00395F2A" w:rsidRPr="00142BF6">
        <w:rPr>
          <w:rFonts w:asciiTheme="minorHAnsi" w:hAnsiTheme="minorHAnsi" w:cstheme="minorHAnsi"/>
          <w:color w:val="auto"/>
        </w:rPr>
        <w:t xml:space="preserve">PB </w:t>
      </w:r>
      <w:r w:rsidR="005A0B45" w:rsidRPr="00142BF6">
        <w:rPr>
          <w:rFonts w:asciiTheme="minorHAnsi" w:hAnsiTheme="minorHAnsi" w:cstheme="minorHAnsi"/>
          <w:color w:val="auto"/>
        </w:rPr>
        <w:t xml:space="preserve">DOE </w:t>
      </w:r>
      <w:r w:rsidR="00883F6A" w:rsidRPr="00142BF6">
        <w:rPr>
          <w:rFonts w:asciiTheme="minorHAnsi" w:hAnsiTheme="minorHAnsi" w:cstheme="minorHAnsi"/>
          <w:color w:val="auto"/>
        </w:rPr>
        <w:t xml:space="preserve">assembled using the DOE/ANOVA </w:t>
      </w:r>
      <w:r w:rsidR="00395F2A" w:rsidRPr="00142BF6">
        <w:rPr>
          <w:rFonts w:asciiTheme="minorHAnsi" w:hAnsiTheme="minorHAnsi" w:cstheme="minorHAnsi"/>
          <w:color w:val="auto"/>
        </w:rPr>
        <w:t>analysis software (</w:t>
      </w:r>
      <w:proofErr w:type="spellStart"/>
      <w:r w:rsidR="00395F2A" w:rsidRPr="00142BF6">
        <w:rPr>
          <w:rFonts w:asciiTheme="minorHAnsi" w:hAnsiTheme="minorHAnsi" w:cstheme="minorHAnsi"/>
          <w:color w:val="auto"/>
        </w:rPr>
        <w:t>Chemoface</w:t>
      </w:r>
      <w:proofErr w:type="spellEnd"/>
      <w:r w:rsidR="00395F2A" w:rsidRPr="00142BF6">
        <w:rPr>
          <w:rFonts w:asciiTheme="minorHAnsi" w:hAnsiTheme="minorHAnsi" w:cstheme="minorHAnsi"/>
          <w:color w:val="auto"/>
        </w:rPr>
        <w:t xml:space="preserve">). </w:t>
      </w:r>
      <w:r w:rsidR="005907F7" w:rsidRPr="00142BF6">
        <w:rPr>
          <w:rFonts w:asciiTheme="minorHAnsi" w:hAnsiTheme="minorHAnsi" w:cstheme="minorHAnsi"/>
          <w:color w:val="auto"/>
        </w:rPr>
        <w:t xml:space="preserve">For each set of fabrication parameters, </w:t>
      </w:r>
      <w:r w:rsidR="004E411B" w:rsidRPr="00142BF6">
        <w:rPr>
          <w:rFonts w:asciiTheme="minorHAnsi" w:hAnsiTheme="minorHAnsi" w:cstheme="minorHAnsi"/>
          <w:color w:val="auto"/>
        </w:rPr>
        <w:t>6</w:t>
      </w:r>
      <w:r w:rsidR="005907F7" w:rsidRPr="00142BF6">
        <w:rPr>
          <w:rFonts w:asciiTheme="minorHAnsi" w:hAnsiTheme="minorHAnsi" w:cstheme="minorHAnsi"/>
          <w:color w:val="auto"/>
        </w:rPr>
        <w:t xml:space="preserve"> replicated TFTs were built</w:t>
      </w:r>
      <w:r w:rsidR="00D41F1C" w:rsidRPr="00142BF6">
        <w:rPr>
          <w:rFonts w:asciiTheme="minorHAnsi" w:hAnsiTheme="minorHAnsi" w:cstheme="minorHAnsi"/>
          <w:color w:val="auto"/>
        </w:rPr>
        <w:t xml:space="preserve">, resulting in </w:t>
      </w:r>
      <w:r w:rsidR="00F6266E" w:rsidRPr="00142BF6">
        <w:rPr>
          <w:rFonts w:asciiTheme="minorHAnsi" w:hAnsiTheme="minorHAnsi" w:cstheme="minorHAnsi"/>
          <w:color w:val="auto"/>
        </w:rPr>
        <w:t>72</w:t>
      </w:r>
      <w:r w:rsidR="00D41F1C" w:rsidRPr="00142BF6">
        <w:rPr>
          <w:rFonts w:asciiTheme="minorHAnsi" w:hAnsiTheme="minorHAnsi" w:cstheme="minorHAnsi"/>
          <w:color w:val="auto"/>
        </w:rPr>
        <w:t xml:space="preserve"> devices.</w:t>
      </w:r>
      <w:r w:rsidR="0043710B" w:rsidRPr="00142BF6">
        <w:rPr>
          <w:rFonts w:asciiTheme="minorHAnsi" w:hAnsiTheme="minorHAnsi" w:cstheme="minorHAnsi"/>
          <w:color w:val="auto"/>
        </w:rPr>
        <w:t xml:space="preserve"> By performing ANOVA, it is possible to rank the most significant factors</w:t>
      </w:r>
      <w:r w:rsidR="000C4CF9" w:rsidRPr="00142BF6">
        <w:rPr>
          <w:rFonts w:asciiTheme="minorHAnsi" w:hAnsiTheme="minorHAnsi" w:cstheme="minorHAnsi"/>
          <w:color w:val="auto"/>
        </w:rPr>
        <w:t>, which can be graphically expressed using a Pareto chart of effects</w:t>
      </w:r>
      <w:r w:rsidR="00BC33B1" w:rsidRPr="00142BF6">
        <w:rPr>
          <w:rFonts w:asciiTheme="minorHAnsi" w:hAnsiTheme="minorHAnsi" w:cstheme="minorHAnsi"/>
          <w:color w:val="auto"/>
        </w:rPr>
        <w:t xml:space="preserve"> as shown in </w:t>
      </w:r>
      <w:r w:rsidR="00BC33B1" w:rsidRPr="00142BF6">
        <w:rPr>
          <w:rFonts w:asciiTheme="minorHAnsi" w:hAnsiTheme="minorHAnsi" w:cstheme="minorHAnsi"/>
          <w:b/>
          <w:bCs/>
          <w:color w:val="auto"/>
        </w:rPr>
        <w:t>Fig</w:t>
      </w:r>
      <w:r w:rsidR="00BF0A1A" w:rsidRPr="00142BF6">
        <w:rPr>
          <w:rFonts w:asciiTheme="minorHAnsi" w:hAnsiTheme="minorHAnsi" w:cstheme="minorHAnsi"/>
          <w:b/>
          <w:bCs/>
          <w:color w:val="auto"/>
        </w:rPr>
        <w:t>ure</w:t>
      </w:r>
      <w:r w:rsidR="00BC33B1" w:rsidRPr="00142BF6">
        <w:rPr>
          <w:rFonts w:asciiTheme="minorHAnsi" w:hAnsiTheme="minorHAnsi" w:cstheme="minorHAnsi"/>
          <w:b/>
          <w:bCs/>
          <w:color w:val="auto"/>
        </w:rPr>
        <w:t xml:space="preserve"> 2a</w:t>
      </w:r>
      <w:r w:rsidR="00BC33B1" w:rsidRPr="00142BF6">
        <w:rPr>
          <w:rFonts w:asciiTheme="minorHAnsi" w:hAnsiTheme="minorHAnsi" w:cstheme="minorHAnsi"/>
          <w:color w:val="auto"/>
        </w:rPr>
        <w:t>.</w:t>
      </w:r>
      <w:r w:rsidR="00AE1F9C" w:rsidRPr="00142BF6">
        <w:rPr>
          <w:rFonts w:asciiTheme="minorHAnsi" w:hAnsiTheme="minorHAnsi" w:cstheme="minorHAnsi"/>
          <w:color w:val="auto"/>
        </w:rPr>
        <w:t xml:space="preserve"> </w:t>
      </w:r>
      <w:r w:rsidR="00AE1F9C" w:rsidRPr="00142BF6">
        <w:rPr>
          <w:rFonts w:asciiTheme="minorHAnsi" w:hAnsiTheme="minorHAnsi" w:cstheme="minorHAnsi"/>
          <w:b/>
          <w:bCs/>
          <w:color w:val="auto"/>
        </w:rPr>
        <w:t>Figure 2</w:t>
      </w:r>
      <w:r w:rsidR="00AE1F9C" w:rsidRPr="00142BF6">
        <w:rPr>
          <w:rFonts w:asciiTheme="minorHAnsi" w:hAnsiTheme="minorHAnsi" w:cstheme="minorHAnsi"/>
          <w:color w:val="auto"/>
        </w:rPr>
        <w:t xml:space="preserve"> presents the results from the analysis considering </w:t>
      </w:r>
      <w:r w:rsidR="00CC5095" w:rsidRPr="00142BF6">
        <w:rPr>
          <w:rFonts w:asciiTheme="minorHAnsi" w:hAnsiTheme="minorHAnsi" w:cstheme="minorHAnsi"/>
          <w:color w:val="auto"/>
        </w:rPr>
        <w:t xml:space="preserve">the TFT mobility as the response parameter. Similar analysis can be done for </w:t>
      </w:r>
      <w:r w:rsidR="00A72E95" w:rsidRPr="00142BF6">
        <w:rPr>
          <w:rFonts w:asciiTheme="minorHAnsi" w:hAnsiTheme="minorHAnsi" w:cstheme="minorHAnsi"/>
          <w:color w:val="auto"/>
        </w:rPr>
        <w:t xml:space="preserve">different device response parameters (on/off ratio, </w:t>
      </w:r>
      <w:r w:rsidR="00A72E95" w:rsidRPr="00142BF6">
        <w:rPr>
          <w:rFonts w:asciiTheme="minorHAnsi" w:hAnsiTheme="minorHAnsi" w:cstheme="minorHAnsi"/>
          <w:i/>
          <w:iCs/>
          <w:color w:val="auto"/>
        </w:rPr>
        <w:t>V</w:t>
      </w:r>
      <w:r w:rsidR="00A72E95" w:rsidRPr="00142BF6">
        <w:rPr>
          <w:rFonts w:asciiTheme="minorHAnsi" w:hAnsiTheme="minorHAnsi" w:cstheme="minorHAnsi"/>
          <w:i/>
          <w:iCs/>
          <w:color w:val="auto"/>
          <w:vertAlign w:val="subscript"/>
        </w:rPr>
        <w:t>th</w:t>
      </w:r>
      <w:r w:rsidR="00A72E95" w:rsidRPr="00142BF6">
        <w:rPr>
          <w:rFonts w:asciiTheme="minorHAnsi" w:hAnsiTheme="minorHAnsi" w:cstheme="minorHAnsi"/>
          <w:color w:val="auto"/>
        </w:rPr>
        <w:t>, etc.)</w:t>
      </w:r>
      <w:r w:rsidR="00EE4CBD" w:rsidRPr="00142BF6">
        <w:rPr>
          <w:rFonts w:asciiTheme="minorHAnsi" w:hAnsiTheme="minorHAnsi" w:cstheme="minorHAnsi"/>
          <w:color w:val="auto"/>
        </w:rPr>
        <w:t xml:space="preserve">. </w:t>
      </w:r>
      <w:r w:rsidR="00BF0A1A" w:rsidRPr="00142BF6">
        <w:rPr>
          <w:rFonts w:asciiTheme="minorHAnsi" w:hAnsiTheme="minorHAnsi" w:cstheme="minorHAnsi"/>
          <w:b/>
          <w:bCs/>
          <w:color w:val="auto"/>
        </w:rPr>
        <w:t>Figure 2b</w:t>
      </w:r>
      <w:r w:rsidR="00BF0A1A" w:rsidRPr="00142BF6">
        <w:rPr>
          <w:rFonts w:asciiTheme="minorHAnsi" w:hAnsiTheme="minorHAnsi" w:cstheme="minorHAnsi"/>
          <w:color w:val="auto"/>
        </w:rPr>
        <w:t xml:space="preserve"> </w:t>
      </w:r>
      <w:r w:rsidR="00EE4CBD" w:rsidRPr="00142BF6">
        <w:rPr>
          <w:rFonts w:asciiTheme="minorHAnsi" w:hAnsiTheme="minorHAnsi" w:cstheme="minorHAnsi"/>
          <w:color w:val="auto"/>
        </w:rPr>
        <w:t xml:space="preserve">shows the table of effects and </w:t>
      </w:r>
      <w:r w:rsidR="00023D88" w:rsidRPr="00142BF6">
        <w:rPr>
          <w:rFonts w:asciiTheme="minorHAnsi" w:hAnsiTheme="minorHAnsi" w:cstheme="minorHAnsi"/>
          <w:color w:val="auto"/>
        </w:rPr>
        <w:t xml:space="preserve">corresponding factor significance. The results </w:t>
      </w:r>
      <w:r w:rsidR="00555A7C" w:rsidRPr="00142BF6">
        <w:rPr>
          <w:rFonts w:asciiTheme="minorHAnsi" w:hAnsiTheme="minorHAnsi" w:cstheme="minorHAnsi"/>
          <w:color w:val="auto"/>
        </w:rPr>
        <w:t>demonstrate that the most significant</w:t>
      </w:r>
      <w:r w:rsidR="000E0D2E" w:rsidRPr="00142BF6">
        <w:rPr>
          <w:rFonts w:asciiTheme="minorHAnsi" w:hAnsiTheme="minorHAnsi" w:cstheme="minorHAnsi"/>
          <w:color w:val="auto"/>
        </w:rPr>
        <w:t xml:space="preserve"> factor for the TFT mobility is the final voltage</w:t>
      </w:r>
      <w:r w:rsidR="00064D74" w:rsidRPr="00142BF6">
        <w:rPr>
          <w:rFonts w:asciiTheme="minorHAnsi" w:hAnsiTheme="minorHAnsi" w:cstheme="minorHAnsi"/>
          <w:color w:val="auto"/>
        </w:rPr>
        <w:t xml:space="preserve"> (H) used during the anodization process</w:t>
      </w:r>
      <w:bookmarkStart w:id="7" w:name="_GoBack"/>
      <w:bookmarkEnd w:id="7"/>
      <w:r w:rsidR="00064D74" w:rsidRPr="00142BF6">
        <w:rPr>
          <w:rFonts w:asciiTheme="minorHAnsi" w:hAnsiTheme="minorHAnsi" w:cstheme="minorHAnsi"/>
          <w:color w:val="auto"/>
        </w:rPr>
        <w:t>. The final voltage</w:t>
      </w:r>
      <w:r w:rsidR="00973E70" w:rsidRPr="00142BF6">
        <w:rPr>
          <w:rFonts w:asciiTheme="minorHAnsi" w:hAnsiTheme="minorHAnsi" w:cstheme="minorHAnsi"/>
          <w:color w:val="auto"/>
        </w:rPr>
        <w:t xml:space="preserve"> is directly </w:t>
      </w:r>
      <w:r w:rsidR="00E93869" w:rsidRPr="00142BF6">
        <w:rPr>
          <w:rFonts w:asciiTheme="minorHAnsi" w:hAnsiTheme="minorHAnsi" w:cstheme="minorHAnsi"/>
          <w:color w:val="auto"/>
        </w:rPr>
        <w:t>proportional</w:t>
      </w:r>
      <w:r w:rsidR="00973E70" w:rsidRPr="00142BF6">
        <w:rPr>
          <w:rFonts w:asciiTheme="minorHAnsi" w:hAnsiTheme="minorHAnsi" w:cstheme="minorHAnsi"/>
          <w:color w:val="auto"/>
        </w:rPr>
        <w:t xml:space="preserve"> to the dielectric layer thickness</w:t>
      </w:r>
      <w:r w:rsidR="00E93869" w:rsidRPr="00142BF6">
        <w:rPr>
          <w:rFonts w:asciiTheme="minorHAnsi" w:hAnsiTheme="minorHAnsi" w:cstheme="minorHAnsi"/>
          <w:color w:val="auto"/>
        </w:rPr>
        <w:t xml:space="preserve">. The </w:t>
      </w:r>
      <w:r w:rsidR="006607C0" w:rsidRPr="00142BF6">
        <w:rPr>
          <w:rFonts w:asciiTheme="minorHAnsi" w:hAnsiTheme="minorHAnsi" w:cstheme="minorHAnsi"/>
          <w:color w:val="auto"/>
        </w:rPr>
        <w:t xml:space="preserve">growth ratio is about 1.2 nm/V, which results, for example, in a 48 nm thick </w:t>
      </w:r>
      <w:r w:rsidR="004C53D8" w:rsidRPr="00142BF6">
        <w:rPr>
          <w:rFonts w:asciiTheme="minorHAnsi" w:hAnsiTheme="minorHAnsi" w:cstheme="minorHAnsi"/>
          <w:color w:val="auto"/>
        </w:rPr>
        <w:t>layer when using a final voltage of 40 V.</w:t>
      </w:r>
      <w:r w:rsidR="00CC2B5A" w:rsidRPr="00142BF6">
        <w:rPr>
          <w:rFonts w:asciiTheme="minorHAnsi" w:hAnsiTheme="minorHAnsi" w:cstheme="minorHAnsi"/>
          <w:color w:val="auto"/>
        </w:rPr>
        <w:t xml:space="preserve"> Other significant factors were</w:t>
      </w:r>
      <w:r w:rsidR="00236A78" w:rsidRPr="00142BF6">
        <w:rPr>
          <w:rFonts w:asciiTheme="minorHAnsi" w:hAnsiTheme="minorHAnsi" w:cstheme="minorHAnsi"/>
          <w:color w:val="auto"/>
        </w:rPr>
        <w:t xml:space="preserve"> (in the following order)</w:t>
      </w:r>
      <w:r w:rsidR="00CC2B5A" w:rsidRPr="00142BF6">
        <w:rPr>
          <w:rFonts w:asciiTheme="minorHAnsi" w:hAnsiTheme="minorHAnsi" w:cstheme="minorHAnsi"/>
          <w:color w:val="auto"/>
        </w:rPr>
        <w:t>: the Al evaporation rate (</w:t>
      </w:r>
      <w:r w:rsidR="00236A78" w:rsidRPr="00142BF6">
        <w:rPr>
          <w:rFonts w:asciiTheme="minorHAnsi" w:hAnsiTheme="minorHAnsi" w:cstheme="minorHAnsi"/>
          <w:color w:val="auto"/>
        </w:rPr>
        <w:t xml:space="preserve">factor </w:t>
      </w:r>
      <w:r w:rsidR="00CC2B5A" w:rsidRPr="00142BF6">
        <w:rPr>
          <w:rFonts w:asciiTheme="minorHAnsi" w:hAnsiTheme="minorHAnsi" w:cstheme="minorHAnsi"/>
          <w:color w:val="auto"/>
        </w:rPr>
        <w:t>B)</w:t>
      </w:r>
      <w:r w:rsidR="00236A78" w:rsidRPr="00142BF6">
        <w:rPr>
          <w:rFonts w:asciiTheme="minorHAnsi" w:hAnsiTheme="minorHAnsi" w:cstheme="minorHAnsi"/>
          <w:color w:val="auto"/>
        </w:rPr>
        <w:t>, the thickness of the Al layer (factor A)</w:t>
      </w:r>
      <w:r w:rsidR="00CE735D" w:rsidRPr="00142BF6">
        <w:rPr>
          <w:rFonts w:asciiTheme="minorHAnsi" w:hAnsiTheme="minorHAnsi" w:cstheme="minorHAnsi"/>
          <w:color w:val="auto"/>
        </w:rPr>
        <w:t xml:space="preserve">, the water content in the electrolyte (factor C) and the </w:t>
      </w:r>
      <w:r w:rsidR="000A63A6" w:rsidRPr="00142BF6">
        <w:rPr>
          <w:rFonts w:asciiTheme="minorHAnsi" w:hAnsiTheme="minorHAnsi" w:cstheme="minorHAnsi"/>
          <w:color w:val="auto"/>
        </w:rPr>
        <w:t>pH of the electrolyte (factor E). Moreover, all significant factors were found to be</w:t>
      </w:r>
      <w:r w:rsidR="002233FD" w:rsidRPr="00142BF6">
        <w:rPr>
          <w:rFonts w:asciiTheme="minorHAnsi" w:hAnsiTheme="minorHAnsi" w:cstheme="minorHAnsi"/>
          <w:color w:val="auto"/>
        </w:rPr>
        <w:t xml:space="preserve"> “negative”, which means that the TFT mobility decreases as the factor is changed </w:t>
      </w:r>
      <w:r w:rsidR="00EE235E" w:rsidRPr="00142BF6">
        <w:rPr>
          <w:rFonts w:asciiTheme="minorHAnsi" w:hAnsiTheme="minorHAnsi" w:cstheme="minorHAnsi"/>
          <w:color w:val="auto"/>
        </w:rPr>
        <w:t xml:space="preserve">from the “low” (-1) level to the “high” (+1) level given by </w:t>
      </w:r>
      <w:r w:rsidR="00EE235E" w:rsidRPr="00142BF6">
        <w:rPr>
          <w:rFonts w:asciiTheme="minorHAnsi" w:hAnsiTheme="minorHAnsi" w:cstheme="minorHAnsi"/>
          <w:b/>
          <w:bCs/>
          <w:color w:val="auto"/>
        </w:rPr>
        <w:t xml:space="preserve">Table </w:t>
      </w:r>
      <w:r w:rsidR="003D51B2" w:rsidRPr="00142BF6">
        <w:rPr>
          <w:rFonts w:asciiTheme="minorHAnsi" w:hAnsiTheme="minorHAnsi" w:cstheme="minorHAnsi"/>
          <w:b/>
          <w:bCs/>
          <w:color w:val="auto"/>
        </w:rPr>
        <w:t>1</w:t>
      </w:r>
      <w:r w:rsidR="00EE235E" w:rsidRPr="00142BF6">
        <w:rPr>
          <w:rFonts w:asciiTheme="minorHAnsi" w:hAnsiTheme="minorHAnsi" w:cstheme="minorHAnsi"/>
          <w:color w:val="auto"/>
        </w:rPr>
        <w:t>.</w:t>
      </w:r>
      <w:r w:rsidR="00903004" w:rsidRPr="00142BF6">
        <w:rPr>
          <w:rFonts w:asciiTheme="minorHAnsi" w:hAnsiTheme="minorHAnsi" w:cstheme="minorHAnsi"/>
          <w:color w:val="auto"/>
        </w:rPr>
        <w:t xml:space="preserve"> The significance of the manufacturing </w:t>
      </w:r>
      <w:r w:rsidR="00CC1586" w:rsidRPr="00142BF6">
        <w:rPr>
          <w:rFonts w:asciiTheme="minorHAnsi" w:hAnsiTheme="minorHAnsi" w:cstheme="minorHAnsi"/>
          <w:color w:val="auto"/>
        </w:rPr>
        <w:t xml:space="preserve">factors can be used as a </w:t>
      </w:r>
      <w:r w:rsidR="0066458C" w:rsidRPr="00142BF6">
        <w:rPr>
          <w:rFonts w:asciiTheme="minorHAnsi" w:hAnsiTheme="minorHAnsi" w:cstheme="minorHAnsi"/>
          <w:color w:val="auto"/>
        </w:rPr>
        <w:t>direction to obtain optimized TFT performance for a particular response parameter</w:t>
      </w:r>
      <w:r w:rsidR="006D1DFE" w:rsidRPr="00142BF6">
        <w:rPr>
          <w:rFonts w:asciiTheme="minorHAnsi" w:hAnsiTheme="minorHAnsi" w:cstheme="minorHAnsi"/>
          <w:color w:val="auto"/>
        </w:rPr>
        <w:t xml:space="preserve"> (TFT mobility, in the current case).</w:t>
      </w:r>
    </w:p>
    <w:p w14:paraId="48EED67B" w14:textId="77777777" w:rsidR="00BF0A1A" w:rsidRPr="00142BF6" w:rsidRDefault="00BF0A1A" w:rsidP="00BF0A1A">
      <w:pPr>
        <w:contextualSpacing/>
        <w:rPr>
          <w:rFonts w:asciiTheme="minorHAnsi" w:hAnsiTheme="minorHAnsi" w:cstheme="minorHAnsi"/>
          <w:bCs/>
          <w:color w:val="auto"/>
        </w:rPr>
      </w:pPr>
    </w:p>
    <w:p w14:paraId="0DA713CA" w14:textId="77777777" w:rsidR="00BF0A1A" w:rsidRPr="00142BF6" w:rsidRDefault="00BF0A1A" w:rsidP="00BF0A1A">
      <w:pPr>
        <w:contextualSpacing/>
        <w:rPr>
          <w:rFonts w:asciiTheme="minorHAnsi" w:hAnsiTheme="minorHAnsi" w:cstheme="minorHAnsi"/>
          <w:color w:val="auto"/>
        </w:rPr>
      </w:pPr>
      <w:r w:rsidRPr="00142BF6">
        <w:rPr>
          <w:rFonts w:asciiTheme="minorHAnsi" w:hAnsiTheme="minorHAnsi" w:cstheme="minorHAnsi"/>
          <w:b/>
          <w:color w:val="auto"/>
        </w:rPr>
        <w:t>Figure 1:</w:t>
      </w:r>
      <w:r w:rsidRPr="00142BF6">
        <w:rPr>
          <w:rFonts w:asciiTheme="minorHAnsi" w:hAnsiTheme="minorHAnsi" w:cstheme="minorHAnsi"/>
          <w:color w:val="auto"/>
        </w:rPr>
        <w:t xml:space="preserve"> </w:t>
      </w:r>
      <w:r w:rsidRPr="00142BF6">
        <w:rPr>
          <w:rStyle w:val="Strong"/>
          <w:rFonts w:asciiTheme="minorHAnsi" w:hAnsiTheme="minorHAnsi" w:cstheme="minorHAnsi"/>
          <w:color w:val="auto"/>
          <w:shd w:val="clear" w:color="auto" w:fill="FFFFFF"/>
        </w:rPr>
        <w:t>Transfer curve obtained from a TFT manufactured according to Run #3</w:t>
      </w:r>
      <w:r w:rsidRPr="00142BF6">
        <w:rPr>
          <w:rFonts w:asciiTheme="minorHAnsi" w:hAnsiTheme="minorHAnsi" w:cstheme="minorHAnsi"/>
          <w:color w:val="auto"/>
        </w:rPr>
        <w:t xml:space="preserve">. The slope of the </w:t>
      </w:r>
      <w:r w:rsidRPr="00142BF6">
        <w:rPr>
          <w:rFonts w:asciiTheme="minorHAnsi" w:hAnsiTheme="minorHAnsi" w:cstheme="minorHAnsi"/>
          <w:i/>
          <w:iCs/>
          <w:color w:val="auto"/>
        </w:rPr>
        <w:t>(I</w:t>
      </w:r>
      <w:r w:rsidRPr="00142BF6">
        <w:rPr>
          <w:rFonts w:asciiTheme="minorHAnsi" w:hAnsiTheme="minorHAnsi" w:cstheme="minorHAnsi"/>
          <w:i/>
          <w:iCs/>
          <w:color w:val="auto"/>
          <w:vertAlign w:val="subscript"/>
        </w:rPr>
        <w:t>DS</w:t>
      </w:r>
      <w:r w:rsidRPr="00142BF6">
        <w:rPr>
          <w:rFonts w:asciiTheme="minorHAnsi" w:hAnsiTheme="minorHAnsi" w:cstheme="minorHAnsi"/>
          <w:i/>
          <w:iCs/>
          <w:color w:val="auto"/>
        </w:rPr>
        <w:t>)</w:t>
      </w:r>
      <w:r w:rsidRPr="00142BF6">
        <w:rPr>
          <w:rFonts w:asciiTheme="minorHAnsi" w:hAnsiTheme="minorHAnsi" w:cstheme="minorHAnsi"/>
          <w:i/>
          <w:iCs/>
          <w:color w:val="auto"/>
          <w:vertAlign w:val="superscript"/>
        </w:rPr>
        <w:t>1/2</w:t>
      </w:r>
      <w:r w:rsidRPr="00142BF6">
        <w:rPr>
          <w:rFonts w:asciiTheme="minorHAnsi" w:hAnsiTheme="minorHAnsi" w:cstheme="minorHAnsi"/>
          <w:color w:val="auto"/>
        </w:rPr>
        <w:t xml:space="preserve"> vs. </w:t>
      </w:r>
      <w:r w:rsidRPr="00142BF6">
        <w:rPr>
          <w:rFonts w:asciiTheme="minorHAnsi" w:hAnsiTheme="minorHAnsi" w:cstheme="minorHAnsi"/>
          <w:i/>
          <w:iCs/>
          <w:color w:val="auto"/>
        </w:rPr>
        <w:t>V</w:t>
      </w:r>
      <w:r w:rsidRPr="00142BF6">
        <w:rPr>
          <w:rFonts w:asciiTheme="minorHAnsi" w:hAnsiTheme="minorHAnsi" w:cstheme="minorHAnsi"/>
          <w:i/>
          <w:iCs/>
          <w:color w:val="auto"/>
          <w:vertAlign w:val="subscript"/>
        </w:rPr>
        <w:t>G</w:t>
      </w:r>
      <w:r w:rsidRPr="00142BF6">
        <w:rPr>
          <w:rFonts w:asciiTheme="minorHAnsi" w:hAnsiTheme="minorHAnsi" w:cstheme="minorHAnsi"/>
          <w:i/>
          <w:iCs/>
          <w:color w:val="auto"/>
        </w:rPr>
        <w:t xml:space="preserve"> </w:t>
      </w:r>
      <w:r w:rsidRPr="00142BF6">
        <w:rPr>
          <w:rFonts w:asciiTheme="minorHAnsi" w:hAnsiTheme="minorHAnsi" w:cstheme="minorHAnsi"/>
          <w:color w:val="auto"/>
        </w:rPr>
        <w:t>allows the determination of the TFT mobility and the intercept with the x-axis, the threshold voltage (</w:t>
      </w:r>
      <w:r w:rsidRPr="00142BF6">
        <w:rPr>
          <w:rFonts w:asciiTheme="minorHAnsi" w:hAnsiTheme="minorHAnsi" w:cstheme="minorHAnsi"/>
          <w:i/>
          <w:iCs/>
          <w:color w:val="auto"/>
        </w:rPr>
        <w:t>V</w:t>
      </w:r>
      <w:r w:rsidRPr="00142BF6">
        <w:rPr>
          <w:rFonts w:asciiTheme="minorHAnsi" w:hAnsiTheme="minorHAnsi" w:cstheme="minorHAnsi"/>
          <w:i/>
          <w:iCs/>
          <w:color w:val="auto"/>
          <w:vertAlign w:val="subscript"/>
        </w:rPr>
        <w:t>th</w:t>
      </w:r>
      <w:r w:rsidRPr="00142BF6">
        <w:rPr>
          <w:rFonts w:asciiTheme="minorHAnsi" w:hAnsiTheme="minorHAnsi" w:cstheme="minorHAnsi"/>
          <w:color w:val="auto"/>
        </w:rPr>
        <w:t>).</w:t>
      </w:r>
    </w:p>
    <w:p w14:paraId="774ACCD2" w14:textId="42AEF5A6" w:rsidR="002B574A" w:rsidRPr="00142BF6" w:rsidRDefault="002B574A" w:rsidP="003F355A">
      <w:pPr>
        <w:contextualSpacing/>
        <w:rPr>
          <w:rFonts w:asciiTheme="minorHAnsi" w:hAnsiTheme="minorHAnsi" w:cstheme="minorHAnsi"/>
          <w:color w:val="auto"/>
        </w:rPr>
      </w:pPr>
    </w:p>
    <w:p w14:paraId="55D0DA9E" w14:textId="2F608A7F" w:rsidR="00DD48CC" w:rsidRPr="00142BF6" w:rsidRDefault="00DD48CC" w:rsidP="003F355A">
      <w:pPr>
        <w:contextualSpacing/>
        <w:rPr>
          <w:rFonts w:asciiTheme="minorHAnsi" w:hAnsiTheme="minorHAnsi" w:cstheme="minorHAnsi"/>
          <w:color w:val="auto"/>
          <w:shd w:val="clear" w:color="auto" w:fill="FFFFFF"/>
        </w:rPr>
      </w:pPr>
      <w:r w:rsidRPr="00142BF6">
        <w:rPr>
          <w:rFonts w:asciiTheme="minorHAnsi" w:hAnsiTheme="minorHAnsi" w:cstheme="minorHAnsi"/>
          <w:b/>
          <w:color w:val="auto"/>
        </w:rPr>
        <w:t>Figure 2:</w:t>
      </w:r>
      <w:r w:rsidRPr="00142BF6">
        <w:rPr>
          <w:rFonts w:asciiTheme="minorHAnsi" w:hAnsiTheme="minorHAnsi" w:cstheme="minorHAnsi"/>
          <w:color w:val="auto"/>
        </w:rPr>
        <w:t xml:space="preserve"> </w:t>
      </w:r>
      <w:r w:rsidR="003D51B2" w:rsidRPr="00142BF6">
        <w:rPr>
          <w:rFonts w:asciiTheme="minorHAnsi" w:hAnsiTheme="minorHAnsi" w:cstheme="minorHAnsi"/>
          <w:color w:val="auto"/>
        </w:rPr>
        <w:t>(</w:t>
      </w:r>
      <w:r w:rsidR="003D51B2" w:rsidRPr="00142BF6">
        <w:rPr>
          <w:rFonts w:asciiTheme="minorHAnsi" w:hAnsiTheme="minorHAnsi" w:cstheme="minorHAnsi"/>
          <w:b/>
          <w:bCs/>
          <w:color w:val="auto"/>
        </w:rPr>
        <w:t>a</w:t>
      </w:r>
      <w:r w:rsidRPr="00142BF6">
        <w:rPr>
          <w:rFonts w:asciiTheme="minorHAnsi" w:hAnsiTheme="minorHAnsi" w:cstheme="minorHAnsi"/>
          <w:color w:val="auto"/>
        </w:rPr>
        <w:t xml:space="preserve">) </w:t>
      </w:r>
      <w:r w:rsidRPr="00142BF6">
        <w:rPr>
          <w:rStyle w:val="Strong"/>
          <w:rFonts w:asciiTheme="minorHAnsi" w:hAnsiTheme="minorHAnsi" w:cstheme="minorHAnsi"/>
          <w:b w:val="0"/>
          <w:bCs w:val="0"/>
          <w:color w:val="auto"/>
          <w:shd w:val="clear" w:color="auto" w:fill="FFFFFF"/>
        </w:rPr>
        <w:t>Pareto chart of effects on the TFT mobility</w:t>
      </w:r>
      <w:r w:rsidRPr="00142BF6">
        <w:rPr>
          <w:rFonts w:asciiTheme="minorHAnsi" w:hAnsiTheme="minorHAnsi" w:cstheme="minorHAnsi"/>
          <w:color w:val="auto"/>
        </w:rPr>
        <w:t xml:space="preserve">. </w:t>
      </w:r>
      <w:r w:rsidR="003D51B2" w:rsidRPr="00142BF6">
        <w:rPr>
          <w:rFonts w:asciiTheme="minorHAnsi" w:hAnsiTheme="minorHAnsi" w:cstheme="minorHAnsi"/>
          <w:color w:val="auto"/>
        </w:rPr>
        <w:t>(</w:t>
      </w:r>
      <w:r w:rsidR="003D51B2" w:rsidRPr="00142BF6">
        <w:rPr>
          <w:rFonts w:asciiTheme="minorHAnsi" w:hAnsiTheme="minorHAnsi" w:cstheme="minorHAnsi"/>
          <w:b/>
          <w:bCs/>
          <w:color w:val="auto"/>
        </w:rPr>
        <w:t>b</w:t>
      </w:r>
      <w:r w:rsidRPr="00142BF6">
        <w:rPr>
          <w:rFonts w:asciiTheme="minorHAnsi" w:hAnsiTheme="minorHAnsi" w:cstheme="minorHAnsi"/>
          <w:color w:val="auto"/>
        </w:rPr>
        <w:t>) Table of effects and corresponding factor significance.</w:t>
      </w:r>
    </w:p>
    <w:p w14:paraId="01AA771E" w14:textId="741E5851" w:rsidR="004D7910" w:rsidRPr="00142BF6" w:rsidRDefault="004D7910" w:rsidP="003F355A">
      <w:pPr>
        <w:contextualSpacing/>
        <w:rPr>
          <w:rFonts w:asciiTheme="minorHAnsi" w:hAnsiTheme="minorHAnsi" w:cstheme="minorHAnsi"/>
          <w:b/>
          <w:color w:val="auto"/>
        </w:rPr>
      </w:pPr>
    </w:p>
    <w:p w14:paraId="4B2F1F4D" w14:textId="311BF98B" w:rsidR="003D51B2" w:rsidRPr="00142BF6" w:rsidRDefault="003D51B2" w:rsidP="003F355A">
      <w:pPr>
        <w:contextualSpacing/>
        <w:rPr>
          <w:rFonts w:asciiTheme="minorHAnsi" w:hAnsiTheme="minorHAnsi" w:cstheme="minorHAnsi"/>
          <w:b/>
          <w:color w:val="auto"/>
        </w:rPr>
      </w:pPr>
      <w:r w:rsidRPr="00142BF6">
        <w:rPr>
          <w:rFonts w:asciiTheme="minorHAnsi" w:hAnsiTheme="minorHAnsi" w:cstheme="minorHAnsi"/>
          <w:b/>
          <w:color w:val="auto"/>
        </w:rPr>
        <w:t xml:space="preserve">Table 1: </w:t>
      </w:r>
      <w:r w:rsidRPr="00142BF6">
        <w:rPr>
          <w:b/>
          <w:bCs/>
          <w:color w:val="auto"/>
        </w:rPr>
        <w:t>Manufacturing parameters of the aluminum oxide TFT dielectric layer.</w:t>
      </w:r>
      <w:r w:rsidRPr="00142BF6">
        <w:rPr>
          <w:color w:val="auto"/>
        </w:rPr>
        <w:t xml:space="preserve"> Each factor has a corresponding “low” (-1) or “high” (+1) value.</w:t>
      </w:r>
    </w:p>
    <w:p w14:paraId="2553DED7" w14:textId="0CCF77B1" w:rsidR="003D51B2" w:rsidRPr="00142BF6" w:rsidRDefault="003D51B2" w:rsidP="003F355A">
      <w:pPr>
        <w:contextualSpacing/>
        <w:rPr>
          <w:rFonts w:asciiTheme="minorHAnsi" w:hAnsiTheme="minorHAnsi" w:cstheme="minorHAnsi"/>
          <w:b/>
          <w:color w:val="auto"/>
        </w:rPr>
      </w:pPr>
    </w:p>
    <w:p w14:paraId="0E2F8BEF" w14:textId="0976C937" w:rsidR="003D51B2" w:rsidRPr="00142BF6" w:rsidRDefault="003D51B2" w:rsidP="003F355A">
      <w:pPr>
        <w:contextualSpacing/>
        <w:rPr>
          <w:rFonts w:asciiTheme="minorHAnsi" w:hAnsiTheme="minorHAnsi" w:cstheme="minorHAnsi"/>
          <w:b/>
          <w:color w:val="auto"/>
        </w:rPr>
      </w:pPr>
      <w:r w:rsidRPr="00142BF6">
        <w:rPr>
          <w:rFonts w:asciiTheme="minorHAnsi" w:hAnsiTheme="minorHAnsi" w:cstheme="minorHAnsi"/>
          <w:b/>
          <w:color w:val="auto"/>
        </w:rPr>
        <w:t xml:space="preserve">Table 2: </w:t>
      </w:r>
      <w:proofErr w:type="spellStart"/>
      <w:r w:rsidRPr="00142BF6">
        <w:rPr>
          <w:b/>
          <w:bCs/>
          <w:color w:val="auto"/>
        </w:rPr>
        <w:t>Plackett</w:t>
      </w:r>
      <w:proofErr w:type="spellEnd"/>
      <w:r w:rsidRPr="00142BF6">
        <w:rPr>
          <w:b/>
          <w:bCs/>
          <w:color w:val="auto"/>
        </w:rPr>
        <w:t>-Burman (PB) design of experiment matrix</w:t>
      </w:r>
    </w:p>
    <w:p w14:paraId="4DDDB77C" w14:textId="6690C4A4" w:rsidR="004D7910" w:rsidRPr="00142BF6" w:rsidRDefault="004D7910" w:rsidP="003F355A">
      <w:pPr>
        <w:contextualSpacing/>
        <w:rPr>
          <w:rFonts w:asciiTheme="minorHAnsi" w:hAnsiTheme="minorHAnsi" w:cstheme="minorHAnsi"/>
          <w:b/>
          <w:color w:val="auto"/>
        </w:rPr>
      </w:pPr>
    </w:p>
    <w:p w14:paraId="75E89829" w14:textId="51C44BD2" w:rsidR="009726EE" w:rsidRPr="00142BF6" w:rsidRDefault="009726EE" w:rsidP="003F355A">
      <w:pPr>
        <w:contextualSpacing/>
        <w:rPr>
          <w:rFonts w:asciiTheme="minorHAnsi" w:hAnsiTheme="minorHAnsi" w:cstheme="minorHAnsi"/>
          <w:b/>
          <w:color w:val="auto"/>
        </w:rPr>
      </w:pPr>
      <w:bookmarkStart w:id="8" w:name="Discussion"/>
      <w:r w:rsidRPr="00142BF6">
        <w:rPr>
          <w:rFonts w:asciiTheme="minorHAnsi" w:hAnsiTheme="minorHAnsi" w:cstheme="minorHAnsi"/>
          <w:b/>
          <w:color w:val="auto"/>
        </w:rPr>
        <w:t>DISCUSSION</w:t>
      </w:r>
      <w:bookmarkEnd w:id="8"/>
      <w:r w:rsidRPr="00142BF6">
        <w:rPr>
          <w:rFonts w:asciiTheme="minorHAnsi" w:hAnsiTheme="minorHAnsi" w:cstheme="minorHAnsi"/>
          <w:b/>
          <w:bCs/>
          <w:color w:val="auto"/>
        </w:rPr>
        <w:t>:</w:t>
      </w:r>
    </w:p>
    <w:p w14:paraId="60160573" w14:textId="1ED22F03" w:rsidR="006450C9" w:rsidRPr="00142BF6" w:rsidRDefault="007709A3" w:rsidP="003F355A">
      <w:pPr>
        <w:contextualSpacing/>
        <w:rPr>
          <w:rFonts w:asciiTheme="minorHAnsi" w:hAnsiTheme="minorHAnsi" w:cstheme="minorHAnsi"/>
          <w:color w:val="auto"/>
        </w:rPr>
      </w:pPr>
      <w:r w:rsidRPr="00142BF6">
        <w:rPr>
          <w:rFonts w:asciiTheme="minorHAnsi" w:hAnsiTheme="minorHAnsi" w:cstheme="minorHAnsi"/>
          <w:color w:val="auto"/>
        </w:rPr>
        <w:t xml:space="preserve">The anodization process </w:t>
      </w:r>
      <w:r w:rsidR="00C17C41" w:rsidRPr="00142BF6">
        <w:rPr>
          <w:rFonts w:asciiTheme="minorHAnsi" w:hAnsiTheme="minorHAnsi" w:cstheme="minorHAnsi"/>
          <w:color w:val="auto"/>
        </w:rPr>
        <w:t xml:space="preserve">used to obtain the dielectric </w:t>
      </w:r>
      <w:r w:rsidR="0086089C" w:rsidRPr="00142BF6">
        <w:rPr>
          <w:rFonts w:asciiTheme="minorHAnsi" w:hAnsiTheme="minorHAnsi" w:cstheme="minorHAnsi"/>
          <w:color w:val="auto"/>
        </w:rPr>
        <w:t>has a strong influence on the performance of the</w:t>
      </w:r>
      <w:r w:rsidR="00C17C41" w:rsidRPr="00142BF6">
        <w:rPr>
          <w:rFonts w:asciiTheme="minorHAnsi" w:hAnsiTheme="minorHAnsi" w:cstheme="minorHAnsi"/>
          <w:color w:val="auto"/>
        </w:rPr>
        <w:t xml:space="preserve"> TFTs fabricated</w:t>
      </w:r>
      <w:r w:rsidR="003D51B2" w:rsidRPr="00142BF6">
        <w:rPr>
          <w:rFonts w:asciiTheme="minorHAnsi" w:hAnsiTheme="minorHAnsi" w:cstheme="minorHAnsi"/>
          <w:color w:val="auto"/>
        </w:rPr>
        <w:t>,</w:t>
      </w:r>
      <w:r w:rsidR="00C17C41" w:rsidRPr="00142BF6">
        <w:rPr>
          <w:rFonts w:asciiTheme="minorHAnsi" w:hAnsiTheme="minorHAnsi" w:cstheme="minorHAnsi"/>
          <w:color w:val="auto"/>
        </w:rPr>
        <w:t xml:space="preserve"> </w:t>
      </w:r>
      <w:r w:rsidR="00FD057E" w:rsidRPr="00142BF6">
        <w:rPr>
          <w:rFonts w:asciiTheme="minorHAnsi" w:hAnsiTheme="minorHAnsi" w:cstheme="minorHAnsi"/>
          <w:color w:val="auto"/>
        </w:rPr>
        <w:t>keeping constant all geometrical parameters and the fabrication parameters of the</w:t>
      </w:r>
      <w:r w:rsidR="007B3C14" w:rsidRPr="00142BF6">
        <w:rPr>
          <w:rFonts w:asciiTheme="minorHAnsi" w:hAnsiTheme="minorHAnsi" w:cstheme="minorHAnsi"/>
          <w:color w:val="auto"/>
        </w:rPr>
        <w:t xml:space="preserve"> active. For the TFT mobility, which is one of the most important performance parameters</w:t>
      </w:r>
      <w:r w:rsidR="00E751AC" w:rsidRPr="00142BF6">
        <w:rPr>
          <w:rFonts w:asciiTheme="minorHAnsi" w:hAnsiTheme="minorHAnsi" w:cstheme="minorHAnsi"/>
          <w:color w:val="auto"/>
        </w:rPr>
        <w:t xml:space="preserve"> for TFTs, it can vary more than 2 orders of magnitude by</w:t>
      </w:r>
      <w:r w:rsidR="00CF0C9B" w:rsidRPr="00142BF6">
        <w:rPr>
          <w:rFonts w:asciiTheme="minorHAnsi" w:hAnsiTheme="minorHAnsi" w:cstheme="minorHAnsi"/>
          <w:color w:val="auto"/>
        </w:rPr>
        <w:t xml:space="preserve"> changing the manufacturing factors in the range given by</w:t>
      </w:r>
      <w:r w:rsidR="00B01F65" w:rsidRPr="00142BF6">
        <w:rPr>
          <w:rFonts w:asciiTheme="minorHAnsi" w:hAnsiTheme="minorHAnsi" w:cstheme="minorHAnsi"/>
          <w:color w:val="auto"/>
        </w:rPr>
        <w:t xml:space="preserve"> Table I. Therefore, the careful control of the anodization parameters</w:t>
      </w:r>
      <w:r w:rsidR="00A50FD9" w:rsidRPr="00142BF6">
        <w:rPr>
          <w:rFonts w:asciiTheme="minorHAnsi" w:hAnsiTheme="minorHAnsi" w:cstheme="minorHAnsi"/>
          <w:color w:val="auto"/>
        </w:rPr>
        <w:t xml:space="preserve"> is of great importance when fabricating devices comprising anodized Al</w:t>
      </w:r>
      <w:r w:rsidR="00A50FD9" w:rsidRPr="00142BF6">
        <w:rPr>
          <w:rFonts w:asciiTheme="minorHAnsi" w:hAnsiTheme="minorHAnsi" w:cstheme="minorHAnsi"/>
          <w:color w:val="auto"/>
          <w:vertAlign w:val="subscript"/>
        </w:rPr>
        <w:t>2</w:t>
      </w:r>
      <w:r w:rsidR="00A50FD9" w:rsidRPr="00142BF6">
        <w:rPr>
          <w:rFonts w:asciiTheme="minorHAnsi" w:hAnsiTheme="minorHAnsi" w:cstheme="minorHAnsi"/>
          <w:color w:val="auto"/>
        </w:rPr>
        <w:t>O</w:t>
      </w:r>
      <w:r w:rsidR="00A50FD9" w:rsidRPr="00142BF6">
        <w:rPr>
          <w:rFonts w:asciiTheme="minorHAnsi" w:hAnsiTheme="minorHAnsi" w:cstheme="minorHAnsi"/>
          <w:color w:val="auto"/>
          <w:vertAlign w:val="subscript"/>
        </w:rPr>
        <w:t>3</w:t>
      </w:r>
      <w:r w:rsidR="00A50FD9" w:rsidRPr="00142BF6">
        <w:rPr>
          <w:rFonts w:asciiTheme="minorHAnsi" w:hAnsiTheme="minorHAnsi" w:cstheme="minorHAnsi"/>
          <w:color w:val="auto"/>
        </w:rPr>
        <w:t xml:space="preserve"> gate dielectrics.</w:t>
      </w:r>
      <w:r w:rsidR="004E3D03" w:rsidRPr="00142BF6">
        <w:rPr>
          <w:rFonts w:asciiTheme="minorHAnsi" w:hAnsiTheme="minorHAnsi" w:cstheme="minorHAnsi"/>
          <w:color w:val="auto"/>
        </w:rPr>
        <w:t xml:space="preserve"> The presence of </w:t>
      </w:r>
      <w:r w:rsidR="00875BA4" w:rsidRPr="00142BF6">
        <w:rPr>
          <w:rFonts w:asciiTheme="minorHAnsi" w:hAnsiTheme="minorHAnsi" w:cstheme="minorHAnsi"/>
          <w:color w:val="auto"/>
        </w:rPr>
        <w:t xml:space="preserve">localized states due to charges/dipoles at the </w:t>
      </w:r>
      <w:r w:rsidR="00DE5FC9" w:rsidRPr="00142BF6">
        <w:rPr>
          <w:rFonts w:asciiTheme="minorHAnsi" w:hAnsiTheme="minorHAnsi" w:cstheme="minorHAnsi"/>
          <w:color w:val="auto"/>
        </w:rPr>
        <w:t>semiconductor/dielectric layer is one of the most significant</w:t>
      </w:r>
      <w:r w:rsidR="00D6746F" w:rsidRPr="00142BF6">
        <w:rPr>
          <w:rFonts w:asciiTheme="minorHAnsi" w:hAnsiTheme="minorHAnsi" w:cstheme="minorHAnsi"/>
          <w:color w:val="auto"/>
        </w:rPr>
        <w:t xml:space="preserve"> causes of change in the device performance, </w:t>
      </w:r>
      <w:r w:rsidR="00411A11" w:rsidRPr="00142BF6">
        <w:rPr>
          <w:rFonts w:asciiTheme="minorHAnsi" w:hAnsiTheme="minorHAnsi" w:cstheme="minorHAnsi"/>
          <w:color w:val="auto"/>
        </w:rPr>
        <w:t>especially</w:t>
      </w:r>
      <w:r w:rsidR="00D6746F" w:rsidRPr="00142BF6">
        <w:rPr>
          <w:rFonts w:asciiTheme="minorHAnsi" w:hAnsiTheme="minorHAnsi" w:cstheme="minorHAnsi"/>
          <w:color w:val="auto"/>
        </w:rPr>
        <w:t xml:space="preserve"> for TFT mobility.</w:t>
      </w:r>
      <w:r w:rsidR="00C86E1C" w:rsidRPr="00142BF6">
        <w:rPr>
          <w:rFonts w:asciiTheme="minorHAnsi" w:hAnsiTheme="minorHAnsi" w:cstheme="minorHAnsi"/>
          <w:color w:val="auto"/>
        </w:rPr>
        <w:t xml:space="preserve"> Substrate cleaning is very important to avoid spurious </w:t>
      </w:r>
      <w:r w:rsidR="001479DB" w:rsidRPr="00142BF6">
        <w:rPr>
          <w:rFonts w:asciiTheme="minorHAnsi" w:hAnsiTheme="minorHAnsi" w:cstheme="minorHAnsi"/>
          <w:color w:val="auto"/>
        </w:rPr>
        <w:t>variation of electrical parameters</w:t>
      </w:r>
      <w:r w:rsidR="00B660C5" w:rsidRPr="00142BF6">
        <w:rPr>
          <w:rFonts w:asciiTheme="minorHAnsi" w:hAnsiTheme="minorHAnsi" w:cstheme="minorHAnsi"/>
          <w:color w:val="auto"/>
        </w:rPr>
        <w:t xml:space="preserve"> from device characterization. Use of </w:t>
      </w:r>
      <w:r w:rsidR="007012CD" w:rsidRPr="00142BF6">
        <w:rPr>
          <w:rFonts w:asciiTheme="minorHAnsi" w:hAnsiTheme="minorHAnsi" w:cstheme="minorHAnsi"/>
          <w:color w:val="auto"/>
        </w:rPr>
        <w:t xml:space="preserve">alkaline </w:t>
      </w:r>
      <w:r w:rsidR="00572A57" w:rsidRPr="00142BF6">
        <w:rPr>
          <w:rFonts w:asciiTheme="minorHAnsi" w:hAnsiTheme="minorHAnsi" w:cstheme="minorHAnsi"/>
          <w:color w:val="auto"/>
        </w:rPr>
        <w:t xml:space="preserve">residue-free </w:t>
      </w:r>
      <w:r w:rsidR="007012CD" w:rsidRPr="00142BF6">
        <w:rPr>
          <w:rFonts w:asciiTheme="minorHAnsi" w:hAnsiTheme="minorHAnsi" w:cstheme="minorHAnsi"/>
          <w:color w:val="auto"/>
        </w:rPr>
        <w:t>detergent, use of deionized water for abundantly</w:t>
      </w:r>
      <w:r w:rsidR="00C14889" w:rsidRPr="00142BF6">
        <w:rPr>
          <w:rFonts w:asciiTheme="minorHAnsi" w:hAnsiTheme="minorHAnsi" w:cstheme="minorHAnsi"/>
          <w:color w:val="auto"/>
        </w:rPr>
        <w:t xml:space="preserve"> rinsing the substrate</w:t>
      </w:r>
      <w:r w:rsidR="00572A57" w:rsidRPr="00142BF6">
        <w:rPr>
          <w:rFonts w:asciiTheme="minorHAnsi" w:hAnsiTheme="minorHAnsi" w:cstheme="minorHAnsi"/>
          <w:color w:val="auto"/>
        </w:rPr>
        <w:t>s</w:t>
      </w:r>
      <w:r w:rsidR="00C14889" w:rsidRPr="00142BF6">
        <w:rPr>
          <w:rFonts w:asciiTheme="minorHAnsi" w:hAnsiTheme="minorHAnsi" w:cstheme="minorHAnsi"/>
          <w:color w:val="auto"/>
        </w:rPr>
        <w:t>, use of analytic</w:t>
      </w:r>
      <w:r w:rsidR="004C52F1" w:rsidRPr="00142BF6">
        <w:rPr>
          <w:rFonts w:asciiTheme="minorHAnsi" w:hAnsiTheme="minorHAnsi" w:cstheme="minorHAnsi"/>
          <w:color w:val="auto"/>
        </w:rPr>
        <w:t>al</w:t>
      </w:r>
      <w:r w:rsidR="00C14889" w:rsidRPr="00142BF6">
        <w:rPr>
          <w:rFonts w:asciiTheme="minorHAnsi" w:hAnsiTheme="minorHAnsi" w:cstheme="minorHAnsi"/>
          <w:color w:val="auto"/>
        </w:rPr>
        <w:t xml:space="preserve"> </w:t>
      </w:r>
      <w:r w:rsidR="00DA5DC9" w:rsidRPr="00142BF6">
        <w:rPr>
          <w:rFonts w:asciiTheme="minorHAnsi" w:hAnsiTheme="minorHAnsi" w:cstheme="minorHAnsi"/>
          <w:color w:val="auto"/>
        </w:rPr>
        <w:t>pure</w:t>
      </w:r>
      <w:r w:rsidR="004C52F1" w:rsidRPr="00142BF6">
        <w:rPr>
          <w:rFonts w:asciiTheme="minorHAnsi" w:hAnsiTheme="minorHAnsi" w:cstheme="minorHAnsi"/>
          <w:color w:val="auto"/>
        </w:rPr>
        <w:t xml:space="preserve"> </w:t>
      </w:r>
      <w:r w:rsidR="00E00C80" w:rsidRPr="00142BF6">
        <w:rPr>
          <w:rFonts w:asciiTheme="minorHAnsi" w:hAnsiTheme="minorHAnsi" w:cstheme="minorHAnsi"/>
          <w:color w:val="auto"/>
        </w:rPr>
        <w:t xml:space="preserve">acetone and isopropanol for substrate cleaning and plasma cleaning </w:t>
      </w:r>
      <w:r w:rsidR="004D4F29" w:rsidRPr="00142BF6">
        <w:rPr>
          <w:rFonts w:asciiTheme="minorHAnsi" w:hAnsiTheme="minorHAnsi" w:cstheme="minorHAnsi"/>
          <w:color w:val="auto"/>
        </w:rPr>
        <w:t xml:space="preserve">are of extreme importance to assure the cleaning </w:t>
      </w:r>
      <w:r w:rsidR="004055C5" w:rsidRPr="00142BF6">
        <w:rPr>
          <w:rFonts w:asciiTheme="minorHAnsi" w:hAnsiTheme="minorHAnsi" w:cstheme="minorHAnsi"/>
          <w:color w:val="auto"/>
        </w:rPr>
        <w:t>of the substrates and the reproducibility of the process.</w:t>
      </w:r>
      <w:r w:rsidR="00176A35" w:rsidRPr="00142BF6">
        <w:rPr>
          <w:rFonts w:asciiTheme="minorHAnsi" w:hAnsiTheme="minorHAnsi" w:cstheme="minorHAnsi"/>
          <w:color w:val="auto"/>
        </w:rPr>
        <w:t xml:space="preserve"> Rinsing </w:t>
      </w:r>
      <w:r w:rsidR="0084049F" w:rsidRPr="00142BF6">
        <w:rPr>
          <w:rFonts w:asciiTheme="minorHAnsi" w:hAnsiTheme="minorHAnsi" w:cstheme="minorHAnsi"/>
          <w:color w:val="auto"/>
        </w:rPr>
        <w:t xml:space="preserve">and drying the substrates after the </w:t>
      </w:r>
      <w:r w:rsidR="00C172B4" w:rsidRPr="00142BF6">
        <w:rPr>
          <w:rFonts w:asciiTheme="minorHAnsi" w:hAnsiTheme="minorHAnsi" w:cstheme="minorHAnsi"/>
          <w:color w:val="auto"/>
        </w:rPr>
        <w:t xml:space="preserve">growth of the </w:t>
      </w:r>
      <w:r w:rsidR="0084049F" w:rsidRPr="00142BF6">
        <w:rPr>
          <w:rFonts w:asciiTheme="minorHAnsi" w:hAnsiTheme="minorHAnsi" w:cstheme="minorHAnsi"/>
          <w:color w:val="auto"/>
        </w:rPr>
        <w:lastRenderedPageBreak/>
        <w:t>anodiz</w:t>
      </w:r>
      <w:r w:rsidR="00C172B4" w:rsidRPr="00142BF6">
        <w:rPr>
          <w:rFonts w:asciiTheme="minorHAnsi" w:hAnsiTheme="minorHAnsi" w:cstheme="minorHAnsi"/>
          <w:color w:val="auto"/>
        </w:rPr>
        <w:t xml:space="preserve">ed layer have also be </w:t>
      </w:r>
      <w:r w:rsidR="00E761D9" w:rsidRPr="00142BF6">
        <w:rPr>
          <w:rFonts w:asciiTheme="minorHAnsi" w:hAnsiTheme="minorHAnsi" w:cstheme="minorHAnsi"/>
          <w:color w:val="auto"/>
        </w:rPr>
        <w:t xml:space="preserve">undertaken with extreme care. Control </w:t>
      </w:r>
      <w:r w:rsidR="000552BF" w:rsidRPr="00142BF6">
        <w:rPr>
          <w:rFonts w:asciiTheme="minorHAnsi" w:hAnsiTheme="minorHAnsi" w:cstheme="minorHAnsi"/>
          <w:color w:val="auto"/>
        </w:rPr>
        <w:t xml:space="preserve">of the pH of the electrolyte, of the temperature of the electrolyte and stirring the electrolyte solution </w:t>
      </w:r>
      <w:r w:rsidR="000B3C4D" w:rsidRPr="00142BF6">
        <w:rPr>
          <w:rFonts w:asciiTheme="minorHAnsi" w:hAnsiTheme="minorHAnsi" w:cstheme="minorHAnsi"/>
          <w:color w:val="auto"/>
        </w:rPr>
        <w:t xml:space="preserve">during anodization are also sources of </w:t>
      </w:r>
      <w:r w:rsidR="00E20C31" w:rsidRPr="00142BF6">
        <w:rPr>
          <w:rFonts w:asciiTheme="minorHAnsi" w:hAnsiTheme="minorHAnsi" w:cstheme="minorHAnsi"/>
          <w:color w:val="auto"/>
        </w:rPr>
        <w:t>random variation</w:t>
      </w:r>
      <w:r w:rsidR="00FE178F" w:rsidRPr="00142BF6">
        <w:rPr>
          <w:rFonts w:asciiTheme="minorHAnsi" w:hAnsiTheme="minorHAnsi" w:cstheme="minorHAnsi"/>
          <w:color w:val="auto"/>
        </w:rPr>
        <w:t xml:space="preserve"> of the results.</w:t>
      </w:r>
      <w:r w:rsidR="00B97508" w:rsidRPr="00142BF6">
        <w:rPr>
          <w:rFonts w:asciiTheme="minorHAnsi" w:hAnsiTheme="minorHAnsi" w:cstheme="minorHAnsi"/>
          <w:color w:val="auto"/>
        </w:rPr>
        <w:t xml:space="preserve"> </w:t>
      </w:r>
      <w:r w:rsidR="00462533" w:rsidRPr="00142BF6">
        <w:rPr>
          <w:rFonts w:asciiTheme="minorHAnsi" w:hAnsiTheme="minorHAnsi" w:cstheme="minorHAnsi"/>
          <w:color w:val="auto"/>
        </w:rPr>
        <w:t xml:space="preserve">Contamination by dust </w:t>
      </w:r>
      <w:r w:rsidR="003D51B2" w:rsidRPr="00142BF6">
        <w:rPr>
          <w:rFonts w:asciiTheme="minorHAnsi" w:hAnsiTheme="minorHAnsi" w:cstheme="minorHAnsi"/>
          <w:color w:val="auto"/>
        </w:rPr>
        <w:t xml:space="preserve">also </w:t>
      </w:r>
      <w:r w:rsidR="00462533" w:rsidRPr="00142BF6">
        <w:rPr>
          <w:rFonts w:asciiTheme="minorHAnsi" w:hAnsiTheme="minorHAnsi" w:cstheme="minorHAnsi"/>
          <w:color w:val="auto"/>
        </w:rPr>
        <w:t>need</w:t>
      </w:r>
      <w:r w:rsidR="003D51B2" w:rsidRPr="00142BF6">
        <w:rPr>
          <w:rFonts w:asciiTheme="minorHAnsi" w:hAnsiTheme="minorHAnsi" w:cstheme="minorHAnsi"/>
          <w:color w:val="auto"/>
        </w:rPr>
        <w:t>s</w:t>
      </w:r>
      <w:r w:rsidR="00462533" w:rsidRPr="00142BF6">
        <w:rPr>
          <w:rFonts w:asciiTheme="minorHAnsi" w:hAnsiTheme="minorHAnsi" w:cstheme="minorHAnsi"/>
          <w:color w:val="auto"/>
        </w:rPr>
        <w:t xml:space="preserve"> to </w:t>
      </w:r>
      <w:r w:rsidR="00D93595" w:rsidRPr="00142BF6">
        <w:rPr>
          <w:rFonts w:asciiTheme="minorHAnsi" w:hAnsiTheme="minorHAnsi" w:cstheme="minorHAnsi"/>
          <w:color w:val="auto"/>
        </w:rPr>
        <w:t xml:space="preserve">be avoided </w:t>
      </w:r>
      <w:r w:rsidR="00935899" w:rsidRPr="00142BF6">
        <w:rPr>
          <w:rFonts w:asciiTheme="minorHAnsi" w:hAnsiTheme="minorHAnsi" w:cstheme="minorHAnsi"/>
          <w:color w:val="auto"/>
        </w:rPr>
        <w:t xml:space="preserve">by performing all steps inside a clean-room or </w:t>
      </w:r>
      <w:r w:rsidR="00FE13A6" w:rsidRPr="00142BF6">
        <w:rPr>
          <w:rFonts w:asciiTheme="minorHAnsi" w:hAnsiTheme="minorHAnsi" w:cstheme="minorHAnsi"/>
          <w:color w:val="auto"/>
        </w:rPr>
        <w:t>a laminar flow cabinet</w:t>
      </w:r>
      <w:r w:rsidR="00343AB5" w:rsidRPr="00142BF6">
        <w:rPr>
          <w:rFonts w:asciiTheme="minorHAnsi" w:hAnsiTheme="minorHAnsi" w:cstheme="minorHAnsi"/>
          <w:color w:val="auto"/>
        </w:rPr>
        <w:t>.</w:t>
      </w:r>
      <w:r w:rsidR="00100AEE" w:rsidRPr="00142BF6">
        <w:rPr>
          <w:rFonts w:asciiTheme="minorHAnsi" w:hAnsiTheme="minorHAnsi" w:cstheme="minorHAnsi"/>
          <w:color w:val="auto"/>
        </w:rPr>
        <w:t xml:space="preserve"> The type of acid used in the electrolyte also affects strongly the anodization process, however, because the effect of such factor cannot be properly quantified in a DOE, we used only tartaric acid, which results in good results for anodization.</w:t>
      </w:r>
    </w:p>
    <w:p w14:paraId="7BFD1F22" w14:textId="77777777" w:rsidR="003D51B2" w:rsidRPr="00142BF6" w:rsidRDefault="003D51B2" w:rsidP="003F355A">
      <w:pPr>
        <w:contextualSpacing/>
        <w:rPr>
          <w:rFonts w:asciiTheme="minorHAnsi" w:hAnsiTheme="minorHAnsi" w:cstheme="minorHAnsi"/>
          <w:color w:val="auto"/>
        </w:rPr>
      </w:pPr>
    </w:p>
    <w:p w14:paraId="07559147" w14:textId="7DA8ECA1" w:rsidR="003518F2" w:rsidRPr="00142BF6" w:rsidRDefault="00D10D75" w:rsidP="003F355A">
      <w:pPr>
        <w:contextualSpacing/>
        <w:rPr>
          <w:rFonts w:asciiTheme="minorHAnsi" w:hAnsiTheme="minorHAnsi" w:cstheme="minorHAnsi"/>
          <w:color w:val="auto"/>
        </w:rPr>
      </w:pPr>
      <w:r w:rsidRPr="00142BF6">
        <w:rPr>
          <w:rFonts w:asciiTheme="minorHAnsi" w:hAnsiTheme="minorHAnsi" w:cstheme="minorHAnsi"/>
          <w:color w:val="auto"/>
        </w:rPr>
        <w:t>The use of ANOVA to determine the</w:t>
      </w:r>
      <w:r w:rsidR="00BF1C28" w:rsidRPr="00142BF6">
        <w:rPr>
          <w:rFonts w:asciiTheme="minorHAnsi" w:hAnsiTheme="minorHAnsi" w:cstheme="minorHAnsi"/>
          <w:color w:val="auto"/>
        </w:rPr>
        <w:t xml:space="preserve"> significance of each manufacturing factor </w:t>
      </w:r>
      <w:r w:rsidR="0013749C" w:rsidRPr="00142BF6">
        <w:rPr>
          <w:rFonts w:asciiTheme="minorHAnsi" w:hAnsiTheme="minorHAnsi" w:cstheme="minorHAnsi"/>
          <w:color w:val="auto"/>
        </w:rPr>
        <w:t>is an extremely powerful tool for device performance optimization.</w:t>
      </w:r>
      <w:r w:rsidR="00141287" w:rsidRPr="00142BF6">
        <w:rPr>
          <w:rFonts w:asciiTheme="minorHAnsi" w:hAnsiTheme="minorHAnsi" w:cstheme="minorHAnsi"/>
          <w:color w:val="auto"/>
        </w:rPr>
        <w:t xml:space="preserve"> However</w:t>
      </w:r>
      <w:r w:rsidR="00E36C85" w:rsidRPr="00142BF6">
        <w:rPr>
          <w:rFonts w:asciiTheme="minorHAnsi" w:hAnsiTheme="minorHAnsi" w:cstheme="minorHAnsi"/>
          <w:color w:val="auto"/>
        </w:rPr>
        <w:t xml:space="preserve">, to obtain reliable results, it is </w:t>
      </w:r>
      <w:r w:rsidR="00F8406E" w:rsidRPr="00142BF6">
        <w:rPr>
          <w:rFonts w:asciiTheme="minorHAnsi" w:hAnsiTheme="minorHAnsi" w:cstheme="minorHAnsi"/>
          <w:color w:val="auto"/>
        </w:rPr>
        <w:t>essential</w:t>
      </w:r>
      <w:r w:rsidR="00E36C85" w:rsidRPr="00142BF6">
        <w:rPr>
          <w:rFonts w:asciiTheme="minorHAnsi" w:hAnsiTheme="minorHAnsi" w:cstheme="minorHAnsi"/>
          <w:color w:val="auto"/>
        </w:rPr>
        <w:t xml:space="preserve"> to</w:t>
      </w:r>
      <w:r w:rsidR="00F8406E" w:rsidRPr="00142BF6">
        <w:rPr>
          <w:rFonts w:asciiTheme="minorHAnsi" w:hAnsiTheme="minorHAnsi" w:cstheme="minorHAnsi"/>
          <w:color w:val="auto"/>
        </w:rPr>
        <w:t xml:space="preserve"> guarantee that the</w:t>
      </w:r>
      <w:r w:rsidR="00E739A8" w:rsidRPr="00142BF6">
        <w:rPr>
          <w:rFonts w:asciiTheme="minorHAnsi" w:hAnsiTheme="minorHAnsi" w:cstheme="minorHAnsi"/>
          <w:color w:val="auto"/>
        </w:rPr>
        <w:t xml:space="preserve"> variance in the analyzed response parameter is due to</w:t>
      </w:r>
      <w:r w:rsidR="00E0674C" w:rsidRPr="00142BF6">
        <w:rPr>
          <w:rFonts w:asciiTheme="minorHAnsi" w:hAnsiTheme="minorHAnsi" w:cstheme="minorHAnsi"/>
          <w:color w:val="auto"/>
        </w:rPr>
        <w:t xml:space="preserve"> factor variation and not by </w:t>
      </w:r>
      <w:r w:rsidR="00A90D17" w:rsidRPr="00142BF6">
        <w:rPr>
          <w:rFonts w:asciiTheme="minorHAnsi" w:hAnsiTheme="minorHAnsi" w:cstheme="minorHAnsi"/>
          <w:color w:val="auto"/>
        </w:rPr>
        <w:t xml:space="preserve">miscarried </w:t>
      </w:r>
      <w:r w:rsidR="001C4D48" w:rsidRPr="00142BF6">
        <w:rPr>
          <w:rFonts w:asciiTheme="minorHAnsi" w:hAnsiTheme="minorHAnsi" w:cstheme="minorHAnsi"/>
          <w:color w:val="auto"/>
        </w:rPr>
        <w:t>experimental procedure</w:t>
      </w:r>
      <w:r w:rsidR="0045347E" w:rsidRPr="00142BF6">
        <w:rPr>
          <w:rFonts w:asciiTheme="minorHAnsi" w:hAnsiTheme="minorHAnsi" w:cstheme="minorHAnsi"/>
          <w:color w:val="auto"/>
        </w:rPr>
        <w:t>.</w:t>
      </w:r>
      <w:r w:rsidR="000D2DD0" w:rsidRPr="00142BF6">
        <w:rPr>
          <w:rFonts w:asciiTheme="minorHAnsi" w:hAnsiTheme="minorHAnsi" w:cstheme="minorHAnsi"/>
          <w:color w:val="auto"/>
        </w:rPr>
        <w:t xml:space="preserve"> A key point is to make as many replicates of each experimental run as possible. Although</w:t>
      </w:r>
      <w:r w:rsidR="003F40ED" w:rsidRPr="00142BF6">
        <w:rPr>
          <w:rFonts w:asciiTheme="minorHAnsi" w:hAnsiTheme="minorHAnsi" w:cstheme="minorHAnsi"/>
          <w:color w:val="auto"/>
        </w:rPr>
        <w:t xml:space="preserve"> this increases the number of experiments</w:t>
      </w:r>
      <w:r w:rsidR="003041F7" w:rsidRPr="00142BF6">
        <w:rPr>
          <w:rFonts w:asciiTheme="minorHAnsi" w:hAnsiTheme="minorHAnsi" w:cstheme="minorHAnsi"/>
          <w:color w:val="auto"/>
        </w:rPr>
        <w:t xml:space="preserve"> that need to be </w:t>
      </w:r>
      <w:r w:rsidR="00CD0A7D" w:rsidRPr="00142BF6">
        <w:rPr>
          <w:rFonts w:asciiTheme="minorHAnsi" w:hAnsiTheme="minorHAnsi" w:cstheme="minorHAnsi"/>
          <w:color w:val="auto"/>
        </w:rPr>
        <w:t>performed, it increases the analysis rel</w:t>
      </w:r>
      <w:r w:rsidR="00B624BD" w:rsidRPr="00142BF6">
        <w:rPr>
          <w:rFonts w:asciiTheme="minorHAnsi" w:hAnsiTheme="minorHAnsi" w:cstheme="minorHAnsi"/>
          <w:color w:val="auto"/>
        </w:rPr>
        <w:t>i</w:t>
      </w:r>
      <w:r w:rsidR="00CD0A7D" w:rsidRPr="00142BF6">
        <w:rPr>
          <w:rFonts w:asciiTheme="minorHAnsi" w:hAnsiTheme="minorHAnsi" w:cstheme="minorHAnsi"/>
          <w:color w:val="auto"/>
        </w:rPr>
        <w:t>abi</w:t>
      </w:r>
      <w:r w:rsidR="00B624BD" w:rsidRPr="00142BF6">
        <w:rPr>
          <w:rFonts w:asciiTheme="minorHAnsi" w:hAnsiTheme="minorHAnsi" w:cstheme="minorHAnsi"/>
          <w:color w:val="auto"/>
        </w:rPr>
        <w:t>li</w:t>
      </w:r>
      <w:r w:rsidR="00CD0A7D" w:rsidRPr="00142BF6">
        <w:rPr>
          <w:rFonts w:asciiTheme="minorHAnsi" w:hAnsiTheme="minorHAnsi" w:cstheme="minorHAnsi"/>
          <w:color w:val="auto"/>
        </w:rPr>
        <w:t>ty by increasing the number of degrees of freedom</w:t>
      </w:r>
      <w:r w:rsidR="00B624BD" w:rsidRPr="00142BF6">
        <w:rPr>
          <w:rFonts w:asciiTheme="minorHAnsi" w:hAnsiTheme="minorHAnsi" w:cstheme="minorHAnsi"/>
          <w:color w:val="auto"/>
        </w:rPr>
        <w:t xml:space="preserve"> of the experimental design.</w:t>
      </w:r>
      <w:r w:rsidR="00A13F69" w:rsidRPr="00142BF6">
        <w:rPr>
          <w:rFonts w:asciiTheme="minorHAnsi" w:hAnsiTheme="minorHAnsi" w:cstheme="minorHAnsi"/>
          <w:color w:val="auto"/>
        </w:rPr>
        <w:t xml:space="preserve"> A good strategy </w:t>
      </w:r>
      <w:r w:rsidR="00C85657" w:rsidRPr="00142BF6">
        <w:rPr>
          <w:rFonts w:asciiTheme="minorHAnsi" w:hAnsiTheme="minorHAnsi" w:cstheme="minorHAnsi"/>
          <w:color w:val="auto"/>
        </w:rPr>
        <w:t xml:space="preserve">which was adopted </w:t>
      </w:r>
      <w:r w:rsidR="00A13F69" w:rsidRPr="00142BF6">
        <w:rPr>
          <w:rFonts w:asciiTheme="minorHAnsi" w:hAnsiTheme="minorHAnsi" w:cstheme="minorHAnsi"/>
          <w:color w:val="auto"/>
        </w:rPr>
        <w:t>in the current</w:t>
      </w:r>
      <w:r w:rsidR="008C5BB1" w:rsidRPr="00142BF6">
        <w:rPr>
          <w:rFonts w:asciiTheme="minorHAnsi" w:hAnsiTheme="minorHAnsi" w:cstheme="minorHAnsi"/>
          <w:color w:val="auto"/>
        </w:rPr>
        <w:t xml:space="preserve"> procedure was to produce 2 samples </w:t>
      </w:r>
      <w:r w:rsidR="003F5976" w:rsidRPr="00142BF6">
        <w:rPr>
          <w:rFonts w:asciiTheme="minorHAnsi" w:hAnsiTheme="minorHAnsi" w:cstheme="minorHAnsi"/>
          <w:color w:val="auto"/>
        </w:rPr>
        <w:t xml:space="preserve">with </w:t>
      </w:r>
      <w:r w:rsidR="00F6266E" w:rsidRPr="00142BF6">
        <w:rPr>
          <w:rFonts w:asciiTheme="minorHAnsi" w:hAnsiTheme="minorHAnsi" w:cstheme="minorHAnsi"/>
          <w:color w:val="auto"/>
        </w:rPr>
        <w:t>3</w:t>
      </w:r>
      <w:r w:rsidR="003F5976" w:rsidRPr="00142BF6">
        <w:rPr>
          <w:rFonts w:asciiTheme="minorHAnsi" w:hAnsiTheme="minorHAnsi" w:cstheme="minorHAnsi"/>
          <w:color w:val="auto"/>
        </w:rPr>
        <w:t xml:space="preserve"> TFTs</w:t>
      </w:r>
      <w:r w:rsidR="00C85657" w:rsidRPr="00142BF6">
        <w:rPr>
          <w:rFonts w:asciiTheme="minorHAnsi" w:hAnsiTheme="minorHAnsi" w:cstheme="minorHAnsi"/>
          <w:color w:val="auto"/>
        </w:rPr>
        <w:t xml:space="preserve"> each. Therefore, the experimental run was re</w:t>
      </w:r>
      <w:r w:rsidR="0049121A" w:rsidRPr="00142BF6">
        <w:rPr>
          <w:rFonts w:asciiTheme="minorHAnsi" w:hAnsiTheme="minorHAnsi" w:cstheme="minorHAnsi"/>
          <w:color w:val="auto"/>
        </w:rPr>
        <w:t xml:space="preserve">peated just once, but we had </w:t>
      </w:r>
      <w:r w:rsidR="00F6266E" w:rsidRPr="00142BF6">
        <w:rPr>
          <w:rFonts w:asciiTheme="minorHAnsi" w:hAnsiTheme="minorHAnsi" w:cstheme="minorHAnsi"/>
          <w:color w:val="auto"/>
        </w:rPr>
        <w:t>6</w:t>
      </w:r>
      <w:r w:rsidR="0049121A" w:rsidRPr="00142BF6">
        <w:rPr>
          <w:rFonts w:asciiTheme="minorHAnsi" w:hAnsiTheme="minorHAnsi" w:cstheme="minorHAnsi"/>
          <w:color w:val="auto"/>
        </w:rPr>
        <w:t xml:space="preserve"> replicated results from different devices. This also allowed t</w:t>
      </w:r>
      <w:r w:rsidR="00FA14AA" w:rsidRPr="00142BF6">
        <w:rPr>
          <w:rFonts w:asciiTheme="minorHAnsi" w:hAnsiTheme="minorHAnsi" w:cstheme="minorHAnsi"/>
          <w:color w:val="auto"/>
        </w:rPr>
        <w:t xml:space="preserve">o evaluate the variance </w:t>
      </w:r>
      <w:r w:rsidR="0024779F" w:rsidRPr="00142BF6">
        <w:rPr>
          <w:rFonts w:asciiTheme="minorHAnsi" w:hAnsiTheme="minorHAnsi" w:cstheme="minorHAnsi"/>
          <w:color w:val="auto"/>
        </w:rPr>
        <w:t>for</w:t>
      </w:r>
      <w:r w:rsidR="00FA14AA" w:rsidRPr="00142BF6">
        <w:rPr>
          <w:rFonts w:asciiTheme="minorHAnsi" w:hAnsiTheme="minorHAnsi" w:cstheme="minorHAnsi"/>
          <w:color w:val="auto"/>
        </w:rPr>
        <w:t xml:space="preserve"> TFTs</w:t>
      </w:r>
      <w:r w:rsidR="0024779F" w:rsidRPr="00142BF6">
        <w:rPr>
          <w:rFonts w:asciiTheme="minorHAnsi" w:hAnsiTheme="minorHAnsi" w:cstheme="minorHAnsi"/>
          <w:color w:val="auto"/>
        </w:rPr>
        <w:t xml:space="preserve"> from the sa</w:t>
      </w:r>
      <w:r w:rsidR="00B80F22" w:rsidRPr="00142BF6">
        <w:rPr>
          <w:rFonts w:asciiTheme="minorHAnsi" w:hAnsiTheme="minorHAnsi" w:cstheme="minorHAnsi"/>
          <w:color w:val="auto"/>
        </w:rPr>
        <w:t>me substrate (same dielectric and semiconducting layers)</w:t>
      </w:r>
      <w:r w:rsidR="00472D11" w:rsidRPr="00142BF6">
        <w:rPr>
          <w:rFonts w:asciiTheme="minorHAnsi" w:hAnsiTheme="minorHAnsi" w:cstheme="minorHAnsi"/>
          <w:color w:val="auto"/>
        </w:rPr>
        <w:t xml:space="preserve"> and for TFTs from different substrates (different dielectric and semiconducting </w:t>
      </w:r>
      <w:r w:rsidR="00046CE2" w:rsidRPr="00142BF6">
        <w:rPr>
          <w:rFonts w:asciiTheme="minorHAnsi" w:hAnsiTheme="minorHAnsi" w:cstheme="minorHAnsi"/>
          <w:color w:val="auto"/>
        </w:rPr>
        <w:t>layers but</w:t>
      </w:r>
      <w:r w:rsidR="00472D11" w:rsidRPr="00142BF6">
        <w:rPr>
          <w:rFonts w:asciiTheme="minorHAnsi" w:hAnsiTheme="minorHAnsi" w:cstheme="minorHAnsi"/>
          <w:color w:val="auto"/>
        </w:rPr>
        <w:t xml:space="preserve"> </w:t>
      </w:r>
      <w:r w:rsidR="00244DE5" w:rsidRPr="00142BF6">
        <w:rPr>
          <w:rFonts w:asciiTheme="minorHAnsi" w:hAnsiTheme="minorHAnsi" w:cstheme="minorHAnsi"/>
          <w:color w:val="auto"/>
        </w:rPr>
        <w:t>fabricated according to the same procedure).</w:t>
      </w:r>
      <w:r w:rsidR="005F7059" w:rsidRPr="00142BF6">
        <w:rPr>
          <w:rFonts w:asciiTheme="minorHAnsi" w:hAnsiTheme="minorHAnsi" w:cstheme="minorHAnsi"/>
          <w:color w:val="auto"/>
        </w:rPr>
        <w:t xml:space="preserve"> If the variance for </w:t>
      </w:r>
      <w:r w:rsidR="00046CE2" w:rsidRPr="00142BF6">
        <w:rPr>
          <w:rFonts w:asciiTheme="minorHAnsi" w:hAnsiTheme="minorHAnsi" w:cstheme="minorHAnsi"/>
          <w:color w:val="auto"/>
        </w:rPr>
        <w:t>devices</w:t>
      </w:r>
      <w:r w:rsidR="00FA14AA" w:rsidRPr="00142BF6">
        <w:rPr>
          <w:rFonts w:asciiTheme="minorHAnsi" w:hAnsiTheme="minorHAnsi" w:cstheme="minorHAnsi"/>
          <w:color w:val="auto"/>
        </w:rPr>
        <w:t xml:space="preserve"> </w:t>
      </w:r>
      <w:r w:rsidR="00046CE2" w:rsidRPr="00142BF6">
        <w:rPr>
          <w:rFonts w:asciiTheme="minorHAnsi" w:hAnsiTheme="minorHAnsi" w:cstheme="minorHAnsi"/>
          <w:color w:val="auto"/>
        </w:rPr>
        <w:t>fabricated according to the s</w:t>
      </w:r>
      <w:r w:rsidR="0097472E" w:rsidRPr="00142BF6">
        <w:rPr>
          <w:rFonts w:asciiTheme="minorHAnsi" w:hAnsiTheme="minorHAnsi" w:cstheme="minorHAnsi"/>
          <w:color w:val="auto"/>
        </w:rPr>
        <w:t xml:space="preserve">imilar manufacturing factors is low compared </w:t>
      </w:r>
      <w:r w:rsidR="00D32102" w:rsidRPr="00142BF6">
        <w:rPr>
          <w:rFonts w:asciiTheme="minorHAnsi" w:hAnsiTheme="minorHAnsi" w:cstheme="minorHAnsi"/>
          <w:color w:val="auto"/>
        </w:rPr>
        <w:t xml:space="preserve">to the variance due to substantial changes in the manufacturing </w:t>
      </w:r>
      <w:r w:rsidR="009800EA" w:rsidRPr="00142BF6">
        <w:rPr>
          <w:rFonts w:asciiTheme="minorHAnsi" w:hAnsiTheme="minorHAnsi" w:cstheme="minorHAnsi"/>
          <w:color w:val="auto"/>
        </w:rPr>
        <w:t>factors, the reproducibility of the process is acceptable.</w:t>
      </w:r>
    </w:p>
    <w:p w14:paraId="548ACB9B" w14:textId="77777777" w:rsidR="003D51B2" w:rsidRPr="00142BF6" w:rsidRDefault="003D51B2" w:rsidP="003F355A">
      <w:pPr>
        <w:contextualSpacing/>
        <w:rPr>
          <w:rFonts w:asciiTheme="minorHAnsi" w:hAnsiTheme="minorHAnsi" w:cstheme="minorHAnsi"/>
          <w:color w:val="auto"/>
        </w:rPr>
      </w:pPr>
    </w:p>
    <w:p w14:paraId="031F328A" w14:textId="2616652C" w:rsidR="00B9357E" w:rsidRPr="00142BF6" w:rsidRDefault="003518F2" w:rsidP="003F355A">
      <w:pPr>
        <w:contextualSpacing/>
        <w:rPr>
          <w:rFonts w:asciiTheme="minorHAnsi" w:hAnsiTheme="minorHAnsi" w:cstheme="minorHAnsi"/>
          <w:color w:val="auto"/>
        </w:rPr>
      </w:pPr>
      <w:r w:rsidRPr="00142BF6">
        <w:rPr>
          <w:rFonts w:asciiTheme="minorHAnsi" w:hAnsiTheme="minorHAnsi" w:cstheme="minorHAnsi"/>
          <w:color w:val="auto"/>
        </w:rPr>
        <w:t xml:space="preserve">As stressed before, </w:t>
      </w:r>
      <w:proofErr w:type="spellStart"/>
      <w:r w:rsidRPr="00142BF6">
        <w:rPr>
          <w:rFonts w:asciiTheme="minorHAnsi" w:hAnsiTheme="minorHAnsi" w:cstheme="minorHAnsi"/>
          <w:color w:val="auto"/>
        </w:rPr>
        <w:t>Plackett</w:t>
      </w:r>
      <w:proofErr w:type="spellEnd"/>
      <w:r w:rsidRPr="00142BF6">
        <w:rPr>
          <w:rFonts w:asciiTheme="minorHAnsi" w:hAnsiTheme="minorHAnsi" w:cstheme="minorHAnsi"/>
          <w:color w:val="auto"/>
        </w:rPr>
        <w:t>-Burman design of exper</w:t>
      </w:r>
      <w:r w:rsidR="00F64C0C" w:rsidRPr="00142BF6">
        <w:rPr>
          <w:rFonts w:asciiTheme="minorHAnsi" w:hAnsiTheme="minorHAnsi" w:cstheme="minorHAnsi"/>
          <w:color w:val="auto"/>
        </w:rPr>
        <w:t xml:space="preserve">iments is </w:t>
      </w:r>
      <w:r w:rsidR="00DF3420" w:rsidRPr="00142BF6">
        <w:rPr>
          <w:rFonts w:asciiTheme="minorHAnsi" w:hAnsiTheme="minorHAnsi" w:cstheme="minorHAnsi"/>
          <w:color w:val="auto"/>
        </w:rPr>
        <w:t>very convenient for experiments with a high number of factors</w:t>
      </w:r>
      <w:r w:rsidR="001F4B44" w:rsidRPr="00142BF6">
        <w:rPr>
          <w:rFonts w:asciiTheme="minorHAnsi" w:hAnsiTheme="minorHAnsi" w:cstheme="minorHAnsi"/>
          <w:color w:val="auto"/>
        </w:rPr>
        <w:t xml:space="preserve">, since it permits a considerable reduction in the number of experiments. </w:t>
      </w:r>
      <w:r w:rsidR="0063319D" w:rsidRPr="00142BF6">
        <w:rPr>
          <w:rFonts w:asciiTheme="minorHAnsi" w:hAnsiTheme="minorHAnsi" w:cstheme="minorHAnsi"/>
          <w:color w:val="auto"/>
        </w:rPr>
        <w:t>For 8 experimental factors, the number of experiments</w:t>
      </w:r>
      <w:r w:rsidR="007179F8" w:rsidRPr="00142BF6">
        <w:rPr>
          <w:rFonts w:asciiTheme="minorHAnsi" w:hAnsiTheme="minorHAnsi" w:cstheme="minorHAnsi"/>
          <w:color w:val="auto"/>
        </w:rPr>
        <w:t xml:space="preserve"> compared to a full-factorial design is reduced from 256 (2</w:t>
      </w:r>
      <w:r w:rsidR="007179F8" w:rsidRPr="00142BF6">
        <w:rPr>
          <w:rFonts w:asciiTheme="minorHAnsi" w:hAnsiTheme="minorHAnsi" w:cstheme="minorHAnsi"/>
          <w:color w:val="auto"/>
          <w:vertAlign w:val="superscript"/>
        </w:rPr>
        <w:t>8</w:t>
      </w:r>
      <w:r w:rsidR="007179F8" w:rsidRPr="00142BF6">
        <w:rPr>
          <w:rFonts w:asciiTheme="minorHAnsi" w:hAnsiTheme="minorHAnsi" w:cstheme="minorHAnsi"/>
          <w:color w:val="auto"/>
        </w:rPr>
        <w:t>) to only 12.</w:t>
      </w:r>
      <w:r w:rsidR="00330F01" w:rsidRPr="00142BF6">
        <w:rPr>
          <w:rFonts w:asciiTheme="minorHAnsi" w:hAnsiTheme="minorHAnsi" w:cstheme="minorHAnsi"/>
          <w:color w:val="auto"/>
        </w:rPr>
        <w:t xml:space="preserve"> However, this reduction has the cost that the</w:t>
      </w:r>
      <w:r w:rsidR="00ED578F" w:rsidRPr="00142BF6">
        <w:rPr>
          <w:rFonts w:asciiTheme="minorHAnsi" w:hAnsiTheme="minorHAnsi" w:cstheme="minorHAnsi"/>
          <w:color w:val="auto"/>
        </w:rPr>
        <w:t xml:space="preserve"> interaction between the factors </w:t>
      </w:r>
      <w:r w:rsidR="003D51B2" w:rsidRPr="00142BF6">
        <w:rPr>
          <w:rFonts w:asciiTheme="minorHAnsi" w:hAnsiTheme="minorHAnsi" w:cstheme="minorHAnsi"/>
          <w:color w:val="auto"/>
        </w:rPr>
        <w:t>cannot</w:t>
      </w:r>
      <w:r w:rsidR="00ED578F" w:rsidRPr="00142BF6">
        <w:rPr>
          <w:rFonts w:asciiTheme="minorHAnsi" w:hAnsiTheme="minorHAnsi" w:cstheme="minorHAnsi"/>
          <w:color w:val="auto"/>
        </w:rPr>
        <w:t xml:space="preserve"> be </w:t>
      </w:r>
      <w:r w:rsidR="00234434" w:rsidRPr="00142BF6">
        <w:rPr>
          <w:rFonts w:asciiTheme="minorHAnsi" w:hAnsiTheme="minorHAnsi" w:cstheme="minorHAnsi"/>
          <w:color w:val="auto"/>
        </w:rPr>
        <w:t>evaluated</w:t>
      </w:r>
      <w:r w:rsidR="006562D2" w:rsidRPr="00142BF6">
        <w:rPr>
          <w:rFonts w:asciiTheme="minorHAnsi" w:hAnsiTheme="minorHAnsi" w:cstheme="minorHAnsi"/>
          <w:color w:val="auto"/>
        </w:rPr>
        <w:t>. Therefore</w:t>
      </w:r>
      <w:r w:rsidR="0043087B" w:rsidRPr="00142BF6">
        <w:rPr>
          <w:rFonts w:asciiTheme="minorHAnsi" w:hAnsiTheme="minorHAnsi" w:cstheme="minorHAnsi"/>
          <w:color w:val="auto"/>
        </w:rPr>
        <w:t xml:space="preserve">, for systems which the influence of the </w:t>
      </w:r>
      <w:r w:rsidR="00B827C4" w:rsidRPr="00142BF6">
        <w:rPr>
          <w:rFonts w:asciiTheme="minorHAnsi" w:hAnsiTheme="minorHAnsi" w:cstheme="minorHAnsi"/>
          <w:color w:val="auto"/>
        </w:rPr>
        <w:t xml:space="preserve">cross-factors </w:t>
      </w:r>
      <w:r w:rsidR="007A22EC" w:rsidRPr="00142BF6">
        <w:rPr>
          <w:rFonts w:asciiTheme="minorHAnsi" w:hAnsiTheme="minorHAnsi" w:cstheme="minorHAnsi"/>
          <w:color w:val="auto"/>
        </w:rPr>
        <w:t xml:space="preserve">is expected to be relevant, PBD is not </w:t>
      </w:r>
      <w:r w:rsidR="00755252" w:rsidRPr="00142BF6">
        <w:rPr>
          <w:rFonts w:asciiTheme="minorHAnsi" w:hAnsiTheme="minorHAnsi" w:cstheme="minorHAnsi"/>
          <w:color w:val="auto"/>
        </w:rPr>
        <w:t xml:space="preserve">the best option. </w:t>
      </w:r>
      <w:r w:rsidR="005B4865" w:rsidRPr="00142BF6">
        <w:rPr>
          <w:rFonts w:asciiTheme="minorHAnsi" w:hAnsiTheme="minorHAnsi" w:cstheme="minorHAnsi"/>
          <w:color w:val="auto"/>
        </w:rPr>
        <w:t xml:space="preserve">A possibility is to use a PBD to </w:t>
      </w:r>
      <w:r w:rsidR="00220A08" w:rsidRPr="00142BF6">
        <w:rPr>
          <w:rFonts w:asciiTheme="minorHAnsi" w:hAnsiTheme="minorHAnsi" w:cstheme="minorHAnsi"/>
          <w:color w:val="auto"/>
        </w:rPr>
        <w:t>screen</w:t>
      </w:r>
      <w:r w:rsidR="005B4865" w:rsidRPr="00142BF6">
        <w:rPr>
          <w:rFonts w:asciiTheme="minorHAnsi" w:hAnsiTheme="minorHAnsi" w:cstheme="minorHAnsi"/>
          <w:color w:val="auto"/>
        </w:rPr>
        <w:t xml:space="preserve"> the most </w:t>
      </w:r>
      <w:r w:rsidR="00220A08" w:rsidRPr="00142BF6">
        <w:rPr>
          <w:rFonts w:asciiTheme="minorHAnsi" w:hAnsiTheme="minorHAnsi" w:cstheme="minorHAnsi"/>
          <w:color w:val="auto"/>
        </w:rPr>
        <w:t>significant factors</w:t>
      </w:r>
      <w:r w:rsidR="00183F21" w:rsidRPr="00142BF6">
        <w:rPr>
          <w:rFonts w:asciiTheme="minorHAnsi" w:hAnsiTheme="minorHAnsi" w:cstheme="minorHAnsi"/>
          <w:color w:val="auto"/>
        </w:rPr>
        <w:t xml:space="preserve"> and, in a second moment, to use a </w:t>
      </w:r>
      <w:r w:rsidR="0054193F" w:rsidRPr="00142BF6">
        <w:rPr>
          <w:rFonts w:asciiTheme="minorHAnsi" w:hAnsiTheme="minorHAnsi" w:cstheme="minorHAnsi"/>
          <w:color w:val="auto"/>
        </w:rPr>
        <w:t xml:space="preserve">full-factorial design for the most significant factors </w:t>
      </w:r>
      <w:r w:rsidR="00E47880" w:rsidRPr="00142BF6">
        <w:rPr>
          <w:rFonts w:asciiTheme="minorHAnsi" w:hAnsiTheme="minorHAnsi" w:cstheme="minorHAnsi"/>
          <w:color w:val="auto"/>
        </w:rPr>
        <w:t xml:space="preserve">from the PBD to determine the influence of the </w:t>
      </w:r>
      <w:r w:rsidR="0038643D" w:rsidRPr="00142BF6">
        <w:rPr>
          <w:rFonts w:asciiTheme="minorHAnsi" w:hAnsiTheme="minorHAnsi" w:cstheme="minorHAnsi"/>
          <w:color w:val="auto"/>
        </w:rPr>
        <w:t>factor interactions.</w:t>
      </w:r>
    </w:p>
    <w:p w14:paraId="3A38A0F5" w14:textId="77777777" w:rsidR="003D51B2" w:rsidRPr="00142BF6" w:rsidRDefault="003D51B2" w:rsidP="003F355A">
      <w:pPr>
        <w:contextualSpacing/>
        <w:rPr>
          <w:rFonts w:asciiTheme="minorHAnsi" w:hAnsiTheme="minorHAnsi" w:cstheme="minorHAnsi"/>
          <w:color w:val="auto"/>
        </w:rPr>
      </w:pPr>
    </w:p>
    <w:p w14:paraId="447A4170" w14:textId="07C461CC" w:rsidR="0038643D" w:rsidRPr="00142BF6" w:rsidRDefault="002B5028" w:rsidP="003F355A">
      <w:pPr>
        <w:contextualSpacing/>
        <w:rPr>
          <w:rFonts w:asciiTheme="minorHAnsi" w:hAnsiTheme="minorHAnsi" w:cstheme="minorHAnsi"/>
          <w:color w:val="auto"/>
        </w:rPr>
      </w:pPr>
      <w:r w:rsidRPr="00142BF6">
        <w:rPr>
          <w:rFonts w:asciiTheme="minorHAnsi" w:hAnsiTheme="minorHAnsi" w:cstheme="minorHAnsi"/>
          <w:color w:val="auto"/>
        </w:rPr>
        <w:t xml:space="preserve">The use of the experimental design </w:t>
      </w:r>
      <w:r w:rsidR="00793567" w:rsidRPr="00142BF6">
        <w:rPr>
          <w:rFonts w:asciiTheme="minorHAnsi" w:hAnsiTheme="minorHAnsi" w:cstheme="minorHAnsi"/>
          <w:color w:val="auto"/>
        </w:rPr>
        <w:t>software Chemoface</w:t>
      </w:r>
      <w:r w:rsidR="0002034C" w:rsidRPr="00142BF6">
        <w:rPr>
          <w:rFonts w:asciiTheme="minorHAnsi" w:hAnsiTheme="minorHAnsi" w:cstheme="minorHAnsi"/>
          <w:color w:val="auto"/>
        </w:rPr>
        <w:fldChar w:fldCharType="begin" w:fldLock="1"/>
      </w:r>
      <w:r w:rsidR="005F75A7" w:rsidRPr="00142BF6">
        <w:rPr>
          <w:rFonts w:asciiTheme="minorHAnsi" w:hAnsiTheme="minorHAnsi" w:cstheme="minorHAnsi"/>
          <w:color w:val="auto"/>
        </w:rPr>
        <w:instrText>ADDIN CSL_CITATION {"citationItems":[{"id":"ITEM-1","itemData":{"DOI":"10.1590/S0103-50532012005000073","ISSN":"0103-5053","author":[{"dropping-particle":"","family":"Nunes","given":"Cleiton A.","non-dropping-particle":"","parse-names":false,"suffix":""},{"dropping-particle":"","family":"Freitas","given":"Matheus P.","non-dropping-particle":"","parse-names":false,"suffix":""},{"dropping-particle":"","family":"Pinheiro","given":"Ana Carla M.","non-dropping-particle":"","parse-names":false,"suffix":""},{"dropping-particle":"","family":"Bastos","given":"Sabrina C.","non-dropping-particle":"","parse-names":false,"suffix":""}],"container-title":"Journal of the Brazilian Chemical Society","id":"ITEM-1","issue":"11","issued":{"date-parts":[["2012","11"]]},"page":"2003-2010","title":"Chemoface: a novel free user-friendly interface for chemometrics","type":"article-journal","volume":"23"},"uris":["http://www.mendeley.com/documents/?uuid=c0d2f435-68cd-4935-852e-4baa8ae390f8"]}],"mendeley":{"formattedCitation":"&lt;sup&gt;30&lt;/sup&gt;","plainTextFormattedCitation":"30","previouslyFormattedCitation":"&lt;sup&gt;30&lt;/sup&gt;"},"properties":{"noteIndex":0},"schema":"https://github.com/citation-style-language/schema/raw/master/csl-citation.json"}</w:instrText>
      </w:r>
      <w:r w:rsidR="0002034C" w:rsidRPr="00142BF6">
        <w:rPr>
          <w:rFonts w:asciiTheme="minorHAnsi" w:hAnsiTheme="minorHAnsi" w:cstheme="minorHAnsi"/>
          <w:color w:val="auto"/>
        </w:rPr>
        <w:fldChar w:fldCharType="separate"/>
      </w:r>
      <w:r w:rsidR="0002034C" w:rsidRPr="00142BF6">
        <w:rPr>
          <w:rFonts w:asciiTheme="minorHAnsi" w:hAnsiTheme="minorHAnsi" w:cstheme="minorHAnsi"/>
          <w:noProof/>
          <w:color w:val="auto"/>
          <w:vertAlign w:val="superscript"/>
        </w:rPr>
        <w:t>30</w:t>
      </w:r>
      <w:r w:rsidR="0002034C" w:rsidRPr="00142BF6">
        <w:rPr>
          <w:rFonts w:asciiTheme="minorHAnsi" w:hAnsiTheme="minorHAnsi" w:cstheme="minorHAnsi"/>
          <w:color w:val="auto"/>
        </w:rPr>
        <w:fldChar w:fldCharType="end"/>
      </w:r>
      <w:r w:rsidR="0002034C" w:rsidRPr="00142BF6">
        <w:rPr>
          <w:rFonts w:asciiTheme="minorHAnsi" w:hAnsiTheme="minorHAnsi" w:cstheme="minorHAnsi"/>
          <w:color w:val="auto"/>
        </w:rPr>
        <w:t xml:space="preserve"> </w:t>
      </w:r>
      <w:r w:rsidR="00B5727E" w:rsidRPr="00142BF6">
        <w:rPr>
          <w:rFonts w:asciiTheme="minorHAnsi" w:hAnsiTheme="minorHAnsi" w:cstheme="minorHAnsi"/>
          <w:color w:val="auto"/>
        </w:rPr>
        <w:t xml:space="preserve">in the analysis </w:t>
      </w:r>
      <w:r w:rsidR="0002034C" w:rsidRPr="00142BF6">
        <w:rPr>
          <w:rFonts w:asciiTheme="minorHAnsi" w:hAnsiTheme="minorHAnsi" w:cstheme="minorHAnsi"/>
          <w:color w:val="auto"/>
        </w:rPr>
        <w:t>is optional</w:t>
      </w:r>
      <w:r w:rsidR="00B5727E" w:rsidRPr="00142BF6">
        <w:rPr>
          <w:rFonts w:asciiTheme="minorHAnsi" w:hAnsiTheme="minorHAnsi" w:cstheme="minorHAnsi"/>
          <w:color w:val="auto"/>
        </w:rPr>
        <w:t xml:space="preserve"> and the </w:t>
      </w:r>
      <w:r w:rsidR="00D60162" w:rsidRPr="00142BF6">
        <w:rPr>
          <w:rFonts w:asciiTheme="minorHAnsi" w:hAnsiTheme="minorHAnsi" w:cstheme="minorHAnsi"/>
          <w:color w:val="auto"/>
        </w:rPr>
        <w:t>results should not be dependent of it.</w:t>
      </w:r>
      <w:r w:rsidR="007E5A24" w:rsidRPr="00142BF6">
        <w:rPr>
          <w:rFonts w:asciiTheme="minorHAnsi" w:hAnsiTheme="minorHAnsi" w:cstheme="minorHAnsi"/>
          <w:color w:val="auto"/>
        </w:rPr>
        <w:t xml:space="preserve"> All the calculations needed to determine the effects of the factors</w:t>
      </w:r>
      <w:r w:rsidR="00CA635B" w:rsidRPr="00142BF6">
        <w:rPr>
          <w:rFonts w:asciiTheme="minorHAnsi" w:hAnsiTheme="minorHAnsi" w:cstheme="minorHAnsi"/>
          <w:color w:val="auto"/>
        </w:rPr>
        <w:t xml:space="preserve"> on the system response can be performed manually (extremely time-consuming)</w:t>
      </w:r>
      <w:r w:rsidR="00F532E3" w:rsidRPr="00142BF6">
        <w:rPr>
          <w:rFonts w:asciiTheme="minorHAnsi" w:hAnsiTheme="minorHAnsi" w:cstheme="minorHAnsi"/>
          <w:color w:val="auto"/>
        </w:rPr>
        <w:t xml:space="preserve">, by a custom </w:t>
      </w:r>
      <w:r w:rsidR="00687084" w:rsidRPr="00142BF6">
        <w:rPr>
          <w:rFonts w:asciiTheme="minorHAnsi" w:hAnsiTheme="minorHAnsi" w:cstheme="minorHAnsi"/>
          <w:color w:val="auto"/>
        </w:rPr>
        <w:t xml:space="preserve">computer-aid </w:t>
      </w:r>
      <w:r w:rsidR="00F532E3" w:rsidRPr="00142BF6">
        <w:rPr>
          <w:rFonts w:asciiTheme="minorHAnsi" w:hAnsiTheme="minorHAnsi" w:cstheme="minorHAnsi"/>
          <w:color w:val="auto"/>
        </w:rPr>
        <w:t>script</w:t>
      </w:r>
      <w:r w:rsidR="00687084" w:rsidRPr="00142BF6">
        <w:rPr>
          <w:rFonts w:asciiTheme="minorHAnsi" w:hAnsiTheme="minorHAnsi" w:cstheme="minorHAnsi"/>
          <w:color w:val="auto"/>
        </w:rPr>
        <w:t>, or by other professional software such as Minitab or Design</w:t>
      </w:r>
      <w:r w:rsidR="0069118D" w:rsidRPr="00142BF6">
        <w:rPr>
          <w:rFonts w:asciiTheme="minorHAnsi" w:hAnsiTheme="minorHAnsi" w:cstheme="minorHAnsi"/>
          <w:color w:val="auto"/>
        </w:rPr>
        <w:t>-</w:t>
      </w:r>
      <w:r w:rsidR="00687084" w:rsidRPr="00142BF6">
        <w:rPr>
          <w:rFonts w:asciiTheme="minorHAnsi" w:hAnsiTheme="minorHAnsi" w:cstheme="minorHAnsi"/>
          <w:color w:val="auto"/>
        </w:rPr>
        <w:t>Expert.</w:t>
      </w:r>
      <w:r w:rsidR="0069118D" w:rsidRPr="00142BF6">
        <w:rPr>
          <w:rFonts w:asciiTheme="minorHAnsi" w:hAnsiTheme="minorHAnsi" w:cstheme="minorHAnsi"/>
          <w:color w:val="auto"/>
        </w:rPr>
        <w:t xml:space="preserve"> However, </w:t>
      </w:r>
      <w:proofErr w:type="spellStart"/>
      <w:r w:rsidR="0069118D" w:rsidRPr="00142BF6">
        <w:rPr>
          <w:rFonts w:asciiTheme="minorHAnsi" w:hAnsiTheme="minorHAnsi" w:cstheme="minorHAnsi"/>
          <w:color w:val="auto"/>
        </w:rPr>
        <w:t>Chemoface</w:t>
      </w:r>
      <w:proofErr w:type="spellEnd"/>
      <w:r w:rsidR="0069118D" w:rsidRPr="00142BF6">
        <w:rPr>
          <w:rFonts w:asciiTheme="minorHAnsi" w:hAnsiTheme="minorHAnsi" w:cstheme="minorHAnsi"/>
          <w:color w:val="auto"/>
        </w:rPr>
        <w:t xml:space="preserve"> is </w:t>
      </w:r>
      <w:r w:rsidR="00A136F3" w:rsidRPr="00142BF6">
        <w:rPr>
          <w:rFonts w:asciiTheme="minorHAnsi" w:hAnsiTheme="minorHAnsi" w:cstheme="minorHAnsi"/>
          <w:color w:val="auto"/>
        </w:rPr>
        <w:t xml:space="preserve">a </w:t>
      </w:r>
      <w:r w:rsidR="0069118D" w:rsidRPr="00142BF6">
        <w:rPr>
          <w:rFonts w:asciiTheme="minorHAnsi" w:hAnsiTheme="minorHAnsi" w:cstheme="minorHAnsi"/>
          <w:color w:val="auto"/>
        </w:rPr>
        <w:t>user-friendly and cost-free</w:t>
      </w:r>
      <w:r w:rsidR="00A136F3" w:rsidRPr="00142BF6">
        <w:rPr>
          <w:rFonts w:asciiTheme="minorHAnsi" w:hAnsiTheme="minorHAnsi" w:cstheme="minorHAnsi"/>
          <w:color w:val="auto"/>
        </w:rPr>
        <w:t xml:space="preserve"> interface</w:t>
      </w:r>
      <w:r w:rsidR="00ED5810" w:rsidRPr="00142BF6">
        <w:rPr>
          <w:rFonts w:asciiTheme="minorHAnsi" w:hAnsiTheme="minorHAnsi" w:cstheme="minorHAnsi"/>
          <w:color w:val="auto"/>
        </w:rPr>
        <w:t xml:space="preserve"> which is </w:t>
      </w:r>
      <w:r w:rsidR="006B45EB" w:rsidRPr="00142BF6">
        <w:rPr>
          <w:rFonts w:asciiTheme="minorHAnsi" w:hAnsiTheme="minorHAnsi" w:cstheme="minorHAnsi"/>
          <w:color w:val="auto"/>
        </w:rPr>
        <w:t>available for download</w:t>
      </w:r>
      <w:r w:rsidR="00E538E0" w:rsidRPr="00142BF6">
        <w:rPr>
          <w:rFonts w:asciiTheme="minorHAnsi" w:hAnsiTheme="minorHAnsi" w:cstheme="minorHAnsi"/>
          <w:color w:val="auto"/>
        </w:rPr>
        <w:t xml:space="preserve"> without any restriction.</w:t>
      </w:r>
    </w:p>
    <w:p w14:paraId="5B0CD6D6" w14:textId="77777777" w:rsidR="003D51B2" w:rsidRPr="00142BF6" w:rsidRDefault="003D51B2" w:rsidP="003F355A">
      <w:pPr>
        <w:contextualSpacing/>
        <w:rPr>
          <w:rFonts w:asciiTheme="minorHAnsi" w:hAnsiTheme="minorHAnsi" w:cstheme="minorHAnsi"/>
          <w:color w:val="auto"/>
        </w:rPr>
      </w:pPr>
    </w:p>
    <w:p w14:paraId="573F599C" w14:textId="10378664" w:rsidR="00EC683F" w:rsidRPr="00142BF6" w:rsidRDefault="000C6C2C" w:rsidP="003F355A">
      <w:pPr>
        <w:contextualSpacing/>
        <w:rPr>
          <w:rFonts w:asciiTheme="minorHAnsi" w:hAnsiTheme="minorHAnsi" w:cstheme="minorHAnsi"/>
          <w:color w:val="auto"/>
        </w:rPr>
      </w:pPr>
      <w:r w:rsidRPr="00142BF6">
        <w:rPr>
          <w:rFonts w:asciiTheme="minorHAnsi" w:hAnsiTheme="minorHAnsi" w:cstheme="minorHAnsi"/>
          <w:color w:val="auto"/>
        </w:rPr>
        <w:t>The current work</w:t>
      </w:r>
      <w:r w:rsidR="00DC3BC2" w:rsidRPr="00142BF6">
        <w:rPr>
          <w:rFonts w:asciiTheme="minorHAnsi" w:hAnsiTheme="minorHAnsi" w:cstheme="minorHAnsi"/>
          <w:color w:val="auto"/>
        </w:rPr>
        <w:t xml:space="preserve"> demonstrates </w:t>
      </w:r>
      <w:r w:rsidR="009943CD" w:rsidRPr="00142BF6">
        <w:rPr>
          <w:rFonts w:asciiTheme="minorHAnsi" w:hAnsiTheme="minorHAnsi" w:cstheme="minorHAnsi"/>
          <w:color w:val="auto"/>
        </w:rPr>
        <w:t>feasibility of</w:t>
      </w:r>
      <w:r w:rsidR="001879FF" w:rsidRPr="00142BF6">
        <w:rPr>
          <w:rFonts w:asciiTheme="minorHAnsi" w:hAnsiTheme="minorHAnsi" w:cstheme="minorHAnsi"/>
          <w:color w:val="auto"/>
        </w:rPr>
        <w:t xml:space="preserve"> manufacturing </w:t>
      </w:r>
      <w:r w:rsidR="00DC3BC2" w:rsidRPr="00142BF6">
        <w:rPr>
          <w:rFonts w:asciiTheme="minorHAnsi" w:hAnsiTheme="minorHAnsi" w:cstheme="minorHAnsi"/>
          <w:color w:val="auto"/>
        </w:rPr>
        <w:t>thin-film transistors</w:t>
      </w:r>
      <w:r w:rsidR="00C27D43" w:rsidRPr="00142BF6">
        <w:rPr>
          <w:rFonts w:asciiTheme="minorHAnsi" w:hAnsiTheme="minorHAnsi" w:cstheme="minorHAnsi"/>
          <w:color w:val="auto"/>
        </w:rPr>
        <w:t xml:space="preserve"> comprising Al</w:t>
      </w:r>
      <w:r w:rsidR="00C27D43" w:rsidRPr="00142BF6">
        <w:rPr>
          <w:rFonts w:asciiTheme="minorHAnsi" w:hAnsiTheme="minorHAnsi" w:cstheme="minorHAnsi"/>
          <w:color w:val="auto"/>
          <w:vertAlign w:val="subscript"/>
        </w:rPr>
        <w:t>2</w:t>
      </w:r>
      <w:r w:rsidR="00C27D43" w:rsidRPr="00142BF6">
        <w:rPr>
          <w:rFonts w:asciiTheme="minorHAnsi" w:hAnsiTheme="minorHAnsi" w:cstheme="minorHAnsi"/>
          <w:color w:val="auto"/>
        </w:rPr>
        <w:t>O</w:t>
      </w:r>
      <w:r w:rsidR="00C27D43" w:rsidRPr="00142BF6">
        <w:rPr>
          <w:rFonts w:asciiTheme="minorHAnsi" w:hAnsiTheme="minorHAnsi" w:cstheme="minorHAnsi"/>
          <w:color w:val="auto"/>
          <w:vertAlign w:val="subscript"/>
        </w:rPr>
        <w:t>3</w:t>
      </w:r>
      <w:r w:rsidR="00C27D43" w:rsidRPr="00142BF6">
        <w:rPr>
          <w:rFonts w:asciiTheme="minorHAnsi" w:hAnsiTheme="minorHAnsi" w:cstheme="minorHAnsi"/>
          <w:color w:val="auto"/>
        </w:rPr>
        <w:t xml:space="preserve"> dielectric layer grown by anodization</w:t>
      </w:r>
      <w:r w:rsidR="001879FF" w:rsidRPr="00142BF6">
        <w:rPr>
          <w:rFonts w:asciiTheme="minorHAnsi" w:hAnsiTheme="minorHAnsi" w:cstheme="minorHAnsi"/>
          <w:color w:val="auto"/>
        </w:rPr>
        <w:t xml:space="preserve"> </w:t>
      </w:r>
      <w:r w:rsidR="005C6D7E" w:rsidRPr="00142BF6">
        <w:rPr>
          <w:rFonts w:asciiTheme="minorHAnsi" w:hAnsiTheme="minorHAnsi" w:cstheme="minorHAnsi"/>
          <w:color w:val="auto"/>
        </w:rPr>
        <w:t xml:space="preserve">of metallic aluminum. This process can be easily </w:t>
      </w:r>
      <w:r w:rsidR="00482189" w:rsidRPr="00142BF6">
        <w:rPr>
          <w:rFonts w:asciiTheme="minorHAnsi" w:hAnsiTheme="minorHAnsi" w:cstheme="minorHAnsi"/>
          <w:color w:val="auto"/>
        </w:rPr>
        <w:t xml:space="preserve">extended to flexible substrates, allowing mass production of </w:t>
      </w:r>
      <w:r w:rsidR="00F32BBB" w:rsidRPr="00142BF6">
        <w:rPr>
          <w:rFonts w:asciiTheme="minorHAnsi" w:hAnsiTheme="minorHAnsi" w:cstheme="minorHAnsi"/>
          <w:color w:val="auto"/>
        </w:rPr>
        <w:t>flexible electronic circuits.</w:t>
      </w:r>
      <w:r w:rsidR="00FE26FB" w:rsidRPr="00142BF6">
        <w:rPr>
          <w:rFonts w:asciiTheme="minorHAnsi" w:hAnsiTheme="minorHAnsi" w:cstheme="minorHAnsi"/>
          <w:color w:val="auto"/>
        </w:rPr>
        <w:t xml:space="preserve"> The use </w:t>
      </w:r>
      <w:r w:rsidR="00FE26FB" w:rsidRPr="00142BF6">
        <w:rPr>
          <w:rFonts w:asciiTheme="minorHAnsi" w:hAnsiTheme="minorHAnsi" w:cstheme="minorHAnsi"/>
          <w:color w:val="auto"/>
        </w:rPr>
        <w:lastRenderedPageBreak/>
        <w:t xml:space="preserve">of </w:t>
      </w:r>
      <w:proofErr w:type="spellStart"/>
      <w:r w:rsidR="00FE26FB" w:rsidRPr="00142BF6">
        <w:rPr>
          <w:rFonts w:asciiTheme="minorHAnsi" w:hAnsiTheme="minorHAnsi" w:cstheme="minorHAnsi"/>
          <w:color w:val="auto"/>
        </w:rPr>
        <w:t>Plackett</w:t>
      </w:r>
      <w:proofErr w:type="spellEnd"/>
      <w:r w:rsidR="00FE26FB" w:rsidRPr="00142BF6">
        <w:rPr>
          <w:rFonts w:asciiTheme="minorHAnsi" w:hAnsiTheme="minorHAnsi" w:cstheme="minorHAnsi"/>
          <w:color w:val="auto"/>
        </w:rPr>
        <w:t>-Burman design of experiments</w:t>
      </w:r>
      <w:r w:rsidR="00D37D84" w:rsidRPr="00142BF6">
        <w:rPr>
          <w:rFonts w:asciiTheme="minorHAnsi" w:hAnsiTheme="minorHAnsi" w:cstheme="minorHAnsi"/>
          <w:color w:val="auto"/>
        </w:rPr>
        <w:t xml:space="preserve"> combined to ANOVA is a quick</w:t>
      </w:r>
      <w:r w:rsidR="00A75266" w:rsidRPr="00142BF6">
        <w:rPr>
          <w:rFonts w:asciiTheme="minorHAnsi" w:hAnsiTheme="minorHAnsi" w:cstheme="minorHAnsi"/>
          <w:color w:val="auto"/>
        </w:rPr>
        <w:t xml:space="preserve"> </w:t>
      </w:r>
      <w:r w:rsidR="00D37D84" w:rsidRPr="00142BF6">
        <w:rPr>
          <w:rFonts w:asciiTheme="minorHAnsi" w:hAnsiTheme="minorHAnsi" w:cstheme="minorHAnsi"/>
          <w:color w:val="auto"/>
        </w:rPr>
        <w:t>and powerful method to</w:t>
      </w:r>
      <w:r w:rsidR="00BC19A2" w:rsidRPr="00142BF6">
        <w:rPr>
          <w:rFonts w:asciiTheme="minorHAnsi" w:hAnsiTheme="minorHAnsi" w:cstheme="minorHAnsi"/>
          <w:color w:val="auto"/>
        </w:rPr>
        <w:t xml:space="preserve"> screen the influence of manufacturing factors in the </w:t>
      </w:r>
      <w:r w:rsidR="00B16421" w:rsidRPr="00142BF6">
        <w:rPr>
          <w:rFonts w:asciiTheme="minorHAnsi" w:hAnsiTheme="minorHAnsi" w:cstheme="minorHAnsi"/>
          <w:color w:val="auto"/>
        </w:rPr>
        <w:t>device response, permitting the TFT performance optimization.</w:t>
      </w:r>
    </w:p>
    <w:p w14:paraId="08E7CE6C" w14:textId="77777777" w:rsidR="007709A3" w:rsidRPr="00142BF6" w:rsidRDefault="007709A3" w:rsidP="003F355A">
      <w:pPr>
        <w:contextualSpacing/>
        <w:rPr>
          <w:rFonts w:asciiTheme="minorHAnsi" w:hAnsiTheme="minorHAnsi" w:cstheme="minorHAnsi"/>
          <w:color w:val="auto"/>
        </w:rPr>
      </w:pPr>
    </w:p>
    <w:p w14:paraId="511C8F47" w14:textId="0160A6E9" w:rsidR="009726EE" w:rsidRPr="00142BF6" w:rsidRDefault="009726EE" w:rsidP="003F355A">
      <w:pPr>
        <w:contextualSpacing/>
        <w:rPr>
          <w:rFonts w:asciiTheme="minorHAnsi" w:hAnsiTheme="minorHAnsi" w:cstheme="minorHAnsi"/>
          <w:color w:val="auto"/>
        </w:rPr>
      </w:pPr>
      <w:bookmarkStart w:id="9" w:name="Acknowledgments"/>
      <w:r w:rsidRPr="00142BF6">
        <w:rPr>
          <w:rFonts w:asciiTheme="minorHAnsi" w:hAnsiTheme="minorHAnsi" w:cstheme="minorHAnsi"/>
          <w:b/>
          <w:bCs/>
          <w:color w:val="auto"/>
        </w:rPr>
        <w:t>ACKNOWLEDGMENTS</w:t>
      </w:r>
      <w:bookmarkEnd w:id="9"/>
      <w:r w:rsidRPr="00142BF6">
        <w:rPr>
          <w:rFonts w:asciiTheme="minorHAnsi" w:hAnsiTheme="minorHAnsi" w:cstheme="minorHAnsi"/>
          <w:b/>
          <w:bCs/>
          <w:color w:val="auto"/>
        </w:rPr>
        <w:t>:</w:t>
      </w:r>
      <w:r w:rsidRPr="00142BF6">
        <w:rPr>
          <w:rFonts w:asciiTheme="minorHAnsi" w:hAnsiTheme="minorHAnsi" w:cstheme="minorHAnsi"/>
          <w:color w:val="auto"/>
        </w:rPr>
        <w:t xml:space="preserve"> </w:t>
      </w:r>
    </w:p>
    <w:p w14:paraId="78E16E4A" w14:textId="416CAF82" w:rsidR="00C17BFF" w:rsidRPr="00142BF6" w:rsidRDefault="00104FAC" w:rsidP="003F355A">
      <w:pPr>
        <w:contextualSpacing/>
        <w:rPr>
          <w:rFonts w:asciiTheme="minorHAnsi" w:hAnsiTheme="minorHAnsi" w:cstheme="minorHAnsi"/>
          <w:color w:val="auto"/>
        </w:rPr>
      </w:pPr>
      <w:r w:rsidRPr="00142BF6">
        <w:rPr>
          <w:rFonts w:asciiTheme="minorHAnsi" w:hAnsiTheme="minorHAnsi" w:cstheme="minorHAnsi"/>
          <w:color w:val="auto"/>
        </w:rPr>
        <w:t xml:space="preserve">The authors acknowledge the financial support from </w:t>
      </w:r>
      <w:r w:rsidR="007333F2" w:rsidRPr="00142BF6">
        <w:rPr>
          <w:color w:val="auto"/>
        </w:rPr>
        <w:t>São Paulo Research Foundation – FAPESP – Brazil</w:t>
      </w:r>
      <w:r w:rsidR="007333F2" w:rsidRPr="00142BF6">
        <w:rPr>
          <w:rFonts w:asciiTheme="minorHAnsi" w:hAnsiTheme="minorHAnsi" w:cstheme="minorHAnsi"/>
          <w:color w:val="auto"/>
        </w:rPr>
        <w:t xml:space="preserve"> </w:t>
      </w:r>
      <w:r w:rsidR="005C2C90" w:rsidRPr="00142BF6">
        <w:rPr>
          <w:rFonts w:asciiTheme="minorHAnsi" w:hAnsiTheme="minorHAnsi" w:cstheme="minorHAnsi"/>
          <w:color w:val="auto"/>
        </w:rPr>
        <w:t>(grants 2019/05620-3 and 2019/080</w:t>
      </w:r>
      <w:r w:rsidR="002609FE" w:rsidRPr="00142BF6">
        <w:rPr>
          <w:rFonts w:asciiTheme="minorHAnsi" w:hAnsiTheme="minorHAnsi" w:cstheme="minorHAnsi"/>
          <w:color w:val="auto"/>
        </w:rPr>
        <w:t>19-9)</w:t>
      </w:r>
      <w:r w:rsidR="006A5BE2" w:rsidRPr="00142BF6">
        <w:rPr>
          <w:rFonts w:asciiTheme="minorHAnsi" w:hAnsiTheme="minorHAnsi" w:cstheme="minorHAnsi"/>
          <w:color w:val="auto"/>
        </w:rPr>
        <w:t xml:space="preserve"> and </w:t>
      </w:r>
      <w:r w:rsidR="00392C0F" w:rsidRPr="00142BF6">
        <w:rPr>
          <w:color w:val="auto"/>
        </w:rPr>
        <w:t>Research Collaboration Program Newton Fund from Royal Academy of Engineering.</w:t>
      </w:r>
      <w:r w:rsidR="00DB059A" w:rsidRPr="00142BF6">
        <w:rPr>
          <w:color w:val="auto"/>
        </w:rPr>
        <w:t xml:space="preserve"> Authors also acknowledge the technical </w:t>
      </w:r>
      <w:r w:rsidR="00A4129D" w:rsidRPr="00142BF6">
        <w:rPr>
          <w:color w:val="auto"/>
        </w:rPr>
        <w:t>support</w:t>
      </w:r>
      <w:r w:rsidR="00DB059A" w:rsidRPr="00142BF6">
        <w:rPr>
          <w:color w:val="auto"/>
        </w:rPr>
        <w:t xml:space="preserve"> from </w:t>
      </w:r>
      <w:r w:rsidR="00937CAE" w:rsidRPr="00142BF6">
        <w:rPr>
          <w:color w:val="auto"/>
        </w:rPr>
        <w:t>B. F</w:t>
      </w:r>
      <w:r w:rsidR="00512315" w:rsidRPr="00142BF6">
        <w:rPr>
          <w:color w:val="auto"/>
        </w:rPr>
        <w:t xml:space="preserve">. </w:t>
      </w:r>
      <w:r w:rsidR="00A4129D" w:rsidRPr="00142BF6">
        <w:rPr>
          <w:color w:val="auto"/>
        </w:rPr>
        <w:t>da Silva</w:t>
      </w:r>
      <w:r w:rsidR="00937CAE" w:rsidRPr="00142BF6">
        <w:rPr>
          <w:color w:val="auto"/>
        </w:rPr>
        <w:t>, J.P. Braga</w:t>
      </w:r>
      <w:r w:rsidR="009B2ED2" w:rsidRPr="00142BF6">
        <w:rPr>
          <w:color w:val="auto"/>
        </w:rPr>
        <w:t xml:space="preserve">, J.B. </w:t>
      </w:r>
      <w:proofErr w:type="spellStart"/>
      <w:r w:rsidR="009B2ED2" w:rsidRPr="00142BF6">
        <w:rPr>
          <w:color w:val="auto"/>
        </w:rPr>
        <w:t>Cantuaria</w:t>
      </w:r>
      <w:proofErr w:type="spellEnd"/>
      <w:r w:rsidR="009B2ED2" w:rsidRPr="00142BF6">
        <w:rPr>
          <w:color w:val="auto"/>
        </w:rPr>
        <w:t>, G.R. de Lima</w:t>
      </w:r>
      <w:r w:rsidR="00937CAE" w:rsidRPr="00142BF6">
        <w:rPr>
          <w:color w:val="auto"/>
        </w:rPr>
        <w:t xml:space="preserve"> and G.</w:t>
      </w:r>
      <w:r w:rsidR="005D4F8C" w:rsidRPr="00142BF6">
        <w:rPr>
          <w:color w:val="auto"/>
        </w:rPr>
        <w:t xml:space="preserve">A. </w:t>
      </w:r>
      <w:r w:rsidR="00A4129D" w:rsidRPr="00142BF6">
        <w:rPr>
          <w:color w:val="auto"/>
        </w:rPr>
        <w:t xml:space="preserve">de </w:t>
      </w:r>
      <w:r w:rsidR="005D4F8C" w:rsidRPr="00142BF6">
        <w:rPr>
          <w:color w:val="auto"/>
        </w:rPr>
        <w:t xml:space="preserve">Lima </w:t>
      </w:r>
      <w:proofErr w:type="spellStart"/>
      <w:r w:rsidR="005D4F8C" w:rsidRPr="00142BF6">
        <w:rPr>
          <w:color w:val="auto"/>
        </w:rPr>
        <w:t>Sobrinho</w:t>
      </w:r>
      <w:proofErr w:type="spellEnd"/>
      <w:r w:rsidR="00937CAE" w:rsidRPr="00142BF6">
        <w:rPr>
          <w:color w:val="auto"/>
        </w:rPr>
        <w:t xml:space="preserve"> </w:t>
      </w:r>
      <w:r w:rsidR="0016493D" w:rsidRPr="00142BF6">
        <w:rPr>
          <w:color w:val="auto"/>
        </w:rPr>
        <w:t xml:space="preserve">and Prof. Marcelo de Carvalho </w:t>
      </w:r>
      <w:proofErr w:type="spellStart"/>
      <w:r w:rsidR="0016493D" w:rsidRPr="00142BF6">
        <w:rPr>
          <w:color w:val="auto"/>
        </w:rPr>
        <w:t>Borba’s</w:t>
      </w:r>
      <w:proofErr w:type="spellEnd"/>
      <w:r w:rsidR="0016493D" w:rsidRPr="00142BF6">
        <w:rPr>
          <w:color w:val="auto"/>
        </w:rPr>
        <w:t xml:space="preserve"> group </w:t>
      </w:r>
      <w:r w:rsidR="00A71E02" w:rsidRPr="00142BF6">
        <w:rPr>
          <w:color w:val="auto"/>
        </w:rPr>
        <w:t>(IGCE/</w:t>
      </w:r>
      <w:r w:rsidR="00937CAE" w:rsidRPr="00142BF6">
        <w:rPr>
          <w:color w:val="auto"/>
        </w:rPr>
        <w:t>UNESP</w:t>
      </w:r>
      <w:r w:rsidR="00A71E02" w:rsidRPr="00142BF6">
        <w:rPr>
          <w:color w:val="auto"/>
        </w:rPr>
        <w:t>) for providing the filming equipment</w:t>
      </w:r>
      <w:r w:rsidR="00937CAE" w:rsidRPr="00142BF6">
        <w:rPr>
          <w:color w:val="auto"/>
        </w:rPr>
        <w:t>.</w:t>
      </w:r>
      <w:r w:rsidR="00AD4EE1" w:rsidRPr="00142BF6">
        <w:rPr>
          <w:color w:val="auto"/>
        </w:rPr>
        <w:t xml:space="preserve"> </w:t>
      </w:r>
    </w:p>
    <w:p w14:paraId="30C490A8" w14:textId="77777777" w:rsidR="00B67C41" w:rsidRPr="00142BF6" w:rsidRDefault="00B67C41" w:rsidP="003F355A">
      <w:pPr>
        <w:contextualSpacing/>
        <w:rPr>
          <w:rFonts w:asciiTheme="minorHAnsi" w:hAnsiTheme="minorHAnsi" w:cstheme="minorHAnsi"/>
          <w:color w:val="auto"/>
        </w:rPr>
      </w:pPr>
    </w:p>
    <w:p w14:paraId="089A3BB5" w14:textId="2472A920" w:rsidR="009726EE" w:rsidRPr="00142BF6" w:rsidRDefault="009726EE" w:rsidP="003F355A">
      <w:pPr>
        <w:contextualSpacing/>
        <w:rPr>
          <w:rFonts w:asciiTheme="minorHAnsi" w:hAnsiTheme="minorHAnsi" w:cstheme="minorHAnsi"/>
          <w:b/>
          <w:color w:val="auto"/>
        </w:rPr>
      </w:pPr>
      <w:bookmarkStart w:id="10" w:name="Disclosures"/>
      <w:r w:rsidRPr="00142BF6">
        <w:rPr>
          <w:rFonts w:asciiTheme="minorHAnsi" w:hAnsiTheme="minorHAnsi" w:cstheme="minorHAnsi"/>
          <w:b/>
          <w:color w:val="auto"/>
        </w:rPr>
        <w:t>DISCLOSURES</w:t>
      </w:r>
      <w:bookmarkEnd w:id="10"/>
      <w:r w:rsidRPr="00142BF6">
        <w:rPr>
          <w:rFonts w:asciiTheme="minorHAnsi" w:hAnsiTheme="minorHAnsi" w:cstheme="minorHAnsi"/>
          <w:b/>
          <w:color w:val="auto"/>
        </w:rPr>
        <w:t xml:space="preserve">: </w:t>
      </w:r>
    </w:p>
    <w:p w14:paraId="7B0709A8" w14:textId="77777777" w:rsidR="003D51B2" w:rsidRPr="00142BF6" w:rsidRDefault="009726EE" w:rsidP="003F355A">
      <w:pPr>
        <w:pStyle w:val="NormalWeb"/>
        <w:spacing w:before="0" w:beforeAutospacing="0" w:after="0" w:afterAutospacing="0"/>
        <w:contextualSpacing/>
        <w:rPr>
          <w:rFonts w:asciiTheme="minorHAnsi" w:hAnsiTheme="minorHAnsi" w:cstheme="minorHAnsi"/>
          <w:color w:val="auto"/>
        </w:rPr>
      </w:pPr>
      <w:r w:rsidRPr="00142BF6">
        <w:rPr>
          <w:rFonts w:asciiTheme="minorHAnsi" w:hAnsiTheme="minorHAnsi" w:cstheme="minorHAnsi"/>
          <w:color w:val="auto"/>
        </w:rPr>
        <w:t>The authors have nothing to disclose.</w:t>
      </w:r>
    </w:p>
    <w:p w14:paraId="21A890F6" w14:textId="77777777" w:rsidR="003D51B2" w:rsidRPr="00142BF6" w:rsidRDefault="003D51B2" w:rsidP="003D51B2">
      <w:pPr>
        <w:pStyle w:val="NormalWeb"/>
        <w:spacing w:before="0" w:beforeAutospacing="0" w:after="0" w:afterAutospacing="0"/>
        <w:contextualSpacing/>
        <w:rPr>
          <w:rFonts w:asciiTheme="minorHAnsi" w:hAnsiTheme="minorHAnsi" w:cstheme="minorHAnsi"/>
          <w:color w:val="auto"/>
        </w:rPr>
      </w:pPr>
      <w:bookmarkStart w:id="11" w:name="References"/>
    </w:p>
    <w:p w14:paraId="7112DAA9" w14:textId="38284CE1" w:rsidR="005620AE" w:rsidRPr="00142BF6" w:rsidRDefault="009726EE" w:rsidP="003D51B2">
      <w:pPr>
        <w:pStyle w:val="NormalWeb"/>
        <w:spacing w:before="0" w:beforeAutospacing="0" w:after="0" w:afterAutospacing="0"/>
        <w:contextualSpacing/>
        <w:rPr>
          <w:rFonts w:asciiTheme="minorHAnsi" w:hAnsiTheme="minorHAnsi" w:cstheme="minorHAnsi"/>
          <w:color w:val="auto"/>
        </w:rPr>
      </w:pPr>
      <w:r w:rsidRPr="00142BF6">
        <w:rPr>
          <w:rFonts w:asciiTheme="minorHAnsi" w:hAnsiTheme="minorHAnsi" w:cstheme="minorHAnsi"/>
          <w:b/>
          <w:bCs/>
          <w:color w:val="auto"/>
          <w:lang w:val="pt-BR"/>
        </w:rPr>
        <w:t>REFERENCES</w:t>
      </w:r>
      <w:bookmarkEnd w:id="11"/>
      <w:r w:rsidR="00142BF6" w:rsidRPr="00142BF6">
        <w:rPr>
          <w:rFonts w:asciiTheme="minorHAnsi" w:hAnsiTheme="minorHAnsi" w:cstheme="minorHAnsi"/>
          <w:color w:val="auto"/>
          <w:lang w:val="pt-BR"/>
        </w:rPr>
        <w:t xml:space="preserve">: </w:t>
      </w:r>
    </w:p>
    <w:p w14:paraId="1037BDD4" w14:textId="0C9F6219" w:rsidR="005F75A7" w:rsidRPr="00142BF6" w:rsidRDefault="000D3A1B" w:rsidP="003F355A">
      <w:pPr>
        <w:contextualSpacing/>
        <w:rPr>
          <w:noProof/>
          <w:color w:val="auto"/>
        </w:rPr>
      </w:pPr>
      <w:r w:rsidRPr="00142BF6">
        <w:rPr>
          <w:rFonts w:asciiTheme="minorHAnsi" w:hAnsiTheme="minorHAnsi" w:cstheme="minorHAnsi"/>
          <w:color w:val="auto"/>
        </w:rPr>
        <w:fldChar w:fldCharType="begin" w:fldLock="1"/>
      </w:r>
      <w:r w:rsidRPr="00142BF6">
        <w:rPr>
          <w:rFonts w:asciiTheme="minorHAnsi" w:hAnsiTheme="minorHAnsi" w:cstheme="minorHAnsi"/>
          <w:color w:val="auto"/>
          <w:lang w:val="pt-BR"/>
        </w:rPr>
        <w:instrText xml:space="preserve">ADDIN Mendeley Bibliography CSL_BIBLIOGRAPHY </w:instrText>
      </w:r>
      <w:r w:rsidRPr="00142BF6">
        <w:rPr>
          <w:rFonts w:asciiTheme="minorHAnsi" w:hAnsiTheme="minorHAnsi" w:cstheme="minorHAnsi"/>
          <w:color w:val="auto"/>
        </w:rPr>
        <w:fldChar w:fldCharType="separate"/>
      </w:r>
      <w:r w:rsidR="005F75A7" w:rsidRPr="00142BF6">
        <w:rPr>
          <w:noProof/>
          <w:color w:val="auto"/>
          <w:lang w:val="pt-BR"/>
        </w:rPr>
        <w:t>1.</w:t>
      </w:r>
      <w:r w:rsidR="005F75A7" w:rsidRPr="00142BF6">
        <w:rPr>
          <w:noProof/>
          <w:color w:val="auto"/>
          <w:lang w:val="pt-BR"/>
        </w:rPr>
        <w:tab/>
        <w:t>Fortunato, E. M. C</w:t>
      </w:r>
      <w:r w:rsidR="003D51B2" w:rsidRPr="00142BF6">
        <w:rPr>
          <w:noProof/>
          <w:color w:val="auto"/>
          <w:lang w:val="pt-BR"/>
        </w:rPr>
        <w:t>. et al.</w:t>
      </w:r>
      <w:r w:rsidR="005F75A7" w:rsidRPr="00142BF6">
        <w:rPr>
          <w:noProof/>
          <w:color w:val="auto"/>
          <w:lang w:val="pt-BR"/>
        </w:rPr>
        <w:t xml:space="preserve"> </w:t>
      </w:r>
      <w:r w:rsidR="005F75A7" w:rsidRPr="00142BF6">
        <w:rPr>
          <w:noProof/>
          <w:color w:val="auto"/>
        </w:rPr>
        <w:t xml:space="preserve">Fully Transparent ZnO Thin-Film Transistor Produced at Room Temperature. </w:t>
      </w:r>
      <w:r w:rsidR="005F75A7" w:rsidRPr="00142BF6">
        <w:rPr>
          <w:i/>
          <w:iCs/>
          <w:noProof/>
          <w:color w:val="auto"/>
        </w:rPr>
        <w:t>Advanced Materials</w:t>
      </w:r>
      <w:r w:rsidR="003D51B2" w:rsidRPr="00142BF6">
        <w:rPr>
          <w:noProof/>
          <w:color w:val="auto"/>
        </w:rPr>
        <w:t>.</w:t>
      </w:r>
      <w:r w:rsidR="005F75A7" w:rsidRPr="00142BF6">
        <w:rPr>
          <w:noProof/>
          <w:color w:val="auto"/>
        </w:rPr>
        <w:t xml:space="preserve"> </w:t>
      </w:r>
      <w:r w:rsidR="005F75A7" w:rsidRPr="00142BF6">
        <w:rPr>
          <w:b/>
          <w:bCs/>
          <w:noProof/>
          <w:color w:val="auto"/>
        </w:rPr>
        <w:t>17</w:t>
      </w:r>
      <w:r w:rsidR="003D51B2" w:rsidRPr="00142BF6">
        <w:rPr>
          <w:noProof/>
          <w:color w:val="auto"/>
        </w:rPr>
        <w:t xml:space="preserve"> (</w:t>
      </w:r>
      <w:r w:rsidR="005F75A7" w:rsidRPr="00142BF6">
        <w:rPr>
          <w:noProof/>
          <w:color w:val="auto"/>
        </w:rPr>
        <w:t>5</w:t>
      </w:r>
      <w:r w:rsidR="009C15B7" w:rsidRPr="00142BF6">
        <w:rPr>
          <w:noProof/>
          <w:color w:val="auto"/>
        </w:rPr>
        <w:t>)</w:t>
      </w:r>
      <w:r w:rsidR="003D51B2" w:rsidRPr="00142BF6">
        <w:rPr>
          <w:noProof/>
          <w:color w:val="auto"/>
        </w:rPr>
        <w:t>,</w:t>
      </w:r>
      <w:r w:rsidR="009C15B7" w:rsidRPr="00142BF6">
        <w:rPr>
          <w:noProof/>
          <w:color w:val="auto"/>
        </w:rPr>
        <w:t xml:space="preserve"> </w:t>
      </w:r>
      <w:r w:rsidR="005F75A7" w:rsidRPr="00142BF6">
        <w:rPr>
          <w:noProof/>
          <w:color w:val="auto"/>
        </w:rPr>
        <w:t>590–594 (2005).</w:t>
      </w:r>
    </w:p>
    <w:p w14:paraId="457A3160" w14:textId="10C1F9B0" w:rsidR="005F75A7" w:rsidRPr="00142BF6" w:rsidRDefault="005F75A7" w:rsidP="003F355A">
      <w:pPr>
        <w:contextualSpacing/>
        <w:rPr>
          <w:noProof/>
          <w:color w:val="auto"/>
        </w:rPr>
      </w:pPr>
      <w:r w:rsidRPr="00142BF6">
        <w:rPr>
          <w:noProof/>
          <w:color w:val="auto"/>
        </w:rPr>
        <w:t>2.</w:t>
      </w:r>
      <w:r w:rsidRPr="00142BF6">
        <w:rPr>
          <w:noProof/>
          <w:color w:val="auto"/>
        </w:rPr>
        <w:tab/>
        <w:t>Fortunato, E. M. C</w:t>
      </w:r>
      <w:r w:rsidR="003D51B2" w:rsidRPr="00142BF6">
        <w:rPr>
          <w:noProof/>
          <w:color w:val="auto"/>
        </w:rPr>
        <w:t>. et al.</w:t>
      </w:r>
      <w:r w:rsidRPr="00142BF6">
        <w:rPr>
          <w:noProof/>
          <w:color w:val="auto"/>
        </w:rPr>
        <w:t xml:space="preserve"> Wide-bandgap high-mobility ZnO thin-film transistors produced at room temperature. </w:t>
      </w:r>
      <w:r w:rsidRPr="00142BF6">
        <w:rPr>
          <w:i/>
          <w:iCs/>
          <w:noProof/>
          <w:color w:val="auto"/>
        </w:rPr>
        <w:t>Applied Physics Letters</w:t>
      </w:r>
      <w:r w:rsidR="003D51B2" w:rsidRPr="00142BF6">
        <w:rPr>
          <w:noProof/>
          <w:color w:val="auto"/>
        </w:rPr>
        <w:t>.</w:t>
      </w:r>
      <w:r w:rsidRPr="00142BF6">
        <w:rPr>
          <w:noProof/>
          <w:color w:val="auto"/>
        </w:rPr>
        <w:t xml:space="preserve"> </w:t>
      </w:r>
      <w:r w:rsidRPr="00142BF6">
        <w:rPr>
          <w:b/>
          <w:bCs/>
          <w:noProof/>
          <w:color w:val="auto"/>
        </w:rPr>
        <w:t>85</w:t>
      </w:r>
      <w:r w:rsidR="003D51B2" w:rsidRPr="00142BF6">
        <w:rPr>
          <w:noProof/>
          <w:color w:val="auto"/>
        </w:rPr>
        <w:t xml:space="preserve"> </w:t>
      </w:r>
      <w:r w:rsidR="009C15B7" w:rsidRPr="00142BF6">
        <w:rPr>
          <w:noProof/>
          <w:color w:val="auto"/>
        </w:rPr>
        <w:t>(</w:t>
      </w:r>
      <w:r w:rsidRPr="00142BF6">
        <w:rPr>
          <w:noProof/>
          <w:color w:val="auto"/>
        </w:rPr>
        <w:t>13</w:t>
      </w:r>
      <w:r w:rsidR="003D51B2" w:rsidRPr="00142BF6">
        <w:rPr>
          <w:noProof/>
          <w:color w:val="auto"/>
        </w:rPr>
        <w:t xml:space="preserve"> </w:t>
      </w:r>
      <w:r w:rsidR="009C15B7" w:rsidRPr="00142BF6">
        <w:rPr>
          <w:noProof/>
          <w:color w:val="auto"/>
        </w:rPr>
        <w:t>)</w:t>
      </w:r>
      <w:r w:rsidR="003D51B2" w:rsidRPr="00142BF6">
        <w:rPr>
          <w:noProof/>
          <w:color w:val="auto"/>
        </w:rPr>
        <w:t xml:space="preserve">, </w:t>
      </w:r>
      <w:r w:rsidRPr="00142BF6">
        <w:rPr>
          <w:noProof/>
          <w:color w:val="auto"/>
        </w:rPr>
        <w:t>2541–2543 (2004).</w:t>
      </w:r>
    </w:p>
    <w:p w14:paraId="7BC51506" w14:textId="336A5C92" w:rsidR="005F75A7" w:rsidRPr="00142BF6" w:rsidRDefault="005F75A7" w:rsidP="003F355A">
      <w:pPr>
        <w:contextualSpacing/>
        <w:rPr>
          <w:noProof/>
          <w:color w:val="auto"/>
        </w:rPr>
      </w:pPr>
      <w:r w:rsidRPr="00142BF6">
        <w:rPr>
          <w:noProof/>
          <w:color w:val="auto"/>
        </w:rPr>
        <w:t>3.</w:t>
      </w:r>
      <w:r w:rsidRPr="00142BF6">
        <w:rPr>
          <w:noProof/>
          <w:color w:val="auto"/>
        </w:rPr>
        <w:tab/>
        <w:t>Nomura, K</w:t>
      </w:r>
      <w:r w:rsidR="003D51B2" w:rsidRPr="00142BF6">
        <w:rPr>
          <w:noProof/>
          <w:color w:val="auto"/>
        </w:rPr>
        <w:t xml:space="preserve">. et al. </w:t>
      </w:r>
      <w:r w:rsidRPr="00142BF6">
        <w:rPr>
          <w:noProof/>
          <w:color w:val="auto"/>
        </w:rPr>
        <w:t xml:space="preserve">Thin-film transistor fabricated in single-crystalline transparent oxide semiconductor. </w:t>
      </w:r>
      <w:r w:rsidRPr="00142BF6">
        <w:rPr>
          <w:i/>
          <w:iCs/>
          <w:noProof/>
          <w:color w:val="auto"/>
        </w:rPr>
        <w:t>Science</w:t>
      </w:r>
      <w:r w:rsidR="003D51B2" w:rsidRPr="00142BF6">
        <w:rPr>
          <w:noProof/>
          <w:color w:val="auto"/>
        </w:rPr>
        <w:t>.</w:t>
      </w:r>
      <w:r w:rsidRPr="00142BF6">
        <w:rPr>
          <w:noProof/>
          <w:color w:val="auto"/>
        </w:rPr>
        <w:t xml:space="preserve"> </w:t>
      </w:r>
      <w:r w:rsidRPr="00142BF6">
        <w:rPr>
          <w:b/>
          <w:bCs/>
          <w:noProof/>
          <w:color w:val="auto"/>
        </w:rPr>
        <w:t>300</w:t>
      </w:r>
      <w:r w:rsidR="003D51B2" w:rsidRPr="00142BF6">
        <w:rPr>
          <w:noProof/>
          <w:color w:val="auto"/>
        </w:rPr>
        <w:t xml:space="preserve"> </w:t>
      </w:r>
      <w:r w:rsidR="009C15B7" w:rsidRPr="00142BF6">
        <w:rPr>
          <w:noProof/>
          <w:color w:val="auto"/>
        </w:rPr>
        <w:t>(</w:t>
      </w:r>
      <w:r w:rsidRPr="00142BF6">
        <w:rPr>
          <w:noProof/>
          <w:color w:val="auto"/>
        </w:rPr>
        <w:t>5623</w:t>
      </w:r>
      <w:r w:rsidR="009C15B7" w:rsidRPr="00142BF6">
        <w:rPr>
          <w:noProof/>
          <w:color w:val="auto"/>
        </w:rPr>
        <w:t>)</w:t>
      </w:r>
      <w:r w:rsidR="003D51B2" w:rsidRPr="00142BF6">
        <w:rPr>
          <w:noProof/>
          <w:color w:val="auto"/>
        </w:rPr>
        <w:t>,</w:t>
      </w:r>
      <w:r w:rsidR="009C15B7" w:rsidRPr="00142BF6">
        <w:rPr>
          <w:noProof/>
          <w:color w:val="auto"/>
        </w:rPr>
        <w:t xml:space="preserve"> </w:t>
      </w:r>
      <w:r w:rsidRPr="00142BF6">
        <w:rPr>
          <w:noProof/>
          <w:color w:val="auto"/>
        </w:rPr>
        <w:t>1269–1272 (2003).</w:t>
      </w:r>
    </w:p>
    <w:p w14:paraId="52C48FA0" w14:textId="7FEF7FC3" w:rsidR="005F75A7" w:rsidRPr="00142BF6" w:rsidRDefault="005F75A7" w:rsidP="003F355A">
      <w:pPr>
        <w:contextualSpacing/>
        <w:rPr>
          <w:noProof/>
          <w:color w:val="auto"/>
        </w:rPr>
      </w:pPr>
      <w:r w:rsidRPr="00142BF6">
        <w:rPr>
          <w:noProof/>
          <w:color w:val="auto"/>
        </w:rPr>
        <w:t>4.</w:t>
      </w:r>
      <w:r w:rsidRPr="00142BF6">
        <w:rPr>
          <w:noProof/>
          <w:color w:val="auto"/>
        </w:rPr>
        <w:tab/>
        <w:t>Noviyana, I</w:t>
      </w:r>
      <w:r w:rsidR="003D51B2" w:rsidRPr="00142BF6">
        <w:rPr>
          <w:noProof/>
          <w:color w:val="auto"/>
        </w:rPr>
        <w:t>. et al.</w:t>
      </w:r>
      <w:r w:rsidRPr="00142BF6">
        <w:rPr>
          <w:noProof/>
          <w:color w:val="auto"/>
        </w:rPr>
        <w:t xml:space="preserve"> High Mobility Thin Film Transistors Based on Amorphous Indium Zinc Tin Oxide. </w:t>
      </w:r>
      <w:r w:rsidR="003D51B2" w:rsidRPr="00142BF6">
        <w:rPr>
          <w:i/>
          <w:iCs/>
          <w:noProof/>
          <w:color w:val="auto"/>
        </w:rPr>
        <w:t>Materials</w:t>
      </w:r>
      <w:r w:rsidR="003D51B2" w:rsidRPr="00142BF6">
        <w:rPr>
          <w:noProof/>
          <w:color w:val="auto"/>
        </w:rPr>
        <w:t xml:space="preserve"> </w:t>
      </w:r>
      <w:r w:rsidRPr="00142BF6">
        <w:rPr>
          <w:b/>
          <w:bCs/>
          <w:noProof/>
          <w:color w:val="auto"/>
        </w:rPr>
        <w:t>10</w:t>
      </w:r>
      <w:r w:rsidR="003D51B2" w:rsidRPr="00142BF6">
        <w:rPr>
          <w:noProof/>
          <w:color w:val="auto"/>
        </w:rPr>
        <w:t xml:space="preserve"> (</w:t>
      </w:r>
      <w:r w:rsidRPr="00142BF6">
        <w:rPr>
          <w:noProof/>
          <w:color w:val="auto"/>
        </w:rPr>
        <w:t>7</w:t>
      </w:r>
      <w:r w:rsidR="009C15B7" w:rsidRPr="00142BF6">
        <w:rPr>
          <w:noProof/>
          <w:color w:val="auto"/>
        </w:rPr>
        <w:t>)</w:t>
      </w:r>
      <w:r w:rsidRPr="00142BF6">
        <w:rPr>
          <w:noProof/>
          <w:color w:val="auto"/>
        </w:rPr>
        <w:t xml:space="preserve"> (2017).</w:t>
      </w:r>
    </w:p>
    <w:p w14:paraId="59C6BE1F" w14:textId="0E4921C9" w:rsidR="005F75A7" w:rsidRPr="00142BF6" w:rsidRDefault="005F75A7" w:rsidP="003F355A">
      <w:pPr>
        <w:contextualSpacing/>
        <w:rPr>
          <w:noProof/>
          <w:color w:val="auto"/>
        </w:rPr>
      </w:pPr>
      <w:r w:rsidRPr="00142BF6">
        <w:rPr>
          <w:noProof/>
          <w:color w:val="auto"/>
        </w:rPr>
        <w:t>5.</w:t>
      </w:r>
      <w:r w:rsidRPr="00142BF6">
        <w:rPr>
          <w:noProof/>
          <w:color w:val="auto"/>
        </w:rPr>
        <w:tab/>
        <w:t>Nomura, K</w:t>
      </w:r>
      <w:r w:rsidR="003D51B2" w:rsidRPr="00142BF6">
        <w:rPr>
          <w:noProof/>
          <w:color w:val="auto"/>
        </w:rPr>
        <w:t xml:space="preserve">. et al. </w:t>
      </w:r>
      <w:r w:rsidRPr="00142BF6">
        <w:rPr>
          <w:noProof/>
          <w:color w:val="auto"/>
        </w:rPr>
        <w:t xml:space="preserve">Amorphous Oxide Semiconductors for High-Performance Flexible Thin-Film Transistors. </w:t>
      </w:r>
      <w:r w:rsidRPr="00142BF6">
        <w:rPr>
          <w:i/>
          <w:iCs/>
          <w:noProof/>
          <w:color w:val="auto"/>
        </w:rPr>
        <w:t>Japanese Journal of Applied Physics</w:t>
      </w:r>
      <w:r w:rsidR="003D51B2" w:rsidRPr="00142BF6">
        <w:rPr>
          <w:noProof/>
          <w:color w:val="auto"/>
        </w:rPr>
        <w:t>.</w:t>
      </w:r>
      <w:r w:rsidRPr="00142BF6">
        <w:rPr>
          <w:noProof/>
          <w:color w:val="auto"/>
        </w:rPr>
        <w:t xml:space="preserve"> </w:t>
      </w:r>
      <w:r w:rsidRPr="00142BF6">
        <w:rPr>
          <w:b/>
          <w:bCs/>
          <w:noProof/>
          <w:color w:val="auto"/>
        </w:rPr>
        <w:t>45</w:t>
      </w:r>
      <w:r w:rsidR="003D51B2" w:rsidRPr="00142BF6">
        <w:rPr>
          <w:noProof/>
          <w:color w:val="auto"/>
        </w:rPr>
        <w:t xml:space="preserve"> </w:t>
      </w:r>
      <w:r w:rsidR="009C15B7" w:rsidRPr="00142BF6">
        <w:rPr>
          <w:noProof/>
          <w:color w:val="auto"/>
        </w:rPr>
        <w:t>(</w:t>
      </w:r>
      <w:r w:rsidRPr="00142BF6">
        <w:rPr>
          <w:noProof/>
          <w:color w:val="auto"/>
        </w:rPr>
        <w:t>5B</w:t>
      </w:r>
      <w:r w:rsidR="009C15B7" w:rsidRPr="00142BF6">
        <w:rPr>
          <w:noProof/>
          <w:color w:val="auto"/>
        </w:rPr>
        <w:t>)</w:t>
      </w:r>
      <w:r w:rsidR="003D51B2" w:rsidRPr="00142BF6">
        <w:rPr>
          <w:noProof/>
          <w:color w:val="auto"/>
        </w:rPr>
        <w:t>,</w:t>
      </w:r>
      <w:r w:rsidR="009C15B7" w:rsidRPr="00142BF6">
        <w:rPr>
          <w:noProof/>
          <w:color w:val="auto"/>
        </w:rPr>
        <w:t xml:space="preserve"> </w:t>
      </w:r>
      <w:r w:rsidRPr="00142BF6">
        <w:rPr>
          <w:noProof/>
          <w:color w:val="auto"/>
        </w:rPr>
        <w:t>4303–4308 (2006).</w:t>
      </w:r>
    </w:p>
    <w:p w14:paraId="387892AA" w14:textId="2A06ADD8" w:rsidR="005F75A7" w:rsidRPr="00142BF6" w:rsidRDefault="005F75A7" w:rsidP="003F355A">
      <w:pPr>
        <w:contextualSpacing/>
        <w:rPr>
          <w:noProof/>
          <w:color w:val="auto"/>
        </w:rPr>
      </w:pPr>
      <w:r w:rsidRPr="00142BF6">
        <w:rPr>
          <w:noProof/>
          <w:color w:val="auto"/>
        </w:rPr>
        <w:t>6.</w:t>
      </w:r>
      <w:r w:rsidRPr="00142BF6">
        <w:rPr>
          <w:noProof/>
          <w:color w:val="auto"/>
        </w:rPr>
        <w:tab/>
        <w:t>Kamiya, T., Nomura, K.</w:t>
      </w:r>
      <w:r w:rsidR="003D51B2" w:rsidRPr="00142BF6">
        <w:rPr>
          <w:noProof/>
          <w:color w:val="auto"/>
        </w:rPr>
        <w:t xml:space="preserve">, </w:t>
      </w:r>
      <w:r w:rsidRPr="00142BF6">
        <w:rPr>
          <w:noProof/>
          <w:color w:val="auto"/>
        </w:rPr>
        <w:t xml:space="preserve">Hosono, H. Present status of amorphous In–Ga–Zn–O thin-film transistors. </w:t>
      </w:r>
      <w:r w:rsidRPr="00142BF6">
        <w:rPr>
          <w:i/>
          <w:iCs/>
          <w:noProof/>
          <w:color w:val="auto"/>
        </w:rPr>
        <w:t>Science and Technology of Advanced Materials</w:t>
      </w:r>
      <w:r w:rsidR="003D51B2" w:rsidRPr="00142BF6">
        <w:rPr>
          <w:noProof/>
          <w:color w:val="auto"/>
        </w:rPr>
        <w:t>.</w:t>
      </w:r>
      <w:r w:rsidRPr="00142BF6">
        <w:rPr>
          <w:noProof/>
          <w:color w:val="auto"/>
        </w:rPr>
        <w:t xml:space="preserve"> </w:t>
      </w:r>
      <w:r w:rsidRPr="00142BF6">
        <w:rPr>
          <w:b/>
          <w:bCs/>
          <w:noProof/>
          <w:color w:val="auto"/>
        </w:rPr>
        <w:t>11</w:t>
      </w:r>
      <w:r w:rsidR="003D51B2" w:rsidRPr="00142BF6">
        <w:rPr>
          <w:noProof/>
          <w:color w:val="auto"/>
        </w:rPr>
        <w:t xml:space="preserve"> (</w:t>
      </w:r>
      <w:r w:rsidRPr="00142BF6">
        <w:rPr>
          <w:noProof/>
          <w:color w:val="auto"/>
        </w:rPr>
        <w:t>4</w:t>
      </w:r>
      <w:r w:rsidR="009C15B7" w:rsidRPr="00142BF6">
        <w:rPr>
          <w:noProof/>
          <w:color w:val="auto"/>
        </w:rPr>
        <w:t>)</w:t>
      </w:r>
      <w:r w:rsidR="00142BF6" w:rsidRPr="00142BF6">
        <w:rPr>
          <w:noProof/>
          <w:color w:val="auto"/>
        </w:rPr>
        <w:t>,</w:t>
      </w:r>
      <w:r w:rsidR="009C15B7" w:rsidRPr="00142BF6">
        <w:rPr>
          <w:noProof/>
          <w:color w:val="auto"/>
        </w:rPr>
        <w:t xml:space="preserve"> </w:t>
      </w:r>
      <w:r w:rsidRPr="00142BF6">
        <w:rPr>
          <w:noProof/>
          <w:color w:val="auto"/>
        </w:rPr>
        <w:t>044305 (2010).</w:t>
      </w:r>
    </w:p>
    <w:p w14:paraId="049F50B7" w14:textId="323ECED8" w:rsidR="005F75A7" w:rsidRPr="00142BF6" w:rsidRDefault="005F75A7" w:rsidP="003F355A">
      <w:pPr>
        <w:contextualSpacing/>
        <w:rPr>
          <w:noProof/>
          <w:color w:val="auto"/>
        </w:rPr>
      </w:pPr>
      <w:r w:rsidRPr="00142BF6">
        <w:rPr>
          <w:noProof/>
          <w:color w:val="auto"/>
        </w:rPr>
        <w:t>7.</w:t>
      </w:r>
      <w:r w:rsidRPr="00142BF6">
        <w:rPr>
          <w:noProof/>
          <w:color w:val="auto"/>
        </w:rPr>
        <w:tab/>
        <w:t>Lin, C. I., Fang, Y. K.</w:t>
      </w:r>
      <w:r w:rsidR="00142BF6" w:rsidRPr="00142BF6">
        <w:rPr>
          <w:noProof/>
          <w:color w:val="auto"/>
        </w:rPr>
        <w:t xml:space="preserve">, </w:t>
      </w:r>
      <w:r w:rsidRPr="00142BF6">
        <w:rPr>
          <w:noProof/>
          <w:color w:val="auto"/>
        </w:rPr>
        <w:t xml:space="preserve">Chang, W. C. The IGZO fully transparent oxide thin film transistor on glass substrate. </w:t>
      </w:r>
      <w:r w:rsidRPr="00142BF6">
        <w:rPr>
          <w:i/>
          <w:iCs/>
          <w:noProof/>
          <w:color w:val="auto"/>
        </w:rPr>
        <w:t>International Journal of Nanotechnology</w:t>
      </w:r>
      <w:r w:rsidR="003D51B2" w:rsidRPr="00142BF6">
        <w:rPr>
          <w:noProof/>
          <w:color w:val="auto"/>
        </w:rPr>
        <w:t>.</w:t>
      </w:r>
      <w:r w:rsidRPr="00142BF6">
        <w:rPr>
          <w:noProof/>
          <w:color w:val="auto"/>
        </w:rPr>
        <w:t xml:space="preserve"> </w:t>
      </w:r>
      <w:r w:rsidRPr="00142BF6">
        <w:rPr>
          <w:b/>
          <w:bCs/>
          <w:noProof/>
          <w:color w:val="auto"/>
        </w:rPr>
        <w:t>12</w:t>
      </w:r>
      <w:r w:rsidR="003D51B2" w:rsidRPr="00142BF6">
        <w:rPr>
          <w:noProof/>
          <w:color w:val="auto"/>
        </w:rPr>
        <w:t xml:space="preserve"> (</w:t>
      </w:r>
      <w:r w:rsidRPr="00142BF6">
        <w:rPr>
          <w:noProof/>
          <w:color w:val="auto"/>
        </w:rPr>
        <w:t>1/2</w:t>
      </w:r>
      <w:r w:rsidR="009C15B7" w:rsidRPr="00142BF6">
        <w:rPr>
          <w:noProof/>
          <w:color w:val="auto"/>
        </w:rPr>
        <w:t>)</w:t>
      </w:r>
      <w:r w:rsidR="003D51B2" w:rsidRPr="00142BF6">
        <w:rPr>
          <w:noProof/>
          <w:color w:val="auto"/>
        </w:rPr>
        <w:t>,</w:t>
      </w:r>
      <w:r w:rsidR="009C15B7" w:rsidRPr="00142BF6">
        <w:rPr>
          <w:noProof/>
          <w:color w:val="auto"/>
        </w:rPr>
        <w:t xml:space="preserve"> </w:t>
      </w:r>
      <w:r w:rsidRPr="00142BF6">
        <w:rPr>
          <w:noProof/>
          <w:color w:val="auto"/>
        </w:rPr>
        <w:t>3 (2015).</w:t>
      </w:r>
    </w:p>
    <w:p w14:paraId="6EE81E7F" w14:textId="12B67626" w:rsidR="005F75A7" w:rsidRPr="00142BF6" w:rsidRDefault="005F75A7" w:rsidP="003F355A">
      <w:pPr>
        <w:contextualSpacing/>
        <w:rPr>
          <w:noProof/>
          <w:color w:val="auto"/>
        </w:rPr>
      </w:pPr>
      <w:r w:rsidRPr="00142BF6">
        <w:rPr>
          <w:noProof/>
          <w:color w:val="auto"/>
        </w:rPr>
        <w:t>8.</w:t>
      </w:r>
      <w:r w:rsidRPr="00142BF6">
        <w:rPr>
          <w:noProof/>
          <w:color w:val="auto"/>
        </w:rPr>
        <w:tab/>
        <w:t>Craciun, V</w:t>
      </w:r>
      <w:r w:rsidR="00142BF6" w:rsidRPr="00142BF6">
        <w:rPr>
          <w:noProof/>
          <w:color w:val="auto"/>
        </w:rPr>
        <w:t xml:space="preserve">. et al. </w:t>
      </w:r>
      <w:r w:rsidRPr="00142BF6">
        <w:rPr>
          <w:noProof/>
          <w:color w:val="auto"/>
        </w:rPr>
        <w:t xml:space="preserve">Optical properties of amorphous indium zinc oxide thin films synthesized by pulsed laser deposition. </w:t>
      </w:r>
      <w:r w:rsidRPr="00142BF6">
        <w:rPr>
          <w:i/>
          <w:iCs/>
          <w:noProof/>
          <w:color w:val="auto"/>
        </w:rPr>
        <w:t>Applied Surface Science</w:t>
      </w:r>
      <w:r w:rsidR="003D51B2" w:rsidRPr="00142BF6">
        <w:rPr>
          <w:noProof/>
          <w:color w:val="auto"/>
        </w:rPr>
        <w:t>.</w:t>
      </w:r>
      <w:r w:rsidRPr="00142BF6">
        <w:rPr>
          <w:noProof/>
          <w:color w:val="auto"/>
        </w:rPr>
        <w:t xml:space="preserve"> </w:t>
      </w:r>
      <w:r w:rsidRPr="00142BF6">
        <w:rPr>
          <w:b/>
          <w:bCs/>
          <w:noProof/>
          <w:color w:val="auto"/>
        </w:rPr>
        <w:t>306</w:t>
      </w:r>
      <w:r w:rsidRPr="00142BF6">
        <w:rPr>
          <w:noProof/>
          <w:color w:val="auto"/>
        </w:rPr>
        <w:t>, 52–55 (2014).</w:t>
      </w:r>
    </w:p>
    <w:p w14:paraId="59E6D9CF" w14:textId="28692469" w:rsidR="005F75A7" w:rsidRPr="00142BF6" w:rsidRDefault="005F75A7" w:rsidP="003F355A">
      <w:pPr>
        <w:contextualSpacing/>
        <w:rPr>
          <w:noProof/>
          <w:color w:val="auto"/>
        </w:rPr>
      </w:pPr>
      <w:r w:rsidRPr="00142BF6">
        <w:rPr>
          <w:noProof/>
          <w:color w:val="auto"/>
        </w:rPr>
        <w:t>9.</w:t>
      </w:r>
      <w:r w:rsidRPr="00142BF6">
        <w:rPr>
          <w:noProof/>
          <w:color w:val="auto"/>
        </w:rPr>
        <w:tab/>
        <w:t>Suh, S.</w:t>
      </w:r>
      <w:r w:rsidR="00142BF6" w:rsidRPr="00142BF6">
        <w:rPr>
          <w:noProof/>
          <w:color w:val="auto"/>
        </w:rPr>
        <w:t xml:space="preserve">, </w:t>
      </w:r>
      <w:r w:rsidRPr="00142BF6">
        <w:rPr>
          <w:noProof/>
          <w:color w:val="auto"/>
        </w:rPr>
        <w:t>Hoffman, D. M. A new metal-organic precursor for the low-temperature atmospheric pressure chemical vapor deposition of zinc oxide</w:t>
      </w:r>
      <w:r w:rsidR="003D51B2" w:rsidRPr="00142BF6">
        <w:rPr>
          <w:noProof/>
          <w:color w:val="auto"/>
        </w:rPr>
        <w:t>.</w:t>
      </w:r>
      <w:r w:rsidRPr="00142BF6">
        <w:rPr>
          <w:noProof/>
          <w:color w:val="auto"/>
        </w:rPr>
        <w:t xml:space="preserve"> </w:t>
      </w:r>
      <w:r w:rsidR="00142BF6" w:rsidRPr="00142BF6">
        <w:rPr>
          <w:i/>
          <w:iCs/>
          <w:noProof/>
          <w:color w:val="auto"/>
        </w:rPr>
        <w:t>Journal of Materials Science Letters</w:t>
      </w:r>
      <w:r w:rsidRPr="00142BF6">
        <w:rPr>
          <w:noProof/>
          <w:color w:val="auto"/>
        </w:rPr>
        <w:t xml:space="preserve">. </w:t>
      </w:r>
      <w:r w:rsidRPr="00142BF6">
        <w:rPr>
          <w:b/>
          <w:bCs/>
          <w:noProof/>
          <w:color w:val="auto"/>
        </w:rPr>
        <w:t>8</w:t>
      </w:r>
      <w:r w:rsidRPr="00142BF6">
        <w:rPr>
          <w:noProof/>
          <w:color w:val="auto"/>
        </w:rPr>
        <w:t>, 789–791</w:t>
      </w:r>
      <w:r w:rsidR="00142BF6" w:rsidRPr="00142BF6">
        <w:rPr>
          <w:noProof/>
          <w:color w:val="auto"/>
        </w:rPr>
        <w:t xml:space="preserve"> (1999).</w:t>
      </w:r>
    </w:p>
    <w:p w14:paraId="083EB4CB" w14:textId="71AA9DAB" w:rsidR="005F75A7" w:rsidRPr="00142BF6" w:rsidRDefault="005F75A7" w:rsidP="003F355A">
      <w:pPr>
        <w:contextualSpacing/>
        <w:rPr>
          <w:noProof/>
          <w:color w:val="auto"/>
        </w:rPr>
      </w:pPr>
      <w:r w:rsidRPr="00142BF6">
        <w:rPr>
          <w:noProof/>
          <w:color w:val="auto"/>
        </w:rPr>
        <w:t>10.</w:t>
      </w:r>
      <w:r w:rsidRPr="00142BF6">
        <w:rPr>
          <w:noProof/>
          <w:color w:val="auto"/>
        </w:rPr>
        <w:tab/>
        <w:t>Lin, Y.-Y., Hsu, C.-C., Tseng, M.-H., Shyue, J.-J.</w:t>
      </w:r>
      <w:r w:rsidR="00142BF6" w:rsidRPr="00142BF6">
        <w:rPr>
          <w:noProof/>
          <w:color w:val="auto"/>
        </w:rPr>
        <w:t xml:space="preserve">, </w:t>
      </w:r>
      <w:r w:rsidRPr="00142BF6">
        <w:rPr>
          <w:noProof/>
          <w:color w:val="auto"/>
        </w:rPr>
        <w:t xml:space="preserve">Tsai, F.-Y. Stable and High-Performance Flexible ZnO Thin-Film Transistors by Atomic Layer Deposition. </w:t>
      </w:r>
      <w:r w:rsidRPr="00142BF6">
        <w:rPr>
          <w:i/>
          <w:iCs/>
          <w:noProof/>
          <w:color w:val="auto"/>
        </w:rPr>
        <w:t>ACS Applied Materials &amp; Interfaces</w:t>
      </w:r>
      <w:r w:rsidR="003D51B2" w:rsidRPr="00142BF6">
        <w:rPr>
          <w:noProof/>
          <w:color w:val="auto"/>
        </w:rPr>
        <w:t>.</w:t>
      </w:r>
      <w:r w:rsidRPr="00142BF6">
        <w:rPr>
          <w:noProof/>
          <w:color w:val="auto"/>
        </w:rPr>
        <w:t xml:space="preserve"> </w:t>
      </w:r>
      <w:r w:rsidRPr="00142BF6">
        <w:rPr>
          <w:b/>
          <w:bCs/>
          <w:noProof/>
          <w:color w:val="auto"/>
        </w:rPr>
        <w:t>7</w:t>
      </w:r>
      <w:r w:rsidR="003D51B2" w:rsidRPr="00142BF6">
        <w:rPr>
          <w:noProof/>
          <w:color w:val="auto"/>
        </w:rPr>
        <w:t xml:space="preserve"> (</w:t>
      </w:r>
      <w:r w:rsidRPr="00142BF6">
        <w:rPr>
          <w:noProof/>
          <w:color w:val="auto"/>
        </w:rPr>
        <w:t>40</w:t>
      </w:r>
      <w:r w:rsidR="009C15B7" w:rsidRPr="00142BF6">
        <w:rPr>
          <w:noProof/>
          <w:color w:val="auto"/>
        </w:rPr>
        <w:t>)</w:t>
      </w:r>
      <w:r w:rsidR="00142BF6" w:rsidRPr="00142BF6">
        <w:rPr>
          <w:noProof/>
          <w:color w:val="auto"/>
        </w:rPr>
        <w:t>,</w:t>
      </w:r>
      <w:r w:rsidR="009C15B7" w:rsidRPr="00142BF6">
        <w:rPr>
          <w:noProof/>
          <w:color w:val="auto"/>
        </w:rPr>
        <w:t xml:space="preserve"> </w:t>
      </w:r>
      <w:r w:rsidRPr="00142BF6">
        <w:rPr>
          <w:noProof/>
          <w:color w:val="auto"/>
        </w:rPr>
        <w:t>22610–22617 (2015).</w:t>
      </w:r>
    </w:p>
    <w:p w14:paraId="68AA7402" w14:textId="5E704E44" w:rsidR="005F75A7" w:rsidRPr="00142BF6" w:rsidRDefault="005F75A7" w:rsidP="003F355A">
      <w:pPr>
        <w:contextualSpacing/>
        <w:rPr>
          <w:noProof/>
          <w:color w:val="auto"/>
        </w:rPr>
      </w:pPr>
      <w:r w:rsidRPr="00142BF6">
        <w:rPr>
          <w:noProof/>
          <w:color w:val="auto"/>
        </w:rPr>
        <w:t>11.</w:t>
      </w:r>
      <w:r w:rsidRPr="00142BF6">
        <w:rPr>
          <w:noProof/>
          <w:color w:val="auto"/>
        </w:rPr>
        <w:tab/>
        <w:t>Walker, D. E</w:t>
      </w:r>
      <w:r w:rsidR="003D51B2" w:rsidRPr="00142BF6">
        <w:rPr>
          <w:noProof/>
          <w:color w:val="auto"/>
        </w:rPr>
        <w:t>. et al.</w:t>
      </w:r>
      <w:r w:rsidRPr="00142BF6">
        <w:rPr>
          <w:noProof/>
          <w:color w:val="auto"/>
        </w:rPr>
        <w:t xml:space="preserve"> High mobility indium zinc oxide thin film field-effect transistors by semiconductor layer engineering. </w:t>
      </w:r>
      <w:r w:rsidRPr="00142BF6">
        <w:rPr>
          <w:i/>
          <w:iCs/>
          <w:noProof/>
          <w:color w:val="auto"/>
        </w:rPr>
        <w:t xml:space="preserve">ACS </w:t>
      </w:r>
      <w:r w:rsidR="003D51B2" w:rsidRPr="00142BF6">
        <w:rPr>
          <w:i/>
          <w:iCs/>
          <w:noProof/>
          <w:color w:val="auto"/>
        </w:rPr>
        <w:t>Applied Materials &amp; Interf</w:t>
      </w:r>
      <w:r w:rsidRPr="00142BF6">
        <w:rPr>
          <w:i/>
          <w:iCs/>
          <w:noProof/>
          <w:color w:val="auto"/>
        </w:rPr>
        <w:t>aces</w:t>
      </w:r>
      <w:r w:rsidR="003D51B2" w:rsidRPr="00142BF6">
        <w:rPr>
          <w:noProof/>
          <w:color w:val="auto"/>
        </w:rPr>
        <w:t>.</w:t>
      </w:r>
      <w:r w:rsidRPr="00142BF6">
        <w:rPr>
          <w:noProof/>
          <w:color w:val="auto"/>
        </w:rPr>
        <w:t xml:space="preserve"> </w:t>
      </w:r>
      <w:r w:rsidRPr="00142BF6">
        <w:rPr>
          <w:b/>
          <w:bCs/>
          <w:noProof/>
          <w:color w:val="auto"/>
        </w:rPr>
        <w:t>4</w:t>
      </w:r>
      <w:r w:rsidR="003D51B2" w:rsidRPr="00142BF6">
        <w:rPr>
          <w:noProof/>
          <w:color w:val="auto"/>
        </w:rPr>
        <w:t xml:space="preserve"> (</w:t>
      </w:r>
      <w:r w:rsidRPr="00142BF6">
        <w:rPr>
          <w:noProof/>
          <w:color w:val="auto"/>
        </w:rPr>
        <w:t>12</w:t>
      </w:r>
      <w:r w:rsidR="009C15B7" w:rsidRPr="00142BF6">
        <w:rPr>
          <w:noProof/>
          <w:color w:val="auto"/>
        </w:rPr>
        <w:t>)</w:t>
      </w:r>
      <w:r w:rsidR="00142BF6" w:rsidRPr="00142BF6">
        <w:rPr>
          <w:noProof/>
          <w:color w:val="auto"/>
        </w:rPr>
        <w:t>,</w:t>
      </w:r>
      <w:r w:rsidR="009C15B7" w:rsidRPr="00142BF6">
        <w:rPr>
          <w:noProof/>
          <w:color w:val="auto"/>
        </w:rPr>
        <w:t xml:space="preserve"> </w:t>
      </w:r>
      <w:r w:rsidRPr="00142BF6">
        <w:rPr>
          <w:noProof/>
          <w:color w:val="auto"/>
        </w:rPr>
        <w:t>6835–41 (2012).</w:t>
      </w:r>
    </w:p>
    <w:p w14:paraId="6E316DA1" w14:textId="5DACC8D4" w:rsidR="005F75A7" w:rsidRPr="00142BF6" w:rsidRDefault="005F75A7" w:rsidP="003F355A">
      <w:pPr>
        <w:contextualSpacing/>
        <w:rPr>
          <w:noProof/>
          <w:color w:val="auto"/>
        </w:rPr>
      </w:pPr>
      <w:r w:rsidRPr="00142BF6">
        <w:rPr>
          <w:noProof/>
          <w:color w:val="auto"/>
        </w:rPr>
        <w:t>12.</w:t>
      </w:r>
      <w:r w:rsidRPr="00142BF6">
        <w:rPr>
          <w:noProof/>
          <w:color w:val="auto"/>
        </w:rPr>
        <w:tab/>
        <w:t>Meyers, S. T</w:t>
      </w:r>
      <w:r w:rsidR="00142BF6" w:rsidRPr="00142BF6">
        <w:rPr>
          <w:noProof/>
          <w:color w:val="auto"/>
        </w:rPr>
        <w:t xml:space="preserve">. et al. </w:t>
      </w:r>
      <w:r w:rsidRPr="00142BF6">
        <w:rPr>
          <w:noProof/>
          <w:color w:val="auto"/>
        </w:rPr>
        <w:t xml:space="preserve">Aqueous Inorganic Inks for Low-Temperature Fabrication of ZnO TFTs. </w:t>
      </w:r>
      <w:r w:rsidRPr="00142BF6">
        <w:rPr>
          <w:i/>
          <w:iCs/>
          <w:noProof/>
          <w:color w:val="auto"/>
        </w:rPr>
        <w:t>Journal of the American Chemical Society</w:t>
      </w:r>
      <w:r w:rsidR="003D51B2" w:rsidRPr="00142BF6">
        <w:rPr>
          <w:noProof/>
          <w:color w:val="auto"/>
        </w:rPr>
        <w:t>.</w:t>
      </w:r>
      <w:r w:rsidRPr="00142BF6">
        <w:rPr>
          <w:noProof/>
          <w:color w:val="auto"/>
        </w:rPr>
        <w:t xml:space="preserve"> </w:t>
      </w:r>
      <w:r w:rsidRPr="00142BF6">
        <w:rPr>
          <w:b/>
          <w:bCs/>
          <w:noProof/>
          <w:color w:val="auto"/>
        </w:rPr>
        <w:t>130</w:t>
      </w:r>
      <w:r w:rsidR="003D51B2" w:rsidRPr="00142BF6">
        <w:rPr>
          <w:noProof/>
          <w:color w:val="auto"/>
        </w:rPr>
        <w:t xml:space="preserve"> (</w:t>
      </w:r>
      <w:r w:rsidRPr="00142BF6">
        <w:rPr>
          <w:noProof/>
          <w:color w:val="auto"/>
        </w:rPr>
        <w:t>51</w:t>
      </w:r>
      <w:r w:rsidR="009C15B7" w:rsidRPr="00142BF6">
        <w:rPr>
          <w:noProof/>
          <w:color w:val="auto"/>
        </w:rPr>
        <w:t>)</w:t>
      </w:r>
      <w:r w:rsidR="00142BF6" w:rsidRPr="00142BF6">
        <w:rPr>
          <w:noProof/>
          <w:color w:val="auto"/>
        </w:rPr>
        <w:t>,</w:t>
      </w:r>
      <w:r w:rsidR="009C15B7" w:rsidRPr="00142BF6">
        <w:rPr>
          <w:noProof/>
          <w:color w:val="auto"/>
        </w:rPr>
        <w:t xml:space="preserve"> </w:t>
      </w:r>
      <w:r w:rsidRPr="00142BF6">
        <w:rPr>
          <w:noProof/>
          <w:color w:val="auto"/>
        </w:rPr>
        <w:t>17603–17609 (2008).</w:t>
      </w:r>
    </w:p>
    <w:p w14:paraId="7947B1D2" w14:textId="6D1A412C" w:rsidR="005F75A7" w:rsidRPr="00142BF6" w:rsidRDefault="005F75A7" w:rsidP="003F355A">
      <w:pPr>
        <w:contextualSpacing/>
        <w:rPr>
          <w:noProof/>
          <w:color w:val="auto"/>
        </w:rPr>
      </w:pPr>
      <w:r w:rsidRPr="00142BF6">
        <w:rPr>
          <w:noProof/>
          <w:color w:val="auto"/>
        </w:rPr>
        <w:t>13.</w:t>
      </w:r>
      <w:r w:rsidRPr="00142BF6">
        <w:rPr>
          <w:noProof/>
          <w:color w:val="auto"/>
        </w:rPr>
        <w:tab/>
        <w:t>Krunks, M.</w:t>
      </w:r>
      <w:r w:rsidR="00142BF6" w:rsidRPr="00142BF6">
        <w:rPr>
          <w:noProof/>
          <w:color w:val="auto"/>
        </w:rPr>
        <w:t xml:space="preserve">, </w:t>
      </w:r>
      <w:r w:rsidRPr="00142BF6">
        <w:rPr>
          <w:noProof/>
          <w:color w:val="auto"/>
        </w:rPr>
        <w:t xml:space="preserve">Mellikov, E. Zinc oxide thin films by the spray pyrolysis method. </w:t>
      </w:r>
      <w:r w:rsidRPr="00142BF6">
        <w:rPr>
          <w:i/>
          <w:iCs/>
          <w:noProof/>
          <w:color w:val="auto"/>
        </w:rPr>
        <w:t>Thin Solid Films</w:t>
      </w:r>
      <w:r w:rsidR="003D51B2" w:rsidRPr="00142BF6">
        <w:rPr>
          <w:noProof/>
          <w:color w:val="auto"/>
        </w:rPr>
        <w:t>.</w:t>
      </w:r>
      <w:r w:rsidRPr="00142BF6">
        <w:rPr>
          <w:noProof/>
          <w:color w:val="auto"/>
        </w:rPr>
        <w:t xml:space="preserve"> </w:t>
      </w:r>
      <w:r w:rsidRPr="00142BF6">
        <w:rPr>
          <w:b/>
          <w:bCs/>
          <w:noProof/>
          <w:color w:val="auto"/>
        </w:rPr>
        <w:t>270</w:t>
      </w:r>
      <w:r w:rsidR="003D51B2" w:rsidRPr="00142BF6">
        <w:rPr>
          <w:noProof/>
          <w:color w:val="auto"/>
        </w:rPr>
        <w:t xml:space="preserve"> (</w:t>
      </w:r>
      <w:r w:rsidRPr="00142BF6">
        <w:rPr>
          <w:noProof/>
          <w:color w:val="auto"/>
        </w:rPr>
        <w:t>1–2</w:t>
      </w:r>
      <w:r w:rsidR="009C15B7" w:rsidRPr="00142BF6">
        <w:rPr>
          <w:noProof/>
          <w:color w:val="auto"/>
        </w:rPr>
        <w:t>)</w:t>
      </w:r>
      <w:r w:rsidR="00142BF6" w:rsidRPr="00142BF6">
        <w:rPr>
          <w:noProof/>
          <w:color w:val="auto"/>
        </w:rPr>
        <w:t>,</w:t>
      </w:r>
      <w:r w:rsidR="009C15B7" w:rsidRPr="00142BF6">
        <w:rPr>
          <w:noProof/>
          <w:color w:val="auto"/>
        </w:rPr>
        <w:t xml:space="preserve"> </w:t>
      </w:r>
      <w:r w:rsidRPr="00142BF6">
        <w:rPr>
          <w:noProof/>
          <w:color w:val="auto"/>
        </w:rPr>
        <w:t>33–36 (1995).</w:t>
      </w:r>
    </w:p>
    <w:p w14:paraId="4E7DBAB3" w14:textId="1CD7A16C" w:rsidR="005F75A7" w:rsidRPr="00142BF6" w:rsidRDefault="005F75A7" w:rsidP="003F355A">
      <w:pPr>
        <w:contextualSpacing/>
        <w:rPr>
          <w:noProof/>
          <w:color w:val="auto"/>
        </w:rPr>
      </w:pPr>
      <w:r w:rsidRPr="00142BF6">
        <w:rPr>
          <w:noProof/>
          <w:color w:val="auto"/>
        </w:rPr>
        <w:t>14.</w:t>
      </w:r>
      <w:r w:rsidRPr="00142BF6">
        <w:rPr>
          <w:noProof/>
          <w:color w:val="auto"/>
        </w:rPr>
        <w:tab/>
        <w:t>Adamopoulos, G., Thomas, S., Bradley, D. D. C., McLachlan, M. A.</w:t>
      </w:r>
      <w:r w:rsidR="00142BF6" w:rsidRPr="00142BF6">
        <w:rPr>
          <w:noProof/>
          <w:color w:val="auto"/>
        </w:rPr>
        <w:t xml:space="preserve">, </w:t>
      </w:r>
      <w:r w:rsidRPr="00142BF6">
        <w:rPr>
          <w:noProof/>
          <w:color w:val="auto"/>
        </w:rPr>
        <w:t>Anthopoulos, T. D. Low-</w:t>
      </w:r>
      <w:r w:rsidRPr="00142BF6">
        <w:rPr>
          <w:noProof/>
          <w:color w:val="auto"/>
        </w:rPr>
        <w:lastRenderedPageBreak/>
        <w:t>voltage ZnO thin-film transistors based on Y</w:t>
      </w:r>
      <w:r w:rsidRPr="00142BF6">
        <w:rPr>
          <w:noProof/>
          <w:color w:val="auto"/>
          <w:vertAlign w:val="subscript"/>
        </w:rPr>
        <w:t>2</w:t>
      </w:r>
      <w:r w:rsidRPr="00142BF6">
        <w:rPr>
          <w:noProof/>
          <w:color w:val="auto"/>
        </w:rPr>
        <w:t>O</w:t>
      </w:r>
      <w:r w:rsidRPr="00142BF6">
        <w:rPr>
          <w:noProof/>
          <w:color w:val="auto"/>
          <w:vertAlign w:val="subscript"/>
        </w:rPr>
        <w:t>3</w:t>
      </w:r>
      <w:r w:rsidRPr="00142BF6">
        <w:rPr>
          <w:noProof/>
          <w:color w:val="auto"/>
        </w:rPr>
        <w:t xml:space="preserve"> and Al</w:t>
      </w:r>
      <w:r w:rsidRPr="00142BF6">
        <w:rPr>
          <w:noProof/>
          <w:color w:val="auto"/>
          <w:vertAlign w:val="subscript"/>
        </w:rPr>
        <w:t>2</w:t>
      </w:r>
      <w:r w:rsidRPr="00142BF6">
        <w:rPr>
          <w:noProof/>
          <w:color w:val="auto"/>
        </w:rPr>
        <w:t>O</w:t>
      </w:r>
      <w:r w:rsidRPr="00142BF6">
        <w:rPr>
          <w:noProof/>
          <w:color w:val="auto"/>
          <w:vertAlign w:val="subscript"/>
        </w:rPr>
        <w:t>3</w:t>
      </w:r>
      <w:r w:rsidRPr="00142BF6">
        <w:rPr>
          <w:noProof/>
          <w:color w:val="auto"/>
        </w:rPr>
        <w:t xml:space="preserve"> high-k dielectrics deposited by spray pyrolysis in air. </w:t>
      </w:r>
      <w:r w:rsidRPr="00142BF6">
        <w:rPr>
          <w:i/>
          <w:iCs/>
          <w:noProof/>
          <w:color w:val="auto"/>
        </w:rPr>
        <w:t>Applied Physics Letters</w:t>
      </w:r>
      <w:r w:rsidR="003D51B2" w:rsidRPr="00142BF6">
        <w:rPr>
          <w:noProof/>
          <w:color w:val="auto"/>
        </w:rPr>
        <w:t>.</w:t>
      </w:r>
      <w:r w:rsidRPr="00142BF6">
        <w:rPr>
          <w:noProof/>
          <w:color w:val="auto"/>
        </w:rPr>
        <w:t xml:space="preserve"> </w:t>
      </w:r>
      <w:r w:rsidRPr="00142BF6">
        <w:rPr>
          <w:b/>
          <w:bCs/>
          <w:noProof/>
          <w:color w:val="auto"/>
        </w:rPr>
        <w:t>98</w:t>
      </w:r>
      <w:r w:rsidR="003D51B2" w:rsidRPr="00142BF6">
        <w:rPr>
          <w:noProof/>
          <w:color w:val="auto"/>
        </w:rPr>
        <w:t xml:space="preserve"> (</w:t>
      </w:r>
      <w:r w:rsidRPr="00142BF6">
        <w:rPr>
          <w:noProof/>
          <w:color w:val="auto"/>
        </w:rPr>
        <w:t>12</w:t>
      </w:r>
      <w:r w:rsidR="009C15B7" w:rsidRPr="00142BF6">
        <w:rPr>
          <w:noProof/>
          <w:color w:val="auto"/>
        </w:rPr>
        <w:t>)</w:t>
      </w:r>
      <w:r w:rsidR="00142BF6" w:rsidRPr="00142BF6">
        <w:rPr>
          <w:noProof/>
          <w:color w:val="auto"/>
        </w:rPr>
        <w:t>,</w:t>
      </w:r>
      <w:r w:rsidR="009C15B7" w:rsidRPr="00142BF6">
        <w:rPr>
          <w:noProof/>
          <w:color w:val="auto"/>
        </w:rPr>
        <w:t xml:space="preserve"> </w:t>
      </w:r>
      <w:r w:rsidRPr="00142BF6">
        <w:rPr>
          <w:noProof/>
          <w:color w:val="auto"/>
        </w:rPr>
        <w:t>123503 (2011).</w:t>
      </w:r>
    </w:p>
    <w:p w14:paraId="48705725" w14:textId="29136BC1" w:rsidR="005F75A7" w:rsidRPr="00142BF6" w:rsidRDefault="005F75A7" w:rsidP="003F355A">
      <w:pPr>
        <w:contextualSpacing/>
        <w:rPr>
          <w:noProof/>
          <w:color w:val="auto"/>
        </w:rPr>
      </w:pPr>
      <w:r w:rsidRPr="00142BF6">
        <w:rPr>
          <w:noProof/>
          <w:color w:val="auto"/>
        </w:rPr>
        <w:t>15.</w:t>
      </w:r>
      <w:r w:rsidRPr="00142BF6">
        <w:rPr>
          <w:noProof/>
          <w:color w:val="auto"/>
        </w:rPr>
        <w:tab/>
        <w:t>Branquinho, R</w:t>
      </w:r>
      <w:r w:rsidR="003D51B2" w:rsidRPr="00142BF6">
        <w:rPr>
          <w:noProof/>
          <w:color w:val="auto"/>
        </w:rPr>
        <w:t>. et al.</w:t>
      </w:r>
      <w:r w:rsidRPr="00142BF6">
        <w:rPr>
          <w:noProof/>
          <w:color w:val="auto"/>
        </w:rPr>
        <w:t xml:space="preserve"> Aqueous combustion synthesis of aluminum oxide thin films and application as gate dielectric in GZTO solution-based TFTs. </w:t>
      </w:r>
      <w:r w:rsidRPr="00142BF6">
        <w:rPr>
          <w:i/>
          <w:iCs/>
          <w:noProof/>
          <w:color w:val="auto"/>
        </w:rPr>
        <w:t>ACS Applied Materials and Interfaces</w:t>
      </w:r>
      <w:r w:rsidR="003D51B2" w:rsidRPr="00142BF6">
        <w:rPr>
          <w:noProof/>
          <w:color w:val="auto"/>
        </w:rPr>
        <w:t>.</w:t>
      </w:r>
      <w:r w:rsidRPr="00142BF6">
        <w:rPr>
          <w:noProof/>
          <w:color w:val="auto"/>
        </w:rPr>
        <w:t xml:space="preserve"> </w:t>
      </w:r>
      <w:r w:rsidRPr="00142BF6">
        <w:rPr>
          <w:b/>
          <w:bCs/>
          <w:noProof/>
          <w:color w:val="auto"/>
        </w:rPr>
        <w:t>6</w:t>
      </w:r>
      <w:r w:rsidR="003D51B2" w:rsidRPr="00142BF6">
        <w:rPr>
          <w:noProof/>
          <w:color w:val="auto"/>
        </w:rPr>
        <w:t xml:space="preserve"> (</w:t>
      </w:r>
      <w:r w:rsidRPr="00142BF6">
        <w:rPr>
          <w:noProof/>
          <w:color w:val="auto"/>
        </w:rPr>
        <w:t>22</w:t>
      </w:r>
      <w:r w:rsidR="009C15B7" w:rsidRPr="00142BF6">
        <w:rPr>
          <w:noProof/>
          <w:color w:val="auto"/>
        </w:rPr>
        <w:t>)</w:t>
      </w:r>
      <w:r w:rsidR="00142BF6" w:rsidRPr="00142BF6">
        <w:rPr>
          <w:noProof/>
          <w:color w:val="auto"/>
        </w:rPr>
        <w:t>,</w:t>
      </w:r>
      <w:r w:rsidR="009C15B7" w:rsidRPr="00142BF6">
        <w:rPr>
          <w:noProof/>
          <w:color w:val="auto"/>
        </w:rPr>
        <w:t xml:space="preserve"> </w:t>
      </w:r>
      <w:r w:rsidRPr="00142BF6">
        <w:rPr>
          <w:noProof/>
          <w:color w:val="auto"/>
        </w:rPr>
        <w:t>19592–19599 (2014).</w:t>
      </w:r>
    </w:p>
    <w:p w14:paraId="18CBF26C" w14:textId="286DBA57" w:rsidR="005F75A7" w:rsidRPr="00142BF6" w:rsidRDefault="005F75A7" w:rsidP="003F355A">
      <w:pPr>
        <w:contextualSpacing/>
        <w:rPr>
          <w:noProof/>
          <w:color w:val="auto"/>
        </w:rPr>
      </w:pPr>
      <w:r w:rsidRPr="00142BF6">
        <w:rPr>
          <w:noProof/>
          <w:color w:val="auto"/>
        </w:rPr>
        <w:t>16.</w:t>
      </w:r>
      <w:r w:rsidRPr="00142BF6">
        <w:rPr>
          <w:noProof/>
          <w:color w:val="auto"/>
        </w:rPr>
        <w:tab/>
        <w:t>Shan, F</w:t>
      </w:r>
      <w:r w:rsidR="00142BF6" w:rsidRPr="00142BF6">
        <w:rPr>
          <w:noProof/>
          <w:color w:val="auto"/>
        </w:rPr>
        <w:t xml:space="preserve">. et al. </w:t>
      </w:r>
      <w:r w:rsidRPr="00142BF6">
        <w:rPr>
          <w:noProof/>
          <w:color w:val="auto"/>
        </w:rPr>
        <w:t xml:space="preserve">Low-Voltage High-Stability InZnO Thin-Film Transistor Using Ultra-Thin Solution-Processed ZrOx Dielectric. </w:t>
      </w:r>
      <w:r w:rsidRPr="00142BF6">
        <w:rPr>
          <w:i/>
          <w:iCs/>
          <w:noProof/>
          <w:color w:val="auto"/>
        </w:rPr>
        <w:t>Journal of Display Technology</w:t>
      </w:r>
      <w:r w:rsidR="003D51B2" w:rsidRPr="00142BF6">
        <w:rPr>
          <w:noProof/>
          <w:color w:val="auto"/>
        </w:rPr>
        <w:t>.</w:t>
      </w:r>
      <w:r w:rsidRPr="00142BF6">
        <w:rPr>
          <w:noProof/>
          <w:color w:val="auto"/>
        </w:rPr>
        <w:t xml:space="preserve"> </w:t>
      </w:r>
      <w:r w:rsidRPr="00142BF6">
        <w:rPr>
          <w:b/>
          <w:bCs/>
          <w:noProof/>
          <w:color w:val="auto"/>
        </w:rPr>
        <w:t>11</w:t>
      </w:r>
      <w:r w:rsidR="003D51B2" w:rsidRPr="00142BF6">
        <w:rPr>
          <w:noProof/>
          <w:color w:val="auto"/>
        </w:rPr>
        <w:t xml:space="preserve"> (</w:t>
      </w:r>
      <w:r w:rsidRPr="00142BF6">
        <w:rPr>
          <w:noProof/>
          <w:color w:val="auto"/>
        </w:rPr>
        <w:t>6</w:t>
      </w:r>
      <w:r w:rsidR="009C15B7" w:rsidRPr="00142BF6">
        <w:rPr>
          <w:noProof/>
          <w:color w:val="auto"/>
        </w:rPr>
        <w:t>)</w:t>
      </w:r>
      <w:r w:rsidR="003D51B2" w:rsidRPr="00142BF6">
        <w:rPr>
          <w:noProof/>
          <w:color w:val="auto"/>
        </w:rPr>
        <w:t>,</w:t>
      </w:r>
      <w:r w:rsidR="009C15B7" w:rsidRPr="00142BF6">
        <w:rPr>
          <w:noProof/>
          <w:color w:val="auto"/>
        </w:rPr>
        <w:t xml:space="preserve"> </w:t>
      </w:r>
      <w:r w:rsidRPr="00142BF6">
        <w:rPr>
          <w:noProof/>
          <w:color w:val="auto"/>
        </w:rPr>
        <w:t>541–546 (2015).</w:t>
      </w:r>
    </w:p>
    <w:p w14:paraId="631FD3C0" w14:textId="6434B87D" w:rsidR="005F75A7" w:rsidRPr="00142BF6" w:rsidRDefault="005F75A7" w:rsidP="003F355A">
      <w:pPr>
        <w:contextualSpacing/>
        <w:rPr>
          <w:noProof/>
          <w:color w:val="auto"/>
        </w:rPr>
      </w:pPr>
      <w:r w:rsidRPr="00142BF6">
        <w:rPr>
          <w:noProof/>
          <w:color w:val="auto"/>
        </w:rPr>
        <w:t>17.</w:t>
      </w:r>
      <w:r w:rsidRPr="00142BF6">
        <w:rPr>
          <w:noProof/>
          <w:color w:val="auto"/>
        </w:rPr>
        <w:tab/>
        <w:t>Lin, Y</w:t>
      </w:r>
      <w:r w:rsidR="00142BF6" w:rsidRPr="00142BF6">
        <w:rPr>
          <w:noProof/>
          <w:color w:val="auto"/>
        </w:rPr>
        <w:t xml:space="preserve">. et al. </w:t>
      </w:r>
      <w:r w:rsidRPr="00142BF6">
        <w:rPr>
          <w:noProof/>
          <w:color w:val="auto"/>
        </w:rPr>
        <w:t xml:space="preserve">A Highly Controllable Electrochemical Anodization Process to Fabricate Porous Anodic Aluminum Oxide Membranes. </w:t>
      </w:r>
      <w:r w:rsidRPr="00142BF6">
        <w:rPr>
          <w:i/>
          <w:iCs/>
          <w:noProof/>
          <w:color w:val="auto"/>
        </w:rPr>
        <w:t>Nanoscale Research Letters</w:t>
      </w:r>
      <w:r w:rsidR="00142BF6" w:rsidRPr="00142BF6">
        <w:rPr>
          <w:noProof/>
          <w:color w:val="auto"/>
        </w:rPr>
        <w:t>.</w:t>
      </w:r>
      <w:r w:rsidRPr="00142BF6">
        <w:rPr>
          <w:noProof/>
          <w:color w:val="auto"/>
        </w:rPr>
        <w:t xml:space="preserve"> </w:t>
      </w:r>
      <w:r w:rsidRPr="00142BF6">
        <w:rPr>
          <w:b/>
          <w:bCs/>
          <w:noProof/>
          <w:color w:val="auto"/>
        </w:rPr>
        <w:t>10</w:t>
      </w:r>
      <w:r w:rsidR="003D51B2" w:rsidRPr="00142BF6">
        <w:rPr>
          <w:noProof/>
          <w:color w:val="auto"/>
        </w:rPr>
        <w:t xml:space="preserve"> (</w:t>
      </w:r>
      <w:r w:rsidRPr="00142BF6">
        <w:rPr>
          <w:noProof/>
          <w:color w:val="auto"/>
        </w:rPr>
        <w:t>1</w:t>
      </w:r>
      <w:r w:rsidR="009C15B7" w:rsidRPr="00142BF6">
        <w:rPr>
          <w:noProof/>
          <w:color w:val="auto"/>
        </w:rPr>
        <w:t>)</w:t>
      </w:r>
      <w:r w:rsidR="00142BF6" w:rsidRPr="00142BF6">
        <w:rPr>
          <w:noProof/>
          <w:color w:val="auto"/>
        </w:rPr>
        <w:t>,</w:t>
      </w:r>
      <w:r w:rsidR="009C15B7" w:rsidRPr="00142BF6">
        <w:rPr>
          <w:noProof/>
          <w:color w:val="auto"/>
        </w:rPr>
        <w:t xml:space="preserve"> </w:t>
      </w:r>
      <w:r w:rsidRPr="00142BF6">
        <w:rPr>
          <w:noProof/>
          <w:color w:val="auto"/>
        </w:rPr>
        <w:t>495 (2015).</w:t>
      </w:r>
    </w:p>
    <w:p w14:paraId="570B67A2" w14:textId="212E37F6" w:rsidR="005F75A7" w:rsidRPr="00142BF6" w:rsidRDefault="005F75A7" w:rsidP="003F355A">
      <w:pPr>
        <w:contextualSpacing/>
        <w:rPr>
          <w:noProof/>
          <w:color w:val="auto"/>
        </w:rPr>
      </w:pPr>
      <w:r w:rsidRPr="00142BF6">
        <w:rPr>
          <w:noProof/>
          <w:color w:val="auto"/>
        </w:rPr>
        <w:t>18.</w:t>
      </w:r>
      <w:r w:rsidRPr="00142BF6">
        <w:rPr>
          <w:noProof/>
          <w:color w:val="auto"/>
        </w:rPr>
        <w:tab/>
        <w:t>Gomes, T. C., Kumar, D., Fugikawa-Santos, L., Alves, N.</w:t>
      </w:r>
      <w:r w:rsidR="00142BF6" w:rsidRPr="00142BF6">
        <w:rPr>
          <w:noProof/>
          <w:color w:val="auto"/>
        </w:rPr>
        <w:t xml:space="preserve">, </w:t>
      </w:r>
      <w:r w:rsidRPr="00142BF6">
        <w:rPr>
          <w:noProof/>
          <w:color w:val="auto"/>
        </w:rPr>
        <w:t xml:space="preserve">Kettle, J. Optimization of the Anodization Processing for Aluminum Oxide Gate Dielectrics in ZnO Thin Film Transistors by Multivariate Analysis. </w:t>
      </w:r>
      <w:r w:rsidRPr="00142BF6">
        <w:rPr>
          <w:i/>
          <w:iCs/>
          <w:noProof/>
          <w:color w:val="auto"/>
        </w:rPr>
        <w:t>ACS Combinatorial Science</w:t>
      </w:r>
      <w:r w:rsidR="00142BF6" w:rsidRPr="00142BF6">
        <w:rPr>
          <w:noProof/>
          <w:color w:val="auto"/>
        </w:rPr>
        <w:t>.</w:t>
      </w:r>
      <w:r w:rsidRPr="00142BF6">
        <w:rPr>
          <w:noProof/>
          <w:color w:val="auto"/>
        </w:rPr>
        <w:t xml:space="preserve"> acscombsci.8b00195 (2019).</w:t>
      </w:r>
      <w:r w:rsidR="00142BF6" w:rsidRPr="00142BF6">
        <w:rPr>
          <w:noProof/>
          <w:color w:val="auto"/>
        </w:rPr>
        <w:t xml:space="preserve"> </w:t>
      </w:r>
    </w:p>
    <w:p w14:paraId="6B93877E" w14:textId="0BED601F" w:rsidR="005F75A7" w:rsidRPr="00142BF6" w:rsidRDefault="005F75A7" w:rsidP="003F355A">
      <w:pPr>
        <w:contextualSpacing/>
        <w:rPr>
          <w:noProof/>
          <w:color w:val="auto"/>
        </w:rPr>
      </w:pPr>
      <w:r w:rsidRPr="00142BF6">
        <w:rPr>
          <w:noProof/>
          <w:color w:val="auto"/>
        </w:rPr>
        <w:t>19.</w:t>
      </w:r>
      <w:r w:rsidRPr="00142BF6">
        <w:rPr>
          <w:noProof/>
          <w:color w:val="auto"/>
        </w:rPr>
        <w:tab/>
        <w:t>Min Li</w:t>
      </w:r>
      <w:r w:rsidR="00142BF6" w:rsidRPr="00142BF6">
        <w:rPr>
          <w:noProof/>
          <w:color w:val="auto"/>
        </w:rPr>
        <w:t xml:space="preserve">. et al. </w:t>
      </w:r>
      <w:r w:rsidRPr="00142BF6">
        <w:rPr>
          <w:noProof/>
          <w:color w:val="auto"/>
        </w:rPr>
        <w:t xml:space="preserve">Dual Gate Indium–Zinc Oxide Thin-Film Transistors Based on Anodic Aluminum Oxide Gate Dielectrics. </w:t>
      </w:r>
      <w:r w:rsidRPr="00142BF6">
        <w:rPr>
          <w:i/>
          <w:iCs/>
          <w:noProof/>
          <w:color w:val="auto"/>
        </w:rPr>
        <w:t>IEEE Transactions on Electron Devices</w:t>
      </w:r>
      <w:r w:rsidR="00142BF6" w:rsidRPr="00142BF6">
        <w:rPr>
          <w:noProof/>
          <w:color w:val="auto"/>
        </w:rPr>
        <w:t>.</w:t>
      </w:r>
      <w:r w:rsidRPr="00142BF6">
        <w:rPr>
          <w:noProof/>
          <w:color w:val="auto"/>
        </w:rPr>
        <w:t xml:space="preserve"> </w:t>
      </w:r>
      <w:r w:rsidRPr="00142BF6">
        <w:rPr>
          <w:b/>
          <w:bCs/>
          <w:noProof/>
          <w:color w:val="auto"/>
        </w:rPr>
        <w:t>61</w:t>
      </w:r>
      <w:r w:rsidR="003D51B2" w:rsidRPr="00142BF6">
        <w:rPr>
          <w:noProof/>
          <w:color w:val="auto"/>
        </w:rPr>
        <w:t xml:space="preserve"> (</w:t>
      </w:r>
      <w:r w:rsidRPr="00142BF6">
        <w:rPr>
          <w:noProof/>
          <w:color w:val="auto"/>
        </w:rPr>
        <w:t>7</w:t>
      </w:r>
      <w:r w:rsidR="00E76506" w:rsidRPr="00142BF6">
        <w:rPr>
          <w:noProof/>
          <w:color w:val="auto"/>
        </w:rPr>
        <w:t>)</w:t>
      </w:r>
      <w:r w:rsidR="00142BF6" w:rsidRPr="00142BF6">
        <w:rPr>
          <w:noProof/>
          <w:color w:val="auto"/>
        </w:rPr>
        <w:t>,</w:t>
      </w:r>
      <w:r w:rsidR="00E76506" w:rsidRPr="00142BF6">
        <w:rPr>
          <w:noProof/>
          <w:color w:val="auto"/>
        </w:rPr>
        <w:t xml:space="preserve"> </w:t>
      </w:r>
      <w:r w:rsidRPr="00142BF6">
        <w:rPr>
          <w:noProof/>
          <w:color w:val="auto"/>
        </w:rPr>
        <w:t>2448–2453 (2014).</w:t>
      </w:r>
    </w:p>
    <w:p w14:paraId="15C1DE38" w14:textId="20925B85" w:rsidR="005F75A7" w:rsidRPr="00142BF6" w:rsidRDefault="005F75A7" w:rsidP="003F355A">
      <w:pPr>
        <w:contextualSpacing/>
        <w:rPr>
          <w:noProof/>
          <w:color w:val="auto"/>
        </w:rPr>
      </w:pPr>
      <w:r w:rsidRPr="00142BF6">
        <w:rPr>
          <w:noProof/>
          <w:color w:val="auto"/>
        </w:rPr>
        <w:t>20.</w:t>
      </w:r>
      <w:r w:rsidRPr="00142BF6">
        <w:rPr>
          <w:noProof/>
          <w:color w:val="auto"/>
        </w:rPr>
        <w:tab/>
        <w:t>Liu, A</w:t>
      </w:r>
      <w:r w:rsidR="00142BF6" w:rsidRPr="00142BF6">
        <w:rPr>
          <w:noProof/>
          <w:color w:val="auto"/>
        </w:rPr>
        <w:t xml:space="preserve">. et al. </w:t>
      </w:r>
      <w:r w:rsidRPr="00142BF6">
        <w:rPr>
          <w:noProof/>
          <w:color w:val="auto"/>
        </w:rPr>
        <w:t xml:space="preserve">Eco-friendly water-induced aluminum oxide dielectrics and their application in a hybrid metal oxide/polymer TFT. </w:t>
      </w:r>
      <w:r w:rsidRPr="00142BF6">
        <w:rPr>
          <w:i/>
          <w:iCs/>
          <w:noProof/>
          <w:color w:val="auto"/>
        </w:rPr>
        <w:t>RSC Advances</w:t>
      </w:r>
      <w:r w:rsidR="00142BF6" w:rsidRPr="00142BF6">
        <w:rPr>
          <w:noProof/>
          <w:color w:val="auto"/>
        </w:rPr>
        <w:t>.</w:t>
      </w:r>
      <w:r w:rsidRPr="00142BF6">
        <w:rPr>
          <w:noProof/>
          <w:color w:val="auto"/>
        </w:rPr>
        <w:t xml:space="preserve"> </w:t>
      </w:r>
      <w:r w:rsidRPr="00142BF6">
        <w:rPr>
          <w:b/>
          <w:bCs/>
          <w:noProof/>
          <w:color w:val="auto"/>
        </w:rPr>
        <w:t>5</w:t>
      </w:r>
      <w:r w:rsidR="003D51B2" w:rsidRPr="00142BF6">
        <w:rPr>
          <w:noProof/>
          <w:color w:val="auto"/>
        </w:rPr>
        <w:t xml:space="preserve"> (</w:t>
      </w:r>
      <w:r w:rsidRPr="00142BF6">
        <w:rPr>
          <w:noProof/>
          <w:color w:val="auto"/>
        </w:rPr>
        <w:t>105</w:t>
      </w:r>
      <w:r w:rsidR="00E76506" w:rsidRPr="00142BF6">
        <w:rPr>
          <w:noProof/>
          <w:color w:val="auto"/>
        </w:rPr>
        <w:t>)</w:t>
      </w:r>
      <w:r w:rsidR="00142BF6" w:rsidRPr="00142BF6">
        <w:rPr>
          <w:noProof/>
          <w:color w:val="auto"/>
        </w:rPr>
        <w:t>,</w:t>
      </w:r>
      <w:r w:rsidR="00E76506" w:rsidRPr="00142BF6">
        <w:rPr>
          <w:noProof/>
          <w:color w:val="auto"/>
        </w:rPr>
        <w:t xml:space="preserve"> </w:t>
      </w:r>
      <w:r w:rsidRPr="00142BF6">
        <w:rPr>
          <w:noProof/>
          <w:color w:val="auto"/>
        </w:rPr>
        <w:t>86606–86613 (2015).</w:t>
      </w:r>
    </w:p>
    <w:p w14:paraId="4976BE1E" w14:textId="6EEFAC2E" w:rsidR="005F75A7" w:rsidRPr="00142BF6" w:rsidRDefault="005F75A7" w:rsidP="003F355A">
      <w:pPr>
        <w:contextualSpacing/>
        <w:rPr>
          <w:noProof/>
          <w:color w:val="auto"/>
        </w:rPr>
      </w:pPr>
      <w:r w:rsidRPr="00142BF6">
        <w:rPr>
          <w:noProof/>
          <w:color w:val="auto"/>
        </w:rPr>
        <w:t>21.</w:t>
      </w:r>
      <w:r w:rsidRPr="00142BF6">
        <w:rPr>
          <w:noProof/>
          <w:color w:val="auto"/>
        </w:rPr>
        <w:tab/>
        <w:t xml:space="preserve">Berndt, L. Anodization of Aluminum in Highly Viscous Phosphoric Acid. PART 2: Investigation of Anodic Oxide Formation and Dissolution Rates. </w:t>
      </w:r>
      <w:r w:rsidRPr="00142BF6">
        <w:rPr>
          <w:i/>
          <w:iCs/>
          <w:noProof/>
          <w:color w:val="auto"/>
        </w:rPr>
        <w:t>International Journal of Electrochemical Science</w:t>
      </w:r>
      <w:r w:rsidR="00142BF6" w:rsidRPr="00142BF6">
        <w:rPr>
          <w:noProof/>
          <w:color w:val="auto"/>
        </w:rPr>
        <w:t>.</w:t>
      </w:r>
      <w:r w:rsidRPr="00142BF6">
        <w:rPr>
          <w:noProof/>
          <w:color w:val="auto"/>
        </w:rPr>
        <w:t xml:space="preserve"> 9531–9550 (2018).</w:t>
      </w:r>
    </w:p>
    <w:p w14:paraId="6B687271" w14:textId="6C7F6FF8" w:rsidR="005F75A7" w:rsidRPr="00142BF6" w:rsidRDefault="005F75A7" w:rsidP="003F355A">
      <w:pPr>
        <w:contextualSpacing/>
        <w:rPr>
          <w:noProof/>
          <w:color w:val="auto"/>
        </w:rPr>
      </w:pPr>
      <w:r w:rsidRPr="00142BF6">
        <w:rPr>
          <w:noProof/>
          <w:color w:val="auto"/>
        </w:rPr>
        <w:t>22.</w:t>
      </w:r>
      <w:r w:rsidRPr="00142BF6">
        <w:rPr>
          <w:noProof/>
          <w:color w:val="auto"/>
        </w:rPr>
        <w:tab/>
        <w:t>Huang</w:t>
      </w:r>
      <w:r w:rsidR="00142BF6" w:rsidRPr="00142BF6">
        <w:rPr>
          <w:noProof/>
          <w:color w:val="auto"/>
        </w:rPr>
        <w:t>, S.Z.,</w:t>
      </w:r>
      <w:r w:rsidRPr="00142BF6">
        <w:rPr>
          <w:noProof/>
          <w:color w:val="auto"/>
        </w:rPr>
        <w:t xml:space="preserve"> Hwu</w:t>
      </w:r>
      <w:r w:rsidR="00142BF6" w:rsidRPr="00142BF6">
        <w:rPr>
          <w:noProof/>
          <w:color w:val="auto"/>
        </w:rPr>
        <w:t>, J.G.</w:t>
      </w:r>
      <w:r w:rsidRPr="00142BF6">
        <w:rPr>
          <w:noProof/>
          <w:color w:val="auto"/>
        </w:rPr>
        <w:t xml:space="preserve"> Electrical characterization and process control of cost-effective high-k aluminum oxide gate dielectrics prepared by anodization followed by furnace annealing. </w:t>
      </w:r>
      <w:r w:rsidRPr="00142BF6">
        <w:rPr>
          <w:i/>
          <w:iCs/>
          <w:noProof/>
          <w:color w:val="auto"/>
        </w:rPr>
        <w:t>IEEE Transactions on Electron Devices</w:t>
      </w:r>
      <w:r w:rsidR="00142BF6" w:rsidRPr="00142BF6">
        <w:rPr>
          <w:noProof/>
          <w:color w:val="auto"/>
        </w:rPr>
        <w:t>.</w:t>
      </w:r>
      <w:r w:rsidRPr="00142BF6">
        <w:rPr>
          <w:noProof/>
          <w:color w:val="auto"/>
        </w:rPr>
        <w:t xml:space="preserve"> </w:t>
      </w:r>
      <w:r w:rsidRPr="00142BF6">
        <w:rPr>
          <w:b/>
          <w:bCs/>
          <w:noProof/>
          <w:color w:val="auto"/>
        </w:rPr>
        <w:t>50</w:t>
      </w:r>
      <w:r w:rsidR="003D51B2" w:rsidRPr="00142BF6">
        <w:rPr>
          <w:noProof/>
          <w:color w:val="auto"/>
        </w:rPr>
        <w:t xml:space="preserve"> (</w:t>
      </w:r>
      <w:r w:rsidRPr="00142BF6">
        <w:rPr>
          <w:noProof/>
          <w:color w:val="auto"/>
        </w:rPr>
        <w:t>7</w:t>
      </w:r>
      <w:r w:rsidR="00E76506" w:rsidRPr="00142BF6">
        <w:rPr>
          <w:noProof/>
          <w:color w:val="auto"/>
        </w:rPr>
        <w:t>)</w:t>
      </w:r>
      <w:r w:rsidR="00142BF6" w:rsidRPr="00142BF6">
        <w:rPr>
          <w:noProof/>
          <w:color w:val="auto"/>
        </w:rPr>
        <w:t xml:space="preserve">, </w:t>
      </w:r>
      <w:r w:rsidRPr="00142BF6">
        <w:rPr>
          <w:noProof/>
          <w:color w:val="auto"/>
        </w:rPr>
        <w:t>1658–1664 (2003).</w:t>
      </w:r>
    </w:p>
    <w:p w14:paraId="20FB4852" w14:textId="5DE8372E" w:rsidR="005F75A7" w:rsidRPr="00142BF6" w:rsidRDefault="005F75A7" w:rsidP="003F355A">
      <w:pPr>
        <w:contextualSpacing/>
        <w:rPr>
          <w:noProof/>
          <w:color w:val="auto"/>
        </w:rPr>
      </w:pPr>
      <w:r w:rsidRPr="00142BF6">
        <w:rPr>
          <w:noProof/>
          <w:color w:val="auto"/>
        </w:rPr>
        <w:t>23.</w:t>
      </w:r>
      <w:r w:rsidRPr="00142BF6">
        <w:rPr>
          <w:noProof/>
          <w:color w:val="auto"/>
        </w:rPr>
        <w:tab/>
        <w:t>Iino, Y</w:t>
      </w:r>
      <w:r w:rsidR="00142BF6" w:rsidRPr="00142BF6">
        <w:rPr>
          <w:noProof/>
          <w:color w:val="auto"/>
        </w:rPr>
        <w:t xml:space="preserve">. et al. </w:t>
      </w:r>
      <w:r w:rsidRPr="00142BF6">
        <w:rPr>
          <w:noProof/>
          <w:color w:val="auto"/>
        </w:rPr>
        <w:t xml:space="preserve">Organic Thin-Film Transistors on a Plastic Substrate with Anodically Oxidized High-Dielectric-Constant Insulators. </w:t>
      </w:r>
      <w:r w:rsidRPr="00142BF6">
        <w:rPr>
          <w:i/>
          <w:iCs/>
          <w:noProof/>
          <w:color w:val="auto"/>
        </w:rPr>
        <w:t>Japanese Journal of Applied Physics</w:t>
      </w:r>
      <w:r w:rsidR="00142BF6" w:rsidRPr="00142BF6">
        <w:rPr>
          <w:noProof/>
          <w:color w:val="auto"/>
        </w:rPr>
        <w:t>.</w:t>
      </w:r>
      <w:r w:rsidRPr="00142BF6">
        <w:rPr>
          <w:noProof/>
          <w:color w:val="auto"/>
        </w:rPr>
        <w:t xml:space="preserve"> </w:t>
      </w:r>
      <w:r w:rsidRPr="00142BF6">
        <w:rPr>
          <w:b/>
          <w:bCs/>
          <w:noProof/>
          <w:color w:val="auto"/>
        </w:rPr>
        <w:t>42</w:t>
      </w:r>
      <w:r w:rsidR="003D51B2" w:rsidRPr="00142BF6">
        <w:rPr>
          <w:noProof/>
          <w:color w:val="auto"/>
        </w:rPr>
        <w:t xml:space="preserve"> (</w:t>
      </w:r>
      <w:r w:rsidRPr="00142BF6">
        <w:rPr>
          <w:noProof/>
          <w:color w:val="auto"/>
        </w:rPr>
        <w:t>Part 1, No. 1</w:t>
      </w:r>
      <w:r w:rsidR="00E76506" w:rsidRPr="00142BF6">
        <w:rPr>
          <w:noProof/>
          <w:color w:val="auto"/>
        </w:rPr>
        <w:t>)</w:t>
      </w:r>
      <w:r w:rsidR="00142BF6" w:rsidRPr="00142BF6">
        <w:rPr>
          <w:noProof/>
          <w:color w:val="auto"/>
        </w:rPr>
        <w:t>,</w:t>
      </w:r>
      <w:r w:rsidR="00100AEE" w:rsidRPr="00142BF6">
        <w:rPr>
          <w:noProof/>
          <w:color w:val="auto"/>
        </w:rPr>
        <w:t xml:space="preserve"> </w:t>
      </w:r>
      <w:r w:rsidRPr="00142BF6">
        <w:rPr>
          <w:noProof/>
          <w:color w:val="auto"/>
        </w:rPr>
        <w:t>299–304 (2003).</w:t>
      </w:r>
    </w:p>
    <w:p w14:paraId="63124196" w14:textId="59B90839" w:rsidR="005F75A7" w:rsidRPr="00142BF6" w:rsidRDefault="005F75A7" w:rsidP="003F355A">
      <w:pPr>
        <w:contextualSpacing/>
        <w:rPr>
          <w:noProof/>
          <w:color w:val="auto"/>
        </w:rPr>
      </w:pPr>
      <w:r w:rsidRPr="00142BF6">
        <w:rPr>
          <w:noProof/>
          <w:color w:val="auto"/>
        </w:rPr>
        <w:t>24.</w:t>
      </w:r>
      <w:r w:rsidRPr="00142BF6">
        <w:rPr>
          <w:noProof/>
          <w:color w:val="auto"/>
        </w:rPr>
        <w:tab/>
        <w:t xml:space="preserve">Hickmott, T. W. Electrolyte effects on charge, polarization, and conduction in thin anodic Al2O3 films. I. Initial charge and temperature-dependent polarization. </w:t>
      </w:r>
      <w:r w:rsidRPr="00142BF6">
        <w:rPr>
          <w:i/>
          <w:iCs/>
          <w:noProof/>
          <w:color w:val="auto"/>
        </w:rPr>
        <w:t>Journal of Applied Physics</w:t>
      </w:r>
      <w:r w:rsidR="00142BF6" w:rsidRPr="00142BF6">
        <w:rPr>
          <w:noProof/>
          <w:color w:val="auto"/>
        </w:rPr>
        <w:t>.</w:t>
      </w:r>
      <w:r w:rsidRPr="00142BF6">
        <w:rPr>
          <w:noProof/>
          <w:color w:val="auto"/>
        </w:rPr>
        <w:t xml:space="preserve"> </w:t>
      </w:r>
      <w:r w:rsidRPr="00142BF6">
        <w:rPr>
          <w:b/>
          <w:bCs/>
          <w:noProof/>
          <w:color w:val="auto"/>
        </w:rPr>
        <w:t>102</w:t>
      </w:r>
      <w:r w:rsidR="003D51B2" w:rsidRPr="00142BF6">
        <w:rPr>
          <w:noProof/>
          <w:color w:val="auto"/>
        </w:rPr>
        <w:t xml:space="preserve"> (</w:t>
      </w:r>
      <w:r w:rsidRPr="00142BF6">
        <w:rPr>
          <w:noProof/>
          <w:color w:val="auto"/>
        </w:rPr>
        <w:t>9</w:t>
      </w:r>
      <w:r w:rsidR="00E76506" w:rsidRPr="00142BF6">
        <w:rPr>
          <w:noProof/>
          <w:color w:val="auto"/>
        </w:rPr>
        <w:t>)</w:t>
      </w:r>
      <w:r w:rsidR="00142BF6" w:rsidRPr="00142BF6">
        <w:rPr>
          <w:noProof/>
          <w:color w:val="auto"/>
        </w:rPr>
        <w:t>,</w:t>
      </w:r>
      <w:r w:rsidR="00E76506" w:rsidRPr="00142BF6">
        <w:rPr>
          <w:noProof/>
          <w:color w:val="auto"/>
        </w:rPr>
        <w:t xml:space="preserve"> </w:t>
      </w:r>
      <w:r w:rsidRPr="00142BF6">
        <w:rPr>
          <w:noProof/>
          <w:color w:val="auto"/>
        </w:rPr>
        <w:t>093706 (2007).</w:t>
      </w:r>
    </w:p>
    <w:p w14:paraId="4E6B027D" w14:textId="7C202D37" w:rsidR="005F75A7" w:rsidRPr="00142BF6" w:rsidRDefault="005F75A7" w:rsidP="003F355A">
      <w:pPr>
        <w:contextualSpacing/>
        <w:rPr>
          <w:noProof/>
          <w:color w:val="auto"/>
        </w:rPr>
      </w:pPr>
      <w:r w:rsidRPr="00142BF6">
        <w:rPr>
          <w:noProof/>
          <w:color w:val="auto"/>
        </w:rPr>
        <w:t>25.</w:t>
      </w:r>
      <w:r w:rsidRPr="00142BF6">
        <w:rPr>
          <w:noProof/>
          <w:color w:val="auto"/>
        </w:rPr>
        <w:tab/>
        <w:t>Majewski, L. A., Schroeder, R.</w:t>
      </w:r>
      <w:r w:rsidR="00142BF6" w:rsidRPr="00142BF6">
        <w:rPr>
          <w:noProof/>
          <w:color w:val="auto"/>
        </w:rPr>
        <w:t xml:space="preserve">, </w:t>
      </w:r>
      <w:r w:rsidRPr="00142BF6">
        <w:rPr>
          <w:noProof/>
          <w:color w:val="auto"/>
        </w:rPr>
        <w:t xml:space="preserve">Grell, M. One Volt Organic Transistor. </w:t>
      </w:r>
      <w:r w:rsidRPr="00142BF6">
        <w:rPr>
          <w:i/>
          <w:iCs/>
          <w:noProof/>
          <w:color w:val="auto"/>
        </w:rPr>
        <w:t>Advanced Materials</w:t>
      </w:r>
      <w:r w:rsidR="00142BF6" w:rsidRPr="00142BF6">
        <w:rPr>
          <w:noProof/>
          <w:color w:val="auto"/>
        </w:rPr>
        <w:t>.</w:t>
      </w:r>
      <w:r w:rsidRPr="00142BF6">
        <w:rPr>
          <w:noProof/>
          <w:color w:val="auto"/>
        </w:rPr>
        <w:t xml:space="preserve"> </w:t>
      </w:r>
      <w:r w:rsidRPr="00142BF6">
        <w:rPr>
          <w:b/>
          <w:bCs/>
          <w:noProof/>
          <w:color w:val="auto"/>
        </w:rPr>
        <w:t>17</w:t>
      </w:r>
      <w:r w:rsidR="003D51B2" w:rsidRPr="00142BF6">
        <w:rPr>
          <w:noProof/>
          <w:color w:val="auto"/>
        </w:rPr>
        <w:t xml:space="preserve"> (</w:t>
      </w:r>
      <w:r w:rsidRPr="00142BF6">
        <w:rPr>
          <w:noProof/>
          <w:color w:val="auto"/>
        </w:rPr>
        <w:t>2</w:t>
      </w:r>
      <w:r w:rsidR="00E76506" w:rsidRPr="00142BF6">
        <w:rPr>
          <w:noProof/>
          <w:color w:val="auto"/>
        </w:rPr>
        <w:t>)</w:t>
      </w:r>
      <w:r w:rsidR="00142BF6" w:rsidRPr="00142BF6">
        <w:rPr>
          <w:noProof/>
          <w:color w:val="auto"/>
        </w:rPr>
        <w:t>,</w:t>
      </w:r>
      <w:r w:rsidR="00E76506" w:rsidRPr="00142BF6">
        <w:rPr>
          <w:noProof/>
          <w:color w:val="auto"/>
        </w:rPr>
        <w:t xml:space="preserve"> </w:t>
      </w:r>
      <w:r w:rsidRPr="00142BF6">
        <w:rPr>
          <w:noProof/>
          <w:color w:val="auto"/>
        </w:rPr>
        <w:t>192–196 (2005).</w:t>
      </w:r>
    </w:p>
    <w:p w14:paraId="7A4B5DEF" w14:textId="17B73E47" w:rsidR="005F75A7" w:rsidRPr="00142BF6" w:rsidRDefault="005F75A7" w:rsidP="003F355A">
      <w:pPr>
        <w:contextualSpacing/>
        <w:rPr>
          <w:noProof/>
          <w:color w:val="auto"/>
        </w:rPr>
      </w:pPr>
      <w:r w:rsidRPr="00142BF6">
        <w:rPr>
          <w:noProof/>
          <w:color w:val="auto"/>
        </w:rPr>
        <w:t>26.</w:t>
      </w:r>
      <w:r w:rsidRPr="00142BF6">
        <w:rPr>
          <w:noProof/>
          <w:color w:val="auto"/>
        </w:rPr>
        <w:tab/>
        <w:t xml:space="preserve">Hickmott, T. W. Temperature dependence of the dielectric response of anodized Al–Al2O3–metal capacitors. </w:t>
      </w:r>
      <w:r w:rsidRPr="00142BF6">
        <w:rPr>
          <w:i/>
          <w:iCs/>
          <w:noProof/>
          <w:color w:val="auto"/>
        </w:rPr>
        <w:t>Journal of Applied Physics</w:t>
      </w:r>
      <w:r w:rsidR="00142BF6" w:rsidRPr="00142BF6">
        <w:rPr>
          <w:noProof/>
          <w:color w:val="auto"/>
        </w:rPr>
        <w:t>.</w:t>
      </w:r>
      <w:r w:rsidRPr="00142BF6">
        <w:rPr>
          <w:noProof/>
          <w:color w:val="auto"/>
        </w:rPr>
        <w:t xml:space="preserve"> </w:t>
      </w:r>
      <w:r w:rsidRPr="00142BF6">
        <w:rPr>
          <w:b/>
          <w:bCs/>
          <w:noProof/>
          <w:color w:val="auto"/>
        </w:rPr>
        <w:t>93</w:t>
      </w:r>
      <w:r w:rsidR="003D51B2" w:rsidRPr="00142BF6">
        <w:rPr>
          <w:noProof/>
          <w:color w:val="auto"/>
        </w:rPr>
        <w:t xml:space="preserve"> (</w:t>
      </w:r>
      <w:r w:rsidRPr="00142BF6">
        <w:rPr>
          <w:noProof/>
          <w:color w:val="auto"/>
        </w:rPr>
        <w:t>6</w:t>
      </w:r>
      <w:r w:rsidR="00E76506" w:rsidRPr="00142BF6">
        <w:rPr>
          <w:noProof/>
          <w:color w:val="auto"/>
        </w:rPr>
        <w:t>)</w:t>
      </w:r>
      <w:r w:rsidR="00142BF6" w:rsidRPr="00142BF6">
        <w:rPr>
          <w:noProof/>
          <w:color w:val="auto"/>
        </w:rPr>
        <w:t>,</w:t>
      </w:r>
      <w:r w:rsidR="00E76506" w:rsidRPr="00142BF6">
        <w:rPr>
          <w:noProof/>
          <w:color w:val="auto"/>
        </w:rPr>
        <w:t xml:space="preserve"> </w:t>
      </w:r>
      <w:r w:rsidRPr="00142BF6">
        <w:rPr>
          <w:noProof/>
          <w:color w:val="auto"/>
        </w:rPr>
        <w:t>3461–3469 (2003).</w:t>
      </w:r>
    </w:p>
    <w:p w14:paraId="385F8293" w14:textId="7B9763C0" w:rsidR="005F75A7" w:rsidRPr="00142BF6" w:rsidRDefault="005F75A7" w:rsidP="003F355A">
      <w:pPr>
        <w:contextualSpacing/>
        <w:rPr>
          <w:noProof/>
          <w:color w:val="auto"/>
        </w:rPr>
      </w:pPr>
      <w:r w:rsidRPr="00142BF6">
        <w:rPr>
          <w:noProof/>
          <w:color w:val="auto"/>
        </w:rPr>
        <w:t>27.</w:t>
      </w:r>
      <w:r w:rsidRPr="00142BF6">
        <w:rPr>
          <w:noProof/>
          <w:color w:val="auto"/>
        </w:rPr>
        <w:tab/>
        <w:t xml:space="preserve">Hickmott, T. W. Interface states at the anodized Al2O3-metal interface. </w:t>
      </w:r>
      <w:r w:rsidRPr="00142BF6">
        <w:rPr>
          <w:i/>
          <w:iCs/>
          <w:noProof/>
          <w:color w:val="auto"/>
        </w:rPr>
        <w:t>Journal of Applied Physics</w:t>
      </w:r>
      <w:r w:rsidR="00142BF6" w:rsidRPr="00142BF6">
        <w:rPr>
          <w:noProof/>
          <w:color w:val="auto"/>
        </w:rPr>
        <w:t>.</w:t>
      </w:r>
      <w:r w:rsidRPr="00142BF6">
        <w:rPr>
          <w:noProof/>
          <w:color w:val="auto"/>
        </w:rPr>
        <w:t xml:space="preserve"> </w:t>
      </w:r>
      <w:r w:rsidRPr="00142BF6">
        <w:rPr>
          <w:b/>
          <w:bCs/>
          <w:noProof/>
          <w:color w:val="auto"/>
        </w:rPr>
        <w:t>89</w:t>
      </w:r>
      <w:r w:rsidR="003D51B2" w:rsidRPr="00142BF6">
        <w:rPr>
          <w:noProof/>
          <w:color w:val="auto"/>
        </w:rPr>
        <w:t xml:space="preserve"> (</w:t>
      </w:r>
      <w:r w:rsidRPr="00142BF6">
        <w:rPr>
          <w:noProof/>
          <w:color w:val="auto"/>
        </w:rPr>
        <w:t>10</w:t>
      </w:r>
      <w:r w:rsidR="00E76506" w:rsidRPr="00142BF6">
        <w:rPr>
          <w:noProof/>
          <w:color w:val="auto"/>
        </w:rPr>
        <w:t>)</w:t>
      </w:r>
      <w:r w:rsidR="00142BF6" w:rsidRPr="00142BF6">
        <w:rPr>
          <w:noProof/>
          <w:color w:val="auto"/>
        </w:rPr>
        <w:t>,</w:t>
      </w:r>
      <w:r w:rsidR="00E76506" w:rsidRPr="00142BF6">
        <w:rPr>
          <w:noProof/>
          <w:color w:val="auto"/>
        </w:rPr>
        <w:t xml:space="preserve"> </w:t>
      </w:r>
      <w:r w:rsidRPr="00142BF6">
        <w:rPr>
          <w:noProof/>
          <w:color w:val="auto"/>
        </w:rPr>
        <w:t>5502–5508 (2001).</w:t>
      </w:r>
    </w:p>
    <w:p w14:paraId="432118D8" w14:textId="31D38F89" w:rsidR="005F75A7" w:rsidRPr="00142BF6" w:rsidRDefault="005F75A7" w:rsidP="003F355A">
      <w:pPr>
        <w:contextualSpacing/>
        <w:rPr>
          <w:noProof/>
          <w:color w:val="auto"/>
        </w:rPr>
      </w:pPr>
      <w:r w:rsidRPr="00142BF6">
        <w:rPr>
          <w:noProof/>
          <w:color w:val="auto"/>
        </w:rPr>
        <w:t>28.</w:t>
      </w:r>
      <w:r w:rsidRPr="00142BF6">
        <w:rPr>
          <w:noProof/>
          <w:color w:val="auto"/>
        </w:rPr>
        <w:tab/>
        <w:t>Anderson, M. J.</w:t>
      </w:r>
      <w:r w:rsidR="00142BF6" w:rsidRPr="00142BF6">
        <w:rPr>
          <w:noProof/>
          <w:color w:val="auto"/>
        </w:rPr>
        <w:t xml:space="preserve">, </w:t>
      </w:r>
      <w:r w:rsidRPr="00142BF6">
        <w:rPr>
          <w:noProof/>
          <w:color w:val="auto"/>
        </w:rPr>
        <w:t xml:space="preserve">Whitcomb, P. J. </w:t>
      </w:r>
      <w:r w:rsidRPr="00142BF6">
        <w:rPr>
          <w:i/>
          <w:iCs/>
          <w:noProof/>
          <w:color w:val="auto"/>
        </w:rPr>
        <w:t>DOE Simplified: Practical Tools for Effective Experimentation</w:t>
      </w:r>
      <w:r w:rsidRPr="00142BF6">
        <w:rPr>
          <w:noProof/>
          <w:color w:val="auto"/>
        </w:rPr>
        <w:t>. (CRC Press: Boca Raton, 2015).</w:t>
      </w:r>
    </w:p>
    <w:p w14:paraId="67C2EF55" w14:textId="3B8DB764" w:rsidR="005F75A7" w:rsidRPr="00142BF6" w:rsidRDefault="005F75A7" w:rsidP="003F355A">
      <w:pPr>
        <w:contextualSpacing/>
        <w:rPr>
          <w:noProof/>
          <w:color w:val="auto"/>
        </w:rPr>
      </w:pPr>
      <w:r w:rsidRPr="00142BF6">
        <w:rPr>
          <w:noProof/>
          <w:color w:val="auto"/>
        </w:rPr>
        <w:t>29.</w:t>
      </w:r>
      <w:r w:rsidRPr="00142BF6">
        <w:rPr>
          <w:noProof/>
          <w:color w:val="auto"/>
        </w:rPr>
        <w:tab/>
        <w:t>Ferreira, S. L. C</w:t>
      </w:r>
      <w:r w:rsidR="00142BF6" w:rsidRPr="00142BF6">
        <w:rPr>
          <w:noProof/>
          <w:color w:val="auto"/>
        </w:rPr>
        <w:t xml:space="preserve">. et al. </w:t>
      </w:r>
      <w:r w:rsidRPr="00142BF6">
        <w:rPr>
          <w:noProof/>
          <w:color w:val="auto"/>
        </w:rPr>
        <w:t xml:space="preserve">Robustness evaluation in analytical methods optimized using experimental designs. </w:t>
      </w:r>
      <w:r w:rsidRPr="00142BF6">
        <w:rPr>
          <w:i/>
          <w:iCs/>
          <w:noProof/>
          <w:color w:val="auto"/>
        </w:rPr>
        <w:t>Microchemical Journal</w:t>
      </w:r>
      <w:r w:rsidR="00142BF6" w:rsidRPr="00142BF6">
        <w:rPr>
          <w:noProof/>
          <w:color w:val="auto"/>
        </w:rPr>
        <w:t>.</w:t>
      </w:r>
      <w:r w:rsidRPr="00142BF6">
        <w:rPr>
          <w:noProof/>
          <w:color w:val="auto"/>
        </w:rPr>
        <w:t xml:space="preserve"> </w:t>
      </w:r>
      <w:r w:rsidRPr="00142BF6">
        <w:rPr>
          <w:b/>
          <w:bCs/>
          <w:noProof/>
          <w:color w:val="auto"/>
        </w:rPr>
        <w:t>131</w:t>
      </w:r>
      <w:r w:rsidRPr="00142BF6">
        <w:rPr>
          <w:noProof/>
          <w:color w:val="auto"/>
        </w:rPr>
        <w:t>, 163–169 (2017).</w:t>
      </w:r>
    </w:p>
    <w:p w14:paraId="3C647A0E" w14:textId="09F2ADA0" w:rsidR="005F75A7" w:rsidRPr="00142BF6" w:rsidRDefault="005F75A7" w:rsidP="003F355A">
      <w:pPr>
        <w:contextualSpacing/>
        <w:rPr>
          <w:noProof/>
          <w:color w:val="auto"/>
        </w:rPr>
      </w:pPr>
      <w:r w:rsidRPr="00142BF6">
        <w:rPr>
          <w:noProof/>
          <w:color w:val="auto"/>
        </w:rPr>
        <w:t>30.</w:t>
      </w:r>
      <w:r w:rsidRPr="00142BF6">
        <w:rPr>
          <w:noProof/>
          <w:color w:val="auto"/>
        </w:rPr>
        <w:tab/>
        <w:t>Nunes, C. A., Freitas, M. P., Pinheiro, A. C. M.</w:t>
      </w:r>
      <w:r w:rsidR="00142BF6" w:rsidRPr="00142BF6">
        <w:rPr>
          <w:noProof/>
          <w:color w:val="auto"/>
        </w:rPr>
        <w:t xml:space="preserve">, </w:t>
      </w:r>
      <w:r w:rsidRPr="00142BF6">
        <w:rPr>
          <w:noProof/>
          <w:color w:val="auto"/>
        </w:rPr>
        <w:t xml:space="preserve">Bastos, S. C. Chemoface: a novel free user-friendly interface for chemometrics. </w:t>
      </w:r>
      <w:r w:rsidRPr="00142BF6">
        <w:rPr>
          <w:i/>
          <w:iCs/>
          <w:noProof/>
          <w:color w:val="auto"/>
        </w:rPr>
        <w:t>Journal of the Brazilian Chemical Society</w:t>
      </w:r>
      <w:r w:rsidR="00142BF6" w:rsidRPr="00142BF6">
        <w:rPr>
          <w:noProof/>
          <w:color w:val="auto"/>
        </w:rPr>
        <w:t>.</w:t>
      </w:r>
      <w:r w:rsidRPr="00142BF6">
        <w:rPr>
          <w:noProof/>
          <w:color w:val="auto"/>
        </w:rPr>
        <w:t xml:space="preserve"> </w:t>
      </w:r>
      <w:r w:rsidRPr="00142BF6">
        <w:rPr>
          <w:b/>
          <w:bCs/>
          <w:noProof/>
          <w:color w:val="auto"/>
        </w:rPr>
        <w:t>23</w:t>
      </w:r>
      <w:r w:rsidR="003D51B2" w:rsidRPr="00142BF6">
        <w:rPr>
          <w:noProof/>
          <w:color w:val="auto"/>
        </w:rPr>
        <w:t xml:space="preserve"> (</w:t>
      </w:r>
      <w:r w:rsidRPr="00142BF6">
        <w:rPr>
          <w:noProof/>
          <w:color w:val="auto"/>
        </w:rPr>
        <w:t>11</w:t>
      </w:r>
      <w:r w:rsidR="00E76506" w:rsidRPr="00142BF6">
        <w:rPr>
          <w:noProof/>
          <w:color w:val="auto"/>
        </w:rPr>
        <w:t>)</w:t>
      </w:r>
      <w:r w:rsidR="00142BF6" w:rsidRPr="00142BF6">
        <w:rPr>
          <w:noProof/>
          <w:color w:val="auto"/>
        </w:rPr>
        <w:t>,</w:t>
      </w:r>
      <w:r w:rsidR="00E76506" w:rsidRPr="00142BF6">
        <w:rPr>
          <w:noProof/>
          <w:color w:val="auto"/>
        </w:rPr>
        <w:t xml:space="preserve"> </w:t>
      </w:r>
      <w:r w:rsidRPr="00142BF6">
        <w:rPr>
          <w:noProof/>
          <w:color w:val="auto"/>
        </w:rPr>
        <w:t>2003–2010 (2012).</w:t>
      </w:r>
    </w:p>
    <w:p w14:paraId="31195CB1" w14:textId="6590AE27" w:rsidR="007B58DD" w:rsidRPr="00142BF6" w:rsidRDefault="000D3A1B" w:rsidP="003F355A">
      <w:pPr>
        <w:autoSpaceDE/>
        <w:autoSpaceDN/>
        <w:adjustRightInd/>
        <w:contextualSpacing/>
        <w:rPr>
          <w:rFonts w:asciiTheme="minorHAnsi" w:hAnsiTheme="minorHAnsi" w:cstheme="minorHAnsi"/>
          <w:color w:val="auto"/>
        </w:rPr>
      </w:pPr>
      <w:r w:rsidRPr="00142BF6">
        <w:rPr>
          <w:rFonts w:asciiTheme="minorHAnsi" w:hAnsiTheme="minorHAnsi" w:cstheme="minorHAnsi"/>
          <w:color w:val="auto"/>
        </w:rPr>
        <w:fldChar w:fldCharType="end"/>
      </w:r>
    </w:p>
    <w:sectPr w:rsidR="007B58DD" w:rsidRPr="00142BF6" w:rsidSect="008C57C3">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34E16" w14:textId="77777777" w:rsidR="00C43585" w:rsidRDefault="00C43585" w:rsidP="00621C4E">
      <w:r>
        <w:separator/>
      </w:r>
    </w:p>
  </w:endnote>
  <w:endnote w:type="continuationSeparator" w:id="0">
    <w:p w14:paraId="75F01F60" w14:textId="77777777" w:rsidR="00C43585" w:rsidRDefault="00C435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B17FF" w:rsidRDefault="00FB17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1FCDC" w14:textId="77777777" w:rsidR="00C43585" w:rsidRDefault="00C43585" w:rsidP="00621C4E">
      <w:r>
        <w:separator/>
      </w:r>
    </w:p>
  </w:footnote>
  <w:footnote w:type="continuationSeparator" w:id="0">
    <w:p w14:paraId="3E35E860" w14:textId="77777777" w:rsidR="00C43585" w:rsidRDefault="00C435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B17FF" w:rsidRPr="006F06E4" w:rsidRDefault="00FB17F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0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805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958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B4BC5"/>
    <w:multiLevelType w:val="multilevel"/>
    <w:tmpl w:val="33549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B6F37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27D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6E10CEE"/>
    <w:multiLevelType w:val="hybridMultilevel"/>
    <w:tmpl w:val="7BA01FDC"/>
    <w:lvl w:ilvl="0" w:tplc="B9EAE23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C321B0"/>
    <w:multiLevelType w:val="multilevel"/>
    <w:tmpl w:val="129E8E34"/>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6"/>
  </w:num>
  <w:num w:numId="4">
    <w:abstractNumId w:val="21"/>
  </w:num>
  <w:num w:numId="5">
    <w:abstractNumId w:val="11"/>
  </w:num>
  <w:num w:numId="6">
    <w:abstractNumId w:val="20"/>
  </w:num>
  <w:num w:numId="7">
    <w:abstractNumId w:val="1"/>
  </w:num>
  <w:num w:numId="8">
    <w:abstractNumId w:val="13"/>
  </w:num>
  <w:num w:numId="9">
    <w:abstractNumId w:val="14"/>
  </w:num>
  <w:num w:numId="10">
    <w:abstractNumId w:val="22"/>
  </w:num>
  <w:num w:numId="11">
    <w:abstractNumId w:val="27"/>
  </w:num>
  <w:num w:numId="12">
    <w:abstractNumId w:val="3"/>
  </w:num>
  <w:num w:numId="13">
    <w:abstractNumId w:val="24"/>
  </w:num>
  <w:num w:numId="14">
    <w:abstractNumId w:val="32"/>
  </w:num>
  <w:num w:numId="15">
    <w:abstractNumId w:val="16"/>
  </w:num>
  <w:num w:numId="16">
    <w:abstractNumId w:val="10"/>
  </w:num>
  <w:num w:numId="17">
    <w:abstractNumId w:val="26"/>
  </w:num>
  <w:num w:numId="18">
    <w:abstractNumId w:val="17"/>
  </w:num>
  <w:num w:numId="19">
    <w:abstractNumId w:val="30"/>
  </w:num>
  <w:num w:numId="20">
    <w:abstractNumId w:val="4"/>
  </w:num>
  <w:num w:numId="21">
    <w:abstractNumId w:val="31"/>
  </w:num>
  <w:num w:numId="22">
    <w:abstractNumId w:val="29"/>
  </w:num>
  <w:num w:numId="23">
    <w:abstractNumId w:val="19"/>
  </w:num>
  <w:num w:numId="24">
    <w:abstractNumId w:val="34"/>
  </w:num>
  <w:num w:numId="25">
    <w:abstractNumId w:val="9"/>
  </w:num>
  <w:num w:numId="26">
    <w:abstractNumId w:val="2"/>
  </w:num>
  <w:num w:numId="27">
    <w:abstractNumId w:val="8"/>
  </w:num>
  <w:num w:numId="28">
    <w:abstractNumId w:val="35"/>
  </w:num>
  <w:num w:numId="29">
    <w:abstractNumId w:val="12"/>
  </w:num>
  <w:num w:numId="30">
    <w:abstractNumId w:val="5"/>
  </w:num>
  <w:num w:numId="31">
    <w:abstractNumId w:val="0"/>
  </w:num>
  <w:num w:numId="32">
    <w:abstractNumId w:val="25"/>
  </w:num>
  <w:num w:numId="33">
    <w:abstractNumId w:val="28"/>
  </w:num>
  <w:num w:numId="34">
    <w:abstractNumId w:val="18"/>
  </w:num>
  <w:num w:numId="35">
    <w:abstractNumId w:val="33"/>
  </w:num>
  <w:num w:numId="3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BB"/>
    <w:rsid w:val="00001169"/>
    <w:rsid w:val="00001806"/>
    <w:rsid w:val="00003850"/>
    <w:rsid w:val="00005815"/>
    <w:rsid w:val="00006098"/>
    <w:rsid w:val="00006E68"/>
    <w:rsid w:val="00007243"/>
    <w:rsid w:val="00007DBC"/>
    <w:rsid w:val="00007EA1"/>
    <w:rsid w:val="000100F0"/>
    <w:rsid w:val="0001016F"/>
    <w:rsid w:val="000129B2"/>
    <w:rsid w:val="00012FF9"/>
    <w:rsid w:val="0001389C"/>
    <w:rsid w:val="00014314"/>
    <w:rsid w:val="00015CB9"/>
    <w:rsid w:val="0002034C"/>
    <w:rsid w:val="000212AE"/>
    <w:rsid w:val="00021434"/>
    <w:rsid w:val="00021774"/>
    <w:rsid w:val="00021DF3"/>
    <w:rsid w:val="00023869"/>
    <w:rsid w:val="00023D88"/>
    <w:rsid w:val="00024598"/>
    <w:rsid w:val="00025B42"/>
    <w:rsid w:val="000279B0"/>
    <w:rsid w:val="00027CC9"/>
    <w:rsid w:val="00031097"/>
    <w:rsid w:val="00032769"/>
    <w:rsid w:val="00032E12"/>
    <w:rsid w:val="0003311E"/>
    <w:rsid w:val="000342AE"/>
    <w:rsid w:val="00034921"/>
    <w:rsid w:val="00037648"/>
    <w:rsid w:val="00037B58"/>
    <w:rsid w:val="0004113B"/>
    <w:rsid w:val="00042C07"/>
    <w:rsid w:val="00046CE2"/>
    <w:rsid w:val="00051B68"/>
    <w:rsid w:val="00051B73"/>
    <w:rsid w:val="00051D0A"/>
    <w:rsid w:val="00051F17"/>
    <w:rsid w:val="000522D0"/>
    <w:rsid w:val="000552BF"/>
    <w:rsid w:val="00055ADD"/>
    <w:rsid w:val="000565F5"/>
    <w:rsid w:val="000575CF"/>
    <w:rsid w:val="00060821"/>
    <w:rsid w:val="00060ABE"/>
    <w:rsid w:val="00061A50"/>
    <w:rsid w:val="0006361B"/>
    <w:rsid w:val="00063EA3"/>
    <w:rsid w:val="00063F2A"/>
    <w:rsid w:val="00064104"/>
    <w:rsid w:val="00064D74"/>
    <w:rsid w:val="00064F32"/>
    <w:rsid w:val="000652E3"/>
    <w:rsid w:val="00066025"/>
    <w:rsid w:val="000662E1"/>
    <w:rsid w:val="00067A8F"/>
    <w:rsid w:val="000701D1"/>
    <w:rsid w:val="00071BB0"/>
    <w:rsid w:val="00080A20"/>
    <w:rsid w:val="00082796"/>
    <w:rsid w:val="00082DF4"/>
    <w:rsid w:val="00086FF5"/>
    <w:rsid w:val="00087061"/>
    <w:rsid w:val="00087C0A"/>
    <w:rsid w:val="00091176"/>
    <w:rsid w:val="00091788"/>
    <w:rsid w:val="00093BC4"/>
    <w:rsid w:val="000943E6"/>
    <w:rsid w:val="00097929"/>
    <w:rsid w:val="000A0AE4"/>
    <w:rsid w:val="000A1E80"/>
    <w:rsid w:val="000A3B70"/>
    <w:rsid w:val="000A5153"/>
    <w:rsid w:val="000A63A6"/>
    <w:rsid w:val="000B10AE"/>
    <w:rsid w:val="000B279A"/>
    <w:rsid w:val="000B30BF"/>
    <w:rsid w:val="000B3C4D"/>
    <w:rsid w:val="000B3EFD"/>
    <w:rsid w:val="000B4269"/>
    <w:rsid w:val="000B566B"/>
    <w:rsid w:val="000B595C"/>
    <w:rsid w:val="000B662E"/>
    <w:rsid w:val="000B677C"/>
    <w:rsid w:val="000B7294"/>
    <w:rsid w:val="000B75D0"/>
    <w:rsid w:val="000C1CF8"/>
    <w:rsid w:val="000C3429"/>
    <w:rsid w:val="000C49CF"/>
    <w:rsid w:val="000C4CF9"/>
    <w:rsid w:val="000C52E9"/>
    <w:rsid w:val="000C5B8B"/>
    <w:rsid w:val="000C5CDC"/>
    <w:rsid w:val="000C65DC"/>
    <w:rsid w:val="000C66F3"/>
    <w:rsid w:val="000C6900"/>
    <w:rsid w:val="000C6C2C"/>
    <w:rsid w:val="000D014F"/>
    <w:rsid w:val="000D03D5"/>
    <w:rsid w:val="000D1810"/>
    <w:rsid w:val="000D28BF"/>
    <w:rsid w:val="000D2DD0"/>
    <w:rsid w:val="000D31E8"/>
    <w:rsid w:val="000D36CE"/>
    <w:rsid w:val="000D3A1B"/>
    <w:rsid w:val="000D76E4"/>
    <w:rsid w:val="000E0B26"/>
    <w:rsid w:val="000E0D2E"/>
    <w:rsid w:val="000E3816"/>
    <w:rsid w:val="000E4F77"/>
    <w:rsid w:val="000E5F46"/>
    <w:rsid w:val="000F265C"/>
    <w:rsid w:val="000F3AFA"/>
    <w:rsid w:val="000F4C02"/>
    <w:rsid w:val="000F5712"/>
    <w:rsid w:val="000F6611"/>
    <w:rsid w:val="000F7E22"/>
    <w:rsid w:val="00100AEE"/>
    <w:rsid w:val="00102B2B"/>
    <w:rsid w:val="001044E4"/>
    <w:rsid w:val="00104FAC"/>
    <w:rsid w:val="00107554"/>
    <w:rsid w:val="001075E9"/>
    <w:rsid w:val="001104F3"/>
    <w:rsid w:val="00112EEB"/>
    <w:rsid w:val="00114D91"/>
    <w:rsid w:val="001173FF"/>
    <w:rsid w:val="00117630"/>
    <w:rsid w:val="00121F7C"/>
    <w:rsid w:val="00125215"/>
    <w:rsid w:val="0012563A"/>
    <w:rsid w:val="001264DE"/>
    <w:rsid w:val="0013035E"/>
    <w:rsid w:val="001313A7"/>
    <w:rsid w:val="0013276F"/>
    <w:rsid w:val="00132CCA"/>
    <w:rsid w:val="001342B5"/>
    <w:rsid w:val="0013621E"/>
    <w:rsid w:val="0013642E"/>
    <w:rsid w:val="0013749C"/>
    <w:rsid w:val="00141287"/>
    <w:rsid w:val="00142BF6"/>
    <w:rsid w:val="00142EFE"/>
    <w:rsid w:val="00146E18"/>
    <w:rsid w:val="001472AF"/>
    <w:rsid w:val="00147699"/>
    <w:rsid w:val="001479DB"/>
    <w:rsid w:val="001503E2"/>
    <w:rsid w:val="00152A23"/>
    <w:rsid w:val="0015571B"/>
    <w:rsid w:val="00156B11"/>
    <w:rsid w:val="00162CB7"/>
    <w:rsid w:val="0016381A"/>
    <w:rsid w:val="0016493D"/>
    <w:rsid w:val="001665C9"/>
    <w:rsid w:val="00166F32"/>
    <w:rsid w:val="001678FA"/>
    <w:rsid w:val="001718C0"/>
    <w:rsid w:val="00171E5B"/>
    <w:rsid w:val="00171F94"/>
    <w:rsid w:val="00175D4E"/>
    <w:rsid w:val="0017668A"/>
    <w:rsid w:val="001766FE"/>
    <w:rsid w:val="00176A35"/>
    <w:rsid w:val="001771E7"/>
    <w:rsid w:val="00181BB6"/>
    <w:rsid w:val="00182AA7"/>
    <w:rsid w:val="00183F1F"/>
    <w:rsid w:val="00183F21"/>
    <w:rsid w:val="00184AAB"/>
    <w:rsid w:val="001879FF"/>
    <w:rsid w:val="00187D4F"/>
    <w:rsid w:val="001911FF"/>
    <w:rsid w:val="00191BA4"/>
    <w:rsid w:val="00191D11"/>
    <w:rsid w:val="00192006"/>
    <w:rsid w:val="00192213"/>
    <w:rsid w:val="00193180"/>
    <w:rsid w:val="0019530C"/>
    <w:rsid w:val="00196792"/>
    <w:rsid w:val="001A0B2B"/>
    <w:rsid w:val="001A14DB"/>
    <w:rsid w:val="001B10E6"/>
    <w:rsid w:val="001B1519"/>
    <w:rsid w:val="001B2E2D"/>
    <w:rsid w:val="001B43C0"/>
    <w:rsid w:val="001B5CD2"/>
    <w:rsid w:val="001B7CAD"/>
    <w:rsid w:val="001C0BEE"/>
    <w:rsid w:val="001C13EF"/>
    <w:rsid w:val="001C1DDF"/>
    <w:rsid w:val="001C1E49"/>
    <w:rsid w:val="001C276F"/>
    <w:rsid w:val="001C27C1"/>
    <w:rsid w:val="001C2A98"/>
    <w:rsid w:val="001C32EE"/>
    <w:rsid w:val="001C36C5"/>
    <w:rsid w:val="001C37F2"/>
    <w:rsid w:val="001C3B86"/>
    <w:rsid w:val="001C4D48"/>
    <w:rsid w:val="001C4D95"/>
    <w:rsid w:val="001C5336"/>
    <w:rsid w:val="001C7659"/>
    <w:rsid w:val="001D03A6"/>
    <w:rsid w:val="001D1E4F"/>
    <w:rsid w:val="001D3D7D"/>
    <w:rsid w:val="001D3FFF"/>
    <w:rsid w:val="001D4997"/>
    <w:rsid w:val="001D4EAD"/>
    <w:rsid w:val="001D625F"/>
    <w:rsid w:val="001D68A4"/>
    <w:rsid w:val="001D7576"/>
    <w:rsid w:val="001D7DFC"/>
    <w:rsid w:val="001E0E3F"/>
    <w:rsid w:val="001E1030"/>
    <w:rsid w:val="001E14A0"/>
    <w:rsid w:val="001E7376"/>
    <w:rsid w:val="001F225C"/>
    <w:rsid w:val="001F367B"/>
    <w:rsid w:val="001F38DE"/>
    <w:rsid w:val="001F4B44"/>
    <w:rsid w:val="00200792"/>
    <w:rsid w:val="00201CFA"/>
    <w:rsid w:val="0020220D"/>
    <w:rsid w:val="00202448"/>
    <w:rsid w:val="00202696"/>
    <w:rsid w:val="00202C94"/>
    <w:rsid w:val="00202D15"/>
    <w:rsid w:val="00205B3F"/>
    <w:rsid w:val="00212EAE"/>
    <w:rsid w:val="00214BEE"/>
    <w:rsid w:val="0021738F"/>
    <w:rsid w:val="002205B8"/>
    <w:rsid w:val="00220A08"/>
    <w:rsid w:val="002233FD"/>
    <w:rsid w:val="0022556C"/>
    <w:rsid w:val="0022569D"/>
    <w:rsid w:val="00225720"/>
    <w:rsid w:val="002259E5"/>
    <w:rsid w:val="00226140"/>
    <w:rsid w:val="00226CA6"/>
    <w:rsid w:val="0022736E"/>
    <w:rsid w:val="002274F3"/>
    <w:rsid w:val="00227871"/>
    <w:rsid w:val="0023094C"/>
    <w:rsid w:val="00232372"/>
    <w:rsid w:val="00232772"/>
    <w:rsid w:val="00232A68"/>
    <w:rsid w:val="00233484"/>
    <w:rsid w:val="00234303"/>
    <w:rsid w:val="00234434"/>
    <w:rsid w:val="00234BE3"/>
    <w:rsid w:val="002357A0"/>
    <w:rsid w:val="00235A90"/>
    <w:rsid w:val="0023624F"/>
    <w:rsid w:val="00236A78"/>
    <w:rsid w:val="00240763"/>
    <w:rsid w:val="00241E48"/>
    <w:rsid w:val="0024214E"/>
    <w:rsid w:val="00242623"/>
    <w:rsid w:val="0024459C"/>
    <w:rsid w:val="00244DE5"/>
    <w:rsid w:val="0024779F"/>
    <w:rsid w:val="002502F4"/>
    <w:rsid w:val="00250558"/>
    <w:rsid w:val="0025357C"/>
    <w:rsid w:val="00257D57"/>
    <w:rsid w:val="002605D1"/>
    <w:rsid w:val="00260652"/>
    <w:rsid w:val="002609FE"/>
    <w:rsid w:val="00261F25"/>
    <w:rsid w:val="002648A9"/>
    <w:rsid w:val="0026536F"/>
    <w:rsid w:val="0026553C"/>
    <w:rsid w:val="002661A0"/>
    <w:rsid w:val="0026790A"/>
    <w:rsid w:val="00267DD5"/>
    <w:rsid w:val="002706E5"/>
    <w:rsid w:val="00272D9A"/>
    <w:rsid w:val="002736B6"/>
    <w:rsid w:val="00274A0A"/>
    <w:rsid w:val="002755A2"/>
    <w:rsid w:val="00277593"/>
    <w:rsid w:val="00280909"/>
    <w:rsid w:val="00280918"/>
    <w:rsid w:val="00282AF6"/>
    <w:rsid w:val="0028596A"/>
    <w:rsid w:val="00287085"/>
    <w:rsid w:val="00287CA9"/>
    <w:rsid w:val="00287DC0"/>
    <w:rsid w:val="00290AF9"/>
    <w:rsid w:val="00291131"/>
    <w:rsid w:val="00293CCC"/>
    <w:rsid w:val="00294928"/>
    <w:rsid w:val="002967CF"/>
    <w:rsid w:val="00296FDB"/>
    <w:rsid w:val="00297788"/>
    <w:rsid w:val="002A15C1"/>
    <w:rsid w:val="002A3285"/>
    <w:rsid w:val="002A34F9"/>
    <w:rsid w:val="002A484B"/>
    <w:rsid w:val="002A64A6"/>
    <w:rsid w:val="002A6F99"/>
    <w:rsid w:val="002B1FE3"/>
    <w:rsid w:val="002B3301"/>
    <w:rsid w:val="002B5028"/>
    <w:rsid w:val="002B574A"/>
    <w:rsid w:val="002B71C3"/>
    <w:rsid w:val="002C1445"/>
    <w:rsid w:val="002C4781"/>
    <w:rsid w:val="002C47D4"/>
    <w:rsid w:val="002D0F38"/>
    <w:rsid w:val="002D3972"/>
    <w:rsid w:val="002D426B"/>
    <w:rsid w:val="002D77E3"/>
    <w:rsid w:val="002E1D99"/>
    <w:rsid w:val="002F1DC7"/>
    <w:rsid w:val="002F1F95"/>
    <w:rsid w:val="002F2859"/>
    <w:rsid w:val="002F5061"/>
    <w:rsid w:val="002F6E3C"/>
    <w:rsid w:val="003000C8"/>
    <w:rsid w:val="00300F4E"/>
    <w:rsid w:val="0030117D"/>
    <w:rsid w:val="00301F30"/>
    <w:rsid w:val="003030AF"/>
    <w:rsid w:val="003038FD"/>
    <w:rsid w:val="00303C87"/>
    <w:rsid w:val="003041F7"/>
    <w:rsid w:val="003108E5"/>
    <w:rsid w:val="003115A8"/>
    <w:rsid w:val="003120CB"/>
    <w:rsid w:val="00312B1C"/>
    <w:rsid w:val="00313E7A"/>
    <w:rsid w:val="00315368"/>
    <w:rsid w:val="003176B9"/>
    <w:rsid w:val="00320153"/>
    <w:rsid w:val="00320367"/>
    <w:rsid w:val="00321467"/>
    <w:rsid w:val="00322871"/>
    <w:rsid w:val="00325910"/>
    <w:rsid w:val="00326FB3"/>
    <w:rsid w:val="00327869"/>
    <w:rsid w:val="00330F01"/>
    <w:rsid w:val="003316D4"/>
    <w:rsid w:val="003321B2"/>
    <w:rsid w:val="00332558"/>
    <w:rsid w:val="00332BBE"/>
    <w:rsid w:val="0033322E"/>
    <w:rsid w:val="003334DF"/>
    <w:rsid w:val="00333822"/>
    <w:rsid w:val="003338DD"/>
    <w:rsid w:val="00336715"/>
    <w:rsid w:val="003401EC"/>
    <w:rsid w:val="00340DFD"/>
    <w:rsid w:val="00343AB5"/>
    <w:rsid w:val="00344954"/>
    <w:rsid w:val="00350CD7"/>
    <w:rsid w:val="003518F2"/>
    <w:rsid w:val="003530CF"/>
    <w:rsid w:val="00360C17"/>
    <w:rsid w:val="003621C6"/>
    <w:rsid w:val="003622B8"/>
    <w:rsid w:val="00362B90"/>
    <w:rsid w:val="00364C58"/>
    <w:rsid w:val="00366B76"/>
    <w:rsid w:val="003713E1"/>
    <w:rsid w:val="00373051"/>
    <w:rsid w:val="00373B21"/>
    <w:rsid w:val="00373B8F"/>
    <w:rsid w:val="00376B6C"/>
    <w:rsid w:val="00376D95"/>
    <w:rsid w:val="00377FBB"/>
    <w:rsid w:val="003801DB"/>
    <w:rsid w:val="00381D55"/>
    <w:rsid w:val="00385140"/>
    <w:rsid w:val="00385754"/>
    <w:rsid w:val="00385B78"/>
    <w:rsid w:val="0038643D"/>
    <w:rsid w:val="003879F8"/>
    <w:rsid w:val="0039171A"/>
    <w:rsid w:val="0039200A"/>
    <w:rsid w:val="00392C0F"/>
    <w:rsid w:val="00393CC7"/>
    <w:rsid w:val="00395BDC"/>
    <w:rsid w:val="00395F2A"/>
    <w:rsid w:val="00396302"/>
    <w:rsid w:val="003971F7"/>
    <w:rsid w:val="00397809"/>
    <w:rsid w:val="003A16FC"/>
    <w:rsid w:val="003A2C8A"/>
    <w:rsid w:val="003A4FCD"/>
    <w:rsid w:val="003B0438"/>
    <w:rsid w:val="003B0944"/>
    <w:rsid w:val="003B1593"/>
    <w:rsid w:val="003B4381"/>
    <w:rsid w:val="003B6EDC"/>
    <w:rsid w:val="003C0934"/>
    <w:rsid w:val="003C0E97"/>
    <w:rsid w:val="003C1043"/>
    <w:rsid w:val="003C16E0"/>
    <w:rsid w:val="003C1A30"/>
    <w:rsid w:val="003C2C43"/>
    <w:rsid w:val="003C5240"/>
    <w:rsid w:val="003C6779"/>
    <w:rsid w:val="003C71BE"/>
    <w:rsid w:val="003C7669"/>
    <w:rsid w:val="003D033C"/>
    <w:rsid w:val="003D2998"/>
    <w:rsid w:val="003D2F0A"/>
    <w:rsid w:val="003D32F5"/>
    <w:rsid w:val="003D3891"/>
    <w:rsid w:val="003D3FE9"/>
    <w:rsid w:val="003D51B2"/>
    <w:rsid w:val="003D5D84"/>
    <w:rsid w:val="003E0F4F"/>
    <w:rsid w:val="003E1499"/>
    <w:rsid w:val="003E18AC"/>
    <w:rsid w:val="003E1950"/>
    <w:rsid w:val="003E1B65"/>
    <w:rsid w:val="003E210B"/>
    <w:rsid w:val="003E2A12"/>
    <w:rsid w:val="003E3384"/>
    <w:rsid w:val="003E3CA4"/>
    <w:rsid w:val="003E548E"/>
    <w:rsid w:val="003F355A"/>
    <w:rsid w:val="003F40ED"/>
    <w:rsid w:val="003F5976"/>
    <w:rsid w:val="003F7784"/>
    <w:rsid w:val="004036A8"/>
    <w:rsid w:val="004055C5"/>
    <w:rsid w:val="00405EA7"/>
    <w:rsid w:val="00407EC8"/>
    <w:rsid w:val="0041110A"/>
    <w:rsid w:val="00411624"/>
    <w:rsid w:val="00411A11"/>
    <w:rsid w:val="004148E1"/>
    <w:rsid w:val="00414CFA"/>
    <w:rsid w:val="00415EC0"/>
    <w:rsid w:val="00416ADD"/>
    <w:rsid w:val="00420BE9"/>
    <w:rsid w:val="00423AD8"/>
    <w:rsid w:val="00423FDD"/>
    <w:rsid w:val="00424C85"/>
    <w:rsid w:val="004250B6"/>
    <w:rsid w:val="0042548E"/>
    <w:rsid w:val="004260BD"/>
    <w:rsid w:val="0043012F"/>
    <w:rsid w:val="0043087B"/>
    <w:rsid w:val="00430F1F"/>
    <w:rsid w:val="004326EA"/>
    <w:rsid w:val="0043710B"/>
    <w:rsid w:val="00437E04"/>
    <w:rsid w:val="0044434C"/>
    <w:rsid w:val="0044456B"/>
    <w:rsid w:val="00447BD1"/>
    <w:rsid w:val="004507F3"/>
    <w:rsid w:val="00450AF4"/>
    <w:rsid w:val="00451BF7"/>
    <w:rsid w:val="0045347E"/>
    <w:rsid w:val="00453939"/>
    <w:rsid w:val="0045406F"/>
    <w:rsid w:val="00455658"/>
    <w:rsid w:val="00456A57"/>
    <w:rsid w:val="00460377"/>
    <w:rsid w:val="004607DE"/>
    <w:rsid w:val="00462533"/>
    <w:rsid w:val="004630A0"/>
    <w:rsid w:val="004671C7"/>
    <w:rsid w:val="00472D11"/>
    <w:rsid w:val="00472F4D"/>
    <w:rsid w:val="004730BF"/>
    <w:rsid w:val="00473A8B"/>
    <w:rsid w:val="00474DCB"/>
    <w:rsid w:val="0047535C"/>
    <w:rsid w:val="004762F6"/>
    <w:rsid w:val="00482189"/>
    <w:rsid w:val="00484E0B"/>
    <w:rsid w:val="00485870"/>
    <w:rsid w:val="00485F79"/>
    <w:rsid w:val="00485FE8"/>
    <w:rsid w:val="0049121A"/>
    <w:rsid w:val="00492473"/>
    <w:rsid w:val="00492EB5"/>
    <w:rsid w:val="00494F77"/>
    <w:rsid w:val="00497721"/>
    <w:rsid w:val="004A0229"/>
    <w:rsid w:val="004A1621"/>
    <w:rsid w:val="004A35D2"/>
    <w:rsid w:val="004A39F8"/>
    <w:rsid w:val="004A5D8E"/>
    <w:rsid w:val="004A6306"/>
    <w:rsid w:val="004A71E4"/>
    <w:rsid w:val="004B2F00"/>
    <w:rsid w:val="004B2FDB"/>
    <w:rsid w:val="004B50FA"/>
    <w:rsid w:val="004B667A"/>
    <w:rsid w:val="004B6E31"/>
    <w:rsid w:val="004C1BF7"/>
    <w:rsid w:val="004C1D66"/>
    <w:rsid w:val="004C31D7"/>
    <w:rsid w:val="004C4085"/>
    <w:rsid w:val="004C4AD2"/>
    <w:rsid w:val="004C4AF7"/>
    <w:rsid w:val="004C52F1"/>
    <w:rsid w:val="004C53D8"/>
    <w:rsid w:val="004C5EC3"/>
    <w:rsid w:val="004C6981"/>
    <w:rsid w:val="004D068F"/>
    <w:rsid w:val="004D1F21"/>
    <w:rsid w:val="004D268C"/>
    <w:rsid w:val="004D4F29"/>
    <w:rsid w:val="004D59D8"/>
    <w:rsid w:val="004D5DA1"/>
    <w:rsid w:val="004D7257"/>
    <w:rsid w:val="004D7910"/>
    <w:rsid w:val="004D7F75"/>
    <w:rsid w:val="004E0C87"/>
    <w:rsid w:val="004E150F"/>
    <w:rsid w:val="004E1DCA"/>
    <w:rsid w:val="004E23A1"/>
    <w:rsid w:val="004E3489"/>
    <w:rsid w:val="004E358A"/>
    <w:rsid w:val="004E3AFA"/>
    <w:rsid w:val="004E3D03"/>
    <w:rsid w:val="004E411B"/>
    <w:rsid w:val="004E6588"/>
    <w:rsid w:val="004E6C41"/>
    <w:rsid w:val="004F0782"/>
    <w:rsid w:val="004F2742"/>
    <w:rsid w:val="004F30F0"/>
    <w:rsid w:val="004F338E"/>
    <w:rsid w:val="00501091"/>
    <w:rsid w:val="00501E9F"/>
    <w:rsid w:val="00502A0A"/>
    <w:rsid w:val="00502A3D"/>
    <w:rsid w:val="00507C50"/>
    <w:rsid w:val="00511D50"/>
    <w:rsid w:val="00512315"/>
    <w:rsid w:val="00514D40"/>
    <w:rsid w:val="00517752"/>
    <w:rsid w:val="00517C3A"/>
    <w:rsid w:val="00520901"/>
    <w:rsid w:val="00521423"/>
    <w:rsid w:val="00527A9B"/>
    <w:rsid w:val="00527BF4"/>
    <w:rsid w:val="005324BE"/>
    <w:rsid w:val="00534EE6"/>
    <w:rsid w:val="00534F6C"/>
    <w:rsid w:val="005353F8"/>
    <w:rsid w:val="005357C2"/>
    <w:rsid w:val="00535801"/>
    <w:rsid w:val="00535994"/>
    <w:rsid w:val="0053646D"/>
    <w:rsid w:val="00536D67"/>
    <w:rsid w:val="00540AAD"/>
    <w:rsid w:val="0054193F"/>
    <w:rsid w:val="00543EC1"/>
    <w:rsid w:val="005441C9"/>
    <w:rsid w:val="00546458"/>
    <w:rsid w:val="00547558"/>
    <w:rsid w:val="0054763B"/>
    <w:rsid w:val="0055087C"/>
    <w:rsid w:val="00553413"/>
    <w:rsid w:val="0055438E"/>
    <w:rsid w:val="00554C63"/>
    <w:rsid w:val="00555983"/>
    <w:rsid w:val="00555A7C"/>
    <w:rsid w:val="00560E31"/>
    <w:rsid w:val="00561BDA"/>
    <w:rsid w:val="005620AE"/>
    <w:rsid w:val="005622B9"/>
    <w:rsid w:val="00566577"/>
    <w:rsid w:val="00567DBF"/>
    <w:rsid w:val="005706C0"/>
    <w:rsid w:val="00570E43"/>
    <w:rsid w:val="00572A57"/>
    <w:rsid w:val="0057371F"/>
    <w:rsid w:val="005741D5"/>
    <w:rsid w:val="005771E8"/>
    <w:rsid w:val="00577DF7"/>
    <w:rsid w:val="00581B23"/>
    <w:rsid w:val="0058219C"/>
    <w:rsid w:val="0058707F"/>
    <w:rsid w:val="005907F7"/>
    <w:rsid w:val="005918D0"/>
    <w:rsid w:val="00591DBD"/>
    <w:rsid w:val="005931FE"/>
    <w:rsid w:val="00595B86"/>
    <w:rsid w:val="00596731"/>
    <w:rsid w:val="005A0028"/>
    <w:rsid w:val="005A0875"/>
    <w:rsid w:val="005A0ACC"/>
    <w:rsid w:val="005A0B45"/>
    <w:rsid w:val="005A0D12"/>
    <w:rsid w:val="005A183A"/>
    <w:rsid w:val="005A2F7A"/>
    <w:rsid w:val="005A7965"/>
    <w:rsid w:val="005B0072"/>
    <w:rsid w:val="005B01FB"/>
    <w:rsid w:val="005B029C"/>
    <w:rsid w:val="005B0732"/>
    <w:rsid w:val="005B38A0"/>
    <w:rsid w:val="005B4865"/>
    <w:rsid w:val="005B491C"/>
    <w:rsid w:val="005B4DBF"/>
    <w:rsid w:val="005B5DE2"/>
    <w:rsid w:val="005B674C"/>
    <w:rsid w:val="005C24F2"/>
    <w:rsid w:val="005C2C90"/>
    <w:rsid w:val="005C5C37"/>
    <w:rsid w:val="005C6D7E"/>
    <w:rsid w:val="005C7424"/>
    <w:rsid w:val="005C7561"/>
    <w:rsid w:val="005D1502"/>
    <w:rsid w:val="005D1E57"/>
    <w:rsid w:val="005D2F57"/>
    <w:rsid w:val="005D34F6"/>
    <w:rsid w:val="005D4A45"/>
    <w:rsid w:val="005D4F1A"/>
    <w:rsid w:val="005D4F8C"/>
    <w:rsid w:val="005E1884"/>
    <w:rsid w:val="005E38CE"/>
    <w:rsid w:val="005E5BAD"/>
    <w:rsid w:val="005E6FC1"/>
    <w:rsid w:val="005F3391"/>
    <w:rsid w:val="005F373A"/>
    <w:rsid w:val="005F3980"/>
    <w:rsid w:val="005F4F87"/>
    <w:rsid w:val="005F6B0E"/>
    <w:rsid w:val="005F6D42"/>
    <w:rsid w:val="005F7059"/>
    <w:rsid w:val="005F75A7"/>
    <w:rsid w:val="005F760E"/>
    <w:rsid w:val="005F7B1D"/>
    <w:rsid w:val="0060222A"/>
    <w:rsid w:val="006070C4"/>
    <w:rsid w:val="006071BA"/>
    <w:rsid w:val="0061025A"/>
    <w:rsid w:val="00610C21"/>
    <w:rsid w:val="006110C5"/>
    <w:rsid w:val="00611907"/>
    <w:rsid w:val="00613116"/>
    <w:rsid w:val="00613D67"/>
    <w:rsid w:val="0061708E"/>
    <w:rsid w:val="00617682"/>
    <w:rsid w:val="006202A6"/>
    <w:rsid w:val="0062054B"/>
    <w:rsid w:val="00620926"/>
    <w:rsid w:val="00621C4E"/>
    <w:rsid w:val="00622983"/>
    <w:rsid w:val="00623FF1"/>
    <w:rsid w:val="0062492F"/>
    <w:rsid w:val="00624EAE"/>
    <w:rsid w:val="006250FB"/>
    <w:rsid w:val="006305D7"/>
    <w:rsid w:val="00632F63"/>
    <w:rsid w:val="0063319D"/>
    <w:rsid w:val="00633A01"/>
    <w:rsid w:val="00633B97"/>
    <w:rsid w:val="006341F7"/>
    <w:rsid w:val="00634585"/>
    <w:rsid w:val="00635014"/>
    <w:rsid w:val="006352E3"/>
    <w:rsid w:val="006369CE"/>
    <w:rsid w:val="006411CA"/>
    <w:rsid w:val="00641F75"/>
    <w:rsid w:val="00642530"/>
    <w:rsid w:val="00643E9C"/>
    <w:rsid w:val="006447B2"/>
    <w:rsid w:val="006450C9"/>
    <w:rsid w:val="0064605E"/>
    <w:rsid w:val="00650DF5"/>
    <w:rsid w:val="0065164F"/>
    <w:rsid w:val="006562D2"/>
    <w:rsid w:val="00657BC4"/>
    <w:rsid w:val="006607C0"/>
    <w:rsid w:val="006619C8"/>
    <w:rsid w:val="00661D58"/>
    <w:rsid w:val="00662223"/>
    <w:rsid w:val="0066256D"/>
    <w:rsid w:val="00663E8F"/>
    <w:rsid w:val="0066458C"/>
    <w:rsid w:val="00671710"/>
    <w:rsid w:val="00673414"/>
    <w:rsid w:val="00674A46"/>
    <w:rsid w:val="00676079"/>
    <w:rsid w:val="00676ECD"/>
    <w:rsid w:val="006775FC"/>
    <w:rsid w:val="006776AD"/>
    <w:rsid w:val="00677D0A"/>
    <w:rsid w:val="0068185F"/>
    <w:rsid w:val="00687084"/>
    <w:rsid w:val="00687206"/>
    <w:rsid w:val="0069118D"/>
    <w:rsid w:val="006932DA"/>
    <w:rsid w:val="00693CA8"/>
    <w:rsid w:val="006A01CF"/>
    <w:rsid w:val="006A2596"/>
    <w:rsid w:val="006A3749"/>
    <w:rsid w:val="006A5BE2"/>
    <w:rsid w:val="006A60DD"/>
    <w:rsid w:val="006A76D9"/>
    <w:rsid w:val="006A7DF9"/>
    <w:rsid w:val="006B0679"/>
    <w:rsid w:val="006B074C"/>
    <w:rsid w:val="006B09F0"/>
    <w:rsid w:val="006B1E00"/>
    <w:rsid w:val="006B2F72"/>
    <w:rsid w:val="006B3B84"/>
    <w:rsid w:val="006B45EB"/>
    <w:rsid w:val="006B4E7C"/>
    <w:rsid w:val="006B5D8C"/>
    <w:rsid w:val="006B72D4"/>
    <w:rsid w:val="006C0102"/>
    <w:rsid w:val="006C11CC"/>
    <w:rsid w:val="006C1AEB"/>
    <w:rsid w:val="006C2A0C"/>
    <w:rsid w:val="006C3C83"/>
    <w:rsid w:val="006C57FE"/>
    <w:rsid w:val="006C668E"/>
    <w:rsid w:val="006D1DFE"/>
    <w:rsid w:val="006D2021"/>
    <w:rsid w:val="006D3744"/>
    <w:rsid w:val="006D3A1D"/>
    <w:rsid w:val="006E135B"/>
    <w:rsid w:val="006E23A0"/>
    <w:rsid w:val="006E4B63"/>
    <w:rsid w:val="006F0370"/>
    <w:rsid w:val="006F06E4"/>
    <w:rsid w:val="006F3642"/>
    <w:rsid w:val="006F7B41"/>
    <w:rsid w:val="007012CD"/>
    <w:rsid w:val="00702B5D"/>
    <w:rsid w:val="00703ED2"/>
    <w:rsid w:val="00703F44"/>
    <w:rsid w:val="00704270"/>
    <w:rsid w:val="007052DD"/>
    <w:rsid w:val="0070598F"/>
    <w:rsid w:val="00707B8D"/>
    <w:rsid w:val="00707E7E"/>
    <w:rsid w:val="007125DF"/>
    <w:rsid w:val="0071293B"/>
    <w:rsid w:val="00713636"/>
    <w:rsid w:val="00714B8C"/>
    <w:rsid w:val="00714BEA"/>
    <w:rsid w:val="0071536D"/>
    <w:rsid w:val="0071539B"/>
    <w:rsid w:val="00715772"/>
    <w:rsid w:val="0071675D"/>
    <w:rsid w:val="00717736"/>
    <w:rsid w:val="007179F8"/>
    <w:rsid w:val="007234A0"/>
    <w:rsid w:val="00725551"/>
    <w:rsid w:val="007261DA"/>
    <w:rsid w:val="00732B47"/>
    <w:rsid w:val="007333F2"/>
    <w:rsid w:val="00735CF5"/>
    <w:rsid w:val="0074063A"/>
    <w:rsid w:val="00740C10"/>
    <w:rsid w:val="00742AA4"/>
    <w:rsid w:val="00743BA1"/>
    <w:rsid w:val="00745F1E"/>
    <w:rsid w:val="0074762D"/>
    <w:rsid w:val="007515FE"/>
    <w:rsid w:val="00753D29"/>
    <w:rsid w:val="00753D79"/>
    <w:rsid w:val="00755252"/>
    <w:rsid w:val="00756067"/>
    <w:rsid w:val="007601D0"/>
    <w:rsid w:val="007603BB"/>
    <w:rsid w:val="0076109D"/>
    <w:rsid w:val="00764ED4"/>
    <w:rsid w:val="00767107"/>
    <w:rsid w:val="00767682"/>
    <w:rsid w:val="0077024D"/>
    <w:rsid w:val="007709A3"/>
    <w:rsid w:val="007710B9"/>
    <w:rsid w:val="00771D2C"/>
    <w:rsid w:val="0077240E"/>
    <w:rsid w:val="00772DC6"/>
    <w:rsid w:val="00773617"/>
    <w:rsid w:val="00773BFD"/>
    <w:rsid w:val="007743B3"/>
    <w:rsid w:val="00774490"/>
    <w:rsid w:val="0077581E"/>
    <w:rsid w:val="007819FF"/>
    <w:rsid w:val="0078360C"/>
    <w:rsid w:val="00784122"/>
    <w:rsid w:val="00784A4C"/>
    <w:rsid w:val="00784BC6"/>
    <w:rsid w:val="0078523D"/>
    <w:rsid w:val="007916DC"/>
    <w:rsid w:val="007931DF"/>
    <w:rsid w:val="00793567"/>
    <w:rsid w:val="007956AE"/>
    <w:rsid w:val="007A0172"/>
    <w:rsid w:val="007A1804"/>
    <w:rsid w:val="007A215A"/>
    <w:rsid w:val="007A22EC"/>
    <w:rsid w:val="007A2511"/>
    <w:rsid w:val="007A260E"/>
    <w:rsid w:val="007A2AAA"/>
    <w:rsid w:val="007A3C83"/>
    <w:rsid w:val="007A4D4C"/>
    <w:rsid w:val="007A4DD6"/>
    <w:rsid w:val="007A5CB9"/>
    <w:rsid w:val="007A6C96"/>
    <w:rsid w:val="007B20AE"/>
    <w:rsid w:val="007B3058"/>
    <w:rsid w:val="007B3C14"/>
    <w:rsid w:val="007B47AA"/>
    <w:rsid w:val="007B58DD"/>
    <w:rsid w:val="007B68F4"/>
    <w:rsid w:val="007B6B07"/>
    <w:rsid w:val="007B6D43"/>
    <w:rsid w:val="007B749A"/>
    <w:rsid w:val="007B7C6E"/>
    <w:rsid w:val="007C393C"/>
    <w:rsid w:val="007D20B4"/>
    <w:rsid w:val="007D44D7"/>
    <w:rsid w:val="007D4A08"/>
    <w:rsid w:val="007D621A"/>
    <w:rsid w:val="007E058A"/>
    <w:rsid w:val="007E1F02"/>
    <w:rsid w:val="007E2887"/>
    <w:rsid w:val="007E5278"/>
    <w:rsid w:val="007E5A24"/>
    <w:rsid w:val="007E6A91"/>
    <w:rsid w:val="007E749C"/>
    <w:rsid w:val="007F029C"/>
    <w:rsid w:val="007F1B5C"/>
    <w:rsid w:val="007F2C56"/>
    <w:rsid w:val="007F614B"/>
    <w:rsid w:val="007F7213"/>
    <w:rsid w:val="00801257"/>
    <w:rsid w:val="008015D5"/>
    <w:rsid w:val="00803B0A"/>
    <w:rsid w:val="00804DED"/>
    <w:rsid w:val="00805B96"/>
    <w:rsid w:val="00806B8B"/>
    <w:rsid w:val="00810265"/>
    <w:rsid w:val="008105BE"/>
    <w:rsid w:val="008115A5"/>
    <w:rsid w:val="00811D46"/>
    <w:rsid w:val="0081415D"/>
    <w:rsid w:val="00820229"/>
    <w:rsid w:val="0082031B"/>
    <w:rsid w:val="00821000"/>
    <w:rsid w:val="00822448"/>
    <w:rsid w:val="00822ABE"/>
    <w:rsid w:val="008244D1"/>
    <w:rsid w:val="00825380"/>
    <w:rsid w:val="008259E3"/>
    <w:rsid w:val="00827F51"/>
    <w:rsid w:val="0083104E"/>
    <w:rsid w:val="008319E0"/>
    <w:rsid w:val="008343BE"/>
    <w:rsid w:val="00836535"/>
    <w:rsid w:val="0084049F"/>
    <w:rsid w:val="00840FB4"/>
    <w:rsid w:val="008410B2"/>
    <w:rsid w:val="0084157F"/>
    <w:rsid w:val="00841780"/>
    <w:rsid w:val="00843EAE"/>
    <w:rsid w:val="0084488B"/>
    <w:rsid w:val="008500A0"/>
    <w:rsid w:val="008524E5"/>
    <w:rsid w:val="0085294D"/>
    <w:rsid w:val="0085330E"/>
    <w:rsid w:val="0085351C"/>
    <w:rsid w:val="0085435A"/>
    <w:rsid w:val="008549CA"/>
    <w:rsid w:val="008556C3"/>
    <w:rsid w:val="00855BD8"/>
    <w:rsid w:val="008565DD"/>
    <w:rsid w:val="0085668E"/>
    <w:rsid w:val="0085687C"/>
    <w:rsid w:val="0085691B"/>
    <w:rsid w:val="00856F18"/>
    <w:rsid w:val="0086089C"/>
    <w:rsid w:val="008611C1"/>
    <w:rsid w:val="00866A4A"/>
    <w:rsid w:val="0086765F"/>
    <w:rsid w:val="00867A6E"/>
    <w:rsid w:val="008706C5"/>
    <w:rsid w:val="00873707"/>
    <w:rsid w:val="00874B20"/>
    <w:rsid w:val="008757C6"/>
    <w:rsid w:val="00875BA4"/>
    <w:rsid w:val="008763E1"/>
    <w:rsid w:val="0087775C"/>
    <w:rsid w:val="00877EC8"/>
    <w:rsid w:val="00880F36"/>
    <w:rsid w:val="00883F6A"/>
    <w:rsid w:val="00885530"/>
    <w:rsid w:val="008910D1"/>
    <w:rsid w:val="00892270"/>
    <w:rsid w:val="0089296C"/>
    <w:rsid w:val="0089587A"/>
    <w:rsid w:val="00896ABD"/>
    <w:rsid w:val="00897AB6"/>
    <w:rsid w:val="00897DA8"/>
    <w:rsid w:val="00897E88"/>
    <w:rsid w:val="008A3380"/>
    <w:rsid w:val="008A64C0"/>
    <w:rsid w:val="008A6B51"/>
    <w:rsid w:val="008A7A9C"/>
    <w:rsid w:val="008A7EF5"/>
    <w:rsid w:val="008B434C"/>
    <w:rsid w:val="008B5218"/>
    <w:rsid w:val="008B6039"/>
    <w:rsid w:val="008B7102"/>
    <w:rsid w:val="008B7C13"/>
    <w:rsid w:val="008C2A58"/>
    <w:rsid w:val="008C2E35"/>
    <w:rsid w:val="008C3B7D"/>
    <w:rsid w:val="008C57C3"/>
    <w:rsid w:val="008C5BB1"/>
    <w:rsid w:val="008D042E"/>
    <w:rsid w:val="008D0F90"/>
    <w:rsid w:val="008D3715"/>
    <w:rsid w:val="008D5465"/>
    <w:rsid w:val="008D5E61"/>
    <w:rsid w:val="008D7EB7"/>
    <w:rsid w:val="008D7EC5"/>
    <w:rsid w:val="008E0456"/>
    <w:rsid w:val="008E0675"/>
    <w:rsid w:val="008E14B2"/>
    <w:rsid w:val="008E3684"/>
    <w:rsid w:val="008E4A94"/>
    <w:rsid w:val="008E57F5"/>
    <w:rsid w:val="008E6555"/>
    <w:rsid w:val="008E7606"/>
    <w:rsid w:val="008E7D4F"/>
    <w:rsid w:val="008F12B1"/>
    <w:rsid w:val="008F1846"/>
    <w:rsid w:val="008F1DAA"/>
    <w:rsid w:val="008F3EBD"/>
    <w:rsid w:val="008F46D6"/>
    <w:rsid w:val="008F518F"/>
    <w:rsid w:val="008F5665"/>
    <w:rsid w:val="008F60B2"/>
    <w:rsid w:val="008F7384"/>
    <w:rsid w:val="008F7C41"/>
    <w:rsid w:val="00901E0A"/>
    <w:rsid w:val="00902172"/>
    <w:rsid w:val="00903004"/>
    <w:rsid w:val="009031E2"/>
    <w:rsid w:val="00903624"/>
    <w:rsid w:val="00905FD7"/>
    <w:rsid w:val="0091276C"/>
    <w:rsid w:val="009145BE"/>
    <w:rsid w:val="009161EF"/>
    <w:rsid w:val="009165AC"/>
    <w:rsid w:val="009168EF"/>
    <w:rsid w:val="00916FFC"/>
    <w:rsid w:val="0092053F"/>
    <w:rsid w:val="0092340A"/>
    <w:rsid w:val="0092457E"/>
    <w:rsid w:val="009246BA"/>
    <w:rsid w:val="00926AE7"/>
    <w:rsid w:val="009273A4"/>
    <w:rsid w:val="00927654"/>
    <w:rsid w:val="009313D9"/>
    <w:rsid w:val="009320BD"/>
    <w:rsid w:val="00935899"/>
    <w:rsid w:val="00935B7F"/>
    <w:rsid w:val="00936EE8"/>
    <w:rsid w:val="00937CAE"/>
    <w:rsid w:val="0094090C"/>
    <w:rsid w:val="00940C48"/>
    <w:rsid w:val="00941293"/>
    <w:rsid w:val="00944DEE"/>
    <w:rsid w:val="00944F98"/>
    <w:rsid w:val="00946372"/>
    <w:rsid w:val="0095032B"/>
    <w:rsid w:val="0095059C"/>
    <w:rsid w:val="00950B13"/>
    <w:rsid w:val="00950C17"/>
    <w:rsid w:val="00951FAF"/>
    <w:rsid w:val="00954740"/>
    <w:rsid w:val="009557BC"/>
    <w:rsid w:val="00955AE5"/>
    <w:rsid w:val="00956670"/>
    <w:rsid w:val="0096019A"/>
    <w:rsid w:val="00961D9C"/>
    <w:rsid w:val="00962E71"/>
    <w:rsid w:val="00963ABC"/>
    <w:rsid w:val="00965D21"/>
    <w:rsid w:val="0096686F"/>
    <w:rsid w:val="00967764"/>
    <w:rsid w:val="00970B0E"/>
    <w:rsid w:val="00970BB9"/>
    <w:rsid w:val="00971D0C"/>
    <w:rsid w:val="00972295"/>
    <w:rsid w:val="009724C3"/>
    <w:rsid w:val="009726EE"/>
    <w:rsid w:val="00972CDE"/>
    <w:rsid w:val="009733DD"/>
    <w:rsid w:val="00973E70"/>
    <w:rsid w:val="0097472E"/>
    <w:rsid w:val="00975573"/>
    <w:rsid w:val="00976D03"/>
    <w:rsid w:val="00977B30"/>
    <w:rsid w:val="009800EA"/>
    <w:rsid w:val="0098069B"/>
    <w:rsid w:val="00981594"/>
    <w:rsid w:val="0098234E"/>
    <w:rsid w:val="009829DF"/>
    <w:rsid w:val="00982F41"/>
    <w:rsid w:val="00985090"/>
    <w:rsid w:val="009875B8"/>
    <w:rsid w:val="00987710"/>
    <w:rsid w:val="009904AB"/>
    <w:rsid w:val="00991931"/>
    <w:rsid w:val="009940FF"/>
    <w:rsid w:val="009943CD"/>
    <w:rsid w:val="00994A18"/>
    <w:rsid w:val="009951B3"/>
    <w:rsid w:val="009954C0"/>
    <w:rsid w:val="00995688"/>
    <w:rsid w:val="009958A6"/>
    <w:rsid w:val="00996456"/>
    <w:rsid w:val="00996A59"/>
    <w:rsid w:val="009A04F5"/>
    <w:rsid w:val="009A15EF"/>
    <w:rsid w:val="009A38A5"/>
    <w:rsid w:val="009A50A9"/>
    <w:rsid w:val="009A5B73"/>
    <w:rsid w:val="009A7F89"/>
    <w:rsid w:val="009B118B"/>
    <w:rsid w:val="009B1737"/>
    <w:rsid w:val="009B2162"/>
    <w:rsid w:val="009B2ED2"/>
    <w:rsid w:val="009B3D4B"/>
    <w:rsid w:val="009B49C0"/>
    <w:rsid w:val="009B4E63"/>
    <w:rsid w:val="009B5B99"/>
    <w:rsid w:val="009B6EFC"/>
    <w:rsid w:val="009C15B7"/>
    <w:rsid w:val="009C1FD0"/>
    <w:rsid w:val="009C2DF8"/>
    <w:rsid w:val="009C31BF"/>
    <w:rsid w:val="009C34C7"/>
    <w:rsid w:val="009C3674"/>
    <w:rsid w:val="009C4F59"/>
    <w:rsid w:val="009C68B7"/>
    <w:rsid w:val="009D0834"/>
    <w:rsid w:val="009D095A"/>
    <w:rsid w:val="009D0A1E"/>
    <w:rsid w:val="009D13AD"/>
    <w:rsid w:val="009D254A"/>
    <w:rsid w:val="009D2AE3"/>
    <w:rsid w:val="009D3B86"/>
    <w:rsid w:val="009D52BC"/>
    <w:rsid w:val="009D570F"/>
    <w:rsid w:val="009D600C"/>
    <w:rsid w:val="009D7D0A"/>
    <w:rsid w:val="009E09D9"/>
    <w:rsid w:val="009E0A0C"/>
    <w:rsid w:val="009E1478"/>
    <w:rsid w:val="009E68F9"/>
    <w:rsid w:val="009F01B1"/>
    <w:rsid w:val="009F0DBB"/>
    <w:rsid w:val="009F10D4"/>
    <w:rsid w:val="009F3887"/>
    <w:rsid w:val="009F40DC"/>
    <w:rsid w:val="009F5DB9"/>
    <w:rsid w:val="009F659A"/>
    <w:rsid w:val="009F6934"/>
    <w:rsid w:val="009F732B"/>
    <w:rsid w:val="00A01231"/>
    <w:rsid w:val="00A01FE0"/>
    <w:rsid w:val="00A020B4"/>
    <w:rsid w:val="00A05550"/>
    <w:rsid w:val="00A06945"/>
    <w:rsid w:val="00A10656"/>
    <w:rsid w:val="00A113C0"/>
    <w:rsid w:val="00A12FA6"/>
    <w:rsid w:val="00A1337C"/>
    <w:rsid w:val="00A1339B"/>
    <w:rsid w:val="00A136F3"/>
    <w:rsid w:val="00A13F69"/>
    <w:rsid w:val="00A14ABA"/>
    <w:rsid w:val="00A15E6A"/>
    <w:rsid w:val="00A2315D"/>
    <w:rsid w:val="00A24CB6"/>
    <w:rsid w:val="00A25865"/>
    <w:rsid w:val="00A26CD2"/>
    <w:rsid w:val="00A2726A"/>
    <w:rsid w:val="00A27667"/>
    <w:rsid w:val="00A32979"/>
    <w:rsid w:val="00A32E52"/>
    <w:rsid w:val="00A34A67"/>
    <w:rsid w:val="00A350CC"/>
    <w:rsid w:val="00A37462"/>
    <w:rsid w:val="00A406CD"/>
    <w:rsid w:val="00A4129D"/>
    <w:rsid w:val="00A42724"/>
    <w:rsid w:val="00A45905"/>
    <w:rsid w:val="00A459E1"/>
    <w:rsid w:val="00A45F00"/>
    <w:rsid w:val="00A46A43"/>
    <w:rsid w:val="00A46AC4"/>
    <w:rsid w:val="00A478A5"/>
    <w:rsid w:val="00A50FD9"/>
    <w:rsid w:val="00A510E6"/>
    <w:rsid w:val="00A5222F"/>
    <w:rsid w:val="00A52296"/>
    <w:rsid w:val="00A53347"/>
    <w:rsid w:val="00A537A6"/>
    <w:rsid w:val="00A55661"/>
    <w:rsid w:val="00A55A68"/>
    <w:rsid w:val="00A56DC9"/>
    <w:rsid w:val="00A6062C"/>
    <w:rsid w:val="00A61B70"/>
    <w:rsid w:val="00A61FA8"/>
    <w:rsid w:val="00A63254"/>
    <w:rsid w:val="00A637F4"/>
    <w:rsid w:val="00A649DF"/>
    <w:rsid w:val="00A64DF2"/>
    <w:rsid w:val="00A65485"/>
    <w:rsid w:val="00A66E05"/>
    <w:rsid w:val="00A67655"/>
    <w:rsid w:val="00A70753"/>
    <w:rsid w:val="00A712D2"/>
    <w:rsid w:val="00A71AFC"/>
    <w:rsid w:val="00A71E02"/>
    <w:rsid w:val="00A72E95"/>
    <w:rsid w:val="00A72EF0"/>
    <w:rsid w:val="00A72F13"/>
    <w:rsid w:val="00A75266"/>
    <w:rsid w:val="00A76ECF"/>
    <w:rsid w:val="00A77E8F"/>
    <w:rsid w:val="00A82C8A"/>
    <w:rsid w:val="00A8346B"/>
    <w:rsid w:val="00A852FF"/>
    <w:rsid w:val="00A87337"/>
    <w:rsid w:val="00A90C97"/>
    <w:rsid w:val="00A90D17"/>
    <w:rsid w:val="00A90D4F"/>
    <w:rsid w:val="00A92DDC"/>
    <w:rsid w:val="00A95FF8"/>
    <w:rsid w:val="00A9604F"/>
    <w:rsid w:val="00A960C8"/>
    <w:rsid w:val="00A96604"/>
    <w:rsid w:val="00AA03DF"/>
    <w:rsid w:val="00AA1B4F"/>
    <w:rsid w:val="00AA21D8"/>
    <w:rsid w:val="00AA271A"/>
    <w:rsid w:val="00AA3270"/>
    <w:rsid w:val="00AA375A"/>
    <w:rsid w:val="00AA47E0"/>
    <w:rsid w:val="00AA54F3"/>
    <w:rsid w:val="00AA6B43"/>
    <w:rsid w:val="00AA720D"/>
    <w:rsid w:val="00AA7B1F"/>
    <w:rsid w:val="00AB0234"/>
    <w:rsid w:val="00AB2323"/>
    <w:rsid w:val="00AB2437"/>
    <w:rsid w:val="00AB3145"/>
    <w:rsid w:val="00AB367A"/>
    <w:rsid w:val="00AB7BF8"/>
    <w:rsid w:val="00AC01D1"/>
    <w:rsid w:val="00AC0AB2"/>
    <w:rsid w:val="00AC0E9F"/>
    <w:rsid w:val="00AC2AAF"/>
    <w:rsid w:val="00AC52A5"/>
    <w:rsid w:val="00AC6EFD"/>
    <w:rsid w:val="00AC7151"/>
    <w:rsid w:val="00AD03EB"/>
    <w:rsid w:val="00AD3844"/>
    <w:rsid w:val="00AD3A71"/>
    <w:rsid w:val="00AD3C54"/>
    <w:rsid w:val="00AD3EC6"/>
    <w:rsid w:val="00AD460A"/>
    <w:rsid w:val="00AD4EE1"/>
    <w:rsid w:val="00AD53C8"/>
    <w:rsid w:val="00AD6A05"/>
    <w:rsid w:val="00AE118B"/>
    <w:rsid w:val="00AE1F9C"/>
    <w:rsid w:val="00AE272B"/>
    <w:rsid w:val="00AE3E3A"/>
    <w:rsid w:val="00AE5CE5"/>
    <w:rsid w:val="00AE77B4"/>
    <w:rsid w:val="00AE7C1A"/>
    <w:rsid w:val="00AE7DF8"/>
    <w:rsid w:val="00AE7FBC"/>
    <w:rsid w:val="00AF0D9C"/>
    <w:rsid w:val="00AF1012"/>
    <w:rsid w:val="00AF13AB"/>
    <w:rsid w:val="00AF1D36"/>
    <w:rsid w:val="00AF1DE8"/>
    <w:rsid w:val="00AF280B"/>
    <w:rsid w:val="00AF597F"/>
    <w:rsid w:val="00AF5F75"/>
    <w:rsid w:val="00AF6001"/>
    <w:rsid w:val="00AF7030"/>
    <w:rsid w:val="00AF7E8B"/>
    <w:rsid w:val="00B01A16"/>
    <w:rsid w:val="00B01F65"/>
    <w:rsid w:val="00B02928"/>
    <w:rsid w:val="00B03DB4"/>
    <w:rsid w:val="00B06672"/>
    <w:rsid w:val="00B07706"/>
    <w:rsid w:val="00B07F45"/>
    <w:rsid w:val="00B1021A"/>
    <w:rsid w:val="00B10271"/>
    <w:rsid w:val="00B140D9"/>
    <w:rsid w:val="00B1481A"/>
    <w:rsid w:val="00B15A1F"/>
    <w:rsid w:val="00B15FE9"/>
    <w:rsid w:val="00B16421"/>
    <w:rsid w:val="00B166B9"/>
    <w:rsid w:val="00B16DED"/>
    <w:rsid w:val="00B2058C"/>
    <w:rsid w:val="00B20945"/>
    <w:rsid w:val="00B2148A"/>
    <w:rsid w:val="00B220C2"/>
    <w:rsid w:val="00B2276E"/>
    <w:rsid w:val="00B25B32"/>
    <w:rsid w:val="00B31EB7"/>
    <w:rsid w:val="00B32616"/>
    <w:rsid w:val="00B34EDE"/>
    <w:rsid w:val="00B35547"/>
    <w:rsid w:val="00B36AF0"/>
    <w:rsid w:val="00B36C42"/>
    <w:rsid w:val="00B40846"/>
    <w:rsid w:val="00B42EA7"/>
    <w:rsid w:val="00B478AE"/>
    <w:rsid w:val="00B500D2"/>
    <w:rsid w:val="00B5035A"/>
    <w:rsid w:val="00B50CC3"/>
    <w:rsid w:val="00B51845"/>
    <w:rsid w:val="00B51923"/>
    <w:rsid w:val="00B51A94"/>
    <w:rsid w:val="00B5337C"/>
    <w:rsid w:val="00B53FDE"/>
    <w:rsid w:val="00B56397"/>
    <w:rsid w:val="00B571DA"/>
    <w:rsid w:val="00B5727E"/>
    <w:rsid w:val="00B57623"/>
    <w:rsid w:val="00B6027B"/>
    <w:rsid w:val="00B624BD"/>
    <w:rsid w:val="00B636C8"/>
    <w:rsid w:val="00B65EDB"/>
    <w:rsid w:val="00B65F6E"/>
    <w:rsid w:val="00B660C5"/>
    <w:rsid w:val="00B6645F"/>
    <w:rsid w:val="00B67AFF"/>
    <w:rsid w:val="00B67C41"/>
    <w:rsid w:val="00B70B59"/>
    <w:rsid w:val="00B73657"/>
    <w:rsid w:val="00B739B3"/>
    <w:rsid w:val="00B77A0B"/>
    <w:rsid w:val="00B80F22"/>
    <w:rsid w:val="00B81B15"/>
    <w:rsid w:val="00B827C4"/>
    <w:rsid w:val="00B915AE"/>
    <w:rsid w:val="00B9357E"/>
    <w:rsid w:val="00B97508"/>
    <w:rsid w:val="00BA1322"/>
    <w:rsid w:val="00BA1735"/>
    <w:rsid w:val="00BA19FA"/>
    <w:rsid w:val="00BA2DE8"/>
    <w:rsid w:val="00BA3B61"/>
    <w:rsid w:val="00BA4288"/>
    <w:rsid w:val="00BA5BD0"/>
    <w:rsid w:val="00BB0025"/>
    <w:rsid w:val="00BB0902"/>
    <w:rsid w:val="00BB1F9C"/>
    <w:rsid w:val="00BB2BC4"/>
    <w:rsid w:val="00BB48E5"/>
    <w:rsid w:val="00BB5607"/>
    <w:rsid w:val="00BB5ACA"/>
    <w:rsid w:val="00BB627F"/>
    <w:rsid w:val="00BC07E3"/>
    <w:rsid w:val="00BC0C17"/>
    <w:rsid w:val="00BC15AC"/>
    <w:rsid w:val="00BC19A2"/>
    <w:rsid w:val="00BC33B1"/>
    <w:rsid w:val="00BC3823"/>
    <w:rsid w:val="00BC47A4"/>
    <w:rsid w:val="00BC5841"/>
    <w:rsid w:val="00BC5E38"/>
    <w:rsid w:val="00BC6D37"/>
    <w:rsid w:val="00BC7A13"/>
    <w:rsid w:val="00BD201A"/>
    <w:rsid w:val="00BD27DB"/>
    <w:rsid w:val="00BD2DC4"/>
    <w:rsid w:val="00BD2EF0"/>
    <w:rsid w:val="00BD3F50"/>
    <w:rsid w:val="00BD60B4"/>
    <w:rsid w:val="00BD796B"/>
    <w:rsid w:val="00BE001F"/>
    <w:rsid w:val="00BE0986"/>
    <w:rsid w:val="00BE161C"/>
    <w:rsid w:val="00BE40C0"/>
    <w:rsid w:val="00BE445C"/>
    <w:rsid w:val="00BE5760"/>
    <w:rsid w:val="00BE5F4A"/>
    <w:rsid w:val="00BE621F"/>
    <w:rsid w:val="00BE7AEF"/>
    <w:rsid w:val="00BE7C72"/>
    <w:rsid w:val="00BF09B0"/>
    <w:rsid w:val="00BF0A1A"/>
    <w:rsid w:val="00BF1544"/>
    <w:rsid w:val="00BF1B53"/>
    <w:rsid w:val="00BF1C28"/>
    <w:rsid w:val="00BF2420"/>
    <w:rsid w:val="00BF246D"/>
    <w:rsid w:val="00BF2682"/>
    <w:rsid w:val="00C0223A"/>
    <w:rsid w:val="00C0383E"/>
    <w:rsid w:val="00C04457"/>
    <w:rsid w:val="00C06F06"/>
    <w:rsid w:val="00C14889"/>
    <w:rsid w:val="00C16374"/>
    <w:rsid w:val="00C17097"/>
    <w:rsid w:val="00C172B4"/>
    <w:rsid w:val="00C17BFF"/>
    <w:rsid w:val="00C17C41"/>
    <w:rsid w:val="00C20FAD"/>
    <w:rsid w:val="00C22537"/>
    <w:rsid w:val="00C231EE"/>
    <w:rsid w:val="00C2375F"/>
    <w:rsid w:val="00C2426F"/>
    <w:rsid w:val="00C24693"/>
    <w:rsid w:val="00C247CB"/>
    <w:rsid w:val="00C265A7"/>
    <w:rsid w:val="00C26F82"/>
    <w:rsid w:val="00C27D43"/>
    <w:rsid w:val="00C31CD9"/>
    <w:rsid w:val="00C32B74"/>
    <w:rsid w:val="00C32E66"/>
    <w:rsid w:val="00C3355F"/>
    <w:rsid w:val="00C33A04"/>
    <w:rsid w:val="00C33C8E"/>
    <w:rsid w:val="00C3569A"/>
    <w:rsid w:val="00C369F2"/>
    <w:rsid w:val="00C371CC"/>
    <w:rsid w:val="00C371CD"/>
    <w:rsid w:val="00C37637"/>
    <w:rsid w:val="00C42026"/>
    <w:rsid w:val="00C43585"/>
    <w:rsid w:val="00C43F48"/>
    <w:rsid w:val="00C448FF"/>
    <w:rsid w:val="00C4570D"/>
    <w:rsid w:val="00C45E57"/>
    <w:rsid w:val="00C467AC"/>
    <w:rsid w:val="00C473F9"/>
    <w:rsid w:val="00C52F29"/>
    <w:rsid w:val="00C538A5"/>
    <w:rsid w:val="00C56CE6"/>
    <w:rsid w:val="00C5745F"/>
    <w:rsid w:val="00C60005"/>
    <w:rsid w:val="00C60BFF"/>
    <w:rsid w:val="00C61A98"/>
    <w:rsid w:val="00C61E8A"/>
    <w:rsid w:val="00C63201"/>
    <w:rsid w:val="00C64E62"/>
    <w:rsid w:val="00C651D5"/>
    <w:rsid w:val="00C65CCC"/>
    <w:rsid w:val="00C65DA9"/>
    <w:rsid w:val="00C673B3"/>
    <w:rsid w:val="00C74FB0"/>
    <w:rsid w:val="00C758A1"/>
    <w:rsid w:val="00C7618F"/>
    <w:rsid w:val="00C765A9"/>
    <w:rsid w:val="00C765BA"/>
    <w:rsid w:val="00C81157"/>
    <w:rsid w:val="00C8162D"/>
    <w:rsid w:val="00C830BB"/>
    <w:rsid w:val="00C83A0B"/>
    <w:rsid w:val="00C842D0"/>
    <w:rsid w:val="00C84ED1"/>
    <w:rsid w:val="00C85657"/>
    <w:rsid w:val="00C85846"/>
    <w:rsid w:val="00C860A3"/>
    <w:rsid w:val="00C863CC"/>
    <w:rsid w:val="00C86BCC"/>
    <w:rsid w:val="00C86E1C"/>
    <w:rsid w:val="00C874C1"/>
    <w:rsid w:val="00C87DD9"/>
    <w:rsid w:val="00C90342"/>
    <w:rsid w:val="00C9038F"/>
    <w:rsid w:val="00C92AAB"/>
    <w:rsid w:val="00C9438B"/>
    <w:rsid w:val="00C94AA9"/>
    <w:rsid w:val="00C95D4C"/>
    <w:rsid w:val="00C9637F"/>
    <w:rsid w:val="00C9708A"/>
    <w:rsid w:val="00CA2435"/>
    <w:rsid w:val="00CA4068"/>
    <w:rsid w:val="00CA635B"/>
    <w:rsid w:val="00CA67F4"/>
    <w:rsid w:val="00CA7B35"/>
    <w:rsid w:val="00CB1B6F"/>
    <w:rsid w:val="00CB37F8"/>
    <w:rsid w:val="00CB5A64"/>
    <w:rsid w:val="00CB6172"/>
    <w:rsid w:val="00CB7DC3"/>
    <w:rsid w:val="00CC1586"/>
    <w:rsid w:val="00CC2B5A"/>
    <w:rsid w:val="00CC5095"/>
    <w:rsid w:val="00CC5BE1"/>
    <w:rsid w:val="00CC75A2"/>
    <w:rsid w:val="00CC7A18"/>
    <w:rsid w:val="00CD0A7D"/>
    <w:rsid w:val="00CD0E2F"/>
    <w:rsid w:val="00CD1D49"/>
    <w:rsid w:val="00CD2C5C"/>
    <w:rsid w:val="00CD2F20"/>
    <w:rsid w:val="00CD66B3"/>
    <w:rsid w:val="00CD6B20"/>
    <w:rsid w:val="00CD78E8"/>
    <w:rsid w:val="00CE08C7"/>
    <w:rsid w:val="00CE1339"/>
    <w:rsid w:val="00CE1C9B"/>
    <w:rsid w:val="00CE61CC"/>
    <w:rsid w:val="00CE6E42"/>
    <w:rsid w:val="00CE735D"/>
    <w:rsid w:val="00CE7DF7"/>
    <w:rsid w:val="00CF0C9B"/>
    <w:rsid w:val="00CF20B7"/>
    <w:rsid w:val="00CF283B"/>
    <w:rsid w:val="00CF447B"/>
    <w:rsid w:val="00CF6692"/>
    <w:rsid w:val="00CF7441"/>
    <w:rsid w:val="00D00D16"/>
    <w:rsid w:val="00D03C6C"/>
    <w:rsid w:val="00D04760"/>
    <w:rsid w:val="00D04A95"/>
    <w:rsid w:val="00D06288"/>
    <w:rsid w:val="00D068C7"/>
    <w:rsid w:val="00D10D75"/>
    <w:rsid w:val="00D128A4"/>
    <w:rsid w:val="00D147C8"/>
    <w:rsid w:val="00D15131"/>
    <w:rsid w:val="00D15BB6"/>
    <w:rsid w:val="00D16FA2"/>
    <w:rsid w:val="00D2085F"/>
    <w:rsid w:val="00D20954"/>
    <w:rsid w:val="00D20A97"/>
    <w:rsid w:val="00D218F9"/>
    <w:rsid w:val="00D21C39"/>
    <w:rsid w:val="00D21FC6"/>
    <w:rsid w:val="00D2243A"/>
    <w:rsid w:val="00D24EE7"/>
    <w:rsid w:val="00D2752B"/>
    <w:rsid w:val="00D27DCF"/>
    <w:rsid w:val="00D30D0A"/>
    <w:rsid w:val="00D32102"/>
    <w:rsid w:val="00D33393"/>
    <w:rsid w:val="00D33D36"/>
    <w:rsid w:val="00D34D94"/>
    <w:rsid w:val="00D35590"/>
    <w:rsid w:val="00D365F0"/>
    <w:rsid w:val="00D37D84"/>
    <w:rsid w:val="00D409E2"/>
    <w:rsid w:val="00D40CE0"/>
    <w:rsid w:val="00D41F1C"/>
    <w:rsid w:val="00D427D7"/>
    <w:rsid w:val="00D44E62"/>
    <w:rsid w:val="00D46396"/>
    <w:rsid w:val="00D50986"/>
    <w:rsid w:val="00D510ED"/>
    <w:rsid w:val="00D51570"/>
    <w:rsid w:val="00D54152"/>
    <w:rsid w:val="00D556AD"/>
    <w:rsid w:val="00D60162"/>
    <w:rsid w:val="00D60381"/>
    <w:rsid w:val="00D616DE"/>
    <w:rsid w:val="00D61C28"/>
    <w:rsid w:val="00D62201"/>
    <w:rsid w:val="00D63D56"/>
    <w:rsid w:val="00D651D1"/>
    <w:rsid w:val="00D65FB5"/>
    <w:rsid w:val="00D6746F"/>
    <w:rsid w:val="00D717BB"/>
    <w:rsid w:val="00D7218A"/>
    <w:rsid w:val="00D7226B"/>
    <w:rsid w:val="00D72707"/>
    <w:rsid w:val="00D75A9C"/>
    <w:rsid w:val="00D815E5"/>
    <w:rsid w:val="00D829C8"/>
    <w:rsid w:val="00D84869"/>
    <w:rsid w:val="00D87917"/>
    <w:rsid w:val="00D87E8E"/>
    <w:rsid w:val="00D90871"/>
    <w:rsid w:val="00D9155F"/>
    <w:rsid w:val="00D93595"/>
    <w:rsid w:val="00D93ED9"/>
    <w:rsid w:val="00D9403F"/>
    <w:rsid w:val="00D959B4"/>
    <w:rsid w:val="00D97DDF"/>
    <w:rsid w:val="00DA077F"/>
    <w:rsid w:val="00DA44DE"/>
    <w:rsid w:val="00DA59F9"/>
    <w:rsid w:val="00DA5DC9"/>
    <w:rsid w:val="00DA750B"/>
    <w:rsid w:val="00DB059A"/>
    <w:rsid w:val="00DB620A"/>
    <w:rsid w:val="00DC3832"/>
    <w:rsid w:val="00DC3BC2"/>
    <w:rsid w:val="00DC3C3C"/>
    <w:rsid w:val="00DC5CE1"/>
    <w:rsid w:val="00DC7139"/>
    <w:rsid w:val="00DC7A51"/>
    <w:rsid w:val="00DD3B1E"/>
    <w:rsid w:val="00DD48CC"/>
    <w:rsid w:val="00DD55D1"/>
    <w:rsid w:val="00DD6166"/>
    <w:rsid w:val="00DD67C2"/>
    <w:rsid w:val="00DD6926"/>
    <w:rsid w:val="00DE06B2"/>
    <w:rsid w:val="00DE4683"/>
    <w:rsid w:val="00DE5B5F"/>
    <w:rsid w:val="00DE5FC9"/>
    <w:rsid w:val="00DE636B"/>
    <w:rsid w:val="00DF1B6D"/>
    <w:rsid w:val="00DF3420"/>
    <w:rsid w:val="00DF614E"/>
    <w:rsid w:val="00E000D1"/>
    <w:rsid w:val="00E00696"/>
    <w:rsid w:val="00E00C80"/>
    <w:rsid w:val="00E03651"/>
    <w:rsid w:val="00E03808"/>
    <w:rsid w:val="00E03902"/>
    <w:rsid w:val="00E05E84"/>
    <w:rsid w:val="00E060C2"/>
    <w:rsid w:val="00E06324"/>
    <w:rsid w:val="00E0674C"/>
    <w:rsid w:val="00E077C7"/>
    <w:rsid w:val="00E07B81"/>
    <w:rsid w:val="00E10AFD"/>
    <w:rsid w:val="00E124FA"/>
    <w:rsid w:val="00E12B11"/>
    <w:rsid w:val="00E12FB0"/>
    <w:rsid w:val="00E14814"/>
    <w:rsid w:val="00E1591B"/>
    <w:rsid w:val="00E16A50"/>
    <w:rsid w:val="00E20C31"/>
    <w:rsid w:val="00E246D8"/>
    <w:rsid w:val="00E249D5"/>
    <w:rsid w:val="00E25017"/>
    <w:rsid w:val="00E26F73"/>
    <w:rsid w:val="00E27E53"/>
    <w:rsid w:val="00E30607"/>
    <w:rsid w:val="00E30A34"/>
    <w:rsid w:val="00E315F6"/>
    <w:rsid w:val="00E31656"/>
    <w:rsid w:val="00E31CAE"/>
    <w:rsid w:val="00E33C68"/>
    <w:rsid w:val="00E34EEB"/>
    <w:rsid w:val="00E35E8B"/>
    <w:rsid w:val="00E3687C"/>
    <w:rsid w:val="00E36C85"/>
    <w:rsid w:val="00E42FBB"/>
    <w:rsid w:val="00E4440B"/>
    <w:rsid w:val="00E44EB9"/>
    <w:rsid w:val="00E45BCB"/>
    <w:rsid w:val="00E45BDB"/>
    <w:rsid w:val="00E45BDC"/>
    <w:rsid w:val="00E460B7"/>
    <w:rsid w:val="00E46358"/>
    <w:rsid w:val="00E46591"/>
    <w:rsid w:val="00E471DC"/>
    <w:rsid w:val="00E47880"/>
    <w:rsid w:val="00E50EB4"/>
    <w:rsid w:val="00E5239B"/>
    <w:rsid w:val="00E529C8"/>
    <w:rsid w:val="00E532FC"/>
    <w:rsid w:val="00E538E0"/>
    <w:rsid w:val="00E559B4"/>
    <w:rsid w:val="00E55BB0"/>
    <w:rsid w:val="00E609E5"/>
    <w:rsid w:val="00E60F27"/>
    <w:rsid w:val="00E64D93"/>
    <w:rsid w:val="00E65EDB"/>
    <w:rsid w:val="00E66927"/>
    <w:rsid w:val="00E66A57"/>
    <w:rsid w:val="00E677B8"/>
    <w:rsid w:val="00E67E9E"/>
    <w:rsid w:val="00E67FA1"/>
    <w:rsid w:val="00E7115E"/>
    <w:rsid w:val="00E7387D"/>
    <w:rsid w:val="00E739A8"/>
    <w:rsid w:val="00E73D53"/>
    <w:rsid w:val="00E75111"/>
    <w:rsid w:val="00E751AC"/>
    <w:rsid w:val="00E75896"/>
    <w:rsid w:val="00E761D9"/>
    <w:rsid w:val="00E76506"/>
    <w:rsid w:val="00E77296"/>
    <w:rsid w:val="00E80988"/>
    <w:rsid w:val="00E851EB"/>
    <w:rsid w:val="00E852AA"/>
    <w:rsid w:val="00E87527"/>
    <w:rsid w:val="00E87EF7"/>
    <w:rsid w:val="00E90B3D"/>
    <w:rsid w:val="00E90BF2"/>
    <w:rsid w:val="00E923C6"/>
    <w:rsid w:val="00E926BB"/>
    <w:rsid w:val="00E93578"/>
    <w:rsid w:val="00E93763"/>
    <w:rsid w:val="00E93869"/>
    <w:rsid w:val="00E94086"/>
    <w:rsid w:val="00E940FC"/>
    <w:rsid w:val="00E96C4C"/>
    <w:rsid w:val="00EA2AAE"/>
    <w:rsid w:val="00EA2EC0"/>
    <w:rsid w:val="00EA427A"/>
    <w:rsid w:val="00EA5E70"/>
    <w:rsid w:val="00EA723B"/>
    <w:rsid w:val="00EB6350"/>
    <w:rsid w:val="00EB6416"/>
    <w:rsid w:val="00EB687A"/>
    <w:rsid w:val="00EB6EAF"/>
    <w:rsid w:val="00EC269F"/>
    <w:rsid w:val="00EC2F62"/>
    <w:rsid w:val="00EC4B1F"/>
    <w:rsid w:val="00EC5E21"/>
    <w:rsid w:val="00EC62EB"/>
    <w:rsid w:val="00EC683F"/>
    <w:rsid w:val="00EC6E9F"/>
    <w:rsid w:val="00ED002E"/>
    <w:rsid w:val="00ED0691"/>
    <w:rsid w:val="00ED3491"/>
    <w:rsid w:val="00ED3A85"/>
    <w:rsid w:val="00ED44F0"/>
    <w:rsid w:val="00ED4B33"/>
    <w:rsid w:val="00ED578F"/>
    <w:rsid w:val="00ED5810"/>
    <w:rsid w:val="00ED5993"/>
    <w:rsid w:val="00ED604E"/>
    <w:rsid w:val="00ED7DD6"/>
    <w:rsid w:val="00EE060B"/>
    <w:rsid w:val="00EE09CF"/>
    <w:rsid w:val="00EE15A1"/>
    <w:rsid w:val="00EE235E"/>
    <w:rsid w:val="00EE2A7C"/>
    <w:rsid w:val="00EE2C42"/>
    <w:rsid w:val="00EE341B"/>
    <w:rsid w:val="00EE3804"/>
    <w:rsid w:val="00EE4453"/>
    <w:rsid w:val="00EE4CBD"/>
    <w:rsid w:val="00EE5FCE"/>
    <w:rsid w:val="00EE6BBD"/>
    <w:rsid w:val="00EE6E1E"/>
    <w:rsid w:val="00EE705F"/>
    <w:rsid w:val="00EF1462"/>
    <w:rsid w:val="00EF19CA"/>
    <w:rsid w:val="00EF1A95"/>
    <w:rsid w:val="00EF33D0"/>
    <w:rsid w:val="00EF54FD"/>
    <w:rsid w:val="00EF77A5"/>
    <w:rsid w:val="00F0137A"/>
    <w:rsid w:val="00F07F0D"/>
    <w:rsid w:val="00F11F09"/>
    <w:rsid w:val="00F12BC2"/>
    <w:rsid w:val="00F13112"/>
    <w:rsid w:val="00F16FE6"/>
    <w:rsid w:val="00F17455"/>
    <w:rsid w:val="00F17E04"/>
    <w:rsid w:val="00F23141"/>
    <w:rsid w:val="00F238BD"/>
    <w:rsid w:val="00F24992"/>
    <w:rsid w:val="00F278E8"/>
    <w:rsid w:val="00F32BBB"/>
    <w:rsid w:val="00F32F2F"/>
    <w:rsid w:val="00F33F3F"/>
    <w:rsid w:val="00F34A23"/>
    <w:rsid w:val="00F35BDD"/>
    <w:rsid w:val="00F35EF0"/>
    <w:rsid w:val="00F3781F"/>
    <w:rsid w:val="00F403FD"/>
    <w:rsid w:val="00F41E72"/>
    <w:rsid w:val="00F45BDF"/>
    <w:rsid w:val="00F50300"/>
    <w:rsid w:val="00F532E3"/>
    <w:rsid w:val="00F53B09"/>
    <w:rsid w:val="00F5414B"/>
    <w:rsid w:val="00F56E39"/>
    <w:rsid w:val="00F61249"/>
    <w:rsid w:val="00F623E9"/>
    <w:rsid w:val="00F6266E"/>
    <w:rsid w:val="00F634D9"/>
    <w:rsid w:val="00F63951"/>
    <w:rsid w:val="00F63C86"/>
    <w:rsid w:val="00F64C0C"/>
    <w:rsid w:val="00F7516E"/>
    <w:rsid w:val="00F7634D"/>
    <w:rsid w:val="00F766BE"/>
    <w:rsid w:val="00F77EB9"/>
    <w:rsid w:val="00F80635"/>
    <w:rsid w:val="00F8115F"/>
    <w:rsid w:val="00F815D1"/>
    <w:rsid w:val="00F8165F"/>
    <w:rsid w:val="00F81E7E"/>
    <w:rsid w:val="00F81F0F"/>
    <w:rsid w:val="00F825F4"/>
    <w:rsid w:val="00F838DF"/>
    <w:rsid w:val="00F8406E"/>
    <w:rsid w:val="00F85776"/>
    <w:rsid w:val="00F92AA1"/>
    <w:rsid w:val="00F932DE"/>
    <w:rsid w:val="00F9496B"/>
    <w:rsid w:val="00F963DD"/>
    <w:rsid w:val="00F9641A"/>
    <w:rsid w:val="00F97004"/>
    <w:rsid w:val="00FA067D"/>
    <w:rsid w:val="00FA14AA"/>
    <w:rsid w:val="00FA2045"/>
    <w:rsid w:val="00FA2E9E"/>
    <w:rsid w:val="00FA7A66"/>
    <w:rsid w:val="00FB05E3"/>
    <w:rsid w:val="00FB137C"/>
    <w:rsid w:val="00FB17FF"/>
    <w:rsid w:val="00FB1AA9"/>
    <w:rsid w:val="00FB2DCA"/>
    <w:rsid w:val="00FB4B5A"/>
    <w:rsid w:val="00FB4E44"/>
    <w:rsid w:val="00FB5963"/>
    <w:rsid w:val="00FB5DAA"/>
    <w:rsid w:val="00FB718A"/>
    <w:rsid w:val="00FC04B9"/>
    <w:rsid w:val="00FC161A"/>
    <w:rsid w:val="00FC23D5"/>
    <w:rsid w:val="00FC4337"/>
    <w:rsid w:val="00FC4C1A"/>
    <w:rsid w:val="00FC628F"/>
    <w:rsid w:val="00FC6468"/>
    <w:rsid w:val="00FC6D49"/>
    <w:rsid w:val="00FC7360"/>
    <w:rsid w:val="00FD057E"/>
    <w:rsid w:val="00FD3481"/>
    <w:rsid w:val="00FD4922"/>
    <w:rsid w:val="00FD6461"/>
    <w:rsid w:val="00FE0281"/>
    <w:rsid w:val="00FE13A6"/>
    <w:rsid w:val="00FE178F"/>
    <w:rsid w:val="00FE26FB"/>
    <w:rsid w:val="00FE2C9A"/>
    <w:rsid w:val="00FE2CBB"/>
    <w:rsid w:val="00FE32F9"/>
    <w:rsid w:val="00FE4142"/>
    <w:rsid w:val="00FE7083"/>
    <w:rsid w:val="00FF019F"/>
    <w:rsid w:val="00FF1B2A"/>
    <w:rsid w:val="00FF2160"/>
    <w:rsid w:val="00FF2E31"/>
    <w:rsid w:val="00FF30DE"/>
    <w:rsid w:val="00FF3309"/>
    <w:rsid w:val="00FF39BE"/>
    <w:rsid w:val="00FF5FE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8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3"/>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table" w:customStyle="1" w:styleId="PlainTable21">
    <w:name w:val="Plain Table 21"/>
    <w:basedOn w:val="TableNormal"/>
    <w:uiPriority w:val="42"/>
    <w:rsid w:val="00E926BB"/>
    <w:pPr>
      <w:ind w:firstLine="709"/>
      <w:jc w:val="both"/>
    </w:pPr>
    <w:rPr>
      <w:rFonts w:asciiTheme="minorHAnsi" w:eastAsiaTheme="minorHAnsi" w:hAnsiTheme="minorHAnsi" w:cstheme="minorBidi"/>
      <w:sz w:val="22"/>
      <w:szCs w:val="22"/>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025B42"/>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006F4B-0AE6-45D7-9ECE-5B864445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13544</Words>
  <Characters>77207</Characters>
  <Application>Microsoft Office Word</Application>
  <DocSecurity>0</DocSecurity>
  <Lines>643</Lines>
  <Paragraphs>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90570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2020-04-02T19:19:00Z</dcterms:created>
  <dcterms:modified xsi:type="dcterms:W3CDTF">2020-04-02T19:19:00Z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-546304535</vt:i4>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http://www.zotero.org/styles/journal-of-visualized-experiments</vt:lpwstr>
  </property>
  <property fmtid="{D5CDD505-2E9C-101B-9397-08002B2CF9AE}" pid="18" name="Mendeley Recent Style Name 7_1">
    <vt:lpwstr>Journal of Visualized Experiments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95d8832b-d7e3-3afd-b72b-4f2f4e700180</vt:lpwstr>
  </property>
  <property fmtid="{D5CDD505-2E9C-101B-9397-08002B2CF9AE}" pid="25" name="Mendeley Citation Style_1">
    <vt:lpwstr>http://www.zotero.org/styles/journal-of-visualized-experiments</vt:lpwstr>
  </property>
</Properties>
</file>