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D9AF8" w14:textId="15E4CA7C" w:rsidR="00377EB3" w:rsidRDefault="00377EB3" w:rsidP="00365064">
      <w:pPr>
        <w:pStyle w:val="StandardWeb"/>
        <w:jc w:val="center"/>
        <w:rPr>
          <w:rStyle w:val="Fett"/>
          <w:rFonts w:asciiTheme="minorHAnsi" w:hAnsiTheme="minorHAnsi" w:cstheme="minorHAnsi"/>
          <w:lang w:val="en-GB"/>
        </w:rPr>
      </w:pPr>
      <w:r w:rsidRPr="00377EB3">
        <w:rPr>
          <w:rStyle w:val="Fett"/>
          <w:rFonts w:asciiTheme="minorHAnsi" w:hAnsiTheme="minorHAnsi" w:cstheme="minorHAnsi"/>
          <w:lang w:val="en-GB"/>
        </w:rPr>
        <w:t>“Point by point” reply.</w:t>
      </w:r>
    </w:p>
    <w:p w14:paraId="364257B7" w14:textId="7FF64262" w:rsidR="00377EB3" w:rsidRPr="00377EB3" w:rsidRDefault="00377EB3" w:rsidP="00365064">
      <w:pPr>
        <w:pStyle w:val="StandardWeb"/>
        <w:jc w:val="center"/>
        <w:rPr>
          <w:rStyle w:val="Fett"/>
          <w:rFonts w:asciiTheme="minorHAnsi" w:hAnsiTheme="minorHAnsi" w:cstheme="minorHAnsi"/>
          <w:lang w:val="en-GB"/>
        </w:rPr>
      </w:pPr>
      <w:r w:rsidRPr="00377EB3">
        <w:rPr>
          <w:rStyle w:val="Fett"/>
          <w:rFonts w:asciiTheme="minorHAnsi" w:hAnsiTheme="minorHAnsi" w:cstheme="minorHAnsi"/>
          <w:lang w:val="en-GB"/>
        </w:rPr>
        <w:t>JoVE60790 Intravital microscopy-based approach to assess intestinal permeability and epithelial cell shedding performance</w:t>
      </w:r>
    </w:p>
    <w:p w14:paraId="1F8E70A7" w14:textId="68AE337C" w:rsidR="00377EB3" w:rsidRPr="00377EB3" w:rsidRDefault="00377EB3" w:rsidP="009E6DD7">
      <w:pPr>
        <w:pStyle w:val="StandardWeb"/>
        <w:jc w:val="both"/>
        <w:rPr>
          <w:rStyle w:val="Fett"/>
          <w:rFonts w:asciiTheme="minorHAnsi" w:hAnsiTheme="minorHAnsi" w:cstheme="minorHAnsi"/>
          <w:b w:val="0"/>
          <w:color w:val="2E74B5" w:themeColor="accent1" w:themeShade="BF"/>
          <w:lang w:val="en-GB"/>
        </w:rPr>
      </w:pPr>
      <w:r w:rsidRPr="00377EB3">
        <w:rPr>
          <w:rStyle w:val="Fett"/>
          <w:rFonts w:asciiTheme="minorHAnsi" w:hAnsiTheme="minorHAnsi" w:cstheme="minorHAnsi"/>
          <w:b w:val="0"/>
          <w:color w:val="2E74B5" w:themeColor="accent1" w:themeShade="BF"/>
          <w:lang w:val="en-GB"/>
        </w:rPr>
        <w:t xml:space="preserve">We thank the editor and </w:t>
      </w:r>
      <w:r>
        <w:rPr>
          <w:rStyle w:val="Fett"/>
          <w:rFonts w:asciiTheme="minorHAnsi" w:hAnsiTheme="minorHAnsi" w:cstheme="minorHAnsi"/>
          <w:b w:val="0"/>
          <w:color w:val="2E74B5" w:themeColor="accent1" w:themeShade="BF"/>
          <w:lang w:val="en-GB"/>
        </w:rPr>
        <w:t xml:space="preserve">the two reviewers for their helpful comments and for their efforts to further improve our manuscript. We agree with them that their suggestions would certainly contribute to clarity and quality of the manuscript. </w:t>
      </w:r>
      <w:r w:rsidR="006B1D13">
        <w:rPr>
          <w:rStyle w:val="Fett"/>
          <w:rFonts w:asciiTheme="minorHAnsi" w:hAnsiTheme="minorHAnsi" w:cstheme="minorHAnsi"/>
          <w:b w:val="0"/>
          <w:color w:val="2E74B5" w:themeColor="accent1" w:themeShade="BF"/>
          <w:lang w:val="en-GB"/>
        </w:rPr>
        <w:t>Changes to the original version have been highlighted in red.</w:t>
      </w:r>
    </w:p>
    <w:p w14:paraId="6A634DED" w14:textId="36848B0A" w:rsidR="00377EB3" w:rsidRDefault="00377EB3" w:rsidP="009E6DD7">
      <w:pPr>
        <w:pStyle w:val="StandardWeb"/>
        <w:jc w:val="both"/>
        <w:rPr>
          <w:rStyle w:val="Fett"/>
          <w:rFonts w:asciiTheme="minorHAnsi" w:hAnsiTheme="minorHAnsi" w:cstheme="minorHAnsi"/>
          <w:lang w:val="en-GB"/>
        </w:rPr>
      </w:pPr>
      <w:r>
        <w:rPr>
          <w:rStyle w:val="Fett"/>
          <w:rFonts w:asciiTheme="minorHAnsi" w:hAnsiTheme="minorHAnsi" w:cstheme="minorHAnsi"/>
          <w:lang w:val="en-GB"/>
        </w:rPr>
        <w:t>Editorial comments.</w:t>
      </w:r>
    </w:p>
    <w:p w14:paraId="22820ECB" w14:textId="77777777" w:rsidR="00377EB3" w:rsidRPr="00377EB3" w:rsidRDefault="007A09CC" w:rsidP="009E6DD7">
      <w:pPr>
        <w:pStyle w:val="StandardWeb"/>
        <w:jc w:val="both"/>
        <w:rPr>
          <w:rFonts w:asciiTheme="minorHAnsi" w:hAnsiTheme="minorHAnsi" w:cstheme="minorHAnsi"/>
          <w:i/>
          <w:lang w:val="en-GB"/>
        </w:rPr>
      </w:pPr>
      <w:r w:rsidRPr="00377EB3">
        <w:rPr>
          <w:rFonts w:asciiTheme="minorHAnsi" w:hAnsiTheme="minorHAnsi" w:cstheme="minorHAnsi"/>
          <w:i/>
          <w:lang w:val="en-GB"/>
        </w:rPr>
        <w:t>Please take this opportunity to thoroughly proofread the manuscript to ensure that there are no spelling or grammatical errors.</w:t>
      </w:r>
    </w:p>
    <w:p w14:paraId="4AD84850" w14:textId="080B84E3" w:rsidR="006B1D13" w:rsidRDefault="00377EB3" w:rsidP="009E6DD7">
      <w:pPr>
        <w:pStyle w:val="StandardWeb"/>
        <w:jc w:val="both"/>
        <w:rPr>
          <w:rFonts w:asciiTheme="minorHAnsi" w:hAnsiTheme="minorHAnsi" w:cstheme="minorHAnsi"/>
          <w:lang w:val="en-GB"/>
        </w:rPr>
      </w:pPr>
      <w:r>
        <w:rPr>
          <w:rFonts w:asciiTheme="minorHAnsi" w:hAnsiTheme="minorHAnsi" w:cstheme="minorHAnsi"/>
          <w:color w:val="2E74B5" w:themeColor="accent1" w:themeShade="BF"/>
          <w:lang w:val="en-GB"/>
        </w:rPr>
        <w:t>The manuscript has been proofread, in order to correct any spelling or grammatical errors.</w:t>
      </w:r>
      <w:r w:rsidR="007A09CC" w:rsidRPr="00377EB3">
        <w:rPr>
          <w:rFonts w:asciiTheme="minorHAnsi" w:hAnsiTheme="minorHAnsi" w:cstheme="minorHAnsi"/>
          <w:lang w:val="en-GB"/>
        </w:rPr>
        <w:br/>
      </w:r>
      <w:r w:rsidR="007A09CC" w:rsidRPr="00377EB3">
        <w:rPr>
          <w:rFonts w:asciiTheme="minorHAnsi" w:hAnsiTheme="minorHAnsi" w:cstheme="minorHAnsi"/>
          <w:lang w:val="en-GB"/>
        </w:rPr>
        <w:br/>
      </w:r>
      <w:r w:rsidR="007A09CC" w:rsidRPr="006B1D13">
        <w:rPr>
          <w:rFonts w:asciiTheme="minorHAnsi" w:hAnsiTheme="minorHAnsi" w:cstheme="minorHAnsi"/>
          <w:b/>
          <w:bCs/>
          <w:i/>
          <w:color w:val="000000" w:themeColor="text1"/>
          <w:lang w:val="en-GB"/>
        </w:rPr>
        <w:t>Protocol Language:</w:t>
      </w:r>
      <w:r w:rsidR="007A09CC" w:rsidRPr="006B1D13">
        <w:rPr>
          <w:rFonts w:asciiTheme="minorHAnsi" w:hAnsiTheme="minorHAnsi" w:cstheme="minorHAnsi"/>
          <w:i/>
          <w:color w:val="000000" w:themeColor="text1"/>
          <w:lang w:val="en-GB"/>
        </w:rPr>
        <w:t xml:space="preserve"> </w:t>
      </w:r>
      <w:r w:rsidR="007A09CC" w:rsidRPr="006B1D13">
        <w:rPr>
          <w:rFonts w:asciiTheme="minorHAnsi" w:hAnsiTheme="minorHAnsi" w:cstheme="minorHAnsi"/>
          <w:i/>
          <w:lang w:val="en-GB"/>
        </w:rPr>
        <w:t>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794398E1" w14:textId="77777777" w:rsidR="006B1D13" w:rsidRDefault="006B1D13" w:rsidP="009E6DD7">
      <w:pPr>
        <w:pStyle w:val="StandardWeb"/>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We have verified that all the text in the protocol section is written in the imperative voice. If not possible, text has been added as “notes”.</w:t>
      </w:r>
    </w:p>
    <w:p w14:paraId="0F7C85F2" w14:textId="77777777" w:rsidR="006B1D13" w:rsidRDefault="007A09CC" w:rsidP="009E6DD7">
      <w:pPr>
        <w:pStyle w:val="StandardWeb"/>
        <w:jc w:val="both"/>
        <w:rPr>
          <w:rFonts w:asciiTheme="minorHAnsi" w:hAnsiTheme="minorHAnsi" w:cstheme="minorHAnsi"/>
          <w:i/>
          <w:color w:val="000000" w:themeColor="text1"/>
          <w:lang w:val="en-GB"/>
        </w:rPr>
      </w:pPr>
      <w:r w:rsidRPr="006B1D13">
        <w:rPr>
          <w:rFonts w:asciiTheme="minorHAnsi" w:hAnsiTheme="minorHAnsi" w:cstheme="minorHAnsi"/>
          <w:b/>
          <w:bCs/>
          <w:i/>
          <w:color w:val="000000" w:themeColor="text1"/>
          <w:lang w:val="en-GB"/>
        </w:rPr>
        <w:t>Protocol Detail:</w:t>
      </w:r>
      <w:r w:rsidRPr="006B1D13">
        <w:rPr>
          <w:rFonts w:asciiTheme="minorHAnsi" w:hAnsiTheme="minorHAnsi" w:cstheme="minorHAnsi"/>
          <w:i/>
          <w:color w:val="000000" w:themeColor="text1"/>
          <w:lang w:val="en-GB"/>
        </w:rPr>
        <w:t xml:space="preserve"> Please note that your protocol will be used to generate the script for the video, and must contain everything that you would like shown in the video. </w:t>
      </w:r>
      <w:r w:rsidRPr="006B1D13">
        <w:rPr>
          <w:rFonts w:asciiTheme="minorHAnsi" w:hAnsiTheme="minorHAnsi" w:cstheme="minorHAnsi"/>
          <w:b/>
          <w:bCs/>
          <w:i/>
          <w:color w:val="000000" w:themeColor="text1"/>
          <w:lang w:val="en-GB"/>
        </w:rPr>
        <w:t xml:space="preserve">Please add more specific details (e.g. button clicks for software actions, numerical values for settings, etc) to your protocol steps. </w:t>
      </w:r>
      <w:r w:rsidRPr="006B1D13">
        <w:rPr>
          <w:rFonts w:asciiTheme="minorHAnsi" w:hAnsiTheme="minorHAnsi" w:cstheme="minorHAnsi"/>
          <w:i/>
          <w:color w:val="000000" w:themeColor="text1"/>
          <w:lang w:val="en-GB"/>
        </w:rPr>
        <w:t>There should be enough detail in each step to supplement the actions seen in the video so that viewers can easily replicate the protocol.</w:t>
      </w:r>
      <w:r w:rsidRPr="006B1D13">
        <w:rPr>
          <w:rFonts w:asciiTheme="minorHAnsi" w:hAnsiTheme="minorHAnsi" w:cstheme="minorHAnsi"/>
          <w:i/>
          <w:color w:val="000000" w:themeColor="text1"/>
          <w:lang w:val="en-GB"/>
        </w:rPr>
        <w:br/>
        <w:t>1) 2.2,2.3: Mention surgical tools used.</w:t>
      </w:r>
      <w:r w:rsidRPr="006B1D13">
        <w:rPr>
          <w:rFonts w:asciiTheme="minorHAnsi" w:hAnsiTheme="minorHAnsi" w:cstheme="minorHAnsi"/>
          <w:i/>
          <w:color w:val="000000" w:themeColor="text1"/>
          <w:lang w:val="en-GB"/>
        </w:rPr>
        <w:br/>
        <w:t>2) 2.4: How are the applications performed exactly? Simply pipette?</w:t>
      </w:r>
      <w:r w:rsidRPr="006B1D13">
        <w:rPr>
          <w:rFonts w:asciiTheme="minorHAnsi" w:hAnsiTheme="minorHAnsi" w:cstheme="minorHAnsi"/>
          <w:i/>
          <w:color w:val="000000" w:themeColor="text1"/>
          <w:lang w:val="en-GB"/>
        </w:rPr>
        <w:br/>
        <w:t>3) 4.1.1: Mention all button clicks and software selections</w:t>
      </w:r>
      <w:r w:rsidR="006B1D13">
        <w:rPr>
          <w:rFonts w:asciiTheme="minorHAnsi" w:hAnsiTheme="minorHAnsi" w:cstheme="minorHAnsi"/>
          <w:i/>
          <w:color w:val="000000" w:themeColor="text1"/>
          <w:lang w:val="en-GB"/>
        </w:rPr>
        <w:t>.</w:t>
      </w:r>
    </w:p>
    <w:p w14:paraId="438676D8" w14:textId="77777777" w:rsidR="006B1D13" w:rsidRDefault="006B1D13" w:rsidP="009E6DD7">
      <w:pPr>
        <w:pStyle w:val="StandardWeb"/>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 xml:space="preserve">As suggested by the editor, the new version of our manuscript contains more detailed information about the steps contained in the protocol. </w:t>
      </w:r>
    </w:p>
    <w:p w14:paraId="429FB543" w14:textId="77777777" w:rsidR="006B1D13" w:rsidRDefault="007A09CC" w:rsidP="009E6DD7">
      <w:pPr>
        <w:pStyle w:val="StandardWeb"/>
        <w:jc w:val="both"/>
        <w:rPr>
          <w:rFonts w:asciiTheme="minorHAnsi" w:hAnsiTheme="minorHAnsi" w:cstheme="minorHAnsi"/>
          <w:i/>
          <w:color w:val="0D0D0D" w:themeColor="text1" w:themeTint="F2"/>
          <w:lang w:val="en-GB"/>
        </w:rPr>
      </w:pPr>
      <w:r w:rsidRPr="006B1D13">
        <w:rPr>
          <w:rFonts w:asciiTheme="minorHAnsi" w:hAnsiTheme="minorHAnsi" w:cstheme="minorHAnsi"/>
          <w:b/>
          <w:bCs/>
          <w:i/>
          <w:color w:val="0D0D0D" w:themeColor="text1" w:themeTint="F2"/>
          <w:lang w:val="en-GB"/>
        </w:rPr>
        <w:t>Protocol Numbering:</w:t>
      </w:r>
      <w:r w:rsidRPr="006B1D13">
        <w:rPr>
          <w:rFonts w:asciiTheme="minorHAnsi" w:hAnsiTheme="minorHAnsi" w:cstheme="minorHAnsi"/>
          <w:i/>
          <w:color w:val="0D0D0D" w:themeColor="text1" w:themeTint="F2"/>
          <w:lang w:val="en-GB"/>
        </w:rPr>
        <w:t xml:space="preserve"> Please adjust the numbering of your protocol section to follow JoVE’s instructions for authors, 1. should be followed by 1.1. and then 1.1.1 (Check section 4). if necessary and all steps should be lined up at the left margin with no indentations. Please add a one-line space after each protocol step.</w:t>
      </w:r>
    </w:p>
    <w:p w14:paraId="77B2FC57" w14:textId="5E76642B" w:rsidR="006B1D13" w:rsidRPr="006B1D13" w:rsidRDefault="006B1D13" w:rsidP="009E6DD7">
      <w:pPr>
        <w:pStyle w:val="StandardWeb"/>
        <w:jc w:val="both"/>
        <w:rPr>
          <w:rFonts w:asciiTheme="minorHAnsi" w:hAnsiTheme="minorHAnsi" w:cstheme="minorHAnsi"/>
          <w:i/>
          <w:lang w:val="en-GB"/>
        </w:rPr>
      </w:pPr>
      <w:r>
        <w:rPr>
          <w:rFonts w:asciiTheme="minorHAnsi" w:hAnsiTheme="minorHAnsi" w:cstheme="minorHAnsi"/>
          <w:color w:val="2E74B5" w:themeColor="accent1" w:themeShade="BF"/>
          <w:lang w:val="en-GB"/>
        </w:rPr>
        <w:t>The current version of the text follow the numbering instructions from JoVE.</w:t>
      </w:r>
      <w:r w:rsidR="007A09CC" w:rsidRPr="00377EB3">
        <w:rPr>
          <w:rFonts w:asciiTheme="minorHAnsi" w:hAnsiTheme="minorHAnsi" w:cstheme="minorHAnsi"/>
          <w:lang w:val="en-GB"/>
        </w:rPr>
        <w:br/>
      </w:r>
      <w:r w:rsidR="007A09CC" w:rsidRPr="00377EB3">
        <w:rPr>
          <w:rFonts w:asciiTheme="minorHAnsi" w:hAnsiTheme="minorHAnsi" w:cstheme="minorHAnsi"/>
          <w:lang w:val="en-GB"/>
        </w:rPr>
        <w:br/>
      </w:r>
      <w:r w:rsidR="007A09CC" w:rsidRPr="006B1D13">
        <w:rPr>
          <w:rFonts w:asciiTheme="minorHAnsi" w:hAnsiTheme="minorHAnsi" w:cstheme="minorHAnsi"/>
          <w:b/>
          <w:bCs/>
          <w:i/>
          <w:color w:val="0D0D0D" w:themeColor="text1" w:themeTint="F2"/>
          <w:lang w:val="en-GB"/>
        </w:rPr>
        <w:t>Protocol Highlight:</w:t>
      </w:r>
      <w:r w:rsidR="007A09CC" w:rsidRPr="006B1D13">
        <w:rPr>
          <w:rFonts w:asciiTheme="minorHAnsi" w:hAnsiTheme="minorHAnsi" w:cstheme="minorHAnsi"/>
          <w:i/>
          <w:color w:val="0D0D0D" w:themeColor="text1" w:themeTint="F2"/>
          <w:lang w:val="en-GB"/>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w:t>
      </w:r>
      <w:r w:rsidR="007A09CC" w:rsidRPr="006B1D13">
        <w:rPr>
          <w:rFonts w:asciiTheme="minorHAnsi" w:hAnsiTheme="minorHAnsi" w:cstheme="minorHAnsi"/>
          <w:i/>
          <w:color w:val="0D0D0D" w:themeColor="text1" w:themeTint="F2"/>
          <w:lang w:val="en-GB"/>
        </w:rPr>
        <w:lastRenderedPageBreak/>
        <w:t>yellow, to identify which steps should be visualized to tell the most cohesive story of your protocol steps.</w:t>
      </w:r>
      <w:r>
        <w:rPr>
          <w:rFonts w:asciiTheme="minorHAnsi" w:hAnsiTheme="minorHAnsi" w:cstheme="minorHAnsi"/>
          <w:i/>
          <w:color w:val="0D0D0D" w:themeColor="text1" w:themeTint="F2"/>
          <w:lang w:val="en-GB"/>
        </w:rPr>
        <w:t xml:space="preserve"> </w:t>
      </w:r>
      <w:r w:rsidRPr="006B1D13">
        <w:rPr>
          <w:rFonts w:asciiTheme="minorHAnsi" w:hAnsiTheme="minorHAnsi" w:cstheme="minorHAnsi"/>
          <w:i/>
          <w:lang w:val="en-GB"/>
        </w:rPr>
        <w:t xml:space="preserve">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Pr>
          <w:rFonts w:asciiTheme="minorHAnsi" w:hAnsiTheme="minorHAnsi" w:cstheme="minorHAnsi"/>
          <w:i/>
          <w:lang w:val="en-GB"/>
        </w:rPr>
        <w:t xml:space="preserve"> </w:t>
      </w:r>
      <w:r w:rsidRPr="006B1D13">
        <w:rPr>
          <w:rFonts w:asciiTheme="minorHAnsi" w:hAnsiTheme="minorHAnsi" w:cstheme="minorHAnsi"/>
          <w:i/>
          <w:lang w:val="en-GB"/>
        </w:rPr>
        <w:t>The highlighted steps should form a cohesive narrative, that is, there must be a logical flow from one highlighted step to the next. Please highlight complete sentences (not parts of sentences). Include sub-headings and spaces when calculating the final highlighted length. Notes cannot be filmed and should be excluded from highlighting.</w:t>
      </w:r>
    </w:p>
    <w:p w14:paraId="4A144A43" w14:textId="0807B8DF" w:rsidR="006B1D13" w:rsidRDefault="006B1D13" w:rsidP="009E6DD7">
      <w:pPr>
        <w:pStyle w:val="StandardWeb"/>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As indicated by the reviewer, the filmable content of our protocol (approximately 3 pages) is highlighted in yellow, and describe all relevant details forming a cohesive narrative.</w:t>
      </w:r>
    </w:p>
    <w:p w14:paraId="10523B86" w14:textId="77777777" w:rsidR="006B1D13" w:rsidRDefault="007A09CC" w:rsidP="009E6DD7">
      <w:pPr>
        <w:pStyle w:val="StandardWeb"/>
        <w:jc w:val="both"/>
        <w:rPr>
          <w:rFonts w:asciiTheme="minorHAnsi" w:hAnsiTheme="minorHAnsi" w:cstheme="minorHAnsi"/>
          <w:i/>
          <w:color w:val="000000" w:themeColor="text1"/>
          <w:lang w:val="en-GB"/>
        </w:rPr>
      </w:pPr>
      <w:r w:rsidRPr="006B1D13">
        <w:rPr>
          <w:rFonts w:asciiTheme="minorHAnsi" w:hAnsiTheme="minorHAnsi" w:cstheme="minorHAnsi"/>
          <w:i/>
          <w:color w:val="000000" w:themeColor="text1"/>
          <w:lang w:val="en-GB"/>
        </w:rPr>
        <w:t xml:space="preserve">• </w:t>
      </w:r>
      <w:r w:rsidRPr="006B1D13">
        <w:rPr>
          <w:rFonts w:asciiTheme="minorHAnsi" w:hAnsiTheme="minorHAnsi" w:cstheme="minorHAnsi"/>
          <w:b/>
          <w:bCs/>
          <w:i/>
          <w:color w:val="000000" w:themeColor="text1"/>
          <w:lang w:val="en-GB"/>
        </w:rPr>
        <w:t>Discussion:</w:t>
      </w:r>
      <w:r w:rsidRPr="006B1D13">
        <w:rPr>
          <w:rFonts w:asciiTheme="minorHAnsi" w:hAnsiTheme="minorHAnsi" w:cstheme="minorHAnsi"/>
          <w:i/>
          <w:color w:val="000000" w:themeColor="text1"/>
          <w:lang w:val="en-GB"/>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34836518" w14:textId="794FD048" w:rsidR="00CC5263" w:rsidRDefault="006B1D13" w:rsidP="009E6DD7">
      <w:pPr>
        <w:pStyle w:val="StandardWeb"/>
        <w:jc w:val="both"/>
        <w:rPr>
          <w:rFonts w:asciiTheme="minorHAnsi" w:hAnsiTheme="minorHAnsi" w:cstheme="minorHAnsi"/>
          <w:i/>
          <w:color w:val="000000" w:themeColor="text1"/>
          <w:lang w:val="en-GB"/>
        </w:rPr>
      </w:pPr>
      <w:r>
        <w:rPr>
          <w:rFonts w:asciiTheme="minorHAnsi" w:hAnsiTheme="minorHAnsi" w:cstheme="minorHAnsi"/>
          <w:color w:val="2E74B5" w:themeColor="accent1" w:themeShade="BF"/>
          <w:lang w:val="en-GB"/>
        </w:rPr>
        <w:t>The discussion has been revised and covers the suggested topics in 6 paragraphs.</w:t>
      </w:r>
      <w:r w:rsidR="007A09CC" w:rsidRPr="00377EB3">
        <w:rPr>
          <w:rFonts w:asciiTheme="minorHAnsi" w:hAnsiTheme="minorHAnsi" w:cstheme="minorHAnsi"/>
          <w:lang w:val="en-GB"/>
        </w:rPr>
        <w:br/>
      </w:r>
      <w:r w:rsidR="007A09CC" w:rsidRPr="00377EB3">
        <w:rPr>
          <w:rFonts w:asciiTheme="minorHAnsi" w:hAnsiTheme="minorHAnsi" w:cstheme="minorHAnsi"/>
          <w:lang w:val="en-GB"/>
        </w:rPr>
        <w:br/>
      </w:r>
      <w:r w:rsidR="007A09CC" w:rsidRPr="00CC5263">
        <w:rPr>
          <w:rFonts w:asciiTheme="minorHAnsi" w:hAnsiTheme="minorHAnsi" w:cstheme="minorHAnsi"/>
          <w:b/>
          <w:bCs/>
          <w:i/>
          <w:color w:val="000000" w:themeColor="text1"/>
          <w:lang w:val="en-GB"/>
        </w:rPr>
        <w:t>Figures:</w:t>
      </w:r>
      <w:r w:rsidR="00CC5263">
        <w:rPr>
          <w:rFonts w:asciiTheme="minorHAnsi" w:hAnsiTheme="minorHAnsi" w:cstheme="minorHAnsi"/>
          <w:i/>
          <w:color w:val="000000" w:themeColor="text1"/>
          <w:lang w:val="en-GB"/>
        </w:rPr>
        <w:t xml:space="preserve"> </w:t>
      </w:r>
      <w:r w:rsidR="007A09CC" w:rsidRPr="00CC5263">
        <w:rPr>
          <w:rFonts w:asciiTheme="minorHAnsi" w:hAnsiTheme="minorHAnsi" w:cstheme="minorHAnsi"/>
          <w:i/>
          <w:color w:val="000000" w:themeColor="text1"/>
          <w:lang w:val="en-GB"/>
        </w:rPr>
        <w:t>1) Fig 2C, 3C, 3D: define error bars</w:t>
      </w:r>
      <w:r w:rsidR="00CC5263">
        <w:rPr>
          <w:rFonts w:asciiTheme="minorHAnsi" w:hAnsiTheme="minorHAnsi" w:cstheme="minorHAnsi"/>
          <w:i/>
          <w:color w:val="000000" w:themeColor="text1"/>
          <w:lang w:val="en-GB"/>
        </w:rPr>
        <w:t xml:space="preserve">. </w:t>
      </w:r>
      <w:r w:rsidR="007A09CC" w:rsidRPr="00CC5263">
        <w:rPr>
          <w:rFonts w:asciiTheme="minorHAnsi" w:hAnsiTheme="minorHAnsi" w:cstheme="minorHAnsi"/>
          <w:i/>
          <w:color w:val="000000" w:themeColor="text1"/>
          <w:lang w:val="en-GB"/>
        </w:rPr>
        <w:t>2) Fig 2D, 3A, 3B: Add scale bars.</w:t>
      </w:r>
    </w:p>
    <w:p w14:paraId="69472CCB" w14:textId="77777777" w:rsidR="00365064" w:rsidRDefault="00CC5263" w:rsidP="009E6DD7">
      <w:pPr>
        <w:pStyle w:val="StandardWeb"/>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 xml:space="preserve">Scale bars have included </w:t>
      </w:r>
      <w:r w:rsidR="00365064">
        <w:rPr>
          <w:rFonts w:asciiTheme="minorHAnsi" w:hAnsiTheme="minorHAnsi" w:cstheme="minorHAnsi"/>
          <w:color w:val="2E74B5" w:themeColor="accent1" w:themeShade="BF"/>
          <w:lang w:val="en-GB"/>
        </w:rPr>
        <w:t>into the pictures shown in the figures.</w:t>
      </w:r>
    </w:p>
    <w:p w14:paraId="70DA443C" w14:textId="77777777" w:rsidR="00365064" w:rsidRPr="00365064" w:rsidRDefault="007A09CC" w:rsidP="009E6DD7">
      <w:pPr>
        <w:pStyle w:val="StandardWeb"/>
        <w:jc w:val="both"/>
        <w:rPr>
          <w:rFonts w:asciiTheme="minorHAnsi" w:hAnsiTheme="minorHAnsi" w:cstheme="minorHAnsi"/>
          <w:i/>
          <w:color w:val="000000" w:themeColor="text1"/>
          <w:lang w:val="en-GB"/>
        </w:rPr>
      </w:pPr>
      <w:r w:rsidRPr="00365064">
        <w:rPr>
          <w:rFonts w:asciiTheme="minorHAnsi" w:hAnsiTheme="minorHAnsi" w:cstheme="minorHAnsi"/>
          <w:b/>
          <w:bCs/>
          <w:i/>
          <w:color w:val="000000" w:themeColor="text1"/>
          <w:lang w:val="en-GB"/>
        </w:rPr>
        <w:t>References:</w:t>
      </w:r>
      <w:r w:rsidR="00365064" w:rsidRPr="00365064">
        <w:rPr>
          <w:rFonts w:asciiTheme="minorHAnsi" w:hAnsiTheme="minorHAnsi" w:cstheme="minorHAnsi"/>
          <w:b/>
          <w:bCs/>
          <w:i/>
          <w:color w:val="000000" w:themeColor="text1"/>
          <w:lang w:val="en-GB"/>
        </w:rPr>
        <w:t xml:space="preserve"> </w:t>
      </w:r>
      <w:r w:rsidRPr="00365064">
        <w:rPr>
          <w:rFonts w:asciiTheme="minorHAnsi" w:hAnsiTheme="minorHAnsi" w:cstheme="minorHAnsi"/>
          <w:i/>
          <w:color w:val="000000" w:themeColor="text1"/>
          <w:lang w:val="en-GB"/>
        </w:rPr>
        <w:t xml:space="preserve">1) Please make sure that your references comply with JoVE instructions for authors. Citation formatting should appear as follows: (For 6 authors or less list all authors. For more than 6 authors, list only the first author then </w:t>
      </w:r>
      <w:r w:rsidRPr="00365064">
        <w:rPr>
          <w:rFonts w:asciiTheme="minorHAnsi" w:hAnsiTheme="minorHAnsi" w:cstheme="minorHAnsi"/>
          <w:i/>
          <w:iCs/>
          <w:color w:val="000000" w:themeColor="text1"/>
          <w:lang w:val="en-GB"/>
        </w:rPr>
        <w:t>et al.</w:t>
      </w:r>
      <w:r w:rsidRPr="00365064">
        <w:rPr>
          <w:rFonts w:asciiTheme="minorHAnsi" w:hAnsiTheme="minorHAnsi" w:cstheme="minorHAnsi"/>
          <w:i/>
          <w:color w:val="000000" w:themeColor="text1"/>
          <w:lang w:val="en-GB"/>
        </w:rPr>
        <w:t xml:space="preserve">): [Lastname, F.I., LastName, F.I., LastName, F.I. Article Title. </w:t>
      </w:r>
      <w:r w:rsidRPr="00365064">
        <w:rPr>
          <w:rFonts w:asciiTheme="minorHAnsi" w:hAnsiTheme="minorHAnsi" w:cstheme="minorHAnsi"/>
          <w:i/>
          <w:iCs/>
          <w:color w:val="000000" w:themeColor="text1"/>
          <w:lang w:val="en-GB"/>
        </w:rPr>
        <w:t>Source</w:t>
      </w:r>
      <w:r w:rsidRPr="00365064">
        <w:rPr>
          <w:rFonts w:asciiTheme="minorHAnsi" w:hAnsiTheme="minorHAnsi" w:cstheme="minorHAnsi"/>
          <w:i/>
          <w:color w:val="000000" w:themeColor="text1"/>
          <w:lang w:val="en-GB"/>
        </w:rPr>
        <w:t xml:space="preserve">. </w:t>
      </w:r>
      <w:r w:rsidRPr="00365064">
        <w:rPr>
          <w:rFonts w:asciiTheme="minorHAnsi" w:hAnsiTheme="minorHAnsi" w:cstheme="minorHAnsi"/>
          <w:b/>
          <w:bCs/>
          <w:i/>
          <w:color w:val="000000" w:themeColor="text1"/>
          <w:lang w:val="en-GB"/>
        </w:rPr>
        <w:t>Volume</w:t>
      </w:r>
      <w:r w:rsidRPr="00365064">
        <w:rPr>
          <w:rFonts w:asciiTheme="minorHAnsi" w:hAnsiTheme="minorHAnsi" w:cstheme="minorHAnsi"/>
          <w:i/>
          <w:color w:val="000000" w:themeColor="text1"/>
          <w:lang w:val="en-GB"/>
        </w:rPr>
        <w:t xml:space="preserve"> (Issue), FirstPage – LastPage, doi:DOI (YEAR).]</w:t>
      </w:r>
      <w:r w:rsidR="00365064" w:rsidRPr="00365064">
        <w:rPr>
          <w:rFonts w:asciiTheme="minorHAnsi" w:hAnsiTheme="minorHAnsi" w:cstheme="minorHAnsi"/>
          <w:i/>
          <w:color w:val="000000" w:themeColor="text1"/>
          <w:lang w:val="en-GB"/>
        </w:rPr>
        <w:t xml:space="preserve"> </w:t>
      </w:r>
      <w:r w:rsidRPr="00365064">
        <w:rPr>
          <w:rFonts w:asciiTheme="minorHAnsi" w:hAnsiTheme="minorHAnsi" w:cstheme="minorHAnsi"/>
          <w:i/>
          <w:color w:val="000000" w:themeColor="text1"/>
          <w:lang w:val="en-GB"/>
        </w:rPr>
        <w:t>2) Please spell out journal names.</w:t>
      </w:r>
    </w:p>
    <w:p w14:paraId="3BC69B2A" w14:textId="77777777" w:rsidR="00365064" w:rsidRDefault="00365064" w:rsidP="009E6DD7">
      <w:pPr>
        <w:pStyle w:val="StandardWeb"/>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The new reference list comply with JoVE instructions for authors.</w:t>
      </w:r>
    </w:p>
    <w:p w14:paraId="1F19E9DB" w14:textId="77777777" w:rsidR="00365064" w:rsidRDefault="007A09CC" w:rsidP="009E6DD7">
      <w:pPr>
        <w:pStyle w:val="StandardWeb"/>
        <w:jc w:val="both"/>
        <w:rPr>
          <w:rFonts w:asciiTheme="minorHAnsi" w:hAnsiTheme="minorHAnsi" w:cstheme="minorHAnsi"/>
          <w:i/>
          <w:color w:val="000000" w:themeColor="text1"/>
          <w:lang w:val="en-GB"/>
        </w:rPr>
      </w:pPr>
      <w:r w:rsidRPr="00365064">
        <w:rPr>
          <w:rFonts w:asciiTheme="minorHAnsi" w:hAnsiTheme="minorHAnsi" w:cstheme="minorHAnsi"/>
          <w:b/>
          <w:bCs/>
          <w:i/>
          <w:color w:val="000000" w:themeColor="text1"/>
          <w:lang w:val="en-GB"/>
        </w:rPr>
        <w:t>Table of Materials:</w:t>
      </w:r>
      <w:r w:rsidR="00365064">
        <w:rPr>
          <w:rFonts w:asciiTheme="minorHAnsi" w:hAnsiTheme="minorHAnsi" w:cstheme="minorHAnsi"/>
          <w:b/>
          <w:bCs/>
          <w:i/>
          <w:color w:val="000000" w:themeColor="text1"/>
          <w:lang w:val="en-GB"/>
        </w:rPr>
        <w:t xml:space="preserve"> </w:t>
      </w:r>
      <w:r w:rsidRPr="00365064">
        <w:rPr>
          <w:rFonts w:asciiTheme="minorHAnsi" w:hAnsiTheme="minorHAnsi" w:cstheme="minorHAnsi"/>
          <w:i/>
          <w:color w:val="000000" w:themeColor="text1"/>
          <w:lang w:val="en-GB"/>
        </w:rPr>
        <w:t>Please revise the table of the essential supplies, reagents, and equipment. The table should include the name, company, and catalog number of all relevant materials/software in separate columns in an xls/xlsx file. Please include items such as animals strains, surgical tools etc.</w:t>
      </w:r>
    </w:p>
    <w:p w14:paraId="5AFD2836" w14:textId="77777777" w:rsidR="00365064" w:rsidRDefault="00365064" w:rsidP="009E6DD7">
      <w:pPr>
        <w:pStyle w:val="StandardWeb"/>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We have prepared an updated version of the table of materials.</w:t>
      </w:r>
    </w:p>
    <w:p w14:paraId="6345466F" w14:textId="77777777" w:rsidR="00365064" w:rsidRDefault="007A09CC" w:rsidP="009E6DD7">
      <w:pPr>
        <w:pStyle w:val="StandardWeb"/>
        <w:jc w:val="both"/>
        <w:rPr>
          <w:rFonts w:asciiTheme="minorHAnsi" w:hAnsiTheme="minorHAnsi" w:cstheme="minorHAnsi"/>
          <w:i/>
          <w:lang w:val="en-GB"/>
        </w:rPr>
      </w:pPr>
      <w:r w:rsidRPr="00365064">
        <w:rPr>
          <w:rFonts w:asciiTheme="minorHAnsi" w:hAnsiTheme="minorHAnsi" w:cstheme="minorHAnsi"/>
          <w:i/>
          <w:lang w:val="en-GB"/>
        </w:rPr>
        <w:t>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3F482445" w14:textId="1DFD01D0" w:rsidR="007A09CC" w:rsidRPr="00365064" w:rsidRDefault="00365064" w:rsidP="00365064">
      <w:pPr>
        <w:pStyle w:val="StandardWeb"/>
        <w:jc w:val="both"/>
        <w:rPr>
          <w:rFonts w:asciiTheme="minorHAnsi" w:hAnsiTheme="minorHAnsi" w:cstheme="minorHAnsi"/>
          <w:i/>
          <w:lang w:val="en-GB"/>
        </w:rPr>
      </w:pPr>
      <w:r>
        <w:rPr>
          <w:rFonts w:asciiTheme="minorHAnsi" w:hAnsiTheme="minorHAnsi" w:cstheme="minorHAnsi"/>
          <w:color w:val="2E74B5" w:themeColor="accent1" w:themeShade="BF"/>
          <w:lang w:val="en-GB"/>
        </w:rPr>
        <w:lastRenderedPageBreak/>
        <w:t>All figures included in our manuscript are originals.</w:t>
      </w:r>
    </w:p>
    <w:p w14:paraId="2B643AB3" w14:textId="7C0E19B2" w:rsidR="007A09CC" w:rsidRDefault="00365064" w:rsidP="009E6DD7">
      <w:pPr>
        <w:spacing w:after="160" w:line="259" w:lineRule="auto"/>
        <w:jc w:val="both"/>
        <w:rPr>
          <w:rStyle w:val="Fett"/>
          <w:rFonts w:asciiTheme="minorHAnsi" w:hAnsiTheme="minorHAnsi" w:cstheme="minorHAnsi"/>
          <w:lang w:val="en-GB"/>
        </w:rPr>
      </w:pPr>
      <w:r>
        <w:rPr>
          <w:rStyle w:val="Fett"/>
          <w:rFonts w:asciiTheme="minorHAnsi" w:hAnsiTheme="minorHAnsi" w:cstheme="minorHAnsi"/>
          <w:lang w:val="en-GB"/>
        </w:rPr>
        <w:t>C</w:t>
      </w:r>
      <w:r>
        <w:rPr>
          <w:rStyle w:val="Fett"/>
          <w:rFonts w:asciiTheme="minorHAnsi" w:hAnsiTheme="minorHAnsi" w:cstheme="minorHAnsi"/>
          <w:lang w:val="en-GB"/>
        </w:rPr>
        <w:t>omments</w:t>
      </w:r>
      <w:r>
        <w:rPr>
          <w:rStyle w:val="Fett"/>
          <w:rFonts w:asciiTheme="minorHAnsi" w:hAnsiTheme="minorHAnsi" w:cstheme="minorHAnsi"/>
          <w:lang w:val="en-GB"/>
        </w:rPr>
        <w:t xml:space="preserve"> from Peer-Reviews</w:t>
      </w:r>
      <w:r>
        <w:rPr>
          <w:rStyle w:val="Fett"/>
          <w:rFonts w:asciiTheme="minorHAnsi" w:hAnsiTheme="minorHAnsi" w:cstheme="minorHAnsi"/>
          <w:lang w:val="en-GB"/>
        </w:rPr>
        <w:t>.</w:t>
      </w:r>
    </w:p>
    <w:p w14:paraId="43FCC457" w14:textId="26D1F94C" w:rsidR="00365064" w:rsidRPr="00377EB3" w:rsidRDefault="00365064" w:rsidP="009E6DD7">
      <w:pPr>
        <w:spacing w:after="160" w:line="259" w:lineRule="auto"/>
        <w:jc w:val="both"/>
        <w:rPr>
          <w:rFonts w:asciiTheme="minorHAnsi" w:hAnsiTheme="minorHAnsi" w:cstheme="minorHAnsi"/>
          <w:b/>
          <w:bCs/>
          <w:color w:val="0000FF"/>
          <w:u w:val="single"/>
          <w:lang w:val="en-GB"/>
        </w:rPr>
      </w:pPr>
      <w:r>
        <w:rPr>
          <w:rStyle w:val="Fett"/>
          <w:rFonts w:asciiTheme="minorHAnsi" w:hAnsiTheme="minorHAnsi" w:cstheme="minorHAnsi"/>
          <w:lang w:val="en-GB"/>
        </w:rPr>
        <w:t xml:space="preserve">Reviewer 1. </w:t>
      </w:r>
    </w:p>
    <w:p w14:paraId="26FBD562" w14:textId="77777777" w:rsidR="00365064" w:rsidRPr="00454485" w:rsidRDefault="007A09CC" w:rsidP="009E6DD7">
      <w:pPr>
        <w:jc w:val="both"/>
        <w:rPr>
          <w:rFonts w:asciiTheme="minorHAnsi" w:hAnsiTheme="minorHAnsi" w:cstheme="minorHAnsi"/>
          <w:b/>
          <w:i/>
          <w:lang w:val="en-GB"/>
        </w:rPr>
      </w:pPr>
      <w:r w:rsidRPr="00454485">
        <w:rPr>
          <w:rFonts w:asciiTheme="minorHAnsi" w:hAnsiTheme="minorHAnsi" w:cstheme="minorHAnsi"/>
          <w:b/>
          <w:i/>
          <w:lang w:val="en-GB"/>
        </w:rPr>
        <w:t>Manuscript Summary:</w:t>
      </w:r>
    </w:p>
    <w:p w14:paraId="5A6323C1" w14:textId="77777777" w:rsidR="000D1FEB" w:rsidRDefault="007A09CC" w:rsidP="009E6DD7">
      <w:pPr>
        <w:jc w:val="both"/>
        <w:rPr>
          <w:rFonts w:asciiTheme="minorHAnsi" w:hAnsiTheme="minorHAnsi" w:cstheme="minorHAnsi"/>
          <w:i/>
          <w:lang w:val="en-GB"/>
        </w:rPr>
      </w:pPr>
      <w:r w:rsidRPr="00365064">
        <w:rPr>
          <w:rFonts w:asciiTheme="minorHAnsi" w:hAnsiTheme="minorHAnsi" w:cstheme="minorHAnsi"/>
          <w:i/>
          <w:lang w:val="en-GB"/>
        </w:rPr>
        <w:br/>
        <w:t>In this manuscript, the authors describe a method based on intravital microscopy to visualize physiological process in the guts of live animals with a particular emphasis on cell shedding.</w:t>
      </w:r>
    </w:p>
    <w:p w14:paraId="758DE8AD" w14:textId="77777777" w:rsidR="000D1FEB" w:rsidRDefault="000D1FEB" w:rsidP="009E6DD7">
      <w:pPr>
        <w:jc w:val="both"/>
        <w:rPr>
          <w:rFonts w:asciiTheme="minorHAnsi" w:hAnsiTheme="minorHAnsi" w:cstheme="minorHAnsi"/>
          <w:i/>
          <w:lang w:val="en-GB"/>
        </w:rPr>
      </w:pPr>
    </w:p>
    <w:p w14:paraId="0B9BE0AC" w14:textId="77777777" w:rsidR="000D1FEB" w:rsidRDefault="000D1FEB" w:rsidP="009E6DD7">
      <w:pPr>
        <w:jc w:val="both"/>
        <w:rPr>
          <w:rFonts w:eastAsia="Times New Roman"/>
          <w:color w:val="2E74B5" w:themeColor="accent1" w:themeShade="BF"/>
          <w:lang w:val="en-US"/>
        </w:rPr>
      </w:pPr>
      <w:r>
        <w:rPr>
          <w:rFonts w:eastAsia="Times New Roman"/>
          <w:color w:val="2E74B5" w:themeColor="accent1" w:themeShade="BF"/>
          <w:lang w:val="en-US"/>
        </w:rPr>
        <w:t>We thank the reviewer for the interesting points and suggestions brought up</w:t>
      </w:r>
      <w:r>
        <w:rPr>
          <w:rFonts w:eastAsia="Times New Roman"/>
          <w:color w:val="2E74B5" w:themeColor="accent1" w:themeShade="BF"/>
          <w:lang w:val="en-US"/>
        </w:rPr>
        <w:t>.</w:t>
      </w:r>
    </w:p>
    <w:p w14:paraId="7D64433D" w14:textId="7606E905" w:rsidR="00365064" w:rsidRPr="00454485" w:rsidRDefault="007A09CC" w:rsidP="009E6DD7">
      <w:pPr>
        <w:jc w:val="both"/>
        <w:rPr>
          <w:rFonts w:asciiTheme="minorHAnsi" w:hAnsiTheme="minorHAnsi" w:cstheme="minorHAnsi"/>
          <w:b/>
          <w:i/>
          <w:lang w:val="en-GB"/>
        </w:rPr>
      </w:pPr>
      <w:r w:rsidRPr="00377EB3">
        <w:rPr>
          <w:rFonts w:asciiTheme="minorHAnsi" w:hAnsiTheme="minorHAnsi" w:cstheme="minorHAnsi"/>
          <w:lang w:val="en-GB"/>
        </w:rPr>
        <w:br/>
      </w:r>
      <w:r w:rsidRPr="00454485">
        <w:rPr>
          <w:rFonts w:asciiTheme="minorHAnsi" w:hAnsiTheme="minorHAnsi" w:cstheme="minorHAnsi"/>
          <w:b/>
          <w:i/>
          <w:lang w:val="en-GB"/>
        </w:rPr>
        <w:t>Major Concerns:</w:t>
      </w:r>
    </w:p>
    <w:p w14:paraId="5EA3FF15" w14:textId="77777777" w:rsidR="00960AFE" w:rsidRDefault="007A09CC" w:rsidP="009E6DD7">
      <w:pPr>
        <w:jc w:val="both"/>
        <w:rPr>
          <w:rFonts w:asciiTheme="minorHAnsi" w:hAnsiTheme="minorHAnsi" w:cstheme="minorHAnsi"/>
          <w:i/>
          <w:lang w:val="en-GB"/>
        </w:rPr>
      </w:pPr>
      <w:r w:rsidRPr="00365064">
        <w:rPr>
          <w:rFonts w:asciiTheme="minorHAnsi" w:hAnsiTheme="minorHAnsi" w:cstheme="minorHAnsi"/>
          <w:i/>
          <w:lang w:val="en-GB"/>
        </w:rPr>
        <w:br/>
        <w:t>This manuscript requires major revisions including editing for the English.</w:t>
      </w:r>
    </w:p>
    <w:p w14:paraId="73D15BA0" w14:textId="77777777" w:rsidR="00960AFE" w:rsidRDefault="00960AFE" w:rsidP="009E6DD7">
      <w:pPr>
        <w:jc w:val="both"/>
        <w:rPr>
          <w:rFonts w:asciiTheme="minorHAnsi" w:hAnsiTheme="minorHAnsi" w:cstheme="minorHAnsi"/>
          <w:i/>
          <w:lang w:val="en-GB"/>
        </w:rPr>
      </w:pPr>
    </w:p>
    <w:p w14:paraId="46D2D1BF" w14:textId="77777777" w:rsidR="00960AFE" w:rsidRPr="00960AFE" w:rsidRDefault="00960AFE" w:rsidP="009E6DD7">
      <w:pPr>
        <w:jc w:val="both"/>
        <w:rPr>
          <w:rFonts w:asciiTheme="minorHAnsi" w:hAnsiTheme="minorHAnsi" w:cstheme="minorHAnsi"/>
          <w:i/>
          <w:lang w:val="en-GB"/>
        </w:rPr>
      </w:pPr>
      <w:r>
        <w:rPr>
          <w:rFonts w:asciiTheme="minorHAnsi" w:hAnsiTheme="minorHAnsi" w:cstheme="minorHAnsi"/>
          <w:color w:val="2E74B5" w:themeColor="accent1" w:themeShade="BF"/>
          <w:lang w:val="en-GB"/>
        </w:rPr>
        <w:t>The manuscript has been proofread, in order to correct any spelling or grammatical errors.</w:t>
      </w:r>
      <w:r w:rsidR="007A09CC" w:rsidRPr="00377EB3">
        <w:rPr>
          <w:rFonts w:asciiTheme="minorHAnsi" w:hAnsiTheme="minorHAnsi" w:cstheme="minorHAnsi"/>
          <w:lang w:val="en-GB"/>
        </w:rPr>
        <w:br/>
      </w:r>
      <w:r w:rsidR="007A09CC" w:rsidRPr="00377EB3">
        <w:rPr>
          <w:rFonts w:asciiTheme="minorHAnsi" w:hAnsiTheme="minorHAnsi" w:cstheme="minorHAnsi"/>
          <w:lang w:val="en-GB"/>
        </w:rPr>
        <w:br/>
      </w:r>
      <w:r w:rsidR="007A09CC" w:rsidRPr="00960AFE">
        <w:rPr>
          <w:rFonts w:asciiTheme="minorHAnsi" w:hAnsiTheme="minorHAnsi" w:cstheme="minorHAnsi"/>
          <w:i/>
          <w:lang w:val="en-GB"/>
        </w:rPr>
        <w:t>Here are my comments:</w:t>
      </w:r>
    </w:p>
    <w:p w14:paraId="6EEA3E9A" w14:textId="17C58D5A" w:rsidR="00960AFE" w:rsidRPr="00960AFE" w:rsidRDefault="007A09CC" w:rsidP="009E6DD7">
      <w:pPr>
        <w:jc w:val="both"/>
        <w:rPr>
          <w:rFonts w:asciiTheme="minorHAnsi" w:hAnsiTheme="minorHAnsi" w:cstheme="minorHAnsi"/>
          <w:i/>
          <w:lang w:val="en-GB"/>
        </w:rPr>
      </w:pPr>
      <w:r w:rsidRPr="00960AFE">
        <w:rPr>
          <w:rFonts w:asciiTheme="minorHAnsi" w:hAnsiTheme="minorHAnsi" w:cstheme="minorHAnsi"/>
          <w:i/>
          <w:lang w:val="en-GB"/>
        </w:rPr>
        <w:br/>
        <w:t>The manuscript lacks the basic descriptions required by the reader to interpret the images presented.</w:t>
      </w:r>
      <w:r w:rsidRPr="00377EB3">
        <w:rPr>
          <w:rFonts w:asciiTheme="minorHAnsi" w:hAnsiTheme="minorHAnsi" w:cstheme="minorHAnsi"/>
          <w:lang w:val="en-GB"/>
        </w:rPr>
        <w:br/>
      </w:r>
      <w:r w:rsidRPr="00960AFE">
        <w:rPr>
          <w:rFonts w:asciiTheme="minorHAnsi" w:hAnsiTheme="minorHAnsi" w:cstheme="minorHAnsi"/>
          <w:i/>
          <w:lang w:val="en-GB"/>
        </w:rPr>
        <w:t>For example:</w:t>
      </w:r>
      <w:r w:rsidR="00960AFE" w:rsidRPr="00960AFE">
        <w:rPr>
          <w:rFonts w:asciiTheme="minorHAnsi" w:hAnsiTheme="minorHAnsi" w:cstheme="minorHAnsi"/>
          <w:i/>
          <w:lang w:val="en-GB"/>
        </w:rPr>
        <w:t xml:space="preserve"> </w:t>
      </w:r>
    </w:p>
    <w:p w14:paraId="0C8CB2ED" w14:textId="77777777" w:rsidR="00960AFE" w:rsidRDefault="007A09CC" w:rsidP="009E6DD7">
      <w:pPr>
        <w:jc w:val="both"/>
        <w:rPr>
          <w:rFonts w:asciiTheme="minorHAnsi" w:hAnsiTheme="minorHAnsi" w:cstheme="minorHAnsi"/>
          <w:i/>
          <w:lang w:val="en-GB"/>
        </w:rPr>
      </w:pPr>
      <w:r w:rsidRPr="00960AFE">
        <w:rPr>
          <w:rFonts w:asciiTheme="minorHAnsi" w:hAnsiTheme="minorHAnsi" w:cstheme="minorHAnsi"/>
          <w:i/>
          <w:lang w:val="en-GB"/>
        </w:rPr>
        <w:t>Fig.1, in the present format, is not informative. A flow chart of the procedures and a diagram on how the intestine is exteriorized and placed on the stage would greatly help (I understand that the manuscript is associated with a video, but a diagram is still necessary, especially for those not familiar with the organ).</w:t>
      </w:r>
    </w:p>
    <w:p w14:paraId="164B1C72" w14:textId="77777777" w:rsidR="00960AFE" w:rsidRDefault="007A09CC" w:rsidP="009E6DD7">
      <w:pPr>
        <w:jc w:val="both"/>
        <w:rPr>
          <w:rFonts w:asciiTheme="minorHAnsi" w:hAnsiTheme="minorHAnsi" w:cstheme="minorHAnsi"/>
          <w:i/>
          <w:lang w:val="en-GB"/>
        </w:rPr>
      </w:pPr>
      <w:r w:rsidRPr="00960AFE">
        <w:rPr>
          <w:rFonts w:asciiTheme="minorHAnsi" w:hAnsiTheme="minorHAnsi" w:cstheme="minorHAnsi"/>
          <w:i/>
          <w:lang w:val="en-GB"/>
        </w:rPr>
        <w:t>Fig. 2 should show, first, a low magnification view, a Z-stack, and a diagram to orient the reader on where the images are acquired.</w:t>
      </w:r>
    </w:p>
    <w:p w14:paraId="06B0E3EC" w14:textId="5A8F02D3" w:rsidR="006F4340" w:rsidRPr="00960AFE" w:rsidRDefault="007A09CC" w:rsidP="009E6DD7">
      <w:pPr>
        <w:jc w:val="both"/>
        <w:rPr>
          <w:rFonts w:asciiTheme="minorHAnsi" w:hAnsiTheme="minorHAnsi" w:cstheme="minorHAnsi"/>
          <w:i/>
          <w:lang w:val="en-GB"/>
        </w:rPr>
      </w:pPr>
      <w:r w:rsidRPr="00960AFE">
        <w:rPr>
          <w:rFonts w:asciiTheme="minorHAnsi" w:hAnsiTheme="minorHAnsi" w:cstheme="minorHAnsi"/>
          <w:i/>
          <w:lang w:val="en-GB"/>
        </w:rPr>
        <w:t>In Fig.3B the authors need to show an example of control villi. The blebbing (green channel) and the protrusions (red channel) could be due to loss of perfusion due to the procedure rather than the loss of the GGTase.</w:t>
      </w:r>
    </w:p>
    <w:p w14:paraId="553C5DC3" w14:textId="77777777" w:rsidR="006F4340" w:rsidRPr="00377EB3" w:rsidRDefault="006F4340" w:rsidP="009E6DD7">
      <w:pPr>
        <w:jc w:val="both"/>
        <w:rPr>
          <w:rFonts w:asciiTheme="minorHAnsi" w:hAnsiTheme="minorHAnsi" w:cstheme="minorHAnsi"/>
          <w:lang w:val="en-GB"/>
        </w:rPr>
      </w:pPr>
    </w:p>
    <w:p w14:paraId="48953DAD" w14:textId="69C59519" w:rsidR="00AC1263" w:rsidRPr="00377EB3" w:rsidRDefault="006F4340" w:rsidP="009E6DD7">
      <w:pPr>
        <w:jc w:val="both"/>
        <w:rPr>
          <w:rFonts w:asciiTheme="minorHAnsi" w:hAnsiTheme="minorHAnsi" w:cstheme="minorHAnsi"/>
          <w:color w:val="2E74B5" w:themeColor="accent1" w:themeShade="BF"/>
          <w:lang w:val="en-GB"/>
        </w:rPr>
      </w:pPr>
      <w:r w:rsidRPr="00377EB3">
        <w:rPr>
          <w:rFonts w:asciiTheme="minorHAnsi" w:hAnsiTheme="minorHAnsi" w:cstheme="minorHAnsi"/>
          <w:color w:val="2E74B5" w:themeColor="accent1" w:themeShade="BF"/>
          <w:lang w:val="en-GB"/>
        </w:rPr>
        <w:t xml:space="preserve">As suggested by the </w:t>
      </w:r>
      <w:r w:rsidR="007E6399" w:rsidRPr="00377EB3">
        <w:rPr>
          <w:rFonts w:asciiTheme="minorHAnsi" w:hAnsiTheme="minorHAnsi" w:cstheme="minorHAnsi"/>
          <w:color w:val="2E74B5" w:themeColor="accent1" w:themeShade="BF"/>
          <w:lang w:val="en-GB"/>
        </w:rPr>
        <w:t>reviewer</w:t>
      </w:r>
      <w:r w:rsidRPr="00377EB3">
        <w:rPr>
          <w:rFonts w:asciiTheme="minorHAnsi" w:hAnsiTheme="minorHAnsi" w:cstheme="minorHAnsi"/>
          <w:color w:val="2E74B5" w:themeColor="accent1" w:themeShade="BF"/>
          <w:lang w:val="en-GB"/>
        </w:rPr>
        <w:t xml:space="preserve">, we have made some </w:t>
      </w:r>
      <w:r w:rsidR="00960AFE">
        <w:rPr>
          <w:rFonts w:asciiTheme="minorHAnsi" w:hAnsiTheme="minorHAnsi" w:cstheme="minorHAnsi"/>
          <w:color w:val="2E74B5" w:themeColor="accent1" w:themeShade="BF"/>
          <w:lang w:val="en-GB"/>
        </w:rPr>
        <w:t xml:space="preserve">modifications to </w:t>
      </w:r>
      <w:r w:rsidRPr="00377EB3">
        <w:rPr>
          <w:rFonts w:asciiTheme="minorHAnsi" w:hAnsiTheme="minorHAnsi" w:cstheme="minorHAnsi"/>
          <w:color w:val="2E74B5" w:themeColor="accent1" w:themeShade="BF"/>
          <w:lang w:val="en-GB"/>
        </w:rPr>
        <w:t>our figures</w:t>
      </w:r>
      <w:r w:rsidR="007E6399" w:rsidRPr="00377EB3">
        <w:rPr>
          <w:rFonts w:asciiTheme="minorHAnsi" w:hAnsiTheme="minorHAnsi" w:cstheme="minorHAnsi"/>
          <w:color w:val="2E74B5" w:themeColor="accent1" w:themeShade="BF"/>
          <w:lang w:val="en-GB"/>
        </w:rPr>
        <w:t xml:space="preserve">. </w:t>
      </w:r>
      <w:r w:rsidR="00FB1C41" w:rsidRPr="00377EB3">
        <w:rPr>
          <w:rFonts w:asciiTheme="minorHAnsi" w:hAnsiTheme="minorHAnsi" w:cstheme="minorHAnsi"/>
          <w:color w:val="2E74B5" w:themeColor="accent1" w:themeShade="BF"/>
          <w:lang w:val="en-GB"/>
        </w:rPr>
        <w:t xml:space="preserve">For clarity, </w:t>
      </w:r>
      <w:r w:rsidR="007E6399" w:rsidRPr="00377EB3">
        <w:rPr>
          <w:rFonts w:asciiTheme="minorHAnsi" w:hAnsiTheme="minorHAnsi" w:cstheme="minorHAnsi"/>
          <w:color w:val="2E74B5" w:themeColor="accent1" w:themeShade="BF"/>
          <w:lang w:val="en-GB"/>
        </w:rPr>
        <w:t xml:space="preserve">Figure 1 now contains a </w:t>
      </w:r>
      <w:r w:rsidRPr="00377EB3">
        <w:rPr>
          <w:rFonts w:asciiTheme="minorHAnsi" w:hAnsiTheme="minorHAnsi" w:cstheme="minorHAnsi"/>
          <w:color w:val="2E74B5" w:themeColor="accent1" w:themeShade="BF"/>
          <w:lang w:val="en-GB"/>
        </w:rPr>
        <w:t xml:space="preserve">flow chart </w:t>
      </w:r>
      <w:r w:rsidR="007E6399" w:rsidRPr="00377EB3">
        <w:rPr>
          <w:rFonts w:asciiTheme="minorHAnsi" w:hAnsiTheme="minorHAnsi" w:cstheme="minorHAnsi"/>
          <w:color w:val="2E74B5" w:themeColor="accent1" w:themeShade="BF"/>
          <w:lang w:val="en-GB"/>
        </w:rPr>
        <w:t xml:space="preserve">explaining the whole procedure (Fig. 1A), as well as a diagram making clear </w:t>
      </w:r>
      <w:r w:rsidR="00800885" w:rsidRPr="00377EB3">
        <w:rPr>
          <w:rFonts w:asciiTheme="minorHAnsi" w:hAnsiTheme="minorHAnsi" w:cstheme="minorHAnsi"/>
          <w:color w:val="2E74B5" w:themeColor="accent1" w:themeShade="BF"/>
          <w:lang w:val="en-GB"/>
        </w:rPr>
        <w:t>how the intestine is exteriorize and placed on the petri dish, and in turn, on the microscope stage for image acquisition</w:t>
      </w:r>
      <w:r w:rsidR="00960AFE">
        <w:rPr>
          <w:rFonts w:asciiTheme="minorHAnsi" w:hAnsiTheme="minorHAnsi" w:cstheme="minorHAnsi"/>
          <w:color w:val="2E74B5" w:themeColor="accent1" w:themeShade="BF"/>
          <w:lang w:val="en-GB"/>
        </w:rPr>
        <w:t xml:space="preserve"> </w:t>
      </w:r>
      <w:r w:rsidR="00960AFE" w:rsidRPr="00377EB3">
        <w:rPr>
          <w:rFonts w:asciiTheme="minorHAnsi" w:hAnsiTheme="minorHAnsi" w:cstheme="minorHAnsi"/>
          <w:color w:val="2E74B5" w:themeColor="accent1" w:themeShade="BF"/>
          <w:lang w:val="en-GB"/>
        </w:rPr>
        <w:t>(Figure 1B)</w:t>
      </w:r>
      <w:r w:rsidR="007E6399" w:rsidRPr="00377EB3">
        <w:rPr>
          <w:rFonts w:asciiTheme="minorHAnsi" w:hAnsiTheme="minorHAnsi" w:cstheme="minorHAnsi"/>
          <w:color w:val="2E74B5" w:themeColor="accent1" w:themeShade="BF"/>
          <w:lang w:val="en-GB"/>
        </w:rPr>
        <w:t>, specially directed to readers not familiar with the organ.</w:t>
      </w:r>
      <w:r w:rsidR="00FB1C41" w:rsidRPr="00377EB3">
        <w:rPr>
          <w:rFonts w:asciiTheme="minorHAnsi" w:hAnsiTheme="minorHAnsi" w:cstheme="minorHAnsi"/>
          <w:color w:val="2E74B5" w:themeColor="accent1" w:themeShade="BF"/>
          <w:lang w:val="en-GB"/>
        </w:rPr>
        <w:t xml:space="preserve"> In order to show how</w:t>
      </w:r>
      <w:r w:rsidR="007E6399" w:rsidRPr="00377EB3">
        <w:rPr>
          <w:rFonts w:asciiTheme="minorHAnsi" w:hAnsiTheme="minorHAnsi" w:cstheme="minorHAnsi"/>
          <w:color w:val="2E74B5" w:themeColor="accent1" w:themeShade="BF"/>
          <w:lang w:val="en-GB"/>
        </w:rPr>
        <w:t xml:space="preserve"> the images are being acquired, we included a z stack and another diagram into figure 2 (Fig. 2B). According to the reviewer comments</w:t>
      </w:r>
      <w:r w:rsidR="00FB1C41" w:rsidRPr="00377EB3">
        <w:rPr>
          <w:rFonts w:asciiTheme="minorHAnsi" w:hAnsiTheme="minorHAnsi" w:cstheme="minorHAnsi"/>
          <w:color w:val="2E74B5" w:themeColor="accent1" w:themeShade="BF"/>
          <w:lang w:val="en-GB"/>
        </w:rPr>
        <w:t xml:space="preserve">, both control and KO villi are shown now in figure 3. </w:t>
      </w:r>
    </w:p>
    <w:p w14:paraId="170EC6DE" w14:textId="77777777" w:rsidR="009E6DD7" w:rsidRPr="00454485" w:rsidRDefault="007A09CC" w:rsidP="009E6DD7">
      <w:pPr>
        <w:pStyle w:val="Listenabsatz"/>
        <w:ind w:left="0"/>
        <w:jc w:val="both"/>
        <w:rPr>
          <w:rFonts w:asciiTheme="minorHAnsi" w:hAnsiTheme="minorHAnsi" w:cstheme="minorHAnsi"/>
          <w:i/>
          <w:lang w:val="en-GB"/>
        </w:rPr>
      </w:pPr>
      <w:r w:rsidRPr="00377EB3">
        <w:rPr>
          <w:rFonts w:asciiTheme="minorHAnsi" w:hAnsiTheme="minorHAnsi" w:cstheme="minorHAnsi"/>
          <w:color w:val="9CC2E5" w:themeColor="accent1" w:themeTint="99"/>
          <w:lang w:val="en-GB"/>
        </w:rPr>
        <w:br/>
      </w:r>
      <w:r w:rsidRPr="00454485">
        <w:rPr>
          <w:rFonts w:asciiTheme="minorHAnsi" w:hAnsiTheme="minorHAnsi" w:cstheme="minorHAnsi"/>
          <w:i/>
          <w:lang w:val="en-GB"/>
        </w:rPr>
        <w:t xml:space="preserve">The author did not address at all how they deal with the </w:t>
      </w:r>
      <w:r w:rsidRPr="00454485">
        <w:rPr>
          <w:rFonts w:asciiTheme="minorHAnsi" w:hAnsiTheme="minorHAnsi" w:cstheme="minorHAnsi"/>
          <w:b/>
          <w:i/>
          <w:lang w:val="en-GB"/>
        </w:rPr>
        <w:t>motion artifacts</w:t>
      </w:r>
      <w:r w:rsidRPr="00454485">
        <w:rPr>
          <w:rFonts w:asciiTheme="minorHAnsi" w:hAnsiTheme="minorHAnsi" w:cstheme="minorHAnsi"/>
          <w:i/>
          <w:lang w:val="en-GB"/>
        </w:rPr>
        <w:t>. Is pinning the organ sufficient to minimize the peristaltic movements? Does this procedure affect vascular flow? If so, cell shedding and morphological changes could be due to poor perfusion.</w:t>
      </w:r>
    </w:p>
    <w:p w14:paraId="091759EA" w14:textId="77777777" w:rsidR="009E6DD7" w:rsidRPr="00377EB3" w:rsidRDefault="009E6DD7" w:rsidP="009E6DD7">
      <w:pPr>
        <w:pStyle w:val="Listenabsatz"/>
        <w:ind w:left="0"/>
        <w:jc w:val="both"/>
        <w:rPr>
          <w:rFonts w:asciiTheme="minorHAnsi" w:hAnsiTheme="minorHAnsi" w:cstheme="minorHAnsi"/>
          <w:lang w:val="en-GB"/>
        </w:rPr>
      </w:pPr>
    </w:p>
    <w:p w14:paraId="7869DF2E" w14:textId="1005FBFF" w:rsidR="00772463" w:rsidRPr="00377EB3" w:rsidRDefault="009E6DD7" w:rsidP="009E6DD7">
      <w:pPr>
        <w:pStyle w:val="Listenabsatz"/>
        <w:ind w:left="0"/>
        <w:jc w:val="both"/>
        <w:rPr>
          <w:rFonts w:asciiTheme="minorHAnsi" w:hAnsiTheme="minorHAnsi" w:cstheme="minorHAnsi"/>
          <w:lang w:val="en-GB"/>
        </w:rPr>
      </w:pPr>
      <w:r w:rsidRPr="00377EB3">
        <w:rPr>
          <w:rFonts w:asciiTheme="minorHAnsi" w:hAnsiTheme="minorHAnsi" w:cstheme="minorHAnsi"/>
          <w:color w:val="2E74B5" w:themeColor="accent1" w:themeShade="BF"/>
          <w:lang w:val="en-GB"/>
        </w:rPr>
        <w:t xml:space="preserve">The use of ketamine/xylazin </w:t>
      </w:r>
      <w:r w:rsidR="001B761D">
        <w:rPr>
          <w:rFonts w:asciiTheme="minorHAnsi" w:hAnsiTheme="minorHAnsi" w:cstheme="minorHAnsi"/>
          <w:color w:val="2E74B5" w:themeColor="accent1" w:themeShade="BF"/>
          <w:lang w:val="en-GB"/>
        </w:rPr>
        <w:t xml:space="preserve">as anaesthetic </w:t>
      </w:r>
      <w:r w:rsidRPr="00377EB3">
        <w:rPr>
          <w:rFonts w:asciiTheme="minorHAnsi" w:hAnsiTheme="minorHAnsi" w:cstheme="minorHAnsi"/>
          <w:color w:val="2E74B5" w:themeColor="accent1" w:themeShade="BF"/>
          <w:lang w:val="en-GB"/>
        </w:rPr>
        <w:t xml:space="preserve">helps to </w:t>
      </w:r>
      <w:r w:rsidR="001B761D">
        <w:rPr>
          <w:rFonts w:asciiTheme="minorHAnsi" w:hAnsiTheme="minorHAnsi" w:cstheme="minorHAnsi"/>
          <w:color w:val="2E74B5" w:themeColor="accent1" w:themeShade="BF"/>
          <w:lang w:val="en-GB"/>
        </w:rPr>
        <w:t xml:space="preserve">peristalsis, and therefore, </w:t>
      </w:r>
      <w:r w:rsidRPr="00377EB3">
        <w:rPr>
          <w:rFonts w:asciiTheme="minorHAnsi" w:hAnsiTheme="minorHAnsi" w:cstheme="minorHAnsi"/>
          <w:color w:val="2E74B5" w:themeColor="accent1" w:themeShade="BF"/>
          <w:lang w:val="en-GB"/>
        </w:rPr>
        <w:t xml:space="preserve">motion </w:t>
      </w:r>
      <w:r w:rsidR="00960AFE" w:rsidRPr="00377EB3">
        <w:rPr>
          <w:rFonts w:asciiTheme="minorHAnsi" w:hAnsiTheme="minorHAnsi" w:cstheme="minorHAnsi"/>
          <w:color w:val="2E74B5" w:themeColor="accent1" w:themeShade="BF"/>
          <w:lang w:val="en-GB"/>
        </w:rPr>
        <w:t>a</w:t>
      </w:r>
      <w:r w:rsidR="00960AFE">
        <w:rPr>
          <w:rFonts w:asciiTheme="minorHAnsi" w:hAnsiTheme="minorHAnsi" w:cstheme="minorHAnsi"/>
          <w:color w:val="2E74B5" w:themeColor="accent1" w:themeShade="BF"/>
          <w:lang w:val="en-GB"/>
        </w:rPr>
        <w:t>r</w:t>
      </w:r>
      <w:r w:rsidR="00960AFE" w:rsidRPr="00377EB3">
        <w:rPr>
          <w:rFonts w:asciiTheme="minorHAnsi" w:hAnsiTheme="minorHAnsi" w:cstheme="minorHAnsi"/>
          <w:color w:val="2E74B5" w:themeColor="accent1" w:themeShade="BF"/>
          <w:lang w:val="en-GB"/>
        </w:rPr>
        <w:t>tefacts</w:t>
      </w:r>
      <w:r w:rsidRPr="00377EB3">
        <w:rPr>
          <w:rFonts w:asciiTheme="minorHAnsi" w:hAnsiTheme="minorHAnsi" w:cstheme="minorHAnsi"/>
          <w:color w:val="2E74B5" w:themeColor="accent1" w:themeShade="BF"/>
          <w:lang w:val="en-GB"/>
        </w:rPr>
        <w:t>.</w:t>
      </w:r>
      <w:r w:rsidRPr="00377EB3">
        <w:rPr>
          <w:rFonts w:asciiTheme="minorHAnsi" w:hAnsiTheme="minorHAnsi" w:cstheme="minorHAnsi"/>
          <w:lang w:val="en-GB"/>
        </w:rPr>
        <w:t xml:space="preserve"> </w:t>
      </w:r>
      <w:r w:rsidRPr="00377EB3">
        <w:rPr>
          <w:rFonts w:asciiTheme="minorHAnsi" w:hAnsiTheme="minorHAnsi" w:cstheme="minorHAnsi"/>
          <w:color w:val="2E74B5" w:themeColor="accent1" w:themeShade="BF"/>
          <w:lang w:val="en-GB"/>
        </w:rPr>
        <w:t xml:space="preserve">It is also possible to apply topic xylazin </w:t>
      </w:r>
      <w:r w:rsidR="001B761D">
        <w:rPr>
          <w:rFonts w:asciiTheme="minorHAnsi" w:hAnsiTheme="minorHAnsi" w:cstheme="minorHAnsi"/>
          <w:color w:val="2E74B5" w:themeColor="accent1" w:themeShade="BF"/>
          <w:lang w:val="en-GB"/>
        </w:rPr>
        <w:t xml:space="preserve">directly to the gut </w:t>
      </w:r>
      <w:r w:rsidRPr="00377EB3">
        <w:rPr>
          <w:rFonts w:asciiTheme="minorHAnsi" w:hAnsiTheme="minorHAnsi" w:cstheme="minorHAnsi"/>
          <w:color w:val="2E74B5" w:themeColor="accent1" w:themeShade="BF"/>
          <w:lang w:val="en-GB"/>
        </w:rPr>
        <w:t xml:space="preserve">to </w:t>
      </w:r>
      <w:r w:rsidR="001B761D" w:rsidRPr="00377EB3">
        <w:rPr>
          <w:rFonts w:asciiTheme="minorHAnsi" w:hAnsiTheme="minorHAnsi" w:cstheme="minorHAnsi"/>
          <w:color w:val="2E74B5" w:themeColor="accent1" w:themeShade="BF"/>
          <w:lang w:val="en-GB"/>
        </w:rPr>
        <w:t>decrease</w:t>
      </w:r>
      <w:r w:rsidRPr="00377EB3">
        <w:rPr>
          <w:rFonts w:asciiTheme="minorHAnsi" w:hAnsiTheme="minorHAnsi" w:cstheme="minorHAnsi"/>
          <w:color w:val="2E74B5" w:themeColor="accent1" w:themeShade="BF"/>
          <w:lang w:val="en-GB"/>
        </w:rPr>
        <w:t xml:space="preserve"> peristalsis</w:t>
      </w:r>
      <w:r w:rsidR="001B761D" w:rsidRPr="001B761D">
        <w:rPr>
          <w:rFonts w:asciiTheme="minorHAnsi" w:hAnsiTheme="minorHAnsi" w:cstheme="minorHAnsi"/>
          <w:color w:val="2E74B5" w:themeColor="accent1" w:themeShade="BF"/>
          <w:lang w:val="en-GB"/>
        </w:rPr>
        <w:t>, which is now inclu</w:t>
      </w:r>
      <w:r w:rsidR="001B761D">
        <w:rPr>
          <w:rFonts w:asciiTheme="minorHAnsi" w:hAnsiTheme="minorHAnsi" w:cstheme="minorHAnsi"/>
          <w:color w:val="2E74B5" w:themeColor="accent1" w:themeShade="BF"/>
          <w:lang w:val="en-GB"/>
        </w:rPr>
        <w:t>ded in the protocol, as an optional step</w:t>
      </w:r>
      <w:r w:rsidRPr="00377EB3">
        <w:rPr>
          <w:rFonts w:asciiTheme="minorHAnsi" w:hAnsiTheme="minorHAnsi" w:cstheme="minorHAnsi"/>
          <w:color w:val="2E74B5" w:themeColor="accent1" w:themeShade="BF"/>
          <w:lang w:val="en-GB"/>
        </w:rPr>
        <w:t xml:space="preserve">. As described by the reviewer </w:t>
      </w:r>
      <w:r w:rsidRPr="00377EB3">
        <w:rPr>
          <w:rFonts w:asciiTheme="minorHAnsi" w:hAnsiTheme="minorHAnsi" w:cstheme="minorHAnsi"/>
          <w:color w:val="2E74B5" w:themeColor="accent1" w:themeShade="BF"/>
          <w:lang w:val="en-GB"/>
        </w:rPr>
        <w:lastRenderedPageBreak/>
        <w:t>pinning of the mucosa would increase bleeding</w:t>
      </w:r>
      <w:r w:rsidR="00772463" w:rsidRPr="00377EB3">
        <w:rPr>
          <w:rFonts w:asciiTheme="minorHAnsi" w:hAnsiTheme="minorHAnsi" w:cstheme="minorHAnsi"/>
          <w:color w:val="2E74B5" w:themeColor="accent1" w:themeShade="BF"/>
          <w:lang w:val="en-GB"/>
        </w:rPr>
        <w:t xml:space="preserve"> and alter perfusion leading to </w:t>
      </w:r>
      <w:r w:rsidR="007E3060" w:rsidRPr="00377EB3">
        <w:rPr>
          <w:rFonts w:asciiTheme="minorHAnsi" w:hAnsiTheme="minorHAnsi" w:cstheme="minorHAnsi"/>
          <w:color w:val="2E74B5" w:themeColor="accent1" w:themeShade="BF"/>
          <w:lang w:val="en-GB"/>
        </w:rPr>
        <w:t>artefacts</w:t>
      </w:r>
      <w:r w:rsidR="00772463" w:rsidRPr="00377EB3">
        <w:rPr>
          <w:rFonts w:asciiTheme="minorHAnsi" w:hAnsiTheme="minorHAnsi" w:cstheme="minorHAnsi"/>
          <w:color w:val="2E74B5" w:themeColor="accent1" w:themeShade="BF"/>
          <w:lang w:val="en-GB"/>
        </w:rPr>
        <w:t xml:space="preserve"> in our observations. Therefore, </w:t>
      </w:r>
      <w:r w:rsidRPr="00377EB3">
        <w:rPr>
          <w:rFonts w:asciiTheme="minorHAnsi" w:hAnsiTheme="minorHAnsi" w:cstheme="minorHAnsi"/>
          <w:color w:val="2E74B5" w:themeColor="accent1" w:themeShade="BF"/>
          <w:lang w:val="en-GB"/>
        </w:rPr>
        <w:t xml:space="preserve">we have changed the text, in or der to show that there is no pinning of the mucosa. </w:t>
      </w:r>
      <w:r w:rsidR="007A09CC" w:rsidRPr="00377EB3">
        <w:rPr>
          <w:rFonts w:asciiTheme="minorHAnsi" w:hAnsiTheme="minorHAnsi" w:cstheme="minorHAnsi"/>
          <w:lang w:val="en-GB"/>
        </w:rPr>
        <w:br/>
      </w:r>
      <w:r w:rsidR="007A09CC" w:rsidRPr="00377EB3">
        <w:rPr>
          <w:rFonts w:asciiTheme="minorHAnsi" w:hAnsiTheme="minorHAnsi" w:cstheme="minorHAnsi"/>
          <w:lang w:val="en-GB"/>
        </w:rPr>
        <w:br/>
      </w:r>
      <w:r w:rsidR="007A09CC" w:rsidRPr="00454485">
        <w:rPr>
          <w:rFonts w:asciiTheme="minorHAnsi" w:hAnsiTheme="minorHAnsi" w:cstheme="minorHAnsi"/>
          <w:i/>
          <w:lang w:val="en-GB"/>
        </w:rPr>
        <w:t>All the figures lack the size bars. In fig. 3A it is not clear whether individual cells or villi are imaged. How the authors can be sure that the structure at the border is really being displaced? Form the images, it looks like there is a shift in the focal plane.</w:t>
      </w:r>
    </w:p>
    <w:p w14:paraId="78500CFE" w14:textId="77777777" w:rsidR="00772463" w:rsidRPr="00377EB3" w:rsidRDefault="00772463" w:rsidP="009E6DD7">
      <w:pPr>
        <w:pStyle w:val="Listenabsatz"/>
        <w:ind w:left="0"/>
        <w:jc w:val="both"/>
        <w:rPr>
          <w:rFonts w:asciiTheme="minorHAnsi" w:hAnsiTheme="minorHAnsi" w:cstheme="minorHAnsi"/>
          <w:lang w:val="en-GB"/>
        </w:rPr>
      </w:pPr>
    </w:p>
    <w:p w14:paraId="34E6BA70" w14:textId="40289A2E" w:rsidR="00772463" w:rsidRPr="00377EB3" w:rsidRDefault="00960AFE" w:rsidP="009E6DD7">
      <w:pPr>
        <w:pStyle w:val="Listenabsatz"/>
        <w:ind w:left="0"/>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We have now included scale bars in our figures</w:t>
      </w:r>
      <w:r w:rsidR="00772463" w:rsidRPr="00377EB3">
        <w:rPr>
          <w:rFonts w:asciiTheme="minorHAnsi" w:hAnsiTheme="minorHAnsi" w:cstheme="minorHAnsi"/>
          <w:color w:val="2E74B5" w:themeColor="accent1" w:themeShade="BF"/>
          <w:lang w:val="en-GB"/>
        </w:rPr>
        <w:t xml:space="preserve">. </w:t>
      </w:r>
    </w:p>
    <w:p w14:paraId="66D6D1CF" w14:textId="77777777" w:rsidR="001B761D" w:rsidRDefault="00772463" w:rsidP="009E6DD7">
      <w:pPr>
        <w:pStyle w:val="Listenabsatz"/>
        <w:ind w:left="0"/>
        <w:jc w:val="both"/>
        <w:rPr>
          <w:rFonts w:asciiTheme="minorHAnsi" w:hAnsiTheme="minorHAnsi" w:cstheme="minorHAnsi"/>
          <w:color w:val="2E74B5" w:themeColor="accent1" w:themeShade="BF"/>
          <w:lang w:val="en-GB"/>
        </w:rPr>
      </w:pPr>
      <w:r w:rsidRPr="00377EB3">
        <w:rPr>
          <w:rFonts w:asciiTheme="minorHAnsi" w:hAnsiTheme="minorHAnsi" w:cstheme="minorHAnsi"/>
          <w:color w:val="2E74B5" w:themeColor="accent1" w:themeShade="BF"/>
          <w:lang w:val="en-GB"/>
        </w:rPr>
        <w:t>The image in Figure 3A shows a zoomed-in image of the contact area between several villi. The white arrow points at a cell shedding event, i.e an individual intestin</w:t>
      </w:r>
      <w:r w:rsidR="00454485">
        <w:rPr>
          <w:rFonts w:asciiTheme="minorHAnsi" w:hAnsiTheme="minorHAnsi" w:cstheme="minorHAnsi"/>
          <w:color w:val="2E74B5" w:themeColor="accent1" w:themeShade="BF"/>
          <w:lang w:val="en-GB"/>
        </w:rPr>
        <w:t>al epithelial cell</w:t>
      </w:r>
      <w:r w:rsidRPr="00377EB3">
        <w:rPr>
          <w:rFonts w:asciiTheme="minorHAnsi" w:hAnsiTheme="minorHAnsi" w:cstheme="minorHAnsi"/>
          <w:color w:val="2E74B5" w:themeColor="accent1" w:themeShade="BF"/>
          <w:lang w:val="en-GB"/>
        </w:rPr>
        <w:t xml:space="preserve"> which is being displaced from the epithelial monolayer towards the lumen. In this process the temporary </w:t>
      </w:r>
      <w:r w:rsidR="00454485" w:rsidRPr="00377EB3">
        <w:rPr>
          <w:rFonts w:asciiTheme="minorHAnsi" w:hAnsiTheme="minorHAnsi" w:cstheme="minorHAnsi"/>
          <w:color w:val="2E74B5" w:themeColor="accent1" w:themeShade="BF"/>
          <w:lang w:val="en-GB"/>
        </w:rPr>
        <w:t>leakage</w:t>
      </w:r>
      <w:r w:rsidRPr="00377EB3">
        <w:rPr>
          <w:rFonts w:asciiTheme="minorHAnsi" w:hAnsiTheme="minorHAnsi" w:cstheme="minorHAnsi"/>
          <w:color w:val="2E74B5" w:themeColor="accent1" w:themeShade="BF"/>
          <w:lang w:val="en-GB"/>
        </w:rPr>
        <w:t xml:space="preserve"> due to the cell shedding can be follo</w:t>
      </w:r>
      <w:r w:rsidR="00454485">
        <w:rPr>
          <w:rFonts w:asciiTheme="minorHAnsi" w:hAnsiTheme="minorHAnsi" w:cstheme="minorHAnsi"/>
          <w:color w:val="2E74B5" w:themeColor="accent1" w:themeShade="BF"/>
          <w:lang w:val="en-GB"/>
        </w:rPr>
        <w:t>w</w:t>
      </w:r>
      <w:r w:rsidRPr="00377EB3">
        <w:rPr>
          <w:rFonts w:asciiTheme="minorHAnsi" w:hAnsiTheme="minorHAnsi" w:cstheme="minorHAnsi"/>
          <w:color w:val="2E74B5" w:themeColor="accent1" w:themeShade="BF"/>
          <w:lang w:val="en-GB"/>
        </w:rPr>
        <w:t xml:space="preserve">ed by the intercellular passage of rhodamine dextran between the shed cell and the two </w:t>
      </w:r>
      <w:r w:rsidR="00454485" w:rsidRPr="00377EB3">
        <w:rPr>
          <w:rFonts w:asciiTheme="minorHAnsi" w:hAnsiTheme="minorHAnsi" w:cstheme="minorHAnsi"/>
          <w:color w:val="2E74B5" w:themeColor="accent1" w:themeShade="BF"/>
          <w:lang w:val="en-GB"/>
        </w:rPr>
        <w:t>neighbouring</w:t>
      </w:r>
      <w:r w:rsidRPr="00377EB3">
        <w:rPr>
          <w:rFonts w:asciiTheme="minorHAnsi" w:hAnsiTheme="minorHAnsi" w:cstheme="minorHAnsi"/>
          <w:color w:val="2E74B5" w:themeColor="accent1" w:themeShade="BF"/>
          <w:lang w:val="en-GB"/>
        </w:rPr>
        <w:t xml:space="preserve"> cells. There is no change at the focus plane, although minor changes due to tissue contraction, breathing or peristalsis can</w:t>
      </w:r>
      <w:r w:rsidR="00454485">
        <w:rPr>
          <w:rFonts w:asciiTheme="minorHAnsi" w:hAnsiTheme="minorHAnsi" w:cstheme="minorHAnsi"/>
          <w:color w:val="2E74B5" w:themeColor="accent1" w:themeShade="BF"/>
          <w:lang w:val="en-GB"/>
        </w:rPr>
        <w:t>´</w:t>
      </w:r>
      <w:r w:rsidRPr="00377EB3">
        <w:rPr>
          <w:rFonts w:asciiTheme="minorHAnsi" w:hAnsiTheme="minorHAnsi" w:cstheme="minorHAnsi"/>
          <w:color w:val="2E74B5" w:themeColor="accent1" w:themeShade="BF"/>
          <w:lang w:val="en-GB"/>
        </w:rPr>
        <w:t>t</w:t>
      </w:r>
      <w:r w:rsidR="00454485">
        <w:rPr>
          <w:rFonts w:asciiTheme="minorHAnsi" w:hAnsiTheme="minorHAnsi" w:cstheme="minorHAnsi"/>
          <w:color w:val="2E74B5" w:themeColor="accent1" w:themeShade="BF"/>
          <w:lang w:val="en-GB"/>
        </w:rPr>
        <w:t xml:space="preserve"> </w:t>
      </w:r>
      <w:r w:rsidRPr="00377EB3">
        <w:rPr>
          <w:rFonts w:asciiTheme="minorHAnsi" w:hAnsiTheme="minorHAnsi" w:cstheme="minorHAnsi"/>
          <w:color w:val="2E74B5" w:themeColor="accent1" w:themeShade="BF"/>
          <w:lang w:val="en-GB"/>
        </w:rPr>
        <w:t>be complet</w:t>
      </w:r>
      <w:r w:rsidR="00454485">
        <w:rPr>
          <w:rFonts w:asciiTheme="minorHAnsi" w:hAnsiTheme="minorHAnsi" w:cstheme="minorHAnsi"/>
          <w:color w:val="2E74B5" w:themeColor="accent1" w:themeShade="BF"/>
          <w:lang w:val="en-GB"/>
        </w:rPr>
        <w:t>el</w:t>
      </w:r>
      <w:r w:rsidRPr="00377EB3">
        <w:rPr>
          <w:rFonts w:asciiTheme="minorHAnsi" w:hAnsiTheme="minorHAnsi" w:cstheme="minorHAnsi"/>
          <w:color w:val="2E74B5" w:themeColor="accent1" w:themeShade="BF"/>
          <w:lang w:val="en-GB"/>
        </w:rPr>
        <w:t xml:space="preserve">y ruled out. In order to deal with mentioned potential </w:t>
      </w:r>
      <w:r w:rsidR="001B761D" w:rsidRPr="00377EB3">
        <w:rPr>
          <w:rFonts w:asciiTheme="minorHAnsi" w:hAnsiTheme="minorHAnsi" w:cstheme="minorHAnsi"/>
          <w:color w:val="2E74B5" w:themeColor="accent1" w:themeShade="BF"/>
          <w:lang w:val="en-GB"/>
        </w:rPr>
        <w:t>artefacts</w:t>
      </w:r>
      <w:r w:rsidRPr="00377EB3">
        <w:rPr>
          <w:rFonts w:asciiTheme="minorHAnsi" w:hAnsiTheme="minorHAnsi" w:cstheme="minorHAnsi"/>
          <w:color w:val="2E74B5" w:themeColor="accent1" w:themeShade="BF"/>
          <w:lang w:val="en-GB"/>
        </w:rPr>
        <w:t xml:space="preserve">, we acquired z-stacks images at the xyzt acquisition, in order to follow cell shedding events at different z positions. </w:t>
      </w:r>
    </w:p>
    <w:p w14:paraId="2341D0AB" w14:textId="47F794CA" w:rsidR="00BB6A2D" w:rsidRPr="00377EB3" w:rsidRDefault="007A09CC" w:rsidP="009E6DD7">
      <w:pPr>
        <w:pStyle w:val="Listenabsatz"/>
        <w:ind w:left="0"/>
        <w:jc w:val="both"/>
        <w:rPr>
          <w:rFonts w:asciiTheme="minorHAnsi" w:hAnsiTheme="minorHAnsi" w:cstheme="minorHAnsi"/>
          <w:lang w:val="en-GB"/>
        </w:rPr>
      </w:pPr>
      <w:r w:rsidRPr="00377EB3">
        <w:rPr>
          <w:rFonts w:asciiTheme="minorHAnsi" w:hAnsiTheme="minorHAnsi" w:cstheme="minorHAnsi"/>
          <w:lang w:val="en-GB"/>
        </w:rPr>
        <w:br/>
      </w:r>
      <w:r w:rsidRPr="00454485">
        <w:rPr>
          <w:rFonts w:asciiTheme="minorHAnsi" w:hAnsiTheme="minorHAnsi" w:cstheme="minorHAnsi"/>
          <w:i/>
          <w:lang w:val="en-GB"/>
        </w:rPr>
        <w:t>The introduction is too long, and I am surprised that no references on intravital microscopy are included</w:t>
      </w:r>
      <w:r w:rsidR="00454485">
        <w:rPr>
          <w:rFonts w:asciiTheme="minorHAnsi" w:hAnsiTheme="minorHAnsi" w:cstheme="minorHAnsi"/>
          <w:i/>
          <w:lang w:val="en-GB"/>
        </w:rPr>
        <w:t>.</w:t>
      </w:r>
    </w:p>
    <w:p w14:paraId="220DA32C" w14:textId="77777777" w:rsidR="00BB6A2D" w:rsidRPr="00377EB3" w:rsidRDefault="00BB6A2D" w:rsidP="009E6DD7">
      <w:pPr>
        <w:pStyle w:val="Listenabsatz"/>
        <w:ind w:left="0"/>
        <w:jc w:val="both"/>
        <w:rPr>
          <w:rFonts w:asciiTheme="minorHAnsi" w:hAnsiTheme="minorHAnsi" w:cstheme="minorHAnsi"/>
          <w:lang w:val="en-GB"/>
        </w:rPr>
      </w:pPr>
    </w:p>
    <w:p w14:paraId="78850A39" w14:textId="77777777" w:rsidR="00454485" w:rsidRDefault="00BB6A2D" w:rsidP="009E6DD7">
      <w:pPr>
        <w:pStyle w:val="Listenabsatz"/>
        <w:ind w:left="0"/>
        <w:jc w:val="both"/>
        <w:rPr>
          <w:rFonts w:asciiTheme="minorHAnsi" w:hAnsiTheme="minorHAnsi" w:cstheme="minorHAnsi"/>
          <w:color w:val="2E74B5" w:themeColor="accent1" w:themeShade="BF"/>
          <w:lang w:val="en-GB"/>
        </w:rPr>
      </w:pPr>
      <w:r w:rsidRPr="00377EB3">
        <w:rPr>
          <w:rFonts w:asciiTheme="minorHAnsi" w:hAnsiTheme="minorHAnsi" w:cstheme="minorHAnsi"/>
          <w:color w:val="2E74B5" w:themeColor="accent1" w:themeShade="BF"/>
          <w:lang w:val="en-GB"/>
        </w:rPr>
        <w:t>We hav</w:t>
      </w:r>
      <w:r w:rsidR="004E4E45" w:rsidRPr="00377EB3">
        <w:rPr>
          <w:rFonts w:asciiTheme="minorHAnsi" w:hAnsiTheme="minorHAnsi" w:cstheme="minorHAnsi"/>
          <w:color w:val="2E74B5" w:themeColor="accent1" w:themeShade="BF"/>
          <w:lang w:val="en-GB"/>
        </w:rPr>
        <w:t xml:space="preserve">e </w:t>
      </w:r>
      <w:r w:rsidR="00454485">
        <w:rPr>
          <w:rFonts w:asciiTheme="minorHAnsi" w:hAnsiTheme="minorHAnsi" w:cstheme="minorHAnsi"/>
          <w:color w:val="2E74B5" w:themeColor="accent1" w:themeShade="BF"/>
          <w:lang w:val="en-GB"/>
        </w:rPr>
        <w:t xml:space="preserve">now included a shorter version of our </w:t>
      </w:r>
      <w:r w:rsidR="004E4E45" w:rsidRPr="00377EB3">
        <w:rPr>
          <w:rFonts w:asciiTheme="minorHAnsi" w:hAnsiTheme="minorHAnsi" w:cstheme="minorHAnsi"/>
          <w:color w:val="2E74B5" w:themeColor="accent1" w:themeShade="BF"/>
          <w:lang w:val="en-GB"/>
        </w:rPr>
        <w:t xml:space="preserve">introduction, </w:t>
      </w:r>
      <w:r w:rsidR="00454485">
        <w:rPr>
          <w:rFonts w:asciiTheme="minorHAnsi" w:hAnsiTheme="minorHAnsi" w:cstheme="minorHAnsi"/>
          <w:color w:val="2E74B5" w:themeColor="accent1" w:themeShade="BF"/>
          <w:lang w:val="en-GB"/>
        </w:rPr>
        <w:t xml:space="preserve">containing </w:t>
      </w:r>
      <w:r w:rsidR="004E4E45" w:rsidRPr="00377EB3">
        <w:rPr>
          <w:rFonts w:asciiTheme="minorHAnsi" w:hAnsiTheme="minorHAnsi" w:cstheme="minorHAnsi"/>
          <w:color w:val="2E74B5" w:themeColor="accent1" w:themeShade="BF"/>
          <w:lang w:val="en-GB"/>
        </w:rPr>
        <w:t xml:space="preserve">basic information about performance of intravital microscopy and corresponding literature. </w:t>
      </w:r>
    </w:p>
    <w:p w14:paraId="1F087D4E" w14:textId="22E61562" w:rsidR="007C7395" w:rsidRPr="00454485" w:rsidRDefault="007A09CC" w:rsidP="009E6DD7">
      <w:pPr>
        <w:pStyle w:val="Listenabsatz"/>
        <w:ind w:left="0"/>
        <w:jc w:val="both"/>
        <w:rPr>
          <w:rFonts w:asciiTheme="minorHAnsi" w:hAnsiTheme="minorHAnsi" w:cstheme="minorHAnsi"/>
          <w:b/>
          <w:i/>
          <w:lang w:val="en-GB"/>
        </w:rPr>
      </w:pPr>
      <w:r w:rsidRPr="00377EB3">
        <w:rPr>
          <w:rFonts w:asciiTheme="minorHAnsi" w:hAnsiTheme="minorHAnsi" w:cstheme="minorHAnsi"/>
          <w:lang w:val="en-GB"/>
        </w:rPr>
        <w:br/>
      </w:r>
      <w:r w:rsidRPr="00454485">
        <w:rPr>
          <w:rFonts w:asciiTheme="minorHAnsi" w:hAnsiTheme="minorHAnsi" w:cstheme="minorHAnsi"/>
          <w:b/>
          <w:i/>
          <w:lang w:val="en-GB"/>
        </w:rPr>
        <w:t>Minor Concerns:</w:t>
      </w:r>
    </w:p>
    <w:p w14:paraId="61B5049C" w14:textId="6FCF20FF" w:rsidR="007C7395" w:rsidRDefault="007A09CC" w:rsidP="009E6DD7">
      <w:pPr>
        <w:pStyle w:val="Listenabsatz"/>
        <w:ind w:left="0"/>
        <w:jc w:val="both"/>
        <w:rPr>
          <w:rFonts w:asciiTheme="minorHAnsi" w:hAnsiTheme="minorHAnsi" w:cstheme="minorHAnsi"/>
          <w:i/>
          <w:lang w:val="en-GB"/>
        </w:rPr>
      </w:pPr>
      <w:r w:rsidRPr="00454485">
        <w:rPr>
          <w:rFonts w:asciiTheme="minorHAnsi" w:hAnsiTheme="minorHAnsi" w:cstheme="minorHAnsi"/>
          <w:i/>
          <w:lang w:val="en-GB"/>
        </w:rPr>
        <w:br/>
        <w:t>Section 2.1: mg/Kg is a more accepted way.</w:t>
      </w:r>
    </w:p>
    <w:p w14:paraId="7831D304" w14:textId="2A792E60" w:rsidR="00454485" w:rsidRDefault="00454485" w:rsidP="009E6DD7">
      <w:pPr>
        <w:pStyle w:val="Listenabsatz"/>
        <w:ind w:left="0"/>
        <w:jc w:val="both"/>
        <w:rPr>
          <w:rFonts w:asciiTheme="minorHAnsi" w:hAnsiTheme="minorHAnsi" w:cstheme="minorHAnsi"/>
          <w:i/>
          <w:lang w:val="en-GB"/>
        </w:rPr>
      </w:pPr>
    </w:p>
    <w:p w14:paraId="05F4DE56" w14:textId="3091E784" w:rsidR="00454485" w:rsidRPr="00454485" w:rsidRDefault="00454485" w:rsidP="009E6DD7">
      <w:pPr>
        <w:pStyle w:val="Listenabsatz"/>
        <w:ind w:left="0"/>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Doses are now expressed as mg/Kg.</w:t>
      </w:r>
    </w:p>
    <w:p w14:paraId="30191C55" w14:textId="5D2CAA20" w:rsidR="007C7395" w:rsidRPr="00454485" w:rsidRDefault="007A09CC" w:rsidP="009E6DD7">
      <w:pPr>
        <w:pStyle w:val="Listenabsatz"/>
        <w:ind w:left="0"/>
        <w:jc w:val="both"/>
        <w:rPr>
          <w:rFonts w:asciiTheme="minorHAnsi" w:hAnsiTheme="minorHAnsi" w:cstheme="minorHAnsi"/>
          <w:i/>
          <w:lang w:val="en-GB"/>
        </w:rPr>
      </w:pPr>
      <w:r w:rsidRPr="00377EB3">
        <w:rPr>
          <w:rFonts w:asciiTheme="minorHAnsi" w:hAnsiTheme="minorHAnsi" w:cstheme="minorHAnsi"/>
          <w:lang w:val="en-GB"/>
        </w:rPr>
        <w:br/>
      </w:r>
      <w:r w:rsidRPr="00454485">
        <w:rPr>
          <w:rFonts w:asciiTheme="minorHAnsi" w:hAnsiTheme="minorHAnsi" w:cstheme="minorHAnsi"/>
          <w:i/>
          <w:lang w:val="en-GB"/>
        </w:rPr>
        <w:t>Section 2.4: the Size of Dextran should be expressed in KDa</w:t>
      </w:r>
    </w:p>
    <w:p w14:paraId="15876A2A" w14:textId="07008D40" w:rsidR="005F50C3" w:rsidRPr="00377EB3" w:rsidRDefault="005F50C3" w:rsidP="009E6DD7">
      <w:pPr>
        <w:pStyle w:val="Listenabsatz"/>
        <w:ind w:left="0"/>
        <w:jc w:val="both"/>
        <w:rPr>
          <w:rFonts w:asciiTheme="minorHAnsi" w:hAnsiTheme="minorHAnsi" w:cstheme="minorHAnsi"/>
          <w:lang w:val="en-GB"/>
        </w:rPr>
      </w:pPr>
    </w:p>
    <w:p w14:paraId="3B37885F" w14:textId="6781B0E5" w:rsidR="005F50C3" w:rsidRPr="00377EB3" w:rsidRDefault="00454485" w:rsidP="009E6DD7">
      <w:pPr>
        <w:pStyle w:val="Listenabsatz"/>
        <w:ind w:left="0"/>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The size of Dextran is now expressed in KDa.</w:t>
      </w:r>
    </w:p>
    <w:p w14:paraId="6CCB102D" w14:textId="4FBA6F0D" w:rsidR="007C7395" w:rsidRDefault="007A09CC" w:rsidP="009E6DD7">
      <w:pPr>
        <w:pStyle w:val="Listenabsatz"/>
        <w:ind w:left="0"/>
        <w:jc w:val="both"/>
        <w:rPr>
          <w:rFonts w:asciiTheme="minorHAnsi" w:hAnsiTheme="minorHAnsi" w:cstheme="minorHAnsi"/>
          <w:i/>
          <w:lang w:val="en-GB"/>
        </w:rPr>
      </w:pPr>
      <w:r w:rsidRPr="00377EB3">
        <w:rPr>
          <w:rFonts w:asciiTheme="minorHAnsi" w:hAnsiTheme="minorHAnsi" w:cstheme="minorHAnsi"/>
          <w:lang w:val="en-GB"/>
        </w:rPr>
        <w:br/>
      </w:r>
      <w:r w:rsidRPr="00454485">
        <w:rPr>
          <w:rFonts w:asciiTheme="minorHAnsi" w:hAnsiTheme="minorHAnsi" w:cstheme="minorHAnsi"/>
          <w:i/>
          <w:lang w:val="en-GB"/>
        </w:rPr>
        <w:t>Throughout the manuscript please use a consistent way to measure concentrations (either molarity or mg/ml)</w:t>
      </w:r>
      <w:r w:rsidR="00454485">
        <w:rPr>
          <w:rFonts w:asciiTheme="minorHAnsi" w:hAnsiTheme="minorHAnsi" w:cstheme="minorHAnsi"/>
          <w:i/>
          <w:lang w:val="en-GB"/>
        </w:rPr>
        <w:t>.</w:t>
      </w:r>
    </w:p>
    <w:p w14:paraId="3E432867" w14:textId="3171D9BA" w:rsidR="00454485" w:rsidRDefault="00454485" w:rsidP="009E6DD7">
      <w:pPr>
        <w:pStyle w:val="Listenabsatz"/>
        <w:ind w:left="0"/>
        <w:jc w:val="both"/>
        <w:rPr>
          <w:rFonts w:asciiTheme="minorHAnsi" w:hAnsiTheme="minorHAnsi" w:cstheme="minorHAnsi"/>
          <w:i/>
          <w:lang w:val="en-GB"/>
        </w:rPr>
      </w:pPr>
    </w:p>
    <w:p w14:paraId="77BA7408" w14:textId="63DEA59D" w:rsidR="00454485" w:rsidRPr="00454485" w:rsidRDefault="00454485" w:rsidP="009E6DD7">
      <w:pPr>
        <w:pStyle w:val="Listenabsatz"/>
        <w:ind w:left="0"/>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We now expressed concentrations in mg/ml.</w:t>
      </w:r>
    </w:p>
    <w:p w14:paraId="0D6B2119" w14:textId="77777777" w:rsidR="007C7395" w:rsidRPr="00454485" w:rsidRDefault="007A09CC" w:rsidP="009E6DD7">
      <w:pPr>
        <w:pStyle w:val="Listenabsatz"/>
        <w:ind w:left="0"/>
        <w:jc w:val="both"/>
        <w:rPr>
          <w:rFonts w:asciiTheme="minorHAnsi" w:hAnsiTheme="minorHAnsi" w:cstheme="minorHAnsi"/>
          <w:i/>
          <w:lang w:val="en-GB"/>
        </w:rPr>
      </w:pPr>
      <w:r w:rsidRPr="00377EB3">
        <w:rPr>
          <w:rFonts w:asciiTheme="minorHAnsi" w:hAnsiTheme="minorHAnsi" w:cstheme="minorHAnsi"/>
          <w:lang w:val="en-GB"/>
        </w:rPr>
        <w:br/>
      </w:r>
      <w:r w:rsidRPr="00454485">
        <w:rPr>
          <w:rFonts w:asciiTheme="minorHAnsi" w:hAnsiTheme="minorHAnsi" w:cstheme="minorHAnsi"/>
          <w:i/>
          <w:lang w:val="en-GB"/>
        </w:rPr>
        <w:t>Section 3.4: Euthanize is a more appropriate term</w:t>
      </w:r>
      <w:r w:rsidR="007C7395" w:rsidRPr="00454485">
        <w:rPr>
          <w:rFonts w:asciiTheme="minorHAnsi" w:hAnsiTheme="minorHAnsi" w:cstheme="minorHAnsi"/>
          <w:i/>
          <w:lang w:val="en-GB"/>
        </w:rPr>
        <w:t>.</w:t>
      </w:r>
    </w:p>
    <w:p w14:paraId="6E13388A" w14:textId="77777777" w:rsidR="005F50C3" w:rsidRPr="00377EB3" w:rsidRDefault="005F50C3" w:rsidP="009E6DD7">
      <w:pPr>
        <w:pStyle w:val="Listenabsatz"/>
        <w:ind w:left="0"/>
        <w:jc w:val="both"/>
        <w:rPr>
          <w:rFonts w:asciiTheme="minorHAnsi" w:hAnsiTheme="minorHAnsi" w:cstheme="minorHAnsi"/>
          <w:lang w:val="en-GB"/>
        </w:rPr>
      </w:pPr>
    </w:p>
    <w:p w14:paraId="248E2C89" w14:textId="77777777" w:rsidR="00454485" w:rsidRDefault="00454485" w:rsidP="009E6DD7">
      <w:pPr>
        <w:pStyle w:val="Listenabsatz"/>
        <w:ind w:left="0"/>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 xml:space="preserve">As suggested, we have changed the term. </w:t>
      </w:r>
    </w:p>
    <w:p w14:paraId="2FA0BEFB" w14:textId="0E58D392" w:rsidR="007A09CC" w:rsidRPr="00377EB3" w:rsidRDefault="007A09CC" w:rsidP="009E6DD7">
      <w:pPr>
        <w:spacing w:after="160" w:line="259" w:lineRule="auto"/>
        <w:jc w:val="both"/>
        <w:rPr>
          <w:rFonts w:asciiTheme="minorHAnsi" w:hAnsiTheme="minorHAnsi" w:cstheme="minorHAnsi"/>
          <w:lang w:val="en-GB"/>
        </w:rPr>
      </w:pPr>
    </w:p>
    <w:p w14:paraId="567A255A" w14:textId="5CC82A36" w:rsidR="00454485" w:rsidRDefault="001B761D" w:rsidP="009E6DD7">
      <w:pPr>
        <w:jc w:val="both"/>
        <w:rPr>
          <w:rFonts w:asciiTheme="minorHAnsi" w:hAnsiTheme="minorHAnsi" w:cstheme="minorHAnsi"/>
          <w:lang w:val="en-GB"/>
        </w:rPr>
      </w:pPr>
      <w:r>
        <w:rPr>
          <w:rStyle w:val="Fett"/>
          <w:rFonts w:asciiTheme="minorHAnsi" w:hAnsiTheme="minorHAnsi" w:cstheme="minorHAnsi"/>
          <w:lang w:val="en-GB"/>
        </w:rPr>
        <w:t>Reviewer 2</w:t>
      </w:r>
      <w:r w:rsidR="00454485">
        <w:rPr>
          <w:rStyle w:val="Fett"/>
          <w:rFonts w:asciiTheme="minorHAnsi" w:hAnsiTheme="minorHAnsi" w:cstheme="minorHAnsi"/>
          <w:lang w:val="en-GB"/>
        </w:rPr>
        <w:t>.</w:t>
      </w:r>
    </w:p>
    <w:p w14:paraId="135EE94C" w14:textId="77777777" w:rsidR="00454485" w:rsidRPr="00454485" w:rsidRDefault="007A09CC" w:rsidP="009E6DD7">
      <w:pPr>
        <w:jc w:val="both"/>
        <w:rPr>
          <w:rFonts w:asciiTheme="minorHAnsi" w:hAnsiTheme="minorHAnsi" w:cstheme="minorHAnsi"/>
          <w:b/>
          <w:i/>
          <w:lang w:val="en-GB"/>
        </w:rPr>
      </w:pPr>
      <w:r w:rsidRPr="00377EB3">
        <w:rPr>
          <w:rFonts w:asciiTheme="minorHAnsi" w:hAnsiTheme="minorHAnsi" w:cstheme="minorHAnsi"/>
          <w:lang w:val="en-GB"/>
        </w:rPr>
        <w:br/>
      </w:r>
      <w:r w:rsidRPr="00454485">
        <w:rPr>
          <w:rFonts w:asciiTheme="minorHAnsi" w:hAnsiTheme="minorHAnsi" w:cstheme="minorHAnsi"/>
          <w:b/>
          <w:i/>
          <w:lang w:val="en-GB"/>
        </w:rPr>
        <w:t>Manuscript Summary:</w:t>
      </w:r>
    </w:p>
    <w:p w14:paraId="26F7D051" w14:textId="73F18126" w:rsidR="00454485" w:rsidRDefault="007A09CC" w:rsidP="009E6DD7">
      <w:pPr>
        <w:jc w:val="both"/>
        <w:rPr>
          <w:rFonts w:asciiTheme="minorHAnsi" w:hAnsiTheme="minorHAnsi" w:cstheme="minorHAnsi"/>
          <w:i/>
          <w:lang w:val="en-GB"/>
        </w:rPr>
      </w:pPr>
      <w:r w:rsidRPr="00454485">
        <w:rPr>
          <w:rFonts w:asciiTheme="minorHAnsi" w:hAnsiTheme="minorHAnsi" w:cstheme="minorHAnsi"/>
          <w:i/>
          <w:lang w:val="en-GB"/>
        </w:rPr>
        <w:lastRenderedPageBreak/>
        <w:br/>
        <w:t>The manuscript by Martinez-Sanchez is, in the whole, comprehensive and well-constructed. It would benefit from a further proofread and contains a few minor grammatical errors. The protocol describes quite a complex series of events necessary to reliably assess permeability and epithelial cell shedding in the intestinal epithelium in real time in vivo. Due to the co-ordination of events necessary to achieve the protocol in line with animal ethical considerations and experimental reliability, this series of techniques will certainly benefit and be particularly useful to the JoVE readers/viewers in video format, and I fully support its production/publication. I have several comments that the authors should consider in my view to strengthen the manuscript/storyboard for video production.</w:t>
      </w:r>
    </w:p>
    <w:p w14:paraId="12F47B01" w14:textId="481F93EE" w:rsidR="000D1FEB" w:rsidRDefault="000D1FEB" w:rsidP="009E6DD7">
      <w:pPr>
        <w:jc w:val="both"/>
        <w:rPr>
          <w:rFonts w:asciiTheme="minorHAnsi" w:hAnsiTheme="minorHAnsi" w:cstheme="minorHAnsi"/>
          <w:i/>
          <w:lang w:val="en-GB"/>
        </w:rPr>
      </w:pPr>
    </w:p>
    <w:p w14:paraId="7E7ADEA2" w14:textId="4ABBF080" w:rsidR="000D1FEB" w:rsidRDefault="000D1FEB" w:rsidP="009E6DD7">
      <w:pPr>
        <w:jc w:val="both"/>
        <w:rPr>
          <w:rFonts w:asciiTheme="minorHAnsi" w:hAnsiTheme="minorHAnsi" w:cstheme="minorHAnsi"/>
          <w:i/>
          <w:lang w:val="en-GB"/>
        </w:rPr>
      </w:pPr>
      <w:r>
        <w:rPr>
          <w:rFonts w:eastAsia="Times New Roman"/>
          <w:color w:val="2E74B5" w:themeColor="accent1" w:themeShade="BF"/>
          <w:lang w:val="en-US"/>
        </w:rPr>
        <w:t>We thank the reviewer for the elaborated and helpful feedback on our manuscript.</w:t>
      </w:r>
    </w:p>
    <w:p w14:paraId="01279AFC" w14:textId="77777777" w:rsidR="00454485" w:rsidRPr="00454485" w:rsidRDefault="007A09CC" w:rsidP="009E6DD7">
      <w:pPr>
        <w:jc w:val="both"/>
        <w:rPr>
          <w:rFonts w:asciiTheme="minorHAnsi" w:hAnsiTheme="minorHAnsi" w:cstheme="minorHAnsi"/>
          <w:b/>
          <w:lang w:val="en-GB"/>
        </w:rPr>
      </w:pPr>
      <w:r w:rsidRPr="00377EB3">
        <w:rPr>
          <w:rFonts w:asciiTheme="minorHAnsi" w:hAnsiTheme="minorHAnsi" w:cstheme="minorHAnsi"/>
          <w:lang w:val="en-GB"/>
        </w:rPr>
        <w:br/>
      </w:r>
      <w:r w:rsidRPr="00454485">
        <w:rPr>
          <w:rFonts w:asciiTheme="minorHAnsi" w:hAnsiTheme="minorHAnsi" w:cstheme="minorHAnsi"/>
          <w:b/>
          <w:lang w:val="en-GB"/>
        </w:rPr>
        <w:t>Major Concerns:</w:t>
      </w:r>
    </w:p>
    <w:p w14:paraId="6CE0DD80" w14:textId="37D95AD9" w:rsidR="00E256D6" w:rsidRPr="00454485" w:rsidRDefault="007A09CC" w:rsidP="009E6DD7">
      <w:pPr>
        <w:jc w:val="both"/>
        <w:rPr>
          <w:rFonts w:asciiTheme="minorHAnsi" w:hAnsiTheme="minorHAnsi" w:cstheme="minorHAnsi"/>
          <w:i/>
          <w:lang w:val="en-GB"/>
        </w:rPr>
      </w:pPr>
      <w:r w:rsidRPr="00377EB3">
        <w:rPr>
          <w:rFonts w:asciiTheme="minorHAnsi" w:hAnsiTheme="minorHAnsi" w:cstheme="minorHAnsi"/>
          <w:lang w:val="en-GB"/>
        </w:rPr>
        <w:br/>
      </w:r>
      <w:r w:rsidRPr="00454485">
        <w:rPr>
          <w:rFonts w:asciiTheme="minorHAnsi" w:hAnsiTheme="minorHAnsi" w:cstheme="minorHAnsi"/>
          <w:i/>
          <w:lang w:val="en-GB"/>
        </w:rPr>
        <w:t>It is not clear on the first line of your protocol why Pggt1</w:t>
      </w:r>
      <w:bookmarkStart w:id="0" w:name="_GoBack"/>
      <w:bookmarkEnd w:id="0"/>
      <w:r w:rsidRPr="00454485">
        <w:rPr>
          <w:rFonts w:asciiTheme="minorHAnsi" w:hAnsiTheme="minorHAnsi" w:cstheme="minorHAnsi"/>
          <w:i/>
          <w:lang w:val="en-GB"/>
        </w:rPr>
        <w:t>bideltaIEC mice have been selected (this is currently only alluded to in the representative results section). Please insert a sentence or two in the introduction or as a note in the protocol why this transgenic line is particularly useful for the protocol. As a suggestion; indicate that this protocol would work using any mouse line. Point 1.1 and 1:2 would therefore be optional and only suitable when using a tamoxifen-inducible transgenic.</w:t>
      </w:r>
    </w:p>
    <w:p w14:paraId="1C0D4CA0" w14:textId="77777777" w:rsidR="00E256D6" w:rsidRPr="00377EB3" w:rsidRDefault="00E256D6" w:rsidP="009E6DD7">
      <w:pPr>
        <w:jc w:val="both"/>
        <w:rPr>
          <w:rFonts w:asciiTheme="minorHAnsi" w:hAnsiTheme="minorHAnsi" w:cstheme="minorHAnsi"/>
          <w:lang w:val="en-GB"/>
        </w:rPr>
      </w:pPr>
    </w:p>
    <w:p w14:paraId="51DC9278" w14:textId="28306058" w:rsidR="00E256D6" w:rsidRPr="00377EB3" w:rsidRDefault="00E256D6" w:rsidP="009E6DD7">
      <w:pPr>
        <w:jc w:val="both"/>
        <w:rPr>
          <w:rFonts w:asciiTheme="minorHAnsi" w:hAnsiTheme="minorHAnsi" w:cstheme="minorHAnsi"/>
          <w:color w:val="2E74B5" w:themeColor="accent1" w:themeShade="BF"/>
          <w:lang w:val="en-GB"/>
        </w:rPr>
      </w:pPr>
      <w:r w:rsidRPr="00377EB3">
        <w:rPr>
          <w:rFonts w:asciiTheme="minorHAnsi" w:hAnsiTheme="minorHAnsi" w:cstheme="minorHAnsi"/>
          <w:color w:val="2E74B5" w:themeColor="accent1" w:themeShade="BF"/>
          <w:lang w:val="en-GB"/>
        </w:rPr>
        <w:t xml:space="preserve">Based on the reviewer comment, we decided to delete the information contained in </w:t>
      </w:r>
      <w:r w:rsidR="00454485">
        <w:rPr>
          <w:rFonts w:asciiTheme="minorHAnsi" w:hAnsiTheme="minorHAnsi" w:cstheme="minorHAnsi"/>
          <w:color w:val="2E74B5" w:themeColor="accent1" w:themeShade="BF"/>
          <w:lang w:val="en-GB"/>
        </w:rPr>
        <w:t xml:space="preserve">previous </w:t>
      </w:r>
      <w:r w:rsidRPr="00377EB3">
        <w:rPr>
          <w:rFonts w:asciiTheme="minorHAnsi" w:hAnsiTheme="minorHAnsi" w:cstheme="minorHAnsi"/>
          <w:color w:val="2E74B5" w:themeColor="accent1" w:themeShade="BF"/>
          <w:lang w:val="en-GB"/>
        </w:rPr>
        <w:t xml:space="preserve">Step 1 and introduced a note at the beginning of the protocol explaining why we selected this mouse model for the protocol/manuscript. Likewise, the introduction now contains a sentence to make clear the reason of the selection of that mouse strain. The here provided protocol can indeed be applied to any mouse line showing defects in epithelial barrier function. </w:t>
      </w:r>
    </w:p>
    <w:p w14:paraId="2DABCDF6" w14:textId="77777777" w:rsidR="00454485" w:rsidRDefault="007A09CC" w:rsidP="009E6DD7">
      <w:pPr>
        <w:jc w:val="both"/>
        <w:rPr>
          <w:rFonts w:asciiTheme="minorHAnsi" w:hAnsiTheme="minorHAnsi" w:cstheme="minorHAnsi"/>
          <w:lang w:val="en-GB"/>
        </w:rPr>
      </w:pPr>
      <w:r w:rsidRPr="00377EB3">
        <w:rPr>
          <w:rFonts w:asciiTheme="minorHAnsi" w:hAnsiTheme="minorHAnsi" w:cstheme="minorHAnsi"/>
          <w:lang w:val="en-GB"/>
        </w:rPr>
        <w:br/>
      </w:r>
      <w:r w:rsidR="00454485" w:rsidRPr="00454485">
        <w:rPr>
          <w:rFonts w:asciiTheme="minorHAnsi" w:hAnsiTheme="minorHAnsi" w:cstheme="minorHAnsi"/>
          <w:i/>
          <w:lang w:val="en-GB"/>
        </w:rPr>
        <w:t>I</w:t>
      </w:r>
      <w:r w:rsidRPr="00454485">
        <w:rPr>
          <w:rFonts w:asciiTheme="minorHAnsi" w:hAnsiTheme="minorHAnsi" w:cstheme="minorHAnsi"/>
          <w:i/>
          <w:lang w:val="en-GB"/>
        </w:rPr>
        <w:t>ndicate how the depth of anaesthesia was maintained throughout. Ie top-ups by im injection? -dose?</w:t>
      </w:r>
    </w:p>
    <w:p w14:paraId="7E58234A" w14:textId="77777777" w:rsidR="00454485" w:rsidRDefault="00454485" w:rsidP="009E6DD7">
      <w:pPr>
        <w:jc w:val="both"/>
        <w:rPr>
          <w:rFonts w:asciiTheme="minorHAnsi" w:hAnsiTheme="minorHAnsi" w:cstheme="minorHAnsi"/>
          <w:lang w:val="en-GB"/>
        </w:rPr>
      </w:pPr>
    </w:p>
    <w:p w14:paraId="43E7D508" w14:textId="77777777" w:rsidR="00454485" w:rsidRDefault="00454485" w:rsidP="009E6DD7">
      <w:pPr>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 xml:space="preserve">The dose of the ketamine/xylazin is described on the protocol. Moreover, we have included a Note in Step 2 to describe that additional doses of anaesthesia could be administered in case of signs of awakening. </w:t>
      </w:r>
    </w:p>
    <w:p w14:paraId="75B84F5E" w14:textId="77777777" w:rsidR="00454485" w:rsidRPr="00454485" w:rsidRDefault="00454485" w:rsidP="009E6DD7">
      <w:pPr>
        <w:jc w:val="both"/>
        <w:rPr>
          <w:rFonts w:asciiTheme="minorHAnsi" w:hAnsiTheme="minorHAnsi" w:cstheme="minorHAnsi"/>
          <w:i/>
          <w:lang w:val="en-GB"/>
        </w:rPr>
      </w:pPr>
      <w:r>
        <w:rPr>
          <w:rFonts w:asciiTheme="minorHAnsi" w:hAnsiTheme="minorHAnsi" w:cstheme="minorHAnsi"/>
          <w:lang w:val="en-GB"/>
        </w:rPr>
        <w:br/>
      </w:r>
      <w:r w:rsidR="007A09CC" w:rsidRPr="00454485">
        <w:rPr>
          <w:rFonts w:asciiTheme="minorHAnsi" w:hAnsiTheme="minorHAnsi" w:cstheme="minorHAnsi"/>
          <w:i/>
          <w:lang w:val="en-GB"/>
        </w:rPr>
        <w:t>More information about the surgical preparation in terms of how the intestinal lumen is exposed whilst maintaining blood supply and with minimal-no bleeding is necessary. This may be achieved by referencing Duckworth and Watson Meth Mol Biol 2011;763:105-14 or similar if these techniques are similar/identical.</w:t>
      </w:r>
    </w:p>
    <w:p w14:paraId="7893F4A5" w14:textId="77777777" w:rsidR="007E3060" w:rsidRDefault="007E3060" w:rsidP="009E6DD7">
      <w:pPr>
        <w:jc w:val="both"/>
        <w:rPr>
          <w:rFonts w:asciiTheme="minorHAnsi" w:hAnsiTheme="minorHAnsi" w:cstheme="minorHAnsi"/>
          <w:lang w:val="en-GB"/>
        </w:rPr>
      </w:pPr>
    </w:p>
    <w:p w14:paraId="4D493721" w14:textId="77777777" w:rsidR="007E3060" w:rsidRDefault="007E3060" w:rsidP="009E6DD7">
      <w:pPr>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 xml:space="preserve">Based on the editor and reviewer comments, we have provided more details about the surgical preparation protocol. Moreover, the here mentioned previous publication is being cited in the protocol. </w:t>
      </w:r>
    </w:p>
    <w:p w14:paraId="00064CC8" w14:textId="77777777" w:rsidR="007E3060" w:rsidRPr="007E3060" w:rsidRDefault="007A09CC" w:rsidP="009E6DD7">
      <w:pPr>
        <w:jc w:val="both"/>
        <w:rPr>
          <w:rFonts w:asciiTheme="minorHAnsi" w:hAnsiTheme="minorHAnsi" w:cstheme="minorHAnsi"/>
          <w:b/>
          <w:lang w:val="en-GB"/>
        </w:rPr>
      </w:pPr>
      <w:r w:rsidRPr="00377EB3">
        <w:rPr>
          <w:rFonts w:asciiTheme="minorHAnsi" w:hAnsiTheme="minorHAnsi" w:cstheme="minorHAnsi"/>
          <w:lang w:val="en-GB"/>
        </w:rPr>
        <w:br/>
      </w:r>
      <w:r w:rsidRPr="007E3060">
        <w:rPr>
          <w:rFonts w:asciiTheme="minorHAnsi" w:hAnsiTheme="minorHAnsi" w:cstheme="minorHAnsi"/>
          <w:b/>
          <w:lang w:val="en-GB"/>
        </w:rPr>
        <w:t>Minor Concerns:</w:t>
      </w:r>
    </w:p>
    <w:p w14:paraId="695E405C" w14:textId="77777777" w:rsidR="007E3060" w:rsidRDefault="007A09CC" w:rsidP="009E6DD7">
      <w:pPr>
        <w:jc w:val="both"/>
        <w:rPr>
          <w:rFonts w:asciiTheme="minorHAnsi" w:hAnsiTheme="minorHAnsi" w:cstheme="minorHAnsi"/>
          <w:i/>
          <w:lang w:val="en-GB"/>
        </w:rPr>
      </w:pPr>
      <w:r w:rsidRPr="00377EB3">
        <w:rPr>
          <w:rFonts w:asciiTheme="minorHAnsi" w:hAnsiTheme="minorHAnsi" w:cstheme="minorHAnsi"/>
          <w:lang w:val="en-GB"/>
        </w:rPr>
        <w:lastRenderedPageBreak/>
        <w:br/>
      </w:r>
      <w:r w:rsidR="007E3060" w:rsidRPr="007E3060">
        <w:rPr>
          <w:rFonts w:asciiTheme="minorHAnsi" w:hAnsiTheme="minorHAnsi" w:cstheme="minorHAnsi"/>
          <w:i/>
          <w:lang w:val="en-GB"/>
        </w:rPr>
        <w:t>I</w:t>
      </w:r>
      <w:r w:rsidRPr="007E3060">
        <w:rPr>
          <w:rFonts w:asciiTheme="minorHAnsi" w:hAnsiTheme="minorHAnsi" w:cstheme="minorHAnsi"/>
          <w:i/>
          <w:lang w:val="en-GB"/>
        </w:rPr>
        <w:t>f this is optional, please indicate (optional) as I suspect that in the majority of cases, bleeding doesn't happen despite maintaining a blood supply to the tissue.</w:t>
      </w:r>
    </w:p>
    <w:p w14:paraId="7C32C519" w14:textId="77777777" w:rsidR="007E3060" w:rsidRDefault="007E3060" w:rsidP="009E6DD7">
      <w:pPr>
        <w:jc w:val="both"/>
        <w:rPr>
          <w:rFonts w:asciiTheme="minorHAnsi" w:hAnsiTheme="minorHAnsi" w:cstheme="minorHAnsi"/>
          <w:i/>
          <w:lang w:val="en-GB"/>
        </w:rPr>
      </w:pPr>
    </w:p>
    <w:p w14:paraId="421DCC39" w14:textId="77777777" w:rsidR="007E3060" w:rsidRDefault="007E3060" w:rsidP="009E6DD7">
      <w:pPr>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 xml:space="preserve">This step is indeed optional, since bleeding is normally not occurring. This is now mentioned in the protocol. </w:t>
      </w:r>
    </w:p>
    <w:p w14:paraId="1A0B98A4" w14:textId="77777777" w:rsidR="007E3060" w:rsidRDefault="007A09CC" w:rsidP="009E6DD7">
      <w:pPr>
        <w:jc w:val="both"/>
        <w:rPr>
          <w:rFonts w:asciiTheme="minorHAnsi" w:hAnsiTheme="minorHAnsi" w:cstheme="minorHAnsi"/>
          <w:i/>
          <w:lang w:val="en-GB"/>
        </w:rPr>
      </w:pPr>
      <w:r w:rsidRPr="007E3060">
        <w:rPr>
          <w:rFonts w:asciiTheme="minorHAnsi" w:hAnsiTheme="minorHAnsi" w:cstheme="minorHAnsi"/>
          <w:i/>
          <w:lang w:val="en-GB"/>
        </w:rPr>
        <w:br/>
        <w:t>Point 2.5 - Do you really mean 'pinned' with pins? - I suspect this isn't the case as this would induce unnecessary bleeding/tissue damage. Please rephrase to be less ambiguous. I understand this will be clear on the video.</w:t>
      </w:r>
    </w:p>
    <w:p w14:paraId="71CF5514" w14:textId="77777777" w:rsidR="007E3060" w:rsidRDefault="007E3060" w:rsidP="009E6DD7">
      <w:pPr>
        <w:jc w:val="both"/>
        <w:rPr>
          <w:rFonts w:asciiTheme="minorHAnsi" w:hAnsiTheme="minorHAnsi" w:cstheme="minorHAnsi"/>
          <w:i/>
          <w:lang w:val="en-GB"/>
        </w:rPr>
      </w:pPr>
    </w:p>
    <w:p w14:paraId="74A0E539" w14:textId="5879A71F" w:rsidR="007E3060" w:rsidRDefault="007E3060" w:rsidP="009E6DD7">
      <w:pPr>
        <w:jc w:val="both"/>
        <w:rPr>
          <w:rFonts w:asciiTheme="minorHAnsi" w:hAnsiTheme="minorHAnsi" w:cstheme="minorHAnsi"/>
          <w:color w:val="2E74B5" w:themeColor="accent1" w:themeShade="BF"/>
          <w:lang w:val="en-GB"/>
        </w:rPr>
      </w:pPr>
      <w:r w:rsidRPr="00377EB3">
        <w:rPr>
          <w:rFonts w:asciiTheme="minorHAnsi" w:hAnsiTheme="minorHAnsi" w:cstheme="minorHAnsi"/>
          <w:color w:val="2E74B5" w:themeColor="accent1" w:themeShade="BF"/>
          <w:lang w:val="en-GB"/>
        </w:rPr>
        <w:t xml:space="preserve">As described by the reviewer pinning of the mucosa would increase bleeding and alter perfusion leading to </w:t>
      </w:r>
      <w:r w:rsidRPr="00377EB3">
        <w:rPr>
          <w:rFonts w:asciiTheme="minorHAnsi" w:hAnsiTheme="minorHAnsi" w:cstheme="minorHAnsi"/>
          <w:color w:val="2E74B5" w:themeColor="accent1" w:themeShade="BF"/>
          <w:lang w:val="en-GB"/>
        </w:rPr>
        <w:t>artefacts</w:t>
      </w:r>
      <w:r w:rsidRPr="00377EB3">
        <w:rPr>
          <w:rFonts w:asciiTheme="minorHAnsi" w:hAnsiTheme="minorHAnsi" w:cstheme="minorHAnsi"/>
          <w:color w:val="2E74B5" w:themeColor="accent1" w:themeShade="BF"/>
          <w:lang w:val="en-GB"/>
        </w:rPr>
        <w:t xml:space="preserve"> in our observations. Therefore, we have changed the text, in or der to show that there is no pinning of the mucosa. </w:t>
      </w:r>
    </w:p>
    <w:p w14:paraId="024850CC" w14:textId="77777777" w:rsidR="007E3060" w:rsidRDefault="007A09CC" w:rsidP="009E6DD7">
      <w:pPr>
        <w:jc w:val="both"/>
        <w:rPr>
          <w:rFonts w:asciiTheme="minorHAnsi" w:hAnsiTheme="minorHAnsi" w:cstheme="minorHAnsi"/>
          <w:i/>
          <w:lang w:val="en-GB"/>
        </w:rPr>
      </w:pPr>
      <w:r w:rsidRPr="007E3060">
        <w:rPr>
          <w:rFonts w:asciiTheme="minorHAnsi" w:hAnsiTheme="minorHAnsi" w:cstheme="minorHAnsi"/>
          <w:i/>
          <w:lang w:val="en-GB"/>
        </w:rPr>
        <w:br/>
        <w:t>Section 3 - how is body temperature of the mouse maintained during intravital microscopy? Quite important to maintain physiological processes.</w:t>
      </w:r>
    </w:p>
    <w:p w14:paraId="414F8B6E" w14:textId="77777777" w:rsidR="007E3060" w:rsidRDefault="007E3060" w:rsidP="009E6DD7">
      <w:pPr>
        <w:jc w:val="both"/>
        <w:rPr>
          <w:rFonts w:asciiTheme="minorHAnsi" w:hAnsiTheme="minorHAnsi" w:cstheme="minorHAnsi"/>
          <w:i/>
          <w:lang w:val="en-GB"/>
        </w:rPr>
      </w:pPr>
    </w:p>
    <w:p w14:paraId="11551128" w14:textId="77777777" w:rsidR="007E3060" w:rsidRDefault="007E3060" w:rsidP="009E6DD7">
      <w:pPr>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Body temperature is maintained by using a isothermal pad. This information is now included in the protocol.</w:t>
      </w:r>
    </w:p>
    <w:p w14:paraId="080B9B03" w14:textId="77777777" w:rsidR="007E3060" w:rsidRDefault="007A09CC" w:rsidP="009E6DD7">
      <w:pPr>
        <w:jc w:val="both"/>
        <w:rPr>
          <w:rFonts w:asciiTheme="minorHAnsi" w:hAnsiTheme="minorHAnsi" w:cstheme="minorHAnsi"/>
          <w:i/>
          <w:lang w:val="en-GB"/>
        </w:rPr>
      </w:pPr>
      <w:r w:rsidRPr="007E3060">
        <w:rPr>
          <w:rFonts w:asciiTheme="minorHAnsi" w:hAnsiTheme="minorHAnsi" w:cstheme="minorHAnsi"/>
          <w:i/>
          <w:lang w:val="en-GB"/>
        </w:rPr>
        <w:br/>
        <w:t>Oral gavage of FITC-dextran (4KDa) is not described in your protocol but data are presented in the representative results section, which is ok as it shows how intravital microscopy can complement other techniques, but please make it more clear on or around line 263 that FITC-dextran (4KDa) was orally gavaged.</w:t>
      </w:r>
    </w:p>
    <w:p w14:paraId="6CD0AE0C" w14:textId="77777777" w:rsidR="007E3060" w:rsidRDefault="007E3060" w:rsidP="009E6DD7">
      <w:pPr>
        <w:jc w:val="both"/>
        <w:rPr>
          <w:rFonts w:asciiTheme="minorHAnsi" w:hAnsiTheme="minorHAnsi" w:cstheme="minorHAnsi"/>
          <w:i/>
          <w:lang w:val="en-GB"/>
        </w:rPr>
      </w:pPr>
    </w:p>
    <w:p w14:paraId="53C258C4" w14:textId="77777777" w:rsidR="007E3060" w:rsidRDefault="007E3060" w:rsidP="009E6DD7">
      <w:pPr>
        <w:jc w:val="both"/>
        <w:rPr>
          <w:rFonts w:asciiTheme="minorHAnsi" w:hAnsiTheme="minorHAnsi" w:cstheme="minorHAnsi"/>
          <w:i/>
          <w:lang w:val="en-GB"/>
        </w:rPr>
      </w:pPr>
      <w:r w:rsidRPr="007E3060">
        <w:rPr>
          <w:rFonts w:asciiTheme="minorHAnsi" w:hAnsiTheme="minorHAnsi" w:cstheme="minorHAnsi"/>
          <w:color w:val="2E74B5" w:themeColor="accent1" w:themeShade="BF"/>
          <w:lang w:val="en-GB"/>
        </w:rPr>
        <w:t xml:space="preserve">We have included a sentence to make clear that the FITC-Dextran is orally administered.  </w:t>
      </w:r>
      <w:r w:rsidR="007A09CC" w:rsidRPr="007E3060">
        <w:rPr>
          <w:rFonts w:asciiTheme="minorHAnsi" w:hAnsiTheme="minorHAnsi" w:cstheme="minorHAnsi"/>
          <w:color w:val="2E74B5" w:themeColor="accent1" w:themeShade="BF"/>
          <w:lang w:val="en-GB"/>
        </w:rPr>
        <w:br/>
      </w:r>
      <w:r>
        <w:rPr>
          <w:rFonts w:asciiTheme="minorHAnsi" w:hAnsiTheme="minorHAnsi" w:cstheme="minorHAnsi"/>
          <w:i/>
          <w:lang w:val="en-GB"/>
        </w:rPr>
        <w:br/>
      </w:r>
      <w:r w:rsidR="007A09CC" w:rsidRPr="007E3060">
        <w:rPr>
          <w:rFonts w:asciiTheme="minorHAnsi" w:hAnsiTheme="minorHAnsi" w:cstheme="minorHAnsi"/>
          <w:i/>
          <w:lang w:val="en-GB"/>
        </w:rPr>
        <w:t>The word 'pinned' appears in Fig 1 legend, see note above.</w:t>
      </w:r>
    </w:p>
    <w:p w14:paraId="275882EA" w14:textId="77777777" w:rsidR="007E3060" w:rsidRDefault="007E3060" w:rsidP="009E6DD7">
      <w:pPr>
        <w:jc w:val="both"/>
        <w:rPr>
          <w:rFonts w:asciiTheme="minorHAnsi" w:hAnsiTheme="minorHAnsi" w:cstheme="minorHAnsi"/>
          <w:i/>
          <w:lang w:val="en-GB"/>
        </w:rPr>
      </w:pPr>
    </w:p>
    <w:p w14:paraId="3AFA76A2" w14:textId="77777777" w:rsidR="007E3060" w:rsidRDefault="007E3060" w:rsidP="009E6DD7">
      <w:pPr>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This has been now corrected, as described in one of the previous comments.</w:t>
      </w:r>
    </w:p>
    <w:p w14:paraId="45997EB6" w14:textId="77777777" w:rsidR="007E3060" w:rsidRDefault="007E3060" w:rsidP="009E6DD7">
      <w:pPr>
        <w:jc w:val="both"/>
        <w:rPr>
          <w:rFonts w:asciiTheme="minorHAnsi" w:hAnsiTheme="minorHAnsi" w:cstheme="minorHAnsi"/>
          <w:i/>
          <w:lang w:val="en-GB"/>
        </w:rPr>
      </w:pPr>
      <w:r>
        <w:rPr>
          <w:rFonts w:asciiTheme="minorHAnsi" w:hAnsiTheme="minorHAnsi" w:cstheme="minorHAnsi"/>
          <w:i/>
          <w:lang w:val="en-GB"/>
        </w:rPr>
        <w:br/>
      </w:r>
      <w:r w:rsidR="007A09CC" w:rsidRPr="007E3060">
        <w:rPr>
          <w:rFonts w:asciiTheme="minorHAnsi" w:hAnsiTheme="minorHAnsi" w:cstheme="minorHAnsi"/>
          <w:i/>
          <w:lang w:val="en-GB"/>
        </w:rPr>
        <w:t>Figure 2 -It is not clear where the white arrows are pointing to even on the high resolution image and zoomed in. I can make out some potentially saturated pixels (slightly more white than surrounding) and perhaps a very weak red signal surrounding that. Moving the arrows closer to this or including one cropped and enlarged example may help. Also enhancing the red signal just to indicate to the reader where this is could help. Acriflavine has a broad emission spectrum, adding how bleed through into any 'red' channel into the protocol would be beneficial and indicating why these particular dyes were selected.</w:t>
      </w:r>
    </w:p>
    <w:p w14:paraId="65FD0447" w14:textId="77777777" w:rsidR="007E3060" w:rsidRDefault="007E3060" w:rsidP="009E6DD7">
      <w:pPr>
        <w:jc w:val="both"/>
        <w:rPr>
          <w:rFonts w:asciiTheme="minorHAnsi" w:hAnsiTheme="minorHAnsi" w:cstheme="minorHAnsi"/>
          <w:i/>
          <w:lang w:val="en-GB"/>
        </w:rPr>
      </w:pPr>
    </w:p>
    <w:p w14:paraId="32569F37" w14:textId="77777777" w:rsidR="007E3060" w:rsidRDefault="007E3060" w:rsidP="009E6DD7">
      <w:pPr>
        <w:jc w:val="both"/>
        <w:rPr>
          <w:rFonts w:asciiTheme="minorHAnsi" w:hAnsiTheme="minorHAnsi" w:cstheme="minorHAnsi"/>
          <w:color w:val="2E74B5" w:themeColor="accent1" w:themeShade="BF"/>
          <w:lang w:val="en-GB"/>
        </w:rPr>
      </w:pPr>
      <w:r>
        <w:rPr>
          <w:rFonts w:asciiTheme="minorHAnsi" w:hAnsiTheme="minorHAnsi" w:cstheme="minorHAnsi"/>
          <w:color w:val="2E74B5" w:themeColor="accent1" w:themeShade="BF"/>
          <w:lang w:val="en-GB"/>
        </w:rPr>
        <w:t xml:space="preserve">We have now included improved versions of our figures. In figure 2, we have deleted the white arrows which were trying to show the presence of dextran in the sub-epithelial compartment. The new images clearly show this fact, which is also described in the text. Concerning the broad spectrum of acriflavine, we use two sequence acquisition in order to avoid overlapping of the two channels. Thereby, we did not mention how the dye can bleed into the red channel on the text. </w:t>
      </w:r>
    </w:p>
    <w:p w14:paraId="07FB2FF5" w14:textId="77777777" w:rsidR="007E3060" w:rsidRDefault="007E3060" w:rsidP="009E6DD7">
      <w:pPr>
        <w:jc w:val="both"/>
        <w:rPr>
          <w:rFonts w:asciiTheme="minorHAnsi" w:hAnsiTheme="minorHAnsi" w:cstheme="minorHAnsi"/>
          <w:i/>
          <w:lang w:val="en-GB"/>
        </w:rPr>
      </w:pPr>
      <w:r>
        <w:rPr>
          <w:rFonts w:asciiTheme="minorHAnsi" w:hAnsiTheme="minorHAnsi" w:cstheme="minorHAnsi"/>
          <w:i/>
          <w:lang w:val="en-GB"/>
        </w:rPr>
        <w:br/>
      </w:r>
      <w:r w:rsidR="007A09CC" w:rsidRPr="007E3060">
        <w:rPr>
          <w:rFonts w:asciiTheme="minorHAnsi" w:hAnsiTheme="minorHAnsi" w:cstheme="minorHAnsi"/>
          <w:i/>
          <w:lang w:val="en-GB"/>
        </w:rPr>
        <w:t>Fig 3a, check sequence of panels, panel 34:31 looks earlier than 31:31.</w:t>
      </w:r>
    </w:p>
    <w:p w14:paraId="1B2F2D09" w14:textId="77777777" w:rsidR="007E3060" w:rsidRDefault="007E3060" w:rsidP="009E6DD7">
      <w:pPr>
        <w:jc w:val="both"/>
        <w:rPr>
          <w:rFonts w:asciiTheme="minorHAnsi" w:hAnsiTheme="minorHAnsi" w:cstheme="minorHAnsi"/>
          <w:i/>
          <w:lang w:val="en-GB"/>
        </w:rPr>
      </w:pPr>
    </w:p>
    <w:p w14:paraId="44CB747B" w14:textId="27263332" w:rsidR="000E297A" w:rsidRDefault="007E3060" w:rsidP="009E6DD7">
      <w:pPr>
        <w:jc w:val="both"/>
        <w:rPr>
          <w:rFonts w:asciiTheme="minorHAnsi" w:hAnsiTheme="minorHAnsi" w:cstheme="minorHAnsi"/>
          <w:i/>
          <w:lang w:val="en-GB"/>
        </w:rPr>
      </w:pPr>
      <w:r>
        <w:rPr>
          <w:rFonts w:asciiTheme="minorHAnsi" w:hAnsiTheme="minorHAnsi" w:cstheme="minorHAnsi"/>
          <w:color w:val="2E74B5" w:themeColor="accent1" w:themeShade="BF"/>
          <w:lang w:val="en-GB"/>
        </w:rPr>
        <w:t xml:space="preserve">We totally agree with the reviewer, and have changed the image order, as suggested. </w:t>
      </w:r>
      <w:r>
        <w:rPr>
          <w:rFonts w:asciiTheme="minorHAnsi" w:hAnsiTheme="minorHAnsi" w:cstheme="minorHAnsi"/>
          <w:i/>
          <w:lang w:val="en-GB"/>
        </w:rPr>
        <w:br/>
      </w:r>
      <w:r>
        <w:rPr>
          <w:rFonts w:asciiTheme="minorHAnsi" w:hAnsiTheme="minorHAnsi" w:cstheme="minorHAnsi"/>
          <w:i/>
          <w:lang w:val="en-GB"/>
        </w:rPr>
        <w:br/>
      </w:r>
      <w:r w:rsidR="007A09CC" w:rsidRPr="007E3060">
        <w:rPr>
          <w:rFonts w:asciiTheme="minorHAnsi" w:hAnsiTheme="minorHAnsi" w:cstheme="minorHAnsi"/>
          <w:i/>
          <w:lang w:val="en-GB"/>
        </w:rPr>
        <w:t>Fig3b - I suggest showing rhodamine and acriflavine overlay indicating discrete compartments.</w:t>
      </w:r>
    </w:p>
    <w:p w14:paraId="7F86BD48" w14:textId="6F18753B" w:rsidR="007E3060" w:rsidRDefault="007E3060" w:rsidP="009E6DD7">
      <w:pPr>
        <w:jc w:val="both"/>
        <w:rPr>
          <w:rFonts w:asciiTheme="minorHAnsi" w:hAnsiTheme="minorHAnsi" w:cstheme="minorHAnsi"/>
          <w:i/>
          <w:lang w:val="en-GB"/>
        </w:rPr>
      </w:pPr>
    </w:p>
    <w:p w14:paraId="4C406F98" w14:textId="271BF922" w:rsidR="00D26927" w:rsidRPr="00377EB3" w:rsidRDefault="001B761D" w:rsidP="009E6DD7">
      <w:pPr>
        <w:jc w:val="both"/>
        <w:rPr>
          <w:rFonts w:asciiTheme="minorHAnsi" w:hAnsiTheme="minorHAnsi" w:cstheme="minorHAnsi"/>
          <w:lang w:val="en-GB"/>
        </w:rPr>
      </w:pPr>
      <w:r>
        <w:rPr>
          <w:rFonts w:asciiTheme="minorHAnsi" w:hAnsiTheme="minorHAnsi" w:cstheme="minorHAnsi"/>
          <w:color w:val="2E74B5" w:themeColor="accent1" w:themeShade="BF"/>
          <w:lang w:val="en-GB"/>
        </w:rPr>
        <w:t xml:space="preserve">The overlay from rhodamine and acriflavine is now shown in Figure 3b. </w:t>
      </w:r>
    </w:p>
    <w:sectPr w:rsidR="00D26927" w:rsidRPr="00377E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66305"/>
    <w:multiLevelType w:val="hybridMultilevel"/>
    <w:tmpl w:val="D66C83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CA0003"/>
    <w:multiLevelType w:val="hybridMultilevel"/>
    <w:tmpl w:val="407679F6"/>
    <w:lvl w:ilvl="0" w:tplc="77462A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97"/>
    <w:rsid w:val="000D1FEB"/>
    <w:rsid w:val="00125290"/>
    <w:rsid w:val="001758D5"/>
    <w:rsid w:val="001B761D"/>
    <w:rsid w:val="00365064"/>
    <w:rsid w:val="00370C9B"/>
    <w:rsid w:val="00377EB3"/>
    <w:rsid w:val="00390522"/>
    <w:rsid w:val="00412786"/>
    <w:rsid w:val="00454485"/>
    <w:rsid w:val="004906BF"/>
    <w:rsid w:val="004E4E45"/>
    <w:rsid w:val="004F7B97"/>
    <w:rsid w:val="0056023C"/>
    <w:rsid w:val="005F50C3"/>
    <w:rsid w:val="00617264"/>
    <w:rsid w:val="006B1D13"/>
    <w:rsid w:val="006F4340"/>
    <w:rsid w:val="00772463"/>
    <w:rsid w:val="007A09CC"/>
    <w:rsid w:val="007C7395"/>
    <w:rsid w:val="007E3060"/>
    <w:rsid w:val="007E6399"/>
    <w:rsid w:val="00800885"/>
    <w:rsid w:val="00960AFE"/>
    <w:rsid w:val="009E6DD7"/>
    <w:rsid w:val="00AC1263"/>
    <w:rsid w:val="00B87DE5"/>
    <w:rsid w:val="00BB6A2D"/>
    <w:rsid w:val="00CC5263"/>
    <w:rsid w:val="00D26927"/>
    <w:rsid w:val="00E256D6"/>
    <w:rsid w:val="00FB1C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368B"/>
  <w15:chartTrackingRefBased/>
  <w15:docId w15:val="{37A9D423-096F-4C9C-9C0E-F50C3C04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09CC"/>
    <w:pPr>
      <w:spacing w:after="0" w:line="240" w:lineRule="auto"/>
    </w:pPr>
    <w:rPr>
      <w:rFonts w:ascii="Times New Roman" w:hAnsi="Times New Roman" w:cs="Times New Roman"/>
      <w:sz w:val="24"/>
      <w:szCs w:val="24"/>
      <w:lang w:eastAsia="de-DE"/>
    </w:rPr>
  </w:style>
  <w:style w:type="paragraph" w:styleId="berschrift3">
    <w:name w:val="heading 3"/>
    <w:basedOn w:val="Standard"/>
    <w:next w:val="Standard"/>
    <w:link w:val="berschrift3Zchn"/>
    <w:uiPriority w:val="9"/>
    <w:semiHidden/>
    <w:unhideWhenUsed/>
    <w:qFormat/>
    <w:rsid w:val="00D26927"/>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link w:val="berschrift4Zchn"/>
    <w:uiPriority w:val="9"/>
    <w:qFormat/>
    <w:rsid w:val="00D26927"/>
    <w:pPr>
      <w:spacing w:before="100" w:beforeAutospacing="1" w:after="100" w:afterAutospacing="1"/>
      <w:outlineLvl w:val="3"/>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A09CC"/>
    <w:pPr>
      <w:spacing w:before="100" w:beforeAutospacing="1" w:after="100" w:afterAutospacing="1"/>
    </w:pPr>
  </w:style>
  <w:style w:type="character" w:styleId="Fett">
    <w:name w:val="Strong"/>
    <w:basedOn w:val="Absatz-Standardschriftart"/>
    <w:uiPriority w:val="22"/>
    <w:qFormat/>
    <w:rsid w:val="007A09CC"/>
    <w:rPr>
      <w:b/>
      <w:bCs/>
    </w:rPr>
  </w:style>
  <w:style w:type="character" w:customStyle="1" w:styleId="berschrift4Zchn">
    <w:name w:val="Überschrift 4 Zchn"/>
    <w:basedOn w:val="Absatz-Standardschriftart"/>
    <w:link w:val="berschrift4"/>
    <w:uiPriority w:val="9"/>
    <w:rsid w:val="00D26927"/>
    <w:rPr>
      <w:rFonts w:ascii="Times New Roman" w:eastAsia="Times New Roman" w:hAnsi="Times New Roman" w:cs="Times New Roman"/>
      <w:b/>
      <w:bCs/>
      <w:sz w:val="24"/>
      <w:szCs w:val="24"/>
      <w:lang w:eastAsia="de-DE"/>
    </w:rPr>
  </w:style>
  <w:style w:type="paragraph" w:customStyle="1" w:styleId="p">
    <w:name w:val="p"/>
    <w:basedOn w:val="Standard"/>
    <w:rsid w:val="00D26927"/>
    <w:pPr>
      <w:spacing w:before="100" w:beforeAutospacing="1" w:after="100" w:afterAutospacing="1"/>
    </w:pPr>
    <w:rPr>
      <w:rFonts w:eastAsia="Times New Roman"/>
    </w:rPr>
  </w:style>
  <w:style w:type="character" w:styleId="Hyperlink">
    <w:name w:val="Hyperlink"/>
    <w:basedOn w:val="Absatz-Standardschriftart"/>
    <w:uiPriority w:val="99"/>
    <w:semiHidden/>
    <w:unhideWhenUsed/>
    <w:rsid w:val="00D26927"/>
    <w:rPr>
      <w:color w:val="0000FF"/>
      <w:u w:val="single"/>
    </w:rPr>
  </w:style>
  <w:style w:type="character" w:styleId="Hervorhebung">
    <w:name w:val="Emphasis"/>
    <w:basedOn w:val="Absatz-Standardschriftart"/>
    <w:uiPriority w:val="20"/>
    <w:qFormat/>
    <w:rsid w:val="00D26927"/>
    <w:rPr>
      <w:i/>
      <w:iCs/>
    </w:rPr>
  </w:style>
  <w:style w:type="character" w:customStyle="1" w:styleId="berschrift3Zchn">
    <w:name w:val="Überschrift 3 Zchn"/>
    <w:basedOn w:val="Absatz-Standardschriftart"/>
    <w:link w:val="berschrift3"/>
    <w:uiPriority w:val="9"/>
    <w:semiHidden/>
    <w:rsid w:val="00D26927"/>
    <w:rPr>
      <w:rFonts w:asciiTheme="majorHAnsi" w:eastAsiaTheme="majorEastAsia" w:hAnsiTheme="majorHAnsi" w:cstheme="majorBidi"/>
      <w:color w:val="1F4D78" w:themeColor="accent1" w:themeShade="7F"/>
      <w:sz w:val="24"/>
      <w:szCs w:val="24"/>
      <w:lang w:eastAsia="de-DE"/>
    </w:rPr>
  </w:style>
  <w:style w:type="character" w:styleId="Kommentarzeichen">
    <w:name w:val="annotation reference"/>
    <w:basedOn w:val="Absatz-Standardschriftart"/>
    <w:uiPriority w:val="99"/>
    <w:semiHidden/>
    <w:unhideWhenUsed/>
    <w:rsid w:val="00B87DE5"/>
    <w:rPr>
      <w:sz w:val="16"/>
      <w:szCs w:val="16"/>
    </w:rPr>
  </w:style>
  <w:style w:type="paragraph" w:styleId="Kommentartext">
    <w:name w:val="annotation text"/>
    <w:basedOn w:val="Standard"/>
    <w:link w:val="KommentartextZchn"/>
    <w:uiPriority w:val="99"/>
    <w:semiHidden/>
    <w:unhideWhenUsed/>
    <w:rsid w:val="00B87DE5"/>
    <w:rPr>
      <w:sz w:val="20"/>
      <w:szCs w:val="20"/>
    </w:rPr>
  </w:style>
  <w:style w:type="character" w:customStyle="1" w:styleId="KommentartextZchn">
    <w:name w:val="Kommentartext Zchn"/>
    <w:basedOn w:val="Absatz-Standardschriftart"/>
    <w:link w:val="Kommentartext"/>
    <w:uiPriority w:val="99"/>
    <w:semiHidden/>
    <w:rsid w:val="00B87DE5"/>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87DE5"/>
    <w:rPr>
      <w:b/>
      <w:bCs/>
    </w:rPr>
  </w:style>
  <w:style w:type="character" w:customStyle="1" w:styleId="KommentarthemaZchn">
    <w:name w:val="Kommentarthema Zchn"/>
    <w:basedOn w:val="KommentartextZchn"/>
    <w:link w:val="Kommentarthema"/>
    <w:uiPriority w:val="99"/>
    <w:semiHidden/>
    <w:rsid w:val="00B87DE5"/>
    <w:rPr>
      <w:rFonts w:ascii="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87DE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7DE5"/>
    <w:rPr>
      <w:rFonts w:ascii="Segoe UI" w:hAnsi="Segoe UI" w:cs="Segoe UI"/>
      <w:sz w:val="18"/>
      <w:szCs w:val="18"/>
      <w:lang w:eastAsia="de-DE"/>
    </w:rPr>
  </w:style>
  <w:style w:type="paragraph" w:styleId="Listenabsatz">
    <w:name w:val="List Paragraph"/>
    <w:basedOn w:val="Standard"/>
    <w:uiPriority w:val="34"/>
    <w:qFormat/>
    <w:rsid w:val="006F4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51718">
      <w:bodyDiv w:val="1"/>
      <w:marLeft w:val="0"/>
      <w:marRight w:val="0"/>
      <w:marTop w:val="0"/>
      <w:marBottom w:val="0"/>
      <w:divBdr>
        <w:top w:val="none" w:sz="0" w:space="0" w:color="auto"/>
        <w:left w:val="none" w:sz="0" w:space="0" w:color="auto"/>
        <w:bottom w:val="none" w:sz="0" w:space="0" w:color="auto"/>
        <w:right w:val="none" w:sz="0" w:space="0" w:color="auto"/>
      </w:divBdr>
    </w:div>
    <w:div w:id="496847266">
      <w:bodyDiv w:val="1"/>
      <w:marLeft w:val="0"/>
      <w:marRight w:val="0"/>
      <w:marTop w:val="0"/>
      <w:marBottom w:val="0"/>
      <w:divBdr>
        <w:top w:val="none" w:sz="0" w:space="0" w:color="auto"/>
        <w:left w:val="none" w:sz="0" w:space="0" w:color="auto"/>
        <w:bottom w:val="none" w:sz="0" w:space="0" w:color="auto"/>
        <w:right w:val="none" w:sz="0" w:space="0" w:color="auto"/>
      </w:divBdr>
    </w:div>
    <w:div w:id="946233552">
      <w:bodyDiv w:val="1"/>
      <w:marLeft w:val="0"/>
      <w:marRight w:val="0"/>
      <w:marTop w:val="0"/>
      <w:marBottom w:val="0"/>
      <w:divBdr>
        <w:top w:val="none" w:sz="0" w:space="0" w:color="auto"/>
        <w:left w:val="none" w:sz="0" w:space="0" w:color="auto"/>
        <w:bottom w:val="none" w:sz="0" w:space="0" w:color="auto"/>
        <w:right w:val="none" w:sz="0" w:space="0" w:color="auto"/>
      </w:divBdr>
    </w:div>
    <w:div w:id="1017659349">
      <w:bodyDiv w:val="1"/>
      <w:marLeft w:val="0"/>
      <w:marRight w:val="0"/>
      <w:marTop w:val="0"/>
      <w:marBottom w:val="0"/>
      <w:divBdr>
        <w:top w:val="none" w:sz="0" w:space="0" w:color="auto"/>
        <w:left w:val="none" w:sz="0" w:space="0" w:color="auto"/>
        <w:bottom w:val="none" w:sz="0" w:space="0" w:color="auto"/>
        <w:right w:val="none" w:sz="0" w:space="0" w:color="auto"/>
      </w:divBdr>
    </w:div>
    <w:div w:id="1107307374">
      <w:bodyDiv w:val="1"/>
      <w:marLeft w:val="0"/>
      <w:marRight w:val="0"/>
      <w:marTop w:val="0"/>
      <w:marBottom w:val="0"/>
      <w:divBdr>
        <w:top w:val="none" w:sz="0" w:space="0" w:color="auto"/>
        <w:left w:val="none" w:sz="0" w:space="0" w:color="auto"/>
        <w:bottom w:val="none" w:sz="0" w:space="0" w:color="auto"/>
        <w:right w:val="none" w:sz="0" w:space="0" w:color="auto"/>
      </w:divBdr>
      <w:divsChild>
        <w:div w:id="890993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2210</Words>
  <Characters>13926</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Lopez-Posadas, Rocio</dc:creator>
  <cp:keywords/>
  <dc:description/>
  <cp:lastModifiedBy>Lopez-Posadas, Rocio</cp:lastModifiedBy>
  <cp:revision>17</cp:revision>
  <dcterms:created xsi:type="dcterms:W3CDTF">2020-01-28T08:14:00Z</dcterms:created>
  <dcterms:modified xsi:type="dcterms:W3CDTF">2020-01-31T18:24:00Z</dcterms:modified>
</cp:coreProperties>
</file>