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B4" w:rsidRDefault="00FE27A4">
      <w:pPr>
        <w:pStyle w:val="Listeafsnit"/>
        <w:spacing w:after="0"/>
        <w:rPr>
          <w:lang w:val="en-US"/>
        </w:rPr>
      </w:pPr>
      <w:r>
        <w:rPr>
          <w:lang w:val="en-US"/>
        </w:rPr>
        <w:t>Editorial comments:</w:t>
      </w:r>
    </w:p>
    <w:p w:rsidR="009C70B4" w:rsidRDefault="00FE27A4">
      <w:pPr>
        <w:pStyle w:val="Listeafsnit"/>
        <w:spacing w:after="0"/>
        <w:rPr>
          <w:lang w:val="en-US"/>
        </w:rPr>
      </w:pPr>
      <w:r>
        <w:rPr>
          <w:lang w:val="en-US"/>
        </w:rPr>
        <w:t>Changes to be made by the Author(s):</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1. Please take this opportunity to thoroughly proofread the manuscript to ensure that there are no spelling or grammar issues. The </w:t>
      </w:r>
      <w:proofErr w:type="spellStart"/>
      <w:r>
        <w:rPr>
          <w:lang w:val="en-US"/>
        </w:rPr>
        <w:t>JoVE</w:t>
      </w:r>
      <w:proofErr w:type="spellEnd"/>
      <w:r>
        <w:rPr>
          <w:lang w:val="en-US"/>
        </w:rPr>
        <w:t xml:space="preserve"> editor will not copy-edit your manuscript and any errors in </w:t>
      </w:r>
      <w:r>
        <w:rPr>
          <w:lang w:val="en-US"/>
        </w:rPr>
        <w:t>the submitted revision may be present in the published version.</w:t>
      </w:r>
    </w:p>
    <w:p w:rsidR="009C70B4" w:rsidRDefault="009C70B4">
      <w:pPr>
        <w:pStyle w:val="Listeafsnit"/>
        <w:spacing w:after="0"/>
        <w:rPr>
          <w:lang w:val="en-US"/>
        </w:rPr>
      </w:pPr>
    </w:p>
    <w:p w:rsidR="009C70B4" w:rsidRDefault="00FE27A4">
      <w:pPr>
        <w:pStyle w:val="Listeafsnit"/>
        <w:spacing w:after="0"/>
        <w:rPr>
          <w:lang w:val="en-US"/>
        </w:rPr>
      </w:pPr>
      <w:r>
        <w:rPr>
          <w:lang w:val="en-US"/>
        </w:rPr>
        <w:t>2. Please make the title concise and do not include any hyphens, colons, etc.</w:t>
      </w:r>
    </w:p>
    <w:p w:rsidR="009C70B4" w:rsidRDefault="00FE27A4">
      <w:pPr>
        <w:pStyle w:val="Listeafsnit"/>
        <w:spacing w:after="0"/>
        <w:rPr>
          <w:lang w:val="en-US"/>
        </w:rPr>
      </w:pPr>
      <w:r>
        <w:rPr>
          <w:color w:val="FF0000"/>
          <w:lang w:val="en-US"/>
        </w:rPr>
        <w:t>Comment: We have shortened the title: "Muscle velocity recovery cycles (MVRCs) to examine muscle membrane propert</w:t>
      </w:r>
      <w:r>
        <w:rPr>
          <w:color w:val="FF0000"/>
          <w:lang w:val="en-US"/>
        </w:rPr>
        <w:t>ies"</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3. Please format the manuscript as paragraph Indentation: 0 for both left and right and special: none, Line </w:t>
      </w:r>
      <w:proofErr w:type="spellStart"/>
      <w:r>
        <w:rPr>
          <w:lang w:val="en-US"/>
        </w:rPr>
        <w:t>spacings</w:t>
      </w:r>
      <w:proofErr w:type="spellEnd"/>
      <w:r>
        <w:rPr>
          <w:lang w:val="en-US"/>
        </w:rPr>
        <w:t xml:space="preserve">: single. Please include a single line space between each step, </w:t>
      </w:r>
      <w:proofErr w:type="spellStart"/>
      <w:r>
        <w:rPr>
          <w:lang w:val="en-US"/>
        </w:rPr>
        <w:t>substep</w:t>
      </w:r>
      <w:proofErr w:type="spellEnd"/>
      <w:r>
        <w:rPr>
          <w:lang w:val="en-US"/>
        </w:rPr>
        <w:t>, and note in the protocol section. Please use Calibri 12 point</w:t>
      </w:r>
      <w:r>
        <w:rPr>
          <w:lang w:val="en-US"/>
        </w:rPr>
        <w:t>s</w:t>
      </w:r>
    </w:p>
    <w:p w:rsidR="009C70B4" w:rsidRDefault="00FE27A4">
      <w:pPr>
        <w:pStyle w:val="Listeafsnit"/>
        <w:spacing w:after="0"/>
        <w:rPr>
          <w:lang w:val="en-US"/>
        </w:rPr>
      </w:pPr>
      <w:r>
        <w:rPr>
          <w:color w:val="CE181E"/>
          <w:lang w:val="en-US"/>
        </w:rPr>
        <w:t>This has been done</w:t>
      </w:r>
      <w:r>
        <w:rPr>
          <w:lang w:val="en-US"/>
        </w:rPr>
        <w:t xml:space="preserve"> </w:t>
      </w:r>
    </w:p>
    <w:p w:rsidR="009C70B4" w:rsidRDefault="00FE27A4">
      <w:pPr>
        <w:pStyle w:val="Listeafsnit"/>
        <w:spacing w:after="0"/>
        <w:rPr>
          <w:lang w:val="en-US"/>
        </w:rPr>
      </w:pPr>
      <w:r>
        <w:rPr>
          <w:lang w:val="en-US"/>
        </w:rPr>
        <w:t>4. Please provide an email address for each author.</w:t>
      </w:r>
    </w:p>
    <w:p w:rsidR="009C70B4" w:rsidRDefault="00FE27A4">
      <w:pPr>
        <w:pStyle w:val="Listeafsnit"/>
        <w:spacing w:after="0"/>
        <w:rPr>
          <w:color w:val="CE181E"/>
          <w:lang w:val="en-US"/>
        </w:rPr>
      </w:pPr>
      <w:r>
        <w:rPr>
          <w:color w:val="CE181E"/>
          <w:lang w:val="en-US"/>
        </w:rPr>
        <w:t>Comment: Email addresses have been inserted at the first page</w:t>
      </w:r>
    </w:p>
    <w:p w:rsidR="009C70B4" w:rsidRDefault="009C70B4">
      <w:pPr>
        <w:pStyle w:val="Listeafsnit"/>
        <w:spacing w:after="0"/>
        <w:rPr>
          <w:lang w:val="en-US"/>
        </w:rPr>
      </w:pPr>
    </w:p>
    <w:p w:rsidR="009C70B4" w:rsidRDefault="00FE27A4">
      <w:pPr>
        <w:pStyle w:val="Listeafsnit"/>
        <w:spacing w:after="0"/>
        <w:rPr>
          <w:lang w:val="en-US"/>
        </w:rPr>
      </w:pPr>
      <w:r>
        <w:rPr>
          <w:lang w:val="en-US"/>
        </w:rPr>
        <w:t>5. Please rephrase the Short Abstract/Summary to clearly describe the protocol and its applications in complete sentenc</w:t>
      </w:r>
      <w:r>
        <w:rPr>
          <w:lang w:val="en-US"/>
        </w:rPr>
        <w:t>es between 10-50 words: “Here, we present a protocol to …”</w:t>
      </w:r>
    </w:p>
    <w:p w:rsidR="009C70B4" w:rsidRDefault="00FE27A4">
      <w:pPr>
        <w:pStyle w:val="Listeafsnit"/>
        <w:spacing w:after="0"/>
        <w:rPr>
          <w:lang w:val="en-US"/>
        </w:rPr>
      </w:pPr>
      <w:r>
        <w:rPr>
          <w:color w:val="FF0000"/>
          <w:lang w:val="en-US"/>
        </w:rPr>
        <w:t>Comment: The short abstract/summary has been rephrased (50 words).</w:t>
      </w:r>
    </w:p>
    <w:p w:rsidR="009C70B4" w:rsidRDefault="00FE27A4">
      <w:pPr>
        <w:pStyle w:val="Listeafsnit"/>
        <w:spacing w:after="0"/>
        <w:rPr>
          <w:lang w:val="en-US"/>
        </w:rPr>
      </w:pPr>
      <w:r>
        <w:rPr>
          <w:color w:val="FF0000"/>
          <w:lang w:val="en-US"/>
        </w:rPr>
        <w:t xml:space="preserve">Citation: </w:t>
      </w:r>
      <w:r>
        <w:rPr>
          <w:color w:val="CE181E"/>
          <w:lang w:val="en-US"/>
        </w:rPr>
        <w:t>Here, we present a protocol to</w:t>
      </w:r>
      <w:r>
        <w:rPr>
          <w:color w:val="000000"/>
          <w:lang w:val="en-GB"/>
        </w:rPr>
        <w:t xml:space="preserve"> describe the recording of Muscle Velocity Recovery Cycles (MVRCs), a new method of examin</w:t>
      </w:r>
      <w:r>
        <w:rPr>
          <w:color w:val="000000"/>
          <w:lang w:val="en-GB"/>
        </w:rPr>
        <w:t xml:space="preserve">ing muscle membrane properties. MVRCs enable </w:t>
      </w:r>
      <w:r>
        <w:rPr>
          <w:i/>
          <w:iCs/>
          <w:color w:val="000000"/>
          <w:lang w:val="en-GB"/>
        </w:rPr>
        <w:t>in vivo</w:t>
      </w:r>
      <w:r>
        <w:rPr>
          <w:color w:val="000000"/>
          <w:lang w:val="en-GB"/>
        </w:rPr>
        <w:t xml:space="preserve"> assessment of muscle membrane potential and alterations of muscle ion channel function in pathology, and the demonstration of muscle depolarization in neurogenic muscles. </w:t>
      </w:r>
    </w:p>
    <w:p w:rsidR="009C70B4" w:rsidRDefault="009C70B4">
      <w:pPr>
        <w:pStyle w:val="Listeafsnit"/>
        <w:spacing w:after="0"/>
        <w:rPr>
          <w:lang w:val="en-US"/>
        </w:rPr>
      </w:pPr>
    </w:p>
    <w:p w:rsidR="009C70B4" w:rsidRDefault="00FE27A4">
      <w:pPr>
        <w:pStyle w:val="Listeafsnit"/>
        <w:spacing w:after="0"/>
        <w:rPr>
          <w:lang w:val="en-US"/>
        </w:rPr>
      </w:pPr>
      <w:r>
        <w:rPr>
          <w:lang w:val="en-US"/>
        </w:rPr>
        <w:t>6. Please define all abbreviat</w:t>
      </w:r>
      <w:r>
        <w:rPr>
          <w:lang w:val="en-US"/>
        </w:rPr>
        <w:t>ions during the first-time use.</w:t>
      </w:r>
    </w:p>
    <w:p w:rsidR="009C70B4" w:rsidRDefault="00FE27A4">
      <w:pPr>
        <w:pStyle w:val="Listeafsnit"/>
        <w:spacing w:after="0"/>
        <w:rPr>
          <w:lang w:val="en-US"/>
        </w:rPr>
      </w:pPr>
      <w:r>
        <w:rPr>
          <w:color w:val="FF0000"/>
          <w:lang w:val="en-US"/>
        </w:rPr>
        <w:t xml:space="preserve">Comment:” This has been done. </w:t>
      </w:r>
    </w:p>
    <w:p w:rsidR="009C70B4" w:rsidRDefault="00FE27A4">
      <w:pPr>
        <w:pStyle w:val="Listeafsnit"/>
        <w:spacing w:after="0"/>
        <w:rPr>
          <w:lang w:val="en-US"/>
        </w:rPr>
      </w:pPr>
      <w:r>
        <w:rPr>
          <w:color w:val="FF0000"/>
          <w:lang w:val="en-US"/>
        </w:rPr>
        <w:t>Citation: “</w:t>
      </w:r>
      <w:r>
        <w:rPr>
          <w:color w:val="000000"/>
          <w:lang w:val="en-GB"/>
        </w:rPr>
        <w:t xml:space="preserve">We have tested MVRCs in patients with neurogenic muscles.  </w:t>
      </w:r>
      <w:r>
        <w:rPr>
          <w:color w:val="CE181E"/>
          <w:lang w:val="en-GB"/>
        </w:rPr>
        <w:t>Muscle relative refraction period (</w:t>
      </w:r>
      <w:r>
        <w:rPr>
          <w:color w:val="000000"/>
          <w:lang w:val="en-GB"/>
        </w:rPr>
        <w:t>MRRP</w:t>
      </w:r>
      <w:r>
        <w:rPr>
          <w:color w:val="CE181E"/>
          <w:lang w:val="en-GB"/>
        </w:rPr>
        <w:t>)</w:t>
      </w:r>
      <w:r>
        <w:rPr>
          <w:color w:val="000000"/>
          <w:lang w:val="en-GB"/>
        </w:rPr>
        <w:t xml:space="preserve"> was prolonged and </w:t>
      </w:r>
      <w:r>
        <w:rPr>
          <w:color w:val="CE181E"/>
          <w:lang w:val="en-GB"/>
        </w:rPr>
        <w:t xml:space="preserve">early </w:t>
      </w:r>
      <w:proofErr w:type="spellStart"/>
      <w:r>
        <w:rPr>
          <w:color w:val="CE181E"/>
          <w:lang w:val="en-GB"/>
        </w:rPr>
        <w:t>supernormality</w:t>
      </w:r>
      <w:proofErr w:type="spellEnd"/>
      <w:r>
        <w:rPr>
          <w:color w:val="CE181E"/>
          <w:lang w:val="en-GB"/>
        </w:rPr>
        <w:t xml:space="preserve"> (</w:t>
      </w:r>
      <w:r>
        <w:rPr>
          <w:color w:val="000000"/>
          <w:lang w:val="en-GB"/>
        </w:rPr>
        <w:t>ESN</w:t>
      </w:r>
      <w:r>
        <w:rPr>
          <w:color w:val="CE181E"/>
          <w:lang w:val="en-GB"/>
        </w:rPr>
        <w:t>)</w:t>
      </w:r>
      <w:r>
        <w:rPr>
          <w:color w:val="000000"/>
          <w:lang w:val="en-GB"/>
        </w:rPr>
        <w:t xml:space="preserve"> and </w:t>
      </w:r>
      <w:r>
        <w:rPr>
          <w:color w:val="CE181E"/>
          <w:lang w:val="en-GB"/>
        </w:rPr>
        <w:t xml:space="preserve">late </w:t>
      </w:r>
      <w:proofErr w:type="spellStart"/>
      <w:r>
        <w:rPr>
          <w:color w:val="CE181E"/>
          <w:lang w:val="en-GB"/>
        </w:rPr>
        <w:t>supernormality</w:t>
      </w:r>
      <w:proofErr w:type="spellEnd"/>
      <w:r>
        <w:rPr>
          <w:color w:val="CE181E"/>
          <w:lang w:val="en-GB"/>
        </w:rPr>
        <w:t xml:space="preserve"> (</w:t>
      </w:r>
      <w:r>
        <w:rPr>
          <w:color w:val="000000"/>
          <w:lang w:val="en-GB"/>
        </w:rPr>
        <w:t>LSN</w:t>
      </w:r>
      <w:r>
        <w:rPr>
          <w:color w:val="CE181E"/>
          <w:lang w:val="en-GB"/>
        </w:rPr>
        <w:t>)</w:t>
      </w:r>
      <w:r>
        <w:rPr>
          <w:color w:val="000000"/>
          <w:lang w:val="en-GB"/>
        </w:rPr>
        <w:t xml:space="preserve"> were...</w:t>
      </w:r>
      <w:r>
        <w:rPr>
          <w:color w:val="000000"/>
          <w:lang w:val="en-GB"/>
        </w:rPr>
        <w:t>. “ Page 2</w:t>
      </w:r>
    </w:p>
    <w:p w:rsidR="009C70B4" w:rsidRDefault="009C70B4">
      <w:pPr>
        <w:pStyle w:val="Listeafsnit"/>
        <w:spacing w:after="0"/>
        <w:rPr>
          <w:color w:val="FF0000"/>
          <w:lang w:val="en-US"/>
        </w:rPr>
      </w:pPr>
    </w:p>
    <w:p w:rsidR="009C70B4" w:rsidRDefault="00FE27A4">
      <w:pPr>
        <w:pStyle w:val="Listeafsnit"/>
        <w:spacing w:after="0"/>
        <w:rPr>
          <w:lang w:val="en-US"/>
        </w:rPr>
      </w:pPr>
      <w:r>
        <w:rPr>
          <w:lang w:val="en-US"/>
        </w:rPr>
        <w:t>7. For in-text formatting, corresponding reference numbers should appear as numbered superscripts after the appropriate statement(s). Please number the citations in the references.</w:t>
      </w:r>
    </w:p>
    <w:p w:rsidR="009C70B4" w:rsidRDefault="00FE27A4">
      <w:pPr>
        <w:pStyle w:val="Listeafsnit"/>
        <w:spacing w:after="0"/>
        <w:rPr>
          <w:lang w:val="en-US"/>
        </w:rPr>
      </w:pPr>
      <w:r>
        <w:rPr>
          <w:color w:val="FF0000"/>
          <w:lang w:val="en-US"/>
        </w:rPr>
        <w:t>Comment: Reference list has been updated according to the citat</w:t>
      </w:r>
      <w:r>
        <w:rPr>
          <w:color w:val="FF0000"/>
          <w:lang w:val="en-US"/>
        </w:rPr>
        <w:t>ion style.</w:t>
      </w:r>
    </w:p>
    <w:p w:rsidR="009C70B4" w:rsidRDefault="009C70B4">
      <w:pPr>
        <w:pStyle w:val="Listeafsnit"/>
        <w:spacing w:after="0"/>
        <w:rPr>
          <w:lang w:val="en-US"/>
        </w:rPr>
      </w:pPr>
    </w:p>
    <w:p w:rsidR="009C70B4" w:rsidRDefault="00FE27A4">
      <w:pPr>
        <w:pStyle w:val="Listeafsnit"/>
        <w:spacing w:after="0"/>
        <w:rPr>
          <w:lang w:val="en-US"/>
        </w:rPr>
      </w:pPr>
      <w:r>
        <w:rPr>
          <w:lang w:val="en-US"/>
        </w:rPr>
        <w:t>8. Please remove all commercial language from your manuscript and use generic terms instead. All commercial products should be sufficiently referenced in the Table of Materials and Reagents.</w:t>
      </w:r>
    </w:p>
    <w:p w:rsidR="009C70B4" w:rsidRDefault="00FE27A4">
      <w:pPr>
        <w:pStyle w:val="Listeafsnit"/>
        <w:spacing w:after="0"/>
        <w:rPr>
          <w:lang w:val="en-US"/>
        </w:rPr>
      </w:pPr>
      <w:r>
        <w:rPr>
          <w:lang w:val="en-US"/>
        </w:rPr>
        <w:t xml:space="preserve">For example D440 preamplifier, </w:t>
      </w:r>
      <w:proofErr w:type="spellStart"/>
      <w:r>
        <w:rPr>
          <w:lang w:val="en-US"/>
        </w:rPr>
        <w:t>QtracS</w:t>
      </w:r>
      <w:proofErr w:type="spellEnd"/>
      <w:r>
        <w:rPr>
          <w:lang w:val="en-US"/>
        </w:rPr>
        <w:t>, M3REC3 protoco</w:t>
      </w:r>
      <w:r>
        <w:rPr>
          <w:lang w:val="en-US"/>
        </w:rPr>
        <w:t xml:space="preserve">l, DS5 bipolar stimulator, </w:t>
      </w:r>
      <w:proofErr w:type="spellStart"/>
      <w:r>
        <w:rPr>
          <w:lang w:val="en-US"/>
        </w:rPr>
        <w:t>HumBug</w:t>
      </w:r>
      <w:proofErr w:type="spellEnd"/>
      <w:r>
        <w:rPr>
          <w:lang w:val="en-US"/>
        </w:rPr>
        <w:t xml:space="preserve"> 50 Hz noise eliminator, D440 amplifier, analog-to-digital (A/D) board NI-6221, </w:t>
      </w:r>
      <w:proofErr w:type="spellStart"/>
      <w:r>
        <w:rPr>
          <w:lang w:val="en-US"/>
        </w:rPr>
        <w:t>Dantec</w:t>
      </w:r>
      <w:proofErr w:type="spellEnd"/>
      <w:r>
        <w:rPr>
          <w:lang w:val="en-US"/>
        </w:rPr>
        <w:t xml:space="preserve">, </w:t>
      </w:r>
      <w:proofErr w:type="spellStart"/>
      <w:r>
        <w:rPr>
          <w:lang w:val="en-US"/>
        </w:rPr>
        <w:t>QtracP</w:t>
      </w:r>
      <w:proofErr w:type="spellEnd"/>
      <w:r>
        <w:rPr>
          <w:lang w:val="en-US"/>
        </w:rPr>
        <w:t xml:space="preserve"> analysis program, etc.</w:t>
      </w:r>
    </w:p>
    <w:p w:rsidR="009C70B4" w:rsidRDefault="00FE27A4">
      <w:pPr>
        <w:pStyle w:val="Listeafsnit"/>
        <w:spacing w:after="0"/>
        <w:rPr>
          <w:lang w:val="en-US"/>
        </w:rPr>
      </w:pPr>
      <w:r>
        <w:rPr>
          <w:color w:val="FF0000"/>
          <w:lang w:val="en-US"/>
        </w:rPr>
        <w:t>Comment: This has been corrected throughout the manuscript and the Table of Materials and Reagents has be</w:t>
      </w:r>
      <w:r>
        <w:rPr>
          <w:color w:val="FF0000"/>
          <w:lang w:val="en-US"/>
        </w:rPr>
        <w:t>en revised.</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9. </w:t>
      </w:r>
      <w:proofErr w:type="spellStart"/>
      <w:r>
        <w:rPr>
          <w:lang w:val="en-US"/>
        </w:rPr>
        <w:t>JoVE's</w:t>
      </w:r>
      <w:proofErr w:type="spellEnd"/>
      <w:r>
        <w:rPr>
          <w:lang w:val="en-US"/>
        </w:rPr>
        <w:t xml:space="preserve"> policy states that the video narrative is objective and not biased towards a particular product featured in the video. The goal of this policy is to focus on the science rather than to present a technique as an advertisement for a sp</w:t>
      </w:r>
      <w:r>
        <w:rPr>
          <w:lang w:val="en-US"/>
        </w:rPr>
        <w:t>ecific item. To this end, we ask that you please remove "</w:t>
      </w:r>
      <w:proofErr w:type="spellStart"/>
      <w:r>
        <w:rPr>
          <w:lang w:val="en-US"/>
        </w:rPr>
        <w:t>QtrecS</w:t>
      </w:r>
      <w:proofErr w:type="spellEnd"/>
      <w:r>
        <w:rPr>
          <w:lang w:val="en-US"/>
        </w:rPr>
        <w:t>" within your text. Please refer to the term using generic language.</w:t>
      </w:r>
    </w:p>
    <w:p w:rsidR="009C70B4" w:rsidRDefault="009C70B4">
      <w:pPr>
        <w:pStyle w:val="Listeafsnit"/>
        <w:spacing w:after="0"/>
        <w:rPr>
          <w:color w:val="FF0000"/>
          <w:lang w:val="en-US"/>
        </w:rPr>
      </w:pPr>
    </w:p>
    <w:p w:rsidR="009C70B4" w:rsidRDefault="00FE27A4">
      <w:pPr>
        <w:pStyle w:val="Listeafsnit"/>
        <w:spacing w:after="0"/>
        <w:rPr>
          <w:lang w:val="en-US"/>
        </w:rPr>
      </w:pPr>
      <w:r>
        <w:rPr>
          <w:color w:val="FF0000"/>
          <w:lang w:val="en-US"/>
        </w:rPr>
        <w:lastRenderedPageBreak/>
        <w:t xml:space="preserve">Comment: This has been done throughout the manuscript. </w:t>
      </w:r>
    </w:p>
    <w:p w:rsidR="009C70B4" w:rsidRDefault="00FE27A4">
      <w:pPr>
        <w:pStyle w:val="Listeafsnit"/>
        <w:spacing w:after="0"/>
        <w:rPr>
          <w:lang w:val="en-US"/>
        </w:rPr>
      </w:pPr>
      <w:proofErr w:type="spellStart"/>
      <w:r>
        <w:rPr>
          <w:color w:val="FF0000"/>
          <w:lang w:val="en-US"/>
        </w:rPr>
        <w:t>QtracP</w:t>
      </w:r>
      <w:proofErr w:type="spellEnd"/>
      <w:r>
        <w:rPr>
          <w:color w:val="FF0000"/>
          <w:lang w:val="en-US"/>
        </w:rPr>
        <w:t xml:space="preserve"> is corrected to: "</w:t>
      </w:r>
      <w:proofErr w:type="spellStart"/>
      <w:r>
        <w:rPr>
          <w:color w:val="FF0000"/>
          <w:lang w:val="en-US"/>
        </w:rPr>
        <w:t>Analysing</w:t>
      </w:r>
      <w:proofErr w:type="spellEnd"/>
      <w:r>
        <w:rPr>
          <w:color w:val="FF0000"/>
          <w:lang w:val="en-US"/>
        </w:rPr>
        <w:t xml:space="preserve"> software program"</w:t>
      </w:r>
    </w:p>
    <w:p w:rsidR="009C70B4" w:rsidRDefault="00FE27A4">
      <w:pPr>
        <w:pStyle w:val="Listeafsnit"/>
        <w:spacing w:after="0"/>
        <w:rPr>
          <w:color w:val="FF0000"/>
          <w:lang w:val="en-US"/>
        </w:rPr>
      </w:pPr>
      <w:proofErr w:type="spellStart"/>
      <w:r>
        <w:rPr>
          <w:color w:val="FF0000"/>
          <w:lang w:val="en-US"/>
        </w:rPr>
        <w:t>QtracS</w:t>
      </w:r>
      <w:proofErr w:type="spellEnd"/>
      <w:r>
        <w:rPr>
          <w:color w:val="FF0000"/>
          <w:lang w:val="en-US"/>
        </w:rPr>
        <w:t xml:space="preserve"> is </w:t>
      </w:r>
      <w:r>
        <w:rPr>
          <w:color w:val="FF0000"/>
          <w:lang w:val="en-US"/>
        </w:rPr>
        <w:t>corrected to "Recording software program"</w:t>
      </w:r>
    </w:p>
    <w:p w:rsidR="009C70B4" w:rsidRDefault="00FE27A4">
      <w:pPr>
        <w:pStyle w:val="Listeafsnit"/>
        <w:spacing w:after="0"/>
        <w:rPr>
          <w:lang w:val="en-US"/>
        </w:rPr>
      </w:pPr>
      <w:r>
        <w:rPr>
          <w:color w:val="FF0000"/>
          <w:lang w:val="en-US"/>
        </w:rPr>
        <w:t>M3REC is corrected to "Recording protocol"</w:t>
      </w:r>
    </w:p>
    <w:p w:rsidR="009C70B4" w:rsidRDefault="009C70B4">
      <w:pPr>
        <w:pStyle w:val="Listeafsnit"/>
        <w:spacing w:after="0"/>
        <w:rPr>
          <w:color w:val="FF0000"/>
          <w:lang w:val="en-US"/>
        </w:rPr>
      </w:pPr>
    </w:p>
    <w:p w:rsidR="009C70B4" w:rsidRDefault="00FE27A4">
      <w:pPr>
        <w:pStyle w:val="Listeafsnit"/>
        <w:spacing w:after="0"/>
      </w:pPr>
      <w:r>
        <w:rPr>
          <w:lang w:val="en-US"/>
        </w:rPr>
        <w:t>10. Unfortunately, there are a few sections of the manuscript that show significant overlap with previously published work. Though there may be a limited number of ways to describe a technique, please use the original language throughout the manuscript. Pl</w:t>
      </w:r>
      <w:r>
        <w:rPr>
          <w:lang w:val="en-US"/>
        </w:rPr>
        <w:t xml:space="preserve">ease see lines: </w:t>
      </w:r>
      <w:r>
        <w:rPr>
          <w:color w:val="FF0000"/>
          <w:lang w:val="en-US"/>
        </w:rPr>
        <w:t>75-78</w:t>
      </w:r>
      <w:r>
        <w:rPr>
          <w:lang w:val="en-US"/>
        </w:rPr>
        <w:t xml:space="preserve">, </w:t>
      </w:r>
      <w:r>
        <w:rPr>
          <w:color w:val="FF0000"/>
          <w:lang w:val="en-US"/>
        </w:rPr>
        <w:t>98-101</w:t>
      </w:r>
      <w:r>
        <w:rPr>
          <w:lang w:val="en-US"/>
        </w:rPr>
        <w:t xml:space="preserve">, </w:t>
      </w:r>
      <w:r>
        <w:rPr>
          <w:color w:val="FF0000"/>
          <w:lang w:val="en-US"/>
        </w:rPr>
        <w:t>124-125</w:t>
      </w:r>
      <w:r>
        <w:rPr>
          <w:lang w:val="en-US"/>
        </w:rPr>
        <w:t xml:space="preserve">, </w:t>
      </w:r>
      <w:r>
        <w:rPr>
          <w:color w:val="FF0000"/>
          <w:lang w:val="en-US"/>
        </w:rPr>
        <w:t>130-131</w:t>
      </w:r>
      <w:r>
        <w:rPr>
          <w:lang w:val="en-US"/>
        </w:rPr>
        <w:t xml:space="preserve">, </w:t>
      </w:r>
      <w:r>
        <w:rPr>
          <w:color w:val="FF0000"/>
          <w:lang w:val="en-US"/>
        </w:rPr>
        <w:t>145-146</w:t>
      </w:r>
      <w:r>
        <w:rPr>
          <w:lang w:val="en-US"/>
        </w:rPr>
        <w:t xml:space="preserve">, </w:t>
      </w:r>
      <w:r>
        <w:rPr>
          <w:color w:val="FF0000"/>
          <w:lang w:val="en-US"/>
        </w:rPr>
        <w:t>151-152</w:t>
      </w:r>
      <w:r>
        <w:rPr>
          <w:lang w:val="en-US"/>
        </w:rPr>
        <w:t xml:space="preserve">, </w:t>
      </w:r>
      <w:r>
        <w:rPr>
          <w:color w:val="FF0000"/>
          <w:lang w:val="en-US"/>
        </w:rPr>
        <w:t>294-297</w:t>
      </w:r>
    </w:p>
    <w:p w:rsidR="009C70B4" w:rsidRDefault="009C70B4">
      <w:pPr>
        <w:pStyle w:val="Listeafsnit"/>
        <w:spacing w:after="0"/>
        <w:rPr>
          <w:color w:val="FF0000"/>
          <w:lang w:val="en-US"/>
        </w:rPr>
      </w:pPr>
    </w:p>
    <w:p w:rsidR="009C70B4" w:rsidRDefault="00FE27A4">
      <w:pPr>
        <w:pStyle w:val="Listeafsnit"/>
        <w:spacing w:after="0"/>
        <w:rPr>
          <w:lang w:val="en-US"/>
        </w:rPr>
      </w:pPr>
      <w:r>
        <w:rPr>
          <w:color w:val="FF0000"/>
          <w:lang w:val="en-US"/>
        </w:rPr>
        <w:t xml:space="preserve">Comment: These lines have been rephrased. </w:t>
      </w:r>
    </w:p>
    <w:p w:rsidR="009C70B4" w:rsidRDefault="009C70B4">
      <w:pPr>
        <w:pStyle w:val="Listeafsnit"/>
        <w:spacing w:after="0"/>
        <w:rPr>
          <w:lang w:val="en-US"/>
        </w:rPr>
      </w:pPr>
      <w:bookmarkStart w:id="0" w:name="_GoBack"/>
    </w:p>
    <w:bookmarkEnd w:id="0"/>
    <w:p w:rsidR="009C70B4" w:rsidRDefault="00FE27A4">
      <w:pPr>
        <w:pStyle w:val="Listeafsnit"/>
        <w:spacing w:after="0"/>
        <w:rPr>
          <w:lang w:val="en-US"/>
        </w:rPr>
      </w:pPr>
      <w:r>
        <w:rPr>
          <w:lang w:val="en-US"/>
        </w:rPr>
        <w:t>11. Please ensure that all text in the protocol section is written in the imperative tense as if telling someone how to do the technique</w:t>
      </w:r>
      <w:r>
        <w:rPr>
          <w:lang w:val="en-US"/>
        </w:rPr>
        <w:t xml:space="preserve"> (e.g., “Do this,” “Ensure that,” etc.). The actions should be described in the imperative tense in complete sentences wherever possible. Avoid usage of phrases such as “could be,” “should be,” and “would be” throughout the Protocol. Any text that cannot b</w:t>
      </w:r>
      <w:r>
        <w:rPr>
          <w:lang w:val="en-US"/>
        </w:rPr>
        <w:t>e written in the imperative tense may be added as a “Note.”</w:t>
      </w:r>
    </w:p>
    <w:p w:rsidR="009C70B4" w:rsidRDefault="00FE27A4">
      <w:pPr>
        <w:pStyle w:val="Listeafsnit"/>
        <w:spacing w:after="0"/>
        <w:rPr>
          <w:lang w:val="en-US"/>
        </w:rPr>
      </w:pPr>
      <w:r>
        <w:rPr>
          <w:color w:val="FF0000"/>
          <w:lang w:val="en-US"/>
        </w:rPr>
        <w:t xml:space="preserve">Comment: This has been done. </w:t>
      </w:r>
    </w:p>
    <w:p w:rsidR="009C70B4" w:rsidRDefault="00FE27A4">
      <w:pPr>
        <w:pStyle w:val="Listeafsnit"/>
        <w:spacing w:after="0"/>
        <w:rPr>
          <w:lang w:val="en-US"/>
        </w:rPr>
      </w:pPr>
      <w:r>
        <w:rPr>
          <w:color w:val="FF0000"/>
          <w:lang w:val="en-US"/>
        </w:rPr>
        <w:t>Citation:  3.2 has been rephrased: "Avoid…"</w:t>
      </w:r>
    </w:p>
    <w:p w:rsidR="009C70B4" w:rsidRDefault="009C70B4">
      <w:pPr>
        <w:pStyle w:val="Listeafsnit"/>
        <w:spacing w:after="0"/>
        <w:rPr>
          <w:lang w:val="en-US"/>
        </w:rPr>
      </w:pPr>
    </w:p>
    <w:p w:rsidR="009C70B4" w:rsidRDefault="00FE27A4">
      <w:pPr>
        <w:pStyle w:val="Listeafsnit"/>
        <w:spacing w:after="0"/>
        <w:rPr>
          <w:lang w:val="en-US"/>
        </w:rPr>
      </w:pPr>
      <w:r>
        <w:rPr>
          <w:lang w:val="en-US"/>
        </w:rPr>
        <w:t>12. The protocol needs click-by-click instructions for each software program used. Describe how the user interacts with t</w:t>
      </w:r>
      <w:r>
        <w:rPr>
          <w:lang w:val="en-US"/>
        </w:rPr>
        <w:t>he software. Please include all button clicks, the knob turns, etc.</w:t>
      </w:r>
    </w:p>
    <w:p w:rsidR="009C70B4" w:rsidRDefault="00FE27A4">
      <w:pPr>
        <w:pStyle w:val="Listeafsnit"/>
        <w:spacing w:after="0"/>
        <w:rPr>
          <w:lang w:val="en-US"/>
        </w:rPr>
      </w:pPr>
      <w:r>
        <w:rPr>
          <w:color w:val="FF0000"/>
          <w:lang w:val="en-US"/>
        </w:rPr>
        <w:t xml:space="preserve">Comment: This has been done. </w:t>
      </w:r>
    </w:p>
    <w:p w:rsidR="009C70B4" w:rsidRDefault="009C70B4">
      <w:pPr>
        <w:pStyle w:val="Listeafsnit"/>
        <w:spacing w:after="0"/>
        <w:rPr>
          <w:lang w:val="en-US"/>
        </w:rPr>
      </w:pPr>
    </w:p>
    <w:p w:rsidR="009C70B4" w:rsidRDefault="00FE27A4">
      <w:pPr>
        <w:pStyle w:val="Listeafsnit"/>
        <w:spacing w:after="0"/>
        <w:rPr>
          <w:lang w:val="en-US"/>
        </w:rPr>
      </w:pPr>
      <w:r>
        <w:rPr>
          <w:lang w:val="en-US"/>
        </w:rPr>
        <w:t>13. The Protocol should be made up almost entirely of discrete steps without large paragraphs of text between sections. Please ensure that individual steps o</w:t>
      </w:r>
      <w:r>
        <w:rPr>
          <w:lang w:val="en-US"/>
        </w:rPr>
        <w:t>f the protocol should only contain 2-3 actions per step.</w:t>
      </w:r>
    </w:p>
    <w:p w:rsidR="009C70B4" w:rsidRDefault="00FE27A4">
      <w:pPr>
        <w:pStyle w:val="Listeafsnit"/>
        <w:spacing w:after="0"/>
        <w:rPr>
          <w:lang w:val="en-US"/>
        </w:rPr>
      </w:pPr>
      <w:r>
        <w:rPr>
          <w:color w:val="FF0000"/>
          <w:lang w:val="en-US"/>
        </w:rPr>
        <w:t xml:space="preserve">Comment: We have rephrased the sections and divided into more steps when necessary. </w:t>
      </w:r>
    </w:p>
    <w:p w:rsidR="009C70B4" w:rsidRDefault="00FE27A4">
      <w:pPr>
        <w:pStyle w:val="Listeafsnit"/>
        <w:spacing w:after="0"/>
        <w:rPr>
          <w:lang w:val="en-US"/>
        </w:rPr>
      </w:pPr>
      <w:r>
        <w:rPr>
          <w:color w:val="FF0000"/>
          <w:lang w:val="en-US"/>
        </w:rPr>
        <w:t>Citation: Step 2.3 and 3.6 are subdivided into two steps</w:t>
      </w:r>
    </w:p>
    <w:p w:rsidR="009C70B4" w:rsidRDefault="009C70B4">
      <w:pPr>
        <w:pStyle w:val="Listeafsnit"/>
        <w:spacing w:after="0"/>
        <w:rPr>
          <w:lang w:val="en-US"/>
        </w:rPr>
      </w:pPr>
    </w:p>
    <w:p w:rsidR="009C70B4" w:rsidRDefault="00FE27A4">
      <w:pPr>
        <w:pStyle w:val="Listeafsnit"/>
        <w:spacing w:after="0"/>
        <w:rPr>
          <w:lang w:val="en-US"/>
        </w:rPr>
      </w:pPr>
      <w:r>
        <w:rPr>
          <w:lang w:val="en-US"/>
        </w:rPr>
        <w:t>14. Please add more details to your protocol steps. Plea</w:t>
      </w:r>
      <w:r>
        <w:rPr>
          <w:lang w:val="en-US"/>
        </w:rPr>
        <w:t>se ensure you answer the “how” question, i.e., how is the step performed?</w:t>
      </w:r>
    </w:p>
    <w:p w:rsidR="009C70B4" w:rsidRDefault="00FE27A4">
      <w:pPr>
        <w:pStyle w:val="Listeafsnit"/>
        <w:spacing w:after="0"/>
        <w:rPr>
          <w:color w:val="CE181E"/>
          <w:lang w:val="en-US"/>
        </w:rPr>
      </w:pPr>
      <w:r>
        <w:rPr>
          <w:color w:val="CE181E"/>
          <w:lang w:val="en-US"/>
        </w:rPr>
        <w:t>Comment: This has been done</w:t>
      </w:r>
    </w:p>
    <w:p w:rsidR="009C70B4" w:rsidRDefault="009C70B4">
      <w:pPr>
        <w:pStyle w:val="Listeafsnit"/>
        <w:spacing w:after="0"/>
        <w:rPr>
          <w:lang w:val="en-US"/>
        </w:rPr>
      </w:pPr>
    </w:p>
    <w:p w:rsidR="009C70B4" w:rsidRDefault="00FE27A4">
      <w:pPr>
        <w:pStyle w:val="Listeafsnit"/>
        <w:spacing w:after="0"/>
        <w:rPr>
          <w:lang w:val="en-US"/>
        </w:rPr>
      </w:pPr>
      <w:r>
        <w:rPr>
          <w:lang w:val="en-US"/>
        </w:rPr>
        <w:t>15. Please move the equipment details to the table of Materials.</w:t>
      </w:r>
    </w:p>
    <w:p w:rsidR="009C70B4" w:rsidRDefault="00FE27A4">
      <w:pPr>
        <w:pStyle w:val="Listeafsnit"/>
        <w:spacing w:after="0"/>
      </w:pPr>
      <w:r>
        <w:rPr>
          <w:color w:val="FF0000"/>
          <w:lang w:val="en-US"/>
        </w:rPr>
        <w:t xml:space="preserve">Comment: This has been done. </w:t>
      </w:r>
    </w:p>
    <w:p w:rsidR="009C70B4" w:rsidRDefault="009C70B4">
      <w:pPr>
        <w:pStyle w:val="Listeafsnit"/>
        <w:spacing w:after="0"/>
        <w:rPr>
          <w:lang w:val="en-US"/>
        </w:rPr>
      </w:pPr>
    </w:p>
    <w:p w:rsidR="009C70B4" w:rsidRDefault="00FE27A4">
      <w:pPr>
        <w:pStyle w:val="Listeafsnit"/>
        <w:spacing w:after="0"/>
        <w:rPr>
          <w:lang w:val="en-US"/>
        </w:rPr>
      </w:pPr>
      <w:r>
        <w:rPr>
          <w:lang w:val="en-US"/>
        </w:rPr>
        <w:t>16. Please do not repeat/duplicate the protocol steps.</w:t>
      </w:r>
    </w:p>
    <w:p w:rsidR="009C70B4" w:rsidRDefault="00FE27A4">
      <w:pPr>
        <w:pStyle w:val="Listeafsnit"/>
        <w:spacing w:after="0"/>
        <w:rPr>
          <w:color w:val="CE181E"/>
          <w:lang w:val="en-US"/>
        </w:rPr>
      </w:pPr>
      <w:r>
        <w:rPr>
          <w:color w:val="CE181E"/>
          <w:lang w:val="en-US"/>
        </w:rPr>
        <w:t>Co</w:t>
      </w:r>
      <w:r>
        <w:rPr>
          <w:color w:val="CE181E"/>
          <w:lang w:val="en-US"/>
        </w:rPr>
        <w:t xml:space="preserve">mment: We have tried to avoid repeating the protocol steps. </w:t>
      </w:r>
    </w:p>
    <w:p w:rsidR="009C70B4" w:rsidRDefault="009C70B4">
      <w:pPr>
        <w:pStyle w:val="Listeafsnit"/>
        <w:spacing w:after="0"/>
        <w:rPr>
          <w:lang w:val="en-US"/>
        </w:rPr>
      </w:pPr>
    </w:p>
    <w:p w:rsidR="009C70B4" w:rsidRDefault="00FE27A4">
      <w:pPr>
        <w:pStyle w:val="Listeafsnit"/>
        <w:spacing w:after="0"/>
        <w:rPr>
          <w:lang w:val="en-US"/>
        </w:rPr>
      </w:pPr>
      <w:r>
        <w:rPr>
          <w:lang w:val="en-US"/>
        </w:rPr>
        <w:t>17. 1: Please include age and sex-specific bias if any for patient recruitment. Please include a table showing clinical details.</w:t>
      </w:r>
    </w:p>
    <w:p w:rsidR="009C70B4" w:rsidRDefault="00FE27A4">
      <w:pPr>
        <w:pStyle w:val="Listeafsnit"/>
        <w:spacing w:after="0"/>
        <w:rPr>
          <w:color w:val="FF0000"/>
          <w:lang w:val="en-US"/>
        </w:rPr>
      </w:pPr>
      <w:r>
        <w:rPr>
          <w:color w:val="FF0000"/>
          <w:lang w:val="en-US"/>
        </w:rPr>
        <w:t xml:space="preserve">Comment: Clinical details of healthy controls and patients are </w:t>
      </w:r>
      <w:r>
        <w:rPr>
          <w:color w:val="FF0000"/>
          <w:lang w:val="en-US"/>
        </w:rPr>
        <w:t>displayed in Table 1.</w:t>
      </w:r>
    </w:p>
    <w:p w:rsidR="009C70B4" w:rsidRDefault="00FE27A4">
      <w:pPr>
        <w:pStyle w:val="Listeafsnit"/>
        <w:spacing w:after="0"/>
        <w:rPr>
          <w:color w:val="FF0000"/>
          <w:lang w:val="en-US"/>
        </w:rPr>
      </w:pPr>
      <w:r>
        <w:rPr>
          <w:color w:val="FF0000"/>
          <w:lang w:val="en-US"/>
        </w:rPr>
        <w:t>Patients were included prospectively to avoid exclusion bias.</w:t>
      </w:r>
    </w:p>
    <w:p w:rsidR="009C70B4" w:rsidRDefault="009C70B4">
      <w:pPr>
        <w:pStyle w:val="Listeafsnit"/>
        <w:spacing w:after="0"/>
        <w:rPr>
          <w:lang w:val="en-US"/>
        </w:rPr>
      </w:pPr>
    </w:p>
    <w:p w:rsidR="009C70B4" w:rsidRDefault="00FE27A4">
      <w:pPr>
        <w:pStyle w:val="Listeafsnit"/>
        <w:spacing w:after="0"/>
        <w:rPr>
          <w:lang w:val="en-US"/>
        </w:rPr>
      </w:pPr>
      <w:r>
        <w:rPr>
          <w:lang w:val="en-US"/>
        </w:rPr>
        <w:t>18. 1.2: where will the insertion happen.</w:t>
      </w:r>
    </w:p>
    <w:p w:rsidR="009C70B4" w:rsidRDefault="00FE27A4">
      <w:pPr>
        <w:pStyle w:val="Listeafsnit"/>
        <w:spacing w:after="0"/>
        <w:rPr>
          <w:lang w:val="en-US"/>
        </w:rPr>
      </w:pPr>
      <w:r>
        <w:rPr>
          <w:color w:val="FF0000"/>
          <w:lang w:val="en-US"/>
        </w:rPr>
        <w:t xml:space="preserve">Comment: Insertion site has been added to section 1.2. </w:t>
      </w:r>
    </w:p>
    <w:p w:rsidR="009C70B4" w:rsidRDefault="00FE27A4">
      <w:pPr>
        <w:pStyle w:val="Listeafsnit"/>
        <w:spacing w:after="0"/>
        <w:rPr>
          <w:lang w:val="en-US"/>
        </w:rPr>
      </w:pPr>
      <w:r>
        <w:rPr>
          <w:color w:val="FF0000"/>
          <w:lang w:val="en-US"/>
        </w:rPr>
        <w:t>Citation: "</w:t>
      </w:r>
      <w:r>
        <w:rPr>
          <w:bCs/>
          <w:color w:val="000000"/>
          <w:lang w:val="en-GB"/>
        </w:rPr>
        <w:t xml:space="preserve"> 2 needles </w:t>
      </w:r>
      <w:r>
        <w:rPr>
          <w:bCs/>
          <w:color w:val="CE181E"/>
          <w:lang w:val="en-GB"/>
        </w:rPr>
        <w:t>in a leg muscle</w:t>
      </w:r>
      <w:r>
        <w:rPr>
          <w:bCs/>
          <w:color w:val="000000"/>
          <w:lang w:val="en-GB"/>
        </w:rPr>
        <w:t xml:space="preserve"> and..” </w:t>
      </w:r>
    </w:p>
    <w:p w:rsidR="009C70B4" w:rsidRDefault="009C70B4">
      <w:pPr>
        <w:pStyle w:val="Listeafsnit"/>
        <w:spacing w:after="0"/>
        <w:rPr>
          <w:lang w:val="en-US"/>
        </w:rPr>
      </w:pPr>
    </w:p>
    <w:p w:rsidR="009C70B4" w:rsidRDefault="00FE27A4">
      <w:pPr>
        <w:pStyle w:val="Listeafsnit"/>
        <w:spacing w:after="0"/>
        <w:rPr>
          <w:lang w:val="en-US"/>
        </w:rPr>
      </w:pPr>
      <w:r>
        <w:rPr>
          <w:lang w:val="en-US"/>
        </w:rPr>
        <w:t>19. 1.6-1.9: How is this d</w:t>
      </w:r>
      <w:r>
        <w:rPr>
          <w:lang w:val="en-US"/>
        </w:rPr>
        <w:t>one?</w:t>
      </w:r>
    </w:p>
    <w:p w:rsidR="009C70B4" w:rsidRDefault="00FE27A4">
      <w:pPr>
        <w:pStyle w:val="Listeafsnit"/>
        <w:spacing w:after="0"/>
      </w:pPr>
      <w:r>
        <w:rPr>
          <w:color w:val="CE181E"/>
          <w:lang w:val="en-US"/>
        </w:rPr>
        <w:t xml:space="preserve">Comment: We believe for people in the field of neurophysiology, these sections are clear. </w:t>
      </w:r>
    </w:p>
    <w:p w:rsidR="009C70B4" w:rsidRDefault="00FE27A4">
      <w:pPr>
        <w:pStyle w:val="Listeafsnit"/>
        <w:spacing w:after="0"/>
        <w:rPr>
          <w:lang w:val="en-US"/>
        </w:rPr>
      </w:pPr>
      <w:r>
        <w:rPr>
          <w:lang w:val="en-US"/>
        </w:rPr>
        <w:lastRenderedPageBreak/>
        <w:t>20. 2.3: How do you ensure this?</w:t>
      </w:r>
    </w:p>
    <w:p w:rsidR="009C70B4" w:rsidRDefault="00FE27A4">
      <w:pPr>
        <w:pStyle w:val="Listeafsnit"/>
        <w:spacing w:after="0"/>
        <w:rPr>
          <w:lang w:val="en-US"/>
        </w:rPr>
      </w:pPr>
      <w:r>
        <w:rPr>
          <w:color w:val="FF0000"/>
          <w:lang w:val="en-US"/>
        </w:rPr>
        <w:t xml:space="preserve">Comment: More information has been added to this section. </w:t>
      </w:r>
    </w:p>
    <w:p w:rsidR="009C70B4" w:rsidRDefault="00FE27A4">
      <w:pPr>
        <w:pStyle w:val="Listeafsnit"/>
        <w:spacing w:after="0"/>
        <w:rPr>
          <w:lang w:val="en-US"/>
        </w:rPr>
      </w:pPr>
      <w:r>
        <w:rPr>
          <w:color w:val="FF0000"/>
          <w:lang w:val="en-US"/>
        </w:rPr>
        <w:t>Citation: “</w:t>
      </w:r>
      <w:r>
        <w:rPr>
          <w:color w:val="000000"/>
          <w:lang w:val="en-GB"/>
        </w:rPr>
        <w:t>2.3.</w:t>
      </w:r>
      <w:r>
        <w:rPr>
          <w:color w:val="CE181E"/>
          <w:lang w:val="en-GB"/>
        </w:rPr>
        <w:t>1</w:t>
      </w:r>
      <w:r>
        <w:rPr>
          <w:color w:val="000000"/>
          <w:lang w:val="en-GB"/>
        </w:rPr>
        <w:t xml:space="preserve">. Adjust the stimulating and recording needles if </w:t>
      </w:r>
      <w:r>
        <w:rPr>
          <w:color w:val="000000"/>
          <w:lang w:val="en-GB"/>
        </w:rPr>
        <w:t>necessary, until recording an acceptable response with a stimulus intensity of less than 10 mA</w:t>
      </w:r>
      <w:r>
        <w:rPr>
          <w:color w:val="000000"/>
          <w:lang w:val="en-GB" w:eastAsia="da-DK"/>
        </w:rPr>
        <w:t xml:space="preserve">. The shape of the muscle action potential should be </w:t>
      </w:r>
      <w:proofErr w:type="spellStart"/>
      <w:r>
        <w:rPr>
          <w:color w:val="000000"/>
          <w:lang w:val="en-GB" w:eastAsia="da-DK"/>
        </w:rPr>
        <w:t>triphasic</w:t>
      </w:r>
      <w:proofErr w:type="spellEnd"/>
      <w:r>
        <w:rPr>
          <w:color w:val="000000"/>
          <w:lang w:val="en-GB" w:eastAsia="da-DK"/>
        </w:rPr>
        <w:t>, if possible</w:t>
      </w:r>
      <w:r>
        <w:rPr>
          <w:color w:val="CE181E"/>
          <w:lang w:val="en-GB" w:eastAsia="da-DK"/>
        </w:rPr>
        <w:t>, and stable</w:t>
      </w:r>
      <w:r>
        <w:rPr>
          <w:color w:val="000000"/>
          <w:lang w:val="en-GB" w:eastAsia="da-DK"/>
        </w:rPr>
        <w:t xml:space="preserve">. </w:t>
      </w:r>
      <w:r>
        <w:rPr>
          <w:color w:val="CE181E"/>
          <w:lang w:val="en-GB" w:eastAsia="da-DK"/>
        </w:rPr>
        <w:t>Avoid</w:t>
      </w:r>
      <w:r>
        <w:rPr>
          <w:color w:val="000000"/>
          <w:lang w:val="en-GB" w:eastAsia="da-DK"/>
        </w:rPr>
        <w:t xml:space="preserve"> </w:t>
      </w:r>
      <w:r>
        <w:rPr>
          <w:color w:val="CE181E"/>
          <w:lang w:val="en-GB" w:eastAsia="da-DK"/>
        </w:rPr>
        <w:t>l</w:t>
      </w:r>
      <w:r>
        <w:rPr>
          <w:color w:val="000000"/>
          <w:lang w:val="en-GB" w:eastAsia="da-DK"/>
        </w:rPr>
        <w:t xml:space="preserve">arge twitches of the whole muscle.  </w:t>
      </w:r>
      <w:r>
        <w:rPr>
          <w:rFonts w:cs="TimesNewRoman"/>
          <w:color w:val="000000"/>
          <w:lang w:val="en-GB" w:eastAsia="da-DK"/>
        </w:rPr>
        <w:t>“</w:t>
      </w:r>
    </w:p>
    <w:p w:rsidR="009C70B4" w:rsidRDefault="009C70B4">
      <w:pPr>
        <w:pStyle w:val="Listeafsnit"/>
        <w:spacing w:after="0"/>
        <w:rPr>
          <w:color w:val="FF0000"/>
          <w:lang w:val="en-US"/>
        </w:rPr>
      </w:pPr>
    </w:p>
    <w:p w:rsidR="009C70B4" w:rsidRDefault="009C70B4">
      <w:pPr>
        <w:pStyle w:val="Listeafsnit"/>
        <w:spacing w:after="0"/>
        <w:rPr>
          <w:lang w:val="en-US"/>
        </w:rPr>
      </w:pPr>
    </w:p>
    <w:p w:rsidR="009C70B4" w:rsidRDefault="00FE27A4">
      <w:pPr>
        <w:pStyle w:val="Listeafsnit"/>
        <w:spacing w:after="0"/>
        <w:rPr>
          <w:lang w:val="en-US"/>
        </w:rPr>
      </w:pPr>
      <w:r>
        <w:rPr>
          <w:lang w:val="en-US"/>
        </w:rPr>
        <w:t>21. 2.6, 2.10: How is this</w:t>
      </w:r>
      <w:r>
        <w:rPr>
          <w:lang w:val="en-US"/>
        </w:rPr>
        <w:t xml:space="preserve"> done?</w:t>
      </w:r>
    </w:p>
    <w:p w:rsidR="009C70B4" w:rsidRDefault="00FE27A4">
      <w:pPr>
        <w:pStyle w:val="Listeafsnit"/>
        <w:spacing w:after="0"/>
        <w:rPr>
          <w:lang w:val="en-US"/>
        </w:rPr>
      </w:pPr>
      <w:r>
        <w:rPr>
          <w:color w:val="FF0000"/>
          <w:lang w:val="en-US"/>
        </w:rPr>
        <w:t xml:space="preserve">Comment: More information has been added to this section. We believe how these procedures will be done is clear for neurophysiologists. </w:t>
      </w:r>
    </w:p>
    <w:p w:rsidR="009C70B4" w:rsidRDefault="009C70B4">
      <w:pPr>
        <w:pStyle w:val="Listeafsnit"/>
        <w:spacing w:after="0"/>
        <w:rPr>
          <w:lang w:val="en-US"/>
        </w:rPr>
      </w:pPr>
    </w:p>
    <w:p w:rsidR="009C70B4" w:rsidRDefault="00FE27A4">
      <w:pPr>
        <w:pStyle w:val="Listeafsnit"/>
        <w:spacing w:after="0"/>
        <w:rPr>
          <w:lang w:val="en-US"/>
        </w:rPr>
      </w:pPr>
      <w:r>
        <w:rPr>
          <w:lang w:val="en-US"/>
        </w:rPr>
        <w:t>22. 3.5: What is being checked here?</w:t>
      </w:r>
    </w:p>
    <w:p w:rsidR="009C70B4" w:rsidRDefault="00FE27A4">
      <w:pPr>
        <w:pStyle w:val="Listeafsnit"/>
        <w:spacing w:after="0"/>
        <w:rPr>
          <w:lang w:val="en-US"/>
        </w:rPr>
      </w:pPr>
      <w:r>
        <w:rPr>
          <w:color w:val="FF0000"/>
          <w:lang w:val="en-US"/>
        </w:rPr>
        <w:t>Comment: This part is information and then clicking on OK to continue rath</w:t>
      </w:r>
      <w:r>
        <w:rPr>
          <w:color w:val="FF0000"/>
          <w:lang w:val="en-US"/>
        </w:rPr>
        <w:t xml:space="preserve">er than checking something. This has been clarified. </w:t>
      </w:r>
    </w:p>
    <w:p w:rsidR="009C70B4" w:rsidRDefault="00FE27A4">
      <w:pPr>
        <w:pStyle w:val="Listeafsnit"/>
        <w:spacing w:after="0"/>
        <w:rPr>
          <w:lang w:val="en-US"/>
        </w:rPr>
      </w:pPr>
      <w:r>
        <w:rPr>
          <w:color w:val="FF0000"/>
          <w:lang w:val="en-US"/>
        </w:rPr>
        <w:t>Citation: “</w:t>
      </w:r>
      <w:r>
        <w:rPr>
          <w:rFonts w:cs="TimesNewRoman"/>
          <w:color w:val="CE181E"/>
          <w:lang w:val="en-GB" w:eastAsia="da-DK"/>
        </w:rPr>
        <w:t>A</w:t>
      </w:r>
      <w:r>
        <w:rPr>
          <w:rFonts w:cs="TimesNewRoman"/>
          <w:color w:val="000000"/>
          <w:lang w:val="en-GB" w:eastAsia="da-DK"/>
        </w:rPr>
        <w:t xml:space="preserve"> description of MAnal9 muscle excitability analysis </w:t>
      </w:r>
      <w:r>
        <w:rPr>
          <w:rFonts w:cs="TimesNewRoman"/>
          <w:color w:val="CE181E"/>
          <w:lang w:val="en-GB" w:eastAsia="da-DK"/>
        </w:rPr>
        <w:t>appears</w:t>
      </w:r>
      <w:r>
        <w:rPr>
          <w:rFonts w:cs="TimesNewRoman"/>
          <w:color w:val="000000"/>
          <w:lang w:val="en-GB" w:eastAsia="da-DK"/>
        </w:rPr>
        <w:t xml:space="preserve">. </w:t>
      </w:r>
      <w:r>
        <w:rPr>
          <w:rFonts w:cs="TimesNewRoman"/>
          <w:color w:val="CE181E"/>
          <w:lang w:val="en-GB" w:eastAsia="da-DK"/>
        </w:rPr>
        <w:t>C</w:t>
      </w:r>
      <w:r>
        <w:rPr>
          <w:rFonts w:cs="TimesNewRoman"/>
          <w:color w:val="000000"/>
          <w:lang w:val="en-GB" w:eastAsia="da-DK"/>
        </w:rPr>
        <w:t xml:space="preserve">lick OK to continue.” </w:t>
      </w:r>
    </w:p>
    <w:p w:rsidR="009C70B4" w:rsidRDefault="009C70B4">
      <w:pPr>
        <w:pStyle w:val="Listeafsnit"/>
        <w:spacing w:after="0"/>
        <w:rPr>
          <w:lang w:val="en-US"/>
        </w:rPr>
      </w:pPr>
    </w:p>
    <w:p w:rsidR="009C70B4" w:rsidRDefault="00FE27A4">
      <w:pPr>
        <w:pStyle w:val="Listeafsnit"/>
        <w:spacing w:after="0"/>
        <w:rPr>
          <w:lang w:val="en-US"/>
        </w:rPr>
      </w:pPr>
      <w:r>
        <w:rPr>
          <w:lang w:val="en-US"/>
        </w:rPr>
        <w:t>23. There is a 10-page limit for the Protocol, but there is a 2.75-page limit for filmable content. Plea</w:t>
      </w:r>
      <w:r>
        <w:rPr>
          <w:lang w:val="en-US"/>
        </w:rPr>
        <w:t>se highlight 2.75 pages or less of the Protocol (including headings and spacing) that identifies the essential steps of the protocol for the video, i.e., the steps that should be visualized to tell the most cohesive story of the Protocol.</w:t>
      </w:r>
    </w:p>
    <w:p w:rsidR="009C70B4" w:rsidRDefault="00FE27A4">
      <w:pPr>
        <w:pStyle w:val="Listeafsnit"/>
        <w:spacing w:after="0"/>
      </w:pPr>
      <w:r>
        <w:rPr>
          <w:color w:val="FF0000"/>
          <w:lang w:val="en-US"/>
        </w:rPr>
        <w:t>Comment: The prot</w:t>
      </w:r>
      <w:r>
        <w:rPr>
          <w:color w:val="FF0000"/>
          <w:lang w:val="en-US"/>
        </w:rPr>
        <w:t xml:space="preserve">ocol is 5 pages and the highlighted part has been shortened to 2.75 pages. </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24. Please ensure that the results are described with respect to your experiment, you performed an experiment, how did it help you to conclude what you wanted to and how is it in </w:t>
      </w:r>
      <w:r>
        <w:rPr>
          <w:lang w:val="en-US"/>
        </w:rPr>
        <w:t>line with the title.</w:t>
      </w:r>
    </w:p>
    <w:p w:rsidR="009C70B4" w:rsidRDefault="00FE27A4">
      <w:pPr>
        <w:pStyle w:val="Listeafsnit"/>
        <w:spacing w:after="0"/>
        <w:rPr>
          <w:lang w:val="en-US"/>
        </w:rPr>
      </w:pPr>
      <w:r>
        <w:rPr>
          <w:color w:val="CE181E"/>
          <w:lang w:val="en-US"/>
        </w:rPr>
        <w:t>Comment: This had already been considered.</w:t>
      </w:r>
      <w:r>
        <w:rPr>
          <w:lang w:val="en-US"/>
        </w:rPr>
        <w:t xml:space="preserve"> </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25. Please obtain explicit copyright permission to reuse any figures from a previous publication. Explicit permission can be expressed in the form of a letter from the editor or a link to </w:t>
      </w:r>
      <w:r>
        <w:rPr>
          <w:lang w:val="en-US"/>
        </w:rPr>
        <w:t>the editorial policy that allows re-prints. Please upload this information as a .doc or .</w:t>
      </w:r>
      <w:proofErr w:type="spellStart"/>
      <w:r>
        <w:rPr>
          <w:lang w:val="en-US"/>
        </w:rPr>
        <w:t>docx</w:t>
      </w:r>
      <w:proofErr w:type="spellEnd"/>
      <w:r>
        <w:rPr>
          <w:lang w:val="en-US"/>
        </w:rPr>
        <w:t xml:space="preserve"> file to your Editorial Manager account. The Figure must be cited appropriately in Figure Legend, i.e. “This figure has been modified from [citation].”</w:t>
      </w:r>
    </w:p>
    <w:p w:rsidR="009C70B4" w:rsidRDefault="00FE27A4">
      <w:pPr>
        <w:pStyle w:val="Listeafsnit"/>
        <w:spacing w:after="0"/>
        <w:rPr>
          <w:color w:val="FF0000"/>
          <w:lang w:val="en-US"/>
        </w:rPr>
      </w:pPr>
      <w:r>
        <w:rPr>
          <w:color w:val="FF0000"/>
          <w:lang w:val="en-US"/>
        </w:rPr>
        <w:t>Comment: Al</w:t>
      </w:r>
      <w:r>
        <w:rPr>
          <w:color w:val="FF0000"/>
          <w:lang w:val="en-US"/>
        </w:rPr>
        <w:t>l figures and tables displayed in this paper are original</w:t>
      </w:r>
    </w:p>
    <w:p w:rsidR="009C70B4" w:rsidRDefault="009C70B4">
      <w:pPr>
        <w:pStyle w:val="Listeafsnit"/>
        <w:spacing w:after="0"/>
        <w:rPr>
          <w:lang w:val="en-US"/>
        </w:rPr>
      </w:pPr>
    </w:p>
    <w:p w:rsidR="009C70B4" w:rsidRDefault="00FE27A4">
      <w:pPr>
        <w:pStyle w:val="Listeafsnit"/>
        <w:spacing w:after="0"/>
        <w:rPr>
          <w:lang w:val="en-US"/>
        </w:rPr>
      </w:pPr>
      <w:r>
        <w:rPr>
          <w:lang w:val="en-US"/>
        </w:rPr>
        <w:t>26. Please remove the embedded Tables from the manuscript. All tables should be uploaded separately to your Editorial Manager account in the form of a .</w:t>
      </w:r>
      <w:proofErr w:type="spellStart"/>
      <w:r>
        <w:rPr>
          <w:lang w:val="en-US"/>
        </w:rPr>
        <w:t>xls</w:t>
      </w:r>
      <w:proofErr w:type="spellEnd"/>
      <w:r>
        <w:rPr>
          <w:lang w:val="en-US"/>
        </w:rPr>
        <w:t xml:space="preserve"> or .</w:t>
      </w:r>
      <w:proofErr w:type="spellStart"/>
      <w:r>
        <w:rPr>
          <w:lang w:val="en-US"/>
        </w:rPr>
        <w:t>xlsx</w:t>
      </w:r>
      <w:proofErr w:type="spellEnd"/>
      <w:r>
        <w:rPr>
          <w:lang w:val="en-US"/>
        </w:rPr>
        <w:t xml:space="preserve"> file. Each table must be accompa</w:t>
      </w:r>
      <w:r>
        <w:rPr>
          <w:lang w:val="en-US"/>
        </w:rPr>
        <w:t>nied by a title and a description after the Representative Results of the manuscript text.</w:t>
      </w:r>
    </w:p>
    <w:p w:rsidR="009C70B4" w:rsidRDefault="00FE27A4">
      <w:pPr>
        <w:pStyle w:val="Listeafsnit"/>
        <w:spacing w:after="0"/>
        <w:rPr>
          <w:lang w:val="en-US"/>
        </w:rPr>
      </w:pPr>
      <w:r>
        <w:rPr>
          <w:color w:val="FF0000"/>
          <w:lang w:val="en-US"/>
        </w:rPr>
        <w:t>Comment: Table1 and 2 have been moved to separate .</w:t>
      </w:r>
      <w:proofErr w:type="spellStart"/>
      <w:r>
        <w:rPr>
          <w:color w:val="FF0000"/>
          <w:lang w:val="en-US"/>
        </w:rPr>
        <w:t>xls</w:t>
      </w:r>
      <w:proofErr w:type="spellEnd"/>
      <w:r>
        <w:rPr>
          <w:color w:val="FF0000"/>
          <w:lang w:val="en-US"/>
        </w:rPr>
        <w:t xml:space="preserve"> files and titles have been provided.</w:t>
      </w:r>
    </w:p>
    <w:p w:rsidR="009C70B4" w:rsidRDefault="009C70B4">
      <w:pPr>
        <w:pStyle w:val="Listeafsnit"/>
        <w:spacing w:after="0"/>
        <w:rPr>
          <w:lang w:val="en-US"/>
        </w:rPr>
      </w:pPr>
    </w:p>
    <w:p w:rsidR="009C70B4" w:rsidRDefault="00FE27A4">
      <w:pPr>
        <w:pStyle w:val="Listeafsnit"/>
        <w:spacing w:after="0"/>
        <w:rPr>
          <w:lang w:val="en-US"/>
        </w:rPr>
      </w:pPr>
      <w:r>
        <w:rPr>
          <w:lang w:val="en-US"/>
        </w:rPr>
        <w:t>27. Please number the citations in the order of it being referenced in t</w:t>
      </w:r>
      <w:r>
        <w:rPr>
          <w:lang w:val="en-US"/>
        </w:rPr>
        <w:t>he manuscript.</w:t>
      </w:r>
    </w:p>
    <w:p w:rsidR="009C70B4" w:rsidRDefault="00FE27A4">
      <w:pPr>
        <w:pStyle w:val="Listeafsnit"/>
        <w:spacing w:after="0"/>
        <w:rPr>
          <w:lang w:val="en-US"/>
        </w:rPr>
      </w:pPr>
      <w:r>
        <w:rPr>
          <w:color w:val="FF0000"/>
          <w:lang w:val="en-US"/>
        </w:rPr>
        <w:t>A new reference list has been conducted.</w:t>
      </w:r>
    </w:p>
    <w:p w:rsidR="009C70B4" w:rsidRDefault="009C70B4">
      <w:pPr>
        <w:pStyle w:val="Listeafsnit"/>
        <w:spacing w:after="0"/>
        <w:rPr>
          <w:lang w:val="en-US"/>
        </w:rPr>
      </w:pPr>
    </w:p>
    <w:p w:rsidR="009C70B4" w:rsidRDefault="00FE27A4">
      <w:pPr>
        <w:pStyle w:val="Listeafsnit"/>
        <w:spacing w:after="0"/>
        <w:rPr>
          <w:lang w:val="en-US"/>
        </w:rPr>
      </w:pPr>
      <w:r>
        <w:rPr>
          <w:lang w:val="en-US"/>
        </w:rPr>
        <w:t>28. Figure 1B: Please remove the commercial term.</w:t>
      </w:r>
    </w:p>
    <w:p w:rsidR="009C70B4" w:rsidRDefault="00FE27A4">
      <w:pPr>
        <w:pStyle w:val="Listeafsnit"/>
        <w:spacing w:after="0"/>
        <w:rPr>
          <w:color w:val="FF0000"/>
          <w:lang w:val="en-US"/>
        </w:rPr>
      </w:pPr>
      <w:r>
        <w:rPr>
          <w:color w:val="FF0000"/>
          <w:lang w:val="en-US"/>
        </w:rPr>
        <w:t>Figure 1.B has been revised.</w:t>
      </w:r>
    </w:p>
    <w:p w:rsidR="009C70B4" w:rsidRDefault="009C70B4">
      <w:pPr>
        <w:pStyle w:val="Listeafsnit"/>
        <w:spacing w:after="0"/>
        <w:rPr>
          <w:lang w:val="en-US"/>
        </w:rPr>
      </w:pPr>
    </w:p>
    <w:p w:rsidR="009C70B4" w:rsidRDefault="00FE27A4">
      <w:pPr>
        <w:pStyle w:val="Listeafsnit"/>
        <w:spacing w:after="0"/>
        <w:rPr>
          <w:lang w:val="en-US"/>
        </w:rPr>
      </w:pPr>
      <w:r>
        <w:rPr>
          <w:lang w:val="en-US"/>
        </w:rPr>
        <w:t>29. Please upload high-resolution figures.</w:t>
      </w:r>
    </w:p>
    <w:p w:rsidR="009C70B4" w:rsidRDefault="00FE27A4">
      <w:pPr>
        <w:pStyle w:val="Listeafsnit"/>
        <w:spacing w:after="0"/>
        <w:rPr>
          <w:color w:val="FF0000"/>
          <w:lang w:val="en-US"/>
        </w:rPr>
      </w:pPr>
      <w:r>
        <w:rPr>
          <w:color w:val="FF0000"/>
          <w:lang w:val="en-US"/>
        </w:rPr>
        <w:t>Figure 2 and 3 are uploaded in high-resolution</w:t>
      </w:r>
    </w:p>
    <w:p w:rsidR="009C70B4" w:rsidRDefault="009C70B4">
      <w:pPr>
        <w:pStyle w:val="Listeafsnit"/>
        <w:spacing w:after="0"/>
        <w:rPr>
          <w:lang w:val="en-US"/>
        </w:rPr>
      </w:pPr>
    </w:p>
    <w:p w:rsidR="009C70B4" w:rsidRDefault="00FE27A4">
      <w:pPr>
        <w:pStyle w:val="Listeafsnit"/>
        <w:spacing w:after="0"/>
        <w:rPr>
          <w:lang w:val="en-US"/>
        </w:rPr>
      </w:pPr>
      <w:r>
        <w:rPr>
          <w:lang w:val="en-US"/>
        </w:rPr>
        <w:t>30. Please sort the Material</w:t>
      </w:r>
      <w:r>
        <w:rPr>
          <w:lang w:val="en-US"/>
        </w:rPr>
        <w:t>s table in alphabetical order.</w:t>
      </w:r>
    </w:p>
    <w:p w:rsidR="009C70B4" w:rsidRDefault="00FE27A4">
      <w:pPr>
        <w:pStyle w:val="Listeafsnit"/>
        <w:spacing w:after="0"/>
        <w:rPr>
          <w:lang w:val="en-US"/>
        </w:rPr>
      </w:pPr>
      <w:r>
        <w:rPr>
          <w:color w:val="FF0000"/>
          <w:lang w:val="en-US"/>
        </w:rPr>
        <w:t>The Material table has been revised.</w:t>
      </w:r>
    </w:p>
    <w:p w:rsidR="009C70B4" w:rsidRDefault="009C70B4">
      <w:pPr>
        <w:pStyle w:val="Listeafsnit"/>
        <w:spacing w:after="0"/>
        <w:rPr>
          <w:lang w:val="en-US"/>
        </w:rPr>
      </w:pPr>
    </w:p>
    <w:p w:rsidR="009C70B4" w:rsidRDefault="00FE27A4">
      <w:pPr>
        <w:pStyle w:val="Listeafsnit"/>
        <w:spacing w:after="0"/>
        <w:rPr>
          <w:lang w:val="en-US"/>
        </w:rPr>
      </w:pPr>
      <w:r>
        <w:rPr>
          <w:lang w:val="en-US"/>
        </w:rPr>
        <w:t>31. Since some of the authors are from the UK, please sign the UK ALA and upload it to your editorial manager account.</w:t>
      </w:r>
    </w:p>
    <w:p w:rsidR="009C70B4" w:rsidRDefault="00FE27A4">
      <w:pPr>
        <w:pStyle w:val="Listeafsnit"/>
        <w:spacing w:after="0"/>
        <w:rPr>
          <w:color w:val="FF0000"/>
          <w:lang w:val="en-US"/>
        </w:rPr>
      </w:pPr>
      <w:r>
        <w:rPr>
          <w:color w:val="FF0000"/>
          <w:lang w:val="en-US"/>
        </w:rPr>
        <w:t>The UK ALA is completed and uploaded.</w:t>
      </w:r>
    </w:p>
    <w:p w:rsidR="009C70B4" w:rsidRDefault="009C70B4">
      <w:pPr>
        <w:pStyle w:val="Listeafsnit"/>
        <w:spacing w:after="0"/>
        <w:rPr>
          <w:lang w:val="en-US"/>
        </w:rPr>
      </w:pPr>
    </w:p>
    <w:p w:rsidR="009C70B4" w:rsidRDefault="009C70B4">
      <w:pPr>
        <w:pStyle w:val="Listeafsnit"/>
        <w:spacing w:after="0"/>
        <w:rPr>
          <w:lang w:val="en-US"/>
        </w:rPr>
      </w:pPr>
    </w:p>
    <w:p w:rsidR="009C70B4" w:rsidRDefault="00FE27A4">
      <w:pPr>
        <w:pStyle w:val="Listeafsnit"/>
        <w:spacing w:after="0"/>
        <w:rPr>
          <w:lang w:val="en-US"/>
        </w:rPr>
      </w:pPr>
      <w:r>
        <w:rPr>
          <w:lang w:val="en-US"/>
        </w:rPr>
        <w:t>Reviewers' comments:</w:t>
      </w:r>
    </w:p>
    <w:p w:rsidR="009C70B4" w:rsidRDefault="00FE27A4">
      <w:pPr>
        <w:pStyle w:val="Listeafsnit"/>
        <w:spacing w:after="0"/>
        <w:rPr>
          <w:lang w:val="en-US"/>
        </w:rPr>
      </w:pPr>
      <w:r>
        <w:rPr>
          <w:lang w:val="en-US"/>
        </w:rPr>
        <w:t xml:space="preserve">Reviewer #1: </w:t>
      </w:r>
    </w:p>
    <w:p w:rsidR="009C70B4" w:rsidRDefault="00FE27A4">
      <w:pPr>
        <w:pStyle w:val="Listeafsnit"/>
        <w:spacing w:after="0"/>
        <w:rPr>
          <w:lang w:val="en-US"/>
        </w:rPr>
      </w:pPr>
      <w:r>
        <w:rPr>
          <w:lang w:val="en-US"/>
        </w:rPr>
        <w:t>Manuscript Summary:</w:t>
      </w:r>
    </w:p>
    <w:p w:rsidR="009C70B4" w:rsidRDefault="00FE27A4">
      <w:pPr>
        <w:pStyle w:val="Listeafsnit"/>
        <w:spacing w:after="0"/>
        <w:rPr>
          <w:lang w:val="en-US"/>
        </w:rPr>
      </w:pPr>
      <w:r>
        <w:rPr>
          <w:lang w:val="en-US"/>
        </w:rPr>
        <w:t>The authors described a protocol for recording Muscle Velocity Recovery Cycles (MVRCs) as a new method of examining muscle membrane properties using direct muscle stimulation. The authors tested this method in patients wit</w:t>
      </w:r>
      <w:r>
        <w:rPr>
          <w:lang w:val="en-US"/>
        </w:rPr>
        <w:t xml:space="preserve">h neurogenic muscles, they found that MRRP was prolonged and ESN and LSN were reduced in patients compared to the healthy controls. The authors concluded that MVRCs provided in vivo evidence of membrane depolarization in intact human muscle </w:t>
      </w:r>
      <w:proofErr w:type="spellStart"/>
      <w:r>
        <w:rPr>
          <w:lang w:val="en-US"/>
        </w:rPr>
        <w:t>fibres</w:t>
      </w:r>
      <w:proofErr w:type="spellEnd"/>
      <w:r>
        <w:rPr>
          <w:lang w:val="en-US"/>
        </w:rPr>
        <w:t xml:space="preserve"> that cou</w:t>
      </w:r>
      <w:r>
        <w:rPr>
          <w:lang w:val="en-US"/>
        </w:rPr>
        <w:t xml:space="preserve">ld underlie their reduced excitability. The authors claimed that this simple method can improve the understanding of the mechanisms underlying various neuromuscular disorders including muscle </w:t>
      </w:r>
      <w:proofErr w:type="spellStart"/>
      <w:r>
        <w:rPr>
          <w:lang w:val="en-US"/>
        </w:rPr>
        <w:t>channelopathies</w:t>
      </w:r>
      <w:proofErr w:type="spellEnd"/>
      <w:r>
        <w:rPr>
          <w:lang w:val="en-US"/>
        </w:rPr>
        <w:t>. I have no major comment as the data are novel a</w:t>
      </w:r>
      <w:r>
        <w:rPr>
          <w:lang w:val="en-US"/>
        </w:rPr>
        <w:t>nd believable.</w:t>
      </w:r>
    </w:p>
    <w:p w:rsidR="009C70B4" w:rsidRDefault="009C70B4">
      <w:pPr>
        <w:pStyle w:val="Listeafsnit"/>
        <w:spacing w:after="0"/>
        <w:rPr>
          <w:lang w:val="en-US"/>
        </w:rPr>
      </w:pPr>
    </w:p>
    <w:p w:rsidR="009C70B4" w:rsidRDefault="00FE27A4">
      <w:pPr>
        <w:pStyle w:val="Listeafsnit"/>
        <w:spacing w:after="0"/>
        <w:rPr>
          <w:color w:val="CE181E"/>
          <w:lang w:val="en-US"/>
        </w:rPr>
      </w:pPr>
      <w:r>
        <w:rPr>
          <w:color w:val="CE181E"/>
          <w:lang w:val="en-US"/>
        </w:rPr>
        <w:t xml:space="preserve">Comment: We thank the Reviewer for the positive comments. </w:t>
      </w:r>
    </w:p>
    <w:p w:rsidR="009C70B4" w:rsidRDefault="009C70B4">
      <w:pPr>
        <w:pStyle w:val="Listeafsnit"/>
        <w:spacing w:after="0"/>
        <w:rPr>
          <w:lang w:val="en-US"/>
        </w:rPr>
      </w:pPr>
    </w:p>
    <w:p w:rsidR="009C70B4" w:rsidRDefault="00FE27A4">
      <w:pPr>
        <w:pStyle w:val="Listeafsnit"/>
        <w:spacing w:after="0"/>
        <w:rPr>
          <w:lang w:val="en-US"/>
        </w:rPr>
      </w:pPr>
      <w:r>
        <w:rPr>
          <w:lang w:val="en-US"/>
        </w:rPr>
        <w:t>Reviewer #2:</w:t>
      </w:r>
    </w:p>
    <w:p w:rsidR="009C70B4" w:rsidRDefault="00FE27A4">
      <w:pPr>
        <w:pStyle w:val="Listeafsnit"/>
        <w:spacing w:after="0"/>
        <w:rPr>
          <w:lang w:val="en-US"/>
        </w:rPr>
      </w:pPr>
      <w:r>
        <w:rPr>
          <w:lang w:val="en-US"/>
        </w:rPr>
        <w:t>Manuscript Summary:</w:t>
      </w:r>
    </w:p>
    <w:p w:rsidR="009C70B4" w:rsidRDefault="00FE27A4">
      <w:pPr>
        <w:pStyle w:val="Listeafsnit"/>
        <w:spacing w:after="0"/>
        <w:rPr>
          <w:lang w:val="en-US"/>
        </w:rPr>
      </w:pPr>
      <w:r>
        <w:rPr>
          <w:lang w:val="en-US"/>
        </w:rPr>
        <w:t xml:space="preserve">This submission is quite important to detail the methodology of MVRC recording using the Qtrac protocol. The method has a few pitfalls, and it </w:t>
      </w:r>
      <w:r>
        <w:rPr>
          <w:lang w:val="en-US"/>
        </w:rPr>
        <w:t>would helpful for future researchers to be able to refer to this, and to access any previous studies in the area.</w:t>
      </w:r>
    </w:p>
    <w:p w:rsidR="009C70B4" w:rsidRDefault="009C70B4">
      <w:pPr>
        <w:pStyle w:val="Listeafsnit"/>
        <w:spacing w:after="0"/>
        <w:rPr>
          <w:lang w:val="en-US"/>
        </w:rPr>
      </w:pPr>
    </w:p>
    <w:p w:rsidR="009C70B4" w:rsidRDefault="00FE27A4">
      <w:pPr>
        <w:pStyle w:val="Listeafsnit"/>
        <w:spacing w:after="0"/>
        <w:rPr>
          <w:lang w:val="en-US"/>
        </w:rPr>
      </w:pPr>
      <w:r>
        <w:rPr>
          <w:lang w:val="en-US"/>
        </w:rPr>
        <w:t>Major Concerns:</w:t>
      </w:r>
    </w:p>
    <w:p w:rsidR="009C70B4" w:rsidRDefault="00FE27A4">
      <w:pPr>
        <w:pStyle w:val="Listeafsnit"/>
        <w:spacing w:after="0"/>
        <w:rPr>
          <w:lang w:val="en-US"/>
        </w:rPr>
      </w:pPr>
      <w:r>
        <w:rPr>
          <w:lang w:val="en-US"/>
        </w:rPr>
        <w:t>Nil major</w:t>
      </w:r>
    </w:p>
    <w:p w:rsidR="009C70B4" w:rsidRDefault="009C70B4">
      <w:pPr>
        <w:pStyle w:val="Listeafsnit"/>
        <w:spacing w:after="0"/>
        <w:rPr>
          <w:lang w:val="en-US"/>
        </w:rPr>
      </w:pPr>
    </w:p>
    <w:p w:rsidR="009C70B4" w:rsidRDefault="00FE27A4">
      <w:pPr>
        <w:pStyle w:val="Listeafsnit"/>
        <w:spacing w:after="0"/>
        <w:rPr>
          <w:lang w:val="en-US"/>
        </w:rPr>
      </w:pPr>
      <w:r>
        <w:rPr>
          <w:lang w:val="en-US"/>
        </w:rPr>
        <w:t>Minor Concerns:</w:t>
      </w:r>
    </w:p>
    <w:p w:rsidR="009C70B4" w:rsidRDefault="00FE27A4">
      <w:pPr>
        <w:pStyle w:val="Listeafsnit"/>
        <w:spacing w:after="0"/>
        <w:rPr>
          <w:lang w:val="en-US"/>
        </w:rPr>
      </w:pPr>
      <w:r>
        <w:rPr>
          <w:lang w:val="en-US"/>
        </w:rPr>
        <w:t xml:space="preserve">* Replication of the </w:t>
      </w:r>
      <w:proofErr w:type="spellStart"/>
      <w:r>
        <w:rPr>
          <w:lang w:val="en-US"/>
        </w:rPr>
        <w:t>ms</w:t>
      </w:r>
      <w:proofErr w:type="spellEnd"/>
      <w:r>
        <w:rPr>
          <w:lang w:val="en-US"/>
        </w:rPr>
        <w:t xml:space="preserve"> in parts 1 and 2 of the methodology that appears highlighted on this versi</w:t>
      </w:r>
      <w:r>
        <w:rPr>
          <w:lang w:val="en-US"/>
        </w:rPr>
        <w:t>on</w:t>
      </w:r>
    </w:p>
    <w:p w:rsidR="009C70B4" w:rsidRDefault="00FE27A4">
      <w:pPr>
        <w:pStyle w:val="Listeafsnit"/>
        <w:spacing w:after="0"/>
        <w:rPr>
          <w:color w:val="CE181E"/>
          <w:lang w:val="en-US"/>
        </w:rPr>
      </w:pPr>
      <w:r>
        <w:rPr>
          <w:color w:val="CE181E"/>
          <w:lang w:val="en-US"/>
        </w:rPr>
        <w:t xml:space="preserve">Comment: These parts have been repeated and highlighted as a requirement of the journal.  </w:t>
      </w:r>
    </w:p>
    <w:p w:rsidR="009C70B4" w:rsidRDefault="009C70B4">
      <w:pPr>
        <w:pStyle w:val="Listeafsnit"/>
        <w:spacing w:after="0"/>
        <w:rPr>
          <w:lang w:val="en-US"/>
        </w:rPr>
      </w:pPr>
    </w:p>
    <w:p w:rsidR="009C70B4" w:rsidRDefault="00FE27A4">
      <w:pPr>
        <w:pStyle w:val="Listeafsnit"/>
        <w:spacing w:after="0"/>
        <w:rPr>
          <w:lang w:val="en-US"/>
        </w:rPr>
      </w:pPr>
      <w:r>
        <w:rPr>
          <w:lang w:val="en-US"/>
        </w:rPr>
        <w:t>* 3.8. As is indicated.</w:t>
      </w:r>
    </w:p>
    <w:p w:rsidR="009C70B4" w:rsidRDefault="00FE27A4">
      <w:pPr>
        <w:pStyle w:val="Listeafsnit"/>
        <w:spacing w:after="0"/>
        <w:rPr>
          <w:lang w:val="en-US"/>
        </w:rPr>
      </w:pPr>
      <w:r>
        <w:rPr>
          <w:color w:val="FF0000"/>
          <w:lang w:val="en-US"/>
        </w:rPr>
        <w:t xml:space="preserve">Comment: This has been corrected. </w:t>
      </w:r>
    </w:p>
    <w:p w:rsidR="009C70B4" w:rsidRDefault="009C70B4">
      <w:pPr>
        <w:pStyle w:val="Listeafsnit"/>
        <w:spacing w:after="0"/>
        <w:rPr>
          <w:color w:val="FF0000"/>
          <w:lang w:val="en-US"/>
        </w:rPr>
      </w:pPr>
    </w:p>
    <w:p w:rsidR="009C70B4" w:rsidRDefault="00FE27A4">
      <w:pPr>
        <w:pStyle w:val="Listeafsnit"/>
        <w:spacing w:after="0"/>
        <w:rPr>
          <w:lang w:val="en-US"/>
        </w:rPr>
      </w:pPr>
      <w:r>
        <w:rPr>
          <w:lang w:val="en-US"/>
        </w:rPr>
        <w:t>* Table 1 affliction (rather than affection)</w:t>
      </w:r>
    </w:p>
    <w:p w:rsidR="009C70B4" w:rsidRDefault="00FE27A4">
      <w:pPr>
        <w:pStyle w:val="Listeafsnit"/>
        <w:spacing w:after="0"/>
        <w:rPr>
          <w:lang w:val="en-US"/>
        </w:rPr>
      </w:pPr>
      <w:r>
        <w:rPr>
          <w:color w:val="FF0000"/>
          <w:lang w:val="en-US"/>
        </w:rPr>
        <w:t>Comment: L5 root affection has been changed to afflictio</w:t>
      </w:r>
      <w:r>
        <w:rPr>
          <w:color w:val="FF0000"/>
          <w:lang w:val="en-US"/>
        </w:rPr>
        <w:t xml:space="preserve">n.  </w:t>
      </w:r>
    </w:p>
    <w:p w:rsidR="009C70B4" w:rsidRDefault="009C70B4">
      <w:pPr>
        <w:pStyle w:val="Listeafsnit"/>
        <w:spacing w:after="0"/>
        <w:rPr>
          <w:color w:val="FF0000"/>
          <w:lang w:val="en-US"/>
        </w:rPr>
      </w:pPr>
    </w:p>
    <w:p w:rsidR="009C70B4" w:rsidRDefault="00FE27A4">
      <w:pPr>
        <w:pStyle w:val="Listeafsnit"/>
        <w:spacing w:after="0"/>
        <w:rPr>
          <w:lang w:val="en-US"/>
        </w:rPr>
      </w:pPr>
      <w:r>
        <w:rPr>
          <w:lang w:val="en-US"/>
        </w:rPr>
        <w:t xml:space="preserve">* Discussion: 'One way to overcome this limitation may be to do the recordings from </w:t>
      </w:r>
      <w:proofErr w:type="spellStart"/>
      <w:r>
        <w:rPr>
          <w:lang w:val="en-US"/>
        </w:rPr>
        <w:t>polyphasic</w:t>
      </w:r>
      <w:proofErr w:type="spellEnd"/>
      <w:r>
        <w:rPr>
          <w:lang w:val="en-US"/>
        </w:rPr>
        <w:t xml:space="preserve"> potentials, although this may pose problems for determining an accurate latency if there are undifferentiated peaks.</w:t>
      </w:r>
    </w:p>
    <w:p w:rsidR="009C70B4" w:rsidRDefault="00FE27A4">
      <w:pPr>
        <w:pStyle w:val="Listeafsnit"/>
        <w:spacing w:after="0"/>
        <w:rPr>
          <w:color w:val="CE181E"/>
          <w:lang w:val="en-US"/>
        </w:rPr>
      </w:pPr>
      <w:r>
        <w:rPr>
          <w:color w:val="CE181E"/>
          <w:lang w:val="en-US"/>
        </w:rPr>
        <w:t>Comment: We agree with the reviewer. T</w:t>
      </w:r>
      <w:r>
        <w:rPr>
          <w:color w:val="CE181E"/>
          <w:lang w:val="en-US"/>
        </w:rPr>
        <w:t xml:space="preserve">his has been added to the discussion.  </w:t>
      </w:r>
    </w:p>
    <w:p w:rsidR="009C70B4" w:rsidRDefault="00FE27A4">
      <w:pPr>
        <w:pStyle w:val="Listeafsnit"/>
        <w:spacing w:after="0"/>
        <w:rPr>
          <w:color w:val="CE181E"/>
          <w:lang w:val="en-US"/>
        </w:rPr>
      </w:pPr>
      <w:r>
        <w:rPr>
          <w:rFonts w:cs="TimesNewRoman"/>
          <w:color w:val="CE181E"/>
          <w:szCs w:val="21"/>
          <w:lang w:val="en-US" w:eastAsia="da-DK"/>
        </w:rPr>
        <w:t>Citation:</w:t>
      </w:r>
      <w:r>
        <w:rPr>
          <w:rFonts w:cs="TimesNewRoman"/>
          <w:color w:val="000000"/>
          <w:szCs w:val="21"/>
          <w:lang w:val="en-US" w:eastAsia="da-DK"/>
        </w:rPr>
        <w:t xml:space="preserve"> “</w:t>
      </w:r>
      <w:r>
        <w:rPr>
          <w:rFonts w:cs="TimesNewRoman"/>
          <w:color w:val="000000"/>
          <w:szCs w:val="21"/>
          <w:lang w:val="en-GB" w:eastAsia="da-DK"/>
        </w:rPr>
        <w:t xml:space="preserve">One way to overcome this limitation may be to do the recordings from </w:t>
      </w:r>
      <w:proofErr w:type="spellStart"/>
      <w:r>
        <w:rPr>
          <w:rFonts w:cs="TimesNewRoman"/>
          <w:color w:val="000000"/>
          <w:szCs w:val="21"/>
          <w:lang w:val="en-GB" w:eastAsia="da-DK"/>
        </w:rPr>
        <w:t>polyphasic</w:t>
      </w:r>
      <w:proofErr w:type="spellEnd"/>
      <w:r>
        <w:rPr>
          <w:rFonts w:cs="TimesNewRoman"/>
          <w:color w:val="000000"/>
          <w:szCs w:val="21"/>
          <w:lang w:val="en-GB" w:eastAsia="da-DK"/>
        </w:rPr>
        <w:t xml:space="preserve"> potentials. </w:t>
      </w:r>
      <w:r>
        <w:rPr>
          <w:rFonts w:cs="TimesNewRoman"/>
          <w:color w:val="CE181E"/>
          <w:szCs w:val="21"/>
          <w:lang w:val="en-GB" w:eastAsia="da-DK"/>
        </w:rPr>
        <w:t xml:space="preserve">However, </w:t>
      </w:r>
      <w:r>
        <w:rPr>
          <w:rFonts w:cs="TimesNewRoman"/>
          <w:color w:val="CE181E"/>
          <w:szCs w:val="21"/>
          <w:lang w:val="en-US" w:eastAsia="da-DK"/>
        </w:rPr>
        <w:t>this may pose problems for determining an accurate latency if there are undifferentiated peaks.”</w:t>
      </w:r>
    </w:p>
    <w:p w:rsidR="009C70B4" w:rsidRDefault="009C70B4">
      <w:pPr>
        <w:pStyle w:val="Listeafsnit"/>
        <w:spacing w:after="0"/>
        <w:rPr>
          <w:lang w:val="en-US"/>
        </w:rPr>
      </w:pPr>
    </w:p>
    <w:p w:rsidR="009C70B4" w:rsidRDefault="00FE27A4">
      <w:pPr>
        <w:pStyle w:val="Listeafsnit"/>
        <w:spacing w:after="0"/>
        <w:rPr>
          <w:lang w:val="en-US"/>
        </w:rPr>
      </w:pPr>
      <w:r>
        <w:rPr>
          <w:lang w:val="en-US"/>
        </w:rPr>
        <w:t>* Will</w:t>
      </w:r>
      <w:r>
        <w:rPr>
          <w:lang w:val="en-US"/>
        </w:rPr>
        <w:t xml:space="preserve"> there be any abbreviations listed? It would be helpful to know the meaning of all those such as 5XLSN etc..</w:t>
      </w:r>
    </w:p>
    <w:p w:rsidR="009C70B4" w:rsidRDefault="00FE27A4">
      <w:pPr>
        <w:pStyle w:val="Listeafsnit"/>
        <w:spacing w:after="0"/>
      </w:pPr>
      <w:r>
        <w:rPr>
          <w:color w:val="FF0000"/>
          <w:lang w:val="en-US"/>
        </w:rPr>
        <w:t>Comment: We thank the Reviewer for reminding this. An abbreviation list has been added.</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 Reference should be made on past studies on demographic </w:t>
      </w:r>
      <w:r>
        <w:rPr>
          <w:lang w:val="en-US"/>
        </w:rPr>
        <w:t>data like age (1) and (2) selection of muscles. These would be relevant to any study in future and are important considerations.</w:t>
      </w:r>
    </w:p>
    <w:p w:rsidR="009C70B4" w:rsidRDefault="009C70B4">
      <w:pPr>
        <w:pStyle w:val="Listeafsnit"/>
        <w:spacing w:after="0"/>
        <w:rPr>
          <w:lang w:val="en-US"/>
        </w:rPr>
      </w:pPr>
    </w:p>
    <w:p w:rsidR="009C70B4" w:rsidRDefault="00FE27A4">
      <w:pPr>
        <w:pStyle w:val="Listeafsnit"/>
        <w:spacing w:after="0"/>
        <w:rPr>
          <w:lang w:val="en-US"/>
        </w:rPr>
      </w:pPr>
      <w:r>
        <w:rPr>
          <w:lang w:val="en-US"/>
        </w:rPr>
        <w:t>References (important):</w:t>
      </w:r>
    </w:p>
    <w:p w:rsidR="009C70B4" w:rsidRDefault="00FE27A4">
      <w:pPr>
        <w:pStyle w:val="Listeafsnit"/>
        <w:spacing w:after="0"/>
        <w:rPr>
          <w:lang w:val="en-US"/>
        </w:rPr>
      </w:pPr>
      <w:r>
        <w:rPr>
          <w:lang w:val="en-US"/>
        </w:rPr>
        <w:t>1. Lee J, Boland-</w:t>
      </w:r>
      <w:proofErr w:type="spellStart"/>
      <w:r>
        <w:rPr>
          <w:lang w:val="en-US"/>
        </w:rPr>
        <w:t>Freitas</w:t>
      </w:r>
      <w:proofErr w:type="spellEnd"/>
      <w:r>
        <w:rPr>
          <w:lang w:val="en-US"/>
        </w:rPr>
        <w:t xml:space="preserve"> R, Ng K. </w:t>
      </w:r>
      <w:proofErr w:type="spellStart"/>
      <w:r>
        <w:rPr>
          <w:lang w:val="en-US"/>
        </w:rPr>
        <w:t>Sarcolemmal</w:t>
      </w:r>
      <w:proofErr w:type="spellEnd"/>
      <w:r>
        <w:rPr>
          <w:lang w:val="en-US"/>
        </w:rPr>
        <w:t xml:space="preserve"> excitability changes in normal human aging. Muscle </w:t>
      </w:r>
      <w:r>
        <w:rPr>
          <w:lang w:val="en-US"/>
        </w:rPr>
        <w:t>Nerve. 2018 ;57:981-988.</w:t>
      </w:r>
    </w:p>
    <w:p w:rsidR="009C70B4" w:rsidRDefault="009C70B4">
      <w:pPr>
        <w:pStyle w:val="Listeafsnit"/>
        <w:spacing w:after="0"/>
        <w:rPr>
          <w:lang w:val="en-US"/>
        </w:rPr>
      </w:pPr>
    </w:p>
    <w:p w:rsidR="009C70B4" w:rsidRDefault="00FE27A4">
      <w:pPr>
        <w:pStyle w:val="Listeafsnit"/>
        <w:spacing w:after="0"/>
        <w:rPr>
          <w:lang w:val="en-US"/>
        </w:rPr>
      </w:pPr>
      <w:r>
        <w:rPr>
          <w:lang w:val="en-US"/>
        </w:rPr>
        <w:t>2. Lee J, Boland-</w:t>
      </w:r>
      <w:proofErr w:type="spellStart"/>
      <w:r>
        <w:rPr>
          <w:lang w:val="en-US"/>
        </w:rPr>
        <w:t>Freitas</w:t>
      </w:r>
      <w:proofErr w:type="spellEnd"/>
      <w:r>
        <w:rPr>
          <w:lang w:val="en-US"/>
        </w:rPr>
        <w:t xml:space="preserve"> R, Ng K. Physiological differences in </w:t>
      </w:r>
      <w:proofErr w:type="spellStart"/>
      <w:r>
        <w:rPr>
          <w:lang w:val="en-US"/>
        </w:rPr>
        <w:t>sarcolemmal</w:t>
      </w:r>
      <w:proofErr w:type="spellEnd"/>
      <w:r>
        <w:rPr>
          <w:lang w:val="en-US"/>
        </w:rPr>
        <w:t xml:space="preserve"> excitability between muscles. Muscle Nerve. 2019 Oct;60(4):433-436. </w:t>
      </w:r>
      <w:proofErr w:type="spellStart"/>
      <w:r>
        <w:rPr>
          <w:lang w:val="en-US"/>
        </w:rPr>
        <w:t>doi</w:t>
      </w:r>
      <w:proofErr w:type="spellEnd"/>
      <w:r>
        <w:rPr>
          <w:lang w:val="en-US"/>
        </w:rPr>
        <w:t>: 10.1002/mus.26645.</w:t>
      </w:r>
    </w:p>
    <w:p w:rsidR="009C70B4" w:rsidRDefault="009C70B4">
      <w:pPr>
        <w:pStyle w:val="Listeafsnit"/>
        <w:spacing w:after="0"/>
        <w:rPr>
          <w:lang w:val="en-US"/>
        </w:rPr>
      </w:pPr>
    </w:p>
    <w:p w:rsidR="009C70B4" w:rsidRDefault="00FE27A4">
      <w:pPr>
        <w:pStyle w:val="Listeafsnit"/>
        <w:spacing w:after="0"/>
        <w:rPr>
          <w:lang w:val="en-US"/>
        </w:rPr>
      </w:pPr>
      <w:r>
        <w:rPr>
          <w:lang w:val="en-US"/>
        </w:rPr>
        <w:t>References (optional):</w:t>
      </w:r>
    </w:p>
    <w:p w:rsidR="009C70B4" w:rsidRDefault="00FE27A4">
      <w:pPr>
        <w:pStyle w:val="Listeafsnit"/>
        <w:spacing w:after="0"/>
        <w:rPr>
          <w:lang w:val="en-US"/>
        </w:rPr>
      </w:pPr>
      <w:r>
        <w:rPr>
          <w:lang w:val="en-US"/>
        </w:rPr>
        <w:t>3. Lee J, Boland-</w:t>
      </w:r>
      <w:proofErr w:type="spellStart"/>
      <w:r>
        <w:rPr>
          <w:lang w:val="en-US"/>
        </w:rPr>
        <w:t>Freitas</w:t>
      </w:r>
      <w:proofErr w:type="spellEnd"/>
      <w:r>
        <w:rPr>
          <w:lang w:val="en-US"/>
        </w:rPr>
        <w:t xml:space="preserve"> R, Liang C, Ng</w:t>
      </w:r>
      <w:r>
        <w:rPr>
          <w:lang w:val="en-US"/>
        </w:rPr>
        <w:t xml:space="preserve"> K. </w:t>
      </w:r>
      <w:proofErr w:type="spellStart"/>
      <w:r>
        <w:rPr>
          <w:lang w:val="en-US"/>
        </w:rPr>
        <w:t>Sarcolemmal</w:t>
      </w:r>
      <w:proofErr w:type="spellEnd"/>
      <w:r>
        <w:rPr>
          <w:lang w:val="en-US"/>
        </w:rPr>
        <w:t xml:space="preserve"> depolarization in sporadic inclusion body myositis assessed with muscle velocity recovery cycles. </w:t>
      </w:r>
      <w:proofErr w:type="spellStart"/>
      <w:r>
        <w:rPr>
          <w:lang w:val="en-US"/>
        </w:rPr>
        <w:t>Clin</w:t>
      </w:r>
      <w:proofErr w:type="spellEnd"/>
      <w:r>
        <w:rPr>
          <w:lang w:val="en-US"/>
        </w:rPr>
        <w:t xml:space="preserve"> </w:t>
      </w:r>
      <w:proofErr w:type="spellStart"/>
      <w:r>
        <w:rPr>
          <w:lang w:val="en-US"/>
        </w:rPr>
        <w:t>Neurophysiol</w:t>
      </w:r>
      <w:proofErr w:type="spellEnd"/>
      <w:r>
        <w:rPr>
          <w:lang w:val="en-US"/>
        </w:rPr>
        <w:t xml:space="preserve">. 2019 Aug 31. </w:t>
      </w:r>
      <w:proofErr w:type="spellStart"/>
      <w:r>
        <w:rPr>
          <w:lang w:val="en-US"/>
        </w:rPr>
        <w:t>pii</w:t>
      </w:r>
      <w:proofErr w:type="spellEnd"/>
      <w:r>
        <w:rPr>
          <w:lang w:val="en-US"/>
        </w:rPr>
        <w:t xml:space="preserve">: S1388-2457(19)31205-2. </w:t>
      </w:r>
      <w:proofErr w:type="spellStart"/>
      <w:r>
        <w:rPr>
          <w:lang w:val="en-US"/>
        </w:rPr>
        <w:t>doi</w:t>
      </w:r>
      <w:proofErr w:type="spellEnd"/>
      <w:r>
        <w:rPr>
          <w:lang w:val="en-US"/>
        </w:rPr>
        <w:t>: 10.1016/j.clinph.2019.08.019.</w:t>
      </w:r>
    </w:p>
    <w:p w:rsidR="009C70B4" w:rsidRDefault="009C70B4">
      <w:pPr>
        <w:pStyle w:val="Listeafsnit"/>
        <w:spacing w:after="0"/>
        <w:rPr>
          <w:lang w:val="en-US"/>
        </w:rPr>
      </w:pPr>
    </w:p>
    <w:p w:rsidR="009C70B4" w:rsidRDefault="00FE27A4">
      <w:pPr>
        <w:pStyle w:val="Listeafsnit"/>
        <w:spacing w:after="0"/>
        <w:rPr>
          <w:color w:val="CE181E"/>
          <w:lang w:val="en-US"/>
        </w:rPr>
      </w:pPr>
      <w:r>
        <w:rPr>
          <w:color w:val="CE181E"/>
          <w:lang w:val="en-US"/>
        </w:rPr>
        <w:t xml:space="preserve">Comment: We agree with the Reviewer about the </w:t>
      </w:r>
      <w:r>
        <w:rPr>
          <w:color w:val="CE181E"/>
          <w:lang w:val="en-US"/>
        </w:rPr>
        <w:t xml:space="preserve">importance of these references. These references have been added.  </w:t>
      </w:r>
    </w:p>
    <w:p w:rsidR="009C70B4" w:rsidRDefault="009C70B4">
      <w:pPr>
        <w:pStyle w:val="Listeafsnit"/>
        <w:spacing w:after="0"/>
        <w:rPr>
          <w:lang w:val="en-US"/>
        </w:rPr>
      </w:pPr>
    </w:p>
    <w:p w:rsidR="009C70B4" w:rsidRDefault="00FE27A4">
      <w:pPr>
        <w:pStyle w:val="Listeafsnit"/>
        <w:spacing w:after="0"/>
        <w:rPr>
          <w:lang w:val="en-US"/>
        </w:rPr>
      </w:pPr>
      <w:r>
        <w:rPr>
          <w:lang w:val="en-US"/>
        </w:rPr>
        <w:t xml:space="preserve">Reviewer #3: </w:t>
      </w:r>
    </w:p>
    <w:p w:rsidR="009C70B4" w:rsidRDefault="00FE27A4">
      <w:pPr>
        <w:pStyle w:val="Listeafsnit"/>
        <w:spacing w:after="0"/>
        <w:rPr>
          <w:lang w:val="en-US"/>
        </w:rPr>
      </w:pPr>
      <w:r>
        <w:rPr>
          <w:lang w:val="en-US"/>
        </w:rPr>
        <w:t>Manuscript Summary:</w:t>
      </w:r>
    </w:p>
    <w:p w:rsidR="009C70B4" w:rsidRDefault="00FE27A4">
      <w:pPr>
        <w:pStyle w:val="Listeafsnit"/>
        <w:spacing w:after="0"/>
        <w:rPr>
          <w:lang w:val="en-US"/>
        </w:rPr>
      </w:pPr>
      <w:r>
        <w:rPr>
          <w:lang w:val="en-US"/>
        </w:rPr>
        <w:t xml:space="preserve">The events after the passage of an impulse (nerve or muscle) reflects ion channel mechanisms. This can be detected in routine neurophysiological studies </w:t>
      </w:r>
      <w:r>
        <w:rPr>
          <w:lang w:val="en-US"/>
        </w:rPr>
        <w:t xml:space="preserve">and is a daily concern in Single Fiber EMG and also often seen in </w:t>
      </w:r>
      <w:proofErr w:type="spellStart"/>
      <w:r>
        <w:rPr>
          <w:lang w:val="en-US"/>
        </w:rPr>
        <w:t>microneurography</w:t>
      </w:r>
      <w:proofErr w:type="spellEnd"/>
      <w:r>
        <w:rPr>
          <w:lang w:val="en-US"/>
        </w:rPr>
        <w:t>. In muscle fiber this was first described 1966, but has, except for the above, not attracted attention. In this manuscript a multi-fiber test is described to measure the vel</w:t>
      </w:r>
      <w:r>
        <w:rPr>
          <w:lang w:val="en-US"/>
        </w:rPr>
        <w:t xml:space="preserve">ocity changes after a conditioning stimulus. </w:t>
      </w:r>
      <w:proofErr w:type="spellStart"/>
      <w:r>
        <w:rPr>
          <w:lang w:val="en-US"/>
        </w:rPr>
        <w:t>Buchthal</w:t>
      </w:r>
      <w:proofErr w:type="spellEnd"/>
      <w:r>
        <w:rPr>
          <w:lang w:val="en-US"/>
        </w:rPr>
        <w:t xml:space="preserve"> in the 1950ties tried the 2 needle technique for measuring velocity in muscle fibers, but could not prove that the same muscle was both stimulated and recorded from. So further studies did not follow.</w:t>
      </w:r>
    </w:p>
    <w:p w:rsidR="009C70B4" w:rsidRDefault="009C70B4">
      <w:pPr>
        <w:pStyle w:val="Listeafsnit"/>
        <w:spacing w:after="0"/>
        <w:rPr>
          <w:lang w:val="en-US"/>
        </w:rPr>
      </w:pPr>
    </w:p>
    <w:p w:rsidR="009C70B4" w:rsidRDefault="00FE27A4">
      <w:pPr>
        <w:pStyle w:val="Listeafsnit"/>
        <w:spacing w:after="0"/>
        <w:rPr>
          <w:lang w:val="en-US"/>
        </w:rPr>
      </w:pPr>
      <w:r>
        <w:rPr>
          <w:lang w:val="en-US"/>
        </w:rPr>
        <w:t>Major Concerns:</w:t>
      </w:r>
    </w:p>
    <w:p w:rsidR="009C70B4" w:rsidRDefault="00FE27A4">
      <w:pPr>
        <w:pStyle w:val="Listeafsnit"/>
        <w:spacing w:after="0"/>
        <w:rPr>
          <w:lang w:val="en-US"/>
        </w:rPr>
      </w:pPr>
      <w:r>
        <w:rPr>
          <w:lang w:val="en-US"/>
        </w:rPr>
        <w:t>In this technique a number of pitfalls are present, some of which are detailed by Marrero et al 2026 (should be mentioned) in a double electrode study of other parameters. Such problems are:</w:t>
      </w:r>
    </w:p>
    <w:p w:rsidR="009C70B4" w:rsidRDefault="00FE27A4">
      <w:pPr>
        <w:pStyle w:val="Listeafsnit"/>
        <w:spacing w:after="0"/>
        <w:rPr>
          <w:lang w:val="en-US"/>
        </w:rPr>
      </w:pPr>
      <w:r>
        <w:rPr>
          <w:lang w:val="en-US"/>
        </w:rPr>
        <w:t>The bundle of fibers stimulated, may not be exact</w:t>
      </w:r>
      <w:r>
        <w:rPr>
          <w:lang w:val="en-US"/>
        </w:rPr>
        <w:t>ly the same as those recorded. The stimulated bundle may contain different fibers during ongoing experiment.</w:t>
      </w:r>
    </w:p>
    <w:p w:rsidR="009C70B4" w:rsidRDefault="00FE27A4">
      <w:pPr>
        <w:pStyle w:val="Listeafsnit"/>
        <w:spacing w:after="0"/>
        <w:rPr>
          <w:lang w:val="en-US"/>
        </w:rPr>
      </w:pPr>
      <w:r>
        <w:rPr>
          <w:color w:val="CE181E"/>
          <w:lang w:val="en-US"/>
        </w:rPr>
        <w:t>Comment: We agree with the Reviewer about this pitfall. This has been added to the discussion.</w:t>
      </w:r>
      <w:r>
        <w:rPr>
          <w:lang w:val="en-US"/>
        </w:rPr>
        <w:t xml:space="preserve"> </w:t>
      </w:r>
    </w:p>
    <w:p w:rsidR="009C70B4" w:rsidRDefault="00FE27A4">
      <w:pPr>
        <w:pStyle w:val="Listeafsnit"/>
        <w:spacing w:after="0"/>
        <w:rPr>
          <w:lang w:val="en-US"/>
        </w:rPr>
      </w:pPr>
      <w:r>
        <w:rPr>
          <w:rFonts w:cs="TimesNewRoman"/>
          <w:color w:val="CE181E"/>
          <w:szCs w:val="21"/>
          <w:lang w:val="en-US" w:eastAsia="da-DK"/>
        </w:rPr>
        <w:t>Citation: Additionally, although we intend to stimu</w:t>
      </w:r>
      <w:r>
        <w:rPr>
          <w:rFonts w:cs="TimesNewRoman"/>
          <w:color w:val="CE181E"/>
          <w:szCs w:val="21"/>
          <w:lang w:val="en-US" w:eastAsia="da-DK"/>
        </w:rPr>
        <w:t>late and record from the same bundle of muscle fibers, these may not be exactly the same. The stimulated bundle may contain different fibers during ongoing experiment.</w:t>
      </w:r>
    </w:p>
    <w:p w:rsidR="009C70B4" w:rsidRDefault="009C70B4">
      <w:pPr>
        <w:pStyle w:val="Listeafsnit"/>
        <w:spacing w:after="0"/>
        <w:rPr>
          <w:lang w:val="en-US"/>
        </w:rPr>
      </w:pPr>
    </w:p>
    <w:p w:rsidR="009C70B4" w:rsidRDefault="00FE27A4">
      <w:pPr>
        <w:pStyle w:val="Listeafsnit"/>
        <w:spacing w:after="0"/>
        <w:rPr>
          <w:lang w:val="en-US"/>
        </w:rPr>
      </w:pPr>
      <w:r>
        <w:rPr>
          <w:lang w:val="en-US"/>
        </w:rPr>
        <w:t>Initiation of the depolarization may occur after different delays depending on muscle f</w:t>
      </w:r>
      <w:r>
        <w:rPr>
          <w:lang w:val="en-US"/>
        </w:rPr>
        <w:t>iber characteristics and probably distance to stimulator. Latency is more than velocity in the muscle fiber.</w:t>
      </w:r>
    </w:p>
    <w:p w:rsidR="009C70B4" w:rsidRDefault="00FE27A4">
      <w:pPr>
        <w:pStyle w:val="Listeafsnit"/>
        <w:spacing w:after="0"/>
        <w:rPr>
          <w:color w:val="CE181E"/>
          <w:lang w:val="en-US"/>
        </w:rPr>
      </w:pPr>
      <w:r>
        <w:rPr>
          <w:color w:val="CE181E"/>
          <w:lang w:val="en-US"/>
        </w:rPr>
        <w:t xml:space="preserve">Comment: We agree with the Reviewer. This limitation has been eliminated by applying test alone and </w:t>
      </w:r>
      <w:proofErr w:type="spellStart"/>
      <w:r>
        <w:rPr>
          <w:color w:val="CE181E"/>
          <w:lang w:val="en-US"/>
        </w:rPr>
        <w:t>conditioning+test</w:t>
      </w:r>
      <w:proofErr w:type="spellEnd"/>
      <w:r>
        <w:rPr>
          <w:color w:val="CE181E"/>
          <w:lang w:val="en-US"/>
        </w:rPr>
        <w:t xml:space="preserve"> stimuli in MVRCs method. </w:t>
      </w:r>
    </w:p>
    <w:p w:rsidR="009C70B4" w:rsidRDefault="009C70B4">
      <w:pPr>
        <w:pStyle w:val="Listeafsnit"/>
        <w:spacing w:after="0"/>
        <w:rPr>
          <w:lang w:val="en-US"/>
        </w:rPr>
      </w:pPr>
    </w:p>
    <w:p w:rsidR="009C70B4" w:rsidRDefault="00FE27A4">
      <w:pPr>
        <w:pStyle w:val="Listeafsnit"/>
        <w:spacing w:after="0"/>
        <w:rPr>
          <w:lang w:val="en-US"/>
        </w:rPr>
      </w:pPr>
      <w:r>
        <w:rPr>
          <w:lang w:val="en-US"/>
        </w:rPr>
        <w:t>In</w:t>
      </w:r>
      <w:r>
        <w:rPr>
          <w:lang w:val="en-US"/>
        </w:rPr>
        <w:t xml:space="preserve"> </w:t>
      </w:r>
      <w:proofErr w:type="spellStart"/>
      <w:r>
        <w:rPr>
          <w:lang w:val="en-US"/>
        </w:rPr>
        <w:t>tibial</w:t>
      </w:r>
      <w:proofErr w:type="spellEnd"/>
      <w:r>
        <w:rPr>
          <w:lang w:val="en-US"/>
        </w:rPr>
        <w:t xml:space="preserve"> anterior muscle, end-plates may be scattered, not easily defined from surface anatomy. Test to ascertain direct stimulation is crucial, not discussed</w:t>
      </w:r>
    </w:p>
    <w:p w:rsidR="009C70B4" w:rsidRDefault="00FE27A4">
      <w:pPr>
        <w:pStyle w:val="Listeafsnit"/>
        <w:spacing w:after="0"/>
        <w:rPr>
          <w:lang w:val="en-US"/>
        </w:rPr>
      </w:pPr>
      <w:r>
        <w:rPr>
          <w:lang w:val="en-US"/>
        </w:rPr>
        <w:t>A number of technical details are missing</w:t>
      </w:r>
    </w:p>
    <w:p w:rsidR="009C70B4" w:rsidRDefault="00FE27A4">
      <w:pPr>
        <w:pStyle w:val="Listeafsnit"/>
        <w:spacing w:after="0"/>
      </w:pPr>
      <w:r>
        <w:rPr>
          <w:lang w:val="en-US"/>
        </w:rPr>
        <w:t>Comment: We agree with the Reviewer. This has been discu</w:t>
      </w:r>
      <w:r>
        <w:rPr>
          <w:lang w:val="en-US"/>
        </w:rPr>
        <w:t xml:space="preserve">ssed. </w:t>
      </w:r>
    </w:p>
    <w:p w:rsidR="009C70B4" w:rsidRDefault="00FE27A4">
      <w:pPr>
        <w:pStyle w:val="Listeafsnit"/>
        <w:spacing w:after="0"/>
        <w:rPr>
          <w:lang w:val="en-US"/>
        </w:rPr>
      </w:pPr>
      <w:r>
        <w:rPr>
          <w:lang w:val="en-US"/>
        </w:rPr>
        <w:lastRenderedPageBreak/>
        <w:t xml:space="preserve">Citation: </w:t>
      </w:r>
      <w:r>
        <w:rPr>
          <w:color w:val="000000"/>
          <w:lang w:val="en-GB" w:eastAsia="da-DK"/>
        </w:rPr>
        <w:t xml:space="preserve"> “</w:t>
      </w:r>
      <w:r>
        <w:rPr>
          <w:color w:val="CE181E"/>
          <w:lang w:val="en-GB" w:eastAsia="da-DK"/>
        </w:rPr>
        <w:t xml:space="preserve">Up to date, the method has  been applied to a few muscles that have better described end-plate zone, however the end-plates may be </w:t>
      </w:r>
      <w:r>
        <w:rPr>
          <w:color w:val="CE181E"/>
          <w:lang w:val="en-US" w:eastAsia="da-DK"/>
        </w:rPr>
        <w:t xml:space="preserve">scattered for instance in anterior </w:t>
      </w:r>
      <w:proofErr w:type="spellStart"/>
      <w:r>
        <w:rPr>
          <w:color w:val="CE181E"/>
          <w:lang w:val="en-US" w:eastAsia="da-DK"/>
        </w:rPr>
        <w:t>tibial</w:t>
      </w:r>
      <w:proofErr w:type="spellEnd"/>
      <w:r>
        <w:rPr>
          <w:color w:val="CE181E"/>
          <w:lang w:val="en-US" w:eastAsia="da-DK"/>
        </w:rPr>
        <w:t xml:space="preserve"> muscle, therefore particular attention is required. “</w:t>
      </w:r>
      <w:r>
        <w:rPr>
          <w:lang w:val="en-US"/>
        </w:rPr>
        <w:t xml:space="preserve"> </w:t>
      </w:r>
    </w:p>
    <w:p w:rsidR="009C70B4" w:rsidRDefault="009C70B4">
      <w:pPr>
        <w:pStyle w:val="Listeafsnit"/>
        <w:spacing w:after="0"/>
        <w:rPr>
          <w:lang w:val="en-US"/>
        </w:rPr>
      </w:pPr>
    </w:p>
    <w:p w:rsidR="009C70B4" w:rsidRDefault="00FE27A4">
      <w:pPr>
        <w:pStyle w:val="Listeafsnit"/>
        <w:spacing w:after="0"/>
        <w:rPr>
          <w:lang w:val="en-US"/>
        </w:rPr>
      </w:pPr>
      <w:r>
        <w:rPr>
          <w:lang w:val="en-US"/>
        </w:rPr>
        <w:t>Minor Co</w:t>
      </w:r>
      <w:r>
        <w:rPr>
          <w:lang w:val="en-US"/>
        </w:rPr>
        <w:t>ncerns:</w:t>
      </w:r>
    </w:p>
    <w:p w:rsidR="009C70B4" w:rsidRDefault="00FE27A4">
      <w:pPr>
        <w:pStyle w:val="Listeafsnit"/>
        <w:spacing w:after="0"/>
        <w:rPr>
          <w:lang w:val="en-US"/>
        </w:rPr>
      </w:pPr>
      <w:r>
        <w:rPr>
          <w:lang w:val="en-US"/>
        </w:rPr>
        <w:t>In the manuscript, over all clearly written and easy to follow. A few questions may need to be commented:</w:t>
      </w:r>
    </w:p>
    <w:p w:rsidR="009C70B4" w:rsidRDefault="00FE27A4">
      <w:pPr>
        <w:pStyle w:val="Listeafsnit"/>
        <w:spacing w:after="0"/>
        <w:rPr>
          <w:lang w:val="en-US"/>
        </w:rPr>
      </w:pPr>
      <w:r>
        <w:rPr>
          <w:lang w:val="en-US"/>
        </w:rPr>
        <w:t>Title and line 23. Novel and new. The new is the application for routine in EMG. The phenomenon itself is well known and taken into account in</w:t>
      </w:r>
      <w:r>
        <w:rPr>
          <w:lang w:val="en-US"/>
        </w:rPr>
        <w:t xml:space="preserve"> daily routine SFEMG, Repetitive nerve stimulation and in interpretation of certain EMG phenomena (double discharges).</w:t>
      </w:r>
    </w:p>
    <w:p w:rsidR="009C70B4" w:rsidRDefault="00FE27A4">
      <w:pPr>
        <w:pStyle w:val="Listeafsnit"/>
        <w:spacing w:after="0"/>
        <w:rPr>
          <w:color w:val="CE181E"/>
          <w:lang w:val="en-US"/>
        </w:rPr>
      </w:pPr>
      <w:r>
        <w:rPr>
          <w:color w:val="CE181E"/>
          <w:lang w:val="en-US"/>
        </w:rPr>
        <w:t xml:space="preserve">Comment: Novel has been removed from the title. </w:t>
      </w:r>
    </w:p>
    <w:p w:rsidR="009C70B4" w:rsidRDefault="009C70B4">
      <w:pPr>
        <w:pStyle w:val="Listeafsnit"/>
        <w:spacing w:after="0"/>
        <w:rPr>
          <w:lang w:val="en-US"/>
        </w:rPr>
      </w:pPr>
    </w:p>
    <w:p w:rsidR="009C70B4" w:rsidRDefault="00FE27A4">
      <w:pPr>
        <w:pStyle w:val="Listeafsnit"/>
        <w:spacing w:after="0"/>
        <w:rPr>
          <w:lang w:val="en-US"/>
        </w:rPr>
      </w:pPr>
      <w:r>
        <w:rPr>
          <w:lang w:val="en-US"/>
        </w:rPr>
        <w:t>line 47. Abbreviations not yet explained</w:t>
      </w:r>
    </w:p>
    <w:p w:rsidR="009C70B4" w:rsidRDefault="00FE27A4">
      <w:pPr>
        <w:pStyle w:val="Listeafsnit"/>
        <w:spacing w:after="0"/>
        <w:rPr>
          <w:lang w:val="en-US"/>
        </w:rPr>
      </w:pPr>
      <w:r>
        <w:rPr>
          <w:color w:val="FF0000"/>
          <w:lang w:val="en-US"/>
        </w:rPr>
        <w:t xml:space="preserve">Comment: An abbreviation list has been added </w:t>
      </w:r>
      <w:r>
        <w:rPr>
          <w:color w:val="FF0000"/>
          <w:lang w:val="en-US"/>
        </w:rPr>
        <w:t>and we have explained the abbreviations in "Long abstract"</w:t>
      </w:r>
    </w:p>
    <w:p w:rsidR="009C70B4" w:rsidRDefault="009C70B4">
      <w:pPr>
        <w:pStyle w:val="Listeafsnit"/>
        <w:spacing w:after="0"/>
        <w:rPr>
          <w:lang w:val="en-US"/>
        </w:rPr>
      </w:pPr>
    </w:p>
    <w:p w:rsidR="009C70B4" w:rsidRDefault="00FE27A4">
      <w:pPr>
        <w:pStyle w:val="Listeafsnit"/>
        <w:spacing w:after="0"/>
        <w:rPr>
          <w:lang w:val="en-US"/>
        </w:rPr>
      </w:pPr>
      <w:r>
        <w:rPr>
          <w:lang w:val="en-US"/>
        </w:rPr>
        <w:t>Line 71. Same muscle fibers. How can you be sure</w:t>
      </w:r>
    </w:p>
    <w:p w:rsidR="009C70B4" w:rsidRDefault="00FE27A4">
      <w:pPr>
        <w:pStyle w:val="Listeafsnit"/>
        <w:spacing w:after="0"/>
        <w:rPr>
          <w:color w:val="CE181E"/>
          <w:lang w:val="en-US"/>
        </w:rPr>
      </w:pPr>
      <w:r>
        <w:rPr>
          <w:color w:val="CE181E"/>
          <w:lang w:val="en-US"/>
        </w:rPr>
        <w:t xml:space="preserve">Comment: We agree with the reviewer that we can not be exactly sure about this. As also indicated above, this has been added as a challenge of the </w:t>
      </w:r>
      <w:r>
        <w:rPr>
          <w:color w:val="CE181E"/>
          <w:lang w:val="en-US"/>
        </w:rPr>
        <w:t xml:space="preserve">method. </w:t>
      </w:r>
    </w:p>
    <w:p w:rsidR="009C70B4" w:rsidRDefault="009C70B4">
      <w:pPr>
        <w:pStyle w:val="Listeafsnit"/>
        <w:spacing w:after="0"/>
        <w:rPr>
          <w:lang w:val="en-US"/>
        </w:rPr>
      </w:pPr>
    </w:p>
    <w:p w:rsidR="009C70B4" w:rsidRDefault="00FE27A4">
      <w:pPr>
        <w:pStyle w:val="Listeafsnit"/>
        <w:spacing w:after="0"/>
        <w:rPr>
          <w:lang w:val="en-US"/>
        </w:rPr>
      </w:pPr>
      <w:r>
        <w:rPr>
          <w:lang w:val="en-US"/>
        </w:rPr>
        <w:t>Line 134. Reference…Do the authors mean anode?</w:t>
      </w:r>
    </w:p>
    <w:p w:rsidR="009C70B4" w:rsidRDefault="00FE27A4">
      <w:pPr>
        <w:pStyle w:val="Listeafsnit"/>
        <w:spacing w:after="0"/>
        <w:rPr>
          <w:lang w:val="en-US"/>
        </w:rPr>
      </w:pPr>
      <w:r>
        <w:rPr>
          <w:color w:val="FF0000"/>
          <w:lang w:val="en-US"/>
        </w:rPr>
        <w:t xml:space="preserve">Comment: We mean the anode by reference. This has been changed. </w:t>
      </w:r>
    </w:p>
    <w:p w:rsidR="009C70B4" w:rsidRDefault="009C70B4">
      <w:pPr>
        <w:pStyle w:val="Listeafsnit"/>
        <w:spacing w:after="0"/>
        <w:rPr>
          <w:lang w:val="en-US"/>
        </w:rPr>
      </w:pPr>
    </w:p>
    <w:p w:rsidR="009C70B4" w:rsidRDefault="00FE27A4">
      <w:pPr>
        <w:pStyle w:val="Listeafsnit"/>
        <w:spacing w:after="0"/>
        <w:rPr>
          <w:lang w:val="en-US"/>
        </w:rPr>
      </w:pPr>
      <w:r>
        <w:rPr>
          <w:lang w:val="en-US"/>
        </w:rPr>
        <w:t>Line 168- Acceptable response. What is that, particularly in abnormal states.</w:t>
      </w:r>
    </w:p>
    <w:p w:rsidR="009C70B4" w:rsidRDefault="00FE27A4">
      <w:pPr>
        <w:pStyle w:val="Listeafsnit"/>
        <w:spacing w:after="0"/>
        <w:rPr>
          <w:color w:val="CE181E"/>
          <w:lang w:val="en-US"/>
        </w:rPr>
      </w:pPr>
      <w:r>
        <w:rPr>
          <w:color w:val="CE181E"/>
          <w:lang w:val="en-US"/>
        </w:rPr>
        <w:t xml:space="preserve">Comment: More information has been added like requirement of </w:t>
      </w:r>
      <w:proofErr w:type="spellStart"/>
      <w:r>
        <w:rPr>
          <w:color w:val="CE181E"/>
          <w:lang w:val="en-US"/>
        </w:rPr>
        <w:t>triphasic</w:t>
      </w:r>
      <w:proofErr w:type="spellEnd"/>
      <w:r>
        <w:rPr>
          <w:color w:val="CE181E"/>
          <w:lang w:val="en-US"/>
        </w:rPr>
        <w:t xml:space="preserve">  potential, if possible and a stable response. </w:t>
      </w:r>
    </w:p>
    <w:p w:rsidR="009C70B4" w:rsidRDefault="009C70B4">
      <w:pPr>
        <w:pStyle w:val="Listeafsnit"/>
        <w:spacing w:after="0"/>
        <w:rPr>
          <w:lang w:val="en-US"/>
        </w:rPr>
      </w:pPr>
    </w:p>
    <w:p w:rsidR="009C70B4" w:rsidRDefault="00FE27A4">
      <w:pPr>
        <w:pStyle w:val="Listeafsnit"/>
        <w:spacing w:after="0"/>
        <w:rPr>
          <w:lang w:val="en-US"/>
        </w:rPr>
      </w:pPr>
      <w:r>
        <w:rPr>
          <w:lang w:val="en-US"/>
        </w:rPr>
        <w:t>Line 169 invert funny signals. This is worrisome and underlines the recording problem. Even summated MUPs have main peak in negative dir</w:t>
      </w:r>
      <w:r>
        <w:rPr>
          <w:lang w:val="en-US"/>
        </w:rPr>
        <w:t>ection. May indicate a cannula recording. Should not be accepted, or explained in detail with examples.</w:t>
      </w:r>
    </w:p>
    <w:p w:rsidR="009C70B4" w:rsidRDefault="00FE27A4">
      <w:pPr>
        <w:pStyle w:val="Listeafsnit"/>
        <w:spacing w:after="0"/>
        <w:rPr>
          <w:color w:val="CE181E"/>
          <w:lang w:val="en-US"/>
        </w:rPr>
      </w:pPr>
      <w:r>
        <w:rPr>
          <w:color w:val="CE181E"/>
          <w:lang w:val="en-US"/>
        </w:rPr>
        <w:t xml:space="preserve">Comment: This is simply due to the amplifier settings and not a recording problem or a cannula recording. </w:t>
      </w:r>
    </w:p>
    <w:p w:rsidR="009C70B4" w:rsidRDefault="009C70B4">
      <w:pPr>
        <w:pStyle w:val="Listeafsnit"/>
        <w:spacing w:after="0"/>
        <w:rPr>
          <w:lang w:val="en-US"/>
        </w:rPr>
      </w:pPr>
    </w:p>
    <w:p w:rsidR="009C70B4" w:rsidRDefault="00FE27A4">
      <w:pPr>
        <w:pStyle w:val="Listeafsnit"/>
        <w:spacing w:after="0"/>
        <w:rPr>
          <w:lang w:val="en-US"/>
        </w:rPr>
      </w:pPr>
      <w:r>
        <w:rPr>
          <w:lang w:val="en-US"/>
        </w:rPr>
        <w:t>Line 171 magenta and green line cannot be un</w:t>
      </w:r>
      <w:r>
        <w:rPr>
          <w:lang w:val="en-US"/>
        </w:rPr>
        <w:t>derstood in text.</w:t>
      </w:r>
    </w:p>
    <w:p w:rsidR="009C70B4" w:rsidRDefault="00FE27A4">
      <w:pPr>
        <w:pStyle w:val="Listeafsnit"/>
        <w:spacing w:after="0"/>
        <w:rPr>
          <w:color w:val="FF0000"/>
          <w:lang w:val="en-US"/>
        </w:rPr>
      </w:pPr>
      <w:r>
        <w:rPr>
          <w:color w:val="FF0000"/>
          <w:lang w:val="en-US"/>
        </w:rPr>
        <w:t xml:space="preserve">Comment: This has been indicated to show in the video. We do not expect this to be understood in the text. </w:t>
      </w:r>
    </w:p>
    <w:p w:rsidR="009C70B4" w:rsidRDefault="009C70B4">
      <w:pPr>
        <w:pStyle w:val="Listeafsnit"/>
        <w:spacing w:after="0"/>
        <w:rPr>
          <w:lang w:val="en-US"/>
        </w:rPr>
      </w:pPr>
    </w:p>
    <w:p w:rsidR="009C70B4" w:rsidRDefault="00FE27A4">
      <w:pPr>
        <w:pStyle w:val="Listeafsnit"/>
        <w:spacing w:after="0"/>
        <w:rPr>
          <w:lang w:val="en-US"/>
        </w:rPr>
      </w:pPr>
      <w:r>
        <w:rPr>
          <w:lang w:val="en-US"/>
        </w:rPr>
        <w:t>Stimulation frequency not given for each run is not given</w:t>
      </w:r>
    </w:p>
    <w:p w:rsidR="009C70B4" w:rsidRDefault="00FE27A4">
      <w:pPr>
        <w:pStyle w:val="Listeafsnit"/>
        <w:spacing w:after="0"/>
        <w:rPr>
          <w:lang w:val="en-US"/>
        </w:rPr>
      </w:pPr>
      <w:r>
        <w:rPr>
          <w:color w:val="FF0000"/>
          <w:lang w:val="en-US"/>
        </w:rPr>
        <w:t>Comment: This has been added in Section 2.1</w:t>
      </w:r>
    </w:p>
    <w:p w:rsidR="009C70B4" w:rsidRDefault="009C70B4">
      <w:pPr>
        <w:pStyle w:val="Listeafsnit"/>
        <w:spacing w:after="0"/>
        <w:rPr>
          <w:lang w:val="en-US"/>
        </w:rPr>
      </w:pPr>
    </w:p>
    <w:p w:rsidR="009C70B4" w:rsidRDefault="00FE27A4">
      <w:pPr>
        <w:pStyle w:val="Listeafsnit"/>
        <w:spacing w:after="0"/>
        <w:rPr>
          <w:lang w:val="en-US"/>
        </w:rPr>
      </w:pPr>
      <w:r>
        <w:rPr>
          <w:lang w:val="en-US"/>
        </w:rPr>
        <w:t>Discussion, section 1. Lin</w:t>
      </w:r>
      <w:r>
        <w:rPr>
          <w:lang w:val="en-US"/>
        </w:rPr>
        <w:t>e 4 "important to avoid stimulating". How is this controlled</w:t>
      </w:r>
    </w:p>
    <w:p w:rsidR="009C70B4" w:rsidRDefault="00FE27A4">
      <w:pPr>
        <w:pStyle w:val="Listeafsnit"/>
        <w:spacing w:after="0"/>
        <w:rPr>
          <w:color w:val="CE181E"/>
          <w:lang w:val="en-US"/>
        </w:rPr>
      </w:pPr>
      <w:r>
        <w:rPr>
          <w:color w:val="CE181E"/>
          <w:lang w:val="en-US"/>
        </w:rPr>
        <w:t xml:space="preserve">Comment: This has been described in the following sentences. </w:t>
      </w:r>
    </w:p>
    <w:p w:rsidR="009C70B4" w:rsidRDefault="009C70B4">
      <w:pPr>
        <w:pStyle w:val="Listeafsnit"/>
        <w:spacing w:after="0"/>
        <w:rPr>
          <w:lang w:val="en-US"/>
        </w:rPr>
      </w:pPr>
    </w:p>
    <w:p w:rsidR="009C70B4" w:rsidRDefault="00FE27A4">
      <w:pPr>
        <w:pStyle w:val="Listeafsnit"/>
        <w:spacing w:after="0"/>
        <w:rPr>
          <w:lang w:val="en-US"/>
        </w:rPr>
      </w:pPr>
      <w:r>
        <w:rPr>
          <w:lang w:val="en-US"/>
        </w:rPr>
        <w:t>Section 3, last sentence. "</w:t>
      </w:r>
      <w:proofErr w:type="spellStart"/>
      <w:r>
        <w:rPr>
          <w:lang w:val="en-US"/>
        </w:rPr>
        <w:t>polyphasic</w:t>
      </w:r>
      <w:proofErr w:type="spellEnd"/>
      <w:r>
        <w:rPr>
          <w:lang w:val="en-US"/>
        </w:rPr>
        <w:t xml:space="preserve"> potentials". Is one or several data obtained from such a recording? The earliest part is proba</w:t>
      </w:r>
      <w:r>
        <w:rPr>
          <w:lang w:val="en-US"/>
        </w:rPr>
        <w:t>bly the fastest conducting fibers (normal?). Late and early components behave differently (MVCR dependent on CV in individual fibers). Latency measured to earliest? Amplitude measured to that?</w:t>
      </w:r>
    </w:p>
    <w:p w:rsidR="009C70B4" w:rsidRDefault="00FE27A4">
      <w:pPr>
        <w:pStyle w:val="Listeafsnit"/>
        <w:spacing w:after="0"/>
        <w:rPr>
          <w:color w:val="CE181E"/>
          <w:lang w:val="en-US"/>
        </w:rPr>
      </w:pPr>
      <w:r>
        <w:rPr>
          <w:color w:val="CE181E"/>
          <w:lang w:val="en-US"/>
        </w:rPr>
        <w:t xml:space="preserve">Comment: For this study, </w:t>
      </w:r>
      <w:proofErr w:type="spellStart"/>
      <w:r>
        <w:rPr>
          <w:color w:val="CE181E"/>
          <w:lang w:val="en-US"/>
        </w:rPr>
        <w:t>polyphasic</w:t>
      </w:r>
      <w:proofErr w:type="spellEnd"/>
      <w:r>
        <w:rPr>
          <w:color w:val="CE181E"/>
          <w:lang w:val="en-US"/>
        </w:rPr>
        <w:t xml:space="preserve"> potentials have not been </w:t>
      </w:r>
      <w:proofErr w:type="spellStart"/>
      <w:r>
        <w:rPr>
          <w:color w:val="CE181E"/>
          <w:lang w:val="en-US"/>
        </w:rPr>
        <w:t>an</w:t>
      </w:r>
      <w:r>
        <w:rPr>
          <w:color w:val="CE181E"/>
          <w:lang w:val="en-US"/>
        </w:rPr>
        <w:t>alysed</w:t>
      </w:r>
      <w:proofErr w:type="spellEnd"/>
      <w:r>
        <w:rPr>
          <w:color w:val="CE181E"/>
          <w:lang w:val="en-US"/>
        </w:rPr>
        <w:t xml:space="preserve">. </w:t>
      </w:r>
    </w:p>
    <w:p w:rsidR="009C70B4" w:rsidRDefault="009C70B4">
      <w:pPr>
        <w:pStyle w:val="Listeafsnit"/>
        <w:spacing w:after="0"/>
        <w:ind w:left="0"/>
      </w:pPr>
    </w:p>
    <w:sectPr w:rsidR="009C70B4">
      <w:pgSz w:w="11906" w:h="16838"/>
      <w:pgMar w:top="1701" w:right="1134" w:bottom="1701" w:left="1134"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B4"/>
    <w:rsid w:val="0052738E"/>
    <w:rsid w:val="009C70B4"/>
    <w:rsid w:val="00FE27A4"/>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1070F"/>
    <w:pPr>
      <w:spacing w:after="210"/>
    </w:p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rkeringsbobletekstTegn">
    <w:name w:val="Markeringsbobletekst Tegn"/>
    <w:basedOn w:val="Standardskrifttypeiafsnit"/>
    <w:link w:val="Markeringsbobletekst"/>
    <w:uiPriority w:val="99"/>
    <w:semiHidden/>
    <w:qFormat/>
    <w:rsid w:val="00C76654"/>
    <w:rPr>
      <w:rFonts w:ascii="Verdana" w:hAnsi="Verdana" w:cs="Tahoma"/>
      <w:sz w:val="20"/>
      <w:szCs w:val="16"/>
    </w:rPr>
  </w:style>
  <w:style w:type="character" w:customStyle="1" w:styleId="Overskrift3Tegn">
    <w:name w:val="Overskrift 3 Tegn"/>
    <w:basedOn w:val="Standardskrifttypeiafsnit"/>
    <w:link w:val="Overskrift3"/>
    <w:uiPriority w:val="9"/>
    <w:qFormat/>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qFormat/>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qFormat/>
    <w:rsid w:val="00C1070F"/>
    <w:rPr>
      <w:rFonts w:asciiTheme="majorHAnsi" w:eastAsiaTheme="majorEastAsia" w:hAnsiTheme="majorHAnsi" w:cstheme="majorBidi"/>
      <w:b/>
      <w:bCs/>
      <w:sz w:val="28"/>
      <w:szCs w:val="28"/>
    </w:rPr>
  </w:style>
  <w:style w:type="character" w:customStyle="1" w:styleId="KommentartekstTegn">
    <w:name w:val="Kommentartekst Tegn"/>
    <w:basedOn w:val="Standardskrifttypeiafsnit"/>
    <w:link w:val="Kommentartekst"/>
    <w:uiPriority w:val="99"/>
    <w:semiHidden/>
    <w:qFormat/>
    <w:rPr>
      <w:szCs w:val="20"/>
    </w:rPr>
  </w:style>
  <w:style w:type="character" w:styleId="Kommentarhenvisning">
    <w:name w:val="annotation reference"/>
    <w:basedOn w:val="Standardskrifttypeiafsnit"/>
    <w:uiPriority w:val="99"/>
    <w:semiHidden/>
    <w:unhideWhenUsed/>
    <w:qFormat/>
    <w:rPr>
      <w:sz w:val="16"/>
      <w:szCs w:val="16"/>
    </w:rPr>
  </w:style>
  <w:style w:type="character" w:customStyle="1" w:styleId="KommentaremneTegn">
    <w:name w:val="Kommentaremne Tegn"/>
    <w:basedOn w:val="KommentartekstTegn"/>
    <w:link w:val="Kommentaremne"/>
    <w:uiPriority w:val="99"/>
    <w:semiHidden/>
    <w:qFormat/>
    <w:rsid w:val="00D815E6"/>
    <w:rPr>
      <w:b/>
      <w:bCs/>
      <w:szCs w:val="20"/>
    </w:rPr>
  </w:style>
  <w:style w:type="paragraph" w:styleId="Overskrift">
    <w:name w:val="TOC Heading"/>
    <w:basedOn w:val="Normal"/>
    <w:next w:val="Brdtekst"/>
    <w:qFormat/>
    <w:pPr>
      <w:keepNext/>
      <w:spacing w:before="240" w:after="120"/>
    </w:pPr>
    <w:rPr>
      <w:rFonts w:ascii="Verdana" w:eastAsia="Microsoft YaHei" w:hAnsi="Verdana" w:cs="Mangal"/>
      <w:sz w:val="28"/>
      <w:szCs w:val="28"/>
    </w:rPr>
  </w:style>
  <w:style w:type="paragraph" w:styleId="Brdtekst">
    <w:name w:val="Body Text"/>
    <w:basedOn w:val="Normal"/>
    <w:pPr>
      <w:spacing w:after="140" w:line="276" w:lineRule="auto"/>
    </w:pPr>
  </w:style>
  <w:style w:type="paragraph" w:styleId="Opstilling">
    <w:name w:val="List"/>
    <w:basedOn w:val="Brdtekst"/>
    <w:rPr>
      <w:rFonts w:ascii="Verdana" w:hAnsi="Verdana" w:cs="Mangal"/>
    </w:rPr>
  </w:style>
  <w:style w:type="paragraph" w:styleId="Billedtekst">
    <w:name w:val="caption"/>
    <w:basedOn w:val="Normal"/>
    <w:qFormat/>
    <w:pPr>
      <w:suppressLineNumbers/>
      <w:spacing w:before="120" w:after="120"/>
    </w:pPr>
    <w:rPr>
      <w:rFonts w:ascii="Verdana" w:hAnsi="Verdana" w:cs="Mangal"/>
      <w:i/>
      <w:iCs/>
      <w:szCs w:val="24"/>
    </w:rPr>
  </w:style>
  <w:style w:type="paragraph" w:customStyle="1" w:styleId="Indeks">
    <w:name w:val="Indeks"/>
    <w:basedOn w:val="Normal"/>
    <w:qFormat/>
    <w:pPr>
      <w:suppressLineNumbers/>
    </w:pPr>
    <w:rPr>
      <w:rFonts w:ascii="Verdana" w:hAnsi="Verdana" w:cs="Mangal"/>
    </w:rPr>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semiHidden/>
    <w:unhideWhenUsed/>
    <w:qFormat/>
    <w:rsid w:val="00C76654"/>
    <w:pPr>
      <w:spacing w:after="0"/>
    </w:pPr>
    <w:rPr>
      <w:rFonts w:ascii="Verdana" w:hAnsi="Verdana" w:cs="Tahoma"/>
      <w:szCs w:val="16"/>
    </w:rPr>
  </w:style>
  <w:style w:type="paragraph" w:styleId="Kommentartekst">
    <w:name w:val="annotation text"/>
    <w:basedOn w:val="Normal"/>
    <w:link w:val="KommentartekstTegn"/>
    <w:uiPriority w:val="99"/>
    <w:semiHidden/>
    <w:unhideWhenUsed/>
    <w:qFormat/>
    <w:rPr>
      <w:szCs w:val="20"/>
    </w:rPr>
  </w:style>
  <w:style w:type="paragraph" w:styleId="Kommentaremne">
    <w:name w:val="annotation subject"/>
    <w:basedOn w:val="Kommentartekst"/>
    <w:next w:val="Kommentartekst"/>
    <w:link w:val="KommentaremneTegn"/>
    <w:uiPriority w:val="99"/>
    <w:semiHidden/>
    <w:unhideWhenUsed/>
    <w:qFormat/>
    <w:rsid w:val="00D815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1070F"/>
    <w:pPr>
      <w:spacing w:after="210"/>
    </w:p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rkeringsbobletekstTegn">
    <w:name w:val="Markeringsbobletekst Tegn"/>
    <w:basedOn w:val="Standardskrifttypeiafsnit"/>
    <w:link w:val="Markeringsbobletekst"/>
    <w:uiPriority w:val="99"/>
    <w:semiHidden/>
    <w:qFormat/>
    <w:rsid w:val="00C76654"/>
    <w:rPr>
      <w:rFonts w:ascii="Verdana" w:hAnsi="Verdana" w:cs="Tahoma"/>
      <w:sz w:val="20"/>
      <w:szCs w:val="16"/>
    </w:rPr>
  </w:style>
  <w:style w:type="character" w:customStyle="1" w:styleId="Overskrift3Tegn">
    <w:name w:val="Overskrift 3 Tegn"/>
    <w:basedOn w:val="Standardskrifttypeiafsnit"/>
    <w:link w:val="Overskrift3"/>
    <w:uiPriority w:val="9"/>
    <w:qFormat/>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qFormat/>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qFormat/>
    <w:rsid w:val="00C1070F"/>
    <w:rPr>
      <w:rFonts w:asciiTheme="majorHAnsi" w:eastAsiaTheme="majorEastAsia" w:hAnsiTheme="majorHAnsi" w:cstheme="majorBidi"/>
      <w:b/>
      <w:bCs/>
      <w:sz w:val="28"/>
      <w:szCs w:val="28"/>
    </w:rPr>
  </w:style>
  <w:style w:type="character" w:customStyle="1" w:styleId="KommentartekstTegn">
    <w:name w:val="Kommentartekst Tegn"/>
    <w:basedOn w:val="Standardskrifttypeiafsnit"/>
    <w:link w:val="Kommentartekst"/>
    <w:uiPriority w:val="99"/>
    <w:semiHidden/>
    <w:qFormat/>
    <w:rPr>
      <w:szCs w:val="20"/>
    </w:rPr>
  </w:style>
  <w:style w:type="character" w:styleId="Kommentarhenvisning">
    <w:name w:val="annotation reference"/>
    <w:basedOn w:val="Standardskrifttypeiafsnit"/>
    <w:uiPriority w:val="99"/>
    <w:semiHidden/>
    <w:unhideWhenUsed/>
    <w:qFormat/>
    <w:rPr>
      <w:sz w:val="16"/>
      <w:szCs w:val="16"/>
    </w:rPr>
  </w:style>
  <w:style w:type="character" w:customStyle="1" w:styleId="KommentaremneTegn">
    <w:name w:val="Kommentaremne Tegn"/>
    <w:basedOn w:val="KommentartekstTegn"/>
    <w:link w:val="Kommentaremne"/>
    <w:uiPriority w:val="99"/>
    <w:semiHidden/>
    <w:qFormat/>
    <w:rsid w:val="00D815E6"/>
    <w:rPr>
      <w:b/>
      <w:bCs/>
      <w:szCs w:val="20"/>
    </w:rPr>
  </w:style>
  <w:style w:type="paragraph" w:styleId="Overskrift">
    <w:name w:val="TOC Heading"/>
    <w:basedOn w:val="Normal"/>
    <w:next w:val="Brdtekst"/>
    <w:qFormat/>
    <w:pPr>
      <w:keepNext/>
      <w:spacing w:before="240" w:after="120"/>
    </w:pPr>
    <w:rPr>
      <w:rFonts w:ascii="Verdana" w:eastAsia="Microsoft YaHei" w:hAnsi="Verdana" w:cs="Mangal"/>
      <w:sz w:val="28"/>
      <w:szCs w:val="28"/>
    </w:rPr>
  </w:style>
  <w:style w:type="paragraph" w:styleId="Brdtekst">
    <w:name w:val="Body Text"/>
    <w:basedOn w:val="Normal"/>
    <w:pPr>
      <w:spacing w:after="140" w:line="276" w:lineRule="auto"/>
    </w:pPr>
  </w:style>
  <w:style w:type="paragraph" w:styleId="Opstilling">
    <w:name w:val="List"/>
    <w:basedOn w:val="Brdtekst"/>
    <w:rPr>
      <w:rFonts w:ascii="Verdana" w:hAnsi="Verdana" w:cs="Mangal"/>
    </w:rPr>
  </w:style>
  <w:style w:type="paragraph" w:styleId="Billedtekst">
    <w:name w:val="caption"/>
    <w:basedOn w:val="Normal"/>
    <w:qFormat/>
    <w:pPr>
      <w:suppressLineNumbers/>
      <w:spacing w:before="120" w:after="120"/>
    </w:pPr>
    <w:rPr>
      <w:rFonts w:ascii="Verdana" w:hAnsi="Verdana" w:cs="Mangal"/>
      <w:i/>
      <w:iCs/>
      <w:szCs w:val="24"/>
    </w:rPr>
  </w:style>
  <w:style w:type="paragraph" w:customStyle="1" w:styleId="Indeks">
    <w:name w:val="Indeks"/>
    <w:basedOn w:val="Normal"/>
    <w:qFormat/>
    <w:pPr>
      <w:suppressLineNumbers/>
    </w:pPr>
    <w:rPr>
      <w:rFonts w:ascii="Verdana" w:hAnsi="Verdana" w:cs="Mangal"/>
    </w:rPr>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semiHidden/>
    <w:unhideWhenUsed/>
    <w:qFormat/>
    <w:rsid w:val="00C76654"/>
    <w:pPr>
      <w:spacing w:after="0"/>
    </w:pPr>
    <w:rPr>
      <w:rFonts w:ascii="Verdana" w:hAnsi="Verdana" w:cs="Tahoma"/>
      <w:szCs w:val="16"/>
    </w:rPr>
  </w:style>
  <w:style w:type="paragraph" w:styleId="Kommentartekst">
    <w:name w:val="annotation text"/>
    <w:basedOn w:val="Normal"/>
    <w:link w:val="KommentartekstTegn"/>
    <w:uiPriority w:val="99"/>
    <w:semiHidden/>
    <w:unhideWhenUsed/>
    <w:qFormat/>
    <w:rPr>
      <w:szCs w:val="20"/>
    </w:rPr>
  </w:style>
  <w:style w:type="paragraph" w:styleId="Kommentaremne">
    <w:name w:val="annotation subject"/>
    <w:basedOn w:val="Kommentartekst"/>
    <w:next w:val="Kommentartekst"/>
    <w:link w:val="KommentaremneTegn"/>
    <w:uiPriority w:val="99"/>
    <w:semiHidden/>
    <w:unhideWhenUsed/>
    <w:qFormat/>
    <w:rsid w:val="00D81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2273</Words>
  <Characters>13867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Hauschultz Witt</dc:creator>
  <cp:lastModifiedBy>Agnes Hauschultz Witt</cp:lastModifiedBy>
  <cp:revision>3</cp:revision>
  <dcterms:created xsi:type="dcterms:W3CDTF">2019-11-07T07:57:00Z</dcterms:created>
  <dcterms:modified xsi:type="dcterms:W3CDTF">2019-11-07T07:57:00Z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 Midtjylland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