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6BC75" w14:textId="77777777" w:rsidR="00E85B6B" w:rsidRPr="005B2F51" w:rsidRDefault="00E85B6B" w:rsidP="005B2F51">
      <w:pPr>
        <w:pStyle w:val="Heading1"/>
        <w:jc w:val="both"/>
        <w:rPr>
          <w:rFonts w:cs="Times New Roman"/>
          <w:kern w:val="0"/>
          <w:sz w:val="24"/>
          <w:szCs w:val="24"/>
        </w:rPr>
      </w:pPr>
      <w:r w:rsidRPr="005B2F51">
        <w:rPr>
          <w:rFonts w:cs="Times New Roman"/>
          <w:kern w:val="0"/>
          <w:sz w:val="24"/>
          <w:szCs w:val="24"/>
        </w:rPr>
        <w:t>Editorial comments:</w:t>
      </w:r>
    </w:p>
    <w:p w14:paraId="1F88AF52" w14:textId="77777777" w:rsidR="00E85B6B" w:rsidRPr="00B36AE5" w:rsidRDefault="00E85B6B" w:rsidP="00355171">
      <w:pPr>
        <w:rPr>
          <w:color w:val="0000FF"/>
          <w:sz w:val="24"/>
          <w:szCs w:val="24"/>
        </w:rPr>
      </w:pPr>
      <w:r w:rsidRPr="00B36AE5">
        <w:rPr>
          <w:color w:val="0000FF"/>
          <w:sz w:val="24"/>
          <w:szCs w:val="24"/>
        </w:rPr>
        <w:t>General:</w:t>
      </w:r>
    </w:p>
    <w:p w14:paraId="59BA95F5" w14:textId="77777777" w:rsidR="00E85B6B" w:rsidRPr="00B36AE5" w:rsidRDefault="00E85B6B" w:rsidP="00355171">
      <w:pPr>
        <w:ind w:left="360" w:hanging="360"/>
        <w:jc w:val="both"/>
        <w:rPr>
          <w:color w:val="0000FF"/>
          <w:sz w:val="24"/>
          <w:szCs w:val="24"/>
        </w:rPr>
      </w:pPr>
      <w:r w:rsidRPr="00B36AE5">
        <w:rPr>
          <w:color w:val="0000FF"/>
          <w:sz w:val="24"/>
          <w:szCs w:val="24"/>
        </w:rPr>
        <w:t xml:space="preserve">1. </w:t>
      </w:r>
      <w:r w:rsidR="00D925A6" w:rsidRPr="00B36AE5">
        <w:rPr>
          <w:color w:val="0000FF"/>
          <w:sz w:val="24"/>
          <w:szCs w:val="24"/>
        </w:rPr>
        <w:tab/>
      </w:r>
      <w:r w:rsidRPr="00B36AE5">
        <w:rPr>
          <w:color w:val="0000FF"/>
          <w:sz w:val="24"/>
          <w:szCs w:val="24"/>
        </w:rPr>
        <w:t>Please take this opportunity to thoroughly proofread the manuscript to ensure that there are no spelling or grammar issues.</w:t>
      </w:r>
    </w:p>
    <w:p w14:paraId="6617C88B" w14:textId="77777777" w:rsidR="00660046" w:rsidRPr="00B36AE5" w:rsidRDefault="00660046" w:rsidP="00EB4AFE">
      <w:pPr>
        <w:autoSpaceDE w:val="0"/>
        <w:autoSpaceDN w:val="0"/>
        <w:adjustRightInd w:val="0"/>
        <w:jc w:val="both"/>
        <w:rPr>
          <w:b/>
          <w:sz w:val="24"/>
          <w:szCs w:val="24"/>
        </w:rPr>
      </w:pPr>
      <w:r w:rsidRPr="00B36AE5">
        <w:rPr>
          <w:b/>
          <w:sz w:val="24"/>
          <w:szCs w:val="24"/>
        </w:rPr>
        <w:t xml:space="preserve">Our response: </w:t>
      </w:r>
    </w:p>
    <w:p w14:paraId="397575F5" w14:textId="77777777" w:rsidR="00B36AE5" w:rsidRPr="003F2DE1" w:rsidRDefault="003F2DE1" w:rsidP="00EB4AFE">
      <w:pPr>
        <w:autoSpaceDE w:val="0"/>
        <w:autoSpaceDN w:val="0"/>
        <w:adjustRightInd w:val="0"/>
        <w:jc w:val="both"/>
        <w:rPr>
          <w:sz w:val="24"/>
          <w:szCs w:val="24"/>
        </w:rPr>
      </w:pPr>
      <w:r>
        <w:rPr>
          <w:sz w:val="24"/>
          <w:szCs w:val="24"/>
        </w:rPr>
        <w:t xml:space="preserve">We have thoroughly reviewed and revised the manuscript. </w:t>
      </w:r>
    </w:p>
    <w:p w14:paraId="6A3AFC56" w14:textId="77777777" w:rsidR="00660046" w:rsidRPr="00660046" w:rsidRDefault="00660046" w:rsidP="00355171">
      <w:pPr>
        <w:ind w:left="360" w:hanging="360"/>
        <w:jc w:val="both"/>
        <w:rPr>
          <w:sz w:val="24"/>
          <w:szCs w:val="24"/>
        </w:rPr>
      </w:pPr>
    </w:p>
    <w:p w14:paraId="73EF6241" w14:textId="77777777" w:rsidR="00E85B6B" w:rsidRPr="00B36AE5" w:rsidRDefault="00E85B6B" w:rsidP="00355171">
      <w:pPr>
        <w:ind w:left="360" w:hanging="360"/>
        <w:jc w:val="both"/>
        <w:rPr>
          <w:color w:val="0000FF"/>
          <w:sz w:val="24"/>
          <w:szCs w:val="24"/>
        </w:rPr>
      </w:pPr>
      <w:r w:rsidRPr="00B36AE5">
        <w:rPr>
          <w:color w:val="0000FF"/>
          <w:sz w:val="24"/>
          <w:szCs w:val="24"/>
        </w:rPr>
        <w:t xml:space="preserve">2. </w:t>
      </w:r>
      <w:r w:rsidR="00D925A6" w:rsidRPr="00B36AE5">
        <w:rPr>
          <w:color w:val="0000FF"/>
          <w:sz w:val="24"/>
          <w:szCs w:val="24"/>
        </w:rPr>
        <w:tab/>
      </w:r>
      <w:r w:rsidRPr="00B36AE5">
        <w:rPr>
          <w:color w:val="0000FF"/>
          <w:sz w:val="24"/>
          <w:szCs w:val="24"/>
        </w:rPr>
        <w:t>Please rewrite the title to avoid the use of a subtitle.</w:t>
      </w:r>
    </w:p>
    <w:p w14:paraId="419950D9" w14:textId="77777777" w:rsidR="003F2DE1" w:rsidRPr="00B36AE5" w:rsidRDefault="003F2DE1" w:rsidP="003F2DE1">
      <w:pPr>
        <w:autoSpaceDE w:val="0"/>
        <w:autoSpaceDN w:val="0"/>
        <w:adjustRightInd w:val="0"/>
        <w:jc w:val="both"/>
        <w:rPr>
          <w:b/>
          <w:sz w:val="24"/>
          <w:szCs w:val="24"/>
        </w:rPr>
      </w:pPr>
      <w:r w:rsidRPr="00B36AE5">
        <w:rPr>
          <w:b/>
          <w:sz w:val="24"/>
          <w:szCs w:val="24"/>
        </w:rPr>
        <w:t xml:space="preserve">Our response: </w:t>
      </w:r>
    </w:p>
    <w:p w14:paraId="31BF6AC7" w14:textId="77777777" w:rsidR="003F2DE1" w:rsidRDefault="003F2DE1" w:rsidP="003F2DE1">
      <w:pPr>
        <w:autoSpaceDE w:val="0"/>
        <w:autoSpaceDN w:val="0"/>
        <w:adjustRightInd w:val="0"/>
        <w:jc w:val="both"/>
        <w:rPr>
          <w:sz w:val="24"/>
          <w:szCs w:val="24"/>
        </w:rPr>
      </w:pPr>
      <w:r>
        <w:rPr>
          <w:sz w:val="24"/>
          <w:szCs w:val="24"/>
        </w:rPr>
        <w:t xml:space="preserve">We have revised the title. </w:t>
      </w:r>
    </w:p>
    <w:p w14:paraId="177014E2" w14:textId="77777777" w:rsidR="003F2DE1" w:rsidRDefault="003F2DE1" w:rsidP="003F2DE1">
      <w:pPr>
        <w:autoSpaceDE w:val="0"/>
        <w:autoSpaceDN w:val="0"/>
        <w:adjustRightInd w:val="0"/>
        <w:jc w:val="both"/>
        <w:rPr>
          <w:sz w:val="24"/>
          <w:szCs w:val="24"/>
        </w:rPr>
      </w:pPr>
    </w:p>
    <w:p w14:paraId="41DDEB9B" w14:textId="77777777" w:rsidR="003F2DE1" w:rsidRDefault="003F2DE1" w:rsidP="003F2DE1">
      <w:pPr>
        <w:autoSpaceDE w:val="0"/>
        <w:autoSpaceDN w:val="0"/>
        <w:adjustRightInd w:val="0"/>
        <w:jc w:val="both"/>
        <w:rPr>
          <w:sz w:val="24"/>
          <w:szCs w:val="24"/>
        </w:rPr>
      </w:pPr>
      <w:r w:rsidRPr="007A41BB">
        <w:rPr>
          <w:sz w:val="24"/>
          <w:szCs w:val="24"/>
          <w:u w:val="single"/>
        </w:rPr>
        <w:t>Original title</w:t>
      </w:r>
      <w:r>
        <w:rPr>
          <w:sz w:val="24"/>
          <w:szCs w:val="24"/>
        </w:rPr>
        <w:t xml:space="preserve">: </w:t>
      </w:r>
      <w:r w:rsidRPr="003F2DE1">
        <w:rPr>
          <w:sz w:val="24"/>
          <w:szCs w:val="24"/>
        </w:rPr>
        <w:t xml:space="preserve">Recalcitrant maize genotype transformation: </w:t>
      </w:r>
      <w:r w:rsidRPr="003F2DE1">
        <w:rPr>
          <w:i/>
          <w:sz w:val="24"/>
          <w:szCs w:val="24"/>
        </w:rPr>
        <w:t>Agrobacterium</w:t>
      </w:r>
      <w:r w:rsidRPr="003F2DE1">
        <w:rPr>
          <w:sz w:val="24"/>
          <w:szCs w:val="24"/>
        </w:rPr>
        <w:t xml:space="preserve">-mediated immature embryo transformation of maize inbred lines using </w:t>
      </w:r>
      <w:proofErr w:type="spellStart"/>
      <w:r w:rsidRPr="003F2DE1">
        <w:rPr>
          <w:sz w:val="24"/>
          <w:szCs w:val="24"/>
        </w:rPr>
        <w:t>morphogenic</w:t>
      </w:r>
      <w:proofErr w:type="spellEnd"/>
      <w:r w:rsidRPr="003F2DE1">
        <w:rPr>
          <w:sz w:val="24"/>
          <w:szCs w:val="24"/>
        </w:rPr>
        <w:t xml:space="preserve"> genes</w:t>
      </w:r>
    </w:p>
    <w:p w14:paraId="79A47A6A" w14:textId="77777777" w:rsidR="003F2DE1" w:rsidRDefault="003F2DE1" w:rsidP="003F2DE1">
      <w:pPr>
        <w:autoSpaceDE w:val="0"/>
        <w:autoSpaceDN w:val="0"/>
        <w:adjustRightInd w:val="0"/>
        <w:jc w:val="both"/>
        <w:rPr>
          <w:sz w:val="24"/>
          <w:szCs w:val="24"/>
        </w:rPr>
      </w:pPr>
    </w:p>
    <w:p w14:paraId="35F91DEF" w14:textId="77777777" w:rsidR="003F2DE1" w:rsidRPr="003F2DE1" w:rsidRDefault="003F2DE1" w:rsidP="003F2DE1">
      <w:pPr>
        <w:autoSpaceDE w:val="0"/>
        <w:autoSpaceDN w:val="0"/>
        <w:adjustRightInd w:val="0"/>
        <w:jc w:val="both"/>
        <w:rPr>
          <w:sz w:val="24"/>
          <w:szCs w:val="24"/>
        </w:rPr>
      </w:pPr>
      <w:r w:rsidRPr="007A41BB">
        <w:rPr>
          <w:sz w:val="24"/>
          <w:szCs w:val="24"/>
          <w:u w:val="single"/>
        </w:rPr>
        <w:t>Revised title</w:t>
      </w:r>
      <w:r>
        <w:rPr>
          <w:sz w:val="24"/>
          <w:szCs w:val="24"/>
        </w:rPr>
        <w:t xml:space="preserve">: </w:t>
      </w:r>
      <w:r w:rsidRPr="003F2DE1">
        <w:rPr>
          <w:i/>
          <w:sz w:val="24"/>
          <w:szCs w:val="24"/>
        </w:rPr>
        <w:t>Agrobacterium</w:t>
      </w:r>
      <w:r w:rsidRPr="003F2DE1">
        <w:rPr>
          <w:sz w:val="24"/>
          <w:szCs w:val="24"/>
        </w:rPr>
        <w:t xml:space="preserve">-mediated immature embryo transformation of </w:t>
      </w:r>
      <w:r>
        <w:rPr>
          <w:sz w:val="24"/>
          <w:szCs w:val="24"/>
        </w:rPr>
        <w:t xml:space="preserve">recalcitrant </w:t>
      </w:r>
      <w:r w:rsidRPr="003F2DE1">
        <w:rPr>
          <w:sz w:val="24"/>
          <w:szCs w:val="24"/>
        </w:rPr>
        <w:t xml:space="preserve">maize inbred lines using </w:t>
      </w:r>
      <w:proofErr w:type="spellStart"/>
      <w:r w:rsidRPr="003F2DE1">
        <w:rPr>
          <w:sz w:val="24"/>
          <w:szCs w:val="24"/>
        </w:rPr>
        <w:t>morphogenic</w:t>
      </w:r>
      <w:proofErr w:type="spellEnd"/>
      <w:r w:rsidRPr="003F2DE1">
        <w:rPr>
          <w:sz w:val="24"/>
          <w:szCs w:val="24"/>
        </w:rPr>
        <w:t xml:space="preserve"> genes</w:t>
      </w:r>
    </w:p>
    <w:p w14:paraId="30FE232E" w14:textId="77777777" w:rsidR="003F2DE1" w:rsidRDefault="003F2DE1" w:rsidP="00355171">
      <w:pPr>
        <w:ind w:left="360" w:hanging="360"/>
        <w:jc w:val="both"/>
        <w:rPr>
          <w:color w:val="0000FF"/>
          <w:sz w:val="24"/>
          <w:szCs w:val="24"/>
        </w:rPr>
      </w:pPr>
    </w:p>
    <w:p w14:paraId="20986EE2" w14:textId="77777777" w:rsidR="00E85B6B" w:rsidRDefault="00E85B6B" w:rsidP="00355171">
      <w:pPr>
        <w:ind w:left="360" w:hanging="360"/>
        <w:jc w:val="both"/>
        <w:rPr>
          <w:color w:val="0000FF"/>
          <w:sz w:val="24"/>
          <w:szCs w:val="24"/>
        </w:rPr>
      </w:pPr>
      <w:r w:rsidRPr="00B36AE5">
        <w:rPr>
          <w:color w:val="0000FF"/>
          <w:sz w:val="24"/>
          <w:szCs w:val="24"/>
        </w:rPr>
        <w:t xml:space="preserve">3. </w:t>
      </w:r>
      <w:r w:rsidR="00D925A6" w:rsidRPr="00B36AE5">
        <w:rPr>
          <w:color w:val="0000FF"/>
          <w:sz w:val="24"/>
          <w:szCs w:val="24"/>
        </w:rPr>
        <w:tab/>
      </w:r>
      <w:r w:rsidRPr="00B36AE5">
        <w:rPr>
          <w:color w:val="0000FF"/>
          <w:sz w:val="24"/>
          <w:szCs w:val="24"/>
        </w:rPr>
        <w:t xml:space="preserve">Please ensure that the manuscript is formatted according to </w:t>
      </w:r>
      <w:proofErr w:type="spellStart"/>
      <w:r w:rsidRPr="00B36AE5">
        <w:rPr>
          <w:color w:val="0000FF"/>
          <w:sz w:val="24"/>
          <w:szCs w:val="24"/>
        </w:rPr>
        <w:t>JoVE</w:t>
      </w:r>
      <w:proofErr w:type="spellEnd"/>
      <w:r w:rsidRPr="00B36AE5">
        <w:rPr>
          <w:color w:val="0000FF"/>
          <w:sz w:val="24"/>
          <w:szCs w:val="24"/>
        </w:rPr>
        <w:t xml:space="preserve"> guidelines–letter (8.5” x 11”) page size, 1-inch margins, 12 </w:t>
      </w:r>
      <w:proofErr w:type="spellStart"/>
      <w:r w:rsidRPr="00B36AE5">
        <w:rPr>
          <w:color w:val="0000FF"/>
          <w:sz w:val="24"/>
          <w:szCs w:val="24"/>
        </w:rPr>
        <w:t>pt</w:t>
      </w:r>
      <w:proofErr w:type="spellEnd"/>
      <w:r w:rsidRPr="00B36AE5">
        <w:rPr>
          <w:color w:val="0000FF"/>
          <w:sz w:val="24"/>
          <w:szCs w:val="24"/>
        </w:rPr>
        <w:t xml:space="preserve"> Calibri font throughout, all text aligned to the left margin, single spacing within paragraphs, and spaces between all paragraphs and protocol steps/</w:t>
      </w:r>
      <w:proofErr w:type="spellStart"/>
      <w:r w:rsidRPr="00B36AE5">
        <w:rPr>
          <w:color w:val="0000FF"/>
          <w:sz w:val="24"/>
          <w:szCs w:val="24"/>
        </w:rPr>
        <w:t>substeps</w:t>
      </w:r>
      <w:proofErr w:type="spellEnd"/>
      <w:r w:rsidRPr="00B36AE5">
        <w:rPr>
          <w:color w:val="0000FF"/>
          <w:sz w:val="24"/>
          <w:szCs w:val="24"/>
        </w:rPr>
        <w:t>.</w:t>
      </w:r>
    </w:p>
    <w:p w14:paraId="12E29F68" w14:textId="77777777" w:rsidR="003F2DE1" w:rsidRDefault="003F2DE1" w:rsidP="003F2DE1">
      <w:pPr>
        <w:ind w:left="360" w:hanging="360"/>
        <w:jc w:val="both"/>
        <w:rPr>
          <w:color w:val="0000FF"/>
          <w:sz w:val="24"/>
          <w:szCs w:val="24"/>
        </w:rPr>
      </w:pPr>
      <w:r w:rsidRPr="00B36AE5">
        <w:rPr>
          <w:b/>
          <w:sz w:val="24"/>
          <w:szCs w:val="24"/>
        </w:rPr>
        <w:t>Our response:</w:t>
      </w:r>
    </w:p>
    <w:p w14:paraId="1B0A2150" w14:textId="77777777" w:rsidR="003F2DE1" w:rsidRPr="003F2DE1" w:rsidRDefault="00636B03" w:rsidP="00355171">
      <w:pPr>
        <w:ind w:left="360" w:hanging="360"/>
        <w:jc w:val="both"/>
        <w:rPr>
          <w:sz w:val="24"/>
          <w:szCs w:val="24"/>
        </w:rPr>
      </w:pPr>
      <w:r>
        <w:rPr>
          <w:sz w:val="24"/>
          <w:szCs w:val="24"/>
        </w:rPr>
        <w:t>Done.</w:t>
      </w:r>
    </w:p>
    <w:p w14:paraId="6EACCD4E" w14:textId="77777777" w:rsidR="003F2DE1" w:rsidRPr="00B36AE5" w:rsidRDefault="003F2DE1" w:rsidP="00355171">
      <w:pPr>
        <w:ind w:left="360" w:hanging="360"/>
        <w:jc w:val="both"/>
        <w:rPr>
          <w:color w:val="0000FF"/>
          <w:sz w:val="24"/>
          <w:szCs w:val="24"/>
        </w:rPr>
      </w:pPr>
    </w:p>
    <w:p w14:paraId="764D21F8" w14:textId="77777777" w:rsidR="00E85B6B" w:rsidRDefault="00E85B6B" w:rsidP="00355171">
      <w:pPr>
        <w:ind w:left="360" w:hanging="360"/>
        <w:jc w:val="both"/>
        <w:rPr>
          <w:color w:val="0000FF"/>
          <w:sz w:val="24"/>
          <w:szCs w:val="24"/>
        </w:rPr>
      </w:pPr>
      <w:r w:rsidRPr="00B36AE5">
        <w:rPr>
          <w:color w:val="0000FF"/>
          <w:sz w:val="24"/>
          <w:szCs w:val="24"/>
        </w:rPr>
        <w:t xml:space="preserve">4. </w:t>
      </w:r>
      <w:r w:rsidR="00D925A6" w:rsidRPr="00B36AE5">
        <w:rPr>
          <w:color w:val="0000FF"/>
          <w:sz w:val="24"/>
          <w:szCs w:val="24"/>
        </w:rPr>
        <w:tab/>
      </w:r>
      <w:r w:rsidRPr="00B36AE5">
        <w:rPr>
          <w:color w:val="0000FF"/>
          <w:sz w:val="24"/>
          <w:szCs w:val="24"/>
        </w:rPr>
        <w:t>For in-text formatting, corresponding reference numbers should appear as numbered superscripts after the appropriate statement(s). Please number references in the order they appear in the manuscript.</w:t>
      </w:r>
    </w:p>
    <w:p w14:paraId="081D1205" w14:textId="77777777" w:rsidR="00636B03" w:rsidRDefault="00636B03" w:rsidP="00636B03">
      <w:pPr>
        <w:ind w:left="360" w:hanging="360"/>
        <w:jc w:val="both"/>
        <w:rPr>
          <w:color w:val="0000FF"/>
          <w:sz w:val="24"/>
          <w:szCs w:val="24"/>
        </w:rPr>
      </w:pPr>
      <w:r w:rsidRPr="00B36AE5">
        <w:rPr>
          <w:b/>
          <w:sz w:val="24"/>
          <w:szCs w:val="24"/>
        </w:rPr>
        <w:t>Our response:</w:t>
      </w:r>
    </w:p>
    <w:p w14:paraId="5E490515" w14:textId="77777777" w:rsidR="00636B03" w:rsidRPr="003F2DE1" w:rsidRDefault="00636B03" w:rsidP="00636B03">
      <w:pPr>
        <w:ind w:left="360" w:hanging="360"/>
        <w:jc w:val="both"/>
        <w:rPr>
          <w:sz w:val="24"/>
          <w:szCs w:val="24"/>
        </w:rPr>
      </w:pPr>
      <w:r>
        <w:rPr>
          <w:sz w:val="24"/>
          <w:szCs w:val="24"/>
        </w:rPr>
        <w:t>Done.</w:t>
      </w:r>
    </w:p>
    <w:p w14:paraId="3254EA78" w14:textId="77777777" w:rsidR="00636B03" w:rsidRPr="00B36AE5" w:rsidRDefault="00636B03" w:rsidP="00355171">
      <w:pPr>
        <w:ind w:left="360" w:hanging="360"/>
        <w:jc w:val="both"/>
        <w:rPr>
          <w:color w:val="0000FF"/>
          <w:sz w:val="24"/>
          <w:szCs w:val="24"/>
        </w:rPr>
      </w:pPr>
    </w:p>
    <w:p w14:paraId="7EB3D063" w14:textId="77777777" w:rsidR="00E85B6B" w:rsidRDefault="00E85B6B" w:rsidP="00355171">
      <w:pPr>
        <w:ind w:left="360" w:hanging="360"/>
        <w:jc w:val="both"/>
        <w:rPr>
          <w:color w:val="0000FF"/>
          <w:sz w:val="24"/>
          <w:szCs w:val="24"/>
        </w:rPr>
      </w:pPr>
      <w:r w:rsidRPr="00B36AE5">
        <w:rPr>
          <w:color w:val="0000FF"/>
          <w:sz w:val="24"/>
          <w:szCs w:val="24"/>
        </w:rPr>
        <w:t xml:space="preserve">5. </w:t>
      </w:r>
      <w:r w:rsidR="00D925A6" w:rsidRPr="00B36AE5">
        <w:rPr>
          <w:color w:val="0000FF"/>
          <w:sz w:val="24"/>
          <w:szCs w:val="24"/>
        </w:rPr>
        <w:tab/>
      </w:r>
      <w:proofErr w:type="spellStart"/>
      <w:r w:rsidRPr="00B36AE5">
        <w:rPr>
          <w:color w:val="0000FF"/>
          <w:sz w:val="24"/>
          <w:szCs w:val="24"/>
        </w:rPr>
        <w:t>JoVE</w:t>
      </w:r>
      <w:proofErr w:type="spellEnd"/>
      <w:r w:rsidRPr="00B36AE5">
        <w:rPr>
          <w:color w:val="0000FF"/>
          <w:sz w:val="24"/>
          <w:szCs w:val="24"/>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w:t>
      </w:r>
      <w:r w:rsidR="00D925A6" w:rsidRPr="00B36AE5">
        <w:rPr>
          <w:color w:val="0000FF"/>
          <w:sz w:val="24"/>
          <w:szCs w:val="24"/>
        </w:rPr>
        <w:t>able of Materials and Reagents.</w:t>
      </w:r>
      <w:r w:rsidR="009A3F7A" w:rsidRPr="00B36AE5">
        <w:rPr>
          <w:color w:val="0000FF"/>
          <w:sz w:val="24"/>
          <w:szCs w:val="24"/>
        </w:rPr>
        <w:t xml:space="preserve"> </w:t>
      </w:r>
      <w:r w:rsidRPr="00B36AE5">
        <w:rPr>
          <w:color w:val="0000FF"/>
          <w:sz w:val="24"/>
          <w:szCs w:val="24"/>
        </w:rPr>
        <w:t xml:space="preserve">For example: </w:t>
      </w:r>
      <w:proofErr w:type="spellStart"/>
      <w:r w:rsidRPr="00B36AE5">
        <w:rPr>
          <w:color w:val="0000FF"/>
          <w:sz w:val="24"/>
          <w:szCs w:val="24"/>
        </w:rPr>
        <w:t>Parafilm</w:t>
      </w:r>
      <w:proofErr w:type="spellEnd"/>
      <w:r w:rsidRPr="00B36AE5">
        <w:rPr>
          <w:color w:val="0000FF"/>
          <w:sz w:val="24"/>
          <w:szCs w:val="24"/>
        </w:rPr>
        <w:t xml:space="preserve">, Sigma, </w:t>
      </w:r>
      <w:proofErr w:type="spellStart"/>
      <w:r w:rsidRPr="00B36AE5">
        <w:rPr>
          <w:color w:val="0000FF"/>
          <w:sz w:val="24"/>
          <w:szCs w:val="24"/>
        </w:rPr>
        <w:t>Humi</w:t>
      </w:r>
      <w:proofErr w:type="spellEnd"/>
      <w:r w:rsidRPr="00B36AE5">
        <w:rPr>
          <w:color w:val="0000FF"/>
          <w:sz w:val="24"/>
          <w:szCs w:val="24"/>
        </w:rPr>
        <w:t xml:space="preserve">-Dome, </w:t>
      </w:r>
      <w:proofErr w:type="spellStart"/>
      <w:r w:rsidRPr="00B36AE5">
        <w:rPr>
          <w:color w:val="0000FF"/>
          <w:sz w:val="24"/>
          <w:szCs w:val="24"/>
        </w:rPr>
        <w:t>Osmocote</w:t>
      </w:r>
      <w:proofErr w:type="spellEnd"/>
      <w:r w:rsidRPr="00B36AE5">
        <w:rPr>
          <w:color w:val="0000FF"/>
          <w:sz w:val="24"/>
          <w:szCs w:val="24"/>
        </w:rPr>
        <w:t>, etc.</w:t>
      </w:r>
    </w:p>
    <w:p w14:paraId="534E5B27" w14:textId="77777777" w:rsidR="00183DD2" w:rsidRDefault="00183DD2" w:rsidP="00183DD2">
      <w:pPr>
        <w:ind w:left="360" w:hanging="360"/>
        <w:jc w:val="both"/>
        <w:rPr>
          <w:color w:val="0000FF"/>
          <w:sz w:val="24"/>
          <w:szCs w:val="24"/>
        </w:rPr>
      </w:pPr>
      <w:r w:rsidRPr="00B36AE5">
        <w:rPr>
          <w:b/>
          <w:sz w:val="24"/>
          <w:szCs w:val="24"/>
        </w:rPr>
        <w:t>Our response:</w:t>
      </w:r>
    </w:p>
    <w:p w14:paraId="000BC44F" w14:textId="77777777" w:rsidR="00183DD2" w:rsidRPr="003F2DE1" w:rsidRDefault="00183DD2" w:rsidP="00183DD2">
      <w:pPr>
        <w:ind w:left="360" w:hanging="360"/>
        <w:jc w:val="both"/>
        <w:rPr>
          <w:sz w:val="24"/>
          <w:szCs w:val="24"/>
        </w:rPr>
      </w:pPr>
      <w:r>
        <w:rPr>
          <w:sz w:val="24"/>
          <w:szCs w:val="24"/>
        </w:rPr>
        <w:t>Done.</w:t>
      </w:r>
    </w:p>
    <w:p w14:paraId="5E76B5B5" w14:textId="77777777" w:rsidR="00E85B6B" w:rsidRPr="00B36AE5" w:rsidRDefault="00E85B6B" w:rsidP="00355171">
      <w:pPr>
        <w:jc w:val="both"/>
        <w:rPr>
          <w:color w:val="0000FF"/>
          <w:sz w:val="24"/>
          <w:szCs w:val="24"/>
        </w:rPr>
      </w:pPr>
    </w:p>
    <w:p w14:paraId="0B25C4A3" w14:textId="77777777" w:rsidR="00E85B6B" w:rsidRPr="00B36AE5" w:rsidRDefault="00E85B6B" w:rsidP="00355171">
      <w:pPr>
        <w:jc w:val="both"/>
        <w:rPr>
          <w:color w:val="0000FF"/>
          <w:sz w:val="24"/>
          <w:szCs w:val="24"/>
        </w:rPr>
      </w:pPr>
      <w:r w:rsidRPr="00B36AE5">
        <w:rPr>
          <w:color w:val="0000FF"/>
          <w:sz w:val="24"/>
          <w:szCs w:val="24"/>
        </w:rPr>
        <w:t>Protocol:</w:t>
      </w:r>
    </w:p>
    <w:p w14:paraId="42F56733" w14:textId="280A669C" w:rsidR="00E85B6B" w:rsidRPr="00EE24B5" w:rsidRDefault="00E85B6B" w:rsidP="00EE24B5">
      <w:pPr>
        <w:pStyle w:val="ListParagraph"/>
        <w:numPr>
          <w:ilvl w:val="0"/>
          <w:numId w:val="15"/>
        </w:numPr>
        <w:ind w:left="360"/>
        <w:jc w:val="both"/>
        <w:rPr>
          <w:color w:val="0000FF"/>
          <w:sz w:val="24"/>
          <w:szCs w:val="24"/>
        </w:rPr>
      </w:pPr>
      <w:r w:rsidRPr="00EE24B5">
        <w:rPr>
          <w:color w:val="0000FF"/>
          <w:sz w:val="24"/>
          <w:szCs w:val="24"/>
        </w:rPr>
        <w:t>There is a 10</w:t>
      </w:r>
      <w:r w:rsidR="00D925A6" w:rsidRPr="00EE24B5">
        <w:rPr>
          <w:color w:val="0000FF"/>
          <w:sz w:val="24"/>
          <w:szCs w:val="24"/>
        </w:rPr>
        <w:t>-</w:t>
      </w:r>
      <w:r w:rsidRPr="00EE24B5">
        <w:rPr>
          <w:color w:val="0000FF"/>
          <w:sz w:val="24"/>
          <w:szCs w:val="24"/>
        </w:rPr>
        <w:t>page limit for the Protocol, but there is a 2.75</w:t>
      </w:r>
      <w:r w:rsidR="00D925A6" w:rsidRPr="00EE24B5">
        <w:rPr>
          <w:color w:val="0000FF"/>
          <w:sz w:val="24"/>
          <w:szCs w:val="24"/>
        </w:rPr>
        <w:t>-</w:t>
      </w:r>
      <w:r w:rsidRPr="00EE24B5">
        <w:rPr>
          <w:color w:val="0000FF"/>
          <w:sz w:val="24"/>
          <w:szCs w:val="24"/>
        </w:rPr>
        <w:t>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0FF5E856" w14:textId="77777777" w:rsidR="00EE24B5" w:rsidRPr="00EE24B5" w:rsidRDefault="00EE24B5" w:rsidP="00EE24B5">
      <w:pPr>
        <w:ind w:left="360" w:hanging="360"/>
        <w:jc w:val="both"/>
        <w:rPr>
          <w:b/>
          <w:sz w:val="24"/>
          <w:szCs w:val="24"/>
        </w:rPr>
      </w:pPr>
      <w:r w:rsidRPr="00EE24B5">
        <w:rPr>
          <w:b/>
          <w:sz w:val="24"/>
          <w:szCs w:val="24"/>
        </w:rPr>
        <w:t>Our response:</w:t>
      </w:r>
    </w:p>
    <w:p w14:paraId="67DEDB6B" w14:textId="637068FA" w:rsidR="00EE24B5" w:rsidRPr="00756B5E" w:rsidRDefault="00756B5E" w:rsidP="00EE24B5">
      <w:pPr>
        <w:ind w:left="360" w:hanging="360"/>
        <w:jc w:val="both"/>
        <w:rPr>
          <w:sz w:val="24"/>
          <w:szCs w:val="24"/>
        </w:rPr>
      </w:pPr>
      <w:r w:rsidRPr="000A22C6">
        <w:rPr>
          <w:sz w:val="24"/>
          <w:szCs w:val="24"/>
        </w:rPr>
        <w:t>We have</w:t>
      </w:r>
      <w:r w:rsidRPr="00756B5E">
        <w:rPr>
          <w:sz w:val="24"/>
          <w:szCs w:val="24"/>
        </w:rPr>
        <w:t xml:space="preserve"> </w:t>
      </w:r>
      <w:r w:rsidR="000A22C6">
        <w:rPr>
          <w:sz w:val="24"/>
          <w:szCs w:val="24"/>
        </w:rPr>
        <w:t xml:space="preserve">highlighted steps to be demonstrated by the video. </w:t>
      </w:r>
    </w:p>
    <w:p w14:paraId="74C42D78" w14:textId="77777777" w:rsidR="00EE24B5" w:rsidRPr="00EE24B5" w:rsidRDefault="00EE24B5" w:rsidP="00EE24B5">
      <w:pPr>
        <w:jc w:val="both"/>
        <w:rPr>
          <w:color w:val="0000FF"/>
          <w:sz w:val="24"/>
          <w:szCs w:val="24"/>
        </w:rPr>
      </w:pPr>
    </w:p>
    <w:p w14:paraId="5B84DC07" w14:textId="6F2B4BF3" w:rsidR="00E85B6B" w:rsidRDefault="00ED166C" w:rsidP="00ED166C">
      <w:pPr>
        <w:ind w:left="360" w:hanging="360"/>
        <w:jc w:val="both"/>
        <w:rPr>
          <w:color w:val="0000FF"/>
          <w:sz w:val="24"/>
          <w:szCs w:val="24"/>
        </w:rPr>
      </w:pPr>
      <w:r w:rsidRPr="00B36AE5">
        <w:rPr>
          <w:color w:val="0000FF"/>
          <w:sz w:val="24"/>
          <w:szCs w:val="24"/>
        </w:rPr>
        <w:t>2.</w:t>
      </w:r>
      <w:r w:rsidRPr="00B36AE5">
        <w:rPr>
          <w:color w:val="0000FF"/>
          <w:sz w:val="24"/>
          <w:szCs w:val="24"/>
        </w:rPr>
        <w:tab/>
      </w:r>
      <w:r w:rsidR="00E85B6B" w:rsidRPr="00B36AE5">
        <w:rPr>
          <w:color w:val="0000FF"/>
          <w:sz w:val="24"/>
          <w:szCs w:val="24"/>
        </w:rPr>
        <w:t>For each protocol step/</w:t>
      </w:r>
      <w:proofErr w:type="spellStart"/>
      <w:r w:rsidR="00E85B6B" w:rsidRPr="00B36AE5">
        <w:rPr>
          <w:color w:val="0000FF"/>
          <w:sz w:val="24"/>
          <w:szCs w:val="24"/>
        </w:rPr>
        <w:t>substep</w:t>
      </w:r>
      <w:proofErr w:type="spellEnd"/>
      <w:r w:rsidR="00E85B6B" w:rsidRPr="00B36AE5">
        <w:rPr>
          <w:color w:val="0000FF"/>
          <w:sz w:val="24"/>
          <w:szCs w:val="24"/>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00E85B6B" w:rsidRPr="00B36AE5">
        <w:rPr>
          <w:color w:val="0000FF"/>
          <w:sz w:val="24"/>
          <w:szCs w:val="24"/>
        </w:rPr>
        <w:t>substeps</w:t>
      </w:r>
      <w:proofErr w:type="spellEnd"/>
      <w:r w:rsidR="00E85B6B" w:rsidRPr="00B36AE5">
        <w:rPr>
          <w:color w:val="0000FF"/>
          <w:sz w:val="24"/>
          <w:szCs w:val="24"/>
        </w:rPr>
        <w:t>.</w:t>
      </w:r>
    </w:p>
    <w:p w14:paraId="2038D69A" w14:textId="77777777" w:rsidR="00E37EAB" w:rsidRDefault="00E37EAB" w:rsidP="00E37EAB">
      <w:pPr>
        <w:ind w:left="360" w:hanging="360"/>
        <w:jc w:val="both"/>
        <w:rPr>
          <w:color w:val="0000FF"/>
          <w:sz w:val="24"/>
          <w:szCs w:val="24"/>
        </w:rPr>
      </w:pPr>
      <w:r w:rsidRPr="00B36AE5">
        <w:rPr>
          <w:b/>
          <w:sz w:val="24"/>
          <w:szCs w:val="24"/>
        </w:rPr>
        <w:t>Our response:</w:t>
      </w:r>
    </w:p>
    <w:p w14:paraId="3F8DA20B" w14:textId="66525A22" w:rsidR="00E37EAB" w:rsidRPr="003F2DE1" w:rsidRDefault="00E37EAB" w:rsidP="00E37EAB">
      <w:pPr>
        <w:ind w:left="360" w:hanging="360"/>
        <w:jc w:val="both"/>
        <w:rPr>
          <w:sz w:val="24"/>
          <w:szCs w:val="24"/>
        </w:rPr>
      </w:pPr>
      <w:r>
        <w:rPr>
          <w:sz w:val="24"/>
          <w:szCs w:val="24"/>
        </w:rPr>
        <w:t>We have been following this guideline in revision.</w:t>
      </w:r>
    </w:p>
    <w:p w14:paraId="12F9E3D8" w14:textId="77777777" w:rsidR="00E85B6B" w:rsidRPr="00B36AE5" w:rsidRDefault="00E85B6B" w:rsidP="00355171">
      <w:pPr>
        <w:jc w:val="both"/>
        <w:rPr>
          <w:color w:val="0000FF"/>
          <w:sz w:val="24"/>
          <w:szCs w:val="24"/>
        </w:rPr>
      </w:pPr>
    </w:p>
    <w:p w14:paraId="17A68D25" w14:textId="77777777" w:rsidR="00E85B6B" w:rsidRPr="00B36AE5" w:rsidRDefault="00E85B6B" w:rsidP="00355171">
      <w:pPr>
        <w:jc w:val="both"/>
        <w:rPr>
          <w:color w:val="0000FF"/>
          <w:sz w:val="24"/>
          <w:szCs w:val="24"/>
        </w:rPr>
      </w:pPr>
      <w:r w:rsidRPr="00B36AE5">
        <w:rPr>
          <w:color w:val="0000FF"/>
          <w:sz w:val="24"/>
          <w:szCs w:val="24"/>
        </w:rPr>
        <w:t>Specific Protocol steps:</w:t>
      </w:r>
    </w:p>
    <w:p w14:paraId="6B817657" w14:textId="77777777" w:rsidR="00E85B6B" w:rsidRPr="00B36AE5" w:rsidRDefault="00E85B6B" w:rsidP="00B30FE2">
      <w:pPr>
        <w:pStyle w:val="ListParagraph"/>
        <w:numPr>
          <w:ilvl w:val="0"/>
          <w:numId w:val="14"/>
        </w:numPr>
        <w:ind w:left="360"/>
        <w:jc w:val="both"/>
        <w:rPr>
          <w:color w:val="0000FF"/>
          <w:sz w:val="24"/>
          <w:szCs w:val="24"/>
        </w:rPr>
      </w:pPr>
      <w:r w:rsidRPr="00B36AE5">
        <w:rPr>
          <w:color w:val="0000FF"/>
          <w:sz w:val="24"/>
          <w:szCs w:val="24"/>
        </w:rPr>
        <w:t>3.1: Please avoid lengthy paragraphs in the protocol. Please move this paragraph to the introduction.</w:t>
      </w:r>
    </w:p>
    <w:p w14:paraId="60A5E6C2" w14:textId="77777777" w:rsidR="00D23EEE" w:rsidRPr="00D23EEE" w:rsidRDefault="00D23EEE" w:rsidP="00D23EEE">
      <w:pPr>
        <w:jc w:val="both"/>
        <w:rPr>
          <w:color w:val="0000FF"/>
          <w:sz w:val="24"/>
          <w:szCs w:val="24"/>
        </w:rPr>
      </w:pPr>
      <w:r w:rsidRPr="00D23EEE">
        <w:rPr>
          <w:b/>
          <w:sz w:val="24"/>
          <w:szCs w:val="24"/>
        </w:rPr>
        <w:t>Our response:</w:t>
      </w:r>
    </w:p>
    <w:p w14:paraId="579283C1" w14:textId="77777777" w:rsidR="00D23EEE" w:rsidRPr="00D23EEE" w:rsidRDefault="00D23EEE" w:rsidP="00D23EEE">
      <w:pPr>
        <w:jc w:val="both"/>
        <w:rPr>
          <w:sz w:val="24"/>
          <w:szCs w:val="24"/>
        </w:rPr>
      </w:pPr>
      <w:r>
        <w:rPr>
          <w:sz w:val="24"/>
          <w:szCs w:val="24"/>
        </w:rPr>
        <w:t>This paragraph is moved to the Introduction</w:t>
      </w:r>
      <w:r w:rsidRPr="00D23EEE">
        <w:rPr>
          <w:sz w:val="24"/>
          <w:szCs w:val="24"/>
        </w:rPr>
        <w:t>.</w:t>
      </w:r>
    </w:p>
    <w:p w14:paraId="2AD576CE" w14:textId="77777777" w:rsidR="00E85B6B" w:rsidRPr="00B36AE5" w:rsidRDefault="00E85B6B" w:rsidP="00355171">
      <w:pPr>
        <w:spacing w:line="276" w:lineRule="auto"/>
        <w:jc w:val="both"/>
        <w:rPr>
          <w:color w:val="0000FF"/>
          <w:sz w:val="24"/>
          <w:szCs w:val="24"/>
        </w:rPr>
      </w:pPr>
    </w:p>
    <w:p w14:paraId="5A3B81B2" w14:textId="77777777" w:rsidR="00E85B6B" w:rsidRPr="00B36AE5" w:rsidRDefault="00E85B6B" w:rsidP="00355171">
      <w:pPr>
        <w:spacing w:line="276" w:lineRule="auto"/>
        <w:jc w:val="both"/>
        <w:rPr>
          <w:color w:val="0000FF"/>
          <w:sz w:val="24"/>
          <w:szCs w:val="24"/>
        </w:rPr>
      </w:pPr>
      <w:r w:rsidRPr="00B36AE5">
        <w:rPr>
          <w:color w:val="0000FF"/>
          <w:sz w:val="24"/>
          <w:szCs w:val="24"/>
        </w:rPr>
        <w:t>Figures:</w:t>
      </w:r>
    </w:p>
    <w:p w14:paraId="37EB60BB" w14:textId="77777777" w:rsidR="00E85B6B" w:rsidRPr="00B36AE5" w:rsidRDefault="00E85B6B" w:rsidP="00B30FE2">
      <w:pPr>
        <w:spacing w:line="276" w:lineRule="auto"/>
        <w:ind w:left="360" w:hanging="360"/>
        <w:jc w:val="both"/>
        <w:rPr>
          <w:color w:val="0000FF"/>
          <w:sz w:val="24"/>
          <w:szCs w:val="24"/>
        </w:rPr>
      </w:pPr>
      <w:r w:rsidRPr="00B36AE5">
        <w:rPr>
          <w:color w:val="0000FF"/>
          <w:sz w:val="24"/>
          <w:szCs w:val="24"/>
        </w:rPr>
        <w:t xml:space="preserve">1. </w:t>
      </w:r>
      <w:r w:rsidR="00B30FE2" w:rsidRPr="00B36AE5">
        <w:rPr>
          <w:color w:val="0000FF"/>
          <w:sz w:val="24"/>
          <w:szCs w:val="24"/>
        </w:rPr>
        <w:tab/>
      </w:r>
      <w:r w:rsidRPr="00B36AE5">
        <w:rPr>
          <w:color w:val="0000FF"/>
          <w:sz w:val="24"/>
          <w:szCs w:val="24"/>
        </w:rPr>
        <w:t>Please upload each Figure individually to your Editorial Manager account as a .</w:t>
      </w:r>
      <w:proofErr w:type="spellStart"/>
      <w:r w:rsidRPr="00B36AE5">
        <w:rPr>
          <w:color w:val="0000FF"/>
          <w:sz w:val="24"/>
          <w:szCs w:val="24"/>
        </w:rPr>
        <w:t>png</w:t>
      </w:r>
      <w:proofErr w:type="spellEnd"/>
      <w:r w:rsidRPr="00B36AE5">
        <w:rPr>
          <w:color w:val="0000FF"/>
          <w:sz w:val="24"/>
          <w:szCs w:val="24"/>
        </w:rPr>
        <w:t>, .tiff, or .pdf file.</w:t>
      </w:r>
    </w:p>
    <w:p w14:paraId="5BEAC252" w14:textId="77777777" w:rsidR="00E85B6B" w:rsidRPr="00B36AE5" w:rsidRDefault="00E85B6B" w:rsidP="00B30FE2">
      <w:pPr>
        <w:spacing w:line="276" w:lineRule="auto"/>
        <w:ind w:left="360" w:hanging="360"/>
        <w:jc w:val="both"/>
        <w:rPr>
          <w:color w:val="0000FF"/>
          <w:sz w:val="24"/>
          <w:szCs w:val="24"/>
        </w:rPr>
      </w:pPr>
      <w:r w:rsidRPr="00B36AE5">
        <w:rPr>
          <w:color w:val="0000FF"/>
          <w:sz w:val="24"/>
          <w:szCs w:val="24"/>
        </w:rPr>
        <w:t xml:space="preserve">2. </w:t>
      </w:r>
      <w:r w:rsidR="00B30FE2" w:rsidRPr="00B36AE5">
        <w:rPr>
          <w:color w:val="0000FF"/>
          <w:sz w:val="24"/>
          <w:szCs w:val="24"/>
        </w:rPr>
        <w:tab/>
      </w:r>
      <w:r w:rsidRPr="00B36AE5">
        <w:rPr>
          <w:color w:val="0000FF"/>
          <w:sz w:val="24"/>
          <w:szCs w:val="24"/>
        </w:rPr>
        <w:t>Please remove ‘Figure 1/2/etc.’, titles, and legends from the figures themselves.</w:t>
      </w:r>
    </w:p>
    <w:p w14:paraId="582D9C34" w14:textId="77777777" w:rsidR="00E85B6B" w:rsidRPr="00B36AE5" w:rsidRDefault="00E85B6B" w:rsidP="00355171">
      <w:pPr>
        <w:spacing w:line="276" w:lineRule="auto"/>
        <w:jc w:val="both"/>
        <w:rPr>
          <w:color w:val="0000FF"/>
          <w:sz w:val="24"/>
          <w:szCs w:val="24"/>
        </w:rPr>
      </w:pPr>
    </w:p>
    <w:p w14:paraId="68CE5D9D" w14:textId="77777777" w:rsidR="00E85B6B" w:rsidRPr="00B36AE5" w:rsidRDefault="00E85B6B" w:rsidP="00355171">
      <w:pPr>
        <w:spacing w:line="276" w:lineRule="auto"/>
        <w:jc w:val="both"/>
        <w:rPr>
          <w:color w:val="0000FF"/>
          <w:sz w:val="24"/>
          <w:szCs w:val="24"/>
        </w:rPr>
      </w:pPr>
      <w:r w:rsidRPr="00B36AE5">
        <w:rPr>
          <w:color w:val="0000FF"/>
          <w:sz w:val="24"/>
          <w:szCs w:val="24"/>
        </w:rPr>
        <w:t>References:</w:t>
      </w:r>
    </w:p>
    <w:p w14:paraId="4FEA515C" w14:textId="77777777" w:rsidR="00E85B6B" w:rsidRPr="00B36AE5" w:rsidRDefault="00B30FE2" w:rsidP="00B30FE2">
      <w:pPr>
        <w:spacing w:line="276" w:lineRule="auto"/>
        <w:ind w:left="360" w:hanging="360"/>
        <w:jc w:val="both"/>
        <w:rPr>
          <w:color w:val="0000FF"/>
          <w:sz w:val="24"/>
          <w:szCs w:val="24"/>
        </w:rPr>
      </w:pPr>
      <w:r w:rsidRPr="00B36AE5">
        <w:rPr>
          <w:color w:val="0000FF"/>
          <w:sz w:val="24"/>
          <w:szCs w:val="24"/>
        </w:rPr>
        <w:t>1.</w:t>
      </w:r>
      <w:r w:rsidRPr="00B36AE5">
        <w:rPr>
          <w:color w:val="0000FF"/>
          <w:sz w:val="24"/>
          <w:szCs w:val="24"/>
        </w:rPr>
        <w:tab/>
      </w:r>
      <w:r w:rsidR="00E85B6B" w:rsidRPr="00B36AE5">
        <w:rPr>
          <w:color w:val="0000FF"/>
          <w:sz w:val="24"/>
          <w:szCs w:val="24"/>
        </w:rPr>
        <w:t>Please ensure that the references appear as the following: [</w:t>
      </w:r>
      <w:proofErr w:type="spellStart"/>
      <w:r w:rsidR="00E85B6B" w:rsidRPr="00B36AE5">
        <w:rPr>
          <w:color w:val="0000FF"/>
          <w:sz w:val="24"/>
          <w:szCs w:val="24"/>
        </w:rPr>
        <w:t>Lastname</w:t>
      </w:r>
      <w:proofErr w:type="spellEnd"/>
      <w:r w:rsidR="00E85B6B" w:rsidRPr="00B36AE5">
        <w:rPr>
          <w:color w:val="0000FF"/>
          <w:sz w:val="24"/>
          <w:szCs w:val="24"/>
        </w:rPr>
        <w:t xml:space="preserve">, F.I., </w:t>
      </w:r>
      <w:proofErr w:type="spellStart"/>
      <w:r w:rsidR="00E85B6B" w:rsidRPr="00B36AE5">
        <w:rPr>
          <w:color w:val="0000FF"/>
          <w:sz w:val="24"/>
          <w:szCs w:val="24"/>
        </w:rPr>
        <w:t>LastName</w:t>
      </w:r>
      <w:proofErr w:type="spellEnd"/>
      <w:r w:rsidR="00E85B6B" w:rsidRPr="00B36AE5">
        <w:rPr>
          <w:color w:val="0000FF"/>
          <w:sz w:val="24"/>
          <w:szCs w:val="24"/>
        </w:rPr>
        <w:t xml:space="preserve">, F.I., </w:t>
      </w:r>
      <w:proofErr w:type="spellStart"/>
      <w:r w:rsidR="00E85B6B" w:rsidRPr="00B36AE5">
        <w:rPr>
          <w:color w:val="0000FF"/>
          <w:sz w:val="24"/>
          <w:szCs w:val="24"/>
        </w:rPr>
        <w:t>LastName</w:t>
      </w:r>
      <w:proofErr w:type="spellEnd"/>
      <w:r w:rsidR="00E85B6B" w:rsidRPr="00B36AE5">
        <w:rPr>
          <w:color w:val="0000FF"/>
          <w:sz w:val="24"/>
          <w:szCs w:val="24"/>
        </w:rPr>
        <w:t xml:space="preserve">, F.I. Article Title. Source. Volume (Issue), </w:t>
      </w:r>
      <w:proofErr w:type="spellStart"/>
      <w:r w:rsidR="00E85B6B" w:rsidRPr="00B36AE5">
        <w:rPr>
          <w:color w:val="0000FF"/>
          <w:sz w:val="24"/>
          <w:szCs w:val="24"/>
        </w:rPr>
        <w:t>FirstPage</w:t>
      </w:r>
      <w:proofErr w:type="spellEnd"/>
      <w:r w:rsidR="00E85B6B" w:rsidRPr="00B36AE5">
        <w:rPr>
          <w:color w:val="0000FF"/>
          <w:sz w:val="24"/>
          <w:szCs w:val="24"/>
        </w:rPr>
        <w:t xml:space="preserve"> – </w:t>
      </w:r>
      <w:proofErr w:type="spellStart"/>
      <w:r w:rsidR="00E85B6B" w:rsidRPr="00B36AE5">
        <w:rPr>
          <w:color w:val="0000FF"/>
          <w:sz w:val="24"/>
          <w:szCs w:val="24"/>
        </w:rPr>
        <w:t>LastPage</w:t>
      </w:r>
      <w:proofErr w:type="spellEnd"/>
      <w:r w:rsidR="00E85B6B" w:rsidRPr="00B36AE5">
        <w:rPr>
          <w:color w:val="0000FF"/>
          <w:sz w:val="24"/>
          <w:szCs w:val="24"/>
        </w:rPr>
        <w:t xml:space="preserve"> (YEAR).] For more than 6 authors, list only the first author then et al.</w:t>
      </w:r>
    </w:p>
    <w:p w14:paraId="6B4023E4" w14:textId="77777777" w:rsidR="00E85B6B" w:rsidRPr="00B36AE5" w:rsidRDefault="00B30FE2" w:rsidP="00B30FE2">
      <w:pPr>
        <w:spacing w:line="276" w:lineRule="auto"/>
        <w:ind w:left="360" w:hanging="360"/>
        <w:jc w:val="both"/>
        <w:rPr>
          <w:color w:val="0000FF"/>
          <w:sz w:val="24"/>
          <w:szCs w:val="24"/>
        </w:rPr>
      </w:pPr>
      <w:r w:rsidRPr="00B36AE5">
        <w:rPr>
          <w:color w:val="0000FF"/>
          <w:sz w:val="24"/>
          <w:szCs w:val="24"/>
        </w:rPr>
        <w:t>2.</w:t>
      </w:r>
      <w:r w:rsidRPr="00B36AE5">
        <w:rPr>
          <w:color w:val="0000FF"/>
          <w:sz w:val="24"/>
          <w:szCs w:val="24"/>
        </w:rPr>
        <w:tab/>
      </w:r>
      <w:r w:rsidR="00E85B6B" w:rsidRPr="00B36AE5">
        <w:rPr>
          <w:color w:val="0000FF"/>
          <w:sz w:val="24"/>
          <w:szCs w:val="24"/>
        </w:rPr>
        <w:t>Please do not abbreviate journal titles.</w:t>
      </w:r>
    </w:p>
    <w:p w14:paraId="16ADCA22" w14:textId="77777777" w:rsidR="00E85B6B" w:rsidRPr="00B36AE5" w:rsidRDefault="00E85B6B" w:rsidP="00355171">
      <w:pPr>
        <w:spacing w:line="276" w:lineRule="auto"/>
        <w:jc w:val="both"/>
        <w:rPr>
          <w:color w:val="0000FF"/>
          <w:sz w:val="24"/>
          <w:szCs w:val="24"/>
        </w:rPr>
      </w:pPr>
    </w:p>
    <w:p w14:paraId="243027D6" w14:textId="77777777" w:rsidR="00E85B6B" w:rsidRPr="00B36AE5" w:rsidRDefault="00E85B6B" w:rsidP="00355171">
      <w:pPr>
        <w:spacing w:line="276" w:lineRule="auto"/>
        <w:jc w:val="both"/>
        <w:rPr>
          <w:color w:val="0000FF"/>
          <w:sz w:val="24"/>
          <w:szCs w:val="24"/>
        </w:rPr>
      </w:pPr>
      <w:r w:rsidRPr="00B36AE5">
        <w:rPr>
          <w:color w:val="0000FF"/>
          <w:sz w:val="24"/>
          <w:szCs w:val="24"/>
        </w:rPr>
        <w:t>Table of Materials:</w:t>
      </w:r>
    </w:p>
    <w:p w14:paraId="6674FA08" w14:textId="12FF0980" w:rsidR="00E85B6B" w:rsidRPr="0062249F" w:rsidRDefault="00E85B6B" w:rsidP="0062249F">
      <w:pPr>
        <w:pStyle w:val="ListParagraph"/>
        <w:numPr>
          <w:ilvl w:val="0"/>
          <w:numId w:val="16"/>
        </w:numPr>
        <w:spacing w:line="276" w:lineRule="auto"/>
        <w:ind w:left="360"/>
        <w:jc w:val="both"/>
        <w:rPr>
          <w:color w:val="0000FF"/>
          <w:sz w:val="24"/>
          <w:szCs w:val="24"/>
        </w:rPr>
      </w:pPr>
      <w:r w:rsidRPr="0062249F">
        <w:rPr>
          <w:color w:val="0000FF"/>
          <w:sz w:val="24"/>
          <w:szCs w:val="24"/>
        </w:rPr>
        <w:t>Please ensure the Table of Materials has information on all materials and equipment used, especially those mentioned in the Protocol.</w:t>
      </w:r>
    </w:p>
    <w:p w14:paraId="64AF8A17" w14:textId="77777777" w:rsidR="0062249F" w:rsidRPr="0062249F" w:rsidRDefault="0062249F" w:rsidP="0062249F">
      <w:pPr>
        <w:jc w:val="both"/>
        <w:rPr>
          <w:b/>
          <w:sz w:val="24"/>
          <w:szCs w:val="24"/>
        </w:rPr>
      </w:pPr>
      <w:r w:rsidRPr="0062249F">
        <w:rPr>
          <w:b/>
          <w:sz w:val="24"/>
          <w:szCs w:val="24"/>
        </w:rPr>
        <w:t>Our response:</w:t>
      </w:r>
    </w:p>
    <w:p w14:paraId="3D518101" w14:textId="4DA2A95E" w:rsidR="0062249F" w:rsidRPr="0062249F" w:rsidRDefault="0062249F" w:rsidP="0062249F">
      <w:pPr>
        <w:jc w:val="both"/>
        <w:rPr>
          <w:b/>
          <w:sz w:val="24"/>
          <w:szCs w:val="24"/>
        </w:rPr>
      </w:pPr>
      <w:r w:rsidRPr="0062249F">
        <w:rPr>
          <w:b/>
          <w:sz w:val="24"/>
          <w:szCs w:val="24"/>
        </w:rPr>
        <w:t>We have been following th</w:t>
      </w:r>
      <w:r>
        <w:rPr>
          <w:b/>
          <w:sz w:val="24"/>
          <w:szCs w:val="24"/>
        </w:rPr>
        <w:t>e</w:t>
      </w:r>
      <w:r w:rsidRPr="0062249F">
        <w:rPr>
          <w:b/>
          <w:sz w:val="24"/>
          <w:szCs w:val="24"/>
        </w:rPr>
        <w:t>s</w:t>
      </w:r>
      <w:r>
        <w:rPr>
          <w:b/>
          <w:sz w:val="24"/>
          <w:szCs w:val="24"/>
        </w:rPr>
        <w:t>e</w:t>
      </w:r>
      <w:r w:rsidRPr="0062249F">
        <w:rPr>
          <w:b/>
          <w:sz w:val="24"/>
          <w:szCs w:val="24"/>
        </w:rPr>
        <w:t xml:space="preserve"> guideline</w:t>
      </w:r>
      <w:r>
        <w:rPr>
          <w:b/>
          <w:sz w:val="24"/>
          <w:szCs w:val="24"/>
        </w:rPr>
        <w:t>s</w:t>
      </w:r>
      <w:r w:rsidRPr="0062249F">
        <w:rPr>
          <w:b/>
          <w:sz w:val="24"/>
          <w:szCs w:val="24"/>
        </w:rPr>
        <w:t xml:space="preserve"> in revision.</w:t>
      </w:r>
    </w:p>
    <w:p w14:paraId="083B8E8C" w14:textId="77777777" w:rsidR="0062249F" w:rsidRPr="0062249F" w:rsidRDefault="0062249F" w:rsidP="0062249F">
      <w:pPr>
        <w:spacing w:line="276" w:lineRule="auto"/>
        <w:jc w:val="both"/>
        <w:rPr>
          <w:color w:val="0000FF"/>
          <w:sz w:val="24"/>
          <w:szCs w:val="24"/>
        </w:rPr>
      </w:pPr>
    </w:p>
    <w:p w14:paraId="30A8F513" w14:textId="77777777" w:rsidR="00E85B6B" w:rsidRDefault="00E85B6B">
      <w:pPr>
        <w:spacing w:after="200" w:line="276" w:lineRule="auto"/>
        <w:rPr>
          <w:rFonts w:eastAsia="Times New Roman"/>
          <w:b/>
          <w:bCs/>
          <w:sz w:val="24"/>
          <w:szCs w:val="24"/>
          <w:lang w:eastAsia="en-US"/>
        </w:rPr>
      </w:pPr>
      <w:r>
        <w:rPr>
          <w:sz w:val="24"/>
          <w:szCs w:val="24"/>
        </w:rPr>
        <w:br w:type="page"/>
      </w:r>
    </w:p>
    <w:p w14:paraId="5CCEB085" w14:textId="77777777" w:rsidR="00DA2C7B" w:rsidRPr="00413733" w:rsidRDefault="00DA2C7B" w:rsidP="008E1C5A">
      <w:pPr>
        <w:pStyle w:val="Heading1"/>
        <w:jc w:val="both"/>
        <w:rPr>
          <w:rFonts w:cs="Times New Roman"/>
          <w:kern w:val="0"/>
          <w:sz w:val="24"/>
          <w:szCs w:val="24"/>
        </w:rPr>
      </w:pPr>
      <w:r w:rsidRPr="00413733">
        <w:rPr>
          <w:rFonts w:cs="Times New Roman"/>
          <w:kern w:val="0"/>
          <w:sz w:val="24"/>
          <w:szCs w:val="24"/>
        </w:rPr>
        <w:lastRenderedPageBreak/>
        <w:t>Reviewer #1:</w:t>
      </w:r>
    </w:p>
    <w:p w14:paraId="0056B743" w14:textId="77777777" w:rsidR="00DA2C7B" w:rsidRPr="00413733" w:rsidRDefault="001C5B4F" w:rsidP="008E1C5A">
      <w:pPr>
        <w:jc w:val="both"/>
        <w:rPr>
          <w:b/>
          <w:color w:val="0000FF"/>
          <w:sz w:val="24"/>
          <w:szCs w:val="24"/>
        </w:rPr>
      </w:pPr>
      <w:r w:rsidRPr="001C5B4F">
        <w:rPr>
          <w:b/>
          <w:color w:val="0000FF"/>
          <w:sz w:val="24"/>
          <w:szCs w:val="24"/>
        </w:rPr>
        <w:t>Manuscript Summary:</w:t>
      </w:r>
      <w:r w:rsidR="00DA2C7B" w:rsidRPr="00413733">
        <w:rPr>
          <w:b/>
          <w:color w:val="0000FF"/>
          <w:sz w:val="24"/>
          <w:szCs w:val="24"/>
        </w:rPr>
        <w:t xml:space="preserve"> </w:t>
      </w:r>
    </w:p>
    <w:p w14:paraId="19C129C2" w14:textId="77777777" w:rsidR="001C4866" w:rsidRPr="001C5B4F" w:rsidRDefault="001C5B4F" w:rsidP="00C10791">
      <w:pPr>
        <w:jc w:val="both"/>
        <w:rPr>
          <w:color w:val="0000FF"/>
          <w:sz w:val="24"/>
          <w:szCs w:val="24"/>
        </w:rPr>
      </w:pPr>
      <w:r w:rsidRPr="001C5B4F">
        <w:rPr>
          <w:color w:val="0000FF"/>
          <w:sz w:val="24"/>
          <w:szCs w:val="24"/>
        </w:rPr>
        <w:t xml:space="preserve">In this manuscript the use of the </w:t>
      </w:r>
      <w:proofErr w:type="spellStart"/>
      <w:r w:rsidRPr="001C5B4F">
        <w:rPr>
          <w:color w:val="0000FF"/>
          <w:sz w:val="24"/>
          <w:szCs w:val="24"/>
        </w:rPr>
        <w:t>QuickCorn</w:t>
      </w:r>
      <w:proofErr w:type="spellEnd"/>
      <w:r w:rsidRPr="001C5B4F">
        <w:rPr>
          <w:color w:val="0000FF"/>
          <w:sz w:val="24"/>
          <w:szCs w:val="24"/>
        </w:rPr>
        <w:t xml:space="preserve"> technology to improve maize transformation is explained in great detail. This manuscript will be welcomed by the maize research community. The </w:t>
      </w:r>
      <w:proofErr w:type="spellStart"/>
      <w:r w:rsidRPr="001C5B4F">
        <w:rPr>
          <w:color w:val="0000FF"/>
          <w:sz w:val="24"/>
          <w:szCs w:val="24"/>
        </w:rPr>
        <w:t>QuickCorn</w:t>
      </w:r>
      <w:proofErr w:type="spellEnd"/>
      <w:r w:rsidRPr="001C5B4F">
        <w:rPr>
          <w:color w:val="0000FF"/>
          <w:sz w:val="24"/>
          <w:szCs w:val="24"/>
        </w:rPr>
        <w:t xml:space="preserve"> technology is widely seen as a breakthrough technology in the field and many academic labs are eager to introduce it in their labs. It is much appreciated that researchers from </w:t>
      </w:r>
      <w:proofErr w:type="spellStart"/>
      <w:r w:rsidRPr="001C5B4F">
        <w:rPr>
          <w:color w:val="0000FF"/>
          <w:sz w:val="24"/>
          <w:szCs w:val="24"/>
        </w:rPr>
        <w:t>Corteva</w:t>
      </w:r>
      <w:proofErr w:type="spellEnd"/>
      <w:r w:rsidRPr="001C5B4F">
        <w:rPr>
          <w:color w:val="0000FF"/>
          <w:sz w:val="24"/>
          <w:szCs w:val="24"/>
        </w:rPr>
        <w:t xml:space="preserve"> share their knowledge and show with an academic partner how the technology works. The experiments are very well explained and contain all the details </w:t>
      </w:r>
      <w:r w:rsidRPr="00D925A6">
        <w:rPr>
          <w:color w:val="0000FF"/>
          <w:sz w:val="24"/>
          <w:szCs w:val="24"/>
        </w:rPr>
        <w:t>that</w:t>
      </w:r>
      <w:r w:rsidRPr="001C5B4F">
        <w:rPr>
          <w:color w:val="0000FF"/>
          <w:sz w:val="24"/>
          <w:szCs w:val="24"/>
        </w:rPr>
        <w:t xml:space="preserve"> are needed for replication.</w:t>
      </w:r>
    </w:p>
    <w:p w14:paraId="226BB599" w14:textId="77777777" w:rsidR="00DA2C7B" w:rsidRDefault="00DA2C7B" w:rsidP="008E1C5A">
      <w:pPr>
        <w:jc w:val="both"/>
        <w:rPr>
          <w:sz w:val="24"/>
          <w:szCs w:val="24"/>
        </w:rPr>
      </w:pPr>
    </w:p>
    <w:p w14:paraId="19226052" w14:textId="77777777" w:rsidR="001C5B4F" w:rsidRPr="005A7992" w:rsidRDefault="001C5B4F" w:rsidP="008E1C5A">
      <w:pPr>
        <w:jc w:val="both"/>
        <w:rPr>
          <w:b/>
          <w:color w:val="0000FF"/>
          <w:sz w:val="24"/>
          <w:szCs w:val="24"/>
        </w:rPr>
      </w:pPr>
      <w:r w:rsidRPr="005A7992">
        <w:rPr>
          <w:b/>
          <w:color w:val="0000FF"/>
          <w:sz w:val="24"/>
          <w:szCs w:val="24"/>
        </w:rPr>
        <w:t>Major Concerns:</w:t>
      </w:r>
    </w:p>
    <w:p w14:paraId="56D5D625" w14:textId="77777777" w:rsidR="00D72F1E" w:rsidRDefault="00D72F1E" w:rsidP="001C5B4F">
      <w:pPr>
        <w:jc w:val="both"/>
        <w:rPr>
          <w:b/>
          <w:color w:val="0000FF"/>
          <w:sz w:val="24"/>
          <w:szCs w:val="24"/>
        </w:rPr>
      </w:pPr>
    </w:p>
    <w:p w14:paraId="648537A9" w14:textId="77777777" w:rsidR="001C5B4F" w:rsidRPr="00060BF0" w:rsidRDefault="001C5B4F" w:rsidP="001C5B4F">
      <w:pPr>
        <w:jc w:val="both"/>
        <w:rPr>
          <w:b/>
          <w:color w:val="0000FF"/>
          <w:sz w:val="24"/>
          <w:szCs w:val="24"/>
        </w:rPr>
      </w:pPr>
      <w:r w:rsidRPr="00060BF0">
        <w:rPr>
          <w:b/>
          <w:color w:val="0000FF"/>
          <w:sz w:val="24"/>
          <w:szCs w:val="24"/>
        </w:rPr>
        <w:t xml:space="preserve">Comment 1. </w:t>
      </w:r>
    </w:p>
    <w:p w14:paraId="65B52FA6" w14:textId="77777777" w:rsidR="001C5B4F" w:rsidRPr="00413733" w:rsidRDefault="001C5B4F" w:rsidP="001C5B4F">
      <w:pPr>
        <w:jc w:val="both"/>
        <w:rPr>
          <w:b/>
          <w:color w:val="0000FF"/>
          <w:sz w:val="24"/>
          <w:szCs w:val="24"/>
        </w:rPr>
      </w:pPr>
      <w:r w:rsidRPr="001C5B4F">
        <w:rPr>
          <w:color w:val="0000FF"/>
          <w:sz w:val="24"/>
          <w:szCs w:val="24"/>
        </w:rPr>
        <w:t>It would be nice to include also a time line/time schedule</w:t>
      </w:r>
    </w:p>
    <w:p w14:paraId="45C46329" w14:textId="77777777" w:rsidR="00DA2C7B" w:rsidRPr="00413733" w:rsidRDefault="00DA2C7B" w:rsidP="008E1C5A">
      <w:pPr>
        <w:autoSpaceDE w:val="0"/>
        <w:autoSpaceDN w:val="0"/>
        <w:adjustRightInd w:val="0"/>
        <w:jc w:val="both"/>
        <w:rPr>
          <w:b/>
          <w:sz w:val="24"/>
          <w:szCs w:val="24"/>
        </w:rPr>
      </w:pPr>
      <w:r w:rsidRPr="00413733">
        <w:rPr>
          <w:b/>
          <w:sz w:val="24"/>
          <w:szCs w:val="24"/>
        </w:rPr>
        <w:t xml:space="preserve">Our response: </w:t>
      </w:r>
    </w:p>
    <w:p w14:paraId="1A1CE8D9" w14:textId="77777777" w:rsidR="00BC69D2" w:rsidRDefault="00623477" w:rsidP="00481A85">
      <w:pPr>
        <w:jc w:val="both"/>
        <w:rPr>
          <w:sz w:val="24"/>
          <w:szCs w:val="24"/>
        </w:rPr>
      </w:pPr>
      <w:r>
        <w:rPr>
          <w:sz w:val="24"/>
          <w:szCs w:val="24"/>
        </w:rPr>
        <w:t xml:space="preserve">We have added a sentence </w:t>
      </w:r>
      <w:r w:rsidR="00C574CE">
        <w:rPr>
          <w:sz w:val="24"/>
          <w:szCs w:val="24"/>
        </w:rPr>
        <w:t>to the end of the introduction</w:t>
      </w:r>
      <w:r>
        <w:rPr>
          <w:sz w:val="24"/>
          <w:szCs w:val="24"/>
        </w:rPr>
        <w:t xml:space="preserve"> as following:</w:t>
      </w:r>
    </w:p>
    <w:p w14:paraId="621D9536" w14:textId="77777777" w:rsidR="00BC69D2" w:rsidRDefault="00623477" w:rsidP="00623477">
      <w:pPr>
        <w:jc w:val="both"/>
        <w:rPr>
          <w:sz w:val="24"/>
          <w:szCs w:val="24"/>
        </w:rPr>
      </w:pPr>
      <w:r>
        <w:rPr>
          <w:sz w:val="24"/>
          <w:szCs w:val="24"/>
        </w:rPr>
        <w:t>“Using this method, rooted plants should be ready to transfer to soil in just 5-7 weeks after the day of the infection, rather than 3+ months required by traditional protocols (Frame et al., 2015).”</w:t>
      </w:r>
    </w:p>
    <w:p w14:paraId="23F2244B" w14:textId="77777777" w:rsidR="00623477" w:rsidRPr="00413733" w:rsidRDefault="00623477" w:rsidP="00623477">
      <w:pPr>
        <w:jc w:val="both"/>
        <w:rPr>
          <w:sz w:val="24"/>
          <w:szCs w:val="24"/>
        </w:rPr>
      </w:pPr>
    </w:p>
    <w:p w14:paraId="1B670566" w14:textId="77777777" w:rsidR="00D72F1E" w:rsidRPr="00060BF0" w:rsidRDefault="00D72F1E" w:rsidP="00D72F1E">
      <w:pPr>
        <w:jc w:val="both"/>
        <w:rPr>
          <w:b/>
          <w:color w:val="0000FF"/>
          <w:sz w:val="24"/>
          <w:szCs w:val="24"/>
        </w:rPr>
      </w:pPr>
      <w:r w:rsidRPr="00060BF0">
        <w:rPr>
          <w:b/>
          <w:color w:val="0000FF"/>
          <w:sz w:val="24"/>
          <w:szCs w:val="24"/>
        </w:rPr>
        <w:t xml:space="preserve">Comment </w:t>
      </w:r>
      <w:r w:rsidR="00B605F7">
        <w:rPr>
          <w:b/>
          <w:color w:val="0000FF"/>
          <w:sz w:val="24"/>
          <w:szCs w:val="24"/>
        </w:rPr>
        <w:t>2</w:t>
      </w:r>
      <w:r w:rsidRPr="00060BF0">
        <w:rPr>
          <w:b/>
          <w:color w:val="0000FF"/>
          <w:sz w:val="24"/>
          <w:szCs w:val="24"/>
        </w:rPr>
        <w:t xml:space="preserve">. </w:t>
      </w:r>
    </w:p>
    <w:p w14:paraId="5A46DDB7" w14:textId="77777777" w:rsidR="00B605F7" w:rsidRPr="00B605F7" w:rsidRDefault="00B605F7" w:rsidP="00B605F7">
      <w:pPr>
        <w:jc w:val="both"/>
        <w:rPr>
          <w:color w:val="0000FF"/>
          <w:sz w:val="24"/>
          <w:szCs w:val="24"/>
        </w:rPr>
      </w:pPr>
      <w:r w:rsidRPr="00B605F7">
        <w:rPr>
          <w:color w:val="0000FF"/>
          <w:sz w:val="24"/>
          <w:szCs w:val="24"/>
        </w:rPr>
        <w:t>Add paragraph in the protocol how one can determine if plants are transgenic:</w:t>
      </w:r>
    </w:p>
    <w:p w14:paraId="6BB49024" w14:textId="77777777" w:rsidR="00F019CE" w:rsidRDefault="00B605F7" w:rsidP="00B605F7">
      <w:pPr>
        <w:pStyle w:val="ListParagraph"/>
        <w:numPr>
          <w:ilvl w:val="0"/>
          <w:numId w:val="13"/>
        </w:numPr>
        <w:jc w:val="both"/>
        <w:rPr>
          <w:color w:val="0000FF"/>
          <w:sz w:val="24"/>
          <w:szCs w:val="24"/>
        </w:rPr>
      </w:pPr>
      <w:r w:rsidRPr="00B605F7">
        <w:rPr>
          <w:color w:val="0000FF"/>
          <w:sz w:val="24"/>
          <w:szCs w:val="24"/>
        </w:rPr>
        <w:t xml:space="preserve">By PCR or can it be assumed by their resistance to </w:t>
      </w:r>
      <w:proofErr w:type="spellStart"/>
      <w:r w:rsidRPr="00B605F7">
        <w:rPr>
          <w:color w:val="0000FF"/>
          <w:sz w:val="24"/>
          <w:szCs w:val="24"/>
        </w:rPr>
        <w:t>imazapyr</w:t>
      </w:r>
      <w:proofErr w:type="spellEnd"/>
      <w:r w:rsidRPr="00B605F7">
        <w:rPr>
          <w:color w:val="0000FF"/>
          <w:sz w:val="24"/>
          <w:szCs w:val="24"/>
        </w:rPr>
        <w:t>? Does one need to take care of escapes, especially looking at Figure 5a?</w:t>
      </w:r>
    </w:p>
    <w:p w14:paraId="090AAD0B" w14:textId="77777777" w:rsidR="00F019CE" w:rsidRDefault="00B605F7" w:rsidP="00B605F7">
      <w:pPr>
        <w:pStyle w:val="ListParagraph"/>
        <w:numPr>
          <w:ilvl w:val="0"/>
          <w:numId w:val="13"/>
        </w:numPr>
        <w:jc w:val="both"/>
        <w:rPr>
          <w:color w:val="0000FF"/>
          <w:sz w:val="24"/>
          <w:szCs w:val="24"/>
        </w:rPr>
      </w:pPr>
      <w:r w:rsidRPr="00F019CE">
        <w:rPr>
          <w:color w:val="0000FF"/>
          <w:sz w:val="24"/>
          <w:szCs w:val="24"/>
        </w:rPr>
        <w:t xml:space="preserve">How are the final percentages of transformation frequency calculated in this protocol: "transgenic shoots/100 IE" or "transgenic shoots with successful excision by </w:t>
      </w:r>
      <w:proofErr w:type="spellStart"/>
      <w:r w:rsidRPr="00F019CE">
        <w:rPr>
          <w:color w:val="0000FF"/>
          <w:sz w:val="24"/>
          <w:szCs w:val="24"/>
        </w:rPr>
        <w:t>cre</w:t>
      </w:r>
      <w:proofErr w:type="spellEnd"/>
      <w:r w:rsidRPr="00F019CE">
        <w:rPr>
          <w:color w:val="0000FF"/>
          <w:sz w:val="24"/>
          <w:szCs w:val="24"/>
        </w:rPr>
        <w:t>/Lox /100IE"?</w:t>
      </w:r>
    </w:p>
    <w:p w14:paraId="799D2B20" w14:textId="77777777" w:rsidR="00F019CE" w:rsidRDefault="00B605F7" w:rsidP="00B605F7">
      <w:pPr>
        <w:pStyle w:val="ListParagraph"/>
        <w:numPr>
          <w:ilvl w:val="0"/>
          <w:numId w:val="13"/>
        </w:numPr>
        <w:jc w:val="both"/>
        <w:rPr>
          <w:color w:val="0000FF"/>
          <w:sz w:val="24"/>
          <w:szCs w:val="24"/>
        </w:rPr>
      </w:pPr>
      <w:r w:rsidRPr="00F019CE">
        <w:rPr>
          <w:color w:val="0000FF"/>
          <w:sz w:val="24"/>
          <w:szCs w:val="24"/>
        </w:rPr>
        <w:t>If multiple non-grassy shoots appear from one zygotic embryo, can one assume these as independent in this protocol?</w:t>
      </w:r>
    </w:p>
    <w:p w14:paraId="1D8C6A4E" w14:textId="77777777" w:rsidR="00D72F1E" w:rsidRPr="00F019CE" w:rsidRDefault="00B605F7" w:rsidP="00B605F7">
      <w:pPr>
        <w:pStyle w:val="ListParagraph"/>
        <w:numPr>
          <w:ilvl w:val="0"/>
          <w:numId w:val="13"/>
        </w:numPr>
        <w:jc w:val="both"/>
        <w:rPr>
          <w:color w:val="0000FF"/>
          <w:sz w:val="24"/>
          <w:szCs w:val="24"/>
        </w:rPr>
      </w:pPr>
      <w:r w:rsidRPr="00F019CE">
        <w:rPr>
          <w:color w:val="0000FF"/>
          <w:sz w:val="24"/>
          <w:szCs w:val="24"/>
        </w:rPr>
        <w:t xml:space="preserve">Do you expect a developmental phenotype when </w:t>
      </w:r>
      <w:proofErr w:type="spellStart"/>
      <w:r w:rsidRPr="00F019CE">
        <w:rPr>
          <w:color w:val="0000FF"/>
          <w:sz w:val="24"/>
          <w:szCs w:val="24"/>
        </w:rPr>
        <w:t>morphogenic</w:t>
      </w:r>
      <w:proofErr w:type="spellEnd"/>
      <w:r w:rsidRPr="00F019CE">
        <w:rPr>
          <w:color w:val="0000FF"/>
          <w:sz w:val="24"/>
          <w:szCs w:val="24"/>
        </w:rPr>
        <w:t xml:space="preserve"> genes were not removed?</w:t>
      </w:r>
    </w:p>
    <w:p w14:paraId="08320C19" w14:textId="77777777" w:rsidR="00D72F1E" w:rsidRPr="00413733" w:rsidRDefault="00D72F1E" w:rsidP="00D72F1E">
      <w:pPr>
        <w:autoSpaceDE w:val="0"/>
        <w:autoSpaceDN w:val="0"/>
        <w:adjustRightInd w:val="0"/>
        <w:jc w:val="both"/>
        <w:rPr>
          <w:b/>
          <w:sz w:val="24"/>
          <w:szCs w:val="24"/>
        </w:rPr>
      </w:pPr>
      <w:r w:rsidRPr="00413733">
        <w:rPr>
          <w:b/>
          <w:sz w:val="24"/>
          <w:szCs w:val="24"/>
        </w:rPr>
        <w:t xml:space="preserve">Our response: </w:t>
      </w:r>
    </w:p>
    <w:p w14:paraId="0306C053" w14:textId="77777777" w:rsidR="006E3E99" w:rsidRDefault="006E3E99" w:rsidP="008E1C5A">
      <w:pPr>
        <w:jc w:val="both"/>
        <w:rPr>
          <w:sz w:val="24"/>
          <w:szCs w:val="24"/>
        </w:rPr>
      </w:pPr>
      <w:r>
        <w:rPr>
          <w:sz w:val="24"/>
          <w:szCs w:val="24"/>
        </w:rPr>
        <w:t xml:space="preserve">We thank the reviewer for the comments.  We added the following sentences in the Discussion to address this comments. </w:t>
      </w:r>
    </w:p>
    <w:p w14:paraId="350CEE32" w14:textId="77777777" w:rsidR="006E3E99" w:rsidRDefault="006E3E99" w:rsidP="008E1C5A">
      <w:pPr>
        <w:jc w:val="both"/>
        <w:rPr>
          <w:sz w:val="24"/>
          <w:szCs w:val="24"/>
        </w:rPr>
      </w:pPr>
    </w:p>
    <w:p w14:paraId="4C1AB6ED" w14:textId="77777777" w:rsidR="00B25614" w:rsidRDefault="006E3E99" w:rsidP="008E1C5A">
      <w:pPr>
        <w:jc w:val="both"/>
        <w:rPr>
          <w:sz w:val="24"/>
          <w:szCs w:val="24"/>
        </w:rPr>
      </w:pPr>
      <w:r>
        <w:rPr>
          <w:sz w:val="24"/>
          <w:szCs w:val="24"/>
        </w:rPr>
        <w:t>“</w:t>
      </w:r>
      <w:r w:rsidR="005F48A2">
        <w:rPr>
          <w:sz w:val="24"/>
          <w:szCs w:val="24"/>
        </w:rPr>
        <w:t>Using t</w:t>
      </w:r>
      <w:r w:rsidR="002C3743">
        <w:rPr>
          <w:sz w:val="24"/>
          <w:szCs w:val="24"/>
        </w:rPr>
        <w:t>his method, there is a possibility of obtaining non-transgenic escape plants</w:t>
      </w:r>
      <w:r w:rsidR="005F48A2">
        <w:rPr>
          <w:sz w:val="24"/>
          <w:szCs w:val="24"/>
        </w:rPr>
        <w:t xml:space="preserve">, </w:t>
      </w:r>
      <w:proofErr w:type="spellStart"/>
      <w:r w:rsidR="005F48A2">
        <w:rPr>
          <w:sz w:val="24"/>
          <w:szCs w:val="24"/>
        </w:rPr>
        <w:t>multimeric</w:t>
      </w:r>
      <w:proofErr w:type="spellEnd"/>
      <w:r w:rsidR="005F48A2">
        <w:rPr>
          <w:sz w:val="24"/>
          <w:szCs w:val="24"/>
        </w:rPr>
        <w:t xml:space="preserve"> insertions,</w:t>
      </w:r>
      <w:r w:rsidR="00143393">
        <w:rPr>
          <w:sz w:val="24"/>
          <w:szCs w:val="24"/>
        </w:rPr>
        <w:t xml:space="preserve"> and</w:t>
      </w:r>
      <w:r w:rsidR="005F48A2">
        <w:rPr>
          <w:sz w:val="24"/>
          <w:szCs w:val="24"/>
        </w:rPr>
        <w:t xml:space="preserve"> </w:t>
      </w:r>
      <w:proofErr w:type="spellStart"/>
      <w:r w:rsidR="005F48A2">
        <w:rPr>
          <w:sz w:val="24"/>
          <w:szCs w:val="24"/>
        </w:rPr>
        <w:t>unexcised</w:t>
      </w:r>
      <w:proofErr w:type="spellEnd"/>
      <w:r w:rsidR="005F48A2">
        <w:rPr>
          <w:sz w:val="24"/>
          <w:szCs w:val="24"/>
        </w:rPr>
        <w:t xml:space="preserve"> transgenes</w:t>
      </w:r>
      <w:r w:rsidR="002C3743">
        <w:rPr>
          <w:sz w:val="24"/>
          <w:szCs w:val="24"/>
        </w:rPr>
        <w:t xml:space="preserve">. These plants will not have a noticeably </w:t>
      </w:r>
      <w:r w:rsidR="00143393">
        <w:rPr>
          <w:sz w:val="24"/>
          <w:szCs w:val="24"/>
        </w:rPr>
        <w:t>different phenotype, so detection by</w:t>
      </w:r>
      <w:r w:rsidR="002C3743">
        <w:rPr>
          <w:sz w:val="24"/>
          <w:szCs w:val="24"/>
        </w:rPr>
        <w:t xml:space="preserve"> </w:t>
      </w:r>
      <w:r w:rsidR="00A86520">
        <w:rPr>
          <w:sz w:val="24"/>
          <w:szCs w:val="24"/>
        </w:rPr>
        <w:t>PCR is required to determine w</w:t>
      </w:r>
      <w:r w:rsidR="00143393">
        <w:rPr>
          <w:sz w:val="24"/>
          <w:szCs w:val="24"/>
        </w:rPr>
        <w:t xml:space="preserve">hether a plant is transgenic. </w:t>
      </w:r>
      <w:r w:rsidR="002938AE">
        <w:rPr>
          <w:sz w:val="24"/>
          <w:szCs w:val="24"/>
        </w:rPr>
        <w:t xml:space="preserve">To accomplish this PCR primers within the excised region and primers flanking the excised region can be employed. Multiple independent transformations can also produce plants from the same immature embryo, making determination of </w:t>
      </w:r>
      <w:r w:rsidR="00252FC4">
        <w:rPr>
          <w:sz w:val="24"/>
          <w:szCs w:val="24"/>
        </w:rPr>
        <w:t>total independent</w:t>
      </w:r>
      <w:r w:rsidR="002938AE">
        <w:rPr>
          <w:sz w:val="24"/>
          <w:szCs w:val="24"/>
        </w:rPr>
        <w:t xml:space="preserve"> </w:t>
      </w:r>
      <w:proofErr w:type="spellStart"/>
      <w:r w:rsidR="002938AE">
        <w:rPr>
          <w:sz w:val="24"/>
          <w:szCs w:val="24"/>
        </w:rPr>
        <w:t>transformant</w:t>
      </w:r>
      <w:proofErr w:type="spellEnd"/>
      <w:r w:rsidR="002938AE">
        <w:rPr>
          <w:sz w:val="24"/>
          <w:szCs w:val="24"/>
        </w:rPr>
        <w:t xml:space="preserve"> recovery rate difficult. Our standard has been to calculate a transformation rate based on the sampling one plant from each immature embryo that produced plants, and divide by the number of embryos infected. This method almost certainly underestimates the actual number of independent events recovered as plantlets. Discrimination between independent events from the same embryo would require sequencing border regions around transgenes; this would be prohibitively expensive and time consuming for most applications, though there could be cases where these data</w:t>
      </w:r>
      <w:r w:rsidR="00252FC4">
        <w:rPr>
          <w:sz w:val="24"/>
          <w:szCs w:val="24"/>
        </w:rPr>
        <w:t xml:space="preserve"> are </w:t>
      </w:r>
      <w:r w:rsidR="002938AE">
        <w:rPr>
          <w:sz w:val="24"/>
          <w:szCs w:val="24"/>
        </w:rPr>
        <w:t>useful.</w:t>
      </w:r>
      <w:r>
        <w:rPr>
          <w:sz w:val="24"/>
          <w:szCs w:val="24"/>
        </w:rPr>
        <w:t>”</w:t>
      </w:r>
    </w:p>
    <w:p w14:paraId="37E88CDF" w14:textId="77777777" w:rsidR="00BC69D2" w:rsidRDefault="00BC69D2" w:rsidP="008E1C5A">
      <w:pPr>
        <w:jc w:val="both"/>
        <w:rPr>
          <w:sz w:val="24"/>
          <w:szCs w:val="24"/>
        </w:rPr>
      </w:pPr>
    </w:p>
    <w:p w14:paraId="6F711AA1" w14:textId="77777777" w:rsidR="005A7992" w:rsidRPr="005A7992" w:rsidRDefault="005A7992" w:rsidP="005A7992">
      <w:pPr>
        <w:jc w:val="both"/>
        <w:rPr>
          <w:b/>
          <w:color w:val="0000FF"/>
          <w:sz w:val="24"/>
          <w:szCs w:val="24"/>
        </w:rPr>
      </w:pPr>
      <w:r w:rsidRPr="005A7992">
        <w:rPr>
          <w:b/>
          <w:color w:val="0000FF"/>
          <w:sz w:val="24"/>
          <w:szCs w:val="24"/>
        </w:rPr>
        <w:t>M</w:t>
      </w:r>
      <w:r>
        <w:rPr>
          <w:b/>
          <w:color w:val="0000FF"/>
          <w:sz w:val="24"/>
          <w:szCs w:val="24"/>
        </w:rPr>
        <w:t>inor</w:t>
      </w:r>
      <w:r w:rsidRPr="005A7992">
        <w:rPr>
          <w:b/>
          <w:color w:val="0000FF"/>
          <w:sz w:val="24"/>
          <w:szCs w:val="24"/>
        </w:rPr>
        <w:t xml:space="preserve"> Concerns:</w:t>
      </w:r>
    </w:p>
    <w:p w14:paraId="61178799" w14:textId="77777777" w:rsidR="005A7992" w:rsidRDefault="005A7992" w:rsidP="00D72F1E">
      <w:pPr>
        <w:jc w:val="both"/>
        <w:rPr>
          <w:b/>
          <w:color w:val="0000FF"/>
          <w:sz w:val="24"/>
          <w:szCs w:val="24"/>
        </w:rPr>
      </w:pPr>
    </w:p>
    <w:p w14:paraId="5EB9F530" w14:textId="77777777" w:rsidR="005A7992" w:rsidRPr="005A7992" w:rsidRDefault="005A7992" w:rsidP="005A7992">
      <w:pPr>
        <w:autoSpaceDE w:val="0"/>
        <w:autoSpaceDN w:val="0"/>
        <w:adjustRightInd w:val="0"/>
        <w:jc w:val="both"/>
        <w:rPr>
          <w:b/>
          <w:color w:val="0000FF"/>
          <w:sz w:val="24"/>
          <w:szCs w:val="24"/>
        </w:rPr>
      </w:pPr>
      <w:r w:rsidRPr="005A7992">
        <w:rPr>
          <w:b/>
          <w:color w:val="0000FF"/>
          <w:sz w:val="24"/>
          <w:szCs w:val="24"/>
        </w:rPr>
        <w:t>Abstract</w:t>
      </w:r>
    </w:p>
    <w:p w14:paraId="1F000EE7" w14:textId="77777777" w:rsidR="005A7992" w:rsidRPr="00273DF9" w:rsidRDefault="005A7992" w:rsidP="005A7992">
      <w:pPr>
        <w:autoSpaceDE w:val="0"/>
        <w:autoSpaceDN w:val="0"/>
        <w:adjustRightInd w:val="0"/>
        <w:jc w:val="both"/>
        <w:rPr>
          <w:color w:val="0000FF"/>
          <w:sz w:val="24"/>
          <w:szCs w:val="24"/>
        </w:rPr>
      </w:pPr>
      <w:r w:rsidRPr="00273DF9">
        <w:rPr>
          <w:color w:val="0000FF"/>
          <w:sz w:val="24"/>
          <w:szCs w:val="24"/>
        </w:rPr>
        <w:t xml:space="preserve">L67 "regulate by *the* maize </w:t>
      </w:r>
      <w:proofErr w:type="spellStart"/>
      <w:r w:rsidRPr="00273DF9">
        <w:rPr>
          <w:color w:val="0000FF"/>
          <w:sz w:val="24"/>
          <w:szCs w:val="24"/>
        </w:rPr>
        <w:t>Pltp</w:t>
      </w:r>
      <w:proofErr w:type="spellEnd"/>
      <w:r w:rsidRPr="00273DF9">
        <w:rPr>
          <w:color w:val="0000FF"/>
          <w:sz w:val="24"/>
          <w:szCs w:val="24"/>
        </w:rPr>
        <w:t xml:space="preserve"> promoter"</w:t>
      </w:r>
    </w:p>
    <w:p w14:paraId="60486CF0" w14:textId="77777777" w:rsidR="005A7992" w:rsidRPr="00413733" w:rsidRDefault="005A7992" w:rsidP="005A7992">
      <w:pPr>
        <w:autoSpaceDE w:val="0"/>
        <w:autoSpaceDN w:val="0"/>
        <w:adjustRightInd w:val="0"/>
        <w:jc w:val="both"/>
        <w:rPr>
          <w:b/>
          <w:sz w:val="24"/>
          <w:szCs w:val="24"/>
        </w:rPr>
      </w:pPr>
      <w:r w:rsidRPr="00413733">
        <w:rPr>
          <w:b/>
          <w:sz w:val="24"/>
          <w:szCs w:val="24"/>
        </w:rPr>
        <w:t xml:space="preserve">Our response: </w:t>
      </w:r>
    </w:p>
    <w:p w14:paraId="558815CB" w14:textId="77777777" w:rsidR="005A7992" w:rsidRPr="00413733" w:rsidRDefault="00DC2672" w:rsidP="005A7992">
      <w:pPr>
        <w:jc w:val="both"/>
        <w:rPr>
          <w:sz w:val="24"/>
          <w:szCs w:val="24"/>
        </w:rPr>
      </w:pPr>
      <w:r>
        <w:rPr>
          <w:sz w:val="24"/>
          <w:szCs w:val="24"/>
        </w:rPr>
        <w:t>Corrected</w:t>
      </w:r>
    </w:p>
    <w:p w14:paraId="60B8E815" w14:textId="77777777" w:rsidR="005A7992" w:rsidRDefault="005A7992" w:rsidP="005A7992">
      <w:pPr>
        <w:autoSpaceDE w:val="0"/>
        <w:autoSpaceDN w:val="0"/>
        <w:adjustRightInd w:val="0"/>
        <w:jc w:val="both"/>
        <w:rPr>
          <w:b/>
          <w:color w:val="0000FF"/>
          <w:sz w:val="24"/>
          <w:szCs w:val="24"/>
        </w:rPr>
      </w:pPr>
    </w:p>
    <w:p w14:paraId="30AC5794" w14:textId="77777777" w:rsidR="005A7992" w:rsidRPr="00273DF9" w:rsidRDefault="005A7992" w:rsidP="005A7992">
      <w:pPr>
        <w:autoSpaceDE w:val="0"/>
        <w:autoSpaceDN w:val="0"/>
        <w:adjustRightInd w:val="0"/>
        <w:jc w:val="both"/>
        <w:rPr>
          <w:color w:val="0000FF"/>
          <w:sz w:val="24"/>
          <w:szCs w:val="24"/>
        </w:rPr>
      </w:pPr>
      <w:r w:rsidRPr="00273DF9">
        <w:rPr>
          <w:color w:val="0000FF"/>
          <w:sz w:val="24"/>
          <w:szCs w:val="24"/>
        </w:rPr>
        <w:t xml:space="preserve">L69 carrying the </w:t>
      </w:r>
      <w:proofErr w:type="spellStart"/>
      <w:r w:rsidRPr="00273DF9">
        <w:rPr>
          <w:color w:val="0000FF"/>
          <w:sz w:val="24"/>
          <w:szCs w:val="24"/>
        </w:rPr>
        <w:t>morphogenic</w:t>
      </w:r>
      <w:proofErr w:type="spellEnd"/>
      <w:r w:rsidRPr="00273DF9">
        <w:rPr>
          <w:color w:val="0000FF"/>
          <w:sz w:val="24"/>
          <w:szCs w:val="24"/>
        </w:rPr>
        <w:t xml:space="preserve"> genes *on the T-DNA* and extra copies…"</w:t>
      </w:r>
    </w:p>
    <w:p w14:paraId="5EA89C75" w14:textId="77777777" w:rsidR="00DC2672" w:rsidRPr="00413733" w:rsidRDefault="00DC2672" w:rsidP="00DC2672">
      <w:pPr>
        <w:autoSpaceDE w:val="0"/>
        <w:autoSpaceDN w:val="0"/>
        <w:adjustRightInd w:val="0"/>
        <w:jc w:val="both"/>
        <w:rPr>
          <w:b/>
          <w:sz w:val="24"/>
          <w:szCs w:val="24"/>
        </w:rPr>
      </w:pPr>
      <w:r w:rsidRPr="00413733">
        <w:rPr>
          <w:b/>
          <w:sz w:val="24"/>
          <w:szCs w:val="24"/>
        </w:rPr>
        <w:t xml:space="preserve">Our response: </w:t>
      </w:r>
    </w:p>
    <w:p w14:paraId="05873097" w14:textId="77777777" w:rsidR="00DC2672" w:rsidRPr="00413733" w:rsidRDefault="00DC2672" w:rsidP="00DC2672">
      <w:pPr>
        <w:jc w:val="both"/>
        <w:rPr>
          <w:sz w:val="24"/>
          <w:szCs w:val="24"/>
        </w:rPr>
      </w:pPr>
      <w:r>
        <w:rPr>
          <w:sz w:val="24"/>
          <w:szCs w:val="24"/>
        </w:rPr>
        <w:t>Corrected</w:t>
      </w:r>
    </w:p>
    <w:p w14:paraId="2E5FBC8A" w14:textId="77777777" w:rsidR="00DC2672" w:rsidRDefault="00DC2672" w:rsidP="005A7992">
      <w:pPr>
        <w:autoSpaceDE w:val="0"/>
        <w:autoSpaceDN w:val="0"/>
        <w:adjustRightInd w:val="0"/>
        <w:jc w:val="both"/>
        <w:rPr>
          <w:b/>
          <w:color w:val="0000FF"/>
          <w:sz w:val="24"/>
          <w:szCs w:val="24"/>
        </w:rPr>
      </w:pPr>
    </w:p>
    <w:p w14:paraId="29D0D001" w14:textId="77777777" w:rsidR="00D72F1E" w:rsidRPr="00273DF9" w:rsidRDefault="005A7992" w:rsidP="005A7992">
      <w:pPr>
        <w:autoSpaceDE w:val="0"/>
        <w:autoSpaceDN w:val="0"/>
        <w:adjustRightInd w:val="0"/>
        <w:jc w:val="both"/>
        <w:rPr>
          <w:color w:val="0000FF"/>
          <w:sz w:val="24"/>
          <w:szCs w:val="24"/>
        </w:rPr>
      </w:pPr>
      <w:r w:rsidRPr="00273DF9">
        <w:rPr>
          <w:color w:val="0000FF"/>
          <w:sz w:val="24"/>
          <w:szCs w:val="24"/>
        </w:rPr>
        <w:t xml:space="preserve">L71 "embryos can be selected". Do you mean *by the herbicide </w:t>
      </w:r>
      <w:proofErr w:type="spellStart"/>
      <w:r w:rsidRPr="00273DF9">
        <w:rPr>
          <w:color w:val="0000FF"/>
          <w:sz w:val="24"/>
          <w:szCs w:val="24"/>
        </w:rPr>
        <w:t>imazapyr</w:t>
      </w:r>
      <w:proofErr w:type="spellEnd"/>
      <w:r w:rsidRPr="00273DF9">
        <w:rPr>
          <w:color w:val="0000FF"/>
          <w:sz w:val="24"/>
          <w:szCs w:val="24"/>
        </w:rPr>
        <w:t>*. It can also be interpreted as "picked".</w:t>
      </w:r>
    </w:p>
    <w:p w14:paraId="4AC86FFC" w14:textId="77777777" w:rsidR="00DC2672" w:rsidRPr="00413733" w:rsidRDefault="00DC2672" w:rsidP="00DC2672">
      <w:pPr>
        <w:autoSpaceDE w:val="0"/>
        <w:autoSpaceDN w:val="0"/>
        <w:adjustRightInd w:val="0"/>
        <w:jc w:val="both"/>
        <w:rPr>
          <w:b/>
          <w:sz w:val="24"/>
          <w:szCs w:val="24"/>
        </w:rPr>
      </w:pPr>
      <w:r w:rsidRPr="00413733">
        <w:rPr>
          <w:b/>
          <w:sz w:val="24"/>
          <w:szCs w:val="24"/>
        </w:rPr>
        <w:t xml:space="preserve">Our response: </w:t>
      </w:r>
    </w:p>
    <w:p w14:paraId="067CE42D" w14:textId="730855FD" w:rsidR="00DC2672" w:rsidRPr="00413733" w:rsidRDefault="007A5C0C" w:rsidP="00DC2672">
      <w:pPr>
        <w:jc w:val="both"/>
        <w:rPr>
          <w:sz w:val="24"/>
          <w:szCs w:val="24"/>
        </w:rPr>
      </w:pPr>
      <w:r>
        <w:rPr>
          <w:sz w:val="24"/>
          <w:szCs w:val="24"/>
        </w:rPr>
        <w:t>We added words to c</w:t>
      </w:r>
      <w:r w:rsidR="00252FC4">
        <w:rPr>
          <w:sz w:val="24"/>
          <w:szCs w:val="24"/>
        </w:rPr>
        <w:t>larified</w:t>
      </w:r>
      <w:r>
        <w:rPr>
          <w:sz w:val="24"/>
          <w:szCs w:val="24"/>
        </w:rPr>
        <w:t xml:space="preserve"> the sentence.  “… can be selected and germinated …” is changed to “… can be selected by herbicide resistance and germinated …”. </w:t>
      </w:r>
    </w:p>
    <w:p w14:paraId="004A4CB9" w14:textId="77777777" w:rsidR="005A7992" w:rsidRDefault="005A7992" w:rsidP="00D72F1E">
      <w:pPr>
        <w:autoSpaceDE w:val="0"/>
        <w:autoSpaceDN w:val="0"/>
        <w:adjustRightInd w:val="0"/>
        <w:jc w:val="both"/>
        <w:rPr>
          <w:b/>
          <w:sz w:val="24"/>
          <w:szCs w:val="24"/>
        </w:rPr>
      </w:pPr>
    </w:p>
    <w:p w14:paraId="3D6DF56D" w14:textId="77777777" w:rsidR="00E168F7" w:rsidRPr="00E168F7" w:rsidRDefault="00E168F7" w:rsidP="00E168F7">
      <w:pPr>
        <w:autoSpaceDE w:val="0"/>
        <w:autoSpaceDN w:val="0"/>
        <w:adjustRightInd w:val="0"/>
        <w:jc w:val="both"/>
        <w:rPr>
          <w:b/>
          <w:color w:val="0000FF"/>
          <w:sz w:val="24"/>
          <w:szCs w:val="24"/>
        </w:rPr>
      </w:pPr>
      <w:r w:rsidRPr="00E168F7">
        <w:rPr>
          <w:b/>
          <w:color w:val="0000FF"/>
          <w:sz w:val="24"/>
          <w:szCs w:val="24"/>
        </w:rPr>
        <w:t>Introduction</w:t>
      </w:r>
    </w:p>
    <w:p w14:paraId="3E6D347C" w14:textId="77777777" w:rsidR="00E168F7" w:rsidRPr="00273DF9" w:rsidRDefault="00E168F7" w:rsidP="00E168F7">
      <w:pPr>
        <w:autoSpaceDE w:val="0"/>
        <w:autoSpaceDN w:val="0"/>
        <w:adjustRightInd w:val="0"/>
        <w:jc w:val="both"/>
        <w:rPr>
          <w:color w:val="0000FF"/>
          <w:sz w:val="24"/>
          <w:szCs w:val="24"/>
        </w:rPr>
      </w:pPr>
      <w:r w:rsidRPr="00273DF9">
        <w:rPr>
          <w:color w:val="0000FF"/>
          <w:sz w:val="24"/>
          <w:szCs w:val="24"/>
        </w:rPr>
        <w:t>L97 I would describe this as *another* limitation (next to the long time lines)</w:t>
      </w:r>
    </w:p>
    <w:p w14:paraId="7E8351C2" w14:textId="77777777" w:rsidR="00E168F7" w:rsidRPr="00413733" w:rsidRDefault="00E168F7" w:rsidP="00E168F7">
      <w:pPr>
        <w:autoSpaceDE w:val="0"/>
        <w:autoSpaceDN w:val="0"/>
        <w:adjustRightInd w:val="0"/>
        <w:jc w:val="both"/>
        <w:rPr>
          <w:b/>
          <w:sz w:val="24"/>
          <w:szCs w:val="24"/>
        </w:rPr>
      </w:pPr>
      <w:r w:rsidRPr="00413733">
        <w:rPr>
          <w:b/>
          <w:sz w:val="24"/>
          <w:szCs w:val="24"/>
        </w:rPr>
        <w:t xml:space="preserve">Our response: </w:t>
      </w:r>
    </w:p>
    <w:p w14:paraId="1795B713" w14:textId="4B61027A" w:rsidR="00F91688" w:rsidRPr="00413733" w:rsidRDefault="00F91688" w:rsidP="00F91688">
      <w:pPr>
        <w:jc w:val="both"/>
        <w:rPr>
          <w:sz w:val="24"/>
          <w:szCs w:val="24"/>
        </w:rPr>
      </w:pPr>
      <w:r>
        <w:rPr>
          <w:sz w:val="24"/>
          <w:szCs w:val="24"/>
        </w:rPr>
        <w:t>We have revised the sentence.</w:t>
      </w:r>
      <w:r w:rsidRPr="00F91688">
        <w:rPr>
          <w:sz w:val="24"/>
          <w:szCs w:val="24"/>
        </w:rPr>
        <w:t xml:space="preserve"> </w:t>
      </w:r>
      <w:r w:rsidR="00295139">
        <w:rPr>
          <w:sz w:val="24"/>
          <w:szCs w:val="24"/>
        </w:rPr>
        <w:t xml:space="preserve">The modification </w:t>
      </w:r>
      <w:r>
        <w:rPr>
          <w:sz w:val="24"/>
          <w:szCs w:val="24"/>
        </w:rPr>
        <w:t>stress</w:t>
      </w:r>
      <w:r w:rsidR="00295139">
        <w:rPr>
          <w:sz w:val="24"/>
          <w:szCs w:val="24"/>
        </w:rPr>
        <w:t>es</w:t>
      </w:r>
      <w:r>
        <w:rPr>
          <w:sz w:val="24"/>
          <w:szCs w:val="24"/>
        </w:rPr>
        <w:t xml:space="preserve"> that the genotype dependency is a much larger, more absolute limitation</w:t>
      </w:r>
      <w:r w:rsidR="002B6A1E">
        <w:rPr>
          <w:sz w:val="24"/>
          <w:szCs w:val="24"/>
        </w:rPr>
        <w:t xml:space="preserve"> with the conventional protocols</w:t>
      </w:r>
      <w:r>
        <w:rPr>
          <w:sz w:val="24"/>
          <w:szCs w:val="24"/>
        </w:rPr>
        <w:t>.</w:t>
      </w:r>
    </w:p>
    <w:p w14:paraId="4BD3D894" w14:textId="77777777" w:rsidR="00F91688" w:rsidRDefault="00F91688" w:rsidP="00E168F7">
      <w:pPr>
        <w:jc w:val="both"/>
        <w:rPr>
          <w:sz w:val="24"/>
          <w:szCs w:val="24"/>
        </w:rPr>
      </w:pPr>
    </w:p>
    <w:p w14:paraId="63B3BCF6" w14:textId="77777777" w:rsidR="00F91688" w:rsidRDefault="00F91688" w:rsidP="00E168F7">
      <w:pPr>
        <w:jc w:val="both"/>
        <w:rPr>
          <w:sz w:val="24"/>
          <w:szCs w:val="24"/>
        </w:rPr>
      </w:pPr>
      <w:r w:rsidRPr="00F91688">
        <w:rPr>
          <w:sz w:val="24"/>
          <w:szCs w:val="24"/>
          <w:u w:val="single"/>
        </w:rPr>
        <w:t>Original</w:t>
      </w:r>
      <w:r>
        <w:rPr>
          <w:sz w:val="24"/>
          <w:szCs w:val="24"/>
        </w:rPr>
        <w:t>:</w:t>
      </w:r>
    </w:p>
    <w:p w14:paraId="3584C609" w14:textId="19287354" w:rsidR="00F91688" w:rsidRDefault="00F91688" w:rsidP="00E168F7">
      <w:pPr>
        <w:jc w:val="both"/>
        <w:rPr>
          <w:sz w:val="24"/>
          <w:szCs w:val="24"/>
        </w:rPr>
      </w:pPr>
      <w:r>
        <w:rPr>
          <w:sz w:val="24"/>
          <w:szCs w:val="24"/>
        </w:rPr>
        <w:t>“…</w:t>
      </w:r>
      <w:r w:rsidRPr="00F91688">
        <w:rPr>
          <w:sz w:val="24"/>
          <w:szCs w:val="24"/>
        </w:rPr>
        <w:t xml:space="preserve">conventional maize transformation protocols have </w:t>
      </w:r>
      <w:r>
        <w:rPr>
          <w:sz w:val="24"/>
          <w:szCs w:val="24"/>
        </w:rPr>
        <w:t>one major</w:t>
      </w:r>
      <w:r w:rsidRPr="00F91688">
        <w:rPr>
          <w:sz w:val="24"/>
          <w:szCs w:val="24"/>
        </w:rPr>
        <w:t xml:space="preserve"> limitation</w:t>
      </w:r>
      <w:r>
        <w:rPr>
          <w:sz w:val="24"/>
          <w:szCs w:val="24"/>
        </w:rPr>
        <w:t>, …”</w:t>
      </w:r>
    </w:p>
    <w:p w14:paraId="3FDD1F4E" w14:textId="47790165" w:rsidR="00F91688" w:rsidRDefault="00F91688" w:rsidP="00E168F7">
      <w:pPr>
        <w:jc w:val="both"/>
        <w:rPr>
          <w:sz w:val="24"/>
          <w:szCs w:val="24"/>
        </w:rPr>
      </w:pPr>
    </w:p>
    <w:p w14:paraId="0837569D" w14:textId="55622124" w:rsidR="00F91688" w:rsidRDefault="00F91688" w:rsidP="00E168F7">
      <w:pPr>
        <w:jc w:val="both"/>
        <w:rPr>
          <w:sz w:val="24"/>
          <w:szCs w:val="24"/>
        </w:rPr>
      </w:pPr>
      <w:r w:rsidRPr="00F91688">
        <w:rPr>
          <w:sz w:val="24"/>
          <w:szCs w:val="24"/>
          <w:u w:val="single"/>
        </w:rPr>
        <w:t>Revised</w:t>
      </w:r>
      <w:r>
        <w:rPr>
          <w:sz w:val="24"/>
          <w:szCs w:val="24"/>
        </w:rPr>
        <w:t>:</w:t>
      </w:r>
    </w:p>
    <w:p w14:paraId="6F1F023B" w14:textId="528B0F10" w:rsidR="00F91688" w:rsidRDefault="00F91688" w:rsidP="00F91688">
      <w:pPr>
        <w:jc w:val="both"/>
        <w:rPr>
          <w:sz w:val="24"/>
          <w:szCs w:val="24"/>
        </w:rPr>
      </w:pPr>
      <w:r>
        <w:rPr>
          <w:sz w:val="24"/>
          <w:szCs w:val="24"/>
        </w:rPr>
        <w:t>“…</w:t>
      </w:r>
      <w:r w:rsidRPr="00F91688">
        <w:rPr>
          <w:sz w:val="24"/>
          <w:szCs w:val="24"/>
        </w:rPr>
        <w:t xml:space="preserve">conventional maize transformation protocols have </w:t>
      </w:r>
      <w:r>
        <w:rPr>
          <w:sz w:val="24"/>
          <w:szCs w:val="24"/>
        </w:rPr>
        <w:t>a much larger</w:t>
      </w:r>
      <w:r w:rsidRPr="00F91688">
        <w:rPr>
          <w:sz w:val="24"/>
          <w:szCs w:val="24"/>
        </w:rPr>
        <w:t xml:space="preserve"> limitation</w:t>
      </w:r>
      <w:r>
        <w:rPr>
          <w:sz w:val="24"/>
          <w:szCs w:val="24"/>
        </w:rPr>
        <w:t>, …”</w:t>
      </w:r>
    </w:p>
    <w:p w14:paraId="6F5F03D1" w14:textId="77777777" w:rsidR="00E168F7" w:rsidRDefault="00E168F7" w:rsidP="00E168F7">
      <w:pPr>
        <w:autoSpaceDE w:val="0"/>
        <w:autoSpaceDN w:val="0"/>
        <w:adjustRightInd w:val="0"/>
        <w:jc w:val="both"/>
        <w:rPr>
          <w:b/>
          <w:color w:val="0000FF"/>
          <w:sz w:val="24"/>
          <w:szCs w:val="24"/>
        </w:rPr>
      </w:pPr>
    </w:p>
    <w:p w14:paraId="2B225EDD" w14:textId="77777777" w:rsidR="00E168F7" w:rsidRPr="00273DF9" w:rsidRDefault="00E168F7" w:rsidP="00E168F7">
      <w:pPr>
        <w:autoSpaceDE w:val="0"/>
        <w:autoSpaceDN w:val="0"/>
        <w:adjustRightInd w:val="0"/>
        <w:jc w:val="both"/>
        <w:rPr>
          <w:color w:val="0000FF"/>
          <w:sz w:val="24"/>
          <w:szCs w:val="24"/>
        </w:rPr>
      </w:pPr>
      <w:r w:rsidRPr="00273DF9">
        <w:rPr>
          <w:color w:val="0000FF"/>
          <w:sz w:val="24"/>
          <w:szCs w:val="24"/>
        </w:rPr>
        <w:t xml:space="preserve">L118 herbicide </w:t>
      </w:r>
      <w:proofErr w:type="spellStart"/>
      <w:r w:rsidRPr="00273DF9">
        <w:rPr>
          <w:color w:val="0000FF"/>
          <w:sz w:val="24"/>
          <w:szCs w:val="24"/>
        </w:rPr>
        <w:t>reistan</w:t>
      </w:r>
      <w:proofErr w:type="spellEnd"/>
      <w:r w:rsidRPr="00273DF9">
        <w:rPr>
          <w:color w:val="0000FF"/>
          <w:sz w:val="24"/>
          <w:szCs w:val="24"/>
        </w:rPr>
        <w:t>*</w:t>
      </w:r>
      <w:proofErr w:type="spellStart"/>
      <w:r w:rsidRPr="00273DF9">
        <w:rPr>
          <w:color w:val="0000FF"/>
          <w:sz w:val="24"/>
          <w:szCs w:val="24"/>
        </w:rPr>
        <w:t>ce</w:t>
      </w:r>
      <w:proofErr w:type="spellEnd"/>
      <w:r w:rsidRPr="00273DF9">
        <w:rPr>
          <w:color w:val="0000FF"/>
          <w:sz w:val="24"/>
          <w:szCs w:val="24"/>
        </w:rPr>
        <w:t xml:space="preserve">* </w:t>
      </w:r>
      <w:proofErr w:type="spellStart"/>
      <w:r w:rsidRPr="00273DF9">
        <w:rPr>
          <w:color w:val="0000FF"/>
          <w:sz w:val="24"/>
          <w:szCs w:val="24"/>
        </w:rPr>
        <w:t>Zm-Hra</w:t>
      </w:r>
      <w:proofErr w:type="spellEnd"/>
      <w:r w:rsidRPr="00273DF9">
        <w:rPr>
          <w:color w:val="0000FF"/>
          <w:sz w:val="24"/>
          <w:szCs w:val="24"/>
        </w:rPr>
        <w:t xml:space="preserve"> gene</w:t>
      </w:r>
    </w:p>
    <w:p w14:paraId="609E1A87" w14:textId="77777777" w:rsidR="00613DA2" w:rsidRPr="00413733" w:rsidRDefault="00613DA2" w:rsidP="00613DA2">
      <w:pPr>
        <w:autoSpaceDE w:val="0"/>
        <w:autoSpaceDN w:val="0"/>
        <w:adjustRightInd w:val="0"/>
        <w:jc w:val="both"/>
        <w:rPr>
          <w:b/>
          <w:sz w:val="24"/>
          <w:szCs w:val="24"/>
        </w:rPr>
      </w:pPr>
      <w:r w:rsidRPr="00413733">
        <w:rPr>
          <w:b/>
          <w:sz w:val="24"/>
          <w:szCs w:val="24"/>
        </w:rPr>
        <w:t xml:space="preserve">Our response: </w:t>
      </w:r>
    </w:p>
    <w:p w14:paraId="2C6C8982" w14:textId="4A291FB7" w:rsidR="00613DA2" w:rsidRPr="00413733" w:rsidRDefault="00A2003A" w:rsidP="00613DA2">
      <w:pPr>
        <w:jc w:val="both"/>
        <w:rPr>
          <w:sz w:val="24"/>
          <w:szCs w:val="24"/>
        </w:rPr>
      </w:pPr>
      <w:r>
        <w:rPr>
          <w:sz w:val="24"/>
          <w:szCs w:val="24"/>
        </w:rPr>
        <w:t>We did not make change because w</w:t>
      </w:r>
      <w:r w:rsidR="006A6DC4">
        <w:rPr>
          <w:sz w:val="24"/>
          <w:szCs w:val="24"/>
        </w:rPr>
        <w:t xml:space="preserve">e think that either could be correct, as this is an allele of the naturally occurring </w:t>
      </w:r>
      <w:proofErr w:type="spellStart"/>
      <w:r w:rsidR="006A6DC4">
        <w:rPr>
          <w:sz w:val="24"/>
          <w:szCs w:val="24"/>
        </w:rPr>
        <w:t>Zm</w:t>
      </w:r>
      <w:proofErr w:type="spellEnd"/>
      <w:r w:rsidR="006A6DC4">
        <w:rPr>
          <w:sz w:val="24"/>
          <w:szCs w:val="24"/>
        </w:rPr>
        <w:t xml:space="preserve">-ALS that </w:t>
      </w:r>
      <w:r w:rsidR="005A1DD2">
        <w:rPr>
          <w:sz w:val="24"/>
          <w:szCs w:val="24"/>
        </w:rPr>
        <w:t xml:space="preserve">produces an enzyme that </w:t>
      </w:r>
      <w:r w:rsidR="006A6DC4">
        <w:rPr>
          <w:sz w:val="24"/>
          <w:szCs w:val="24"/>
        </w:rPr>
        <w:t xml:space="preserve">is resistant to sulfonylurea and </w:t>
      </w:r>
      <w:proofErr w:type="spellStart"/>
      <w:r w:rsidR="006A6DC4">
        <w:rPr>
          <w:sz w:val="24"/>
          <w:szCs w:val="24"/>
        </w:rPr>
        <w:t>imidazolinone</w:t>
      </w:r>
      <w:proofErr w:type="spellEnd"/>
      <w:r w:rsidR="005A1DD2">
        <w:rPr>
          <w:sz w:val="24"/>
          <w:szCs w:val="24"/>
        </w:rPr>
        <w:t xml:space="preserve"> herbicides.</w:t>
      </w:r>
    </w:p>
    <w:p w14:paraId="5AE3F93F" w14:textId="77777777" w:rsidR="00E168F7" w:rsidRDefault="00E168F7" w:rsidP="00E168F7">
      <w:pPr>
        <w:autoSpaceDE w:val="0"/>
        <w:autoSpaceDN w:val="0"/>
        <w:adjustRightInd w:val="0"/>
        <w:jc w:val="both"/>
        <w:rPr>
          <w:b/>
          <w:color w:val="0000FF"/>
          <w:sz w:val="24"/>
          <w:szCs w:val="24"/>
        </w:rPr>
      </w:pPr>
    </w:p>
    <w:p w14:paraId="76DDC87D" w14:textId="77777777" w:rsidR="005A7992" w:rsidRPr="00273DF9" w:rsidRDefault="00E168F7" w:rsidP="00E168F7">
      <w:pPr>
        <w:autoSpaceDE w:val="0"/>
        <w:autoSpaceDN w:val="0"/>
        <w:adjustRightInd w:val="0"/>
        <w:jc w:val="both"/>
        <w:rPr>
          <w:color w:val="0000FF"/>
          <w:sz w:val="24"/>
          <w:szCs w:val="24"/>
        </w:rPr>
      </w:pPr>
      <w:r w:rsidRPr="00273DF9">
        <w:rPr>
          <w:color w:val="0000FF"/>
          <w:sz w:val="24"/>
          <w:szCs w:val="24"/>
        </w:rPr>
        <w:t xml:space="preserve">L120 I would add also a map of PHP71539 to the manuscript. The </w:t>
      </w:r>
      <w:proofErr w:type="spellStart"/>
      <w:r w:rsidRPr="00273DF9">
        <w:rPr>
          <w:color w:val="0000FF"/>
          <w:sz w:val="24"/>
          <w:szCs w:val="24"/>
        </w:rPr>
        <w:t>hypervirulence</w:t>
      </w:r>
      <w:proofErr w:type="spellEnd"/>
      <w:r w:rsidRPr="00273DF9">
        <w:rPr>
          <w:color w:val="0000FF"/>
          <w:sz w:val="24"/>
          <w:szCs w:val="24"/>
        </w:rPr>
        <w:t xml:space="preserve"> is another important part of </w:t>
      </w:r>
      <w:proofErr w:type="spellStart"/>
      <w:r w:rsidRPr="00273DF9">
        <w:rPr>
          <w:color w:val="0000FF"/>
          <w:sz w:val="24"/>
          <w:szCs w:val="24"/>
        </w:rPr>
        <w:t>QuickCorn</w:t>
      </w:r>
      <w:proofErr w:type="spellEnd"/>
      <w:r w:rsidRPr="00273DF9">
        <w:rPr>
          <w:color w:val="0000FF"/>
          <w:sz w:val="24"/>
          <w:szCs w:val="24"/>
        </w:rPr>
        <w:t>, next to BBM/WUS</w:t>
      </w:r>
    </w:p>
    <w:p w14:paraId="3561651D" w14:textId="77777777" w:rsidR="00D72F1E" w:rsidRPr="00413733" w:rsidRDefault="00D72F1E" w:rsidP="00D72F1E">
      <w:pPr>
        <w:autoSpaceDE w:val="0"/>
        <w:autoSpaceDN w:val="0"/>
        <w:adjustRightInd w:val="0"/>
        <w:jc w:val="both"/>
        <w:rPr>
          <w:b/>
          <w:sz w:val="24"/>
          <w:szCs w:val="24"/>
        </w:rPr>
      </w:pPr>
      <w:r w:rsidRPr="00413733">
        <w:rPr>
          <w:b/>
          <w:sz w:val="24"/>
          <w:szCs w:val="24"/>
        </w:rPr>
        <w:t xml:space="preserve">Our response: </w:t>
      </w:r>
    </w:p>
    <w:p w14:paraId="7470CD31" w14:textId="181F7900" w:rsidR="00D72F1E" w:rsidRPr="00413733" w:rsidRDefault="006F241A" w:rsidP="00D72F1E">
      <w:pPr>
        <w:jc w:val="both"/>
        <w:rPr>
          <w:sz w:val="24"/>
          <w:szCs w:val="24"/>
        </w:rPr>
      </w:pPr>
      <w:r>
        <w:rPr>
          <w:sz w:val="24"/>
          <w:szCs w:val="24"/>
        </w:rPr>
        <w:t xml:space="preserve">We respectfully disagree.  The map of PHP71539 was published in </w:t>
      </w:r>
      <w:proofErr w:type="spellStart"/>
      <w:r>
        <w:rPr>
          <w:sz w:val="24"/>
          <w:szCs w:val="24"/>
        </w:rPr>
        <w:t>Anand</w:t>
      </w:r>
      <w:proofErr w:type="spellEnd"/>
      <w:r>
        <w:rPr>
          <w:sz w:val="24"/>
          <w:szCs w:val="24"/>
        </w:rPr>
        <w:t xml:space="preserve"> et al (2018</w:t>
      </w:r>
      <w:r w:rsidR="001E7D08">
        <w:rPr>
          <w:sz w:val="24"/>
          <w:szCs w:val="24"/>
        </w:rPr>
        <w:t xml:space="preserve">) and is copy-right protected. </w:t>
      </w:r>
      <w:r>
        <w:rPr>
          <w:sz w:val="24"/>
          <w:szCs w:val="24"/>
        </w:rPr>
        <w:t xml:space="preserve">The readers can find this publication readily online because it is an open accessed article.  </w:t>
      </w:r>
    </w:p>
    <w:p w14:paraId="267CD1D4" w14:textId="77777777" w:rsidR="00974E16" w:rsidRDefault="00974E16" w:rsidP="008E1C5A">
      <w:pPr>
        <w:autoSpaceDE w:val="0"/>
        <w:autoSpaceDN w:val="0"/>
        <w:adjustRightInd w:val="0"/>
        <w:jc w:val="both"/>
        <w:rPr>
          <w:sz w:val="24"/>
          <w:szCs w:val="24"/>
        </w:rPr>
      </w:pPr>
    </w:p>
    <w:p w14:paraId="1D8A83C4" w14:textId="77777777" w:rsidR="00B10CDE" w:rsidRPr="00C97BA5" w:rsidRDefault="00B10CDE" w:rsidP="00B10CDE">
      <w:pPr>
        <w:jc w:val="both"/>
        <w:rPr>
          <w:b/>
          <w:color w:val="0000FF"/>
          <w:sz w:val="24"/>
          <w:szCs w:val="24"/>
        </w:rPr>
      </w:pPr>
      <w:r w:rsidRPr="00C97BA5">
        <w:rPr>
          <w:b/>
          <w:color w:val="0000FF"/>
          <w:sz w:val="24"/>
          <w:szCs w:val="24"/>
        </w:rPr>
        <w:t>Protocol</w:t>
      </w:r>
    </w:p>
    <w:p w14:paraId="65EDB032" w14:textId="62035845" w:rsidR="00B10CDE" w:rsidRPr="00C97BA5" w:rsidRDefault="00B10CDE" w:rsidP="00B10CDE">
      <w:pPr>
        <w:jc w:val="both"/>
        <w:rPr>
          <w:color w:val="0000FF"/>
          <w:sz w:val="24"/>
          <w:szCs w:val="24"/>
        </w:rPr>
      </w:pPr>
      <w:r w:rsidRPr="00C97BA5">
        <w:rPr>
          <w:color w:val="0000FF"/>
          <w:sz w:val="24"/>
          <w:szCs w:val="24"/>
        </w:rPr>
        <w:t>L217 LBA4404(Thy-). You still are using antibiotics in the media (</w:t>
      </w:r>
      <w:proofErr w:type="spellStart"/>
      <w:r w:rsidRPr="00C97BA5">
        <w:rPr>
          <w:color w:val="0000FF"/>
          <w:sz w:val="24"/>
          <w:szCs w:val="24"/>
        </w:rPr>
        <w:t>Cefo</w:t>
      </w:r>
      <w:proofErr w:type="spellEnd"/>
      <w:r w:rsidRPr="00C97BA5">
        <w:rPr>
          <w:color w:val="0000FF"/>
          <w:sz w:val="24"/>
          <w:szCs w:val="24"/>
        </w:rPr>
        <w:t>, etc.) to kill of th</w:t>
      </w:r>
      <w:r w:rsidR="00633AF9" w:rsidRPr="00C97BA5">
        <w:rPr>
          <w:color w:val="0000FF"/>
          <w:sz w:val="24"/>
          <w:szCs w:val="24"/>
        </w:rPr>
        <w:t>e</w:t>
      </w:r>
      <w:r w:rsidRPr="00C97BA5">
        <w:rPr>
          <w:color w:val="0000FF"/>
          <w:sz w:val="24"/>
          <w:szCs w:val="24"/>
        </w:rPr>
        <w:t xml:space="preserve"> agro. Is the </w:t>
      </w:r>
      <w:proofErr w:type="spellStart"/>
      <w:r w:rsidRPr="00C97BA5">
        <w:rPr>
          <w:color w:val="0000FF"/>
          <w:sz w:val="24"/>
          <w:szCs w:val="24"/>
        </w:rPr>
        <w:t>auxotrophy</w:t>
      </w:r>
      <w:proofErr w:type="spellEnd"/>
      <w:r w:rsidRPr="00C97BA5">
        <w:rPr>
          <w:color w:val="0000FF"/>
          <w:sz w:val="24"/>
          <w:szCs w:val="24"/>
        </w:rPr>
        <w:t xml:space="preserve"> used for removal of the agro or for biocontainment? Also, </w:t>
      </w:r>
      <w:r w:rsidRPr="00AB7E31">
        <w:rPr>
          <w:color w:val="0000FF"/>
          <w:sz w:val="24"/>
          <w:szCs w:val="24"/>
        </w:rPr>
        <w:t xml:space="preserve">what is the genotype in this strain for </w:t>
      </w:r>
      <w:proofErr w:type="spellStart"/>
      <w:r w:rsidRPr="00AB7E31">
        <w:rPr>
          <w:color w:val="0000FF"/>
          <w:sz w:val="24"/>
          <w:szCs w:val="24"/>
        </w:rPr>
        <w:t>recA</w:t>
      </w:r>
      <w:proofErr w:type="spellEnd"/>
      <w:r w:rsidRPr="00AB7E31">
        <w:rPr>
          <w:color w:val="0000FF"/>
          <w:sz w:val="24"/>
          <w:szCs w:val="24"/>
        </w:rPr>
        <w:t>? As you are working with very complex plasmids, you would expect plasmid instability.</w:t>
      </w:r>
      <w:bookmarkStart w:id="0" w:name="_GoBack"/>
      <w:bookmarkEnd w:id="0"/>
    </w:p>
    <w:p w14:paraId="62936D8A" w14:textId="77777777" w:rsidR="008A7F77" w:rsidRPr="00413733" w:rsidRDefault="008A7F77" w:rsidP="008A7F77">
      <w:pPr>
        <w:autoSpaceDE w:val="0"/>
        <w:autoSpaceDN w:val="0"/>
        <w:adjustRightInd w:val="0"/>
        <w:jc w:val="both"/>
        <w:rPr>
          <w:b/>
          <w:sz w:val="24"/>
          <w:szCs w:val="24"/>
        </w:rPr>
      </w:pPr>
      <w:r w:rsidRPr="00413733">
        <w:rPr>
          <w:b/>
          <w:sz w:val="24"/>
          <w:szCs w:val="24"/>
        </w:rPr>
        <w:lastRenderedPageBreak/>
        <w:t xml:space="preserve">Our response: </w:t>
      </w:r>
    </w:p>
    <w:p w14:paraId="6F2CF283" w14:textId="6A74ABFE" w:rsidR="00503892" w:rsidRDefault="00503892" w:rsidP="007F7FCF">
      <w:pPr>
        <w:shd w:val="clear" w:color="auto" w:fill="FFFFFF"/>
        <w:textAlignment w:val="baseline"/>
        <w:rPr>
          <w:sz w:val="24"/>
          <w:szCs w:val="24"/>
        </w:rPr>
      </w:pPr>
      <w:r w:rsidRPr="008A7F77">
        <w:rPr>
          <w:sz w:val="24"/>
          <w:szCs w:val="24"/>
        </w:rPr>
        <w:t>The primary utility of the auxotroph is for biocontainment but it has the additional benefit of reducing Agro over-growth.</w:t>
      </w:r>
      <w:r w:rsidR="008A7F77">
        <w:rPr>
          <w:sz w:val="24"/>
          <w:szCs w:val="24"/>
        </w:rPr>
        <w:t xml:space="preserve"> The auxotrophic Agro strain does not grow without supplemental thymidine but</w:t>
      </w:r>
      <w:r w:rsidRPr="008A7F77">
        <w:rPr>
          <w:sz w:val="24"/>
          <w:szCs w:val="24"/>
        </w:rPr>
        <w:t xml:space="preserve"> THY can, presumably, be supplied by dying plant tissue</w:t>
      </w:r>
      <w:r w:rsidR="008A7F77">
        <w:rPr>
          <w:sz w:val="24"/>
          <w:szCs w:val="24"/>
        </w:rPr>
        <w:t xml:space="preserve">. So </w:t>
      </w:r>
      <w:r w:rsidRPr="008A7F77">
        <w:rPr>
          <w:sz w:val="24"/>
          <w:szCs w:val="24"/>
        </w:rPr>
        <w:t>there is still a need to provide an antibiotic in the medium to completely control the auxotrophic Agro. But it will be easier to control due to compromised growth in the absence of THY.</w:t>
      </w:r>
      <w:r w:rsidR="00BE5C91">
        <w:rPr>
          <w:sz w:val="24"/>
          <w:szCs w:val="24"/>
        </w:rPr>
        <w:t xml:space="preserve"> This explanation is now added to Step 3.1 as a note). </w:t>
      </w:r>
    </w:p>
    <w:p w14:paraId="18F72D01" w14:textId="36807EB4" w:rsidR="000D62A1" w:rsidRDefault="000D62A1" w:rsidP="007F7FCF">
      <w:pPr>
        <w:shd w:val="clear" w:color="auto" w:fill="FFFFFF"/>
        <w:textAlignment w:val="baseline"/>
        <w:rPr>
          <w:sz w:val="24"/>
          <w:szCs w:val="24"/>
        </w:rPr>
      </w:pPr>
    </w:p>
    <w:p w14:paraId="7A898BE4" w14:textId="5B172D41" w:rsidR="000D62A1" w:rsidRPr="008A7F77" w:rsidRDefault="000D62A1" w:rsidP="007F7FCF">
      <w:pPr>
        <w:shd w:val="clear" w:color="auto" w:fill="FFFFFF"/>
        <w:textAlignment w:val="baseline"/>
        <w:rPr>
          <w:sz w:val="24"/>
          <w:szCs w:val="24"/>
        </w:rPr>
      </w:pPr>
      <w:r w:rsidRPr="00AB7E31">
        <w:rPr>
          <w:sz w:val="24"/>
          <w:szCs w:val="24"/>
        </w:rPr>
        <w:t xml:space="preserve">The LBA4404(Thy-) is a Ach5-based disarmed </w:t>
      </w:r>
      <w:proofErr w:type="spellStart"/>
      <w:r w:rsidRPr="00AB7E31">
        <w:rPr>
          <w:sz w:val="24"/>
          <w:szCs w:val="24"/>
        </w:rPr>
        <w:t>octopine</w:t>
      </w:r>
      <w:proofErr w:type="spellEnd"/>
      <w:r w:rsidRPr="00AB7E31">
        <w:rPr>
          <w:sz w:val="24"/>
          <w:szCs w:val="24"/>
        </w:rPr>
        <w:t>-type Agrobacterium strain.</w:t>
      </w:r>
      <w:r w:rsidR="0004259E" w:rsidRPr="00AB7E31">
        <w:rPr>
          <w:sz w:val="24"/>
          <w:szCs w:val="24"/>
        </w:rPr>
        <w:t xml:space="preserve"> We did not observe or experience much plasmid instability.</w:t>
      </w:r>
      <w:r w:rsidR="001E0C37" w:rsidRPr="00AB7E31">
        <w:rPr>
          <w:sz w:val="24"/>
          <w:szCs w:val="24"/>
        </w:rPr>
        <w:t xml:space="preserve"> </w:t>
      </w:r>
    </w:p>
    <w:p w14:paraId="21BABDA4" w14:textId="77777777" w:rsidR="00B10CDE" w:rsidRPr="00B10CDE" w:rsidRDefault="00B10CDE" w:rsidP="00B10CDE">
      <w:pPr>
        <w:jc w:val="both"/>
        <w:rPr>
          <w:b/>
          <w:color w:val="0000FF"/>
          <w:sz w:val="24"/>
          <w:szCs w:val="24"/>
        </w:rPr>
      </w:pPr>
    </w:p>
    <w:p w14:paraId="60028FF3" w14:textId="60D99CD1" w:rsidR="00B10CDE" w:rsidRPr="001F7077" w:rsidRDefault="00B10CDE" w:rsidP="008A7F77">
      <w:pPr>
        <w:jc w:val="both"/>
        <w:rPr>
          <w:color w:val="0000FF"/>
          <w:sz w:val="24"/>
          <w:szCs w:val="24"/>
        </w:rPr>
      </w:pPr>
      <w:r w:rsidRPr="001F7077">
        <w:rPr>
          <w:color w:val="0000FF"/>
          <w:sz w:val="24"/>
          <w:szCs w:val="24"/>
        </w:rPr>
        <w:t>L252 I think this is a description of the "streak plate method" for obtaining single colonies, but without sterilizin</w:t>
      </w:r>
      <w:r w:rsidR="008A7F77" w:rsidRPr="001F7077">
        <w:rPr>
          <w:color w:val="0000FF"/>
          <w:sz w:val="24"/>
          <w:szCs w:val="24"/>
        </w:rPr>
        <w:t>g the loop in between quadrants.</w:t>
      </w:r>
    </w:p>
    <w:p w14:paraId="2042CD69" w14:textId="77777777" w:rsidR="008A7F77" w:rsidRPr="008A7F77" w:rsidRDefault="008A7F77" w:rsidP="008A7F77">
      <w:pPr>
        <w:autoSpaceDE w:val="0"/>
        <w:autoSpaceDN w:val="0"/>
        <w:adjustRightInd w:val="0"/>
        <w:jc w:val="both"/>
        <w:rPr>
          <w:b/>
          <w:sz w:val="24"/>
          <w:szCs w:val="24"/>
        </w:rPr>
      </w:pPr>
      <w:r w:rsidRPr="001F7077">
        <w:rPr>
          <w:b/>
          <w:sz w:val="24"/>
          <w:szCs w:val="24"/>
        </w:rPr>
        <w:t>Our response:</w:t>
      </w:r>
      <w:r w:rsidRPr="008A7F77">
        <w:rPr>
          <w:b/>
          <w:sz w:val="24"/>
          <w:szCs w:val="24"/>
        </w:rPr>
        <w:t xml:space="preserve"> </w:t>
      </w:r>
    </w:p>
    <w:p w14:paraId="2AAFAFC9" w14:textId="1BDFCC4D" w:rsidR="00503892" w:rsidRPr="008A7F77" w:rsidRDefault="00503892" w:rsidP="00B10CDE">
      <w:pPr>
        <w:jc w:val="both"/>
        <w:rPr>
          <w:sz w:val="24"/>
          <w:szCs w:val="24"/>
        </w:rPr>
      </w:pPr>
      <w:r w:rsidRPr="008A7F77">
        <w:rPr>
          <w:sz w:val="24"/>
          <w:szCs w:val="24"/>
        </w:rPr>
        <w:t>The reviewer’s comment is essentially correct</w:t>
      </w:r>
      <w:r w:rsidR="008A7F77" w:rsidRPr="008A7F77">
        <w:rPr>
          <w:sz w:val="24"/>
          <w:szCs w:val="24"/>
        </w:rPr>
        <w:t>, this is a “streak plate method”</w:t>
      </w:r>
      <w:r w:rsidRPr="008A7F77">
        <w:rPr>
          <w:sz w:val="24"/>
          <w:szCs w:val="24"/>
        </w:rPr>
        <w:t xml:space="preserve"> and there is no sterilization of the loop between “quadrants” because we use disposable plastic loops. </w:t>
      </w:r>
    </w:p>
    <w:p w14:paraId="451F8EFD" w14:textId="77777777" w:rsidR="00B10CDE" w:rsidRPr="00354C93" w:rsidRDefault="00B10CDE" w:rsidP="00B10CDE">
      <w:pPr>
        <w:jc w:val="both"/>
        <w:rPr>
          <w:b/>
          <w:color w:val="0000FF"/>
          <w:sz w:val="24"/>
          <w:szCs w:val="24"/>
          <w:highlight w:val="yellow"/>
        </w:rPr>
      </w:pPr>
    </w:p>
    <w:p w14:paraId="0A95FC00" w14:textId="27C1F06C" w:rsidR="00B10CDE" w:rsidRPr="003012DA" w:rsidRDefault="00B10CDE" w:rsidP="008A7F77">
      <w:pPr>
        <w:jc w:val="both"/>
        <w:rPr>
          <w:color w:val="0000FF"/>
          <w:sz w:val="24"/>
          <w:szCs w:val="24"/>
        </w:rPr>
      </w:pPr>
      <w:r w:rsidRPr="003012DA">
        <w:rPr>
          <w:color w:val="0000FF"/>
          <w:sz w:val="24"/>
          <w:szCs w:val="24"/>
        </w:rPr>
        <w:t>L261 Not exactly sure how the "thin film with denser interspersed pockets" looks like. Maybe include as a picture.</w:t>
      </w:r>
    </w:p>
    <w:p w14:paraId="6F75CDD5" w14:textId="77777777" w:rsidR="008A7F77" w:rsidRPr="00413733" w:rsidRDefault="008A7F77" w:rsidP="008A7F77">
      <w:pPr>
        <w:autoSpaceDE w:val="0"/>
        <w:autoSpaceDN w:val="0"/>
        <w:adjustRightInd w:val="0"/>
        <w:jc w:val="both"/>
        <w:rPr>
          <w:b/>
          <w:sz w:val="24"/>
          <w:szCs w:val="24"/>
        </w:rPr>
      </w:pPr>
      <w:r w:rsidRPr="00413733">
        <w:rPr>
          <w:b/>
          <w:sz w:val="24"/>
          <w:szCs w:val="24"/>
        </w:rPr>
        <w:t xml:space="preserve">Our response: </w:t>
      </w:r>
    </w:p>
    <w:p w14:paraId="29E3E265" w14:textId="77777777" w:rsidR="00313556" w:rsidRDefault="008A7F77" w:rsidP="00B10CDE">
      <w:pPr>
        <w:jc w:val="both"/>
        <w:rPr>
          <w:iCs/>
          <w:color w:val="000000"/>
          <w:sz w:val="23"/>
          <w:szCs w:val="23"/>
          <w:shd w:val="clear" w:color="auto" w:fill="FFFFFF"/>
        </w:rPr>
      </w:pPr>
      <w:r>
        <w:rPr>
          <w:iCs/>
          <w:color w:val="000000"/>
          <w:sz w:val="23"/>
          <w:szCs w:val="23"/>
          <w:shd w:val="clear" w:color="auto" w:fill="FFFFFF"/>
        </w:rPr>
        <w:t xml:space="preserve">This description has been </w:t>
      </w:r>
      <w:r w:rsidR="00313556">
        <w:rPr>
          <w:iCs/>
          <w:color w:val="000000"/>
          <w:sz w:val="23"/>
          <w:szCs w:val="23"/>
          <w:shd w:val="clear" w:color="auto" w:fill="FFFFFF"/>
        </w:rPr>
        <w:t>revised.</w:t>
      </w:r>
    </w:p>
    <w:p w14:paraId="276D0735" w14:textId="580F28D0" w:rsidR="00313556" w:rsidRDefault="00313556" w:rsidP="00B10CDE">
      <w:pPr>
        <w:jc w:val="both"/>
        <w:rPr>
          <w:iCs/>
          <w:color w:val="000000"/>
          <w:sz w:val="23"/>
          <w:szCs w:val="23"/>
          <w:shd w:val="clear" w:color="auto" w:fill="FFFFFF"/>
        </w:rPr>
      </w:pPr>
    </w:p>
    <w:p w14:paraId="565ED03A" w14:textId="77777777" w:rsidR="00313556" w:rsidRDefault="00313556" w:rsidP="00313556">
      <w:pPr>
        <w:jc w:val="both"/>
        <w:rPr>
          <w:sz w:val="24"/>
          <w:szCs w:val="24"/>
        </w:rPr>
      </w:pPr>
      <w:r w:rsidRPr="00F91688">
        <w:rPr>
          <w:sz w:val="24"/>
          <w:szCs w:val="24"/>
          <w:u w:val="single"/>
        </w:rPr>
        <w:t>Original</w:t>
      </w:r>
      <w:r>
        <w:rPr>
          <w:sz w:val="24"/>
          <w:szCs w:val="24"/>
        </w:rPr>
        <w:t>:</w:t>
      </w:r>
    </w:p>
    <w:p w14:paraId="0E672E52" w14:textId="5FBF5291" w:rsidR="00313556" w:rsidRDefault="00313556" w:rsidP="00313556">
      <w:pPr>
        <w:jc w:val="both"/>
        <w:rPr>
          <w:sz w:val="24"/>
          <w:szCs w:val="24"/>
        </w:rPr>
      </w:pPr>
      <w:r>
        <w:rPr>
          <w:sz w:val="24"/>
          <w:szCs w:val="24"/>
        </w:rPr>
        <w:t>“…</w:t>
      </w:r>
      <w:r w:rsidR="00F1028B" w:rsidRPr="00F1028B">
        <w:rPr>
          <w:sz w:val="24"/>
          <w:szCs w:val="24"/>
        </w:rPr>
        <w:t>use a loop or similar tool to collect Agrobacterium from a region of the “working” plate where bacterial growth is visible as a thin film with some denser interspersed pockets</w:t>
      </w:r>
      <w:r w:rsidR="00F1028B">
        <w:rPr>
          <w:sz w:val="24"/>
          <w:szCs w:val="24"/>
        </w:rPr>
        <w:t xml:space="preserve"> </w:t>
      </w:r>
      <w:r w:rsidR="00F1028B" w:rsidRPr="00F1028B">
        <w:rPr>
          <w:sz w:val="24"/>
          <w:szCs w:val="24"/>
        </w:rPr>
        <w:t>(but avoid areas of the plate with a dense lawn).</w:t>
      </w:r>
      <w:r>
        <w:rPr>
          <w:sz w:val="24"/>
          <w:szCs w:val="24"/>
        </w:rPr>
        <w:t>”</w:t>
      </w:r>
    </w:p>
    <w:p w14:paraId="2768ACD3" w14:textId="77777777" w:rsidR="00313556" w:rsidRDefault="00313556" w:rsidP="00313556">
      <w:pPr>
        <w:jc w:val="both"/>
        <w:rPr>
          <w:sz w:val="24"/>
          <w:szCs w:val="24"/>
        </w:rPr>
      </w:pPr>
    </w:p>
    <w:p w14:paraId="75BAD47E" w14:textId="77777777" w:rsidR="00313556" w:rsidRDefault="00313556" w:rsidP="00313556">
      <w:pPr>
        <w:jc w:val="both"/>
        <w:rPr>
          <w:sz w:val="24"/>
          <w:szCs w:val="24"/>
        </w:rPr>
      </w:pPr>
      <w:r w:rsidRPr="00F91688">
        <w:rPr>
          <w:sz w:val="24"/>
          <w:szCs w:val="24"/>
          <w:u w:val="single"/>
        </w:rPr>
        <w:t>Revised</w:t>
      </w:r>
      <w:r>
        <w:rPr>
          <w:sz w:val="24"/>
          <w:szCs w:val="24"/>
        </w:rPr>
        <w:t>:</w:t>
      </w:r>
    </w:p>
    <w:p w14:paraId="1B76EEAC" w14:textId="238C914E" w:rsidR="00313556" w:rsidRDefault="00313556" w:rsidP="00313556">
      <w:pPr>
        <w:jc w:val="both"/>
        <w:rPr>
          <w:sz w:val="24"/>
          <w:szCs w:val="24"/>
        </w:rPr>
      </w:pPr>
      <w:r>
        <w:rPr>
          <w:sz w:val="24"/>
          <w:szCs w:val="24"/>
        </w:rPr>
        <w:t>“…</w:t>
      </w:r>
      <w:r w:rsidR="00F1028B" w:rsidRPr="00F1028B">
        <w:rPr>
          <w:sz w:val="24"/>
          <w:szCs w:val="24"/>
        </w:rPr>
        <w:t>use a loop or similar tool to collect Agrobacterium from a region of the “working” plate where bacterial growth is visible as thin streaks of colonies (avoid areas of the plate with a dense lawn of bacterial growth).</w:t>
      </w:r>
      <w:r w:rsidRPr="00F1028B">
        <w:rPr>
          <w:sz w:val="24"/>
          <w:szCs w:val="24"/>
        </w:rPr>
        <w:t>”</w:t>
      </w:r>
    </w:p>
    <w:p w14:paraId="6219C61A" w14:textId="28974F49" w:rsidR="00B10CDE" w:rsidRDefault="00B10CDE" w:rsidP="00B10CDE">
      <w:pPr>
        <w:jc w:val="both"/>
        <w:rPr>
          <w:b/>
          <w:color w:val="0000FF"/>
          <w:sz w:val="24"/>
          <w:szCs w:val="24"/>
        </w:rPr>
      </w:pPr>
    </w:p>
    <w:p w14:paraId="11D1AC50" w14:textId="77777777" w:rsidR="00B10CDE" w:rsidRPr="00273DF9" w:rsidRDefault="00B10CDE" w:rsidP="00B10CDE">
      <w:pPr>
        <w:jc w:val="both"/>
        <w:rPr>
          <w:color w:val="0000FF"/>
          <w:sz w:val="24"/>
          <w:szCs w:val="24"/>
        </w:rPr>
      </w:pPr>
      <w:r w:rsidRPr="00273DF9">
        <w:rPr>
          <w:color w:val="0000FF"/>
          <w:sz w:val="24"/>
          <w:szCs w:val="24"/>
        </w:rPr>
        <w:t>L254 YEP = YP?</w:t>
      </w:r>
    </w:p>
    <w:p w14:paraId="33CC3CE0" w14:textId="77777777" w:rsidR="00C37E1F" w:rsidRPr="00413733" w:rsidRDefault="00B10CDE" w:rsidP="00B10CDE">
      <w:pPr>
        <w:autoSpaceDE w:val="0"/>
        <w:autoSpaceDN w:val="0"/>
        <w:adjustRightInd w:val="0"/>
        <w:jc w:val="both"/>
        <w:rPr>
          <w:b/>
          <w:sz w:val="24"/>
          <w:szCs w:val="24"/>
        </w:rPr>
      </w:pPr>
      <w:r w:rsidRPr="00413733">
        <w:rPr>
          <w:b/>
          <w:sz w:val="24"/>
          <w:szCs w:val="24"/>
        </w:rPr>
        <w:t xml:space="preserve">Our response: </w:t>
      </w:r>
    </w:p>
    <w:p w14:paraId="3D481F9D" w14:textId="77777777" w:rsidR="00B10CDE" w:rsidRPr="00413733" w:rsidRDefault="00C37E1F" w:rsidP="00B10CDE">
      <w:pPr>
        <w:jc w:val="both"/>
        <w:rPr>
          <w:sz w:val="24"/>
          <w:szCs w:val="24"/>
        </w:rPr>
      </w:pPr>
      <w:r>
        <w:rPr>
          <w:sz w:val="24"/>
          <w:szCs w:val="24"/>
        </w:rPr>
        <w:t>Corrected</w:t>
      </w:r>
    </w:p>
    <w:p w14:paraId="12F19365" w14:textId="77777777" w:rsidR="00B10CDE" w:rsidRPr="00B10CDE" w:rsidRDefault="00B10CDE" w:rsidP="00B10CDE">
      <w:pPr>
        <w:jc w:val="both"/>
        <w:rPr>
          <w:b/>
          <w:color w:val="0000FF"/>
          <w:sz w:val="24"/>
          <w:szCs w:val="24"/>
        </w:rPr>
      </w:pPr>
    </w:p>
    <w:p w14:paraId="58B0367F" w14:textId="77777777" w:rsidR="00B10CDE" w:rsidRPr="00273DF9" w:rsidRDefault="00B10CDE" w:rsidP="00B10CDE">
      <w:pPr>
        <w:jc w:val="both"/>
        <w:rPr>
          <w:color w:val="0000FF"/>
          <w:sz w:val="24"/>
          <w:szCs w:val="24"/>
        </w:rPr>
      </w:pPr>
      <w:r w:rsidRPr="00273DF9">
        <w:rPr>
          <w:color w:val="0000FF"/>
          <w:sz w:val="24"/>
          <w:szCs w:val="24"/>
        </w:rPr>
        <w:t xml:space="preserve">L300 Vortex on a "low setting" could be more precise. Why is the </w:t>
      </w:r>
      <w:proofErr w:type="spellStart"/>
      <w:r w:rsidRPr="00273DF9">
        <w:rPr>
          <w:color w:val="0000FF"/>
          <w:sz w:val="24"/>
          <w:szCs w:val="24"/>
        </w:rPr>
        <w:t>vortexing</w:t>
      </w:r>
      <w:proofErr w:type="spellEnd"/>
      <w:r w:rsidRPr="00273DF9">
        <w:rPr>
          <w:color w:val="0000FF"/>
          <w:sz w:val="24"/>
          <w:szCs w:val="24"/>
        </w:rPr>
        <w:t xml:space="preserve"> included? Is this to wound the embryos?</w:t>
      </w:r>
    </w:p>
    <w:p w14:paraId="7B2797CD" w14:textId="77777777" w:rsidR="00B10CDE" w:rsidRPr="00413733" w:rsidRDefault="00B10CDE" w:rsidP="00B10CDE">
      <w:pPr>
        <w:autoSpaceDE w:val="0"/>
        <w:autoSpaceDN w:val="0"/>
        <w:adjustRightInd w:val="0"/>
        <w:jc w:val="both"/>
        <w:rPr>
          <w:b/>
          <w:sz w:val="24"/>
          <w:szCs w:val="24"/>
        </w:rPr>
      </w:pPr>
      <w:r w:rsidRPr="00413733">
        <w:rPr>
          <w:b/>
          <w:sz w:val="24"/>
          <w:szCs w:val="24"/>
        </w:rPr>
        <w:t xml:space="preserve">Our response: </w:t>
      </w:r>
    </w:p>
    <w:p w14:paraId="38F7825E" w14:textId="1563C301" w:rsidR="00BC16E9" w:rsidRDefault="0038163B" w:rsidP="00B10CDE">
      <w:pPr>
        <w:jc w:val="both"/>
        <w:rPr>
          <w:sz w:val="24"/>
          <w:szCs w:val="24"/>
        </w:rPr>
      </w:pPr>
      <w:proofErr w:type="spellStart"/>
      <w:r w:rsidRPr="008A7F77">
        <w:rPr>
          <w:sz w:val="24"/>
          <w:szCs w:val="24"/>
        </w:rPr>
        <w:t>Vortexing</w:t>
      </w:r>
      <w:proofErr w:type="spellEnd"/>
      <w:r w:rsidRPr="008A7F77">
        <w:rPr>
          <w:sz w:val="24"/>
          <w:szCs w:val="24"/>
        </w:rPr>
        <w:t xml:space="preserve"> has a two-fold purpose. First, it allows for better mixing and distribution of the agro. Secondarily, it may also have the </w:t>
      </w:r>
      <w:r>
        <w:rPr>
          <w:sz w:val="24"/>
          <w:szCs w:val="24"/>
        </w:rPr>
        <w:t xml:space="preserve">additional </w:t>
      </w:r>
      <w:r w:rsidRPr="008A7F77">
        <w:rPr>
          <w:sz w:val="24"/>
          <w:szCs w:val="24"/>
        </w:rPr>
        <w:t>benefit of slightly wounding the embryos to increase transformation.</w:t>
      </w:r>
      <w:r>
        <w:rPr>
          <w:sz w:val="24"/>
          <w:szCs w:val="24"/>
        </w:rPr>
        <w:t xml:space="preserve"> </w:t>
      </w:r>
      <w:r w:rsidR="00BC16E9">
        <w:rPr>
          <w:sz w:val="24"/>
          <w:szCs w:val="24"/>
        </w:rPr>
        <w:t>We have revised the sentence to clarify</w:t>
      </w:r>
      <w:r>
        <w:rPr>
          <w:sz w:val="24"/>
          <w:szCs w:val="24"/>
        </w:rPr>
        <w:t xml:space="preserve"> the vortex setting</w:t>
      </w:r>
      <w:r w:rsidR="00BC16E9">
        <w:rPr>
          <w:sz w:val="24"/>
          <w:szCs w:val="24"/>
        </w:rPr>
        <w:t xml:space="preserve">.  </w:t>
      </w:r>
    </w:p>
    <w:p w14:paraId="0A512366" w14:textId="77777777" w:rsidR="00BC16E9" w:rsidRDefault="00BC16E9" w:rsidP="00BC16E9">
      <w:pPr>
        <w:jc w:val="both"/>
        <w:rPr>
          <w:sz w:val="24"/>
          <w:szCs w:val="24"/>
        </w:rPr>
      </w:pPr>
    </w:p>
    <w:p w14:paraId="65C7ABF6" w14:textId="37159E2C" w:rsidR="00BC16E9" w:rsidRPr="00BC16E9" w:rsidRDefault="0038163B" w:rsidP="00BC16E9">
      <w:pPr>
        <w:jc w:val="both"/>
        <w:rPr>
          <w:sz w:val="24"/>
          <w:szCs w:val="24"/>
        </w:rPr>
      </w:pPr>
      <w:r>
        <w:rPr>
          <w:sz w:val="24"/>
          <w:szCs w:val="24"/>
          <w:u w:val="single"/>
        </w:rPr>
        <w:t>Original</w:t>
      </w:r>
      <w:r w:rsidR="00BC16E9">
        <w:rPr>
          <w:sz w:val="24"/>
          <w:szCs w:val="24"/>
        </w:rPr>
        <w:t xml:space="preserve">: </w:t>
      </w:r>
      <w:r w:rsidR="00BC16E9" w:rsidRPr="00BC16E9">
        <w:rPr>
          <w:sz w:val="24"/>
          <w:szCs w:val="24"/>
        </w:rPr>
        <w:t>Add 1 mL of the Agrobacterium suspension and vortex on a low setting (3/10) for 30 seconds</w:t>
      </w:r>
      <w:r w:rsidR="00BC16E9">
        <w:rPr>
          <w:sz w:val="24"/>
          <w:szCs w:val="24"/>
        </w:rPr>
        <w:t>.</w:t>
      </w:r>
    </w:p>
    <w:p w14:paraId="381CE724" w14:textId="77777777" w:rsidR="00BC16E9" w:rsidRDefault="00BC16E9" w:rsidP="00B10CDE">
      <w:pPr>
        <w:jc w:val="both"/>
        <w:rPr>
          <w:sz w:val="24"/>
          <w:szCs w:val="24"/>
        </w:rPr>
      </w:pPr>
    </w:p>
    <w:p w14:paraId="47DC23B3" w14:textId="04EB9BDC" w:rsidR="00C37E1F" w:rsidRDefault="0038163B" w:rsidP="00B10CDE">
      <w:pPr>
        <w:jc w:val="both"/>
        <w:rPr>
          <w:sz w:val="24"/>
          <w:szCs w:val="24"/>
        </w:rPr>
      </w:pPr>
      <w:r>
        <w:rPr>
          <w:sz w:val="24"/>
          <w:szCs w:val="24"/>
          <w:u w:val="single"/>
        </w:rPr>
        <w:lastRenderedPageBreak/>
        <w:t>Revised</w:t>
      </w:r>
      <w:r w:rsidR="00BC16E9">
        <w:rPr>
          <w:sz w:val="24"/>
          <w:szCs w:val="24"/>
        </w:rPr>
        <w:t xml:space="preserve">: </w:t>
      </w:r>
      <w:r w:rsidR="00BC16E9" w:rsidRPr="00BC16E9">
        <w:rPr>
          <w:sz w:val="24"/>
          <w:szCs w:val="24"/>
        </w:rPr>
        <w:t xml:space="preserve">Add 1 mL of the Agrobacterium suspension and vortex on a low setting </w:t>
      </w:r>
      <w:r w:rsidR="00BC16E9" w:rsidRPr="007807E6">
        <w:rPr>
          <w:sz w:val="24"/>
          <w:szCs w:val="24"/>
          <w:u w:val="single"/>
        </w:rPr>
        <w:t>(3/10)</w:t>
      </w:r>
      <w:r w:rsidR="00BC16E9" w:rsidRPr="00BC16E9">
        <w:rPr>
          <w:sz w:val="24"/>
          <w:szCs w:val="24"/>
        </w:rPr>
        <w:t xml:space="preserve"> for 30 seconds</w:t>
      </w:r>
      <w:r w:rsidR="00BC16E9">
        <w:rPr>
          <w:sz w:val="24"/>
          <w:szCs w:val="24"/>
        </w:rPr>
        <w:t xml:space="preserve"> </w:t>
      </w:r>
      <w:r w:rsidR="00BC16E9" w:rsidRPr="00BC16E9">
        <w:rPr>
          <w:sz w:val="24"/>
          <w:szCs w:val="24"/>
        </w:rPr>
        <w:t>or invert tube 12-15 times to mix.</w:t>
      </w:r>
    </w:p>
    <w:p w14:paraId="3D2CA45C" w14:textId="77777777" w:rsidR="00B10CDE" w:rsidRPr="00B10CDE" w:rsidRDefault="00B10CDE" w:rsidP="00B10CDE">
      <w:pPr>
        <w:jc w:val="both"/>
        <w:rPr>
          <w:b/>
          <w:color w:val="0000FF"/>
          <w:sz w:val="24"/>
          <w:szCs w:val="24"/>
        </w:rPr>
      </w:pPr>
    </w:p>
    <w:p w14:paraId="74AA40EC" w14:textId="77777777" w:rsidR="00B10CDE" w:rsidRPr="00273DF9" w:rsidRDefault="00B10CDE" w:rsidP="00B10CDE">
      <w:pPr>
        <w:jc w:val="both"/>
        <w:rPr>
          <w:color w:val="0000FF"/>
          <w:sz w:val="24"/>
          <w:szCs w:val="24"/>
        </w:rPr>
      </w:pPr>
      <w:r w:rsidRPr="00273DF9">
        <w:rPr>
          <w:color w:val="0000FF"/>
          <w:sz w:val="24"/>
          <w:szCs w:val="24"/>
        </w:rPr>
        <w:t>L329 "Transfer the heat-treated *zygotic* embryos".</w:t>
      </w:r>
    </w:p>
    <w:p w14:paraId="4289A654" w14:textId="77777777" w:rsidR="00D72F1E" w:rsidRPr="00413733" w:rsidRDefault="00D72F1E" w:rsidP="00D72F1E">
      <w:pPr>
        <w:autoSpaceDE w:val="0"/>
        <w:autoSpaceDN w:val="0"/>
        <w:adjustRightInd w:val="0"/>
        <w:jc w:val="both"/>
        <w:rPr>
          <w:b/>
          <w:sz w:val="24"/>
          <w:szCs w:val="24"/>
        </w:rPr>
      </w:pPr>
      <w:r w:rsidRPr="00413733">
        <w:rPr>
          <w:b/>
          <w:sz w:val="24"/>
          <w:szCs w:val="24"/>
        </w:rPr>
        <w:t xml:space="preserve">Our response: </w:t>
      </w:r>
    </w:p>
    <w:p w14:paraId="35BEC373" w14:textId="45AE38ED" w:rsidR="00D72F1E" w:rsidRPr="00413733" w:rsidRDefault="005C1F78" w:rsidP="00D72F1E">
      <w:pPr>
        <w:jc w:val="both"/>
        <w:rPr>
          <w:sz w:val="24"/>
          <w:szCs w:val="24"/>
        </w:rPr>
      </w:pPr>
      <w:r>
        <w:rPr>
          <w:sz w:val="24"/>
          <w:szCs w:val="24"/>
        </w:rPr>
        <w:t>C</w:t>
      </w:r>
      <w:r w:rsidR="009F1366">
        <w:rPr>
          <w:sz w:val="24"/>
          <w:szCs w:val="24"/>
        </w:rPr>
        <w:t>orrected and clarified step 4.</w:t>
      </w:r>
      <w:r w:rsidR="00891431">
        <w:rPr>
          <w:sz w:val="24"/>
          <w:szCs w:val="24"/>
        </w:rPr>
        <w:t>8</w:t>
      </w:r>
      <w:r w:rsidR="009F1366">
        <w:rPr>
          <w:sz w:val="24"/>
          <w:szCs w:val="24"/>
        </w:rPr>
        <w:t xml:space="preserve"> to say “immature zygotic” embryo because we had failed to use that term, and we wanted to avoid confusion by novices who might believe that the zygotic embryos were the new somatic embryos that had formed on the IZE.</w:t>
      </w:r>
    </w:p>
    <w:p w14:paraId="725CF1EF" w14:textId="77777777" w:rsidR="00D72F1E" w:rsidRDefault="00D72F1E" w:rsidP="008E1C5A">
      <w:pPr>
        <w:autoSpaceDE w:val="0"/>
        <w:autoSpaceDN w:val="0"/>
        <w:adjustRightInd w:val="0"/>
        <w:jc w:val="both"/>
        <w:rPr>
          <w:b/>
          <w:sz w:val="24"/>
          <w:szCs w:val="24"/>
        </w:rPr>
      </w:pPr>
    </w:p>
    <w:p w14:paraId="72BA51E3" w14:textId="77777777" w:rsidR="00273DF9" w:rsidRPr="00273DF9" w:rsidRDefault="00273DF9" w:rsidP="00273DF9">
      <w:pPr>
        <w:jc w:val="both"/>
        <w:rPr>
          <w:b/>
          <w:color w:val="0000FF"/>
          <w:sz w:val="24"/>
          <w:szCs w:val="24"/>
        </w:rPr>
      </w:pPr>
      <w:r w:rsidRPr="00273DF9">
        <w:rPr>
          <w:b/>
          <w:color w:val="0000FF"/>
          <w:sz w:val="24"/>
          <w:szCs w:val="24"/>
        </w:rPr>
        <w:t>Representative Results</w:t>
      </w:r>
    </w:p>
    <w:p w14:paraId="70E4593D" w14:textId="77777777" w:rsidR="00D72F1E" w:rsidRPr="00273DF9" w:rsidRDefault="00273DF9" w:rsidP="00273DF9">
      <w:pPr>
        <w:jc w:val="both"/>
        <w:rPr>
          <w:color w:val="0000FF"/>
          <w:sz w:val="24"/>
          <w:szCs w:val="24"/>
        </w:rPr>
      </w:pPr>
      <w:r w:rsidRPr="00273DF9">
        <w:rPr>
          <w:color w:val="0000FF"/>
          <w:sz w:val="24"/>
          <w:szCs w:val="24"/>
        </w:rPr>
        <w:t>L402 Independent shoots. This is confusing as the word independent is used to also indicate that they are derived from independent zygotic embryos. Maybe remove here.</w:t>
      </w:r>
    </w:p>
    <w:p w14:paraId="03406908" w14:textId="77777777" w:rsidR="00D72F1E" w:rsidRPr="00413733" w:rsidRDefault="00D72F1E" w:rsidP="00D72F1E">
      <w:pPr>
        <w:autoSpaceDE w:val="0"/>
        <w:autoSpaceDN w:val="0"/>
        <w:adjustRightInd w:val="0"/>
        <w:jc w:val="both"/>
        <w:rPr>
          <w:b/>
          <w:sz w:val="24"/>
          <w:szCs w:val="24"/>
        </w:rPr>
      </w:pPr>
      <w:r w:rsidRPr="00413733">
        <w:rPr>
          <w:b/>
          <w:sz w:val="24"/>
          <w:szCs w:val="24"/>
        </w:rPr>
        <w:t xml:space="preserve">Our response: </w:t>
      </w:r>
    </w:p>
    <w:p w14:paraId="590A12B9" w14:textId="7B7390D4" w:rsidR="00D72F1E" w:rsidRPr="00413733" w:rsidRDefault="00186742" w:rsidP="00D72F1E">
      <w:pPr>
        <w:jc w:val="both"/>
        <w:rPr>
          <w:sz w:val="24"/>
          <w:szCs w:val="24"/>
        </w:rPr>
      </w:pPr>
      <w:r>
        <w:rPr>
          <w:sz w:val="24"/>
          <w:szCs w:val="24"/>
        </w:rPr>
        <w:t>Corrected</w:t>
      </w:r>
      <w:r w:rsidR="00C30A31">
        <w:rPr>
          <w:sz w:val="24"/>
          <w:szCs w:val="24"/>
        </w:rPr>
        <w:t>. We r</w:t>
      </w:r>
      <w:r w:rsidR="005A13DB">
        <w:rPr>
          <w:sz w:val="24"/>
          <w:szCs w:val="24"/>
        </w:rPr>
        <w:t xml:space="preserve">emoved the word “independent”. </w:t>
      </w:r>
      <w:r w:rsidR="00C30A31">
        <w:rPr>
          <w:sz w:val="24"/>
          <w:szCs w:val="24"/>
        </w:rPr>
        <w:t xml:space="preserve">We also made </w:t>
      </w:r>
      <w:r w:rsidR="007807E6">
        <w:rPr>
          <w:sz w:val="24"/>
          <w:szCs w:val="24"/>
        </w:rPr>
        <w:t xml:space="preserve">a </w:t>
      </w:r>
      <w:r w:rsidR="009F1366">
        <w:rPr>
          <w:sz w:val="24"/>
          <w:szCs w:val="24"/>
        </w:rPr>
        <w:t>correct</w:t>
      </w:r>
      <w:r w:rsidR="00C30A31">
        <w:rPr>
          <w:sz w:val="24"/>
          <w:szCs w:val="24"/>
        </w:rPr>
        <w:t>ion</w:t>
      </w:r>
      <w:r w:rsidR="009F1366">
        <w:rPr>
          <w:sz w:val="24"/>
          <w:szCs w:val="24"/>
        </w:rPr>
        <w:t xml:space="preserve"> in </w:t>
      </w:r>
      <w:r w:rsidR="007807E6">
        <w:rPr>
          <w:sz w:val="24"/>
          <w:szCs w:val="24"/>
        </w:rPr>
        <w:t xml:space="preserve">the </w:t>
      </w:r>
      <w:r w:rsidR="009F1366">
        <w:rPr>
          <w:sz w:val="24"/>
          <w:szCs w:val="24"/>
        </w:rPr>
        <w:t>Fig 5</w:t>
      </w:r>
      <w:r w:rsidR="00C30A31">
        <w:rPr>
          <w:sz w:val="24"/>
          <w:szCs w:val="24"/>
        </w:rPr>
        <w:t xml:space="preserve"> legend</w:t>
      </w:r>
      <w:r w:rsidR="009F1366">
        <w:rPr>
          <w:sz w:val="24"/>
          <w:szCs w:val="24"/>
        </w:rPr>
        <w:t>.</w:t>
      </w:r>
    </w:p>
    <w:p w14:paraId="4831771B" w14:textId="77777777" w:rsidR="005B6BD7" w:rsidRDefault="005B6BD7" w:rsidP="008E1C5A">
      <w:pPr>
        <w:autoSpaceDE w:val="0"/>
        <w:autoSpaceDN w:val="0"/>
        <w:adjustRightInd w:val="0"/>
        <w:jc w:val="both"/>
        <w:rPr>
          <w:b/>
          <w:sz w:val="24"/>
          <w:szCs w:val="24"/>
        </w:rPr>
      </w:pPr>
    </w:p>
    <w:p w14:paraId="2CB330D5" w14:textId="77777777" w:rsidR="005B6BD7" w:rsidRPr="005B6BD7" w:rsidRDefault="005B6BD7" w:rsidP="005B6BD7">
      <w:pPr>
        <w:autoSpaceDE w:val="0"/>
        <w:autoSpaceDN w:val="0"/>
        <w:adjustRightInd w:val="0"/>
        <w:jc w:val="both"/>
        <w:rPr>
          <w:b/>
          <w:color w:val="0000FF"/>
          <w:sz w:val="24"/>
          <w:szCs w:val="24"/>
        </w:rPr>
      </w:pPr>
      <w:r w:rsidRPr="005B6BD7">
        <w:rPr>
          <w:b/>
          <w:color w:val="0000FF"/>
          <w:sz w:val="24"/>
          <w:szCs w:val="24"/>
        </w:rPr>
        <w:t>Table media</w:t>
      </w:r>
    </w:p>
    <w:p w14:paraId="7165360A" w14:textId="77777777" w:rsidR="005B6BD7" w:rsidRDefault="005B6BD7" w:rsidP="005B6BD7">
      <w:pPr>
        <w:autoSpaceDE w:val="0"/>
        <w:autoSpaceDN w:val="0"/>
        <w:adjustRightInd w:val="0"/>
        <w:jc w:val="both"/>
        <w:rPr>
          <w:b/>
          <w:color w:val="0000FF"/>
          <w:sz w:val="24"/>
          <w:szCs w:val="24"/>
        </w:rPr>
      </w:pPr>
      <w:r w:rsidRPr="005B6BD7">
        <w:rPr>
          <w:b/>
          <w:color w:val="0000FF"/>
          <w:sz w:val="24"/>
          <w:szCs w:val="24"/>
        </w:rPr>
        <w:t>- Glucose is not very visible in 605T</w:t>
      </w:r>
    </w:p>
    <w:p w14:paraId="52D71598" w14:textId="77777777" w:rsidR="005B6BD7" w:rsidRPr="00413733" w:rsidRDefault="005B6BD7" w:rsidP="005B6BD7">
      <w:pPr>
        <w:autoSpaceDE w:val="0"/>
        <w:autoSpaceDN w:val="0"/>
        <w:adjustRightInd w:val="0"/>
        <w:jc w:val="both"/>
        <w:rPr>
          <w:b/>
          <w:sz w:val="24"/>
          <w:szCs w:val="24"/>
        </w:rPr>
      </w:pPr>
      <w:r w:rsidRPr="00413733">
        <w:rPr>
          <w:b/>
          <w:sz w:val="24"/>
          <w:szCs w:val="24"/>
        </w:rPr>
        <w:t xml:space="preserve">Our response: </w:t>
      </w:r>
    </w:p>
    <w:p w14:paraId="20643AB8" w14:textId="77777777" w:rsidR="005B6BD7" w:rsidRPr="00413733" w:rsidRDefault="001529A2" w:rsidP="005B6BD7">
      <w:pPr>
        <w:jc w:val="both"/>
        <w:rPr>
          <w:sz w:val="24"/>
          <w:szCs w:val="24"/>
        </w:rPr>
      </w:pPr>
      <w:r>
        <w:rPr>
          <w:sz w:val="24"/>
          <w:szCs w:val="24"/>
        </w:rPr>
        <w:t>We are reformatting the table and this should be addressed.</w:t>
      </w:r>
    </w:p>
    <w:p w14:paraId="402D57CC" w14:textId="77777777" w:rsidR="005B6BD7" w:rsidRPr="005B6BD7" w:rsidRDefault="005B6BD7" w:rsidP="005B6BD7">
      <w:pPr>
        <w:autoSpaceDE w:val="0"/>
        <w:autoSpaceDN w:val="0"/>
        <w:adjustRightInd w:val="0"/>
        <w:jc w:val="both"/>
        <w:rPr>
          <w:b/>
          <w:color w:val="0000FF"/>
          <w:sz w:val="24"/>
          <w:szCs w:val="24"/>
        </w:rPr>
      </w:pPr>
    </w:p>
    <w:p w14:paraId="268DF45E" w14:textId="77777777" w:rsidR="005B6BD7" w:rsidRPr="005B6BD7" w:rsidRDefault="005B6BD7" w:rsidP="005B6BD7">
      <w:pPr>
        <w:autoSpaceDE w:val="0"/>
        <w:autoSpaceDN w:val="0"/>
        <w:adjustRightInd w:val="0"/>
        <w:jc w:val="both"/>
        <w:rPr>
          <w:b/>
          <w:color w:val="0000FF"/>
          <w:sz w:val="24"/>
          <w:szCs w:val="24"/>
        </w:rPr>
      </w:pPr>
      <w:r w:rsidRPr="005B6BD7">
        <w:rPr>
          <w:b/>
          <w:color w:val="0000FF"/>
          <w:sz w:val="24"/>
          <w:szCs w:val="24"/>
        </w:rPr>
        <w:t>- The same media are named differently in Jones et al.</w:t>
      </w:r>
    </w:p>
    <w:p w14:paraId="2EE48A06" w14:textId="77777777" w:rsidR="005B6BD7" w:rsidRPr="00413733" w:rsidRDefault="005B6BD7" w:rsidP="005B6BD7">
      <w:pPr>
        <w:autoSpaceDE w:val="0"/>
        <w:autoSpaceDN w:val="0"/>
        <w:adjustRightInd w:val="0"/>
        <w:jc w:val="both"/>
        <w:rPr>
          <w:b/>
          <w:sz w:val="24"/>
          <w:szCs w:val="24"/>
        </w:rPr>
      </w:pPr>
      <w:r w:rsidRPr="00413733">
        <w:rPr>
          <w:b/>
          <w:sz w:val="24"/>
          <w:szCs w:val="24"/>
        </w:rPr>
        <w:t xml:space="preserve">Our response: </w:t>
      </w:r>
    </w:p>
    <w:p w14:paraId="108FD3C9" w14:textId="77777777" w:rsidR="000840FA" w:rsidRPr="000840FA" w:rsidRDefault="000840FA" w:rsidP="007807E6">
      <w:pPr>
        <w:pStyle w:val="NormalWeb"/>
        <w:numPr>
          <w:ilvl w:val="0"/>
          <w:numId w:val="13"/>
        </w:numPr>
        <w:shd w:val="clear" w:color="auto" w:fill="FFFFFF"/>
        <w:spacing w:before="0" w:beforeAutospacing="0" w:after="0" w:afterAutospacing="0"/>
        <w:jc w:val="both"/>
        <w:rPr>
          <w:color w:val="000000"/>
          <w:sz w:val="23"/>
          <w:szCs w:val="23"/>
        </w:rPr>
      </w:pPr>
      <w:r>
        <w:rPr>
          <w:iCs/>
          <w:color w:val="000000"/>
          <w:sz w:val="23"/>
          <w:szCs w:val="23"/>
        </w:rPr>
        <w:t xml:space="preserve">Resting media is named </w:t>
      </w:r>
      <w:r w:rsidR="001529A2">
        <w:rPr>
          <w:iCs/>
          <w:color w:val="000000"/>
          <w:sz w:val="23"/>
          <w:szCs w:val="23"/>
        </w:rPr>
        <w:t>605</w:t>
      </w:r>
      <w:r w:rsidR="001529A2" w:rsidRPr="001529A2">
        <w:rPr>
          <w:iCs/>
          <w:color w:val="000000"/>
          <w:sz w:val="23"/>
          <w:szCs w:val="23"/>
        </w:rPr>
        <w:t xml:space="preserve">T </w:t>
      </w:r>
      <w:r>
        <w:rPr>
          <w:iCs/>
          <w:color w:val="000000"/>
          <w:sz w:val="23"/>
          <w:szCs w:val="23"/>
        </w:rPr>
        <w:t xml:space="preserve">in this manuscript but </w:t>
      </w:r>
      <w:r w:rsidRPr="001529A2">
        <w:rPr>
          <w:iCs/>
          <w:color w:val="000000"/>
          <w:sz w:val="23"/>
          <w:szCs w:val="23"/>
        </w:rPr>
        <w:t xml:space="preserve">605J </w:t>
      </w:r>
      <w:r>
        <w:rPr>
          <w:iCs/>
          <w:color w:val="000000"/>
          <w:sz w:val="23"/>
          <w:szCs w:val="23"/>
        </w:rPr>
        <w:t xml:space="preserve">in Jones et al (2019). This is because the different </w:t>
      </w:r>
      <w:r w:rsidR="001529A2" w:rsidRPr="001529A2">
        <w:rPr>
          <w:iCs/>
          <w:color w:val="000000"/>
          <w:sz w:val="23"/>
          <w:szCs w:val="23"/>
        </w:rPr>
        <w:t>antibiotic</w:t>
      </w:r>
      <w:r w:rsidR="001529A2">
        <w:rPr>
          <w:iCs/>
          <w:color w:val="000000"/>
          <w:sz w:val="23"/>
          <w:szCs w:val="23"/>
        </w:rPr>
        <w:t>s</w:t>
      </w:r>
      <w:r>
        <w:rPr>
          <w:iCs/>
          <w:color w:val="000000"/>
          <w:sz w:val="23"/>
          <w:szCs w:val="23"/>
        </w:rPr>
        <w:t xml:space="preserve"> </w:t>
      </w:r>
      <w:r w:rsidR="007807E6">
        <w:rPr>
          <w:iCs/>
          <w:color w:val="000000"/>
          <w:sz w:val="23"/>
          <w:szCs w:val="23"/>
        </w:rPr>
        <w:t xml:space="preserve">are </w:t>
      </w:r>
      <w:r>
        <w:rPr>
          <w:iCs/>
          <w:color w:val="000000"/>
          <w:sz w:val="23"/>
          <w:szCs w:val="23"/>
        </w:rPr>
        <w:t xml:space="preserve">used in </w:t>
      </w:r>
      <w:r w:rsidR="007807E6">
        <w:rPr>
          <w:iCs/>
          <w:color w:val="000000"/>
          <w:sz w:val="23"/>
          <w:szCs w:val="23"/>
        </w:rPr>
        <w:t xml:space="preserve">the </w:t>
      </w:r>
      <w:r>
        <w:rPr>
          <w:iCs/>
          <w:color w:val="000000"/>
          <w:sz w:val="23"/>
          <w:szCs w:val="23"/>
        </w:rPr>
        <w:t xml:space="preserve">two media. </w:t>
      </w:r>
    </w:p>
    <w:p w14:paraId="78BC840F" w14:textId="05F09FA6" w:rsidR="00F54866" w:rsidRPr="00F54866" w:rsidRDefault="000840FA" w:rsidP="007807E6">
      <w:pPr>
        <w:pStyle w:val="NormalWeb"/>
        <w:numPr>
          <w:ilvl w:val="0"/>
          <w:numId w:val="13"/>
        </w:numPr>
        <w:shd w:val="clear" w:color="auto" w:fill="FFFFFF"/>
        <w:spacing w:before="0" w:beforeAutospacing="0" w:after="0" w:afterAutospacing="0"/>
        <w:jc w:val="both"/>
        <w:rPr>
          <w:color w:val="000000"/>
          <w:sz w:val="23"/>
          <w:szCs w:val="23"/>
        </w:rPr>
      </w:pPr>
      <w:r>
        <w:rPr>
          <w:iCs/>
          <w:color w:val="000000"/>
          <w:sz w:val="23"/>
          <w:szCs w:val="23"/>
        </w:rPr>
        <w:t>Media 13329A is called “M</w:t>
      </w:r>
      <w:r w:rsidR="001529A2">
        <w:rPr>
          <w:iCs/>
          <w:color w:val="000000"/>
          <w:sz w:val="23"/>
          <w:szCs w:val="23"/>
        </w:rPr>
        <w:t>aturation</w:t>
      </w:r>
      <w:r w:rsidR="001529A2" w:rsidRPr="001529A2">
        <w:rPr>
          <w:iCs/>
          <w:color w:val="000000"/>
          <w:sz w:val="23"/>
          <w:szCs w:val="23"/>
        </w:rPr>
        <w:t xml:space="preserve"> </w:t>
      </w:r>
      <w:r w:rsidRPr="001529A2">
        <w:rPr>
          <w:iCs/>
          <w:color w:val="000000"/>
          <w:sz w:val="23"/>
          <w:szCs w:val="23"/>
        </w:rPr>
        <w:t>medi</w:t>
      </w:r>
      <w:r>
        <w:rPr>
          <w:iCs/>
          <w:color w:val="000000"/>
          <w:sz w:val="23"/>
          <w:szCs w:val="23"/>
        </w:rPr>
        <w:t xml:space="preserve">um” in this manuscript but was called “Shoot formation” in Jones et al. The only difference was the concentration of </w:t>
      </w:r>
      <w:proofErr w:type="spellStart"/>
      <w:r>
        <w:rPr>
          <w:iCs/>
          <w:color w:val="000000"/>
          <w:sz w:val="23"/>
          <w:szCs w:val="23"/>
        </w:rPr>
        <w:t>imazapyr</w:t>
      </w:r>
      <w:proofErr w:type="spellEnd"/>
      <w:r>
        <w:rPr>
          <w:iCs/>
          <w:color w:val="000000"/>
          <w:sz w:val="23"/>
          <w:szCs w:val="23"/>
        </w:rPr>
        <w:t xml:space="preserve">, which was 50% of what used in Jones et al. </w:t>
      </w:r>
      <w:r w:rsidR="005A13DB">
        <w:rPr>
          <w:iCs/>
          <w:color w:val="000000"/>
          <w:sz w:val="23"/>
          <w:szCs w:val="23"/>
        </w:rPr>
        <w:t xml:space="preserve">We have revised the “Maturation” to “Shoot formation” to be consistent with </w:t>
      </w:r>
      <w:proofErr w:type="spellStart"/>
      <w:r w:rsidR="005A13DB">
        <w:rPr>
          <w:iCs/>
          <w:color w:val="000000"/>
          <w:sz w:val="23"/>
          <w:szCs w:val="23"/>
        </w:rPr>
        <w:t>Jone</w:t>
      </w:r>
      <w:proofErr w:type="spellEnd"/>
      <w:r w:rsidR="005A13DB">
        <w:rPr>
          <w:iCs/>
          <w:color w:val="000000"/>
          <w:sz w:val="23"/>
          <w:szCs w:val="23"/>
        </w:rPr>
        <w:t xml:space="preserve"> et al. </w:t>
      </w:r>
    </w:p>
    <w:p w14:paraId="73231C92" w14:textId="77777777" w:rsidR="001529A2" w:rsidRPr="001529A2" w:rsidRDefault="001529A2" w:rsidP="007807E6">
      <w:pPr>
        <w:pStyle w:val="NormalWeb"/>
        <w:numPr>
          <w:ilvl w:val="0"/>
          <w:numId w:val="13"/>
        </w:numPr>
        <w:shd w:val="clear" w:color="auto" w:fill="FFFFFF"/>
        <w:spacing w:before="0" w:beforeAutospacing="0" w:after="0" w:afterAutospacing="0"/>
        <w:jc w:val="both"/>
        <w:rPr>
          <w:color w:val="000000"/>
          <w:sz w:val="23"/>
          <w:szCs w:val="23"/>
        </w:rPr>
      </w:pPr>
      <w:r w:rsidRPr="001529A2">
        <w:rPr>
          <w:iCs/>
          <w:color w:val="000000"/>
          <w:sz w:val="23"/>
          <w:szCs w:val="23"/>
        </w:rPr>
        <w:t xml:space="preserve">131582 </w:t>
      </w:r>
      <w:r w:rsidR="00D61384">
        <w:rPr>
          <w:iCs/>
          <w:color w:val="000000"/>
          <w:sz w:val="23"/>
          <w:szCs w:val="23"/>
        </w:rPr>
        <w:t>should be 13158.</w:t>
      </w:r>
      <w:r w:rsidR="00F54866">
        <w:rPr>
          <w:iCs/>
          <w:color w:val="000000"/>
          <w:sz w:val="23"/>
          <w:szCs w:val="23"/>
        </w:rPr>
        <w:t xml:space="preserve"> It </w:t>
      </w:r>
      <w:r>
        <w:rPr>
          <w:iCs/>
          <w:color w:val="000000"/>
          <w:sz w:val="23"/>
          <w:szCs w:val="23"/>
        </w:rPr>
        <w:t>wa</w:t>
      </w:r>
      <w:r w:rsidRPr="001529A2">
        <w:rPr>
          <w:iCs/>
          <w:color w:val="000000"/>
          <w:sz w:val="23"/>
          <w:szCs w:val="23"/>
        </w:rPr>
        <w:t>s a typo with an extra 2 added at the end of 13158</w:t>
      </w:r>
      <w:r>
        <w:rPr>
          <w:iCs/>
          <w:color w:val="000000"/>
          <w:sz w:val="23"/>
          <w:szCs w:val="23"/>
        </w:rPr>
        <w:t xml:space="preserve"> that had formerly been a subscript</w:t>
      </w:r>
      <w:r w:rsidRPr="001529A2">
        <w:rPr>
          <w:iCs/>
          <w:color w:val="000000"/>
          <w:sz w:val="23"/>
          <w:szCs w:val="23"/>
        </w:rPr>
        <w:t>.</w:t>
      </w:r>
      <w:r w:rsidR="00F54866">
        <w:rPr>
          <w:iCs/>
          <w:color w:val="000000"/>
          <w:sz w:val="23"/>
          <w:szCs w:val="23"/>
        </w:rPr>
        <w:t xml:space="preserve"> This is corrected. </w:t>
      </w:r>
    </w:p>
    <w:p w14:paraId="250C0740" w14:textId="77777777" w:rsidR="001529A2" w:rsidRDefault="001529A2" w:rsidP="001529A2">
      <w:pPr>
        <w:pStyle w:val="NormalWeb"/>
        <w:shd w:val="clear" w:color="auto" w:fill="FFFFFF"/>
        <w:spacing w:before="0" w:beforeAutospacing="0" w:after="0" w:afterAutospacing="0"/>
        <w:jc w:val="both"/>
        <w:rPr>
          <w:color w:val="000000"/>
          <w:sz w:val="23"/>
          <w:szCs w:val="23"/>
        </w:rPr>
      </w:pPr>
    </w:p>
    <w:p w14:paraId="597EDF9D" w14:textId="77777777" w:rsidR="005B6BD7" w:rsidRPr="005B6BD7" w:rsidRDefault="005B6BD7" w:rsidP="005B6BD7">
      <w:pPr>
        <w:autoSpaceDE w:val="0"/>
        <w:autoSpaceDN w:val="0"/>
        <w:adjustRightInd w:val="0"/>
        <w:jc w:val="both"/>
        <w:rPr>
          <w:b/>
          <w:color w:val="0000FF"/>
          <w:sz w:val="24"/>
          <w:szCs w:val="24"/>
        </w:rPr>
      </w:pPr>
      <w:r w:rsidRPr="005B6BD7">
        <w:rPr>
          <w:b/>
          <w:color w:val="0000FF"/>
          <w:sz w:val="24"/>
          <w:szCs w:val="24"/>
        </w:rPr>
        <w:t xml:space="preserve">Finally, it can be mentioned that the materials are available from </w:t>
      </w:r>
      <w:proofErr w:type="spellStart"/>
      <w:r w:rsidRPr="005B6BD7">
        <w:rPr>
          <w:b/>
          <w:color w:val="0000FF"/>
          <w:sz w:val="24"/>
          <w:szCs w:val="24"/>
        </w:rPr>
        <w:t>Corteva</w:t>
      </w:r>
      <w:proofErr w:type="spellEnd"/>
      <w:r w:rsidRPr="005B6BD7">
        <w:rPr>
          <w:b/>
          <w:color w:val="0000FF"/>
          <w:sz w:val="24"/>
          <w:szCs w:val="24"/>
        </w:rPr>
        <w:t xml:space="preserve"> through an MTA.</w:t>
      </w:r>
    </w:p>
    <w:p w14:paraId="7355812B" w14:textId="77777777" w:rsidR="005B6BD7" w:rsidRPr="00413733" w:rsidRDefault="005B6BD7" w:rsidP="005B6BD7">
      <w:pPr>
        <w:autoSpaceDE w:val="0"/>
        <w:autoSpaceDN w:val="0"/>
        <w:adjustRightInd w:val="0"/>
        <w:jc w:val="both"/>
        <w:rPr>
          <w:b/>
          <w:sz w:val="24"/>
          <w:szCs w:val="24"/>
        </w:rPr>
      </w:pPr>
      <w:r w:rsidRPr="00413733">
        <w:rPr>
          <w:b/>
          <w:sz w:val="24"/>
          <w:szCs w:val="24"/>
        </w:rPr>
        <w:t xml:space="preserve">Our response: </w:t>
      </w:r>
    </w:p>
    <w:p w14:paraId="3249477B" w14:textId="77777777" w:rsidR="005B6BD7" w:rsidRDefault="0035157D" w:rsidP="006227A2">
      <w:pPr>
        <w:jc w:val="both"/>
        <w:rPr>
          <w:sz w:val="24"/>
          <w:szCs w:val="24"/>
        </w:rPr>
      </w:pPr>
      <w:r>
        <w:rPr>
          <w:sz w:val="24"/>
          <w:szCs w:val="24"/>
        </w:rPr>
        <w:t xml:space="preserve">We have added </w:t>
      </w:r>
      <w:r w:rsidR="006227A2">
        <w:rPr>
          <w:sz w:val="24"/>
          <w:szCs w:val="24"/>
        </w:rPr>
        <w:t>a sentence in step 3.1</w:t>
      </w:r>
      <w:r>
        <w:rPr>
          <w:sz w:val="24"/>
          <w:szCs w:val="24"/>
        </w:rPr>
        <w:t xml:space="preserve"> in the revision. </w:t>
      </w:r>
      <w:r w:rsidR="006227A2">
        <w:rPr>
          <w:sz w:val="24"/>
          <w:szCs w:val="24"/>
        </w:rPr>
        <w:t>“</w:t>
      </w:r>
      <w:r w:rsidR="006227A2">
        <w:rPr>
          <w:rFonts w:cstheme="minorHAnsi"/>
          <w:sz w:val="24"/>
          <w:szCs w:val="24"/>
        </w:rPr>
        <w:t xml:space="preserve">These materials can be obtained from </w:t>
      </w:r>
      <w:proofErr w:type="spellStart"/>
      <w:r w:rsidR="006227A2">
        <w:rPr>
          <w:rFonts w:cstheme="minorHAnsi"/>
          <w:sz w:val="24"/>
          <w:szCs w:val="24"/>
        </w:rPr>
        <w:t>Corteva</w:t>
      </w:r>
      <w:proofErr w:type="spellEnd"/>
      <w:r w:rsidR="006227A2">
        <w:rPr>
          <w:rFonts w:cstheme="minorHAnsi"/>
          <w:sz w:val="24"/>
          <w:szCs w:val="24"/>
        </w:rPr>
        <w:t xml:space="preserve"> </w:t>
      </w:r>
      <w:proofErr w:type="spellStart"/>
      <w:r w:rsidR="00C70EF6" w:rsidRPr="00F64FA0">
        <w:rPr>
          <w:sz w:val="24"/>
          <w:szCs w:val="24"/>
        </w:rPr>
        <w:t>Agriscience</w:t>
      </w:r>
      <w:proofErr w:type="spellEnd"/>
      <w:r w:rsidR="00C70EF6">
        <w:rPr>
          <w:rFonts w:cstheme="minorHAnsi"/>
          <w:sz w:val="24"/>
          <w:szCs w:val="24"/>
        </w:rPr>
        <w:t xml:space="preserve"> </w:t>
      </w:r>
      <w:r w:rsidR="006227A2">
        <w:rPr>
          <w:rFonts w:cstheme="minorHAnsi"/>
          <w:sz w:val="24"/>
          <w:szCs w:val="24"/>
        </w:rPr>
        <w:t>through a Material Transfer Agreement.”</w:t>
      </w:r>
    </w:p>
    <w:p w14:paraId="40481313" w14:textId="77777777" w:rsidR="00226E09" w:rsidRDefault="00226E09">
      <w:pPr>
        <w:spacing w:after="200" w:line="276" w:lineRule="auto"/>
        <w:rPr>
          <w:sz w:val="24"/>
          <w:szCs w:val="24"/>
        </w:rPr>
      </w:pPr>
      <w:r>
        <w:rPr>
          <w:sz w:val="24"/>
          <w:szCs w:val="24"/>
        </w:rPr>
        <w:br w:type="page"/>
      </w:r>
    </w:p>
    <w:p w14:paraId="28108E21" w14:textId="77777777" w:rsidR="00226E09" w:rsidRPr="00413733" w:rsidRDefault="00226E09" w:rsidP="00226E09">
      <w:pPr>
        <w:pStyle w:val="Heading1"/>
        <w:jc w:val="both"/>
        <w:rPr>
          <w:rFonts w:cs="Times New Roman"/>
          <w:kern w:val="0"/>
          <w:sz w:val="24"/>
          <w:szCs w:val="24"/>
        </w:rPr>
      </w:pPr>
      <w:r w:rsidRPr="00413733">
        <w:rPr>
          <w:rFonts w:cs="Times New Roman"/>
          <w:kern w:val="0"/>
          <w:sz w:val="24"/>
          <w:szCs w:val="24"/>
        </w:rPr>
        <w:lastRenderedPageBreak/>
        <w:t>Reviewer #</w:t>
      </w:r>
      <w:r>
        <w:rPr>
          <w:rFonts w:cs="Times New Roman"/>
          <w:kern w:val="0"/>
          <w:sz w:val="24"/>
          <w:szCs w:val="24"/>
        </w:rPr>
        <w:t>2</w:t>
      </w:r>
      <w:r w:rsidRPr="00413733">
        <w:rPr>
          <w:rFonts w:cs="Times New Roman"/>
          <w:kern w:val="0"/>
          <w:sz w:val="24"/>
          <w:szCs w:val="24"/>
        </w:rPr>
        <w:t>:</w:t>
      </w:r>
    </w:p>
    <w:p w14:paraId="1E2953BE" w14:textId="77777777" w:rsidR="00226E09" w:rsidRPr="00413733" w:rsidRDefault="00226E09" w:rsidP="00226E09">
      <w:pPr>
        <w:jc w:val="both"/>
        <w:rPr>
          <w:b/>
          <w:color w:val="0000FF"/>
          <w:sz w:val="24"/>
          <w:szCs w:val="24"/>
        </w:rPr>
      </w:pPr>
      <w:r w:rsidRPr="001C5B4F">
        <w:rPr>
          <w:b/>
          <w:color w:val="0000FF"/>
          <w:sz w:val="24"/>
          <w:szCs w:val="24"/>
        </w:rPr>
        <w:t>Manuscript Summary:</w:t>
      </w:r>
      <w:r w:rsidRPr="00413733">
        <w:rPr>
          <w:b/>
          <w:color w:val="0000FF"/>
          <w:sz w:val="24"/>
          <w:szCs w:val="24"/>
        </w:rPr>
        <w:t xml:space="preserve"> </w:t>
      </w:r>
    </w:p>
    <w:p w14:paraId="327E6C00" w14:textId="77777777" w:rsidR="00226E09" w:rsidRPr="001C5B4F" w:rsidRDefault="00226E09" w:rsidP="00226E09">
      <w:pPr>
        <w:jc w:val="both"/>
        <w:rPr>
          <w:color w:val="0000FF"/>
          <w:sz w:val="24"/>
          <w:szCs w:val="24"/>
        </w:rPr>
      </w:pPr>
      <w:r w:rsidRPr="00B240D8">
        <w:rPr>
          <w:color w:val="0000FF"/>
          <w:sz w:val="24"/>
          <w:szCs w:val="24"/>
        </w:rPr>
        <w:t>The MS is easy reading and following. All essential information was given. The steps listed in the procedure are clearly explained. There are just a few things that are minor concerns.</w:t>
      </w:r>
    </w:p>
    <w:p w14:paraId="37021CE2" w14:textId="77777777" w:rsidR="00226E09" w:rsidRDefault="00226E09" w:rsidP="00226E09">
      <w:pPr>
        <w:jc w:val="both"/>
        <w:rPr>
          <w:sz w:val="24"/>
          <w:szCs w:val="24"/>
        </w:rPr>
      </w:pPr>
    </w:p>
    <w:p w14:paraId="671ADE9E" w14:textId="77777777" w:rsidR="00226E09" w:rsidRPr="005A7992" w:rsidRDefault="00226E09" w:rsidP="00226E09">
      <w:pPr>
        <w:jc w:val="both"/>
        <w:rPr>
          <w:b/>
          <w:color w:val="0000FF"/>
          <w:sz w:val="24"/>
          <w:szCs w:val="24"/>
        </w:rPr>
      </w:pPr>
      <w:r w:rsidRPr="005A7992">
        <w:rPr>
          <w:b/>
          <w:color w:val="0000FF"/>
          <w:sz w:val="24"/>
          <w:szCs w:val="24"/>
        </w:rPr>
        <w:t>M</w:t>
      </w:r>
      <w:r>
        <w:rPr>
          <w:b/>
          <w:color w:val="0000FF"/>
          <w:sz w:val="24"/>
          <w:szCs w:val="24"/>
        </w:rPr>
        <w:t>inor</w:t>
      </w:r>
      <w:r w:rsidRPr="005A7992">
        <w:rPr>
          <w:b/>
          <w:color w:val="0000FF"/>
          <w:sz w:val="24"/>
          <w:szCs w:val="24"/>
        </w:rPr>
        <w:t xml:space="preserve"> Concerns:</w:t>
      </w:r>
    </w:p>
    <w:p w14:paraId="0CDB4F69" w14:textId="77777777" w:rsidR="00226E09" w:rsidRDefault="00226E09" w:rsidP="00226E09">
      <w:pPr>
        <w:jc w:val="both"/>
        <w:rPr>
          <w:b/>
          <w:color w:val="0000FF"/>
          <w:sz w:val="24"/>
          <w:szCs w:val="24"/>
        </w:rPr>
      </w:pPr>
    </w:p>
    <w:p w14:paraId="548213DC" w14:textId="77777777" w:rsidR="00226E09" w:rsidRPr="00273DF9" w:rsidRDefault="00226E09" w:rsidP="00226E09">
      <w:pPr>
        <w:autoSpaceDE w:val="0"/>
        <w:autoSpaceDN w:val="0"/>
        <w:adjustRightInd w:val="0"/>
        <w:jc w:val="both"/>
        <w:rPr>
          <w:color w:val="0000FF"/>
          <w:sz w:val="24"/>
          <w:szCs w:val="24"/>
        </w:rPr>
      </w:pPr>
      <w:r w:rsidRPr="00103484">
        <w:rPr>
          <w:color w:val="0000FF"/>
          <w:sz w:val="24"/>
          <w:szCs w:val="24"/>
        </w:rPr>
        <w:t xml:space="preserve">Line 229: </w:t>
      </w:r>
      <w:proofErr w:type="spellStart"/>
      <w:r w:rsidRPr="00103484">
        <w:rPr>
          <w:color w:val="0000FF"/>
          <w:sz w:val="24"/>
          <w:szCs w:val="24"/>
        </w:rPr>
        <w:t>Bbm</w:t>
      </w:r>
      <w:proofErr w:type="spellEnd"/>
      <w:r w:rsidRPr="00103484">
        <w:rPr>
          <w:color w:val="0000FF"/>
          <w:sz w:val="24"/>
          <w:szCs w:val="24"/>
        </w:rPr>
        <w:t xml:space="preserve"> is a transcription factor associated … Should </w:t>
      </w:r>
      <w:proofErr w:type="spellStart"/>
      <w:r w:rsidRPr="00103484">
        <w:rPr>
          <w:color w:val="0000FF"/>
          <w:sz w:val="24"/>
          <w:szCs w:val="24"/>
        </w:rPr>
        <w:t>Bbm</w:t>
      </w:r>
      <w:proofErr w:type="spellEnd"/>
      <w:r w:rsidRPr="00103484">
        <w:rPr>
          <w:color w:val="0000FF"/>
          <w:sz w:val="24"/>
          <w:szCs w:val="24"/>
        </w:rPr>
        <w:t xml:space="preserve"> be written in a regular format?</w:t>
      </w:r>
    </w:p>
    <w:p w14:paraId="1D40B8EA" w14:textId="77777777" w:rsidR="00226E09" w:rsidRPr="00413733" w:rsidRDefault="00226E09" w:rsidP="00226E09">
      <w:pPr>
        <w:autoSpaceDE w:val="0"/>
        <w:autoSpaceDN w:val="0"/>
        <w:adjustRightInd w:val="0"/>
        <w:jc w:val="both"/>
        <w:rPr>
          <w:b/>
          <w:sz w:val="24"/>
          <w:szCs w:val="24"/>
        </w:rPr>
      </w:pPr>
      <w:r w:rsidRPr="00413733">
        <w:rPr>
          <w:b/>
          <w:sz w:val="24"/>
          <w:szCs w:val="24"/>
        </w:rPr>
        <w:t xml:space="preserve">Our response: </w:t>
      </w:r>
    </w:p>
    <w:p w14:paraId="5702A240" w14:textId="77777777" w:rsidR="00226E09" w:rsidRPr="00413733" w:rsidRDefault="00226E09" w:rsidP="00226E09">
      <w:pPr>
        <w:jc w:val="both"/>
        <w:rPr>
          <w:sz w:val="24"/>
          <w:szCs w:val="24"/>
        </w:rPr>
      </w:pPr>
      <w:r>
        <w:rPr>
          <w:sz w:val="24"/>
          <w:szCs w:val="24"/>
        </w:rPr>
        <w:t>The authors are unsure of what Reviewer #2 means by “regular format”</w:t>
      </w:r>
    </w:p>
    <w:p w14:paraId="1B1768C3" w14:textId="77777777" w:rsidR="00226E09" w:rsidRDefault="00226E09" w:rsidP="00226E09">
      <w:pPr>
        <w:autoSpaceDE w:val="0"/>
        <w:autoSpaceDN w:val="0"/>
        <w:adjustRightInd w:val="0"/>
        <w:jc w:val="both"/>
        <w:rPr>
          <w:b/>
          <w:color w:val="0000FF"/>
          <w:sz w:val="24"/>
          <w:szCs w:val="24"/>
        </w:rPr>
      </w:pPr>
    </w:p>
    <w:p w14:paraId="6C1ACFD0" w14:textId="77777777" w:rsidR="00226E09" w:rsidRPr="00273DF9" w:rsidRDefault="00226E09" w:rsidP="00226E09">
      <w:pPr>
        <w:autoSpaceDE w:val="0"/>
        <w:autoSpaceDN w:val="0"/>
        <w:adjustRightInd w:val="0"/>
        <w:jc w:val="both"/>
        <w:rPr>
          <w:color w:val="0000FF"/>
          <w:sz w:val="24"/>
          <w:szCs w:val="24"/>
        </w:rPr>
      </w:pPr>
      <w:r w:rsidRPr="003C19C4">
        <w:rPr>
          <w:color w:val="0000FF"/>
          <w:sz w:val="24"/>
          <w:szCs w:val="24"/>
        </w:rPr>
        <w:t xml:space="preserve">Line 236: </w:t>
      </w:r>
      <w:r w:rsidRPr="00560A02">
        <w:rPr>
          <w:color w:val="0000FF"/>
          <w:sz w:val="24"/>
          <w:szCs w:val="24"/>
        </w:rPr>
        <w:t>Wus2 is another transcription factor… Should Wus2 be written in a regular format?</w:t>
      </w:r>
    </w:p>
    <w:p w14:paraId="5BA349A2" w14:textId="77777777" w:rsidR="00226E09" w:rsidRPr="00413733" w:rsidRDefault="00226E09" w:rsidP="00226E09">
      <w:pPr>
        <w:autoSpaceDE w:val="0"/>
        <w:autoSpaceDN w:val="0"/>
        <w:adjustRightInd w:val="0"/>
        <w:jc w:val="both"/>
        <w:rPr>
          <w:b/>
          <w:sz w:val="24"/>
          <w:szCs w:val="24"/>
        </w:rPr>
      </w:pPr>
      <w:r w:rsidRPr="00413733">
        <w:rPr>
          <w:b/>
          <w:sz w:val="24"/>
          <w:szCs w:val="24"/>
        </w:rPr>
        <w:t xml:space="preserve">Our response: </w:t>
      </w:r>
    </w:p>
    <w:p w14:paraId="224CBB6C" w14:textId="77777777" w:rsidR="00226E09" w:rsidRPr="00413733" w:rsidRDefault="00226E09" w:rsidP="00226E09">
      <w:pPr>
        <w:jc w:val="both"/>
        <w:rPr>
          <w:sz w:val="24"/>
          <w:szCs w:val="24"/>
        </w:rPr>
      </w:pPr>
      <w:r>
        <w:rPr>
          <w:sz w:val="24"/>
          <w:szCs w:val="24"/>
        </w:rPr>
        <w:t>The authors are unsure of what Reviewer #2 means by “regular format”</w:t>
      </w:r>
    </w:p>
    <w:p w14:paraId="74BEE377" w14:textId="77777777" w:rsidR="00226E09" w:rsidRDefault="00226E09" w:rsidP="00226E09">
      <w:pPr>
        <w:autoSpaceDE w:val="0"/>
        <w:autoSpaceDN w:val="0"/>
        <w:adjustRightInd w:val="0"/>
        <w:jc w:val="both"/>
        <w:rPr>
          <w:b/>
          <w:color w:val="0000FF"/>
          <w:sz w:val="24"/>
          <w:szCs w:val="24"/>
        </w:rPr>
      </w:pPr>
    </w:p>
    <w:p w14:paraId="5A294623" w14:textId="77777777" w:rsidR="00226E09" w:rsidRPr="00273DF9" w:rsidRDefault="00226E09" w:rsidP="00226E09">
      <w:pPr>
        <w:autoSpaceDE w:val="0"/>
        <w:autoSpaceDN w:val="0"/>
        <w:adjustRightInd w:val="0"/>
        <w:jc w:val="both"/>
        <w:rPr>
          <w:color w:val="0000FF"/>
          <w:sz w:val="24"/>
          <w:szCs w:val="24"/>
        </w:rPr>
      </w:pPr>
      <w:r w:rsidRPr="003C19C4">
        <w:rPr>
          <w:color w:val="0000FF"/>
          <w:sz w:val="24"/>
          <w:szCs w:val="24"/>
        </w:rPr>
        <w:t>Line 254: The authors mentioned a new YEP plate… but there is no YEP in the list of table 1. Is it YP?</w:t>
      </w:r>
    </w:p>
    <w:p w14:paraId="7C749AEE" w14:textId="77777777" w:rsidR="00226E09" w:rsidRPr="00413733" w:rsidRDefault="00226E09" w:rsidP="00226E09">
      <w:pPr>
        <w:autoSpaceDE w:val="0"/>
        <w:autoSpaceDN w:val="0"/>
        <w:adjustRightInd w:val="0"/>
        <w:jc w:val="both"/>
        <w:rPr>
          <w:b/>
          <w:sz w:val="24"/>
          <w:szCs w:val="24"/>
        </w:rPr>
      </w:pPr>
      <w:r w:rsidRPr="00413733">
        <w:rPr>
          <w:b/>
          <w:sz w:val="24"/>
          <w:szCs w:val="24"/>
        </w:rPr>
        <w:t xml:space="preserve">Our response: </w:t>
      </w:r>
    </w:p>
    <w:p w14:paraId="2068A415" w14:textId="77777777" w:rsidR="00226E09" w:rsidRPr="00413733" w:rsidRDefault="00226E09" w:rsidP="00226E09">
      <w:pPr>
        <w:jc w:val="both"/>
        <w:rPr>
          <w:sz w:val="24"/>
          <w:szCs w:val="24"/>
        </w:rPr>
      </w:pPr>
      <w:r>
        <w:rPr>
          <w:sz w:val="24"/>
          <w:szCs w:val="24"/>
        </w:rPr>
        <w:t xml:space="preserve">It should be YP plate, we </w:t>
      </w:r>
      <w:r w:rsidR="00350040">
        <w:rPr>
          <w:sz w:val="24"/>
          <w:szCs w:val="24"/>
        </w:rPr>
        <w:t>have made the correction</w:t>
      </w:r>
      <w:r>
        <w:rPr>
          <w:sz w:val="24"/>
          <w:szCs w:val="24"/>
        </w:rPr>
        <w:t xml:space="preserve">.  </w:t>
      </w:r>
    </w:p>
    <w:p w14:paraId="696B8AC6" w14:textId="77777777" w:rsidR="00226E09" w:rsidRDefault="00226E09" w:rsidP="00226E09">
      <w:pPr>
        <w:autoSpaceDE w:val="0"/>
        <w:autoSpaceDN w:val="0"/>
        <w:adjustRightInd w:val="0"/>
        <w:jc w:val="both"/>
        <w:rPr>
          <w:b/>
          <w:sz w:val="24"/>
          <w:szCs w:val="24"/>
        </w:rPr>
      </w:pPr>
    </w:p>
    <w:p w14:paraId="5DB7C344" w14:textId="77777777" w:rsidR="00226E09" w:rsidRPr="00273DF9" w:rsidRDefault="00226E09" w:rsidP="00226E09">
      <w:pPr>
        <w:jc w:val="both"/>
        <w:rPr>
          <w:color w:val="0000FF"/>
          <w:sz w:val="24"/>
          <w:szCs w:val="24"/>
        </w:rPr>
      </w:pPr>
      <w:r w:rsidRPr="00590F38">
        <w:rPr>
          <w:color w:val="0000FF"/>
          <w:sz w:val="24"/>
          <w:szCs w:val="24"/>
        </w:rPr>
        <w:t>Line 335: …rooting medium (</w:t>
      </w:r>
      <w:proofErr w:type="gramStart"/>
      <w:r w:rsidRPr="00590F38">
        <w:rPr>
          <w:color w:val="0000FF"/>
          <w:sz w:val="24"/>
          <w:szCs w:val="24"/>
        </w:rPr>
        <w:t>13158)…</w:t>
      </w:r>
      <w:proofErr w:type="gramEnd"/>
      <w:r w:rsidRPr="00590F38">
        <w:rPr>
          <w:color w:val="0000FF"/>
          <w:sz w:val="24"/>
          <w:szCs w:val="24"/>
        </w:rPr>
        <w:t xml:space="preserve"> but in the Table 1 is 131582. Which one is correct?</w:t>
      </w:r>
    </w:p>
    <w:p w14:paraId="6DCAF2C6" w14:textId="77777777" w:rsidR="00226E09" w:rsidRPr="00413733" w:rsidRDefault="00226E09" w:rsidP="00226E09">
      <w:pPr>
        <w:autoSpaceDE w:val="0"/>
        <w:autoSpaceDN w:val="0"/>
        <w:adjustRightInd w:val="0"/>
        <w:jc w:val="both"/>
        <w:rPr>
          <w:b/>
          <w:sz w:val="24"/>
          <w:szCs w:val="24"/>
        </w:rPr>
      </w:pPr>
      <w:r w:rsidRPr="00413733">
        <w:rPr>
          <w:b/>
          <w:sz w:val="24"/>
          <w:szCs w:val="24"/>
        </w:rPr>
        <w:t xml:space="preserve">Our response: </w:t>
      </w:r>
    </w:p>
    <w:p w14:paraId="1DD0856D" w14:textId="77777777" w:rsidR="00226E09" w:rsidRPr="00413733" w:rsidRDefault="00350040" w:rsidP="00226E09">
      <w:pPr>
        <w:jc w:val="both"/>
        <w:rPr>
          <w:sz w:val="24"/>
          <w:szCs w:val="24"/>
        </w:rPr>
      </w:pPr>
      <w:r w:rsidRPr="001529A2">
        <w:rPr>
          <w:iCs/>
          <w:color w:val="000000"/>
          <w:sz w:val="23"/>
          <w:szCs w:val="23"/>
        </w:rPr>
        <w:t xml:space="preserve">131582 </w:t>
      </w:r>
      <w:r>
        <w:rPr>
          <w:iCs/>
          <w:color w:val="000000"/>
          <w:sz w:val="23"/>
          <w:szCs w:val="23"/>
        </w:rPr>
        <w:t>should be 13158. It wa</w:t>
      </w:r>
      <w:r w:rsidRPr="001529A2">
        <w:rPr>
          <w:iCs/>
          <w:color w:val="000000"/>
          <w:sz w:val="23"/>
          <w:szCs w:val="23"/>
        </w:rPr>
        <w:t>s a typo with an extra 2 added at the end of 13158</w:t>
      </w:r>
      <w:r>
        <w:rPr>
          <w:iCs/>
          <w:color w:val="000000"/>
          <w:sz w:val="23"/>
          <w:szCs w:val="23"/>
        </w:rPr>
        <w:t xml:space="preserve"> that had formerly been a subscript</w:t>
      </w:r>
      <w:r w:rsidRPr="001529A2">
        <w:rPr>
          <w:iCs/>
          <w:color w:val="000000"/>
          <w:sz w:val="23"/>
          <w:szCs w:val="23"/>
        </w:rPr>
        <w:t>.</w:t>
      </w:r>
      <w:r>
        <w:rPr>
          <w:iCs/>
          <w:color w:val="000000"/>
          <w:sz w:val="23"/>
          <w:szCs w:val="23"/>
        </w:rPr>
        <w:t xml:space="preserve"> This is corrected.</w:t>
      </w:r>
    </w:p>
    <w:p w14:paraId="639B64DC" w14:textId="77777777" w:rsidR="00226E09" w:rsidRDefault="00226E09" w:rsidP="00226E09">
      <w:pPr>
        <w:jc w:val="both"/>
        <w:rPr>
          <w:b/>
          <w:color w:val="0000FF"/>
          <w:sz w:val="24"/>
          <w:szCs w:val="24"/>
        </w:rPr>
      </w:pPr>
    </w:p>
    <w:p w14:paraId="5B7949F3" w14:textId="77777777" w:rsidR="00226E09" w:rsidRPr="00F4338B" w:rsidRDefault="00226E09" w:rsidP="00226E09">
      <w:pPr>
        <w:jc w:val="both"/>
        <w:rPr>
          <w:color w:val="0000FF"/>
          <w:sz w:val="24"/>
          <w:szCs w:val="24"/>
        </w:rPr>
      </w:pPr>
      <w:r w:rsidRPr="00F4338B">
        <w:rPr>
          <w:color w:val="0000FF"/>
          <w:sz w:val="24"/>
          <w:szCs w:val="24"/>
        </w:rPr>
        <w:t xml:space="preserve">Lines 405-408: Was the transformation frequency calculated from all transgenic shoots or only ones with the </w:t>
      </w:r>
      <w:proofErr w:type="spellStart"/>
      <w:r w:rsidRPr="00F4338B">
        <w:rPr>
          <w:color w:val="0000FF"/>
          <w:sz w:val="24"/>
          <w:szCs w:val="24"/>
        </w:rPr>
        <w:t>cre</w:t>
      </w:r>
      <w:proofErr w:type="spellEnd"/>
      <w:r w:rsidRPr="00F4338B">
        <w:rPr>
          <w:color w:val="0000FF"/>
          <w:sz w:val="24"/>
          <w:szCs w:val="24"/>
        </w:rPr>
        <w:t>-mediated excision. It should be indicated.</w:t>
      </w:r>
    </w:p>
    <w:p w14:paraId="5716DD0C" w14:textId="77777777" w:rsidR="00226E09" w:rsidRPr="00413733" w:rsidRDefault="00226E09" w:rsidP="00226E09">
      <w:pPr>
        <w:autoSpaceDE w:val="0"/>
        <w:autoSpaceDN w:val="0"/>
        <w:adjustRightInd w:val="0"/>
        <w:jc w:val="both"/>
        <w:rPr>
          <w:b/>
          <w:sz w:val="24"/>
          <w:szCs w:val="24"/>
        </w:rPr>
      </w:pPr>
      <w:r w:rsidRPr="00413733">
        <w:rPr>
          <w:b/>
          <w:sz w:val="24"/>
          <w:szCs w:val="24"/>
        </w:rPr>
        <w:t xml:space="preserve">Our response: </w:t>
      </w:r>
    </w:p>
    <w:p w14:paraId="232AF32C" w14:textId="77777777" w:rsidR="00226E09" w:rsidRPr="00413733" w:rsidRDefault="00226E09" w:rsidP="00226E09">
      <w:pPr>
        <w:jc w:val="both"/>
        <w:rPr>
          <w:sz w:val="24"/>
          <w:szCs w:val="24"/>
        </w:rPr>
      </w:pPr>
      <w:r>
        <w:rPr>
          <w:sz w:val="24"/>
          <w:szCs w:val="24"/>
        </w:rPr>
        <w:t xml:space="preserve">The transformation frequency was calculated including all the transgenic shoots, we </w:t>
      </w:r>
      <w:r w:rsidR="00B3136E">
        <w:rPr>
          <w:sz w:val="24"/>
          <w:szCs w:val="24"/>
        </w:rPr>
        <w:t>have added a sentence stating this at the end of Representative Results</w:t>
      </w:r>
      <w:r>
        <w:rPr>
          <w:sz w:val="24"/>
          <w:szCs w:val="24"/>
        </w:rPr>
        <w:t xml:space="preserve">.  </w:t>
      </w:r>
    </w:p>
    <w:p w14:paraId="41BFA258" w14:textId="77777777" w:rsidR="00226E09" w:rsidRDefault="00226E09" w:rsidP="00226E09">
      <w:pPr>
        <w:jc w:val="both"/>
        <w:rPr>
          <w:b/>
          <w:color w:val="0000FF"/>
          <w:sz w:val="24"/>
          <w:szCs w:val="24"/>
        </w:rPr>
      </w:pPr>
    </w:p>
    <w:p w14:paraId="6FC3EF1F" w14:textId="77777777" w:rsidR="00226E09" w:rsidRPr="00F4338B" w:rsidRDefault="00226E09" w:rsidP="00226E09">
      <w:pPr>
        <w:jc w:val="both"/>
        <w:rPr>
          <w:color w:val="0000FF"/>
          <w:sz w:val="24"/>
          <w:szCs w:val="24"/>
        </w:rPr>
      </w:pPr>
      <w:r w:rsidRPr="007F373D">
        <w:rPr>
          <w:color w:val="0000FF"/>
          <w:sz w:val="24"/>
          <w:szCs w:val="24"/>
        </w:rPr>
        <w:t xml:space="preserve">Line 421: </w:t>
      </w:r>
      <w:proofErr w:type="spellStart"/>
      <w:r w:rsidRPr="007F373D">
        <w:rPr>
          <w:color w:val="0000FF"/>
          <w:sz w:val="24"/>
          <w:szCs w:val="24"/>
        </w:rPr>
        <w:t>repABC</w:t>
      </w:r>
      <w:proofErr w:type="spellEnd"/>
      <w:r w:rsidRPr="007F373D">
        <w:rPr>
          <w:color w:val="0000FF"/>
          <w:sz w:val="24"/>
          <w:szCs w:val="24"/>
        </w:rPr>
        <w:t xml:space="preserve"> does not correspond to the vector graphic.</w:t>
      </w:r>
    </w:p>
    <w:p w14:paraId="4AB95A58" w14:textId="77777777" w:rsidR="00226E09" w:rsidRPr="00413733" w:rsidRDefault="00226E09" w:rsidP="00226E09">
      <w:pPr>
        <w:autoSpaceDE w:val="0"/>
        <w:autoSpaceDN w:val="0"/>
        <w:adjustRightInd w:val="0"/>
        <w:jc w:val="both"/>
        <w:rPr>
          <w:b/>
          <w:sz w:val="24"/>
          <w:szCs w:val="24"/>
        </w:rPr>
      </w:pPr>
      <w:r w:rsidRPr="00413733">
        <w:rPr>
          <w:b/>
          <w:sz w:val="24"/>
          <w:szCs w:val="24"/>
        </w:rPr>
        <w:t xml:space="preserve">Our response: </w:t>
      </w:r>
    </w:p>
    <w:p w14:paraId="43CBB2F7" w14:textId="77777777" w:rsidR="00226E09" w:rsidRPr="00413733" w:rsidRDefault="00226E09" w:rsidP="00226E09">
      <w:pPr>
        <w:jc w:val="both"/>
        <w:rPr>
          <w:sz w:val="24"/>
          <w:szCs w:val="24"/>
        </w:rPr>
      </w:pPr>
      <w:r>
        <w:rPr>
          <w:sz w:val="24"/>
          <w:szCs w:val="24"/>
        </w:rPr>
        <w:t xml:space="preserve">This </w:t>
      </w:r>
      <w:r w:rsidR="00B3136E">
        <w:rPr>
          <w:sz w:val="24"/>
          <w:szCs w:val="24"/>
        </w:rPr>
        <w:t>has</w:t>
      </w:r>
      <w:r>
        <w:rPr>
          <w:sz w:val="24"/>
          <w:szCs w:val="24"/>
        </w:rPr>
        <w:t xml:space="preserve"> changed to Rep A, B, C to match the graphic.  </w:t>
      </w:r>
    </w:p>
    <w:p w14:paraId="789D9521" w14:textId="77777777" w:rsidR="00226E09" w:rsidRPr="00B10CDE" w:rsidRDefault="00226E09" w:rsidP="00226E09">
      <w:pPr>
        <w:jc w:val="both"/>
        <w:rPr>
          <w:b/>
          <w:color w:val="0000FF"/>
          <w:sz w:val="24"/>
          <w:szCs w:val="24"/>
        </w:rPr>
      </w:pPr>
    </w:p>
    <w:p w14:paraId="506F064D" w14:textId="77777777" w:rsidR="009E0203" w:rsidRDefault="009E0203">
      <w:pPr>
        <w:spacing w:after="200" w:line="276" w:lineRule="auto"/>
        <w:rPr>
          <w:sz w:val="24"/>
          <w:szCs w:val="24"/>
        </w:rPr>
      </w:pPr>
      <w:r>
        <w:rPr>
          <w:sz w:val="24"/>
          <w:szCs w:val="24"/>
        </w:rPr>
        <w:br w:type="page"/>
      </w:r>
    </w:p>
    <w:p w14:paraId="4E51A6CB" w14:textId="77777777" w:rsidR="009E0203" w:rsidRPr="00413733" w:rsidRDefault="009E0203" w:rsidP="009E0203">
      <w:pPr>
        <w:pStyle w:val="Heading1"/>
        <w:jc w:val="both"/>
        <w:rPr>
          <w:rFonts w:cs="Times New Roman"/>
          <w:kern w:val="0"/>
          <w:sz w:val="24"/>
          <w:szCs w:val="24"/>
        </w:rPr>
      </w:pPr>
      <w:r w:rsidRPr="00413733">
        <w:rPr>
          <w:rFonts w:cs="Times New Roman"/>
          <w:kern w:val="0"/>
          <w:sz w:val="24"/>
          <w:szCs w:val="24"/>
        </w:rPr>
        <w:lastRenderedPageBreak/>
        <w:t>Reviewer #</w:t>
      </w:r>
      <w:r>
        <w:rPr>
          <w:rFonts w:cs="Times New Roman"/>
          <w:kern w:val="0"/>
          <w:sz w:val="24"/>
          <w:szCs w:val="24"/>
        </w:rPr>
        <w:t>3</w:t>
      </w:r>
      <w:r w:rsidRPr="00413733">
        <w:rPr>
          <w:rFonts w:cs="Times New Roman"/>
          <w:kern w:val="0"/>
          <w:sz w:val="24"/>
          <w:szCs w:val="24"/>
        </w:rPr>
        <w:t>:</w:t>
      </w:r>
    </w:p>
    <w:p w14:paraId="2D788606" w14:textId="77777777" w:rsidR="009E0203" w:rsidRPr="00413733" w:rsidRDefault="009E0203" w:rsidP="009E0203">
      <w:pPr>
        <w:jc w:val="both"/>
        <w:rPr>
          <w:b/>
          <w:color w:val="0000FF"/>
          <w:sz w:val="24"/>
          <w:szCs w:val="24"/>
        </w:rPr>
      </w:pPr>
      <w:r w:rsidRPr="001C5B4F">
        <w:rPr>
          <w:b/>
          <w:color w:val="0000FF"/>
          <w:sz w:val="24"/>
          <w:szCs w:val="24"/>
        </w:rPr>
        <w:t>Manuscript Summary:</w:t>
      </w:r>
      <w:r w:rsidRPr="00413733">
        <w:rPr>
          <w:b/>
          <w:color w:val="0000FF"/>
          <w:sz w:val="24"/>
          <w:szCs w:val="24"/>
        </w:rPr>
        <w:t xml:space="preserve"> </w:t>
      </w:r>
    </w:p>
    <w:p w14:paraId="03BA6A93" w14:textId="77777777" w:rsidR="009E0203" w:rsidRPr="005E2E95" w:rsidRDefault="009E0203" w:rsidP="009E0203">
      <w:pPr>
        <w:jc w:val="both"/>
        <w:rPr>
          <w:color w:val="0000FF"/>
          <w:sz w:val="24"/>
          <w:szCs w:val="24"/>
        </w:rPr>
      </w:pPr>
      <w:r w:rsidRPr="005E2E95">
        <w:rPr>
          <w:color w:val="0000FF"/>
          <w:sz w:val="24"/>
          <w:szCs w:val="24"/>
        </w:rPr>
        <w:t>Plant transformation has become a keystone for plant genomics and improvement research. Yet the methods used for transformation have not been improved in decades, and today, are not up to the task. Transformation remains very labor intensive, and is the purview of just a handful of highly specialized laboratories.</w:t>
      </w:r>
    </w:p>
    <w:p w14:paraId="21974D70" w14:textId="77777777" w:rsidR="009E0203" w:rsidRPr="005E2E95" w:rsidRDefault="009E0203" w:rsidP="009E0203">
      <w:pPr>
        <w:jc w:val="both"/>
        <w:rPr>
          <w:color w:val="0000FF"/>
          <w:sz w:val="24"/>
          <w:szCs w:val="24"/>
        </w:rPr>
      </w:pPr>
    </w:p>
    <w:p w14:paraId="448298D4" w14:textId="77777777" w:rsidR="009E0203" w:rsidRPr="005E2E95" w:rsidRDefault="009E0203" w:rsidP="009E0203">
      <w:pPr>
        <w:jc w:val="both"/>
        <w:rPr>
          <w:color w:val="0000FF"/>
          <w:sz w:val="24"/>
          <w:szCs w:val="24"/>
        </w:rPr>
      </w:pPr>
      <w:r w:rsidRPr="005E2E95">
        <w:rPr>
          <w:color w:val="0000FF"/>
          <w:sz w:val="24"/>
          <w:szCs w:val="24"/>
        </w:rPr>
        <w:t>The technology presented here is the first major breakthrough in the field, and thus, very worthy of dissemination. At the same time, plant tissue culture and transformation is notoriously fickle, and even the tiniest of details stand between success and failure of a protocol. Therefore, the detail provided in this manuscript is welcome and easy to justify.</w:t>
      </w:r>
    </w:p>
    <w:p w14:paraId="612DE05E" w14:textId="77777777" w:rsidR="009E0203" w:rsidRPr="005E2E95" w:rsidRDefault="009E0203" w:rsidP="009E0203">
      <w:pPr>
        <w:jc w:val="both"/>
        <w:rPr>
          <w:color w:val="0000FF"/>
          <w:sz w:val="24"/>
          <w:szCs w:val="24"/>
        </w:rPr>
      </w:pPr>
    </w:p>
    <w:p w14:paraId="380570CF" w14:textId="77777777" w:rsidR="009E0203" w:rsidRPr="001C5B4F" w:rsidRDefault="009E0203" w:rsidP="009E0203">
      <w:pPr>
        <w:jc w:val="both"/>
        <w:rPr>
          <w:color w:val="0000FF"/>
          <w:sz w:val="24"/>
          <w:szCs w:val="24"/>
        </w:rPr>
      </w:pPr>
      <w:r w:rsidRPr="005E2E95">
        <w:rPr>
          <w:color w:val="0000FF"/>
          <w:sz w:val="24"/>
          <w:szCs w:val="24"/>
        </w:rPr>
        <w:t>Overall, the manuscript is well written and clear. I just have a few points:</w:t>
      </w:r>
    </w:p>
    <w:p w14:paraId="43C575F0" w14:textId="77777777" w:rsidR="009E0203" w:rsidRDefault="009E0203" w:rsidP="009E0203">
      <w:pPr>
        <w:jc w:val="both"/>
        <w:rPr>
          <w:sz w:val="24"/>
          <w:szCs w:val="24"/>
        </w:rPr>
      </w:pPr>
    </w:p>
    <w:p w14:paraId="094A4FA2" w14:textId="77777777" w:rsidR="009E0203" w:rsidRPr="005A7992" w:rsidRDefault="009E0203" w:rsidP="009E0203">
      <w:pPr>
        <w:jc w:val="both"/>
        <w:rPr>
          <w:b/>
          <w:color w:val="0000FF"/>
          <w:sz w:val="24"/>
          <w:szCs w:val="24"/>
        </w:rPr>
      </w:pPr>
      <w:r w:rsidRPr="005A7992">
        <w:rPr>
          <w:b/>
          <w:color w:val="0000FF"/>
          <w:sz w:val="24"/>
          <w:szCs w:val="24"/>
        </w:rPr>
        <w:t>Major Concerns:</w:t>
      </w:r>
    </w:p>
    <w:p w14:paraId="02DDAC5B" w14:textId="77777777" w:rsidR="009E0203" w:rsidRDefault="009E0203" w:rsidP="009E0203">
      <w:pPr>
        <w:jc w:val="both"/>
        <w:rPr>
          <w:b/>
          <w:color w:val="0000FF"/>
          <w:sz w:val="24"/>
          <w:szCs w:val="24"/>
        </w:rPr>
      </w:pPr>
    </w:p>
    <w:p w14:paraId="0D29E2DF" w14:textId="77777777" w:rsidR="009E0203" w:rsidRPr="00060BF0" w:rsidRDefault="009E0203" w:rsidP="009E0203">
      <w:pPr>
        <w:jc w:val="both"/>
        <w:rPr>
          <w:b/>
          <w:color w:val="0000FF"/>
          <w:sz w:val="24"/>
          <w:szCs w:val="24"/>
        </w:rPr>
      </w:pPr>
      <w:r w:rsidRPr="00060BF0">
        <w:rPr>
          <w:b/>
          <w:color w:val="0000FF"/>
          <w:sz w:val="24"/>
          <w:szCs w:val="24"/>
        </w:rPr>
        <w:t xml:space="preserve">Comment 1. </w:t>
      </w:r>
    </w:p>
    <w:p w14:paraId="1AF14741" w14:textId="77777777" w:rsidR="009E0203" w:rsidRPr="00413733" w:rsidRDefault="009E0203" w:rsidP="009E0203">
      <w:pPr>
        <w:jc w:val="both"/>
        <w:rPr>
          <w:b/>
          <w:color w:val="0000FF"/>
          <w:sz w:val="24"/>
          <w:szCs w:val="24"/>
        </w:rPr>
      </w:pPr>
      <w:r w:rsidRPr="005F086D">
        <w:rPr>
          <w:color w:val="0000FF"/>
          <w:sz w:val="24"/>
          <w:szCs w:val="24"/>
        </w:rPr>
        <w:t>Line 464 - the discussion on frequency is not interpretable without knowing more about the experimental design and the number of replicates used to get the data for this manuscript. Are the lower frequencies due to lack of optimization as claimed, or could they be random, due to the lack of replication? Hence, the word 'likely' on line 476 is not warranted. Replace with 'possible'</w:t>
      </w:r>
    </w:p>
    <w:p w14:paraId="35474299" w14:textId="77777777" w:rsidR="009E0203" w:rsidRDefault="009E0203" w:rsidP="009E0203">
      <w:pPr>
        <w:autoSpaceDE w:val="0"/>
        <w:autoSpaceDN w:val="0"/>
        <w:adjustRightInd w:val="0"/>
        <w:jc w:val="both"/>
        <w:rPr>
          <w:b/>
          <w:sz w:val="24"/>
          <w:szCs w:val="24"/>
        </w:rPr>
      </w:pPr>
    </w:p>
    <w:p w14:paraId="09D2C8CE" w14:textId="77777777" w:rsidR="009E0203" w:rsidRPr="00413733" w:rsidRDefault="009E0203" w:rsidP="009E0203">
      <w:pPr>
        <w:autoSpaceDE w:val="0"/>
        <w:autoSpaceDN w:val="0"/>
        <w:adjustRightInd w:val="0"/>
        <w:jc w:val="both"/>
        <w:rPr>
          <w:b/>
          <w:sz w:val="24"/>
          <w:szCs w:val="24"/>
        </w:rPr>
      </w:pPr>
      <w:r w:rsidRPr="00413733">
        <w:rPr>
          <w:b/>
          <w:sz w:val="24"/>
          <w:szCs w:val="24"/>
        </w:rPr>
        <w:t xml:space="preserve">Our response: </w:t>
      </w:r>
    </w:p>
    <w:p w14:paraId="766E412A" w14:textId="77777777" w:rsidR="009E0203" w:rsidRDefault="005B4E11" w:rsidP="005B4E11">
      <w:pPr>
        <w:jc w:val="both"/>
        <w:rPr>
          <w:sz w:val="24"/>
          <w:szCs w:val="24"/>
        </w:rPr>
      </w:pPr>
      <w:r w:rsidRPr="00F64FA0">
        <w:rPr>
          <w:sz w:val="24"/>
          <w:szCs w:val="24"/>
        </w:rPr>
        <w:t xml:space="preserve">Thank you for this comment. </w:t>
      </w:r>
      <w:r>
        <w:rPr>
          <w:sz w:val="24"/>
          <w:szCs w:val="24"/>
        </w:rPr>
        <w:t>We</w:t>
      </w:r>
      <w:r w:rsidRPr="00F64FA0">
        <w:rPr>
          <w:sz w:val="24"/>
          <w:szCs w:val="24"/>
        </w:rPr>
        <w:t xml:space="preserve"> have changed to word “likely” to “possible” to better reflect the claims made in this paper.</w:t>
      </w:r>
    </w:p>
    <w:p w14:paraId="7EC6E4E6" w14:textId="77777777" w:rsidR="009E0203" w:rsidRPr="00413733" w:rsidRDefault="009E0203" w:rsidP="009E0203">
      <w:pPr>
        <w:jc w:val="both"/>
        <w:rPr>
          <w:sz w:val="24"/>
          <w:szCs w:val="24"/>
        </w:rPr>
      </w:pPr>
    </w:p>
    <w:p w14:paraId="2F483EB9" w14:textId="77777777" w:rsidR="009E0203" w:rsidRPr="00060BF0" w:rsidRDefault="009E0203" w:rsidP="009E0203">
      <w:pPr>
        <w:jc w:val="both"/>
        <w:rPr>
          <w:b/>
          <w:color w:val="0000FF"/>
          <w:sz w:val="24"/>
          <w:szCs w:val="24"/>
        </w:rPr>
      </w:pPr>
      <w:r w:rsidRPr="00060BF0">
        <w:rPr>
          <w:b/>
          <w:color w:val="0000FF"/>
          <w:sz w:val="24"/>
          <w:szCs w:val="24"/>
        </w:rPr>
        <w:t xml:space="preserve">Comment </w:t>
      </w:r>
      <w:r>
        <w:rPr>
          <w:b/>
          <w:color w:val="0000FF"/>
          <w:sz w:val="24"/>
          <w:szCs w:val="24"/>
        </w:rPr>
        <w:t>2</w:t>
      </w:r>
      <w:r w:rsidRPr="00060BF0">
        <w:rPr>
          <w:b/>
          <w:color w:val="0000FF"/>
          <w:sz w:val="24"/>
          <w:szCs w:val="24"/>
        </w:rPr>
        <w:t xml:space="preserve">. </w:t>
      </w:r>
    </w:p>
    <w:p w14:paraId="019AF9BB" w14:textId="77777777" w:rsidR="009E0203" w:rsidRPr="00A17E15" w:rsidRDefault="009E0203" w:rsidP="009E0203">
      <w:pPr>
        <w:jc w:val="both"/>
        <w:rPr>
          <w:color w:val="0000FF"/>
          <w:sz w:val="24"/>
          <w:szCs w:val="24"/>
        </w:rPr>
      </w:pPr>
      <w:r w:rsidRPr="00A17E15">
        <w:rPr>
          <w:color w:val="0000FF"/>
          <w:sz w:val="24"/>
          <w:szCs w:val="24"/>
        </w:rPr>
        <w:t xml:space="preserve">Is the way the AS, </w:t>
      </w:r>
      <w:proofErr w:type="spellStart"/>
      <w:r w:rsidRPr="00A17E15">
        <w:rPr>
          <w:color w:val="0000FF"/>
          <w:sz w:val="24"/>
          <w:szCs w:val="24"/>
        </w:rPr>
        <w:t>benomyl</w:t>
      </w:r>
      <w:proofErr w:type="spellEnd"/>
      <w:r w:rsidRPr="00A17E15">
        <w:rPr>
          <w:color w:val="0000FF"/>
          <w:sz w:val="24"/>
          <w:szCs w:val="24"/>
        </w:rPr>
        <w:t xml:space="preserve">, </w:t>
      </w:r>
      <w:proofErr w:type="spellStart"/>
      <w:r w:rsidRPr="00A17E15">
        <w:rPr>
          <w:color w:val="0000FF"/>
          <w:sz w:val="24"/>
          <w:szCs w:val="24"/>
        </w:rPr>
        <w:t>imazapyr</w:t>
      </w:r>
      <w:proofErr w:type="spellEnd"/>
      <w:r w:rsidRPr="00A17E15">
        <w:rPr>
          <w:color w:val="0000FF"/>
          <w:sz w:val="24"/>
          <w:szCs w:val="24"/>
        </w:rPr>
        <w:t xml:space="preserve">, silver nitrate, </w:t>
      </w:r>
      <w:proofErr w:type="spellStart"/>
      <w:r w:rsidRPr="00A17E15">
        <w:rPr>
          <w:color w:val="0000FF"/>
          <w:sz w:val="24"/>
          <w:szCs w:val="24"/>
        </w:rPr>
        <w:t>thidiazuron</w:t>
      </w:r>
      <w:proofErr w:type="spellEnd"/>
      <w:r w:rsidRPr="00A17E15">
        <w:rPr>
          <w:color w:val="0000FF"/>
          <w:sz w:val="24"/>
          <w:szCs w:val="24"/>
        </w:rPr>
        <w:t xml:space="preserve"> and thymidine stocks correct? Normally one dissolves in less than the final volume, and then brings up to volume, rather than as described here, which is starting with a full volume, then adding the compound. This latter way is the way you have the instructions for BAP and </w:t>
      </w:r>
      <w:proofErr w:type="spellStart"/>
      <w:r w:rsidRPr="00A17E15">
        <w:rPr>
          <w:color w:val="0000FF"/>
          <w:sz w:val="24"/>
          <w:szCs w:val="24"/>
        </w:rPr>
        <w:t>Dicamba</w:t>
      </w:r>
      <w:proofErr w:type="spellEnd"/>
      <w:r w:rsidRPr="00A17E15">
        <w:rPr>
          <w:color w:val="0000FF"/>
          <w:sz w:val="24"/>
          <w:szCs w:val="24"/>
        </w:rPr>
        <w:t>.</w:t>
      </w:r>
    </w:p>
    <w:p w14:paraId="316B2917" w14:textId="77777777" w:rsidR="009E0203" w:rsidRDefault="009E0203" w:rsidP="009E0203">
      <w:pPr>
        <w:autoSpaceDE w:val="0"/>
        <w:autoSpaceDN w:val="0"/>
        <w:adjustRightInd w:val="0"/>
        <w:jc w:val="both"/>
        <w:rPr>
          <w:b/>
          <w:sz w:val="24"/>
          <w:szCs w:val="24"/>
        </w:rPr>
      </w:pPr>
    </w:p>
    <w:p w14:paraId="77142CFF" w14:textId="77777777" w:rsidR="009E0203" w:rsidRPr="00413733" w:rsidRDefault="009E0203" w:rsidP="009E0203">
      <w:pPr>
        <w:autoSpaceDE w:val="0"/>
        <w:autoSpaceDN w:val="0"/>
        <w:adjustRightInd w:val="0"/>
        <w:jc w:val="both"/>
        <w:rPr>
          <w:b/>
          <w:sz w:val="24"/>
          <w:szCs w:val="24"/>
        </w:rPr>
      </w:pPr>
      <w:r w:rsidRPr="00413733">
        <w:rPr>
          <w:b/>
          <w:sz w:val="24"/>
          <w:szCs w:val="24"/>
        </w:rPr>
        <w:t xml:space="preserve">Our response: </w:t>
      </w:r>
    </w:p>
    <w:p w14:paraId="5C0F2F94" w14:textId="77777777" w:rsidR="009E0203" w:rsidRDefault="00126E7B" w:rsidP="00126E7B">
      <w:pPr>
        <w:jc w:val="both"/>
        <w:rPr>
          <w:sz w:val="24"/>
          <w:szCs w:val="24"/>
        </w:rPr>
      </w:pPr>
      <w:r w:rsidRPr="00F64FA0">
        <w:rPr>
          <w:sz w:val="24"/>
          <w:szCs w:val="24"/>
        </w:rPr>
        <w:t xml:space="preserve">We </w:t>
      </w:r>
      <w:r>
        <w:rPr>
          <w:sz w:val="24"/>
          <w:szCs w:val="24"/>
        </w:rPr>
        <w:t xml:space="preserve">have revised Table 1 </w:t>
      </w:r>
      <w:r w:rsidRPr="00F64FA0">
        <w:rPr>
          <w:sz w:val="24"/>
          <w:szCs w:val="24"/>
        </w:rPr>
        <w:t xml:space="preserve">to better inform readers about non </w:t>
      </w:r>
      <w:proofErr w:type="spellStart"/>
      <w:r w:rsidRPr="00F64FA0">
        <w:rPr>
          <w:sz w:val="24"/>
          <w:szCs w:val="24"/>
        </w:rPr>
        <w:t>autoclavable</w:t>
      </w:r>
      <w:proofErr w:type="spellEnd"/>
      <w:r w:rsidRPr="00F64FA0">
        <w:rPr>
          <w:sz w:val="24"/>
          <w:szCs w:val="24"/>
        </w:rPr>
        <w:t xml:space="preserve"> reagents</w:t>
      </w:r>
      <w:r w:rsidR="00B630B4">
        <w:rPr>
          <w:sz w:val="24"/>
          <w:szCs w:val="24"/>
        </w:rPr>
        <w:t xml:space="preserve"> and stock solution preparations</w:t>
      </w:r>
      <w:r w:rsidRPr="00F64FA0">
        <w:rPr>
          <w:sz w:val="24"/>
          <w:szCs w:val="24"/>
        </w:rPr>
        <w:t>.</w:t>
      </w:r>
    </w:p>
    <w:p w14:paraId="4DA12971" w14:textId="77777777" w:rsidR="009E0203" w:rsidRDefault="009E0203" w:rsidP="009E0203">
      <w:pPr>
        <w:jc w:val="both"/>
        <w:rPr>
          <w:sz w:val="24"/>
          <w:szCs w:val="24"/>
        </w:rPr>
      </w:pPr>
    </w:p>
    <w:p w14:paraId="3ABFA460" w14:textId="77777777" w:rsidR="009E0203" w:rsidRPr="005A7992" w:rsidRDefault="009E0203" w:rsidP="009E0203">
      <w:pPr>
        <w:jc w:val="both"/>
        <w:rPr>
          <w:b/>
          <w:color w:val="0000FF"/>
          <w:sz w:val="24"/>
          <w:szCs w:val="24"/>
        </w:rPr>
      </w:pPr>
      <w:r w:rsidRPr="005A7992">
        <w:rPr>
          <w:b/>
          <w:color w:val="0000FF"/>
          <w:sz w:val="24"/>
          <w:szCs w:val="24"/>
        </w:rPr>
        <w:t>M</w:t>
      </w:r>
      <w:r>
        <w:rPr>
          <w:b/>
          <w:color w:val="0000FF"/>
          <w:sz w:val="24"/>
          <w:szCs w:val="24"/>
        </w:rPr>
        <w:t>inor</w:t>
      </w:r>
      <w:r w:rsidRPr="005A7992">
        <w:rPr>
          <w:b/>
          <w:color w:val="0000FF"/>
          <w:sz w:val="24"/>
          <w:szCs w:val="24"/>
        </w:rPr>
        <w:t xml:space="preserve"> Concerns:</w:t>
      </w:r>
    </w:p>
    <w:p w14:paraId="6511C5EC" w14:textId="77777777" w:rsidR="009E0203" w:rsidRDefault="009E0203" w:rsidP="009E0203">
      <w:pPr>
        <w:jc w:val="both"/>
        <w:rPr>
          <w:b/>
          <w:color w:val="0000FF"/>
          <w:sz w:val="24"/>
          <w:szCs w:val="24"/>
        </w:rPr>
      </w:pPr>
    </w:p>
    <w:p w14:paraId="75E2E0C6" w14:textId="77777777" w:rsidR="009E0203" w:rsidRPr="00060BF0" w:rsidRDefault="009E0203" w:rsidP="009E0203">
      <w:pPr>
        <w:jc w:val="both"/>
        <w:rPr>
          <w:b/>
          <w:color w:val="0000FF"/>
          <w:sz w:val="24"/>
          <w:szCs w:val="24"/>
        </w:rPr>
      </w:pPr>
      <w:r w:rsidRPr="00060BF0">
        <w:rPr>
          <w:b/>
          <w:color w:val="0000FF"/>
          <w:sz w:val="24"/>
          <w:szCs w:val="24"/>
        </w:rPr>
        <w:t xml:space="preserve">Comment </w:t>
      </w:r>
      <w:r>
        <w:rPr>
          <w:b/>
          <w:color w:val="0000FF"/>
          <w:sz w:val="24"/>
          <w:szCs w:val="24"/>
        </w:rPr>
        <w:t>3</w:t>
      </w:r>
      <w:r w:rsidRPr="00060BF0">
        <w:rPr>
          <w:b/>
          <w:color w:val="0000FF"/>
          <w:sz w:val="24"/>
          <w:szCs w:val="24"/>
        </w:rPr>
        <w:t xml:space="preserve">. </w:t>
      </w:r>
    </w:p>
    <w:p w14:paraId="1BD5F74E" w14:textId="77777777" w:rsidR="009E0203" w:rsidRPr="00273DF9" w:rsidRDefault="009E0203" w:rsidP="009E0203">
      <w:pPr>
        <w:autoSpaceDE w:val="0"/>
        <w:autoSpaceDN w:val="0"/>
        <w:adjustRightInd w:val="0"/>
        <w:jc w:val="both"/>
        <w:rPr>
          <w:color w:val="0000FF"/>
          <w:sz w:val="24"/>
          <w:szCs w:val="24"/>
        </w:rPr>
      </w:pPr>
      <w:r w:rsidRPr="006F005A">
        <w:rPr>
          <w:color w:val="0000FF"/>
          <w:sz w:val="24"/>
          <w:szCs w:val="24"/>
        </w:rPr>
        <w:t>Line 89 - what is the current criterion for a 'high throughput' system in maize? It helps to have a base line</w:t>
      </w:r>
    </w:p>
    <w:p w14:paraId="7A7D2A0C" w14:textId="77777777" w:rsidR="009E0203" w:rsidRPr="00413733" w:rsidRDefault="009E0203" w:rsidP="007D2894">
      <w:pPr>
        <w:autoSpaceDE w:val="0"/>
        <w:autoSpaceDN w:val="0"/>
        <w:adjustRightInd w:val="0"/>
        <w:jc w:val="both"/>
        <w:rPr>
          <w:b/>
          <w:sz w:val="24"/>
          <w:szCs w:val="24"/>
        </w:rPr>
      </w:pPr>
      <w:r w:rsidRPr="00413733">
        <w:rPr>
          <w:b/>
          <w:sz w:val="24"/>
          <w:szCs w:val="24"/>
        </w:rPr>
        <w:t xml:space="preserve">Our response: </w:t>
      </w:r>
    </w:p>
    <w:p w14:paraId="2EC30FD6" w14:textId="0E05FB82" w:rsidR="00154A79" w:rsidRPr="00F64FA0" w:rsidRDefault="00154A79" w:rsidP="007D2894">
      <w:pPr>
        <w:jc w:val="both"/>
        <w:rPr>
          <w:sz w:val="24"/>
          <w:szCs w:val="24"/>
        </w:rPr>
      </w:pPr>
      <w:r w:rsidRPr="00F64FA0">
        <w:rPr>
          <w:sz w:val="24"/>
          <w:szCs w:val="24"/>
        </w:rPr>
        <w:t>In our paper high throughput refers to an easily replicable/repeatable protocol that makes it possible to scale to any desired experiment size large or small</w:t>
      </w:r>
      <w:r w:rsidR="00D0089F">
        <w:rPr>
          <w:sz w:val="24"/>
          <w:szCs w:val="24"/>
        </w:rPr>
        <w:t xml:space="preserve">. </w:t>
      </w:r>
      <w:r w:rsidR="0013013F">
        <w:rPr>
          <w:sz w:val="24"/>
          <w:szCs w:val="24"/>
        </w:rPr>
        <w:t xml:space="preserve">We have revised the sentence </w:t>
      </w:r>
      <w:r w:rsidRPr="00F64FA0">
        <w:rPr>
          <w:sz w:val="24"/>
          <w:szCs w:val="24"/>
        </w:rPr>
        <w:t xml:space="preserve">to more clearly reflect this thought. </w:t>
      </w:r>
    </w:p>
    <w:p w14:paraId="0C4359CA" w14:textId="77777777" w:rsidR="007D2894" w:rsidRDefault="007D2894" w:rsidP="007D2894">
      <w:pPr>
        <w:jc w:val="both"/>
        <w:rPr>
          <w:sz w:val="24"/>
          <w:szCs w:val="24"/>
          <w:u w:val="single"/>
        </w:rPr>
      </w:pPr>
    </w:p>
    <w:p w14:paraId="0ED85415" w14:textId="77777777" w:rsidR="00154A79" w:rsidRPr="00F1444D" w:rsidRDefault="00154A79" w:rsidP="007D2894">
      <w:pPr>
        <w:jc w:val="both"/>
        <w:rPr>
          <w:sz w:val="24"/>
          <w:szCs w:val="24"/>
          <w:u w:val="single"/>
        </w:rPr>
      </w:pPr>
      <w:r w:rsidRPr="00F1444D">
        <w:rPr>
          <w:sz w:val="24"/>
          <w:szCs w:val="24"/>
          <w:u w:val="single"/>
        </w:rPr>
        <w:lastRenderedPageBreak/>
        <w:t>Original</w:t>
      </w:r>
      <w:r w:rsidRPr="00F1444D">
        <w:rPr>
          <w:sz w:val="24"/>
          <w:szCs w:val="24"/>
        </w:rPr>
        <w:t>:</w:t>
      </w:r>
    </w:p>
    <w:p w14:paraId="1C1E57DD" w14:textId="77777777" w:rsidR="00154A79" w:rsidRPr="00F64FA0" w:rsidRDefault="00154A79" w:rsidP="007D2894">
      <w:pPr>
        <w:jc w:val="both"/>
        <w:rPr>
          <w:sz w:val="24"/>
          <w:szCs w:val="24"/>
        </w:rPr>
      </w:pPr>
      <w:r w:rsidRPr="00F64FA0">
        <w:rPr>
          <w:sz w:val="24"/>
          <w:szCs w:val="24"/>
        </w:rPr>
        <w:t>The discovery that immature embryos in maize could be used for the production of</w:t>
      </w:r>
      <w:r w:rsidR="007D2894">
        <w:rPr>
          <w:sz w:val="24"/>
          <w:szCs w:val="24"/>
        </w:rPr>
        <w:t xml:space="preserve"> </w:t>
      </w:r>
      <w:proofErr w:type="spellStart"/>
      <w:r w:rsidRPr="00F64FA0">
        <w:rPr>
          <w:sz w:val="24"/>
          <w:szCs w:val="24"/>
        </w:rPr>
        <w:t>regenerable</w:t>
      </w:r>
      <w:proofErr w:type="spellEnd"/>
      <w:r w:rsidRPr="00F64FA0">
        <w:rPr>
          <w:sz w:val="24"/>
          <w:szCs w:val="24"/>
        </w:rPr>
        <w:t xml:space="preserve"> callus dates back to 1975 (Green and Phillips, 1975). Since then, in a high throughput system, maize has required callus formation and selection prior to regeneration (Ji et al., 2013).</w:t>
      </w:r>
    </w:p>
    <w:p w14:paraId="4D45BF44" w14:textId="77777777" w:rsidR="00323835" w:rsidRDefault="00323835" w:rsidP="007D2894">
      <w:pPr>
        <w:jc w:val="both"/>
        <w:rPr>
          <w:sz w:val="24"/>
          <w:szCs w:val="24"/>
          <w:u w:val="single"/>
        </w:rPr>
      </w:pPr>
    </w:p>
    <w:p w14:paraId="531D6F88" w14:textId="24578994" w:rsidR="00154A79" w:rsidRPr="00F1444D" w:rsidRDefault="00154A79" w:rsidP="007D2894">
      <w:pPr>
        <w:jc w:val="both"/>
        <w:rPr>
          <w:sz w:val="24"/>
          <w:szCs w:val="24"/>
          <w:u w:val="single"/>
        </w:rPr>
      </w:pPr>
      <w:r w:rsidRPr="00F1444D">
        <w:rPr>
          <w:sz w:val="24"/>
          <w:szCs w:val="24"/>
          <w:u w:val="single"/>
        </w:rPr>
        <w:t>Revised</w:t>
      </w:r>
      <w:r w:rsidRPr="00F1444D">
        <w:rPr>
          <w:sz w:val="24"/>
          <w:szCs w:val="24"/>
        </w:rPr>
        <w:t>:</w:t>
      </w:r>
    </w:p>
    <w:p w14:paraId="2B4CA1BA" w14:textId="77777777" w:rsidR="009E0203" w:rsidRDefault="00154A79" w:rsidP="007D2894">
      <w:pPr>
        <w:autoSpaceDE w:val="0"/>
        <w:autoSpaceDN w:val="0"/>
        <w:adjustRightInd w:val="0"/>
        <w:jc w:val="both"/>
        <w:rPr>
          <w:sz w:val="24"/>
          <w:szCs w:val="24"/>
        </w:rPr>
      </w:pPr>
      <w:r w:rsidRPr="00F64FA0">
        <w:rPr>
          <w:sz w:val="24"/>
          <w:szCs w:val="24"/>
        </w:rPr>
        <w:t xml:space="preserve">The discovery that immature embryos from maize could be used for the production of </w:t>
      </w:r>
      <w:proofErr w:type="spellStart"/>
      <w:r w:rsidRPr="00F64FA0">
        <w:rPr>
          <w:sz w:val="24"/>
          <w:szCs w:val="24"/>
        </w:rPr>
        <w:t>regenerable</w:t>
      </w:r>
      <w:proofErr w:type="spellEnd"/>
      <w:r w:rsidRPr="00F64FA0">
        <w:rPr>
          <w:sz w:val="24"/>
          <w:szCs w:val="24"/>
        </w:rPr>
        <w:t xml:space="preserve"> callus dates back to 1975 (Green and Phillips, 1975). Since this revelation</w:t>
      </w:r>
      <w:r w:rsidR="00534B4C">
        <w:rPr>
          <w:sz w:val="24"/>
          <w:szCs w:val="24"/>
        </w:rPr>
        <w:t>,</w:t>
      </w:r>
      <w:r w:rsidRPr="00F64FA0">
        <w:rPr>
          <w:sz w:val="24"/>
          <w:szCs w:val="24"/>
        </w:rPr>
        <w:t xml:space="preserve"> most scalable maize transformation protocols have required callus formation and selection prior to regeneration (Ji et al., 2013).</w:t>
      </w:r>
    </w:p>
    <w:p w14:paraId="35E536EF" w14:textId="77777777" w:rsidR="007D2894" w:rsidRDefault="007D2894" w:rsidP="007D2894">
      <w:pPr>
        <w:autoSpaceDE w:val="0"/>
        <w:autoSpaceDN w:val="0"/>
        <w:adjustRightInd w:val="0"/>
        <w:jc w:val="both"/>
        <w:rPr>
          <w:b/>
          <w:color w:val="0000FF"/>
          <w:sz w:val="24"/>
          <w:szCs w:val="24"/>
        </w:rPr>
      </w:pPr>
    </w:p>
    <w:p w14:paraId="35794AE9" w14:textId="77777777" w:rsidR="009E0203" w:rsidRPr="00060BF0" w:rsidRDefault="009E0203" w:rsidP="009E0203">
      <w:pPr>
        <w:jc w:val="both"/>
        <w:rPr>
          <w:b/>
          <w:color w:val="0000FF"/>
          <w:sz w:val="24"/>
          <w:szCs w:val="24"/>
        </w:rPr>
      </w:pPr>
      <w:r w:rsidRPr="00060BF0">
        <w:rPr>
          <w:b/>
          <w:color w:val="0000FF"/>
          <w:sz w:val="24"/>
          <w:szCs w:val="24"/>
        </w:rPr>
        <w:t xml:space="preserve">Comment </w:t>
      </w:r>
      <w:r>
        <w:rPr>
          <w:b/>
          <w:color w:val="0000FF"/>
          <w:sz w:val="24"/>
          <w:szCs w:val="24"/>
        </w:rPr>
        <w:t>4</w:t>
      </w:r>
      <w:r w:rsidRPr="00060BF0">
        <w:rPr>
          <w:b/>
          <w:color w:val="0000FF"/>
          <w:sz w:val="24"/>
          <w:szCs w:val="24"/>
        </w:rPr>
        <w:t xml:space="preserve">. </w:t>
      </w:r>
    </w:p>
    <w:p w14:paraId="093BAF8E" w14:textId="77777777" w:rsidR="009E0203" w:rsidRPr="00273DF9" w:rsidRDefault="009E0203" w:rsidP="009E0203">
      <w:pPr>
        <w:autoSpaceDE w:val="0"/>
        <w:autoSpaceDN w:val="0"/>
        <w:adjustRightInd w:val="0"/>
        <w:jc w:val="both"/>
        <w:rPr>
          <w:color w:val="0000FF"/>
          <w:sz w:val="24"/>
          <w:szCs w:val="24"/>
        </w:rPr>
      </w:pPr>
      <w:proofErr w:type="spellStart"/>
      <w:r w:rsidRPr="00FF019A">
        <w:rPr>
          <w:color w:val="0000FF"/>
          <w:sz w:val="24"/>
          <w:szCs w:val="24"/>
        </w:rPr>
        <w:t>Through out</w:t>
      </w:r>
      <w:proofErr w:type="spellEnd"/>
      <w:r w:rsidRPr="00FF019A">
        <w:rPr>
          <w:color w:val="0000FF"/>
          <w:sz w:val="24"/>
          <w:szCs w:val="24"/>
        </w:rPr>
        <w:t xml:space="preserve"> the manuscript—the use of 'media' and 'medium' is very inconsistent. In some parts, media is used as plural and medium as singular, particularly in the step-step section. In other parts, media is used as both the plural and the singular. The preference should be one medium, two media.</w:t>
      </w:r>
    </w:p>
    <w:p w14:paraId="51CA8512" w14:textId="77777777" w:rsidR="009E0203" w:rsidRPr="00413733" w:rsidRDefault="009E0203" w:rsidP="009E0203">
      <w:pPr>
        <w:autoSpaceDE w:val="0"/>
        <w:autoSpaceDN w:val="0"/>
        <w:adjustRightInd w:val="0"/>
        <w:jc w:val="both"/>
        <w:rPr>
          <w:b/>
          <w:sz w:val="24"/>
          <w:szCs w:val="24"/>
        </w:rPr>
      </w:pPr>
      <w:r w:rsidRPr="00413733">
        <w:rPr>
          <w:b/>
          <w:sz w:val="24"/>
          <w:szCs w:val="24"/>
        </w:rPr>
        <w:t xml:space="preserve">Our response: </w:t>
      </w:r>
    </w:p>
    <w:p w14:paraId="615FDD00" w14:textId="77777777" w:rsidR="009E0203" w:rsidRPr="00413733" w:rsidRDefault="00D6773A" w:rsidP="009E0203">
      <w:pPr>
        <w:jc w:val="both"/>
        <w:rPr>
          <w:sz w:val="24"/>
          <w:szCs w:val="24"/>
        </w:rPr>
      </w:pPr>
      <w:r>
        <w:rPr>
          <w:sz w:val="24"/>
          <w:szCs w:val="24"/>
        </w:rPr>
        <w:t>We have reviewed and revised according to the context in the revised manuscript.</w:t>
      </w:r>
    </w:p>
    <w:p w14:paraId="35AE448F" w14:textId="77777777" w:rsidR="009E0203" w:rsidRDefault="009E0203" w:rsidP="009E0203">
      <w:pPr>
        <w:jc w:val="both"/>
        <w:rPr>
          <w:b/>
          <w:color w:val="0000FF"/>
          <w:sz w:val="24"/>
          <w:szCs w:val="24"/>
        </w:rPr>
      </w:pPr>
    </w:p>
    <w:p w14:paraId="7988E994" w14:textId="77777777" w:rsidR="009E0203" w:rsidRPr="00060BF0" w:rsidRDefault="009E0203" w:rsidP="009E0203">
      <w:pPr>
        <w:jc w:val="both"/>
        <w:rPr>
          <w:b/>
          <w:color w:val="0000FF"/>
          <w:sz w:val="24"/>
          <w:szCs w:val="24"/>
        </w:rPr>
      </w:pPr>
      <w:r w:rsidRPr="00060BF0">
        <w:rPr>
          <w:b/>
          <w:color w:val="0000FF"/>
          <w:sz w:val="24"/>
          <w:szCs w:val="24"/>
        </w:rPr>
        <w:t xml:space="preserve">Comment </w:t>
      </w:r>
      <w:r>
        <w:rPr>
          <w:b/>
          <w:color w:val="0000FF"/>
          <w:sz w:val="24"/>
          <w:szCs w:val="24"/>
        </w:rPr>
        <w:t>5</w:t>
      </w:r>
      <w:r w:rsidRPr="00060BF0">
        <w:rPr>
          <w:b/>
          <w:color w:val="0000FF"/>
          <w:sz w:val="24"/>
          <w:szCs w:val="24"/>
        </w:rPr>
        <w:t xml:space="preserve">. </w:t>
      </w:r>
    </w:p>
    <w:p w14:paraId="1475C57C" w14:textId="77777777" w:rsidR="009E0203" w:rsidRPr="00273DF9" w:rsidRDefault="009E0203" w:rsidP="009E0203">
      <w:pPr>
        <w:autoSpaceDE w:val="0"/>
        <w:autoSpaceDN w:val="0"/>
        <w:adjustRightInd w:val="0"/>
        <w:jc w:val="both"/>
        <w:rPr>
          <w:color w:val="0000FF"/>
          <w:sz w:val="24"/>
          <w:szCs w:val="24"/>
        </w:rPr>
      </w:pPr>
      <w:r w:rsidRPr="00307E2A">
        <w:rPr>
          <w:color w:val="0000FF"/>
          <w:sz w:val="24"/>
          <w:szCs w:val="24"/>
        </w:rPr>
        <w:t>Line 129--- need supporting data or citation - how much faster? How much more efficient?</w:t>
      </w:r>
    </w:p>
    <w:p w14:paraId="0525DD20" w14:textId="77777777" w:rsidR="009E0203" w:rsidRPr="00413733" w:rsidRDefault="009E0203" w:rsidP="009E0203">
      <w:pPr>
        <w:autoSpaceDE w:val="0"/>
        <w:autoSpaceDN w:val="0"/>
        <w:adjustRightInd w:val="0"/>
        <w:jc w:val="both"/>
        <w:rPr>
          <w:b/>
          <w:sz w:val="24"/>
          <w:szCs w:val="24"/>
        </w:rPr>
      </w:pPr>
      <w:r w:rsidRPr="00413733">
        <w:rPr>
          <w:b/>
          <w:sz w:val="24"/>
          <w:szCs w:val="24"/>
        </w:rPr>
        <w:t xml:space="preserve">Our response: </w:t>
      </w:r>
    </w:p>
    <w:p w14:paraId="18A0B526" w14:textId="77777777" w:rsidR="00074573" w:rsidRPr="00F64FA0" w:rsidRDefault="0031058E" w:rsidP="001E20F8">
      <w:pPr>
        <w:jc w:val="both"/>
        <w:rPr>
          <w:sz w:val="24"/>
          <w:szCs w:val="24"/>
        </w:rPr>
      </w:pPr>
      <w:r>
        <w:rPr>
          <w:sz w:val="24"/>
          <w:szCs w:val="24"/>
        </w:rPr>
        <w:t xml:space="preserve">We have added a sentence to address this comment. </w:t>
      </w:r>
    </w:p>
    <w:p w14:paraId="579AA0E3" w14:textId="77777777" w:rsidR="00EB1C2C" w:rsidRDefault="00EB1C2C" w:rsidP="001E20F8">
      <w:pPr>
        <w:jc w:val="both"/>
        <w:rPr>
          <w:sz w:val="24"/>
          <w:szCs w:val="24"/>
          <w:u w:val="single"/>
        </w:rPr>
      </w:pPr>
    </w:p>
    <w:p w14:paraId="68521FD6" w14:textId="6BB69C64" w:rsidR="00074573" w:rsidRPr="001E20F8" w:rsidRDefault="00074573" w:rsidP="001E20F8">
      <w:pPr>
        <w:jc w:val="both"/>
        <w:rPr>
          <w:sz w:val="24"/>
          <w:szCs w:val="24"/>
          <w:u w:val="single"/>
        </w:rPr>
      </w:pPr>
      <w:r w:rsidRPr="00F64FA0">
        <w:rPr>
          <w:sz w:val="24"/>
          <w:szCs w:val="24"/>
          <w:u w:val="single"/>
        </w:rPr>
        <w:t>Original</w:t>
      </w:r>
      <w:r w:rsidR="001E20F8" w:rsidRPr="00EB1C2C">
        <w:rPr>
          <w:sz w:val="24"/>
          <w:szCs w:val="24"/>
        </w:rPr>
        <w:t>:</w:t>
      </w:r>
    </w:p>
    <w:p w14:paraId="319C34F4" w14:textId="77777777" w:rsidR="00074573" w:rsidRPr="00F64FA0" w:rsidRDefault="00074573" w:rsidP="001E20F8">
      <w:pPr>
        <w:jc w:val="both"/>
        <w:rPr>
          <w:color w:val="222222"/>
          <w:sz w:val="24"/>
          <w:szCs w:val="24"/>
        </w:rPr>
      </w:pPr>
      <w:r w:rsidRPr="00F64FA0">
        <w:rPr>
          <w:color w:val="222222"/>
          <w:sz w:val="24"/>
          <w:szCs w:val="24"/>
        </w:rPr>
        <w:t xml:space="preserve">Compared to previously published maize transformation methods (Que et al., 2014), the </w:t>
      </w:r>
      <w:proofErr w:type="spellStart"/>
      <w:r w:rsidRPr="00F64FA0">
        <w:rPr>
          <w:color w:val="222222"/>
          <w:sz w:val="24"/>
          <w:szCs w:val="24"/>
        </w:rPr>
        <w:t>QuickCorn</w:t>
      </w:r>
      <w:proofErr w:type="spellEnd"/>
      <w:r w:rsidRPr="00F64FA0">
        <w:rPr>
          <w:color w:val="222222"/>
          <w:sz w:val="24"/>
          <w:szCs w:val="24"/>
        </w:rPr>
        <w:t xml:space="preserve"> method is faster, more efficient, and less genotype dependent.</w:t>
      </w:r>
    </w:p>
    <w:p w14:paraId="4406C55D" w14:textId="77777777" w:rsidR="00EB1C2C" w:rsidRDefault="00EB1C2C" w:rsidP="001E20F8">
      <w:pPr>
        <w:jc w:val="both"/>
        <w:rPr>
          <w:color w:val="222222"/>
          <w:sz w:val="24"/>
          <w:szCs w:val="24"/>
          <w:u w:val="single"/>
          <w:shd w:val="clear" w:color="auto" w:fill="FFFFFF"/>
        </w:rPr>
      </w:pPr>
    </w:p>
    <w:p w14:paraId="50A830CF" w14:textId="2252229E" w:rsidR="00074573" w:rsidRPr="00F64FA0" w:rsidRDefault="00074573" w:rsidP="001E20F8">
      <w:pPr>
        <w:jc w:val="both"/>
        <w:rPr>
          <w:color w:val="222222"/>
          <w:sz w:val="24"/>
          <w:szCs w:val="24"/>
          <w:u w:val="single"/>
          <w:shd w:val="clear" w:color="auto" w:fill="FFFFFF"/>
        </w:rPr>
      </w:pPr>
      <w:r w:rsidRPr="00F64FA0">
        <w:rPr>
          <w:color w:val="222222"/>
          <w:sz w:val="24"/>
          <w:szCs w:val="24"/>
          <w:u w:val="single"/>
          <w:shd w:val="clear" w:color="auto" w:fill="FFFFFF"/>
        </w:rPr>
        <w:t>Revised</w:t>
      </w:r>
      <w:r w:rsidRPr="00EB1C2C">
        <w:rPr>
          <w:color w:val="222222"/>
          <w:sz w:val="24"/>
          <w:szCs w:val="24"/>
          <w:shd w:val="clear" w:color="auto" w:fill="FFFFFF"/>
        </w:rPr>
        <w:t>:</w:t>
      </w:r>
    </w:p>
    <w:p w14:paraId="5F654991" w14:textId="77777777" w:rsidR="009E0203" w:rsidRPr="00413733" w:rsidRDefault="00074573" w:rsidP="001E20F8">
      <w:pPr>
        <w:jc w:val="both"/>
        <w:rPr>
          <w:sz w:val="24"/>
          <w:szCs w:val="24"/>
        </w:rPr>
      </w:pPr>
      <w:r w:rsidRPr="00F64FA0">
        <w:rPr>
          <w:sz w:val="24"/>
          <w:szCs w:val="24"/>
        </w:rPr>
        <w:t xml:space="preserve">Compared to previously published maize transformation methods (Que et al., 2014), the </w:t>
      </w:r>
      <w:proofErr w:type="spellStart"/>
      <w:r w:rsidRPr="00F64FA0">
        <w:rPr>
          <w:sz w:val="24"/>
          <w:szCs w:val="24"/>
        </w:rPr>
        <w:t>QuickCorn</w:t>
      </w:r>
      <w:proofErr w:type="spellEnd"/>
      <w:r w:rsidRPr="00F64FA0">
        <w:rPr>
          <w:sz w:val="24"/>
          <w:szCs w:val="24"/>
        </w:rPr>
        <w:t xml:space="preserve"> method is faster, more efficient, and less genotype dependent.</w:t>
      </w:r>
      <w:r w:rsidR="0031058E">
        <w:rPr>
          <w:sz w:val="24"/>
          <w:szCs w:val="24"/>
        </w:rPr>
        <w:t xml:space="preserve"> Using this method, rooted plants should be ready to transfer to soil in just 5-7 weeks after the day of the infection, rather than 3+ months required by traditional protocols (Frame et al., 2015).</w:t>
      </w:r>
    </w:p>
    <w:p w14:paraId="4BC42DBF" w14:textId="77777777" w:rsidR="009E0203" w:rsidRDefault="009E0203" w:rsidP="009E0203">
      <w:pPr>
        <w:jc w:val="both"/>
        <w:rPr>
          <w:b/>
          <w:color w:val="0000FF"/>
          <w:sz w:val="24"/>
          <w:szCs w:val="24"/>
        </w:rPr>
      </w:pPr>
    </w:p>
    <w:p w14:paraId="401BCBB5" w14:textId="77777777" w:rsidR="009E0203" w:rsidRPr="00060BF0" w:rsidRDefault="009E0203" w:rsidP="009E0203">
      <w:pPr>
        <w:jc w:val="both"/>
        <w:rPr>
          <w:b/>
          <w:color w:val="0000FF"/>
          <w:sz w:val="24"/>
          <w:szCs w:val="24"/>
        </w:rPr>
      </w:pPr>
      <w:r w:rsidRPr="00060BF0">
        <w:rPr>
          <w:b/>
          <w:color w:val="0000FF"/>
          <w:sz w:val="24"/>
          <w:szCs w:val="24"/>
        </w:rPr>
        <w:t xml:space="preserve">Comment </w:t>
      </w:r>
      <w:r>
        <w:rPr>
          <w:b/>
          <w:color w:val="0000FF"/>
          <w:sz w:val="24"/>
          <w:szCs w:val="24"/>
        </w:rPr>
        <w:t>6</w:t>
      </w:r>
      <w:r w:rsidRPr="00060BF0">
        <w:rPr>
          <w:b/>
          <w:color w:val="0000FF"/>
          <w:sz w:val="24"/>
          <w:szCs w:val="24"/>
        </w:rPr>
        <w:t xml:space="preserve">. </w:t>
      </w:r>
    </w:p>
    <w:p w14:paraId="0562B7FF" w14:textId="77777777" w:rsidR="009E0203" w:rsidRPr="00273DF9" w:rsidRDefault="009E0203" w:rsidP="009E0203">
      <w:pPr>
        <w:autoSpaceDE w:val="0"/>
        <w:autoSpaceDN w:val="0"/>
        <w:adjustRightInd w:val="0"/>
        <w:jc w:val="both"/>
        <w:rPr>
          <w:color w:val="0000FF"/>
          <w:sz w:val="24"/>
          <w:szCs w:val="24"/>
        </w:rPr>
      </w:pPr>
      <w:r w:rsidRPr="00962C50">
        <w:rPr>
          <w:color w:val="0000FF"/>
          <w:sz w:val="24"/>
          <w:szCs w:val="24"/>
        </w:rPr>
        <w:t>Missing from the protocol—where does one get the necessary Agrobacterium strain and the vector with the morphogenesis genes?</w:t>
      </w:r>
      <w:r>
        <w:rPr>
          <w:color w:val="0000FF"/>
          <w:sz w:val="24"/>
          <w:szCs w:val="24"/>
        </w:rPr>
        <w:t xml:space="preserve"> </w:t>
      </w:r>
    </w:p>
    <w:p w14:paraId="373971ED" w14:textId="77777777" w:rsidR="009E0203" w:rsidRPr="00413733" w:rsidRDefault="009E0203" w:rsidP="009E0203">
      <w:pPr>
        <w:autoSpaceDE w:val="0"/>
        <w:autoSpaceDN w:val="0"/>
        <w:adjustRightInd w:val="0"/>
        <w:jc w:val="both"/>
        <w:rPr>
          <w:b/>
          <w:sz w:val="24"/>
          <w:szCs w:val="24"/>
        </w:rPr>
      </w:pPr>
      <w:r w:rsidRPr="00413733">
        <w:rPr>
          <w:b/>
          <w:sz w:val="24"/>
          <w:szCs w:val="24"/>
        </w:rPr>
        <w:t xml:space="preserve">Our response: </w:t>
      </w:r>
    </w:p>
    <w:p w14:paraId="31D46518" w14:textId="77777777" w:rsidR="0056324C" w:rsidRPr="00F64FA0" w:rsidRDefault="006227A2" w:rsidP="006227A2">
      <w:pPr>
        <w:rPr>
          <w:sz w:val="24"/>
          <w:szCs w:val="24"/>
          <w:u w:val="single"/>
        </w:rPr>
      </w:pPr>
      <w:r>
        <w:rPr>
          <w:sz w:val="24"/>
          <w:szCs w:val="24"/>
        </w:rPr>
        <w:t xml:space="preserve">We have added a sentence in Step 3.1: </w:t>
      </w:r>
    </w:p>
    <w:p w14:paraId="3C3714F3" w14:textId="77777777" w:rsidR="009E0203" w:rsidRDefault="006227A2" w:rsidP="0056324C">
      <w:pPr>
        <w:jc w:val="both"/>
        <w:rPr>
          <w:b/>
          <w:color w:val="0000FF"/>
          <w:sz w:val="24"/>
          <w:szCs w:val="24"/>
        </w:rPr>
      </w:pPr>
      <w:r>
        <w:rPr>
          <w:sz w:val="24"/>
          <w:szCs w:val="24"/>
        </w:rPr>
        <w:t>“</w:t>
      </w:r>
      <w:r w:rsidR="00C70EF6">
        <w:rPr>
          <w:sz w:val="24"/>
          <w:szCs w:val="24"/>
        </w:rPr>
        <w:t>These materials can be</w:t>
      </w:r>
      <w:r w:rsidR="0056324C" w:rsidRPr="00F64FA0">
        <w:rPr>
          <w:sz w:val="24"/>
          <w:szCs w:val="24"/>
        </w:rPr>
        <w:t xml:space="preserve"> obtained from </w:t>
      </w:r>
      <w:proofErr w:type="spellStart"/>
      <w:r w:rsidR="0056324C" w:rsidRPr="00F64FA0">
        <w:rPr>
          <w:sz w:val="24"/>
          <w:szCs w:val="24"/>
        </w:rPr>
        <w:t>Corteva</w:t>
      </w:r>
      <w:proofErr w:type="spellEnd"/>
      <w:r w:rsidR="0056324C" w:rsidRPr="00F64FA0">
        <w:rPr>
          <w:sz w:val="24"/>
          <w:szCs w:val="24"/>
        </w:rPr>
        <w:t xml:space="preserve"> </w:t>
      </w:r>
      <w:proofErr w:type="spellStart"/>
      <w:r w:rsidR="0056324C" w:rsidRPr="00F64FA0">
        <w:rPr>
          <w:sz w:val="24"/>
          <w:szCs w:val="24"/>
        </w:rPr>
        <w:t>Agriscience</w:t>
      </w:r>
      <w:proofErr w:type="spellEnd"/>
      <w:r w:rsidR="00A962F5">
        <w:rPr>
          <w:sz w:val="24"/>
          <w:szCs w:val="24"/>
        </w:rPr>
        <w:t xml:space="preserve"> through a Material Transfer Agreement. </w:t>
      </w:r>
    </w:p>
    <w:p w14:paraId="282B6FD7" w14:textId="77777777" w:rsidR="009E0203" w:rsidRDefault="009E0203" w:rsidP="009E0203">
      <w:pPr>
        <w:jc w:val="both"/>
        <w:rPr>
          <w:b/>
          <w:color w:val="0000FF"/>
          <w:sz w:val="24"/>
          <w:szCs w:val="24"/>
        </w:rPr>
      </w:pPr>
    </w:p>
    <w:p w14:paraId="256E6279" w14:textId="77777777" w:rsidR="009E0203" w:rsidRPr="00060BF0" w:rsidRDefault="009E0203" w:rsidP="009E0203">
      <w:pPr>
        <w:jc w:val="both"/>
        <w:rPr>
          <w:b/>
          <w:color w:val="0000FF"/>
          <w:sz w:val="24"/>
          <w:szCs w:val="24"/>
        </w:rPr>
      </w:pPr>
      <w:r w:rsidRPr="00060BF0">
        <w:rPr>
          <w:b/>
          <w:color w:val="0000FF"/>
          <w:sz w:val="24"/>
          <w:szCs w:val="24"/>
        </w:rPr>
        <w:t xml:space="preserve">Comment </w:t>
      </w:r>
      <w:r>
        <w:rPr>
          <w:b/>
          <w:color w:val="0000FF"/>
          <w:sz w:val="24"/>
          <w:szCs w:val="24"/>
        </w:rPr>
        <w:t>7</w:t>
      </w:r>
      <w:r w:rsidRPr="00060BF0">
        <w:rPr>
          <w:b/>
          <w:color w:val="0000FF"/>
          <w:sz w:val="24"/>
          <w:szCs w:val="24"/>
        </w:rPr>
        <w:t xml:space="preserve">. </w:t>
      </w:r>
    </w:p>
    <w:p w14:paraId="16C48DDB" w14:textId="77777777" w:rsidR="009E0203" w:rsidRPr="00273DF9" w:rsidRDefault="009E0203" w:rsidP="009E0203">
      <w:pPr>
        <w:autoSpaceDE w:val="0"/>
        <w:autoSpaceDN w:val="0"/>
        <w:adjustRightInd w:val="0"/>
        <w:jc w:val="both"/>
        <w:rPr>
          <w:color w:val="0000FF"/>
          <w:sz w:val="24"/>
          <w:szCs w:val="24"/>
        </w:rPr>
      </w:pPr>
      <w:r w:rsidRPr="008E529B">
        <w:rPr>
          <w:color w:val="0000FF"/>
          <w:sz w:val="24"/>
          <w:szCs w:val="24"/>
        </w:rPr>
        <w:t xml:space="preserve">Line 148 - what type of agar is used for the plants? Can </w:t>
      </w:r>
      <w:proofErr w:type="spellStart"/>
      <w:r w:rsidRPr="008E529B">
        <w:rPr>
          <w:color w:val="0000FF"/>
          <w:sz w:val="24"/>
          <w:szCs w:val="24"/>
        </w:rPr>
        <w:t>gellan</w:t>
      </w:r>
      <w:proofErr w:type="spellEnd"/>
      <w:r w:rsidRPr="008E529B">
        <w:rPr>
          <w:color w:val="0000FF"/>
          <w:sz w:val="24"/>
          <w:szCs w:val="24"/>
        </w:rPr>
        <w:t xml:space="preserve"> gum be used?</w:t>
      </w:r>
    </w:p>
    <w:p w14:paraId="0D82D27E" w14:textId="77777777" w:rsidR="009E0203" w:rsidRPr="00413733" w:rsidRDefault="009E0203" w:rsidP="009E0203">
      <w:pPr>
        <w:autoSpaceDE w:val="0"/>
        <w:autoSpaceDN w:val="0"/>
        <w:adjustRightInd w:val="0"/>
        <w:jc w:val="both"/>
        <w:rPr>
          <w:b/>
          <w:sz w:val="24"/>
          <w:szCs w:val="24"/>
        </w:rPr>
      </w:pPr>
      <w:r w:rsidRPr="00413733">
        <w:rPr>
          <w:b/>
          <w:sz w:val="24"/>
          <w:szCs w:val="24"/>
        </w:rPr>
        <w:t xml:space="preserve">Our response: </w:t>
      </w:r>
    </w:p>
    <w:p w14:paraId="6ED1EDA2" w14:textId="77777777" w:rsidR="009E0203" w:rsidRPr="0017277D" w:rsidRDefault="0017277D" w:rsidP="0017277D">
      <w:pPr>
        <w:jc w:val="both"/>
        <w:rPr>
          <w:sz w:val="24"/>
          <w:szCs w:val="24"/>
        </w:rPr>
      </w:pPr>
      <w:r w:rsidRPr="0017277D">
        <w:rPr>
          <w:sz w:val="24"/>
          <w:szCs w:val="24"/>
        </w:rPr>
        <w:lastRenderedPageBreak/>
        <w:t>All or the reagents used in the</w:t>
      </w:r>
      <w:r w:rsidR="00AD4AA1">
        <w:rPr>
          <w:sz w:val="24"/>
          <w:szCs w:val="24"/>
        </w:rPr>
        <w:t xml:space="preserve"> paper are listed in detail in T</w:t>
      </w:r>
      <w:r w:rsidRPr="0017277D">
        <w:rPr>
          <w:sz w:val="24"/>
          <w:szCs w:val="24"/>
        </w:rPr>
        <w:t>able 1. Agar is used to harden the growth medium</w:t>
      </w:r>
      <w:r w:rsidR="007116E9">
        <w:rPr>
          <w:sz w:val="24"/>
          <w:szCs w:val="24"/>
        </w:rPr>
        <w:t>. W</w:t>
      </w:r>
      <w:r w:rsidRPr="0017277D">
        <w:rPr>
          <w:sz w:val="24"/>
          <w:szCs w:val="24"/>
        </w:rPr>
        <w:t>hile other hardening reagents may be used</w:t>
      </w:r>
      <w:r w:rsidR="007116E9">
        <w:rPr>
          <w:sz w:val="24"/>
          <w:szCs w:val="24"/>
        </w:rPr>
        <w:t>,</w:t>
      </w:r>
      <w:r w:rsidRPr="0017277D">
        <w:rPr>
          <w:sz w:val="24"/>
          <w:szCs w:val="24"/>
        </w:rPr>
        <w:t xml:space="preserve"> they may not be as effective.</w:t>
      </w:r>
    </w:p>
    <w:p w14:paraId="06965318" w14:textId="77777777" w:rsidR="009E0203" w:rsidRDefault="009E0203" w:rsidP="009E0203">
      <w:pPr>
        <w:jc w:val="both"/>
        <w:rPr>
          <w:b/>
          <w:color w:val="0000FF"/>
          <w:sz w:val="24"/>
          <w:szCs w:val="24"/>
        </w:rPr>
      </w:pPr>
    </w:p>
    <w:p w14:paraId="4FFE8148" w14:textId="77777777" w:rsidR="009E0203" w:rsidRPr="00060BF0" w:rsidRDefault="009E0203" w:rsidP="009E0203">
      <w:pPr>
        <w:jc w:val="both"/>
        <w:rPr>
          <w:b/>
          <w:color w:val="0000FF"/>
          <w:sz w:val="24"/>
          <w:szCs w:val="24"/>
        </w:rPr>
      </w:pPr>
      <w:r w:rsidRPr="00060BF0">
        <w:rPr>
          <w:b/>
          <w:color w:val="0000FF"/>
          <w:sz w:val="24"/>
          <w:szCs w:val="24"/>
        </w:rPr>
        <w:t xml:space="preserve">Comment </w:t>
      </w:r>
      <w:r>
        <w:rPr>
          <w:b/>
          <w:color w:val="0000FF"/>
          <w:sz w:val="24"/>
          <w:szCs w:val="24"/>
        </w:rPr>
        <w:t>8</w:t>
      </w:r>
      <w:r w:rsidRPr="00060BF0">
        <w:rPr>
          <w:b/>
          <w:color w:val="0000FF"/>
          <w:sz w:val="24"/>
          <w:szCs w:val="24"/>
        </w:rPr>
        <w:t xml:space="preserve">. </w:t>
      </w:r>
    </w:p>
    <w:p w14:paraId="71B27E85" w14:textId="77777777" w:rsidR="009E0203" w:rsidRPr="00273DF9" w:rsidRDefault="009E0203" w:rsidP="009E0203">
      <w:pPr>
        <w:autoSpaceDE w:val="0"/>
        <w:autoSpaceDN w:val="0"/>
        <w:adjustRightInd w:val="0"/>
        <w:jc w:val="both"/>
        <w:rPr>
          <w:color w:val="0000FF"/>
          <w:sz w:val="24"/>
          <w:szCs w:val="24"/>
        </w:rPr>
      </w:pPr>
      <w:r w:rsidRPr="00764DC0">
        <w:rPr>
          <w:color w:val="0000FF"/>
          <w:sz w:val="24"/>
          <w:szCs w:val="24"/>
        </w:rPr>
        <w:t>Lines 405-408. How reliable are these results, given they have no standard error? Are they the representative results, or are they just from 1 rep?</w:t>
      </w:r>
      <w:r>
        <w:rPr>
          <w:color w:val="0000FF"/>
          <w:sz w:val="24"/>
          <w:szCs w:val="24"/>
        </w:rPr>
        <w:t xml:space="preserve"> </w:t>
      </w:r>
    </w:p>
    <w:p w14:paraId="67ACAC93" w14:textId="77777777" w:rsidR="009E0203" w:rsidRPr="00413733" w:rsidRDefault="009E0203" w:rsidP="009E0203">
      <w:pPr>
        <w:autoSpaceDE w:val="0"/>
        <w:autoSpaceDN w:val="0"/>
        <w:adjustRightInd w:val="0"/>
        <w:jc w:val="both"/>
        <w:rPr>
          <w:b/>
          <w:sz w:val="24"/>
          <w:szCs w:val="24"/>
        </w:rPr>
      </w:pPr>
      <w:r w:rsidRPr="00413733">
        <w:rPr>
          <w:b/>
          <w:sz w:val="24"/>
          <w:szCs w:val="24"/>
        </w:rPr>
        <w:t xml:space="preserve">Our response: </w:t>
      </w:r>
    </w:p>
    <w:p w14:paraId="666571C5" w14:textId="77777777" w:rsidR="009E0203" w:rsidRPr="00413733" w:rsidRDefault="00F75DF9" w:rsidP="005F2C26">
      <w:pPr>
        <w:jc w:val="both"/>
        <w:rPr>
          <w:sz w:val="24"/>
          <w:szCs w:val="24"/>
        </w:rPr>
      </w:pPr>
      <w:r>
        <w:rPr>
          <w:sz w:val="24"/>
          <w:szCs w:val="24"/>
        </w:rPr>
        <w:t xml:space="preserve">We appreciate this comment. </w:t>
      </w:r>
      <w:r w:rsidR="005F2C26" w:rsidRPr="00F64FA0">
        <w:rPr>
          <w:sz w:val="24"/>
          <w:szCs w:val="24"/>
        </w:rPr>
        <w:t xml:space="preserve">This </w:t>
      </w:r>
      <w:r>
        <w:rPr>
          <w:sz w:val="24"/>
          <w:szCs w:val="24"/>
        </w:rPr>
        <w:t>manuscript</w:t>
      </w:r>
      <w:r w:rsidR="005F2C26" w:rsidRPr="00F64FA0">
        <w:rPr>
          <w:sz w:val="24"/>
          <w:szCs w:val="24"/>
        </w:rPr>
        <w:t xml:space="preserve"> </w:t>
      </w:r>
      <w:r>
        <w:rPr>
          <w:sz w:val="24"/>
          <w:szCs w:val="24"/>
        </w:rPr>
        <w:t>is</w:t>
      </w:r>
      <w:r w:rsidR="005F2C26" w:rsidRPr="00F64FA0">
        <w:rPr>
          <w:sz w:val="24"/>
          <w:szCs w:val="24"/>
        </w:rPr>
        <w:t xml:space="preserve"> a protocol </w:t>
      </w:r>
      <w:r>
        <w:rPr>
          <w:sz w:val="24"/>
          <w:szCs w:val="24"/>
        </w:rPr>
        <w:t>paper</w:t>
      </w:r>
      <w:r w:rsidR="003A7378">
        <w:rPr>
          <w:sz w:val="24"/>
          <w:szCs w:val="24"/>
        </w:rPr>
        <w:t xml:space="preserve"> in which re</w:t>
      </w:r>
      <w:r w:rsidR="005F2C26" w:rsidRPr="00F64FA0">
        <w:rPr>
          <w:sz w:val="24"/>
          <w:szCs w:val="24"/>
        </w:rPr>
        <w:t xml:space="preserve">presentative </w:t>
      </w:r>
      <w:r w:rsidR="003A7378">
        <w:rPr>
          <w:sz w:val="24"/>
          <w:szCs w:val="24"/>
        </w:rPr>
        <w:t xml:space="preserve">results are </w:t>
      </w:r>
      <w:r w:rsidR="005F2C26" w:rsidRPr="00F64FA0">
        <w:rPr>
          <w:sz w:val="24"/>
          <w:szCs w:val="24"/>
        </w:rPr>
        <w:t>describe</w:t>
      </w:r>
      <w:r w:rsidR="003A7378">
        <w:rPr>
          <w:sz w:val="24"/>
          <w:szCs w:val="24"/>
        </w:rPr>
        <w:t>d</w:t>
      </w:r>
      <w:r w:rsidR="005F2C26" w:rsidRPr="00F64FA0">
        <w:rPr>
          <w:sz w:val="24"/>
          <w:szCs w:val="24"/>
        </w:rPr>
        <w:t xml:space="preserve">. </w:t>
      </w:r>
      <w:r w:rsidR="00CE0134">
        <w:rPr>
          <w:sz w:val="24"/>
          <w:szCs w:val="24"/>
        </w:rPr>
        <w:t>These results were from two</w:t>
      </w:r>
      <w:r w:rsidR="005F2C26" w:rsidRPr="00F64FA0">
        <w:rPr>
          <w:sz w:val="24"/>
          <w:szCs w:val="24"/>
        </w:rPr>
        <w:t xml:space="preserve"> repetitions</w:t>
      </w:r>
      <w:r w:rsidR="00CE0134">
        <w:rPr>
          <w:sz w:val="24"/>
          <w:szCs w:val="24"/>
        </w:rPr>
        <w:t xml:space="preserve"> involving four researchers</w:t>
      </w:r>
      <w:r w:rsidR="005C69C1">
        <w:rPr>
          <w:sz w:val="24"/>
          <w:szCs w:val="24"/>
        </w:rPr>
        <w:t xml:space="preserve"> and over 3700 immature embryo explants</w:t>
      </w:r>
      <w:r w:rsidR="005F2C26" w:rsidRPr="00F64FA0">
        <w:rPr>
          <w:sz w:val="24"/>
          <w:szCs w:val="24"/>
        </w:rPr>
        <w:t xml:space="preserve">. </w:t>
      </w:r>
      <w:r w:rsidR="005C69C1">
        <w:rPr>
          <w:sz w:val="24"/>
          <w:szCs w:val="24"/>
        </w:rPr>
        <w:t xml:space="preserve">Details of these experiments are in preparation for another manuscript. </w:t>
      </w:r>
    </w:p>
    <w:p w14:paraId="5CCA81C2" w14:textId="77777777" w:rsidR="009E0203" w:rsidRDefault="009E0203" w:rsidP="009E0203">
      <w:pPr>
        <w:jc w:val="both"/>
        <w:rPr>
          <w:b/>
          <w:color w:val="0000FF"/>
          <w:sz w:val="24"/>
          <w:szCs w:val="24"/>
        </w:rPr>
      </w:pPr>
    </w:p>
    <w:p w14:paraId="5FE0DE98" w14:textId="77777777" w:rsidR="009E0203" w:rsidRPr="00060BF0" w:rsidRDefault="009E0203" w:rsidP="009E0203">
      <w:pPr>
        <w:jc w:val="both"/>
        <w:rPr>
          <w:b/>
          <w:color w:val="0000FF"/>
          <w:sz w:val="24"/>
          <w:szCs w:val="24"/>
        </w:rPr>
      </w:pPr>
      <w:r w:rsidRPr="00060BF0">
        <w:rPr>
          <w:b/>
          <w:color w:val="0000FF"/>
          <w:sz w:val="24"/>
          <w:szCs w:val="24"/>
        </w:rPr>
        <w:t xml:space="preserve">Comment </w:t>
      </w:r>
      <w:r>
        <w:rPr>
          <w:b/>
          <w:color w:val="0000FF"/>
          <w:sz w:val="24"/>
          <w:szCs w:val="24"/>
        </w:rPr>
        <w:t>9</w:t>
      </w:r>
      <w:r w:rsidRPr="00060BF0">
        <w:rPr>
          <w:b/>
          <w:color w:val="0000FF"/>
          <w:sz w:val="24"/>
          <w:szCs w:val="24"/>
        </w:rPr>
        <w:t xml:space="preserve">. </w:t>
      </w:r>
    </w:p>
    <w:p w14:paraId="50C8555E" w14:textId="77777777" w:rsidR="009E0203" w:rsidRPr="00273DF9" w:rsidRDefault="009E0203" w:rsidP="009E0203">
      <w:pPr>
        <w:autoSpaceDE w:val="0"/>
        <w:autoSpaceDN w:val="0"/>
        <w:adjustRightInd w:val="0"/>
        <w:jc w:val="both"/>
        <w:rPr>
          <w:color w:val="0000FF"/>
          <w:sz w:val="24"/>
          <w:szCs w:val="24"/>
        </w:rPr>
      </w:pPr>
      <w:r w:rsidRPr="005A2B49">
        <w:rPr>
          <w:color w:val="0000FF"/>
          <w:sz w:val="24"/>
          <w:szCs w:val="24"/>
        </w:rPr>
        <w:t>Line 442—in conventional maize regeneration, do the embryos form from callus, or is it a repetitive embryo system, where globular stage embryos give rise to more globular stage embryos?</w:t>
      </w:r>
    </w:p>
    <w:p w14:paraId="307FE36C" w14:textId="77777777" w:rsidR="009E0203" w:rsidRPr="00413733" w:rsidRDefault="009E0203" w:rsidP="009E0203">
      <w:pPr>
        <w:autoSpaceDE w:val="0"/>
        <w:autoSpaceDN w:val="0"/>
        <w:adjustRightInd w:val="0"/>
        <w:jc w:val="both"/>
        <w:rPr>
          <w:b/>
          <w:sz w:val="24"/>
          <w:szCs w:val="24"/>
        </w:rPr>
      </w:pPr>
      <w:r w:rsidRPr="00413733">
        <w:rPr>
          <w:b/>
          <w:sz w:val="24"/>
          <w:szCs w:val="24"/>
        </w:rPr>
        <w:t xml:space="preserve">Our response: </w:t>
      </w:r>
    </w:p>
    <w:p w14:paraId="1CE72DA0" w14:textId="4B14E699" w:rsidR="006A7DB9" w:rsidRPr="00F64FA0" w:rsidRDefault="006A7DB9" w:rsidP="006A7DB9">
      <w:pPr>
        <w:jc w:val="both"/>
        <w:rPr>
          <w:b/>
          <w:bCs/>
          <w:sz w:val="24"/>
          <w:szCs w:val="24"/>
          <w:shd w:val="clear" w:color="auto" w:fill="FFFFFF"/>
        </w:rPr>
      </w:pPr>
      <w:r w:rsidRPr="00F64FA0">
        <w:rPr>
          <w:sz w:val="24"/>
          <w:szCs w:val="24"/>
          <w:shd w:val="clear" w:color="auto" w:fill="FFFFFF"/>
        </w:rPr>
        <w:t xml:space="preserve">In conventional transformation </w:t>
      </w:r>
      <w:r>
        <w:rPr>
          <w:sz w:val="24"/>
          <w:szCs w:val="24"/>
          <w:shd w:val="clear" w:color="auto" w:fill="FFFFFF"/>
        </w:rPr>
        <w:t xml:space="preserve">immature zygotic </w:t>
      </w:r>
      <w:r w:rsidRPr="00F64FA0">
        <w:rPr>
          <w:sz w:val="24"/>
          <w:szCs w:val="24"/>
          <w:shd w:val="clear" w:color="auto" w:fill="FFFFFF"/>
        </w:rPr>
        <w:t xml:space="preserve">embryos </w:t>
      </w:r>
      <w:r w:rsidR="00784665">
        <w:rPr>
          <w:sz w:val="24"/>
          <w:szCs w:val="24"/>
          <w:shd w:val="clear" w:color="auto" w:fill="FFFFFF"/>
        </w:rPr>
        <w:t xml:space="preserve">(IZEs) </w:t>
      </w:r>
      <w:r w:rsidRPr="00F64FA0">
        <w:rPr>
          <w:sz w:val="24"/>
          <w:szCs w:val="24"/>
          <w:shd w:val="clear" w:color="auto" w:fill="FFFFFF"/>
        </w:rPr>
        <w:t xml:space="preserve">are used </w:t>
      </w:r>
      <w:r w:rsidR="00315505">
        <w:rPr>
          <w:sz w:val="24"/>
          <w:szCs w:val="24"/>
          <w:shd w:val="clear" w:color="auto" w:fill="FFFFFF"/>
        </w:rPr>
        <w:t xml:space="preserve">as target explants for either </w:t>
      </w:r>
      <w:r w:rsidR="00315505" w:rsidRPr="00AD02A7">
        <w:rPr>
          <w:i/>
          <w:sz w:val="24"/>
          <w:szCs w:val="24"/>
          <w:shd w:val="clear" w:color="auto" w:fill="FFFFFF"/>
        </w:rPr>
        <w:t>Agrobacterium</w:t>
      </w:r>
      <w:r w:rsidR="00315505">
        <w:rPr>
          <w:sz w:val="24"/>
          <w:szCs w:val="24"/>
          <w:shd w:val="clear" w:color="auto" w:fill="FFFFFF"/>
        </w:rPr>
        <w:t xml:space="preserve">-mediated or biolistic-mediated transformation. </w:t>
      </w:r>
      <w:r w:rsidR="00784665">
        <w:rPr>
          <w:sz w:val="24"/>
          <w:szCs w:val="24"/>
          <w:shd w:val="clear" w:color="auto" w:fill="FFFFFF"/>
        </w:rPr>
        <w:t>When cultured on appropriate media with growth regulators, these IZEs can develop</w:t>
      </w:r>
      <w:r w:rsidRPr="00F64FA0">
        <w:rPr>
          <w:sz w:val="24"/>
          <w:szCs w:val="24"/>
          <w:shd w:val="clear" w:color="auto" w:fill="FFFFFF"/>
        </w:rPr>
        <w:t xml:space="preserve"> </w:t>
      </w:r>
      <w:r w:rsidR="00315505">
        <w:rPr>
          <w:sz w:val="24"/>
          <w:szCs w:val="24"/>
          <w:shd w:val="clear" w:color="auto" w:fill="FFFFFF"/>
        </w:rPr>
        <w:t xml:space="preserve">embryogenic </w:t>
      </w:r>
      <w:r w:rsidRPr="00F64FA0">
        <w:rPr>
          <w:sz w:val="24"/>
          <w:szCs w:val="24"/>
          <w:shd w:val="clear" w:color="auto" w:fill="FFFFFF"/>
        </w:rPr>
        <w:t>callus</w:t>
      </w:r>
      <w:r w:rsidR="00510729">
        <w:rPr>
          <w:sz w:val="24"/>
          <w:szCs w:val="24"/>
          <w:shd w:val="clear" w:color="auto" w:fill="FFFFFF"/>
        </w:rPr>
        <w:t xml:space="preserve"> with globular appearance</w:t>
      </w:r>
      <w:r w:rsidRPr="00F64FA0">
        <w:rPr>
          <w:sz w:val="24"/>
          <w:szCs w:val="24"/>
          <w:shd w:val="clear" w:color="auto" w:fill="FFFFFF"/>
        </w:rPr>
        <w:t xml:space="preserve">. This callus is </w:t>
      </w:r>
      <w:r w:rsidR="00510729">
        <w:rPr>
          <w:sz w:val="24"/>
          <w:szCs w:val="24"/>
          <w:shd w:val="clear" w:color="auto" w:fill="FFFFFF"/>
        </w:rPr>
        <w:t xml:space="preserve">then further developed into shoots and roots with appropriate growth regulators. </w:t>
      </w:r>
      <w:r w:rsidRPr="00F64FA0">
        <w:rPr>
          <w:sz w:val="24"/>
          <w:szCs w:val="24"/>
          <w:shd w:val="clear" w:color="auto" w:fill="FFFFFF"/>
        </w:rPr>
        <w:t xml:space="preserve">Using the </w:t>
      </w:r>
      <w:proofErr w:type="spellStart"/>
      <w:r w:rsidR="00510729">
        <w:rPr>
          <w:sz w:val="24"/>
          <w:szCs w:val="24"/>
          <w:shd w:val="clear" w:color="auto" w:fill="FFFFFF"/>
        </w:rPr>
        <w:t>morphogenic</w:t>
      </w:r>
      <w:proofErr w:type="spellEnd"/>
      <w:r w:rsidRPr="00F64FA0">
        <w:rPr>
          <w:sz w:val="24"/>
          <w:szCs w:val="24"/>
          <w:shd w:val="clear" w:color="auto" w:fill="FFFFFF"/>
        </w:rPr>
        <w:t xml:space="preserve"> genes in the </w:t>
      </w:r>
      <w:proofErr w:type="spellStart"/>
      <w:r w:rsidRPr="00F64FA0">
        <w:rPr>
          <w:sz w:val="24"/>
          <w:szCs w:val="24"/>
          <w:shd w:val="clear" w:color="auto" w:fill="FFFFFF"/>
        </w:rPr>
        <w:t>Quickcorn</w:t>
      </w:r>
      <w:proofErr w:type="spellEnd"/>
      <w:r w:rsidRPr="00F64FA0">
        <w:rPr>
          <w:sz w:val="24"/>
          <w:szCs w:val="24"/>
          <w:shd w:val="clear" w:color="auto" w:fill="FFFFFF"/>
        </w:rPr>
        <w:t xml:space="preserve"> protocol described</w:t>
      </w:r>
      <w:r w:rsidR="00510729">
        <w:rPr>
          <w:sz w:val="24"/>
          <w:szCs w:val="24"/>
          <w:shd w:val="clear" w:color="auto" w:fill="FFFFFF"/>
        </w:rPr>
        <w:t xml:space="preserve"> in this manuscript</w:t>
      </w:r>
      <w:r w:rsidRPr="00F64FA0">
        <w:rPr>
          <w:sz w:val="24"/>
          <w:szCs w:val="24"/>
          <w:shd w:val="clear" w:color="auto" w:fill="FFFFFF"/>
        </w:rPr>
        <w:t xml:space="preserve">, </w:t>
      </w:r>
      <w:r w:rsidR="006E671C">
        <w:rPr>
          <w:sz w:val="24"/>
          <w:szCs w:val="24"/>
          <w:shd w:val="clear" w:color="auto" w:fill="FFFFFF"/>
        </w:rPr>
        <w:t xml:space="preserve">Agro-infected </w:t>
      </w:r>
      <w:r w:rsidR="00510729">
        <w:rPr>
          <w:sz w:val="24"/>
          <w:szCs w:val="24"/>
          <w:shd w:val="clear" w:color="auto" w:fill="FFFFFF"/>
        </w:rPr>
        <w:t>IZE</w:t>
      </w:r>
      <w:r w:rsidRPr="00F64FA0">
        <w:rPr>
          <w:sz w:val="24"/>
          <w:szCs w:val="24"/>
          <w:shd w:val="clear" w:color="auto" w:fill="FFFFFF"/>
        </w:rPr>
        <w:t xml:space="preserve">s </w:t>
      </w:r>
      <w:r w:rsidR="00AD0082">
        <w:rPr>
          <w:sz w:val="24"/>
          <w:szCs w:val="24"/>
          <w:shd w:val="clear" w:color="auto" w:fill="FFFFFF"/>
        </w:rPr>
        <w:t>can</w:t>
      </w:r>
      <w:r w:rsidR="006E671C">
        <w:rPr>
          <w:sz w:val="24"/>
          <w:szCs w:val="24"/>
          <w:shd w:val="clear" w:color="auto" w:fill="FFFFFF"/>
        </w:rPr>
        <w:t xml:space="preserve"> develop</w:t>
      </w:r>
      <w:r w:rsidRPr="00F64FA0">
        <w:rPr>
          <w:sz w:val="24"/>
          <w:szCs w:val="24"/>
          <w:shd w:val="clear" w:color="auto" w:fill="FFFFFF"/>
        </w:rPr>
        <w:t xml:space="preserve"> somatic embryos</w:t>
      </w:r>
      <w:r w:rsidR="006E671C">
        <w:rPr>
          <w:sz w:val="24"/>
          <w:szCs w:val="24"/>
          <w:shd w:val="clear" w:color="auto" w:fill="FFFFFF"/>
        </w:rPr>
        <w:t xml:space="preserve"> </w:t>
      </w:r>
      <w:r w:rsidR="00AD0082">
        <w:rPr>
          <w:rFonts w:eastAsia="Batang"/>
          <w:sz w:val="24"/>
          <w:szCs w:val="24"/>
          <w:lang w:eastAsia="ko-KR"/>
        </w:rPr>
        <w:t>from the scutell</w:t>
      </w:r>
      <w:r w:rsidR="00A812C9">
        <w:rPr>
          <w:rFonts w:eastAsia="Batang"/>
          <w:sz w:val="24"/>
          <w:szCs w:val="24"/>
          <w:lang w:eastAsia="ko-KR"/>
        </w:rPr>
        <w:t>a</w:t>
      </w:r>
      <w:r w:rsidR="00AD0082">
        <w:rPr>
          <w:sz w:val="24"/>
          <w:szCs w:val="24"/>
          <w:shd w:val="clear" w:color="auto" w:fill="FFFFFF"/>
        </w:rPr>
        <w:t xml:space="preserve"> </w:t>
      </w:r>
      <w:r w:rsidR="00A812C9">
        <w:rPr>
          <w:sz w:val="24"/>
          <w:szCs w:val="24"/>
          <w:shd w:val="clear" w:color="auto" w:fill="FFFFFF"/>
        </w:rPr>
        <w:t xml:space="preserve">tissue </w:t>
      </w:r>
      <w:r w:rsidR="006E671C">
        <w:rPr>
          <w:sz w:val="24"/>
          <w:szCs w:val="24"/>
          <w:shd w:val="clear" w:color="auto" w:fill="FFFFFF"/>
        </w:rPr>
        <w:t>directly</w:t>
      </w:r>
      <w:r w:rsidRPr="00F64FA0">
        <w:rPr>
          <w:sz w:val="24"/>
          <w:szCs w:val="24"/>
          <w:shd w:val="clear" w:color="auto" w:fill="FFFFFF"/>
        </w:rPr>
        <w:t xml:space="preserve">. Each of these somatic embryos is an independent transformation event which can be regenerated into a transgenic plant. We have </w:t>
      </w:r>
      <w:r w:rsidR="000F2E88">
        <w:rPr>
          <w:sz w:val="24"/>
          <w:szCs w:val="24"/>
          <w:shd w:val="clear" w:color="auto" w:fill="FFFFFF"/>
        </w:rPr>
        <w:t xml:space="preserve">made </w:t>
      </w:r>
      <w:r w:rsidRPr="00F64FA0">
        <w:rPr>
          <w:sz w:val="24"/>
          <w:szCs w:val="24"/>
          <w:shd w:val="clear" w:color="auto" w:fill="FFFFFF"/>
        </w:rPr>
        <w:t>change</w:t>
      </w:r>
      <w:r w:rsidR="000F2E88">
        <w:rPr>
          <w:sz w:val="24"/>
          <w:szCs w:val="24"/>
          <w:shd w:val="clear" w:color="auto" w:fill="FFFFFF"/>
        </w:rPr>
        <w:t xml:space="preserve">s in the revision </w:t>
      </w:r>
      <w:r w:rsidRPr="00F64FA0">
        <w:rPr>
          <w:sz w:val="24"/>
          <w:szCs w:val="24"/>
          <w:shd w:val="clear" w:color="auto" w:fill="FFFFFF"/>
        </w:rPr>
        <w:t xml:space="preserve">to better convey this concept. </w:t>
      </w:r>
    </w:p>
    <w:p w14:paraId="119C01AE" w14:textId="77777777" w:rsidR="00972944" w:rsidRDefault="00972944" w:rsidP="006A7DB9">
      <w:pPr>
        <w:jc w:val="both"/>
        <w:rPr>
          <w:sz w:val="24"/>
          <w:szCs w:val="24"/>
          <w:u w:val="single"/>
          <w:shd w:val="clear" w:color="auto" w:fill="FFFFFF"/>
        </w:rPr>
      </w:pPr>
    </w:p>
    <w:p w14:paraId="6BCE0A6B" w14:textId="0F0A1A34" w:rsidR="006A7DB9" w:rsidRPr="00F64FA0" w:rsidRDefault="006A7DB9" w:rsidP="006A7DB9">
      <w:pPr>
        <w:jc w:val="both"/>
        <w:rPr>
          <w:sz w:val="24"/>
          <w:szCs w:val="24"/>
          <w:u w:val="single"/>
          <w:shd w:val="clear" w:color="auto" w:fill="FFFFFF"/>
        </w:rPr>
      </w:pPr>
      <w:r w:rsidRPr="00F64FA0">
        <w:rPr>
          <w:sz w:val="24"/>
          <w:szCs w:val="24"/>
          <w:u w:val="single"/>
          <w:shd w:val="clear" w:color="auto" w:fill="FFFFFF"/>
        </w:rPr>
        <w:t>Original</w:t>
      </w:r>
      <w:r w:rsidRPr="004F2685">
        <w:rPr>
          <w:sz w:val="24"/>
          <w:szCs w:val="24"/>
          <w:shd w:val="clear" w:color="auto" w:fill="FFFFFF"/>
        </w:rPr>
        <w:t>:</w:t>
      </w:r>
    </w:p>
    <w:p w14:paraId="5A72AD05" w14:textId="77777777" w:rsidR="006A7DB9" w:rsidRPr="00F64FA0" w:rsidRDefault="006A7DB9" w:rsidP="006A7DB9">
      <w:pPr>
        <w:jc w:val="both"/>
        <w:rPr>
          <w:sz w:val="24"/>
          <w:szCs w:val="24"/>
          <w:shd w:val="clear" w:color="auto" w:fill="FFFFFF"/>
        </w:rPr>
      </w:pPr>
      <w:r w:rsidRPr="00F64FA0">
        <w:rPr>
          <w:sz w:val="24"/>
          <w:szCs w:val="24"/>
          <w:shd w:val="clear" w:color="auto" w:fill="FFFFFF"/>
        </w:rPr>
        <w:t>Traditional protocols for maize transformation require the development of a callus stage.</w:t>
      </w:r>
    </w:p>
    <w:p w14:paraId="2F22218C" w14:textId="77777777" w:rsidR="00972944" w:rsidRDefault="00972944" w:rsidP="006A7DB9">
      <w:pPr>
        <w:jc w:val="both"/>
        <w:rPr>
          <w:sz w:val="24"/>
          <w:szCs w:val="24"/>
          <w:u w:val="single"/>
          <w:shd w:val="clear" w:color="auto" w:fill="FFFFFF"/>
        </w:rPr>
      </w:pPr>
    </w:p>
    <w:p w14:paraId="7C648649" w14:textId="3180A40C" w:rsidR="006A7DB9" w:rsidRPr="00F64FA0" w:rsidRDefault="006A7DB9" w:rsidP="006A7DB9">
      <w:pPr>
        <w:jc w:val="both"/>
        <w:rPr>
          <w:sz w:val="24"/>
          <w:szCs w:val="24"/>
          <w:u w:val="single"/>
          <w:shd w:val="clear" w:color="auto" w:fill="FFFFFF"/>
        </w:rPr>
      </w:pPr>
      <w:r w:rsidRPr="00F64FA0">
        <w:rPr>
          <w:sz w:val="24"/>
          <w:szCs w:val="24"/>
          <w:u w:val="single"/>
          <w:shd w:val="clear" w:color="auto" w:fill="FFFFFF"/>
        </w:rPr>
        <w:t>Revised</w:t>
      </w:r>
      <w:r w:rsidRPr="004F2685">
        <w:rPr>
          <w:sz w:val="24"/>
          <w:szCs w:val="24"/>
          <w:shd w:val="clear" w:color="auto" w:fill="FFFFFF"/>
        </w:rPr>
        <w:t>:</w:t>
      </w:r>
    </w:p>
    <w:p w14:paraId="378086D2" w14:textId="1C9FFACD" w:rsidR="009E0203" w:rsidRDefault="006A7DB9" w:rsidP="006A7DB9">
      <w:pPr>
        <w:jc w:val="both"/>
        <w:rPr>
          <w:b/>
          <w:color w:val="0000FF"/>
          <w:sz w:val="24"/>
          <w:szCs w:val="24"/>
        </w:rPr>
      </w:pPr>
      <w:r w:rsidRPr="00F64FA0">
        <w:rPr>
          <w:sz w:val="24"/>
          <w:szCs w:val="24"/>
        </w:rPr>
        <w:t>Traditional protocols for maize transformation follow the paradigm of isolating immature zygotic embryos to produce transgenic callus tissue which is regenerated into fertile plants</w:t>
      </w:r>
      <w:r w:rsidR="00FC146C">
        <w:rPr>
          <w:sz w:val="24"/>
          <w:szCs w:val="24"/>
        </w:rPr>
        <w:t xml:space="preserve"> (Frame et al., 2015, Que et al. 2014)</w:t>
      </w:r>
      <w:r w:rsidRPr="00F64FA0">
        <w:rPr>
          <w:sz w:val="24"/>
          <w:szCs w:val="24"/>
        </w:rPr>
        <w:t>.</w:t>
      </w:r>
      <w:r w:rsidR="00FC146C">
        <w:rPr>
          <w:sz w:val="24"/>
          <w:szCs w:val="24"/>
        </w:rPr>
        <w:t xml:space="preserve"> </w:t>
      </w:r>
    </w:p>
    <w:p w14:paraId="58C0FA22" w14:textId="77777777" w:rsidR="009E0203" w:rsidRDefault="009E0203" w:rsidP="009E0203">
      <w:pPr>
        <w:jc w:val="both"/>
        <w:rPr>
          <w:b/>
          <w:color w:val="0000FF"/>
          <w:sz w:val="24"/>
          <w:szCs w:val="24"/>
        </w:rPr>
      </w:pPr>
    </w:p>
    <w:p w14:paraId="7E48CE01" w14:textId="77777777" w:rsidR="009E0203" w:rsidRPr="00060BF0" w:rsidRDefault="009E0203" w:rsidP="009E0203">
      <w:pPr>
        <w:jc w:val="both"/>
        <w:rPr>
          <w:b/>
          <w:color w:val="0000FF"/>
          <w:sz w:val="24"/>
          <w:szCs w:val="24"/>
        </w:rPr>
      </w:pPr>
      <w:r w:rsidRPr="00060BF0">
        <w:rPr>
          <w:b/>
          <w:color w:val="0000FF"/>
          <w:sz w:val="24"/>
          <w:szCs w:val="24"/>
        </w:rPr>
        <w:t xml:space="preserve">Comment </w:t>
      </w:r>
      <w:r>
        <w:rPr>
          <w:b/>
          <w:color w:val="0000FF"/>
          <w:sz w:val="24"/>
          <w:szCs w:val="24"/>
        </w:rPr>
        <w:t>10</w:t>
      </w:r>
      <w:r w:rsidRPr="00060BF0">
        <w:rPr>
          <w:b/>
          <w:color w:val="0000FF"/>
          <w:sz w:val="24"/>
          <w:szCs w:val="24"/>
        </w:rPr>
        <w:t xml:space="preserve">. </w:t>
      </w:r>
    </w:p>
    <w:p w14:paraId="4A13EC88" w14:textId="77777777" w:rsidR="009E0203" w:rsidRPr="00273DF9" w:rsidRDefault="009E0203" w:rsidP="009E0203">
      <w:pPr>
        <w:autoSpaceDE w:val="0"/>
        <w:autoSpaceDN w:val="0"/>
        <w:adjustRightInd w:val="0"/>
        <w:jc w:val="both"/>
        <w:rPr>
          <w:color w:val="0000FF"/>
          <w:sz w:val="24"/>
          <w:szCs w:val="24"/>
        </w:rPr>
      </w:pPr>
      <w:r w:rsidRPr="00A371F2">
        <w:rPr>
          <w:color w:val="0000FF"/>
          <w:sz w:val="24"/>
          <w:szCs w:val="24"/>
        </w:rPr>
        <w:t>Line 486 - Shortened—how much shorter is this protocol?</w:t>
      </w:r>
    </w:p>
    <w:p w14:paraId="7965F418" w14:textId="77777777" w:rsidR="009E0203" w:rsidRPr="00413733" w:rsidRDefault="009E0203" w:rsidP="009E0203">
      <w:pPr>
        <w:autoSpaceDE w:val="0"/>
        <w:autoSpaceDN w:val="0"/>
        <w:adjustRightInd w:val="0"/>
        <w:jc w:val="both"/>
        <w:rPr>
          <w:b/>
          <w:sz w:val="24"/>
          <w:szCs w:val="24"/>
        </w:rPr>
      </w:pPr>
      <w:r w:rsidRPr="00413733">
        <w:rPr>
          <w:b/>
          <w:sz w:val="24"/>
          <w:szCs w:val="24"/>
        </w:rPr>
        <w:t xml:space="preserve">Our response: </w:t>
      </w:r>
    </w:p>
    <w:p w14:paraId="67CFCD0E" w14:textId="09CE824A" w:rsidR="008B5354" w:rsidRDefault="008B5354" w:rsidP="009E0203">
      <w:pPr>
        <w:jc w:val="both"/>
        <w:rPr>
          <w:rFonts w:eastAsia="Batang"/>
          <w:sz w:val="24"/>
          <w:szCs w:val="24"/>
          <w:lang w:eastAsia="ko-KR"/>
        </w:rPr>
      </w:pPr>
      <w:proofErr w:type="spellStart"/>
      <w:r w:rsidRPr="007A14A9">
        <w:rPr>
          <w:rFonts w:eastAsia="Batang"/>
          <w:sz w:val="24"/>
          <w:szCs w:val="24"/>
          <w:lang w:eastAsia="ko-KR"/>
        </w:rPr>
        <w:t>QuickCorn</w:t>
      </w:r>
      <w:proofErr w:type="spellEnd"/>
      <w:r w:rsidRPr="007A14A9">
        <w:rPr>
          <w:rFonts w:eastAsia="Batang"/>
          <w:sz w:val="24"/>
          <w:szCs w:val="24"/>
          <w:lang w:eastAsia="ko-KR"/>
        </w:rPr>
        <w:t xml:space="preserve"> process skips callus induction step</w:t>
      </w:r>
      <w:r>
        <w:rPr>
          <w:rFonts w:eastAsia="Batang"/>
          <w:sz w:val="24"/>
          <w:szCs w:val="24"/>
          <w:lang w:eastAsia="ko-KR"/>
        </w:rPr>
        <w:t>, it induces somatic embryos from the scutellum directly</w:t>
      </w:r>
      <w:r w:rsidRPr="007A14A9">
        <w:rPr>
          <w:rFonts w:eastAsia="Batang"/>
          <w:sz w:val="24"/>
          <w:szCs w:val="24"/>
          <w:lang w:eastAsia="ko-KR"/>
        </w:rPr>
        <w:t xml:space="preserve">. The </w:t>
      </w:r>
      <w:proofErr w:type="spellStart"/>
      <w:r w:rsidRPr="007A14A9">
        <w:rPr>
          <w:rFonts w:eastAsia="Batang"/>
          <w:sz w:val="24"/>
          <w:szCs w:val="24"/>
          <w:lang w:eastAsia="ko-KR"/>
        </w:rPr>
        <w:t>QuickCorn</w:t>
      </w:r>
      <w:proofErr w:type="spellEnd"/>
      <w:r w:rsidRPr="007A14A9">
        <w:rPr>
          <w:rFonts w:eastAsia="Batang"/>
          <w:sz w:val="24"/>
          <w:szCs w:val="24"/>
          <w:lang w:eastAsia="ko-KR"/>
        </w:rPr>
        <w:t xml:space="preserve"> process generally requires </w:t>
      </w:r>
      <w:r>
        <w:rPr>
          <w:rFonts w:eastAsia="Batang"/>
          <w:sz w:val="24"/>
          <w:szCs w:val="24"/>
          <w:lang w:eastAsia="ko-KR"/>
        </w:rPr>
        <w:t xml:space="preserve">approximately </w:t>
      </w:r>
      <w:r w:rsidR="00DF5C49">
        <w:rPr>
          <w:rFonts w:eastAsia="Batang"/>
          <w:sz w:val="24"/>
          <w:szCs w:val="24"/>
          <w:lang w:eastAsia="ko-KR"/>
        </w:rPr>
        <w:t>45 days</w:t>
      </w:r>
      <w:r w:rsidRPr="007A14A9">
        <w:rPr>
          <w:rFonts w:eastAsia="Batang"/>
          <w:sz w:val="24"/>
          <w:szCs w:val="24"/>
          <w:lang w:eastAsia="ko-KR"/>
        </w:rPr>
        <w:t xml:space="preserve"> to obtain transgenic plantlets</w:t>
      </w:r>
      <w:r>
        <w:rPr>
          <w:rFonts w:eastAsia="Batang"/>
          <w:sz w:val="24"/>
          <w:szCs w:val="24"/>
          <w:lang w:eastAsia="ko-KR"/>
        </w:rPr>
        <w:t xml:space="preserve"> after infection</w:t>
      </w:r>
      <w:r w:rsidRPr="007A14A9">
        <w:rPr>
          <w:rFonts w:eastAsia="Batang"/>
          <w:sz w:val="24"/>
          <w:szCs w:val="24"/>
          <w:lang w:eastAsia="ko-KR"/>
        </w:rPr>
        <w:t xml:space="preserve">. Practical Hi-II and B104 </w:t>
      </w:r>
      <w:r w:rsidRPr="00F863D6">
        <w:rPr>
          <w:rFonts w:eastAsia="Batang"/>
          <w:i/>
          <w:sz w:val="24"/>
          <w:szCs w:val="24"/>
          <w:lang w:eastAsia="ko-KR"/>
        </w:rPr>
        <w:t>Agrobacterium</w:t>
      </w:r>
      <w:r w:rsidRPr="007A14A9">
        <w:rPr>
          <w:rFonts w:eastAsia="Batang"/>
          <w:sz w:val="24"/>
          <w:szCs w:val="24"/>
          <w:lang w:eastAsia="ko-KR"/>
        </w:rPr>
        <w:t xml:space="preserve"> mediated </w:t>
      </w:r>
      <w:r>
        <w:rPr>
          <w:rFonts w:eastAsia="Batang"/>
          <w:sz w:val="24"/>
          <w:szCs w:val="24"/>
          <w:lang w:eastAsia="ko-KR"/>
        </w:rPr>
        <w:t xml:space="preserve">genetic </w:t>
      </w:r>
      <w:r w:rsidRPr="007A14A9">
        <w:rPr>
          <w:rFonts w:eastAsia="Batang"/>
          <w:sz w:val="24"/>
          <w:szCs w:val="24"/>
          <w:lang w:eastAsia="ko-KR"/>
        </w:rPr>
        <w:t>transformation</w:t>
      </w:r>
      <w:r>
        <w:rPr>
          <w:rFonts w:eastAsia="Batang"/>
          <w:sz w:val="24"/>
          <w:szCs w:val="24"/>
          <w:lang w:eastAsia="ko-KR"/>
        </w:rPr>
        <w:t xml:space="preserve"> generally requires approximately 104 days and 130 days to harvest transgenic plantlets.</w:t>
      </w:r>
      <w:r w:rsidR="002E6625">
        <w:rPr>
          <w:rFonts w:eastAsia="Batang"/>
          <w:sz w:val="24"/>
          <w:szCs w:val="24"/>
          <w:lang w:eastAsia="ko-KR"/>
        </w:rPr>
        <w:t xml:space="preserve"> We have added a sentence at the end of Introduction to address this comment. </w:t>
      </w:r>
    </w:p>
    <w:p w14:paraId="5268FBE4" w14:textId="0EC5D303" w:rsidR="0060234A" w:rsidRDefault="0060234A" w:rsidP="009E0203">
      <w:pPr>
        <w:jc w:val="both"/>
        <w:rPr>
          <w:rFonts w:eastAsia="Batang"/>
          <w:sz w:val="24"/>
          <w:szCs w:val="24"/>
          <w:lang w:eastAsia="ko-KR"/>
        </w:rPr>
      </w:pPr>
    </w:p>
    <w:p w14:paraId="241508ED" w14:textId="75F27B15" w:rsidR="0060234A" w:rsidRDefault="0060234A" w:rsidP="0060234A">
      <w:pPr>
        <w:jc w:val="both"/>
        <w:rPr>
          <w:sz w:val="24"/>
          <w:szCs w:val="24"/>
        </w:rPr>
      </w:pPr>
      <w:r>
        <w:rPr>
          <w:rFonts w:eastAsia="Batang"/>
          <w:sz w:val="24"/>
          <w:szCs w:val="24"/>
          <w:lang w:eastAsia="ko-KR"/>
        </w:rPr>
        <w:t>“</w:t>
      </w:r>
      <w:r>
        <w:rPr>
          <w:sz w:val="24"/>
          <w:szCs w:val="24"/>
        </w:rPr>
        <w:t>Using this method, rooted plants should be ready to transfer to soil in just 5-7 weeks after the day of the infection, rather than 3+ months required by traditional protocols (Frame et al., 2015).”</w:t>
      </w:r>
    </w:p>
    <w:p w14:paraId="1B1569AC" w14:textId="77777777" w:rsidR="008B5354" w:rsidRDefault="008B5354" w:rsidP="009E0203">
      <w:pPr>
        <w:jc w:val="both"/>
        <w:rPr>
          <w:b/>
          <w:color w:val="0000FF"/>
          <w:sz w:val="24"/>
          <w:szCs w:val="24"/>
        </w:rPr>
      </w:pPr>
    </w:p>
    <w:p w14:paraId="10BC1F51" w14:textId="77777777" w:rsidR="009E0203" w:rsidRPr="00060BF0" w:rsidRDefault="009E0203" w:rsidP="009E0203">
      <w:pPr>
        <w:jc w:val="both"/>
        <w:rPr>
          <w:b/>
          <w:color w:val="0000FF"/>
          <w:sz w:val="24"/>
          <w:szCs w:val="24"/>
        </w:rPr>
      </w:pPr>
      <w:r w:rsidRPr="00060BF0">
        <w:rPr>
          <w:b/>
          <w:color w:val="0000FF"/>
          <w:sz w:val="24"/>
          <w:szCs w:val="24"/>
        </w:rPr>
        <w:t xml:space="preserve">Comment </w:t>
      </w:r>
      <w:r>
        <w:rPr>
          <w:b/>
          <w:color w:val="0000FF"/>
          <w:sz w:val="24"/>
          <w:szCs w:val="24"/>
        </w:rPr>
        <w:t>11</w:t>
      </w:r>
      <w:r w:rsidRPr="00060BF0">
        <w:rPr>
          <w:b/>
          <w:color w:val="0000FF"/>
          <w:sz w:val="24"/>
          <w:szCs w:val="24"/>
        </w:rPr>
        <w:t xml:space="preserve">. </w:t>
      </w:r>
    </w:p>
    <w:p w14:paraId="1C0A2CA3" w14:textId="77777777" w:rsidR="009E0203" w:rsidRPr="00273DF9" w:rsidRDefault="009E0203" w:rsidP="009E0203">
      <w:pPr>
        <w:autoSpaceDE w:val="0"/>
        <w:autoSpaceDN w:val="0"/>
        <w:adjustRightInd w:val="0"/>
        <w:jc w:val="both"/>
        <w:rPr>
          <w:color w:val="0000FF"/>
          <w:sz w:val="24"/>
          <w:szCs w:val="24"/>
        </w:rPr>
      </w:pPr>
      <w:r w:rsidRPr="00423FD5">
        <w:rPr>
          <w:color w:val="0000FF"/>
          <w:sz w:val="24"/>
          <w:szCs w:val="24"/>
        </w:rPr>
        <w:lastRenderedPageBreak/>
        <w:t xml:space="preserve">Table 1: Not minor salts, but micro salts. Plant nutritionists stopped using minor b/c it sounds like they are of minor importance. They are not of minor </w:t>
      </w:r>
      <w:proofErr w:type="gramStart"/>
      <w:r w:rsidRPr="00423FD5">
        <w:rPr>
          <w:color w:val="0000FF"/>
          <w:sz w:val="24"/>
          <w:szCs w:val="24"/>
        </w:rPr>
        <w:t>importance,</w:t>
      </w:r>
      <w:proofErr w:type="gramEnd"/>
      <w:r w:rsidRPr="00423FD5">
        <w:rPr>
          <w:color w:val="0000FF"/>
          <w:sz w:val="24"/>
          <w:szCs w:val="24"/>
        </w:rPr>
        <w:t xml:space="preserve"> they are just used in small quantities. Thus they went from major/minor to macro/micro. This protocol is using macro/minor.</w:t>
      </w:r>
    </w:p>
    <w:p w14:paraId="4D5F2442" w14:textId="77777777" w:rsidR="009E0203" w:rsidRPr="00413733" w:rsidRDefault="009E0203" w:rsidP="009E0203">
      <w:pPr>
        <w:autoSpaceDE w:val="0"/>
        <w:autoSpaceDN w:val="0"/>
        <w:adjustRightInd w:val="0"/>
        <w:jc w:val="both"/>
        <w:rPr>
          <w:b/>
          <w:sz w:val="24"/>
          <w:szCs w:val="24"/>
        </w:rPr>
      </w:pPr>
      <w:r w:rsidRPr="00413733">
        <w:rPr>
          <w:b/>
          <w:sz w:val="24"/>
          <w:szCs w:val="24"/>
        </w:rPr>
        <w:t xml:space="preserve">Our response: </w:t>
      </w:r>
    </w:p>
    <w:p w14:paraId="4D862E3C" w14:textId="10797583" w:rsidR="00471C9E" w:rsidRDefault="00471C9E" w:rsidP="00471C9E">
      <w:pPr>
        <w:jc w:val="both"/>
        <w:rPr>
          <w:sz w:val="24"/>
          <w:szCs w:val="24"/>
        </w:rPr>
      </w:pPr>
      <w:r>
        <w:rPr>
          <w:sz w:val="24"/>
          <w:szCs w:val="24"/>
        </w:rPr>
        <w:t xml:space="preserve">We appreciate this comment that the macro/micro is the appropriate term for plant nutrients. </w:t>
      </w:r>
      <w:r w:rsidR="00057955">
        <w:rPr>
          <w:sz w:val="24"/>
          <w:szCs w:val="24"/>
        </w:rPr>
        <w:t xml:space="preserve">“B5 minor salt stock” is a solution described in U.S. Patent No. 6025188A. It is not the same as the </w:t>
      </w:r>
      <w:proofErr w:type="spellStart"/>
      <w:r w:rsidR="00057955">
        <w:rPr>
          <w:sz w:val="24"/>
          <w:szCs w:val="24"/>
        </w:rPr>
        <w:t>Gamborg</w:t>
      </w:r>
      <w:proofErr w:type="spellEnd"/>
      <w:r w:rsidR="00057955">
        <w:rPr>
          <w:sz w:val="24"/>
          <w:szCs w:val="24"/>
        </w:rPr>
        <w:t xml:space="preserve"> B5 micro elements, although it is a subset of </w:t>
      </w:r>
      <w:proofErr w:type="spellStart"/>
      <w:r w:rsidR="00057955">
        <w:rPr>
          <w:sz w:val="24"/>
          <w:szCs w:val="24"/>
        </w:rPr>
        <w:t>Gamborg</w:t>
      </w:r>
      <w:proofErr w:type="spellEnd"/>
      <w:r w:rsidR="00057955">
        <w:rPr>
          <w:sz w:val="24"/>
          <w:szCs w:val="24"/>
        </w:rPr>
        <w:t xml:space="preserve"> B5 micro elements. To remain consistent with the literature, we will keep the name </w:t>
      </w:r>
      <w:r w:rsidR="00CB75DA">
        <w:rPr>
          <w:sz w:val="24"/>
          <w:szCs w:val="24"/>
        </w:rPr>
        <w:t>“</w:t>
      </w:r>
      <w:r>
        <w:rPr>
          <w:sz w:val="24"/>
          <w:szCs w:val="24"/>
        </w:rPr>
        <w:t>B5 minor salt</w:t>
      </w:r>
      <w:r w:rsidR="00CB75DA">
        <w:rPr>
          <w:sz w:val="24"/>
          <w:szCs w:val="24"/>
        </w:rPr>
        <w:t xml:space="preserve"> stock”</w:t>
      </w:r>
      <w:r>
        <w:rPr>
          <w:sz w:val="24"/>
          <w:szCs w:val="24"/>
        </w:rPr>
        <w:t xml:space="preserve">. </w:t>
      </w:r>
    </w:p>
    <w:p w14:paraId="2C8787CE" w14:textId="77777777" w:rsidR="009E0203" w:rsidRDefault="009E0203" w:rsidP="009E0203">
      <w:pPr>
        <w:jc w:val="both"/>
        <w:rPr>
          <w:b/>
          <w:color w:val="0000FF"/>
          <w:sz w:val="24"/>
          <w:szCs w:val="24"/>
        </w:rPr>
      </w:pPr>
    </w:p>
    <w:p w14:paraId="6671B789" w14:textId="77777777" w:rsidR="009E0203" w:rsidRPr="00060BF0" w:rsidRDefault="009E0203" w:rsidP="009E0203">
      <w:pPr>
        <w:jc w:val="both"/>
        <w:rPr>
          <w:b/>
          <w:color w:val="0000FF"/>
          <w:sz w:val="24"/>
          <w:szCs w:val="24"/>
        </w:rPr>
      </w:pPr>
      <w:r w:rsidRPr="00060BF0">
        <w:rPr>
          <w:b/>
          <w:color w:val="0000FF"/>
          <w:sz w:val="24"/>
          <w:szCs w:val="24"/>
        </w:rPr>
        <w:t xml:space="preserve">Comment </w:t>
      </w:r>
      <w:r>
        <w:rPr>
          <w:b/>
          <w:color w:val="0000FF"/>
          <w:sz w:val="24"/>
          <w:szCs w:val="24"/>
        </w:rPr>
        <w:t>12</w:t>
      </w:r>
      <w:r w:rsidRPr="00060BF0">
        <w:rPr>
          <w:b/>
          <w:color w:val="0000FF"/>
          <w:sz w:val="24"/>
          <w:szCs w:val="24"/>
        </w:rPr>
        <w:t xml:space="preserve">. </w:t>
      </w:r>
    </w:p>
    <w:p w14:paraId="339AEA79" w14:textId="77777777" w:rsidR="009E0203" w:rsidRPr="00273DF9" w:rsidRDefault="009E0203" w:rsidP="009E0203">
      <w:pPr>
        <w:autoSpaceDE w:val="0"/>
        <w:autoSpaceDN w:val="0"/>
        <w:adjustRightInd w:val="0"/>
        <w:jc w:val="both"/>
        <w:rPr>
          <w:color w:val="0000FF"/>
          <w:sz w:val="24"/>
          <w:szCs w:val="24"/>
        </w:rPr>
      </w:pPr>
      <w:proofErr w:type="spellStart"/>
      <w:r w:rsidRPr="00E879E6">
        <w:rPr>
          <w:color w:val="0000FF"/>
          <w:sz w:val="24"/>
          <w:szCs w:val="24"/>
        </w:rPr>
        <w:t>Thidiazuron</w:t>
      </w:r>
      <w:proofErr w:type="spellEnd"/>
      <w:r w:rsidRPr="00E879E6">
        <w:rPr>
          <w:color w:val="0000FF"/>
          <w:sz w:val="24"/>
          <w:szCs w:val="24"/>
        </w:rPr>
        <w:t xml:space="preserve">, not </w:t>
      </w:r>
      <w:proofErr w:type="spellStart"/>
      <w:r w:rsidRPr="00E879E6">
        <w:rPr>
          <w:color w:val="0000FF"/>
          <w:sz w:val="24"/>
          <w:szCs w:val="24"/>
        </w:rPr>
        <w:t>Thidazuron</w:t>
      </w:r>
      <w:proofErr w:type="spellEnd"/>
    </w:p>
    <w:p w14:paraId="5921E66B" w14:textId="77777777" w:rsidR="009E0203" w:rsidRPr="00413733" w:rsidRDefault="009E0203" w:rsidP="009E0203">
      <w:pPr>
        <w:autoSpaceDE w:val="0"/>
        <w:autoSpaceDN w:val="0"/>
        <w:adjustRightInd w:val="0"/>
        <w:jc w:val="both"/>
        <w:rPr>
          <w:b/>
          <w:sz w:val="24"/>
          <w:szCs w:val="24"/>
        </w:rPr>
      </w:pPr>
      <w:r w:rsidRPr="00413733">
        <w:rPr>
          <w:b/>
          <w:sz w:val="24"/>
          <w:szCs w:val="24"/>
        </w:rPr>
        <w:t xml:space="preserve">Our response: </w:t>
      </w:r>
    </w:p>
    <w:p w14:paraId="04917523" w14:textId="681DE3E0" w:rsidR="009E0203" w:rsidRPr="00413733" w:rsidRDefault="00711231" w:rsidP="009E0203">
      <w:pPr>
        <w:jc w:val="both"/>
        <w:rPr>
          <w:sz w:val="24"/>
          <w:szCs w:val="24"/>
        </w:rPr>
      </w:pPr>
      <w:r>
        <w:rPr>
          <w:sz w:val="24"/>
          <w:szCs w:val="24"/>
        </w:rPr>
        <w:t>Corrected.</w:t>
      </w:r>
    </w:p>
    <w:p w14:paraId="5B476028" w14:textId="77777777" w:rsidR="009E0203" w:rsidRDefault="009E0203" w:rsidP="009E0203">
      <w:pPr>
        <w:jc w:val="both"/>
        <w:rPr>
          <w:b/>
          <w:color w:val="0000FF"/>
          <w:sz w:val="24"/>
          <w:szCs w:val="24"/>
        </w:rPr>
      </w:pPr>
    </w:p>
    <w:p w14:paraId="5C40D152" w14:textId="77777777" w:rsidR="009E0203" w:rsidRPr="00060BF0" w:rsidRDefault="009E0203" w:rsidP="009E0203">
      <w:pPr>
        <w:jc w:val="both"/>
        <w:rPr>
          <w:b/>
          <w:color w:val="0000FF"/>
          <w:sz w:val="24"/>
          <w:szCs w:val="24"/>
        </w:rPr>
      </w:pPr>
      <w:r w:rsidRPr="00060BF0">
        <w:rPr>
          <w:b/>
          <w:color w:val="0000FF"/>
          <w:sz w:val="24"/>
          <w:szCs w:val="24"/>
        </w:rPr>
        <w:t xml:space="preserve">Comment </w:t>
      </w:r>
      <w:r>
        <w:rPr>
          <w:b/>
          <w:color w:val="0000FF"/>
          <w:sz w:val="24"/>
          <w:szCs w:val="24"/>
        </w:rPr>
        <w:t>13</w:t>
      </w:r>
      <w:r w:rsidRPr="00060BF0">
        <w:rPr>
          <w:b/>
          <w:color w:val="0000FF"/>
          <w:sz w:val="24"/>
          <w:szCs w:val="24"/>
        </w:rPr>
        <w:t xml:space="preserve">. </w:t>
      </w:r>
    </w:p>
    <w:p w14:paraId="3DAB1B1E" w14:textId="77777777" w:rsidR="009E0203" w:rsidRPr="00273DF9" w:rsidRDefault="009E0203" w:rsidP="009E0203">
      <w:pPr>
        <w:autoSpaceDE w:val="0"/>
        <w:autoSpaceDN w:val="0"/>
        <w:adjustRightInd w:val="0"/>
        <w:jc w:val="both"/>
        <w:rPr>
          <w:color w:val="0000FF"/>
          <w:sz w:val="24"/>
          <w:szCs w:val="24"/>
        </w:rPr>
      </w:pPr>
      <w:proofErr w:type="spellStart"/>
      <w:r w:rsidRPr="00E879E6">
        <w:rPr>
          <w:color w:val="0000FF"/>
          <w:sz w:val="24"/>
          <w:szCs w:val="24"/>
        </w:rPr>
        <w:t>Carbenicillin</w:t>
      </w:r>
      <w:proofErr w:type="spellEnd"/>
      <w:r w:rsidRPr="00E879E6">
        <w:rPr>
          <w:color w:val="0000FF"/>
          <w:sz w:val="24"/>
          <w:szCs w:val="24"/>
        </w:rPr>
        <w:t xml:space="preserve"> and gentamycin need stocks as well—but rather than putting in column B, they are in parenthesis. This inconsistency is confusing. No instructions are given for </w:t>
      </w:r>
      <w:proofErr w:type="spellStart"/>
      <w:r w:rsidRPr="00E879E6">
        <w:rPr>
          <w:color w:val="0000FF"/>
          <w:sz w:val="24"/>
          <w:szCs w:val="24"/>
        </w:rPr>
        <w:t>proline</w:t>
      </w:r>
      <w:proofErr w:type="spellEnd"/>
      <w:r w:rsidRPr="00E879E6">
        <w:rPr>
          <w:color w:val="0000FF"/>
          <w:sz w:val="24"/>
          <w:szCs w:val="24"/>
        </w:rPr>
        <w:t xml:space="preserve">, </w:t>
      </w:r>
      <w:proofErr w:type="spellStart"/>
      <w:r w:rsidRPr="00E879E6">
        <w:rPr>
          <w:color w:val="0000FF"/>
          <w:sz w:val="24"/>
          <w:szCs w:val="24"/>
        </w:rPr>
        <w:t>timentin</w:t>
      </w:r>
      <w:proofErr w:type="spellEnd"/>
      <w:r w:rsidRPr="00E879E6">
        <w:rPr>
          <w:color w:val="0000FF"/>
          <w:sz w:val="24"/>
          <w:szCs w:val="24"/>
        </w:rPr>
        <w:t xml:space="preserve">, thiamin, or </w:t>
      </w:r>
      <w:proofErr w:type="spellStart"/>
      <w:r w:rsidRPr="00E879E6">
        <w:rPr>
          <w:color w:val="0000FF"/>
          <w:sz w:val="24"/>
          <w:szCs w:val="24"/>
        </w:rPr>
        <w:t>zeatin</w:t>
      </w:r>
      <w:proofErr w:type="spellEnd"/>
      <w:r w:rsidRPr="00E879E6">
        <w:rPr>
          <w:color w:val="0000FF"/>
          <w:sz w:val="24"/>
          <w:szCs w:val="24"/>
        </w:rPr>
        <w:t>.</w:t>
      </w:r>
    </w:p>
    <w:p w14:paraId="683C300D" w14:textId="77777777" w:rsidR="009E0203" w:rsidRPr="00413733" w:rsidRDefault="009E0203" w:rsidP="009E0203">
      <w:pPr>
        <w:autoSpaceDE w:val="0"/>
        <w:autoSpaceDN w:val="0"/>
        <w:adjustRightInd w:val="0"/>
        <w:jc w:val="both"/>
        <w:rPr>
          <w:b/>
          <w:sz w:val="24"/>
          <w:szCs w:val="24"/>
        </w:rPr>
      </w:pPr>
      <w:r w:rsidRPr="00413733">
        <w:rPr>
          <w:b/>
          <w:sz w:val="24"/>
          <w:szCs w:val="24"/>
        </w:rPr>
        <w:t xml:space="preserve">Our response: </w:t>
      </w:r>
    </w:p>
    <w:p w14:paraId="694370CC" w14:textId="267B16B4" w:rsidR="00226E09" w:rsidRPr="007807E6" w:rsidRDefault="00F36197" w:rsidP="00E32B28">
      <w:pPr>
        <w:jc w:val="both"/>
        <w:rPr>
          <w:sz w:val="24"/>
          <w:szCs w:val="24"/>
        </w:rPr>
      </w:pPr>
      <w:r>
        <w:rPr>
          <w:sz w:val="24"/>
          <w:szCs w:val="24"/>
        </w:rPr>
        <w:t xml:space="preserve">Thank you for the comment, </w:t>
      </w:r>
      <w:r w:rsidR="00E32B28">
        <w:rPr>
          <w:sz w:val="24"/>
          <w:szCs w:val="24"/>
        </w:rPr>
        <w:t>all antibiotics</w:t>
      </w:r>
      <w:r>
        <w:rPr>
          <w:sz w:val="24"/>
          <w:szCs w:val="24"/>
        </w:rPr>
        <w:t>,</w:t>
      </w:r>
      <w:r w:rsidR="00E32B28">
        <w:rPr>
          <w:sz w:val="24"/>
          <w:szCs w:val="24"/>
        </w:rPr>
        <w:t xml:space="preserve"> plant nutrients and </w:t>
      </w:r>
      <w:r w:rsidR="007A57CF">
        <w:rPr>
          <w:sz w:val="24"/>
          <w:szCs w:val="24"/>
        </w:rPr>
        <w:t>hormones stock preparation are i</w:t>
      </w:r>
      <w:r w:rsidR="00E32B28">
        <w:rPr>
          <w:sz w:val="24"/>
          <w:szCs w:val="24"/>
        </w:rPr>
        <w:t xml:space="preserve">n the </w:t>
      </w:r>
      <w:r w:rsidR="007A57CF">
        <w:rPr>
          <w:sz w:val="24"/>
          <w:szCs w:val="24"/>
        </w:rPr>
        <w:t>revised T</w:t>
      </w:r>
      <w:r w:rsidR="00E32B28">
        <w:rPr>
          <w:sz w:val="24"/>
          <w:szCs w:val="24"/>
        </w:rPr>
        <w:t>able 1 with detailed description. In our protocol, the L-</w:t>
      </w:r>
      <w:proofErr w:type="spellStart"/>
      <w:r w:rsidR="00E32B28">
        <w:rPr>
          <w:sz w:val="24"/>
          <w:szCs w:val="24"/>
        </w:rPr>
        <w:t>proline</w:t>
      </w:r>
      <w:proofErr w:type="spellEnd"/>
      <w:r w:rsidR="00E32B28">
        <w:rPr>
          <w:sz w:val="24"/>
          <w:szCs w:val="24"/>
        </w:rPr>
        <w:t xml:space="preserve"> is added in the medium as powder.</w:t>
      </w:r>
      <w:r w:rsidR="00570FEB">
        <w:rPr>
          <w:sz w:val="24"/>
          <w:szCs w:val="24"/>
        </w:rPr>
        <w:t xml:space="preserve"> We have revised Table 1 to address this comment. </w:t>
      </w:r>
    </w:p>
    <w:sectPr w:rsidR="00226E09" w:rsidRPr="007807E6" w:rsidSect="00C7623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51365" w14:textId="77777777" w:rsidR="001C309F" w:rsidRDefault="001C309F">
      <w:r>
        <w:separator/>
      </w:r>
    </w:p>
  </w:endnote>
  <w:endnote w:type="continuationSeparator" w:id="0">
    <w:p w14:paraId="64ABAB4C" w14:textId="77777777" w:rsidR="001C309F" w:rsidRDefault="001C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93B1A" w14:textId="77777777" w:rsidR="00410518" w:rsidRDefault="0041051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320475"/>
      <w:docPartObj>
        <w:docPartGallery w:val="Page Numbers (Bottom of Page)"/>
        <w:docPartUnique/>
      </w:docPartObj>
    </w:sdtPr>
    <w:sdtEndPr/>
    <w:sdtContent>
      <w:sdt>
        <w:sdtPr>
          <w:id w:val="1728636285"/>
          <w:docPartObj>
            <w:docPartGallery w:val="Page Numbers (Top of Page)"/>
            <w:docPartUnique/>
          </w:docPartObj>
        </w:sdtPr>
        <w:sdtEndPr/>
        <w:sdtContent>
          <w:p w14:paraId="4F6E5A60" w14:textId="6EDBE230" w:rsidR="00147867" w:rsidRPr="00147867" w:rsidRDefault="00147867">
            <w:pPr>
              <w:pStyle w:val="Footer"/>
              <w:jc w:val="center"/>
            </w:pPr>
            <w:r w:rsidRPr="00147867">
              <w:t xml:space="preserve">Page </w:t>
            </w:r>
            <w:r w:rsidRPr="00147867">
              <w:rPr>
                <w:b/>
                <w:bCs/>
              </w:rPr>
              <w:fldChar w:fldCharType="begin"/>
            </w:r>
            <w:r w:rsidRPr="00147867">
              <w:rPr>
                <w:b/>
                <w:bCs/>
              </w:rPr>
              <w:instrText xml:space="preserve"> PAGE </w:instrText>
            </w:r>
            <w:r w:rsidRPr="00147867">
              <w:rPr>
                <w:b/>
                <w:bCs/>
              </w:rPr>
              <w:fldChar w:fldCharType="separate"/>
            </w:r>
            <w:r w:rsidR="00AB7E31">
              <w:rPr>
                <w:b/>
                <w:bCs/>
                <w:noProof/>
              </w:rPr>
              <w:t>11</w:t>
            </w:r>
            <w:r w:rsidRPr="00147867">
              <w:rPr>
                <w:b/>
                <w:bCs/>
              </w:rPr>
              <w:fldChar w:fldCharType="end"/>
            </w:r>
            <w:r w:rsidRPr="00147867">
              <w:t xml:space="preserve"> of </w:t>
            </w:r>
            <w:r w:rsidRPr="00147867">
              <w:rPr>
                <w:b/>
                <w:bCs/>
              </w:rPr>
              <w:fldChar w:fldCharType="begin"/>
            </w:r>
            <w:r w:rsidRPr="00147867">
              <w:rPr>
                <w:b/>
                <w:bCs/>
              </w:rPr>
              <w:instrText xml:space="preserve"> NUMPAGES  </w:instrText>
            </w:r>
            <w:r w:rsidRPr="00147867">
              <w:rPr>
                <w:b/>
                <w:bCs/>
              </w:rPr>
              <w:fldChar w:fldCharType="separate"/>
            </w:r>
            <w:r w:rsidR="00AB7E31">
              <w:rPr>
                <w:b/>
                <w:bCs/>
                <w:noProof/>
              </w:rPr>
              <w:t>11</w:t>
            </w:r>
            <w:r w:rsidRPr="00147867">
              <w:rPr>
                <w:b/>
                <w:bCs/>
              </w:rPr>
              <w:fldChar w:fldCharType="end"/>
            </w:r>
          </w:p>
        </w:sdtContent>
      </w:sdt>
    </w:sdtContent>
  </w:sdt>
  <w:p w14:paraId="578DFE73" w14:textId="77777777" w:rsidR="00742A7C" w:rsidRDefault="001C309F" w:rsidP="003B24C2">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17A7A" w14:textId="77777777" w:rsidR="00410518" w:rsidRDefault="004105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15E61" w14:textId="77777777" w:rsidR="001C309F" w:rsidRDefault="001C309F">
      <w:r>
        <w:separator/>
      </w:r>
    </w:p>
  </w:footnote>
  <w:footnote w:type="continuationSeparator" w:id="0">
    <w:p w14:paraId="2DD5D874" w14:textId="77777777" w:rsidR="001C309F" w:rsidRDefault="001C30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DA9BB" w14:textId="77777777" w:rsidR="00410518" w:rsidRDefault="0041051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9FEBE" w14:textId="77777777" w:rsidR="00FB1AD3" w:rsidRPr="00FB1AD3" w:rsidRDefault="00A40996">
    <w:pPr>
      <w:pStyle w:val="Header"/>
      <w:pBdr>
        <w:bottom w:val="thickThinSmallGap" w:sz="24" w:space="1" w:color="622423" w:themeColor="accent2" w:themeShade="7F"/>
      </w:pBdr>
      <w:jc w:val="center"/>
      <w:rPr>
        <w:rFonts w:asciiTheme="majorHAnsi" w:eastAsiaTheme="majorEastAsia" w:hAnsiTheme="majorHAnsi" w:cstheme="majorBidi"/>
        <w:sz w:val="18"/>
      </w:rPr>
    </w:pPr>
    <w:r>
      <w:rPr>
        <w:rFonts w:asciiTheme="majorHAnsi" w:eastAsiaTheme="majorEastAsia" w:hAnsiTheme="majorHAnsi" w:cstheme="majorBidi"/>
        <w:sz w:val="18"/>
      </w:rPr>
      <w:t>Masters</w:t>
    </w:r>
    <w:r w:rsidR="00FB1AD3" w:rsidRPr="00FB1AD3">
      <w:rPr>
        <w:rFonts w:asciiTheme="majorHAnsi" w:eastAsiaTheme="majorEastAsia" w:hAnsiTheme="majorHAnsi" w:cstheme="majorBidi"/>
        <w:sz w:val="18"/>
      </w:rPr>
      <w:t xml:space="preserve"> et al</w:t>
    </w:r>
  </w:p>
  <w:p w14:paraId="6EDE7AAB" w14:textId="77777777" w:rsidR="00742A7C" w:rsidRPr="00FB1AD3" w:rsidRDefault="00A40996">
    <w:pPr>
      <w:pStyle w:val="Header"/>
      <w:pBdr>
        <w:bottom w:val="thickThinSmallGap" w:sz="24" w:space="1" w:color="622423" w:themeColor="accent2" w:themeShade="7F"/>
      </w:pBdr>
      <w:jc w:val="center"/>
      <w:rPr>
        <w:rFonts w:asciiTheme="majorHAnsi" w:eastAsiaTheme="majorEastAsia" w:hAnsiTheme="majorHAnsi" w:cstheme="majorBidi"/>
        <w:sz w:val="16"/>
      </w:rPr>
    </w:pPr>
    <w:r w:rsidRPr="00410518">
      <w:rPr>
        <w:rFonts w:asciiTheme="majorHAnsi" w:eastAsiaTheme="majorEastAsia" w:hAnsiTheme="majorHAnsi" w:cstheme="majorBidi"/>
        <w:i/>
        <w:sz w:val="16"/>
      </w:rPr>
      <w:t>Agrobacterium</w:t>
    </w:r>
    <w:r>
      <w:rPr>
        <w:rFonts w:asciiTheme="majorHAnsi" w:eastAsiaTheme="majorEastAsia" w:hAnsiTheme="majorHAnsi" w:cstheme="majorBidi"/>
        <w:sz w:val="16"/>
      </w:rPr>
      <w:t xml:space="preserve">-mediated immature embryo transformation of recalcitrant maize inbred lines using </w:t>
    </w:r>
    <w:proofErr w:type="spellStart"/>
    <w:r>
      <w:rPr>
        <w:rFonts w:asciiTheme="majorHAnsi" w:eastAsiaTheme="majorEastAsia" w:hAnsiTheme="majorHAnsi" w:cstheme="majorBidi"/>
        <w:sz w:val="16"/>
      </w:rPr>
      <w:t>morphogenic</w:t>
    </w:r>
    <w:proofErr w:type="spellEnd"/>
    <w:r>
      <w:rPr>
        <w:rFonts w:asciiTheme="majorHAnsi" w:eastAsiaTheme="majorEastAsia" w:hAnsiTheme="majorHAnsi" w:cstheme="majorBidi"/>
        <w:sz w:val="16"/>
      </w:rPr>
      <w:t xml:space="preserve"> genes</w:t>
    </w:r>
  </w:p>
  <w:p w14:paraId="6814D314" w14:textId="77777777" w:rsidR="00742A7C" w:rsidRPr="00AD4107" w:rsidRDefault="001C309F" w:rsidP="00AD4107">
    <w:pPr>
      <w:pStyle w:val="PlainText"/>
      <w:rPr>
        <w:rFonts w:asciiTheme="minorHAnsi" w:hAnsiTheme="minorHAnsi" w:cstheme="minorHAnsi"/>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9C2CB" w14:textId="77777777" w:rsidR="00410518" w:rsidRDefault="004105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5BF3"/>
    <w:multiLevelType w:val="hybridMultilevel"/>
    <w:tmpl w:val="8528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92DD2"/>
    <w:multiLevelType w:val="hybridMultilevel"/>
    <w:tmpl w:val="B6A8E572"/>
    <w:lvl w:ilvl="0" w:tplc="5D642EC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53D"/>
    <w:multiLevelType w:val="hybridMultilevel"/>
    <w:tmpl w:val="7FC06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F1ED9"/>
    <w:multiLevelType w:val="hybridMultilevel"/>
    <w:tmpl w:val="0D085D72"/>
    <w:lvl w:ilvl="0" w:tplc="4B0EB4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F0D1D"/>
    <w:multiLevelType w:val="hybridMultilevel"/>
    <w:tmpl w:val="3AA671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E09F6"/>
    <w:multiLevelType w:val="hybridMultilevel"/>
    <w:tmpl w:val="954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972C0"/>
    <w:multiLevelType w:val="hybridMultilevel"/>
    <w:tmpl w:val="FE50E1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32AAD"/>
    <w:multiLevelType w:val="hybridMultilevel"/>
    <w:tmpl w:val="044C18CA"/>
    <w:lvl w:ilvl="0" w:tplc="0C240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652144"/>
    <w:multiLevelType w:val="hybridMultilevel"/>
    <w:tmpl w:val="DFAA2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4F6227"/>
    <w:multiLevelType w:val="hybridMultilevel"/>
    <w:tmpl w:val="3670F2A4"/>
    <w:lvl w:ilvl="0" w:tplc="50543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177590"/>
    <w:multiLevelType w:val="hybridMultilevel"/>
    <w:tmpl w:val="FC04EC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B1D20"/>
    <w:multiLevelType w:val="hybridMultilevel"/>
    <w:tmpl w:val="73DC2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275C7C"/>
    <w:multiLevelType w:val="hybridMultilevel"/>
    <w:tmpl w:val="3AA671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A33483"/>
    <w:multiLevelType w:val="hybridMultilevel"/>
    <w:tmpl w:val="736C9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037A2A"/>
    <w:multiLevelType w:val="hybridMultilevel"/>
    <w:tmpl w:val="2C0892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244E28"/>
    <w:multiLevelType w:val="hybridMultilevel"/>
    <w:tmpl w:val="1DEEBE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8"/>
  </w:num>
  <w:num w:numId="4">
    <w:abstractNumId w:val="12"/>
  </w:num>
  <w:num w:numId="5">
    <w:abstractNumId w:val="6"/>
  </w:num>
  <w:num w:numId="6">
    <w:abstractNumId w:val="7"/>
  </w:num>
  <w:num w:numId="7">
    <w:abstractNumId w:val="4"/>
  </w:num>
  <w:num w:numId="8">
    <w:abstractNumId w:val="9"/>
  </w:num>
  <w:num w:numId="9">
    <w:abstractNumId w:val="2"/>
  </w:num>
  <w:num w:numId="10">
    <w:abstractNumId w:val="14"/>
  </w:num>
  <w:num w:numId="11">
    <w:abstractNumId w:val="3"/>
  </w:num>
  <w:num w:numId="12">
    <w:abstractNumId w:val="15"/>
  </w:num>
  <w:num w:numId="13">
    <w:abstractNumId w:val="1"/>
  </w:num>
  <w:num w:numId="14">
    <w:abstractNumId w:val="0"/>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A2C7B"/>
    <w:rsid w:val="0000117C"/>
    <w:rsid w:val="00002E69"/>
    <w:rsid w:val="00002EA5"/>
    <w:rsid w:val="00007351"/>
    <w:rsid w:val="00007D98"/>
    <w:rsid w:val="000127F0"/>
    <w:rsid w:val="00012E95"/>
    <w:rsid w:val="00013FD8"/>
    <w:rsid w:val="00017D12"/>
    <w:rsid w:val="00021C25"/>
    <w:rsid w:val="00031956"/>
    <w:rsid w:val="00034AA3"/>
    <w:rsid w:val="00036F8F"/>
    <w:rsid w:val="00041938"/>
    <w:rsid w:val="0004259E"/>
    <w:rsid w:val="00043266"/>
    <w:rsid w:val="00050FB1"/>
    <w:rsid w:val="00052AAD"/>
    <w:rsid w:val="00056171"/>
    <w:rsid w:val="00057955"/>
    <w:rsid w:val="00060BF0"/>
    <w:rsid w:val="00062ED0"/>
    <w:rsid w:val="00064762"/>
    <w:rsid w:val="000702BF"/>
    <w:rsid w:val="000737B3"/>
    <w:rsid w:val="00074573"/>
    <w:rsid w:val="000749C2"/>
    <w:rsid w:val="00076B0A"/>
    <w:rsid w:val="00081D20"/>
    <w:rsid w:val="000840FA"/>
    <w:rsid w:val="000927D6"/>
    <w:rsid w:val="00092D84"/>
    <w:rsid w:val="00095808"/>
    <w:rsid w:val="000A01C7"/>
    <w:rsid w:val="000A22C6"/>
    <w:rsid w:val="000A251D"/>
    <w:rsid w:val="000A36F9"/>
    <w:rsid w:val="000A4CFB"/>
    <w:rsid w:val="000A7C1A"/>
    <w:rsid w:val="000B37F8"/>
    <w:rsid w:val="000B418D"/>
    <w:rsid w:val="000B450C"/>
    <w:rsid w:val="000B6463"/>
    <w:rsid w:val="000B7D7F"/>
    <w:rsid w:val="000C190A"/>
    <w:rsid w:val="000C591D"/>
    <w:rsid w:val="000C7085"/>
    <w:rsid w:val="000D1E4A"/>
    <w:rsid w:val="000D5CD0"/>
    <w:rsid w:val="000D62A1"/>
    <w:rsid w:val="000D6406"/>
    <w:rsid w:val="000E3A1D"/>
    <w:rsid w:val="000E7942"/>
    <w:rsid w:val="000F2E88"/>
    <w:rsid w:val="000F56DE"/>
    <w:rsid w:val="000F5A6F"/>
    <w:rsid w:val="000F68E9"/>
    <w:rsid w:val="00102B99"/>
    <w:rsid w:val="00103778"/>
    <w:rsid w:val="00103E85"/>
    <w:rsid w:val="00104F1D"/>
    <w:rsid w:val="001068E7"/>
    <w:rsid w:val="00113418"/>
    <w:rsid w:val="001150C1"/>
    <w:rsid w:val="0011537C"/>
    <w:rsid w:val="0011605D"/>
    <w:rsid w:val="00126E7B"/>
    <w:rsid w:val="0013013F"/>
    <w:rsid w:val="001329EB"/>
    <w:rsid w:val="0014084F"/>
    <w:rsid w:val="00143393"/>
    <w:rsid w:val="0014719B"/>
    <w:rsid w:val="00147867"/>
    <w:rsid w:val="001529A2"/>
    <w:rsid w:val="00152F68"/>
    <w:rsid w:val="00154A79"/>
    <w:rsid w:val="001559CD"/>
    <w:rsid w:val="00164CE9"/>
    <w:rsid w:val="00170069"/>
    <w:rsid w:val="0017277D"/>
    <w:rsid w:val="00173D9A"/>
    <w:rsid w:val="00174C08"/>
    <w:rsid w:val="00182F8A"/>
    <w:rsid w:val="001836D3"/>
    <w:rsid w:val="0018398A"/>
    <w:rsid w:val="00183DD2"/>
    <w:rsid w:val="0018600E"/>
    <w:rsid w:val="0018640A"/>
    <w:rsid w:val="00186742"/>
    <w:rsid w:val="00195E2E"/>
    <w:rsid w:val="001974DC"/>
    <w:rsid w:val="001A2F14"/>
    <w:rsid w:val="001A5F04"/>
    <w:rsid w:val="001A70C2"/>
    <w:rsid w:val="001A7A78"/>
    <w:rsid w:val="001C1311"/>
    <w:rsid w:val="001C2EBC"/>
    <w:rsid w:val="001C306B"/>
    <w:rsid w:val="001C309F"/>
    <w:rsid w:val="001C3609"/>
    <w:rsid w:val="001C4719"/>
    <w:rsid w:val="001C4866"/>
    <w:rsid w:val="001C5B4F"/>
    <w:rsid w:val="001C6F72"/>
    <w:rsid w:val="001E0C37"/>
    <w:rsid w:val="001E20F8"/>
    <w:rsid w:val="001E7130"/>
    <w:rsid w:val="001E7D08"/>
    <w:rsid w:val="001F40DC"/>
    <w:rsid w:val="001F7077"/>
    <w:rsid w:val="0020516C"/>
    <w:rsid w:val="00206A23"/>
    <w:rsid w:val="00210CE6"/>
    <w:rsid w:val="00212E4E"/>
    <w:rsid w:val="00217CA1"/>
    <w:rsid w:val="002235BE"/>
    <w:rsid w:val="002240CA"/>
    <w:rsid w:val="00226E09"/>
    <w:rsid w:val="00230811"/>
    <w:rsid w:val="00230F08"/>
    <w:rsid w:val="00242880"/>
    <w:rsid w:val="002525AA"/>
    <w:rsid w:val="00252FC4"/>
    <w:rsid w:val="00254A70"/>
    <w:rsid w:val="0026750E"/>
    <w:rsid w:val="00270125"/>
    <w:rsid w:val="00273693"/>
    <w:rsid w:val="00273DF9"/>
    <w:rsid w:val="002758C7"/>
    <w:rsid w:val="00280198"/>
    <w:rsid w:val="002841FF"/>
    <w:rsid w:val="002855D2"/>
    <w:rsid w:val="00286240"/>
    <w:rsid w:val="00286250"/>
    <w:rsid w:val="0029181D"/>
    <w:rsid w:val="002938AE"/>
    <w:rsid w:val="00295139"/>
    <w:rsid w:val="002A0368"/>
    <w:rsid w:val="002A18CC"/>
    <w:rsid w:val="002A6652"/>
    <w:rsid w:val="002B6A1E"/>
    <w:rsid w:val="002C3743"/>
    <w:rsid w:val="002D04AA"/>
    <w:rsid w:val="002D510A"/>
    <w:rsid w:val="002D5FDF"/>
    <w:rsid w:val="002E52C5"/>
    <w:rsid w:val="002E6625"/>
    <w:rsid w:val="002F0EC2"/>
    <w:rsid w:val="00301182"/>
    <w:rsid w:val="003012DA"/>
    <w:rsid w:val="0031058E"/>
    <w:rsid w:val="00312555"/>
    <w:rsid w:val="00313556"/>
    <w:rsid w:val="00315505"/>
    <w:rsid w:val="003161F9"/>
    <w:rsid w:val="00316356"/>
    <w:rsid w:val="00316E61"/>
    <w:rsid w:val="00320A5A"/>
    <w:rsid w:val="00323835"/>
    <w:rsid w:val="003424F8"/>
    <w:rsid w:val="00344743"/>
    <w:rsid w:val="00350040"/>
    <w:rsid w:val="0035157D"/>
    <w:rsid w:val="00351A22"/>
    <w:rsid w:val="0035294D"/>
    <w:rsid w:val="00353A42"/>
    <w:rsid w:val="00354C93"/>
    <w:rsid w:val="00355171"/>
    <w:rsid w:val="00357A65"/>
    <w:rsid w:val="003805D0"/>
    <w:rsid w:val="00380D9F"/>
    <w:rsid w:val="0038163B"/>
    <w:rsid w:val="0038311D"/>
    <w:rsid w:val="00385D65"/>
    <w:rsid w:val="003863CE"/>
    <w:rsid w:val="00396517"/>
    <w:rsid w:val="0039744C"/>
    <w:rsid w:val="003A1158"/>
    <w:rsid w:val="003A3D10"/>
    <w:rsid w:val="003A3DA0"/>
    <w:rsid w:val="003A7378"/>
    <w:rsid w:val="003B0D6C"/>
    <w:rsid w:val="003B13CD"/>
    <w:rsid w:val="003B191A"/>
    <w:rsid w:val="003B2DB7"/>
    <w:rsid w:val="003C32ED"/>
    <w:rsid w:val="003C5DB5"/>
    <w:rsid w:val="003C66E8"/>
    <w:rsid w:val="003C753D"/>
    <w:rsid w:val="003D1D1E"/>
    <w:rsid w:val="003E00B6"/>
    <w:rsid w:val="003E7966"/>
    <w:rsid w:val="003E7F9C"/>
    <w:rsid w:val="003F1276"/>
    <w:rsid w:val="003F2DE1"/>
    <w:rsid w:val="003F3075"/>
    <w:rsid w:val="003F51B0"/>
    <w:rsid w:val="003F5313"/>
    <w:rsid w:val="003F669C"/>
    <w:rsid w:val="00410518"/>
    <w:rsid w:val="00413733"/>
    <w:rsid w:val="00423C89"/>
    <w:rsid w:val="0042762E"/>
    <w:rsid w:val="00433FC7"/>
    <w:rsid w:val="00434CD3"/>
    <w:rsid w:val="004461C6"/>
    <w:rsid w:val="004540D0"/>
    <w:rsid w:val="00456F57"/>
    <w:rsid w:val="00462450"/>
    <w:rsid w:val="00463B1A"/>
    <w:rsid w:val="004653C3"/>
    <w:rsid w:val="004660B3"/>
    <w:rsid w:val="004668D6"/>
    <w:rsid w:val="00467239"/>
    <w:rsid w:val="00470776"/>
    <w:rsid w:val="00471C9E"/>
    <w:rsid w:val="00471CEF"/>
    <w:rsid w:val="00472A40"/>
    <w:rsid w:val="00473901"/>
    <w:rsid w:val="00477B09"/>
    <w:rsid w:val="00481A85"/>
    <w:rsid w:val="00487D41"/>
    <w:rsid w:val="0049456C"/>
    <w:rsid w:val="004A580F"/>
    <w:rsid w:val="004A5BE1"/>
    <w:rsid w:val="004A6EC6"/>
    <w:rsid w:val="004B43AB"/>
    <w:rsid w:val="004D100E"/>
    <w:rsid w:val="004D1C1D"/>
    <w:rsid w:val="004E3094"/>
    <w:rsid w:val="004F087B"/>
    <w:rsid w:val="004F2685"/>
    <w:rsid w:val="0050292D"/>
    <w:rsid w:val="00503892"/>
    <w:rsid w:val="00506894"/>
    <w:rsid w:val="00507945"/>
    <w:rsid w:val="005102AA"/>
    <w:rsid w:val="00510729"/>
    <w:rsid w:val="005164E7"/>
    <w:rsid w:val="00521DC8"/>
    <w:rsid w:val="005244ED"/>
    <w:rsid w:val="00525E18"/>
    <w:rsid w:val="005264C0"/>
    <w:rsid w:val="00527296"/>
    <w:rsid w:val="00533B7F"/>
    <w:rsid w:val="00534B4C"/>
    <w:rsid w:val="00534BD0"/>
    <w:rsid w:val="00534E5C"/>
    <w:rsid w:val="00536403"/>
    <w:rsid w:val="0053753A"/>
    <w:rsid w:val="00540E95"/>
    <w:rsid w:val="00541CEF"/>
    <w:rsid w:val="00542F96"/>
    <w:rsid w:val="005528C3"/>
    <w:rsid w:val="00553463"/>
    <w:rsid w:val="0055799D"/>
    <w:rsid w:val="00560C35"/>
    <w:rsid w:val="0056324C"/>
    <w:rsid w:val="00565D2F"/>
    <w:rsid w:val="00566CF7"/>
    <w:rsid w:val="00570FEB"/>
    <w:rsid w:val="005769A9"/>
    <w:rsid w:val="0058072F"/>
    <w:rsid w:val="005819AA"/>
    <w:rsid w:val="00590071"/>
    <w:rsid w:val="005917AC"/>
    <w:rsid w:val="00597B0C"/>
    <w:rsid w:val="005A13DB"/>
    <w:rsid w:val="005A1DD2"/>
    <w:rsid w:val="005A327C"/>
    <w:rsid w:val="005A5D90"/>
    <w:rsid w:val="005A7992"/>
    <w:rsid w:val="005A7E50"/>
    <w:rsid w:val="005B0FBC"/>
    <w:rsid w:val="005B2F51"/>
    <w:rsid w:val="005B4E11"/>
    <w:rsid w:val="005B6BD7"/>
    <w:rsid w:val="005C1F78"/>
    <w:rsid w:val="005C3220"/>
    <w:rsid w:val="005C472D"/>
    <w:rsid w:val="005C69C1"/>
    <w:rsid w:val="005D115C"/>
    <w:rsid w:val="005D20AF"/>
    <w:rsid w:val="005D3B66"/>
    <w:rsid w:val="005E56B1"/>
    <w:rsid w:val="005F1781"/>
    <w:rsid w:val="005F2C26"/>
    <w:rsid w:val="005F3F1F"/>
    <w:rsid w:val="005F48A2"/>
    <w:rsid w:val="00600223"/>
    <w:rsid w:val="0060234A"/>
    <w:rsid w:val="00610AC5"/>
    <w:rsid w:val="00612C16"/>
    <w:rsid w:val="00613DA2"/>
    <w:rsid w:val="0062249F"/>
    <w:rsid w:val="006227A2"/>
    <w:rsid w:val="00623477"/>
    <w:rsid w:val="00627497"/>
    <w:rsid w:val="00632E57"/>
    <w:rsid w:val="00633AF9"/>
    <w:rsid w:val="00636A40"/>
    <w:rsid w:val="00636B03"/>
    <w:rsid w:val="00652C4B"/>
    <w:rsid w:val="00654FDD"/>
    <w:rsid w:val="006558C5"/>
    <w:rsid w:val="00657998"/>
    <w:rsid w:val="00660046"/>
    <w:rsid w:val="00664778"/>
    <w:rsid w:val="00667A70"/>
    <w:rsid w:val="00677284"/>
    <w:rsid w:val="006773EA"/>
    <w:rsid w:val="006801B0"/>
    <w:rsid w:val="00680914"/>
    <w:rsid w:val="00682E4D"/>
    <w:rsid w:val="00686C2F"/>
    <w:rsid w:val="006940EE"/>
    <w:rsid w:val="00694176"/>
    <w:rsid w:val="006948FB"/>
    <w:rsid w:val="00696ABE"/>
    <w:rsid w:val="00696B1A"/>
    <w:rsid w:val="00696ED3"/>
    <w:rsid w:val="006A066C"/>
    <w:rsid w:val="006A08EA"/>
    <w:rsid w:val="006A6DC4"/>
    <w:rsid w:val="006A75BC"/>
    <w:rsid w:val="006A7DB9"/>
    <w:rsid w:val="006B2DA4"/>
    <w:rsid w:val="006C4BD3"/>
    <w:rsid w:val="006D1065"/>
    <w:rsid w:val="006D77BC"/>
    <w:rsid w:val="006E3130"/>
    <w:rsid w:val="006E3E99"/>
    <w:rsid w:val="006E55E4"/>
    <w:rsid w:val="006E671C"/>
    <w:rsid w:val="006F241A"/>
    <w:rsid w:val="00703D8F"/>
    <w:rsid w:val="00711138"/>
    <w:rsid w:val="00711231"/>
    <w:rsid w:val="007116E9"/>
    <w:rsid w:val="00722AC8"/>
    <w:rsid w:val="007247F7"/>
    <w:rsid w:val="0072798A"/>
    <w:rsid w:val="0073631F"/>
    <w:rsid w:val="0074373E"/>
    <w:rsid w:val="00744798"/>
    <w:rsid w:val="00744EED"/>
    <w:rsid w:val="007567AA"/>
    <w:rsid w:val="00756B5E"/>
    <w:rsid w:val="007674C5"/>
    <w:rsid w:val="00777A42"/>
    <w:rsid w:val="007807E6"/>
    <w:rsid w:val="00780B69"/>
    <w:rsid w:val="00784665"/>
    <w:rsid w:val="007852CC"/>
    <w:rsid w:val="00793B36"/>
    <w:rsid w:val="00794C52"/>
    <w:rsid w:val="007963CE"/>
    <w:rsid w:val="00796583"/>
    <w:rsid w:val="007A3B99"/>
    <w:rsid w:val="007A41BB"/>
    <w:rsid w:val="007A5650"/>
    <w:rsid w:val="007A57CF"/>
    <w:rsid w:val="007A5C0C"/>
    <w:rsid w:val="007B061E"/>
    <w:rsid w:val="007B305E"/>
    <w:rsid w:val="007B4D3D"/>
    <w:rsid w:val="007C4113"/>
    <w:rsid w:val="007C6C40"/>
    <w:rsid w:val="007D0758"/>
    <w:rsid w:val="007D2894"/>
    <w:rsid w:val="007D440B"/>
    <w:rsid w:val="007E0124"/>
    <w:rsid w:val="007E294E"/>
    <w:rsid w:val="007E54C4"/>
    <w:rsid w:val="007E77D9"/>
    <w:rsid w:val="007F07E0"/>
    <w:rsid w:val="007F7FCF"/>
    <w:rsid w:val="00802547"/>
    <w:rsid w:val="0081201D"/>
    <w:rsid w:val="008157F2"/>
    <w:rsid w:val="008161F0"/>
    <w:rsid w:val="00821CAA"/>
    <w:rsid w:val="00823B5C"/>
    <w:rsid w:val="00827BB1"/>
    <w:rsid w:val="00830C9E"/>
    <w:rsid w:val="008314EF"/>
    <w:rsid w:val="00831DD3"/>
    <w:rsid w:val="008412D2"/>
    <w:rsid w:val="00842A8F"/>
    <w:rsid w:val="0084347B"/>
    <w:rsid w:val="00847B12"/>
    <w:rsid w:val="00847E63"/>
    <w:rsid w:val="0085055E"/>
    <w:rsid w:val="00850C58"/>
    <w:rsid w:val="008512B7"/>
    <w:rsid w:val="0085207F"/>
    <w:rsid w:val="00857352"/>
    <w:rsid w:val="0086134D"/>
    <w:rsid w:val="00862A0E"/>
    <w:rsid w:val="0086360B"/>
    <w:rsid w:val="00865DB6"/>
    <w:rsid w:val="00870BF3"/>
    <w:rsid w:val="00875608"/>
    <w:rsid w:val="00875C78"/>
    <w:rsid w:val="00881BEA"/>
    <w:rsid w:val="00887CA2"/>
    <w:rsid w:val="00891431"/>
    <w:rsid w:val="0089454B"/>
    <w:rsid w:val="008952A4"/>
    <w:rsid w:val="0089532B"/>
    <w:rsid w:val="00895ECA"/>
    <w:rsid w:val="008A58E2"/>
    <w:rsid w:val="008A7908"/>
    <w:rsid w:val="008A7F77"/>
    <w:rsid w:val="008B5354"/>
    <w:rsid w:val="008B5427"/>
    <w:rsid w:val="008B64B4"/>
    <w:rsid w:val="008C251A"/>
    <w:rsid w:val="008C4AD4"/>
    <w:rsid w:val="008E1C5A"/>
    <w:rsid w:val="008E2089"/>
    <w:rsid w:val="008E34EE"/>
    <w:rsid w:val="008F6FF6"/>
    <w:rsid w:val="00905E55"/>
    <w:rsid w:val="00910CE4"/>
    <w:rsid w:val="00915498"/>
    <w:rsid w:val="00916013"/>
    <w:rsid w:val="00916251"/>
    <w:rsid w:val="009200D9"/>
    <w:rsid w:val="009229FB"/>
    <w:rsid w:val="0092359D"/>
    <w:rsid w:val="0092586D"/>
    <w:rsid w:val="00932FC2"/>
    <w:rsid w:val="009335A7"/>
    <w:rsid w:val="00933FE6"/>
    <w:rsid w:val="009348C8"/>
    <w:rsid w:val="009373AE"/>
    <w:rsid w:val="00937FCA"/>
    <w:rsid w:val="00940961"/>
    <w:rsid w:val="00941532"/>
    <w:rsid w:val="00942513"/>
    <w:rsid w:val="00947862"/>
    <w:rsid w:val="00947BE2"/>
    <w:rsid w:val="00952911"/>
    <w:rsid w:val="00953D19"/>
    <w:rsid w:val="009564A6"/>
    <w:rsid w:val="00957254"/>
    <w:rsid w:val="009575EC"/>
    <w:rsid w:val="0096510A"/>
    <w:rsid w:val="009653CE"/>
    <w:rsid w:val="00972944"/>
    <w:rsid w:val="00974E16"/>
    <w:rsid w:val="00981337"/>
    <w:rsid w:val="009817CF"/>
    <w:rsid w:val="00983B81"/>
    <w:rsid w:val="0098786B"/>
    <w:rsid w:val="009A01E4"/>
    <w:rsid w:val="009A3F7A"/>
    <w:rsid w:val="009A69B9"/>
    <w:rsid w:val="009A6BDF"/>
    <w:rsid w:val="009B2F04"/>
    <w:rsid w:val="009B6686"/>
    <w:rsid w:val="009B7671"/>
    <w:rsid w:val="009B78A0"/>
    <w:rsid w:val="009B7F71"/>
    <w:rsid w:val="009C2CA0"/>
    <w:rsid w:val="009C3605"/>
    <w:rsid w:val="009C5EB1"/>
    <w:rsid w:val="009E0203"/>
    <w:rsid w:val="009E39FA"/>
    <w:rsid w:val="009F0F1B"/>
    <w:rsid w:val="009F1366"/>
    <w:rsid w:val="009F31E6"/>
    <w:rsid w:val="00A033B1"/>
    <w:rsid w:val="00A04C95"/>
    <w:rsid w:val="00A13D36"/>
    <w:rsid w:val="00A171F7"/>
    <w:rsid w:val="00A2003A"/>
    <w:rsid w:val="00A25423"/>
    <w:rsid w:val="00A26DF2"/>
    <w:rsid w:val="00A273C8"/>
    <w:rsid w:val="00A315AD"/>
    <w:rsid w:val="00A322F9"/>
    <w:rsid w:val="00A40996"/>
    <w:rsid w:val="00A412DE"/>
    <w:rsid w:val="00A43E2E"/>
    <w:rsid w:val="00A46478"/>
    <w:rsid w:val="00A46872"/>
    <w:rsid w:val="00A46FA7"/>
    <w:rsid w:val="00A47649"/>
    <w:rsid w:val="00A50968"/>
    <w:rsid w:val="00A51EF4"/>
    <w:rsid w:val="00A61834"/>
    <w:rsid w:val="00A65476"/>
    <w:rsid w:val="00A71876"/>
    <w:rsid w:val="00A7191A"/>
    <w:rsid w:val="00A7533F"/>
    <w:rsid w:val="00A77997"/>
    <w:rsid w:val="00A77BA2"/>
    <w:rsid w:val="00A812C9"/>
    <w:rsid w:val="00A83AC2"/>
    <w:rsid w:val="00A86520"/>
    <w:rsid w:val="00A86823"/>
    <w:rsid w:val="00A92694"/>
    <w:rsid w:val="00A941B1"/>
    <w:rsid w:val="00A962F5"/>
    <w:rsid w:val="00A97E4A"/>
    <w:rsid w:val="00AA3618"/>
    <w:rsid w:val="00AA371A"/>
    <w:rsid w:val="00AA419A"/>
    <w:rsid w:val="00AA5316"/>
    <w:rsid w:val="00AA5A2E"/>
    <w:rsid w:val="00AB3287"/>
    <w:rsid w:val="00AB3E3B"/>
    <w:rsid w:val="00AB7E31"/>
    <w:rsid w:val="00AC2505"/>
    <w:rsid w:val="00AD0082"/>
    <w:rsid w:val="00AD02A7"/>
    <w:rsid w:val="00AD4AA1"/>
    <w:rsid w:val="00AE228F"/>
    <w:rsid w:val="00AE2D1F"/>
    <w:rsid w:val="00AE3144"/>
    <w:rsid w:val="00AF20C7"/>
    <w:rsid w:val="00AF2A8D"/>
    <w:rsid w:val="00AF4B3E"/>
    <w:rsid w:val="00B02AA1"/>
    <w:rsid w:val="00B05D2C"/>
    <w:rsid w:val="00B07987"/>
    <w:rsid w:val="00B10CDE"/>
    <w:rsid w:val="00B14C17"/>
    <w:rsid w:val="00B16B63"/>
    <w:rsid w:val="00B25614"/>
    <w:rsid w:val="00B26A52"/>
    <w:rsid w:val="00B30FE2"/>
    <w:rsid w:val="00B30FE6"/>
    <w:rsid w:val="00B3136E"/>
    <w:rsid w:val="00B33D47"/>
    <w:rsid w:val="00B33D60"/>
    <w:rsid w:val="00B354A1"/>
    <w:rsid w:val="00B36916"/>
    <w:rsid w:val="00B36AE5"/>
    <w:rsid w:val="00B37538"/>
    <w:rsid w:val="00B42C7F"/>
    <w:rsid w:val="00B453E1"/>
    <w:rsid w:val="00B47478"/>
    <w:rsid w:val="00B47E33"/>
    <w:rsid w:val="00B5766D"/>
    <w:rsid w:val="00B605F7"/>
    <w:rsid w:val="00B60C3C"/>
    <w:rsid w:val="00B630B4"/>
    <w:rsid w:val="00B63A50"/>
    <w:rsid w:val="00B64D48"/>
    <w:rsid w:val="00B6649B"/>
    <w:rsid w:val="00B708DC"/>
    <w:rsid w:val="00B73774"/>
    <w:rsid w:val="00B82190"/>
    <w:rsid w:val="00B83219"/>
    <w:rsid w:val="00B84CF7"/>
    <w:rsid w:val="00B90974"/>
    <w:rsid w:val="00BA010C"/>
    <w:rsid w:val="00BA04E4"/>
    <w:rsid w:val="00BA3CB4"/>
    <w:rsid w:val="00BA4215"/>
    <w:rsid w:val="00BA577C"/>
    <w:rsid w:val="00BA5FD8"/>
    <w:rsid w:val="00BA6976"/>
    <w:rsid w:val="00BB6C64"/>
    <w:rsid w:val="00BB6CB6"/>
    <w:rsid w:val="00BC16E9"/>
    <w:rsid w:val="00BC2E6A"/>
    <w:rsid w:val="00BC3A8D"/>
    <w:rsid w:val="00BC4D84"/>
    <w:rsid w:val="00BC69D2"/>
    <w:rsid w:val="00BC7335"/>
    <w:rsid w:val="00BE5C91"/>
    <w:rsid w:val="00BE5FC0"/>
    <w:rsid w:val="00BF0555"/>
    <w:rsid w:val="00BF20CF"/>
    <w:rsid w:val="00BF5D22"/>
    <w:rsid w:val="00C009AB"/>
    <w:rsid w:val="00C00E45"/>
    <w:rsid w:val="00C02CC8"/>
    <w:rsid w:val="00C04FE6"/>
    <w:rsid w:val="00C10791"/>
    <w:rsid w:val="00C11843"/>
    <w:rsid w:val="00C146E6"/>
    <w:rsid w:val="00C222AB"/>
    <w:rsid w:val="00C24B99"/>
    <w:rsid w:val="00C24C91"/>
    <w:rsid w:val="00C25007"/>
    <w:rsid w:val="00C2666E"/>
    <w:rsid w:val="00C30A31"/>
    <w:rsid w:val="00C31145"/>
    <w:rsid w:val="00C37D03"/>
    <w:rsid w:val="00C37E1F"/>
    <w:rsid w:val="00C44EC7"/>
    <w:rsid w:val="00C52D14"/>
    <w:rsid w:val="00C53331"/>
    <w:rsid w:val="00C574CE"/>
    <w:rsid w:val="00C6188D"/>
    <w:rsid w:val="00C67AE6"/>
    <w:rsid w:val="00C70EF6"/>
    <w:rsid w:val="00C745CE"/>
    <w:rsid w:val="00C83314"/>
    <w:rsid w:val="00C845F0"/>
    <w:rsid w:val="00C86D6F"/>
    <w:rsid w:val="00C909C5"/>
    <w:rsid w:val="00C940B4"/>
    <w:rsid w:val="00C94975"/>
    <w:rsid w:val="00C97BA5"/>
    <w:rsid w:val="00CA3400"/>
    <w:rsid w:val="00CB2032"/>
    <w:rsid w:val="00CB3B65"/>
    <w:rsid w:val="00CB75DA"/>
    <w:rsid w:val="00CB7A79"/>
    <w:rsid w:val="00CB7D4F"/>
    <w:rsid w:val="00CC031F"/>
    <w:rsid w:val="00CD0052"/>
    <w:rsid w:val="00CD1D2C"/>
    <w:rsid w:val="00CD22BA"/>
    <w:rsid w:val="00CD30B9"/>
    <w:rsid w:val="00CE0134"/>
    <w:rsid w:val="00CE72AD"/>
    <w:rsid w:val="00CF3636"/>
    <w:rsid w:val="00CF4419"/>
    <w:rsid w:val="00D00393"/>
    <w:rsid w:val="00D0089F"/>
    <w:rsid w:val="00D009E2"/>
    <w:rsid w:val="00D01F05"/>
    <w:rsid w:val="00D07FA3"/>
    <w:rsid w:val="00D16A5E"/>
    <w:rsid w:val="00D1788B"/>
    <w:rsid w:val="00D22253"/>
    <w:rsid w:val="00D2273A"/>
    <w:rsid w:val="00D231A6"/>
    <w:rsid w:val="00D2380D"/>
    <w:rsid w:val="00D23EEE"/>
    <w:rsid w:val="00D35214"/>
    <w:rsid w:val="00D370B2"/>
    <w:rsid w:val="00D40B1B"/>
    <w:rsid w:val="00D45EFC"/>
    <w:rsid w:val="00D47168"/>
    <w:rsid w:val="00D54C58"/>
    <w:rsid w:val="00D560DE"/>
    <w:rsid w:val="00D575FE"/>
    <w:rsid w:val="00D57D69"/>
    <w:rsid w:val="00D61384"/>
    <w:rsid w:val="00D6773A"/>
    <w:rsid w:val="00D71D72"/>
    <w:rsid w:val="00D72F1E"/>
    <w:rsid w:val="00D73CDD"/>
    <w:rsid w:val="00D808FA"/>
    <w:rsid w:val="00D90F0A"/>
    <w:rsid w:val="00D925A6"/>
    <w:rsid w:val="00D9323D"/>
    <w:rsid w:val="00DA2C7B"/>
    <w:rsid w:val="00DA66EB"/>
    <w:rsid w:val="00DA679B"/>
    <w:rsid w:val="00DA6CF6"/>
    <w:rsid w:val="00DB3443"/>
    <w:rsid w:val="00DB37A3"/>
    <w:rsid w:val="00DB5D7F"/>
    <w:rsid w:val="00DC1DE0"/>
    <w:rsid w:val="00DC2672"/>
    <w:rsid w:val="00DC7D29"/>
    <w:rsid w:val="00DD22B5"/>
    <w:rsid w:val="00DD2606"/>
    <w:rsid w:val="00DD5310"/>
    <w:rsid w:val="00DD6313"/>
    <w:rsid w:val="00DE1AD5"/>
    <w:rsid w:val="00DE3BBC"/>
    <w:rsid w:val="00DE4B03"/>
    <w:rsid w:val="00DE7F25"/>
    <w:rsid w:val="00DF0DE9"/>
    <w:rsid w:val="00DF3D1A"/>
    <w:rsid w:val="00DF5707"/>
    <w:rsid w:val="00DF5C49"/>
    <w:rsid w:val="00E029A3"/>
    <w:rsid w:val="00E04168"/>
    <w:rsid w:val="00E054F2"/>
    <w:rsid w:val="00E104FD"/>
    <w:rsid w:val="00E168F7"/>
    <w:rsid w:val="00E2267D"/>
    <w:rsid w:val="00E31A6C"/>
    <w:rsid w:val="00E32B28"/>
    <w:rsid w:val="00E375EE"/>
    <w:rsid w:val="00E37EAB"/>
    <w:rsid w:val="00E4414B"/>
    <w:rsid w:val="00E47953"/>
    <w:rsid w:val="00E50E9B"/>
    <w:rsid w:val="00E51462"/>
    <w:rsid w:val="00E6002D"/>
    <w:rsid w:val="00E62B08"/>
    <w:rsid w:val="00E62D44"/>
    <w:rsid w:val="00E636DA"/>
    <w:rsid w:val="00E70EEA"/>
    <w:rsid w:val="00E776C2"/>
    <w:rsid w:val="00E83F25"/>
    <w:rsid w:val="00E84FC3"/>
    <w:rsid w:val="00E85B6B"/>
    <w:rsid w:val="00E9124A"/>
    <w:rsid w:val="00E92B14"/>
    <w:rsid w:val="00E95DF2"/>
    <w:rsid w:val="00E978A5"/>
    <w:rsid w:val="00EA1499"/>
    <w:rsid w:val="00EB1927"/>
    <w:rsid w:val="00EB1C2C"/>
    <w:rsid w:val="00EB1EE7"/>
    <w:rsid w:val="00EB4AFE"/>
    <w:rsid w:val="00EB513D"/>
    <w:rsid w:val="00EC5184"/>
    <w:rsid w:val="00EC5352"/>
    <w:rsid w:val="00EC58C9"/>
    <w:rsid w:val="00EC60FF"/>
    <w:rsid w:val="00EC6A0B"/>
    <w:rsid w:val="00ED166C"/>
    <w:rsid w:val="00ED1EFA"/>
    <w:rsid w:val="00EE24B5"/>
    <w:rsid w:val="00F000A9"/>
    <w:rsid w:val="00F019CE"/>
    <w:rsid w:val="00F04DE7"/>
    <w:rsid w:val="00F1028B"/>
    <w:rsid w:val="00F1444D"/>
    <w:rsid w:val="00F14BEB"/>
    <w:rsid w:val="00F16CEF"/>
    <w:rsid w:val="00F20CF4"/>
    <w:rsid w:val="00F36197"/>
    <w:rsid w:val="00F36827"/>
    <w:rsid w:val="00F46A49"/>
    <w:rsid w:val="00F525AB"/>
    <w:rsid w:val="00F54866"/>
    <w:rsid w:val="00F54CEA"/>
    <w:rsid w:val="00F56972"/>
    <w:rsid w:val="00F57381"/>
    <w:rsid w:val="00F75DF9"/>
    <w:rsid w:val="00F817CA"/>
    <w:rsid w:val="00F822A1"/>
    <w:rsid w:val="00F8357E"/>
    <w:rsid w:val="00F85153"/>
    <w:rsid w:val="00F90CAF"/>
    <w:rsid w:val="00F91688"/>
    <w:rsid w:val="00F976EC"/>
    <w:rsid w:val="00FA10DB"/>
    <w:rsid w:val="00FA4D0E"/>
    <w:rsid w:val="00FA5256"/>
    <w:rsid w:val="00FB0B26"/>
    <w:rsid w:val="00FB0CE8"/>
    <w:rsid w:val="00FB1AD3"/>
    <w:rsid w:val="00FB44B0"/>
    <w:rsid w:val="00FC146C"/>
    <w:rsid w:val="00FD51C4"/>
    <w:rsid w:val="00FD52E8"/>
    <w:rsid w:val="00FE2665"/>
    <w:rsid w:val="00FE4962"/>
    <w:rsid w:val="00FF4B2C"/>
    <w:rsid w:val="00FF69BF"/>
    <w:rsid w:val="00FF7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2134C"/>
  <w15:docId w15:val="{C9A750A3-016A-488F-8C0C-AACAA10A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C7B"/>
    <w:pPr>
      <w:spacing w:after="0" w:line="240" w:lineRule="auto"/>
    </w:pPr>
    <w:rPr>
      <w:rFonts w:ascii="Times New Roman" w:eastAsiaTheme="minorEastAsia" w:hAnsi="Times New Roman" w:cs="Times New Roman"/>
      <w:sz w:val="20"/>
      <w:szCs w:val="20"/>
      <w:lang w:eastAsia="zh-CN"/>
    </w:rPr>
  </w:style>
  <w:style w:type="paragraph" w:styleId="Heading1">
    <w:name w:val="heading 1"/>
    <w:basedOn w:val="Normal"/>
    <w:next w:val="Normal"/>
    <w:link w:val="Heading1Char"/>
    <w:autoRedefine/>
    <w:qFormat/>
    <w:rsid w:val="00DA2C7B"/>
    <w:pPr>
      <w:keepNext/>
      <w:spacing w:before="120" w:after="120"/>
      <w:outlineLvl w:val="0"/>
    </w:pPr>
    <w:rPr>
      <w:rFonts w:eastAsia="Times New Roman" w:cs="Arial"/>
      <w:b/>
      <w:bCs/>
      <w:kern w:val="32"/>
      <w:sz w:val="28"/>
      <w:szCs w:val="32"/>
      <w:lang w:eastAsia="en-US"/>
    </w:rPr>
  </w:style>
  <w:style w:type="paragraph" w:styleId="Heading2">
    <w:name w:val="heading 2"/>
    <w:aliases w:val="Thesis Section Titles"/>
    <w:basedOn w:val="Normal"/>
    <w:next w:val="Normal"/>
    <w:link w:val="Heading2Char"/>
    <w:autoRedefine/>
    <w:qFormat/>
    <w:rsid w:val="00B84CF7"/>
    <w:pPr>
      <w:keepNext/>
      <w:spacing w:before="240"/>
      <w:outlineLvl w:val="1"/>
    </w:pPr>
    <w:rPr>
      <w:rFonts w:ascii="Arial" w:eastAsia="Times New Roman" w:hAnsi="Arial" w:cs="Arial"/>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2C7B"/>
    <w:rPr>
      <w:rFonts w:ascii="Times New Roman" w:eastAsia="Times New Roman" w:hAnsi="Times New Roman" w:cs="Arial"/>
      <w:b/>
      <w:bCs/>
      <w:kern w:val="32"/>
      <w:sz w:val="28"/>
      <w:szCs w:val="32"/>
    </w:rPr>
  </w:style>
  <w:style w:type="character" w:customStyle="1" w:styleId="Heading2Char">
    <w:name w:val="Heading 2 Char"/>
    <w:aliases w:val="Thesis Section Titles Char"/>
    <w:basedOn w:val="DefaultParagraphFont"/>
    <w:link w:val="Heading2"/>
    <w:rsid w:val="00B84CF7"/>
    <w:rPr>
      <w:rFonts w:ascii="Arial" w:eastAsia="Times New Roman" w:hAnsi="Arial" w:cs="Arial"/>
      <w:bCs/>
      <w:sz w:val="20"/>
      <w:szCs w:val="20"/>
    </w:rPr>
  </w:style>
  <w:style w:type="paragraph" w:styleId="Header">
    <w:name w:val="header"/>
    <w:basedOn w:val="Normal"/>
    <w:link w:val="HeaderChar"/>
    <w:uiPriority w:val="99"/>
    <w:unhideWhenUsed/>
    <w:rsid w:val="00DA2C7B"/>
    <w:pPr>
      <w:tabs>
        <w:tab w:val="center" w:pos="4680"/>
        <w:tab w:val="right" w:pos="9360"/>
      </w:tabs>
    </w:pPr>
  </w:style>
  <w:style w:type="character" w:customStyle="1" w:styleId="HeaderChar">
    <w:name w:val="Header Char"/>
    <w:basedOn w:val="DefaultParagraphFont"/>
    <w:link w:val="Header"/>
    <w:uiPriority w:val="99"/>
    <w:rsid w:val="00DA2C7B"/>
    <w:rPr>
      <w:rFonts w:ascii="Times New Roman" w:eastAsiaTheme="minorEastAsia" w:hAnsi="Times New Roman" w:cs="Times New Roman"/>
      <w:sz w:val="20"/>
      <w:szCs w:val="20"/>
      <w:lang w:eastAsia="zh-CN"/>
    </w:rPr>
  </w:style>
  <w:style w:type="paragraph" w:styleId="Footer">
    <w:name w:val="footer"/>
    <w:basedOn w:val="Normal"/>
    <w:link w:val="FooterChar"/>
    <w:uiPriority w:val="99"/>
    <w:unhideWhenUsed/>
    <w:rsid w:val="00DA2C7B"/>
    <w:pPr>
      <w:tabs>
        <w:tab w:val="center" w:pos="4680"/>
        <w:tab w:val="right" w:pos="9360"/>
      </w:tabs>
    </w:pPr>
  </w:style>
  <w:style w:type="character" w:customStyle="1" w:styleId="FooterChar">
    <w:name w:val="Footer Char"/>
    <w:basedOn w:val="DefaultParagraphFont"/>
    <w:link w:val="Footer"/>
    <w:uiPriority w:val="99"/>
    <w:rsid w:val="00DA2C7B"/>
    <w:rPr>
      <w:rFonts w:ascii="Times New Roman" w:eastAsiaTheme="minorEastAsia" w:hAnsi="Times New Roman" w:cs="Times New Roman"/>
      <w:sz w:val="20"/>
      <w:szCs w:val="20"/>
      <w:lang w:eastAsia="zh-CN"/>
    </w:rPr>
  </w:style>
  <w:style w:type="paragraph" w:styleId="ListParagraph">
    <w:name w:val="List Paragraph"/>
    <w:basedOn w:val="Normal"/>
    <w:uiPriority w:val="34"/>
    <w:qFormat/>
    <w:rsid w:val="00DA2C7B"/>
    <w:pPr>
      <w:ind w:left="720"/>
      <w:contextualSpacing/>
    </w:pPr>
  </w:style>
  <w:style w:type="paragraph" w:styleId="PlainText">
    <w:name w:val="Plain Text"/>
    <w:basedOn w:val="Normal"/>
    <w:link w:val="PlainTextChar"/>
    <w:uiPriority w:val="99"/>
    <w:unhideWhenUsed/>
    <w:rsid w:val="00DA2C7B"/>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DA2C7B"/>
    <w:rPr>
      <w:rFonts w:ascii="Calibri" w:hAnsi="Calibri"/>
      <w:szCs w:val="21"/>
    </w:rPr>
  </w:style>
  <w:style w:type="paragraph" w:customStyle="1" w:styleId="BMCtext">
    <w:name w:val="BMC text"/>
    <w:basedOn w:val="Normal"/>
    <w:link w:val="BMCtextChar"/>
    <w:uiPriority w:val="99"/>
    <w:rsid w:val="00DA2C7B"/>
    <w:pPr>
      <w:spacing w:line="480" w:lineRule="auto"/>
    </w:pPr>
    <w:rPr>
      <w:rFonts w:eastAsia="SimSun"/>
      <w:sz w:val="24"/>
      <w:szCs w:val="24"/>
      <w:lang w:val="en-GB" w:eastAsia="en-US"/>
    </w:rPr>
  </w:style>
  <w:style w:type="character" w:customStyle="1" w:styleId="BMCtextChar">
    <w:name w:val="BMC text Char"/>
    <w:basedOn w:val="DefaultParagraphFont"/>
    <w:link w:val="BMCtext"/>
    <w:uiPriority w:val="99"/>
    <w:locked/>
    <w:rsid w:val="00DA2C7B"/>
    <w:rPr>
      <w:rFonts w:ascii="Times New Roman" w:eastAsia="SimSun" w:hAnsi="Times New Roman" w:cs="Times New Roman"/>
      <w:sz w:val="24"/>
      <w:szCs w:val="24"/>
      <w:lang w:val="en-GB"/>
    </w:rPr>
  </w:style>
  <w:style w:type="paragraph" w:styleId="BalloonText">
    <w:name w:val="Balloon Text"/>
    <w:basedOn w:val="Normal"/>
    <w:link w:val="BalloonTextChar"/>
    <w:uiPriority w:val="99"/>
    <w:semiHidden/>
    <w:unhideWhenUsed/>
    <w:rsid w:val="00DA2C7B"/>
    <w:rPr>
      <w:rFonts w:ascii="Tahoma" w:hAnsi="Tahoma" w:cs="Tahoma"/>
      <w:sz w:val="16"/>
      <w:szCs w:val="16"/>
    </w:rPr>
  </w:style>
  <w:style w:type="character" w:customStyle="1" w:styleId="BalloonTextChar">
    <w:name w:val="Balloon Text Char"/>
    <w:basedOn w:val="DefaultParagraphFont"/>
    <w:link w:val="BalloonText"/>
    <w:uiPriority w:val="99"/>
    <w:semiHidden/>
    <w:rsid w:val="00DA2C7B"/>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DA2C7B"/>
    <w:rPr>
      <w:sz w:val="16"/>
      <w:szCs w:val="16"/>
    </w:rPr>
  </w:style>
  <w:style w:type="paragraph" w:styleId="CommentText">
    <w:name w:val="annotation text"/>
    <w:basedOn w:val="Normal"/>
    <w:link w:val="CommentTextChar"/>
    <w:uiPriority w:val="99"/>
    <w:semiHidden/>
    <w:unhideWhenUsed/>
    <w:rsid w:val="00DA2C7B"/>
  </w:style>
  <w:style w:type="character" w:customStyle="1" w:styleId="CommentTextChar">
    <w:name w:val="Comment Text Char"/>
    <w:basedOn w:val="DefaultParagraphFont"/>
    <w:link w:val="CommentText"/>
    <w:uiPriority w:val="99"/>
    <w:semiHidden/>
    <w:rsid w:val="00DA2C7B"/>
    <w:rPr>
      <w:rFonts w:ascii="Times New Roman" w:eastAsiaTheme="minorEastAsia"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DA2C7B"/>
    <w:rPr>
      <w:b/>
      <w:bCs/>
    </w:rPr>
  </w:style>
  <w:style w:type="character" w:customStyle="1" w:styleId="CommentSubjectChar">
    <w:name w:val="Comment Subject Char"/>
    <w:basedOn w:val="CommentTextChar"/>
    <w:link w:val="CommentSubject"/>
    <w:uiPriority w:val="99"/>
    <w:semiHidden/>
    <w:rsid w:val="00DA2C7B"/>
    <w:rPr>
      <w:rFonts w:ascii="Times New Roman" w:eastAsiaTheme="minorEastAsia" w:hAnsi="Times New Roman" w:cs="Times New Roman"/>
      <w:b/>
      <w:bCs/>
      <w:sz w:val="20"/>
      <w:szCs w:val="20"/>
      <w:lang w:eastAsia="zh-CN"/>
    </w:rPr>
  </w:style>
  <w:style w:type="character" w:styleId="Hyperlink">
    <w:name w:val="Hyperlink"/>
    <w:basedOn w:val="DefaultParagraphFont"/>
    <w:uiPriority w:val="99"/>
    <w:unhideWhenUsed/>
    <w:rsid w:val="00DA2C7B"/>
    <w:rPr>
      <w:color w:val="0000FF" w:themeColor="hyperlink"/>
      <w:u w:val="single"/>
    </w:rPr>
  </w:style>
  <w:style w:type="paragraph" w:styleId="Revision">
    <w:name w:val="Revision"/>
    <w:hidden/>
    <w:uiPriority w:val="99"/>
    <w:semiHidden/>
    <w:rsid w:val="007247F7"/>
    <w:pPr>
      <w:spacing w:after="0" w:line="240" w:lineRule="auto"/>
    </w:pPr>
    <w:rPr>
      <w:rFonts w:ascii="Times New Roman" w:eastAsiaTheme="minorEastAsia" w:hAnsi="Times New Roman" w:cs="Times New Roman"/>
      <w:sz w:val="20"/>
      <w:szCs w:val="20"/>
      <w:lang w:eastAsia="zh-CN"/>
    </w:rPr>
  </w:style>
  <w:style w:type="table" w:styleId="TableGrid">
    <w:name w:val="Table Grid"/>
    <w:basedOn w:val="TableNormal"/>
    <w:uiPriority w:val="59"/>
    <w:rsid w:val="00FA5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29A2"/>
    <w:pPr>
      <w:spacing w:before="100" w:beforeAutospacing="1" w:after="100" w:afterAutospacing="1"/>
    </w:pPr>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32711">
      <w:bodyDiv w:val="1"/>
      <w:marLeft w:val="0"/>
      <w:marRight w:val="0"/>
      <w:marTop w:val="0"/>
      <w:marBottom w:val="0"/>
      <w:divBdr>
        <w:top w:val="none" w:sz="0" w:space="0" w:color="auto"/>
        <w:left w:val="none" w:sz="0" w:space="0" w:color="auto"/>
        <w:bottom w:val="none" w:sz="0" w:space="0" w:color="auto"/>
        <w:right w:val="none" w:sz="0" w:space="0" w:color="auto"/>
      </w:divBdr>
    </w:div>
    <w:div w:id="1473910621">
      <w:bodyDiv w:val="1"/>
      <w:marLeft w:val="0"/>
      <w:marRight w:val="0"/>
      <w:marTop w:val="0"/>
      <w:marBottom w:val="0"/>
      <w:divBdr>
        <w:top w:val="none" w:sz="0" w:space="0" w:color="auto"/>
        <w:left w:val="none" w:sz="0" w:space="0" w:color="auto"/>
        <w:bottom w:val="none" w:sz="0" w:space="0" w:color="auto"/>
        <w:right w:val="none" w:sz="0" w:space="0" w:color="auto"/>
      </w:divBdr>
    </w:div>
    <w:div w:id="1862013783">
      <w:bodyDiv w:val="1"/>
      <w:marLeft w:val="0"/>
      <w:marRight w:val="0"/>
      <w:marTop w:val="0"/>
      <w:marBottom w:val="0"/>
      <w:divBdr>
        <w:top w:val="none" w:sz="0" w:space="0" w:color="auto"/>
        <w:left w:val="none" w:sz="0" w:space="0" w:color="auto"/>
        <w:bottom w:val="none" w:sz="0" w:space="0" w:color="auto"/>
        <w:right w:val="none" w:sz="0" w:space="0" w:color="auto"/>
      </w:divBdr>
      <w:divsChild>
        <w:div w:id="1057123115">
          <w:marLeft w:val="0"/>
          <w:marRight w:val="0"/>
          <w:marTop w:val="0"/>
          <w:marBottom w:val="0"/>
          <w:divBdr>
            <w:top w:val="none" w:sz="0" w:space="0" w:color="auto"/>
            <w:left w:val="none" w:sz="0" w:space="0" w:color="auto"/>
            <w:bottom w:val="none" w:sz="0" w:space="0" w:color="auto"/>
            <w:right w:val="none" w:sz="0" w:space="0" w:color="auto"/>
          </w:divBdr>
        </w:div>
      </w:divsChild>
    </w:div>
    <w:div w:id="186602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27DFB91ABD0140B81CFA7BE8D918DD" ma:contentTypeVersion="11" ma:contentTypeDescription="Create a new document." ma:contentTypeScope="" ma:versionID="0614bc600b299b7f1ebdcecb6263e1ef">
  <xsd:schema xmlns:xsd="http://www.w3.org/2001/XMLSchema" xmlns:xs="http://www.w3.org/2001/XMLSchema" xmlns:p="http://schemas.microsoft.com/office/2006/metadata/properties" xmlns:ns3="1a9d93ea-9ffd-4e49-bc16-e3e17eade889" xmlns:ns4="92903c30-91cb-4ed8-bd38-0873df20d0e4" targetNamespace="http://schemas.microsoft.com/office/2006/metadata/properties" ma:root="true" ma:fieldsID="21ce5e5f1331d40ec01b0fda77a15678" ns3:_="" ns4:_="">
    <xsd:import namespace="1a9d93ea-9ffd-4e49-bc16-e3e17eade889"/>
    <xsd:import namespace="92903c30-91cb-4ed8-bd38-0873df20d0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d93ea-9ffd-4e49-bc16-e3e17eade8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903c30-91cb-4ed8-bd38-0873df20d0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93CB-2F2B-4DB5-8D6F-86B1FAEF6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d93ea-9ffd-4e49-bc16-e3e17eade889"/>
    <ds:schemaRef ds:uri="92903c30-91cb-4ed8-bd38-0873df20d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5F2C1-B951-41BD-978F-3D53CFD4B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5DAB91-E4F7-4535-A8CD-70A3388684E5}">
  <ds:schemaRefs>
    <ds:schemaRef ds:uri="http://schemas.microsoft.com/sharepoint/v3/contenttype/forms"/>
  </ds:schemaRefs>
</ds:datastoreItem>
</file>

<file path=customXml/itemProps4.xml><?xml version="1.0" encoding="utf-8"?>
<ds:datastoreItem xmlns:ds="http://schemas.openxmlformats.org/officeDocument/2006/customXml" ds:itemID="{36838D36-80C3-4A4A-80F2-BB7E1268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3265</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Iowa State University Department of Agronomy</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Martin-Ortigosa, Susana [AGRON]</dc:creator>
  <cp:lastModifiedBy>Wang, Kan [AGRON]</cp:lastModifiedBy>
  <cp:revision>23</cp:revision>
  <dcterms:created xsi:type="dcterms:W3CDTF">2019-10-19T15:08:00Z</dcterms:created>
  <dcterms:modified xsi:type="dcterms:W3CDTF">2019-10-21T22:10:00Z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0x0101002A27DFB91ABD0140B81CFA7BE8D918DD</vt:lpwstr>
  </property>
</Properties>
</file>