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0ECC5" w14:textId="77777777" w:rsidR="00D85731" w:rsidRPr="00006387" w:rsidRDefault="00D85731" w:rsidP="00D85731">
      <w:pPr>
        <w:rPr>
          <w:rFonts w:ascii="Helvetica Neue" w:hAnsi="Helvetica Neue"/>
          <w:b/>
          <w:i/>
        </w:rPr>
      </w:pPr>
      <w:bookmarkStart w:id="0" w:name="_GoBack"/>
      <w:bookmarkEnd w:id="0"/>
      <w:r w:rsidRPr="00006387">
        <w:rPr>
          <w:rFonts w:ascii="Helvetica Neue" w:hAnsi="Helvetica Neue"/>
          <w:b/>
          <w:i/>
        </w:rPr>
        <w:t>Dear Author(s),</w:t>
      </w:r>
    </w:p>
    <w:p w14:paraId="2528187C"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0E401B8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4C6BB7CB" w14:textId="77777777" w:rsidR="00D85731" w:rsidRDefault="00D85731" w:rsidP="00D85731">
      <w:pPr>
        <w:rPr>
          <w:rFonts w:ascii="Helvetica" w:hAnsi="Helvetica" w:cs="Arial"/>
          <w:b/>
          <w:sz w:val="28"/>
          <w:szCs w:val="28"/>
        </w:rPr>
      </w:pPr>
      <w:r w:rsidRPr="00006387">
        <w:rPr>
          <w:rFonts w:ascii="Helvetica Neue" w:hAnsi="Helvetica Neue"/>
          <w:b/>
          <w:sz w:val="36"/>
          <w:u w:val="single"/>
        </w:rPr>
        <w:t>Protocol Name:</w:t>
      </w:r>
      <w:r w:rsidR="00466895">
        <w:rPr>
          <w:rFonts w:ascii="Helvetica Neue" w:hAnsi="Helvetica Neue"/>
          <w:b/>
          <w:sz w:val="36"/>
          <w:u w:val="single"/>
        </w:rPr>
        <w:t xml:space="preserve"> </w:t>
      </w:r>
      <w:r w:rsidR="00466895" w:rsidRPr="00EC58EC">
        <w:rPr>
          <w:rFonts w:ascii="Helvetica" w:hAnsi="Helvetica" w:cs="Arial"/>
          <w:b/>
          <w:sz w:val="28"/>
          <w:szCs w:val="28"/>
        </w:rPr>
        <w:t>Measuring Light-Switching Behavior Using an Occupancy and Light Data Logger</w:t>
      </w:r>
      <w:r w:rsidR="00466895">
        <w:rPr>
          <w:rFonts w:ascii="Helvetica" w:hAnsi="Helvetica" w:cs="Arial"/>
          <w:b/>
          <w:sz w:val="28"/>
          <w:szCs w:val="28"/>
        </w:rPr>
        <w:t xml:space="preserve"> </w:t>
      </w:r>
    </w:p>
    <w:p w14:paraId="5B76CCB9" w14:textId="77777777" w:rsidR="00466895" w:rsidRPr="00466895" w:rsidRDefault="00466895" w:rsidP="00466895">
      <w:pPr>
        <w:pStyle w:val="Tekstpodstawowy"/>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Pr>
          <w:rFonts w:ascii="Helvetica" w:hAnsi="Helvetica" w:cs="Arial" w:hint="eastAsia"/>
          <w:b/>
          <w:i w:val="0"/>
          <w:sz w:val="22"/>
          <w:szCs w:val="22"/>
          <w:lang w:eastAsia="zh-CN"/>
        </w:rPr>
        <w:t>60771</w:t>
      </w:r>
    </w:p>
    <w:p w14:paraId="7798B736" w14:textId="77777777" w:rsidR="009F1765" w:rsidRDefault="009F1765" w:rsidP="00D85731">
      <w:pPr>
        <w:rPr>
          <w:rFonts w:ascii="Helvetica Neue" w:hAnsi="Helvetica Neue"/>
          <w:b/>
          <w:sz w:val="36"/>
          <w:u w:val="single"/>
        </w:rPr>
      </w:pPr>
    </w:p>
    <w:p w14:paraId="38B982EF"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466895">
        <w:rPr>
          <w:rFonts w:ascii="Helvetica Neue" w:hAnsi="Helvetica Neue"/>
          <w:b/>
          <w:sz w:val="36"/>
          <w:u w:val="single"/>
        </w:rPr>
        <w:t xml:space="preserve"> 12/19/2019</w:t>
      </w:r>
    </w:p>
    <w:p w14:paraId="3FE0EF7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34F0CCF"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7AAB289A"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006387" w14:paraId="45C4AA5A" w14:textId="77777777" w:rsidTr="00011822">
        <w:trPr>
          <w:trHeight w:val="564"/>
        </w:trPr>
        <w:tc>
          <w:tcPr>
            <w:tcW w:w="979" w:type="dxa"/>
          </w:tcPr>
          <w:p w14:paraId="1341A01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57A8889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778E20E9"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2291931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06E7BB56" w14:textId="77777777" w:rsidTr="00011822">
        <w:trPr>
          <w:trHeight w:val="188"/>
        </w:trPr>
        <w:tc>
          <w:tcPr>
            <w:tcW w:w="979" w:type="dxa"/>
            <w:vMerge w:val="restart"/>
          </w:tcPr>
          <w:p w14:paraId="24C82619" w14:textId="77777777" w:rsidR="00D85731" w:rsidRPr="00006387" w:rsidRDefault="00D85731" w:rsidP="00D85731">
            <w:pPr>
              <w:spacing w:after="0"/>
              <w:rPr>
                <w:rFonts w:ascii="Helvetica Neue" w:hAnsi="Helvetica Neue"/>
              </w:rPr>
            </w:pPr>
          </w:p>
        </w:tc>
        <w:tc>
          <w:tcPr>
            <w:tcW w:w="2084" w:type="dxa"/>
            <w:vMerge w:val="restart"/>
          </w:tcPr>
          <w:p w14:paraId="2D6A5A09" w14:textId="77777777" w:rsidR="00D85731" w:rsidRPr="00006387" w:rsidRDefault="00D85731" w:rsidP="00D85731">
            <w:pPr>
              <w:spacing w:after="0"/>
              <w:rPr>
                <w:rFonts w:ascii="Helvetica Neue" w:hAnsi="Helvetica Neue"/>
              </w:rPr>
            </w:pPr>
          </w:p>
        </w:tc>
        <w:tc>
          <w:tcPr>
            <w:tcW w:w="2912" w:type="dxa"/>
          </w:tcPr>
          <w:p w14:paraId="640CD3A6" w14:textId="77777777" w:rsidR="00D85731" w:rsidRPr="00006387" w:rsidRDefault="00D85731" w:rsidP="00D85731">
            <w:pPr>
              <w:spacing w:after="0"/>
              <w:rPr>
                <w:rFonts w:ascii="Helvetica Neue" w:hAnsi="Helvetica Neue"/>
              </w:rPr>
            </w:pPr>
          </w:p>
        </w:tc>
        <w:tc>
          <w:tcPr>
            <w:tcW w:w="2912" w:type="dxa"/>
            <w:vMerge w:val="restart"/>
          </w:tcPr>
          <w:p w14:paraId="5B2072FA" w14:textId="77777777" w:rsidR="00D85731" w:rsidRPr="00006387" w:rsidRDefault="00D85731" w:rsidP="00D85731">
            <w:pPr>
              <w:spacing w:after="0"/>
              <w:rPr>
                <w:rFonts w:ascii="Helvetica Neue" w:hAnsi="Helvetica Neue"/>
              </w:rPr>
            </w:pPr>
          </w:p>
        </w:tc>
      </w:tr>
      <w:tr w:rsidR="00D85731" w:rsidRPr="00006387" w14:paraId="45E0B1EB" w14:textId="77777777" w:rsidTr="00011822">
        <w:trPr>
          <w:trHeight w:val="186"/>
        </w:trPr>
        <w:tc>
          <w:tcPr>
            <w:tcW w:w="979" w:type="dxa"/>
            <w:vMerge/>
          </w:tcPr>
          <w:p w14:paraId="030A95E8" w14:textId="77777777" w:rsidR="00D85731" w:rsidRPr="00006387" w:rsidRDefault="00D85731" w:rsidP="00D85731">
            <w:pPr>
              <w:spacing w:after="0"/>
              <w:rPr>
                <w:rFonts w:ascii="Helvetica Neue" w:hAnsi="Helvetica Neue"/>
              </w:rPr>
            </w:pPr>
          </w:p>
        </w:tc>
        <w:tc>
          <w:tcPr>
            <w:tcW w:w="2084" w:type="dxa"/>
            <w:vMerge/>
          </w:tcPr>
          <w:p w14:paraId="48259995" w14:textId="77777777" w:rsidR="00D85731" w:rsidRPr="00006387" w:rsidRDefault="00D85731" w:rsidP="00D85731">
            <w:pPr>
              <w:spacing w:after="0"/>
              <w:rPr>
                <w:rFonts w:ascii="Helvetica Neue" w:hAnsi="Helvetica Neue"/>
              </w:rPr>
            </w:pPr>
          </w:p>
        </w:tc>
        <w:tc>
          <w:tcPr>
            <w:tcW w:w="2912" w:type="dxa"/>
          </w:tcPr>
          <w:p w14:paraId="6581BABA" w14:textId="77777777" w:rsidR="00D85731" w:rsidRPr="00006387" w:rsidRDefault="00D85731" w:rsidP="00D85731">
            <w:pPr>
              <w:spacing w:after="0"/>
              <w:rPr>
                <w:rFonts w:ascii="Helvetica Neue" w:hAnsi="Helvetica Neue"/>
              </w:rPr>
            </w:pPr>
          </w:p>
        </w:tc>
        <w:tc>
          <w:tcPr>
            <w:tcW w:w="2912" w:type="dxa"/>
            <w:vMerge/>
          </w:tcPr>
          <w:p w14:paraId="3CE55AFF" w14:textId="77777777" w:rsidR="00D85731" w:rsidRPr="00006387" w:rsidRDefault="00D85731" w:rsidP="00D85731">
            <w:pPr>
              <w:spacing w:after="0"/>
              <w:rPr>
                <w:rFonts w:ascii="Helvetica Neue" w:hAnsi="Helvetica Neue"/>
              </w:rPr>
            </w:pPr>
          </w:p>
        </w:tc>
      </w:tr>
      <w:tr w:rsidR="00D85731" w:rsidRPr="00006387" w14:paraId="45E8B592" w14:textId="77777777" w:rsidTr="00011822">
        <w:trPr>
          <w:trHeight w:val="186"/>
        </w:trPr>
        <w:tc>
          <w:tcPr>
            <w:tcW w:w="979" w:type="dxa"/>
            <w:vMerge/>
          </w:tcPr>
          <w:p w14:paraId="58165092" w14:textId="77777777" w:rsidR="00D85731" w:rsidRPr="00006387" w:rsidRDefault="00D85731" w:rsidP="00D85731">
            <w:pPr>
              <w:spacing w:after="0"/>
              <w:rPr>
                <w:rFonts w:ascii="Helvetica Neue" w:hAnsi="Helvetica Neue"/>
              </w:rPr>
            </w:pPr>
          </w:p>
        </w:tc>
        <w:tc>
          <w:tcPr>
            <w:tcW w:w="2084" w:type="dxa"/>
            <w:vMerge/>
          </w:tcPr>
          <w:p w14:paraId="6B1DE6D3" w14:textId="77777777" w:rsidR="00D85731" w:rsidRPr="00006387" w:rsidRDefault="00D85731" w:rsidP="00D85731">
            <w:pPr>
              <w:spacing w:after="0"/>
              <w:rPr>
                <w:rFonts w:ascii="Helvetica Neue" w:hAnsi="Helvetica Neue"/>
              </w:rPr>
            </w:pPr>
          </w:p>
        </w:tc>
        <w:tc>
          <w:tcPr>
            <w:tcW w:w="2912" w:type="dxa"/>
          </w:tcPr>
          <w:p w14:paraId="752D1B2B" w14:textId="77777777" w:rsidR="00D85731" w:rsidRPr="00006387" w:rsidRDefault="00D85731" w:rsidP="00D85731">
            <w:pPr>
              <w:spacing w:after="0"/>
              <w:rPr>
                <w:rFonts w:ascii="Helvetica Neue" w:hAnsi="Helvetica Neue"/>
              </w:rPr>
            </w:pPr>
          </w:p>
        </w:tc>
        <w:tc>
          <w:tcPr>
            <w:tcW w:w="2912" w:type="dxa"/>
            <w:vMerge/>
          </w:tcPr>
          <w:p w14:paraId="5E783DD3" w14:textId="77777777" w:rsidR="00D85731" w:rsidRPr="00006387" w:rsidRDefault="00D85731" w:rsidP="00D85731">
            <w:pPr>
              <w:spacing w:after="0"/>
              <w:rPr>
                <w:rFonts w:ascii="Helvetica Neue" w:hAnsi="Helvetica Neue"/>
              </w:rPr>
            </w:pPr>
          </w:p>
        </w:tc>
      </w:tr>
      <w:tr w:rsidR="00D85731" w:rsidRPr="00006387" w14:paraId="79040993" w14:textId="77777777" w:rsidTr="00011822">
        <w:trPr>
          <w:trHeight w:val="188"/>
        </w:trPr>
        <w:tc>
          <w:tcPr>
            <w:tcW w:w="979" w:type="dxa"/>
            <w:vMerge w:val="restart"/>
          </w:tcPr>
          <w:p w14:paraId="0B8A8DCA" w14:textId="77777777" w:rsidR="00D85731" w:rsidRPr="00006387" w:rsidRDefault="00D85731" w:rsidP="00D85731">
            <w:pPr>
              <w:spacing w:after="0"/>
              <w:rPr>
                <w:rFonts w:ascii="Helvetica Neue" w:hAnsi="Helvetica Neue"/>
              </w:rPr>
            </w:pPr>
          </w:p>
        </w:tc>
        <w:tc>
          <w:tcPr>
            <w:tcW w:w="2084" w:type="dxa"/>
            <w:vMerge w:val="restart"/>
          </w:tcPr>
          <w:p w14:paraId="5D6E3980" w14:textId="77777777" w:rsidR="00D85731" w:rsidRPr="00006387" w:rsidRDefault="00D85731" w:rsidP="00D85731">
            <w:pPr>
              <w:spacing w:after="0"/>
              <w:rPr>
                <w:rFonts w:ascii="Helvetica Neue" w:hAnsi="Helvetica Neue"/>
              </w:rPr>
            </w:pPr>
          </w:p>
        </w:tc>
        <w:tc>
          <w:tcPr>
            <w:tcW w:w="2912" w:type="dxa"/>
          </w:tcPr>
          <w:p w14:paraId="68A0C966" w14:textId="77777777" w:rsidR="00D85731" w:rsidRPr="00006387" w:rsidRDefault="00D85731" w:rsidP="00D85731">
            <w:pPr>
              <w:spacing w:after="0"/>
              <w:rPr>
                <w:rFonts w:ascii="Helvetica Neue" w:hAnsi="Helvetica Neue"/>
              </w:rPr>
            </w:pPr>
          </w:p>
        </w:tc>
        <w:tc>
          <w:tcPr>
            <w:tcW w:w="2912" w:type="dxa"/>
            <w:vMerge w:val="restart"/>
          </w:tcPr>
          <w:p w14:paraId="7B5B4F74" w14:textId="77777777" w:rsidR="00D85731" w:rsidRPr="00006387" w:rsidRDefault="00D85731" w:rsidP="00D85731">
            <w:pPr>
              <w:spacing w:after="0"/>
              <w:rPr>
                <w:rFonts w:ascii="Helvetica Neue" w:hAnsi="Helvetica Neue"/>
              </w:rPr>
            </w:pPr>
          </w:p>
        </w:tc>
      </w:tr>
      <w:tr w:rsidR="00D85731" w:rsidRPr="00006387" w14:paraId="69774E2D" w14:textId="77777777" w:rsidTr="00011822">
        <w:trPr>
          <w:trHeight w:val="186"/>
        </w:trPr>
        <w:tc>
          <w:tcPr>
            <w:tcW w:w="979" w:type="dxa"/>
            <w:vMerge/>
          </w:tcPr>
          <w:p w14:paraId="2AF05719" w14:textId="77777777" w:rsidR="00D85731" w:rsidRPr="00006387" w:rsidRDefault="00D85731" w:rsidP="00D85731">
            <w:pPr>
              <w:spacing w:after="0"/>
              <w:rPr>
                <w:rFonts w:ascii="Helvetica Neue" w:hAnsi="Helvetica Neue"/>
              </w:rPr>
            </w:pPr>
          </w:p>
        </w:tc>
        <w:tc>
          <w:tcPr>
            <w:tcW w:w="2084" w:type="dxa"/>
            <w:vMerge/>
          </w:tcPr>
          <w:p w14:paraId="614A15F3" w14:textId="77777777" w:rsidR="00D85731" w:rsidRPr="00006387" w:rsidRDefault="00D85731" w:rsidP="00D85731">
            <w:pPr>
              <w:spacing w:after="0"/>
              <w:rPr>
                <w:rFonts w:ascii="Helvetica Neue" w:hAnsi="Helvetica Neue"/>
              </w:rPr>
            </w:pPr>
          </w:p>
        </w:tc>
        <w:tc>
          <w:tcPr>
            <w:tcW w:w="2912" w:type="dxa"/>
          </w:tcPr>
          <w:p w14:paraId="7238EA22" w14:textId="77777777" w:rsidR="00D85731" w:rsidRPr="00006387" w:rsidRDefault="00D85731" w:rsidP="00D85731">
            <w:pPr>
              <w:spacing w:after="0"/>
              <w:rPr>
                <w:rFonts w:ascii="Helvetica Neue" w:hAnsi="Helvetica Neue"/>
              </w:rPr>
            </w:pPr>
          </w:p>
        </w:tc>
        <w:tc>
          <w:tcPr>
            <w:tcW w:w="2912" w:type="dxa"/>
            <w:vMerge/>
          </w:tcPr>
          <w:p w14:paraId="0C7B18E9" w14:textId="77777777" w:rsidR="00D85731" w:rsidRPr="00006387" w:rsidRDefault="00D85731" w:rsidP="00D85731">
            <w:pPr>
              <w:spacing w:after="0"/>
              <w:rPr>
                <w:rFonts w:ascii="Helvetica Neue" w:hAnsi="Helvetica Neue"/>
              </w:rPr>
            </w:pPr>
          </w:p>
        </w:tc>
      </w:tr>
      <w:tr w:rsidR="00D85731" w:rsidRPr="00006387" w14:paraId="11D57F5E" w14:textId="77777777" w:rsidTr="00011822">
        <w:trPr>
          <w:trHeight w:val="186"/>
        </w:trPr>
        <w:tc>
          <w:tcPr>
            <w:tcW w:w="979" w:type="dxa"/>
            <w:vMerge/>
          </w:tcPr>
          <w:p w14:paraId="20FF02A5" w14:textId="77777777" w:rsidR="00D85731" w:rsidRPr="00006387" w:rsidRDefault="00D85731" w:rsidP="00D85731">
            <w:pPr>
              <w:spacing w:after="0"/>
              <w:rPr>
                <w:rFonts w:ascii="Helvetica Neue" w:hAnsi="Helvetica Neue"/>
              </w:rPr>
            </w:pPr>
          </w:p>
        </w:tc>
        <w:tc>
          <w:tcPr>
            <w:tcW w:w="2084" w:type="dxa"/>
            <w:vMerge/>
          </w:tcPr>
          <w:p w14:paraId="721535CD" w14:textId="77777777" w:rsidR="00D85731" w:rsidRPr="00006387" w:rsidRDefault="00D85731" w:rsidP="00D85731">
            <w:pPr>
              <w:spacing w:after="0"/>
              <w:rPr>
                <w:rFonts w:ascii="Helvetica Neue" w:hAnsi="Helvetica Neue"/>
              </w:rPr>
            </w:pPr>
          </w:p>
        </w:tc>
        <w:tc>
          <w:tcPr>
            <w:tcW w:w="2912" w:type="dxa"/>
          </w:tcPr>
          <w:p w14:paraId="32BDECB7" w14:textId="77777777" w:rsidR="00D85731" w:rsidRPr="00006387" w:rsidRDefault="00D85731" w:rsidP="00D85731">
            <w:pPr>
              <w:spacing w:after="0"/>
              <w:rPr>
                <w:rFonts w:ascii="Helvetica Neue" w:hAnsi="Helvetica Neue"/>
              </w:rPr>
            </w:pPr>
          </w:p>
        </w:tc>
        <w:tc>
          <w:tcPr>
            <w:tcW w:w="2912" w:type="dxa"/>
            <w:vMerge/>
          </w:tcPr>
          <w:p w14:paraId="3B2EEA0B" w14:textId="77777777" w:rsidR="00D85731" w:rsidRPr="00006387" w:rsidRDefault="00D85731" w:rsidP="00D85731">
            <w:pPr>
              <w:spacing w:after="0"/>
              <w:rPr>
                <w:rFonts w:ascii="Helvetica Neue" w:hAnsi="Helvetica Neue"/>
              </w:rPr>
            </w:pPr>
          </w:p>
        </w:tc>
      </w:tr>
    </w:tbl>
    <w:p w14:paraId="4683E4AF" w14:textId="77777777" w:rsidR="00011822" w:rsidRDefault="00011822" w:rsidP="00D85731">
      <w:pPr>
        <w:rPr>
          <w:rFonts w:ascii="Helvetica Neue" w:hAnsi="Helvetica Neue"/>
          <w:b/>
          <w:sz w:val="32"/>
          <w:u w:val="single"/>
        </w:rPr>
      </w:pPr>
    </w:p>
    <w:p w14:paraId="4CE8D581" w14:textId="77777777" w:rsidR="00011822" w:rsidRDefault="00011822" w:rsidP="00D85731">
      <w:pPr>
        <w:rPr>
          <w:rFonts w:ascii="Helvetica Neue" w:hAnsi="Helvetica Neue"/>
          <w:b/>
          <w:sz w:val="32"/>
          <w:u w:val="single"/>
        </w:rPr>
      </w:pPr>
    </w:p>
    <w:p w14:paraId="1B539E17" w14:textId="77777777" w:rsidR="00011822" w:rsidRDefault="00011822" w:rsidP="00D85731">
      <w:pPr>
        <w:rPr>
          <w:rFonts w:ascii="Helvetica Neue" w:hAnsi="Helvetica Neue"/>
          <w:b/>
          <w:sz w:val="32"/>
          <w:u w:val="single"/>
        </w:rPr>
      </w:pPr>
    </w:p>
    <w:p w14:paraId="71E4A53B" w14:textId="77777777" w:rsidR="00011822" w:rsidRDefault="00011822" w:rsidP="00D85731">
      <w:pPr>
        <w:rPr>
          <w:rFonts w:ascii="Helvetica Neue" w:hAnsi="Helvetica Neue"/>
          <w:b/>
          <w:sz w:val="32"/>
          <w:u w:val="single"/>
        </w:rPr>
      </w:pPr>
    </w:p>
    <w:p w14:paraId="6BA3B035" w14:textId="77777777" w:rsidR="00011822" w:rsidRDefault="00011822" w:rsidP="00D85731">
      <w:pPr>
        <w:rPr>
          <w:rFonts w:ascii="Helvetica Neue" w:hAnsi="Helvetica Neue"/>
          <w:b/>
          <w:sz w:val="32"/>
          <w:u w:val="single"/>
        </w:rPr>
      </w:pPr>
    </w:p>
    <w:p w14:paraId="01ABD120"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37827372"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34"/>
        <w:gridCol w:w="1699"/>
        <w:gridCol w:w="3828"/>
        <w:gridCol w:w="4667"/>
      </w:tblGrid>
      <w:tr w:rsidR="00D85731" w:rsidRPr="00006387" w14:paraId="47D2EC28" w14:textId="77777777" w:rsidTr="00D47262">
        <w:tc>
          <w:tcPr>
            <w:tcW w:w="249" w:type="pct"/>
          </w:tcPr>
          <w:p w14:paraId="2293A673" w14:textId="77777777" w:rsidR="00D85731" w:rsidRPr="00006387" w:rsidRDefault="00D85731" w:rsidP="00D85731">
            <w:pPr>
              <w:spacing w:after="0"/>
              <w:rPr>
                <w:rFonts w:ascii="Helvetica Neue" w:hAnsi="Helvetica Neue"/>
              </w:rPr>
            </w:pPr>
          </w:p>
        </w:tc>
        <w:tc>
          <w:tcPr>
            <w:tcW w:w="792" w:type="pct"/>
          </w:tcPr>
          <w:p w14:paraId="15653F9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1784" w:type="pct"/>
          </w:tcPr>
          <w:p w14:paraId="6844D44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2175" w:type="pct"/>
          </w:tcPr>
          <w:p w14:paraId="33907485"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466895" w14:paraId="773ABF84" w14:textId="77777777" w:rsidTr="00D47262">
        <w:tc>
          <w:tcPr>
            <w:tcW w:w="249" w:type="pct"/>
          </w:tcPr>
          <w:p w14:paraId="01BA8C35"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792" w:type="pct"/>
          </w:tcPr>
          <w:p w14:paraId="6CA18047" w14:textId="77777777" w:rsidR="00D85731" w:rsidRPr="00006387" w:rsidRDefault="00466895" w:rsidP="00D85731">
            <w:pPr>
              <w:spacing w:after="0"/>
              <w:rPr>
                <w:rFonts w:ascii="Helvetica Neue" w:hAnsi="Helvetica Neue"/>
              </w:rPr>
            </w:pPr>
            <w:r>
              <w:rPr>
                <w:rFonts w:ascii="Helvetica Neue" w:hAnsi="Helvetica Neue"/>
              </w:rPr>
              <w:t>0:06</w:t>
            </w:r>
          </w:p>
        </w:tc>
        <w:tc>
          <w:tcPr>
            <w:tcW w:w="1784" w:type="pct"/>
          </w:tcPr>
          <w:p w14:paraId="0AC31863" w14:textId="77777777" w:rsidR="00011822" w:rsidRDefault="00466895" w:rsidP="00D85731">
            <w:pPr>
              <w:spacing w:after="0"/>
              <w:rPr>
                <w:rFonts w:ascii="Helvetica Neue" w:hAnsi="Helvetica Neue"/>
              </w:rPr>
            </w:pPr>
            <w:r w:rsidRPr="00011822">
              <w:rPr>
                <w:rFonts w:ascii="Helvetica Neue" w:hAnsi="Helvetica Neue"/>
                <w:i/>
                <w:iCs/>
              </w:rPr>
              <w:t>Onscreen text says</w:t>
            </w:r>
            <w:r>
              <w:rPr>
                <w:rFonts w:ascii="Helvetica Neue" w:hAnsi="Helvetica Neue"/>
              </w:rPr>
              <w:t xml:space="preserve">  </w:t>
            </w:r>
          </w:p>
          <w:p w14:paraId="798B4A6E" w14:textId="77777777" w:rsidR="00011822" w:rsidRDefault="00011822" w:rsidP="00D85731">
            <w:pPr>
              <w:spacing w:after="0"/>
              <w:rPr>
                <w:rFonts w:ascii="Helvetica Neue" w:hAnsi="Helvetica Neue"/>
              </w:rPr>
            </w:pPr>
          </w:p>
          <w:p w14:paraId="6FB34E33" w14:textId="77777777" w:rsidR="00466895" w:rsidRPr="009F1765" w:rsidRDefault="00466895" w:rsidP="00D85731">
            <w:pPr>
              <w:spacing w:after="0"/>
              <w:rPr>
                <w:rFonts w:ascii="Helvetica Neue" w:hAnsi="Helvetica Neue"/>
              </w:rPr>
            </w:pPr>
            <w:r w:rsidRPr="009F1765">
              <w:rPr>
                <w:rFonts w:ascii="Helvetica Neue" w:hAnsi="Helvetica Neue"/>
              </w:rPr>
              <w:t>Krzysztof Leoniak</w:t>
            </w:r>
          </w:p>
          <w:p w14:paraId="4CCBFEA0" w14:textId="77777777" w:rsidR="00D85731" w:rsidRPr="00006387" w:rsidRDefault="00466895" w:rsidP="00D85731">
            <w:pPr>
              <w:spacing w:after="0"/>
              <w:rPr>
                <w:rFonts w:ascii="Helvetica Neue" w:hAnsi="Helvetica Neue"/>
              </w:rPr>
            </w:pPr>
            <w:r w:rsidRPr="009F1765">
              <w:rPr>
                <w:rFonts w:ascii="Helvetica Neue" w:hAnsi="Helvetica Neue"/>
              </w:rPr>
              <w:t>MARIA CURIE-SKŁODOWSKA UNIVERSITY</w:t>
            </w:r>
          </w:p>
        </w:tc>
        <w:tc>
          <w:tcPr>
            <w:tcW w:w="2175" w:type="pct"/>
          </w:tcPr>
          <w:p w14:paraId="48F422F5" w14:textId="77777777" w:rsidR="00D85731" w:rsidRPr="00011822" w:rsidRDefault="00466895" w:rsidP="00D85731">
            <w:pPr>
              <w:spacing w:after="0"/>
              <w:rPr>
                <w:rFonts w:ascii="Helvetica Neue" w:hAnsi="Helvetica Neue"/>
                <w:i/>
                <w:iCs/>
              </w:rPr>
            </w:pPr>
            <w:r w:rsidRPr="00011822">
              <w:rPr>
                <w:rFonts w:ascii="Helvetica Neue" w:hAnsi="Helvetica Neue"/>
                <w:i/>
                <w:iCs/>
              </w:rPr>
              <w:t xml:space="preserve">Text </w:t>
            </w:r>
            <w:r w:rsidR="00EA2AE4" w:rsidRPr="00011822">
              <w:rPr>
                <w:rFonts w:ascii="Helvetica Neue" w:hAnsi="Helvetica Neue"/>
                <w:i/>
                <w:iCs/>
              </w:rPr>
              <w:t>(please apply it to every instance of this type throughout the video</w:t>
            </w:r>
            <w:r w:rsidR="00011822" w:rsidRPr="00011822">
              <w:rPr>
                <w:rFonts w:ascii="Helvetica Neue" w:hAnsi="Helvetica Neue"/>
                <w:i/>
                <w:iCs/>
              </w:rPr>
              <w:t>, i.e. during each interview statement</w:t>
            </w:r>
            <w:r w:rsidR="00EA2AE4" w:rsidRPr="00011822">
              <w:rPr>
                <w:rFonts w:ascii="Helvetica Neue" w:hAnsi="Helvetica Neue"/>
                <w:i/>
                <w:iCs/>
              </w:rPr>
              <w:t xml:space="preserve">) </w:t>
            </w:r>
            <w:r w:rsidRPr="00011822">
              <w:rPr>
                <w:rFonts w:ascii="Helvetica Neue" w:hAnsi="Helvetica Neue"/>
                <w:i/>
                <w:iCs/>
              </w:rPr>
              <w:t>should say</w:t>
            </w:r>
          </w:p>
          <w:p w14:paraId="58EDDAE2" w14:textId="77777777" w:rsidR="00011822" w:rsidRPr="00D47262" w:rsidRDefault="00011822" w:rsidP="00466895">
            <w:pPr>
              <w:spacing w:after="0"/>
              <w:rPr>
                <w:rFonts w:ascii="Helvetica Neue" w:hAnsi="Helvetica Neue"/>
              </w:rPr>
            </w:pPr>
          </w:p>
          <w:p w14:paraId="37F2EDB0" w14:textId="77777777" w:rsidR="00466895" w:rsidRPr="009F1765" w:rsidRDefault="00466895" w:rsidP="00466895">
            <w:pPr>
              <w:spacing w:after="0"/>
              <w:rPr>
                <w:rFonts w:ascii="Helvetica Neue" w:hAnsi="Helvetica Neue"/>
                <w:lang w:val="pl-PL"/>
              </w:rPr>
            </w:pPr>
            <w:r w:rsidRPr="009F1765">
              <w:rPr>
                <w:rFonts w:ascii="Helvetica Neue" w:hAnsi="Helvetica Neue"/>
                <w:lang w:val="pl-PL"/>
              </w:rPr>
              <w:t xml:space="preserve">Krzysztof </w:t>
            </w:r>
            <w:r w:rsidRPr="009F1765">
              <w:rPr>
                <w:rFonts w:ascii="Helvetica Neue" w:hAnsi="Helvetica Neue"/>
                <w:b/>
                <w:bCs/>
                <w:lang w:val="pl-PL"/>
              </w:rPr>
              <w:t>Jan</w:t>
            </w:r>
            <w:r w:rsidRPr="009F1765">
              <w:rPr>
                <w:rFonts w:ascii="Helvetica Neue" w:hAnsi="Helvetica Neue"/>
                <w:lang w:val="pl-PL"/>
              </w:rPr>
              <w:t xml:space="preserve"> Leoniak</w:t>
            </w:r>
          </w:p>
          <w:p w14:paraId="7D954DC1" w14:textId="77777777" w:rsidR="00466895" w:rsidRPr="009F1765" w:rsidRDefault="00466895" w:rsidP="00466895">
            <w:pPr>
              <w:spacing w:after="0"/>
              <w:rPr>
                <w:rFonts w:ascii="Helvetica Neue" w:hAnsi="Helvetica Neue"/>
                <w:lang w:val="pl-PL"/>
              </w:rPr>
            </w:pPr>
            <w:r w:rsidRPr="009F1765">
              <w:rPr>
                <w:rFonts w:ascii="Helvetica Neue" w:hAnsi="Helvetica Neue"/>
                <w:lang w:val="pl-PL"/>
              </w:rPr>
              <w:t>MARIA CURIE-SKŁODOWSKA UNIVERSITY</w:t>
            </w:r>
          </w:p>
          <w:p w14:paraId="63D4D6A1" w14:textId="77777777" w:rsidR="00EA2AE4" w:rsidRPr="00466895" w:rsidRDefault="00EA2AE4" w:rsidP="00466895">
            <w:pPr>
              <w:spacing w:after="0"/>
              <w:rPr>
                <w:rFonts w:ascii="Helvetica Neue" w:hAnsi="Helvetica Neue"/>
                <w:lang w:val="pl-PL"/>
              </w:rPr>
            </w:pPr>
          </w:p>
        </w:tc>
      </w:tr>
      <w:tr w:rsidR="00D85731" w:rsidRPr="00006387" w14:paraId="28200232" w14:textId="77777777" w:rsidTr="00D47262">
        <w:tc>
          <w:tcPr>
            <w:tcW w:w="249" w:type="pct"/>
          </w:tcPr>
          <w:p w14:paraId="23D233C6"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792" w:type="pct"/>
          </w:tcPr>
          <w:p w14:paraId="5219007B" w14:textId="77777777" w:rsidR="00D85731" w:rsidRPr="00006387" w:rsidRDefault="00255DA2" w:rsidP="00D85731">
            <w:pPr>
              <w:spacing w:after="0"/>
              <w:rPr>
                <w:rFonts w:ascii="Helvetica Neue" w:hAnsi="Helvetica Neue"/>
              </w:rPr>
            </w:pPr>
            <w:r>
              <w:rPr>
                <w:rFonts w:ascii="Helvetica Neue" w:hAnsi="Helvetica Neue"/>
              </w:rPr>
              <w:t>1:30-2:00</w:t>
            </w:r>
          </w:p>
        </w:tc>
        <w:tc>
          <w:tcPr>
            <w:tcW w:w="1784" w:type="pct"/>
          </w:tcPr>
          <w:p w14:paraId="24344873" w14:textId="77777777" w:rsidR="00D85731" w:rsidRPr="00006387" w:rsidRDefault="00255DA2" w:rsidP="00D85731">
            <w:pPr>
              <w:spacing w:after="0"/>
              <w:rPr>
                <w:rFonts w:ascii="Helvetica Neue" w:hAnsi="Helvetica Neue"/>
              </w:rPr>
            </w:pPr>
            <w:r>
              <w:rPr>
                <w:rFonts w:ascii="Helvetica Neue" w:hAnsi="Helvetica Neue"/>
              </w:rPr>
              <w:t>The video presents the process of setting up multiple filters before deployment</w:t>
            </w:r>
            <w:r w:rsidR="00011822">
              <w:rPr>
                <w:rFonts w:ascii="Helvetica Neue" w:hAnsi="Helvetica Neue"/>
              </w:rPr>
              <w:t xml:space="preserve"> (the part without the voiceover)</w:t>
            </w:r>
            <w:r w:rsidR="009230EE">
              <w:rPr>
                <w:rFonts w:ascii="Helvetica Neue" w:hAnsi="Helvetica Neue"/>
              </w:rPr>
              <w:t xml:space="preserve"> -&gt; Step 2.4 ; </w:t>
            </w:r>
            <w:r w:rsidR="009230EE" w:rsidRPr="009230EE">
              <w:rPr>
                <w:rFonts w:ascii="Helvetica Neue" w:hAnsi="Helvetica Neue"/>
                <w:b/>
                <w:bCs/>
              </w:rPr>
              <w:t>substep 2.4.1.</w:t>
            </w:r>
          </w:p>
        </w:tc>
        <w:tc>
          <w:tcPr>
            <w:tcW w:w="2175" w:type="pct"/>
          </w:tcPr>
          <w:p w14:paraId="04CC2E7C" w14:textId="77777777" w:rsidR="00D85731" w:rsidRPr="00006387" w:rsidRDefault="00D47262" w:rsidP="00D85731">
            <w:pPr>
              <w:spacing w:after="0"/>
              <w:rPr>
                <w:rFonts w:ascii="Helvetica Neue" w:hAnsi="Helvetica Neue"/>
              </w:rPr>
            </w:pPr>
            <w:r>
              <w:rPr>
                <w:rFonts w:ascii="Helvetica Neue" w:hAnsi="Helvetica Neue"/>
              </w:rPr>
              <w:t>Double the speed</w:t>
            </w:r>
            <w:r w:rsidR="009F1765">
              <w:rPr>
                <w:rFonts w:ascii="Helvetica Neue" w:hAnsi="Helvetica Neue"/>
              </w:rPr>
              <w:t xml:space="preserve"> </w:t>
            </w:r>
            <w:r w:rsidR="00245DBE">
              <w:rPr>
                <w:rFonts w:ascii="Helvetica Neue" w:hAnsi="Helvetica Neue"/>
              </w:rPr>
              <w:t>(</w:t>
            </w:r>
            <w:r w:rsidR="00245DBE" w:rsidRPr="00245DBE">
              <w:rPr>
                <w:rFonts w:ascii="Helvetica Neue" w:hAnsi="Helvetica Neue"/>
                <w:sz w:val="20"/>
                <w:szCs w:val="20"/>
              </w:rPr>
              <w:t>x</w:t>
            </w:r>
            <w:r w:rsidR="00245DBE">
              <w:rPr>
                <w:rFonts w:ascii="Helvetica Neue" w:hAnsi="Helvetica Neue"/>
              </w:rPr>
              <w:t xml:space="preserve">2.0) </w:t>
            </w:r>
            <w:r>
              <w:rPr>
                <w:rFonts w:ascii="Helvetica Neue" w:hAnsi="Helvetica Neue"/>
              </w:rPr>
              <w:t>of</w:t>
            </w:r>
            <w:r w:rsidR="007E34AF">
              <w:rPr>
                <w:rFonts w:ascii="Helvetica Neue" w:hAnsi="Helvetica Neue"/>
              </w:rPr>
              <w:t xml:space="preserve"> </w:t>
            </w:r>
            <w:r w:rsidR="009F1765">
              <w:rPr>
                <w:rFonts w:ascii="Helvetica Neue" w:hAnsi="Helvetica Neue"/>
              </w:rPr>
              <w:t>this part of the video</w:t>
            </w:r>
            <w:r w:rsidR="00255DA2">
              <w:rPr>
                <w:rFonts w:ascii="Helvetica Neue" w:hAnsi="Helvetica Neue"/>
              </w:rPr>
              <w:t xml:space="preserve"> </w:t>
            </w:r>
            <w:r w:rsidR="00011822">
              <w:rPr>
                <w:rFonts w:ascii="Helvetica Neue" w:hAnsi="Helvetica Neue"/>
              </w:rPr>
              <w:t>(i.e., the part without the voiceover</w:t>
            </w:r>
            <w:r w:rsidR="009230EE">
              <w:rPr>
                <w:rFonts w:ascii="Helvetica Neue" w:hAnsi="Helvetica Neue"/>
              </w:rPr>
              <w:t xml:space="preserve"> – right after the voiceover says “</w:t>
            </w:r>
            <w:r w:rsidR="009230EE" w:rsidRPr="009230EE">
              <w:rPr>
                <w:rFonts w:ascii="Helvetica Neue" w:hAnsi="Helvetica Neue"/>
                <w:i/>
                <w:iCs/>
              </w:rPr>
              <w:t>…</w:t>
            </w:r>
            <w:r w:rsidR="009230EE" w:rsidRPr="009230EE">
              <w:rPr>
                <w:rFonts w:ascii="Helvetica" w:hAnsi="Helvetica" w:cs="Arial"/>
                <w:i/>
                <w:iCs/>
              </w:rPr>
              <w:t>click Create New Series</w:t>
            </w:r>
            <w:r w:rsidR="009230EE">
              <w:rPr>
                <w:rFonts w:ascii="Helvetica" w:hAnsi="Helvetica" w:cs="Arial"/>
              </w:rPr>
              <w:t>” and right before the voiceover says “</w:t>
            </w:r>
            <w:r w:rsidR="009230EE" w:rsidRPr="009230EE">
              <w:rPr>
                <w:rFonts w:ascii="Helvetica" w:hAnsi="Helvetica" w:cs="Arial"/>
                <w:i/>
                <w:iCs/>
              </w:rPr>
              <w:t>…Click Done</w:t>
            </w:r>
            <w:r w:rsidR="009230EE">
              <w:rPr>
                <w:rFonts w:ascii="Helvetica" w:hAnsi="Helvetica" w:cs="Arial"/>
              </w:rPr>
              <w:t>”</w:t>
            </w:r>
            <w:r w:rsidR="00011822">
              <w:rPr>
                <w:rFonts w:ascii="Helvetica Neue" w:hAnsi="Helvetica Neue"/>
              </w:rPr>
              <w:t xml:space="preserve">) </w:t>
            </w:r>
            <w:r w:rsidR="00255DA2">
              <w:rPr>
                <w:rFonts w:ascii="Helvetica Neue" w:hAnsi="Helvetica Neue"/>
              </w:rPr>
              <w:t xml:space="preserve">so that the viewer would see </w:t>
            </w:r>
            <w:r w:rsidR="00245DBE">
              <w:rPr>
                <w:rFonts w:ascii="Helvetica Neue" w:hAnsi="Helvetica Neue"/>
              </w:rPr>
              <w:t xml:space="preserve">much </w:t>
            </w:r>
            <w:r w:rsidR="00255DA2">
              <w:rPr>
                <w:rFonts w:ascii="Helvetica Neue" w:hAnsi="Helvetica Neue"/>
              </w:rPr>
              <w:t>faster the overall process</w:t>
            </w:r>
            <w:r w:rsidR="00245DBE">
              <w:rPr>
                <w:rFonts w:ascii="Helvetica Neue" w:hAnsi="Helvetica Neue"/>
              </w:rPr>
              <w:t xml:space="preserve"> of setting up multiple filters</w:t>
            </w:r>
            <w:r w:rsidR="009F1765">
              <w:rPr>
                <w:rFonts w:ascii="Helvetica Neue" w:hAnsi="Helvetica Neue"/>
              </w:rPr>
              <w:t>.</w:t>
            </w:r>
          </w:p>
        </w:tc>
      </w:tr>
      <w:tr w:rsidR="00D85731" w:rsidRPr="00006387" w14:paraId="0064CADD" w14:textId="77777777" w:rsidTr="00D47262">
        <w:tc>
          <w:tcPr>
            <w:tcW w:w="249" w:type="pct"/>
          </w:tcPr>
          <w:p w14:paraId="6F010603"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792" w:type="pct"/>
          </w:tcPr>
          <w:p w14:paraId="155096BB" w14:textId="77777777" w:rsidR="00D85731" w:rsidRPr="00006387" w:rsidRDefault="00255DA2" w:rsidP="00D85731">
            <w:pPr>
              <w:spacing w:after="0"/>
              <w:rPr>
                <w:rFonts w:ascii="Helvetica Neue" w:hAnsi="Helvetica Neue"/>
              </w:rPr>
            </w:pPr>
            <w:r>
              <w:rPr>
                <w:rFonts w:ascii="Helvetica Neue" w:hAnsi="Helvetica Neue"/>
              </w:rPr>
              <w:t>2:24</w:t>
            </w:r>
          </w:p>
        </w:tc>
        <w:tc>
          <w:tcPr>
            <w:tcW w:w="1784" w:type="pct"/>
          </w:tcPr>
          <w:p w14:paraId="4FB33E4D" w14:textId="77777777" w:rsidR="00D85731" w:rsidRPr="00006387" w:rsidRDefault="00E506DB" w:rsidP="00D85731">
            <w:pPr>
              <w:spacing w:after="0"/>
              <w:rPr>
                <w:rFonts w:ascii="Helvetica Neue" w:hAnsi="Helvetica Neue"/>
              </w:rPr>
            </w:pPr>
            <w:r>
              <w:rPr>
                <w:rFonts w:ascii="Helvetica Neue" w:hAnsi="Helvetica Neue"/>
              </w:rPr>
              <w:t>From that time</w:t>
            </w:r>
            <w:r w:rsidR="00EA2AE4">
              <w:rPr>
                <w:rFonts w:ascii="Helvetica Neue" w:hAnsi="Helvetica Neue"/>
              </w:rPr>
              <w:t xml:space="preserve"> (</w:t>
            </w:r>
            <w:r w:rsidR="00245DBE">
              <w:rPr>
                <w:rFonts w:ascii="Helvetica Neue" w:hAnsi="Helvetica Neue"/>
              </w:rPr>
              <w:t xml:space="preserve">right </w:t>
            </w:r>
            <w:r w:rsidR="00EA2AE4">
              <w:rPr>
                <w:rFonts w:ascii="Helvetica Neue" w:hAnsi="Helvetica Neue"/>
              </w:rPr>
              <w:t xml:space="preserve">after the </w:t>
            </w:r>
            <w:r w:rsidR="00015C65">
              <w:rPr>
                <w:rFonts w:ascii="Helvetica Neue" w:hAnsi="Helvetica Neue"/>
              </w:rPr>
              <w:t>voiceover statement regarding step 2.6.</w:t>
            </w:r>
            <w:r w:rsidR="00EA2AE4">
              <w:rPr>
                <w:rFonts w:ascii="Helvetica Neue" w:hAnsi="Helvetica Neue"/>
              </w:rPr>
              <w:t xml:space="preserve"> says “</w:t>
            </w:r>
            <w:r w:rsidR="009230EE">
              <w:rPr>
                <w:rFonts w:ascii="Helvetica Neue" w:hAnsi="Helvetica Neue"/>
              </w:rPr>
              <w:t>…</w:t>
            </w:r>
            <w:r w:rsidR="00EA2AE4" w:rsidRPr="00D47262">
              <w:rPr>
                <w:rFonts w:ascii="Helvetica Neue" w:hAnsi="Helvetica Neue"/>
                <w:i/>
                <w:iCs/>
              </w:rPr>
              <w:t>click the save button</w:t>
            </w:r>
            <w:r w:rsidR="00EA2AE4">
              <w:rPr>
                <w:rFonts w:ascii="Helvetica Neue" w:hAnsi="Helvetica Neue"/>
              </w:rPr>
              <w:t>”)</w:t>
            </w:r>
            <w:r>
              <w:rPr>
                <w:rFonts w:ascii="Helvetica Neue" w:hAnsi="Helvetica Neue"/>
              </w:rPr>
              <w:t>, t</w:t>
            </w:r>
            <w:r w:rsidR="00255DA2">
              <w:rPr>
                <w:rFonts w:ascii="Helvetica Neue" w:hAnsi="Helvetica Neue"/>
              </w:rPr>
              <w:t>he video presents the method of setting up logger deployment</w:t>
            </w:r>
            <w:r w:rsidR="00EA2AE4">
              <w:rPr>
                <w:rFonts w:ascii="Helvetica Neue" w:hAnsi="Helvetica Neue"/>
              </w:rPr>
              <w:t xml:space="preserve"> in the software (i.e., method of setting up a launch)</w:t>
            </w:r>
          </w:p>
        </w:tc>
        <w:tc>
          <w:tcPr>
            <w:tcW w:w="2175" w:type="pct"/>
          </w:tcPr>
          <w:p w14:paraId="2A69FCEC" w14:textId="77777777" w:rsidR="00011822" w:rsidRDefault="00011822" w:rsidP="00D85731">
            <w:pPr>
              <w:spacing w:after="0"/>
              <w:rPr>
                <w:rFonts w:ascii="Helvetica Neue" w:hAnsi="Helvetica Neue"/>
              </w:rPr>
            </w:pPr>
            <w:r>
              <w:rPr>
                <w:rFonts w:ascii="Helvetica Neue" w:hAnsi="Helvetica Neue"/>
              </w:rPr>
              <w:t>Please</w:t>
            </w:r>
            <w:r w:rsidR="00E506DB">
              <w:rPr>
                <w:rFonts w:ascii="Helvetica Neue" w:hAnsi="Helvetica Neue"/>
              </w:rPr>
              <w:t xml:space="preserve"> </w:t>
            </w:r>
            <w:r w:rsidR="00EA2AE4">
              <w:rPr>
                <w:rFonts w:ascii="Helvetica Neue" w:hAnsi="Helvetica Neue"/>
              </w:rPr>
              <w:t>insert</w:t>
            </w:r>
            <w:r>
              <w:rPr>
                <w:rFonts w:ascii="Helvetica Neue" w:hAnsi="Helvetica Neue"/>
              </w:rPr>
              <w:t xml:space="preserve"> / move here</w:t>
            </w:r>
            <w:r w:rsidR="00EA2AE4">
              <w:rPr>
                <w:rFonts w:ascii="Helvetica Neue" w:hAnsi="Helvetica Neue"/>
              </w:rPr>
              <w:t xml:space="preserve"> (</w:t>
            </w:r>
            <w:r w:rsidR="009230EE">
              <w:rPr>
                <w:rFonts w:ascii="Helvetica Neue" w:hAnsi="Helvetica Neue"/>
              </w:rPr>
              <w:t xml:space="preserve">i.e. </w:t>
            </w:r>
            <w:r w:rsidR="00EA2AE4">
              <w:rPr>
                <w:rFonts w:ascii="Helvetica Neue" w:hAnsi="Helvetica Neue"/>
              </w:rPr>
              <w:t>right after the lector says “</w:t>
            </w:r>
            <w:r w:rsidR="00EA2AE4" w:rsidRPr="00D47262">
              <w:rPr>
                <w:rFonts w:ascii="Helvetica Neue" w:hAnsi="Helvetica Neue"/>
                <w:i/>
                <w:iCs/>
              </w:rPr>
              <w:t>click the save button</w:t>
            </w:r>
            <w:r w:rsidR="00EA2AE4">
              <w:rPr>
                <w:rFonts w:ascii="Helvetica Neue" w:hAnsi="Helvetica Neue"/>
              </w:rPr>
              <w:t>”</w:t>
            </w:r>
            <w:r w:rsidR="00015C65">
              <w:rPr>
                <w:rFonts w:ascii="Helvetica Neue" w:hAnsi="Helvetica Neue"/>
              </w:rPr>
              <w:t xml:space="preserve"> in statement regarding step 2.6.</w:t>
            </w:r>
            <w:r w:rsidR="009230EE">
              <w:rPr>
                <w:rFonts w:ascii="Helvetica Neue" w:hAnsi="Helvetica Neue"/>
              </w:rPr>
              <w:t xml:space="preserve"> and before the step 2.7. and voiceover statements regarding setting up logger start</w:t>
            </w:r>
            <w:r w:rsidR="00EA2AE4">
              <w:rPr>
                <w:rFonts w:ascii="Helvetica Neue" w:hAnsi="Helvetica Neue"/>
              </w:rPr>
              <w:t xml:space="preserve">) the shot that presents the interview statement number </w:t>
            </w:r>
            <w:r>
              <w:rPr>
                <w:rFonts w:ascii="Helvetica Neue" w:hAnsi="Helvetica Neue"/>
              </w:rPr>
              <w:t>6</w:t>
            </w:r>
            <w:r w:rsidR="00EA2AE4">
              <w:rPr>
                <w:rFonts w:ascii="Helvetica Neue" w:hAnsi="Helvetica Neue"/>
              </w:rPr>
              <w:t>.1. “</w:t>
            </w:r>
            <w:r w:rsidRPr="00D47262">
              <w:rPr>
                <w:rFonts w:ascii="Helvetica" w:eastAsia="Times New Roman" w:hAnsi="Helvetica" w:cs="Calibri"/>
                <w:i/>
                <w:iCs/>
                <w:color w:val="000000"/>
                <w:sz w:val="20"/>
                <w:szCs w:val="20"/>
              </w:rPr>
              <w:t>It is advisable to run a pilot test of the loggers’ deployment on the experimental site to choose the most optional timeout value of occupancy sensor based on the actual occupancy frequencies of participants</w:t>
            </w:r>
            <w:r w:rsidR="00EA2AE4">
              <w:rPr>
                <w:rFonts w:ascii="Helvetica Neue" w:hAnsi="Helvetica Neue"/>
              </w:rPr>
              <w:t xml:space="preserve">” </w:t>
            </w:r>
          </w:p>
          <w:p w14:paraId="3F18A142" w14:textId="77777777" w:rsidR="00245DBE" w:rsidRDefault="00245DBE" w:rsidP="00D85731">
            <w:pPr>
              <w:spacing w:after="0"/>
              <w:rPr>
                <w:rFonts w:ascii="Helvetica Neue" w:hAnsi="Helvetica Neue"/>
              </w:rPr>
            </w:pPr>
          </w:p>
          <w:p w14:paraId="2EEF2B4F" w14:textId="77777777" w:rsidR="00D85731" w:rsidRDefault="00EA2AE4" w:rsidP="00D85731">
            <w:pPr>
              <w:spacing w:after="0"/>
              <w:rPr>
                <w:rFonts w:ascii="Helvetica Neue" w:hAnsi="Helvetica Neue"/>
              </w:rPr>
            </w:pPr>
            <w:r>
              <w:rPr>
                <w:rFonts w:ascii="Helvetica Neue" w:hAnsi="Helvetica Neue"/>
              </w:rPr>
              <w:t xml:space="preserve">In the draft version of the video this interview statement is </w:t>
            </w:r>
            <w:r w:rsidR="00011822">
              <w:rPr>
                <w:rFonts w:ascii="Helvetica Neue" w:hAnsi="Helvetica Neue"/>
              </w:rPr>
              <w:t xml:space="preserve">placed </w:t>
            </w:r>
            <w:r>
              <w:rPr>
                <w:rFonts w:ascii="Helvetica Neue" w:hAnsi="Helvetica Neue"/>
              </w:rPr>
              <w:t>between 5:09 and 5:22</w:t>
            </w:r>
            <w:r w:rsidR="009230EE">
              <w:rPr>
                <w:rFonts w:ascii="Helvetica Neue" w:hAnsi="Helvetica Neue"/>
              </w:rPr>
              <w:t xml:space="preserve">. </w:t>
            </w:r>
          </w:p>
          <w:p w14:paraId="285D305F" w14:textId="77777777" w:rsidR="00245DBE" w:rsidRDefault="00245DBE" w:rsidP="00D85731">
            <w:pPr>
              <w:spacing w:after="0"/>
              <w:rPr>
                <w:rFonts w:ascii="Helvetica Neue" w:hAnsi="Helvetica Neue"/>
              </w:rPr>
            </w:pPr>
          </w:p>
          <w:p w14:paraId="1A15689B" w14:textId="77777777" w:rsidR="00EA2AE4" w:rsidRDefault="00015C65" w:rsidP="00D85731">
            <w:pPr>
              <w:spacing w:after="0"/>
              <w:rPr>
                <w:rFonts w:ascii="Helvetica Neue" w:hAnsi="Helvetica Neue"/>
              </w:rPr>
            </w:pPr>
            <w:r>
              <w:rPr>
                <w:rFonts w:ascii="Helvetica Neue" w:hAnsi="Helvetica Neue"/>
              </w:rPr>
              <w:t>Right a</w:t>
            </w:r>
            <w:r w:rsidR="00EA2AE4">
              <w:rPr>
                <w:rFonts w:ascii="Helvetica Neue" w:hAnsi="Helvetica Neue"/>
              </w:rPr>
              <w:t xml:space="preserve">fter that insertion, </w:t>
            </w:r>
            <w:r w:rsidR="00C80D7F">
              <w:rPr>
                <w:rFonts w:ascii="Helvetica Neue" w:hAnsi="Helvetica Neue"/>
              </w:rPr>
              <w:t xml:space="preserve">present </w:t>
            </w:r>
            <w:r w:rsidR="00EA2AE4">
              <w:rPr>
                <w:rFonts w:ascii="Helvetica Neue" w:hAnsi="Helvetica Neue"/>
              </w:rPr>
              <w:t xml:space="preserve">the rest of the </w:t>
            </w:r>
            <w:r w:rsidR="00C80D7F">
              <w:rPr>
                <w:rFonts w:ascii="Helvetica Neue" w:hAnsi="Helvetica Neue"/>
              </w:rPr>
              <w:t>video (i.e. when lector says “</w:t>
            </w:r>
            <w:r>
              <w:rPr>
                <w:rFonts w:ascii="Helvetica Neue" w:hAnsi="Helvetica Neue"/>
              </w:rPr>
              <w:t>S</w:t>
            </w:r>
            <w:r w:rsidR="00C80D7F">
              <w:rPr>
                <w:rFonts w:ascii="Helvetica Neue" w:hAnsi="Helvetica Neue"/>
              </w:rPr>
              <w:t>elect when to launch the logger…”</w:t>
            </w:r>
            <w:r>
              <w:rPr>
                <w:rFonts w:ascii="Helvetica Neue" w:hAnsi="Helvetica Neue"/>
              </w:rPr>
              <w:t xml:space="preserve"> regarding step 2.7.</w:t>
            </w:r>
            <w:r w:rsidR="00B02422">
              <w:rPr>
                <w:rFonts w:ascii="Helvetica Neue" w:hAnsi="Helvetica Neue"/>
              </w:rPr>
              <w:t xml:space="preserve"> with </w:t>
            </w:r>
            <w:r w:rsidR="00B02422" w:rsidRPr="00015C65">
              <w:rPr>
                <w:rFonts w:ascii="Helvetica" w:hAnsi="Helvetica" w:cs="Arial"/>
              </w:rPr>
              <w:t>accompanying</w:t>
            </w:r>
            <w:r w:rsidR="00B02422">
              <w:rPr>
                <w:rFonts w:ascii="Helvetica" w:hAnsi="Helvetica" w:cs="Arial"/>
              </w:rPr>
              <w:t xml:space="preserve"> video shot 2.7.1</w:t>
            </w:r>
            <w:r w:rsidR="00C80D7F">
              <w:rPr>
                <w:rFonts w:ascii="Helvetica Neue" w:hAnsi="Helvetica Neue"/>
              </w:rPr>
              <w:t>)</w:t>
            </w:r>
            <w:r w:rsidR="009230EE">
              <w:rPr>
                <w:rFonts w:ascii="Helvetica Neue" w:hAnsi="Helvetica Neue"/>
              </w:rPr>
              <w:t>.</w:t>
            </w:r>
          </w:p>
          <w:p w14:paraId="425ACFB6" w14:textId="77777777" w:rsidR="009230EE" w:rsidRDefault="009230EE" w:rsidP="00D85731">
            <w:pPr>
              <w:spacing w:after="0"/>
              <w:rPr>
                <w:rFonts w:ascii="Helvetica Neue" w:hAnsi="Helvetica Neue"/>
              </w:rPr>
            </w:pPr>
          </w:p>
          <w:p w14:paraId="30DF44F2" w14:textId="77777777" w:rsidR="009230EE" w:rsidRPr="00006387" w:rsidRDefault="009230EE" w:rsidP="00D85731">
            <w:pPr>
              <w:spacing w:after="0"/>
              <w:rPr>
                <w:rFonts w:ascii="Helvetica Neue" w:hAnsi="Helvetica Neue"/>
              </w:rPr>
            </w:pPr>
            <w:r>
              <w:rPr>
                <w:rFonts w:ascii="Helvetica Neue" w:hAnsi="Helvetica Neue"/>
              </w:rPr>
              <w:t xml:space="preserve">Overall, this part should be: step 2.6. (and </w:t>
            </w:r>
            <w:r>
              <w:rPr>
                <w:rFonts w:ascii="Helvetica Neue" w:hAnsi="Helvetica Neue"/>
              </w:rPr>
              <w:lastRenderedPageBreak/>
              <w:t>substep 2.6.1.) -&gt; interview statement 6.1. -&gt; step 2.7. (and substep 2.7.1.)…</w:t>
            </w:r>
          </w:p>
        </w:tc>
      </w:tr>
      <w:tr w:rsidR="00D85731" w:rsidRPr="00006387" w14:paraId="7580F9D4" w14:textId="77777777" w:rsidTr="00D47262">
        <w:tc>
          <w:tcPr>
            <w:tcW w:w="249" w:type="pct"/>
          </w:tcPr>
          <w:p w14:paraId="35C736AF"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4.</w:t>
            </w:r>
          </w:p>
        </w:tc>
        <w:tc>
          <w:tcPr>
            <w:tcW w:w="792" w:type="pct"/>
          </w:tcPr>
          <w:p w14:paraId="3689AC78" w14:textId="77777777" w:rsidR="00D85731" w:rsidRPr="00006387" w:rsidRDefault="00C80D7F" w:rsidP="00D85731">
            <w:pPr>
              <w:spacing w:after="0"/>
              <w:rPr>
                <w:rFonts w:ascii="Helvetica Neue" w:hAnsi="Helvetica Neue"/>
              </w:rPr>
            </w:pPr>
            <w:r>
              <w:rPr>
                <w:rFonts w:ascii="Helvetica Neue" w:hAnsi="Helvetica Neue"/>
              </w:rPr>
              <w:t>2:3</w:t>
            </w:r>
            <w:r w:rsidR="009A3B94">
              <w:rPr>
                <w:rFonts w:ascii="Helvetica Neue" w:hAnsi="Helvetica Neue"/>
              </w:rPr>
              <w:t>0</w:t>
            </w:r>
          </w:p>
        </w:tc>
        <w:tc>
          <w:tcPr>
            <w:tcW w:w="1784" w:type="pct"/>
          </w:tcPr>
          <w:p w14:paraId="5AAA581A" w14:textId="77777777" w:rsidR="00D85731" w:rsidRDefault="00C80D7F" w:rsidP="00C80D7F">
            <w:pPr>
              <w:rPr>
                <w:rFonts w:ascii="Helvetica" w:hAnsi="Helvetica" w:cs="Arial"/>
              </w:rPr>
            </w:pPr>
            <w:r>
              <w:rPr>
                <w:rFonts w:ascii="Helvetica Neue" w:hAnsi="Helvetica Neue"/>
              </w:rPr>
              <w:t>The video shows step number 2.7.</w:t>
            </w:r>
            <w:r w:rsidR="00B02422">
              <w:rPr>
                <w:rFonts w:ascii="Helvetica Neue" w:hAnsi="Helvetica Neue"/>
              </w:rPr>
              <w:t>1</w:t>
            </w:r>
            <w:r>
              <w:rPr>
                <w:rFonts w:ascii="Helvetica Neue" w:hAnsi="Helvetica Neue"/>
              </w:rPr>
              <w:t xml:space="preserve"> and the lector</w:t>
            </w:r>
            <w:r w:rsidR="00015C65">
              <w:rPr>
                <w:rFonts w:ascii="Helvetica Neue" w:hAnsi="Helvetica Neue"/>
              </w:rPr>
              <w:t xml:space="preserve"> (voiceover)</w:t>
            </w:r>
            <w:r>
              <w:rPr>
                <w:rFonts w:ascii="Helvetica Neue" w:hAnsi="Helvetica Neue"/>
              </w:rPr>
              <w:t xml:space="preserve"> says</w:t>
            </w:r>
            <w:r w:rsidR="00015C65">
              <w:rPr>
                <w:rFonts w:ascii="Helvetica Neue" w:hAnsi="Helvetica Neue"/>
              </w:rPr>
              <w:t xml:space="preserve"> statement</w:t>
            </w:r>
            <w:r w:rsidR="00B02422">
              <w:rPr>
                <w:rFonts w:ascii="Helvetica Neue" w:hAnsi="Helvetica Neue"/>
              </w:rPr>
              <w:t xml:space="preserve"> regarding step 2.7.</w:t>
            </w:r>
            <w:r>
              <w:rPr>
                <w:rFonts w:ascii="Helvetica Neue" w:hAnsi="Helvetica Neue"/>
              </w:rPr>
              <w:t xml:space="preserve"> </w:t>
            </w:r>
            <w:r w:rsidR="009230EE">
              <w:rPr>
                <w:rFonts w:ascii="Helvetica Neue" w:hAnsi="Helvetica Neue"/>
              </w:rPr>
              <w:t xml:space="preserve"> – particularly the fragment </w:t>
            </w:r>
            <w:r>
              <w:rPr>
                <w:rFonts w:ascii="Helvetica Neue" w:hAnsi="Helvetica Neue"/>
              </w:rPr>
              <w:t>“</w:t>
            </w:r>
            <w:r w:rsidRPr="009230EE">
              <w:rPr>
                <w:rFonts w:ascii="Helvetica" w:hAnsi="Helvetica" w:cs="Arial"/>
                <w:i/>
                <w:iCs/>
              </w:rPr>
              <w:t>…at intervals which is available when logging runtime…</w:t>
            </w:r>
            <w:r>
              <w:rPr>
                <w:rFonts w:ascii="Helvetica" w:hAnsi="Helvetica" w:cs="Arial"/>
              </w:rPr>
              <w:t>”</w:t>
            </w:r>
            <w:r w:rsidR="009A3B94">
              <w:rPr>
                <w:rFonts w:ascii="Helvetica" w:hAnsi="Helvetica" w:cs="Arial"/>
              </w:rPr>
              <w:t>.</w:t>
            </w:r>
          </w:p>
          <w:p w14:paraId="5402B57C" w14:textId="77777777" w:rsidR="009A3B94" w:rsidRPr="00C80D7F" w:rsidRDefault="009A3B94" w:rsidP="00C80D7F">
            <w:pPr>
              <w:rPr>
                <w:rFonts w:ascii="Helvetica" w:hAnsi="Helvetica" w:cs="Arial"/>
              </w:rPr>
            </w:pPr>
            <w:r>
              <w:rPr>
                <w:rFonts w:ascii="Helvetica" w:hAnsi="Helvetica" w:cs="Arial"/>
              </w:rPr>
              <w:t>Important: On the video it is visible that the mouse cursor shows the dropdown list and particularly the option “At interval”.</w:t>
            </w:r>
          </w:p>
        </w:tc>
        <w:tc>
          <w:tcPr>
            <w:tcW w:w="2175" w:type="pct"/>
          </w:tcPr>
          <w:p w14:paraId="06F9404D" w14:textId="77777777" w:rsidR="00D85731" w:rsidRDefault="00C80D7F" w:rsidP="00D85731">
            <w:pPr>
              <w:spacing w:after="0"/>
              <w:rPr>
                <w:rFonts w:ascii="Helvetica Neue" w:hAnsi="Helvetica Neue"/>
              </w:rPr>
            </w:pPr>
            <w:r>
              <w:rPr>
                <w:rFonts w:ascii="Helvetica Neue" w:hAnsi="Helvetica Neue"/>
              </w:rPr>
              <w:t xml:space="preserve">Please pause the video on that fragment till the 2:34 so that the </w:t>
            </w:r>
            <w:r w:rsidR="009F1765">
              <w:rPr>
                <w:rFonts w:ascii="Helvetica Neue" w:hAnsi="Helvetica Neue"/>
              </w:rPr>
              <w:t xml:space="preserve">video would be in line with the </w:t>
            </w:r>
            <w:r>
              <w:rPr>
                <w:rFonts w:ascii="Helvetica Neue" w:hAnsi="Helvetica Neue"/>
              </w:rPr>
              <w:t>statement said by lector</w:t>
            </w:r>
            <w:r w:rsidR="00015C65">
              <w:rPr>
                <w:rFonts w:ascii="Helvetica Neue" w:hAnsi="Helvetica Neue"/>
              </w:rPr>
              <w:t>/voiceover</w:t>
            </w:r>
            <w:r>
              <w:rPr>
                <w:rFonts w:ascii="Helvetica Neue" w:hAnsi="Helvetica Neue"/>
              </w:rPr>
              <w:t xml:space="preserve"> “…at intervals which is available when logging runtime…”</w:t>
            </w:r>
            <w:r w:rsidR="009F1765">
              <w:rPr>
                <w:rFonts w:ascii="Helvetica Neue" w:hAnsi="Helvetica Neue"/>
              </w:rPr>
              <w:t>.</w:t>
            </w:r>
          </w:p>
          <w:p w14:paraId="23246CD1" w14:textId="77777777" w:rsidR="009A3B94" w:rsidRDefault="009A3B94" w:rsidP="00D85731">
            <w:pPr>
              <w:spacing w:after="0"/>
              <w:rPr>
                <w:rFonts w:ascii="Helvetica Neue" w:hAnsi="Helvetica Neue"/>
              </w:rPr>
            </w:pPr>
          </w:p>
          <w:p w14:paraId="476F5329" w14:textId="77777777" w:rsidR="009A3B94" w:rsidRDefault="009A3B94" w:rsidP="00D85731">
            <w:pPr>
              <w:spacing w:after="0"/>
              <w:rPr>
                <w:rFonts w:ascii="Helvetica Neue" w:hAnsi="Helvetica Neue"/>
              </w:rPr>
            </w:pPr>
            <w:r>
              <w:rPr>
                <w:rFonts w:ascii="Helvetica Neue" w:hAnsi="Helvetica Neue"/>
              </w:rPr>
              <w:t>Overall, as the voiceover says “</w:t>
            </w:r>
            <w:r w:rsidRPr="009A3B94">
              <w:rPr>
                <w:rFonts w:ascii="Helvetica Neue" w:hAnsi="Helvetica Neue"/>
                <w:i/>
                <w:iCs/>
              </w:rPr>
              <w:t>…at intervals which is available when logging runtime…</w:t>
            </w:r>
            <w:r>
              <w:rPr>
                <w:rFonts w:ascii="Helvetica Neue" w:hAnsi="Helvetica Neue"/>
              </w:rPr>
              <w:t>” the video should be showing as the mouse cursor is on the option “At interval”. Therefore pause the video on that part as long as it takes for the voiceover to say the above line.</w:t>
            </w:r>
          </w:p>
          <w:p w14:paraId="14D61F71" w14:textId="77777777" w:rsidR="009A3B94" w:rsidRPr="00006387" w:rsidRDefault="009A3B94" w:rsidP="00D85731">
            <w:pPr>
              <w:spacing w:after="0"/>
              <w:rPr>
                <w:rFonts w:ascii="Helvetica Neue" w:hAnsi="Helvetica Neue"/>
              </w:rPr>
            </w:pPr>
          </w:p>
        </w:tc>
      </w:tr>
      <w:tr w:rsidR="00015C65" w:rsidRPr="00006387" w14:paraId="07EEB3F0" w14:textId="77777777" w:rsidTr="00D47262">
        <w:tc>
          <w:tcPr>
            <w:tcW w:w="249" w:type="pct"/>
          </w:tcPr>
          <w:p w14:paraId="6FFD3AAA" w14:textId="77777777" w:rsidR="00015C65" w:rsidRPr="00006387" w:rsidRDefault="00015C65" w:rsidP="00015C65">
            <w:pPr>
              <w:spacing w:after="0"/>
              <w:rPr>
                <w:rFonts w:ascii="Helvetica Neue" w:hAnsi="Helvetica Neue"/>
              </w:rPr>
            </w:pPr>
            <w:r w:rsidRPr="00006387">
              <w:rPr>
                <w:rFonts w:ascii="Helvetica Neue" w:hAnsi="Helvetica Neue"/>
              </w:rPr>
              <w:t>5.</w:t>
            </w:r>
          </w:p>
        </w:tc>
        <w:tc>
          <w:tcPr>
            <w:tcW w:w="792" w:type="pct"/>
          </w:tcPr>
          <w:p w14:paraId="60C08750" w14:textId="77777777" w:rsidR="00015C65" w:rsidRPr="00006387" w:rsidRDefault="00015C65" w:rsidP="00015C65">
            <w:pPr>
              <w:spacing w:after="0"/>
              <w:rPr>
                <w:rFonts w:ascii="Helvetica Neue" w:hAnsi="Helvetica Neue"/>
              </w:rPr>
            </w:pPr>
            <w:r>
              <w:rPr>
                <w:rFonts w:ascii="Helvetica Neue" w:hAnsi="Helvetica Neue"/>
              </w:rPr>
              <w:t>3:18</w:t>
            </w:r>
          </w:p>
        </w:tc>
        <w:tc>
          <w:tcPr>
            <w:tcW w:w="1784" w:type="pct"/>
          </w:tcPr>
          <w:p w14:paraId="5513F622" w14:textId="77777777" w:rsidR="00015C65" w:rsidRPr="00C80D7F" w:rsidRDefault="00015C65" w:rsidP="00015C65">
            <w:pPr>
              <w:spacing w:after="0"/>
              <w:rPr>
                <w:rFonts w:ascii="Helvetica Neue" w:hAnsi="Helvetica Neue"/>
                <w:i/>
                <w:iCs/>
              </w:rPr>
            </w:pPr>
            <w:r>
              <w:rPr>
                <w:rFonts w:ascii="Helvetica Neue" w:hAnsi="Helvetica Neue"/>
              </w:rPr>
              <w:t>From that moment</w:t>
            </w:r>
            <w:r w:rsidR="009A3B94">
              <w:rPr>
                <w:rFonts w:ascii="Helvetica Neue" w:hAnsi="Helvetica Neue"/>
              </w:rPr>
              <w:t xml:space="preserve"> of the </w:t>
            </w:r>
            <w:r>
              <w:rPr>
                <w:rFonts w:ascii="Helvetica Neue" w:hAnsi="Helvetica Neue"/>
              </w:rPr>
              <w:t xml:space="preserve">video lector </w:t>
            </w:r>
            <w:r w:rsidR="009A3B94">
              <w:rPr>
                <w:rFonts w:ascii="Helvetica Neue" w:hAnsi="Helvetica Neue"/>
              </w:rPr>
              <w:t>/ voiceover says statement regarding step 3.1. particularly the fragment</w:t>
            </w:r>
            <w:r>
              <w:rPr>
                <w:rFonts w:ascii="Helvetica Neue" w:hAnsi="Helvetica Neue"/>
              </w:rPr>
              <w:t xml:space="preserve"> </w:t>
            </w:r>
            <w:r w:rsidRPr="009A3B94">
              <w:rPr>
                <w:rFonts w:ascii="Helvetica Neue" w:hAnsi="Helvetica Neue"/>
                <w:i/>
                <w:iCs/>
                <w:sz w:val="20"/>
                <w:szCs w:val="20"/>
              </w:rPr>
              <w:t>“</w:t>
            </w:r>
            <w:r w:rsidR="009A3B94">
              <w:rPr>
                <w:rFonts w:ascii="Helvetica" w:hAnsi="Helvetica" w:cs="Arial"/>
                <w:i/>
                <w:iCs/>
                <w:sz w:val="20"/>
                <w:szCs w:val="20"/>
              </w:rPr>
              <w:t>…</w:t>
            </w:r>
            <w:r w:rsidRPr="009A3B94">
              <w:rPr>
                <w:rFonts w:ascii="Helvetica" w:hAnsi="Helvetica" w:cs="Arial"/>
                <w:i/>
                <w:iCs/>
                <w:sz w:val="20"/>
                <w:szCs w:val="20"/>
              </w:rPr>
              <w:t>If previously configured in the software, press the start button at the logger to begin recording.”</w:t>
            </w:r>
            <w:r w:rsidRPr="009A3B94">
              <w:rPr>
                <w:rFonts w:ascii="Helvetica Neue" w:hAnsi="Helvetica Neue"/>
                <w:i/>
                <w:iCs/>
                <w:sz w:val="20"/>
                <w:szCs w:val="20"/>
              </w:rPr>
              <w:t xml:space="preserve"> </w:t>
            </w:r>
          </w:p>
        </w:tc>
        <w:tc>
          <w:tcPr>
            <w:tcW w:w="2175" w:type="pct"/>
          </w:tcPr>
          <w:p w14:paraId="79D649AB" w14:textId="77777777" w:rsidR="009A3B94" w:rsidRDefault="00015C65" w:rsidP="00015C65">
            <w:pPr>
              <w:spacing w:after="0"/>
              <w:rPr>
                <w:rFonts w:ascii="Helvetica Neue" w:hAnsi="Helvetica Neue"/>
              </w:rPr>
            </w:pPr>
            <w:r>
              <w:rPr>
                <w:rFonts w:ascii="Helvetica Neue" w:hAnsi="Helvetica Neue"/>
              </w:rPr>
              <w:t>While the lector says “</w:t>
            </w:r>
            <w:r w:rsidR="009A3B94" w:rsidRPr="009A3B94">
              <w:rPr>
                <w:rFonts w:ascii="Helvetica Neue" w:hAnsi="Helvetica Neue"/>
                <w:i/>
                <w:iCs/>
              </w:rPr>
              <w:t>…</w:t>
            </w:r>
            <w:r w:rsidRPr="009A3B94">
              <w:rPr>
                <w:rFonts w:ascii="Helvetica Neue" w:hAnsi="Helvetica Neue"/>
                <w:i/>
                <w:iCs/>
              </w:rPr>
              <w:t>If previously configured in the software, press the start button at the logger to begin recording</w:t>
            </w:r>
            <w:r>
              <w:rPr>
                <w:rFonts w:ascii="Helvetica Neue" w:hAnsi="Helvetica Neue"/>
              </w:rPr>
              <w:t>” the video should present additional shot number 3.1.3. (</w:t>
            </w:r>
            <w:r w:rsidRPr="00D24FE8">
              <w:rPr>
                <w:rFonts w:ascii="Helvetica" w:hAnsi="Helvetica" w:cs="Arial"/>
                <w:iCs/>
              </w:rPr>
              <w:t>CU: Talent presses the start button at the logger</w:t>
            </w:r>
            <w:r>
              <w:rPr>
                <w:rFonts w:ascii="Helvetica" w:hAnsi="Helvetica" w:cs="Arial"/>
                <w:iCs/>
              </w:rPr>
              <w:t>)</w:t>
            </w:r>
            <w:r>
              <w:rPr>
                <w:rFonts w:ascii="Helvetica Neue" w:hAnsi="Helvetica Neue"/>
              </w:rPr>
              <w:t xml:space="preserve"> which</w:t>
            </w:r>
            <w:r w:rsidR="009A3B94">
              <w:rPr>
                <w:rFonts w:ascii="Helvetica Neue" w:hAnsi="Helvetica Neue"/>
              </w:rPr>
              <w:t xml:space="preserve"> I think</w:t>
            </w:r>
            <w:r>
              <w:rPr>
                <w:rFonts w:ascii="Helvetica Neue" w:hAnsi="Helvetica Neue"/>
              </w:rPr>
              <w:t xml:space="preserve"> is currently not added in the video. Please add that shot (if possible and if visually adequate).</w:t>
            </w:r>
          </w:p>
          <w:p w14:paraId="2CD524BA" w14:textId="77777777" w:rsidR="00015C65" w:rsidRPr="00C80D7F" w:rsidRDefault="009A3B94" w:rsidP="00015C65">
            <w:pPr>
              <w:spacing w:after="0"/>
              <w:rPr>
                <w:rFonts w:ascii="Helvetica Neue" w:hAnsi="Helvetica Neue"/>
                <w:i/>
                <w:iCs/>
              </w:rPr>
            </w:pPr>
            <w:r>
              <w:rPr>
                <w:rFonts w:ascii="Helvetica Neue" w:hAnsi="Helvetica Neue"/>
              </w:rPr>
              <w:t>If this addition would not be possible, it can be left as it is.</w:t>
            </w:r>
          </w:p>
        </w:tc>
      </w:tr>
      <w:tr w:rsidR="00015C65" w:rsidRPr="00006387" w14:paraId="76109B1A" w14:textId="77777777" w:rsidTr="00D47262">
        <w:tc>
          <w:tcPr>
            <w:tcW w:w="249" w:type="pct"/>
          </w:tcPr>
          <w:p w14:paraId="6B79B2C9" w14:textId="77777777" w:rsidR="00015C65" w:rsidRPr="00006387" w:rsidRDefault="00015C65" w:rsidP="00015C65">
            <w:pPr>
              <w:spacing w:after="0"/>
              <w:rPr>
                <w:rFonts w:ascii="Helvetica Neue" w:hAnsi="Helvetica Neue"/>
              </w:rPr>
            </w:pPr>
            <w:r w:rsidRPr="00006387">
              <w:rPr>
                <w:rFonts w:ascii="Helvetica Neue" w:hAnsi="Helvetica Neue"/>
              </w:rPr>
              <w:t>6.</w:t>
            </w:r>
          </w:p>
        </w:tc>
        <w:tc>
          <w:tcPr>
            <w:tcW w:w="792" w:type="pct"/>
          </w:tcPr>
          <w:p w14:paraId="36CCB67E" w14:textId="77777777" w:rsidR="00015C65" w:rsidRPr="00006387" w:rsidRDefault="00015C65" w:rsidP="00015C65">
            <w:pPr>
              <w:spacing w:after="0"/>
              <w:rPr>
                <w:rFonts w:ascii="Helvetica Neue" w:hAnsi="Helvetica Neue"/>
              </w:rPr>
            </w:pPr>
            <w:r>
              <w:rPr>
                <w:rFonts w:ascii="Helvetica Neue" w:hAnsi="Helvetica Neue"/>
              </w:rPr>
              <w:t>3:24</w:t>
            </w:r>
            <w:r w:rsidR="00AC2762">
              <w:rPr>
                <w:rFonts w:ascii="Helvetica Neue" w:hAnsi="Helvetica Neue"/>
              </w:rPr>
              <w:t xml:space="preserve"> / 3:25</w:t>
            </w:r>
          </w:p>
        </w:tc>
        <w:tc>
          <w:tcPr>
            <w:tcW w:w="1784" w:type="pct"/>
          </w:tcPr>
          <w:p w14:paraId="6681C1C9" w14:textId="77777777" w:rsidR="00015C65" w:rsidRPr="00006387" w:rsidRDefault="00015C65" w:rsidP="00015C65">
            <w:pPr>
              <w:spacing w:after="0"/>
              <w:rPr>
                <w:rFonts w:ascii="Helvetica Neue" w:hAnsi="Helvetica Neue"/>
              </w:rPr>
            </w:pPr>
            <w:r>
              <w:rPr>
                <w:rFonts w:ascii="Helvetica Neue" w:hAnsi="Helvetica Neue"/>
              </w:rPr>
              <w:t>At this time code, the lector /voiceover says statement number 3.2. “</w:t>
            </w:r>
            <w:r>
              <w:rPr>
                <w:rFonts w:ascii="Helvetica" w:hAnsi="Helvetica" w:cs="Arial"/>
              </w:rPr>
              <w:t>After finishing recording, revisit the experimental site and remove the logger for the purpose of data readout”</w:t>
            </w:r>
          </w:p>
        </w:tc>
        <w:tc>
          <w:tcPr>
            <w:tcW w:w="2175" w:type="pct"/>
          </w:tcPr>
          <w:p w14:paraId="1AF416D6" w14:textId="77777777" w:rsidR="00015C65" w:rsidRDefault="00015C65" w:rsidP="00015C65">
            <w:pPr>
              <w:spacing w:after="0"/>
              <w:rPr>
                <w:rFonts w:ascii="Helvetica" w:hAnsi="Helvetica" w:cs="Arial"/>
              </w:rPr>
            </w:pPr>
            <w:r>
              <w:rPr>
                <w:rFonts w:ascii="Helvetica Neue" w:hAnsi="Helvetica Neue"/>
              </w:rPr>
              <w:t>Move the interview statement number 3.3. “</w:t>
            </w:r>
            <w:r w:rsidRPr="00D47262">
              <w:rPr>
                <w:rFonts w:ascii="Helvetica" w:hAnsi="Helvetica" w:cs="Arial"/>
                <w:i/>
                <w:iCs/>
                <w:sz w:val="20"/>
                <w:szCs w:val="20"/>
              </w:rPr>
              <w:t>The placement of logger mounting should not be in proximity to any kind of heating sources to ensure that only the body heat of the room users will be recorded</w:t>
            </w:r>
            <w:r>
              <w:rPr>
                <w:rFonts w:ascii="Helvetica" w:hAnsi="Helvetica" w:cs="Arial"/>
              </w:rPr>
              <w:t>” before voiceover statement number 3.2.</w:t>
            </w:r>
            <w:r w:rsidR="00AC2762">
              <w:rPr>
                <w:rFonts w:ascii="Helvetica" w:hAnsi="Helvetica" w:cs="Arial"/>
              </w:rPr>
              <w:t xml:space="preserve"> </w:t>
            </w:r>
            <w:r>
              <w:rPr>
                <w:rFonts w:ascii="Helvetica" w:hAnsi="Helvetica" w:cs="Arial"/>
              </w:rPr>
              <w:t xml:space="preserve">After that </w:t>
            </w:r>
            <w:r w:rsidR="00AC2762">
              <w:rPr>
                <w:rFonts w:ascii="Helvetica" w:hAnsi="Helvetica" w:cs="Arial"/>
              </w:rPr>
              <w:t>change,</w:t>
            </w:r>
            <w:r>
              <w:rPr>
                <w:rFonts w:ascii="Helvetica" w:hAnsi="Helvetica" w:cs="Arial"/>
              </w:rPr>
              <w:t xml:space="preserve"> present the voiceover statement 3.2. with the </w:t>
            </w:r>
            <w:r w:rsidRPr="00015C65">
              <w:rPr>
                <w:rFonts w:ascii="Helvetica" w:hAnsi="Helvetica" w:cs="Arial"/>
              </w:rPr>
              <w:t>accompanying</w:t>
            </w:r>
            <w:r>
              <w:rPr>
                <w:rFonts w:ascii="Helvetica" w:hAnsi="Helvetica" w:cs="Arial"/>
              </w:rPr>
              <w:t xml:space="preserve"> video shot </w:t>
            </w:r>
            <w:r w:rsidR="00B02422">
              <w:rPr>
                <w:rFonts w:ascii="Helvetica" w:hAnsi="Helvetica" w:cs="Arial"/>
              </w:rPr>
              <w:t>3.2.1.</w:t>
            </w:r>
          </w:p>
          <w:p w14:paraId="211CC8EA" w14:textId="77777777" w:rsidR="00AC2762" w:rsidRDefault="00AC2762" w:rsidP="00015C65">
            <w:pPr>
              <w:spacing w:after="0"/>
              <w:rPr>
                <w:rFonts w:ascii="Helvetica Neue" w:hAnsi="Helvetica Neue"/>
              </w:rPr>
            </w:pPr>
          </w:p>
          <w:p w14:paraId="6854832F" w14:textId="77777777" w:rsidR="00AC2762" w:rsidRDefault="00AC2762" w:rsidP="00015C65">
            <w:pPr>
              <w:spacing w:after="0"/>
              <w:rPr>
                <w:rFonts w:ascii="Helvetica Neue" w:hAnsi="Helvetica Neue"/>
              </w:rPr>
            </w:pPr>
            <w:r>
              <w:rPr>
                <w:rFonts w:ascii="Helvetica Neue" w:hAnsi="Helvetica Neue"/>
              </w:rPr>
              <w:t>Overall at this point the video should be:</w:t>
            </w:r>
          </w:p>
          <w:p w14:paraId="0D399B89" w14:textId="77777777" w:rsidR="00AC2762" w:rsidRPr="00006387" w:rsidRDefault="00AC2762" w:rsidP="00015C65">
            <w:pPr>
              <w:spacing w:after="0"/>
              <w:rPr>
                <w:rFonts w:ascii="Helvetica Neue" w:hAnsi="Helvetica Neue"/>
              </w:rPr>
            </w:pPr>
            <w:r>
              <w:rPr>
                <w:rFonts w:ascii="Helvetica Neue" w:hAnsi="Helvetica Neue"/>
              </w:rPr>
              <w:t>Step 3.1. (and 3.1.1., 3.1.2., 3.1.3) -&gt; interview statement 3.3. (and 3.3.1.) -&gt; Step 3.2. (and 3.2.1.)</w:t>
            </w:r>
          </w:p>
        </w:tc>
      </w:tr>
    </w:tbl>
    <w:p w14:paraId="761B2775"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AC5ACD1" w14:textId="77777777" w:rsidR="00D85731" w:rsidRPr="00006387" w:rsidRDefault="00AC2762" w:rsidP="00D85731">
      <w:pPr>
        <w:spacing w:after="0" w:line="240" w:lineRule="auto"/>
        <w:ind w:left="-90"/>
        <w:rPr>
          <w:rFonts w:ascii="Helvetica Neue" w:hAnsi="Helvetica Neue"/>
          <w:sz w:val="24"/>
        </w:rPr>
      </w:pPr>
      <w:r>
        <w:rPr>
          <w:rFonts w:ascii="Helvetica Neue" w:hAnsi="Helvetica Neue"/>
          <w:sz w:val="24"/>
        </w:rPr>
        <w:t>In the first draft version of the video, I enjoy the way the video transitions between scenes (steps) appear. Please ensure, that after doing the changes – the transitions between scenes will be as “smooth” as they are right now.</w:t>
      </w:r>
    </w:p>
    <w:p w14:paraId="5C838466" w14:textId="77777777" w:rsidR="00D85731" w:rsidRPr="00006387" w:rsidRDefault="00D85731" w:rsidP="00D85731">
      <w:pPr>
        <w:spacing w:after="0" w:line="240" w:lineRule="auto"/>
        <w:ind w:left="-90"/>
        <w:rPr>
          <w:rFonts w:ascii="Helvetica Neue" w:hAnsi="Helvetica Neue"/>
          <w:sz w:val="24"/>
        </w:rPr>
      </w:pPr>
    </w:p>
    <w:p w14:paraId="3C7B18EB" w14:textId="77777777" w:rsidR="00D47262" w:rsidRDefault="00D47262" w:rsidP="00D85731">
      <w:pPr>
        <w:rPr>
          <w:rFonts w:ascii="Helvetica Neue" w:hAnsi="Helvetica Neue"/>
          <w:b/>
          <w:sz w:val="32"/>
          <w:u w:val="single"/>
        </w:rPr>
      </w:pPr>
    </w:p>
    <w:p w14:paraId="5977BD5F"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61A8C2B9"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22430B8D" w14:textId="77777777" w:rsidR="00D85731" w:rsidRPr="00006387" w:rsidRDefault="00D85731" w:rsidP="00D85731">
      <w:pPr>
        <w:rPr>
          <w:rFonts w:ascii="Helvetica Neue" w:hAnsi="Helvetica Neu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34"/>
        <w:gridCol w:w="1560"/>
        <w:gridCol w:w="2961"/>
        <w:gridCol w:w="1238"/>
        <w:gridCol w:w="4435"/>
      </w:tblGrid>
      <w:tr w:rsidR="00D85731" w:rsidRPr="00006387" w14:paraId="57D2D95A" w14:textId="77777777" w:rsidTr="00D47262">
        <w:tc>
          <w:tcPr>
            <w:tcW w:w="249" w:type="pct"/>
          </w:tcPr>
          <w:p w14:paraId="011ED99F" w14:textId="77777777" w:rsidR="00D85731" w:rsidRPr="00006387" w:rsidRDefault="00D85731" w:rsidP="00D85731">
            <w:pPr>
              <w:spacing w:after="0"/>
              <w:rPr>
                <w:rFonts w:ascii="Helvetica Neue" w:hAnsi="Helvetica Neue"/>
                <w:b/>
              </w:rPr>
            </w:pPr>
          </w:p>
        </w:tc>
        <w:tc>
          <w:tcPr>
            <w:tcW w:w="727" w:type="pct"/>
          </w:tcPr>
          <w:p w14:paraId="178F617C"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1380" w:type="pct"/>
          </w:tcPr>
          <w:p w14:paraId="729B98C7"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577" w:type="pct"/>
            <w:shd w:val="clear" w:color="auto" w:fill="auto"/>
          </w:tcPr>
          <w:p w14:paraId="5641019E"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2067" w:type="pct"/>
            <w:shd w:val="clear" w:color="auto" w:fill="auto"/>
          </w:tcPr>
          <w:p w14:paraId="16E7DB40"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6D7FD2FC" w14:textId="77777777" w:rsidTr="00D47262">
        <w:tc>
          <w:tcPr>
            <w:tcW w:w="249" w:type="pct"/>
          </w:tcPr>
          <w:p w14:paraId="4EE926E3"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727" w:type="pct"/>
          </w:tcPr>
          <w:p w14:paraId="6185C075" w14:textId="77777777" w:rsidR="00D85731" w:rsidRPr="00006387" w:rsidRDefault="003C3511" w:rsidP="00D85731">
            <w:pPr>
              <w:spacing w:after="0"/>
              <w:rPr>
                <w:rFonts w:ascii="Helvetica Neue" w:hAnsi="Helvetica Neue"/>
              </w:rPr>
            </w:pPr>
            <w:r>
              <w:rPr>
                <w:rFonts w:ascii="Helvetica Neue" w:hAnsi="Helvetica Neue"/>
              </w:rPr>
              <w:t>2:40</w:t>
            </w:r>
          </w:p>
        </w:tc>
        <w:tc>
          <w:tcPr>
            <w:tcW w:w="1380" w:type="pct"/>
          </w:tcPr>
          <w:p w14:paraId="63353B38" w14:textId="77777777" w:rsidR="003C3511" w:rsidRDefault="003C3511" w:rsidP="003C3511">
            <w:pPr>
              <w:spacing w:after="0"/>
              <w:rPr>
                <w:rFonts w:ascii="Helvetica Neue" w:hAnsi="Helvetica Neue"/>
                <w:i/>
                <w:iCs/>
              </w:rPr>
            </w:pPr>
            <w:r w:rsidRPr="00C80D7F">
              <w:rPr>
                <w:rFonts w:ascii="Helvetica Neue" w:hAnsi="Helvetica Neue"/>
                <w:i/>
                <w:iCs/>
              </w:rPr>
              <w:t>Original script text</w:t>
            </w:r>
          </w:p>
          <w:p w14:paraId="0C2DB0B5" w14:textId="77777777" w:rsidR="003C3511" w:rsidRPr="00C80D7F" w:rsidRDefault="003C3511" w:rsidP="003C3511">
            <w:pPr>
              <w:spacing w:after="0"/>
              <w:rPr>
                <w:rFonts w:ascii="Helvetica Neue" w:hAnsi="Helvetica Neue"/>
                <w:i/>
                <w:iCs/>
              </w:rPr>
            </w:pPr>
          </w:p>
          <w:p w14:paraId="4FE0CFAB" w14:textId="77777777" w:rsidR="00D85731" w:rsidRPr="00006387" w:rsidRDefault="003C3511" w:rsidP="003C3511">
            <w:pPr>
              <w:spacing w:after="0"/>
              <w:rPr>
                <w:rFonts w:ascii="Helvetica Neue" w:hAnsi="Helvetica Neue"/>
              </w:rPr>
            </w:pPr>
            <w:r>
              <w:rPr>
                <w:rFonts w:ascii="Helvetica" w:hAnsi="Helvetica" w:cs="Arial"/>
                <w:i/>
                <w:iCs/>
              </w:rPr>
              <w:t>“</w:t>
            </w:r>
            <w:r w:rsidRPr="00C80D7F">
              <w:rPr>
                <w:rFonts w:ascii="Helvetica" w:hAnsi="Helvetica" w:cs="Arial"/>
                <w:i/>
                <w:iCs/>
              </w:rPr>
              <w:t>Select when the logger should stop logging: when memory fills; stop at a specified date and time; stop manually;</w:t>
            </w:r>
            <w:r w:rsidRPr="00C80D7F">
              <w:rPr>
                <w:rFonts w:ascii="Helvetica" w:hAnsi="Helvetica" w:cs="Arial"/>
                <w:b/>
                <w:i/>
                <w:iCs/>
              </w:rPr>
              <w:t xml:space="preserve"> </w:t>
            </w:r>
            <w:r w:rsidRPr="00C80D7F">
              <w:rPr>
                <w:rFonts w:ascii="Helvetica" w:hAnsi="Helvetica" w:cs="Arial"/>
                <w:i/>
                <w:iCs/>
              </w:rPr>
              <w:t>or, never stop which results in the newest data overwriting the oldest</w:t>
            </w:r>
            <w:r>
              <w:rPr>
                <w:rFonts w:ascii="Helvetica" w:hAnsi="Helvetica" w:cs="Arial"/>
                <w:i/>
                <w:iCs/>
              </w:rPr>
              <w:t>”</w:t>
            </w:r>
          </w:p>
        </w:tc>
        <w:tc>
          <w:tcPr>
            <w:tcW w:w="577" w:type="pct"/>
            <w:shd w:val="clear" w:color="auto" w:fill="auto"/>
          </w:tcPr>
          <w:p w14:paraId="7E8BAAA2" w14:textId="77777777" w:rsidR="00D85731" w:rsidRPr="00006387" w:rsidRDefault="003C3511" w:rsidP="00D85731">
            <w:pPr>
              <w:spacing w:after="0"/>
              <w:rPr>
                <w:rFonts w:ascii="Helvetica Neue" w:hAnsi="Helvetica Neue"/>
              </w:rPr>
            </w:pPr>
            <w:r>
              <w:rPr>
                <w:rFonts w:ascii="Helvetica Neue" w:hAnsi="Helvetica Neue"/>
              </w:rPr>
              <w:t>2.8.</w:t>
            </w:r>
          </w:p>
        </w:tc>
        <w:tc>
          <w:tcPr>
            <w:tcW w:w="2067" w:type="pct"/>
            <w:shd w:val="clear" w:color="auto" w:fill="auto"/>
          </w:tcPr>
          <w:p w14:paraId="4F1E0F0C" w14:textId="77777777" w:rsidR="003C3511" w:rsidRDefault="003C3511" w:rsidP="003C3511">
            <w:pPr>
              <w:spacing w:after="0"/>
              <w:rPr>
                <w:rFonts w:ascii="Helvetica Neue" w:hAnsi="Helvetica Neue"/>
                <w:i/>
                <w:iCs/>
              </w:rPr>
            </w:pPr>
            <w:r w:rsidRPr="00C80D7F">
              <w:rPr>
                <w:rFonts w:ascii="Helvetica Neue" w:hAnsi="Helvetica Neue"/>
                <w:i/>
                <w:iCs/>
              </w:rPr>
              <w:t>Rewritten script text</w:t>
            </w:r>
          </w:p>
          <w:p w14:paraId="4F34257C" w14:textId="77777777" w:rsidR="003C3511" w:rsidRPr="00C80D7F" w:rsidRDefault="003C3511" w:rsidP="003C3511">
            <w:pPr>
              <w:spacing w:after="0"/>
              <w:rPr>
                <w:rFonts w:ascii="Helvetica Neue" w:hAnsi="Helvetica Neue"/>
                <w:i/>
                <w:iCs/>
              </w:rPr>
            </w:pPr>
          </w:p>
          <w:p w14:paraId="1E8EF5FE" w14:textId="77777777" w:rsidR="00D85731" w:rsidRPr="00006387" w:rsidRDefault="003C3511" w:rsidP="003C3511">
            <w:pPr>
              <w:spacing w:after="0"/>
              <w:rPr>
                <w:rFonts w:ascii="Helvetica Neue" w:hAnsi="Helvetica Neue"/>
              </w:rPr>
            </w:pPr>
            <w:r w:rsidRPr="00C80D7F">
              <w:rPr>
                <w:rFonts w:ascii="Helvetica" w:hAnsi="Helvetica" w:cs="Arial"/>
                <w:i/>
                <w:iCs/>
              </w:rPr>
              <w:t xml:space="preserve">“Select when the logger should stop logging: when memory fills; </w:t>
            </w:r>
            <w:r w:rsidRPr="00C80D7F">
              <w:rPr>
                <w:rFonts w:ascii="Helvetica" w:hAnsi="Helvetica" w:cs="Arial"/>
                <w:b/>
                <w:bCs/>
                <w:i/>
                <w:iCs/>
              </w:rPr>
              <w:t>never stop which results in the newest data overwriting the oldest; stop manually; or, stop at a specified date and time”</w:t>
            </w:r>
          </w:p>
        </w:tc>
      </w:tr>
      <w:tr w:rsidR="003C3511" w:rsidRPr="00006387" w14:paraId="0C325D63" w14:textId="77777777" w:rsidTr="00D47262">
        <w:tc>
          <w:tcPr>
            <w:tcW w:w="249" w:type="pct"/>
          </w:tcPr>
          <w:p w14:paraId="5BCDF2D9" w14:textId="77777777" w:rsidR="003C3511" w:rsidRPr="00006387" w:rsidRDefault="003C3511" w:rsidP="003C3511">
            <w:pPr>
              <w:spacing w:after="0"/>
              <w:rPr>
                <w:rFonts w:ascii="Helvetica Neue" w:hAnsi="Helvetica Neue"/>
              </w:rPr>
            </w:pPr>
            <w:r w:rsidRPr="00006387">
              <w:rPr>
                <w:rFonts w:ascii="Helvetica Neue" w:hAnsi="Helvetica Neue"/>
              </w:rPr>
              <w:t>2.</w:t>
            </w:r>
          </w:p>
        </w:tc>
        <w:tc>
          <w:tcPr>
            <w:tcW w:w="727" w:type="pct"/>
          </w:tcPr>
          <w:p w14:paraId="06EA5EDB" w14:textId="77777777" w:rsidR="003C3511" w:rsidRPr="00006387" w:rsidRDefault="003C3511" w:rsidP="003C3511">
            <w:pPr>
              <w:spacing w:after="0"/>
              <w:rPr>
                <w:rFonts w:ascii="Helvetica Neue" w:hAnsi="Helvetica Neue"/>
              </w:rPr>
            </w:pPr>
            <w:r>
              <w:rPr>
                <w:rFonts w:ascii="Helvetica Neue" w:hAnsi="Helvetica Neue"/>
              </w:rPr>
              <w:t>4:50</w:t>
            </w:r>
          </w:p>
        </w:tc>
        <w:tc>
          <w:tcPr>
            <w:tcW w:w="1380" w:type="pct"/>
          </w:tcPr>
          <w:p w14:paraId="684599E0" w14:textId="77777777" w:rsidR="003C3511" w:rsidRDefault="003C3511" w:rsidP="003C3511">
            <w:pPr>
              <w:spacing w:after="0"/>
              <w:rPr>
                <w:rFonts w:ascii="Helvetica Neue" w:hAnsi="Helvetica Neue"/>
                <w:i/>
                <w:iCs/>
              </w:rPr>
            </w:pPr>
            <w:r w:rsidRPr="00C80D7F">
              <w:rPr>
                <w:rFonts w:ascii="Helvetica Neue" w:hAnsi="Helvetica Neue"/>
                <w:i/>
                <w:iCs/>
              </w:rPr>
              <w:t>Original script text</w:t>
            </w:r>
          </w:p>
          <w:p w14:paraId="512D078E" w14:textId="77777777" w:rsidR="003C3511" w:rsidRDefault="003C3511" w:rsidP="003C3511">
            <w:pPr>
              <w:spacing w:after="0"/>
              <w:rPr>
                <w:rFonts w:ascii="Helvetica" w:hAnsi="Helvetica" w:cs="Arial"/>
              </w:rPr>
            </w:pPr>
          </w:p>
          <w:p w14:paraId="4787C2FA" w14:textId="77777777" w:rsidR="003C3511" w:rsidRPr="00006387" w:rsidRDefault="003C3511" w:rsidP="003C3511">
            <w:pPr>
              <w:spacing w:after="0"/>
              <w:rPr>
                <w:rFonts w:ascii="Helvetica Neue" w:hAnsi="Helvetica Neue"/>
              </w:rPr>
            </w:pPr>
            <w:r>
              <w:rPr>
                <w:rFonts w:ascii="Helvetica" w:hAnsi="Helvetica" w:cs="Arial"/>
              </w:rPr>
              <w:t>This table shows frequencies of light-switching behavior as well as occupancy time of users across measurement days in each of the restrooms</w:t>
            </w:r>
          </w:p>
        </w:tc>
        <w:tc>
          <w:tcPr>
            <w:tcW w:w="577" w:type="pct"/>
            <w:shd w:val="clear" w:color="auto" w:fill="auto"/>
          </w:tcPr>
          <w:p w14:paraId="3E4FDC58" w14:textId="77777777" w:rsidR="003C3511" w:rsidRPr="00006387" w:rsidRDefault="003C3511" w:rsidP="003C3511">
            <w:pPr>
              <w:spacing w:after="0"/>
              <w:rPr>
                <w:rFonts w:ascii="Helvetica Neue" w:hAnsi="Helvetica Neue"/>
              </w:rPr>
            </w:pPr>
            <w:r>
              <w:rPr>
                <w:rFonts w:ascii="Helvetica Neue" w:hAnsi="Helvetica Neue"/>
              </w:rPr>
              <w:t>5.2.</w:t>
            </w:r>
          </w:p>
        </w:tc>
        <w:tc>
          <w:tcPr>
            <w:tcW w:w="2067" w:type="pct"/>
            <w:shd w:val="clear" w:color="auto" w:fill="auto"/>
          </w:tcPr>
          <w:p w14:paraId="18C4E88C" w14:textId="77777777" w:rsidR="003C3511" w:rsidRDefault="003C3511" w:rsidP="003C3511">
            <w:pPr>
              <w:spacing w:after="0"/>
              <w:rPr>
                <w:rFonts w:ascii="Helvetica Neue" w:hAnsi="Helvetica Neue"/>
                <w:i/>
                <w:iCs/>
              </w:rPr>
            </w:pPr>
            <w:r w:rsidRPr="00C80D7F">
              <w:rPr>
                <w:rFonts w:ascii="Helvetica Neue" w:hAnsi="Helvetica Neue"/>
                <w:i/>
                <w:iCs/>
              </w:rPr>
              <w:t>Rewritten script text</w:t>
            </w:r>
          </w:p>
          <w:p w14:paraId="551A0EC3" w14:textId="77777777" w:rsidR="003C3511" w:rsidRDefault="003C3511" w:rsidP="003C3511">
            <w:pPr>
              <w:spacing w:after="0"/>
              <w:rPr>
                <w:rFonts w:ascii="Helvetica" w:hAnsi="Helvetica" w:cs="Arial"/>
              </w:rPr>
            </w:pPr>
          </w:p>
          <w:p w14:paraId="63B528C0" w14:textId="77777777" w:rsidR="003C3511" w:rsidRDefault="003C3511" w:rsidP="003C3511">
            <w:pPr>
              <w:spacing w:after="0"/>
              <w:rPr>
                <w:rFonts w:ascii="Helvetica" w:hAnsi="Helvetica" w:cs="Arial"/>
              </w:rPr>
            </w:pPr>
            <w:r>
              <w:rPr>
                <w:rFonts w:ascii="Helvetica" w:hAnsi="Helvetica" w:cs="Arial"/>
              </w:rPr>
              <w:t xml:space="preserve">This table </w:t>
            </w:r>
            <w:r w:rsidRPr="00011822">
              <w:rPr>
                <w:rFonts w:ascii="Helvetica" w:hAnsi="Helvetica" w:cs="Arial"/>
                <w:b/>
                <w:bCs/>
              </w:rPr>
              <w:t xml:space="preserve">presents recorded data of light-switching behavior frequencies as well as </w:t>
            </w:r>
            <w:r w:rsidRPr="000A532D">
              <w:rPr>
                <w:rFonts w:ascii="Helvetica" w:hAnsi="Helvetica" w:cs="Arial"/>
                <w:b/>
                <w:bCs/>
              </w:rPr>
              <w:t xml:space="preserve">occupancy time of users that visited two public restrooms during </w:t>
            </w:r>
            <w:r w:rsidR="000A532D" w:rsidRPr="000A532D">
              <w:rPr>
                <w:rFonts w:ascii="Arial" w:hAnsi="Arial" w:cs="Arial"/>
                <w:b/>
                <w:bCs/>
                <w:color w:val="292B31"/>
                <w:shd w:val="clear" w:color="auto" w:fill="FFFFFF"/>
              </w:rPr>
              <w:t>a 15-day measurement</w:t>
            </w:r>
            <w:r w:rsidRPr="000A532D">
              <w:rPr>
                <w:rFonts w:ascii="Helvetica" w:hAnsi="Helvetica" w:cs="Arial"/>
                <w:b/>
                <w:bCs/>
              </w:rPr>
              <w:t>.</w:t>
            </w:r>
          </w:p>
          <w:p w14:paraId="37E94CC1" w14:textId="77777777" w:rsidR="003C3511" w:rsidRPr="00006387" w:rsidRDefault="003C3511" w:rsidP="003C3511">
            <w:pPr>
              <w:spacing w:after="0"/>
              <w:rPr>
                <w:rFonts w:ascii="Helvetica Neue" w:hAnsi="Helvetica Neue"/>
              </w:rPr>
            </w:pPr>
          </w:p>
        </w:tc>
      </w:tr>
      <w:tr w:rsidR="003C3511" w:rsidRPr="00006387" w14:paraId="0B1A9E2A" w14:textId="77777777" w:rsidTr="00D47262">
        <w:tc>
          <w:tcPr>
            <w:tcW w:w="249" w:type="pct"/>
          </w:tcPr>
          <w:p w14:paraId="03354735" w14:textId="77777777" w:rsidR="003C3511" w:rsidRPr="00006387" w:rsidRDefault="003C3511" w:rsidP="003C3511">
            <w:pPr>
              <w:spacing w:after="0"/>
              <w:rPr>
                <w:rFonts w:ascii="Helvetica Neue" w:hAnsi="Helvetica Neue"/>
              </w:rPr>
            </w:pPr>
            <w:r w:rsidRPr="00006387">
              <w:rPr>
                <w:rFonts w:ascii="Helvetica Neue" w:hAnsi="Helvetica Neue"/>
              </w:rPr>
              <w:t>3.</w:t>
            </w:r>
          </w:p>
        </w:tc>
        <w:tc>
          <w:tcPr>
            <w:tcW w:w="727" w:type="pct"/>
          </w:tcPr>
          <w:p w14:paraId="2DF95E1F" w14:textId="77777777" w:rsidR="003C3511" w:rsidRPr="00006387" w:rsidRDefault="00011822" w:rsidP="003C3511">
            <w:pPr>
              <w:spacing w:after="0"/>
              <w:rPr>
                <w:rFonts w:ascii="Helvetica Neue" w:hAnsi="Helvetica Neue"/>
              </w:rPr>
            </w:pPr>
            <w:r>
              <w:rPr>
                <w:rFonts w:ascii="Helvetica Neue" w:hAnsi="Helvetica Neue"/>
              </w:rPr>
              <w:t>4:58</w:t>
            </w:r>
          </w:p>
        </w:tc>
        <w:tc>
          <w:tcPr>
            <w:tcW w:w="1380" w:type="pct"/>
          </w:tcPr>
          <w:p w14:paraId="529CA900" w14:textId="77777777" w:rsidR="00011822" w:rsidRDefault="00011822" w:rsidP="00011822">
            <w:pPr>
              <w:spacing w:after="0"/>
              <w:rPr>
                <w:rFonts w:ascii="Helvetica Neue" w:hAnsi="Helvetica Neue"/>
                <w:i/>
                <w:iCs/>
              </w:rPr>
            </w:pPr>
            <w:r w:rsidRPr="00C80D7F">
              <w:rPr>
                <w:rFonts w:ascii="Helvetica Neue" w:hAnsi="Helvetica Neue"/>
                <w:i/>
                <w:iCs/>
              </w:rPr>
              <w:t>Original script text</w:t>
            </w:r>
          </w:p>
          <w:p w14:paraId="5F0C3865" w14:textId="77777777" w:rsidR="00011822" w:rsidRDefault="00011822" w:rsidP="00011822">
            <w:pPr>
              <w:spacing w:after="0"/>
              <w:rPr>
                <w:rFonts w:ascii="Helvetica" w:hAnsi="Helvetica" w:cs="Arial"/>
              </w:rPr>
            </w:pPr>
          </w:p>
          <w:p w14:paraId="72DC5AE6" w14:textId="77777777" w:rsidR="003C3511" w:rsidRPr="00006387" w:rsidRDefault="00011822" w:rsidP="00011822">
            <w:pPr>
              <w:spacing w:after="0"/>
              <w:rPr>
                <w:rFonts w:ascii="Helvetica Neue" w:hAnsi="Helvetica Neue"/>
              </w:rPr>
            </w:pPr>
            <w:r>
              <w:rPr>
                <w:rFonts w:ascii="Helvetica" w:hAnsi="Helvetica" w:cs="Arial"/>
              </w:rPr>
              <w:t>Logistic regression analysis was performed for light status and restroom type. This table shows the coefficient of the built model</w:t>
            </w:r>
          </w:p>
        </w:tc>
        <w:tc>
          <w:tcPr>
            <w:tcW w:w="577" w:type="pct"/>
            <w:shd w:val="clear" w:color="auto" w:fill="auto"/>
          </w:tcPr>
          <w:p w14:paraId="0A980C17" w14:textId="77777777" w:rsidR="003C3511" w:rsidRPr="00006387" w:rsidRDefault="00011822" w:rsidP="003C3511">
            <w:pPr>
              <w:spacing w:after="0"/>
              <w:rPr>
                <w:rFonts w:ascii="Helvetica Neue" w:hAnsi="Helvetica Neue"/>
              </w:rPr>
            </w:pPr>
            <w:r>
              <w:rPr>
                <w:rFonts w:ascii="Helvetica Neue" w:hAnsi="Helvetica Neue"/>
              </w:rPr>
              <w:t>5.3.</w:t>
            </w:r>
          </w:p>
        </w:tc>
        <w:tc>
          <w:tcPr>
            <w:tcW w:w="2067" w:type="pct"/>
            <w:shd w:val="clear" w:color="auto" w:fill="auto"/>
          </w:tcPr>
          <w:p w14:paraId="06147C71" w14:textId="77777777" w:rsidR="00011822" w:rsidRDefault="00011822" w:rsidP="00011822">
            <w:pPr>
              <w:spacing w:after="0"/>
              <w:rPr>
                <w:rFonts w:ascii="Helvetica Neue" w:hAnsi="Helvetica Neue"/>
                <w:i/>
                <w:iCs/>
              </w:rPr>
            </w:pPr>
            <w:r w:rsidRPr="00C80D7F">
              <w:rPr>
                <w:rFonts w:ascii="Helvetica Neue" w:hAnsi="Helvetica Neue"/>
                <w:i/>
                <w:iCs/>
              </w:rPr>
              <w:t>Rewritten script text</w:t>
            </w:r>
          </w:p>
          <w:p w14:paraId="5AF6A35C" w14:textId="77777777" w:rsidR="00011822" w:rsidRDefault="00011822" w:rsidP="00011822">
            <w:pPr>
              <w:spacing w:after="0"/>
              <w:rPr>
                <w:rFonts w:ascii="Helvetica Neue" w:hAnsi="Helvetica Neue"/>
              </w:rPr>
            </w:pPr>
          </w:p>
          <w:p w14:paraId="42E5F5FC" w14:textId="77777777" w:rsidR="003C3511" w:rsidRPr="00011822" w:rsidRDefault="000A532D" w:rsidP="00011822">
            <w:pPr>
              <w:spacing w:after="0"/>
              <w:rPr>
                <w:rFonts w:ascii="Helvetica Neue" w:hAnsi="Helvetica Neue"/>
                <w:b/>
                <w:bCs/>
              </w:rPr>
            </w:pPr>
            <w:r>
              <w:rPr>
                <w:rFonts w:ascii="Helvetica Neue" w:hAnsi="Helvetica Neue"/>
                <w:b/>
                <w:bCs/>
              </w:rPr>
              <w:t>D</w:t>
            </w:r>
            <w:r w:rsidR="00011822" w:rsidRPr="00011822">
              <w:rPr>
                <w:rFonts w:ascii="Helvetica Neue" w:hAnsi="Helvetica Neue"/>
                <w:b/>
                <w:bCs/>
              </w:rPr>
              <w:t xml:space="preserve">ata </w:t>
            </w:r>
            <w:r>
              <w:rPr>
                <w:rFonts w:ascii="Helvetica Neue" w:hAnsi="Helvetica Neue"/>
                <w:b/>
                <w:bCs/>
              </w:rPr>
              <w:t xml:space="preserve">obtained by the logger </w:t>
            </w:r>
            <w:r w:rsidR="00011822" w:rsidRPr="00011822">
              <w:rPr>
                <w:rFonts w:ascii="Helvetica Neue" w:hAnsi="Helvetica Neue"/>
                <w:b/>
                <w:bCs/>
              </w:rPr>
              <w:t xml:space="preserve">can be analyzed by performing a logistic regression analysis for light status and restroom type. </w:t>
            </w:r>
            <w:r w:rsidR="00011822" w:rsidRPr="00011822">
              <w:rPr>
                <w:rFonts w:ascii="Helvetica Neue" w:hAnsi="Helvetica Neue"/>
              </w:rPr>
              <w:t>This table shows the coefficient of the built model.</w:t>
            </w:r>
          </w:p>
        </w:tc>
      </w:tr>
    </w:tbl>
    <w:p w14:paraId="17326E07" w14:textId="77777777" w:rsidR="00D85731" w:rsidRDefault="00D85731" w:rsidP="00D85731">
      <w:pPr>
        <w:spacing w:after="0" w:line="240" w:lineRule="auto"/>
        <w:rPr>
          <w:rFonts w:ascii="Helvetica Neue" w:hAnsi="Helvetica Neue"/>
          <w:sz w:val="24"/>
        </w:rPr>
      </w:pPr>
    </w:p>
    <w:p w14:paraId="04B3C1F0" w14:textId="77777777" w:rsidR="00015C65" w:rsidRPr="00006387" w:rsidRDefault="00015C65" w:rsidP="00D85731">
      <w:pPr>
        <w:spacing w:after="0" w:line="240" w:lineRule="auto"/>
        <w:rPr>
          <w:rFonts w:ascii="Helvetica Neue" w:hAnsi="Helvetica Neue"/>
          <w:sz w:val="24"/>
        </w:rPr>
      </w:pPr>
    </w:p>
    <w:p w14:paraId="7F23BAEC" w14:textId="77777777" w:rsidR="00D47262" w:rsidRDefault="00D47262" w:rsidP="00D85731">
      <w:pPr>
        <w:rPr>
          <w:rFonts w:ascii="Helvetica Neue" w:hAnsi="Helvetica Neue"/>
          <w:b/>
          <w:sz w:val="32"/>
          <w:u w:val="single"/>
        </w:rPr>
      </w:pPr>
    </w:p>
    <w:p w14:paraId="18C6EC6B" w14:textId="77777777" w:rsidR="00D47262" w:rsidRDefault="00D47262" w:rsidP="00D85731">
      <w:pPr>
        <w:rPr>
          <w:rFonts w:ascii="Helvetica Neue" w:hAnsi="Helvetica Neue"/>
          <w:b/>
          <w:sz w:val="32"/>
          <w:u w:val="single"/>
        </w:rPr>
      </w:pPr>
    </w:p>
    <w:p w14:paraId="226881F1" w14:textId="77777777" w:rsidR="00D47262" w:rsidRDefault="00D47262" w:rsidP="00D85731">
      <w:pPr>
        <w:rPr>
          <w:rFonts w:ascii="Helvetica Neue" w:hAnsi="Helvetica Neue"/>
          <w:b/>
          <w:sz w:val="32"/>
          <w:u w:val="single"/>
        </w:rPr>
      </w:pPr>
    </w:p>
    <w:p w14:paraId="1E4DAF74"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2550B1C2"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23C0374B"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006387" w14:paraId="03AD7286" w14:textId="77777777" w:rsidTr="00011822">
        <w:tc>
          <w:tcPr>
            <w:tcW w:w="1072" w:type="dxa"/>
          </w:tcPr>
          <w:p w14:paraId="20160D97" w14:textId="77777777" w:rsidR="00D85731" w:rsidRPr="00006387" w:rsidRDefault="00D85731">
            <w:pPr>
              <w:rPr>
                <w:rFonts w:ascii="Helvetica Neue" w:hAnsi="Helvetica Neue"/>
              </w:rPr>
            </w:pPr>
          </w:p>
        </w:tc>
        <w:tc>
          <w:tcPr>
            <w:tcW w:w="2057" w:type="dxa"/>
          </w:tcPr>
          <w:p w14:paraId="09142F6D"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666C2CB5"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5EFBF9DD"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49904CE5" w14:textId="77777777" w:rsidTr="00011822">
        <w:tc>
          <w:tcPr>
            <w:tcW w:w="1072" w:type="dxa"/>
          </w:tcPr>
          <w:p w14:paraId="300F2CFD"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513DA320" w14:textId="77777777" w:rsidR="00D85731" w:rsidRPr="00006387" w:rsidRDefault="00D85731">
            <w:pPr>
              <w:rPr>
                <w:rFonts w:ascii="Helvetica Neue" w:hAnsi="Helvetica Neue"/>
              </w:rPr>
            </w:pPr>
          </w:p>
        </w:tc>
        <w:tc>
          <w:tcPr>
            <w:tcW w:w="2769" w:type="dxa"/>
          </w:tcPr>
          <w:p w14:paraId="44A7EBD3" w14:textId="77777777" w:rsidR="00D85731" w:rsidRPr="00006387" w:rsidRDefault="00D85731">
            <w:pPr>
              <w:rPr>
                <w:rFonts w:ascii="Helvetica Neue" w:hAnsi="Helvetica Neue"/>
              </w:rPr>
            </w:pPr>
          </w:p>
        </w:tc>
        <w:tc>
          <w:tcPr>
            <w:tcW w:w="3499" w:type="dxa"/>
          </w:tcPr>
          <w:p w14:paraId="790ED863" w14:textId="77777777" w:rsidR="00D85731" w:rsidRPr="00006387" w:rsidRDefault="00D85731">
            <w:pPr>
              <w:rPr>
                <w:rFonts w:ascii="Helvetica Neue" w:hAnsi="Helvetica Neue"/>
              </w:rPr>
            </w:pPr>
          </w:p>
        </w:tc>
      </w:tr>
    </w:tbl>
    <w:p w14:paraId="3FE2BBA4" w14:textId="77777777" w:rsidR="00D85731" w:rsidRPr="00006387" w:rsidRDefault="00D85731" w:rsidP="00D85731">
      <w:pPr>
        <w:spacing w:after="0" w:line="240" w:lineRule="auto"/>
        <w:ind w:right="252"/>
        <w:rPr>
          <w:rFonts w:ascii="Helvetica Neue" w:hAnsi="Helvetica Neue"/>
          <w:sz w:val="24"/>
        </w:rPr>
      </w:pPr>
    </w:p>
    <w:p w14:paraId="7845633C"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1ADCE" w14:textId="77777777" w:rsidR="000F0B52" w:rsidRDefault="000F0B52" w:rsidP="00D85731">
      <w:pPr>
        <w:spacing w:after="0" w:line="240" w:lineRule="auto"/>
      </w:pPr>
      <w:r>
        <w:separator/>
      </w:r>
    </w:p>
  </w:endnote>
  <w:endnote w:type="continuationSeparator" w:id="0">
    <w:p w14:paraId="39D572A6" w14:textId="77777777" w:rsidR="000F0B52" w:rsidRDefault="000F0B52"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E6020" w14:textId="77777777" w:rsidR="000F0B52" w:rsidRDefault="000F0B52" w:rsidP="00D85731">
      <w:pPr>
        <w:spacing w:after="0" w:line="240" w:lineRule="auto"/>
      </w:pPr>
      <w:r>
        <w:separator/>
      </w:r>
    </w:p>
  </w:footnote>
  <w:footnote w:type="continuationSeparator" w:id="0">
    <w:p w14:paraId="2F7D2599" w14:textId="77777777" w:rsidR="000F0B52" w:rsidRDefault="000F0B52"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592F" w14:textId="77777777" w:rsidR="00D85731" w:rsidRDefault="00D85731" w:rsidP="00D85731">
    <w:pPr>
      <w:pStyle w:val="Nagwek"/>
    </w:pPr>
    <w:r>
      <w:pict w14:anchorId="207C3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2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011822"/>
    <w:rsid w:val="00015C65"/>
    <w:rsid w:val="000A532D"/>
    <w:rsid w:val="000F0B52"/>
    <w:rsid w:val="00155313"/>
    <w:rsid w:val="00245DBE"/>
    <w:rsid w:val="00255DA2"/>
    <w:rsid w:val="003137FA"/>
    <w:rsid w:val="003C3511"/>
    <w:rsid w:val="004650F6"/>
    <w:rsid w:val="00466895"/>
    <w:rsid w:val="007E34AF"/>
    <w:rsid w:val="008A1BCC"/>
    <w:rsid w:val="009230EE"/>
    <w:rsid w:val="009A3B94"/>
    <w:rsid w:val="009F1765"/>
    <w:rsid w:val="00AC2762"/>
    <w:rsid w:val="00B02422"/>
    <w:rsid w:val="00C80D7F"/>
    <w:rsid w:val="00D24FE8"/>
    <w:rsid w:val="00D47262"/>
    <w:rsid w:val="00D85731"/>
    <w:rsid w:val="00DD3E32"/>
    <w:rsid w:val="00E506DB"/>
    <w:rsid w:val="00EA2AE4"/>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1D9BCB"/>
  <w15:chartTrackingRefBased/>
  <w15:docId w15:val="{4FF28C87-D45F-4A87-9096-E3B21771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75DFC"/>
    <w:pPr>
      <w:spacing w:after="200" w:line="276" w:lineRule="auto"/>
    </w:pPr>
    <w:rPr>
      <w:sz w:val="22"/>
      <w:szCs w:val="22"/>
      <w:lang w:val="en-US" w:eastAsia="en-US"/>
    </w:rPr>
  </w:style>
  <w:style w:type="character" w:default="1" w:styleId="Domylnaczcionkaakapitu">
    <w:name w:val="Default Paragraph Font"/>
    <w:semiHidden/>
    <w:unhideWhenUsed/>
  </w:style>
  <w:style w:type="table" w:default="1" w:styleId="Standardowy">
    <w:name w:val="Normal Table"/>
    <w:semiHidden/>
    <w:unhideWhenUsed/>
    <w:qFormat/>
    <w:tblPr>
      <w:tblInd w:w="0" w:type="dxa"/>
      <w:tblCellMar>
        <w:top w:w="0" w:type="dxa"/>
        <w:left w:w="108" w:type="dxa"/>
        <w:bottom w:w="0" w:type="dxa"/>
        <w:right w:w="108" w:type="dxa"/>
      </w:tblCellMar>
    </w:tblPr>
  </w:style>
  <w:style w:type="numbering" w:default="1" w:styleId="Bezlisty">
    <w:name w:val="No List"/>
    <w:semiHidden/>
    <w:unhideWhenUsed/>
  </w:style>
  <w:style w:type="character" w:styleId="Hipercze">
    <w:name w:val="Hyperlink"/>
    <w:uiPriority w:val="99"/>
    <w:unhideWhenUsed/>
    <w:rsid w:val="00956B2A"/>
    <w:rPr>
      <w:color w:val="0000FF"/>
      <w:u w:val="single"/>
    </w:rPr>
  </w:style>
  <w:style w:type="character" w:customStyle="1" w:styleId="il">
    <w:name w:val="il"/>
    <w:basedOn w:val="Domylnaczcionkaakapitu"/>
    <w:rsid w:val="00956B2A"/>
  </w:style>
  <w:style w:type="paragraph" w:styleId="Tekstdymka">
    <w:name w:val="Balloon Text"/>
    <w:basedOn w:val="Normalny"/>
    <w:link w:val="TekstdymkaZnak"/>
    <w:uiPriority w:val="99"/>
    <w:semiHidden/>
    <w:unhideWhenUsed/>
    <w:rsid w:val="00956B2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56B2A"/>
    <w:rPr>
      <w:rFonts w:ascii="Tahoma" w:hAnsi="Tahoma" w:cs="Tahoma"/>
      <w:sz w:val="16"/>
      <w:szCs w:val="16"/>
    </w:rPr>
  </w:style>
  <w:style w:type="paragraph" w:styleId="Nagwek">
    <w:name w:val="header"/>
    <w:basedOn w:val="Normalny"/>
    <w:link w:val="NagwekZnak"/>
    <w:uiPriority w:val="99"/>
    <w:unhideWhenUsed/>
    <w:rsid w:val="00956B2A"/>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956B2A"/>
  </w:style>
  <w:style w:type="paragraph" w:styleId="Stopka">
    <w:name w:val="footer"/>
    <w:basedOn w:val="Normalny"/>
    <w:link w:val="StopkaZnak"/>
    <w:uiPriority w:val="99"/>
    <w:unhideWhenUsed/>
    <w:rsid w:val="00956B2A"/>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956B2A"/>
  </w:style>
  <w:style w:type="character" w:styleId="Pogrubienie">
    <w:name w:val="Strong"/>
    <w:uiPriority w:val="22"/>
    <w:qFormat/>
    <w:rsid w:val="008E7564"/>
    <w:rPr>
      <w:b/>
      <w:bCs/>
    </w:rPr>
  </w:style>
  <w:style w:type="character" w:styleId="Uwydatnienie">
    <w:name w:val="Emphasis"/>
    <w:uiPriority w:val="20"/>
    <w:qFormat/>
    <w:rsid w:val="008E7564"/>
    <w:rPr>
      <w:i/>
      <w:iCs/>
    </w:rPr>
  </w:style>
  <w:style w:type="paragraph" w:styleId="NormalnyWeb">
    <w:name w:val="Normal (Web)"/>
    <w:basedOn w:val="Normalny"/>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Tekstpodstawowy">
    <w:name w:val="Body Text"/>
    <w:basedOn w:val="Normalny"/>
    <w:link w:val="TekstpodstawowyZnak"/>
    <w:rsid w:val="00466895"/>
    <w:pPr>
      <w:spacing w:after="0" w:line="240" w:lineRule="auto"/>
    </w:pPr>
    <w:rPr>
      <w:rFonts w:ascii="Times" w:eastAsia="SimSun" w:hAnsi="Times"/>
      <w:i/>
      <w:sz w:val="24"/>
      <w:szCs w:val="20"/>
    </w:rPr>
  </w:style>
  <w:style w:type="character" w:customStyle="1" w:styleId="TekstpodstawowyZnak">
    <w:name w:val="Tekst podstawowy Znak"/>
    <w:link w:val="Tekstpodstawowy"/>
    <w:rsid w:val="00466895"/>
    <w:rPr>
      <w:rFonts w:ascii="Times" w:eastAsia="SimSun" w:hAnsi="Times"/>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6169</Characters>
  <Application>Microsoft Office Word</Application>
  <DocSecurity>0</DocSecurity>
  <Lines>51</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Krzysiek L.</cp:lastModifiedBy>
  <cp:revision>2</cp:revision>
  <cp:lastPrinted>2014-01-24T10:13:00Z</cp:lastPrinted>
  <dcterms:created xsi:type="dcterms:W3CDTF">2019-12-18T10:53:00Z</dcterms:created>
  <dcterms:modified xsi:type="dcterms:W3CDTF">2019-12-18T10:53:00Z</dcterms:modified>
</cp:coreProperties>
</file>