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C8A" w:rsidRDefault="00A74C8A">
      <w:pPr>
        <w:rPr>
          <w:b/>
          <w:sz w:val="28"/>
          <w:szCs w:val="28"/>
        </w:rPr>
      </w:pPr>
      <w:r w:rsidRPr="007218FA">
        <w:rPr>
          <w:b/>
          <w:sz w:val="28"/>
          <w:szCs w:val="28"/>
        </w:rPr>
        <w:t>Author License Agreement</w:t>
      </w:r>
      <w:r w:rsidR="007218FA" w:rsidRPr="007218FA">
        <w:rPr>
          <w:b/>
          <w:sz w:val="28"/>
          <w:szCs w:val="28"/>
        </w:rPr>
        <w:t xml:space="preserve"> concerning JoVE60769</w:t>
      </w:r>
      <w:r w:rsidR="007218FA">
        <w:rPr>
          <w:b/>
          <w:sz w:val="28"/>
          <w:szCs w:val="28"/>
        </w:rPr>
        <w:t xml:space="preserve"> Manuscript</w:t>
      </w:r>
      <w:r w:rsidRPr="007218FA">
        <w:rPr>
          <w:b/>
          <w:sz w:val="28"/>
          <w:szCs w:val="28"/>
        </w:rPr>
        <w:t>:</w:t>
      </w:r>
    </w:p>
    <w:p w:rsidR="00D03149" w:rsidRDefault="00D03149" w:rsidP="00D03149">
      <w:pPr>
        <w:autoSpaceDE w:val="0"/>
        <w:autoSpaceDN w:val="0"/>
        <w:adjustRightInd w:val="0"/>
        <w:spacing w:after="0" w:line="360" w:lineRule="auto"/>
        <w:rPr>
          <w:rFonts w:cstheme="minorHAnsi"/>
          <w:b/>
        </w:rPr>
      </w:pPr>
    </w:p>
    <w:p w:rsidR="00D03149" w:rsidRDefault="00D03149" w:rsidP="00D03149">
      <w:pPr>
        <w:autoSpaceDE w:val="0"/>
        <w:autoSpaceDN w:val="0"/>
        <w:adjustRightInd w:val="0"/>
        <w:spacing w:after="0" w:line="360" w:lineRule="auto"/>
        <w:rPr>
          <w:rFonts w:cstheme="minorHAnsi"/>
          <w:b/>
        </w:rPr>
      </w:pPr>
      <w:r w:rsidRPr="00D03149">
        <w:rPr>
          <w:rFonts w:cstheme="minorHAnsi"/>
          <w:b/>
        </w:rPr>
        <w:t>M</w:t>
      </w:r>
      <w:r>
        <w:rPr>
          <w:rFonts w:cstheme="minorHAnsi"/>
          <w:b/>
        </w:rPr>
        <w:t xml:space="preserve">anuscript: </w:t>
      </w:r>
      <w:r w:rsidRPr="00D03149">
        <w:rPr>
          <w:rFonts w:cstheme="minorHAnsi"/>
        </w:rPr>
        <w:t>JoVE60769</w:t>
      </w:r>
    </w:p>
    <w:p w:rsidR="00D03149" w:rsidRDefault="00D03149" w:rsidP="00D03149">
      <w:pPr>
        <w:autoSpaceDE w:val="0"/>
        <w:autoSpaceDN w:val="0"/>
        <w:adjustRightInd w:val="0"/>
        <w:spacing w:after="0" w:line="360" w:lineRule="auto"/>
        <w:rPr>
          <w:rFonts w:cstheme="minorHAnsi"/>
          <w:b/>
        </w:rPr>
      </w:pPr>
      <w:r w:rsidRPr="00D03149">
        <w:rPr>
          <w:rFonts w:cstheme="minorHAnsi"/>
          <w:b/>
        </w:rPr>
        <w:t>Title</w:t>
      </w:r>
      <w:r>
        <w:rPr>
          <w:rFonts w:cstheme="minorHAnsi"/>
          <w:b/>
        </w:rPr>
        <w:t xml:space="preserve">: </w:t>
      </w:r>
      <w:r w:rsidRPr="00D03149">
        <w:rPr>
          <w:rFonts w:cstheme="minorHAnsi"/>
        </w:rPr>
        <w:t>Dextran labeling and uptake in live murine cochlear hair cells.</w:t>
      </w:r>
    </w:p>
    <w:p w:rsidR="00033324" w:rsidRDefault="00D03149" w:rsidP="00D03149">
      <w:pPr>
        <w:autoSpaceDE w:val="0"/>
        <w:autoSpaceDN w:val="0"/>
        <w:adjustRightInd w:val="0"/>
        <w:spacing w:after="0" w:line="360" w:lineRule="auto"/>
        <w:rPr>
          <w:rFonts w:cstheme="minorHAnsi"/>
          <w:b/>
        </w:rPr>
      </w:pPr>
      <w:r w:rsidRPr="00D03149">
        <w:rPr>
          <w:rFonts w:cstheme="minorHAnsi"/>
          <w:b/>
        </w:rPr>
        <w:t>Authors</w:t>
      </w:r>
      <w:r>
        <w:rPr>
          <w:rFonts w:cstheme="minorHAnsi"/>
          <w:b/>
        </w:rPr>
        <w:t>:</w:t>
      </w:r>
      <w:r w:rsidRPr="00D03149">
        <w:t xml:space="preserve"> </w:t>
      </w:r>
      <w:r w:rsidRPr="00D03149">
        <w:rPr>
          <w:rFonts w:cstheme="minorHAnsi"/>
        </w:rPr>
        <w:t>Angela Ballesteros and Kenton J. Swartz.</w:t>
      </w:r>
    </w:p>
    <w:p w:rsidR="00D03149" w:rsidRPr="00D03149" w:rsidRDefault="00D03149" w:rsidP="00D03149">
      <w:pPr>
        <w:autoSpaceDE w:val="0"/>
        <w:autoSpaceDN w:val="0"/>
        <w:adjustRightInd w:val="0"/>
        <w:spacing w:after="0" w:line="360" w:lineRule="auto"/>
        <w:rPr>
          <w:rFonts w:cstheme="minorHAnsi"/>
          <w:b/>
        </w:rPr>
      </w:pPr>
    </w:p>
    <w:p w:rsidR="00033324" w:rsidRPr="00033324" w:rsidRDefault="00962308">
      <w:pPr>
        <w:rPr>
          <w:u w:val="single"/>
        </w:rPr>
      </w:pPr>
      <w:r>
        <w:rPr>
          <w:u w:val="single"/>
        </w:rPr>
        <w:t xml:space="preserve">1. </w:t>
      </w:r>
      <w:r w:rsidR="00033324" w:rsidRPr="00033324">
        <w:rPr>
          <w:u w:val="single"/>
        </w:rPr>
        <w:t xml:space="preserve">Link to </w:t>
      </w:r>
      <w:proofErr w:type="spellStart"/>
      <w:r w:rsidR="00033324" w:rsidRPr="00033324">
        <w:rPr>
          <w:u w:val="single"/>
        </w:rPr>
        <w:t>eLife</w:t>
      </w:r>
      <w:proofErr w:type="spellEnd"/>
      <w:r w:rsidR="00033324" w:rsidRPr="00033324">
        <w:rPr>
          <w:u w:val="single"/>
        </w:rPr>
        <w:t xml:space="preserve"> journal Terms and conditions:</w:t>
      </w:r>
    </w:p>
    <w:p w:rsidR="00033324" w:rsidRDefault="00D03149">
      <w:hyperlink r:id="rId4" w:history="1">
        <w:r w:rsidR="00033324" w:rsidRPr="00DC2BAE">
          <w:rPr>
            <w:rStyle w:val="Hyperlink"/>
          </w:rPr>
          <w:t>https://elifesciences.org/terms</w:t>
        </w:r>
      </w:hyperlink>
      <w:bookmarkStart w:id="0" w:name="_GoBack"/>
      <w:bookmarkEnd w:id="0"/>
    </w:p>
    <w:p w:rsidR="00962308" w:rsidRDefault="00962308" w:rsidP="00962308">
      <w:r>
        <w:t>License to Use Journal Articles and Related Content:</w:t>
      </w:r>
    </w:p>
    <w:p w:rsidR="00033324" w:rsidRDefault="00962308" w:rsidP="00962308">
      <w:r>
        <w:t xml:space="preserve">Unless otherwise indicated, the articles and journal content published by </w:t>
      </w:r>
      <w:proofErr w:type="spellStart"/>
      <w:r>
        <w:t>eLife</w:t>
      </w:r>
      <w:proofErr w:type="spellEnd"/>
      <w:r>
        <w:t xml:space="preserve"> on the </w:t>
      </w:r>
      <w:proofErr w:type="spellStart"/>
      <w:r>
        <w:t>eLife</w:t>
      </w:r>
      <w:proofErr w:type="spellEnd"/>
      <w:r>
        <w:t xml:space="preserve"> Sites are licensed under a Creative Commons Attribution license (also known as a CC-BY license). This means that you are free to use, reproduce and distribute the articles and related content (unless otherwise noted), for commercial and noncommercial purposes, subject to citation of the original source in accordance with the CC-BY license.</w:t>
      </w:r>
    </w:p>
    <w:p w:rsidR="00962308" w:rsidRDefault="00962308" w:rsidP="00962308"/>
    <w:p w:rsidR="00033324" w:rsidRPr="00033324" w:rsidRDefault="00962308">
      <w:pPr>
        <w:rPr>
          <w:u w:val="single"/>
        </w:rPr>
      </w:pPr>
      <w:r>
        <w:rPr>
          <w:u w:val="single"/>
        </w:rPr>
        <w:t xml:space="preserve">2. </w:t>
      </w:r>
      <w:r w:rsidR="00033324" w:rsidRPr="00033324">
        <w:rPr>
          <w:u w:val="single"/>
        </w:rPr>
        <w:t xml:space="preserve">Email from </w:t>
      </w:r>
      <w:proofErr w:type="spellStart"/>
      <w:r w:rsidR="00033324" w:rsidRPr="00033324">
        <w:rPr>
          <w:u w:val="single"/>
        </w:rPr>
        <w:t>eLife</w:t>
      </w:r>
      <w:proofErr w:type="spellEnd"/>
      <w:r w:rsidR="00033324" w:rsidRPr="00033324">
        <w:rPr>
          <w:u w:val="single"/>
        </w:rPr>
        <w:t xml:space="preserve"> editorial Manager concerning the author license agreement:</w:t>
      </w:r>
    </w:p>
    <w:p w:rsidR="00033324" w:rsidRDefault="00033324" w:rsidP="00033324">
      <w:r>
        <w:t>Dear Angela,</w:t>
      </w:r>
    </w:p>
    <w:p w:rsidR="00033324" w:rsidRDefault="00033324" w:rsidP="00033324">
      <w:r>
        <w:t xml:space="preserve">Thanks for your query. The </w:t>
      </w:r>
      <w:proofErr w:type="spellStart"/>
      <w:r>
        <w:t>eLife</w:t>
      </w:r>
      <w:proofErr w:type="spellEnd"/>
      <w:r>
        <w:t xml:space="preserve"> article </w:t>
      </w:r>
      <w:hyperlink r:id="rId5" w:history="1">
        <w:r>
          <w:rPr>
            <w:rStyle w:val="Hyperlink"/>
          </w:rPr>
          <w:t>https://doi.org/10.7554/eLife.38433</w:t>
        </w:r>
      </w:hyperlink>
      <w:r>
        <w:t xml:space="preserve"> is published under the Creative Commons CC0 public domain dedication license </w:t>
      </w:r>
      <w:hyperlink r:id="rId6" w:history="1">
        <w:r>
          <w:rPr>
            <w:rStyle w:val="Hyperlink"/>
          </w:rPr>
          <w:t>https://creativecommons.org/publicdomain/zero/1.0/</w:t>
        </w:r>
      </w:hyperlink>
      <w:r>
        <w:t xml:space="preserve">. </w:t>
      </w:r>
      <w:proofErr w:type="gramStart"/>
      <w:r>
        <w:t>So</w:t>
      </w:r>
      <w:proofErr w:type="gramEnd"/>
      <w:r>
        <w:t xml:space="preserve"> unless otherwise indicated, the article may be freely reproduced, distributed, transmitted, modified, built upon, or otherwise used by anyone for any lawful purpose. </w:t>
      </w:r>
    </w:p>
    <w:p w:rsidR="00033324" w:rsidRDefault="00033324" w:rsidP="00033324">
      <w:r>
        <w:t xml:space="preserve">Please view the summary details of the Creative Commons CC0 public domain dedication license here </w:t>
      </w:r>
      <w:hyperlink r:id="rId7" w:history="1">
        <w:r>
          <w:rPr>
            <w:rStyle w:val="Hyperlink"/>
          </w:rPr>
          <w:t>https://creativecommons.org/publicdomain/zero/1.0/</w:t>
        </w:r>
      </w:hyperlink>
      <w:r>
        <w:t>. Of note, when using or citing the work you should not imply endorsement by the author or the affirmer.</w:t>
      </w:r>
    </w:p>
    <w:p w:rsidR="00033324" w:rsidRDefault="00033324" w:rsidP="00033324">
      <w:r>
        <w:t>Best wishes,</w:t>
      </w:r>
    </w:p>
    <w:p w:rsidR="00033324" w:rsidRDefault="00033324" w:rsidP="00033324">
      <w:r>
        <w:t>Wei Mun Chan</w:t>
      </w:r>
    </w:p>
    <w:p w:rsidR="00033324" w:rsidRDefault="00033324" w:rsidP="00033324">
      <w:r>
        <w:t>Editorial Manager, </w:t>
      </w:r>
      <w:proofErr w:type="spellStart"/>
      <w:r>
        <w:rPr>
          <w:i/>
          <w:iCs/>
        </w:rPr>
        <w:t>eLife</w:t>
      </w:r>
      <w:proofErr w:type="spellEnd"/>
      <w:r>
        <w:br/>
        <w:t>+44 (0)1223 855379</w:t>
      </w:r>
      <w:r>
        <w:br/>
      </w:r>
      <w:hyperlink r:id="rId8" w:tgtFrame="_blank" w:history="1">
        <w:r>
          <w:rPr>
            <w:rStyle w:val="Hyperlink"/>
          </w:rPr>
          <w:t>http://elifesciences.org/</w:t>
        </w:r>
      </w:hyperlink>
    </w:p>
    <w:p w:rsidR="00033324" w:rsidRDefault="00033324"/>
    <w:p w:rsidR="00A74C8A" w:rsidRDefault="00A74C8A"/>
    <w:p w:rsidR="00A74C8A" w:rsidRDefault="00A74C8A"/>
    <w:sectPr w:rsidR="00A74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C8A"/>
    <w:rsid w:val="00033324"/>
    <w:rsid w:val="004B7EBA"/>
    <w:rsid w:val="005D12DD"/>
    <w:rsid w:val="005E1817"/>
    <w:rsid w:val="007218FA"/>
    <w:rsid w:val="00962308"/>
    <w:rsid w:val="00A74C8A"/>
    <w:rsid w:val="00BA5927"/>
    <w:rsid w:val="00D0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F1C0"/>
  <w15:chartTrackingRefBased/>
  <w15:docId w15:val="{449ED3DC-9C25-469F-A80A-ED619AD8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3324"/>
    <w:rPr>
      <w:color w:val="0563C1" w:themeColor="hyperlink"/>
      <w:u w:val="single"/>
    </w:rPr>
  </w:style>
  <w:style w:type="character" w:styleId="UnresolvedMention">
    <w:name w:val="Unresolved Mention"/>
    <w:basedOn w:val="DefaultParagraphFont"/>
    <w:uiPriority w:val="99"/>
    <w:semiHidden/>
    <w:unhideWhenUsed/>
    <w:rsid w:val="00033324"/>
    <w:rPr>
      <w:color w:val="605E5C"/>
      <w:shd w:val="clear" w:color="auto" w:fill="E1DFDD"/>
    </w:rPr>
  </w:style>
  <w:style w:type="paragraph" w:styleId="ListParagraph">
    <w:name w:val="List Paragraph"/>
    <w:basedOn w:val="Normal"/>
    <w:uiPriority w:val="34"/>
    <w:qFormat/>
    <w:rsid w:val="00962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8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fesciences.org/" TargetMode="External"/><Relationship Id="rId3" Type="http://schemas.openxmlformats.org/officeDocument/2006/relationships/webSettings" Target="webSettings.xml"/><Relationship Id="rId7" Type="http://schemas.openxmlformats.org/officeDocument/2006/relationships/hyperlink" Target="https://creativecommons.org/publicdomain/zero/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publicdomain/zero/1.0/" TargetMode="External"/><Relationship Id="rId5" Type="http://schemas.openxmlformats.org/officeDocument/2006/relationships/hyperlink" Target="https://doi.org/10.7554/eLife.38433" TargetMode="External"/><Relationship Id="rId10" Type="http://schemas.openxmlformats.org/officeDocument/2006/relationships/theme" Target="theme/theme1.xml"/><Relationship Id="rId4" Type="http://schemas.openxmlformats.org/officeDocument/2006/relationships/hyperlink" Target="https://elifesciences.org/term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Ballesteros Morcillo, Angela (NIH/NINDS) [E]</dc:creator>
  <cp:keywords/>
  <dc:description/>
  <cp:lastModifiedBy>Ballesteros Morcillo, Angela (NIH/NINDS) [E]</cp:lastModifiedBy>
  <cp:revision>5</cp:revision>
  <dcterms:created xsi:type="dcterms:W3CDTF">2019-10-09T19:47:00Z</dcterms:created>
  <dcterms:modified xsi:type="dcterms:W3CDTF">2019-10-11T20:06:00Z</dcterms:modified>
</cp:coreProperties>
</file>