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F8CC" w14:textId="3CFCBF80" w:rsidR="008F21FA" w:rsidRDefault="008F21FA" w:rsidP="008C2792">
      <w:pPr>
        <w:rPr>
          <w:bCs/>
          <w:color w:val="C00000"/>
        </w:rPr>
      </w:pPr>
      <w:r w:rsidRPr="005D7070">
        <w:rPr>
          <w:bCs/>
          <w:color w:val="C00000"/>
        </w:rPr>
        <w:t>We thank the reviewers for their time and efforts. We have carefully considered the points raised by the reviewers and revised the manuscript accordingly.  Our responses to specific reviewer comments are given below.</w:t>
      </w:r>
    </w:p>
    <w:p w14:paraId="474B6E09" w14:textId="77777777" w:rsidR="006A405B" w:rsidRPr="005D7070" w:rsidRDefault="006A405B" w:rsidP="008C2792">
      <w:pPr>
        <w:rPr>
          <w:b/>
          <w:bCs/>
          <w:color w:val="C00000"/>
        </w:rPr>
      </w:pPr>
    </w:p>
    <w:p w14:paraId="7C85A981" w14:textId="0E8371AC" w:rsidR="008C2792" w:rsidRPr="008C2792" w:rsidRDefault="008C2792" w:rsidP="008C2792">
      <w:pPr>
        <w:rPr>
          <w:color w:val="000000"/>
        </w:rPr>
      </w:pPr>
      <w:r w:rsidRPr="00ED2F3C">
        <w:rPr>
          <w:b/>
          <w:bCs/>
          <w:color w:val="000000"/>
        </w:rPr>
        <w:t>Reviewer #1:</w:t>
      </w:r>
    </w:p>
    <w:p w14:paraId="2EC4B845" w14:textId="77777777" w:rsidR="008C2792" w:rsidRPr="008C2792" w:rsidRDefault="008C2792" w:rsidP="008C2792">
      <w:pPr>
        <w:rPr>
          <w:b/>
          <w:bCs/>
          <w:color w:val="000000"/>
        </w:rPr>
      </w:pPr>
      <w:r w:rsidRPr="008C2792">
        <w:rPr>
          <w:b/>
          <w:bCs/>
          <w:color w:val="000000"/>
        </w:rPr>
        <w:t>General Questions :</w:t>
      </w:r>
      <w:bookmarkStart w:id="0" w:name="_GoBack"/>
      <w:bookmarkEnd w:id="0"/>
    </w:p>
    <w:p w14:paraId="4BDDF307" w14:textId="77777777" w:rsidR="008C2792" w:rsidRPr="008C2792" w:rsidRDefault="008C2792" w:rsidP="008C2792">
      <w:pPr>
        <w:rPr>
          <w:color w:val="000000"/>
        </w:rPr>
      </w:pPr>
      <w:r w:rsidRPr="008C2792">
        <w:rPr>
          <w:color w:val="000000"/>
        </w:rPr>
        <w:t xml:space="preserve">What is the motivation behind this work? Why did the authors use DCS instead of using </w:t>
      </w:r>
      <w:proofErr w:type="spellStart"/>
      <w:r w:rsidRPr="008C2792">
        <w:rPr>
          <w:color w:val="000000"/>
        </w:rPr>
        <w:t>fNIRS</w:t>
      </w:r>
      <w:proofErr w:type="spellEnd"/>
      <w:r w:rsidRPr="008C2792">
        <w:rPr>
          <w:color w:val="000000"/>
        </w:rPr>
        <w:t>? What is the contribution of this choice to the literature?</w:t>
      </w:r>
    </w:p>
    <w:p w14:paraId="3F46FD46" w14:textId="7461D5CF" w:rsidR="008F21FA" w:rsidRPr="008C2792" w:rsidRDefault="00263075" w:rsidP="008F21FA">
      <w:pPr>
        <w:rPr>
          <w:color w:val="C00000"/>
        </w:rPr>
      </w:pPr>
      <w:r>
        <w:rPr>
          <w:color w:val="C00000"/>
        </w:rPr>
        <w:t>Here</w:t>
      </w:r>
      <w:r w:rsidR="008F21FA">
        <w:rPr>
          <w:color w:val="C00000"/>
        </w:rPr>
        <w:t xml:space="preserve"> t</w:t>
      </w:r>
      <w:r w:rsidR="008F21FA" w:rsidRPr="008C2792">
        <w:rPr>
          <w:color w:val="C00000"/>
        </w:rPr>
        <w:t xml:space="preserve">he motivation is to show that </w:t>
      </w:r>
      <w:r>
        <w:rPr>
          <w:color w:val="C00000"/>
        </w:rPr>
        <w:t xml:space="preserve">optical </w:t>
      </w:r>
      <w:r w:rsidR="008F21FA" w:rsidRPr="008C2792">
        <w:rPr>
          <w:color w:val="C00000"/>
        </w:rPr>
        <w:t>CBF can be used to assess RSFC</w:t>
      </w:r>
      <w:r>
        <w:rPr>
          <w:color w:val="C00000"/>
        </w:rPr>
        <w:t xml:space="preserve"> in humans</w:t>
      </w:r>
      <w:r w:rsidR="008F21FA" w:rsidRPr="008C2792">
        <w:rPr>
          <w:color w:val="C00000"/>
        </w:rPr>
        <w:t xml:space="preserve">, </w:t>
      </w:r>
      <w:r w:rsidR="0080716C">
        <w:rPr>
          <w:color w:val="C00000"/>
        </w:rPr>
        <w:t xml:space="preserve">DCS can be used </w:t>
      </w:r>
      <w:r w:rsidR="008F21FA">
        <w:rPr>
          <w:color w:val="C00000"/>
        </w:rPr>
        <w:t xml:space="preserve">in addition to </w:t>
      </w:r>
      <w:proofErr w:type="spellStart"/>
      <w:r w:rsidR="008F21FA">
        <w:rPr>
          <w:color w:val="C00000"/>
        </w:rPr>
        <w:t>fNIRS</w:t>
      </w:r>
      <w:proofErr w:type="spellEnd"/>
      <w:r w:rsidR="008F21FA">
        <w:rPr>
          <w:color w:val="C00000"/>
        </w:rPr>
        <w:t xml:space="preserve"> approach</w:t>
      </w:r>
      <w:r w:rsidR="008F21FA" w:rsidRPr="008C2792">
        <w:rPr>
          <w:color w:val="C00000"/>
        </w:rPr>
        <w:t>.</w:t>
      </w:r>
      <w:r>
        <w:rPr>
          <w:color w:val="C00000"/>
        </w:rPr>
        <w:t xml:space="preserve"> The contribution is additional CBF parameter for RSFC analysis in human applications.</w:t>
      </w:r>
    </w:p>
    <w:p w14:paraId="0C88350E" w14:textId="77777777" w:rsidR="008C2792" w:rsidRDefault="008C2792" w:rsidP="008C2792">
      <w:pPr>
        <w:rPr>
          <w:color w:val="000000"/>
        </w:rPr>
      </w:pPr>
    </w:p>
    <w:p w14:paraId="0980431C" w14:textId="606814D4" w:rsidR="008C2792" w:rsidRPr="008C2792" w:rsidRDefault="008C2792" w:rsidP="008C2792">
      <w:pPr>
        <w:rPr>
          <w:b/>
          <w:bCs/>
          <w:color w:val="000000"/>
        </w:rPr>
      </w:pPr>
      <w:r w:rsidRPr="008C2792">
        <w:rPr>
          <w:b/>
          <w:bCs/>
          <w:color w:val="000000"/>
        </w:rPr>
        <w:t>Minor concerns:</w:t>
      </w:r>
    </w:p>
    <w:p w14:paraId="189B39CE" w14:textId="70F5ADE3" w:rsidR="008C2792" w:rsidRPr="008C2792" w:rsidRDefault="008C2792" w:rsidP="008C2792">
      <w:pPr>
        <w:rPr>
          <w:color w:val="000000"/>
        </w:rPr>
      </w:pPr>
      <w:r w:rsidRPr="008C2792">
        <w:rPr>
          <w:color w:val="000000"/>
        </w:rPr>
        <w:t>* Line 41: Inter-regional RSFC is significantly stronger than inter-regional RSFC ? I think the first "inter" should be "intra".</w:t>
      </w:r>
    </w:p>
    <w:p w14:paraId="636ADD81" w14:textId="4F4342E3" w:rsidR="00627999" w:rsidRDefault="00642E9E" w:rsidP="008C2792">
      <w:pPr>
        <w:rPr>
          <w:i/>
          <w:iCs/>
          <w:color w:val="C00000"/>
        </w:rPr>
      </w:pPr>
      <w:r>
        <w:rPr>
          <w:color w:val="C00000"/>
        </w:rPr>
        <w:t>Thank you</w:t>
      </w:r>
      <w:r w:rsidR="00263075">
        <w:rPr>
          <w:color w:val="C00000"/>
        </w:rPr>
        <w:t xml:space="preserve"> for the correction</w:t>
      </w:r>
      <w:r w:rsidR="0080716C">
        <w:rPr>
          <w:color w:val="C00000"/>
        </w:rPr>
        <w:t>,</w:t>
      </w:r>
      <w:r w:rsidR="00263075">
        <w:rPr>
          <w:color w:val="C00000"/>
        </w:rPr>
        <w:t xml:space="preserve"> yes,</w:t>
      </w:r>
      <w:r>
        <w:rPr>
          <w:color w:val="C00000"/>
        </w:rPr>
        <w:t xml:space="preserve"> </w:t>
      </w:r>
      <w:r w:rsidR="0080716C">
        <w:rPr>
          <w:color w:val="C00000"/>
        </w:rPr>
        <w:t>w</w:t>
      </w:r>
      <w:r>
        <w:rPr>
          <w:color w:val="C00000"/>
        </w:rPr>
        <w:t xml:space="preserve">e have </w:t>
      </w:r>
      <w:r w:rsidR="00263075">
        <w:rPr>
          <w:color w:val="C00000"/>
        </w:rPr>
        <w:t xml:space="preserve">revised </w:t>
      </w:r>
      <w:r>
        <w:rPr>
          <w:color w:val="C00000"/>
        </w:rPr>
        <w:t>that sentence accordingly</w:t>
      </w:r>
      <w:r w:rsidR="008C2792">
        <w:rPr>
          <w:color w:val="C00000"/>
        </w:rPr>
        <w:t>.</w:t>
      </w:r>
    </w:p>
    <w:p w14:paraId="2AED9121" w14:textId="6269D681" w:rsidR="00654D1B" w:rsidRDefault="00200A3E" w:rsidP="008C2792">
      <w:pPr>
        <w:rPr>
          <w:i/>
          <w:iCs/>
          <w:color w:val="C00000"/>
        </w:rPr>
      </w:pPr>
      <w:r w:rsidRPr="00654D1B">
        <w:rPr>
          <w:i/>
          <w:iCs/>
          <w:color w:val="C00000"/>
        </w:rPr>
        <w:t>”</w:t>
      </w:r>
      <w:r w:rsidRPr="00654D1B">
        <w:rPr>
          <w:i/>
          <w:iCs/>
        </w:rPr>
        <w:t xml:space="preserve"> </w:t>
      </w:r>
      <w:r w:rsidRPr="00654D1B">
        <w:rPr>
          <w:i/>
          <w:iCs/>
          <w:color w:val="C00000"/>
        </w:rPr>
        <w:t>correlation in intra-regional RSFC is significantly stronger than the inter-regional RSFC”</w:t>
      </w:r>
    </w:p>
    <w:p w14:paraId="5BA5C3CF" w14:textId="77777777" w:rsidR="00200A3E" w:rsidRPr="008C2792" w:rsidRDefault="00200A3E" w:rsidP="008C2792">
      <w:pPr>
        <w:rPr>
          <w:color w:val="C00000"/>
        </w:rPr>
      </w:pPr>
    </w:p>
    <w:p w14:paraId="2857A434" w14:textId="3B442CAC" w:rsidR="008C2792" w:rsidRDefault="008C2792" w:rsidP="008C2792">
      <w:pPr>
        <w:rPr>
          <w:color w:val="000000"/>
        </w:rPr>
      </w:pPr>
      <w:r w:rsidRPr="008C2792">
        <w:rPr>
          <w:color w:val="000000"/>
        </w:rPr>
        <w:t xml:space="preserve">* Line 51: "Abnormalities in RSFC have been associated with neuronal disorders such as autism, Alzheimer's, and depression." Please cite the related studies in </w:t>
      </w:r>
      <w:proofErr w:type="gramStart"/>
      <w:r w:rsidRPr="008C2792">
        <w:rPr>
          <w:color w:val="000000"/>
        </w:rPr>
        <w:t>this sentences</w:t>
      </w:r>
      <w:proofErr w:type="gramEnd"/>
      <w:r w:rsidRPr="008C2792">
        <w:rPr>
          <w:color w:val="000000"/>
        </w:rPr>
        <w:t xml:space="preserve"> as "such as autism (author (s), year), Alzheimer's (author(s), year), depression (author(s), year).</w:t>
      </w:r>
    </w:p>
    <w:p w14:paraId="41729CA0" w14:textId="51390ABD" w:rsidR="001515E1" w:rsidRPr="005D7070" w:rsidRDefault="00411FF4" w:rsidP="008C2792">
      <w:pPr>
        <w:rPr>
          <w:color w:val="C00000"/>
        </w:rPr>
      </w:pPr>
      <w:r>
        <w:rPr>
          <w:color w:val="C00000"/>
        </w:rPr>
        <w:t>Agreed, w</w:t>
      </w:r>
      <w:r w:rsidR="001515E1" w:rsidRPr="005D7070">
        <w:rPr>
          <w:color w:val="C00000"/>
        </w:rPr>
        <w:t>e have cited these accordingly.</w:t>
      </w:r>
    </w:p>
    <w:p w14:paraId="71B98554" w14:textId="77777777" w:rsidR="00FF066A" w:rsidRPr="005D7070" w:rsidRDefault="00FF066A" w:rsidP="005D7070">
      <w:pPr>
        <w:ind w:left="720"/>
        <w:rPr>
          <w:i/>
          <w:iCs/>
          <w:color w:val="C00000"/>
        </w:rPr>
      </w:pPr>
      <w:r w:rsidRPr="005D7070">
        <w:rPr>
          <w:i/>
          <w:iCs/>
          <w:color w:val="C00000"/>
        </w:rPr>
        <w:t xml:space="preserve">Li, J., </w:t>
      </w:r>
      <w:proofErr w:type="spellStart"/>
      <w:r w:rsidRPr="005D7070">
        <w:rPr>
          <w:i/>
          <w:iCs/>
          <w:color w:val="C00000"/>
        </w:rPr>
        <w:t>Qiu</w:t>
      </w:r>
      <w:proofErr w:type="spellEnd"/>
      <w:r w:rsidRPr="005D7070">
        <w:rPr>
          <w:i/>
          <w:iCs/>
          <w:color w:val="C00000"/>
        </w:rPr>
        <w:t xml:space="preserve">, L., Xu, L., </w:t>
      </w:r>
      <w:proofErr w:type="spellStart"/>
      <w:r w:rsidRPr="005D7070">
        <w:rPr>
          <w:i/>
          <w:iCs/>
          <w:color w:val="C00000"/>
        </w:rPr>
        <w:t>Pedapati</w:t>
      </w:r>
      <w:proofErr w:type="spellEnd"/>
      <w:r w:rsidRPr="005D7070">
        <w:rPr>
          <w:i/>
          <w:iCs/>
          <w:color w:val="C00000"/>
        </w:rPr>
        <w:t>, E. V., Erickson, C. A., &amp; Sunar, U. (2016). Characterization of autism spectrum disorder with spontaneous hemodynamic activity. Biomedical optics express, 7(10), 3871-3881. This is for autism</w:t>
      </w:r>
    </w:p>
    <w:p w14:paraId="753CD163" w14:textId="77777777" w:rsidR="00FF066A" w:rsidRPr="005D7070" w:rsidRDefault="00FF066A" w:rsidP="005D7070">
      <w:pPr>
        <w:ind w:left="720"/>
        <w:rPr>
          <w:i/>
          <w:iCs/>
          <w:color w:val="C00000"/>
        </w:rPr>
      </w:pPr>
      <w:proofErr w:type="spellStart"/>
      <w:r w:rsidRPr="005D7070">
        <w:rPr>
          <w:i/>
          <w:iCs/>
          <w:color w:val="C00000"/>
        </w:rPr>
        <w:t>Sheline</w:t>
      </w:r>
      <w:proofErr w:type="spellEnd"/>
      <w:r w:rsidRPr="005D7070">
        <w:rPr>
          <w:i/>
          <w:iCs/>
          <w:color w:val="C00000"/>
        </w:rPr>
        <w:t xml:space="preserve">, Y. I., &amp; </w:t>
      </w:r>
      <w:proofErr w:type="spellStart"/>
      <w:r w:rsidRPr="005D7070">
        <w:rPr>
          <w:i/>
          <w:iCs/>
          <w:color w:val="C00000"/>
        </w:rPr>
        <w:t>Raichle</w:t>
      </w:r>
      <w:proofErr w:type="spellEnd"/>
      <w:r w:rsidRPr="005D7070">
        <w:rPr>
          <w:i/>
          <w:iCs/>
          <w:color w:val="C00000"/>
        </w:rPr>
        <w:t>, M. E. (2013). Resting state functional connectivity in preclinical Alzheimer’s disease. Biological psychiatry, 74(5), 340-347. For Alzheimer’s</w:t>
      </w:r>
    </w:p>
    <w:p w14:paraId="3939B621" w14:textId="77777777" w:rsidR="00FF066A" w:rsidRPr="005D7070" w:rsidRDefault="00FF066A" w:rsidP="005D7070">
      <w:pPr>
        <w:ind w:left="720"/>
        <w:rPr>
          <w:color w:val="C00000"/>
        </w:rPr>
      </w:pPr>
      <w:r w:rsidRPr="005D7070">
        <w:rPr>
          <w:i/>
          <w:iCs/>
          <w:color w:val="C00000"/>
        </w:rPr>
        <w:t xml:space="preserve">Mulders, P. C., van </w:t>
      </w:r>
      <w:proofErr w:type="spellStart"/>
      <w:r w:rsidRPr="005D7070">
        <w:rPr>
          <w:i/>
          <w:iCs/>
          <w:color w:val="C00000"/>
        </w:rPr>
        <w:t>Eijndhoven</w:t>
      </w:r>
      <w:proofErr w:type="spellEnd"/>
      <w:r w:rsidRPr="005D7070">
        <w:rPr>
          <w:i/>
          <w:iCs/>
          <w:color w:val="C00000"/>
        </w:rPr>
        <w:t xml:space="preserve">, P. F., </w:t>
      </w:r>
      <w:proofErr w:type="spellStart"/>
      <w:r w:rsidRPr="005D7070">
        <w:rPr>
          <w:i/>
          <w:iCs/>
          <w:color w:val="C00000"/>
        </w:rPr>
        <w:t>Schene</w:t>
      </w:r>
      <w:proofErr w:type="spellEnd"/>
      <w:r w:rsidRPr="005D7070">
        <w:rPr>
          <w:i/>
          <w:iCs/>
          <w:color w:val="C00000"/>
        </w:rPr>
        <w:t xml:space="preserve">, A. H., Beckmann, C. F., &amp; </w:t>
      </w:r>
      <w:proofErr w:type="spellStart"/>
      <w:r w:rsidRPr="005D7070">
        <w:rPr>
          <w:i/>
          <w:iCs/>
          <w:color w:val="C00000"/>
        </w:rPr>
        <w:t>Tendolkar</w:t>
      </w:r>
      <w:proofErr w:type="spellEnd"/>
      <w:r w:rsidRPr="005D7070">
        <w:rPr>
          <w:i/>
          <w:iCs/>
          <w:color w:val="C00000"/>
        </w:rPr>
        <w:t>, I. (2015). Resting-state functional connectivity in major depressive disorder: a review. Neuroscience &amp; Biobehavioral Reviews, 56, 330-344. For depression</w:t>
      </w:r>
    </w:p>
    <w:p w14:paraId="48E37770" w14:textId="77777777" w:rsidR="001515E1" w:rsidRPr="005D7070" w:rsidRDefault="001515E1" w:rsidP="001515E1">
      <w:pPr>
        <w:rPr>
          <w:i/>
          <w:iCs/>
          <w:color w:val="C00000"/>
        </w:rPr>
      </w:pPr>
    </w:p>
    <w:p w14:paraId="4543143D" w14:textId="3D74DA17" w:rsidR="008C2792" w:rsidRDefault="008C2792" w:rsidP="008C2792">
      <w:pPr>
        <w:rPr>
          <w:color w:val="000000"/>
        </w:rPr>
      </w:pPr>
      <w:r w:rsidRPr="008C2792">
        <w:rPr>
          <w:color w:val="000000"/>
        </w:rPr>
        <w:t xml:space="preserve">* Line 53-55: "However, many such patients, such as young autistic children, are poor candidates for assessment by fMRI, which requires patients to hold still for long intervals inside a confined imaging </w:t>
      </w:r>
      <w:r w:rsidRPr="008C2792">
        <w:rPr>
          <w:color w:val="000000"/>
        </w:rPr>
        <w:lastRenderedPageBreak/>
        <w:t>space with loud noise from the magnet." Is there an evidence in literature about this? If there is, please cite.</w:t>
      </w:r>
    </w:p>
    <w:p w14:paraId="009FD349" w14:textId="6169DF69" w:rsidR="00277BA3" w:rsidRPr="005D7070" w:rsidRDefault="00277BA3" w:rsidP="008C2792">
      <w:pPr>
        <w:rPr>
          <w:color w:val="C00000"/>
        </w:rPr>
      </w:pPr>
      <w:r w:rsidRPr="005D7070">
        <w:rPr>
          <w:color w:val="C00000"/>
        </w:rPr>
        <w:t>We cited 2 sample publications, and removed “with loud noise from the magnet”:</w:t>
      </w:r>
    </w:p>
    <w:p w14:paraId="491AF33F" w14:textId="77777777" w:rsidR="006A405B" w:rsidRDefault="006A405B" w:rsidP="006A405B">
      <w:pPr>
        <w:ind w:left="720"/>
        <w:rPr>
          <w:i/>
          <w:iCs/>
          <w:color w:val="C00000"/>
        </w:rPr>
      </w:pPr>
      <w:proofErr w:type="spellStart"/>
      <w:r w:rsidRPr="00E751D7">
        <w:rPr>
          <w:i/>
          <w:iCs/>
          <w:color w:val="C00000"/>
        </w:rPr>
        <w:t>Kiviniemi</w:t>
      </w:r>
      <w:proofErr w:type="spellEnd"/>
      <w:r w:rsidRPr="00E751D7">
        <w:rPr>
          <w:i/>
          <w:iCs/>
          <w:color w:val="C00000"/>
        </w:rPr>
        <w:t xml:space="preserve">, V., </w:t>
      </w:r>
      <w:proofErr w:type="spellStart"/>
      <w:r w:rsidRPr="00E751D7">
        <w:rPr>
          <w:i/>
          <w:iCs/>
          <w:color w:val="C00000"/>
        </w:rPr>
        <w:t>Jauhiainen</w:t>
      </w:r>
      <w:proofErr w:type="spellEnd"/>
      <w:r w:rsidRPr="00E751D7">
        <w:rPr>
          <w:i/>
          <w:iCs/>
          <w:color w:val="C00000"/>
        </w:rPr>
        <w:t xml:space="preserve">, J., </w:t>
      </w:r>
      <w:proofErr w:type="spellStart"/>
      <w:r w:rsidRPr="00E751D7">
        <w:rPr>
          <w:i/>
          <w:iCs/>
          <w:color w:val="C00000"/>
        </w:rPr>
        <w:t>Tervonen</w:t>
      </w:r>
      <w:proofErr w:type="spellEnd"/>
      <w:r w:rsidRPr="00E751D7">
        <w:rPr>
          <w:i/>
          <w:iCs/>
          <w:color w:val="C00000"/>
        </w:rPr>
        <w:t xml:space="preserve">, O., </w:t>
      </w:r>
      <w:proofErr w:type="spellStart"/>
      <w:r w:rsidRPr="00E751D7">
        <w:rPr>
          <w:i/>
          <w:iCs/>
          <w:color w:val="C00000"/>
        </w:rPr>
        <w:t>Pääkkö</w:t>
      </w:r>
      <w:proofErr w:type="spellEnd"/>
      <w:r w:rsidRPr="00E751D7">
        <w:rPr>
          <w:i/>
          <w:iCs/>
          <w:color w:val="C00000"/>
        </w:rPr>
        <w:t xml:space="preserve">, E., </w:t>
      </w:r>
      <w:proofErr w:type="spellStart"/>
      <w:r w:rsidRPr="00E751D7">
        <w:rPr>
          <w:i/>
          <w:iCs/>
          <w:color w:val="C00000"/>
        </w:rPr>
        <w:t>Oikarinen</w:t>
      </w:r>
      <w:proofErr w:type="spellEnd"/>
      <w:r w:rsidRPr="00E751D7">
        <w:rPr>
          <w:i/>
          <w:iCs/>
          <w:color w:val="C00000"/>
        </w:rPr>
        <w:t xml:space="preserve">, J., </w:t>
      </w:r>
      <w:proofErr w:type="spellStart"/>
      <w:r w:rsidRPr="00E751D7">
        <w:rPr>
          <w:i/>
          <w:iCs/>
          <w:color w:val="C00000"/>
        </w:rPr>
        <w:t>Vainionpää</w:t>
      </w:r>
      <w:proofErr w:type="spellEnd"/>
      <w:r w:rsidRPr="00E751D7">
        <w:rPr>
          <w:i/>
          <w:iCs/>
          <w:color w:val="C00000"/>
        </w:rPr>
        <w:t xml:space="preserve">, V., ... &amp; Biswal, B. (2000). Slow vasomotor fluctuation in fMRI of anesthetized child brain. Magnetic Resonance in Medicine: An Official Journal of the International Society for Magnetic Resonance in Medicine, 44(3), 373-378. </w:t>
      </w:r>
    </w:p>
    <w:p w14:paraId="1EAE93C3" w14:textId="31EC8764" w:rsidR="006A405B" w:rsidRPr="00E751D7" w:rsidRDefault="006A405B" w:rsidP="006A405B">
      <w:pPr>
        <w:ind w:left="720"/>
        <w:rPr>
          <w:i/>
          <w:iCs/>
          <w:color w:val="C00000"/>
        </w:rPr>
      </w:pPr>
      <w:r w:rsidRPr="00E751D7">
        <w:rPr>
          <w:i/>
          <w:iCs/>
          <w:color w:val="C00000"/>
        </w:rPr>
        <w:t>In this article children were anesthetized to secure a motionless state.</w:t>
      </w:r>
    </w:p>
    <w:p w14:paraId="5A153B02" w14:textId="77777777" w:rsidR="006A405B" w:rsidRDefault="006A405B" w:rsidP="006A405B">
      <w:pPr>
        <w:ind w:left="720"/>
        <w:rPr>
          <w:i/>
          <w:iCs/>
          <w:color w:val="C00000"/>
        </w:rPr>
      </w:pPr>
      <w:proofErr w:type="spellStart"/>
      <w:r w:rsidRPr="00E751D7">
        <w:rPr>
          <w:i/>
          <w:iCs/>
          <w:color w:val="C00000"/>
        </w:rPr>
        <w:t>Fransson</w:t>
      </w:r>
      <w:proofErr w:type="spellEnd"/>
      <w:r w:rsidRPr="00E751D7">
        <w:rPr>
          <w:i/>
          <w:iCs/>
          <w:color w:val="C00000"/>
        </w:rPr>
        <w:t xml:space="preserve">, P., </w:t>
      </w:r>
      <w:proofErr w:type="spellStart"/>
      <w:r w:rsidRPr="00E751D7">
        <w:rPr>
          <w:i/>
          <w:iCs/>
          <w:color w:val="C00000"/>
        </w:rPr>
        <w:t>Skiöld</w:t>
      </w:r>
      <w:proofErr w:type="spellEnd"/>
      <w:r w:rsidRPr="00E751D7">
        <w:rPr>
          <w:i/>
          <w:iCs/>
          <w:color w:val="C00000"/>
        </w:rPr>
        <w:t xml:space="preserve">, B., </w:t>
      </w:r>
      <w:proofErr w:type="spellStart"/>
      <w:r w:rsidRPr="00E751D7">
        <w:rPr>
          <w:i/>
          <w:iCs/>
          <w:color w:val="C00000"/>
        </w:rPr>
        <w:t>Horsch</w:t>
      </w:r>
      <w:proofErr w:type="spellEnd"/>
      <w:r w:rsidRPr="00E751D7">
        <w:rPr>
          <w:i/>
          <w:iCs/>
          <w:color w:val="C00000"/>
        </w:rPr>
        <w:t xml:space="preserve">, S., </w:t>
      </w:r>
      <w:proofErr w:type="spellStart"/>
      <w:r w:rsidRPr="00E751D7">
        <w:rPr>
          <w:i/>
          <w:iCs/>
          <w:color w:val="C00000"/>
        </w:rPr>
        <w:t>Nordell</w:t>
      </w:r>
      <w:proofErr w:type="spellEnd"/>
      <w:r w:rsidRPr="00E751D7">
        <w:rPr>
          <w:i/>
          <w:iCs/>
          <w:color w:val="C00000"/>
        </w:rPr>
        <w:t xml:space="preserve">, A., </w:t>
      </w:r>
      <w:proofErr w:type="spellStart"/>
      <w:r w:rsidRPr="00E751D7">
        <w:rPr>
          <w:i/>
          <w:iCs/>
          <w:color w:val="C00000"/>
        </w:rPr>
        <w:t>Blennow</w:t>
      </w:r>
      <w:proofErr w:type="spellEnd"/>
      <w:r w:rsidRPr="00E751D7">
        <w:rPr>
          <w:i/>
          <w:iCs/>
          <w:color w:val="C00000"/>
        </w:rPr>
        <w:t xml:space="preserve">, M., </w:t>
      </w:r>
      <w:proofErr w:type="spellStart"/>
      <w:r w:rsidRPr="00E751D7">
        <w:rPr>
          <w:i/>
          <w:iCs/>
          <w:color w:val="C00000"/>
        </w:rPr>
        <w:t>Lagercrantz</w:t>
      </w:r>
      <w:proofErr w:type="spellEnd"/>
      <w:r w:rsidRPr="00E751D7">
        <w:rPr>
          <w:i/>
          <w:iCs/>
          <w:color w:val="C00000"/>
        </w:rPr>
        <w:t xml:space="preserve">, H., &amp; </w:t>
      </w:r>
      <w:proofErr w:type="spellStart"/>
      <w:r w:rsidRPr="00E751D7">
        <w:rPr>
          <w:i/>
          <w:iCs/>
          <w:color w:val="C00000"/>
        </w:rPr>
        <w:t>Åden</w:t>
      </w:r>
      <w:proofErr w:type="spellEnd"/>
      <w:r w:rsidRPr="00E751D7">
        <w:rPr>
          <w:i/>
          <w:iCs/>
          <w:color w:val="C00000"/>
        </w:rPr>
        <w:t xml:space="preserve">, U. (2007). Resting-state networks in the infant brain. Proceedings of the National Academy of Sciences, 104(39), 15531-15536. </w:t>
      </w:r>
    </w:p>
    <w:p w14:paraId="2A675364" w14:textId="4320636B" w:rsidR="006A405B" w:rsidRPr="00E751D7" w:rsidRDefault="006A405B" w:rsidP="006A405B">
      <w:pPr>
        <w:ind w:left="720"/>
        <w:rPr>
          <w:i/>
          <w:iCs/>
          <w:color w:val="000000"/>
        </w:rPr>
      </w:pPr>
      <w:r w:rsidRPr="00E751D7">
        <w:rPr>
          <w:i/>
          <w:iCs/>
          <w:color w:val="C00000"/>
        </w:rPr>
        <w:t>In this article, infants were given a low dose of the sedative agent chloral hydrate (30 mg/kg orally or rectally) with sustained</w:t>
      </w:r>
      <w:r>
        <w:rPr>
          <w:i/>
          <w:iCs/>
          <w:color w:val="C00000"/>
        </w:rPr>
        <w:t xml:space="preserve"> </w:t>
      </w:r>
      <w:r w:rsidRPr="00E751D7">
        <w:rPr>
          <w:i/>
          <w:iCs/>
          <w:color w:val="C00000"/>
        </w:rPr>
        <w:t>spontaneous breathing,</w:t>
      </w:r>
      <w:r w:rsidR="000F280B">
        <w:rPr>
          <w:rFonts w:hint="eastAsia"/>
          <w:i/>
          <w:iCs/>
          <w:color w:val="C00000"/>
        </w:rPr>
        <w:t xml:space="preserve"> </w:t>
      </w:r>
      <w:r w:rsidRPr="00E751D7">
        <w:rPr>
          <w:i/>
          <w:iCs/>
          <w:color w:val="C00000"/>
        </w:rPr>
        <w:t>were anesthetized to secure a motionless state.</w:t>
      </w:r>
    </w:p>
    <w:p w14:paraId="414E6394" w14:textId="77777777" w:rsidR="001515E1" w:rsidRPr="008C2792" w:rsidRDefault="001515E1" w:rsidP="008C2792">
      <w:pPr>
        <w:rPr>
          <w:color w:val="000000"/>
        </w:rPr>
      </w:pPr>
    </w:p>
    <w:p w14:paraId="396C4E96" w14:textId="77777777" w:rsidR="008C2792" w:rsidRPr="008C2792" w:rsidRDefault="008C2792" w:rsidP="008C2792">
      <w:pPr>
        <w:rPr>
          <w:color w:val="000000"/>
        </w:rPr>
      </w:pPr>
      <w:r w:rsidRPr="008C2792">
        <w:rPr>
          <w:color w:val="000000"/>
        </w:rPr>
        <w:t xml:space="preserve">* Line 78-79 : "have been successfully used for functional brain imaging in pediatric and even in very young infants" Please add some studies about </w:t>
      </w:r>
      <w:proofErr w:type="spellStart"/>
      <w:r w:rsidRPr="008C2792">
        <w:rPr>
          <w:color w:val="000000"/>
        </w:rPr>
        <w:t>pediatry</w:t>
      </w:r>
      <w:proofErr w:type="spellEnd"/>
      <w:r w:rsidRPr="008C2792">
        <w:rPr>
          <w:color w:val="000000"/>
        </w:rPr>
        <w:t xml:space="preserve"> and very young infants.</w:t>
      </w:r>
    </w:p>
    <w:p w14:paraId="4475639E" w14:textId="4D4F80B3" w:rsidR="001515E1" w:rsidRPr="005D7070" w:rsidRDefault="001515E1">
      <w:pPr>
        <w:rPr>
          <w:color w:val="C00000"/>
        </w:rPr>
      </w:pPr>
      <w:r w:rsidRPr="005D7070">
        <w:rPr>
          <w:color w:val="C00000"/>
        </w:rPr>
        <w:t xml:space="preserve">We have </w:t>
      </w:r>
      <w:r w:rsidR="00277BA3" w:rsidRPr="005D7070">
        <w:rPr>
          <w:color w:val="C00000"/>
        </w:rPr>
        <w:t>added</w:t>
      </w:r>
      <w:r w:rsidR="00662DFF" w:rsidRPr="005D7070">
        <w:rPr>
          <w:color w:val="C00000"/>
        </w:rPr>
        <w:t xml:space="preserve"> representative citations</w:t>
      </w:r>
      <w:r w:rsidRPr="005D7070">
        <w:rPr>
          <w:color w:val="C00000"/>
        </w:rPr>
        <w:t xml:space="preserve"> accordingly.</w:t>
      </w:r>
    </w:p>
    <w:p w14:paraId="18EF27AB" w14:textId="6E2C15B8" w:rsidR="008C2792" w:rsidRPr="00053D45" w:rsidRDefault="00CC388A" w:rsidP="005D7070">
      <w:pPr>
        <w:ind w:left="720"/>
        <w:rPr>
          <w:i/>
          <w:iCs/>
          <w:color w:val="C00000"/>
        </w:rPr>
      </w:pPr>
      <w:proofErr w:type="spellStart"/>
      <w:r w:rsidRPr="00053D45">
        <w:rPr>
          <w:i/>
          <w:iCs/>
          <w:color w:val="C00000"/>
        </w:rPr>
        <w:t>Durduran</w:t>
      </w:r>
      <w:proofErr w:type="spellEnd"/>
      <w:r w:rsidRPr="00053D45">
        <w:rPr>
          <w:i/>
          <w:iCs/>
          <w:color w:val="C00000"/>
        </w:rPr>
        <w:t xml:space="preserve">, Turgut, and Arjun G. </w:t>
      </w:r>
      <w:proofErr w:type="spellStart"/>
      <w:r w:rsidRPr="00053D45">
        <w:rPr>
          <w:i/>
          <w:iCs/>
          <w:color w:val="C00000"/>
        </w:rPr>
        <w:t>Yodh</w:t>
      </w:r>
      <w:proofErr w:type="spellEnd"/>
      <w:r w:rsidRPr="00053D45">
        <w:rPr>
          <w:i/>
          <w:iCs/>
          <w:color w:val="C00000"/>
        </w:rPr>
        <w:t>. "Diffuse correlation spectroscopy for non-invasive, micro-vascular cerebral blood flow measurement." Neuroimage 85 (2014): 51-63.</w:t>
      </w:r>
    </w:p>
    <w:p w14:paraId="4EB5249A" w14:textId="2C4A26EF" w:rsidR="00356343" w:rsidRPr="0091428B" w:rsidRDefault="00356343" w:rsidP="005D7070">
      <w:pPr>
        <w:ind w:left="720"/>
        <w:rPr>
          <w:rFonts w:ascii="Times" w:hAnsi="Times" w:cs="Times New Roman"/>
          <w:i/>
          <w:iCs/>
          <w:color w:val="C00000"/>
          <w:sz w:val="20"/>
          <w:szCs w:val="20"/>
          <w:lang w:eastAsia="en-US"/>
        </w:rPr>
      </w:pPr>
      <w:r w:rsidRPr="0091428B">
        <w:rPr>
          <w:i/>
          <w:iCs/>
          <w:color w:val="C00000"/>
        </w:rPr>
        <w:t xml:space="preserve">Buckley, E. M., Parthasarathy, A. B., Grant, P. E., </w:t>
      </w:r>
      <w:proofErr w:type="spellStart"/>
      <w:r w:rsidRPr="0091428B">
        <w:rPr>
          <w:i/>
          <w:iCs/>
          <w:color w:val="C00000"/>
        </w:rPr>
        <w:t>Yodh</w:t>
      </w:r>
      <w:proofErr w:type="spellEnd"/>
      <w:r w:rsidRPr="0091428B">
        <w:rPr>
          <w:i/>
          <w:iCs/>
          <w:color w:val="C00000"/>
        </w:rPr>
        <w:t xml:space="preserve">, A. G. &amp; </w:t>
      </w:r>
      <w:proofErr w:type="spellStart"/>
      <w:r w:rsidRPr="0091428B">
        <w:rPr>
          <w:i/>
          <w:iCs/>
          <w:color w:val="C00000"/>
        </w:rPr>
        <w:t>Franceschini</w:t>
      </w:r>
      <w:proofErr w:type="spellEnd"/>
      <w:r w:rsidRPr="0091428B">
        <w:rPr>
          <w:i/>
          <w:iCs/>
          <w:color w:val="C00000"/>
        </w:rPr>
        <w:t xml:space="preserve">, M. A. Diffuse correlation spectroscopy for measurement of cerebral blood flow: future prospects. </w:t>
      </w:r>
      <w:r w:rsidRPr="00053D45">
        <w:rPr>
          <w:i/>
          <w:iCs/>
          <w:color w:val="C00000"/>
        </w:rPr>
        <w:t>Neurophotonics</w:t>
      </w:r>
      <w:r w:rsidRPr="0091428B">
        <w:rPr>
          <w:i/>
          <w:iCs/>
          <w:color w:val="C00000"/>
        </w:rPr>
        <w:t xml:space="preserve"> (2014). doi:10.1117/1.nph.1.1.011009</w:t>
      </w:r>
    </w:p>
    <w:p w14:paraId="1FCB9598" w14:textId="33C478AA" w:rsidR="00411FF4" w:rsidRPr="0091428B" w:rsidRDefault="00356343" w:rsidP="005D7070">
      <w:pPr>
        <w:ind w:left="720"/>
        <w:rPr>
          <w:i/>
          <w:iCs/>
          <w:color w:val="C00000"/>
        </w:rPr>
      </w:pPr>
      <w:r w:rsidRPr="0091428B">
        <w:rPr>
          <w:i/>
          <w:iCs/>
          <w:color w:val="C00000"/>
        </w:rPr>
        <w:t xml:space="preserve">D.R., B. </w:t>
      </w:r>
      <w:r w:rsidRPr="00053D45">
        <w:rPr>
          <w:i/>
          <w:iCs/>
          <w:color w:val="C00000"/>
        </w:rPr>
        <w:t>et al.</w:t>
      </w:r>
      <w:r w:rsidRPr="0091428B">
        <w:rPr>
          <w:i/>
          <w:iCs/>
          <w:color w:val="C00000"/>
        </w:rPr>
        <w:t xml:space="preserve"> Cerebral blood flow response to hypercapnia in children with obstructive sleep apnea syndrome. </w:t>
      </w:r>
      <w:r w:rsidRPr="00053D45">
        <w:rPr>
          <w:i/>
          <w:iCs/>
          <w:color w:val="C00000"/>
        </w:rPr>
        <w:t>Sleep</w:t>
      </w:r>
      <w:r w:rsidRPr="0091428B">
        <w:rPr>
          <w:i/>
          <w:iCs/>
          <w:color w:val="C00000"/>
        </w:rPr>
        <w:t xml:space="preserve"> (2015).</w:t>
      </w:r>
      <w:r w:rsidR="00411FF4" w:rsidRPr="0091428B">
        <w:rPr>
          <w:i/>
          <w:iCs/>
          <w:color w:val="C00000"/>
        </w:rPr>
        <w:t xml:space="preserve"> </w:t>
      </w:r>
    </w:p>
    <w:p w14:paraId="53BF3E7D" w14:textId="77777777" w:rsidR="000C3039" w:rsidRPr="0091428B" w:rsidRDefault="00411FF4" w:rsidP="0091428B">
      <w:pPr>
        <w:ind w:left="720"/>
        <w:rPr>
          <w:rFonts w:cstheme="minorHAnsi"/>
          <w:i/>
          <w:iCs/>
          <w:color w:val="C00000"/>
        </w:rPr>
      </w:pPr>
      <w:r w:rsidRPr="0091428B">
        <w:rPr>
          <w:rFonts w:cstheme="minorHAnsi"/>
          <w:i/>
          <w:iCs/>
          <w:color w:val="C00000"/>
        </w:rPr>
        <w:t>Buckley, E. M. et al. Cerebral hemodynamics in preterm infants during positional intervention measured with diffuse correlation spectroscopy and transcranial Doppler ultrasound. Opt. Express (2009). doi:10.1364/oe.17.012571</w:t>
      </w:r>
      <w:r w:rsidR="000C3039" w:rsidRPr="0091428B">
        <w:rPr>
          <w:rFonts w:cstheme="minorHAnsi"/>
          <w:i/>
          <w:iCs/>
          <w:color w:val="C00000"/>
        </w:rPr>
        <w:t>1.</w:t>
      </w:r>
      <w:r w:rsidR="000C3039" w:rsidRPr="0091428B">
        <w:rPr>
          <w:rFonts w:cstheme="minorHAnsi"/>
          <w:i/>
          <w:iCs/>
          <w:color w:val="C00000"/>
        </w:rPr>
        <w:tab/>
      </w:r>
    </w:p>
    <w:p w14:paraId="7EAD2707" w14:textId="6ACD207E" w:rsidR="000C3039" w:rsidRPr="0091428B" w:rsidRDefault="000C3039" w:rsidP="0091428B">
      <w:pPr>
        <w:ind w:left="720"/>
        <w:rPr>
          <w:rFonts w:cstheme="minorHAnsi"/>
          <w:i/>
          <w:iCs/>
          <w:color w:val="C00000"/>
        </w:rPr>
      </w:pPr>
      <w:proofErr w:type="spellStart"/>
      <w:r w:rsidRPr="0091428B">
        <w:rPr>
          <w:rFonts w:cstheme="minorHAnsi"/>
          <w:i/>
          <w:iCs/>
          <w:color w:val="C00000"/>
        </w:rPr>
        <w:t>Durduran</w:t>
      </w:r>
      <w:proofErr w:type="spellEnd"/>
      <w:r w:rsidRPr="0091428B">
        <w:rPr>
          <w:rFonts w:cstheme="minorHAnsi"/>
          <w:i/>
          <w:iCs/>
          <w:color w:val="C00000"/>
        </w:rPr>
        <w:t>, T. et al. Optical measurement of cerebral hemodynamics and oxygen metabolism in neonates with congenital heart defects. J. Biomed. Opt. (2010). doi:10.1117/1.3425884</w:t>
      </w:r>
    </w:p>
    <w:p w14:paraId="4E757259" w14:textId="0DC6D46F" w:rsidR="000C3039" w:rsidRPr="0091428B" w:rsidRDefault="000C3039" w:rsidP="0091428B">
      <w:pPr>
        <w:ind w:left="720"/>
        <w:rPr>
          <w:rFonts w:cstheme="minorHAnsi"/>
          <w:i/>
          <w:iCs/>
          <w:color w:val="C00000"/>
          <w:lang w:eastAsia="en-US"/>
        </w:rPr>
      </w:pPr>
      <w:r w:rsidRPr="0091428B">
        <w:rPr>
          <w:rFonts w:cstheme="minorHAnsi"/>
          <w:i/>
          <w:iCs/>
          <w:color w:val="C00000"/>
          <w:lang w:eastAsia="en-US"/>
        </w:rPr>
        <w:t xml:space="preserve">T., D. et al. Cerebral oxygen metabolism (CMRO2) reactivity to hypercapnia in neonates with severe congenital heart defects measured with diffuse optics. J. </w:t>
      </w:r>
      <w:proofErr w:type="spellStart"/>
      <w:r w:rsidRPr="0091428B">
        <w:rPr>
          <w:rFonts w:cstheme="minorHAnsi"/>
          <w:i/>
          <w:iCs/>
          <w:color w:val="C00000"/>
          <w:lang w:eastAsia="en-US"/>
        </w:rPr>
        <w:t>Cereb</w:t>
      </w:r>
      <w:proofErr w:type="spellEnd"/>
      <w:r w:rsidRPr="0091428B">
        <w:rPr>
          <w:rFonts w:cstheme="minorHAnsi"/>
          <w:i/>
          <w:iCs/>
          <w:color w:val="C00000"/>
          <w:lang w:eastAsia="en-US"/>
        </w:rPr>
        <w:t xml:space="preserve">. Blood Flow </w:t>
      </w:r>
      <w:proofErr w:type="spellStart"/>
      <w:r w:rsidRPr="0091428B">
        <w:rPr>
          <w:rFonts w:cstheme="minorHAnsi"/>
          <w:i/>
          <w:iCs/>
          <w:color w:val="C00000"/>
          <w:lang w:eastAsia="en-US"/>
        </w:rPr>
        <w:t>Metab</w:t>
      </w:r>
      <w:proofErr w:type="spellEnd"/>
      <w:r w:rsidRPr="0091428B">
        <w:rPr>
          <w:rFonts w:cstheme="minorHAnsi"/>
          <w:i/>
          <w:iCs/>
          <w:color w:val="C00000"/>
          <w:lang w:eastAsia="en-US"/>
        </w:rPr>
        <w:t xml:space="preserve">. (2009). </w:t>
      </w:r>
    </w:p>
    <w:p w14:paraId="5EBA5F0C" w14:textId="6102CC59" w:rsidR="00356343" w:rsidRPr="0091428B" w:rsidRDefault="00356343" w:rsidP="005D7070">
      <w:pPr>
        <w:ind w:left="720"/>
        <w:rPr>
          <w:i/>
          <w:iCs/>
          <w:color w:val="C00000"/>
        </w:rPr>
      </w:pPr>
      <w:proofErr w:type="spellStart"/>
      <w:r w:rsidRPr="0091428B">
        <w:rPr>
          <w:i/>
          <w:iCs/>
          <w:color w:val="C00000"/>
        </w:rPr>
        <w:t>Dehaes</w:t>
      </w:r>
      <w:proofErr w:type="spellEnd"/>
      <w:r w:rsidRPr="0091428B">
        <w:rPr>
          <w:i/>
          <w:iCs/>
          <w:color w:val="C00000"/>
        </w:rPr>
        <w:t xml:space="preserve">, M. </w:t>
      </w:r>
      <w:r w:rsidRPr="00053D45">
        <w:rPr>
          <w:i/>
          <w:iCs/>
          <w:color w:val="C00000"/>
        </w:rPr>
        <w:t>et al.</w:t>
      </w:r>
      <w:r w:rsidRPr="0091428B">
        <w:rPr>
          <w:i/>
          <w:iCs/>
          <w:color w:val="C00000"/>
        </w:rPr>
        <w:t xml:space="preserve"> Cerebral oxygen metabolism in neonatal hypoxic ischemic encephalopathy during and after therapeutic hypothermia. </w:t>
      </w:r>
      <w:r w:rsidRPr="00053D45">
        <w:rPr>
          <w:i/>
          <w:iCs/>
          <w:color w:val="C00000"/>
        </w:rPr>
        <w:t xml:space="preserve">J. </w:t>
      </w:r>
      <w:proofErr w:type="spellStart"/>
      <w:r w:rsidRPr="00053D45">
        <w:rPr>
          <w:i/>
          <w:iCs/>
          <w:color w:val="C00000"/>
        </w:rPr>
        <w:t>Cereb</w:t>
      </w:r>
      <w:proofErr w:type="spellEnd"/>
      <w:r w:rsidRPr="00053D45">
        <w:rPr>
          <w:i/>
          <w:iCs/>
          <w:color w:val="C00000"/>
        </w:rPr>
        <w:t xml:space="preserve">. Blood Flow </w:t>
      </w:r>
      <w:proofErr w:type="spellStart"/>
      <w:r w:rsidRPr="00053D45">
        <w:rPr>
          <w:i/>
          <w:iCs/>
          <w:color w:val="C00000"/>
        </w:rPr>
        <w:t>Metab</w:t>
      </w:r>
      <w:proofErr w:type="spellEnd"/>
      <w:r w:rsidRPr="00053D45">
        <w:rPr>
          <w:i/>
          <w:iCs/>
          <w:color w:val="C00000"/>
        </w:rPr>
        <w:t>.</w:t>
      </w:r>
      <w:r w:rsidRPr="0091428B">
        <w:rPr>
          <w:i/>
          <w:iCs/>
          <w:color w:val="C00000"/>
        </w:rPr>
        <w:t xml:space="preserve"> (2014). doi:10.1038/jcbfm.2013.165</w:t>
      </w:r>
    </w:p>
    <w:p w14:paraId="3E77976E" w14:textId="436666EC" w:rsidR="00356343" w:rsidRPr="0091428B" w:rsidRDefault="00356343" w:rsidP="005D7070">
      <w:pPr>
        <w:ind w:left="720"/>
        <w:rPr>
          <w:i/>
          <w:iCs/>
          <w:color w:val="C00000"/>
        </w:rPr>
      </w:pPr>
      <w:r w:rsidRPr="0091428B">
        <w:rPr>
          <w:i/>
          <w:iCs/>
          <w:color w:val="C00000"/>
        </w:rPr>
        <w:lastRenderedPageBreak/>
        <w:t xml:space="preserve">Lin, P. Y. </w:t>
      </w:r>
      <w:r w:rsidRPr="00053D45">
        <w:rPr>
          <w:i/>
          <w:iCs/>
          <w:color w:val="C00000"/>
        </w:rPr>
        <w:t>et al.</w:t>
      </w:r>
      <w:r w:rsidRPr="0091428B">
        <w:rPr>
          <w:i/>
          <w:iCs/>
          <w:color w:val="C00000"/>
        </w:rPr>
        <w:t xml:space="preserve"> Non-invasive optical measurement of cerebral metabolism and hemodynamics in infants. </w:t>
      </w:r>
      <w:r w:rsidRPr="00053D45">
        <w:rPr>
          <w:i/>
          <w:iCs/>
          <w:color w:val="C00000"/>
        </w:rPr>
        <w:t>J. Vis. Exp.</w:t>
      </w:r>
      <w:r w:rsidRPr="0091428B">
        <w:rPr>
          <w:i/>
          <w:iCs/>
          <w:color w:val="C00000"/>
        </w:rPr>
        <w:t xml:space="preserve"> (2013).</w:t>
      </w:r>
    </w:p>
    <w:p w14:paraId="218BCC88" w14:textId="4A87377D" w:rsidR="00356343" w:rsidRPr="0091428B" w:rsidRDefault="00356343" w:rsidP="005D7070">
      <w:pPr>
        <w:ind w:left="720"/>
        <w:rPr>
          <w:i/>
          <w:iCs/>
          <w:color w:val="C00000"/>
        </w:rPr>
      </w:pPr>
      <w:r w:rsidRPr="0091428B">
        <w:rPr>
          <w:i/>
          <w:iCs/>
          <w:color w:val="C00000"/>
        </w:rPr>
        <w:t xml:space="preserve">Lin, P. Y. </w:t>
      </w:r>
      <w:r w:rsidRPr="00053D45">
        <w:rPr>
          <w:i/>
          <w:iCs/>
          <w:color w:val="C00000"/>
        </w:rPr>
        <w:t>et al.</w:t>
      </w:r>
      <w:r w:rsidRPr="0091428B">
        <w:rPr>
          <w:i/>
          <w:iCs/>
          <w:color w:val="C00000"/>
        </w:rPr>
        <w:t xml:space="preserve"> Regional and hemispheric asymmetries of cerebral hemodynamic and oxygen metabolism in newborns. </w:t>
      </w:r>
      <w:proofErr w:type="spellStart"/>
      <w:r w:rsidRPr="00053D45">
        <w:rPr>
          <w:i/>
          <w:iCs/>
          <w:color w:val="C00000"/>
        </w:rPr>
        <w:t>Cereb</w:t>
      </w:r>
      <w:proofErr w:type="spellEnd"/>
      <w:r w:rsidRPr="00053D45">
        <w:rPr>
          <w:i/>
          <w:iCs/>
          <w:color w:val="C00000"/>
        </w:rPr>
        <w:t>. Cortex</w:t>
      </w:r>
      <w:r w:rsidRPr="0091428B">
        <w:rPr>
          <w:i/>
          <w:iCs/>
          <w:color w:val="C00000"/>
        </w:rPr>
        <w:t xml:space="preserve"> (2013). doi:10.1093/</w:t>
      </w:r>
      <w:proofErr w:type="spellStart"/>
      <w:r w:rsidRPr="0091428B">
        <w:rPr>
          <w:i/>
          <w:iCs/>
          <w:color w:val="C00000"/>
        </w:rPr>
        <w:t>cercor</w:t>
      </w:r>
      <w:proofErr w:type="spellEnd"/>
      <w:r w:rsidRPr="0091428B">
        <w:rPr>
          <w:i/>
          <w:iCs/>
          <w:color w:val="C00000"/>
        </w:rPr>
        <w:t>/bhs023</w:t>
      </w:r>
    </w:p>
    <w:p w14:paraId="4A7A99A2" w14:textId="77777777" w:rsidR="001515E1" w:rsidRPr="005D7070" w:rsidRDefault="001515E1" w:rsidP="008C2792">
      <w:pPr>
        <w:rPr>
          <w:i/>
          <w:iCs/>
          <w:color w:val="C00000"/>
        </w:rPr>
      </w:pPr>
    </w:p>
    <w:p w14:paraId="2E14167D" w14:textId="77777777" w:rsidR="008C2792" w:rsidRDefault="008C2792" w:rsidP="008C2792">
      <w:pPr>
        <w:rPr>
          <w:color w:val="000000"/>
        </w:rPr>
      </w:pPr>
      <w:r w:rsidRPr="008C2792">
        <w:rPr>
          <w:color w:val="000000"/>
        </w:rPr>
        <w:t xml:space="preserve">* Section 1.5 : Instead of using the term "inter or intra-brain" please use "inter or intra-hemispheric". Because the term "inter-brain" is used for multi subject based studies such as social interaction, </w:t>
      </w:r>
      <w:proofErr w:type="spellStart"/>
      <w:r w:rsidRPr="008C2792">
        <w:rPr>
          <w:color w:val="000000"/>
        </w:rPr>
        <w:t>hyperscanning</w:t>
      </w:r>
      <w:proofErr w:type="spellEnd"/>
      <w:r w:rsidRPr="008C2792">
        <w:rPr>
          <w:color w:val="000000"/>
        </w:rPr>
        <w:t xml:space="preserve"> etc. </w:t>
      </w:r>
    </w:p>
    <w:p w14:paraId="4A50FD19" w14:textId="494A895A" w:rsidR="00642E9E" w:rsidRPr="008C2792" w:rsidRDefault="00642E9E" w:rsidP="00642E9E">
      <w:pPr>
        <w:rPr>
          <w:color w:val="C00000"/>
        </w:rPr>
      </w:pPr>
      <w:r>
        <w:rPr>
          <w:color w:val="C00000"/>
        </w:rPr>
        <w:t>Thank you for the comment. We have changed the use of terms accordingly.</w:t>
      </w:r>
      <w:r w:rsidR="00200A3E">
        <w:rPr>
          <w:color w:val="C00000"/>
        </w:rPr>
        <w:br/>
      </w:r>
      <w:r w:rsidR="00200A3E" w:rsidRPr="00200A3E">
        <w:rPr>
          <w:i/>
          <w:iCs/>
          <w:color w:val="C00000"/>
        </w:rPr>
        <w:t>“</w:t>
      </w:r>
      <w:r w:rsidR="00BB41AD" w:rsidRPr="00BB41AD">
        <w:rPr>
          <w:i/>
          <w:iCs/>
          <w:color w:val="C00000"/>
        </w:rPr>
        <w:t>this would be the boundaries between the superior prefrontal cortex and the dorsolateral prefrontal cortex (DLFC), and between DLFC and the inferior prefrontal cortex (IFC), respectively</w:t>
      </w:r>
      <w:r w:rsidR="00BB41AD">
        <w:rPr>
          <w:i/>
          <w:iCs/>
          <w:color w:val="C00000"/>
        </w:rPr>
        <w:t>,</w:t>
      </w:r>
      <w:r w:rsidR="00BB41AD" w:rsidRPr="00BB41AD">
        <w:rPr>
          <w:i/>
          <w:iCs/>
          <w:color w:val="C00000"/>
        </w:rPr>
        <w:t xml:space="preserve"> for the left and right hemisphere.</w:t>
      </w:r>
      <w:r w:rsidR="00200A3E" w:rsidRPr="00200A3E">
        <w:rPr>
          <w:i/>
          <w:iCs/>
          <w:color w:val="C00000"/>
        </w:rPr>
        <w:t>”</w:t>
      </w:r>
    </w:p>
    <w:p w14:paraId="3C793237" w14:textId="77777777" w:rsidR="008C2792" w:rsidRPr="008C2792" w:rsidRDefault="008C2792" w:rsidP="008C2792">
      <w:pPr>
        <w:rPr>
          <w:color w:val="C00000"/>
        </w:rPr>
      </w:pPr>
    </w:p>
    <w:p w14:paraId="29D186B1" w14:textId="10882AE5" w:rsidR="008C2792" w:rsidRDefault="008C2792" w:rsidP="008C2792">
      <w:pPr>
        <w:rPr>
          <w:color w:val="000000"/>
        </w:rPr>
      </w:pPr>
      <w:r w:rsidRPr="008C2792">
        <w:rPr>
          <w:color w:val="000000"/>
        </w:rPr>
        <w:t xml:space="preserve">How did you decide these regions? Inter-subject variability and cortical morphology might be different. Please utilize the </w:t>
      </w:r>
      <w:proofErr w:type="spellStart"/>
      <w:r w:rsidRPr="008C2792">
        <w:rPr>
          <w:color w:val="000000"/>
        </w:rPr>
        <w:t>fNIRS</w:t>
      </w:r>
      <w:proofErr w:type="spellEnd"/>
      <w:r w:rsidRPr="008C2792">
        <w:rPr>
          <w:color w:val="000000"/>
        </w:rPr>
        <w:t xml:space="preserve"> studies, Okamoto et al., 2004 and </w:t>
      </w:r>
      <w:proofErr w:type="spellStart"/>
      <w:r w:rsidRPr="008C2792">
        <w:rPr>
          <w:color w:val="000000"/>
        </w:rPr>
        <w:t>Koessler</w:t>
      </w:r>
      <w:proofErr w:type="spellEnd"/>
      <w:r w:rsidRPr="008C2792">
        <w:rPr>
          <w:color w:val="000000"/>
        </w:rPr>
        <w:t xml:space="preserve"> et al., 2009.</w:t>
      </w:r>
    </w:p>
    <w:p w14:paraId="2CCF9AA9" w14:textId="4B841757" w:rsidR="008C2792" w:rsidRDefault="008C2792" w:rsidP="008C2792">
      <w:pPr>
        <w:rPr>
          <w:color w:val="C00000"/>
        </w:rPr>
      </w:pPr>
      <w:r w:rsidRPr="008C2792">
        <w:rPr>
          <w:color w:val="C00000"/>
        </w:rPr>
        <w:t>We have chosen the left and right dorsolateral frontal cortex (DLFC)</w:t>
      </w:r>
      <w:r>
        <w:rPr>
          <w:color w:val="C00000"/>
        </w:rPr>
        <w:t xml:space="preserve"> as</w:t>
      </w:r>
      <w:r w:rsidRPr="008C2792">
        <w:rPr>
          <w:color w:val="C00000"/>
        </w:rPr>
        <w:t xml:space="preserve"> the intra-regional connectivity </w:t>
      </w:r>
      <w:r>
        <w:rPr>
          <w:color w:val="C00000"/>
        </w:rPr>
        <w:t>as it is typically shown to be</w:t>
      </w:r>
      <w:r w:rsidRPr="008C2792">
        <w:rPr>
          <w:color w:val="C00000"/>
        </w:rPr>
        <w:t xml:space="preserve"> stronger</w:t>
      </w:r>
      <w:r>
        <w:rPr>
          <w:color w:val="C00000"/>
        </w:rPr>
        <w:t xml:space="preserve"> as compared to inter-regional</w:t>
      </w:r>
      <w:r w:rsidRPr="008C2792">
        <w:rPr>
          <w:color w:val="C00000"/>
        </w:rPr>
        <w:t xml:space="preserve"> connectivity between the inferior frontal cortex (IFC) and the DLFC.</w:t>
      </w:r>
      <w:r>
        <w:rPr>
          <w:color w:val="C00000"/>
        </w:rPr>
        <w:t xml:space="preserve"> Inter-subject variability exists, and it is the cause of the large error bars on Fig </w:t>
      </w:r>
      <w:r w:rsidR="00642E9E">
        <w:rPr>
          <w:color w:val="C00000"/>
        </w:rPr>
        <w:t>5</w:t>
      </w:r>
      <w:r>
        <w:rPr>
          <w:color w:val="C00000"/>
        </w:rPr>
        <w:t xml:space="preserve">. However, the general trend that </w:t>
      </w:r>
      <w:r w:rsidR="00851921">
        <w:rPr>
          <w:color w:val="C00000"/>
        </w:rPr>
        <w:t>intra-regional connectivity is stronger than inter-regional connectivity still holds. We have used the EEG 10-20 system carefully as best as we can to attempt in minimizing errors arising from cortical morphology differences.</w:t>
      </w:r>
    </w:p>
    <w:p w14:paraId="3B58AB7A" w14:textId="77777777" w:rsidR="00851921" w:rsidRPr="008C2792" w:rsidRDefault="00851921" w:rsidP="008C2792">
      <w:pPr>
        <w:rPr>
          <w:color w:val="C00000"/>
        </w:rPr>
      </w:pPr>
    </w:p>
    <w:p w14:paraId="6628F749" w14:textId="53B74761" w:rsidR="008C2792" w:rsidRDefault="008C2792" w:rsidP="008C2792">
      <w:pPr>
        <w:rPr>
          <w:color w:val="000000"/>
        </w:rPr>
      </w:pPr>
      <w:r w:rsidRPr="008C2792">
        <w:rPr>
          <w:color w:val="000000"/>
        </w:rPr>
        <w:t>* Section 5.2. What is the threshold for g2(tau) for analysis? Did you use a fixed Beta?</w:t>
      </w:r>
    </w:p>
    <w:p w14:paraId="393A28D5" w14:textId="1A57E307" w:rsidR="00851921" w:rsidRDefault="00851921" w:rsidP="008C2792">
      <w:pPr>
        <w:rPr>
          <w:color w:val="C00000"/>
        </w:rPr>
      </w:pPr>
      <w:r w:rsidRPr="00851921">
        <w:rPr>
          <w:color w:val="C00000"/>
        </w:rPr>
        <w:t xml:space="preserve">Threshold </w:t>
      </w:r>
      <w:r>
        <w:rPr>
          <w:color w:val="C00000"/>
        </w:rPr>
        <w:t xml:space="preserve">for g2(tau) </w:t>
      </w:r>
      <w:r w:rsidRPr="00851921">
        <w:rPr>
          <w:color w:val="C00000"/>
        </w:rPr>
        <w:t xml:space="preserve">is </w:t>
      </w:r>
      <w:r>
        <w:rPr>
          <w:color w:val="C00000"/>
        </w:rPr>
        <w:t xml:space="preserve">from </w:t>
      </w:r>
      <w:r w:rsidRPr="00851921">
        <w:rPr>
          <w:color w:val="C00000"/>
        </w:rPr>
        <w:t xml:space="preserve">0.4us to 0.1s. Beta </w:t>
      </w:r>
      <w:r w:rsidR="0045793F">
        <w:rPr>
          <w:color w:val="C00000"/>
        </w:rPr>
        <w:t>was</w:t>
      </w:r>
      <w:r w:rsidR="0045793F" w:rsidRPr="00851921">
        <w:rPr>
          <w:color w:val="C00000"/>
        </w:rPr>
        <w:t xml:space="preserve"> </w:t>
      </w:r>
      <w:r w:rsidRPr="00851921">
        <w:rPr>
          <w:color w:val="C00000"/>
        </w:rPr>
        <w:t>fitted</w:t>
      </w:r>
      <w:r w:rsidR="0045793F">
        <w:rPr>
          <w:color w:val="C00000"/>
        </w:rPr>
        <w:t>.</w:t>
      </w:r>
      <w:r w:rsidRPr="00851921">
        <w:rPr>
          <w:color w:val="C00000"/>
        </w:rPr>
        <w:t xml:space="preserve"> </w:t>
      </w:r>
    </w:p>
    <w:p w14:paraId="1151B000" w14:textId="77777777" w:rsidR="00851921" w:rsidRPr="00851921" w:rsidRDefault="00851921" w:rsidP="008C2792">
      <w:pPr>
        <w:rPr>
          <w:color w:val="C00000"/>
        </w:rPr>
      </w:pPr>
    </w:p>
    <w:p w14:paraId="4CA39432" w14:textId="77777777" w:rsidR="008C2792" w:rsidRPr="008C2792" w:rsidRDefault="008C2792" w:rsidP="008C2792">
      <w:pPr>
        <w:rPr>
          <w:color w:val="000000"/>
        </w:rPr>
      </w:pPr>
      <w:r w:rsidRPr="008C2792">
        <w:rPr>
          <w:color w:val="000000"/>
        </w:rPr>
        <w:t xml:space="preserve">* Section 5.5 How did you decide this pass-band frequency? Did you decide the frequency by considering only filtering purposes? or is there any previous fMRI, </w:t>
      </w:r>
      <w:proofErr w:type="spellStart"/>
      <w:r w:rsidRPr="008C2792">
        <w:rPr>
          <w:color w:val="000000"/>
        </w:rPr>
        <w:t>fNIRS</w:t>
      </w:r>
      <w:proofErr w:type="spellEnd"/>
      <w:r w:rsidRPr="008C2792">
        <w:rPr>
          <w:color w:val="000000"/>
        </w:rPr>
        <w:t xml:space="preserve"> or ASL study that provided evidence before about this frequency band?</w:t>
      </w:r>
    </w:p>
    <w:p w14:paraId="51C71475" w14:textId="12D3D6E3" w:rsidR="008C2792" w:rsidRDefault="00ED2F3C" w:rsidP="008C2792">
      <w:pPr>
        <w:rPr>
          <w:color w:val="C00000"/>
        </w:rPr>
      </w:pPr>
      <w:r>
        <w:rPr>
          <w:color w:val="C00000"/>
        </w:rPr>
        <w:t xml:space="preserve">We have used </w:t>
      </w:r>
      <w:r w:rsidR="00983BFC">
        <w:rPr>
          <w:color w:val="C00000"/>
        </w:rPr>
        <w:t xml:space="preserve">a band-pass filter with the pass band of [0.009 0.08 Hz], because this band has been used in several </w:t>
      </w:r>
      <w:proofErr w:type="spellStart"/>
      <w:r w:rsidR="00983BFC">
        <w:rPr>
          <w:color w:val="C00000"/>
        </w:rPr>
        <w:t>fNIRS</w:t>
      </w:r>
      <w:proofErr w:type="spellEnd"/>
      <w:r w:rsidR="00983BFC">
        <w:rPr>
          <w:color w:val="C00000"/>
        </w:rPr>
        <w:t xml:space="preserve"> studies for accessing resting-state functional connectivity.  </w:t>
      </w:r>
      <w:r w:rsidR="0045793F">
        <w:rPr>
          <w:color w:val="C00000"/>
        </w:rPr>
        <w:t xml:space="preserve">We have added these representative references. </w:t>
      </w:r>
    </w:p>
    <w:p w14:paraId="1132AFD8" w14:textId="6FF37129" w:rsidR="00983BFC" w:rsidRPr="005D7070" w:rsidRDefault="00983BFC" w:rsidP="005D7070">
      <w:pPr>
        <w:ind w:left="720"/>
        <w:rPr>
          <w:i/>
          <w:iCs/>
          <w:color w:val="C00000"/>
        </w:rPr>
      </w:pPr>
      <w:r w:rsidRPr="005D7070">
        <w:rPr>
          <w:i/>
          <w:iCs/>
          <w:color w:val="C00000"/>
        </w:rPr>
        <w:t xml:space="preserve">B. R. White, A. Z. Snyder, A. L. Cohen, S. E. Petersen, M. E. </w:t>
      </w:r>
      <w:proofErr w:type="spellStart"/>
      <w:r w:rsidRPr="005D7070">
        <w:rPr>
          <w:i/>
          <w:iCs/>
          <w:color w:val="C00000"/>
        </w:rPr>
        <w:t>Raichle</w:t>
      </w:r>
      <w:proofErr w:type="spellEnd"/>
      <w:r w:rsidRPr="005D7070">
        <w:rPr>
          <w:i/>
          <w:iCs/>
          <w:color w:val="C00000"/>
        </w:rPr>
        <w:t xml:space="preserve">, B. L. </w:t>
      </w:r>
      <w:proofErr w:type="spellStart"/>
      <w:r w:rsidRPr="005D7070">
        <w:rPr>
          <w:i/>
          <w:iCs/>
          <w:color w:val="C00000"/>
        </w:rPr>
        <w:t>Schlaggar</w:t>
      </w:r>
      <w:proofErr w:type="spellEnd"/>
      <w:r w:rsidRPr="005D7070">
        <w:rPr>
          <w:i/>
          <w:iCs/>
          <w:color w:val="C00000"/>
        </w:rPr>
        <w:t xml:space="preserve">, and J. P. </w:t>
      </w:r>
      <w:proofErr w:type="spellStart"/>
      <w:r w:rsidRPr="005D7070">
        <w:rPr>
          <w:i/>
          <w:iCs/>
          <w:color w:val="C00000"/>
        </w:rPr>
        <w:t>Culver,“Resting</w:t>
      </w:r>
      <w:proofErr w:type="spellEnd"/>
      <w:r w:rsidRPr="005D7070">
        <w:rPr>
          <w:i/>
          <w:iCs/>
          <w:color w:val="C00000"/>
        </w:rPr>
        <w:t>-state functional connectivity in the human brain revealed with diffuse optical tomography,”</w:t>
      </w:r>
      <w:r w:rsidR="007A6A5F" w:rsidRPr="005D7070">
        <w:rPr>
          <w:i/>
          <w:iCs/>
          <w:color w:val="C00000"/>
        </w:rPr>
        <w:t xml:space="preserve"> </w:t>
      </w:r>
      <w:r w:rsidRPr="005D7070">
        <w:rPr>
          <w:i/>
          <w:iCs/>
          <w:color w:val="C00000"/>
        </w:rPr>
        <w:t>Neuroimage 47(1), 148–156 (2009).</w:t>
      </w:r>
    </w:p>
    <w:p w14:paraId="1662C5DF" w14:textId="69492595" w:rsidR="008C2792" w:rsidRPr="005D7070" w:rsidRDefault="00983BFC" w:rsidP="005D7070">
      <w:pPr>
        <w:ind w:left="720"/>
        <w:rPr>
          <w:i/>
          <w:iCs/>
          <w:color w:val="C00000"/>
        </w:rPr>
      </w:pPr>
      <w:r w:rsidRPr="005D7070">
        <w:rPr>
          <w:i/>
          <w:iCs/>
          <w:color w:val="C00000"/>
        </w:rPr>
        <w:t xml:space="preserve">R. C. Mesquita, M. A. </w:t>
      </w:r>
      <w:proofErr w:type="spellStart"/>
      <w:r w:rsidRPr="005D7070">
        <w:rPr>
          <w:i/>
          <w:iCs/>
          <w:color w:val="C00000"/>
        </w:rPr>
        <w:t>Franceschini</w:t>
      </w:r>
      <w:proofErr w:type="spellEnd"/>
      <w:r w:rsidRPr="005D7070">
        <w:rPr>
          <w:i/>
          <w:iCs/>
          <w:color w:val="C00000"/>
        </w:rPr>
        <w:t>, and D. A. Boas, “Resting state functional connectivity of the whole head</w:t>
      </w:r>
      <w:r w:rsidR="007A6A5F" w:rsidRPr="005D7070">
        <w:rPr>
          <w:i/>
          <w:iCs/>
          <w:color w:val="C00000"/>
        </w:rPr>
        <w:t xml:space="preserve"> </w:t>
      </w:r>
      <w:r w:rsidRPr="005D7070">
        <w:rPr>
          <w:i/>
          <w:iCs/>
          <w:color w:val="C00000"/>
        </w:rPr>
        <w:t>with near-infrared spectroscopy,” Biomed. Opt. Express 1(1), 324–336 (2010).</w:t>
      </w:r>
    </w:p>
    <w:p w14:paraId="59F7268E" w14:textId="77777777" w:rsidR="007A6A5F" w:rsidRDefault="007A6A5F" w:rsidP="008C2792">
      <w:pPr>
        <w:rPr>
          <w:color w:val="000000"/>
        </w:rPr>
      </w:pPr>
    </w:p>
    <w:p w14:paraId="664DBAA6" w14:textId="690AAF62" w:rsidR="008C2792" w:rsidRDefault="008C2792" w:rsidP="008C2792">
      <w:pPr>
        <w:rPr>
          <w:color w:val="000000"/>
        </w:rPr>
      </w:pPr>
      <w:r w:rsidRPr="008C2792">
        <w:rPr>
          <w:color w:val="000000"/>
        </w:rPr>
        <w:t>* Please provide some time series for general assessment. Especially, before and after band-pass filtering and short channel regression.</w:t>
      </w:r>
    </w:p>
    <w:p w14:paraId="16D9B528" w14:textId="3633B05A" w:rsidR="00ED2F3C" w:rsidRDefault="00642E9E" w:rsidP="008C2792">
      <w:pPr>
        <w:rPr>
          <w:noProof/>
        </w:rPr>
      </w:pPr>
      <w:r>
        <w:rPr>
          <w:color w:val="C00000"/>
        </w:rPr>
        <w:t>We have added a new figure (Fig 4) to show an example of the time series and the power spectrum at each processing step.</w:t>
      </w:r>
    </w:p>
    <w:p w14:paraId="2F35B4F2" w14:textId="77777777" w:rsidR="00642E9E" w:rsidRPr="008C2792" w:rsidRDefault="00642E9E" w:rsidP="008C2792">
      <w:pPr>
        <w:rPr>
          <w:color w:val="000000"/>
        </w:rPr>
      </w:pPr>
    </w:p>
    <w:p w14:paraId="4EFE6CD0" w14:textId="77777777" w:rsidR="008C2792" w:rsidRPr="008C2792" w:rsidRDefault="008C2792" w:rsidP="008C2792">
      <w:pPr>
        <w:rPr>
          <w:color w:val="000000"/>
        </w:rPr>
      </w:pPr>
      <w:r w:rsidRPr="008C2792">
        <w:rPr>
          <w:color w:val="000000"/>
        </w:rPr>
        <w:t>* Line 212 : What is 23, 24 and 34? How do they represent the regions? Please provide a more clear explanation. If I understand correctly, 23 represents the correlation between detector number 2-3 and the rest is the same. If this is the method to define, 2 seems a short distance channel, compared with other channels and used for measuring the scalp.</w:t>
      </w:r>
    </w:p>
    <w:p w14:paraId="74BB6FB5" w14:textId="63916C39" w:rsidR="0045793F" w:rsidRDefault="00ED2F3C" w:rsidP="008C2792">
      <w:pPr>
        <w:rPr>
          <w:color w:val="C00000"/>
        </w:rPr>
      </w:pPr>
      <w:r w:rsidRPr="00ED2F3C">
        <w:rPr>
          <w:color w:val="C00000"/>
        </w:rPr>
        <w:t xml:space="preserve">Detector 2 is located in the IFC, detector 3 &amp; 4 </w:t>
      </w:r>
      <w:r w:rsidR="000B4AAF">
        <w:rPr>
          <w:color w:val="C00000"/>
        </w:rPr>
        <w:t>are</w:t>
      </w:r>
      <w:r w:rsidRPr="00ED2F3C">
        <w:rPr>
          <w:color w:val="C00000"/>
        </w:rPr>
        <w:t xml:space="preserve"> located in the DLFC, detector 1 (not shown) is the short distance.</w:t>
      </w:r>
      <w:r>
        <w:rPr>
          <w:color w:val="C00000"/>
        </w:rPr>
        <w:t xml:space="preserve"> The</w:t>
      </w:r>
      <w:r w:rsidR="0045793F">
        <w:rPr>
          <w:color w:val="C00000"/>
        </w:rPr>
        <w:t xml:space="preserve"> text revised to clarify these.</w:t>
      </w:r>
    </w:p>
    <w:p w14:paraId="291938BB" w14:textId="3B718265" w:rsidR="008C2792" w:rsidRPr="008C2792" w:rsidRDefault="00ED2F3C" w:rsidP="008C2792">
      <w:pPr>
        <w:rPr>
          <w:color w:val="000000"/>
        </w:rPr>
      </w:pPr>
      <w:r>
        <w:rPr>
          <w:color w:val="C00000"/>
        </w:rPr>
        <w:t xml:space="preserve"> </w:t>
      </w:r>
    </w:p>
    <w:p w14:paraId="47A228C9" w14:textId="1FD04CD7" w:rsidR="008C2792" w:rsidRDefault="008C2792" w:rsidP="008C2792">
      <w:pPr>
        <w:rPr>
          <w:color w:val="000000"/>
        </w:rPr>
      </w:pPr>
      <w:r w:rsidRPr="008C2792">
        <w:rPr>
          <w:color w:val="000000"/>
        </w:rPr>
        <w:t>* Line 252 :</w:t>
      </w:r>
      <w:bookmarkStart w:id="1" w:name="_Hlk25434234"/>
      <w:r w:rsidRPr="008C2792">
        <w:rPr>
          <w:color w:val="000000"/>
        </w:rPr>
        <w:t xml:space="preserve"> "To determine whether CBF measured by DCS could accurately detect RSFC"</w:t>
      </w:r>
      <w:bookmarkEnd w:id="1"/>
      <w:r w:rsidRPr="008C2792">
        <w:rPr>
          <w:color w:val="000000"/>
        </w:rPr>
        <w:t xml:space="preserve"> RSFC is a whole </w:t>
      </w:r>
      <w:r w:rsidR="00F1755B" w:rsidRPr="008C2792">
        <w:rPr>
          <w:color w:val="000000"/>
        </w:rPr>
        <w:t>brain-based</w:t>
      </w:r>
      <w:r w:rsidRPr="008C2792">
        <w:rPr>
          <w:color w:val="000000"/>
        </w:rPr>
        <w:t xml:space="preserve"> approach which includes several brain regions that some of them cannot be measured by using optical techniques. This statement is assertive and should be modified.</w:t>
      </w:r>
    </w:p>
    <w:p w14:paraId="30E66A03" w14:textId="0CA44239" w:rsidR="005E4514" w:rsidRPr="005D7070" w:rsidRDefault="0045793F" w:rsidP="008C2792">
      <w:pPr>
        <w:rPr>
          <w:color w:val="C00000"/>
        </w:rPr>
      </w:pPr>
      <w:r>
        <w:rPr>
          <w:color w:val="C00000"/>
        </w:rPr>
        <w:t>The reviewer brings up a very valid point for brain imaging and agreed</w:t>
      </w:r>
      <w:r w:rsidR="007A6A5F" w:rsidRPr="005D7070">
        <w:rPr>
          <w:color w:val="C00000"/>
        </w:rPr>
        <w:t xml:space="preserve">. </w:t>
      </w:r>
      <w:r w:rsidR="005E4514" w:rsidRPr="005D7070">
        <w:rPr>
          <w:color w:val="C00000"/>
        </w:rPr>
        <w:t xml:space="preserve">This sentence is modified as  "To determine whether CBF measured by DCS could accurately detect RSFC for the superficial cortical regions </w:t>
      </w:r>
      <w:r>
        <w:rPr>
          <w:color w:val="C00000"/>
        </w:rPr>
        <w:t>in prefrontal locations</w:t>
      </w:r>
      <w:r w:rsidR="005E4514" w:rsidRPr="005D7070">
        <w:rPr>
          <w:color w:val="C00000"/>
        </w:rPr>
        <w:t>"</w:t>
      </w:r>
    </w:p>
    <w:p w14:paraId="6704C52E" w14:textId="77777777" w:rsidR="007A6A5F" w:rsidRPr="005D7070" w:rsidRDefault="007A6A5F" w:rsidP="008C2792">
      <w:pPr>
        <w:rPr>
          <w:i/>
          <w:iCs/>
          <w:color w:val="C00000"/>
        </w:rPr>
      </w:pPr>
    </w:p>
    <w:p w14:paraId="33039278" w14:textId="77777777" w:rsidR="008C2792" w:rsidRPr="008C2792" w:rsidRDefault="008C2792" w:rsidP="008C2792">
      <w:pPr>
        <w:rPr>
          <w:color w:val="000000"/>
        </w:rPr>
      </w:pPr>
      <w:r w:rsidRPr="008C2792">
        <w:rPr>
          <w:color w:val="000000"/>
        </w:rPr>
        <w:t>* Line 255 - 256: Please provide some evidence about "strong intra-regional connectivity" and "weaker inter-regional connectivity" in resting state functional connectivity.</w:t>
      </w:r>
    </w:p>
    <w:p w14:paraId="11BCF52C" w14:textId="5046ECEE" w:rsidR="00ED2F3C" w:rsidRDefault="000032BA">
      <w:pPr>
        <w:rPr>
          <w:color w:val="000000"/>
        </w:rPr>
      </w:pPr>
      <w:r w:rsidRPr="005D7070">
        <w:rPr>
          <w:color w:val="C00000"/>
        </w:rPr>
        <w:t xml:space="preserve">RSFC reflects the synchronicity of spontaneous activity in functionally related regions in the brain, which may imply the connectivity is </w:t>
      </w:r>
      <w:r w:rsidR="006A405B">
        <w:rPr>
          <w:color w:val="C00000"/>
        </w:rPr>
        <w:t>higher</w:t>
      </w:r>
      <w:r w:rsidRPr="005D7070">
        <w:rPr>
          <w:color w:val="C00000"/>
        </w:rPr>
        <w:t xml:space="preserve"> within a functional region, while weaker between different functional regions.    </w:t>
      </w:r>
    </w:p>
    <w:p w14:paraId="1D4763DD" w14:textId="77777777" w:rsidR="00627999" w:rsidRDefault="00627999">
      <w:pPr>
        <w:rPr>
          <w:color w:val="000000"/>
        </w:rPr>
      </w:pPr>
    </w:p>
    <w:p w14:paraId="6E2EBA05" w14:textId="6B575DF8" w:rsidR="008C2792" w:rsidRPr="00ED2F3C" w:rsidRDefault="008C2792" w:rsidP="008C2792">
      <w:pPr>
        <w:rPr>
          <w:b/>
          <w:bCs/>
          <w:color w:val="000000"/>
        </w:rPr>
      </w:pPr>
      <w:r w:rsidRPr="00ED2F3C">
        <w:rPr>
          <w:b/>
          <w:bCs/>
          <w:color w:val="000000"/>
        </w:rPr>
        <w:t>Reviewer #2:</w:t>
      </w:r>
    </w:p>
    <w:p w14:paraId="3241AF9D" w14:textId="77777777" w:rsidR="008C2792" w:rsidRPr="008C2792" w:rsidRDefault="008C2792" w:rsidP="008C2792">
      <w:pPr>
        <w:rPr>
          <w:color w:val="000000"/>
        </w:rPr>
      </w:pPr>
      <w:r w:rsidRPr="008C2792">
        <w:rPr>
          <w:color w:val="000000"/>
        </w:rPr>
        <w:t>Line 102,step 1.6: please provide more detail about creation of the 3D-printed probe</w:t>
      </w:r>
    </w:p>
    <w:p w14:paraId="1CFAE7E3" w14:textId="4BFC5834" w:rsidR="008C2792" w:rsidRDefault="00ED2F3C" w:rsidP="008C2792">
      <w:pPr>
        <w:rPr>
          <w:color w:val="C00000"/>
        </w:rPr>
      </w:pPr>
      <w:r w:rsidRPr="00ED2F3C">
        <w:rPr>
          <w:color w:val="C00000"/>
        </w:rPr>
        <w:t xml:space="preserve">3D printed probe is designed with </w:t>
      </w:r>
      <w:proofErr w:type="spellStart"/>
      <w:r w:rsidRPr="00ED2F3C">
        <w:rPr>
          <w:color w:val="C00000"/>
        </w:rPr>
        <w:t>Solidworks</w:t>
      </w:r>
      <w:proofErr w:type="spellEnd"/>
      <w:r w:rsidRPr="00ED2F3C">
        <w:rPr>
          <w:color w:val="C00000"/>
        </w:rPr>
        <w:t xml:space="preserve"> and printed with a </w:t>
      </w:r>
      <w:r w:rsidR="00642E9E" w:rsidRPr="00ED2F3C">
        <w:rPr>
          <w:color w:val="C00000"/>
        </w:rPr>
        <w:t>commercially available</w:t>
      </w:r>
      <w:r w:rsidRPr="00ED2F3C">
        <w:rPr>
          <w:color w:val="C00000"/>
        </w:rPr>
        <w:t xml:space="preserve"> 3D printer (</w:t>
      </w:r>
      <w:proofErr w:type="spellStart"/>
      <w:r w:rsidR="00642E9E" w:rsidRPr="00ED2F3C">
        <w:rPr>
          <w:color w:val="C00000"/>
        </w:rPr>
        <w:t>Craftbot</w:t>
      </w:r>
      <w:proofErr w:type="spellEnd"/>
      <w:r w:rsidR="00642E9E">
        <w:rPr>
          <w:color w:val="C00000"/>
        </w:rPr>
        <w:t xml:space="preserve">, </w:t>
      </w:r>
      <w:proofErr w:type="spellStart"/>
      <w:r w:rsidRPr="00ED2F3C">
        <w:rPr>
          <w:color w:val="C00000"/>
        </w:rPr>
        <w:t>CraftUnique</w:t>
      </w:r>
      <w:proofErr w:type="spellEnd"/>
      <w:r w:rsidRPr="00ED2F3C">
        <w:rPr>
          <w:color w:val="C00000"/>
        </w:rPr>
        <w:t xml:space="preserve">) and flexible </w:t>
      </w:r>
      <w:r w:rsidR="00642E9E">
        <w:rPr>
          <w:color w:val="C00000"/>
        </w:rPr>
        <w:t xml:space="preserve">TPU </w:t>
      </w:r>
      <w:r w:rsidRPr="00ED2F3C">
        <w:rPr>
          <w:color w:val="C00000"/>
        </w:rPr>
        <w:t>filament (</w:t>
      </w:r>
      <w:proofErr w:type="spellStart"/>
      <w:r w:rsidRPr="00ED2F3C">
        <w:rPr>
          <w:color w:val="C00000"/>
        </w:rPr>
        <w:t>Ninjaflex</w:t>
      </w:r>
      <w:proofErr w:type="spellEnd"/>
      <w:r w:rsidRPr="00ED2F3C">
        <w:rPr>
          <w:color w:val="C00000"/>
        </w:rPr>
        <w:t>).</w:t>
      </w:r>
      <w:r w:rsidR="00CF5D8E">
        <w:rPr>
          <w:color w:val="C00000"/>
        </w:rPr>
        <w:t xml:space="preserve"> The text is revised to add this detail.</w:t>
      </w:r>
    </w:p>
    <w:p w14:paraId="7D215FDC" w14:textId="77777777" w:rsidR="00ED2F3C" w:rsidRPr="00ED2F3C" w:rsidRDefault="00ED2F3C" w:rsidP="008C2792">
      <w:pPr>
        <w:rPr>
          <w:color w:val="C00000"/>
        </w:rPr>
      </w:pPr>
    </w:p>
    <w:p w14:paraId="609EBEBD" w14:textId="77777777" w:rsidR="008C2792" w:rsidRPr="008C2792" w:rsidRDefault="008C2792" w:rsidP="008C2792">
      <w:pPr>
        <w:rPr>
          <w:color w:val="000000"/>
        </w:rPr>
      </w:pPr>
      <w:r w:rsidRPr="008C2792">
        <w:rPr>
          <w:color w:val="000000"/>
        </w:rPr>
        <w:t>Line 195, step 5.7: what type of correction for multiple comparisons is recommended for this type of correlation analysis? (this is mentioned later on line 211 but should be mentioned in step 5.7 as a standard procedure)</w:t>
      </w:r>
    </w:p>
    <w:p w14:paraId="4E444896" w14:textId="2AD09264" w:rsidR="00642E9E" w:rsidRPr="008C2792" w:rsidRDefault="00642E9E" w:rsidP="00642E9E">
      <w:pPr>
        <w:rPr>
          <w:color w:val="C00000"/>
        </w:rPr>
      </w:pPr>
      <w:r>
        <w:rPr>
          <w:color w:val="C00000"/>
        </w:rPr>
        <w:lastRenderedPageBreak/>
        <w:t>We have added more details to step 5.</w:t>
      </w:r>
      <w:r w:rsidR="00200A3E">
        <w:rPr>
          <w:color w:val="C00000"/>
        </w:rPr>
        <w:t>6-5.8</w:t>
      </w:r>
      <w:r>
        <w:rPr>
          <w:color w:val="C00000"/>
        </w:rPr>
        <w:t xml:space="preserve"> accordingly.</w:t>
      </w:r>
    </w:p>
    <w:p w14:paraId="45AB9147" w14:textId="51B02745" w:rsidR="00200A3E" w:rsidRPr="00200A3E" w:rsidRDefault="00627999" w:rsidP="00200A3E">
      <w:pPr>
        <w:pStyle w:val="NoSpacing"/>
        <w:rPr>
          <w:i/>
          <w:iCs/>
          <w:color w:val="C00000"/>
        </w:rPr>
      </w:pPr>
      <w:r w:rsidDel="00627999">
        <w:rPr>
          <w:i/>
          <w:iCs/>
          <w:color w:val="C00000"/>
        </w:rPr>
        <w:t xml:space="preserve"> </w:t>
      </w:r>
      <w:r w:rsidR="00200A3E">
        <w:rPr>
          <w:i/>
          <w:iCs/>
          <w:color w:val="C00000"/>
        </w:rPr>
        <w:t>“</w:t>
      </w:r>
      <w:r w:rsidR="00200A3E" w:rsidRPr="00200A3E">
        <w:rPr>
          <w:i/>
          <w:iCs/>
          <w:color w:val="C00000"/>
        </w:rPr>
        <w:t>5.6)</w:t>
      </w:r>
      <w:r w:rsidR="00200A3E" w:rsidRPr="00200A3E">
        <w:rPr>
          <w:i/>
          <w:iCs/>
          <w:color w:val="C00000"/>
        </w:rPr>
        <w:tab/>
        <w:t>Use linear regression to obtain the residuals from each channel against the short distance measurement to remove the superficial scalp signals on each side of the cortex (Fig. 4b).</w:t>
      </w:r>
    </w:p>
    <w:p w14:paraId="61F1222A" w14:textId="2E90510A" w:rsidR="00200A3E" w:rsidRPr="00200A3E" w:rsidRDefault="00200A3E" w:rsidP="00200A3E">
      <w:pPr>
        <w:pStyle w:val="NoSpacing"/>
        <w:rPr>
          <w:i/>
          <w:iCs/>
          <w:color w:val="C00000"/>
        </w:rPr>
      </w:pPr>
      <w:r w:rsidRPr="00200A3E">
        <w:rPr>
          <w:i/>
          <w:iCs/>
          <w:color w:val="C00000"/>
        </w:rPr>
        <w:t>5.7)</w:t>
      </w:r>
      <w:r w:rsidRPr="00200A3E">
        <w:rPr>
          <w:i/>
          <w:iCs/>
          <w:color w:val="C00000"/>
        </w:rPr>
        <w:tab/>
        <w:t xml:space="preserve">Calculate the Pearson’s correlation coefficient </w:t>
      </w:r>
      <w:r w:rsidR="00A8605D">
        <w:rPr>
          <w:i/>
          <w:iCs/>
          <w:color w:val="C00000"/>
        </w:rPr>
        <w:t xml:space="preserve">between each pair of </w:t>
      </w:r>
      <w:r w:rsidRPr="00200A3E">
        <w:rPr>
          <w:i/>
          <w:iCs/>
          <w:color w:val="C00000"/>
        </w:rPr>
        <w:t>channels to identify the resting state functional connectivity between brain regions (Fig. 5).</w:t>
      </w:r>
    </w:p>
    <w:p w14:paraId="40930A0D" w14:textId="1777865C" w:rsidR="00ED2F3C" w:rsidRDefault="00200A3E" w:rsidP="00200A3E">
      <w:pPr>
        <w:pStyle w:val="NoSpacing"/>
        <w:rPr>
          <w:i/>
          <w:iCs/>
          <w:color w:val="C00000"/>
        </w:rPr>
      </w:pPr>
      <w:r w:rsidRPr="00200A3E">
        <w:rPr>
          <w:i/>
          <w:iCs/>
          <w:color w:val="C00000"/>
        </w:rPr>
        <w:t>5.8)</w:t>
      </w:r>
      <w:r w:rsidRPr="00200A3E">
        <w:rPr>
          <w:i/>
          <w:iCs/>
          <w:color w:val="C00000"/>
        </w:rPr>
        <w:tab/>
        <w:t xml:space="preserve">Transform the correlation value into z-value using fisher’s Z transform and perform a </w:t>
      </w:r>
      <w:r w:rsidR="00A8605D">
        <w:rPr>
          <w:i/>
          <w:iCs/>
          <w:color w:val="C00000"/>
        </w:rPr>
        <w:t>t</w:t>
      </w:r>
      <w:r w:rsidRPr="00200A3E">
        <w:rPr>
          <w:i/>
          <w:iCs/>
          <w:color w:val="C00000"/>
        </w:rPr>
        <w:t>-test to obtain the P value (Fig. 5).</w:t>
      </w:r>
      <w:r w:rsidR="00A8605D">
        <w:rPr>
          <w:i/>
          <w:iCs/>
          <w:color w:val="C00000"/>
        </w:rPr>
        <w:t xml:space="preserve">False discovery rate (FDR) was used for multiple comparisons correction. </w:t>
      </w:r>
    </w:p>
    <w:p w14:paraId="0689C16C" w14:textId="77777777" w:rsidR="00200A3E" w:rsidRPr="00200A3E" w:rsidRDefault="00200A3E" w:rsidP="00200A3E">
      <w:pPr>
        <w:pStyle w:val="NoSpacing"/>
        <w:rPr>
          <w:i/>
          <w:iCs/>
          <w:color w:val="C00000"/>
        </w:rPr>
      </w:pPr>
    </w:p>
    <w:p w14:paraId="6788DE88" w14:textId="77777777" w:rsidR="008C2792" w:rsidRPr="008C2792" w:rsidRDefault="008C2792" w:rsidP="008C2792">
      <w:pPr>
        <w:rPr>
          <w:color w:val="000000"/>
        </w:rPr>
      </w:pPr>
      <w:r w:rsidRPr="008C2792">
        <w:rPr>
          <w:color w:val="000000"/>
        </w:rPr>
        <w:t>Please provide more details about the spatial and temporal resolution of these measurements</w:t>
      </w:r>
    </w:p>
    <w:p w14:paraId="08CDED8A" w14:textId="3DDB3CEF" w:rsidR="008C2792" w:rsidRDefault="00ED2F3C" w:rsidP="008C2792">
      <w:pPr>
        <w:rPr>
          <w:color w:val="C00000"/>
        </w:rPr>
      </w:pPr>
      <w:r w:rsidRPr="00ED2F3C">
        <w:rPr>
          <w:color w:val="C00000"/>
        </w:rPr>
        <w:t xml:space="preserve">This is a </w:t>
      </w:r>
      <w:r w:rsidR="00CF5D8E">
        <w:rPr>
          <w:color w:val="C00000"/>
        </w:rPr>
        <w:t xml:space="preserve">spectroscopic </w:t>
      </w:r>
      <w:r w:rsidRPr="00ED2F3C">
        <w:rPr>
          <w:color w:val="C00000"/>
        </w:rPr>
        <w:t>point measurement with a max SD of 2.75cm</w:t>
      </w:r>
      <w:r w:rsidR="007E4F89">
        <w:rPr>
          <w:color w:val="C00000"/>
        </w:rPr>
        <w:t xml:space="preserve">, </w:t>
      </w:r>
      <w:r w:rsidR="00CF5D8E">
        <w:rPr>
          <w:color w:val="C00000"/>
        </w:rPr>
        <w:t>with</w:t>
      </w:r>
      <w:r w:rsidR="007E4F89">
        <w:rPr>
          <w:color w:val="C00000"/>
        </w:rPr>
        <w:t xml:space="preserve"> a spatial resolution</w:t>
      </w:r>
      <w:r w:rsidRPr="00ED2F3C">
        <w:rPr>
          <w:color w:val="C00000"/>
        </w:rPr>
        <w:t xml:space="preserve"> </w:t>
      </w:r>
      <w:r w:rsidR="007E4F89">
        <w:rPr>
          <w:color w:val="C00000"/>
        </w:rPr>
        <w:t>of ~2.75 cm.</w:t>
      </w:r>
      <w:r w:rsidRPr="00ED2F3C">
        <w:rPr>
          <w:color w:val="C00000"/>
        </w:rPr>
        <w:t xml:space="preserve"> Temporal resolution </w:t>
      </w:r>
      <w:r w:rsidR="00CF5D8E">
        <w:rPr>
          <w:color w:val="C00000"/>
        </w:rPr>
        <w:t>was</w:t>
      </w:r>
      <w:r w:rsidRPr="00ED2F3C">
        <w:rPr>
          <w:color w:val="C00000"/>
        </w:rPr>
        <w:t xml:space="preserve"> ~2s</w:t>
      </w:r>
      <w:r w:rsidR="00CF5D8E">
        <w:rPr>
          <w:color w:val="C00000"/>
        </w:rPr>
        <w:t xml:space="preserve"> due to signal averaging</w:t>
      </w:r>
      <w:r w:rsidRPr="00ED2F3C">
        <w:rPr>
          <w:color w:val="C00000"/>
        </w:rPr>
        <w:t>.</w:t>
      </w:r>
    </w:p>
    <w:p w14:paraId="4F18C4D6" w14:textId="77777777" w:rsidR="00ED2F3C" w:rsidRPr="00ED2F3C" w:rsidRDefault="00ED2F3C" w:rsidP="008C2792">
      <w:pPr>
        <w:rPr>
          <w:color w:val="C00000"/>
        </w:rPr>
      </w:pPr>
    </w:p>
    <w:p w14:paraId="5F1E6A59" w14:textId="77777777" w:rsidR="008C2792" w:rsidRPr="008C2792" w:rsidRDefault="008C2792" w:rsidP="008C2792">
      <w:pPr>
        <w:rPr>
          <w:color w:val="000000"/>
        </w:rPr>
      </w:pPr>
      <w:r w:rsidRPr="008C2792">
        <w:rPr>
          <w:color w:val="000000"/>
        </w:rPr>
        <w:t>The authors state that there are established patterns of functional connectivity between DLFC regions and between DLFC and IFC in the discussion, but citations are lacking to back up this key point.</w:t>
      </w:r>
    </w:p>
    <w:p w14:paraId="2BFFB33D" w14:textId="649C50AF" w:rsidR="004A4303" w:rsidRPr="005D7070" w:rsidRDefault="004A4303" w:rsidP="004A4303">
      <w:pPr>
        <w:rPr>
          <w:color w:val="C00000"/>
        </w:rPr>
      </w:pPr>
      <w:r w:rsidRPr="005D7070">
        <w:rPr>
          <w:color w:val="C00000"/>
        </w:rPr>
        <w:t xml:space="preserve">We have revised that sentence and </w:t>
      </w:r>
      <w:r w:rsidR="00CF5D8E">
        <w:rPr>
          <w:color w:val="C00000"/>
        </w:rPr>
        <w:t>added a representative</w:t>
      </w:r>
      <w:r w:rsidRPr="005D7070">
        <w:rPr>
          <w:color w:val="C00000"/>
        </w:rPr>
        <w:t xml:space="preserve"> cit</w:t>
      </w:r>
      <w:r w:rsidR="00CF5D8E">
        <w:rPr>
          <w:color w:val="C00000"/>
        </w:rPr>
        <w:t>ation</w:t>
      </w:r>
      <w:r w:rsidRPr="005D7070">
        <w:rPr>
          <w:color w:val="C00000"/>
        </w:rPr>
        <w:t xml:space="preserve"> accordingly.</w:t>
      </w:r>
    </w:p>
    <w:p w14:paraId="39A5F3D6" w14:textId="2A2A0400" w:rsidR="00ED2F3C" w:rsidRPr="005D7070" w:rsidRDefault="006F202E" w:rsidP="005D7070">
      <w:pPr>
        <w:ind w:left="720"/>
        <w:rPr>
          <w:i/>
          <w:iCs/>
          <w:color w:val="C00000"/>
        </w:rPr>
      </w:pPr>
      <w:r w:rsidRPr="005D7070">
        <w:rPr>
          <w:i/>
          <w:iCs/>
          <w:color w:val="C00000"/>
        </w:rPr>
        <w:t>Chuang, Ching-Cheng, and Chia-Wei Sun. "Gender-related effects of prefrontal cortex connectivity: a resting-state functional optical tomography study." Biomedical optics express 5.8 (2014): 2503-2516.</w:t>
      </w:r>
    </w:p>
    <w:p w14:paraId="07DE299F" w14:textId="77777777" w:rsidR="006B77E8" w:rsidRPr="008C2792" w:rsidRDefault="006B77E8" w:rsidP="008C2792">
      <w:pPr>
        <w:rPr>
          <w:color w:val="000000"/>
        </w:rPr>
      </w:pPr>
    </w:p>
    <w:p w14:paraId="11FC3B16" w14:textId="77777777" w:rsidR="008C2792" w:rsidRPr="008C2792" w:rsidRDefault="008C2792" w:rsidP="008C2792">
      <w:pPr>
        <w:rPr>
          <w:color w:val="000000"/>
        </w:rPr>
      </w:pPr>
      <w:r w:rsidRPr="008C2792">
        <w:rPr>
          <w:color w:val="000000"/>
        </w:rPr>
        <w:t>Lines 259-263. The last 3 sentences of the discussion are overstated and not appropriately worded. The results presented here may be encouraging and may suggest that DCS can map functional connectivity in the human brain, but these preliminary results in 9 subjects do not "prove the potential" of DCS for this purpose. Similarly, the next sentence overstates the translational impact of this technique, because it is not evidence that the technique is ready to provide "accurate characterization of neuronal diseases." I would recommend wording these sentences more cautiously and conservatively.</w:t>
      </w:r>
    </w:p>
    <w:p w14:paraId="0CA92A04" w14:textId="28E84573" w:rsidR="00DC71FD" w:rsidRPr="008C2792" w:rsidRDefault="00CF5D8E" w:rsidP="00DC71FD">
      <w:pPr>
        <w:rPr>
          <w:color w:val="C00000"/>
        </w:rPr>
      </w:pPr>
      <w:r>
        <w:rPr>
          <w:color w:val="C00000"/>
        </w:rPr>
        <w:t xml:space="preserve">Agreed, and we thank the reviewer for the suggested wording. </w:t>
      </w:r>
      <w:r w:rsidR="00DC71FD">
        <w:rPr>
          <w:color w:val="C00000"/>
        </w:rPr>
        <w:t>We have revise</w:t>
      </w:r>
      <w:r w:rsidR="007468A4">
        <w:rPr>
          <w:color w:val="C00000"/>
        </w:rPr>
        <w:t>d</w:t>
      </w:r>
      <w:r w:rsidR="00DC71FD">
        <w:rPr>
          <w:color w:val="C00000"/>
        </w:rPr>
        <w:t xml:space="preserve"> the </w:t>
      </w:r>
      <w:r w:rsidR="007468A4">
        <w:rPr>
          <w:color w:val="C00000"/>
        </w:rPr>
        <w:t>discussion accordingly</w:t>
      </w:r>
      <w:r w:rsidR="00DC71FD">
        <w:rPr>
          <w:color w:val="C00000"/>
        </w:rPr>
        <w:t>.</w:t>
      </w:r>
    </w:p>
    <w:p w14:paraId="43372D13" w14:textId="33A2A3D4" w:rsidR="00ED2F3C" w:rsidRDefault="00DC71FD" w:rsidP="008C2792">
      <w:pPr>
        <w:rPr>
          <w:i/>
          <w:iCs/>
          <w:color w:val="C00000"/>
        </w:rPr>
      </w:pPr>
      <w:r w:rsidRPr="00DC71FD">
        <w:rPr>
          <w:i/>
          <w:iCs/>
          <w:color w:val="C00000"/>
        </w:rPr>
        <w:t xml:space="preserve">Line 268-272: “These results </w:t>
      </w:r>
      <w:r w:rsidR="00CF5D8E">
        <w:rPr>
          <w:i/>
          <w:iCs/>
          <w:color w:val="C00000"/>
        </w:rPr>
        <w:t xml:space="preserve"> suggest that</w:t>
      </w:r>
      <w:r w:rsidRPr="00DC71FD">
        <w:rPr>
          <w:i/>
          <w:iCs/>
          <w:color w:val="C00000"/>
        </w:rPr>
        <w:t xml:space="preserve"> DCS </w:t>
      </w:r>
      <w:r w:rsidR="00CF5D8E">
        <w:rPr>
          <w:i/>
          <w:iCs/>
          <w:color w:val="C00000"/>
        </w:rPr>
        <w:t>can assess RSFC</w:t>
      </w:r>
      <w:r w:rsidRPr="00DC71FD">
        <w:rPr>
          <w:i/>
          <w:iCs/>
          <w:color w:val="C00000"/>
        </w:rPr>
        <w:t xml:space="preserve"> in humans</w:t>
      </w:r>
      <w:r w:rsidR="00ED15A1">
        <w:rPr>
          <w:i/>
          <w:iCs/>
          <w:color w:val="C00000"/>
        </w:rPr>
        <w:t xml:space="preserve"> for impr</w:t>
      </w:r>
      <w:r w:rsidR="003D3B03">
        <w:rPr>
          <w:i/>
          <w:iCs/>
          <w:color w:val="C00000"/>
        </w:rPr>
        <w:t>o</w:t>
      </w:r>
      <w:r w:rsidR="00ED15A1">
        <w:rPr>
          <w:i/>
          <w:iCs/>
          <w:color w:val="C00000"/>
        </w:rPr>
        <w:t xml:space="preserve">ved characterization of the human </w:t>
      </w:r>
      <w:r w:rsidR="00CF5D8E">
        <w:rPr>
          <w:i/>
          <w:iCs/>
          <w:color w:val="C00000"/>
        </w:rPr>
        <w:t>brain function</w:t>
      </w:r>
      <w:r w:rsidRPr="00DC71FD">
        <w:rPr>
          <w:i/>
          <w:iCs/>
          <w:color w:val="C00000"/>
        </w:rPr>
        <w:t>. This approach can easily complement other techniques</w:t>
      </w:r>
      <w:r w:rsidR="00ED15A1">
        <w:rPr>
          <w:i/>
          <w:iCs/>
          <w:color w:val="C00000"/>
        </w:rPr>
        <w:t xml:space="preserve"> such as </w:t>
      </w:r>
      <w:proofErr w:type="spellStart"/>
      <w:r w:rsidR="00ED15A1">
        <w:rPr>
          <w:i/>
          <w:iCs/>
          <w:color w:val="C00000"/>
        </w:rPr>
        <w:t>fNIRS</w:t>
      </w:r>
      <w:proofErr w:type="spellEnd"/>
      <w:r w:rsidRPr="00DC71FD">
        <w:rPr>
          <w:i/>
          <w:iCs/>
          <w:color w:val="C00000"/>
        </w:rPr>
        <w:t xml:space="preserve"> to become a highly useful tool for non-invasive assessment of brain function in young and disabled patients.”</w:t>
      </w:r>
    </w:p>
    <w:p w14:paraId="138B3BB3" w14:textId="77777777" w:rsidR="006B77E8" w:rsidRPr="00DC71FD" w:rsidRDefault="006B77E8" w:rsidP="008C2792">
      <w:pPr>
        <w:rPr>
          <w:i/>
          <w:iCs/>
          <w:color w:val="C00000"/>
        </w:rPr>
      </w:pPr>
    </w:p>
    <w:p w14:paraId="2EB49CFD" w14:textId="77777777" w:rsidR="008C2792" w:rsidRPr="008C2792" w:rsidRDefault="008C2792" w:rsidP="008C2792">
      <w:pPr>
        <w:rPr>
          <w:color w:val="000000"/>
        </w:rPr>
      </w:pPr>
      <w:r w:rsidRPr="008C2792">
        <w:rPr>
          <w:color w:val="000000"/>
        </w:rPr>
        <w:t>It would be helpful if the abstract provided at least one sentence summarizing the results of the 9-subject analysis.</w:t>
      </w:r>
    </w:p>
    <w:p w14:paraId="480F7FBF" w14:textId="51FB7D3E" w:rsidR="00DC71FD" w:rsidRPr="008C2792" w:rsidRDefault="00ED15A1" w:rsidP="00DC71FD">
      <w:pPr>
        <w:rPr>
          <w:color w:val="C00000"/>
        </w:rPr>
      </w:pPr>
      <w:r>
        <w:rPr>
          <w:color w:val="C00000"/>
        </w:rPr>
        <w:t>Agreed, t</w:t>
      </w:r>
      <w:r w:rsidR="00DC71FD">
        <w:rPr>
          <w:color w:val="C00000"/>
        </w:rPr>
        <w:t xml:space="preserve">hank you for the </w:t>
      </w:r>
      <w:r>
        <w:rPr>
          <w:color w:val="C00000"/>
        </w:rPr>
        <w:t>suggestion</w:t>
      </w:r>
      <w:r w:rsidR="00DC71FD">
        <w:rPr>
          <w:color w:val="C00000"/>
        </w:rPr>
        <w:t>. We have added a sentence summarizing the results.</w:t>
      </w:r>
    </w:p>
    <w:p w14:paraId="38FCCBE4" w14:textId="5A3630D9" w:rsidR="008C2792" w:rsidRDefault="00DC71FD" w:rsidP="008C2792">
      <w:pPr>
        <w:rPr>
          <w:i/>
          <w:iCs/>
          <w:color w:val="C00000"/>
        </w:rPr>
      </w:pPr>
      <w:r w:rsidRPr="00DC71FD">
        <w:rPr>
          <w:i/>
          <w:iCs/>
          <w:color w:val="C00000"/>
        </w:rPr>
        <w:t>“has shown that the intra-</w:t>
      </w:r>
      <w:r w:rsidR="00020FFB">
        <w:rPr>
          <w:i/>
          <w:iCs/>
          <w:color w:val="C00000"/>
        </w:rPr>
        <w:t xml:space="preserve">regional </w:t>
      </w:r>
      <w:r w:rsidRPr="00DC71FD">
        <w:rPr>
          <w:i/>
          <w:iCs/>
          <w:color w:val="C00000"/>
        </w:rPr>
        <w:t xml:space="preserve"> RSFC is significantly </w:t>
      </w:r>
      <w:r w:rsidR="00ED15A1">
        <w:rPr>
          <w:i/>
          <w:iCs/>
          <w:color w:val="C00000"/>
        </w:rPr>
        <w:t>higher</w:t>
      </w:r>
      <w:r w:rsidR="00ED15A1" w:rsidRPr="00DC71FD">
        <w:rPr>
          <w:i/>
          <w:iCs/>
          <w:color w:val="C00000"/>
        </w:rPr>
        <w:t xml:space="preserve"> </w:t>
      </w:r>
      <w:r w:rsidRPr="00DC71FD">
        <w:rPr>
          <w:i/>
          <w:iCs/>
          <w:color w:val="C00000"/>
        </w:rPr>
        <w:t>(0.64 ± 0.25) on the left cortex and (0.62 ± 0.23) on the right cortex as compared to the inter- region</w:t>
      </w:r>
      <w:r w:rsidR="00020FFB">
        <w:rPr>
          <w:i/>
          <w:iCs/>
          <w:color w:val="C00000"/>
        </w:rPr>
        <w:t xml:space="preserve">al RSFC </w:t>
      </w:r>
      <w:r w:rsidRPr="00DC71FD">
        <w:rPr>
          <w:i/>
          <w:iCs/>
          <w:color w:val="C00000"/>
        </w:rPr>
        <w:t xml:space="preserve"> (0.32 ± 0.32), (0.34 ± 0.27) on the left cortex and (0.34 </w:t>
      </w:r>
      <w:r w:rsidRPr="00DC71FD">
        <w:rPr>
          <w:rFonts w:hint="eastAsia"/>
          <w:i/>
          <w:iCs/>
          <w:color w:val="C00000"/>
        </w:rPr>
        <w:t>±</w:t>
      </w:r>
      <w:r w:rsidRPr="00DC71FD">
        <w:rPr>
          <w:rFonts w:hint="eastAsia"/>
          <w:i/>
          <w:iCs/>
          <w:color w:val="C00000"/>
        </w:rPr>
        <w:t xml:space="preserve"> 0.29), (0.34 </w:t>
      </w:r>
      <w:r w:rsidRPr="00DC71FD">
        <w:rPr>
          <w:rFonts w:hint="eastAsia"/>
          <w:i/>
          <w:iCs/>
          <w:color w:val="C00000"/>
        </w:rPr>
        <w:t>±</w:t>
      </w:r>
      <w:r w:rsidRPr="00DC71FD">
        <w:rPr>
          <w:rFonts w:hint="eastAsia"/>
          <w:i/>
          <w:iCs/>
          <w:color w:val="C00000"/>
        </w:rPr>
        <w:t xml:space="preserve"> 0.26) on the right cortex.</w:t>
      </w:r>
      <w:r w:rsidRPr="00DC71FD">
        <w:rPr>
          <w:i/>
          <w:iCs/>
          <w:color w:val="C00000"/>
        </w:rPr>
        <w:t>”</w:t>
      </w:r>
    </w:p>
    <w:p w14:paraId="0B2B33FC" w14:textId="77777777" w:rsidR="006A405B" w:rsidRPr="00DC71FD" w:rsidRDefault="006A405B" w:rsidP="008C2792">
      <w:pPr>
        <w:rPr>
          <w:i/>
          <w:iCs/>
          <w:color w:val="000000"/>
        </w:rPr>
      </w:pPr>
    </w:p>
    <w:p w14:paraId="5526B667" w14:textId="77777777" w:rsidR="008C2792" w:rsidRPr="008C2792" w:rsidRDefault="008C2792" w:rsidP="008C2792">
      <w:pPr>
        <w:rPr>
          <w:color w:val="000000"/>
        </w:rPr>
      </w:pPr>
      <w:r w:rsidRPr="008C2792">
        <w:rPr>
          <w:color w:val="000000"/>
        </w:rPr>
        <w:t>There are many grammatical errors in this manuscript that need to be corrected. For example,</w:t>
      </w:r>
    </w:p>
    <w:p w14:paraId="49307FAF" w14:textId="45FD7D6E" w:rsidR="008C2792" w:rsidRPr="008C2792" w:rsidRDefault="008C2792" w:rsidP="008C2792">
      <w:pPr>
        <w:rPr>
          <w:color w:val="000000"/>
        </w:rPr>
      </w:pPr>
      <w:r w:rsidRPr="008C2792">
        <w:rPr>
          <w:color w:val="000000"/>
        </w:rPr>
        <w:t xml:space="preserve">line 38: "DCS provides </w:t>
      </w:r>
      <w:r w:rsidR="00ED15A1">
        <w:rPr>
          <w:color w:val="000000"/>
        </w:rPr>
        <w:t xml:space="preserve">a </w:t>
      </w:r>
      <w:r w:rsidRPr="008C2792">
        <w:rPr>
          <w:color w:val="000000"/>
        </w:rPr>
        <w:t>key hemodynamics variable" should be "DCS provides a key hemodynamic variable"</w:t>
      </w:r>
    </w:p>
    <w:p w14:paraId="6A0767D9" w14:textId="6E0E2986" w:rsidR="00DC71FD" w:rsidRDefault="00DC71FD" w:rsidP="008C2792">
      <w:pPr>
        <w:rPr>
          <w:color w:val="000000"/>
        </w:rPr>
      </w:pPr>
      <w:r>
        <w:rPr>
          <w:color w:val="C00000"/>
        </w:rPr>
        <w:t>Thank you for the comment. We have corrected that sentence.</w:t>
      </w:r>
      <w:r w:rsidRPr="00DC71FD">
        <w:rPr>
          <w:color w:val="000000"/>
        </w:rPr>
        <w:t xml:space="preserve"> </w:t>
      </w:r>
    </w:p>
    <w:p w14:paraId="649F367C" w14:textId="305BE14F" w:rsidR="008C2792" w:rsidRDefault="00DC71FD" w:rsidP="008C2792">
      <w:pPr>
        <w:rPr>
          <w:i/>
          <w:iCs/>
          <w:color w:val="C00000"/>
        </w:rPr>
      </w:pPr>
      <w:r>
        <w:rPr>
          <w:i/>
          <w:iCs/>
          <w:color w:val="C00000"/>
        </w:rPr>
        <w:t>“</w:t>
      </w:r>
      <w:r w:rsidRPr="00DC71FD">
        <w:rPr>
          <w:i/>
          <w:iCs/>
          <w:color w:val="C00000"/>
        </w:rPr>
        <w:t>DCS provides a key hemodynamic parameter</w:t>
      </w:r>
      <w:r>
        <w:rPr>
          <w:i/>
          <w:iCs/>
          <w:color w:val="C00000"/>
        </w:rPr>
        <w:t>”</w:t>
      </w:r>
    </w:p>
    <w:p w14:paraId="48512E7C" w14:textId="77777777" w:rsidR="00DC71FD" w:rsidRPr="00DC71FD" w:rsidRDefault="00DC71FD" w:rsidP="008C2792">
      <w:pPr>
        <w:rPr>
          <w:i/>
          <w:iCs/>
          <w:color w:val="C00000"/>
        </w:rPr>
      </w:pPr>
    </w:p>
    <w:p w14:paraId="4AFA320D" w14:textId="77777777" w:rsidR="008C2792" w:rsidRPr="008C2792" w:rsidRDefault="008C2792" w:rsidP="008C2792">
      <w:pPr>
        <w:rPr>
          <w:color w:val="000000"/>
        </w:rPr>
      </w:pPr>
      <w:r w:rsidRPr="008C2792">
        <w:rPr>
          <w:color w:val="000000"/>
        </w:rPr>
        <w:t>line 41: Some sentences do not make sense:</w:t>
      </w:r>
    </w:p>
    <w:p w14:paraId="7B5EF1FD" w14:textId="77777777" w:rsidR="008C2792" w:rsidRPr="008C2792" w:rsidRDefault="008C2792" w:rsidP="008C2792">
      <w:pPr>
        <w:rPr>
          <w:color w:val="000000"/>
        </w:rPr>
      </w:pPr>
      <w:r w:rsidRPr="008C2792">
        <w:rPr>
          <w:color w:val="000000"/>
        </w:rPr>
        <w:t>"Therefore, DCS is used to measure CBF-based RSFC in human frontal cortex and found the inter-regional RSFC is significantly stronger than the inter-regional RSFC". Presumably, the authors meant to say "intra-regional".</w:t>
      </w:r>
    </w:p>
    <w:p w14:paraId="23FD64CF" w14:textId="40C0595E" w:rsidR="00866B09" w:rsidRPr="008C2792" w:rsidRDefault="00866B09" w:rsidP="00866B09">
      <w:pPr>
        <w:rPr>
          <w:color w:val="C00000"/>
        </w:rPr>
      </w:pPr>
      <w:r>
        <w:rPr>
          <w:color w:val="C00000"/>
        </w:rPr>
        <w:t>Thank you for the comment. We have corrected that sentence accordingly.</w:t>
      </w:r>
    </w:p>
    <w:p w14:paraId="4C885412" w14:textId="64F75465" w:rsidR="00ED2F3C" w:rsidRDefault="00200A3E" w:rsidP="008C2792">
      <w:pPr>
        <w:rPr>
          <w:i/>
          <w:iCs/>
          <w:color w:val="C00000"/>
        </w:rPr>
      </w:pPr>
      <w:r>
        <w:rPr>
          <w:i/>
          <w:iCs/>
          <w:color w:val="C00000"/>
        </w:rPr>
        <w:t xml:space="preserve"> </w:t>
      </w:r>
      <w:r w:rsidRPr="00654D1B">
        <w:rPr>
          <w:i/>
          <w:iCs/>
          <w:color w:val="C00000"/>
        </w:rPr>
        <w:t>”</w:t>
      </w:r>
      <w:r w:rsidRPr="00654D1B">
        <w:rPr>
          <w:i/>
          <w:iCs/>
        </w:rPr>
        <w:t xml:space="preserve"> </w:t>
      </w:r>
      <w:r w:rsidRPr="00654D1B">
        <w:rPr>
          <w:i/>
          <w:iCs/>
          <w:color w:val="C00000"/>
        </w:rPr>
        <w:t xml:space="preserve">correlation in intra-regional RSFC is significantly </w:t>
      </w:r>
      <w:r w:rsidR="00B75966">
        <w:rPr>
          <w:i/>
          <w:iCs/>
          <w:color w:val="C00000"/>
        </w:rPr>
        <w:t>higher</w:t>
      </w:r>
      <w:r w:rsidR="00B75966" w:rsidRPr="00654D1B">
        <w:rPr>
          <w:i/>
          <w:iCs/>
          <w:color w:val="C00000"/>
        </w:rPr>
        <w:t xml:space="preserve"> </w:t>
      </w:r>
      <w:r w:rsidRPr="00654D1B">
        <w:rPr>
          <w:i/>
          <w:iCs/>
          <w:color w:val="C00000"/>
        </w:rPr>
        <w:t>than the inter-regional RSFC”</w:t>
      </w:r>
    </w:p>
    <w:p w14:paraId="0FB375B2" w14:textId="77777777" w:rsidR="00200A3E" w:rsidRPr="00ED2F3C" w:rsidRDefault="00200A3E" w:rsidP="008C2792">
      <w:pPr>
        <w:rPr>
          <w:color w:val="C00000"/>
        </w:rPr>
      </w:pPr>
    </w:p>
    <w:p w14:paraId="4E1538AE" w14:textId="5CB07425" w:rsidR="008C2792" w:rsidRDefault="008C2792" w:rsidP="008C2792">
      <w:pPr>
        <w:rPr>
          <w:color w:val="000000"/>
        </w:rPr>
      </w:pPr>
      <w:r w:rsidRPr="008C2792">
        <w:rPr>
          <w:color w:val="000000"/>
        </w:rPr>
        <w:t>Line 50: why are two optical references (9 and 10) used in a sentence about resting-state fMRI?</w:t>
      </w:r>
    </w:p>
    <w:p w14:paraId="78648861" w14:textId="0838A133" w:rsidR="003B655B" w:rsidRDefault="00B75966" w:rsidP="008C2792">
      <w:pPr>
        <w:rPr>
          <w:color w:val="C00000"/>
        </w:rPr>
      </w:pPr>
      <w:r>
        <w:rPr>
          <w:color w:val="C00000"/>
        </w:rPr>
        <w:t>There seems like reference editor mixed up between endnote and Mendeley</w:t>
      </w:r>
      <w:r w:rsidR="004A4303" w:rsidRPr="005D7070">
        <w:rPr>
          <w:color w:val="C00000"/>
        </w:rPr>
        <w:t xml:space="preserve">. </w:t>
      </w:r>
      <w:r w:rsidR="003B655B" w:rsidRPr="005D7070">
        <w:rPr>
          <w:color w:val="C00000"/>
        </w:rPr>
        <w:t>Ref 9 and 10 are removed</w:t>
      </w:r>
      <w:r w:rsidR="00FF0A42">
        <w:rPr>
          <w:color w:val="C00000"/>
        </w:rPr>
        <w:t>.</w:t>
      </w:r>
      <w:r>
        <w:rPr>
          <w:color w:val="C00000"/>
        </w:rPr>
        <w:t xml:space="preserve"> </w:t>
      </w:r>
    </w:p>
    <w:p w14:paraId="41F10395" w14:textId="77777777" w:rsidR="004A4303" w:rsidRPr="005D7070" w:rsidRDefault="004A4303" w:rsidP="008C2792">
      <w:pPr>
        <w:rPr>
          <w:color w:val="C00000"/>
        </w:rPr>
      </w:pPr>
    </w:p>
    <w:p w14:paraId="0202A2A5" w14:textId="77777777" w:rsidR="008C2792" w:rsidRPr="008C2792" w:rsidRDefault="008C2792" w:rsidP="008C2792">
      <w:pPr>
        <w:rPr>
          <w:color w:val="000000"/>
        </w:rPr>
      </w:pPr>
      <w:r w:rsidRPr="008C2792">
        <w:rPr>
          <w:color w:val="000000"/>
        </w:rPr>
        <w:t>Line 51-52: please provide citations</w:t>
      </w:r>
    </w:p>
    <w:p w14:paraId="7ED06D41" w14:textId="329B44AF" w:rsidR="00FF066A" w:rsidRPr="00734BDD" w:rsidRDefault="00FF066A" w:rsidP="00FF066A">
      <w:pPr>
        <w:rPr>
          <w:color w:val="C00000"/>
        </w:rPr>
      </w:pPr>
      <w:r w:rsidRPr="00734BDD">
        <w:rPr>
          <w:color w:val="C00000"/>
        </w:rPr>
        <w:t xml:space="preserve">Thank you for the </w:t>
      </w:r>
      <w:r w:rsidR="00B75966">
        <w:rPr>
          <w:color w:val="C00000"/>
        </w:rPr>
        <w:t>suggestion</w:t>
      </w:r>
      <w:r w:rsidRPr="00734BDD">
        <w:rPr>
          <w:color w:val="C00000"/>
        </w:rPr>
        <w:t>. We have cited these accordingly.</w:t>
      </w:r>
    </w:p>
    <w:p w14:paraId="1CFC5146" w14:textId="77777777" w:rsidR="00FF066A" w:rsidRPr="00734BDD" w:rsidRDefault="00FF066A" w:rsidP="00FF066A">
      <w:pPr>
        <w:ind w:left="720"/>
        <w:rPr>
          <w:i/>
          <w:iCs/>
          <w:color w:val="C00000"/>
        </w:rPr>
      </w:pPr>
      <w:r w:rsidRPr="00734BDD">
        <w:rPr>
          <w:i/>
          <w:iCs/>
          <w:color w:val="C00000"/>
        </w:rPr>
        <w:t xml:space="preserve">Li, J., </w:t>
      </w:r>
      <w:proofErr w:type="spellStart"/>
      <w:r w:rsidRPr="00734BDD">
        <w:rPr>
          <w:i/>
          <w:iCs/>
          <w:color w:val="C00000"/>
        </w:rPr>
        <w:t>Qiu</w:t>
      </w:r>
      <w:proofErr w:type="spellEnd"/>
      <w:r w:rsidRPr="00734BDD">
        <w:rPr>
          <w:i/>
          <w:iCs/>
          <w:color w:val="C00000"/>
        </w:rPr>
        <w:t xml:space="preserve">, L., Xu, L., </w:t>
      </w:r>
      <w:proofErr w:type="spellStart"/>
      <w:r w:rsidRPr="00734BDD">
        <w:rPr>
          <w:i/>
          <w:iCs/>
          <w:color w:val="C00000"/>
        </w:rPr>
        <w:t>Pedapati</w:t>
      </w:r>
      <w:proofErr w:type="spellEnd"/>
      <w:r w:rsidRPr="00734BDD">
        <w:rPr>
          <w:i/>
          <w:iCs/>
          <w:color w:val="C00000"/>
        </w:rPr>
        <w:t>, E. V., Erickson, C. A., &amp; Sunar, U. (2016). Characterization of autism spectrum disorder with spontaneous hemodynamic activity. Biomedical optics express, 7(10), 3871-3881. This is for autism</w:t>
      </w:r>
    </w:p>
    <w:p w14:paraId="16C6AB3F" w14:textId="77777777" w:rsidR="00FF066A" w:rsidRPr="00734BDD" w:rsidRDefault="00FF066A" w:rsidP="00FF066A">
      <w:pPr>
        <w:ind w:left="720"/>
        <w:rPr>
          <w:i/>
          <w:iCs/>
          <w:color w:val="C00000"/>
        </w:rPr>
      </w:pPr>
      <w:proofErr w:type="spellStart"/>
      <w:r w:rsidRPr="00734BDD">
        <w:rPr>
          <w:i/>
          <w:iCs/>
          <w:color w:val="C00000"/>
        </w:rPr>
        <w:t>Sheline</w:t>
      </w:r>
      <w:proofErr w:type="spellEnd"/>
      <w:r w:rsidRPr="00734BDD">
        <w:rPr>
          <w:i/>
          <w:iCs/>
          <w:color w:val="C00000"/>
        </w:rPr>
        <w:t xml:space="preserve">, Y. I., &amp; </w:t>
      </w:r>
      <w:proofErr w:type="spellStart"/>
      <w:r w:rsidRPr="00734BDD">
        <w:rPr>
          <w:i/>
          <w:iCs/>
          <w:color w:val="C00000"/>
        </w:rPr>
        <w:t>Raichle</w:t>
      </w:r>
      <w:proofErr w:type="spellEnd"/>
      <w:r w:rsidRPr="00734BDD">
        <w:rPr>
          <w:i/>
          <w:iCs/>
          <w:color w:val="C00000"/>
        </w:rPr>
        <w:t>, M. E. (2013). Resting state functional connectivity in preclinical Alzheimer’s disease. Biological psychiatry, 74(5), 340-347. For Alzheimer’s</w:t>
      </w:r>
    </w:p>
    <w:p w14:paraId="5EA447EE" w14:textId="77777777" w:rsidR="00FF066A" w:rsidRPr="00734BDD" w:rsidRDefault="00FF066A" w:rsidP="00FF066A">
      <w:pPr>
        <w:ind w:left="720"/>
        <w:rPr>
          <w:color w:val="C00000"/>
        </w:rPr>
      </w:pPr>
      <w:r w:rsidRPr="00734BDD">
        <w:rPr>
          <w:i/>
          <w:iCs/>
          <w:color w:val="C00000"/>
        </w:rPr>
        <w:t xml:space="preserve">Mulders, P. C., van </w:t>
      </w:r>
      <w:proofErr w:type="spellStart"/>
      <w:r w:rsidRPr="00734BDD">
        <w:rPr>
          <w:i/>
          <w:iCs/>
          <w:color w:val="C00000"/>
        </w:rPr>
        <w:t>Eijndhoven</w:t>
      </w:r>
      <w:proofErr w:type="spellEnd"/>
      <w:r w:rsidRPr="00734BDD">
        <w:rPr>
          <w:i/>
          <w:iCs/>
          <w:color w:val="C00000"/>
        </w:rPr>
        <w:t xml:space="preserve">, P. F., </w:t>
      </w:r>
      <w:proofErr w:type="spellStart"/>
      <w:r w:rsidRPr="00734BDD">
        <w:rPr>
          <w:i/>
          <w:iCs/>
          <w:color w:val="C00000"/>
        </w:rPr>
        <w:t>Schene</w:t>
      </w:r>
      <w:proofErr w:type="spellEnd"/>
      <w:r w:rsidRPr="00734BDD">
        <w:rPr>
          <w:i/>
          <w:iCs/>
          <w:color w:val="C00000"/>
        </w:rPr>
        <w:t xml:space="preserve">, A. H., Beckmann, C. F., &amp; </w:t>
      </w:r>
      <w:proofErr w:type="spellStart"/>
      <w:r w:rsidRPr="00734BDD">
        <w:rPr>
          <w:i/>
          <w:iCs/>
          <w:color w:val="C00000"/>
        </w:rPr>
        <w:t>Tendolkar</w:t>
      </w:r>
      <w:proofErr w:type="spellEnd"/>
      <w:r w:rsidRPr="00734BDD">
        <w:rPr>
          <w:i/>
          <w:iCs/>
          <w:color w:val="C00000"/>
        </w:rPr>
        <w:t>, I. (2015). Resting-state functional connectivity in major depressive disorder: a review. Neuroscience &amp; Biobehavioral Reviews, 56, 330-344. For depression</w:t>
      </w:r>
    </w:p>
    <w:p w14:paraId="3E73BD72" w14:textId="77777777" w:rsidR="00D3252A" w:rsidRPr="008C2792" w:rsidRDefault="00D3252A" w:rsidP="008C2792">
      <w:pPr>
        <w:rPr>
          <w:color w:val="000000"/>
        </w:rPr>
      </w:pPr>
    </w:p>
    <w:p w14:paraId="6BED2A41" w14:textId="77777777" w:rsidR="008C2792" w:rsidRPr="008C2792" w:rsidRDefault="008C2792" w:rsidP="008C2792">
      <w:pPr>
        <w:rPr>
          <w:color w:val="000000"/>
        </w:rPr>
      </w:pPr>
      <w:r w:rsidRPr="008C2792">
        <w:rPr>
          <w:color w:val="000000"/>
        </w:rPr>
        <w:t>Line 100: please define all acronyms at first use (DLFC and IFC)</w:t>
      </w:r>
    </w:p>
    <w:p w14:paraId="3008B3ED" w14:textId="340CEDAE" w:rsidR="00866B09" w:rsidRPr="008C2792" w:rsidRDefault="00866B09" w:rsidP="00866B09">
      <w:pPr>
        <w:rPr>
          <w:color w:val="C00000"/>
        </w:rPr>
      </w:pPr>
      <w:r>
        <w:rPr>
          <w:color w:val="C00000"/>
        </w:rPr>
        <w:t xml:space="preserve">Thank you for the </w:t>
      </w:r>
      <w:r w:rsidR="00B75966">
        <w:rPr>
          <w:color w:val="C00000"/>
        </w:rPr>
        <w:t>suggestion</w:t>
      </w:r>
      <w:r>
        <w:rPr>
          <w:color w:val="C00000"/>
        </w:rPr>
        <w:t>. We have defined those terms at first use.</w:t>
      </w:r>
    </w:p>
    <w:p w14:paraId="047AFCD3" w14:textId="6F0703E0" w:rsidR="008C2792" w:rsidRPr="00200A3E" w:rsidRDefault="00200A3E" w:rsidP="008C2792">
      <w:pPr>
        <w:rPr>
          <w:i/>
          <w:iCs/>
          <w:color w:val="C00000"/>
        </w:rPr>
      </w:pPr>
      <w:r w:rsidRPr="00200A3E">
        <w:rPr>
          <w:i/>
          <w:iCs/>
          <w:color w:val="C00000"/>
        </w:rPr>
        <w:t>“between dorsolateral prefrontal cortex (DLFC) and the inferior prefrontal cortex (IFC) of”</w:t>
      </w:r>
    </w:p>
    <w:p w14:paraId="7D41CBD8" w14:textId="77777777" w:rsidR="008C2792" w:rsidRDefault="008C2792" w:rsidP="008C2792">
      <w:pPr>
        <w:rPr>
          <w:color w:val="000000"/>
        </w:rPr>
      </w:pPr>
    </w:p>
    <w:p w14:paraId="3A8D8032" w14:textId="77777777" w:rsidR="00B75966" w:rsidRPr="008C2792" w:rsidRDefault="00B75966" w:rsidP="008C2792">
      <w:pPr>
        <w:rPr>
          <w:color w:val="000000"/>
        </w:rPr>
      </w:pPr>
    </w:p>
    <w:p w14:paraId="7C7BEA97" w14:textId="7B2C9624" w:rsidR="00ED2F3C" w:rsidRDefault="00ED2F3C">
      <w:pPr>
        <w:rPr>
          <w:color w:val="000000"/>
        </w:rPr>
      </w:pPr>
    </w:p>
    <w:p w14:paraId="140C649D" w14:textId="1046857E" w:rsidR="008C2792" w:rsidRPr="00ED2F3C" w:rsidRDefault="008C2792" w:rsidP="008C2792">
      <w:pPr>
        <w:rPr>
          <w:b/>
          <w:bCs/>
          <w:color w:val="000000"/>
        </w:rPr>
      </w:pPr>
      <w:r w:rsidRPr="00ED2F3C">
        <w:rPr>
          <w:b/>
          <w:bCs/>
          <w:color w:val="000000"/>
        </w:rPr>
        <w:t>Reviewer #3:</w:t>
      </w:r>
    </w:p>
    <w:p w14:paraId="58F6D8A2" w14:textId="77777777" w:rsidR="008C2792" w:rsidRPr="008C2792" w:rsidRDefault="008C2792" w:rsidP="008C2792">
      <w:pPr>
        <w:rPr>
          <w:color w:val="000000"/>
        </w:rPr>
      </w:pPr>
      <w:r w:rsidRPr="008C2792">
        <w:rPr>
          <w:color w:val="000000"/>
        </w:rPr>
        <w:t xml:space="preserve">The analysis doesn't seem too strong regarding - statistical </w:t>
      </w:r>
      <w:proofErr w:type="spellStart"/>
      <w:r w:rsidRPr="008C2792">
        <w:rPr>
          <w:color w:val="000000"/>
        </w:rPr>
        <w:t>rigourness</w:t>
      </w:r>
      <w:proofErr w:type="spellEnd"/>
      <w:r w:rsidRPr="008C2792">
        <w:rPr>
          <w:color w:val="000000"/>
        </w:rPr>
        <w:t xml:space="preserve"> and reasoning behind using both parametric and non-parametric approaches, and correcting for multiple comparisons. Authors show the P-values with error bar in Fig.5. but it is not clear the error bar means. Just based on the plot it might be standard deviation and thus further comparison of the P-values came out to be statistically significant (Fig.6.) Otherwise it doesn't seem convincing that the correlation in site 23 and 34 are statistically different as the Authors claim.</w:t>
      </w:r>
    </w:p>
    <w:p w14:paraId="51E66476" w14:textId="4007FC80" w:rsidR="00084916" w:rsidRPr="00DF605E" w:rsidRDefault="00084916" w:rsidP="00084916">
      <w:pPr>
        <w:rPr>
          <w:color w:val="C00000"/>
        </w:rPr>
      </w:pPr>
      <w:r>
        <w:rPr>
          <w:color w:val="C00000"/>
        </w:rPr>
        <w:t xml:space="preserve">We have consolidated figure 5 and 6 and have reported the P-values </w:t>
      </w:r>
      <w:r w:rsidR="00632C22">
        <w:rPr>
          <w:color w:val="C00000"/>
        </w:rPr>
        <w:t>to provide</w:t>
      </w:r>
      <w:r>
        <w:rPr>
          <w:color w:val="C00000"/>
        </w:rPr>
        <w:t xml:space="preserve"> statistical rigor. Specifically, we have </w:t>
      </w:r>
      <w:r w:rsidR="00863019">
        <w:rPr>
          <w:color w:val="C00000"/>
        </w:rPr>
        <w:t xml:space="preserve">performed </w:t>
      </w:r>
      <w:r>
        <w:rPr>
          <w:color w:val="C00000"/>
        </w:rPr>
        <w:t xml:space="preserve">the correlation coefficient, R, and have transformed it into a Z value with </w:t>
      </w:r>
      <w:r w:rsidR="008442FD">
        <w:rPr>
          <w:color w:val="C00000"/>
        </w:rPr>
        <w:t>the Fisher’s Z transform. Lastly the P value is obtained by using a</w:t>
      </w:r>
      <w:r w:rsidR="00863019">
        <w:rPr>
          <w:color w:val="C00000"/>
        </w:rPr>
        <w:t xml:space="preserve"> </w:t>
      </w:r>
      <w:r w:rsidR="009D3F5D">
        <w:rPr>
          <w:color w:val="C00000"/>
        </w:rPr>
        <w:t>T</w:t>
      </w:r>
      <w:r w:rsidR="008442FD">
        <w:rPr>
          <w:color w:val="C00000"/>
        </w:rPr>
        <w:t>-test.</w:t>
      </w:r>
    </w:p>
    <w:p w14:paraId="10E1AF79" w14:textId="77777777" w:rsidR="008C2792" w:rsidRPr="008C2792" w:rsidRDefault="008C2792" w:rsidP="008C2792">
      <w:pPr>
        <w:rPr>
          <w:color w:val="000000"/>
        </w:rPr>
      </w:pPr>
    </w:p>
    <w:p w14:paraId="3D1568A8" w14:textId="77777777" w:rsidR="008C2792" w:rsidRPr="008C2792" w:rsidRDefault="008C2792" w:rsidP="008C2792">
      <w:pPr>
        <w:rPr>
          <w:color w:val="000000"/>
        </w:rPr>
      </w:pPr>
      <w:r w:rsidRPr="008C2792">
        <w:rPr>
          <w:color w:val="000000"/>
        </w:rPr>
        <w:t>Authors should discuss why used Pearson and Fisher's z transform to begin with: These are parametric approaches that requires normality but it is not very clear the assumption was met. Otherwise Spearman correlation should be considered. Likewise, non-parametric test (Rank sum) was used for comparing INTRA and INTER connectivity without explaining the reader why.</w:t>
      </w:r>
    </w:p>
    <w:p w14:paraId="795CDB9B" w14:textId="1ADE1187" w:rsidR="008C2792" w:rsidRDefault="00863019" w:rsidP="008C2792">
      <w:pPr>
        <w:rPr>
          <w:color w:val="C00000"/>
        </w:rPr>
      </w:pPr>
      <w:r>
        <w:rPr>
          <w:color w:val="C00000"/>
        </w:rPr>
        <w:t xml:space="preserve">We agree with the reviewer. </w:t>
      </w:r>
      <w:r w:rsidR="00CC78DF" w:rsidRPr="005D7070">
        <w:rPr>
          <w:color w:val="C00000"/>
        </w:rPr>
        <w:t>The Fisher’s z transform was applied to the correlation coefficient</w:t>
      </w:r>
      <w:r>
        <w:rPr>
          <w:color w:val="C00000"/>
        </w:rPr>
        <w:t xml:space="preserve">, which </w:t>
      </w:r>
      <w:r w:rsidR="00CC78DF" w:rsidRPr="005D7070">
        <w:rPr>
          <w:color w:val="C00000"/>
        </w:rPr>
        <w:t xml:space="preserve">  make</w:t>
      </w:r>
      <w:r>
        <w:rPr>
          <w:color w:val="C00000"/>
        </w:rPr>
        <w:t>s</w:t>
      </w:r>
      <w:r w:rsidR="00CC78DF" w:rsidRPr="005D7070">
        <w:rPr>
          <w:color w:val="C00000"/>
        </w:rPr>
        <w:t xml:space="preserve"> the data more Gaussian, thus the t-test can be performed. </w:t>
      </w:r>
      <w:r>
        <w:rPr>
          <w:color w:val="C00000"/>
        </w:rPr>
        <w:t>We provided t-test results in the revised text. The analysis showed that</w:t>
      </w:r>
      <w:r w:rsidR="00CC78DF" w:rsidRPr="005D7070">
        <w:rPr>
          <w:color w:val="C00000"/>
        </w:rPr>
        <w:t xml:space="preserve"> the intra-regional RSFC in DLPFC is significantly stronger than the intra-regional RSFC (between DLFC and IFC). </w:t>
      </w:r>
    </w:p>
    <w:p w14:paraId="78AF7782" w14:textId="77777777" w:rsidR="00FF066A" w:rsidRPr="005D7070" w:rsidRDefault="00FF066A" w:rsidP="008C2792">
      <w:pPr>
        <w:rPr>
          <w:color w:val="C00000"/>
        </w:rPr>
      </w:pPr>
    </w:p>
    <w:p w14:paraId="7A61BCB2" w14:textId="77777777" w:rsidR="008C2792" w:rsidRPr="008C2792" w:rsidRDefault="008C2792" w:rsidP="008C2792">
      <w:pPr>
        <w:rPr>
          <w:color w:val="000000"/>
        </w:rPr>
      </w:pPr>
      <w:r w:rsidRPr="008C2792">
        <w:rPr>
          <w:color w:val="000000"/>
        </w:rPr>
        <w:t>Finally, it is not clear that the final P-values = 0.004 (Fig.6.) was observed after correcting/penalizing for multiple comparisons. In this work there is at least two comparisons DLFC-to-DLFC sites and DLPFC-to-IFC sites. If these concerns can be solved then the work presented here can be more solid.</w:t>
      </w:r>
    </w:p>
    <w:p w14:paraId="1290EE61" w14:textId="63B1B8A7" w:rsidR="008C2792" w:rsidRDefault="00863019" w:rsidP="008C2792">
      <w:pPr>
        <w:rPr>
          <w:color w:val="C00000"/>
        </w:rPr>
      </w:pPr>
      <w:r>
        <w:rPr>
          <w:color w:val="C00000"/>
        </w:rPr>
        <w:t>Agreed</w:t>
      </w:r>
      <w:r w:rsidR="00FF066A">
        <w:rPr>
          <w:color w:val="C00000"/>
        </w:rPr>
        <w:t xml:space="preserve">. </w:t>
      </w:r>
      <w:r w:rsidR="001811D3" w:rsidRPr="005D7070">
        <w:rPr>
          <w:color w:val="C00000"/>
        </w:rPr>
        <w:t>In the revised version, Fig.6 is deleted. For the multiple comparisons we used false discovery rate (FDR) correction.</w:t>
      </w:r>
    </w:p>
    <w:p w14:paraId="262C0F98" w14:textId="77777777" w:rsidR="00FF066A" w:rsidRPr="005D7070" w:rsidRDefault="00FF066A" w:rsidP="008C2792">
      <w:pPr>
        <w:rPr>
          <w:color w:val="C00000"/>
        </w:rPr>
      </w:pPr>
    </w:p>
    <w:p w14:paraId="2686D05C" w14:textId="3405C253" w:rsidR="008C2792" w:rsidRPr="008C2792" w:rsidRDefault="008C2792" w:rsidP="008C2792">
      <w:pPr>
        <w:rPr>
          <w:color w:val="000000"/>
        </w:rPr>
      </w:pPr>
      <w:r w:rsidRPr="005D7070">
        <w:rPr>
          <w:b/>
          <w:bCs/>
          <w:color w:val="000000"/>
        </w:rPr>
        <w:t>Minor Concerns:</w:t>
      </w:r>
    </w:p>
    <w:p w14:paraId="1CF41571" w14:textId="08C9A655" w:rsidR="008C2792" w:rsidRDefault="008C2792" w:rsidP="008C2792">
      <w:pPr>
        <w:rPr>
          <w:color w:val="000000"/>
        </w:rPr>
      </w:pPr>
      <w:r w:rsidRPr="008C2792">
        <w:rPr>
          <w:color w:val="000000"/>
        </w:rPr>
        <w:t xml:space="preserve">Typos- Line41 "inter-regional" appeared </w:t>
      </w:r>
      <w:proofErr w:type="gramStart"/>
      <w:r w:rsidRPr="008C2792">
        <w:rPr>
          <w:color w:val="000000"/>
        </w:rPr>
        <w:t>twice..</w:t>
      </w:r>
      <w:proofErr w:type="gramEnd"/>
      <w:r w:rsidRPr="008C2792">
        <w:rPr>
          <w:color w:val="000000"/>
        </w:rPr>
        <w:t xml:space="preserve"> I think the authors meant "the intra-regional RSFC is stronger than the inter-regional RSFC"</w:t>
      </w:r>
    </w:p>
    <w:p w14:paraId="5A945253" w14:textId="77777777" w:rsidR="009C6115" w:rsidRDefault="009C6115" w:rsidP="009C6115">
      <w:pPr>
        <w:rPr>
          <w:color w:val="C00000"/>
        </w:rPr>
      </w:pPr>
      <w:r>
        <w:rPr>
          <w:color w:val="C00000"/>
        </w:rPr>
        <w:t>Thank you for the comment. We have corrected the above comments accordingly.</w:t>
      </w:r>
    </w:p>
    <w:p w14:paraId="07271438" w14:textId="5BFCB3F5" w:rsidR="009C6115" w:rsidRDefault="009C6115" w:rsidP="009C6115">
      <w:pPr>
        <w:rPr>
          <w:i/>
          <w:iCs/>
          <w:color w:val="C00000"/>
        </w:rPr>
      </w:pPr>
      <w:r w:rsidRPr="00654D1B">
        <w:rPr>
          <w:i/>
          <w:iCs/>
          <w:color w:val="C00000"/>
        </w:rPr>
        <w:t>”</w:t>
      </w:r>
      <w:r w:rsidRPr="00654D1B">
        <w:rPr>
          <w:i/>
          <w:iCs/>
        </w:rPr>
        <w:t xml:space="preserve"> </w:t>
      </w:r>
      <w:r w:rsidRPr="00654D1B">
        <w:rPr>
          <w:i/>
          <w:iCs/>
          <w:color w:val="C00000"/>
        </w:rPr>
        <w:t>correlation in intra-regional RSFC is significantly stronger than the inter-regional RSFC”</w:t>
      </w:r>
    </w:p>
    <w:p w14:paraId="3AFEC33A" w14:textId="77777777" w:rsidR="009C6115" w:rsidRPr="008C2792" w:rsidRDefault="009C6115" w:rsidP="008C2792">
      <w:pPr>
        <w:rPr>
          <w:color w:val="000000"/>
        </w:rPr>
      </w:pPr>
    </w:p>
    <w:p w14:paraId="5AE7567B" w14:textId="0792CD9C" w:rsidR="008C2792" w:rsidRDefault="008C2792" w:rsidP="008C2792">
      <w:pPr>
        <w:rPr>
          <w:color w:val="000000"/>
        </w:rPr>
      </w:pPr>
      <w:r w:rsidRPr="008C2792">
        <w:rPr>
          <w:color w:val="000000"/>
        </w:rPr>
        <w:lastRenderedPageBreak/>
        <w:t xml:space="preserve">Can mislead - Line 69: DCS does not quantify "absolute" CBF. </w:t>
      </w:r>
      <w:proofErr w:type="spellStart"/>
      <w:r w:rsidRPr="008C2792">
        <w:rPr>
          <w:color w:val="000000"/>
        </w:rPr>
        <w:t>CBFi</w:t>
      </w:r>
      <w:proofErr w:type="spellEnd"/>
      <w:r w:rsidRPr="008C2792">
        <w:rPr>
          <w:color w:val="000000"/>
        </w:rPr>
        <w:t xml:space="preserve"> is still a relative measure, even though authors described as "absolute ... related contrast" because it is difficult to know the "contrast" (I understood the "contrast" as an absolute reference point) in such non-invasive measurements.</w:t>
      </w:r>
    </w:p>
    <w:p w14:paraId="25E69252" w14:textId="089094A0" w:rsidR="009C6115" w:rsidRPr="009C6115" w:rsidRDefault="001A2878" w:rsidP="008C2792">
      <w:pPr>
        <w:rPr>
          <w:color w:val="C00000"/>
        </w:rPr>
      </w:pPr>
      <w:r>
        <w:rPr>
          <w:color w:val="C00000"/>
        </w:rPr>
        <w:t>We agree</w:t>
      </w:r>
      <w:r w:rsidR="009C6115">
        <w:rPr>
          <w:color w:val="C00000"/>
        </w:rPr>
        <w:t>. We have corrected the above comments accordingly.</w:t>
      </w:r>
    </w:p>
    <w:p w14:paraId="12E964CA" w14:textId="2DA270B4" w:rsidR="009C6115" w:rsidRPr="00E552B9" w:rsidRDefault="009C6115" w:rsidP="009C6115">
      <w:pPr>
        <w:rPr>
          <w:color w:val="C00000"/>
        </w:rPr>
      </w:pPr>
      <w:r>
        <w:rPr>
          <w:i/>
          <w:iCs/>
          <w:color w:val="C00000"/>
        </w:rPr>
        <w:t xml:space="preserve"> </w:t>
      </w:r>
      <w:r w:rsidRPr="00E552B9">
        <w:rPr>
          <w:color w:val="C00000"/>
        </w:rPr>
        <w:t>“cells which can quantify cerebral blood flow – a key hemodynamic parameter.”</w:t>
      </w:r>
    </w:p>
    <w:p w14:paraId="789B02F9" w14:textId="77777777" w:rsidR="009C6115" w:rsidRPr="008C2792" w:rsidRDefault="009C6115" w:rsidP="008C2792">
      <w:pPr>
        <w:rPr>
          <w:color w:val="000000"/>
        </w:rPr>
      </w:pPr>
    </w:p>
    <w:p w14:paraId="77EDA2FE" w14:textId="33D74B56" w:rsidR="008C2792" w:rsidRDefault="008C2792" w:rsidP="008C2792">
      <w:pPr>
        <w:rPr>
          <w:color w:val="000000"/>
        </w:rPr>
      </w:pPr>
      <w:r w:rsidRPr="008C2792">
        <w:rPr>
          <w:color w:val="000000"/>
        </w:rPr>
        <w:t>Clarity - Line96-101: Authors could revise the writing such that how/where the marking done is clearly visible as well in Fig.2a. There are terms that were not defined in the earlier text (DLFC and IFC, but defined later in Discussion)</w:t>
      </w:r>
    </w:p>
    <w:p w14:paraId="6571E12E" w14:textId="7B5B7B9C" w:rsidR="009C6115" w:rsidRPr="009C6115" w:rsidRDefault="009C6115" w:rsidP="008C2792">
      <w:pPr>
        <w:rPr>
          <w:color w:val="C00000"/>
        </w:rPr>
      </w:pPr>
      <w:r>
        <w:rPr>
          <w:color w:val="C00000"/>
        </w:rPr>
        <w:t>Thank you for the comment. We have corrected the above comments accordingly.</w:t>
      </w:r>
    </w:p>
    <w:p w14:paraId="1B0AE886" w14:textId="30D77A1A" w:rsidR="009C6115" w:rsidRDefault="00627999" w:rsidP="009C6115">
      <w:pPr>
        <w:rPr>
          <w:i/>
          <w:iCs/>
          <w:color w:val="C00000"/>
        </w:rPr>
      </w:pPr>
      <w:r w:rsidDel="00627999">
        <w:rPr>
          <w:i/>
          <w:iCs/>
          <w:color w:val="C00000"/>
        </w:rPr>
        <w:t xml:space="preserve"> </w:t>
      </w:r>
      <w:r w:rsidR="009C6115">
        <w:rPr>
          <w:i/>
          <w:iCs/>
          <w:color w:val="C00000"/>
        </w:rPr>
        <w:t xml:space="preserve">“1.3) </w:t>
      </w:r>
      <w:r w:rsidR="009C6115" w:rsidRPr="00140B0D">
        <w:rPr>
          <w:i/>
          <w:iCs/>
          <w:color w:val="C00000"/>
        </w:rPr>
        <w:t>Mark the location with a marker at the first 10% of the distance between the two points (</w:t>
      </w:r>
      <w:proofErr w:type="spellStart"/>
      <w:r w:rsidR="009C6115" w:rsidRPr="00140B0D">
        <w:rPr>
          <w:i/>
          <w:iCs/>
          <w:color w:val="C00000"/>
        </w:rPr>
        <w:t>nasion</w:t>
      </w:r>
      <w:proofErr w:type="spellEnd"/>
      <w:r w:rsidR="009C6115" w:rsidRPr="00140B0D">
        <w:rPr>
          <w:i/>
          <w:iCs/>
          <w:color w:val="C00000"/>
        </w:rPr>
        <w:t xml:space="preserve"> to the inion) to locate the point between Fp1 and Fp2 of the EEG 10/20 montage (Fig. 2a).</w:t>
      </w:r>
    </w:p>
    <w:p w14:paraId="0C871ACC" w14:textId="77777777" w:rsidR="009C6115" w:rsidRPr="00140B0D" w:rsidRDefault="009C6115" w:rsidP="009C6115">
      <w:pPr>
        <w:rPr>
          <w:i/>
          <w:iCs/>
          <w:color w:val="C00000"/>
        </w:rPr>
      </w:pPr>
      <w:r>
        <w:rPr>
          <w:i/>
          <w:iCs/>
          <w:color w:val="C00000"/>
        </w:rPr>
        <w:t xml:space="preserve">1.4) </w:t>
      </w:r>
      <w:r w:rsidRPr="00140B0D">
        <w:rPr>
          <w:i/>
          <w:iCs/>
          <w:color w:val="C00000"/>
        </w:rPr>
        <w:t>Using an EEG 10/20 cap, adjust the cap so that the marked point is between Fp1 and Fp2.</w:t>
      </w:r>
    </w:p>
    <w:p w14:paraId="361BCDD7" w14:textId="2B95E9F7" w:rsidR="009C6115" w:rsidRPr="00140B0D" w:rsidRDefault="009C6115" w:rsidP="009C6115">
      <w:pPr>
        <w:rPr>
          <w:i/>
          <w:iCs/>
          <w:color w:val="C00000"/>
        </w:rPr>
      </w:pPr>
      <w:r w:rsidRPr="00140B0D">
        <w:rPr>
          <w:i/>
          <w:iCs/>
          <w:color w:val="C00000"/>
        </w:rPr>
        <w:t>1.5</w:t>
      </w:r>
      <w:r>
        <w:rPr>
          <w:i/>
          <w:iCs/>
          <w:color w:val="C00000"/>
        </w:rPr>
        <w:t xml:space="preserve">) </w:t>
      </w:r>
      <w:r w:rsidR="00633885" w:rsidRPr="00633885">
        <w:rPr>
          <w:i/>
          <w:iCs/>
          <w:color w:val="C00000"/>
        </w:rPr>
        <w:t>Mark the point between Fp1 and F7 (left cortex) and the point between Fp2 and F8 (right cortex). This would be the boundaries between the superior prefrontal cortex and the dorsolateral prefrontal cortex (DLFC), and between DLFC and the inferior prefrontal cortex (IFC), respectively, for the left and right hemisphere.</w:t>
      </w:r>
      <w:r w:rsidR="00633885" w:rsidRPr="00140B0D" w:rsidDel="00633885">
        <w:rPr>
          <w:i/>
          <w:iCs/>
          <w:color w:val="C00000"/>
        </w:rPr>
        <w:t xml:space="preserve"> </w:t>
      </w:r>
      <w:r w:rsidRPr="00140B0D">
        <w:rPr>
          <w:i/>
          <w:iCs/>
          <w:color w:val="C00000"/>
        </w:rPr>
        <w:t>Fig. 2a)</w:t>
      </w:r>
      <w:r w:rsidR="00633885">
        <w:rPr>
          <w:i/>
          <w:iCs/>
          <w:color w:val="C00000"/>
        </w:rPr>
        <w:t>.</w:t>
      </w:r>
    </w:p>
    <w:p w14:paraId="1FBB9970" w14:textId="77777777" w:rsidR="009C6115" w:rsidRPr="008C2792" w:rsidRDefault="009C6115" w:rsidP="008C2792">
      <w:pPr>
        <w:rPr>
          <w:color w:val="000000"/>
        </w:rPr>
      </w:pPr>
    </w:p>
    <w:p w14:paraId="7292E334" w14:textId="7FA21737" w:rsidR="008C2792" w:rsidRDefault="008C2792" w:rsidP="008C2792">
      <w:pPr>
        <w:rPr>
          <w:color w:val="000000"/>
        </w:rPr>
      </w:pPr>
      <w:r w:rsidRPr="008C2792">
        <w:rPr>
          <w:color w:val="000000"/>
        </w:rPr>
        <w:t>Clarity - Line 157 and 188: Please explain how LONG is long about g2 curves should go to 1 for "LONG correlation time" or "LARGER times". For example, 10^-2sec?</w:t>
      </w:r>
    </w:p>
    <w:p w14:paraId="08618974" w14:textId="37DE889C" w:rsidR="009C6115" w:rsidRPr="009C6115" w:rsidRDefault="009C6115" w:rsidP="008C2792">
      <w:pPr>
        <w:rPr>
          <w:color w:val="C00000"/>
        </w:rPr>
      </w:pPr>
      <w:r>
        <w:rPr>
          <w:color w:val="C00000"/>
        </w:rPr>
        <w:t>Thank you for the comment. We have corrected the above comments accordingly.</w:t>
      </w:r>
    </w:p>
    <w:p w14:paraId="2C6EB216" w14:textId="313D60B4" w:rsidR="009C6115" w:rsidRPr="00A00CEC" w:rsidRDefault="009C6115" w:rsidP="009C6115">
      <w:pPr>
        <w:rPr>
          <w:i/>
          <w:iCs/>
          <w:color w:val="C00000"/>
        </w:rPr>
      </w:pPr>
      <w:r w:rsidRPr="00A00CEC">
        <w:rPr>
          <w:i/>
          <w:iCs/>
          <w:color w:val="C00000"/>
        </w:rPr>
        <w:t xml:space="preserve"> “autocorrelation curve decays to 1 for longer correlation time (&gt;10ms)”</w:t>
      </w:r>
    </w:p>
    <w:p w14:paraId="722C66BF" w14:textId="1AB3A72B" w:rsidR="009C6115" w:rsidRDefault="009C6115" w:rsidP="008C2792">
      <w:pPr>
        <w:rPr>
          <w:i/>
          <w:iCs/>
          <w:color w:val="C00000"/>
        </w:rPr>
      </w:pPr>
      <w:r w:rsidRPr="00A00CEC">
        <w:rPr>
          <w:i/>
          <w:iCs/>
          <w:color w:val="C00000"/>
        </w:rPr>
        <w:t xml:space="preserve"> “(2) if the autocorrelation curve does not decay to 1 for longer correlation time (&gt;10ms), like”</w:t>
      </w:r>
    </w:p>
    <w:p w14:paraId="67ACFE46" w14:textId="77777777" w:rsidR="00A00CEC" w:rsidRPr="00A00CEC" w:rsidRDefault="00A00CEC" w:rsidP="008C2792">
      <w:pPr>
        <w:rPr>
          <w:i/>
          <w:iCs/>
          <w:color w:val="C00000"/>
        </w:rPr>
      </w:pPr>
    </w:p>
    <w:p w14:paraId="082348B1" w14:textId="60FC1068" w:rsidR="008C2792" w:rsidRDefault="008C2792" w:rsidP="008C2792">
      <w:pPr>
        <w:rPr>
          <w:color w:val="000000"/>
        </w:rPr>
      </w:pPr>
      <w:r w:rsidRPr="008C2792">
        <w:rPr>
          <w:color w:val="000000"/>
        </w:rPr>
        <w:t>Clarity - Line 187 0.5--&gt; 1.5? 0.2 --&gt; 1.2? You could stay in the beta scale of 1~.</w:t>
      </w:r>
    </w:p>
    <w:p w14:paraId="16D3A0EB" w14:textId="3B98ADA5" w:rsidR="00A00CEC" w:rsidRPr="00A00CEC" w:rsidRDefault="00A00CEC" w:rsidP="008C2792">
      <w:pPr>
        <w:rPr>
          <w:color w:val="C00000"/>
        </w:rPr>
      </w:pPr>
      <w:r>
        <w:rPr>
          <w:color w:val="C00000"/>
        </w:rPr>
        <w:t>Thank you for the comment. We have made the sentence clearer.</w:t>
      </w:r>
    </w:p>
    <w:p w14:paraId="410E5CEB" w14:textId="2A58631C" w:rsidR="00A00CEC" w:rsidRDefault="00A00CEC" w:rsidP="008C2792">
      <w:pPr>
        <w:rPr>
          <w:i/>
          <w:iCs/>
          <w:color w:val="C00000"/>
        </w:rPr>
      </w:pPr>
      <w:r w:rsidRPr="00A00CEC">
        <w:rPr>
          <w:i/>
          <w:iCs/>
          <w:color w:val="C00000"/>
        </w:rPr>
        <w:t xml:space="preserve"> “autocorrelation function is significantly lower than 1.5 (</w:t>
      </w:r>
      <w:r>
        <w:rPr>
          <w:rFonts w:ascii="DengXian" w:eastAsia="DengXian" w:hAnsi="DengXian" w:hint="eastAsia"/>
          <w:i/>
          <w:iCs/>
          <w:color w:val="C00000"/>
        </w:rPr>
        <w:t>β</w:t>
      </w:r>
      <w:r w:rsidRPr="00A00CEC">
        <w:rPr>
          <w:i/>
          <w:iCs/>
          <w:color w:val="C00000"/>
        </w:rPr>
        <w:t xml:space="preserve"> &lt; 0.5), for example like in the case of Fig. 3b where the function is ~1.2 (</w:t>
      </w:r>
      <w:r>
        <w:rPr>
          <w:rFonts w:ascii="DengXian" w:eastAsia="DengXian" w:hAnsi="DengXian" w:hint="eastAsia"/>
          <w:i/>
          <w:iCs/>
          <w:color w:val="C00000"/>
        </w:rPr>
        <w:t>β</w:t>
      </w:r>
      <w:r w:rsidRPr="00A00CEC">
        <w:rPr>
          <w:i/>
          <w:iCs/>
          <w:color w:val="C00000"/>
        </w:rPr>
        <w:t xml:space="preserve"> &lt; 0.2)due to room light leakage.”</w:t>
      </w:r>
    </w:p>
    <w:p w14:paraId="0FBA4DD8" w14:textId="77777777" w:rsidR="00A00CEC" w:rsidRPr="00A00CEC" w:rsidRDefault="00A00CEC" w:rsidP="008C2792">
      <w:pPr>
        <w:rPr>
          <w:i/>
          <w:iCs/>
          <w:color w:val="C00000"/>
        </w:rPr>
      </w:pPr>
    </w:p>
    <w:p w14:paraId="4CA85916" w14:textId="3A1153AF" w:rsidR="008C2792" w:rsidRDefault="008C2792" w:rsidP="008C2792">
      <w:pPr>
        <w:rPr>
          <w:color w:val="000000"/>
        </w:rPr>
      </w:pPr>
      <w:r w:rsidRPr="008C2792">
        <w:rPr>
          <w:color w:val="000000"/>
        </w:rPr>
        <w:t>Clarity - Line 189 What type of motion artifacts? Will simple head move can disrupt g2 so much? Some description will be helpful.</w:t>
      </w:r>
    </w:p>
    <w:p w14:paraId="45C43684" w14:textId="70E00A07" w:rsidR="00A00CEC" w:rsidRDefault="00A00CEC" w:rsidP="008C2792">
      <w:pPr>
        <w:rPr>
          <w:i/>
          <w:iCs/>
          <w:color w:val="C00000"/>
        </w:rPr>
      </w:pPr>
      <w:r w:rsidRPr="00A00CEC">
        <w:rPr>
          <w:i/>
          <w:iCs/>
          <w:color w:val="C00000"/>
        </w:rPr>
        <w:t xml:space="preserve"> “where the motion artifact (e.g. jerking</w:t>
      </w:r>
      <w:r w:rsidR="001A2878">
        <w:rPr>
          <w:i/>
          <w:iCs/>
          <w:color w:val="C00000"/>
        </w:rPr>
        <w:t>, head movement, probe fiber movement</w:t>
      </w:r>
      <w:r w:rsidRPr="00A00CEC">
        <w:rPr>
          <w:i/>
          <w:iCs/>
          <w:color w:val="C00000"/>
        </w:rPr>
        <w:t>) lead to this type of data</w:t>
      </w:r>
      <w:r>
        <w:rPr>
          <w:i/>
          <w:iCs/>
          <w:color w:val="C00000"/>
        </w:rPr>
        <w:t>”</w:t>
      </w:r>
    </w:p>
    <w:p w14:paraId="059F9046" w14:textId="77777777" w:rsidR="00A00CEC" w:rsidRDefault="00A00CEC" w:rsidP="008C2792">
      <w:pPr>
        <w:rPr>
          <w:color w:val="000000"/>
        </w:rPr>
      </w:pPr>
    </w:p>
    <w:p w14:paraId="716E6FF7" w14:textId="77777777" w:rsidR="008C2792" w:rsidRPr="008C2792" w:rsidRDefault="008C2792" w:rsidP="008C2792">
      <w:pPr>
        <w:rPr>
          <w:color w:val="000000"/>
        </w:rPr>
      </w:pPr>
      <w:r w:rsidRPr="008C2792">
        <w:rPr>
          <w:color w:val="000000"/>
        </w:rPr>
        <w:t>Typo?/Clarity - Fig.6: Why is the LEFT PFC showed significant INTER-INTRA brain contrast in CASE:24-34, but not on the RIGHT side? On the RIGHT side the 23-34 group showed difference. This plot may be replace by a table. Again, how was the multiple comparisons problem being addressed when reporting the P-values?</w:t>
      </w:r>
    </w:p>
    <w:p w14:paraId="34CA41CE" w14:textId="683B8AD9" w:rsidR="008C2792" w:rsidRPr="00DF605E" w:rsidRDefault="00DF605E" w:rsidP="008C2792">
      <w:pPr>
        <w:rPr>
          <w:color w:val="C00000"/>
        </w:rPr>
      </w:pPr>
      <w:r w:rsidRPr="00DF605E">
        <w:rPr>
          <w:color w:val="C00000"/>
        </w:rPr>
        <w:t>Both left and right p values are below 0.05, so all of them are significant</w:t>
      </w:r>
      <w:r w:rsidR="00866B09">
        <w:rPr>
          <w:color w:val="C00000"/>
        </w:rPr>
        <w:t xml:space="preserve">. We have consolidated this figure to fig </w:t>
      </w:r>
      <w:r w:rsidR="00212AA3">
        <w:rPr>
          <w:color w:val="C00000"/>
        </w:rPr>
        <w:t>5 and</w:t>
      </w:r>
      <w:r w:rsidR="00866B09">
        <w:rPr>
          <w:color w:val="C00000"/>
        </w:rPr>
        <w:t xml:space="preserve"> have reported the P-values </w:t>
      </w:r>
      <w:r w:rsidR="001A2878">
        <w:rPr>
          <w:color w:val="C00000"/>
        </w:rPr>
        <w:t>to provide</w:t>
      </w:r>
      <w:r w:rsidR="00866B09">
        <w:rPr>
          <w:color w:val="C00000"/>
        </w:rPr>
        <w:t xml:space="preserve"> statistical rigor. </w:t>
      </w:r>
    </w:p>
    <w:p w14:paraId="0D427FB6" w14:textId="4F4A9534" w:rsidR="00A00CEC" w:rsidRDefault="00A00CEC">
      <w:pPr>
        <w:rPr>
          <w:b/>
          <w:bCs/>
          <w:color w:val="000000"/>
        </w:rPr>
      </w:pPr>
    </w:p>
    <w:p w14:paraId="574B571B" w14:textId="556E8DCB" w:rsidR="008C2792" w:rsidRPr="00DF605E" w:rsidRDefault="008C2792" w:rsidP="008C2792">
      <w:pPr>
        <w:rPr>
          <w:b/>
          <w:bCs/>
          <w:color w:val="000000"/>
        </w:rPr>
      </w:pPr>
      <w:r w:rsidRPr="00DF605E">
        <w:rPr>
          <w:b/>
          <w:bCs/>
          <w:color w:val="000000"/>
        </w:rPr>
        <w:t>Reviewer #4:</w:t>
      </w:r>
    </w:p>
    <w:p w14:paraId="005990B0" w14:textId="77777777" w:rsidR="008C2792" w:rsidRPr="008C2792" w:rsidRDefault="008C2792" w:rsidP="008C2792">
      <w:pPr>
        <w:rPr>
          <w:color w:val="000000"/>
        </w:rPr>
      </w:pPr>
      <w:r w:rsidRPr="008C2792">
        <w:rPr>
          <w:color w:val="000000"/>
        </w:rPr>
        <w:t>Whole procedure is written, not like a scientific paper, but like a technical manual. The writing style has to change so that each sentence is complete, and only informative and relevant contents should be written. Sentences like 'Do not look at the light source' are totally inappropriate for a scientific paper, and it almost feels like the authors have copied a section of a manual into this manuscript.</w:t>
      </w:r>
    </w:p>
    <w:p w14:paraId="0710564E" w14:textId="722F0152" w:rsidR="008C2792" w:rsidRDefault="00060121" w:rsidP="008C2792">
      <w:pPr>
        <w:rPr>
          <w:color w:val="C00000"/>
        </w:rPr>
      </w:pPr>
      <w:r>
        <w:rPr>
          <w:color w:val="C00000"/>
        </w:rPr>
        <w:t xml:space="preserve">This journal format is slightly different than other journals. </w:t>
      </w:r>
      <w:r w:rsidR="00866B09">
        <w:rPr>
          <w:color w:val="C00000"/>
        </w:rPr>
        <w:t>We have selected this</w:t>
      </w:r>
      <w:r w:rsidR="00DF605E" w:rsidRPr="00DF605E">
        <w:rPr>
          <w:color w:val="C00000"/>
        </w:rPr>
        <w:t xml:space="preserve"> writing style</w:t>
      </w:r>
      <w:r w:rsidR="00866B09">
        <w:rPr>
          <w:color w:val="C00000"/>
        </w:rPr>
        <w:t xml:space="preserve"> to suit JOVE, </w:t>
      </w:r>
      <w:r>
        <w:rPr>
          <w:color w:val="C00000"/>
        </w:rPr>
        <w:t xml:space="preserve">which focused on the experimental protocol. </w:t>
      </w:r>
    </w:p>
    <w:p w14:paraId="12DE5D1D" w14:textId="77777777" w:rsidR="00DF605E" w:rsidRPr="00DF605E" w:rsidRDefault="00DF605E" w:rsidP="008C2792">
      <w:pPr>
        <w:rPr>
          <w:color w:val="C00000"/>
        </w:rPr>
      </w:pPr>
    </w:p>
    <w:p w14:paraId="0A9E38F0" w14:textId="77777777" w:rsidR="00DF605E" w:rsidRDefault="008C2792" w:rsidP="008C2792">
      <w:pPr>
        <w:rPr>
          <w:color w:val="000000"/>
        </w:rPr>
      </w:pPr>
      <w:r w:rsidRPr="008C2792">
        <w:rPr>
          <w:color w:val="000000"/>
        </w:rPr>
        <w:t xml:space="preserve">The optode positions appearing in Fig 2 (c) and (d) do not match each other, and it is difficult to understand what region of the brain the </w:t>
      </w:r>
      <w:proofErr w:type="spellStart"/>
      <w:r w:rsidRPr="008C2792">
        <w:rPr>
          <w:color w:val="000000"/>
        </w:rPr>
        <w:t>optodes</w:t>
      </w:r>
      <w:proofErr w:type="spellEnd"/>
      <w:r w:rsidRPr="008C2792">
        <w:rPr>
          <w:color w:val="000000"/>
        </w:rPr>
        <w:t xml:space="preserve"> are probing, as there is no depiction of human brain in the figure. </w:t>
      </w:r>
    </w:p>
    <w:p w14:paraId="250EE97F" w14:textId="105297EF" w:rsidR="00DF605E" w:rsidRDefault="00DF605E" w:rsidP="008C2792">
      <w:pPr>
        <w:rPr>
          <w:color w:val="C00000"/>
        </w:rPr>
      </w:pPr>
      <w:r w:rsidRPr="00DF605E">
        <w:rPr>
          <w:color w:val="C00000"/>
        </w:rPr>
        <w:t>The optode numbers refers to the channel ID used in the DCS instrument</w:t>
      </w:r>
      <w:r w:rsidR="00866B09">
        <w:rPr>
          <w:color w:val="C00000"/>
        </w:rPr>
        <w:t xml:space="preserve"> and is only for illustration purposes</w:t>
      </w:r>
      <w:r w:rsidRPr="00DF605E">
        <w:rPr>
          <w:color w:val="C00000"/>
        </w:rPr>
        <w:t xml:space="preserve">. They are </w:t>
      </w:r>
      <w:r w:rsidR="00866B09">
        <w:rPr>
          <w:color w:val="C00000"/>
        </w:rPr>
        <w:t xml:space="preserve">removed </w:t>
      </w:r>
      <w:r w:rsidRPr="00DF605E">
        <w:rPr>
          <w:color w:val="C00000"/>
        </w:rPr>
        <w:t>to prevent confusion.</w:t>
      </w:r>
    </w:p>
    <w:p w14:paraId="208D9BD7" w14:textId="77777777" w:rsidR="00DF605E" w:rsidRPr="00DF605E" w:rsidRDefault="00DF605E" w:rsidP="008C2792">
      <w:pPr>
        <w:rPr>
          <w:color w:val="C00000"/>
        </w:rPr>
      </w:pPr>
    </w:p>
    <w:p w14:paraId="18CBA1D1" w14:textId="72FB12D8" w:rsidR="008C2792" w:rsidRPr="008C2792" w:rsidRDefault="008C2792" w:rsidP="008C2792">
      <w:pPr>
        <w:rPr>
          <w:color w:val="000000"/>
        </w:rPr>
      </w:pPr>
      <w:r w:rsidRPr="008C2792">
        <w:rPr>
          <w:color w:val="000000"/>
        </w:rPr>
        <w:t xml:space="preserve">Also, what would be the reason behind selecting DLPR and IPF, other than the fact that it is easy to place </w:t>
      </w:r>
      <w:proofErr w:type="spellStart"/>
      <w:r w:rsidRPr="008C2792">
        <w:rPr>
          <w:color w:val="000000"/>
        </w:rPr>
        <w:t>optodes</w:t>
      </w:r>
      <w:proofErr w:type="spellEnd"/>
      <w:r w:rsidRPr="008C2792">
        <w:rPr>
          <w:color w:val="000000"/>
        </w:rPr>
        <w:t xml:space="preserve"> on the forehead?</w:t>
      </w:r>
    </w:p>
    <w:p w14:paraId="431DBDB5" w14:textId="2441CC06" w:rsidR="001215DD" w:rsidRDefault="00DF605E" w:rsidP="008C2792">
      <w:pPr>
        <w:rPr>
          <w:color w:val="C00000"/>
        </w:rPr>
      </w:pPr>
      <w:r w:rsidRPr="008C2792">
        <w:rPr>
          <w:color w:val="C00000"/>
        </w:rPr>
        <w:t>We have chosen the left and right dorsolateral frontal cortex (DLFC)</w:t>
      </w:r>
      <w:r>
        <w:rPr>
          <w:color w:val="C00000"/>
        </w:rPr>
        <w:t xml:space="preserve"> as</w:t>
      </w:r>
      <w:r w:rsidRPr="008C2792">
        <w:rPr>
          <w:color w:val="C00000"/>
        </w:rPr>
        <w:t xml:space="preserve"> the intra-regional connectivity </w:t>
      </w:r>
      <w:r>
        <w:rPr>
          <w:color w:val="C00000"/>
        </w:rPr>
        <w:t>as it is typically shown to be</w:t>
      </w:r>
      <w:r w:rsidRPr="008C2792">
        <w:rPr>
          <w:color w:val="C00000"/>
        </w:rPr>
        <w:t xml:space="preserve"> stronger</w:t>
      </w:r>
      <w:r>
        <w:rPr>
          <w:color w:val="C00000"/>
        </w:rPr>
        <w:t xml:space="preserve"> as compared to inter-regional</w:t>
      </w:r>
      <w:r w:rsidRPr="008C2792">
        <w:rPr>
          <w:color w:val="C00000"/>
        </w:rPr>
        <w:t xml:space="preserve"> connectivity between the inferior frontal cortex (IFC) and the DLFC.</w:t>
      </w:r>
    </w:p>
    <w:p w14:paraId="3A67372F" w14:textId="77777777" w:rsidR="00DF605E" w:rsidRPr="008C2792" w:rsidRDefault="00DF605E" w:rsidP="008C2792">
      <w:pPr>
        <w:rPr>
          <w:color w:val="000000"/>
        </w:rPr>
      </w:pPr>
    </w:p>
    <w:p w14:paraId="7084B461" w14:textId="485D85E1" w:rsidR="008C2792" w:rsidRDefault="008C2792" w:rsidP="008C2792">
      <w:pPr>
        <w:rPr>
          <w:color w:val="000000"/>
        </w:rPr>
      </w:pPr>
      <w:r w:rsidRPr="008C2792">
        <w:rPr>
          <w:color w:val="000000"/>
        </w:rPr>
        <w:t>It is not very clear how the optical properties measured by FD-NIRS are used in calculation or calibration of DCS reading. Also, the fundamental limitation in the protocol is that FD-NIRS and DCS are done sequentially, not concurrently. Any plan or strategy to get around this issue?</w:t>
      </w:r>
      <w:r w:rsidR="00DF605E">
        <w:rPr>
          <w:color w:val="000000"/>
        </w:rPr>
        <w:t xml:space="preserve"> </w:t>
      </w:r>
    </w:p>
    <w:p w14:paraId="1C30649E" w14:textId="6A92A400" w:rsidR="0027010E" w:rsidRDefault="007C3849" w:rsidP="008C2792">
      <w:pPr>
        <w:rPr>
          <w:color w:val="C00000"/>
        </w:rPr>
      </w:pPr>
      <w:r w:rsidRPr="0091428B">
        <w:rPr>
          <w:color w:val="C00000"/>
        </w:rPr>
        <w:t>O</w:t>
      </w:r>
      <w:r w:rsidR="001215DD" w:rsidRPr="0091428B">
        <w:rPr>
          <w:color w:val="C00000"/>
        </w:rPr>
        <w:t>ptical properties were measured by amplitude</w:t>
      </w:r>
      <w:r w:rsidRPr="0091428B">
        <w:rPr>
          <w:color w:val="C00000"/>
        </w:rPr>
        <w:t xml:space="preserve"> decay</w:t>
      </w:r>
      <w:r w:rsidR="001215DD" w:rsidRPr="0091428B">
        <w:rPr>
          <w:color w:val="C00000"/>
        </w:rPr>
        <w:t xml:space="preserve"> and phase fit with </w:t>
      </w:r>
      <w:r w:rsidRPr="0091428B">
        <w:rPr>
          <w:color w:val="C00000"/>
        </w:rPr>
        <w:t>a multi-distance method</w:t>
      </w:r>
      <w:r w:rsidR="001215DD" w:rsidRPr="0091428B">
        <w:rPr>
          <w:color w:val="C00000"/>
        </w:rPr>
        <w:t xml:space="preserve"> </w:t>
      </w:r>
      <w:r w:rsidRPr="0091428B">
        <w:rPr>
          <w:color w:val="C00000"/>
        </w:rPr>
        <w:t xml:space="preserve"> with ISS provided self calibrated phantoms and probes on the forehead. We used this value fixed for each subject at each RSFC point. </w:t>
      </w:r>
      <w:r w:rsidR="002A015C" w:rsidRPr="0091428B" w:rsidDel="002A015C">
        <w:rPr>
          <w:rStyle w:val="CommentReference"/>
        </w:rPr>
        <w:t xml:space="preserve"> </w:t>
      </w:r>
    </w:p>
    <w:p w14:paraId="46E5ECFE" w14:textId="4ADA3F15" w:rsidR="00DF605E" w:rsidRDefault="001215DD" w:rsidP="008C2792">
      <w:pPr>
        <w:rPr>
          <w:color w:val="C00000"/>
        </w:rPr>
      </w:pPr>
      <w:r>
        <w:rPr>
          <w:color w:val="C00000"/>
        </w:rPr>
        <w:lastRenderedPageBreak/>
        <w:t>The reviewer raises a</w:t>
      </w:r>
      <w:r w:rsidR="00390CF1">
        <w:rPr>
          <w:color w:val="C00000"/>
        </w:rPr>
        <w:t xml:space="preserve"> valid</w:t>
      </w:r>
      <w:r>
        <w:rPr>
          <w:color w:val="C00000"/>
        </w:rPr>
        <w:t xml:space="preserve"> </w:t>
      </w:r>
      <w:r w:rsidR="00390CF1">
        <w:rPr>
          <w:color w:val="C00000"/>
        </w:rPr>
        <w:t xml:space="preserve">point indicating experimental </w:t>
      </w:r>
      <w:r>
        <w:rPr>
          <w:color w:val="C00000"/>
        </w:rPr>
        <w:t xml:space="preserve">limitation of this </w:t>
      </w:r>
      <w:r w:rsidRPr="0091428B">
        <w:rPr>
          <w:color w:val="C00000"/>
        </w:rPr>
        <w:t>approach (which are added in our Discussion section as the limitations) in that th</w:t>
      </w:r>
      <w:r>
        <w:rPr>
          <w:color w:val="C00000"/>
        </w:rPr>
        <w:t>e main challenge in the field</w:t>
      </w:r>
      <w:r w:rsidR="00390CF1">
        <w:rPr>
          <w:color w:val="C00000"/>
        </w:rPr>
        <w:t xml:space="preserve"> is concurrent measurements of </w:t>
      </w:r>
      <w:r>
        <w:rPr>
          <w:color w:val="C00000"/>
        </w:rPr>
        <w:t>NIRS/DCS</w:t>
      </w:r>
      <w:r w:rsidR="00390CF1">
        <w:rPr>
          <w:color w:val="C00000"/>
        </w:rPr>
        <w:t xml:space="preserve"> to provide optical parameters as input for DCS. Several approaches have been done, as called hybrid instruments with time sharing by sequentially turning on the NIRS and DCS light sources.</w:t>
      </w:r>
      <w:r>
        <w:rPr>
          <w:color w:val="C00000"/>
        </w:rPr>
        <w:t xml:space="preserve">  </w:t>
      </w:r>
      <w:r w:rsidR="00390CF1">
        <w:rPr>
          <w:color w:val="C00000"/>
        </w:rPr>
        <w:t xml:space="preserve">One can turn on the NIRS light source, perform the acquisition, and then turn it off, and then turn on the DCS light source. </w:t>
      </w:r>
      <w:bookmarkStart w:id="2" w:name="_Hlk25595855"/>
      <w:r w:rsidR="00390CF1">
        <w:rPr>
          <w:color w:val="C00000"/>
        </w:rPr>
        <w:t>In our pilot study, we chose the isolated, lighter DCS probe with a better contact.</w:t>
      </w:r>
      <w:r w:rsidR="004270E5">
        <w:rPr>
          <w:color w:val="C00000"/>
        </w:rPr>
        <w:t xml:space="preserve"> In the future, the probe design can be improved, then NIRS fibers can be inserted next to DCS fibers, and light sources can be sequentially illuminated as previously demonstrated</w:t>
      </w:r>
      <w:bookmarkEnd w:id="2"/>
      <w:r w:rsidR="0027010E">
        <w:rPr>
          <w:color w:val="C00000"/>
        </w:rPr>
        <w:t>[refs]</w:t>
      </w:r>
      <w:r w:rsidR="004270E5">
        <w:rPr>
          <w:color w:val="C00000"/>
        </w:rPr>
        <w:t>.</w:t>
      </w:r>
      <w:r w:rsidR="00390CF1">
        <w:rPr>
          <w:color w:val="C00000"/>
        </w:rPr>
        <w:t xml:space="preserve"> </w:t>
      </w:r>
    </w:p>
    <w:p w14:paraId="43E42414" w14:textId="39250A8E" w:rsidR="00CC4597" w:rsidRPr="0091428B" w:rsidRDefault="00CC4597" w:rsidP="0091428B">
      <w:pPr>
        <w:pStyle w:val="NormalWeb"/>
        <w:ind w:left="720"/>
        <w:rPr>
          <w:rFonts w:asciiTheme="minorHAnsi" w:hAnsiTheme="minorHAnsi" w:cstheme="minorHAnsi"/>
          <w:i/>
          <w:iCs/>
          <w:color w:val="C00000"/>
        </w:rPr>
      </w:pPr>
      <w:proofErr w:type="spellStart"/>
      <w:r w:rsidRPr="0091428B">
        <w:rPr>
          <w:rFonts w:asciiTheme="minorHAnsi" w:hAnsiTheme="minorHAnsi" w:cstheme="minorHAnsi"/>
          <w:i/>
          <w:iCs/>
          <w:color w:val="C00000"/>
        </w:rPr>
        <w:t>Durduran</w:t>
      </w:r>
      <w:proofErr w:type="spellEnd"/>
      <w:r w:rsidRPr="0091428B">
        <w:rPr>
          <w:rFonts w:asciiTheme="minorHAnsi" w:hAnsiTheme="minorHAnsi" w:cstheme="minorHAnsi"/>
          <w:i/>
          <w:iCs/>
          <w:color w:val="C00000"/>
        </w:rPr>
        <w:t xml:space="preserve">, T. &amp; </w:t>
      </w:r>
      <w:proofErr w:type="spellStart"/>
      <w:r w:rsidRPr="0091428B">
        <w:rPr>
          <w:rFonts w:asciiTheme="minorHAnsi" w:hAnsiTheme="minorHAnsi" w:cstheme="minorHAnsi"/>
          <w:i/>
          <w:iCs/>
          <w:color w:val="C00000"/>
        </w:rPr>
        <w:t>Yodh</w:t>
      </w:r>
      <w:proofErr w:type="spellEnd"/>
      <w:r w:rsidRPr="0091428B">
        <w:rPr>
          <w:rFonts w:asciiTheme="minorHAnsi" w:hAnsiTheme="minorHAnsi" w:cstheme="minorHAnsi"/>
          <w:i/>
          <w:iCs/>
          <w:color w:val="C00000"/>
        </w:rPr>
        <w:t xml:space="preserve">, A. G. Diffuse correlation spectroscopy for non-invasive, micro-vascular cerebral blood flow measurement. </w:t>
      </w:r>
      <w:proofErr w:type="spellStart"/>
      <w:r w:rsidRPr="0091428B">
        <w:rPr>
          <w:rFonts w:asciiTheme="minorHAnsi" w:hAnsiTheme="minorHAnsi" w:cstheme="minorHAnsi"/>
          <w:i/>
          <w:iCs/>
          <w:color w:val="C00000"/>
        </w:rPr>
        <w:t>NeuroImage</w:t>
      </w:r>
      <w:proofErr w:type="spellEnd"/>
      <w:r w:rsidRPr="0091428B">
        <w:rPr>
          <w:rFonts w:asciiTheme="minorHAnsi" w:hAnsiTheme="minorHAnsi" w:cstheme="minorHAnsi"/>
          <w:i/>
          <w:iCs/>
          <w:color w:val="C00000"/>
        </w:rPr>
        <w:t xml:space="preserve">  (2014).doi:10.1016/j.neuroimage.2013.06.017</w:t>
      </w:r>
    </w:p>
    <w:p w14:paraId="17E1795F" w14:textId="77777777" w:rsidR="00CC4597" w:rsidRPr="0091428B" w:rsidRDefault="00CC4597" w:rsidP="0091428B">
      <w:pPr>
        <w:pStyle w:val="NormalWeb"/>
        <w:ind w:left="720"/>
        <w:rPr>
          <w:rFonts w:asciiTheme="minorHAnsi" w:hAnsiTheme="minorHAnsi" w:cstheme="minorHAnsi"/>
          <w:i/>
          <w:iCs/>
          <w:color w:val="C00000"/>
        </w:rPr>
      </w:pPr>
      <w:proofErr w:type="spellStart"/>
      <w:r w:rsidRPr="0091428B">
        <w:rPr>
          <w:rFonts w:asciiTheme="minorHAnsi" w:hAnsiTheme="minorHAnsi" w:cstheme="minorHAnsi"/>
          <w:i/>
          <w:iCs/>
          <w:color w:val="C00000"/>
        </w:rPr>
        <w:t>Farzam</w:t>
      </w:r>
      <w:proofErr w:type="spellEnd"/>
      <w:r w:rsidRPr="0091428B">
        <w:rPr>
          <w:rFonts w:asciiTheme="minorHAnsi" w:hAnsiTheme="minorHAnsi" w:cstheme="minorHAnsi"/>
          <w:i/>
          <w:iCs/>
          <w:color w:val="C00000"/>
        </w:rPr>
        <w:t>, P., Buckley, E. M., et al. Shedding light on the neonatal brain: Probing cerebral hemodynamics by diffuse optical spectroscopic methods. Scientific Reports  (2017).doi:10.1038/s41598-017-15995-1</w:t>
      </w:r>
    </w:p>
    <w:p w14:paraId="146E1968" w14:textId="77504B0E" w:rsidR="00CC4597" w:rsidRPr="0091428B" w:rsidRDefault="00CC4597" w:rsidP="0091428B">
      <w:pPr>
        <w:pStyle w:val="NormalWeb"/>
        <w:ind w:left="720"/>
        <w:rPr>
          <w:rFonts w:asciiTheme="minorHAnsi" w:hAnsiTheme="minorHAnsi" w:cstheme="minorHAnsi"/>
          <w:i/>
          <w:iCs/>
          <w:color w:val="C00000"/>
        </w:rPr>
      </w:pPr>
      <w:r w:rsidRPr="0091428B">
        <w:rPr>
          <w:rFonts w:asciiTheme="minorHAnsi" w:hAnsiTheme="minorHAnsi" w:cstheme="minorHAnsi"/>
          <w:i/>
          <w:iCs/>
          <w:color w:val="C00000"/>
        </w:rPr>
        <w:t>Shang, Y., Li, T. &amp; Yu, G. Clinical applications of near-infrared diffuse correlation spectroscopy and tomography for tissue blood flow monitoring and imaging. Physiological Measurement  (2017).doi:10.1088/1361-6579/aa60b7</w:t>
      </w:r>
    </w:p>
    <w:p w14:paraId="1B5BE4BA" w14:textId="5D12C8D1" w:rsidR="00CC4597" w:rsidRPr="0091428B" w:rsidRDefault="000C3039" w:rsidP="0091428B">
      <w:pPr>
        <w:pStyle w:val="NormalWeb"/>
        <w:ind w:left="720"/>
        <w:rPr>
          <w:rFonts w:asciiTheme="minorHAnsi" w:hAnsiTheme="minorHAnsi" w:cstheme="minorHAnsi"/>
          <w:i/>
          <w:iCs/>
          <w:color w:val="C00000"/>
        </w:rPr>
      </w:pPr>
      <w:r w:rsidRPr="0091428B">
        <w:rPr>
          <w:rFonts w:asciiTheme="minorHAnsi" w:hAnsiTheme="minorHAnsi" w:cstheme="minorHAnsi"/>
          <w:i/>
          <w:iCs/>
          <w:color w:val="C00000"/>
        </w:rPr>
        <w:t>Mesquita, R. C. et al. Direct measurement of tissue blood flow and metabolism with diffuse optics. Philos. Trans. R. Soc. A Math. Phys. Eng. Sci. (2011). doi:10.1098/rsta.2011.0232</w:t>
      </w:r>
    </w:p>
    <w:p w14:paraId="54CE1233" w14:textId="36F83E96" w:rsidR="00CC4597" w:rsidRPr="0091428B" w:rsidRDefault="000C3039" w:rsidP="0091428B">
      <w:pPr>
        <w:pStyle w:val="NormalWeb"/>
        <w:ind w:left="720"/>
        <w:rPr>
          <w:rFonts w:asciiTheme="minorHAnsi" w:hAnsiTheme="minorHAnsi" w:cstheme="minorHAnsi"/>
          <w:i/>
          <w:iCs/>
          <w:color w:val="C00000"/>
        </w:rPr>
      </w:pPr>
      <w:proofErr w:type="spellStart"/>
      <w:r w:rsidRPr="0091428B">
        <w:rPr>
          <w:rFonts w:asciiTheme="minorHAnsi" w:hAnsiTheme="minorHAnsi" w:cstheme="minorHAnsi"/>
          <w:i/>
          <w:iCs/>
          <w:color w:val="C00000"/>
        </w:rPr>
        <w:t>Durduran</w:t>
      </w:r>
      <w:proofErr w:type="spellEnd"/>
      <w:r w:rsidRPr="0091428B">
        <w:rPr>
          <w:rFonts w:asciiTheme="minorHAnsi" w:hAnsiTheme="minorHAnsi" w:cstheme="minorHAnsi"/>
          <w:i/>
          <w:iCs/>
          <w:color w:val="C00000"/>
        </w:rPr>
        <w:t>, T. et al. Diffuse optical measurement of blood flow, blood oxygenation, and metabolism in a human brain during sensorimotor cortex activation. Opt. Lett. (2004). doi:10.1364/ol.29.001766</w:t>
      </w:r>
    </w:p>
    <w:p w14:paraId="6C1657A6" w14:textId="62A34841" w:rsidR="00CC4597" w:rsidRPr="0091428B" w:rsidRDefault="0027010E" w:rsidP="0091428B">
      <w:pPr>
        <w:pStyle w:val="NormalWeb"/>
        <w:ind w:left="720"/>
        <w:rPr>
          <w:rFonts w:asciiTheme="minorHAnsi" w:hAnsiTheme="minorHAnsi" w:cstheme="minorHAnsi"/>
          <w:i/>
          <w:iCs/>
          <w:color w:val="C00000"/>
        </w:rPr>
      </w:pPr>
      <w:r w:rsidRPr="0091428B">
        <w:rPr>
          <w:rFonts w:asciiTheme="minorHAnsi" w:hAnsiTheme="minorHAnsi" w:cstheme="minorHAnsi"/>
          <w:i/>
          <w:iCs/>
          <w:color w:val="C00000"/>
        </w:rPr>
        <w:t xml:space="preserve">Yu, G. Diffuse Correlation Spectroscopy (DCS): A Diagnostic Tool for Assessing Tissue Blood Flow in Vascular-Related Diseases and Therapies. </w:t>
      </w:r>
      <w:proofErr w:type="spellStart"/>
      <w:r w:rsidRPr="0091428B">
        <w:rPr>
          <w:rFonts w:asciiTheme="minorHAnsi" w:hAnsiTheme="minorHAnsi" w:cstheme="minorHAnsi"/>
          <w:i/>
          <w:iCs/>
          <w:color w:val="C00000"/>
        </w:rPr>
        <w:t>Curr</w:t>
      </w:r>
      <w:proofErr w:type="spellEnd"/>
      <w:r w:rsidRPr="0091428B">
        <w:rPr>
          <w:rFonts w:asciiTheme="minorHAnsi" w:hAnsiTheme="minorHAnsi" w:cstheme="minorHAnsi"/>
          <w:i/>
          <w:iCs/>
          <w:color w:val="C00000"/>
        </w:rPr>
        <w:t>. Med. Imaging Rev. (2012). doi:10.2174/157340512803759875</w:t>
      </w:r>
    </w:p>
    <w:p w14:paraId="68F66A79" w14:textId="02EA98E3" w:rsidR="00CC4597" w:rsidRPr="0091428B" w:rsidRDefault="0027010E" w:rsidP="0091428B">
      <w:pPr>
        <w:pStyle w:val="NormalWeb"/>
        <w:ind w:left="720"/>
        <w:rPr>
          <w:rFonts w:asciiTheme="minorHAnsi" w:hAnsiTheme="minorHAnsi" w:cstheme="minorHAnsi"/>
          <w:i/>
          <w:iCs/>
          <w:color w:val="C00000"/>
        </w:rPr>
      </w:pPr>
      <w:r w:rsidRPr="0091428B">
        <w:rPr>
          <w:rFonts w:asciiTheme="minorHAnsi" w:hAnsiTheme="minorHAnsi" w:cstheme="minorHAnsi"/>
          <w:i/>
          <w:iCs/>
          <w:color w:val="C00000"/>
        </w:rPr>
        <w:t xml:space="preserve">Kim, M. N. et al. Noninvasive measurement of cerebral blood flow and blood oxygenation using near-infrared and diffuse correlation spectroscopies in critically brain-injured adults. </w:t>
      </w:r>
      <w:proofErr w:type="spellStart"/>
      <w:r w:rsidRPr="0091428B">
        <w:rPr>
          <w:rFonts w:asciiTheme="minorHAnsi" w:hAnsiTheme="minorHAnsi" w:cstheme="minorHAnsi"/>
          <w:i/>
          <w:iCs/>
          <w:color w:val="C00000"/>
        </w:rPr>
        <w:t>Neurocrit</w:t>
      </w:r>
      <w:proofErr w:type="spellEnd"/>
      <w:r w:rsidRPr="0091428B">
        <w:rPr>
          <w:rFonts w:asciiTheme="minorHAnsi" w:hAnsiTheme="minorHAnsi" w:cstheme="minorHAnsi"/>
          <w:i/>
          <w:iCs/>
          <w:color w:val="C00000"/>
        </w:rPr>
        <w:t>. Care (2010). doi:10.1007/s12028-009-9305-x</w:t>
      </w:r>
    </w:p>
    <w:p w14:paraId="31705488" w14:textId="7CF7E4B3" w:rsidR="0027010E" w:rsidRPr="0091428B" w:rsidRDefault="0027010E" w:rsidP="0091428B">
      <w:pPr>
        <w:pStyle w:val="NormalWeb"/>
        <w:ind w:left="720"/>
        <w:rPr>
          <w:rFonts w:asciiTheme="minorHAnsi" w:hAnsiTheme="minorHAnsi" w:cstheme="minorHAnsi"/>
          <w:i/>
          <w:iCs/>
          <w:color w:val="C00000"/>
        </w:rPr>
      </w:pPr>
      <w:r w:rsidRPr="0091428B">
        <w:rPr>
          <w:rFonts w:asciiTheme="minorHAnsi" w:hAnsiTheme="minorHAnsi" w:cstheme="minorHAnsi"/>
          <w:i/>
          <w:iCs/>
          <w:color w:val="C00000"/>
        </w:rPr>
        <w:t>Irwin, D. et al. Influences of tissue absorption and scattering on diffuse correlation spectroscopy blood flow measurements. Biomed. Opt. Express (2011). doi:10.1364/boe.2.001969</w:t>
      </w:r>
    </w:p>
    <w:p w14:paraId="4A768369" w14:textId="77777777" w:rsidR="005903DE" w:rsidRPr="0091428B" w:rsidRDefault="005903DE" w:rsidP="0091428B">
      <w:pPr>
        <w:ind w:left="720"/>
        <w:rPr>
          <w:rFonts w:cstheme="minorHAnsi"/>
          <w:i/>
          <w:iCs/>
          <w:color w:val="C00000"/>
          <w:sz w:val="20"/>
          <w:szCs w:val="20"/>
          <w:lang w:eastAsia="en-US"/>
        </w:rPr>
      </w:pPr>
      <w:r w:rsidRPr="0091428B">
        <w:rPr>
          <w:rFonts w:cstheme="minorHAnsi"/>
          <w:i/>
          <w:iCs/>
          <w:color w:val="C00000"/>
          <w:sz w:val="20"/>
          <w:szCs w:val="20"/>
          <w:lang w:eastAsia="en-US"/>
        </w:rPr>
        <w:t xml:space="preserve">T., D. et al. Cerebral oxygen metabolism (CMRO2) reactivity to hypercapnia in neonates with severe congenital heart defects measured with diffuse optics. J. </w:t>
      </w:r>
      <w:proofErr w:type="spellStart"/>
      <w:r w:rsidRPr="0091428B">
        <w:rPr>
          <w:rFonts w:cstheme="minorHAnsi"/>
          <w:i/>
          <w:iCs/>
          <w:color w:val="C00000"/>
          <w:sz w:val="20"/>
          <w:szCs w:val="20"/>
          <w:lang w:eastAsia="en-US"/>
        </w:rPr>
        <w:t>Cereb</w:t>
      </w:r>
      <w:proofErr w:type="spellEnd"/>
      <w:r w:rsidRPr="0091428B">
        <w:rPr>
          <w:rFonts w:cstheme="minorHAnsi"/>
          <w:i/>
          <w:iCs/>
          <w:color w:val="C00000"/>
          <w:sz w:val="20"/>
          <w:szCs w:val="20"/>
          <w:lang w:eastAsia="en-US"/>
        </w:rPr>
        <w:t xml:space="preserve">. Blood Flow </w:t>
      </w:r>
      <w:proofErr w:type="spellStart"/>
      <w:r w:rsidRPr="0091428B">
        <w:rPr>
          <w:rFonts w:cstheme="minorHAnsi"/>
          <w:i/>
          <w:iCs/>
          <w:color w:val="C00000"/>
          <w:sz w:val="20"/>
          <w:szCs w:val="20"/>
          <w:lang w:eastAsia="en-US"/>
        </w:rPr>
        <w:t>Metab</w:t>
      </w:r>
      <w:proofErr w:type="spellEnd"/>
      <w:r w:rsidRPr="0091428B">
        <w:rPr>
          <w:rFonts w:cstheme="minorHAnsi"/>
          <w:i/>
          <w:iCs/>
          <w:color w:val="C00000"/>
          <w:sz w:val="20"/>
          <w:szCs w:val="20"/>
          <w:lang w:eastAsia="en-US"/>
        </w:rPr>
        <w:t xml:space="preserve">. (2009). </w:t>
      </w:r>
    </w:p>
    <w:p w14:paraId="3F9C2305" w14:textId="77777777" w:rsidR="005903DE" w:rsidRPr="0091428B" w:rsidRDefault="005903DE" w:rsidP="0091428B">
      <w:pPr>
        <w:ind w:left="720"/>
        <w:rPr>
          <w:rFonts w:cstheme="minorHAnsi"/>
          <w:i/>
          <w:iCs/>
          <w:color w:val="C00000"/>
          <w:sz w:val="20"/>
          <w:szCs w:val="20"/>
        </w:rPr>
      </w:pPr>
      <w:proofErr w:type="spellStart"/>
      <w:r w:rsidRPr="0091428B">
        <w:rPr>
          <w:rFonts w:cstheme="minorHAnsi"/>
          <w:i/>
          <w:iCs/>
          <w:color w:val="C00000"/>
          <w:sz w:val="20"/>
          <w:szCs w:val="20"/>
        </w:rPr>
        <w:t>Dehaes</w:t>
      </w:r>
      <w:proofErr w:type="spellEnd"/>
      <w:r w:rsidRPr="0091428B">
        <w:rPr>
          <w:rFonts w:cstheme="minorHAnsi"/>
          <w:i/>
          <w:iCs/>
          <w:color w:val="C00000"/>
          <w:sz w:val="20"/>
          <w:szCs w:val="20"/>
        </w:rPr>
        <w:t xml:space="preserve">, M. et al. Cerebral oxygen metabolism in neonatal hypoxic ischemic encephalopathy during and after therapeutic hypothermia. J. </w:t>
      </w:r>
      <w:proofErr w:type="spellStart"/>
      <w:r w:rsidRPr="0091428B">
        <w:rPr>
          <w:rFonts w:cstheme="minorHAnsi"/>
          <w:i/>
          <w:iCs/>
          <w:color w:val="C00000"/>
          <w:sz w:val="20"/>
          <w:szCs w:val="20"/>
        </w:rPr>
        <w:t>Cereb</w:t>
      </w:r>
      <w:proofErr w:type="spellEnd"/>
      <w:r w:rsidRPr="0091428B">
        <w:rPr>
          <w:rFonts w:cstheme="minorHAnsi"/>
          <w:i/>
          <w:iCs/>
          <w:color w:val="C00000"/>
          <w:sz w:val="20"/>
          <w:szCs w:val="20"/>
        </w:rPr>
        <w:t xml:space="preserve">. Blood Flow </w:t>
      </w:r>
      <w:proofErr w:type="spellStart"/>
      <w:r w:rsidRPr="0091428B">
        <w:rPr>
          <w:rFonts w:cstheme="minorHAnsi"/>
          <w:i/>
          <w:iCs/>
          <w:color w:val="C00000"/>
          <w:sz w:val="20"/>
          <w:szCs w:val="20"/>
        </w:rPr>
        <w:t>Metab</w:t>
      </w:r>
      <w:proofErr w:type="spellEnd"/>
      <w:r w:rsidRPr="0091428B">
        <w:rPr>
          <w:rFonts w:cstheme="minorHAnsi"/>
          <w:i/>
          <w:iCs/>
          <w:color w:val="C00000"/>
          <w:sz w:val="20"/>
          <w:szCs w:val="20"/>
        </w:rPr>
        <w:t>. (2014). doi:10.1038/jcbfm.2013.165</w:t>
      </w:r>
    </w:p>
    <w:p w14:paraId="63F8426B" w14:textId="77777777" w:rsidR="005903DE" w:rsidRPr="0091428B" w:rsidRDefault="005903DE" w:rsidP="0091428B">
      <w:pPr>
        <w:ind w:left="720"/>
        <w:rPr>
          <w:rFonts w:cstheme="minorHAnsi"/>
          <w:i/>
          <w:iCs/>
          <w:color w:val="C00000"/>
          <w:sz w:val="20"/>
          <w:szCs w:val="20"/>
        </w:rPr>
      </w:pPr>
      <w:r w:rsidRPr="0091428B">
        <w:rPr>
          <w:rFonts w:cstheme="minorHAnsi"/>
          <w:i/>
          <w:iCs/>
          <w:color w:val="C00000"/>
          <w:sz w:val="20"/>
          <w:szCs w:val="20"/>
        </w:rPr>
        <w:t>Lin, P. Y. et al. Non-invasive optical measurement of cerebral metabolism and hemodynamics in infants. J. Vis. Exp. (2013).</w:t>
      </w:r>
    </w:p>
    <w:p w14:paraId="4618E746" w14:textId="77777777" w:rsidR="005903DE" w:rsidRPr="0091428B" w:rsidRDefault="005903DE" w:rsidP="0091428B">
      <w:pPr>
        <w:ind w:left="720"/>
        <w:rPr>
          <w:rFonts w:cstheme="minorHAnsi"/>
          <w:i/>
          <w:iCs/>
          <w:color w:val="C00000"/>
          <w:sz w:val="20"/>
          <w:szCs w:val="20"/>
        </w:rPr>
      </w:pPr>
      <w:r w:rsidRPr="0091428B">
        <w:rPr>
          <w:rFonts w:cstheme="minorHAnsi"/>
          <w:i/>
          <w:iCs/>
          <w:color w:val="C00000"/>
          <w:sz w:val="20"/>
          <w:szCs w:val="20"/>
        </w:rPr>
        <w:t xml:space="preserve">Lin, P. Y. et al. Regional and hemispheric asymmetries of cerebral hemodynamic and oxygen metabolism in newborns. </w:t>
      </w:r>
      <w:proofErr w:type="spellStart"/>
      <w:r w:rsidRPr="0091428B">
        <w:rPr>
          <w:rFonts w:cstheme="minorHAnsi"/>
          <w:i/>
          <w:iCs/>
          <w:color w:val="C00000"/>
          <w:sz w:val="20"/>
          <w:szCs w:val="20"/>
        </w:rPr>
        <w:t>Cereb</w:t>
      </w:r>
      <w:proofErr w:type="spellEnd"/>
      <w:r w:rsidRPr="0091428B">
        <w:rPr>
          <w:rFonts w:cstheme="minorHAnsi"/>
          <w:i/>
          <w:iCs/>
          <w:color w:val="C00000"/>
          <w:sz w:val="20"/>
          <w:szCs w:val="20"/>
        </w:rPr>
        <w:t>. Cortex (2013). doi:10.1093/</w:t>
      </w:r>
      <w:proofErr w:type="spellStart"/>
      <w:r w:rsidRPr="0091428B">
        <w:rPr>
          <w:rFonts w:cstheme="minorHAnsi"/>
          <w:i/>
          <w:iCs/>
          <w:color w:val="C00000"/>
          <w:sz w:val="20"/>
          <w:szCs w:val="20"/>
        </w:rPr>
        <w:t>cercor</w:t>
      </w:r>
      <w:proofErr w:type="spellEnd"/>
      <w:r w:rsidRPr="0091428B">
        <w:rPr>
          <w:rFonts w:cstheme="minorHAnsi"/>
          <w:i/>
          <w:iCs/>
          <w:color w:val="C00000"/>
          <w:sz w:val="20"/>
          <w:szCs w:val="20"/>
        </w:rPr>
        <w:t>/bhs023</w:t>
      </w:r>
    </w:p>
    <w:p w14:paraId="008CE8DC" w14:textId="77777777" w:rsidR="000C3039" w:rsidRPr="00DF605E" w:rsidRDefault="000C3039" w:rsidP="008C2792">
      <w:pPr>
        <w:rPr>
          <w:color w:val="C00000"/>
        </w:rPr>
      </w:pPr>
    </w:p>
    <w:p w14:paraId="0028C8A0" w14:textId="77777777" w:rsidR="00DF605E" w:rsidRDefault="008C2792" w:rsidP="008C2792">
      <w:pPr>
        <w:rPr>
          <w:color w:val="000000"/>
        </w:rPr>
      </w:pPr>
      <w:r w:rsidRPr="008C2792">
        <w:rPr>
          <w:color w:val="000000"/>
        </w:rPr>
        <w:lastRenderedPageBreak/>
        <w:t xml:space="preserve">Also, the theoretical part has to be strengthened so that readers can understand what DCS exactly measures. In fact, this is the first time the reviewer has seen a DCS paper without even an equation or variable definition. </w:t>
      </w:r>
    </w:p>
    <w:p w14:paraId="082CCA9B" w14:textId="10250ECC" w:rsidR="00E47FD4" w:rsidRPr="002E0E9B" w:rsidRDefault="004270E5" w:rsidP="00E47FD4">
      <w:pPr>
        <w:rPr>
          <w:color w:val="C00000"/>
        </w:rPr>
      </w:pPr>
      <w:r w:rsidRPr="005D7070">
        <w:rPr>
          <w:color w:val="C00000"/>
        </w:rPr>
        <w:t>For JOVE format we did not want to add theoretical part</w:t>
      </w:r>
      <w:r w:rsidR="00290DAD">
        <w:rPr>
          <w:color w:val="C00000"/>
        </w:rPr>
        <w:t xml:space="preserve">, </w:t>
      </w:r>
      <w:r w:rsidRPr="005D7070">
        <w:rPr>
          <w:color w:val="C00000"/>
        </w:rPr>
        <w:t xml:space="preserve">in the revised form we </w:t>
      </w:r>
      <w:r w:rsidR="006A405B" w:rsidRPr="005D7070">
        <w:rPr>
          <w:color w:val="C00000"/>
        </w:rPr>
        <w:t xml:space="preserve">have </w:t>
      </w:r>
      <w:r w:rsidRPr="005D7070">
        <w:rPr>
          <w:color w:val="C00000"/>
        </w:rPr>
        <w:t>added some details.</w:t>
      </w:r>
    </w:p>
    <w:p w14:paraId="5A42641B" w14:textId="77777777" w:rsidR="00DF605E" w:rsidRDefault="00DF605E" w:rsidP="008C2792">
      <w:pPr>
        <w:rPr>
          <w:color w:val="000000"/>
        </w:rPr>
      </w:pPr>
    </w:p>
    <w:p w14:paraId="2E08DE62" w14:textId="37A54485" w:rsidR="008C2792" w:rsidRPr="008C2792" w:rsidRDefault="008C2792" w:rsidP="008C2792">
      <w:pPr>
        <w:rPr>
          <w:color w:val="000000"/>
        </w:rPr>
      </w:pPr>
      <w:r w:rsidRPr="008C2792">
        <w:rPr>
          <w:color w:val="000000"/>
        </w:rPr>
        <w:t>Did authors use Brownian motion model to fit the decaying autocorrelation curve? On what basis? Does high DCS measurement correspond to faster blood cell motion or larger flow volume, or both?</w:t>
      </w:r>
    </w:p>
    <w:p w14:paraId="7B9F01D4" w14:textId="3D288B39" w:rsidR="008C2792" w:rsidRDefault="003D3B03" w:rsidP="008C2792">
      <w:pPr>
        <w:rPr>
          <w:color w:val="C00000"/>
        </w:rPr>
      </w:pPr>
      <w:r>
        <w:rPr>
          <w:color w:val="C00000"/>
        </w:rPr>
        <w:t xml:space="preserve">Both. </w:t>
      </w:r>
      <w:r w:rsidR="00DF605E">
        <w:rPr>
          <w:color w:val="C00000"/>
        </w:rPr>
        <w:t>W</w:t>
      </w:r>
      <w:r w:rsidR="00DF605E" w:rsidRPr="00DF605E">
        <w:rPr>
          <w:color w:val="C00000"/>
        </w:rPr>
        <w:t>e used the Brownian motion model</w:t>
      </w:r>
      <w:r w:rsidR="00DF605E">
        <w:rPr>
          <w:color w:val="C00000"/>
        </w:rPr>
        <w:t xml:space="preserve"> as it has been </w:t>
      </w:r>
      <w:r w:rsidR="004270E5">
        <w:rPr>
          <w:color w:val="C00000"/>
        </w:rPr>
        <w:t xml:space="preserve">demonstrated to represent sufficiently accurate </w:t>
      </w:r>
      <w:r w:rsidR="00DF605E">
        <w:rPr>
          <w:color w:val="C00000"/>
        </w:rPr>
        <w:t xml:space="preserve">model </w:t>
      </w:r>
      <w:r w:rsidR="004270E5">
        <w:rPr>
          <w:color w:val="C00000"/>
        </w:rPr>
        <w:t xml:space="preserve">for the data </w:t>
      </w:r>
      <w:r w:rsidR="00DF605E">
        <w:rPr>
          <w:color w:val="C00000"/>
        </w:rPr>
        <w:t>in humans</w:t>
      </w:r>
      <w:r w:rsidR="004270E5">
        <w:rPr>
          <w:color w:val="C00000"/>
        </w:rPr>
        <w:t xml:space="preserve"> and animals [see recent review by </w:t>
      </w:r>
      <w:proofErr w:type="spellStart"/>
      <w:r w:rsidR="004270E5">
        <w:rPr>
          <w:color w:val="C00000"/>
        </w:rPr>
        <w:t>Durduran</w:t>
      </w:r>
      <w:proofErr w:type="spellEnd"/>
      <w:r w:rsidR="004270E5">
        <w:rPr>
          <w:color w:val="C00000"/>
        </w:rPr>
        <w:t>/</w:t>
      </w:r>
      <w:proofErr w:type="spellStart"/>
      <w:r w:rsidR="004270E5">
        <w:rPr>
          <w:color w:val="C00000"/>
        </w:rPr>
        <w:t>Yodh</w:t>
      </w:r>
      <w:proofErr w:type="spellEnd"/>
      <w:r w:rsidR="00B521AE">
        <w:rPr>
          <w:color w:val="C00000"/>
        </w:rPr>
        <w:t xml:space="preserve"> 2014</w:t>
      </w:r>
      <w:r w:rsidR="004270E5">
        <w:rPr>
          <w:color w:val="C00000"/>
        </w:rPr>
        <w:t>]</w:t>
      </w:r>
      <w:r w:rsidR="00DF605E" w:rsidRPr="00DF605E">
        <w:rPr>
          <w:color w:val="C00000"/>
        </w:rPr>
        <w:t xml:space="preserve">. </w:t>
      </w:r>
      <w:r w:rsidR="008C5147">
        <w:rPr>
          <w:color w:val="C00000"/>
        </w:rPr>
        <w:t xml:space="preserve">Here, </w:t>
      </w:r>
      <w:r w:rsidR="004270E5">
        <w:rPr>
          <w:color w:val="C00000"/>
        </w:rPr>
        <w:t xml:space="preserve">decay rate represents </w:t>
      </w:r>
      <w:r>
        <w:rPr>
          <w:color w:val="C00000"/>
        </w:rPr>
        <w:t xml:space="preserve"> blood cell speed and blood volume fraction. </w:t>
      </w:r>
    </w:p>
    <w:p w14:paraId="3A881B22" w14:textId="77777777" w:rsidR="00DF605E" w:rsidRPr="00DF605E" w:rsidRDefault="00DF605E" w:rsidP="008C2792">
      <w:pPr>
        <w:rPr>
          <w:color w:val="C00000"/>
        </w:rPr>
      </w:pPr>
    </w:p>
    <w:p w14:paraId="1E162631" w14:textId="77777777" w:rsidR="008C2792" w:rsidRPr="008C2792" w:rsidRDefault="008C2792" w:rsidP="008C2792">
      <w:pPr>
        <w:rPr>
          <w:color w:val="000000"/>
        </w:rPr>
      </w:pPr>
      <w:r w:rsidRPr="008C2792">
        <w:rPr>
          <w:color w:val="000000"/>
        </w:rPr>
        <w:t>-Abstract 2nd line : key hemodynamic variable</w:t>
      </w:r>
    </w:p>
    <w:p w14:paraId="52C3E929" w14:textId="3FBE53C2" w:rsidR="008C2792" w:rsidRDefault="008C2792" w:rsidP="008C2792">
      <w:pPr>
        <w:rPr>
          <w:color w:val="000000"/>
        </w:rPr>
      </w:pPr>
      <w:r w:rsidRPr="008C2792">
        <w:rPr>
          <w:color w:val="000000"/>
        </w:rPr>
        <w:t>-Abstract 6th line : critical typo exists, where inter and intra are used wrongly.</w:t>
      </w:r>
    </w:p>
    <w:p w14:paraId="03A01232" w14:textId="0E8FF20B" w:rsidR="00FF066A" w:rsidRPr="005D7070" w:rsidRDefault="00FF066A" w:rsidP="008C2792">
      <w:pPr>
        <w:rPr>
          <w:color w:val="C00000"/>
        </w:rPr>
      </w:pPr>
      <w:r>
        <w:rPr>
          <w:color w:val="C00000"/>
        </w:rPr>
        <w:t>Thank you for the comment. We have corrected the above comments accordingly.</w:t>
      </w:r>
    </w:p>
    <w:p w14:paraId="2794BCA3" w14:textId="52EF2A20" w:rsidR="00FF066A" w:rsidRDefault="00FF066A" w:rsidP="00FF066A">
      <w:pPr>
        <w:rPr>
          <w:i/>
          <w:iCs/>
          <w:color w:val="C00000"/>
        </w:rPr>
      </w:pPr>
      <w:r w:rsidRPr="00654D1B">
        <w:rPr>
          <w:i/>
          <w:iCs/>
          <w:color w:val="C00000"/>
        </w:rPr>
        <w:t>”</w:t>
      </w:r>
      <w:r w:rsidRPr="00654D1B">
        <w:rPr>
          <w:i/>
          <w:iCs/>
        </w:rPr>
        <w:t xml:space="preserve"> </w:t>
      </w:r>
      <w:r w:rsidRPr="00654D1B">
        <w:rPr>
          <w:i/>
          <w:iCs/>
          <w:color w:val="C00000"/>
        </w:rPr>
        <w:t>correlation in intra-regional RSFC is significantly stronger than the inter-regional RSFC”</w:t>
      </w:r>
    </w:p>
    <w:p w14:paraId="3C20EA5B" w14:textId="16683ABC" w:rsidR="00FF066A" w:rsidRPr="00E552B9" w:rsidRDefault="00FF066A" w:rsidP="00FF066A">
      <w:pPr>
        <w:rPr>
          <w:color w:val="C00000"/>
        </w:rPr>
      </w:pPr>
      <w:r>
        <w:rPr>
          <w:i/>
          <w:iCs/>
          <w:color w:val="C00000"/>
        </w:rPr>
        <w:t xml:space="preserve"> </w:t>
      </w:r>
      <w:r w:rsidRPr="00E552B9">
        <w:rPr>
          <w:color w:val="C00000"/>
        </w:rPr>
        <w:t>“cells which can quantify cerebral blood flow – a key hemodynamic parameter.”</w:t>
      </w:r>
    </w:p>
    <w:p w14:paraId="5E98EA60" w14:textId="77777777" w:rsidR="002E0E9B" w:rsidRPr="008C2792" w:rsidRDefault="002E0E9B" w:rsidP="008C2792">
      <w:pPr>
        <w:rPr>
          <w:color w:val="000000"/>
        </w:rPr>
      </w:pPr>
    </w:p>
    <w:p w14:paraId="3E737A26" w14:textId="11E5DD11" w:rsidR="00DF605E" w:rsidRDefault="008C2792" w:rsidP="008C2792">
      <w:pPr>
        <w:rPr>
          <w:color w:val="000000"/>
        </w:rPr>
      </w:pPr>
      <w:r w:rsidRPr="008C2792">
        <w:rPr>
          <w:color w:val="000000"/>
        </w:rPr>
        <w:t>-Introduction, 2nd paragraph : Specify what cross-correlation frequency means.</w:t>
      </w:r>
    </w:p>
    <w:p w14:paraId="3A5E9A56" w14:textId="10279BA7" w:rsidR="00084916" w:rsidRDefault="00084916" w:rsidP="008C2792">
      <w:pPr>
        <w:rPr>
          <w:color w:val="C00000"/>
        </w:rPr>
      </w:pPr>
      <w:r>
        <w:rPr>
          <w:color w:val="C00000"/>
        </w:rPr>
        <w:t>Thank you for the question. Here the cross-correlation frequency represents the lower frequency that is produced after heterodyning. It is typical of frequency domain systems.</w:t>
      </w:r>
    </w:p>
    <w:p w14:paraId="5A8B11D6" w14:textId="77777777" w:rsidR="00084916" w:rsidRDefault="00084916" w:rsidP="008C2792">
      <w:pPr>
        <w:rPr>
          <w:color w:val="000000"/>
        </w:rPr>
      </w:pPr>
    </w:p>
    <w:p w14:paraId="3A4C4171" w14:textId="2B645C16" w:rsidR="008C2792" w:rsidRDefault="008C2792" w:rsidP="008C2792">
      <w:pPr>
        <w:rPr>
          <w:color w:val="000000"/>
        </w:rPr>
      </w:pPr>
      <w:r w:rsidRPr="008C2792">
        <w:rPr>
          <w:color w:val="000000"/>
        </w:rPr>
        <w:t xml:space="preserve">-Introduction 3rd paragraph : It is not exactly right to explain that the measured intensity fluctuates faster for faster moving blood cells, as the decay rate of autocorrelation curve depends not on the fluctuating frequency, but on how fast the signal </w:t>
      </w:r>
      <w:proofErr w:type="gramStart"/>
      <w:r w:rsidRPr="008C2792">
        <w:rPr>
          <w:color w:val="000000"/>
        </w:rPr>
        <w:t>looses</w:t>
      </w:r>
      <w:proofErr w:type="gramEnd"/>
      <w:r w:rsidRPr="008C2792">
        <w:rPr>
          <w:color w:val="000000"/>
        </w:rPr>
        <w:t xml:space="preserve"> its self-similarity.</w:t>
      </w:r>
    </w:p>
    <w:p w14:paraId="273B6AFE" w14:textId="4467FDF6" w:rsidR="00627999" w:rsidRPr="005D7070" w:rsidRDefault="00627999" w:rsidP="008C2792">
      <w:pPr>
        <w:rPr>
          <w:color w:val="C00000"/>
        </w:rPr>
      </w:pPr>
      <w:r w:rsidRPr="005D7070">
        <w:rPr>
          <w:color w:val="C00000"/>
        </w:rPr>
        <w:t xml:space="preserve">Thank you for the comment. We have corrected </w:t>
      </w:r>
      <w:r w:rsidRPr="00627999">
        <w:rPr>
          <w:color w:val="C00000"/>
        </w:rPr>
        <w:t>those sentences</w:t>
      </w:r>
      <w:r w:rsidRPr="005D7070">
        <w:rPr>
          <w:color w:val="C00000"/>
        </w:rPr>
        <w:t xml:space="preserve"> accordingly.</w:t>
      </w:r>
    </w:p>
    <w:p w14:paraId="282CA432" w14:textId="36DE0805" w:rsidR="00627999" w:rsidRPr="005D7070" w:rsidRDefault="00627999" w:rsidP="008C2792">
      <w:pPr>
        <w:rPr>
          <w:color w:val="000000"/>
        </w:rPr>
      </w:pPr>
      <w:r w:rsidRPr="005D7070">
        <w:rPr>
          <w:i/>
          <w:iCs/>
          <w:color w:val="C00000"/>
        </w:rPr>
        <w:t xml:space="preserve"> “in time which produces the intensity autocorrelation function. With faster moving blood cells, the autocorrelation function decays faster due to the decrease of correlation in time. “</w:t>
      </w:r>
    </w:p>
    <w:p w14:paraId="76ED5B82" w14:textId="77777777" w:rsidR="002E0E9B" w:rsidRPr="008C2792" w:rsidRDefault="002E0E9B" w:rsidP="008C2792">
      <w:pPr>
        <w:rPr>
          <w:color w:val="000000"/>
        </w:rPr>
      </w:pPr>
    </w:p>
    <w:p w14:paraId="1A775CFA" w14:textId="77777777" w:rsidR="008C2792" w:rsidRPr="008C2792" w:rsidRDefault="008C2792" w:rsidP="008C2792">
      <w:pPr>
        <w:rPr>
          <w:color w:val="000000"/>
        </w:rPr>
      </w:pPr>
      <w:r w:rsidRPr="008C2792">
        <w:rPr>
          <w:color w:val="000000"/>
        </w:rPr>
        <w:t>-Protocol 1.5 : … point that is between …</w:t>
      </w:r>
    </w:p>
    <w:p w14:paraId="0C331CC0" w14:textId="77777777" w:rsidR="002E0E9B" w:rsidRDefault="008C2792" w:rsidP="008C2792">
      <w:pPr>
        <w:rPr>
          <w:color w:val="000000"/>
        </w:rPr>
      </w:pPr>
      <w:r w:rsidRPr="008C2792">
        <w:rPr>
          <w:color w:val="000000"/>
        </w:rPr>
        <w:t>-Protocol 1.6 : … on both the …</w:t>
      </w:r>
    </w:p>
    <w:p w14:paraId="045E01C8" w14:textId="7EE67FC7" w:rsidR="008C5147" w:rsidRPr="008C2792" w:rsidRDefault="008C5147" w:rsidP="008C5147">
      <w:pPr>
        <w:rPr>
          <w:color w:val="C00000"/>
        </w:rPr>
      </w:pPr>
      <w:r>
        <w:rPr>
          <w:color w:val="C00000"/>
        </w:rPr>
        <w:t xml:space="preserve">Thank you for the comment. We have corrected </w:t>
      </w:r>
      <w:r w:rsidR="00627999">
        <w:rPr>
          <w:color w:val="C00000"/>
        </w:rPr>
        <w:t>those sentences</w:t>
      </w:r>
      <w:r>
        <w:rPr>
          <w:color w:val="C00000"/>
        </w:rPr>
        <w:t xml:space="preserve"> accordingly.</w:t>
      </w:r>
    </w:p>
    <w:p w14:paraId="5A6CFAD6" w14:textId="19848710" w:rsidR="00521F75" w:rsidRPr="005D7070" w:rsidRDefault="00FF066A" w:rsidP="008C5147">
      <w:pPr>
        <w:rPr>
          <w:i/>
          <w:iCs/>
          <w:color w:val="C00000"/>
        </w:rPr>
      </w:pPr>
      <w:r w:rsidRPr="005D7070">
        <w:rPr>
          <w:i/>
          <w:iCs/>
          <w:color w:val="C00000"/>
        </w:rPr>
        <w:lastRenderedPageBreak/>
        <w:t xml:space="preserve"> “Mark the point between Fp1 and F7 (left cortex) and the point between Fp2 and F8”</w:t>
      </w:r>
    </w:p>
    <w:p w14:paraId="610699B2" w14:textId="1B1BC9CF" w:rsidR="00FF066A" w:rsidRPr="005D7070" w:rsidRDefault="00FF066A" w:rsidP="008C5147">
      <w:pPr>
        <w:rPr>
          <w:i/>
          <w:iCs/>
          <w:color w:val="C00000"/>
        </w:rPr>
      </w:pPr>
      <w:r w:rsidRPr="005D7070">
        <w:rPr>
          <w:i/>
          <w:iCs/>
          <w:color w:val="C00000"/>
        </w:rPr>
        <w:t xml:space="preserve"> “Using a 3D printed probe; place the multi-mode fibers on the newly marked points and”</w:t>
      </w:r>
    </w:p>
    <w:sectPr w:rsidR="00FF066A" w:rsidRPr="005D7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DengXian Light">
    <w:altName w:val="等线 Light"/>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D6BF3"/>
    <w:multiLevelType w:val="hybridMultilevel"/>
    <w:tmpl w:val="B5C03760"/>
    <w:lvl w:ilvl="0" w:tplc="8608615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792"/>
    <w:rsid w:val="000032BA"/>
    <w:rsid w:val="00020FFB"/>
    <w:rsid w:val="00053D45"/>
    <w:rsid w:val="00060121"/>
    <w:rsid w:val="00065668"/>
    <w:rsid w:val="00084916"/>
    <w:rsid w:val="000B4AAF"/>
    <w:rsid w:val="000C3039"/>
    <w:rsid w:val="000F280B"/>
    <w:rsid w:val="001028A0"/>
    <w:rsid w:val="001215DD"/>
    <w:rsid w:val="00140B0D"/>
    <w:rsid w:val="001515E1"/>
    <w:rsid w:val="001811D3"/>
    <w:rsid w:val="001A2878"/>
    <w:rsid w:val="001D76BF"/>
    <w:rsid w:val="001D7884"/>
    <w:rsid w:val="00200A3E"/>
    <w:rsid w:val="00206D5D"/>
    <w:rsid w:val="00212AA3"/>
    <w:rsid w:val="002169F5"/>
    <w:rsid w:val="0023337C"/>
    <w:rsid w:val="0025628D"/>
    <w:rsid w:val="00263075"/>
    <w:rsid w:val="0027010E"/>
    <w:rsid w:val="00277BA3"/>
    <w:rsid w:val="00290DAD"/>
    <w:rsid w:val="002A015C"/>
    <w:rsid w:val="002E0E9B"/>
    <w:rsid w:val="002F18B4"/>
    <w:rsid w:val="003105D4"/>
    <w:rsid w:val="003223D9"/>
    <w:rsid w:val="0032630F"/>
    <w:rsid w:val="00356343"/>
    <w:rsid w:val="00390CF1"/>
    <w:rsid w:val="003B655B"/>
    <w:rsid w:val="003D3B03"/>
    <w:rsid w:val="00411FF4"/>
    <w:rsid w:val="004270E5"/>
    <w:rsid w:val="00441CE5"/>
    <w:rsid w:val="0045793F"/>
    <w:rsid w:val="004A4303"/>
    <w:rsid w:val="004C20E5"/>
    <w:rsid w:val="00520F1B"/>
    <w:rsid w:val="00521F75"/>
    <w:rsid w:val="005903DE"/>
    <w:rsid w:val="005D7070"/>
    <w:rsid w:val="005E4514"/>
    <w:rsid w:val="00627999"/>
    <w:rsid w:val="00632C22"/>
    <w:rsid w:val="00633885"/>
    <w:rsid w:val="00642E9E"/>
    <w:rsid w:val="00654D1B"/>
    <w:rsid w:val="00662DFF"/>
    <w:rsid w:val="006A405B"/>
    <w:rsid w:val="006B117E"/>
    <w:rsid w:val="006B77E8"/>
    <w:rsid w:val="006F202E"/>
    <w:rsid w:val="007468A4"/>
    <w:rsid w:val="007A6A5F"/>
    <w:rsid w:val="007C3849"/>
    <w:rsid w:val="007E4F89"/>
    <w:rsid w:val="0080716C"/>
    <w:rsid w:val="008442FD"/>
    <w:rsid w:val="00851921"/>
    <w:rsid w:val="00863019"/>
    <w:rsid w:val="00866B09"/>
    <w:rsid w:val="008C2792"/>
    <w:rsid w:val="008C5147"/>
    <w:rsid w:val="008F144C"/>
    <w:rsid w:val="008F21FA"/>
    <w:rsid w:val="008F4E02"/>
    <w:rsid w:val="0091428B"/>
    <w:rsid w:val="00983BFC"/>
    <w:rsid w:val="009C6115"/>
    <w:rsid w:val="009D3F5D"/>
    <w:rsid w:val="009E67CF"/>
    <w:rsid w:val="009E71AB"/>
    <w:rsid w:val="00A00CEC"/>
    <w:rsid w:val="00A83493"/>
    <w:rsid w:val="00A8605D"/>
    <w:rsid w:val="00B14810"/>
    <w:rsid w:val="00B521AE"/>
    <w:rsid w:val="00B5666F"/>
    <w:rsid w:val="00B75966"/>
    <w:rsid w:val="00BB41AD"/>
    <w:rsid w:val="00CC388A"/>
    <w:rsid w:val="00CC4597"/>
    <w:rsid w:val="00CC78DF"/>
    <w:rsid w:val="00CE3355"/>
    <w:rsid w:val="00CF5D8E"/>
    <w:rsid w:val="00D3252A"/>
    <w:rsid w:val="00DC71FD"/>
    <w:rsid w:val="00DD468A"/>
    <w:rsid w:val="00DF605E"/>
    <w:rsid w:val="00E21B28"/>
    <w:rsid w:val="00E47FD4"/>
    <w:rsid w:val="00E552B9"/>
    <w:rsid w:val="00EA0A5C"/>
    <w:rsid w:val="00ED15A1"/>
    <w:rsid w:val="00ED242C"/>
    <w:rsid w:val="00ED2F3C"/>
    <w:rsid w:val="00F1755B"/>
    <w:rsid w:val="00F6270B"/>
    <w:rsid w:val="00F722BF"/>
    <w:rsid w:val="00FF066A"/>
    <w:rsid w:val="00FF0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D345D"/>
  <w15:docId w15:val="{ABEC6A7D-0BE7-FF4C-BB3E-CA656CBB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2792"/>
    <w:rPr>
      <w:b/>
      <w:bCs/>
    </w:rPr>
  </w:style>
  <w:style w:type="paragraph" w:styleId="BalloonText">
    <w:name w:val="Balloon Text"/>
    <w:basedOn w:val="Normal"/>
    <w:link w:val="BalloonTextChar"/>
    <w:uiPriority w:val="99"/>
    <w:semiHidden/>
    <w:unhideWhenUsed/>
    <w:rsid w:val="008C2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792"/>
    <w:rPr>
      <w:rFonts w:ascii="Segoe UI" w:hAnsi="Segoe UI" w:cs="Segoe UI"/>
      <w:sz w:val="18"/>
      <w:szCs w:val="18"/>
    </w:rPr>
  </w:style>
  <w:style w:type="paragraph" w:styleId="NoSpacing">
    <w:name w:val="No Spacing"/>
    <w:uiPriority w:val="1"/>
    <w:qFormat/>
    <w:rsid w:val="00200A3E"/>
    <w:pPr>
      <w:spacing w:after="0" w:line="240" w:lineRule="auto"/>
    </w:pPr>
  </w:style>
  <w:style w:type="character" w:styleId="CommentReference">
    <w:name w:val="annotation reference"/>
    <w:basedOn w:val="DefaultParagraphFont"/>
    <w:uiPriority w:val="99"/>
    <w:semiHidden/>
    <w:unhideWhenUsed/>
    <w:rsid w:val="00E21B28"/>
    <w:rPr>
      <w:sz w:val="21"/>
      <w:szCs w:val="21"/>
    </w:rPr>
  </w:style>
  <w:style w:type="paragraph" w:styleId="CommentText">
    <w:name w:val="annotation text"/>
    <w:basedOn w:val="Normal"/>
    <w:link w:val="CommentTextChar"/>
    <w:uiPriority w:val="99"/>
    <w:unhideWhenUsed/>
    <w:rsid w:val="00E21B28"/>
  </w:style>
  <w:style w:type="character" w:customStyle="1" w:styleId="CommentTextChar">
    <w:name w:val="Comment Text Char"/>
    <w:basedOn w:val="DefaultParagraphFont"/>
    <w:link w:val="CommentText"/>
    <w:uiPriority w:val="99"/>
    <w:rsid w:val="00E21B28"/>
  </w:style>
  <w:style w:type="paragraph" w:styleId="CommentSubject">
    <w:name w:val="annotation subject"/>
    <w:basedOn w:val="CommentText"/>
    <w:next w:val="CommentText"/>
    <w:link w:val="CommentSubjectChar"/>
    <w:uiPriority w:val="99"/>
    <w:semiHidden/>
    <w:unhideWhenUsed/>
    <w:rsid w:val="00E21B28"/>
    <w:rPr>
      <w:b/>
      <w:bCs/>
    </w:rPr>
  </w:style>
  <w:style w:type="character" w:customStyle="1" w:styleId="CommentSubjectChar">
    <w:name w:val="Comment Subject Char"/>
    <w:basedOn w:val="CommentTextChar"/>
    <w:link w:val="CommentSubject"/>
    <w:uiPriority w:val="99"/>
    <w:semiHidden/>
    <w:rsid w:val="00E21B28"/>
    <w:rPr>
      <w:b/>
      <w:bCs/>
    </w:rPr>
  </w:style>
  <w:style w:type="paragraph" w:styleId="Revision">
    <w:name w:val="Revision"/>
    <w:hidden/>
    <w:uiPriority w:val="99"/>
    <w:semiHidden/>
    <w:rsid w:val="007A6A5F"/>
    <w:pPr>
      <w:spacing w:after="0" w:line="240" w:lineRule="auto"/>
    </w:pPr>
  </w:style>
  <w:style w:type="character" w:customStyle="1" w:styleId="apple-converted-space">
    <w:name w:val="apple-converted-space"/>
    <w:basedOn w:val="DefaultParagraphFont"/>
    <w:rsid w:val="00277BA3"/>
  </w:style>
  <w:style w:type="paragraph" w:styleId="NormalWeb">
    <w:name w:val="Normal (Web)"/>
    <w:basedOn w:val="Normal"/>
    <w:uiPriority w:val="99"/>
    <w:unhideWhenUsed/>
    <w:rsid w:val="00356343"/>
    <w:pPr>
      <w:spacing w:before="100" w:beforeAutospacing="1" w:after="100" w:afterAutospacing="1" w:line="240" w:lineRule="auto"/>
    </w:pPr>
    <w:rPr>
      <w:rFonts w:ascii="Times" w:hAnsi="Times" w:cs="Times New Roman"/>
      <w:sz w:val="20"/>
      <w:szCs w:val="20"/>
      <w:lang w:eastAsia="en-US"/>
    </w:rPr>
  </w:style>
  <w:style w:type="character" w:styleId="Emphasis">
    <w:name w:val="Emphasis"/>
    <w:basedOn w:val="DefaultParagraphFont"/>
    <w:uiPriority w:val="20"/>
    <w:qFormat/>
    <w:rsid w:val="00EA0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4194">
      <w:bodyDiv w:val="1"/>
      <w:marLeft w:val="0"/>
      <w:marRight w:val="0"/>
      <w:marTop w:val="0"/>
      <w:marBottom w:val="0"/>
      <w:divBdr>
        <w:top w:val="none" w:sz="0" w:space="0" w:color="auto"/>
        <w:left w:val="none" w:sz="0" w:space="0" w:color="auto"/>
        <w:bottom w:val="none" w:sz="0" w:space="0" w:color="auto"/>
        <w:right w:val="none" w:sz="0" w:space="0" w:color="auto"/>
      </w:divBdr>
    </w:div>
    <w:div w:id="102117305">
      <w:bodyDiv w:val="1"/>
      <w:marLeft w:val="0"/>
      <w:marRight w:val="0"/>
      <w:marTop w:val="0"/>
      <w:marBottom w:val="0"/>
      <w:divBdr>
        <w:top w:val="none" w:sz="0" w:space="0" w:color="auto"/>
        <w:left w:val="none" w:sz="0" w:space="0" w:color="auto"/>
        <w:bottom w:val="none" w:sz="0" w:space="0" w:color="auto"/>
        <w:right w:val="none" w:sz="0" w:space="0" w:color="auto"/>
      </w:divBdr>
    </w:div>
    <w:div w:id="284629104">
      <w:bodyDiv w:val="1"/>
      <w:marLeft w:val="0"/>
      <w:marRight w:val="0"/>
      <w:marTop w:val="0"/>
      <w:marBottom w:val="0"/>
      <w:divBdr>
        <w:top w:val="none" w:sz="0" w:space="0" w:color="auto"/>
        <w:left w:val="none" w:sz="0" w:space="0" w:color="auto"/>
        <w:bottom w:val="none" w:sz="0" w:space="0" w:color="auto"/>
        <w:right w:val="none" w:sz="0" w:space="0" w:color="auto"/>
      </w:divBdr>
    </w:div>
    <w:div w:id="394161717">
      <w:bodyDiv w:val="1"/>
      <w:marLeft w:val="0"/>
      <w:marRight w:val="0"/>
      <w:marTop w:val="0"/>
      <w:marBottom w:val="0"/>
      <w:divBdr>
        <w:top w:val="none" w:sz="0" w:space="0" w:color="auto"/>
        <w:left w:val="none" w:sz="0" w:space="0" w:color="auto"/>
        <w:bottom w:val="none" w:sz="0" w:space="0" w:color="auto"/>
        <w:right w:val="none" w:sz="0" w:space="0" w:color="auto"/>
      </w:divBdr>
    </w:div>
    <w:div w:id="477183667">
      <w:bodyDiv w:val="1"/>
      <w:marLeft w:val="0"/>
      <w:marRight w:val="0"/>
      <w:marTop w:val="0"/>
      <w:marBottom w:val="0"/>
      <w:divBdr>
        <w:top w:val="none" w:sz="0" w:space="0" w:color="auto"/>
        <w:left w:val="none" w:sz="0" w:space="0" w:color="auto"/>
        <w:bottom w:val="none" w:sz="0" w:space="0" w:color="auto"/>
        <w:right w:val="none" w:sz="0" w:space="0" w:color="auto"/>
      </w:divBdr>
      <w:divsChild>
        <w:div w:id="1521167377">
          <w:marLeft w:val="0"/>
          <w:marRight w:val="0"/>
          <w:marTop w:val="0"/>
          <w:marBottom w:val="0"/>
          <w:divBdr>
            <w:top w:val="none" w:sz="0" w:space="0" w:color="auto"/>
            <w:left w:val="none" w:sz="0" w:space="0" w:color="auto"/>
            <w:bottom w:val="none" w:sz="0" w:space="0" w:color="auto"/>
            <w:right w:val="none" w:sz="0" w:space="0" w:color="auto"/>
          </w:divBdr>
        </w:div>
        <w:div w:id="375549110">
          <w:marLeft w:val="0"/>
          <w:marRight w:val="0"/>
          <w:marTop w:val="0"/>
          <w:marBottom w:val="0"/>
          <w:divBdr>
            <w:top w:val="none" w:sz="0" w:space="0" w:color="auto"/>
            <w:left w:val="none" w:sz="0" w:space="0" w:color="auto"/>
            <w:bottom w:val="none" w:sz="0" w:space="0" w:color="auto"/>
            <w:right w:val="none" w:sz="0" w:space="0" w:color="auto"/>
          </w:divBdr>
        </w:div>
        <w:div w:id="932199943">
          <w:marLeft w:val="0"/>
          <w:marRight w:val="0"/>
          <w:marTop w:val="0"/>
          <w:marBottom w:val="0"/>
          <w:divBdr>
            <w:top w:val="none" w:sz="0" w:space="0" w:color="auto"/>
            <w:left w:val="none" w:sz="0" w:space="0" w:color="auto"/>
            <w:bottom w:val="none" w:sz="0" w:space="0" w:color="auto"/>
            <w:right w:val="none" w:sz="0" w:space="0" w:color="auto"/>
          </w:divBdr>
        </w:div>
      </w:divsChild>
    </w:div>
    <w:div w:id="549073203">
      <w:bodyDiv w:val="1"/>
      <w:marLeft w:val="0"/>
      <w:marRight w:val="0"/>
      <w:marTop w:val="0"/>
      <w:marBottom w:val="0"/>
      <w:divBdr>
        <w:top w:val="none" w:sz="0" w:space="0" w:color="auto"/>
        <w:left w:val="none" w:sz="0" w:space="0" w:color="auto"/>
        <w:bottom w:val="none" w:sz="0" w:space="0" w:color="auto"/>
        <w:right w:val="none" w:sz="0" w:space="0" w:color="auto"/>
      </w:divBdr>
    </w:div>
    <w:div w:id="624385035">
      <w:bodyDiv w:val="1"/>
      <w:marLeft w:val="0"/>
      <w:marRight w:val="0"/>
      <w:marTop w:val="0"/>
      <w:marBottom w:val="0"/>
      <w:divBdr>
        <w:top w:val="none" w:sz="0" w:space="0" w:color="auto"/>
        <w:left w:val="none" w:sz="0" w:space="0" w:color="auto"/>
        <w:bottom w:val="none" w:sz="0" w:space="0" w:color="auto"/>
        <w:right w:val="none" w:sz="0" w:space="0" w:color="auto"/>
      </w:divBdr>
    </w:div>
    <w:div w:id="1024596982">
      <w:bodyDiv w:val="1"/>
      <w:marLeft w:val="0"/>
      <w:marRight w:val="0"/>
      <w:marTop w:val="0"/>
      <w:marBottom w:val="0"/>
      <w:divBdr>
        <w:top w:val="none" w:sz="0" w:space="0" w:color="auto"/>
        <w:left w:val="none" w:sz="0" w:space="0" w:color="auto"/>
        <w:bottom w:val="none" w:sz="0" w:space="0" w:color="auto"/>
        <w:right w:val="none" w:sz="0" w:space="0" w:color="auto"/>
      </w:divBdr>
    </w:div>
    <w:div w:id="1065370669">
      <w:bodyDiv w:val="1"/>
      <w:marLeft w:val="0"/>
      <w:marRight w:val="0"/>
      <w:marTop w:val="0"/>
      <w:marBottom w:val="0"/>
      <w:divBdr>
        <w:top w:val="none" w:sz="0" w:space="0" w:color="auto"/>
        <w:left w:val="none" w:sz="0" w:space="0" w:color="auto"/>
        <w:bottom w:val="none" w:sz="0" w:space="0" w:color="auto"/>
        <w:right w:val="none" w:sz="0" w:space="0" w:color="auto"/>
      </w:divBdr>
    </w:div>
    <w:div w:id="1161119570">
      <w:bodyDiv w:val="1"/>
      <w:marLeft w:val="0"/>
      <w:marRight w:val="0"/>
      <w:marTop w:val="0"/>
      <w:marBottom w:val="0"/>
      <w:divBdr>
        <w:top w:val="none" w:sz="0" w:space="0" w:color="auto"/>
        <w:left w:val="none" w:sz="0" w:space="0" w:color="auto"/>
        <w:bottom w:val="none" w:sz="0" w:space="0" w:color="auto"/>
        <w:right w:val="none" w:sz="0" w:space="0" w:color="auto"/>
      </w:divBdr>
    </w:div>
    <w:div w:id="1285891601">
      <w:bodyDiv w:val="1"/>
      <w:marLeft w:val="0"/>
      <w:marRight w:val="0"/>
      <w:marTop w:val="0"/>
      <w:marBottom w:val="0"/>
      <w:divBdr>
        <w:top w:val="none" w:sz="0" w:space="0" w:color="auto"/>
        <w:left w:val="none" w:sz="0" w:space="0" w:color="auto"/>
        <w:bottom w:val="none" w:sz="0" w:space="0" w:color="auto"/>
        <w:right w:val="none" w:sz="0" w:space="0" w:color="auto"/>
      </w:divBdr>
    </w:div>
    <w:div w:id="1310868199">
      <w:bodyDiv w:val="1"/>
      <w:marLeft w:val="0"/>
      <w:marRight w:val="0"/>
      <w:marTop w:val="0"/>
      <w:marBottom w:val="0"/>
      <w:divBdr>
        <w:top w:val="none" w:sz="0" w:space="0" w:color="auto"/>
        <w:left w:val="none" w:sz="0" w:space="0" w:color="auto"/>
        <w:bottom w:val="none" w:sz="0" w:space="0" w:color="auto"/>
        <w:right w:val="none" w:sz="0" w:space="0" w:color="auto"/>
      </w:divBdr>
    </w:div>
    <w:div w:id="1412695967">
      <w:bodyDiv w:val="1"/>
      <w:marLeft w:val="0"/>
      <w:marRight w:val="0"/>
      <w:marTop w:val="0"/>
      <w:marBottom w:val="0"/>
      <w:divBdr>
        <w:top w:val="none" w:sz="0" w:space="0" w:color="auto"/>
        <w:left w:val="none" w:sz="0" w:space="0" w:color="auto"/>
        <w:bottom w:val="none" w:sz="0" w:space="0" w:color="auto"/>
        <w:right w:val="none" w:sz="0" w:space="0" w:color="auto"/>
      </w:divBdr>
    </w:div>
    <w:div w:id="1514344281">
      <w:bodyDiv w:val="1"/>
      <w:marLeft w:val="0"/>
      <w:marRight w:val="0"/>
      <w:marTop w:val="0"/>
      <w:marBottom w:val="0"/>
      <w:divBdr>
        <w:top w:val="none" w:sz="0" w:space="0" w:color="auto"/>
        <w:left w:val="none" w:sz="0" w:space="0" w:color="auto"/>
        <w:bottom w:val="none" w:sz="0" w:space="0" w:color="auto"/>
        <w:right w:val="none" w:sz="0" w:space="0" w:color="auto"/>
      </w:divBdr>
    </w:div>
    <w:div w:id="1536653048">
      <w:bodyDiv w:val="1"/>
      <w:marLeft w:val="0"/>
      <w:marRight w:val="0"/>
      <w:marTop w:val="0"/>
      <w:marBottom w:val="0"/>
      <w:divBdr>
        <w:top w:val="none" w:sz="0" w:space="0" w:color="auto"/>
        <w:left w:val="none" w:sz="0" w:space="0" w:color="auto"/>
        <w:bottom w:val="none" w:sz="0" w:space="0" w:color="auto"/>
        <w:right w:val="none" w:sz="0" w:space="0" w:color="auto"/>
      </w:divBdr>
    </w:div>
    <w:div w:id="1656183087">
      <w:bodyDiv w:val="1"/>
      <w:marLeft w:val="0"/>
      <w:marRight w:val="0"/>
      <w:marTop w:val="0"/>
      <w:marBottom w:val="0"/>
      <w:divBdr>
        <w:top w:val="none" w:sz="0" w:space="0" w:color="auto"/>
        <w:left w:val="none" w:sz="0" w:space="0" w:color="auto"/>
        <w:bottom w:val="none" w:sz="0" w:space="0" w:color="auto"/>
        <w:right w:val="none" w:sz="0" w:space="0" w:color="auto"/>
      </w:divBdr>
    </w:div>
    <w:div w:id="1669216084">
      <w:bodyDiv w:val="1"/>
      <w:marLeft w:val="0"/>
      <w:marRight w:val="0"/>
      <w:marTop w:val="0"/>
      <w:marBottom w:val="0"/>
      <w:divBdr>
        <w:top w:val="none" w:sz="0" w:space="0" w:color="auto"/>
        <w:left w:val="none" w:sz="0" w:space="0" w:color="auto"/>
        <w:bottom w:val="none" w:sz="0" w:space="0" w:color="auto"/>
        <w:right w:val="none" w:sz="0" w:space="0" w:color="auto"/>
      </w:divBdr>
    </w:div>
    <w:div w:id="1744834773">
      <w:bodyDiv w:val="1"/>
      <w:marLeft w:val="0"/>
      <w:marRight w:val="0"/>
      <w:marTop w:val="0"/>
      <w:marBottom w:val="0"/>
      <w:divBdr>
        <w:top w:val="none" w:sz="0" w:space="0" w:color="auto"/>
        <w:left w:val="none" w:sz="0" w:space="0" w:color="auto"/>
        <w:bottom w:val="none" w:sz="0" w:space="0" w:color="auto"/>
        <w:right w:val="none" w:sz="0" w:space="0" w:color="auto"/>
      </w:divBdr>
    </w:div>
    <w:div w:id="1957131665">
      <w:bodyDiv w:val="1"/>
      <w:marLeft w:val="0"/>
      <w:marRight w:val="0"/>
      <w:marTop w:val="0"/>
      <w:marBottom w:val="0"/>
      <w:divBdr>
        <w:top w:val="none" w:sz="0" w:space="0" w:color="auto"/>
        <w:left w:val="none" w:sz="0" w:space="0" w:color="auto"/>
        <w:bottom w:val="none" w:sz="0" w:space="0" w:color="auto"/>
        <w:right w:val="none" w:sz="0" w:space="0" w:color="auto"/>
      </w:divBdr>
    </w:div>
    <w:div w:id="207238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8E5E-CBA5-4BDE-9E33-099F2C073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3970</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poon</dc:creator>
  <cp:keywords/>
  <dc:description/>
  <cp:lastModifiedBy>cs poon</cp:lastModifiedBy>
  <cp:revision>2</cp:revision>
  <dcterms:created xsi:type="dcterms:W3CDTF">2019-11-27T17:35:00Z</dcterms:created>
  <dcterms:modified xsi:type="dcterms:W3CDTF">2019-11-27T17:35:00Z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