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1359D16" w:rsidR="006305D7" w:rsidRPr="00143992" w:rsidRDefault="006305D7" w:rsidP="00DD6041">
      <w:pPr>
        <w:pStyle w:val="NormalWeb"/>
        <w:spacing w:before="0" w:beforeAutospacing="0" w:after="0" w:afterAutospacing="0"/>
        <w:jc w:val="both"/>
        <w:rPr>
          <w:rFonts w:asciiTheme="minorHAnsi" w:hAnsiTheme="minorHAnsi" w:cstheme="minorHAnsi"/>
        </w:rPr>
      </w:pPr>
      <w:bookmarkStart w:id="0" w:name="_Hlk22636782"/>
      <w:r w:rsidRPr="00143992">
        <w:rPr>
          <w:rFonts w:asciiTheme="minorHAnsi" w:hAnsiTheme="minorHAnsi" w:cstheme="minorHAnsi"/>
          <w:b/>
          <w:bCs/>
        </w:rPr>
        <w:t>TITLE:</w:t>
      </w:r>
      <w:r w:rsidR="00B4600A">
        <w:rPr>
          <w:rFonts w:asciiTheme="minorHAnsi" w:hAnsiTheme="minorHAnsi" w:cstheme="minorHAnsi"/>
        </w:rPr>
        <w:t xml:space="preserve"> </w:t>
      </w:r>
    </w:p>
    <w:p w14:paraId="0C76090E" w14:textId="10D83FC5" w:rsidR="007A4DD6" w:rsidRPr="002B65D4" w:rsidRDefault="008E0673" w:rsidP="00DD6041">
      <w:pPr>
        <w:jc w:val="both"/>
        <w:rPr>
          <w:rFonts w:asciiTheme="minorHAnsi" w:hAnsiTheme="minorHAnsi" w:cstheme="minorHAnsi"/>
          <w:b/>
          <w:bCs/>
          <w:color w:val="808080" w:themeColor="background1" w:themeShade="80"/>
        </w:rPr>
      </w:pPr>
      <w:r w:rsidRPr="00062E38">
        <w:rPr>
          <w:rFonts w:asciiTheme="minorHAnsi" w:hAnsiTheme="minorHAnsi" w:cstheme="minorHAnsi"/>
          <w:b/>
          <w:bCs/>
        </w:rPr>
        <w:t xml:space="preserve">Repeatable </w:t>
      </w:r>
      <w:r w:rsidR="005568AA" w:rsidRPr="002B65D4">
        <w:rPr>
          <w:rFonts w:asciiTheme="minorHAnsi" w:hAnsiTheme="minorHAnsi" w:cstheme="minorHAnsi"/>
          <w:b/>
          <w:bCs/>
        </w:rPr>
        <w:t>stair-step assay to access the allelopathic potential of weedy rice (</w:t>
      </w:r>
      <w:r w:rsidR="005568AA" w:rsidRPr="002B65D4">
        <w:rPr>
          <w:rFonts w:asciiTheme="minorHAnsi" w:hAnsiTheme="minorHAnsi" w:cstheme="minorHAnsi"/>
          <w:b/>
          <w:bCs/>
          <w:i/>
        </w:rPr>
        <w:t xml:space="preserve">Oryza sativa </w:t>
      </w:r>
      <w:r w:rsidR="005568AA" w:rsidRPr="002B65D4">
        <w:rPr>
          <w:rFonts w:asciiTheme="minorHAnsi" w:hAnsiTheme="minorHAnsi" w:cstheme="minorHAnsi"/>
          <w:b/>
          <w:bCs/>
        </w:rPr>
        <w:t>ssp.)</w:t>
      </w:r>
      <w:r w:rsidR="005E139F" w:rsidRPr="002B65D4">
        <w:rPr>
          <w:rFonts w:asciiTheme="minorHAnsi" w:hAnsiTheme="minorHAnsi" w:cstheme="minorHAnsi"/>
          <w:b/>
          <w:bCs/>
        </w:rPr>
        <w:t xml:space="preserve"> </w:t>
      </w:r>
    </w:p>
    <w:p w14:paraId="2E300B21" w14:textId="77777777" w:rsidR="007A4DD6" w:rsidRPr="00143992" w:rsidRDefault="007A4DD6" w:rsidP="00DD6041">
      <w:pPr>
        <w:jc w:val="both"/>
        <w:rPr>
          <w:rFonts w:asciiTheme="minorHAnsi" w:hAnsiTheme="minorHAnsi" w:cstheme="minorHAnsi"/>
          <w:b/>
          <w:bCs/>
        </w:rPr>
      </w:pPr>
    </w:p>
    <w:p w14:paraId="5C246413" w14:textId="77A9B601" w:rsidR="00B74047" w:rsidRPr="00143992" w:rsidRDefault="006305D7" w:rsidP="00DD6041">
      <w:pPr>
        <w:jc w:val="both"/>
        <w:rPr>
          <w:rFonts w:asciiTheme="minorHAnsi" w:hAnsiTheme="minorHAnsi" w:cstheme="minorHAnsi"/>
          <w:color w:val="808080" w:themeColor="background1" w:themeShade="80"/>
        </w:rPr>
      </w:pPr>
      <w:r w:rsidRPr="00143992">
        <w:rPr>
          <w:rFonts w:asciiTheme="minorHAnsi" w:hAnsiTheme="minorHAnsi" w:cstheme="minorHAnsi"/>
          <w:b/>
          <w:bCs/>
        </w:rPr>
        <w:t>AUTHORS</w:t>
      </w:r>
      <w:r w:rsidR="000B662E" w:rsidRPr="00143992">
        <w:rPr>
          <w:rFonts w:asciiTheme="minorHAnsi" w:hAnsiTheme="minorHAnsi" w:cstheme="minorHAnsi"/>
          <w:b/>
          <w:bCs/>
        </w:rPr>
        <w:t xml:space="preserve"> </w:t>
      </w:r>
      <w:r w:rsidR="00086FF5" w:rsidRPr="00143992">
        <w:rPr>
          <w:rFonts w:asciiTheme="minorHAnsi" w:hAnsiTheme="minorHAnsi" w:cstheme="minorHAnsi"/>
          <w:b/>
          <w:bCs/>
        </w:rPr>
        <w:t xml:space="preserve">AND </w:t>
      </w:r>
      <w:r w:rsidR="000B662E" w:rsidRPr="00143992">
        <w:rPr>
          <w:rFonts w:asciiTheme="minorHAnsi" w:hAnsiTheme="minorHAnsi" w:cstheme="minorHAnsi"/>
          <w:b/>
          <w:bCs/>
        </w:rPr>
        <w:t>AFFILIATIONS</w:t>
      </w:r>
      <w:r w:rsidRPr="00143992">
        <w:rPr>
          <w:rFonts w:asciiTheme="minorHAnsi" w:hAnsiTheme="minorHAnsi" w:cstheme="minorHAnsi"/>
          <w:b/>
          <w:bCs/>
        </w:rPr>
        <w:t xml:space="preserve">: </w:t>
      </w:r>
    </w:p>
    <w:p w14:paraId="1DD1329A" w14:textId="1E390E68" w:rsidR="006052A7" w:rsidRPr="003A246D" w:rsidRDefault="00B74047" w:rsidP="006052A7">
      <w:pPr>
        <w:jc w:val="both"/>
        <w:rPr>
          <w:rFonts w:asciiTheme="minorHAnsi" w:hAnsiTheme="minorHAnsi" w:cstheme="minorHAnsi"/>
        </w:rPr>
      </w:pPr>
      <w:r w:rsidRPr="00143992">
        <w:rPr>
          <w:rFonts w:asciiTheme="minorHAnsi" w:hAnsiTheme="minorHAnsi" w:cstheme="minorHAnsi"/>
        </w:rPr>
        <w:t xml:space="preserve">Brooklyn C. </w:t>
      </w:r>
      <w:r w:rsidR="006052A7" w:rsidRPr="00143992">
        <w:rPr>
          <w:rFonts w:asciiTheme="minorHAnsi" w:hAnsiTheme="minorHAnsi" w:cstheme="minorHAnsi"/>
        </w:rPr>
        <w:t>Schumaker</w:t>
      </w:r>
      <w:r w:rsidR="006052A7" w:rsidRPr="006052A7">
        <w:rPr>
          <w:rFonts w:asciiTheme="minorHAnsi" w:hAnsiTheme="minorHAnsi" w:cstheme="minorHAnsi"/>
          <w:vertAlign w:val="superscript"/>
        </w:rPr>
        <w:t>1</w:t>
      </w:r>
      <w:r w:rsidR="006052A7" w:rsidRPr="00143992">
        <w:rPr>
          <w:rFonts w:asciiTheme="minorHAnsi" w:hAnsiTheme="minorHAnsi" w:cstheme="minorHAnsi"/>
        </w:rPr>
        <w:t>,</w:t>
      </w:r>
      <w:r w:rsidR="006052A7">
        <w:rPr>
          <w:rFonts w:asciiTheme="minorHAnsi" w:hAnsiTheme="minorHAnsi" w:cstheme="minorHAnsi"/>
        </w:rPr>
        <w:t xml:space="preserve"> </w:t>
      </w:r>
      <w:r w:rsidR="006052A7" w:rsidRPr="00143992">
        <w:rPr>
          <w:rFonts w:asciiTheme="minorHAnsi" w:hAnsiTheme="minorHAnsi" w:cstheme="minorHAnsi"/>
        </w:rPr>
        <w:t>Shandrea</w:t>
      </w:r>
      <w:r w:rsidR="00B4600A">
        <w:rPr>
          <w:rFonts w:asciiTheme="minorHAnsi" w:hAnsiTheme="minorHAnsi" w:cstheme="minorHAnsi"/>
        </w:rPr>
        <w:t xml:space="preserve"> </w:t>
      </w:r>
      <w:r w:rsidR="006052A7" w:rsidRPr="00143992">
        <w:rPr>
          <w:rFonts w:asciiTheme="minorHAnsi" w:hAnsiTheme="minorHAnsi" w:cstheme="minorHAnsi"/>
        </w:rPr>
        <w:t>Stallworth</w:t>
      </w:r>
      <w:r w:rsidR="006052A7" w:rsidRPr="006052A7">
        <w:rPr>
          <w:rFonts w:asciiTheme="minorHAnsi" w:hAnsiTheme="minorHAnsi" w:cstheme="minorHAnsi"/>
          <w:vertAlign w:val="superscript"/>
        </w:rPr>
        <w:t>1</w:t>
      </w:r>
      <w:r w:rsidR="006052A7" w:rsidRPr="00143992">
        <w:rPr>
          <w:rFonts w:asciiTheme="minorHAnsi" w:hAnsiTheme="minorHAnsi" w:cstheme="minorHAnsi"/>
        </w:rPr>
        <w:t>,</w:t>
      </w:r>
      <w:r w:rsidR="006052A7">
        <w:rPr>
          <w:rFonts w:asciiTheme="minorHAnsi" w:hAnsiTheme="minorHAnsi" w:cstheme="minorHAnsi"/>
        </w:rPr>
        <w:t xml:space="preserve"> </w:t>
      </w:r>
      <w:r w:rsidR="006052A7" w:rsidRPr="003A246D">
        <w:rPr>
          <w:rFonts w:asciiTheme="minorHAnsi" w:hAnsiTheme="minorHAnsi" w:cstheme="minorHAnsi"/>
          <w:shd w:val="clear" w:color="auto" w:fill="FFFFFF"/>
        </w:rPr>
        <w:t>Edicarlos</w:t>
      </w:r>
      <w:r w:rsidR="00B4600A">
        <w:rPr>
          <w:rFonts w:asciiTheme="minorHAnsi" w:hAnsiTheme="minorHAnsi" w:cstheme="minorHAnsi"/>
          <w:shd w:val="clear" w:color="auto" w:fill="FFFFFF"/>
        </w:rPr>
        <w:t xml:space="preserve"> </w:t>
      </w:r>
      <w:r w:rsidR="006052A7" w:rsidRPr="003A246D">
        <w:rPr>
          <w:rFonts w:asciiTheme="minorHAnsi" w:hAnsiTheme="minorHAnsi" w:cstheme="minorHAnsi"/>
          <w:shd w:val="clear" w:color="auto" w:fill="FFFFFF"/>
        </w:rPr>
        <w:t>De Castro</w:t>
      </w:r>
      <w:r w:rsidR="006052A7" w:rsidRPr="006052A7">
        <w:rPr>
          <w:rFonts w:asciiTheme="minorHAnsi" w:hAnsiTheme="minorHAnsi" w:cstheme="minorHAnsi"/>
          <w:vertAlign w:val="superscript"/>
        </w:rPr>
        <w:t>1</w:t>
      </w:r>
      <w:r w:rsidR="006052A7" w:rsidRPr="003A246D">
        <w:rPr>
          <w:rFonts w:asciiTheme="minorHAnsi" w:hAnsiTheme="minorHAnsi" w:cstheme="minorHAnsi"/>
          <w:shd w:val="clear" w:color="auto" w:fill="FFFFFF"/>
        </w:rPr>
        <w:t>,</w:t>
      </w:r>
      <w:r w:rsidR="006052A7">
        <w:rPr>
          <w:rFonts w:asciiTheme="minorHAnsi" w:hAnsiTheme="minorHAnsi" w:cstheme="minorHAnsi"/>
          <w:shd w:val="clear" w:color="auto" w:fill="FFFFFF"/>
        </w:rPr>
        <w:t xml:space="preserve"> </w:t>
      </w:r>
      <w:r w:rsidR="006052A7" w:rsidRPr="003A246D">
        <w:rPr>
          <w:rFonts w:asciiTheme="minorHAnsi" w:hAnsiTheme="minorHAnsi" w:cstheme="minorHAnsi"/>
          <w:color w:val="000000" w:themeColor="text1"/>
          <w:shd w:val="clear" w:color="auto" w:fill="FFFFFF"/>
        </w:rPr>
        <w:t>Swati Shrestha</w:t>
      </w:r>
      <w:r w:rsidR="006052A7" w:rsidRPr="006052A7">
        <w:rPr>
          <w:rFonts w:asciiTheme="minorHAnsi" w:hAnsiTheme="minorHAnsi" w:cstheme="minorHAnsi"/>
          <w:vertAlign w:val="superscript"/>
        </w:rPr>
        <w:t>1</w:t>
      </w:r>
      <w:r w:rsidR="006052A7">
        <w:rPr>
          <w:rFonts w:asciiTheme="minorHAnsi" w:hAnsiTheme="minorHAnsi" w:cstheme="minorHAnsi"/>
          <w:color w:val="000000" w:themeColor="text1"/>
          <w:shd w:val="clear" w:color="auto" w:fill="FFFFFF"/>
        </w:rPr>
        <w:t xml:space="preserve">, </w:t>
      </w:r>
      <w:r w:rsidR="006052A7">
        <w:rPr>
          <w:rFonts w:asciiTheme="minorHAnsi" w:hAnsiTheme="minorHAnsi" w:cstheme="minorHAnsi"/>
        </w:rPr>
        <w:t>Te-Ming Tseng</w:t>
      </w:r>
      <w:r w:rsidR="006052A7" w:rsidRPr="006052A7">
        <w:rPr>
          <w:rFonts w:asciiTheme="minorHAnsi" w:hAnsiTheme="minorHAnsi" w:cstheme="minorHAnsi"/>
          <w:vertAlign w:val="superscript"/>
        </w:rPr>
        <w:t>1</w:t>
      </w:r>
    </w:p>
    <w:p w14:paraId="6B8A88EB" w14:textId="7D68FA49" w:rsidR="006052A7" w:rsidRPr="003A246D" w:rsidRDefault="006052A7" w:rsidP="006052A7">
      <w:pPr>
        <w:jc w:val="both"/>
        <w:rPr>
          <w:rFonts w:asciiTheme="minorHAnsi" w:hAnsiTheme="minorHAnsi" w:cstheme="minorHAnsi"/>
          <w:shd w:val="clear" w:color="auto" w:fill="FFFFFF"/>
        </w:rPr>
      </w:pPr>
    </w:p>
    <w:p w14:paraId="6572664E" w14:textId="609065A9" w:rsidR="00B74047" w:rsidRPr="00143992" w:rsidRDefault="006052A7" w:rsidP="00DD6041">
      <w:pPr>
        <w:jc w:val="both"/>
        <w:rPr>
          <w:rFonts w:asciiTheme="minorHAnsi" w:hAnsiTheme="minorHAnsi" w:cstheme="minorHAnsi"/>
        </w:rPr>
      </w:pPr>
      <w:r w:rsidRPr="006052A7">
        <w:rPr>
          <w:rFonts w:asciiTheme="minorHAnsi" w:hAnsiTheme="minorHAnsi" w:cstheme="minorHAnsi"/>
          <w:vertAlign w:val="superscript"/>
        </w:rPr>
        <w:t>1</w:t>
      </w:r>
      <w:r w:rsidR="00B74047" w:rsidRPr="00143992">
        <w:rPr>
          <w:rFonts w:asciiTheme="minorHAnsi" w:hAnsiTheme="minorHAnsi" w:cstheme="minorHAnsi"/>
        </w:rPr>
        <w:t>Department of Plant and Soil Science, Mississippi State University, Starkville, MS, USA</w:t>
      </w:r>
    </w:p>
    <w:p w14:paraId="2811DB4E" w14:textId="77777777" w:rsidR="006052A7" w:rsidRDefault="006052A7" w:rsidP="00DD6041">
      <w:pPr>
        <w:jc w:val="both"/>
        <w:rPr>
          <w:rFonts w:asciiTheme="minorHAnsi" w:hAnsiTheme="minorHAnsi" w:cstheme="minorHAnsi"/>
        </w:rPr>
      </w:pPr>
    </w:p>
    <w:p w14:paraId="1818F70D" w14:textId="062E0F59" w:rsidR="006052A7" w:rsidRPr="002B65D4" w:rsidRDefault="006052A7" w:rsidP="006052A7">
      <w:pPr>
        <w:jc w:val="both"/>
        <w:rPr>
          <w:rFonts w:asciiTheme="minorHAnsi" w:hAnsiTheme="minorHAnsi" w:cstheme="minorHAnsi"/>
          <w:b/>
          <w:bCs/>
        </w:rPr>
      </w:pPr>
      <w:r w:rsidRPr="002B65D4">
        <w:rPr>
          <w:rFonts w:asciiTheme="minorHAnsi" w:hAnsiTheme="minorHAnsi" w:cstheme="minorHAnsi"/>
          <w:b/>
          <w:bCs/>
        </w:rPr>
        <w:t>Corresponding Author:</w:t>
      </w:r>
    </w:p>
    <w:p w14:paraId="02E05C43" w14:textId="5A94C366" w:rsidR="006052A7" w:rsidRPr="006052A7" w:rsidRDefault="006052A7" w:rsidP="006052A7">
      <w:pPr>
        <w:jc w:val="both"/>
        <w:rPr>
          <w:rFonts w:asciiTheme="minorHAnsi" w:hAnsiTheme="minorHAnsi" w:cstheme="minorHAnsi"/>
        </w:rPr>
      </w:pPr>
      <w:r>
        <w:rPr>
          <w:rFonts w:asciiTheme="minorHAnsi" w:hAnsiTheme="minorHAnsi" w:cstheme="minorHAnsi"/>
        </w:rPr>
        <w:t>Te-Ming Tseng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Pr="006052A7">
        <w:rPr>
          <w:rFonts w:asciiTheme="minorHAnsi" w:hAnsiTheme="minorHAnsi" w:cstheme="minorHAnsi"/>
          <w:spacing w:val="5"/>
          <w:shd w:val="clear" w:color="auto" w:fill="FFFFFF"/>
        </w:rPr>
        <w:t>tt1024@msstate.edu</w:t>
      </w:r>
      <w:r w:rsidRPr="006052A7">
        <w:rPr>
          <w:rStyle w:val="Hyperlink"/>
          <w:rFonts w:asciiTheme="minorHAnsi" w:hAnsiTheme="minorHAnsi" w:cstheme="minorHAnsi"/>
          <w:color w:val="auto"/>
          <w:spacing w:val="5"/>
          <w:u w:val="none"/>
          <w:shd w:val="clear" w:color="auto" w:fill="FFFFFF"/>
        </w:rPr>
        <w:t>)</w:t>
      </w:r>
    </w:p>
    <w:p w14:paraId="38A966F5" w14:textId="77777777" w:rsidR="006052A7" w:rsidRPr="006052A7" w:rsidRDefault="006052A7" w:rsidP="00DD6041">
      <w:pPr>
        <w:jc w:val="both"/>
        <w:rPr>
          <w:rFonts w:asciiTheme="minorHAnsi" w:hAnsiTheme="minorHAnsi" w:cstheme="minorHAnsi"/>
          <w:b/>
          <w:bCs/>
        </w:rPr>
      </w:pPr>
    </w:p>
    <w:p w14:paraId="7611FB8F" w14:textId="54908EAF" w:rsidR="006052A7" w:rsidRPr="002B65D4" w:rsidRDefault="006052A7" w:rsidP="00DD6041">
      <w:pPr>
        <w:jc w:val="both"/>
        <w:rPr>
          <w:rFonts w:asciiTheme="minorHAnsi" w:hAnsiTheme="minorHAnsi" w:cstheme="minorHAnsi"/>
          <w:b/>
          <w:bCs/>
        </w:rPr>
      </w:pPr>
      <w:r w:rsidRPr="002B65D4">
        <w:rPr>
          <w:rFonts w:asciiTheme="minorHAnsi" w:hAnsiTheme="minorHAnsi" w:cstheme="minorHAnsi"/>
          <w:b/>
          <w:bCs/>
        </w:rPr>
        <w:t>Email Address of Co-Authors:</w:t>
      </w:r>
    </w:p>
    <w:p w14:paraId="2B300026" w14:textId="0DEA5B97" w:rsidR="00384B52" w:rsidRPr="006052A7" w:rsidRDefault="00B4600A" w:rsidP="00DD6041">
      <w:pPr>
        <w:jc w:val="both"/>
        <w:rPr>
          <w:rFonts w:asciiTheme="minorHAnsi" w:hAnsiTheme="minorHAnsi" w:cstheme="minorHAnsi"/>
        </w:rPr>
      </w:pPr>
      <w:r w:rsidRPr="006052A7">
        <w:rPr>
          <w:rFonts w:asciiTheme="minorHAnsi" w:hAnsiTheme="minorHAnsi" w:cstheme="minorHAnsi"/>
        </w:rPr>
        <w:t xml:space="preserve">Brooklyn C. </w:t>
      </w:r>
      <w:r w:rsidR="006052A7" w:rsidRPr="006052A7">
        <w:rPr>
          <w:rFonts w:asciiTheme="minorHAnsi" w:hAnsiTheme="minorHAnsi" w:cstheme="minorHAnsi"/>
        </w:rPr>
        <w:t>Schumaker</w:t>
      </w:r>
      <w:r w:rsidR="006052A7" w:rsidRPr="006052A7">
        <w:rPr>
          <w:rFonts w:asciiTheme="minorHAnsi" w:hAnsiTheme="minorHAnsi" w:cstheme="minorHAnsi"/>
        </w:rPr>
        <w:tab/>
        <w:t>(Bcs458@msstate.edu)</w:t>
      </w:r>
      <w:r w:rsidR="00384B52" w:rsidRPr="006052A7">
        <w:rPr>
          <w:rFonts w:asciiTheme="minorHAnsi" w:hAnsiTheme="minorHAnsi" w:cstheme="minorHAnsi"/>
        </w:rPr>
        <w:t xml:space="preserve"> </w:t>
      </w:r>
    </w:p>
    <w:p w14:paraId="2D890419" w14:textId="72C85EFC" w:rsidR="00384B52" w:rsidRPr="006052A7" w:rsidRDefault="006052A7" w:rsidP="00DD6041">
      <w:pPr>
        <w:jc w:val="both"/>
        <w:rPr>
          <w:rStyle w:val="Hyperlink"/>
          <w:rFonts w:asciiTheme="minorHAnsi" w:hAnsiTheme="minorHAnsi" w:cstheme="minorHAnsi"/>
          <w:color w:val="auto"/>
          <w:u w:val="none"/>
        </w:rPr>
      </w:pPr>
      <w:r w:rsidRPr="006052A7">
        <w:rPr>
          <w:rFonts w:asciiTheme="minorHAnsi" w:hAnsiTheme="minorHAnsi" w:cstheme="minorHAnsi"/>
        </w:rPr>
        <w:t>Shandrea</w:t>
      </w:r>
      <w:r w:rsidR="00B4600A">
        <w:rPr>
          <w:rFonts w:asciiTheme="minorHAnsi" w:hAnsiTheme="minorHAnsi" w:cstheme="minorHAnsi"/>
        </w:rPr>
        <w:t xml:space="preserve"> </w:t>
      </w:r>
      <w:r w:rsidRPr="006052A7">
        <w:rPr>
          <w:rFonts w:asciiTheme="minorHAnsi" w:hAnsiTheme="minorHAnsi" w:cstheme="minorHAnsi"/>
        </w:rPr>
        <w:t>Stallworth</w:t>
      </w:r>
      <w:r w:rsidRPr="006052A7">
        <w:rPr>
          <w:rFonts w:asciiTheme="minorHAnsi" w:hAnsiTheme="minorHAnsi" w:cstheme="minorHAnsi"/>
        </w:rPr>
        <w:tab/>
      </w:r>
      <w:r w:rsidRPr="006052A7">
        <w:rPr>
          <w:rFonts w:asciiTheme="minorHAnsi" w:hAnsiTheme="minorHAnsi" w:cstheme="minorHAnsi"/>
        </w:rPr>
        <w:tab/>
        <w:t>(</w:t>
      </w:r>
      <w:r w:rsidRPr="006052A7">
        <w:rPr>
          <w:rFonts w:asciiTheme="minorHAnsi" w:hAnsiTheme="minorHAnsi" w:cstheme="minorHAnsi"/>
          <w:shd w:val="clear" w:color="auto" w:fill="FFFFFF"/>
        </w:rPr>
        <w:t>sds583@msstate.edu</w:t>
      </w:r>
      <w:r w:rsidRPr="006052A7">
        <w:rPr>
          <w:rStyle w:val="Hyperlink"/>
          <w:rFonts w:asciiTheme="minorHAnsi" w:hAnsiTheme="minorHAnsi" w:cstheme="minorHAnsi"/>
          <w:color w:val="auto"/>
          <w:u w:val="none"/>
          <w:shd w:val="clear" w:color="auto" w:fill="FFFFFF"/>
        </w:rPr>
        <w:t>)</w:t>
      </w:r>
    </w:p>
    <w:p w14:paraId="1CBC7995" w14:textId="0BF0CD0E" w:rsidR="00EA4C54" w:rsidRPr="006052A7" w:rsidRDefault="006052A7" w:rsidP="00DD6041">
      <w:pPr>
        <w:jc w:val="both"/>
        <w:rPr>
          <w:rFonts w:asciiTheme="minorHAnsi" w:hAnsiTheme="minorHAnsi" w:cstheme="minorHAnsi"/>
          <w:shd w:val="clear" w:color="auto" w:fill="FFFFFF"/>
        </w:rPr>
      </w:pPr>
      <w:r w:rsidRPr="006052A7">
        <w:rPr>
          <w:rFonts w:asciiTheme="minorHAnsi" w:hAnsiTheme="minorHAnsi" w:cstheme="minorHAnsi"/>
          <w:shd w:val="clear" w:color="auto" w:fill="FFFFFF"/>
        </w:rPr>
        <w:t>Edicarlos</w:t>
      </w:r>
      <w:r w:rsidR="00B4600A">
        <w:rPr>
          <w:rFonts w:asciiTheme="minorHAnsi" w:hAnsiTheme="minorHAnsi" w:cstheme="minorHAnsi"/>
          <w:shd w:val="clear" w:color="auto" w:fill="FFFFFF"/>
        </w:rPr>
        <w:t xml:space="preserve"> </w:t>
      </w:r>
      <w:r w:rsidRPr="006052A7">
        <w:rPr>
          <w:rFonts w:asciiTheme="minorHAnsi" w:hAnsiTheme="minorHAnsi" w:cstheme="minorHAnsi"/>
          <w:shd w:val="clear" w:color="auto" w:fill="FFFFFF"/>
        </w:rPr>
        <w:t>De Castro</w:t>
      </w:r>
      <w:r w:rsidRPr="006052A7">
        <w:rPr>
          <w:rFonts w:asciiTheme="minorHAnsi" w:hAnsiTheme="minorHAnsi" w:cstheme="minorHAnsi"/>
          <w:shd w:val="clear" w:color="auto" w:fill="FFFFFF"/>
        </w:rPr>
        <w:tab/>
      </w:r>
      <w:r w:rsidRPr="006052A7">
        <w:rPr>
          <w:rFonts w:asciiTheme="minorHAnsi" w:hAnsiTheme="minorHAnsi" w:cstheme="minorHAnsi"/>
          <w:shd w:val="clear" w:color="auto" w:fill="FFFFFF"/>
        </w:rPr>
        <w:tab/>
        <w:t>(</w:t>
      </w:r>
      <w:r w:rsidRPr="006052A7">
        <w:rPr>
          <w:rFonts w:asciiTheme="minorHAnsi" w:hAnsiTheme="minorHAnsi" w:cstheme="minorHAnsi"/>
        </w:rPr>
        <w:t>ebd88@msstate.edu)</w:t>
      </w:r>
      <w:r w:rsidR="00EA4C54" w:rsidRPr="006052A7">
        <w:rPr>
          <w:rFonts w:asciiTheme="minorHAnsi" w:hAnsiTheme="minorHAnsi" w:cstheme="minorHAnsi"/>
        </w:rPr>
        <w:t xml:space="preserve"> </w:t>
      </w:r>
    </w:p>
    <w:p w14:paraId="32A3DCB1" w14:textId="69637E67" w:rsidR="00143992" w:rsidRPr="006052A7" w:rsidRDefault="006052A7" w:rsidP="00DD6041">
      <w:pPr>
        <w:jc w:val="both"/>
        <w:rPr>
          <w:rStyle w:val="Hyperlink"/>
          <w:rFonts w:asciiTheme="minorHAnsi" w:hAnsiTheme="minorHAnsi" w:cstheme="minorHAnsi"/>
          <w:color w:val="000000" w:themeColor="text1"/>
          <w:u w:val="none"/>
          <w:shd w:val="clear" w:color="auto" w:fill="FFFFFF"/>
        </w:rPr>
      </w:pPr>
      <w:r w:rsidRPr="006052A7">
        <w:rPr>
          <w:rFonts w:asciiTheme="minorHAnsi" w:hAnsiTheme="minorHAnsi" w:cstheme="minorHAnsi"/>
          <w:color w:val="000000" w:themeColor="text1"/>
          <w:shd w:val="clear" w:color="auto" w:fill="FFFFFF"/>
        </w:rPr>
        <w:t>Swati Shrestha</w:t>
      </w:r>
      <w:r w:rsidRPr="006052A7">
        <w:rPr>
          <w:rFonts w:asciiTheme="minorHAnsi" w:hAnsiTheme="minorHAnsi" w:cstheme="minorHAnsi"/>
          <w:color w:val="000000" w:themeColor="text1"/>
          <w:shd w:val="clear" w:color="auto" w:fill="FFFFFF"/>
        </w:rPr>
        <w:tab/>
      </w:r>
      <w:r w:rsidRPr="006052A7">
        <w:rPr>
          <w:rFonts w:asciiTheme="minorHAnsi" w:hAnsiTheme="minorHAnsi" w:cstheme="minorHAnsi"/>
          <w:color w:val="000000" w:themeColor="text1"/>
          <w:shd w:val="clear" w:color="auto" w:fill="FFFFFF"/>
        </w:rPr>
        <w:tab/>
        <w:t>(</w:t>
      </w:r>
      <w:r w:rsidR="00143992" w:rsidRPr="006052A7">
        <w:rPr>
          <w:rStyle w:val="Hyperlink"/>
          <w:rFonts w:asciiTheme="minorHAnsi" w:hAnsiTheme="minorHAnsi" w:cstheme="minorHAnsi"/>
          <w:color w:val="000000" w:themeColor="text1"/>
          <w:u w:val="none"/>
        </w:rPr>
        <w:t>ss4252@msstate.edu</w:t>
      </w:r>
      <w:r w:rsidRPr="006052A7">
        <w:rPr>
          <w:rStyle w:val="Hyperlink"/>
          <w:rFonts w:asciiTheme="minorHAnsi" w:hAnsiTheme="minorHAnsi" w:cstheme="minorHAnsi"/>
          <w:color w:val="000000" w:themeColor="text1"/>
          <w:u w:val="none"/>
        </w:rPr>
        <w:t>)</w:t>
      </w:r>
    </w:p>
    <w:p w14:paraId="45245A01" w14:textId="77777777" w:rsidR="00B61DD4" w:rsidRPr="00143992" w:rsidRDefault="00B61DD4" w:rsidP="00DD6041">
      <w:pPr>
        <w:jc w:val="both"/>
        <w:rPr>
          <w:rFonts w:asciiTheme="minorHAnsi" w:hAnsiTheme="minorHAnsi" w:cstheme="minorHAnsi"/>
          <w:bCs/>
        </w:rPr>
      </w:pPr>
    </w:p>
    <w:p w14:paraId="71B79AC9" w14:textId="6B206D6C" w:rsidR="006305D7" w:rsidRPr="00143992" w:rsidRDefault="006305D7" w:rsidP="00DD6041">
      <w:pPr>
        <w:pStyle w:val="NormalWeb"/>
        <w:spacing w:before="0" w:beforeAutospacing="0" w:after="0" w:afterAutospacing="0"/>
        <w:jc w:val="both"/>
        <w:rPr>
          <w:rFonts w:asciiTheme="minorHAnsi" w:hAnsiTheme="minorHAnsi" w:cstheme="minorHAnsi"/>
        </w:rPr>
      </w:pPr>
      <w:r w:rsidRPr="00143992">
        <w:rPr>
          <w:rFonts w:asciiTheme="minorHAnsi" w:hAnsiTheme="minorHAnsi" w:cstheme="minorHAnsi"/>
          <w:b/>
          <w:bCs/>
        </w:rPr>
        <w:t>KEYWORDS:</w:t>
      </w:r>
    </w:p>
    <w:p w14:paraId="6C0B0781" w14:textId="7B6D2E1F" w:rsidR="007A4DD6" w:rsidRPr="00143992" w:rsidRDefault="008E0673" w:rsidP="00DD6041">
      <w:pPr>
        <w:jc w:val="both"/>
        <w:rPr>
          <w:rFonts w:asciiTheme="minorHAnsi" w:hAnsiTheme="minorHAnsi" w:cstheme="minorHAnsi"/>
          <w:color w:val="808080" w:themeColor="background1" w:themeShade="80"/>
        </w:rPr>
      </w:pPr>
      <w:r w:rsidRPr="00143992">
        <w:rPr>
          <w:rFonts w:asciiTheme="minorHAnsi" w:hAnsiTheme="minorHAnsi" w:cstheme="minorHAnsi"/>
        </w:rPr>
        <w:t>allelopathy</w:t>
      </w:r>
      <w:r>
        <w:rPr>
          <w:rFonts w:asciiTheme="minorHAnsi" w:hAnsiTheme="minorHAnsi" w:cstheme="minorHAnsi"/>
        </w:rPr>
        <w:t>,</w:t>
      </w:r>
      <w:r w:rsidRPr="00143992">
        <w:rPr>
          <w:rFonts w:asciiTheme="minorHAnsi" w:hAnsiTheme="minorHAnsi" w:cstheme="minorHAnsi"/>
        </w:rPr>
        <w:t xml:space="preserve"> competition</w:t>
      </w:r>
      <w:r>
        <w:rPr>
          <w:rFonts w:asciiTheme="minorHAnsi" w:hAnsiTheme="minorHAnsi" w:cstheme="minorHAnsi"/>
        </w:rPr>
        <w:t>,</w:t>
      </w:r>
      <w:r w:rsidRPr="00143992">
        <w:rPr>
          <w:rFonts w:asciiTheme="minorHAnsi" w:hAnsiTheme="minorHAnsi" w:cstheme="minorHAnsi"/>
        </w:rPr>
        <w:t xml:space="preserve"> weed </w:t>
      </w:r>
      <w:r w:rsidR="005E139F" w:rsidRPr="00143992">
        <w:rPr>
          <w:rFonts w:asciiTheme="minorHAnsi" w:hAnsiTheme="minorHAnsi" w:cstheme="minorHAnsi"/>
        </w:rPr>
        <w:t>management</w:t>
      </w:r>
      <w:r>
        <w:rPr>
          <w:rFonts w:asciiTheme="minorHAnsi" w:hAnsiTheme="minorHAnsi" w:cstheme="minorHAnsi"/>
        </w:rPr>
        <w:t>,</w:t>
      </w:r>
      <w:r w:rsidR="00E83B46">
        <w:rPr>
          <w:rFonts w:asciiTheme="minorHAnsi" w:hAnsiTheme="minorHAnsi" w:cstheme="minorHAnsi"/>
        </w:rPr>
        <w:t xml:space="preserve"> </w:t>
      </w:r>
      <w:r>
        <w:rPr>
          <w:rFonts w:asciiTheme="minorHAnsi" w:hAnsiTheme="minorHAnsi" w:cstheme="minorHAnsi"/>
        </w:rPr>
        <w:t xml:space="preserve">biochemical </w:t>
      </w:r>
      <w:r w:rsidR="00E83B46">
        <w:rPr>
          <w:rFonts w:asciiTheme="minorHAnsi" w:hAnsiTheme="minorHAnsi" w:cstheme="minorHAnsi"/>
        </w:rPr>
        <w:t xml:space="preserve">compounds, </w:t>
      </w:r>
      <w:r>
        <w:rPr>
          <w:rFonts w:asciiTheme="minorHAnsi" w:hAnsiTheme="minorHAnsi" w:cstheme="minorHAnsi"/>
        </w:rPr>
        <w:t>plant</w:t>
      </w:r>
      <w:r w:rsidR="00E83B46">
        <w:rPr>
          <w:rFonts w:asciiTheme="minorHAnsi" w:hAnsiTheme="minorHAnsi" w:cstheme="minorHAnsi"/>
        </w:rPr>
        <w:t>-plant interactions</w:t>
      </w:r>
      <w:r>
        <w:rPr>
          <w:rFonts w:asciiTheme="minorHAnsi" w:hAnsiTheme="minorHAnsi" w:cstheme="minorHAnsi"/>
        </w:rPr>
        <w:t xml:space="preserve">, competitive </w:t>
      </w:r>
      <w:r w:rsidR="00E167C8">
        <w:rPr>
          <w:rFonts w:asciiTheme="minorHAnsi" w:hAnsiTheme="minorHAnsi" w:cstheme="minorHAnsi"/>
        </w:rPr>
        <w:t>ability</w:t>
      </w:r>
    </w:p>
    <w:p w14:paraId="1CB4E390" w14:textId="77777777" w:rsidR="006305D7" w:rsidRPr="00143992" w:rsidRDefault="006305D7" w:rsidP="00DD6041">
      <w:pPr>
        <w:pStyle w:val="NormalWeb"/>
        <w:spacing w:before="0" w:beforeAutospacing="0" w:after="0" w:afterAutospacing="0"/>
        <w:jc w:val="both"/>
        <w:rPr>
          <w:rFonts w:asciiTheme="minorHAnsi" w:hAnsiTheme="minorHAnsi" w:cstheme="minorHAnsi"/>
        </w:rPr>
      </w:pPr>
    </w:p>
    <w:p w14:paraId="628AC4B5" w14:textId="0639FDBD" w:rsidR="006305D7" w:rsidRPr="00143992" w:rsidRDefault="00086FF5" w:rsidP="00DD6041">
      <w:pPr>
        <w:jc w:val="both"/>
        <w:rPr>
          <w:rFonts w:asciiTheme="minorHAnsi" w:hAnsiTheme="minorHAnsi" w:cstheme="minorHAnsi"/>
        </w:rPr>
      </w:pPr>
      <w:r w:rsidRPr="00143992">
        <w:rPr>
          <w:rFonts w:asciiTheme="minorHAnsi" w:hAnsiTheme="minorHAnsi" w:cstheme="minorHAnsi"/>
          <w:b/>
          <w:bCs/>
        </w:rPr>
        <w:t>SUMMARY</w:t>
      </w:r>
      <w:r w:rsidR="006305D7" w:rsidRPr="00143992">
        <w:rPr>
          <w:rFonts w:asciiTheme="minorHAnsi" w:hAnsiTheme="minorHAnsi" w:cstheme="minorHAnsi"/>
          <w:b/>
          <w:bCs/>
        </w:rPr>
        <w:t>:</w:t>
      </w:r>
      <w:r w:rsidR="006305D7" w:rsidRPr="00143992">
        <w:rPr>
          <w:rFonts w:asciiTheme="minorHAnsi" w:hAnsiTheme="minorHAnsi" w:cstheme="minorHAnsi"/>
        </w:rPr>
        <w:t xml:space="preserve"> </w:t>
      </w:r>
    </w:p>
    <w:p w14:paraId="53143B6D" w14:textId="268F4298" w:rsidR="008D296A" w:rsidRPr="00143992" w:rsidRDefault="008D296A" w:rsidP="00DD6041">
      <w:pPr>
        <w:jc w:val="both"/>
        <w:rPr>
          <w:rFonts w:asciiTheme="minorHAnsi" w:hAnsiTheme="minorHAnsi" w:cstheme="minorHAnsi"/>
        </w:rPr>
      </w:pPr>
      <w:r w:rsidRPr="00143992">
        <w:rPr>
          <w:rFonts w:asciiTheme="minorHAnsi" w:hAnsiTheme="minorHAnsi" w:cstheme="minorHAnsi"/>
        </w:rPr>
        <w:t>Allelopathy has shown promise as a</w:t>
      </w:r>
      <w:r w:rsidR="005568AA" w:rsidRPr="00143992">
        <w:rPr>
          <w:rFonts w:asciiTheme="minorHAnsi" w:hAnsiTheme="minorHAnsi" w:cstheme="minorHAnsi"/>
        </w:rPr>
        <w:t xml:space="preserve"> useful</w:t>
      </w:r>
      <w:r w:rsidRPr="00143992">
        <w:rPr>
          <w:rFonts w:asciiTheme="minorHAnsi" w:hAnsiTheme="minorHAnsi" w:cstheme="minorHAnsi"/>
        </w:rPr>
        <w:t xml:space="preserve"> supplemental weed control strategy in cropping systems. </w:t>
      </w:r>
      <w:r w:rsidR="005568AA" w:rsidRPr="00143992">
        <w:rPr>
          <w:rFonts w:asciiTheme="minorHAnsi" w:hAnsiTheme="minorHAnsi" w:cstheme="minorHAnsi"/>
        </w:rPr>
        <w:t>T</w:t>
      </w:r>
      <w:r w:rsidRPr="00143992">
        <w:rPr>
          <w:rFonts w:asciiTheme="minorHAnsi" w:hAnsiTheme="minorHAnsi" w:cstheme="minorHAnsi"/>
        </w:rPr>
        <w:t xml:space="preserve">o determine the allelopathic potential of </w:t>
      </w:r>
      <w:r w:rsidR="008E0673">
        <w:rPr>
          <w:rFonts w:asciiTheme="minorHAnsi" w:hAnsiTheme="minorHAnsi" w:cstheme="minorHAnsi"/>
        </w:rPr>
        <w:t>a</w:t>
      </w:r>
      <w:r w:rsidR="008E0673" w:rsidRPr="00143992">
        <w:rPr>
          <w:rFonts w:asciiTheme="minorHAnsi" w:hAnsiTheme="minorHAnsi" w:cstheme="minorHAnsi"/>
        </w:rPr>
        <w:t xml:space="preserve"> </w:t>
      </w:r>
      <w:r w:rsidRPr="00143992">
        <w:rPr>
          <w:rFonts w:asciiTheme="minorHAnsi" w:hAnsiTheme="minorHAnsi" w:cstheme="minorHAnsi"/>
        </w:rPr>
        <w:t xml:space="preserve">desired plant specimen, a </w:t>
      </w:r>
      <w:r w:rsidR="005568AA" w:rsidRPr="00143992">
        <w:rPr>
          <w:rFonts w:asciiTheme="minorHAnsi" w:hAnsiTheme="minorHAnsi" w:cstheme="minorHAnsi"/>
        </w:rPr>
        <w:t>stair-</w:t>
      </w:r>
      <w:r w:rsidRPr="00143992">
        <w:rPr>
          <w:rFonts w:asciiTheme="minorHAnsi" w:hAnsiTheme="minorHAnsi" w:cstheme="minorHAnsi"/>
        </w:rPr>
        <w:t xml:space="preserve">step screening method is provided. </w:t>
      </w:r>
    </w:p>
    <w:p w14:paraId="761028D6" w14:textId="021032BB" w:rsidR="006305D7" w:rsidRPr="00143992" w:rsidRDefault="006305D7" w:rsidP="00DD6041">
      <w:pPr>
        <w:jc w:val="both"/>
        <w:rPr>
          <w:rFonts w:asciiTheme="minorHAnsi" w:hAnsiTheme="minorHAnsi" w:cstheme="minorHAnsi"/>
        </w:rPr>
      </w:pPr>
    </w:p>
    <w:p w14:paraId="471C18E1" w14:textId="095AB9CB" w:rsidR="00F10AEA" w:rsidRPr="00143992" w:rsidRDefault="006305D7" w:rsidP="00DD6041">
      <w:pPr>
        <w:jc w:val="both"/>
        <w:rPr>
          <w:rFonts w:asciiTheme="minorHAnsi" w:hAnsiTheme="minorHAnsi" w:cstheme="minorHAnsi"/>
          <w:color w:val="808080"/>
        </w:rPr>
      </w:pPr>
      <w:r w:rsidRPr="00143992">
        <w:rPr>
          <w:rFonts w:asciiTheme="minorHAnsi" w:hAnsiTheme="minorHAnsi" w:cstheme="minorHAnsi"/>
          <w:b/>
          <w:bCs/>
        </w:rPr>
        <w:t>ABSTRACT:</w:t>
      </w:r>
      <w:r w:rsidRPr="00143992">
        <w:rPr>
          <w:rFonts w:asciiTheme="minorHAnsi" w:hAnsiTheme="minorHAnsi" w:cstheme="minorHAnsi"/>
        </w:rPr>
        <w:t xml:space="preserve"> </w:t>
      </w:r>
    </w:p>
    <w:p w14:paraId="5FA9FDC0" w14:textId="5124BDFC" w:rsidR="00A71AAA" w:rsidRPr="00143992" w:rsidRDefault="008D296A" w:rsidP="00DD6041">
      <w:pPr>
        <w:jc w:val="both"/>
        <w:rPr>
          <w:rFonts w:asciiTheme="minorHAnsi" w:hAnsiTheme="minorHAnsi" w:cstheme="minorHAnsi"/>
          <w:color w:val="808080"/>
        </w:rPr>
      </w:pPr>
      <w:r w:rsidRPr="00143992">
        <w:rPr>
          <w:rFonts w:asciiTheme="minorHAnsi" w:hAnsiTheme="minorHAnsi" w:cstheme="minorHAnsi"/>
        </w:rPr>
        <w:t>Weed competition contributes significantly to yield losses in cropping systems worldwide.</w:t>
      </w:r>
      <w:r w:rsidR="00625E30" w:rsidRPr="00143992">
        <w:rPr>
          <w:rFonts w:asciiTheme="minorHAnsi" w:hAnsiTheme="minorHAnsi" w:cstheme="minorHAnsi"/>
        </w:rPr>
        <w:t xml:space="preserve"> </w:t>
      </w:r>
      <w:r w:rsidR="00143992">
        <w:rPr>
          <w:rFonts w:asciiTheme="minorHAnsi" w:hAnsiTheme="minorHAnsi" w:cstheme="minorHAnsi"/>
        </w:rPr>
        <w:t>The e</w:t>
      </w:r>
      <w:r w:rsidR="00143992" w:rsidRPr="00DD17E7">
        <w:rPr>
          <w:rFonts w:asciiTheme="minorHAnsi" w:hAnsiTheme="minorHAnsi" w:cstheme="minorHAnsi"/>
        </w:rPr>
        <w:t xml:space="preserve">volution </w:t>
      </w:r>
      <w:r w:rsidR="00D27CC1" w:rsidRPr="00DD17E7">
        <w:rPr>
          <w:rFonts w:asciiTheme="minorHAnsi" w:hAnsiTheme="minorHAnsi" w:cstheme="minorHAnsi"/>
        </w:rPr>
        <w:t>of r</w:t>
      </w:r>
      <w:r w:rsidRPr="00DD17E7">
        <w:rPr>
          <w:rFonts w:asciiTheme="minorHAnsi" w:hAnsiTheme="minorHAnsi" w:cstheme="minorHAnsi"/>
        </w:rPr>
        <w:t>esistance in many weed species</w:t>
      </w:r>
      <w:r w:rsidR="006F211D" w:rsidRPr="00143992">
        <w:rPr>
          <w:rFonts w:asciiTheme="minorHAnsi" w:hAnsiTheme="minorHAnsi" w:cstheme="minorHAnsi"/>
        </w:rPr>
        <w:t xml:space="preserve"> </w:t>
      </w:r>
      <w:r w:rsidRPr="00143992">
        <w:rPr>
          <w:rFonts w:asciiTheme="minorHAnsi" w:hAnsiTheme="minorHAnsi" w:cstheme="minorHAnsi"/>
        </w:rPr>
        <w:t>to continuously applied herbicides has presented the need for additional management methods. Allelopathy is a physiological process that some plant species possess that provide the plant with an advantage over its neighbors.</w:t>
      </w:r>
      <w:r w:rsidR="006F211D" w:rsidRPr="00143992">
        <w:rPr>
          <w:rFonts w:asciiTheme="minorHAnsi" w:hAnsiTheme="minorHAnsi" w:cstheme="minorHAnsi"/>
        </w:rPr>
        <w:t xml:space="preserve"> Allelopathic crop varieties would be equipped with the ability to suppress the growth of surrounding competitors, thus </w:t>
      </w:r>
      <w:r w:rsidR="00423DAD">
        <w:rPr>
          <w:rFonts w:asciiTheme="minorHAnsi" w:hAnsiTheme="minorHAnsi" w:cstheme="minorHAnsi"/>
        </w:rPr>
        <w:t>reducing</w:t>
      </w:r>
      <w:r w:rsidR="00B4600A">
        <w:rPr>
          <w:rFonts w:asciiTheme="minorHAnsi" w:hAnsiTheme="minorHAnsi" w:cstheme="minorHAnsi"/>
        </w:rPr>
        <w:t xml:space="preserve"> </w:t>
      </w:r>
      <w:r w:rsidR="006F211D" w:rsidRPr="00143992">
        <w:rPr>
          <w:rFonts w:asciiTheme="minorHAnsi" w:hAnsiTheme="minorHAnsi" w:cstheme="minorHAnsi"/>
        </w:rPr>
        <w:t>potential yield loss due to weed interference.</w:t>
      </w:r>
      <w:r w:rsidR="00B4600A">
        <w:rPr>
          <w:rFonts w:asciiTheme="minorHAnsi" w:hAnsiTheme="minorHAnsi" w:cstheme="minorHAnsi"/>
        </w:rPr>
        <w:t xml:space="preserve"> </w:t>
      </w:r>
      <w:r w:rsidR="00A71AAA" w:rsidRPr="00143992">
        <w:rPr>
          <w:rFonts w:asciiTheme="minorHAnsi" w:hAnsiTheme="minorHAnsi" w:cstheme="minorHAnsi"/>
        </w:rPr>
        <w:t>This paper focuses on the construction and operation of a stair</w:t>
      </w:r>
      <w:r w:rsidR="00A67456">
        <w:rPr>
          <w:rFonts w:asciiTheme="minorHAnsi" w:hAnsiTheme="minorHAnsi" w:cstheme="minorHAnsi"/>
        </w:rPr>
        <w:t>-</w:t>
      </w:r>
      <w:r w:rsidR="00A71AAA" w:rsidRPr="00143992">
        <w:rPr>
          <w:rFonts w:asciiTheme="minorHAnsi" w:hAnsiTheme="minorHAnsi" w:cstheme="minorHAnsi"/>
        </w:rPr>
        <w:t xml:space="preserve">step assay used for the screening of </w:t>
      </w:r>
      <w:r w:rsidR="009B26D9">
        <w:rPr>
          <w:rFonts w:asciiTheme="minorHAnsi" w:hAnsiTheme="minorHAnsi" w:cstheme="minorHAnsi"/>
        </w:rPr>
        <w:t xml:space="preserve">the </w:t>
      </w:r>
      <w:r w:rsidR="00A71AAA" w:rsidRPr="00143992">
        <w:rPr>
          <w:rFonts w:asciiTheme="minorHAnsi" w:hAnsiTheme="minorHAnsi" w:cstheme="minorHAnsi"/>
        </w:rPr>
        <w:t xml:space="preserve">allelopathic potential of </w:t>
      </w:r>
      <w:r w:rsidR="002F719E" w:rsidRPr="00143992">
        <w:rPr>
          <w:rFonts w:asciiTheme="minorHAnsi" w:hAnsiTheme="minorHAnsi" w:cstheme="minorHAnsi"/>
        </w:rPr>
        <w:t xml:space="preserve">a donor species </w:t>
      </w:r>
      <w:r w:rsidR="006F211D" w:rsidRPr="00143992">
        <w:rPr>
          <w:rFonts w:asciiTheme="minorHAnsi" w:hAnsiTheme="minorHAnsi" w:cstheme="minorHAnsi"/>
        </w:rPr>
        <w:t>(</w:t>
      </w:r>
      <w:r w:rsidR="006F211D" w:rsidRPr="00143992">
        <w:rPr>
          <w:rFonts w:asciiTheme="minorHAnsi" w:hAnsiTheme="minorHAnsi" w:cstheme="minorHAnsi"/>
          <w:i/>
        </w:rPr>
        <w:t>Oryza sativa</w:t>
      </w:r>
      <w:r w:rsidR="006F211D" w:rsidRPr="00143992">
        <w:rPr>
          <w:rFonts w:asciiTheme="minorHAnsi" w:hAnsiTheme="minorHAnsi" w:cstheme="minorHAnsi"/>
        </w:rPr>
        <w:t xml:space="preserve">) against a </w:t>
      </w:r>
      <w:r w:rsidR="00AB1B85" w:rsidRPr="00143992">
        <w:rPr>
          <w:rFonts w:asciiTheme="minorHAnsi" w:hAnsiTheme="minorHAnsi" w:cstheme="minorHAnsi"/>
        </w:rPr>
        <w:t>receiver</w:t>
      </w:r>
      <w:r w:rsidR="006F211D" w:rsidRPr="00143992">
        <w:rPr>
          <w:rFonts w:asciiTheme="minorHAnsi" w:hAnsiTheme="minorHAnsi" w:cstheme="minorHAnsi"/>
        </w:rPr>
        <w:t xml:space="preserve"> weed species (</w:t>
      </w:r>
      <w:proofErr w:type="spellStart"/>
      <w:r w:rsidR="006F211D" w:rsidRPr="00143992">
        <w:rPr>
          <w:rFonts w:asciiTheme="minorHAnsi" w:hAnsiTheme="minorHAnsi" w:cstheme="minorHAnsi"/>
          <w:i/>
        </w:rPr>
        <w:t>Echinochloa</w:t>
      </w:r>
      <w:proofErr w:type="spellEnd"/>
      <w:r w:rsidR="006F211D" w:rsidRPr="00143992">
        <w:rPr>
          <w:rFonts w:asciiTheme="minorHAnsi" w:hAnsiTheme="minorHAnsi" w:cstheme="minorHAnsi"/>
          <w:i/>
        </w:rPr>
        <w:t xml:space="preserve"> crus-</w:t>
      </w:r>
      <w:proofErr w:type="spellStart"/>
      <w:r w:rsidR="006F211D" w:rsidRPr="00143992">
        <w:rPr>
          <w:rFonts w:asciiTheme="minorHAnsi" w:hAnsiTheme="minorHAnsi" w:cstheme="minorHAnsi"/>
          <w:i/>
        </w:rPr>
        <w:t>galli</w:t>
      </w:r>
      <w:proofErr w:type="spellEnd"/>
      <w:r w:rsidR="006F211D" w:rsidRPr="00143992">
        <w:rPr>
          <w:rFonts w:asciiTheme="minorHAnsi" w:hAnsiTheme="minorHAnsi" w:cstheme="minorHAnsi"/>
        </w:rPr>
        <w:t xml:space="preserve">) </w:t>
      </w:r>
      <w:r w:rsidR="00A71AAA" w:rsidRPr="00143992">
        <w:rPr>
          <w:rFonts w:asciiTheme="minorHAnsi" w:hAnsiTheme="minorHAnsi" w:cstheme="minorHAnsi"/>
        </w:rPr>
        <w:t xml:space="preserve">in a greenhouse setting. The structure described in this paper serves as a stand for the plant samples and incorporates a timed watering system for the accumulation and distribution of allelochemicals. Allelochemicals produced by </w:t>
      </w:r>
      <w:r w:rsidR="00A67456">
        <w:rPr>
          <w:rFonts w:asciiTheme="minorHAnsi" w:hAnsiTheme="minorHAnsi" w:cstheme="minorHAnsi"/>
        </w:rPr>
        <w:t xml:space="preserve">the </w:t>
      </w:r>
      <w:r w:rsidR="00A71AAA" w:rsidRPr="00143992">
        <w:rPr>
          <w:rFonts w:asciiTheme="minorHAnsi" w:hAnsiTheme="minorHAnsi" w:cstheme="minorHAnsi"/>
        </w:rPr>
        <w:t xml:space="preserve">plant </w:t>
      </w:r>
      <w:r w:rsidR="00A67456" w:rsidRPr="00143992">
        <w:rPr>
          <w:rFonts w:asciiTheme="minorHAnsi" w:hAnsiTheme="minorHAnsi" w:cstheme="minorHAnsi"/>
        </w:rPr>
        <w:t xml:space="preserve">roots </w:t>
      </w:r>
      <w:proofErr w:type="gramStart"/>
      <w:r w:rsidR="00A71AAA" w:rsidRPr="00143992">
        <w:rPr>
          <w:rFonts w:asciiTheme="minorHAnsi" w:hAnsiTheme="minorHAnsi" w:cstheme="minorHAnsi"/>
        </w:rPr>
        <w:t>are allowed to</w:t>
      </w:r>
      <w:proofErr w:type="gramEnd"/>
      <w:r w:rsidR="00A71AAA" w:rsidRPr="00143992">
        <w:rPr>
          <w:rFonts w:asciiTheme="minorHAnsi" w:hAnsiTheme="minorHAnsi" w:cstheme="minorHAnsi"/>
        </w:rPr>
        <w:t xml:space="preserve"> flow downward through a series of four pots separately into a collection tank and recycled back to the top plant through electric pumps. This method of screening provides an avenue for </w:t>
      </w:r>
      <w:r w:rsidR="00D27CC1" w:rsidRPr="00143992">
        <w:rPr>
          <w:rFonts w:asciiTheme="minorHAnsi" w:hAnsiTheme="minorHAnsi" w:cstheme="minorHAnsi"/>
        </w:rPr>
        <w:t xml:space="preserve">the allelochemicals from </w:t>
      </w:r>
      <w:r w:rsidR="00671553">
        <w:rPr>
          <w:rFonts w:asciiTheme="minorHAnsi" w:hAnsiTheme="minorHAnsi" w:cstheme="minorHAnsi"/>
        </w:rPr>
        <w:t xml:space="preserve">the </w:t>
      </w:r>
      <w:r w:rsidR="00A71AAA" w:rsidRPr="00143992">
        <w:rPr>
          <w:rFonts w:asciiTheme="minorHAnsi" w:hAnsiTheme="minorHAnsi" w:cstheme="minorHAnsi"/>
        </w:rPr>
        <w:t xml:space="preserve">donor plant to reach </w:t>
      </w:r>
      <w:r w:rsidR="00AB1B85" w:rsidRPr="00143992">
        <w:rPr>
          <w:rFonts w:asciiTheme="minorHAnsi" w:hAnsiTheme="minorHAnsi" w:cstheme="minorHAnsi"/>
        </w:rPr>
        <w:t>receiver</w:t>
      </w:r>
      <w:r w:rsidR="00A71AAA" w:rsidRPr="00143992">
        <w:rPr>
          <w:rFonts w:asciiTheme="minorHAnsi" w:hAnsiTheme="minorHAnsi" w:cstheme="minorHAnsi"/>
        </w:rPr>
        <w:t xml:space="preserve"> plants without any resource competition, thus allowing </w:t>
      </w:r>
      <w:r w:rsidR="00423DAD">
        <w:rPr>
          <w:rFonts w:asciiTheme="minorHAnsi" w:hAnsiTheme="minorHAnsi" w:cstheme="minorHAnsi"/>
        </w:rPr>
        <w:t>quantitative</w:t>
      </w:r>
      <w:r w:rsidR="00A71AAA" w:rsidRPr="00143992">
        <w:rPr>
          <w:rFonts w:asciiTheme="minorHAnsi" w:hAnsiTheme="minorHAnsi" w:cstheme="minorHAnsi"/>
        </w:rPr>
        <w:t xml:space="preserve"> measurement of the </w:t>
      </w:r>
      <w:r w:rsidR="00A71AAA" w:rsidRPr="00143992">
        <w:rPr>
          <w:rFonts w:asciiTheme="minorHAnsi" w:hAnsiTheme="minorHAnsi" w:cstheme="minorHAnsi"/>
          <w:noProof/>
        </w:rPr>
        <w:t>allelopathic</w:t>
      </w:r>
      <w:r w:rsidR="00896108" w:rsidRPr="00143992">
        <w:rPr>
          <w:rFonts w:asciiTheme="minorHAnsi" w:hAnsiTheme="minorHAnsi" w:cstheme="minorHAnsi"/>
        </w:rPr>
        <w:t xml:space="preserve"> potential of the selected donor</w:t>
      </w:r>
      <w:r w:rsidR="00A71AAA" w:rsidRPr="00143992">
        <w:rPr>
          <w:rFonts w:asciiTheme="minorHAnsi" w:hAnsiTheme="minorHAnsi" w:cstheme="minorHAnsi"/>
        </w:rPr>
        <w:t xml:space="preserve"> plant.</w:t>
      </w:r>
      <w:r w:rsidR="002227DE">
        <w:rPr>
          <w:rFonts w:asciiTheme="minorHAnsi" w:hAnsiTheme="minorHAnsi" w:cstheme="minorHAnsi"/>
        </w:rPr>
        <w:t xml:space="preserve"> </w:t>
      </w:r>
      <w:r w:rsidR="00E167C8">
        <w:rPr>
          <w:rFonts w:asciiTheme="minorHAnsi" w:hAnsiTheme="minorHAnsi" w:cstheme="minorHAnsi"/>
        </w:rPr>
        <w:t>The a</w:t>
      </w:r>
      <w:r w:rsidR="00A71AAA" w:rsidRPr="00143992">
        <w:rPr>
          <w:rFonts w:asciiTheme="minorHAnsi" w:hAnsiTheme="minorHAnsi" w:cstheme="minorHAnsi"/>
        </w:rPr>
        <w:t>llelopathic potential is measurable through</w:t>
      </w:r>
      <w:r w:rsidR="00671553">
        <w:rPr>
          <w:rFonts w:asciiTheme="minorHAnsi" w:hAnsiTheme="minorHAnsi" w:cstheme="minorHAnsi"/>
        </w:rPr>
        <w:t xml:space="preserve"> the</w:t>
      </w:r>
      <w:r w:rsidR="00A71AAA" w:rsidRPr="00143992">
        <w:rPr>
          <w:rFonts w:asciiTheme="minorHAnsi" w:hAnsiTheme="minorHAnsi" w:cstheme="minorHAnsi"/>
        </w:rPr>
        <w:t xml:space="preserve"> height reduction of the </w:t>
      </w:r>
      <w:r w:rsidR="00AB1B85" w:rsidRPr="00143992">
        <w:rPr>
          <w:rFonts w:asciiTheme="minorHAnsi" w:hAnsiTheme="minorHAnsi" w:cstheme="minorHAnsi"/>
        </w:rPr>
        <w:t>receiver</w:t>
      </w:r>
      <w:r w:rsidR="00A71AAA" w:rsidRPr="00143992">
        <w:rPr>
          <w:rFonts w:asciiTheme="minorHAnsi" w:hAnsiTheme="minorHAnsi" w:cstheme="minorHAnsi"/>
        </w:rPr>
        <w:t xml:space="preserve"> plants. </w:t>
      </w:r>
      <w:r w:rsidR="00A71AAA" w:rsidRPr="00143992">
        <w:rPr>
          <w:rFonts w:asciiTheme="minorHAnsi" w:hAnsiTheme="minorHAnsi" w:cstheme="minorHAnsi"/>
        </w:rPr>
        <w:lastRenderedPageBreak/>
        <w:t xml:space="preserve">Preliminary screening data for the </w:t>
      </w:r>
      <w:r w:rsidR="00A71AAA" w:rsidRPr="00143992">
        <w:rPr>
          <w:rFonts w:asciiTheme="minorHAnsi" w:hAnsiTheme="minorHAnsi" w:cstheme="minorHAnsi"/>
          <w:noProof/>
        </w:rPr>
        <w:t>effectiveness</w:t>
      </w:r>
      <w:r w:rsidR="00A71AAA" w:rsidRPr="00143992">
        <w:rPr>
          <w:rFonts w:asciiTheme="minorHAnsi" w:hAnsiTheme="minorHAnsi" w:cstheme="minorHAnsi"/>
        </w:rPr>
        <w:t xml:space="preserve"> of this method </w:t>
      </w:r>
      <w:r w:rsidR="00E167C8" w:rsidRPr="00143992">
        <w:rPr>
          <w:rFonts w:asciiTheme="minorHAnsi" w:hAnsiTheme="minorHAnsi" w:cstheme="minorHAnsi"/>
        </w:rPr>
        <w:t>demonstrated</w:t>
      </w:r>
      <w:r w:rsidR="00A71AAA" w:rsidRPr="00143992">
        <w:rPr>
          <w:rFonts w:asciiTheme="minorHAnsi" w:hAnsiTheme="minorHAnsi" w:cstheme="minorHAnsi"/>
        </w:rPr>
        <w:t xml:space="preserve"> height reduction in </w:t>
      </w:r>
      <w:r w:rsidR="00E863FD" w:rsidRPr="00143992">
        <w:rPr>
          <w:rFonts w:asciiTheme="minorHAnsi" w:hAnsiTheme="minorHAnsi" w:cstheme="minorHAnsi"/>
        </w:rPr>
        <w:t>the receiver species</w:t>
      </w:r>
      <w:r w:rsidR="00E863FD">
        <w:rPr>
          <w:rFonts w:asciiTheme="minorHAnsi" w:hAnsiTheme="minorHAnsi" w:cstheme="minorHAnsi"/>
        </w:rPr>
        <w:t xml:space="preserve">, </w:t>
      </w:r>
      <w:proofErr w:type="spellStart"/>
      <w:r w:rsidR="00E863FD" w:rsidRPr="00143992">
        <w:rPr>
          <w:rFonts w:asciiTheme="minorHAnsi" w:hAnsiTheme="minorHAnsi" w:cstheme="minorHAnsi"/>
        </w:rPr>
        <w:t>barnyardgrass</w:t>
      </w:r>
      <w:proofErr w:type="spellEnd"/>
      <w:r w:rsidR="00E863FD" w:rsidRPr="00143992">
        <w:rPr>
          <w:rFonts w:asciiTheme="minorHAnsi" w:hAnsiTheme="minorHAnsi" w:cstheme="minorHAnsi"/>
        </w:rPr>
        <w:t xml:space="preserve"> (</w:t>
      </w:r>
      <w:r w:rsidR="00E863FD" w:rsidRPr="00143992">
        <w:rPr>
          <w:rFonts w:asciiTheme="minorHAnsi" w:hAnsiTheme="minorHAnsi" w:cstheme="minorHAnsi"/>
          <w:i/>
        </w:rPr>
        <w:t>E. crus-</w:t>
      </w:r>
      <w:proofErr w:type="spellStart"/>
      <w:r w:rsidR="00E863FD" w:rsidRPr="00143992">
        <w:rPr>
          <w:rFonts w:asciiTheme="minorHAnsi" w:hAnsiTheme="minorHAnsi" w:cstheme="minorHAnsi"/>
          <w:i/>
        </w:rPr>
        <w:t>galli</w:t>
      </w:r>
      <w:proofErr w:type="spellEnd"/>
      <w:r w:rsidR="00E863FD" w:rsidRPr="002B65D4">
        <w:rPr>
          <w:rFonts w:asciiTheme="minorHAnsi" w:hAnsiTheme="minorHAnsi" w:cstheme="minorHAnsi"/>
          <w:iCs/>
        </w:rPr>
        <w:t>)</w:t>
      </w:r>
      <w:r w:rsidR="00E863FD" w:rsidRPr="00E863FD">
        <w:rPr>
          <w:rFonts w:asciiTheme="minorHAnsi" w:hAnsiTheme="minorHAnsi" w:cstheme="minorHAnsi"/>
          <w:iCs/>
        </w:rPr>
        <w:t>,</w:t>
      </w:r>
      <w:r w:rsidR="00E863FD" w:rsidRPr="002B65D4">
        <w:rPr>
          <w:rFonts w:asciiTheme="minorHAnsi" w:hAnsiTheme="minorHAnsi" w:cstheme="minorHAnsi"/>
        </w:rPr>
        <w:t xml:space="preserve"> </w:t>
      </w:r>
      <w:r w:rsidR="00E863FD">
        <w:rPr>
          <w:rFonts w:asciiTheme="minorHAnsi" w:hAnsiTheme="minorHAnsi" w:cstheme="minorHAnsi"/>
        </w:rPr>
        <w:t>and thus</w:t>
      </w:r>
      <w:r w:rsidR="00E863FD" w:rsidRPr="00143992">
        <w:rPr>
          <w:rFonts w:asciiTheme="minorHAnsi" w:hAnsiTheme="minorHAnsi" w:cstheme="minorHAnsi"/>
        </w:rPr>
        <w:t xml:space="preserve"> </w:t>
      </w:r>
      <w:r w:rsidR="00A71AAA" w:rsidRPr="00143992">
        <w:rPr>
          <w:rFonts w:asciiTheme="minorHAnsi" w:hAnsiTheme="minorHAnsi" w:cstheme="minorHAnsi"/>
        </w:rPr>
        <w:t>the presence of allelopathic residues from the donor plant</w:t>
      </w:r>
      <w:r w:rsidR="00E863FD">
        <w:rPr>
          <w:rFonts w:asciiTheme="minorHAnsi" w:hAnsiTheme="minorHAnsi" w:cstheme="minorHAnsi"/>
        </w:rPr>
        <w:t xml:space="preserve">, weedy </w:t>
      </w:r>
      <w:r w:rsidR="00E863FD" w:rsidRPr="00143992">
        <w:rPr>
          <w:rFonts w:asciiTheme="minorHAnsi" w:hAnsiTheme="minorHAnsi" w:cstheme="minorHAnsi"/>
        </w:rPr>
        <w:t>rice</w:t>
      </w:r>
      <w:r w:rsidR="00E863FD">
        <w:rPr>
          <w:rFonts w:asciiTheme="minorHAnsi" w:hAnsiTheme="minorHAnsi" w:cstheme="minorHAnsi"/>
        </w:rPr>
        <w:t xml:space="preserve"> (</w:t>
      </w:r>
      <w:r w:rsidR="00E863FD" w:rsidRPr="00143992">
        <w:rPr>
          <w:rFonts w:asciiTheme="minorHAnsi" w:hAnsiTheme="minorHAnsi" w:cstheme="minorHAnsi"/>
          <w:i/>
        </w:rPr>
        <w:t>Oryza sativa</w:t>
      </w:r>
      <w:r w:rsidR="00E863FD">
        <w:rPr>
          <w:rFonts w:asciiTheme="minorHAnsi" w:hAnsiTheme="minorHAnsi" w:cstheme="minorHAnsi"/>
        </w:rPr>
        <w:t>)</w:t>
      </w:r>
      <w:r w:rsidR="00A71AAA" w:rsidRPr="00143992">
        <w:rPr>
          <w:rFonts w:asciiTheme="minorHAnsi" w:hAnsiTheme="minorHAnsi" w:cstheme="minorHAnsi"/>
        </w:rPr>
        <w:t>.</w:t>
      </w:r>
    </w:p>
    <w:p w14:paraId="7BBE9F35" w14:textId="77777777" w:rsidR="005E139F" w:rsidRPr="00143992" w:rsidRDefault="005E139F" w:rsidP="00DD6041">
      <w:pPr>
        <w:jc w:val="both"/>
        <w:rPr>
          <w:rFonts w:asciiTheme="minorHAnsi" w:hAnsiTheme="minorHAnsi" w:cstheme="minorHAnsi"/>
          <w:color w:val="808080"/>
        </w:rPr>
      </w:pPr>
    </w:p>
    <w:p w14:paraId="00D25F73" w14:textId="376BE2DE" w:rsidR="006305D7" w:rsidRPr="00143992" w:rsidRDefault="006305D7" w:rsidP="00DD6041">
      <w:pPr>
        <w:jc w:val="both"/>
        <w:rPr>
          <w:rFonts w:asciiTheme="minorHAnsi" w:hAnsiTheme="minorHAnsi" w:cstheme="minorHAnsi"/>
          <w:color w:val="808080"/>
        </w:rPr>
      </w:pPr>
      <w:r w:rsidRPr="00143992">
        <w:rPr>
          <w:rFonts w:asciiTheme="minorHAnsi" w:hAnsiTheme="minorHAnsi" w:cstheme="minorHAnsi"/>
          <w:b/>
        </w:rPr>
        <w:t>INTRODUCTION</w:t>
      </w:r>
      <w:r w:rsidRPr="00143992">
        <w:rPr>
          <w:rFonts w:asciiTheme="minorHAnsi" w:hAnsiTheme="minorHAnsi" w:cstheme="minorHAnsi"/>
          <w:b/>
          <w:bCs/>
        </w:rPr>
        <w:t>:</w:t>
      </w:r>
      <w:r w:rsidR="00B4600A">
        <w:rPr>
          <w:rFonts w:asciiTheme="minorHAnsi" w:hAnsiTheme="minorHAnsi" w:cstheme="minorHAnsi"/>
        </w:rPr>
        <w:t xml:space="preserve"> </w:t>
      </w:r>
    </w:p>
    <w:p w14:paraId="659DEBF5" w14:textId="4BBDDAC1" w:rsidR="00E63EA8" w:rsidRPr="00143992" w:rsidRDefault="00E63EA8" w:rsidP="00DD6041">
      <w:pPr>
        <w:jc w:val="both"/>
        <w:rPr>
          <w:rFonts w:asciiTheme="minorHAnsi" w:hAnsiTheme="minorHAnsi" w:cstheme="minorHAnsi"/>
        </w:rPr>
      </w:pPr>
      <w:r w:rsidRPr="00143992">
        <w:rPr>
          <w:rFonts w:asciiTheme="minorHAnsi" w:hAnsiTheme="minorHAnsi" w:cstheme="minorHAnsi"/>
        </w:rPr>
        <w:t xml:space="preserve">Allelopathy is a natural and complex phenomenon that has </w:t>
      </w:r>
      <w:r w:rsidR="00062E38">
        <w:rPr>
          <w:rFonts w:asciiTheme="minorHAnsi" w:hAnsiTheme="minorHAnsi" w:cstheme="minorHAnsi"/>
        </w:rPr>
        <w:t>been the focus of</w:t>
      </w:r>
      <w:r w:rsidRPr="00143992">
        <w:rPr>
          <w:rFonts w:asciiTheme="minorHAnsi" w:hAnsiTheme="minorHAnsi" w:cstheme="minorHAnsi"/>
        </w:rPr>
        <w:t xml:space="preserve"> many </w:t>
      </w:r>
      <w:r w:rsidR="00423DAD">
        <w:rPr>
          <w:rFonts w:asciiTheme="minorHAnsi" w:hAnsiTheme="minorHAnsi" w:cstheme="minorHAnsi"/>
        </w:rPr>
        <w:t>plant</w:t>
      </w:r>
      <w:r w:rsidRPr="00143992">
        <w:rPr>
          <w:rFonts w:asciiTheme="minorHAnsi" w:hAnsiTheme="minorHAnsi" w:cstheme="minorHAnsi"/>
        </w:rPr>
        <w:t xml:space="preserve"> scientists in the past few decades. The mechanisms relating to allelopathy for use in crops </w:t>
      </w:r>
      <w:r w:rsidR="00143992" w:rsidRPr="00143992">
        <w:rPr>
          <w:rFonts w:asciiTheme="minorHAnsi" w:hAnsiTheme="minorHAnsi" w:cstheme="minorHAnsi"/>
        </w:rPr>
        <w:t>ha</w:t>
      </w:r>
      <w:r w:rsidR="00143992">
        <w:rPr>
          <w:rFonts w:asciiTheme="minorHAnsi" w:hAnsiTheme="minorHAnsi" w:cstheme="minorHAnsi"/>
        </w:rPr>
        <w:t>ve</w:t>
      </w:r>
      <w:r w:rsidR="00143992" w:rsidRPr="00DD17E7">
        <w:rPr>
          <w:rFonts w:asciiTheme="minorHAnsi" w:hAnsiTheme="minorHAnsi" w:cstheme="minorHAnsi"/>
        </w:rPr>
        <w:t xml:space="preserve"> </w:t>
      </w:r>
      <w:r w:rsidRPr="00DD17E7">
        <w:rPr>
          <w:rFonts w:asciiTheme="minorHAnsi" w:hAnsiTheme="minorHAnsi" w:cstheme="minorHAnsi"/>
        </w:rPr>
        <w:t xml:space="preserve">been the subject of much research since </w:t>
      </w:r>
      <w:r w:rsidR="00062E38" w:rsidRPr="00DD17E7">
        <w:rPr>
          <w:rFonts w:asciiTheme="minorHAnsi" w:hAnsiTheme="minorHAnsi" w:cstheme="minorHAnsi"/>
        </w:rPr>
        <w:t>the 1930s</w:t>
      </w:r>
      <w:r w:rsidR="00062E38">
        <w:rPr>
          <w:rFonts w:asciiTheme="minorHAnsi" w:hAnsiTheme="minorHAnsi" w:cstheme="minorHAnsi"/>
        </w:rPr>
        <w:t>, when</w:t>
      </w:r>
      <w:r w:rsidR="00062E38" w:rsidRPr="00DD17E7">
        <w:rPr>
          <w:rFonts w:asciiTheme="minorHAnsi" w:hAnsiTheme="minorHAnsi" w:cstheme="minorHAnsi"/>
        </w:rPr>
        <w:t xml:space="preserve"> </w:t>
      </w:r>
      <w:r w:rsidRPr="00DD17E7">
        <w:rPr>
          <w:rFonts w:asciiTheme="minorHAnsi" w:hAnsiTheme="minorHAnsi" w:cstheme="minorHAnsi"/>
        </w:rPr>
        <w:t xml:space="preserve">Molisch </w:t>
      </w:r>
      <w:r w:rsidR="00062E38">
        <w:rPr>
          <w:rFonts w:asciiTheme="minorHAnsi" w:hAnsiTheme="minorHAnsi" w:cstheme="minorHAnsi"/>
        </w:rPr>
        <w:t>observed that</w:t>
      </w:r>
      <w:r w:rsidRPr="00DD17E7">
        <w:rPr>
          <w:rFonts w:asciiTheme="minorHAnsi" w:hAnsiTheme="minorHAnsi" w:cstheme="minorHAnsi"/>
        </w:rPr>
        <w:t xml:space="preserve"> </w:t>
      </w:r>
      <w:r w:rsidR="00062E38" w:rsidRPr="00143992">
        <w:rPr>
          <w:rFonts w:asciiTheme="minorHAnsi" w:hAnsiTheme="minorHAnsi" w:cstheme="minorHAnsi"/>
          <w:noProof/>
        </w:rPr>
        <w:t xml:space="preserve">a plant </w:t>
      </w:r>
      <w:r w:rsidR="00062E38">
        <w:rPr>
          <w:rFonts w:asciiTheme="minorHAnsi" w:hAnsiTheme="minorHAnsi" w:cstheme="minorHAnsi"/>
          <w:noProof/>
        </w:rPr>
        <w:t>h</w:t>
      </w:r>
      <w:r w:rsidRPr="00DD17E7">
        <w:rPr>
          <w:rFonts w:asciiTheme="minorHAnsi" w:hAnsiTheme="minorHAnsi" w:cstheme="minorHAnsi"/>
        </w:rPr>
        <w:t xml:space="preserve">as a direct or </w:t>
      </w:r>
      <w:r w:rsidRPr="00143992">
        <w:rPr>
          <w:rFonts w:asciiTheme="minorHAnsi" w:hAnsiTheme="minorHAnsi" w:cstheme="minorHAnsi"/>
          <w:noProof/>
        </w:rPr>
        <w:t xml:space="preserve">indirect effect on </w:t>
      </w:r>
      <w:r w:rsidR="00062E38">
        <w:rPr>
          <w:rFonts w:asciiTheme="minorHAnsi" w:hAnsiTheme="minorHAnsi" w:cstheme="minorHAnsi"/>
          <w:noProof/>
        </w:rPr>
        <w:t>a</w:t>
      </w:r>
      <w:r w:rsidR="00062E38" w:rsidRPr="00143992">
        <w:rPr>
          <w:rFonts w:asciiTheme="minorHAnsi" w:hAnsiTheme="minorHAnsi" w:cstheme="minorHAnsi"/>
          <w:noProof/>
        </w:rPr>
        <w:t xml:space="preserve"> </w:t>
      </w:r>
      <w:r w:rsidRPr="00143992">
        <w:rPr>
          <w:rFonts w:asciiTheme="minorHAnsi" w:hAnsiTheme="minorHAnsi" w:cstheme="minorHAnsi"/>
          <w:noProof/>
        </w:rPr>
        <w:t xml:space="preserve">neighboring plant through the </w:t>
      </w:r>
      <w:r w:rsidR="00535E9A" w:rsidRPr="00143992">
        <w:rPr>
          <w:rFonts w:asciiTheme="minorHAnsi" w:hAnsiTheme="minorHAnsi" w:cstheme="minorHAnsi"/>
          <w:noProof/>
        </w:rPr>
        <w:t xml:space="preserve">production </w:t>
      </w:r>
      <w:r w:rsidR="00062E38">
        <w:rPr>
          <w:rFonts w:asciiTheme="minorHAnsi" w:hAnsiTheme="minorHAnsi" w:cstheme="minorHAnsi"/>
          <w:noProof/>
        </w:rPr>
        <w:t xml:space="preserve">and secretion </w:t>
      </w:r>
      <w:r w:rsidRPr="00143992">
        <w:rPr>
          <w:rFonts w:asciiTheme="minorHAnsi" w:hAnsiTheme="minorHAnsi" w:cstheme="minorHAnsi"/>
          <w:noProof/>
        </w:rPr>
        <w:t xml:space="preserve">of chemical compounds </w:t>
      </w:r>
      <w:r w:rsidRPr="00143992">
        <w:rPr>
          <w:rFonts w:asciiTheme="minorHAnsi" w:hAnsiTheme="minorHAnsi" w:cstheme="minorHAnsi"/>
        </w:rPr>
        <w:t>into the environment</w:t>
      </w:r>
      <w:r w:rsidRPr="00143992">
        <w:rPr>
          <w:rFonts w:asciiTheme="minorHAnsi" w:hAnsiTheme="minorHAnsi" w:cstheme="minorHAnsi"/>
          <w:vertAlign w:val="superscript"/>
        </w:rPr>
        <w:t>1</w:t>
      </w:r>
      <w:r w:rsidRPr="00143992">
        <w:rPr>
          <w:rFonts w:asciiTheme="minorHAnsi" w:hAnsiTheme="minorHAnsi" w:cstheme="minorHAnsi"/>
        </w:rPr>
        <w:t>. Allelopathy is the production of secondary metabolites that have inhibitory effects on the growth and germination of some plant species. Released allopathic chemical compounds help provide the donor plants with a competitive advantage by adding phytotoxins to the environment around them</w:t>
      </w:r>
      <w:r w:rsidRPr="00143992">
        <w:rPr>
          <w:rFonts w:asciiTheme="minorHAnsi" w:hAnsiTheme="minorHAnsi" w:cstheme="minorHAnsi"/>
          <w:vertAlign w:val="superscript"/>
        </w:rPr>
        <w:t>2</w:t>
      </w:r>
      <w:r w:rsidRPr="00143992">
        <w:rPr>
          <w:rFonts w:asciiTheme="minorHAnsi" w:hAnsiTheme="minorHAnsi" w:cstheme="minorHAnsi"/>
        </w:rPr>
        <w:t xml:space="preserve">. </w:t>
      </w:r>
      <w:r w:rsidR="006951F3" w:rsidRPr="00143992">
        <w:rPr>
          <w:rFonts w:asciiTheme="minorHAnsi" w:hAnsiTheme="minorHAnsi" w:cstheme="minorHAnsi"/>
        </w:rPr>
        <w:t>M</w:t>
      </w:r>
      <w:r w:rsidRPr="00143992">
        <w:rPr>
          <w:rFonts w:asciiTheme="minorHAnsi" w:hAnsiTheme="minorHAnsi" w:cstheme="minorHAnsi"/>
        </w:rPr>
        <w:t>any factors contribut</w:t>
      </w:r>
      <w:r w:rsidR="006951F3" w:rsidRPr="00143992">
        <w:rPr>
          <w:rFonts w:asciiTheme="minorHAnsi" w:hAnsiTheme="minorHAnsi" w:cstheme="minorHAnsi"/>
        </w:rPr>
        <w:t xml:space="preserve">e to </w:t>
      </w:r>
      <w:r w:rsidR="005568AA" w:rsidRPr="00143992">
        <w:rPr>
          <w:rFonts w:asciiTheme="minorHAnsi" w:hAnsiTheme="minorHAnsi" w:cstheme="minorHAnsi"/>
        </w:rPr>
        <w:t xml:space="preserve">the </w:t>
      </w:r>
      <w:r w:rsidR="006951F3" w:rsidRPr="00143992">
        <w:rPr>
          <w:rFonts w:asciiTheme="minorHAnsi" w:hAnsiTheme="minorHAnsi" w:cstheme="minorHAnsi"/>
        </w:rPr>
        <w:t>allelopathic</w:t>
      </w:r>
      <w:r w:rsidRPr="00143992">
        <w:rPr>
          <w:rFonts w:asciiTheme="minorHAnsi" w:hAnsiTheme="minorHAnsi" w:cstheme="minorHAnsi"/>
        </w:rPr>
        <w:t xml:space="preserve"> </w:t>
      </w:r>
      <w:bookmarkStart w:id="1" w:name="_GoBack"/>
      <w:bookmarkEnd w:id="1"/>
      <w:r w:rsidRPr="00143992">
        <w:rPr>
          <w:rFonts w:asciiTheme="minorHAnsi" w:hAnsiTheme="minorHAnsi" w:cstheme="minorHAnsi"/>
        </w:rPr>
        <w:t>activity</w:t>
      </w:r>
      <w:r w:rsidR="006951F3" w:rsidRPr="00143992">
        <w:rPr>
          <w:rFonts w:asciiTheme="minorHAnsi" w:hAnsiTheme="minorHAnsi" w:cstheme="minorHAnsi"/>
        </w:rPr>
        <w:t xml:space="preserve">. It is selective </w:t>
      </w:r>
      <w:r w:rsidRPr="00143992">
        <w:rPr>
          <w:rFonts w:asciiTheme="minorHAnsi" w:hAnsiTheme="minorHAnsi" w:cstheme="minorHAnsi"/>
        </w:rPr>
        <w:t xml:space="preserve">in its </w:t>
      </w:r>
      <w:r w:rsidRPr="00143992">
        <w:rPr>
          <w:rFonts w:asciiTheme="minorHAnsi" w:hAnsiTheme="minorHAnsi" w:cstheme="minorHAnsi"/>
          <w:noProof/>
        </w:rPr>
        <w:t>effectiveness</w:t>
      </w:r>
      <w:r w:rsidRPr="00143992">
        <w:rPr>
          <w:rFonts w:asciiTheme="minorHAnsi" w:hAnsiTheme="minorHAnsi" w:cstheme="minorHAnsi"/>
        </w:rPr>
        <w:t xml:space="preserve"> and varies between varieties, environmental conditions, growth stage, stress, environment, and nutrient availability</w:t>
      </w:r>
      <w:r w:rsidR="007705A4" w:rsidRPr="00143992">
        <w:rPr>
          <w:rFonts w:asciiTheme="minorHAnsi" w:hAnsiTheme="minorHAnsi" w:cstheme="minorHAnsi"/>
          <w:color w:val="000000" w:themeColor="text1"/>
          <w:vertAlign w:val="superscript"/>
        </w:rPr>
        <w:t>3</w:t>
      </w:r>
      <w:r w:rsidR="007705A4" w:rsidRPr="00143992">
        <w:rPr>
          <w:rFonts w:asciiTheme="minorHAnsi" w:hAnsiTheme="minorHAnsi" w:cstheme="minorHAnsi"/>
          <w:color w:val="000000" w:themeColor="text1"/>
        </w:rPr>
        <w:t>.</w:t>
      </w:r>
    </w:p>
    <w:p w14:paraId="7671F011" w14:textId="77777777" w:rsidR="00E63EA8" w:rsidRPr="00143992" w:rsidRDefault="00E63EA8" w:rsidP="00DD6041">
      <w:pPr>
        <w:jc w:val="both"/>
        <w:rPr>
          <w:rFonts w:asciiTheme="minorHAnsi" w:hAnsiTheme="minorHAnsi" w:cstheme="minorHAnsi"/>
        </w:rPr>
      </w:pPr>
    </w:p>
    <w:p w14:paraId="0C13A2C2" w14:textId="5EE3EAF9" w:rsidR="00E63EA8" w:rsidRPr="00143992" w:rsidRDefault="00E63EA8" w:rsidP="00DD6041">
      <w:pPr>
        <w:jc w:val="both"/>
        <w:rPr>
          <w:rFonts w:asciiTheme="minorHAnsi" w:hAnsiTheme="minorHAnsi" w:cstheme="minorHAnsi"/>
        </w:rPr>
      </w:pPr>
      <w:r w:rsidRPr="00143992">
        <w:rPr>
          <w:rFonts w:asciiTheme="minorHAnsi" w:hAnsiTheme="minorHAnsi" w:cstheme="minorHAnsi"/>
        </w:rPr>
        <w:t>In recent years</w:t>
      </w:r>
      <w:r w:rsidR="005568AA" w:rsidRPr="00143992">
        <w:rPr>
          <w:rFonts w:asciiTheme="minorHAnsi" w:hAnsiTheme="minorHAnsi" w:cstheme="minorHAnsi"/>
        </w:rPr>
        <w:t>,</w:t>
      </w:r>
      <w:r w:rsidRPr="00143992">
        <w:rPr>
          <w:rFonts w:asciiTheme="minorHAnsi" w:hAnsiTheme="minorHAnsi" w:cstheme="minorHAnsi"/>
        </w:rPr>
        <w:t xml:space="preserve"> allelopathy has been highlighted in research as a possible supplement to the constant and growing weed control crisis. </w:t>
      </w:r>
      <w:r w:rsidR="00F75393" w:rsidRPr="00143992">
        <w:rPr>
          <w:rFonts w:asciiTheme="minorHAnsi" w:hAnsiTheme="minorHAnsi" w:cstheme="minorHAnsi"/>
        </w:rPr>
        <w:t>With the g</w:t>
      </w:r>
      <w:r w:rsidRPr="00143992">
        <w:rPr>
          <w:rFonts w:asciiTheme="minorHAnsi" w:hAnsiTheme="minorHAnsi" w:cstheme="minorHAnsi"/>
        </w:rPr>
        <w:t>rowing global population</w:t>
      </w:r>
      <w:r w:rsidR="00143992">
        <w:rPr>
          <w:rFonts w:asciiTheme="minorHAnsi" w:hAnsiTheme="minorHAnsi" w:cstheme="minorHAnsi"/>
        </w:rPr>
        <w:t>,</w:t>
      </w:r>
      <w:r w:rsidRPr="00DD17E7">
        <w:rPr>
          <w:rFonts w:asciiTheme="minorHAnsi" w:hAnsiTheme="minorHAnsi" w:cstheme="minorHAnsi"/>
        </w:rPr>
        <w:t xml:space="preserve"> </w:t>
      </w:r>
      <w:r w:rsidR="00F75393" w:rsidRPr="00DD17E7">
        <w:rPr>
          <w:rFonts w:asciiTheme="minorHAnsi" w:hAnsiTheme="minorHAnsi" w:cstheme="minorHAnsi"/>
        </w:rPr>
        <w:t xml:space="preserve">the demand for </w:t>
      </w:r>
      <w:r w:rsidR="002E6F56" w:rsidRPr="00DD17E7">
        <w:rPr>
          <w:rFonts w:asciiTheme="minorHAnsi" w:hAnsiTheme="minorHAnsi" w:cstheme="minorHAnsi"/>
        </w:rPr>
        <w:t xml:space="preserve">sustainable </w:t>
      </w:r>
      <w:r w:rsidR="00F75393" w:rsidRPr="00143992">
        <w:rPr>
          <w:rFonts w:asciiTheme="minorHAnsi" w:hAnsiTheme="minorHAnsi" w:cstheme="minorHAnsi"/>
        </w:rPr>
        <w:t xml:space="preserve">food and </w:t>
      </w:r>
      <w:r w:rsidR="00143992" w:rsidRPr="00143992">
        <w:rPr>
          <w:rFonts w:asciiTheme="minorHAnsi" w:hAnsiTheme="minorHAnsi" w:cstheme="minorHAnsi"/>
        </w:rPr>
        <w:t>fib</w:t>
      </w:r>
      <w:r w:rsidR="00143992">
        <w:rPr>
          <w:rFonts w:asciiTheme="minorHAnsi" w:hAnsiTheme="minorHAnsi" w:cstheme="minorHAnsi"/>
        </w:rPr>
        <w:t>er</w:t>
      </w:r>
      <w:r w:rsidR="00143992" w:rsidRPr="00DD17E7">
        <w:rPr>
          <w:rFonts w:asciiTheme="minorHAnsi" w:hAnsiTheme="minorHAnsi" w:cstheme="minorHAnsi"/>
        </w:rPr>
        <w:t xml:space="preserve"> </w:t>
      </w:r>
      <w:r w:rsidRPr="00DD17E7">
        <w:rPr>
          <w:rFonts w:asciiTheme="minorHAnsi" w:hAnsiTheme="minorHAnsi" w:cstheme="minorHAnsi"/>
        </w:rPr>
        <w:t>production</w:t>
      </w:r>
      <w:r w:rsidR="002E6F56" w:rsidRPr="00DD17E7">
        <w:rPr>
          <w:rFonts w:asciiTheme="minorHAnsi" w:hAnsiTheme="minorHAnsi" w:cstheme="minorHAnsi"/>
        </w:rPr>
        <w:t xml:space="preserve"> </w:t>
      </w:r>
      <w:r w:rsidR="00F75393" w:rsidRPr="00143992">
        <w:rPr>
          <w:rFonts w:asciiTheme="minorHAnsi" w:hAnsiTheme="minorHAnsi" w:cstheme="minorHAnsi"/>
        </w:rPr>
        <w:t>has increased</w:t>
      </w:r>
      <w:r w:rsidR="00164692" w:rsidRPr="00143992">
        <w:rPr>
          <w:rFonts w:asciiTheme="minorHAnsi" w:hAnsiTheme="minorHAnsi" w:cstheme="minorHAnsi"/>
          <w:vertAlign w:val="superscript"/>
        </w:rPr>
        <w:t>4</w:t>
      </w:r>
      <w:r w:rsidR="00164692" w:rsidRPr="00143992">
        <w:rPr>
          <w:rFonts w:asciiTheme="minorHAnsi" w:hAnsiTheme="minorHAnsi" w:cstheme="minorHAnsi"/>
        </w:rPr>
        <w:t xml:space="preserve">. </w:t>
      </w:r>
      <w:r w:rsidRPr="00143992">
        <w:rPr>
          <w:rFonts w:asciiTheme="minorHAnsi" w:hAnsiTheme="minorHAnsi" w:cstheme="minorHAnsi"/>
        </w:rPr>
        <w:t xml:space="preserve">Weed control is one of the biggest </w:t>
      </w:r>
      <w:r w:rsidR="005A0233" w:rsidRPr="00143992">
        <w:rPr>
          <w:rFonts w:asciiTheme="minorHAnsi" w:hAnsiTheme="minorHAnsi" w:cstheme="minorHAnsi"/>
        </w:rPr>
        <w:t>threats</w:t>
      </w:r>
      <w:r w:rsidRPr="00143992">
        <w:rPr>
          <w:rFonts w:asciiTheme="minorHAnsi" w:hAnsiTheme="minorHAnsi" w:cstheme="minorHAnsi"/>
        </w:rPr>
        <w:t xml:space="preserve"> to </w:t>
      </w:r>
      <w:r w:rsidR="00062E38">
        <w:rPr>
          <w:rFonts w:asciiTheme="minorHAnsi" w:hAnsiTheme="minorHAnsi" w:cstheme="minorHAnsi"/>
        </w:rPr>
        <w:t>production</w:t>
      </w:r>
      <w:r w:rsidR="00062E38" w:rsidRPr="00143992">
        <w:rPr>
          <w:rFonts w:asciiTheme="minorHAnsi" w:hAnsiTheme="minorHAnsi" w:cstheme="minorHAnsi"/>
        </w:rPr>
        <w:t xml:space="preserve"> </w:t>
      </w:r>
      <w:r w:rsidR="00062E38">
        <w:rPr>
          <w:rFonts w:asciiTheme="minorHAnsi" w:hAnsiTheme="minorHAnsi" w:cstheme="minorHAnsi"/>
        </w:rPr>
        <w:t xml:space="preserve">faced by </w:t>
      </w:r>
      <w:r w:rsidRPr="00143992">
        <w:rPr>
          <w:rFonts w:asciiTheme="minorHAnsi" w:hAnsiTheme="minorHAnsi" w:cstheme="minorHAnsi"/>
        </w:rPr>
        <w:t>agronomists</w:t>
      </w:r>
      <w:r w:rsidR="007705A4" w:rsidRPr="00143992">
        <w:rPr>
          <w:rFonts w:asciiTheme="minorHAnsi" w:hAnsiTheme="minorHAnsi" w:cstheme="minorHAnsi"/>
          <w:color w:val="000000" w:themeColor="text1"/>
          <w:vertAlign w:val="superscript"/>
        </w:rPr>
        <w:t>5</w:t>
      </w:r>
      <w:r w:rsidR="00EC43DC">
        <w:rPr>
          <w:rFonts w:asciiTheme="minorHAnsi" w:hAnsiTheme="minorHAnsi" w:cstheme="minorHAnsi"/>
          <w:color w:val="000000" w:themeColor="text1"/>
          <w:vertAlign w:val="superscript"/>
        </w:rPr>
        <w:t>,6</w:t>
      </w:r>
      <w:r w:rsidR="007705A4" w:rsidRPr="00143992">
        <w:rPr>
          <w:rFonts w:asciiTheme="minorHAnsi" w:hAnsiTheme="minorHAnsi" w:cstheme="minorHAnsi"/>
        </w:rPr>
        <w:t>. T</w:t>
      </w:r>
      <w:r w:rsidRPr="00143992">
        <w:rPr>
          <w:rFonts w:asciiTheme="minorHAnsi" w:hAnsiTheme="minorHAnsi" w:cstheme="minorHAnsi"/>
        </w:rPr>
        <w:t>raditional weed control methods focus on mechanical, chemical</w:t>
      </w:r>
      <w:r w:rsidR="005568AA" w:rsidRPr="00143992">
        <w:rPr>
          <w:rFonts w:asciiTheme="minorHAnsi" w:hAnsiTheme="minorHAnsi" w:cstheme="minorHAnsi"/>
        </w:rPr>
        <w:t>,</w:t>
      </w:r>
      <w:r w:rsidRPr="00143992">
        <w:rPr>
          <w:rFonts w:asciiTheme="minorHAnsi" w:hAnsiTheme="minorHAnsi" w:cstheme="minorHAnsi"/>
        </w:rPr>
        <w:t xml:space="preserve"> and cultural practices. </w:t>
      </w:r>
      <w:r w:rsidR="00F75393" w:rsidRPr="00143992">
        <w:rPr>
          <w:rFonts w:asciiTheme="minorHAnsi" w:hAnsiTheme="minorHAnsi" w:cstheme="minorHAnsi"/>
        </w:rPr>
        <w:t>The continuous usage of herbicides</w:t>
      </w:r>
      <w:r w:rsidR="00164692" w:rsidRPr="00143992">
        <w:rPr>
          <w:rFonts w:asciiTheme="minorHAnsi" w:hAnsiTheme="minorHAnsi" w:cstheme="minorHAnsi"/>
        </w:rPr>
        <w:t xml:space="preserve">, while </w:t>
      </w:r>
      <w:r w:rsidRPr="00143992">
        <w:rPr>
          <w:rFonts w:asciiTheme="minorHAnsi" w:hAnsiTheme="minorHAnsi" w:cstheme="minorHAnsi"/>
        </w:rPr>
        <w:t>effective</w:t>
      </w:r>
      <w:r w:rsidR="005568AA" w:rsidRPr="00143992">
        <w:rPr>
          <w:rFonts w:asciiTheme="minorHAnsi" w:hAnsiTheme="minorHAnsi" w:cstheme="minorHAnsi"/>
        </w:rPr>
        <w:t>,</w:t>
      </w:r>
      <w:r w:rsidRPr="00143992">
        <w:rPr>
          <w:rFonts w:asciiTheme="minorHAnsi" w:hAnsiTheme="minorHAnsi" w:cstheme="minorHAnsi"/>
        </w:rPr>
        <w:t xml:space="preserve"> useful</w:t>
      </w:r>
      <w:r w:rsidR="005568AA" w:rsidRPr="00143992">
        <w:rPr>
          <w:rFonts w:asciiTheme="minorHAnsi" w:hAnsiTheme="minorHAnsi" w:cstheme="minorHAnsi"/>
        </w:rPr>
        <w:t>,</w:t>
      </w:r>
      <w:r w:rsidRPr="00143992">
        <w:rPr>
          <w:rFonts w:asciiTheme="minorHAnsi" w:hAnsiTheme="minorHAnsi" w:cstheme="minorHAnsi"/>
        </w:rPr>
        <w:t xml:space="preserve"> and efficient</w:t>
      </w:r>
      <w:r w:rsidR="00164692" w:rsidRPr="00143992">
        <w:rPr>
          <w:rFonts w:asciiTheme="minorHAnsi" w:hAnsiTheme="minorHAnsi" w:cstheme="minorHAnsi"/>
        </w:rPr>
        <w:t xml:space="preserve">, </w:t>
      </w:r>
      <w:r w:rsidR="00F75393" w:rsidRPr="00143992">
        <w:rPr>
          <w:rFonts w:asciiTheme="minorHAnsi" w:hAnsiTheme="minorHAnsi" w:cstheme="minorHAnsi"/>
        </w:rPr>
        <w:t>ha</w:t>
      </w:r>
      <w:r w:rsidR="00423DAD">
        <w:rPr>
          <w:rFonts w:asciiTheme="minorHAnsi" w:hAnsiTheme="minorHAnsi" w:cstheme="minorHAnsi"/>
        </w:rPr>
        <w:t>s</w:t>
      </w:r>
      <w:r w:rsidR="00F75393" w:rsidRPr="00143992">
        <w:rPr>
          <w:rFonts w:asciiTheme="minorHAnsi" w:hAnsiTheme="minorHAnsi" w:cstheme="minorHAnsi"/>
        </w:rPr>
        <w:t xml:space="preserve"> </w:t>
      </w:r>
      <w:r w:rsidR="006A4C7E" w:rsidRPr="00143992">
        <w:rPr>
          <w:rFonts w:asciiTheme="minorHAnsi" w:hAnsiTheme="minorHAnsi" w:cstheme="minorHAnsi"/>
        </w:rPr>
        <w:t>promoted the evolution of</w:t>
      </w:r>
      <w:r w:rsidR="00164692" w:rsidRPr="00143992">
        <w:rPr>
          <w:rFonts w:asciiTheme="minorHAnsi" w:hAnsiTheme="minorHAnsi" w:cstheme="minorHAnsi"/>
        </w:rPr>
        <w:t xml:space="preserve"> resistant weed populations at an alarmingly </w:t>
      </w:r>
      <w:r w:rsidRPr="00143992">
        <w:rPr>
          <w:rFonts w:asciiTheme="minorHAnsi" w:hAnsiTheme="minorHAnsi" w:cstheme="minorHAnsi"/>
        </w:rPr>
        <w:t>fast pace</w:t>
      </w:r>
      <w:r w:rsidR="0031584C">
        <w:rPr>
          <w:rFonts w:asciiTheme="minorHAnsi" w:hAnsiTheme="minorHAnsi" w:cstheme="minorHAnsi"/>
          <w:vertAlign w:val="superscript"/>
        </w:rPr>
        <w:t>7</w:t>
      </w:r>
      <w:r w:rsidRPr="00143992">
        <w:rPr>
          <w:rFonts w:asciiTheme="minorHAnsi" w:hAnsiTheme="minorHAnsi" w:cstheme="minorHAnsi"/>
        </w:rPr>
        <w:t xml:space="preserve">. Genetic engineering and breeding practices have been used effectively to give crops </w:t>
      </w:r>
      <w:r w:rsidR="004012C7" w:rsidRPr="00143992">
        <w:rPr>
          <w:rFonts w:asciiTheme="minorHAnsi" w:hAnsiTheme="minorHAnsi" w:cstheme="minorHAnsi"/>
        </w:rPr>
        <w:t xml:space="preserve">competitive </w:t>
      </w:r>
      <w:r w:rsidRPr="00143992">
        <w:rPr>
          <w:rFonts w:asciiTheme="minorHAnsi" w:hAnsiTheme="minorHAnsi" w:cstheme="minorHAnsi"/>
        </w:rPr>
        <w:t xml:space="preserve">advantages over </w:t>
      </w:r>
      <w:r w:rsidR="004012C7" w:rsidRPr="00143992">
        <w:rPr>
          <w:rFonts w:asciiTheme="minorHAnsi" w:hAnsiTheme="minorHAnsi" w:cstheme="minorHAnsi"/>
        </w:rPr>
        <w:t xml:space="preserve">weeds by designing them to </w:t>
      </w:r>
      <w:r w:rsidRPr="00143992">
        <w:rPr>
          <w:rFonts w:asciiTheme="minorHAnsi" w:hAnsiTheme="minorHAnsi" w:cstheme="minorHAnsi"/>
        </w:rPr>
        <w:t xml:space="preserve">withstand chemical applications </w:t>
      </w:r>
      <w:r w:rsidR="00E863FD">
        <w:rPr>
          <w:rFonts w:asciiTheme="minorHAnsi" w:hAnsiTheme="minorHAnsi" w:cstheme="minorHAnsi"/>
        </w:rPr>
        <w:t xml:space="preserve">that </w:t>
      </w:r>
      <w:r w:rsidRPr="00143992">
        <w:rPr>
          <w:rFonts w:asciiTheme="minorHAnsi" w:hAnsiTheme="minorHAnsi" w:cstheme="minorHAnsi"/>
        </w:rPr>
        <w:t>their neighbors cannot</w:t>
      </w:r>
      <w:r w:rsidR="00E863FD">
        <w:rPr>
          <w:rFonts w:asciiTheme="minorHAnsi" w:hAnsiTheme="minorHAnsi" w:cstheme="minorHAnsi"/>
        </w:rPr>
        <w:t xml:space="preserve"> survive</w:t>
      </w:r>
      <w:r w:rsidR="0031584C" w:rsidRPr="0031584C">
        <w:rPr>
          <w:rFonts w:asciiTheme="minorHAnsi" w:hAnsiTheme="minorHAnsi" w:cstheme="minorHAnsi"/>
          <w:vertAlign w:val="superscript"/>
        </w:rPr>
        <w:t>7</w:t>
      </w:r>
      <w:r w:rsidR="00EC43DC">
        <w:rPr>
          <w:rFonts w:asciiTheme="minorHAnsi" w:hAnsiTheme="minorHAnsi" w:cstheme="minorHAnsi"/>
          <w:vertAlign w:val="superscript"/>
        </w:rPr>
        <w:t>,8</w:t>
      </w:r>
      <w:r w:rsidR="007705A4" w:rsidRPr="00143992">
        <w:rPr>
          <w:rFonts w:asciiTheme="minorHAnsi" w:hAnsiTheme="minorHAnsi" w:cstheme="minorHAnsi"/>
        </w:rPr>
        <w:t xml:space="preserve">. </w:t>
      </w:r>
      <w:r w:rsidRPr="00143992">
        <w:rPr>
          <w:rFonts w:asciiTheme="minorHAnsi" w:hAnsiTheme="minorHAnsi" w:cstheme="minorHAnsi"/>
        </w:rPr>
        <w:t>Although effective</w:t>
      </w:r>
      <w:r w:rsidR="005568AA" w:rsidRPr="00143992">
        <w:rPr>
          <w:rFonts w:asciiTheme="minorHAnsi" w:hAnsiTheme="minorHAnsi" w:cstheme="minorHAnsi"/>
        </w:rPr>
        <w:t>,</w:t>
      </w:r>
      <w:r w:rsidRPr="00143992">
        <w:rPr>
          <w:rFonts w:asciiTheme="minorHAnsi" w:hAnsiTheme="minorHAnsi" w:cstheme="minorHAnsi"/>
        </w:rPr>
        <w:t xml:space="preserve"> these technologies</w:t>
      </w:r>
      <w:r w:rsidR="004012C7" w:rsidRPr="00143992">
        <w:rPr>
          <w:rFonts w:asciiTheme="minorHAnsi" w:hAnsiTheme="minorHAnsi" w:cstheme="minorHAnsi"/>
        </w:rPr>
        <w:t xml:space="preserve"> are not</w:t>
      </w:r>
      <w:r w:rsidR="00F37CCA" w:rsidRPr="00143992">
        <w:rPr>
          <w:rFonts w:asciiTheme="minorHAnsi" w:hAnsiTheme="minorHAnsi" w:cstheme="minorHAnsi"/>
        </w:rPr>
        <w:t xml:space="preserve"> always</w:t>
      </w:r>
      <w:r w:rsidR="004012C7" w:rsidRPr="00143992">
        <w:rPr>
          <w:rFonts w:asciiTheme="minorHAnsi" w:hAnsiTheme="minorHAnsi" w:cstheme="minorHAnsi"/>
        </w:rPr>
        <w:t xml:space="preserve"> sustainable </w:t>
      </w:r>
      <w:r w:rsidR="00F37CCA" w:rsidRPr="00143992">
        <w:rPr>
          <w:rFonts w:asciiTheme="minorHAnsi" w:hAnsiTheme="minorHAnsi" w:cstheme="minorHAnsi"/>
        </w:rPr>
        <w:t xml:space="preserve">and </w:t>
      </w:r>
      <w:r w:rsidR="00423DAD">
        <w:rPr>
          <w:rFonts w:asciiTheme="minorHAnsi" w:hAnsiTheme="minorHAnsi" w:cstheme="minorHAnsi"/>
        </w:rPr>
        <w:t xml:space="preserve">sometimes </w:t>
      </w:r>
      <w:r w:rsidR="00F37CCA" w:rsidRPr="00143992">
        <w:rPr>
          <w:rFonts w:asciiTheme="minorHAnsi" w:hAnsiTheme="minorHAnsi" w:cstheme="minorHAnsi"/>
        </w:rPr>
        <w:t>pose outcrossing concerns</w:t>
      </w:r>
      <w:r w:rsidR="0031584C">
        <w:rPr>
          <w:rFonts w:asciiTheme="minorHAnsi" w:hAnsiTheme="minorHAnsi" w:cstheme="minorHAnsi"/>
          <w:vertAlign w:val="superscript"/>
        </w:rPr>
        <w:t>9</w:t>
      </w:r>
      <w:r w:rsidR="00F37CCA" w:rsidRPr="00143992">
        <w:rPr>
          <w:rFonts w:asciiTheme="minorHAnsi" w:hAnsiTheme="minorHAnsi" w:cstheme="minorHAnsi"/>
        </w:rPr>
        <w:t>.</w:t>
      </w:r>
      <w:r w:rsidR="00B4600A">
        <w:rPr>
          <w:rFonts w:asciiTheme="minorHAnsi" w:hAnsiTheme="minorHAnsi" w:cstheme="minorHAnsi"/>
        </w:rPr>
        <w:t xml:space="preserve"> </w:t>
      </w:r>
      <w:r w:rsidRPr="00143992">
        <w:rPr>
          <w:rFonts w:asciiTheme="minorHAnsi" w:hAnsiTheme="minorHAnsi" w:cstheme="minorHAnsi"/>
        </w:rPr>
        <w:t xml:space="preserve">Supplemental weed management practices need to be </w:t>
      </w:r>
      <w:r w:rsidR="00F37CCA" w:rsidRPr="00143992">
        <w:rPr>
          <w:rFonts w:asciiTheme="minorHAnsi" w:hAnsiTheme="minorHAnsi" w:cstheme="minorHAnsi"/>
        </w:rPr>
        <w:t xml:space="preserve">introduced </w:t>
      </w:r>
      <w:r w:rsidRPr="00143992">
        <w:rPr>
          <w:rFonts w:asciiTheme="minorHAnsi" w:hAnsiTheme="minorHAnsi" w:cstheme="minorHAnsi"/>
        </w:rPr>
        <w:t>if the goal of increasing food production is to be met</w:t>
      </w:r>
      <w:r w:rsidR="0031584C">
        <w:rPr>
          <w:rFonts w:asciiTheme="minorHAnsi" w:hAnsiTheme="minorHAnsi" w:cstheme="minorHAnsi"/>
          <w:vertAlign w:val="superscript"/>
        </w:rPr>
        <w:t>10</w:t>
      </w:r>
      <w:r w:rsidR="00F37CCA" w:rsidRPr="00143992">
        <w:rPr>
          <w:rFonts w:asciiTheme="minorHAnsi" w:hAnsiTheme="minorHAnsi" w:cstheme="minorHAnsi"/>
        </w:rPr>
        <w:t xml:space="preserve">. </w:t>
      </w:r>
      <w:r w:rsidRPr="00143992">
        <w:rPr>
          <w:rFonts w:asciiTheme="minorHAnsi" w:hAnsiTheme="minorHAnsi" w:cstheme="minorHAnsi"/>
        </w:rPr>
        <w:t xml:space="preserve">Allelopathy shows </w:t>
      </w:r>
      <w:r w:rsidR="005568AA" w:rsidRPr="00143992">
        <w:rPr>
          <w:rFonts w:asciiTheme="minorHAnsi" w:hAnsiTheme="minorHAnsi" w:cstheme="minorHAnsi"/>
        </w:rPr>
        <w:t xml:space="preserve">excellent </w:t>
      </w:r>
      <w:r w:rsidRPr="00143992">
        <w:rPr>
          <w:rFonts w:asciiTheme="minorHAnsi" w:hAnsiTheme="minorHAnsi" w:cstheme="minorHAnsi"/>
        </w:rPr>
        <w:t xml:space="preserve">promise as a new </w:t>
      </w:r>
      <w:r w:rsidR="006A4C7E" w:rsidRPr="00143992">
        <w:rPr>
          <w:rFonts w:asciiTheme="minorHAnsi" w:hAnsiTheme="minorHAnsi" w:cstheme="minorHAnsi"/>
        </w:rPr>
        <w:t xml:space="preserve">defense </w:t>
      </w:r>
      <w:r w:rsidRPr="00143992">
        <w:rPr>
          <w:rFonts w:asciiTheme="minorHAnsi" w:hAnsiTheme="minorHAnsi" w:cstheme="minorHAnsi"/>
        </w:rPr>
        <w:t xml:space="preserve">tool for crops to improve their quality and </w:t>
      </w:r>
      <w:r w:rsidR="00987FF4">
        <w:rPr>
          <w:rFonts w:asciiTheme="minorHAnsi" w:hAnsiTheme="minorHAnsi" w:cstheme="minorHAnsi"/>
        </w:rPr>
        <w:t>outlive</w:t>
      </w:r>
      <w:r w:rsidRPr="00143992">
        <w:rPr>
          <w:rFonts w:asciiTheme="minorHAnsi" w:hAnsiTheme="minorHAnsi" w:cstheme="minorHAnsi"/>
        </w:rPr>
        <w:t xml:space="preserve"> their competitors</w:t>
      </w:r>
      <w:r w:rsidR="00A869AD" w:rsidRPr="00143992">
        <w:rPr>
          <w:rFonts w:asciiTheme="minorHAnsi" w:hAnsiTheme="minorHAnsi" w:cstheme="minorHAnsi"/>
          <w:vertAlign w:val="superscript"/>
        </w:rPr>
        <w:t>1</w:t>
      </w:r>
      <w:r w:rsidR="00EC43DC" w:rsidRPr="00143992">
        <w:rPr>
          <w:rFonts w:asciiTheme="minorHAnsi" w:hAnsiTheme="minorHAnsi" w:cstheme="minorHAnsi"/>
          <w:vertAlign w:val="superscript"/>
        </w:rPr>
        <w:t>,</w:t>
      </w:r>
      <w:r w:rsidR="00EC43DC">
        <w:rPr>
          <w:rFonts w:asciiTheme="minorHAnsi" w:hAnsiTheme="minorHAnsi" w:cstheme="minorHAnsi"/>
          <w:vertAlign w:val="superscript"/>
        </w:rPr>
        <w:t>7</w:t>
      </w:r>
      <w:r w:rsidR="007705A4" w:rsidRPr="00143992">
        <w:rPr>
          <w:rFonts w:asciiTheme="minorHAnsi" w:hAnsiTheme="minorHAnsi" w:cstheme="minorHAnsi"/>
        </w:rPr>
        <w:t xml:space="preserve">. </w:t>
      </w:r>
    </w:p>
    <w:p w14:paraId="68579336" w14:textId="77777777" w:rsidR="00E63EA8" w:rsidRPr="00143992" w:rsidRDefault="00E63EA8" w:rsidP="00DD6041">
      <w:pPr>
        <w:jc w:val="both"/>
        <w:rPr>
          <w:rFonts w:asciiTheme="minorHAnsi" w:hAnsiTheme="minorHAnsi" w:cstheme="minorHAnsi"/>
        </w:rPr>
      </w:pPr>
    </w:p>
    <w:p w14:paraId="02B77B4D" w14:textId="439507B0" w:rsidR="00E63EA8" w:rsidRPr="00143992" w:rsidRDefault="00423DAD" w:rsidP="00DD6041">
      <w:pPr>
        <w:jc w:val="both"/>
        <w:rPr>
          <w:rFonts w:asciiTheme="minorHAnsi" w:hAnsiTheme="minorHAnsi" w:cstheme="minorHAnsi"/>
        </w:rPr>
      </w:pPr>
      <w:r>
        <w:rPr>
          <w:rFonts w:asciiTheme="minorHAnsi" w:hAnsiTheme="minorHAnsi" w:cstheme="minorHAnsi"/>
        </w:rPr>
        <w:t>A</w:t>
      </w:r>
      <w:r w:rsidR="006A4C7E" w:rsidRPr="00143992">
        <w:rPr>
          <w:rFonts w:asciiTheme="minorHAnsi" w:hAnsiTheme="minorHAnsi" w:cstheme="minorHAnsi"/>
        </w:rPr>
        <w:t>llelo</w:t>
      </w:r>
      <w:r w:rsidR="00E63EA8" w:rsidRPr="00143992">
        <w:rPr>
          <w:rFonts w:asciiTheme="minorHAnsi" w:hAnsiTheme="minorHAnsi" w:cstheme="minorHAnsi"/>
        </w:rPr>
        <w:t xml:space="preserve">chemicals are </w:t>
      </w:r>
      <w:r w:rsidR="00A147D3">
        <w:rPr>
          <w:rFonts w:asciiTheme="minorHAnsi" w:hAnsiTheme="minorHAnsi" w:cstheme="minorHAnsi"/>
        </w:rPr>
        <w:t xml:space="preserve">often </w:t>
      </w:r>
      <w:r w:rsidR="00E63EA8" w:rsidRPr="00143992">
        <w:rPr>
          <w:rFonts w:asciiTheme="minorHAnsi" w:hAnsiTheme="minorHAnsi" w:cstheme="minorHAnsi"/>
        </w:rPr>
        <w:t>secondary products</w:t>
      </w:r>
      <w:r w:rsidR="00143992">
        <w:rPr>
          <w:rFonts w:asciiTheme="minorHAnsi" w:hAnsiTheme="minorHAnsi" w:cstheme="minorHAnsi"/>
        </w:rPr>
        <w:t>,</w:t>
      </w:r>
      <w:r w:rsidR="002E6F56" w:rsidRPr="00DD17E7">
        <w:rPr>
          <w:rFonts w:asciiTheme="minorHAnsi" w:hAnsiTheme="minorHAnsi" w:cstheme="minorHAnsi"/>
        </w:rPr>
        <w:t xml:space="preserve"> </w:t>
      </w:r>
      <w:r w:rsidR="00143992">
        <w:rPr>
          <w:rFonts w:asciiTheme="minorHAnsi" w:hAnsiTheme="minorHAnsi" w:cstheme="minorHAnsi"/>
        </w:rPr>
        <w:t xml:space="preserve">and because </w:t>
      </w:r>
      <w:r w:rsidR="009B29B1">
        <w:rPr>
          <w:rFonts w:asciiTheme="minorHAnsi" w:hAnsiTheme="minorHAnsi" w:cstheme="minorHAnsi"/>
        </w:rPr>
        <w:t>their</w:t>
      </w:r>
      <w:r w:rsidR="00B4600A">
        <w:rPr>
          <w:rFonts w:asciiTheme="minorHAnsi" w:hAnsiTheme="minorHAnsi" w:cstheme="minorHAnsi"/>
        </w:rPr>
        <w:t xml:space="preserve"> </w:t>
      </w:r>
      <w:r w:rsidR="00143992">
        <w:rPr>
          <w:rFonts w:asciiTheme="minorHAnsi" w:hAnsiTheme="minorHAnsi" w:cstheme="minorHAnsi"/>
        </w:rPr>
        <w:t>production is</w:t>
      </w:r>
      <w:r w:rsidR="002E6F56" w:rsidRPr="00DD17E7">
        <w:rPr>
          <w:rFonts w:asciiTheme="minorHAnsi" w:hAnsiTheme="minorHAnsi" w:cstheme="minorHAnsi"/>
        </w:rPr>
        <w:t xml:space="preserve"> </w:t>
      </w:r>
      <w:r w:rsidR="00143992">
        <w:rPr>
          <w:rFonts w:asciiTheme="minorHAnsi" w:hAnsiTheme="minorHAnsi" w:cstheme="minorHAnsi"/>
        </w:rPr>
        <w:t xml:space="preserve">highly </w:t>
      </w:r>
      <w:r w:rsidR="00EC43DC">
        <w:rPr>
          <w:rFonts w:asciiTheme="minorHAnsi" w:hAnsiTheme="minorHAnsi" w:cstheme="minorHAnsi"/>
        </w:rPr>
        <w:t>influenced</w:t>
      </w:r>
      <w:r w:rsidR="00A147D3">
        <w:rPr>
          <w:rFonts w:asciiTheme="minorHAnsi" w:hAnsiTheme="minorHAnsi" w:cstheme="minorHAnsi"/>
        </w:rPr>
        <w:t xml:space="preserve"> </w:t>
      </w:r>
      <w:r w:rsidR="00EC43DC">
        <w:rPr>
          <w:rFonts w:asciiTheme="minorHAnsi" w:hAnsiTheme="minorHAnsi" w:cstheme="minorHAnsi"/>
        </w:rPr>
        <w:t>by environmental</w:t>
      </w:r>
      <w:r w:rsidR="00143992">
        <w:rPr>
          <w:rFonts w:asciiTheme="minorHAnsi" w:hAnsiTheme="minorHAnsi" w:cstheme="minorHAnsi"/>
        </w:rPr>
        <w:t xml:space="preserve"> factors</w:t>
      </w:r>
      <w:r w:rsidR="00E63EA8" w:rsidRPr="00DD17E7">
        <w:rPr>
          <w:rFonts w:asciiTheme="minorHAnsi" w:hAnsiTheme="minorHAnsi" w:cstheme="minorHAnsi"/>
        </w:rPr>
        <w:t xml:space="preserve">, </w:t>
      </w:r>
      <w:r w:rsidR="006A4C7E" w:rsidRPr="00DD17E7">
        <w:rPr>
          <w:rFonts w:asciiTheme="minorHAnsi" w:hAnsiTheme="minorHAnsi" w:cstheme="minorHAnsi"/>
        </w:rPr>
        <w:t>the</w:t>
      </w:r>
      <w:r w:rsidR="00E63EA8" w:rsidRPr="00143992">
        <w:rPr>
          <w:rFonts w:asciiTheme="minorHAnsi" w:hAnsiTheme="minorHAnsi" w:cstheme="minorHAnsi"/>
        </w:rPr>
        <w:t xml:space="preserve"> </w:t>
      </w:r>
      <w:r w:rsidR="006A4C7E" w:rsidRPr="00143992">
        <w:rPr>
          <w:rFonts w:asciiTheme="minorHAnsi" w:hAnsiTheme="minorHAnsi" w:cstheme="minorHAnsi"/>
        </w:rPr>
        <w:t>specific compounds associa</w:t>
      </w:r>
      <w:r w:rsidR="006A4C7E" w:rsidRPr="00DD17E7">
        <w:rPr>
          <w:rFonts w:asciiTheme="minorHAnsi" w:hAnsiTheme="minorHAnsi" w:cstheme="minorHAnsi"/>
        </w:rPr>
        <w:t>ted with plant</w:t>
      </w:r>
      <w:r w:rsidR="00E63EA8" w:rsidRPr="00DD17E7">
        <w:rPr>
          <w:rFonts w:asciiTheme="minorHAnsi" w:hAnsiTheme="minorHAnsi" w:cstheme="minorHAnsi"/>
        </w:rPr>
        <w:t xml:space="preserve"> suppression</w:t>
      </w:r>
      <w:r w:rsidR="00A147D3">
        <w:rPr>
          <w:rFonts w:asciiTheme="minorHAnsi" w:hAnsiTheme="minorHAnsi" w:cstheme="minorHAnsi"/>
        </w:rPr>
        <w:t xml:space="preserve"> can be </w:t>
      </w:r>
      <w:r w:rsidR="00EC43DC">
        <w:rPr>
          <w:rFonts w:asciiTheme="minorHAnsi" w:hAnsiTheme="minorHAnsi" w:cstheme="minorHAnsi"/>
        </w:rPr>
        <w:t>difficult</w:t>
      </w:r>
      <w:r w:rsidR="006A4C7E" w:rsidRPr="00DD17E7">
        <w:rPr>
          <w:rFonts w:asciiTheme="minorHAnsi" w:hAnsiTheme="minorHAnsi" w:cstheme="minorHAnsi"/>
        </w:rPr>
        <w:t xml:space="preserve"> to identi</w:t>
      </w:r>
      <w:r w:rsidR="00143992">
        <w:rPr>
          <w:rFonts w:asciiTheme="minorHAnsi" w:hAnsiTheme="minorHAnsi" w:cstheme="minorHAnsi"/>
        </w:rPr>
        <w:t>f</w:t>
      </w:r>
      <w:r w:rsidR="006A4C7E" w:rsidRPr="00DD17E7">
        <w:rPr>
          <w:rFonts w:asciiTheme="minorHAnsi" w:hAnsiTheme="minorHAnsi" w:cstheme="minorHAnsi"/>
        </w:rPr>
        <w:t>y</w:t>
      </w:r>
      <w:r w:rsidR="00671553" w:rsidRPr="00DD6041">
        <w:rPr>
          <w:rFonts w:asciiTheme="minorHAnsi" w:hAnsiTheme="minorHAnsi" w:cstheme="minorHAnsi"/>
          <w:vertAlign w:val="superscript"/>
        </w:rPr>
        <w:t>3</w:t>
      </w:r>
      <w:r w:rsidR="00E63EA8" w:rsidRPr="00DD17E7">
        <w:rPr>
          <w:rFonts w:asciiTheme="minorHAnsi" w:hAnsiTheme="minorHAnsi" w:cstheme="minorHAnsi"/>
        </w:rPr>
        <w:t xml:space="preserve">. </w:t>
      </w:r>
      <w:r w:rsidR="002E6F56" w:rsidRPr="00143992">
        <w:rPr>
          <w:rFonts w:asciiTheme="minorHAnsi" w:hAnsiTheme="minorHAnsi" w:cstheme="minorHAnsi"/>
        </w:rPr>
        <w:t>Production</w:t>
      </w:r>
      <w:r w:rsidR="00E63EA8" w:rsidRPr="00143992">
        <w:rPr>
          <w:rFonts w:asciiTheme="minorHAnsi" w:hAnsiTheme="minorHAnsi" w:cstheme="minorHAnsi"/>
        </w:rPr>
        <w:t xml:space="preserve"> factors include gene</w:t>
      </w:r>
      <w:r w:rsidR="00134C94">
        <w:rPr>
          <w:rFonts w:asciiTheme="minorHAnsi" w:hAnsiTheme="minorHAnsi" w:cstheme="minorHAnsi"/>
        </w:rPr>
        <w:t>tics</w:t>
      </w:r>
      <w:r w:rsidR="00E63EA8" w:rsidRPr="00143992">
        <w:rPr>
          <w:rFonts w:asciiTheme="minorHAnsi" w:hAnsiTheme="minorHAnsi" w:cstheme="minorHAnsi"/>
        </w:rPr>
        <w:t xml:space="preserve"> and the joint action of secondary metabolites that may act synergistically</w:t>
      </w:r>
      <w:r w:rsidR="00E26E57" w:rsidRPr="00143992">
        <w:rPr>
          <w:rFonts w:asciiTheme="minorHAnsi" w:hAnsiTheme="minorHAnsi" w:cstheme="minorHAnsi"/>
          <w:vertAlign w:val="superscript"/>
        </w:rPr>
        <w:t>1</w:t>
      </w:r>
      <w:r w:rsidR="0031584C">
        <w:rPr>
          <w:rFonts w:asciiTheme="minorHAnsi" w:hAnsiTheme="minorHAnsi" w:cstheme="minorHAnsi"/>
          <w:vertAlign w:val="superscript"/>
        </w:rPr>
        <w:t>1</w:t>
      </w:r>
      <w:r w:rsidR="00EC43DC" w:rsidRPr="00143992">
        <w:rPr>
          <w:rFonts w:asciiTheme="minorHAnsi" w:hAnsiTheme="minorHAnsi" w:cstheme="minorHAnsi"/>
          <w:vertAlign w:val="superscript"/>
        </w:rPr>
        <w:t>,12</w:t>
      </w:r>
      <w:r w:rsidR="00E63EA8" w:rsidRPr="00143992">
        <w:rPr>
          <w:rFonts w:asciiTheme="minorHAnsi" w:hAnsiTheme="minorHAnsi" w:cstheme="minorHAnsi"/>
        </w:rPr>
        <w:t xml:space="preserve">. It is </w:t>
      </w:r>
      <w:r w:rsidR="005568AA" w:rsidRPr="00143992">
        <w:rPr>
          <w:rFonts w:asciiTheme="minorHAnsi" w:hAnsiTheme="minorHAnsi" w:cstheme="minorHAnsi"/>
        </w:rPr>
        <w:t xml:space="preserve">challenging </w:t>
      </w:r>
      <w:r w:rsidR="00E63EA8" w:rsidRPr="00143992">
        <w:rPr>
          <w:rFonts w:asciiTheme="minorHAnsi" w:hAnsiTheme="minorHAnsi" w:cstheme="minorHAnsi"/>
        </w:rPr>
        <w:t xml:space="preserve">to separate allelopathic activity from </w:t>
      </w:r>
      <w:r w:rsidR="005568AA" w:rsidRPr="00143992">
        <w:rPr>
          <w:rFonts w:asciiTheme="minorHAnsi" w:hAnsiTheme="minorHAnsi" w:cstheme="minorHAnsi"/>
        </w:rPr>
        <w:t xml:space="preserve">the </w:t>
      </w:r>
      <w:r w:rsidR="00E63EA8" w:rsidRPr="00143992">
        <w:rPr>
          <w:rFonts w:asciiTheme="minorHAnsi" w:hAnsiTheme="minorHAnsi" w:cstheme="minorHAnsi"/>
        </w:rPr>
        <w:t>competition</w:t>
      </w:r>
      <w:r w:rsidR="005568AA" w:rsidRPr="00143992">
        <w:rPr>
          <w:rFonts w:asciiTheme="minorHAnsi" w:hAnsiTheme="minorHAnsi" w:cstheme="minorHAnsi"/>
        </w:rPr>
        <w:t xml:space="preserve"> that naturally exists with</w:t>
      </w:r>
      <w:r w:rsidR="00FB4122">
        <w:rPr>
          <w:rFonts w:asciiTheme="minorHAnsi" w:hAnsiTheme="minorHAnsi" w:cstheme="minorHAnsi"/>
        </w:rPr>
        <w:t>in</w:t>
      </w:r>
      <w:r w:rsidR="005568AA" w:rsidRPr="00143992">
        <w:rPr>
          <w:rFonts w:asciiTheme="minorHAnsi" w:hAnsiTheme="minorHAnsi" w:cstheme="minorHAnsi"/>
        </w:rPr>
        <w:t xml:space="preserve"> crop-weed interactions</w:t>
      </w:r>
      <w:r w:rsidR="00E63EA8" w:rsidRPr="00143992">
        <w:rPr>
          <w:rFonts w:asciiTheme="minorHAnsi" w:hAnsiTheme="minorHAnsi" w:cstheme="minorHAnsi"/>
        </w:rPr>
        <w:t xml:space="preserve">, and due to this, when screening for allelopathy there must be a standard set of outcomes that qualify </w:t>
      </w:r>
      <w:r w:rsidR="005568AA" w:rsidRPr="00143992">
        <w:rPr>
          <w:rFonts w:asciiTheme="minorHAnsi" w:hAnsiTheme="minorHAnsi" w:cstheme="minorHAnsi"/>
        </w:rPr>
        <w:t>the assay as valid and repeatable</w:t>
      </w:r>
      <w:r w:rsidR="00E63EA8" w:rsidRPr="00143992">
        <w:rPr>
          <w:rFonts w:asciiTheme="minorHAnsi" w:hAnsiTheme="minorHAnsi" w:cstheme="minorHAnsi"/>
        </w:rPr>
        <w:t xml:space="preserve">. Below is </w:t>
      </w:r>
      <w:r w:rsidR="002227DE">
        <w:rPr>
          <w:rFonts w:asciiTheme="minorHAnsi" w:hAnsiTheme="minorHAnsi" w:cstheme="minorHAnsi"/>
        </w:rPr>
        <w:t>a</w:t>
      </w:r>
      <w:r w:rsidR="00E63EA8" w:rsidRPr="00143992">
        <w:rPr>
          <w:rFonts w:asciiTheme="minorHAnsi" w:hAnsiTheme="minorHAnsi" w:cstheme="minorHAnsi"/>
        </w:rPr>
        <w:t xml:space="preserve"> set of criteria that qualifies findings </w:t>
      </w:r>
      <w:r w:rsidR="00FB4122">
        <w:rPr>
          <w:rFonts w:asciiTheme="minorHAnsi" w:hAnsiTheme="minorHAnsi" w:cstheme="minorHAnsi"/>
        </w:rPr>
        <w:t>of</w:t>
      </w:r>
      <w:r w:rsidR="00FB4122" w:rsidRPr="00143992">
        <w:rPr>
          <w:rFonts w:asciiTheme="minorHAnsi" w:hAnsiTheme="minorHAnsi" w:cstheme="minorHAnsi"/>
        </w:rPr>
        <w:t xml:space="preserve"> </w:t>
      </w:r>
      <w:r w:rsidR="00E63EA8" w:rsidRPr="00143992">
        <w:rPr>
          <w:rFonts w:asciiTheme="minorHAnsi" w:hAnsiTheme="minorHAnsi" w:cstheme="minorHAnsi"/>
        </w:rPr>
        <w:t xml:space="preserve">allelopathy as outlined by </w:t>
      </w:r>
      <w:proofErr w:type="spellStart"/>
      <w:r w:rsidR="00E63EA8" w:rsidRPr="00143992">
        <w:rPr>
          <w:rFonts w:asciiTheme="minorHAnsi" w:hAnsiTheme="minorHAnsi" w:cstheme="minorHAnsi"/>
        </w:rPr>
        <w:t>Olofsdotter</w:t>
      </w:r>
      <w:proofErr w:type="spellEnd"/>
      <w:r w:rsidR="00E63EA8" w:rsidRPr="00143992">
        <w:rPr>
          <w:rFonts w:asciiTheme="minorHAnsi" w:hAnsiTheme="minorHAnsi" w:cstheme="minorHAnsi"/>
        </w:rPr>
        <w:t xml:space="preserve"> et al.</w:t>
      </w:r>
      <w:r w:rsidR="00341EDD" w:rsidRPr="00143992">
        <w:rPr>
          <w:rFonts w:asciiTheme="minorHAnsi" w:hAnsiTheme="minorHAnsi" w:cstheme="minorHAnsi"/>
          <w:vertAlign w:val="superscript"/>
        </w:rPr>
        <w:t>1</w:t>
      </w:r>
      <w:r w:rsidR="0031584C">
        <w:rPr>
          <w:rFonts w:asciiTheme="minorHAnsi" w:hAnsiTheme="minorHAnsi" w:cstheme="minorHAnsi"/>
          <w:vertAlign w:val="superscript"/>
        </w:rPr>
        <w:t>2</w:t>
      </w:r>
      <w:r w:rsidR="00E63EA8" w:rsidRPr="00143992">
        <w:rPr>
          <w:rFonts w:asciiTheme="minorHAnsi" w:hAnsiTheme="minorHAnsi" w:cstheme="minorHAnsi"/>
        </w:rPr>
        <w:t xml:space="preserve"> </w:t>
      </w:r>
      <w:r w:rsidR="00DD6041">
        <w:rPr>
          <w:rFonts w:asciiTheme="minorHAnsi" w:hAnsiTheme="minorHAnsi" w:cstheme="minorHAnsi"/>
        </w:rPr>
        <w:t xml:space="preserve">1) </w:t>
      </w:r>
      <w:r w:rsidR="00811714">
        <w:rPr>
          <w:rFonts w:asciiTheme="minorHAnsi" w:hAnsiTheme="minorHAnsi" w:cstheme="minorHAnsi"/>
        </w:rPr>
        <w:t xml:space="preserve">One plant must </w:t>
      </w:r>
      <w:r w:rsidR="00EC43DC">
        <w:rPr>
          <w:rFonts w:asciiTheme="minorHAnsi" w:hAnsiTheme="minorHAnsi" w:cstheme="minorHAnsi"/>
        </w:rPr>
        <w:t>demonstrate</w:t>
      </w:r>
      <w:r w:rsidR="00811714">
        <w:rPr>
          <w:rFonts w:asciiTheme="minorHAnsi" w:hAnsiTheme="minorHAnsi" w:cstheme="minorHAnsi"/>
        </w:rPr>
        <w:t xml:space="preserve"> suppression of another plant in a pattern</w:t>
      </w:r>
      <w:r w:rsidR="005F2A52">
        <w:rPr>
          <w:rFonts w:asciiTheme="minorHAnsi" w:hAnsiTheme="minorHAnsi" w:cstheme="minorHAnsi"/>
        </w:rPr>
        <w:t xml:space="preserve">; </w:t>
      </w:r>
      <w:r w:rsidR="00E63EA8" w:rsidRPr="00143992">
        <w:rPr>
          <w:rFonts w:asciiTheme="minorHAnsi" w:hAnsiTheme="minorHAnsi" w:cstheme="minorHAnsi"/>
        </w:rPr>
        <w:t>2)</w:t>
      </w:r>
      <w:r w:rsidR="00DD6041">
        <w:rPr>
          <w:rFonts w:asciiTheme="minorHAnsi" w:hAnsiTheme="minorHAnsi" w:cstheme="minorHAnsi"/>
        </w:rPr>
        <w:t xml:space="preserve"> </w:t>
      </w:r>
      <w:r w:rsidR="00134C94">
        <w:rPr>
          <w:rFonts w:asciiTheme="minorHAnsi" w:hAnsiTheme="minorHAnsi" w:cstheme="minorHAnsi"/>
        </w:rPr>
        <w:t xml:space="preserve">The chemicals </w:t>
      </w:r>
      <w:r w:rsidR="00811714">
        <w:rPr>
          <w:rFonts w:asciiTheme="minorHAnsi" w:hAnsiTheme="minorHAnsi" w:cstheme="minorHAnsi"/>
        </w:rPr>
        <w:t>that are released into the environment in bioactive amounts</w:t>
      </w:r>
      <w:r w:rsidR="00134C94" w:rsidRPr="00134C94">
        <w:rPr>
          <w:rFonts w:asciiTheme="minorHAnsi" w:hAnsiTheme="minorHAnsi" w:cstheme="minorHAnsi"/>
        </w:rPr>
        <w:t xml:space="preserve"> </w:t>
      </w:r>
      <w:r w:rsidR="00134C94">
        <w:rPr>
          <w:rFonts w:asciiTheme="minorHAnsi" w:hAnsiTheme="minorHAnsi" w:cstheme="minorHAnsi"/>
        </w:rPr>
        <w:t>must be produced by the donor plant</w:t>
      </w:r>
      <w:r w:rsidR="00811714">
        <w:rPr>
          <w:rFonts w:asciiTheme="minorHAnsi" w:hAnsiTheme="minorHAnsi" w:cstheme="minorHAnsi"/>
        </w:rPr>
        <w:t xml:space="preserve">; 3) </w:t>
      </w:r>
      <w:r w:rsidR="00134C94">
        <w:rPr>
          <w:rFonts w:asciiTheme="minorHAnsi" w:hAnsiTheme="minorHAnsi" w:cstheme="minorHAnsi"/>
        </w:rPr>
        <w:t xml:space="preserve">The chemicals </w:t>
      </w:r>
      <w:r w:rsidR="00811714">
        <w:rPr>
          <w:rFonts w:asciiTheme="minorHAnsi" w:hAnsiTheme="minorHAnsi" w:cstheme="minorHAnsi"/>
        </w:rPr>
        <w:t xml:space="preserve">produced must be </w:t>
      </w:r>
      <w:r w:rsidR="00EC43DC">
        <w:rPr>
          <w:rFonts w:asciiTheme="minorHAnsi" w:hAnsiTheme="minorHAnsi" w:cstheme="minorHAnsi"/>
        </w:rPr>
        <w:t>transportable</w:t>
      </w:r>
      <w:r w:rsidR="00811714">
        <w:rPr>
          <w:rFonts w:asciiTheme="minorHAnsi" w:hAnsiTheme="minorHAnsi" w:cstheme="minorHAnsi"/>
        </w:rPr>
        <w:t xml:space="preserve"> to the receiver plant; 4) Some mechanism of uptake must be present in the </w:t>
      </w:r>
      <w:r w:rsidR="00EC43DC">
        <w:rPr>
          <w:rFonts w:asciiTheme="minorHAnsi" w:hAnsiTheme="minorHAnsi" w:cstheme="minorHAnsi"/>
        </w:rPr>
        <w:t>receiver</w:t>
      </w:r>
      <w:r w:rsidR="00811714">
        <w:rPr>
          <w:rFonts w:asciiTheme="minorHAnsi" w:hAnsiTheme="minorHAnsi" w:cstheme="minorHAnsi"/>
        </w:rPr>
        <w:t xml:space="preserve"> plant; 6) The pattern of inhibition observed </w:t>
      </w:r>
      <w:r w:rsidR="005F2A52">
        <w:rPr>
          <w:rFonts w:asciiTheme="minorHAnsi" w:hAnsiTheme="minorHAnsi" w:cstheme="minorHAnsi"/>
        </w:rPr>
        <w:t xml:space="preserve">must have no other exclusive </w:t>
      </w:r>
      <w:r w:rsidR="00EC43DC">
        <w:rPr>
          <w:rFonts w:asciiTheme="minorHAnsi" w:hAnsiTheme="minorHAnsi" w:cstheme="minorHAnsi"/>
        </w:rPr>
        <w:t>explanation</w:t>
      </w:r>
      <w:r w:rsidR="005F2A52">
        <w:rPr>
          <w:rFonts w:asciiTheme="minorHAnsi" w:hAnsiTheme="minorHAnsi" w:cstheme="minorHAnsi"/>
        </w:rPr>
        <w:t xml:space="preserve"> </w:t>
      </w:r>
      <w:r w:rsidR="00134C94">
        <w:rPr>
          <w:rFonts w:asciiTheme="minorHAnsi" w:hAnsiTheme="minorHAnsi" w:cstheme="minorHAnsi"/>
        </w:rPr>
        <w:t>(</w:t>
      </w:r>
      <w:proofErr w:type="spellStart"/>
      <w:r w:rsidR="00134C94">
        <w:rPr>
          <w:rFonts w:asciiTheme="minorHAnsi" w:hAnsiTheme="minorHAnsi" w:cstheme="minorHAnsi"/>
        </w:rPr>
        <w:t>e.g</w:t>
      </w:r>
      <w:proofErr w:type="spellEnd"/>
      <w:r w:rsidR="00134C94">
        <w:rPr>
          <w:rFonts w:asciiTheme="minorHAnsi" w:hAnsiTheme="minorHAnsi" w:cstheme="minorHAnsi"/>
        </w:rPr>
        <w:t xml:space="preserve">, </w:t>
      </w:r>
      <w:r w:rsidR="005F2A52">
        <w:rPr>
          <w:rFonts w:asciiTheme="minorHAnsi" w:hAnsiTheme="minorHAnsi" w:cstheme="minorHAnsi"/>
        </w:rPr>
        <w:t>competition for resources</w:t>
      </w:r>
      <w:r w:rsidR="00134C94">
        <w:rPr>
          <w:rFonts w:asciiTheme="minorHAnsi" w:hAnsiTheme="minorHAnsi" w:cstheme="minorHAnsi"/>
        </w:rPr>
        <w:t>)</w:t>
      </w:r>
      <w:r w:rsidR="005F2A52" w:rsidRPr="00143992">
        <w:rPr>
          <w:rFonts w:asciiTheme="minorHAnsi" w:hAnsiTheme="minorHAnsi" w:cstheme="minorHAnsi"/>
          <w:vertAlign w:val="superscript"/>
        </w:rPr>
        <w:t>1</w:t>
      </w:r>
      <w:r w:rsidR="0031584C">
        <w:rPr>
          <w:rFonts w:asciiTheme="minorHAnsi" w:hAnsiTheme="minorHAnsi" w:cstheme="minorHAnsi"/>
          <w:vertAlign w:val="superscript"/>
        </w:rPr>
        <w:t>2</w:t>
      </w:r>
      <w:r w:rsidR="005F2A52" w:rsidRPr="00143992">
        <w:rPr>
          <w:rFonts w:asciiTheme="minorHAnsi" w:hAnsiTheme="minorHAnsi" w:cstheme="minorHAnsi"/>
        </w:rPr>
        <w:t>.</w:t>
      </w:r>
    </w:p>
    <w:p w14:paraId="5401F60A" w14:textId="77777777" w:rsidR="00E63EA8" w:rsidRPr="00143992" w:rsidRDefault="00E63EA8" w:rsidP="00DD6041">
      <w:pPr>
        <w:jc w:val="both"/>
        <w:rPr>
          <w:rFonts w:asciiTheme="minorHAnsi" w:hAnsiTheme="minorHAnsi" w:cstheme="minorHAnsi"/>
        </w:rPr>
      </w:pPr>
    </w:p>
    <w:p w14:paraId="6A48B8E5" w14:textId="47FD10CD" w:rsidR="00E63EA8" w:rsidRPr="00143992" w:rsidRDefault="00E63EA8" w:rsidP="00DD6041">
      <w:pPr>
        <w:jc w:val="both"/>
        <w:rPr>
          <w:rFonts w:asciiTheme="minorHAnsi" w:hAnsiTheme="minorHAnsi" w:cstheme="minorHAnsi"/>
        </w:rPr>
      </w:pPr>
      <w:proofErr w:type="gramStart"/>
      <w:r w:rsidRPr="00143992">
        <w:rPr>
          <w:rFonts w:asciiTheme="minorHAnsi" w:hAnsiTheme="minorHAnsi" w:cstheme="minorHAnsi"/>
        </w:rPr>
        <w:t xml:space="preserve">In </w:t>
      </w:r>
      <w:r w:rsidR="00E83B46">
        <w:rPr>
          <w:rFonts w:asciiTheme="minorHAnsi" w:hAnsiTheme="minorHAnsi" w:cstheme="minorHAnsi"/>
        </w:rPr>
        <w:t xml:space="preserve">an </w:t>
      </w:r>
      <w:r w:rsidRPr="00143992">
        <w:rPr>
          <w:rFonts w:asciiTheme="minorHAnsi" w:hAnsiTheme="minorHAnsi" w:cstheme="minorHAnsi"/>
        </w:rPr>
        <w:t>effort to</w:t>
      </w:r>
      <w:proofErr w:type="gramEnd"/>
      <w:r w:rsidRPr="00143992">
        <w:rPr>
          <w:rFonts w:asciiTheme="minorHAnsi" w:hAnsiTheme="minorHAnsi" w:cstheme="minorHAnsi"/>
        </w:rPr>
        <w:t xml:space="preserve"> overcome th</w:t>
      </w:r>
      <w:r w:rsidR="00E26E57" w:rsidRPr="00143992">
        <w:rPr>
          <w:rFonts w:asciiTheme="minorHAnsi" w:hAnsiTheme="minorHAnsi" w:cstheme="minorHAnsi"/>
        </w:rPr>
        <w:t xml:space="preserve">e </w:t>
      </w:r>
      <w:r w:rsidRPr="00143992">
        <w:rPr>
          <w:rFonts w:asciiTheme="minorHAnsi" w:hAnsiTheme="minorHAnsi" w:cstheme="minorHAnsi"/>
        </w:rPr>
        <w:t xml:space="preserve">barrier </w:t>
      </w:r>
      <w:r w:rsidR="00E26E57" w:rsidRPr="00143992">
        <w:rPr>
          <w:rFonts w:asciiTheme="minorHAnsi" w:hAnsiTheme="minorHAnsi" w:cstheme="minorHAnsi"/>
        </w:rPr>
        <w:t xml:space="preserve">between </w:t>
      </w:r>
      <w:r w:rsidR="006A4C7E" w:rsidRPr="00143992">
        <w:rPr>
          <w:rFonts w:asciiTheme="minorHAnsi" w:hAnsiTheme="minorHAnsi" w:cstheme="minorHAnsi"/>
        </w:rPr>
        <w:t xml:space="preserve">the </w:t>
      </w:r>
      <w:r w:rsidR="00E26E57" w:rsidRPr="00143992">
        <w:rPr>
          <w:rFonts w:asciiTheme="minorHAnsi" w:hAnsiTheme="minorHAnsi" w:cstheme="minorHAnsi"/>
        </w:rPr>
        <w:t xml:space="preserve">lack of knowledge of the mechanisms supporting allelopathy and variety development, </w:t>
      </w:r>
      <w:r w:rsidRPr="00143992">
        <w:rPr>
          <w:rFonts w:asciiTheme="minorHAnsi" w:hAnsiTheme="minorHAnsi" w:cstheme="minorHAnsi"/>
        </w:rPr>
        <w:t xml:space="preserve">phenotypic traits associated with allelopathic </w:t>
      </w:r>
      <w:r w:rsidRPr="00143992">
        <w:rPr>
          <w:rFonts w:asciiTheme="minorHAnsi" w:hAnsiTheme="minorHAnsi" w:cstheme="minorHAnsi"/>
        </w:rPr>
        <w:lastRenderedPageBreak/>
        <w:t>varieties can be identified and selected for further research and use. Some plants known to have allelopathic qualities are</w:t>
      </w:r>
      <w:r w:rsidR="00EC44B3" w:rsidRPr="00143992">
        <w:rPr>
          <w:rFonts w:asciiTheme="minorHAnsi" w:hAnsiTheme="minorHAnsi" w:cstheme="minorHAnsi"/>
        </w:rPr>
        <w:t xml:space="preserve"> rye, sorghum, rice, sunflower, rapeseed, and wheat</w:t>
      </w:r>
      <w:r w:rsidR="00EC44B3" w:rsidRPr="00143992">
        <w:rPr>
          <w:rFonts w:asciiTheme="minorHAnsi" w:hAnsiTheme="minorHAnsi" w:cstheme="minorHAnsi"/>
          <w:vertAlign w:val="superscript"/>
        </w:rPr>
        <w:t>1</w:t>
      </w:r>
      <w:r w:rsidR="0031584C">
        <w:rPr>
          <w:rFonts w:asciiTheme="minorHAnsi" w:hAnsiTheme="minorHAnsi" w:cstheme="minorHAnsi"/>
          <w:vertAlign w:val="superscript"/>
        </w:rPr>
        <w:t>3</w:t>
      </w:r>
      <w:r w:rsidR="00EC44B3" w:rsidRPr="00143992">
        <w:rPr>
          <w:rFonts w:asciiTheme="minorHAnsi" w:hAnsiTheme="minorHAnsi" w:cstheme="minorHAnsi"/>
        </w:rPr>
        <w:t xml:space="preserve">. </w:t>
      </w:r>
      <w:r w:rsidRPr="00143992">
        <w:rPr>
          <w:rFonts w:asciiTheme="minorHAnsi" w:hAnsiTheme="minorHAnsi" w:cstheme="minorHAnsi"/>
        </w:rPr>
        <w:t xml:space="preserve">During the early observations of allelopathy in crops, </w:t>
      </w:r>
      <w:r w:rsidR="00134C94">
        <w:rPr>
          <w:rFonts w:asciiTheme="minorHAnsi" w:hAnsiTheme="minorHAnsi" w:cstheme="minorHAnsi"/>
        </w:rPr>
        <w:t>due to</w:t>
      </w:r>
      <w:r w:rsidRPr="00143992">
        <w:rPr>
          <w:rFonts w:asciiTheme="minorHAnsi" w:hAnsiTheme="minorHAnsi" w:cstheme="minorHAnsi"/>
        </w:rPr>
        <w:t xml:space="preserve"> distinguished border</w:t>
      </w:r>
      <w:r w:rsidR="00FB4122">
        <w:rPr>
          <w:rFonts w:asciiTheme="minorHAnsi" w:hAnsiTheme="minorHAnsi" w:cstheme="minorHAnsi"/>
        </w:rPr>
        <w:t>s</w:t>
      </w:r>
      <w:r w:rsidRPr="00143992">
        <w:rPr>
          <w:rFonts w:asciiTheme="minorHAnsi" w:hAnsiTheme="minorHAnsi" w:cstheme="minorHAnsi"/>
        </w:rPr>
        <w:t xml:space="preserve"> of weed growth in field experiments</w:t>
      </w:r>
      <w:r w:rsidR="00134C94">
        <w:rPr>
          <w:rFonts w:asciiTheme="minorHAnsi" w:hAnsiTheme="minorHAnsi" w:cstheme="minorHAnsi"/>
        </w:rPr>
        <w:t xml:space="preserve">, </w:t>
      </w:r>
      <w:r w:rsidR="00134C94" w:rsidRPr="00143992">
        <w:rPr>
          <w:rFonts w:asciiTheme="minorHAnsi" w:hAnsiTheme="minorHAnsi" w:cstheme="minorHAnsi"/>
        </w:rPr>
        <w:t>it was proposed that chemicals were involved rather than competition for re</w:t>
      </w:r>
      <w:r w:rsidR="00134C94">
        <w:rPr>
          <w:rFonts w:asciiTheme="minorHAnsi" w:hAnsiTheme="minorHAnsi" w:cstheme="minorHAnsi"/>
        </w:rPr>
        <w:t>s</w:t>
      </w:r>
      <w:r w:rsidR="00134C94" w:rsidRPr="00143992">
        <w:rPr>
          <w:rFonts w:asciiTheme="minorHAnsi" w:hAnsiTheme="minorHAnsi" w:cstheme="minorHAnsi"/>
        </w:rPr>
        <w:t>our</w:t>
      </w:r>
      <w:r w:rsidR="00FB4122">
        <w:rPr>
          <w:rFonts w:asciiTheme="minorHAnsi" w:hAnsiTheme="minorHAnsi" w:cstheme="minorHAnsi"/>
        </w:rPr>
        <w:t>c</w:t>
      </w:r>
      <w:r w:rsidR="00134C94" w:rsidRPr="00143992">
        <w:rPr>
          <w:rFonts w:asciiTheme="minorHAnsi" w:hAnsiTheme="minorHAnsi" w:cstheme="minorHAnsi"/>
        </w:rPr>
        <w:t>es</w:t>
      </w:r>
      <w:r w:rsidR="00EC44B3" w:rsidRPr="00143992">
        <w:rPr>
          <w:rFonts w:asciiTheme="minorHAnsi" w:hAnsiTheme="minorHAnsi" w:cstheme="minorHAnsi"/>
          <w:vertAlign w:val="superscript"/>
        </w:rPr>
        <w:t>1</w:t>
      </w:r>
      <w:r w:rsidR="0031584C">
        <w:rPr>
          <w:rFonts w:asciiTheme="minorHAnsi" w:hAnsiTheme="minorHAnsi" w:cstheme="minorHAnsi"/>
          <w:vertAlign w:val="superscript"/>
        </w:rPr>
        <w:t>4</w:t>
      </w:r>
      <w:r w:rsidRPr="00143992">
        <w:rPr>
          <w:rFonts w:asciiTheme="minorHAnsi" w:hAnsiTheme="minorHAnsi" w:cstheme="minorHAnsi"/>
        </w:rPr>
        <w:t xml:space="preserve">. </w:t>
      </w:r>
      <w:r w:rsidR="00134C94">
        <w:rPr>
          <w:rFonts w:asciiTheme="minorHAnsi" w:hAnsiTheme="minorHAnsi" w:cstheme="minorHAnsi"/>
        </w:rPr>
        <w:t>However, m</w:t>
      </w:r>
      <w:r w:rsidRPr="00143992">
        <w:rPr>
          <w:rFonts w:asciiTheme="minorHAnsi" w:hAnsiTheme="minorHAnsi" w:cstheme="minorHAnsi"/>
        </w:rPr>
        <w:t>ost studies were field experiments that made it impossible to eliminate competition as a factor</w:t>
      </w:r>
      <w:r w:rsidR="00EC44B3" w:rsidRPr="00143992">
        <w:rPr>
          <w:rFonts w:asciiTheme="minorHAnsi" w:hAnsiTheme="minorHAnsi" w:cstheme="minorHAnsi"/>
          <w:vertAlign w:val="superscript"/>
        </w:rPr>
        <w:t>1</w:t>
      </w:r>
      <w:r w:rsidR="0031584C">
        <w:rPr>
          <w:rFonts w:asciiTheme="minorHAnsi" w:hAnsiTheme="minorHAnsi" w:cstheme="minorHAnsi"/>
          <w:vertAlign w:val="superscript"/>
        </w:rPr>
        <w:t>4</w:t>
      </w:r>
      <w:r w:rsidRPr="00143992">
        <w:rPr>
          <w:rFonts w:asciiTheme="minorHAnsi" w:hAnsiTheme="minorHAnsi" w:cstheme="minorHAnsi"/>
        </w:rPr>
        <w:t xml:space="preserve">. Competition elimination efforts gave way to lab and greenhouse experiments in attempts to prove and quantify allelopathic activity in rice and other crops. Field and greenhouse methods to screen plants for allelopathy demonstrate </w:t>
      </w:r>
      <w:r w:rsidR="006A4C7E" w:rsidRPr="00143992">
        <w:rPr>
          <w:rFonts w:asciiTheme="minorHAnsi" w:hAnsiTheme="minorHAnsi" w:cstheme="minorHAnsi"/>
        </w:rPr>
        <w:t xml:space="preserve">that </w:t>
      </w:r>
      <w:r w:rsidRPr="00143992">
        <w:rPr>
          <w:rFonts w:asciiTheme="minorHAnsi" w:hAnsiTheme="minorHAnsi" w:cstheme="minorHAnsi"/>
        </w:rPr>
        <w:t>allelopathic tendencies are present in both growing conditions</w:t>
      </w:r>
      <w:r w:rsidR="00EC44B3" w:rsidRPr="00143992">
        <w:rPr>
          <w:rFonts w:asciiTheme="minorHAnsi" w:hAnsiTheme="minorHAnsi" w:cstheme="minorHAnsi"/>
          <w:vertAlign w:val="superscript"/>
        </w:rPr>
        <w:t>1</w:t>
      </w:r>
      <w:r w:rsidR="0031584C">
        <w:rPr>
          <w:rFonts w:asciiTheme="minorHAnsi" w:hAnsiTheme="minorHAnsi" w:cstheme="minorHAnsi"/>
          <w:vertAlign w:val="superscript"/>
        </w:rPr>
        <w:t>1</w:t>
      </w:r>
      <w:r w:rsidR="00EC43DC" w:rsidRPr="00143992">
        <w:rPr>
          <w:rFonts w:asciiTheme="minorHAnsi" w:hAnsiTheme="minorHAnsi" w:cstheme="minorHAnsi"/>
          <w:vertAlign w:val="superscript"/>
        </w:rPr>
        <w:t>,15</w:t>
      </w:r>
      <w:r w:rsidRPr="00143992">
        <w:rPr>
          <w:rFonts w:asciiTheme="minorHAnsi" w:hAnsiTheme="minorHAnsi" w:cstheme="minorHAnsi"/>
        </w:rPr>
        <w:t xml:space="preserve">. Some critics believe that laboratory screenings may only hold limited value due to the lack of natural conditions, which may affect </w:t>
      </w:r>
      <w:r w:rsidR="006A4C7E" w:rsidRPr="00143992">
        <w:rPr>
          <w:rFonts w:asciiTheme="minorHAnsi" w:hAnsiTheme="minorHAnsi" w:cstheme="minorHAnsi"/>
        </w:rPr>
        <w:t xml:space="preserve">the </w:t>
      </w:r>
      <w:r w:rsidRPr="00143992">
        <w:rPr>
          <w:rFonts w:asciiTheme="minorHAnsi" w:hAnsiTheme="minorHAnsi" w:cstheme="minorHAnsi"/>
        </w:rPr>
        <w:t>results</w:t>
      </w:r>
      <w:r w:rsidR="00EC44B3" w:rsidRPr="00143992">
        <w:rPr>
          <w:rFonts w:asciiTheme="minorHAnsi" w:hAnsiTheme="minorHAnsi" w:cstheme="minorHAnsi"/>
          <w:vertAlign w:val="superscript"/>
        </w:rPr>
        <w:t>15</w:t>
      </w:r>
      <w:r w:rsidRPr="00143992">
        <w:rPr>
          <w:rFonts w:asciiTheme="minorHAnsi" w:hAnsiTheme="minorHAnsi" w:cstheme="minorHAnsi"/>
        </w:rPr>
        <w:t>.</w:t>
      </w:r>
    </w:p>
    <w:p w14:paraId="02EA232E" w14:textId="77777777" w:rsidR="00E63EA8" w:rsidRPr="00143992" w:rsidRDefault="00E63EA8" w:rsidP="00DD6041">
      <w:pPr>
        <w:jc w:val="both"/>
        <w:rPr>
          <w:rFonts w:asciiTheme="minorHAnsi" w:hAnsiTheme="minorHAnsi" w:cstheme="minorHAnsi"/>
        </w:rPr>
      </w:pPr>
    </w:p>
    <w:p w14:paraId="6B544418" w14:textId="30312FBC" w:rsidR="00E63EA8" w:rsidRPr="00143992" w:rsidRDefault="00E63EA8" w:rsidP="00DD6041">
      <w:pPr>
        <w:jc w:val="both"/>
        <w:rPr>
          <w:rFonts w:asciiTheme="minorHAnsi" w:hAnsiTheme="minorHAnsi" w:cstheme="minorHAnsi"/>
        </w:rPr>
      </w:pPr>
      <w:r w:rsidRPr="00143992">
        <w:rPr>
          <w:rFonts w:asciiTheme="minorHAnsi" w:hAnsiTheme="minorHAnsi" w:cstheme="minorHAnsi"/>
        </w:rPr>
        <w:t>The proposed method for screening allelopathic potential in plants provide</w:t>
      </w:r>
      <w:r w:rsidR="00143992">
        <w:rPr>
          <w:rFonts w:asciiTheme="minorHAnsi" w:hAnsiTheme="minorHAnsi" w:cstheme="minorHAnsi"/>
        </w:rPr>
        <w:t>s</w:t>
      </w:r>
      <w:r w:rsidR="006A4C7E" w:rsidRPr="00DD17E7">
        <w:rPr>
          <w:rFonts w:asciiTheme="minorHAnsi" w:hAnsiTheme="minorHAnsi" w:cstheme="minorHAnsi"/>
        </w:rPr>
        <w:t xml:space="preserve"> </w:t>
      </w:r>
      <w:r w:rsidRPr="00DD17E7">
        <w:rPr>
          <w:rFonts w:asciiTheme="minorHAnsi" w:hAnsiTheme="minorHAnsi" w:cstheme="minorHAnsi"/>
        </w:rPr>
        <w:t xml:space="preserve">adequate </w:t>
      </w:r>
      <w:r w:rsidRPr="00143992">
        <w:rPr>
          <w:rFonts w:asciiTheme="minorHAnsi" w:hAnsiTheme="minorHAnsi" w:cstheme="minorHAnsi"/>
        </w:rPr>
        <w:t>re</w:t>
      </w:r>
      <w:r w:rsidR="00134C94">
        <w:rPr>
          <w:rFonts w:asciiTheme="minorHAnsi" w:hAnsiTheme="minorHAnsi" w:cstheme="minorHAnsi"/>
        </w:rPr>
        <w:t>s</w:t>
      </w:r>
      <w:r w:rsidRPr="00143992">
        <w:rPr>
          <w:rFonts w:asciiTheme="minorHAnsi" w:hAnsiTheme="minorHAnsi" w:cstheme="minorHAnsi"/>
        </w:rPr>
        <w:t>our</w:t>
      </w:r>
      <w:r w:rsidR="00FB4122">
        <w:rPr>
          <w:rFonts w:asciiTheme="minorHAnsi" w:hAnsiTheme="minorHAnsi" w:cstheme="minorHAnsi"/>
        </w:rPr>
        <w:t>c</w:t>
      </w:r>
      <w:r w:rsidRPr="00143992">
        <w:rPr>
          <w:rFonts w:asciiTheme="minorHAnsi" w:hAnsiTheme="minorHAnsi" w:cstheme="minorHAnsi"/>
        </w:rPr>
        <w:t xml:space="preserve">es and space and eliminates </w:t>
      </w:r>
      <w:r w:rsidR="006A4C7E" w:rsidRPr="00143992">
        <w:rPr>
          <w:rFonts w:asciiTheme="minorHAnsi" w:hAnsiTheme="minorHAnsi" w:cstheme="minorHAnsi"/>
        </w:rPr>
        <w:t xml:space="preserve">resource </w:t>
      </w:r>
      <w:r w:rsidRPr="00143992">
        <w:rPr>
          <w:rFonts w:asciiTheme="minorHAnsi" w:hAnsiTheme="minorHAnsi" w:cstheme="minorHAnsi"/>
        </w:rPr>
        <w:t>competition with the use of a stair</w:t>
      </w:r>
      <w:r w:rsidR="00134C94">
        <w:rPr>
          <w:rFonts w:asciiTheme="minorHAnsi" w:hAnsiTheme="minorHAnsi" w:cstheme="minorHAnsi"/>
        </w:rPr>
        <w:t>-</w:t>
      </w:r>
      <w:r w:rsidRPr="00143992">
        <w:rPr>
          <w:rFonts w:asciiTheme="minorHAnsi" w:hAnsiTheme="minorHAnsi" w:cstheme="minorHAnsi"/>
        </w:rPr>
        <w:t>step structure</w:t>
      </w:r>
      <w:r w:rsidR="00DF67DC" w:rsidRPr="00143992">
        <w:rPr>
          <w:rFonts w:asciiTheme="minorHAnsi" w:hAnsiTheme="minorHAnsi" w:cstheme="minorHAnsi"/>
          <w:vertAlign w:val="superscript"/>
        </w:rPr>
        <w:t>1</w:t>
      </w:r>
      <w:r w:rsidR="0031584C">
        <w:rPr>
          <w:rFonts w:asciiTheme="minorHAnsi" w:hAnsiTheme="minorHAnsi" w:cstheme="minorHAnsi"/>
          <w:vertAlign w:val="superscript"/>
        </w:rPr>
        <w:t>1</w:t>
      </w:r>
      <w:r w:rsidR="00134C94" w:rsidRPr="00134C94">
        <w:rPr>
          <w:rFonts w:asciiTheme="minorHAnsi" w:hAnsiTheme="minorHAnsi" w:cstheme="minorHAnsi"/>
          <w:vertAlign w:val="superscript"/>
        </w:rPr>
        <w:t>,</w:t>
      </w:r>
      <w:r w:rsidR="00EC43DC" w:rsidRPr="00143992">
        <w:rPr>
          <w:rFonts w:asciiTheme="minorHAnsi" w:hAnsiTheme="minorHAnsi" w:cstheme="minorHAnsi"/>
          <w:vertAlign w:val="superscript"/>
        </w:rPr>
        <w:t>17</w:t>
      </w:r>
      <w:r w:rsidRPr="00143992">
        <w:rPr>
          <w:rFonts w:asciiTheme="minorHAnsi" w:hAnsiTheme="minorHAnsi" w:cstheme="minorHAnsi"/>
        </w:rPr>
        <w:t xml:space="preserve">. The method was adapted and modified from </w:t>
      </w:r>
      <w:r w:rsidR="005568AA" w:rsidRPr="00143992">
        <w:rPr>
          <w:rFonts w:asciiTheme="minorHAnsi" w:hAnsiTheme="minorHAnsi" w:cstheme="minorHAnsi"/>
        </w:rPr>
        <w:t xml:space="preserve">previous </w:t>
      </w:r>
      <w:r w:rsidRPr="00143992">
        <w:rPr>
          <w:rFonts w:asciiTheme="minorHAnsi" w:hAnsiTheme="minorHAnsi" w:cstheme="minorHAnsi"/>
        </w:rPr>
        <w:t>experiments exploring allelopathy in turfgrass and barley</w:t>
      </w:r>
      <w:r w:rsidR="00285525" w:rsidRPr="00143992">
        <w:rPr>
          <w:rFonts w:asciiTheme="minorHAnsi" w:hAnsiTheme="minorHAnsi" w:cstheme="minorHAnsi"/>
          <w:vertAlign w:val="superscript"/>
        </w:rPr>
        <w:t>1</w:t>
      </w:r>
      <w:r w:rsidR="0031584C">
        <w:rPr>
          <w:rFonts w:asciiTheme="minorHAnsi" w:hAnsiTheme="minorHAnsi" w:cstheme="minorHAnsi"/>
          <w:vertAlign w:val="superscript"/>
        </w:rPr>
        <w:t>7</w:t>
      </w:r>
      <w:r w:rsidR="00134C94" w:rsidRPr="00134C94">
        <w:rPr>
          <w:rFonts w:asciiTheme="minorHAnsi" w:hAnsiTheme="minorHAnsi" w:cstheme="minorHAnsi"/>
          <w:vertAlign w:val="superscript"/>
        </w:rPr>
        <w:t>,</w:t>
      </w:r>
      <w:r w:rsidR="00EC43DC" w:rsidRPr="00143992">
        <w:rPr>
          <w:rFonts w:asciiTheme="minorHAnsi" w:hAnsiTheme="minorHAnsi" w:cstheme="minorHAnsi"/>
          <w:vertAlign w:val="superscript"/>
        </w:rPr>
        <w:t>18</w:t>
      </w:r>
      <w:r w:rsidRPr="00143992">
        <w:rPr>
          <w:rFonts w:asciiTheme="minorHAnsi" w:hAnsiTheme="minorHAnsi" w:cstheme="minorHAnsi"/>
        </w:rPr>
        <w:t xml:space="preserve">. </w:t>
      </w:r>
      <w:r w:rsidR="002F719E" w:rsidRPr="00143992">
        <w:rPr>
          <w:rFonts w:asciiTheme="minorHAnsi" w:hAnsiTheme="minorHAnsi" w:cstheme="minorHAnsi"/>
        </w:rPr>
        <w:t>These studies</w:t>
      </w:r>
      <w:r w:rsidR="005A0233" w:rsidRPr="00143992">
        <w:rPr>
          <w:rFonts w:asciiTheme="minorHAnsi" w:hAnsiTheme="minorHAnsi" w:cstheme="minorHAnsi"/>
        </w:rPr>
        <w:t xml:space="preserve"> found that a </w:t>
      </w:r>
      <w:r w:rsidR="00134C94">
        <w:rPr>
          <w:rFonts w:asciiTheme="minorHAnsi" w:hAnsiTheme="minorHAnsi" w:cstheme="minorHAnsi"/>
        </w:rPr>
        <w:t xml:space="preserve">similar </w:t>
      </w:r>
      <w:r w:rsidR="005A0233" w:rsidRPr="00134C94">
        <w:rPr>
          <w:rFonts w:asciiTheme="minorHAnsi" w:hAnsiTheme="minorHAnsi" w:cstheme="minorHAnsi"/>
        </w:rPr>
        <w:t xml:space="preserve">system </w:t>
      </w:r>
      <w:r w:rsidR="005A0233" w:rsidRPr="00143992">
        <w:rPr>
          <w:rFonts w:asciiTheme="minorHAnsi" w:hAnsiTheme="minorHAnsi" w:cstheme="minorHAnsi"/>
        </w:rPr>
        <w:t xml:space="preserve">was able to produce accurate results on </w:t>
      </w:r>
      <w:r w:rsidR="00E83B46">
        <w:rPr>
          <w:rFonts w:asciiTheme="minorHAnsi" w:hAnsiTheme="minorHAnsi" w:cstheme="minorHAnsi"/>
        </w:rPr>
        <w:t xml:space="preserve">the </w:t>
      </w:r>
      <w:r w:rsidR="005A0233" w:rsidRPr="00143992">
        <w:rPr>
          <w:rFonts w:asciiTheme="minorHAnsi" w:hAnsiTheme="minorHAnsi" w:cstheme="minorHAnsi"/>
        </w:rPr>
        <w:t xml:space="preserve">allelopathic </w:t>
      </w:r>
      <w:r w:rsidR="00796D2C" w:rsidRPr="00143992">
        <w:rPr>
          <w:rFonts w:asciiTheme="minorHAnsi" w:hAnsiTheme="minorHAnsi" w:cstheme="minorHAnsi"/>
        </w:rPr>
        <w:t>potential</w:t>
      </w:r>
      <w:r w:rsidR="005A0233" w:rsidRPr="00143992">
        <w:rPr>
          <w:rFonts w:asciiTheme="minorHAnsi" w:hAnsiTheme="minorHAnsi" w:cstheme="minorHAnsi"/>
        </w:rPr>
        <w:t xml:space="preserve"> of a </w:t>
      </w:r>
      <w:r w:rsidR="00796D2C" w:rsidRPr="00143992">
        <w:rPr>
          <w:rFonts w:asciiTheme="minorHAnsi" w:hAnsiTheme="minorHAnsi" w:cstheme="minorHAnsi"/>
        </w:rPr>
        <w:t xml:space="preserve">target plant while removing any doubts that the observations </w:t>
      </w:r>
      <w:r w:rsidR="002F719E" w:rsidRPr="00143992">
        <w:rPr>
          <w:rFonts w:asciiTheme="minorHAnsi" w:hAnsiTheme="minorHAnsi" w:cstheme="minorHAnsi"/>
        </w:rPr>
        <w:t>could be attributed to</w:t>
      </w:r>
      <w:r w:rsidR="00E83B46">
        <w:rPr>
          <w:rFonts w:asciiTheme="minorHAnsi" w:hAnsiTheme="minorHAnsi" w:cstheme="minorHAnsi"/>
        </w:rPr>
        <w:t xml:space="preserve"> </w:t>
      </w:r>
      <w:r w:rsidR="005568AA" w:rsidRPr="00143992">
        <w:rPr>
          <w:rFonts w:asciiTheme="minorHAnsi" w:hAnsiTheme="minorHAnsi" w:cstheme="minorHAnsi"/>
        </w:rPr>
        <w:t xml:space="preserve">natural </w:t>
      </w:r>
      <w:r w:rsidR="00796D2C" w:rsidRPr="00143992">
        <w:rPr>
          <w:rFonts w:asciiTheme="minorHAnsi" w:hAnsiTheme="minorHAnsi" w:cstheme="minorHAnsi"/>
        </w:rPr>
        <w:t>competition. T</w:t>
      </w:r>
      <w:r w:rsidRPr="00143992">
        <w:rPr>
          <w:rFonts w:asciiTheme="minorHAnsi" w:hAnsiTheme="minorHAnsi" w:cstheme="minorHAnsi"/>
        </w:rPr>
        <w:t xml:space="preserve">he </w:t>
      </w:r>
      <w:r w:rsidR="005568AA" w:rsidRPr="00143992">
        <w:rPr>
          <w:rFonts w:asciiTheme="minorHAnsi" w:hAnsiTheme="minorHAnsi" w:cstheme="minorHAnsi"/>
        </w:rPr>
        <w:t>stair-</w:t>
      </w:r>
      <w:r w:rsidRPr="00143992">
        <w:rPr>
          <w:rFonts w:asciiTheme="minorHAnsi" w:hAnsiTheme="minorHAnsi" w:cstheme="minorHAnsi"/>
        </w:rPr>
        <w:t xml:space="preserve">step method creates a </w:t>
      </w:r>
      <w:r w:rsidR="005568AA" w:rsidRPr="00143992">
        <w:rPr>
          <w:rFonts w:asciiTheme="minorHAnsi" w:hAnsiTheme="minorHAnsi" w:cstheme="minorHAnsi"/>
        </w:rPr>
        <w:t xml:space="preserve">circulatory </w:t>
      </w:r>
      <w:r w:rsidRPr="00143992">
        <w:rPr>
          <w:rFonts w:asciiTheme="minorHAnsi" w:hAnsiTheme="minorHAnsi" w:cstheme="minorHAnsi"/>
        </w:rPr>
        <w:t xml:space="preserve">system where a nutrient solution from a reservoir can cycle through each plant to an incubation tray through </w:t>
      </w:r>
      <w:r w:rsidR="00E83B46">
        <w:rPr>
          <w:rFonts w:asciiTheme="minorHAnsi" w:hAnsiTheme="minorHAnsi" w:cstheme="minorHAnsi"/>
        </w:rPr>
        <w:t xml:space="preserve">a </w:t>
      </w:r>
      <w:r w:rsidRPr="00143992">
        <w:rPr>
          <w:rFonts w:asciiTheme="minorHAnsi" w:hAnsiTheme="minorHAnsi" w:cstheme="minorHAnsi"/>
        </w:rPr>
        <w:t>few steps. An electric pump then recycles the solution along with any allelochemicals produced</w:t>
      </w:r>
      <w:r w:rsidRPr="00143992">
        <w:rPr>
          <w:rFonts w:asciiTheme="minorHAnsi" w:hAnsiTheme="minorHAnsi" w:cstheme="minorHAnsi"/>
          <w:vertAlign w:val="superscript"/>
        </w:rPr>
        <w:t>1</w:t>
      </w:r>
      <w:r w:rsidR="0031584C">
        <w:rPr>
          <w:rFonts w:asciiTheme="minorHAnsi" w:hAnsiTheme="minorHAnsi" w:cstheme="minorHAnsi"/>
          <w:vertAlign w:val="superscript"/>
        </w:rPr>
        <w:t>8</w:t>
      </w:r>
      <w:r w:rsidR="002F719E" w:rsidRPr="00143992">
        <w:rPr>
          <w:rFonts w:asciiTheme="minorHAnsi" w:hAnsiTheme="minorHAnsi" w:cstheme="minorHAnsi"/>
        </w:rPr>
        <w:t>. A method such as</w:t>
      </w:r>
      <w:r w:rsidRPr="00143992">
        <w:rPr>
          <w:rFonts w:asciiTheme="minorHAnsi" w:hAnsiTheme="minorHAnsi" w:cstheme="minorHAnsi"/>
        </w:rPr>
        <w:t xml:space="preserve"> this is efficient in both time, space</w:t>
      </w:r>
      <w:r w:rsidR="005568AA" w:rsidRPr="00143992">
        <w:rPr>
          <w:rFonts w:asciiTheme="minorHAnsi" w:hAnsiTheme="minorHAnsi" w:cstheme="minorHAnsi"/>
        </w:rPr>
        <w:t>,</w:t>
      </w:r>
      <w:r w:rsidRPr="00143992">
        <w:rPr>
          <w:rFonts w:asciiTheme="minorHAnsi" w:hAnsiTheme="minorHAnsi" w:cstheme="minorHAnsi"/>
        </w:rPr>
        <w:t xml:space="preserve"> and </w:t>
      </w:r>
      <w:r w:rsidR="00B611D9">
        <w:rPr>
          <w:rFonts w:asciiTheme="minorHAnsi" w:hAnsiTheme="minorHAnsi" w:cstheme="minorHAnsi"/>
        </w:rPr>
        <w:t>resour</w:t>
      </w:r>
      <w:r w:rsidR="00FB4122">
        <w:rPr>
          <w:rFonts w:asciiTheme="minorHAnsi" w:hAnsiTheme="minorHAnsi" w:cstheme="minorHAnsi"/>
        </w:rPr>
        <w:t>c</w:t>
      </w:r>
      <w:r w:rsidR="00B611D9">
        <w:rPr>
          <w:rFonts w:asciiTheme="minorHAnsi" w:hAnsiTheme="minorHAnsi" w:cstheme="minorHAnsi"/>
        </w:rPr>
        <w:t>es</w:t>
      </w:r>
      <w:r w:rsidRPr="00143992">
        <w:rPr>
          <w:rFonts w:asciiTheme="minorHAnsi" w:hAnsiTheme="minorHAnsi" w:cstheme="minorHAnsi"/>
        </w:rPr>
        <w:t xml:space="preserve">. It also </w:t>
      </w:r>
      <w:r w:rsidR="00FB4122">
        <w:rPr>
          <w:rFonts w:asciiTheme="minorHAnsi" w:hAnsiTheme="minorHAnsi" w:cstheme="minorHAnsi"/>
        </w:rPr>
        <w:t>provides</w:t>
      </w:r>
      <w:r w:rsidR="00FB4122" w:rsidRPr="00143992">
        <w:rPr>
          <w:rFonts w:asciiTheme="minorHAnsi" w:hAnsiTheme="minorHAnsi" w:cstheme="minorHAnsi"/>
        </w:rPr>
        <w:t xml:space="preserve"> </w:t>
      </w:r>
      <w:r w:rsidRPr="00143992">
        <w:rPr>
          <w:rFonts w:asciiTheme="minorHAnsi" w:hAnsiTheme="minorHAnsi" w:cstheme="minorHAnsi"/>
        </w:rPr>
        <w:t>similar field conditions for the plant</w:t>
      </w:r>
      <w:r w:rsidR="00FB4122">
        <w:rPr>
          <w:rFonts w:asciiTheme="minorHAnsi" w:hAnsiTheme="minorHAnsi" w:cstheme="minorHAnsi"/>
        </w:rPr>
        <w:t>s</w:t>
      </w:r>
      <w:r w:rsidRPr="00143992">
        <w:rPr>
          <w:rFonts w:asciiTheme="minorHAnsi" w:hAnsiTheme="minorHAnsi" w:cstheme="minorHAnsi"/>
        </w:rPr>
        <w:t xml:space="preserve"> and eliminates any resource competition. The methods and tools used for screening are easily manipulated to fit the desired study goals, conditions, and </w:t>
      </w:r>
      <w:r w:rsidRPr="00143992">
        <w:rPr>
          <w:rFonts w:asciiTheme="minorHAnsi" w:hAnsiTheme="minorHAnsi" w:cstheme="minorHAnsi"/>
          <w:noProof/>
        </w:rPr>
        <w:t>specific</w:t>
      </w:r>
      <w:r w:rsidRPr="00143992">
        <w:rPr>
          <w:rFonts w:asciiTheme="minorHAnsi" w:hAnsiTheme="minorHAnsi" w:cstheme="minorHAnsi"/>
        </w:rPr>
        <w:t xml:space="preserve"> species. The objective of this study is to confirm weedy rice </w:t>
      </w:r>
      <w:r w:rsidR="00FB4122" w:rsidRPr="00143992">
        <w:rPr>
          <w:rFonts w:asciiTheme="minorHAnsi" w:hAnsiTheme="minorHAnsi" w:cstheme="minorHAnsi"/>
        </w:rPr>
        <w:t>allelopath</w:t>
      </w:r>
      <w:r w:rsidR="00FB4122">
        <w:rPr>
          <w:rFonts w:asciiTheme="minorHAnsi" w:hAnsiTheme="minorHAnsi" w:cstheme="minorHAnsi"/>
        </w:rPr>
        <w:t>y</w:t>
      </w:r>
      <w:r w:rsidR="00FB4122" w:rsidRPr="00143992">
        <w:rPr>
          <w:rFonts w:asciiTheme="minorHAnsi" w:hAnsiTheme="minorHAnsi" w:cstheme="minorHAnsi"/>
        </w:rPr>
        <w:t xml:space="preserve"> </w:t>
      </w:r>
      <w:r w:rsidRPr="00143992">
        <w:rPr>
          <w:rFonts w:asciiTheme="minorHAnsi" w:hAnsiTheme="minorHAnsi" w:cstheme="minorHAnsi"/>
        </w:rPr>
        <w:t xml:space="preserve">through height suppression measurements on </w:t>
      </w:r>
      <w:proofErr w:type="spellStart"/>
      <w:r w:rsidRPr="00143992">
        <w:rPr>
          <w:rFonts w:asciiTheme="minorHAnsi" w:hAnsiTheme="minorHAnsi" w:cstheme="minorHAnsi"/>
        </w:rPr>
        <w:t>barnyardgrass</w:t>
      </w:r>
      <w:proofErr w:type="spellEnd"/>
      <w:r w:rsidRPr="00143992">
        <w:rPr>
          <w:rFonts w:asciiTheme="minorHAnsi" w:hAnsiTheme="minorHAnsi" w:cstheme="minorHAnsi"/>
        </w:rPr>
        <w:t xml:space="preserve"> </w:t>
      </w:r>
      <w:r w:rsidR="00AE515C" w:rsidRPr="00143992">
        <w:rPr>
          <w:rFonts w:asciiTheme="minorHAnsi" w:hAnsiTheme="minorHAnsi" w:cstheme="minorHAnsi"/>
        </w:rPr>
        <w:t xml:space="preserve">with </w:t>
      </w:r>
      <w:r w:rsidRPr="00143992">
        <w:rPr>
          <w:rFonts w:asciiTheme="minorHAnsi" w:hAnsiTheme="minorHAnsi" w:cstheme="minorHAnsi"/>
        </w:rPr>
        <w:t xml:space="preserve">the use of the </w:t>
      </w:r>
      <w:r w:rsidR="005568AA" w:rsidRPr="00143992">
        <w:rPr>
          <w:rFonts w:asciiTheme="minorHAnsi" w:hAnsiTheme="minorHAnsi" w:cstheme="minorHAnsi"/>
        </w:rPr>
        <w:t>stair-</w:t>
      </w:r>
      <w:r w:rsidRPr="00143992">
        <w:rPr>
          <w:rFonts w:asciiTheme="minorHAnsi" w:hAnsiTheme="minorHAnsi" w:cstheme="minorHAnsi"/>
        </w:rPr>
        <w:t xml:space="preserve">step method. </w:t>
      </w:r>
    </w:p>
    <w:p w14:paraId="43FFD819" w14:textId="77777777" w:rsidR="00E63EA8" w:rsidRPr="00143992" w:rsidRDefault="00E63EA8" w:rsidP="00DD6041">
      <w:pPr>
        <w:jc w:val="both"/>
        <w:rPr>
          <w:rFonts w:asciiTheme="minorHAnsi" w:hAnsiTheme="minorHAnsi" w:cstheme="minorHAnsi"/>
          <w:color w:val="808080"/>
        </w:rPr>
      </w:pPr>
    </w:p>
    <w:p w14:paraId="3D4CD2F3" w14:textId="049D4E83" w:rsidR="006305D7" w:rsidRPr="00143992" w:rsidRDefault="006305D7" w:rsidP="00DD6041">
      <w:pPr>
        <w:jc w:val="both"/>
        <w:rPr>
          <w:rStyle w:val="Hyperlink"/>
          <w:rFonts w:asciiTheme="minorHAnsi" w:hAnsiTheme="minorHAnsi" w:cstheme="minorHAnsi"/>
          <w:color w:val="808080" w:themeColor="background1" w:themeShade="80"/>
          <w:u w:val="none"/>
        </w:rPr>
      </w:pPr>
      <w:r w:rsidRPr="00E43EE2">
        <w:rPr>
          <w:rFonts w:asciiTheme="minorHAnsi" w:hAnsiTheme="minorHAnsi" w:cstheme="minorHAnsi"/>
          <w:b/>
        </w:rPr>
        <w:t>PROTOCOL:</w:t>
      </w:r>
      <w:r w:rsidRPr="00143992">
        <w:rPr>
          <w:rFonts w:asciiTheme="minorHAnsi" w:hAnsiTheme="minorHAnsi" w:cstheme="minorHAnsi"/>
        </w:rPr>
        <w:t xml:space="preserve"> </w:t>
      </w:r>
    </w:p>
    <w:p w14:paraId="75F48D5D" w14:textId="77777777" w:rsidR="003605F4" w:rsidRPr="00143992" w:rsidRDefault="003605F4" w:rsidP="00DD6041">
      <w:pPr>
        <w:jc w:val="both"/>
        <w:rPr>
          <w:rStyle w:val="Hyperlink"/>
          <w:rFonts w:asciiTheme="minorHAnsi" w:hAnsiTheme="minorHAnsi" w:cstheme="minorHAnsi"/>
          <w:color w:val="808080" w:themeColor="background1" w:themeShade="80"/>
          <w:u w:val="none"/>
        </w:rPr>
      </w:pPr>
    </w:p>
    <w:p w14:paraId="567C4412" w14:textId="19D00DA6" w:rsidR="00F10AEA" w:rsidRPr="00182016" w:rsidRDefault="00F10AEA" w:rsidP="00DD6041">
      <w:pPr>
        <w:pStyle w:val="ListParagraph"/>
        <w:numPr>
          <w:ilvl w:val="0"/>
          <w:numId w:val="40"/>
        </w:numPr>
        <w:jc w:val="both"/>
        <w:rPr>
          <w:rFonts w:asciiTheme="minorHAnsi" w:hAnsiTheme="minorHAnsi" w:cstheme="minorHAnsi"/>
          <w:color w:val="808080" w:themeColor="background1" w:themeShade="80"/>
          <w:highlight w:val="yellow"/>
        </w:rPr>
      </w:pPr>
      <w:r w:rsidRPr="00DD6041">
        <w:rPr>
          <w:rFonts w:asciiTheme="minorHAnsi" w:hAnsiTheme="minorHAnsi" w:cstheme="minorHAnsi"/>
          <w:b/>
          <w:highlight w:val="yellow"/>
        </w:rPr>
        <w:t xml:space="preserve">Stand </w:t>
      </w:r>
      <w:r w:rsidR="00A67456" w:rsidRPr="00DD6041">
        <w:rPr>
          <w:rFonts w:asciiTheme="minorHAnsi" w:hAnsiTheme="minorHAnsi" w:cstheme="minorHAnsi"/>
          <w:b/>
          <w:highlight w:val="yellow"/>
        </w:rPr>
        <w:t>construction</w:t>
      </w:r>
      <w:r w:rsidR="00A67456" w:rsidRPr="00DD6041">
        <w:rPr>
          <w:rFonts w:asciiTheme="minorHAnsi" w:hAnsiTheme="minorHAnsi" w:cstheme="minorHAnsi"/>
          <w:highlight w:val="yellow"/>
        </w:rPr>
        <w:t xml:space="preserve"> </w:t>
      </w:r>
    </w:p>
    <w:p w14:paraId="5DA85519" w14:textId="0618F952" w:rsidR="007E66D2" w:rsidRDefault="007E66D2" w:rsidP="00182016">
      <w:pPr>
        <w:pStyle w:val="ListParagraph"/>
        <w:ind w:left="0"/>
        <w:jc w:val="both"/>
        <w:rPr>
          <w:rFonts w:asciiTheme="minorHAnsi" w:hAnsiTheme="minorHAnsi" w:cstheme="minorHAnsi"/>
          <w:highlight w:val="yellow"/>
        </w:rPr>
      </w:pPr>
    </w:p>
    <w:p w14:paraId="07218334" w14:textId="7F8AA017" w:rsidR="007E66D2" w:rsidRPr="00DD6041" w:rsidRDefault="007E66D2" w:rsidP="00182016">
      <w:pPr>
        <w:pStyle w:val="ListParagraph"/>
        <w:ind w:left="0"/>
        <w:jc w:val="both"/>
        <w:rPr>
          <w:rFonts w:asciiTheme="minorHAnsi" w:hAnsiTheme="minorHAnsi" w:cstheme="minorHAnsi"/>
          <w:color w:val="808080" w:themeColor="background1" w:themeShade="80"/>
          <w:highlight w:val="yellow"/>
        </w:rPr>
      </w:pPr>
      <w:r>
        <w:rPr>
          <w:rFonts w:asciiTheme="minorHAnsi" w:hAnsiTheme="minorHAnsi" w:cstheme="minorHAnsi"/>
          <w:highlight w:val="yellow"/>
        </w:rPr>
        <w:t>NOTE: Measurements for the wood are listed as thickness (cm) x width (cm) x length (m).</w:t>
      </w:r>
    </w:p>
    <w:p w14:paraId="71CD3BC2" w14:textId="77777777" w:rsidR="001D5596" w:rsidRPr="00DD6041" w:rsidRDefault="001D5596" w:rsidP="00DD6041">
      <w:pPr>
        <w:jc w:val="both"/>
        <w:rPr>
          <w:rFonts w:asciiTheme="minorHAnsi" w:hAnsiTheme="minorHAnsi" w:cstheme="minorHAnsi"/>
          <w:color w:val="808080" w:themeColor="background1" w:themeShade="80"/>
          <w:highlight w:val="yellow"/>
        </w:rPr>
      </w:pPr>
    </w:p>
    <w:p w14:paraId="72AB1F69" w14:textId="7759ADD1" w:rsidR="001D5596" w:rsidRPr="005D2AAE" w:rsidRDefault="00E93970" w:rsidP="005D2AAE">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Cut wood </w:t>
      </w:r>
      <w:r w:rsidR="001D5596" w:rsidRPr="00DD6041">
        <w:rPr>
          <w:rFonts w:asciiTheme="minorHAnsi" w:hAnsiTheme="minorHAnsi" w:cstheme="minorHAnsi"/>
          <w:highlight w:val="yellow"/>
        </w:rPr>
        <w:t>into appropriate sizes</w:t>
      </w:r>
      <w:r w:rsidR="00F035EE" w:rsidRPr="00DD6041">
        <w:rPr>
          <w:rFonts w:asciiTheme="minorHAnsi" w:hAnsiTheme="minorHAnsi" w:cstheme="minorHAnsi"/>
          <w:highlight w:val="yellow"/>
        </w:rPr>
        <w:t xml:space="preserve"> and amounts</w:t>
      </w:r>
      <w:r w:rsidR="001D5596" w:rsidRPr="00DD6041">
        <w:rPr>
          <w:rFonts w:asciiTheme="minorHAnsi" w:hAnsiTheme="minorHAnsi" w:cstheme="minorHAnsi"/>
          <w:highlight w:val="yellow"/>
        </w:rPr>
        <w:t xml:space="preserve"> as follows: </w:t>
      </w:r>
      <w:commentRangeStart w:id="2"/>
      <w:commentRangeEnd w:id="2"/>
      <w:r w:rsidR="00143992" w:rsidRPr="00DD6041">
        <w:rPr>
          <w:rFonts w:asciiTheme="minorHAnsi" w:hAnsiTheme="minorHAnsi" w:cstheme="minorHAnsi"/>
          <w:highlight w:val="yellow"/>
        </w:rPr>
        <w:t xml:space="preserve">five </w:t>
      </w:r>
      <w:r w:rsidR="00184059" w:rsidRPr="00DD6041">
        <w:rPr>
          <w:rFonts w:asciiTheme="minorHAnsi" w:hAnsiTheme="minorHAnsi" w:cstheme="minorHAnsi"/>
          <w:highlight w:val="yellow"/>
        </w:rPr>
        <w:t xml:space="preserve">10.16 cm </w:t>
      </w:r>
      <w:r w:rsidR="002227DE">
        <w:rPr>
          <w:rFonts w:asciiTheme="minorHAnsi" w:hAnsiTheme="minorHAnsi" w:cstheme="minorHAnsi"/>
          <w:highlight w:val="yellow"/>
        </w:rPr>
        <w:t>x</w:t>
      </w:r>
      <w:r w:rsidR="004B0C90" w:rsidRPr="00DD6041">
        <w:rPr>
          <w:rFonts w:asciiTheme="minorHAnsi" w:hAnsiTheme="minorHAnsi" w:cstheme="minorHAnsi"/>
          <w:highlight w:val="yellow"/>
        </w:rPr>
        <w:t xml:space="preserve"> </w:t>
      </w:r>
      <w:r w:rsidR="00184059" w:rsidRPr="00DD6041">
        <w:rPr>
          <w:rFonts w:asciiTheme="minorHAnsi" w:hAnsiTheme="minorHAnsi" w:cstheme="minorHAnsi"/>
          <w:highlight w:val="yellow"/>
        </w:rPr>
        <w:t>5.08 cm</w:t>
      </w:r>
      <w:r w:rsidR="00184059" w:rsidRPr="00DD6041" w:rsidDel="00184059">
        <w:rPr>
          <w:rFonts w:asciiTheme="minorHAnsi" w:hAnsiTheme="minorHAnsi" w:cstheme="minorHAnsi"/>
          <w:highlight w:val="yellow"/>
        </w:rPr>
        <w:t xml:space="preserve"> </w:t>
      </w:r>
      <w:r w:rsidR="002227DE">
        <w:rPr>
          <w:rFonts w:asciiTheme="minorHAnsi" w:hAnsiTheme="minorHAnsi" w:cstheme="minorHAnsi"/>
          <w:highlight w:val="yellow"/>
        </w:rPr>
        <w:t xml:space="preserve">x </w:t>
      </w:r>
      <w:r w:rsidR="00B611D9">
        <w:rPr>
          <w:rFonts w:asciiTheme="minorHAnsi" w:hAnsiTheme="minorHAnsi" w:cstheme="minorHAnsi"/>
          <w:highlight w:val="yellow"/>
        </w:rPr>
        <w:t>0</w:t>
      </w:r>
      <w:r w:rsidR="00184059" w:rsidRPr="00DD6041">
        <w:rPr>
          <w:rFonts w:asciiTheme="minorHAnsi" w:hAnsiTheme="minorHAnsi" w:cstheme="minorHAnsi"/>
          <w:highlight w:val="yellow"/>
        </w:rPr>
        <w:t>.91 m</w:t>
      </w:r>
      <w:r w:rsidR="001D5596" w:rsidRPr="00DD6041">
        <w:rPr>
          <w:rFonts w:asciiTheme="minorHAnsi" w:hAnsiTheme="minorHAnsi" w:cstheme="minorHAnsi"/>
          <w:highlight w:val="yellow"/>
        </w:rPr>
        <w:t xml:space="preserve"> wooden pieces</w:t>
      </w:r>
      <w:r w:rsidR="00143992" w:rsidRPr="00DD6041">
        <w:rPr>
          <w:rFonts w:asciiTheme="minorHAnsi" w:hAnsiTheme="minorHAnsi" w:cstheme="minorHAnsi"/>
          <w:highlight w:val="yellow"/>
        </w:rPr>
        <w:t>, three</w:t>
      </w:r>
      <w:r w:rsidR="001D5596" w:rsidRPr="00DD6041">
        <w:rPr>
          <w:rFonts w:asciiTheme="minorHAnsi" w:hAnsiTheme="minorHAnsi" w:cstheme="minorHAnsi"/>
          <w:highlight w:val="yellow"/>
        </w:rPr>
        <w:t xml:space="preserve"> </w:t>
      </w:r>
      <w:r w:rsidR="00184059" w:rsidRPr="00DD6041">
        <w:rPr>
          <w:rFonts w:asciiTheme="minorHAnsi" w:hAnsiTheme="minorHAnsi" w:cstheme="minorHAnsi"/>
          <w:highlight w:val="yellow"/>
        </w:rPr>
        <w:t>10.16 cm</w:t>
      </w:r>
      <w:r w:rsidR="004B0C90" w:rsidRPr="00DD6041">
        <w:rPr>
          <w:rFonts w:asciiTheme="minorHAnsi" w:hAnsiTheme="minorHAnsi" w:cstheme="minorHAnsi"/>
          <w:highlight w:val="yellow"/>
        </w:rPr>
        <w:t xml:space="preserve"> </w:t>
      </w:r>
      <w:r w:rsidR="002227DE">
        <w:rPr>
          <w:rFonts w:asciiTheme="minorHAnsi" w:hAnsiTheme="minorHAnsi" w:cstheme="minorHAnsi"/>
          <w:highlight w:val="yellow"/>
        </w:rPr>
        <w:t>x</w:t>
      </w:r>
      <w:r w:rsidR="004B0C90" w:rsidRPr="00DD6041">
        <w:rPr>
          <w:rFonts w:asciiTheme="minorHAnsi" w:hAnsiTheme="minorHAnsi" w:cstheme="minorHAnsi"/>
          <w:highlight w:val="yellow"/>
        </w:rPr>
        <w:t xml:space="preserve"> </w:t>
      </w:r>
      <w:r w:rsidR="00184059" w:rsidRPr="00DD6041">
        <w:rPr>
          <w:rFonts w:asciiTheme="minorHAnsi" w:hAnsiTheme="minorHAnsi" w:cstheme="minorHAnsi"/>
          <w:highlight w:val="yellow"/>
        </w:rPr>
        <w:t>5.08 cm</w:t>
      </w:r>
      <w:r w:rsidR="004B0C90" w:rsidRPr="00DD6041">
        <w:rPr>
          <w:rFonts w:asciiTheme="minorHAnsi" w:hAnsiTheme="minorHAnsi" w:cstheme="minorHAnsi"/>
          <w:highlight w:val="yellow"/>
        </w:rPr>
        <w:t xml:space="preserve"> </w:t>
      </w:r>
      <w:r w:rsidR="002227DE">
        <w:rPr>
          <w:rFonts w:asciiTheme="minorHAnsi" w:hAnsiTheme="minorHAnsi" w:cstheme="minorHAnsi"/>
          <w:highlight w:val="yellow"/>
        </w:rPr>
        <w:t>x</w:t>
      </w:r>
      <w:r w:rsidR="00FA3B1A" w:rsidRPr="00DD6041">
        <w:rPr>
          <w:rFonts w:asciiTheme="minorHAnsi" w:hAnsiTheme="minorHAnsi" w:cstheme="minorHAnsi"/>
          <w:highlight w:val="yellow"/>
        </w:rPr>
        <w:t xml:space="preserve"> </w:t>
      </w:r>
      <w:r w:rsidR="00B611D9">
        <w:rPr>
          <w:rFonts w:asciiTheme="minorHAnsi" w:hAnsiTheme="minorHAnsi" w:cstheme="minorHAnsi"/>
          <w:highlight w:val="yellow"/>
        </w:rPr>
        <w:t>0</w:t>
      </w:r>
      <w:r w:rsidR="00184059" w:rsidRPr="00DD6041">
        <w:rPr>
          <w:rFonts w:asciiTheme="minorHAnsi" w:hAnsiTheme="minorHAnsi" w:cstheme="minorHAnsi"/>
          <w:highlight w:val="yellow"/>
        </w:rPr>
        <w:t>.76 m</w:t>
      </w:r>
      <w:r w:rsidR="00B4600A">
        <w:rPr>
          <w:rFonts w:asciiTheme="minorHAnsi" w:hAnsiTheme="minorHAnsi" w:cstheme="minorHAnsi"/>
          <w:highlight w:val="yellow"/>
        </w:rPr>
        <w:t xml:space="preserve"> </w:t>
      </w:r>
      <w:r w:rsidR="001D5596" w:rsidRPr="00DD6041">
        <w:rPr>
          <w:rFonts w:asciiTheme="minorHAnsi" w:hAnsiTheme="minorHAnsi" w:cstheme="minorHAnsi"/>
          <w:highlight w:val="yellow"/>
        </w:rPr>
        <w:t>wooden pieces</w:t>
      </w:r>
      <w:r w:rsidR="00143992" w:rsidRPr="00DD6041">
        <w:rPr>
          <w:rFonts w:asciiTheme="minorHAnsi" w:hAnsiTheme="minorHAnsi" w:cstheme="minorHAnsi"/>
          <w:highlight w:val="yellow"/>
        </w:rPr>
        <w:t>, three</w:t>
      </w:r>
      <w:r w:rsidR="001D5596" w:rsidRPr="00DD6041">
        <w:rPr>
          <w:rFonts w:asciiTheme="minorHAnsi" w:hAnsiTheme="minorHAnsi" w:cstheme="minorHAnsi"/>
          <w:highlight w:val="yellow"/>
        </w:rPr>
        <w:t xml:space="preserve"> </w:t>
      </w:r>
      <w:r w:rsidR="00184059" w:rsidRPr="00DD6041">
        <w:rPr>
          <w:rFonts w:asciiTheme="minorHAnsi" w:hAnsiTheme="minorHAnsi" w:cstheme="minorHAnsi"/>
          <w:highlight w:val="yellow"/>
        </w:rPr>
        <w:t>10.16 cm</w:t>
      </w:r>
      <w:r w:rsidR="00B4600A">
        <w:rPr>
          <w:rFonts w:asciiTheme="minorHAnsi" w:hAnsiTheme="minorHAnsi" w:cstheme="minorHAnsi"/>
          <w:highlight w:val="yellow"/>
        </w:rPr>
        <w:t xml:space="preserve"> </w:t>
      </w:r>
      <w:r w:rsidR="002227DE">
        <w:rPr>
          <w:rFonts w:asciiTheme="minorHAnsi" w:hAnsiTheme="minorHAnsi" w:cstheme="minorHAnsi"/>
          <w:highlight w:val="yellow"/>
        </w:rPr>
        <w:t xml:space="preserve">x </w:t>
      </w:r>
      <w:r w:rsidR="00184059" w:rsidRPr="00DD6041">
        <w:rPr>
          <w:rFonts w:asciiTheme="minorHAnsi" w:hAnsiTheme="minorHAnsi" w:cstheme="minorHAnsi"/>
          <w:highlight w:val="yellow"/>
        </w:rPr>
        <w:t>5.08 cm</w:t>
      </w:r>
      <w:r w:rsidR="00B4600A">
        <w:rPr>
          <w:rFonts w:asciiTheme="minorHAnsi" w:hAnsiTheme="minorHAnsi" w:cstheme="minorHAnsi"/>
          <w:highlight w:val="yellow"/>
        </w:rPr>
        <w:t xml:space="preserve"> </w:t>
      </w:r>
      <w:r w:rsidR="002227DE">
        <w:rPr>
          <w:rFonts w:asciiTheme="minorHAnsi" w:hAnsiTheme="minorHAnsi" w:cstheme="minorHAnsi"/>
          <w:highlight w:val="yellow"/>
        </w:rPr>
        <w:t>x</w:t>
      </w:r>
      <w:r w:rsidR="004B0C90" w:rsidRPr="00DD6041">
        <w:rPr>
          <w:rFonts w:asciiTheme="minorHAnsi" w:hAnsiTheme="minorHAnsi" w:cstheme="minorHAnsi"/>
          <w:highlight w:val="yellow"/>
        </w:rPr>
        <w:t xml:space="preserve"> </w:t>
      </w:r>
      <w:r w:rsidR="00B611D9">
        <w:rPr>
          <w:rFonts w:asciiTheme="minorHAnsi" w:hAnsiTheme="minorHAnsi" w:cstheme="minorHAnsi"/>
          <w:highlight w:val="yellow"/>
        </w:rPr>
        <w:t>0</w:t>
      </w:r>
      <w:r w:rsidR="00184059" w:rsidRPr="00DD6041">
        <w:rPr>
          <w:rFonts w:asciiTheme="minorHAnsi" w:hAnsiTheme="minorHAnsi" w:cstheme="minorHAnsi"/>
          <w:highlight w:val="yellow"/>
        </w:rPr>
        <w:t>.61 m</w:t>
      </w:r>
      <w:r w:rsidR="00B4600A">
        <w:rPr>
          <w:rFonts w:asciiTheme="minorHAnsi" w:hAnsiTheme="minorHAnsi" w:cstheme="minorHAnsi"/>
          <w:highlight w:val="yellow"/>
        </w:rPr>
        <w:t xml:space="preserve"> </w:t>
      </w:r>
      <w:r w:rsidR="001D5596" w:rsidRPr="00DD6041">
        <w:rPr>
          <w:rFonts w:asciiTheme="minorHAnsi" w:hAnsiTheme="minorHAnsi" w:cstheme="minorHAnsi"/>
          <w:highlight w:val="yellow"/>
        </w:rPr>
        <w:t>wooden pieces</w:t>
      </w:r>
      <w:r w:rsidR="00143992" w:rsidRPr="00DD6041">
        <w:rPr>
          <w:rFonts w:asciiTheme="minorHAnsi" w:hAnsiTheme="minorHAnsi" w:cstheme="minorHAnsi"/>
          <w:highlight w:val="yellow"/>
        </w:rPr>
        <w:t>, five</w:t>
      </w:r>
      <w:r w:rsidR="001D5596" w:rsidRPr="00DD6041">
        <w:rPr>
          <w:rFonts w:asciiTheme="minorHAnsi" w:hAnsiTheme="minorHAnsi" w:cstheme="minorHAnsi"/>
          <w:highlight w:val="yellow"/>
        </w:rPr>
        <w:t xml:space="preserve"> </w:t>
      </w:r>
      <w:r w:rsidR="00184059" w:rsidRPr="00DD6041">
        <w:rPr>
          <w:rFonts w:asciiTheme="minorHAnsi" w:hAnsiTheme="minorHAnsi" w:cstheme="minorHAnsi"/>
          <w:highlight w:val="yellow"/>
        </w:rPr>
        <w:t xml:space="preserve">10.16 cm </w:t>
      </w:r>
      <w:r w:rsidR="002227DE">
        <w:rPr>
          <w:rFonts w:asciiTheme="minorHAnsi" w:hAnsiTheme="minorHAnsi" w:cstheme="minorHAnsi"/>
          <w:highlight w:val="yellow"/>
        </w:rPr>
        <w:t>x</w:t>
      </w:r>
      <w:r w:rsidR="00184059" w:rsidRPr="00DD6041">
        <w:rPr>
          <w:rFonts w:asciiTheme="minorHAnsi" w:hAnsiTheme="minorHAnsi" w:cstheme="minorHAnsi"/>
          <w:highlight w:val="yellow"/>
        </w:rPr>
        <w:t xml:space="preserve"> 5.08 cm</w:t>
      </w:r>
      <w:r w:rsidR="004B0C90" w:rsidRPr="00DD6041">
        <w:rPr>
          <w:rFonts w:asciiTheme="minorHAnsi" w:hAnsiTheme="minorHAnsi" w:cstheme="minorHAnsi"/>
          <w:highlight w:val="yellow"/>
        </w:rPr>
        <w:t xml:space="preserve"> </w:t>
      </w:r>
      <w:r w:rsidR="002227DE">
        <w:rPr>
          <w:rFonts w:asciiTheme="minorHAnsi" w:hAnsiTheme="minorHAnsi" w:cstheme="minorHAnsi"/>
          <w:highlight w:val="yellow"/>
        </w:rPr>
        <w:t>x</w:t>
      </w:r>
      <w:r w:rsidR="004B0C90" w:rsidRPr="00DD6041">
        <w:rPr>
          <w:rFonts w:asciiTheme="minorHAnsi" w:hAnsiTheme="minorHAnsi" w:cstheme="minorHAnsi"/>
          <w:highlight w:val="yellow"/>
        </w:rPr>
        <w:t xml:space="preserve"> </w:t>
      </w:r>
      <w:r w:rsidR="00B611D9">
        <w:rPr>
          <w:rFonts w:asciiTheme="minorHAnsi" w:hAnsiTheme="minorHAnsi" w:cstheme="minorHAnsi"/>
          <w:highlight w:val="yellow"/>
        </w:rPr>
        <w:t>0</w:t>
      </w:r>
      <w:r w:rsidR="00184059" w:rsidRPr="00DD6041">
        <w:rPr>
          <w:rFonts w:asciiTheme="minorHAnsi" w:hAnsiTheme="minorHAnsi" w:cstheme="minorHAnsi"/>
          <w:highlight w:val="yellow"/>
        </w:rPr>
        <w:t>.46 m</w:t>
      </w:r>
      <w:r w:rsidR="001D5596" w:rsidRPr="00DD6041">
        <w:rPr>
          <w:rFonts w:asciiTheme="minorHAnsi" w:hAnsiTheme="minorHAnsi" w:cstheme="minorHAnsi"/>
          <w:highlight w:val="yellow"/>
        </w:rPr>
        <w:t xml:space="preserve"> wooden pieces</w:t>
      </w:r>
      <w:r w:rsidR="00143992" w:rsidRPr="00DD6041">
        <w:rPr>
          <w:rFonts w:asciiTheme="minorHAnsi" w:hAnsiTheme="minorHAnsi" w:cstheme="minorHAnsi"/>
          <w:highlight w:val="yellow"/>
        </w:rPr>
        <w:t xml:space="preserve">, three </w:t>
      </w:r>
      <w:r w:rsidR="00184059" w:rsidRPr="00DD6041">
        <w:rPr>
          <w:rFonts w:asciiTheme="minorHAnsi" w:hAnsiTheme="minorHAnsi" w:cstheme="minorHAnsi"/>
          <w:highlight w:val="yellow"/>
        </w:rPr>
        <w:t xml:space="preserve">10.16 cm </w:t>
      </w:r>
      <w:r w:rsidR="002227DE">
        <w:rPr>
          <w:rFonts w:asciiTheme="minorHAnsi" w:hAnsiTheme="minorHAnsi" w:cstheme="minorHAnsi"/>
          <w:highlight w:val="yellow"/>
        </w:rPr>
        <w:t>x</w:t>
      </w:r>
      <w:r w:rsidR="004B0C90" w:rsidRPr="00DD6041">
        <w:rPr>
          <w:rFonts w:asciiTheme="minorHAnsi" w:hAnsiTheme="minorHAnsi" w:cstheme="minorHAnsi"/>
          <w:highlight w:val="yellow"/>
        </w:rPr>
        <w:t xml:space="preserve"> </w:t>
      </w:r>
      <w:r w:rsidR="00184059" w:rsidRPr="00DD6041">
        <w:rPr>
          <w:rFonts w:asciiTheme="minorHAnsi" w:hAnsiTheme="minorHAnsi" w:cstheme="minorHAnsi"/>
          <w:highlight w:val="yellow"/>
        </w:rPr>
        <w:t>5.08 cm</w:t>
      </w:r>
      <w:r w:rsidR="00B4600A">
        <w:rPr>
          <w:rFonts w:asciiTheme="minorHAnsi" w:hAnsiTheme="minorHAnsi" w:cstheme="minorHAnsi"/>
          <w:highlight w:val="yellow"/>
        </w:rPr>
        <w:t xml:space="preserve"> </w:t>
      </w:r>
      <w:r w:rsidR="002227DE">
        <w:rPr>
          <w:rFonts w:asciiTheme="minorHAnsi" w:hAnsiTheme="minorHAnsi" w:cstheme="minorHAnsi"/>
          <w:highlight w:val="yellow"/>
        </w:rPr>
        <w:t>x</w:t>
      </w:r>
      <w:r w:rsidR="004B0C90" w:rsidRPr="00DD6041">
        <w:rPr>
          <w:rFonts w:asciiTheme="minorHAnsi" w:hAnsiTheme="minorHAnsi" w:cstheme="minorHAnsi"/>
          <w:highlight w:val="yellow"/>
        </w:rPr>
        <w:t xml:space="preserve"> </w:t>
      </w:r>
      <w:r w:rsidR="00B611D9">
        <w:rPr>
          <w:rFonts w:asciiTheme="minorHAnsi" w:hAnsiTheme="minorHAnsi" w:cstheme="minorHAnsi"/>
          <w:highlight w:val="yellow"/>
        </w:rPr>
        <w:t>0</w:t>
      </w:r>
      <w:r w:rsidR="00184059" w:rsidRPr="00DD6041">
        <w:rPr>
          <w:rFonts w:asciiTheme="minorHAnsi" w:hAnsiTheme="minorHAnsi" w:cstheme="minorHAnsi"/>
          <w:highlight w:val="yellow"/>
        </w:rPr>
        <w:t>.3 m</w:t>
      </w:r>
      <w:r w:rsidR="001D5596" w:rsidRPr="00DD6041">
        <w:rPr>
          <w:rFonts w:asciiTheme="minorHAnsi" w:hAnsiTheme="minorHAnsi" w:cstheme="minorHAnsi"/>
          <w:highlight w:val="yellow"/>
        </w:rPr>
        <w:t xml:space="preserve"> wooden pieces</w:t>
      </w:r>
      <w:r w:rsidR="00143992" w:rsidRPr="00DD6041">
        <w:rPr>
          <w:rFonts w:asciiTheme="minorHAnsi" w:hAnsiTheme="minorHAnsi" w:cstheme="minorHAnsi"/>
          <w:highlight w:val="yellow"/>
        </w:rPr>
        <w:t>, and three</w:t>
      </w:r>
      <w:r w:rsidR="001D5596" w:rsidRPr="00DD6041">
        <w:rPr>
          <w:rFonts w:asciiTheme="minorHAnsi" w:hAnsiTheme="minorHAnsi" w:cstheme="minorHAnsi"/>
          <w:highlight w:val="yellow"/>
        </w:rPr>
        <w:t xml:space="preserve"> </w:t>
      </w:r>
      <w:r w:rsidR="00184059" w:rsidRPr="00DD6041">
        <w:rPr>
          <w:rFonts w:asciiTheme="minorHAnsi" w:hAnsiTheme="minorHAnsi" w:cstheme="minorHAnsi"/>
          <w:highlight w:val="yellow"/>
        </w:rPr>
        <w:t>10.16 cm</w:t>
      </w:r>
      <w:r w:rsidR="00B4600A">
        <w:rPr>
          <w:rFonts w:asciiTheme="minorHAnsi" w:hAnsiTheme="minorHAnsi" w:cstheme="minorHAnsi"/>
          <w:highlight w:val="yellow"/>
        </w:rPr>
        <w:t xml:space="preserve"> </w:t>
      </w:r>
      <w:r w:rsidR="002227DE">
        <w:rPr>
          <w:rFonts w:asciiTheme="minorHAnsi" w:hAnsiTheme="minorHAnsi" w:cstheme="minorHAnsi"/>
          <w:highlight w:val="yellow"/>
        </w:rPr>
        <w:t xml:space="preserve">x </w:t>
      </w:r>
      <w:r w:rsidR="00184059" w:rsidRPr="00DD6041">
        <w:rPr>
          <w:rFonts w:asciiTheme="minorHAnsi" w:hAnsiTheme="minorHAnsi" w:cstheme="minorHAnsi"/>
          <w:highlight w:val="yellow"/>
        </w:rPr>
        <w:t>5.08 cm</w:t>
      </w:r>
      <w:r w:rsidR="00B4600A">
        <w:rPr>
          <w:rFonts w:asciiTheme="minorHAnsi" w:hAnsiTheme="minorHAnsi" w:cstheme="minorHAnsi"/>
          <w:highlight w:val="yellow"/>
        </w:rPr>
        <w:t xml:space="preserve"> </w:t>
      </w:r>
      <w:r w:rsidR="002227DE">
        <w:rPr>
          <w:rFonts w:asciiTheme="minorHAnsi" w:hAnsiTheme="minorHAnsi" w:cstheme="minorHAnsi"/>
          <w:highlight w:val="yellow"/>
        </w:rPr>
        <w:t>x</w:t>
      </w:r>
      <w:r w:rsidR="004B0C90" w:rsidRPr="00DD6041">
        <w:rPr>
          <w:rFonts w:asciiTheme="minorHAnsi" w:hAnsiTheme="minorHAnsi" w:cstheme="minorHAnsi"/>
          <w:highlight w:val="yellow"/>
        </w:rPr>
        <w:t xml:space="preserve"> </w:t>
      </w:r>
      <w:r w:rsidR="00B611D9">
        <w:rPr>
          <w:rFonts w:asciiTheme="minorHAnsi" w:hAnsiTheme="minorHAnsi" w:cstheme="minorHAnsi"/>
          <w:highlight w:val="yellow"/>
        </w:rPr>
        <w:t>0</w:t>
      </w:r>
      <w:r w:rsidR="00184059" w:rsidRPr="00DD6041">
        <w:rPr>
          <w:rFonts w:asciiTheme="minorHAnsi" w:hAnsiTheme="minorHAnsi" w:cstheme="minorHAnsi"/>
          <w:highlight w:val="yellow"/>
        </w:rPr>
        <w:t>.15 m</w:t>
      </w:r>
      <w:r w:rsidR="001D5596" w:rsidRPr="00DD6041">
        <w:rPr>
          <w:rFonts w:asciiTheme="minorHAnsi" w:hAnsiTheme="minorHAnsi" w:cstheme="minorHAnsi"/>
          <w:highlight w:val="yellow"/>
        </w:rPr>
        <w:t xml:space="preserve"> wooden pieces. </w:t>
      </w:r>
    </w:p>
    <w:p w14:paraId="554374E7" w14:textId="77777777" w:rsidR="001D5596" w:rsidRPr="00DD6041" w:rsidRDefault="001D5596" w:rsidP="00DD6041">
      <w:pPr>
        <w:pStyle w:val="ListParagraph"/>
        <w:ind w:left="0"/>
        <w:jc w:val="both"/>
        <w:rPr>
          <w:rFonts w:asciiTheme="minorHAnsi" w:hAnsiTheme="minorHAnsi" w:cstheme="minorHAnsi"/>
          <w:highlight w:val="yellow"/>
        </w:rPr>
      </w:pPr>
    </w:p>
    <w:p w14:paraId="3010D47F" w14:textId="63EB6E6F" w:rsidR="00F035EE" w:rsidRDefault="0080039A"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For </w:t>
      </w:r>
      <w:r w:rsidR="00F035EE" w:rsidRPr="00DD6041">
        <w:rPr>
          <w:rFonts w:asciiTheme="minorHAnsi" w:hAnsiTheme="minorHAnsi" w:cstheme="minorHAnsi"/>
          <w:highlight w:val="yellow"/>
        </w:rPr>
        <w:t>the tallest level,</w:t>
      </w:r>
      <w:r w:rsidR="001D5596" w:rsidRPr="00DD6041">
        <w:rPr>
          <w:rFonts w:asciiTheme="minorHAnsi" w:hAnsiTheme="minorHAnsi" w:cstheme="minorHAnsi"/>
          <w:highlight w:val="yellow"/>
        </w:rPr>
        <w:t xml:space="preserve"> stand one </w:t>
      </w:r>
      <w:r w:rsidR="00184059" w:rsidRPr="00DD6041">
        <w:rPr>
          <w:rFonts w:asciiTheme="minorHAnsi" w:hAnsiTheme="minorHAnsi" w:cstheme="minorHAnsi"/>
          <w:highlight w:val="yellow"/>
        </w:rPr>
        <w:t>2.44 m</w:t>
      </w:r>
      <w:r w:rsidR="001D5596" w:rsidRPr="00DD6041">
        <w:rPr>
          <w:rFonts w:asciiTheme="minorHAnsi" w:hAnsiTheme="minorHAnsi" w:cstheme="minorHAnsi"/>
          <w:highlight w:val="yellow"/>
        </w:rPr>
        <w:t xml:space="preserve"> board</w:t>
      </w:r>
      <w:r w:rsidR="00F035EE" w:rsidRPr="00DD6041">
        <w:rPr>
          <w:rFonts w:asciiTheme="minorHAnsi" w:hAnsiTheme="minorHAnsi" w:cstheme="minorHAnsi"/>
          <w:highlight w:val="yellow"/>
        </w:rPr>
        <w:t xml:space="preserve"> across two </w:t>
      </w:r>
      <w:r w:rsidR="00B611D9">
        <w:rPr>
          <w:rFonts w:asciiTheme="minorHAnsi" w:hAnsiTheme="minorHAnsi" w:cstheme="minorHAnsi"/>
          <w:highlight w:val="yellow"/>
        </w:rPr>
        <w:t>0</w:t>
      </w:r>
      <w:r w:rsidR="00184059" w:rsidRPr="00DD6041">
        <w:rPr>
          <w:rFonts w:asciiTheme="minorHAnsi" w:hAnsiTheme="minorHAnsi" w:cstheme="minorHAnsi"/>
          <w:highlight w:val="yellow"/>
        </w:rPr>
        <w:t>.91 m</w:t>
      </w:r>
      <w:r w:rsidR="00F035EE" w:rsidRPr="00DD6041">
        <w:rPr>
          <w:rFonts w:asciiTheme="minorHAnsi" w:hAnsiTheme="minorHAnsi" w:cstheme="minorHAnsi"/>
          <w:highlight w:val="yellow"/>
        </w:rPr>
        <w:t xml:space="preserve"> pieces </w:t>
      </w:r>
      <w:r w:rsidR="001D5596" w:rsidRPr="00DD6041">
        <w:rPr>
          <w:rFonts w:asciiTheme="minorHAnsi" w:hAnsiTheme="minorHAnsi" w:cstheme="minorHAnsi"/>
          <w:highlight w:val="yellow"/>
        </w:rPr>
        <w:t>on each end at the edge and drill two screws vertic</w:t>
      </w:r>
      <w:r w:rsidR="00F035EE" w:rsidRPr="00DD6041">
        <w:rPr>
          <w:rFonts w:asciiTheme="minorHAnsi" w:hAnsiTheme="minorHAnsi" w:cstheme="minorHAnsi"/>
          <w:highlight w:val="yellow"/>
        </w:rPr>
        <w:t xml:space="preserve">ally into each of the </w:t>
      </w:r>
      <w:r w:rsidR="00B611D9">
        <w:rPr>
          <w:rFonts w:asciiTheme="minorHAnsi" w:hAnsiTheme="minorHAnsi" w:cstheme="minorHAnsi"/>
          <w:highlight w:val="yellow"/>
        </w:rPr>
        <w:t>0</w:t>
      </w:r>
      <w:r w:rsidR="00184059" w:rsidRPr="00DD6041">
        <w:rPr>
          <w:rFonts w:asciiTheme="minorHAnsi" w:hAnsiTheme="minorHAnsi" w:cstheme="minorHAnsi"/>
          <w:highlight w:val="yellow"/>
        </w:rPr>
        <w:t xml:space="preserve">.91 </w:t>
      </w:r>
      <w:r w:rsidR="00EC43DC" w:rsidRPr="00DD6041">
        <w:rPr>
          <w:rFonts w:asciiTheme="minorHAnsi" w:hAnsiTheme="minorHAnsi" w:cstheme="minorHAnsi"/>
          <w:highlight w:val="yellow"/>
        </w:rPr>
        <w:t>pieces</w:t>
      </w:r>
      <w:r w:rsidR="00F035EE" w:rsidRPr="00DD6041">
        <w:rPr>
          <w:rFonts w:asciiTheme="minorHAnsi" w:hAnsiTheme="minorHAnsi" w:cstheme="minorHAnsi"/>
          <w:highlight w:val="yellow"/>
        </w:rPr>
        <w:t xml:space="preserve">. Screw one more </w:t>
      </w:r>
      <w:r w:rsidR="00B611D9">
        <w:rPr>
          <w:rFonts w:asciiTheme="minorHAnsi" w:hAnsiTheme="minorHAnsi" w:cstheme="minorHAnsi"/>
          <w:highlight w:val="yellow"/>
        </w:rPr>
        <w:t>0</w:t>
      </w:r>
      <w:r w:rsidR="00184059" w:rsidRPr="00DD6041">
        <w:rPr>
          <w:rFonts w:asciiTheme="minorHAnsi" w:hAnsiTheme="minorHAnsi" w:cstheme="minorHAnsi"/>
          <w:highlight w:val="yellow"/>
        </w:rPr>
        <w:t>.91 m</w:t>
      </w:r>
      <w:r w:rsidR="00F035EE" w:rsidRPr="00DD6041">
        <w:rPr>
          <w:rFonts w:asciiTheme="minorHAnsi" w:hAnsiTheme="minorHAnsi" w:cstheme="minorHAnsi"/>
          <w:highlight w:val="yellow"/>
        </w:rPr>
        <w:t xml:space="preserve"> piece</w:t>
      </w:r>
      <w:r w:rsidR="00184059" w:rsidRPr="00DD6041">
        <w:rPr>
          <w:rFonts w:asciiTheme="minorHAnsi" w:hAnsiTheme="minorHAnsi" w:cstheme="minorHAnsi"/>
          <w:highlight w:val="yellow"/>
        </w:rPr>
        <w:t xml:space="preserve"> 1.22 m</w:t>
      </w:r>
      <w:r w:rsidR="00F035EE" w:rsidRPr="00DD6041">
        <w:rPr>
          <w:rFonts w:asciiTheme="minorHAnsi" w:hAnsiTheme="minorHAnsi" w:cstheme="minorHAnsi"/>
          <w:highlight w:val="yellow"/>
        </w:rPr>
        <w:t xml:space="preserve"> from each end</w:t>
      </w:r>
      <w:r w:rsidR="001D5596" w:rsidRPr="00DD6041">
        <w:rPr>
          <w:rFonts w:asciiTheme="minorHAnsi" w:hAnsiTheme="minorHAnsi" w:cstheme="minorHAnsi"/>
          <w:highlight w:val="yellow"/>
        </w:rPr>
        <w:t xml:space="preserve"> for support</w:t>
      </w:r>
      <w:r w:rsidR="00143992" w:rsidRPr="00DD6041">
        <w:rPr>
          <w:rFonts w:asciiTheme="minorHAnsi" w:hAnsiTheme="minorHAnsi" w:cstheme="minorHAnsi"/>
          <w:highlight w:val="yellow"/>
        </w:rPr>
        <w:t>, and p</w:t>
      </w:r>
      <w:r w:rsidR="001D5596" w:rsidRPr="00DD6041">
        <w:rPr>
          <w:rFonts w:asciiTheme="minorHAnsi" w:hAnsiTheme="minorHAnsi" w:cstheme="minorHAnsi"/>
          <w:highlight w:val="yellow"/>
        </w:rPr>
        <w:t xml:space="preserve">lace </w:t>
      </w:r>
      <w:r w:rsidR="00143992" w:rsidRPr="00DD6041">
        <w:rPr>
          <w:rFonts w:asciiTheme="minorHAnsi" w:hAnsiTheme="minorHAnsi" w:cstheme="minorHAnsi"/>
          <w:highlight w:val="yellow"/>
        </w:rPr>
        <w:t xml:space="preserve">a </w:t>
      </w:r>
      <w:r w:rsidR="00184059" w:rsidRPr="00DD6041">
        <w:rPr>
          <w:rFonts w:asciiTheme="minorHAnsi" w:hAnsiTheme="minorHAnsi" w:cstheme="minorHAnsi"/>
          <w:highlight w:val="yellow"/>
        </w:rPr>
        <w:t>2.44 m</w:t>
      </w:r>
      <w:r w:rsidR="00B4600A">
        <w:rPr>
          <w:rFonts w:asciiTheme="minorHAnsi" w:hAnsiTheme="minorHAnsi" w:cstheme="minorHAnsi"/>
          <w:highlight w:val="yellow"/>
        </w:rPr>
        <w:t xml:space="preserve"> </w:t>
      </w:r>
      <w:r w:rsidR="001D5596" w:rsidRPr="00DD6041">
        <w:rPr>
          <w:rFonts w:asciiTheme="minorHAnsi" w:hAnsiTheme="minorHAnsi" w:cstheme="minorHAnsi"/>
          <w:highlight w:val="yellow"/>
        </w:rPr>
        <w:t>board across the back of the</w:t>
      </w:r>
      <w:r w:rsidR="00184059" w:rsidRPr="00DD6041">
        <w:rPr>
          <w:rFonts w:asciiTheme="minorHAnsi" w:hAnsiTheme="minorHAnsi" w:cstheme="minorHAnsi"/>
          <w:highlight w:val="yellow"/>
        </w:rPr>
        <w:t xml:space="preserve"> </w:t>
      </w:r>
      <w:r w:rsidR="00B611D9">
        <w:rPr>
          <w:rFonts w:asciiTheme="minorHAnsi" w:hAnsiTheme="minorHAnsi" w:cstheme="minorHAnsi"/>
          <w:highlight w:val="yellow"/>
        </w:rPr>
        <w:t>0</w:t>
      </w:r>
      <w:r w:rsidR="00184059" w:rsidRPr="00DD6041">
        <w:rPr>
          <w:rFonts w:asciiTheme="minorHAnsi" w:hAnsiTheme="minorHAnsi" w:cstheme="minorHAnsi"/>
          <w:highlight w:val="yellow"/>
        </w:rPr>
        <w:t>.91 m</w:t>
      </w:r>
      <w:r w:rsidR="001D5596" w:rsidRPr="00DD6041">
        <w:rPr>
          <w:rFonts w:asciiTheme="minorHAnsi" w:hAnsiTheme="minorHAnsi" w:cstheme="minorHAnsi"/>
          <w:highlight w:val="yellow"/>
        </w:rPr>
        <w:t xml:space="preserve"> stands and screw into place for support.</w:t>
      </w:r>
    </w:p>
    <w:p w14:paraId="59F87456" w14:textId="0E94E280" w:rsidR="005D2AAE" w:rsidRDefault="005D2AAE" w:rsidP="00182016">
      <w:pPr>
        <w:pStyle w:val="ListParagraph"/>
        <w:ind w:left="0"/>
        <w:jc w:val="both"/>
        <w:rPr>
          <w:rFonts w:asciiTheme="minorHAnsi" w:hAnsiTheme="minorHAnsi" w:cstheme="minorHAnsi"/>
          <w:highlight w:val="yellow"/>
        </w:rPr>
      </w:pPr>
    </w:p>
    <w:p w14:paraId="00C1F72F" w14:textId="35BA9553" w:rsidR="005D2AAE" w:rsidRPr="00DD6041" w:rsidRDefault="005D2AAE" w:rsidP="00182016">
      <w:pPr>
        <w:pStyle w:val="ListParagraph"/>
        <w:ind w:left="0"/>
        <w:jc w:val="both"/>
        <w:rPr>
          <w:rFonts w:asciiTheme="minorHAnsi" w:hAnsiTheme="minorHAnsi" w:cstheme="minorHAnsi"/>
          <w:highlight w:val="yellow"/>
        </w:rPr>
      </w:pPr>
      <w:r>
        <w:rPr>
          <w:rFonts w:asciiTheme="minorHAnsi" w:hAnsiTheme="minorHAnsi" w:cstheme="minorHAnsi"/>
          <w:highlight w:val="yellow"/>
        </w:rPr>
        <w:t xml:space="preserve">NOTE: </w:t>
      </w:r>
      <w:r w:rsidRPr="005D2AAE">
        <w:rPr>
          <w:rFonts w:asciiTheme="minorHAnsi" w:hAnsiTheme="minorHAnsi" w:cstheme="minorHAnsi"/>
          <w:highlight w:val="yellow"/>
        </w:rPr>
        <w:t>The eight 3</w:t>
      </w:r>
      <w:r w:rsidRPr="00A13ACD">
        <w:rPr>
          <w:rFonts w:asciiTheme="minorHAnsi" w:hAnsiTheme="minorHAnsi" w:cstheme="minorHAnsi"/>
          <w:highlight w:val="yellow"/>
        </w:rPr>
        <w:t>.175 cm x 15.24 cm x 2.44 m are kept as is</w:t>
      </w:r>
      <w:r>
        <w:rPr>
          <w:rFonts w:asciiTheme="minorHAnsi" w:hAnsiTheme="minorHAnsi" w:cstheme="minorHAnsi"/>
          <w:highlight w:val="yellow"/>
        </w:rPr>
        <w:t xml:space="preserve"> and uncut to serve as</w:t>
      </w:r>
      <w:r w:rsidR="007E66D2">
        <w:rPr>
          <w:rFonts w:asciiTheme="minorHAnsi" w:hAnsiTheme="minorHAnsi" w:cstheme="minorHAnsi"/>
          <w:highlight w:val="yellow"/>
        </w:rPr>
        <w:t xml:space="preserve"> the benchtop for each bench level.</w:t>
      </w:r>
    </w:p>
    <w:p w14:paraId="4F107AB2" w14:textId="77777777" w:rsidR="00F035EE" w:rsidRPr="00DD6041" w:rsidRDefault="00F035EE" w:rsidP="00DD6041">
      <w:pPr>
        <w:pStyle w:val="ListParagraph"/>
        <w:ind w:left="0"/>
        <w:jc w:val="both"/>
        <w:rPr>
          <w:rFonts w:asciiTheme="minorHAnsi" w:hAnsiTheme="minorHAnsi" w:cstheme="minorHAnsi"/>
          <w:highlight w:val="yellow"/>
        </w:rPr>
      </w:pPr>
    </w:p>
    <w:p w14:paraId="3EA25A3A" w14:textId="30ECC04A" w:rsidR="00F035EE" w:rsidRPr="00DD6041" w:rsidRDefault="00F035EE"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Repeat </w:t>
      </w:r>
      <w:r w:rsidR="00B611D9" w:rsidRPr="00B611D9">
        <w:rPr>
          <w:rFonts w:asciiTheme="minorHAnsi" w:hAnsiTheme="minorHAnsi" w:cstheme="minorHAnsi"/>
          <w:highlight w:val="yellow"/>
        </w:rPr>
        <w:t xml:space="preserve">step </w:t>
      </w:r>
      <w:r w:rsidRPr="00DD6041">
        <w:rPr>
          <w:rFonts w:asciiTheme="minorHAnsi" w:hAnsiTheme="minorHAnsi" w:cstheme="minorHAnsi"/>
          <w:highlight w:val="yellow"/>
        </w:rPr>
        <w:t>1.2 for the next bench</w:t>
      </w:r>
      <w:r w:rsidR="00E93970" w:rsidRPr="00DD6041">
        <w:rPr>
          <w:rFonts w:asciiTheme="minorHAnsi" w:hAnsiTheme="minorHAnsi" w:cstheme="minorHAnsi"/>
          <w:highlight w:val="yellow"/>
        </w:rPr>
        <w:t xml:space="preserve"> level</w:t>
      </w:r>
      <w:r w:rsidRPr="00DD6041">
        <w:rPr>
          <w:rFonts w:asciiTheme="minorHAnsi" w:hAnsiTheme="minorHAnsi" w:cstheme="minorHAnsi"/>
          <w:highlight w:val="yellow"/>
        </w:rPr>
        <w:t xml:space="preserve"> with the </w:t>
      </w:r>
      <w:r w:rsidR="00B611D9">
        <w:rPr>
          <w:rFonts w:asciiTheme="minorHAnsi" w:hAnsiTheme="minorHAnsi" w:cstheme="minorHAnsi"/>
          <w:highlight w:val="yellow"/>
        </w:rPr>
        <w:t>0</w:t>
      </w:r>
      <w:r w:rsidR="00184059" w:rsidRPr="00DD6041">
        <w:rPr>
          <w:rFonts w:asciiTheme="minorHAnsi" w:hAnsiTheme="minorHAnsi" w:cstheme="minorHAnsi"/>
          <w:highlight w:val="yellow"/>
        </w:rPr>
        <w:t>.76 m</w:t>
      </w:r>
      <w:r w:rsidR="00B4600A">
        <w:rPr>
          <w:rFonts w:asciiTheme="minorHAnsi" w:hAnsiTheme="minorHAnsi" w:cstheme="minorHAnsi"/>
          <w:highlight w:val="yellow"/>
        </w:rPr>
        <w:t xml:space="preserve"> </w:t>
      </w:r>
      <w:r w:rsidRPr="00DD6041">
        <w:rPr>
          <w:rFonts w:asciiTheme="minorHAnsi" w:hAnsiTheme="minorHAnsi" w:cstheme="minorHAnsi"/>
          <w:highlight w:val="yellow"/>
        </w:rPr>
        <w:t xml:space="preserve">pieces. </w:t>
      </w:r>
    </w:p>
    <w:p w14:paraId="3E1D9C1A" w14:textId="77777777" w:rsidR="00F035EE" w:rsidRPr="00DD6041" w:rsidRDefault="00F035EE" w:rsidP="00DD6041">
      <w:pPr>
        <w:pStyle w:val="ListParagraph"/>
        <w:ind w:left="0"/>
        <w:jc w:val="both"/>
        <w:rPr>
          <w:rFonts w:asciiTheme="minorHAnsi" w:hAnsiTheme="minorHAnsi" w:cstheme="minorHAnsi"/>
          <w:highlight w:val="yellow"/>
        </w:rPr>
      </w:pPr>
    </w:p>
    <w:p w14:paraId="61E2190B" w14:textId="47A8087B" w:rsidR="00F035EE" w:rsidRPr="00DD6041" w:rsidRDefault="00F035EE"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Repeat </w:t>
      </w:r>
      <w:bookmarkStart w:id="3" w:name="_Hlk22639896"/>
      <w:r w:rsidR="00B611D9">
        <w:rPr>
          <w:rFonts w:asciiTheme="minorHAnsi" w:hAnsiTheme="minorHAnsi" w:cstheme="minorHAnsi"/>
          <w:highlight w:val="yellow"/>
        </w:rPr>
        <w:t>step</w:t>
      </w:r>
      <w:r w:rsidRPr="00DD6041">
        <w:rPr>
          <w:rFonts w:asciiTheme="minorHAnsi" w:hAnsiTheme="minorHAnsi" w:cstheme="minorHAnsi"/>
          <w:highlight w:val="yellow"/>
        </w:rPr>
        <w:t xml:space="preserve"> </w:t>
      </w:r>
      <w:bookmarkEnd w:id="3"/>
      <w:r w:rsidRPr="00DD6041">
        <w:rPr>
          <w:rFonts w:asciiTheme="minorHAnsi" w:hAnsiTheme="minorHAnsi" w:cstheme="minorHAnsi"/>
          <w:highlight w:val="yellow"/>
        </w:rPr>
        <w:t xml:space="preserve">1.2 for the </w:t>
      </w:r>
      <w:r w:rsidR="0080039A" w:rsidRPr="00DD6041">
        <w:rPr>
          <w:rFonts w:asciiTheme="minorHAnsi" w:hAnsiTheme="minorHAnsi" w:cstheme="minorHAnsi"/>
          <w:highlight w:val="yellow"/>
        </w:rPr>
        <w:t xml:space="preserve">next bench with the </w:t>
      </w:r>
      <w:r w:rsidR="00B611D9">
        <w:rPr>
          <w:rFonts w:asciiTheme="minorHAnsi" w:hAnsiTheme="minorHAnsi" w:cstheme="minorHAnsi"/>
          <w:highlight w:val="yellow"/>
        </w:rPr>
        <w:t>0</w:t>
      </w:r>
      <w:r w:rsidR="00184059" w:rsidRPr="00DD6041">
        <w:rPr>
          <w:rFonts w:asciiTheme="minorHAnsi" w:hAnsiTheme="minorHAnsi" w:cstheme="minorHAnsi"/>
          <w:highlight w:val="yellow"/>
        </w:rPr>
        <w:t>.61 m</w:t>
      </w:r>
      <w:r w:rsidR="00B4600A">
        <w:rPr>
          <w:rFonts w:asciiTheme="minorHAnsi" w:hAnsiTheme="minorHAnsi" w:cstheme="minorHAnsi"/>
          <w:highlight w:val="yellow"/>
        </w:rPr>
        <w:t xml:space="preserve"> </w:t>
      </w:r>
      <w:r w:rsidR="0080039A" w:rsidRPr="00DD6041">
        <w:rPr>
          <w:rFonts w:asciiTheme="minorHAnsi" w:hAnsiTheme="minorHAnsi" w:cstheme="minorHAnsi"/>
          <w:highlight w:val="yellow"/>
        </w:rPr>
        <w:t xml:space="preserve">pieces down to the sixth bench at </w:t>
      </w:r>
      <w:r w:rsidR="00B611D9">
        <w:rPr>
          <w:rFonts w:asciiTheme="minorHAnsi" w:hAnsiTheme="minorHAnsi" w:cstheme="minorHAnsi"/>
          <w:highlight w:val="yellow"/>
        </w:rPr>
        <w:t>0</w:t>
      </w:r>
      <w:r w:rsidR="006C2316" w:rsidRPr="00DD6041">
        <w:rPr>
          <w:rFonts w:asciiTheme="minorHAnsi" w:hAnsiTheme="minorHAnsi" w:cstheme="minorHAnsi"/>
          <w:highlight w:val="yellow"/>
        </w:rPr>
        <w:t>.15 m</w:t>
      </w:r>
      <w:r w:rsidR="0080039A" w:rsidRPr="00DD6041">
        <w:rPr>
          <w:rFonts w:asciiTheme="minorHAnsi" w:hAnsiTheme="minorHAnsi" w:cstheme="minorHAnsi"/>
          <w:highlight w:val="yellow"/>
        </w:rPr>
        <w:t xml:space="preserve">. </w:t>
      </w:r>
    </w:p>
    <w:p w14:paraId="557822B3" w14:textId="77777777" w:rsidR="0080039A" w:rsidRPr="00DD6041" w:rsidRDefault="0080039A" w:rsidP="00DD6041">
      <w:pPr>
        <w:pStyle w:val="ListParagraph"/>
        <w:ind w:left="0"/>
        <w:jc w:val="both"/>
        <w:rPr>
          <w:rFonts w:asciiTheme="minorHAnsi" w:hAnsiTheme="minorHAnsi" w:cstheme="minorHAnsi"/>
          <w:highlight w:val="yellow"/>
        </w:rPr>
      </w:pPr>
    </w:p>
    <w:p w14:paraId="6059C20A" w14:textId="145A4308" w:rsidR="0080039A" w:rsidRPr="00DD6041" w:rsidRDefault="0080039A" w:rsidP="00DD6041">
      <w:pPr>
        <w:pStyle w:val="ListParagraph"/>
        <w:ind w:left="0"/>
        <w:jc w:val="both"/>
        <w:rPr>
          <w:rFonts w:asciiTheme="minorHAnsi" w:hAnsiTheme="minorHAnsi" w:cstheme="minorHAnsi"/>
          <w:highlight w:val="yellow"/>
        </w:rPr>
      </w:pPr>
      <w:r w:rsidRPr="00DD6041">
        <w:rPr>
          <w:rFonts w:asciiTheme="minorHAnsi" w:hAnsiTheme="minorHAnsi" w:cstheme="minorHAnsi"/>
          <w:highlight w:val="yellow"/>
        </w:rPr>
        <w:t xml:space="preserve">NOTE: No supporting </w:t>
      </w:r>
      <w:r w:rsidR="00184059" w:rsidRPr="00DD6041">
        <w:rPr>
          <w:rFonts w:asciiTheme="minorHAnsi" w:hAnsiTheme="minorHAnsi" w:cstheme="minorHAnsi"/>
          <w:highlight w:val="yellow"/>
        </w:rPr>
        <w:t>2.44 m</w:t>
      </w:r>
      <w:r w:rsidRPr="00DD6041">
        <w:rPr>
          <w:rFonts w:asciiTheme="minorHAnsi" w:hAnsiTheme="minorHAnsi" w:cstheme="minorHAnsi"/>
          <w:highlight w:val="yellow"/>
        </w:rPr>
        <w:t xml:space="preserve"> board is needed for benches 3</w:t>
      </w:r>
      <w:r w:rsidR="00B611D9" w:rsidRPr="009F7502">
        <w:rPr>
          <w:rFonts w:asciiTheme="minorHAnsi" w:hAnsiTheme="minorHAnsi" w:cstheme="minorHAnsi"/>
          <w:highlight w:val="yellow"/>
        </w:rPr>
        <w:t>–</w:t>
      </w:r>
      <w:r w:rsidRPr="00DD6041">
        <w:rPr>
          <w:rFonts w:asciiTheme="minorHAnsi" w:hAnsiTheme="minorHAnsi" w:cstheme="minorHAnsi"/>
          <w:highlight w:val="yellow"/>
        </w:rPr>
        <w:t xml:space="preserve">6. </w:t>
      </w:r>
      <w:r w:rsidR="006C2316" w:rsidRPr="00DD6041">
        <w:rPr>
          <w:rFonts w:asciiTheme="minorHAnsi" w:hAnsiTheme="minorHAnsi" w:cstheme="minorHAnsi"/>
          <w:highlight w:val="yellow"/>
        </w:rPr>
        <w:t xml:space="preserve">The final stand has </w:t>
      </w:r>
      <w:r w:rsidRPr="00DD6041">
        <w:rPr>
          <w:rFonts w:asciiTheme="minorHAnsi" w:hAnsiTheme="minorHAnsi" w:cstheme="minorHAnsi"/>
          <w:highlight w:val="yellow"/>
        </w:rPr>
        <w:t>six benches with three vertical supports each, one on each end and one in the middle.</w:t>
      </w:r>
    </w:p>
    <w:p w14:paraId="31E7AE07" w14:textId="77777777" w:rsidR="0080039A" w:rsidRPr="00DD6041" w:rsidRDefault="0080039A" w:rsidP="00DD6041">
      <w:pPr>
        <w:pStyle w:val="ListParagraph"/>
        <w:ind w:left="0"/>
        <w:jc w:val="both"/>
        <w:rPr>
          <w:rFonts w:asciiTheme="minorHAnsi" w:hAnsiTheme="minorHAnsi" w:cstheme="minorHAnsi"/>
          <w:highlight w:val="yellow"/>
        </w:rPr>
      </w:pPr>
    </w:p>
    <w:p w14:paraId="17B7AAEE" w14:textId="70D1F20E" w:rsidR="0080039A" w:rsidRPr="00DD6041" w:rsidRDefault="0080039A"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Line benches in descending height order with the </w:t>
      </w:r>
      <w:r w:rsidR="00E93970" w:rsidRPr="00DD6041">
        <w:rPr>
          <w:rFonts w:asciiTheme="minorHAnsi" w:hAnsiTheme="minorHAnsi" w:cstheme="minorHAnsi"/>
          <w:highlight w:val="yellow"/>
        </w:rPr>
        <w:t xml:space="preserve">overhanging </w:t>
      </w:r>
      <w:r w:rsidRPr="00DD6041">
        <w:rPr>
          <w:rFonts w:asciiTheme="minorHAnsi" w:hAnsiTheme="minorHAnsi" w:cstheme="minorHAnsi"/>
          <w:highlight w:val="yellow"/>
        </w:rPr>
        <w:t>lip facing the backside touching the bench above it</w:t>
      </w:r>
      <w:r w:rsidR="00B611D9">
        <w:rPr>
          <w:rFonts w:asciiTheme="minorHAnsi" w:hAnsiTheme="minorHAnsi" w:cstheme="minorHAnsi"/>
          <w:highlight w:val="yellow"/>
        </w:rPr>
        <w:t>,</w:t>
      </w:r>
      <w:r w:rsidRPr="00DD6041">
        <w:rPr>
          <w:rFonts w:asciiTheme="minorHAnsi" w:hAnsiTheme="minorHAnsi" w:cstheme="minorHAnsi"/>
          <w:highlight w:val="yellow"/>
        </w:rPr>
        <w:t xml:space="preserve"> allowing for a gap between levels.</w:t>
      </w:r>
    </w:p>
    <w:p w14:paraId="3D7C6456" w14:textId="28CFCBEF" w:rsidR="0080039A" w:rsidRPr="00DD6041" w:rsidRDefault="0080039A" w:rsidP="00DD6041">
      <w:pPr>
        <w:jc w:val="both"/>
        <w:rPr>
          <w:rFonts w:asciiTheme="minorHAnsi" w:hAnsiTheme="minorHAnsi" w:cstheme="minorHAnsi"/>
          <w:highlight w:val="yellow"/>
        </w:rPr>
      </w:pPr>
    </w:p>
    <w:p w14:paraId="46CF57FB" w14:textId="1E61BF15" w:rsidR="0080039A" w:rsidRPr="00DD6041" w:rsidRDefault="0080039A"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Line a </w:t>
      </w:r>
      <w:r w:rsidR="00B611D9">
        <w:rPr>
          <w:rFonts w:asciiTheme="minorHAnsi" w:hAnsiTheme="minorHAnsi" w:cstheme="minorHAnsi"/>
          <w:highlight w:val="yellow"/>
        </w:rPr>
        <w:t>0</w:t>
      </w:r>
      <w:r w:rsidR="006C2316" w:rsidRPr="00DD6041">
        <w:rPr>
          <w:rFonts w:asciiTheme="minorHAnsi" w:hAnsiTheme="minorHAnsi" w:cstheme="minorHAnsi"/>
          <w:highlight w:val="yellow"/>
        </w:rPr>
        <w:t>.91 cm</w:t>
      </w:r>
      <w:r w:rsidR="00B4600A">
        <w:rPr>
          <w:rFonts w:asciiTheme="minorHAnsi" w:hAnsiTheme="minorHAnsi" w:cstheme="minorHAnsi"/>
          <w:highlight w:val="yellow"/>
        </w:rPr>
        <w:t xml:space="preserve"> </w:t>
      </w:r>
      <w:r w:rsidRPr="00DD6041">
        <w:rPr>
          <w:rFonts w:asciiTheme="minorHAnsi" w:hAnsiTheme="minorHAnsi" w:cstheme="minorHAnsi"/>
          <w:highlight w:val="yellow"/>
        </w:rPr>
        <w:t>board on each of the bottom edges of the benches</w:t>
      </w:r>
      <w:r w:rsidR="00E93970" w:rsidRPr="00DD6041">
        <w:rPr>
          <w:rFonts w:asciiTheme="minorHAnsi" w:hAnsiTheme="minorHAnsi" w:cstheme="minorHAnsi"/>
          <w:highlight w:val="yellow"/>
        </w:rPr>
        <w:t xml:space="preserve"> along the ground</w:t>
      </w:r>
      <w:r w:rsidRPr="00DD6041">
        <w:rPr>
          <w:rFonts w:asciiTheme="minorHAnsi" w:hAnsiTheme="minorHAnsi" w:cstheme="minorHAnsi"/>
          <w:highlight w:val="yellow"/>
        </w:rPr>
        <w:t xml:space="preserve"> and screw the benches in place. </w:t>
      </w:r>
    </w:p>
    <w:p w14:paraId="58742929" w14:textId="77777777" w:rsidR="0080039A" w:rsidRPr="00DD6041" w:rsidRDefault="0080039A" w:rsidP="00DD6041">
      <w:pPr>
        <w:pStyle w:val="ListParagraph"/>
        <w:ind w:left="0"/>
        <w:jc w:val="both"/>
        <w:rPr>
          <w:rFonts w:asciiTheme="minorHAnsi" w:hAnsiTheme="minorHAnsi" w:cstheme="minorHAnsi"/>
          <w:highlight w:val="yellow"/>
        </w:rPr>
      </w:pPr>
    </w:p>
    <w:p w14:paraId="40A3F900" w14:textId="2EB20B7C" w:rsidR="0080039A" w:rsidRPr="00DD6041" w:rsidRDefault="0080039A"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Screw a </w:t>
      </w:r>
      <w:r w:rsidR="00B611D9">
        <w:rPr>
          <w:rFonts w:asciiTheme="minorHAnsi" w:hAnsiTheme="minorHAnsi" w:cstheme="minorHAnsi"/>
          <w:highlight w:val="yellow"/>
        </w:rPr>
        <w:t>0</w:t>
      </w:r>
      <w:r w:rsidR="006C2316" w:rsidRPr="00DD6041">
        <w:rPr>
          <w:rFonts w:asciiTheme="minorHAnsi" w:hAnsiTheme="minorHAnsi" w:cstheme="minorHAnsi"/>
          <w:highlight w:val="yellow"/>
        </w:rPr>
        <w:t>.46 m</w:t>
      </w:r>
      <w:r w:rsidR="00B4600A">
        <w:rPr>
          <w:rFonts w:asciiTheme="minorHAnsi" w:hAnsiTheme="minorHAnsi" w:cstheme="minorHAnsi"/>
          <w:highlight w:val="yellow"/>
        </w:rPr>
        <w:t xml:space="preserve"> </w:t>
      </w:r>
      <w:r w:rsidRPr="00DD6041">
        <w:rPr>
          <w:rFonts w:asciiTheme="minorHAnsi" w:hAnsiTheme="minorHAnsi" w:cstheme="minorHAnsi"/>
          <w:highlight w:val="yellow"/>
        </w:rPr>
        <w:t>board</w:t>
      </w:r>
      <w:r w:rsidR="00BC5776" w:rsidRPr="00DD6041">
        <w:rPr>
          <w:rFonts w:asciiTheme="minorHAnsi" w:hAnsiTheme="minorHAnsi" w:cstheme="minorHAnsi"/>
          <w:highlight w:val="yellow"/>
        </w:rPr>
        <w:t xml:space="preserve"> horizontally for support on the tallest three benches on each side of the structure </w:t>
      </w:r>
      <w:r w:rsidR="00B611D9">
        <w:rPr>
          <w:rFonts w:asciiTheme="minorHAnsi" w:hAnsiTheme="minorHAnsi" w:cstheme="minorHAnsi"/>
          <w:highlight w:val="yellow"/>
        </w:rPr>
        <w:t>0</w:t>
      </w:r>
      <w:r w:rsidR="006C2316" w:rsidRPr="00DD6041">
        <w:rPr>
          <w:rFonts w:asciiTheme="minorHAnsi" w:hAnsiTheme="minorHAnsi" w:cstheme="minorHAnsi"/>
          <w:highlight w:val="yellow"/>
        </w:rPr>
        <w:t>.61 m</w:t>
      </w:r>
      <w:r w:rsidR="00B4600A">
        <w:rPr>
          <w:rFonts w:asciiTheme="minorHAnsi" w:hAnsiTheme="minorHAnsi" w:cstheme="minorHAnsi"/>
          <w:highlight w:val="yellow"/>
        </w:rPr>
        <w:t xml:space="preserve"> </w:t>
      </w:r>
      <w:r w:rsidR="00BC5776" w:rsidRPr="00DD6041">
        <w:rPr>
          <w:rFonts w:asciiTheme="minorHAnsi" w:hAnsiTheme="minorHAnsi" w:cstheme="minorHAnsi"/>
          <w:highlight w:val="yellow"/>
        </w:rPr>
        <w:t>from the ground.</w:t>
      </w:r>
    </w:p>
    <w:p w14:paraId="2360DDE3" w14:textId="77777777" w:rsidR="00BC5776" w:rsidRPr="00DD6041" w:rsidRDefault="00BC5776" w:rsidP="00DD6041">
      <w:pPr>
        <w:pStyle w:val="ListParagraph"/>
        <w:ind w:left="0"/>
        <w:jc w:val="both"/>
        <w:rPr>
          <w:rFonts w:asciiTheme="minorHAnsi" w:hAnsiTheme="minorHAnsi" w:cstheme="minorHAnsi"/>
          <w:highlight w:val="yellow"/>
        </w:rPr>
      </w:pPr>
    </w:p>
    <w:p w14:paraId="265854C3" w14:textId="555ABA26" w:rsidR="00BC5776" w:rsidRPr="00DD6041" w:rsidRDefault="00BC5776"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Screw three </w:t>
      </w:r>
      <w:r w:rsidR="0079642A" w:rsidRPr="00DD6041">
        <w:rPr>
          <w:rFonts w:asciiTheme="minorHAnsi" w:hAnsiTheme="minorHAnsi" w:cstheme="minorHAnsi"/>
          <w:highlight w:val="yellow"/>
        </w:rPr>
        <w:t>c</w:t>
      </w:r>
      <w:r w:rsidRPr="00DD6041">
        <w:rPr>
          <w:rFonts w:asciiTheme="minorHAnsi" w:hAnsiTheme="minorHAnsi" w:cstheme="minorHAnsi"/>
          <w:highlight w:val="yellow"/>
        </w:rPr>
        <w:t xml:space="preserve">orner </w:t>
      </w:r>
      <w:r w:rsidR="0079642A" w:rsidRPr="00DD6041">
        <w:rPr>
          <w:rFonts w:asciiTheme="minorHAnsi" w:hAnsiTheme="minorHAnsi" w:cstheme="minorHAnsi"/>
          <w:highlight w:val="yellow"/>
        </w:rPr>
        <w:t>b</w:t>
      </w:r>
      <w:r w:rsidRPr="00DD6041">
        <w:rPr>
          <w:rFonts w:asciiTheme="minorHAnsi" w:hAnsiTheme="minorHAnsi" w:cstheme="minorHAnsi"/>
          <w:highlight w:val="yellow"/>
        </w:rPr>
        <w:t xml:space="preserve">races onto the </w:t>
      </w:r>
      <w:r w:rsidR="005568AA" w:rsidRPr="00DD6041">
        <w:rPr>
          <w:rFonts w:asciiTheme="minorHAnsi" w:hAnsiTheme="minorHAnsi" w:cstheme="minorHAnsi"/>
          <w:highlight w:val="yellow"/>
        </w:rPr>
        <w:t>front-</w:t>
      </w:r>
      <w:r w:rsidRPr="00DD6041">
        <w:rPr>
          <w:rFonts w:asciiTheme="minorHAnsi" w:hAnsiTheme="minorHAnsi" w:cstheme="minorHAnsi"/>
          <w:highlight w:val="yellow"/>
        </w:rPr>
        <w:t>facing ends and center of the tallest bench.</w:t>
      </w:r>
    </w:p>
    <w:p w14:paraId="5343EC69" w14:textId="77777777" w:rsidR="00BC5776" w:rsidRPr="00DD6041" w:rsidRDefault="00BC5776" w:rsidP="00DD6041">
      <w:pPr>
        <w:pStyle w:val="ListParagraph"/>
        <w:ind w:left="0"/>
        <w:jc w:val="both"/>
        <w:rPr>
          <w:rFonts w:asciiTheme="minorHAnsi" w:hAnsiTheme="minorHAnsi" w:cstheme="minorHAnsi"/>
          <w:highlight w:val="yellow"/>
        </w:rPr>
      </w:pPr>
    </w:p>
    <w:p w14:paraId="496D62FD" w14:textId="64BF32E8" w:rsidR="00BC5776" w:rsidRPr="00DD6041" w:rsidRDefault="00E93970"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Screw one </w:t>
      </w:r>
      <w:r w:rsidR="006C2316" w:rsidRPr="00DD6041">
        <w:rPr>
          <w:rFonts w:asciiTheme="minorHAnsi" w:hAnsiTheme="minorHAnsi" w:cstheme="minorHAnsi"/>
          <w:highlight w:val="yellow"/>
        </w:rPr>
        <w:t>2.54 cm</w:t>
      </w:r>
      <w:r w:rsidR="00B4600A">
        <w:rPr>
          <w:rFonts w:asciiTheme="minorHAnsi" w:hAnsiTheme="minorHAnsi" w:cstheme="minorHAnsi"/>
          <w:highlight w:val="yellow"/>
        </w:rPr>
        <w:t xml:space="preserve"> </w:t>
      </w:r>
      <w:r w:rsidR="00B611D9">
        <w:rPr>
          <w:rFonts w:asciiTheme="minorHAnsi" w:hAnsiTheme="minorHAnsi" w:cstheme="minorHAnsi"/>
          <w:highlight w:val="yellow"/>
        </w:rPr>
        <w:t>x</w:t>
      </w:r>
      <w:r w:rsidR="00B611D9" w:rsidRPr="00DD6041">
        <w:rPr>
          <w:rFonts w:asciiTheme="minorHAnsi" w:hAnsiTheme="minorHAnsi" w:cstheme="minorHAnsi"/>
          <w:highlight w:val="yellow"/>
        </w:rPr>
        <w:t xml:space="preserve"> </w:t>
      </w:r>
      <w:r w:rsidR="006C2316" w:rsidRPr="00DD6041">
        <w:rPr>
          <w:rFonts w:asciiTheme="minorHAnsi" w:hAnsiTheme="minorHAnsi" w:cstheme="minorHAnsi"/>
          <w:highlight w:val="yellow"/>
        </w:rPr>
        <w:t>5.08 cm</w:t>
      </w:r>
      <w:r w:rsidR="00B4600A">
        <w:rPr>
          <w:rFonts w:asciiTheme="minorHAnsi" w:hAnsiTheme="minorHAnsi" w:cstheme="minorHAnsi"/>
          <w:highlight w:val="yellow"/>
        </w:rPr>
        <w:t xml:space="preserve"> </w:t>
      </w:r>
      <w:r w:rsidR="00B611D9">
        <w:rPr>
          <w:rFonts w:asciiTheme="minorHAnsi" w:hAnsiTheme="minorHAnsi" w:cstheme="minorHAnsi"/>
          <w:highlight w:val="yellow"/>
        </w:rPr>
        <w:t>x</w:t>
      </w:r>
      <w:r w:rsidR="00B611D9" w:rsidRPr="00DD6041">
        <w:rPr>
          <w:rFonts w:asciiTheme="minorHAnsi" w:hAnsiTheme="minorHAnsi" w:cstheme="minorHAnsi"/>
          <w:highlight w:val="yellow"/>
        </w:rPr>
        <w:t xml:space="preserve"> </w:t>
      </w:r>
      <w:r w:rsidR="006C2316" w:rsidRPr="00DD6041">
        <w:rPr>
          <w:rFonts w:asciiTheme="minorHAnsi" w:hAnsiTheme="minorHAnsi" w:cstheme="minorHAnsi"/>
          <w:highlight w:val="yellow"/>
        </w:rPr>
        <w:t>20.32 cm</w:t>
      </w:r>
      <w:r w:rsidR="00B4600A">
        <w:rPr>
          <w:rFonts w:asciiTheme="minorHAnsi" w:hAnsiTheme="minorHAnsi" w:cstheme="minorHAnsi"/>
          <w:highlight w:val="yellow"/>
        </w:rPr>
        <w:t xml:space="preserve"> </w:t>
      </w:r>
      <w:r w:rsidRPr="00DD6041">
        <w:rPr>
          <w:rFonts w:asciiTheme="minorHAnsi" w:hAnsiTheme="minorHAnsi" w:cstheme="minorHAnsi"/>
          <w:highlight w:val="yellow"/>
        </w:rPr>
        <w:t xml:space="preserve">wooden piece </w:t>
      </w:r>
      <w:r w:rsidR="00BC5776" w:rsidRPr="00DD6041">
        <w:rPr>
          <w:rFonts w:asciiTheme="minorHAnsi" w:hAnsiTheme="minorHAnsi" w:cstheme="minorHAnsi"/>
          <w:highlight w:val="yellow"/>
        </w:rPr>
        <w:t xml:space="preserve">across the braces </w:t>
      </w:r>
      <w:r w:rsidR="006C2316" w:rsidRPr="00DD6041">
        <w:rPr>
          <w:rFonts w:asciiTheme="minorHAnsi" w:hAnsiTheme="minorHAnsi" w:cstheme="minorHAnsi"/>
          <w:highlight w:val="yellow"/>
        </w:rPr>
        <w:t>2.54 cm</w:t>
      </w:r>
      <w:r w:rsidR="00B4600A">
        <w:rPr>
          <w:rFonts w:asciiTheme="minorHAnsi" w:hAnsiTheme="minorHAnsi" w:cstheme="minorHAnsi"/>
          <w:highlight w:val="yellow"/>
        </w:rPr>
        <w:t xml:space="preserve"> </w:t>
      </w:r>
      <w:r w:rsidR="003605F4" w:rsidRPr="00DD6041">
        <w:rPr>
          <w:rFonts w:asciiTheme="minorHAnsi" w:hAnsiTheme="minorHAnsi" w:cstheme="minorHAnsi"/>
          <w:highlight w:val="yellow"/>
        </w:rPr>
        <w:t xml:space="preserve">from the base of the bench. </w:t>
      </w:r>
    </w:p>
    <w:p w14:paraId="6373879A" w14:textId="77777777" w:rsidR="00BC5776" w:rsidRPr="00DD6041" w:rsidRDefault="00BC5776" w:rsidP="00DD6041">
      <w:pPr>
        <w:pStyle w:val="ListParagraph"/>
        <w:ind w:left="0"/>
        <w:jc w:val="both"/>
        <w:rPr>
          <w:rFonts w:asciiTheme="minorHAnsi" w:hAnsiTheme="minorHAnsi" w:cstheme="minorHAnsi"/>
          <w:highlight w:val="yellow"/>
        </w:rPr>
      </w:pPr>
    </w:p>
    <w:p w14:paraId="2ABA7185" w14:textId="38EB7F91" w:rsidR="003605F4" w:rsidRPr="00DD6041" w:rsidRDefault="00BC5776" w:rsidP="00DD6041">
      <w:pPr>
        <w:pStyle w:val="ListParagraph"/>
        <w:ind w:left="0"/>
        <w:jc w:val="both"/>
        <w:rPr>
          <w:rFonts w:asciiTheme="minorHAnsi" w:hAnsiTheme="minorHAnsi" w:cstheme="minorHAnsi"/>
          <w:highlight w:val="yellow"/>
        </w:rPr>
      </w:pPr>
      <w:r w:rsidRPr="00DD6041">
        <w:rPr>
          <w:rFonts w:asciiTheme="minorHAnsi" w:hAnsiTheme="minorHAnsi" w:cstheme="minorHAnsi"/>
          <w:highlight w:val="yellow"/>
        </w:rPr>
        <w:t xml:space="preserve">NOTE: </w:t>
      </w:r>
      <w:r w:rsidR="00B611D9" w:rsidRPr="00DD6041">
        <w:rPr>
          <w:rFonts w:asciiTheme="minorHAnsi" w:hAnsiTheme="minorHAnsi" w:cstheme="minorHAnsi"/>
          <w:highlight w:val="yellow"/>
        </w:rPr>
        <w:t xml:space="preserve">Make </w:t>
      </w:r>
      <w:r w:rsidRPr="00DD6041">
        <w:rPr>
          <w:rFonts w:asciiTheme="minorHAnsi" w:hAnsiTheme="minorHAnsi" w:cstheme="minorHAnsi"/>
          <w:highlight w:val="yellow"/>
        </w:rPr>
        <w:t xml:space="preserve">one </w:t>
      </w:r>
      <w:r w:rsidR="00B611D9">
        <w:rPr>
          <w:rFonts w:asciiTheme="minorHAnsi" w:hAnsiTheme="minorHAnsi" w:cstheme="minorHAnsi"/>
          <w:highlight w:val="yellow"/>
        </w:rPr>
        <w:t>0</w:t>
      </w:r>
      <w:r w:rsidR="006C2316" w:rsidRPr="00DD6041">
        <w:rPr>
          <w:rFonts w:asciiTheme="minorHAnsi" w:hAnsiTheme="minorHAnsi" w:cstheme="minorHAnsi"/>
          <w:highlight w:val="yellow"/>
        </w:rPr>
        <w:t>.91 m</w:t>
      </w:r>
      <w:r w:rsidR="008F400A" w:rsidRPr="00DD6041">
        <w:rPr>
          <w:rFonts w:asciiTheme="minorHAnsi" w:hAnsiTheme="minorHAnsi" w:cstheme="minorHAnsi"/>
          <w:highlight w:val="yellow"/>
        </w:rPr>
        <w:t xml:space="preserve"> by </w:t>
      </w:r>
      <w:r w:rsidR="00B611D9">
        <w:rPr>
          <w:rFonts w:asciiTheme="minorHAnsi" w:hAnsiTheme="minorHAnsi" w:cstheme="minorHAnsi"/>
          <w:highlight w:val="yellow"/>
        </w:rPr>
        <w:t>0</w:t>
      </w:r>
      <w:r w:rsidR="006C2316" w:rsidRPr="00DD6041">
        <w:rPr>
          <w:rFonts w:asciiTheme="minorHAnsi" w:hAnsiTheme="minorHAnsi" w:cstheme="minorHAnsi"/>
          <w:highlight w:val="yellow"/>
        </w:rPr>
        <w:t>.91 m</w:t>
      </w:r>
      <w:r w:rsidR="00B4600A">
        <w:rPr>
          <w:rFonts w:asciiTheme="minorHAnsi" w:hAnsiTheme="minorHAnsi" w:cstheme="minorHAnsi"/>
          <w:highlight w:val="yellow"/>
        </w:rPr>
        <w:t xml:space="preserve"> </w:t>
      </w:r>
      <w:r w:rsidR="008F400A" w:rsidRPr="00DD6041">
        <w:rPr>
          <w:rFonts w:asciiTheme="minorHAnsi" w:hAnsiTheme="minorHAnsi" w:cstheme="minorHAnsi"/>
          <w:highlight w:val="yellow"/>
        </w:rPr>
        <w:t xml:space="preserve">by </w:t>
      </w:r>
      <w:r w:rsidR="006C2316" w:rsidRPr="00DD6041">
        <w:rPr>
          <w:rFonts w:asciiTheme="minorHAnsi" w:hAnsiTheme="minorHAnsi" w:cstheme="minorHAnsi"/>
          <w:highlight w:val="yellow"/>
        </w:rPr>
        <w:t>2.44 m</w:t>
      </w:r>
      <w:r w:rsidR="00B4600A">
        <w:rPr>
          <w:rFonts w:asciiTheme="minorHAnsi" w:hAnsiTheme="minorHAnsi" w:cstheme="minorHAnsi"/>
          <w:highlight w:val="yellow"/>
        </w:rPr>
        <w:t xml:space="preserve"> </w:t>
      </w:r>
      <w:r w:rsidRPr="00DD6041">
        <w:rPr>
          <w:rFonts w:asciiTheme="minorHAnsi" w:hAnsiTheme="minorHAnsi" w:cstheme="minorHAnsi"/>
          <w:highlight w:val="yellow"/>
        </w:rPr>
        <w:t xml:space="preserve">structure. Refer to </w:t>
      </w:r>
      <w:r w:rsidRPr="00DD6041">
        <w:rPr>
          <w:rFonts w:asciiTheme="minorHAnsi" w:hAnsiTheme="minorHAnsi" w:cstheme="minorHAnsi"/>
          <w:b/>
          <w:highlight w:val="yellow"/>
        </w:rPr>
        <w:t>Figure 1</w:t>
      </w:r>
      <w:r w:rsidRPr="00DD6041">
        <w:rPr>
          <w:rFonts w:asciiTheme="minorHAnsi" w:hAnsiTheme="minorHAnsi" w:cstheme="minorHAnsi"/>
          <w:highlight w:val="yellow"/>
        </w:rPr>
        <w:t xml:space="preserve"> for the final </w:t>
      </w:r>
      <w:r w:rsidR="003605F4" w:rsidRPr="00DD6041">
        <w:rPr>
          <w:rFonts w:asciiTheme="minorHAnsi" w:hAnsiTheme="minorHAnsi" w:cstheme="minorHAnsi"/>
          <w:highlight w:val="yellow"/>
        </w:rPr>
        <w:t xml:space="preserve">base </w:t>
      </w:r>
      <w:r w:rsidRPr="00DD6041">
        <w:rPr>
          <w:rFonts w:asciiTheme="minorHAnsi" w:hAnsiTheme="minorHAnsi" w:cstheme="minorHAnsi"/>
          <w:highlight w:val="yellow"/>
        </w:rPr>
        <w:t>product.</w:t>
      </w:r>
      <w:r w:rsidR="003520C2" w:rsidRPr="00DD6041">
        <w:rPr>
          <w:rFonts w:asciiTheme="minorHAnsi" w:hAnsiTheme="minorHAnsi" w:cstheme="minorHAnsi"/>
          <w:highlight w:val="yellow"/>
        </w:rPr>
        <w:t xml:space="preserve"> Dimensions are subject to change with the </w:t>
      </w:r>
      <w:r w:rsidR="00FB4122" w:rsidRPr="00DD6041">
        <w:rPr>
          <w:rFonts w:asciiTheme="minorHAnsi" w:hAnsiTheme="minorHAnsi" w:cstheme="minorHAnsi"/>
          <w:highlight w:val="yellow"/>
        </w:rPr>
        <w:t>experiment</w:t>
      </w:r>
      <w:r w:rsidR="00FB4122">
        <w:rPr>
          <w:rFonts w:asciiTheme="minorHAnsi" w:hAnsiTheme="minorHAnsi" w:cstheme="minorHAnsi"/>
          <w:highlight w:val="yellow"/>
        </w:rPr>
        <w:t>al</w:t>
      </w:r>
      <w:r w:rsidR="00FB4122" w:rsidRPr="00DD6041">
        <w:rPr>
          <w:rFonts w:asciiTheme="minorHAnsi" w:hAnsiTheme="minorHAnsi" w:cstheme="minorHAnsi"/>
          <w:highlight w:val="yellow"/>
        </w:rPr>
        <w:t xml:space="preserve"> </w:t>
      </w:r>
      <w:r w:rsidR="003520C2" w:rsidRPr="00DD6041">
        <w:rPr>
          <w:rFonts w:asciiTheme="minorHAnsi" w:hAnsiTheme="minorHAnsi" w:cstheme="minorHAnsi"/>
          <w:highlight w:val="yellow"/>
        </w:rPr>
        <w:t>need</w:t>
      </w:r>
      <w:r w:rsidR="00FB4122">
        <w:rPr>
          <w:rFonts w:asciiTheme="minorHAnsi" w:hAnsiTheme="minorHAnsi" w:cstheme="minorHAnsi"/>
          <w:highlight w:val="yellow"/>
        </w:rPr>
        <w:t>s</w:t>
      </w:r>
      <w:r w:rsidR="003520C2" w:rsidRPr="00DD6041">
        <w:rPr>
          <w:rFonts w:asciiTheme="minorHAnsi" w:hAnsiTheme="minorHAnsi" w:cstheme="minorHAnsi"/>
          <w:highlight w:val="yellow"/>
        </w:rPr>
        <w:t xml:space="preserve">. The structure described was designed to fit </w:t>
      </w:r>
      <w:r w:rsidR="006C2316" w:rsidRPr="00DD6041">
        <w:rPr>
          <w:rFonts w:asciiTheme="minorHAnsi" w:hAnsiTheme="minorHAnsi" w:cstheme="minorHAnsi"/>
          <w:highlight w:val="yellow"/>
        </w:rPr>
        <w:t>15.24 cm</w:t>
      </w:r>
      <w:r w:rsidR="003520C2" w:rsidRPr="00DD6041">
        <w:rPr>
          <w:rFonts w:asciiTheme="minorHAnsi" w:hAnsiTheme="minorHAnsi" w:cstheme="minorHAnsi"/>
          <w:highlight w:val="yellow"/>
        </w:rPr>
        <w:t xml:space="preserve"> pots</w:t>
      </w:r>
      <w:r w:rsidR="00A147D3" w:rsidRPr="00DD6041">
        <w:rPr>
          <w:rFonts w:asciiTheme="minorHAnsi" w:hAnsiTheme="minorHAnsi" w:cstheme="minorHAnsi"/>
          <w:highlight w:val="yellow"/>
        </w:rPr>
        <w:t xml:space="preserve">. The heights between benches were designed to fit the pots and plant material used in this </w:t>
      </w:r>
      <w:r w:rsidR="00EC43DC" w:rsidRPr="00DD6041">
        <w:rPr>
          <w:rFonts w:asciiTheme="minorHAnsi" w:hAnsiTheme="minorHAnsi" w:cstheme="minorHAnsi"/>
          <w:highlight w:val="yellow"/>
        </w:rPr>
        <w:t>experiment</w:t>
      </w:r>
      <w:r w:rsidR="00A147D3" w:rsidRPr="00DD6041">
        <w:rPr>
          <w:rFonts w:asciiTheme="minorHAnsi" w:hAnsiTheme="minorHAnsi" w:cstheme="minorHAnsi"/>
          <w:highlight w:val="yellow"/>
        </w:rPr>
        <w:t xml:space="preserve"> in order to maintain </w:t>
      </w:r>
      <w:r w:rsidR="00B611D9">
        <w:rPr>
          <w:rFonts w:asciiTheme="minorHAnsi" w:hAnsiTheme="minorHAnsi" w:cstheme="minorHAnsi"/>
          <w:highlight w:val="yellow"/>
        </w:rPr>
        <w:t xml:space="preserve">a </w:t>
      </w:r>
      <w:r w:rsidR="00A147D3" w:rsidRPr="00DD6041">
        <w:rPr>
          <w:rFonts w:asciiTheme="minorHAnsi" w:hAnsiTheme="minorHAnsi" w:cstheme="minorHAnsi"/>
          <w:highlight w:val="yellow"/>
        </w:rPr>
        <w:t xml:space="preserve">steady flow </w:t>
      </w:r>
      <w:r w:rsidR="00EC43DC" w:rsidRPr="00DD6041">
        <w:rPr>
          <w:rFonts w:asciiTheme="minorHAnsi" w:hAnsiTheme="minorHAnsi" w:cstheme="minorHAnsi"/>
          <w:highlight w:val="yellow"/>
        </w:rPr>
        <w:t>of alleloche</w:t>
      </w:r>
      <w:r w:rsidR="00A147D3" w:rsidRPr="00DD6041">
        <w:rPr>
          <w:rFonts w:asciiTheme="minorHAnsi" w:hAnsiTheme="minorHAnsi" w:cstheme="minorHAnsi"/>
          <w:highlight w:val="yellow"/>
        </w:rPr>
        <w:t>micals and solution from one pot to another down the benches by gravity.</w:t>
      </w:r>
    </w:p>
    <w:p w14:paraId="3F731946" w14:textId="69C70684" w:rsidR="00E93970" w:rsidRPr="00DD6041" w:rsidRDefault="00E93970" w:rsidP="00DD6041">
      <w:pPr>
        <w:pStyle w:val="ListParagraph"/>
        <w:ind w:left="0"/>
        <w:jc w:val="both"/>
        <w:rPr>
          <w:rFonts w:asciiTheme="minorHAnsi" w:hAnsiTheme="minorHAnsi" w:cstheme="minorHAnsi"/>
          <w:highlight w:val="yellow"/>
        </w:rPr>
      </w:pPr>
    </w:p>
    <w:p w14:paraId="1351D5A4" w14:textId="58D323F4" w:rsidR="00E93970" w:rsidRPr="00DD6041" w:rsidRDefault="002F719E" w:rsidP="00DD6041">
      <w:pPr>
        <w:pStyle w:val="ListParagraph"/>
        <w:ind w:left="0"/>
        <w:jc w:val="both"/>
        <w:rPr>
          <w:rFonts w:asciiTheme="minorHAnsi" w:hAnsiTheme="minorHAnsi" w:cstheme="minorHAnsi"/>
          <w:b/>
          <w:highlight w:val="yellow"/>
        </w:rPr>
      </w:pPr>
      <w:r w:rsidRPr="00DD6041">
        <w:rPr>
          <w:rFonts w:asciiTheme="minorHAnsi" w:hAnsiTheme="minorHAnsi" w:cstheme="minorHAnsi"/>
          <w:b/>
          <w:highlight w:val="yellow"/>
        </w:rPr>
        <w:t>[Figure</w:t>
      </w:r>
      <w:r w:rsidR="00E93970" w:rsidRPr="00DD6041">
        <w:rPr>
          <w:rFonts w:asciiTheme="minorHAnsi" w:hAnsiTheme="minorHAnsi" w:cstheme="minorHAnsi"/>
          <w:b/>
          <w:highlight w:val="yellow"/>
        </w:rPr>
        <w:t xml:space="preserve"> </w:t>
      </w:r>
      <w:r w:rsidRPr="00DD6041">
        <w:rPr>
          <w:rFonts w:asciiTheme="minorHAnsi" w:hAnsiTheme="minorHAnsi" w:cstheme="minorHAnsi"/>
          <w:b/>
          <w:highlight w:val="yellow"/>
        </w:rPr>
        <w:t>1]</w:t>
      </w:r>
    </w:p>
    <w:p w14:paraId="6D2A96C1" w14:textId="77777777" w:rsidR="00E93970" w:rsidRPr="00DD6041" w:rsidRDefault="00E93970" w:rsidP="00DD6041">
      <w:pPr>
        <w:pStyle w:val="ListParagraph"/>
        <w:ind w:left="0"/>
        <w:jc w:val="both"/>
        <w:rPr>
          <w:rFonts w:asciiTheme="minorHAnsi" w:hAnsiTheme="minorHAnsi" w:cstheme="minorHAnsi"/>
          <w:highlight w:val="yellow"/>
        </w:rPr>
      </w:pPr>
    </w:p>
    <w:p w14:paraId="1EE7BD60" w14:textId="574B1344" w:rsidR="003605F4" w:rsidRPr="00DD6041" w:rsidRDefault="002F719E" w:rsidP="00DD6041">
      <w:pPr>
        <w:pStyle w:val="ListParagraph"/>
        <w:numPr>
          <w:ilvl w:val="0"/>
          <w:numId w:val="40"/>
        </w:numPr>
        <w:jc w:val="both"/>
        <w:rPr>
          <w:rFonts w:asciiTheme="minorHAnsi" w:hAnsiTheme="minorHAnsi" w:cstheme="minorHAnsi"/>
          <w:b/>
          <w:highlight w:val="yellow"/>
        </w:rPr>
      </w:pPr>
      <w:r w:rsidRPr="00DD6041">
        <w:rPr>
          <w:rFonts w:asciiTheme="minorHAnsi" w:hAnsiTheme="minorHAnsi" w:cstheme="minorHAnsi"/>
          <w:b/>
          <w:highlight w:val="yellow"/>
        </w:rPr>
        <w:t>System</w:t>
      </w:r>
      <w:r w:rsidR="003605F4" w:rsidRPr="00DD6041">
        <w:rPr>
          <w:rFonts w:asciiTheme="minorHAnsi" w:hAnsiTheme="minorHAnsi" w:cstheme="minorHAnsi"/>
          <w:b/>
          <w:highlight w:val="yellow"/>
        </w:rPr>
        <w:t xml:space="preserve"> </w:t>
      </w:r>
      <w:r w:rsidR="00A67456" w:rsidRPr="00DD6041">
        <w:rPr>
          <w:rFonts w:asciiTheme="minorHAnsi" w:hAnsiTheme="minorHAnsi" w:cstheme="minorHAnsi"/>
          <w:b/>
          <w:highlight w:val="yellow"/>
        </w:rPr>
        <w:t xml:space="preserve">assembly </w:t>
      </w:r>
    </w:p>
    <w:p w14:paraId="79D9F010" w14:textId="133EDC18" w:rsidR="003605F4" w:rsidRPr="00DD6041" w:rsidRDefault="003605F4" w:rsidP="00DD6041">
      <w:pPr>
        <w:jc w:val="both"/>
        <w:rPr>
          <w:rFonts w:asciiTheme="minorHAnsi" w:hAnsiTheme="minorHAnsi" w:cstheme="minorHAnsi"/>
          <w:highlight w:val="yellow"/>
        </w:rPr>
      </w:pPr>
    </w:p>
    <w:p w14:paraId="6A7CCA9F" w14:textId="094BF193" w:rsidR="00DC221C" w:rsidRDefault="003605F4"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Remove</w:t>
      </w:r>
      <w:r w:rsidR="00AA16CC" w:rsidRPr="00DD6041">
        <w:rPr>
          <w:rFonts w:asciiTheme="minorHAnsi" w:hAnsiTheme="minorHAnsi" w:cstheme="minorHAnsi"/>
          <w:highlight w:val="yellow"/>
        </w:rPr>
        <w:t xml:space="preserve"> </w:t>
      </w:r>
      <w:r w:rsidR="005568AA" w:rsidRPr="00DD6041">
        <w:rPr>
          <w:rFonts w:asciiTheme="minorHAnsi" w:hAnsiTheme="minorHAnsi" w:cstheme="minorHAnsi"/>
          <w:highlight w:val="yellow"/>
        </w:rPr>
        <w:t xml:space="preserve">the </w:t>
      </w:r>
      <w:r w:rsidR="00AA16CC" w:rsidRPr="00DD6041">
        <w:rPr>
          <w:rFonts w:asciiTheme="minorHAnsi" w:hAnsiTheme="minorHAnsi" w:cstheme="minorHAnsi"/>
          <w:highlight w:val="yellow"/>
        </w:rPr>
        <w:t>cap</w:t>
      </w:r>
      <w:r w:rsidRPr="00DD6041">
        <w:rPr>
          <w:rFonts w:asciiTheme="minorHAnsi" w:hAnsiTheme="minorHAnsi" w:cstheme="minorHAnsi"/>
          <w:highlight w:val="yellow"/>
        </w:rPr>
        <w:t xml:space="preserve"> from </w:t>
      </w:r>
      <w:r w:rsidR="005568AA" w:rsidRPr="00DD6041">
        <w:rPr>
          <w:rFonts w:asciiTheme="minorHAnsi" w:hAnsiTheme="minorHAnsi" w:cstheme="minorHAnsi"/>
          <w:highlight w:val="yellow"/>
        </w:rPr>
        <w:t xml:space="preserve">a </w:t>
      </w:r>
      <w:r w:rsidR="00AA16CC" w:rsidRPr="00DD6041">
        <w:rPr>
          <w:rFonts w:asciiTheme="minorHAnsi" w:hAnsiTheme="minorHAnsi" w:cstheme="minorHAnsi"/>
          <w:highlight w:val="yellow"/>
        </w:rPr>
        <w:t>1</w:t>
      </w:r>
      <w:r w:rsidR="008F400A" w:rsidRPr="00DD6041">
        <w:rPr>
          <w:rFonts w:asciiTheme="minorHAnsi" w:hAnsiTheme="minorHAnsi" w:cstheme="minorHAnsi"/>
          <w:highlight w:val="yellow"/>
        </w:rPr>
        <w:t xml:space="preserve"> </w:t>
      </w:r>
      <w:r w:rsidR="00AA16CC" w:rsidRPr="00DD6041">
        <w:rPr>
          <w:rFonts w:asciiTheme="minorHAnsi" w:hAnsiTheme="minorHAnsi" w:cstheme="minorHAnsi"/>
          <w:highlight w:val="yellow"/>
        </w:rPr>
        <w:t>L soda bottle</w:t>
      </w:r>
      <w:r w:rsidRPr="00DD6041">
        <w:rPr>
          <w:rFonts w:asciiTheme="minorHAnsi" w:hAnsiTheme="minorHAnsi" w:cstheme="minorHAnsi"/>
          <w:highlight w:val="yellow"/>
        </w:rPr>
        <w:t xml:space="preserve"> and spray paint with black </w:t>
      </w:r>
      <w:r w:rsidR="00E93970" w:rsidRPr="00DD6041">
        <w:rPr>
          <w:rFonts w:asciiTheme="minorHAnsi" w:hAnsiTheme="minorHAnsi" w:cstheme="minorHAnsi"/>
          <w:highlight w:val="yellow"/>
        </w:rPr>
        <w:t xml:space="preserve">paint. </w:t>
      </w:r>
    </w:p>
    <w:p w14:paraId="417F46AE" w14:textId="77777777" w:rsidR="00460B1B" w:rsidRPr="00DD6041" w:rsidRDefault="00460B1B" w:rsidP="00460B1B">
      <w:pPr>
        <w:pStyle w:val="ListParagraph"/>
        <w:ind w:left="0"/>
        <w:jc w:val="both"/>
        <w:rPr>
          <w:rFonts w:asciiTheme="minorHAnsi" w:hAnsiTheme="minorHAnsi" w:cstheme="minorHAnsi"/>
          <w:highlight w:val="yellow"/>
        </w:rPr>
      </w:pPr>
    </w:p>
    <w:p w14:paraId="6D8E3BB7" w14:textId="68072C7A" w:rsidR="003605F4" w:rsidRPr="00DD6041" w:rsidRDefault="006C2316" w:rsidP="00DD6041">
      <w:pPr>
        <w:jc w:val="both"/>
        <w:rPr>
          <w:rFonts w:asciiTheme="minorHAnsi" w:hAnsiTheme="minorHAnsi" w:cstheme="minorHAnsi"/>
          <w:highlight w:val="yellow"/>
        </w:rPr>
      </w:pPr>
      <w:r w:rsidRPr="00DD6041">
        <w:rPr>
          <w:rFonts w:asciiTheme="minorHAnsi" w:hAnsiTheme="minorHAnsi" w:cstheme="minorHAnsi"/>
          <w:highlight w:val="yellow"/>
        </w:rPr>
        <w:t xml:space="preserve">NOTE: </w:t>
      </w:r>
      <w:r w:rsidR="00E93970" w:rsidRPr="00DD6041">
        <w:rPr>
          <w:rFonts w:asciiTheme="minorHAnsi" w:hAnsiTheme="minorHAnsi" w:cstheme="minorHAnsi"/>
          <w:highlight w:val="yellow"/>
        </w:rPr>
        <w:t>T</w:t>
      </w:r>
      <w:r w:rsidR="00AA16CC" w:rsidRPr="00DD6041">
        <w:rPr>
          <w:rFonts w:asciiTheme="minorHAnsi" w:hAnsiTheme="minorHAnsi" w:cstheme="minorHAnsi"/>
          <w:highlight w:val="yellow"/>
        </w:rPr>
        <w:t>h</w:t>
      </w:r>
      <w:r w:rsidR="005568AA" w:rsidRPr="00DD6041">
        <w:rPr>
          <w:rFonts w:asciiTheme="minorHAnsi" w:hAnsiTheme="minorHAnsi" w:cstheme="minorHAnsi"/>
          <w:highlight w:val="yellow"/>
        </w:rPr>
        <w:t>e soda bottles</w:t>
      </w:r>
      <w:r w:rsidR="00E93970" w:rsidRPr="00DD6041">
        <w:rPr>
          <w:rFonts w:asciiTheme="minorHAnsi" w:hAnsiTheme="minorHAnsi" w:cstheme="minorHAnsi"/>
          <w:highlight w:val="yellow"/>
        </w:rPr>
        <w:t xml:space="preserve"> will serve as </w:t>
      </w:r>
      <w:r w:rsidR="00AA16CC" w:rsidRPr="00DD6041">
        <w:rPr>
          <w:rFonts w:asciiTheme="minorHAnsi" w:hAnsiTheme="minorHAnsi" w:cstheme="minorHAnsi"/>
          <w:highlight w:val="yellow"/>
        </w:rPr>
        <w:t>a reservoir a</w:t>
      </w:r>
      <w:r w:rsidR="00E93970" w:rsidRPr="00DD6041">
        <w:rPr>
          <w:rFonts w:asciiTheme="minorHAnsi" w:hAnsiTheme="minorHAnsi" w:cstheme="minorHAnsi"/>
          <w:highlight w:val="yellow"/>
        </w:rPr>
        <w:t>t the top of the system</w:t>
      </w:r>
      <w:r w:rsidR="00AA16CC" w:rsidRPr="00DD6041">
        <w:rPr>
          <w:rFonts w:asciiTheme="minorHAnsi" w:hAnsiTheme="minorHAnsi" w:cstheme="minorHAnsi"/>
          <w:highlight w:val="yellow"/>
        </w:rPr>
        <w:t xml:space="preserve"> for one column</w:t>
      </w:r>
      <w:r w:rsidR="00E93970" w:rsidRPr="00DD6041">
        <w:rPr>
          <w:rFonts w:asciiTheme="minorHAnsi" w:hAnsiTheme="minorHAnsi" w:cstheme="minorHAnsi"/>
          <w:highlight w:val="yellow"/>
        </w:rPr>
        <w:t>. The paint provides a block for the light, decreasing or preventing algae grow</w:t>
      </w:r>
      <w:r w:rsidR="00B611D9">
        <w:rPr>
          <w:rFonts w:asciiTheme="minorHAnsi" w:hAnsiTheme="minorHAnsi" w:cstheme="minorHAnsi"/>
          <w:highlight w:val="yellow"/>
        </w:rPr>
        <w:t>th</w:t>
      </w:r>
      <w:r w:rsidR="00E93970" w:rsidRPr="00DD6041">
        <w:rPr>
          <w:rFonts w:asciiTheme="minorHAnsi" w:hAnsiTheme="minorHAnsi" w:cstheme="minorHAnsi"/>
          <w:highlight w:val="yellow"/>
        </w:rPr>
        <w:t xml:space="preserve">. </w:t>
      </w:r>
    </w:p>
    <w:p w14:paraId="2748CBB9" w14:textId="77777777" w:rsidR="00E93970" w:rsidRPr="00DD6041" w:rsidRDefault="00E93970" w:rsidP="00DD6041">
      <w:pPr>
        <w:pStyle w:val="ListParagraph"/>
        <w:ind w:left="0"/>
        <w:jc w:val="both"/>
        <w:rPr>
          <w:rFonts w:asciiTheme="minorHAnsi" w:hAnsiTheme="minorHAnsi" w:cstheme="minorHAnsi"/>
          <w:highlight w:val="yellow"/>
        </w:rPr>
      </w:pPr>
    </w:p>
    <w:p w14:paraId="527A599B" w14:textId="69B3DB27" w:rsidR="00E93970" w:rsidRPr="00DD6041" w:rsidRDefault="00E93970"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At the bottom of each soda bottle, drill a small </w:t>
      </w:r>
      <w:r w:rsidR="00AA16CC" w:rsidRPr="00DD6041">
        <w:rPr>
          <w:rFonts w:asciiTheme="minorHAnsi" w:hAnsiTheme="minorHAnsi" w:cstheme="minorHAnsi"/>
          <w:highlight w:val="yellow"/>
        </w:rPr>
        <w:t xml:space="preserve">hole, just large enough to </w:t>
      </w:r>
      <w:r w:rsidR="005568AA" w:rsidRPr="00DD6041">
        <w:rPr>
          <w:rFonts w:asciiTheme="minorHAnsi" w:hAnsiTheme="minorHAnsi" w:cstheme="minorHAnsi"/>
          <w:highlight w:val="yellow"/>
        </w:rPr>
        <w:t xml:space="preserve">embed </w:t>
      </w:r>
      <w:r w:rsidRPr="00DD6041">
        <w:rPr>
          <w:rFonts w:asciiTheme="minorHAnsi" w:hAnsiTheme="minorHAnsi" w:cstheme="minorHAnsi"/>
          <w:highlight w:val="yellow"/>
        </w:rPr>
        <w:t>a</w:t>
      </w:r>
      <w:r w:rsidR="00AA16CC" w:rsidRPr="00DD6041">
        <w:rPr>
          <w:rFonts w:asciiTheme="minorHAnsi" w:hAnsiTheme="minorHAnsi" w:cstheme="minorHAnsi"/>
          <w:highlight w:val="yellow"/>
        </w:rPr>
        <w:t xml:space="preserve"> </w:t>
      </w:r>
      <w:r w:rsidR="00B611D9">
        <w:rPr>
          <w:rFonts w:asciiTheme="minorHAnsi" w:hAnsiTheme="minorHAnsi" w:cstheme="minorHAnsi"/>
          <w:highlight w:val="yellow"/>
        </w:rPr>
        <w:t>0</w:t>
      </w:r>
      <w:r w:rsidR="00E5423A" w:rsidRPr="00DD6041">
        <w:rPr>
          <w:rFonts w:asciiTheme="minorHAnsi" w:hAnsiTheme="minorHAnsi" w:cstheme="minorHAnsi"/>
          <w:bCs/>
          <w:highlight w:val="yellow"/>
        </w:rPr>
        <w:t>.</w:t>
      </w:r>
      <w:r w:rsidR="006C2316" w:rsidRPr="00DD6041">
        <w:rPr>
          <w:rFonts w:asciiTheme="minorHAnsi" w:hAnsiTheme="minorHAnsi" w:cstheme="minorHAnsi"/>
          <w:bCs/>
          <w:highlight w:val="yellow"/>
        </w:rPr>
        <w:t>35 cm</w:t>
      </w:r>
      <w:r w:rsidR="00B4600A">
        <w:rPr>
          <w:rFonts w:asciiTheme="minorHAnsi" w:hAnsiTheme="minorHAnsi" w:cstheme="minorHAnsi"/>
          <w:bCs/>
          <w:highlight w:val="yellow"/>
        </w:rPr>
        <w:t xml:space="preserve"> </w:t>
      </w:r>
      <w:r w:rsidR="00583533" w:rsidRPr="00DD6041">
        <w:rPr>
          <w:rFonts w:asciiTheme="minorHAnsi" w:hAnsiTheme="minorHAnsi" w:cstheme="minorHAnsi"/>
          <w:bCs/>
          <w:highlight w:val="yellow"/>
        </w:rPr>
        <w:t>inner diameter</w:t>
      </w:r>
      <w:r w:rsidR="00B611D9" w:rsidRPr="00B611D9">
        <w:rPr>
          <w:rFonts w:asciiTheme="minorHAnsi" w:hAnsiTheme="minorHAnsi" w:cstheme="minorHAnsi"/>
          <w:bCs/>
          <w:highlight w:val="yellow"/>
        </w:rPr>
        <w:t xml:space="preserve"> </w:t>
      </w:r>
      <w:r w:rsidR="00B611D9">
        <w:rPr>
          <w:rFonts w:asciiTheme="minorHAnsi" w:hAnsiTheme="minorHAnsi" w:cstheme="minorHAnsi"/>
          <w:bCs/>
          <w:highlight w:val="yellow"/>
        </w:rPr>
        <w:t>(</w:t>
      </w:r>
      <w:r w:rsidR="00B611D9" w:rsidRPr="00DD6041">
        <w:rPr>
          <w:rFonts w:asciiTheme="minorHAnsi" w:hAnsiTheme="minorHAnsi" w:cstheme="minorHAnsi"/>
          <w:bCs/>
          <w:highlight w:val="yellow"/>
        </w:rPr>
        <w:t>ID</w:t>
      </w:r>
      <w:r w:rsidR="00583533" w:rsidRPr="00DD6041">
        <w:rPr>
          <w:rFonts w:asciiTheme="minorHAnsi" w:hAnsiTheme="minorHAnsi" w:cstheme="minorHAnsi"/>
          <w:bCs/>
          <w:highlight w:val="yellow"/>
        </w:rPr>
        <w:t>)</w:t>
      </w:r>
      <w:r w:rsidR="00B611D9">
        <w:rPr>
          <w:rFonts w:asciiTheme="minorHAnsi" w:hAnsiTheme="minorHAnsi" w:cstheme="minorHAnsi"/>
          <w:bCs/>
          <w:highlight w:val="yellow"/>
        </w:rPr>
        <w:t>,</w:t>
      </w:r>
      <w:r w:rsidR="00583533" w:rsidRPr="00DD6041">
        <w:rPr>
          <w:rFonts w:asciiTheme="minorHAnsi" w:hAnsiTheme="minorHAnsi" w:cstheme="minorHAnsi"/>
          <w:bCs/>
          <w:highlight w:val="yellow"/>
        </w:rPr>
        <w:t xml:space="preserve"> </w:t>
      </w:r>
      <w:r w:rsidR="00B611D9">
        <w:rPr>
          <w:rFonts w:asciiTheme="minorHAnsi" w:hAnsiTheme="minorHAnsi" w:cstheme="minorHAnsi"/>
          <w:bCs/>
          <w:highlight w:val="yellow"/>
        </w:rPr>
        <w:t>0</w:t>
      </w:r>
      <w:r w:rsidR="00E5423A" w:rsidRPr="00DD6041">
        <w:rPr>
          <w:rFonts w:asciiTheme="minorHAnsi" w:hAnsiTheme="minorHAnsi" w:cstheme="minorHAnsi"/>
          <w:bCs/>
          <w:highlight w:val="yellow"/>
        </w:rPr>
        <w:t>.</w:t>
      </w:r>
      <w:r w:rsidR="006C2316" w:rsidRPr="00DD6041">
        <w:rPr>
          <w:rFonts w:asciiTheme="minorHAnsi" w:hAnsiTheme="minorHAnsi" w:cstheme="minorHAnsi"/>
          <w:bCs/>
          <w:highlight w:val="yellow"/>
        </w:rPr>
        <w:t>64 cm</w:t>
      </w:r>
      <w:r w:rsidR="00B4600A">
        <w:rPr>
          <w:rFonts w:asciiTheme="minorHAnsi" w:hAnsiTheme="minorHAnsi" w:cstheme="minorHAnsi"/>
          <w:bCs/>
          <w:highlight w:val="yellow"/>
        </w:rPr>
        <w:t xml:space="preserve"> </w:t>
      </w:r>
      <w:r w:rsidR="00583533" w:rsidRPr="00DD6041">
        <w:rPr>
          <w:rFonts w:asciiTheme="minorHAnsi" w:hAnsiTheme="minorHAnsi" w:cstheme="minorHAnsi"/>
          <w:bCs/>
          <w:highlight w:val="yellow"/>
        </w:rPr>
        <w:t>outer diameter</w:t>
      </w:r>
      <w:r w:rsidR="00B611D9" w:rsidRPr="00B611D9">
        <w:rPr>
          <w:rFonts w:asciiTheme="minorHAnsi" w:hAnsiTheme="minorHAnsi" w:cstheme="minorHAnsi"/>
          <w:bCs/>
          <w:highlight w:val="yellow"/>
        </w:rPr>
        <w:t xml:space="preserve"> </w:t>
      </w:r>
      <w:r w:rsidR="00B611D9">
        <w:rPr>
          <w:rFonts w:asciiTheme="minorHAnsi" w:hAnsiTheme="minorHAnsi" w:cstheme="minorHAnsi"/>
          <w:bCs/>
          <w:highlight w:val="yellow"/>
        </w:rPr>
        <w:t>(</w:t>
      </w:r>
      <w:r w:rsidR="00B611D9" w:rsidRPr="00DD6041">
        <w:rPr>
          <w:rFonts w:asciiTheme="minorHAnsi" w:hAnsiTheme="minorHAnsi" w:cstheme="minorHAnsi"/>
          <w:bCs/>
          <w:highlight w:val="yellow"/>
        </w:rPr>
        <w:t>OD</w:t>
      </w:r>
      <w:r w:rsidR="00583533" w:rsidRPr="00DD6041">
        <w:rPr>
          <w:rFonts w:asciiTheme="minorHAnsi" w:hAnsiTheme="minorHAnsi" w:cstheme="minorHAnsi"/>
          <w:bCs/>
          <w:highlight w:val="yellow"/>
        </w:rPr>
        <w:t xml:space="preserve">), </w:t>
      </w:r>
      <w:r w:rsidR="00DC221C" w:rsidRPr="00DD6041">
        <w:rPr>
          <w:rFonts w:asciiTheme="minorHAnsi" w:hAnsiTheme="minorHAnsi" w:cstheme="minorHAnsi"/>
          <w:bCs/>
          <w:highlight w:val="yellow"/>
        </w:rPr>
        <w:t>5.08 cm</w:t>
      </w:r>
      <w:r w:rsidR="00583533" w:rsidRPr="00DD6041">
        <w:rPr>
          <w:rFonts w:asciiTheme="minorHAnsi" w:hAnsiTheme="minorHAnsi" w:cstheme="minorHAnsi"/>
          <w:bCs/>
          <w:highlight w:val="yellow"/>
        </w:rPr>
        <w:t xml:space="preserve"> long </w:t>
      </w:r>
      <w:r w:rsidRPr="00DD6041">
        <w:rPr>
          <w:rFonts w:asciiTheme="minorHAnsi" w:hAnsiTheme="minorHAnsi" w:cstheme="minorHAnsi"/>
          <w:highlight w:val="yellow"/>
        </w:rPr>
        <w:t>plastic PVC tube</w:t>
      </w:r>
      <w:r w:rsidR="00AA16CC" w:rsidRPr="00DD6041">
        <w:rPr>
          <w:rFonts w:asciiTheme="minorHAnsi" w:hAnsiTheme="minorHAnsi" w:cstheme="minorHAnsi"/>
          <w:highlight w:val="yellow"/>
        </w:rPr>
        <w:t xml:space="preserve">. </w:t>
      </w:r>
    </w:p>
    <w:p w14:paraId="12B40352" w14:textId="77777777" w:rsidR="00AA16CC" w:rsidRPr="00DD6041" w:rsidRDefault="00AA16CC" w:rsidP="00DD6041">
      <w:pPr>
        <w:pStyle w:val="ListParagraph"/>
        <w:ind w:left="0"/>
        <w:jc w:val="both"/>
        <w:rPr>
          <w:rFonts w:asciiTheme="minorHAnsi" w:hAnsiTheme="minorHAnsi" w:cstheme="minorHAnsi"/>
          <w:highlight w:val="yellow"/>
        </w:rPr>
      </w:pPr>
    </w:p>
    <w:p w14:paraId="459C7071" w14:textId="0F422A90" w:rsidR="00AA16CC" w:rsidRPr="00DD6041" w:rsidRDefault="00AA16CC"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Smear a layer of silicone waterproof sealant around the edge of the hole after insertion to prevent any leaks. Let </w:t>
      </w:r>
      <w:r w:rsidR="00460B1B">
        <w:rPr>
          <w:rFonts w:asciiTheme="minorHAnsi" w:hAnsiTheme="minorHAnsi" w:cstheme="minorHAnsi"/>
          <w:highlight w:val="yellow"/>
        </w:rPr>
        <w:t xml:space="preserve">it </w:t>
      </w:r>
      <w:r w:rsidRPr="00DD6041">
        <w:rPr>
          <w:rFonts w:asciiTheme="minorHAnsi" w:hAnsiTheme="minorHAnsi" w:cstheme="minorHAnsi"/>
          <w:highlight w:val="yellow"/>
        </w:rPr>
        <w:t xml:space="preserve">dry completely. </w:t>
      </w:r>
    </w:p>
    <w:p w14:paraId="34388617" w14:textId="77777777" w:rsidR="00AA16CC" w:rsidRPr="00DD6041" w:rsidRDefault="00AA16CC" w:rsidP="00DD6041">
      <w:pPr>
        <w:pStyle w:val="ListParagraph"/>
        <w:ind w:left="0"/>
        <w:jc w:val="both"/>
        <w:rPr>
          <w:rFonts w:asciiTheme="minorHAnsi" w:hAnsiTheme="minorHAnsi" w:cstheme="minorHAnsi"/>
          <w:highlight w:val="yellow"/>
        </w:rPr>
      </w:pPr>
    </w:p>
    <w:p w14:paraId="7AA5BF8D" w14:textId="77777777" w:rsidR="00DC221C" w:rsidRPr="00DD6041" w:rsidRDefault="00AA16CC"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lastRenderedPageBreak/>
        <w:t xml:space="preserve">Repeat steps 2.2 and 2.3 on each of the plastic dishes used to hold the pots. </w:t>
      </w:r>
    </w:p>
    <w:p w14:paraId="152FBEA5" w14:textId="77777777" w:rsidR="00DC221C" w:rsidRPr="00DD6041" w:rsidRDefault="00DC221C" w:rsidP="00DD6041">
      <w:pPr>
        <w:pStyle w:val="ListParagraph"/>
        <w:ind w:left="0"/>
        <w:jc w:val="both"/>
        <w:rPr>
          <w:rFonts w:asciiTheme="minorHAnsi" w:hAnsiTheme="minorHAnsi" w:cstheme="minorHAnsi"/>
          <w:highlight w:val="yellow"/>
        </w:rPr>
      </w:pPr>
    </w:p>
    <w:p w14:paraId="7DFAB3D4" w14:textId="1D4C5A45" w:rsidR="00AA16CC" w:rsidRPr="00DD6041" w:rsidRDefault="00DC221C" w:rsidP="00DD6041">
      <w:pPr>
        <w:jc w:val="both"/>
        <w:rPr>
          <w:rFonts w:asciiTheme="minorHAnsi" w:hAnsiTheme="minorHAnsi" w:cstheme="minorHAnsi"/>
          <w:highlight w:val="yellow"/>
        </w:rPr>
      </w:pPr>
      <w:r w:rsidRPr="00DD6041">
        <w:rPr>
          <w:rFonts w:asciiTheme="minorHAnsi" w:hAnsiTheme="minorHAnsi" w:cstheme="minorHAnsi"/>
          <w:highlight w:val="yellow"/>
        </w:rPr>
        <w:t xml:space="preserve">NOTE: </w:t>
      </w:r>
      <w:r w:rsidR="00AA16CC" w:rsidRPr="00DD6041">
        <w:rPr>
          <w:rFonts w:asciiTheme="minorHAnsi" w:hAnsiTheme="minorHAnsi" w:cstheme="minorHAnsi"/>
          <w:highlight w:val="yellow"/>
        </w:rPr>
        <w:t xml:space="preserve">Four dishes will be needed for one column. </w:t>
      </w:r>
    </w:p>
    <w:p w14:paraId="768BA931" w14:textId="77777777" w:rsidR="00AA16CC" w:rsidRPr="00DD6041" w:rsidRDefault="00AA16CC" w:rsidP="00DD6041">
      <w:pPr>
        <w:pStyle w:val="ListParagraph"/>
        <w:ind w:left="0"/>
        <w:jc w:val="both"/>
        <w:rPr>
          <w:rFonts w:asciiTheme="minorHAnsi" w:hAnsiTheme="minorHAnsi" w:cstheme="minorHAnsi"/>
          <w:highlight w:val="yellow"/>
        </w:rPr>
      </w:pPr>
    </w:p>
    <w:p w14:paraId="65CFF2EA" w14:textId="33EB4474" w:rsidR="00AA16CC" w:rsidRPr="00DD6041" w:rsidRDefault="00AA16CC"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Remove </w:t>
      </w:r>
      <w:r w:rsidR="00B611D9">
        <w:rPr>
          <w:rFonts w:asciiTheme="minorHAnsi" w:hAnsiTheme="minorHAnsi" w:cstheme="minorHAnsi"/>
          <w:highlight w:val="yellow"/>
        </w:rPr>
        <w:t xml:space="preserve">the </w:t>
      </w:r>
      <w:r w:rsidRPr="00DD6041">
        <w:rPr>
          <w:rFonts w:asciiTheme="minorHAnsi" w:hAnsiTheme="minorHAnsi" w:cstheme="minorHAnsi"/>
          <w:highlight w:val="yellow"/>
        </w:rPr>
        <w:t xml:space="preserve">lid and spray paint the outside of 2.27 L plastic canisters with black paint. </w:t>
      </w:r>
      <w:r w:rsidR="005568AA" w:rsidRPr="00DD6041">
        <w:rPr>
          <w:rFonts w:asciiTheme="minorHAnsi" w:hAnsiTheme="minorHAnsi" w:cstheme="minorHAnsi"/>
          <w:highlight w:val="yellow"/>
        </w:rPr>
        <w:t>These canisters</w:t>
      </w:r>
      <w:r w:rsidRPr="00DD6041">
        <w:rPr>
          <w:rFonts w:asciiTheme="minorHAnsi" w:hAnsiTheme="minorHAnsi" w:cstheme="minorHAnsi"/>
          <w:highlight w:val="yellow"/>
        </w:rPr>
        <w:t xml:space="preserve"> will serve as the collection tank</w:t>
      </w:r>
      <w:r w:rsidR="00D26AD1">
        <w:rPr>
          <w:rFonts w:asciiTheme="minorHAnsi" w:hAnsiTheme="minorHAnsi" w:cstheme="minorHAnsi"/>
          <w:highlight w:val="yellow"/>
        </w:rPr>
        <w:t>s</w:t>
      </w:r>
      <w:r w:rsidRPr="00DD6041">
        <w:rPr>
          <w:rFonts w:asciiTheme="minorHAnsi" w:hAnsiTheme="minorHAnsi" w:cstheme="minorHAnsi"/>
          <w:highlight w:val="yellow"/>
        </w:rPr>
        <w:t xml:space="preserve"> at the base of each column. </w:t>
      </w:r>
    </w:p>
    <w:p w14:paraId="457DCC41" w14:textId="77777777" w:rsidR="00AA16CC" w:rsidRPr="00DD6041" w:rsidRDefault="00AA16CC" w:rsidP="00DD6041">
      <w:pPr>
        <w:pStyle w:val="ListParagraph"/>
        <w:ind w:left="0"/>
        <w:jc w:val="both"/>
        <w:rPr>
          <w:rFonts w:asciiTheme="minorHAnsi" w:hAnsiTheme="minorHAnsi" w:cstheme="minorHAnsi"/>
          <w:highlight w:val="yellow"/>
        </w:rPr>
      </w:pPr>
    </w:p>
    <w:p w14:paraId="4E245980" w14:textId="586262A0" w:rsidR="00AA16CC" w:rsidRPr="00DD6041" w:rsidRDefault="00AA16CC"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Drill a small hole in the upper backside of the canister. </w:t>
      </w:r>
    </w:p>
    <w:p w14:paraId="546D27E2" w14:textId="2E635759" w:rsidR="00AA16CC" w:rsidRPr="00DD6041" w:rsidRDefault="00AA16CC" w:rsidP="00DD6041">
      <w:pPr>
        <w:pStyle w:val="ListParagraph"/>
        <w:ind w:left="0"/>
        <w:jc w:val="both"/>
        <w:rPr>
          <w:rFonts w:asciiTheme="minorHAnsi" w:hAnsiTheme="minorHAnsi" w:cstheme="minorHAnsi"/>
          <w:highlight w:val="yellow"/>
        </w:rPr>
      </w:pPr>
    </w:p>
    <w:p w14:paraId="341AB6DE" w14:textId="5E62888B" w:rsidR="003520C2" w:rsidRPr="00DD6041" w:rsidRDefault="003520C2" w:rsidP="00DD6041">
      <w:pPr>
        <w:pStyle w:val="ListParagraph"/>
        <w:ind w:left="0"/>
        <w:jc w:val="both"/>
        <w:rPr>
          <w:rFonts w:asciiTheme="minorHAnsi" w:hAnsiTheme="minorHAnsi" w:cstheme="minorHAnsi"/>
          <w:highlight w:val="yellow"/>
        </w:rPr>
      </w:pPr>
      <w:r w:rsidRPr="00DD6041">
        <w:rPr>
          <w:rFonts w:asciiTheme="minorHAnsi" w:hAnsiTheme="minorHAnsi" w:cstheme="minorHAnsi"/>
          <w:highlight w:val="yellow"/>
        </w:rPr>
        <w:t xml:space="preserve">NOTE: </w:t>
      </w:r>
      <w:r w:rsidR="00D26AD1">
        <w:rPr>
          <w:rFonts w:asciiTheme="minorHAnsi" w:hAnsiTheme="minorHAnsi" w:cstheme="minorHAnsi"/>
          <w:highlight w:val="yellow"/>
        </w:rPr>
        <w:t>The s</w:t>
      </w:r>
      <w:r w:rsidRPr="00DD6041">
        <w:rPr>
          <w:rFonts w:asciiTheme="minorHAnsi" w:hAnsiTheme="minorHAnsi" w:cstheme="minorHAnsi"/>
          <w:highlight w:val="yellow"/>
        </w:rPr>
        <w:t xml:space="preserve">upplies </w:t>
      </w:r>
      <w:r w:rsidR="00D26AD1">
        <w:rPr>
          <w:rFonts w:asciiTheme="minorHAnsi" w:hAnsiTheme="minorHAnsi" w:cstheme="minorHAnsi"/>
          <w:highlight w:val="yellow"/>
        </w:rPr>
        <w:t xml:space="preserve">listed </w:t>
      </w:r>
      <w:r w:rsidRPr="00DD6041">
        <w:rPr>
          <w:rFonts w:asciiTheme="minorHAnsi" w:hAnsiTheme="minorHAnsi" w:cstheme="minorHAnsi"/>
          <w:highlight w:val="yellow"/>
        </w:rPr>
        <w:t>in steps 2.1</w:t>
      </w:r>
      <w:r w:rsidR="00D26AD1" w:rsidRPr="009F7502">
        <w:rPr>
          <w:rFonts w:asciiTheme="minorHAnsi" w:hAnsiTheme="minorHAnsi" w:cstheme="minorHAnsi"/>
          <w:highlight w:val="yellow"/>
        </w:rPr>
        <w:t>–</w:t>
      </w:r>
      <w:r w:rsidRPr="00DD6041">
        <w:rPr>
          <w:rFonts w:asciiTheme="minorHAnsi" w:hAnsiTheme="minorHAnsi" w:cstheme="minorHAnsi"/>
          <w:highlight w:val="yellow"/>
        </w:rPr>
        <w:t xml:space="preserve">2.6 make one column. The number of columns </w:t>
      </w:r>
      <w:r w:rsidR="005568AA" w:rsidRPr="00DD6041">
        <w:rPr>
          <w:rFonts w:asciiTheme="minorHAnsi" w:hAnsiTheme="minorHAnsi" w:cstheme="minorHAnsi"/>
          <w:highlight w:val="yellow"/>
        </w:rPr>
        <w:t xml:space="preserve">is </w:t>
      </w:r>
      <w:r w:rsidRPr="00DD6041">
        <w:rPr>
          <w:rFonts w:asciiTheme="minorHAnsi" w:hAnsiTheme="minorHAnsi" w:cstheme="minorHAnsi"/>
          <w:highlight w:val="yellow"/>
        </w:rPr>
        <w:t xml:space="preserve">subject to the </w:t>
      </w:r>
      <w:r w:rsidR="005568AA" w:rsidRPr="00DD6041">
        <w:rPr>
          <w:rFonts w:asciiTheme="minorHAnsi" w:hAnsiTheme="minorHAnsi" w:cstheme="minorHAnsi"/>
          <w:highlight w:val="yellow"/>
        </w:rPr>
        <w:t xml:space="preserve">number </w:t>
      </w:r>
      <w:r w:rsidRPr="00DD6041">
        <w:rPr>
          <w:rFonts w:asciiTheme="minorHAnsi" w:hAnsiTheme="minorHAnsi" w:cstheme="minorHAnsi"/>
          <w:highlight w:val="yellow"/>
        </w:rPr>
        <w:t xml:space="preserve">of samples needed for the experiment desired. Two columns are needed for one sample. All dimensions are subject to change </w:t>
      </w:r>
      <w:r w:rsidR="00D26AD1">
        <w:rPr>
          <w:rFonts w:asciiTheme="minorHAnsi" w:hAnsiTheme="minorHAnsi" w:cstheme="minorHAnsi"/>
          <w:highlight w:val="yellow"/>
        </w:rPr>
        <w:t>depending on</w:t>
      </w:r>
      <w:r w:rsidRPr="00DD6041">
        <w:rPr>
          <w:rFonts w:asciiTheme="minorHAnsi" w:hAnsiTheme="minorHAnsi" w:cstheme="minorHAnsi"/>
          <w:highlight w:val="yellow"/>
        </w:rPr>
        <w:t xml:space="preserve"> the </w:t>
      </w:r>
      <w:r w:rsidR="00FB4122" w:rsidRPr="00DD6041">
        <w:rPr>
          <w:rFonts w:asciiTheme="minorHAnsi" w:hAnsiTheme="minorHAnsi" w:cstheme="minorHAnsi"/>
          <w:highlight w:val="yellow"/>
        </w:rPr>
        <w:t>experiment</w:t>
      </w:r>
      <w:r w:rsidR="00FB4122">
        <w:rPr>
          <w:rFonts w:asciiTheme="minorHAnsi" w:hAnsiTheme="minorHAnsi" w:cstheme="minorHAnsi"/>
          <w:highlight w:val="yellow"/>
        </w:rPr>
        <w:t>al</w:t>
      </w:r>
      <w:r w:rsidR="00FB4122" w:rsidRPr="00DD6041">
        <w:rPr>
          <w:rFonts w:asciiTheme="minorHAnsi" w:hAnsiTheme="minorHAnsi" w:cstheme="minorHAnsi"/>
          <w:highlight w:val="yellow"/>
        </w:rPr>
        <w:t xml:space="preserve"> </w:t>
      </w:r>
      <w:r w:rsidRPr="00DD6041">
        <w:rPr>
          <w:rFonts w:asciiTheme="minorHAnsi" w:hAnsiTheme="minorHAnsi" w:cstheme="minorHAnsi"/>
          <w:highlight w:val="yellow"/>
        </w:rPr>
        <w:t xml:space="preserve">needs. </w:t>
      </w:r>
    </w:p>
    <w:p w14:paraId="521857F3" w14:textId="77777777" w:rsidR="003520C2" w:rsidRPr="00DD6041" w:rsidRDefault="003520C2" w:rsidP="00DD6041">
      <w:pPr>
        <w:pStyle w:val="ListParagraph"/>
        <w:ind w:left="0"/>
        <w:jc w:val="both"/>
        <w:rPr>
          <w:rFonts w:asciiTheme="minorHAnsi" w:hAnsiTheme="minorHAnsi" w:cstheme="minorHAnsi"/>
          <w:highlight w:val="yellow"/>
        </w:rPr>
      </w:pPr>
    </w:p>
    <w:p w14:paraId="78F284E9" w14:textId="36DBFCFE" w:rsidR="00AA16CC" w:rsidRPr="00DD6041" w:rsidRDefault="003520C2"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After </w:t>
      </w:r>
      <w:r w:rsidR="00D26AD1">
        <w:rPr>
          <w:rFonts w:asciiTheme="minorHAnsi" w:hAnsiTheme="minorHAnsi" w:cstheme="minorHAnsi"/>
          <w:highlight w:val="yellow"/>
        </w:rPr>
        <w:t xml:space="preserve">the </w:t>
      </w:r>
      <w:r w:rsidRPr="00DD6041">
        <w:rPr>
          <w:rFonts w:asciiTheme="minorHAnsi" w:hAnsiTheme="minorHAnsi" w:cstheme="minorHAnsi"/>
          <w:highlight w:val="yellow"/>
        </w:rPr>
        <w:t xml:space="preserve">supplies have been prepared and dried, place the soda bottle on the highest bench so that the PVC tube is hanging over the rim facing the stairs. </w:t>
      </w:r>
    </w:p>
    <w:p w14:paraId="0D54FD9B" w14:textId="77777777" w:rsidR="003520C2" w:rsidRPr="00DD6041" w:rsidRDefault="003520C2" w:rsidP="00DD6041">
      <w:pPr>
        <w:pStyle w:val="ListParagraph"/>
        <w:ind w:left="0"/>
        <w:jc w:val="both"/>
        <w:rPr>
          <w:rFonts w:asciiTheme="minorHAnsi" w:hAnsiTheme="minorHAnsi" w:cstheme="minorHAnsi"/>
          <w:highlight w:val="yellow"/>
        </w:rPr>
      </w:pPr>
    </w:p>
    <w:p w14:paraId="2650663F" w14:textId="28E6F538" w:rsidR="003520C2" w:rsidRPr="00DD6041" w:rsidRDefault="003520C2"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Just below the soda bottle on the next bench, place one plastic dish with its tube hanging over the rim of the bench. </w:t>
      </w:r>
    </w:p>
    <w:p w14:paraId="69AC105B" w14:textId="77777777" w:rsidR="003520C2" w:rsidRPr="00DD6041" w:rsidRDefault="003520C2" w:rsidP="00DD6041">
      <w:pPr>
        <w:pStyle w:val="ListParagraph"/>
        <w:ind w:left="0"/>
        <w:jc w:val="both"/>
        <w:rPr>
          <w:rFonts w:asciiTheme="minorHAnsi" w:hAnsiTheme="minorHAnsi" w:cstheme="minorHAnsi"/>
          <w:highlight w:val="yellow"/>
        </w:rPr>
      </w:pPr>
    </w:p>
    <w:p w14:paraId="3F5A337F" w14:textId="6DD63E16" w:rsidR="003520C2" w:rsidRPr="00DD6041" w:rsidRDefault="003520C2"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Repeat step 2.8 for the next two benches. </w:t>
      </w:r>
    </w:p>
    <w:p w14:paraId="6E0E8159" w14:textId="77777777" w:rsidR="003520C2" w:rsidRPr="00DD6041" w:rsidRDefault="003520C2" w:rsidP="00DD6041">
      <w:pPr>
        <w:pStyle w:val="ListParagraph"/>
        <w:ind w:left="0"/>
        <w:jc w:val="both"/>
        <w:rPr>
          <w:rFonts w:asciiTheme="minorHAnsi" w:hAnsiTheme="minorHAnsi" w:cstheme="minorHAnsi"/>
          <w:highlight w:val="yellow"/>
        </w:rPr>
      </w:pPr>
    </w:p>
    <w:p w14:paraId="4F18B6D8" w14:textId="77081673" w:rsidR="003520C2" w:rsidRPr="00DD6041" w:rsidRDefault="003520C2"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Place the canister on the bottom bench with the hole facing the back. </w:t>
      </w:r>
    </w:p>
    <w:p w14:paraId="730AC3F3" w14:textId="77777777" w:rsidR="003520C2" w:rsidRPr="00DD6041" w:rsidRDefault="003520C2" w:rsidP="00DD6041">
      <w:pPr>
        <w:pStyle w:val="ListParagraph"/>
        <w:ind w:left="0"/>
        <w:jc w:val="both"/>
        <w:rPr>
          <w:rFonts w:asciiTheme="minorHAnsi" w:hAnsiTheme="minorHAnsi" w:cstheme="minorHAnsi"/>
          <w:highlight w:val="yellow"/>
        </w:rPr>
      </w:pPr>
    </w:p>
    <w:p w14:paraId="0C52229B" w14:textId="77E138F3" w:rsidR="003520C2" w:rsidRPr="00DD6041" w:rsidRDefault="003520C2"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Connect the canister with the dish above it </w:t>
      </w:r>
      <w:r w:rsidR="0038117F" w:rsidRPr="00DD6041">
        <w:rPr>
          <w:rFonts w:asciiTheme="minorHAnsi" w:hAnsiTheme="minorHAnsi" w:cstheme="minorHAnsi"/>
          <w:highlight w:val="yellow"/>
        </w:rPr>
        <w:t xml:space="preserve">by stringing the tube from the dish through the hole in the back of the canister. </w:t>
      </w:r>
    </w:p>
    <w:p w14:paraId="73138E87" w14:textId="77777777" w:rsidR="0038117F" w:rsidRPr="00DD6041" w:rsidRDefault="0038117F" w:rsidP="00DD6041">
      <w:pPr>
        <w:pStyle w:val="ListParagraph"/>
        <w:ind w:left="0"/>
        <w:jc w:val="both"/>
        <w:rPr>
          <w:rFonts w:asciiTheme="minorHAnsi" w:hAnsiTheme="minorHAnsi" w:cstheme="minorHAnsi"/>
          <w:highlight w:val="yellow"/>
        </w:rPr>
      </w:pPr>
    </w:p>
    <w:p w14:paraId="784B2F24" w14:textId="2DB7D9BB" w:rsidR="0038117F" w:rsidRPr="00DD6041" w:rsidRDefault="0038117F"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Smear waterproof sealant around the edge of the canister where the tube runs through to prevent leaks. </w:t>
      </w:r>
    </w:p>
    <w:p w14:paraId="2C4928A1" w14:textId="77777777" w:rsidR="0038117F" w:rsidRPr="00DD6041" w:rsidRDefault="0038117F" w:rsidP="00DD6041">
      <w:pPr>
        <w:pStyle w:val="ListParagraph"/>
        <w:ind w:left="0"/>
        <w:jc w:val="both"/>
        <w:rPr>
          <w:rFonts w:asciiTheme="minorHAnsi" w:hAnsiTheme="minorHAnsi" w:cstheme="minorHAnsi"/>
          <w:highlight w:val="yellow"/>
        </w:rPr>
      </w:pPr>
    </w:p>
    <w:p w14:paraId="012895D5" w14:textId="051D3309" w:rsidR="0038117F" w:rsidRPr="00DD6041" w:rsidRDefault="0038117F"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Place a 21</w:t>
      </w:r>
      <w:r w:rsidR="00583533" w:rsidRPr="00DD6041">
        <w:rPr>
          <w:rFonts w:asciiTheme="minorHAnsi" w:hAnsiTheme="minorHAnsi" w:cstheme="minorHAnsi"/>
          <w:highlight w:val="yellow"/>
        </w:rPr>
        <w:t xml:space="preserve"> </w:t>
      </w:r>
      <w:r w:rsidRPr="00DD6041">
        <w:rPr>
          <w:rFonts w:asciiTheme="minorHAnsi" w:hAnsiTheme="minorHAnsi" w:cstheme="minorHAnsi"/>
          <w:highlight w:val="yellow"/>
        </w:rPr>
        <w:t>W 1</w:t>
      </w:r>
      <w:r w:rsidR="00D26AD1">
        <w:rPr>
          <w:rFonts w:asciiTheme="minorHAnsi" w:hAnsiTheme="minorHAnsi" w:cstheme="minorHAnsi"/>
          <w:highlight w:val="yellow"/>
        </w:rPr>
        <w:t>,</w:t>
      </w:r>
      <w:r w:rsidRPr="00DD6041">
        <w:rPr>
          <w:rFonts w:asciiTheme="minorHAnsi" w:hAnsiTheme="minorHAnsi" w:cstheme="minorHAnsi"/>
          <w:highlight w:val="yellow"/>
        </w:rPr>
        <w:t>000 L/</w:t>
      </w:r>
      <w:proofErr w:type="spellStart"/>
      <w:r w:rsidR="002F719E" w:rsidRPr="00DD6041">
        <w:rPr>
          <w:rFonts w:asciiTheme="minorHAnsi" w:hAnsiTheme="minorHAnsi" w:cstheme="minorHAnsi"/>
          <w:highlight w:val="yellow"/>
        </w:rPr>
        <w:t>hr</w:t>
      </w:r>
      <w:proofErr w:type="spellEnd"/>
      <w:r w:rsidRPr="00DD6041">
        <w:rPr>
          <w:rFonts w:asciiTheme="minorHAnsi" w:hAnsiTheme="minorHAnsi" w:cstheme="minorHAnsi"/>
          <w:highlight w:val="yellow"/>
        </w:rPr>
        <w:t xml:space="preserve"> submersible electric pump inside the bottom canister. </w:t>
      </w:r>
    </w:p>
    <w:p w14:paraId="7B678B42" w14:textId="77777777" w:rsidR="0038117F" w:rsidRPr="00DD6041" w:rsidRDefault="0038117F" w:rsidP="00DD6041">
      <w:pPr>
        <w:pStyle w:val="ListParagraph"/>
        <w:ind w:left="0"/>
        <w:jc w:val="both"/>
        <w:rPr>
          <w:rFonts w:asciiTheme="minorHAnsi" w:hAnsiTheme="minorHAnsi" w:cstheme="minorHAnsi"/>
          <w:highlight w:val="yellow"/>
        </w:rPr>
      </w:pPr>
    </w:p>
    <w:p w14:paraId="60621415" w14:textId="093FD8F1" w:rsidR="0038117F" w:rsidRPr="00DD6041" w:rsidRDefault="0038117F"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Connect a </w:t>
      </w:r>
      <w:r w:rsidR="00DC221C" w:rsidRPr="00DD6041">
        <w:rPr>
          <w:rFonts w:asciiTheme="minorHAnsi" w:hAnsiTheme="minorHAnsi" w:cstheme="minorHAnsi"/>
          <w:highlight w:val="yellow"/>
        </w:rPr>
        <w:t>1.07 m</w:t>
      </w:r>
      <w:r w:rsidR="00B4600A">
        <w:rPr>
          <w:rFonts w:asciiTheme="minorHAnsi" w:hAnsiTheme="minorHAnsi" w:cstheme="minorHAnsi"/>
          <w:highlight w:val="yellow"/>
        </w:rPr>
        <w:t xml:space="preserve"> </w:t>
      </w:r>
      <w:r w:rsidRPr="00DD6041">
        <w:rPr>
          <w:rFonts w:asciiTheme="minorHAnsi" w:hAnsiTheme="minorHAnsi" w:cstheme="minorHAnsi"/>
          <w:highlight w:val="yellow"/>
        </w:rPr>
        <w:t>long</w:t>
      </w:r>
      <w:r w:rsidR="00FF0CF3">
        <w:rPr>
          <w:rFonts w:asciiTheme="minorHAnsi" w:hAnsiTheme="minorHAnsi" w:cstheme="minorHAnsi"/>
          <w:highlight w:val="yellow"/>
        </w:rPr>
        <w:t>,</w:t>
      </w:r>
      <w:r w:rsidRPr="00DD6041">
        <w:rPr>
          <w:rFonts w:asciiTheme="minorHAnsi" w:hAnsiTheme="minorHAnsi" w:cstheme="minorHAnsi"/>
          <w:highlight w:val="yellow"/>
        </w:rPr>
        <w:t xml:space="preserve"> </w:t>
      </w:r>
      <w:r w:rsidR="00DC221C" w:rsidRPr="00DD6041">
        <w:rPr>
          <w:rFonts w:asciiTheme="minorHAnsi" w:hAnsiTheme="minorHAnsi" w:cstheme="minorHAnsi"/>
          <w:highlight w:val="yellow"/>
        </w:rPr>
        <w:t>1.27 cm</w:t>
      </w:r>
      <w:r w:rsidR="00583533" w:rsidRPr="00DD6041">
        <w:rPr>
          <w:rFonts w:asciiTheme="minorHAnsi" w:hAnsiTheme="minorHAnsi" w:cstheme="minorHAnsi"/>
          <w:highlight w:val="yellow"/>
        </w:rPr>
        <w:t xml:space="preserve"> </w:t>
      </w:r>
      <w:r w:rsidR="00D26AD1" w:rsidRPr="00DD6041">
        <w:rPr>
          <w:rFonts w:asciiTheme="minorHAnsi" w:hAnsiTheme="minorHAnsi" w:cstheme="minorHAnsi"/>
          <w:highlight w:val="yellow"/>
        </w:rPr>
        <w:t>ID</w:t>
      </w:r>
      <w:r w:rsidR="00FF0CF3">
        <w:rPr>
          <w:rFonts w:asciiTheme="minorHAnsi" w:hAnsiTheme="minorHAnsi" w:cstheme="minorHAnsi"/>
          <w:highlight w:val="yellow"/>
        </w:rPr>
        <w:t>,</w:t>
      </w:r>
      <w:r w:rsidR="00D26AD1" w:rsidRPr="00DD6041">
        <w:rPr>
          <w:rFonts w:asciiTheme="minorHAnsi" w:hAnsiTheme="minorHAnsi" w:cstheme="minorHAnsi"/>
          <w:highlight w:val="yellow"/>
        </w:rPr>
        <w:t xml:space="preserve"> </w:t>
      </w:r>
      <w:r w:rsidR="00DC221C" w:rsidRPr="00DD6041">
        <w:rPr>
          <w:rFonts w:asciiTheme="minorHAnsi" w:hAnsiTheme="minorHAnsi" w:cstheme="minorHAnsi"/>
          <w:highlight w:val="yellow"/>
        </w:rPr>
        <w:t>1.59 cm</w:t>
      </w:r>
      <w:r w:rsidR="00583533" w:rsidRPr="00DD6041">
        <w:rPr>
          <w:rFonts w:asciiTheme="minorHAnsi" w:hAnsiTheme="minorHAnsi" w:cstheme="minorHAnsi"/>
          <w:highlight w:val="yellow"/>
        </w:rPr>
        <w:t xml:space="preserve"> </w:t>
      </w:r>
      <w:r w:rsidR="00D26AD1" w:rsidRPr="00DD6041">
        <w:rPr>
          <w:rFonts w:asciiTheme="minorHAnsi" w:hAnsiTheme="minorHAnsi" w:cstheme="minorHAnsi"/>
          <w:highlight w:val="yellow"/>
        </w:rPr>
        <w:t xml:space="preserve">OD </w:t>
      </w:r>
      <w:r w:rsidRPr="00DD6041">
        <w:rPr>
          <w:rFonts w:asciiTheme="minorHAnsi" w:hAnsiTheme="minorHAnsi" w:cstheme="minorHAnsi"/>
          <w:highlight w:val="yellow"/>
        </w:rPr>
        <w:t xml:space="preserve">PVC tube to the nozzle of the electric pump. </w:t>
      </w:r>
    </w:p>
    <w:p w14:paraId="7CFB4BBC" w14:textId="77777777" w:rsidR="0038117F" w:rsidRPr="00DD6041" w:rsidRDefault="0038117F" w:rsidP="00DD6041">
      <w:pPr>
        <w:pStyle w:val="ListParagraph"/>
        <w:ind w:left="0"/>
        <w:jc w:val="both"/>
        <w:rPr>
          <w:rFonts w:asciiTheme="minorHAnsi" w:hAnsiTheme="minorHAnsi" w:cstheme="minorHAnsi"/>
          <w:highlight w:val="yellow"/>
        </w:rPr>
      </w:pPr>
    </w:p>
    <w:p w14:paraId="65564747" w14:textId="75CA3D1E" w:rsidR="00300542" w:rsidRPr="00DD6041" w:rsidRDefault="0038117F"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String the tube through the gap between the benches and over the back of the soda bottle at the top of the system. </w:t>
      </w:r>
    </w:p>
    <w:p w14:paraId="24976F48" w14:textId="77777777" w:rsidR="0038117F" w:rsidRPr="00DD6041" w:rsidRDefault="0038117F" w:rsidP="00DD6041">
      <w:pPr>
        <w:pStyle w:val="ListParagraph"/>
        <w:ind w:left="0"/>
        <w:jc w:val="both"/>
        <w:rPr>
          <w:rFonts w:asciiTheme="minorHAnsi" w:hAnsiTheme="minorHAnsi" w:cstheme="minorHAnsi"/>
          <w:highlight w:val="yellow"/>
        </w:rPr>
      </w:pPr>
    </w:p>
    <w:p w14:paraId="359158AA" w14:textId="5EB88F08" w:rsidR="0038117F" w:rsidRPr="00DD6041" w:rsidRDefault="0038117F"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Plug </w:t>
      </w:r>
      <w:r w:rsidR="00D26AD1">
        <w:rPr>
          <w:rFonts w:asciiTheme="minorHAnsi" w:hAnsiTheme="minorHAnsi" w:cstheme="minorHAnsi"/>
          <w:highlight w:val="yellow"/>
        </w:rPr>
        <w:t xml:space="preserve">the </w:t>
      </w:r>
      <w:r w:rsidRPr="00DD6041">
        <w:rPr>
          <w:rFonts w:asciiTheme="minorHAnsi" w:hAnsiTheme="minorHAnsi" w:cstheme="minorHAnsi"/>
          <w:highlight w:val="yellow"/>
        </w:rPr>
        <w:t xml:space="preserve">pump </w:t>
      </w:r>
      <w:r w:rsidR="00FA40A5" w:rsidRPr="00DD6041">
        <w:rPr>
          <w:rFonts w:asciiTheme="minorHAnsi" w:hAnsiTheme="minorHAnsi" w:cstheme="minorHAnsi"/>
          <w:highlight w:val="yellow"/>
        </w:rPr>
        <w:t xml:space="preserve">into a digital timer and set </w:t>
      </w:r>
      <w:r w:rsidR="00D26AD1">
        <w:rPr>
          <w:rFonts w:asciiTheme="minorHAnsi" w:hAnsiTheme="minorHAnsi" w:cstheme="minorHAnsi"/>
          <w:highlight w:val="yellow"/>
        </w:rPr>
        <w:t xml:space="preserve">the </w:t>
      </w:r>
      <w:r w:rsidR="00FA40A5" w:rsidRPr="00DD6041">
        <w:rPr>
          <w:rFonts w:asciiTheme="minorHAnsi" w:hAnsiTheme="minorHAnsi" w:cstheme="minorHAnsi"/>
          <w:highlight w:val="yellow"/>
        </w:rPr>
        <w:t xml:space="preserve">timer setting as needed. </w:t>
      </w:r>
    </w:p>
    <w:p w14:paraId="3B714262" w14:textId="77777777" w:rsidR="00FA40A5" w:rsidRPr="00DD6041" w:rsidRDefault="00FA40A5" w:rsidP="00DD6041">
      <w:pPr>
        <w:pStyle w:val="ListParagraph"/>
        <w:ind w:left="0"/>
        <w:jc w:val="both"/>
        <w:rPr>
          <w:rFonts w:asciiTheme="minorHAnsi" w:hAnsiTheme="minorHAnsi" w:cstheme="minorHAnsi"/>
          <w:highlight w:val="yellow"/>
        </w:rPr>
      </w:pPr>
    </w:p>
    <w:p w14:paraId="78BB4DEF" w14:textId="7CAE21E0" w:rsidR="000C6153" w:rsidRPr="00143992" w:rsidRDefault="000C6153" w:rsidP="00DD6041">
      <w:pPr>
        <w:pStyle w:val="ListParagraph"/>
        <w:ind w:left="0"/>
        <w:jc w:val="both"/>
        <w:rPr>
          <w:rFonts w:asciiTheme="minorHAnsi" w:hAnsiTheme="minorHAnsi" w:cstheme="minorHAnsi"/>
        </w:rPr>
      </w:pPr>
      <w:r w:rsidRPr="00DD6041">
        <w:rPr>
          <w:rFonts w:asciiTheme="minorHAnsi" w:hAnsiTheme="minorHAnsi" w:cstheme="minorHAnsi"/>
          <w:highlight w:val="yellow"/>
        </w:rPr>
        <w:t>NOTE: T</w:t>
      </w:r>
      <w:r w:rsidR="00D26AD1">
        <w:rPr>
          <w:rFonts w:asciiTheme="minorHAnsi" w:hAnsiTheme="minorHAnsi" w:cstheme="minorHAnsi"/>
          <w:highlight w:val="yellow"/>
        </w:rPr>
        <w:t>he t</w:t>
      </w:r>
      <w:r w:rsidR="00FA40A5" w:rsidRPr="00DD6041">
        <w:rPr>
          <w:rFonts w:asciiTheme="minorHAnsi" w:hAnsiTheme="minorHAnsi" w:cstheme="minorHAnsi"/>
          <w:highlight w:val="yellow"/>
        </w:rPr>
        <w:t xml:space="preserve">imer was set to run for 1 min every </w:t>
      </w:r>
      <w:r w:rsidR="00460B1B">
        <w:rPr>
          <w:rFonts w:asciiTheme="minorHAnsi" w:hAnsiTheme="minorHAnsi" w:cstheme="minorHAnsi"/>
          <w:highlight w:val="yellow"/>
        </w:rPr>
        <w:t>3</w:t>
      </w:r>
      <w:r w:rsidR="00FA40A5" w:rsidRPr="00DD6041">
        <w:rPr>
          <w:rFonts w:asciiTheme="minorHAnsi" w:hAnsiTheme="minorHAnsi" w:cstheme="minorHAnsi"/>
          <w:highlight w:val="yellow"/>
        </w:rPr>
        <w:t xml:space="preserve"> h throughout the entire experiment. T</w:t>
      </w:r>
      <w:r w:rsidR="005568AA" w:rsidRPr="00DD6041">
        <w:rPr>
          <w:rFonts w:asciiTheme="minorHAnsi" w:hAnsiTheme="minorHAnsi" w:cstheme="minorHAnsi"/>
          <w:highlight w:val="yellow"/>
        </w:rPr>
        <w:t>he selected timing</w:t>
      </w:r>
      <w:r w:rsidR="00FA40A5" w:rsidRPr="00DD6041">
        <w:rPr>
          <w:rFonts w:asciiTheme="minorHAnsi" w:hAnsiTheme="minorHAnsi" w:cstheme="minorHAnsi"/>
          <w:highlight w:val="yellow"/>
        </w:rPr>
        <w:t xml:space="preserve"> allowed for</w:t>
      </w:r>
      <w:r w:rsidRPr="00DD6041">
        <w:rPr>
          <w:rFonts w:asciiTheme="minorHAnsi" w:hAnsiTheme="minorHAnsi" w:cstheme="minorHAnsi"/>
          <w:highlight w:val="yellow"/>
        </w:rPr>
        <w:t xml:space="preserve"> the maximum amount of l</w:t>
      </w:r>
      <w:r w:rsidR="00FA40A5" w:rsidRPr="00DD6041">
        <w:rPr>
          <w:rFonts w:asciiTheme="minorHAnsi" w:hAnsiTheme="minorHAnsi" w:cstheme="minorHAnsi"/>
          <w:highlight w:val="yellow"/>
        </w:rPr>
        <w:t xml:space="preserve">iquid in the collection tank to </w:t>
      </w:r>
      <w:r w:rsidRPr="00DD6041">
        <w:rPr>
          <w:rFonts w:asciiTheme="minorHAnsi" w:hAnsiTheme="minorHAnsi" w:cstheme="minorHAnsi"/>
          <w:highlight w:val="yellow"/>
        </w:rPr>
        <w:t xml:space="preserve">be cycled and allowed for </w:t>
      </w:r>
      <w:r w:rsidR="00FA40A5" w:rsidRPr="00DD6041">
        <w:rPr>
          <w:rFonts w:asciiTheme="minorHAnsi" w:hAnsiTheme="minorHAnsi" w:cstheme="minorHAnsi"/>
          <w:highlight w:val="yellow"/>
        </w:rPr>
        <w:t xml:space="preserve">approximately 10 </w:t>
      </w:r>
      <w:r w:rsidR="00D26AD1" w:rsidRPr="009F7502">
        <w:rPr>
          <w:rFonts w:asciiTheme="minorHAnsi" w:hAnsiTheme="minorHAnsi" w:cstheme="minorHAnsi"/>
          <w:highlight w:val="yellow"/>
        </w:rPr>
        <w:t>min</w:t>
      </w:r>
      <w:r w:rsidR="00D26AD1" w:rsidRPr="00DD6041">
        <w:rPr>
          <w:rFonts w:asciiTheme="minorHAnsi" w:hAnsiTheme="minorHAnsi" w:cstheme="minorHAnsi"/>
          <w:highlight w:val="yellow"/>
        </w:rPr>
        <w:t xml:space="preserve"> </w:t>
      </w:r>
      <w:r w:rsidRPr="00DD6041">
        <w:rPr>
          <w:rFonts w:asciiTheme="minorHAnsi" w:hAnsiTheme="minorHAnsi" w:cstheme="minorHAnsi"/>
          <w:highlight w:val="yellow"/>
        </w:rPr>
        <w:t>of flow</w:t>
      </w:r>
      <w:r w:rsidR="00FA40A5" w:rsidRPr="00DD6041">
        <w:rPr>
          <w:rFonts w:asciiTheme="minorHAnsi" w:hAnsiTheme="minorHAnsi" w:cstheme="minorHAnsi"/>
          <w:highlight w:val="yellow"/>
        </w:rPr>
        <w:t xml:space="preserve"> each time the pump</w:t>
      </w:r>
      <w:r w:rsidR="005568AA" w:rsidRPr="00DD6041">
        <w:rPr>
          <w:rFonts w:asciiTheme="minorHAnsi" w:hAnsiTheme="minorHAnsi" w:cstheme="minorHAnsi"/>
          <w:highlight w:val="yellow"/>
        </w:rPr>
        <w:t xml:space="preserve"> was</w:t>
      </w:r>
      <w:r w:rsidR="00FA40A5" w:rsidRPr="00DD6041">
        <w:rPr>
          <w:rFonts w:asciiTheme="minorHAnsi" w:hAnsiTheme="minorHAnsi" w:cstheme="minorHAnsi"/>
          <w:highlight w:val="yellow"/>
        </w:rPr>
        <w:t xml:space="preserve"> </w:t>
      </w:r>
      <w:r w:rsidRPr="00DD6041">
        <w:rPr>
          <w:rFonts w:asciiTheme="minorHAnsi" w:hAnsiTheme="minorHAnsi" w:cstheme="minorHAnsi"/>
          <w:highlight w:val="yellow"/>
        </w:rPr>
        <w:t>turned on w</w:t>
      </w:r>
      <w:r w:rsidR="005568AA" w:rsidRPr="00DD6041">
        <w:rPr>
          <w:rFonts w:asciiTheme="minorHAnsi" w:hAnsiTheme="minorHAnsi" w:cstheme="minorHAnsi"/>
          <w:highlight w:val="yellow"/>
        </w:rPr>
        <w:t>h</w:t>
      </w:r>
      <w:r w:rsidRPr="00DD6041">
        <w:rPr>
          <w:rFonts w:asciiTheme="minorHAnsi" w:hAnsiTheme="minorHAnsi" w:cstheme="minorHAnsi"/>
          <w:highlight w:val="yellow"/>
        </w:rPr>
        <w:t xml:space="preserve">ile </w:t>
      </w:r>
      <w:r w:rsidR="00FA40A5" w:rsidRPr="00DD6041">
        <w:rPr>
          <w:rFonts w:asciiTheme="minorHAnsi" w:hAnsiTheme="minorHAnsi" w:cstheme="minorHAnsi"/>
          <w:highlight w:val="yellow"/>
        </w:rPr>
        <w:t>avoiding flooding and spillovers.</w:t>
      </w:r>
      <w:r w:rsidR="00FA40A5" w:rsidRPr="00143992">
        <w:rPr>
          <w:rFonts w:asciiTheme="minorHAnsi" w:hAnsiTheme="minorHAnsi" w:cstheme="minorHAnsi"/>
        </w:rPr>
        <w:t xml:space="preserve"> </w:t>
      </w:r>
    </w:p>
    <w:p w14:paraId="294B1C02" w14:textId="77777777" w:rsidR="000C6153" w:rsidRPr="00143992" w:rsidRDefault="000C6153" w:rsidP="00DD6041">
      <w:pPr>
        <w:pStyle w:val="ListParagraph"/>
        <w:ind w:left="0"/>
        <w:jc w:val="both"/>
        <w:rPr>
          <w:rFonts w:asciiTheme="minorHAnsi" w:hAnsiTheme="minorHAnsi" w:cstheme="minorHAnsi"/>
        </w:rPr>
      </w:pPr>
    </w:p>
    <w:p w14:paraId="15CDF8B5" w14:textId="7CAC228B" w:rsidR="000C6153" w:rsidRPr="00143992" w:rsidRDefault="000C6153" w:rsidP="00DD6041">
      <w:pPr>
        <w:pStyle w:val="ListParagraph"/>
        <w:numPr>
          <w:ilvl w:val="0"/>
          <w:numId w:val="40"/>
        </w:numPr>
        <w:jc w:val="both"/>
        <w:rPr>
          <w:rFonts w:asciiTheme="minorHAnsi" w:hAnsiTheme="minorHAnsi" w:cstheme="minorHAnsi"/>
          <w:b/>
        </w:rPr>
      </w:pPr>
      <w:r w:rsidRPr="00143992">
        <w:rPr>
          <w:rFonts w:asciiTheme="minorHAnsi" w:hAnsiTheme="minorHAnsi" w:cstheme="minorHAnsi"/>
          <w:b/>
        </w:rPr>
        <w:t xml:space="preserve">Planting </w:t>
      </w:r>
    </w:p>
    <w:p w14:paraId="72B6307E" w14:textId="77777777" w:rsidR="000C6153" w:rsidRPr="00143992" w:rsidRDefault="000C6153" w:rsidP="00DD6041">
      <w:pPr>
        <w:pStyle w:val="ListParagraph"/>
        <w:ind w:left="0"/>
        <w:jc w:val="both"/>
        <w:rPr>
          <w:rFonts w:asciiTheme="minorHAnsi" w:hAnsiTheme="minorHAnsi" w:cstheme="minorHAnsi"/>
          <w:b/>
        </w:rPr>
      </w:pPr>
    </w:p>
    <w:p w14:paraId="77870692" w14:textId="05E7253F" w:rsidR="00E64055" w:rsidRDefault="00EC43DC" w:rsidP="00DD6041">
      <w:pPr>
        <w:pStyle w:val="ListParagraph"/>
        <w:numPr>
          <w:ilvl w:val="1"/>
          <w:numId w:val="40"/>
        </w:numPr>
        <w:jc w:val="both"/>
        <w:rPr>
          <w:rFonts w:asciiTheme="minorHAnsi" w:hAnsiTheme="minorHAnsi" w:cstheme="minorHAnsi"/>
        </w:rPr>
      </w:pPr>
      <w:r>
        <w:rPr>
          <w:rFonts w:asciiTheme="minorHAnsi" w:hAnsiTheme="minorHAnsi" w:cstheme="minorHAnsi"/>
        </w:rPr>
        <w:t>Sterilize</w:t>
      </w:r>
      <w:r w:rsidR="00E64055">
        <w:rPr>
          <w:rFonts w:asciiTheme="minorHAnsi" w:hAnsiTheme="minorHAnsi" w:cstheme="minorHAnsi"/>
        </w:rPr>
        <w:t xml:space="preserve"> all </w:t>
      </w:r>
      <w:r w:rsidR="00D26AD1">
        <w:rPr>
          <w:rFonts w:asciiTheme="minorHAnsi" w:hAnsiTheme="minorHAnsi" w:cstheme="minorHAnsi"/>
        </w:rPr>
        <w:t xml:space="preserve">the </w:t>
      </w:r>
      <w:r w:rsidR="00E64055">
        <w:rPr>
          <w:rFonts w:asciiTheme="minorHAnsi" w:hAnsiTheme="minorHAnsi" w:cstheme="minorHAnsi"/>
        </w:rPr>
        <w:t xml:space="preserve">rice seeds </w:t>
      </w:r>
      <w:r w:rsidR="00D26AD1">
        <w:rPr>
          <w:rFonts w:asciiTheme="minorHAnsi" w:hAnsiTheme="minorHAnsi" w:cstheme="minorHAnsi"/>
        </w:rPr>
        <w:t xml:space="preserve">needed </w:t>
      </w:r>
      <w:r w:rsidR="00E64055">
        <w:rPr>
          <w:rFonts w:asciiTheme="minorHAnsi" w:hAnsiTheme="minorHAnsi" w:cstheme="minorHAnsi"/>
        </w:rPr>
        <w:t xml:space="preserve">by </w:t>
      </w:r>
      <w:r>
        <w:rPr>
          <w:rFonts w:asciiTheme="minorHAnsi" w:hAnsiTheme="minorHAnsi" w:cstheme="minorHAnsi"/>
        </w:rPr>
        <w:t>rinsing</w:t>
      </w:r>
      <w:r w:rsidR="00E64055">
        <w:rPr>
          <w:rFonts w:asciiTheme="minorHAnsi" w:hAnsiTheme="minorHAnsi" w:cstheme="minorHAnsi"/>
        </w:rPr>
        <w:t xml:space="preserve"> in 70% ethanol for 30 s, soaking in 5% bleach for 20 min</w:t>
      </w:r>
      <w:r w:rsidR="00D26AD1">
        <w:rPr>
          <w:rFonts w:asciiTheme="minorHAnsi" w:hAnsiTheme="minorHAnsi" w:cstheme="minorHAnsi"/>
        </w:rPr>
        <w:t>,</w:t>
      </w:r>
      <w:r w:rsidR="00E64055">
        <w:rPr>
          <w:rFonts w:asciiTheme="minorHAnsi" w:hAnsiTheme="minorHAnsi" w:cstheme="minorHAnsi"/>
        </w:rPr>
        <w:t xml:space="preserve"> and rinsing 6</w:t>
      </w:r>
      <w:r w:rsidR="00D26AD1" w:rsidRPr="009F7502">
        <w:rPr>
          <w:rFonts w:asciiTheme="minorHAnsi" w:hAnsiTheme="minorHAnsi" w:cstheme="minorHAnsi"/>
        </w:rPr>
        <w:t>x</w:t>
      </w:r>
      <w:r w:rsidR="00D26AD1">
        <w:rPr>
          <w:rFonts w:asciiTheme="minorHAnsi" w:hAnsiTheme="minorHAnsi" w:cstheme="minorHAnsi"/>
        </w:rPr>
        <w:t xml:space="preserve"> </w:t>
      </w:r>
      <w:r w:rsidR="00E64055">
        <w:rPr>
          <w:rFonts w:asciiTheme="minorHAnsi" w:hAnsiTheme="minorHAnsi" w:cstheme="minorHAnsi"/>
        </w:rPr>
        <w:t xml:space="preserve">with distilled water. </w:t>
      </w:r>
    </w:p>
    <w:p w14:paraId="4919F870" w14:textId="77777777" w:rsidR="00E64055" w:rsidRPr="00DD6041" w:rsidRDefault="00E64055" w:rsidP="00DD6041">
      <w:pPr>
        <w:jc w:val="both"/>
        <w:rPr>
          <w:rFonts w:asciiTheme="minorHAnsi" w:hAnsiTheme="minorHAnsi" w:cstheme="minorHAnsi"/>
        </w:rPr>
      </w:pPr>
    </w:p>
    <w:p w14:paraId="3FB9B661" w14:textId="0F8C8AE0" w:rsidR="007B69E7" w:rsidRDefault="007B69E7" w:rsidP="00DD6041">
      <w:pPr>
        <w:pStyle w:val="ListParagraph"/>
        <w:numPr>
          <w:ilvl w:val="1"/>
          <w:numId w:val="40"/>
        </w:numPr>
        <w:jc w:val="both"/>
        <w:rPr>
          <w:rFonts w:asciiTheme="minorHAnsi" w:hAnsiTheme="minorHAnsi" w:cstheme="minorHAnsi"/>
        </w:rPr>
      </w:pPr>
      <w:proofErr w:type="spellStart"/>
      <w:r>
        <w:rPr>
          <w:rFonts w:asciiTheme="minorHAnsi" w:hAnsiTheme="minorHAnsi" w:cstheme="minorHAnsi"/>
        </w:rPr>
        <w:t>Pregerminate</w:t>
      </w:r>
      <w:proofErr w:type="spellEnd"/>
      <w:r>
        <w:rPr>
          <w:rFonts w:asciiTheme="minorHAnsi" w:hAnsiTheme="minorHAnsi" w:cstheme="minorHAnsi"/>
        </w:rPr>
        <w:t xml:space="preserve"> </w:t>
      </w:r>
      <w:r w:rsidR="00D26AD1">
        <w:rPr>
          <w:rFonts w:asciiTheme="minorHAnsi" w:hAnsiTheme="minorHAnsi" w:cstheme="minorHAnsi"/>
        </w:rPr>
        <w:t xml:space="preserve">the </w:t>
      </w:r>
      <w:r w:rsidR="00E64055">
        <w:rPr>
          <w:rFonts w:asciiTheme="minorHAnsi" w:hAnsiTheme="minorHAnsi" w:cstheme="minorHAnsi"/>
        </w:rPr>
        <w:t xml:space="preserve">sterilized </w:t>
      </w:r>
      <w:r>
        <w:rPr>
          <w:rFonts w:asciiTheme="minorHAnsi" w:hAnsiTheme="minorHAnsi" w:cstheme="minorHAnsi"/>
        </w:rPr>
        <w:t xml:space="preserve">rice </w:t>
      </w:r>
      <w:r w:rsidR="00E64055">
        <w:rPr>
          <w:rFonts w:asciiTheme="minorHAnsi" w:hAnsiTheme="minorHAnsi" w:cstheme="minorHAnsi"/>
        </w:rPr>
        <w:t xml:space="preserve">seeds </w:t>
      </w:r>
      <w:r>
        <w:rPr>
          <w:rFonts w:asciiTheme="minorHAnsi" w:hAnsiTheme="minorHAnsi" w:cstheme="minorHAnsi"/>
        </w:rPr>
        <w:t xml:space="preserve">in </w:t>
      </w:r>
      <w:r w:rsidR="00460B1B">
        <w:rPr>
          <w:rFonts w:asciiTheme="minorHAnsi" w:hAnsiTheme="minorHAnsi" w:cstheme="minorHAnsi"/>
        </w:rPr>
        <w:t>P</w:t>
      </w:r>
      <w:r>
        <w:rPr>
          <w:rFonts w:asciiTheme="minorHAnsi" w:hAnsiTheme="minorHAnsi" w:cstheme="minorHAnsi"/>
        </w:rPr>
        <w:t>etri dishes lined with filter paper filled with 5 m</w:t>
      </w:r>
      <w:r w:rsidR="00460B1B">
        <w:rPr>
          <w:rFonts w:asciiTheme="minorHAnsi" w:hAnsiTheme="minorHAnsi" w:cstheme="minorHAnsi"/>
        </w:rPr>
        <w:t>L of</w:t>
      </w:r>
      <w:r>
        <w:rPr>
          <w:rFonts w:asciiTheme="minorHAnsi" w:hAnsiTheme="minorHAnsi" w:cstheme="minorHAnsi"/>
        </w:rPr>
        <w:t xml:space="preserve"> distilled water in a growth chamber set at 25 </w:t>
      </w:r>
      <w:r w:rsidR="00D26AD1">
        <w:t>°</w:t>
      </w:r>
      <w:r>
        <w:rPr>
          <w:rFonts w:asciiTheme="minorHAnsi" w:hAnsiTheme="minorHAnsi" w:cstheme="minorHAnsi"/>
        </w:rPr>
        <w:t xml:space="preserve">C. </w:t>
      </w:r>
    </w:p>
    <w:p w14:paraId="68B51A03" w14:textId="77777777" w:rsidR="007B69E7" w:rsidRDefault="007B69E7" w:rsidP="00DD6041">
      <w:pPr>
        <w:pStyle w:val="ListParagraph"/>
        <w:ind w:left="0"/>
        <w:jc w:val="both"/>
        <w:rPr>
          <w:rFonts w:asciiTheme="minorHAnsi" w:hAnsiTheme="minorHAnsi" w:cstheme="minorHAnsi"/>
        </w:rPr>
      </w:pPr>
    </w:p>
    <w:p w14:paraId="66124174" w14:textId="485C9333" w:rsidR="000C6153" w:rsidRPr="00143992" w:rsidRDefault="007B69E7" w:rsidP="00DD6041">
      <w:pPr>
        <w:pStyle w:val="ListParagraph"/>
        <w:numPr>
          <w:ilvl w:val="1"/>
          <w:numId w:val="40"/>
        </w:numPr>
        <w:jc w:val="both"/>
        <w:rPr>
          <w:rFonts w:asciiTheme="minorHAnsi" w:hAnsiTheme="minorHAnsi" w:cstheme="minorHAnsi"/>
        </w:rPr>
      </w:pPr>
      <w:r>
        <w:rPr>
          <w:rFonts w:asciiTheme="minorHAnsi" w:hAnsiTheme="minorHAnsi" w:cstheme="minorHAnsi"/>
        </w:rPr>
        <w:t xml:space="preserve">After </w:t>
      </w:r>
      <w:r w:rsidR="00D26AD1">
        <w:rPr>
          <w:rFonts w:asciiTheme="minorHAnsi" w:hAnsiTheme="minorHAnsi" w:cstheme="minorHAnsi"/>
        </w:rPr>
        <w:t xml:space="preserve">the </w:t>
      </w:r>
      <w:r>
        <w:rPr>
          <w:rFonts w:asciiTheme="minorHAnsi" w:hAnsiTheme="minorHAnsi" w:cstheme="minorHAnsi"/>
        </w:rPr>
        <w:t>seeds germinate, l</w:t>
      </w:r>
      <w:r w:rsidR="000C6153" w:rsidRPr="00143992">
        <w:rPr>
          <w:rFonts w:asciiTheme="minorHAnsi" w:hAnsiTheme="minorHAnsi" w:cstheme="minorHAnsi"/>
        </w:rPr>
        <w:t>ine the bottom of each pot with two large coffee filters</w:t>
      </w:r>
      <w:r w:rsidR="00DC221C">
        <w:rPr>
          <w:rFonts w:asciiTheme="minorHAnsi" w:hAnsiTheme="minorHAnsi" w:cstheme="minorHAnsi"/>
        </w:rPr>
        <w:t xml:space="preserve"> by placing them inside the pots</w:t>
      </w:r>
      <w:r w:rsidR="00BD0679">
        <w:rPr>
          <w:rFonts w:asciiTheme="minorHAnsi" w:hAnsiTheme="minorHAnsi" w:cstheme="minorHAnsi"/>
        </w:rPr>
        <w:t xml:space="preserve"> in their natural cupped form</w:t>
      </w:r>
      <w:r w:rsidR="00D26AD1">
        <w:rPr>
          <w:rFonts w:asciiTheme="minorHAnsi" w:hAnsiTheme="minorHAnsi" w:cstheme="minorHAnsi"/>
        </w:rPr>
        <w:t>.</w:t>
      </w:r>
    </w:p>
    <w:p w14:paraId="250DC98F" w14:textId="77777777" w:rsidR="000C6153" w:rsidRPr="00143992" w:rsidRDefault="000C6153" w:rsidP="00DD6041">
      <w:pPr>
        <w:pStyle w:val="ListParagraph"/>
        <w:ind w:left="0"/>
        <w:jc w:val="both"/>
        <w:rPr>
          <w:rFonts w:asciiTheme="minorHAnsi" w:hAnsiTheme="minorHAnsi" w:cstheme="minorHAnsi"/>
        </w:rPr>
      </w:pPr>
    </w:p>
    <w:p w14:paraId="07C12841" w14:textId="4FE118B4" w:rsidR="000C6153" w:rsidRPr="00460B1B" w:rsidRDefault="000C6153" w:rsidP="00DD6041">
      <w:pPr>
        <w:pStyle w:val="ListParagraph"/>
        <w:numPr>
          <w:ilvl w:val="1"/>
          <w:numId w:val="40"/>
        </w:numPr>
        <w:jc w:val="both"/>
        <w:rPr>
          <w:rFonts w:asciiTheme="minorHAnsi" w:hAnsiTheme="minorHAnsi" w:cstheme="minorHAnsi"/>
        </w:rPr>
      </w:pPr>
      <w:r w:rsidRPr="00143992">
        <w:rPr>
          <w:rFonts w:asciiTheme="minorHAnsi" w:hAnsiTheme="minorHAnsi" w:cstheme="minorHAnsi"/>
        </w:rPr>
        <w:t>Fill each pot to the top of the filter</w:t>
      </w:r>
      <w:r w:rsidR="00DC221C">
        <w:rPr>
          <w:rFonts w:asciiTheme="minorHAnsi" w:hAnsiTheme="minorHAnsi" w:cstheme="minorHAnsi"/>
        </w:rPr>
        <w:t xml:space="preserve"> </w:t>
      </w:r>
      <w:r w:rsidR="00D26AD1">
        <w:rPr>
          <w:rFonts w:asciiTheme="minorHAnsi" w:hAnsiTheme="minorHAnsi" w:cstheme="minorHAnsi"/>
        </w:rPr>
        <w:t>(</w:t>
      </w:r>
      <w:r w:rsidR="00DC221C">
        <w:rPr>
          <w:rFonts w:asciiTheme="minorHAnsi" w:hAnsiTheme="minorHAnsi" w:cstheme="minorHAnsi"/>
        </w:rPr>
        <w:t>approximately 75% of the pot</w:t>
      </w:r>
      <w:r w:rsidR="00D26AD1">
        <w:rPr>
          <w:rFonts w:asciiTheme="minorHAnsi" w:hAnsiTheme="minorHAnsi" w:cstheme="minorHAnsi"/>
        </w:rPr>
        <w:t>)</w:t>
      </w:r>
      <w:r w:rsidRPr="00143992">
        <w:rPr>
          <w:rFonts w:asciiTheme="minorHAnsi" w:hAnsiTheme="minorHAnsi" w:cstheme="minorHAnsi"/>
        </w:rPr>
        <w:t xml:space="preserve"> with autoclaved</w:t>
      </w:r>
      <w:r w:rsidR="00D26AD1">
        <w:rPr>
          <w:rFonts w:asciiTheme="minorHAnsi" w:hAnsiTheme="minorHAnsi" w:cstheme="minorHAnsi"/>
        </w:rPr>
        <w:t>,</w:t>
      </w:r>
      <w:r w:rsidRPr="00143992">
        <w:rPr>
          <w:rFonts w:asciiTheme="minorHAnsi" w:hAnsiTheme="minorHAnsi" w:cstheme="minorHAnsi"/>
        </w:rPr>
        <w:t xml:space="preserve"> </w:t>
      </w:r>
      <w:r w:rsidR="00E64055">
        <w:rPr>
          <w:rFonts w:asciiTheme="minorHAnsi" w:hAnsiTheme="minorHAnsi" w:cstheme="minorHAnsi"/>
        </w:rPr>
        <w:t>washed</w:t>
      </w:r>
      <w:r w:rsidR="00D26AD1">
        <w:rPr>
          <w:rFonts w:asciiTheme="minorHAnsi" w:hAnsiTheme="minorHAnsi" w:cstheme="minorHAnsi"/>
        </w:rPr>
        <w:t>,</w:t>
      </w:r>
      <w:r w:rsidR="00E64055">
        <w:rPr>
          <w:rFonts w:asciiTheme="minorHAnsi" w:hAnsiTheme="minorHAnsi" w:cstheme="minorHAnsi"/>
        </w:rPr>
        <w:t xml:space="preserve"> and screened specially graded quartz </w:t>
      </w:r>
      <w:r w:rsidRPr="00143992">
        <w:rPr>
          <w:rFonts w:asciiTheme="minorHAnsi" w:hAnsiTheme="minorHAnsi" w:cstheme="minorHAnsi"/>
        </w:rPr>
        <w:t xml:space="preserve">sand. </w:t>
      </w:r>
      <w:r w:rsidR="002F719E" w:rsidRPr="00E64055">
        <w:rPr>
          <w:rFonts w:asciiTheme="minorHAnsi" w:hAnsiTheme="minorHAnsi" w:cstheme="minorHAnsi"/>
        </w:rPr>
        <w:t xml:space="preserve">Dampen the sand with </w:t>
      </w:r>
      <w:r w:rsidR="003C011D" w:rsidRPr="00E64055">
        <w:rPr>
          <w:rFonts w:asciiTheme="minorHAnsi" w:hAnsiTheme="minorHAnsi" w:cstheme="minorHAnsi"/>
        </w:rPr>
        <w:t xml:space="preserve">distilled </w:t>
      </w:r>
      <w:r w:rsidRPr="00E64055">
        <w:rPr>
          <w:rFonts w:asciiTheme="minorHAnsi" w:hAnsiTheme="minorHAnsi" w:cstheme="minorHAnsi"/>
        </w:rPr>
        <w:t>water</w:t>
      </w:r>
      <w:r w:rsidR="003C011D" w:rsidRPr="00E64055">
        <w:rPr>
          <w:rFonts w:asciiTheme="minorHAnsi" w:hAnsiTheme="minorHAnsi" w:cstheme="minorHAnsi"/>
        </w:rPr>
        <w:t xml:space="preserve"> by pouring water over the top of the sand or </w:t>
      </w:r>
      <w:r w:rsidR="00EC43DC" w:rsidRPr="00E64055">
        <w:rPr>
          <w:rFonts w:asciiTheme="minorHAnsi" w:hAnsiTheme="minorHAnsi" w:cstheme="minorHAnsi"/>
        </w:rPr>
        <w:t>by placing</w:t>
      </w:r>
      <w:r w:rsidRPr="00E64055">
        <w:rPr>
          <w:rFonts w:asciiTheme="minorHAnsi" w:hAnsiTheme="minorHAnsi" w:cstheme="minorHAnsi"/>
        </w:rPr>
        <w:t xml:space="preserve"> pots in planting trays filled just slightly with </w:t>
      </w:r>
      <w:r w:rsidR="003C011D" w:rsidRPr="00E64055">
        <w:rPr>
          <w:rFonts w:asciiTheme="minorHAnsi" w:hAnsiTheme="minorHAnsi" w:cstheme="minorHAnsi"/>
        </w:rPr>
        <w:t>d</w:t>
      </w:r>
      <w:r w:rsidRPr="00E64055">
        <w:rPr>
          <w:rFonts w:asciiTheme="minorHAnsi" w:hAnsiTheme="minorHAnsi" w:cstheme="minorHAnsi"/>
        </w:rPr>
        <w:t xml:space="preserve">istilled water </w:t>
      </w:r>
      <w:r w:rsidR="00EC43DC" w:rsidRPr="00E64055">
        <w:rPr>
          <w:rFonts w:asciiTheme="minorHAnsi" w:hAnsiTheme="minorHAnsi" w:cstheme="minorHAnsi"/>
        </w:rPr>
        <w:t>to allow</w:t>
      </w:r>
      <w:r w:rsidRPr="00E64055">
        <w:rPr>
          <w:rFonts w:asciiTheme="minorHAnsi" w:hAnsiTheme="minorHAnsi" w:cstheme="minorHAnsi"/>
        </w:rPr>
        <w:t xml:space="preserve"> </w:t>
      </w:r>
      <w:r w:rsidR="007207B6" w:rsidRPr="00E64055">
        <w:rPr>
          <w:rFonts w:asciiTheme="minorHAnsi" w:hAnsiTheme="minorHAnsi" w:cstheme="minorHAnsi"/>
        </w:rPr>
        <w:t>the</w:t>
      </w:r>
      <w:r w:rsidRPr="00E64055">
        <w:rPr>
          <w:rFonts w:asciiTheme="minorHAnsi" w:hAnsiTheme="minorHAnsi" w:cstheme="minorHAnsi"/>
        </w:rPr>
        <w:t xml:space="preserve"> pots to soak up the water a</w:t>
      </w:r>
      <w:r w:rsidR="002F2CAA" w:rsidRPr="00E64055">
        <w:rPr>
          <w:rFonts w:asciiTheme="minorHAnsi" w:hAnsiTheme="minorHAnsi" w:cstheme="minorHAnsi"/>
        </w:rPr>
        <w:t>n</w:t>
      </w:r>
      <w:r w:rsidRPr="00E64055">
        <w:rPr>
          <w:rFonts w:asciiTheme="minorHAnsi" w:hAnsiTheme="minorHAnsi" w:cstheme="minorHAnsi"/>
        </w:rPr>
        <w:t xml:space="preserve">d remain damp. </w:t>
      </w:r>
      <w:r w:rsidRPr="00460B1B">
        <w:rPr>
          <w:rFonts w:asciiTheme="minorHAnsi" w:hAnsiTheme="minorHAnsi" w:cstheme="minorHAnsi"/>
        </w:rPr>
        <w:t xml:space="preserve">Transplant </w:t>
      </w:r>
      <w:r w:rsidR="00D26AD1" w:rsidRPr="009F7502">
        <w:rPr>
          <w:rFonts w:asciiTheme="minorHAnsi" w:hAnsiTheme="minorHAnsi" w:cstheme="minorHAnsi"/>
        </w:rPr>
        <w:t>six</w:t>
      </w:r>
      <w:r w:rsidR="00D26AD1" w:rsidRPr="00460B1B">
        <w:rPr>
          <w:rFonts w:asciiTheme="minorHAnsi" w:hAnsiTheme="minorHAnsi" w:cstheme="minorHAnsi"/>
        </w:rPr>
        <w:t xml:space="preserve"> </w:t>
      </w:r>
      <w:r w:rsidRPr="00460B1B">
        <w:rPr>
          <w:rFonts w:asciiTheme="minorHAnsi" w:hAnsiTheme="minorHAnsi" w:cstheme="minorHAnsi"/>
        </w:rPr>
        <w:t>p</w:t>
      </w:r>
      <w:r w:rsidR="00905E65" w:rsidRPr="00460B1B">
        <w:rPr>
          <w:rFonts w:asciiTheme="minorHAnsi" w:hAnsiTheme="minorHAnsi" w:cstheme="minorHAnsi"/>
        </w:rPr>
        <w:t>re</w:t>
      </w:r>
      <w:r w:rsidRPr="00460B1B">
        <w:rPr>
          <w:rFonts w:asciiTheme="minorHAnsi" w:hAnsiTheme="minorHAnsi" w:cstheme="minorHAnsi"/>
        </w:rPr>
        <w:t>g</w:t>
      </w:r>
      <w:r w:rsidR="00905E65" w:rsidRPr="00460B1B">
        <w:rPr>
          <w:rFonts w:asciiTheme="minorHAnsi" w:hAnsiTheme="minorHAnsi" w:cstheme="minorHAnsi"/>
        </w:rPr>
        <w:t>erminated</w:t>
      </w:r>
      <w:r w:rsidRPr="00460B1B">
        <w:rPr>
          <w:rFonts w:asciiTheme="minorHAnsi" w:hAnsiTheme="minorHAnsi" w:cstheme="minorHAnsi"/>
        </w:rPr>
        <w:t xml:space="preserve"> donor plant seedlings into sand</w:t>
      </w:r>
      <w:r w:rsidR="00D26AD1">
        <w:rPr>
          <w:rFonts w:asciiTheme="minorHAnsi" w:hAnsiTheme="minorHAnsi" w:cstheme="minorHAnsi"/>
        </w:rPr>
        <w:t>,</w:t>
      </w:r>
      <w:r w:rsidRPr="00460B1B">
        <w:rPr>
          <w:rFonts w:asciiTheme="minorHAnsi" w:hAnsiTheme="minorHAnsi" w:cstheme="minorHAnsi"/>
        </w:rPr>
        <w:t xml:space="preserve"> evenly spaced. </w:t>
      </w:r>
    </w:p>
    <w:p w14:paraId="4E6EB31B" w14:textId="77777777" w:rsidR="000C6153" w:rsidRPr="00143992" w:rsidRDefault="000C6153" w:rsidP="00DD6041">
      <w:pPr>
        <w:pStyle w:val="ListParagraph"/>
        <w:ind w:left="0"/>
        <w:jc w:val="both"/>
        <w:rPr>
          <w:rFonts w:asciiTheme="minorHAnsi" w:hAnsiTheme="minorHAnsi" w:cstheme="minorHAnsi"/>
        </w:rPr>
      </w:pPr>
    </w:p>
    <w:p w14:paraId="721905FE" w14:textId="4A9E0245" w:rsidR="000C6153" w:rsidRPr="00143992" w:rsidRDefault="000C6153" w:rsidP="00DD6041">
      <w:pPr>
        <w:pStyle w:val="ListParagraph"/>
        <w:numPr>
          <w:ilvl w:val="1"/>
          <w:numId w:val="40"/>
        </w:numPr>
        <w:jc w:val="both"/>
        <w:rPr>
          <w:rFonts w:asciiTheme="minorHAnsi" w:hAnsiTheme="minorHAnsi" w:cstheme="minorHAnsi"/>
        </w:rPr>
      </w:pPr>
      <w:r w:rsidRPr="00143992">
        <w:rPr>
          <w:rFonts w:asciiTheme="minorHAnsi" w:hAnsiTheme="minorHAnsi" w:cstheme="minorHAnsi"/>
        </w:rPr>
        <w:t xml:space="preserve">Cover </w:t>
      </w:r>
      <w:r w:rsidR="00D26AD1">
        <w:rPr>
          <w:rFonts w:asciiTheme="minorHAnsi" w:hAnsiTheme="minorHAnsi" w:cstheme="minorHAnsi"/>
        </w:rPr>
        <w:t xml:space="preserve">the </w:t>
      </w:r>
      <w:r w:rsidRPr="00143992">
        <w:rPr>
          <w:rFonts w:asciiTheme="minorHAnsi" w:hAnsiTheme="minorHAnsi" w:cstheme="minorHAnsi"/>
        </w:rPr>
        <w:t xml:space="preserve">seedlings with sand. </w:t>
      </w:r>
    </w:p>
    <w:p w14:paraId="40E94385" w14:textId="77777777" w:rsidR="000C6153" w:rsidRPr="00143992" w:rsidRDefault="000C6153" w:rsidP="00DD6041">
      <w:pPr>
        <w:pStyle w:val="ListParagraph"/>
        <w:ind w:left="0"/>
        <w:jc w:val="both"/>
        <w:rPr>
          <w:rFonts w:asciiTheme="minorHAnsi" w:hAnsiTheme="minorHAnsi" w:cstheme="minorHAnsi"/>
        </w:rPr>
      </w:pPr>
    </w:p>
    <w:p w14:paraId="0E959699" w14:textId="097D8FCE" w:rsidR="000C6153" w:rsidRPr="00143992" w:rsidRDefault="000C6153" w:rsidP="00DD6041">
      <w:pPr>
        <w:pStyle w:val="ListParagraph"/>
        <w:numPr>
          <w:ilvl w:val="1"/>
          <w:numId w:val="40"/>
        </w:numPr>
        <w:jc w:val="both"/>
        <w:rPr>
          <w:rFonts w:asciiTheme="minorHAnsi" w:hAnsiTheme="minorHAnsi" w:cstheme="minorHAnsi"/>
        </w:rPr>
      </w:pPr>
      <w:r w:rsidRPr="00143992">
        <w:rPr>
          <w:rFonts w:asciiTheme="minorHAnsi" w:hAnsiTheme="minorHAnsi" w:cstheme="minorHAnsi"/>
        </w:rPr>
        <w:t xml:space="preserve">Let </w:t>
      </w:r>
      <w:r w:rsidR="00D26AD1">
        <w:rPr>
          <w:rFonts w:asciiTheme="minorHAnsi" w:hAnsiTheme="minorHAnsi" w:cstheme="minorHAnsi"/>
        </w:rPr>
        <w:t xml:space="preserve">the </w:t>
      </w:r>
      <w:r w:rsidRPr="00143992">
        <w:rPr>
          <w:rFonts w:asciiTheme="minorHAnsi" w:hAnsiTheme="minorHAnsi" w:cstheme="minorHAnsi"/>
        </w:rPr>
        <w:t xml:space="preserve">seedlings establish for </w:t>
      </w:r>
      <w:r w:rsidR="00D26AD1" w:rsidRPr="009F7502">
        <w:rPr>
          <w:rFonts w:asciiTheme="minorHAnsi" w:hAnsiTheme="minorHAnsi" w:cstheme="minorHAnsi"/>
        </w:rPr>
        <w:t>3</w:t>
      </w:r>
      <w:r w:rsidR="00D26AD1" w:rsidRPr="00143992">
        <w:rPr>
          <w:rFonts w:asciiTheme="minorHAnsi" w:hAnsiTheme="minorHAnsi" w:cstheme="minorHAnsi"/>
        </w:rPr>
        <w:t xml:space="preserve"> </w:t>
      </w:r>
      <w:r w:rsidRPr="00143992">
        <w:rPr>
          <w:rFonts w:asciiTheme="minorHAnsi" w:hAnsiTheme="minorHAnsi" w:cstheme="minorHAnsi"/>
        </w:rPr>
        <w:t xml:space="preserve">weeks. </w:t>
      </w:r>
    </w:p>
    <w:p w14:paraId="4BCAE4B3" w14:textId="77777777" w:rsidR="000C6153" w:rsidRPr="00143992" w:rsidRDefault="000C6153" w:rsidP="00DD6041">
      <w:pPr>
        <w:pStyle w:val="ListParagraph"/>
        <w:ind w:left="0"/>
        <w:jc w:val="both"/>
        <w:rPr>
          <w:rFonts w:asciiTheme="minorHAnsi" w:hAnsiTheme="minorHAnsi" w:cstheme="minorHAnsi"/>
        </w:rPr>
      </w:pPr>
    </w:p>
    <w:p w14:paraId="14458739" w14:textId="6937281E" w:rsidR="000C6153" w:rsidRPr="00143992" w:rsidRDefault="000C6153" w:rsidP="00DD6041">
      <w:pPr>
        <w:pStyle w:val="ListParagraph"/>
        <w:ind w:left="0"/>
        <w:jc w:val="both"/>
        <w:rPr>
          <w:rFonts w:asciiTheme="minorHAnsi" w:hAnsiTheme="minorHAnsi" w:cstheme="minorHAnsi"/>
        </w:rPr>
      </w:pPr>
      <w:r w:rsidRPr="00143992">
        <w:rPr>
          <w:rFonts w:asciiTheme="minorHAnsi" w:hAnsiTheme="minorHAnsi" w:cstheme="minorHAnsi"/>
        </w:rPr>
        <w:t xml:space="preserve">NOTE: </w:t>
      </w:r>
      <w:r w:rsidR="00D26AD1">
        <w:rPr>
          <w:rFonts w:asciiTheme="minorHAnsi" w:hAnsiTheme="minorHAnsi" w:cstheme="minorHAnsi"/>
        </w:rPr>
        <w:t>The s</w:t>
      </w:r>
      <w:r w:rsidRPr="00143992">
        <w:rPr>
          <w:rFonts w:asciiTheme="minorHAnsi" w:hAnsiTheme="minorHAnsi" w:cstheme="minorHAnsi"/>
        </w:rPr>
        <w:t>and dries very quickly</w:t>
      </w:r>
      <w:r w:rsidR="00D26AD1">
        <w:rPr>
          <w:rFonts w:asciiTheme="minorHAnsi" w:hAnsiTheme="minorHAnsi" w:cstheme="minorHAnsi"/>
        </w:rPr>
        <w:t>.</w:t>
      </w:r>
      <w:r w:rsidRPr="00143992">
        <w:rPr>
          <w:rFonts w:asciiTheme="minorHAnsi" w:hAnsiTheme="minorHAnsi" w:cstheme="minorHAnsi"/>
        </w:rPr>
        <w:t xml:space="preserve"> </w:t>
      </w:r>
      <w:r w:rsidR="00D26AD1" w:rsidRPr="00143992">
        <w:rPr>
          <w:rFonts w:asciiTheme="minorHAnsi" w:hAnsiTheme="minorHAnsi" w:cstheme="minorHAnsi"/>
        </w:rPr>
        <w:t>Therefore</w:t>
      </w:r>
      <w:r w:rsidR="00D26AD1">
        <w:rPr>
          <w:rFonts w:asciiTheme="minorHAnsi" w:hAnsiTheme="minorHAnsi" w:cstheme="minorHAnsi"/>
        </w:rPr>
        <w:t>,</w:t>
      </w:r>
      <w:r w:rsidR="00D26AD1" w:rsidRPr="00143992">
        <w:rPr>
          <w:rFonts w:asciiTheme="minorHAnsi" w:hAnsiTheme="minorHAnsi" w:cstheme="minorHAnsi"/>
        </w:rPr>
        <w:t xml:space="preserve"> </w:t>
      </w:r>
      <w:r w:rsidRPr="00143992">
        <w:rPr>
          <w:rFonts w:asciiTheme="minorHAnsi" w:hAnsiTheme="minorHAnsi" w:cstheme="minorHAnsi"/>
        </w:rPr>
        <w:t>placing pots in trays is an efficient</w:t>
      </w:r>
      <w:r w:rsidR="007207B6" w:rsidRPr="00143992">
        <w:rPr>
          <w:rFonts w:asciiTheme="minorHAnsi" w:hAnsiTheme="minorHAnsi" w:cstheme="minorHAnsi"/>
        </w:rPr>
        <w:t xml:space="preserve"> watering technique</w:t>
      </w:r>
      <w:r w:rsidRPr="00143992">
        <w:rPr>
          <w:rFonts w:asciiTheme="minorHAnsi" w:hAnsiTheme="minorHAnsi" w:cstheme="minorHAnsi"/>
        </w:rPr>
        <w:t xml:space="preserve">. </w:t>
      </w:r>
      <w:r w:rsidR="007207B6" w:rsidRPr="00143992">
        <w:rPr>
          <w:rFonts w:asciiTheme="minorHAnsi" w:hAnsiTheme="minorHAnsi" w:cstheme="minorHAnsi"/>
        </w:rPr>
        <w:t xml:space="preserve">Changing water </w:t>
      </w:r>
      <w:r w:rsidR="00D26AD1" w:rsidRPr="00143992">
        <w:rPr>
          <w:rFonts w:asciiTheme="minorHAnsi" w:hAnsiTheme="minorHAnsi" w:cstheme="minorHAnsi"/>
        </w:rPr>
        <w:t xml:space="preserve">out </w:t>
      </w:r>
      <w:r w:rsidR="007207B6" w:rsidRPr="00143992">
        <w:rPr>
          <w:rFonts w:asciiTheme="minorHAnsi" w:hAnsiTheme="minorHAnsi" w:cstheme="minorHAnsi"/>
        </w:rPr>
        <w:t xml:space="preserve">constantly will help prevent mold. </w:t>
      </w:r>
    </w:p>
    <w:p w14:paraId="21D4AB2D" w14:textId="77777777" w:rsidR="007207B6" w:rsidRPr="00143992" w:rsidRDefault="007207B6" w:rsidP="00DD6041">
      <w:pPr>
        <w:pStyle w:val="ListParagraph"/>
        <w:ind w:left="0"/>
        <w:jc w:val="both"/>
        <w:rPr>
          <w:rFonts w:asciiTheme="minorHAnsi" w:hAnsiTheme="minorHAnsi" w:cstheme="minorHAnsi"/>
        </w:rPr>
      </w:pPr>
    </w:p>
    <w:p w14:paraId="3EFB50D0" w14:textId="2E1EDE33" w:rsidR="007207B6" w:rsidRPr="00143992" w:rsidRDefault="007207B6" w:rsidP="00DD6041">
      <w:pPr>
        <w:pStyle w:val="ListParagraph"/>
        <w:numPr>
          <w:ilvl w:val="1"/>
          <w:numId w:val="40"/>
        </w:numPr>
        <w:jc w:val="both"/>
        <w:rPr>
          <w:rFonts w:asciiTheme="minorHAnsi" w:hAnsiTheme="minorHAnsi" w:cstheme="minorHAnsi"/>
        </w:rPr>
      </w:pPr>
      <w:proofErr w:type="spellStart"/>
      <w:r w:rsidRPr="00143992">
        <w:rPr>
          <w:rFonts w:asciiTheme="minorHAnsi" w:hAnsiTheme="minorHAnsi" w:cstheme="minorHAnsi"/>
        </w:rPr>
        <w:t>P</w:t>
      </w:r>
      <w:r w:rsidR="00905E65" w:rsidRPr="00143992">
        <w:rPr>
          <w:rFonts w:asciiTheme="minorHAnsi" w:hAnsiTheme="minorHAnsi" w:cstheme="minorHAnsi"/>
        </w:rPr>
        <w:t>re</w:t>
      </w:r>
      <w:r w:rsidRPr="00143992">
        <w:rPr>
          <w:rFonts w:asciiTheme="minorHAnsi" w:hAnsiTheme="minorHAnsi" w:cstheme="minorHAnsi"/>
        </w:rPr>
        <w:t>germinate</w:t>
      </w:r>
      <w:proofErr w:type="spellEnd"/>
      <w:r w:rsidRPr="00143992">
        <w:rPr>
          <w:rFonts w:asciiTheme="minorHAnsi" w:hAnsiTheme="minorHAnsi" w:cstheme="minorHAnsi"/>
        </w:rPr>
        <w:t xml:space="preserve"> </w:t>
      </w:r>
      <w:r w:rsidR="00D26AD1">
        <w:rPr>
          <w:rFonts w:asciiTheme="minorHAnsi" w:hAnsiTheme="minorHAnsi" w:cstheme="minorHAnsi"/>
        </w:rPr>
        <w:t xml:space="preserve">the </w:t>
      </w:r>
      <w:r w:rsidR="00AB1B85" w:rsidRPr="00143992">
        <w:rPr>
          <w:rFonts w:asciiTheme="minorHAnsi" w:hAnsiTheme="minorHAnsi" w:cstheme="minorHAnsi"/>
        </w:rPr>
        <w:t>receiver</w:t>
      </w:r>
      <w:r w:rsidRPr="00143992">
        <w:rPr>
          <w:rFonts w:asciiTheme="minorHAnsi" w:hAnsiTheme="minorHAnsi" w:cstheme="minorHAnsi"/>
        </w:rPr>
        <w:t xml:space="preserve"> plant seedlings</w:t>
      </w:r>
      <w:r w:rsidR="005F5C68">
        <w:rPr>
          <w:rFonts w:asciiTheme="minorHAnsi" w:hAnsiTheme="minorHAnsi" w:cstheme="minorHAnsi"/>
        </w:rPr>
        <w:t xml:space="preserve"> (</w:t>
      </w:r>
      <w:r w:rsidR="005F5C68" w:rsidRPr="00DD6041">
        <w:rPr>
          <w:rFonts w:asciiTheme="minorHAnsi" w:hAnsiTheme="minorHAnsi" w:cstheme="minorHAnsi"/>
          <w:i/>
        </w:rPr>
        <w:t>E. crus-</w:t>
      </w:r>
      <w:proofErr w:type="spellStart"/>
      <w:r w:rsidR="005F5C68" w:rsidRPr="00DD6041">
        <w:rPr>
          <w:rFonts w:asciiTheme="minorHAnsi" w:hAnsiTheme="minorHAnsi" w:cstheme="minorHAnsi"/>
          <w:i/>
        </w:rPr>
        <w:t>galli</w:t>
      </w:r>
      <w:proofErr w:type="spellEnd"/>
      <w:r w:rsidR="005F5C68">
        <w:rPr>
          <w:rFonts w:asciiTheme="minorHAnsi" w:hAnsiTheme="minorHAnsi" w:cstheme="minorHAnsi"/>
        </w:rPr>
        <w:t>)</w:t>
      </w:r>
      <w:r w:rsidRPr="00143992">
        <w:rPr>
          <w:rFonts w:asciiTheme="minorHAnsi" w:hAnsiTheme="minorHAnsi" w:cstheme="minorHAnsi"/>
        </w:rPr>
        <w:t xml:space="preserve"> in </w:t>
      </w:r>
      <w:r w:rsidR="00D26AD1" w:rsidRPr="00143992">
        <w:rPr>
          <w:rFonts w:asciiTheme="minorHAnsi" w:hAnsiTheme="minorHAnsi" w:cstheme="minorHAnsi"/>
        </w:rPr>
        <w:t xml:space="preserve">Petri </w:t>
      </w:r>
      <w:r w:rsidRPr="00143992">
        <w:rPr>
          <w:rFonts w:asciiTheme="minorHAnsi" w:hAnsiTheme="minorHAnsi" w:cstheme="minorHAnsi"/>
        </w:rPr>
        <w:t>dishes</w:t>
      </w:r>
      <w:r w:rsidR="00905E65" w:rsidRPr="00143992">
        <w:rPr>
          <w:rFonts w:asciiTheme="minorHAnsi" w:hAnsiTheme="minorHAnsi" w:cstheme="minorHAnsi"/>
        </w:rPr>
        <w:t xml:space="preserve"> </w:t>
      </w:r>
      <w:r w:rsidR="00D26AD1" w:rsidRPr="009F7502">
        <w:rPr>
          <w:rFonts w:asciiTheme="minorHAnsi" w:hAnsiTheme="minorHAnsi" w:cstheme="minorHAnsi"/>
        </w:rPr>
        <w:t>3</w:t>
      </w:r>
      <w:r w:rsidR="00D26AD1" w:rsidRPr="00143992">
        <w:rPr>
          <w:rFonts w:asciiTheme="minorHAnsi" w:hAnsiTheme="minorHAnsi" w:cstheme="minorHAnsi"/>
        </w:rPr>
        <w:t xml:space="preserve"> </w:t>
      </w:r>
      <w:r w:rsidR="00905E65" w:rsidRPr="00143992">
        <w:rPr>
          <w:rFonts w:asciiTheme="minorHAnsi" w:hAnsiTheme="minorHAnsi" w:cstheme="minorHAnsi"/>
        </w:rPr>
        <w:t>we</w:t>
      </w:r>
      <w:r w:rsidR="002F719E" w:rsidRPr="00143992">
        <w:rPr>
          <w:rFonts w:asciiTheme="minorHAnsi" w:hAnsiTheme="minorHAnsi" w:cstheme="minorHAnsi"/>
        </w:rPr>
        <w:t>eks after planting donor plants by lining the bottom of the dish with filter paper and</w:t>
      </w:r>
      <w:r w:rsidR="005568AA" w:rsidRPr="00143992">
        <w:rPr>
          <w:rFonts w:asciiTheme="minorHAnsi" w:hAnsiTheme="minorHAnsi" w:cstheme="minorHAnsi"/>
        </w:rPr>
        <w:t xml:space="preserve"> along with</w:t>
      </w:r>
      <w:r w:rsidR="002F719E" w:rsidRPr="00143992">
        <w:rPr>
          <w:rFonts w:asciiTheme="minorHAnsi" w:hAnsiTheme="minorHAnsi" w:cstheme="minorHAnsi"/>
        </w:rPr>
        <w:t xml:space="preserve"> 5</w:t>
      </w:r>
      <w:r w:rsidR="004B0C90" w:rsidRPr="00143992">
        <w:rPr>
          <w:rFonts w:asciiTheme="minorHAnsi" w:hAnsiTheme="minorHAnsi" w:cstheme="minorHAnsi"/>
        </w:rPr>
        <w:t xml:space="preserve"> </w:t>
      </w:r>
      <w:r w:rsidR="002F719E" w:rsidRPr="00143992">
        <w:rPr>
          <w:rFonts w:asciiTheme="minorHAnsi" w:hAnsiTheme="minorHAnsi" w:cstheme="minorHAnsi"/>
        </w:rPr>
        <w:t xml:space="preserve">mL </w:t>
      </w:r>
      <w:r w:rsidR="005568AA" w:rsidRPr="00143992">
        <w:rPr>
          <w:rFonts w:asciiTheme="minorHAnsi" w:hAnsiTheme="minorHAnsi" w:cstheme="minorHAnsi"/>
        </w:rPr>
        <w:t xml:space="preserve">of </w:t>
      </w:r>
      <w:r w:rsidR="002F719E" w:rsidRPr="00143992">
        <w:rPr>
          <w:rFonts w:asciiTheme="minorHAnsi" w:hAnsiTheme="minorHAnsi" w:cstheme="minorHAnsi"/>
        </w:rPr>
        <w:t>distilled wate</w:t>
      </w:r>
      <w:r w:rsidR="005568AA" w:rsidRPr="00143992">
        <w:rPr>
          <w:rFonts w:asciiTheme="minorHAnsi" w:hAnsiTheme="minorHAnsi" w:cstheme="minorHAnsi"/>
        </w:rPr>
        <w:t xml:space="preserve">r. </w:t>
      </w:r>
      <w:r w:rsidR="00FF0CF3">
        <w:rPr>
          <w:rFonts w:asciiTheme="minorHAnsi" w:hAnsiTheme="minorHAnsi" w:cstheme="minorHAnsi"/>
        </w:rPr>
        <w:t xml:space="preserve">Place the </w:t>
      </w:r>
      <w:r w:rsidR="00D26AD1">
        <w:rPr>
          <w:rFonts w:asciiTheme="minorHAnsi" w:hAnsiTheme="minorHAnsi" w:cstheme="minorHAnsi"/>
        </w:rPr>
        <w:t>d</w:t>
      </w:r>
      <w:r w:rsidR="005568AA" w:rsidRPr="00143992">
        <w:rPr>
          <w:rFonts w:asciiTheme="minorHAnsi" w:hAnsiTheme="minorHAnsi" w:cstheme="minorHAnsi"/>
        </w:rPr>
        <w:t>ishes in a</w:t>
      </w:r>
      <w:r w:rsidR="00213322" w:rsidRPr="00143992">
        <w:rPr>
          <w:rFonts w:asciiTheme="minorHAnsi" w:hAnsiTheme="minorHAnsi" w:cstheme="minorHAnsi"/>
        </w:rPr>
        <w:t xml:space="preserve"> growth chamber</w:t>
      </w:r>
      <w:r w:rsidR="005F5C68">
        <w:rPr>
          <w:rFonts w:asciiTheme="minorHAnsi" w:hAnsiTheme="minorHAnsi" w:cstheme="minorHAnsi"/>
        </w:rPr>
        <w:t xml:space="preserve"> at 25 </w:t>
      </w:r>
      <w:r w:rsidR="00D26AD1" w:rsidRPr="002B65D4">
        <w:rPr>
          <w:rFonts w:asciiTheme="minorHAnsi" w:hAnsiTheme="minorHAnsi" w:cstheme="minorHAnsi"/>
        </w:rPr>
        <w:t>°</w:t>
      </w:r>
      <w:r w:rsidR="005F5C68">
        <w:rPr>
          <w:rFonts w:asciiTheme="minorHAnsi" w:hAnsiTheme="minorHAnsi" w:cstheme="minorHAnsi"/>
        </w:rPr>
        <w:t>C</w:t>
      </w:r>
      <w:r w:rsidR="00213322" w:rsidRPr="00143992">
        <w:rPr>
          <w:rFonts w:asciiTheme="minorHAnsi" w:hAnsiTheme="minorHAnsi" w:cstheme="minorHAnsi"/>
        </w:rPr>
        <w:t xml:space="preserve"> for 3</w:t>
      </w:r>
      <w:r w:rsidR="00D26AD1" w:rsidRPr="009F7502">
        <w:rPr>
          <w:rFonts w:asciiTheme="minorHAnsi" w:hAnsiTheme="minorHAnsi" w:cstheme="minorHAnsi"/>
        </w:rPr>
        <w:t>–</w:t>
      </w:r>
      <w:r w:rsidR="00213322" w:rsidRPr="00143992">
        <w:rPr>
          <w:rFonts w:asciiTheme="minorHAnsi" w:hAnsiTheme="minorHAnsi" w:cstheme="minorHAnsi"/>
        </w:rPr>
        <w:t xml:space="preserve">5 days. </w:t>
      </w:r>
    </w:p>
    <w:p w14:paraId="6BE670F3" w14:textId="77777777" w:rsidR="007207B6" w:rsidRPr="00143992" w:rsidRDefault="007207B6" w:rsidP="00DD6041">
      <w:pPr>
        <w:pStyle w:val="ListParagraph"/>
        <w:ind w:left="0"/>
        <w:jc w:val="both"/>
        <w:rPr>
          <w:rFonts w:asciiTheme="minorHAnsi" w:hAnsiTheme="minorHAnsi" w:cstheme="minorHAnsi"/>
        </w:rPr>
      </w:pPr>
    </w:p>
    <w:p w14:paraId="124EA118" w14:textId="713F117B" w:rsidR="007207B6" w:rsidRPr="00143992" w:rsidRDefault="007207B6" w:rsidP="00DD6041">
      <w:pPr>
        <w:pStyle w:val="ListParagraph"/>
        <w:numPr>
          <w:ilvl w:val="1"/>
          <w:numId w:val="40"/>
        </w:numPr>
        <w:jc w:val="both"/>
        <w:rPr>
          <w:rFonts w:asciiTheme="minorHAnsi" w:hAnsiTheme="minorHAnsi" w:cstheme="minorHAnsi"/>
        </w:rPr>
      </w:pPr>
      <w:r w:rsidRPr="00143992">
        <w:rPr>
          <w:rFonts w:asciiTheme="minorHAnsi" w:hAnsiTheme="minorHAnsi" w:cstheme="minorHAnsi"/>
        </w:rPr>
        <w:t xml:space="preserve">Prepare </w:t>
      </w:r>
      <w:r w:rsidR="00D26AD1">
        <w:rPr>
          <w:rFonts w:asciiTheme="minorHAnsi" w:hAnsiTheme="minorHAnsi" w:cstheme="minorHAnsi"/>
        </w:rPr>
        <w:t xml:space="preserve">the </w:t>
      </w:r>
      <w:r w:rsidRPr="00143992">
        <w:rPr>
          <w:rFonts w:asciiTheme="minorHAnsi" w:hAnsiTheme="minorHAnsi" w:cstheme="minorHAnsi"/>
        </w:rPr>
        <w:t>pots as described in steps 3.1</w:t>
      </w:r>
      <w:r w:rsidR="00D26AD1" w:rsidRPr="009F7502">
        <w:rPr>
          <w:rFonts w:asciiTheme="minorHAnsi" w:hAnsiTheme="minorHAnsi" w:cstheme="minorHAnsi"/>
        </w:rPr>
        <w:t>–</w:t>
      </w:r>
      <w:r w:rsidRPr="00143992">
        <w:rPr>
          <w:rFonts w:asciiTheme="minorHAnsi" w:hAnsiTheme="minorHAnsi" w:cstheme="minorHAnsi"/>
        </w:rPr>
        <w:t>3.2</w:t>
      </w:r>
      <w:r w:rsidR="00D26AD1">
        <w:rPr>
          <w:rFonts w:asciiTheme="minorHAnsi" w:hAnsiTheme="minorHAnsi" w:cstheme="minorHAnsi"/>
        </w:rPr>
        <w:t>.</w:t>
      </w:r>
    </w:p>
    <w:p w14:paraId="28EE73B5" w14:textId="661DDE86" w:rsidR="007207B6" w:rsidRPr="00143992" w:rsidRDefault="007207B6" w:rsidP="00DD6041">
      <w:pPr>
        <w:jc w:val="both"/>
        <w:rPr>
          <w:rFonts w:asciiTheme="minorHAnsi" w:hAnsiTheme="minorHAnsi" w:cstheme="minorHAnsi"/>
        </w:rPr>
      </w:pPr>
    </w:p>
    <w:p w14:paraId="1CB464E3" w14:textId="59749C60" w:rsidR="007207B6" w:rsidRPr="00143992" w:rsidRDefault="007207B6" w:rsidP="00DD6041">
      <w:pPr>
        <w:pStyle w:val="ListParagraph"/>
        <w:numPr>
          <w:ilvl w:val="1"/>
          <w:numId w:val="40"/>
        </w:numPr>
        <w:jc w:val="both"/>
        <w:rPr>
          <w:rFonts w:asciiTheme="minorHAnsi" w:hAnsiTheme="minorHAnsi" w:cstheme="minorHAnsi"/>
        </w:rPr>
      </w:pPr>
      <w:r w:rsidRPr="00143992">
        <w:rPr>
          <w:rFonts w:asciiTheme="minorHAnsi" w:hAnsiTheme="minorHAnsi" w:cstheme="minorHAnsi"/>
        </w:rPr>
        <w:t xml:space="preserve">After </w:t>
      </w:r>
      <w:r w:rsidR="00D26AD1">
        <w:rPr>
          <w:rFonts w:asciiTheme="minorHAnsi" w:hAnsiTheme="minorHAnsi" w:cstheme="minorHAnsi"/>
        </w:rPr>
        <w:t xml:space="preserve">the </w:t>
      </w:r>
      <w:r w:rsidRPr="00143992">
        <w:rPr>
          <w:rFonts w:asciiTheme="minorHAnsi" w:hAnsiTheme="minorHAnsi" w:cstheme="minorHAnsi"/>
        </w:rPr>
        <w:t xml:space="preserve">seedlings germinate, transplant </w:t>
      </w:r>
      <w:r w:rsidR="005568AA" w:rsidRPr="00143992">
        <w:rPr>
          <w:rFonts w:asciiTheme="minorHAnsi" w:hAnsiTheme="minorHAnsi" w:cstheme="minorHAnsi"/>
        </w:rPr>
        <w:t xml:space="preserve">three </w:t>
      </w:r>
      <w:r w:rsidRPr="00143992">
        <w:rPr>
          <w:rFonts w:asciiTheme="minorHAnsi" w:hAnsiTheme="minorHAnsi" w:cstheme="minorHAnsi"/>
        </w:rPr>
        <w:t xml:space="preserve">seedlings into </w:t>
      </w:r>
      <w:r w:rsidR="00D26AD1">
        <w:rPr>
          <w:rFonts w:asciiTheme="minorHAnsi" w:hAnsiTheme="minorHAnsi" w:cstheme="minorHAnsi"/>
        </w:rPr>
        <w:t xml:space="preserve">the </w:t>
      </w:r>
      <w:r w:rsidRPr="00143992">
        <w:rPr>
          <w:rFonts w:asciiTheme="minorHAnsi" w:hAnsiTheme="minorHAnsi" w:cstheme="minorHAnsi"/>
        </w:rPr>
        <w:t xml:space="preserve">prepared pots and cover with sand. </w:t>
      </w:r>
    </w:p>
    <w:p w14:paraId="4912C18D" w14:textId="6A9BFA3B" w:rsidR="007207B6" w:rsidRPr="00143992" w:rsidRDefault="007207B6" w:rsidP="00DD6041">
      <w:pPr>
        <w:pStyle w:val="ListParagraph"/>
        <w:ind w:left="0"/>
        <w:jc w:val="both"/>
        <w:rPr>
          <w:rFonts w:asciiTheme="minorHAnsi" w:hAnsiTheme="minorHAnsi" w:cstheme="minorHAnsi"/>
        </w:rPr>
      </w:pPr>
    </w:p>
    <w:p w14:paraId="2D66502D" w14:textId="49134462" w:rsidR="00300542" w:rsidRPr="00143992" w:rsidRDefault="007207B6" w:rsidP="00DD6041">
      <w:pPr>
        <w:pStyle w:val="ListParagraph"/>
        <w:ind w:left="0"/>
        <w:jc w:val="both"/>
        <w:rPr>
          <w:rFonts w:asciiTheme="minorHAnsi" w:hAnsiTheme="minorHAnsi" w:cstheme="minorHAnsi"/>
        </w:rPr>
      </w:pPr>
      <w:r w:rsidRPr="00143992">
        <w:rPr>
          <w:rFonts w:asciiTheme="minorHAnsi" w:hAnsiTheme="minorHAnsi" w:cstheme="minorHAnsi"/>
        </w:rPr>
        <w:t>NOTE:</w:t>
      </w:r>
      <w:r w:rsidR="00B4600A">
        <w:rPr>
          <w:rFonts w:asciiTheme="minorHAnsi" w:hAnsiTheme="minorHAnsi" w:cstheme="minorHAnsi"/>
        </w:rPr>
        <w:t xml:space="preserve"> </w:t>
      </w:r>
      <w:r w:rsidRPr="00143992">
        <w:rPr>
          <w:rFonts w:asciiTheme="minorHAnsi" w:hAnsiTheme="minorHAnsi" w:cstheme="minorHAnsi"/>
        </w:rPr>
        <w:t xml:space="preserve">The experiment </w:t>
      </w:r>
      <w:r w:rsidR="0066726C" w:rsidRPr="00143992">
        <w:rPr>
          <w:rFonts w:asciiTheme="minorHAnsi" w:hAnsiTheme="minorHAnsi" w:cstheme="minorHAnsi"/>
        </w:rPr>
        <w:t xml:space="preserve">begins one </w:t>
      </w:r>
      <w:r w:rsidR="00D26AD1" w:rsidRPr="00143992">
        <w:rPr>
          <w:rFonts w:asciiTheme="minorHAnsi" w:hAnsiTheme="minorHAnsi" w:cstheme="minorHAnsi"/>
        </w:rPr>
        <w:t xml:space="preserve">day </w:t>
      </w:r>
      <w:r w:rsidR="0066726C" w:rsidRPr="00143992">
        <w:rPr>
          <w:rFonts w:asciiTheme="minorHAnsi" w:hAnsiTheme="minorHAnsi" w:cstheme="minorHAnsi"/>
        </w:rPr>
        <w:t>afte</w:t>
      </w:r>
      <w:r w:rsidR="00213322" w:rsidRPr="00143992">
        <w:rPr>
          <w:rFonts w:asciiTheme="minorHAnsi" w:hAnsiTheme="minorHAnsi" w:cstheme="minorHAnsi"/>
        </w:rPr>
        <w:t>r treatment (DAT)</w:t>
      </w:r>
      <w:r w:rsidR="00FF0CF3">
        <w:rPr>
          <w:rFonts w:asciiTheme="minorHAnsi" w:hAnsiTheme="minorHAnsi" w:cstheme="minorHAnsi"/>
        </w:rPr>
        <w:t>,</w:t>
      </w:r>
      <w:r w:rsidR="00213322" w:rsidRPr="00143992">
        <w:rPr>
          <w:rFonts w:asciiTheme="minorHAnsi" w:hAnsiTheme="minorHAnsi" w:cstheme="minorHAnsi"/>
        </w:rPr>
        <w:t xml:space="preserve"> or </w:t>
      </w:r>
      <w:r w:rsidRPr="00143992">
        <w:rPr>
          <w:rFonts w:asciiTheme="minorHAnsi" w:hAnsiTheme="minorHAnsi" w:cstheme="minorHAnsi"/>
        </w:rPr>
        <w:t xml:space="preserve">the day that the </w:t>
      </w:r>
      <w:r w:rsidR="00AB1B85" w:rsidRPr="00143992">
        <w:rPr>
          <w:rFonts w:asciiTheme="minorHAnsi" w:hAnsiTheme="minorHAnsi" w:cstheme="minorHAnsi"/>
        </w:rPr>
        <w:t>receiver</w:t>
      </w:r>
      <w:r w:rsidRPr="00143992">
        <w:rPr>
          <w:rFonts w:asciiTheme="minorHAnsi" w:hAnsiTheme="minorHAnsi" w:cstheme="minorHAnsi"/>
        </w:rPr>
        <w:t xml:space="preserve"> plant seedlings emerge and </w:t>
      </w:r>
      <w:r w:rsidR="00213322" w:rsidRPr="00143992">
        <w:rPr>
          <w:rFonts w:asciiTheme="minorHAnsi" w:hAnsiTheme="minorHAnsi" w:cstheme="minorHAnsi"/>
        </w:rPr>
        <w:t xml:space="preserve">are transplanted and placed in the system. </w:t>
      </w:r>
    </w:p>
    <w:p w14:paraId="615C45D2" w14:textId="77777777" w:rsidR="00DD3042" w:rsidRPr="00143992" w:rsidRDefault="00DD3042" w:rsidP="00DD6041">
      <w:pPr>
        <w:pStyle w:val="ListParagraph"/>
        <w:ind w:left="0"/>
        <w:jc w:val="both"/>
        <w:rPr>
          <w:rFonts w:asciiTheme="minorHAnsi" w:hAnsiTheme="minorHAnsi" w:cstheme="minorHAnsi"/>
        </w:rPr>
      </w:pPr>
    </w:p>
    <w:p w14:paraId="33A5BB92" w14:textId="7B53C0D2" w:rsidR="007207B6" w:rsidRPr="00DD6041" w:rsidRDefault="00DD3042" w:rsidP="00DD6041">
      <w:pPr>
        <w:pStyle w:val="ListParagraph"/>
        <w:numPr>
          <w:ilvl w:val="0"/>
          <w:numId w:val="40"/>
        </w:numPr>
        <w:jc w:val="both"/>
        <w:rPr>
          <w:rFonts w:asciiTheme="minorHAnsi" w:hAnsiTheme="minorHAnsi" w:cstheme="minorHAnsi"/>
          <w:b/>
          <w:highlight w:val="yellow"/>
        </w:rPr>
      </w:pPr>
      <w:r w:rsidRPr="00DD6041">
        <w:rPr>
          <w:rFonts w:asciiTheme="minorHAnsi" w:hAnsiTheme="minorHAnsi" w:cstheme="minorHAnsi"/>
          <w:b/>
          <w:highlight w:val="yellow"/>
        </w:rPr>
        <w:t xml:space="preserve">Sample </w:t>
      </w:r>
      <w:r w:rsidR="00A67456" w:rsidRPr="00DD6041">
        <w:rPr>
          <w:rFonts w:asciiTheme="minorHAnsi" w:hAnsiTheme="minorHAnsi" w:cstheme="minorHAnsi"/>
          <w:b/>
          <w:highlight w:val="yellow"/>
        </w:rPr>
        <w:t xml:space="preserve">placement </w:t>
      </w:r>
    </w:p>
    <w:p w14:paraId="4B802577" w14:textId="77777777" w:rsidR="006960F3" w:rsidRPr="00DD6041" w:rsidRDefault="006960F3" w:rsidP="00DD6041">
      <w:pPr>
        <w:pStyle w:val="ListParagraph"/>
        <w:ind w:left="0"/>
        <w:jc w:val="both"/>
        <w:rPr>
          <w:rFonts w:asciiTheme="minorHAnsi" w:hAnsiTheme="minorHAnsi" w:cstheme="minorHAnsi"/>
          <w:b/>
          <w:highlight w:val="yellow"/>
        </w:rPr>
      </w:pPr>
    </w:p>
    <w:p w14:paraId="704BAAA9" w14:textId="2F5B8725" w:rsidR="007207B6" w:rsidRPr="00DD6041" w:rsidRDefault="00300542" w:rsidP="00DD6041">
      <w:pPr>
        <w:pStyle w:val="ListParagraph"/>
        <w:numPr>
          <w:ilvl w:val="1"/>
          <w:numId w:val="40"/>
        </w:numPr>
        <w:jc w:val="both"/>
        <w:rPr>
          <w:rFonts w:asciiTheme="minorHAnsi" w:hAnsiTheme="minorHAnsi" w:cstheme="minorHAnsi"/>
          <w:highlight w:val="yellow"/>
        </w:rPr>
      </w:pPr>
      <w:r w:rsidRPr="00DD6041">
        <w:rPr>
          <w:rFonts w:asciiTheme="minorHAnsi" w:hAnsiTheme="minorHAnsi" w:cstheme="minorHAnsi"/>
          <w:highlight w:val="yellow"/>
        </w:rPr>
        <w:t xml:space="preserve">Place </w:t>
      </w:r>
      <w:r w:rsidR="005568AA" w:rsidRPr="00DD6041">
        <w:rPr>
          <w:rFonts w:asciiTheme="minorHAnsi" w:hAnsiTheme="minorHAnsi" w:cstheme="minorHAnsi"/>
          <w:highlight w:val="yellow"/>
        </w:rPr>
        <w:t xml:space="preserve">four </w:t>
      </w:r>
      <w:r w:rsidRPr="00DD6041">
        <w:rPr>
          <w:rFonts w:asciiTheme="minorHAnsi" w:hAnsiTheme="minorHAnsi" w:cstheme="minorHAnsi"/>
          <w:highlight w:val="yellow"/>
        </w:rPr>
        <w:t xml:space="preserve">pots of one accession of donor plants in the four dishes of column 1, a single pot per row. Column 1 consists of donor plants only. </w:t>
      </w:r>
    </w:p>
    <w:p w14:paraId="35CED9B2" w14:textId="77777777" w:rsidR="00300542" w:rsidRPr="00DD6041" w:rsidRDefault="00300542" w:rsidP="00DD6041">
      <w:pPr>
        <w:jc w:val="both"/>
        <w:rPr>
          <w:rFonts w:asciiTheme="minorHAnsi" w:hAnsiTheme="minorHAnsi" w:cstheme="minorHAnsi"/>
          <w:b/>
          <w:highlight w:val="yellow"/>
        </w:rPr>
      </w:pPr>
    </w:p>
    <w:p w14:paraId="45D7FF54" w14:textId="56E7FAA6" w:rsidR="007207B6" w:rsidRPr="00460B1B" w:rsidRDefault="00300542" w:rsidP="00460B1B">
      <w:pPr>
        <w:pStyle w:val="ListParagraph"/>
        <w:numPr>
          <w:ilvl w:val="1"/>
          <w:numId w:val="40"/>
        </w:numPr>
        <w:jc w:val="both"/>
        <w:rPr>
          <w:rFonts w:asciiTheme="minorHAnsi" w:hAnsiTheme="minorHAnsi" w:cstheme="minorHAnsi"/>
          <w:highlight w:val="yellow"/>
        </w:rPr>
      </w:pPr>
      <w:r w:rsidRPr="00460B1B">
        <w:rPr>
          <w:rFonts w:asciiTheme="minorHAnsi" w:hAnsiTheme="minorHAnsi" w:cstheme="minorHAnsi"/>
          <w:highlight w:val="yellow"/>
        </w:rPr>
        <w:t>P</w:t>
      </w:r>
      <w:r w:rsidR="007207B6" w:rsidRPr="00460B1B">
        <w:rPr>
          <w:rFonts w:asciiTheme="minorHAnsi" w:hAnsiTheme="minorHAnsi" w:cstheme="minorHAnsi"/>
          <w:highlight w:val="yellow"/>
        </w:rPr>
        <w:t xml:space="preserve">lace </w:t>
      </w:r>
      <w:r w:rsidRPr="00460B1B">
        <w:rPr>
          <w:rFonts w:asciiTheme="minorHAnsi" w:hAnsiTheme="minorHAnsi" w:cstheme="minorHAnsi"/>
          <w:highlight w:val="yellow"/>
        </w:rPr>
        <w:t xml:space="preserve">two pots of the same accession of donor plants in the dishes of column 2 on the </w:t>
      </w:r>
      <w:r w:rsidR="00D26AD1">
        <w:rPr>
          <w:rFonts w:asciiTheme="minorHAnsi" w:hAnsiTheme="minorHAnsi" w:cstheme="minorHAnsi"/>
          <w:highlight w:val="yellow"/>
        </w:rPr>
        <w:t>first</w:t>
      </w:r>
      <w:r w:rsidR="00D26AD1" w:rsidRPr="00460B1B">
        <w:rPr>
          <w:rFonts w:asciiTheme="minorHAnsi" w:hAnsiTheme="minorHAnsi" w:cstheme="minorHAnsi"/>
          <w:highlight w:val="yellow"/>
        </w:rPr>
        <w:t xml:space="preserve"> </w:t>
      </w:r>
      <w:r w:rsidRPr="00460B1B">
        <w:rPr>
          <w:rFonts w:asciiTheme="minorHAnsi" w:hAnsiTheme="minorHAnsi" w:cstheme="minorHAnsi"/>
          <w:highlight w:val="yellow"/>
        </w:rPr>
        <w:t xml:space="preserve">and </w:t>
      </w:r>
      <w:r w:rsidR="00D26AD1">
        <w:rPr>
          <w:rFonts w:asciiTheme="minorHAnsi" w:hAnsiTheme="minorHAnsi" w:cstheme="minorHAnsi"/>
          <w:highlight w:val="yellow"/>
        </w:rPr>
        <w:t>third</w:t>
      </w:r>
      <w:r w:rsidR="00D26AD1" w:rsidRPr="00460B1B">
        <w:rPr>
          <w:rFonts w:asciiTheme="minorHAnsi" w:hAnsiTheme="minorHAnsi" w:cstheme="minorHAnsi"/>
          <w:highlight w:val="yellow"/>
        </w:rPr>
        <w:t xml:space="preserve"> </w:t>
      </w:r>
      <w:r w:rsidRPr="00460B1B">
        <w:rPr>
          <w:rFonts w:asciiTheme="minorHAnsi" w:hAnsiTheme="minorHAnsi" w:cstheme="minorHAnsi"/>
          <w:highlight w:val="yellow"/>
        </w:rPr>
        <w:t>row of the column.</w:t>
      </w:r>
      <w:r w:rsidR="00B4600A">
        <w:rPr>
          <w:rFonts w:asciiTheme="minorHAnsi" w:hAnsiTheme="minorHAnsi" w:cstheme="minorHAnsi"/>
          <w:highlight w:val="yellow"/>
        </w:rPr>
        <w:t xml:space="preserve"> </w:t>
      </w:r>
    </w:p>
    <w:p w14:paraId="559FDD96" w14:textId="1ECB44D0" w:rsidR="00300542" w:rsidRPr="00DD6041" w:rsidRDefault="00300542" w:rsidP="00DD6041">
      <w:pPr>
        <w:jc w:val="both"/>
        <w:rPr>
          <w:rFonts w:asciiTheme="minorHAnsi" w:hAnsiTheme="minorHAnsi" w:cstheme="minorHAnsi"/>
          <w:highlight w:val="yellow"/>
        </w:rPr>
      </w:pPr>
    </w:p>
    <w:p w14:paraId="5F3E2B9A" w14:textId="352EC824" w:rsidR="00300542" w:rsidRDefault="00300542" w:rsidP="00460B1B">
      <w:pPr>
        <w:pStyle w:val="ListParagraph"/>
        <w:numPr>
          <w:ilvl w:val="1"/>
          <w:numId w:val="40"/>
        </w:numPr>
        <w:jc w:val="both"/>
        <w:rPr>
          <w:rFonts w:asciiTheme="minorHAnsi" w:hAnsiTheme="minorHAnsi" w:cstheme="minorHAnsi"/>
          <w:highlight w:val="yellow"/>
        </w:rPr>
      </w:pPr>
      <w:r w:rsidRPr="00460B1B">
        <w:rPr>
          <w:rFonts w:asciiTheme="minorHAnsi" w:hAnsiTheme="minorHAnsi" w:cstheme="minorHAnsi"/>
          <w:highlight w:val="yellow"/>
        </w:rPr>
        <w:lastRenderedPageBreak/>
        <w:t xml:space="preserve">Place two pots of </w:t>
      </w:r>
      <w:r w:rsidR="00AB1B85" w:rsidRPr="00460B1B">
        <w:rPr>
          <w:rFonts w:asciiTheme="minorHAnsi" w:hAnsiTheme="minorHAnsi" w:cstheme="minorHAnsi"/>
          <w:highlight w:val="yellow"/>
        </w:rPr>
        <w:t>receiver</w:t>
      </w:r>
      <w:r w:rsidRPr="00460B1B">
        <w:rPr>
          <w:rFonts w:asciiTheme="minorHAnsi" w:hAnsiTheme="minorHAnsi" w:cstheme="minorHAnsi"/>
          <w:highlight w:val="yellow"/>
        </w:rPr>
        <w:t xml:space="preserve"> plants in the dishes of column 2 on the </w:t>
      </w:r>
      <w:r w:rsidR="00D26AD1">
        <w:rPr>
          <w:rFonts w:asciiTheme="minorHAnsi" w:hAnsiTheme="minorHAnsi" w:cstheme="minorHAnsi"/>
          <w:highlight w:val="yellow"/>
        </w:rPr>
        <w:t>second</w:t>
      </w:r>
      <w:r w:rsidR="00D26AD1" w:rsidRPr="00460B1B">
        <w:rPr>
          <w:rFonts w:asciiTheme="minorHAnsi" w:hAnsiTheme="minorHAnsi" w:cstheme="minorHAnsi"/>
          <w:highlight w:val="yellow"/>
        </w:rPr>
        <w:t xml:space="preserve"> </w:t>
      </w:r>
      <w:r w:rsidRPr="00460B1B">
        <w:rPr>
          <w:rFonts w:asciiTheme="minorHAnsi" w:hAnsiTheme="minorHAnsi" w:cstheme="minorHAnsi"/>
          <w:highlight w:val="yellow"/>
        </w:rPr>
        <w:t xml:space="preserve">and </w:t>
      </w:r>
      <w:r w:rsidR="00D26AD1">
        <w:rPr>
          <w:rFonts w:asciiTheme="minorHAnsi" w:hAnsiTheme="minorHAnsi" w:cstheme="minorHAnsi"/>
          <w:highlight w:val="yellow"/>
        </w:rPr>
        <w:t xml:space="preserve">fourth </w:t>
      </w:r>
      <w:r w:rsidRPr="00460B1B">
        <w:rPr>
          <w:rFonts w:asciiTheme="minorHAnsi" w:hAnsiTheme="minorHAnsi" w:cstheme="minorHAnsi"/>
          <w:highlight w:val="yellow"/>
        </w:rPr>
        <w:t xml:space="preserve">row in the column. </w:t>
      </w:r>
    </w:p>
    <w:p w14:paraId="454AAAAB" w14:textId="77777777" w:rsidR="00460B1B" w:rsidRPr="00460B1B" w:rsidRDefault="00460B1B" w:rsidP="00460B1B">
      <w:pPr>
        <w:pStyle w:val="ListParagraph"/>
        <w:ind w:left="0"/>
        <w:jc w:val="both"/>
        <w:rPr>
          <w:rFonts w:asciiTheme="minorHAnsi" w:hAnsiTheme="minorHAnsi" w:cstheme="minorHAnsi"/>
          <w:highlight w:val="yellow"/>
        </w:rPr>
      </w:pPr>
    </w:p>
    <w:p w14:paraId="2EE84DFC" w14:textId="76E40D44" w:rsidR="00300542" w:rsidRPr="00460B1B" w:rsidRDefault="005F5C68" w:rsidP="00460B1B">
      <w:pPr>
        <w:pStyle w:val="ListParagraph"/>
        <w:numPr>
          <w:ilvl w:val="1"/>
          <w:numId w:val="40"/>
        </w:numPr>
        <w:jc w:val="both"/>
        <w:rPr>
          <w:rFonts w:asciiTheme="minorHAnsi" w:hAnsiTheme="minorHAnsi" w:cstheme="minorHAnsi"/>
          <w:highlight w:val="yellow"/>
        </w:rPr>
      </w:pPr>
      <w:r w:rsidRPr="00460B1B">
        <w:rPr>
          <w:rFonts w:asciiTheme="minorHAnsi" w:hAnsiTheme="minorHAnsi" w:cstheme="minorHAnsi"/>
          <w:highlight w:val="yellow"/>
        </w:rPr>
        <w:t xml:space="preserve"> For each replication, </w:t>
      </w:r>
      <w:r w:rsidR="00460B1B">
        <w:rPr>
          <w:rFonts w:asciiTheme="minorHAnsi" w:hAnsiTheme="minorHAnsi" w:cstheme="minorHAnsi"/>
          <w:highlight w:val="yellow"/>
        </w:rPr>
        <w:t xml:space="preserve">ensure that </w:t>
      </w:r>
      <w:r w:rsidR="00D26AD1" w:rsidRPr="00460B1B">
        <w:rPr>
          <w:rFonts w:asciiTheme="minorHAnsi" w:hAnsiTheme="minorHAnsi" w:cstheme="minorHAnsi"/>
          <w:highlight w:val="yellow"/>
        </w:rPr>
        <w:t xml:space="preserve">only </w:t>
      </w:r>
      <w:r w:rsidRPr="00460B1B">
        <w:rPr>
          <w:rFonts w:asciiTheme="minorHAnsi" w:hAnsiTheme="minorHAnsi" w:cstheme="minorHAnsi"/>
          <w:highlight w:val="yellow"/>
        </w:rPr>
        <w:t xml:space="preserve">one row of receiver plants </w:t>
      </w:r>
      <w:r w:rsidR="00460B1B">
        <w:rPr>
          <w:rFonts w:asciiTheme="minorHAnsi" w:hAnsiTheme="minorHAnsi" w:cstheme="minorHAnsi"/>
          <w:highlight w:val="yellow"/>
        </w:rPr>
        <w:t>is</w:t>
      </w:r>
      <w:r w:rsidRPr="00460B1B">
        <w:rPr>
          <w:rFonts w:asciiTheme="minorHAnsi" w:hAnsiTheme="minorHAnsi" w:cstheme="minorHAnsi"/>
          <w:highlight w:val="yellow"/>
        </w:rPr>
        <w:t xml:space="preserve"> added. </w:t>
      </w:r>
      <w:r w:rsidR="00300542" w:rsidRPr="00460B1B">
        <w:rPr>
          <w:rFonts w:asciiTheme="minorHAnsi" w:hAnsiTheme="minorHAnsi" w:cstheme="minorHAnsi"/>
          <w:highlight w:val="yellow"/>
        </w:rPr>
        <w:t>Two columns</w:t>
      </w:r>
      <w:r w:rsidR="00460B1B">
        <w:rPr>
          <w:rFonts w:asciiTheme="minorHAnsi" w:hAnsiTheme="minorHAnsi" w:cstheme="minorHAnsi"/>
          <w:highlight w:val="yellow"/>
        </w:rPr>
        <w:t>,</w:t>
      </w:r>
      <w:r w:rsidR="00300542" w:rsidRPr="00460B1B">
        <w:rPr>
          <w:rFonts w:asciiTheme="minorHAnsi" w:hAnsiTheme="minorHAnsi" w:cstheme="minorHAnsi"/>
          <w:highlight w:val="yellow"/>
        </w:rPr>
        <w:t xml:space="preserve"> the </w:t>
      </w:r>
      <w:r w:rsidR="00D26AD1">
        <w:rPr>
          <w:rFonts w:asciiTheme="minorHAnsi" w:hAnsiTheme="minorHAnsi" w:cstheme="minorHAnsi"/>
          <w:highlight w:val="yellow"/>
        </w:rPr>
        <w:t>first</w:t>
      </w:r>
      <w:r w:rsidR="00D26AD1" w:rsidRPr="00460B1B">
        <w:rPr>
          <w:rFonts w:asciiTheme="minorHAnsi" w:hAnsiTheme="minorHAnsi" w:cstheme="minorHAnsi"/>
          <w:highlight w:val="yellow"/>
        </w:rPr>
        <w:t xml:space="preserve"> </w:t>
      </w:r>
      <w:r w:rsidR="00300542" w:rsidRPr="00460B1B">
        <w:rPr>
          <w:rFonts w:asciiTheme="minorHAnsi" w:hAnsiTheme="minorHAnsi" w:cstheme="minorHAnsi"/>
          <w:highlight w:val="yellow"/>
        </w:rPr>
        <w:t xml:space="preserve">consisting of donor plants only and the </w:t>
      </w:r>
      <w:r w:rsidR="00D26AD1">
        <w:rPr>
          <w:rFonts w:asciiTheme="minorHAnsi" w:hAnsiTheme="minorHAnsi" w:cstheme="minorHAnsi"/>
          <w:highlight w:val="yellow"/>
        </w:rPr>
        <w:t xml:space="preserve">second </w:t>
      </w:r>
      <w:r w:rsidR="00300542" w:rsidRPr="00460B1B">
        <w:rPr>
          <w:rFonts w:asciiTheme="minorHAnsi" w:hAnsiTheme="minorHAnsi" w:cstheme="minorHAnsi"/>
          <w:highlight w:val="yellow"/>
        </w:rPr>
        <w:t>alternating donor</w:t>
      </w:r>
      <w:r w:rsidR="00D26AD1">
        <w:rPr>
          <w:rFonts w:asciiTheme="minorHAnsi" w:hAnsiTheme="minorHAnsi" w:cstheme="minorHAnsi"/>
          <w:highlight w:val="yellow"/>
        </w:rPr>
        <w:t>s</w:t>
      </w:r>
      <w:r w:rsidR="00300542" w:rsidRPr="00460B1B">
        <w:rPr>
          <w:rFonts w:asciiTheme="minorHAnsi" w:hAnsiTheme="minorHAnsi" w:cstheme="minorHAnsi"/>
          <w:highlight w:val="yellow"/>
        </w:rPr>
        <w:t xml:space="preserve"> and </w:t>
      </w:r>
      <w:r w:rsidR="00AB1B85" w:rsidRPr="00460B1B">
        <w:rPr>
          <w:rFonts w:asciiTheme="minorHAnsi" w:hAnsiTheme="minorHAnsi" w:cstheme="minorHAnsi"/>
          <w:highlight w:val="yellow"/>
        </w:rPr>
        <w:t>receiver</w:t>
      </w:r>
      <w:r w:rsidR="00D26AD1">
        <w:rPr>
          <w:rFonts w:asciiTheme="minorHAnsi" w:hAnsiTheme="minorHAnsi" w:cstheme="minorHAnsi"/>
          <w:highlight w:val="yellow"/>
        </w:rPr>
        <w:t>s</w:t>
      </w:r>
      <w:r w:rsidR="00460B1B">
        <w:rPr>
          <w:rFonts w:asciiTheme="minorHAnsi" w:hAnsiTheme="minorHAnsi" w:cstheme="minorHAnsi"/>
          <w:highlight w:val="yellow"/>
        </w:rPr>
        <w:t>,</w:t>
      </w:r>
      <w:r w:rsidR="00300542" w:rsidRPr="00460B1B">
        <w:rPr>
          <w:rFonts w:asciiTheme="minorHAnsi" w:hAnsiTheme="minorHAnsi" w:cstheme="minorHAnsi"/>
          <w:highlight w:val="yellow"/>
        </w:rPr>
        <w:t xml:space="preserve"> </w:t>
      </w:r>
      <w:r w:rsidR="00DD77B3" w:rsidRPr="00460B1B">
        <w:rPr>
          <w:rFonts w:asciiTheme="minorHAnsi" w:hAnsiTheme="minorHAnsi" w:cstheme="minorHAnsi"/>
          <w:highlight w:val="yellow"/>
        </w:rPr>
        <w:t>make one treatment</w:t>
      </w:r>
      <w:r w:rsidR="00300542" w:rsidRPr="00460B1B">
        <w:rPr>
          <w:rFonts w:asciiTheme="minorHAnsi" w:hAnsiTheme="minorHAnsi" w:cstheme="minorHAnsi"/>
          <w:highlight w:val="yellow"/>
        </w:rPr>
        <w:t xml:space="preserve"> </w:t>
      </w:r>
      <w:r w:rsidR="004B0C90" w:rsidRPr="00460B1B">
        <w:rPr>
          <w:rFonts w:asciiTheme="minorHAnsi" w:hAnsiTheme="minorHAnsi" w:cstheme="minorHAnsi"/>
          <w:highlight w:val="yellow"/>
        </w:rPr>
        <w:t>(</w:t>
      </w:r>
      <w:r w:rsidR="00300542" w:rsidRPr="00460B1B">
        <w:rPr>
          <w:rFonts w:asciiTheme="minorHAnsi" w:hAnsiTheme="minorHAnsi" w:cstheme="minorHAnsi"/>
          <w:b/>
          <w:highlight w:val="yellow"/>
        </w:rPr>
        <w:t xml:space="preserve">Figure </w:t>
      </w:r>
      <w:r w:rsidR="00213322" w:rsidRPr="00460B1B">
        <w:rPr>
          <w:rFonts w:asciiTheme="minorHAnsi" w:hAnsiTheme="minorHAnsi" w:cstheme="minorHAnsi"/>
          <w:b/>
          <w:highlight w:val="yellow"/>
        </w:rPr>
        <w:t>2</w:t>
      </w:r>
      <w:r w:rsidR="004B0C90" w:rsidRPr="00460B1B">
        <w:rPr>
          <w:rFonts w:asciiTheme="minorHAnsi" w:hAnsiTheme="minorHAnsi" w:cstheme="minorHAnsi"/>
          <w:highlight w:val="yellow"/>
        </w:rPr>
        <w:t>)</w:t>
      </w:r>
      <w:r w:rsidR="00460B1B">
        <w:rPr>
          <w:rFonts w:asciiTheme="minorHAnsi" w:hAnsiTheme="minorHAnsi" w:cstheme="minorHAnsi"/>
          <w:highlight w:val="yellow"/>
        </w:rPr>
        <w:t>.</w:t>
      </w:r>
    </w:p>
    <w:p w14:paraId="223FE5C3" w14:textId="13ED754C" w:rsidR="00300542" w:rsidRPr="00DD6041" w:rsidRDefault="00300542" w:rsidP="00DD6041">
      <w:pPr>
        <w:jc w:val="both"/>
        <w:rPr>
          <w:rFonts w:asciiTheme="minorHAnsi" w:hAnsiTheme="minorHAnsi" w:cstheme="minorHAnsi"/>
          <w:highlight w:val="yellow"/>
        </w:rPr>
      </w:pPr>
    </w:p>
    <w:p w14:paraId="17B9AB45" w14:textId="65250D82" w:rsidR="00300542" w:rsidRPr="00DD6041" w:rsidRDefault="00213322" w:rsidP="00DD6041">
      <w:pPr>
        <w:jc w:val="both"/>
        <w:rPr>
          <w:rFonts w:asciiTheme="minorHAnsi" w:hAnsiTheme="minorHAnsi" w:cstheme="minorHAnsi"/>
          <w:b/>
          <w:highlight w:val="yellow"/>
        </w:rPr>
      </w:pPr>
      <w:r w:rsidRPr="00DD6041">
        <w:rPr>
          <w:rFonts w:asciiTheme="minorHAnsi" w:hAnsiTheme="minorHAnsi" w:cstheme="minorHAnsi"/>
          <w:b/>
          <w:highlight w:val="yellow"/>
        </w:rPr>
        <w:t>[Figure 2]</w:t>
      </w:r>
    </w:p>
    <w:p w14:paraId="58E96FC4" w14:textId="77777777" w:rsidR="00300542" w:rsidRPr="00DD6041" w:rsidRDefault="00300542" w:rsidP="00DD6041">
      <w:pPr>
        <w:jc w:val="both"/>
        <w:rPr>
          <w:rFonts w:asciiTheme="minorHAnsi" w:hAnsiTheme="minorHAnsi" w:cstheme="minorHAnsi"/>
          <w:highlight w:val="yellow"/>
        </w:rPr>
      </w:pPr>
    </w:p>
    <w:p w14:paraId="0C0B8C08" w14:textId="25DDE15E" w:rsidR="00A22A1B" w:rsidRPr="00460B1B" w:rsidRDefault="0066726C" w:rsidP="00460B1B">
      <w:pPr>
        <w:pStyle w:val="ListParagraph"/>
        <w:numPr>
          <w:ilvl w:val="1"/>
          <w:numId w:val="40"/>
        </w:numPr>
        <w:jc w:val="both"/>
        <w:rPr>
          <w:rFonts w:asciiTheme="minorHAnsi" w:hAnsiTheme="minorHAnsi" w:cstheme="minorHAnsi"/>
          <w:highlight w:val="yellow"/>
        </w:rPr>
      </w:pPr>
      <w:r w:rsidRPr="00460B1B">
        <w:rPr>
          <w:rFonts w:asciiTheme="minorHAnsi" w:hAnsiTheme="minorHAnsi" w:cstheme="minorHAnsi"/>
          <w:highlight w:val="yellow"/>
        </w:rPr>
        <w:t>Repeat steps 4.1</w:t>
      </w:r>
      <w:r w:rsidR="00D26AD1" w:rsidRPr="009F7502">
        <w:rPr>
          <w:rFonts w:asciiTheme="minorHAnsi" w:hAnsiTheme="minorHAnsi" w:cstheme="minorHAnsi"/>
          <w:highlight w:val="yellow"/>
        </w:rPr>
        <w:t>–</w:t>
      </w:r>
      <w:r w:rsidRPr="00460B1B">
        <w:rPr>
          <w:rFonts w:asciiTheme="minorHAnsi" w:hAnsiTheme="minorHAnsi" w:cstheme="minorHAnsi"/>
          <w:highlight w:val="yellow"/>
        </w:rPr>
        <w:t>4.</w:t>
      </w:r>
      <w:r w:rsidR="00460B1B">
        <w:rPr>
          <w:rFonts w:asciiTheme="minorHAnsi" w:hAnsiTheme="minorHAnsi" w:cstheme="minorHAnsi"/>
          <w:highlight w:val="yellow"/>
        </w:rPr>
        <w:t>4</w:t>
      </w:r>
      <w:r w:rsidRPr="00460B1B">
        <w:rPr>
          <w:rFonts w:asciiTheme="minorHAnsi" w:hAnsiTheme="minorHAnsi" w:cstheme="minorHAnsi"/>
          <w:highlight w:val="yellow"/>
        </w:rPr>
        <w:t xml:space="preserve"> for each treatment or donor </w:t>
      </w:r>
      <w:r w:rsidR="00DD77B3" w:rsidRPr="00460B1B">
        <w:rPr>
          <w:rFonts w:asciiTheme="minorHAnsi" w:hAnsiTheme="minorHAnsi" w:cstheme="minorHAnsi"/>
          <w:highlight w:val="yellow"/>
        </w:rPr>
        <w:t xml:space="preserve">plant accession </w:t>
      </w:r>
      <w:r w:rsidR="004B0C90" w:rsidRPr="00460B1B">
        <w:rPr>
          <w:rFonts w:asciiTheme="minorHAnsi" w:hAnsiTheme="minorHAnsi" w:cstheme="minorHAnsi"/>
          <w:highlight w:val="yellow"/>
        </w:rPr>
        <w:t>(</w:t>
      </w:r>
      <w:r w:rsidR="00213322" w:rsidRPr="00460B1B">
        <w:rPr>
          <w:rFonts w:asciiTheme="minorHAnsi" w:hAnsiTheme="minorHAnsi" w:cstheme="minorHAnsi"/>
          <w:b/>
          <w:highlight w:val="yellow"/>
        </w:rPr>
        <w:t>F</w:t>
      </w:r>
      <w:r w:rsidR="00DD77B3" w:rsidRPr="00460B1B">
        <w:rPr>
          <w:rFonts w:asciiTheme="minorHAnsi" w:hAnsiTheme="minorHAnsi" w:cstheme="minorHAnsi"/>
          <w:b/>
          <w:highlight w:val="yellow"/>
        </w:rPr>
        <w:t xml:space="preserve">igure </w:t>
      </w:r>
      <w:r w:rsidR="00213322" w:rsidRPr="00460B1B">
        <w:rPr>
          <w:rFonts w:asciiTheme="minorHAnsi" w:hAnsiTheme="minorHAnsi" w:cstheme="minorHAnsi"/>
          <w:b/>
          <w:highlight w:val="yellow"/>
        </w:rPr>
        <w:t>3</w:t>
      </w:r>
      <w:r w:rsidR="004B0C90" w:rsidRPr="002B65D4">
        <w:rPr>
          <w:rFonts w:asciiTheme="minorHAnsi" w:hAnsiTheme="minorHAnsi" w:cstheme="minorHAnsi"/>
          <w:bCs/>
          <w:highlight w:val="yellow"/>
        </w:rPr>
        <w:t>)</w:t>
      </w:r>
      <w:r w:rsidR="00213322" w:rsidRPr="002B65D4">
        <w:rPr>
          <w:rFonts w:asciiTheme="minorHAnsi" w:hAnsiTheme="minorHAnsi" w:cstheme="minorHAnsi"/>
          <w:bCs/>
          <w:highlight w:val="yellow"/>
        </w:rPr>
        <w:t>.</w:t>
      </w:r>
    </w:p>
    <w:p w14:paraId="5721D8BF" w14:textId="45A55195" w:rsidR="00DD77B3" w:rsidRPr="00DD6041" w:rsidRDefault="00DD77B3" w:rsidP="00DD6041">
      <w:pPr>
        <w:jc w:val="both"/>
        <w:rPr>
          <w:rFonts w:asciiTheme="minorHAnsi" w:hAnsiTheme="minorHAnsi" w:cstheme="minorHAnsi"/>
          <w:highlight w:val="yellow"/>
        </w:rPr>
      </w:pPr>
    </w:p>
    <w:p w14:paraId="7237957F" w14:textId="1BBAD54A" w:rsidR="00DD77B3" w:rsidRPr="00DD6041" w:rsidRDefault="00213322" w:rsidP="00DD6041">
      <w:pPr>
        <w:jc w:val="both"/>
        <w:rPr>
          <w:rFonts w:asciiTheme="minorHAnsi" w:hAnsiTheme="minorHAnsi" w:cstheme="minorHAnsi"/>
          <w:b/>
          <w:highlight w:val="yellow"/>
        </w:rPr>
      </w:pPr>
      <w:r w:rsidRPr="00DD6041">
        <w:rPr>
          <w:rFonts w:asciiTheme="minorHAnsi" w:hAnsiTheme="minorHAnsi" w:cstheme="minorHAnsi"/>
          <w:b/>
          <w:highlight w:val="yellow"/>
        </w:rPr>
        <w:t>[Figure 3</w:t>
      </w:r>
      <w:r w:rsidR="00DD77B3" w:rsidRPr="00DD6041">
        <w:rPr>
          <w:rFonts w:asciiTheme="minorHAnsi" w:hAnsiTheme="minorHAnsi" w:cstheme="minorHAnsi"/>
          <w:b/>
          <w:highlight w:val="yellow"/>
        </w:rPr>
        <w:t>]</w:t>
      </w:r>
    </w:p>
    <w:p w14:paraId="1A03C173" w14:textId="0571C44E" w:rsidR="00A22A1B" w:rsidRPr="00DD6041" w:rsidRDefault="00A22A1B" w:rsidP="00DD6041">
      <w:pPr>
        <w:jc w:val="both"/>
        <w:rPr>
          <w:rFonts w:asciiTheme="minorHAnsi" w:hAnsiTheme="minorHAnsi" w:cstheme="minorHAnsi"/>
          <w:highlight w:val="yellow"/>
        </w:rPr>
      </w:pPr>
    </w:p>
    <w:p w14:paraId="73BC3659" w14:textId="12C2BFE9" w:rsidR="00680D81" w:rsidRPr="00DD6041" w:rsidRDefault="00A22A1B" w:rsidP="00DD6041">
      <w:pPr>
        <w:jc w:val="both"/>
        <w:rPr>
          <w:rFonts w:asciiTheme="minorHAnsi" w:hAnsiTheme="minorHAnsi" w:cstheme="minorHAnsi"/>
          <w:highlight w:val="yellow"/>
        </w:rPr>
      </w:pPr>
      <w:r w:rsidRPr="00DD6041">
        <w:rPr>
          <w:rFonts w:asciiTheme="minorHAnsi" w:hAnsiTheme="minorHAnsi" w:cstheme="minorHAnsi"/>
          <w:highlight w:val="yellow"/>
        </w:rPr>
        <w:t xml:space="preserve">NOTE: Each replication requires one column of </w:t>
      </w:r>
      <w:r w:rsidR="00AB1B85" w:rsidRPr="00DD6041">
        <w:rPr>
          <w:rFonts w:asciiTheme="minorHAnsi" w:hAnsiTheme="minorHAnsi" w:cstheme="minorHAnsi"/>
          <w:highlight w:val="yellow"/>
        </w:rPr>
        <w:t>receiver</w:t>
      </w:r>
      <w:r w:rsidR="00213322" w:rsidRPr="00DD6041">
        <w:rPr>
          <w:rFonts w:asciiTheme="minorHAnsi" w:hAnsiTheme="minorHAnsi" w:cstheme="minorHAnsi"/>
          <w:highlight w:val="yellow"/>
        </w:rPr>
        <w:t xml:space="preserve"> plant samples</w:t>
      </w:r>
      <w:r w:rsidRPr="00DD6041">
        <w:rPr>
          <w:rFonts w:asciiTheme="minorHAnsi" w:hAnsiTheme="minorHAnsi" w:cstheme="minorHAnsi"/>
          <w:highlight w:val="yellow"/>
        </w:rPr>
        <w:t xml:space="preserve"> to serve as a control for one replication. </w:t>
      </w:r>
      <w:r w:rsidR="005F5C68" w:rsidRPr="00DD6041">
        <w:rPr>
          <w:rFonts w:asciiTheme="minorHAnsi" w:hAnsiTheme="minorHAnsi" w:cstheme="minorHAnsi"/>
          <w:highlight w:val="yellow"/>
        </w:rPr>
        <w:t xml:space="preserve">Treatments were replicated </w:t>
      </w:r>
      <w:r w:rsidR="00D26AD1" w:rsidRPr="009F7502">
        <w:rPr>
          <w:rFonts w:asciiTheme="minorHAnsi" w:hAnsiTheme="minorHAnsi" w:cstheme="minorHAnsi"/>
          <w:highlight w:val="yellow"/>
        </w:rPr>
        <w:t>3x</w:t>
      </w:r>
      <w:r w:rsidR="00D26AD1" w:rsidRPr="00DD6041">
        <w:rPr>
          <w:rFonts w:asciiTheme="minorHAnsi" w:hAnsiTheme="minorHAnsi" w:cstheme="minorHAnsi"/>
          <w:highlight w:val="yellow"/>
        </w:rPr>
        <w:t xml:space="preserve"> </w:t>
      </w:r>
      <w:r w:rsidR="005F5C68" w:rsidRPr="00DD6041">
        <w:rPr>
          <w:rFonts w:asciiTheme="minorHAnsi" w:hAnsiTheme="minorHAnsi" w:cstheme="minorHAnsi"/>
          <w:highlight w:val="yellow"/>
        </w:rPr>
        <w:t>in a randomized complete block design</w:t>
      </w:r>
      <w:r w:rsidR="00D26AD1">
        <w:rPr>
          <w:rFonts w:asciiTheme="minorHAnsi" w:hAnsiTheme="minorHAnsi" w:cstheme="minorHAnsi"/>
          <w:highlight w:val="yellow"/>
        </w:rPr>
        <w:t>.</w:t>
      </w:r>
    </w:p>
    <w:p w14:paraId="1F1204FD" w14:textId="383BC0A5" w:rsidR="0066726C" w:rsidRPr="00DD6041" w:rsidRDefault="0066726C" w:rsidP="00DD6041">
      <w:pPr>
        <w:jc w:val="both"/>
        <w:rPr>
          <w:rFonts w:asciiTheme="minorHAnsi" w:hAnsiTheme="minorHAnsi" w:cstheme="minorHAnsi"/>
          <w:highlight w:val="yellow"/>
        </w:rPr>
      </w:pPr>
    </w:p>
    <w:p w14:paraId="679D08A7" w14:textId="116D572F" w:rsidR="0066726C" w:rsidRPr="00DD6041" w:rsidRDefault="0066726C" w:rsidP="00DD6041">
      <w:pPr>
        <w:pStyle w:val="ListParagraph"/>
        <w:numPr>
          <w:ilvl w:val="0"/>
          <w:numId w:val="40"/>
        </w:numPr>
        <w:jc w:val="both"/>
        <w:rPr>
          <w:rFonts w:asciiTheme="minorHAnsi" w:hAnsiTheme="minorHAnsi" w:cstheme="minorHAnsi"/>
          <w:b/>
          <w:highlight w:val="yellow"/>
        </w:rPr>
      </w:pPr>
      <w:r w:rsidRPr="00DD6041">
        <w:rPr>
          <w:rFonts w:asciiTheme="minorHAnsi" w:hAnsiTheme="minorHAnsi" w:cstheme="minorHAnsi"/>
          <w:b/>
          <w:highlight w:val="yellow"/>
        </w:rPr>
        <w:t>Operation</w:t>
      </w:r>
    </w:p>
    <w:p w14:paraId="2AB6580E" w14:textId="4E270AD3" w:rsidR="0066726C" w:rsidRPr="00DD6041" w:rsidRDefault="0066726C" w:rsidP="00DD6041">
      <w:pPr>
        <w:jc w:val="both"/>
        <w:rPr>
          <w:rFonts w:asciiTheme="minorHAnsi" w:hAnsiTheme="minorHAnsi" w:cstheme="minorHAnsi"/>
          <w:highlight w:val="yellow"/>
        </w:rPr>
      </w:pPr>
    </w:p>
    <w:p w14:paraId="27323880" w14:textId="0B3C1134" w:rsidR="0066726C" w:rsidRPr="00DD6041" w:rsidRDefault="005568AA" w:rsidP="00DD6041">
      <w:pPr>
        <w:jc w:val="both"/>
        <w:rPr>
          <w:rFonts w:asciiTheme="minorHAnsi" w:hAnsiTheme="minorHAnsi" w:cstheme="minorHAnsi"/>
          <w:highlight w:val="yellow"/>
        </w:rPr>
      </w:pPr>
      <w:r w:rsidRPr="00DD6041">
        <w:rPr>
          <w:rFonts w:asciiTheme="minorHAnsi" w:hAnsiTheme="minorHAnsi" w:cstheme="minorHAnsi"/>
          <w:highlight w:val="yellow"/>
        </w:rPr>
        <w:t>5.1.</w:t>
      </w:r>
      <w:r w:rsidR="00213322" w:rsidRPr="00DD6041">
        <w:rPr>
          <w:rFonts w:asciiTheme="minorHAnsi" w:hAnsiTheme="minorHAnsi" w:cstheme="minorHAnsi"/>
          <w:highlight w:val="yellow"/>
        </w:rPr>
        <w:t xml:space="preserve"> </w:t>
      </w:r>
      <w:r w:rsidR="002227DE">
        <w:rPr>
          <w:rFonts w:asciiTheme="minorHAnsi" w:hAnsiTheme="minorHAnsi" w:cstheme="minorHAnsi"/>
          <w:highlight w:val="yellow"/>
        </w:rPr>
        <w:t xml:space="preserve">On </w:t>
      </w:r>
      <w:r w:rsidR="0066726C" w:rsidRPr="00DD6041">
        <w:rPr>
          <w:rFonts w:asciiTheme="minorHAnsi" w:hAnsiTheme="minorHAnsi" w:cstheme="minorHAnsi"/>
          <w:highlight w:val="yellow"/>
        </w:rPr>
        <w:t xml:space="preserve">DAT </w:t>
      </w:r>
      <w:r w:rsidR="009F7502">
        <w:rPr>
          <w:rFonts w:asciiTheme="minorHAnsi" w:hAnsiTheme="minorHAnsi" w:cstheme="minorHAnsi"/>
          <w:highlight w:val="yellow"/>
        </w:rPr>
        <w:t xml:space="preserve">1, </w:t>
      </w:r>
      <w:r w:rsidR="0066726C" w:rsidRPr="00DD6041">
        <w:rPr>
          <w:rFonts w:asciiTheme="minorHAnsi" w:hAnsiTheme="minorHAnsi" w:cstheme="minorHAnsi"/>
          <w:highlight w:val="yellow"/>
        </w:rPr>
        <w:t xml:space="preserve">fill the collection tank at the bottom of each column with </w:t>
      </w:r>
      <w:r w:rsidRPr="00DD6041">
        <w:rPr>
          <w:rFonts w:asciiTheme="minorHAnsi" w:hAnsiTheme="minorHAnsi" w:cstheme="minorHAnsi"/>
          <w:highlight w:val="yellow"/>
        </w:rPr>
        <w:t>half-</w:t>
      </w:r>
      <w:r w:rsidR="0066726C" w:rsidRPr="00DD6041">
        <w:rPr>
          <w:rFonts w:asciiTheme="minorHAnsi" w:hAnsiTheme="minorHAnsi" w:cstheme="minorHAnsi"/>
          <w:highlight w:val="yellow"/>
        </w:rPr>
        <w:t>strength Hoagland</w:t>
      </w:r>
      <w:r w:rsidR="00A550EF" w:rsidRPr="00DD6041">
        <w:rPr>
          <w:rFonts w:asciiTheme="minorHAnsi" w:hAnsiTheme="minorHAnsi" w:cstheme="minorHAnsi"/>
          <w:highlight w:val="yellow"/>
        </w:rPr>
        <w:t xml:space="preserve"> </w:t>
      </w:r>
      <w:r w:rsidR="0066726C" w:rsidRPr="00DD6041">
        <w:rPr>
          <w:rFonts w:asciiTheme="minorHAnsi" w:hAnsiTheme="minorHAnsi" w:cstheme="minorHAnsi"/>
          <w:highlight w:val="yellow"/>
        </w:rPr>
        <w:t>solution</w:t>
      </w:r>
      <w:r w:rsidR="00213322" w:rsidRPr="00DD6041">
        <w:rPr>
          <w:rFonts w:asciiTheme="minorHAnsi" w:hAnsiTheme="minorHAnsi" w:cstheme="minorHAnsi"/>
          <w:highlight w:val="yellow"/>
          <w:vertAlign w:val="superscript"/>
        </w:rPr>
        <w:t>1</w:t>
      </w:r>
      <w:r w:rsidR="0031584C" w:rsidRPr="00DD6041">
        <w:rPr>
          <w:rFonts w:asciiTheme="minorHAnsi" w:hAnsiTheme="minorHAnsi" w:cstheme="minorHAnsi"/>
          <w:highlight w:val="yellow"/>
          <w:vertAlign w:val="superscript"/>
        </w:rPr>
        <w:t>7</w:t>
      </w:r>
      <w:r w:rsidR="00B4600A">
        <w:rPr>
          <w:rFonts w:asciiTheme="minorHAnsi" w:hAnsiTheme="minorHAnsi" w:cstheme="minorHAnsi"/>
          <w:highlight w:val="yellow"/>
          <w:vertAlign w:val="superscript"/>
        </w:rPr>
        <w:t xml:space="preserve"> </w:t>
      </w:r>
      <w:r w:rsidR="0066726C" w:rsidRPr="00DD6041">
        <w:rPr>
          <w:rFonts w:asciiTheme="minorHAnsi" w:hAnsiTheme="minorHAnsi" w:cstheme="minorHAnsi"/>
          <w:highlight w:val="yellow"/>
        </w:rPr>
        <w:t>in disti</w:t>
      </w:r>
      <w:r w:rsidR="00213322" w:rsidRPr="00DD6041">
        <w:rPr>
          <w:rFonts w:asciiTheme="minorHAnsi" w:hAnsiTheme="minorHAnsi" w:cstheme="minorHAnsi"/>
          <w:highlight w:val="yellow"/>
        </w:rPr>
        <w:t>lled water, approximately 1</w:t>
      </w:r>
      <w:r w:rsidR="002227DE">
        <w:rPr>
          <w:rFonts w:asciiTheme="minorHAnsi" w:hAnsiTheme="minorHAnsi" w:cstheme="minorHAnsi"/>
          <w:highlight w:val="yellow"/>
        </w:rPr>
        <w:t>,</w:t>
      </w:r>
      <w:r w:rsidR="00213322" w:rsidRPr="00DD6041">
        <w:rPr>
          <w:rFonts w:asciiTheme="minorHAnsi" w:hAnsiTheme="minorHAnsi" w:cstheme="minorHAnsi"/>
          <w:highlight w:val="yellow"/>
        </w:rPr>
        <w:t>500</w:t>
      </w:r>
      <w:r w:rsidR="00583533" w:rsidRPr="00DD6041">
        <w:rPr>
          <w:rFonts w:asciiTheme="minorHAnsi" w:hAnsiTheme="minorHAnsi" w:cstheme="minorHAnsi"/>
          <w:highlight w:val="yellow"/>
        </w:rPr>
        <w:t xml:space="preserve"> </w:t>
      </w:r>
      <w:proofErr w:type="spellStart"/>
      <w:r w:rsidR="00213322" w:rsidRPr="00DD6041">
        <w:rPr>
          <w:rFonts w:asciiTheme="minorHAnsi" w:hAnsiTheme="minorHAnsi" w:cstheme="minorHAnsi"/>
          <w:highlight w:val="yellow"/>
        </w:rPr>
        <w:t>mL</w:t>
      </w:r>
      <w:r w:rsidR="0066726C" w:rsidRPr="00DD6041">
        <w:rPr>
          <w:rFonts w:asciiTheme="minorHAnsi" w:hAnsiTheme="minorHAnsi" w:cstheme="minorHAnsi"/>
          <w:highlight w:val="yellow"/>
        </w:rPr>
        <w:t>.</w:t>
      </w:r>
      <w:proofErr w:type="spellEnd"/>
      <w:r w:rsidR="0066726C" w:rsidRPr="00DD6041">
        <w:rPr>
          <w:rFonts w:asciiTheme="minorHAnsi" w:hAnsiTheme="minorHAnsi" w:cstheme="minorHAnsi"/>
          <w:highlight w:val="yellow"/>
        </w:rPr>
        <w:t xml:space="preserve"> </w:t>
      </w:r>
    </w:p>
    <w:p w14:paraId="1A559A5D" w14:textId="77777777" w:rsidR="0066726C" w:rsidRPr="00DD6041" w:rsidRDefault="0066726C" w:rsidP="00DD6041">
      <w:pPr>
        <w:jc w:val="both"/>
        <w:rPr>
          <w:rFonts w:asciiTheme="minorHAnsi" w:hAnsiTheme="minorHAnsi" w:cstheme="minorHAnsi"/>
          <w:highlight w:val="yellow"/>
        </w:rPr>
      </w:pPr>
    </w:p>
    <w:p w14:paraId="4AD7171F" w14:textId="33E2D576" w:rsidR="0066726C" w:rsidRPr="00DD6041" w:rsidRDefault="005568AA" w:rsidP="00DD6041">
      <w:pPr>
        <w:jc w:val="both"/>
        <w:rPr>
          <w:rFonts w:asciiTheme="minorHAnsi" w:hAnsiTheme="minorHAnsi" w:cstheme="minorHAnsi"/>
          <w:highlight w:val="yellow"/>
        </w:rPr>
      </w:pPr>
      <w:r w:rsidRPr="00DD6041">
        <w:rPr>
          <w:rFonts w:asciiTheme="minorHAnsi" w:hAnsiTheme="minorHAnsi" w:cstheme="minorHAnsi"/>
          <w:highlight w:val="yellow"/>
        </w:rPr>
        <w:t>5.2.</w:t>
      </w:r>
      <w:r w:rsidR="00460B1B">
        <w:rPr>
          <w:rFonts w:asciiTheme="minorHAnsi" w:hAnsiTheme="minorHAnsi" w:cstheme="minorHAnsi"/>
          <w:highlight w:val="yellow"/>
        </w:rPr>
        <w:t xml:space="preserve"> </w:t>
      </w:r>
      <w:r w:rsidR="005F5C68" w:rsidRPr="00DD6041">
        <w:rPr>
          <w:rFonts w:asciiTheme="minorHAnsi" w:hAnsiTheme="minorHAnsi" w:cstheme="minorHAnsi"/>
          <w:highlight w:val="yellow"/>
        </w:rPr>
        <w:t xml:space="preserve">Set </w:t>
      </w:r>
      <w:r w:rsidR="009F7502">
        <w:rPr>
          <w:rFonts w:asciiTheme="minorHAnsi" w:hAnsiTheme="minorHAnsi" w:cstheme="minorHAnsi"/>
          <w:highlight w:val="yellow"/>
        </w:rPr>
        <w:t xml:space="preserve">the </w:t>
      </w:r>
      <w:r w:rsidR="005F5C68" w:rsidRPr="00DD6041">
        <w:rPr>
          <w:rFonts w:asciiTheme="minorHAnsi" w:hAnsiTheme="minorHAnsi" w:cstheme="minorHAnsi"/>
          <w:highlight w:val="yellow"/>
        </w:rPr>
        <w:t xml:space="preserve">timers </w:t>
      </w:r>
      <w:r w:rsidR="0066726C" w:rsidRPr="00DD6041">
        <w:rPr>
          <w:rFonts w:asciiTheme="minorHAnsi" w:hAnsiTheme="minorHAnsi" w:cstheme="minorHAnsi"/>
          <w:highlight w:val="yellow"/>
        </w:rPr>
        <w:t xml:space="preserve">to run as desired in the auto off setting. </w:t>
      </w:r>
    </w:p>
    <w:p w14:paraId="79E41D2B" w14:textId="2C5DA239" w:rsidR="0066726C" w:rsidRPr="00DD6041" w:rsidRDefault="0066726C" w:rsidP="00DD6041">
      <w:pPr>
        <w:jc w:val="both"/>
        <w:rPr>
          <w:rFonts w:asciiTheme="minorHAnsi" w:hAnsiTheme="minorHAnsi" w:cstheme="minorHAnsi"/>
          <w:highlight w:val="yellow"/>
        </w:rPr>
      </w:pPr>
    </w:p>
    <w:p w14:paraId="1F25388E" w14:textId="574FF74D" w:rsidR="0066726C" w:rsidRPr="00DD6041" w:rsidRDefault="005568AA" w:rsidP="00DD6041">
      <w:pPr>
        <w:jc w:val="both"/>
        <w:rPr>
          <w:rFonts w:asciiTheme="minorHAnsi" w:hAnsiTheme="minorHAnsi" w:cstheme="minorHAnsi"/>
          <w:highlight w:val="yellow"/>
        </w:rPr>
      </w:pPr>
      <w:r w:rsidRPr="00DD6041">
        <w:rPr>
          <w:rFonts w:asciiTheme="minorHAnsi" w:hAnsiTheme="minorHAnsi" w:cstheme="minorHAnsi"/>
          <w:highlight w:val="yellow"/>
        </w:rPr>
        <w:t>5.3.</w:t>
      </w:r>
      <w:r w:rsidR="00460B1B">
        <w:rPr>
          <w:rFonts w:asciiTheme="minorHAnsi" w:hAnsiTheme="minorHAnsi" w:cstheme="minorHAnsi"/>
          <w:highlight w:val="yellow"/>
        </w:rPr>
        <w:t xml:space="preserve"> </w:t>
      </w:r>
      <w:r w:rsidR="0066726C" w:rsidRPr="00DD6041">
        <w:rPr>
          <w:rFonts w:asciiTheme="minorHAnsi" w:hAnsiTheme="minorHAnsi" w:cstheme="minorHAnsi"/>
          <w:highlight w:val="yellow"/>
        </w:rPr>
        <w:t xml:space="preserve">Cover </w:t>
      </w:r>
      <w:r w:rsidR="009F7502">
        <w:rPr>
          <w:rFonts w:asciiTheme="minorHAnsi" w:hAnsiTheme="minorHAnsi" w:cstheme="minorHAnsi"/>
          <w:highlight w:val="yellow"/>
        </w:rPr>
        <w:t xml:space="preserve">the </w:t>
      </w:r>
      <w:r w:rsidR="0066726C" w:rsidRPr="00DD6041">
        <w:rPr>
          <w:rFonts w:asciiTheme="minorHAnsi" w:hAnsiTheme="minorHAnsi" w:cstheme="minorHAnsi"/>
          <w:highlight w:val="yellow"/>
        </w:rPr>
        <w:t xml:space="preserve">collection tanks with black plastic to </w:t>
      </w:r>
      <w:r w:rsidR="009F7502" w:rsidRPr="00DD6041">
        <w:rPr>
          <w:rFonts w:asciiTheme="minorHAnsi" w:hAnsiTheme="minorHAnsi" w:cstheme="minorHAnsi"/>
          <w:highlight w:val="yellow"/>
        </w:rPr>
        <w:t xml:space="preserve">limit </w:t>
      </w:r>
      <w:r w:rsidR="0066726C" w:rsidRPr="00DD6041">
        <w:rPr>
          <w:rFonts w:asciiTheme="minorHAnsi" w:hAnsiTheme="minorHAnsi" w:cstheme="minorHAnsi"/>
          <w:highlight w:val="yellow"/>
        </w:rPr>
        <w:t xml:space="preserve">light </w:t>
      </w:r>
      <w:r w:rsidR="009F7502">
        <w:rPr>
          <w:rFonts w:asciiTheme="minorHAnsi" w:hAnsiTheme="minorHAnsi" w:cstheme="minorHAnsi"/>
          <w:highlight w:val="yellow"/>
        </w:rPr>
        <w:t xml:space="preserve">exposure </w:t>
      </w:r>
      <w:r w:rsidR="0066726C" w:rsidRPr="00DD6041">
        <w:rPr>
          <w:rFonts w:asciiTheme="minorHAnsi" w:hAnsiTheme="minorHAnsi" w:cstheme="minorHAnsi"/>
          <w:highlight w:val="yellow"/>
        </w:rPr>
        <w:t xml:space="preserve">and evaporation. </w:t>
      </w:r>
    </w:p>
    <w:p w14:paraId="744CE2D8" w14:textId="0037BDE6" w:rsidR="0066726C" w:rsidRPr="00DD6041" w:rsidRDefault="0066726C" w:rsidP="00DD6041">
      <w:pPr>
        <w:jc w:val="both"/>
        <w:rPr>
          <w:rFonts w:asciiTheme="minorHAnsi" w:hAnsiTheme="minorHAnsi" w:cstheme="minorHAnsi"/>
          <w:highlight w:val="yellow"/>
        </w:rPr>
      </w:pPr>
    </w:p>
    <w:p w14:paraId="757CCCAF" w14:textId="31CF228F" w:rsidR="0066726C" w:rsidRPr="00DD6041" w:rsidRDefault="005568AA" w:rsidP="00DD6041">
      <w:pPr>
        <w:jc w:val="both"/>
        <w:rPr>
          <w:rFonts w:asciiTheme="minorHAnsi" w:hAnsiTheme="minorHAnsi" w:cstheme="minorHAnsi"/>
          <w:highlight w:val="yellow"/>
        </w:rPr>
      </w:pPr>
      <w:r w:rsidRPr="00DD6041">
        <w:rPr>
          <w:rFonts w:asciiTheme="minorHAnsi" w:hAnsiTheme="minorHAnsi" w:cstheme="minorHAnsi"/>
          <w:highlight w:val="yellow"/>
        </w:rPr>
        <w:t>5.4.</w:t>
      </w:r>
      <w:r w:rsidR="00460B1B">
        <w:rPr>
          <w:rFonts w:asciiTheme="minorHAnsi" w:hAnsiTheme="minorHAnsi" w:cstheme="minorHAnsi"/>
          <w:highlight w:val="yellow"/>
        </w:rPr>
        <w:t xml:space="preserve"> </w:t>
      </w:r>
      <w:r w:rsidR="0066726C" w:rsidRPr="00DD6041">
        <w:rPr>
          <w:rFonts w:asciiTheme="minorHAnsi" w:hAnsiTheme="minorHAnsi" w:cstheme="minorHAnsi"/>
          <w:highlight w:val="yellow"/>
        </w:rPr>
        <w:t xml:space="preserve">Fill </w:t>
      </w:r>
      <w:r w:rsidR="009F7502">
        <w:rPr>
          <w:rFonts w:asciiTheme="minorHAnsi" w:hAnsiTheme="minorHAnsi" w:cstheme="minorHAnsi"/>
          <w:highlight w:val="yellow"/>
        </w:rPr>
        <w:t xml:space="preserve">the </w:t>
      </w:r>
      <w:r w:rsidR="0066726C" w:rsidRPr="00DD6041">
        <w:rPr>
          <w:rFonts w:asciiTheme="minorHAnsi" w:hAnsiTheme="minorHAnsi" w:cstheme="minorHAnsi"/>
          <w:highlight w:val="yellow"/>
        </w:rPr>
        <w:t xml:space="preserve">tanks every </w:t>
      </w:r>
      <w:r w:rsidR="009F7502" w:rsidRPr="009F7502">
        <w:rPr>
          <w:rFonts w:asciiTheme="minorHAnsi" w:hAnsiTheme="minorHAnsi" w:cstheme="minorHAnsi"/>
          <w:highlight w:val="yellow"/>
        </w:rPr>
        <w:t>2</w:t>
      </w:r>
      <w:r w:rsidR="009F7502" w:rsidRPr="00DD6041">
        <w:rPr>
          <w:rFonts w:asciiTheme="minorHAnsi" w:hAnsiTheme="minorHAnsi" w:cstheme="minorHAnsi"/>
          <w:highlight w:val="yellow"/>
        </w:rPr>
        <w:t xml:space="preserve"> </w:t>
      </w:r>
      <w:r w:rsidR="0066726C" w:rsidRPr="00DD6041">
        <w:rPr>
          <w:rFonts w:asciiTheme="minorHAnsi" w:hAnsiTheme="minorHAnsi" w:cstheme="minorHAnsi"/>
          <w:highlight w:val="yellow"/>
        </w:rPr>
        <w:t>days with</w:t>
      </w:r>
      <w:r w:rsidR="00213322" w:rsidRPr="00DD6041">
        <w:rPr>
          <w:rFonts w:asciiTheme="minorHAnsi" w:hAnsiTheme="minorHAnsi" w:cstheme="minorHAnsi"/>
          <w:highlight w:val="yellow"/>
        </w:rPr>
        <w:t xml:space="preserve"> 500</w:t>
      </w:r>
      <w:r w:rsidR="00583533" w:rsidRPr="00DD6041">
        <w:rPr>
          <w:rFonts w:asciiTheme="minorHAnsi" w:hAnsiTheme="minorHAnsi" w:cstheme="minorHAnsi"/>
          <w:highlight w:val="yellow"/>
        </w:rPr>
        <w:t xml:space="preserve"> </w:t>
      </w:r>
      <w:r w:rsidR="00213322" w:rsidRPr="00DD6041">
        <w:rPr>
          <w:rFonts w:asciiTheme="minorHAnsi" w:hAnsiTheme="minorHAnsi" w:cstheme="minorHAnsi"/>
          <w:highlight w:val="yellow"/>
        </w:rPr>
        <w:t>mL</w:t>
      </w:r>
      <w:r w:rsidR="0066726C" w:rsidRPr="00DD6041">
        <w:rPr>
          <w:rFonts w:asciiTheme="minorHAnsi" w:hAnsiTheme="minorHAnsi" w:cstheme="minorHAnsi"/>
          <w:highlight w:val="yellow"/>
        </w:rPr>
        <w:t xml:space="preserve"> </w:t>
      </w:r>
      <w:r w:rsidR="009F7502">
        <w:rPr>
          <w:rFonts w:asciiTheme="minorHAnsi" w:hAnsiTheme="minorHAnsi" w:cstheme="minorHAnsi"/>
          <w:highlight w:val="yellow"/>
        </w:rPr>
        <w:t xml:space="preserve">of </w:t>
      </w:r>
      <w:r w:rsidR="0066726C" w:rsidRPr="00DD6041">
        <w:rPr>
          <w:rFonts w:asciiTheme="minorHAnsi" w:hAnsiTheme="minorHAnsi" w:cstheme="minorHAnsi"/>
          <w:highlight w:val="yellow"/>
        </w:rPr>
        <w:t xml:space="preserve">Hoagland’s solution to keep </w:t>
      </w:r>
      <w:r w:rsidRPr="00DD6041">
        <w:rPr>
          <w:rFonts w:asciiTheme="minorHAnsi" w:hAnsiTheme="minorHAnsi" w:cstheme="minorHAnsi"/>
          <w:highlight w:val="yellow"/>
        </w:rPr>
        <w:t xml:space="preserve">the </w:t>
      </w:r>
      <w:r w:rsidR="0066726C" w:rsidRPr="00DD6041">
        <w:rPr>
          <w:rFonts w:asciiTheme="minorHAnsi" w:hAnsiTheme="minorHAnsi" w:cstheme="minorHAnsi"/>
          <w:highlight w:val="yellow"/>
        </w:rPr>
        <w:t xml:space="preserve">system flowing constantly. </w:t>
      </w:r>
    </w:p>
    <w:p w14:paraId="2FD33724" w14:textId="36B84E91" w:rsidR="0046219F" w:rsidRPr="00DD6041" w:rsidRDefault="0046219F" w:rsidP="00DD6041">
      <w:pPr>
        <w:jc w:val="both"/>
        <w:rPr>
          <w:rFonts w:asciiTheme="minorHAnsi" w:hAnsiTheme="minorHAnsi" w:cstheme="minorHAnsi"/>
          <w:highlight w:val="yellow"/>
        </w:rPr>
      </w:pPr>
    </w:p>
    <w:p w14:paraId="57AAD156" w14:textId="685E96A6" w:rsidR="00680D81" w:rsidRPr="00143992" w:rsidRDefault="005568AA" w:rsidP="00DD6041">
      <w:pPr>
        <w:jc w:val="both"/>
        <w:rPr>
          <w:rFonts w:asciiTheme="minorHAnsi" w:hAnsiTheme="minorHAnsi" w:cstheme="minorHAnsi"/>
        </w:rPr>
      </w:pPr>
      <w:r w:rsidRPr="00DD6041">
        <w:rPr>
          <w:rFonts w:asciiTheme="minorHAnsi" w:hAnsiTheme="minorHAnsi" w:cstheme="minorHAnsi"/>
          <w:highlight w:val="yellow"/>
        </w:rPr>
        <w:t>5.5.</w:t>
      </w:r>
      <w:r w:rsidR="00460B1B">
        <w:rPr>
          <w:rFonts w:asciiTheme="minorHAnsi" w:hAnsiTheme="minorHAnsi" w:cstheme="minorHAnsi"/>
          <w:highlight w:val="yellow"/>
        </w:rPr>
        <w:t xml:space="preserve"> </w:t>
      </w:r>
      <w:r w:rsidR="005F5C68" w:rsidRPr="00DD6041">
        <w:rPr>
          <w:rFonts w:asciiTheme="minorHAnsi" w:hAnsiTheme="minorHAnsi" w:cstheme="minorHAnsi"/>
          <w:highlight w:val="yellow"/>
        </w:rPr>
        <w:t>M</w:t>
      </w:r>
      <w:r w:rsidR="00680D81" w:rsidRPr="00DD6041">
        <w:rPr>
          <w:rFonts w:asciiTheme="minorHAnsi" w:hAnsiTheme="minorHAnsi" w:cstheme="minorHAnsi"/>
          <w:highlight w:val="yellow"/>
        </w:rPr>
        <w:t>aintai</w:t>
      </w:r>
      <w:r w:rsidR="005F5C68" w:rsidRPr="00DD6041">
        <w:rPr>
          <w:rFonts w:asciiTheme="minorHAnsi" w:hAnsiTheme="minorHAnsi" w:cstheme="minorHAnsi"/>
          <w:highlight w:val="yellow"/>
        </w:rPr>
        <w:t>n</w:t>
      </w:r>
      <w:r w:rsidR="00680D81" w:rsidRPr="00DD6041">
        <w:rPr>
          <w:rFonts w:asciiTheme="minorHAnsi" w:hAnsiTheme="minorHAnsi" w:cstheme="minorHAnsi"/>
          <w:highlight w:val="yellow"/>
        </w:rPr>
        <w:t xml:space="preserve"> </w:t>
      </w:r>
      <w:r w:rsidR="009F7502">
        <w:rPr>
          <w:rFonts w:asciiTheme="minorHAnsi" w:hAnsiTheme="minorHAnsi" w:cstheme="minorHAnsi"/>
          <w:highlight w:val="yellow"/>
        </w:rPr>
        <w:t xml:space="preserve">the </w:t>
      </w:r>
      <w:r w:rsidR="005F5C68" w:rsidRPr="00DD6041">
        <w:rPr>
          <w:rFonts w:asciiTheme="minorHAnsi" w:hAnsiTheme="minorHAnsi" w:cstheme="minorHAnsi"/>
          <w:highlight w:val="yellow"/>
        </w:rPr>
        <w:t xml:space="preserve">greenhouse temperatures </w:t>
      </w:r>
      <w:r w:rsidR="00680D81" w:rsidRPr="00DD6041">
        <w:rPr>
          <w:rFonts w:asciiTheme="minorHAnsi" w:hAnsiTheme="minorHAnsi" w:cstheme="minorHAnsi"/>
          <w:highlight w:val="yellow"/>
        </w:rPr>
        <w:t>at 28 °C during the day and 24</w:t>
      </w:r>
      <w:r w:rsidR="00213322" w:rsidRPr="00DD6041">
        <w:rPr>
          <w:rFonts w:asciiTheme="minorHAnsi" w:hAnsiTheme="minorHAnsi" w:cstheme="minorHAnsi"/>
          <w:highlight w:val="yellow"/>
        </w:rPr>
        <w:t xml:space="preserve"> </w:t>
      </w:r>
      <w:r w:rsidR="00E5423A" w:rsidRPr="00DD6041">
        <w:rPr>
          <w:rFonts w:asciiTheme="minorHAnsi" w:hAnsiTheme="minorHAnsi" w:cstheme="minorHAnsi"/>
          <w:highlight w:val="yellow"/>
        </w:rPr>
        <w:t>°C</w:t>
      </w:r>
      <w:r w:rsidR="00B4600A">
        <w:rPr>
          <w:rFonts w:asciiTheme="minorHAnsi" w:hAnsiTheme="minorHAnsi" w:cstheme="minorHAnsi"/>
          <w:highlight w:val="yellow"/>
        </w:rPr>
        <w:t xml:space="preserve"> </w:t>
      </w:r>
      <w:r w:rsidR="00680D81" w:rsidRPr="00DD6041">
        <w:rPr>
          <w:rFonts w:asciiTheme="minorHAnsi" w:hAnsiTheme="minorHAnsi" w:cstheme="minorHAnsi"/>
          <w:highlight w:val="yellow"/>
        </w:rPr>
        <w:t xml:space="preserve">at night respectively with a 16/8 </w:t>
      </w:r>
      <w:r w:rsidR="009F7502">
        <w:rPr>
          <w:rFonts w:asciiTheme="minorHAnsi" w:hAnsiTheme="minorHAnsi" w:cstheme="minorHAnsi"/>
          <w:highlight w:val="yellow"/>
        </w:rPr>
        <w:t>h</w:t>
      </w:r>
      <w:r w:rsidR="00680D81" w:rsidRPr="00DD6041">
        <w:rPr>
          <w:rFonts w:asciiTheme="minorHAnsi" w:hAnsiTheme="minorHAnsi" w:cstheme="minorHAnsi"/>
          <w:highlight w:val="yellow"/>
        </w:rPr>
        <w:t xml:space="preserve"> split</w:t>
      </w:r>
      <w:r w:rsidR="005F5C68" w:rsidRPr="00DD6041">
        <w:rPr>
          <w:rFonts w:asciiTheme="minorHAnsi" w:hAnsiTheme="minorHAnsi" w:cstheme="minorHAnsi"/>
          <w:highlight w:val="yellow"/>
        </w:rPr>
        <w:t xml:space="preserve"> and h</w:t>
      </w:r>
      <w:r w:rsidR="00680D81" w:rsidRPr="00DD6041">
        <w:rPr>
          <w:rFonts w:asciiTheme="minorHAnsi" w:hAnsiTheme="minorHAnsi" w:cstheme="minorHAnsi"/>
          <w:highlight w:val="yellow"/>
        </w:rPr>
        <w:t xml:space="preserve">umidity at </w:t>
      </w:r>
      <w:r w:rsidR="0031584C" w:rsidRPr="00DD6041">
        <w:rPr>
          <w:rFonts w:asciiTheme="minorHAnsi" w:hAnsiTheme="minorHAnsi" w:cstheme="minorHAnsi"/>
          <w:highlight w:val="yellow"/>
        </w:rPr>
        <w:t>53</w:t>
      </w:r>
      <w:r w:rsidR="00680D81" w:rsidRPr="00DD6041">
        <w:rPr>
          <w:rFonts w:asciiTheme="minorHAnsi" w:hAnsiTheme="minorHAnsi" w:cstheme="minorHAnsi"/>
          <w:highlight w:val="yellow"/>
        </w:rPr>
        <w:t>%.</w:t>
      </w:r>
    </w:p>
    <w:p w14:paraId="3760BBF7" w14:textId="77777777" w:rsidR="00680D81" w:rsidRPr="00143992" w:rsidRDefault="00680D81" w:rsidP="00DD6041">
      <w:pPr>
        <w:jc w:val="both"/>
        <w:rPr>
          <w:rFonts w:asciiTheme="minorHAnsi" w:hAnsiTheme="minorHAnsi" w:cstheme="minorHAnsi"/>
        </w:rPr>
      </w:pPr>
    </w:p>
    <w:p w14:paraId="41AEF972" w14:textId="77777777" w:rsidR="005568AA" w:rsidRPr="00143992" w:rsidRDefault="005568AA" w:rsidP="00DD6041">
      <w:pPr>
        <w:pStyle w:val="ListParagraph"/>
        <w:numPr>
          <w:ilvl w:val="0"/>
          <w:numId w:val="48"/>
        </w:numPr>
        <w:jc w:val="both"/>
        <w:rPr>
          <w:rFonts w:asciiTheme="minorHAnsi" w:hAnsiTheme="minorHAnsi" w:cstheme="minorHAnsi"/>
          <w:b/>
          <w:vanish/>
        </w:rPr>
      </w:pPr>
    </w:p>
    <w:p w14:paraId="6B371F59" w14:textId="77777777" w:rsidR="005568AA" w:rsidRPr="00143992" w:rsidRDefault="005568AA" w:rsidP="00DD6041">
      <w:pPr>
        <w:pStyle w:val="ListParagraph"/>
        <w:numPr>
          <w:ilvl w:val="0"/>
          <w:numId w:val="48"/>
        </w:numPr>
        <w:jc w:val="both"/>
        <w:rPr>
          <w:rFonts w:asciiTheme="minorHAnsi" w:hAnsiTheme="minorHAnsi" w:cstheme="minorHAnsi"/>
          <w:b/>
          <w:vanish/>
        </w:rPr>
      </w:pPr>
    </w:p>
    <w:p w14:paraId="599BDCD0" w14:textId="77777777" w:rsidR="005568AA" w:rsidRPr="00143992" w:rsidRDefault="005568AA" w:rsidP="00DD6041">
      <w:pPr>
        <w:pStyle w:val="ListParagraph"/>
        <w:numPr>
          <w:ilvl w:val="0"/>
          <w:numId w:val="48"/>
        </w:numPr>
        <w:jc w:val="both"/>
        <w:rPr>
          <w:rFonts w:asciiTheme="minorHAnsi" w:hAnsiTheme="minorHAnsi" w:cstheme="minorHAnsi"/>
          <w:b/>
          <w:vanish/>
        </w:rPr>
      </w:pPr>
    </w:p>
    <w:p w14:paraId="173E8494" w14:textId="77777777" w:rsidR="005568AA" w:rsidRPr="00143992" w:rsidRDefault="005568AA" w:rsidP="00DD6041">
      <w:pPr>
        <w:pStyle w:val="ListParagraph"/>
        <w:numPr>
          <w:ilvl w:val="0"/>
          <w:numId w:val="48"/>
        </w:numPr>
        <w:jc w:val="both"/>
        <w:rPr>
          <w:rFonts w:asciiTheme="minorHAnsi" w:hAnsiTheme="minorHAnsi" w:cstheme="minorHAnsi"/>
          <w:b/>
          <w:vanish/>
        </w:rPr>
      </w:pPr>
    </w:p>
    <w:p w14:paraId="0A99FBB4" w14:textId="77777777" w:rsidR="005568AA" w:rsidRPr="00143992" w:rsidRDefault="005568AA" w:rsidP="00DD6041">
      <w:pPr>
        <w:pStyle w:val="ListParagraph"/>
        <w:numPr>
          <w:ilvl w:val="0"/>
          <w:numId w:val="48"/>
        </w:numPr>
        <w:jc w:val="both"/>
        <w:rPr>
          <w:rFonts w:asciiTheme="minorHAnsi" w:hAnsiTheme="minorHAnsi" w:cstheme="minorHAnsi"/>
          <w:b/>
          <w:vanish/>
        </w:rPr>
      </w:pPr>
    </w:p>
    <w:p w14:paraId="464D1862" w14:textId="5470E8A6" w:rsidR="0046219F" w:rsidRPr="00143992" w:rsidRDefault="0046219F" w:rsidP="00DD6041">
      <w:pPr>
        <w:pStyle w:val="ListParagraph"/>
        <w:numPr>
          <w:ilvl w:val="0"/>
          <w:numId w:val="48"/>
        </w:numPr>
        <w:jc w:val="both"/>
        <w:rPr>
          <w:rFonts w:asciiTheme="minorHAnsi" w:hAnsiTheme="minorHAnsi" w:cstheme="minorHAnsi"/>
          <w:b/>
        </w:rPr>
      </w:pPr>
      <w:r w:rsidRPr="00143992">
        <w:rPr>
          <w:rFonts w:asciiTheme="minorHAnsi" w:hAnsiTheme="minorHAnsi" w:cstheme="minorHAnsi"/>
          <w:b/>
        </w:rPr>
        <w:t>Data collection</w:t>
      </w:r>
    </w:p>
    <w:p w14:paraId="737F608B" w14:textId="23DF2E67" w:rsidR="00AF5CC3" w:rsidRPr="00143992" w:rsidRDefault="00AF5CC3" w:rsidP="00DD6041">
      <w:pPr>
        <w:jc w:val="both"/>
        <w:rPr>
          <w:rFonts w:asciiTheme="minorHAnsi" w:hAnsiTheme="minorHAnsi" w:cstheme="minorHAnsi"/>
        </w:rPr>
      </w:pPr>
    </w:p>
    <w:p w14:paraId="4403EDE0" w14:textId="456CD232" w:rsidR="00AF5CC3" w:rsidRPr="00460B1B" w:rsidRDefault="00AF5CC3" w:rsidP="00460B1B">
      <w:pPr>
        <w:pStyle w:val="ListParagraph"/>
        <w:numPr>
          <w:ilvl w:val="1"/>
          <w:numId w:val="48"/>
        </w:numPr>
        <w:jc w:val="both"/>
        <w:rPr>
          <w:rFonts w:asciiTheme="minorHAnsi" w:hAnsiTheme="minorHAnsi" w:cstheme="minorHAnsi"/>
        </w:rPr>
      </w:pPr>
      <w:r w:rsidRPr="00460B1B">
        <w:rPr>
          <w:rFonts w:asciiTheme="minorHAnsi" w:hAnsiTheme="minorHAnsi" w:cstheme="minorHAnsi"/>
        </w:rPr>
        <w:t xml:space="preserve">Measure and record </w:t>
      </w:r>
      <w:r w:rsidR="009F7502">
        <w:rPr>
          <w:rFonts w:asciiTheme="minorHAnsi" w:hAnsiTheme="minorHAnsi" w:cstheme="minorHAnsi"/>
        </w:rPr>
        <w:t xml:space="preserve">the </w:t>
      </w:r>
      <w:r w:rsidRPr="00460B1B">
        <w:rPr>
          <w:rFonts w:asciiTheme="minorHAnsi" w:hAnsiTheme="minorHAnsi" w:cstheme="minorHAnsi"/>
        </w:rPr>
        <w:t xml:space="preserve">heights of each plant in the </w:t>
      </w:r>
      <w:r w:rsidR="005568AA" w:rsidRPr="00460B1B">
        <w:rPr>
          <w:rFonts w:asciiTheme="minorHAnsi" w:hAnsiTheme="minorHAnsi" w:cstheme="minorHAnsi"/>
        </w:rPr>
        <w:t>stair-</w:t>
      </w:r>
      <w:r w:rsidRPr="00460B1B">
        <w:rPr>
          <w:rFonts w:asciiTheme="minorHAnsi" w:hAnsiTheme="minorHAnsi" w:cstheme="minorHAnsi"/>
        </w:rPr>
        <w:t xml:space="preserve">step system on DAT </w:t>
      </w:r>
      <w:r w:rsidR="009F7502" w:rsidRPr="00460B1B">
        <w:rPr>
          <w:rFonts w:asciiTheme="minorHAnsi" w:hAnsiTheme="minorHAnsi" w:cstheme="minorHAnsi"/>
        </w:rPr>
        <w:t xml:space="preserve">1 </w:t>
      </w:r>
      <w:r w:rsidRPr="00460B1B">
        <w:rPr>
          <w:rFonts w:asciiTheme="minorHAnsi" w:hAnsiTheme="minorHAnsi" w:cstheme="minorHAnsi"/>
        </w:rPr>
        <w:t>and once every week up to DAT</w:t>
      </w:r>
      <w:r w:rsidR="005F5C68" w:rsidRPr="00460B1B">
        <w:rPr>
          <w:rFonts w:asciiTheme="minorHAnsi" w:hAnsiTheme="minorHAnsi" w:cstheme="minorHAnsi"/>
        </w:rPr>
        <w:t xml:space="preserve"> </w:t>
      </w:r>
      <w:r w:rsidR="009F7502" w:rsidRPr="00460B1B">
        <w:rPr>
          <w:rFonts w:asciiTheme="minorHAnsi" w:hAnsiTheme="minorHAnsi" w:cstheme="minorHAnsi"/>
        </w:rPr>
        <w:t xml:space="preserve">21 </w:t>
      </w:r>
      <w:r w:rsidR="005F5C68" w:rsidRPr="00460B1B">
        <w:rPr>
          <w:rFonts w:asciiTheme="minorHAnsi" w:hAnsiTheme="minorHAnsi" w:cstheme="minorHAnsi"/>
        </w:rPr>
        <w:t>by placing a ruler at the base of each plant and observing the tallest leaf stand.</w:t>
      </w:r>
    </w:p>
    <w:p w14:paraId="1E3DD488" w14:textId="2EEA6E84" w:rsidR="00AF5CC3" w:rsidRPr="00143992" w:rsidRDefault="00AF5CC3" w:rsidP="00DD6041">
      <w:pPr>
        <w:jc w:val="both"/>
        <w:rPr>
          <w:rFonts w:asciiTheme="minorHAnsi" w:hAnsiTheme="minorHAnsi" w:cstheme="minorHAnsi"/>
        </w:rPr>
      </w:pPr>
    </w:p>
    <w:p w14:paraId="729E7EEA" w14:textId="7DE4D311" w:rsidR="00AF5CC3" w:rsidRPr="00DD17E7" w:rsidRDefault="00AF5CC3" w:rsidP="00DD6041">
      <w:pPr>
        <w:jc w:val="both"/>
        <w:rPr>
          <w:rFonts w:asciiTheme="minorHAnsi" w:hAnsiTheme="minorHAnsi" w:cstheme="minorHAnsi"/>
        </w:rPr>
      </w:pPr>
      <w:r w:rsidRPr="00143992">
        <w:rPr>
          <w:rFonts w:asciiTheme="minorHAnsi" w:hAnsiTheme="minorHAnsi" w:cstheme="minorHAnsi"/>
        </w:rPr>
        <w:t>6.2</w:t>
      </w:r>
      <w:r w:rsidR="005568AA" w:rsidRPr="00143992">
        <w:rPr>
          <w:rFonts w:asciiTheme="minorHAnsi" w:hAnsiTheme="minorHAnsi" w:cstheme="minorHAnsi"/>
        </w:rPr>
        <w:t>.</w:t>
      </w:r>
      <w:r w:rsidR="00460B1B">
        <w:rPr>
          <w:rFonts w:asciiTheme="minorHAnsi" w:hAnsiTheme="minorHAnsi" w:cstheme="minorHAnsi"/>
        </w:rPr>
        <w:t xml:space="preserve"> </w:t>
      </w:r>
      <w:r w:rsidRPr="00143992">
        <w:rPr>
          <w:rFonts w:asciiTheme="minorHAnsi" w:hAnsiTheme="minorHAnsi" w:cstheme="minorHAnsi"/>
        </w:rPr>
        <w:t xml:space="preserve">Measure and record </w:t>
      </w:r>
      <w:r w:rsidR="009F7502">
        <w:rPr>
          <w:rFonts w:asciiTheme="minorHAnsi" w:hAnsiTheme="minorHAnsi" w:cstheme="minorHAnsi"/>
        </w:rPr>
        <w:t xml:space="preserve">the </w:t>
      </w:r>
      <w:r w:rsidRPr="00143992">
        <w:rPr>
          <w:rFonts w:asciiTheme="minorHAnsi" w:hAnsiTheme="minorHAnsi" w:cstheme="minorHAnsi"/>
        </w:rPr>
        <w:t xml:space="preserve">chlorophyll levels of each plant </w:t>
      </w:r>
      <w:r w:rsidR="009F7502">
        <w:rPr>
          <w:rFonts w:asciiTheme="minorHAnsi" w:hAnsiTheme="minorHAnsi" w:cstheme="minorHAnsi"/>
        </w:rPr>
        <w:t xml:space="preserve">on </w:t>
      </w:r>
      <w:r w:rsidR="009F7502" w:rsidRPr="00DD17E7">
        <w:rPr>
          <w:rFonts w:asciiTheme="minorHAnsi" w:hAnsiTheme="minorHAnsi" w:cstheme="minorHAnsi"/>
        </w:rPr>
        <w:t>DAT</w:t>
      </w:r>
      <w:r w:rsidR="009F7502">
        <w:rPr>
          <w:rFonts w:asciiTheme="minorHAnsi" w:hAnsiTheme="minorHAnsi" w:cstheme="minorHAnsi"/>
        </w:rPr>
        <w:t xml:space="preserve"> </w:t>
      </w:r>
      <w:r w:rsidRPr="00143992">
        <w:rPr>
          <w:rFonts w:asciiTheme="minorHAnsi" w:hAnsiTheme="minorHAnsi" w:cstheme="minorHAnsi"/>
        </w:rPr>
        <w:t>7</w:t>
      </w:r>
      <w:r w:rsidR="00143992">
        <w:rPr>
          <w:rFonts w:asciiTheme="minorHAnsi" w:hAnsiTheme="minorHAnsi" w:cstheme="minorHAnsi"/>
        </w:rPr>
        <w:t xml:space="preserve"> </w:t>
      </w:r>
      <w:r w:rsidRPr="00DD17E7">
        <w:rPr>
          <w:rFonts w:asciiTheme="minorHAnsi" w:hAnsiTheme="minorHAnsi" w:cstheme="minorHAnsi"/>
        </w:rPr>
        <w:t xml:space="preserve">and 14 </w:t>
      </w:r>
      <w:r w:rsidR="005F5C68">
        <w:rPr>
          <w:rFonts w:asciiTheme="minorHAnsi" w:hAnsiTheme="minorHAnsi" w:cstheme="minorHAnsi"/>
        </w:rPr>
        <w:t xml:space="preserve">using the </w:t>
      </w:r>
      <w:r w:rsidR="005F5C68" w:rsidRPr="00143992">
        <w:rPr>
          <w:rFonts w:asciiTheme="minorHAnsi" w:hAnsiTheme="minorHAnsi" w:cstheme="minorHAnsi"/>
          <w:bCs/>
        </w:rPr>
        <w:t>chloroph</w:t>
      </w:r>
      <w:r w:rsidR="005F5C68">
        <w:rPr>
          <w:rFonts w:asciiTheme="minorHAnsi" w:hAnsiTheme="minorHAnsi" w:cstheme="minorHAnsi"/>
          <w:bCs/>
        </w:rPr>
        <w:t>yll content</w:t>
      </w:r>
      <w:r w:rsidR="005F5C68" w:rsidRPr="00143992">
        <w:rPr>
          <w:rFonts w:asciiTheme="minorHAnsi" w:hAnsiTheme="minorHAnsi" w:cstheme="minorHAnsi"/>
          <w:bCs/>
        </w:rPr>
        <w:t xml:space="preserve"> meter</w:t>
      </w:r>
      <w:r w:rsidR="005F5C68">
        <w:rPr>
          <w:rFonts w:asciiTheme="minorHAnsi" w:hAnsiTheme="minorHAnsi" w:cstheme="minorHAnsi"/>
        </w:rPr>
        <w:t xml:space="preserve">. </w:t>
      </w:r>
    </w:p>
    <w:p w14:paraId="760AEB64" w14:textId="6FA3D5EF" w:rsidR="00AF5CC3" w:rsidRPr="00143992" w:rsidRDefault="00AF5CC3" w:rsidP="00DD6041">
      <w:pPr>
        <w:jc w:val="both"/>
        <w:rPr>
          <w:rFonts w:asciiTheme="minorHAnsi" w:hAnsiTheme="minorHAnsi" w:cstheme="minorHAnsi"/>
        </w:rPr>
      </w:pPr>
    </w:p>
    <w:p w14:paraId="437E44AB" w14:textId="5B7E67CA" w:rsidR="00AF5CC3" w:rsidRPr="00143992" w:rsidRDefault="00AF5CC3" w:rsidP="00DD6041">
      <w:pPr>
        <w:jc w:val="both"/>
        <w:rPr>
          <w:rFonts w:asciiTheme="minorHAnsi" w:hAnsiTheme="minorHAnsi" w:cstheme="minorHAnsi"/>
        </w:rPr>
      </w:pPr>
      <w:r w:rsidRPr="00143992">
        <w:rPr>
          <w:rFonts w:asciiTheme="minorHAnsi" w:hAnsiTheme="minorHAnsi" w:cstheme="minorHAnsi"/>
        </w:rPr>
        <w:t>6.3</w:t>
      </w:r>
      <w:r w:rsidR="005568AA" w:rsidRPr="00143992">
        <w:rPr>
          <w:rFonts w:asciiTheme="minorHAnsi" w:hAnsiTheme="minorHAnsi" w:cstheme="minorHAnsi"/>
        </w:rPr>
        <w:t>.</w:t>
      </w:r>
      <w:r w:rsidR="00460B1B">
        <w:rPr>
          <w:rFonts w:asciiTheme="minorHAnsi" w:hAnsiTheme="minorHAnsi" w:cstheme="minorHAnsi"/>
        </w:rPr>
        <w:t xml:space="preserve"> </w:t>
      </w:r>
      <w:r w:rsidRPr="00143992">
        <w:rPr>
          <w:rFonts w:asciiTheme="minorHAnsi" w:hAnsiTheme="minorHAnsi" w:cstheme="minorHAnsi"/>
        </w:rPr>
        <w:t xml:space="preserve">On the last day of the experiment </w:t>
      </w:r>
      <w:r w:rsidR="009F7502">
        <w:rPr>
          <w:rFonts w:asciiTheme="minorHAnsi" w:hAnsiTheme="minorHAnsi" w:cstheme="minorHAnsi"/>
        </w:rPr>
        <w:t>(i.e., DAT</w:t>
      </w:r>
      <w:r w:rsidR="009F7502" w:rsidRPr="00143992">
        <w:rPr>
          <w:rFonts w:asciiTheme="minorHAnsi" w:hAnsiTheme="minorHAnsi" w:cstheme="minorHAnsi"/>
        </w:rPr>
        <w:t xml:space="preserve"> </w:t>
      </w:r>
      <w:r w:rsidRPr="00143992">
        <w:rPr>
          <w:rFonts w:asciiTheme="minorHAnsi" w:hAnsiTheme="minorHAnsi" w:cstheme="minorHAnsi"/>
        </w:rPr>
        <w:t>21</w:t>
      </w:r>
      <w:r w:rsidR="009F7502">
        <w:rPr>
          <w:rFonts w:asciiTheme="minorHAnsi" w:hAnsiTheme="minorHAnsi" w:cstheme="minorHAnsi"/>
        </w:rPr>
        <w:t>)</w:t>
      </w:r>
      <w:r w:rsidRPr="00143992">
        <w:rPr>
          <w:rFonts w:asciiTheme="minorHAnsi" w:hAnsiTheme="minorHAnsi" w:cstheme="minorHAnsi"/>
        </w:rPr>
        <w:t xml:space="preserve"> label</w:t>
      </w:r>
      <w:r w:rsidR="006A74B2" w:rsidRPr="00143992">
        <w:rPr>
          <w:rFonts w:asciiTheme="minorHAnsi" w:hAnsiTheme="minorHAnsi" w:cstheme="minorHAnsi"/>
        </w:rPr>
        <w:t xml:space="preserve"> one </w:t>
      </w:r>
      <w:r w:rsidR="009F7502" w:rsidRPr="00143992">
        <w:rPr>
          <w:rFonts w:asciiTheme="minorHAnsi" w:hAnsiTheme="minorHAnsi" w:cstheme="minorHAnsi"/>
        </w:rPr>
        <w:t xml:space="preserve">paper bag </w:t>
      </w:r>
      <w:r w:rsidR="006A74B2" w:rsidRPr="00143992">
        <w:rPr>
          <w:rFonts w:asciiTheme="minorHAnsi" w:hAnsiTheme="minorHAnsi" w:cstheme="minorHAnsi"/>
        </w:rPr>
        <w:t>for each pot</w:t>
      </w:r>
      <w:r w:rsidR="00213322" w:rsidRPr="00143992">
        <w:rPr>
          <w:rFonts w:asciiTheme="minorHAnsi" w:hAnsiTheme="minorHAnsi" w:cstheme="minorHAnsi"/>
        </w:rPr>
        <w:t>.</w:t>
      </w:r>
    </w:p>
    <w:p w14:paraId="3BAA25F2" w14:textId="77777777" w:rsidR="00213322" w:rsidRPr="00143992" w:rsidRDefault="00213322" w:rsidP="00DD6041">
      <w:pPr>
        <w:jc w:val="both"/>
        <w:rPr>
          <w:rFonts w:asciiTheme="minorHAnsi" w:hAnsiTheme="minorHAnsi" w:cstheme="minorHAnsi"/>
        </w:rPr>
      </w:pPr>
    </w:p>
    <w:p w14:paraId="03E3B9BA" w14:textId="2E622BB7" w:rsidR="00AF5CC3" w:rsidRPr="00DD17E7" w:rsidRDefault="00AF5CC3" w:rsidP="00DD6041">
      <w:pPr>
        <w:jc w:val="both"/>
        <w:rPr>
          <w:rFonts w:asciiTheme="minorHAnsi" w:hAnsiTheme="minorHAnsi" w:cstheme="minorHAnsi"/>
        </w:rPr>
      </w:pPr>
      <w:r w:rsidRPr="00143992">
        <w:rPr>
          <w:rFonts w:asciiTheme="minorHAnsi" w:hAnsiTheme="minorHAnsi" w:cstheme="minorHAnsi"/>
        </w:rPr>
        <w:t>6.4</w:t>
      </w:r>
      <w:r w:rsidR="005568AA" w:rsidRPr="00143992">
        <w:rPr>
          <w:rFonts w:asciiTheme="minorHAnsi" w:hAnsiTheme="minorHAnsi" w:cstheme="minorHAnsi"/>
        </w:rPr>
        <w:t>.</w:t>
      </w:r>
      <w:r w:rsidR="00460B1B">
        <w:rPr>
          <w:rFonts w:asciiTheme="minorHAnsi" w:hAnsiTheme="minorHAnsi" w:cstheme="minorHAnsi"/>
        </w:rPr>
        <w:t xml:space="preserve"> </w:t>
      </w:r>
      <w:r w:rsidRPr="00143992">
        <w:rPr>
          <w:rFonts w:asciiTheme="minorHAnsi" w:hAnsiTheme="minorHAnsi" w:cstheme="minorHAnsi"/>
        </w:rPr>
        <w:t xml:space="preserve">Cut plant samples at the base and place in </w:t>
      </w:r>
      <w:r w:rsidR="00143992">
        <w:rPr>
          <w:rFonts w:asciiTheme="minorHAnsi" w:hAnsiTheme="minorHAnsi" w:cstheme="minorHAnsi"/>
        </w:rPr>
        <w:t>separate</w:t>
      </w:r>
      <w:r w:rsidR="00143992" w:rsidRPr="00DD17E7">
        <w:rPr>
          <w:rFonts w:asciiTheme="minorHAnsi" w:hAnsiTheme="minorHAnsi" w:cstheme="minorHAnsi"/>
        </w:rPr>
        <w:t xml:space="preserve"> </w:t>
      </w:r>
      <w:r w:rsidRPr="00DD17E7">
        <w:rPr>
          <w:rFonts w:asciiTheme="minorHAnsi" w:hAnsiTheme="minorHAnsi" w:cstheme="minorHAnsi"/>
        </w:rPr>
        <w:t xml:space="preserve">bags. </w:t>
      </w:r>
    </w:p>
    <w:p w14:paraId="7073BCD5" w14:textId="6C522E5A" w:rsidR="00AF5CC3" w:rsidRPr="00143992" w:rsidRDefault="00AF5CC3" w:rsidP="00DD6041">
      <w:pPr>
        <w:jc w:val="both"/>
        <w:rPr>
          <w:rFonts w:asciiTheme="minorHAnsi" w:hAnsiTheme="minorHAnsi" w:cstheme="minorHAnsi"/>
        </w:rPr>
      </w:pPr>
    </w:p>
    <w:p w14:paraId="644F98D8" w14:textId="1B609038" w:rsidR="00AF5CC3" w:rsidRPr="00143992" w:rsidRDefault="00AF5CC3" w:rsidP="00DD6041">
      <w:pPr>
        <w:jc w:val="both"/>
        <w:rPr>
          <w:rFonts w:asciiTheme="minorHAnsi" w:hAnsiTheme="minorHAnsi" w:cstheme="minorHAnsi"/>
        </w:rPr>
      </w:pPr>
      <w:r w:rsidRPr="00143992">
        <w:rPr>
          <w:rFonts w:asciiTheme="minorHAnsi" w:hAnsiTheme="minorHAnsi" w:cstheme="minorHAnsi"/>
        </w:rPr>
        <w:lastRenderedPageBreak/>
        <w:t>6.</w:t>
      </w:r>
      <w:r w:rsidR="005568AA" w:rsidRPr="00143992">
        <w:rPr>
          <w:rFonts w:asciiTheme="minorHAnsi" w:hAnsiTheme="minorHAnsi" w:cstheme="minorHAnsi"/>
        </w:rPr>
        <w:t>5.</w:t>
      </w:r>
      <w:r w:rsidR="00460B1B">
        <w:rPr>
          <w:rFonts w:asciiTheme="minorHAnsi" w:hAnsiTheme="minorHAnsi" w:cstheme="minorHAnsi"/>
        </w:rPr>
        <w:t xml:space="preserve"> </w:t>
      </w:r>
      <w:r w:rsidRPr="00143992">
        <w:rPr>
          <w:rFonts w:asciiTheme="minorHAnsi" w:hAnsiTheme="minorHAnsi" w:cstheme="minorHAnsi"/>
        </w:rPr>
        <w:t xml:space="preserve">Place all samples in an oven dryer set at </w:t>
      </w:r>
      <w:r w:rsidR="003F1C70" w:rsidRPr="00143992">
        <w:rPr>
          <w:rFonts w:asciiTheme="minorHAnsi" w:hAnsiTheme="minorHAnsi" w:cstheme="minorHAnsi"/>
        </w:rPr>
        <w:t>6</w:t>
      </w:r>
      <w:r w:rsidRPr="00143992">
        <w:rPr>
          <w:rFonts w:asciiTheme="minorHAnsi" w:hAnsiTheme="minorHAnsi" w:cstheme="minorHAnsi"/>
        </w:rPr>
        <w:t>0</w:t>
      </w:r>
      <w:r w:rsidR="00583533" w:rsidRPr="00143992">
        <w:rPr>
          <w:rFonts w:asciiTheme="minorHAnsi" w:hAnsiTheme="minorHAnsi" w:cstheme="minorHAnsi"/>
        </w:rPr>
        <w:t xml:space="preserve"> </w:t>
      </w:r>
      <w:r w:rsidR="00143992">
        <w:rPr>
          <w:rFonts w:asciiTheme="minorHAnsi" w:hAnsiTheme="minorHAnsi" w:cstheme="minorHAnsi"/>
        </w:rPr>
        <w:t xml:space="preserve">°C </w:t>
      </w:r>
      <w:r w:rsidRPr="00DD17E7">
        <w:rPr>
          <w:rFonts w:asciiTheme="minorHAnsi" w:hAnsiTheme="minorHAnsi" w:cstheme="minorHAnsi"/>
        </w:rPr>
        <w:t>for 48</w:t>
      </w:r>
      <w:r w:rsidR="00680D81" w:rsidRPr="00DD17E7">
        <w:rPr>
          <w:rFonts w:asciiTheme="minorHAnsi" w:hAnsiTheme="minorHAnsi" w:cstheme="minorHAnsi"/>
        </w:rPr>
        <w:t xml:space="preserve"> </w:t>
      </w:r>
      <w:r w:rsidR="009F7502">
        <w:rPr>
          <w:rFonts w:asciiTheme="minorHAnsi" w:hAnsiTheme="minorHAnsi" w:cstheme="minorHAnsi"/>
        </w:rPr>
        <w:t>h</w:t>
      </w:r>
      <w:r w:rsidR="00213322" w:rsidRPr="00DD17E7">
        <w:rPr>
          <w:rFonts w:asciiTheme="minorHAnsi" w:hAnsiTheme="minorHAnsi" w:cstheme="minorHAnsi"/>
          <w:vertAlign w:val="superscript"/>
        </w:rPr>
        <w:t>1</w:t>
      </w:r>
      <w:r w:rsidR="00674AB7">
        <w:rPr>
          <w:rFonts w:asciiTheme="minorHAnsi" w:hAnsiTheme="minorHAnsi" w:cstheme="minorHAnsi"/>
          <w:vertAlign w:val="superscript"/>
        </w:rPr>
        <w:t>6</w:t>
      </w:r>
      <w:r w:rsidR="00680D81" w:rsidRPr="00143992">
        <w:rPr>
          <w:rFonts w:asciiTheme="minorHAnsi" w:hAnsiTheme="minorHAnsi" w:cstheme="minorHAnsi"/>
        </w:rPr>
        <w:t xml:space="preserve">. </w:t>
      </w:r>
    </w:p>
    <w:p w14:paraId="3D65AB63" w14:textId="77777777" w:rsidR="00A22A1B" w:rsidRPr="00143992" w:rsidRDefault="00A22A1B" w:rsidP="00DD6041">
      <w:pPr>
        <w:jc w:val="both"/>
        <w:rPr>
          <w:rFonts w:asciiTheme="minorHAnsi" w:hAnsiTheme="minorHAnsi" w:cstheme="minorHAnsi"/>
        </w:rPr>
      </w:pPr>
    </w:p>
    <w:p w14:paraId="71B12627" w14:textId="68083839" w:rsidR="0046219F" w:rsidRPr="00143992" w:rsidRDefault="00AF5CC3" w:rsidP="00460B1B">
      <w:pPr>
        <w:jc w:val="both"/>
        <w:rPr>
          <w:rFonts w:asciiTheme="minorHAnsi" w:hAnsiTheme="minorHAnsi" w:cstheme="minorHAnsi"/>
        </w:rPr>
      </w:pPr>
      <w:r w:rsidRPr="00143992">
        <w:rPr>
          <w:rFonts w:asciiTheme="minorHAnsi" w:hAnsiTheme="minorHAnsi" w:cstheme="minorHAnsi"/>
        </w:rPr>
        <w:t>6.6</w:t>
      </w:r>
      <w:r w:rsidR="005568AA" w:rsidRPr="00143992">
        <w:rPr>
          <w:rFonts w:asciiTheme="minorHAnsi" w:hAnsiTheme="minorHAnsi" w:cstheme="minorHAnsi"/>
        </w:rPr>
        <w:t>.</w:t>
      </w:r>
      <w:r w:rsidR="00460B1B">
        <w:rPr>
          <w:rFonts w:asciiTheme="minorHAnsi" w:hAnsiTheme="minorHAnsi" w:cstheme="minorHAnsi"/>
        </w:rPr>
        <w:t xml:space="preserve"> </w:t>
      </w:r>
      <w:r w:rsidRPr="00143992">
        <w:rPr>
          <w:rFonts w:asciiTheme="minorHAnsi" w:hAnsiTheme="minorHAnsi" w:cstheme="minorHAnsi"/>
        </w:rPr>
        <w:t xml:space="preserve">Remove dried samples and empty contents individually onto </w:t>
      </w:r>
      <w:r w:rsidR="005568AA" w:rsidRPr="00143992">
        <w:rPr>
          <w:rFonts w:asciiTheme="minorHAnsi" w:hAnsiTheme="minorHAnsi" w:cstheme="minorHAnsi"/>
        </w:rPr>
        <w:t xml:space="preserve">a </w:t>
      </w:r>
      <w:r w:rsidRPr="00143992">
        <w:rPr>
          <w:rFonts w:asciiTheme="minorHAnsi" w:hAnsiTheme="minorHAnsi" w:cstheme="minorHAnsi"/>
        </w:rPr>
        <w:t xml:space="preserve">scale and record </w:t>
      </w:r>
      <w:r w:rsidR="005568AA" w:rsidRPr="00143992">
        <w:rPr>
          <w:rFonts w:asciiTheme="minorHAnsi" w:hAnsiTheme="minorHAnsi" w:cstheme="minorHAnsi"/>
        </w:rPr>
        <w:t xml:space="preserve">the </w:t>
      </w:r>
      <w:r w:rsidRPr="00143992">
        <w:rPr>
          <w:rFonts w:asciiTheme="minorHAnsi" w:hAnsiTheme="minorHAnsi" w:cstheme="minorHAnsi"/>
        </w:rPr>
        <w:t xml:space="preserve">weight in grams. </w:t>
      </w:r>
    </w:p>
    <w:p w14:paraId="5EBCE1DF" w14:textId="724B5A55" w:rsidR="00AF7580" w:rsidRPr="00143992" w:rsidRDefault="00AF7580" w:rsidP="00460B1B">
      <w:pPr>
        <w:jc w:val="both"/>
        <w:rPr>
          <w:rFonts w:asciiTheme="minorHAnsi" w:hAnsiTheme="minorHAnsi" w:cstheme="minorHAnsi"/>
        </w:rPr>
      </w:pPr>
    </w:p>
    <w:p w14:paraId="4FD56D0F" w14:textId="4E353FE1" w:rsidR="00AF7580" w:rsidRPr="00143992" w:rsidRDefault="00A67456" w:rsidP="00460B1B">
      <w:pPr>
        <w:pStyle w:val="ListParagraph"/>
        <w:numPr>
          <w:ilvl w:val="0"/>
          <w:numId w:val="48"/>
        </w:numPr>
        <w:jc w:val="both"/>
        <w:rPr>
          <w:rFonts w:asciiTheme="minorHAnsi" w:hAnsiTheme="minorHAnsi" w:cstheme="minorHAnsi"/>
          <w:b/>
        </w:rPr>
      </w:pPr>
      <w:r w:rsidRPr="00143992">
        <w:rPr>
          <w:rFonts w:asciiTheme="minorHAnsi" w:hAnsiTheme="minorHAnsi" w:cstheme="minorHAnsi"/>
          <w:b/>
        </w:rPr>
        <w:t>Data analysis</w:t>
      </w:r>
    </w:p>
    <w:p w14:paraId="36EFC657" w14:textId="77777777" w:rsidR="00AF7580" w:rsidRPr="00143992" w:rsidRDefault="00AF7580" w:rsidP="00460B1B">
      <w:pPr>
        <w:pStyle w:val="ListParagraph"/>
        <w:ind w:left="0"/>
        <w:jc w:val="both"/>
        <w:rPr>
          <w:rFonts w:asciiTheme="minorHAnsi" w:hAnsiTheme="minorHAnsi" w:cstheme="minorHAnsi"/>
          <w:b/>
        </w:rPr>
      </w:pPr>
    </w:p>
    <w:p w14:paraId="4C6C66CD" w14:textId="58CFDEDB" w:rsidR="00FA40DE" w:rsidRPr="00460B1B" w:rsidRDefault="00390041" w:rsidP="00460B1B">
      <w:pPr>
        <w:pStyle w:val="ListParagraph"/>
        <w:numPr>
          <w:ilvl w:val="1"/>
          <w:numId w:val="48"/>
        </w:numPr>
        <w:jc w:val="both"/>
        <w:rPr>
          <w:rFonts w:asciiTheme="minorHAnsi" w:hAnsiTheme="minorHAnsi" w:cstheme="minorHAnsi"/>
        </w:rPr>
      </w:pPr>
      <w:r w:rsidRPr="00460B1B">
        <w:rPr>
          <w:rFonts w:asciiTheme="minorHAnsi" w:hAnsiTheme="minorHAnsi" w:cstheme="minorHAnsi"/>
        </w:rPr>
        <w:t xml:space="preserve">Calculate </w:t>
      </w:r>
      <w:r w:rsidR="009F7502">
        <w:rPr>
          <w:rFonts w:asciiTheme="minorHAnsi" w:hAnsiTheme="minorHAnsi" w:cstheme="minorHAnsi"/>
        </w:rPr>
        <w:t xml:space="preserve">the </w:t>
      </w:r>
      <w:r w:rsidRPr="00460B1B">
        <w:rPr>
          <w:rFonts w:asciiTheme="minorHAnsi" w:hAnsiTheme="minorHAnsi" w:cstheme="minorHAnsi"/>
        </w:rPr>
        <w:t>a</w:t>
      </w:r>
      <w:r w:rsidR="00AF7580" w:rsidRPr="00460B1B">
        <w:rPr>
          <w:rFonts w:asciiTheme="minorHAnsi" w:hAnsiTheme="minorHAnsi" w:cstheme="minorHAnsi"/>
        </w:rPr>
        <w:t xml:space="preserve">llelopathic potential of the donor plants based on </w:t>
      </w:r>
      <w:r w:rsidR="009F7502">
        <w:rPr>
          <w:rFonts w:asciiTheme="minorHAnsi" w:hAnsiTheme="minorHAnsi" w:cstheme="minorHAnsi"/>
        </w:rPr>
        <w:t xml:space="preserve">the </w:t>
      </w:r>
      <w:r w:rsidR="00AF7580" w:rsidRPr="00460B1B">
        <w:rPr>
          <w:rFonts w:asciiTheme="minorHAnsi" w:hAnsiTheme="minorHAnsi" w:cstheme="minorHAnsi"/>
        </w:rPr>
        <w:t>percent inhibition of the receiver plant using this equation:</w:t>
      </w:r>
    </w:p>
    <w:p w14:paraId="3542AC30" w14:textId="77777777" w:rsidR="002227DE" w:rsidRDefault="002227DE" w:rsidP="00460B1B">
      <w:pPr>
        <w:jc w:val="both"/>
        <w:rPr>
          <w:rFonts w:asciiTheme="minorHAnsi" w:hAnsiTheme="minorHAnsi" w:cstheme="minorHAnsi"/>
        </w:rPr>
      </w:pPr>
    </w:p>
    <w:p w14:paraId="334B039F" w14:textId="042F8ED3" w:rsidR="00AF7580" w:rsidRPr="00143992" w:rsidRDefault="00AF7580" w:rsidP="002B65D4">
      <w:pPr>
        <w:jc w:val="center"/>
        <w:rPr>
          <w:rFonts w:asciiTheme="minorHAnsi" w:hAnsiTheme="minorHAnsi" w:cstheme="minorHAnsi"/>
        </w:rPr>
      </w:pPr>
      <w:r w:rsidRPr="00143992">
        <w:rPr>
          <w:rFonts w:asciiTheme="minorHAnsi" w:hAnsiTheme="minorHAnsi" w:cstheme="minorHAnsi"/>
        </w:rPr>
        <w:t xml:space="preserve">height reduction (%) = [height of </w:t>
      </w:r>
      <w:r w:rsidR="009F7502" w:rsidRPr="00143992">
        <w:rPr>
          <w:rFonts w:asciiTheme="minorHAnsi" w:hAnsiTheme="minorHAnsi" w:cstheme="minorHAnsi"/>
        </w:rPr>
        <w:t xml:space="preserve">control </w:t>
      </w:r>
      <w:r w:rsidR="00583533" w:rsidRPr="00143992">
        <w:rPr>
          <w:rFonts w:asciiTheme="minorHAnsi" w:hAnsiTheme="minorHAnsi" w:cstheme="minorHAnsi"/>
        </w:rPr>
        <w:t>(</w:t>
      </w:r>
      <w:r w:rsidRPr="00143992">
        <w:rPr>
          <w:rFonts w:asciiTheme="minorHAnsi" w:hAnsiTheme="minorHAnsi" w:cstheme="minorHAnsi"/>
        </w:rPr>
        <w:t>cm</w:t>
      </w:r>
      <w:r w:rsidR="00583533" w:rsidRPr="00143992">
        <w:rPr>
          <w:rFonts w:asciiTheme="minorHAnsi" w:hAnsiTheme="minorHAnsi" w:cstheme="minorHAnsi"/>
        </w:rPr>
        <w:t>)</w:t>
      </w:r>
      <w:r w:rsidRPr="00143992">
        <w:rPr>
          <w:rFonts w:asciiTheme="minorHAnsi" w:hAnsiTheme="minorHAnsi" w:cstheme="minorHAnsi"/>
        </w:rPr>
        <w:t xml:space="preserve"> –</w:t>
      </w:r>
      <w:r w:rsidR="009F7502">
        <w:rPr>
          <w:rFonts w:asciiTheme="minorHAnsi" w:hAnsiTheme="minorHAnsi" w:cstheme="minorHAnsi"/>
        </w:rPr>
        <w:t xml:space="preserve"> </w:t>
      </w:r>
      <w:r w:rsidRPr="00143992">
        <w:rPr>
          <w:rFonts w:asciiTheme="minorHAnsi" w:hAnsiTheme="minorHAnsi" w:cstheme="minorHAnsi"/>
        </w:rPr>
        <w:t xml:space="preserve">height of </w:t>
      </w:r>
      <w:r w:rsidR="00EC43DC" w:rsidRPr="00143992">
        <w:rPr>
          <w:rFonts w:asciiTheme="minorHAnsi" w:hAnsiTheme="minorHAnsi" w:cstheme="minorHAnsi"/>
        </w:rPr>
        <w:t>treated (</w:t>
      </w:r>
      <w:r w:rsidRPr="00143992">
        <w:rPr>
          <w:rFonts w:asciiTheme="minorHAnsi" w:hAnsiTheme="minorHAnsi" w:cstheme="minorHAnsi"/>
        </w:rPr>
        <w:t>cm)</w:t>
      </w:r>
      <w:r w:rsidR="00EC43DC" w:rsidRPr="00143992">
        <w:rPr>
          <w:rFonts w:asciiTheme="minorHAnsi" w:hAnsiTheme="minorHAnsi" w:cstheme="minorHAnsi"/>
        </w:rPr>
        <w:t>]</w:t>
      </w:r>
      <w:r w:rsidRPr="00143992">
        <w:rPr>
          <w:rFonts w:asciiTheme="minorHAnsi" w:hAnsiTheme="minorHAnsi" w:cstheme="minorHAnsi"/>
        </w:rPr>
        <w:t xml:space="preserve"> × 100</w:t>
      </w:r>
    </w:p>
    <w:p w14:paraId="77251EE7" w14:textId="02036E9D" w:rsidR="00AF7580" w:rsidRPr="00143992" w:rsidRDefault="00AF7580" w:rsidP="00460B1B">
      <w:pPr>
        <w:jc w:val="both"/>
        <w:rPr>
          <w:rFonts w:asciiTheme="minorHAnsi" w:hAnsiTheme="minorHAnsi" w:cstheme="minorHAnsi"/>
        </w:rPr>
      </w:pPr>
    </w:p>
    <w:p w14:paraId="16D773E5" w14:textId="62254452" w:rsidR="00AF7580" w:rsidRPr="00143992" w:rsidRDefault="00390041" w:rsidP="00460B1B">
      <w:pPr>
        <w:pStyle w:val="NormalWeb"/>
        <w:numPr>
          <w:ilvl w:val="1"/>
          <w:numId w:val="48"/>
        </w:numPr>
        <w:spacing w:before="0" w:beforeAutospacing="0" w:after="0" w:afterAutospacing="0"/>
        <w:jc w:val="both"/>
        <w:rPr>
          <w:rFonts w:asciiTheme="minorHAnsi" w:hAnsiTheme="minorHAnsi" w:cstheme="minorHAnsi"/>
        </w:rPr>
      </w:pPr>
      <w:r>
        <w:rPr>
          <w:rFonts w:asciiTheme="minorHAnsi" w:hAnsiTheme="minorHAnsi" w:cstheme="minorHAnsi"/>
        </w:rPr>
        <w:t xml:space="preserve">Calculate </w:t>
      </w:r>
      <w:r w:rsidR="009F7502">
        <w:rPr>
          <w:rFonts w:asciiTheme="minorHAnsi" w:hAnsiTheme="minorHAnsi" w:cstheme="minorHAnsi"/>
        </w:rPr>
        <w:t xml:space="preserve">the </w:t>
      </w:r>
      <w:r>
        <w:rPr>
          <w:rFonts w:asciiTheme="minorHAnsi" w:hAnsiTheme="minorHAnsi" w:cstheme="minorHAnsi"/>
        </w:rPr>
        <w:t>d</w:t>
      </w:r>
      <w:r w:rsidR="00AF7580" w:rsidRPr="00143992">
        <w:rPr>
          <w:rFonts w:asciiTheme="minorHAnsi" w:hAnsiTheme="minorHAnsi" w:cstheme="minorHAnsi"/>
        </w:rPr>
        <w:t xml:space="preserve">onor plant height reduction as a check for any reverse effect the receiver plant may have on the target plants. </w:t>
      </w:r>
    </w:p>
    <w:p w14:paraId="6285DABA" w14:textId="77777777" w:rsidR="00AF7580" w:rsidRPr="00143992" w:rsidRDefault="00AF7580" w:rsidP="00460B1B">
      <w:pPr>
        <w:pStyle w:val="NormalWeb"/>
        <w:spacing w:before="0" w:beforeAutospacing="0" w:after="0" w:afterAutospacing="0"/>
        <w:jc w:val="both"/>
        <w:rPr>
          <w:rFonts w:asciiTheme="minorHAnsi" w:hAnsiTheme="minorHAnsi" w:cstheme="minorHAnsi"/>
        </w:rPr>
      </w:pPr>
    </w:p>
    <w:p w14:paraId="58B73F92" w14:textId="3F9EF222" w:rsidR="00AF7580" w:rsidRPr="00460B1B" w:rsidRDefault="00AF7580" w:rsidP="00460B1B">
      <w:pPr>
        <w:pStyle w:val="ListParagraph"/>
        <w:numPr>
          <w:ilvl w:val="1"/>
          <w:numId w:val="48"/>
        </w:numPr>
        <w:jc w:val="both"/>
        <w:rPr>
          <w:rFonts w:asciiTheme="minorHAnsi" w:hAnsiTheme="minorHAnsi" w:cstheme="minorHAnsi"/>
        </w:rPr>
      </w:pPr>
      <w:r w:rsidRPr="00460B1B">
        <w:rPr>
          <w:rFonts w:asciiTheme="minorHAnsi" w:hAnsiTheme="minorHAnsi" w:cstheme="minorHAnsi"/>
        </w:rPr>
        <w:t>Analyze accessions as the fixed effect while replications and runs are the random effects</w:t>
      </w:r>
      <w:r w:rsidR="00BE077F" w:rsidRPr="00460B1B">
        <w:rPr>
          <w:rFonts w:asciiTheme="minorHAnsi" w:hAnsiTheme="minorHAnsi" w:cstheme="minorHAnsi"/>
          <w:vertAlign w:val="superscript"/>
        </w:rPr>
        <w:t>18</w:t>
      </w:r>
      <w:r w:rsidR="00BE077F" w:rsidRPr="00460B1B">
        <w:rPr>
          <w:rFonts w:asciiTheme="minorHAnsi" w:hAnsiTheme="minorHAnsi" w:cstheme="minorHAnsi"/>
        </w:rPr>
        <w:t>.</w:t>
      </w:r>
    </w:p>
    <w:p w14:paraId="04FACCE9" w14:textId="55EF0701" w:rsidR="00AF7580" w:rsidRPr="00143992" w:rsidRDefault="00AF7580" w:rsidP="00460B1B">
      <w:pPr>
        <w:jc w:val="both"/>
        <w:rPr>
          <w:rFonts w:asciiTheme="minorHAnsi" w:hAnsiTheme="minorHAnsi" w:cstheme="minorHAnsi"/>
        </w:rPr>
      </w:pPr>
    </w:p>
    <w:p w14:paraId="4DEC8D00" w14:textId="7E8D9DE3" w:rsidR="00AF7580" w:rsidRPr="00460B1B" w:rsidRDefault="007A4712" w:rsidP="00460B1B">
      <w:pPr>
        <w:pStyle w:val="ListParagraph"/>
        <w:numPr>
          <w:ilvl w:val="1"/>
          <w:numId w:val="48"/>
        </w:numPr>
        <w:jc w:val="both"/>
        <w:rPr>
          <w:rFonts w:asciiTheme="minorHAnsi" w:hAnsiTheme="minorHAnsi" w:cstheme="minorHAnsi"/>
        </w:rPr>
      </w:pPr>
      <w:r w:rsidRPr="00460B1B">
        <w:rPr>
          <w:rFonts w:asciiTheme="minorHAnsi" w:hAnsiTheme="minorHAnsi" w:cstheme="minorHAnsi"/>
        </w:rPr>
        <w:t xml:space="preserve">Analyze </w:t>
      </w:r>
      <w:r w:rsidR="009F7502">
        <w:rPr>
          <w:rFonts w:asciiTheme="minorHAnsi" w:hAnsiTheme="minorHAnsi" w:cstheme="minorHAnsi"/>
        </w:rPr>
        <w:t xml:space="preserve">the </w:t>
      </w:r>
      <w:r w:rsidR="00943E36" w:rsidRPr="00460B1B">
        <w:rPr>
          <w:rFonts w:asciiTheme="minorHAnsi" w:hAnsiTheme="minorHAnsi" w:cstheme="minorHAnsi"/>
        </w:rPr>
        <w:t xml:space="preserve">data </w:t>
      </w:r>
      <w:r w:rsidRPr="00460B1B">
        <w:rPr>
          <w:rFonts w:asciiTheme="minorHAnsi" w:hAnsiTheme="minorHAnsi" w:cstheme="minorHAnsi"/>
        </w:rPr>
        <w:t xml:space="preserve">using </w:t>
      </w:r>
      <w:r w:rsidR="009F7502">
        <w:rPr>
          <w:rFonts w:asciiTheme="minorHAnsi" w:hAnsiTheme="minorHAnsi" w:cstheme="minorHAnsi"/>
        </w:rPr>
        <w:t xml:space="preserve">a </w:t>
      </w:r>
      <w:r w:rsidRPr="00460B1B">
        <w:rPr>
          <w:rFonts w:asciiTheme="minorHAnsi" w:hAnsiTheme="minorHAnsi" w:cstheme="minorHAnsi"/>
        </w:rPr>
        <w:t>general linear model with mean values separated using Fisher’s protected least significant difference at o</w:t>
      </w:r>
      <w:r w:rsidR="00FA40DE" w:rsidRPr="00460B1B">
        <w:rPr>
          <w:rFonts w:asciiTheme="minorHAnsi" w:hAnsiTheme="minorHAnsi" w:cstheme="minorHAnsi"/>
        </w:rPr>
        <w:t xml:space="preserve">r below </w:t>
      </w:r>
      <w:r w:rsidR="008236B5">
        <w:rPr>
          <w:rFonts w:asciiTheme="minorHAnsi" w:hAnsiTheme="minorHAnsi" w:cstheme="minorHAnsi"/>
        </w:rPr>
        <w:t xml:space="preserve">a </w:t>
      </w:r>
      <w:r w:rsidR="00FA40DE" w:rsidRPr="00460B1B">
        <w:rPr>
          <w:rFonts w:asciiTheme="minorHAnsi" w:hAnsiTheme="minorHAnsi" w:cstheme="minorHAnsi"/>
        </w:rPr>
        <w:t>0.05 probability level</w:t>
      </w:r>
      <w:r w:rsidR="00943E36" w:rsidRPr="00460B1B">
        <w:rPr>
          <w:rFonts w:asciiTheme="minorHAnsi" w:hAnsiTheme="minorHAnsi" w:cstheme="minorHAnsi"/>
        </w:rPr>
        <w:t xml:space="preserve"> in </w:t>
      </w:r>
      <w:r w:rsidR="002227DE">
        <w:rPr>
          <w:rFonts w:asciiTheme="minorHAnsi" w:hAnsiTheme="minorHAnsi" w:cstheme="minorHAnsi"/>
        </w:rPr>
        <w:t xml:space="preserve">a statistical software (e.g., </w:t>
      </w:r>
      <w:r w:rsidR="00943E36" w:rsidRPr="00460B1B">
        <w:rPr>
          <w:rFonts w:asciiTheme="minorHAnsi" w:hAnsiTheme="minorHAnsi" w:cstheme="minorHAnsi"/>
        </w:rPr>
        <w:t>JMP 14</w:t>
      </w:r>
      <w:r w:rsidR="002227DE">
        <w:rPr>
          <w:rFonts w:asciiTheme="minorHAnsi" w:hAnsiTheme="minorHAnsi" w:cstheme="minorHAnsi"/>
        </w:rPr>
        <w:t>).</w:t>
      </w:r>
    </w:p>
    <w:p w14:paraId="2E53BA94" w14:textId="2B27BB15" w:rsidR="007A4712" w:rsidRPr="00143992" w:rsidRDefault="007A4712" w:rsidP="00460B1B">
      <w:pPr>
        <w:jc w:val="both"/>
        <w:rPr>
          <w:rFonts w:asciiTheme="minorHAnsi" w:hAnsiTheme="minorHAnsi" w:cstheme="minorHAnsi"/>
        </w:rPr>
      </w:pPr>
    </w:p>
    <w:p w14:paraId="2C1B06E4" w14:textId="79234EDC" w:rsidR="002B65D4" w:rsidRDefault="007A4712" w:rsidP="00460B1B">
      <w:pPr>
        <w:pStyle w:val="NormalWeb"/>
        <w:numPr>
          <w:ilvl w:val="1"/>
          <w:numId w:val="48"/>
        </w:numPr>
        <w:spacing w:before="0" w:beforeAutospacing="0" w:after="0" w:afterAutospacing="0"/>
        <w:jc w:val="both"/>
        <w:rPr>
          <w:rFonts w:asciiTheme="minorHAnsi" w:hAnsiTheme="minorHAnsi" w:cstheme="minorHAnsi"/>
        </w:rPr>
      </w:pPr>
      <w:r w:rsidRPr="00143992">
        <w:rPr>
          <w:rFonts w:asciiTheme="minorHAnsi" w:hAnsiTheme="minorHAnsi" w:cstheme="minorHAnsi"/>
        </w:rPr>
        <w:t xml:space="preserve">Visualize </w:t>
      </w:r>
      <w:r w:rsidR="009F7502">
        <w:rPr>
          <w:rFonts w:asciiTheme="minorHAnsi" w:hAnsiTheme="minorHAnsi" w:cstheme="minorHAnsi"/>
        </w:rPr>
        <w:t xml:space="preserve">the </w:t>
      </w:r>
      <w:r w:rsidRPr="00143992">
        <w:rPr>
          <w:rFonts w:asciiTheme="minorHAnsi" w:hAnsiTheme="minorHAnsi" w:cstheme="minorHAnsi"/>
        </w:rPr>
        <w:t xml:space="preserve">correlation among the original variables using </w:t>
      </w:r>
      <w:r w:rsidR="009F7502" w:rsidRPr="00143992">
        <w:rPr>
          <w:rFonts w:asciiTheme="minorHAnsi" w:hAnsiTheme="minorHAnsi" w:cstheme="minorHAnsi"/>
        </w:rPr>
        <w:t xml:space="preserve">principle </w:t>
      </w:r>
      <w:r w:rsidRPr="00143992">
        <w:rPr>
          <w:rFonts w:asciiTheme="minorHAnsi" w:hAnsiTheme="minorHAnsi" w:cstheme="minorHAnsi"/>
        </w:rPr>
        <w:t xml:space="preserve">component analysis of </w:t>
      </w:r>
      <w:r w:rsidR="005B4BA2">
        <w:rPr>
          <w:rFonts w:asciiTheme="minorHAnsi" w:hAnsiTheme="minorHAnsi" w:cstheme="minorHAnsi"/>
        </w:rPr>
        <w:t>by uploading data</w:t>
      </w:r>
      <w:r w:rsidR="002227DE">
        <w:rPr>
          <w:rFonts w:asciiTheme="minorHAnsi" w:hAnsiTheme="minorHAnsi" w:cstheme="minorHAnsi"/>
        </w:rPr>
        <w:t xml:space="preserve">. </w:t>
      </w:r>
    </w:p>
    <w:p w14:paraId="74F3934B" w14:textId="77777777" w:rsidR="002B65D4" w:rsidRDefault="002B65D4" w:rsidP="002B65D4">
      <w:pPr>
        <w:pStyle w:val="ListParagraph"/>
        <w:rPr>
          <w:rFonts w:asciiTheme="minorHAnsi" w:hAnsiTheme="minorHAnsi" w:cstheme="minorHAnsi"/>
        </w:rPr>
      </w:pPr>
    </w:p>
    <w:p w14:paraId="3237B3BE" w14:textId="2E41F2E9" w:rsidR="002B65D4" w:rsidRDefault="002227DE" w:rsidP="002B65D4">
      <w:pPr>
        <w:pStyle w:val="NormalWeb"/>
        <w:numPr>
          <w:ilvl w:val="2"/>
          <w:numId w:val="48"/>
        </w:numPr>
        <w:spacing w:before="0" w:beforeAutospacing="0" w:after="0" w:afterAutospacing="0"/>
        <w:ind w:left="0" w:firstLine="0"/>
        <w:jc w:val="both"/>
        <w:rPr>
          <w:rFonts w:asciiTheme="minorHAnsi" w:hAnsiTheme="minorHAnsi" w:cstheme="minorHAnsi"/>
        </w:rPr>
      </w:pPr>
      <w:r>
        <w:rPr>
          <w:rFonts w:asciiTheme="minorHAnsi" w:hAnsiTheme="minorHAnsi" w:cstheme="minorHAnsi"/>
        </w:rPr>
        <w:t>S</w:t>
      </w:r>
      <w:r w:rsidR="005B4BA2">
        <w:rPr>
          <w:rFonts w:asciiTheme="minorHAnsi" w:hAnsiTheme="minorHAnsi" w:cstheme="minorHAnsi"/>
        </w:rPr>
        <w:t xml:space="preserve">elect the </w:t>
      </w:r>
      <w:r w:rsidR="005B4BA2" w:rsidRPr="002B65D4">
        <w:rPr>
          <w:rFonts w:asciiTheme="minorHAnsi" w:hAnsiTheme="minorHAnsi" w:cstheme="minorHAnsi"/>
          <w:b/>
          <w:bCs/>
        </w:rPr>
        <w:t>Analyze</w:t>
      </w:r>
      <w:r w:rsidR="005B4BA2">
        <w:rPr>
          <w:rFonts w:asciiTheme="minorHAnsi" w:hAnsiTheme="minorHAnsi" w:cstheme="minorHAnsi"/>
        </w:rPr>
        <w:t xml:space="preserve"> tab in the toolbar</w:t>
      </w:r>
      <w:r>
        <w:rPr>
          <w:rFonts w:asciiTheme="minorHAnsi" w:hAnsiTheme="minorHAnsi" w:cstheme="minorHAnsi"/>
        </w:rPr>
        <w:t>,</w:t>
      </w:r>
      <w:r w:rsidR="00B4600A">
        <w:rPr>
          <w:rFonts w:asciiTheme="minorHAnsi" w:hAnsiTheme="minorHAnsi" w:cstheme="minorHAnsi"/>
        </w:rPr>
        <w:t xml:space="preserve"> </w:t>
      </w:r>
      <w:r w:rsidR="005B4BA2">
        <w:rPr>
          <w:rFonts w:asciiTheme="minorHAnsi" w:hAnsiTheme="minorHAnsi" w:cstheme="minorHAnsi"/>
        </w:rPr>
        <w:t xml:space="preserve">select </w:t>
      </w:r>
      <w:r w:rsidR="005B4BA2" w:rsidRPr="002B65D4">
        <w:rPr>
          <w:rFonts w:asciiTheme="minorHAnsi" w:hAnsiTheme="minorHAnsi" w:cstheme="minorHAnsi"/>
          <w:b/>
          <w:bCs/>
        </w:rPr>
        <w:t xml:space="preserve">Fit </w:t>
      </w:r>
      <w:r w:rsidR="00735604" w:rsidRPr="002B65D4">
        <w:rPr>
          <w:rFonts w:asciiTheme="minorHAnsi" w:hAnsiTheme="minorHAnsi" w:cstheme="minorHAnsi"/>
          <w:b/>
          <w:bCs/>
        </w:rPr>
        <w:t>Y by X</w:t>
      </w:r>
      <w:r w:rsidR="008236B5">
        <w:rPr>
          <w:rFonts w:asciiTheme="minorHAnsi" w:hAnsiTheme="minorHAnsi" w:cstheme="minorHAnsi"/>
        </w:rPr>
        <w:t>.</w:t>
      </w:r>
      <w:r>
        <w:rPr>
          <w:rFonts w:asciiTheme="minorHAnsi" w:hAnsiTheme="minorHAnsi" w:cstheme="minorHAnsi"/>
        </w:rPr>
        <w:t xml:space="preserve"> </w:t>
      </w:r>
      <w:r w:rsidR="007E66D2">
        <w:rPr>
          <w:rFonts w:asciiTheme="minorHAnsi" w:hAnsiTheme="minorHAnsi" w:cstheme="minorHAnsi"/>
        </w:rPr>
        <w:t xml:space="preserve">Under columns, </w:t>
      </w:r>
      <w:r w:rsidR="007E66D2" w:rsidRPr="00182016">
        <w:rPr>
          <w:rFonts w:asciiTheme="minorHAnsi" w:hAnsiTheme="minorHAnsi" w:cstheme="minorHAnsi"/>
          <w:b/>
        </w:rPr>
        <w:t>Highlight</w:t>
      </w:r>
      <w:r w:rsidR="007E66D2">
        <w:rPr>
          <w:rFonts w:asciiTheme="minorHAnsi" w:hAnsiTheme="minorHAnsi" w:cstheme="minorHAnsi"/>
        </w:rPr>
        <w:t xml:space="preserve"> the </w:t>
      </w:r>
      <w:r w:rsidR="007E66D2">
        <w:rPr>
          <w:rFonts w:asciiTheme="minorHAnsi" w:hAnsiTheme="minorHAnsi" w:cstheme="minorHAnsi"/>
          <w:bCs/>
        </w:rPr>
        <w:t>r</w:t>
      </w:r>
      <w:r w:rsidR="002B65D4" w:rsidRPr="00182016">
        <w:rPr>
          <w:rFonts w:asciiTheme="minorHAnsi" w:hAnsiTheme="minorHAnsi" w:cstheme="minorHAnsi"/>
          <w:bCs/>
        </w:rPr>
        <w:t>esponse</w:t>
      </w:r>
      <w:r w:rsidR="007E66D2">
        <w:rPr>
          <w:rFonts w:asciiTheme="minorHAnsi" w:hAnsiTheme="minorHAnsi" w:cstheme="minorHAnsi"/>
          <w:bCs/>
        </w:rPr>
        <w:t xml:space="preserve"> (i.e., percent height reduction) then click </w:t>
      </w:r>
      <w:r w:rsidR="007E66D2">
        <w:rPr>
          <w:rFonts w:asciiTheme="minorHAnsi" w:hAnsiTheme="minorHAnsi" w:cstheme="minorHAnsi"/>
          <w:b/>
          <w:bCs/>
        </w:rPr>
        <w:t>Y, response</w:t>
      </w:r>
      <w:r w:rsidR="00394E87">
        <w:rPr>
          <w:rFonts w:asciiTheme="minorHAnsi" w:hAnsiTheme="minorHAnsi" w:cstheme="minorHAnsi"/>
          <w:bCs/>
        </w:rPr>
        <w:t xml:space="preserve"> to </w:t>
      </w:r>
      <w:proofErr w:type="spellStart"/>
      <w:r w:rsidR="00394E87">
        <w:rPr>
          <w:rFonts w:asciiTheme="minorHAnsi" w:hAnsiTheme="minorHAnsi" w:cstheme="minorHAnsi"/>
          <w:bCs/>
        </w:rPr>
        <w:t>specify</w:t>
      </w:r>
      <w:r w:rsidR="00735604">
        <w:rPr>
          <w:rFonts w:asciiTheme="minorHAnsi" w:hAnsiTheme="minorHAnsi" w:cstheme="minorHAnsi"/>
        </w:rPr>
        <w:t>the</w:t>
      </w:r>
      <w:proofErr w:type="spellEnd"/>
      <w:r w:rsidR="00735604">
        <w:rPr>
          <w:rFonts w:asciiTheme="minorHAnsi" w:hAnsiTheme="minorHAnsi" w:cstheme="minorHAnsi"/>
        </w:rPr>
        <w:t xml:space="preserve"> </w:t>
      </w:r>
      <w:r w:rsidR="005B4BA2">
        <w:rPr>
          <w:rFonts w:asciiTheme="minorHAnsi" w:hAnsiTheme="minorHAnsi" w:cstheme="minorHAnsi"/>
        </w:rPr>
        <w:t>factor being observed for Y, (</w:t>
      </w:r>
      <w:r w:rsidR="00EC43DC">
        <w:rPr>
          <w:rFonts w:asciiTheme="minorHAnsi" w:hAnsiTheme="minorHAnsi" w:cstheme="minorHAnsi"/>
        </w:rPr>
        <w:t>i.e.</w:t>
      </w:r>
      <w:r w:rsidR="009F7502">
        <w:rPr>
          <w:rFonts w:asciiTheme="minorHAnsi" w:hAnsiTheme="minorHAnsi" w:cstheme="minorHAnsi"/>
        </w:rPr>
        <w:t>,</w:t>
      </w:r>
      <w:r w:rsidR="005B4BA2">
        <w:rPr>
          <w:rFonts w:asciiTheme="minorHAnsi" w:hAnsiTheme="minorHAnsi" w:cstheme="minorHAnsi"/>
        </w:rPr>
        <w:t xml:space="preserve"> </w:t>
      </w:r>
      <w:r w:rsidR="009F7502">
        <w:rPr>
          <w:rFonts w:asciiTheme="minorHAnsi" w:hAnsiTheme="minorHAnsi" w:cstheme="minorHAnsi"/>
        </w:rPr>
        <w:t>percent</w:t>
      </w:r>
      <w:r w:rsidR="009F7502" w:rsidRPr="009F7502">
        <w:rPr>
          <w:rFonts w:asciiTheme="minorHAnsi" w:hAnsiTheme="minorHAnsi" w:cstheme="minorHAnsi"/>
        </w:rPr>
        <w:t xml:space="preserve"> height reduction</w:t>
      </w:r>
      <w:r w:rsidR="005B4BA2">
        <w:rPr>
          <w:rFonts w:asciiTheme="minorHAnsi" w:hAnsiTheme="minorHAnsi" w:cstheme="minorHAnsi"/>
        </w:rPr>
        <w:t>)</w:t>
      </w:r>
      <w:r w:rsidR="008236B5">
        <w:rPr>
          <w:rFonts w:asciiTheme="minorHAnsi" w:hAnsiTheme="minorHAnsi" w:cstheme="minorHAnsi"/>
        </w:rPr>
        <w:t xml:space="preserve">. </w:t>
      </w:r>
      <w:r w:rsidR="00394E87">
        <w:rPr>
          <w:rFonts w:asciiTheme="minorHAnsi" w:hAnsiTheme="minorHAnsi" w:cstheme="minorHAnsi"/>
        </w:rPr>
        <w:t xml:space="preserve">For the X factor, </w:t>
      </w:r>
      <w:proofErr w:type="spellStart"/>
      <w:r w:rsidR="00394E87">
        <w:rPr>
          <w:rFonts w:asciiTheme="minorHAnsi" w:hAnsiTheme="minorHAnsi" w:cstheme="minorHAnsi"/>
          <w:b/>
        </w:rPr>
        <w:t>H</w:t>
      </w:r>
      <w:r w:rsidR="00394E87" w:rsidRPr="00182016">
        <w:rPr>
          <w:rFonts w:asciiTheme="minorHAnsi" w:hAnsiTheme="minorHAnsi" w:cstheme="minorHAnsi"/>
          <w:b/>
        </w:rPr>
        <w:t>ightlight</w:t>
      </w:r>
      <w:proofErr w:type="spellEnd"/>
      <w:r w:rsidR="00735604" w:rsidRPr="002B65D4">
        <w:rPr>
          <w:rFonts w:asciiTheme="minorHAnsi" w:hAnsiTheme="minorHAnsi" w:cstheme="minorHAnsi"/>
        </w:rPr>
        <w:t xml:space="preserve"> </w:t>
      </w:r>
      <w:r w:rsidR="00394E87">
        <w:rPr>
          <w:rFonts w:asciiTheme="minorHAnsi" w:hAnsiTheme="minorHAnsi" w:cstheme="minorHAnsi"/>
          <w:bCs/>
        </w:rPr>
        <w:t>a</w:t>
      </w:r>
      <w:r w:rsidR="002B65D4" w:rsidRPr="00182016">
        <w:rPr>
          <w:rFonts w:asciiTheme="minorHAnsi" w:hAnsiTheme="minorHAnsi" w:cstheme="minorHAnsi"/>
          <w:bCs/>
        </w:rPr>
        <w:t>ccession</w:t>
      </w:r>
      <w:r w:rsidR="002B65D4" w:rsidRPr="002B65D4">
        <w:rPr>
          <w:rFonts w:asciiTheme="minorHAnsi" w:hAnsiTheme="minorHAnsi" w:cstheme="minorHAnsi"/>
        </w:rPr>
        <w:t xml:space="preserve"> </w:t>
      </w:r>
      <w:r w:rsidR="00394E87">
        <w:rPr>
          <w:rFonts w:asciiTheme="minorHAnsi" w:hAnsiTheme="minorHAnsi" w:cstheme="minorHAnsi"/>
        </w:rPr>
        <w:t>and click</w:t>
      </w:r>
      <w:r w:rsidR="005B4BA2" w:rsidRPr="002B65D4">
        <w:rPr>
          <w:rFonts w:asciiTheme="minorHAnsi" w:hAnsiTheme="minorHAnsi" w:cstheme="minorHAnsi"/>
        </w:rPr>
        <w:t xml:space="preserve"> </w:t>
      </w:r>
      <w:r w:rsidR="005B4BA2" w:rsidRPr="00182016">
        <w:rPr>
          <w:rFonts w:asciiTheme="minorHAnsi" w:hAnsiTheme="minorHAnsi" w:cstheme="minorHAnsi"/>
          <w:b/>
        </w:rPr>
        <w:t>X</w:t>
      </w:r>
      <w:r w:rsidR="00394E87" w:rsidRPr="00182016">
        <w:rPr>
          <w:rFonts w:asciiTheme="minorHAnsi" w:hAnsiTheme="minorHAnsi" w:cstheme="minorHAnsi"/>
          <w:b/>
        </w:rPr>
        <w:t>,</w:t>
      </w:r>
      <w:r w:rsidR="005B4BA2" w:rsidRPr="00182016">
        <w:rPr>
          <w:rFonts w:asciiTheme="minorHAnsi" w:hAnsiTheme="minorHAnsi" w:cstheme="minorHAnsi"/>
          <w:b/>
        </w:rPr>
        <w:t xml:space="preserve"> factor</w:t>
      </w:r>
      <w:r w:rsidRPr="002B65D4">
        <w:rPr>
          <w:rFonts w:asciiTheme="minorHAnsi" w:hAnsiTheme="minorHAnsi" w:cstheme="minorHAnsi"/>
        </w:rPr>
        <w:t>,</w:t>
      </w:r>
      <w:r w:rsidR="00394E87">
        <w:rPr>
          <w:rFonts w:asciiTheme="minorHAnsi" w:hAnsiTheme="minorHAnsi" w:cstheme="minorHAnsi"/>
        </w:rPr>
        <w:t xml:space="preserve"> then</w:t>
      </w:r>
      <w:r w:rsidR="005B4BA2" w:rsidRPr="002B65D4">
        <w:rPr>
          <w:rFonts w:asciiTheme="minorHAnsi" w:hAnsiTheme="minorHAnsi" w:cstheme="minorHAnsi"/>
        </w:rPr>
        <w:t xml:space="preserve"> select </w:t>
      </w:r>
      <w:r w:rsidR="005B4BA2" w:rsidRPr="002B65D4">
        <w:rPr>
          <w:rFonts w:asciiTheme="minorHAnsi" w:hAnsiTheme="minorHAnsi" w:cstheme="minorHAnsi"/>
          <w:b/>
          <w:bCs/>
        </w:rPr>
        <w:t>OK</w:t>
      </w:r>
      <w:r w:rsidR="002B65D4">
        <w:rPr>
          <w:rFonts w:asciiTheme="minorHAnsi" w:hAnsiTheme="minorHAnsi" w:cstheme="minorHAnsi"/>
        </w:rPr>
        <w:t xml:space="preserve">. </w:t>
      </w:r>
    </w:p>
    <w:p w14:paraId="2911363F" w14:textId="77777777" w:rsidR="002B65D4" w:rsidRDefault="002B65D4" w:rsidP="002B65D4">
      <w:pPr>
        <w:pStyle w:val="NormalWeb"/>
        <w:spacing w:before="0" w:beforeAutospacing="0" w:after="0" w:afterAutospacing="0"/>
        <w:jc w:val="both"/>
        <w:rPr>
          <w:rFonts w:asciiTheme="minorHAnsi" w:hAnsiTheme="minorHAnsi" w:cstheme="minorHAnsi"/>
        </w:rPr>
      </w:pPr>
    </w:p>
    <w:p w14:paraId="78254EE7" w14:textId="4993A434" w:rsidR="005B4BA2" w:rsidRPr="002B65D4" w:rsidRDefault="002B65D4" w:rsidP="002B65D4">
      <w:pPr>
        <w:pStyle w:val="NormalWeb"/>
        <w:numPr>
          <w:ilvl w:val="2"/>
          <w:numId w:val="48"/>
        </w:numPr>
        <w:spacing w:before="0" w:beforeAutospacing="0" w:after="0" w:afterAutospacing="0"/>
        <w:ind w:left="0" w:firstLine="0"/>
        <w:jc w:val="both"/>
        <w:rPr>
          <w:rFonts w:asciiTheme="minorHAnsi" w:hAnsiTheme="minorHAnsi" w:cstheme="minorHAnsi"/>
        </w:rPr>
      </w:pPr>
      <w:r>
        <w:rPr>
          <w:rFonts w:asciiTheme="minorHAnsi" w:hAnsiTheme="minorHAnsi" w:cstheme="minorHAnsi"/>
        </w:rPr>
        <w:t>S</w:t>
      </w:r>
      <w:r w:rsidR="00735604" w:rsidRPr="002B65D4">
        <w:rPr>
          <w:rFonts w:asciiTheme="minorHAnsi" w:hAnsiTheme="minorHAnsi" w:cstheme="minorHAnsi"/>
        </w:rPr>
        <w:t xml:space="preserve">elect the </w:t>
      </w:r>
      <w:r w:rsidR="00735604" w:rsidRPr="002B65D4">
        <w:rPr>
          <w:rFonts w:asciiTheme="minorHAnsi" w:hAnsiTheme="minorHAnsi" w:cstheme="minorHAnsi"/>
          <w:b/>
          <w:bCs/>
        </w:rPr>
        <w:t>red down arrow</w:t>
      </w:r>
      <w:r w:rsidR="00735604" w:rsidRPr="002B65D4">
        <w:rPr>
          <w:rFonts w:asciiTheme="minorHAnsi" w:hAnsiTheme="minorHAnsi" w:cstheme="minorHAnsi"/>
        </w:rPr>
        <w:t xml:space="preserve"> on the </w:t>
      </w:r>
      <w:proofErr w:type="spellStart"/>
      <w:r w:rsidR="00735604" w:rsidRPr="002B65D4">
        <w:rPr>
          <w:rFonts w:asciiTheme="minorHAnsi" w:hAnsiTheme="minorHAnsi" w:cstheme="minorHAnsi"/>
          <w:b/>
          <w:bCs/>
        </w:rPr>
        <w:t>Oneway</w:t>
      </w:r>
      <w:proofErr w:type="spellEnd"/>
      <w:r w:rsidR="00735604" w:rsidRPr="002B65D4">
        <w:rPr>
          <w:rFonts w:asciiTheme="minorHAnsi" w:hAnsiTheme="minorHAnsi" w:cstheme="minorHAnsi"/>
          <w:b/>
          <w:bCs/>
        </w:rPr>
        <w:t xml:space="preserve"> Analysis</w:t>
      </w:r>
      <w:r w:rsidR="00735604" w:rsidRPr="002B65D4">
        <w:rPr>
          <w:rFonts w:asciiTheme="minorHAnsi" w:hAnsiTheme="minorHAnsi" w:cstheme="minorHAnsi"/>
        </w:rPr>
        <w:t xml:space="preserve"> bar</w:t>
      </w:r>
      <w:r w:rsidR="002227DE" w:rsidRPr="002B65D4">
        <w:rPr>
          <w:rFonts w:asciiTheme="minorHAnsi" w:hAnsiTheme="minorHAnsi" w:cstheme="minorHAnsi"/>
        </w:rPr>
        <w:t xml:space="preserve">, </w:t>
      </w:r>
      <w:r w:rsidR="00735604" w:rsidRPr="002B65D4">
        <w:rPr>
          <w:rFonts w:asciiTheme="minorHAnsi" w:hAnsiTheme="minorHAnsi" w:cstheme="minorHAnsi"/>
        </w:rPr>
        <w:t xml:space="preserve">select </w:t>
      </w:r>
      <w:r w:rsidR="00735604" w:rsidRPr="002B65D4">
        <w:rPr>
          <w:rFonts w:asciiTheme="minorHAnsi" w:hAnsiTheme="minorHAnsi" w:cstheme="minorHAnsi"/>
          <w:b/>
          <w:bCs/>
        </w:rPr>
        <w:t>Means</w:t>
      </w:r>
      <w:r w:rsidR="00EC43DC" w:rsidRPr="002B65D4">
        <w:rPr>
          <w:rFonts w:asciiTheme="minorHAnsi" w:hAnsiTheme="minorHAnsi" w:cstheme="minorHAnsi"/>
          <w:b/>
          <w:bCs/>
        </w:rPr>
        <w:t>/ANOVA</w:t>
      </w:r>
      <w:r w:rsidR="008236B5" w:rsidRPr="002B65D4">
        <w:rPr>
          <w:rFonts w:asciiTheme="minorHAnsi" w:hAnsiTheme="minorHAnsi" w:cstheme="minorHAnsi"/>
        </w:rPr>
        <w:t>.</w:t>
      </w:r>
      <w:r w:rsidR="00735604" w:rsidRPr="002B65D4">
        <w:rPr>
          <w:rFonts w:asciiTheme="minorHAnsi" w:hAnsiTheme="minorHAnsi" w:cstheme="minorHAnsi"/>
        </w:rPr>
        <w:t xml:space="preserve"> </w:t>
      </w:r>
      <w:proofErr w:type="gramStart"/>
      <w:r w:rsidR="008236B5" w:rsidRPr="002B65D4">
        <w:rPr>
          <w:rFonts w:asciiTheme="minorHAnsi" w:hAnsiTheme="minorHAnsi" w:cstheme="minorHAnsi"/>
        </w:rPr>
        <w:t>A</w:t>
      </w:r>
      <w:r w:rsidR="00735604" w:rsidRPr="002B65D4">
        <w:rPr>
          <w:rFonts w:asciiTheme="minorHAnsi" w:hAnsiTheme="minorHAnsi" w:cstheme="minorHAnsi"/>
        </w:rPr>
        <w:t>gain</w:t>
      </w:r>
      <w:proofErr w:type="gramEnd"/>
      <w:r w:rsidR="00735604" w:rsidRPr="002B65D4">
        <w:rPr>
          <w:rFonts w:asciiTheme="minorHAnsi" w:hAnsiTheme="minorHAnsi" w:cstheme="minorHAnsi"/>
        </w:rPr>
        <w:t xml:space="preserve"> select the </w:t>
      </w:r>
      <w:r w:rsidR="00735604" w:rsidRPr="002B65D4">
        <w:rPr>
          <w:rFonts w:asciiTheme="minorHAnsi" w:hAnsiTheme="minorHAnsi" w:cstheme="minorHAnsi"/>
          <w:b/>
          <w:bCs/>
        </w:rPr>
        <w:t>down arrow</w:t>
      </w:r>
      <w:r w:rsidR="00735604" w:rsidRPr="002B65D4">
        <w:rPr>
          <w:rFonts w:asciiTheme="minorHAnsi" w:hAnsiTheme="minorHAnsi" w:cstheme="minorHAnsi"/>
        </w:rPr>
        <w:t xml:space="preserve"> on the </w:t>
      </w:r>
      <w:proofErr w:type="spellStart"/>
      <w:r w:rsidR="00735604" w:rsidRPr="002B65D4">
        <w:rPr>
          <w:rFonts w:asciiTheme="minorHAnsi" w:hAnsiTheme="minorHAnsi" w:cstheme="minorHAnsi"/>
          <w:b/>
          <w:bCs/>
        </w:rPr>
        <w:t>Oneway</w:t>
      </w:r>
      <w:proofErr w:type="spellEnd"/>
      <w:r w:rsidR="00735604" w:rsidRPr="002B65D4">
        <w:rPr>
          <w:rFonts w:asciiTheme="minorHAnsi" w:hAnsiTheme="minorHAnsi" w:cstheme="minorHAnsi"/>
          <w:b/>
          <w:bCs/>
        </w:rPr>
        <w:t xml:space="preserve"> Analysis bar</w:t>
      </w:r>
      <w:r w:rsidR="00735604" w:rsidRPr="002B65D4">
        <w:rPr>
          <w:rFonts w:asciiTheme="minorHAnsi" w:hAnsiTheme="minorHAnsi" w:cstheme="minorHAnsi"/>
        </w:rPr>
        <w:t xml:space="preserve"> </w:t>
      </w:r>
      <w:r w:rsidR="002227DE" w:rsidRPr="002B65D4">
        <w:rPr>
          <w:rFonts w:asciiTheme="minorHAnsi" w:hAnsiTheme="minorHAnsi" w:cstheme="minorHAnsi"/>
        </w:rPr>
        <w:t xml:space="preserve">and </w:t>
      </w:r>
      <w:r w:rsidR="00394E87">
        <w:rPr>
          <w:rFonts w:asciiTheme="minorHAnsi" w:hAnsiTheme="minorHAnsi" w:cstheme="minorHAnsi"/>
        </w:rPr>
        <w:t>highlight</w:t>
      </w:r>
      <w:r w:rsidR="00394E87" w:rsidRPr="002B65D4">
        <w:rPr>
          <w:rFonts w:asciiTheme="minorHAnsi" w:hAnsiTheme="minorHAnsi" w:cstheme="minorHAnsi"/>
        </w:rPr>
        <w:t xml:space="preserve"> </w:t>
      </w:r>
      <w:r w:rsidR="00735604" w:rsidRPr="002B65D4">
        <w:rPr>
          <w:rFonts w:asciiTheme="minorHAnsi" w:hAnsiTheme="minorHAnsi" w:cstheme="minorHAnsi"/>
          <w:b/>
          <w:bCs/>
        </w:rPr>
        <w:t xml:space="preserve">compare means </w:t>
      </w:r>
      <w:r w:rsidR="00394E87">
        <w:rPr>
          <w:rFonts w:asciiTheme="minorHAnsi" w:hAnsiTheme="minorHAnsi" w:cstheme="minorHAnsi"/>
          <w:bCs/>
        </w:rPr>
        <w:t>then select</w:t>
      </w:r>
      <w:r>
        <w:rPr>
          <w:rFonts w:asciiTheme="minorHAnsi" w:hAnsiTheme="minorHAnsi" w:cstheme="minorHAnsi"/>
          <w:b/>
          <w:bCs/>
        </w:rPr>
        <w:t xml:space="preserve"> e</w:t>
      </w:r>
      <w:r w:rsidR="00735604" w:rsidRPr="002B65D4">
        <w:rPr>
          <w:rFonts w:asciiTheme="minorHAnsi" w:hAnsiTheme="minorHAnsi" w:cstheme="minorHAnsi"/>
          <w:b/>
          <w:bCs/>
        </w:rPr>
        <w:t>ach pair</w:t>
      </w:r>
      <w:r w:rsidR="00394E87">
        <w:rPr>
          <w:rFonts w:asciiTheme="minorHAnsi" w:hAnsiTheme="minorHAnsi" w:cstheme="minorHAnsi"/>
          <w:b/>
          <w:bCs/>
        </w:rPr>
        <w:t>,</w:t>
      </w:r>
      <w:r>
        <w:rPr>
          <w:rFonts w:asciiTheme="minorHAnsi" w:hAnsiTheme="minorHAnsi" w:cstheme="minorHAnsi"/>
          <w:b/>
          <w:bCs/>
        </w:rPr>
        <w:t xml:space="preserve"> </w:t>
      </w:r>
      <w:r w:rsidR="00735604" w:rsidRPr="002B65D4">
        <w:rPr>
          <w:rFonts w:asciiTheme="minorHAnsi" w:hAnsiTheme="minorHAnsi" w:cstheme="minorHAnsi"/>
          <w:b/>
          <w:bCs/>
        </w:rPr>
        <w:t>student</w:t>
      </w:r>
      <w:r w:rsidR="00394E87">
        <w:rPr>
          <w:rFonts w:asciiTheme="minorHAnsi" w:hAnsiTheme="minorHAnsi" w:cstheme="minorHAnsi"/>
          <w:b/>
          <w:bCs/>
        </w:rPr>
        <w:t>’</w:t>
      </w:r>
      <w:r w:rsidR="00735604" w:rsidRPr="002B65D4">
        <w:rPr>
          <w:rFonts w:asciiTheme="minorHAnsi" w:hAnsiTheme="minorHAnsi" w:cstheme="minorHAnsi"/>
          <w:b/>
          <w:bCs/>
        </w:rPr>
        <w:t>s T</w:t>
      </w:r>
      <w:r w:rsidR="00735604" w:rsidRPr="002B65D4">
        <w:rPr>
          <w:rFonts w:asciiTheme="minorHAnsi" w:hAnsiTheme="minorHAnsi" w:cstheme="minorHAnsi"/>
        </w:rPr>
        <w:t xml:space="preserve">. </w:t>
      </w:r>
    </w:p>
    <w:p w14:paraId="11A671F1" w14:textId="4217BC6B" w:rsidR="003605F4" w:rsidRPr="00143992" w:rsidRDefault="003605F4" w:rsidP="00DD6041">
      <w:pPr>
        <w:jc w:val="both"/>
        <w:rPr>
          <w:rFonts w:asciiTheme="minorHAnsi" w:hAnsiTheme="minorHAnsi" w:cstheme="minorHAnsi"/>
        </w:rPr>
      </w:pPr>
    </w:p>
    <w:p w14:paraId="238E189C" w14:textId="57CFA233" w:rsidR="00896108" w:rsidRPr="00143992" w:rsidRDefault="006305D7" w:rsidP="00DD6041">
      <w:pPr>
        <w:pStyle w:val="NormalWeb"/>
        <w:spacing w:before="0" w:beforeAutospacing="0" w:after="0" w:afterAutospacing="0"/>
        <w:jc w:val="both"/>
        <w:rPr>
          <w:rFonts w:asciiTheme="minorHAnsi" w:hAnsiTheme="minorHAnsi" w:cstheme="minorHAnsi"/>
        </w:rPr>
      </w:pPr>
      <w:r w:rsidRPr="00143992">
        <w:rPr>
          <w:rFonts w:asciiTheme="minorHAnsi" w:hAnsiTheme="minorHAnsi" w:cstheme="minorHAnsi"/>
          <w:b/>
        </w:rPr>
        <w:t>REPRESENTATIVE RESULTS</w:t>
      </w:r>
      <w:r w:rsidR="00EF1462" w:rsidRPr="00143992">
        <w:rPr>
          <w:rFonts w:asciiTheme="minorHAnsi" w:hAnsiTheme="minorHAnsi" w:cstheme="minorHAnsi"/>
          <w:b/>
        </w:rPr>
        <w:t>:</w:t>
      </w:r>
      <w:r w:rsidR="00896108" w:rsidRPr="00143992">
        <w:rPr>
          <w:rFonts w:asciiTheme="minorHAnsi" w:hAnsiTheme="minorHAnsi" w:cstheme="minorHAnsi"/>
        </w:rPr>
        <w:t xml:space="preserve"> </w:t>
      </w:r>
    </w:p>
    <w:p w14:paraId="7E5C33CD" w14:textId="51D6660C" w:rsidR="00A474A6" w:rsidRPr="00143992" w:rsidRDefault="00C43AD1" w:rsidP="00DD6041">
      <w:pPr>
        <w:jc w:val="both"/>
        <w:rPr>
          <w:rFonts w:asciiTheme="minorHAnsi" w:hAnsiTheme="minorHAnsi" w:cstheme="minorHAnsi"/>
        </w:rPr>
      </w:pPr>
      <w:r>
        <w:rPr>
          <w:rFonts w:asciiTheme="minorHAnsi" w:hAnsiTheme="minorHAnsi" w:cstheme="minorHAnsi"/>
        </w:rPr>
        <w:t xml:space="preserve">Two </w:t>
      </w:r>
      <w:r w:rsidR="00A474A6" w:rsidRPr="00143992">
        <w:rPr>
          <w:rFonts w:asciiTheme="minorHAnsi" w:hAnsiTheme="minorHAnsi" w:cstheme="minorHAnsi"/>
        </w:rPr>
        <w:t>preliminary screening</w:t>
      </w:r>
      <w:r>
        <w:rPr>
          <w:rFonts w:asciiTheme="minorHAnsi" w:hAnsiTheme="minorHAnsi" w:cstheme="minorHAnsi"/>
        </w:rPr>
        <w:t>s</w:t>
      </w:r>
      <w:r w:rsidR="00A474A6" w:rsidRPr="00143992">
        <w:rPr>
          <w:rFonts w:asciiTheme="minorHAnsi" w:hAnsiTheme="minorHAnsi" w:cstheme="minorHAnsi"/>
        </w:rPr>
        <w:t xml:space="preserve"> using this method w</w:t>
      </w:r>
      <w:r>
        <w:rPr>
          <w:rFonts w:asciiTheme="minorHAnsi" w:hAnsiTheme="minorHAnsi" w:cstheme="minorHAnsi"/>
        </w:rPr>
        <w:t>ere</w:t>
      </w:r>
      <w:r w:rsidR="00A474A6" w:rsidRPr="00143992">
        <w:rPr>
          <w:rFonts w:asciiTheme="minorHAnsi" w:hAnsiTheme="minorHAnsi" w:cstheme="minorHAnsi"/>
        </w:rPr>
        <w:t xml:space="preserve"> performed on</w:t>
      </w:r>
      <w:r w:rsidR="00394E04">
        <w:rPr>
          <w:rFonts w:asciiTheme="minorHAnsi" w:hAnsiTheme="minorHAnsi" w:cstheme="minorHAnsi"/>
        </w:rPr>
        <w:t xml:space="preserve"> nine</w:t>
      </w:r>
      <w:r w:rsidR="00A474A6" w:rsidRPr="00143992">
        <w:rPr>
          <w:rFonts w:asciiTheme="minorHAnsi" w:hAnsiTheme="minorHAnsi" w:cstheme="minorHAnsi"/>
        </w:rPr>
        <w:t xml:space="preserve"> weedy rice</w:t>
      </w:r>
      <w:r w:rsidR="002913A0" w:rsidRPr="00143992">
        <w:rPr>
          <w:rFonts w:asciiTheme="minorHAnsi" w:hAnsiTheme="minorHAnsi" w:cstheme="minorHAnsi"/>
        </w:rPr>
        <w:t xml:space="preserve"> </w:t>
      </w:r>
      <w:r w:rsidR="00A474A6" w:rsidRPr="00143992">
        <w:rPr>
          <w:rFonts w:asciiTheme="minorHAnsi" w:hAnsiTheme="minorHAnsi" w:cstheme="minorHAnsi"/>
        </w:rPr>
        <w:t>accessions</w:t>
      </w:r>
      <w:r w:rsidR="002913A0" w:rsidRPr="00143992">
        <w:rPr>
          <w:rFonts w:asciiTheme="minorHAnsi" w:hAnsiTheme="minorHAnsi" w:cstheme="minorHAnsi"/>
        </w:rPr>
        <w:t xml:space="preserve"> </w:t>
      </w:r>
      <w:r w:rsidR="00A474A6" w:rsidRPr="00143992">
        <w:rPr>
          <w:rFonts w:asciiTheme="minorHAnsi" w:hAnsiTheme="minorHAnsi" w:cstheme="minorHAnsi"/>
        </w:rPr>
        <w:t>(B2, S33, B8</w:t>
      </w:r>
      <w:r w:rsidR="00394E04">
        <w:rPr>
          <w:rFonts w:asciiTheme="minorHAnsi" w:hAnsiTheme="minorHAnsi" w:cstheme="minorHAnsi"/>
        </w:rPr>
        <w:t>3</w:t>
      </w:r>
      <w:r w:rsidR="00A474A6" w:rsidRPr="00143992">
        <w:rPr>
          <w:rFonts w:asciiTheme="minorHAnsi" w:hAnsiTheme="minorHAnsi" w:cstheme="minorHAnsi"/>
        </w:rPr>
        <w:t>, S97, S94, B81, B8, B34, B14) and five cultivated rice lines (</w:t>
      </w:r>
      <w:r w:rsidR="00C76676">
        <w:rPr>
          <w:rFonts w:asciiTheme="minorHAnsi" w:hAnsiTheme="minorHAnsi" w:cstheme="minorHAnsi"/>
        </w:rPr>
        <w:t>PI338</w:t>
      </w:r>
      <w:r w:rsidR="00A474A6" w:rsidRPr="00143992">
        <w:rPr>
          <w:rFonts w:asciiTheme="minorHAnsi" w:hAnsiTheme="minorHAnsi" w:cstheme="minorHAnsi"/>
        </w:rPr>
        <w:t>046, Rex, Rondo, PI</w:t>
      </w:r>
      <w:r w:rsidR="00C76676">
        <w:rPr>
          <w:rFonts w:asciiTheme="minorHAnsi" w:hAnsiTheme="minorHAnsi" w:cstheme="minorHAnsi"/>
        </w:rPr>
        <w:t>312</w:t>
      </w:r>
      <w:r w:rsidR="00A474A6" w:rsidRPr="00143992">
        <w:rPr>
          <w:rFonts w:asciiTheme="minorHAnsi" w:hAnsiTheme="minorHAnsi" w:cstheme="minorHAnsi"/>
        </w:rPr>
        <w:t>77</w:t>
      </w:r>
      <w:r w:rsidR="00C76676">
        <w:rPr>
          <w:rFonts w:asciiTheme="minorHAnsi" w:hAnsiTheme="minorHAnsi" w:cstheme="minorHAnsi"/>
        </w:rPr>
        <w:t>7</w:t>
      </w:r>
      <w:r w:rsidR="00A474A6" w:rsidRPr="00143992">
        <w:rPr>
          <w:rFonts w:asciiTheme="minorHAnsi" w:hAnsiTheme="minorHAnsi" w:cstheme="minorHAnsi"/>
        </w:rPr>
        <w:t xml:space="preserve">, CL163). </w:t>
      </w:r>
      <w:r w:rsidR="00F40FB1">
        <w:rPr>
          <w:rFonts w:asciiTheme="minorHAnsi" w:hAnsiTheme="minorHAnsi" w:cstheme="minorHAnsi"/>
        </w:rPr>
        <w:t>Weedy ri</w:t>
      </w:r>
      <w:r w:rsidR="00345C4B">
        <w:rPr>
          <w:rFonts w:asciiTheme="minorHAnsi" w:hAnsiTheme="minorHAnsi" w:cstheme="minorHAnsi"/>
        </w:rPr>
        <w:t>ce accessions and rice lines were selected based on their performance in</w:t>
      </w:r>
      <w:r w:rsidR="00E83B46">
        <w:rPr>
          <w:rFonts w:asciiTheme="minorHAnsi" w:hAnsiTheme="minorHAnsi" w:cstheme="minorHAnsi"/>
        </w:rPr>
        <w:t xml:space="preserve"> previou</w:t>
      </w:r>
      <w:r w:rsidR="00F40FB1">
        <w:rPr>
          <w:rFonts w:asciiTheme="minorHAnsi" w:hAnsiTheme="minorHAnsi" w:cstheme="minorHAnsi"/>
        </w:rPr>
        <w:t xml:space="preserve">s allelopathic </w:t>
      </w:r>
      <w:r w:rsidR="00EC43DC">
        <w:rPr>
          <w:rFonts w:asciiTheme="minorHAnsi" w:hAnsiTheme="minorHAnsi" w:cstheme="minorHAnsi"/>
        </w:rPr>
        <w:t>screenings</w:t>
      </w:r>
      <w:r w:rsidR="00F40FB1">
        <w:rPr>
          <w:rFonts w:asciiTheme="minorHAnsi" w:hAnsiTheme="minorHAnsi" w:cstheme="minorHAnsi"/>
        </w:rPr>
        <w:t xml:space="preserve"> conducted by Shrestha</w:t>
      </w:r>
      <w:r w:rsidR="000021CA">
        <w:rPr>
          <w:rFonts w:asciiTheme="minorHAnsi" w:hAnsiTheme="minorHAnsi" w:cstheme="minorHAnsi"/>
        </w:rPr>
        <w:t xml:space="preserve"> (2018)</w:t>
      </w:r>
      <w:r w:rsidR="00182016" w:rsidRPr="00143992">
        <w:rPr>
          <w:rFonts w:asciiTheme="minorHAnsi" w:hAnsiTheme="minorHAnsi" w:cstheme="minorHAnsi"/>
          <w:vertAlign w:val="superscript"/>
        </w:rPr>
        <w:t>1</w:t>
      </w:r>
      <w:r w:rsidR="00182016">
        <w:rPr>
          <w:rFonts w:asciiTheme="minorHAnsi" w:hAnsiTheme="minorHAnsi" w:cstheme="minorHAnsi"/>
          <w:vertAlign w:val="superscript"/>
        </w:rPr>
        <w:t>8</w:t>
      </w:r>
      <w:r w:rsidR="00345C4B">
        <w:rPr>
          <w:rFonts w:asciiTheme="minorHAnsi" w:hAnsiTheme="minorHAnsi" w:cstheme="minorHAnsi"/>
        </w:rPr>
        <w:t xml:space="preserve">. </w:t>
      </w:r>
      <w:r w:rsidR="000E18A6">
        <w:rPr>
          <w:rFonts w:asciiTheme="minorHAnsi" w:hAnsiTheme="minorHAnsi" w:cstheme="minorHAnsi"/>
        </w:rPr>
        <w:t>The w</w:t>
      </w:r>
      <w:r w:rsidR="00345C4B">
        <w:rPr>
          <w:rFonts w:asciiTheme="minorHAnsi" w:hAnsiTheme="minorHAnsi" w:cstheme="minorHAnsi"/>
        </w:rPr>
        <w:t>eed</w:t>
      </w:r>
      <w:r w:rsidR="000021CA">
        <w:rPr>
          <w:rFonts w:asciiTheme="minorHAnsi" w:hAnsiTheme="minorHAnsi" w:cstheme="minorHAnsi"/>
        </w:rPr>
        <w:t xml:space="preserve">y rice </w:t>
      </w:r>
      <w:r w:rsidR="00345C4B">
        <w:rPr>
          <w:rFonts w:asciiTheme="minorHAnsi" w:hAnsiTheme="minorHAnsi" w:cstheme="minorHAnsi"/>
        </w:rPr>
        <w:t xml:space="preserve">seeds were collected from across the state of Arkansas. </w:t>
      </w:r>
      <w:r w:rsidR="000E18A6">
        <w:rPr>
          <w:rFonts w:asciiTheme="minorHAnsi" w:hAnsiTheme="minorHAnsi" w:cstheme="minorHAnsi"/>
        </w:rPr>
        <w:t>The r</w:t>
      </w:r>
      <w:r w:rsidR="00345C4B">
        <w:rPr>
          <w:rFonts w:asciiTheme="minorHAnsi" w:hAnsiTheme="minorHAnsi" w:cstheme="minorHAnsi"/>
        </w:rPr>
        <w:t>ice lines selected are commonly grown lines in the US</w:t>
      </w:r>
      <w:r w:rsidR="00E83B46">
        <w:rPr>
          <w:rFonts w:asciiTheme="minorHAnsi" w:hAnsiTheme="minorHAnsi" w:cstheme="minorHAnsi"/>
        </w:rPr>
        <w:t>,</w:t>
      </w:r>
      <w:r w:rsidR="00345C4B">
        <w:rPr>
          <w:rFonts w:asciiTheme="minorHAnsi" w:hAnsiTheme="minorHAnsi" w:cstheme="minorHAnsi"/>
        </w:rPr>
        <w:t xml:space="preserve"> some known to express allelopathic activity (</w:t>
      </w:r>
      <w:r w:rsidR="008236B5">
        <w:rPr>
          <w:rFonts w:asciiTheme="minorHAnsi" w:hAnsiTheme="minorHAnsi" w:cstheme="minorHAnsi"/>
        </w:rPr>
        <w:t xml:space="preserve">e.g., </w:t>
      </w:r>
      <w:r w:rsidR="00345C4B">
        <w:rPr>
          <w:rFonts w:asciiTheme="minorHAnsi" w:hAnsiTheme="minorHAnsi" w:cstheme="minorHAnsi"/>
        </w:rPr>
        <w:t>Rondo PI</w:t>
      </w:r>
      <w:r w:rsidR="00C76676">
        <w:rPr>
          <w:rFonts w:asciiTheme="minorHAnsi" w:hAnsiTheme="minorHAnsi" w:cstheme="minorHAnsi"/>
        </w:rPr>
        <w:t>312</w:t>
      </w:r>
      <w:r w:rsidR="00345C4B">
        <w:rPr>
          <w:rFonts w:asciiTheme="minorHAnsi" w:hAnsiTheme="minorHAnsi" w:cstheme="minorHAnsi"/>
        </w:rPr>
        <w:t xml:space="preserve">777) </w:t>
      </w:r>
      <w:r w:rsidR="000E18A6">
        <w:rPr>
          <w:rFonts w:asciiTheme="minorHAnsi" w:hAnsiTheme="minorHAnsi" w:cstheme="minorHAnsi"/>
        </w:rPr>
        <w:t xml:space="preserve">and </w:t>
      </w:r>
      <w:r w:rsidR="00345C4B">
        <w:rPr>
          <w:rFonts w:asciiTheme="minorHAnsi" w:hAnsiTheme="minorHAnsi" w:cstheme="minorHAnsi"/>
        </w:rPr>
        <w:t>used as controls</w:t>
      </w:r>
      <w:r w:rsidR="003C011D">
        <w:rPr>
          <w:rFonts w:asciiTheme="minorHAnsi" w:hAnsiTheme="minorHAnsi" w:cstheme="minorHAnsi"/>
        </w:rPr>
        <w:t xml:space="preserve"> in this study</w:t>
      </w:r>
      <w:r w:rsidR="00BE077F" w:rsidRPr="00DD6041">
        <w:rPr>
          <w:rFonts w:asciiTheme="minorHAnsi" w:hAnsiTheme="minorHAnsi" w:cstheme="minorHAnsi"/>
          <w:vertAlign w:val="superscript"/>
        </w:rPr>
        <w:t>18</w:t>
      </w:r>
      <w:r w:rsidR="003C011D">
        <w:rPr>
          <w:rFonts w:asciiTheme="minorHAnsi" w:hAnsiTheme="minorHAnsi" w:cstheme="minorHAnsi"/>
        </w:rPr>
        <w:t>.</w:t>
      </w:r>
      <w:r w:rsidR="00345C4B">
        <w:rPr>
          <w:rFonts w:asciiTheme="minorHAnsi" w:hAnsiTheme="minorHAnsi" w:cstheme="minorHAnsi"/>
        </w:rPr>
        <w:t xml:space="preserve"> </w:t>
      </w:r>
      <w:r w:rsidR="00A474A6" w:rsidRPr="00143992">
        <w:rPr>
          <w:rFonts w:asciiTheme="minorHAnsi" w:hAnsiTheme="minorHAnsi" w:cstheme="minorHAnsi"/>
        </w:rPr>
        <w:t xml:space="preserve">The preliminary data demonstrate the potential of the </w:t>
      </w:r>
      <w:r w:rsidR="005568AA" w:rsidRPr="00143992">
        <w:rPr>
          <w:rFonts w:asciiTheme="minorHAnsi" w:hAnsiTheme="minorHAnsi" w:cstheme="minorHAnsi"/>
        </w:rPr>
        <w:t>stair-</w:t>
      </w:r>
      <w:r w:rsidR="00A474A6" w:rsidRPr="00143992">
        <w:rPr>
          <w:rFonts w:asciiTheme="minorHAnsi" w:hAnsiTheme="minorHAnsi" w:cstheme="minorHAnsi"/>
        </w:rPr>
        <w:t xml:space="preserve">step method as </w:t>
      </w:r>
      <w:r w:rsidR="005568AA" w:rsidRPr="00143992">
        <w:rPr>
          <w:rFonts w:asciiTheme="minorHAnsi" w:hAnsiTheme="minorHAnsi" w:cstheme="minorHAnsi"/>
        </w:rPr>
        <w:t xml:space="preserve">a means to evaluate the allelopathic potential </w:t>
      </w:r>
      <w:r w:rsidR="00A2596D" w:rsidRPr="00143992">
        <w:rPr>
          <w:rFonts w:asciiTheme="minorHAnsi" w:hAnsiTheme="minorHAnsi" w:cstheme="minorHAnsi"/>
        </w:rPr>
        <w:t xml:space="preserve">against </w:t>
      </w:r>
      <w:proofErr w:type="spellStart"/>
      <w:r w:rsidR="00A2596D" w:rsidRPr="00143992">
        <w:rPr>
          <w:rFonts w:asciiTheme="minorHAnsi" w:hAnsiTheme="minorHAnsi" w:cstheme="minorHAnsi"/>
        </w:rPr>
        <w:t>b</w:t>
      </w:r>
      <w:r w:rsidR="00A474A6" w:rsidRPr="00143992">
        <w:rPr>
          <w:rFonts w:asciiTheme="minorHAnsi" w:hAnsiTheme="minorHAnsi" w:cstheme="minorHAnsi"/>
        </w:rPr>
        <w:t>arnyardgrass</w:t>
      </w:r>
      <w:proofErr w:type="spellEnd"/>
      <w:r w:rsidR="00A474A6" w:rsidRPr="00143992">
        <w:rPr>
          <w:rFonts w:asciiTheme="minorHAnsi" w:hAnsiTheme="minorHAnsi" w:cstheme="minorHAnsi"/>
        </w:rPr>
        <w:t xml:space="preserve"> (</w:t>
      </w:r>
      <w:r w:rsidR="002913A0" w:rsidRPr="00143992">
        <w:rPr>
          <w:rFonts w:asciiTheme="minorHAnsi" w:hAnsiTheme="minorHAnsi" w:cstheme="minorHAnsi"/>
          <w:i/>
        </w:rPr>
        <w:t>E. crus-</w:t>
      </w:r>
      <w:proofErr w:type="spellStart"/>
      <w:r w:rsidR="002913A0" w:rsidRPr="00143992">
        <w:rPr>
          <w:rFonts w:asciiTheme="minorHAnsi" w:hAnsiTheme="minorHAnsi" w:cstheme="minorHAnsi"/>
          <w:i/>
        </w:rPr>
        <w:t>galli</w:t>
      </w:r>
      <w:proofErr w:type="spellEnd"/>
      <w:r w:rsidR="002913A0" w:rsidRPr="00143992">
        <w:rPr>
          <w:rFonts w:asciiTheme="minorHAnsi" w:hAnsiTheme="minorHAnsi" w:cstheme="minorHAnsi"/>
          <w:i/>
        </w:rPr>
        <w:t>)</w:t>
      </w:r>
      <w:r w:rsidR="00A2596D" w:rsidRPr="00143992">
        <w:rPr>
          <w:rFonts w:asciiTheme="minorHAnsi" w:hAnsiTheme="minorHAnsi" w:cstheme="minorHAnsi"/>
        </w:rPr>
        <w:t>. The</w:t>
      </w:r>
      <w:r w:rsidR="002913A0" w:rsidRPr="00143992">
        <w:rPr>
          <w:rFonts w:asciiTheme="minorHAnsi" w:hAnsiTheme="minorHAnsi" w:cstheme="minorHAnsi"/>
          <w:i/>
        </w:rPr>
        <w:t xml:space="preserve"> </w:t>
      </w:r>
      <w:r w:rsidR="00A474A6" w:rsidRPr="00143992">
        <w:rPr>
          <w:rFonts w:asciiTheme="minorHAnsi" w:hAnsiTheme="minorHAnsi" w:cstheme="minorHAnsi"/>
        </w:rPr>
        <w:t>height</w:t>
      </w:r>
      <w:r w:rsidR="00A2596D" w:rsidRPr="00143992">
        <w:rPr>
          <w:rFonts w:asciiTheme="minorHAnsi" w:hAnsiTheme="minorHAnsi" w:cstheme="minorHAnsi"/>
        </w:rPr>
        <w:t xml:space="preserve"> of </w:t>
      </w:r>
      <w:proofErr w:type="spellStart"/>
      <w:r w:rsidR="00A2596D" w:rsidRPr="00143992">
        <w:rPr>
          <w:rFonts w:asciiTheme="minorHAnsi" w:hAnsiTheme="minorHAnsi" w:cstheme="minorHAnsi"/>
        </w:rPr>
        <w:t>barnyardgrass</w:t>
      </w:r>
      <w:proofErr w:type="spellEnd"/>
      <w:r w:rsidR="00A2596D" w:rsidRPr="00143992">
        <w:rPr>
          <w:rFonts w:asciiTheme="minorHAnsi" w:hAnsiTheme="minorHAnsi" w:cstheme="minorHAnsi"/>
        </w:rPr>
        <w:t xml:space="preserve"> plants</w:t>
      </w:r>
      <w:r w:rsidR="00A474A6" w:rsidRPr="00143992">
        <w:rPr>
          <w:rFonts w:asciiTheme="minorHAnsi" w:hAnsiTheme="minorHAnsi" w:cstheme="minorHAnsi"/>
        </w:rPr>
        <w:t xml:space="preserve"> </w:t>
      </w:r>
      <w:r w:rsidR="00143992" w:rsidRPr="00143992">
        <w:rPr>
          <w:rFonts w:asciiTheme="minorHAnsi" w:hAnsiTheme="minorHAnsi" w:cstheme="minorHAnsi"/>
        </w:rPr>
        <w:t>w</w:t>
      </w:r>
      <w:r w:rsidR="00143992">
        <w:rPr>
          <w:rFonts w:asciiTheme="minorHAnsi" w:hAnsiTheme="minorHAnsi" w:cstheme="minorHAnsi"/>
        </w:rPr>
        <w:t>as</w:t>
      </w:r>
      <w:r w:rsidR="00143992" w:rsidRPr="00DD17E7">
        <w:rPr>
          <w:rFonts w:asciiTheme="minorHAnsi" w:hAnsiTheme="minorHAnsi" w:cstheme="minorHAnsi"/>
        </w:rPr>
        <w:t xml:space="preserve"> </w:t>
      </w:r>
      <w:r w:rsidR="00A474A6" w:rsidRPr="00DD17E7">
        <w:rPr>
          <w:rFonts w:asciiTheme="minorHAnsi" w:hAnsiTheme="minorHAnsi" w:cstheme="minorHAnsi"/>
        </w:rPr>
        <w:t>significantly reduced by the allopathic residues excreted through the rice roots</w:t>
      </w:r>
      <w:r w:rsidR="00A2596D" w:rsidRPr="00143992">
        <w:rPr>
          <w:rFonts w:asciiTheme="minorHAnsi" w:hAnsiTheme="minorHAnsi" w:cstheme="minorHAnsi"/>
        </w:rPr>
        <w:t>. C</w:t>
      </w:r>
      <w:r w:rsidR="00A474A6" w:rsidRPr="00143992">
        <w:rPr>
          <w:rFonts w:asciiTheme="minorHAnsi" w:hAnsiTheme="minorHAnsi" w:cstheme="minorHAnsi"/>
        </w:rPr>
        <w:t xml:space="preserve">ompetition </w:t>
      </w:r>
      <w:r w:rsidR="000E18A6">
        <w:rPr>
          <w:rFonts w:asciiTheme="minorHAnsi" w:hAnsiTheme="minorHAnsi" w:cstheme="minorHAnsi"/>
        </w:rPr>
        <w:t xml:space="preserve">for resources </w:t>
      </w:r>
      <w:r w:rsidR="00A2596D" w:rsidRPr="00143992">
        <w:rPr>
          <w:rFonts w:asciiTheme="minorHAnsi" w:hAnsiTheme="minorHAnsi" w:cstheme="minorHAnsi"/>
        </w:rPr>
        <w:t xml:space="preserve">between weedy rice and </w:t>
      </w:r>
      <w:proofErr w:type="spellStart"/>
      <w:r w:rsidR="00A2596D" w:rsidRPr="00143992">
        <w:rPr>
          <w:rFonts w:asciiTheme="minorHAnsi" w:hAnsiTheme="minorHAnsi" w:cstheme="minorHAnsi"/>
        </w:rPr>
        <w:t>barnyardgrass</w:t>
      </w:r>
      <w:proofErr w:type="spellEnd"/>
      <w:r w:rsidR="00A2596D" w:rsidRPr="00143992">
        <w:rPr>
          <w:rFonts w:asciiTheme="minorHAnsi" w:hAnsiTheme="minorHAnsi" w:cstheme="minorHAnsi"/>
        </w:rPr>
        <w:t xml:space="preserve"> was eliminated</w:t>
      </w:r>
      <w:r w:rsidR="00143992">
        <w:rPr>
          <w:rFonts w:asciiTheme="minorHAnsi" w:hAnsiTheme="minorHAnsi" w:cstheme="minorHAnsi"/>
        </w:rPr>
        <w:t>,</w:t>
      </w:r>
      <w:r w:rsidR="00A2596D" w:rsidRPr="00DD17E7">
        <w:rPr>
          <w:rFonts w:asciiTheme="minorHAnsi" w:hAnsiTheme="minorHAnsi" w:cstheme="minorHAnsi"/>
        </w:rPr>
        <w:t xml:space="preserve"> and </w:t>
      </w:r>
      <w:r w:rsidR="00A2596D" w:rsidRPr="00DD17E7">
        <w:rPr>
          <w:rFonts w:asciiTheme="minorHAnsi" w:hAnsiTheme="minorHAnsi" w:cstheme="minorHAnsi"/>
        </w:rPr>
        <w:lastRenderedPageBreak/>
        <w:t>all plants were grown in i</w:t>
      </w:r>
      <w:r w:rsidR="00A474A6" w:rsidRPr="00143992">
        <w:rPr>
          <w:rFonts w:asciiTheme="minorHAnsi" w:hAnsiTheme="minorHAnsi" w:cstheme="minorHAnsi"/>
        </w:rPr>
        <w:t xml:space="preserve">dentical conditions. </w:t>
      </w:r>
      <w:r w:rsidR="00386D2F" w:rsidRPr="00143992">
        <w:rPr>
          <w:rFonts w:asciiTheme="minorHAnsi" w:hAnsiTheme="minorHAnsi" w:cstheme="minorHAnsi"/>
          <w:bCs/>
        </w:rPr>
        <w:t xml:space="preserve">Results demonstrated that </w:t>
      </w:r>
      <w:r w:rsidR="00A2596D" w:rsidRPr="00143992">
        <w:rPr>
          <w:rFonts w:asciiTheme="minorHAnsi" w:hAnsiTheme="minorHAnsi" w:cstheme="minorHAnsi"/>
          <w:bCs/>
        </w:rPr>
        <w:t xml:space="preserve">the allelopathic activity against </w:t>
      </w:r>
      <w:proofErr w:type="spellStart"/>
      <w:r w:rsidR="00A2596D" w:rsidRPr="00143992">
        <w:rPr>
          <w:rFonts w:asciiTheme="minorHAnsi" w:hAnsiTheme="minorHAnsi" w:cstheme="minorHAnsi"/>
          <w:bCs/>
        </w:rPr>
        <w:t>barnyardgrass</w:t>
      </w:r>
      <w:proofErr w:type="spellEnd"/>
      <w:r w:rsidR="00A2596D" w:rsidRPr="00143992">
        <w:rPr>
          <w:rFonts w:asciiTheme="minorHAnsi" w:hAnsiTheme="minorHAnsi" w:cstheme="minorHAnsi"/>
          <w:bCs/>
        </w:rPr>
        <w:t xml:space="preserve"> varied among the weedy rice and rice cultivars.</w:t>
      </w:r>
    </w:p>
    <w:p w14:paraId="41C8FDA2" w14:textId="444C1565" w:rsidR="0015631F" w:rsidRPr="00143992" w:rsidRDefault="0015631F" w:rsidP="00DD6041">
      <w:pPr>
        <w:pStyle w:val="NormalWeb"/>
        <w:spacing w:before="0" w:beforeAutospacing="0" w:after="0" w:afterAutospacing="0"/>
        <w:jc w:val="both"/>
        <w:rPr>
          <w:rFonts w:asciiTheme="minorHAnsi" w:hAnsiTheme="minorHAnsi" w:cstheme="minorHAnsi"/>
        </w:rPr>
      </w:pPr>
    </w:p>
    <w:p w14:paraId="5783E98D" w14:textId="0406D651" w:rsidR="0015631F" w:rsidRPr="00143992" w:rsidRDefault="0015631F" w:rsidP="00DD6041">
      <w:pPr>
        <w:jc w:val="both"/>
        <w:rPr>
          <w:rFonts w:asciiTheme="minorHAnsi" w:hAnsiTheme="minorHAnsi" w:cstheme="minorHAnsi"/>
          <w:bCs/>
        </w:rPr>
      </w:pPr>
      <w:r w:rsidRPr="00143992">
        <w:rPr>
          <w:rFonts w:asciiTheme="minorHAnsi" w:hAnsiTheme="minorHAnsi" w:cstheme="minorHAnsi"/>
        </w:rPr>
        <w:t>Height measurements</w:t>
      </w:r>
      <w:r w:rsidR="00A474A6" w:rsidRPr="00143992">
        <w:rPr>
          <w:rFonts w:asciiTheme="minorHAnsi" w:hAnsiTheme="minorHAnsi" w:cstheme="minorHAnsi"/>
        </w:rPr>
        <w:t xml:space="preserve"> recorded </w:t>
      </w:r>
      <w:r w:rsidR="00A2596D" w:rsidRPr="00143992">
        <w:rPr>
          <w:rFonts w:asciiTheme="minorHAnsi" w:hAnsiTheme="minorHAnsi" w:cstheme="minorHAnsi"/>
        </w:rPr>
        <w:t xml:space="preserve">at </w:t>
      </w:r>
      <w:r w:rsidR="00A474A6" w:rsidRPr="00DD17E7">
        <w:rPr>
          <w:rFonts w:asciiTheme="minorHAnsi" w:hAnsiTheme="minorHAnsi" w:cstheme="minorHAnsi"/>
        </w:rPr>
        <w:t xml:space="preserve">DAT </w:t>
      </w:r>
      <w:r w:rsidR="000E18A6">
        <w:rPr>
          <w:rFonts w:asciiTheme="minorHAnsi" w:hAnsiTheme="minorHAnsi" w:cstheme="minorHAnsi"/>
        </w:rPr>
        <w:t xml:space="preserve">14 </w:t>
      </w:r>
      <w:r w:rsidRPr="00DD17E7">
        <w:rPr>
          <w:rFonts w:asciiTheme="minorHAnsi" w:hAnsiTheme="minorHAnsi" w:cstheme="minorHAnsi"/>
        </w:rPr>
        <w:t xml:space="preserve">were used to calculate the </w:t>
      </w:r>
      <w:proofErr w:type="spellStart"/>
      <w:r w:rsidRPr="00DD17E7">
        <w:rPr>
          <w:rFonts w:asciiTheme="minorHAnsi" w:hAnsiTheme="minorHAnsi" w:cstheme="minorHAnsi"/>
        </w:rPr>
        <w:t>barnyardgrass</w:t>
      </w:r>
      <w:proofErr w:type="spellEnd"/>
      <w:r w:rsidRPr="00DD17E7">
        <w:rPr>
          <w:rFonts w:asciiTheme="minorHAnsi" w:hAnsiTheme="minorHAnsi" w:cstheme="minorHAnsi"/>
        </w:rPr>
        <w:t xml:space="preserve"> height reduction percent. </w:t>
      </w:r>
      <w:r w:rsidRPr="00143992">
        <w:rPr>
          <w:rFonts w:asciiTheme="minorHAnsi" w:hAnsiTheme="minorHAnsi" w:cstheme="minorHAnsi"/>
        </w:rPr>
        <w:t xml:space="preserve">As presented in </w:t>
      </w:r>
      <w:r w:rsidR="008F400A" w:rsidRPr="00143992">
        <w:rPr>
          <w:rFonts w:asciiTheme="minorHAnsi" w:hAnsiTheme="minorHAnsi" w:cstheme="minorHAnsi"/>
          <w:b/>
        </w:rPr>
        <w:t>F</w:t>
      </w:r>
      <w:r w:rsidR="002913A0" w:rsidRPr="00143992">
        <w:rPr>
          <w:rFonts w:asciiTheme="minorHAnsi" w:hAnsiTheme="minorHAnsi" w:cstheme="minorHAnsi"/>
          <w:b/>
        </w:rPr>
        <w:t>igure 4</w:t>
      </w:r>
      <w:r w:rsidR="005568AA" w:rsidRPr="002B65D4">
        <w:rPr>
          <w:rFonts w:asciiTheme="minorHAnsi" w:hAnsiTheme="minorHAnsi" w:cstheme="minorHAnsi"/>
          <w:bCs/>
        </w:rPr>
        <w:t>,</w:t>
      </w:r>
      <w:r w:rsidR="002913A0" w:rsidRPr="00143992">
        <w:rPr>
          <w:rFonts w:asciiTheme="minorHAnsi" w:hAnsiTheme="minorHAnsi" w:cstheme="minorHAnsi"/>
          <w:b/>
        </w:rPr>
        <w:t xml:space="preserve"> </w:t>
      </w:r>
      <w:r w:rsidR="00A2596D" w:rsidRPr="00143992">
        <w:rPr>
          <w:rFonts w:asciiTheme="minorHAnsi" w:hAnsiTheme="minorHAnsi" w:cstheme="minorHAnsi"/>
        </w:rPr>
        <w:t>the</w:t>
      </w:r>
      <w:r w:rsidR="005568AA" w:rsidRPr="00143992">
        <w:rPr>
          <w:rFonts w:asciiTheme="minorHAnsi" w:hAnsiTheme="minorHAnsi" w:cstheme="minorHAnsi"/>
        </w:rPr>
        <w:t xml:space="preserve"> </w:t>
      </w:r>
      <w:r w:rsidRPr="00143992">
        <w:rPr>
          <w:rFonts w:asciiTheme="minorHAnsi" w:hAnsiTheme="minorHAnsi" w:cstheme="minorHAnsi"/>
        </w:rPr>
        <w:t xml:space="preserve">height reduction </w:t>
      </w:r>
      <w:r w:rsidR="00A2596D" w:rsidRPr="00143992">
        <w:rPr>
          <w:rFonts w:asciiTheme="minorHAnsi" w:hAnsiTheme="minorHAnsi" w:cstheme="minorHAnsi"/>
        </w:rPr>
        <w:t xml:space="preserve">was </w:t>
      </w:r>
      <w:r w:rsidRPr="00143992">
        <w:rPr>
          <w:rFonts w:asciiTheme="minorHAnsi" w:hAnsiTheme="minorHAnsi" w:cstheme="minorHAnsi"/>
        </w:rPr>
        <w:t>up to 30% in some donor rice accessions</w:t>
      </w:r>
      <w:r w:rsidR="00394E04">
        <w:rPr>
          <w:rFonts w:asciiTheme="minorHAnsi" w:hAnsiTheme="minorHAnsi" w:cstheme="minorHAnsi"/>
        </w:rPr>
        <w:t xml:space="preserve"> with one access</w:t>
      </w:r>
      <w:r w:rsidR="0017586A">
        <w:rPr>
          <w:rFonts w:asciiTheme="minorHAnsi" w:hAnsiTheme="minorHAnsi" w:cstheme="minorHAnsi"/>
        </w:rPr>
        <w:t>ion, B81</w:t>
      </w:r>
      <w:r w:rsidR="00E83B46">
        <w:rPr>
          <w:rFonts w:asciiTheme="minorHAnsi" w:hAnsiTheme="minorHAnsi" w:cstheme="minorHAnsi"/>
        </w:rPr>
        <w:t>,</w:t>
      </w:r>
      <w:r w:rsidR="0017586A">
        <w:rPr>
          <w:rFonts w:asciiTheme="minorHAnsi" w:hAnsiTheme="minorHAnsi" w:cstheme="minorHAnsi"/>
        </w:rPr>
        <w:t xml:space="preserve"> standing out</w:t>
      </w:r>
      <w:r w:rsidR="000E18A6">
        <w:rPr>
          <w:rFonts w:asciiTheme="minorHAnsi" w:hAnsiTheme="minorHAnsi" w:cstheme="minorHAnsi"/>
        </w:rPr>
        <w:t xml:space="preserve">. </w:t>
      </w:r>
      <w:r w:rsidR="00394E04">
        <w:rPr>
          <w:rFonts w:asciiTheme="minorHAnsi" w:hAnsiTheme="minorHAnsi" w:cstheme="minorHAnsi"/>
          <w:bCs/>
        </w:rPr>
        <w:t>Five</w:t>
      </w:r>
      <w:r w:rsidRPr="00143992">
        <w:rPr>
          <w:rFonts w:asciiTheme="minorHAnsi" w:hAnsiTheme="minorHAnsi" w:cstheme="minorHAnsi"/>
          <w:bCs/>
        </w:rPr>
        <w:t xml:space="preserve"> weedy rice accessions displayed </w:t>
      </w:r>
      <w:r w:rsidR="005568AA" w:rsidRPr="00143992">
        <w:rPr>
          <w:rFonts w:asciiTheme="minorHAnsi" w:hAnsiTheme="minorHAnsi" w:cstheme="minorHAnsi"/>
          <w:bCs/>
        </w:rPr>
        <w:t xml:space="preserve">more significant </w:t>
      </w:r>
      <w:proofErr w:type="spellStart"/>
      <w:r w:rsidRPr="00143992">
        <w:rPr>
          <w:rFonts w:asciiTheme="minorHAnsi" w:hAnsiTheme="minorHAnsi" w:cstheme="minorHAnsi"/>
          <w:bCs/>
        </w:rPr>
        <w:t>barnyardgrass</w:t>
      </w:r>
      <w:proofErr w:type="spellEnd"/>
      <w:r w:rsidRPr="00143992">
        <w:rPr>
          <w:rFonts w:asciiTheme="minorHAnsi" w:hAnsiTheme="minorHAnsi" w:cstheme="minorHAnsi"/>
          <w:bCs/>
        </w:rPr>
        <w:t xml:space="preserve"> height reduction than Rondo, </w:t>
      </w:r>
      <w:r w:rsidR="00A2596D" w:rsidRPr="00143992">
        <w:rPr>
          <w:rFonts w:asciiTheme="minorHAnsi" w:hAnsiTheme="minorHAnsi" w:cstheme="minorHAnsi"/>
          <w:bCs/>
        </w:rPr>
        <w:t>the</w:t>
      </w:r>
      <w:r w:rsidRPr="00143992">
        <w:rPr>
          <w:rFonts w:asciiTheme="minorHAnsi" w:hAnsiTheme="minorHAnsi" w:cstheme="minorHAnsi"/>
          <w:bCs/>
        </w:rPr>
        <w:t xml:space="preserve"> allelopathic rice</w:t>
      </w:r>
      <w:r w:rsidR="00A2596D" w:rsidRPr="00143992">
        <w:rPr>
          <w:rFonts w:asciiTheme="minorHAnsi" w:hAnsiTheme="minorHAnsi" w:cstheme="minorHAnsi"/>
          <w:bCs/>
        </w:rPr>
        <w:t xml:space="preserve"> standard</w:t>
      </w:r>
      <w:r w:rsidRPr="00143992">
        <w:rPr>
          <w:rFonts w:asciiTheme="minorHAnsi" w:hAnsiTheme="minorHAnsi" w:cstheme="minorHAnsi"/>
          <w:bCs/>
        </w:rPr>
        <w:t>. Weedy rice accessions B8, S33, B14, B</w:t>
      </w:r>
      <w:r w:rsidR="00394E04">
        <w:rPr>
          <w:rFonts w:asciiTheme="minorHAnsi" w:hAnsiTheme="minorHAnsi" w:cstheme="minorHAnsi"/>
          <w:bCs/>
        </w:rPr>
        <w:t>97</w:t>
      </w:r>
      <w:r w:rsidRPr="00143992">
        <w:rPr>
          <w:rFonts w:asciiTheme="minorHAnsi" w:hAnsiTheme="minorHAnsi" w:cstheme="minorHAnsi"/>
          <w:bCs/>
        </w:rPr>
        <w:t xml:space="preserve"> reduced </w:t>
      </w:r>
      <w:proofErr w:type="spellStart"/>
      <w:r w:rsidRPr="00143992">
        <w:rPr>
          <w:rFonts w:asciiTheme="minorHAnsi" w:hAnsiTheme="minorHAnsi" w:cstheme="minorHAnsi"/>
          <w:bCs/>
        </w:rPr>
        <w:t>barnyardgrass</w:t>
      </w:r>
      <w:proofErr w:type="spellEnd"/>
      <w:r w:rsidRPr="00143992">
        <w:rPr>
          <w:rFonts w:asciiTheme="minorHAnsi" w:hAnsiTheme="minorHAnsi" w:cstheme="minorHAnsi"/>
          <w:bCs/>
        </w:rPr>
        <w:t xml:space="preserve"> height by 2</w:t>
      </w:r>
      <w:r w:rsidR="00394E04">
        <w:rPr>
          <w:rFonts w:asciiTheme="minorHAnsi" w:hAnsiTheme="minorHAnsi" w:cstheme="minorHAnsi"/>
          <w:bCs/>
        </w:rPr>
        <w:t>5</w:t>
      </w:r>
      <w:r w:rsidR="000E18A6" w:rsidRPr="00E863FD">
        <w:rPr>
          <w:rFonts w:asciiTheme="minorHAnsi" w:hAnsiTheme="minorHAnsi" w:cstheme="minorHAnsi"/>
          <w:bCs/>
        </w:rPr>
        <w:t>–</w:t>
      </w:r>
      <w:r w:rsidRPr="00143992">
        <w:rPr>
          <w:rFonts w:asciiTheme="minorHAnsi" w:hAnsiTheme="minorHAnsi" w:cstheme="minorHAnsi"/>
          <w:bCs/>
        </w:rPr>
        <w:t>30%. Weedy rice accession B8</w:t>
      </w:r>
      <w:r w:rsidR="0017586A">
        <w:rPr>
          <w:rFonts w:asciiTheme="minorHAnsi" w:hAnsiTheme="minorHAnsi" w:cstheme="minorHAnsi"/>
          <w:bCs/>
        </w:rPr>
        <w:t>1</w:t>
      </w:r>
      <w:r w:rsidRPr="00143992">
        <w:rPr>
          <w:rFonts w:asciiTheme="minorHAnsi" w:hAnsiTheme="minorHAnsi" w:cstheme="minorHAnsi"/>
          <w:bCs/>
        </w:rPr>
        <w:t xml:space="preserve"> exhibited the </w:t>
      </w:r>
      <w:r w:rsidR="005568AA" w:rsidRPr="00143992">
        <w:rPr>
          <w:rFonts w:asciiTheme="minorHAnsi" w:hAnsiTheme="minorHAnsi" w:cstheme="minorHAnsi"/>
          <w:bCs/>
        </w:rPr>
        <w:t xml:space="preserve">most considerable </w:t>
      </w:r>
      <w:proofErr w:type="spellStart"/>
      <w:r w:rsidRPr="00143992">
        <w:rPr>
          <w:rFonts w:asciiTheme="minorHAnsi" w:hAnsiTheme="minorHAnsi" w:cstheme="minorHAnsi"/>
          <w:bCs/>
        </w:rPr>
        <w:t>barnyardgrass</w:t>
      </w:r>
      <w:proofErr w:type="spellEnd"/>
      <w:r w:rsidRPr="00143992">
        <w:rPr>
          <w:rFonts w:asciiTheme="minorHAnsi" w:hAnsiTheme="minorHAnsi" w:cstheme="minorHAnsi"/>
          <w:bCs/>
        </w:rPr>
        <w:t xml:space="preserve"> height reduction by </w:t>
      </w:r>
      <w:r w:rsidR="0017586A">
        <w:rPr>
          <w:rFonts w:asciiTheme="minorHAnsi" w:hAnsiTheme="minorHAnsi" w:cstheme="minorHAnsi"/>
          <w:bCs/>
        </w:rPr>
        <w:t>74</w:t>
      </w:r>
      <w:r w:rsidRPr="00143992">
        <w:rPr>
          <w:rFonts w:asciiTheme="minorHAnsi" w:hAnsiTheme="minorHAnsi" w:cstheme="minorHAnsi"/>
          <w:bCs/>
        </w:rPr>
        <w:t xml:space="preserve">%, which was nearly </w:t>
      </w:r>
      <w:r w:rsidR="000E18A6" w:rsidRPr="00E863FD">
        <w:rPr>
          <w:rFonts w:asciiTheme="minorHAnsi" w:hAnsiTheme="minorHAnsi" w:cstheme="minorHAnsi"/>
          <w:bCs/>
        </w:rPr>
        <w:t>3x</w:t>
      </w:r>
      <w:r w:rsidR="000E18A6" w:rsidRPr="00143992">
        <w:rPr>
          <w:rFonts w:asciiTheme="minorHAnsi" w:hAnsiTheme="minorHAnsi" w:cstheme="minorHAnsi"/>
          <w:bCs/>
        </w:rPr>
        <w:t xml:space="preserve"> </w:t>
      </w:r>
      <w:r w:rsidRPr="00143992">
        <w:rPr>
          <w:rFonts w:asciiTheme="minorHAnsi" w:hAnsiTheme="minorHAnsi" w:cstheme="minorHAnsi"/>
          <w:bCs/>
        </w:rPr>
        <w:t xml:space="preserve">as much as the </w:t>
      </w:r>
      <w:r w:rsidR="00A2596D" w:rsidRPr="00143992">
        <w:rPr>
          <w:rFonts w:asciiTheme="minorHAnsi" w:hAnsiTheme="minorHAnsi" w:cstheme="minorHAnsi"/>
          <w:bCs/>
        </w:rPr>
        <w:t xml:space="preserve">standard </w:t>
      </w:r>
      <w:r w:rsidRPr="00143992">
        <w:rPr>
          <w:rFonts w:asciiTheme="minorHAnsi" w:hAnsiTheme="minorHAnsi" w:cstheme="minorHAnsi"/>
          <w:bCs/>
        </w:rPr>
        <w:t xml:space="preserve">allelopathic rice, Rondo. </w:t>
      </w:r>
    </w:p>
    <w:p w14:paraId="130BF49B" w14:textId="77777777" w:rsidR="002227DE" w:rsidRDefault="002227DE" w:rsidP="00DD6041">
      <w:pPr>
        <w:pStyle w:val="NormalWeb"/>
        <w:spacing w:before="0" w:beforeAutospacing="0" w:after="0" w:afterAutospacing="0"/>
        <w:jc w:val="both"/>
        <w:rPr>
          <w:rFonts w:asciiTheme="minorHAnsi" w:hAnsiTheme="minorHAnsi" w:cstheme="minorHAnsi"/>
          <w:b/>
          <w:bCs/>
        </w:rPr>
      </w:pPr>
    </w:p>
    <w:p w14:paraId="40031D98" w14:textId="77777777" w:rsidR="002227DE" w:rsidRDefault="00AF7580" w:rsidP="00DD6041">
      <w:pPr>
        <w:pStyle w:val="NormalWeb"/>
        <w:spacing w:before="0" w:beforeAutospacing="0" w:after="0" w:afterAutospacing="0"/>
        <w:jc w:val="both"/>
        <w:rPr>
          <w:rFonts w:asciiTheme="minorHAnsi" w:hAnsiTheme="minorHAnsi" w:cstheme="minorHAnsi"/>
          <w:b/>
          <w:bCs/>
        </w:rPr>
      </w:pPr>
      <w:r w:rsidRPr="00143992">
        <w:rPr>
          <w:rFonts w:asciiTheme="minorHAnsi" w:hAnsiTheme="minorHAnsi" w:cstheme="minorHAnsi"/>
          <w:b/>
          <w:bCs/>
        </w:rPr>
        <w:t>[</w:t>
      </w:r>
      <w:r w:rsidR="002913A0" w:rsidRPr="00143992">
        <w:rPr>
          <w:rFonts w:asciiTheme="minorHAnsi" w:hAnsiTheme="minorHAnsi" w:cstheme="minorHAnsi"/>
          <w:b/>
          <w:bCs/>
        </w:rPr>
        <w:t>Figure 4</w:t>
      </w:r>
      <w:r w:rsidRPr="00143992">
        <w:rPr>
          <w:rFonts w:asciiTheme="minorHAnsi" w:hAnsiTheme="minorHAnsi" w:cstheme="minorHAnsi"/>
          <w:b/>
          <w:bCs/>
        </w:rPr>
        <w:t>]</w:t>
      </w:r>
    </w:p>
    <w:p w14:paraId="43EBFA1C" w14:textId="77777777" w:rsidR="002227DE" w:rsidRDefault="002227DE" w:rsidP="00DD6041">
      <w:pPr>
        <w:pStyle w:val="NormalWeb"/>
        <w:spacing w:before="0" w:beforeAutospacing="0" w:after="0" w:afterAutospacing="0"/>
        <w:jc w:val="both"/>
        <w:rPr>
          <w:rFonts w:asciiTheme="minorHAnsi" w:hAnsiTheme="minorHAnsi" w:cstheme="minorHAnsi"/>
          <w:b/>
          <w:bCs/>
        </w:rPr>
      </w:pPr>
    </w:p>
    <w:p w14:paraId="0B69E7A2" w14:textId="033B293F" w:rsidR="00537C42" w:rsidRPr="002227DE" w:rsidRDefault="00537C42" w:rsidP="00DD6041">
      <w:pPr>
        <w:pStyle w:val="NormalWeb"/>
        <w:spacing w:before="0" w:beforeAutospacing="0" w:after="0" w:afterAutospacing="0"/>
        <w:jc w:val="both"/>
        <w:rPr>
          <w:rFonts w:asciiTheme="minorHAnsi" w:hAnsiTheme="minorHAnsi" w:cstheme="minorHAnsi"/>
          <w:b/>
          <w:bCs/>
        </w:rPr>
      </w:pPr>
      <w:r w:rsidRPr="00143992">
        <w:rPr>
          <w:rFonts w:asciiTheme="minorHAnsi" w:hAnsiTheme="minorHAnsi" w:cstheme="minorHAnsi"/>
          <w:bCs/>
        </w:rPr>
        <w:t xml:space="preserve">Height </w:t>
      </w:r>
      <w:r w:rsidR="00A474A6" w:rsidRPr="00143992">
        <w:rPr>
          <w:rFonts w:asciiTheme="minorHAnsi" w:hAnsiTheme="minorHAnsi" w:cstheme="minorHAnsi"/>
          <w:bCs/>
        </w:rPr>
        <w:t>reduction o</w:t>
      </w:r>
      <w:r w:rsidR="002913A0" w:rsidRPr="00143992">
        <w:rPr>
          <w:rFonts w:asciiTheme="minorHAnsi" w:hAnsiTheme="minorHAnsi" w:cstheme="minorHAnsi"/>
          <w:bCs/>
        </w:rPr>
        <w:t>f the weedy and cultivated rice</w:t>
      </w:r>
      <w:r w:rsidR="00A474A6" w:rsidRPr="00143992">
        <w:rPr>
          <w:rFonts w:asciiTheme="minorHAnsi" w:hAnsiTheme="minorHAnsi" w:cstheme="minorHAnsi"/>
          <w:bCs/>
        </w:rPr>
        <w:t xml:space="preserve"> accessions </w:t>
      </w:r>
      <w:r w:rsidR="00143992" w:rsidRPr="00143992">
        <w:rPr>
          <w:rFonts w:asciiTheme="minorHAnsi" w:hAnsiTheme="minorHAnsi" w:cstheme="minorHAnsi"/>
          <w:bCs/>
        </w:rPr>
        <w:t>w</w:t>
      </w:r>
      <w:r w:rsidR="00143992">
        <w:rPr>
          <w:rFonts w:asciiTheme="minorHAnsi" w:hAnsiTheme="minorHAnsi" w:cstheme="minorHAnsi"/>
          <w:bCs/>
        </w:rPr>
        <w:t>as</w:t>
      </w:r>
      <w:r w:rsidR="00143992" w:rsidRPr="00DD17E7">
        <w:rPr>
          <w:rFonts w:asciiTheme="minorHAnsi" w:hAnsiTheme="minorHAnsi" w:cstheme="minorHAnsi"/>
          <w:bCs/>
        </w:rPr>
        <w:t xml:space="preserve"> </w:t>
      </w:r>
      <w:r w:rsidR="005F2B0F" w:rsidRPr="00DD17E7">
        <w:rPr>
          <w:rFonts w:asciiTheme="minorHAnsi" w:hAnsiTheme="minorHAnsi" w:cstheme="minorHAnsi"/>
          <w:bCs/>
        </w:rPr>
        <w:t xml:space="preserve">also </w:t>
      </w:r>
      <w:r w:rsidR="00A474A6" w:rsidRPr="00DD17E7">
        <w:rPr>
          <w:rFonts w:asciiTheme="minorHAnsi" w:hAnsiTheme="minorHAnsi" w:cstheme="minorHAnsi"/>
          <w:bCs/>
        </w:rPr>
        <w:t xml:space="preserve">recorded </w:t>
      </w:r>
      <w:r w:rsidR="005F2B0F" w:rsidRPr="00DD17E7">
        <w:rPr>
          <w:rFonts w:asciiTheme="minorHAnsi" w:hAnsiTheme="minorHAnsi" w:cstheme="minorHAnsi"/>
          <w:bCs/>
        </w:rPr>
        <w:t xml:space="preserve">to determine if </w:t>
      </w:r>
      <w:proofErr w:type="spellStart"/>
      <w:r w:rsidR="005F2B0F" w:rsidRPr="00DD17E7">
        <w:rPr>
          <w:rFonts w:asciiTheme="minorHAnsi" w:hAnsiTheme="minorHAnsi" w:cstheme="minorHAnsi"/>
          <w:bCs/>
        </w:rPr>
        <w:t>barnyardgrass</w:t>
      </w:r>
      <w:proofErr w:type="spellEnd"/>
      <w:r w:rsidR="005F2B0F" w:rsidRPr="00DD17E7">
        <w:rPr>
          <w:rFonts w:asciiTheme="minorHAnsi" w:hAnsiTheme="minorHAnsi" w:cstheme="minorHAnsi"/>
          <w:bCs/>
        </w:rPr>
        <w:t xml:space="preserve"> had any </w:t>
      </w:r>
      <w:r w:rsidR="00A474A6" w:rsidRPr="00143992">
        <w:rPr>
          <w:rFonts w:asciiTheme="minorHAnsi" w:hAnsiTheme="minorHAnsi" w:cstheme="minorHAnsi"/>
          <w:bCs/>
        </w:rPr>
        <w:t xml:space="preserve">allelopathic activity. From data collected </w:t>
      </w:r>
      <w:r w:rsidR="005F2B0F" w:rsidRPr="00143992">
        <w:rPr>
          <w:rFonts w:asciiTheme="minorHAnsi" w:hAnsiTheme="minorHAnsi" w:cstheme="minorHAnsi"/>
          <w:bCs/>
        </w:rPr>
        <w:t xml:space="preserve">at </w:t>
      </w:r>
      <w:r w:rsidR="00A474A6" w:rsidRPr="00143992">
        <w:rPr>
          <w:rFonts w:asciiTheme="minorHAnsi" w:hAnsiTheme="minorHAnsi" w:cstheme="minorHAnsi"/>
          <w:bCs/>
        </w:rPr>
        <w:t>DAT</w:t>
      </w:r>
      <w:r w:rsidR="000E18A6">
        <w:rPr>
          <w:rFonts w:asciiTheme="minorHAnsi" w:hAnsiTheme="minorHAnsi" w:cstheme="minorHAnsi"/>
          <w:bCs/>
        </w:rPr>
        <w:t xml:space="preserve"> 14</w:t>
      </w:r>
      <w:r w:rsidR="005568AA" w:rsidRPr="00143992">
        <w:rPr>
          <w:rFonts w:asciiTheme="minorHAnsi" w:hAnsiTheme="minorHAnsi" w:cstheme="minorHAnsi"/>
          <w:bCs/>
        </w:rPr>
        <w:t>,</w:t>
      </w:r>
      <w:r w:rsidR="00A474A6" w:rsidRPr="00143992">
        <w:rPr>
          <w:rFonts w:asciiTheme="minorHAnsi" w:hAnsiTheme="minorHAnsi" w:cstheme="minorHAnsi"/>
          <w:bCs/>
        </w:rPr>
        <w:t xml:space="preserve"> </w:t>
      </w:r>
      <w:r w:rsidR="001D5C35">
        <w:rPr>
          <w:rFonts w:asciiTheme="minorHAnsi" w:hAnsiTheme="minorHAnsi" w:cstheme="minorHAnsi"/>
          <w:bCs/>
        </w:rPr>
        <w:t xml:space="preserve">there was no significant detectable </w:t>
      </w:r>
      <w:r w:rsidR="00EC43DC">
        <w:rPr>
          <w:rFonts w:asciiTheme="minorHAnsi" w:hAnsiTheme="minorHAnsi" w:cstheme="minorHAnsi"/>
          <w:bCs/>
        </w:rPr>
        <w:t>height</w:t>
      </w:r>
      <w:r w:rsidR="001D5C35">
        <w:rPr>
          <w:rFonts w:asciiTheme="minorHAnsi" w:hAnsiTheme="minorHAnsi" w:cstheme="minorHAnsi"/>
          <w:bCs/>
        </w:rPr>
        <w:t xml:space="preserve"> reduction of weedy rice or rice due to </w:t>
      </w:r>
      <w:proofErr w:type="spellStart"/>
      <w:r w:rsidR="001D5C35">
        <w:rPr>
          <w:rFonts w:asciiTheme="minorHAnsi" w:hAnsiTheme="minorHAnsi" w:cstheme="minorHAnsi"/>
          <w:bCs/>
        </w:rPr>
        <w:t>barnyardgrass</w:t>
      </w:r>
      <w:proofErr w:type="spellEnd"/>
      <w:r w:rsidR="001D5C35">
        <w:rPr>
          <w:rFonts w:asciiTheme="minorHAnsi" w:hAnsiTheme="minorHAnsi" w:cstheme="minorHAnsi"/>
          <w:bCs/>
        </w:rPr>
        <w:t xml:space="preserve"> </w:t>
      </w:r>
      <w:r w:rsidR="00EC43DC">
        <w:rPr>
          <w:rFonts w:asciiTheme="minorHAnsi" w:hAnsiTheme="minorHAnsi" w:cstheme="minorHAnsi"/>
          <w:bCs/>
        </w:rPr>
        <w:t>allelochemic</w:t>
      </w:r>
      <w:r w:rsidR="001D5C35">
        <w:rPr>
          <w:rFonts w:asciiTheme="minorHAnsi" w:hAnsiTheme="minorHAnsi" w:cstheme="minorHAnsi"/>
          <w:bCs/>
        </w:rPr>
        <w:t xml:space="preserve">als in the treated column. </w:t>
      </w:r>
    </w:p>
    <w:p w14:paraId="72C39307" w14:textId="77777777" w:rsidR="002227DE" w:rsidRDefault="002227DE" w:rsidP="00DD6041">
      <w:pPr>
        <w:jc w:val="both"/>
        <w:rPr>
          <w:rFonts w:asciiTheme="minorHAnsi" w:hAnsiTheme="minorHAnsi" w:cstheme="minorHAnsi"/>
          <w:bCs/>
        </w:rPr>
      </w:pPr>
    </w:p>
    <w:p w14:paraId="303C20A1" w14:textId="5F654BAB" w:rsidR="008B79BE" w:rsidRPr="00143992" w:rsidRDefault="00AF7580" w:rsidP="00DD6041">
      <w:pPr>
        <w:jc w:val="both"/>
        <w:rPr>
          <w:rFonts w:asciiTheme="minorHAnsi" w:hAnsiTheme="minorHAnsi" w:cstheme="minorHAnsi"/>
        </w:rPr>
      </w:pPr>
      <w:r w:rsidRPr="00143992">
        <w:rPr>
          <w:rFonts w:asciiTheme="minorHAnsi" w:hAnsiTheme="minorHAnsi" w:cstheme="minorHAnsi"/>
          <w:bCs/>
        </w:rPr>
        <w:t>Biomass reduction percent</w:t>
      </w:r>
      <w:r w:rsidR="00A474A6" w:rsidRPr="00143992">
        <w:rPr>
          <w:rFonts w:asciiTheme="minorHAnsi" w:hAnsiTheme="minorHAnsi" w:cstheme="minorHAnsi"/>
          <w:bCs/>
        </w:rPr>
        <w:t xml:space="preserve"> from data collected </w:t>
      </w:r>
      <w:r w:rsidR="005F2B0F" w:rsidRPr="00143992">
        <w:rPr>
          <w:rFonts w:asciiTheme="minorHAnsi" w:hAnsiTheme="minorHAnsi" w:cstheme="minorHAnsi"/>
          <w:bCs/>
        </w:rPr>
        <w:t xml:space="preserve">at </w:t>
      </w:r>
      <w:r w:rsidR="00A474A6" w:rsidRPr="00143992">
        <w:rPr>
          <w:rFonts w:asciiTheme="minorHAnsi" w:hAnsiTheme="minorHAnsi" w:cstheme="minorHAnsi"/>
          <w:bCs/>
        </w:rPr>
        <w:t>DAT</w:t>
      </w:r>
      <w:r w:rsidR="00FB71B9" w:rsidRPr="00143992">
        <w:rPr>
          <w:rFonts w:asciiTheme="minorHAnsi" w:hAnsiTheme="minorHAnsi" w:cstheme="minorHAnsi"/>
          <w:bCs/>
        </w:rPr>
        <w:t xml:space="preserve"> </w:t>
      </w:r>
      <w:r w:rsidR="000E18A6" w:rsidRPr="00143992">
        <w:rPr>
          <w:rFonts w:asciiTheme="minorHAnsi" w:hAnsiTheme="minorHAnsi" w:cstheme="minorHAnsi"/>
          <w:bCs/>
        </w:rPr>
        <w:t xml:space="preserve">21 </w:t>
      </w:r>
      <w:r w:rsidR="00FB71B9" w:rsidRPr="00143992">
        <w:rPr>
          <w:rFonts w:asciiTheme="minorHAnsi" w:hAnsiTheme="minorHAnsi" w:cstheme="minorHAnsi"/>
          <w:bCs/>
        </w:rPr>
        <w:t xml:space="preserve">displayed a range in </w:t>
      </w:r>
      <w:proofErr w:type="spellStart"/>
      <w:r w:rsidR="00FB71B9" w:rsidRPr="00143992">
        <w:rPr>
          <w:rFonts w:asciiTheme="minorHAnsi" w:hAnsiTheme="minorHAnsi" w:cstheme="minorHAnsi"/>
          <w:bCs/>
        </w:rPr>
        <w:t>barnyardgrass</w:t>
      </w:r>
      <w:proofErr w:type="spellEnd"/>
      <w:r w:rsidR="00FB71B9" w:rsidRPr="00143992">
        <w:rPr>
          <w:rFonts w:asciiTheme="minorHAnsi" w:hAnsiTheme="minorHAnsi" w:cstheme="minorHAnsi"/>
          <w:bCs/>
        </w:rPr>
        <w:t xml:space="preserve"> biomass reduction percent from </w:t>
      </w:r>
      <w:r w:rsidR="00EC43DC">
        <w:rPr>
          <w:rFonts w:asciiTheme="minorHAnsi" w:hAnsiTheme="minorHAnsi" w:cstheme="minorHAnsi"/>
          <w:bCs/>
        </w:rPr>
        <w:t>0</w:t>
      </w:r>
      <w:r w:rsidR="000E18A6" w:rsidRPr="00E863FD">
        <w:rPr>
          <w:rFonts w:asciiTheme="minorHAnsi" w:hAnsiTheme="minorHAnsi" w:cstheme="minorHAnsi"/>
          <w:bCs/>
        </w:rPr>
        <w:t>–</w:t>
      </w:r>
      <w:r w:rsidR="00EC43DC">
        <w:rPr>
          <w:rFonts w:asciiTheme="minorHAnsi" w:hAnsiTheme="minorHAnsi" w:cstheme="minorHAnsi"/>
          <w:bCs/>
        </w:rPr>
        <w:t>86%</w:t>
      </w:r>
      <w:r w:rsidR="00386D2F" w:rsidRPr="00143992">
        <w:rPr>
          <w:rFonts w:asciiTheme="minorHAnsi" w:hAnsiTheme="minorHAnsi" w:cstheme="minorHAnsi"/>
        </w:rPr>
        <w:t xml:space="preserve">. </w:t>
      </w:r>
      <w:r w:rsidR="00386D2F" w:rsidRPr="00143992">
        <w:rPr>
          <w:rFonts w:asciiTheme="minorHAnsi" w:hAnsiTheme="minorHAnsi" w:cstheme="minorHAnsi"/>
          <w:bCs/>
        </w:rPr>
        <w:t>A</w:t>
      </w:r>
      <w:r w:rsidR="008B79BE" w:rsidRPr="00143992">
        <w:rPr>
          <w:rFonts w:asciiTheme="minorHAnsi" w:hAnsiTheme="minorHAnsi" w:cstheme="minorHAnsi"/>
          <w:bCs/>
        </w:rPr>
        <w:t xml:space="preserve">mong </w:t>
      </w:r>
      <w:r w:rsidR="005F2B0F" w:rsidRPr="00143992">
        <w:rPr>
          <w:rFonts w:asciiTheme="minorHAnsi" w:hAnsiTheme="minorHAnsi" w:cstheme="minorHAnsi"/>
          <w:bCs/>
        </w:rPr>
        <w:t>th</w:t>
      </w:r>
      <w:r w:rsidR="004E4023">
        <w:rPr>
          <w:rFonts w:asciiTheme="minorHAnsi" w:hAnsiTheme="minorHAnsi" w:cstheme="minorHAnsi"/>
          <w:bCs/>
        </w:rPr>
        <w:t>e weedy rice</w:t>
      </w:r>
      <w:r w:rsidR="00B4600A">
        <w:rPr>
          <w:rFonts w:asciiTheme="minorHAnsi" w:hAnsiTheme="minorHAnsi" w:cstheme="minorHAnsi"/>
          <w:bCs/>
        </w:rPr>
        <w:t xml:space="preserve"> </w:t>
      </w:r>
      <w:r w:rsidR="005F2B0F" w:rsidRPr="00143992">
        <w:rPr>
          <w:rFonts w:asciiTheme="minorHAnsi" w:hAnsiTheme="minorHAnsi" w:cstheme="minorHAnsi"/>
          <w:bCs/>
        </w:rPr>
        <w:t xml:space="preserve">accessions that reduced </w:t>
      </w:r>
      <w:proofErr w:type="spellStart"/>
      <w:r w:rsidR="005F2B0F" w:rsidRPr="00143992">
        <w:rPr>
          <w:rFonts w:asciiTheme="minorHAnsi" w:hAnsiTheme="minorHAnsi" w:cstheme="minorHAnsi"/>
          <w:bCs/>
        </w:rPr>
        <w:t>barnyardgrass</w:t>
      </w:r>
      <w:proofErr w:type="spellEnd"/>
      <w:r w:rsidR="005F2B0F" w:rsidRPr="00143992">
        <w:rPr>
          <w:rFonts w:asciiTheme="minorHAnsi" w:hAnsiTheme="minorHAnsi" w:cstheme="minorHAnsi"/>
          <w:bCs/>
        </w:rPr>
        <w:t xml:space="preserve"> height the most (S33, B</w:t>
      </w:r>
      <w:r w:rsidR="004E4023">
        <w:rPr>
          <w:rFonts w:asciiTheme="minorHAnsi" w:hAnsiTheme="minorHAnsi" w:cstheme="minorHAnsi"/>
          <w:bCs/>
        </w:rPr>
        <w:t>97</w:t>
      </w:r>
      <w:r w:rsidR="005F2B0F" w:rsidRPr="00143992">
        <w:rPr>
          <w:rFonts w:asciiTheme="minorHAnsi" w:hAnsiTheme="minorHAnsi" w:cstheme="minorHAnsi"/>
          <w:bCs/>
        </w:rPr>
        <w:t>, B14, B8, B</w:t>
      </w:r>
      <w:r w:rsidR="004E4023">
        <w:rPr>
          <w:rFonts w:asciiTheme="minorHAnsi" w:hAnsiTheme="minorHAnsi" w:cstheme="minorHAnsi"/>
          <w:bCs/>
        </w:rPr>
        <w:t>81</w:t>
      </w:r>
      <w:r w:rsidR="005F2B0F" w:rsidRPr="00143992">
        <w:rPr>
          <w:rFonts w:asciiTheme="minorHAnsi" w:hAnsiTheme="minorHAnsi" w:cstheme="minorHAnsi"/>
          <w:bCs/>
        </w:rPr>
        <w:t>)</w:t>
      </w:r>
      <w:r w:rsidR="008B79BE" w:rsidRPr="00143992">
        <w:rPr>
          <w:rFonts w:asciiTheme="minorHAnsi" w:hAnsiTheme="minorHAnsi" w:cstheme="minorHAnsi"/>
          <w:bCs/>
        </w:rPr>
        <w:t>,</w:t>
      </w:r>
      <w:r w:rsidR="004E4023">
        <w:rPr>
          <w:rFonts w:asciiTheme="minorHAnsi" w:hAnsiTheme="minorHAnsi" w:cstheme="minorHAnsi"/>
          <w:bCs/>
        </w:rPr>
        <w:t xml:space="preserve"> S33</w:t>
      </w:r>
      <w:r w:rsidR="008B79BE" w:rsidRPr="00143992">
        <w:rPr>
          <w:rFonts w:asciiTheme="minorHAnsi" w:hAnsiTheme="minorHAnsi" w:cstheme="minorHAnsi"/>
          <w:bCs/>
        </w:rPr>
        <w:t xml:space="preserve"> reduced </w:t>
      </w:r>
      <w:proofErr w:type="spellStart"/>
      <w:r w:rsidR="008B79BE" w:rsidRPr="00143992">
        <w:rPr>
          <w:rFonts w:asciiTheme="minorHAnsi" w:hAnsiTheme="minorHAnsi" w:cstheme="minorHAnsi"/>
          <w:bCs/>
        </w:rPr>
        <w:t>barnyardgrass</w:t>
      </w:r>
      <w:proofErr w:type="spellEnd"/>
      <w:r w:rsidR="008B79BE" w:rsidRPr="00143992">
        <w:rPr>
          <w:rFonts w:asciiTheme="minorHAnsi" w:hAnsiTheme="minorHAnsi" w:cstheme="minorHAnsi"/>
          <w:bCs/>
        </w:rPr>
        <w:t xml:space="preserve"> biomass by approximately </w:t>
      </w:r>
      <w:r w:rsidR="004E4023">
        <w:rPr>
          <w:rFonts w:asciiTheme="minorHAnsi" w:hAnsiTheme="minorHAnsi" w:cstheme="minorHAnsi"/>
          <w:bCs/>
        </w:rPr>
        <w:t>84</w:t>
      </w:r>
      <w:r w:rsidR="008B79BE" w:rsidRPr="00143992">
        <w:rPr>
          <w:rFonts w:asciiTheme="minorHAnsi" w:hAnsiTheme="minorHAnsi" w:cstheme="minorHAnsi"/>
          <w:bCs/>
        </w:rPr>
        <w:t>% com</w:t>
      </w:r>
      <w:r w:rsidRPr="00143992">
        <w:rPr>
          <w:rFonts w:asciiTheme="minorHAnsi" w:hAnsiTheme="minorHAnsi" w:cstheme="minorHAnsi"/>
          <w:bCs/>
        </w:rPr>
        <w:t xml:space="preserve">pared to Rondo at </w:t>
      </w:r>
      <w:r w:rsidR="004E4023">
        <w:rPr>
          <w:rFonts w:asciiTheme="minorHAnsi" w:hAnsiTheme="minorHAnsi" w:cstheme="minorHAnsi"/>
          <w:bCs/>
        </w:rPr>
        <w:t>60</w:t>
      </w:r>
      <w:r w:rsidRPr="00143992">
        <w:rPr>
          <w:rFonts w:asciiTheme="minorHAnsi" w:hAnsiTheme="minorHAnsi" w:cstheme="minorHAnsi"/>
          <w:bCs/>
        </w:rPr>
        <w:t xml:space="preserve">% </w:t>
      </w:r>
      <w:r w:rsidR="008F400A" w:rsidRPr="00143992">
        <w:rPr>
          <w:rFonts w:asciiTheme="minorHAnsi" w:hAnsiTheme="minorHAnsi" w:cstheme="minorHAnsi"/>
          <w:bCs/>
        </w:rPr>
        <w:t>(</w:t>
      </w:r>
      <w:r w:rsidR="002913A0" w:rsidRPr="00143992">
        <w:rPr>
          <w:rFonts w:asciiTheme="minorHAnsi" w:hAnsiTheme="minorHAnsi" w:cstheme="minorHAnsi"/>
          <w:b/>
          <w:bCs/>
        </w:rPr>
        <w:t>Figure 5</w:t>
      </w:r>
      <w:r w:rsidR="008F400A" w:rsidRPr="00143992">
        <w:rPr>
          <w:rFonts w:asciiTheme="minorHAnsi" w:hAnsiTheme="minorHAnsi" w:cstheme="minorHAnsi"/>
          <w:bCs/>
        </w:rPr>
        <w:t>)</w:t>
      </w:r>
      <w:r w:rsidRPr="00143992">
        <w:rPr>
          <w:rFonts w:asciiTheme="minorHAnsi" w:hAnsiTheme="minorHAnsi" w:cstheme="minorHAnsi"/>
          <w:bCs/>
        </w:rPr>
        <w:t>.</w:t>
      </w:r>
      <w:r w:rsidR="00187145" w:rsidRPr="00143992">
        <w:rPr>
          <w:rFonts w:asciiTheme="minorHAnsi" w:hAnsiTheme="minorHAnsi" w:cstheme="minorHAnsi"/>
          <w:b/>
          <w:bCs/>
        </w:rPr>
        <w:t xml:space="preserve"> </w:t>
      </w:r>
    </w:p>
    <w:p w14:paraId="0C8F05F3" w14:textId="77777777" w:rsidR="002227DE" w:rsidRDefault="002227DE" w:rsidP="00DD6041">
      <w:pPr>
        <w:pStyle w:val="NormalWeb"/>
        <w:spacing w:before="0" w:beforeAutospacing="0" w:after="0" w:afterAutospacing="0"/>
        <w:jc w:val="both"/>
        <w:rPr>
          <w:rFonts w:asciiTheme="minorHAnsi" w:hAnsiTheme="minorHAnsi" w:cstheme="minorHAnsi"/>
          <w:b/>
          <w:bCs/>
        </w:rPr>
      </w:pPr>
    </w:p>
    <w:p w14:paraId="296A591A" w14:textId="54EFBF69" w:rsidR="00187145" w:rsidRPr="00143992" w:rsidRDefault="00AF7580" w:rsidP="00DD6041">
      <w:pPr>
        <w:pStyle w:val="NormalWeb"/>
        <w:spacing w:before="0" w:beforeAutospacing="0" w:after="0" w:afterAutospacing="0"/>
        <w:jc w:val="both"/>
        <w:rPr>
          <w:rFonts w:asciiTheme="minorHAnsi" w:hAnsiTheme="minorHAnsi" w:cstheme="minorHAnsi"/>
          <w:b/>
          <w:bCs/>
        </w:rPr>
      </w:pPr>
      <w:r w:rsidRPr="00143992">
        <w:rPr>
          <w:rFonts w:asciiTheme="minorHAnsi" w:hAnsiTheme="minorHAnsi" w:cstheme="minorHAnsi"/>
          <w:b/>
          <w:bCs/>
        </w:rPr>
        <w:t>[</w:t>
      </w:r>
      <w:r w:rsidR="002913A0" w:rsidRPr="00143992">
        <w:rPr>
          <w:rFonts w:asciiTheme="minorHAnsi" w:hAnsiTheme="minorHAnsi" w:cstheme="minorHAnsi"/>
          <w:b/>
          <w:bCs/>
        </w:rPr>
        <w:t>Figure 5</w:t>
      </w:r>
      <w:r w:rsidRPr="00143992">
        <w:rPr>
          <w:rFonts w:asciiTheme="minorHAnsi" w:hAnsiTheme="minorHAnsi" w:cstheme="minorHAnsi"/>
          <w:b/>
          <w:bCs/>
        </w:rPr>
        <w:t>]</w:t>
      </w:r>
    </w:p>
    <w:p w14:paraId="01A9AA60" w14:textId="77777777" w:rsidR="002227DE" w:rsidRDefault="002227DE" w:rsidP="00DD6041">
      <w:pPr>
        <w:pStyle w:val="NormalWeb"/>
        <w:spacing w:before="0" w:beforeAutospacing="0" w:after="0" w:afterAutospacing="0"/>
        <w:jc w:val="both"/>
        <w:rPr>
          <w:rFonts w:asciiTheme="minorHAnsi" w:hAnsiTheme="minorHAnsi" w:cstheme="minorHAnsi"/>
          <w:bCs/>
        </w:rPr>
      </w:pPr>
    </w:p>
    <w:p w14:paraId="0CD8C02E" w14:textId="5B7CF84F" w:rsidR="00D0555C" w:rsidRPr="00143992" w:rsidRDefault="00537C42" w:rsidP="00DD6041">
      <w:pPr>
        <w:pStyle w:val="NormalWeb"/>
        <w:spacing w:before="0" w:beforeAutospacing="0" w:after="0" w:afterAutospacing="0"/>
        <w:jc w:val="both"/>
        <w:rPr>
          <w:rFonts w:asciiTheme="minorHAnsi" w:hAnsiTheme="minorHAnsi" w:cstheme="minorHAnsi"/>
          <w:bCs/>
        </w:rPr>
      </w:pPr>
      <w:r w:rsidRPr="00143992">
        <w:rPr>
          <w:rFonts w:asciiTheme="minorHAnsi" w:hAnsiTheme="minorHAnsi" w:cstheme="minorHAnsi"/>
          <w:bCs/>
        </w:rPr>
        <w:t>Chl</w:t>
      </w:r>
      <w:r w:rsidR="00187145" w:rsidRPr="00143992">
        <w:rPr>
          <w:rFonts w:asciiTheme="minorHAnsi" w:hAnsiTheme="minorHAnsi" w:cstheme="minorHAnsi"/>
          <w:bCs/>
        </w:rPr>
        <w:t>orophyll levels of all plant samples were reco</w:t>
      </w:r>
      <w:r w:rsidR="00143992">
        <w:rPr>
          <w:rFonts w:asciiTheme="minorHAnsi" w:hAnsiTheme="minorHAnsi" w:cstheme="minorHAnsi"/>
          <w:bCs/>
        </w:rPr>
        <w:t>r</w:t>
      </w:r>
      <w:r w:rsidR="00187145" w:rsidRPr="00DD17E7">
        <w:rPr>
          <w:rFonts w:asciiTheme="minorHAnsi" w:hAnsiTheme="minorHAnsi" w:cstheme="minorHAnsi"/>
          <w:bCs/>
        </w:rPr>
        <w:t xml:space="preserve">ded </w:t>
      </w:r>
      <w:r w:rsidR="00AD0F30" w:rsidRPr="00DD17E7">
        <w:rPr>
          <w:rFonts w:asciiTheme="minorHAnsi" w:hAnsiTheme="minorHAnsi" w:cstheme="minorHAnsi"/>
          <w:bCs/>
        </w:rPr>
        <w:t xml:space="preserve">at </w:t>
      </w:r>
      <w:r w:rsidR="00187145" w:rsidRPr="00DD17E7">
        <w:rPr>
          <w:rFonts w:asciiTheme="minorHAnsi" w:hAnsiTheme="minorHAnsi" w:cstheme="minorHAnsi"/>
          <w:bCs/>
        </w:rPr>
        <w:t>DAT</w:t>
      </w:r>
      <w:r w:rsidR="000E18A6">
        <w:rPr>
          <w:rFonts w:asciiTheme="minorHAnsi" w:hAnsiTheme="minorHAnsi" w:cstheme="minorHAnsi"/>
          <w:bCs/>
        </w:rPr>
        <w:t xml:space="preserve"> </w:t>
      </w:r>
      <w:r w:rsidR="000E18A6" w:rsidRPr="00DD17E7">
        <w:rPr>
          <w:rFonts w:asciiTheme="minorHAnsi" w:hAnsiTheme="minorHAnsi" w:cstheme="minorHAnsi"/>
          <w:bCs/>
        </w:rPr>
        <w:t>7 and 14</w:t>
      </w:r>
      <w:r w:rsidR="00187145" w:rsidRPr="00DD17E7">
        <w:rPr>
          <w:rFonts w:asciiTheme="minorHAnsi" w:hAnsiTheme="minorHAnsi" w:cstheme="minorHAnsi"/>
          <w:bCs/>
        </w:rPr>
        <w:t xml:space="preserve">. </w:t>
      </w:r>
      <w:r w:rsidR="00D0555C" w:rsidRPr="00DD17E7">
        <w:rPr>
          <w:rFonts w:asciiTheme="minorHAnsi" w:hAnsiTheme="minorHAnsi" w:cstheme="minorHAnsi"/>
          <w:bCs/>
        </w:rPr>
        <w:t xml:space="preserve">Chlorophyll reduction </w:t>
      </w:r>
      <w:r w:rsidR="00AD0F30" w:rsidRPr="00DD17E7">
        <w:rPr>
          <w:rFonts w:asciiTheme="minorHAnsi" w:hAnsiTheme="minorHAnsi" w:cstheme="minorHAnsi"/>
          <w:bCs/>
        </w:rPr>
        <w:t>in</w:t>
      </w:r>
      <w:r w:rsidR="00D0555C" w:rsidRPr="00143992">
        <w:rPr>
          <w:rFonts w:asciiTheme="minorHAnsi" w:hAnsiTheme="minorHAnsi" w:cstheme="minorHAnsi"/>
          <w:bCs/>
        </w:rPr>
        <w:t xml:space="preserve"> </w:t>
      </w:r>
      <w:proofErr w:type="spellStart"/>
      <w:r w:rsidR="00D0555C" w:rsidRPr="00143992">
        <w:rPr>
          <w:rFonts w:asciiTheme="minorHAnsi" w:hAnsiTheme="minorHAnsi" w:cstheme="minorHAnsi"/>
          <w:bCs/>
        </w:rPr>
        <w:t>barnyardgrass</w:t>
      </w:r>
      <w:proofErr w:type="spellEnd"/>
      <w:r w:rsidR="00D0555C" w:rsidRPr="00143992">
        <w:rPr>
          <w:rFonts w:asciiTheme="minorHAnsi" w:hAnsiTheme="minorHAnsi" w:cstheme="minorHAnsi"/>
          <w:bCs/>
        </w:rPr>
        <w:t xml:space="preserve"> samples ranged from 1</w:t>
      </w:r>
      <w:r w:rsidR="000E18A6" w:rsidRPr="00E863FD">
        <w:rPr>
          <w:rFonts w:asciiTheme="minorHAnsi" w:hAnsiTheme="minorHAnsi" w:cstheme="minorHAnsi"/>
          <w:bCs/>
        </w:rPr>
        <w:t>–</w:t>
      </w:r>
      <w:r w:rsidR="00D0555C" w:rsidRPr="00143992">
        <w:rPr>
          <w:rFonts w:asciiTheme="minorHAnsi" w:hAnsiTheme="minorHAnsi" w:cstheme="minorHAnsi"/>
          <w:bCs/>
        </w:rPr>
        <w:t>14% when</w:t>
      </w:r>
      <w:r w:rsidR="002913A0" w:rsidRPr="00143992">
        <w:rPr>
          <w:rFonts w:asciiTheme="minorHAnsi" w:hAnsiTheme="minorHAnsi" w:cstheme="minorHAnsi"/>
          <w:bCs/>
        </w:rPr>
        <w:t xml:space="preserve"> exposed to rice </w:t>
      </w:r>
      <w:r w:rsidR="00386D2F" w:rsidRPr="00143992">
        <w:rPr>
          <w:rFonts w:asciiTheme="minorHAnsi" w:hAnsiTheme="minorHAnsi" w:cstheme="minorHAnsi"/>
          <w:bCs/>
        </w:rPr>
        <w:t>root leachates</w:t>
      </w:r>
      <w:r w:rsidR="00D0555C" w:rsidRPr="00143992">
        <w:rPr>
          <w:rFonts w:asciiTheme="minorHAnsi" w:hAnsiTheme="minorHAnsi" w:cstheme="minorHAnsi"/>
          <w:bCs/>
        </w:rPr>
        <w:t xml:space="preserve">. There was variation among chlorophyll reduction levels among </w:t>
      </w:r>
      <w:r w:rsidR="00FB71B9" w:rsidRPr="00143992">
        <w:rPr>
          <w:rFonts w:asciiTheme="minorHAnsi" w:hAnsiTheme="minorHAnsi" w:cstheme="minorHAnsi"/>
          <w:bCs/>
        </w:rPr>
        <w:t>non-allelopathic</w:t>
      </w:r>
      <w:r w:rsidR="00D0555C" w:rsidRPr="00143992">
        <w:rPr>
          <w:rFonts w:asciiTheme="minorHAnsi" w:hAnsiTheme="minorHAnsi" w:cstheme="minorHAnsi"/>
          <w:bCs/>
        </w:rPr>
        <w:t xml:space="preserve"> and al</w:t>
      </w:r>
      <w:r w:rsidR="002913A0" w:rsidRPr="00143992">
        <w:rPr>
          <w:rFonts w:asciiTheme="minorHAnsi" w:hAnsiTheme="minorHAnsi" w:cstheme="minorHAnsi"/>
          <w:bCs/>
        </w:rPr>
        <w:t xml:space="preserve">lelopathic rice. </w:t>
      </w:r>
      <w:r w:rsidR="009A04D7" w:rsidRPr="00143992">
        <w:rPr>
          <w:rFonts w:asciiTheme="minorHAnsi" w:hAnsiTheme="minorHAnsi" w:cstheme="minorHAnsi"/>
          <w:bCs/>
        </w:rPr>
        <w:t>Of the a</w:t>
      </w:r>
      <w:r w:rsidR="00D0555C" w:rsidRPr="00143992">
        <w:rPr>
          <w:rFonts w:asciiTheme="minorHAnsi" w:hAnsiTheme="minorHAnsi" w:cstheme="minorHAnsi"/>
          <w:bCs/>
        </w:rPr>
        <w:t xml:space="preserve">llelopathic weedy rice </w:t>
      </w:r>
      <w:r w:rsidR="00EC43DC" w:rsidRPr="00143992">
        <w:rPr>
          <w:rFonts w:asciiTheme="minorHAnsi" w:hAnsiTheme="minorHAnsi" w:cstheme="minorHAnsi"/>
          <w:bCs/>
        </w:rPr>
        <w:t>accessions,</w:t>
      </w:r>
      <w:r w:rsidR="00AD0F30" w:rsidRPr="00143992">
        <w:rPr>
          <w:rFonts w:asciiTheme="minorHAnsi" w:hAnsiTheme="minorHAnsi" w:cstheme="minorHAnsi"/>
          <w:bCs/>
        </w:rPr>
        <w:t xml:space="preserve"> B8 and S33</w:t>
      </w:r>
      <w:r w:rsidR="00D0555C" w:rsidRPr="00DD17E7">
        <w:rPr>
          <w:rFonts w:asciiTheme="minorHAnsi" w:hAnsiTheme="minorHAnsi" w:cstheme="minorHAnsi"/>
          <w:bCs/>
        </w:rPr>
        <w:t xml:space="preserve"> </w:t>
      </w:r>
      <w:r w:rsidR="00AD0F30" w:rsidRPr="00DD17E7">
        <w:rPr>
          <w:rFonts w:asciiTheme="minorHAnsi" w:hAnsiTheme="minorHAnsi" w:cstheme="minorHAnsi"/>
          <w:bCs/>
        </w:rPr>
        <w:t xml:space="preserve">showed </w:t>
      </w:r>
      <w:r w:rsidR="007D14B7" w:rsidRPr="00DD17E7">
        <w:rPr>
          <w:rFonts w:asciiTheme="minorHAnsi" w:hAnsiTheme="minorHAnsi" w:cstheme="minorHAnsi"/>
          <w:bCs/>
        </w:rPr>
        <w:t xml:space="preserve">the least </w:t>
      </w:r>
      <w:r w:rsidR="00D0555C" w:rsidRPr="00DD17E7">
        <w:rPr>
          <w:rFonts w:asciiTheme="minorHAnsi" w:hAnsiTheme="minorHAnsi" w:cstheme="minorHAnsi"/>
          <w:bCs/>
        </w:rPr>
        <w:t>chlorophyll reduction</w:t>
      </w:r>
      <w:r w:rsidR="005568AA" w:rsidRPr="00143992">
        <w:rPr>
          <w:rFonts w:asciiTheme="minorHAnsi" w:hAnsiTheme="minorHAnsi" w:cstheme="minorHAnsi"/>
          <w:bCs/>
        </w:rPr>
        <w:t xml:space="preserve"> </w:t>
      </w:r>
      <w:r w:rsidR="000E18A6">
        <w:rPr>
          <w:rFonts w:asciiTheme="minorHAnsi" w:hAnsiTheme="minorHAnsi" w:cstheme="minorHAnsi"/>
          <w:bCs/>
        </w:rPr>
        <w:t>(</w:t>
      </w:r>
      <w:r w:rsidR="00D0555C" w:rsidRPr="00143992">
        <w:rPr>
          <w:rFonts w:asciiTheme="minorHAnsi" w:hAnsiTheme="minorHAnsi" w:cstheme="minorHAnsi"/>
          <w:bCs/>
        </w:rPr>
        <w:t>less than 10%</w:t>
      </w:r>
      <w:r w:rsidR="000E18A6">
        <w:rPr>
          <w:rFonts w:asciiTheme="minorHAnsi" w:hAnsiTheme="minorHAnsi" w:cstheme="minorHAnsi"/>
          <w:bCs/>
        </w:rPr>
        <w:t>)</w:t>
      </w:r>
      <w:r w:rsidR="00FB71B9" w:rsidRPr="00143992">
        <w:rPr>
          <w:rFonts w:asciiTheme="minorHAnsi" w:hAnsiTheme="minorHAnsi" w:cstheme="minorHAnsi"/>
          <w:bCs/>
        </w:rPr>
        <w:t xml:space="preserve">. Chlorophyll levels in </w:t>
      </w:r>
      <w:r w:rsidR="002913A0" w:rsidRPr="00143992">
        <w:rPr>
          <w:rFonts w:asciiTheme="minorHAnsi" w:hAnsiTheme="minorHAnsi" w:cstheme="minorHAnsi"/>
          <w:bCs/>
        </w:rPr>
        <w:t xml:space="preserve">rice </w:t>
      </w:r>
      <w:r w:rsidR="00FB71B9" w:rsidRPr="00143992">
        <w:rPr>
          <w:rFonts w:asciiTheme="minorHAnsi" w:hAnsiTheme="minorHAnsi" w:cstheme="minorHAnsi"/>
          <w:bCs/>
        </w:rPr>
        <w:t xml:space="preserve">accessions </w:t>
      </w:r>
      <w:r w:rsidR="002913A0" w:rsidRPr="00143992">
        <w:rPr>
          <w:rFonts w:asciiTheme="minorHAnsi" w:hAnsiTheme="minorHAnsi" w:cstheme="minorHAnsi"/>
          <w:bCs/>
        </w:rPr>
        <w:t xml:space="preserve">were </w:t>
      </w:r>
      <w:r w:rsidR="00FB71B9" w:rsidRPr="00143992">
        <w:rPr>
          <w:rFonts w:asciiTheme="minorHAnsi" w:hAnsiTheme="minorHAnsi" w:cstheme="minorHAnsi"/>
          <w:bCs/>
        </w:rPr>
        <w:t>between 0</w:t>
      </w:r>
      <w:r w:rsidR="000E18A6" w:rsidRPr="00E863FD">
        <w:rPr>
          <w:rFonts w:asciiTheme="minorHAnsi" w:hAnsiTheme="minorHAnsi" w:cstheme="minorHAnsi"/>
          <w:bCs/>
        </w:rPr>
        <w:t>–</w:t>
      </w:r>
      <w:r w:rsidR="00FB71B9" w:rsidRPr="00143992">
        <w:rPr>
          <w:rFonts w:asciiTheme="minorHAnsi" w:hAnsiTheme="minorHAnsi" w:cstheme="minorHAnsi"/>
          <w:bCs/>
        </w:rPr>
        <w:t>30% with variation in levels among non</w:t>
      </w:r>
      <w:r w:rsidR="005568AA" w:rsidRPr="00143992">
        <w:rPr>
          <w:rFonts w:asciiTheme="minorHAnsi" w:hAnsiTheme="minorHAnsi" w:cstheme="minorHAnsi"/>
          <w:bCs/>
        </w:rPr>
        <w:t>-</w:t>
      </w:r>
      <w:r w:rsidR="00FB71B9" w:rsidRPr="00143992">
        <w:rPr>
          <w:rFonts w:asciiTheme="minorHAnsi" w:hAnsiTheme="minorHAnsi" w:cstheme="minorHAnsi"/>
          <w:bCs/>
        </w:rPr>
        <w:t xml:space="preserve">allelopathic and allelopathic accessions. </w:t>
      </w:r>
    </w:p>
    <w:p w14:paraId="6180F817" w14:textId="77777777" w:rsidR="002227DE" w:rsidRPr="00143992" w:rsidRDefault="002227DE" w:rsidP="00DD6041">
      <w:pPr>
        <w:pStyle w:val="NormalWeb"/>
        <w:tabs>
          <w:tab w:val="left" w:pos="3000"/>
        </w:tabs>
        <w:spacing w:before="0" w:beforeAutospacing="0" w:after="0" w:afterAutospacing="0"/>
        <w:jc w:val="both"/>
        <w:rPr>
          <w:rFonts w:asciiTheme="minorHAnsi" w:hAnsiTheme="minorHAnsi" w:cstheme="minorHAnsi"/>
          <w:b/>
          <w:bCs/>
        </w:rPr>
      </w:pPr>
    </w:p>
    <w:p w14:paraId="3C9083F6" w14:textId="331A23B6" w:rsidR="00B32616" w:rsidRPr="00143992" w:rsidRDefault="00B32616" w:rsidP="00DD6041">
      <w:pPr>
        <w:pStyle w:val="NormalWeb"/>
        <w:spacing w:before="0" w:beforeAutospacing="0" w:after="0" w:afterAutospacing="0"/>
        <w:jc w:val="both"/>
        <w:rPr>
          <w:rFonts w:asciiTheme="minorHAnsi" w:hAnsiTheme="minorHAnsi" w:cstheme="minorHAnsi"/>
          <w:bCs/>
        </w:rPr>
      </w:pPr>
      <w:r w:rsidRPr="00143992">
        <w:rPr>
          <w:rFonts w:asciiTheme="minorHAnsi" w:hAnsiTheme="minorHAnsi" w:cstheme="minorHAnsi"/>
          <w:b/>
        </w:rPr>
        <w:t xml:space="preserve">FIGURE </w:t>
      </w:r>
      <w:r w:rsidR="0013621E" w:rsidRPr="00143992">
        <w:rPr>
          <w:rFonts w:asciiTheme="minorHAnsi" w:hAnsiTheme="minorHAnsi" w:cstheme="minorHAnsi"/>
          <w:b/>
        </w:rPr>
        <w:t xml:space="preserve">AND TABLE </w:t>
      </w:r>
      <w:r w:rsidRPr="00143992">
        <w:rPr>
          <w:rFonts w:asciiTheme="minorHAnsi" w:hAnsiTheme="minorHAnsi" w:cstheme="minorHAnsi"/>
          <w:b/>
        </w:rPr>
        <w:t>LEGENDS:</w:t>
      </w:r>
      <w:r w:rsidRPr="00143992">
        <w:rPr>
          <w:rFonts w:asciiTheme="minorHAnsi" w:hAnsiTheme="minorHAnsi" w:cstheme="minorHAnsi"/>
          <w:color w:val="808080"/>
        </w:rPr>
        <w:t xml:space="preserve"> </w:t>
      </w:r>
    </w:p>
    <w:p w14:paraId="190398E3" w14:textId="21613600" w:rsidR="00386D2F" w:rsidRPr="002227DE" w:rsidRDefault="006960F3" w:rsidP="00DD6041">
      <w:pPr>
        <w:jc w:val="both"/>
        <w:rPr>
          <w:rFonts w:asciiTheme="minorHAnsi" w:hAnsiTheme="minorHAnsi" w:cstheme="minorHAnsi"/>
          <w:b/>
        </w:rPr>
      </w:pPr>
      <w:r w:rsidRPr="00143992">
        <w:rPr>
          <w:rFonts w:asciiTheme="minorHAnsi" w:hAnsiTheme="minorHAnsi" w:cstheme="minorHAnsi"/>
          <w:b/>
        </w:rPr>
        <w:t>Figure 1</w:t>
      </w:r>
      <w:r w:rsidR="00A67456">
        <w:rPr>
          <w:rFonts w:asciiTheme="minorHAnsi" w:hAnsiTheme="minorHAnsi" w:cstheme="minorHAnsi"/>
          <w:b/>
        </w:rPr>
        <w:t>:</w:t>
      </w:r>
      <w:r w:rsidRPr="00143992">
        <w:rPr>
          <w:rFonts w:asciiTheme="minorHAnsi" w:hAnsiTheme="minorHAnsi" w:cstheme="minorHAnsi"/>
          <w:b/>
        </w:rPr>
        <w:t xml:space="preserve"> Front view of the </w:t>
      </w:r>
      <w:r w:rsidRPr="00143992">
        <w:rPr>
          <w:rFonts w:asciiTheme="minorHAnsi" w:hAnsiTheme="minorHAnsi" w:cstheme="minorHAnsi"/>
          <w:b/>
          <w:noProof/>
        </w:rPr>
        <w:t>wooden</w:t>
      </w:r>
      <w:r w:rsidRPr="00143992">
        <w:rPr>
          <w:rFonts w:asciiTheme="minorHAnsi" w:hAnsiTheme="minorHAnsi" w:cstheme="minorHAnsi"/>
          <w:b/>
        </w:rPr>
        <w:t xml:space="preserve"> base stand</w:t>
      </w:r>
      <w:r w:rsidR="002227DE">
        <w:rPr>
          <w:rFonts w:asciiTheme="minorHAnsi" w:hAnsiTheme="minorHAnsi" w:cstheme="minorHAnsi"/>
          <w:b/>
        </w:rPr>
        <w:t xml:space="preserve">. </w:t>
      </w:r>
      <w:r w:rsidR="000E18A6">
        <w:rPr>
          <w:rFonts w:asciiTheme="minorHAnsi" w:hAnsiTheme="minorHAnsi" w:cstheme="minorHAnsi"/>
        </w:rPr>
        <w:t>A</w:t>
      </w:r>
      <w:r w:rsidR="000E18A6" w:rsidRPr="00143992">
        <w:rPr>
          <w:rFonts w:asciiTheme="minorHAnsi" w:hAnsiTheme="minorHAnsi" w:cstheme="minorHAnsi"/>
        </w:rPr>
        <w:t xml:space="preserve"> </w:t>
      </w:r>
      <w:r w:rsidR="00386D2F" w:rsidRPr="00143992">
        <w:rPr>
          <w:rFonts w:asciiTheme="minorHAnsi" w:hAnsiTheme="minorHAnsi" w:cstheme="minorHAnsi"/>
        </w:rPr>
        <w:t>wooden base serves as the stand for the plant samples. Materials for the system are to be assembled and added depending on the number of samples needed for the experiment. In this study, two stands served as a base for 31 samples.</w:t>
      </w:r>
      <w:r w:rsidR="00B4600A">
        <w:rPr>
          <w:rFonts w:asciiTheme="minorHAnsi" w:hAnsiTheme="minorHAnsi" w:cstheme="minorHAnsi"/>
        </w:rPr>
        <w:t xml:space="preserve"> </w:t>
      </w:r>
    </w:p>
    <w:p w14:paraId="26DC7236" w14:textId="77777777" w:rsidR="00386D2F" w:rsidRPr="00143992" w:rsidRDefault="00386D2F" w:rsidP="00DD6041">
      <w:pPr>
        <w:jc w:val="both"/>
        <w:rPr>
          <w:rFonts w:asciiTheme="minorHAnsi" w:hAnsiTheme="minorHAnsi" w:cstheme="minorHAnsi"/>
        </w:rPr>
      </w:pPr>
    </w:p>
    <w:p w14:paraId="13815E24" w14:textId="5BFA2593" w:rsidR="00DD77B3" w:rsidRPr="002227DE" w:rsidRDefault="002F719E" w:rsidP="00DD6041">
      <w:pPr>
        <w:jc w:val="both"/>
        <w:rPr>
          <w:rFonts w:asciiTheme="minorHAnsi" w:hAnsiTheme="minorHAnsi" w:cstheme="minorHAnsi"/>
          <w:b/>
        </w:rPr>
      </w:pPr>
      <w:r w:rsidRPr="00143992">
        <w:rPr>
          <w:rFonts w:asciiTheme="minorHAnsi" w:hAnsiTheme="minorHAnsi" w:cstheme="minorHAnsi"/>
          <w:b/>
        </w:rPr>
        <w:t>Figure 2</w:t>
      </w:r>
      <w:r w:rsidR="00A67456">
        <w:rPr>
          <w:rFonts w:asciiTheme="minorHAnsi" w:hAnsiTheme="minorHAnsi" w:cstheme="minorHAnsi"/>
          <w:b/>
        </w:rPr>
        <w:t>:</w:t>
      </w:r>
      <w:r w:rsidR="00DD77B3" w:rsidRPr="00143992">
        <w:rPr>
          <w:rFonts w:asciiTheme="minorHAnsi" w:hAnsiTheme="minorHAnsi" w:cstheme="minorHAnsi"/>
          <w:b/>
        </w:rPr>
        <w:t xml:space="preserve"> Placement ma</w:t>
      </w:r>
      <w:r w:rsidR="002227DE">
        <w:rPr>
          <w:rFonts w:asciiTheme="minorHAnsi" w:hAnsiTheme="minorHAnsi" w:cstheme="minorHAnsi"/>
          <w:b/>
        </w:rPr>
        <w:t xml:space="preserve">p. </w:t>
      </w:r>
      <w:r w:rsidR="00DD77B3" w:rsidRPr="00143992">
        <w:rPr>
          <w:rFonts w:asciiTheme="minorHAnsi" w:hAnsiTheme="minorHAnsi" w:cstheme="minorHAnsi"/>
        </w:rPr>
        <w:t>Diagram depicting placements of donor</w:t>
      </w:r>
      <w:r w:rsidR="0085131A">
        <w:rPr>
          <w:rFonts w:asciiTheme="minorHAnsi" w:hAnsiTheme="minorHAnsi" w:cstheme="minorHAnsi"/>
        </w:rPr>
        <w:t xml:space="preserve"> (WR/R)</w:t>
      </w:r>
      <w:r w:rsidR="00DD77B3" w:rsidRPr="00143992">
        <w:rPr>
          <w:rFonts w:asciiTheme="minorHAnsi" w:hAnsiTheme="minorHAnsi" w:cstheme="minorHAnsi"/>
        </w:rPr>
        <w:t xml:space="preserve"> and </w:t>
      </w:r>
      <w:r w:rsidR="00AB1B85" w:rsidRPr="00143992">
        <w:rPr>
          <w:rFonts w:asciiTheme="minorHAnsi" w:hAnsiTheme="minorHAnsi" w:cstheme="minorHAnsi"/>
        </w:rPr>
        <w:t>receiver</w:t>
      </w:r>
      <w:r w:rsidR="00DD77B3" w:rsidRPr="00143992">
        <w:rPr>
          <w:rFonts w:asciiTheme="minorHAnsi" w:hAnsiTheme="minorHAnsi" w:cstheme="minorHAnsi"/>
        </w:rPr>
        <w:t xml:space="preserve"> plants</w:t>
      </w:r>
      <w:r w:rsidR="0085131A">
        <w:rPr>
          <w:rFonts w:asciiTheme="minorHAnsi" w:hAnsiTheme="minorHAnsi" w:cstheme="minorHAnsi"/>
        </w:rPr>
        <w:t xml:space="preserve"> (BYG)</w:t>
      </w:r>
      <w:r w:rsidR="00DD77B3" w:rsidRPr="00143992">
        <w:rPr>
          <w:rFonts w:asciiTheme="minorHAnsi" w:hAnsiTheme="minorHAnsi" w:cstheme="minorHAnsi"/>
        </w:rPr>
        <w:t xml:space="preserve"> in respective positions in the </w:t>
      </w:r>
      <w:r w:rsidR="005568AA" w:rsidRPr="00143992">
        <w:rPr>
          <w:rFonts w:asciiTheme="minorHAnsi" w:hAnsiTheme="minorHAnsi" w:cstheme="minorHAnsi"/>
        </w:rPr>
        <w:t>stair-</w:t>
      </w:r>
      <w:r w:rsidR="00DD77B3" w:rsidRPr="00143992">
        <w:rPr>
          <w:rFonts w:asciiTheme="minorHAnsi" w:hAnsiTheme="minorHAnsi" w:cstheme="minorHAnsi"/>
        </w:rPr>
        <w:t xml:space="preserve">step system. Two columns of the </w:t>
      </w:r>
      <w:r w:rsidR="005568AA" w:rsidRPr="00143992">
        <w:rPr>
          <w:rFonts w:asciiTheme="minorHAnsi" w:hAnsiTheme="minorHAnsi" w:cstheme="minorHAnsi"/>
        </w:rPr>
        <w:t>stair-</w:t>
      </w:r>
      <w:r w:rsidR="00DD77B3" w:rsidRPr="00143992">
        <w:rPr>
          <w:rFonts w:asciiTheme="minorHAnsi" w:hAnsiTheme="minorHAnsi" w:cstheme="minorHAnsi"/>
        </w:rPr>
        <w:t xml:space="preserve">step system with plants in place </w:t>
      </w:r>
      <w:r w:rsidR="001C0521" w:rsidRPr="00143992">
        <w:rPr>
          <w:rFonts w:asciiTheme="minorHAnsi" w:hAnsiTheme="minorHAnsi" w:cstheme="minorHAnsi"/>
        </w:rPr>
        <w:t xml:space="preserve">comprise </w:t>
      </w:r>
      <w:r w:rsidR="00DD77B3" w:rsidRPr="00143992">
        <w:rPr>
          <w:rFonts w:asciiTheme="minorHAnsi" w:hAnsiTheme="minorHAnsi" w:cstheme="minorHAnsi"/>
        </w:rPr>
        <w:t>one treatment</w:t>
      </w:r>
      <w:r w:rsidR="00386D2F" w:rsidRPr="00143992">
        <w:rPr>
          <w:rFonts w:asciiTheme="minorHAnsi" w:hAnsiTheme="minorHAnsi" w:cstheme="minorHAnsi"/>
        </w:rPr>
        <w:t>. A single column of receiver plants serve</w:t>
      </w:r>
      <w:r w:rsidR="000E18A6">
        <w:rPr>
          <w:rFonts w:asciiTheme="minorHAnsi" w:hAnsiTheme="minorHAnsi" w:cstheme="minorHAnsi"/>
        </w:rPr>
        <w:t>d</w:t>
      </w:r>
      <w:r w:rsidR="00386D2F" w:rsidRPr="00143992">
        <w:rPr>
          <w:rFonts w:asciiTheme="minorHAnsi" w:hAnsiTheme="minorHAnsi" w:cstheme="minorHAnsi"/>
        </w:rPr>
        <w:t xml:space="preserve"> as a control for one replication</w:t>
      </w:r>
      <w:r w:rsidR="0085131A">
        <w:rPr>
          <w:rFonts w:asciiTheme="minorHAnsi" w:hAnsiTheme="minorHAnsi" w:cstheme="minorHAnsi"/>
        </w:rPr>
        <w:t xml:space="preserve"> (far right)</w:t>
      </w:r>
      <w:r w:rsidR="00386D2F" w:rsidRPr="00143992">
        <w:rPr>
          <w:rFonts w:asciiTheme="minorHAnsi" w:hAnsiTheme="minorHAnsi" w:cstheme="minorHAnsi"/>
        </w:rPr>
        <w:t>, a single column of donor plants as a control for each accession</w:t>
      </w:r>
      <w:r w:rsidR="0085131A">
        <w:rPr>
          <w:rFonts w:asciiTheme="minorHAnsi" w:hAnsiTheme="minorHAnsi" w:cstheme="minorHAnsi"/>
        </w:rPr>
        <w:t xml:space="preserve"> (center)</w:t>
      </w:r>
      <w:r w:rsidR="001C0521" w:rsidRPr="00143992">
        <w:rPr>
          <w:rFonts w:asciiTheme="minorHAnsi" w:hAnsiTheme="minorHAnsi" w:cstheme="minorHAnsi"/>
        </w:rPr>
        <w:t>,</w:t>
      </w:r>
      <w:r w:rsidR="00386D2F" w:rsidRPr="00143992">
        <w:rPr>
          <w:rFonts w:asciiTheme="minorHAnsi" w:hAnsiTheme="minorHAnsi" w:cstheme="minorHAnsi"/>
        </w:rPr>
        <w:t xml:space="preserve"> and the treatment column </w:t>
      </w:r>
      <w:r w:rsidR="001C0521" w:rsidRPr="00143992">
        <w:rPr>
          <w:rFonts w:asciiTheme="minorHAnsi" w:hAnsiTheme="minorHAnsi" w:cstheme="minorHAnsi"/>
        </w:rPr>
        <w:t>consist</w:t>
      </w:r>
      <w:r w:rsidR="000E18A6">
        <w:rPr>
          <w:rFonts w:asciiTheme="minorHAnsi" w:hAnsiTheme="minorHAnsi" w:cstheme="minorHAnsi"/>
        </w:rPr>
        <w:t>ed</w:t>
      </w:r>
      <w:r w:rsidR="001C0521" w:rsidRPr="00143992">
        <w:rPr>
          <w:rFonts w:asciiTheme="minorHAnsi" w:hAnsiTheme="minorHAnsi" w:cstheme="minorHAnsi"/>
        </w:rPr>
        <w:t xml:space="preserve"> of </w:t>
      </w:r>
      <w:r w:rsidR="00386D2F" w:rsidRPr="00143992">
        <w:rPr>
          <w:rFonts w:asciiTheme="minorHAnsi" w:hAnsiTheme="minorHAnsi" w:cstheme="minorHAnsi"/>
        </w:rPr>
        <w:t>alternating donor and receiver</w:t>
      </w:r>
      <w:r w:rsidR="001C0521" w:rsidRPr="00143992">
        <w:rPr>
          <w:rFonts w:asciiTheme="minorHAnsi" w:hAnsiTheme="minorHAnsi" w:cstheme="minorHAnsi"/>
        </w:rPr>
        <w:t xml:space="preserve"> plants</w:t>
      </w:r>
      <w:r w:rsidR="0085131A">
        <w:rPr>
          <w:rFonts w:asciiTheme="minorHAnsi" w:hAnsiTheme="minorHAnsi" w:cstheme="minorHAnsi"/>
        </w:rPr>
        <w:t xml:space="preserve"> (far left)</w:t>
      </w:r>
      <w:r w:rsidR="00386D2F" w:rsidRPr="00143992">
        <w:rPr>
          <w:rFonts w:asciiTheme="minorHAnsi" w:hAnsiTheme="minorHAnsi" w:cstheme="minorHAnsi"/>
        </w:rPr>
        <w:t xml:space="preserve">. </w:t>
      </w:r>
    </w:p>
    <w:p w14:paraId="259D676E" w14:textId="505985B9" w:rsidR="00DD77B3" w:rsidRPr="00143992" w:rsidRDefault="00DD77B3" w:rsidP="00DD6041">
      <w:pPr>
        <w:jc w:val="both"/>
        <w:rPr>
          <w:rFonts w:asciiTheme="minorHAnsi" w:hAnsiTheme="minorHAnsi" w:cstheme="minorHAnsi"/>
        </w:rPr>
      </w:pPr>
    </w:p>
    <w:p w14:paraId="5CF3E749" w14:textId="1FE6C60E" w:rsidR="00A22A1B" w:rsidRPr="002227DE" w:rsidRDefault="002913A0" w:rsidP="00DD6041">
      <w:pPr>
        <w:jc w:val="both"/>
        <w:rPr>
          <w:rFonts w:asciiTheme="minorHAnsi" w:hAnsiTheme="minorHAnsi" w:cstheme="minorHAnsi"/>
          <w:b/>
        </w:rPr>
      </w:pPr>
      <w:r w:rsidRPr="00143992">
        <w:rPr>
          <w:rFonts w:asciiTheme="minorHAnsi" w:hAnsiTheme="minorHAnsi" w:cstheme="minorHAnsi"/>
          <w:b/>
        </w:rPr>
        <w:lastRenderedPageBreak/>
        <w:t>Figure 3</w:t>
      </w:r>
      <w:r w:rsidR="00A67456">
        <w:rPr>
          <w:rFonts w:asciiTheme="minorHAnsi" w:hAnsiTheme="minorHAnsi" w:cstheme="minorHAnsi"/>
          <w:b/>
        </w:rPr>
        <w:t>:</w:t>
      </w:r>
      <w:r w:rsidR="00B4600A">
        <w:rPr>
          <w:rFonts w:asciiTheme="minorHAnsi" w:hAnsiTheme="minorHAnsi" w:cstheme="minorHAnsi"/>
          <w:b/>
        </w:rPr>
        <w:t xml:space="preserve"> </w:t>
      </w:r>
      <w:r w:rsidR="00DD77B3" w:rsidRPr="00143992">
        <w:rPr>
          <w:rFonts w:asciiTheme="minorHAnsi" w:hAnsiTheme="minorHAnsi" w:cstheme="minorHAnsi"/>
          <w:b/>
        </w:rPr>
        <w:t xml:space="preserve">Final </w:t>
      </w:r>
      <w:r w:rsidR="001C0521" w:rsidRPr="00143992">
        <w:rPr>
          <w:rFonts w:asciiTheme="minorHAnsi" w:hAnsiTheme="minorHAnsi" w:cstheme="minorHAnsi"/>
          <w:b/>
        </w:rPr>
        <w:t xml:space="preserve">stair-step </w:t>
      </w:r>
      <w:r w:rsidR="00DD77B3" w:rsidRPr="00143992">
        <w:rPr>
          <w:rFonts w:asciiTheme="minorHAnsi" w:hAnsiTheme="minorHAnsi" w:cstheme="minorHAnsi"/>
          <w:b/>
        </w:rPr>
        <w:t>structure</w:t>
      </w:r>
      <w:r w:rsidR="002227DE">
        <w:rPr>
          <w:rFonts w:asciiTheme="minorHAnsi" w:hAnsiTheme="minorHAnsi" w:cstheme="minorHAnsi"/>
          <w:b/>
        </w:rPr>
        <w:t xml:space="preserve">. </w:t>
      </w:r>
      <w:r w:rsidR="001C429A" w:rsidRPr="00143992">
        <w:rPr>
          <w:rFonts w:asciiTheme="minorHAnsi" w:hAnsiTheme="minorHAnsi" w:cstheme="minorHAnsi"/>
        </w:rPr>
        <w:t xml:space="preserve">The </w:t>
      </w:r>
      <w:r w:rsidR="005568AA" w:rsidRPr="00143992">
        <w:rPr>
          <w:rFonts w:asciiTheme="minorHAnsi" w:hAnsiTheme="minorHAnsi" w:cstheme="minorHAnsi"/>
        </w:rPr>
        <w:t>stair-</w:t>
      </w:r>
      <w:r w:rsidR="001C429A" w:rsidRPr="00143992">
        <w:rPr>
          <w:rFonts w:asciiTheme="minorHAnsi" w:hAnsiTheme="minorHAnsi" w:cstheme="minorHAnsi"/>
        </w:rPr>
        <w:t xml:space="preserve">step system assembled with </w:t>
      </w:r>
      <w:r w:rsidR="009B4DCF">
        <w:rPr>
          <w:rFonts w:asciiTheme="minorHAnsi" w:hAnsiTheme="minorHAnsi" w:cstheme="minorHAnsi"/>
        </w:rPr>
        <w:t xml:space="preserve">the </w:t>
      </w:r>
      <w:r w:rsidR="001C429A" w:rsidRPr="00143992">
        <w:rPr>
          <w:rFonts w:asciiTheme="minorHAnsi" w:hAnsiTheme="minorHAnsi" w:cstheme="minorHAnsi"/>
        </w:rPr>
        <w:t>plants in place. The system contain</w:t>
      </w:r>
      <w:r w:rsidR="009B4DCF">
        <w:rPr>
          <w:rFonts w:asciiTheme="minorHAnsi" w:hAnsiTheme="minorHAnsi" w:cstheme="minorHAnsi"/>
        </w:rPr>
        <w:t>ed</w:t>
      </w:r>
      <w:r w:rsidR="001C429A" w:rsidRPr="00143992">
        <w:rPr>
          <w:rFonts w:asciiTheme="minorHAnsi" w:hAnsiTheme="minorHAnsi" w:cstheme="minorHAnsi"/>
        </w:rPr>
        <w:t xml:space="preserve"> four rows of plant samples and a collection tank </w:t>
      </w:r>
      <w:r w:rsidR="001C0521" w:rsidRPr="00143992">
        <w:rPr>
          <w:rFonts w:asciiTheme="minorHAnsi" w:hAnsiTheme="minorHAnsi" w:cstheme="minorHAnsi"/>
        </w:rPr>
        <w:t xml:space="preserve">at </w:t>
      </w:r>
      <w:r w:rsidR="001C429A" w:rsidRPr="00143992">
        <w:rPr>
          <w:rFonts w:asciiTheme="minorHAnsi" w:hAnsiTheme="minorHAnsi" w:cstheme="minorHAnsi"/>
        </w:rPr>
        <w:t xml:space="preserve">the bottom for the solution to cycle to the top bottle and downward by gravity through each respective pot. </w:t>
      </w:r>
    </w:p>
    <w:p w14:paraId="61F6FA3F" w14:textId="77777777" w:rsidR="001C429A" w:rsidRPr="00143992" w:rsidRDefault="001C429A" w:rsidP="00DD6041">
      <w:pPr>
        <w:jc w:val="both"/>
        <w:rPr>
          <w:rFonts w:asciiTheme="minorHAnsi" w:hAnsiTheme="minorHAnsi" w:cstheme="minorHAnsi"/>
        </w:rPr>
      </w:pPr>
    </w:p>
    <w:p w14:paraId="06154D7E" w14:textId="486EF4E1" w:rsidR="00DD77B3" w:rsidRPr="002227DE" w:rsidRDefault="00472153" w:rsidP="00DD6041">
      <w:pPr>
        <w:jc w:val="both"/>
        <w:rPr>
          <w:rFonts w:asciiTheme="minorHAnsi" w:hAnsiTheme="minorHAnsi" w:cstheme="minorHAnsi"/>
          <w:b/>
        </w:rPr>
      </w:pPr>
      <w:r w:rsidRPr="00143992">
        <w:rPr>
          <w:rFonts w:asciiTheme="minorHAnsi" w:hAnsiTheme="minorHAnsi" w:cstheme="minorHAnsi"/>
          <w:b/>
        </w:rPr>
        <w:t>Figur</w:t>
      </w:r>
      <w:r w:rsidR="002913A0" w:rsidRPr="00143992">
        <w:rPr>
          <w:rFonts w:asciiTheme="minorHAnsi" w:hAnsiTheme="minorHAnsi" w:cstheme="minorHAnsi"/>
          <w:b/>
        </w:rPr>
        <w:t>e 4</w:t>
      </w:r>
      <w:r w:rsidR="00A67456">
        <w:rPr>
          <w:rFonts w:asciiTheme="minorHAnsi" w:hAnsiTheme="minorHAnsi" w:cstheme="minorHAnsi"/>
          <w:b/>
        </w:rPr>
        <w:t>:</w:t>
      </w:r>
      <w:r w:rsidRPr="00143992">
        <w:rPr>
          <w:rFonts w:asciiTheme="minorHAnsi" w:hAnsiTheme="minorHAnsi" w:cstheme="minorHAnsi"/>
          <w:b/>
        </w:rPr>
        <w:t xml:space="preserve"> </w:t>
      </w:r>
      <w:r w:rsidR="00AB1B85" w:rsidRPr="00143992">
        <w:rPr>
          <w:rFonts w:asciiTheme="minorHAnsi" w:hAnsiTheme="minorHAnsi" w:cstheme="minorHAnsi"/>
          <w:b/>
        </w:rPr>
        <w:t>Receiver</w:t>
      </w:r>
      <w:r w:rsidR="00A22A1B" w:rsidRPr="00143992">
        <w:rPr>
          <w:rFonts w:asciiTheme="minorHAnsi" w:hAnsiTheme="minorHAnsi" w:cstheme="minorHAnsi"/>
          <w:b/>
        </w:rPr>
        <w:t xml:space="preserve"> plant height reduction data</w:t>
      </w:r>
      <w:r w:rsidR="002227DE">
        <w:rPr>
          <w:rFonts w:asciiTheme="minorHAnsi" w:hAnsiTheme="minorHAnsi" w:cstheme="minorHAnsi"/>
          <w:b/>
        </w:rPr>
        <w:t xml:space="preserve">. </w:t>
      </w:r>
      <w:r w:rsidR="00A22A1B" w:rsidRPr="00143992">
        <w:rPr>
          <w:rFonts w:asciiTheme="minorHAnsi" w:hAnsiTheme="minorHAnsi" w:cstheme="minorHAnsi"/>
        </w:rPr>
        <w:t xml:space="preserve">The height reduction percentages of </w:t>
      </w:r>
      <w:r w:rsidR="009B4DCF">
        <w:rPr>
          <w:rFonts w:asciiTheme="minorHAnsi" w:hAnsiTheme="minorHAnsi" w:cstheme="minorHAnsi"/>
        </w:rPr>
        <w:t xml:space="preserve">the </w:t>
      </w:r>
      <w:r w:rsidR="00AB1B85" w:rsidRPr="00143992">
        <w:rPr>
          <w:rFonts w:asciiTheme="minorHAnsi" w:hAnsiTheme="minorHAnsi" w:cstheme="minorHAnsi"/>
        </w:rPr>
        <w:t>receiver</w:t>
      </w:r>
      <w:r w:rsidR="00A22A1B" w:rsidRPr="00143992">
        <w:rPr>
          <w:rFonts w:asciiTheme="minorHAnsi" w:hAnsiTheme="minorHAnsi" w:cstheme="minorHAnsi"/>
        </w:rPr>
        <w:t xml:space="preserve"> plants </w:t>
      </w:r>
      <w:r w:rsidR="001C0521" w:rsidRPr="00143992">
        <w:rPr>
          <w:rFonts w:asciiTheme="minorHAnsi" w:hAnsiTheme="minorHAnsi" w:cstheme="minorHAnsi"/>
        </w:rPr>
        <w:t>(</w:t>
      </w:r>
      <w:r w:rsidR="00A22A1B" w:rsidRPr="00143992">
        <w:rPr>
          <w:rFonts w:asciiTheme="minorHAnsi" w:hAnsiTheme="minorHAnsi" w:cstheme="minorHAnsi"/>
          <w:i/>
        </w:rPr>
        <w:t>E</w:t>
      </w:r>
      <w:r w:rsidR="005568AA" w:rsidRPr="00143992">
        <w:rPr>
          <w:rFonts w:asciiTheme="minorHAnsi" w:hAnsiTheme="minorHAnsi" w:cstheme="minorHAnsi"/>
          <w:i/>
        </w:rPr>
        <w:t>.</w:t>
      </w:r>
      <w:r w:rsidR="00A22A1B" w:rsidRPr="00143992">
        <w:rPr>
          <w:rFonts w:asciiTheme="minorHAnsi" w:hAnsiTheme="minorHAnsi" w:cstheme="minorHAnsi"/>
          <w:i/>
        </w:rPr>
        <w:t xml:space="preserve"> c</w:t>
      </w:r>
      <w:r w:rsidR="005568AA" w:rsidRPr="00143992">
        <w:rPr>
          <w:rFonts w:asciiTheme="minorHAnsi" w:hAnsiTheme="minorHAnsi" w:cstheme="minorHAnsi"/>
          <w:i/>
        </w:rPr>
        <w:t>rus-</w:t>
      </w:r>
      <w:proofErr w:type="spellStart"/>
      <w:r w:rsidR="005568AA" w:rsidRPr="00143992">
        <w:rPr>
          <w:rFonts w:asciiTheme="minorHAnsi" w:hAnsiTheme="minorHAnsi" w:cstheme="minorHAnsi"/>
          <w:i/>
        </w:rPr>
        <w:t>galli</w:t>
      </w:r>
      <w:proofErr w:type="spellEnd"/>
      <w:r w:rsidR="001C0521" w:rsidRPr="00143992">
        <w:rPr>
          <w:rFonts w:asciiTheme="minorHAnsi" w:hAnsiTheme="minorHAnsi" w:cstheme="minorHAnsi"/>
        </w:rPr>
        <w:t>)</w:t>
      </w:r>
      <w:r w:rsidR="00A22A1B" w:rsidRPr="00143992">
        <w:rPr>
          <w:rFonts w:asciiTheme="minorHAnsi" w:hAnsiTheme="minorHAnsi" w:cstheme="minorHAnsi"/>
        </w:rPr>
        <w:t xml:space="preserve"> displayed in ascending order when treated with </w:t>
      </w:r>
      <w:r w:rsidR="009B4DCF">
        <w:rPr>
          <w:rFonts w:asciiTheme="minorHAnsi" w:hAnsiTheme="minorHAnsi" w:cstheme="minorHAnsi"/>
        </w:rPr>
        <w:t xml:space="preserve">the </w:t>
      </w:r>
      <w:r w:rsidR="00A22A1B" w:rsidRPr="00143992">
        <w:rPr>
          <w:rFonts w:asciiTheme="minorHAnsi" w:hAnsiTheme="minorHAnsi" w:cstheme="minorHAnsi"/>
        </w:rPr>
        <w:t xml:space="preserve">allelopathic residue from 15 donor plant accessions of </w:t>
      </w:r>
      <w:r w:rsidR="00A22A1B" w:rsidRPr="00143992">
        <w:rPr>
          <w:rFonts w:asciiTheme="minorHAnsi" w:hAnsiTheme="minorHAnsi" w:cstheme="minorHAnsi"/>
          <w:i/>
        </w:rPr>
        <w:t>O</w:t>
      </w:r>
      <w:r w:rsidR="005568AA" w:rsidRPr="00143992">
        <w:rPr>
          <w:rFonts w:asciiTheme="minorHAnsi" w:hAnsiTheme="minorHAnsi" w:cstheme="minorHAnsi"/>
          <w:i/>
        </w:rPr>
        <w:t>.</w:t>
      </w:r>
      <w:r w:rsidR="00A22A1B" w:rsidRPr="00143992">
        <w:rPr>
          <w:rFonts w:asciiTheme="minorHAnsi" w:hAnsiTheme="minorHAnsi" w:cstheme="minorHAnsi"/>
          <w:i/>
        </w:rPr>
        <w:t xml:space="preserve"> s</w:t>
      </w:r>
      <w:r w:rsidR="005568AA" w:rsidRPr="00143992">
        <w:rPr>
          <w:rFonts w:asciiTheme="minorHAnsi" w:hAnsiTheme="minorHAnsi" w:cstheme="minorHAnsi"/>
          <w:i/>
        </w:rPr>
        <w:t>ativa</w:t>
      </w:r>
      <w:r w:rsidR="00A22A1B" w:rsidRPr="00143992">
        <w:rPr>
          <w:rFonts w:asciiTheme="minorHAnsi" w:hAnsiTheme="minorHAnsi" w:cstheme="minorHAnsi"/>
          <w:i/>
        </w:rPr>
        <w:t xml:space="preserve"> </w:t>
      </w:r>
      <w:r w:rsidR="00A22A1B" w:rsidRPr="00143992">
        <w:rPr>
          <w:rFonts w:asciiTheme="minorHAnsi" w:hAnsiTheme="minorHAnsi" w:cstheme="minorHAnsi"/>
        </w:rPr>
        <w:t xml:space="preserve">along the </w:t>
      </w:r>
      <w:r w:rsidR="009B4DCF" w:rsidRPr="00143992">
        <w:rPr>
          <w:rFonts w:asciiTheme="minorHAnsi" w:hAnsiTheme="minorHAnsi" w:cstheme="minorHAnsi"/>
        </w:rPr>
        <w:t>X</w:t>
      </w:r>
      <w:r w:rsidR="001C0521" w:rsidRPr="00143992">
        <w:rPr>
          <w:rFonts w:asciiTheme="minorHAnsi" w:hAnsiTheme="minorHAnsi" w:cstheme="minorHAnsi"/>
        </w:rPr>
        <w:t>-axis.</w:t>
      </w:r>
      <w:r w:rsidR="00B4600A">
        <w:rPr>
          <w:rFonts w:asciiTheme="minorHAnsi" w:hAnsiTheme="minorHAnsi" w:cstheme="minorHAnsi"/>
        </w:rPr>
        <w:t xml:space="preserve"> </w:t>
      </w:r>
    </w:p>
    <w:p w14:paraId="09BCE5A1" w14:textId="77777777" w:rsidR="00472153" w:rsidRPr="00143992" w:rsidRDefault="00472153" w:rsidP="00DD6041">
      <w:pPr>
        <w:jc w:val="both"/>
        <w:rPr>
          <w:rFonts w:asciiTheme="minorHAnsi" w:hAnsiTheme="minorHAnsi" w:cstheme="minorHAnsi"/>
          <w:b/>
        </w:rPr>
      </w:pPr>
    </w:p>
    <w:p w14:paraId="5E3F64D8" w14:textId="3C36A505" w:rsidR="00D457E0" w:rsidRPr="002227DE" w:rsidRDefault="002913A0" w:rsidP="00DD6041">
      <w:pPr>
        <w:jc w:val="both"/>
        <w:rPr>
          <w:rFonts w:asciiTheme="minorHAnsi" w:hAnsiTheme="minorHAnsi" w:cstheme="minorHAnsi"/>
          <w:b/>
        </w:rPr>
      </w:pPr>
      <w:r w:rsidRPr="00143992">
        <w:rPr>
          <w:rFonts w:asciiTheme="minorHAnsi" w:hAnsiTheme="minorHAnsi" w:cstheme="minorHAnsi"/>
          <w:b/>
        </w:rPr>
        <w:t>Figure 5</w:t>
      </w:r>
      <w:r w:rsidR="00A67456">
        <w:rPr>
          <w:rFonts w:asciiTheme="minorHAnsi" w:hAnsiTheme="minorHAnsi" w:cstheme="minorHAnsi"/>
          <w:b/>
        </w:rPr>
        <w:t>:</w:t>
      </w:r>
      <w:r w:rsidR="00A22A1B" w:rsidRPr="00143992">
        <w:rPr>
          <w:rFonts w:asciiTheme="minorHAnsi" w:hAnsiTheme="minorHAnsi" w:cstheme="minorHAnsi"/>
          <w:b/>
        </w:rPr>
        <w:t xml:space="preserve"> </w:t>
      </w:r>
      <w:r w:rsidR="00AB1B85" w:rsidRPr="00143992">
        <w:rPr>
          <w:rFonts w:asciiTheme="minorHAnsi" w:hAnsiTheme="minorHAnsi" w:cstheme="minorHAnsi"/>
          <w:b/>
        </w:rPr>
        <w:t>Receiver</w:t>
      </w:r>
      <w:r w:rsidR="00472153" w:rsidRPr="00143992">
        <w:rPr>
          <w:rFonts w:asciiTheme="minorHAnsi" w:hAnsiTheme="minorHAnsi" w:cstheme="minorHAnsi"/>
          <w:b/>
        </w:rPr>
        <w:t xml:space="preserve"> plant biomass reduction data</w:t>
      </w:r>
      <w:r w:rsidR="002227DE">
        <w:rPr>
          <w:rFonts w:asciiTheme="minorHAnsi" w:hAnsiTheme="minorHAnsi" w:cstheme="minorHAnsi"/>
          <w:b/>
        </w:rPr>
        <w:t xml:space="preserve">. </w:t>
      </w:r>
      <w:r w:rsidR="00D457E0" w:rsidRPr="00143992">
        <w:rPr>
          <w:rFonts w:asciiTheme="minorHAnsi" w:hAnsiTheme="minorHAnsi" w:cstheme="minorHAnsi"/>
        </w:rPr>
        <w:t xml:space="preserve">The biomass reduction percentages of </w:t>
      </w:r>
      <w:r w:rsidR="009B4DCF">
        <w:rPr>
          <w:rFonts w:asciiTheme="minorHAnsi" w:hAnsiTheme="minorHAnsi" w:cstheme="minorHAnsi"/>
        </w:rPr>
        <w:t xml:space="preserve">the </w:t>
      </w:r>
      <w:r w:rsidR="00AB1B85" w:rsidRPr="00143992">
        <w:rPr>
          <w:rFonts w:asciiTheme="minorHAnsi" w:hAnsiTheme="minorHAnsi" w:cstheme="minorHAnsi"/>
        </w:rPr>
        <w:t>receiver</w:t>
      </w:r>
      <w:r w:rsidR="00D457E0" w:rsidRPr="00143992">
        <w:rPr>
          <w:rFonts w:asciiTheme="minorHAnsi" w:hAnsiTheme="minorHAnsi" w:cstheme="minorHAnsi"/>
        </w:rPr>
        <w:t xml:space="preserve"> plants </w:t>
      </w:r>
      <w:r w:rsidR="001C0521" w:rsidRPr="00143992">
        <w:rPr>
          <w:rFonts w:asciiTheme="minorHAnsi" w:hAnsiTheme="minorHAnsi" w:cstheme="minorHAnsi"/>
        </w:rPr>
        <w:t>(</w:t>
      </w:r>
      <w:r w:rsidR="00D457E0" w:rsidRPr="00143992">
        <w:rPr>
          <w:rFonts w:asciiTheme="minorHAnsi" w:hAnsiTheme="minorHAnsi" w:cstheme="minorHAnsi"/>
          <w:i/>
        </w:rPr>
        <w:t>E</w:t>
      </w:r>
      <w:r w:rsidR="005568AA" w:rsidRPr="00143992">
        <w:rPr>
          <w:rFonts w:asciiTheme="minorHAnsi" w:hAnsiTheme="minorHAnsi" w:cstheme="minorHAnsi"/>
          <w:i/>
        </w:rPr>
        <w:t>.</w:t>
      </w:r>
      <w:r w:rsidR="00D457E0" w:rsidRPr="00143992">
        <w:rPr>
          <w:rFonts w:asciiTheme="minorHAnsi" w:hAnsiTheme="minorHAnsi" w:cstheme="minorHAnsi"/>
          <w:i/>
        </w:rPr>
        <w:t xml:space="preserve"> c</w:t>
      </w:r>
      <w:r w:rsidR="005568AA" w:rsidRPr="00143992">
        <w:rPr>
          <w:rFonts w:asciiTheme="minorHAnsi" w:hAnsiTheme="minorHAnsi" w:cstheme="minorHAnsi"/>
          <w:i/>
        </w:rPr>
        <w:t>rus-</w:t>
      </w:r>
      <w:proofErr w:type="spellStart"/>
      <w:r w:rsidR="005568AA" w:rsidRPr="00143992">
        <w:rPr>
          <w:rFonts w:asciiTheme="minorHAnsi" w:hAnsiTheme="minorHAnsi" w:cstheme="minorHAnsi"/>
          <w:i/>
        </w:rPr>
        <w:t>galli</w:t>
      </w:r>
      <w:proofErr w:type="spellEnd"/>
      <w:r w:rsidR="001C0521" w:rsidRPr="00143992">
        <w:rPr>
          <w:rFonts w:asciiTheme="minorHAnsi" w:hAnsiTheme="minorHAnsi" w:cstheme="minorHAnsi"/>
        </w:rPr>
        <w:t>)</w:t>
      </w:r>
      <w:r w:rsidR="00D457E0" w:rsidRPr="00143992">
        <w:rPr>
          <w:rFonts w:asciiTheme="minorHAnsi" w:hAnsiTheme="minorHAnsi" w:cstheme="minorHAnsi"/>
        </w:rPr>
        <w:t xml:space="preserve"> displayed in ascending order when treated with </w:t>
      </w:r>
      <w:r w:rsidR="009B4DCF">
        <w:rPr>
          <w:rFonts w:asciiTheme="minorHAnsi" w:hAnsiTheme="minorHAnsi" w:cstheme="minorHAnsi"/>
        </w:rPr>
        <w:t xml:space="preserve">the </w:t>
      </w:r>
      <w:r w:rsidR="00D457E0" w:rsidRPr="00143992">
        <w:rPr>
          <w:rFonts w:asciiTheme="minorHAnsi" w:hAnsiTheme="minorHAnsi" w:cstheme="minorHAnsi"/>
        </w:rPr>
        <w:t xml:space="preserve">allelopathic residue from 15 donor plant accessions of </w:t>
      </w:r>
      <w:r w:rsidR="00D457E0" w:rsidRPr="00143992">
        <w:rPr>
          <w:rFonts w:asciiTheme="minorHAnsi" w:hAnsiTheme="minorHAnsi" w:cstheme="minorHAnsi"/>
          <w:i/>
        </w:rPr>
        <w:t>O</w:t>
      </w:r>
      <w:r w:rsidR="005568AA" w:rsidRPr="00143992">
        <w:rPr>
          <w:rFonts w:asciiTheme="minorHAnsi" w:hAnsiTheme="minorHAnsi" w:cstheme="minorHAnsi"/>
          <w:i/>
        </w:rPr>
        <w:t>.</w:t>
      </w:r>
      <w:r w:rsidR="00D457E0" w:rsidRPr="00143992">
        <w:rPr>
          <w:rFonts w:asciiTheme="minorHAnsi" w:hAnsiTheme="minorHAnsi" w:cstheme="minorHAnsi"/>
          <w:i/>
        </w:rPr>
        <w:t xml:space="preserve"> s</w:t>
      </w:r>
      <w:r w:rsidR="005568AA" w:rsidRPr="00143992">
        <w:rPr>
          <w:rFonts w:asciiTheme="minorHAnsi" w:hAnsiTheme="minorHAnsi" w:cstheme="minorHAnsi"/>
          <w:i/>
        </w:rPr>
        <w:t>ativa</w:t>
      </w:r>
      <w:r w:rsidR="00D457E0" w:rsidRPr="00143992">
        <w:rPr>
          <w:rFonts w:asciiTheme="minorHAnsi" w:hAnsiTheme="minorHAnsi" w:cstheme="minorHAnsi"/>
          <w:i/>
        </w:rPr>
        <w:t xml:space="preserve"> </w:t>
      </w:r>
      <w:r w:rsidR="001C0521" w:rsidRPr="00143992">
        <w:rPr>
          <w:rFonts w:asciiTheme="minorHAnsi" w:hAnsiTheme="minorHAnsi" w:cstheme="minorHAnsi"/>
        </w:rPr>
        <w:t xml:space="preserve">along the </w:t>
      </w:r>
      <w:r w:rsidR="009B4DCF" w:rsidRPr="00143992">
        <w:rPr>
          <w:rFonts w:asciiTheme="minorHAnsi" w:hAnsiTheme="minorHAnsi" w:cstheme="minorHAnsi"/>
        </w:rPr>
        <w:t>X</w:t>
      </w:r>
      <w:r w:rsidR="001C0521" w:rsidRPr="00143992">
        <w:rPr>
          <w:rFonts w:asciiTheme="minorHAnsi" w:hAnsiTheme="minorHAnsi" w:cstheme="minorHAnsi"/>
        </w:rPr>
        <w:t>-axis</w:t>
      </w:r>
      <w:r w:rsidR="00D457E0" w:rsidRPr="00143992">
        <w:rPr>
          <w:rFonts w:asciiTheme="minorHAnsi" w:hAnsiTheme="minorHAnsi" w:cstheme="minorHAnsi"/>
        </w:rPr>
        <w:t xml:space="preserve">. </w:t>
      </w:r>
    </w:p>
    <w:p w14:paraId="7539CD78" w14:textId="5D719953" w:rsidR="00D457E0" w:rsidRPr="00143992" w:rsidRDefault="00D457E0" w:rsidP="00DD6041">
      <w:pPr>
        <w:jc w:val="both"/>
        <w:rPr>
          <w:rFonts w:asciiTheme="minorHAnsi" w:hAnsiTheme="minorHAnsi" w:cstheme="minorHAnsi"/>
          <w:b/>
        </w:rPr>
      </w:pPr>
    </w:p>
    <w:p w14:paraId="64B8CF78" w14:textId="0C47B78E" w:rsidR="006305D7" w:rsidRPr="00143992" w:rsidRDefault="006305D7" w:rsidP="00DD6041">
      <w:pPr>
        <w:jc w:val="both"/>
        <w:rPr>
          <w:rFonts w:asciiTheme="minorHAnsi" w:hAnsiTheme="minorHAnsi" w:cstheme="minorHAnsi"/>
          <w:bCs/>
          <w:color w:val="808080"/>
        </w:rPr>
      </w:pPr>
      <w:r w:rsidRPr="00143992">
        <w:rPr>
          <w:rFonts w:asciiTheme="minorHAnsi" w:hAnsiTheme="minorHAnsi" w:cstheme="minorHAnsi"/>
          <w:b/>
        </w:rPr>
        <w:t>DISCUSSION</w:t>
      </w:r>
      <w:r w:rsidRPr="00143992">
        <w:rPr>
          <w:rFonts w:asciiTheme="minorHAnsi" w:hAnsiTheme="minorHAnsi" w:cstheme="minorHAnsi"/>
          <w:b/>
          <w:bCs/>
        </w:rPr>
        <w:t xml:space="preserve">: </w:t>
      </w:r>
    </w:p>
    <w:p w14:paraId="5490655A" w14:textId="2EC1527B" w:rsidR="00896108" w:rsidRPr="00143992" w:rsidRDefault="00896108" w:rsidP="00DD6041">
      <w:pPr>
        <w:jc w:val="both"/>
        <w:rPr>
          <w:rFonts w:asciiTheme="minorHAnsi" w:hAnsiTheme="minorHAnsi" w:cstheme="minorHAnsi"/>
        </w:rPr>
      </w:pPr>
      <w:r w:rsidRPr="00143992">
        <w:rPr>
          <w:rFonts w:asciiTheme="minorHAnsi" w:hAnsiTheme="minorHAnsi" w:cstheme="minorHAnsi"/>
        </w:rPr>
        <w:t>Exploiting allelopathy may potentially serve as a biological control for weeds that are difficult to manage</w:t>
      </w:r>
      <w:r w:rsidR="00E62FE0" w:rsidRPr="00143992">
        <w:rPr>
          <w:rFonts w:asciiTheme="minorHAnsi" w:hAnsiTheme="minorHAnsi" w:cstheme="minorHAnsi"/>
          <w:vertAlign w:val="superscript"/>
        </w:rPr>
        <w:t>1</w:t>
      </w:r>
      <w:r w:rsidR="00EC43DC" w:rsidRPr="00143992">
        <w:rPr>
          <w:rFonts w:asciiTheme="minorHAnsi" w:hAnsiTheme="minorHAnsi" w:cstheme="minorHAnsi"/>
          <w:vertAlign w:val="superscript"/>
        </w:rPr>
        <w:t>,</w:t>
      </w:r>
      <w:r w:rsidR="00EC43DC">
        <w:rPr>
          <w:rFonts w:asciiTheme="minorHAnsi" w:hAnsiTheme="minorHAnsi" w:cstheme="minorHAnsi"/>
          <w:vertAlign w:val="superscript"/>
        </w:rPr>
        <w:t>7</w:t>
      </w:r>
      <w:r w:rsidR="00EC43DC" w:rsidRPr="00143992">
        <w:rPr>
          <w:rFonts w:asciiTheme="minorHAnsi" w:hAnsiTheme="minorHAnsi" w:cstheme="minorHAnsi"/>
          <w:vertAlign w:val="superscript"/>
        </w:rPr>
        <w:t>,13</w:t>
      </w:r>
      <w:r w:rsidRPr="00143992">
        <w:rPr>
          <w:rFonts w:asciiTheme="minorHAnsi" w:hAnsiTheme="minorHAnsi" w:cstheme="minorHAnsi"/>
        </w:rPr>
        <w:t xml:space="preserve">. </w:t>
      </w:r>
      <w:r w:rsidRPr="00DD17E7">
        <w:rPr>
          <w:rFonts w:asciiTheme="minorHAnsi" w:hAnsiTheme="minorHAnsi" w:cstheme="minorHAnsi"/>
        </w:rPr>
        <w:t xml:space="preserve">Allelopathy has shown great potential as a possible solution to the weed crisis in rice and serves as an alternative or supplement to chemicals and manual </w:t>
      </w:r>
      <w:r w:rsidR="00D37521" w:rsidRPr="00DD17E7">
        <w:rPr>
          <w:rFonts w:asciiTheme="minorHAnsi" w:hAnsiTheme="minorHAnsi" w:cstheme="minorHAnsi"/>
        </w:rPr>
        <w:t xml:space="preserve">weed </w:t>
      </w:r>
      <w:r w:rsidRPr="00DD17E7">
        <w:rPr>
          <w:rFonts w:asciiTheme="minorHAnsi" w:hAnsiTheme="minorHAnsi" w:cstheme="minorHAnsi"/>
        </w:rPr>
        <w:t>control practices</w:t>
      </w:r>
      <w:r w:rsidR="004976B2" w:rsidRPr="00143992">
        <w:rPr>
          <w:rFonts w:asciiTheme="minorHAnsi" w:hAnsiTheme="minorHAnsi" w:cstheme="minorHAnsi"/>
          <w:vertAlign w:val="superscript"/>
        </w:rPr>
        <w:t>5</w:t>
      </w:r>
      <w:r w:rsidR="00EC43DC" w:rsidRPr="00143992">
        <w:rPr>
          <w:rFonts w:asciiTheme="minorHAnsi" w:hAnsiTheme="minorHAnsi" w:cstheme="minorHAnsi"/>
          <w:vertAlign w:val="superscript"/>
        </w:rPr>
        <w:t>,13,19</w:t>
      </w:r>
      <w:r w:rsidR="004976B2" w:rsidRPr="00143992">
        <w:rPr>
          <w:rFonts w:asciiTheme="minorHAnsi" w:hAnsiTheme="minorHAnsi" w:cstheme="minorHAnsi"/>
        </w:rPr>
        <w:t>.</w:t>
      </w:r>
      <w:r w:rsidRPr="00143992">
        <w:rPr>
          <w:rFonts w:asciiTheme="minorHAnsi" w:hAnsiTheme="minorHAnsi" w:cstheme="minorHAnsi"/>
        </w:rPr>
        <w:t xml:space="preserve"> Identifying allelopathic varieties or accessions of </w:t>
      </w:r>
      <w:r w:rsidR="00D37521" w:rsidRPr="00143992">
        <w:rPr>
          <w:rFonts w:asciiTheme="minorHAnsi" w:hAnsiTheme="minorHAnsi" w:cstheme="minorHAnsi"/>
        </w:rPr>
        <w:t xml:space="preserve">crop </w:t>
      </w:r>
      <w:r w:rsidRPr="00143992">
        <w:rPr>
          <w:rFonts w:asciiTheme="minorHAnsi" w:hAnsiTheme="minorHAnsi" w:cstheme="minorHAnsi"/>
        </w:rPr>
        <w:t xml:space="preserve">species is the first step toward incorporating </w:t>
      </w:r>
      <w:r w:rsidR="0045699D" w:rsidRPr="00143992">
        <w:rPr>
          <w:rFonts w:asciiTheme="minorHAnsi" w:hAnsiTheme="minorHAnsi" w:cstheme="minorHAnsi"/>
        </w:rPr>
        <w:t xml:space="preserve">this technology into weed management </w:t>
      </w:r>
      <w:r w:rsidR="00D37521" w:rsidRPr="00143992">
        <w:rPr>
          <w:rFonts w:asciiTheme="minorHAnsi" w:hAnsiTheme="minorHAnsi" w:cstheme="minorHAnsi"/>
        </w:rPr>
        <w:t>strategies</w:t>
      </w:r>
      <w:r w:rsidR="0045699D" w:rsidRPr="00143992">
        <w:rPr>
          <w:rFonts w:asciiTheme="minorHAnsi" w:hAnsiTheme="minorHAnsi" w:cstheme="minorHAnsi"/>
        </w:rPr>
        <w:t xml:space="preserve">. </w:t>
      </w:r>
      <w:r w:rsidR="00733EC1" w:rsidRPr="00143992">
        <w:rPr>
          <w:rFonts w:asciiTheme="minorHAnsi" w:hAnsiTheme="minorHAnsi" w:cstheme="minorHAnsi"/>
        </w:rPr>
        <w:t>A</w:t>
      </w:r>
      <w:r w:rsidR="002913A0" w:rsidRPr="00143992">
        <w:rPr>
          <w:rFonts w:asciiTheme="minorHAnsi" w:hAnsiTheme="minorHAnsi" w:cstheme="minorHAnsi"/>
        </w:rPr>
        <w:t>s shown in this study</w:t>
      </w:r>
      <w:r w:rsidR="005568AA" w:rsidRPr="00143992">
        <w:rPr>
          <w:rFonts w:asciiTheme="minorHAnsi" w:hAnsiTheme="minorHAnsi" w:cstheme="minorHAnsi"/>
        </w:rPr>
        <w:t>,</w:t>
      </w:r>
      <w:r w:rsidR="002913A0" w:rsidRPr="00143992">
        <w:rPr>
          <w:rFonts w:asciiTheme="minorHAnsi" w:hAnsiTheme="minorHAnsi" w:cstheme="minorHAnsi"/>
        </w:rPr>
        <w:t xml:space="preserve"> some a</w:t>
      </w:r>
      <w:r w:rsidR="00733EC1" w:rsidRPr="00143992">
        <w:rPr>
          <w:rFonts w:asciiTheme="minorHAnsi" w:hAnsiTheme="minorHAnsi" w:cstheme="minorHAnsi"/>
        </w:rPr>
        <w:t xml:space="preserve">ccessions of </w:t>
      </w:r>
      <w:r w:rsidR="002913A0" w:rsidRPr="00143992">
        <w:rPr>
          <w:rFonts w:asciiTheme="minorHAnsi" w:hAnsiTheme="minorHAnsi" w:cstheme="minorHAnsi"/>
        </w:rPr>
        <w:t>weedy rice and rice (</w:t>
      </w:r>
      <w:r w:rsidR="00733EC1" w:rsidRPr="00143992">
        <w:rPr>
          <w:rFonts w:asciiTheme="minorHAnsi" w:hAnsiTheme="minorHAnsi" w:cstheme="minorHAnsi"/>
          <w:i/>
          <w:iCs/>
        </w:rPr>
        <w:t>O. sativa</w:t>
      </w:r>
      <w:r w:rsidR="002913A0" w:rsidRPr="00143992">
        <w:rPr>
          <w:rFonts w:asciiTheme="minorHAnsi" w:hAnsiTheme="minorHAnsi" w:cstheme="minorHAnsi"/>
          <w:i/>
          <w:iCs/>
        </w:rPr>
        <w:t>)</w:t>
      </w:r>
      <w:r w:rsidR="00733EC1" w:rsidRPr="00143992">
        <w:rPr>
          <w:rFonts w:asciiTheme="minorHAnsi" w:hAnsiTheme="minorHAnsi" w:cstheme="minorHAnsi"/>
        </w:rPr>
        <w:t xml:space="preserve"> exhibit gr</w:t>
      </w:r>
      <w:r w:rsidR="005568AA" w:rsidRPr="00143992">
        <w:rPr>
          <w:rFonts w:asciiTheme="minorHAnsi" w:hAnsiTheme="minorHAnsi" w:cstheme="minorHAnsi"/>
        </w:rPr>
        <w:t>e</w:t>
      </w:r>
      <w:r w:rsidR="00733EC1" w:rsidRPr="00143992">
        <w:rPr>
          <w:rFonts w:asciiTheme="minorHAnsi" w:hAnsiTheme="minorHAnsi" w:cstheme="minorHAnsi"/>
        </w:rPr>
        <w:t xml:space="preserve">ater suppression of </w:t>
      </w:r>
      <w:proofErr w:type="spellStart"/>
      <w:r w:rsidR="002913A0" w:rsidRPr="00143992">
        <w:rPr>
          <w:rFonts w:asciiTheme="minorHAnsi" w:hAnsiTheme="minorHAnsi" w:cstheme="minorHAnsi"/>
        </w:rPr>
        <w:t>barnyardgrass</w:t>
      </w:r>
      <w:proofErr w:type="spellEnd"/>
      <w:r w:rsidR="002913A0" w:rsidRPr="00143992">
        <w:rPr>
          <w:rFonts w:asciiTheme="minorHAnsi" w:hAnsiTheme="minorHAnsi" w:cstheme="minorHAnsi"/>
        </w:rPr>
        <w:t xml:space="preserve"> (</w:t>
      </w:r>
      <w:r w:rsidR="00733EC1" w:rsidRPr="00143992">
        <w:rPr>
          <w:rFonts w:asciiTheme="minorHAnsi" w:hAnsiTheme="minorHAnsi" w:cstheme="minorHAnsi"/>
          <w:i/>
          <w:iCs/>
        </w:rPr>
        <w:t>E. crus-</w:t>
      </w:r>
      <w:proofErr w:type="spellStart"/>
      <w:r w:rsidR="00733EC1" w:rsidRPr="00143992">
        <w:rPr>
          <w:rFonts w:asciiTheme="minorHAnsi" w:hAnsiTheme="minorHAnsi" w:cstheme="minorHAnsi"/>
          <w:i/>
          <w:iCs/>
        </w:rPr>
        <w:t>galli</w:t>
      </w:r>
      <w:proofErr w:type="spellEnd"/>
      <w:r w:rsidR="002913A0" w:rsidRPr="00143992">
        <w:rPr>
          <w:rFonts w:asciiTheme="minorHAnsi" w:hAnsiTheme="minorHAnsi" w:cstheme="minorHAnsi"/>
          <w:i/>
          <w:iCs/>
        </w:rPr>
        <w:t>)</w:t>
      </w:r>
      <w:r w:rsidR="00733EC1" w:rsidRPr="00143992">
        <w:rPr>
          <w:rFonts w:asciiTheme="minorHAnsi" w:hAnsiTheme="minorHAnsi" w:cstheme="minorHAnsi"/>
          <w:i/>
          <w:iCs/>
        </w:rPr>
        <w:t xml:space="preserve">. </w:t>
      </w:r>
      <w:r w:rsidR="00733EC1" w:rsidRPr="00143992">
        <w:rPr>
          <w:rFonts w:asciiTheme="minorHAnsi" w:hAnsiTheme="minorHAnsi" w:cstheme="minorHAnsi"/>
        </w:rPr>
        <w:t xml:space="preserve">The accessions that performed best </w:t>
      </w:r>
      <w:r w:rsidR="00D37521" w:rsidRPr="00143992">
        <w:rPr>
          <w:rFonts w:asciiTheme="minorHAnsi" w:hAnsiTheme="minorHAnsi" w:cstheme="minorHAnsi"/>
        </w:rPr>
        <w:t xml:space="preserve">in </w:t>
      </w:r>
      <w:r w:rsidR="00733EC1" w:rsidRPr="00143992">
        <w:rPr>
          <w:rFonts w:asciiTheme="minorHAnsi" w:hAnsiTheme="minorHAnsi" w:cstheme="minorHAnsi"/>
        </w:rPr>
        <w:t>this study are candidate</w:t>
      </w:r>
      <w:r w:rsidR="005568AA" w:rsidRPr="00143992">
        <w:rPr>
          <w:rFonts w:asciiTheme="minorHAnsi" w:hAnsiTheme="minorHAnsi" w:cstheme="minorHAnsi"/>
        </w:rPr>
        <w:t>s</w:t>
      </w:r>
      <w:r w:rsidR="00733EC1" w:rsidRPr="00143992">
        <w:rPr>
          <w:rFonts w:asciiTheme="minorHAnsi" w:hAnsiTheme="minorHAnsi" w:cstheme="minorHAnsi"/>
        </w:rPr>
        <w:t xml:space="preserve"> for further research on allelopathy genetics and mechanisms of action.</w:t>
      </w:r>
    </w:p>
    <w:p w14:paraId="78728D18" w14:textId="30D68822" w:rsidR="00014314" w:rsidRPr="00143992" w:rsidRDefault="00014314" w:rsidP="00DD6041">
      <w:pPr>
        <w:jc w:val="both"/>
        <w:rPr>
          <w:rFonts w:asciiTheme="minorHAnsi" w:hAnsiTheme="minorHAnsi" w:cstheme="minorHAnsi"/>
        </w:rPr>
      </w:pPr>
    </w:p>
    <w:p w14:paraId="12304CE9" w14:textId="4985F2C1" w:rsidR="0045699D" w:rsidRPr="00143992" w:rsidRDefault="0045699D" w:rsidP="00DD6041">
      <w:pPr>
        <w:jc w:val="both"/>
        <w:rPr>
          <w:rFonts w:asciiTheme="minorHAnsi" w:hAnsiTheme="minorHAnsi" w:cstheme="minorHAnsi"/>
        </w:rPr>
      </w:pPr>
      <w:r w:rsidRPr="00143992">
        <w:rPr>
          <w:rFonts w:asciiTheme="minorHAnsi" w:hAnsiTheme="minorHAnsi" w:cstheme="minorHAnsi"/>
        </w:rPr>
        <w:t xml:space="preserve">The </w:t>
      </w:r>
      <w:r w:rsidR="005568AA" w:rsidRPr="00143992">
        <w:rPr>
          <w:rFonts w:asciiTheme="minorHAnsi" w:hAnsiTheme="minorHAnsi" w:cstheme="minorHAnsi"/>
        </w:rPr>
        <w:t>stair-</w:t>
      </w:r>
      <w:r w:rsidRPr="00143992">
        <w:rPr>
          <w:rFonts w:asciiTheme="minorHAnsi" w:hAnsiTheme="minorHAnsi" w:cstheme="minorHAnsi"/>
        </w:rPr>
        <w:t>step method proved to be a</w:t>
      </w:r>
      <w:r w:rsidR="00DD17E7">
        <w:rPr>
          <w:rFonts w:asciiTheme="minorHAnsi" w:hAnsiTheme="minorHAnsi" w:cstheme="minorHAnsi"/>
        </w:rPr>
        <w:t xml:space="preserve"> useful</w:t>
      </w:r>
      <w:r w:rsidRPr="00DD17E7">
        <w:rPr>
          <w:rFonts w:asciiTheme="minorHAnsi" w:hAnsiTheme="minorHAnsi" w:cstheme="minorHAnsi"/>
        </w:rPr>
        <w:t xml:space="preserve"> screening technique to determine rice allelopathic potential. The methods </w:t>
      </w:r>
      <w:r w:rsidR="005568AA" w:rsidRPr="00143992">
        <w:rPr>
          <w:rFonts w:asciiTheme="minorHAnsi" w:hAnsiTheme="minorHAnsi" w:cstheme="minorHAnsi"/>
        </w:rPr>
        <w:t xml:space="preserve">are </w:t>
      </w:r>
      <w:r w:rsidRPr="00143992">
        <w:rPr>
          <w:rFonts w:asciiTheme="minorHAnsi" w:hAnsiTheme="minorHAnsi" w:cstheme="minorHAnsi"/>
        </w:rPr>
        <w:t>not limited to any one donor or recipient</w:t>
      </w:r>
      <w:r w:rsidR="004976B2" w:rsidRPr="00143992">
        <w:rPr>
          <w:rFonts w:asciiTheme="minorHAnsi" w:hAnsiTheme="minorHAnsi" w:cstheme="minorHAnsi"/>
        </w:rPr>
        <w:t xml:space="preserve"> plant</w:t>
      </w:r>
      <w:r w:rsidRPr="00143992">
        <w:rPr>
          <w:rFonts w:asciiTheme="minorHAnsi" w:hAnsiTheme="minorHAnsi" w:cstheme="minorHAnsi"/>
        </w:rPr>
        <w:t xml:space="preserve">. A variety of different plants can be screened simultaneously, and the target and recipient can be easily exchanged </w:t>
      </w:r>
      <w:r w:rsidR="009F57EB" w:rsidRPr="00143992">
        <w:rPr>
          <w:rFonts w:asciiTheme="minorHAnsi" w:hAnsiTheme="minorHAnsi" w:cstheme="minorHAnsi"/>
        </w:rPr>
        <w:t xml:space="preserve">for accurate results. </w:t>
      </w:r>
      <w:r w:rsidRPr="00143992">
        <w:rPr>
          <w:rFonts w:asciiTheme="minorHAnsi" w:hAnsiTheme="minorHAnsi" w:cstheme="minorHAnsi"/>
        </w:rPr>
        <w:t>Susceptibility to allelopathic compounds varie</w:t>
      </w:r>
      <w:r w:rsidR="009F57EB" w:rsidRPr="00143992">
        <w:rPr>
          <w:rFonts w:asciiTheme="minorHAnsi" w:hAnsiTheme="minorHAnsi" w:cstheme="minorHAnsi"/>
        </w:rPr>
        <w:t>s</w:t>
      </w:r>
      <w:r w:rsidR="00B150E6" w:rsidRPr="00143992">
        <w:rPr>
          <w:rFonts w:asciiTheme="minorHAnsi" w:hAnsiTheme="minorHAnsi" w:cstheme="minorHAnsi"/>
        </w:rPr>
        <w:t xml:space="preserve"> between species</w:t>
      </w:r>
      <w:r w:rsidR="00B150E6" w:rsidRPr="00143992">
        <w:rPr>
          <w:rFonts w:asciiTheme="minorHAnsi" w:hAnsiTheme="minorHAnsi" w:cstheme="minorHAnsi"/>
          <w:vertAlign w:val="superscript"/>
        </w:rPr>
        <w:t>1</w:t>
      </w:r>
      <w:r w:rsidR="00B150E6" w:rsidRPr="00DD17E7">
        <w:rPr>
          <w:rFonts w:asciiTheme="minorHAnsi" w:hAnsiTheme="minorHAnsi" w:cstheme="minorHAnsi"/>
        </w:rPr>
        <w:t xml:space="preserve">. </w:t>
      </w:r>
      <w:r w:rsidRPr="00DD17E7">
        <w:rPr>
          <w:rFonts w:asciiTheme="minorHAnsi" w:hAnsiTheme="minorHAnsi" w:cstheme="minorHAnsi"/>
        </w:rPr>
        <w:t xml:space="preserve">This method can provide a screening of susceptibility of the </w:t>
      </w:r>
      <w:r w:rsidR="009F57EB" w:rsidRPr="00DD17E7">
        <w:rPr>
          <w:rFonts w:asciiTheme="minorHAnsi" w:hAnsiTheme="minorHAnsi" w:cstheme="minorHAnsi"/>
        </w:rPr>
        <w:t>receiver plant</w:t>
      </w:r>
      <w:r w:rsidRPr="00DD17E7">
        <w:rPr>
          <w:rFonts w:asciiTheme="minorHAnsi" w:hAnsiTheme="minorHAnsi" w:cstheme="minorHAnsi"/>
        </w:rPr>
        <w:t xml:space="preserve"> </w:t>
      </w:r>
      <w:r w:rsidR="00D37521" w:rsidRPr="00DD17E7">
        <w:rPr>
          <w:rFonts w:asciiTheme="minorHAnsi" w:hAnsiTheme="minorHAnsi" w:cstheme="minorHAnsi"/>
        </w:rPr>
        <w:t xml:space="preserve">and at the same time determine the </w:t>
      </w:r>
      <w:r w:rsidRPr="00DD17E7">
        <w:rPr>
          <w:rFonts w:asciiTheme="minorHAnsi" w:hAnsiTheme="minorHAnsi" w:cstheme="minorHAnsi"/>
        </w:rPr>
        <w:t>allelopathic potential of the donor</w:t>
      </w:r>
      <w:r w:rsidR="00D37521" w:rsidRPr="00143992">
        <w:rPr>
          <w:rFonts w:asciiTheme="minorHAnsi" w:hAnsiTheme="minorHAnsi" w:cstheme="minorHAnsi"/>
        </w:rPr>
        <w:t xml:space="preserve"> plant</w:t>
      </w:r>
      <w:r w:rsidRPr="00143992">
        <w:rPr>
          <w:rFonts w:asciiTheme="minorHAnsi" w:hAnsiTheme="minorHAnsi" w:cstheme="minorHAnsi"/>
        </w:rPr>
        <w:t>.</w:t>
      </w:r>
    </w:p>
    <w:p w14:paraId="62033A91" w14:textId="77777777" w:rsidR="0045699D" w:rsidRPr="00143992" w:rsidRDefault="0045699D" w:rsidP="00DD6041">
      <w:pPr>
        <w:jc w:val="both"/>
        <w:rPr>
          <w:rFonts w:asciiTheme="minorHAnsi" w:hAnsiTheme="minorHAnsi" w:cstheme="minorHAnsi"/>
        </w:rPr>
      </w:pPr>
    </w:p>
    <w:p w14:paraId="30EAC829" w14:textId="4198A3A4" w:rsidR="0045699D" w:rsidRPr="00143992" w:rsidRDefault="00240990" w:rsidP="00DD6041">
      <w:pPr>
        <w:jc w:val="both"/>
        <w:rPr>
          <w:rFonts w:asciiTheme="minorHAnsi" w:hAnsiTheme="minorHAnsi" w:cstheme="minorHAnsi"/>
        </w:rPr>
      </w:pPr>
      <w:r w:rsidRPr="00143992">
        <w:rPr>
          <w:rFonts w:asciiTheme="minorHAnsi" w:hAnsiTheme="minorHAnsi" w:cstheme="minorHAnsi"/>
        </w:rPr>
        <w:t xml:space="preserve">It was suggested that more effort </w:t>
      </w:r>
      <w:r w:rsidR="00D37521" w:rsidRPr="00143992">
        <w:rPr>
          <w:rFonts w:asciiTheme="minorHAnsi" w:hAnsiTheme="minorHAnsi" w:cstheme="minorHAnsi"/>
        </w:rPr>
        <w:t xml:space="preserve">is </w:t>
      </w:r>
      <w:r w:rsidRPr="00143992">
        <w:rPr>
          <w:rFonts w:asciiTheme="minorHAnsi" w:hAnsiTheme="minorHAnsi" w:cstheme="minorHAnsi"/>
        </w:rPr>
        <w:t>needed to be placed on experiments that mimic field conditions</w:t>
      </w:r>
      <w:r w:rsidRPr="00143992">
        <w:rPr>
          <w:rFonts w:asciiTheme="minorHAnsi" w:hAnsiTheme="minorHAnsi" w:cstheme="minorHAnsi"/>
          <w:vertAlign w:val="superscript"/>
        </w:rPr>
        <w:t>1</w:t>
      </w:r>
      <w:r w:rsidR="00674AB7">
        <w:rPr>
          <w:rFonts w:asciiTheme="minorHAnsi" w:hAnsiTheme="minorHAnsi" w:cstheme="minorHAnsi"/>
          <w:vertAlign w:val="superscript"/>
        </w:rPr>
        <w:t>2</w:t>
      </w:r>
      <w:r w:rsidRPr="00143992">
        <w:rPr>
          <w:rFonts w:asciiTheme="minorHAnsi" w:hAnsiTheme="minorHAnsi" w:cstheme="minorHAnsi"/>
        </w:rPr>
        <w:t xml:space="preserve">. A </w:t>
      </w:r>
      <w:r w:rsidR="00E24329">
        <w:rPr>
          <w:rFonts w:asciiTheme="minorHAnsi" w:hAnsiTheme="minorHAnsi" w:cstheme="minorHAnsi"/>
        </w:rPr>
        <w:t>m</w:t>
      </w:r>
      <w:r w:rsidRPr="00143992">
        <w:rPr>
          <w:rFonts w:asciiTheme="minorHAnsi" w:hAnsiTheme="minorHAnsi" w:cstheme="minorHAnsi"/>
        </w:rPr>
        <w:t>ultitude of factors contributes to allelopathic activity</w:t>
      </w:r>
      <w:r w:rsidR="00DD17E7">
        <w:rPr>
          <w:rFonts w:asciiTheme="minorHAnsi" w:hAnsiTheme="minorHAnsi" w:cstheme="minorHAnsi"/>
        </w:rPr>
        <w:t>,</w:t>
      </w:r>
      <w:r w:rsidR="005568AA" w:rsidRPr="00DD17E7">
        <w:rPr>
          <w:rFonts w:asciiTheme="minorHAnsi" w:hAnsiTheme="minorHAnsi" w:cstheme="minorHAnsi"/>
        </w:rPr>
        <w:t xml:space="preserve"> such as the </w:t>
      </w:r>
      <w:r w:rsidRPr="00DD17E7">
        <w:rPr>
          <w:rFonts w:asciiTheme="minorHAnsi" w:hAnsiTheme="minorHAnsi" w:cstheme="minorHAnsi"/>
        </w:rPr>
        <w:t>environment and genetic</w:t>
      </w:r>
      <w:r w:rsidR="005568AA" w:rsidRPr="00DD17E7">
        <w:rPr>
          <w:rFonts w:asciiTheme="minorHAnsi" w:hAnsiTheme="minorHAnsi" w:cstheme="minorHAnsi"/>
        </w:rPr>
        <w:t xml:space="preserve"> background</w:t>
      </w:r>
      <w:r w:rsidR="007D14B7" w:rsidRPr="00DD17E7">
        <w:rPr>
          <w:rFonts w:asciiTheme="minorHAnsi" w:hAnsiTheme="minorHAnsi" w:cstheme="minorHAnsi"/>
          <w:vertAlign w:val="superscript"/>
        </w:rPr>
        <w:t>1</w:t>
      </w:r>
      <w:r w:rsidR="00674AB7">
        <w:rPr>
          <w:rFonts w:asciiTheme="minorHAnsi" w:hAnsiTheme="minorHAnsi" w:cstheme="minorHAnsi"/>
          <w:vertAlign w:val="superscript"/>
        </w:rPr>
        <w:t>1</w:t>
      </w:r>
      <w:r w:rsidR="00EC43DC" w:rsidRPr="00DD17E7">
        <w:rPr>
          <w:rFonts w:asciiTheme="minorHAnsi" w:hAnsiTheme="minorHAnsi" w:cstheme="minorHAnsi"/>
          <w:vertAlign w:val="superscript"/>
        </w:rPr>
        <w:t>,12</w:t>
      </w:r>
      <w:r w:rsidRPr="00DD17E7">
        <w:rPr>
          <w:rFonts w:asciiTheme="minorHAnsi" w:hAnsiTheme="minorHAnsi" w:cstheme="minorHAnsi"/>
        </w:rPr>
        <w:t xml:space="preserve">. Greenhouse screenings </w:t>
      </w:r>
      <w:r w:rsidR="005568AA" w:rsidRPr="00DD17E7">
        <w:rPr>
          <w:rFonts w:asciiTheme="minorHAnsi" w:hAnsiTheme="minorHAnsi" w:cstheme="minorHAnsi"/>
        </w:rPr>
        <w:t>can</w:t>
      </w:r>
      <w:r w:rsidRPr="00DD17E7">
        <w:rPr>
          <w:rFonts w:asciiTheme="minorHAnsi" w:hAnsiTheme="minorHAnsi" w:cstheme="minorHAnsi"/>
        </w:rPr>
        <w:t xml:space="preserve"> create a field setting in a controlled environment</w:t>
      </w:r>
      <w:r w:rsidR="009B4DCF">
        <w:rPr>
          <w:rFonts w:asciiTheme="minorHAnsi" w:hAnsiTheme="minorHAnsi" w:cstheme="minorHAnsi"/>
        </w:rPr>
        <w:t>.</w:t>
      </w:r>
      <w:r w:rsidR="00D37521" w:rsidRPr="00DD17E7">
        <w:rPr>
          <w:rFonts w:asciiTheme="minorHAnsi" w:hAnsiTheme="minorHAnsi" w:cstheme="minorHAnsi"/>
        </w:rPr>
        <w:t xml:space="preserve"> </w:t>
      </w:r>
      <w:r w:rsidR="009B4DCF" w:rsidRPr="00DD17E7">
        <w:rPr>
          <w:rFonts w:asciiTheme="minorHAnsi" w:hAnsiTheme="minorHAnsi" w:cstheme="minorHAnsi"/>
        </w:rPr>
        <w:t xml:space="preserve">Soil </w:t>
      </w:r>
      <w:r w:rsidRPr="00DD17E7">
        <w:rPr>
          <w:rFonts w:asciiTheme="minorHAnsi" w:hAnsiTheme="minorHAnsi" w:cstheme="minorHAnsi"/>
        </w:rPr>
        <w:t>is the preferred growth medium as opposed to artificial media such as agar. The sand in this experiment provided a medium that did not alter the nutrients available, allowed the solution to flow cleanly from pot to pot</w:t>
      </w:r>
      <w:r w:rsidR="00E167C8">
        <w:rPr>
          <w:rFonts w:asciiTheme="minorHAnsi" w:hAnsiTheme="minorHAnsi" w:cstheme="minorHAnsi"/>
        </w:rPr>
        <w:t>,</w:t>
      </w:r>
      <w:r w:rsidRPr="00143992">
        <w:rPr>
          <w:rFonts w:asciiTheme="minorHAnsi" w:hAnsiTheme="minorHAnsi" w:cstheme="minorHAnsi"/>
        </w:rPr>
        <w:t xml:space="preserve"> and limited microbial activity that could </w:t>
      </w:r>
      <w:r w:rsidR="00D37521" w:rsidRPr="00143992">
        <w:rPr>
          <w:rFonts w:asciiTheme="minorHAnsi" w:hAnsiTheme="minorHAnsi" w:cstheme="minorHAnsi"/>
        </w:rPr>
        <w:t>have affected</w:t>
      </w:r>
      <w:r w:rsidRPr="00143992">
        <w:rPr>
          <w:rFonts w:asciiTheme="minorHAnsi" w:hAnsiTheme="minorHAnsi" w:cstheme="minorHAnsi"/>
        </w:rPr>
        <w:t xml:space="preserve"> the results. </w:t>
      </w:r>
      <w:r w:rsidR="00D37521" w:rsidRPr="00143992">
        <w:rPr>
          <w:rFonts w:asciiTheme="minorHAnsi" w:hAnsiTheme="minorHAnsi" w:cstheme="minorHAnsi"/>
        </w:rPr>
        <w:t>Additionally, the t</w:t>
      </w:r>
      <w:r w:rsidRPr="00143992">
        <w:rPr>
          <w:rFonts w:asciiTheme="minorHAnsi" w:hAnsiTheme="minorHAnsi" w:cstheme="minorHAnsi"/>
        </w:rPr>
        <w:t xml:space="preserve">emperature can be set at ideal conditions for the </w:t>
      </w:r>
      <w:r w:rsidR="009B4DCF" w:rsidRPr="00143992">
        <w:rPr>
          <w:rFonts w:asciiTheme="minorHAnsi" w:hAnsiTheme="minorHAnsi" w:cstheme="minorHAnsi"/>
        </w:rPr>
        <w:t>desire</w:t>
      </w:r>
      <w:r w:rsidR="009B4DCF">
        <w:rPr>
          <w:rFonts w:asciiTheme="minorHAnsi" w:hAnsiTheme="minorHAnsi" w:cstheme="minorHAnsi"/>
        </w:rPr>
        <w:t>d</w:t>
      </w:r>
      <w:r w:rsidR="009B4DCF" w:rsidRPr="00143992">
        <w:rPr>
          <w:rFonts w:asciiTheme="minorHAnsi" w:hAnsiTheme="minorHAnsi" w:cstheme="minorHAnsi"/>
        </w:rPr>
        <w:t xml:space="preserve"> </w:t>
      </w:r>
      <w:r w:rsidRPr="00143992">
        <w:rPr>
          <w:rFonts w:asciiTheme="minorHAnsi" w:hAnsiTheme="minorHAnsi" w:cstheme="minorHAnsi"/>
        </w:rPr>
        <w:t xml:space="preserve">species. The </w:t>
      </w:r>
      <w:r w:rsidR="00D37521" w:rsidRPr="00143992">
        <w:rPr>
          <w:rFonts w:asciiTheme="minorHAnsi" w:hAnsiTheme="minorHAnsi" w:cstheme="minorHAnsi"/>
        </w:rPr>
        <w:t xml:space="preserve">stair-step </w:t>
      </w:r>
      <w:r w:rsidRPr="00143992">
        <w:rPr>
          <w:rFonts w:asciiTheme="minorHAnsi" w:hAnsiTheme="minorHAnsi" w:cstheme="minorHAnsi"/>
        </w:rPr>
        <w:t xml:space="preserve">method provides </w:t>
      </w:r>
      <w:r w:rsidR="00D37521" w:rsidRPr="00143992">
        <w:rPr>
          <w:rFonts w:asciiTheme="minorHAnsi" w:hAnsiTheme="minorHAnsi" w:cstheme="minorHAnsi"/>
        </w:rPr>
        <w:t xml:space="preserve">a precise way of identifying and measuring the allelopathic activity of </w:t>
      </w:r>
      <w:r w:rsidRPr="00143992">
        <w:rPr>
          <w:rFonts w:asciiTheme="minorHAnsi" w:hAnsiTheme="minorHAnsi" w:cstheme="minorHAnsi"/>
        </w:rPr>
        <w:t xml:space="preserve">a </w:t>
      </w:r>
      <w:r w:rsidR="00D37521" w:rsidRPr="00143992">
        <w:rPr>
          <w:rFonts w:asciiTheme="minorHAnsi" w:hAnsiTheme="minorHAnsi" w:cstheme="minorHAnsi"/>
        </w:rPr>
        <w:t xml:space="preserve">plant </w:t>
      </w:r>
      <w:r w:rsidRPr="00143992">
        <w:rPr>
          <w:rFonts w:asciiTheme="minorHAnsi" w:hAnsiTheme="minorHAnsi" w:cstheme="minorHAnsi"/>
        </w:rPr>
        <w:t xml:space="preserve">species. </w:t>
      </w:r>
    </w:p>
    <w:p w14:paraId="3F5BE62C" w14:textId="76231827" w:rsidR="00240990" w:rsidRPr="00143992" w:rsidRDefault="00240990" w:rsidP="00DD6041">
      <w:pPr>
        <w:jc w:val="both"/>
        <w:rPr>
          <w:rFonts w:asciiTheme="minorHAnsi" w:hAnsiTheme="minorHAnsi" w:cstheme="minorHAnsi"/>
        </w:rPr>
      </w:pPr>
    </w:p>
    <w:p w14:paraId="313148CF" w14:textId="1286B3BA" w:rsidR="0045699D" w:rsidRPr="00143992" w:rsidRDefault="00240990" w:rsidP="00DD6041">
      <w:pPr>
        <w:jc w:val="both"/>
        <w:rPr>
          <w:rFonts w:asciiTheme="minorHAnsi" w:hAnsiTheme="minorHAnsi" w:cstheme="minorHAnsi"/>
        </w:rPr>
      </w:pPr>
      <w:r w:rsidRPr="00143992">
        <w:rPr>
          <w:rFonts w:asciiTheme="minorHAnsi" w:hAnsiTheme="minorHAnsi" w:cstheme="minorHAnsi"/>
        </w:rPr>
        <w:t xml:space="preserve">One </w:t>
      </w:r>
      <w:r w:rsidR="009B4DCF">
        <w:rPr>
          <w:rFonts w:asciiTheme="minorHAnsi" w:hAnsiTheme="minorHAnsi" w:cstheme="minorHAnsi"/>
        </w:rPr>
        <w:t>drawback</w:t>
      </w:r>
      <w:r w:rsidR="009B4DCF" w:rsidRPr="00143992">
        <w:rPr>
          <w:rFonts w:asciiTheme="minorHAnsi" w:hAnsiTheme="minorHAnsi" w:cstheme="minorHAnsi"/>
        </w:rPr>
        <w:t xml:space="preserve"> </w:t>
      </w:r>
      <w:r w:rsidRPr="00143992">
        <w:rPr>
          <w:rFonts w:asciiTheme="minorHAnsi" w:hAnsiTheme="minorHAnsi" w:cstheme="minorHAnsi"/>
        </w:rPr>
        <w:t xml:space="preserve">of the </w:t>
      </w:r>
      <w:r w:rsidR="005568AA" w:rsidRPr="00143992">
        <w:rPr>
          <w:rFonts w:asciiTheme="minorHAnsi" w:hAnsiTheme="minorHAnsi" w:cstheme="minorHAnsi"/>
        </w:rPr>
        <w:t>stair-</w:t>
      </w:r>
      <w:r w:rsidRPr="00143992">
        <w:rPr>
          <w:rFonts w:asciiTheme="minorHAnsi" w:hAnsiTheme="minorHAnsi" w:cstheme="minorHAnsi"/>
        </w:rPr>
        <w:t>step method is that</w:t>
      </w:r>
      <w:r w:rsidR="009A04D7" w:rsidRPr="00143992">
        <w:rPr>
          <w:rFonts w:asciiTheme="minorHAnsi" w:hAnsiTheme="minorHAnsi" w:cstheme="minorHAnsi"/>
        </w:rPr>
        <w:t xml:space="preserve"> </w:t>
      </w:r>
      <w:r w:rsidR="007D14B7" w:rsidRPr="00143992">
        <w:rPr>
          <w:rFonts w:asciiTheme="minorHAnsi" w:hAnsiTheme="minorHAnsi" w:cstheme="minorHAnsi"/>
        </w:rPr>
        <w:t>differences in</w:t>
      </w:r>
      <w:r w:rsidR="009A04D7" w:rsidRPr="00143992">
        <w:rPr>
          <w:rFonts w:asciiTheme="minorHAnsi" w:hAnsiTheme="minorHAnsi" w:cstheme="minorHAnsi"/>
        </w:rPr>
        <w:t xml:space="preserve"> the nature and</w:t>
      </w:r>
      <w:r w:rsidR="007D14B7" w:rsidRPr="00143992">
        <w:rPr>
          <w:rFonts w:asciiTheme="minorHAnsi" w:hAnsiTheme="minorHAnsi" w:cstheme="minorHAnsi"/>
        </w:rPr>
        <w:t xml:space="preserve"> am</w:t>
      </w:r>
      <w:r w:rsidR="009A04D7" w:rsidRPr="00143992">
        <w:rPr>
          <w:rFonts w:asciiTheme="minorHAnsi" w:hAnsiTheme="minorHAnsi" w:cstheme="minorHAnsi"/>
        </w:rPr>
        <w:t>oun</w:t>
      </w:r>
      <w:r w:rsidR="007D14B7" w:rsidRPr="00143992">
        <w:rPr>
          <w:rFonts w:asciiTheme="minorHAnsi" w:hAnsiTheme="minorHAnsi" w:cstheme="minorHAnsi"/>
        </w:rPr>
        <w:t xml:space="preserve">ts of </w:t>
      </w:r>
      <w:r w:rsidR="009A04D7" w:rsidRPr="00143992">
        <w:rPr>
          <w:rFonts w:asciiTheme="minorHAnsi" w:hAnsiTheme="minorHAnsi" w:cstheme="minorHAnsi"/>
        </w:rPr>
        <w:t>a</w:t>
      </w:r>
      <w:r w:rsidR="007D14B7" w:rsidRPr="00143992">
        <w:rPr>
          <w:rFonts w:asciiTheme="minorHAnsi" w:hAnsiTheme="minorHAnsi" w:cstheme="minorHAnsi"/>
        </w:rPr>
        <w:t>llelochemicals produced by the two plant species may</w:t>
      </w:r>
      <w:r w:rsidR="009A04D7" w:rsidRPr="00143992">
        <w:rPr>
          <w:rFonts w:asciiTheme="minorHAnsi" w:hAnsiTheme="minorHAnsi" w:cstheme="minorHAnsi"/>
        </w:rPr>
        <w:t xml:space="preserve"> present results that appear </w:t>
      </w:r>
      <w:r w:rsidR="00733EC1" w:rsidRPr="00143992">
        <w:rPr>
          <w:rFonts w:asciiTheme="minorHAnsi" w:hAnsiTheme="minorHAnsi" w:cstheme="minorHAnsi"/>
        </w:rPr>
        <w:t>as nutrient stress.</w:t>
      </w:r>
      <w:r w:rsidRPr="00143992">
        <w:rPr>
          <w:rFonts w:asciiTheme="minorHAnsi" w:hAnsiTheme="minorHAnsi" w:cstheme="minorHAnsi"/>
        </w:rPr>
        <w:t xml:space="preserve"> The use of nutrient additives is </w:t>
      </w:r>
      <w:r w:rsidR="005568AA" w:rsidRPr="00143992">
        <w:rPr>
          <w:rFonts w:asciiTheme="minorHAnsi" w:hAnsiTheme="minorHAnsi" w:cstheme="minorHAnsi"/>
        </w:rPr>
        <w:t xml:space="preserve">essential </w:t>
      </w:r>
      <w:r w:rsidRPr="00143992">
        <w:rPr>
          <w:rFonts w:asciiTheme="minorHAnsi" w:hAnsiTheme="minorHAnsi" w:cstheme="minorHAnsi"/>
        </w:rPr>
        <w:t>to ensure adequate conditions. Species differ in their responses to different minerals</w:t>
      </w:r>
      <w:r w:rsidR="007979B7" w:rsidRPr="00143992">
        <w:rPr>
          <w:rFonts w:asciiTheme="minorHAnsi" w:hAnsiTheme="minorHAnsi" w:cstheme="minorHAnsi"/>
        </w:rPr>
        <w:t>,</w:t>
      </w:r>
      <w:r w:rsidRPr="00143992">
        <w:rPr>
          <w:rFonts w:asciiTheme="minorHAnsi" w:hAnsiTheme="minorHAnsi" w:cstheme="minorHAnsi"/>
        </w:rPr>
        <w:t xml:space="preserve"> and weed species may respond better than a crop to the nutrients provided</w:t>
      </w:r>
      <w:r w:rsidR="00D97BB0">
        <w:rPr>
          <w:rFonts w:asciiTheme="minorHAnsi" w:hAnsiTheme="minorHAnsi" w:cstheme="minorHAnsi"/>
          <w:vertAlign w:val="superscript"/>
        </w:rPr>
        <w:t>20</w:t>
      </w:r>
      <w:r w:rsidRPr="00143992">
        <w:rPr>
          <w:rFonts w:asciiTheme="minorHAnsi" w:hAnsiTheme="minorHAnsi" w:cstheme="minorHAnsi"/>
        </w:rPr>
        <w:t xml:space="preserve">. </w:t>
      </w:r>
      <w:r w:rsidR="008F4110" w:rsidRPr="00DD17E7">
        <w:rPr>
          <w:rFonts w:asciiTheme="minorHAnsi" w:hAnsiTheme="minorHAnsi" w:cstheme="minorHAnsi"/>
        </w:rPr>
        <w:t>Allelopathy</w:t>
      </w:r>
      <w:r w:rsidR="008F4110">
        <w:rPr>
          <w:rFonts w:asciiTheme="minorHAnsi" w:hAnsiTheme="minorHAnsi" w:cstheme="minorHAnsi"/>
        </w:rPr>
        <w:t xml:space="preserve"> is confirmed</w:t>
      </w:r>
      <w:r w:rsidR="008F4110">
        <w:rPr>
          <w:rFonts w:asciiTheme="minorHAnsi" w:hAnsiTheme="minorHAnsi" w:cstheme="minorHAnsi"/>
          <w:vertAlign w:val="superscript"/>
        </w:rPr>
        <w:t xml:space="preserve"> </w:t>
      </w:r>
      <w:r w:rsidR="008F4110">
        <w:rPr>
          <w:rFonts w:asciiTheme="minorHAnsi" w:hAnsiTheme="minorHAnsi" w:cstheme="minorHAnsi"/>
        </w:rPr>
        <w:t xml:space="preserve">if </w:t>
      </w:r>
      <w:r w:rsidR="00987FF4">
        <w:rPr>
          <w:rFonts w:asciiTheme="minorHAnsi" w:hAnsiTheme="minorHAnsi" w:cstheme="minorHAnsi"/>
        </w:rPr>
        <w:t xml:space="preserve">there are </w:t>
      </w:r>
      <w:r w:rsidR="007979B7" w:rsidRPr="00DD17E7">
        <w:rPr>
          <w:rFonts w:asciiTheme="minorHAnsi" w:hAnsiTheme="minorHAnsi" w:cstheme="minorHAnsi"/>
        </w:rPr>
        <w:t xml:space="preserve">inhibitory effects even in the presence </w:t>
      </w:r>
      <w:r w:rsidR="007979B7" w:rsidRPr="00DD17E7">
        <w:rPr>
          <w:rFonts w:asciiTheme="minorHAnsi" w:hAnsiTheme="minorHAnsi" w:cstheme="minorHAnsi"/>
        </w:rPr>
        <w:lastRenderedPageBreak/>
        <w:t>of added nut</w:t>
      </w:r>
      <w:r w:rsidR="00DD17E7">
        <w:rPr>
          <w:rFonts w:asciiTheme="minorHAnsi" w:hAnsiTheme="minorHAnsi" w:cstheme="minorHAnsi"/>
        </w:rPr>
        <w:t>r</w:t>
      </w:r>
      <w:r w:rsidR="007979B7" w:rsidRPr="00DD17E7">
        <w:rPr>
          <w:rFonts w:asciiTheme="minorHAnsi" w:hAnsiTheme="minorHAnsi" w:cstheme="minorHAnsi"/>
        </w:rPr>
        <w:t>ients</w:t>
      </w:r>
      <w:r w:rsidR="00D97BB0">
        <w:rPr>
          <w:rFonts w:asciiTheme="minorHAnsi" w:hAnsiTheme="minorHAnsi" w:cstheme="minorHAnsi"/>
          <w:vertAlign w:val="superscript"/>
        </w:rPr>
        <w:t>20</w:t>
      </w:r>
      <w:r w:rsidR="00733EC1" w:rsidRPr="00DD17E7">
        <w:rPr>
          <w:rFonts w:asciiTheme="minorHAnsi" w:hAnsiTheme="minorHAnsi" w:cstheme="minorHAnsi"/>
        </w:rPr>
        <w:t xml:space="preserve">. </w:t>
      </w:r>
      <w:r w:rsidR="007979B7" w:rsidRPr="00DD17E7">
        <w:rPr>
          <w:rFonts w:asciiTheme="minorHAnsi" w:hAnsiTheme="minorHAnsi" w:cstheme="minorHAnsi"/>
        </w:rPr>
        <w:t xml:space="preserve">Moreover, </w:t>
      </w:r>
      <w:r w:rsidR="0045699D" w:rsidRPr="00DD17E7">
        <w:rPr>
          <w:rFonts w:asciiTheme="minorHAnsi" w:hAnsiTheme="minorHAnsi" w:cstheme="minorHAnsi"/>
        </w:rPr>
        <w:t xml:space="preserve">the </w:t>
      </w:r>
      <w:r w:rsidR="007979B7" w:rsidRPr="00DD17E7">
        <w:rPr>
          <w:rFonts w:asciiTheme="minorHAnsi" w:hAnsiTheme="minorHAnsi" w:cstheme="minorHAnsi"/>
        </w:rPr>
        <w:t xml:space="preserve">stair-step </w:t>
      </w:r>
      <w:r w:rsidR="0045699D" w:rsidRPr="00DD17E7">
        <w:rPr>
          <w:rFonts w:asciiTheme="minorHAnsi" w:hAnsiTheme="minorHAnsi" w:cstheme="minorHAnsi"/>
        </w:rPr>
        <w:t xml:space="preserve">method </w:t>
      </w:r>
      <w:r w:rsidR="007979B7" w:rsidRPr="00DD17E7">
        <w:rPr>
          <w:rFonts w:asciiTheme="minorHAnsi" w:hAnsiTheme="minorHAnsi" w:cstheme="minorHAnsi"/>
        </w:rPr>
        <w:t>is useful only if the plant species in question</w:t>
      </w:r>
      <w:r w:rsidR="007979B7" w:rsidRPr="00143992">
        <w:rPr>
          <w:rFonts w:asciiTheme="minorHAnsi" w:hAnsiTheme="minorHAnsi" w:cstheme="minorHAnsi"/>
        </w:rPr>
        <w:t xml:space="preserve"> is </w:t>
      </w:r>
      <w:r w:rsidR="0045699D" w:rsidRPr="00143992">
        <w:rPr>
          <w:rFonts w:asciiTheme="minorHAnsi" w:hAnsiTheme="minorHAnsi" w:cstheme="minorHAnsi"/>
        </w:rPr>
        <w:t>allelopathically active through root secretion</w:t>
      </w:r>
      <w:r w:rsidR="00DC668B" w:rsidRPr="00143992">
        <w:rPr>
          <w:rFonts w:asciiTheme="minorHAnsi" w:hAnsiTheme="minorHAnsi" w:cstheme="minorHAnsi"/>
          <w:vertAlign w:val="superscript"/>
        </w:rPr>
        <w:t>1</w:t>
      </w:r>
      <w:r w:rsidR="00674AB7">
        <w:rPr>
          <w:rFonts w:asciiTheme="minorHAnsi" w:hAnsiTheme="minorHAnsi" w:cstheme="minorHAnsi"/>
          <w:vertAlign w:val="superscript"/>
        </w:rPr>
        <w:t>6</w:t>
      </w:r>
      <w:r w:rsidR="00B150E6" w:rsidRPr="00143992">
        <w:rPr>
          <w:rFonts w:asciiTheme="minorHAnsi" w:hAnsiTheme="minorHAnsi" w:cstheme="minorHAnsi"/>
        </w:rPr>
        <w:t xml:space="preserve">. </w:t>
      </w:r>
      <w:r w:rsidR="00733EC1" w:rsidRPr="00143992">
        <w:rPr>
          <w:rFonts w:asciiTheme="minorHAnsi" w:hAnsiTheme="minorHAnsi" w:cstheme="minorHAnsi"/>
        </w:rPr>
        <w:t xml:space="preserve">Some </w:t>
      </w:r>
      <w:r w:rsidR="00B150E6" w:rsidRPr="00143992">
        <w:rPr>
          <w:rFonts w:asciiTheme="minorHAnsi" w:hAnsiTheme="minorHAnsi" w:cstheme="minorHAnsi"/>
        </w:rPr>
        <w:t>species</w:t>
      </w:r>
      <w:r w:rsidR="0045699D" w:rsidRPr="00143992">
        <w:rPr>
          <w:rFonts w:asciiTheme="minorHAnsi" w:hAnsiTheme="minorHAnsi" w:cstheme="minorHAnsi"/>
        </w:rPr>
        <w:t xml:space="preserve"> </w:t>
      </w:r>
      <w:r w:rsidR="00733EC1" w:rsidRPr="00143992">
        <w:rPr>
          <w:rFonts w:asciiTheme="minorHAnsi" w:hAnsiTheme="minorHAnsi" w:cstheme="minorHAnsi"/>
        </w:rPr>
        <w:t xml:space="preserve">do not </w:t>
      </w:r>
      <w:r w:rsidR="0045699D" w:rsidRPr="00143992">
        <w:rPr>
          <w:rFonts w:asciiTheme="minorHAnsi" w:hAnsiTheme="minorHAnsi" w:cstheme="minorHAnsi"/>
        </w:rPr>
        <w:t xml:space="preserve">have </w:t>
      </w:r>
      <w:r w:rsidR="00733EC1" w:rsidRPr="00143992">
        <w:rPr>
          <w:rFonts w:asciiTheme="minorHAnsi" w:hAnsiTheme="minorHAnsi" w:cstheme="minorHAnsi"/>
        </w:rPr>
        <w:t>active root allelopathic production</w:t>
      </w:r>
      <w:r w:rsidR="00987FF4">
        <w:rPr>
          <w:rFonts w:asciiTheme="minorHAnsi" w:hAnsiTheme="minorHAnsi" w:cstheme="minorHAnsi"/>
        </w:rPr>
        <w:t>,</w:t>
      </w:r>
      <w:r w:rsidR="0045699D" w:rsidRPr="00143992">
        <w:rPr>
          <w:rFonts w:asciiTheme="minorHAnsi" w:hAnsiTheme="minorHAnsi" w:cstheme="minorHAnsi"/>
        </w:rPr>
        <w:t xml:space="preserve"> </w:t>
      </w:r>
      <w:r w:rsidR="00987FF4" w:rsidRPr="00987FF4">
        <w:rPr>
          <w:rFonts w:asciiTheme="minorHAnsi" w:hAnsiTheme="minorHAnsi" w:cstheme="minorHAnsi"/>
        </w:rPr>
        <w:t>because</w:t>
      </w:r>
      <w:r w:rsidR="00987FF4" w:rsidRPr="00143992">
        <w:rPr>
          <w:rFonts w:asciiTheme="minorHAnsi" w:hAnsiTheme="minorHAnsi" w:cstheme="minorHAnsi"/>
        </w:rPr>
        <w:t xml:space="preserve"> </w:t>
      </w:r>
      <w:r w:rsidR="007979B7" w:rsidRPr="00143992">
        <w:rPr>
          <w:rFonts w:asciiTheme="minorHAnsi" w:hAnsiTheme="minorHAnsi" w:cstheme="minorHAnsi"/>
        </w:rPr>
        <w:t>allelo</w:t>
      </w:r>
      <w:r w:rsidR="0045699D" w:rsidRPr="00143992">
        <w:rPr>
          <w:rFonts w:asciiTheme="minorHAnsi" w:hAnsiTheme="minorHAnsi" w:cstheme="minorHAnsi"/>
        </w:rPr>
        <w:t xml:space="preserve">chemicals can also be secreted in </w:t>
      </w:r>
      <w:r w:rsidR="007979B7" w:rsidRPr="00143992">
        <w:rPr>
          <w:rFonts w:asciiTheme="minorHAnsi" w:hAnsiTheme="minorHAnsi" w:cstheme="minorHAnsi"/>
        </w:rPr>
        <w:t xml:space="preserve">the form of </w:t>
      </w:r>
      <w:r w:rsidR="0045699D" w:rsidRPr="00143992">
        <w:rPr>
          <w:rFonts w:asciiTheme="minorHAnsi" w:hAnsiTheme="minorHAnsi" w:cstheme="minorHAnsi"/>
        </w:rPr>
        <w:t>gas</w:t>
      </w:r>
      <w:r w:rsidR="00B9565F">
        <w:rPr>
          <w:rFonts w:asciiTheme="minorHAnsi" w:hAnsiTheme="minorHAnsi" w:cstheme="minorHAnsi"/>
        </w:rPr>
        <w:t xml:space="preserve"> and leachates</w:t>
      </w:r>
      <w:r w:rsidR="0045699D" w:rsidRPr="00143992">
        <w:rPr>
          <w:rFonts w:asciiTheme="minorHAnsi" w:hAnsiTheme="minorHAnsi" w:cstheme="minorHAnsi"/>
        </w:rPr>
        <w:t xml:space="preserve"> from </w:t>
      </w:r>
      <w:r w:rsidR="007979B7" w:rsidRPr="00143992">
        <w:rPr>
          <w:rFonts w:asciiTheme="minorHAnsi" w:hAnsiTheme="minorHAnsi" w:cstheme="minorHAnsi"/>
        </w:rPr>
        <w:t xml:space="preserve">aboveground </w:t>
      </w:r>
      <w:r w:rsidR="00B9565F">
        <w:rPr>
          <w:rFonts w:asciiTheme="minorHAnsi" w:hAnsiTheme="minorHAnsi" w:cstheme="minorHAnsi"/>
        </w:rPr>
        <w:t xml:space="preserve">living or dead </w:t>
      </w:r>
      <w:r w:rsidR="007979B7" w:rsidRPr="00143992">
        <w:rPr>
          <w:rFonts w:asciiTheme="minorHAnsi" w:hAnsiTheme="minorHAnsi" w:cstheme="minorHAnsi"/>
        </w:rPr>
        <w:t>plant</w:t>
      </w:r>
      <w:r w:rsidR="00733EC1" w:rsidRPr="00143992">
        <w:rPr>
          <w:rFonts w:asciiTheme="minorHAnsi" w:hAnsiTheme="minorHAnsi" w:cstheme="minorHAnsi"/>
        </w:rPr>
        <w:t xml:space="preserve"> parts or dried tissues</w:t>
      </w:r>
      <w:r w:rsidR="00733EC1" w:rsidRPr="00143992">
        <w:rPr>
          <w:rFonts w:asciiTheme="minorHAnsi" w:hAnsiTheme="minorHAnsi" w:cstheme="minorHAnsi"/>
          <w:vertAlign w:val="superscript"/>
        </w:rPr>
        <w:t>2</w:t>
      </w:r>
      <w:r w:rsidR="00D97BB0">
        <w:rPr>
          <w:rFonts w:asciiTheme="minorHAnsi" w:hAnsiTheme="minorHAnsi" w:cstheme="minorHAnsi"/>
          <w:vertAlign w:val="superscript"/>
        </w:rPr>
        <w:t>1</w:t>
      </w:r>
      <w:r w:rsidR="00EC43DC">
        <w:rPr>
          <w:rFonts w:asciiTheme="minorHAnsi" w:hAnsiTheme="minorHAnsi" w:cstheme="minorHAnsi"/>
          <w:vertAlign w:val="superscript"/>
        </w:rPr>
        <w:t>,22</w:t>
      </w:r>
      <w:r w:rsidR="00B9565F">
        <w:rPr>
          <w:rFonts w:asciiTheme="minorHAnsi" w:hAnsiTheme="minorHAnsi" w:cstheme="minorHAnsi"/>
          <w:vertAlign w:val="superscript"/>
        </w:rPr>
        <w:t>,23</w:t>
      </w:r>
      <w:r w:rsidR="00733EC1" w:rsidRPr="00143992">
        <w:rPr>
          <w:rFonts w:asciiTheme="minorHAnsi" w:hAnsiTheme="minorHAnsi" w:cstheme="minorHAnsi"/>
        </w:rPr>
        <w:t>.</w:t>
      </w:r>
      <w:r w:rsidR="0045699D" w:rsidRPr="00143992">
        <w:rPr>
          <w:rFonts w:asciiTheme="minorHAnsi" w:hAnsiTheme="minorHAnsi" w:cstheme="minorHAnsi"/>
        </w:rPr>
        <w:t xml:space="preserve"> </w:t>
      </w:r>
      <w:r w:rsidR="005568AA" w:rsidRPr="00143992">
        <w:rPr>
          <w:rFonts w:asciiTheme="minorHAnsi" w:hAnsiTheme="minorHAnsi" w:cstheme="minorHAnsi"/>
        </w:rPr>
        <w:t>F</w:t>
      </w:r>
      <w:r w:rsidR="0045699D" w:rsidRPr="00143992">
        <w:rPr>
          <w:rFonts w:asciiTheme="minorHAnsi" w:hAnsiTheme="minorHAnsi" w:cstheme="minorHAnsi"/>
        </w:rPr>
        <w:t xml:space="preserve">or this method to </w:t>
      </w:r>
      <w:r w:rsidR="00341EDD" w:rsidRPr="00143992">
        <w:rPr>
          <w:rFonts w:asciiTheme="minorHAnsi" w:hAnsiTheme="minorHAnsi" w:cstheme="minorHAnsi"/>
        </w:rPr>
        <w:t xml:space="preserve">successfully </w:t>
      </w:r>
      <w:r w:rsidRPr="00143992">
        <w:rPr>
          <w:rFonts w:asciiTheme="minorHAnsi" w:hAnsiTheme="minorHAnsi" w:cstheme="minorHAnsi"/>
        </w:rPr>
        <w:t>demonstrate</w:t>
      </w:r>
      <w:r w:rsidR="00DC7263" w:rsidRPr="00143992">
        <w:rPr>
          <w:rFonts w:asciiTheme="minorHAnsi" w:hAnsiTheme="minorHAnsi" w:cstheme="minorHAnsi"/>
        </w:rPr>
        <w:t xml:space="preserve"> allelopathic</w:t>
      </w:r>
      <w:r w:rsidR="005568AA" w:rsidRPr="00143992">
        <w:rPr>
          <w:rFonts w:asciiTheme="minorHAnsi" w:hAnsiTheme="minorHAnsi" w:cstheme="minorHAnsi"/>
        </w:rPr>
        <w:t xml:space="preserve"> </w:t>
      </w:r>
      <w:r w:rsidR="00341EDD" w:rsidRPr="00143992">
        <w:rPr>
          <w:rFonts w:asciiTheme="minorHAnsi" w:hAnsiTheme="minorHAnsi" w:cstheme="minorHAnsi"/>
        </w:rPr>
        <w:t>inhibition</w:t>
      </w:r>
      <w:r w:rsidR="00E167C8">
        <w:rPr>
          <w:rFonts w:asciiTheme="minorHAnsi" w:hAnsiTheme="minorHAnsi" w:cstheme="minorHAnsi"/>
        </w:rPr>
        <w:t>,</w:t>
      </w:r>
      <w:r w:rsidR="00341EDD" w:rsidRPr="00143992">
        <w:rPr>
          <w:rFonts w:asciiTheme="minorHAnsi" w:hAnsiTheme="minorHAnsi" w:cstheme="minorHAnsi"/>
        </w:rPr>
        <w:t xml:space="preserve"> the specimen screened </w:t>
      </w:r>
      <w:r w:rsidR="00E167C8">
        <w:rPr>
          <w:rFonts w:asciiTheme="minorHAnsi" w:hAnsiTheme="minorHAnsi" w:cstheme="minorHAnsi"/>
        </w:rPr>
        <w:t xml:space="preserve">must </w:t>
      </w:r>
      <w:r w:rsidR="00DC7263" w:rsidRPr="00143992">
        <w:rPr>
          <w:rFonts w:asciiTheme="minorHAnsi" w:hAnsiTheme="minorHAnsi" w:cstheme="minorHAnsi"/>
        </w:rPr>
        <w:t>exhibit</w:t>
      </w:r>
      <w:r w:rsidR="00341EDD" w:rsidRPr="00143992">
        <w:rPr>
          <w:rFonts w:asciiTheme="minorHAnsi" w:hAnsiTheme="minorHAnsi" w:cstheme="minorHAnsi"/>
        </w:rPr>
        <w:t xml:space="preserve"> root allelopathic activity </w:t>
      </w:r>
      <w:r w:rsidR="00987FF4" w:rsidRPr="00987FF4">
        <w:rPr>
          <w:rFonts w:asciiTheme="minorHAnsi" w:hAnsiTheme="minorHAnsi" w:cstheme="minorHAnsi"/>
        </w:rPr>
        <w:t>because</w:t>
      </w:r>
      <w:r w:rsidR="00987FF4" w:rsidRPr="00143992">
        <w:rPr>
          <w:rFonts w:asciiTheme="minorHAnsi" w:hAnsiTheme="minorHAnsi" w:cstheme="minorHAnsi"/>
        </w:rPr>
        <w:t xml:space="preserve"> </w:t>
      </w:r>
      <w:r w:rsidR="00DC7263" w:rsidRPr="00143992">
        <w:rPr>
          <w:rFonts w:asciiTheme="minorHAnsi" w:hAnsiTheme="minorHAnsi" w:cstheme="minorHAnsi"/>
        </w:rPr>
        <w:t>the system</w:t>
      </w:r>
      <w:r w:rsidR="00341EDD" w:rsidRPr="00143992">
        <w:rPr>
          <w:rFonts w:asciiTheme="minorHAnsi" w:hAnsiTheme="minorHAnsi" w:cstheme="minorHAnsi"/>
        </w:rPr>
        <w:t xml:space="preserve"> targets chemicals leached through the soil medium.</w:t>
      </w:r>
    </w:p>
    <w:p w14:paraId="0B222F22" w14:textId="77777777" w:rsidR="002227DE" w:rsidRDefault="002227DE" w:rsidP="00DD6041">
      <w:pPr>
        <w:pStyle w:val="NormalWeb"/>
        <w:spacing w:before="0" w:beforeAutospacing="0" w:after="0" w:afterAutospacing="0"/>
        <w:jc w:val="both"/>
        <w:rPr>
          <w:rFonts w:asciiTheme="minorHAnsi" w:hAnsiTheme="minorHAnsi" w:cstheme="minorHAnsi"/>
          <w:b/>
          <w:bCs/>
        </w:rPr>
      </w:pPr>
    </w:p>
    <w:p w14:paraId="1734505F" w14:textId="54A9B3E5" w:rsidR="00AA03DF" w:rsidRPr="00143992" w:rsidRDefault="00AA03DF" w:rsidP="00DD6041">
      <w:pPr>
        <w:pStyle w:val="NormalWeb"/>
        <w:spacing w:before="0" w:beforeAutospacing="0" w:after="0" w:afterAutospacing="0"/>
        <w:jc w:val="both"/>
        <w:rPr>
          <w:rFonts w:asciiTheme="minorHAnsi" w:hAnsiTheme="minorHAnsi" w:cstheme="minorHAnsi"/>
          <w:color w:val="808080"/>
        </w:rPr>
      </w:pPr>
      <w:r w:rsidRPr="00143992">
        <w:rPr>
          <w:rFonts w:asciiTheme="minorHAnsi" w:hAnsiTheme="minorHAnsi" w:cstheme="minorHAnsi"/>
          <w:b/>
          <w:bCs/>
        </w:rPr>
        <w:t>ACKNOWLEDGMENTS:</w:t>
      </w:r>
      <w:r w:rsidR="00B4600A">
        <w:rPr>
          <w:rFonts w:asciiTheme="minorHAnsi" w:hAnsiTheme="minorHAnsi" w:cstheme="minorHAnsi"/>
          <w:b/>
          <w:bCs/>
        </w:rPr>
        <w:t xml:space="preserve"> </w:t>
      </w:r>
    </w:p>
    <w:p w14:paraId="1B43F441" w14:textId="52D2A8A0" w:rsidR="007979B7" w:rsidRPr="00143992" w:rsidRDefault="007979B7" w:rsidP="00DD6041">
      <w:pPr>
        <w:jc w:val="both"/>
        <w:rPr>
          <w:rFonts w:asciiTheme="minorHAnsi" w:hAnsiTheme="minorHAnsi" w:cstheme="minorHAnsi"/>
          <w:color w:val="000000" w:themeColor="text1"/>
        </w:rPr>
      </w:pPr>
      <w:r w:rsidRPr="00143992">
        <w:rPr>
          <w:rFonts w:asciiTheme="minorHAnsi" w:hAnsiTheme="minorHAnsi" w:cstheme="minorHAnsi"/>
          <w:color w:val="000000" w:themeColor="text1"/>
        </w:rPr>
        <w:t>Funding for this project was provided by the Special Research Initiative Grant sponsored by the Mississippi Agricultural and Forestry Experiment Station and is based upon work that is supported by the National Institute of Food and Agriculture, U.S. Department of Agriculture, Hatch project under accession number 230060.</w:t>
      </w:r>
    </w:p>
    <w:p w14:paraId="2D96E92E" w14:textId="72F287DC" w:rsidR="00AA03DF" w:rsidRPr="00143992" w:rsidRDefault="00AA03DF" w:rsidP="00DD6041">
      <w:pPr>
        <w:jc w:val="both"/>
        <w:rPr>
          <w:rFonts w:asciiTheme="minorHAnsi" w:hAnsiTheme="minorHAnsi" w:cstheme="minorHAnsi"/>
          <w:b/>
          <w:bCs/>
        </w:rPr>
      </w:pPr>
    </w:p>
    <w:p w14:paraId="5D52ED8B" w14:textId="0D67436B" w:rsidR="00AA03DF" w:rsidRPr="00143992" w:rsidRDefault="00AA03DF" w:rsidP="00DD6041">
      <w:pPr>
        <w:pStyle w:val="NormalWeb"/>
        <w:spacing w:before="0" w:beforeAutospacing="0" w:after="0" w:afterAutospacing="0"/>
        <w:jc w:val="both"/>
        <w:rPr>
          <w:rFonts w:asciiTheme="minorHAnsi" w:hAnsiTheme="minorHAnsi" w:cstheme="minorHAnsi"/>
          <w:color w:val="808080"/>
        </w:rPr>
      </w:pPr>
      <w:r w:rsidRPr="00143992">
        <w:rPr>
          <w:rFonts w:asciiTheme="minorHAnsi" w:hAnsiTheme="minorHAnsi" w:cstheme="minorHAnsi"/>
          <w:b/>
        </w:rPr>
        <w:t>DISCLOSURES</w:t>
      </w:r>
      <w:r w:rsidRPr="00143992">
        <w:rPr>
          <w:rFonts w:asciiTheme="minorHAnsi" w:hAnsiTheme="minorHAnsi" w:cstheme="minorHAnsi"/>
          <w:b/>
          <w:bCs/>
        </w:rPr>
        <w:t>:</w:t>
      </w:r>
      <w:r w:rsidR="00B4600A">
        <w:rPr>
          <w:rFonts w:asciiTheme="minorHAnsi" w:hAnsiTheme="minorHAnsi" w:cstheme="minorHAnsi"/>
          <w:b/>
          <w:bCs/>
        </w:rPr>
        <w:t xml:space="preserve"> </w:t>
      </w:r>
    </w:p>
    <w:p w14:paraId="4E0C3135" w14:textId="591EDE77" w:rsidR="007A4DD6" w:rsidRPr="00143992" w:rsidRDefault="005568AA" w:rsidP="00DD6041">
      <w:pPr>
        <w:jc w:val="both"/>
        <w:rPr>
          <w:rFonts w:asciiTheme="minorHAnsi" w:hAnsiTheme="minorHAnsi" w:cstheme="minorHAnsi"/>
        </w:rPr>
      </w:pPr>
      <w:r w:rsidRPr="00143992">
        <w:rPr>
          <w:rFonts w:asciiTheme="minorHAnsi" w:hAnsiTheme="minorHAnsi" w:cstheme="minorHAnsi"/>
        </w:rPr>
        <w:t>The authors have nothing to disclose.</w:t>
      </w:r>
    </w:p>
    <w:p w14:paraId="66030076" w14:textId="77777777" w:rsidR="00AA03DF" w:rsidRPr="00143992" w:rsidRDefault="00AA03DF" w:rsidP="00DD6041">
      <w:pPr>
        <w:jc w:val="both"/>
        <w:rPr>
          <w:rFonts w:asciiTheme="minorHAnsi" w:hAnsiTheme="minorHAnsi" w:cstheme="minorHAnsi"/>
        </w:rPr>
      </w:pPr>
    </w:p>
    <w:p w14:paraId="315B4FAD" w14:textId="1687C43E" w:rsidR="00B32616" w:rsidRPr="00143992" w:rsidRDefault="009726EE" w:rsidP="00DD6041">
      <w:pPr>
        <w:jc w:val="both"/>
        <w:rPr>
          <w:rFonts w:asciiTheme="minorHAnsi" w:hAnsiTheme="minorHAnsi" w:cstheme="minorHAnsi"/>
          <w:b/>
          <w:color w:val="000000" w:themeColor="text1"/>
        </w:rPr>
      </w:pPr>
      <w:r w:rsidRPr="00143992">
        <w:rPr>
          <w:rFonts w:asciiTheme="minorHAnsi" w:hAnsiTheme="minorHAnsi" w:cstheme="minorHAnsi"/>
          <w:b/>
          <w:bCs/>
        </w:rPr>
        <w:t>REFERENCES</w:t>
      </w:r>
      <w:r w:rsidR="00D04760" w:rsidRPr="00143992">
        <w:rPr>
          <w:rFonts w:asciiTheme="minorHAnsi" w:hAnsiTheme="minorHAnsi" w:cstheme="minorHAnsi"/>
          <w:b/>
          <w:bCs/>
        </w:rPr>
        <w:t>:</w:t>
      </w:r>
      <w:r w:rsidRPr="00143992">
        <w:rPr>
          <w:rFonts w:asciiTheme="minorHAnsi" w:hAnsiTheme="minorHAnsi" w:cstheme="minorHAnsi"/>
        </w:rPr>
        <w:t xml:space="preserve"> </w:t>
      </w:r>
    </w:p>
    <w:p w14:paraId="352EFCED" w14:textId="4D921093" w:rsidR="007705A4" w:rsidRPr="00143992" w:rsidRDefault="00807AE4" w:rsidP="00DD6041">
      <w:pPr>
        <w:pStyle w:val="ListParagraph"/>
        <w:numPr>
          <w:ilvl w:val="0"/>
          <w:numId w:val="44"/>
        </w:numPr>
        <w:ind w:left="0" w:firstLine="0"/>
        <w:jc w:val="both"/>
        <w:rPr>
          <w:rFonts w:asciiTheme="minorHAnsi" w:hAnsiTheme="minorHAnsi" w:cstheme="minorHAnsi"/>
          <w:color w:val="000000" w:themeColor="text1"/>
        </w:rPr>
      </w:pPr>
      <w:r w:rsidRPr="00143992">
        <w:rPr>
          <w:rFonts w:asciiTheme="minorHAnsi" w:hAnsiTheme="minorHAnsi" w:cstheme="minorHAnsi"/>
          <w:color w:val="000000" w:themeColor="text1"/>
        </w:rPr>
        <w:t>Weston, L.</w:t>
      </w:r>
      <w:r w:rsidR="006E4A35">
        <w:rPr>
          <w:rFonts w:asciiTheme="minorHAnsi" w:hAnsiTheme="minorHAnsi" w:cstheme="minorHAnsi"/>
          <w:color w:val="000000" w:themeColor="text1"/>
        </w:rPr>
        <w:t xml:space="preserve"> </w:t>
      </w:r>
      <w:r w:rsidRPr="00143992">
        <w:rPr>
          <w:rFonts w:asciiTheme="minorHAnsi" w:hAnsiTheme="minorHAnsi" w:cstheme="minorHAnsi"/>
          <w:color w:val="000000" w:themeColor="text1"/>
        </w:rPr>
        <w:t xml:space="preserve">A. History and Current Trends in </w:t>
      </w:r>
      <w:r w:rsidR="00DC0833" w:rsidRPr="00143992">
        <w:rPr>
          <w:rFonts w:asciiTheme="minorHAnsi" w:hAnsiTheme="minorHAnsi" w:cstheme="minorHAnsi"/>
          <w:color w:val="000000" w:themeColor="text1"/>
        </w:rPr>
        <w:t>the Use of Allelopathy for Weed</w:t>
      </w:r>
      <w:r w:rsidR="005568AA" w:rsidRPr="00143992">
        <w:rPr>
          <w:rFonts w:asciiTheme="minorHAnsi" w:hAnsiTheme="minorHAnsi" w:cstheme="minorHAnsi"/>
          <w:color w:val="000000" w:themeColor="text1"/>
        </w:rPr>
        <w:t xml:space="preserve"> </w:t>
      </w:r>
      <w:r w:rsidRPr="00143992">
        <w:rPr>
          <w:rFonts w:asciiTheme="minorHAnsi" w:hAnsiTheme="minorHAnsi" w:cstheme="minorHAnsi"/>
          <w:color w:val="000000" w:themeColor="text1"/>
        </w:rPr>
        <w:t xml:space="preserve">Management. </w:t>
      </w:r>
      <w:proofErr w:type="spellStart"/>
      <w:r w:rsidRPr="00143992">
        <w:rPr>
          <w:rFonts w:asciiTheme="minorHAnsi" w:hAnsiTheme="minorHAnsi" w:cstheme="minorHAnsi"/>
          <w:i/>
          <w:iCs/>
          <w:color w:val="000000" w:themeColor="text1"/>
        </w:rPr>
        <w:t>HortTechnology</w:t>
      </w:r>
      <w:proofErr w:type="spellEnd"/>
      <w:r w:rsidR="009B4DCF">
        <w:rPr>
          <w:rFonts w:asciiTheme="minorHAnsi" w:hAnsiTheme="minorHAnsi" w:cstheme="minorHAnsi"/>
          <w:i/>
          <w:iCs/>
          <w:color w:val="000000" w:themeColor="text1"/>
        </w:rPr>
        <w:t>.</w:t>
      </w:r>
      <w:r w:rsidR="00EC43DC" w:rsidRPr="00143992">
        <w:rPr>
          <w:rFonts w:asciiTheme="minorHAnsi" w:hAnsiTheme="minorHAnsi" w:cstheme="minorHAnsi"/>
          <w:color w:val="000000" w:themeColor="text1"/>
        </w:rPr>
        <w:t xml:space="preserve"> </w:t>
      </w:r>
      <w:r w:rsidR="009B4DCF" w:rsidRPr="002B65D4">
        <w:rPr>
          <w:rFonts w:asciiTheme="minorHAnsi" w:hAnsiTheme="minorHAnsi" w:cstheme="minorHAnsi"/>
          <w:b/>
          <w:bCs/>
          <w:color w:val="000000" w:themeColor="text1"/>
        </w:rPr>
        <w:t>15</w:t>
      </w:r>
      <w:r w:rsidR="009B4DCF">
        <w:rPr>
          <w:rFonts w:asciiTheme="minorHAnsi" w:hAnsiTheme="minorHAnsi" w:cstheme="minorHAnsi"/>
          <w:color w:val="000000" w:themeColor="text1"/>
        </w:rPr>
        <w:t xml:space="preserve"> (3), </w:t>
      </w:r>
      <w:r w:rsidR="00EC43DC" w:rsidRPr="00143992">
        <w:rPr>
          <w:rFonts w:asciiTheme="minorHAnsi" w:hAnsiTheme="minorHAnsi" w:cstheme="minorHAnsi"/>
          <w:color w:val="000000" w:themeColor="text1"/>
        </w:rPr>
        <w:t>529</w:t>
      </w:r>
      <w:r w:rsidRPr="00143992">
        <w:rPr>
          <w:rFonts w:asciiTheme="minorHAnsi" w:hAnsiTheme="minorHAnsi" w:cstheme="minorHAnsi"/>
          <w:color w:val="000000" w:themeColor="text1"/>
        </w:rPr>
        <w:t>–534 (</w:t>
      </w:r>
      <w:r w:rsidR="00C422D7" w:rsidRPr="00143992">
        <w:rPr>
          <w:rFonts w:asciiTheme="minorHAnsi" w:hAnsiTheme="minorHAnsi" w:cstheme="minorHAnsi"/>
          <w:color w:val="000000" w:themeColor="text1"/>
        </w:rPr>
        <w:t xml:space="preserve">2005). </w:t>
      </w:r>
    </w:p>
    <w:p w14:paraId="64385A0E" w14:textId="4665BEF9" w:rsidR="00164692" w:rsidRPr="00143992" w:rsidRDefault="00C422D7" w:rsidP="00DD6041">
      <w:pPr>
        <w:pStyle w:val="ListParagraph"/>
        <w:numPr>
          <w:ilvl w:val="0"/>
          <w:numId w:val="44"/>
        </w:numPr>
        <w:ind w:left="0" w:firstLine="0"/>
        <w:jc w:val="both"/>
        <w:rPr>
          <w:rFonts w:asciiTheme="minorHAnsi" w:hAnsiTheme="minorHAnsi" w:cstheme="minorHAnsi"/>
          <w:color w:val="000000" w:themeColor="text1"/>
        </w:rPr>
      </w:pPr>
      <w:r w:rsidRPr="00143992">
        <w:rPr>
          <w:rFonts w:asciiTheme="minorHAnsi" w:hAnsiTheme="minorHAnsi" w:cstheme="minorHAnsi"/>
          <w:color w:val="000000" w:themeColor="text1"/>
        </w:rPr>
        <w:t>Pratley, J.</w:t>
      </w:r>
      <w:r w:rsidR="006E4A35">
        <w:rPr>
          <w:rFonts w:asciiTheme="minorHAnsi" w:hAnsiTheme="minorHAnsi" w:cstheme="minorHAnsi"/>
          <w:color w:val="000000" w:themeColor="text1"/>
        </w:rPr>
        <w:t xml:space="preserve"> </w:t>
      </w:r>
      <w:r w:rsidRPr="00143992">
        <w:rPr>
          <w:rFonts w:asciiTheme="minorHAnsi" w:hAnsiTheme="minorHAnsi" w:cstheme="minorHAnsi"/>
          <w:color w:val="000000" w:themeColor="text1"/>
        </w:rPr>
        <w:t xml:space="preserve">E. Allelopathy in annual grasses. </w:t>
      </w:r>
      <w:r w:rsidRPr="00143992">
        <w:rPr>
          <w:rFonts w:asciiTheme="minorHAnsi" w:hAnsiTheme="minorHAnsi" w:cstheme="minorHAnsi"/>
          <w:i/>
          <w:iCs/>
          <w:color w:val="000000" w:themeColor="text1"/>
        </w:rPr>
        <w:t>Plant Protection Quarterly</w:t>
      </w:r>
      <w:r w:rsidR="006E4A35">
        <w:rPr>
          <w:rFonts w:asciiTheme="minorHAnsi" w:hAnsiTheme="minorHAnsi" w:cstheme="minorHAnsi"/>
          <w:color w:val="000000" w:themeColor="text1"/>
        </w:rPr>
        <w:t>.</w:t>
      </w:r>
      <w:r w:rsidRPr="00143992">
        <w:rPr>
          <w:rFonts w:asciiTheme="minorHAnsi" w:hAnsiTheme="minorHAnsi" w:cstheme="minorHAnsi"/>
          <w:color w:val="000000" w:themeColor="text1"/>
        </w:rPr>
        <w:t xml:space="preserve"> </w:t>
      </w:r>
      <w:r w:rsidR="009B4DCF" w:rsidRPr="002B65D4">
        <w:rPr>
          <w:rFonts w:asciiTheme="minorHAnsi" w:hAnsiTheme="minorHAnsi" w:cstheme="minorHAnsi"/>
          <w:b/>
          <w:bCs/>
          <w:color w:val="000000" w:themeColor="text1"/>
        </w:rPr>
        <w:t>11</w:t>
      </w:r>
      <w:r w:rsidR="009B4DCF">
        <w:rPr>
          <w:rFonts w:asciiTheme="minorHAnsi" w:hAnsiTheme="minorHAnsi" w:cstheme="minorHAnsi"/>
          <w:color w:val="000000" w:themeColor="text1"/>
        </w:rPr>
        <w:t>,</w:t>
      </w:r>
      <w:r w:rsidR="009B4DCF" w:rsidRPr="009B4DCF">
        <w:rPr>
          <w:rFonts w:asciiTheme="minorHAnsi" w:hAnsiTheme="minorHAnsi" w:cstheme="minorHAnsi"/>
          <w:color w:val="000000" w:themeColor="text1"/>
        </w:rPr>
        <w:t xml:space="preserve"> 213–214 </w:t>
      </w:r>
      <w:r w:rsidRPr="00143992">
        <w:rPr>
          <w:rFonts w:asciiTheme="minorHAnsi" w:hAnsiTheme="minorHAnsi" w:cstheme="minorHAnsi"/>
          <w:color w:val="000000" w:themeColor="text1"/>
        </w:rPr>
        <w:t>(1996</w:t>
      </w:r>
      <w:r w:rsidR="00DE0354" w:rsidRPr="00143992">
        <w:rPr>
          <w:rFonts w:asciiTheme="minorHAnsi" w:hAnsiTheme="minorHAnsi" w:cstheme="minorHAnsi"/>
          <w:color w:val="000000" w:themeColor="text1"/>
        </w:rPr>
        <w:t>).</w:t>
      </w:r>
    </w:p>
    <w:p w14:paraId="677D7A9A" w14:textId="5AD7E305" w:rsidR="005568AA" w:rsidRPr="00143992" w:rsidRDefault="007705A4" w:rsidP="00DD6041">
      <w:pPr>
        <w:pStyle w:val="Referenceentry"/>
        <w:numPr>
          <w:ilvl w:val="0"/>
          <w:numId w:val="44"/>
        </w:numPr>
        <w:spacing w:afterLines="0" w:after="0"/>
        <w:ind w:left="0" w:firstLine="0"/>
        <w:contextualSpacing/>
        <w:jc w:val="both"/>
        <w:rPr>
          <w:rFonts w:asciiTheme="minorHAnsi" w:hAnsiTheme="minorHAnsi" w:cstheme="minorHAnsi"/>
        </w:rPr>
      </w:pPr>
      <w:proofErr w:type="spellStart"/>
      <w:r w:rsidRPr="00143992">
        <w:rPr>
          <w:rFonts w:asciiTheme="minorHAnsi" w:hAnsiTheme="minorHAnsi" w:cstheme="minorHAnsi"/>
        </w:rPr>
        <w:t>Be</w:t>
      </w:r>
      <w:r w:rsidR="003C011D">
        <w:rPr>
          <w:rFonts w:asciiTheme="minorHAnsi" w:hAnsiTheme="minorHAnsi" w:cstheme="minorHAnsi"/>
        </w:rPr>
        <w:t>r</w:t>
      </w:r>
      <w:r w:rsidRPr="00143992">
        <w:rPr>
          <w:rFonts w:asciiTheme="minorHAnsi" w:hAnsiTheme="minorHAnsi" w:cstheme="minorHAnsi"/>
        </w:rPr>
        <w:t>tin</w:t>
      </w:r>
      <w:proofErr w:type="spellEnd"/>
      <w:r w:rsidRPr="00143992">
        <w:rPr>
          <w:rFonts w:asciiTheme="minorHAnsi" w:hAnsiTheme="minorHAnsi" w:cstheme="minorHAnsi"/>
        </w:rPr>
        <w:t>, C</w:t>
      </w:r>
      <w:r w:rsidR="00905E65" w:rsidRPr="00143992">
        <w:rPr>
          <w:rFonts w:asciiTheme="minorHAnsi" w:hAnsiTheme="minorHAnsi" w:cstheme="minorHAnsi"/>
        </w:rPr>
        <w:t>.,</w:t>
      </w:r>
      <w:r w:rsidR="007018CA" w:rsidRPr="00143992">
        <w:rPr>
          <w:rFonts w:asciiTheme="minorHAnsi" w:hAnsiTheme="minorHAnsi" w:cstheme="minorHAnsi"/>
        </w:rPr>
        <w:t xml:space="preserve"> Yang</w:t>
      </w:r>
      <w:r w:rsidR="002227DE">
        <w:rPr>
          <w:rFonts w:asciiTheme="minorHAnsi" w:hAnsiTheme="minorHAnsi" w:cstheme="minorHAnsi"/>
        </w:rPr>
        <w:t xml:space="preserve">, </w:t>
      </w:r>
      <w:r w:rsidR="002227DE" w:rsidRPr="00143992">
        <w:rPr>
          <w:rFonts w:asciiTheme="minorHAnsi" w:hAnsiTheme="minorHAnsi" w:cstheme="minorHAnsi"/>
        </w:rPr>
        <w:t>X</w:t>
      </w:r>
      <w:r w:rsidR="002227DE">
        <w:rPr>
          <w:rFonts w:asciiTheme="minorHAnsi" w:hAnsiTheme="minorHAnsi" w:cstheme="minorHAnsi"/>
        </w:rPr>
        <w:t>.</w:t>
      </w:r>
      <w:r w:rsidR="007018CA" w:rsidRPr="00143992">
        <w:rPr>
          <w:rFonts w:asciiTheme="minorHAnsi" w:hAnsiTheme="minorHAnsi" w:cstheme="minorHAnsi"/>
        </w:rPr>
        <w:t>, Weston, L.</w:t>
      </w:r>
      <w:r w:rsidR="006E4A35">
        <w:rPr>
          <w:rFonts w:asciiTheme="minorHAnsi" w:hAnsiTheme="minorHAnsi" w:cstheme="minorHAnsi"/>
        </w:rPr>
        <w:t xml:space="preserve"> </w:t>
      </w:r>
      <w:r w:rsidR="007018CA" w:rsidRPr="00143992">
        <w:rPr>
          <w:rFonts w:asciiTheme="minorHAnsi" w:hAnsiTheme="minorHAnsi" w:cstheme="minorHAnsi"/>
        </w:rPr>
        <w:t xml:space="preserve">A. </w:t>
      </w:r>
      <w:r w:rsidRPr="00143992">
        <w:rPr>
          <w:rFonts w:asciiTheme="minorHAnsi" w:hAnsiTheme="minorHAnsi" w:cstheme="minorHAnsi"/>
        </w:rPr>
        <w:t xml:space="preserve">The role of root exudates and allelochemicals in the rhizosphere. </w:t>
      </w:r>
      <w:r w:rsidRPr="002227DE">
        <w:rPr>
          <w:rFonts w:asciiTheme="minorHAnsi" w:hAnsiTheme="minorHAnsi" w:cstheme="minorHAnsi"/>
          <w:i/>
          <w:iCs/>
        </w:rPr>
        <w:t>Plant and Soil</w:t>
      </w:r>
      <w:r w:rsidR="002227DE" w:rsidRPr="002227DE">
        <w:rPr>
          <w:rFonts w:asciiTheme="minorHAnsi" w:hAnsiTheme="minorHAnsi" w:cstheme="minorHAnsi"/>
          <w:i/>
          <w:iCs/>
        </w:rPr>
        <w:t>.</w:t>
      </w:r>
      <w:r w:rsidRPr="00143992">
        <w:rPr>
          <w:rFonts w:asciiTheme="minorHAnsi" w:hAnsiTheme="minorHAnsi" w:cstheme="minorHAnsi"/>
        </w:rPr>
        <w:t xml:space="preserve"> </w:t>
      </w:r>
      <w:r w:rsidRPr="002227DE">
        <w:rPr>
          <w:rFonts w:asciiTheme="minorHAnsi" w:hAnsiTheme="minorHAnsi" w:cstheme="minorHAnsi"/>
          <w:b/>
          <w:bCs/>
        </w:rPr>
        <w:t>256</w:t>
      </w:r>
      <w:r w:rsidR="004738C7">
        <w:rPr>
          <w:rFonts w:asciiTheme="minorHAnsi" w:hAnsiTheme="minorHAnsi" w:cstheme="minorHAnsi"/>
          <w:b/>
          <w:bCs/>
        </w:rPr>
        <w:t xml:space="preserve"> </w:t>
      </w:r>
      <w:r w:rsidR="002227DE">
        <w:rPr>
          <w:rFonts w:asciiTheme="minorHAnsi" w:hAnsiTheme="minorHAnsi" w:cstheme="minorHAnsi"/>
        </w:rPr>
        <w:t xml:space="preserve">(1), </w:t>
      </w:r>
      <w:r w:rsidRPr="00143992">
        <w:rPr>
          <w:rFonts w:asciiTheme="minorHAnsi" w:hAnsiTheme="minorHAnsi" w:cstheme="minorHAnsi"/>
        </w:rPr>
        <w:t>67–83</w:t>
      </w:r>
      <w:r w:rsidR="007018CA" w:rsidRPr="00143992">
        <w:rPr>
          <w:rFonts w:asciiTheme="minorHAnsi" w:hAnsiTheme="minorHAnsi" w:cstheme="minorHAnsi"/>
        </w:rPr>
        <w:t xml:space="preserve"> (2003)</w:t>
      </w:r>
      <w:r w:rsidR="002227DE">
        <w:rPr>
          <w:rFonts w:asciiTheme="minorHAnsi" w:hAnsiTheme="minorHAnsi" w:cstheme="minorHAnsi"/>
        </w:rPr>
        <w:t>.</w:t>
      </w:r>
    </w:p>
    <w:p w14:paraId="6344B0CA" w14:textId="431742EA" w:rsidR="00164692" w:rsidRPr="00143992" w:rsidRDefault="007018CA" w:rsidP="00DD6041">
      <w:pPr>
        <w:pStyle w:val="Referenceentry"/>
        <w:numPr>
          <w:ilvl w:val="0"/>
          <w:numId w:val="44"/>
        </w:numPr>
        <w:spacing w:afterLines="0" w:after="0"/>
        <w:ind w:left="0" w:firstLine="0"/>
        <w:contextualSpacing/>
        <w:jc w:val="both"/>
        <w:rPr>
          <w:rFonts w:asciiTheme="minorHAnsi" w:hAnsiTheme="minorHAnsi" w:cstheme="minorHAnsi"/>
        </w:rPr>
      </w:pPr>
      <w:r w:rsidRPr="00143992">
        <w:rPr>
          <w:rFonts w:asciiTheme="minorHAnsi" w:hAnsiTheme="minorHAnsi" w:cstheme="minorHAnsi"/>
        </w:rPr>
        <w:t>Stevenson, G.</w:t>
      </w:r>
      <w:r w:rsidR="00FF765A" w:rsidRPr="00143992">
        <w:rPr>
          <w:rFonts w:asciiTheme="minorHAnsi" w:hAnsiTheme="minorHAnsi" w:cstheme="minorHAnsi"/>
        </w:rPr>
        <w:t xml:space="preserve"> R. Pesticide Use and </w:t>
      </w:r>
      <w:r w:rsidR="006E4A35" w:rsidRPr="00143992">
        <w:rPr>
          <w:rFonts w:asciiTheme="minorHAnsi" w:hAnsiTheme="minorHAnsi" w:cstheme="minorHAnsi"/>
        </w:rPr>
        <w:t xml:space="preserve">World </w:t>
      </w:r>
      <w:r w:rsidR="00FF765A" w:rsidRPr="00143992">
        <w:rPr>
          <w:rFonts w:asciiTheme="minorHAnsi" w:hAnsiTheme="minorHAnsi" w:cstheme="minorHAnsi"/>
        </w:rPr>
        <w:t xml:space="preserve">Food </w:t>
      </w:r>
      <w:r w:rsidR="00DC0833" w:rsidRPr="00143992">
        <w:rPr>
          <w:rFonts w:asciiTheme="minorHAnsi" w:hAnsiTheme="minorHAnsi" w:cstheme="minorHAnsi"/>
        </w:rPr>
        <w:t>Production</w:t>
      </w:r>
      <w:r w:rsidR="00FF765A" w:rsidRPr="00143992">
        <w:rPr>
          <w:rFonts w:asciiTheme="minorHAnsi" w:hAnsiTheme="minorHAnsi" w:cstheme="minorHAnsi"/>
        </w:rPr>
        <w:t xml:space="preserve">: </w:t>
      </w:r>
      <w:r w:rsidR="006E4A35" w:rsidRPr="00143992">
        <w:rPr>
          <w:rFonts w:asciiTheme="minorHAnsi" w:hAnsiTheme="minorHAnsi" w:cstheme="minorHAnsi"/>
        </w:rPr>
        <w:t xml:space="preserve">Risks </w:t>
      </w:r>
      <w:r w:rsidR="00FF765A" w:rsidRPr="00143992">
        <w:rPr>
          <w:rFonts w:asciiTheme="minorHAnsi" w:hAnsiTheme="minorHAnsi" w:cstheme="minorHAnsi"/>
        </w:rPr>
        <w:t xml:space="preserve">and Benefits. </w:t>
      </w:r>
      <w:r w:rsidR="00FF765A" w:rsidRPr="008E0673">
        <w:rPr>
          <w:rFonts w:asciiTheme="minorHAnsi" w:hAnsiTheme="minorHAnsi" w:cstheme="minorHAnsi"/>
          <w:iCs/>
        </w:rPr>
        <w:t>Environmental Fate and Effects of Pesticides</w:t>
      </w:r>
      <w:r w:rsidR="00FF765A" w:rsidRPr="00143992">
        <w:rPr>
          <w:rFonts w:asciiTheme="minorHAnsi" w:hAnsiTheme="minorHAnsi" w:cstheme="minorHAnsi"/>
        </w:rPr>
        <w:t>. Web. Chapter 15, pp</w:t>
      </w:r>
      <w:r w:rsidR="006E4A35">
        <w:rPr>
          <w:rFonts w:asciiTheme="minorHAnsi" w:hAnsiTheme="minorHAnsi" w:cstheme="minorHAnsi"/>
        </w:rPr>
        <w:t>.</w:t>
      </w:r>
      <w:r w:rsidR="00FF765A" w:rsidRPr="00143992">
        <w:rPr>
          <w:rFonts w:asciiTheme="minorHAnsi" w:hAnsiTheme="minorHAnsi" w:cstheme="minorHAnsi"/>
        </w:rPr>
        <w:t xml:space="preserve"> 261–</w:t>
      </w:r>
      <w:r w:rsidRPr="00143992">
        <w:rPr>
          <w:rFonts w:asciiTheme="minorHAnsi" w:hAnsiTheme="minorHAnsi" w:cstheme="minorHAnsi"/>
        </w:rPr>
        <w:t>270. American Chemical Society (</w:t>
      </w:r>
      <w:r w:rsidR="00FF765A" w:rsidRPr="00143992">
        <w:rPr>
          <w:rFonts w:asciiTheme="minorHAnsi" w:hAnsiTheme="minorHAnsi" w:cstheme="minorHAnsi"/>
        </w:rPr>
        <w:t>2003</w:t>
      </w:r>
      <w:r w:rsidRPr="00143992">
        <w:rPr>
          <w:rFonts w:asciiTheme="minorHAnsi" w:hAnsiTheme="minorHAnsi" w:cstheme="minorHAnsi"/>
        </w:rPr>
        <w:t>)</w:t>
      </w:r>
      <w:r w:rsidR="00FF765A" w:rsidRPr="00143992">
        <w:rPr>
          <w:rFonts w:asciiTheme="minorHAnsi" w:hAnsiTheme="minorHAnsi" w:cstheme="minorHAnsi"/>
        </w:rPr>
        <w:t>.</w:t>
      </w:r>
    </w:p>
    <w:p w14:paraId="6C494D87" w14:textId="5052FD6E" w:rsidR="0031584C" w:rsidRDefault="007705A4" w:rsidP="00DD6041">
      <w:pPr>
        <w:pStyle w:val="Referenceentry"/>
        <w:numPr>
          <w:ilvl w:val="0"/>
          <w:numId w:val="44"/>
        </w:numPr>
        <w:spacing w:afterLines="0" w:after="0"/>
        <w:ind w:left="0" w:firstLine="0"/>
        <w:contextualSpacing/>
        <w:jc w:val="both"/>
        <w:rPr>
          <w:rFonts w:asciiTheme="minorHAnsi" w:hAnsiTheme="minorHAnsi" w:cstheme="minorHAnsi"/>
          <w:color w:val="000000" w:themeColor="text1"/>
        </w:rPr>
      </w:pPr>
      <w:r w:rsidRPr="00143992">
        <w:rPr>
          <w:rFonts w:asciiTheme="minorHAnsi" w:hAnsiTheme="minorHAnsi" w:cstheme="minorHAnsi"/>
        </w:rPr>
        <w:t>Chopra, N</w:t>
      </w:r>
      <w:r w:rsidR="007018CA" w:rsidRPr="00143992">
        <w:rPr>
          <w:rFonts w:asciiTheme="minorHAnsi" w:hAnsiTheme="minorHAnsi" w:cstheme="minorHAnsi"/>
        </w:rPr>
        <w:t xml:space="preserve">., </w:t>
      </w:r>
      <w:r w:rsidRPr="00143992">
        <w:rPr>
          <w:rFonts w:asciiTheme="minorHAnsi" w:hAnsiTheme="minorHAnsi" w:cstheme="minorHAnsi"/>
        </w:rPr>
        <w:t>Tewari</w:t>
      </w:r>
      <w:r w:rsidR="002227DE">
        <w:rPr>
          <w:rFonts w:asciiTheme="minorHAnsi" w:hAnsiTheme="minorHAnsi" w:cstheme="minorHAnsi"/>
        </w:rPr>
        <w:t>,</w:t>
      </w:r>
      <w:r w:rsidR="007018CA" w:rsidRPr="00143992">
        <w:rPr>
          <w:rFonts w:asciiTheme="minorHAnsi" w:hAnsiTheme="minorHAnsi" w:cstheme="minorHAnsi"/>
        </w:rPr>
        <w:t xml:space="preserve"> G.,</w:t>
      </w:r>
      <w:r w:rsidR="006E4A35">
        <w:rPr>
          <w:rFonts w:asciiTheme="minorHAnsi" w:hAnsiTheme="minorHAnsi" w:cstheme="minorHAnsi"/>
        </w:rPr>
        <w:t xml:space="preserve"> </w:t>
      </w:r>
      <w:r w:rsidRPr="00143992">
        <w:rPr>
          <w:rFonts w:asciiTheme="minorHAnsi" w:hAnsiTheme="minorHAnsi" w:cstheme="minorHAnsi"/>
        </w:rPr>
        <w:t>Tewari</w:t>
      </w:r>
      <w:r w:rsidR="002227DE">
        <w:rPr>
          <w:rFonts w:asciiTheme="minorHAnsi" w:hAnsiTheme="minorHAnsi" w:cstheme="minorHAnsi"/>
        </w:rPr>
        <w:t>,</w:t>
      </w:r>
      <w:r w:rsidR="007018CA" w:rsidRPr="00143992">
        <w:rPr>
          <w:rFonts w:asciiTheme="minorHAnsi" w:hAnsiTheme="minorHAnsi" w:cstheme="minorHAnsi"/>
        </w:rPr>
        <w:t xml:space="preserve"> L.</w:t>
      </w:r>
      <w:r w:rsidR="002227DE">
        <w:rPr>
          <w:rFonts w:asciiTheme="minorHAnsi" w:hAnsiTheme="minorHAnsi" w:cstheme="minorHAnsi"/>
        </w:rPr>
        <w:t xml:space="preserve"> </w:t>
      </w:r>
      <w:r w:rsidR="007018CA" w:rsidRPr="00143992">
        <w:rPr>
          <w:rFonts w:asciiTheme="minorHAnsi" w:hAnsiTheme="minorHAnsi" w:cstheme="minorHAnsi"/>
        </w:rPr>
        <w:t xml:space="preserve">M., </w:t>
      </w:r>
      <w:proofErr w:type="spellStart"/>
      <w:r w:rsidRPr="00143992">
        <w:rPr>
          <w:rFonts w:asciiTheme="minorHAnsi" w:hAnsiTheme="minorHAnsi" w:cstheme="minorHAnsi"/>
        </w:rPr>
        <w:t>Upreti</w:t>
      </w:r>
      <w:proofErr w:type="spellEnd"/>
      <w:r w:rsidR="007018CA" w:rsidRPr="00143992">
        <w:rPr>
          <w:rFonts w:asciiTheme="minorHAnsi" w:hAnsiTheme="minorHAnsi" w:cstheme="minorHAnsi"/>
        </w:rPr>
        <w:t xml:space="preserve"> B., </w:t>
      </w:r>
      <w:r w:rsidRPr="00143992">
        <w:rPr>
          <w:rFonts w:asciiTheme="minorHAnsi" w:hAnsiTheme="minorHAnsi" w:cstheme="minorHAnsi"/>
        </w:rPr>
        <w:t xml:space="preserve">Pandey </w:t>
      </w:r>
      <w:r w:rsidR="007018CA" w:rsidRPr="00143992">
        <w:rPr>
          <w:rFonts w:asciiTheme="minorHAnsi" w:hAnsiTheme="minorHAnsi" w:cstheme="minorHAnsi"/>
        </w:rPr>
        <w:t>N.</w:t>
      </w:r>
      <w:r w:rsidRPr="00143992">
        <w:rPr>
          <w:rFonts w:asciiTheme="minorHAnsi" w:hAnsiTheme="minorHAnsi" w:cstheme="minorHAnsi"/>
        </w:rPr>
        <w:t xml:space="preserve"> Allelopathic Effect of </w:t>
      </w:r>
      <w:proofErr w:type="spellStart"/>
      <w:r w:rsidRPr="00143992">
        <w:rPr>
          <w:rFonts w:asciiTheme="minorHAnsi" w:hAnsiTheme="minorHAnsi" w:cstheme="minorHAnsi"/>
        </w:rPr>
        <w:t>Echinochloa</w:t>
      </w:r>
      <w:proofErr w:type="spellEnd"/>
      <w:r w:rsidRPr="00143992">
        <w:rPr>
          <w:rFonts w:asciiTheme="minorHAnsi" w:hAnsiTheme="minorHAnsi" w:cstheme="minorHAnsi"/>
        </w:rPr>
        <w:t xml:space="preserve"> </w:t>
      </w:r>
      <w:proofErr w:type="spellStart"/>
      <w:r w:rsidRPr="00143992">
        <w:rPr>
          <w:rFonts w:asciiTheme="minorHAnsi" w:hAnsiTheme="minorHAnsi" w:cstheme="minorHAnsi"/>
        </w:rPr>
        <w:t>colona</w:t>
      </w:r>
      <w:proofErr w:type="spellEnd"/>
      <w:r w:rsidRPr="00143992">
        <w:rPr>
          <w:rFonts w:asciiTheme="minorHAnsi" w:hAnsiTheme="minorHAnsi" w:cstheme="minorHAnsi"/>
        </w:rPr>
        <w:t xml:space="preserve"> L. and </w:t>
      </w:r>
      <w:proofErr w:type="spellStart"/>
      <w:r w:rsidRPr="00143992">
        <w:rPr>
          <w:rFonts w:asciiTheme="minorHAnsi" w:hAnsiTheme="minorHAnsi" w:cstheme="minorHAnsi"/>
        </w:rPr>
        <w:t>Cyperus</w:t>
      </w:r>
      <w:proofErr w:type="spellEnd"/>
      <w:r w:rsidRPr="00143992">
        <w:rPr>
          <w:rFonts w:asciiTheme="minorHAnsi" w:hAnsiTheme="minorHAnsi" w:cstheme="minorHAnsi"/>
        </w:rPr>
        <w:t xml:space="preserve"> </w:t>
      </w:r>
      <w:proofErr w:type="spellStart"/>
      <w:r w:rsidRPr="00143992">
        <w:rPr>
          <w:rFonts w:asciiTheme="minorHAnsi" w:hAnsiTheme="minorHAnsi" w:cstheme="minorHAnsi"/>
        </w:rPr>
        <w:t>iria</w:t>
      </w:r>
      <w:proofErr w:type="spellEnd"/>
      <w:r w:rsidRPr="00143992">
        <w:rPr>
          <w:rFonts w:asciiTheme="minorHAnsi" w:hAnsiTheme="minorHAnsi" w:cstheme="minorHAnsi"/>
        </w:rPr>
        <w:t xml:space="preserve"> L. Weed Extracts on the Seed Germination and </w:t>
      </w:r>
      <w:r w:rsidRPr="00143992">
        <w:rPr>
          <w:rFonts w:asciiTheme="minorHAnsi" w:hAnsiTheme="minorHAnsi" w:cstheme="minorHAnsi"/>
          <w:color w:val="000000" w:themeColor="text1"/>
        </w:rPr>
        <w:t xml:space="preserve">Seedling Growth of Rice and Soybean. </w:t>
      </w:r>
      <w:r w:rsidRPr="002227DE">
        <w:rPr>
          <w:rFonts w:asciiTheme="minorHAnsi" w:hAnsiTheme="minorHAnsi" w:cstheme="minorHAnsi"/>
          <w:i/>
          <w:iCs/>
          <w:color w:val="000000" w:themeColor="text1"/>
        </w:rPr>
        <w:t>Advances in Agriculture</w:t>
      </w:r>
      <w:r w:rsidR="002227DE">
        <w:rPr>
          <w:rFonts w:asciiTheme="minorHAnsi" w:hAnsiTheme="minorHAnsi" w:cstheme="minorHAnsi"/>
          <w:i/>
          <w:iCs/>
          <w:color w:val="000000" w:themeColor="text1"/>
        </w:rPr>
        <w:t>.</w:t>
      </w:r>
      <w:r w:rsidRPr="00143992">
        <w:rPr>
          <w:rFonts w:asciiTheme="minorHAnsi" w:hAnsiTheme="minorHAnsi" w:cstheme="minorHAnsi"/>
          <w:color w:val="000000" w:themeColor="text1"/>
        </w:rPr>
        <w:t xml:space="preserve"> </w:t>
      </w:r>
      <w:r w:rsidRPr="002227DE">
        <w:rPr>
          <w:rFonts w:asciiTheme="minorHAnsi" w:hAnsiTheme="minorHAnsi" w:cstheme="minorHAnsi"/>
          <w:b/>
          <w:bCs/>
          <w:color w:val="000000" w:themeColor="text1"/>
        </w:rPr>
        <w:t>2017</w:t>
      </w:r>
      <w:r w:rsidR="002227DE">
        <w:rPr>
          <w:rFonts w:asciiTheme="minorHAnsi" w:hAnsiTheme="minorHAnsi" w:cstheme="minorHAnsi"/>
          <w:color w:val="000000" w:themeColor="text1"/>
        </w:rPr>
        <w:t xml:space="preserve">, </w:t>
      </w:r>
      <w:r w:rsidRPr="00143992">
        <w:rPr>
          <w:rFonts w:asciiTheme="minorHAnsi" w:hAnsiTheme="minorHAnsi" w:cstheme="minorHAnsi"/>
          <w:color w:val="000000" w:themeColor="text1"/>
        </w:rPr>
        <w:t>1–5</w:t>
      </w:r>
      <w:r w:rsidR="007018CA" w:rsidRPr="00143992">
        <w:rPr>
          <w:rFonts w:asciiTheme="minorHAnsi" w:hAnsiTheme="minorHAnsi" w:cstheme="minorHAnsi"/>
          <w:color w:val="000000" w:themeColor="text1"/>
        </w:rPr>
        <w:t xml:space="preserve"> (2017).</w:t>
      </w:r>
    </w:p>
    <w:p w14:paraId="28055A76" w14:textId="2C38EB82" w:rsidR="0031584C" w:rsidRPr="00BE077F" w:rsidRDefault="0031584C" w:rsidP="00DD6041">
      <w:pPr>
        <w:pStyle w:val="Referenceentry"/>
        <w:numPr>
          <w:ilvl w:val="0"/>
          <w:numId w:val="44"/>
        </w:numPr>
        <w:spacing w:afterLines="0" w:after="0"/>
        <w:ind w:left="0" w:firstLine="0"/>
        <w:contextualSpacing/>
        <w:jc w:val="both"/>
        <w:rPr>
          <w:rFonts w:asciiTheme="minorHAnsi" w:hAnsiTheme="minorHAnsi" w:cstheme="minorHAnsi"/>
          <w:color w:val="000000" w:themeColor="text1"/>
        </w:rPr>
      </w:pPr>
      <w:proofErr w:type="spellStart"/>
      <w:r w:rsidRPr="0031584C">
        <w:rPr>
          <w:rFonts w:asciiTheme="minorHAnsi" w:hAnsiTheme="minorHAnsi" w:cstheme="minorHAnsi"/>
        </w:rPr>
        <w:t>Jabran</w:t>
      </w:r>
      <w:proofErr w:type="spellEnd"/>
      <w:r w:rsidRPr="0031584C">
        <w:rPr>
          <w:rFonts w:asciiTheme="minorHAnsi" w:hAnsiTheme="minorHAnsi" w:cstheme="minorHAnsi"/>
        </w:rPr>
        <w:t>, K., Mahajan G., Sardana</w:t>
      </w:r>
      <w:r w:rsidR="00EE7314">
        <w:rPr>
          <w:rFonts w:asciiTheme="minorHAnsi" w:hAnsiTheme="minorHAnsi" w:cstheme="minorHAnsi"/>
        </w:rPr>
        <w:t>,</w:t>
      </w:r>
      <w:r w:rsidRPr="0031584C">
        <w:rPr>
          <w:rFonts w:asciiTheme="minorHAnsi" w:hAnsiTheme="minorHAnsi" w:cstheme="minorHAnsi"/>
        </w:rPr>
        <w:t xml:space="preserve"> V., Chauhan</w:t>
      </w:r>
      <w:r w:rsidR="00EE7314">
        <w:rPr>
          <w:rFonts w:asciiTheme="minorHAnsi" w:hAnsiTheme="minorHAnsi" w:cstheme="minorHAnsi"/>
        </w:rPr>
        <w:t>,</w:t>
      </w:r>
      <w:r w:rsidRPr="0031584C">
        <w:rPr>
          <w:rFonts w:asciiTheme="minorHAnsi" w:hAnsiTheme="minorHAnsi" w:cstheme="minorHAnsi"/>
        </w:rPr>
        <w:t xml:space="preserve"> B.</w:t>
      </w:r>
      <w:r w:rsidR="00EE7314">
        <w:rPr>
          <w:rFonts w:asciiTheme="minorHAnsi" w:hAnsiTheme="minorHAnsi" w:cstheme="minorHAnsi"/>
        </w:rPr>
        <w:t xml:space="preserve"> </w:t>
      </w:r>
      <w:r w:rsidRPr="0031584C">
        <w:rPr>
          <w:rFonts w:asciiTheme="minorHAnsi" w:hAnsiTheme="minorHAnsi" w:cstheme="minorHAnsi"/>
        </w:rPr>
        <w:t xml:space="preserve">S. Allelopathy for weed control in agricultural systems. </w:t>
      </w:r>
      <w:r w:rsidRPr="00BE077F">
        <w:rPr>
          <w:rFonts w:asciiTheme="minorHAnsi" w:hAnsiTheme="minorHAnsi" w:cstheme="minorHAnsi"/>
          <w:i/>
        </w:rPr>
        <w:t>Crop Protection</w:t>
      </w:r>
      <w:r w:rsidR="00EE7314">
        <w:rPr>
          <w:rFonts w:asciiTheme="minorHAnsi" w:hAnsiTheme="minorHAnsi" w:cstheme="minorHAnsi"/>
          <w:i/>
        </w:rPr>
        <w:t>.</w:t>
      </w:r>
      <w:r w:rsidRPr="00BE077F">
        <w:rPr>
          <w:rFonts w:asciiTheme="minorHAnsi" w:hAnsiTheme="minorHAnsi" w:cstheme="minorHAnsi"/>
        </w:rPr>
        <w:t xml:space="preserve"> </w:t>
      </w:r>
      <w:r w:rsidRPr="00EE7314">
        <w:rPr>
          <w:rFonts w:asciiTheme="minorHAnsi" w:hAnsiTheme="minorHAnsi" w:cstheme="minorHAnsi"/>
          <w:b/>
          <w:bCs/>
        </w:rPr>
        <w:t>72</w:t>
      </w:r>
      <w:r w:rsidR="00EE7314">
        <w:rPr>
          <w:rFonts w:asciiTheme="minorHAnsi" w:hAnsiTheme="minorHAnsi" w:cstheme="minorHAnsi"/>
        </w:rPr>
        <w:t xml:space="preserve">, </w:t>
      </w:r>
      <w:r w:rsidRPr="00BE077F">
        <w:rPr>
          <w:rFonts w:asciiTheme="minorHAnsi" w:hAnsiTheme="minorHAnsi" w:cstheme="minorHAnsi"/>
        </w:rPr>
        <w:t xml:space="preserve">57–65 (2015). </w:t>
      </w:r>
    </w:p>
    <w:p w14:paraId="57A0B60A" w14:textId="35F46044" w:rsidR="00164692" w:rsidRPr="00143992" w:rsidRDefault="00FF765A" w:rsidP="00DD6041">
      <w:pPr>
        <w:pStyle w:val="ListParagraph"/>
        <w:numPr>
          <w:ilvl w:val="0"/>
          <w:numId w:val="44"/>
        </w:numPr>
        <w:ind w:left="0" w:firstLine="0"/>
        <w:jc w:val="both"/>
        <w:rPr>
          <w:rFonts w:asciiTheme="minorHAnsi" w:hAnsiTheme="minorHAnsi" w:cstheme="minorHAnsi"/>
          <w:color w:val="000000" w:themeColor="text1"/>
        </w:rPr>
      </w:pPr>
      <w:r w:rsidRPr="00143992">
        <w:rPr>
          <w:rFonts w:asciiTheme="minorHAnsi" w:hAnsiTheme="minorHAnsi" w:cstheme="minorHAnsi"/>
          <w:color w:val="000000" w:themeColor="text1"/>
        </w:rPr>
        <w:t>Worthington, M</w:t>
      </w:r>
      <w:r w:rsidR="007018CA" w:rsidRPr="00143992">
        <w:rPr>
          <w:rFonts w:asciiTheme="minorHAnsi" w:hAnsiTheme="minorHAnsi" w:cstheme="minorHAnsi"/>
          <w:color w:val="000000" w:themeColor="text1"/>
        </w:rPr>
        <w:t>.,</w:t>
      </w:r>
      <w:r w:rsidRPr="00143992">
        <w:rPr>
          <w:rFonts w:asciiTheme="minorHAnsi" w:hAnsiTheme="minorHAnsi" w:cstheme="minorHAnsi"/>
          <w:color w:val="000000" w:themeColor="text1"/>
        </w:rPr>
        <w:t xml:space="preserve"> </w:t>
      </w:r>
      <w:proofErr w:type="spellStart"/>
      <w:r w:rsidRPr="00143992">
        <w:rPr>
          <w:rFonts w:asciiTheme="minorHAnsi" w:hAnsiTheme="minorHAnsi" w:cstheme="minorHAnsi"/>
          <w:color w:val="000000" w:themeColor="text1"/>
        </w:rPr>
        <w:t>Reberg</w:t>
      </w:r>
      <w:proofErr w:type="spellEnd"/>
      <w:r w:rsidRPr="00143992">
        <w:rPr>
          <w:rFonts w:asciiTheme="minorHAnsi" w:hAnsiTheme="minorHAnsi" w:cstheme="minorHAnsi"/>
          <w:color w:val="000000" w:themeColor="text1"/>
        </w:rPr>
        <w:t xml:space="preserve">-Horton </w:t>
      </w:r>
      <w:r w:rsidR="007018CA" w:rsidRPr="00143992">
        <w:rPr>
          <w:rFonts w:asciiTheme="minorHAnsi" w:hAnsiTheme="minorHAnsi" w:cstheme="minorHAnsi"/>
          <w:color w:val="000000" w:themeColor="text1"/>
        </w:rPr>
        <w:t>C.</w:t>
      </w:r>
      <w:r w:rsidRPr="00143992">
        <w:rPr>
          <w:rFonts w:asciiTheme="minorHAnsi" w:hAnsiTheme="minorHAnsi" w:cstheme="minorHAnsi"/>
          <w:color w:val="000000" w:themeColor="text1"/>
        </w:rPr>
        <w:t xml:space="preserve"> Breeding Cereal Crops for Enhanced Weed Suppression: Optimizing Allelopathy and Competitive Ability. </w:t>
      </w:r>
      <w:r w:rsidRPr="00EE7314">
        <w:rPr>
          <w:rFonts w:asciiTheme="minorHAnsi" w:hAnsiTheme="minorHAnsi" w:cstheme="minorHAnsi"/>
          <w:i/>
          <w:iCs/>
          <w:color w:val="000000" w:themeColor="text1"/>
        </w:rPr>
        <w:t>Journal of Chemical Ecology</w:t>
      </w:r>
      <w:r w:rsidR="006E4A35">
        <w:rPr>
          <w:rFonts w:asciiTheme="minorHAnsi" w:hAnsiTheme="minorHAnsi" w:cstheme="minorHAnsi"/>
          <w:color w:val="000000" w:themeColor="text1"/>
        </w:rPr>
        <w:t>.</w:t>
      </w:r>
      <w:r w:rsidRPr="00143992">
        <w:rPr>
          <w:rFonts w:asciiTheme="minorHAnsi" w:hAnsiTheme="minorHAnsi" w:cstheme="minorHAnsi"/>
          <w:color w:val="000000" w:themeColor="text1"/>
        </w:rPr>
        <w:t xml:space="preserve"> </w:t>
      </w:r>
      <w:r w:rsidRPr="002B65D4">
        <w:rPr>
          <w:rFonts w:asciiTheme="minorHAnsi" w:hAnsiTheme="minorHAnsi" w:cstheme="minorHAnsi"/>
          <w:b/>
          <w:bCs/>
          <w:color w:val="000000" w:themeColor="text1"/>
        </w:rPr>
        <w:t>39</w:t>
      </w:r>
      <w:r w:rsidR="00EE7314">
        <w:rPr>
          <w:rFonts w:asciiTheme="minorHAnsi" w:hAnsiTheme="minorHAnsi" w:cstheme="minorHAnsi"/>
          <w:color w:val="000000" w:themeColor="text1"/>
        </w:rPr>
        <w:t xml:space="preserve">, </w:t>
      </w:r>
      <w:r w:rsidRPr="00143992">
        <w:rPr>
          <w:rFonts w:asciiTheme="minorHAnsi" w:hAnsiTheme="minorHAnsi" w:cstheme="minorHAnsi"/>
          <w:color w:val="000000" w:themeColor="text1"/>
        </w:rPr>
        <w:t>213–231</w:t>
      </w:r>
      <w:r w:rsidR="00EE7314">
        <w:rPr>
          <w:rFonts w:asciiTheme="minorHAnsi" w:hAnsiTheme="minorHAnsi" w:cstheme="minorHAnsi"/>
          <w:color w:val="000000" w:themeColor="text1"/>
        </w:rPr>
        <w:t xml:space="preserve"> </w:t>
      </w:r>
      <w:r w:rsidR="007018CA" w:rsidRPr="00143992">
        <w:rPr>
          <w:rFonts w:asciiTheme="minorHAnsi" w:hAnsiTheme="minorHAnsi" w:cstheme="minorHAnsi"/>
          <w:color w:val="000000" w:themeColor="text1"/>
        </w:rPr>
        <w:t>(2013).</w:t>
      </w:r>
    </w:p>
    <w:p w14:paraId="11D53763" w14:textId="58424B0C" w:rsidR="004012C7" w:rsidRPr="00143992" w:rsidRDefault="004012C7" w:rsidP="00DD6041">
      <w:pPr>
        <w:pStyle w:val="Referenceentry"/>
        <w:numPr>
          <w:ilvl w:val="0"/>
          <w:numId w:val="44"/>
        </w:numPr>
        <w:spacing w:afterLines="0" w:after="0"/>
        <w:ind w:left="0" w:firstLine="0"/>
        <w:contextualSpacing/>
        <w:jc w:val="both"/>
        <w:rPr>
          <w:rFonts w:asciiTheme="minorHAnsi" w:hAnsiTheme="minorHAnsi" w:cstheme="minorHAnsi"/>
        </w:rPr>
      </w:pPr>
      <w:proofErr w:type="spellStart"/>
      <w:r w:rsidRPr="00143992">
        <w:rPr>
          <w:rFonts w:asciiTheme="minorHAnsi" w:hAnsiTheme="minorHAnsi" w:cstheme="minorHAnsi"/>
        </w:rPr>
        <w:t>Sudianto</w:t>
      </w:r>
      <w:proofErr w:type="spellEnd"/>
      <w:r w:rsidRPr="00143992">
        <w:rPr>
          <w:rFonts w:asciiTheme="minorHAnsi" w:hAnsiTheme="minorHAnsi" w:cstheme="minorHAnsi"/>
        </w:rPr>
        <w:t>, E</w:t>
      </w:r>
      <w:r w:rsidR="007018CA" w:rsidRPr="00143992">
        <w:rPr>
          <w:rFonts w:asciiTheme="minorHAnsi" w:hAnsiTheme="minorHAnsi" w:cstheme="minorHAnsi"/>
        </w:rPr>
        <w:t>.</w:t>
      </w:r>
      <w:r w:rsidR="006E4A35">
        <w:rPr>
          <w:rFonts w:asciiTheme="minorHAnsi" w:hAnsiTheme="minorHAnsi" w:cstheme="minorHAnsi"/>
        </w:rPr>
        <w:t xml:space="preserve"> et al</w:t>
      </w:r>
      <w:r w:rsidR="007018CA" w:rsidRPr="00143992">
        <w:rPr>
          <w:rFonts w:asciiTheme="minorHAnsi" w:hAnsiTheme="minorHAnsi" w:cstheme="minorHAnsi"/>
        </w:rPr>
        <w:t>.</w:t>
      </w:r>
      <w:r w:rsidRPr="00143992">
        <w:rPr>
          <w:rFonts w:asciiTheme="minorHAnsi" w:hAnsiTheme="minorHAnsi" w:cstheme="minorHAnsi"/>
        </w:rPr>
        <w:t xml:space="preserve"> Corrigendum to “Clearfield</w:t>
      </w:r>
      <w:r w:rsidR="00EE7314">
        <w:rPr>
          <w:rFonts w:asciiTheme="minorHAnsi" w:hAnsiTheme="minorHAnsi" w:cstheme="minorHAnsi"/>
        </w:rPr>
        <w:t xml:space="preserve"> (R)</w:t>
      </w:r>
      <w:r w:rsidRPr="00143992">
        <w:rPr>
          <w:rFonts w:asciiTheme="minorHAnsi" w:hAnsiTheme="minorHAnsi" w:cstheme="minorHAnsi"/>
        </w:rPr>
        <w:t xml:space="preserve"> rice: Its development, success, and key challenges on a global perspective</w:t>
      </w:r>
      <w:r w:rsidR="006E4A35">
        <w:rPr>
          <w:rFonts w:asciiTheme="minorHAnsi" w:hAnsiTheme="minorHAnsi" w:cstheme="minorHAnsi"/>
        </w:rPr>
        <w:t>.</w:t>
      </w:r>
      <w:r w:rsidRPr="00143992">
        <w:rPr>
          <w:rFonts w:asciiTheme="minorHAnsi" w:hAnsiTheme="minorHAnsi" w:cstheme="minorHAnsi"/>
        </w:rPr>
        <w:t xml:space="preserve">” </w:t>
      </w:r>
      <w:r w:rsidRPr="00143992">
        <w:rPr>
          <w:rFonts w:asciiTheme="minorHAnsi" w:hAnsiTheme="minorHAnsi" w:cstheme="minorHAnsi"/>
          <w:i/>
        </w:rPr>
        <w:t>Crop Protection</w:t>
      </w:r>
      <w:r w:rsidR="006E4A35">
        <w:rPr>
          <w:rFonts w:asciiTheme="minorHAnsi" w:hAnsiTheme="minorHAnsi" w:cstheme="minorHAnsi"/>
          <w:iCs/>
        </w:rPr>
        <w:t>.</w:t>
      </w:r>
      <w:r w:rsidRPr="00143992">
        <w:rPr>
          <w:rFonts w:asciiTheme="minorHAnsi" w:hAnsiTheme="minorHAnsi" w:cstheme="minorHAnsi"/>
        </w:rPr>
        <w:t xml:space="preserve"> </w:t>
      </w:r>
      <w:r w:rsidRPr="00EE7314">
        <w:rPr>
          <w:rFonts w:asciiTheme="minorHAnsi" w:hAnsiTheme="minorHAnsi" w:cstheme="minorHAnsi"/>
          <w:b/>
          <w:bCs/>
        </w:rPr>
        <w:t>55</w:t>
      </w:r>
      <w:r w:rsidR="00EE7314">
        <w:rPr>
          <w:rFonts w:asciiTheme="minorHAnsi" w:hAnsiTheme="minorHAnsi" w:cstheme="minorHAnsi"/>
        </w:rPr>
        <w:t xml:space="preserve">, </w:t>
      </w:r>
      <w:r w:rsidRPr="00143992">
        <w:rPr>
          <w:rFonts w:asciiTheme="minorHAnsi" w:hAnsiTheme="minorHAnsi" w:cstheme="minorHAnsi"/>
        </w:rPr>
        <w:t>142–144</w:t>
      </w:r>
      <w:r w:rsidR="007018CA" w:rsidRPr="00143992">
        <w:rPr>
          <w:rFonts w:asciiTheme="minorHAnsi" w:hAnsiTheme="minorHAnsi" w:cstheme="minorHAnsi"/>
        </w:rPr>
        <w:t xml:space="preserve"> (2014).</w:t>
      </w:r>
    </w:p>
    <w:p w14:paraId="5133AA2E" w14:textId="2B628BB4" w:rsidR="00A869AD" w:rsidRPr="00143992" w:rsidRDefault="00DD33DF" w:rsidP="00DD6041">
      <w:pPr>
        <w:pStyle w:val="Referenceentry"/>
        <w:numPr>
          <w:ilvl w:val="0"/>
          <w:numId w:val="44"/>
        </w:numPr>
        <w:spacing w:afterLines="0" w:after="0"/>
        <w:ind w:left="0" w:firstLine="0"/>
        <w:contextualSpacing/>
        <w:jc w:val="both"/>
        <w:rPr>
          <w:rFonts w:asciiTheme="minorHAnsi" w:hAnsiTheme="minorHAnsi" w:cstheme="minorHAnsi"/>
        </w:rPr>
      </w:pPr>
      <w:proofErr w:type="spellStart"/>
      <w:r w:rsidRPr="00143992">
        <w:rPr>
          <w:rFonts w:asciiTheme="minorHAnsi" w:hAnsiTheme="minorHAnsi" w:cstheme="minorHAnsi"/>
        </w:rPr>
        <w:t>Gressel</w:t>
      </w:r>
      <w:proofErr w:type="spellEnd"/>
      <w:r w:rsidRPr="00143992">
        <w:rPr>
          <w:rFonts w:asciiTheme="minorHAnsi" w:hAnsiTheme="minorHAnsi" w:cstheme="minorHAnsi"/>
        </w:rPr>
        <w:t>, J</w:t>
      </w:r>
      <w:r w:rsidR="007018CA" w:rsidRPr="00143992">
        <w:rPr>
          <w:rFonts w:asciiTheme="minorHAnsi" w:hAnsiTheme="minorHAnsi" w:cstheme="minorHAnsi"/>
        </w:rPr>
        <w:t xml:space="preserve">., </w:t>
      </w:r>
      <w:r w:rsidRPr="00143992">
        <w:rPr>
          <w:rFonts w:asciiTheme="minorHAnsi" w:hAnsiTheme="minorHAnsi" w:cstheme="minorHAnsi"/>
        </w:rPr>
        <w:t>Valverde</w:t>
      </w:r>
      <w:r w:rsidR="00EE7314">
        <w:rPr>
          <w:rFonts w:asciiTheme="minorHAnsi" w:hAnsiTheme="minorHAnsi" w:cstheme="minorHAnsi"/>
        </w:rPr>
        <w:t>,</w:t>
      </w:r>
      <w:r w:rsidRPr="00143992">
        <w:rPr>
          <w:rFonts w:asciiTheme="minorHAnsi" w:hAnsiTheme="minorHAnsi" w:cstheme="minorHAnsi"/>
        </w:rPr>
        <w:t xml:space="preserve"> </w:t>
      </w:r>
      <w:r w:rsidR="007018CA" w:rsidRPr="00143992">
        <w:rPr>
          <w:rFonts w:asciiTheme="minorHAnsi" w:hAnsiTheme="minorHAnsi" w:cstheme="minorHAnsi"/>
        </w:rPr>
        <w:t>B.</w:t>
      </w:r>
      <w:r w:rsidR="00EE7314">
        <w:rPr>
          <w:rFonts w:asciiTheme="minorHAnsi" w:hAnsiTheme="minorHAnsi" w:cstheme="minorHAnsi"/>
        </w:rPr>
        <w:t xml:space="preserve"> </w:t>
      </w:r>
      <w:r w:rsidR="007018CA" w:rsidRPr="00143992">
        <w:rPr>
          <w:rFonts w:asciiTheme="minorHAnsi" w:hAnsiTheme="minorHAnsi" w:cstheme="minorHAnsi"/>
        </w:rPr>
        <w:t>E.</w:t>
      </w:r>
      <w:r w:rsidRPr="00143992">
        <w:rPr>
          <w:rFonts w:asciiTheme="minorHAnsi" w:hAnsiTheme="minorHAnsi" w:cstheme="minorHAnsi"/>
        </w:rPr>
        <w:t xml:space="preserve"> A strategy to provide long-term control of weedy rice while mitigating herbicide resistance transgene flow, and its potential use for other crops with related weeds. </w:t>
      </w:r>
      <w:r w:rsidRPr="00EE7314">
        <w:rPr>
          <w:rFonts w:asciiTheme="minorHAnsi" w:hAnsiTheme="minorHAnsi" w:cstheme="minorHAnsi"/>
          <w:i/>
          <w:iCs/>
        </w:rPr>
        <w:t>Pest Management Science</w:t>
      </w:r>
      <w:r w:rsidR="00EE7314">
        <w:rPr>
          <w:rFonts w:asciiTheme="minorHAnsi" w:hAnsiTheme="minorHAnsi" w:cstheme="minorHAnsi"/>
        </w:rPr>
        <w:t>.</w:t>
      </w:r>
      <w:r w:rsidRPr="00143992">
        <w:rPr>
          <w:rFonts w:asciiTheme="minorHAnsi" w:hAnsiTheme="minorHAnsi" w:cstheme="minorHAnsi"/>
        </w:rPr>
        <w:t xml:space="preserve"> </w:t>
      </w:r>
      <w:r w:rsidRPr="00EE7314">
        <w:rPr>
          <w:rFonts w:asciiTheme="minorHAnsi" w:hAnsiTheme="minorHAnsi" w:cstheme="minorHAnsi"/>
          <w:b/>
          <w:bCs/>
        </w:rPr>
        <w:t>65</w:t>
      </w:r>
      <w:r w:rsidR="00EE7314">
        <w:rPr>
          <w:rFonts w:asciiTheme="minorHAnsi" w:hAnsiTheme="minorHAnsi" w:cstheme="minorHAnsi"/>
        </w:rPr>
        <w:t xml:space="preserve">, </w:t>
      </w:r>
      <w:r w:rsidRPr="00143992">
        <w:rPr>
          <w:rFonts w:asciiTheme="minorHAnsi" w:hAnsiTheme="minorHAnsi" w:cstheme="minorHAnsi"/>
        </w:rPr>
        <w:t>723–731</w:t>
      </w:r>
      <w:r w:rsidR="007018CA" w:rsidRPr="00143992">
        <w:rPr>
          <w:rFonts w:asciiTheme="minorHAnsi" w:hAnsiTheme="minorHAnsi" w:cstheme="minorHAnsi"/>
        </w:rPr>
        <w:t xml:space="preserve"> (2009).</w:t>
      </w:r>
    </w:p>
    <w:p w14:paraId="29486196" w14:textId="157B3A9F" w:rsidR="00A869AD" w:rsidRPr="00143992" w:rsidRDefault="00A869AD" w:rsidP="00DD6041">
      <w:pPr>
        <w:pStyle w:val="Referenceentry"/>
        <w:numPr>
          <w:ilvl w:val="0"/>
          <w:numId w:val="44"/>
        </w:numPr>
        <w:spacing w:afterLines="0" w:after="0"/>
        <w:ind w:left="0" w:firstLine="0"/>
        <w:contextualSpacing/>
        <w:jc w:val="both"/>
        <w:rPr>
          <w:rFonts w:asciiTheme="minorHAnsi" w:hAnsiTheme="minorHAnsi" w:cstheme="minorHAnsi"/>
        </w:rPr>
      </w:pPr>
      <w:proofErr w:type="spellStart"/>
      <w:r w:rsidRPr="00143992">
        <w:rPr>
          <w:rFonts w:asciiTheme="minorHAnsi" w:hAnsiTheme="minorHAnsi" w:cstheme="minorHAnsi"/>
        </w:rPr>
        <w:t>Muthayya</w:t>
      </w:r>
      <w:proofErr w:type="spellEnd"/>
      <w:r w:rsidRPr="00143992">
        <w:rPr>
          <w:rFonts w:asciiTheme="minorHAnsi" w:hAnsiTheme="minorHAnsi" w:cstheme="minorHAnsi"/>
        </w:rPr>
        <w:t>, S</w:t>
      </w:r>
      <w:r w:rsidR="007018CA" w:rsidRPr="00143992">
        <w:rPr>
          <w:rFonts w:asciiTheme="minorHAnsi" w:hAnsiTheme="minorHAnsi" w:cstheme="minorHAnsi"/>
        </w:rPr>
        <w:t>., Sugimoto</w:t>
      </w:r>
      <w:r w:rsidR="00EE7314">
        <w:rPr>
          <w:rFonts w:asciiTheme="minorHAnsi" w:hAnsiTheme="minorHAnsi" w:cstheme="minorHAnsi"/>
        </w:rPr>
        <w:t>,</w:t>
      </w:r>
      <w:r w:rsidR="007018CA" w:rsidRPr="00143992">
        <w:rPr>
          <w:rFonts w:asciiTheme="minorHAnsi" w:hAnsiTheme="minorHAnsi" w:cstheme="minorHAnsi"/>
        </w:rPr>
        <w:t xml:space="preserve"> J.</w:t>
      </w:r>
      <w:r w:rsidR="00EE7314">
        <w:rPr>
          <w:rFonts w:asciiTheme="minorHAnsi" w:hAnsiTheme="minorHAnsi" w:cstheme="minorHAnsi"/>
        </w:rPr>
        <w:t xml:space="preserve"> </w:t>
      </w:r>
      <w:r w:rsidR="007018CA" w:rsidRPr="00143992">
        <w:rPr>
          <w:rFonts w:asciiTheme="minorHAnsi" w:hAnsiTheme="minorHAnsi" w:cstheme="minorHAnsi"/>
        </w:rPr>
        <w:t xml:space="preserve">D., </w:t>
      </w:r>
      <w:r w:rsidRPr="00143992">
        <w:rPr>
          <w:rFonts w:asciiTheme="minorHAnsi" w:hAnsiTheme="minorHAnsi" w:cstheme="minorHAnsi"/>
        </w:rPr>
        <w:t>Montgomery</w:t>
      </w:r>
      <w:r w:rsidR="00EE7314">
        <w:rPr>
          <w:rFonts w:asciiTheme="minorHAnsi" w:hAnsiTheme="minorHAnsi" w:cstheme="minorHAnsi"/>
        </w:rPr>
        <w:t>,</w:t>
      </w:r>
      <w:r w:rsidR="007018CA" w:rsidRPr="00143992">
        <w:rPr>
          <w:rFonts w:asciiTheme="minorHAnsi" w:hAnsiTheme="minorHAnsi" w:cstheme="minorHAnsi"/>
        </w:rPr>
        <w:t xml:space="preserve"> S.,</w:t>
      </w:r>
      <w:r w:rsidRPr="00143992">
        <w:rPr>
          <w:rFonts w:asciiTheme="minorHAnsi" w:hAnsiTheme="minorHAnsi" w:cstheme="minorHAnsi"/>
        </w:rPr>
        <w:t xml:space="preserve"> </w:t>
      </w:r>
      <w:proofErr w:type="spellStart"/>
      <w:r w:rsidRPr="00143992">
        <w:rPr>
          <w:rFonts w:asciiTheme="minorHAnsi" w:hAnsiTheme="minorHAnsi" w:cstheme="minorHAnsi"/>
        </w:rPr>
        <w:t>Maberly</w:t>
      </w:r>
      <w:proofErr w:type="spellEnd"/>
      <w:r w:rsidR="00EE7314">
        <w:rPr>
          <w:rFonts w:asciiTheme="minorHAnsi" w:hAnsiTheme="minorHAnsi" w:cstheme="minorHAnsi"/>
        </w:rPr>
        <w:t>,</w:t>
      </w:r>
      <w:r w:rsidRPr="00143992">
        <w:rPr>
          <w:rFonts w:asciiTheme="minorHAnsi" w:hAnsiTheme="minorHAnsi" w:cstheme="minorHAnsi"/>
        </w:rPr>
        <w:t xml:space="preserve"> </w:t>
      </w:r>
      <w:r w:rsidR="007018CA" w:rsidRPr="00143992">
        <w:rPr>
          <w:rFonts w:asciiTheme="minorHAnsi" w:hAnsiTheme="minorHAnsi" w:cstheme="minorHAnsi"/>
        </w:rPr>
        <w:t>G.</w:t>
      </w:r>
      <w:r w:rsidR="00EE7314">
        <w:rPr>
          <w:rFonts w:asciiTheme="minorHAnsi" w:hAnsiTheme="minorHAnsi" w:cstheme="minorHAnsi"/>
        </w:rPr>
        <w:t xml:space="preserve"> </w:t>
      </w:r>
      <w:r w:rsidR="007018CA" w:rsidRPr="00143992">
        <w:rPr>
          <w:rFonts w:asciiTheme="minorHAnsi" w:hAnsiTheme="minorHAnsi" w:cstheme="minorHAnsi"/>
        </w:rPr>
        <w:t>F.</w:t>
      </w:r>
      <w:r w:rsidRPr="00143992">
        <w:rPr>
          <w:rFonts w:asciiTheme="minorHAnsi" w:hAnsiTheme="minorHAnsi" w:cstheme="minorHAnsi"/>
        </w:rPr>
        <w:t xml:space="preserve"> An overview of global rice production, supply, trade, and consumption. </w:t>
      </w:r>
      <w:r w:rsidRPr="00EE7314">
        <w:rPr>
          <w:rFonts w:asciiTheme="minorHAnsi" w:hAnsiTheme="minorHAnsi" w:cstheme="minorHAnsi"/>
          <w:i/>
          <w:iCs/>
        </w:rPr>
        <w:t>Annals of the New York Academy of Sciences</w:t>
      </w:r>
      <w:r w:rsidR="00EE7314">
        <w:rPr>
          <w:rFonts w:asciiTheme="minorHAnsi" w:hAnsiTheme="minorHAnsi" w:cstheme="minorHAnsi"/>
          <w:i/>
          <w:iCs/>
        </w:rPr>
        <w:t>.</w:t>
      </w:r>
      <w:r w:rsidRPr="00143992">
        <w:rPr>
          <w:rFonts w:asciiTheme="minorHAnsi" w:hAnsiTheme="minorHAnsi" w:cstheme="minorHAnsi"/>
        </w:rPr>
        <w:t xml:space="preserve"> </w:t>
      </w:r>
      <w:r w:rsidRPr="00EE7314">
        <w:rPr>
          <w:rFonts w:asciiTheme="minorHAnsi" w:hAnsiTheme="minorHAnsi" w:cstheme="minorHAnsi"/>
          <w:b/>
          <w:bCs/>
        </w:rPr>
        <w:t>1324</w:t>
      </w:r>
      <w:r w:rsidR="00EE7314">
        <w:rPr>
          <w:rFonts w:asciiTheme="minorHAnsi" w:hAnsiTheme="minorHAnsi" w:cstheme="minorHAnsi"/>
        </w:rPr>
        <w:t xml:space="preserve">, </w:t>
      </w:r>
      <w:r w:rsidRPr="00143992">
        <w:rPr>
          <w:rFonts w:asciiTheme="minorHAnsi" w:hAnsiTheme="minorHAnsi" w:cstheme="minorHAnsi"/>
        </w:rPr>
        <w:t>7–14</w:t>
      </w:r>
      <w:r w:rsidR="007018CA" w:rsidRPr="00143992">
        <w:rPr>
          <w:rFonts w:asciiTheme="minorHAnsi" w:hAnsiTheme="minorHAnsi" w:cstheme="minorHAnsi"/>
        </w:rPr>
        <w:t xml:space="preserve"> (2014).</w:t>
      </w:r>
    </w:p>
    <w:p w14:paraId="037F422C" w14:textId="0245FB4E" w:rsidR="00E26E57" w:rsidRPr="00143992" w:rsidRDefault="00E26E57" w:rsidP="00DD6041">
      <w:pPr>
        <w:pStyle w:val="ListParagraph"/>
        <w:widowControl w:val="0"/>
        <w:numPr>
          <w:ilvl w:val="0"/>
          <w:numId w:val="44"/>
        </w:numPr>
        <w:autoSpaceDE w:val="0"/>
        <w:autoSpaceDN w:val="0"/>
        <w:adjustRightInd w:val="0"/>
        <w:ind w:left="0" w:firstLine="0"/>
        <w:jc w:val="both"/>
        <w:rPr>
          <w:rFonts w:asciiTheme="minorHAnsi" w:hAnsiTheme="minorHAnsi" w:cstheme="minorHAnsi"/>
        </w:rPr>
      </w:pPr>
      <w:r w:rsidRPr="00143992">
        <w:rPr>
          <w:rFonts w:asciiTheme="minorHAnsi" w:hAnsiTheme="minorHAnsi" w:cstheme="minorHAnsi"/>
        </w:rPr>
        <w:t>Chung, I.</w:t>
      </w:r>
      <w:r w:rsidR="00EE7314">
        <w:rPr>
          <w:rFonts w:asciiTheme="minorHAnsi" w:hAnsiTheme="minorHAnsi" w:cstheme="minorHAnsi"/>
        </w:rPr>
        <w:t xml:space="preserve"> </w:t>
      </w:r>
      <w:r w:rsidRPr="00143992">
        <w:rPr>
          <w:rFonts w:asciiTheme="minorHAnsi" w:hAnsiTheme="minorHAnsi" w:cstheme="minorHAnsi"/>
        </w:rPr>
        <w:t>M., Kim, K.</w:t>
      </w:r>
      <w:r w:rsidR="00EE7314">
        <w:rPr>
          <w:rFonts w:asciiTheme="minorHAnsi" w:hAnsiTheme="minorHAnsi" w:cstheme="minorHAnsi"/>
        </w:rPr>
        <w:t xml:space="preserve"> </w:t>
      </w:r>
      <w:r w:rsidRPr="00143992">
        <w:rPr>
          <w:rFonts w:asciiTheme="minorHAnsi" w:hAnsiTheme="minorHAnsi" w:cstheme="minorHAnsi"/>
        </w:rPr>
        <w:t xml:space="preserve">H., </w:t>
      </w:r>
      <w:proofErr w:type="spellStart"/>
      <w:r w:rsidRPr="00143992">
        <w:rPr>
          <w:rFonts w:asciiTheme="minorHAnsi" w:hAnsiTheme="minorHAnsi" w:cstheme="minorHAnsi"/>
        </w:rPr>
        <w:t>Ahn</w:t>
      </w:r>
      <w:proofErr w:type="spellEnd"/>
      <w:r w:rsidRPr="00143992">
        <w:rPr>
          <w:rFonts w:asciiTheme="minorHAnsi" w:hAnsiTheme="minorHAnsi" w:cstheme="minorHAnsi"/>
        </w:rPr>
        <w:t>, J.</w:t>
      </w:r>
      <w:r w:rsidR="00EE7314">
        <w:rPr>
          <w:rFonts w:asciiTheme="minorHAnsi" w:hAnsiTheme="minorHAnsi" w:cstheme="minorHAnsi"/>
        </w:rPr>
        <w:t xml:space="preserve"> </w:t>
      </w:r>
      <w:r w:rsidRPr="00143992">
        <w:rPr>
          <w:rFonts w:asciiTheme="minorHAnsi" w:hAnsiTheme="minorHAnsi" w:cstheme="minorHAnsi"/>
        </w:rPr>
        <w:t>K., Lee, S.</w:t>
      </w:r>
      <w:r w:rsidR="00EE7314">
        <w:rPr>
          <w:rFonts w:asciiTheme="minorHAnsi" w:hAnsiTheme="minorHAnsi" w:cstheme="minorHAnsi"/>
        </w:rPr>
        <w:t xml:space="preserve"> </w:t>
      </w:r>
      <w:r w:rsidRPr="00143992">
        <w:rPr>
          <w:rFonts w:asciiTheme="minorHAnsi" w:hAnsiTheme="minorHAnsi" w:cstheme="minorHAnsi"/>
        </w:rPr>
        <w:t>B., Kim, S.</w:t>
      </w:r>
      <w:r w:rsidR="00EE7314">
        <w:rPr>
          <w:rFonts w:asciiTheme="minorHAnsi" w:hAnsiTheme="minorHAnsi" w:cstheme="minorHAnsi"/>
        </w:rPr>
        <w:t xml:space="preserve"> </w:t>
      </w:r>
      <w:r w:rsidRPr="00143992">
        <w:rPr>
          <w:rFonts w:asciiTheme="minorHAnsi" w:hAnsiTheme="minorHAnsi" w:cstheme="minorHAnsi"/>
        </w:rPr>
        <w:t xml:space="preserve">H. Allelopathy Comparison of Allelopathic Potential of Rice Leaves, Straw, and Hull Extracts on </w:t>
      </w:r>
      <w:proofErr w:type="spellStart"/>
      <w:r w:rsidRPr="00143992">
        <w:rPr>
          <w:rFonts w:asciiTheme="minorHAnsi" w:hAnsiTheme="minorHAnsi" w:cstheme="minorHAnsi"/>
        </w:rPr>
        <w:t>Barnyardgrass</w:t>
      </w:r>
      <w:proofErr w:type="spellEnd"/>
      <w:r w:rsidRPr="00143992">
        <w:rPr>
          <w:rFonts w:asciiTheme="minorHAnsi" w:hAnsiTheme="minorHAnsi" w:cstheme="minorHAnsi"/>
        </w:rPr>
        <w:t xml:space="preserve">. </w:t>
      </w:r>
      <w:r w:rsidRPr="00143992">
        <w:rPr>
          <w:rFonts w:asciiTheme="minorHAnsi" w:hAnsiTheme="minorHAnsi" w:cstheme="minorHAnsi"/>
          <w:i/>
          <w:iCs/>
        </w:rPr>
        <w:t>Agron</w:t>
      </w:r>
      <w:r w:rsidR="00EE7314">
        <w:rPr>
          <w:rFonts w:asciiTheme="minorHAnsi" w:hAnsiTheme="minorHAnsi" w:cstheme="minorHAnsi"/>
          <w:i/>
          <w:iCs/>
        </w:rPr>
        <w:t>omy Journal</w:t>
      </w:r>
      <w:r w:rsidRPr="00143992">
        <w:rPr>
          <w:rFonts w:asciiTheme="minorHAnsi" w:hAnsiTheme="minorHAnsi" w:cstheme="minorHAnsi"/>
        </w:rPr>
        <w:t xml:space="preserve">. </w:t>
      </w:r>
      <w:r w:rsidRPr="00EE7314">
        <w:rPr>
          <w:rFonts w:asciiTheme="minorHAnsi" w:hAnsiTheme="minorHAnsi" w:cstheme="minorHAnsi"/>
          <w:b/>
          <w:bCs/>
        </w:rPr>
        <w:t>95</w:t>
      </w:r>
      <w:r w:rsidR="009B4DCF">
        <w:rPr>
          <w:rFonts w:asciiTheme="minorHAnsi" w:hAnsiTheme="minorHAnsi" w:cstheme="minorHAnsi"/>
          <w:b/>
          <w:bCs/>
        </w:rPr>
        <w:t xml:space="preserve"> </w:t>
      </w:r>
      <w:r w:rsidR="00EE7314">
        <w:rPr>
          <w:rFonts w:asciiTheme="minorHAnsi" w:hAnsiTheme="minorHAnsi" w:cstheme="minorHAnsi"/>
        </w:rPr>
        <w:t xml:space="preserve">(4), </w:t>
      </w:r>
      <w:r w:rsidRPr="00143992">
        <w:rPr>
          <w:rFonts w:asciiTheme="minorHAnsi" w:hAnsiTheme="minorHAnsi" w:cstheme="minorHAnsi"/>
        </w:rPr>
        <w:t>1063</w:t>
      </w:r>
      <w:r w:rsidR="006E4A35" w:rsidRPr="00062E38">
        <w:rPr>
          <w:rFonts w:asciiTheme="minorHAnsi" w:hAnsiTheme="minorHAnsi" w:cstheme="minorHAnsi"/>
        </w:rPr>
        <w:t>–</w:t>
      </w:r>
      <w:r w:rsidRPr="00143992">
        <w:rPr>
          <w:rFonts w:asciiTheme="minorHAnsi" w:hAnsiTheme="minorHAnsi" w:cstheme="minorHAnsi"/>
        </w:rPr>
        <w:t xml:space="preserve">1070. (2003). </w:t>
      </w:r>
    </w:p>
    <w:p w14:paraId="333E2DC9" w14:textId="51C6A10C" w:rsidR="00E26E57" w:rsidRPr="00143992" w:rsidRDefault="00E26E57" w:rsidP="00DD6041">
      <w:pPr>
        <w:pStyle w:val="ListParagraph"/>
        <w:widowControl w:val="0"/>
        <w:numPr>
          <w:ilvl w:val="0"/>
          <w:numId w:val="44"/>
        </w:numPr>
        <w:autoSpaceDE w:val="0"/>
        <w:autoSpaceDN w:val="0"/>
        <w:adjustRightInd w:val="0"/>
        <w:ind w:left="0" w:firstLine="0"/>
        <w:jc w:val="both"/>
        <w:rPr>
          <w:rFonts w:asciiTheme="minorHAnsi" w:hAnsiTheme="minorHAnsi" w:cstheme="minorHAnsi"/>
        </w:rPr>
      </w:pPr>
      <w:proofErr w:type="spellStart"/>
      <w:r w:rsidRPr="00143992">
        <w:rPr>
          <w:rFonts w:asciiTheme="minorHAnsi" w:hAnsiTheme="minorHAnsi" w:cstheme="minorHAnsi"/>
        </w:rPr>
        <w:lastRenderedPageBreak/>
        <w:t>Olofsdotter</w:t>
      </w:r>
      <w:proofErr w:type="spellEnd"/>
      <w:r w:rsidRPr="00143992">
        <w:rPr>
          <w:rFonts w:asciiTheme="minorHAnsi" w:hAnsiTheme="minorHAnsi" w:cstheme="minorHAnsi"/>
        </w:rPr>
        <w:t xml:space="preserve">, M., Jensen, L. B., Courtois, B. Improving </w:t>
      </w:r>
      <w:r w:rsidRPr="00143992">
        <w:rPr>
          <w:rFonts w:asciiTheme="minorHAnsi" w:hAnsiTheme="minorHAnsi" w:cstheme="minorHAnsi"/>
          <w:noProof/>
        </w:rPr>
        <w:t>crop competitive</w:t>
      </w:r>
      <w:r w:rsidRPr="00143992">
        <w:rPr>
          <w:rFonts w:asciiTheme="minorHAnsi" w:hAnsiTheme="minorHAnsi" w:cstheme="minorHAnsi"/>
        </w:rPr>
        <w:t xml:space="preserve"> ability using allelopathy Ð an example from rice. </w:t>
      </w:r>
      <w:r w:rsidRPr="00143992">
        <w:rPr>
          <w:rFonts w:asciiTheme="minorHAnsi" w:hAnsiTheme="minorHAnsi" w:cstheme="minorHAnsi"/>
          <w:i/>
          <w:iCs/>
        </w:rPr>
        <w:t>J</w:t>
      </w:r>
      <w:r w:rsidR="00EE7314">
        <w:rPr>
          <w:rFonts w:asciiTheme="minorHAnsi" w:hAnsiTheme="minorHAnsi" w:cstheme="minorHAnsi"/>
          <w:i/>
          <w:iCs/>
        </w:rPr>
        <w:t>ournal of</w:t>
      </w:r>
      <w:r w:rsidRPr="00143992">
        <w:rPr>
          <w:rFonts w:asciiTheme="minorHAnsi" w:hAnsiTheme="minorHAnsi" w:cstheme="minorHAnsi"/>
          <w:i/>
          <w:iCs/>
        </w:rPr>
        <w:t xml:space="preserve"> Plant Breeding</w:t>
      </w:r>
      <w:r w:rsidR="00EE7314">
        <w:rPr>
          <w:rFonts w:asciiTheme="minorHAnsi" w:hAnsiTheme="minorHAnsi" w:cstheme="minorHAnsi"/>
          <w:i/>
          <w:iCs/>
        </w:rPr>
        <w:t>.</w:t>
      </w:r>
      <w:r w:rsidRPr="00143992">
        <w:rPr>
          <w:rFonts w:asciiTheme="minorHAnsi" w:hAnsiTheme="minorHAnsi" w:cstheme="minorHAnsi"/>
        </w:rPr>
        <w:t xml:space="preserve"> </w:t>
      </w:r>
      <w:r w:rsidRPr="00EE7314">
        <w:rPr>
          <w:rFonts w:asciiTheme="minorHAnsi" w:hAnsiTheme="minorHAnsi" w:cstheme="minorHAnsi"/>
          <w:b/>
          <w:bCs/>
        </w:rPr>
        <w:t>121</w:t>
      </w:r>
      <w:r w:rsidRPr="00143992">
        <w:rPr>
          <w:rFonts w:asciiTheme="minorHAnsi" w:hAnsiTheme="minorHAnsi" w:cstheme="minorHAnsi"/>
        </w:rPr>
        <w:t>, 1</w:t>
      </w:r>
      <w:r w:rsidR="006E4A35" w:rsidRPr="00062E38">
        <w:rPr>
          <w:rFonts w:asciiTheme="minorHAnsi" w:hAnsiTheme="minorHAnsi" w:cstheme="minorHAnsi"/>
        </w:rPr>
        <w:t>–</w:t>
      </w:r>
      <w:r w:rsidRPr="00143992">
        <w:rPr>
          <w:rFonts w:asciiTheme="minorHAnsi" w:hAnsiTheme="minorHAnsi" w:cstheme="minorHAnsi"/>
        </w:rPr>
        <w:t xml:space="preserve">9 (2002). </w:t>
      </w:r>
    </w:p>
    <w:p w14:paraId="016046CC" w14:textId="3454AF0E" w:rsidR="00EC44B3" w:rsidRPr="00143992" w:rsidRDefault="00EC44B3" w:rsidP="00DD6041">
      <w:pPr>
        <w:pStyle w:val="ListParagraph"/>
        <w:widowControl w:val="0"/>
        <w:numPr>
          <w:ilvl w:val="0"/>
          <w:numId w:val="44"/>
        </w:numPr>
        <w:autoSpaceDE w:val="0"/>
        <w:autoSpaceDN w:val="0"/>
        <w:adjustRightInd w:val="0"/>
        <w:ind w:left="0" w:firstLine="0"/>
        <w:jc w:val="both"/>
        <w:rPr>
          <w:rFonts w:asciiTheme="minorHAnsi" w:hAnsiTheme="minorHAnsi" w:cstheme="minorHAnsi"/>
          <w:color w:val="000000" w:themeColor="text1"/>
        </w:rPr>
      </w:pPr>
      <w:proofErr w:type="spellStart"/>
      <w:r w:rsidRPr="00143992">
        <w:rPr>
          <w:rFonts w:asciiTheme="minorHAnsi" w:hAnsiTheme="minorHAnsi" w:cstheme="minorHAnsi"/>
          <w:color w:val="000000" w:themeColor="text1"/>
        </w:rPr>
        <w:t>Olofsdotter</w:t>
      </w:r>
      <w:proofErr w:type="spellEnd"/>
      <w:r w:rsidRPr="00143992">
        <w:rPr>
          <w:rFonts w:asciiTheme="minorHAnsi" w:hAnsiTheme="minorHAnsi" w:cstheme="minorHAnsi"/>
          <w:color w:val="000000" w:themeColor="text1"/>
        </w:rPr>
        <w:t xml:space="preserve">, M., </w:t>
      </w:r>
      <w:proofErr w:type="spellStart"/>
      <w:r w:rsidRPr="00143992">
        <w:rPr>
          <w:rFonts w:asciiTheme="minorHAnsi" w:hAnsiTheme="minorHAnsi" w:cstheme="minorHAnsi"/>
          <w:color w:val="000000" w:themeColor="text1"/>
        </w:rPr>
        <w:t>Navarez</w:t>
      </w:r>
      <w:proofErr w:type="spellEnd"/>
      <w:r w:rsidRPr="00143992">
        <w:rPr>
          <w:rFonts w:asciiTheme="minorHAnsi" w:hAnsiTheme="minorHAnsi" w:cstheme="minorHAnsi"/>
          <w:color w:val="000000" w:themeColor="text1"/>
        </w:rPr>
        <w:t>,</w:t>
      </w:r>
      <w:r w:rsidR="007018CA" w:rsidRPr="00143992">
        <w:rPr>
          <w:rFonts w:asciiTheme="minorHAnsi" w:hAnsiTheme="minorHAnsi" w:cstheme="minorHAnsi"/>
          <w:color w:val="000000" w:themeColor="text1"/>
        </w:rPr>
        <w:t xml:space="preserve"> D., </w:t>
      </w:r>
      <w:proofErr w:type="spellStart"/>
      <w:r w:rsidR="007018CA" w:rsidRPr="00143992">
        <w:rPr>
          <w:rFonts w:asciiTheme="minorHAnsi" w:hAnsiTheme="minorHAnsi" w:cstheme="minorHAnsi"/>
          <w:color w:val="000000" w:themeColor="text1"/>
        </w:rPr>
        <w:t>Rebulanan</w:t>
      </w:r>
      <w:proofErr w:type="spellEnd"/>
      <w:r w:rsidR="007018CA" w:rsidRPr="00143992">
        <w:rPr>
          <w:rFonts w:asciiTheme="minorHAnsi" w:hAnsiTheme="minorHAnsi" w:cstheme="minorHAnsi"/>
          <w:color w:val="000000" w:themeColor="text1"/>
        </w:rPr>
        <w:t xml:space="preserve">, M., </w:t>
      </w:r>
      <w:proofErr w:type="spellStart"/>
      <w:r w:rsidR="007018CA" w:rsidRPr="00143992">
        <w:rPr>
          <w:rFonts w:asciiTheme="minorHAnsi" w:hAnsiTheme="minorHAnsi" w:cstheme="minorHAnsi"/>
          <w:color w:val="000000" w:themeColor="text1"/>
        </w:rPr>
        <w:t>Streibig</w:t>
      </w:r>
      <w:proofErr w:type="spellEnd"/>
      <w:r w:rsidR="007018CA" w:rsidRPr="00143992">
        <w:rPr>
          <w:rFonts w:asciiTheme="minorHAnsi" w:hAnsiTheme="minorHAnsi" w:cstheme="minorHAnsi"/>
          <w:color w:val="000000" w:themeColor="text1"/>
        </w:rPr>
        <w:t xml:space="preserve">, </w:t>
      </w:r>
      <w:r w:rsidRPr="00143992">
        <w:rPr>
          <w:rFonts w:asciiTheme="minorHAnsi" w:hAnsiTheme="minorHAnsi" w:cstheme="minorHAnsi"/>
          <w:color w:val="000000" w:themeColor="text1"/>
        </w:rPr>
        <w:t>J.</w:t>
      </w:r>
      <w:r w:rsidR="00EE7314">
        <w:rPr>
          <w:rFonts w:asciiTheme="minorHAnsi" w:hAnsiTheme="minorHAnsi" w:cstheme="minorHAnsi"/>
          <w:color w:val="000000" w:themeColor="text1"/>
        </w:rPr>
        <w:t xml:space="preserve"> </w:t>
      </w:r>
      <w:r w:rsidRPr="00143992">
        <w:rPr>
          <w:rFonts w:asciiTheme="minorHAnsi" w:hAnsiTheme="minorHAnsi" w:cstheme="minorHAnsi"/>
          <w:color w:val="000000" w:themeColor="text1"/>
        </w:rPr>
        <w:t>C. Weed-suppressing rice cultivars-does allelopathy play a role?</w:t>
      </w:r>
      <w:r w:rsidR="00B4600A">
        <w:rPr>
          <w:rFonts w:asciiTheme="minorHAnsi" w:hAnsiTheme="minorHAnsi" w:cstheme="minorHAnsi"/>
          <w:color w:val="000000" w:themeColor="text1"/>
        </w:rPr>
        <w:t xml:space="preserve"> </w:t>
      </w:r>
      <w:r w:rsidR="00EE7314" w:rsidRPr="00EE7314">
        <w:rPr>
          <w:rFonts w:asciiTheme="minorHAnsi" w:hAnsiTheme="minorHAnsi" w:cstheme="minorHAnsi"/>
          <w:i/>
          <w:iCs/>
          <w:color w:val="000000" w:themeColor="text1"/>
        </w:rPr>
        <w:t>Weed Research.</w:t>
      </w:r>
      <w:r w:rsidR="00EE7314">
        <w:rPr>
          <w:rFonts w:asciiTheme="minorHAnsi" w:hAnsiTheme="minorHAnsi" w:cstheme="minorHAnsi"/>
          <w:color w:val="000000" w:themeColor="text1"/>
        </w:rPr>
        <w:t xml:space="preserve"> </w:t>
      </w:r>
      <w:r w:rsidR="00EE7314" w:rsidRPr="00EE7314">
        <w:rPr>
          <w:rFonts w:asciiTheme="minorHAnsi" w:hAnsiTheme="minorHAnsi" w:cstheme="minorHAnsi"/>
          <w:b/>
          <w:bCs/>
          <w:color w:val="000000" w:themeColor="text1"/>
        </w:rPr>
        <w:t>39</w:t>
      </w:r>
      <w:r w:rsidR="00EE7314">
        <w:rPr>
          <w:rFonts w:asciiTheme="minorHAnsi" w:hAnsiTheme="minorHAnsi" w:cstheme="minorHAnsi"/>
          <w:b/>
          <w:bCs/>
          <w:color w:val="000000" w:themeColor="text1"/>
        </w:rPr>
        <w:t xml:space="preserve"> </w:t>
      </w:r>
      <w:r w:rsidR="00EE7314">
        <w:rPr>
          <w:rFonts w:asciiTheme="minorHAnsi" w:hAnsiTheme="minorHAnsi" w:cstheme="minorHAnsi"/>
          <w:color w:val="000000" w:themeColor="text1"/>
        </w:rPr>
        <w:t>(6), 441</w:t>
      </w:r>
      <w:r w:rsidR="006E4A35" w:rsidRPr="00062E38">
        <w:rPr>
          <w:rFonts w:asciiTheme="minorHAnsi" w:hAnsiTheme="minorHAnsi" w:cstheme="minorHAnsi"/>
          <w:color w:val="000000" w:themeColor="text1"/>
        </w:rPr>
        <w:t>–</w:t>
      </w:r>
      <w:r w:rsidR="00EE7314">
        <w:rPr>
          <w:rFonts w:asciiTheme="minorHAnsi" w:hAnsiTheme="minorHAnsi" w:cstheme="minorHAnsi"/>
          <w:color w:val="000000" w:themeColor="text1"/>
        </w:rPr>
        <w:t xml:space="preserve">454 </w:t>
      </w:r>
      <w:r w:rsidRPr="00143992">
        <w:rPr>
          <w:rFonts w:asciiTheme="minorHAnsi" w:hAnsiTheme="minorHAnsi" w:cstheme="minorHAnsi"/>
          <w:color w:val="000000" w:themeColor="text1"/>
        </w:rPr>
        <w:t>(1999).</w:t>
      </w:r>
      <w:r w:rsidR="00B4600A">
        <w:rPr>
          <w:rFonts w:asciiTheme="minorHAnsi" w:hAnsiTheme="minorHAnsi" w:cstheme="minorHAnsi"/>
          <w:color w:val="000000" w:themeColor="text1"/>
        </w:rPr>
        <w:t xml:space="preserve"> </w:t>
      </w:r>
    </w:p>
    <w:p w14:paraId="53B5F0DD" w14:textId="16CCFC23" w:rsidR="00EC44B3" w:rsidRPr="00143992" w:rsidRDefault="00EC44B3" w:rsidP="00DD6041">
      <w:pPr>
        <w:pStyle w:val="ListParagraph"/>
        <w:widowControl w:val="0"/>
        <w:numPr>
          <w:ilvl w:val="0"/>
          <w:numId w:val="44"/>
        </w:numPr>
        <w:autoSpaceDE w:val="0"/>
        <w:autoSpaceDN w:val="0"/>
        <w:adjustRightInd w:val="0"/>
        <w:ind w:left="0" w:firstLine="0"/>
        <w:jc w:val="both"/>
        <w:rPr>
          <w:rFonts w:asciiTheme="minorHAnsi" w:hAnsiTheme="minorHAnsi" w:cstheme="minorHAnsi"/>
        </w:rPr>
      </w:pPr>
      <w:r w:rsidRPr="00143992">
        <w:rPr>
          <w:rFonts w:asciiTheme="minorHAnsi" w:hAnsiTheme="minorHAnsi" w:cstheme="minorHAnsi"/>
        </w:rPr>
        <w:t>Jensen, L.</w:t>
      </w:r>
      <w:r w:rsidR="00EE7314">
        <w:rPr>
          <w:rFonts w:asciiTheme="minorHAnsi" w:hAnsiTheme="minorHAnsi" w:cstheme="minorHAnsi"/>
        </w:rPr>
        <w:t xml:space="preserve"> </w:t>
      </w:r>
      <w:r w:rsidRPr="00143992">
        <w:rPr>
          <w:rFonts w:asciiTheme="minorHAnsi" w:hAnsiTheme="minorHAnsi" w:cstheme="minorHAnsi"/>
        </w:rPr>
        <w:t>B.</w:t>
      </w:r>
      <w:r w:rsidR="006E4A35">
        <w:rPr>
          <w:rFonts w:asciiTheme="minorHAnsi" w:hAnsiTheme="minorHAnsi" w:cstheme="minorHAnsi"/>
        </w:rPr>
        <w:t xml:space="preserve"> et al.</w:t>
      </w:r>
      <w:r w:rsidRPr="00143992">
        <w:rPr>
          <w:rFonts w:asciiTheme="minorHAnsi" w:hAnsiTheme="minorHAnsi" w:cstheme="minorHAnsi"/>
        </w:rPr>
        <w:t xml:space="preserve"> Locating Genes Controlling Allelopathic Effects against </w:t>
      </w:r>
      <w:proofErr w:type="spellStart"/>
      <w:r w:rsidRPr="00143992">
        <w:rPr>
          <w:rFonts w:asciiTheme="minorHAnsi" w:hAnsiTheme="minorHAnsi" w:cstheme="minorHAnsi"/>
        </w:rPr>
        <w:t>Barnyardgrass</w:t>
      </w:r>
      <w:proofErr w:type="spellEnd"/>
      <w:r w:rsidRPr="00143992">
        <w:rPr>
          <w:rFonts w:asciiTheme="minorHAnsi" w:hAnsiTheme="minorHAnsi" w:cstheme="minorHAnsi"/>
        </w:rPr>
        <w:t xml:space="preserve"> in Upland Rice. </w:t>
      </w:r>
      <w:r w:rsidRPr="00143992">
        <w:rPr>
          <w:rFonts w:asciiTheme="minorHAnsi" w:hAnsiTheme="minorHAnsi" w:cstheme="minorHAnsi"/>
          <w:i/>
          <w:iCs/>
        </w:rPr>
        <w:t>Agronomy Journal</w:t>
      </w:r>
      <w:r w:rsidR="00EE7314">
        <w:rPr>
          <w:rFonts w:asciiTheme="minorHAnsi" w:hAnsiTheme="minorHAnsi" w:cstheme="minorHAnsi"/>
          <w:i/>
          <w:iCs/>
        </w:rPr>
        <w:t>.</w:t>
      </w:r>
      <w:r w:rsidRPr="00143992">
        <w:rPr>
          <w:rFonts w:asciiTheme="minorHAnsi" w:hAnsiTheme="minorHAnsi" w:cstheme="minorHAnsi"/>
        </w:rPr>
        <w:t xml:space="preserve"> </w:t>
      </w:r>
      <w:r w:rsidRPr="00EE7314">
        <w:rPr>
          <w:rFonts w:asciiTheme="minorHAnsi" w:hAnsiTheme="minorHAnsi" w:cstheme="minorHAnsi"/>
          <w:b/>
          <w:bCs/>
        </w:rPr>
        <w:t>93</w:t>
      </w:r>
      <w:r w:rsidR="00EE7314">
        <w:rPr>
          <w:rFonts w:asciiTheme="minorHAnsi" w:hAnsiTheme="minorHAnsi" w:cstheme="minorHAnsi"/>
          <w:b/>
          <w:bCs/>
        </w:rPr>
        <w:t xml:space="preserve"> </w:t>
      </w:r>
      <w:r w:rsidR="00EE7314" w:rsidRPr="00EE7314">
        <w:rPr>
          <w:rFonts w:asciiTheme="minorHAnsi" w:hAnsiTheme="minorHAnsi" w:cstheme="minorHAnsi"/>
        </w:rPr>
        <w:t>(</w:t>
      </w:r>
      <w:r w:rsidR="00EE7314">
        <w:rPr>
          <w:rFonts w:asciiTheme="minorHAnsi" w:hAnsiTheme="minorHAnsi" w:cstheme="minorHAnsi"/>
        </w:rPr>
        <w:t xml:space="preserve">1), </w:t>
      </w:r>
      <w:r w:rsidRPr="00143992">
        <w:rPr>
          <w:rFonts w:asciiTheme="minorHAnsi" w:hAnsiTheme="minorHAnsi" w:cstheme="minorHAnsi"/>
        </w:rPr>
        <w:t>21</w:t>
      </w:r>
      <w:r w:rsidR="006E4A35" w:rsidRPr="00062E38">
        <w:rPr>
          <w:rFonts w:asciiTheme="minorHAnsi" w:hAnsiTheme="minorHAnsi" w:cstheme="minorHAnsi"/>
        </w:rPr>
        <w:t>–</w:t>
      </w:r>
      <w:r w:rsidR="00EE7314">
        <w:rPr>
          <w:rFonts w:asciiTheme="minorHAnsi" w:hAnsiTheme="minorHAnsi" w:cstheme="minorHAnsi"/>
        </w:rPr>
        <w:t>26</w:t>
      </w:r>
      <w:r w:rsidRPr="00143992">
        <w:rPr>
          <w:rFonts w:asciiTheme="minorHAnsi" w:hAnsiTheme="minorHAnsi" w:cstheme="minorHAnsi"/>
        </w:rPr>
        <w:t xml:space="preserve"> (2001). </w:t>
      </w:r>
    </w:p>
    <w:p w14:paraId="7A352C9E" w14:textId="50F1963E" w:rsidR="00DF67DC" w:rsidRPr="00143992" w:rsidRDefault="00DF67DC" w:rsidP="00DD6041">
      <w:pPr>
        <w:pStyle w:val="ListParagraph"/>
        <w:widowControl w:val="0"/>
        <w:numPr>
          <w:ilvl w:val="0"/>
          <w:numId w:val="44"/>
        </w:numPr>
        <w:autoSpaceDE w:val="0"/>
        <w:autoSpaceDN w:val="0"/>
        <w:adjustRightInd w:val="0"/>
        <w:ind w:left="0" w:firstLine="0"/>
        <w:jc w:val="both"/>
        <w:rPr>
          <w:rFonts w:asciiTheme="minorHAnsi" w:hAnsiTheme="minorHAnsi" w:cstheme="minorHAnsi"/>
        </w:rPr>
      </w:pPr>
      <w:proofErr w:type="spellStart"/>
      <w:r w:rsidRPr="00143992">
        <w:rPr>
          <w:rFonts w:asciiTheme="minorHAnsi" w:hAnsiTheme="minorHAnsi" w:cstheme="minorHAnsi"/>
        </w:rPr>
        <w:t>Kuijken</w:t>
      </w:r>
      <w:proofErr w:type="spellEnd"/>
      <w:r w:rsidRPr="00143992">
        <w:rPr>
          <w:rFonts w:asciiTheme="minorHAnsi" w:hAnsiTheme="minorHAnsi" w:cstheme="minorHAnsi"/>
        </w:rPr>
        <w:t>, R.</w:t>
      </w:r>
      <w:r w:rsidR="00EE7314">
        <w:rPr>
          <w:rFonts w:asciiTheme="minorHAnsi" w:hAnsiTheme="minorHAnsi" w:cstheme="minorHAnsi"/>
        </w:rPr>
        <w:t xml:space="preserve"> </w:t>
      </w:r>
      <w:r w:rsidRPr="00143992">
        <w:rPr>
          <w:rFonts w:asciiTheme="minorHAnsi" w:hAnsiTheme="minorHAnsi" w:cstheme="minorHAnsi"/>
        </w:rPr>
        <w:t xml:space="preserve">C., </w:t>
      </w:r>
      <w:proofErr w:type="spellStart"/>
      <w:r w:rsidRPr="00143992">
        <w:rPr>
          <w:rFonts w:asciiTheme="minorHAnsi" w:hAnsiTheme="minorHAnsi" w:cstheme="minorHAnsi"/>
        </w:rPr>
        <w:t>Eeuwijk</w:t>
      </w:r>
      <w:proofErr w:type="spellEnd"/>
      <w:r w:rsidRPr="00143992">
        <w:rPr>
          <w:rFonts w:asciiTheme="minorHAnsi" w:hAnsiTheme="minorHAnsi" w:cstheme="minorHAnsi"/>
        </w:rPr>
        <w:t>, F.</w:t>
      </w:r>
      <w:r w:rsidR="00EE7314">
        <w:rPr>
          <w:rFonts w:asciiTheme="minorHAnsi" w:hAnsiTheme="minorHAnsi" w:cstheme="minorHAnsi"/>
        </w:rPr>
        <w:t xml:space="preserve"> </w:t>
      </w:r>
      <w:r w:rsidRPr="00143992">
        <w:rPr>
          <w:rFonts w:asciiTheme="minorHAnsi" w:hAnsiTheme="minorHAnsi" w:cstheme="minorHAnsi"/>
        </w:rPr>
        <w:t>A.</w:t>
      </w:r>
      <w:r w:rsidR="00EE7314">
        <w:rPr>
          <w:rFonts w:asciiTheme="minorHAnsi" w:hAnsiTheme="minorHAnsi" w:cstheme="minorHAnsi"/>
        </w:rPr>
        <w:t xml:space="preserve"> </w:t>
      </w:r>
      <w:r w:rsidRPr="00143992">
        <w:rPr>
          <w:rFonts w:asciiTheme="minorHAnsi" w:hAnsiTheme="minorHAnsi" w:cstheme="minorHAnsi"/>
        </w:rPr>
        <w:t xml:space="preserve">V., </w:t>
      </w:r>
      <w:proofErr w:type="spellStart"/>
      <w:r w:rsidRPr="00143992">
        <w:rPr>
          <w:rFonts w:asciiTheme="minorHAnsi" w:hAnsiTheme="minorHAnsi" w:cstheme="minorHAnsi"/>
        </w:rPr>
        <w:t>Marcelis</w:t>
      </w:r>
      <w:proofErr w:type="spellEnd"/>
      <w:r w:rsidRPr="00143992">
        <w:rPr>
          <w:rFonts w:asciiTheme="minorHAnsi" w:hAnsiTheme="minorHAnsi" w:cstheme="minorHAnsi"/>
        </w:rPr>
        <w:t>, L.</w:t>
      </w:r>
      <w:r w:rsidR="00EE7314">
        <w:rPr>
          <w:rFonts w:asciiTheme="minorHAnsi" w:hAnsiTheme="minorHAnsi" w:cstheme="minorHAnsi"/>
        </w:rPr>
        <w:t xml:space="preserve"> </w:t>
      </w:r>
      <w:r w:rsidRPr="00143992">
        <w:rPr>
          <w:rFonts w:asciiTheme="minorHAnsi" w:hAnsiTheme="minorHAnsi" w:cstheme="minorHAnsi"/>
        </w:rPr>
        <w:t xml:space="preserve">F., </w:t>
      </w:r>
      <w:r w:rsidRPr="003C011D">
        <w:rPr>
          <w:rFonts w:asciiTheme="minorHAnsi" w:hAnsiTheme="minorHAnsi" w:cstheme="minorHAnsi"/>
        </w:rPr>
        <w:t>Bouwmeester, H.</w:t>
      </w:r>
      <w:r w:rsidR="00EE7314">
        <w:rPr>
          <w:rFonts w:asciiTheme="minorHAnsi" w:hAnsiTheme="minorHAnsi" w:cstheme="minorHAnsi"/>
        </w:rPr>
        <w:t xml:space="preserve"> </w:t>
      </w:r>
      <w:r w:rsidRPr="003C011D">
        <w:rPr>
          <w:rFonts w:asciiTheme="minorHAnsi" w:hAnsiTheme="minorHAnsi" w:cstheme="minorHAnsi"/>
        </w:rPr>
        <w:t xml:space="preserve">J. </w:t>
      </w:r>
      <w:r w:rsidR="003C011D" w:rsidRPr="00DD6041">
        <w:rPr>
          <w:rFonts w:asciiTheme="minorHAnsi" w:hAnsiTheme="minorHAnsi" w:cstheme="minorHAnsi"/>
          <w:color w:val="2A2A2A"/>
          <w:shd w:val="clear" w:color="auto" w:fill="FFFFFF"/>
        </w:rPr>
        <w:t>Root phenotyping: from component trait in the lab to breeding</w:t>
      </w:r>
      <w:r w:rsidR="006E4A35">
        <w:rPr>
          <w:rFonts w:asciiTheme="minorHAnsi" w:hAnsiTheme="minorHAnsi" w:cstheme="minorHAnsi"/>
          <w:color w:val="2A2A2A"/>
          <w:shd w:val="clear" w:color="auto" w:fill="FFFFFF"/>
        </w:rPr>
        <w:t>.</w:t>
      </w:r>
      <w:r w:rsidR="003C011D" w:rsidRPr="00DD6041">
        <w:rPr>
          <w:rFonts w:asciiTheme="minorHAnsi" w:hAnsiTheme="minorHAnsi" w:cstheme="minorHAnsi"/>
          <w:color w:val="2A2A2A"/>
          <w:shd w:val="clear" w:color="auto" w:fill="FFFFFF"/>
        </w:rPr>
        <w:t xml:space="preserve"> </w:t>
      </w:r>
      <w:r w:rsidR="003C011D" w:rsidRPr="00DD6041">
        <w:rPr>
          <w:rStyle w:val="Emphasis"/>
          <w:rFonts w:asciiTheme="minorHAnsi" w:hAnsiTheme="minorHAnsi" w:cstheme="minorHAnsi"/>
          <w:color w:val="2A2A2A"/>
          <w:bdr w:val="none" w:sz="0" w:space="0" w:color="auto" w:frame="1"/>
        </w:rPr>
        <w:t>Journal of Experimental Botany</w:t>
      </w:r>
      <w:r w:rsidR="00EE7314">
        <w:rPr>
          <w:rFonts w:asciiTheme="minorHAnsi" w:hAnsiTheme="minorHAnsi" w:cstheme="minorHAnsi"/>
          <w:color w:val="2A2A2A"/>
          <w:shd w:val="clear" w:color="auto" w:fill="FFFFFF"/>
        </w:rPr>
        <w:t>.</w:t>
      </w:r>
      <w:r w:rsidR="003C011D" w:rsidRPr="00DD6041">
        <w:rPr>
          <w:rFonts w:asciiTheme="minorHAnsi" w:hAnsiTheme="minorHAnsi" w:cstheme="minorHAnsi"/>
          <w:color w:val="2A2A2A"/>
          <w:shd w:val="clear" w:color="auto" w:fill="FFFFFF"/>
        </w:rPr>
        <w:t xml:space="preserve"> </w:t>
      </w:r>
      <w:r w:rsidR="003C011D" w:rsidRPr="00EE7314">
        <w:rPr>
          <w:rFonts w:asciiTheme="minorHAnsi" w:hAnsiTheme="minorHAnsi" w:cstheme="minorHAnsi"/>
          <w:b/>
          <w:bCs/>
          <w:color w:val="2A2A2A"/>
          <w:shd w:val="clear" w:color="auto" w:fill="FFFFFF"/>
        </w:rPr>
        <w:t>66</w:t>
      </w:r>
      <w:r w:rsidR="004738C7">
        <w:rPr>
          <w:rFonts w:asciiTheme="minorHAnsi" w:hAnsiTheme="minorHAnsi" w:cstheme="minorHAnsi"/>
          <w:b/>
          <w:bCs/>
          <w:color w:val="2A2A2A"/>
          <w:shd w:val="clear" w:color="auto" w:fill="FFFFFF"/>
        </w:rPr>
        <w:t xml:space="preserve"> </w:t>
      </w:r>
      <w:r w:rsidR="00EE7314">
        <w:rPr>
          <w:rFonts w:asciiTheme="minorHAnsi" w:hAnsiTheme="minorHAnsi" w:cstheme="minorHAnsi"/>
          <w:color w:val="2A2A2A"/>
          <w:shd w:val="clear" w:color="auto" w:fill="FFFFFF"/>
        </w:rPr>
        <w:t>(</w:t>
      </w:r>
      <w:r w:rsidR="003C011D" w:rsidRPr="00DD6041">
        <w:rPr>
          <w:rFonts w:asciiTheme="minorHAnsi" w:hAnsiTheme="minorHAnsi" w:cstheme="minorHAnsi"/>
          <w:color w:val="2A2A2A"/>
          <w:shd w:val="clear" w:color="auto" w:fill="FFFFFF"/>
        </w:rPr>
        <w:t>18</w:t>
      </w:r>
      <w:r w:rsidR="00EE7314">
        <w:rPr>
          <w:rFonts w:asciiTheme="minorHAnsi" w:hAnsiTheme="minorHAnsi" w:cstheme="minorHAnsi"/>
          <w:color w:val="2A2A2A"/>
          <w:shd w:val="clear" w:color="auto" w:fill="FFFFFF"/>
        </w:rPr>
        <w:t>)</w:t>
      </w:r>
      <w:r w:rsidR="003C011D" w:rsidRPr="00DD6041">
        <w:rPr>
          <w:rFonts w:asciiTheme="minorHAnsi" w:hAnsiTheme="minorHAnsi" w:cstheme="minorHAnsi"/>
          <w:color w:val="2A2A2A"/>
          <w:shd w:val="clear" w:color="auto" w:fill="FFFFFF"/>
        </w:rPr>
        <w:t xml:space="preserve"> 5389</w:t>
      </w:r>
      <w:r w:rsidR="003C011D" w:rsidRPr="00DD6041">
        <w:rPr>
          <w:rFonts w:asciiTheme="minorHAnsi" w:hAnsiTheme="minorHAnsi" w:cstheme="minorHAnsi" w:hint="eastAsia"/>
          <w:color w:val="2A2A2A"/>
          <w:shd w:val="clear" w:color="auto" w:fill="FFFFFF"/>
        </w:rPr>
        <w:t>–</w:t>
      </w:r>
      <w:r w:rsidR="003C011D" w:rsidRPr="00DD6041">
        <w:rPr>
          <w:rFonts w:asciiTheme="minorHAnsi" w:hAnsiTheme="minorHAnsi" w:cstheme="minorHAnsi"/>
          <w:color w:val="2A2A2A"/>
          <w:shd w:val="clear" w:color="auto" w:fill="FFFFFF"/>
        </w:rPr>
        <w:t>540 (2015)</w:t>
      </w:r>
    </w:p>
    <w:p w14:paraId="75EC2196" w14:textId="67A09A2A" w:rsidR="000414D7" w:rsidRPr="00DD6041" w:rsidRDefault="00DF67DC" w:rsidP="00DD6041">
      <w:pPr>
        <w:pStyle w:val="ListParagraph"/>
        <w:widowControl w:val="0"/>
        <w:numPr>
          <w:ilvl w:val="0"/>
          <w:numId w:val="44"/>
        </w:numPr>
        <w:autoSpaceDE w:val="0"/>
        <w:autoSpaceDN w:val="0"/>
        <w:adjustRightInd w:val="0"/>
        <w:ind w:left="0" w:firstLine="0"/>
        <w:jc w:val="both"/>
        <w:rPr>
          <w:rFonts w:asciiTheme="minorHAnsi" w:hAnsiTheme="minorHAnsi" w:cstheme="minorHAnsi"/>
        </w:rPr>
      </w:pPr>
      <w:proofErr w:type="spellStart"/>
      <w:r w:rsidRPr="00143992">
        <w:rPr>
          <w:rFonts w:asciiTheme="minorHAnsi" w:hAnsiTheme="minorHAnsi" w:cstheme="minorHAnsi"/>
        </w:rPr>
        <w:t>Lickfeldt</w:t>
      </w:r>
      <w:proofErr w:type="spellEnd"/>
      <w:r w:rsidRPr="00143992">
        <w:rPr>
          <w:rFonts w:asciiTheme="minorHAnsi" w:hAnsiTheme="minorHAnsi" w:cstheme="minorHAnsi"/>
        </w:rPr>
        <w:t>, D.</w:t>
      </w:r>
      <w:r w:rsidR="00EE7314">
        <w:rPr>
          <w:rFonts w:asciiTheme="minorHAnsi" w:hAnsiTheme="minorHAnsi" w:cstheme="minorHAnsi"/>
        </w:rPr>
        <w:t xml:space="preserve"> </w:t>
      </w:r>
      <w:r w:rsidRPr="00143992">
        <w:rPr>
          <w:rFonts w:asciiTheme="minorHAnsi" w:hAnsiTheme="minorHAnsi" w:cstheme="minorHAnsi"/>
        </w:rPr>
        <w:t>W., Voigt, T.</w:t>
      </w:r>
      <w:r w:rsidR="00EE7314">
        <w:rPr>
          <w:rFonts w:asciiTheme="minorHAnsi" w:hAnsiTheme="minorHAnsi" w:cstheme="minorHAnsi"/>
        </w:rPr>
        <w:t xml:space="preserve"> </w:t>
      </w:r>
      <w:r w:rsidRPr="00143992">
        <w:rPr>
          <w:rFonts w:asciiTheme="minorHAnsi" w:hAnsiTheme="minorHAnsi" w:cstheme="minorHAnsi"/>
        </w:rPr>
        <w:t>B., Branham, B.</w:t>
      </w:r>
      <w:r w:rsidR="00EE7314">
        <w:rPr>
          <w:rFonts w:asciiTheme="minorHAnsi" w:hAnsiTheme="minorHAnsi" w:cstheme="minorHAnsi"/>
        </w:rPr>
        <w:t xml:space="preserve"> </w:t>
      </w:r>
      <w:r w:rsidRPr="00143992">
        <w:rPr>
          <w:rFonts w:asciiTheme="minorHAnsi" w:hAnsiTheme="minorHAnsi" w:cstheme="minorHAnsi"/>
        </w:rPr>
        <w:t xml:space="preserve">E., </w:t>
      </w:r>
      <w:proofErr w:type="spellStart"/>
      <w:r w:rsidRPr="00143992">
        <w:rPr>
          <w:rFonts w:asciiTheme="minorHAnsi" w:hAnsiTheme="minorHAnsi" w:cstheme="minorHAnsi"/>
        </w:rPr>
        <w:t>Fermanian</w:t>
      </w:r>
      <w:proofErr w:type="spellEnd"/>
      <w:r w:rsidRPr="00143992">
        <w:rPr>
          <w:rFonts w:asciiTheme="minorHAnsi" w:hAnsiTheme="minorHAnsi" w:cstheme="minorHAnsi"/>
        </w:rPr>
        <w:t>, T.</w:t>
      </w:r>
      <w:r w:rsidR="00EE7314">
        <w:rPr>
          <w:rFonts w:asciiTheme="minorHAnsi" w:hAnsiTheme="minorHAnsi" w:cstheme="minorHAnsi"/>
        </w:rPr>
        <w:t xml:space="preserve"> </w:t>
      </w:r>
      <w:r w:rsidRPr="00143992">
        <w:rPr>
          <w:rFonts w:asciiTheme="minorHAnsi" w:hAnsiTheme="minorHAnsi" w:cstheme="minorHAnsi"/>
        </w:rPr>
        <w:t xml:space="preserve">W. Evaluation of allelopathy in </w:t>
      </w:r>
      <w:r w:rsidRPr="00143992">
        <w:rPr>
          <w:rFonts w:asciiTheme="minorHAnsi" w:hAnsiTheme="minorHAnsi" w:cstheme="minorHAnsi"/>
          <w:noProof/>
        </w:rPr>
        <w:t>cool season</w:t>
      </w:r>
      <w:r w:rsidRPr="00143992">
        <w:rPr>
          <w:rFonts w:asciiTheme="minorHAnsi" w:hAnsiTheme="minorHAnsi" w:cstheme="minorHAnsi"/>
        </w:rPr>
        <w:t xml:space="preserve"> turfgrass species. </w:t>
      </w:r>
      <w:r w:rsidRPr="00EE7314">
        <w:rPr>
          <w:rFonts w:asciiTheme="minorHAnsi" w:hAnsiTheme="minorHAnsi" w:cstheme="minorHAnsi"/>
          <w:i/>
          <w:iCs/>
        </w:rPr>
        <w:t>International Turfgrass Society</w:t>
      </w:r>
      <w:r w:rsidRPr="00143992">
        <w:rPr>
          <w:rFonts w:asciiTheme="minorHAnsi" w:hAnsiTheme="minorHAnsi" w:cstheme="minorHAnsi"/>
        </w:rPr>
        <w:t xml:space="preserve">. </w:t>
      </w:r>
      <w:r w:rsidRPr="00EE7314">
        <w:rPr>
          <w:rFonts w:asciiTheme="minorHAnsi" w:hAnsiTheme="minorHAnsi" w:cstheme="minorHAnsi"/>
          <w:b/>
          <w:bCs/>
        </w:rPr>
        <w:t>9</w:t>
      </w:r>
      <w:r w:rsidR="00EE7314" w:rsidRPr="002B65D4">
        <w:rPr>
          <w:rFonts w:asciiTheme="minorHAnsi" w:hAnsiTheme="minorHAnsi" w:cstheme="minorHAnsi"/>
        </w:rPr>
        <w:t>,</w:t>
      </w:r>
      <w:r w:rsidRPr="00143992">
        <w:rPr>
          <w:rFonts w:asciiTheme="minorHAnsi" w:hAnsiTheme="minorHAnsi" w:cstheme="minorHAnsi"/>
        </w:rPr>
        <w:t xml:space="preserve"> </w:t>
      </w:r>
      <w:r w:rsidR="00EE7314">
        <w:rPr>
          <w:rFonts w:asciiTheme="minorHAnsi" w:hAnsiTheme="minorHAnsi" w:cstheme="minorHAnsi"/>
        </w:rPr>
        <w:t xml:space="preserve">1013-1018 </w:t>
      </w:r>
      <w:r w:rsidRPr="00143992">
        <w:rPr>
          <w:rFonts w:asciiTheme="minorHAnsi" w:hAnsiTheme="minorHAnsi" w:cstheme="minorHAnsi"/>
        </w:rPr>
        <w:t xml:space="preserve">(2001). </w:t>
      </w:r>
    </w:p>
    <w:p w14:paraId="40419A2E" w14:textId="4112F8E1" w:rsidR="00285525" w:rsidRPr="00143992" w:rsidRDefault="00285525" w:rsidP="00DD6041">
      <w:pPr>
        <w:pStyle w:val="ListParagraph"/>
        <w:widowControl w:val="0"/>
        <w:numPr>
          <w:ilvl w:val="0"/>
          <w:numId w:val="44"/>
        </w:numPr>
        <w:autoSpaceDE w:val="0"/>
        <w:autoSpaceDN w:val="0"/>
        <w:adjustRightInd w:val="0"/>
        <w:ind w:left="0" w:firstLine="0"/>
        <w:jc w:val="both"/>
        <w:rPr>
          <w:rFonts w:asciiTheme="minorHAnsi" w:hAnsiTheme="minorHAnsi" w:cstheme="minorHAnsi"/>
        </w:rPr>
      </w:pPr>
      <w:r w:rsidRPr="00143992">
        <w:rPr>
          <w:rFonts w:asciiTheme="minorHAnsi" w:hAnsiTheme="minorHAnsi" w:cstheme="minorHAnsi"/>
        </w:rPr>
        <w:t>Liu, D.</w:t>
      </w:r>
      <w:r w:rsidR="00EE7314">
        <w:rPr>
          <w:rFonts w:asciiTheme="minorHAnsi" w:hAnsiTheme="minorHAnsi" w:cstheme="minorHAnsi"/>
        </w:rPr>
        <w:t xml:space="preserve"> </w:t>
      </w:r>
      <w:r w:rsidRPr="00143992">
        <w:rPr>
          <w:rFonts w:asciiTheme="minorHAnsi" w:hAnsiTheme="minorHAnsi" w:cstheme="minorHAnsi"/>
        </w:rPr>
        <w:t>L., Lovett, J.</w:t>
      </w:r>
      <w:r w:rsidR="00EE7314">
        <w:rPr>
          <w:rFonts w:asciiTheme="minorHAnsi" w:hAnsiTheme="minorHAnsi" w:cstheme="minorHAnsi"/>
        </w:rPr>
        <w:t xml:space="preserve"> </w:t>
      </w:r>
      <w:r w:rsidRPr="00143992">
        <w:rPr>
          <w:rFonts w:asciiTheme="minorHAnsi" w:hAnsiTheme="minorHAnsi" w:cstheme="minorHAnsi"/>
        </w:rPr>
        <w:t xml:space="preserve">V. Biologically active secondary metabolites of barley: Developing techniques and assessing allelopathy in barley. </w:t>
      </w:r>
      <w:r w:rsidRPr="00143992">
        <w:rPr>
          <w:rFonts w:asciiTheme="minorHAnsi" w:hAnsiTheme="minorHAnsi" w:cstheme="minorHAnsi"/>
          <w:i/>
          <w:iCs/>
        </w:rPr>
        <w:t>J</w:t>
      </w:r>
      <w:r w:rsidR="00EE7314">
        <w:rPr>
          <w:rFonts w:asciiTheme="minorHAnsi" w:hAnsiTheme="minorHAnsi" w:cstheme="minorHAnsi"/>
          <w:i/>
          <w:iCs/>
        </w:rPr>
        <w:t>ournal of</w:t>
      </w:r>
      <w:r w:rsidRPr="00143992">
        <w:rPr>
          <w:rFonts w:asciiTheme="minorHAnsi" w:hAnsiTheme="minorHAnsi" w:cstheme="minorHAnsi"/>
          <w:i/>
          <w:iCs/>
        </w:rPr>
        <w:t xml:space="preserve"> Chem</w:t>
      </w:r>
      <w:r w:rsidR="00EE7314">
        <w:rPr>
          <w:rFonts w:asciiTheme="minorHAnsi" w:hAnsiTheme="minorHAnsi" w:cstheme="minorHAnsi"/>
          <w:i/>
          <w:iCs/>
        </w:rPr>
        <w:t>ical</w:t>
      </w:r>
      <w:r w:rsidRPr="00143992">
        <w:rPr>
          <w:rFonts w:asciiTheme="minorHAnsi" w:hAnsiTheme="minorHAnsi" w:cstheme="minorHAnsi"/>
          <w:i/>
          <w:iCs/>
        </w:rPr>
        <w:t xml:space="preserve"> Ecol</w:t>
      </w:r>
      <w:r w:rsidR="00EE7314">
        <w:rPr>
          <w:rFonts w:asciiTheme="minorHAnsi" w:hAnsiTheme="minorHAnsi" w:cstheme="minorHAnsi"/>
          <w:i/>
          <w:iCs/>
        </w:rPr>
        <w:t>ogy</w:t>
      </w:r>
      <w:r w:rsidRPr="00143992">
        <w:rPr>
          <w:rFonts w:asciiTheme="minorHAnsi" w:hAnsiTheme="minorHAnsi" w:cstheme="minorHAnsi"/>
        </w:rPr>
        <w:t xml:space="preserve">. </w:t>
      </w:r>
      <w:r w:rsidRPr="00EE7314">
        <w:rPr>
          <w:rFonts w:asciiTheme="minorHAnsi" w:hAnsiTheme="minorHAnsi" w:cstheme="minorHAnsi"/>
          <w:b/>
          <w:bCs/>
        </w:rPr>
        <w:t>19</w:t>
      </w:r>
      <w:r w:rsidR="00EE7314">
        <w:rPr>
          <w:rFonts w:asciiTheme="minorHAnsi" w:hAnsiTheme="minorHAnsi" w:cstheme="minorHAnsi"/>
        </w:rPr>
        <w:t xml:space="preserve">, </w:t>
      </w:r>
      <w:r w:rsidRPr="00143992">
        <w:rPr>
          <w:rFonts w:asciiTheme="minorHAnsi" w:hAnsiTheme="minorHAnsi" w:cstheme="minorHAnsi"/>
        </w:rPr>
        <w:t xml:space="preserve">2217–2230 (1993). </w:t>
      </w:r>
    </w:p>
    <w:p w14:paraId="39275F98" w14:textId="3004FE24" w:rsidR="00BE077F" w:rsidRPr="00DD6041" w:rsidRDefault="00BE077F" w:rsidP="00DD6041">
      <w:pPr>
        <w:pStyle w:val="Referenceentry"/>
        <w:numPr>
          <w:ilvl w:val="0"/>
          <w:numId w:val="44"/>
        </w:numPr>
        <w:spacing w:afterLines="0" w:after="0"/>
        <w:ind w:left="0" w:firstLine="0"/>
        <w:contextualSpacing/>
        <w:jc w:val="both"/>
        <w:rPr>
          <w:rFonts w:asciiTheme="minorHAnsi" w:hAnsiTheme="minorHAnsi" w:cstheme="minorHAnsi"/>
        </w:rPr>
      </w:pPr>
      <w:r w:rsidRPr="00BE077F">
        <w:rPr>
          <w:rFonts w:asciiTheme="minorHAnsi" w:hAnsiTheme="minorHAnsi" w:cstheme="minorHAnsi"/>
        </w:rPr>
        <w:t>Shrestha</w:t>
      </w:r>
      <w:r w:rsidR="00FC1CC3">
        <w:rPr>
          <w:rFonts w:asciiTheme="minorHAnsi" w:hAnsiTheme="minorHAnsi" w:cstheme="minorHAnsi"/>
        </w:rPr>
        <w:t>, S</w:t>
      </w:r>
      <w:r w:rsidRPr="00BE077F">
        <w:rPr>
          <w:rFonts w:asciiTheme="minorHAnsi" w:hAnsiTheme="minorHAnsi" w:cstheme="minorHAnsi"/>
        </w:rPr>
        <w:t xml:space="preserve">. Evaluation of Herbicide Tolerance and Interference Potential among Weedy rice germplasm. </w:t>
      </w:r>
      <w:r>
        <w:rPr>
          <w:rFonts w:asciiTheme="minorHAnsi" w:hAnsiTheme="minorHAnsi" w:cstheme="minorHAnsi"/>
        </w:rPr>
        <w:t>(</w:t>
      </w:r>
      <w:r w:rsidRPr="00BE077F">
        <w:rPr>
          <w:rFonts w:asciiTheme="minorHAnsi" w:hAnsiTheme="minorHAnsi" w:cstheme="minorHAnsi"/>
        </w:rPr>
        <w:t>201</w:t>
      </w:r>
      <w:r w:rsidR="00FC1CC3">
        <w:rPr>
          <w:rFonts w:asciiTheme="minorHAnsi" w:hAnsiTheme="minorHAnsi" w:cstheme="minorHAnsi"/>
        </w:rPr>
        <w:t>8</w:t>
      </w:r>
      <w:r>
        <w:rPr>
          <w:rFonts w:asciiTheme="minorHAnsi" w:hAnsiTheme="minorHAnsi" w:cstheme="minorHAnsi"/>
        </w:rPr>
        <w:t>)</w:t>
      </w:r>
      <w:r w:rsidRPr="00BE077F">
        <w:rPr>
          <w:rFonts w:asciiTheme="minorHAnsi" w:hAnsiTheme="minorHAnsi" w:cstheme="minorHAnsi"/>
        </w:rPr>
        <w:t xml:space="preserve"> Thesis.</w:t>
      </w:r>
    </w:p>
    <w:p w14:paraId="66B31586" w14:textId="36AE8AA9" w:rsidR="004976B2" w:rsidRPr="00143992" w:rsidRDefault="007018CA" w:rsidP="00DD6041">
      <w:pPr>
        <w:pStyle w:val="Referenceentry"/>
        <w:numPr>
          <w:ilvl w:val="0"/>
          <w:numId w:val="44"/>
        </w:numPr>
        <w:spacing w:afterLines="0" w:after="0"/>
        <w:ind w:left="0" w:firstLine="0"/>
        <w:contextualSpacing/>
        <w:jc w:val="both"/>
        <w:rPr>
          <w:rFonts w:asciiTheme="minorHAnsi" w:hAnsiTheme="minorHAnsi" w:cstheme="minorHAnsi"/>
        </w:rPr>
      </w:pPr>
      <w:r w:rsidRPr="00143992">
        <w:rPr>
          <w:rFonts w:asciiTheme="minorHAnsi" w:hAnsiTheme="minorHAnsi" w:cstheme="minorHAnsi"/>
        </w:rPr>
        <w:t>Kim, K. U., Shin D. H.</w:t>
      </w:r>
      <w:r w:rsidR="004976B2" w:rsidRPr="00143992">
        <w:rPr>
          <w:rFonts w:asciiTheme="minorHAnsi" w:hAnsiTheme="minorHAnsi" w:cstheme="minorHAnsi"/>
        </w:rPr>
        <w:t xml:space="preserve"> Rice allelopathy research in Korea. Allelopathy in Rice. Edited by </w:t>
      </w:r>
      <w:proofErr w:type="spellStart"/>
      <w:r w:rsidR="004976B2" w:rsidRPr="00143992">
        <w:rPr>
          <w:rFonts w:asciiTheme="minorHAnsi" w:hAnsiTheme="minorHAnsi" w:cstheme="minorHAnsi"/>
        </w:rPr>
        <w:t>Olofsdotter</w:t>
      </w:r>
      <w:proofErr w:type="spellEnd"/>
      <w:r w:rsidR="004976B2" w:rsidRPr="00143992">
        <w:rPr>
          <w:rFonts w:asciiTheme="minorHAnsi" w:hAnsiTheme="minorHAnsi" w:cstheme="minorHAnsi"/>
        </w:rPr>
        <w:t>. IRRI. Chapter 4</w:t>
      </w:r>
      <w:r w:rsidR="00DC668B" w:rsidRPr="00143992">
        <w:rPr>
          <w:rFonts w:asciiTheme="minorHAnsi" w:hAnsiTheme="minorHAnsi" w:cstheme="minorHAnsi"/>
        </w:rPr>
        <w:t xml:space="preserve">. </w:t>
      </w:r>
      <w:r w:rsidRPr="00143992">
        <w:rPr>
          <w:rFonts w:asciiTheme="minorHAnsi" w:hAnsiTheme="minorHAnsi" w:cstheme="minorHAnsi"/>
        </w:rPr>
        <w:t xml:space="preserve">(1998). </w:t>
      </w:r>
    </w:p>
    <w:p w14:paraId="593415EA" w14:textId="5F1DA5F5" w:rsidR="00733EC1" w:rsidRPr="00143992" w:rsidRDefault="00733EC1" w:rsidP="00DD6041">
      <w:pPr>
        <w:pStyle w:val="Referenceentry"/>
        <w:numPr>
          <w:ilvl w:val="0"/>
          <w:numId w:val="44"/>
        </w:numPr>
        <w:spacing w:afterLines="0" w:after="0"/>
        <w:ind w:left="0" w:firstLine="0"/>
        <w:contextualSpacing/>
        <w:jc w:val="both"/>
        <w:rPr>
          <w:rFonts w:asciiTheme="minorHAnsi" w:hAnsiTheme="minorHAnsi" w:cstheme="minorHAnsi"/>
          <w:color w:val="000000" w:themeColor="text1"/>
        </w:rPr>
      </w:pPr>
      <w:proofErr w:type="spellStart"/>
      <w:r w:rsidRPr="00143992">
        <w:rPr>
          <w:rFonts w:asciiTheme="minorHAnsi" w:hAnsiTheme="minorHAnsi" w:cstheme="minorHAnsi"/>
          <w:color w:val="000000" w:themeColor="text1"/>
        </w:rPr>
        <w:t>Quase</w:t>
      </w:r>
      <w:r w:rsidR="007018CA" w:rsidRPr="00143992">
        <w:rPr>
          <w:rFonts w:asciiTheme="minorHAnsi" w:hAnsiTheme="minorHAnsi" w:cstheme="minorHAnsi"/>
          <w:color w:val="000000" w:themeColor="text1"/>
        </w:rPr>
        <w:t>m</w:t>
      </w:r>
      <w:proofErr w:type="spellEnd"/>
      <w:r w:rsidR="007018CA" w:rsidRPr="00143992">
        <w:rPr>
          <w:rFonts w:asciiTheme="minorHAnsi" w:hAnsiTheme="minorHAnsi" w:cstheme="minorHAnsi"/>
          <w:color w:val="000000" w:themeColor="text1"/>
        </w:rPr>
        <w:t>, J.</w:t>
      </w:r>
      <w:r w:rsidR="00865954">
        <w:rPr>
          <w:rFonts w:asciiTheme="minorHAnsi" w:hAnsiTheme="minorHAnsi" w:cstheme="minorHAnsi"/>
          <w:color w:val="000000" w:themeColor="text1"/>
        </w:rPr>
        <w:t xml:space="preserve"> </w:t>
      </w:r>
      <w:r w:rsidR="007018CA" w:rsidRPr="00143992">
        <w:rPr>
          <w:rFonts w:asciiTheme="minorHAnsi" w:hAnsiTheme="minorHAnsi" w:cstheme="minorHAnsi"/>
          <w:color w:val="000000" w:themeColor="text1"/>
        </w:rPr>
        <w:t>R., H</w:t>
      </w:r>
      <w:r w:rsidRPr="00143992">
        <w:rPr>
          <w:rFonts w:asciiTheme="minorHAnsi" w:hAnsiTheme="minorHAnsi" w:cstheme="minorHAnsi"/>
          <w:color w:val="000000" w:themeColor="text1"/>
        </w:rPr>
        <w:t>ill</w:t>
      </w:r>
      <w:r w:rsidR="007018CA" w:rsidRPr="00143992">
        <w:rPr>
          <w:rFonts w:asciiTheme="minorHAnsi" w:hAnsiTheme="minorHAnsi" w:cstheme="minorHAnsi"/>
          <w:color w:val="000000" w:themeColor="text1"/>
        </w:rPr>
        <w:t>, T.</w:t>
      </w:r>
      <w:r w:rsidR="00865954">
        <w:rPr>
          <w:rFonts w:asciiTheme="minorHAnsi" w:hAnsiTheme="minorHAnsi" w:cstheme="minorHAnsi"/>
          <w:color w:val="000000" w:themeColor="text1"/>
        </w:rPr>
        <w:t xml:space="preserve"> </w:t>
      </w:r>
      <w:r w:rsidR="007018CA" w:rsidRPr="00143992">
        <w:rPr>
          <w:rFonts w:asciiTheme="minorHAnsi" w:hAnsiTheme="minorHAnsi" w:cstheme="minorHAnsi"/>
          <w:color w:val="000000" w:themeColor="text1"/>
        </w:rPr>
        <w:t>A. On</w:t>
      </w:r>
      <w:r w:rsidRPr="00143992">
        <w:rPr>
          <w:rFonts w:asciiTheme="minorHAnsi" w:hAnsiTheme="minorHAnsi" w:cstheme="minorHAnsi"/>
          <w:color w:val="000000" w:themeColor="text1"/>
        </w:rPr>
        <w:t xml:space="preserve"> difficulties with allelopathy. </w:t>
      </w:r>
      <w:r w:rsidRPr="00865954">
        <w:rPr>
          <w:rFonts w:asciiTheme="minorHAnsi" w:hAnsiTheme="minorHAnsi" w:cstheme="minorHAnsi"/>
          <w:i/>
          <w:iCs/>
          <w:color w:val="000000" w:themeColor="text1"/>
        </w:rPr>
        <w:t xml:space="preserve">Weed </w:t>
      </w:r>
      <w:r w:rsidR="00865954">
        <w:rPr>
          <w:rFonts w:asciiTheme="minorHAnsi" w:hAnsiTheme="minorHAnsi" w:cstheme="minorHAnsi"/>
          <w:i/>
          <w:iCs/>
          <w:color w:val="000000" w:themeColor="text1"/>
        </w:rPr>
        <w:t>R</w:t>
      </w:r>
      <w:r w:rsidR="007018CA" w:rsidRPr="00865954">
        <w:rPr>
          <w:rFonts w:asciiTheme="minorHAnsi" w:hAnsiTheme="minorHAnsi" w:cstheme="minorHAnsi"/>
          <w:i/>
          <w:iCs/>
          <w:color w:val="000000" w:themeColor="text1"/>
        </w:rPr>
        <w:t>esearch.</w:t>
      </w:r>
      <w:r w:rsidR="007018CA" w:rsidRPr="00143992">
        <w:rPr>
          <w:rFonts w:asciiTheme="minorHAnsi" w:hAnsiTheme="minorHAnsi" w:cstheme="minorHAnsi"/>
          <w:color w:val="000000" w:themeColor="text1"/>
        </w:rPr>
        <w:t xml:space="preserve"> </w:t>
      </w:r>
      <w:r w:rsidR="007018CA" w:rsidRPr="00865954">
        <w:rPr>
          <w:rFonts w:asciiTheme="minorHAnsi" w:hAnsiTheme="minorHAnsi" w:cstheme="minorHAnsi"/>
          <w:b/>
          <w:bCs/>
          <w:color w:val="000000" w:themeColor="text1"/>
        </w:rPr>
        <w:t>29</w:t>
      </w:r>
      <w:r w:rsidR="00865954">
        <w:rPr>
          <w:rFonts w:asciiTheme="minorHAnsi" w:hAnsiTheme="minorHAnsi" w:cstheme="minorHAnsi"/>
          <w:color w:val="000000" w:themeColor="text1"/>
        </w:rPr>
        <w:t>,</w:t>
      </w:r>
      <w:r w:rsidR="007018CA" w:rsidRPr="00143992">
        <w:rPr>
          <w:rFonts w:asciiTheme="minorHAnsi" w:hAnsiTheme="minorHAnsi" w:cstheme="minorHAnsi"/>
          <w:color w:val="000000" w:themeColor="text1"/>
        </w:rPr>
        <w:t xml:space="preserve"> 345</w:t>
      </w:r>
      <w:r w:rsidR="006E4A35" w:rsidRPr="00062E38">
        <w:rPr>
          <w:rFonts w:asciiTheme="minorHAnsi" w:hAnsiTheme="minorHAnsi" w:cstheme="minorHAnsi"/>
          <w:color w:val="000000" w:themeColor="text1"/>
        </w:rPr>
        <w:t>–</w:t>
      </w:r>
      <w:r w:rsidR="007018CA" w:rsidRPr="00143992">
        <w:rPr>
          <w:rFonts w:asciiTheme="minorHAnsi" w:hAnsiTheme="minorHAnsi" w:cstheme="minorHAnsi"/>
          <w:color w:val="000000" w:themeColor="text1"/>
        </w:rPr>
        <w:t>347. (1989)</w:t>
      </w:r>
    </w:p>
    <w:p w14:paraId="5AD47DDD" w14:textId="62260AE9" w:rsidR="00240990" w:rsidRPr="00143992" w:rsidRDefault="007018CA" w:rsidP="00DD6041">
      <w:pPr>
        <w:pStyle w:val="Referenceentry"/>
        <w:numPr>
          <w:ilvl w:val="0"/>
          <w:numId w:val="44"/>
        </w:numPr>
        <w:spacing w:afterLines="0" w:after="0"/>
        <w:ind w:left="0" w:firstLine="0"/>
        <w:contextualSpacing/>
        <w:jc w:val="both"/>
        <w:rPr>
          <w:rFonts w:asciiTheme="minorHAnsi" w:hAnsiTheme="minorHAnsi" w:cstheme="minorHAnsi"/>
          <w:color w:val="000000" w:themeColor="text1"/>
        </w:rPr>
      </w:pPr>
      <w:r w:rsidRPr="00143992">
        <w:rPr>
          <w:rFonts w:asciiTheme="minorHAnsi" w:hAnsiTheme="minorHAnsi" w:cstheme="minorHAnsi"/>
          <w:color w:val="000000" w:themeColor="text1"/>
        </w:rPr>
        <w:t>Singh, S.</w:t>
      </w:r>
      <w:r w:rsidR="006E4A35">
        <w:rPr>
          <w:rFonts w:asciiTheme="minorHAnsi" w:hAnsiTheme="minorHAnsi" w:cstheme="minorHAnsi"/>
          <w:color w:val="000000" w:themeColor="text1"/>
        </w:rPr>
        <w:t xml:space="preserve"> et al.</w:t>
      </w:r>
      <w:r w:rsidRPr="00143992">
        <w:rPr>
          <w:rFonts w:asciiTheme="minorHAnsi" w:hAnsiTheme="minorHAnsi" w:cstheme="minorHAnsi"/>
          <w:color w:val="000000" w:themeColor="text1"/>
        </w:rPr>
        <w:t xml:space="preserve"> </w:t>
      </w:r>
      <w:r w:rsidR="00240990" w:rsidRPr="00143992">
        <w:rPr>
          <w:rFonts w:asciiTheme="minorHAnsi" w:hAnsiTheme="minorHAnsi" w:cstheme="minorHAnsi"/>
          <w:color w:val="000000" w:themeColor="text1"/>
        </w:rPr>
        <w:t xml:space="preserve">Evaluation of mulching, intercropping with </w:t>
      </w:r>
      <w:proofErr w:type="spellStart"/>
      <w:r w:rsidR="00240990" w:rsidRPr="00143992">
        <w:rPr>
          <w:rFonts w:asciiTheme="minorHAnsi" w:hAnsiTheme="minorHAnsi" w:cstheme="minorHAnsi"/>
          <w:color w:val="000000" w:themeColor="text1"/>
        </w:rPr>
        <w:t>Sesbania</w:t>
      </w:r>
      <w:proofErr w:type="spellEnd"/>
      <w:r w:rsidR="00240990" w:rsidRPr="00143992">
        <w:rPr>
          <w:rFonts w:asciiTheme="minorHAnsi" w:hAnsiTheme="minorHAnsi" w:cstheme="minorHAnsi"/>
          <w:color w:val="000000" w:themeColor="text1"/>
        </w:rPr>
        <w:t xml:space="preserve"> and herbicide use for weed management in dry-seeded rice (Oryza sativa L.). </w:t>
      </w:r>
      <w:r w:rsidR="00240990" w:rsidRPr="00865954">
        <w:rPr>
          <w:rFonts w:asciiTheme="minorHAnsi" w:hAnsiTheme="minorHAnsi" w:cstheme="minorHAnsi"/>
          <w:i/>
          <w:iCs/>
          <w:color w:val="000000" w:themeColor="text1"/>
        </w:rPr>
        <w:t>Crop Protection</w:t>
      </w:r>
      <w:r w:rsidR="004738C7">
        <w:rPr>
          <w:rFonts w:asciiTheme="minorHAnsi" w:hAnsiTheme="minorHAnsi" w:cstheme="minorHAnsi"/>
          <w:color w:val="000000" w:themeColor="text1"/>
        </w:rPr>
        <w:t>.</w:t>
      </w:r>
      <w:r w:rsidR="00240990" w:rsidRPr="00143992">
        <w:rPr>
          <w:rFonts w:asciiTheme="minorHAnsi" w:hAnsiTheme="minorHAnsi" w:cstheme="minorHAnsi"/>
          <w:color w:val="000000" w:themeColor="text1"/>
        </w:rPr>
        <w:t xml:space="preserve"> </w:t>
      </w:r>
      <w:r w:rsidR="00240990" w:rsidRPr="00865954">
        <w:rPr>
          <w:rFonts w:asciiTheme="minorHAnsi" w:hAnsiTheme="minorHAnsi" w:cstheme="minorHAnsi"/>
          <w:b/>
          <w:bCs/>
          <w:color w:val="000000" w:themeColor="text1"/>
        </w:rPr>
        <w:t>26</w:t>
      </w:r>
      <w:r w:rsidR="00865954">
        <w:rPr>
          <w:rFonts w:asciiTheme="minorHAnsi" w:hAnsiTheme="minorHAnsi" w:cstheme="minorHAnsi"/>
          <w:color w:val="000000" w:themeColor="text1"/>
        </w:rPr>
        <w:t xml:space="preserve">, </w:t>
      </w:r>
      <w:r w:rsidR="00240990" w:rsidRPr="00143992">
        <w:rPr>
          <w:rFonts w:asciiTheme="minorHAnsi" w:hAnsiTheme="minorHAnsi" w:cstheme="minorHAnsi"/>
          <w:color w:val="000000" w:themeColor="text1"/>
        </w:rPr>
        <w:t>518–524</w:t>
      </w:r>
      <w:r w:rsidR="000D6294" w:rsidRPr="00143992">
        <w:rPr>
          <w:rFonts w:asciiTheme="minorHAnsi" w:hAnsiTheme="minorHAnsi" w:cstheme="minorHAnsi"/>
          <w:color w:val="000000" w:themeColor="text1"/>
        </w:rPr>
        <w:t xml:space="preserve"> (2007). </w:t>
      </w:r>
    </w:p>
    <w:p w14:paraId="02AC6893" w14:textId="2FFC3BC3" w:rsidR="00B9565F" w:rsidRDefault="00240990" w:rsidP="00DD6041">
      <w:pPr>
        <w:pStyle w:val="Referenceentry"/>
        <w:numPr>
          <w:ilvl w:val="0"/>
          <w:numId w:val="44"/>
        </w:numPr>
        <w:spacing w:afterLines="0" w:after="0"/>
        <w:ind w:left="0" w:firstLine="0"/>
        <w:contextualSpacing/>
        <w:jc w:val="both"/>
        <w:rPr>
          <w:rFonts w:asciiTheme="minorHAnsi" w:hAnsiTheme="minorHAnsi" w:cstheme="minorHAnsi"/>
          <w:color w:val="000000" w:themeColor="text1"/>
        </w:rPr>
      </w:pPr>
      <w:r w:rsidRPr="00143992">
        <w:rPr>
          <w:rFonts w:asciiTheme="minorHAnsi" w:hAnsiTheme="minorHAnsi" w:cstheme="minorHAnsi"/>
          <w:color w:val="000000" w:themeColor="text1"/>
        </w:rPr>
        <w:t>Kong</w:t>
      </w:r>
      <w:r w:rsidR="00B9565F">
        <w:rPr>
          <w:rFonts w:asciiTheme="minorHAnsi" w:hAnsiTheme="minorHAnsi" w:cstheme="minorHAnsi"/>
          <w:color w:val="000000" w:themeColor="text1"/>
        </w:rPr>
        <w:t>,</w:t>
      </w:r>
      <w:r w:rsidRPr="00143992">
        <w:rPr>
          <w:rFonts w:asciiTheme="minorHAnsi" w:hAnsiTheme="minorHAnsi" w:cstheme="minorHAnsi"/>
          <w:color w:val="000000" w:themeColor="text1"/>
        </w:rPr>
        <w:t xml:space="preserve"> C. H., Li</w:t>
      </w:r>
      <w:r w:rsidR="00865954">
        <w:rPr>
          <w:rFonts w:asciiTheme="minorHAnsi" w:hAnsiTheme="minorHAnsi" w:cstheme="minorHAnsi"/>
          <w:color w:val="000000" w:themeColor="text1"/>
        </w:rPr>
        <w:t>,</w:t>
      </w:r>
      <w:r w:rsidRPr="00143992">
        <w:rPr>
          <w:rFonts w:asciiTheme="minorHAnsi" w:hAnsiTheme="minorHAnsi" w:cstheme="minorHAnsi"/>
          <w:color w:val="000000" w:themeColor="text1"/>
        </w:rPr>
        <w:t xml:space="preserve"> H.</w:t>
      </w:r>
      <w:r w:rsidR="00865954">
        <w:rPr>
          <w:rFonts w:asciiTheme="minorHAnsi" w:hAnsiTheme="minorHAnsi" w:cstheme="minorHAnsi"/>
          <w:color w:val="000000" w:themeColor="text1"/>
        </w:rPr>
        <w:t xml:space="preserve"> </w:t>
      </w:r>
      <w:r w:rsidRPr="00143992">
        <w:rPr>
          <w:rFonts w:asciiTheme="minorHAnsi" w:hAnsiTheme="minorHAnsi" w:cstheme="minorHAnsi"/>
          <w:color w:val="000000" w:themeColor="text1"/>
        </w:rPr>
        <w:t>B., Hu, F., Xu, X.</w:t>
      </w:r>
      <w:r w:rsidR="00865954">
        <w:rPr>
          <w:rFonts w:asciiTheme="minorHAnsi" w:hAnsiTheme="minorHAnsi" w:cstheme="minorHAnsi"/>
          <w:color w:val="000000" w:themeColor="text1"/>
        </w:rPr>
        <w:t xml:space="preserve"> </w:t>
      </w:r>
      <w:r w:rsidRPr="00143992">
        <w:rPr>
          <w:rFonts w:asciiTheme="minorHAnsi" w:hAnsiTheme="minorHAnsi" w:cstheme="minorHAnsi"/>
          <w:color w:val="000000" w:themeColor="text1"/>
        </w:rPr>
        <w:t>H. Wang, P. Allelochemicals released by rice ro</w:t>
      </w:r>
      <w:r w:rsidR="00DC0833" w:rsidRPr="00143992">
        <w:rPr>
          <w:rFonts w:asciiTheme="minorHAnsi" w:hAnsiTheme="minorHAnsi" w:cstheme="minorHAnsi"/>
          <w:color w:val="000000" w:themeColor="text1"/>
        </w:rPr>
        <w:t>ots and residues in soil</w:t>
      </w:r>
      <w:r w:rsidR="00865954">
        <w:rPr>
          <w:rFonts w:asciiTheme="minorHAnsi" w:hAnsiTheme="minorHAnsi" w:cstheme="minorHAnsi"/>
          <w:color w:val="000000" w:themeColor="text1"/>
        </w:rPr>
        <w:t xml:space="preserve">. </w:t>
      </w:r>
      <w:r w:rsidR="00865954" w:rsidRPr="00865954">
        <w:rPr>
          <w:rFonts w:asciiTheme="minorHAnsi" w:hAnsiTheme="minorHAnsi" w:cstheme="minorHAnsi"/>
          <w:i/>
          <w:iCs/>
          <w:color w:val="000000" w:themeColor="text1"/>
        </w:rPr>
        <w:t>Plant and Soil</w:t>
      </w:r>
      <w:r w:rsidR="00865954">
        <w:rPr>
          <w:rFonts w:asciiTheme="minorHAnsi" w:hAnsiTheme="minorHAnsi" w:cstheme="minorHAnsi"/>
          <w:color w:val="000000" w:themeColor="text1"/>
        </w:rPr>
        <w:t xml:space="preserve">. </w:t>
      </w:r>
      <w:r w:rsidR="00865954" w:rsidRPr="00865954">
        <w:rPr>
          <w:rFonts w:asciiTheme="minorHAnsi" w:hAnsiTheme="minorHAnsi" w:cstheme="minorHAnsi"/>
          <w:b/>
          <w:bCs/>
          <w:color w:val="000000" w:themeColor="text1"/>
        </w:rPr>
        <w:t>288</w:t>
      </w:r>
      <w:r w:rsidR="00865954">
        <w:rPr>
          <w:rFonts w:asciiTheme="minorHAnsi" w:hAnsiTheme="minorHAnsi" w:cstheme="minorHAnsi"/>
          <w:color w:val="000000" w:themeColor="text1"/>
        </w:rPr>
        <w:t xml:space="preserve"> (1</w:t>
      </w:r>
      <w:r w:rsidR="006E4A35" w:rsidRPr="00062E38">
        <w:rPr>
          <w:rFonts w:asciiTheme="minorHAnsi" w:hAnsiTheme="minorHAnsi" w:cstheme="minorHAnsi"/>
          <w:color w:val="000000" w:themeColor="text1"/>
        </w:rPr>
        <w:t>–</w:t>
      </w:r>
      <w:r w:rsidR="00865954">
        <w:rPr>
          <w:rFonts w:asciiTheme="minorHAnsi" w:hAnsiTheme="minorHAnsi" w:cstheme="minorHAnsi"/>
          <w:color w:val="000000" w:themeColor="text1"/>
        </w:rPr>
        <w:t>2)</w:t>
      </w:r>
      <w:r w:rsidR="00DC0833" w:rsidRPr="00143992">
        <w:rPr>
          <w:rFonts w:asciiTheme="minorHAnsi" w:hAnsiTheme="minorHAnsi" w:cstheme="minorHAnsi"/>
          <w:color w:val="000000" w:themeColor="text1"/>
        </w:rPr>
        <w:t xml:space="preserve"> </w:t>
      </w:r>
      <w:r w:rsidR="00865954">
        <w:rPr>
          <w:rFonts w:asciiTheme="minorHAnsi" w:hAnsiTheme="minorHAnsi" w:cstheme="minorHAnsi"/>
          <w:color w:val="000000" w:themeColor="text1"/>
        </w:rPr>
        <w:t>47</w:t>
      </w:r>
      <w:r w:rsidR="006E4A35" w:rsidRPr="00062E38">
        <w:rPr>
          <w:rFonts w:asciiTheme="minorHAnsi" w:hAnsiTheme="minorHAnsi" w:cstheme="minorHAnsi"/>
          <w:color w:val="000000" w:themeColor="text1"/>
        </w:rPr>
        <w:t>–</w:t>
      </w:r>
      <w:r w:rsidR="00865954">
        <w:rPr>
          <w:rFonts w:asciiTheme="minorHAnsi" w:hAnsiTheme="minorHAnsi" w:cstheme="minorHAnsi"/>
          <w:color w:val="000000" w:themeColor="text1"/>
        </w:rPr>
        <w:t xml:space="preserve">56 </w:t>
      </w:r>
      <w:r w:rsidR="00DC0833" w:rsidRPr="00143992">
        <w:rPr>
          <w:rFonts w:asciiTheme="minorHAnsi" w:hAnsiTheme="minorHAnsi" w:cstheme="minorHAnsi"/>
          <w:color w:val="000000" w:themeColor="text1"/>
        </w:rPr>
        <w:t>(2006).</w:t>
      </w:r>
    </w:p>
    <w:p w14:paraId="74A45604" w14:textId="4BC92C2D" w:rsidR="00B9565F" w:rsidRPr="00B9565F" w:rsidRDefault="00B9565F" w:rsidP="00DD6041">
      <w:pPr>
        <w:pStyle w:val="Referenceentry"/>
        <w:numPr>
          <w:ilvl w:val="0"/>
          <w:numId w:val="44"/>
        </w:numPr>
        <w:spacing w:afterLines="0" w:after="0"/>
        <w:ind w:left="0" w:firstLine="0"/>
        <w:contextualSpacing/>
        <w:jc w:val="both"/>
        <w:rPr>
          <w:rFonts w:asciiTheme="minorHAnsi" w:hAnsiTheme="minorHAnsi" w:cstheme="minorHAnsi"/>
          <w:color w:val="000000" w:themeColor="text1"/>
        </w:rPr>
      </w:pPr>
      <w:r w:rsidRPr="00DD6041">
        <w:rPr>
          <w:rFonts w:asciiTheme="minorHAnsi" w:hAnsiTheme="minorHAnsi" w:cstheme="minorHAnsi"/>
        </w:rPr>
        <w:t>Ervin, G.</w:t>
      </w:r>
      <w:r w:rsidR="006E4A35">
        <w:rPr>
          <w:rFonts w:asciiTheme="minorHAnsi" w:hAnsiTheme="minorHAnsi" w:cstheme="minorHAnsi"/>
        </w:rPr>
        <w:t xml:space="preserve"> </w:t>
      </w:r>
      <w:r w:rsidRPr="00DD6041">
        <w:rPr>
          <w:rFonts w:asciiTheme="minorHAnsi" w:hAnsiTheme="minorHAnsi" w:cstheme="minorHAnsi"/>
        </w:rPr>
        <w:t>N., Wetzel R.</w:t>
      </w:r>
      <w:r w:rsidR="006E4A35">
        <w:rPr>
          <w:rFonts w:asciiTheme="minorHAnsi" w:hAnsiTheme="minorHAnsi" w:cstheme="minorHAnsi"/>
        </w:rPr>
        <w:t xml:space="preserve"> </w:t>
      </w:r>
      <w:proofErr w:type="spellStart"/>
      <w:r w:rsidRPr="00DD6041">
        <w:rPr>
          <w:rFonts w:asciiTheme="minorHAnsi" w:hAnsiTheme="minorHAnsi" w:cstheme="minorHAnsi"/>
        </w:rPr>
        <w:t>G.Allelochemical</w:t>
      </w:r>
      <w:proofErr w:type="spellEnd"/>
      <w:r w:rsidRPr="00DD6041">
        <w:rPr>
          <w:rFonts w:asciiTheme="minorHAnsi" w:hAnsiTheme="minorHAnsi" w:cstheme="minorHAnsi"/>
        </w:rPr>
        <w:t xml:space="preserve"> autotoxicity in the emergent wetland macrophyte Juncus </w:t>
      </w:r>
      <w:proofErr w:type="spellStart"/>
      <w:r w:rsidRPr="00DD6041">
        <w:rPr>
          <w:rFonts w:asciiTheme="minorHAnsi" w:hAnsiTheme="minorHAnsi" w:cstheme="minorHAnsi"/>
        </w:rPr>
        <w:t>effusus</w:t>
      </w:r>
      <w:proofErr w:type="spellEnd"/>
      <w:r w:rsidRPr="00DD6041">
        <w:rPr>
          <w:rFonts w:asciiTheme="minorHAnsi" w:hAnsiTheme="minorHAnsi" w:cstheme="minorHAnsi"/>
        </w:rPr>
        <w:t xml:space="preserve"> (</w:t>
      </w:r>
      <w:proofErr w:type="spellStart"/>
      <w:r w:rsidRPr="00DD6041">
        <w:rPr>
          <w:rFonts w:asciiTheme="minorHAnsi" w:hAnsiTheme="minorHAnsi" w:cstheme="minorHAnsi"/>
          <w:i/>
        </w:rPr>
        <w:t>Juncaceae</w:t>
      </w:r>
      <w:proofErr w:type="spellEnd"/>
      <w:r w:rsidRPr="00DD6041">
        <w:rPr>
          <w:rFonts w:asciiTheme="minorHAnsi" w:hAnsiTheme="minorHAnsi" w:cstheme="minorHAnsi"/>
        </w:rPr>
        <w:t xml:space="preserve">). </w:t>
      </w:r>
      <w:r w:rsidRPr="00865954">
        <w:rPr>
          <w:rFonts w:asciiTheme="minorHAnsi" w:hAnsiTheme="minorHAnsi" w:cstheme="minorHAnsi"/>
          <w:i/>
          <w:iCs/>
        </w:rPr>
        <w:t>American Journal of Botany</w:t>
      </w:r>
      <w:r w:rsidR="00865954">
        <w:rPr>
          <w:rFonts w:asciiTheme="minorHAnsi" w:hAnsiTheme="minorHAnsi" w:cstheme="minorHAnsi"/>
          <w:i/>
          <w:iCs/>
        </w:rPr>
        <w:t>.</w:t>
      </w:r>
      <w:r w:rsidRPr="00DD6041">
        <w:rPr>
          <w:rFonts w:asciiTheme="minorHAnsi" w:hAnsiTheme="minorHAnsi" w:cstheme="minorHAnsi"/>
        </w:rPr>
        <w:t xml:space="preserve"> </w:t>
      </w:r>
      <w:r w:rsidRPr="00865954">
        <w:rPr>
          <w:rFonts w:asciiTheme="minorHAnsi" w:hAnsiTheme="minorHAnsi" w:cstheme="minorHAnsi"/>
          <w:b/>
          <w:bCs/>
        </w:rPr>
        <w:t>87</w:t>
      </w:r>
      <w:r w:rsidRPr="00DD6041">
        <w:rPr>
          <w:rFonts w:asciiTheme="minorHAnsi" w:hAnsiTheme="minorHAnsi" w:cstheme="minorHAnsi"/>
        </w:rPr>
        <w:t>(6)</w:t>
      </w:r>
      <w:r w:rsidR="00865954">
        <w:rPr>
          <w:rFonts w:asciiTheme="minorHAnsi" w:hAnsiTheme="minorHAnsi" w:cstheme="minorHAnsi"/>
        </w:rPr>
        <w:t>,</w:t>
      </w:r>
      <w:r w:rsidRPr="00DD6041">
        <w:rPr>
          <w:rFonts w:asciiTheme="minorHAnsi" w:hAnsiTheme="minorHAnsi" w:cstheme="minorHAnsi"/>
        </w:rPr>
        <w:t xml:space="preserve"> 853-860 (2000).</w:t>
      </w:r>
      <w:bookmarkEnd w:id="0"/>
    </w:p>
    <w:sectPr w:rsidR="00B9565F" w:rsidRPr="00B9565F" w:rsidSect="00341E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132E0" w14:textId="77777777" w:rsidR="00AD233D" w:rsidRDefault="00AD233D" w:rsidP="00621C4E">
      <w:r>
        <w:separator/>
      </w:r>
    </w:p>
  </w:endnote>
  <w:endnote w:type="continuationSeparator" w:id="0">
    <w:p w14:paraId="51469EC1" w14:textId="77777777" w:rsidR="00AD233D" w:rsidRDefault="00AD233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B2A0" w14:textId="77777777" w:rsidR="002B65D4" w:rsidRDefault="002B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867836"/>
      <w:docPartObj>
        <w:docPartGallery w:val="Page Numbers (Bottom of Page)"/>
        <w:docPartUnique/>
      </w:docPartObj>
    </w:sdtPr>
    <w:sdtEndPr/>
    <w:sdtContent>
      <w:sdt>
        <w:sdtPr>
          <w:id w:val="-1705238520"/>
          <w:docPartObj>
            <w:docPartGallery w:val="Page Numbers (Top of Page)"/>
            <w:docPartUnique/>
          </w:docPartObj>
        </w:sdtPr>
        <w:sdtEndPr/>
        <w:sdtContent>
          <w:p w14:paraId="2CD23724" w14:textId="544E65BE" w:rsidR="002B65D4" w:rsidRPr="005568AA" w:rsidRDefault="002B65D4">
            <w:pPr>
              <w:pStyle w:val="Footer"/>
            </w:pPr>
            <w:r w:rsidRPr="005568AA">
              <w:t xml:space="preserve">Page </w:t>
            </w:r>
            <w:r w:rsidRPr="00341EDD">
              <w:rPr>
                <w:bCs/>
              </w:rPr>
              <w:fldChar w:fldCharType="begin"/>
            </w:r>
            <w:r w:rsidRPr="00341EDD">
              <w:rPr>
                <w:bCs/>
              </w:rPr>
              <w:instrText xml:space="preserve"> PAGE </w:instrText>
            </w:r>
            <w:r w:rsidRPr="00341EDD">
              <w:rPr>
                <w:bCs/>
              </w:rPr>
              <w:fldChar w:fldCharType="separate"/>
            </w:r>
            <w:r w:rsidR="000021CA">
              <w:rPr>
                <w:bCs/>
                <w:noProof/>
              </w:rPr>
              <w:t>12</w:t>
            </w:r>
            <w:r w:rsidRPr="00341EDD">
              <w:rPr>
                <w:bCs/>
              </w:rPr>
              <w:fldChar w:fldCharType="end"/>
            </w:r>
            <w:r w:rsidRPr="005568AA">
              <w:t xml:space="preserve"> of </w:t>
            </w:r>
            <w:r w:rsidRPr="00341EDD">
              <w:rPr>
                <w:bCs/>
              </w:rPr>
              <w:fldChar w:fldCharType="begin"/>
            </w:r>
            <w:r w:rsidRPr="00341EDD">
              <w:rPr>
                <w:bCs/>
              </w:rPr>
              <w:instrText xml:space="preserve"> NUMPAGES  </w:instrText>
            </w:r>
            <w:r w:rsidRPr="00341EDD">
              <w:rPr>
                <w:bCs/>
              </w:rPr>
              <w:fldChar w:fldCharType="separate"/>
            </w:r>
            <w:r w:rsidR="000021CA">
              <w:rPr>
                <w:bCs/>
                <w:noProof/>
              </w:rPr>
              <w:t>12</w:t>
            </w:r>
            <w:r w:rsidRPr="00341EDD">
              <w:rPr>
                <w:bCs/>
              </w:rPr>
              <w:fldChar w:fldCharType="end"/>
            </w:r>
          </w:p>
        </w:sdtContent>
      </w:sdt>
    </w:sdtContent>
  </w:sdt>
  <w:p w14:paraId="39947363" w14:textId="71AB2B06" w:rsidR="002B65D4" w:rsidRPr="00494F77" w:rsidRDefault="002B65D4"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B65D4" w:rsidRDefault="002B65D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29E52" w14:textId="77777777" w:rsidR="00AD233D" w:rsidRDefault="00AD233D" w:rsidP="00621C4E">
      <w:r>
        <w:separator/>
      </w:r>
    </w:p>
  </w:footnote>
  <w:footnote w:type="continuationSeparator" w:id="0">
    <w:p w14:paraId="1027F655" w14:textId="77777777" w:rsidR="00AD233D" w:rsidRDefault="00AD233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581B" w14:textId="77777777" w:rsidR="002B65D4" w:rsidRDefault="002B6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B65D4" w:rsidRPr="006F06E4" w:rsidRDefault="002B65D4"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2B65D4" w:rsidRPr="006F06E4" w:rsidRDefault="002B65D4"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844DB"/>
    <w:multiLevelType w:val="hybridMultilevel"/>
    <w:tmpl w:val="AE683E8A"/>
    <w:lvl w:ilvl="0" w:tplc="993E5CCA">
      <w:start w:val="1"/>
      <w:numFmt w:val="bullet"/>
      <w:lvlText w:val="•"/>
      <w:lvlJc w:val="left"/>
      <w:pPr>
        <w:tabs>
          <w:tab w:val="num" w:pos="720"/>
        </w:tabs>
        <w:ind w:left="720" w:hanging="360"/>
      </w:pPr>
      <w:rPr>
        <w:rFonts w:ascii="Arial" w:hAnsi="Arial" w:hint="default"/>
      </w:rPr>
    </w:lvl>
    <w:lvl w:ilvl="1" w:tplc="4CFCE174" w:tentative="1">
      <w:start w:val="1"/>
      <w:numFmt w:val="bullet"/>
      <w:lvlText w:val="•"/>
      <w:lvlJc w:val="left"/>
      <w:pPr>
        <w:tabs>
          <w:tab w:val="num" w:pos="1440"/>
        </w:tabs>
        <w:ind w:left="1440" w:hanging="360"/>
      </w:pPr>
      <w:rPr>
        <w:rFonts w:ascii="Arial" w:hAnsi="Arial" w:hint="default"/>
      </w:rPr>
    </w:lvl>
    <w:lvl w:ilvl="2" w:tplc="AD922D00" w:tentative="1">
      <w:start w:val="1"/>
      <w:numFmt w:val="bullet"/>
      <w:lvlText w:val="•"/>
      <w:lvlJc w:val="left"/>
      <w:pPr>
        <w:tabs>
          <w:tab w:val="num" w:pos="2160"/>
        </w:tabs>
        <w:ind w:left="2160" w:hanging="360"/>
      </w:pPr>
      <w:rPr>
        <w:rFonts w:ascii="Arial" w:hAnsi="Arial" w:hint="default"/>
      </w:rPr>
    </w:lvl>
    <w:lvl w:ilvl="3" w:tplc="A388005A" w:tentative="1">
      <w:start w:val="1"/>
      <w:numFmt w:val="bullet"/>
      <w:lvlText w:val="•"/>
      <w:lvlJc w:val="left"/>
      <w:pPr>
        <w:tabs>
          <w:tab w:val="num" w:pos="2880"/>
        </w:tabs>
        <w:ind w:left="2880" w:hanging="360"/>
      </w:pPr>
      <w:rPr>
        <w:rFonts w:ascii="Arial" w:hAnsi="Arial" w:hint="default"/>
      </w:rPr>
    </w:lvl>
    <w:lvl w:ilvl="4" w:tplc="E3CCAB68" w:tentative="1">
      <w:start w:val="1"/>
      <w:numFmt w:val="bullet"/>
      <w:lvlText w:val="•"/>
      <w:lvlJc w:val="left"/>
      <w:pPr>
        <w:tabs>
          <w:tab w:val="num" w:pos="3600"/>
        </w:tabs>
        <w:ind w:left="3600" w:hanging="360"/>
      </w:pPr>
      <w:rPr>
        <w:rFonts w:ascii="Arial" w:hAnsi="Arial" w:hint="default"/>
      </w:rPr>
    </w:lvl>
    <w:lvl w:ilvl="5" w:tplc="4022D6C0" w:tentative="1">
      <w:start w:val="1"/>
      <w:numFmt w:val="bullet"/>
      <w:lvlText w:val="•"/>
      <w:lvlJc w:val="left"/>
      <w:pPr>
        <w:tabs>
          <w:tab w:val="num" w:pos="4320"/>
        </w:tabs>
        <w:ind w:left="4320" w:hanging="360"/>
      </w:pPr>
      <w:rPr>
        <w:rFonts w:ascii="Arial" w:hAnsi="Arial" w:hint="default"/>
      </w:rPr>
    </w:lvl>
    <w:lvl w:ilvl="6" w:tplc="00DC437E" w:tentative="1">
      <w:start w:val="1"/>
      <w:numFmt w:val="bullet"/>
      <w:lvlText w:val="•"/>
      <w:lvlJc w:val="left"/>
      <w:pPr>
        <w:tabs>
          <w:tab w:val="num" w:pos="5040"/>
        </w:tabs>
        <w:ind w:left="5040" w:hanging="360"/>
      </w:pPr>
      <w:rPr>
        <w:rFonts w:ascii="Arial" w:hAnsi="Arial" w:hint="default"/>
      </w:rPr>
    </w:lvl>
    <w:lvl w:ilvl="7" w:tplc="868E8F08" w:tentative="1">
      <w:start w:val="1"/>
      <w:numFmt w:val="bullet"/>
      <w:lvlText w:val="•"/>
      <w:lvlJc w:val="left"/>
      <w:pPr>
        <w:tabs>
          <w:tab w:val="num" w:pos="5760"/>
        </w:tabs>
        <w:ind w:left="5760" w:hanging="360"/>
      </w:pPr>
      <w:rPr>
        <w:rFonts w:ascii="Arial" w:hAnsi="Arial" w:hint="default"/>
      </w:rPr>
    </w:lvl>
    <w:lvl w:ilvl="8" w:tplc="99DAB1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50715"/>
    <w:multiLevelType w:val="multilevel"/>
    <w:tmpl w:val="74B837A2"/>
    <w:lvl w:ilvl="0">
      <w:start w:val="1"/>
      <w:numFmt w:val="decimal"/>
      <w:lvlText w:val="%1."/>
      <w:lvlJc w:val="left"/>
      <w:pPr>
        <w:ind w:left="360" w:hanging="360"/>
      </w:pPr>
      <w:rPr>
        <w:rFonts w:hint="default"/>
        <w:color w:val="000000"/>
      </w:rPr>
    </w:lvl>
    <w:lvl w:ilvl="1">
      <w:start w:val="1"/>
      <w:numFmt w:val="decimal"/>
      <w:lvlText w:val="%1.%2."/>
      <w:lvlJc w:val="left"/>
      <w:pPr>
        <w:ind w:left="792" w:hanging="792"/>
      </w:pPr>
      <w:rPr>
        <w:rFonts w:hint="default"/>
        <w:color w:val="000000"/>
      </w:rPr>
    </w:lvl>
    <w:lvl w:ilvl="2">
      <w:start w:val="1"/>
      <w:numFmt w:val="decimal"/>
      <w:lvlText w:val="%1.%2.%3."/>
      <w:lvlJc w:val="left"/>
      <w:pPr>
        <w:ind w:left="1224" w:hanging="1224"/>
      </w:pPr>
      <w:rPr>
        <w:rFonts w:hint="default"/>
        <w:color w:val="000000"/>
      </w:rPr>
    </w:lvl>
    <w:lvl w:ilvl="3">
      <w:start w:val="1"/>
      <w:numFmt w:val="decimal"/>
      <w:lvlText w:val="%1.%2.%3.%4."/>
      <w:lvlJc w:val="left"/>
      <w:pPr>
        <w:ind w:left="1728" w:hanging="1728"/>
      </w:pPr>
      <w:rPr>
        <w:rFonts w:hint="default"/>
        <w:color w:val="000000"/>
      </w:rPr>
    </w:lvl>
    <w:lvl w:ilvl="4">
      <w:start w:val="1"/>
      <w:numFmt w:val="decimal"/>
      <w:lvlText w:val="%1.%2.%3.%4.%5."/>
      <w:lvlJc w:val="left"/>
      <w:pPr>
        <w:ind w:left="2232" w:hanging="2232"/>
      </w:pPr>
      <w:rPr>
        <w:rFonts w:hint="default"/>
        <w:color w:val="000000"/>
      </w:rPr>
    </w:lvl>
    <w:lvl w:ilvl="5">
      <w:start w:val="1"/>
      <w:numFmt w:val="decimal"/>
      <w:lvlText w:val="%1.%2.%3.%4.%5.%6."/>
      <w:lvlJc w:val="left"/>
      <w:pPr>
        <w:ind w:left="2736" w:hanging="2736"/>
      </w:pPr>
      <w:rPr>
        <w:rFonts w:hint="default"/>
        <w:color w:val="000000"/>
      </w:rPr>
    </w:lvl>
    <w:lvl w:ilvl="6">
      <w:start w:val="1"/>
      <w:numFmt w:val="decimal"/>
      <w:lvlText w:val="%1.%2.%3.%4.%5.%6.%7."/>
      <w:lvlJc w:val="left"/>
      <w:pPr>
        <w:ind w:left="3240" w:hanging="3240"/>
      </w:pPr>
      <w:rPr>
        <w:rFonts w:hint="default"/>
        <w:color w:val="000000"/>
      </w:rPr>
    </w:lvl>
    <w:lvl w:ilvl="7">
      <w:start w:val="1"/>
      <w:numFmt w:val="decimal"/>
      <w:lvlText w:val="%1.%2.%3.%4.%5.%6.%7.%8."/>
      <w:lvlJc w:val="left"/>
      <w:pPr>
        <w:ind w:left="3744" w:hanging="3744"/>
      </w:pPr>
      <w:rPr>
        <w:rFonts w:hint="default"/>
        <w:color w:val="000000"/>
      </w:rPr>
    </w:lvl>
    <w:lvl w:ilvl="8">
      <w:start w:val="1"/>
      <w:numFmt w:val="decimal"/>
      <w:lvlText w:val="%1.%2.%3.%4.%5.%6.%7.%8.%9."/>
      <w:lvlJc w:val="left"/>
      <w:pPr>
        <w:ind w:left="4320" w:hanging="4320"/>
      </w:pPr>
      <w:rPr>
        <w:rFonts w:hint="default"/>
        <w:color w:val="000000"/>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83F17"/>
    <w:multiLevelType w:val="multilevel"/>
    <w:tmpl w:val="CF34ABD4"/>
    <w:lvl w:ilvl="0">
      <w:start w:val="1"/>
      <w:numFmt w:val="decimal"/>
      <w:suff w:val="space"/>
      <w:lvlText w:val="%1."/>
      <w:lvlJc w:val="left"/>
      <w:pPr>
        <w:ind w:left="0" w:firstLine="0"/>
      </w:pPr>
      <w:rPr>
        <w:rFonts w:hint="default"/>
        <w:b/>
        <w:bCs/>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1224" w:hanging="1224"/>
      </w:pPr>
      <w:rPr>
        <w:rFonts w:hint="default"/>
        <w:color w:val="000000"/>
      </w:rPr>
    </w:lvl>
    <w:lvl w:ilvl="3">
      <w:start w:val="1"/>
      <w:numFmt w:val="decimal"/>
      <w:lvlText w:val="%1.%2.%3.%4."/>
      <w:lvlJc w:val="left"/>
      <w:pPr>
        <w:ind w:left="1728" w:hanging="1728"/>
      </w:pPr>
      <w:rPr>
        <w:rFonts w:hint="default"/>
        <w:color w:val="000000"/>
      </w:rPr>
    </w:lvl>
    <w:lvl w:ilvl="4">
      <w:start w:val="1"/>
      <w:numFmt w:val="decimal"/>
      <w:lvlText w:val="%1.%2.%3.%4.%5."/>
      <w:lvlJc w:val="left"/>
      <w:pPr>
        <w:ind w:left="2232" w:hanging="2232"/>
      </w:pPr>
      <w:rPr>
        <w:rFonts w:hint="default"/>
        <w:color w:val="000000"/>
      </w:rPr>
    </w:lvl>
    <w:lvl w:ilvl="5">
      <w:start w:val="1"/>
      <w:numFmt w:val="decimal"/>
      <w:lvlText w:val="%1.%2.%3.%4.%5.%6."/>
      <w:lvlJc w:val="left"/>
      <w:pPr>
        <w:ind w:left="2736" w:hanging="2736"/>
      </w:pPr>
      <w:rPr>
        <w:rFonts w:hint="default"/>
        <w:color w:val="000000"/>
      </w:rPr>
    </w:lvl>
    <w:lvl w:ilvl="6">
      <w:start w:val="1"/>
      <w:numFmt w:val="decimal"/>
      <w:lvlText w:val="%1.%2.%3.%4.%5.%6.%7."/>
      <w:lvlJc w:val="left"/>
      <w:pPr>
        <w:ind w:left="3240" w:hanging="3240"/>
      </w:pPr>
      <w:rPr>
        <w:rFonts w:hint="default"/>
        <w:color w:val="000000"/>
      </w:rPr>
    </w:lvl>
    <w:lvl w:ilvl="7">
      <w:start w:val="1"/>
      <w:numFmt w:val="decimal"/>
      <w:lvlText w:val="%1.%2.%3.%4.%5.%6.%7.%8."/>
      <w:lvlJc w:val="left"/>
      <w:pPr>
        <w:ind w:left="3744" w:hanging="3744"/>
      </w:pPr>
      <w:rPr>
        <w:rFonts w:hint="default"/>
        <w:color w:val="000000"/>
      </w:rPr>
    </w:lvl>
    <w:lvl w:ilvl="8">
      <w:start w:val="1"/>
      <w:numFmt w:val="decimal"/>
      <w:lvlText w:val="%1.%2.%3.%4.%5.%6.%7.%8.%9."/>
      <w:lvlJc w:val="left"/>
      <w:pPr>
        <w:ind w:left="4320" w:hanging="4320"/>
      </w:pPr>
      <w:rPr>
        <w:rFonts w:hint="default"/>
        <w:color w:val="000000"/>
      </w:rPr>
    </w:lvl>
  </w:abstractNum>
  <w:abstractNum w:abstractNumId="6" w15:restartNumberingAfterBreak="0">
    <w:nsid w:val="14A0795D"/>
    <w:multiLevelType w:val="multilevel"/>
    <w:tmpl w:val="E8F219EA"/>
    <w:lvl w:ilvl="0">
      <w:start w:val="1"/>
      <w:numFmt w:val="decimal"/>
      <w:suff w:val="space"/>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5558B"/>
    <w:multiLevelType w:val="hybridMultilevel"/>
    <w:tmpl w:val="5F58167C"/>
    <w:lvl w:ilvl="0" w:tplc="1944B366">
      <w:start w:val="1"/>
      <w:numFmt w:val="decimal"/>
      <w:lvlText w:val="%1."/>
      <w:lvlJc w:val="left"/>
      <w:pPr>
        <w:ind w:left="720" w:hanging="360"/>
      </w:pPr>
      <w:rPr>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60DAF"/>
    <w:multiLevelType w:val="hybridMultilevel"/>
    <w:tmpl w:val="4BBA8016"/>
    <w:lvl w:ilvl="0" w:tplc="04AC793E">
      <w:start w:val="1"/>
      <w:numFmt w:val="decimal"/>
      <w:lvlText w:val="%1."/>
      <w:lvlJc w:val="left"/>
      <w:pPr>
        <w:ind w:left="1080" w:hanging="360"/>
      </w:pPr>
      <w:rPr>
        <w:rFonts w:hint="default"/>
        <w:color w:val="8080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9D0D00"/>
    <w:multiLevelType w:val="multilevel"/>
    <w:tmpl w:val="74B837A2"/>
    <w:lvl w:ilvl="0">
      <w:start w:val="1"/>
      <w:numFmt w:val="decimal"/>
      <w:lvlText w:val="%1."/>
      <w:lvlJc w:val="left"/>
      <w:pPr>
        <w:ind w:left="360" w:hanging="360"/>
      </w:pPr>
      <w:rPr>
        <w:rFonts w:hint="default"/>
        <w:color w:val="000000"/>
      </w:rPr>
    </w:lvl>
    <w:lvl w:ilvl="1">
      <w:start w:val="1"/>
      <w:numFmt w:val="decimal"/>
      <w:lvlText w:val="%1.%2."/>
      <w:lvlJc w:val="left"/>
      <w:pPr>
        <w:ind w:left="792" w:hanging="792"/>
      </w:pPr>
      <w:rPr>
        <w:rFonts w:hint="default"/>
        <w:color w:val="000000"/>
      </w:rPr>
    </w:lvl>
    <w:lvl w:ilvl="2">
      <w:start w:val="1"/>
      <w:numFmt w:val="decimal"/>
      <w:lvlText w:val="%1.%2.%3."/>
      <w:lvlJc w:val="left"/>
      <w:pPr>
        <w:ind w:left="1224" w:hanging="1224"/>
      </w:pPr>
      <w:rPr>
        <w:rFonts w:hint="default"/>
        <w:color w:val="000000"/>
      </w:rPr>
    </w:lvl>
    <w:lvl w:ilvl="3">
      <w:start w:val="1"/>
      <w:numFmt w:val="decimal"/>
      <w:lvlText w:val="%1.%2.%3.%4."/>
      <w:lvlJc w:val="left"/>
      <w:pPr>
        <w:ind w:left="1728" w:hanging="1728"/>
      </w:pPr>
      <w:rPr>
        <w:rFonts w:hint="default"/>
        <w:color w:val="000000"/>
      </w:rPr>
    </w:lvl>
    <w:lvl w:ilvl="4">
      <w:start w:val="1"/>
      <w:numFmt w:val="decimal"/>
      <w:lvlText w:val="%1.%2.%3.%4.%5."/>
      <w:lvlJc w:val="left"/>
      <w:pPr>
        <w:ind w:left="2232" w:hanging="2232"/>
      </w:pPr>
      <w:rPr>
        <w:rFonts w:hint="default"/>
        <w:color w:val="000000"/>
      </w:rPr>
    </w:lvl>
    <w:lvl w:ilvl="5">
      <w:start w:val="1"/>
      <w:numFmt w:val="decimal"/>
      <w:lvlText w:val="%1.%2.%3.%4.%5.%6."/>
      <w:lvlJc w:val="left"/>
      <w:pPr>
        <w:ind w:left="2736" w:hanging="2736"/>
      </w:pPr>
      <w:rPr>
        <w:rFonts w:hint="default"/>
        <w:color w:val="000000"/>
      </w:rPr>
    </w:lvl>
    <w:lvl w:ilvl="6">
      <w:start w:val="1"/>
      <w:numFmt w:val="decimal"/>
      <w:lvlText w:val="%1.%2.%3.%4.%5.%6.%7."/>
      <w:lvlJc w:val="left"/>
      <w:pPr>
        <w:ind w:left="3240" w:hanging="3240"/>
      </w:pPr>
      <w:rPr>
        <w:rFonts w:hint="default"/>
        <w:color w:val="000000"/>
      </w:rPr>
    </w:lvl>
    <w:lvl w:ilvl="7">
      <w:start w:val="1"/>
      <w:numFmt w:val="decimal"/>
      <w:lvlText w:val="%1.%2.%3.%4.%5.%6.%7.%8."/>
      <w:lvlJc w:val="left"/>
      <w:pPr>
        <w:ind w:left="3744" w:hanging="3744"/>
      </w:pPr>
      <w:rPr>
        <w:rFonts w:hint="default"/>
        <w:color w:val="000000"/>
      </w:rPr>
    </w:lvl>
    <w:lvl w:ilvl="8">
      <w:start w:val="1"/>
      <w:numFmt w:val="decimal"/>
      <w:lvlText w:val="%1.%2.%3.%4.%5.%6.%7.%8.%9."/>
      <w:lvlJc w:val="left"/>
      <w:pPr>
        <w:ind w:left="4320" w:hanging="4320"/>
      </w:pPr>
      <w:rPr>
        <w:rFonts w:hint="default"/>
        <w:color w:val="000000"/>
      </w:rPr>
    </w:lvl>
  </w:abstractNum>
  <w:abstractNum w:abstractNumId="12" w15:restartNumberingAfterBreak="0">
    <w:nsid w:val="24201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6E3D17"/>
    <w:multiLevelType w:val="hybridMultilevel"/>
    <w:tmpl w:val="02E6B44E"/>
    <w:lvl w:ilvl="0" w:tplc="7FCC14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1B6525D"/>
    <w:multiLevelType w:val="hybridMultilevel"/>
    <w:tmpl w:val="0326494A"/>
    <w:lvl w:ilvl="0" w:tplc="7256C0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A04F4"/>
    <w:multiLevelType w:val="hybridMultilevel"/>
    <w:tmpl w:val="2DF8E986"/>
    <w:lvl w:ilvl="0" w:tplc="80B056F2">
      <w:start w:val="1"/>
      <w:numFmt w:val="decimal"/>
      <w:lvlText w:val="%1."/>
      <w:lvlJc w:val="left"/>
      <w:pPr>
        <w:ind w:left="720" w:hanging="360"/>
      </w:pPr>
      <w:rPr>
        <w:rFonts w:asciiTheme="minorHAnsi" w:eastAsia="Times New Roman" w:hAnsiTheme="minorHAnsi" w:cstheme="minorHAnsi"/>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40FA7"/>
    <w:multiLevelType w:val="hybridMultilevel"/>
    <w:tmpl w:val="6B668E12"/>
    <w:lvl w:ilvl="0" w:tplc="7EA2A61E">
      <w:start w:val="2"/>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430FE"/>
    <w:multiLevelType w:val="hybridMultilevel"/>
    <w:tmpl w:val="D5746046"/>
    <w:lvl w:ilvl="0" w:tplc="B5483BBA">
      <w:start w:val="2"/>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80613D"/>
    <w:multiLevelType w:val="multilevel"/>
    <w:tmpl w:val="5F58167C"/>
    <w:lvl w:ilvl="0">
      <w:start w:val="1"/>
      <w:numFmt w:val="decimal"/>
      <w:lvlText w:val="%1."/>
      <w:lvlJc w:val="left"/>
      <w:pPr>
        <w:ind w:left="720" w:hanging="360"/>
      </w:pPr>
      <w:rPr>
        <w:color w:val="808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70BDF"/>
    <w:multiLevelType w:val="hybridMultilevel"/>
    <w:tmpl w:val="76C24D56"/>
    <w:lvl w:ilvl="0" w:tplc="5C7ED0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FD26850"/>
    <w:multiLevelType w:val="hybridMultilevel"/>
    <w:tmpl w:val="5BBCB7F8"/>
    <w:lvl w:ilvl="0" w:tplc="04AC793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672A15"/>
    <w:multiLevelType w:val="hybridMultilevel"/>
    <w:tmpl w:val="4EDA8CB2"/>
    <w:lvl w:ilvl="0" w:tplc="04AC793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A5455"/>
    <w:multiLevelType w:val="multilevel"/>
    <w:tmpl w:val="74B837A2"/>
    <w:lvl w:ilvl="0">
      <w:start w:val="1"/>
      <w:numFmt w:val="decimal"/>
      <w:lvlText w:val="%1."/>
      <w:lvlJc w:val="left"/>
      <w:pPr>
        <w:ind w:left="360" w:hanging="360"/>
      </w:pPr>
      <w:rPr>
        <w:rFonts w:hint="default"/>
        <w:color w:val="000000"/>
      </w:rPr>
    </w:lvl>
    <w:lvl w:ilvl="1">
      <w:start w:val="1"/>
      <w:numFmt w:val="decimal"/>
      <w:lvlText w:val="%1.%2."/>
      <w:lvlJc w:val="left"/>
      <w:pPr>
        <w:ind w:left="792" w:hanging="792"/>
      </w:pPr>
      <w:rPr>
        <w:rFonts w:hint="default"/>
        <w:color w:val="000000"/>
      </w:rPr>
    </w:lvl>
    <w:lvl w:ilvl="2">
      <w:start w:val="1"/>
      <w:numFmt w:val="decimal"/>
      <w:lvlText w:val="%1.%2.%3."/>
      <w:lvlJc w:val="left"/>
      <w:pPr>
        <w:ind w:left="1224" w:hanging="1224"/>
      </w:pPr>
      <w:rPr>
        <w:rFonts w:hint="default"/>
        <w:color w:val="000000"/>
      </w:rPr>
    </w:lvl>
    <w:lvl w:ilvl="3">
      <w:start w:val="1"/>
      <w:numFmt w:val="decimal"/>
      <w:lvlText w:val="%1.%2.%3.%4."/>
      <w:lvlJc w:val="left"/>
      <w:pPr>
        <w:ind w:left="1728" w:hanging="1728"/>
      </w:pPr>
      <w:rPr>
        <w:rFonts w:hint="default"/>
        <w:color w:val="000000"/>
      </w:rPr>
    </w:lvl>
    <w:lvl w:ilvl="4">
      <w:start w:val="1"/>
      <w:numFmt w:val="decimal"/>
      <w:lvlText w:val="%1.%2.%3.%4.%5."/>
      <w:lvlJc w:val="left"/>
      <w:pPr>
        <w:ind w:left="2232" w:hanging="2232"/>
      </w:pPr>
      <w:rPr>
        <w:rFonts w:hint="default"/>
        <w:color w:val="000000"/>
      </w:rPr>
    </w:lvl>
    <w:lvl w:ilvl="5">
      <w:start w:val="1"/>
      <w:numFmt w:val="decimal"/>
      <w:lvlText w:val="%1.%2.%3.%4.%5.%6."/>
      <w:lvlJc w:val="left"/>
      <w:pPr>
        <w:ind w:left="2736" w:hanging="2736"/>
      </w:pPr>
      <w:rPr>
        <w:rFonts w:hint="default"/>
        <w:color w:val="000000"/>
      </w:rPr>
    </w:lvl>
    <w:lvl w:ilvl="6">
      <w:start w:val="1"/>
      <w:numFmt w:val="decimal"/>
      <w:lvlText w:val="%1.%2.%3.%4.%5.%6.%7."/>
      <w:lvlJc w:val="left"/>
      <w:pPr>
        <w:ind w:left="3240" w:hanging="3240"/>
      </w:pPr>
      <w:rPr>
        <w:rFonts w:hint="default"/>
        <w:color w:val="000000"/>
      </w:rPr>
    </w:lvl>
    <w:lvl w:ilvl="7">
      <w:start w:val="1"/>
      <w:numFmt w:val="decimal"/>
      <w:lvlText w:val="%1.%2.%3.%4.%5.%6.%7.%8."/>
      <w:lvlJc w:val="left"/>
      <w:pPr>
        <w:ind w:left="3744" w:hanging="3744"/>
      </w:pPr>
      <w:rPr>
        <w:rFonts w:hint="default"/>
        <w:color w:val="000000"/>
      </w:rPr>
    </w:lvl>
    <w:lvl w:ilvl="8">
      <w:start w:val="1"/>
      <w:numFmt w:val="decimal"/>
      <w:lvlText w:val="%1.%2.%3.%4.%5.%6.%7.%8.%9."/>
      <w:lvlJc w:val="left"/>
      <w:pPr>
        <w:ind w:left="4320" w:hanging="4320"/>
      </w:pPr>
      <w:rPr>
        <w:rFonts w:hint="default"/>
        <w:color w:val="000000"/>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31977E7"/>
    <w:multiLevelType w:val="hybridMultilevel"/>
    <w:tmpl w:val="C23AC00C"/>
    <w:lvl w:ilvl="0" w:tplc="04AC793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C18BC"/>
    <w:multiLevelType w:val="multilevel"/>
    <w:tmpl w:val="45CE4E8A"/>
    <w:lvl w:ilvl="0">
      <w:start w:val="1"/>
      <w:numFmt w:val="decimal"/>
      <w:lvlText w:val="%1."/>
      <w:lvlJc w:val="left"/>
      <w:pPr>
        <w:ind w:left="375" w:hanging="375"/>
      </w:pPr>
      <w:rPr>
        <w:rFonts w:ascii="Calibri" w:hAnsi="Calibri" w:cs="Calibri" w:hint="default"/>
        <w:color w:val="808080" w:themeColor="background1" w:themeShade="80"/>
      </w:rPr>
    </w:lvl>
    <w:lvl w:ilvl="1">
      <w:start w:val="1"/>
      <w:numFmt w:val="decimal"/>
      <w:lvlText w:val="%1.%2)"/>
      <w:lvlJc w:val="left"/>
      <w:pPr>
        <w:ind w:left="720" w:hanging="720"/>
      </w:pPr>
      <w:rPr>
        <w:rFonts w:ascii="Calibri" w:hAnsi="Calibri" w:cs="Calibri" w:hint="default"/>
        <w:color w:val="808080" w:themeColor="background1" w:themeShade="80"/>
      </w:rPr>
    </w:lvl>
    <w:lvl w:ilvl="2">
      <w:start w:val="1"/>
      <w:numFmt w:val="decimal"/>
      <w:lvlText w:val="%1.%2)%3."/>
      <w:lvlJc w:val="left"/>
      <w:pPr>
        <w:ind w:left="720" w:hanging="720"/>
      </w:pPr>
      <w:rPr>
        <w:rFonts w:ascii="Calibri" w:hAnsi="Calibri" w:cs="Calibri" w:hint="default"/>
        <w:color w:val="808080" w:themeColor="background1" w:themeShade="80"/>
      </w:rPr>
    </w:lvl>
    <w:lvl w:ilvl="3">
      <w:start w:val="1"/>
      <w:numFmt w:val="decimal"/>
      <w:lvlText w:val="%1.%2)%3.%4."/>
      <w:lvlJc w:val="left"/>
      <w:pPr>
        <w:ind w:left="1080" w:hanging="1080"/>
      </w:pPr>
      <w:rPr>
        <w:rFonts w:ascii="Calibri" w:hAnsi="Calibri" w:cs="Calibri" w:hint="default"/>
        <w:color w:val="808080" w:themeColor="background1" w:themeShade="80"/>
      </w:rPr>
    </w:lvl>
    <w:lvl w:ilvl="4">
      <w:start w:val="1"/>
      <w:numFmt w:val="decimal"/>
      <w:lvlText w:val="%1.%2)%3.%4.%5."/>
      <w:lvlJc w:val="left"/>
      <w:pPr>
        <w:ind w:left="1080" w:hanging="1080"/>
      </w:pPr>
      <w:rPr>
        <w:rFonts w:ascii="Calibri" w:hAnsi="Calibri" w:cs="Calibri" w:hint="default"/>
        <w:color w:val="808080" w:themeColor="background1" w:themeShade="80"/>
      </w:rPr>
    </w:lvl>
    <w:lvl w:ilvl="5">
      <w:start w:val="1"/>
      <w:numFmt w:val="decimal"/>
      <w:lvlText w:val="%1.%2)%3.%4.%5.%6."/>
      <w:lvlJc w:val="left"/>
      <w:pPr>
        <w:ind w:left="1440" w:hanging="1440"/>
      </w:pPr>
      <w:rPr>
        <w:rFonts w:ascii="Calibri" w:hAnsi="Calibri" w:cs="Calibri" w:hint="default"/>
        <w:color w:val="808080" w:themeColor="background1" w:themeShade="80"/>
      </w:rPr>
    </w:lvl>
    <w:lvl w:ilvl="6">
      <w:start w:val="1"/>
      <w:numFmt w:val="decimal"/>
      <w:lvlText w:val="%1.%2)%3.%4.%5.%6.%7."/>
      <w:lvlJc w:val="left"/>
      <w:pPr>
        <w:ind w:left="1440" w:hanging="1440"/>
      </w:pPr>
      <w:rPr>
        <w:rFonts w:ascii="Calibri" w:hAnsi="Calibri" w:cs="Calibri" w:hint="default"/>
        <w:color w:val="808080" w:themeColor="background1" w:themeShade="80"/>
      </w:rPr>
    </w:lvl>
    <w:lvl w:ilvl="7">
      <w:start w:val="1"/>
      <w:numFmt w:val="decimal"/>
      <w:lvlText w:val="%1.%2)%3.%4.%5.%6.%7.%8."/>
      <w:lvlJc w:val="left"/>
      <w:pPr>
        <w:ind w:left="1800" w:hanging="1800"/>
      </w:pPr>
      <w:rPr>
        <w:rFonts w:ascii="Calibri" w:hAnsi="Calibri" w:cs="Calibri" w:hint="default"/>
        <w:color w:val="808080" w:themeColor="background1" w:themeShade="80"/>
      </w:rPr>
    </w:lvl>
    <w:lvl w:ilvl="8">
      <w:start w:val="1"/>
      <w:numFmt w:val="decimal"/>
      <w:lvlText w:val="%1.%2)%3.%4.%5.%6.%7.%8.%9."/>
      <w:lvlJc w:val="left"/>
      <w:pPr>
        <w:ind w:left="1800" w:hanging="1800"/>
      </w:pPr>
      <w:rPr>
        <w:rFonts w:ascii="Calibri" w:hAnsi="Calibri" w:cs="Calibri" w:hint="default"/>
        <w:color w:val="808080" w:themeColor="background1" w:themeShade="80"/>
      </w:rPr>
    </w:lvl>
  </w:abstractNum>
  <w:abstractNum w:abstractNumId="41" w15:restartNumberingAfterBreak="0">
    <w:nsid w:val="69896848"/>
    <w:multiLevelType w:val="hybridMultilevel"/>
    <w:tmpl w:val="A78C54E2"/>
    <w:lvl w:ilvl="0" w:tplc="04AC793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8C21DA"/>
    <w:multiLevelType w:val="hybridMultilevel"/>
    <w:tmpl w:val="098CA18A"/>
    <w:lvl w:ilvl="0" w:tplc="04AC793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E61DCE"/>
    <w:multiLevelType w:val="multilevel"/>
    <w:tmpl w:val="74B837A2"/>
    <w:lvl w:ilvl="0">
      <w:start w:val="1"/>
      <w:numFmt w:val="decimal"/>
      <w:lvlText w:val="%1."/>
      <w:lvlJc w:val="left"/>
      <w:pPr>
        <w:ind w:left="360" w:hanging="360"/>
      </w:pPr>
      <w:rPr>
        <w:rFonts w:hint="default"/>
        <w:color w:val="000000"/>
      </w:rPr>
    </w:lvl>
    <w:lvl w:ilvl="1">
      <w:start w:val="1"/>
      <w:numFmt w:val="decimal"/>
      <w:lvlText w:val="%1.%2."/>
      <w:lvlJc w:val="left"/>
      <w:pPr>
        <w:ind w:left="792" w:hanging="792"/>
      </w:pPr>
      <w:rPr>
        <w:rFonts w:hint="default"/>
        <w:color w:val="000000"/>
      </w:rPr>
    </w:lvl>
    <w:lvl w:ilvl="2">
      <w:start w:val="1"/>
      <w:numFmt w:val="decimal"/>
      <w:lvlText w:val="%1.%2.%3."/>
      <w:lvlJc w:val="left"/>
      <w:pPr>
        <w:ind w:left="1224" w:hanging="1224"/>
      </w:pPr>
      <w:rPr>
        <w:rFonts w:hint="default"/>
        <w:color w:val="000000"/>
      </w:rPr>
    </w:lvl>
    <w:lvl w:ilvl="3">
      <w:start w:val="1"/>
      <w:numFmt w:val="decimal"/>
      <w:lvlText w:val="%1.%2.%3.%4."/>
      <w:lvlJc w:val="left"/>
      <w:pPr>
        <w:ind w:left="1728" w:hanging="1728"/>
      </w:pPr>
      <w:rPr>
        <w:rFonts w:hint="default"/>
        <w:color w:val="000000"/>
      </w:rPr>
    </w:lvl>
    <w:lvl w:ilvl="4">
      <w:start w:val="1"/>
      <w:numFmt w:val="decimal"/>
      <w:lvlText w:val="%1.%2.%3.%4.%5."/>
      <w:lvlJc w:val="left"/>
      <w:pPr>
        <w:ind w:left="2232" w:hanging="2232"/>
      </w:pPr>
      <w:rPr>
        <w:rFonts w:hint="default"/>
        <w:color w:val="000000"/>
      </w:rPr>
    </w:lvl>
    <w:lvl w:ilvl="5">
      <w:start w:val="1"/>
      <w:numFmt w:val="decimal"/>
      <w:lvlText w:val="%1.%2.%3.%4.%5.%6."/>
      <w:lvlJc w:val="left"/>
      <w:pPr>
        <w:ind w:left="2736" w:hanging="2736"/>
      </w:pPr>
      <w:rPr>
        <w:rFonts w:hint="default"/>
        <w:color w:val="000000"/>
      </w:rPr>
    </w:lvl>
    <w:lvl w:ilvl="6">
      <w:start w:val="1"/>
      <w:numFmt w:val="decimal"/>
      <w:lvlText w:val="%1.%2.%3.%4.%5.%6.%7."/>
      <w:lvlJc w:val="left"/>
      <w:pPr>
        <w:ind w:left="3240" w:hanging="3240"/>
      </w:pPr>
      <w:rPr>
        <w:rFonts w:hint="default"/>
        <w:color w:val="000000"/>
      </w:rPr>
    </w:lvl>
    <w:lvl w:ilvl="7">
      <w:start w:val="1"/>
      <w:numFmt w:val="decimal"/>
      <w:lvlText w:val="%1.%2.%3.%4.%5.%6.%7.%8."/>
      <w:lvlJc w:val="left"/>
      <w:pPr>
        <w:ind w:left="3744" w:hanging="3744"/>
      </w:pPr>
      <w:rPr>
        <w:rFonts w:hint="default"/>
        <w:color w:val="000000"/>
      </w:rPr>
    </w:lvl>
    <w:lvl w:ilvl="8">
      <w:start w:val="1"/>
      <w:numFmt w:val="decimal"/>
      <w:lvlText w:val="%1.%2.%3.%4.%5.%6.%7.%8.%9."/>
      <w:lvlJc w:val="left"/>
      <w:pPr>
        <w:ind w:left="4320" w:hanging="4320"/>
      </w:pPr>
      <w:rPr>
        <w:rFonts w:hint="default"/>
        <w:color w:val="000000"/>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8B33A4"/>
    <w:multiLevelType w:val="hybridMultilevel"/>
    <w:tmpl w:val="15AA78B6"/>
    <w:lvl w:ilvl="0" w:tplc="40820972">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4"/>
  </w:num>
  <w:num w:numId="3">
    <w:abstractNumId w:val="7"/>
  </w:num>
  <w:num w:numId="4">
    <w:abstractNumId w:val="31"/>
  </w:num>
  <w:num w:numId="5">
    <w:abstractNumId w:val="19"/>
  </w:num>
  <w:num w:numId="6">
    <w:abstractNumId w:val="30"/>
  </w:num>
  <w:num w:numId="7">
    <w:abstractNumId w:val="0"/>
  </w:num>
  <w:num w:numId="8">
    <w:abstractNumId w:val="22"/>
  </w:num>
  <w:num w:numId="9">
    <w:abstractNumId w:val="24"/>
  </w:num>
  <w:num w:numId="10">
    <w:abstractNumId w:val="33"/>
  </w:num>
  <w:num w:numId="11">
    <w:abstractNumId w:val="38"/>
  </w:num>
  <w:num w:numId="12">
    <w:abstractNumId w:val="2"/>
  </w:num>
  <w:num w:numId="13">
    <w:abstractNumId w:val="35"/>
  </w:num>
  <w:num w:numId="14">
    <w:abstractNumId w:val="46"/>
  </w:num>
  <w:num w:numId="15">
    <w:abstractNumId w:val="25"/>
  </w:num>
  <w:num w:numId="16">
    <w:abstractNumId w:val="18"/>
  </w:num>
  <w:num w:numId="17">
    <w:abstractNumId w:val="36"/>
  </w:num>
  <w:num w:numId="18">
    <w:abstractNumId w:val="26"/>
  </w:num>
  <w:num w:numId="19">
    <w:abstractNumId w:val="42"/>
  </w:num>
  <w:num w:numId="20">
    <w:abstractNumId w:val="4"/>
  </w:num>
  <w:num w:numId="21">
    <w:abstractNumId w:val="44"/>
  </w:num>
  <w:num w:numId="22">
    <w:abstractNumId w:val="39"/>
  </w:num>
  <w:num w:numId="23">
    <w:abstractNumId w:val="27"/>
  </w:num>
  <w:num w:numId="24">
    <w:abstractNumId w:val="48"/>
  </w:num>
  <w:num w:numId="25">
    <w:abstractNumId w:val="14"/>
  </w:num>
  <w:num w:numId="26">
    <w:abstractNumId w:val="20"/>
  </w:num>
  <w:num w:numId="27">
    <w:abstractNumId w:val="17"/>
  </w:num>
  <w:num w:numId="28">
    <w:abstractNumId w:val="8"/>
  </w:num>
  <w:num w:numId="29">
    <w:abstractNumId w:val="16"/>
  </w:num>
  <w:num w:numId="30">
    <w:abstractNumId w:val="21"/>
  </w:num>
  <w:num w:numId="31">
    <w:abstractNumId w:val="37"/>
  </w:num>
  <w:num w:numId="32">
    <w:abstractNumId w:val="10"/>
  </w:num>
  <w:num w:numId="33">
    <w:abstractNumId w:val="43"/>
  </w:num>
  <w:num w:numId="34">
    <w:abstractNumId w:val="41"/>
  </w:num>
  <w:num w:numId="35">
    <w:abstractNumId w:val="29"/>
  </w:num>
  <w:num w:numId="36">
    <w:abstractNumId w:val="23"/>
  </w:num>
  <w:num w:numId="37">
    <w:abstractNumId w:val="28"/>
  </w:num>
  <w:num w:numId="38">
    <w:abstractNumId w:val="40"/>
  </w:num>
  <w:num w:numId="39">
    <w:abstractNumId w:val="15"/>
  </w:num>
  <w:num w:numId="40">
    <w:abstractNumId w:val="5"/>
  </w:num>
  <w:num w:numId="41">
    <w:abstractNumId w:val="13"/>
  </w:num>
  <w:num w:numId="42">
    <w:abstractNumId w:val="45"/>
  </w:num>
  <w:num w:numId="43">
    <w:abstractNumId w:val="1"/>
  </w:num>
  <w:num w:numId="44">
    <w:abstractNumId w:val="47"/>
  </w:num>
  <w:num w:numId="45">
    <w:abstractNumId w:val="32"/>
  </w:num>
  <w:num w:numId="46">
    <w:abstractNumId w:val="3"/>
  </w:num>
  <w:num w:numId="47">
    <w:abstractNumId w:val="11"/>
  </w:num>
  <w:num w:numId="48">
    <w:abstractNumId w:val="6"/>
  </w:num>
  <w:num w:numId="4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wNDU0MTcyNLI0MTVS0lEKTi0uzszPAykwrQUAgcgTHiwAAAA="/>
  </w:docVars>
  <w:rsids>
    <w:rsidRoot w:val="00EE705F"/>
    <w:rsid w:val="00001169"/>
    <w:rsid w:val="00001806"/>
    <w:rsid w:val="000021CA"/>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14D7"/>
    <w:rsid w:val="00051B73"/>
    <w:rsid w:val="00060ABE"/>
    <w:rsid w:val="00061A50"/>
    <w:rsid w:val="00062E38"/>
    <w:rsid w:val="0006361B"/>
    <w:rsid w:val="00064104"/>
    <w:rsid w:val="000652E3"/>
    <w:rsid w:val="00066025"/>
    <w:rsid w:val="00067A8F"/>
    <w:rsid w:val="000701D1"/>
    <w:rsid w:val="00080238"/>
    <w:rsid w:val="00080A20"/>
    <w:rsid w:val="00082796"/>
    <w:rsid w:val="00082DF4"/>
    <w:rsid w:val="00086FF5"/>
    <w:rsid w:val="00087C0A"/>
    <w:rsid w:val="00093BC4"/>
    <w:rsid w:val="000943E6"/>
    <w:rsid w:val="00097929"/>
    <w:rsid w:val="000A0699"/>
    <w:rsid w:val="000A1E80"/>
    <w:rsid w:val="000A3B70"/>
    <w:rsid w:val="000A5153"/>
    <w:rsid w:val="000B10AE"/>
    <w:rsid w:val="000B30BF"/>
    <w:rsid w:val="000B566B"/>
    <w:rsid w:val="000B662E"/>
    <w:rsid w:val="000B7294"/>
    <w:rsid w:val="000B75D0"/>
    <w:rsid w:val="000C1CF8"/>
    <w:rsid w:val="000C49CF"/>
    <w:rsid w:val="000C52E9"/>
    <w:rsid w:val="000C5CDC"/>
    <w:rsid w:val="000C6153"/>
    <w:rsid w:val="000C65DC"/>
    <w:rsid w:val="000C66F3"/>
    <w:rsid w:val="000C6900"/>
    <w:rsid w:val="000C7DE5"/>
    <w:rsid w:val="000D31E8"/>
    <w:rsid w:val="000D6294"/>
    <w:rsid w:val="000D76E4"/>
    <w:rsid w:val="000E18A6"/>
    <w:rsid w:val="000E3816"/>
    <w:rsid w:val="000E4F77"/>
    <w:rsid w:val="000F265C"/>
    <w:rsid w:val="000F3AFA"/>
    <w:rsid w:val="000F5712"/>
    <w:rsid w:val="000F6611"/>
    <w:rsid w:val="000F7E22"/>
    <w:rsid w:val="001104F3"/>
    <w:rsid w:val="00112EEB"/>
    <w:rsid w:val="001173FF"/>
    <w:rsid w:val="00123C76"/>
    <w:rsid w:val="0012563A"/>
    <w:rsid w:val="001264DE"/>
    <w:rsid w:val="001313A7"/>
    <w:rsid w:val="0013276F"/>
    <w:rsid w:val="00134342"/>
    <w:rsid w:val="00134C94"/>
    <w:rsid w:val="0013621E"/>
    <w:rsid w:val="0013642E"/>
    <w:rsid w:val="00142EFE"/>
    <w:rsid w:val="00143992"/>
    <w:rsid w:val="00152A23"/>
    <w:rsid w:val="00155CA0"/>
    <w:rsid w:val="0015631F"/>
    <w:rsid w:val="00162CB7"/>
    <w:rsid w:val="00164692"/>
    <w:rsid w:val="001665C9"/>
    <w:rsid w:val="00166F32"/>
    <w:rsid w:val="00171E5B"/>
    <w:rsid w:val="00171F94"/>
    <w:rsid w:val="0017586A"/>
    <w:rsid w:val="00175D4E"/>
    <w:rsid w:val="0017668A"/>
    <w:rsid w:val="001766FE"/>
    <w:rsid w:val="001771E7"/>
    <w:rsid w:val="00182016"/>
    <w:rsid w:val="00184059"/>
    <w:rsid w:val="00187145"/>
    <w:rsid w:val="001911FF"/>
    <w:rsid w:val="00192006"/>
    <w:rsid w:val="00193180"/>
    <w:rsid w:val="00196792"/>
    <w:rsid w:val="001A531D"/>
    <w:rsid w:val="001B1519"/>
    <w:rsid w:val="001B2E2D"/>
    <w:rsid w:val="001B5CD2"/>
    <w:rsid w:val="001C0521"/>
    <w:rsid w:val="001C0BEE"/>
    <w:rsid w:val="001C1E49"/>
    <w:rsid w:val="001C27C1"/>
    <w:rsid w:val="001C2A98"/>
    <w:rsid w:val="001C429A"/>
    <w:rsid w:val="001C4D95"/>
    <w:rsid w:val="001D3D7D"/>
    <w:rsid w:val="001D3FFF"/>
    <w:rsid w:val="001D5596"/>
    <w:rsid w:val="001D5C35"/>
    <w:rsid w:val="001D625F"/>
    <w:rsid w:val="001D68A4"/>
    <w:rsid w:val="001D7576"/>
    <w:rsid w:val="001E0E3F"/>
    <w:rsid w:val="001E14A0"/>
    <w:rsid w:val="001E6681"/>
    <w:rsid w:val="001E7376"/>
    <w:rsid w:val="001F225C"/>
    <w:rsid w:val="00201CFA"/>
    <w:rsid w:val="0020220D"/>
    <w:rsid w:val="00202448"/>
    <w:rsid w:val="00202D15"/>
    <w:rsid w:val="00205B3F"/>
    <w:rsid w:val="00212EAE"/>
    <w:rsid w:val="0021320D"/>
    <w:rsid w:val="00213322"/>
    <w:rsid w:val="00214BEE"/>
    <w:rsid w:val="002205B8"/>
    <w:rsid w:val="002227DE"/>
    <w:rsid w:val="00225720"/>
    <w:rsid w:val="002259E5"/>
    <w:rsid w:val="00226140"/>
    <w:rsid w:val="002274F3"/>
    <w:rsid w:val="0023094C"/>
    <w:rsid w:val="00234BE3"/>
    <w:rsid w:val="00235A90"/>
    <w:rsid w:val="0023775B"/>
    <w:rsid w:val="00237B31"/>
    <w:rsid w:val="00240990"/>
    <w:rsid w:val="00241E48"/>
    <w:rsid w:val="0024214E"/>
    <w:rsid w:val="00242623"/>
    <w:rsid w:val="00250558"/>
    <w:rsid w:val="00254442"/>
    <w:rsid w:val="002605D1"/>
    <w:rsid w:val="00260652"/>
    <w:rsid w:val="00261F25"/>
    <w:rsid w:val="002648A9"/>
    <w:rsid w:val="0026536F"/>
    <w:rsid w:val="0026553C"/>
    <w:rsid w:val="00267DD5"/>
    <w:rsid w:val="00274A0A"/>
    <w:rsid w:val="00277593"/>
    <w:rsid w:val="00280909"/>
    <w:rsid w:val="00280918"/>
    <w:rsid w:val="00282AF6"/>
    <w:rsid w:val="00285525"/>
    <w:rsid w:val="0028596A"/>
    <w:rsid w:val="00287085"/>
    <w:rsid w:val="00290AF9"/>
    <w:rsid w:val="002913A0"/>
    <w:rsid w:val="002967CF"/>
    <w:rsid w:val="00297788"/>
    <w:rsid w:val="002A3285"/>
    <w:rsid w:val="002A484B"/>
    <w:rsid w:val="002A64A6"/>
    <w:rsid w:val="002B3301"/>
    <w:rsid w:val="002B65D4"/>
    <w:rsid w:val="002C47D4"/>
    <w:rsid w:val="002D0F38"/>
    <w:rsid w:val="002D77E3"/>
    <w:rsid w:val="002E6F56"/>
    <w:rsid w:val="002F2859"/>
    <w:rsid w:val="002F2CAA"/>
    <w:rsid w:val="002F6E3C"/>
    <w:rsid w:val="002F719E"/>
    <w:rsid w:val="00300542"/>
    <w:rsid w:val="0030117D"/>
    <w:rsid w:val="00301F30"/>
    <w:rsid w:val="003038FD"/>
    <w:rsid w:val="00303C87"/>
    <w:rsid w:val="00305A6D"/>
    <w:rsid w:val="003108E5"/>
    <w:rsid w:val="003120CB"/>
    <w:rsid w:val="0031584C"/>
    <w:rsid w:val="00320153"/>
    <w:rsid w:val="00320367"/>
    <w:rsid w:val="00322871"/>
    <w:rsid w:val="003245BB"/>
    <w:rsid w:val="003258A8"/>
    <w:rsid w:val="00326FB3"/>
    <w:rsid w:val="003316D4"/>
    <w:rsid w:val="00333822"/>
    <w:rsid w:val="00336715"/>
    <w:rsid w:val="003401EC"/>
    <w:rsid w:val="00340DFD"/>
    <w:rsid w:val="00341D37"/>
    <w:rsid w:val="00341EDD"/>
    <w:rsid w:val="00344954"/>
    <w:rsid w:val="00345C4B"/>
    <w:rsid w:val="00350CD7"/>
    <w:rsid w:val="003520C2"/>
    <w:rsid w:val="00357C26"/>
    <w:rsid w:val="003605F4"/>
    <w:rsid w:val="00360C17"/>
    <w:rsid w:val="003621C6"/>
    <w:rsid w:val="003622B8"/>
    <w:rsid w:val="00366B76"/>
    <w:rsid w:val="00372299"/>
    <w:rsid w:val="00373051"/>
    <w:rsid w:val="00373B8F"/>
    <w:rsid w:val="00376D95"/>
    <w:rsid w:val="00377FBB"/>
    <w:rsid w:val="0038117F"/>
    <w:rsid w:val="00384B52"/>
    <w:rsid w:val="00385046"/>
    <w:rsid w:val="00385140"/>
    <w:rsid w:val="00386D2F"/>
    <w:rsid w:val="00386DB5"/>
    <w:rsid w:val="00390041"/>
    <w:rsid w:val="00390C1D"/>
    <w:rsid w:val="00393CC7"/>
    <w:rsid w:val="00394E04"/>
    <w:rsid w:val="00394E87"/>
    <w:rsid w:val="003971F7"/>
    <w:rsid w:val="003A16FC"/>
    <w:rsid w:val="003A246D"/>
    <w:rsid w:val="003A4FCD"/>
    <w:rsid w:val="003B0944"/>
    <w:rsid w:val="003B1593"/>
    <w:rsid w:val="003B4381"/>
    <w:rsid w:val="003C011D"/>
    <w:rsid w:val="003C1043"/>
    <w:rsid w:val="003C1A30"/>
    <w:rsid w:val="003C6779"/>
    <w:rsid w:val="003D2998"/>
    <w:rsid w:val="003D2F0A"/>
    <w:rsid w:val="003D3891"/>
    <w:rsid w:val="003D5D84"/>
    <w:rsid w:val="003D5E06"/>
    <w:rsid w:val="003E0F4F"/>
    <w:rsid w:val="003E18AC"/>
    <w:rsid w:val="003E210B"/>
    <w:rsid w:val="003E2A12"/>
    <w:rsid w:val="003E3384"/>
    <w:rsid w:val="003E3CA4"/>
    <w:rsid w:val="003E548E"/>
    <w:rsid w:val="003F1C70"/>
    <w:rsid w:val="004012C7"/>
    <w:rsid w:val="00407EC8"/>
    <w:rsid w:val="0041110A"/>
    <w:rsid w:val="00411624"/>
    <w:rsid w:val="004148E1"/>
    <w:rsid w:val="00414CFA"/>
    <w:rsid w:val="00415EC0"/>
    <w:rsid w:val="00420BE9"/>
    <w:rsid w:val="00423AD8"/>
    <w:rsid w:val="00423DAD"/>
    <w:rsid w:val="00423FDD"/>
    <w:rsid w:val="00424C85"/>
    <w:rsid w:val="004260BD"/>
    <w:rsid w:val="0043012F"/>
    <w:rsid w:val="00430F1F"/>
    <w:rsid w:val="004326EA"/>
    <w:rsid w:val="0044434C"/>
    <w:rsid w:val="0044456B"/>
    <w:rsid w:val="00447BD1"/>
    <w:rsid w:val="004507F3"/>
    <w:rsid w:val="00450AF4"/>
    <w:rsid w:val="0045699D"/>
    <w:rsid w:val="00456A57"/>
    <w:rsid w:val="004600B4"/>
    <w:rsid w:val="004607DE"/>
    <w:rsid w:val="00460B1B"/>
    <w:rsid w:val="0046219F"/>
    <w:rsid w:val="004671C7"/>
    <w:rsid w:val="00472153"/>
    <w:rsid w:val="00472373"/>
    <w:rsid w:val="00472F4D"/>
    <w:rsid w:val="004730BF"/>
    <w:rsid w:val="004738C7"/>
    <w:rsid w:val="00473DCB"/>
    <w:rsid w:val="00474DCB"/>
    <w:rsid w:val="0047535C"/>
    <w:rsid w:val="004762F6"/>
    <w:rsid w:val="00485870"/>
    <w:rsid w:val="00485FE8"/>
    <w:rsid w:val="00492473"/>
    <w:rsid w:val="00492EB5"/>
    <w:rsid w:val="0049377C"/>
    <w:rsid w:val="00494F77"/>
    <w:rsid w:val="00496F79"/>
    <w:rsid w:val="004976B2"/>
    <w:rsid w:val="00497721"/>
    <w:rsid w:val="004A0229"/>
    <w:rsid w:val="004A35D2"/>
    <w:rsid w:val="004A71E4"/>
    <w:rsid w:val="004B0C90"/>
    <w:rsid w:val="004B2F00"/>
    <w:rsid w:val="004B6E31"/>
    <w:rsid w:val="004C1D66"/>
    <w:rsid w:val="004C31D7"/>
    <w:rsid w:val="004C4AD2"/>
    <w:rsid w:val="004C6981"/>
    <w:rsid w:val="004C6B03"/>
    <w:rsid w:val="004D1F21"/>
    <w:rsid w:val="004D268C"/>
    <w:rsid w:val="004D59D8"/>
    <w:rsid w:val="004D5DA1"/>
    <w:rsid w:val="004E150F"/>
    <w:rsid w:val="004E1DCA"/>
    <w:rsid w:val="004E23A1"/>
    <w:rsid w:val="004E3489"/>
    <w:rsid w:val="004E358A"/>
    <w:rsid w:val="004E3AFA"/>
    <w:rsid w:val="004E4023"/>
    <w:rsid w:val="004E6588"/>
    <w:rsid w:val="004F2742"/>
    <w:rsid w:val="004F5D3B"/>
    <w:rsid w:val="00502A0A"/>
    <w:rsid w:val="00507C50"/>
    <w:rsid w:val="00514D40"/>
    <w:rsid w:val="00517C3A"/>
    <w:rsid w:val="00527BF4"/>
    <w:rsid w:val="005324BE"/>
    <w:rsid w:val="00534F6C"/>
    <w:rsid w:val="00535994"/>
    <w:rsid w:val="00535E9A"/>
    <w:rsid w:val="0053646D"/>
    <w:rsid w:val="00537C42"/>
    <w:rsid w:val="00540AAD"/>
    <w:rsid w:val="00543EC1"/>
    <w:rsid w:val="00546458"/>
    <w:rsid w:val="0055087C"/>
    <w:rsid w:val="00553413"/>
    <w:rsid w:val="00555983"/>
    <w:rsid w:val="005568AA"/>
    <w:rsid w:val="00560E31"/>
    <w:rsid w:val="00561BDA"/>
    <w:rsid w:val="00562029"/>
    <w:rsid w:val="00581B23"/>
    <w:rsid w:val="0058219C"/>
    <w:rsid w:val="00583533"/>
    <w:rsid w:val="0058707F"/>
    <w:rsid w:val="00591DBD"/>
    <w:rsid w:val="005931FE"/>
    <w:rsid w:val="005937C8"/>
    <w:rsid w:val="005A0028"/>
    <w:rsid w:val="005A0233"/>
    <w:rsid w:val="005A0ACC"/>
    <w:rsid w:val="005B0072"/>
    <w:rsid w:val="005B0732"/>
    <w:rsid w:val="005B38A0"/>
    <w:rsid w:val="005B491C"/>
    <w:rsid w:val="005B4BA2"/>
    <w:rsid w:val="005B4DBF"/>
    <w:rsid w:val="005B5DE2"/>
    <w:rsid w:val="005B674C"/>
    <w:rsid w:val="005C24F2"/>
    <w:rsid w:val="005C7561"/>
    <w:rsid w:val="005D1E57"/>
    <w:rsid w:val="005D2AAE"/>
    <w:rsid w:val="005D2F57"/>
    <w:rsid w:val="005D34F6"/>
    <w:rsid w:val="005D4F1A"/>
    <w:rsid w:val="005E139F"/>
    <w:rsid w:val="005E1884"/>
    <w:rsid w:val="005F2A52"/>
    <w:rsid w:val="005F2B0F"/>
    <w:rsid w:val="005F373A"/>
    <w:rsid w:val="005F4F87"/>
    <w:rsid w:val="005F5C68"/>
    <w:rsid w:val="005F6B0E"/>
    <w:rsid w:val="005F760E"/>
    <w:rsid w:val="005F7B1D"/>
    <w:rsid w:val="0060222A"/>
    <w:rsid w:val="006052A7"/>
    <w:rsid w:val="00606D61"/>
    <w:rsid w:val="006070C4"/>
    <w:rsid w:val="00610C21"/>
    <w:rsid w:val="00611907"/>
    <w:rsid w:val="00613116"/>
    <w:rsid w:val="0061734C"/>
    <w:rsid w:val="006202A6"/>
    <w:rsid w:val="0062054B"/>
    <w:rsid w:val="00621C4E"/>
    <w:rsid w:val="00624EAE"/>
    <w:rsid w:val="00625E30"/>
    <w:rsid w:val="006305D7"/>
    <w:rsid w:val="00632F63"/>
    <w:rsid w:val="00633A01"/>
    <w:rsid w:val="00633B97"/>
    <w:rsid w:val="006341F7"/>
    <w:rsid w:val="00634585"/>
    <w:rsid w:val="00635014"/>
    <w:rsid w:val="006369CE"/>
    <w:rsid w:val="006411CA"/>
    <w:rsid w:val="0064605E"/>
    <w:rsid w:val="006619C8"/>
    <w:rsid w:val="0066726C"/>
    <w:rsid w:val="00671553"/>
    <w:rsid w:val="00671710"/>
    <w:rsid w:val="00673414"/>
    <w:rsid w:val="00674AB7"/>
    <w:rsid w:val="00676079"/>
    <w:rsid w:val="00676ECD"/>
    <w:rsid w:val="00677D0A"/>
    <w:rsid w:val="00680D81"/>
    <w:rsid w:val="0068185F"/>
    <w:rsid w:val="006951F3"/>
    <w:rsid w:val="006960F3"/>
    <w:rsid w:val="006A01CF"/>
    <w:rsid w:val="006A4C7E"/>
    <w:rsid w:val="006A60DD"/>
    <w:rsid w:val="006A74B2"/>
    <w:rsid w:val="006B0679"/>
    <w:rsid w:val="006B074C"/>
    <w:rsid w:val="006B3B84"/>
    <w:rsid w:val="006B4E7C"/>
    <w:rsid w:val="006B5D8C"/>
    <w:rsid w:val="006B72D4"/>
    <w:rsid w:val="006C11CC"/>
    <w:rsid w:val="006C1AEB"/>
    <w:rsid w:val="006C2316"/>
    <w:rsid w:val="006C57FE"/>
    <w:rsid w:val="006C668E"/>
    <w:rsid w:val="006E4A35"/>
    <w:rsid w:val="006E4B63"/>
    <w:rsid w:val="006F06E4"/>
    <w:rsid w:val="006F211D"/>
    <w:rsid w:val="006F5D22"/>
    <w:rsid w:val="006F7B41"/>
    <w:rsid w:val="007018CA"/>
    <w:rsid w:val="00702B5D"/>
    <w:rsid w:val="00703ED2"/>
    <w:rsid w:val="00707B8D"/>
    <w:rsid w:val="007104A2"/>
    <w:rsid w:val="00713636"/>
    <w:rsid w:val="00714B8C"/>
    <w:rsid w:val="0071675D"/>
    <w:rsid w:val="00717736"/>
    <w:rsid w:val="007207B6"/>
    <w:rsid w:val="00732B47"/>
    <w:rsid w:val="00733EC1"/>
    <w:rsid w:val="00735604"/>
    <w:rsid w:val="00735CF5"/>
    <w:rsid w:val="0074063A"/>
    <w:rsid w:val="00742AA4"/>
    <w:rsid w:val="00743BA1"/>
    <w:rsid w:val="00745F1E"/>
    <w:rsid w:val="007515FE"/>
    <w:rsid w:val="007601D0"/>
    <w:rsid w:val="007603BB"/>
    <w:rsid w:val="0076109D"/>
    <w:rsid w:val="00767107"/>
    <w:rsid w:val="007705A4"/>
    <w:rsid w:val="00770833"/>
    <w:rsid w:val="00773617"/>
    <w:rsid w:val="00773BFD"/>
    <w:rsid w:val="007743B3"/>
    <w:rsid w:val="00774490"/>
    <w:rsid w:val="007819FF"/>
    <w:rsid w:val="007830FD"/>
    <w:rsid w:val="0078360C"/>
    <w:rsid w:val="00784A4C"/>
    <w:rsid w:val="00784BC6"/>
    <w:rsid w:val="0078523D"/>
    <w:rsid w:val="007931DF"/>
    <w:rsid w:val="0079642A"/>
    <w:rsid w:val="00796D2C"/>
    <w:rsid w:val="007979B7"/>
    <w:rsid w:val="007A0172"/>
    <w:rsid w:val="007A1804"/>
    <w:rsid w:val="007A2511"/>
    <w:rsid w:val="007A260E"/>
    <w:rsid w:val="007A4712"/>
    <w:rsid w:val="007A4D4C"/>
    <w:rsid w:val="007A4DD6"/>
    <w:rsid w:val="007A5CB9"/>
    <w:rsid w:val="007B1F8E"/>
    <w:rsid w:val="007B20AE"/>
    <w:rsid w:val="007B2A41"/>
    <w:rsid w:val="007B69E7"/>
    <w:rsid w:val="007B6B07"/>
    <w:rsid w:val="007B6D43"/>
    <w:rsid w:val="007B749A"/>
    <w:rsid w:val="007B7C6E"/>
    <w:rsid w:val="007C7729"/>
    <w:rsid w:val="007D14B7"/>
    <w:rsid w:val="007D44D7"/>
    <w:rsid w:val="007D621A"/>
    <w:rsid w:val="007E058A"/>
    <w:rsid w:val="007E2887"/>
    <w:rsid w:val="007E5278"/>
    <w:rsid w:val="007E66D2"/>
    <w:rsid w:val="007E749C"/>
    <w:rsid w:val="007F1B5C"/>
    <w:rsid w:val="0080039A"/>
    <w:rsid w:val="00801257"/>
    <w:rsid w:val="00803B0A"/>
    <w:rsid w:val="00804DED"/>
    <w:rsid w:val="00804FD4"/>
    <w:rsid w:val="00805B96"/>
    <w:rsid w:val="00807AE4"/>
    <w:rsid w:val="008105BE"/>
    <w:rsid w:val="008115A5"/>
    <w:rsid w:val="00811714"/>
    <w:rsid w:val="00811D46"/>
    <w:rsid w:val="0081415D"/>
    <w:rsid w:val="00820229"/>
    <w:rsid w:val="0082204F"/>
    <w:rsid w:val="00822448"/>
    <w:rsid w:val="00822ABE"/>
    <w:rsid w:val="008236B5"/>
    <w:rsid w:val="008244D1"/>
    <w:rsid w:val="008250CA"/>
    <w:rsid w:val="00827F51"/>
    <w:rsid w:val="0083104E"/>
    <w:rsid w:val="008343BE"/>
    <w:rsid w:val="00836535"/>
    <w:rsid w:val="00840FB4"/>
    <w:rsid w:val="008410B2"/>
    <w:rsid w:val="008500A0"/>
    <w:rsid w:val="0085131A"/>
    <w:rsid w:val="008524E5"/>
    <w:rsid w:val="0085351C"/>
    <w:rsid w:val="0085435A"/>
    <w:rsid w:val="008549CA"/>
    <w:rsid w:val="008556C3"/>
    <w:rsid w:val="0085687C"/>
    <w:rsid w:val="00865954"/>
    <w:rsid w:val="008706C5"/>
    <w:rsid w:val="00873707"/>
    <w:rsid w:val="00874B20"/>
    <w:rsid w:val="008757C6"/>
    <w:rsid w:val="008763E1"/>
    <w:rsid w:val="0087775C"/>
    <w:rsid w:val="00877EC8"/>
    <w:rsid w:val="00880F36"/>
    <w:rsid w:val="00885530"/>
    <w:rsid w:val="008910D1"/>
    <w:rsid w:val="0089296C"/>
    <w:rsid w:val="00896108"/>
    <w:rsid w:val="00896ABD"/>
    <w:rsid w:val="00897AB6"/>
    <w:rsid w:val="008A3380"/>
    <w:rsid w:val="008A7A9C"/>
    <w:rsid w:val="008B240B"/>
    <w:rsid w:val="008B5218"/>
    <w:rsid w:val="008B7102"/>
    <w:rsid w:val="008B79BE"/>
    <w:rsid w:val="008C3B7D"/>
    <w:rsid w:val="008D0F90"/>
    <w:rsid w:val="008D296A"/>
    <w:rsid w:val="008D3715"/>
    <w:rsid w:val="008D5465"/>
    <w:rsid w:val="008D5E61"/>
    <w:rsid w:val="008D7EB7"/>
    <w:rsid w:val="008D7EC5"/>
    <w:rsid w:val="008E0673"/>
    <w:rsid w:val="008E3684"/>
    <w:rsid w:val="008E57F5"/>
    <w:rsid w:val="008E7606"/>
    <w:rsid w:val="008F1DAA"/>
    <w:rsid w:val="008F3EBD"/>
    <w:rsid w:val="008F400A"/>
    <w:rsid w:val="008F4110"/>
    <w:rsid w:val="008F60B2"/>
    <w:rsid w:val="008F7C41"/>
    <w:rsid w:val="009031E2"/>
    <w:rsid w:val="00905E65"/>
    <w:rsid w:val="0091276C"/>
    <w:rsid w:val="009165AC"/>
    <w:rsid w:val="00916FFC"/>
    <w:rsid w:val="0092053F"/>
    <w:rsid w:val="0092340A"/>
    <w:rsid w:val="009313D9"/>
    <w:rsid w:val="00935B7F"/>
    <w:rsid w:val="00941293"/>
    <w:rsid w:val="00943E36"/>
    <w:rsid w:val="00946372"/>
    <w:rsid w:val="00950C17"/>
    <w:rsid w:val="00951FAF"/>
    <w:rsid w:val="00954740"/>
    <w:rsid w:val="00955AE5"/>
    <w:rsid w:val="0096229E"/>
    <w:rsid w:val="00962E71"/>
    <w:rsid w:val="00963ABC"/>
    <w:rsid w:val="00963C90"/>
    <w:rsid w:val="00963E96"/>
    <w:rsid w:val="00965D21"/>
    <w:rsid w:val="00967764"/>
    <w:rsid w:val="00970B0E"/>
    <w:rsid w:val="00970BB9"/>
    <w:rsid w:val="009726EE"/>
    <w:rsid w:val="00972CDE"/>
    <w:rsid w:val="009733DD"/>
    <w:rsid w:val="00975573"/>
    <w:rsid w:val="00976D03"/>
    <w:rsid w:val="00977B30"/>
    <w:rsid w:val="00982F41"/>
    <w:rsid w:val="00985090"/>
    <w:rsid w:val="00987710"/>
    <w:rsid w:val="00987FF4"/>
    <w:rsid w:val="009904AB"/>
    <w:rsid w:val="00995688"/>
    <w:rsid w:val="009958A6"/>
    <w:rsid w:val="00996456"/>
    <w:rsid w:val="009A04D7"/>
    <w:rsid w:val="009A04F5"/>
    <w:rsid w:val="009A15EF"/>
    <w:rsid w:val="009A38A5"/>
    <w:rsid w:val="009A5B73"/>
    <w:rsid w:val="009B118B"/>
    <w:rsid w:val="009B1737"/>
    <w:rsid w:val="009B26D9"/>
    <w:rsid w:val="009B29B1"/>
    <w:rsid w:val="009B2FCC"/>
    <w:rsid w:val="009B3D4B"/>
    <w:rsid w:val="009B4DCF"/>
    <w:rsid w:val="009B5B99"/>
    <w:rsid w:val="009B6EFC"/>
    <w:rsid w:val="009C0DEB"/>
    <w:rsid w:val="009C1FD0"/>
    <w:rsid w:val="009C2DF8"/>
    <w:rsid w:val="009C31BF"/>
    <w:rsid w:val="009C62F5"/>
    <w:rsid w:val="009C68B7"/>
    <w:rsid w:val="009D0834"/>
    <w:rsid w:val="009D0A1E"/>
    <w:rsid w:val="009D2AE3"/>
    <w:rsid w:val="009D52BC"/>
    <w:rsid w:val="009D7D0A"/>
    <w:rsid w:val="009E09D9"/>
    <w:rsid w:val="009F01B1"/>
    <w:rsid w:val="009F0DBB"/>
    <w:rsid w:val="009F3887"/>
    <w:rsid w:val="009F57EB"/>
    <w:rsid w:val="009F659A"/>
    <w:rsid w:val="009F732B"/>
    <w:rsid w:val="009F7502"/>
    <w:rsid w:val="00A01FE0"/>
    <w:rsid w:val="00A06945"/>
    <w:rsid w:val="00A10656"/>
    <w:rsid w:val="00A113C0"/>
    <w:rsid w:val="00A115A3"/>
    <w:rsid w:val="00A12FA6"/>
    <w:rsid w:val="00A1313F"/>
    <w:rsid w:val="00A1339B"/>
    <w:rsid w:val="00A147D3"/>
    <w:rsid w:val="00A14ABA"/>
    <w:rsid w:val="00A22A1B"/>
    <w:rsid w:val="00A24CB6"/>
    <w:rsid w:val="00A2596D"/>
    <w:rsid w:val="00A26CD2"/>
    <w:rsid w:val="00A27667"/>
    <w:rsid w:val="00A32979"/>
    <w:rsid w:val="00A34A67"/>
    <w:rsid w:val="00A37462"/>
    <w:rsid w:val="00A459E1"/>
    <w:rsid w:val="00A46AC4"/>
    <w:rsid w:val="00A474A6"/>
    <w:rsid w:val="00A51889"/>
    <w:rsid w:val="00A52296"/>
    <w:rsid w:val="00A550EF"/>
    <w:rsid w:val="00A55661"/>
    <w:rsid w:val="00A56C30"/>
    <w:rsid w:val="00A61B70"/>
    <w:rsid w:val="00A61FA8"/>
    <w:rsid w:val="00A637F4"/>
    <w:rsid w:val="00A64DF2"/>
    <w:rsid w:val="00A65485"/>
    <w:rsid w:val="00A66E05"/>
    <w:rsid w:val="00A67456"/>
    <w:rsid w:val="00A67693"/>
    <w:rsid w:val="00A70753"/>
    <w:rsid w:val="00A712D2"/>
    <w:rsid w:val="00A71AAA"/>
    <w:rsid w:val="00A82C8A"/>
    <w:rsid w:val="00A8346B"/>
    <w:rsid w:val="00A852FF"/>
    <w:rsid w:val="00A869AD"/>
    <w:rsid w:val="00A87337"/>
    <w:rsid w:val="00A90C97"/>
    <w:rsid w:val="00A92DDC"/>
    <w:rsid w:val="00A93D70"/>
    <w:rsid w:val="00A960C8"/>
    <w:rsid w:val="00A96604"/>
    <w:rsid w:val="00AA03DF"/>
    <w:rsid w:val="00AA16CC"/>
    <w:rsid w:val="00AA1B4F"/>
    <w:rsid w:val="00AA21D8"/>
    <w:rsid w:val="00AA271A"/>
    <w:rsid w:val="00AA3270"/>
    <w:rsid w:val="00AA427D"/>
    <w:rsid w:val="00AA54F3"/>
    <w:rsid w:val="00AA6B43"/>
    <w:rsid w:val="00AA720D"/>
    <w:rsid w:val="00AB1B85"/>
    <w:rsid w:val="00AB367A"/>
    <w:rsid w:val="00AC01D1"/>
    <w:rsid w:val="00AC0AB2"/>
    <w:rsid w:val="00AC0E9F"/>
    <w:rsid w:val="00AC52A5"/>
    <w:rsid w:val="00AC6EFD"/>
    <w:rsid w:val="00AC7151"/>
    <w:rsid w:val="00AD0F30"/>
    <w:rsid w:val="00AD233D"/>
    <w:rsid w:val="00AD460A"/>
    <w:rsid w:val="00AD6A05"/>
    <w:rsid w:val="00AE118B"/>
    <w:rsid w:val="00AE272B"/>
    <w:rsid w:val="00AE3E3A"/>
    <w:rsid w:val="00AE515C"/>
    <w:rsid w:val="00AE77B4"/>
    <w:rsid w:val="00AE7C1A"/>
    <w:rsid w:val="00AE7DF8"/>
    <w:rsid w:val="00AF0D9C"/>
    <w:rsid w:val="00AF13AB"/>
    <w:rsid w:val="00AF1D36"/>
    <w:rsid w:val="00AF280B"/>
    <w:rsid w:val="00AF5CC3"/>
    <w:rsid w:val="00AF5F75"/>
    <w:rsid w:val="00AF6001"/>
    <w:rsid w:val="00AF7580"/>
    <w:rsid w:val="00B01A16"/>
    <w:rsid w:val="00B07F45"/>
    <w:rsid w:val="00B1021A"/>
    <w:rsid w:val="00B1481A"/>
    <w:rsid w:val="00B150E6"/>
    <w:rsid w:val="00B15A1F"/>
    <w:rsid w:val="00B15FE9"/>
    <w:rsid w:val="00B2148A"/>
    <w:rsid w:val="00B2166D"/>
    <w:rsid w:val="00B220C2"/>
    <w:rsid w:val="00B25B32"/>
    <w:rsid w:val="00B32616"/>
    <w:rsid w:val="00B36C42"/>
    <w:rsid w:val="00B42EA7"/>
    <w:rsid w:val="00B4600A"/>
    <w:rsid w:val="00B51845"/>
    <w:rsid w:val="00B51923"/>
    <w:rsid w:val="00B5337C"/>
    <w:rsid w:val="00B53FDE"/>
    <w:rsid w:val="00B56397"/>
    <w:rsid w:val="00B571DA"/>
    <w:rsid w:val="00B6027B"/>
    <w:rsid w:val="00B611D9"/>
    <w:rsid w:val="00B61DD4"/>
    <w:rsid w:val="00B636C8"/>
    <w:rsid w:val="00B643D4"/>
    <w:rsid w:val="00B65EDB"/>
    <w:rsid w:val="00B67AFF"/>
    <w:rsid w:val="00B70B59"/>
    <w:rsid w:val="00B73657"/>
    <w:rsid w:val="00B739B3"/>
    <w:rsid w:val="00B74047"/>
    <w:rsid w:val="00B81B15"/>
    <w:rsid w:val="00B9045D"/>
    <w:rsid w:val="00B90D31"/>
    <w:rsid w:val="00B915AE"/>
    <w:rsid w:val="00B9565F"/>
    <w:rsid w:val="00BA1735"/>
    <w:rsid w:val="00BA19FA"/>
    <w:rsid w:val="00BA4288"/>
    <w:rsid w:val="00BB0902"/>
    <w:rsid w:val="00BB1F9C"/>
    <w:rsid w:val="00BB48E5"/>
    <w:rsid w:val="00BB5607"/>
    <w:rsid w:val="00BB5ACA"/>
    <w:rsid w:val="00BB627F"/>
    <w:rsid w:val="00BC0C17"/>
    <w:rsid w:val="00BC3823"/>
    <w:rsid w:val="00BC5776"/>
    <w:rsid w:val="00BC5841"/>
    <w:rsid w:val="00BD0679"/>
    <w:rsid w:val="00BD2EF0"/>
    <w:rsid w:val="00BD60B4"/>
    <w:rsid w:val="00BD796B"/>
    <w:rsid w:val="00BE077F"/>
    <w:rsid w:val="00BE40C0"/>
    <w:rsid w:val="00BE5F4A"/>
    <w:rsid w:val="00BE7936"/>
    <w:rsid w:val="00BE7AEF"/>
    <w:rsid w:val="00BF09B0"/>
    <w:rsid w:val="00BF1544"/>
    <w:rsid w:val="00BF1B53"/>
    <w:rsid w:val="00BF246D"/>
    <w:rsid w:val="00BF2682"/>
    <w:rsid w:val="00C06F06"/>
    <w:rsid w:val="00C104F8"/>
    <w:rsid w:val="00C20FAD"/>
    <w:rsid w:val="00C2375F"/>
    <w:rsid w:val="00C247CB"/>
    <w:rsid w:val="00C32E66"/>
    <w:rsid w:val="00C3355F"/>
    <w:rsid w:val="00C33A04"/>
    <w:rsid w:val="00C3569A"/>
    <w:rsid w:val="00C422D7"/>
    <w:rsid w:val="00C43AD1"/>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76676"/>
    <w:rsid w:val="00C76D41"/>
    <w:rsid w:val="00C81157"/>
    <w:rsid w:val="00C8162D"/>
    <w:rsid w:val="00C830BB"/>
    <w:rsid w:val="00C83A0B"/>
    <w:rsid w:val="00C842D0"/>
    <w:rsid w:val="00C84ED1"/>
    <w:rsid w:val="00C863CC"/>
    <w:rsid w:val="00C9038F"/>
    <w:rsid w:val="00C92AAB"/>
    <w:rsid w:val="00C95D4C"/>
    <w:rsid w:val="00C9637F"/>
    <w:rsid w:val="00C9708A"/>
    <w:rsid w:val="00CA1549"/>
    <w:rsid w:val="00CA2435"/>
    <w:rsid w:val="00CA4068"/>
    <w:rsid w:val="00CA67F4"/>
    <w:rsid w:val="00CB37F8"/>
    <w:rsid w:val="00CB7DC3"/>
    <w:rsid w:val="00CC5BE1"/>
    <w:rsid w:val="00CC75A2"/>
    <w:rsid w:val="00CC7A18"/>
    <w:rsid w:val="00CD0E2F"/>
    <w:rsid w:val="00CD1D49"/>
    <w:rsid w:val="00CD2F20"/>
    <w:rsid w:val="00CD6B20"/>
    <w:rsid w:val="00CE1339"/>
    <w:rsid w:val="00CE2679"/>
    <w:rsid w:val="00CE61CC"/>
    <w:rsid w:val="00CE6E42"/>
    <w:rsid w:val="00CF20B7"/>
    <w:rsid w:val="00CF6692"/>
    <w:rsid w:val="00CF7441"/>
    <w:rsid w:val="00D00D16"/>
    <w:rsid w:val="00D03C6C"/>
    <w:rsid w:val="00D04760"/>
    <w:rsid w:val="00D04A95"/>
    <w:rsid w:val="00D0555C"/>
    <w:rsid w:val="00D06288"/>
    <w:rsid w:val="00D068C7"/>
    <w:rsid w:val="00D128A4"/>
    <w:rsid w:val="00D147C8"/>
    <w:rsid w:val="00D15131"/>
    <w:rsid w:val="00D16FA2"/>
    <w:rsid w:val="00D20954"/>
    <w:rsid w:val="00D21C39"/>
    <w:rsid w:val="00D21FC6"/>
    <w:rsid w:val="00D2243A"/>
    <w:rsid w:val="00D257C7"/>
    <w:rsid w:val="00D26AD1"/>
    <w:rsid w:val="00D2700B"/>
    <w:rsid w:val="00D27200"/>
    <w:rsid w:val="00D27CC1"/>
    <w:rsid w:val="00D33393"/>
    <w:rsid w:val="00D33D36"/>
    <w:rsid w:val="00D34D94"/>
    <w:rsid w:val="00D37521"/>
    <w:rsid w:val="00D409E2"/>
    <w:rsid w:val="00D427D7"/>
    <w:rsid w:val="00D44E62"/>
    <w:rsid w:val="00D457E0"/>
    <w:rsid w:val="00D51570"/>
    <w:rsid w:val="00D519EF"/>
    <w:rsid w:val="00D556AD"/>
    <w:rsid w:val="00D60381"/>
    <w:rsid w:val="00D616DE"/>
    <w:rsid w:val="00D62201"/>
    <w:rsid w:val="00D651D1"/>
    <w:rsid w:val="00D717BB"/>
    <w:rsid w:val="00D7226B"/>
    <w:rsid w:val="00D72707"/>
    <w:rsid w:val="00D75A9C"/>
    <w:rsid w:val="00D80A39"/>
    <w:rsid w:val="00D829C8"/>
    <w:rsid w:val="00D90871"/>
    <w:rsid w:val="00D9155F"/>
    <w:rsid w:val="00D92097"/>
    <w:rsid w:val="00D9403F"/>
    <w:rsid w:val="00D959B4"/>
    <w:rsid w:val="00D97BB0"/>
    <w:rsid w:val="00DA44DE"/>
    <w:rsid w:val="00DB620A"/>
    <w:rsid w:val="00DC0833"/>
    <w:rsid w:val="00DC221C"/>
    <w:rsid w:val="00DC3832"/>
    <w:rsid w:val="00DC668B"/>
    <w:rsid w:val="00DC7263"/>
    <w:rsid w:val="00DC7A51"/>
    <w:rsid w:val="00DD17E7"/>
    <w:rsid w:val="00DD3042"/>
    <w:rsid w:val="00DD33DF"/>
    <w:rsid w:val="00DD3B1E"/>
    <w:rsid w:val="00DD6041"/>
    <w:rsid w:val="00DD77B3"/>
    <w:rsid w:val="00DE0354"/>
    <w:rsid w:val="00DE5B5F"/>
    <w:rsid w:val="00DF614E"/>
    <w:rsid w:val="00DF67DC"/>
    <w:rsid w:val="00E00696"/>
    <w:rsid w:val="00E03651"/>
    <w:rsid w:val="00E03808"/>
    <w:rsid w:val="00E060C2"/>
    <w:rsid w:val="00E06324"/>
    <w:rsid w:val="00E07B81"/>
    <w:rsid w:val="00E10AFD"/>
    <w:rsid w:val="00E12B11"/>
    <w:rsid w:val="00E12FB0"/>
    <w:rsid w:val="00E14814"/>
    <w:rsid w:val="00E1591B"/>
    <w:rsid w:val="00E167C8"/>
    <w:rsid w:val="00E16A50"/>
    <w:rsid w:val="00E24329"/>
    <w:rsid w:val="00E249D5"/>
    <w:rsid w:val="00E25017"/>
    <w:rsid w:val="00E26E57"/>
    <w:rsid w:val="00E26F73"/>
    <w:rsid w:val="00E30A34"/>
    <w:rsid w:val="00E33C68"/>
    <w:rsid w:val="00E34EEB"/>
    <w:rsid w:val="00E3687C"/>
    <w:rsid w:val="00E43EE2"/>
    <w:rsid w:val="00E44A70"/>
    <w:rsid w:val="00E44EB9"/>
    <w:rsid w:val="00E45BDC"/>
    <w:rsid w:val="00E46358"/>
    <w:rsid w:val="00E471DC"/>
    <w:rsid w:val="00E50EB4"/>
    <w:rsid w:val="00E532FC"/>
    <w:rsid w:val="00E5423A"/>
    <w:rsid w:val="00E559B4"/>
    <w:rsid w:val="00E55BB0"/>
    <w:rsid w:val="00E609E5"/>
    <w:rsid w:val="00E60F27"/>
    <w:rsid w:val="00E62FE0"/>
    <w:rsid w:val="00E63EA8"/>
    <w:rsid w:val="00E64055"/>
    <w:rsid w:val="00E64D93"/>
    <w:rsid w:val="00E65EDB"/>
    <w:rsid w:val="00E66927"/>
    <w:rsid w:val="00E677B8"/>
    <w:rsid w:val="00E67FA1"/>
    <w:rsid w:val="00E7387D"/>
    <w:rsid w:val="00E73D53"/>
    <w:rsid w:val="00E75111"/>
    <w:rsid w:val="00E77296"/>
    <w:rsid w:val="00E83B46"/>
    <w:rsid w:val="00E863FD"/>
    <w:rsid w:val="00E87527"/>
    <w:rsid w:val="00E87EF7"/>
    <w:rsid w:val="00E93763"/>
    <w:rsid w:val="00E93970"/>
    <w:rsid w:val="00E96C4C"/>
    <w:rsid w:val="00EA2AAE"/>
    <w:rsid w:val="00EA2EC0"/>
    <w:rsid w:val="00EA427A"/>
    <w:rsid w:val="00EA4C54"/>
    <w:rsid w:val="00EA555A"/>
    <w:rsid w:val="00EA723B"/>
    <w:rsid w:val="00EB2CA9"/>
    <w:rsid w:val="00EB6350"/>
    <w:rsid w:val="00EB687A"/>
    <w:rsid w:val="00EC2F62"/>
    <w:rsid w:val="00EC43DC"/>
    <w:rsid w:val="00EC44B3"/>
    <w:rsid w:val="00EC62EB"/>
    <w:rsid w:val="00EC6E9F"/>
    <w:rsid w:val="00ED44F0"/>
    <w:rsid w:val="00ED4B33"/>
    <w:rsid w:val="00ED5993"/>
    <w:rsid w:val="00ED7DD6"/>
    <w:rsid w:val="00EE060B"/>
    <w:rsid w:val="00EE15A1"/>
    <w:rsid w:val="00EE2A7C"/>
    <w:rsid w:val="00EE2C42"/>
    <w:rsid w:val="00EE341B"/>
    <w:rsid w:val="00EE4453"/>
    <w:rsid w:val="00EE5EEF"/>
    <w:rsid w:val="00EE5FCE"/>
    <w:rsid w:val="00EE6BBD"/>
    <w:rsid w:val="00EE6E1E"/>
    <w:rsid w:val="00EE705F"/>
    <w:rsid w:val="00EE7314"/>
    <w:rsid w:val="00EF1462"/>
    <w:rsid w:val="00EF54FD"/>
    <w:rsid w:val="00F035EE"/>
    <w:rsid w:val="00F07F0D"/>
    <w:rsid w:val="00F10AEA"/>
    <w:rsid w:val="00F13112"/>
    <w:rsid w:val="00F16FE6"/>
    <w:rsid w:val="00F238BD"/>
    <w:rsid w:val="00F24992"/>
    <w:rsid w:val="00F32F2F"/>
    <w:rsid w:val="00F33F3F"/>
    <w:rsid w:val="00F35BDD"/>
    <w:rsid w:val="00F35EF0"/>
    <w:rsid w:val="00F3781F"/>
    <w:rsid w:val="00F37CCA"/>
    <w:rsid w:val="00F403FD"/>
    <w:rsid w:val="00F40FB1"/>
    <w:rsid w:val="00F41E72"/>
    <w:rsid w:val="00F45BDF"/>
    <w:rsid w:val="00F50300"/>
    <w:rsid w:val="00F53B47"/>
    <w:rsid w:val="00F5414B"/>
    <w:rsid w:val="00F56E39"/>
    <w:rsid w:val="00F623E9"/>
    <w:rsid w:val="00F63951"/>
    <w:rsid w:val="00F63C86"/>
    <w:rsid w:val="00F75393"/>
    <w:rsid w:val="00F766BE"/>
    <w:rsid w:val="00F77EB9"/>
    <w:rsid w:val="00F80635"/>
    <w:rsid w:val="00F8115F"/>
    <w:rsid w:val="00F815D1"/>
    <w:rsid w:val="00F81E7E"/>
    <w:rsid w:val="00F81F0F"/>
    <w:rsid w:val="00F825F4"/>
    <w:rsid w:val="00F92AA1"/>
    <w:rsid w:val="00F932DE"/>
    <w:rsid w:val="00F963DD"/>
    <w:rsid w:val="00F9641A"/>
    <w:rsid w:val="00F96EFB"/>
    <w:rsid w:val="00F97004"/>
    <w:rsid w:val="00FA2045"/>
    <w:rsid w:val="00FA3B1A"/>
    <w:rsid w:val="00FA40A5"/>
    <w:rsid w:val="00FA40DE"/>
    <w:rsid w:val="00FA7A66"/>
    <w:rsid w:val="00FB1AA9"/>
    <w:rsid w:val="00FB4122"/>
    <w:rsid w:val="00FB4B5A"/>
    <w:rsid w:val="00FB5963"/>
    <w:rsid w:val="00FB5DAA"/>
    <w:rsid w:val="00FB71B9"/>
    <w:rsid w:val="00FC04B9"/>
    <w:rsid w:val="00FC0969"/>
    <w:rsid w:val="00FC161A"/>
    <w:rsid w:val="00FC1CC3"/>
    <w:rsid w:val="00FC23D5"/>
    <w:rsid w:val="00FC4337"/>
    <w:rsid w:val="00FC4C1A"/>
    <w:rsid w:val="00FC628F"/>
    <w:rsid w:val="00FC6468"/>
    <w:rsid w:val="00FC6D49"/>
    <w:rsid w:val="00FC7205"/>
    <w:rsid w:val="00FD4922"/>
    <w:rsid w:val="00FD6461"/>
    <w:rsid w:val="00FD6502"/>
    <w:rsid w:val="00FE0281"/>
    <w:rsid w:val="00FE7083"/>
    <w:rsid w:val="00FF019F"/>
    <w:rsid w:val="00FF0CF3"/>
    <w:rsid w:val="00FF1B2A"/>
    <w:rsid w:val="00FF2160"/>
    <w:rsid w:val="00FF30DE"/>
    <w:rsid w:val="00FF644B"/>
    <w:rsid w:val="00FF6B96"/>
    <w:rsid w:val="00FF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1DD4"/>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Referenceentry">
    <w:name w:val="Reference entry"/>
    <w:basedOn w:val="Normal"/>
    <w:link w:val="ReferenceentryChar"/>
    <w:uiPriority w:val="26"/>
    <w:qFormat/>
    <w:rsid w:val="007705A4"/>
    <w:pPr>
      <w:keepLines/>
      <w:spacing w:afterLines="100" w:after="240"/>
      <w:ind w:left="720" w:hanging="720"/>
    </w:pPr>
    <w:rPr>
      <w:rFonts w:eastAsiaTheme="minorHAnsi"/>
    </w:rPr>
  </w:style>
  <w:style w:type="character" w:customStyle="1" w:styleId="ReferenceentryChar">
    <w:name w:val="Reference entry Char"/>
    <w:basedOn w:val="DefaultParagraphFont"/>
    <w:link w:val="Referenceentry"/>
    <w:uiPriority w:val="26"/>
    <w:rsid w:val="007705A4"/>
    <w:rPr>
      <w:rFonts w:eastAsiaTheme="minorHAnsi"/>
      <w:sz w:val="24"/>
      <w:szCs w:val="24"/>
    </w:rPr>
  </w:style>
  <w:style w:type="table" w:styleId="TableGrid">
    <w:name w:val="Table Grid"/>
    <w:basedOn w:val="TableNormal"/>
    <w:uiPriority w:val="59"/>
    <w:rsid w:val="00DC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5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5789">
      <w:bodyDiv w:val="1"/>
      <w:marLeft w:val="0"/>
      <w:marRight w:val="0"/>
      <w:marTop w:val="0"/>
      <w:marBottom w:val="0"/>
      <w:divBdr>
        <w:top w:val="none" w:sz="0" w:space="0" w:color="auto"/>
        <w:left w:val="none" w:sz="0" w:space="0" w:color="auto"/>
        <w:bottom w:val="none" w:sz="0" w:space="0" w:color="auto"/>
        <w:right w:val="none" w:sz="0" w:space="0" w:color="auto"/>
      </w:divBdr>
    </w:div>
    <w:div w:id="205223944">
      <w:bodyDiv w:val="1"/>
      <w:marLeft w:val="0"/>
      <w:marRight w:val="0"/>
      <w:marTop w:val="0"/>
      <w:marBottom w:val="0"/>
      <w:divBdr>
        <w:top w:val="none" w:sz="0" w:space="0" w:color="auto"/>
        <w:left w:val="none" w:sz="0" w:space="0" w:color="auto"/>
        <w:bottom w:val="none" w:sz="0" w:space="0" w:color="auto"/>
        <w:right w:val="none" w:sz="0" w:space="0" w:color="auto"/>
      </w:divBdr>
    </w:div>
    <w:div w:id="210045165">
      <w:bodyDiv w:val="1"/>
      <w:marLeft w:val="0"/>
      <w:marRight w:val="0"/>
      <w:marTop w:val="0"/>
      <w:marBottom w:val="0"/>
      <w:divBdr>
        <w:top w:val="none" w:sz="0" w:space="0" w:color="auto"/>
        <w:left w:val="none" w:sz="0" w:space="0" w:color="auto"/>
        <w:bottom w:val="none" w:sz="0" w:space="0" w:color="auto"/>
        <w:right w:val="none" w:sz="0" w:space="0" w:color="auto"/>
      </w:divBdr>
      <w:divsChild>
        <w:div w:id="707412413">
          <w:marLeft w:val="0"/>
          <w:marRight w:val="0"/>
          <w:marTop w:val="0"/>
          <w:marBottom w:val="0"/>
          <w:divBdr>
            <w:top w:val="none" w:sz="0" w:space="0" w:color="auto"/>
            <w:left w:val="none" w:sz="0" w:space="0" w:color="auto"/>
            <w:bottom w:val="none" w:sz="0" w:space="0" w:color="auto"/>
            <w:right w:val="none" w:sz="0" w:space="0" w:color="auto"/>
          </w:divBdr>
          <w:divsChild>
            <w:div w:id="5374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240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357223">
      <w:bodyDiv w:val="1"/>
      <w:marLeft w:val="0"/>
      <w:marRight w:val="0"/>
      <w:marTop w:val="0"/>
      <w:marBottom w:val="0"/>
      <w:divBdr>
        <w:top w:val="none" w:sz="0" w:space="0" w:color="auto"/>
        <w:left w:val="none" w:sz="0" w:space="0" w:color="auto"/>
        <w:bottom w:val="none" w:sz="0" w:space="0" w:color="auto"/>
        <w:right w:val="none" w:sz="0" w:space="0" w:color="auto"/>
      </w:divBdr>
    </w:div>
    <w:div w:id="456460737">
      <w:bodyDiv w:val="1"/>
      <w:marLeft w:val="0"/>
      <w:marRight w:val="0"/>
      <w:marTop w:val="0"/>
      <w:marBottom w:val="0"/>
      <w:divBdr>
        <w:top w:val="none" w:sz="0" w:space="0" w:color="auto"/>
        <w:left w:val="none" w:sz="0" w:space="0" w:color="auto"/>
        <w:bottom w:val="none" w:sz="0" w:space="0" w:color="auto"/>
        <w:right w:val="none" w:sz="0" w:space="0" w:color="auto"/>
      </w:divBdr>
      <w:divsChild>
        <w:div w:id="1956399323">
          <w:marLeft w:val="0"/>
          <w:marRight w:val="0"/>
          <w:marTop w:val="0"/>
          <w:marBottom w:val="0"/>
          <w:divBdr>
            <w:top w:val="none" w:sz="0" w:space="0" w:color="auto"/>
            <w:left w:val="none" w:sz="0" w:space="0" w:color="auto"/>
            <w:bottom w:val="none" w:sz="0" w:space="0" w:color="auto"/>
            <w:right w:val="none" w:sz="0" w:space="0" w:color="auto"/>
          </w:divBdr>
          <w:divsChild>
            <w:div w:id="3299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3050">
      <w:bodyDiv w:val="1"/>
      <w:marLeft w:val="0"/>
      <w:marRight w:val="0"/>
      <w:marTop w:val="0"/>
      <w:marBottom w:val="0"/>
      <w:divBdr>
        <w:top w:val="none" w:sz="0" w:space="0" w:color="auto"/>
        <w:left w:val="none" w:sz="0" w:space="0" w:color="auto"/>
        <w:bottom w:val="none" w:sz="0" w:space="0" w:color="auto"/>
        <w:right w:val="none" w:sz="0" w:space="0" w:color="auto"/>
      </w:divBdr>
    </w:div>
    <w:div w:id="504365214">
      <w:bodyDiv w:val="1"/>
      <w:marLeft w:val="0"/>
      <w:marRight w:val="0"/>
      <w:marTop w:val="0"/>
      <w:marBottom w:val="0"/>
      <w:divBdr>
        <w:top w:val="none" w:sz="0" w:space="0" w:color="auto"/>
        <w:left w:val="none" w:sz="0" w:space="0" w:color="auto"/>
        <w:bottom w:val="none" w:sz="0" w:space="0" w:color="auto"/>
        <w:right w:val="none" w:sz="0" w:space="0" w:color="auto"/>
      </w:divBdr>
    </w:div>
    <w:div w:id="672530437">
      <w:bodyDiv w:val="1"/>
      <w:marLeft w:val="0"/>
      <w:marRight w:val="0"/>
      <w:marTop w:val="0"/>
      <w:marBottom w:val="0"/>
      <w:divBdr>
        <w:top w:val="none" w:sz="0" w:space="0" w:color="auto"/>
        <w:left w:val="none" w:sz="0" w:space="0" w:color="auto"/>
        <w:bottom w:val="none" w:sz="0" w:space="0" w:color="auto"/>
        <w:right w:val="none" w:sz="0" w:space="0" w:color="auto"/>
      </w:divBdr>
    </w:div>
    <w:div w:id="718944920">
      <w:bodyDiv w:val="1"/>
      <w:marLeft w:val="0"/>
      <w:marRight w:val="0"/>
      <w:marTop w:val="0"/>
      <w:marBottom w:val="0"/>
      <w:divBdr>
        <w:top w:val="none" w:sz="0" w:space="0" w:color="auto"/>
        <w:left w:val="none" w:sz="0" w:space="0" w:color="auto"/>
        <w:bottom w:val="none" w:sz="0" w:space="0" w:color="auto"/>
        <w:right w:val="none" w:sz="0" w:space="0" w:color="auto"/>
      </w:divBdr>
      <w:divsChild>
        <w:div w:id="650329637">
          <w:marLeft w:val="0"/>
          <w:marRight w:val="0"/>
          <w:marTop w:val="0"/>
          <w:marBottom w:val="0"/>
          <w:divBdr>
            <w:top w:val="none" w:sz="0" w:space="0" w:color="auto"/>
            <w:left w:val="none" w:sz="0" w:space="0" w:color="auto"/>
            <w:bottom w:val="none" w:sz="0" w:space="0" w:color="auto"/>
            <w:right w:val="none" w:sz="0" w:space="0" w:color="auto"/>
          </w:divBdr>
          <w:divsChild>
            <w:div w:id="1011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3064">
      <w:bodyDiv w:val="1"/>
      <w:marLeft w:val="0"/>
      <w:marRight w:val="0"/>
      <w:marTop w:val="0"/>
      <w:marBottom w:val="0"/>
      <w:divBdr>
        <w:top w:val="none" w:sz="0" w:space="0" w:color="auto"/>
        <w:left w:val="none" w:sz="0" w:space="0" w:color="auto"/>
        <w:bottom w:val="none" w:sz="0" w:space="0" w:color="auto"/>
        <w:right w:val="none" w:sz="0" w:space="0" w:color="auto"/>
      </w:divBdr>
    </w:div>
    <w:div w:id="885339678">
      <w:bodyDiv w:val="1"/>
      <w:marLeft w:val="0"/>
      <w:marRight w:val="0"/>
      <w:marTop w:val="0"/>
      <w:marBottom w:val="0"/>
      <w:divBdr>
        <w:top w:val="none" w:sz="0" w:space="0" w:color="auto"/>
        <w:left w:val="none" w:sz="0" w:space="0" w:color="auto"/>
        <w:bottom w:val="none" w:sz="0" w:space="0" w:color="auto"/>
        <w:right w:val="none" w:sz="0" w:space="0" w:color="auto"/>
      </w:divBdr>
      <w:divsChild>
        <w:div w:id="1939217588">
          <w:marLeft w:val="0"/>
          <w:marRight w:val="0"/>
          <w:marTop w:val="0"/>
          <w:marBottom w:val="0"/>
          <w:divBdr>
            <w:top w:val="none" w:sz="0" w:space="0" w:color="auto"/>
            <w:left w:val="none" w:sz="0" w:space="0" w:color="auto"/>
            <w:bottom w:val="none" w:sz="0" w:space="0" w:color="auto"/>
            <w:right w:val="none" w:sz="0" w:space="0" w:color="auto"/>
          </w:divBdr>
          <w:divsChild>
            <w:div w:id="19891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7989">
      <w:bodyDiv w:val="1"/>
      <w:marLeft w:val="0"/>
      <w:marRight w:val="0"/>
      <w:marTop w:val="0"/>
      <w:marBottom w:val="0"/>
      <w:divBdr>
        <w:top w:val="none" w:sz="0" w:space="0" w:color="auto"/>
        <w:left w:val="none" w:sz="0" w:space="0" w:color="auto"/>
        <w:bottom w:val="none" w:sz="0" w:space="0" w:color="auto"/>
        <w:right w:val="none" w:sz="0" w:space="0" w:color="auto"/>
      </w:divBdr>
    </w:div>
    <w:div w:id="9902090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5007794">
      <w:bodyDiv w:val="1"/>
      <w:marLeft w:val="0"/>
      <w:marRight w:val="0"/>
      <w:marTop w:val="0"/>
      <w:marBottom w:val="0"/>
      <w:divBdr>
        <w:top w:val="none" w:sz="0" w:space="0" w:color="auto"/>
        <w:left w:val="none" w:sz="0" w:space="0" w:color="auto"/>
        <w:bottom w:val="none" w:sz="0" w:space="0" w:color="auto"/>
        <w:right w:val="none" w:sz="0" w:space="0" w:color="auto"/>
      </w:divBdr>
      <w:divsChild>
        <w:div w:id="1469281210">
          <w:marLeft w:val="0"/>
          <w:marRight w:val="0"/>
          <w:marTop w:val="0"/>
          <w:marBottom w:val="375"/>
          <w:divBdr>
            <w:top w:val="none" w:sz="0" w:space="0" w:color="auto"/>
            <w:left w:val="none" w:sz="0" w:space="0" w:color="auto"/>
            <w:bottom w:val="none" w:sz="0" w:space="0" w:color="auto"/>
            <w:right w:val="none" w:sz="0" w:space="0" w:color="auto"/>
          </w:divBdr>
          <w:divsChild>
            <w:div w:id="582762342">
              <w:marLeft w:val="0"/>
              <w:marRight w:val="0"/>
              <w:marTop w:val="0"/>
              <w:marBottom w:val="0"/>
              <w:divBdr>
                <w:top w:val="none" w:sz="0" w:space="0" w:color="auto"/>
                <w:left w:val="none" w:sz="0" w:space="0" w:color="auto"/>
                <w:bottom w:val="none" w:sz="0" w:space="0" w:color="auto"/>
                <w:right w:val="none" w:sz="0" w:space="0" w:color="auto"/>
              </w:divBdr>
              <w:divsChild>
                <w:div w:id="870916636">
                  <w:marLeft w:val="0"/>
                  <w:marRight w:val="0"/>
                  <w:marTop w:val="0"/>
                  <w:marBottom w:val="0"/>
                  <w:divBdr>
                    <w:top w:val="none" w:sz="0" w:space="0" w:color="auto"/>
                    <w:left w:val="none" w:sz="0" w:space="0" w:color="auto"/>
                    <w:bottom w:val="none" w:sz="0" w:space="0" w:color="auto"/>
                    <w:right w:val="none" w:sz="0" w:space="0" w:color="auto"/>
                  </w:divBdr>
                  <w:divsChild>
                    <w:div w:id="890309360">
                      <w:marLeft w:val="0"/>
                      <w:marRight w:val="0"/>
                      <w:marTop w:val="0"/>
                      <w:marBottom w:val="0"/>
                      <w:divBdr>
                        <w:top w:val="none" w:sz="0" w:space="0" w:color="auto"/>
                        <w:left w:val="none" w:sz="0" w:space="0" w:color="auto"/>
                        <w:bottom w:val="none" w:sz="0" w:space="0" w:color="auto"/>
                        <w:right w:val="none" w:sz="0" w:space="0" w:color="auto"/>
                      </w:divBdr>
                      <w:divsChild>
                        <w:div w:id="1858735857">
                          <w:marLeft w:val="0"/>
                          <w:marRight w:val="0"/>
                          <w:marTop w:val="0"/>
                          <w:marBottom w:val="0"/>
                          <w:divBdr>
                            <w:top w:val="none" w:sz="0" w:space="0" w:color="auto"/>
                            <w:left w:val="none" w:sz="0" w:space="0" w:color="auto"/>
                            <w:bottom w:val="none" w:sz="0" w:space="0" w:color="auto"/>
                            <w:right w:val="none" w:sz="0" w:space="0" w:color="auto"/>
                          </w:divBdr>
                        </w:div>
                        <w:div w:id="972953266">
                          <w:marLeft w:val="0"/>
                          <w:marRight w:val="0"/>
                          <w:marTop w:val="0"/>
                          <w:marBottom w:val="0"/>
                          <w:divBdr>
                            <w:top w:val="none" w:sz="0" w:space="0" w:color="auto"/>
                            <w:left w:val="none" w:sz="0" w:space="0" w:color="auto"/>
                            <w:bottom w:val="none" w:sz="0" w:space="0" w:color="auto"/>
                            <w:right w:val="none" w:sz="0" w:space="0" w:color="auto"/>
                          </w:divBdr>
                        </w:div>
                        <w:div w:id="859394266">
                          <w:marLeft w:val="0"/>
                          <w:marRight w:val="0"/>
                          <w:marTop w:val="0"/>
                          <w:marBottom w:val="0"/>
                          <w:divBdr>
                            <w:top w:val="none" w:sz="0" w:space="0" w:color="auto"/>
                            <w:left w:val="none" w:sz="0" w:space="0" w:color="auto"/>
                            <w:bottom w:val="none" w:sz="0" w:space="0" w:color="auto"/>
                            <w:right w:val="none" w:sz="0" w:space="0" w:color="auto"/>
                          </w:divBdr>
                        </w:div>
                        <w:div w:id="1833527263">
                          <w:marLeft w:val="0"/>
                          <w:marRight w:val="0"/>
                          <w:marTop w:val="0"/>
                          <w:marBottom w:val="0"/>
                          <w:divBdr>
                            <w:top w:val="none" w:sz="0" w:space="0" w:color="auto"/>
                            <w:left w:val="none" w:sz="0" w:space="0" w:color="auto"/>
                            <w:bottom w:val="none" w:sz="0" w:space="0" w:color="auto"/>
                            <w:right w:val="none" w:sz="0" w:space="0" w:color="auto"/>
                          </w:divBdr>
                        </w:div>
                        <w:div w:id="20027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9580">
          <w:marLeft w:val="450"/>
          <w:marRight w:val="450"/>
          <w:marTop w:val="375"/>
          <w:marBottom w:val="375"/>
          <w:divBdr>
            <w:top w:val="none" w:sz="0" w:space="0" w:color="auto"/>
            <w:left w:val="none" w:sz="0" w:space="0" w:color="auto"/>
            <w:bottom w:val="none" w:sz="0" w:space="0" w:color="auto"/>
            <w:right w:val="none" w:sz="0" w:space="0" w:color="auto"/>
          </w:divBdr>
          <w:divsChild>
            <w:div w:id="1932856010">
              <w:marLeft w:val="0"/>
              <w:marRight w:val="0"/>
              <w:marTop w:val="0"/>
              <w:marBottom w:val="0"/>
              <w:divBdr>
                <w:top w:val="none" w:sz="0" w:space="0" w:color="auto"/>
                <w:left w:val="none" w:sz="0" w:space="0" w:color="auto"/>
                <w:bottom w:val="none" w:sz="0" w:space="0" w:color="auto"/>
                <w:right w:val="none" w:sz="0" w:space="0" w:color="auto"/>
              </w:divBdr>
              <w:divsChild>
                <w:div w:id="1590849303">
                  <w:marLeft w:val="0"/>
                  <w:marRight w:val="0"/>
                  <w:marTop w:val="0"/>
                  <w:marBottom w:val="0"/>
                  <w:divBdr>
                    <w:top w:val="none" w:sz="0" w:space="0" w:color="auto"/>
                    <w:left w:val="none" w:sz="0" w:space="0" w:color="auto"/>
                    <w:bottom w:val="none" w:sz="0" w:space="0" w:color="auto"/>
                    <w:right w:val="none" w:sz="0" w:space="0" w:color="auto"/>
                  </w:divBdr>
                  <w:divsChild>
                    <w:div w:id="1884250024">
                      <w:marLeft w:val="0"/>
                      <w:marRight w:val="0"/>
                      <w:marTop w:val="0"/>
                      <w:marBottom w:val="0"/>
                      <w:divBdr>
                        <w:top w:val="none" w:sz="0" w:space="0" w:color="auto"/>
                        <w:left w:val="none" w:sz="0" w:space="0" w:color="auto"/>
                        <w:bottom w:val="none" w:sz="0" w:space="0" w:color="auto"/>
                        <w:right w:val="none" w:sz="0" w:space="0" w:color="auto"/>
                      </w:divBdr>
                      <w:divsChild>
                        <w:div w:id="1181236550">
                          <w:marLeft w:val="0"/>
                          <w:marRight w:val="0"/>
                          <w:marTop w:val="0"/>
                          <w:marBottom w:val="0"/>
                          <w:divBdr>
                            <w:top w:val="none" w:sz="0" w:space="0" w:color="auto"/>
                            <w:left w:val="none" w:sz="0" w:space="0" w:color="auto"/>
                            <w:bottom w:val="none" w:sz="0" w:space="0" w:color="auto"/>
                            <w:right w:val="none" w:sz="0" w:space="0" w:color="auto"/>
                          </w:divBdr>
                        </w:div>
                        <w:div w:id="1355499124">
                          <w:marLeft w:val="0"/>
                          <w:marRight w:val="0"/>
                          <w:marTop w:val="0"/>
                          <w:marBottom w:val="0"/>
                          <w:divBdr>
                            <w:top w:val="none" w:sz="0" w:space="0" w:color="auto"/>
                            <w:left w:val="none" w:sz="0" w:space="0" w:color="auto"/>
                            <w:bottom w:val="none" w:sz="0" w:space="0" w:color="auto"/>
                            <w:right w:val="none" w:sz="0" w:space="0" w:color="auto"/>
                          </w:divBdr>
                        </w:div>
                        <w:div w:id="1921914134">
                          <w:marLeft w:val="0"/>
                          <w:marRight w:val="0"/>
                          <w:marTop w:val="0"/>
                          <w:marBottom w:val="0"/>
                          <w:divBdr>
                            <w:top w:val="none" w:sz="0" w:space="0" w:color="auto"/>
                            <w:left w:val="none" w:sz="0" w:space="0" w:color="auto"/>
                            <w:bottom w:val="none" w:sz="0" w:space="0" w:color="auto"/>
                            <w:right w:val="none" w:sz="0" w:space="0" w:color="auto"/>
                          </w:divBdr>
                        </w:div>
                        <w:div w:id="1785034214">
                          <w:marLeft w:val="0"/>
                          <w:marRight w:val="0"/>
                          <w:marTop w:val="0"/>
                          <w:marBottom w:val="0"/>
                          <w:divBdr>
                            <w:top w:val="none" w:sz="0" w:space="0" w:color="auto"/>
                            <w:left w:val="none" w:sz="0" w:space="0" w:color="auto"/>
                            <w:bottom w:val="none" w:sz="0" w:space="0" w:color="auto"/>
                            <w:right w:val="none" w:sz="0" w:space="0" w:color="auto"/>
                          </w:divBdr>
                        </w:div>
                        <w:div w:id="638270831">
                          <w:marLeft w:val="0"/>
                          <w:marRight w:val="0"/>
                          <w:marTop w:val="0"/>
                          <w:marBottom w:val="0"/>
                          <w:divBdr>
                            <w:top w:val="none" w:sz="0" w:space="0" w:color="auto"/>
                            <w:left w:val="none" w:sz="0" w:space="0" w:color="auto"/>
                            <w:bottom w:val="none" w:sz="0" w:space="0" w:color="auto"/>
                            <w:right w:val="none" w:sz="0" w:space="0" w:color="auto"/>
                          </w:divBdr>
                        </w:div>
                        <w:div w:id="1446120648">
                          <w:marLeft w:val="0"/>
                          <w:marRight w:val="0"/>
                          <w:marTop w:val="0"/>
                          <w:marBottom w:val="0"/>
                          <w:divBdr>
                            <w:top w:val="none" w:sz="0" w:space="0" w:color="auto"/>
                            <w:left w:val="none" w:sz="0" w:space="0" w:color="auto"/>
                            <w:bottom w:val="none" w:sz="0" w:space="0" w:color="auto"/>
                            <w:right w:val="none" w:sz="0" w:space="0" w:color="auto"/>
                          </w:divBdr>
                        </w:div>
                        <w:div w:id="1327367857">
                          <w:marLeft w:val="0"/>
                          <w:marRight w:val="0"/>
                          <w:marTop w:val="0"/>
                          <w:marBottom w:val="0"/>
                          <w:divBdr>
                            <w:top w:val="none" w:sz="0" w:space="0" w:color="auto"/>
                            <w:left w:val="none" w:sz="0" w:space="0" w:color="auto"/>
                            <w:bottom w:val="none" w:sz="0" w:space="0" w:color="auto"/>
                            <w:right w:val="none" w:sz="0" w:space="0" w:color="auto"/>
                          </w:divBdr>
                        </w:div>
                        <w:div w:id="10860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62815">
          <w:marLeft w:val="56"/>
          <w:marRight w:val="0"/>
          <w:marTop w:val="0"/>
          <w:marBottom w:val="0"/>
          <w:divBdr>
            <w:top w:val="none" w:sz="0" w:space="0" w:color="auto"/>
            <w:left w:val="none" w:sz="0" w:space="0" w:color="auto"/>
            <w:bottom w:val="none" w:sz="0" w:space="0" w:color="auto"/>
            <w:right w:val="none" w:sz="0" w:space="0" w:color="auto"/>
          </w:divBdr>
        </w:div>
      </w:divsChild>
    </w:div>
    <w:div w:id="1388380463">
      <w:bodyDiv w:val="1"/>
      <w:marLeft w:val="0"/>
      <w:marRight w:val="0"/>
      <w:marTop w:val="0"/>
      <w:marBottom w:val="0"/>
      <w:divBdr>
        <w:top w:val="none" w:sz="0" w:space="0" w:color="auto"/>
        <w:left w:val="none" w:sz="0" w:space="0" w:color="auto"/>
        <w:bottom w:val="none" w:sz="0" w:space="0" w:color="auto"/>
        <w:right w:val="none" w:sz="0" w:space="0" w:color="auto"/>
      </w:divBdr>
    </w:div>
    <w:div w:id="1466005947">
      <w:bodyDiv w:val="1"/>
      <w:marLeft w:val="0"/>
      <w:marRight w:val="0"/>
      <w:marTop w:val="0"/>
      <w:marBottom w:val="0"/>
      <w:divBdr>
        <w:top w:val="none" w:sz="0" w:space="0" w:color="auto"/>
        <w:left w:val="none" w:sz="0" w:space="0" w:color="auto"/>
        <w:bottom w:val="none" w:sz="0" w:space="0" w:color="auto"/>
        <w:right w:val="none" w:sz="0" w:space="0" w:color="auto"/>
      </w:divBdr>
    </w:div>
    <w:div w:id="1468862323">
      <w:bodyDiv w:val="1"/>
      <w:marLeft w:val="0"/>
      <w:marRight w:val="0"/>
      <w:marTop w:val="0"/>
      <w:marBottom w:val="0"/>
      <w:divBdr>
        <w:top w:val="none" w:sz="0" w:space="0" w:color="auto"/>
        <w:left w:val="none" w:sz="0" w:space="0" w:color="auto"/>
        <w:bottom w:val="none" w:sz="0" w:space="0" w:color="auto"/>
        <w:right w:val="none" w:sz="0" w:space="0" w:color="auto"/>
      </w:divBdr>
    </w:div>
    <w:div w:id="1475676441">
      <w:bodyDiv w:val="1"/>
      <w:marLeft w:val="0"/>
      <w:marRight w:val="0"/>
      <w:marTop w:val="0"/>
      <w:marBottom w:val="0"/>
      <w:divBdr>
        <w:top w:val="none" w:sz="0" w:space="0" w:color="auto"/>
        <w:left w:val="none" w:sz="0" w:space="0" w:color="auto"/>
        <w:bottom w:val="none" w:sz="0" w:space="0" w:color="auto"/>
        <w:right w:val="none" w:sz="0" w:space="0" w:color="auto"/>
      </w:divBdr>
      <w:divsChild>
        <w:div w:id="11807976">
          <w:marLeft w:val="0"/>
          <w:marRight w:val="0"/>
          <w:marTop w:val="0"/>
          <w:marBottom w:val="0"/>
          <w:divBdr>
            <w:top w:val="none" w:sz="0" w:space="0" w:color="auto"/>
            <w:left w:val="none" w:sz="0" w:space="0" w:color="auto"/>
            <w:bottom w:val="none" w:sz="0" w:space="0" w:color="auto"/>
            <w:right w:val="none" w:sz="0" w:space="0" w:color="auto"/>
          </w:divBdr>
          <w:divsChild>
            <w:div w:id="7726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4641">
      <w:bodyDiv w:val="1"/>
      <w:marLeft w:val="0"/>
      <w:marRight w:val="0"/>
      <w:marTop w:val="0"/>
      <w:marBottom w:val="0"/>
      <w:divBdr>
        <w:top w:val="none" w:sz="0" w:space="0" w:color="auto"/>
        <w:left w:val="none" w:sz="0" w:space="0" w:color="auto"/>
        <w:bottom w:val="none" w:sz="0" w:space="0" w:color="auto"/>
        <w:right w:val="none" w:sz="0" w:space="0" w:color="auto"/>
      </w:divBdr>
      <w:divsChild>
        <w:div w:id="893203742">
          <w:marLeft w:val="0"/>
          <w:marRight w:val="0"/>
          <w:marTop w:val="0"/>
          <w:marBottom w:val="0"/>
          <w:divBdr>
            <w:top w:val="none" w:sz="0" w:space="0" w:color="auto"/>
            <w:left w:val="none" w:sz="0" w:space="0" w:color="auto"/>
            <w:bottom w:val="none" w:sz="0" w:space="0" w:color="auto"/>
            <w:right w:val="none" w:sz="0" w:space="0" w:color="auto"/>
          </w:divBdr>
          <w:divsChild>
            <w:div w:id="1438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219">
      <w:bodyDiv w:val="1"/>
      <w:marLeft w:val="0"/>
      <w:marRight w:val="0"/>
      <w:marTop w:val="0"/>
      <w:marBottom w:val="0"/>
      <w:divBdr>
        <w:top w:val="none" w:sz="0" w:space="0" w:color="auto"/>
        <w:left w:val="none" w:sz="0" w:space="0" w:color="auto"/>
        <w:bottom w:val="none" w:sz="0" w:space="0" w:color="auto"/>
        <w:right w:val="none" w:sz="0" w:space="0" w:color="auto"/>
      </w:divBdr>
    </w:div>
    <w:div w:id="1791975899">
      <w:bodyDiv w:val="1"/>
      <w:marLeft w:val="0"/>
      <w:marRight w:val="0"/>
      <w:marTop w:val="0"/>
      <w:marBottom w:val="0"/>
      <w:divBdr>
        <w:top w:val="none" w:sz="0" w:space="0" w:color="auto"/>
        <w:left w:val="none" w:sz="0" w:space="0" w:color="auto"/>
        <w:bottom w:val="none" w:sz="0" w:space="0" w:color="auto"/>
        <w:right w:val="none" w:sz="0" w:space="0" w:color="auto"/>
      </w:divBdr>
    </w:div>
    <w:div w:id="1828011970">
      <w:bodyDiv w:val="1"/>
      <w:marLeft w:val="0"/>
      <w:marRight w:val="0"/>
      <w:marTop w:val="0"/>
      <w:marBottom w:val="0"/>
      <w:divBdr>
        <w:top w:val="none" w:sz="0" w:space="0" w:color="auto"/>
        <w:left w:val="none" w:sz="0" w:space="0" w:color="auto"/>
        <w:bottom w:val="none" w:sz="0" w:space="0" w:color="auto"/>
        <w:right w:val="none" w:sz="0" w:space="0" w:color="auto"/>
      </w:divBdr>
    </w:div>
    <w:div w:id="1836220003">
      <w:bodyDiv w:val="1"/>
      <w:marLeft w:val="0"/>
      <w:marRight w:val="0"/>
      <w:marTop w:val="0"/>
      <w:marBottom w:val="0"/>
      <w:divBdr>
        <w:top w:val="none" w:sz="0" w:space="0" w:color="auto"/>
        <w:left w:val="none" w:sz="0" w:space="0" w:color="auto"/>
        <w:bottom w:val="none" w:sz="0" w:space="0" w:color="auto"/>
        <w:right w:val="none" w:sz="0" w:space="0" w:color="auto"/>
      </w:divBdr>
    </w:div>
    <w:div w:id="1846822721">
      <w:bodyDiv w:val="1"/>
      <w:marLeft w:val="0"/>
      <w:marRight w:val="0"/>
      <w:marTop w:val="0"/>
      <w:marBottom w:val="0"/>
      <w:divBdr>
        <w:top w:val="none" w:sz="0" w:space="0" w:color="auto"/>
        <w:left w:val="none" w:sz="0" w:space="0" w:color="auto"/>
        <w:bottom w:val="none" w:sz="0" w:space="0" w:color="auto"/>
        <w:right w:val="none" w:sz="0" w:space="0" w:color="auto"/>
      </w:divBdr>
      <w:divsChild>
        <w:div w:id="1070927506">
          <w:marLeft w:val="720"/>
          <w:marRight w:val="0"/>
          <w:marTop w:val="0"/>
          <w:marBottom w:val="0"/>
          <w:divBdr>
            <w:top w:val="none" w:sz="0" w:space="0" w:color="auto"/>
            <w:left w:val="none" w:sz="0" w:space="0" w:color="auto"/>
            <w:bottom w:val="none" w:sz="0" w:space="0" w:color="auto"/>
            <w:right w:val="none" w:sz="0" w:space="0" w:color="auto"/>
          </w:divBdr>
        </w:div>
        <w:div w:id="1492453053">
          <w:marLeft w:val="720"/>
          <w:marRight w:val="0"/>
          <w:marTop w:val="0"/>
          <w:marBottom w:val="0"/>
          <w:divBdr>
            <w:top w:val="none" w:sz="0" w:space="0" w:color="auto"/>
            <w:left w:val="none" w:sz="0" w:space="0" w:color="auto"/>
            <w:bottom w:val="none" w:sz="0" w:space="0" w:color="auto"/>
            <w:right w:val="none" w:sz="0" w:space="0" w:color="auto"/>
          </w:divBdr>
        </w:div>
        <w:div w:id="2105879435">
          <w:marLeft w:val="720"/>
          <w:marRight w:val="0"/>
          <w:marTop w:val="0"/>
          <w:marBottom w:val="0"/>
          <w:divBdr>
            <w:top w:val="none" w:sz="0" w:space="0" w:color="auto"/>
            <w:left w:val="none" w:sz="0" w:space="0" w:color="auto"/>
            <w:bottom w:val="none" w:sz="0" w:space="0" w:color="auto"/>
            <w:right w:val="none" w:sz="0" w:space="0" w:color="auto"/>
          </w:divBdr>
        </w:div>
        <w:div w:id="891235647">
          <w:marLeft w:val="72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8910391">
      <w:bodyDiv w:val="1"/>
      <w:marLeft w:val="0"/>
      <w:marRight w:val="0"/>
      <w:marTop w:val="0"/>
      <w:marBottom w:val="0"/>
      <w:divBdr>
        <w:top w:val="none" w:sz="0" w:space="0" w:color="auto"/>
        <w:left w:val="none" w:sz="0" w:space="0" w:color="auto"/>
        <w:bottom w:val="none" w:sz="0" w:space="0" w:color="auto"/>
        <w:right w:val="none" w:sz="0" w:space="0" w:color="auto"/>
      </w:divBdr>
    </w:div>
    <w:div w:id="188267121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717634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5056496">
      <w:bodyDiv w:val="1"/>
      <w:marLeft w:val="0"/>
      <w:marRight w:val="0"/>
      <w:marTop w:val="0"/>
      <w:marBottom w:val="0"/>
      <w:divBdr>
        <w:top w:val="none" w:sz="0" w:space="0" w:color="auto"/>
        <w:left w:val="none" w:sz="0" w:space="0" w:color="auto"/>
        <w:bottom w:val="none" w:sz="0" w:space="0" w:color="auto"/>
        <w:right w:val="none" w:sz="0" w:space="0" w:color="auto"/>
      </w:divBdr>
    </w:div>
    <w:div w:id="21278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ECCCB-C091-4E76-9AE6-FD56E6DA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29909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2013-05-29T14:32:00Z</cp:lastPrinted>
  <dcterms:created xsi:type="dcterms:W3CDTF">2019-10-23T18:43:00Z</dcterms:created>
  <dcterms:modified xsi:type="dcterms:W3CDTF">2019-10-23T18:43:00Z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