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B5C5D" w14:textId="33F1E1E0" w:rsidR="00A86865" w:rsidRPr="0077569D" w:rsidRDefault="00A86865" w:rsidP="0077569D">
      <w:pPr>
        <w:pStyle w:val="a"/>
        <w:spacing w:line="240" w:lineRule="auto"/>
        <w:jc w:val="left"/>
        <w:rPr>
          <w:rFonts w:ascii="Calibri" w:eastAsia="Arial Unicode MS" w:hAnsi="Calibri" w:cs="Calibri"/>
          <w:b/>
          <w:bCs/>
          <w:color w:val="auto"/>
          <w:sz w:val="24"/>
          <w:szCs w:val="24"/>
        </w:rPr>
      </w:pPr>
      <w:r w:rsidRPr="0077569D">
        <w:rPr>
          <w:rFonts w:ascii="Calibri" w:eastAsia="Arial Unicode MS" w:hAnsi="Calibri" w:cs="Calibri"/>
          <w:b/>
          <w:bCs/>
          <w:color w:val="auto"/>
          <w:sz w:val="24"/>
          <w:szCs w:val="24"/>
        </w:rPr>
        <w:t>TITLE:</w:t>
      </w:r>
    </w:p>
    <w:p w14:paraId="16087BAB" w14:textId="7551B016" w:rsidR="00315805" w:rsidRPr="0077569D" w:rsidRDefault="0036280B" w:rsidP="0077569D">
      <w:pPr>
        <w:pStyle w:val="a"/>
        <w:spacing w:line="240" w:lineRule="auto"/>
        <w:jc w:val="left"/>
        <w:rPr>
          <w:rFonts w:ascii="Calibri" w:eastAsia="Arial Unicode MS" w:hAnsi="Calibri" w:cs="Calibri"/>
          <w:b/>
          <w:bCs/>
          <w:color w:val="auto"/>
          <w:sz w:val="24"/>
          <w:szCs w:val="24"/>
        </w:rPr>
      </w:pPr>
      <w:r w:rsidRPr="0077569D">
        <w:rPr>
          <w:rFonts w:ascii="Calibri" w:eastAsia="Arial Unicode MS" w:hAnsi="Calibri" w:cs="Calibri"/>
          <w:b/>
          <w:bCs/>
          <w:color w:val="auto"/>
          <w:sz w:val="24"/>
          <w:szCs w:val="24"/>
        </w:rPr>
        <w:t xml:space="preserve">Assessment of </w:t>
      </w:r>
      <w:r w:rsidR="00B53F0D" w:rsidRPr="0077569D">
        <w:rPr>
          <w:rFonts w:ascii="Calibri" w:eastAsia="Arial Unicode MS" w:hAnsi="Calibri" w:cs="Calibri"/>
          <w:b/>
          <w:bCs/>
          <w:color w:val="auto"/>
          <w:sz w:val="24"/>
          <w:szCs w:val="24"/>
        </w:rPr>
        <w:t xml:space="preserve">Memory Function </w:t>
      </w:r>
      <w:r w:rsidR="00315805" w:rsidRPr="0077569D">
        <w:rPr>
          <w:rFonts w:ascii="Calibri" w:eastAsia="Arial Unicode MS" w:hAnsi="Calibri" w:cs="Calibri"/>
          <w:b/>
          <w:bCs/>
          <w:color w:val="auto"/>
          <w:sz w:val="24"/>
          <w:szCs w:val="24"/>
        </w:rPr>
        <w:t xml:space="preserve">in </w:t>
      </w:r>
      <w:r w:rsidR="00B53F0D" w:rsidRPr="0077569D">
        <w:rPr>
          <w:rFonts w:ascii="Calibri" w:eastAsia="Arial Unicode MS" w:hAnsi="Calibri" w:cs="Calibri"/>
          <w:b/>
          <w:bCs/>
          <w:color w:val="auto"/>
          <w:sz w:val="24"/>
          <w:szCs w:val="24"/>
        </w:rPr>
        <w:t>Pilocarpine</w:t>
      </w:r>
      <w:r w:rsidRPr="0077569D">
        <w:rPr>
          <w:rFonts w:ascii="Calibri" w:eastAsia="Arial Unicode MS" w:hAnsi="Calibri" w:cs="Calibri"/>
          <w:b/>
          <w:bCs/>
          <w:color w:val="auto"/>
          <w:sz w:val="24"/>
          <w:szCs w:val="24"/>
        </w:rPr>
        <w:t xml:space="preserve">-induced </w:t>
      </w:r>
      <w:r w:rsidR="00B53F0D" w:rsidRPr="0077569D">
        <w:rPr>
          <w:rFonts w:ascii="Calibri" w:eastAsia="Arial Unicode MS" w:hAnsi="Calibri" w:cs="Calibri"/>
          <w:b/>
          <w:bCs/>
          <w:color w:val="auto"/>
          <w:sz w:val="24"/>
          <w:szCs w:val="24"/>
        </w:rPr>
        <w:t xml:space="preserve">Epileptic Mice </w:t>
      </w:r>
    </w:p>
    <w:p w14:paraId="4B306206" w14:textId="77777777" w:rsidR="00A86865" w:rsidRPr="0077569D" w:rsidRDefault="00A86865" w:rsidP="0077569D">
      <w:pPr>
        <w:pStyle w:val="a"/>
        <w:spacing w:line="240" w:lineRule="auto"/>
        <w:rPr>
          <w:rFonts w:ascii="Calibri" w:eastAsia="Arial Unicode MS" w:hAnsi="Calibri" w:cs="Calibri"/>
          <w:color w:val="auto"/>
          <w:sz w:val="24"/>
          <w:szCs w:val="24"/>
        </w:rPr>
      </w:pPr>
    </w:p>
    <w:p w14:paraId="6A372859" w14:textId="3F053B06" w:rsidR="00A86865" w:rsidRPr="0077569D" w:rsidRDefault="00A86865" w:rsidP="0077569D">
      <w:pPr>
        <w:pStyle w:val="a"/>
        <w:spacing w:line="240" w:lineRule="auto"/>
        <w:rPr>
          <w:rFonts w:ascii="Calibri" w:eastAsia="Arial Unicode MS" w:hAnsi="Calibri" w:cs="Calibri"/>
          <w:b/>
          <w:bCs/>
          <w:color w:val="auto"/>
          <w:sz w:val="24"/>
          <w:szCs w:val="24"/>
        </w:rPr>
      </w:pPr>
      <w:r w:rsidRPr="0077569D">
        <w:rPr>
          <w:rFonts w:ascii="Calibri" w:eastAsia="Arial Unicode MS" w:hAnsi="Calibri" w:cs="Calibri"/>
          <w:b/>
          <w:bCs/>
          <w:color w:val="auto"/>
          <w:sz w:val="24"/>
          <w:szCs w:val="24"/>
        </w:rPr>
        <w:t>AUTHORS AND AFFIL</w:t>
      </w:r>
      <w:bookmarkStart w:id="0" w:name="_GoBack"/>
      <w:bookmarkEnd w:id="0"/>
      <w:r w:rsidRPr="0077569D">
        <w:rPr>
          <w:rFonts w:ascii="Calibri" w:eastAsia="Arial Unicode MS" w:hAnsi="Calibri" w:cs="Calibri"/>
          <w:b/>
          <w:bCs/>
          <w:color w:val="auto"/>
          <w:sz w:val="24"/>
          <w:szCs w:val="24"/>
        </w:rPr>
        <w:t>IATION:</w:t>
      </w:r>
    </w:p>
    <w:p w14:paraId="5E7D0CB6" w14:textId="15BA0A67" w:rsidR="00691FA2" w:rsidRPr="0077569D" w:rsidRDefault="00A9416D" w:rsidP="0077569D">
      <w:pPr>
        <w:pStyle w:val="a"/>
        <w:spacing w:line="240" w:lineRule="auto"/>
        <w:rPr>
          <w:rFonts w:ascii="Calibri" w:eastAsia="Arial Unicode MS" w:hAnsi="Calibri" w:cs="Calibri"/>
          <w:color w:val="auto"/>
          <w:sz w:val="24"/>
          <w:szCs w:val="24"/>
          <w:vertAlign w:val="superscript"/>
        </w:rPr>
      </w:pPr>
      <w:r w:rsidRPr="0077569D">
        <w:rPr>
          <w:rFonts w:ascii="Calibri" w:eastAsia="Arial Unicode MS" w:hAnsi="Calibri" w:cs="Calibri"/>
          <w:color w:val="auto"/>
          <w:sz w:val="24"/>
          <w:szCs w:val="24"/>
        </w:rPr>
        <w:t>K</w:t>
      </w:r>
      <w:r w:rsidR="0054180E" w:rsidRPr="0077569D">
        <w:rPr>
          <w:rFonts w:ascii="Calibri" w:eastAsia="Arial Unicode MS" w:hAnsi="Calibri" w:cs="Calibri"/>
          <w:color w:val="auto"/>
          <w:sz w:val="24"/>
          <w:szCs w:val="24"/>
        </w:rPr>
        <w:t>wang</w:t>
      </w:r>
      <w:r w:rsidRPr="0077569D">
        <w:rPr>
          <w:rFonts w:ascii="Calibri" w:eastAsia="Arial Unicode MS" w:hAnsi="Calibri" w:cs="Calibri"/>
          <w:color w:val="auto"/>
          <w:sz w:val="24"/>
          <w:szCs w:val="24"/>
        </w:rPr>
        <w:t>-Mo</w:t>
      </w:r>
      <w:r w:rsidR="0054180E" w:rsidRPr="0077569D">
        <w:rPr>
          <w:rFonts w:ascii="Calibri" w:eastAsia="Arial Unicode MS" w:hAnsi="Calibri" w:cs="Calibri"/>
          <w:color w:val="auto"/>
          <w:sz w:val="24"/>
          <w:szCs w:val="24"/>
        </w:rPr>
        <w:t xml:space="preserve"> Park</w:t>
      </w:r>
      <w:r w:rsidR="0054180E" w:rsidRPr="0077569D">
        <w:rPr>
          <w:rFonts w:ascii="Calibri" w:eastAsia="Arial Unicode MS" w:hAnsi="Calibri" w:cs="Calibri"/>
          <w:color w:val="auto"/>
          <w:sz w:val="24"/>
          <w:szCs w:val="24"/>
          <w:vertAlign w:val="superscript"/>
        </w:rPr>
        <w:t>1</w:t>
      </w:r>
      <w:r w:rsidR="0054180E" w:rsidRPr="0077569D">
        <w:rPr>
          <w:rFonts w:ascii="Calibri" w:eastAsia="Arial Unicode MS" w:hAnsi="Calibri" w:cs="Calibri"/>
          <w:color w:val="auto"/>
          <w:sz w:val="24"/>
          <w:szCs w:val="24"/>
        </w:rPr>
        <w:t xml:space="preserve">, </w:t>
      </w:r>
      <w:r w:rsidR="00134808" w:rsidRPr="0077569D">
        <w:rPr>
          <w:rFonts w:ascii="Calibri" w:eastAsia="Arial Unicode MS" w:hAnsi="Calibri" w:cs="Calibri"/>
          <w:color w:val="auto"/>
          <w:sz w:val="24"/>
          <w:szCs w:val="24"/>
        </w:rPr>
        <w:t>Ji-Eun Kim</w:t>
      </w:r>
      <w:r w:rsidR="00134808" w:rsidRPr="0077569D">
        <w:rPr>
          <w:rFonts w:ascii="Calibri" w:eastAsia="Arial Unicode MS" w:hAnsi="Calibri" w:cs="Calibri"/>
          <w:color w:val="auto"/>
          <w:sz w:val="24"/>
          <w:szCs w:val="24"/>
          <w:vertAlign w:val="superscript"/>
        </w:rPr>
        <w:t>1</w:t>
      </w:r>
      <w:r w:rsidR="00134808" w:rsidRPr="0077569D">
        <w:rPr>
          <w:rFonts w:ascii="Calibri" w:eastAsia="Arial Unicode MS" w:hAnsi="Calibri" w:cs="Calibri"/>
          <w:color w:val="auto"/>
          <w:sz w:val="24"/>
          <w:szCs w:val="24"/>
        </w:rPr>
        <w:t xml:space="preserve">, </w:t>
      </w:r>
      <w:r w:rsidR="00D415D5" w:rsidRPr="0077569D">
        <w:rPr>
          <w:rFonts w:ascii="Calibri" w:hAnsi="Calibri" w:cs="Calibri"/>
          <w:color w:val="auto"/>
          <w:sz w:val="24"/>
          <w:szCs w:val="24"/>
        </w:rPr>
        <w:t>In-Y</w:t>
      </w:r>
      <w:r w:rsidR="00FA7370" w:rsidRPr="0077569D">
        <w:rPr>
          <w:rFonts w:ascii="Calibri" w:hAnsi="Calibri" w:cs="Calibri"/>
          <w:color w:val="auto"/>
          <w:sz w:val="24"/>
          <w:szCs w:val="24"/>
        </w:rPr>
        <w:t>oung Choi</w:t>
      </w:r>
      <w:r w:rsidR="00FA7370" w:rsidRPr="0077569D">
        <w:rPr>
          <w:rFonts w:ascii="Calibri" w:eastAsia="Arial Unicode MS" w:hAnsi="Calibri" w:cs="Calibri"/>
          <w:color w:val="auto"/>
          <w:sz w:val="24"/>
          <w:szCs w:val="24"/>
          <w:vertAlign w:val="superscript"/>
        </w:rPr>
        <w:t>1</w:t>
      </w:r>
      <w:r w:rsidR="00FA7370" w:rsidRPr="0077569D">
        <w:rPr>
          <w:rFonts w:ascii="Calibri" w:eastAsia="Arial Unicode MS" w:hAnsi="Calibri" w:cs="Calibri"/>
          <w:color w:val="auto"/>
          <w:sz w:val="24"/>
          <w:szCs w:val="24"/>
        </w:rPr>
        <w:t xml:space="preserve">, </w:t>
      </w:r>
      <w:r w:rsidR="00691FA2" w:rsidRPr="0077569D">
        <w:rPr>
          <w:rFonts w:ascii="Calibri" w:eastAsia="Arial Unicode MS" w:hAnsi="Calibri" w:cs="Calibri"/>
          <w:color w:val="auto"/>
          <w:sz w:val="24"/>
          <w:szCs w:val="24"/>
        </w:rPr>
        <w:t>Kyung-Ok Cho</w:t>
      </w:r>
      <w:r w:rsidR="00691FA2" w:rsidRPr="0077569D">
        <w:rPr>
          <w:rFonts w:ascii="Calibri" w:eastAsia="Arial Unicode MS" w:hAnsi="Calibri" w:cs="Calibri"/>
          <w:color w:val="auto"/>
          <w:sz w:val="24"/>
          <w:szCs w:val="24"/>
          <w:vertAlign w:val="superscript"/>
        </w:rPr>
        <w:t>1</w:t>
      </w:r>
    </w:p>
    <w:p w14:paraId="1D2DCC3D" w14:textId="77777777" w:rsidR="00A86865" w:rsidRPr="0077569D" w:rsidRDefault="00A86865" w:rsidP="0077569D">
      <w:pPr>
        <w:pStyle w:val="a"/>
        <w:spacing w:line="240" w:lineRule="auto"/>
        <w:rPr>
          <w:rFonts w:ascii="Calibri" w:eastAsia="Arial Unicode MS" w:hAnsi="Calibri" w:cs="Calibri"/>
          <w:color w:val="auto"/>
          <w:sz w:val="24"/>
          <w:szCs w:val="24"/>
        </w:rPr>
      </w:pPr>
    </w:p>
    <w:p w14:paraId="7E5D87CB" w14:textId="77777777" w:rsidR="00691FA2" w:rsidRPr="0077569D" w:rsidRDefault="00691FA2"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color w:val="auto"/>
          <w:sz w:val="24"/>
          <w:szCs w:val="24"/>
          <w:vertAlign w:val="superscript"/>
        </w:rPr>
        <w:t>1</w:t>
      </w:r>
      <w:r w:rsidRPr="0077569D">
        <w:rPr>
          <w:rFonts w:ascii="Calibri" w:eastAsia="Arial Unicode MS" w:hAnsi="Calibri" w:cs="Calibri"/>
          <w:color w:val="auto"/>
          <w:sz w:val="24"/>
          <w:szCs w:val="24"/>
        </w:rPr>
        <w:t xml:space="preserve">Department of Pharmacology, </w:t>
      </w:r>
      <w:r w:rsidR="002D0972" w:rsidRPr="0077569D">
        <w:rPr>
          <w:rFonts w:ascii="Calibri" w:eastAsia="Arial Unicode MS" w:hAnsi="Calibri" w:cs="Calibri"/>
          <w:color w:val="auto"/>
          <w:sz w:val="24"/>
          <w:szCs w:val="24"/>
        </w:rPr>
        <w:t xml:space="preserve">Department of Biomedicine &amp; Health Sciences, Catholic Neuroscience Institute, Institute of Aging and Metabolic Diseases, </w:t>
      </w:r>
      <w:r w:rsidRPr="0077569D">
        <w:rPr>
          <w:rFonts w:ascii="Calibri" w:eastAsia="Arial Unicode MS" w:hAnsi="Calibri" w:cs="Calibri"/>
          <w:color w:val="auto"/>
          <w:sz w:val="24"/>
          <w:szCs w:val="24"/>
        </w:rPr>
        <w:t>College of Medicine, The Catholic University of Korea</w:t>
      </w:r>
      <w:r w:rsidR="00887AD4" w:rsidRPr="0077569D">
        <w:rPr>
          <w:rFonts w:ascii="Calibri" w:eastAsia="Arial Unicode MS" w:hAnsi="Calibri" w:cs="Calibri"/>
          <w:color w:val="auto"/>
          <w:sz w:val="24"/>
          <w:szCs w:val="24"/>
        </w:rPr>
        <w:t>, South Korea</w:t>
      </w:r>
    </w:p>
    <w:p w14:paraId="03034381" w14:textId="77777777" w:rsidR="00A86865" w:rsidRPr="0077569D" w:rsidRDefault="00A86865" w:rsidP="0077569D">
      <w:pPr>
        <w:pStyle w:val="a"/>
        <w:spacing w:line="240" w:lineRule="auto"/>
        <w:rPr>
          <w:rFonts w:ascii="Calibri" w:eastAsia="Arial Unicode MS" w:hAnsi="Calibri" w:cs="Calibri"/>
          <w:color w:val="auto"/>
          <w:sz w:val="24"/>
          <w:szCs w:val="24"/>
        </w:rPr>
      </w:pPr>
    </w:p>
    <w:p w14:paraId="652F633E" w14:textId="7CDE9B93" w:rsidR="00887AD4" w:rsidRPr="0077569D" w:rsidRDefault="00887AD4" w:rsidP="0077569D">
      <w:pPr>
        <w:pStyle w:val="a"/>
        <w:spacing w:line="240" w:lineRule="auto"/>
        <w:rPr>
          <w:rFonts w:ascii="Calibri" w:eastAsia="Arial Unicode MS" w:hAnsi="Calibri" w:cs="Calibri"/>
          <w:b/>
          <w:bCs/>
          <w:color w:val="auto"/>
          <w:sz w:val="24"/>
          <w:szCs w:val="24"/>
        </w:rPr>
      </w:pPr>
      <w:r w:rsidRPr="0077569D">
        <w:rPr>
          <w:rFonts w:ascii="Calibri" w:eastAsia="Arial Unicode MS" w:hAnsi="Calibri" w:cs="Calibri"/>
          <w:b/>
          <w:bCs/>
          <w:color w:val="auto"/>
          <w:sz w:val="24"/>
          <w:szCs w:val="24"/>
        </w:rPr>
        <w:t>Corresponding Author:</w:t>
      </w:r>
    </w:p>
    <w:p w14:paraId="06E08F6D" w14:textId="01417890" w:rsidR="00887AD4" w:rsidRPr="0077569D" w:rsidRDefault="00887AD4"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color w:val="auto"/>
          <w:sz w:val="24"/>
          <w:szCs w:val="24"/>
        </w:rPr>
        <w:t>Kyung-Ok Cho</w:t>
      </w:r>
      <w:r w:rsidR="00A86865" w:rsidRPr="0077569D">
        <w:rPr>
          <w:rFonts w:ascii="Calibri" w:eastAsia="Arial Unicode MS" w:hAnsi="Calibri" w:cs="Calibri"/>
          <w:color w:val="auto"/>
          <w:sz w:val="24"/>
          <w:szCs w:val="24"/>
        </w:rPr>
        <w:tab/>
      </w:r>
      <w:r w:rsidR="00A86865" w:rsidRPr="0077569D">
        <w:rPr>
          <w:rFonts w:ascii="Calibri" w:eastAsia="Arial Unicode MS" w:hAnsi="Calibri" w:cs="Calibri"/>
          <w:color w:val="auto"/>
          <w:sz w:val="24"/>
          <w:szCs w:val="24"/>
        </w:rPr>
        <w:tab/>
        <w:t>(</w:t>
      </w:r>
      <w:r w:rsidRPr="0077569D">
        <w:rPr>
          <w:rFonts w:ascii="Calibri" w:eastAsia="Arial Unicode MS" w:hAnsi="Calibri" w:cs="Calibri"/>
          <w:color w:val="auto"/>
          <w:sz w:val="24"/>
          <w:szCs w:val="24"/>
        </w:rPr>
        <w:t>kocho@catholic.ac.kr</w:t>
      </w:r>
      <w:r w:rsidR="00A86865" w:rsidRPr="0077569D">
        <w:rPr>
          <w:rFonts w:ascii="Calibri" w:eastAsia="Arial Unicode MS" w:hAnsi="Calibri" w:cs="Calibri"/>
          <w:color w:val="auto"/>
          <w:sz w:val="24"/>
          <w:szCs w:val="24"/>
        </w:rPr>
        <w:t>)</w:t>
      </w:r>
    </w:p>
    <w:p w14:paraId="2592EE0A" w14:textId="77777777" w:rsidR="00887AD4" w:rsidRPr="0077569D" w:rsidRDefault="00887AD4" w:rsidP="0077569D">
      <w:pPr>
        <w:pStyle w:val="a"/>
        <w:spacing w:line="240" w:lineRule="auto"/>
        <w:rPr>
          <w:rFonts w:ascii="Calibri" w:eastAsia="Arial Unicode MS" w:hAnsi="Calibri" w:cs="Calibri"/>
          <w:color w:val="auto"/>
          <w:sz w:val="24"/>
          <w:szCs w:val="24"/>
        </w:rPr>
      </w:pPr>
    </w:p>
    <w:p w14:paraId="10C2CB94" w14:textId="77777777" w:rsidR="00887AD4" w:rsidRPr="0077569D" w:rsidRDefault="00887AD4" w:rsidP="0077569D">
      <w:pPr>
        <w:pStyle w:val="a"/>
        <w:spacing w:line="240" w:lineRule="auto"/>
        <w:rPr>
          <w:rFonts w:ascii="Calibri" w:eastAsia="Arial Unicode MS" w:hAnsi="Calibri" w:cs="Calibri"/>
          <w:b/>
          <w:bCs/>
          <w:color w:val="auto"/>
          <w:sz w:val="24"/>
          <w:szCs w:val="24"/>
        </w:rPr>
      </w:pPr>
      <w:r w:rsidRPr="0077569D">
        <w:rPr>
          <w:rFonts w:ascii="Calibri" w:eastAsia="Arial Unicode MS" w:hAnsi="Calibri" w:cs="Calibri"/>
          <w:b/>
          <w:bCs/>
          <w:color w:val="auto"/>
          <w:sz w:val="24"/>
          <w:szCs w:val="24"/>
        </w:rPr>
        <w:t>Email Addresses of Co-authors:</w:t>
      </w:r>
    </w:p>
    <w:p w14:paraId="58474FCA" w14:textId="64644BE9" w:rsidR="001E6F0F" w:rsidRPr="0077569D" w:rsidRDefault="00A9416D" w:rsidP="0077569D">
      <w:pPr>
        <w:pStyle w:val="a"/>
        <w:spacing w:line="240" w:lineRule="auto"/>
        <w:rPr>
          <w:rFonts w:ascii="Calibri" w:hAnsi="Calibri" w:cs="Calibri"/>
          <w:color w:val="auto"/>
          <w:sz w:val="24"/>
          <w:szCs w:val="24"/>
          <w:u w:val="single"/>
        </w:rPr>
      </w:pPr>
      <w:r w:rsidRPr="0077569D">
        <w:rPr>
          <w:rFonts w:ascii="Calibri" w:eastAsia="Arial Unicode MS" w:hAnsi="Calibri" w:cs="Calibri"/>
          <w:color w:val="auto"/>
          <w:sz w:val="24"/>
          <w:szCs w:val="24"/>
        </w:rPr>
        <w:t>Kwang-Mo</w:t>
      </w:r>
      <w:r w:rsidR="0054180E" w:rsidRPr="0077569D">
        <w:rPr>
          <w:rFonts w:ascii="Calibri" w:hAnsi="Calibri" w:cs="Calibri"/>
          <w:color w:val="auto"/>
          <w:sz w:val="24"/>
          <w:szCs w:val="24"/>
        </w:rPr>
        <w:t xml:space="preserve"> Park </w:t>
      </w:r>
      <w:r w:rsidR="00A86865" w:rsidRPr="0077569D">
        <w:rPr>
          <w:rFonts w:ascii="Calibri" w:hAnsi="Calibri" w:cs="Calibri"/>
          <w:color w:val="auto"/>
          <w:sz w:val="24"/>
          <w:szCs w:val="24"/>
        </w:rPr>
        <w:tab/>
      </w:r>
      <w:r w:rsidR="0054180E" w:rsidRPr="0077569D">
        <w:rPr>
          <w:rFonts w:ascii="Calibri" w:hAnsi="Calibri" w:cs="Calibri"/>
          <w:color w:val="auto"/>
          <w:sz w:val="24"/>
          <w:szCs w:val="24"/>
        </w:rPr>
        <w:t>(wideparks123@naver.com)</w:t>
      </w:r>
    </w:p>
    <w:p w14:paraId="13EF4591" w14:textId="583A424F" w:rsidR="00887AD4" w:rsidRPr="0077569D" w:rsidRDefault="00134808" w:rsidP="0077569D">
      <w:pPr>
        <w:pStyle w:val="a"/>
        <w:spacing w:line="240" w:lineRule="auto"/>
        <w:rPr>
          <w:rFonts w:ascii="Calibri" w:hAnsi="Calibri" w:cs="Calibri"/>
          <w:color w:val="auto"/>
          <w:sz w:val="24"/>
          <w:szCs w:val="24"/>
        </w:rPr>
      </w:pPr>
      <w:r w:rsidRPr="0077569D">
        <w:rPr>
          <w:rFonts w:ascii="Calibri" w:hAnsi="Calibri" w:cs="Calibri"/>
          <w:color w:val="auto"/>
          <w:sz w:val="24"/>
          <w:szCs w:val="24"/>
        </w:rPr>
        <w:t xml:space="preserve">Ji-Eun Kim </w:t>
      </w:r>
      <w:r w:rsidR="00A86865" w:rsidRPr="0077569D">
        <w:rPr>
          <w:rFonts w:ascii="Calibri" w:hAnsi="Calibri" w:cs="Calibri"/>
          <w:color w:val="auto"/>
          <w:sz w:val="24"/>
          <w:szCs w:val="24"/>
        </w:rPr>
        <w:tab/>
      </w:r>
      <w:r w:rsidR="00A86865" w:rsidRPr="0077569D">
        <w:rPr>
          <w:rFonts w:ascii="Calibri" w:hAnsi="Calibri" w:cs="Calibri"/>
          <w:color w:val="auto"/>
          <w:sz w:val="24"/>
          <w:szCs w:val="24"/>
        </w:rPr>
        <w:tab/>
      </w:r>
      <w:r w:rsidRPr="0077569D">
        <w:rPr>
          <w:rFonts w:ascii="Calibri" w:hAnsi="Calibri" w:cs="Calibri"/>
          <w:color w:val="auto"/>
          <w:sz w:val="24"/>
          <w:szCs w:val="24"/>
        </w:rPr>
        <w:t>(jonin12@naver.com)</w:t>
      </w:r>
    </w:p>
    <w:p w14:paraId="7C0FAA07" w14:textId="71ECD3EA" w:rsidR="00A231C6" w:rsidRPr="0077569D" w:rsidRDefault="00A231C6" w:rsidP="0077569D">
      <w:pPr>
        <w:pStyle w:val="a"/>
        <w:spacing w:line="240" w:lineRule="auto"/>
        <w:rPr>
          <w:rFonts w:ascii="Calibri" w:hAnsi="Calibri" w:cs="Calibri"/>
          <w:color w:val="auto"/>
          <w:sz w:val="24"/>
          <w:szCs w:val="24"/>
        </w:rPr>
      </w:pPr>
      <w:r w:rsidRPr="0077569D">
        <w:rPr>
          <w:rFonts w:ascii="Calibri" w:hAnsi="Calibri" w:cs="Calibri"/>
          <w:color w:val="auto"/>
          <w:sz w:val="24"/>
          <w:szCs w:val="24"/>
        </w:rPr>
        <w:t>In-</w:t>
      </w:r>
      <w:r w:rsidR="00D415D5" w:rsidRPr="0077569D">
        <w:rPr>
          <w:rFonts w:ascii="Calibri" w:hAnsi="Calibri" w:cs="Calibri"/>
          <w:color w:val="auto"/>
          <w:sz w:val="24"/>
          <w:szCs w:val="24"/>
        </w:rPr>
        <w:t>Y</w:t>
      </w:r>
      <w:r w:rsidRPr="0077569D">
        <w:rPr>
          <w:rFonts w:ascii="Calibri" w:hAnsi="Calibri" w:cs="Calibri"/>
          <w:color w:val="auto"/>
          <w:sz w:val="24"/>
          <w:szCs w:val="24"/>
        </w:rPr>
        <w:t xml:space="preserve">oung Choi </w:t>
      </w:r>
      <w:r w:rsidR="00A86865" w:rsidRPr="0077569D">
        <w:rPr>
          <w:rFonts w:ascii="Calibri" w:hAnsi="Calibri" w:cs="Calibri"/>
          <w:color w:val="auto"/>
          <w:sz w:val="24"/>
          <w:szCs w:val="24"/>
        </w:rPr>
        <w:tab/>
      </w:r>
      <w:r w:rsidR="00A86865" w:rsidRPr="0077569D">
        <w:rPr>
          <w:rFonts w:ascii="Calibri" w:hAnsi="Calibri" w:cs="Calibri"/>
          <w:color w:val="auto"/>
          <w:sz w:val="24"/>
          <w:szCs w:val="24"/>
        </w:rPr>
        <w:tab/>
      </w:r>
      <w:r w:rsidRPr="0077569D">
        <w:rPr>
          <w:rFonts w:ascii="Calibri" w:hAnsi="Calibri" w:cs="Calibri"/>
          <w:color w:val="auto"/>
          <w:sz w:val="24"/>
          <w:szCs w:val="24"/>
        </w:rPr>
        <w:t>(doll2320@naver.com)</w:t>
      </w:r>
    </w:p>
    <w:p w14:paraId="15713E94" w14:textId="77777777" w:rsidR="00134808" w:rsidRPr="0077569D" w:rsidRDefault="00134808" w:rsidP="0077569D">
      <w:pPr>
        <w:pStyle w:val="a"/>
        <w:spacing w:line="240" w:lineRule="auto"/>
        <w:rPr>
          <w:rFonts w:ascii="Calibri" w:hAnsi="Calibri" w:cs="Calibri"/>
          <w:color w:val="auto"/>
          <w:sz w:val="24"/>
          <w:szCs w:val="24"/>
        </w:rPr>
      </w:pPr>
    </w:p>
    <w:p w14:paraId="25B0BE33" w14:textId="77777777" w:rsidR="00A86865" w:rsidRPr="0077569D" w:rsidRDefault="00A86865"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b/>
          <w:bCs/>
          <w:color w:val="auto"/>
          <w:sz w:val="24"/>
          <w:szCs w:val="24"/>
        </w:rPr>
        <w:t>KEYWORDS:</w:t>
      </w:r>
      <w:r w:rsidRPr="0077569D">
        <w:rPr>
          <w:rFonts w:ascii="Calibri" w:eastAsia="Arial Unicode MS" w:hAnsi="Calibri" w:cs="Calibri"/>
          <w:color w:val="auto"/>
          <w:sz w:val="24"/>
          <w:szCs w:val="24"/>
        </w:rPr>
        <w:t xml:space="preserve"> </w:t>
      </w:r>
    </w:p>
    <w:p w14:paraId="5D4C866B" w14:textId="67EB781E" w:rsidR="00691FA2" w:rsidRPr="0077569D" w:rsidRDefault="005F01C3" w:rsidP="0077569D">
      <w:pPr>
        <w:pStyle w:val="a"/>
        <w:spacing w:line="240" w:lineRule="auto"/>
        <w:rPr>
          <w:rFonts w:ascii="Calibri" w:hAnsi="Calibri" w:cs="Calibri"/>
          <w:color w:val="auto"/>
          <w:sz w:val="24"/>
          <w:szCs w:val="24"/>
        </w:rPr>
      </w:pPr>
      <w:r>
        <w:rPr>
          <w:rFonts w:ascii="Calibri" w:eastAsia="Arial Unicode MS" w:hAnsi="Calibri" w:cs="Calibri"/>
          <w:color w:val="auto"/>
          <w:sz w:val="24"/>
          <w:szCs w:val="24"/>
        </w:rPr>
        <w:t>n</w:t>
      </w:r>
      <w:r w:rsidR="002F218E" w:rsidRPr="0077569D">
        <w:rPr>
          <w:rFonts w:ascii="Calibri" w:eastAsia="Arial Unicode MS" w:hAnsi="Calibri" w:cs="Calibri"/>
          <w:color w:val="auto"/>
          <w:sz w:val="24"/>
          <w:szCs w:val="24"/>
        </w:rPr>
        <w:t xml:space="preserve">ovel </w:t>
      </w:r>
      <w:r w:rsidR="00C8643D" w:rsidRPr="0077569D">
        <w:rPr>
          <w:rFonts w:ascii="Calibri" w:eastAsia="Arial Unicode MS" w:hAnsi="Calibri" w:cs="Calibri"/>
          <w:color w:val="auto"/>
          <w:sz w:val="24"/>
          <w:szCs w:val="24"/>
        </w:rPr>
        <w:t xml:space="preserve">object </w:t>
      </w:r>
      <w:r w:rsidR="002F218E" w:rsidRPr="0077569D">
        <w:rPr>
          <w:rFonts w:ascii="Calibri" w:eastAsia="Arial Unicode MS" w:hAnsi="Calibri" w:cs="Calibri"/>
          <w:color w:val="auto"/>
          <w:sz w:val="24"/>
          <w:szCs w:val="24"/>
        </w:rPr>
        <w:t>location test, novel object recognition test, pattern separation test, spatial memory, cognition, behavior</w:t>
      </w:r>
      <w:r w:rsidR="00A93635">
        <w:rPr>
          <w:rFonts w:ascii="Calibri" w:eastAsia="Arial Unicode MS" w:hAnsi="Calibri" w:cs="Calibri"/>
          <w:color w:val="auto"/>
          <w:sz w:val="24"/>
          <w:szCs w:val="24"/>
        </w:rPr>
        <w:t>al</w:t>
      </w:r>
      <w:r w:rsidR="002F218E" w:rsidRPr="0077569D">
        <w:rPr>
          <w:rFonts w:ascii="Calibri" w:eastAsia="Arial Unicode MS" w:hAnsi="Calibri" w:cs="Calibri"/>
          <w:color w:val="auto"/>
          <w:sz w:val="24"/>
          <w:szCs w:val="24"/>
        </w:rPr>
        <w:t xml:space="preserve"> test, </w:t>
      </w:r>
      <w:r w:rsidR="00691FA2" w:rsidRPr="0077569D">
        <w:rPr>
          <w:rFonts w:ascii="Calibri" w:eastAsia="Arial Unicode MS" w:hAnsi="Calibri" w:cs="Calibri"/>
          <w:color w:val="auto"/>
          <w:sz w:val="24"/>
          <w:szCs w:val="24"/>
        </w:rPr>
        <w:t>pilocarpine,</w:t>
      </w:r>
      <w:r w:rsidR="00C04189" w:rsidRPr="0077569D">
        <w:rPr>
          <w:rFonts w:ascii="Calibri" w:eastAsia="Arial Unicode MS" w:hAnsi="Calibri" w:cs="Calibri"/>
          <w:color w:val="auto"/>
          <w:sz w:val="24"/>
          <w:szCs w:val="24"/>
        </w:rPr>
        <w:t xml:space="preserve"> </w:t>
      </w:r>
      <w:r w:rsidR="00691FA2" w:rsidRPr="0077569D">
        <w:rPr>
          <w:rFonts w:ascii="Calibri" w:eastAsia="Arial Unicode MS" w:hAnsi="Calibri" w:cs="Calibri"/>
          <w:color w:val="auto"/>
          <w:sz w:val="24"/>
          <w:szCs w:val="24"/>
        </w:rPr>
        <w:t>epilepsy, mouse</w:t>
      </w:r>
    </w:p>
    <w:p w14:paraId="36031F97" w14:textId="79EA7361" w:rsidR="00E63EF5" w:rsidRPr="0077569D" w:rsidRDefault="00E63EF5" w:rsidP="0077569D">
      <w:pPr>
        <w:widowControl/>
        <w:wordWrap/>
        <w:autoSpaceDE/>
        <w:autoSpaceDN/>
        <w:spacing w:after="0" w:line="240" w:lineRule="auto"/>
        <w:rPr>
          <w:rFonts w:ascii="Calibri" w:eastAsia="Arial Unicode MS" w:hAnsi="Calibri" w:cs="Calibri"/>
          <w:kern w:val="0"/>
          <w:sz w:val="24"/>
          <w:szCs w:val="24"/>
        </w:rPr>
      </w:pPr>
    </w:p>
    <w:p w14:paraId="7A8B4CE3" w14:textId="4FE70FE1" w:rsidR="00887AD4" w:rsidRPr="0077569D" w:rsidRDefault="00A86865" w:rsidP="0077569D">
      <w:pPr>
        <w:pStyle w:val="a"/>
        <w:spacing w:line="240" w:lineRule="auto"/>
        <w:rPr>
          <w:rFonts w:ascii="Calibri" w:eastAsia="Arial Unicode MS" w:hAnsi="Calibri" w:cs="Calibri"/>
          <w:b/>
          <w:bCs/>
          <w:color w:val="auto"/>
          <w:sz w:val="24"/>
          <w:szCs w:val="24"/>
        </w:rPr>
      </w:pPr>
      <w:r w:rsidRPr="0077569D">
        <w:rPr>
          <w:rFonts w:ascii="Calibri" w:eastAsia="Arial Unicode MS" w:hAnsi="Calibri" w:cs="Calibri"/>
          <w:b/>
          <w:bCs/>
          <w:color w:val="auto"/>
          <w:sz w:val="24"/>
          <w:szCs w:val="24"/>
        </w:rPr>
        <w:t>SUMMARY</w:t>
      </w:r>
    </w:p>
    <w:p w14:paraId="4D119308" w14:textId="76C98067" w:rsidR="00C6685F" w:rsidRPr="0077569D" w:rsidRDefault="00887AD4"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color w:val="auto"/>
          <w:sz w:val="24"/>
          <w:szCs w:val="24"/>
        </w:rPr>
        <w:t xml:space="preserve">This article presents experimental procedures </w:t>
      </w:r>
      <w:r w:rsidR="00531F88" w:rsidRPr="0077569D">
        <w:rPr>
          <w:rFonts w:ascii="Calibri" w:eastAsia="Arial Unicode MS" w:hAnsi="Calibri" w:cs="Calibri"/>
          <w:color w:val="auto"/>
          <w:sz w:val="24"/>
          <w:szCs w:val="24"/>
        </w:rPr>
        <w:t xml:space="preserve">for </w:t>
      </w:r>
      <w:r w:rsidR="00C6685F" w:rsidRPr="0077569D">
        <w:rPr>
          <w:rFonts w:ascii="Calibri" w:eastAsia="Arial Unicode MS" w:hAnsi="Calibri" w:cs="Calibri"/>
          <w:color w:val="auto"/>
          <w:sz w:val="24"/>
          <w:szCs w:val="24"/>
        </w:rPr>
        <w:t>assess</w:t>
      </w:r>
      <w:r w:rsidR="00531F88" w:rsidRPr="0077569D">
        <w:rPr>
          <w:rFonts w:ascii="Calibri" w:eastAsia="Arial Unicode MS" w:hAnsi="Calibri" w:cs="Calibri"/>
          <w:color w:val="auto"/>
          <w:sz w:val="24"/>
          <w:szCs w:val="24"/>
        </w:rPr>
        <w:t>ing</w:t>
      </w:r>
      <w:r w:rsidR="00C6685F" w:rsidRPr="0077569D">
        <w:rPr>
          <w:rFonts w:ascii="Calibri" w:eastAsia="Arial Unicode MS" w:hAnsi="Calibri" w:cs="Calibri"/>
          <w:color w:val="auto"/>
          <w:sz w:val="24"/>
          <w:szCs w:val="24"/>
        </w:rPr>
        <w:t xml:space="preserve"> memory impairments in pilocarpine-induced epileptic mice. This protocol can be </w:t>
      </w:r>
      <w:r w:rsidR="00531F88" w:rsidRPr="0077569D">
        <w:rPr>
          <w:rFonts w:ascii="Calibri" w:eastAsia="Arial Unicode MS" w:hAnsi="Calibri" w:cs="Calibri"/>
          <w:color w:val="auto"/>
          <w:sz w:val="24"/>
          <w:szCs w:val="24"/>
        </w:rPr>
        <w:t xml:space="preserve">used to </w:t>
      </w:r>
      <w:r w:rsidR="00C6685F" w:rsidRPr="0077569D">
        <w:rPr>
          <w:rFonts w:ascii="Calibri" w:eastAsia="Arial Unicode MS" w:hAnsi="Calibri" w:cs="Calibri"/>
          <w:color w:val="auto"/>
          <w:sz w:val="24"/>
          <w:szCs w:val="24"/>
        </w:rPr>
        <w:t>study the pathophysiologic mechanisms of epilepsy-associated cognitive decline</w:t>
      </w:r>
      <w:r w:rsidR="0026603E" w:rsidRPr="0077569D">
        <w:rPr>
          <w:rFonts w:ascii="Calibri" w:eastAsia="Arial Unicode MS" w:hAnsi="Calibri" w:cs="Calibri"/>
          <w:color w:val="auto"/>
          <w:sz w:val="24"/>
          <w:szCs w:val="24"/>
        </w:rPr>
        <w:t>, which is one of the most common comorbidities in epilepsy</w:t>
      </w:r>
      <w:r w:rsidR="00C6685F" w:rsidRPr="0077569D">
        <w:rPr>
          <w:rFonts w:ascii="Calibri" w:eastAsia="Arial Unicode MS" w:hAnsi="Calibri" w:cs="Calibri"/>
          <w:color w:val="auto"/>
          <w:sz w:val="24"/>
          <w:szCs w:val="24"/>
        </w:rPr>
        <w:t>.</w:t>
      </w:r>
    </w:p>
    <w:p w14:paraId="1BFC77F6" w14:textId="77777777" w:rsidR="00A86865" w:rsidRPr="0077569D" w:rsidRDefault="00A86865" w:rsidP="0077569D">
      <w:pPr>
        <w:pStyle w:val="a"/>
        <w:spacing w:line="240" w:lineRule="auto"/>
        <w:rPr>
          <w:rFonts w:ascii="Calibri" w:eastAsia="Arial Unicode MS" w:hAnsi="Calibri" w:cs="Calibri"/>
          <w:color w:val="auto"/>
          <w:sz w:val="24"/>
          <w:szCs w:val="24"/>
        </w:rPr>
      </w:pPr>
    </w:p>
    <w:p w14:paraId="36426968" w14:textId="31C38FF8" w:rsidR="00240F01" w:rsidRPr="0077569D" w:rsidRDefault="00A86865" w:rsidP="0077569D">
      <w:pPr>
        <w:pStyle w:val="a"/>
        <w:spacing w:line="240" w:lineRule="auto"/>
        <w:rPr>
          <w:rFonts w:ascii="Calibri" w:eastAsia="Arial Unicode MS" w:hAnsi="Calibri" w:cs="Calibri"/>
          <w:b/>
          <w:bCs/>
          <w:color w:val="auto"/>
          <w:sz w:val="24"/>
          <w:szCs w:val="24"/>
        </w:rPr>
      </w:pPr>
      <w:r w:rsidRPr="0077569D">
        <w:rPr>
          <w:rFonts w:ascii="Calibri" w:eastAsia="Arial Unicode MS" w:hAnsi="Calibri" w:cs="Calibri"/>
          <w:b/>
          <w:bCs/>
          <w:color w:val="auto"/>
          <w:sz w:val="24"/>
          <w:szCs w:val="24"/>
        </w:rPr>
        <w:t>ABSTRACT:</w:t>
      </w:r>
    </w:p>
    <w:p w14:paraId="26290C8F" w14:textId="47E079AD" w:rsidR="00704561" w:rsidRPr="0077569D" w:rsidRDefault="000130CD"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color w:val="auto"/>
          <w:sz w:val="24"/>
          <w:szCs w:val="24"/>
        </w:rPr>
        <w:t>Cognitive impairment is one of the most common comorbidities in</w:t>
      </w:r>
      <w:r w:rsidR="004C5DBC" w:rsidRPr="0077569D">
        <w:rPr>
          <w:rFonts w:ascii="Calibri" w:eastAsia="Arial Unicode MS" w:hAnsi="Calibri" w:cs="Calibri"/>
          <w:color w:val="auto"/>
          <w:sz w:val="24"/>
          <w:szCs w:val="24"/>
        </w:rPr>
        <w:t xml:space="preserve"> </w:t>
      </w:r>
      <w:r w:rsidRPr="0077569D">
        <w:rPr>
          <w:rFonts w:ascii="Calibri" w:eastAsia="Arial Unicode MS" w:hAnsi="Calibri" w:cs="Calibri"/>
          <w:color w:val="auto"/>
          <w:sz w:val="24"/>
          <w:szCs w:val="24"/>
        </w:rPr>
        <w:t>temporal lobe epilepsy.</w:t>
      </w:r>
      <w:r w:rsidR="002B52C1" w:rsidRPr="0077569D">
        <w:rPr>
          <w:rFonts w:ascii="Calibri" w:eastAsia="Arial Unicode MS" w:hAnsi="Calibri" w:cs="Calibri"/>
          <w:color w:val="auto"/>
          <w:sz w:val="24"/>
          <w:szCs w:val="24"/>
        </w:rPr>
        <w:t xml:space="preserve"> To </w:t>
      </w:r>
      <w:r w:rsidR="002857EB" w:rsidRPr="0077569D">
        <w:rPr>
          <w:rFonts w:ascii="Calibri" w:eastAsia="Arial Unicode MS" w:hAnsi="Calibri" w:cs="Calibri"/>
          <w:color w:val="auto"/>
          <w:sz w:val="24"/>
          <w:szCs w:val="24"/>
        </w:rPr>
        <w:t>recapitulate</w:t>
      </w:r>
      <w:r w:rsidR="002B52C1" w:rsidRPr="0077569D">
        <w:rPr>
          <w:rFonts w:ascii="Calibri" w:eastAsia="Arial Unicode MS" w:hAnsi="Calibri" w:cs="Calibri"/>
          <w:color w:val="auto"/>
          <w:sz w:val="24"/>
          <w:szCs w:val="24"/>
        </w:rPr>
        <w:t xml:space="preserve"> epilepsy-associated cognitive decline in </w:t>
      </w:r>
      <w:r w:rsidR="00531F88" w:rsidRPr="0077569D">
        <w:rPr>
          <w:rFonts w:ascii="Calibri" w:eastAsia="Arial Unicode MS" w:hAnsi="Calibri" w:cs="Calibri"/>
          <w:color w:val="auto"/>
          <w:sz w:val="24"/>
          <w:szCs w:val="24"/>
        </w:rPr>
        <w:t xml:space="preserve">an </w:t>
      </w:r>
      <w:r w:rsidR="002B52C1" w:rsidRPr="0077569D">
        <w:rPr>
          <w:rFonts w:ascii="Calibri" w:eastAsia="Arial Unicode MS" w:hAnsi="Calibri" w:cs="Calibri"/>
          <w:color w:val="auto"/>
          <w:sz w:val="24"/>
          <w:szCs w:val="24"/>
        </w:rPr>
        <w:t>animal model of epilepsy, we</w:t>
      </w:r>
      <w:r w:rsidR="002857EB" w:rsidRPr="0077569D">
        <w:rPr>
          <w:rFonts w:ascii="Calibri" w:eastAsia="Arial Unicode MS" w:hAnsi="Calibri" w:cs="Calibri"/>
          <w:color w:val="auto"/>
          <w:sz w:val="24"/>
          <w:szCs w:val="24"/>
        </w:rPr>
        <w:t xml:space="preserve"> generated pilocarpine-treated chronic epileptic mice. </w:t>
      </w:r>
      <w:r w:rsidR="00EB040C" w:rsidRPr="0077569D">
        <w:rPr>
          <w:rFonts w:ascii="Calibri" w:eastAsia="Arial Unicode MS" w:hAnsi="Calibri" w:cs="Calibri"/>
          <w:color w:val="auto"/>
          <w:sz w:val="24"/>
          <w:szCs w:val="24"/>
        </w:rPr>
        <w:t>W</w:t>
      </w:r>
      <w:r w:rsidR="002857EB" w:rsidRPr="0077569D">
        <w:rPr>
          <w:rFonts w:ascii="Calibri" w:eastAsia="Arial Unicode MS" w:hAnsi="Calibri" w:cs="Calibri"/>
          <w:color w:val="auto"/>
          <w:sz w:val="24"/>
          <w:szCs w:val="24"/>
        </w:rPr>
        <w:t>e</w:t>
      </w:r>
      <w:r w:rsidR="002B52C1" w:rsidRPr="0077569D">
        <w:rPr>
          <w:rFonts w:ascii="Calibri" w:eastAsia="Arial Unicode MS" w:hAnsi="Calibri" w:cs="Calibri"/>
          <w:color w:val="auto"/>
          <w:sz w:val="24"/>
          <w:szCs w:val="24"/>
        </w:rPr>
        <w:t xml:space="preserve"> present a protocol </w:t>
      </w:r>
      <w:r w:rsidR="00531F88" w:rsidRPr="0077569D">
        <w:rPr>
          <w:rFonts w:ascii="Calibri" w:eastAsia="Arial Unicode MS" w:hAnsi="Calibri" w:cs="Calibri"/>
          <w:color w:val="auto"/>
          <w:sz w:val="24"/>
          <w:szCs w:val="24"/>
        </w:rPr>
        <w:t xml:space="preserve">for </w:t>
      </w:r>
      <w:r w:rsidR="002B52C1" w:rsidRPr="0077569D">
        <w:rPr>
          <w:rFonts w:ascii="Calibri" w:eastAsia="Arial Unicode MS" w:hAnsi="Calibri" w:cs="Calibri"/>
          <w:color w:val="auto"/>
          <w:sz w:val="24"/>
          <w:szCs w:val="24"/>
        </w:rPr>
        <w:t>three different behavioral tests</w:t>
      </w:r>
      <w:r w:rsidR="00EB040C" w:rsidRPr="0077569D">
        <w:rPr>
          <w:rFonts w:ascii="Calibri" w:eastAsia="Arial Unicode MS" w:hAnsi="Calibri" w:cs="Calibri"/>
          <w:color w:val="auto"/>
          <w:sz w:val="24"/>
          <w:szCs w:val="24"/>
        </w:rPr>
        <w:t xml:space="preserve"> using th</w:t>
      </w:r>
      <w:r w:rsidR="00A86865" w:rsidRPr="0077569D">
        <w:rPr>
          <w:rFonts w:ascii="Calibri" w:eastAsia="Arial Unicode MS" w:hAnsi="Calibri" w:cs="Calibri"/>
          <w:color w:val="auto"/>
          <w:sz w:val="24"/>
          <w:szCs w:val="24"/>
        </w:rPr>
        <w:t>e</w:t>
      </w:r>
      <w:r w:rsidR="00EB040C" w:rsidRPr="0077569D">
        <w:rPr>
          <w:rFonts w:ascii="Calibri" w:eastAsia="Arial Unicode MS" w:hAnsi="Calibri" w:cs="Calibri"/>
          <w:color w:val="auto"/>
          <w:sz w:val="24"/>
          <w:szCs w:val="24"/>
        </w:rPr>
        <w:t>se epileptic mice</w:t>
      </w:r>
      <w:r w:rsidR="00531F88" w:rsidRPr="0077569D">
        <w:rPr>
          <w:rFonts w:ascii="Calibri" w:eastAsia="Arial Unicode MS" w:hAnsi="Calibri" w:cs="Calibri"/>
          <w:color w:val="auto"/>
          <w:sz w:val="24"/>
          <w:szCs w:val="24"/>
        </w:rPr>
        <w:t>:</w:t>
      </w:r>
      <w:r w:rsidR="002B52C1" w:rsidRPr="0077569D">
        <w:rPr>
          <w:rFonts w:ascii="Calibri" w:eastAsia="Arial Unicode MS" w:hAnsi="Calibri" w:cs="Calibri"/>
          <w:color w:val="auto"/>
          <w:sz w:val="24"/>
          <w:szCs w:val="24"/>
        </w:rPr>
        <w:t xml:space="preserve"> novel object location</w:t>
      </w:r>
      <w:r w:rsidR="002857EB" w:rsidRPr="0077569D">
        <w:rPr>
          <w:rFonts w:ascii="Calibri" w:eastAsia="Arial Unicode MS" w:hAnsi="Calibri" w:cs="Calibri"/>
          <w:color w:val="auto"/>
          <w:sz w:val="24"/>
          <w:szCs w:val="24"/>
        </w:rPr>
        <w:t xml:space="preserve"> (NL)</w:t>
      </w:r>
      <w:r w:rsidR="002B52C1" w:rsidRPr="0077569D">
        <w:rPr>
          <w:rFonts w:ascii="Calibri" w:eastAsia="Arial Unicode MS" w:hAnsi="Calibri" w:cs="Calibri"/>
          <w:color w:val="auto"/>
          <w:sz w:val="24"/>
          <w:szCs w:val="24"/>
        </w:rPr>
        <w:t>, novel object recognition</w:t>
      </w:r>
      <w:r w:rsidR="002857EB" w:rsidRPr="0077569D">
        <w:rPr>
          <w:rFonts w:ascii="Calibri" w:eastAsia="Arial Unicode MS" w:hAnsi="Calibri" w:cs="Calibri"/>
          <w:color w:val="auto"/>
          <w:sz w:val="24"/>
          <w:szCs w:val="24"/>
        </w:rPr>
        <w:t xml:space="preserve"> (NO)</w:t>
      </w:r>
      <w:r w:rsidR="002B52C1" w:rsidRPr="0077569D">
        <w:rPr>
          <w:rFonts w:ascii="Calibri" w:eastAsia="Arial Unicode MS" w:hAnsi="Calibri" w:cs="Calibri"/>
          <w:color w:val="auto"/>
          <w:sz w:val="24"/>
          <w:szCs w:val="24"/>
        </w:rPr>
        <w:t xml:space="preserve">, and pattern separation </w:t>
      </w:r>
      <w:r w:rsidR="002857EB" w:rsidRPr="0077569D">
        <w:rPr>
          <w:rFonts w:ascii="Calibri" w:eastAsia="Arial Unicode MS" w:hAnsi="Calibri" w:cs="Calibri"/>
          <w:color w:val="auto"/>
          <w:sz w:val="24"/>
          <w:szCs w:val="24"/>
        </w:rPr>
        <w:t xml:space="preserve">(PS) </w:t>
      </w:r>
      <w:r w:rsidR="002B52C1" w:rsidRPr="0077569D">
        <w:rPr>
          <w:rFonts w:ascii="Calibri" w:eastAsia="Arial Unicode MS" w:hAnsi="Calibri" w:cs="Calibri"/>
          <w:color w:val="auto"/>
          <w:sz w:val="24"/>
          <w:szCs w:val="24"/>
        </w:rPr>
        <w:t>tests</w:t>
      </w:r>
      <w:r w:rsidR="002857EB" w:rsidRPr="0077569D">
        <w:rPr>
          <w:rFonts w:ascii="Calibri" w:eastAsia="Arial Unicode MS" w:hAnsi="Calibri" w:cs="Calibri"/>
          <w:color w:val="auto"/>
          <w:sz w:val="24"/>
          <w:szCs w:val="24"/>
        </w:rPr>
        <w:t xml:space="preserve"> </w:t>
      </w:r>
      <w:r w:rsidR="00531F88" w:rsidRPr="0077569D">
        <w:rPr>
          <w:rFonts w:ascii="Calibri" w:eastAsia="Arial Unicode MS" w:hAnsi="Calibri" w:cs="Calibri"/>
          <w:color w:val="auto"/>
          <w:sz w:val="24"/>
          <w:szCs w:val="24"/>
        </w:rPr>
        <w:t xml:space="preserve">to </w:t>
      </w:r>
      <w:r w:rsidR="002857EB" w:rsidRPr="0077569D">
        <w:rPr>
          <w:rFonts w:ascii="Calibri" w:eastAsia="Arial Unicode MS" w:hAnsi="Calibri" w:cs="Calibri"/>
          <w:color w:val="auto"/>
          <w:sz w:val="24"/>
          <w:szCs w:val="24"/>
        </w:rPr>
        <w:t>evaluat</w:t>
      </w:r>
      <w:r w:rsidR="00531F88" w:rsidRPr="0077569D">
        <w:rPr>
          <w:rFonts w:ascii="Calibri" w:eastAsia="Arial Unicode MS" w:hAnsi="Calibri" w:cs="Calibri"/>
          <w:color w:val="auto"/>
          <w:sz w:val="24"/>
          <w:szCs w:val="24"/>
        </w:rPr>
        <w:t>e</w:t>
      </w:r>
      <w:r w:rsidR="002857EB" w:rsidRPr="0077569D">
        <w:rPr>
          <w:rFonts w:ascii="Calibri" w:eastAsia="Arial Unicode MS" w:hAnsi="Calibri" w:cs="Calibri"/>
          <w:color w:val="auto"/>
          <w:sz w:val="24"/>
          <w:szCs w:val="24"/>
        </w:rPr>
        <w:t xml:space="preserve"> learning and memory</w:t>
      </w:r>
      <w:r w:rsidR="00C95524" w:rsidRPr="0077569D">
        <w:rPr>
          <w:rFonts w:ascii="Calibri" w:eastAsia="Arial Unicode MS" w:hAnsi="Calibri" w:cs="Calibri"/>
          <w:color w:val="auto"/>
          <w:sz w:val="24"/>
          <w:szCs w:val="24"/>
        </w:rPr>
        <w:t xml:space="preserve"> for places, objects, and contexts</w:t>
      </w:r>
      <w:r w:rsidR="00EB040C" w:rsidRPr="0077569D">
        <w:rPr>
          <w:rFonts w:ascii="Calibri" w:eastAsia="Arial Unicode MS" w:hAnsi="Calibri" w:cs="Calibri"/>
          <w:color w:val="auto"/>
          <w:sz w:val="24"/>
          <w:szCs w:val="24"/>
        </w:rPr>
        <w:t>, respectively</w:t>
      </w:r>
      <w:r w:rsidR="002B52C1" w:rsidRPr="0077569D">
        <w:rPr>
          <w:rFonts w:ascii="Calibri" w:eastAsia="Arial Unicode MS" w:hAnsi="Calibri" w:cs="Calibri"/>
          <w:color w:val="auto"/>
          <w:sz w:val="24"/>
          <w:szCs w:val="24"/>
        </w:rPr>
        <w:t xml:space="preserve">. We </w:t>
      </w:r>
      <w:r w:rsidR="00EB040C" w:rsidRPr="0077569D">
        <w:rPr>
          <w:rFonts w:ascii="Calibri" w:eastAsia="Arial Unicode MS" w:hAnsi="Calibri" w:cs="Calibri"/>
          <w:color w:val="auto"/>
          <w:sz w:val="24"/>
          <w:szCs w:val="24"/>
        </w:rPr>
        <w:t xml:space="preserve">explain </w:t>
      </w:r>
      <w:r w:rsidR="002B52C1" w:rsidRPr="0077569D">
        <w:rPr>
          <w:rFonts w:ascii="Calibri" w:eastAsia="Arial Unicode MS" w:hAnsi="Calibri" w:cs="Calibri"/>
          <w:color w:val="auto"/>
          <w:sz w:val="24"/>
          <w:szCs w:val="24"/>
        </w:rPr>
        <w:t xml:space="preserve">how to set </w:t>
      </w:r>
      <w:r w:rsidR="00531F88" w:rsidRPr="0077569D">
        <w:rPr>
          <w:rFonts w:ascii="Calibri" w:eastAsia="Arial Unicode MS" w:hAnsi="Calibri" w:cs="Calibri"/>
          <w:color w:val="auto"/>
          <w:sz w:val="24"/>
          <w:szCs w:val="24"/>
        </w:rPr>
        <w:t xml:space="preserve">the </w:t>
      </w:r>
      <w:r w:rsidR="002B52C1" w:rsidRPr="0077569D">
        <w:rPr>
          <w:rFonts w:ascii="Calibri" w:eastAsia="Arial Unicode MS" w:hAnsi="Calibri" w:cs="Calibri"/>
          <w:color w:val="auto"/>
          <w:sz w:val="24"/>
          <w:szCs w:val="24"/>
        </w:rPr>
        <w:t xml:space="preserve">behavioral apparatus and </w:t>
      </w:r>
      <w:r w:rsidR="00EB040C" w:rsidRPr="0077569D">
        <w:rPr>
          <w:rFonts w:ascii="Calibri" w:eastAsia="Arial Unicode MS" w:hAnsi="Calibri" w:cs="Calibri"/>
          <w:color w:val="auto"/>
          <w:sz w:val="24"/>
          <w:szCs w:val="24"/>
        </w:rPr>
        <w:t xml:space="preserve">provide </w:t>
      </w:r>
      <w:r w:rsidR="002857EB" w:rsidRPr="0077569D">
        <w:rPr>
          <w:rFonts w:ascii="Calibri" w:eastAsia="Arial Unicode MS" w:hAnsi="Calibri" w:cs="Calibri"/>
          <w:color w:val="auto"/>
          <w:sz w:val="24"/>
          <w:szCs w:val="24"/>
        </w:rPr>
        <w:t xml:space="preserve">experimental procedures </w:t>
      </w:r>
      <w:r w:rsidR="00531F88" w:rsidRPr="0077569D">
        <w:rPr>
          <w:rFonts w:ascii="Calibri" w:eastAsia="Arial Unicode MS" w:hAnsi="Calibri" w:cs="Calibri"/>
          <w:color w:val="auto"/>
          <w:sz w:val="24"/>
          <w:szCs w:val="24"/>
        </w:rPr>
        <w:t xml:space="preserve">for the </w:t>
      </w:r>
      <w:r w:rsidR="002857EB" w:rsidRPr="0077569D">
        <w:rPr>
          <w:rFonts w:ascii="Calibri" w:eastAsia="Arial Unicode MS" w:hAnsi="Calibri" w:cs="Calibri"/>
          <w:color w:val="auto"/>
          <w:sz w:val="24"/>
          <w:szCs w:val="24"/>
        </w:rPr>
        <w:t xml:space="preserve">NL, NO, and PS tests following </w:t>
      </w:r>
      <w:r w:rsidR="00531F88" w:rsidRPr="0077569D">
        <w:rPr>
          <w:rFonts w:ascii="Calibri" w:eastAsia="Arial Unicode MS" w:hAnsi="Calibri" w:cs="Calibri"/>
          <w:color w:val="auto"/>
          <w:sz w:val="24"/>
          <w:szCs w:val="24"/>
        </w:rPr>
        <w:t xml:space="preserve">an </w:t>
      </w:r>
      <w:r w:rsidR="002857EB" w:rsidRPr="0077569D">
        <w:rPr>
          <w:rFonts w:ascii="Calibri" w:eastAsia="Arial Unicode MS" w:hAnsi="Calibri" w:cs="Calibri"/>
          <w:color w:val="auto"/>
          <w:sz w:val="24"/>
          <w:szCs w:val="24"/>
        </w:rPr>
        <w:t xml:space="preserve">open field test that </w:t>
      </w:r>
      <w:r w:rsidR="00970869" w:rsidRPr="0077569D">
        <w:rPr>
          <w:rFonts w:ascii="Calibri" w:eastAsia="Arial Unicode MS" w:hAnsi="Calibri" w:cs="Calibri"/>
          <w:color w:val="auto"/>
          <w:sz w:val="24"/>
          <w:szCs w:val="24"/>
        </w:rPr>
        <w:t>measure</w:t>
      </w:r>
      <w:r w:rsidR="00531F88" w:rsidRPr="0077569D">
        <w:rPr>
          <w:rFonts w:ascii="Calibri" w:eastAsia="Arial Unicode MS" w:hAnsi="Calibri" w:cs="Calibri"/>
          <w:color w:val="auto"/>
          <w:sz w:val="24"/>
          <w:szCs w:val="24"/>
        </w:rPr>
        <w:t>s</w:t>
      </w:r>
      <w:r w:rsidR="00970869" w:rsidRPr="0077569D">
        <w:rPr>
          <w:rFonts w:ascii="Calibri" w:eastAsia="Arial Unicode MS" w:hAnsi="Calibri" w:cs="Calibri"/>
          <w:color w:val="auto"/>
          <w:sz w:val="24"/>
          <w:szCs w:val="24"/>
        </w:rPr>
        <w:t xml:space="preserve"> </w:t>
      </w:r>
      <w:r w:rsidR="00D40FBA">
        <w:rPr>
          <w:rFonts w:ascii="Calibri" w:eastAsia="Arial Unicode MS" w:hAnsi="Calibri" w:cs="Calibri"/>
          <w:color w:val="auto"/>
          <w:sz w:val="24"/>
          <w:szCs w:val="24"/>
        </w:rPr>
        <w:t xml:space="preserve">the </w:t>
      </w:r>
      <w:r w:rsidR="002857EB" w:rsidRPr="0077569D">
        <w:rPr>
          <w:rFonts w:ascii="Calibri" w:eastAsia="Arial Unicode MS" w:hAnsi="Calibri" w:cs="Calibri"/>
          <w:color w:val="auto"/>
          <w:sz w:val="24"/>
          <w:szCs w:val="24"/>
        </w:rPr>
        <w:t xml:space="preserve">animals’ basal locomotor activities. We also </w:t>
      </w:r>
      <w:r w:rsidR="00970869" w:rsidRPr="0077569D">
        <w:rPr>
          <w:rFonts w:ascii="Calibri" w:eastAsia="Arial Unicode MS" w:hAnsi="Calibri" w:cs="Calibri"/>
          <w:color w:val="auto"/>
          <w:sz w:val="24"/>
          <w:szCs w:val="24"/>
        </w:rPr>
        <w:t>describe</w:t>
      </w:r>
      <w:r w:rsidR="00531F88" w:rsidRPr="0077569D">
        <w:rPr>
          <w:rFonts w:ascii="Calibri" w:eastAsia="Arial Unicode MS" w:hAnsi="Calibri" w:cs="Calibri"/>
          <w:color w:val="auto"/>
          <w:sz w:val="24"/>
          <w:szCs w:val="24"/>
        </w:rPr>
        <w:t xml:space="preserve"> the</w:t>
      </w:r>
      <w:r w:rsidR="002857EB" w:rsidRPr="0077569D">
        <w:rPr>
          <w:rFonts w:ascii="Calibri" w:eastAsia="Arial Unicode MS" w:hAnsi="Calibri" w:cs="Calibri"/>
          <w:color w:val="auto"/>
          <w:sz w:val="24"/>
          <w:szCs w:val="24"/>
        </w:rPr>
        <w:t xml:space="preserve"> </w:t>
      </w:r>
      <w:r w:rsidR="00970869" w:rsidRPr="0077569D">
        <w:rPr>
          <w:rFonts w:ascii="Calibri" w:eastAsia="Arial Unicode MS" w:hAnsi="Calibri" w:cs="Calibri"/>
          <w:color w:val="auto"/>
          <w:sz w:val="24"/>
          <w:szCs w:val="24"/>
        </w:rPr>
        <w:t xml:space="preserve">technical advantages of </w:t>
      </w:r>
      <w:r w:rsidR="00531F88" w:rsidRPr="0077569D">
        <w:rPr>
          <w:rFonts w:ascii="Calibri" w:eastAsia="Arial Unicode MS" w:hAnsi="Calibri" w:cs="Calibri"/>
          <w:color w:val="auto"/>
          <w:sz w:val="24"/>
          <w:szCs w:val="24"/>
        </w:rPr>
        <w:t xml:space="preserve">the </w:t>
      </w:r>
      <w:r w:rsidR="00970869" w:rsidRPr="0077569D">
        <w:rPr>
          <w:rFonts w:ascii="Calibri" w:eastAsia="Arial Unicode MS" w:hAnsi="Calibri" w:cs="Calibri"/>
          <w:color w:val="auto"/>
          <w:sz w:val="24"/>
          <w:szCs w:val="24"/>
        </w:rPr>
        <w:t>NL, NO, and PS tests</w:t>
      </w:r>
      <w:r w:rsidR="00531F88" w:rsidRPr="0077569D">
        <w:rPr>
          <w:rFonts w:ascii="Calibri" w:eastAsia="Arial Unicode MS" w:hAnsi="Calibri" w:cs="Calibri"/>
          <w:color w:val="auto"/>
          <w:sz w:val="24"/>
          <w:szCs w:val="24"/>
        </w:rPr>
        <w:t xml:space="preserve"> with respect to other behavioral tests</w:t>
      </w:r>
      <w:r w:rsidR="00970869" w:rsidRPr="0077569D">
        <w:rPr>
          <w:rFonts w:ascii="Calibri" w:eastAsia="Arial Unicode MS" w:hAnsi="Calibri" w:cs="Calibri"/>
          <w:color w:val="auto"/>
          <w:sz w:val="24"/>
          <w:szCs w:val="24"/>
        </w:rPr>
        <w:t xml:space="preserve"> for assessing memory function </w:t>
      </w:r>
      <w:r w:rsidR="00531F88" w:rsidRPr="0077569D">
        <w:rPr>
          <w:rFonts w:ascii="Calibri" w:eastAsia="Arial Unicode MS" w:hAnsi="Calibri" w:cs="Calibri"/>
          <w:color w:val="auto"/>
          <w:sz w:val="24"/>
          <w:szCs w:val="24"/>
        </w:rPr>
        <w:t xml:space="preserve">in </w:t>
      </w:r>
      <w:r w:rsidR="00970869" w:rsidRPr="0077569D">
        <w:rPr>
          <w:rFonts w:ascii="Calibri" w:eastAsia="Arial Unicode MS" w:hAnsi="Calibri" w:cs="Calibri"/>
          <w:color w:val="auto"/>
          <w:sz w:val="24"/>
          <w:szCs w:val="24"/>
        </w:rPr>
        <w:t xml:space="preserve">epileptic mice. Finally, we discuss </w:t>
      </w:r>
      <w:r w:rsidR="00274341" w:rsidRPr="0077569D">
        <w:rPr>
          <w:rFonts w:ascii="Calibri" w:eastAsia="Arial Unicode MS" w:hAnsi="Calibri" w:cs="Calibri"/>
          <w:color w:val="auto"/>
          <w:sz w:val="24"/>
          <w:szCs w:val="24"/>
        </w:rPr>
        <w:t xml:space="preserve">possible causes and solutions for </w:t>
      </w:r>
      <w:r w:rsidR="00704561" w:rsidRPr="0077569D">
        <w:rPr>
          <w:rFonts w:ascii="Calibri" w:eastAsia="Arial Unicode MS" w:hAnsi="Calibri" w:cs="Calibri"/>
          <w:color w:val="auto"/>
          <w:sz w:val="24"/>
          <w:szCs w:val="24"/>
        </w:rPr>
        <w:t>epileptic mice failing</w:t>
      </w:r>
      <w:r w:rsidR="00274341" w:rsidRPr="0077569D">
        <w:rPr>
          <w:rFonts w:ascii="Calibri" w:eastAsia="Arial Unicode MS" w:hAnsi="Calibri" w:cs="Calibri"/>
          <w:color w:val="auto"/>
          <w:sz w:val="24"/>
          <w:szCs w:val="24"/>
        </w:rPr>
        <w:t xml:space="preserve"> </w:t>
      </w:r>
      <w:r w:rsidR="00531F88" w:rsidRPr="0077569D">
        <w:rPr>
          <w:rFonts w:ascii="Calibri" w:eastAsia="Arial Unicode MS" w:hAnsi="Calibri" w:cs="Calibri"/>
          <w:color w:val="auto"/>
          <w:sz w:val="24"/>
          <w:szCs w:val="24"/>
        </w:rPr>
        <w:t xml:space="preserve">to make </w:t>
      </w:r>
      <w:r w:rsidR="00704561" w:rsidRPr="0077569D">
        <w:rPr>
          <w:rFonts w:ascii="Calibri" w:eastAsia="Arial Unicode MS" w:hAnsi="Calibri" w:cs="Calibri"/>
          <w:color w:val="auto"/>
          <w:sz w:val="24"/>
          <w:szCs w:val="24"/>
        </w:rPr>
        <w:t xml:space="preserve">30 </w:t>
      </w:r>
      <w:r w:rsidR="00274341" w:rsidRPr="0077569D">
        <w:rPr>
          <w:rFonts w:ascii="Calibri" w:eastAsia="Arial Unicode MS" w:hAnsi="Calibri" w:cs="Calibri"/>
          <w:color w:val="auto"/>
          <w:sz w:val="24"/>
          <w:szCs w:val="24"/>
        </w:rPr>
        <w:t xml:space="preserve">s </w:t>
      </w:r>
      <w:r w:rsidR="00704561" w:rsidRPr="0077569D">
        <w:rPr>
          <w:rFonts w:ascii="Calibri" w:eastAsia="Arial Unicode MS" w:hAnsi="Calibri" w:cs="Calibri"/>
          <w:color w:val="auto"/>
          <w:sz w:val="24"/>
          <w:szCs w:val="24"/>
        </w:rPr>
        <w:t xml:space="preserve">of good contact </w:t>
      </w:r>
      <w:r w:rsidR="00531F88" w:rsidRPr="0077569D">
        <w:rPr>
          <w:rFonts w:ascii="Calibri" w:eastAsia="Arial Unicode MS" w:hAnsi="Calibri" w:cs="Calibri"/>
          <w:color w:val="auto"/>
          <w:sz w:val="24"/>
          <w:szCs w:val="24"/>
        </w:rPr>
        <w:t xml:space="preserve">with </w:t>
      </w:r>
      <w:r w:rsidR="00E93979" w:rsidRPr="0077569D">
        <w:rPr>
          <w:rFonts w:ascii="Calibri" w:eastAsia="Arial Unicode MS" w:hAnsi="Calibri" w:cs="Calibri"/>
          <w:color w:val="auto"/>
          <w:sz w:val="24"/>
          <w:szCs w:val="24"/>
        </w:rPr>
        <w:t xml:space="preserve">the </w:t>
      </w:r>
      <w:r w:rsidR="00704561" w:rsidRPr="0077569D">
        <w:rPr>
          <w:rFonts w:ascii="Calibri" w:eastAsia="Arial Unicode MS" w:hAnsi="Calibri" w:cs="Calibri"/>
          <w:color w:val="auto"/>
          <w:sz w:val="24"/>
          <w:szCs w:val="24"/>
        </w:rPr>
        <w:t>objects</w:t>
      </w:r>
      <w:r w:rsidR="00274341" w:rsidRPr="0077569D">
        <w:rPr>
          <w:rFonts w:ascii="Calibri" w:eastAsia="Arial Unicode MS" w:hAnsi="Calibri" w:cs="Calibri"/>
          <w:color w:val="auto"/>
          <w:sz w:val="24"/>
          <w:szCs w:val="24"/>
        </w:rPr>
        <w:t xml:space="preserve"> during the familiarization session</w:t>
      </w:r>
      <w:r w:rsidR="00EB040C" w:rsidRPr="0077569D">
        <w:rPr>
          <w:rFonts w:ascii="Calibri" w:eastAsia="Arial Unicode MS" w:hAnsi="Calibri" w:cs="Calibri"/>
          <w:color w:val="auto"/>
          <w:sz w:val="24"/>
          <w:szCs w:val="24"/>
        </w:rPr>
        <w:t>s</w:t>
      </w:r>
      <w:r w:rsidR="00274341" w:rsidRPr="0077569D">
        <w:rPr>
          <w:rFonts w:ascii="Calibri" w:eastAsia="Arial Unicode MS" w:hAnsi="Calibri" w:cs="Calibri"/>
          <w:color w:val="auto"/>
          <w:sz w:val="24"/>
          <w:szCs w:val="24"/>
        </w:rPr>
        <w:t xml:space="preserve">, which is a critical step for successful memory tests. </w:t>
      </w:r>
      <w:r w:rsidR="00EB040C" w:rsidRPr="0077569D">
        <w:rPr>
          <w:rFonts w:ascii="Calibri" w:eastAsia="Arial Unicode MS" w:hAnsi="Calibri" w:cs="Calibri"/>
          <w:color w:val="auto"/>
          <w:sz w:val="24"/>
          <w:szCs w:val="24"/>
        </w:rPr>
        <w:t>Thus</w:t>
      </w:r>
      <w:r w:rsidR="00E93979" w:rsidRPr="0077569D">
        <w:rPr>
          <w:rFonts w:ascii="Calibri" w:eastAsia="Arial Unicode MS" w:hAnsi="Calibri" w:cs="Calibri"/>
          <w:color w:val="auto"/>
          <w:sz w:val="24"/>
          <w:szCs w:val="24"/>
        </w:rPr>
        <w:t>, this protocol provide</w:t>
      </w:r>
      <w:r w:rsidR="00531F88" w:rsidRPr="0077569D">
        <w:rPr>
          <w:rFonts w:ascii="Calibri" w:eastAsia="Arial Unicode MS" w:hAnsi="Calibri" w:cs="Calibri"/>
          <w:color w:val="auto"/>
          <w:sz w:val="24"/>
          <w:szCs w:val="24"/>
        </w:rPr>
        <w:t>s</w:t>
      </w:r>
      <w:r w:rsidR="00E93979" w:rsidRPr="0077569D">
        <w:rPr>
          <w:rFonts w:ascii="Calibri" w:eastAsia="Arial Unicode MS" w:hAnsi="Calibri" w:cs="Calibri"/>
          <w:color w:val="auto"/>
          <w:sz w:val="24"/>
          <w:szCs w:val="24"/>
        </w:rPr>
        <w:t xml:space="preserve"> detailed information about how to assess epilepsy-associated memory impairments using mice. </w:t>
      </w:r>
      <w:r w:rsidR="00531F88" w:rsidRPr="0077569D">
        <w:rPr>
          <w:rFonts w:ascii="Calibri" w:eastAsia="Arial Unicode MS" w:hAnsi="Calibri" w:cs="Calibri"/>
          <w:color w:val="auto"/>
          <w:sz w:val="24"/>
          <w:szCs w:val="24"/>
        </w:rPr>
        <w:t xml:space="preserve">The </w:t>
      </w:r>
      <w:r w:rsidR="00BF2BC4" w:rsidRPr="0077569D">
        <w:rPr>
          <w:rFonts w:ascii="Calibri" w:eastAsia="Arial Unicode MS" w:hAnsi="Calibri" w:cs="Calibri"/>
          <w:color w:val="auto"/>
          <w:sz w:val="24"/>
          <w:szCs w:val="24"/>
        </w:rPr>
        <w:t>NL</w:t>
      </w:r>
      <w:r w:rsidR="00E93979" w:rsidRPr="0077569D">
        <w:rPr>
          <w:rFonts w:ascii="Calibri" w:eastAsia="Arial Unicode MS" w:hAnsi="Calibri" w:cs="Calibri"/>
          <w:color w:val="auto"/>
          <w:sz w:val="24"/>
          <w:szCs w:val="24"/>
        </w:rPr>
        <w:t xml:space="preserve">, NO, and PS tests are simple, efficient </w:t>
      </w:r>
      <w:r w:rsidR="00BF2BC4" w:rsidRPr="0077569D">
        <w:rPr>
          <w:rFonts w:ascii="Calibri" w:eastAsia="Arial Unicode MS" w:hAnsi="Calibri" w:cs="Calibri"/>
          <w:color w:val="auto"/>
          <w:sz w:val="24"/>
          <w:szCs w:val="24"/>
        </w:rPr>
        <w:t xml:space="preserve">assays that are appropriate for the evaluation of different </w:t>
      </w:r>
      <w:r w:rsidR="00FA599B" w:rsidRPr="0077569D">
        <w:rPr>
          <w:rFonts w:ascii="Calibri" w:eastAsia="Arial Unicode MS" w:hAnsi="Calibri" w:cs="Calibri"/>
          <w:color w:val="auto"/>
          <w:sz w:val="24"/>
          <w:szCs w:val="24"/>
        </w:rPr>
        <w:t xml:space="preserve">kinds of </w:t>
      </w:r>
      <w:r w:rsidR="00BF2BC4" w:rsidRPr="0077569D">
        <w:rPr>
          <w:rFonts w:ascii="Calibri" w:eastAsia="Arial Unicode MS" w:hAnsi="Calibri" w:cs="Calibri"/>
          <w:color w:val="auto"/>
          <w:sz w:val="24"/>
          <w:szCs w:val="24"/>
        </w:rPr>
        <w:t>memory in epileptic mice.</w:t>
      </w:r>
      <w:r w:rsidR="00704561" w:rsidRPr="0077569D">
        <w:rPr>
          <w:rFonts w:ascii="Calibri" w:eastAsia="Arial Unicode MS" w:hAnsi="Calibri" w:cs="Calibri"/>
          <w:color w:val="auto"/>
          <w:sz w:val="24"/>
          <w:szCs w:val="24"/>
        </w:rPr>
        <w:t xml:space="preserve"> </w:t>
      </w:r>
    </w:p>
    <w:p w14:paraId="033E947F" w14:textId="77777777" w:rsidR="00BF2BC4" w:rsidRPr="0077569D" w:rsidRDefault="00BF2BC4" w:rsidP="0077569D">
      <w:pPr>
        <w:pStyle w:val="a"/>
        <w:spacing w:line="240" w:lineRule="auto"/>
        <w:rPr>
          <w:rFonts w:ascii="Calibri" w:eastAsia="Arial Unicode MS" w:hAnsi="Calibri" w:cs="Calibri"/>
          <w:color w:val="auto"/>
          <w:sz w:val="24"/>
          <w:szCs w:val="24"/>
        </w:rPr>
      </w:pPr>
    </w:p>
    <w:p w14:paraId="58CEF883" w14:textId="4EB540E4" w:rsidR="00C054CB" w:rsidRPr="0077569D" w:rsidRDefault="00A86865" w:rsidP="0077569D">
      <w:pPr>
        <w:pStyle w:val="a"/>
        <w:spacing w:line="240" w:lineRule="auto"/>
        <w:rPr>
          <w:rFonts w:ascii="Calibri" w:eastAsia="Arial Unicode MS" w:hAnsi="Calibri" w:cs="Calibri"/>
          <w:b/>
          <w:bCs/>
          <w:color w:val="auto"/>
          <w:sz w:val="24"/>
          <w:szCs w:val="24"/>
        </w:rPr>
      </w:pPr>
      <w:r w:rsidRPr="0077569D">
        <w:rPr>
          <w:rFonts w:ascii="Calibri" w:eastAsia="Arial Unicode MS" w:hAnsi="Calibri" w:cs="Calibri"/>
          <w:b/>
          <w:bCs/>
          <w:color w:val="auto"/>
          <w:sz w:val="24"/>
          <w:szCs w:val="24"/>
        </w:rPr>
        <w:lastRenderedPageBreak/>
        <w:t>INTRODUCTION</w:t>
      </w:r>
    </w:p>
    <w:p w14:paraId="5E809E34" w14:textId="159803F1" w:rsidR="00E1552E" w:rsidRPr="0077569D" w:rsidRDefault="00C054CB"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color w:val="auto"/>
          <w:sz w:val="24"/>
          <w:szCs w:val="24"/>
        </w:rPr>
        <w:t>E</w:t>
      </w:r>
      <w:r w:rsidR="00691FA2" w:rsidRPr="0077569D">
        <w:rPr>
          <w:rFonts w:ascii="Calibri" w:eastAsia="Arial Unicode MS" w:hAnsi="Calibri" w:cs="Calibri"/>
          <w:color w:val="auto"/>
          <w:sz w:val="24"/>
          <w:szCs w:val="24"/>
        </w:rPr>
        <w:t>pilepsy</w:t>
      </w:r>
      <w:r w:rsidRPr="0077569D">
        <w:rPr>
          <w:rFonts w:ascii="Calibri" w:eastAsia="Arial Unicode MS" w:hAnsi="Calibri" w:cs="Calibri"/>
          <w:color w:val="auto"/>
          <w:sz w:val="24"/>
          <w:szCs w:val="24"/>
        </w:rPr>
        <w:t xml:space="preserve"> is a chronic disorder characterized by spontaneous recurrent seizures</w:t>
      </w:r>
      <w:r w:rsidR="004E52EE" w:rsidRPr="0077569D">
        <w:rPr>
          <w:rFonts w:ascii="Calibri" w:eastAsia="Arial Unicode MS" w:hAnsi="Calibri" w:cs="Calibri"/>
          <w:color w:val="auto"/>
          <w:sz w:val="24"/>
          <w:szCs w:val="24"/>
          <w:vertAlign w:val="superscript"/>
        </w:rPr>
        <w:t>1</w:t>
      </w:r>
      <w:r w:rsidR="00D40FBA" w:rsidRPr="00D40FBA">
        <w:rPr>
          <w:rFonts w:ascii="Calibri" w:eastAsia="Arial Unicode MS" w:hAnsi="Calibri" w:cs="Calibri"/>
          <w:color w:val="auto"/>
          <w:sz w:val="24"/>
          <w:szCs w:val="24"/>
          <w:vertAlign w:val="superscript"/>
        </w:rPr>
        <w:t>–</w:t>
      </w:r>
      <w:r w:rsidR="004E52EE" w:rsidRPr="0077569D">
        <w:rPr>
          <w:rFonts w:ascii="Calibri" w:eastAsia="Arial Unicode MS" w:hAnsi="Calibri" w:cs="Calibri"/>
          <w:color w:val="auto"/>
          <w:sz w:val="24"/>
          <w:szCs w:val="24"/>
          <w:vertAlign w:val="superscript"/>
        </w:rPr>
        <w:t>3</w:t>
      </w:r>
      <w:r w:rsidRPr="0077569D">
        <w:rPr>
          <w:rFonts w:ascii="Calibri" w:eastAsia="Arial Unicode MS" w:hAnsi="Calibri" w:cs="Calibri"/>
          <w:color w:val="auto"/>
          <w:sz w:val="24"/>
          <w:szCs w:val="24"/>
        </w:rPr>
        <w:t>.</w:t>
      </w:r>
      <w:r w:rsidR="00464F1B" w:rsidRPr="0077569D">
        <w:rPr>
          <w:rFonts w:ascii="Calibri" w:eastAsia="Arial Unicode MS" w:hAnsi="Calibri" w:cs="Calibri"/>
          <w:color w:val="auto"/>
          <w:sz w:val="24"/>
          <w:szCs w:val="24"/>
        </w:rPr>
        <w:t xml:space="preserve"> </w:t>
      </w:r>
      <w:r w:rsidR="00531F88" w:rsidRPr="0077569D">
        <w:rPr>
          <w:rFonts w:ascii="Calibri" w:eastAsia="Arial Unicode MS" w:hAnsi="Calibri" w:cs="Calibri"/>
          <w:color w:val="auto"/>
          <w:sz w:val="24"/>
          <w:szCs w:val="24"/>
        </w:rPr>
        <w:t xml:space="preserve">Because </w:t>
      </w:r>
      <w:r w:rsidR="00AB3602" w:rsidRPr="0077569D">
        <w:rPr>
          <w:rFonts w:ascii="Calibri" w:eastAsia="Arial Unicode MS" w:hAnsi="Calibri" w:cs="Calibri"/>
          <w:color w:val="auto"/>
          <w:sz w:val="24"/>
          <w:szCs w:val="24"/>
        </w:rPr>
        <w:t xml:space="preserve">repetitive seizures can </w:t>
      </w:r>
      <w:r w:rsidR="00AC283F" w:rsidRPr="0077569D">
        <w:rPr>
          <w:rFonts w:ascii="Calibri" w:eastAsia="Arial Unicode MS" w:hAnsi="Calibri" w:cs="Calibri"/>
          <w:color w:val="auto"/>
          <w:sz w:val="24"/>
          <w:szCs w:val="24"/>
        </w:rPr>
        <w:t xml:space="preserve">cause </w:t>
      </w:r>
      <w:r w:rsidR="00AB3602" w:rsidRPr="0077569D">
        <w:rPr>
          <w:rFonts w:ascii="Calibri" w:eastAsia="Arial Unicode MS" w:hAnsi="Calibri" w:cs="Calibri"/>
          <w:color w:val="auto"/>
          <w:sz w:val="24"/>
          <w:szCs w:val="24"/>
        </w:rPr>
        <w:t xml:space="preserve">structural and functional abnormalities </w:t>
      </w:r>
      <w:r w:rsidR="00531F88" w:rsidRPr="0077569D">
        <w:rPr>
          <w:rFonts w:ascii="Calibri" w:eastAsia="Arial Unicode MS" w:hAnsi="Calibri" w:cs="Calibri"/>
          <w:color w:val="auto"/>
          <w:sz w:val="24"/>
          <w:szCs w:val="24"/>
        </w:rPr>
        <w:t xml:space="preserve">in </w:t>
      </w:r>
      <w:r w:rsidR="00AB3602" w:rsidRPr="0077569D">
        <w:rPr>
          <w:rFonts w:ascii="Calibri" w:eastAsia="Arial Unicode MS" w:hAnsi="Calibri" w:cs="Calibri"/>
          <w:color w:val="auto"/>
          <w:sz w:val="24"/>
          <w:szCs w:val="24"/>
        </w:rPr>
        <w:t>the brain</w:t>
      </w:r>
      <w:r w:rsidR="004E52EE" w:rsidRPr="0077569D">
        <w:rPr>
          <w:rFonts w:ascii="Calibri" w:eastAsia="Arial Unicode MS" w:hAnsi="Calibri" w:cs="Calibri"/>
          <w:color w:val="auto"/>
          <w:sz w:val="24"/>
          <w:szCs w:val="24"/>
          <w:vertAlign w:val="superscript"/>
        </w:rPr>
        <w:t>1</w:t>
      </w:r>
      <w:r w:rsidR="00D40FBA" w:rsidRPr="00D40FBA">
        <w:rPr>
          <w:rFonts w:ascii="Calibri" w:eastAsia="Arial Unicode MS" w:hAnsi="Calibri" w:cs="Calibri"/>
          <w:color w:val="auto"/>
          <w:sz w:val="24"/>
          <w:szCs w:val="24"/>
          <w:vertAlign w:val="superscript"/>
        </w:rPr>
        <w:t>–</w:t>
      </w:r>
      <w:r w:rsidR="004E52EE" w:rsidRPr="0077569D">
        <w:rPr>
          <w:rFonts w:ascii="Calibri" w:eastAsia="Arial Unicode MS" w:hAnsi="Calibri" w:cs="Calibri"/>
          <w:color w:val="auto"/>
          <w:sz w:val="24"/>
          <w:szCs w:val="24"/>
          <w:vertAlign w:val="superscript"/>
        </w:rPr>
        <w:t>3</w:t>
      </w:r>
      <w:r w:rsidR="00AC283F" w:rsidRPr="0077569D">
        <w:rPr>
          <w:rFonts w:ascii="Calibri" w:eastAsia="Arial Unicode MS" w:hAnsi="Calibri" w:cs="Calibri"/>
          <w:color w:val="auto"/>
          <w:sz w:val="24"/>
          <w:szCs w:val="24"/>
        </w:rPr>
        <w:t>,</w:t>
      </w:r>
      <w:r w:rsidR="003506EC" w:rsidRPr="0077569D">
        <w:rPr>
          <w:rFonts w:ascii="Calibri" w:eastAsia="Arial Unicode MS" w:hAnsi="Calibri" w:cs="Calibri"/>
          <w:color w:val="auto"/>
          <w:sz w:val="24"/>
          <w:szCs w:val="24"/>
        </w:rPr>
        <w:t xml:space="preserve"> abnormal seizure activit</w:t>
      </w:r>
      <w:r w:rsidR="00531F88" w:rsidRPr="0077569D">
        <w:rPr>
          <w:rFonts w:ascii="Calibri" w:eastAsia="Arial Unicode MS" w:hAnsi="Calibri" w:cs="Calibri"/>
          <w:color w:val="auto"/>
          <w:sz w:val="24"/>
          <w:szCs w:val="24"/>
        </w:rPr>
        <w:t>y</w:t>
      </w:r>
      <w:r w:rsidR="003506EC" w:rsidRPr="0077569D">
        <w:rPr>
          <w:rFonts w:ascii="Calibri" w:eastAsia="Arial Unicode MS" w:hAnsi="Calibri" w:cs="Calibri"/>
          <w:color w:val="auto"/>
          <w:sz w:val="24"/>
          <w:szCs w:val="24"/>
        </w:rPr>
        <w:t xml:space="preserve"> can contribute to </w:t>
      </w:r>
      <w:r w:rsidR="009608D4" w:rsidRPr="0077569D">
        <w:rPr>
          <w:rFonts w:ascii="Calibri" w:eastAsia="Arial Unicode MS" w:hAnsi="Calibri" w:cs="Calibri"/>
          <w:color w:val="auto"/>
          <w:sz w:val="24"/>
          <w:szCs w:val="24"/>
        </w:rPr>
        <w:t>cognitive dysfunction</w:t>
      </w:r>
      <w:r w:rsidR="003506EC" w:rsidRPr="0077569D">
        <w:rPr>
          <w:rFonts w:ascii="Calibri" w:eastAsia="Arial Unicode MS" w:hAnsi="Calibri" w:cs="Calibri"/>
          <w:color w:val="auto"/>
          <w:sz w:val="24"/>
          <w:szCs w:val="24"/>
        </w:rPr>
        <w:t xml:space="preserve">, which is </w:t>
      </w:r>
      <w:r w:rsidR="00AB3602" w:rsidRPr="0077569D">
        <w:rPr>
          <w:rFonts w:ascii="Calibri" w:eastAsia="Arial Unicode MS" w:hAnsi="Calibri" w:cs="Calibri"/>
          <w:color w:val="auto"/>
          <w:sz w:val="24"/>
          <w:szCs w:val="24"/>
        </w:rPr>
        <w:t>o</w:t>
      </w:r>
      <w:r w:rsidR="00464F1B" w:rsidRPr="0077569D">
        <w:rPr>
          <w:rFonts w:ascii="Calibri" w:eastAsia="Arial Unicode MS" w:hAnsi="Calibri" w:cs="Calibri"/>
          <w:color w:val="auto"/>
          <w:sz w:val="24"/>
          <w:szCs w:val="24"/>
        </w:rPr>
        <w:t xml:space="preserve">ne of the most common </w:t>
      </w:r>
      <w:r w:rsidR="003506EC" w:rsidRPr="0077569D">
        <w:rPr>
          <w:rFonts w:ascii="Calibri" w:eastAsia="Arial Unicode MS" w:hAnsi="Calibri" w:cs="Calibri"/>
          <w:color w:val="auto"/>
          <w:sz w:val="24"/>
          <w:szCs w:val="24"/>
        </w:rPr>
        <w:t xml:space="preserve">epilepsy-associated </w:t>
      </w:r>
      <w:r w:rsidR="00464F1B" w:rsidRPr="0077569D">
        <w:rPr>
          <w:rFonts w:ascii="Calibri" w:eastAsia="Arial Unicode MS" w:hAnsi="Calibri" w:cs="Calibri"/>
          <w:color w:val="auto"/>
          <w:sz w:val="24"/>
          <w:szCs w:val="24"/>
        </w:rPr>
        <w:t>comorbidities</w:t>
      </w:r>
      <w:r w:rsidR="009608D4" w:rsidRPr="0077569D">
        <w:rPr>
          <w:rFonts w:ascii="Calibri" w:eastAsia="Arial Unicode MS" w:hAnsi="Calibri" w:cs="Calibri"/>
          <w:color w:val="auto"/>
          <w:sz w:val="24"/>
          <w:szCs w:val="24"/>
          <w:vertAlign w:val="superscript"/>
        </w:rPr>
        <w:t>4</w:t>
      </w:r>
      <w:r w:rsidR="00D40FBA" w:rsidRPr="00D40FBA">
        <w:rPr>
          <w:rFonts w:ascii="Calibri" w:eastAsia="Arial Unicode MS" w:hAnsi="Calibri" w:cs="Calibri"/>
          <w:color w:val="auto"/>
          <w:sz w:val="24"/>
          <w:szCs w:val="24"/>
          <w:vertAlign w:val="superscript"/>
        </w:rPr>
        <w:t>–</w:t>
      </w:r>
      <w:r w:rsidR="009608D4" w:rsidRPr="0077569D">
        <w:rPr>
          <w:rFonts w:ascii="Calibri" w:eastAsia="Arial Unicode MS" w:hAnsi="Calibri" w:cs="Calibri"/>
          <w:color w:val="auto"/>
          <w:sz w:val="24"/>
          <w:szCs w:val="24"/>
          <w:vertAlign w:val="superscript"/>
        </w:rPr>
        <w:t>6</w:t>
      </w:r>
      <w:r w:rsidR="003506EC" w:rsidRPr="0077569D">
        <w:rPr>
          <w:rFonts w:ascii="Calibri" w:eastAsia="Arial Unicode MS" w:hAnsi="Calibri" w:cs="Calibri"/>
          <w:color w:val="auto"/>
          <w:sz w:val="24"/>
          <w:szCs w:val="24"/>
        </w:rPr>
        <w:t>.</w:t>
      </w:r>
      <w:r w:rsidR="009608D4" w:rsidRPr="0077569D">
        <w:rPr>
          <w:rFonts w:ascii="Calibri" w:eastAsia="Arial Unicode MS" w:hAnsi="Calibri" w:cs="Calibri"/>
          <w:color w:val="auto"/>
          <w:sz w:val="24"/>
          <w:szCs w:val="24"/>
        </w:rPr>
        <w:t xml:space="preserve"> </w:t>
      </w:r>
      <w:r w:rsidR="00E1552E" w:rsidRPr="0077569D">
        <w:rPr>
          <w:rFonts w:ascii="Calibri" w:eastAsia="Arial Unicode MS" w:hAnsi="Calibri" w:cs="Calibri"/>
          <w:color w:val="auto"/>
          <w:sz w:val="24"/>
          <w:szCs w:val="24"/>
        </w:rPr>
        <w:t xml:space="preserve">Contrary to </w:t>
      </w:r>
      <w:r w:rsidR="00E67FBD" w:rsidRPr="0077569D">
        <w:rPr>
          <w:rFonts w:ascii="Calibri" w:eastAsia="Arial Unicode MS" w:hAnsi="Calibri" w:cs="Calibri"/>
          <w:color w:val="auto"/>
          <w:sz w:val="24"/>
          <w:szCs w:val="24"/>
        </w:rPr>
        <w:t xml:space="preserve">the </w:t>
      </w:r>
      <w:r w:rsidR="00E1552E" w:rsidRPr="0077569D">
        <w:rPr>
          <w:rFonts w:ascii="Calibri" w:eastAsia="Arial Unicode MS" w:hAnsi="Calibri" w:cs="Calibri"/>
          <w:color w:val="auto"/>
          <w:sz w:val="24"/>
          <w:szCs w:val="24"/>
        </w:rPr>
        <w:t>chronic seizure events</w:t>
      </w:r>
      <w:r w:rsidR="00531F88" w:rsidRPr="0077569D">
        <w:rPr>
          <w:rFonts w:ascii="Calibri" w:eastAsia="Arial Unicode MS" w:hAnsi="Calibri" w:cs="Calibri"/>
          <w:color w:val="auto"/>
          <w:sz w:val="24"/>
          <w:szCs w:val="24"/>
        </w:rPr>
        <w:t>,</w:t>
      </w:r>
      <w:r w:rsidR="00E1552E" w:rsidRPr="0077569D">
        <w:rPr>
          <w:rFonts w:ascii="Calibri" w:eastAsia="Arial Unicode MS" w:hAnsi="Calibri" w:cs="Calibri"/>
          <w:color w:val="auto"/>
          <w:sz w:val="24"/>
          <w:szCs w:val="24"/>
        </w:rPr>
        <w:t xml:space="preserve"> </w:t>
      </w:r>
      <w:r w:rsidR="00531F88" w:rsidRPr="0077569D">
        <w:rPr>
          <w:rFonts w:ascii="Calibri" w:eastAsia="Arial Unicode MS" w:hAnsi="Calibri" w:cs="Calibri"/>
          <w:color w:val="auto"/>
          <w:sz w:val="24"/>
          <w:szCs w:val="24"/>
        </w:rPr>
        <w:t xml:space="preserve">which are </w:t>
      </w:r>
      <w:r w:rsidR="00E1552E" w:rsidRPr="0077569D">
        <w:rPr>
          <w:rFonts w:ascii="Calibri" w:eastAsia="Arial Unicode MS" w:hAnsi="Calibri" w:cs="Calibri"/>
          <w:color w:val="auto"/>
          <w:sz w:val="24"/>
          <w:szCs w:val="24"/>
        </w:rPr>
        <w:t>transient and momentary, cognitive impairments can persist throughout epileptic patients’ lives, deteriorating the</w:t>
      </w:r>
      <w:r w:rsidR="00531F88" w:rsidRPr="0077569D">
        <w:rPr>
          <w:rFonts w:ascii="Calibri" w:eastAsia="Arial Unicode MS" w:hAnsi="Calibri" w:cs="Calibri"/>
          <w:color w:val="auto"/>
          <w:sz w:val="24"/>
          <w:szCs w:val="24"/>
        </w:rPr>
        <w:t>ir</w:t>
      </w:r>
      <w:r w:rsidR="00E1552E" w:rsidRPr="0077569D">
        <w:rPr>
          <w:rFonts w:ascii="Calibri" w:eastAsia="Arial Unicode MS" w:hAnsi="Calibri" w:cs="Calibri"/>
          <w:color w:val="auto"/>
          <w:sz w:val="24"/>
          <w:szCs w:val="24"/>
        </w:rPr>
        <w:t xml:space="preserve"> quality of life. </w:t>
      </w:r>
      <w:r w:rsidR="009608D4" w:rsidRPr="0077569D">
        <w:rPr>
          <w:rFonts w:ascii="Calibri" w:eastAsia="Arial Unicode MS" w:hAnsi="Calibri" w:cs="Calibri"/>
          <w:color w:val="auto"/>
          <w:sz w:val="24"/>
          <w:szCs w:val="24"/>
        </w:rPr>
        <w:t>Therefore,</w:t>
      </w:r>
      <w:r w:rsidR="00E1552E" w:rsidRPr="0077569D">
        <w:rPr>
          <w:rFonts w:ascii="Calibri" w:eastAsia="Arial Unicode MS" w:hAnsi="Calibri" w:cs="Calibri"/>
          <w:color w:val="auto"/>
          <w:sz w:val="24"/>
          <w:szCs w:val="24"/>
        </w:rPr>
        <w:t xml:space="preserve"> it is important to </w:t>
      </w:r>
      <w:r w:rsidR="00531F88" w:rsidRPr="0077569D">
        <w:rPr>
          <w:rFonts w:ascii="Calibri" w:eastAsia="Arial Unicode MS" w:hAnsi="Calibri" w:cs="Calibri"/>
          <w:color w:val="auto"/>
          <w:sz w:val="24"/>
          <w:szCs w:val="24"/>
        </w:rPr>
        <w:t xml:space="preserve">understand the </w:t>
      </w:r>
      <w:r w:rsidR="00E1552E" w:rsidRPr="0077569D">
        <w:rPr>
          <w:rFonts w:ascii="Calibri" w:eastAsia="Arial Unicode MS" w:hAnsi="Calibri" w:cs="Calibri"/>
          <w:color w:val="auto"/>
          <w:sz w:val="24"/>
          <w:szCs w:val="24"/>
        </w:rPr>
        <w:t>pathophysiologic mechanisms of epilepsy-associated cognitive decline.</w:t>
      </w:r>
    </w:p>
    <w:p w14:paraId="0074AF02" w14:textId="77777777" w:rsidR="004C5DBC" w:rsidRPr="0077569D" w:rsidRDefault="004C5DBC" w:rsidP="0077569D">
      <w:pPr>
        <w:pStyle w:val="a"/>
        <w:spacing w:line="240" w:lineRule="auto"/>
        <w:rPr>
          <w:rFonts w:ascii="Calibri" w:eastAsia="Arial Unicode MS" w:hAnsi="Calibri" w:cs="Calibri"/>
          <w:color w:val="auto"/>
          <w:sz w:val="24"/>
          <w:szCs w:val="24"/>
        </w:rPr>
      </w:pPr>
    </w:p>
    <w:p w14:paraId="63BA17D3" w14:textId="7197343C" w:rsidR="002A3B51" w:rsidRPr="0077569D" w:rsidRDefault="004D7F41"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color w:val="auto"/>
          <w:sz w:val="24"/>
          <w:szCs w:val="24"/>
        </w:rPr>
        <w:t>Various experimental a</w:t>
      </w:r>
      <w:r w:rsidR="009608D4" w:rsidRPr="0077569D">
        <w:rPr>
          <w:rFonts w:ascii="Calibri" w:eastAsia="Arial Unicode MS" w:hAnsi="Calibri" w:cs="Calibri"/>
          <w:color w:val="auto"/>
          <w:sz w:val="24"/>
          <w:szCs w:val="24"/>
        </w:rPr>
        <w:t xml:space="preserve">nimal models </w:t>
      </w:r>
      <w:r w:rsidRPr="0077569D">
        <w:rPr>
          <w:rFonts w:ascii="Calibri" w:eastAsia="Arial Unicode MS" w:hAnsi="Calibri" w:cs="Calibri"/>
          <w:color w:val="auto"/>
          <w:sz w:val="24"/>
          <w:szCs w:val="24"/>
        </w:rPr>
        <w:t xml:space="preserve">of epilepsy </w:t>
      </w:r>
      <w:r w:rsidR="00531F88" w:rsidRPr="0077569D">
        <w:rPr>
          <w:rFonts w:ascii="Calibri" w:eastAsia="Arial Unicode MS" w:hAnsi="Calibri" w:cs="Calibri"/>
          <w:color w:val="auto"/>
          <w:sz w:val="24"/>
          <w:szCs w:val="24"/>
        </w:rPr>
        <w:t xml:space="preserve">have been used to </w:t>
      </w:r>
      <w:r w:rsidR="00091EEB" w:rsidRPr="0077569D">
        <w:rPr>
          <w:rFonts w:ascii="Calibri" w:eastAsia="Arial Unicode MS" w:hAnsi="Calibri" w:cs="Calibri"/>
          <w:color w:val="auto"/>
          <w:sz w:val="24"/>
          <w:szCs w:val="24"/>
        </w:rPr>
        <w:t>demonstrate</w:t>
      </w:r>
      <w:r w:rsidR="00531F88" w:rsidRPr="0077569D">
        <w:rPr>
          <w:rFonts w:ascii="Calibri" w:eastAsia="Arial Unicode MS" w:hAnsi="Calibri" w:cs="Calibri"/>
          <w:color w:val="auto"/>
          <w:sz w:val="24"/>
          <w:szCs w:val="24"/>
        </w:rPr>
        <w:t xml:space="preserve"> the</w:t>
      </w:r>
      <w:r w:rsidR="00091EEB" w:rsidRPr="0077569D">
        <w:rPr>
          <w:rFonts w:ascii="Calibri" w:eastAsia="Arial Unicode MS" w:hAnsi="Calibri" w:cs="Calibri"/>
          <w:color w:val="auto"/>
          <w:sz w:val="24"/>
          <w:szCs w:val="24"/>
        </w:rPr>
        <w:t xml:space="preserve"> </w:t>
      </w:r>
      <w:r w:rsidRPr="0077569D">
        <w:rPr>
          <w:rFonts w:ascii="Calibri" w:eastAsia="Arial Unicode MS" w:hAnsi="Calibri" w:cs="Calibri"/>
          <w:color w:val="auto"/>
          <w:sz w:val="24"/>
          <w:szCs w:val="24"/>
        </w:rPr>
        <w:t>learning and memory deficits</w:t>
      </w:r>
      <w:r w:rsidR="00415DD8" w:rsidRPr="0077569D">
        <w:rPr>
          <w:rFonts w:ascii="Calibri" w:eastAsia="Arial Unicode MS" w:hAnsi="Calibri" w:cs="Calibri"/>
          <w:color w:val="auto"/>
          <w:sz w:val="24"/>
          <w:szCs w:val="24"/>
        </w:rPr>
        <w:t xml:space="preserve"> </w:t>
      </w:r>
      <w:r w:rsidR="00531F88" w:rsidRPr="0077569D">
        <w:rPr>
          <w:rFonts w:ascii="Calibri" w:eastAsia="Arial Unicode MS" w:hAnsi="Calibri" w:cs="Calibri"/>
          <w:color w:val="auto"/>
          <w:sz w:val="24"/>
          <w:szCs w:val="24"/>
        </w:rPr>
        <w:t xml:space="preserve">associated with </w:t>
      </w:r>
      <w:r w:rsidR="00091EEB" w:rsidRPr="0077569D">
        <w:rPr>
          <w:rFonts w:ascii="Calibri" w:eastAsia="Arial Unicode MS" w:hAnsi="Calibri" w:cs="Calibri"/>
          <w:color w:val="auto"/>
          <w:sz w:val="24"/>
          <w:szCs w:val="24"/>
        </w:rPr>
        <w:t>chronic epilepsy</w:t>
      </w:r>
      <w:r w:rsidR="000A7221" w:rsidRPr="0077569D">
        <w:rPr>
          <w:rFonts w:ascii="Calibri" w:eastAsia="Arial Unicode MS" w:hAnsi="Calibri" w:cs="Calibri"/>
          <w:color w:val="auto"/>
          <w:sz w:val="24"/>
          <w:szCs w:val="24"/>
          <w:vertAlign w:val="superscript"/>
        </w:rPr>
        <w:t>7</w:t>
      </w:r>
      <w:r w:rsidR="00D40FBA" w:rsidRPr="00D40FBA">
        <w:rPr>
          <w:rFonts w:ascii="Calibri" w:eastAsia="Arial Unicode MS" w:hAnsi="Calibri" w:cs="Calibri"/>
          <w:color w:val="auto"/>
          <w:sz w:val="24"/>
          <w:szCs w:val="24"/>
          <w:vertAlign w:val="superscript"/>
        </w:rPr>
        <w:t>–</w:t>
      </w:r>
      <w:r w:rsidR="000A7221" w:rsidRPr="0077569D">
        <w:rPr>
          <w:rFonts w:ascii="Calibri" w:eastAsia="Arial Unicode MS" w:hAnsi="Calibri" w:cs="Calibri"/>
          <w:color w:val="auto"/>
          <w:sz w:val="24"/>
          <w:szCs w:val="24"/>
          <w:vertAlign w:val="superscript"/>
        </w:rPr>
        <w:t>12</w:t>
      </w:r>
      <w:r w:rsidR="000A7221" w:rsidRPr="0077569D">
        <w:rPr>
          <w:rFonts w:ascii="Calibri" w:eastAsia="Arial Unicode MS" w:hAnsi="Calibri" w:cs="Calibri"/>
          <w:color w:val="auto"/>
          <w:sz w:val="24"/>
          <w:szCs w:val="24"/>
        </w:rPr>
        <w:t xml:space="preserve">. </w:t>
      </w:r>
      <w:r w:rsidR="001356F3" w:rsidRPr="0077569D">
        <w:rPr>
          <w:rFonts w:ascii="Calibri" w:eastAsia="Arial Unicode MS" w:hAnsi="Calibri" w:cs="Calibri"/>
          <w:color w:val="auto"/>
          <w:sz w:val="24"/>
          <w:szCs w:val="24"/>
        </w:rPr>
        <w:t xml:space="preserve">For instance, </w:t>
      </w:r>
      <w:r w:rsidR="00531F88" w:rsidRPr="0077569D">
        <w:rPr>
          <w:rFonts w:ascii="Calibri" w:eastAsia="Arial Unicode MS" w:hAnsi="Calibri" w:cs="Calibri"/>
          <w:color w:val="auto"/>
          <w:sz w:val="24"/>
          <w:szCs w:val="24"/>
        </w:rPr>
        <w:t xml:space="preserve">the </w:t>
      </w:r>
      <w:r w:rsidR="001356F3" w:rsidRPr="0077569D">
        <w:rPr>
          <w:rFonts w:ascii="Calibri" w:eastAsia="Arial Unicode MS" w:hAnsi="Calibri" w:cs="Calibri"/>
          <w:color w:val="auto"/>
          <w:sz w:val="24"/>
          <w:szCs w:val="24"/>
        </w:rPr>
        <w:t>M</w:t>
      </w:r>
      <w:r w:rsidR="000A7221" w:rsidRPr="0077569D">
        <w:rPr>
          <w:rFonts w:ascii="Calibri" w:eastAsia="Arial Unicode MS" w:hAnsi="Calibri" w:cs="Calibri"/>
          <w:color w:val="auto"/>
          <w:sz w:val="24"/>
          <w:szCs w:val="24"/>
        </w:rPr>
        <w:t xml:space="preserve">orris water maze, </w:t>
      </w:r>
      <w:r w:rsidR="008C4AA8" w:rsidRPr="0077569D">
        <w:rPr>
          <w:rFonts w:ascii="Calibri" w:eastAsia="Arial Unicode MS" w:hAnsi="Calibri" w:cs="Calibri"/>
          <w:color w:val="auto"/>
          <w:sz w:val="24"/>
          <w:szCs w:val="24"/>
        </w:rPr>
        <w:t xml:space="preserve">contextual fear conditioning, </w:t>
      </w:r>
      <w:r w:rsidR="00984582" w:rsidRPr="0077569D">
        <w:rPr>
          <w:rFonts w:ascii="Calibri" w:eastAsia="Arial Unicode MS" w:hAnsi="Calibri" w:cs="Calibri"/>
          <w:color w:val="auto"/>
          <w:sz w:val="24"/>
          <w:szCs w:val="24"/>
        </w:rPr>
        <w:t xml:space="preserve">hole-board, </w:t>
      </w:r>
      <w:r w:rsidR="00091EEB" w:rsidRPr="0077569D">
        <w:rPr>
          <w:rFonts w:ascii="Calibri" w:eastAsia="Arial Unicode MS" w:hAnsi="Calibri" w:cs="Calibri"/>
          <w:color w:val="auto"/>
          <w:sz w:val="24"/>
          <w:szCs w:val="24"/>
        </w:rPr>
        <w:t>novel object location</w:t>
      </w:r>
      <w:r w:rsidR="00984582" w:rsidRPr="0077569D">
        <w:rPr>
          <w:rFonts w:ascii="Calibri" w:eastAsia="Arial Unicode MS" w:hAnsi="Calibri" w:cs="Calibri"/>
          <w:color w:val="auto"/>
          <w:sz w:val="24"/>
          <w:szCs w:val="24"/>
        </w:rPr>
        <w:t xml:space="preserve"> (NL)</w:t>
      </w:r>
      <w:r w:rsidR="00AE6B91" w:rsidRPr="0077569D">
        <w:rPr>
          <w:rFonts w:ascii="Calibri" w:eastAsia="Arial Unicode MS" w:hAnsi="Calibri" w:cs="Calibri"/>
          <w:color w:val="auto"/>
          <w:sz w:val="24"/>
          <w:szCs w:val="24"/>
        </w:rPr>
        <w:t>,</w:t>
      </w:r>
      <w:r w:rsidR="00984582" w:rsidRPr="0077569D">
        <w:rPr>
          <w:rFonts w:ascii="Calibri" w:eastAsia="Arial Unicode MS" w:hAnsi="Calibri" w:cs="Calibri"/>
          <w:color w:val="auto"/>
          <w:sz w:val="24"/>
          <w:szCs w:val="24"/>
        </w:rPr>
        <w:t xml:space="preserve"> and</w:t>
      </w:r>
      <w:r w:rsidR="00091EEB" w:rsidRPr="0077569D">
        <w:rPr>
          <w:rFonts w:ascii="Calibri" w:eastAsia="Arial Unicode MS" w:hAnsi="Calibri" w:cs="Calibri"/>
          <w:color w:val="auto"/>
          <w:sz w:val="24"/>
          <w:szCs w:val="24"/>
        </w:rPr>
        <w:t xml:space="preserve"> novel object recognition</w:t>
      </w:r>
      <w:r w:rsidR="00984582" w:rsidRPr="0077569D">
        <w:rPr>
          <w:rFonts w:ascii="Calibri" w:eastAsia="Arial Unicode MS" w:hAnsi="Calibri" w:cs="Calibri"/>
          <w:color w:val="auto"/>
          <w:sz w:val="24"/>
          <w:szCs w:val="24"/>
        </w:rPr>
        <w:t xml:space="preserve"> (NO) </w:t>
      </w:r>
      <w:r w:rsidR="001356F3" w:rsidRPr="0077569D">
        <w:rPr>
          <w:rFonts w:ascii="Calibri" w:eastAsia="Arial Unicode MS" w:hAnsi="Calibri" w:cs="Calibri"/>
          <w:color w:val="auto"/>
          <w:sz w:val="24"/>
          <w:szCs w:val="24"/>
        </w:rPr>
        <w:t>test</w:t>
      </w:r>
      <w:r w:rsidR="0026120F" w:rsidRPr="0077569D">
        <w:rPr>
          <w:rFonts w:ascii="Calibri" w:eastAsia="Arial Unicode MS" w:hAnsi="Calibri" w:cs="Calibri"/>
          <w:color w:val="auto"/>
          <w:sz w:val="24"/>
          <w:szCs w:val="24"/>
        </w:rPr>
        <w:t>s</w:t>
      </w:r>
      <w:r w:rsidR="001356F3" w:rsidRPr="0077569D">
        <w:rPr>
          <w:rFonts w:ascii="Calibri" w:eastAsia="Arial Unicode MS" w:hAnsi="Calibri" w:cs="Calibri"/>
          <w:color w:val="auto"/>
          <w:sz w:val="24"/>
          <w:szCs w:val="24"/>
        </w:rPr>
        <w:t xml:space="preserve"> have </w:t>
      </w:r>
      <w:r w:rsidR="00984582" w:rsidRPr="0077569D">
        <w:rPr>
          <w:rFonts w:ascii="Calibri" w:eastAsia="Arial Unicode MS" w:hAnsi="Calibri" w:cs="Calibri"/>
          <w:color w:val="auto"/>
          <w:sz w:val="24"/>
          <w:szCs w:val="24"/>
        </w:rPr>
        <w:t xml:space="preserve">frequently </w:t>
      </w:r>
      <w:r w:rsidR="00531F88" w:rsidRPr="0077569D">
        <w:rPr>
          <w:rFonts w:ascii="Calibri" w:eastAsia="Arial Unicode MS" w:hAnsi="Calibri" w:cs="Calibri"/>
          <w:color w:val="auto"/>
          <w:sz w:val="24"/>
          <w:szCs w:val="24"/>
        </w:rPr>
        <w:t xml:space="preserve">been used </w:t>
      </w:r>
      <w:r w:rsidR="001356F3" w:rsidRPr="0077569D">
        <w:rPr>
          <w:rFonts w:ascii="Calibri" w:eastAsia="Arial Unicode MS" w:hAnsi="Calibri" w:cs="Calibri"/>
          <w:color w:val="auto"/>
          <w:sz w:val="24"/>
          <w:szCs w:val="24"/>
        </w:rPr>
        <w:t xml:space="preserve">to assess </w:t>
      </w:r>
      <w:r w:rsidR="00415DD8" w:rsidRPr="0077569D">
        <w:rPr>
          <w:rFonts w:ascii="Calibri" w:eastAsia="Arial Unicode MS" w:hAnsi="Calibri" w:cs="Calibri"/>
          <w:color w:val="auto"/>
          <w:sz w:val="24"/>
          <w:szCs w:val="24"/>
        </w:rPr>
        <w:t xml:space="preserve">memory dysfunction </w:t>
      </w:r>
      <w:r w:rsidR="00AF7EB7" w:rsidRPr="0077569D">
        <w:rPr>
          <w:rFonts w:ascii="Calibri" w:eastAsia="Arial Unicode MS" w:hAnsi="Calibri" w:cs="Calibri"/>
          <w:color w:val="auto"/>
          <w:sz w:val="24"/>
          <w:szCs w:val="24"/>
        </w:rPr>
        <w:t>in temporal lobe epilepsy (TLE)</w:t>
      </w:r>
      <w:r w:rsidR="00415DD8" w:rsidRPr="0077569D">
        <w:rPr>
          <w:rFonts w:ascii="Calibri" w:eastAsia="Arial Unicode MS" w:hAnsi="Calibri" w:cs="Calibri"/>
          <w:color w:val="auto"/>
          <w:sz w:val="24"/>
          <w:szCs w:val="24"/>
        </w:rPr>
        <w:t xml:space="preserve">. </w:t>
      </w:r>
      <w:r w:rsidR="00531F88" w:rsidRPr="0077569D">
        <w:rPr>
          <w:rFonts w:ascii="Calibri" w:eastAsia="Arial Unicode MS" w:hAnsi="Calibri" w:cs="Calibri"/>
          <w:color w:val="auto"/>
          <w:sz w:val="24"/>
          <w:szCs w:val="24"/>
        </w:rPr>
        <w:t xml:space="preserve">Because </w:t>
      </w:r>
      <w:r w:rsidR="003C2109" w:rsidRPr="0077569D">
        <w:rPr>
          <w:rFonts w:ascii="Calibri" w:eastAsia="Arial Unicode MS" w:hAnsi="Calibri" w:cs="Calibri"/>
          <w:color w:val="auto"/>
          <w:sz w:val="24"/>
          <w:szCs w:val="24"/>
        </w:rPr>
        <w:t xml:space="preserve">the hippocampus is one of the primary regions </w:t>
      </w:r>
      <w:r w:rsidR="00531F88" w:rsidRPr="0077569D">
        <w:rPr>
          <w:rFonts w:ascii="Calibri" w:eastAsia="Arial Unicode MS" w:hAnsi="Calibri" w:cs="Calibri"/>
          <w:color w:val="auto"/>
          <w:sz w:val="24"/>
          <w:szCs w:val="24"/>
        </w:rPr>
        <w:t xml:space="preserve">in which </w:t>
      </w:r>
      <w:r w:rsidR="003C2109" w:rsidRPr="0077569D">
        <w:rPr>
          <w:rFonts w:ascii="Calibri" w:eastAsia="Arial Unicode MS" w:hAnsi="Calibri" w:cs="Calibri"/>
          <w:color w:val="auto"/>
          <w:sz w:val="24"/>
          <w:szCs w:val="24"/>
        </w:rPr>
        <w:t xml:space="preserve">TLE </w:t>
      </w:r>
      <w:r w:rsidR="0026643C" w:rsidRPr="0077569D">
        <w:rPr>
          <w:rFonts w:ascii="Calibri" w:eastAsia="Arial Unicode MS" w:hAnsi="Calibri" w:cs="Calibri"/>
          <w:color w:val="auto"/>
          <w:sz w:val="24"/>
          <w:szCs w:val="24"/>
        </w:rPr>
        <w:t>show</w:t>
      </w:r>
      <w:r w:rsidR="00C96327" w:rsidRPr="0077569D">
        <w:rPr>
          <w:rFonts w:ascii="Calibri" w:eastAsia="Arial Unicode MS" w:hAnsi="Calibri" w:cs="Calibri"/>
          <w:color w:val="auto"/>
          <w:sz w:val="24"/>
          <w:szCs w:val="24"/>
        </w:rPr>
        <w:t>s</w:t>
      </w:r>
      <w:r w:rsidR="000E4F57" w:rsidRPr="0077569D">
        <w:rPr>
          <w:rFonts w:ascii="Calibri" w:eastAsia="Arial Unicode MS" w:hAnsi="Calibri" w:cs="Calibri"/>
          <w:color w:val="auto"/>
          <w:sz w:val="24"/>
          <w:szCs w:val="24"/>
        </w:rPr>
        <w:t xml:space="preserve"> pathology, behavior</w:t>
      </w:r>
      <w:r w:rsidR="00A93635">
        <w:rPr>
          <w:rFonts w:ascii="Calibri" w:eastAsia="Arial Unicode MS" w:hAnsi="Calibri" w:cs="Calibri"/>
          <w:color w:val="auto"/>
          <w:sz w:val="24"/>
          <w:szCs w:val="24"/>
        </w:rPr>
        <w:t>al</w:t>
      </w:r>
      <w:r w:rsidR="00C96327" w:rsidRPr="0077569D">
        <w:rPr>
          <w:rFonts w:ascii="Calibri" w:eastAsia="Arial Unicode MS" w:hAnsi="Calibri" w:cs="Calibri"/>
          <w:color w:val="auto"/>
          <w:sz w:val="24"/>
          <w:szCs w:val="24"/>
        </w:rPr>
        <w:t xml:space="preserve"> </w:t>
      </w:r>
      <w:r w:rsidR="000E4F57" w:rsidRPr="0077569D">
        <w:rPr>
          <w:rFonts w:ascii="Calibri" w:eastAsia="Arial Unicode MS" w:hAnsi="Calibri" w:cs="Calibri"/>
          <w:color w:val="auto"/>
          <w:sz w:val="24"/>
          <w:szCs w:val="24"/>
        </w:rPr>
        <w:t xml:space="preserve">tests that can evaluate hippocampus-dependent memory function </w:t>
      </w:r>
      <w:r w:rsidR="00531F88" w:rsidRPr="0077569D">
        <w:rPr>
          <w:rFonts w:ascii="Calibri" w:eastAsia="Arial Unicode MS" w:hAnsi="Calibri" w:cs="Calibri"/>
          <w:color w:val="auto"/>
          <w:sz w:val="24"/>
          <w:szCs w:val="24"/>
        </w:rPr>
        <w:t xml:space="preserve">are often </w:t>
      </w:r>
      <w:r w:rsidR="000E4F57" w:rsidRPr="0077569D">
        <w:rPr>
          <w:rFonts w:ascii="Calibri" w:eastAsia="Arial Unicode MS" w:hAnsi="Calibri" w:cs="Calibri"/>
          <w:color w:val="auto"/>
          <w:sz w:val="24"/>
          <w:szCs w:val="24"/>
        </w:rPr>
        <w:t xml:space="preserve">preferentially selected. </w:t>
      </w:r>
      <w:r w:rsidR="00531F88" w:rsidRPr="0077569D">
        <w:rPr>
          <w:rFonts w:ascii="Calibri" w:eastAsia="Arial Unicode MS" w:hAnsi="Calibri" w:cs="Calibri"/>
          <w:color w:val="auto"/>
          <w:sz w:val="24"/>
          <w:szCs w:val="24"/>
        </w:rPr>
        <w:t>However</w:t>
      </w:r>
      <w:r w:rsidR="004A6DF6" w:rsidRPr="0077569D">
        <w:rPr>
          <w:rFonts w:ascii="Calibri" w:eastAsia="Arial Unicode MS" w:hAnsi="Calibri" w:cs="Calibri"/>
          <w:color w:val="auto"/>
          <w:sz w:val="24"/>
          <w:szCs w:val="24"/>
        </w:rPr>
        <w:t>, given that seizures can induce aberrant hippocampal neurogenesis</w:t>
      </w:r>
      <w:r w:rsidR="00693454" w:rsidRPr="0077569D">
        <w:rPr>
          <w:rFonts w:ascii="Calibri" w:eastAsia="Arial Unicode MS" w:hAnsi="Calibri" w:cs="Calibri"/>
          <w:color w:val="auto"/>
          <w:sz w:val="24"/>
          <w:szCs w:val="24"/>
        </w:rPr>
        <w:t xml:space="preserve"> and</w:t>
      </w:r>
      <w:r w:rsidR="004A6DF6" w:rsidRPr="0077569D">
        <w:rPr>
          <w:rFonts w:ascii="Calibri" w:eastAsia="Arial Unicode MS" w:hAnsi="Calibri" w:cs="Calibri"/>
          <w:color w:val="auto"/>
          <w:sz w:val="24"/>
          <w:szCs w:val="24"/>
        </w:rPr>
        <w:t xml:space="preserve"> contribut</w:t>
      </w:r>
      <w:r w:rsidR="00693454" w:rsidRPr="0077569D">
        <w:rPr>
          <w:rFonts w:ascii="Calibri" w:eastAsia="Arial Unicode MS" w:hAnsi="Calibri" w:cs="Calibri"/>
          <w:color w:val="auto"/>
          <w:sz w:val="24"/>
          <w:szCs w:val="24"/>
        </w:rPr>
        <w:t>e</w:t>
      </w:r>
      <w:r w:rsidR="004A6DF6" w:rsidRPr="0077569D">
        <w:rPr>
          <w:rFonts w:ascii="Calibri" w:eastAsia="Arial Unicode MS" w:hAnsi="Calibri" w:cs="Calibri"/>
          <w:color w:val="auto"/>
          <w:sz w:val="24"/>
          <w:szCs w:val="24"/>
        </w:rPr>
        <w:t xml:space="preserve"> to epilepsy-associated cognitive </w:t>
      </w:r>
      <w:r w:rsidR="00CE6409" w:rsidRPr="0077569D">
        <w:rPr>
          <w:rFonts w:ascii="Calibri" w:eastAsia="Arial Unicode MS" w:hAnsi="Calibri" w:cs="Calibri"/>
          <w:color w:val="auto"/>
          <w:sz w:val="24"/>
          <w:szCs w:val="24"/>
        </w:rPr>
        <w:t>decline</w:t>
      </w:r>
      <w:r w:rsidR="004A6DF6" w:rsidRPr="0077569D">
        <w:rPr>
          <w:rFonts w:ascii="Calibri" w:eastAsia="Arial Unicode MS" w:hAnsi="Calibri" w:cs="Calibri"/>
          <w:color w:val="auto"/>
          <w:sz w:val="24"/>
          <w:szCs w:val="24"/>
          <w:vertAlign w:val="superscript"/>
        </w:rPr>
        <w:t>10</w:t>
      </w:r>
      <w:r w:rsidR="004A6DF6" w:rsidRPr="0077569D">
        <w:rPr>
          <w:rFonts w:ascii="Calibri" w:eastAsia="Arial Unicode MS" w:hAnsi="Calibri" w:cs="Calibri"/>
          <w:color w:val="auto"/>
          <w:sz w:val="24"/>
          <w:szCs w:val="24"/>
        </w:rPr>
        <w:t xml:space="preserve">, </w:t>
      </w:r>
      <w:r w:rsidR="00484526" w:rsidRPr="0077569D">
        <w:rPr>
          <w:rFonts w:ascii="Calibri" w:eastAsia="Arial Unicode MS" w:hAnsi="Calibri" w:cs="Calibri"/>
          <w:color w:val="auto"/>
          <w:sz w:val="24"/>
          <w:szCs w:val="24"/>
        </w:rPr>
        <w:t>behavior</w:t>
      </w:r>
      <w:r w:rsidR="00531F88" w:rsidRPr="0077569D">
        <w:rPr>
          <w:rFonts w:ascii="Calibri" w:eastAsia="Arial Unicode MS" w:hAnsi="Calibri" w:cs="Calibri"/>
          <w:color w:val="auto"/>
          <w:sz w:val="24"/>
          <w:szCs w:val="24"/>
        </w:rPr>
        <w:t>al</w:t>
      </w:r>
      <w:r w:rsidR="00484526" w:rsidRPr="0077569D">
        <w:rPr>
          <w:rFonts w:ascii="Calibri" w:eastAsia="Arial Unicode MS" w:hAnsi="Calibri" w:cs="Calibri"/>
          <w:color w:val="auto"/>
          <w:sz w:val="24"/>
          <w:szCs w:val="24"/>
        </w:rPr>
        <w:t xml:space="preserve"> paradigms for </w:t>
      </w:r>
      <w:r w:rsidR="00693454" w:rsidRPr="0077569D">
        <w:rPr>
          <w:rFonts w:ascii="Calibri" w:eastAsia="Arial Unicode MS" w:hAnsi="Calibri" w:cs="Calibri"/>
          <w:color w:val="auto"/>
          <w:sz w:val="24"/>
          <w:szCs w:val="24"/>
        </w:rPr>
        <w:t>testing dentate</w:t>
      </w:r>
      <w:r w:rsidR="00484526" w:rsidRPr="0077569D">
        <w:rPr>
          <w:rFonts w:ascii="Calibri" w:eastAsia="Arial Unicode MS" w:hAnsi="Calibri" w:cs="Calibri"/>
          <w:color w:val="auto"/>
          <w:sz w:val="24"/>
          <w:szCs w:val="24"/>
        </w:rPr>
        <w:t xml:space="preserve"> newborn neuronal </w:t>
      </w:r>
      <w:r w:rsidR="00693454" w:rsidRPr="0077569D">
        <w:rPr>
          <w:rFonts w:ascii="Calibri" w:eastAsia="Arial Unicode MS" w:hAnsi="Calibri" w:cs="Calibri"/>
          <w:color w:val="auto"/>
          <w:sz w:val="24"/>
          <w:szCs w:val="24"/>
        </w:rPr>
        <w:t xml:space="preserve">function </w:t>
      </w:r>
      <w:r w:rsidR="005F01C3">
        <w:rPr>
          <w:rFonts w:ascii="Calibri" w:eastAsia="Arial Unicode MS" w:hAnsi="Calibri" w:cs="Calibri"/>
          <w:color w:val="auto"/>
          <w:sz w:val="24"/>
          <w:szCs w:val="24"/>
        </w:rPr>
        <w:t>(</w:t>
      </w:r>
      <w:r w:rsidR="00693454" w:rsidRPr="0077569D">
        <w:rPr>
          <w:rFonts w:ascii="Calibri" w:eastAsia="Arial Unicode MS" w:hAnsi="Calibri" w:cs="Calibri"/>
          <w:color w:val="auto"/>
          <w:sz w:val="24"/>
          <w:szCs w:val="24"/>
        </w:rPr>
        <w:t>i.e., spatial pattern separation</w:t>
      </w:r>
      <w:r w:rsidR="005F01C3">
        <w:rPr>
          <w:rFonts w:ascii="Calibri" w:eastAsia="Arial Unicode MS" w:hAnsi="Calibri" w:cs="Calibri"/>
          <w:color w:val="auto"/>
          <w:sz w:val="24"/>
          <w:szCs w:val="24"/>
        </w:rPr>
        <w:t xml:space="preserve">, </w:t>
      </w:r>
      <w:r w:rsidR="00693454" w:rsidRPr="0077569D">
        <w:rPr>
          <w:rFonts w:ascii="Calibri" w:eastAsia="Arial Unicode MS" w:hAnsi="Calibri" w:cs="Calibri"/>
          <w:color w:val="auto"/>
          <w:sz w:val="24"/>
          <w:szCs w:val="24"/>
        </w:rPr>
        <w:t>PS)</w:t>
      </w:r>
      <w:r w:rsidR="00693454" w:rsidRPr="0077569D">
        <w:rPr>
          <w:rFonts w:ascii="Calibri" w:eastAsia="Arial Unicode MS" w:hAnsi="Calibri" w:cs="Calibri"/>
          <w:color w:val="auto"/>
          <w:sz w:val="24"/>
          <w:szCs w:val="24"/>
          <w:vertAlign w:val="superscript"/>
        </w:rPr>
        <w:t>8,13</w:t>
      </w:r>
      <w:r w:rsidR="00CE6409" w:rsidRPr="0077569D">
        <w:rPr>
          <w:rFonts w:ascii="Calibri" w:eastAsia="Arial Unicode MS" w:hAnsi="Calibri" w:cs="Calibri"/>
          <w:color w:val="auto"/>
          <w:sz w:val="24"/>
          <w:szCs w:val="24"/>
        </w:rPr>
        <w:t xml:space="preserve"> can </w:t>
      </w:r>
      <w:r w:rsidR="00531F88" w:rsidRPr="0077569D">
        <w:rPr>
          <w:rFonts w:ascii="Calibri" w:eastAsia="Arial Unicode MS" w:hAnsi="Calibri" w:cs="Calibri"/>
          <w:color w:val="auto"/>
          <w:sz w:val="24"/>
          <w:szCs w:val="24"/>
        </w:rPr>
        <w:t xml:space="preserve">also </w:t>
      </w:r>
      <w:r w:rsidR="00CE6409" w:rsidRPr="0077569D">
        <w:rPr>
          <w:rFonts w:ascii="Calibri" w:eastAsia="Arial Unicode MS" w:hAnsi="Calibri" w:cs="Calibri"/>
          <w:color w:val="auto"/>
          <w:sz w:val="24"/>
          <w:szCs w:val="24"/>
        </w:rPr>
        <w:t xml:space="preserve">provide valuable information about </w:t>
      </w:r>
      <w:r w:rsidR="00531F88" w:rsidRPr="0077569D">
        <w:rPr>
          <w:rFonts w:ascii="Calibri" w:eastAsia="Arial Unicode MS" w:hAnsi="Calibri" w:cs="Calibri"/>
          <w:color w:val="auto"/>
          <w:sz w:val="24"/>
          <w:szCs w:val="24"/>
        </w:rPr>
        <w:t xml:space="preserve">the </w:t>
      </w:r>
      <w:r w:rsidR="00CE6409" w:rsidRPr="0077569D">
        <w:rPr>
          <w:rFonts w:ascii="Calibri" w:eastAsia="Arial Unicode MS" w:hAnsi="Calibri" w:cs="Calibri"/>
          <w:color w:val="auto"/>
          <w:sz w:val="24"/>
          <w:szCs w:val="24"/>
        </w:rPr>
        <w:t>cellular mechanisms of memory impairments in epilepsy</w:t>
      </w:r>
      <w:r w:rsidR="00693454" w:rsidRPr="0077569D">
        <w:rPr>
          <w:rFonts w:ascii="Calibri" w:eastAsia="Arial Unicode MS" w:hAnsi="Calibri" w:cs="Calibri"/>
          <w:color w:val="auto"/>
          <w:sz w:val="24"/>
          <w:szCs w:val="24"/>
        </w:rPr>
        <w:t>.</w:t>
      </w:r>
      <w:r w:rsidR="00C0585E">
        <w:rPr>
          <w:rFonts w:ascii="Calibri" w:eastAsia="Arial Unicode MS" w:hAnsi="Calibri" w:cs="Calibri"/>
          <w:color w:val="auto"/>
          <w:sz w:val="24"/>
          <w:szCs w:val="24"/>
        </w:rPr>
        <w:t xml:space="preserve"> </w:t>
      </w:r>
    </w:p>
    <w:p w14:paraId="10B69D83" w14:textId="3278EA1D" w:rsidR="004A6DF6" w:rsidRPr="0077569D" w:rsidRDefault="004A6DF6"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color w:val="auto"/>
          <w:sz w:val="24"/>
          <w:szCs w:val="24"/>
        </w:rPr>
        <w:t xml:space="preserve"> </w:t>
      </w:r>
    </w:p>
    <w:p w14:paraId="75C782E6" w14:textId="74CD85B0" w:rsidR="000E4F57" w:rsidRPr="0077569D" w:rsidRDefault="004A6DF6" w:rsidP="0077569D">
      <w:pPr>
        <w:pStyle w:val="a"/>
        <w:spacing w:line="240" w:lineRule="auto"/>
        <w:rPr>
          <w:rFonts w:ascii="Calibri" w:eastAsia="Arial Unicode MS" w:hAnsi="Calibri" w:cs="Calibri"/>
          <w:color w:val="auto"/>
          <w:sz w:val="24"/>
          <w:szCs w:val="24"/>
        </w:rPr>
      </w:pPr>
      <w:r w:rsidRPr="0077569D">
        <w:rPr>
          <w:rFonts w:ascii="Calibri" w:eastAsia="Arial Unicode MS" w:hAnsi="Calibri" w:cs="Calibri"/>
          <w:color w:val="auto"/>
          <w:sz w:val="24"/>
          <w:szCs w:val="24"/>
        </w:rPr>
        <w:t>I</w:t>
      </w:r>
      <w:r w:rsidR="00AF7EB7" w:rsidRPr="0077569D">
        <w:rPr>
          <w:rFonts w:ascii="Calibri" w:eastAsia="Arial Unicode MS" w:hAnsi="Calibri" w:cs="Calibri"/>
          <w:color w:val="auto"/>
          <w:sz w:val="24"/>
          <w:szCs w:val="24"/>
        </w:rPr>
        <w:t xml:space="preserve">n this article, we </w:t>
      </w:r>
      <w:r w:rsidR="000E4F57" w:rsidRPr="0077569D">
        <w:rPr>
          <w:rFonts w:ascii="Calibri" w:eastAsia="Arial Unicode MS" w:hAnsi="Calibri" w:cs="Calibri"/>
          <w:color w:val="auto"/>
          <w:sz w:val="24"/>
          <w:szCs w:val="24"/>
        </w:rPr>
        <w:t>demonstrate a battery of memory tests,</w:t>
      </w:r>
      <w:r w:rsidRPr="0077569D">
        <w:rPr>
          <w:rFonts w:ascii="Calibri" w:eastAsia="Arial Unicode MS" w:hAnsi="Calibri" w:cs="Calibri"/>
          <w:color w:val="auto"/>
          <w:sz w:val="24"/>
          <w:szCs w:val="24"/>
        </w:rPr>
        <w:t xml:space="preserve"> NL</w:t>
      </w:r>
      <w:r w:rsidR="00693454" w:rsidRPr="0077569D">
        <w:rPr>
          <w:rFonts w:ascii="Calibri" w:eastAsia="Arial Unicode MS" w:hAnsi="Calibri" w:cs="Calibri"/>
          <w:color w:val="auto"/>
          <w:sz w:val="24"/>
          <w:szCs w:val="24"/>
        </w:rPr>
        <w:t>,</w:t>
      </w:r>
      <w:r w:rsidRPr="0077569D">
        <w:rPr>
          <w:rFonts w:ascii="Calibri" w:eastAsia="Arial Unicode MS" w:hAnsi="Calibri" w:cs="Calibri"/>
          <w:color w:val="auto"/>
          <w:sz w:val="24"/>
          <w:szCs w:val="24"/>
        </w:rPr>
        <w:t xml:space="preserve"> NO,</w:t>
      </w:r>
      <w:r w:rsidR="00693454" w:rsidRPr="0077569D">
        <w:rPr>
          <w:rFonts w:ascii="Calibri" w:eastAsia="Arial Unicode MS" w:hAnsi="Calibri" w:cs="Calibri"/>
          <w:color w:val="auto"/>
          <w:sz w:val="24"/>
          <w:szCs w:val="24"/>
        </w:rPr>
        <w:t xml:space="preserve"> and</w:t>
      </w:r>
      <w:r w:rsidRPr="0077569D">
        <w:rPr>
          <w:rFonts w:ascii="Calibri" w:eastAsia="Arial Unicode MS" w:hAnsi="Calibri" w:cs="Calibri"/>
          <w:color w:val="auto"/>
          <w:sz w:val="24"/>
          <w:szCs w:val="24"/>
        </w:rPr>
        <w:t xml:space="preserve"> </w:t>
      </w:r>
      <w:r w:rsidR="00693454" w:rsidRPr="0077569D">
        <w:rPr>
          <w:rFonts w:ascii="Calibri" w:eastAsia="Arial Unicode MS" w:hAnsi="Calibri" w:cs="Calibri"/>
          <w:color w:val="auto"/>
          <w:sz w:val="24"/>
          <w:szCs w:val="24"/>
        </w:rPr>
        <w:t>PS</w:t>
      </w:r>
      <w:r w:rsidRPr="0077569D">
        <w:rPr>
          <w:rFonts w:ascii="Calibri" w:eastAsia="Arial Unicode MS" w:hAnsi="Calibri" w:cs="Calibri"/>
          <w:color w:val="auto"/>
          <w:sz w:val="24"/>
          <w:szCs w:val="24"/>
        </w:rPr>
        <w:t>,</w:t>
      </w:r>
      <w:r w:rsidR="000E4F57" w:rsidRPr="0077569D">
        <w:rPr>
          <w:rFonts w:ascii="Calibri" w:eastAsia="Arial Unicode MS" w:hAnsi="Calibri" w:cs="Calibri"/>
          <w:color w:val="auto"/>
          <w:sz w:val="24"/>
          <w:szCs w:val="24"/>
        </w:rPr>
        <w:t xml:space="preserve"> </w:t>
      </w:r>
      <w:r w:rsidR="00531F88" w:rsidRPr="0077569D">
        <w:rPr>
          <w:rFonts w:ascii="Calibri" w:eastAsia="Arial Unicode MS" w:hAnsi="Calibri" w:cs="Calibri"/>
          <w:color w:val="auto"/>
          <w:sz w:val="24"/>
          <w:szCs w:val="24"/>
        </w:rPr>
        <w:t xml:space="preserve">for epileptic mice. The tests are </w:t>
      </w:r>
      <w:r w:rsidR="000E4F57" w:rsidRPr="0077569D">
        <w:rPr>
          <w:rFonts w:ascii="Calibri" w:eastAsia="Arial Unicode MS" w:hAnsi="Calibri" w:cs="Calibri"/>
          <w:color w:val="auto"/>
          <w:sz w:val="24"/>
          <w:szCs w:val="24"/>
        </w:rPr>
        <w:t xml:space="preserve">simple and easily accessible </w:t>
      </w:r>
      <w:r w:rsidR="00531F88" w:rsidRPr="0077569D">
        <w:rPr>
          <w:rFonts w:ascii="Calibri" w:eastAsia="Arial Unicode MS" w:hAnsi="Calibri" w:cs="Calibri"/>
          <w:color w:val="auto"/>
          <w:sz w:val="24"/>
          <w:szCs w:val="24"/>
        </w:rPr>
        <w:t xml:space="preserve">and do not </w:t>
      </w:r>
      <w:r w:rsidRPr="0077569D">
        <w:rPr>
          <w:rFonts w:ascii="Calibri" w:eastAsia="Arial Unicode MS" w:hAnsi="Calibri" w:cs="Calibri"/>
          <w:color w:val="auto"/>
          <w:sz w:val="24"/>
          <w:szCs w:val="24"/>
        </w:rPr>
        <w:t>requir</w:t>
      </w:r>
      <w:r w:rsidR="00531F88" w:rsidRPr="0077569D">
        <w:rPr>
          <w:rFonts w:ascii="Calibri" w:eastAsia="Arial Unicode MS" w:hAnsi="Calibri" w:cs="Calibri"/>
          <w:color w:val="auto"/>
          <w:sz w:val="24"/>
          <w:szCs w:val="24"/>
        </w:rPr>
        <w:t>e</w:t>
      </w:r>
      <w:r w:rsidR="00CE6409" w:rsidRPr="0077569D">
        <w:rPr>
          <w:rFonts w:ascii="Calibri" w:eastAsia="Arial Unicode MS" w:hAnsi="Calibri" w:cs="Calibri"/>
          <w:color w:val="auto"/>
          <w:sz w:val="24"/>
          <w:szCs w:val="24"/>
        </w:rPr>
        <w:t xml:space="preserve"> a</w:t>
      </w:r>
      <w:r w:rsidRPr="0077569D">
        <w:rPr>
          <w:rFonts w:ascii="Calibri" w:eastAsia="Arial Unicode MS" w:hAnsi="Calibri" w:cs="Calibri"/>
          <w:color w:val="auto"/>
          <w:sz w:val="24"/>
          <w:szCs w:val="24"/>
        </w:rPr>
        <w:t xml:space="preserve"> sophisticated system. </w:t>
      </w:r>
    </w:p>
    <w:p w14:paraId="7366F094" w14:textId="77777777" w:rsidR="00315805" w:rsidRPr="0077569D" w:rsidRDefault="00315805" w:rsidP="0077569D">
      <w:pPr>
        <w:pStyle w:val="a"/>
        <w:spacing w:line="240" w:lineRule="auto"/>
        <w:rPr>
          <w:rFonts w:ascii="Calibri" w:eastAsia="Arial Unicode MS" w:hAnsi="Calibri" w:cs="Calibri"/>
          <w:b/>
          <w:bCs/>
          <w:color w:val="auto"/>
          <w:sz w:val="24"/>
          <w:szCs w:val="24"/>
        </w:rPr>
      </w:pPr>
    </w:p>
    <w:p w14:paraId="2A7C33B0" w14:textId="749F7634" w:rsidR="001D323C" w:rsidRPr="0077569D" w:rsidRDefault="00A86865" w:rsidP="0077569D">
      <w:pPr>
        <w:pStyle w:val="a"/>
        <w:spacing w:line="240" w:lineRule="auto"/>
        <w:rPr>
          <w:rFonts w:ascii="Calibri" w:hAnsi="Calibri" w:cs="Calibri"/>
          <w:b/>
          <w:bCs/>
          <w:color w:val="auto"/>
          <w:sz w:val="24"/>
          <w:szCs w:val="24"/>
        </w:rPr>
      </w:pPr>
      <w:bookmarkStart w:id="1" w:name="_Hlk23238876"/>
      <w:r w:rsidRPr="0077569D">
        <w:rPr>
          <w:rFonts w:ascii="Calibri" w:eastAsia="Arial Unicode MS" w:hAnsi="Calibri" w:cs="Calibri"/>
          <w:b/>
          <w:bCs/>
          <w:color w:val="auto"/>
          <w:sz w:val="24"/>
          <w:szCs w:val="24"/>
        </w:rPr>
        <w:t>PROTOCOL</w:t>
      </w:r>
      <w:r w:rsidR="009C3426">
        <w:rPr>
          <w:rFonts w:ascii="Calibri" w:eastAsia="Arial Unicode MS" w:hAnsi="Calibri" w:cs="Calibri"/>
          <w:b/>
          <w:bCs/>
          <w:color w:val="auto"/>
          <w:sz w:val="24"/>
          <w:szCs w:val="24"/>
        </w:rPr>
        <w:t>:</w:t>
      </w:r>
    </w:p>
    <w:p w14:paraId="529C13F7" w14:textId="77777777" w:rsidR="009C3426" w:rsidRDefault="009C3426" w:rsidP="0077569D">
      <w:pPr>
        <w:wordWrap/>
        <w:spacing w:after="0" w:line="240" w:lineRule="auto"/>
        <w:rPr>
          <w:rFonts w:ascii="Calibri" w:hAnsi="Calibri" w:cs="Calibri"/>
          <w:sz w:val="24"/>
          <w:szCs w:val="24"/>
        </w:rPr>
      </w:pPr>
    </w:p>
    <w:p w14:paraId="79D7A0C7" w14:textId="06A7134D" w:rsidR="001D323C" w:rsidRPr="0077569D" w:rsidRDefault="001D323C" w:rsidP="0077569D">
      <w:pPr>
        <w:wordWrap/>
        <w:spacing w:after="0" w:line="240" w:lineRule="auto"/>
        <w:rPr>
          <w:rFonts w:ascii="Calibri" w:hAnsi="Calibri" w:cs="Calibri"/>
          <w:sz w:val="24"/>
          <w:szCs w:val="24"/>
        </w:rPr>
      </w:pPr>
      <w:r w:rsidRPr="0077569D">
        <w:rPr>
          <w:rFonts w:ascii="Calibri" w:hAnsi="Calibri" w:cs="Calibri"/>
          <w:sz w:val="24"/>
          <w:szCs w:val="24"/>
        </w:rPr>
        <w:t>All experimental procedures were approved by the Ethics Committee of the Catholic University of Korea and were carried out in accordance with the National Institutes of Health Guide for the Care and Use of Laboratory Animals (NIH Publications No. 80-23).</w:t>
      </w:r>
      <w:r w:rsidR="00526851" w:rsidRPr="0077569D">
        <w:rPr>
          <w:rFonts w:ascii="Calibri" w:hAnsi="Calibri" w:cs="Calibri"/>
          <w:sz w:val="24"/>
          <w:szCs w:val="24"/>
        </w:rPr>
        <w:t xml:space="preserve"> </w:t>
      </w:r>
    </w:p>
    <w:p w14:paraId="7F356CD2" w14:textId="77777777" w:rsidR="00A86865" w:rsidRPr="0077569D" w:rsidRDefault="00A86865" w:rsidP="0077569D">
      <w:pPr>
        <w:wordWrap/>
        <w:spacing w:after="0" w:line="240" w:lineRule="auto"/>
        <w:rPr>
          <w:rFonts w:ascii="Calibri" w:hAnsi="Calibri" w:cs="Calibri"/>
          <w:sz w:val="24"/>
          <w:szCs w:val="24"/>
        </w:rPr>
      </w:pPr>
    </w:p>
    <w:p w14:paraId="7A854155" w14:textId="77777777" w:rsidR="002A3B51" w:rsidRPr="0077569D" w:rsidRDefault="00526851" w:rsidP="0077569D">
      <w:pPr>
        <w:pStyle w:val="ListParagraph"/>
        <w:numPr>
          <w:ilvl w:val="0"/>
          <w:numId w:val="2"/>
        </w:numPr>
        <w:wordWrap/>
        <w:spacing w:after="0" w:line="240" w:lineRule="auto"/>
        <w:ind w:leftChars="0"/>
        <w:rPr>
          <w:rFonts w:ascii="Calibri" w:hAnsi="Calibri" w:cs="Calibri"/>
          <w:b/>
          <w:sz w:val="24"/>
          <w:szCs w:val="24"/>
        </w:rPr>
      </w:pPr>
      <w:r w:rsidRPr="0077569D">
        <w:rPr>
          <w:rFonts w:ascii="Calibri" w:hAnsi="Calibri" w:cs="Calibri"/>
          <w:b/>
          <w:sz w:val="24"/>
          <w:szCs w:val="24"/>
          <w:highlight w:val="yellow"/>
        </w:rPr>
        <w:t>Novel object location test (NL)</w:t>
      </w:r>
    </w:p>
    <w:p w14:paraId="3C59ACD9" w14:textId="77777777" w:rsidR="002A3B51" w:rsidRPr="0077569D" w:rsidRDefault="002A3B51" w:rsidP="0077569D">
      <w:pPr>
        <w:pStyle w:val="ListParagraph"/>
        <w:wordWrap/>
        <w:spacing w:after="0" w:line="240" w:lineRule="auto"/>
        <w:ind w:leftChars="0" w:left="0"/>
        <w:rPr>
          <w:rFonts w:ascii="Calibri" w:hAnsi="Calibri" w:cs="Calibri"/>
          <w:iCs/>
          <w:kern w:val="0"/>
          <w:sz w:val="24"/>
          <w:szCs w:val="24"/>
        </w:rPr>
      </w:pPr>
    </w:p>
    <w:p w14:paraId="121202C2" w14:textId="0880D0B6" w:rsidR="00E67FBD" w:rsidRPr="000C4F8E" w:rsidRDefault="001812D5" w:rsidP="0077569D">
      <w:pPr>
        <w:pStyle w:val="ListParagraph"/>
        <w:numPr>
          <w:ilvl w:val="1"/>
          <w:numId w:val="3"/>
        </w:numPr>
        <w:wordWrap/>
        <w:spacing w:after="0" w:line="240" w:lineRule="auto"/>
        <w:ind w:leftChars="0"/>
        <w:rPr>
          <w:rFonts w:ascii="Calibri" w:hAnsi="Calibri" w:cs="Calibri"/>
          <w:b/>
          <w:sz w:val="24"/>
          <w:szCs w:val="24"/>
        </w:rPr>
      </w:pPr>
      <w:r w:rsidRPr="000C4F8E">
        <w:rPr>
          <w:rFonts w:ascii="Calibri" w:hAnsi="Calibri" w:cs="Calibri"/>
          <w:iCs/>
          <w:kern w:val="0"/>
          <w:sz w:val="24"/>
          <w:szCs w:val="24"/>
        </w:rPr>
        <w:t>Prepare</w:t>
      </w:r>
      <w:r w:rsidR="00D32BAA" w:rsidRPr="000C4F8E">
        <w:rPr>
          <w:rFonts w:ascii="Calibri" w:hAnsi="Calibri" w:cs="Calibri"/>
          <w:iCs/>
          <w:kern w:val="0"/>
          <w:sz w:val="24"/>
          <w:szCs w:val="24"/>
        </w:rPr>
        <w:t xml:space="preserve"> epileptic</w:t>
      </w:r>
      <w:r w:rsidRPr="000C4F8E">
        <w:rPr>
          <w:rFonts w:ascii="Calibri" w:hAnsi="Calibri" w:cs="Calibri"/>
          <w:iCs/>
          <w:kern w:val="0"/>
          <w:sz w:val="24"/>
          <w:szCs w:val="24"/>
        </w:rPr>
        <w:t xml:space="preserve"> C57BL/6 </w:t>
      </w:r>
      <w:r w:rsidR="00910616" w:rsidRPr="000C4F8E">
        <w:rPr>
          <w:rFonts w:ascii="Calibri" w:hAnsi="Calibri" w:cs="Calibri"/>
          <w:iCs/>
          <w:kern w:val="0"/>
          <w:sz w:val="24"/>
          <w:szCs w:val="24"/>
        </w:rPr>
        <w:t xml:space="preserve">or transgenic </w:t>
      </w:r>
      <w:r w:rsidRPr="000C4F8E">
        <w:rPr>
          <w:rFonts w:ascii="Calibri" w:hAnsi="Calibri" w:cs="Calibri"/>
          <w:iCs/>
          <w:kern w:val="0"/>
          <w:sz w:val="24"/>
          <w:szCs w:val="24"/>
        </w:rPr>
        <w:t xml:space="preserve">mice </w:t>
      </w:r>
      <w:r w:rsidR="00D32BAA" w:rsidRPr="000C4F8E">
        <w:rPr>
          <w:rFonts w:ascii="Calibri" w:hAnsi="Calibri" w:cs="Calibri"/>
          <w:iCs/>
          <w:kern w:val="0"/>
          <w:sz w:val="24"/>
          <w:szCs w:val="24"/>
        </w:rPr>
        <w:t>4</w:t>
      </w:r>
      <w:r w:rsidR="00531F88" w:rsidRPr="000C4F8E">
        <w:rPr>
          <w:rFonts w:ascii="Calibri" w:hAnsi="Calibri" w:cs="Calibri"/>
          <w:iCs/>
          <w:kern w:val="0"/>
          <w:sz w:val="24"/>
          <w:szCs w:val="24"/>
        </w:rPr>
        <w:t>–</w:t>
      </w:r>
      <w:r w:rsidRPr="000C4F8E">
        <w:rPr>
          <w:rFonts w:ascii="Calibri" w:hAnsi="Calibri" w:cs="Calibri"/>
          <w:iCs/>
          <w:kern w:val="0"/>
          <w:sz w:val="24"/>
          <w:szCs w:val="24"/>
        </w:rPr>
        <w:t>6 weeks after pilocarpine injection</w:t>
      </w:r>
      <w:r w:rsidR="00D32BAA" w:rsidRPr="000C4F8E">
        <w:rPr>
          <w:rFonts w:ascii="Calibri" w:hAnsi="Calibri" w:cs="Calibri"/>
          <w:iCs/>
          <w:kern w:val="0"/>
          <w:sz w:val="24"/>
          <w:szCs w:val="24"/>
        </w:rPr>
        <w:t>.</w:t>
      </w:r>
      <w:r w:rsidR="00FA6356" w:rsidRPr="000C4F8E">
        <w:rPr>
          <w:rFonts w:ascii="Calibri" w:hAnsi="Calibri" w:cs="Calibri"/>
          <w:iCs/>
          <w:kern w:val="0"/>
          <w:sz w:val="24"/>
          <w:szCs w:val="24"/>
        </w:rPr>
        <w:t xml:space="preserve"> </w:t>
      </w:r>
    </w:p>
    <w:p w14:paraId="2FF68C89" w14:textId="77777777" w:rsidR="00012D07" w:rsidRPr="0077569D" w:rsidRDefault="00012D07" w:rsidP="0077569D">
      <w:pPr>
        <w:pStyle w:val="ListParagraph"/>
        <w:wordWrap/>
        <w:spacing w:after="0" w:line="240" w:lineRule="auto"/>
        <w:ind w:leftChars="0" w:left="0"/>
        <w:rPr>
          <w:rFonts w:ascii="Calibri" w:hAnsi="Calibri" w:cs="Calibri"/>
          <w:iCs/>
          <w:kern w:val="0"/>
          <w:sz w:val="24"/>
          <w:szCs w:val="24"/>
        </w:rPr>
      </w:pPr>
    </w:p>
    <w:p w14:paraId="10106DF8" w14:textId="39E9160C" w:rsidR="00012D07" w:rsidRPr="0077569D" w:rsidRDefault="00012D07" w:rsidP="0077569D">
      <w:pPr>
        <w:pStyle w:val="ListParagraph"/>
        <w:wordWrap/>
        <w:spacing w:after="0" w:line="240" w:lineRule="auto"/>
        <w:ind w:leftChars="0" w:left="0"/>
        <w:rPr>
          <w:rFonts w:ascii="Calibri" w:hAnsi="Calibri" w:cs="Calibri"/>
          <w:b/>
          <w:sz w:val="24"/>
          <w:szCs w:val="24"/>
          <w:highlight w:val="yellow"/>
        </w:rPr>
      </w:pPr>
      <w:r w:rsidRPr="0077569D">
        <w:rPr>
          <w:rFonts w:ascii="Calibri" w:hAnsi="Calibri" w:cs="Calibri"/>
          <w:iCs/>
          <w:kern w:val="0"/>
          <w:sz w:val="24"/>
          <w:szCs w:val="24"/>
        </w:rPr>
        <w:t xml:space="preserve">NOTE: </w:t>
      </w:r>
      <w:r w:rsidRPr="0077569D">
        <w:rPr>
          <w:rFonts w:ascii="Calibri" w:hAnsi="Calibri" w:cs="Calibri"/>
          <w:sz w:val="24"/>
          <w:szCs w:val="24"/>
        </w:rPr>
        <w:t>Acute seizures were induced by intraperitoneal</w:t>
      </w:r>
      <w:r w:rsidR="00C0585E">
        <w:rPr>
          <w:rFonts w:ascii="Calibri" w:hAnsi="Calibri" w:cs="Calibri"/>
          <w:sz w:val="24"/>
          <w:szCs w:val="24"/>
        </w:rPr>
        <w:t xml:space="preserve"> (IP)</w:t>
      </w:r>
      <w:r w:rsidRPr="0077569D">
        <w:rPr>
          <w:rFonts w:ascii="Calibri" w:hAnsi="Calibri" w:cs="Calibri"/>
          <w:sz w:val="24"/>
          <w:szCs w:val="24"/>
        </w:rPr>
        <w:t xml:space="preserve"> pilocarpine injection, following the protocol detailed in our previous report</w:t>
      </w:r>
      <w:r w:rsidRPr="0077569D">
        <w:rPr>
          <w:rFonts w:ascii="Calibri" w:hAnsi="Calibri" w:cs="Calibri"/>
          <w:sz w:val="24"/>
          <w:szCs w:val="24"/>
          <w:vertAlign w:val="superscript"/>
        </w:rPr>
        <w:t>14</w:t>
      </w:r>
      <w:r w:rsidRPr="0077569D">
        <w:rPr>
          <w:rFonts w:ascii="Calibri" w:hAnsi="Calibri" w:cs="Calibri"/>
          <w:sz w:val="24"/>
          <w:szCs w:val="24"/>
        </w:rPr>
        <w:t>.</w:t>
      </w:r>
    </w:p>
    <w:p w14:paraId="564BB2B2" w14:textId="77777777" w:rsidR="00E67FBD" w:rsidRPr="000C4F8E" w:rsidRDefault="00E67FBD" w:rsidP="0077569D">
      <w:pPr>
        <w:pStyle w:val="ListParagraph"/>
        <w:wordWrap/>
        <w:spacing w:after="0" w:line="240" w:lineRule="auto"/>
        <w:ind w:leftChars="0" w:left="0"/>
        <w:rPr>
          <w:rFonts w:ascii="Calibri" w:hAnsi="Calibri" w:cs="Calibri"/>
          <w:b/>
          <w:sz w:val="24"/>
          <w:szCs w:val="24"/>
        </w:rPr>
      </w:pPr>
    </w:p>
    <w:p w14:paraId="147ED59B" w14:textId="4FE8CDA1" w:rsidR="00E67FBD" w:rsidRPr="000C4F8E" w:rsidRDefault="00E64037" w:rsidP="0077569D">
      <w:pPr>
        <w:pStyle w:val="ListParagraph"/>
        <w:numPr>
          <w:ilvl w:val="1"/>
          <w:numId w:val="3"/>
        </w:numPr>
        <w:wordWrap/>
        <w:spacing w:after="0" w:line="240" w:lineRule="auto"/>
        <w:ind w:leftChars="0"/>
        <w:rPr>
          <w:rFonts w:ascii="Calibri" w:hAnsi="Calibri" w:cs="Calibri"/>
          <w:b/>
          <w:sz w:val="24"/>
          <w:szCs w:val="24"/>
        </w:rPr>
      </w:pPr>
      <w:r w:rsidRPr="000C4F8E">
        <w:rPr>
          <w:rFonts w:ascii="Calibri" w:hAnsi="Calibri" w:cs="Calibri"/>
          <w:iCs/>
          <w:kern w:val="0"/>
          <w:sz w:val="24"/>
          <w:szCs w:val="24"/>
        </w:rPr>
        <w:t xml:space="preserve">Transfer </w:t>
      </w:r>
      <w:r w:rsidR="00943876" w:rsidRPr="000C4F8E">
        <w:rPr>
          <w:rFonts w:ascii="Calibri" w:hAnsi="Calibri" w:cs="Calibri"/>
          <w:iCs/>
          <w:kern w:val="0"/>
          <w:sz w:val="24"/>
          <w:szCs w:val="24"/>
        </w:rPr>
        <w:t xml:space="preserve">the </w:t>
      </w:r>
      <w:r w:rsidR="0044575E" w:rsidRPr="000C4F8E">
        <w:rPr>
          <w:rFonts w:ascii="Calibri" w:hAnsi="Calibri" w:cs="Calibri"/>
          <w:iCs/>
          <w:kern w:val="0"/>
          <w:sz w:val="24"/>
          <w:szCs w:val="24"/>
        </w:rPr>
        <w:t xml:space="preserve">epileptic </w:t>
      </w:r>
      <w:r w:rsidRPr="000C4F8E">
        <w:rPr>
          <w:rFonts w:ascii="Calibri" w:hAnsi="Calibri" w:cs="Calibri"/>
          <w:iCs/>
          <w:kern w:val="0"/>
          <w:sz w:val="24"/>
          <w:szCs w:val="24"/>
        </w:rPr>
        <w:t>m</w:t>
      </w:r>
      <w:r w:rsidR="0044575E" w:rsidRPr="000C4F8E">
        <w:rPr>
          <w:rFonts w:ascii="Calibri" w:hAnsi="Calibri" w:cs="Calibri"/>
          <w:iCs/>
          <w:kern w:val="0"/>
          <w:sz w:val="24"/>
          <w:szCs w:val="24"/>
        </w:rPr>
        <w:t>ice</w:t>
      </w:r>
      <w:r w:rsidRPr="000C4F8E">
        <w:rPr>
          <w:rFonts w:ascii="Calibri" w:hAnsi="Calibri" w:cs="Calibri"/>
          <w:iCs/>
          <w:kern w:val="0"/>
          <w:sz w:val="24"/>
          <w:szCs w:val="24"/>
        </w:rPr>
        <w:t xml:space="preserve"> from </w:t>
      </w:r>
      <w:r w:rsidR="00943876" w:rsidRPr="000C4F8E">
        <w:rPr>
          <w:rFonts w:ascii="Calibri" w:hAnsi="Calibri" w:cs="Calibri"/>
          <w:iCs/>
          <w:kern w:val="0"/>
          <w:sz w:val="24"/>
          <w:szCs w:val="24"/>
        </w:rPr>
        <w:t>the</w:t>
      </w:r>
      <w:r w:rsidR="00090995" w:rsidRPr="000C4F8E">
        <w:rPr>
          <w:rFonts w:ascii="Calibri" w:hAnsi="Calibri" w:cs="Calibri"/>
          <w:iCs/>
          <w:kern w:val="0"/>
          <w:sz w:val="24"/>
          <w:szCs w:val="24"/>
        </w:rPr>
        <w:t xml:space="preserve"> </w:t>
      </w:r>
      <w:r w:rsidR="00B65B38" w:rsidRPr="000C4F8E">
        <w:rPr>
          <w:rFonts w:ascii="Calibri" w:hAnsi="Calibri" w:cs="Calibri"/>
          <w:iCs/>
          <w:kern w:val="0"/>
          <w:sz w:val="24"/>
          <w:szCs w:val="24"/>
        </w:rPr>
        <w:t>breeding</w:t>
      </w:r>
      <w:r w:rsidRPr="000C4F8E">
        <w:rPr>
          <w:rFonts w:ascii="Calibri" w:hAnsi="Calibri" w:cs="Calibri"/>
          <w:iCs/>
          <w:kern w:val="0"/>
          <w:sz w:val="24"/>
          <w:szCs w:val="24"/>
        </w:rPr>
        <w:t xml:space="preserve"> room to the behavior room </w:t>
      </w:r>
      <w:r w:rsidR="001915F4" w:rsidRPr="000C4F8E">
        <w:rPr>
          <w:rFonts w:ascii="Calibri" w:hAnsi="Calibri" w:cs="Calibri"/>
          <w:iCs/>
          <w:kern w:val="0"/>
          <w:sz w:val="24"/>
          <w:szCs w:val="24"/>
        </w:rPr>
        <w:t>one</w:t>
      </w:r>
      <w:r w:rsidRPr="000C4F8E">
        <w:rPr>
          <w:rFonts w:ascii="Calibri" w:hAnsi="Calibri" w:cs="Calibri"/>
          <w:iCs/>
          <w:kern w:val="0"/>
          <w:sz w:val="24"/>
          <w:szCs w:val="24"/>
        </w:rPr>
        <w:t xml:space="preserve"> day before </w:t>
      </w:r>
      <w:r w:rsidR="00943876" w:rsidRPr="000C4F8E">
        <w:rPr>
          <w:rFonts w:ascii="Calibri" w:hAnsi="Calibri" w:cs="Calibri"/>
          <w:iCs/>
          <w:kern w:val="0"/>
          <w:sz w:val="24"/>
          <w:szCs w:val="24"/>
        </w:rPr>
        <w:t xml:space="preserve">the </w:t>
      </w:r>
      <w:r w:rsidRPr="000C4F8E">
        <w:rPr>
          <w:rFonts w:ascii="Calibri" w:hAnsi="Calibri" w:cs="Calibri"/>
          <w:iCs/>
          <w:kern w:val="0"/>
          <w:sz w:val="24"/>
          <w:szCs w:val="24"/>
        </w:rPr>
        <w:t>behavior</w:t>
      </w:r>
      <w:r w:rsidR="00A93635">
        <w:rPr>
          <w:rFonts w:ascii="Calibri" w:hAnsi="Calibri" w:cs="Calibri"/>
          <w:iCs/>
          <w:kern w:val="0"/>
          <w:sz w:val="24"/>
          <w:szCs w:val="24"/>
        </w:rPr>
        <w:t>al</w:t>
      </w:r>
      <w:r w:rsidRPr="000C4F8E">
        <w:rPr>
          <w:rFonts w:ascii="Calibri" w:hAnsi="Calibri" w:cs="Calibri"/>
          <w:iCs/>
          <w:kern w:val="0"/>
          <w:sz w:val="24"/>
          <w:szCs w:val="24"/>
        </w:rPr>
        <w:t xml:space="preserve"> tests begin.</w:t>
      </w:r>
      <w:r w:rsidR="00E14B8C" w:rsidRPr="000C4F8E">
        <w:rPr>
          <w:rFonts w:ascii="Calibri" w:hAnsi="Calibri" w:cs="Calibri"/>
          <w:sz w:val="24"/>
          <w:szCs w:val="24"/>
        </w:rPr>
        <w:t xml:space="preserve"> Allow </w:t>
      </w:r>
      <w:r w:rsidR="00C0585E">
        <w:rPr>
          <w:rFonts w:ascii="Calibri" w:hAnsi="Calibri" w:cs="Calibri"/>
          <w:sz w:val="24"/>
          <w:szCs w:val="24"/>
        </w:rPr>
        <w:t xml:space="preserve">the </w:t>
      </w:r>
      <w:r w:rsidR="00E14B8C" w:rsidRPr="000C4F8E">
        <w:rPr>
          <w:rFonts w:ascii="Calibri" w:hAnsi="Calibri" w:cs="Calibri"/>
          <w:sz w:val="24"/>
          <w:szCs w:val="24"/>
        </w:rPr>
        <w:t>mice to habituate for at least 12 h overnight.</w:t>
      </w:r>
      <w:r w:rsidR="0044575E" w:rsidRPr="000C4F8E">
        <w:rPr>
          <w:rFonts w:ascii="Calibri" w:hAnsi="Calibri" w:cs="Calibri"/>
          <w:iCs/>
          <w:kern w:val="0"/>
          <w:sz w:val="24"/>
          <w:szCs w:val="24"/>
        </w:rPr>
        <w:t xml:space="preserve"> </w:t>
      </w:r>
    </w:p>
    <w:p w14:paraId="0B86B300" w14:textId="77777777" w:rsidR="00E67FBD" w:rsidRPr="0077569D" w:rsidRDefault="00E67FBD" w:rsidP="0077569D">
      <w:pPr>
        <w:pStyle w:val="ListParagraph"/>
        <w:wordWrap/>
        <w:spacing w:after="0" w:line="240" w:lineRule="auto"/>
        <w:ind w:leftChars="0" w:left="0"/>
        <w:rPr>
          <w:rFonts w:ascii="Calibri" w:hAnsi="Calibri" w:cs="Calibri"/>
          <w:b/>
          <w:sz w:val="24"/>
          <w:szCs w:val="24"/>
        </w:rPr>
      </w:pPr>
    </w:p>
    <w:p w14:paraId="0D38CEBC" w14:textId="33C05A6A" w:rsidR="002A3B51" w:rsidRPr="0077569D" w:rsidRDefault="0044575E" w:rsidP="0077569D">
      <w:pPr>
        <w:pStyle w:val="ListParagraph"/>
        <w:numPr>
          <w:ilvl w:val="1"/>
          <w:numId w:val="3"/>
        </w:numPr>
        <w:wordWrap/>
        <w:spacing w:after="0" w:line="240" w:lineRule="auto"/>
        <w:ind w:leftChars="0"/>
        <w:rPr>
          <w:rFonts w:ascii="Calibri" w:hAnsi="Calibri" w:cs="Calibri"/>
          <w:b/>
          <w:sz w:val="24"/>
          <w:szCs w:val="24"/>
        </w:rPr>
      </w:pPr>
      <w:r w:rsidRPr="0077569D">
        <w:rPr>
          <w:rFonts w:ascii="Calibri" w:hAnsi="Calibri" w:cs="Calibri"/>
          <w:iCs/>
          <w:kern w:val="0"/>
          <w:sz w:val="24"/>
          <w:szCs w:val="24"/>
        </w:rPr>
        <w:t>In the behavior room, separate individual m</w:t>
      </w:r>
      <w:r w:rsidR="00B65B38" w:rsidRPr="0077569D">
        <w:rPr>
          <w:rFonts w:ascii="Calibri" w:hAnsi="Calibri" w:cs="Calibri"/>
          <w:iCs/>
          <w:kern w:val="0"/>
          <w:sz w:val="24"/>
          <w:szCs w:val="24"/>
        </w:rPr>
        <w:t>ic</w:t>
      </w:r>
      <w:r w:rsidRPr="0077569D">
        <w:rPr>
          <w:rFonts w:ascii="Calibri" w:hAnsi="Calibri" w:cs="Calibri"/>
          <w:iCs/>
          <w:kern w:val="0"/>
          <w:sz w:val="24"/>
          <w:szCs w:val="24"/>
        </w:rPr>
        <w:t xml:space="preserve">e </w:t>
      </w:r>
      <w:r w:rsidR="00943876" w:rsidRPr="0077569D">
        <w:rPr>
          <w:rFonts w:ascii="Calibri" w:hAnsi="Calibri" w:cs="Calibri"/>
          <w:iCs/>
          <w:kern w:val="0"/>
          <w:sz w:val="24"/>
          <w:szCs w:val="24"/>
        </w:rPr>
        <w:t>in</w:t>
      </w:r>
      <w:r w:rsidRPr="0077569D">
        <w:rPr>
          <w:rFonts w:ascii="Calibri" w:hAnsi="Calibri" w:cs="Calibri"/>
          <w:iCs/>
          <w:kern w:val="0"/>
          <w:sz w:val="24"/>
          <w:szCs w:val="24"/>
        </w:rPr>
        <w:t>to new cage</w:t>
      </w:r>
      <w:r w:rsidR="00943876" w:rsidRPr="0077569D">
        <w:rPr>
          <w:rFonts w:ascii="Calibri" w:hAnsi="Calibri" w:cs="Calibri"/>
          <w:iCs/>
          <w:kern w:val="0"/>
          <w:sz w:val="24"/>
          <w:szCs w:val="24"/>
        </w:rPr>
        <w:t>s</w:t>
      </w:r>
      <w:r w:rsidRPr="0077569D">
        <w:rPr>
          <w:rFonts w:ascii="Calibri" w:hAnsi="Calibri" w:cs="Calibri"/>
          <w:iCs/>
          <w:kern w:val="0"/>
          <w:sz w:val="24"/>
          <w:szCs w:val="24"/>
        </w:rPr>
        <w:t xml:space="preserve"> </w:t>
      </w:r>
      <w:r w:rsidR="00E5000E" w:rsidRPr="0077569D">
        <w:rPr>
          <w:rFonts w:ascii="Calibri" w:hAnsi="Calibri" w:cs="Calibri"/>
          <w:iCs/>
          <w:kern w:val="0"/>
          <w:sz w:val="24"/>
          <w:szCs w:val="24"/>
        </w:rPr>
        <w:t>for single housing</w:t>
      </w:r>
      <w:r w:rsidRPr="0077569D">
        <w:rPr>
          <w:rFonts w:ascii="Calibri" w:hAnsi="Calibri" w:cs="Calibri"/>
          <w:iCs/>
          <w:kern w:val="0"/>
          <w:sz w:val="24"/>
          <w:szCs w:val="24"/>
        </w:rPr>
        <w:t xml:space="preserve">. </w:t>
      </w:r>
      <w:r w:rsidR="002552F4" w:rsidRPr="0077569D">
        <w:rPr>
          <w:rFonts w:ascii="Calibri" w:hAnsi="Calibri" w:cs="Calibri"/>
          <w:iCs/>
          <w:kern w:val="0"/>
          <w:sz w:val="24"/>
          <w:szCs w:val="24"/>
        </w:rPr>
        <w:t>Write</w:t>
      </w:r>
      <w:r w:rsidRPr="0077569D">
        <w:rPr>
          <w:rFonts w:ascii="Calibri" w:hAnsi="Calibri" w:cs="Calibri"/>
          <w:iCs/>
          <w:kern w:val="0"/>
          <w:sz w:val="24"/>
          <w:szCs w:val="24"/>
        </w:rPr>
        <w:t xml:space="preserve"> the</w:t>
      </w:r>
      <w:r w:rsidR="002552F4" w:rsidRPr="0077569D">
        <w:rPr>
          <w:rFonts w:ascii="Calibri" w:hAnsi="Calibri" w:cs="Calibri"/>
          <w:iCs/>
          <w:kern w:val="0"/>
          <w:sz w:val="24"/>
          <w:szCs w:val="24"/>
        </w:rPr>
        <w:t xml:space="preserve"> information </w:t>
      </w:r>
      <w:r w:rsidR="00943876" w:rsidRPr="0077569D">
        <w:rPr>
          <w:rFonts w:ascii="Calibri" w:hAnsi="Calibri" w:cs="Calibri"/>
          <w:iCs/>
          <w:kern w:val="0"/>
          <w:sz w:val="24"/>
          <w:szCs w:val="24"/>
        </w:rPr>
        <w:t xml:space="preserve">for </w:t>
      </w:r>
      <w:r w:rsidR="002552F4" w:rsidRPr="0077569D">
        <w:rPr>
          <w:rFonts w:ascii="Calibri" w:hAnsi="Calibri" w:cs="Calibri"/>
          <w:iCs/>
          <w:kern w:val="0"/>
          <w:sz w:val="24"/>
          <w:szCs w:val="24"/>
        </w:rPr>
        <w:t xml:space="preserve">each </w:t>
      </w:r>
      <w:r w:rsidRPr="0077569D">
        <w:rPr>
          <w:rFonts w:ascii="Calibri" w:hAnsi="Calibri" w:cs="Calibri"/>
          <w:iCs/>
          <w:kern w:val="0"/>
          <w:sz w:val="24"/>
          <w:szCs w:val="24"/>
        </w:rPr>
        <w:t xml:space="preserve">animal on the cage </w:t>
      </w:r>
      <w:r w:rsidR="00E67FBD" w:rsidRPr="0077569D">
        <w:rPr>
          <w:rFonts w:ascii="Calibri" w:hAnsi="Calibri" w:cs="Calibri"/>
          <w:iCs/>
          <w:kern w:val="0"/>
          <w:sz w:val="24"/>
          <w:szCs w:val="24"/>
        </w:rPr>
        <w:t>card and</w:t>
      </w:r>
      <w:r w:rsidR="002552F4" w:rsidRPr="0077569D">
        <w:rPr>
          <w:rFonts w:ascii="Calibri" w:hAnsi="Calibri" w:cs="Calibri"/>
          <w:iCs/>
          <w:kern w:val="0"/>
          <w:sz w:val="24"/>
          <w:szCs w:val="24"/>
        </w:rPr>
        <w:t xml:space="preserve"> keep the</w:t>
      </w:r>
      <w:r w:rsidR="00EB040C" w:rsidRPr="0077569D">
        <w:rPr>
          <w:rFonts w:ascii="Calibri" w:hAnsi="Calibri" w:cs="Calibri"/>
          <w:iCs/>
          <w:kern w:val="0"/>
          <w:sz w:val="24"/>
          <w:szCs w:val="24"/>
        </w:rPr>
        <w:t xml:space="preserve"> animals</w:t>
      </w:r>
      <w:r w:rsidR="002552F4" w:rsidRPr="0077569D">
        <w:rPr>
          <w:rFonts w:ascii="Calibri" w:hAnsi="Calibri" w:cs="Calibri"/>
          <w:iCs/>
          <w:kern w:val="0"/>
          <w:sz w:val="24"/>
          <w:szCs w:val="24"/>
        </w:rPr>
        <w:t xml:space="preserve"> in the same cage</w:t>
      </w:r>
      <w:r w:rsidR="00943876" w:rsidRPr="0077569D">
        <w:rPr>
          <w:rFonts w:ascii="Calibri" w:hAnsi="Calibri" w:cs="Calibri"/>
          <w:iCs/>
          <w:kern w:val="0"/>
          <w:sz w:val="24"/>
          <w:szCs w:val="24"/>
        </w:rPr>
        <w:t>s</w:t>
      </w:r>
      <w:r w:rsidR="002552F4" w:rsidRPr="0077569D">
        <w:rPr>
          <w:rFonts w:ascii="Calibri" w:hAnsi="Calibri" w:cs="Calibri"/>
          <w:iCs/>
          <w:kern w:val="0"/>
          <w:sz w:val="24"/>
          <w:szCs w:val="24"/>
        </w:rPr>
        <w:t xml:space="preserve"> throughout the behavioral test</w:t>
      </w:r>
      <w:r w:rsidR="00EB040C" w:rsidRPr="0077569D">
        <w:rPr>
          <w:rFonts w:ascii="Calibri" w:hAnsi="Calibri" w:cs="Calibri"/>
          <w:iCs/>
          <w:kern w:val="0"/>
          <w:sz w:val="24"/>
          <w:szCs w:val="24"/>
        </w:rPr>
        <w:t>ing</w:t>
      </w:r>
      <w:r w:rsidRPr="0077569D">
        <w:rPr>
          <w:rFonts w:ascii="Calibri" w:hAnsi="Calibri" w:cs="Calibri"/>
          <w:iCs/>
          <w:kern w:val="0"/>
          <w:sz w:val="24"/>
          <w:szCs w:val="24"/>
        </w:rPr>
        <w:t>.</w:t>
      </w:r>
      <w:r w:rsidR="001D323C" w:rsidRPr="0077569D">
        <w:rPr>
          <w:rFonts w:ascii="Calibri" w:hAnsi="Calibri" w:cs="Calibri"/>
          <w:sz w:val="24"/>
          <w:szCs w:val="24"/>
        </w:rPr>
        <w:t xml:space="preserve"> </w:t>
      </w:r>
      <w:r w:rsidR="00E64037" w:rsidRPr="0077569D">
        <w:rPr>
          <w:rFonts w:ascii="Calibri" w:hAnsi="Calibri" w:cs="Calibri"/>
          <w:sz w:val="24"/>
          <w:szCs w:val="24"/>
        </w:rPr>
        <w:t xml:space="preserve">Multiple cages can be </w:t>
      </w:r>
      <w:r w:rsidR="00335D9C" w:rsidRPr="0077569D">
        <w:rPr>
          <w:rFonts w:ascii="Calibri" w:hAnsi="Calibri" w:cs="Calibri"/>
          <w:sz w:val="24"/>
          <w:szCs w:val="24"/>
        </w:rPr>
        <w:t xml:space="preserve">simultaneously </w:t>
      </w:r>
      <w:r w:rsidR="00E64037" w:rsidRPr="0077569D">
        <w:rPr>
          <w:rFonts w:ascii="Calibri" w:hAnsi="Calibri" w:cs="Calibri"/>
          <w:sz w:val="24"/>
          <w:szCs w:val="24"/>
        </w:rPr>
        <w:t>transferred using a cart</w:t>
      </w:r>
      <w:r w:rsidR="00943876" w:rsidRPr="0077569D">
        <w:rPr>
          <w:rFonts w:ascii="Calibri" w:hAnsi="Calibri" w:cs="Calibri"/>
          <w:sz w:val="24"/>
          <w:szCs w:val="24"/>
        </w:rPr>
        <w:t>.</w:t>
      </w:r>
      <w:r w:rsidRPr="0077569D">
        <w:rPr>
          <w:rFonts w:ascii="Calibri" w:hAnsi="Calibri" w:cs="Calibri"/>
          <w:sz w:val="24"/>
          <w:szCs w:val="24"/>
        </w:rPr>
        <w:t xml:space="preserve"> </w:t>
      </w:r>
    </w:p>
    <w:p w14:paraId="755969C6" w14:textId="77777777" w:rsidR="00E67FBD" w:rsidRPr="0077569D" w:rsidRDefault="00E67FBD" w:rsidP="0077569D">
      <w:pPr>
        <w:pStyle w:val="ListParagraph"/>
        <w:wordWrap/>
        <w:spacing w:after="0" w:line="240" w:lineRule="auto"/>
        <w:ind w:leftChars="0" w:left="0"/>
        <w:rPr>
          <w:rFonts w:ascii="Calibri" w:hAnsi="Calibri" w:cs="Calibri"/>
          <w:b/>
          <w:sz w:val="24"/>
          <w:szCs w:val="24"/>
        </w:rPr>
      </w:pPr>
    </w:p>
    <w:p w14:paraId="0DE1C1C1" w14:textId="31257F64" w:rsidR="00D10940" w:rsidRPr="0077569D" w:rsidRDefault="0044575E" w:rsidP="0077569D">
      <w:pPr>
        <w:pStyle w:val="ListParagraph"/>
        <w:numPr>
          <w:ilvl w:val="1"/>
          <w:numId w:val="3"/>
        </w:numPr>
        <w:wordWrap/>
        <w:spacing w:after="0" w:line="240" w:lineRule="auto"/>
        <w:ind w:leftChars="0"/>
        <w:rPr>
          <w:rFonts w:ascii="Calibri" w:hAnsi="Calibri" w:cs="Calibri"/>
          <w:b/>
          <w:sz w:val="24"/>
          <w:szCs w:val="24"/>
        </w:rPr>
      </w:pPr>
      <w:r w:rsidRPr="0077569D">
        <w:rPr>
          <w:rFonts w:ascii="Calibri" w:hAnsi="Calibri" w:cs="Calibri"/>
          <w:kern w:val="0"/>
          <w:sz w:val="24"/>
          <w:szCs w:val="24"/>
        </w:rPr>
        <w:lastRenderedPageBreak/>
        <w:t xml:space="preserve">On the next day, </w:t>
      </w:r>
      <w:r w:rsidR="001915F4" w:rsidRPr="0077569D">
        <w:rPr>
          <w:rFonts w:ascii="Calibri" w:hAnsi="Calibri" w:cs="Calibri"/>
          <w:kern w:val="0"/>
          <w:sz w:val="24"/>
          <w:szCs w:val="24"/>
        </w:rPr>
        <w:t xml:space="preserve">begin </w:t>
      </w:r>
      <w:r w:rsidR="00E67FBD" w:rsidRPr="0077569D">
        <w:rPr>
          <w:rFonts w:ascii="Calibri" w:hAnsi="Calibri" w:cs="Calibri"/>
          <w:kern w:val="0"/>
          <w:sz w:val="24"/>
          <w:szCs w:val="24"/>
        </w:rPr>
        <w:t>3</w:t>
      </w:r>
      <w:r w:rsidR="001915F4" w:rsidRPr="0077569D">
        <w:rPr>
          <w:rFonts w:ascii="Calibri" w:hAnsi="Calibri" w:cs="Calibri"/>
          <w:kern w:val="0"/>
          <w:sz w:val="24"/>
          <w:szCs w:val="24"/>
        </w:rPr>
        <w:t xml:space="preserve"> days of habituation </w:t>
      </w:r>
      <w:r w:rsidR="00214E92" w:rsidRPr="0077569D">
        <w:rPr>
          <w:rFonts w:ascii="Calibri" w:hAnsi="Calibri" w:cs="Calibri"/>
          <w:kern w:val="0"/>
          <w:sz w:val="24"/>
          <w:szCs w:val="24"/>
        </w:rPr>
        <w:t xml:space="preserve">sessions </w:t>
      </w:r>
      <w:r w:rsidR="00552A5C" w:rsidRPr="0077569D">
        <w:rPr>
          <w:rFonts w:ascii="Calibri" w:hAnsi="Calibri" w:cs="Calibri"/>
          <w:kern w:val="0"/>
          <w:sz w:val="24"/>
          <w:szCs w:val="24"/>
        </w:rPr>
        <w:t>(H1</w:t>
      </w:r>
      <w:r w:rsidR="00943876" w:rsidRPr="0077569D">
        <w:rPr>
          <w:rFonts w:ascii="Calibri" w:hAnsi="Calibri" w:cs="Calibri"/>
          <w:kern w:val="0"/>
          <w:sz w:val="24"/>
          <w:szCs w:val="24"/>
        </w:rPr>
        <w:t>–</w:t>
      </w:r>
      <w:r w:rsidR="00552A5C" w:rsidRPr="0077569D">
        <w:rPr>
          <w:rFonts w:ascii="Calibri" w:hAnsi="Calibri" w:cs="Calibri"/>
          <w:kern w:val="0"/>
          <w:sz w:val="24"/>
          <w:szCs w:val="24"/>
        </w:rPr>
        <w:t>H3)</w:t>
      </w:r>
      <w:r w:rsidR="00E43346" w:rsidRPr="0077569D">
        <w:rPr>
          <w:rFonts w:ascii="Calibri" w:hAnsi="Calibri" w:cs="Calibri"/>
          <w:kern w:val="0"/>
          <w:sz w:val="24"/>
          <w:szCs w:val="24"/>
        </w:rPr>
        <w:t xml:space="preserve"> in the early morning</w:t>
      </w:r>
      <w:r w:rsidR="00407882" w:rsidRPr="0077569D">
        <w:rPr>
          <w:rFonts w:ascii="Calibri" w:hAnsi="Calibri" w:cs="Calibri"/>
          <w:kern w:val="0"/>
          <w:sz w:val="24"/>
          <w:szCs w:val="24"/>
        </w:rPr>
        <w:t>.</w:t>
      </w:r>
      <w:r w:rsidR="00D10940" w:rsidRPr="0077569D">
        <w:rPr>
          <w:rFonts w:ascii="Calibri" w:hAnsi="Calibri" w:cs="Calibri"/>
          <w:kern w:val="0"/>
          <w:sz w:val="24"/>
          <w:szCs w:val="24"/>
        </w:rPr>
        <w:t xml:space="preserve"> </w:t>
      </w:r>
      <w:r w:rsidR="00D10940" w:rsidRPr="0077569D">
        <w:rPr>
          <w:rFonts w:ascii="Calibri" w:hAnsi="Calibri" w:cs="Calibri"/>
          <w:kern w:val="0"/>
          <w:sz w:val="24"/>
          <w:szCs w:val="24"/>
          <w:highlight w:val="yellow"/>
        </w:rPr>
        <w:t>Acclimate the animals to the low light in their home cages for at least 30 min.</w:t>
      </w:r>
      <w:r w:rsidR="00D10940" w:rsidRPr="0077569D">
        <w:rPr>
          <w:rFonts w:ascii="Calibri" w:hAnsi="Calibri" w:cs="Calibri"/>
          <w:kern w:val="0"/>
          <w:sz w:val="24"/>
          <w:szCs w:val="24"/>
        </w:rPr>
        <w:t xml:space="preserve"> </w:t>
      </w:r>
    </w:p>
    <w:p w14:paraId="08411981" w14:textId="77777777" w:rsidR="00D10940" w:rsidRPr="0077569D" w:rsidRDefault="00D10940" w:rsidP="0077569D">
      <w:pPr>
        <w:pStyle w:val="ListParagraph"/>
        <w:wordWrap/>
        <w:spacing w:after="0" w:line="240" w:lineRule="auto"/>
        <w:ind w:leftChars="0" w:left="0"/>
        <w:rPr>
          <w:rFonts w:ascii="Calibri" w:hAnsi="Calibri" w:cs="Calibri"/>
          <w:kern w:val="0"/>
          <w:sz w:val="24"/>
          <w:szCs w:val="24"/>
        </w:rPr>
      </w:pPr>
    </w:p>
    <w:p w14:paraId="641AC51E" w14:textId="1F3C8CE3" w:rsidR="00E67FBD" w:rsidRPr="0077569D" w:rsidRDefault="00D10940" w:rsidP="0077569D">
      <w:pPr>
        <w:pStyle w:val="ListParagraph"/>
        <w:numPr>
          <w:ilvl w:val="1"/>
          <w:numId w:val="3"/>
        </w:numPr>
        <w:wordWrap/>
        <w:spacing w:after="0" w:line="240" w:lineRule="auto"/>
        <w:ind w:leftChars="0"/>
        <w:rPr>
          <w:rFonts w:ascii="Calibri" w:hAnsi="Calibri" w:cs="Calibri"/>
          <w:b/>
          <w:sz w:val="24"/>
          <w:szCs w:val="24"/>
        </w:rPr>
      </w:pPr>
      <w:r w:rsidRPr="0077569D">
        <w:rPr>
          <w:rFonts w:ascii="Calibri" w:hAnsi="Calibri" w:cs="Calibri"/>
          <w:kern w:val="0"/>
          <w:sz w:val="24"/>
          <w:szCs w:val="24"/>
          <w:highlight w:val="yellow"/>
        </w:rPr>
        <w:t>P</w:t>
      </w:r>
      <w:r w:rsidR="00E67FBD" w:rsidRPr="0077569D">
        <w:rPr>
          <w:rFonts w:ascii="Calibri" w:hAnsi="Calibri" w:cs="Calibri"/>
          <w:kern w:val="0"/>
          <w:sz w:val="24"/>
          <w:szCs w:val="24"/>
          <w:highlight w:val="yellow"/>
        </w:rPr>
        <w:t xml:space="preserve">repare an open field box </w:t>
      </w:r>
      <w:r w:rsidR="00E67FBD" w:rsidRPr="0077569D">
        <w:rPr>
          <w:rFonts w:ascii="Calibri" w:hAnsi="Calibri" w:cs="Calibri"/>
          <w:kern w:val="0"/>
          <w:sz w:val="24"/>
          <w:szCs w:val="24"/>
        </w:rPr>
        <w:t xml:space="preserve">with outside </w:t>
      </w:r>
      <w:r w:rsidR="00E67FBD" w:rsidRPr="00C0585E">
        <w:rPr>
          <w:rFonts w:ascii="Calibri" w:hAnsi="Calibri" w:cs="Calibri"/>
          <w:kern w:val="0"/>
          <w:sz w:val="24"/>
          <w:szCs w:val="24"/>
        </w:rPr>
        <w:t>dimension</w:t>
      </w:r>
      <w:r w:rsidR="00B73BD9" w:rsidRPr="00C0585E">
        <w:rPr>
          <w:rFonts w:ascii="Calibri" w:hAnsi="Calibri" w:cs="Calibri"/>
          <w:kern w:val="0"/>
          <w:sz w:val="24"/>
          <w:szCs w:val="24"/>
        </w:rPr>
        <w:t>s</w:t>
      </w:r>
      <w:r w:rsidR="00E67FBD" w:rsidRPr="0077569D">
        <w:rPr>
          <w:rFonts w:ascii="Calibri" w:hAnsi="Calibri" w:cs="Calibri"/>
          <w:kern w:val="0"/>
          <w:sz w:val="24"/>
          <w:szCs w:val="24"/>
        </w:rPr>
        <w:t xml:space="preserve"> of 44 x 44 x 31 cm</w:t>
      </w:r>
      <w:r w:rsidR="00C0585E">
        <w:rPr>
          <w:rFonts w:ascii="Calibri" w:hAnsi="Calibri" w:cs="Calibri"/>
          <w:kern w:val="0"/>
          <w:sz w:val="24"/>
          <w:szCs w:val="24"/>
        </w:rPr>
        <w:t xml:space="preserve"> and</w:t>
      </w:r>
      <w:r w:rsidR="00E67FBD" w:rsidRPr="0077569D">
        <w:rPr>
          <w:rFonts w:ascii="Calibri" w:hAnsi="Calibri" w:cs="Calibri"/>
          <w:kern w:val="0"/>
          <w:sz w:val="24"/>
          <w:szCs w:val="24"/>
        </w:rPr>
        <w:t xml:space="preserve"> inside dimension</w:t>
      </w:r>
      <w:r w:rsidR="00B73BD9">
        <w:rPr>
          <w:rFonts w:ascii="Calibri" w:hAnsi="Calibri" w:cs="Calibri"/>
          <w:kern w:val="0"/>
          <w:sz w:val="24"/>
          <w:szCs w:val="24"/>
        </w:rPr>
        <w:t>s</w:t>
      </w:r>
      <w:r w:rsidR="00E67FBD" w:rsidRPr="0077569D">
        <w:rPr>
          <w:rFonts w:ascii="Calibri" w:hAnsi="Calibri" w:cs="Calibri"/>
          <w:kern w:val="0"/>
          <w:sz w:val="24"/>
          <w:szCs w:val="24"/>
        </w:rPr>
        <w:t xml:space="preserve"> of 43 x 43 x 30.5 cm. </w:t>
      </w:r>
      <w:r w:rsidR="00E67FBD" w:rsidRPr="0077569D">
        <w:rPr>
          <w:rFonts w:ascii="Calibri" w:hAnsi="Calibri" w:cs="Calibri"/>
          <w:kern w:val="0"/>
          <w:sz w:val="24"/>
          <w:szCs w:val="24"/>
          <w:highlight w:val="yellow"/>
        </w:rPr>
        <w:t xml:space="preserve">On day 1 of </w:t>
      </w:r>
      <w:r w:rsidR="00B73BD9">
        <w:rPr>
          <w:rFonts w:ascii="Calibri" w:hAnsi="Calibri" w:cs="Calibri"/>
          <w:kern w:val="0"/>
          <w:sz w:val="24"/>
          <w:szCs w:val="24"/>
          <w:highlight w:val="yellow"/>
        </w:rPr>
        <w:t xml:space="preserve">the </w:t>
      </w:r>
      <w:r w:rsidR="00E67FBD" w:rsidRPr="0077569D">
        <w:rPr>
          <w:rFonts w:ascii="Calibri" w:hAnsi="Calibri" w:cs="Calibri"/>
          <w:kern w:val="0"/>
          <w:sz w:val="24"/>
          <w:szCs w:val="24"/>
          <w:highlight w:val="yellow"/>
        </w:rPr>
        <w:t>habituation (H1), p</w:t>
      </w:r>
      <w:r w:rsidR="00E67FBD" w:rsidRPr="0077569D">
        <w:rPr>
          <w:rFonts w:ascii="Calibri" w:hAnsi="Calibri" w:cs="Calibri"/>
          <w:sz w:val="24"/>
          <w:szCs w:val="24"/>
          <w:highlight w:val="yellow"/>
        </w:rPr>
        <w:t xml:space="preserve">lace an illuminometer in the center of the open field box and adjust the illuminance to 60 lux. </w:t>
      </w:r>
    </w:p>
    <w:p w14:paraId="3F7C35EC" w14:textId="77777777" w:rsidR="00D10940" w:rsidRPr="0077569D" w:rsidRDefault="00D10940" w:rsidP="0077569D">
      <w:pPr>
        <w:wordWrap/>
        <w:spacing w:after="0" w:line="240" w:lineRule="auto"/>
        <w:rPr>
          <w:rFonts w:ascii="Calibri" w:hAnsi="Calibri" w:cs="Calibri"/>
          <w:b/>
          <w:sz w:val="24"/>
          <w:szCs w:val="24"/>
        </w:rPr>
      </w:pPr>
    </w:p>
    <w:p w14:paraId="54282698" w14:textId="6B739100" w:rsidR="00D10940" w:rsidRPr="0077569D" w:rsidRDefault="00D10940" w:rsidP="0077569D">
      <w:pPr>
        <w:pStyle w:val="ListParagraph"/>
        <w:numPr>
          <w:ilvl w:val="1"/>
          <w:numId w:val="3"/>
        </w:numPr>
        <w:wordWrap/>
        <w:spacing w:after="0" w:line="240" w:lineRule="auto"/>
        <w:ind w:leftChars="0"/>
        <w:rPr>
          <w:rFonts w:ascii="Calibri" w:hAnsi="Calibri" w:cs="Calibri"/>
          <w:b/>
          <w:sz w:val="24"/>
          <w:szCs w:val="24"/>
        </w:rPr>
      </w:pPr>
      <w:r w:rsidRPr="0077569D">
        <w:rPr>
          <w:rFonts w:ascii="Calibri" w:hAnsi="Calibri" w:cs="Calibri"/>
          <w:sz w:val="24"/>
          <w:szCs w:val="24"/>
        </w:rPr>
        <w:t xml:space="preserve">Spray the floor and walls of the open field box with 70% ethanol and wipe down with a clean paper towel to remove possible olfactory cues. Then wait for at least 1 min until the residual alcohol has dried completely. </w:t>
      </w:r>
    </w:p>
    <w:p w14:paraId="3353194B" w14:textId="77777777" w:rsidR="00D10940" w:rsidRPr="0077569D" w:rsidRDefault="00D10940" w:rsidP="0077569D">
      <w:pPr>
        <w:pStyle w:val="ListParagraph"/>
        <w:wordWrap/>
        <w:spacing w:after="0" w:line="240" w:lineRule="auto"/>
        <w:ind w:leftChars="0" w:left="0"/>
        <w:rPr>
          <w:rFonts w:ascii="Calibri" w:hAnsi="Calibri" w:cs="Calibri"/>
          <w:b/>
          <w:sz w:val="24"/>
          <w:szCs w:val="24"/>
        </w:rPr>
      </w:pPr>
    </w:p>
    <w:p w14:paraId="6527FD81" w14:textId="1D217DB6" w:rsidR="00D10940" w:rsidRPr="0077569D" w:rsidRDefault="00D10940" w:rsidP="0077569D">
      <w:pPr>
        <w:pStyle w:val="ListParagraph"/>
        <w:numPr>
          <w:ilvl w:val="1"/>
          <w:numId w:val="3"/>
        </w:numPr>
        <w:wordWrap/>
        <w:spacing w:after="0" w:line="240" w:lineRule="auto"/>
        <w:ind w:leftChars="0"/>
        <w:rPr>
          <w:rFonts w:ascii="Calibri" w:hAnsi="Calibri" w:cs="Calibri"/>
          <w:kern w:val="0"/>
          <w:sz w:val="24"/>
          <w:szCs w:val="24"/>
        </w:rPr>
      </w:pPr>
      <w:r w:rsidRPr="0077569D">
        <w:rPr>
          <w:rFonts w:ascii="Calibri" w:hAnsi="Calibri" w:cs="Calibri"/>
          <w:kern w:val="0"/>
          <w:sz w:val="24"/>
          <w:szCs w:val="24"/>
        </w:rPr>
        <w:t>E</w:t>
      </w:r>
      <w:r w:rsidR="00CD7EFB" w:rsidRPr="0077569D">
        <w:rPr>
          <w:rFonts w:ascii="Calibri" w:hAnsi="Calibri" w:cs="Calibri"/>
          <w:kern w:val="0"/>
          <w:sz w:val="24"/>
          <w:szCs w:val="24"/>
        </w:rPr>
        <w:t xml:space="preserve">valuate </w:t>
      </w:r>
      <w:r w:rsidR="00943876" w:rsidRPr="0077569D">
        <w:rPr>
          <w:rFonts w:ascii="Calibri" w:hAnsi="Calibri" w:cs="Calibri"/>
          <w:kern w:val="0"/>
          <w:sz w:val="24"/>
          <w:szCs w:val="24"/>
        </w:rPr>
        <w:t xml:space="preserve">the </w:t>
      </w:r>
      <w:r w:rsidR="00CD7EFB" w:rsidRPr="0077569D">
        <w:rPr>
          <w:rFonts w:ascii="Calibri" w:hAnsi="Calibri" w:cs="Calibri"/>
          <w:kern w:val="0"/>
          <w:sz w:val="24"/>
          <w:szCs w:val="24"/>
        </w:rPr>
        <w:t>locomotor activity</w:t>
      </w:r>
      <w:r w:rsidR="00214E92" w:rsidRPr="0077569D">
        <w:rPr>
          <w:rFonts w:ascii="Calibri" w:hAnsi="Calibri" w:cs="Calibri"/>
          <w:kern w:val="0"/>
          <w:sz w:val="24"/>
          <w:szCs w:val="24"/>
        </w:rPr>
        <w:t xml:space="preserve"> of each mouse </w:t>
      </w:r>
      <w:r w:rsidR="00A66AFC" w:rsidRPr="0077569D">
        <w:rPr>
          <w:rFonts w:ascii="Calibri" w:hAnsi="Calibri" w:cs="Calibri"/>
          <w:kern w:val="0"/>
          <w:sz w:val="24"/>
          <w:szCs w:val="24"/>
        </w:rPr>
        <w:t xml:space="preserve">by </w:t>
      </w:r>
      <w:r w:rsidR="001915F4" w:rsidRPr="0077569D">
        <w:rPr>
          <w:rFonts w:ascii="Calibri" w:hAnsi="Calibri" w:cs="Calibri"/>
          <w:kern w:val="0"/>
          <w:sz w:val="24"/>
          <w:szCs w:val="24"/>
        </w:rPr>
        <w:t>perform</w:t>
      </w:r>
      <w:r w:rsidR="00A66AFC" w:rsidRPr="0077569D">
        <w:rPr>
          <w:rFonts w:ascii="Calibri" w:hAnsi="Calibri" w:cs="Calibri"/>
          <w:kern w:val="0"/>
          <w:sz w:val="24"/>
          <w:szCs w:val="24"/>
        </w:rPr>
        <w:t>ing</w:t>
      </w:r>
      <w:r w:rsidR="001915F4" w:rsidRPr="0077569D">
        <w:rPr>
          <w:rFonts w:ascii="Calibri" w:hAnsi="Calibri" w:cs="Calibri"/>
          <w:kern w:val="0"/>
          <w:sz w:val="24"/>
          <w:szCs w:val="24"/>
        </w:rPr>
        <w:t xml:space="preserve"> an open field test.</w:t>
      </w:r>
      <w:r w:rsidR="00C0585E">
        <w:rPr>
          <w:rFonts w:ascii="Calibri" w:hAnsi="Calibri" w:cs="Calibri"/>
          <w:kern w:val="0"/>
          <w:sz w:val="24"/>
          <w:szCs w:val="24"/>
        </w:rPr>
        <w:t xml:space="preserve"> </w:t>
      </w:r>
    </w:p>
    <w:p w14:paraId="31B33145" w14:textId="77777777" w:rsidR="00D10940" w:rsidRPr="0077569D" w:rsidRDefault="00D10940" w:rsidP="0077569D">
      <w:pPr>
        <w:pStyle w:val="ListParagraph"/>
        <w:wordWrap/>
        <w:spacing w:after="0" w:line="240" w:lineRule="auto"/>
        <w:ind w:leftChars="0" w:left="0"/>
        <w:rPr>
          <w:rFonts w:ascii="Calibri" w:hAnsi="Calibri" w:cs="Calibri"/>
          <w:kern w:val="0"/>
          <w:sz w:val="24"/>
          <w:szCs w:val="24"/>
          <w:highlight w:val="yellow"/>
        </w:rPr>
      </w:pPr>
    </w:p>
    <w:p w14:paraId="2C3A47CE" w14:textId="0E6BAE1D" w:rsidR="007443B6" w:rsidRPr="0077569D" w:rsidRDefault="00D37F4D" w:rsidP="0077569D">
      <w:pPr>
        <w:pStyle w:val="ListParagraph"/>
        <w:numPr>
          <w:ilvl w:val="2"/>
          <w:numId w:val="3"/>
        </w:numPr>
        <w:wordWrap/>
        <w:spacing w:after="0" w:line="240" w:lineRule="auto"/>
        <w:ind w:leftChars="0"/>
        <w:rPr>
          <w:rFonts w:ascii="Calibri" w:hAnsi="Calibri" w:cs="Calibri"/>
          <w:kern w:val="0"/>
          <w:sz w:val="24"/>
          <w:szCs w:val="24"/>
          <w:highlight w:val="yellow"/>
        </w:rPr>
      </w:pPr>
      <w:r w:rsidRPr="0077569D">
        <w:rPr>
          <w:rFonts w:ascii="Calibri" w:hAnsi="Calibri" w:cs="Calibri"/>
          <w:kern w:val="0"/>
          <w:sz w:val="24"/>
          <w:szCs w:val="24"/>
          <w:highlight w:val="yellow"/>
        </w:rPr>
        <w:t xml:space="preserve">To record and track the behavior of each experimental mouse, use animal behavior video tracking software </w:t>
      </w:r>
      <w:r w:rsidRPr="0077569D">
        <w:rPr>
          <w:rFonts w:ascii="Calibri" w:hAnsi="Calibri" w:cs="Calibri"/>
          <w:kern w:val="0"/>
          <w:sz w:val="24"/>
          <w:szCs w:val="24"/>
        </w:rPr>
        <w:t xml:space="preserve">(see </w:t>
      </w:r>
      <w:r w:rsidRPr="0077569D">
        <w:rPr>
          <w:rFonts w:ascii="Calibri" w:hAnsi="Calibri" w:cs="Calibri"/>
          <w:b/>
          <w:bCs/>
          <w:kern w:val="0"/>
          <w:sz w:val="24"/>
          <w:szCs w:val="24"/>
        </w:rPr>
        <w:t>Table of Materials</w:t>
      </w:r>
      <w:r w:rsidRPr="0077569D">
        <w:rPr>
          <w:rFonts w:ascii="Calibri" w:hAnsi="Calibri" w:cs="Calibri"/>
          <w:kern w:val="0"/>
          <w:sz w:val="24"/>
          <w:szCs w:val="24"/>
        </w:rPr>
        <w:t xml:space="preserve">). </w:t>
      </w:r>
    </w:p>
    <w:p w14:paraId="75BED2BC" w14:textId="77777777" w:rsidR="007443B6" w:rsidRPr="0077569D" w:rsidRDefault="007443B6" w:rsidP="0077569D">
      <w:pPr>
        <w:pStyle w:val="ListParagraph"/>
        <w:wordWrap/>
        <w:spacing w:after="0" w:line="240" w:lineRule="auto"/>
        <w:ind w:leftChars="0" w:left="0"/>
        <w:rPr>
          <w:rFonts w:ascii="Calibri" w:hAnsi="Calibri" w:cs="Calibri"/>
          <w:kern w:val="0"/>
          <w:sz w:val="24"/>
          <w:szCs w:val="24"/>
        </w:rPr>
      </w:pPr>
    </w:p>
    <w:p w14:paraId="740396E0" w14:textId="0B850498" w:rsidR="00D10940" w:rsidRPr="0077569D" w:rsidRDefault="00D37F4D" w:rsidP="0077569D">
      <w:pPr>
        <w:pStyle w:val="ListParagraph"/>
        <w:numPr>
          <w:ilvl w:val="2"/>
          <w:numId w:val="3"/>
        </w:numPr>
        <w:wordWrap/>
        <w:spacing w:after="0" w:line="240" w:lineRule="auto"/>
        <w:ind w:leftChars="0"/>
        <w:rPr>
          <w:rFonts w:ascii="Calibri" w:hAnsi="Calibri" w:cs="Calibri"/>
          <w:kern w:val="0"/>
          <w:sz w:val="24"/>
          <w:szCs w:val="24"/>
        </w:rPr>
      </w:pPr>
      <w:r w:rsidRPr="0077569D">
        <w:rPr>
          <w:rFonts w:ascii="Calibri" w:hAnsi="Calibri" w:cs="Calibri"/>
          <w:kern w:val="0"/>
          <w:sz w:val="24"/>
          <w:szCs w:val="24"/>
          <w:highlight w:val="yellow"/>
        </w:rPr>
        <w:t>Once the video tracking software is opened, calibrate the size of the open field box.</w:t>
      </w:r>
      <w:r w:rsidRPr="0077569D">
        <w:rPr>
          <w:rFonts w:ascii="Calibri" w:hAnsi="Calibri" w:cs="Calibri"/>
          <w:kern w:val="0"/>
          <w:sz w:val="24"/>
          <w:szCs w:val="24"/>
        </w:rPr>
        <w:t xml:space="preserve"> Then, set the zone for tracking. Set 3 s of latency and 15 min of acquisition time to avoid tracking an experimenter’s hands. Insert the information about each experimental mouse (group, gender, age, etc.). </w:t>
      </w:r>
    </w:p>
    <w:p w14:paraId="37BE09E1" w14:textId="77777777" w:rsidR="003E2737" w:rsidRPr="0077569D" w:rsidRDefault="003E2737" w:rsidP="0077569D">
      <w:pPr>
        <w:pStyle w:val="ListParagraph"/>
        <w:wordWrap/>
        <w:spacing w:after="0" w:line="240" w:lineRule="auto"/>
        <w:ind w:leftChars="0" w:left="0"/>
        <w:rPr>
          <w:rFonts w:ascii="Calibri" w:hAnsi="Calibri" w:cs="Calibri"/>
          <w:kern w:val="0"/>
          <w:sz w:val="24"/>
          <w:szCs w:val="24"/>
        </w:rPr>
      </w:pPr>
    </w:p>
    <w:p w14:paraId="100F3190" w14:textId="0F57BB27" w:rsidR="00D10940" w:rsidRPr="0077569D" w:rsidRDefault="000C4F8E" w:rsidP="0077569D">
      <w:pPr>
        <w:pStyle w:val="ListParagraph"/>
        <w:numPr>
          <w:ilvl w:val="2"/>
          <w:numId w:val="3"/>
        </w:numPr>
        <w:wordWrap/>
        <w:spacing w:after="0" w:line="240" w:lineRule="auto"/>
        <w:ind w:leftChars="0"/>
        <w:rPr>
          <w:rFonts w:ascii="Calibri" w:hAnsi="Calibri" w:cs="Calibri"/>
          <w:kern w:val="0"/>
          <w:sz w:val="24"/>
          <w:szCs w:val="24"/>
        </w:rPr>
      </w:pPr>
      <w:r>
        <w:rPr>
          <w:rFonts w:ascii="Calibri" w:hAnsi="Calibri" w:cs="Calibri"/>
          <w:kern w:val="0"/>
          <w:sz w:val="24"/>
          <w:szCs w:val="24"/>
          <w:highlight w:val="yellow"/>
        </w:rPr>
        <w:t>Then</w:t>
      </w:r>
      <w:r w:rsidR="00D37F4D" w:rsidRPr="0077569D">
        <w:rPr>
          <w:rFonts w:ascii="Calibri" w:hAnsi="Calibri" w:cs="Calibri"/>
          <w:kern w:val="0"/>
          <w:sz w:val="24"/>
          <w:szCs w:val="24"/>
          <w:highlight w:val="yellow"/>
        </w:rPr>
        <w:t>, gently place an experimental mouse in the open field box facing the wall</w:t>
      </w:r>
      <w:r>
        <w:rPr>
          <w:rFonts w:ascii="Calibri" w:hAnsi="Calibri" w:cs="Calibri"/>
          <w:kern w:val="0"/>
          <w:sz w:val="24"/>
          <w:szCs w:val="24"/>
          <w:highlight w:val="yellow"/>
        </w:rPr>
        <w:t xml:space="preserve">. </w:t>
      </w:r>
      <w:r w:rsidRPr="000C4F8E">
        <w:rPr>
          <w:rFonts w:ascii="Calibri" w:hAnsi="Calibri" w:cs="Calibri"/>
          <w:kern w:val="0"/>
          <w:sz w:val="24"/>
          <w:szCs w:val="24"/>
        </w:rPr>
        <w:t>Do this</w:t>
      </w:r>
      <w:r w:rsidR="00D37F4D" w:rsidRPr="000C4F8E">
        <w:rPr>
          <w:rFonts w:ascii="Calibri" w:hAnsi="Calibri" w:cs="Calibri"/>
          <w:kern w:val="0"/>
          <w:sz w:val="24"/>
          <w:szCs w:val="24"/>
        </w:rPr>
        <w:t xml:space="preserve"> by placing it on the cage lid to minimize handling-associated stress and anxiety. Then,</w:t>
      </w:r>
      <w:r w:rsidR="00D37F4D" w:rsidRPr="0077569D">
        <w:rPr>
          <w:rFonts w:ascii="Calibri" w:hAnsi="Calibri" w:cs="Calibri"/>
          <w:kern w:val="0"/>
          <w:sz w:val="24"/>
          <w:szCs w:val="24"/>
        </w:rPr>
        <w:t xml:space="preserve"> release the mouse near the wall of the open field box that is the farthest from where the objects will be during the familiarization session (</w:t>
      </w:r>
      <w:r w:rsidR="00026E7D" w:rsidRPr="0077569D">
        <w:rPr>
          <w:rFonts w:ascii="Calibri" w:hAnsi="Calibri" w:cs="Calibri"/>
          <w:kern w:val="0"/>
          <w:sz w:val="24"/>
          <w:szCs w:val="24"/>
        </w:rPr>
        <w:t xml:space="preserve">step </w:t>
      </w:r>
      <w:r w:rsidR="001B5733" w:rsidRPr="0077569D">
        <w:rPr>
          <w:rFonts w:ascii="Calibri" w:hAnsi="Calibri" w:cs="Calibri"/>
          <w:kern w:val="0"/>
          <w:sz w:val="24"/>
          <w:szCs w:val="24"/>
        </w:rPr>
        <w:t>1.</w:t>
      </w:r>
      <w:r w:rsidR="00E56A05" w:rsidRPr="0077569D">
        <w:rPr>
          <w:rFonts w:ascii="Calibri" w:hAnsi="Calibri" w:cs="Calibri"/>
          <w:kern w:val="0"/>
          <w:sz w:val="24"/>
          <w:szCs w:val="24"/>
        </w:rPr>
        <w:t>9.3</w:t>
      </w:r>
      <w:r w:rsidR="001B5733" w:rsidRPr="0077569D">
        <w:rPr>
          <w:rFonts w:ascii="Calibri" w:hAnsi="Calibri" w:cs="Calibri"/>
          <w:kern w:val="0"/>
          <w:sz w:val="24"/>
          <w:szCs w:val="24"/>
        </w:rPr>
        <w:t>.</w:t>
      </w:r>
      <w:r w:rsidR="00D37F4D" w:rsidRPr="0077569D">
        <w:rPr>
          <w:rFonts w:ascii="Calibri" w:hAnsi="Calibri" w:cs="Calibri"/>
          <w:kern w:val="0"/>
          <w:sz w:val="24"/>
          <w:szCs w:val="24"/>
        </w:rPr>
        <w:t>).</w:t>
      </w:r>
      <w:r w:rsidR="00506DB9" w:rsidRPr="0077569D">
        <w:rPr>
          <w:rFonts w:ascii="Calibri" w:hAnsi="Calibri" w:cs="Calibri"/>
          <w:kern w:val="0"/>
          <w:sz w:val="24"/>
          <w:szCs w:val="24"/>
        </w:rPr>
        <w:t xml:space="preserve"> </w:t>
      </w:r>
    </w:p>
    <w:p w14:paraId="7822231E" w14:textId="77777777" w:rsidR="003E2737" w:rsidRPr="0077569D" w:rsidRDefault="003E2737" w:rsidP="0077569D">
      <w:pPr>
        <w:pStyle w:val="ListParagraph"/>
        <w:wordWrap/>
        <w:spacing w:after="0" w:line="240" w:lineRule="auto"/>
        <w:ind w:leftChars="0" w:left="0"/>
        <w:rPr>
          <w:rFonts w:ascii="Calibri" w:hAnsi="Calibri" w:cs="Calibri"/>
          <w:kern w:val="0"/>
          <w:sz w:val="24"/>
          <w:szCs w:val="24"/>
        </w:rPr>
      </w:pPr>
    </w:p>
    <w:p w14:paraId="66D9DDA7" w14:textId="28E06465" w:rsidR="003E2737" w:rsidRPr="0077569D" w:rsidRDefault="003E2737"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 xml:space="preserve">NOTE: Once the mouse is in the open field box, the mouse tracking software will automatically detect it and start recording. For optimal tracking of </w:t>
      </w:r>
      <w:r w:rsidR="00026E7D" w:rsidRPr="0077569D">
        <w:rPr>
          <w:rFonts w:ascii="Calibri" w:hAnsi="Calibri" w:cs="Calibri"/>
          <w:kern w:val="0"/>
          <w:sz w:val="24"/>
          <w:szCs w:val="24"/>
        </w:rPr>
        <w:t xml:space="preserve">the </w:t>
      </w:r>
      <w:r w:rsidRPr="0077569D">
        <w:rPr>
          <w:rFonts w:ascii="Calibri" w:hAnsi="Calibri" w:cs="Calibri"/>
          <w:kern w:val="0"/>
          <w:sz w:val="24"/>
          <w:szCs w:val="24"/>
        </w:rPr>
        <w:t>exploration, the camera can be placed directly above the open field box.</w:t>
      </w:r>
    </w:p>
    <w:p w14:paraId="150031C4" w14:textId="77777777" w:rsidR="003E2737" w:rsidRPr="0077569D" w:rsidRDefault="003E2737" w:rsidP="0077569D">
      <w:pPr>
        <w:wordWrap/>
        <w:spacing w:after="0" w:line="240" w:lineRule="auto"/>
        <w:rPr>
          <w:rFonts w:ascii="Calibri" w:hAnsi="Calibri" w:cs="Calibri"/>
          <w:kern w:val="0"/>
          <w:sz w:val="24"/>
          <w:szCs w:val="24"/>
        </w:rPr>
      </w:pPr>
    </w:p>
    <w:p w14:paraId="4D76BDC7" w14:textId="43782FC9" w:rsidR="001B5733" w:rsidRPr="0077569D" w:rsidRDefault="007E5630" w:rsidP="0077569D">
      <w:pPr>
        <w:pStyle w:val="ListParagraph"/>
        <w:numPr>
          <w:ilvl w:val="2"/>
          <w:numId w:val="3"/>
        </w:numPr>
        <w:wordWrap/>
        <w:spacing w:after="0" w:line="240" w:lineRule="auto"/>
        <w:ind w:leftChars="0"/>
        <w:rPr>
          <w:rFonts w:ascii="Calibri" w:hAnsi="Calibri" w:cs="Calibri"/>
          <w:kern w:val="0"/>
          <w:sz w:val="24"/>
          <w:szCs w:val="24"/>
        </w:rPr>
      </w:pPr>
      <w:r w:rsidRPr="0077569D">
        <w:rPr>
          <w:rFonts w:ascii="Calibri" w:hAnsi="Calibri" w:cs="Calibri"/>
          <w:kern w:val="0"/>
          <w:sz w:val="24"/>
          <w:szCs w:val="24"/>
          <w:highlight w:val="yellow"/>
        </w:rPr>
        <w:t xml:space="preserve">After </w:t>
      </w:r>
      <w:r w:rsidR="00D37F4D" w:rsidRPr="0077569D">
        <w:rPr>
          <w:rFonts w:ascii="Calibri" w:hAnsi="Calibri" w:cs="Calibri"/>
          <w:kern w:val="0"/>
          <w:sz w:val="24"/>
          <w:szCs w:val="24"/>
          <w:highlight w:val="yellow"/>
        </w:rPr>
        <w:t xml:space="preserve">15 min of </w:t>
      </w:r>
      <w:r w:rsidRPr="0077569D">
        <w:rPr>
          <w:rFonts w:ascii="Calibri" w:hAnsi="Calibri" w:cs="Calibri"/>
          <w:kern w:val="0"/>
          <w:sz w:val="24"/>
          <w:szCs w:val="24"/>
          <w:highlight w:val="yellow"/>
        </w:rPr>
        <w:t xml:space="preserve">recording, return the animal to its home cage </w:t>
      </w:r>
      <w:r w:rsidRPr="0077569D">
        <w:rPr>
          <w:rFonts w:ascii="Calibri" w:hAnsi="Calibri" w:cs="Calibri"/>
          <w:kern w:val="0"/>
          <w:sz w:val="24"/>
          <w:szCs w:val="24"/>
        </w:rPr>
        <w:t xml:space="preserve">by placing </w:t>
      </w:r>
      <w:r w:rsidR="00943876" w:rsidRPr="0077569D">
        <w:rPr>
          <w:rFonts w:ascii="Calibri" w:hAnsi="Calibri" w:cs="Calibri"/>
          <w:kern w:val="0"/>
          <w:sz w:val="24"/>
          <w:szCs w:val="24"/>
        </w:rPr>
        <w:t xml:space="preserve">it </w:t>
      </w:r>
      <w:r w:rsidRPr="0077569D">
        <w:rPr>
          <w:rFonts w:ascii="Calibri" w:hAnsi="Calibri" w:cs="Calibri"/>
          <w:kern w:val="0"/>
          <w:sz w:val="24"/>
          <w:szCs w:val="24"/>
        </w:rPr>
        <w:t xml:space="preserve">on the cage lid. </w:t>
      </w:r>
      <w:r w:rsidR="00730029" w:rsidRPr="0077569D">
        <w:rPr>
          <w:rFonts w:ascii="Calibri" w:hAnsi="Calibri" w:cs="Calibri"/>
          <w:kern w:val="0"/>
          <w:sz w:val="24"/>
          <w:szCs w:val="24"/>
        </w:rPr>
        <w:t xml:space="preserve">Clean the open field box with 70% ethanol spray and wipe down with a clean paper towel between trials. </w:t>
      </w:r>
      <w:r w:rsidR="003E2737" w:rsidRPr="0077569D">
        <w:rPr>
          <w:rFonts w:ascii="Calibri" w:hAnsi="Calibri" w:cs="Calibri"/>
          <w:kern w:val="0"/>
          <w:sz w:val="24"/>
          <w:szCs w:val="24"/>
          <w:highlight w:val="yellow"/>
        </w:rPr>
        <w:t>R</w:t>
      </w:r>
      <w:r w:rsidR="00950872" w:rsidRPr="0077569D">
        <w:rPr>
          <w:rFonts w:ascii="Calibri" w:hAnsi="Calibri" w:cs="Calibri"/>
          <w:kern w:val="0"/>
          <w:sz w:val="24"/>
          <w:szCs w:val="24"/>
          <w:highlight w:val="yellow"/>
        </w:rPr>
        <w:t xml:space="preserve">estore the </w:t>
      </w:r>
      <w:r w:rsidR="00F53258" w:rsidRPr="0077569D">
        <w:rPr>
          <w:rFonts w:ascii="Calibri" w:hAnsi="Calibri" w:cs="Calibri"/>
          <w:kern w:val="0"/>
          <w:sz w:val="24"/>
          <w:szCs w:val="24"/>
          <w:highlight w:val="yellow"/>
        </w:rPr>
        <w:t xml:space="preserve">bright </w:t>
      </w:r>
      <w:r w:rsidR="00950872" w:rsidRPr="0077569D">
        <w:rPr>
          <w:rFonts w:ascii="Calibri" w:hAnsi="Calibri" w:cs="Calibri"/>
          <w:kern w:val="0"/>
          <w:sz w:val="24"/>
          <w:szCs w:val="24"/>
          <w:highlight w:val="yellow"/>
        </w:rPr>
        <w:t>light</w:t>
      </w:r>
      <w:r w:rsidR="00730029" w:rsidRPr="0077569D">
        <w:rPr>
          <w:rFonts w:ascii="Calibri" w:hAnsi="Calibri" w:cs="Calibri"/>
          <w:kern w:val="0"/>
          <w:sz w:val="24"/>
          <w:szCs w:val="24"/>
          <w:highlight w:val="yellow"/>
        </w:rPr>
        <w:t xml:space="preserve"> and measure the animal’s total distance moved using </w:t>
      </w:r>
      <w:r w:rsidR="0077569D" w:rsidRPr="0077569D">
        <w:rPr>
          <w:rFonts w:ascii="Calibri" w:hAnsi="Calibri" w:cs="Calibri"/>
          <w:kern w:val="0"/>
          <w:sz w:val="24"/>
          <w:szCs w:val="24"/>
          <w:highlight w:val="yellow"/>
        </w:rPr>
        <w:t xml:space="preserve">the </w:t>
      </w:r>
      <w:r w:rsidR="00730029" w:rsidRPr="0077569D">
        <w:rPr>
          <w:rFonts w:ascii="Calibri" w:hAnsi="Calibri" w:cs="Calibri"/>
          <w:kern w:val="0"/>
          <w:sz w:val="24"/>
          <w:szCs w:val="24"/>
          <w:highlight w:val="yellow"/>
        </w:rPr>
        <w:t>video tracking software</w:t>
      </w:r>
      <w:r w:rsidR="001B707D" w:rsidRPr="0077569D">
        <w:rPr>
          <w:rFonts w:ascii="Calibri" w:hAnsi="Calibri" w:cs="Calibri"/>
          <w:kern w:val="0"/>
          <w:sz w:val="24"/>
          <w:szCs w:val="24"/>
        </w:rPr>
        <w:t xml:space="preserve"> according to </w:t>
      </w:r>
      <w:r w:rsidR="00026E7D">
        <w:rPr>
          <w:rFonts w:ascii="Calibri" w:hAnsi="Calibri" w:cs="Calibri"/>
          <w:kern w:val="0"/>
          <w:sz w:val="24"/>
          <w:szCs w:val="24"/>
        </w:rPr>
        <w:t xml:space="preserve">the </w:t>
      </w:r>
      <w:r w:rsidR="001B707D" w:rsidRPr="0077569D">
        <w:rPr>
          <w:rFonts w:ascii="Calibri" w:hAnsi="Calibri" w:cs="Calibri"/>
          <w:kern w:val="0"/>
          <w:sz w:val="24"/>
          <w:szCs w:val="24"/>
        </w:rPr>
        <w:t>manufacturer’s instruction</w:t>
      </w:r>
      <w:r w:rsidR="00026E7D">
        <w:rPr>
          <w:rFonts w:ascii="Calibri" w:hAnsi="Calibri" w:cs="Calibri"/>
          <w:kern w:val="0"/>
          <w:sz w:val="24"/>
          <w:szCs w:val="24"/>
        </w:rPr>
        <w:t>s</w:t>
      </w:r>
      <w:r w:rsidR="00F53258" w:rsidRPr="0077569D">
        <w:rPr>
          <w:rFonts w:ascii="Calibri" w:hAnsi="Calibri" w:cs="Calibri"/>
          <w:kern w:val="0"/>
          <w:sz w:val="24"/>
          <w:szCs w:val="24"/>
        </w:rPr>
        <w:t xml:space="preserve">. </w:t>
      </w:r>
    </w:p>
    <w:p w14:paraId="21A0FDB7" w14:textId="0F63FE34" w:rsidR="00A86865" w:rsidRPr="0077569D" w:rsidRDefault="00A86865" w:rsidP="0077569D">
      <w:pPr>
        <w:wordWrap/>
        <w:spacing w:after="0" w:line="240" w:lineRule="auto"/>
        <w:rPr>
          <w:rFonts w:ascii="Calibri" w:hAnsi="Calibri" w:cs="Calibri"/>
          <w:kern w:val="0"/>
          <w:sz w:val="24"/>
          <w:szCs w:val="24"/>
        </w:rPr>
      </w:pPr>
    </w:p>
    <w:p w14:paraId="56E8097D" w14:textId="74CE1B97" w:rsidR="00E56A05" w:rsidRPr="0077569D" w:rsidRDefault="001B5733"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1.7.4.1.</w:t>
      </w:r>
      <w:r w:rsidR="003338F4" w:rsidRPr="0077569D">
        <w:rPr>
          <w:rFonts w:ascii="Calibri" w:hAnsi="Calibri" w:cs="Calibri"/>
          <w:kern w:val="0"/>
          <w:sz w:val="24"/>
          <w:szCs w:val="24"/>
        </w:rPr>
        <w:t xml:space="preserve"> Open the video tracking software and </w:t>
      </w:r>
      <w:r w:rsidR="001B707D" w:rsidRPr="0077569D">
        <w:rPr>
          <w:rFonts w:ascii="Calibri" w:hAnsi="Calibri" w:cs="Calibri"/>
          <w:kern w:val="0"/>
          <w:sz w:val="24"/>
          <w:szCs w:val="24"/>
        </w:rPr>
        <w:t xml:space="preserve">video clips. Then, </w:t>
      </w:r>
      <w:r w:rsidR="001B707D" w:rsidRPr="0077569D">
        <w:rPr>
          <w:rFonts w:ascii="Calibri" w:hAnsi="Calibri" w:cs="Calibri"/>
          <w:kern w:val="0"/>
          <w:sz w:val="24"/>
          <w:szCs w:val="24"/>
          <w:highlight w:val="yellow"/>
        </w:rPr>
        <w:t xml:space="preserve">click </w:t>
      </w:r>
      <w:r w:rsidR="0077569D" w:rsidRPr="0077569D">
        <w:rPr>
          <w:rFonts w:ascii="Calibri" w:hAnsi="Calibri" w:cs="Calibri"/>
          <w:b/>
          <w:bCs/>
          <w:kern w:val="0"/>
          <w:sz w:val="24"/>
          <w:szCs w:val="24"/>
          <w:highlight w:val="yellow"/>
        </w:rPr>
        <w:t>A</w:t>
      </w:r>
      <w:r w:rsidR="001B707D" w:rsidRPr="0077569D">
        <w:rPr>
          <w:rFonts w:ascii="Calibri" w:hAnsi="Calibri" w:cs="Calibri"/>
          <w:b/>
          <w:bCs/>
          <w:kern w:val="0"/>
          <w:sz w:val="24"/>
          <w:szCs w:val="24"/>
          <w:highlight w:val="yellow"/>
        </w:rPr>
        <w:t>nalysis</w:t>
      </w:r>
      <w:r w:rsidR="001B707D" w:rsidRPr="0077569D">
        <w:rPr>
          <w:rFonts w:ascii="Calibri" w:hAnsi="Calibri" w:cs="Calibri"/>
          <w:kern w:val="0"/>
          <w:sz w:val="24"/>
          <w:szCs w:val="24"/>
          <w:highlight w:val="yellow"/>
        </w:rPr>
        <w:t xml:space="preserve"> to calculate </w:t>
      </w:r>
      <w:r w:rsidR="00026E7D">
        <w:rPr>
          <w:rFonts w:ascii="Calibri" w:hAnsi="Calibri" w:cs="Calibri"/>
          <w:kern w:val="0"/>
          <w:sz w:val="24"/>
          <w:szCs w:val="24"/>
          <w:highlight w:val="yellow"/>
        </w:rPr>
        <w:t xml:space="preserve">the </w:t>
      </w:r>
      <w:r w:rsidR="001B707D" w:rsidRPr="0077569D">
        <w:rPr>
          <w:rFonts w:ascii="Calibri" w:hAnsi="Calibri" w:cs="Calibri"/>
          <w:kern w:val="0"/>
          <w:sz w:val="24"/>
          <w:szCs w:val="24"/>
          <w:highlight w:val="yellow"/>
        </w:rPr>
        <w:t>total distance moved based on the calibration of the open field box size</w:t>
      </w:r>
      <w:r w:rsidR="001B707D" w:rsidRPr="0077569D">
        <w:rPr>
          <w:rFonts w:ascii="Calibri" w:hAnsi="Calibri" w:cs="Calibri"/>
          <w:kern w:val="0"/>
          <w:sz w:val="24"/>
          <w:szCs w:val="24"/>
        </w:rPr>
        <w:t xml:space="preserve">. </w:t>
      </w:r>
    </w:p>
    <w:p w14:paraId="697F741B" w14:textId="77777777" w:rsidR="001B5733" w:rsidRPr="0077569D" w:rsidRDefault="001B5733" w:rsidP="0077569D">
      <w:pPr>
        <w:wordWrap/>
        <w:spacing w:after="0" w:line="240" w:lineRule="auto"/>
        <w:rPr>
          <w:rFonts w:ascii="Calibri" w:hAnsi="Calibri" w:cs="Calibri"/>
          <w:kern w:val="0"/>
          <w:sz w:val="24"/>
          <w:szCs w:val="24"/>
        </w:rPr>
      </w:pPr>
    </w:p>
    <w:p w14:paraId="00086613" w14:textId="22056D70" w:rsidR="00F53258" w:rsidRPr="0077569D" w:rsidRDefault="00F53258" w:rsidP="0077569D">
      <w:pPr>
        <w:pStyle w:val="ListParagraph"/>
        <w:numPr>
          <w:ilvl w:val="1"/>
          <w:numId w:val="3"/>
        </w:numPr>
        <w:wordWrap/>
        <w:spacing w:after="0" w:line="240" w:lineRule="auto"/>
        <w:ind w:leftChars="0"/>
        <w:rPr>
          <w:rFonts w:ascii="Calibri" w:hAnsi="Calibri" w:cs="Calibri"/>
          <w:kern w:val="0"/>
          <w:sz w:val="24"/>
          <w:szCs w:val="24"/>
        </w:rPr>
      </w:pPr>
      <w:r w:rsidRPr="0077569D">
        <w:rPr>
          <w:rFonts w:ascii="Calibri" w:hAnsi="Calibri" w:cs="Calibri"/>
          <w:kern w:val="0"/>
          <w:sz w:val="24"/>
          <w:szCs w:val="24"/>
          <w:highlight w:val="yellow"/>
        </w:rPr>
        <w:t>On day</w:t>
      </w:r>
      <w:r w:rsidR="003E2737" w:rsidRPr="0077569D">
        <w:rPr>
          <w:rFonts w:ascii="Calibri" w:hAnsi="Calibri" w:cs="Calibri"/>
          <w:kern w:val="0"/>
          <w:sz w:val="24"/>
          <w:szCs w:val="24"/>
          <w:highlight w:val="yellow"/>
        </w:rPr>
        <w:t xml:space="preserve"> 2 and day 3,</w:t>
      </w:r>
      <w:r w:rsidRPr="0077569D">
        <w:rPr>
          <w:rFonts w:ascii="Calibri" w:hAnsi="Calibri" w:cs="Calibri"/>
          <w:kern w:val="0"/>
          <w:sz w:val="24"/>
          <w:szCs w:val="24"/>
          <w:highlight w:val="yellow"/>
        </w:rPr>
        <w:t xml:space="preserve"> perform the habituation session</w:t>
      </w:r>
      <w:r w:rsidR="00026E7D">
        <w:rPr>
          <w:rFonts w:ascii="Calibri" w:hAnsi="Calibri" w:cs="Calibri"/>
          <w:kern w:val="0"/>
          <w:sz w:val="24"/>
          <w:szCs w:val="24"/>
          <w:highlight w:val="yellow"/>
        </w:rPr>
        <w:t>s</w:t>
      </w:r>
      <w:r w:rsidRPr="0077569D">
        <w:rPr>
          <w:rFonts w:ascii="Calibri" w:hAnsi="Calibri" w:cs="Calibri"/>
          <w:kern w:val="0"/>
          <w:sz w:val="24"/>
          <w:szCs w:val="24"/>
          <w:highlight w:val="yellow"/>
        </w:rPr>
        <w:t xml:space="preserve"> (H2</w:t>
      </w:r>
      <w:r w:rsidR="000C4F8E">
        <w:rPr>
          <w:rFonts w:ascii="Calibri" w:hAnsi="Calibri" w:cs="Calibri"/>
          <w:kern w:val="0"/>
          <w:sz w:val="24"/>
          <w:szCs w:val="24"/>
          <w:highlight w:val="yellow"/>
        </w:rPr>
        <w:t>, H3</w:t>
      </w:r>
      <w:r w:rsidRPr="0077569D">
        <w:rPr>
          <w:rFonts w:ascii="Calibri" w:hAnsi="Calibri" w:cs="Calibri"/>
          <w:kern w:val="0"/>
          <w:sz w:val="24"/>
          <w:szCs w:val="24"/>
          <w:highlight w:val="yellow"/>
        </w:rPr>
        <w:t>)</w:t>
      </w:r>
      <w:r w:rsidRPr="0077569D">
        <w:rPr>
          <w:rFonts w:ascii="Calibri" w:hAnsi="Calibri" w:cs="Calibri"/>
          <w:kern w:val="0"/>
          <w:sz w:val="24"/>
          <w:szCs w:val="24"/>
        </w:rPr>
        <w:t xml:space="preserve"> by repeating steps 1.3 to 1.7.</w:t>
      </w:r>
    </w:p>
    <w:p w14:paraId="3DF9FB23" w14:textId="77777777" w:rsidR="00A86865" w:rsidRPr="0077569D" w:rsidRDefault="00A86865" w:rsidP="0077569D">
      <w:pPr>
        <w:wordWrap/>
        <w:spacing w:after="0" w:line="240" w:lineRule="auto"/>
        <w:rPr>
          <w:rFonts w:ascii="Calibri" w:hAnsi="Calibri" w:cs="Calibri"/>
          <w:kern w:val="0"/>
          <w:sz w:val="24"/>
          <w:szCs w:val="24"/>
        </w:rPr>
      </w:pPr>
    </w:p>
    <w:p w14:paraId="008CFA87" w14:textId="454425A6" w:rsidR="008F7DA7" w:rsidRPr="0077569D" w:rsidRDefault="00C4715A" w:rsidP="0077569D">
      <w:pPr>
        <w:pStyle w:val="ListParagraph"/>
        <w:numPr>
          <w:ilvl w:val="1"/>
          <w:numId w:val="3"/>
        </w:numPr>
        <w:wordWrap/>
        <w:spacing w:after="0" w:line="240" w:lineRule="auto"/>
        <w:ind w:leftChars="0"/>
        <w:rPr>
          <w:rFonts w:ascii="Calibri" w:hAnsi="Calibri" w:cs="Calibri"/>
          <w:kern w:val="0"/>
          <w:sz w:val="24"/>
          <w:szCs w:val="24"/>
          <w:highlight w:val="yellow"/>
        </w:rPr>
      </w:pPr>
      <w:r w:rsidRPr="0077569D">
        <w:rPr>
          <w:rFonts w:ascii="Calibri" w:hAnsi="Calibri" w:cs="Calibri"/>
          <w:kern w:val="0"/>
          <w:sz w:val="24"/>
          <w:szCs w:val="24"/>
          <w:highlight w:val="yellow"/>
        </w:rPr>
        <w:t>On day</w:t>
      </w:r>
      <w:r w:rsidR="003E2737" w:rsidRPr="0077569D">
        <w:rPr>
          <w:rFonts w:ascii="Calibri" w:hAnsi="Calibri" w:cs="Calibri"/>
          <w:kern w:val="0"/>
          <w:sz w:val="24"/>
          <w:szCs w:val="24"/>
          <w:highlight w:val="yellow"/>
        </w:rPr>
        <w:t xml:space="preserve"> 4</w:t>
      </w:r>
      <w:r w:rsidRPr="0077569D">
        <w:rPr>
          <w:rFonts w:ascii="Calibri" w:hAnsi="Calibri" w:cs="Calibri"/>
          <w:kern w:val="0"/>
          <w:sz w:val="24"/>
          <w:szCs w:val="24"/>
          <w:highlight w:val="yellow"/>
        </w:rPr>
        <w:t xml:space="preserve">, perform the familiarization session (F1). </w:t>
      </w:r>
    </w:p>
    <w:p w14:paraId="6BCD1E42" w14:textId="77777777" w:rsidR="008F7DA7" w:rsidRPr="0077569D" w:rsidRDefault="008F7DA7" w:rsidP="0077569D">
      <w:pPr>
        <w:pStyle w:val="ListParagraph"/>
        <w:wordWrap/>
        <w:spacing w:after="0" w:line="240" w:lineRule="auto"/>
        <w:ind w:leftChars="0" w:left="0"/>
        <w:rPr>
          <w:rFonts w:ascii="Calibri" w:hAnsi="Calibri" w:cs="Calibri"/>
          <w:kern w:val="0"/>
          <w:sz w:val="24"/>
          <w:szCs w:val="24"/>
          <w:highlight w:val="yellow"/>
        </w:rPr>
      </w:pPr>
    </w:p>
    <w:p w14:paraId="0EEFF452" w14:textId="203D6208" w:rsidR="008F7DA7" w:rsidRPr="0077569D" w:rsidRDefault="00943876" w:rsidP="0077569D">
      <w:pPr>
        <w:pStyle w:val="ListParagraph"/>
        <w:numPr>
          <w:ilvl w:val="2"/>
          <w:numId w:val="3"/>
        </w:numPr>
        <w:wordWrap/>
        <w:spacing w:after="0" w:line="240" w:lineRule="auto"/>
        <w:ind w:leftChars="0"/>
        <w:rPr>
          <w:rFonts w:ascii="Calibri" w:hAnsi="Calibri" w:cs="Calibri"/>
          <w:kern w:val="0"/>
          <w:sz w:val="24"/>
          <w:szCs w:val="24"/>
        </w:rPr>
      </w:pPr>
      <w:r w:rsidRPr="0077569D">
        <w:rPr>
          <w:rFonts w:ascii="Calibri" w:hAnsi="Calibri" w:cs="Calibri"/>
          <w:kern w:val="0"/>
          <w:sz w:val="24"/>
          <w:szCs w:val="24"/>
          <w:highlight w:val="yellow"/>
        </w:rPr>
        <w:t xml:space="preserve">In </w:t>
      </w:r>
      <w:r w:rsidR="00C4715A" w:rsidRPr="0077569D">
        <w:rPr>
          <w:rFonts w:ascii="Calibri" w:hAnsi="Calibri" w:cs="Calibri"/>
          <w:kern w:val="0"/>
          <w:sz w:val="24"/>
          <w:szCs w:val="24"/>
          <w:highlight w:val="yellow"/>
        </w:rPr>
        <w:t xml:space="preserve">the dim light, place </w:t>
      </w:r>
      <w:r w:rsidRPr="0077569D">
        <w:rPr>
          <w:rFonts w:ascii="Calibri" w:hAnsi="Calibri" w:cs="Calibri"/>
          <w:kern w:val="0"/>
          <w:sz w:val="24"/>
          <w:szCs w:val="24"/>
          <w:highlight w:val="yellow"/>
        </w:rPr>
        <w:t xml:space="preserve">each </w:t>
      </w:r>
      <w:r w:rsidR="00C4715A" w:rsidRPr="0077569D">
        <w:rPr>
          <w:rFonts w:ascii="Calibri" w:hAnsi="Calibri" w:cs="Calibri"/>
          <w:kern w:val="0"/>
          <w:sz w:val="24"/>
          <w:szCs w:val="24"/>
          <w:highlight w:val="yellow"/>
        </w:rPr>
        <w:t>mouse in the</w:t>
      </w:r>
      <w:r w:rsidR="008B72F4" w:rsidRPr="0077569D">
        <w:rPr>
          <w:rFonts w:ascii="Calibri" w:hAnsi="Calibri" w:cs="Calibri"/>
          <w:kern w:val="0"/>
          <w:sz w:val="24"/>
          <w:szCs w:val="24"/>
          <w:highlight w:val="yellow"/>
        </w:rPr>
        <w:t xml:space="preserve"> empty</w:t>
      </w:r>
      <w:r w:rsidR="00C4715A" w:rsidRPr="0077569D">
        <w:rPr>
          <w:rFonts w:ascii="Calibri" w:hAnsi="Calibri" w:cs="Calibri"/>
          <w:kern w:val="0"/>
          <w:sz w:val="24"/>
          <w:szCs w:val="24"/>
          <w:highlight w:val="yellow"/>
        </w:rPr>
        <w:t xml:space="preserve"> open field for 3 min</w:t>
      </w:r>
      <w:r w:rsidR="006206E1" w:rsidRPr="0077569D">
        <w:rPr>
          <w:rFonts w:ascii="Calibri" w:hAnsi="Calibri" w:cs="Calibri"/>
          <w:kern w:val="0"/>
          <w:sz w:val="24"/>
          <w:szCs w:val="24"/>
          <w:highlight w:val="yellow"/>
        </w:rPr>
        <w:t>. After</w:t>
      </w:r>
      <w:r w:rsidR="00C4715A" w:rsidRPr="0077569D">
        <w:rPr>
          <w:rFonts w:ascii="Calibri" w:hAnsi="Calibri" w:cs="Calibri"/>
          <w:kern w:val="0"/>
          <w:sz w:val="24"/>
          <w:szCs w:val="24"/>
          <w:highlight w:val="yellow"/>
        </w:rPr>
        <w:t xml:space="preserve"> </w:t>
      </w:r>
      <w:r w:rsidRPr="0077569D">
        <w:rPr>
          <w:rFonts w:ascii="Calibri" w:hAnsi="Calibri" w:cs="Calibri"/>
          <w:kern w:val="0"/>
          <w:sz w:val="24"/>
          <w:szCs w:val="24"/>
          <w:highlight w:val="yellow"/>
        </w:rPr>
        <w:t xml:space="preserve">that brief </w:t>
      </w:r>
      <w:r w:rsidR="00C4715A" w:rsidRPr="0077569D">
        <w:rPr>
          <w:rFonts w:ascii="Calibri" w:hAnsi="Calibri" w:cs="Calibri"/>
          <w:kern w:val="0"/>
          <w:sz w:val="24"/>
          <w:szCs w:val="24"/>
          <w:highlight w:val="yellow"/>
        </w:rPr>
        <w:t>rehabituat</w:t>
      </w:r>
      <w:r w:rsidR="006206E1" w:rsidRPr="0077569D">
        <w:rPr>
          <w:rFonts w:ascii="Calibri" w:hAnsi="Calibri" w:cs="Calibri"/>
          <w:kern w:val="0"/>
          <w:sz w:val="24"/>
          <w:szCs w:val="24"/>
          <w:highlight w:val="yellow"/>
        </w:rPr>
        <w:t>i</w:t>
      </w:r>
      <w:r w:rsidRPr="0077569D">
        <w:rPr>
          <w:rFonts w:ascii="Calibri" w:hAnsi="Calibri" w:cs="Calibri"/>
          <w:kern w:val="0"/>
          <w:sz w:val="24"/>
          <w:szCs w:val="24"/>
          <w:highlight w:val="yellow"/>
        </w:rPr>
        <w:t>on</w:t>
      </w:r>
      <w:r w:rsidR="006206E1" w:rsidRPr="0077569D">
        <w:rPr>
          <w:rFonts w:ascii="Calibri" w:hAnsi="Calibri" w:cs="Calibri"/>
          <w:kern w:val="0"/>
          <w:sz w:val="24"/>
          <w:szCs w:val="24"/>
          <w:highlight w:val="yellow"/>
        </w:rPr>
        <w:t>, return the animal to its home cage</w:t>
      </w:r>
      <w:r w:rsidR="006206E1" w:rsidRPr="0077569D">
        <w:rPr>
          <w:rFonts w:ascii="Calibri" w:hAnsi="Calibri" w:cs="Calibri"/>
          <w:kern w:val="0"/>
          <w:sz w:val="24"/>
          <w:szCs w:val="24"/>
        </w:rPr>
        <w:t>.</w:t>
      </w:r>
      <w:r w:rsidR="00C0585E">
        <w:rPr>
          <w:rFonts w:ascii="Calibri" w:hAnsi="Calibri" w:cs="Calibri"/>
          <w:kern w:val="0"/>
          <w:sz w:val="24"/>
          <w:szCs w:val="24"/>
        </w:rPr>
        <w:t xml:space="preserve"> </w:t>
      </w:r>
    </w:p>
    <w:p w14:paraId="10EBDDBE" w14:textId="5D2F5B09" w:rsidR="008F7DA7" w:rsidRPr="0077569D" w:rsidRDefault="008F7DA7" w:rsidP="0077569D">
      <w:pPr>
        <w:pStyle w:val="ListParagraph"/>
        <w:wordWrap/>
        <w:spacing w:after="0" w:line="240" w:lineRule="auto"/>
        <w:ind w:leftChars="0" w:left="0"/>
        <w:rPr>
          <w:rFonts w:ascii="Calibri" w:hAnsi="Calibri" w:cs="Calibri"/>
          <w:kern w:val="0"/>
          <w:sz w:val="24"/>
          <w:szCs w:val="24"/>
        </w:rPr>
      </w:pPr>
    </w:p>
    <w:p w14:paraId="2043EB51" w14:textId="77777777" w:rsidR="003C1F83" w:rsidRPr="0077569D" w:rsidRDefault="008F7DA7" w:rsidP="0077569D">
      <w:pPr>
        <w:pStyle w:val="ListParagraph"/>
        <w:numPr>
          <w:ilvl w:val="2"/>
          <w:numId w:val="3"/>
        </w:numPr>
        <w:wordWrap/>
        <w:spacing w:after="0" w:line="240" w:lineRule="auto"/>
        <w:ind w:leftChars="0"/>
        <w:rPr>
          <w:rFonts w:ascii="Calibri" w:hAnsi="Calibri" w:cs="Calibri"/>
          <w:kern w:val="0"/>
          <w:sz w:val="24"/>
          <w:szCs w:val="24"/>
          <w:highlight w:val="yellow"/>
        </w:rPr>
      </w:pPr>
      <w:r w:rsidRPr="0077569D">
        <w:rPr>
          <w:rFonts w:ascii="Calibri" w:hAnsi="Calibri" w:cs="Calibri"/>
          <w:kern w:val="0"/>
          <w:sz w:val="24"/>
          <w:szCs w:val="24"/>
        </w:rPr>
        <w:t>During the habituation, thoroughly clean the objects with 70% ethanol and wipe them down with a paper towel. Wait for at least 1 min for the residual alcohol to dry completely.</w:t>
      </w:r>
    </w:p>
    <w:p w14:paraId="220B675B" w14:textId="77777777" w:rsidR="003C1F83" w:rsidRPr="0077569D" w:rsidRDefault="003C1F83" w:rsidP="0077569D">
      <w:pPr>
        <w:pStyle w:val="ListParagraph"/>
        <w:wordWrap/>
        <w:spacing w:after="0" w:line="240" w:lineRule="auto"/>
        <w:rPr>
          <w:rFonts w:ascii="Calibri" w:hAnsi="Calibri" w:cs="Calibri"/>
          <w:kern w:val="0"/>
          <w:sz w:val="24"/>
          <w:szCs w:val="24"/>
          <w:highlight w:val="yellow"/>
        </w:rPr>
      </w:pPr>
    </w:p>
    <w:p w14:paraId="44A119E9" w14:textId="7340CA72" w:rsidR="008B72F4" w:rsidRPr="0077569D" w:rsidRDefault="00692F58" w:rsidP="0077569D">
      <w:pPr>
        <w:pStyle w:val="ListParagraph"/>
        <w:numPr>
          <w:ilvl w:val="2"/>
          <w:numId w:val="3"/>
        </w:numPr>
        <w:wordWrap/>
        <w:spacing w:after="0" w:line="240" w:lineRule="auto"/>
        <w:ind w:leftChars="0"/>
        <w:rPr>
          <w:rFonts w:ascii="Calibri" w:hAnsi="Calibri" w:cs="Calibri"/>
          <w:kern w:val="0"/>
          <w:sz w:val="24"/>
          <w:szCs w:val="24"/>
        </w:rPr>
      </w:pPr>
      <w:r w:rsidRPr="0077569D">
        <w:rPr>
          <w:rFonts w:ascii="Calibri" w:hAnsi="Calibri" w:cs="Calibri"/>
          <w:kern w:val="0"/>
          <w:sz w:val="24"/>
          <w:szCs w:val="24"/>
          <w:highlight w:val="yellow"/>
        </w:rPr>
        <w:t xml:space="preserve">Place two identical objects </w:t>
      </w:r>
      <w:r w:rsidRPr="0077569D">
        <w:rPr>
          <w:rFonts w:ascii="Calibri" w:hAnsi="Calibri" w:cs="Calibri"/>
          <w:kern w:val="0"/>
          <w:sz w:val="24"/>
          <w:szCs w:val="24"/>
        </w:rPr>
        <w:t>(rubber doll</w:t>
      </w:r>
      <w:r w:rsidR="00307654">
        <w:rPr>
          <w:rFonts w:ascii="Calibri" w:hAnsi="Calibri" w:cs="Calibri"/>
          <w:kern w:val="0"/>
          <w:sz w:val="24"/>
          <w:szCs w:val="24"/>
        </w:rPr>
        <w:t>s</w:t>
      </w:r>
      <w:r w:rsidRPr="0077569D">
        <w:rPr>
          <w:rFonts w:ascii="Calibri" w:hAnsi="Calibri" w:cs="Calibri"/>
          <w:kern w:val="0"/>
          <w:sz w:val="24"/>
          <w:szCs w:val="24"/>
        </w:rPr>
        <w:t xml:space="preserve">, object A) </w:t>
      </w:r>
      <w:r w:rsidR="008B72F4" w:rsidRPr="0077569D">
        <w:rPr>
          <w:rFonts w:ascii="Calibri" w:hAnsi="Calibri" w:cs="Calibri"/>
          <w:kern w:val="0"/>
          <w:sz w:val="24"/>
          <w:szCs w:val="24"/>
          <w:highlight w:val="yellow"/>
        </w:rPr>
        <w:t>in the open field arena 5 cm away from the adjoining walls</w:t>
      </w:r>
      <w:r w:rsidR="008B72F4" w:rsidRPr="0077569D">
        <w:rPr>
          <w:rFonts w:ascii="Calibri" w:hAnsi="Calibri" w:cs="Calibri"/>
          <w:kern w:val="0"/>
          <w:sz w:val="24"/>
          <w:szCs w:val="24"/>
        </w:rPr>
        <w:t>. Fix the objects with double-sided tape.</w:t>
      </w:r>
      <w:r w:rsidR="004D794B" w:rsidRPr="0077569D">
        <w:rPr>
          <w:rFonts w:ascii="Calibri" w:hAnsi="Calibri" w:cs="Calibri"/>
          <w:kern w:val="0"/>
          <w:sz w:val="24"/>
          <w:szCs w:val="24"/>
        </w:rPr>
        <w:t xml:space="preserve"> </w:t>
      </w:r>
      <w:r w:rsidR="008B72F4" w:rsidRPr="0077569D">
        <w:rPr>
          <w:rFonts w:ascii="Calibri" w:hAnsi="Calibri" w:cs="Calibri"/>
          <w:kern w:val="0"/>
          <w:sz w:val="24"/>
          <w:szCs w:val="24"/>
          <w:highlight w:val="yellow"/>
        </w:rPr>
        <w:t xml:space="preserve">Introduce the experimental mouse into the open field box, </w:t>
      </w:r>
      <w:r w:rsidR="008B72F4" w:rsidRPr="0077569D">
        <w:rPr>
          <w:rFonts w:ascii="Calibri" w:hAnsi="Calibri" w:cs="Calibri"/>
          <w:kern w:val="0"/>
          <w:sz w:val="24"/>
          <w:szCs w:val="24"/>
        </w:rPr>
        <w:t xml:space="preserve">facing the wall farthest from the objects. </w:t>
      </w:r>
    </w:p>
    <w:p w14:paraId="24DBC03B" w14:textId="77777777" w:rsidR="00A86865" w:rsidRPr="0077569D" w:rsidRDefault="00A86865" w:rsidP="0077569D">
      <w:pPr>
        <w:wordWrap/>
        <w:spacing w:after="0" w:line="240" w:lineRule="auto"/>
        <w:rPr>
          <w:rFonts w:ascii="Calibri" w:hAnsi="Calibri" w:cs="Calibri"/>
          <w:kern w:val="0"/>
          <w:sz w:val="24"/>
          <w:szCs w:val="24"/>
        </w:rPr>
      </w:pPr>
    </w:p>
    <w:p w14:paraId="2A269D61" w14:textId="14F5AC36" w:rsidR="008B72F4"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1.</w:t>
      </w:r>
      <w:r w:rsidR="00E56A05" w:rsidRPr="0077569D">
        <w:rPr>
          <w:rFonts w:ascii="Calibri" w:hAnsi="Calibri" w:cs="Calibri"/>
          <w:kern w:val="0"/>
          <w:sz w:val="24"/>
          <w:szCs w:val="24"/>
        </w:rPr>
        <w:t>9.4</w:t>
      </w:r>
      <w:r w:rsidR="008B72F4" w:rsidRPr="0077569D">
        <w:rPr>
          <w:rFonts w:ascii="Calibri" w:hAnsi="Calibri" w:cs="Calibri"/>
          <w:kern w:val="0"/>
          <w:sz w:val="24"/>
          <w:szCs w:val="24"/>
        </w:rPr>
        <w:t xml:space="preserve">. </w:t>
      </w:r>
      <w:r w:rsidR="001E0285" w:rsidRPr="0077569D">
        <w:rPr>
          <w:rFonts w:ascii="Calibri" w:hAnsi="Calibri" w:cs="Calibri"/>
          <w:kern w:val="0"/>
          <w:sz w:val="24"/>
          <w:szCs w:val="24"/>
          <w:highlight w:val="yellow"/>
        </w:rPr>
        <w:t>Allow free exploration for 20 min and m</w:t>
      </w:r>
      <w:r w:rsidR="008B72F4" w:rsidRPr="0077569D">
        <w:rPr>
          <w:rFonts w:ascii="Calibri" w:hAnsi="Calibri" w:cs="Calibri"/>
          <w:kern w:val="0"/>
          <w:sz w:val="24"/>
          <w:szCs w:val="24"/>
          <w:highlight w:val="yellow"/>
        </w:rPr>
        <w:t xml:space="preserve">anually measure </w:t>
      </w:r>
      <w:r w:rsidR="006E44FC" w:rsidRPr="0077569D">
        <w:rPr>
          <w:rFonts w:ascii="Calibri" w:hAnsi="Calibri" w:cs="Calibri"/>
          <w:kern w:val="0"/>
          <w:sz w:val="24"/>
          <w:szCs w:val="24"/>
          <w:highlight w:val="yellow"/>
        </w:rPr>
        <w:t xml:space="preserve">the </w:t>
      </w:r>
      <w:r w:rsidR="00A51257" w:rsidRPr="0077569D">
        <w:rPr>
          <w:rFonts w:ascii="Calibri" w:hAnsi="Calibri" w:cs="Calibri"/>
          <w:kern w:val="0"/>
          <w:sz w:val="24"/>
          <w:szCs w:val="24"/>
          <w:highlight w:val="yellow"/>
        </w:rPr>
        <w:t xml:space="preserve">time spent </w:t>
      </w:r>
      <w:r w:rsidR="006E44FC" w:rsidRPr="0077569D">
        <w:rPr>
          <w:rFonts w:ascii="Calibri" w:hAnsi="Calibri" w:cs="Calibri"/>
          <w:kern w:val="0"/>
          <w:sz w:val="24"/>
          <w:szCs w:val="24"/>
          <w:highlight w:val="yellow"/>
        </w:rPr>
        <w:t>explor</w:t>
      </w:r>
      <w:r w:rsidR="00A51257" w:rsidRPr="0077569D">
        <w:rPr>
          <w:rFonts w:ascii="Calibri" w:hAnsi="Calibri" w:cs="Calibri"/>
          <w:kern w:val="0"/>
          <w:sz w:val="24"/>
          <w:szCs w:val="24"/>
          <w:highlight w:val="yellow"/>
        </w:rPr>
        <w:t>ing</w:t>
      </w:r>
      <w:r w:rsidR="006E44FC" w:rsidRPr="0077569D">
        <w:rPr>
          <w:rFonts w:ascii="Calibri" w:hAnsi="Calibri" w:cs="Calibri"/>
          <w:kern w:val="0"/>
          <w:sz w:val="24"/>
          <w:szCs w:val="24"/>
          <w:highlight w:val="yellow"/>
        </w:rPr>
        <w:t xml:space="preserve"> both objects using two stopwatches. Once the mouse reaches </w:t>
      </w:r>
      <w:r w:rsidR="00943876" w:rsidRPr="0077569D">
        <w:rPr>
          <w:rFonts w:ascii="Calibri" w:hAnsi="Calibri" w:cs="Calibri"/>
          <w:kern w:val="0"/>
          <w:sz w:val="24"/>
          <w:szCs w:val="24"/>
          <w:highlight w:val="yellow"/>
        </w:rPr>
        <w:t>the</w:t>
      </w:r>
      <w:r w:rsidR="006E44FC" w:rsidRPr="0077569D">
        <w:rPr>
          <w:rFonts w:ascii="Calibri" w:hAnsi="Calibri" w:cs="Calibri"/>
          <w:kern w:val="0"/>
          <w:sz w:val="24"/>
          <w:szCs w:val="24"/>
          <w:highlight w:val="yellow"/>
        </w:rPr>
        <w:t xml:space="preserve"> minimum exploration time </w:t>
      </w:r>
      <w:r w:rsidR="00943876" w:rsidRPr="0077569D">
        <w:rPr>
          <w:rFonts w:ascii="Calibri" w:hAnsi="Calibri" w:cs="Calibri"/>
          <w:kern w:val="0"/>
          <w:sz w:val="24"/>
          <w:szCs w:val="24"/>
          <w:highlight w:val="yellow"/>
        </w:rPr>
        <w:t>(</w:t>
      </w:r>
      <w:r w:rsidR="006E44FC" w:rsidRPr="0077569D">
        <w:rPr>
          <w:rFonts w:ascii="Calibri" w:hAnsi="Calibri" w:cs="Calibri"/>
          <w:kern w:val="0"/>
          <w:sz w:val="24"/>
          <w:szCs w:val="24"/>
          <w:highlight w:val="yellow"/>
        </w:rPr>
        <w:t>30 s</w:t>
      </w:r>
      <w:r w:rsidR="00943876" w:rsidRPr="0077569D">
        <w:rPr>
          <w:rFonts w:ascii="Calibri" w:hAnsi="Calibri" w:cs="Calibri"/>
          <w:kern w:val="0"/>
          <w:sz w:val="24"/>
          <w:szCs w:val="24"/>
          <w:highlight w:val="yellow"/>
        </w:rPr>
        <w:t>) for both objects</w:t>
      </w:r>
      <w:r w:rsidR="006E44FC" w:rsidRPr="0077569D">
        <w:rPr>
          <w:rFonts w:ascii="Calibri" w:hAnsi="Calibri" w:cs="Calibri"/>
          <w:kern w:val="0"/>
          <w:sz w:val="24"/>
          <w:szCs w:val="24"/>
          <w:highlight w:val="yellow"/>
        </w:rPr>
        <w:t xml:space="preserve">, stop </w:t>
      </w:r>
      <w:r w:rsidR="008A31B2" w:rsidRPr="0077569D">
        <w:rPr>
          <w:rFonts w:ascii="Calibri" w:hAnsi="Calibri" w:cs="Calibri"/>
          <w:kern w:val="0"/>
          <w:sz w:val="24"/>
          <w:szCs w:val="24"/>
          <w:highlight w:val="yellow"/>
        </w:rPr>
        <w:t xml:space="preserve">the </w:t>
      </w:r>
      <w:r w:rsidR="006E44FC" w:rsidRPr="0077569D">
        <w:rPr>
          <w:rFonts w:ascii="Calibri" w:hAnsi="Calibri" w:cs="Calibri"/>
          <w:kern w:val="0"/>
          <w:sz w:val="24"/>
          <w:szCs w:val="24"/>
          <w:highlight w:val="yellow"/>
        </w:rPr>
        <w:t xml:space="preserve">F1 session and transfer the animal to its home cage. If the mouse fails to explore the objects for 30 s </w:t>
      </w:r>
      <w:r w:rsidR="008A31B2" w:rsidRPr="0077569D">
        <w:rPr>
          <w:rFonts w:ascii="Calibri" w:hAnsi="Calibri" w:cs="Calibri"/>
          <w:kern w:val="0"/>
          <w:sz w:val="24"/>
          <w:szCs w:val="24"/>
          <w:highlight w:val="yellow"/>
        </w:rPr>
        <w:t xml:space="preserve">within </w:t>
      </w:r>
      <w:r w:rsidR="006E44FC" w:rsidRPr="0077569D">
        <w:rPr>
          <w:rFonts w:ascii="Calibri" w:hAnsi="Calibri" w:cs="Calibri"/>
          <w:kern w:val="0"/>
          <w:sz w:val="24"/>
          <w:szCs w:val="24"/>
          <w:highlight w:val="yellow"/>
        </w:rPr>
        <w:t>20 min, remove the mouse from the open field box and exclude it from further sessions</w:t>
      </w:r>
      <w:r w:rsidR="006E44FC" w:rsidRPr="0077569D">
        <w:rPr>
          <w:rFonts w:ascii="Calibri" w:hAnsi="Calibri" w:cs="Calibri"/>
          <w:kern w:val="0"/>
          <w:sz w:val="24"/>
          <w:szCs w:val="24"/>
        </w:rPr>
        <w:t xml:space="preserve">. </w:t>
      </w:r>
    </w:p>
    <w:p w14:paraId="14791205" w14:textId="40139C22" w:rsidR="003C1F83" w:rsidRPr="0077569D" w:rsidRDefault="003C1F83" w:rsidP="0077569D">
      <w:pPr>
        <w:wordWrap/>
        <w:spacing w:after="0" w:line="240" w:lineRule="auto"/>
        <w:rPr>
          <w:rFonts w:ascii="Calibri" w:hAnsi="Calibri" w:cs="Calibri"/>
          <w:kern w:val="0"/>
          <w:sz w:val="24"/>
          <w:szCs w:val="24"/>
        </w:rPr>
      </w:pPr>
    </w:p>
    <w:p w14:paraId="06D08FA4" w14:textId="14CD458E" w:rsidR="003C1F83" w:rsidRPr="0077569D" w:rsidRDefault="00E56A05"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 xml:space="preserve">1.9.5. </w:t>
      </w:r>
      <w:r w:rsidR="003C1F83" w:rsidRPr="0077569D">
        <w:rPr>
          <w:rFonts w:ascii="Calibri" w:hAnsi="Calibri" w:cs="Calibri"/>
          <w:kern w:val="0"/>
          <w:sz w:val="24"/>
          <w:szCs w:val="24"/>
        </w:rPr>
        <w:t>After the animal is removed from the open field box, thoroughly clean the floor and walls of the box with 70% ethanol spray and wipe them down with a paper towel.</w:t>
      </w:r>
    </w:p>
    <w:p w14:paraId="4190552C" w14:textId="77777777" w:rsidR="00A86865" w:rsidRPr="0077569D" w:rsidRDefault="00A86865" w:rsidP="0077569D">
      <w:pPr>
        <w:wordWrap/>
        <w:spacing w:after="0" w:line="240" w:lineRule="auto"/>
        <w:rPr>
          <w:rFonts w:ascii="Calibri" w:hAnsi="Calibri" w:cs="Calibri"/>
          <w:kern w:val="0"/>
          <w:sz w:val="24"/>
          <w:szCs w:val="24"/>
        </w:rPr>
      </w:pPr>
    </w:p>
    <w:p w14:paraId="7BF08B95" w14:textId="415BE44E" w:rsidR="005C5061" w:rsidRPr="0077569D" w:rsidRDefault="004D794B" w:rsidP="0077569D">
      <w:pPr>
        <w:wordWrap/>
        <w:spacing w:after="0" w:line="240" w:lineRule="auto"/>
        <w:rPr>
          <w:rFonts w:ascii="Calibri" w:hAnsi="Calibri" w:cs="Calibri"/>
          <w:kern w:val="0"/>
          <w:sz w:val="24"/>
          <w:szCs w:val="24"/>
        </w:rPr>
      </w:pPr>
      <w:r w:rsidRPr="0077569D">
        <w:rPr>
          <w:rFonts w:ascii="Calibri" w:hAnsi="Calibri" w:cs="Calibri"/>
          <w:sz w:val="24"/>
          <w:szCs w:val="24"/>
        </w:rPr>
        <w:t xml:space="preserve">NOTE: </w:t>
      </w:r>
      <w:r w:rsidR="006E44FC" w:rsidRPr="0077569D">
        <w:rPr>
          <w:rFonts w:ascii="Calibri" w:hAnsi="Calibri" w:cs="Calibri"/>
          <w:kern w:val="0"/>
          <w:sz w:val="24"/>
          <w:szCs w:val="24"/>
        </w:rPr>
        <w:t xml:space="preserve">Measure </w:t>
      </w:r>
      <w:r w:rsidR="00040AE1" w:rsidRPr="0077569D">
        <w:rPr>
          <w:rFonts w:ascii="Calibri" w:hAnsi="Calibri" w:cs="Calibri"/>
          <w:kern w:val="0"/>
          <w:sz w:val="24"/>
          <w:szCs w:val="24"/>
        </w:rPr>
        <w:t xml:space="preserve">the time when </w:t>
      </w:r>
      <w:r w:rsidR="006E44FC" w:rsidRPr="0077569D">
        <w:rPr>
          <w:rFonts w:ascii="Calibri" w:hAnsi="Calibri" w:cs="Calibri"/>
          <w:kern w:val="0"/>
          <w:sz w:val="24"/>
          <w:szCs w:val="24"/>
        </w:rPr>
        <w:t xml:space="preserve">the mouse touches the objects with </w:t>
      </w:r>
      <w:r w:rsidR="00026E7D">
        <w:rPr>
          <w:rFonts w:ascii="Calibri" w:hAnsi="Calibri" w:cs="Calibri"/>
          <w:kern w:val="0"/>
          <w:sz w:val="24"/>
          <w:szCs w:val="24"/>
        </w:rPr>
        <w:t xml:space="preserve">its </w:t>
      </w:r>
      <w:r w:rsidR="006E44FC" w:rsidRPr="0077569D">
        <w:rPr>
          <w:rFonts w:ascii="Calibri" w:hAnsi="Calibri" w:cs="Calibri"/>
          <w:kern w:val="0"/>
          <w:sz w:val="24"/>
          <w:szCs w:val="24"/>
        </w:rPr>
        <w:t xml:space="preserve">whiskers, </w:t>
      </w:r>
      <w:r w:rsidR="00040AE1" w:rsidRPr="0077569D">
        <w:rPr>
          <w:rFonts w:ascii="Calibri" w:hAnsi="Calibri" w:cs="Calibri"/>
          <w:kern w:val="0"/>
          <w:sz w:val="24"/>
          <w:szCs w:val="24"/>
        </w:rPr>
        <w:t>snout</w:t>
      </w:r>
      <w:r w:rsidR="006E44FC" w:rsidRPr="0077569D">
        <w:rPr>
          <w:rFonts w:ascii="Calibri" w:hAnsi="Calibri" w:cs="Calibri"/>
          <w:kern w:val="0"/>
          <w:sz w:val="24"/>
          <w:szCs w:val="24"/>
        </w:rPr>
        <w:t>, or front paws.</w:t>
      </w:r>
      <w:r w:rsidR="00040AE1" w:rsidRPr="0077569D">
        <w:rPr>
          <w:rFonts w:ascii="Calibri" w:hAnsi="Calibri" w:cs="Calibri"/>
          <w:kern w:val="0"/>
          <w:sz w:val="24"/>
          <w:szCs w:val="24"/>
        </w:rPr>
        <w:t xml:space="preserve"> Do not quantify </w:t>
      </w:r>
      <w:r w:rsidR="00026E7D" w:rsidRPr="0077569D">
        <w:rPr>
          <w:rFonts w:ascii="Calibri" w:hAnsi="Calibri" w:cs="Calibri"/>
          <w:kern w:val="0"/>
          <w:sz w:val="24"/>
          <w:szCs w:val="24"/>
        </w:rPr>
        <w:t xml:space="preserve">as exploratory time </w:t>
      </w:r>
      <w:r w:rsidR="000B67C1" w:rsidRPr="0077569D">
        <w:rPr>
          <w:rFonts w:ascii="Calibri" w:hAnsi="Calibri" w:cs="Calibri"/>
          <w:kern w:val="0"/>
          <w:sz w:val="24"/>
          <w:szCs w:val="24"/>
        </w:rPr>
        <w:t xml:space="preserve">any </w:t>
      </w:r>
      <w:r w:rsidR="006E44FC" w:rsidRPr="0077569D">
        <w:rPr>
          <w:rFonts w:ascii="Calibri" w:hAnsi="Calibri" w:cs="Calibri"/>
          <w:kern w:val="0"/>
          <w:sz w:val="24"/>
          <w:szCs w:val="24"/>
        </w:rPr>
        <w:t xml:space="preserve">behaviors </w:t>
      </w:r>
      <w:r w:rsidR="008A31B2" w:rsidRPr="0077569D">
        <w:rPr>
          <w:rFonts w:ascii="Calibri" w:hAnsi="Calibri" w:cs="Calibri"/>
          <w:kern w:val="0"/>
          <w:sz w:val="24"/>
          <w:szCs w:val="24"/>
        </w:rPr>
        <w:t xml:space="preserve">in which </w:t>
      </w:r>
      <w:r w:rsidR="00026E7D">
        <w:rPr>
          <w:rFonts w:ascii="Calibri" w:hAnsi="Calibri" w:cs="Calibri"/>
          <w:kern w:val="0"/>
          <w:sz w:val="24"/>
          <w:szCs w:val="24"/>
        </w:rPr>
        <w:t xml:space="preserve">the </w:t>
      </w:r>
      <w:r w:rsidR="000B67C1" w:rsidRPr="0077569D">
        <w:rPr>
          <w:rFonts w:ascii="Calibri" w:hAnsi="Calibri" w:cs="Calibri"/>
          <w:kern w:val="0"/>
          <w:sz w:val="24"/>
          <w:szCs w:val="24"/>
        </w:rPr>
        <w:t>animal’s snout does not point toward the object</w:t>
      </w:r>
      <w:r w:rsidR="008A31B2" w:rsidRPr="0077569D">
        <w:rPr>
          <w:rFonts w:ascii="Calibri" w:hAnsi="Calibri" w:cs="Calibri"/>
          <w:kern w:val="0"/>
          <w:sz w:val="24"/>
          <w:szCs w:val="24"/>
        </w:rPr>
        <w:t>,</w:t>
      </w:r>
      <w:r w:rsidR="000B67C1" w:rsidRPr="0077569D">
        <w:rPr>
          <w:rFonts w:ascii="Calibri" w:hAnsi="Calibri" w:cs="Calibri"/>
          <w:kern w:val="0"/>
          <w:sz w:val="24"/>
          <w:szCs w:val="24"/>
        </w:rPr>
        <w:t xml:space="preserve"> </w:t>
      </w:r>
      <w:r w:rsidR="006E44FC" w:rsidRPr="0077569D">
        <w:rPr>
          <w:rFonts w:ascii="Calibri" w:hAnsi="Calibri" w:cs="Calibri"/>
          <w:kern w:val="0"/>
          <w:sz w:val="24"/>
          <w:szCs w:val="24"/>
        </w:rPr>
        <w:t xml:space="preserve">such as sitting on </w:t>
      </w:r>
      <w:r w:rsidR="00040AE1" w:rsidRPr="0077569D">
        <w:rPr>
          <w:rFonts w:ascii="Calibri" w:hAnsi="Calibri" w:cs="Calibri"/>
          <w:kern w:val="0"/>
          <w:sz w:val="24"/>
          <w:szCs w:val="24"/>
        </w:rPr>
        <w:t xml:space="preserve">the </w:t>
      </w:r>
      <w:r w:rsidR="006E44FC" w:rsidRPr="0077569D">
        <w:rPr>
          <w:rFonts w:ascii="Calibri" w:hAnsi="Calibri" w:cs="Calibri"/>
          <w:kern w:val="0"/>
          <w:sz w:val="24"/>
          <w:szCs w:val="24"/>
        </w:rPr>
        <w:t xml:space="preserve">object, </w:t>
      </w:r>
      <w:r w:rsidR="000B67C1" w:rsidRPr="0077569D">
        <w:rPr>
          <w:rFonts w:ascii="Calibri" w:hAnsi="Calibri" w:cs="Calibri"/>
          <w:kern w:val="0"/>
          <w:sz w:val="24"/>
          <w:szCs w:val="24"/>
        </w:rPr>
        <w:t>passing by</w:t>
      </w:r>
      <w:r w:rsidR="00666DD2" w:rsidRPr="0077569D">
        <w:rPr>
          <w:rFonts w:ascii="Calibri" w:hAnsi="Calibri" w:cs="Calibri"/>
          <w:kern w:val="0"/>
          <w:sz w:val="24"/>
          <w:szCs w:val="24"/>
        </w:rPr>
        <w:t xml:space="preserve"> the object</w:t>
      </w:r>
      <w:r w:rsidR="000B67C1" w:rsidRPr="0077569D">
        <w:rPr>
          <w:rFonts w:ascii="Calibri" w:hAnsi="Calibri" w:cs="Calibri"/>
          <w:kern w:val="0"/>
          <w:sz w:val="24"/>
          <w:szCs w:val="24"/>
        </w:rPr>
        <w:t xml:space="preserve">, or </w:t>
      </w:r>
      <w:r w:rsidR="006E44FC" w:rsidRPr="0077569D">
        <w:rPr>
          <w:rFonts w:ascii="Calibri" w:hAnsi="Calibri" w:cs="Calibri"/>
          <w:kern w:val="0"/>
          <w:sz w:val="24"/>
          <w:szCs w:val="24"/>
        </w:rPr>
        <w:t xml:space="preserve">resting </w:t>
      </w:r>
      <w:r w:rsidR="008A31B2" w:rsidRPr="0077569D">
        <w:rPr>
          <w:rFonts w:ascii="Calibri" w:hAnsi="Calibri" w:cs="Calibri"/>
          <w:kern w:val="0"/>
          <w:sz w:val="24"/>
          <w:szCs w:val="24"/>
        </w:rPr>
        <w:t xml:space="preserve">with its </w:t>
      </w:r>
      <w:r w:rsidR="000B67C1" w:rsidRPr="0077569D">
        <w:rPr>
          <w:rFonts w:ascii="Calibri" w:hAnsi="Calibri" w:cs="Calibri"/>
          <w:kern w:val="0"/>
          <w:sz w:val="24"/>
          <w:szCs w:val="24"/>
        </w:rPr>
        <w:t xml:space="preserve">hind end </w:t>
      </w:r>
      <w:r w:rsidR="00666DD2" w:rsidRPr="0077569D">
        <w:rPr>
          <w:rFonts w:ascii="Calibri" w:hAnsi="Calibri" w:cs="Calibri"/>
          <w:kern w:val="0"/>
          <w:sz w:val="24"/>
          <w:szCs w:val="24"/>
        </w:rPr>
        <w:t xml:space="preserve">pointing </w:t>
      </w:r>
      <w:r w:rsidR="008A31B2" w:rsidRPr="0077569D">
        <w:rPr>
          <w:rFonts w:ascii="Calibri" w:hAnsi="Calibri" w:cs="Calibri"/>
          <w:kern w:val="0"/>
          <w:sz w:val="24"/>
          <w:szCs w:val="24"/>
        </w:rPr>
        <w:t xml:space="preserve">at </w:t>
      </w:r>
      <w:r w:rsidR="00666DD2" w:rsidRPr="0077569D">
        <w:rPr>
          <w:rFonts w:ascii="Calibri" w:hAnsi="Calibri" w:cs="Calibri"/>
          <w:kern w:val="0"/>
          <w:sz w:val="24"/>
          <w:szCs w:val="24"/>
        </w:rPr>
        <w:t>the</w:t>
      </w:r>
      <w:r w:rsidR="006E44FC" w:rsidRPr="0077569D">
        <w:rPr>
          <w:rFonts w:ascii="Calibri" w:hAnsi="Calibri" w:cs="Calibri"/>
          <w:kern w:val="0"/>
          <w:sz w:val="24"/>
          <w:szCs w:val="24"/>
        </w:rPr>
        <w:t xml:space="preserve"> object.</w:t>
      </w:r>
    </w:p>
    <w:p w14:paraId="3F1A8201" w14:textId="77777777" w:rsidR="00A86865" w:rsidRPr="0077569D" w:rsidRDefault="00A86865" w:rsidP="0077569D">
      <w:pPr>
        <w:wordWrap/>
        <w:spacing w:after="0" w:line="240" w:lineRule="auto"/>
        <w:rPr>
          <w:rFonts w:ascii="Calibri" w:hAnsi="Calibri" w:cs="Calibri"/>
          <w:kern w:val="0"/>
          <w:sz w:val="24"/>
          <w:szCs w:val="24"/>
        </w:rPr>
      </w:pPr>
    </w:p>
    <w:p w14:paraId="46CA3766" w14:textId="5B8C3AAD" w:rsidR="006C2C40" w:rsidRPr="0077569D" w:rsidRDefault="00413EBE" w:rsidP="0077569D">
      <w:pPr>
        <w:wordWrap/>
        <w:spacing w:after="0" w:line="240" w:lineRule="auto"/>
        <w:rPr>
          <w:rFonts w:ascii="Calibri" w:hAnsi="Calibri" w:cs="Calibri"/>
          <w:kern w:val="0"/>
          <w:sz w:val="24"/>
          <w:szCs w:val="24"/>
          <w:highlight w:val="yellow"/>
        </w:rPr>
      </w:pPr>
      <w:r w:rsidRPr="0077569D">
        <w:rPr>
          <w:rFonts w:ascii="Calibri" w:hAnsi="Calibri" w:cs="Calibri"/>
          <w:kern w:val="0"/>
          <w:sz w:val="24"/>
          <w:szCs w:val="24"/>
        </w:rPr>
        <w:t>1.</w:t>
      </w:r>
      <w:r w:rsidR="00666DD2" w:rsidRPr="0077569D">
        <w:rPr>
          <w:rFonts w:ascii="Calibri" w:hAnsi="Calibri" w:cs="Calibri"/>
          <w:kern w:val="0"/>
          <w:sz w:val="24"/>
          <w:szCs w:val="24"/>
        </w:rPr>
        <w:t>1</w:t>
      </w:r>
      <w:r w:rsidR="006C2C40" w:rsidRPr="0077569D">
        <w:rPr>
          <w:rFonts w:ascii="Calibri" w:hAnsi="Calibri" w:cs="Calibri"/>
          <w:kern w:val="0"/>
          <w:sz w:val="24"/>
          <w:szCs w:val="24"/>
        </w:rPr>
        <w:t>0</w:t>
      </w:r>
      <w:r w:rsidR="00666DD2" w:rsidRPr="0077569D">
        <w:rPr>
          <w:rFonts w:ascii="Calibri" w:hAnsi="Calibri" w:cs="Calibri"/>
          <w:kern w:val="0"/>
          <w:sz w:val="24"/>
          <w:szCs w:val="24"/>
        </w:rPr>
        <w:t xml:space="preserve">. </w:t>
      </w:r>
      <w:r w:rsidR="00666DD2" w:rsidRPr="0077569D">
        <w:rPr>
          <w:rFonts w:ascii="Calibri" w:hAnsi="Calibri" w:cs="Calibri"/>
          <w:kern w:val="0"/>
          <w:sz w:val="24"/>
          <w:szCs w:val="24"/>
          <w:highlight w:val="yellow"/>
        </w:rPr>
        <w:t>On day</w:t>
      </w:r>
      <w:r w:rsidR="00F70A98" w:rsidRPr="0077569D">
        <w:rPr>
          <w:rFonts w:ascii="Calibri" w:hAnsi="Calibri" w:cs="Calibri"/>
          <w:kern w:val="0"/>
          <w:sz w:val="24"/>
          <w:szCs w:val="24"/>
          <w:highlight w:val="yellow"/>
        </w:rPr>
        <w:t xml:space="preserve"> 5</w:t>
      </w:r>
      <w:r w:rsidR="00666DD2" w:rsidRPr="0077569D">
        <w:rPr>
          <w:rFonts w:ascii="Calibri" w:hAnsi="Calibri" w:cs="Calibri"/>
          <w:kern w:val="0"/>
          <w:sz w:val="24"/>
          <w:szCs w:val="24"/>
          <w:highlight w:val="yellow"/>
        </w:rPr>
        <w:t xml:space="preserve">, perform </w:t>
      </w:r>
      <w:r w:rsidR="00026E7D">
        <w:rPr>
          <w:rFonts w:ascii="Calibri" w:hAnsi="Calibri" w:cs="Calibri"/>
          <w:kern w:val="0"/>
          <w:sz w:val="24"/>
          <w:szCs w:val="24"/>
          <w:highlight w:val="yellow"/>
        </w:rPr>
        <w:t xml:space="preserve">the </w:t>
      </w:r>
      <w:r w:rsidR="008A31B2" w:rsidRPr="0077569D">
        <w:rPr>
          <w:rFonts w:ascii="Calibri" w:hAnsi="Calibri" w:cs="Calibri"/>
          <w:kern w:val="0"/>
          <w:sz w:val="24"/>
          <w:szCs w:val="24"/>
          <w:highlight w:val="yellow"/>
        </w:rPr>
        <w:t xml:space="preserve">NL </w:t>
      </w:r>
      <w:r w:rsidR="00666DD2" w:rsidRPr="0077569D">
        <w:rPr>
          <w:rFonts w:ascii="Calibri" w:hAnsi="Calibri" w:cs="Calibri"/>
          <w:kern w:val="0"/>
          <w:sz w:val="24"/>
          <w:szCs w:val="24"/>
          <w:highlight w:val="yellow"/>
        </w:rPr>
        <w:t>testing session</w:t>
      </w:r>
      <w:r w:rsidR="00AF5AF7" w:rsidRPr="0077569D">
        <w:rPr>
          <w:rFonts w:ascii="Calibri" w:hAnsi="Calibri" w:cs="Calibri"/>
          <w:kern w:val="0"/>
          <w:sz w:val="24"/>
          <w:szCs w:val="24"/>
          <w:highlight w:val="yellow"/>
        </w:rPr>
        <w:t xml:space="preserve">. </w:t>
      </w:r>
    </w:p>
    <w:p w14:paraId="240BD12A" w14:textId="77777777" w:rsidR="00A86865" w:rsidRPr="0077569D" w:rsidRDefault="00A86865" w:rsidP="0077569D">
      <w:pPr>
        <w:wordWrap/>
        <w:spacing w:after="0" w:line="240" w:lineRule="auto"/>
        <w:rPr>
          <w:rFonts w:ascii="Calibri" w:hAnsi="Calibri" w:cs="Calibri"/>
          <w:kern w:val="0"/>
          <w:sz w:val="24"/>
          <w:szCs w:val="24"/>
        </w:rPr>
      </w:pPr>
    </w:p>
    <w:p w14:paraId="6204D647" w14:textId="2DB3D34B" w:rsidR="006C2C40" w:rsidRPr="0077569D" w:rsidRDefault="000B5E0C"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1.1</w:t>
      </w:r>
      <w:r w:rsidR="006C2C40" w:rsidRPr="0077569D">
        <w:rPr>
          <w:rFonts w:ascii="Calibri" w:hAnsi="Calibri" w:cs="Calibri"/>
          <w:kern w:val="0"/>
          <w:sz w:val="24"/>
          <w:szCs w:val="24"/>
        </w:rPr>
        <w:t>0</w:t>
      </w:r>
      <w:r w:rsidRPr="0077569D">
        <w:rPr>
          <w:rFonts w:ascii="Calibri" w:hAnsi="Calibri" w:cs="Calibri"/>
          <w:kern w:val="0"/>
          <w:sz w:val="24"/>
          <w:szCs w:val="24"/>
        </w:rPr>
        <w:t>.1.</w:t>
      </w:r>
      <w:r w:rsidR="00F201CB" w:rsidRPr="0077569D">
        <w:rPr>
          <w:rFonts w:ascii="Calibri" w:hAnsi="Calibri" w:cs="Calibri"/>
          <w:kern w:val="0"/>
          <w:sz w:val="24"/>
          <w:szCs w:val="24"/>
        </w:rPr>
        <w:t xml:space="preserve"> </w:t>
      </w:r>
      <w:r w:rsidR="006C2C40" w:rsidRPr="0077569D">
        <w:rPr>
          <w:rFonts w:ascii="Calibri" w:hAnsi="Calibri" w:cs="Calibri"/>
          <w:kern w:val="0"/>
          <w:sz w:val="24"/>
          <w:szCs w:val="24"/>
          <w:highlight w:val="yellow"/>
        </w:rPr>
        <w:t>Transfer the mouse</w:t>
      </w:r>
      <w:r w:rsidR="006C2C40" w:rsidRPr="0077569D">
        <w:rPr>
          <w:rFonts w:ascii="Calibri" w:hAnsi="Calibri" w:cs="Calibri"/>
          <w:kern w:val="0"/>
          <w:sz w:val="24"/>
          <w:szCs w:val="24"/>
        </w:rPr>
        <w:t xml:space="preserve"> from its home cage </w:t>
      </w:r>
      <w:r w:rsidR="006C2C40" w:rsidRPr="0077569D">
        <w:rPr>
          <w:rFonts w:ascii="Calibri" w:hAnsi="Calibri" w:cs="Calibri"/>
          <w:kern w:val="0"/>
          <w:sz w:val="24"/>
          <w:szCs w:val="24"/>
          <w:highlight w:val="yellow"/>
        </w:rPr>
        <w:t>to the open field area for rehabituation for 3 min.</w:t>
      </w:r>
      <w:r w:rsidR="006C2C40" w:rsidRPr="0077569D">
        <w:rPr>
          <w:rFonts w:ascii="Calibri" w:hAnsi="Calibri" w:cs="Calibri"/>
          <w:kern w:val="0"/>
          <w:sz w:val="24"/>
          <w:szCs w:val="24"/>
        </w:rPr>
        <w:t xml:space="preserve"> Then return the animal to its home cage.</w:t>
      </w:r>
      <w:r w:rsidR="00C0585E">
        <w:rPr>
          <w:rFonts w:ascii="Calibri" w:hAnsi="Calibri" w:cs="Calibri"/>
          <w:kern w:val="0"/>
          <w:sz w:val="24"/>
          <w:szCs w:val="24"/>
        </w:rPr>
        <w:t xml:space="preserve"> </w:t>
      </w:r>
    </w:p>
    <w:p w14:paraId="42F70266" w14:textId="77777777" w:rsidR="006C2C40" w:rsidRPr="0077569D" w:rsidRDefault="006C2C40" w:rsidP="0077569D">
      <w:pPr>
        <w:wordWrap/>
        <w:spacing w:after="0" w:line="240" w:lineRule="auto"/>
        <w:rPr>
          <w:rFonts w:ascii="Calibri" w:hAnsi="Calibri" w:cs="Calibri"/>
          <w:kern w:val="0"/>
          <w:sz w:val="24"/>
          <w:szCs w:val="24"/>
        </w:rPr>
      </w:pPr>
    </w:p>
    <w:p w14:paraId="177452C8" w14:textId="64BDF1E1" w:rsidR="003C1F83" w:rsidRPr="0077569D" w:rsidRDefault="006C2C40"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 xml:space="preserve">1.10.2. </w:t>
      </w:r>
      <w:r w:rsidR="00F201CB" w:rsidRPr="0077569D">
        <w:rPr>
          <w:rFonts w:ascii="Calibri" w:hAnsi="Calibri" w:cs="Calibri"/>
          <w:kern w:val="0"/>
          <w:sz w:val="24"/>
          <w:szCs w:val="24"/>
        </w:rPr>
        <w:t xml:space="preserve">During the habituation, thoroughly clean the objects with 70% ethanol and wipe </w:t>
      </w:r>
      <w:r w:rsidR="00026E7D">
        <w:rPr>
          <w:rFonts w:ascii="Calibri" w:hAnsi="Calibri" w:cs="Calibri"/>
          <w:kern w:val="0"/>
          <w:sz w:val="24"/>
          <w:szCs w:val="24"/>
        </w:rPr>
        <w:t xml:space="preserve">them </w:t>
      </w:r>
      <w:r w:rsidR="00F201CB" w:rsidRPr="0077569D">
        <w:rPr>
          <w:rFonts w:ascii="Calibri" w:hAnsi="Calibri" w:cs="Calibri"/>
          <w:kern w:val="0"/>
          <w:sz w:val="24"/>
          <w:szCs w:val="24"/>
        </w:rPr>
        <w:t xml:space="preserve">down with a paper towel. Wait for at least 1 min </w:t>
      </w:r>
      <w:r w:rsidR="008A31B2" w:rsidRPr="0077569D">
        <w:rPr>
          <w:rFonts w:ascii="Calibri" w:hAnsi="Calibri" w:cs="Calibri"/>
          <w:kern w:val="0"/>
          <w:sz w:val="24"/>
          <w:szCs w:val="24"/>
        </w:rPr>
        <w:t xml:space="preserve">for the </w:t>
      </w:r>
      <w:r w:rsidR="00F201CB" w:rsidRPr="0077569D">
        <w:rPr>
          <w:rFonts w:ascii="Calibri" w:hAnsi="Calibri" w:cs="Calibri"/>
          <w:kern w:val="0"/>
          <w:sz w:val="24"/>
          <w:szCs w:val="24"/>
        </w:rPr>
        <w:t>residual alcohol</w:t>
      </w:r>
      <w:r w:rsidR="008A31B2" w:rsidRPr="0077569D">
        <w:rPr>
          <w:rFonts w:ascii="Calibri" w:hAnsi="Calibri" w:cs="Calibri"/>
          <w:kern w:val="0"/>
          <w:sz w:val="24"/>
          <w:szCs w:val="24"/>
        </w:rPr>
        <w:t xml:space="preserve"> to dry completely</w:t>
      </w:r>
      <w:r w:rsidR="00F201CB" w:rsidRPr="0077569D">
        <w:rPr>
          <w:rFonts w:ascii="Calibri" w:hAnsi="Calibri" w:cs="Calibri"/>
          <w:kern w:val="0"/>
          <w:sz w:val="24"/>
          <w:szCs w:val="24"/>
        </w:rPr>
        <w:t>.</w:t>
      </w:r>
    </w:p>
    <w:p w14:paraId="43F8E024" w14:textId="77777777" w:rsidR="003C1F83" w:rsidRPr="0077569D" w:rsidRDefault="003C1F83" w:rsidP="0077569D">
      <w:pPr>
        <w:wordWrap/>
        <w:spacing w:after="0" w:line="240" w:lineRule="auto"/>
        <w:rPr>
          <w:rFonts w:ascii="Calibri" w:hAnsi="Calibri" w:cs="Calibri"/>
          <w:kern w:val="0"/>
          <w:sz w:val="24"/>
          <w:szCs w:val="24"/>
        </w:rPr>
      </w:pPr>
    </w:p>
    <w:p w14:paraId="18A1528C" w14:textId="66BDB2EB" w:rsidR="00442CCE" w:rsidRPr="0077569D" w:rsidRDefault="003C1F83"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1.1</w:t>
      </w:r>
      <w:r w:rsidR="006C2C40" w:rsidRPr="0077569D">
        <w:rPr>
          <w:rFonts w:ascii="Calibri" w:hAnsi="Calibri" w:cs="Calibri"/>
          <w:kern w:val="0"/>
          <w:sz w:val="24"/>
          <w:szCs w:val="24"/>
        </w:rPr>
        <w:t>0</w:t>
      </w:r>
      <w:r w:rsidRPr="0077569D">
        <w:rPr>
          <w:rFonts w:ascii="Calibri" w:hAnsi="Calibri" w:cs="Calibri"/>
          <w:kern w:val="0"/>
          <w:sz w:val="24"/>
          <w:szCs w:val="24"/>
        </w:rPr>
        <w:t>.</w:t>
      </w:r>
      <w:r w:rsidR="006C2C40" w:rsidRPr="0077569D">
        <w:rPr>
          <w:rFonts w:ascii="Calibri" w:hAnsi="Calibri" w:cs="Calibri"/>
          <w:kern w:val="0"/>
          <w:sz w:val="24"/>
          <w:szCs w:val="24"/>
        </w:rPr>
        <w:t>3</w:t>
      </w:r>
      <w:r w:rsidRPr="0077569D">
        <w:rPr>
          <w:rFonts w:ascii="Calibri" w:hAnsi="Calibri" w:cs="Calibri"/>
          <w:kern w:val="0"/>
          <w:sz w:val="24"/>
          <w:szCs w:val="24"/>
        </w:rPr>
        <w:t xml:space="preserve">. </w:t>
      </w:r>
      <w:r w:rsidR="00F201CB" w:rsidRPr="0077569D">
        <w:rPr>
          <w:rFonts w:ascii="Calibri" w:hAnsi="Calibri" w:cs="Calibri"/>
          <w:kern w:val="0"/>
          <w:sz w:val="24"/>
          <w:szCs w:val="24"/>
          <w:highlight w:val="yellow"/>
        </w:rPr>
        <w:t xml:space="preserve">Move one object </w:t>
      </w:r>
      <w:r w:rsidR="00F201CB" w:rsidRPr="0077569D">
        <w:rPr>
          <w:rFonts w:ascii="Calibri" w:hAnsi="Calibri" w:cs="Calibri"/>
          <w:kern w:val="0"/>
          <w:sz w:val="24"/>
          <w:szCs w:val="24"/>
        </w:rPr>
        <w:t xml:space="preserve">(rubber doll, object A) </w:t>
      </w:r>
      <w:r w:rsidR="00F201CB" w:rsidRPr="0077569D">
        <w:rPr>
          <w:rFonts w:ascii="Calibri" w:hAnsi="Calibri" w:cs="Calibri"/>
          <w:kern w:val="0"/>
          <w:sz w:val="24"/>
          <w:szCs w:val="24"/>
          <w:highlight w:val="yellow"/>
        </w:rPr>
        <w:t xml:space="preserve">to the diagonal position, </w:t>
      </w:r>
      <w:r w:rsidR="00F201CB" w:rsidRPr="0077569D">
        <w:rPr>
          <w:rFonts w:ascii="Calibri" w:hAnsi="Calibri" w:cs="Calibri"/>
          <w:kern w:val="0"/>
          <w:sz w:val="24"/>
          <w:szCs w:val="24"/>
        </w:rPr>
        <w:t>5 cm away from the adjoining walls. Fix the object with double-sided tape.</w:t>
      </w:r>
      <w:r w:rsidR="00DA59FF" w:rsidRPr="0077569D">
        <w:rPr>
          <w:rFonts w:ascii="Calibri" w:hAnsi="Calibri" w:cs="Calibri"/>
          <w:kern w:val="0"/>
          <w:sz w:val="24"/>
          <w:szCs w:val="24"/>
        </w:rPr>
        <w:t xml:space="preserve"> </w:t>
      </w:r>
      <w:r w:rsidR="005C09CA" w:rsidRPr="0077569D">
        <w:rPr>
          <w:rFonts w:ascii="Calibri" w:hAnsi="Calibri" w:cs="Calibri"/>
          <w:kern w:val="0"/>
          <w:sz w:val="24"/>
          <w:szCs w:val="24"/>
          <w:highlight w:val="yellow"/>
        </w:rPr>
        <w:t>Transfer the experimental mouse on its cage lid to the open field area and place it facing the wall of the open field box.</w:t>
      </w:r>
    </w:p>
    <w:p w14:paraId="2C915FBB" w14:textId="77777777" w:rsidR="00A86865" w:rsidRPr="0077569D" w:rsidRDefault="00A86865" w:rsidP="0077569D">
      <w:pPr>
        <w:wordWrap/>
        <w:spacing w:after="0" w:line="240" w:lineRule="auto"/>
        <w:rPr>
          <w:rFonts w:ascii="Calibri" w:hAnsi="Calibri" w:cs="Calibri"/>
          <w:kern w:val="0"/>
          <w:sz w:val="24"/>
          <w:szCs w:val="24"/>
        </w:rPr>
      </w:pPr>
    </w:p>
    <w:p w14:paraId="1722F10C" w14:textId="4843700F" w:rsidR="00847E62" w:rsidRPr="0077569D" w:rsidRDefault="004D794B" w:rsidP="0077569D">
      <w:pPr>
        <w:wordWrap/>
        <w:spacing w:after="0" w:line="240" w:lineRule="auto"/>
        <w:rPr>
          <w:rFonts w:ascii="Calibri" w:hAnsi="Calibri" w:cs="Calibri"/>
          <w:kern w:val="0"/>
          <w:sz w:val="24"/>
          <w:szCs w:val="24"/>
        </w:rPr>
      </w:pPr>
      <w:r w:rsidRPr="0077569D">
        <w:rPr>
          <w:rFonts w:ascii="Calibri" w:hAnsi="Calibri" w:cs="Calibri"/>
          <w:sz w:val="24"/>
          <w:szCs w:val="24"/>
        </w:rPr>
        <w:t xml:space="preserve">NOTE: </w:t>
      </w:r>
      <w:r w:rsidR="00F201CB" w:rsidRPr="0077569D">
        <w:rPr>
          <w:rFonts w:ascii="Calibri" w:hAnsi="Calibri" w:cs="Calibri"/>
          <w:kern w:val="0"/>
          <w:sz w:val="24"/>
          <w:szCs w:val="24"/>
        </w:rPr>
        <w:t>Counterbalance</w:t>
      </w:r>
      <w:r w:rsidR="002A5F40" w:rsidRPr="0077569D">
        <w:rPr>
          <w:rFonts w:ascii="Calibri" w:hAnsi="Calibri" w:cs="Calibri"/>
          <w:kern w:val="0"/>
          <w:sz w:val="24"/>
          <w:szCs w:val="24"/>
        </w:rPr>
        <w:t xml:space="preserve"> the</w:t>
      </w:r>
      <w:r w:rsidR="00717541" w:rsidRPr="0077569D">
        <w:rPr>
          <w:rFonts w:ascii="Calibri" w:hAnsi="Calibri" w:cs="Calibri"/>
          <w:kern w:val="0"/>
          <w:sz w:val="24"/>
          <w:szCs w:val="24"/>
        </w:rPr>
        <w:t xml:space="preserve"> location of the object moved to reduce </w:t>
      </w:r>
      <w:r w:rsidR="00A51257" w:rsidRPr="0077569D">
        <w:rPr>
          <w:rFonts w:ascii="Calibri" w:hAnsi="Calibri" w:cs="Calibri"/>
          <w:kern w:val="0"/>
          <w:sz w:val="24"/>
          <w:szCs w:val="24"/>
        </w:rPr>
        <w:t xml:space="preserve">any </w:t>
      </w:r>
      <w:r w:rsidR="00717541" w:rsidRPr="0077569D">
        <w:rPr>
          <w:rFonts w:ascii="Calibri" w:hAnsi="Calibri" w:cs="Calibri"/>
          <w:kern w:val="0"/>
          <w:sz w:val="24"/>
          <w:szCs w:val="24"/>
        </w:rPr>
        <w:t xml:space="preserve">potential innate preference </w:t>
      </w:r>
      <w:r w:rsidR="008A31B2" w:rsidRPr="0077569D">
        <w:rPr>
          <w:rFonts w:ascii="Calibri" w:hAnsi="Calibri" w:cs="Calibri"/>
          <w:kern w:val="0"/>
          <w:sz w:val="24"/>
          <w:szCs w:val="24"/>
        </w:rPr>
        <w:t xml:space="preserve">for </w:t>
      </w:r>
      <w:r w:rsidR="00717541" w:rsidRPr="0077569D">
        <w:rPr>
          <w:rFonts w:ascii="Calibri" w:hAnsi="Calibri" w:cs="Calibri"/>
          <w:kern w:val="0"/>
          <w:sz w:val="24"/>
          <w:szCs w:val="24"/>
        </w:rPr>
        <w:t xml:space="preserve">a certain </w:t>
      </w:r>
      <w:r w:rsidR="00065F4D" w:rsidRPr="0077569D">
        <w:rPr>
          <w:rFonts w:ascii="Calibri" w:hAnsi="Calibri" w:cs="Calibri"/>
          <w:kern w:val="0"/>
          <w:sz w:val="24"/>
          <w:szCs w:val="24"/>
        </w:rPr>
        <w:t>direction</w:t>
      </w:r>
      <w:r w:rsidR="00717541" w:rsidRPr="0077569D">
        <w:rPr>
          <w:rFonts w:ascii="Calibri" w:hAnsi="Calibri" w:cs="Calibri"/>
          <w:kern w:val="0"/>
          <w:sz w:val="24"/>
          <w:szCs w:val="24"/>
        </w:rPr>
        <w:t xml:space="preserve">. For example, change the location of the preferred object </w:t>
      </w:r>
      <w:r w:rsidR="008A31B2" w:rsidRPr="0077569D">
        <w:rPr>
          <w:rFonts w:ascii="Calibri" w:hAnsi="Calibri" w:cs="Calibri"/>
          <w:kern w:val="0"/>
          <w:sz w:val="24"/>
          <w:szCs w:val="24"/>
        </w:rPr>
        <w:t xml:space="preserve">from </w:t>
      </w:r>
      <w:r w:rsidR="00717541" w:rsidRPr="0077569D">
        <w:rPr>
          <w:rFonts w:ascii="Calibri" w:hAnsi="Calibri" w:cs="Calibri"/>
          <w:kern w:val="0"/>
          <w:sz w:val="24"/>
          <w:szCs w:val="24"/>
        </w:rPr>
        <w:t>the familiarization session</w:t>
      </w:r>
      <w:r w:rsidR="00285BFE" w:rsidRPr="0077569D">
        <w:rPr>
          <w:rFonts w:ascii="Calibri" w:hAnsi="Calibri" w:cs="Calibri"/>
          <w:kern w:val="0"/>
          <w:sz w:val="24"/>
          <w:szCs w:val="24"/>
        </w:rPr>
        <w:t xml:space="preserve"> for half of the experimental animals, and for the rest of the animals, move </w:t>
      </w:r>
      <w:r w:rsidR="008A31B2" w:rsidRPr="0077569D">
        <w:rPr>
          <w:rFonts w:ascii="Calibri" w:hAnsi="Calibri" w:cs="Calibri"/>
          <w:kern w:val="0"/>
          <w:sz w:val="24"/>
          <w:szCs w:val="24"/>
        </w:rPr>
        <w:t>the</w:t>
      </w:r>
      <w:r w:rsidR="00285BFE" w:rsidRPr="0077569D">
        <w:rPr>
          <w:rFonts w:ascii="Calibri" w:hAnsi="Calibri" w:cs="Calibri"/>
          <w:kern w:val="0"/>
          <w:sz w:val="24"/>
          <w:szCs w:val="24"/>
        </w:rPr>
        <w:t xml:space="preserve"> less preferred object </w:t>
      </w:r>
      <w:r w:rsidR="008A31B2" w:rsidRPr="0077569D">
        <w:rPr>
          <w:rFonts w:ascii="Calibri" w:hAnsi="Calibri" w:cs="Calibri"/>
          <w:kern w:val="0"/>
          <w:sz w:val="24"/>
          <w:szCs w:val="24"/>
        </w:rPr>
        <w:t xml:space="preserve">from </w:t>
      </w:r>
      <w:r w:rsidR="00285BFE" w:rsidRPr="0077569D">
        <w:rPr>
          <w:rFonts w:ascii="Calibri" w:hAnsi="Calibri" w:cs="Calibri"/>
          <w:kern w:val="0"/>
          <w:sz w:val="24"/>
          <w:szCs w:val="24"/>
        </w:rPr>
        <w:t>the familiarization session.</w:t>
      </w:r>
    </w:p>
    <w:p w14:paraId="6663FEDE" w14:textId="77777777" w:rsidR="00A86865" w:rsidRPr="0077569D" w:rsidRDefault="00A86865" w:rsidP="0077569D">
      <w:pPr>
        <w:wordWrap/>
        <w:spacing w:after="0" w:line="240" w:lineRule="auto"/>
        <w:rPr>
          <w:rFonts w:ascii="Calibri" w:hAnsi="Calibri" w:cs="Calibri"/>
          <w:kern w:val="0"/>
          <w:sz w:val="24"/>
          <w:szCs w:val="24"/>
        </w:rPr>
      </w:pPr>
    </w:p>
    <w:p w14:paraId="5622D527" w14:textId="780C264F" w:rsidR="00026E7D" w:rsidRDefault="003C1F83"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1.1</w:t>
      </w:r>
      <w:r w:rsidR="006C2C40" w:rsidRPr="0077569D">
        <w:rPr>
          <w:rFonts w:ascii="Calibri" w:hAnsi="Calibri" w:cs="Calibri"/>
          <w:kern w:val="0"/>
          <w:sz w:val="24"/>
          <w:szCs w:val="24"/>
        </w:rPr>
        <w:t>0</w:t>
      </w:r>
      <w:r w:rsidRPr="0077569D">
        <w:rPr>
          <w:rFonts w:ascii="Calibri" w:hAnsi="Calibri" w:cs="Calibri"/>
          <w:kern w:val="0"/>
          <w:sz w:val="24"/>
          <w:szCs w:val="24"/>
        </w:rPr>
        <w:t>.</w:t>
      </w:r>
      <w:r w:rsidR="00C4184A" w:rsidRPr="0077569D">
        <w:rPr>
          <w:rFonts w:ascii="Calibri" w:hAnsi="Calibri" w:cs="Calibri"/>
          <w:kern w:val="0"/>
          <w:sz w:val="24"/>
          <w:szCs w:val="24"/>
        </w:rPr>
        <w:t>4</w:t>
      </w:r>
      <w:r w:rsidR="00847E62" w:rsidRPr="0077569D">
        <w:rPr>
          <w:rFonts w:ascii="Calibri" w:hAnsi="Calibri" w:cs="Calibri"/>
          <w:kern w:val="0"/>
          <w:sz w:val="24"/>
          <w:szCs w:val="24"/>
        </w:rPr>
        <w:t xml:space="preserve">. </w:t>
      </w:r>
      <w:r w:rsidR="00847E62" w:rsidRPr="0077569D">
        <w:rPr>
          <w:rFonts w:ascii="Calibri" w:hAnsi="Calibri" w:cs="Calibri"/>
          <w:kern w:val="0"/>
          <w:sz w:val="24"/>
          <w:szCs w:val="24"/>
          <w:highlight w:val="yellow"/>
        </w:rPr>
        <w:t xml:space="preserve">Allow </w:t>
      </w:r>
      <w:r w:rsidR="008A31B2" w:rsidRPr="0077569D">
        <w:rPr>
          <w:rFonts w:ascii="Calibri" w:hAnsi="Calibri" w:cs="Calibri"/>
          <w:kern w:val="0"/>
          <w:sz w:val="24"/>
          <w:szCs w:val="24"/>
          <w:highlight w:val="yellow"/>
        </w:rPr>
        <w:t xml:space="preserve">10 min of </w:t>
      </w:r>
      <w:r w:rsidR="00847E62" w:rsidRPr="0077569D">
        <w:rPr>
          <w:rFonts w:ascii="Calibri" w:hAnsi="Calibri" w:cs="Calibri"/>
          <w:kern w:val="0"/>
          <w:sz w:val="24"/>
          <w:szCs w:val="24"/>
          <w:highlight w:val="yellow"/>
        </w:rPr>
        <w:t xml:space="preserve">free exploration </w:t>
      </w:r>
      <w:r w:rsidR="00026E7D">
        <w:rPr>
          <w:rFonts w:ascii="Calibri" w:hAnsi="Calibri" w:cs="Calibri"/>
          <w:kern w:val="0"/>
          <w:sz w:val="24"/>
          <w:szCs w:val="24"/>
          <w:highlight w:val="yellow"/>
        </w:rPr>
        <w:t>and</w:t>
      </w:r>
      <w:r w:rsidR="00847E62" w:rsidRPr="0077569D">
        <w:rPr>
          <w:rFonts w:ascii="Calibri" w:hAnsi="Calibri" w:cs="Calibri"/>
          <w:kern w:val="0"/>
          <w:sz w:val="24"/>
          <w:szCs w:val="24"/>
          <w:highlight w:val="yellow"/>
        </w:rPr>
        <w:t xml:space="preserve"> record </w:t>
      </w:r>
      <w:r w:rsidR="00026E7D" w:rsidRPr="00C0585E">
        <w:rPr>
          <w:rFonts w:ascii="Calibri" w:hAnsi="Calibri" w:cs="Calibri"/>
          <w:kern w:val="0"/>
          <w:sz w:val="24"/>
          <w:szCs w:val="24"/>
          <w:highlight w:val="yellow"/>
        </w:rPr>
        <w:t>with</w:t>
      </w:r>
      <w:r w:rsidR="00026E7D" w:rsidRPr="0077569D">
        <w:rPr>
          <w:rFonts w:ascii="Calibri" w:hAnsi="Calibri" w:cs="Calibri"/>
          <w:kern w:val="0"/>
          <w:sz w:val="24"/>
          <w:szCs w:val="24"/>
          <w:highlight w:val="yellow"/>
        </w:rPr>
        <w:t xml:space="preserve"> </w:t>
      </w:r>
      <w:r w:rsidR="00847E62" w:rsidRPr="0077569D">
        <w:rPr>
          <w:rFonts w:ascii="Calibri" w:hAnsi="Calibri" w:cs="Calibri"/>
          <w:kern w:val="0"/>
          <w:sz w:val="24"/>
          <w:szCs w:val="24"/>
          <w:highlight w:val="yellow"/>
        </w:rPr>
        <w:t xml:space="preserve">a video tracking system. </w:t>
      </w:r>
      <w:r w:rsidR="00620043" w:rsidRPr="0077569D">
        <w:rPr>
          <w:rFonts w:ascii="Calibri" w:hAnsi="Calibri" w:cs="Calibri"/>
          <w:kern w:val="0"/>
          <w:sz w:val="24"/>
          <w:szCs w:val="24"/>
          <w:highlight w:val="yellow"/>
        </w:rPr>
        <w:t xml:space="preserve">Measure the time spent exploring each object </w:t>
      </w:r>
      <w:r w:rsidR="00E962DF" w:rsidRPr="0077569D">
        <w:rPr>
          <w:rFonts w:ascii="Calibri" w:hAnsi="Calibri" w:cs="Calibri"/>
          <w:kern w:val="0"/>
          <w:sz w:val="24"/>
          <w:szCs w:val="24"/>
          <w:highlight w:val="yellow"/>
        </w:rPr>
        <w:t xml:space="preserve">using two </w:t>
      </w:r>
      <w:r w:rsidR="004D794B" w:rsidRPr="0077569D">
        <w:rPr>
          <w:rFonts w:ascii="Calibri" w:hAnsi="Calibri" w:cs="Calibri"/>
          <w:kern w:val="0"/>
          <w:sz w:val="24"/>
          <w:szCs w:val="24"/>
          <w:highlight w:val="yellow"/>
        </w:rPr>
        <w:t xml:space="preserve">stopwatches </w:t>
      </w:r>
      <w:r w:rsidR="004D794B" w:rsidRPr="000C4F8E">
        <w:rPr>
          <w:rFonts w:ascii="Calibri" w:hAnsi="Calibri" w:cs="Calibri"/>
          <w:kern w:val="0"/>
          <w:sz w:val="24"/>
          <w:szCs w:val="24"/>
        </w:rPr>
        <w:t>and</w:t>
      </w:r>
      <w:r w:rsidR="00E962DF" w:rsidRPr="000C4F8E">
        <w:rPr>
          <w:rFonts w:ascii="Calibri" w:hAnsi="Calibri" w:cs="Calibri"/>
          <w:kern w:val="0"/>
          <w:sz w:val="24"/>
          <w:szCs w:val="24"/>
        </w:rPr>
        <w:t xml:space="preserve"> calculate the </w:t>
      </w:r>
      <w:r w:rsidR="000B5E0C" w:rsidRPr="000C4F8E">
        <w:rPr>
          <w:rFonts w:ascii="Calibri" w:hAnsi="Calibri" w:cs="Calibri"/>
          <w:kern w:val="0"/>
          <w:sz w:val="24"/>
          <w:szCs w:val="24"/>
        </w:rPr>
        <w:t xml:space="preserve">discrimination </w:t>
      </w:r>
      <w:r w:rsidR="00E962DF" w:rsidRPr="000C4F8E">
        <w:rPr>
          <w:rFonts w:ascii="Calibri" w:hAnsi="Calibri" w:cs="Calibri"/>
          <w:kern w:val="0"/>
          <w:sz w:val="24"/>
          <w:szCs w:val="24"/>
        </w:rPr>
        <w:t>ratio</w:t>
      </w:r>
      <w:r w:rsidR="00AE3C63" w:rsidRPr="000C4F8E">
        <w:rPr>
          <w:rFonts w:ascii="Calibri" w:hAnsi="Calibri" w:cs="Calibri"/>
          <w:kern w:val="0"/>
          <w:sz w:val="24"/>
          <w:szCs w:val="24"/>
        </w:rPr>
        <w:t xml:space="preserve"> as</w:t>
      </w:r>
    </w:p>
    <w:p w14:paraId="152223D9" w14:textId="77777777" w:rsidR="00A166C1" w:rsidRDefault="00A166C1" w:rsidP="0077569D">
      <w:pPr>
        <w:wordWrap/>
        <w:spacing w:after="0" w:line="240" w:lineRule="auto"/>
        <w:rPr>
          <w:rFonts w:ascii="Calibri" w:hAnsi="Calibri" w:cs="Calibri"/>
          <w:kern w:val="0"/>
          <w:sz w:val="24"/>
          <w:szCs w:val="24"/>
        </w:rPr>
      </w:pPr>
    </w:p>
    <w:p w14:paraId="2A667C81" w14:textId="0E35788C" w:rsidR="0089071C" w:rsidRDefault="00E866A5" w:rsidP="0077569D">
      <w:pPr>
        <w:wordWrap/>
        <w:spacing w:after="0" w:line="240" w:lineRule="auto"/>
        <w:rPr>
          <w:rFonts w:ascii="Calibri" w:hAnsi="Calibri" w:cs="Calibri"/>
          <w:kern w:val="0"/>
          <w:sz w:val="24"/>
          <w:szCs w:val="24"/>
        </w:rPr>
      </w:pPr>
      <m:oMathPara>
        <m:oMath>
          <m:f>
            <m:fPr>
              <m:ctrlPr>
                <w:rPr>
                  <w:rFonts w:ascii="Cambria Math" w:hAnsi="Cambria Math" w:cs="Calibri"/>
                  <w:i/>
                  <w:kern w:val="0"/>
                  <w:sz w:val="24"/>
                  <w:szCs w:val="24"/>
                </w:rPr>
              </m:ctrlPr>
            </m:fPr>
            <m:num>
              <m:r>
                <m:rPr>
                  <m:sty m:val="p"/>
                </m:rPr>
                <w:rPr>
                  <w:rFonts w:ascii="Cambria Math" w:hAnsi="Cambria Math" w:cs="Calibri"/>
                  <w:kern w:val="0"/>
                  <w:sz w:val="24"/>
                  <w:szCs w:val="24"/>
                </w:rPr>
                <m:t>(time spent exploring the moved object - time spent exploring the stationary object)</m:t>
              </m:r>
            </m:num>
            <m:den>
              <m:r>
                <m:rPr>
                  <m:sty m:val="p"/>
                </m:rPr>
                <w:rPr>
                  <w:rFonts w:ascii="Cambria Math" w:hAnsi="Cambria Math" w:cs="Calibri"/>
                  <w:kern w:val="0"/>
                  <w:sz w:val="24"/>
                  <w:szCs w:val="24"/>
                </w:rPr>
                <m:t>total time spent exploring both objects</m:t>
              </m:r>
            </m:den>
          </m:f>
        </m:oMath>
      </m:oMathPara>
    </w:p>
    <w:p w14:paraId="056FA2AE" w14:textId="77777777" w:rsidR="00A86865" w:rsidRPr="0077569D" w:rsidRDefault="00A86865" w:rsidP="0077569D">
      <w:pPr>
        <w:wordWrap/>
        <w:spacing w:after="0" w:line="240" w:lineRule="auto"/>
        <w:rPr>
          <w:rFonts w:ascii="Calibri" w:hAnsi="Calibri" w:cs="Calibri"/>
          <w:kern w:val="0"/>
          <w:sz w:val="24"/>
          <w:szCs w:val="24"/>
        </w:rPr>
      </w:pPr>
    </w:p>
    <w:p w14:paraId="55437F22" w14:textId="5D9E3E1E" w:rsidR="00E962DF" w:rsidRPr="0077569D" w:rsidRDefault="004D794B" w:rsidP="0077569D">
      <w:pPr>
        <w:wordWrap/>
        <w:spacing w:after="0" w:line="240" w:lineRule="auto"/>
        <w:rPr>
          <w:rFonts w:ascii="Calibri" w:hAnsi="Calibri" w:cs="Calibri"/>
          <w:kern w:val="0"/>
          <w:sz w:val="24"/>
          <w:szCs w:val="24"/>
        </w:rPr>
      </w:pPr>
      <w:r w:rsidRPr="0077569D">
        <w:rPr>
          <w:rFonts w:ascii="Calibri" w:hAnsi="Calibri" w:cs="Calibri"/>
          <w:sz w:val="24"/>
          <w:szCs w:val="24"/>
        </w:rPr>
        <w:t>NOTE:</w:t>
      </w:r>
      <w:r w:rsidR="00620043" w:rsidRPr="0077569D">
        <w:rPr>
          <w:rFonts w:ascii="Calibri" w:hAnsi="Calibri" w:cs="Calibri"/>
          <w:sz w:val="24"/>
          <w:szCs w:val="24"/>
        </w:rPr>
        <w:t xml:space="preserve"> </w:t>
      </w:r>
      <w:r w:rsidR="00E962DF" w:rsidRPr="0077569D">
        <w:rPr>
          <w:rFonts w:ascii="Calibri" w:hAnsi="Calibri" w:cs="Calibri"/>
          <w:kern w:val="0"/>
          <w:sz w:val="24"/>
          <w:szCs w:val="24"/>
        </w:rPr>
        <w:t xml:space="preserve">Measure the time when the mouse touches the objects with </w:t>
      </w:r>
      <w:r w:rsidR="0089071C">
        <w:rPr>
          <w:rFonts w:ascii="Calibri" w:hAnsi="Calibri" w:cs="Calibri"/>
          <w:kern w:val="0"/>
          <w:sz w:val="24"/>
          <w:szCs w:val="24"/>
        </w:rPr>
        <w:t xml:space="preserve">its </w:t>
      </w:r>
      <w:r w:rsidR="00E962DF" w:rsidRPr="0077569D">
        <w:rPr>
          <w:rFonts w:ascii="Calibri" w:hAnsi="Calibri" w:cs="Calibri"/>
          <w:kern w:val="0"/>
          <w:sz w:val="24"/>
          <w:szCs w:val="24"/>
        </w:rPr>
        <w:t xml:space="preserve">whiskers, snout, or front paws. Do not quantify </w:t>
      </w:r>
      <w:r w:rsidR="0089071C" w:rsidRPr="0077569D">
        <w:rPr>
          <w:rFonts w:ascii="Calibri" w:hAnsi="Calibri" w:cs="Calibri"/>
          <w:kern w:val="0"/>
          <w:sz w:val="24"/>
          <w:szCs w:val="24"/>
        </w:rPr>
        <w:t xml:space="preserve">as exploratory time </w:t>
      </w:r>
      <w:r w:rsidR="00E962DF" w:rsidRPr="0077569D">
        <w:rPr>
          <w:rFonts w:ascii="Calibri" w:hAnsi="Calibri" w:cs="Calibri"/>
          <w:kern w:val="0"/>
          <w:sz w:val="24"/>
          <w:szCs w:val="24"/>
        </w:rPr>
        <w:t xml:space="preserve">any behaviors </w:t>
      </w:r>
      <w:r w:rsidR="008A31B2" w:rsidRPr="0077569D">
        <w:rPr>
          <w:rFonts w:ascii="Calibri" w:hAnsi="Calibri" w:cs="Calibri"/>
          <w:kern w:val="0"/>
          <w:sz w:val="24"/>
          <w:szCs w:val="24"/>
        </w:rPr>
        <w:t xml:space="preserve">in which the </w:t>
      </w:r>
      <w:r w:rsidR="00E962DF" w:rsidRPr="0077569D">
        <w:rPr>
          <w:rFonts w:ascii="Calibri" w:hAnsi="Calibri" w:cs="Calibri"/>
          <w:kern w:val="0"/>
          <w:sz w:val="24"/>
          <w:szCs w:val="24"/>
        </w:rPr>
        <w:t>animal’s snout does not point toward the object</w:t>
      </w:r>
      <w:r w:rsidR="008A31B2" w:rsidRPr="0077569D">
        <w:rPr>
          <w:rFonts w:ascii="Calibri" w:hAnsi="Calibri" w:cs="Calibri"/>
          <w:kern w:val="0"/>
          <w:sz w:val="24"/>
          <w:szCs w:val="24"/>
        </w:rPr>
        <w:t>,</w:t>
      </w:r>
      <w:r w:rsidR="00E962DF" w:rsidRPr="0077569D">
        <w:rPr>
          <w:rFonts w:ascii="Calibri" w:hAnsi="Calibri" w:cs="Calibri"/>
          <w:kern w:val="0"/>
          <w:sz w:val="24"/>
          <w:szCs w:val="24"/>
        </w:rPr>
        <w:t xml:space="preserve"> such as sitting on the object, passing by the object, or resting with </w:t>
      </w:r>
      <w:r w:rsidR="008A31B2" w:rsidRPr="0077569D">
        <w:rPr>
          <w:rFonts w:ascii="Calibri" w:hAnsi="Calibri" w:cs="Calibri"/>
          <w:kern w:val="0"/>
          <w:sz w:val="24"/>
          <w:szCs w:val="24"/>
        </w:rPr>
        <w:t xml:space="preserve">its </w:t>
      </w:r>
      <w:r w:rsidR="00E962DF" w:rsidRPr="0077569D">
        <w:rPr>
          <w:rFonts w:ascii="Calibri" w:hAnsi="Calibri" w:cs="Calibri"/>
          <w:kern w:val="0"/>
          <w:sz w:val="24"/>
          <w:szCs w:val="24"/>
        </w:rPr>
        <w:t xml:space="preserve">hind end pointing </w:t>
      </w:r>
      <w:r w:rsidR="008A31B2" w:rsidRPr="0077569D">
        <w:rPr>
          <w:rFonts w:ascii="Calibri" w:hAnsi="Calibri" w:cs="Calibri"/>
          <w:kern w:val="0"/>
          <w:sz w:val="24"/>
          <w:szCs w:val="24"/>
        </w:rPr>
        <w:t xml:space="preserve">at </w:t>
      </w:r>
      <w:r w:rsidR="00E962DF" w:rsidRPr="0077569D">
        <w:rPr>
          <w:rFonts w:ascii="Calibri" w:hAnsi="Calibri" w:cs="Calibri"/>
          <w:kern w:val="0"/>
          <w:sz w:val="24"/>
          <w:szCs w:val="24"/>
        </w:rPr>
        <w:t>the object.</w:t>
      </w:r>
    </w:p>
    <w:p w14:paraId="3000B637" w14:textId="77777777" w:rsidR="00A86865" w:rsidRPr="0077569D" w:rsidRDefault="00A86865" w:rsidP="0077569D">
      <w:pPr>
        <w:wordWrap/>
        <w:spacing w:after="0" w:line="240" w:lineRule="auto"/>
        <w:rPr>
          <w:rFonts w:ascii="Calibri" w:hAnsi="Calibri" w:cs="Calibri"/>
          <w:kern w:val="0"/>
          <w:sz w:val="24"/>
          <w:szCs w:val="24"/>
        </w:rPr>
      </w:pPr>
    </w:p>
    <w:p w14:paraId="7C6FB6DC" w14:textId="2EDD96FF" w:rsidR="00666DD2"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1.</w:t>
      </w:r>
      <w:r w:rsidR="00E962DF" w:rsidRPr="0077569D">
        <w:rPr>
          <w:rFonts w:ascii="Calibri" w:hAnsi="Calibri" w:cs="Calibri"/>
          <w:kern w:val="0"/>
          <w:sz w:val="24"/>
          <w:szCs w:val="24"/>
        </w:rPr>
        <w:t>1</w:t>
      </w:r>
      <w:r w:rsidR="00C4184A" w:rsidRPr="0077569D">
        <w:rPr>
          <w:rFonts w:ascii="Calibri" w:hAnsi="Calibri" w:cs="Calibri"/>
          <w:kern w:val="0"/>
          <w:sz w:val="24"/>
          <w:szCs w:val="24"/>
        </w:rPr>
        <w:t>0</w:t>
      </w:r>
      <w:r w:rsidR="003C1F83" w:rsidRPr="0077569D">
        <w:rPr>
          <w:rFonts w:ascii="Calibri" w:hAnsi="Calibri" w:cs="Calibri"/>
          <w:kern w:val="0"/>
          <w:sz w:val="24"/>
          <w:szCs w:val="24"/>
        </w:rPr>
        <w:t>.</w:t>
      </w:r>
      <w:r w:rsidR="00C4184A" w:rsidRPr="0077569D">
        <w:rPr>
          <w:rFonts w:ascii="Calibri" w:hAnsi="Calibri" w:cs="Calibri"/>
          <w:kern w:val="0"/>
          <w:sz w:val="24"/>
          <w:szCs w:val="24"/>
        </w:rPr>
        <w:t>5</w:t>
      </w:r>
      <w:r w:rsidR="00E962DF" w:rsidRPr="0077569D">
        <w:rPr>
          <w:rFonts w:ascii="Calibri" w:hAnsi="Calibri" w:cs="Calibri"/>
          <w:kern w:val="0"/>
          <w:sz w:val="24"/>
          <w:szCs w:val="24"/>
        </w:rPr>
        <w:t xml:space="preserve">. </w:t>
      </w:r>
      <w:r w:rsidR="00E962DF" w:rsidRPr="0077569D">
        <w:rPr>
          <w:rFonts w:ascii="Calibri" w:hAnsi="Calibri" w:cs="Calibri"/>
          <w:kern w:val="0"/>
          <w:sz w:val="24"/>
          <w:szCs w:val="24"/>
          <w:highlight w:val="yellow"/>
        </w:rPr>
        <w:t xml:space="preserve">Grab the tail of the experimental mouse and </w:t>
      </w:r>
      <w:r w:rsidR="00E962DF" w:rsidRPr="0077569D">
        <w:rPr>
          <w:rFonts w:ascii="Calibri" w:hAnsi="Calibri" w:cs="Calibri"/>
          <w:kern w:val="0"/>
          <w:sz w:val="24"/>
          <w:szCs w:val="24"/>
        </w:rPr>
        <w:t xml:space="preserve">place it on </w:t>
      </w:r>
      <w:r w:rsidR="008A31B2" w:rsidRPr="0077569D">
        <w:rPr>
          <w:rFonts w:ascii="Calibri" w:hAnsi="Calibri" w:cs="Calibri"/>
          <w:kern w:val="0"/>
          <w:sz w:val="24"/>
          <w:szCs w:val="24"/>
        </w:rPr>
        <w:t xml:space="preserve">its </w:t>
      </w:r>
      <w:r w:rsidR="00E962DF" w:rsidRPr="0077569D">
        <w:rPr>
          <w:rFonts w:ascii="Calibri" w:hAnsi="Calibri" w:cs="Calibri"/>
          <w:kern w:val="0"/>
          <w:sz w:val="24"/>
          <w:szCs w:val="24"/>
        </w:rPr>
        <w:t>cage lid</w:t>
      </w:r>
      <w:r w:rsidR="008A31B2" w:rsidRPr="0077569D">
        <w:rPr>
          <w:rFonts w:ascii="Calibri" w:hAnsi="Calibri" w:cs="Calibri"/>
          <w:kern w:val="0"/>
          <w:sz w:val="24"/>
          <w:szCs w:val="24"/>
        </w:rPr>
        <w:t xml:space="preserve"> for </w:t>
      </w:r>
      <w:r w:rsidR="00E962DF" w:rsidRPr="0077569D">
        <w:rPr>
          <w:rFonts w:ascii="Calibri" w:hAnsi="Calibri" w:cs="Calibri"/>
          <w:kern w:val="0"/>
          <w:sz w:val="24"/>
          <w:szCs w:val="24"/>
          <w:highlight w:val="yellow"/>
        </w:rPr>
        <w:t>transfer to its home cage</w:t>
      </w:r>
      <w:r w:rsidR="004D794B" w:rsidRPr="0077569D">
        <w:rPr>
          <w:rFonts w:ascii="Calibri" w:hAnsi="Calibri" w:cs="Calibri"/>
          <w:kern w:val="0"/>
          <w:sz w:val="24"/>
          <w:szCs w:val="24"/>
          <w:highlight w:val="yellow"/>
        </w:rPr>
        <w:t xml:space="preserve">. </w:t>
      </w:r>
      <w:r w:rsidR="00E962DF" w:rsidRPr="0077569D">
        <w:rPr>
          <w:rFonts w:ascii="Calibri" w:hAnsi="Calibri" w:cs="Calibri"/>
          <w:kern w:val="0"/>
          <w:sz w:val="24"/>
          <w:szCs w:val="24"/>
          <w:highlight w:val="yellow"/>
        </w:rPr>
        <w:t>For 3 days (</w:t>
      </w:r>
      <w:r w:rsidR="008A31B2" w:rsidRPr="0077569D">
        <w:rPr>
          <w:rFonts w:ascii="Calibri" w:hAnsi="Calibri" w:cs="Calibri"/>
          <w:kern w:val="0"/>
          <w:sz w:val="24"/>
          <w:szCs w:val="24"/>
          <w:highlight w:val="yellow"/>
        </w:rPr>
        <w:t>d</w:t>
      </w:r>
      <w:r w:rsidR="00E962DF" w:rsidRPr="0077569D">
        <w:rPr>
          <w:rFonts w:ascii="Calibri" w:hAnsi="Calibri" w:cs="Calibri"/>
          <w:kern w:val="0"/>
          <w:sz w:val="24"/>
          <w:szCs w:val="24"/>
          <w:highlight w:val="yellow"/>
        </w:rPr>
        <w:t>ay</w:t>
      </w:r>
      <w:r w:rsidR="008A31B2" w:rsidRPr="0077569D">
        <w:rPr>
          <w:rFonts w:ascii="Calibri" w:hAnsi="Calibri" w:cs="Calibri"/>
          <w:kern w:val="0"/>
          <w:sz w:val="24"/>
          <w:szCs w:val="24"/>
          <w:highlight w:val="yellow"/>
        </w:rPr>
        <w:t>s</w:t>
      </w:r>
      <w:r w:rsidR="00E962DF" w:rsidRPr="0077569D">
        <w:rPr>
          <w:rFonts w:ascii="Calibri" w:hAnsi="Calibri" w:cs="Calibri"/>
          <w:kern w:val="0"/>
          <w:sz w:val="24"/>
          <w:szCs w:val="24"/>
          <w:highlight w:val="yellow"/>
        </w:rPr>
        <w:t xml:space="preserve"> 6</w:t>
      </w:r>
      <w:r w:rsidR="008A31B2" w:rsidRPr="0077569D">
        <w:rPr>
          <w:rFonts w:ascii="Calibri" w:hAnsi="Calibri" w:cs="Calibri"/>
          <w:kern w:val="0"/>
          <w:sz w:val="24"/>
          <w:szCs w:val="24"/>
          <w:highlight w:val="yellow"/>
        </w:rPr>
        <w:t>–</w:t>
      </w:r>
      <w:r w:rsidR="00E962DF" w:rsidRPr="0077569D">
        <w:rPr>
          <w:rFonts w:ascii="Calibri" w:hAnsi="Calibri" w:cs="Calibri"/>
          <w:kern w:val="0"/>
          <w:sz w:val="24"/>
          <w:szCs w:val="24"/>
          <w:highlight w:val="yellow"/>
        </w:rPr>
        <w:t>8), let the mouse rest with free access to food and water</w:t>
      </w:r>
      <w:r w:rsidR="00E962DF" w:rsidRPr="0077569D">
        <w:rPr>
          <w:rFonts w:ascii="Calibri" w:hAnsi="Calibri" w:cs="Calibri"/>
          <w:kern w:val="0"/>
          <w:sz w:val="24"/>
          <w:szCs w:val="24"/>
        </w:rPr>
        <w:t xml:space="preserve">. </w:t>
      </w:r>
    </w:p>
    <w:p w14:paraId="3706FBEB" w14:textId="77777777" w:rsidR="003C1F83" w:rsidRPr="0077569D" w:rsidRDefault="003C1F83" w:rsidP="0077569D">
      <w:pPr>
        <w:wordWrap/>
        <w:spacing w:after="0" w:line="240" w:lineRule="auto"/>
        <w:rPr>
          <w:rFonts w:ascii="Calibri" w:hAnsi="Calibri" w:cs="Calibri"/>
          <w:kern w:val="0"/>
          <w:sz w:val="24"/>
          <w:szCs w:val="24"/>
        </w:rPr>
      </w:pPr>
    </w:p>
    <w:p w14:paraId="21FB4336" w14:textId="5D3801D6" w:rsidR="003C1F83" w:rsidRPr="0077569D" w:rsidRDefault="003C1F83"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1.1</w:t>
      </w:r>
      <w:r w:rsidR="00C4184A" w:rsidRPr="0077569D">
        <w:rPr>
          <w:rFonts w:ascii="Calibri" w:hAnsi="Calibri" w:cs="Calibri"/>
          <w:kern w:val="0"/>
          <w:sz w:val="24"/>
          <w:szCs w:val="24"/>
        </w:rPr>
        <w:t>0</w:t>
      </w:r>
      <w:r w:rsidRPr="0077569D">
        <w:rPr>
          <w:rFonts w:ascii="Calibri" w:hAnsi="Calibri" w:cs="Calibri"/>
          <w:kern w:val="0"/>
          <w:sz w:val="24"/>
          <w:szCs w:val="24"/>
        </w:rPr>
        <w:t>.</w:t>
      </w:r>
      <w:r w:rsidR="00C4184A" w:rsidRPr="0077569D">
        <w:rPr>
          <w:rFonts w:ascii="Calibri" w:hAnsi="Calibri" w:cs="Calibri"/>
          <w:kern w:val="0"/>
          <w:sz w:val="24"/>
          <w:szCs w:val="24"/>
        </w:rPr>
        <w:t>6</w:t>
      </w:r>
      <w:r w:rsidRPr="0077569D">
        <w:rPr>
          <w:rFonts w:ascii="Calibri" w:hAnsi="Calibri" w:cs="Calibri"/>
          <w:kern w:val="0"/>
          <w:sz w:val="24"/>
          <w:szCs w:val="24"/>
        </w:rPr>
        <w:t>. Once the animal is removed from the open field box, thoroughly clean the floor and walls of the box with 70% ethanol spray and wipe down with a paper towel.</w:t>
      </w:r>
    </w:p>
    <w:p w14:paraId="47C0F7EC" w14:textId="50F3E144" w:rsidR="00E962DF" w:rsidRPr="0077569D" w:rsidRDefault="00E962DF" w:rsidP="0077569D">
      <w:pPr>
        <w:wordWrap/>
        <w:spacing w:after="0" w:line="240" w:lineRule="auto"/>
        <w:rPr>
          <w:rFonts w:ascii="Calibri" w:hAnsi="Calibri" w:cs="Calibri"/>
          <w:kern w:val="0"/>
          <w:sz w:val="24"/>
          <w:szCs w:val="24"/>
        </w:rPr>
      </w:pPr>
    </w:p>
    <w:p w14:paraId="59C071A2" w14:textId="701C8EE9" w:rsidR="00E962DF" w:rsidRPr="0077569D" w:rsidRDefault="00E962DF" w:rsidP="0077569D">
      <w:pPr>
        <w:wordWrap/>
        <w:spacing w:after="0" w:line="240" w:lineRule="auto"/>
        <w:rPr>
          <w:rFonts w:ascii="Calibri" w:hAnsi="Calibri" w:cs="Calibri"/>
          <w:b/>
          <w:sz w:val="24"/>
          <w:szCs w:val="24"/>
        </w:rPr>
      </w:pPr>
      <w:r w:rsidRPr="0077569D">
        <w:rPr>
          <w:rFonts w:ascii="Calibri" w:hAnsi="Calibri" w:cs="Calibri"/>
          <w:b/>
          <w:sz w:val="24"/>
          <w:szCs w:val="24"/>
          <w:highlight w:val="yellow"/>
        </w:rPr>
        <w:t>2. Novel object recognition test (NO)</w:t>
      </w:r>
    </w:p>
    <w:p w14:paraId="12A3747D" w14:textId="77777777" w:rsidR="00A86865" w:rsidRPr="0077569D" w:rsidRDefault="00A86865" w:rsidP="0077569D">
      <w:pPr>
        <w:wordWrap/>
        <w:spacing w:after="0" w:line="240" w:lineRule="auto"/>
        <w:rPr>
          <w:rFonts w:ascii="Calibri" w:hAnsi="Calibri" w:cs="Calibri"/>
          <w:b/>
          <w:sz w:val="24"/>
          <w:szCs w:val="24"/>
        </w:rPr>
      </w:pPr>
    </w:p>
    <w:p w14:paraId="3715C0F3" w14:textId="06577BB4" w:rsidR="00E962DF"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w:t>
      </w:r>
      <w:r w:rsidR="00E962DF" w:rsidRPr="0077569D">
        <w:rPr>
          <w:rFonts w:ascii="Calibri" w:hAnsi="Calibri" w:cs="Calibri"/>
          <w:kern w:val="0"/>
          <w:sz w:val="24"/>
          <w:szCs w:val="24"/>
        </w:rPr>
        <w:t xml:space="preserve">1. </w:t>
      </w:r>
      <w:r w:rsidR="008A31B2" w:rsidRPr="0077569D">
        <w:rPr>
          <w:rFonts w:ascii="Calibri" w:hAnsi="Calibri" w:cs="Calibri"/>
          <w:kern w:val="0"/>
          <w:sz w:val="24"/>
          <w:szCs w:val="24"/>
          <w:highlight w:val="yellow"/>
        </w:rPr>
        <w:t xml:space="preserve">On </w:t>
      </w:r>
      <w:r w:rsidR="00E962DF" w:rsidRPr="0077569D">
        <w:rPr>
          <w:rFonts w:ascii="Calibri" w:hAnsi="Calibri" w:cs="Calibri"/>
          <w:kern w:val="0"/>
          <w:sz w:val="24"/>
          <w:szCs w:val="24"/>
          <w:highlight w:val="yellow"/>
        </w:rPr>
        <w:t xml:space="preserve">day 9, perform </w:t>
      </w:r>
      <w:r w:rsidR="00664C98" w:rsidRPr="0077569D">
        <w:rPr>
          <w:rFonts w:ascii="Calibri" w:hAnsi="Calibri" w:cs="Calibri"/>
          <w:kern w:val="0"/>
          <w:sz w:val="24"/>
          <w:szCs w:val="24"/>
          <w:highlight w:val="yellow"/>
        </w:rPr>
        <w:t>a</w:t>
      </w:r>
      <w:r w:rsidR="00E962DF" w:rsidRPr="0077569D">
        <w:rPr>
          <w:rFonts w:ascii="Calibri" w:hAnsi="Calibri" w:cs="Calibri"/>
          <w:kern w:val="0"/>
          <w:sz w:val="24"/>
          <w:szCs w:val="24"/>
          <w:highlight w:val="yellow"/>
        </w:rPr>
        <w:t xml:space="preserve"> </w:t>
      </w:r>
      <w:r w:rsidR="008A31B2" w:rsidRPr="0077569D">
        <w:rPr>
          <w:rFonts w:ascii="Calibri" w:hAnsi="Calibri" w:cs="Calibri"/>
          <w:kern w:val="0"/>
          <w:sz w:val="24"/>
          <w:szCs w:val="24"/>
          <w:highlight w:val="yellow"/>
        </w:rPr>
        <w:t>15</w:t>
      </w:r>
      <w:r w:rsidR="00282CF2">
        <w:rPr>
          <w:rFonts w:ascii="Calibri" w:hAnsi="Calibri" w:cs="Calibri"/>
          <w:kern w:val="0"/>
          <w:sz w:val="24"/>
          <w:szCs w:val="24"/>
          <w:highlight w:val="yellow"/>
        </w:rPr>
        <w:t xml:space="preserve"> </w:t>
      </w:r>
      <w:r w:rsidR="008A31B2" w:rsidRPr="0077569D">
        <w:rPr>
          <w:rFonts w:ascii="Calibri" w:hAnsi="Calibri" w:cs="Calibri"/>
          <w:kern w:val="0"/>
          <w:sz w:val="24"/>
          <w:szCs w:val="24"/>
          <w:highlight w:val="yellow"/>
        </w:rPr>
        <w:t xml:space="preserve">min </w:t>
      </w:r>
      <w:r w:rsidR="00E962DF" w:rsidRPr="0077569D">
        <w:rPr>
          <w:rFonts w:ascii="Calibri" w:hAnsi="Calibri" w:cs="Calibri"/>
          <w:kern w:val="0"/>
          <w:sz w:val="24"/>
          <w:szCs w:val="24"/>
          <w:highlight w:val="yellow"/>
        </w:rPr>
        <w:t>habituation session by repeating steps 1.</w:t>
      </w:r>
      <w:r w:rsidR="00664C98" w:rsidRPr="0077569D">
        <w:rPr>
          <w:rFonts w:ascii="Calibri" w:hAnsi="Calibri" w:cs="Calibri"/>
          <w:kern w:val="0"/>
          <w:sz w:val="24"/>
          <w:szCs w:val="24"/>
          <w:highlight w:val="yellow"/>
        </w:rPr>
        <w:t>2</w:t>
      </w:r>
      <w:r w:rsidR="0089071C" w:rsidRPr="00C0585E">
        <w:rPr>
          <w:rFonts w:ascii="Calibri" w:hAnsi="Calibri" w:cs="Calibri"/>
          <w:kern w:val="0"/>
          <w:sz w:val="24"/>
          <w:szCs w:val="24"/>
          <w:highlight w:val="yellow"/>
        </w:rPr>
        <w:t>–</w:t>
      </w:r>
      <w:r w:rsidR="00664C98" w:rsidRPr="0077569D">
        <w:rPr>
          <w:rFonts w:ascii="Calibri" w:hAnsi="Calibri" w:cs="Calibri"/>
          <w:kern w:val="0"/>
          <w:sz w:val="24"/>
          <w:szCs w:val="24"/>
          <w:highlight w:val="yellow"/>
        </w:rPr>
        <w:t>1.7.</w:t>
      </w:r>
    </w:p>
    <w:p w14:paraId="07D2D80E" w14:textId="77777777" w:rsidR="00A86865" w:rsidRPr="0077569D" w:rsidRDefault="00A86865" w:rsidP="0077569D">
      <w:pPr>
        <w:wordWrap/>
        <w:spacing w:after="0" w:line="240" w:lineRule="auto"/>
        <w:rPr>
          <w:rFonts w:ascii="Calibri" w:hAnsi="Calibri" w:cs="Calibri"/>
          <w:kern w:val="0"/>
          <w:sz w:val="24"/>
          <w:szCs w:val="24"/>
        </w:rPr>
      </w:pPr>
    </w:p>
    <w:p w14:paraId="11D5247D" w14:textId="3205A0AA" w:rsidR="007C30B7"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w:t>
      </w:r>
      <w:r w:rsidR="00664C98" w:rsidRPr="0077569D">
        <w:rPr>
          <w:rFonts w:ascii="Calibri" w:hAnsi="Calibri" w:cs="Calibri"/>
          <w:kern w:val="0"/>
          <w:sz w:val="24"/>
          <w:szCs w:val="24"/>
        </w:rPr>
        <w:t xml:space="preserve">2. </w:t>
      </w:r>
      <w:r w:rsidR="00664C98" w:rsidRPr="0077569D">
        <w:rPr>
          <w:rFonts w:ascii="Calibri" w:hAnsi="Calibri" w:cs="Calibri"/>
          <w:kern w:val="0"/>
          <w:sz w:val="24"/>
          <w:szCs w:val="24"/>
          <w:highlight w:val="yellow"/>
        </w:rPr>
        <w:t xml:space="preserve">On day 10, </w:t>
      </w:r>
      <w:r w:rsidR="008A737D" w:rsidRPr="0077569D">
        <w:rPr>
          <w:rFonts w:ascii="Calibri" w:hAnsi="Calibri" w:cs="Calibri"/>
          <w:kern w:val="0"/>
          <w:sz w:val="24"/>
          <w:szCs w:val="24"/>
          <w:highlight w:val="yellow"/>
        </w:rPr>
        <w:t xml:space="preserve">perform </w:t>
      </w:r>
      <w:r w:rsidR="007C30B7" w:rsidRPr="0077569D">
        <w:rPr>
          <w:rFonts w:ascii="Calibri" w:hAnsi="Calibri" w:cs="Calibri"/>
          <w:kern w:val="0"/>
          <w:sz w:val="24"/>
          <w:szCs w:val="24"/>
          <w:highlight w:val="yellow"/>
        </w:rPr>
        <w:t xml:space="preserve">the </w:t>
      </w:r>
      <w:r w:rsidR="008A737D" w:rsidRPr="0077569D">
        <w:rPr>
          <w:rFonts w:ascii="Calibri" w:hAnsi="Calibri" w:cs="Calibri"/>
          <w:kern w:val="0"/>
          <w:sz w:val="24"/>
          <w:szCs w:val="24"/>
          <w:highlight w:val="yellow"/>
        </w:rPr>
        <w:t>familiarization session (F1).</w:t>
      </w:r>
      <w:r w:rsidR="008A737D" w:rsidRPr="0077569D">
        <w:rPr>
          <w:rFonts w:ascii="Calibri" w:hAnsi="Calibri" w:cs="Calibri"/>
          <w:kern w:val="0"/>
          <w:sz w:val="24"/>
          <w:szCs w:val="24"/>
        </w:rPr>
        <w:t xml:space="preserve"> </w:t>
      </w:r>
    </w:p>
    <w:p w14:paraId="4DE28AEA" w14:textId="77777777" w:rsidR="007C30B7" w:rsidRPr="0077569D" w:rsidRDefault="007C30B7" w:rsidP="0077569D">
      <w:pPr>
        <w:wordWrap/>
        <w:spacing w:after="0" w:line="240" w:lineRule="auto"/>
        <w:rPr>
          <w:rFonts w:ascii="Calibri" w:hAnsi="Calibri" w:cs="Calibri"/>
          <w:kern w:val="0"/>
          <w:sz w:val="24"/>
          <w:szCs w:val="24"/>
        </w:rPr>
      </w:pPr>
    </w:p>
    <w:p w14:paraId="49950062" w14:textId="42F4EA39" w:rsidR="008A737D" w:rsidRPr="0077569D" w:rsidRDefault="007C30B7"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 xml:space="preserve">2.2.1. </w:t>
      </w:r>
      <w:r w:rsidR="00A51257" w:rsidRPr="0077569D">
        <w:rPr>
          <w:rFonts w:ascii="Calibri" w:hAnsi="Calibri" w:cs="Calibri"/>
          <w:kern w:val="0"/>
          <w:sz w:val="24"/>
          <w:szCs w:val="24"/>
          <w:highlight w:val="yellow"/>
        </w:rPr>
        <w:t xml:space="preserve">In </w:t>
      </w:r>
      <w:r w:rsidR="008A737D" w:rsidRPr="0077569D">
        <w:rPr>
          <w:rFonts w:ascii="Calibri" w:hAnsi="Calibri" w:cs="Calibri"/>
          <w:kern w:val="0"/>
          <w:sz w:val="24"/>
          <w:szCs w:val="24"/>
          <w:highlight w:val="yellow"/>
        </w:rPr>
        <w:t>dim light</w:t>
      </w:r>
      <w:r w:rsidR="008A737D" w:rsidRPr="0077569D">
        <w:rPr>
          <w:rFonts w:ascii="Calibri" w:hAnsi="Calibri" w:cs="Calibri"/>
          <w:kern w:val="0"/>
          <w:sz w:val="24"/>
          <w:szCs w:val="24"/>
        </w:rPr>
        <w:t xml:space="preserve">, place the mouse in the empty open field for 3 min. </w:t>
      </w:r>
      <w:r w:rsidR="008A737D" w:rsidRPr="0077569D">
        <w:rPr>
          <w:rFonts w:ascii="Calibri" w:hAnsi="Calibri" w:cs="Calibri"/>
          <w:kern w:val="0"/>
          <w:sz w:val="24"/>
          <w:szCs w:val="24"/>
          <w:highlight w:val="yellow"/>
        </w:rPr>
        <w:t xml:space="preserve">After rehabituating the mouse </w:t>
      </w:r>
      <w:r w:rsidR="008A31B2" w:rsidRPr="0077569D">
        <w:rPr>
          <w:rFonts w:ascii="Calibri" w:hAnsi="Calibri" w:cs="Calibri"/>
          <w:kern w:val="0"/>
          <w:sz w:val="24"/>
          <w:szCs w:val="24"/>
          <w:highlight w:val="yellow"/>
        </w:rPr>
        <w:t xml:space="preserve">to </w:t>
      </w:r>
      <w:r w:rsidR="008A737D" w:rsidRPr="0077569D">
        <w:rPr>
          <w:rFonts w:ascii="Calibri" w:hAnsi="Calibri" w:cs="Calibri"/>
          <w:kern w:val="0"/>
          <w:sz w:val="24"/>
          <w:szCs w:val="24"/>
          <w:highlight w:val="yellow"/>
        </w:rPr>
        <w:t xml:space="preserve">the open field area, temporarily return </w:t>
      </w:r>
      <w:r w:rsidR="00A51257" w:rsidRPr="0077569D">
        <w:rPr>
          <w:rFonts w:ascii="Calibri" w:hAnsi="Calibri" w:cs="Calibri"/>
          <w:kern w:val="0"/>
          <w:sz w:val="24"/>
          <w:szCs w:val="24"/>
          <w:highlight w:val="yellow"/>
        </w:rPr>
        <w:t xml:space="preserve">it </w:t>
      </w:r>
      <w:r w:rsidR="008A737D" w:rsidRPr="0077569D">
        <w:rPr>
          <w:rFonts w:ascii="Calibri" w:hAnsi="Calibri" w:cs="Calibri"/>
          <w:kern w:val="0"/>
          <w:sz w:val="24"/>
          <w:szCs w:val="24"/>
          <w:highlight w:val="yellow"/>
        </w:rPr>
        <w:t>to its home cage</w:t>
      </w:r>
      <w:r w:rsidR="008A737D" w:rsidRPr="0077569D">
        <w:rPr>
          <w:rFonts w:ascii="Calibri" w:hAnsi="Calibri" w:cs="Calibri"/>
          <w:kern w:val="0"/>
          <w:sz w:val="24"/>
          <w:szCs w:val="24"/>
        </w:rPr>
        <w:t>.</w:t>
      </w:r>
      <w:r w:rsidR="00C0585E">
        <w:rPr>
          <w:rFonts w:ascii="Calibri" w:hAnsi="Calibri" w:cs="Calibri"/>
          <w:kern w:val="0"/>
          <w:sz w:val="24"/>
          <w:szCs w:val="24"/>
        </w:rPr>
        <w:t xml:space="preserve"> </w:t>
      </w:r>
    </w:p>
    <w:p w14:paraId="44F7CA4E" w14:textId="77777777" w:rsidR="00A86865" w:rsidRPr="0077569D" w:rsidRDefault="00A86865" w:rsidP="0077569D">
      <w:pPr>
        <w:wordWrap/>
        <w:spacing w:after="0" w:line="240" w:lineRule="auto"/>
        <w:rPr>
          <w:rFonts w:ascii="Calibri" w:hAnsi="Calibri" w:cs="Calibri"/>
          <w:kern w:val="0"/>
          <w:sz w:val="24"/>
          <w:szCs w:val="24"/>
        </w:rPr>
      </w:pPr>
    </w:p>
    <w:p w14:paraId="743C93B4" w14:textId="1B7D9D61" w:rsidR="008A737D" w:rsidRPr="0077569D" w:rsidRDefault="00A62E92"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2.2.</w:t>
      </w:r>
      <w:r w:rsidR="007C30B7" w:rsidRPr="0077569D">
        <w:rPr>
          <w:rFonts w:ascii="Calibri" w:hAnsi="Calibri" w:cs="Calibri"/>
          <w:kern w:val="0"/>
          <w:sz w:val="24"/>
          <w:szCs w:val="24"/>
        </w:rPr>
        <w:t>2</w:t>
      </w:r>
      <w:r w:rsidRPr="0077569D">
        <w:rPr>
          <w:rFonts w:ascii="Calibri" w:hAnsi="Calibri" w:cs="Calibri"/>
          <w:kern w:val="0"/>
          <w:sz w:val="24"/>
          <w:szCs w:val="24"/>
        </w:rPr>
        <w:t>.</w:t>
      </w:r>
      <w:r w:rsidR="008A737D" w:rsidRPr="0077569D">
        <w:rPr>
          <w:rFonts w:ascii="Calibri" w:hAnsi="Calibri" w:cs="Calibri"/>
          <w:kern w:val="0"/>
          <w:sz w:val="24"/>
          <w:szCs w:val="24"/>
        </w:rPr>
        <w:t xml:space="preserve"> During the habituation, thoroughly clean the objects with 70% ethanol and wipe down with a paper towel. Wait at least 1 min </w:t>
      </w:r>
      <w:r w:rsidR="008A31B2" w:rsidRPr="0077569D">
        <w:rPr>
          <w:rFonts w:ascii="Calibri" w:hAnsi="Calibri" w:cs="Calibri"/>
          <w:kern w:val="0"/>
          <w:sz w:val="24"/>
          <w:szCs w:val="24"/>
        </w:rPr>
        <w:t xml:space="preserve">for the </w:t>
      </w:r>
      <w:r w:rsidR="008A737D" w:rsidRPr="0077569D">
        <w:rPr>
          <w:rFonts w:ascii="Calibri" w:hAnsi="Calibri" w:cs="Calibri"/>
          <w:kern w:val="0"/>
          <w:sz w:val="24"/>
          <w:szCs w:val="24"/>
        </w:rPr>
        <w:t>residual alcohol</w:t>
      </w:r>
      <w:r w:rsidR="008A31B2" w:rsidRPr="0077569D">
        <w:rPr>
          <w:rFonts w:ascii="Calibri" w:hAnsi="Calibri" w:cs="Calibri"/>
          <w:kern w:val="0"/>
          <w:sz w:val="24"/>
          <w:szCs w:val="24"/>
        </w:rPr>
        <w:t xml:space="preserve"> to dry completely</w:t>
      </w:r>
      <w:r w:rsidR="008A737D" w:rsidRPr="0077569D">
        <w:rPr>
          <w:rFonts w:ascii="Calibri" w:hAnsi="Calibri" w:cs="Calibri"/>
          <w:kern w:val="0"/>
          <w:sz w:val="24"/>
          <w:szCs w:val="24"/>
        </w:rPr>
        <w:t>.</w:t>
      </w:r>
    </w:p>
    <w:p w14:paraId="71DAE6EC" w14:textId="77777777" w:rsidR="00A86865" w:rsidRPr="0077569D" w:rsidRDefault="00A86865" w:rsidP="0077569D">
      <w:pPr>
        <w:wordWrap/>
        <w:spacing w:after="0" w:line="240" w:lineRule="auto"/>
        <w:rPr>
          <w:rFonts w:ascii="Calibri" w:hAnsi="Calibri" w:cs="Calibri"/>
          <w:kern w:val="0"/>
          <w:sz w:val="24"/>
          <w:szCs w:val="24"/>
        </w:rPr>
      </w:pPr>
    </w:p>
    <w:p w14:paraId="029FB5AF" w14:textId="52005BF2" w:rsidR="000C4F8E"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w:t>
      </w:r>
      <w:r w:rsidR="00FB2AFF" w:rsidRPr="0077569D">
        <w:rPr>
          <w:rFonts w:ascii="Calibri" w:hAnsi="Calibri" w:cs="Calibri"/>
          <w:kern w:val="0"/>
          <w:sz w:val="24"/>
          <w:szCs w:val="24"/>
        </w:rPr>
        <w:t>2.</w:t>
      </w:r>
      <w:r w:rsidR="005C5061" w:rsidRPr="0077569D">
        <w:rPr>
          <w:rFonts w:ascii="Calibri" w:hAnsi="Calibri" w:cs="Calibri"/>
          <w:kern w:val="0"/>
          <w:sz w:val="24"/>
          <w:szCs w:val="24"/>
        </w:rPr>
        <w:t>3</w:t>
      </w:r>
      <w:r w:rsidR="008A737D" w:rsidRPr="0077569D">
        <w:rPr>
          <w:rFonts w:ascii="Calibri" w:hAnsi="Calibri" w:cs="Calibri"/>
          <w:kern w:val="0"/>
          <w:sz w:val="24"/>
          <w:szCs w:val="24"/>
        </w:rPr>
        <w:t xml:space="preserve">. </w:t>
      </w:r>
      <w:r w:rsidR="008A737D" w:rsidRPr="0077569D">
        <w:rPr>
          <w:rFonts w:ascii="Calibri" w:hAnsi="Calibri" w:cs="Calibri"/>
          <w:kern w:val="0"/>
          <w:sz w:val="24"/>
          <w:szCs w:val="24"/>
          <w:highlight w:val="yellow"/>
        </w:rPr>
        <w:t>Place two identical objects</w:t>
      </w:r>
      <w:r w:rsidR="008A737D" w:rsidRPr="0077569D">
        <w:rPr>
          <w:rFonts w:ascii="Calibri" w:hAnsi="Calibri" w:cs="Calibri"/>
          <w:kern w:val="0"/>
          <w:sz w:val="24"/>
          <w:szCs w:val="24"/>
        </w:rPr>
        <w:t xml:space="preserve"> (</w:t>
      </w:r>
      <w:r w:rsidR="005C5061" w:rsidRPr="0077569D">
        <w:rPr>
          <w:rFonts w:ascii="Calibri" w:hAnsi="Calibri" w:cs="Calibri"/>
          <w:kern w:val="0"/>
          <w:sz w:val="24"/>
          <w:szCs w:val="24"/>
        </w:rPr>
        <w:t>50 m</w:t>
      </w:r>
      <w:r w:rsidR="00195782">
        <w:rPr>
          <w:rFonts w:ascii="Calibri" w:hAnsi="Calibri" w:cs="Calibri"/>
          <w:kern w:val="0"/>
          <w:sz w:val="24"/>
          <w:szCs w:val="24"/>
        </w:rPr>
        <w:t xml:space="preserve">L </w:t>
      </w:r>
      <w:r w:rsidR="00945CDF" w:rsidRPr="0077569D">
        <w:rPr>
          <w:rFonts w:ascii="Calibri" w:hAnsi="Calibri" w:cs="Calibri"/>
          <w:kern w:val="0"/>
          <w:sz w:val="24"/>
          <w:szCs w:val="24"/>
        </w:rPr>
        <w:t xml:space="preserve">plastic </w:t>
      </w:r>
      <w:r w:rsidR="005C5061" w:rsidRPr="0077569D">
        <w:rPr>
          <w:rFonts w:ascii="Calibri" w:hAnsi="Calibri" w:cs="Calibri"/>
          <w:kern w:val="0"/>
          <w:sz w:val="24"/>
          <w:szCs w:val="24"/>
        </w:rPr>
        <w:t>tube</w:t>
      </w:r>
      <w:r w:rsidR="004B5AB0">
        <w:rPr>
          <w:rFonts w:ascii="Calibri" w:hAnsi="Calibri" w:cs="Calibri"/>
          <w:kern w:val="0"/>
          <w:sz w:val="24"/>
          <w:szCs w:val="24"/>
        </w:rPr>
        <w:t>s</w:t>
      </w:r>
      <w:r w:rsidR="00027C54" w:rsidRPr="0077569D">
        <w:rPr>
          <w:rFonts w:ascii="Calibri" w:hAnsi="Calibri" w:cs="Calibri"/>
          <w:kern w:val="0"/>
          <w:sz w:val="24"/>
          <w:szCs w:val="24"/>
        </w:rPr>
        <w:t xml:space="preserve"> filled with 40 m</w:t>
      </w:r>
      <w:r w:rsidR="00195782">
        <w:rPr>
          <w:rFonts w:ascii="Calibri" w:hAnsi="Calibri" w:cs="Calibri"/>
          <w:kern w:val="0"/>
          <w:sz w:val="24"/>
          <w:szCs w:val="24"/>
        </w:rPr>
        <w:t>L</w:t>
      </w:r>
      <w:r w:rsidR="00027C54" w:rsidRPr="0077569D">
        <w:rPr>
          <w:rFonts w:ascii="Calibri" w:hAnsi="Calibri" w:cs="Calibri"/>
          <w:kern w:val="0"/>
          <w:sz w:val="24"/>
          <w:szCs w:val="24"/>
        </w:rPr>
        <w:t xml:space="preserve"> of water</w:t>
      </w:r>
      <w:r w:rsidR="008A737D" w:rsidRPr="0077569D">
        <w:rPr>
          <w:rFonts w:ascii="Calibri" w:hAnsi="Calibri" w:cs="Calibri"/>
          <w:kern w:val="0"/>
          <w:sz w:val="24"/>
          <w:szCs w:val="24"/>
        </w:rPr>
        <w:t xml:space="preserve">, object </w:t>
      </w:r>
      <w:r w:rsidR="005C5061" w:rsidRPr="0077569D">
        <w:rPr>
          <w:rFonts w:ascii="Calibri" w:hAnsi="Calibri" w:cs="Calibri"/>
          <w:kern w:val="0"/>
          <w:sz w:val="24"/>
          <w:szCs w:val="24"/>
        </w:rPr>
        <w:t>B</w:t>
      </w:r>
      <w:r w:rsidR="008A737D" w:rsidRPr="0077569D">
        <w:rPr>
          <w:rFonts w:ascii="Calibri" w:hAnsi="Calibri" w:cs="Calibri"/>
          <w:kern w:val="0"/>
          <w:sz w:val="24"/>
          <w:szCs w:val="24"/>
        </w:rPr>
        <w:t xml:space="preserve">) </w:t>
      </w:r>
      <w:r w:rsidR="008A737D" w:rsidRPr="0077569D">
        <w:rPr>
          <w:rFonts w:ascii="Calibri" w:hAnsi="Calibri" w:cs="Calibri"/>
          <w:kern w:val="0"/>
          <w:sz w:val="24"/>
          <w:szCs w:val="24"/>
          <w:highlight w:val="yellow"/>
        </w:rPr>
        <w:t xml:space="preserve">in the open field </w:t>
      </w:r>
      <w:r w:rsidR="008A737D" w:rsidRPr="0077569D">
        <w:rPr>
          <w:rFonts w:ascii="Calibri" w:hAnsi="Calibri" w:cs="Calibri"/>
          <w:kern w:val="0"/>
          <w:sz w:val="24"/>
          <w:szCs w:val="24"/>
        </w:rPr>
        <w:t>5 cm away from the adjoining walls. Fix the objects with double-sided tape.</w:t>
      </w:r>
      <w:r w:rsidR="00FB2AFF" w:rsidRPr="0077569D">
        <w:rPr>
          <w:rFonts w:ascii="Calibri" w:hAnsi="Calibri" w:cs="Calibri"/>
          <w:kern w:val="0"/>
          <w:sz w:val="24"/>
          <w:szCs w:val="24"/>
          <w:highlight w:val="yellow"/>
        </w:rPr>
        <w:t xml:space="preserve"> Introduce the experimental mouse into the open field box</w:t>
      </w:r>
      <w:r w:rsidR="00FB2AFF" w:rsidRPr="0077569D">
        <w:rPr>
          <w:rFonts w:ascii="Calibri" w:hAnsi="Calibri" w:cs="Calibri"/>
          <w:kern w:val="0"/>
          <w:sz w:val="24"/>
          <w:szCs w:val="24"/>
        </w:rPr>
        <w:t xml:space="preserve"> facing the wall farthest from the objects.</w:t>
      </w:r>
    </w:p>
    <w:p w14:paraId="0509CA9E" w14:textId="77777777" w:rsidR="000C4F8E" w:rsidRDefault="000C4F8E" w:rsidP="0077569D">
      <w:pPr>
        <w:wordWrap/>
        <w:spacing w:after="0" w:line="240" w:lineRule="auto"/>
        <w:rPr>
          <w:rFonts w:ascii="Calibri" w:hAnsi="Calibri" w:cs="Calibri"/>
          <w:kern w:val="0"/>
          <w:sz w:val="24"/>
          <w:szCs w:val="24"/>
        </w:rPr>
      </w:pPr>
    </w:p>
    <w:p w14:paraId="600F2D1D" w14:textId="48CA723C" w:rsidR="000F4C71" w:rsidRPr="0077569D" w:rsidRDefault="000C4F8E" w:rsidP="0077569D">
      <w:pPr>
        <w:wordWrap/>
        <w:spacing w:after="0" w:line="240" w:lineRule="auto"/>
        <w:rPr>
          <w:rFonts w:ascii="Calibri" w:hAnsi="Calibri" w:cs="Calibri"/>
          <w:kern w:val="0"/>
          <w:sz w:val="24"/>
          <w:szCs w:val="24"/>
        </w:rPr>
      </w:pPr>
      <w:r>
        <w:rPr>
          <w:rFonts w:ascii="Calibri" w:hAnsi="Calibri" w:cs="Calibri"/>
          <w:kern w:val="0"/>
          <w:sz w:val="24"/>
          <w:szCs w:val="24"/>
        </w:rPr>
        <w:t xml:space="preserve">2.2.4. </w:t>
      </w:r>
      <w:r w:rsidRPr="000C4F8E">
        <w:rPr>
          <w:rFonts w:ascii="Calibri" w:hAnsi="Calibri" w:cs="Calibri"/>
          <w:sz w:val="24"/>
          <w:szCs w:val="24"/>
          <w:highlight w:val="yellow"/>
        </w:rPr>
        <w:t>A</w:t>
      </w:r>
      <w:r w:rsidR="000F4C71" w:rsidRPr="000C4F8E">
        <w:rPr>
          <w:rFonts w:ascii="Calibri" w:hAnsi="Calibri" w:cs="Calibri"/>
          <w:sz w:val="24"/>
          <w:szCs w:val="24"/>
          <w:highlight w:val="yellow"/>
        </w:rPr>
        <w:t>s</w:t>
      </w:r>
      <w:r w:rsidR="000F4C71" w:rsidRPr="0077569D">
        <w:rPr>
          <w:rFonts w:ascii="Calibri" w:hAnsi="Calibri" w:cs="Calibri"/>
          <w:sz w:val="24"/>
          <w:szCs w:val="24"/>
          <w:highlight w:val="yellow"/>
        </w:rPr>
        <w:t xml:space="preserve"> the animal is exposed to </w:t>
      </w:r>
      <w:r w:rsidR="0089071C">
        <w:rPr>
          <w:rFonts w:ascii="Calibri" w:hAnsi="Calibri" w:cs="Calibri"/>
          <w:sz w:val="24"/>
          <w:szCs w:val="24"/>
          <w:highlight w:val="yellow"/>
        </w:rPr>
        <w:t xml:space="preserve">the </w:t>
      </w:r>
      <w:r w:rsidR="000F4C71" w:rsidRPr="0077569D">
        <w:rPr>
          <w:rFonts w:ascii="Calibri" w:hAnsi="Calibri" w:cs="Calibri"/>
          <w:sz w:val="24"/>
          <w:szCs w:val="24"/>
          <w:highlight w:val="yellow"/>
        </w:rPr>
        <w:t>two different objects</w:t>
      </w:r>
      <w:r w:rsidR="000F4C71" w:rsidRPr="0077569D">
        <w:rPr>
          <w:rFonts w:ascii="Calibri" w:hAnsi="Calibri" w:cs="Calibri"/>
          <w:kern w:val="0"/>
          <w:sz w:val="24"/>
          <w:szCs w:val="24"/>
          <w:highlight w:val="yellow"/>
        </w:rPr>
        <w:t xml:space="preserve"> (</w:t>
      </w:r>
      <w:r w:rsidR="000F4C71" w:rsidRPr="0077569D">
        <w:rPr>
          <w:rFonts w:ascii="Calibri" w:hAnsi="Calibri" w:cs="Calibri"/>
          <w:kern w:val="0"/>
          <w:sz w:val="24"/>
          <w:szCs w:val="24"/>
        </w:rPr>
        <w:t>50 m</w:t>
      </w:r>
      <w:r w:rsidR="00195782">
        <w:rPr>
          <w:rFonts w:ascii="Calibri" w:hAnsi="Calibri" w:cs="Calibri"/>
          <w:kern w:val="0"/>
          <w:sz w:val="24"/>
          <w:szCs w:val="24"/>
        </w:rPr>
        <w:t>L</w:t>
      </w:r>
      <w:r w:rsidR="000F4C71" w:rsidRPr="0077569D">
        <w:rPr>
          <w:rFonts w:ascii="Calibri" w:hAnsi="Calibri" w:cs="Calibri"/>
          <w:kern w:val="0"/>
          <w:sz w:val="24"/>
          <w:szCs w:val="24"/>
        </w:rPr>
        <w:t xml:space="preserve"> </w:t>
      </w:r>
      <w:r w:rsidR="00945CDF" w:rsidRPr="0077569D">
        <w:rPr>
          <w:rFonts w:ascii="Calibri" w:hAnsi="Calibri" w:cs="Calibri"/>
          <w:kern w:val="0"/>
          <w:sz w:val="24"/>
          <w:szCs w:val="24"/>
        </w:rPr>
        <w:t>plastic</w:t>
      </w:r>
      <w:r w:rsidR="000F4C71" w:rsidRPr="0077569D">
        <w:rPr>
          <w:rFonts w:ascii="Calibri" w:hAnsi="Calibri" w:cs="Calibri"/>
          <w:kern w:val="0"/>
          <w:sz w:val="24"/>
          <w:szCs w:val="24"/>
        </w:rPr>
        <w:t xml:space="preserve"> tube filled with 40 m</w:t>
      </w:r>
      <w:r>
        <w:rPr>
          <w:rFonts w:ascii="Calibri" w:hAnsi="Calibri" w:cs="Calibri"/>
          <w:kern w:val="0"/>
          <w:sz w:val="24"/>
          <w:szCs w:val="24"/>
        </w:rPr>
        <w:t>L</w:t>
      </w:r>
      <w:r w:rsidR="000F4C71" w:rsidRPr="0077569D">
        <w:rPr>
          <w:rFonts w:ascii="Calibri" w:hAnsi="Calibri" w:cs="Calibri"/>
          <w:kern w:val="0"/>
          <w:sz w:val="24"/>
          <w:szCs w:val="24"/>
        </w:rPr>
        <w:t xml:space="preserve"> of water,</w:t>
      </w:r>
      <w:r w:rsidR="000F4C71" w:rsidRPr="0077569D">
        <w:rPr>
          <w:rFonts w:ascii="Calibri" w:hAnsi="Calibri" w:cs="Calibri"/>
          <w:kern w:val="0"/>
          <w:sz w:val="24"/>
          <w:szCs w:val="24"/>
          <w:highlight w:val="yellow"/>
        </w:rPr>
        <w:t xml:space="preserve"> object B</w:t>
      </w:r>
      <w:r w:rsidR="00A166C1">
        <w:rPr>
          <w:rFonts w:ascii="Calibri" w:hAnsi="Calibri" w:cs="Calibri"/>
          <w:kern w:val="0"/>
          <w:sz w:val="24"/>
          <w:szCs w:val="24"/>
          <w:highlight w:val="yellow"/>
        </w:rPr>
        <w:t>;</w:t>
      </w:r>
      <w:r w:rsidR="000F4C71" w:rsidRPr="0077569D">
        <w:rPr>
          <w:rFonts w:ascii="Calibri" w:hAnsi="Calibri" w:cs="Calibri"/>
          <w:kern w:val="0"/>
          <w:sz w:val="24"/>
          <w:szCs w:val="24"/>
          <w:highlight w:val="yellow"/>
        </w:rPr>
        <w:t xml:space="preserve"> </w:t>
      </w:r>
      <w:r w:rsidR="000F4C71" w:rsidRPr="0077569D">
        <w:rPr>
          <w:rFonts w:ascii="Calibri" w:hAnsi="Calibri" w:cs="Calibri"/>
          <w:kern w:val="0"/>
          <w:sz w:val="24"/>
          <w:szCs w:val="24"/>
        </w:rPr>
        <w:t xml:space="preserve">glass Coplin jar, </w:t>
      </w:r>
      <w:r w:rsidR="000F4C71" w:rsidRPr="0077569D">
        <w:rPr>
          <w:rFonts w:ascii="Calibri" w:hAnsi="Calibri" w:cs="Calibri"/>
          <w:kern w:val="0"/>
          <w:sz w:val="24"/>
          <w:szCs w:val="24"/>
          <w:highlight w:val="yellow"/>
        </w:rPr>
        <w:t xml:space="preserve">object C) in </w:t>
      </w:r>
      <w:r w:rsidR="0089071C">
        <w:rPr>
          <w:rFonts w:ascii="Calibri" w:hAnsi="Calibri" w:cs="Calibri"/>
          <w:kern w:val="0"/>
          <w:sz w:val="24"/>
          <w:szCs w:val="24"/>
          <w:highlight w:val="yellow"/>
        </w:rPr>
        <w:t xml:space="preserve">the </w:t>
      </w:r>
      <w:r w:rsidR="000F4C71" w:rsidRPr="0077569D">
        <w:rPr>
          <w:rFonts w:ascii="Calibri" w:hAnsi="Calibri" w:cs="Calibri"/>
          <w:kern w:val="0"/>
          <w:sz w:val="24"/>
          <w:szCs w:val="24"/>
          <w:highlight w:val="yellow"/>
        </w:rPr>
        <w:t xml:space="preserve">NO test, counterbalance the object </w:t>
      </w:r>
      <w:r w:rsidR="00A06A01" w:rsidRPr="0077569D">
        <w:rPr>
          <w:rFonts w:ascii="Calibri" w:hAnsi="Calibri" w:cs="Calibri"/>
          <w:kern w:val="0"/>
          <w:sz w:val="24"/>
          <w:szCs w:val="24"/>
          <w:highlight w:val="yellow"/>
        </w:rPr>
        <w:t xml:space="preserve">during the F1 session. </w:t>
      </w:r>
      <w:r w:rsidR="000F4C71" w:rsidRPr="0077569D">
        <w:rPr>
          <w:rFonts w:ascii="Calibri" w:hAnsi="Calibri" w:cs="Calibri"/>
          <w:kern w:val="0"/>
          <w:sz w:val="24"/>
          <w:szCs w:val="24"/>
          <w:highlight w:val="yellow"/>
        </w:rPr>
        <w:t>For example, present two identical objects (</w:t>
      </w:r>
      <w:r w:rsidR="000F4C71" w:rsidRPr="0077569D">
        <w:rPr>
          <w:rFonts w:ascii="Calibri" w:hAnsi="Calibri" w:cs="Calibri"/>
          <w:kern w:val="0"/>
          <w:sz w:val="24"/>
          <w:szCs w:val="24"/>
        </w:rPr>
        <w:t>glass Coplin jar</w:t>
      </w:r>
      <w:r w:rsidR="004B5AB0">
        <w:rPr>
          <w:rFonts w:ascii="Calibri" w:hAnsi="Calibri" w:cs="Calibri"/>
          <w:kern w:val="0"/>
          <w:sz w:val="24"/>
          <w:szCs w:val="24"/>
        </w:rPr>
        <w:t>s</w:t>
      </w:r>
      <w:r w:rsidR="000F4C71" w:rsidRPr="0077569D">
        <w:rPr>
          <w:rFonts w:ascii="Calibri" w:hAnsi="Calibri" w:cs="Calibri"/>
          <w:kern w:val="0"/>
          <w:sz w:val="24"/>
          <w:szCs w:val="24"/>
        </w:rPr>
        <w:t xml:space="preserve">, </w:t>
      </w:r>
      <w:r w:rsidR="000F4C71" w:rsidRPr="0077569D">
        <w:rPr>
          <w:rFonts w:ascii="Calibri" w:hAnsi="Calibri" w:cs="Calibri"/>
          <w:kern w:val="0"/>
          <w:sz w:val="24"/>
          <w:szCs w:val="24"/>
          <w:highlight w:val="yellow"/>
        </w:rPr>
        <w:t>object C)</w:t>
      </w:r>
      <w:r w:rsidR="00A06A01" w:rsidRPr="0077569D">
        <w:rPr>
          <w:rFonts w:ascii="Calibri" w:hAnsi="Calibri" w:cs="Calibri"/>
          <w:kern w:val="0"/>
          <w:sz w:val="24"/>
          <w:szCs w:val="24"/>
          <w:highlight w:val="yellow"/>
        </w:rPr>
        <w:t xml:space="preserve"> for half of the animals in the group</w:t>
      </w:r>
      <w:r w:rsidR="000914F1" w:rsidRPr="0077569D">
        <w:rPr>
          <w:rFonts w:ascii="Calibri" w:hAnsi="Calibri" w:cs="Calibri"/>
          <w:kern w:val="0"/>
          <w:sz w:val="24"/>
          <w:szCs w:val="24"/>
          <w:highlight w:val="yellow"/>
        </w:rPr>
        <w:t xml:space="preserve">. </w:t>
      </w:r>
    </w:p>
    <w:p w14:paraId="0DE2EBC8" w14:textId="77777777" w:rsidR="00A86865" w:rsidRPr="0077569D" w:rsidRDefault="00A86865" w:rsidP="0077569D">
      <w:pPr>
        <w:wordWrap/>
        <w:spacing w:after="0" w:line="240" w:lineRule="auto"/>
        <w:rPr>
          <w:rFonts w:ascii="Calibri" w:hAnsi="Calibri" w:cs="Calibri"/>
          <w:kern w:val="0"/>
          <w:sz w:val="24"/>
          <w:szCs w:val="24"/>
        </w:rPr>
      </w:pPr>
    </w:p>
    <w:p w14:paraId="4C2A4D01" w14:textId="108811BB" w:rsidR="008A737D"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w:t>
      </w:r>
      <w:r w:rsidR="00FB2AFF" w:rsidRPr="0077569D">
        <w:rPr>
          <w:rFonts w:ascii="Calibri" w:hAnsi="Calibri" w:cs="Calibri"/>
          <w:kern w:val="0"/>
          <w:sz w:val="24"/>
          <w:szCs w:val="24"/>
        </w:rPr>
        <w:t>2.</w:t>
      </w:r>
      <w:r w:rsidR="000C4F8E">
        <w:rPr>
          <w:rFonts w:ascii="Calibri" w:hAnsi="Calibri" w:cs="Calibri"/>
          <w:kern w:val="0"/>
          <w:sz w:val="24"/>
          <w:szCs w:val="24"/>
        </w:rPr>
        <w:t>5</w:t>
      </w:r>
      <w:r w:rsidR="008A737D" w:rsidRPr="0077569D">
        <w:rPr>
          <w:rFonts w:ascii="Calibri" w:hAnsi="Calibri" w:cs="Calibri"/>
          <w:kern w:val="0"/>
          <w:sz w:val="24"/>
          <w:szCs w:val="24"/>
        </w:rPr>
        <w:t xml:space="preserve">. </w:t>
      </w:r>
      <w:r w:rsidR="008A737D" w:rsidRPr="0077569D">
        <w:rPr>
          <w:rFonts w:ascii="Calibri" w:hAnsi="Calibri" w:cs="Calibri"/>
          <w:kern w:val="0"/>
          <w:sz w:val="24"/>
          <w:szCs w:val="24"/>
          <w:highlight w:val="yellow"/>
        </w:rPr>
        <w:t xml:space="preserve">Allow free exploration for 20 min and manually measure </w:t>
      </w:r>
      <w:r w:rsidR="0089071C">
        <w:rPr>
          <w:rFonts w:ascii="Calibri" w:hAnsi="Calibri" w:cs="Calibri"/>
          <w:kern w:val="0"/>
          <w:sz w:val="24"/>
          <w:szCs w:val="24"/>
          <w:highlight w:val="yellow"/>
        </w:rPr>
        <w:t xml:space="preserve">the </w:t>
      </w:r>
      <w:r w:rsidR="008A31B2" w:rsidRPr="0077569D">
        <w:rPr>
          <w:rFonts w:ascii="Calibri" w:hAnsi="Calibri" w:cs="Calibri"/>
          <w:kern w:val="0"/>
          <w:sz w:val="24"/>
          <w:szCs w:val="24"/>
          <w:highlight w:val="yellow"/>
        </w:rPr>
        <w:t xml:space="preserve">time spent </w:t>
      </w:r>
      <w:r w:rsidR="008A737D" w:rsidRPr="0077569D">
        <w:rPr>
          <w:rFonts w:ascii="Calibri" w:hAnsi="Calibri" w:cs="Calibri"/>
          <w:kern w:val="0"/>
          <w:sz w:val="24"/>
          <w:szCs w:val="24"/>
          <w:highlight w:val="yellow"/>
        </w:rPr>
        <w:t>explor</w:t>
      </w:r>
      <w:r w:rsidR="008A31B2" w:rsidRPr="0077569D">
        <w:rPr>
          <w:rFonts w:ascii="Calibri" w:hAnsi="Calibri" w:cs="Calibri"/>
          <w:kern w:val="0"/>
          <w:sz w:val="24"/>
          <w:szCs w:val="24"/>
          <w:highlight w:val="yellow"/>
        </w:rPr>
        <w:t>ing</w:t>
      </w:r>
      <w:r w:rsidR="008A737D" w:rsidRPr="0077569D">
        <w:rPr>
          <w:rFonts w:ascii="Calibri" w:hAnsi="Calibri" w:cs="Calibri"/>
          <w:kern w:val="0"/>
          <w:sz w:val="24"/>
          <w:szCs w:val="24"/>
          <w:highlight w:val="yellow"/>
        </w:rPr>
        <w:t xml:space="preserve"> both objects using two stopwatches. Once the mouse reaches </w:t>
      </w:r>
      <w:r w:rsidR="008A31B2" w:rsidRPr="0077569D">
        <w:rPr>
          <w:rFonts w:ascii="Calibri" w:hAnsi="Calibri" w:cs="Calibri"/>
          <w:kern w:val="0"/>
          <w:sz w:val="24"/>
          <w:szCs w:val="24"/>
          <w:highlight w:val="yellow"/>
        </w:rPr>
        <w:t>the</w:t>
      </w:r>
      <w:r w:rsidR="008A737D" w:rsidRPr="0077569D">
        <w:rPr>
          <w:rFonts w:ascii="Calibri" w:hAnsi="Calibri" w:cs="Calibri"/>
          <w:kern w:val="0"/>
          <w:sz w:val="24"/>
          <w:szCs w:val="24"/>
          <w:highlight w:val="yellow"/>
        </w:rPr>
        <w:t xml:space="preserve"> minimum exploration time </w:t>
      </w:r>
      <w:r w:rsidR="008A31B2" w:rsidRPr="0077569D">
        <w:rPr>
          <w:rFonts w:ascii="Calibri" w:hAnsi="Calibri" w:cs="Calibri"/>
          <w:kern w:val="0"/>
          <w:sz w:val="24"/>
          <w:szCs w:val="24"/>
          <w:highlight w:val="yellow"/>
        </w:rPr>
        <w:t>(</w:t>
      </w:r>
      <w:r w:rsidR="008A737D" w:rsidRPr="0077569D">
        <w:rPr>
          <w:rFonts w:ascii="Calibri" w:hAnsi="Calibri" w:cs="Calibri"/>
          <w:kern w:val="0"/>
          <w:sz w:val="24"/>
          <w:szCs w:val="24"/>
          <w:highlight w:val="yellow"/>
        </w:rPr>
        <w:t>30 s</w:t>
      </w:r>
      <w:r w:rsidR="008A31B2" w:rsidRPr="0077569D">
        <w:rPr>
          <w:rFonts w:ascii="Calibri" w:hAnsi="Calibri" w:cs="Calibri"/>
          <w:kern w:val="0"/>
          <w:sz w:val="24"/>
          <w:szCs w:val="24"/>
          <w:highlight w:val="yellow"/>
        </w:rPr>
        <w:t>) for both objects</w:t>
      </w:r>
      <w:r w:rsidR="008A737D" w:rsidRPr="0077569D">
        <w:rPr>
          <w:rFonts w:ascii="Calibri" w:hAnsi="Calibri" w:cs="Calibri"/>
          <w:kern w:val="0"/>
          <w:sz w:val="24"/>
          <w:szCs w:val="24"/>
          <w:highlight w:val="yellow"/>
        </w:rPr>
        <w:t xml:space="preserve">, stop </w:t>
      </w:r>
      <w:r w:rsidR="008A31B2" w:rsidRPr="0077569D">
        <w:rPr>
          <w:rFonts w:ascii="Calibri" w:hAnsi="Calibri" w:cs="Calibri"/>
          <w:kern w:val="0"/>
          <w:sz w:val="24"/>
          <w:szCs w:val="24"/>
          <w:highlight w:val="yellow"/>
        </w:rPr>
        <w:t xml:space="preserve">the </w:t>
      </w:r>
      <w:r w:rsidR="008A737D" w:rsidRPr="0077569D">
        <w:rPr>
          <w:rFonts w:ascii="Calibri" w:hAnsi="Calibri" w:cs="Calibri"/>
          <w:kern w:val="0"/>
          <w:sz w:val="24"/>
          <w:szCs w:val="24"/>
          <w:highlight w:val="yellow"/>
        </w:rPr>
        <w:t xml:space="preserve">F1 session </w:t>
      </w:r>
      <w:r w:rsidR="008A737D" w:rsidRPr="0077569D">
        <w:rPr>
          <w:rFonts w:ascii="Calibri" w:hAnsi="Calibri" w:cs="Calibri"/>
          <w:kern w:val="0"/>
          <w:sz w:val="24"/>
          <w:szCs w:val="24"/>
        </w:rPr>
        <w:t xml:space="preserve">and transfer the animal to its home cage. If the mouse fails to explore the objects for 30 s </w:t>
      </w:r>
      <w:r w:rsidR="008A31B2" w:rsidRPr="0077569D">
        <w:rPr>
          <w:rFonts w:ascii="Calibri" w:hAnsi="Calibri" w:cs="Calibri"/>
          <w:kern w:val="0"/>
          <w:sz w:val="24"/>
          <w:szCs w:val="24"/>
        </w:rPr>
        <w:t xml:space="preserve">within </w:t>
      </w:r>
      <w:r w:rsidR="008A737D" w:rsidRPr="0077569D">
        <w:rPr>
          <w:rFonts w:ascii="Calibri" w:hAnsi="Calibri" w:cs="Calibri"/>
          <w:kern w:val="0"/>
          <w:sz w:val="24"/>
          <w:szCs w:val="24"/>
        </w:rPr>
        <w:t xml:space="preserve">20 min, remove </w:t>
      </w:r>
      <w:r w:rsidR="008A31B2" w:rsidRPr="0077569D">
        <w:rPr>
          <w:rFonts w:ascii="Calibri" w:hAnsi="Calibri" w:cs="Calibri"/>
          <w:kern w:val="0"/>
          <w:sz w:val="24"/>
          <w:szCs w:val="24"/>
        </w:rPr>
        <w:t xml:space="preserve">it </w:t>
      </w:r>
      <w:r w:rsidR="008A737D" w:rsidRPr="0077569D">
        <w:rPr>
          <w:rFonts w:ascii="Calibri" w:hAnsi="Calibri" w:cs="Calibri"/>
          <w:kern w:val="0"/>
          <w:sz w:val="24"/>
          <w:szCs w:val="24"/>
        </w:rPr>
        <w:t xml:space="preserve">from the open field box and exclude it from further sessions. </w:t>
      </w:r>
    </w:p>
    <w:p w14:paraId="197C56F6" w14:textId="77777777" w:rsidR="00A86865" w:rsidRPr="0077569D" w:rsidRDefault="00A86865" w:rsidP="0077569D">
      <w:pPr>
        <w:wordWrap/>
        <w:spacing w:after="0" w:line="240" w:lineRule="auto"/>
        <w:rPr>
          <w:rFonts w:ascii="Calibri" w:hAnsi="Calibri" w:cs="Calibri"/>
          <w:kern w:val="0"/>
          <w:sz w:val="24"/>
          <w:szCs w:val="24"/>
        </w:rPr>
      </w:pPr>
    </w:p>
    <w:p w14:paraId="194AC686" w14:textId="6DEBDF7D" w:rsidR="00FB2AFF" w:rsidRPr="0077569D" w:rsidRDefault="00C268B2" w:rsidP="0077569D">
      <w:pPr>
        <w:wordWrap/>
        <w:spacing w:after="0" w:line="240" w:lineRule="auto"/>
        <w:rPr>
          <w:rFonts w:ascii="Calibri" w:hAnsi="Calibri" w:cs="Calibri"/>
          <w:sz w:val="24"/>
          <w:szCs w:val="24"/>
        </w:rPr>
      </w:pPr>
      <w:r w:rsidRPr="0077569D">
        <w:rPr>
          <w:rFonts w:ascii="Calibri" w:hAnsi="Calibri" w:cs="Calibri"/>
          <w:sz w:val="24"/>
          <w:szCs w:val="24"/>
        </w:rPr>
        <w:t>2.</w:t>
      </w:r>
      <w:r w:rsidR="00FB2AFF" w:rsidRPr="0077569D">
        <w:rPr>
          <w:rFonts w:ascii="Calibri" w:hAnsi="Calibri" w:cs="Calibri"/>
          <w:sz w:val="24"/>
          <w:szCs w:val="24"/>
        </w:rPr>
        <w:t>2.</w:t>
      </w:r>
      <w:r w:rsidR="000C4F8E">
        <w:rPr>
          <w:rFonts w:ascii="Calibri" w:hAnsi="Calibri" w:cs="Calibri"/>
          <w:sz w:val="24"/>
          <w:szCs w:val="24"/>
        </w:rPr>
        <w:t>6</w:t>
      </w:r>
      <w:r w:rsidRPr="0077569D">
        <w:rPr>
          <w:rFonts w:ascii="Calibri" w:hAnsi="Calibri" w:cs="Calibri"/>
          <w:sz w:val="24"/>
          <w:szCs w:val="24"/>
        </w:rPr>
        <w:t>.</w:t>
      </w:r>
      <w:r w:rsidR="008A737D" w:rsidRPr="0077569D">
        <w:rPr>
          <w:rFonts w:ascii="Calibri" w:hAnsi="Calibri" w:cs="Calibri"/>
          <w:sz w:val="24"/>
          <w:szCs w:val="24"/>
        </w:rPr>
        <w:t xml:space="preserve"> </w:t>
      </w:r>
      <w:r w:rsidR="00FB2AFF" w:rsidRPr="0077569D">
        <w:rPr>
          <w:rFonts w:ascii="Calibri" w:hAnsi="Calibri" w:cs="Calibri"/>
          <w:sz w:val="24"/>
          <w:szCs w:val="24"/>
        </w:rPr>
        <w:t>After the animal is removed from the open field box, thoroughly clean the floor and walls of the box with 70% ethanol spray and wipe them down with a paper towel.</w:t>
      </w:r>
    </w:p>
    <w:p w14:paraId="46416033" w14:textId="77777777" w:rsidR="00FB2AFF" w:rsidRPr="0077569D" w:rsidRDefault="00FB2AFF" w:rsidP="0077569D">
      <w:pPr>
        <w:wordWrap/>
        <w:spacing w:after="0" w:line="240" w:lineRule="auto"/>
        <w:rPr>
          <w:rFonts w:ascii="Calibri" w:hAnsi="Calibri" w:cs="Calibri"/>
          <w:sz w:val="24"/>
          <w:szCs w:val="24"/>
        </w:rPr>
      </w:pPr>
    </w:p>
    <w:p w14:paraId="0DD8F0D0" w14:textId="5BD0F3BD" w:rsidR="008A737D" w:rsidRPr="0077569D" w:rsidRDefault="00FB2AFF" w:rsidP="0077569D">
      <w:pPr>
        <w:wordWrap/>
        <w:spacing w:after="0" w:line="240" w:lineRule="auto"/>
        <w:rPr>
          <w:rFonts w:ascii="Calibri" w:hAnsi="Calibri" w:cs="Calibri"/>
          <w:kern w:val="0"/>
          <w:sz w:val="24"/>
          <w:szCs w:val="24"/>
        </w:rPr>
      </w:pPr>
      <w:r w:rsidRPr="0077569D">
        <w:rPr>
          <w:rFonts w:ascii="Calibri" w:hAnsi="Calibri" w:cs="Calibri"/>
          <w:sz w:val="24"/>
          <w:szCs w:val="24"/>
        </w:rPr>
        <w:t xml:space="preserve">NOTE: </w:t>
      </w:r>
      <w:r w:rsidR="008A737D" w:rsidRPr="0077569D">
        <w:rPr>
          <w:rFonts w:ascii="Calibri" w:hAnsi="Calibri" w:cs="Calibri"/>
          <w:kern w:val="0"/>
          <w:sz w:val="24"/>
          <w:szCs w:val="24"/>
        </w:rPr>
        <w:t xml:space="preserve">Measure the time when the mouse touches the objects with </w:t>
      </w:r>
      <w:r w:rsidR="008A31B2" w:rsidRPr="0077569D">
        <w:rPr>
          <w:rFonts w:ascii="Calibri" w:hAnsi="Calibri" w:cs="Calibri"/>
          <w:kern w:val="0"/>
          <w:sz w:val="24"/>
          <w:szCs w:val="24"/>
        </w:rPr>
        <w:t xml:space="preserve">its </w:t>
      </w:r>
      <w:r w:rsidR="008A737D" w:rsidRPr="0077569D">
        <w:rPr>
          <w:rFonts w:ascii="Calibri" w:hAnsi="Calibri" w:cs="Calibri"/>
          <w:kern w:val="0"/>
          <w:sz w:val="24"/>
          <w:szCs w:val="24"/>
        </w:rPr>
        <w:t xml:space="preserve">whiskers, snout, or front paws. Do not quantify </w:t>
      </w:r>
      <w:r w:rsidR="0089071C" w:rsidRPr="0077569D">
        <w:rPr>
          <w:rFonts w:ascii="Calibri" w:hAnsi="Calibri" w:cs="Calibri"/>
          <w:kern w:val="0"/>
          <w:sz w:val="24"/>
          <w:szCs w:val="24"/>
        </w:rPr>
        <w:t xml:space="preserve">as exploratory time </w:t>
      </w:r>
      <w:r w:rsidR="008A737D" w:rsidRPr="0077569D">
        <w:rPr>
          <w:rFonts w:ascii="Calibri" w:hAnsi="Calibri" w:cs="Calibri"/>
          <w:kern w:val="0"/>
          <w:sz w:val="24"/>
          <w:szCs w:val="24"/>
        </w:rPr>
        <w:t xml:space="preserve">any behaviors </w:t>
      </w:r>
      <w:r w:rsidR="008A31B2" w:rsidRPr="0077569D">
        <w:rPr>
          <w:rFonts w:ascii="Calibri" w:hAnsi="Calibri" w:cs="Calibri"/>
          <w:kern w:val="0"/>
          <w:sz w:val="24"/>
          <w:szCs w:val="24"/>
        </w:rPr>
        <w:t xml:space="preserve">in which the </w:t>
      </w:r>
      <w:r w:rsidR="008A737D" w:rsidRPr="0077569D">
        <w:rPr>
          <w:rFonts w:ascii="Calibri" w:hAnsi="Calibri" w:cs="Calibri"/>
          <w:kern w:val="0"/>
          <w:sz w:val="24"/>
          <w:szCs w:val="24"/>
        </w:rPr>
        <w:t xml:space="preserve">animal’s snout </w:t>
      </w:r>
      <w:r w:rsidR="008A737D" w:rsidRPr="0077569D">
        <w:rPr>
          <w:rFonts w:ascii="Calibri" w:hAnsi="Calibri" w:cs="Calibri"/>
          <w:kern w:val="0"/>
          <w:sz w:val="24"/>
          <w:szCs w:val="24"/>
        </w:rPr>
        <w:lastRenderedPageBreak/>
        <w:t>does not point toward the object</w:t>
      </w:r>
      <w:r w:rsidR="008A31B2" w:rsidRPr="0077569D">
        <w:rPr>
          <w:rFonts w:ascii="Calibri" w:hAnsi="Calibri" w:cs="Calibri"/>
          <w:kern w:val="0"/>
          <w:sz w:val="24"/>
          <w:szCs w:val="24"/>
        </w:rPr>
        <w:t>,</w:t>
      </w:r>
      <w:r w:rsidR="008A737D" w:rsidRPr="0077569D">
        <w:rPr>
          <w:rFonts w:ascii="Calibri" w:hAnsi="Calibri" w:cs="Calibri"/>
          <w:kern w:val="0"/>
          <w:sz w:val="24"/>
          <w:szCs w:val="24"/>
        </w:rPr>
        <w:t xml:space="preserve"> such as sitting on the object, passing by the object, or resting with </w:t>
      </w:r>
      <w:r w:rsidR="008A31B2" w:rsidRPr="0077569D">
        <w:rPr>
          <w:rFonts w:ascii="Calibri" w:hAnsi="Calibri" w:cs="Calibri"/>
          <w:kern w:val="0"/>
          <w:sz w:val="24"/>
          <w:szCs w:val="24"/>
        </w:rPr>
        <w:t xml:space="preserve">its </w:t>
      </w:r>
      <w:r w:rsidR="008A737D" w:rsidRPr="0077569D">
        <w:rPr>
          <w:rFonts w:ascii="Calibri" w:hAnsi="Calibri" w:cs="Calibri"/>
          <w:kern w:val="0"/>
          <w:sz w:val="24"/>
          <w:szCs w:val="24"/>
        </w:rPr>
        <w:t xml:space="preserve">hind end pointing </w:t>
      </w:r>
      <w:r w:rsidR="008A31B2" w:rsidRPr="0077569D">
        <w:rPr>
          <w:rFonts w:ascii="Calibri" w:hAnsi="Calibri" w:cs="Calibri"/>
          <w:kern w:val="0"/>
          <w:sz w:val="24"/>
          <w:szCs w:val="24"/>
        </w:rPr>
        <w:t xml:space="preserve">at </w:t>
      </w:r>
      <w:r w:rsidR="008A737D" w:rsidRPr="0077569D">
        <w:rPr>
          <w:rFonts w:ascii="Calibri" w:hAnsi="Calibri" w:cs="Calibri"/>
          <w:kern w:val="0"/>
          <w:sz w:val="24"/>
          <w:szCs w:val="24"/>
        </w:rPr>
        <w:t>the object.</w:t>
      </w:r>
    </w:p>
    <w:p w14:paraId="1C25D4CB" w14:textId="77777777" w:rsidR="00A86865" w:rsidRPr="0077569D" w:rsidRDefault="00A86865" w:rsidP="0077569D">
      <w:pPr>
        <w:wordWrap/>
        <w:spacing w:after="0" w:line="240" w:lineRule="auto"/>
        <w:rPr>
          <w:rFonts w:ascii="Calibri" w:hAnsi="Calibri" w:cs="Calibri"/>
          <w:kern w:val="0"/>
          <w:sz w:val="24"/>
          <w:szCs w:val="24"/>
        </w:rPr>
      </w:pPr>
    </w:p>
    <w:p w14:paraId="5D955DD8" w14:textId="6B058407" w:rsidR="00FB2AFF" w:rsidRPr="0077569D" w:rsidRDefault="00413EBE" w:rsidP="0077569D">
      <w:pPr>
        <w:wordWrap/>
        <w:spacing w:after="0" w:line="240" w:lineRule="auto"/>
        <w:rPr>
          <w:rFonts w:ascii="Calibri" w:hAnsi="Calibri" w:cs="Calibri"/>
          <w:kern w:val="0"/>
          <w:sz w:val="24"/>
          <w:szCs w:val="24"/>
          <w:highlight w:val="yellow"/>
        </w:rPr>
      </w:pPr>
      <w:r w:rsidRPr="0077569D">
        <w:rPr>
          <w:rFonts w:ascii="Calibri" w:hAnsi="Calibri" w:cs="Calibri"/>
          <w:kern w:val="0"/>
          <w:sz w:val="24"/>
          <w:szCs w:val="24"/>
        </w:rPr>
        <w:t>2.</w:t>
      </w:r>
      <w:r w:rsidR="00FB2AFF" w:rsidRPr="0077569D">
        <w:rPr>
          <w:rFonts w:ascii="Calibri" w:hAnsi="Calibri" w:cs="Calibri"/>
          <w:kern w:val="0"/>
          <w:sz w:val="24"/>
          <w:szCs w:val="24"/>
        </w:rPr>
        <w:t>3</w:t>
      </w:r>
      <w:r w:rsidR="005C5061" w:rsidRPr="0077569D">
        <w:rPr>
          <w:rFonts w:ascii="Calibri" w:hAnsi="Calibri" w:cs="Calibri"/>
          <w:kern w:val="0"/>
          <w:sz w:val="24"/>
          <w:szCs w:val="24"/>
        </w:rPr>
        <w:t xml:space="preserve">. </w:t>
      </w:r>
      <w:r w:rsidR="005C5061" w:rsidRPr="0077569D">
        <w:rPr>
          <w:rFonts w:ascii="Calibri" w:hAnsi="Calibri" w:cs="Calibri"/>
          <w:kern w:val="0"/>
          <w:sz w:val="24"/>
          <w:szCs w:val="24"/>
          <w:highlight w:val="yellow"/>
        </w:rPr>
        <w:t>On</w:t>
      </w:r>
      <w:r w:rsidR="008E6118" w:rsidRPr="0077569D">
        <w:rPr>
          <w:rFonts w:ascii="Calibri" w:hAnsi="Calibri" w:cs="Calibri"/>
          <w:kern w:val="0"/>
          <w:sz w:val="24"/>
          <w:szCs w:val="24"/>
          <w:highlight w:val="yellow"/>
        </w:rPr>
        <w:t xml:space="preserve"> the next day (day 11), perform the </w:t>
      </w:r>
      <w:r w:rsidR="008A31B2" w:rsidRPr="0077569D">
        <w:rPr>
          <w:rFonts w:ascii="Calibri" w:hAnsi="Calibri" w:cs="Calibri"/>
          <w:kern w:val="0"/>
          <w:sz w:val="24"/>
          <w:szCs w:val="24"/>
          <w:highlight w:val="yellow"/>
        </w:rPr>
        <w:t xml:space="preserve">NO </w:t>
      </w:r>
      <w:r w:rsidR="008E6118" w:rsidRPr="0077569D">
        <w:rPr>
          <w:rFonts w:ascii="Calibri" w:hAnsi="Calibri" w:cs="Calibri"/>
          <w:kern w:val="0"/>
          <w:sz w:val="24"/>
          <w:szCs w:val="24"/>
          <w:highlight w:val="yellow"/>
        </w:rPr>
        <w:t>testing session.</w:t>
      </w:r>
      <w:r w:rsidR="00CB27D0" w:rsidRPr="0077569D">
        <w:rPr>
          <w:rFonts w:ascii="Calibri" w:hAnsi="Calibri" w:cs="Calibri"/>
          <w:kern w:val="0"/>
          <w:sz w:val="24"/>
          <w:szCs w:val="24"/>
          <w:highlight w:val="yellow"/>
        </w:rPr>
        <w:t xml:space="preserve"> </w:t>
      </w:r>
    </w:p>
    <w:p w14:paraId="19837335" w14:textId="77777777" w:rsidR="00FB2AFF" w:rsidRPr="0077569D" w:rsidRDefault="00FB2AFF" w:rsidP="0077569D">
      <w:pPr>
        <w:wordWrap/>
        <w:spacing w:after="0" w:line="240" w:lineRule="auto"/>
        <w:rPr>
          <w:rFonts w:ascii="Calibri" w:hAnsi="Calibri" w:cs="Calibri"/>
          <w:kern w:val="0"/>
          <w:sz w:val="24"/>
          <w:szCs w:val="24"/>
          <w:highlight w:val="yellow"/>
        </w:rPr>
      </w:pPr>
    </w:p>
    <w:p w14:paraId="58DC9F51" w14:textId="7A237BF6" w:rsidR="00CB27D0" w:rsidRPr="0077569D" w:rsidRDefault="00FB2AFF" w:rsidP="0077569D">
      <w:pPr>
        <w:wordWrap/>
        <w:spacing w:after="0" w:line="240" w:lineRule="auto"/>
        <w:rPr>
          <w:rFonts w:ascii="Calibri" w:hAnsi="Calibri" w:cs="Calibri"/>
          <w:kern w:val="0"/>
          <w:sz w:val="24"/>
          <w:szCs w:val="24"/>
        </w:rPr>
      </w:pPr>
      <w:r w:rsidRPr="0077569D">
        <w:rPr>
          <w:rFonts w:ascii="Calibri" w:hAnsi="Calibri" w:cs="Calibri"/>
          <w:kern w:val="0"/>
          <w:sz w:val="24"/>
          <w:szCs w:val="24"/>
          <w:highlight w:val="yellow"/>
        </w:rPr>
        <w:t xml:space="preserve">2.3.1. </w:t>
      </w:r>
      <w:r w:rsidR="00CB27D0" w:rsidRPr="0077569D">
        <w:rPr>
          <w:rFonts w:ascii="Calibri" w:hAnsi="Calibri" w:cs="Calibri"/>
          <w:kern w:val="0"/>
          <w:sz w:val="24"/>
          <w:szCs w:val="24"/>
          <w:highlight w:val="yellow"/>
        </w:rPr>
        <w:t xml:space="preserve">Transfer the mouse </w:t>
      </w:r>
      <w:r w:rsidR="00CB27D0" w:rsidRPr="0077569D">
        <w:rPr>
          <w:rFonts w:ascii="Calibri" w:hAnsi="Calibri" w:cs="Calibri"/>
          <w:kern w:val="0"/>
          <w:sz w:val="24"/>
          <w:szCs w:val="24"/>
        </w:rPr>
        <w:t xml:space="preserve">from its home cage </w:t>
      </w:r>
      <w:r w:rsidR="00CB27D0" w:rsidRPr="0077569D">
        <w:rPr>
          <w:rFonts w:ascii="Calibri" w:hAnsi="Calibri" w:cs="Calibri"/>
          <w:kern w:val="0"/>
          <w:sz w:val="24"/>
          <w:szCs w:val="24"/>
          <w:highlight w:val="yellow"/>
        </w:rPr>
        <w:t xml:space="preserve">to </w:t>
      </w:r>
      <w:r w:rsidR="008A31B2" w:rsidRPr="0077569D">
        <w:rPr>
          <w:rFonts w:ascii="Calibri" w:hAnsi="Calibri" w:cs="Calibri"/>
          <w:kern w:val="0"/>
          <w:sz w:val="24"/>
          <w:szCs w:val="24"/>
          <w:highlight w:val="yellow"/>
        </w:rPr>
        <w:t xml:space="preserve">the </w:t>
      </w:r>
      <w:r w:rsidR="00CB27D0" w:rsidRPr="0077569D">
        <w:rPr>
          <w:rFonts w:ascii="Calibri" w:hAnsi="Calibri" w:cs="Calibri"/>
          <w:kern w:val="0"/>
          <w:sz w:val="24"/>
          <w:szCs w:val="24"/>
          <w:highlight w:val="yellow"/>
        </w:rPr>
        <w:t xml:space="preserve">open field for </w:t>
      </w:r>
      <w:r w:rsidRPr="0077569D">
        <w:rPr>
          <w:rFonts w:ascii="Calibri" w:hAnsi="Calibri" w:cs="Calibri"/>
          <w:kern w:val="0"/>
          <w:sz w:val="24"/>
          <w:szCs w:val="24"/>
          <w:highlight w:val="yellow"/>
        </w:rPr>
        <w:t>re</w:t>
      </w:r>
      <w:r w:rsidR="00CB27D0" w:rsidRPr="0077569D">
        <w:rPr>
          <w:rFonts w:ascii="Calibri" w:hAnsi="Calibri" w:cs="Calibri"/>
          <w:kern w:val="0"/>
          <w:sz w:val="24"/>
          <w:szCs w:val="24"/>
          <w:highlight w:val="yellow"/>
        </w:rPr>
        <w:t>habituation for 3 min</w:t>
      </w:r>
      <w:r w:rsidR="008A31B2" w:rsidRPr="0077569D">
        <w:rPr>
          <w:rFonts w:ascii="Calibri" w:hAnsi="Calibri" w:cs="Calibri"/>
          <w:kern w:val="0"/>
          <w:sz w:val="24"/>
          <w:szCs w:val="24"/>
          <w:highlight w:val="yellow"/>
        </w:rPr>
        <w:t>,</w:t>
      </w:r>
      <w:r w:rsidR="00CB27D0" w:rsidRPr="0077569D">
        <w:rPr>
          <w:rFonts w:ascii="Calibri" w:hAnsi="Calibri" w:cs="Calibri"/>
          <w:kern w:val="0"/>
          <w:sz w:val="24"/>
          <w:szCs w:val="24"/>
          <w:highlight w:val="yellow"/>
        </w:rPr>
        <w:t xml:space="preserve"> </w:t>
      </w:r>
      <w:r w:rsidR="00CB27D0" w:rsidRPr="0077569D">
        <w:rPr>
          <w:rFonts w:ascii="Calibri" w:hAnsi="Calibri" w:cs="Calibri"/>
          <w:kern w:val="0"/>
          <w:sz w:val="24"/>
          <w:szCs w:val="24"/>
        </w:rPr>
        <w:t xml:space="preserve">and </w:t>
      </w:r>
      <w:r w:rsidR="008A31B2" w:rsidRPr="0077569D">
        <w:rPr>
          <w:rFonts w:ascii="Calibri" w:hAnsi="Calibri" w:cs="Calibri"/>
          <w:kern w:val="0"/>
          <w:sz w:val="24"/>
          <w:szCs w:val="24"/>
        </w:rPr>
        <w:t xml:space="preserve">then </w:t>
      </w:r>
      <w:r w:rsidR="00CB27D0" w:rsidRPr="0077569D">
        <w:rPr>
          <w:rFonts w:ascii="Calibri" w:hAnsi="Calibri" w:cs="Calibri"/>
          <w:kern w:val="0"/>
          <w:sz w:val="24"/>
          <w:szCs w:val="24"/>
        </w:rPr>
        <w:t>return the animal to its home cage.</w:t>
      </w:r>
      <w:r w:rsidR="00C0585E">
        <w:rPr>
          <w:rFonts w:ascii="Calibri" w:hAnsi="Calibri" w:cs="Calibri"/>
          <w:kern w:val="0"/>
          <w:sz w:val="24"/>
          <w:szCs w:val="24"/>
        </w:rPr>
        <w:t xml:space="preserve"> </w:t>
      </w:r>
    </w:p>
    <w:p w14:paraId="28A83CC3" w14:textId="77777777" w:rsidR="00A86865" w:rsidRPr="0077569D" w:rsidRDefault="00A86865" w:rsidP="0077569D">
      <w:pPr>
        <w:wordWrap/>
        <w:spacing w:after="0" w:line="240" w:lineRule="auto"/>
        <w:rPr>
          <w:rFonts w:ascii="Calibri" w:hAnsi="Calibri" w:cs="Calibri"/>
          <w:kern w:val="0"/>
          <w:sz w:val="24"/>
          <w:szCs w:val="24"/>
        </w:rPr>
      </w:pPr>
    </w:p>
    <w:p w14:paraId="22D8DB3E" w14:textId="16693D10" w:rsidR="00CB27D0" w:rsidRPr="0077569D" w:rsidRDefault="00C268B2"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w:t>
      </w:r>
      <w:r w:rsidR="00FB2AFF" w:rsidRPr="0077569D">
        <w:rPr>
          <w:rFonts w:ascii="Calibri" w:hAnsi="Calibri" w:cs="Calibri"/>
          <w:kern w:val="0"/>
          <w:sz w:val="24"/>
          <w:szCs w:val="24"/>
        </w:rPr>
        <w:t>3</w:t>
      </w:r>
      <w:r w:rsidRPr="0077569D">
        <w:rPr>
          <w:rFonts w:ascii="Calibri" w:hAnsi="Calibri" w:cs="Calibri"/>
          <w:kern w:val="0"/>
          <w:sz w:val="24"/>
          <w:szCs w:val="24"/>
        </w:rPr>
        <w:t>.</w:t>
      </w:r>
      <w:r w:rsidR="00FB2AFF" w:rsidRPr="0077569D">
        <w:rPr>
          <w:rFonts w:ascii="Calibri" w:hAnsi="Calibri" w:cs="Calibri"/>
          <w:kern w:val="0"/>
          <w:sz w:val="24"/>
          <w:szCs w:val="24"/>
        </w:rPr>
        <w:t>2</w:t>
      </w:r>
      <w:r w:rsidRPr="0077569D">
        <w:rPr>
          <w:rFonts w:ascii="Calibri" w:hAnsi="Calibri" w:cs="Calibri"/>
          <w:kern w:val="0"/>
          <w:sz w:val="24"/>
          <w:szCs w:val="24"/>
        </w:rPr>
        <w:t>.</w:t>
      </w:r>
      <w:r w:rsidR="00CB27D0" w:rsidRPr="0077569D">
        <w:rPr>
          <w:rFonts w:ascii="Calibri" w:hAnsi="Calibri" w:cs="Calibri"/>
          <w:kern w:val="0"/>
          <w:sz w:val="24"/>
          <w:szCs w:val="24"/>
        </w:rPr>
        <w:t xml:space="preserve"> During the habituation, thoroughly clean the objects with 70% ethanol and wipe down with a paper towel. Wait for at least 1 min </w:t>
      </w:r>
      <w:r w:rsidR="008A31B2" w:rsidRPr="0077569D">
        <w:rPr>
          <w:rFonts w:ascii="Calibri" w:hAnsi="Calibri" w:cs="Calibri"/>
          <w:kern w:val="0"/>
          <w:sz w:val="24"/>
          <w:szCs w:val="24"/>
        </w:rPr>
        <w:t xml:space="preserve">for the </w:t>
      </w:r>
      <w:r w:rsidR="00CB27D0" w:rsidRPr="0077569D">
        <w:rPr>
          <w:rFonts w:ascii="Calibri" w:hAnsi="Calibri" w:cs="Calibri"/>
          <w:kern w:val="0"/>
          <w:sz w:val="24"/>
          <w:szCs w:val="24"/>
        </w:rPr>
        <w:t>residual alcohol</w:t>
      </w:r>
      <w:r w:rsidR="008A31B2" w:rsidRPr="0077569D">
        <w:rPr>
          <w:rFonts w:ascii="Calibri" w:hAnsi="Calibri" w:cs="Calibri"/>
          <w:kern w:val="0"/>
          <w:sz w:val="24"/>
          <w:szCs w:val="24"/>
        </w:rPr>
        <w:t xml:space="preserve"> to dry completely</w:t>
      </w:r>
      <w:r w:rsidR="00CB27D0" w:rsidRPr="0077569D">
        <w:rPr>
          <w:rFonts w:ascii="Calibri" w:hAnsi="Calibri" w:cs="Calibri"/>
          <w:kern w:val="0"/>
          <w:sz w:val="24"/>
          <w:szCs w:val="24"/>
        </w:rPr>
        <w:t>.</w:t>
      </w:r>
    </w:p>
    <w:p w14:paraId="73C8B39A" w14:textId="77777777" w:rsidR="00A86865" w:rsidRPr="0077569D" w:rsidRDefault="00A86865" w:rsidP="0077569D">
      <w:pPr>
        <w:wordWrap/>
        <w:spacing w:after="0" w:line="240" w:lineRule="auto"/>
        <w:rPr>
          <w:rFonts w:ascii="Calibri" w:hAnsi="Calibri" w:cs="Calibri"/>
          <w:kern w:val="0"/>
          <w:sz w:val="24"/>
          <w:szCs w:val="24"/>
        </w:rPr>
      </w:pPr>
    </w:p>
    <w:p w14:paraId="11B69EE8" w14:textId="124CC3E3" w:rsidR="00CB27D0"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w:t>
      </w:r>
      <w:r w:rsidR="00FB2AFF" w:rsidRPr="0077569D">
        <w:rPr>
          <w:rFonts w:ascii="Calibri" w:hAnsi="Calibri" w:cs="Calibri"/>
          <w:kern w:val="0"/>
          <w:sz w:val="24"/>
          <w:szCs w:val="24"/>
        </w:rPr>
        <w:t>3</w:t>
      </w:r>
      <w:r w:rsidR="00CB27D0" w:rsidRPr="0077569D">
        <w:rPr>
          <w:rFonts w:ascii="Calibri" w:hAnsi="Calibri" w:cs="Calibri"/>
          <w:kern w:val="0"/>
          <w:sz w:val="24"/>
          <w:szCs w:val="24"/>
        </w:rPr>
        <w:t>.</w:t>
      </w:r>
      <w:r w:rsidR="00FB2AFF" w:rsidRPr="0077569D">
        <w:rPr>
          <w:rFonts w:ascii="Calibri" w:hAnsi="Calibri" w:cs="Calibri"/>
          <w:kern w:val="0"/>
          <w:sz w:val="24"/>
          <w:szCs w:val="24"/>
        </w:rPr>
        <w:t>3.</w:t>
      </w:r>
      <w:r w:rsidR="00CB27D0" w:rsidRPr="0077569D">
        <w:rPr>
          <w:rFonts w:ascii="Calibri" w:hAnsi="Calibri" w:cs="Calibri"/>
          <w:kern w:val="0"/>
          <w:sz w:val="24"/>
          <w:szCs w:val="24"/>
        </w:rPr>
        <w:t xml:space="preserve"> </w:t>
      </w:r>
      <w:r w:rsidR="008E6118" w:rsidRPr="0077569D">
        <w:rPr>
          <w:rFonts w:ascii="Calibri" w:hAnsi="Calibri" w:cs="Calibri"/>
          <w:kern w:val="0"/>
          <w:sz w:val="24"/>
          <w:szCs w:val="24"/>
          <w:highlight w:val="yellow"/>
        </w:rPr>
        <w:t>Replace</w:t>
      </w:r>
      <w:r w:rsidR="00CB27D0" w:rsidRPr="0077569D">
        <w:rPr>
          <w:rFonts w:ascii="Calibri" w:hAnsi="Calibri" w:cs="Calibri"/>
          <w:kern w:val="0"/>
          <w:sz w:val="24"/>
          <w:szCs w:val="24"/>
          <w:highlight w:val="yellow"/>
        </w:rPr>
        <w:t xml:space="preserve"> one object </w:t>
      </w:r>
      <w:r w:rsidR="00CB27D0" w:rsidRPr="0077569D">
        <w:rPr>
          <w:rFonts w:ascii="Calibri" w:hAnsi="Calibri" w:cs="Calibri"/>
          <w:kern w:val="0"/>
          <w:sz w:val="24"/>
          <w:szCs w:val="24"/>
        </w:rPr>
        <w:t>(</w:t>
      </w:r>
      <w:r w:rsidR="00027C54" w:rsidRPr="0077569D">
        <w:rPr>
          <w:rFonts w:ascii="Calibri" w:hAnsi="Calibri" w:cs="Calibri"/>
          <w:kern w:val="0"/>
          <w:sz w:val="24"/>
          <w:szCs w:val="24"/>
        </w:rPr>
        <w:t>50 m</w:t>
      </w:r>
      <w:r w:rsidR="000C4F8E">
        <w:rPr>
          <w:rFonts w:ascii="Calibri" w:hAnsi="Calibri" w:cs="Calibri"/>
          <w:kern w:val="0"/>
          <w:sz w:val="24"/>
          <w:szCs w:val="24"/>
        </w:rPr>
        <w:t>L</w:t>
      </w:r>
      <w:r w:rsidR="00027C54" w:rsidRPr="0077569D">
        <w:rPr>
          <w:rFonts w:ascii="Calibri" w:hAnsi="Calibri" w:cs="Calibri"/>
          <w:kern w:val="0"/>
          <w:sz w:val="24"/>
          <w:szCs w:val="24"/>
        </w:rPr>
        <w:t xml:space="preserve"> </w:t>
      </w:r>
      <w:r w:rsidR="00945CDF" w:rsidRPr="0077569D">
        <w:rPr>
          <w:rFonts w:ascii="Calibri" w:hAnsi="Calibri" w:cs="Calibri"/>
          <w:kern w:val="0"/>
          <w:sz w:val="24"/>
          <w:szCs w:val="24"/>
        </w:rPr>
        <w:t>plastic</w:t>
      </w:r>
      <w:r w:rsidR="00027C54" w:rsidRPr="0077569D">
        <w:rPr>
          <w:rFonts w:ascii="Calibri" w:hAnsi="Calibri" w:cs="Calibri"/>
          <w:kern w:val="0"/>
          <w:sz w:val="24"/>
          <w:szCs w:val="24"/>
        </w:rPr>
        <w:t xml:space="preserve"> tube filled with 40 m</w:t>
      </w:r>
      <w:r w:rsidR="000C4F8E">
        <w:rPr>
          <w:rFonts w:ascii="Calibri" w:hAnsi="Calibri" w:cs="Calibri"/>
          <w:kern w:val="0"/>
          <w:sz w:val="24"/>
          <w:szCs w:val="24"/>
        </w:rPr>
        <w:t>L</w:t>
      </w:r>
      <w:r w:rsidR="00027C54" w:rsidRPr="0077569D">
        <w:rPr>
          <w:rFonts w:ascii="Calibri" w:hAnsi="Calibri" w:cs="Calibri"/>
          <w:kern w:val="0"/>
          <w:sz w:val="24"/>
          <w:szCs w:val="24"/>
        </w:rPr>
        <w:t xml:space="preserve"> of water</w:t>
      </w:r>
      <w:r w:rsidR="00CB27D0" w:rsidRPr="0077569D">
        <w:rPr>
          <w:rFonts w:ascii="Calibri" w:hAnsi="Calibri" w:cs="Calibri"/>
          <w:kern w:val="0"/>
          <w:sz w:val="24"/>
          <w:szCs w:val="24"/>
        </w:rPr>
        <w:t xml:space="preserve">, object </w:t>
      </w:r>
      <w:r w:rsidR="008E6118" w:rsidRPr="0077569D">
        <w:rPr>
          <w:rFonts w:ascii="Calibri" w:hAnsi="Calibri" w:cs="Calibri"/>
          <w:kern w:val="0"/>
          <w:sz w:val="24"/>
          <w:szCs w:val="24"/>
        </w:rPr>
        <w:t>B</w:t>
      </w:r>
      <w:r w:rsidR="00CB27D0" w:rsidRPr="0077569D">
        <w:rPr>
          <w:rFonts w:ascii="Calibri" w:hAnsi="Calibri" w:cs="Calibri"/>
          <w:kern w:val="0"/>
          <w:sz w:val="24"/>
          <w:szCs w:val="24"/>
        </w:rPr>
        <w:t xml:space="preserve">) </w:t>
      </w:r>
      <w:r w:rsidR="00CF2834" w:rsidRPr="0077569D">
        <w:rPr>
          <w:rFonts w:ascii="Calibri" w:hAnsi="Calibri" w:cs="Calibri"/>
          <w:kern w:val="0"/>
          <w:sz w:val="24"/>
          <w:szCs w:val="24"/>
          <w:highlight w:val="yellow"/>
        </w:rPr>
        <w:t>with</w:t>
      </w:r>
      <w:r w:rsidR="00CB27D0" w:rsidRPr="0077569D">
        <w:rPr>
          <w:rFonts w:ascii="Calibri" w:hAnsi="Calibri" w:cs="Calibri"/>
          <w:kern w:val="0"/>
          <w:sz w:val="24"/>
          <w:szCs w:val="24"/>
          <w:highlight w:val="yellow"/>
        </w:rPr>
        <w:t xml:space="preserve"> </w:t>
      </w:r>
      <w:r w:rsidR="008E6118" w:rsidRPr="0077569D">
        <w:rPr>
          <w:rFonts w:ascii="Calibri" w:hAnsi="Calibri" w:cs="Calibri"/>
          <w:kern w:val="0"/>
          <w:sz w:val="24"/>
          <w:szCs w:val="24"/>
          <w:highlight w:val="yellow"/>
        </w:rPr>
        <w:t xml:space="preserve">another object </w:t>
      </w:r>
      <w:r w:rsidR="008E6118" w:rsidRPr="0077569D">
        <w:rPr>
          <w:rFonts w:ascii="Calibri" w:hAnsi="Calibri" w:cs="Calibri"/>
          <w:kern w:val="0"/>
          <w:sz w:val="24"/>
          <w:szCs w:val="24"/>
        </w:rPr>
        <w:t xml:space="preserve">(glass Coplin jar, object C) </w:t>
      </w:r>
      <w:r w:rsidR="00CB27D0" w:rsidRPr="0077569D">
        <w:rPr>
          <w:rFonts w:ascii="Calibri" w:hAnsi="Calibri" w:cs="Calibri"/>
          <w:kern w:val="0"/>
          <w:sz w:val="24"/>
          <w:szCs w:val="24"/>
        </w:rPr>
        <w:t>5 cm away from the adjoining walls. Fix the objects with double-sided tape.</w:t>
      </w:r>
      <w:r w:rsidR="00DA59FF" w:rsidRPr="0077569D">
        <w:rPr>
          <w:rFonts w:ascii="Calibri" w:hAnsi="Calibri" w:cs="Calibri"/>
          <w:kern w:val="0"/>
          <w:sz w:val="24"/>
          <w:szCs w:val="24"/>
          <w:highlight w:val="yellow"/>
        </w:rPr>
        <w:t xml:space="preserve"> Transfer the </w:t>
      </w:r>
      <w:r w:rsidR="00DA59FF" w:rsidRPr="0077569D">
        <w:rPr>
          <w:rFonts w:ascii="Calibri" w:hAnsi="Calibri" w:cs="Calibri"/>
          <w:kern w:val="0"/>
          <w:sz w:val="24"/>
          <w:szCs w:val="24"/>
        </w:rPr>
        <w:t>experimental</w:t>
      </w:r>
      <w:r w:rsidR="00DA59FF" w:rsidRPr="0077569D">
        <w:rPr>
          <w:rFonts w:ascii="Calibri" w:hAnsi="Calibri" w:cs="Calibri"/>
          <w:kern w:val="0"/>
          <w:sz w:val="24"/>
          <w:szCs w:val="24"/>
          <w:highlight w:val="yellow"/>
        </w:rPr>
        <w:t xml:space="preserve"> mouse </w:t>
      </w:r>
      <w:r w:rsidR="00DA59FF" w:rsidRPr="0077569D">
        <w:rPr>
          <w:rFonts w:ascii="Calibri" w:hAnsi="Calibri" w:cs="Calibri"/>
          <w:kern w:val="0"/>
          <w:sz w:val="24"/>
          <w:szCs w:val="24"/>
        </w:rPr>
        <w:t>on the cage lid</w:t>
      </w:r>
      <w:r w:rsidR="00DA59FF" w:rsidRPr="0077569D">
        <w:rPr>
          <w:rFonts w:ascii="Calibri" w:hAnsi="Calibri" w:cs="Calibri"/>
          <w:kern w:val="0"/>
          <w:sz w:val="24"/>
          <w:szCs w:val="24"/>
          <w:highlight w:val="yellow"/>
        </w:rPr>
        <w:t xml:space="preserve"> to the open field</w:t>
      </w:r>
      <w:r w:rsidR="00DA59FF" w:rsidRPr="0077569D">
        <w:rPr>
          <w:rFonts w:ascii="Calibri" w:hAnsi="Calibri" w:cs="Calibri"/>
          <w:kern w:val="0"/>
          <w:sz w:val="24"/>
          <w:szCs w:val="24"/>
        </w:rPr>
        <w:t>, and place it facing the wall.</w:t>
      </w:r>
      <w:r w:rsidR="000C4F8E">
        <w:rPr>
          <w:rFonts w:ascii="Calibri" w:hAnsi="Calibri" w:cs="Calibri"/>
          <w:kern w:val="0"/>
          <w:sz w:val="24"/>
          <w:szCs w:val="24"/>
        </w:rPr>
        <w:t xml:space="preserve"> </w:t>
      </w:r>
      <w:r w:rsidR="000C4F8E" w:rsidRPr="0077569D">
        <w:rPr>
          <w:rFonts w:ascii="Calibri" w:hAnsi="Calibri" w:cs="Calibri"/>
          <w:sz w:val="24"/>
          <w:szCs w:val="24"/>
          <w:highlight w:val="yellow"/>
        </w:rPr>
        <w:t>Counterbalance the objects presented together during the NO test. For example,</w:t>
      </w:r>
      <w:r w:rsidR="000C4F8E" w:rsidRPr="0077569D">
        <w:rPr>
          <w:rFonts w:ascii="Calibri" w:hAnsi="Calibri" w:cs="Calibri"/>
          <w:sz w:val="24"/>
          <w:szCs w:val="24"/>
        </w:rPr>
        <w:t xml:space="preserve"> </w:t>
      </w:r>
      <w:r w:rsidR="000C4F8E" w:rsidRPr="0077569D">
        <w:rPr>
          <w:rFonts w:ascii="Calibri" w:hAnsi="Calibri" w:cs="Calibri"/>
          <w:kern w:val="0"/>
          <w:sz w:val="24"/>
          <w:szCs w:val="24"/>
          <w:highlight w:val="yellow"/>
        </w:rPr>
        <w:t xml:space="preserve">replace </w:t>
      </w:r>
      <w:r w:rsidR="000C4F8E" w:rsidRPr="0077569D">
        <w:rPr>
          <w:rFonts w:ascii="Calibri" w:hAnsi="Calibri" w:cs="Calibri"/>
          <w:kern w:val="0"/>
          <w:sz w:val="24"/>
          <w:szCs w:val="24"/>
        </w:rPr>
        <w:t xml:space="preserve">one glass Coplin jar </w:t>
      </w:r>
      <w:r w:rsidR="000C4F8E" w:rsidRPr="0077569D">
        <w:rPr>
          <w:rFonts w:ascii="Calibri" w:hAnsi="Calibri" w:cs="Calibri"/>
          <w:kern w:val="0"/>
          <w:sz w:val="24"/>
          <w:szCs w:val="24"/>
          <w:highlight w:val="yellow"/>
        </w:rPr>
        <w:t xml:space="preserve">(object C) </w:t>
      </w:r>
      <w:r w:rsidR="0089071C">
        <w:rPr>
          <w:rFonts w:ascii="Calibri" w:hAnsi="Calibri" w:cs="Calibri"/>
          <w:kern w:val="0"/>
          <w:sz w:val="24"/>
          <w:szCs w:val="24"/>
          <w:highlight w:val="yellow"/>
        </w:rPr>
        <w:t>with a</w:t>
      </w:r>
      <w:r w:rsidR="0089071C" w:rsidRPr="0077569D">
        <w:rPr>
          <w:rFonts w:ascii="Calibri" w:hAnsi="Calibri" w:cs="Calibri"/>
          <w:kern w:val="0"/>
          <w:sz w:val="24"/>
          <w:szCs w:val="24"/>
          <w:highlight w:val="yellow"/>
        </w:rPr>
        <w:t xml:space="preserve"> </w:t>
      </w:r>
      <w:r w:rsidR="000C4F8E" w:rsidRPr="0077569D">
        <w:rPr>
          <w:rFonts w:ascii="Calibri" w:hAnsi="Calibri" w:cs="Calibri"/>
          <w:kern w:val="0"/>
          <w:sz w:val="24"/>
          <w:szCs w:val="24"/>
        </w:rPr>
        <w:t xml:space="preserve">50 </w:t>
      </w:r>
      <w:r w:rsidR="00282CF2">
        <w:rPr>
          <w:rFonts w:ascii="Calibri" w:hAnsi="Calibri" w:cs="Calibri"/>
          <w:kern w:val="0"/>
          <w:sz w:val="24"/>
          <w:szCs w:val="24"/>
        </w:rPr>
        <w:t>mL</w:t>
      </w:r>
      <w:r w:rsidR="000C4F8E" w:rsidRPr="0077569D">
        <w:rPr>
          <w:rFonts w:ascii="Calibri" w:hAnsi="Calibri" w:cs="Calibri"/>
          <w:kern w:val="0"/>
          <w:sz w:val="24"/>
          <w:szCs w:val="24"/>
        </w:rPr>
        <w:t xml:space="preserve"> plastic tube filled with 40 </w:t>
      </w:r>
      <w:r w:rsidR="00282CF2">
        <w:rPr>
          <w:rFonts w:ascii="Calibri" w:hAnsi="Calibri" w:cs="Calibri"/>
          <w:kern w:val="0"/>
          <w:sz w:val="24"/>
          <w:szCs w:val="24"/>
        </w:rPr>
        <w:t>mL</w:t>
      </w:r>
      <w:r w:rsidR="000C4F8E" w:rsidRPr="0077569D">
        <w:rPr>
          <w:rFonts w:ascii="Calibri" w:hAnsi="Calibri" w:cs="Calibri"/>
          <w:kern w:val="0"/>
          <w:sz w:val="24"/>
          <w:szCs w:val="24"/>
        </w:rPr>
        <w:t xml:space="preserve"> of water </w:t>
      </w:r>
      <w:r w:rsidR="000C4F8E" w:rsidRPr="0077569D">
        <w:rPr>
          <w:rFonts w:ascii="Calibri" w:hAnsi="Calibri" w:cs="Calibri"/>
          <w:kern w:val="0"/>
          <w:sz w:val="24"/>
          <w:szCs w:val="24"/>
          <w:highlight w:val="yellow"/>
        </w:rPr>
        <w:t>(object B) for the mice exposed</w:t>
      </w:r>
      <w:r w:rsidR="006E193E">
        <w:rPr>
          <w:rFonts w:ascii="Calibri" w:hAnsi="Calibri" w:cs="Calibri"/>
          <w:kern w:val="0"/>
          <w:sz w:val="24"/>
          <w:szCs w:val="24"/>
          <w:highlight w:val="yellow"/>
        </w:rPr>
        <w:t xml:space="preserve"> to</w:t>
      </w:r>
      <w:r w:rsidR="000C4F8E" w:rsidRPr="0077569D">
        <w:rPr>
          <w:rFonts w:ascii="Calibri" w:hAnsi="Calibri" w:cs="Calibri"/>
          <w:kern w:val="0"/>
          <w:sz w:val="24"/>
          <w:szCs w:val="24"/>
          <w:highlight w:val="yellow"/>
        </w:rPr>
        <w:t xml:space="preserve"> </w:t>
      </w:r>
      <w:r w:rsidR="0089071C">
        <w:rPr>
          <w:rFonts w:ascii="Calibri" w:hAnsi="Calibri" w:cs="Calibri"/>
          <w:kern w:val="0"/>
          <w:sz w:val="24"/>
          <w:szCs w:val="24"/>
          <w:highlight w:val="yellow"/>
        </w:rPr>
        <w:t xml:space="preserve">the </w:t>
      </w:r>
      <w:r w:rsidR="000C4F8E" w:rsidRPr="0077569D">
        <w:rPr>
          <w:rFonts w:ascii="Calibri" w:hAnsi="Calibri" w:cs="Calibri"/>
          <w:kern w:val="0"/>
          <w:sz w:val="24"/>
          <w:szCs w:val="24"/>
          <w:highlight w:val="yellow"/>
        </w:rPr>
        <w:t xml:space="preserve">two </w:t>
      </w:r>
      <w:r w:rsidR="000C4F8E" w:rsidRPr="0077569D">
        <w:rPr>
          <w:rFonts w:ascii="Calibri" w:hAnsi="Calibri" w:cs="Calibri"/>
          <w:kern w:val="0"/>
          <w:sz w:val="24"/>
          <w:szCs w:val="24"/>
        </w:rPr>
        <w:t xml:space="preserve">glass Coplin jars </w:t>
      </w:r>
      <w:r w:rsidR="000C4F8E" w:rsidRPr="0077569D">
        <w:rPr>
          <w:rFonts w:ascii="Calibri" w:hAnsi="Calibri" w:cs="Calibri"/>
          <w:kern w:val="0"/>
          <w:sz w:val="24"/>
          <w:szCs w:val="24"/>
          <w:highlight w:val="yellow"/>
        </w:rPr>
        <w:t>(object C) during the familiarization session.</w:t>
      </w:r>
      <w:r w:rsidR="000C4F8E" w:rsidRPr="0077569D">
        <w:rPr>
          <w:rFonts w:ascii="Calibri" w:hAnsi="Calibri" w:cs="Calibri"/>
          <w:kern w:val="0"/>
          <w:sz w:val="24"/>
          <w:szCs w:val="24"/>
        </w:rPr>
        <w:t xml:space="preserve"> </w:t>
      </w:r>
    </w:p>
    <w:p w14:paraId="16839866" w14:textId="77777777" w:rsidR="00A86865" w:rsidRPr="0077569D" w:rsidRDefault="00A86865" w:rsidP="0077569D">
      <w:pPr>
        <w:wordWrap/>
        <w:spacing w:after="0" w:line="240" w:lineRule="auto"/>
        <w:rPr>
          <w:rFonts w:ascii="Calibri" w:hAnsi="Calibri" w:cs="Calibri"/>
          <w:kern w:val="0"/>
          <w:sz w:val="24"/>
          <w:szCs w:val="24"/>
        </w:rPr>
      </w:pPr>
    </w:p>
    <w:p w14:paraId="25FAE600" w14:textId="260394C9" w:rsidR="00CB27D0" w:rsidRPr="0077569D" w:rsidRDefault="00FB2AFF" w:rsidP="0077569D">
      <w:pPr>
        <w:wordWrap/>
        <w:spacing w:after="0" w:line="240" w:lineRule="auto"/>
        <w:rPr>
          <w:rFonts w:ascii="Calibri" w:hAnsi="Calibri" w:cs="Calibri"/>
          <w:kern w:val="0"/>
          <w:sz w:val="24"/>
          <w:szCs w:val="24"/>
        </w:rPr>
      </w:pPr>
      <w:r w:rsidRPr="0077569D">
        <w:rPr>
          <w:rFonts w:ascii="Calibri" w:hAnsi="Calibri" w:cs="Calibri"/>
          <w:sz w:val="24"/>
          <w:szCs w:val="24"/>
        </w:rPr>
        <w:t xml:space="preserve">NOTE: </w:t>
      </w:r>
      <w:r w:rsidR="000C4F8E" w:rsidRPr="000C4F8E">
        <w:rPr>
          <w:rFonts w:ascii="Calibri" w:hAnsi="Calibri" w:cs="Calibri"/>
          <w:sz w:val="24"/>
          <w:szCs w:val="24"/>
          <w:highlight w:val="yellow"/>
        </w:rPr>
        <w:t>Counte</w:t>
      </w:r>
      <w:r w:rsidR="00CB27D0" w:rsidRPr="000C4F8E">
        <w:rPr>
          <w:rFonts w:ascii="Calibri" w:hAnsi="Calibri" w:cs="Calibri"/>
          <w:kern w:val="0"/>
          <w:sz w:val="24"/>
          <w:szCs w:val="24"/>
          <w:highlight w:val="yellow"/>
        </w:rPr>
        <w:t>rb</w:t>
      </w:r>
      <w:r w:rsidR="00CB27D0" w:rsidRPr="0077569D">
        <w:rPr>
          <w:rFonts w:ascii="Calibri" w:hAnsi="Calibri" w:cs="Calibri"/>
          <w:kern w:val="0"/>
          <w:sz w:val="24"/>
          <w:szCs w:val="24"/>
          <w:highlight w:val="yellow"/>
        </w:rPr>
        <w:t>alanc</w:t>
      </w:r>
      <w:r w:rsidR="00CD5CBC" w:rsidRPr="0077569D">
        <w:rPr>
          <w:rFonts w:ascii="Calibri" w:hAnsi="Calibri" w:cs="Calibri"/>
          <w:kern w:val="0"/>
          <w:sz w:val="24"/>
          <w:szCs w:val="24"/>
          <w:highlight w:val="yellow"/>
        </w:rPr>
        <w:t>ing</w:t>
      </w:r>
      <w:r w:rsidR="00CB27D0" w:rsidRPr="0077569D">
        <w:rPr>
          <w:rFonts w:ascii="Calibri" w:hAnsi="Calibri" w:cs="Calibri"/>
          <w:kern w:val="0"/>
          <w:sz w:val="24"/>
          <w:szCs w:val="24"/>
          <w:highlight w:val="yellow"/>
        </w:rPr>
        <w:t xml:space="preserve"> the location of the object </w:t>
      </w:r>
      <w:r w:rsidR="008E6118" w:rsidRPr="0077569D">
        <w:rPr>
          <w:rFonts w:ascii="Calibri" w:hAnsi="Calibri" w:cs="Calibri"/>
          <w:kern w:val="0"/>
          <w:sz w:val="24"/>
          <w:szCs w:val="24"/>
          <w:highlight w:val="yellow"/>
        </w:rPr>
        <w:t>replaced</w:t>
      </w:r>
      <w:r w:rsidR="00CB27D0" w:rsidRPr="0077569D">
        <w:rPr>
          <w:rFonts w:ascii="Calibri" w:hAnsi="Calibri" w:cs="Calibri"/>
          <w:kern w:val="0"/>
          <w:sz w:val="24"/>
          <w:szCs w:val="24"/>
          <w:highlight w:val="yellow"/>
        </w:rPr>
        <w:t xml:space="preserve"> </w:t>
      </w:r>
      <w:r w:rsidR="00CD5CBC" w:rsidRPr="0077569D">
        <w:rPr>
          <w:rFonts w:ascii="Calibri" w:hAnsi="Calibri" w:cs="Calibri"/>
          <w:kern w:val="0"/>
          <w:sz w:val="24"/>
          <w:szCs w:val="24"/>
          <w:highlight w:val="yellow"/>
        </w:rPr>
        <w:t xml:space="preserve">can be also performed </w:t>
      </w:r>
      <w:r w:rsidR="00CB27D0" w:rsidRPr="0077569D">
        <w:rPr>
          <w:rFonts w:ascii="Calibri" w:hAnsi="Calibri" w:cs="Calibri"/>
          <w:kern w:val="0"/>
          <w:sz w:val="24"/>
          <w:szCs w:val="24"/>
          <w:highlight w:val="yellow"/>
        </w:rPr>
        <w:t xml:space="preserve">to reduce </w:t>
      </w:r>
      <w:r w:rsidR="00CF2834" w:rsidRPr="0077569D">
        <w:rPr>
          <w:rFonts w:ascii="Calibri" w:hAnsi="Calibri" w:cs="Calibri"/>
          <w:kern w:val="0"/>
          <w:sz w:val="24"/>
          <w:szCs w:val="24"/>
          <w:highlight w:val="yellow"/>
        </w:rPr>
        <w:t xml:space="preserve">the </w:t>
      </w:r>
      <w:r w:rsidR="00CB27D0" w:rsidRPr="0077569D">
        <w:rPr>
          <w:rFonts w:ascii="Calibri" w:hAnsi="Calibri" w:cs="Calibri"/>
          <w:kern w:val="0"/>
          <w:sz w:val="24"/>
          <w:szCs w:val="24"/>
          <w:highlight w:val="yellow"/>
        </w:rPr>
        <w:t xml:space="preserve">potential innate preference </w:t>
      </w:r>
      <w:r w:rsidR="00CF2834" w:rsidRPr="0077569D">
        <w:rPr>
          <w:rFonts w:ascii="Calibri" w:hAnsi="Calibri" w:cs="Calibri"/>
          <w:kern w:val="0"/>
          <w:sz w:val="24"/>
          <w:szCs w:val="24"/>
          <w:highlight w:val="yellow"/>
        </w:rPr>
        <w:t xml:space="preserve">for </w:t>
      </w:r>
      <w:r w:rsidR="00CB27D0" w:rsidRPr="0077569D">
        <w:rPr>
          <w:rFonts w:ascii="Calibri" w:hAnsi="Calibri" w:cs="Calibri"/>
          <w:kern w:val="0"/>
          <w:sz w:val="24"/>
          <w:szCs w:val="24"/>
          <w:highlight w:val="yellow"/>
        </w:rPr>
        <w:t xml:space="preserve">a certain </w:t>
      </w:r>
      <w:r w:rsidR="00065F4D" w:rsidRPr="0077569D">
        <w:rPr>
          <w:rFonts w:ascii="Calibri" w:hAnsi="Calibri" w:cs="Calibri"/>
          <w:kern w:val="0"/>
          <w:sz w:val="24"/>
          <w:szCs w:val="24"/>
          <w:highlight w:val="yellow"/>
        </w:rPr>
        <w:t>direction</w:t>
      </w:r>
      <w:r w:rsidR="00CB27D0" w:rsidRPr="0077569D">
        <w:rPr>
          <w:rFonts w:ascii="Calibri" w:hAnsi="Calibri" w:cs="Calibri"/>
          <w:kern w:val="0"/>
          <w:sz w:val="24"/>
          <w:szCs w:val="24"/>
          <w:highlight w:val="yellow"/>
        </w:rPr>
        <w:t>.</w:t>
      </w:r>
      <w:r w:rsidR="00CB27D0" w:rsidRPr="0077569D">
        <w:rPr>
          <w:rFonts w:ascii="Calibri" w:hAnsi="Calibri" w:cs="Calibri"/>
          <w:kern w:val="0"/>
          <w:sz w:val="24"/>
          <w:szCs w:val="24"/>
        </w:rPr>
        <w:t xml:space="preserve"> For example, </w:t>
      </w:r>
      <w:r w:rsidR="00DB71C4" w:rsidRPr="0077569D">
        <w:rPr>
          <w:rFonts w:ascii="Calibri" w:hAnsi="Calibri" w:cs="Calibri"/>
          <w:kern w:val="0"/>
          <w:sz w:val="24"/>
          <w:szCs w:val="24"/>
        </w:rPr>
        <w:t xml:space="preserve">for each cohort of the animals exposed to the set of two objects (object B or object C), </w:t>
      </w:r>
      <w:r w:rsidR="00CB27D0" w:rsidRPr="0077569D">
        <w:rPr>
          <w:rFonts w:ascii="Calibri" w:hAnsi="Calibri" w:cs="Calibri"/>
          <w:kern w:val="0"/>
          <w:sz w:val="24"/>
          <w:szCs w:val="24"/>
        </w:rPr>
        <w:t>change</w:t>
      </w:r>
      <w:r w:rsidR="008E6118" w:rsidRPr="0077569D">
        <w:rPr>
          <w:rFonts w:ascii="Calibri" w:hAnsi="Calibri" w:cs="Calibri"/>
          <w:kern w:val="0"/>
          <w:sz w:val="24"/>
          <w:szCs w:val="24"/>
        </w:rPr>
        <w:t xml:space="preserve"> </w:t>
      </w:r>
      <w:r w:rsidR="00CB27D0" w:rsidRPr="0077569D">
        <w:rPr>
          <w:rFonts w:ascii="Calibri" w:hAnsi="Calibri" w:cs="Calibri"/>
          <w:kern w:val="0"/>
          <w:sz w:val="24"/>
          <w:szCs w:val="24"/>
        </w:rPr>
        <w:t xml:space="preserve">the </w:t>
      </w:r>
      <w:r w:rsidR="00A166C1" w:rsidRPr="0077569D">
        <w:rPr>
          <w:rFonts w:ascii="Calibri" w:hAnsi="Calibri" w:cs="Calibri"/>
          <w:kern w:val="0"/>
          <w:sz w:val="24"/>
          <w:szCs w:val="24"/>
        </w:rPr>
        <w:t xml:space="preserve">preferred </w:t>
      </w:r>
      <w:r w:rsidR="00CF2834" w:rsidRPr="0077569D">
        <w:rPr>
          <w:rFonts w:ascii="Calibri" w:hAnsi="Calibri" w:cs="Calibri"/>
          <w:kern w:val="0"/>
          <w:sz w:val="24"/>
          <w:szCs w:val="24"/>
        </w:rPr>
        <w:t xml:space="preserve">object </w:t>
      </w:r>
      <w:r w:rsidR="00CB27D0" w:rsidRPr="0077569D">
        <w:rPr>
          <w:rFonts w:ascii="Calibri" w:hAnsi="Calibri" w:cs="Calibri"/>
          <w:kern w:val="0"/>
          <w:sz w:val="24"/>
          <w:szCs w:val="24"/>
        </w:rPr>
        <w:t xml:space="preserve">in the familiarization session for half of the experimental animals, and for the rest of the animals, </w:t>
      </w:r>
      <w:r w:rsidR="008E6118" w:rsidRPr="0077569D">
        <w:rPr>
          <w:rFonts w:ascii="Calibri" w:hAnsi="Calibri" w:cs="Calibri"/>
          <w:kern w:val="0"/>
          <w:sz w:val="24"/>
          <w:szCs w:val="24"/>
        </w:rPr>
        <w:t>replace</w:t>
      </w:r>
      <w:r w:rsidR="00CB27D0" w:rsidRPr="0077569D">
        <w:rPr>
          <w:rFonts w:ascii="Calibri" w:hAnsi="Calibri" w:cs="Calibri"/>
          <w:kern w:val="0"/>
          <w:sz w:val="24"/>
          <w:szCs w:val="24"/>
        </w:rPr>
        <w:t xml:space="preserve"> </w:t>
      </w:r>
      <w:r w:rsidR="00CF2834" w:rsidRPr="0077569D">
        <w:rPr>
          <w:rFonts w:ascii="Calibri" w:hAnsi="Calibri" w:cs="Calibri"/>
          <w:kern w:val="0"/>
          <w:sz w:val="24"/>
          <w:szCs w:val="24"/>
        </w:rPr>
        <w:t>the</w:t>
      </w:r>
      <w:r w:rsidR="00CB27D0" w:rsidRPr="0077569D">
        <w:rPr>
          <w:rFonts w:ascii="Calibri" w:hAnsi="Calibri" w:cs="Calibri"/>
          <w:kern w:val="0"/>
          <w:sz w:val="24"/>
          <w:szCs w:val="24"/>
        </w:rPr>
        <w:t xml:space="preserve"> object </w:t>
      </w:r>
      <w:r w:rsidR="00CF2834" w:rsidRPr="0077569D">
        <w:rPr>
          <w:rFonts w:ascii="Calibri" w:hAnsi="Calibri" w:cs="Calibri"/>
          <w:kern w:val="0"/>
          <w:sz w:val="24"/>
          <w:szCs w:val="24"/>
        </w:rPr>
        <w:t xml:space="preserve">less preferred </w:t>
      </w:r>
      <w:r w:rsidR="00CB27D0" w:rsidRPr="0077569D">
        <w:rPr>
          <w:rFonts w:ascii="Calibri" w:hAnsi="Calibri" w:cs="Calibri"/>
          <w:kern w:val="0"/>
          <w:sz w:val="24"/>
          <w:szCs w:val="24"/>
        </w:rPr>
        <w:t>in the familiarization session.</w:t>
      </w:r>
    </w:p>
    <w:p w14:paraId="1E1B2180" w14:textId="77777777" w:rsidR="00A86865" w:rsidRPr="0077569D" w:rsidRDefault="00A86865" w:rsidP="0077569D">
      <w:pPr>
        <w:wordWrap/>
        <w:spacing w:after="0" w:line="240" w:lineRule="auto"/>
        <w:rPr>
          <w:rFonts w:ascii="Calibri" w:hAnsi="Calibri" w:cs="Calibri"/>
          <w:kern w:val="0"/>
          <w:sz w:val="24"/>
          <w:szCs w:val="24"/>
        </w:rPr>
      </w:pPr>
    </w:p>
    <w:p w14:paraId="25565EED" w14:textId="0B63771C" w:rsidR="00CB27D0"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w:t>
      </w:r>
      <w:r w:rsidR="0036152E" w:rsidRPr="0077569D">
        <w:rPr>
          <w:rFonts w:ascii="Calibri" w:hAnsi="Calibri" w:cs="Calibri"/>
          <w:kern w:val="0"/>
          <w:sz w:val="24"/>
          <w:szCs w:val="24"/>
        </w:rPr>
        <w:t>3.4</w:t>
      </w:r>
      <w:r w:rsidR="00CB27D0" w:rsidRPr="0077569D">
        <w:rPr>
          <w:rFonts w:ascii="Calibri" w:hAnsi="Calibri" w:cs="Calibri"/>
          <w:kern w:val="0"/>
          <w:sz w:val="24"/>
          <w:szCs w:val="24"/>
        </w:rPr>
        <w:t xml:space="preserve">. </w:t>
      </w:r>
      <w:r w:rsidR="00CB27D0" w:rsidRPr="0077569D">
        <w:rPr>
          <w:rFonts w:ascii="Calibri" w:hAnsi="Calibri" w:cs="Calibri"/>
          <w:kern w:val="0"/>
          <w:sz w:val="24"/>
          <w:szCs w:val="24"/>
          <w:highlight w:val="yellow"/>
        </w:rPr>
        <w:t xml:space="preserve">Allow </w:t>
      </w:r>
      <w:r w:rsidR="00CF2834" w:rsidRPr="0077569D">
        <w:rPr>
          <w:rFonts w:ascii="Calibri" w:hAnsi="Calibri" w:cs="Calibri"/>
          <w:kern w:val="0"/>
          <w:sz w:val="24"/>
          <w:szCs w:val="24"/>
          <w:highlight w:val="yellow"/>
        </w:rPr>
        <w:t xml:space="preserve">10 min of </w:t>
      </w:r>
      <w:r w:rsidR="00CB27D0" w:rsidRPr="0077569D">
        <w:rPr>
          <w:rFonts w:ascii="Calibri" w:hAnsi="Calibri" w:cs="Calibri"/>
          <w:kern w:val="0"/>
          <w:sz w:val="24"/>
          <w:szCs w:val="24"/>
          <w:highlight w:val="yellow"/>
        </w:rPr>
        <w:t>free exploration</w:t>
      </w:r>
      <w:r w:rsidR="00CF2834" w:rsidRPr="0077569D">
        <w:rPr>
          <w:rFonts w:ascii="Calibri" w:hAnsi="Calibri" w:cs="Calibri"/>
          <w:kern w:val="0"/>
          <w:sz w:val="24"/>
          <w:szCs w:val="24"/>
          <w:highlight w:val="yellow"/>
        </w:rPr>
        <w:t xml:space="preserve"> </w:t>
      </w:r>
      <w:r w:rsidR="00A166C1">
        <w:rPr>
          <w:rFonts w:ascii="Calibri" w:hAnsi="Calibri" w:cs="Calibri"/>
          <w:kern w:val="0"/>
          <w:sz w:val="24"/>
          <w:szCs w:val="24"/>
          <w:highlight w:val="yellow"/>
        </w:rPr>
        <w:t xml:space="preserve">and </w:t>
      </w:r>
      <w:r w:rsidR="00CB27D0" w:rsidRPr="0077569D">
        <w:rPr>
          <w:rFonts w:ascii="Calibri" w:hAnsi="Calibri" w:cs="Calibri"/>
          <w:kern w:val="0"/>
          <w:sz w:val="24"/>
          <w:szCs w:val="24"/>
          <w:highlight w:val="yellow"/>
        </w:rPr>
        <w:t>record</w:t>
      </w:r>
      <w:r w:rsidR="00A166C1">
        <w:rPr>
          <w:rFonts w:ascii="Calibri" w:hAnsi="Calibri" w:cs="Calibri"/>
          <w:kern w:val="0"/>
          <w:sz w:val="24"/>
          <w:szCs w:val="24"/>
          <w:highlight w:val="yellow"/>
        </w:rPr>
        <w:t xml:space="preserve"> it</w:t>
      </w:r>
      <w:r w:rsidR="00CB27D0" w:rsidRPr="0077569D">
        <w:rPr>
          <w:rFonts w:ascii="Calibri" w:hAnsi="Calibri" w:cs="Calibri"/>
          <w:kern w:val="0"/>
          <w:sz w:val="24"/>
          <w:szCs w:val="24"/>
          <w:highlight w:val="yellow"/>
        </w:rPr>
        <w:t xml:space="preserve"> </w:t>
      </w:r>
      <w:r w:rsidR="00A166C1">
        <w:rPr>
          <w:rFonts w:ascii="Calibri" w:hAnsi="Calibri" w:cs="Calibri"/>
          <w:kern w:val="0"/>
          <w:sz w:val="24"/>
          <w:szCs w:val="24"/>
          <w:highlight w:val="yellow"/>
        </w:rPr>
        <w:t>using</w:t>
      </w:r>
      <w:r w:rsidR="00CF2834" w:rsidRPr="0077569D">
        <w:rPr>
          <w:rFonts w:ascii="Calibri" w:hAnsi="Calibri" w:cs="Calibri"/>
          <w:kern w:val="0"/>
          <w:sz w:val="24"/>
          <w:szCs w:val="24"/>
          <w:highlight w:val="yellow"/>
        </w:rPr>
        <w:t xml:space="preserve"> </w:t>
      </w:r>
      <w:r w:rsidR="00CB27D0" w:rsidRPr="0077569D">
        <w:rPr>
          <w:rFonts w:ascii="Calibri" w:hAnsi="Calibri" w:cs="Calibri"/>
          <w:kern w:val="0"/>
          <w:sz w:val="24"/>
          <w:szCs w:val="24"/>
          <w:highlight w:val="yellow"/>
        </w:rPr>
        <w:t xml:space="preserve">a video tracking system. Measure the time spent exploring each object </w:t>
      </w:r>
      <w:r w:rsidR="00CB27D0" w:rsidRPr="0077569D">
        <w:rPr>
          <w:rFonts w:ascii="Calibri" w:hAnsi="Calibri" w:cs="Calibri"/>
          <w:kern w:val="0"/>
          <w:sz w:val="24"/>
          <w:szCs w:val="24"/>
        </w:rPr>
        <w:t>using two stopwatch</w:t>
      </w:r>
      <w:r w:rsidR="00CF2834" w:rsidRPr="0077569D">
        <w:rPr>
          <w:rFonts w:ascii="Calibri" w:hAnsi="Calibri" w:cs="Calibri"/>
          <w:kern w:val="0"/>
          <w:sz w:val="24"/>
          <w:szCs w:val="24"/>
        </w:rPr>
        <w:t>es</w:t>
      </w:r>
      <w:r w:rsidR="00CB27D0" w:rsidRPr="0077569D">
        <w:rPr>
          <w:rFonts w:ascii="Calibri" w:hAnsi="Calibri" w:cs="Calibri"/>
          <w:kern w:val="0"/>
          <w:sz w:val="24"/>
          <w:szCs w:val="24"/>
        </w:rPr>
        <w:t xml:space="preserve"> </w:t>
      </w:r>
      <w:r w:rsidR="00CB27D0" w:rsidRPr="000C4F8E">
        <w:rPr>
          <w:rFonts w:ascii="Calibri" w:hAnsi="Calibri" w:cs="Calibri"/>
          <w:kern w:val="0"/>
          <w:sz w:val="24"/>
          <w:szCs w:val="24"/>
        </w:rPr>
        <w:t xml:space="preserve">and calculate the </w:t>
      </w:r>
      <w:r w:rsidR="00C268B2" w:rsidRPr="000C4F8E">
        <w:rPr>
          <w:rFonts w:ascii="Calibri" w:hAnsi="Calibri" w:cs="Calibri"/>
          <w:kern w:val="0"/>
          <w:sz w:val="24"/>
          <w:szCs w:val="24"/>
        </w:rPr>
        <w:t xml:space="preserve">discrimination </w:t>
      </w:r>
      <w:r w:rsidR="00CB27D0" w:rsidRPr="000C4F8E">
        <w:rPr>
          <w:rFonts w:ascii="Calibri" w:hAnsi="Calibri" w:cs="Calibri"/>
          <w:kern w:val="0"/>
          <w:sz w:val="24"/>
          <w:szCs w:val="24"/>
        </w:rPr>
        <w:t>ratio.</w:t>
      </w:r>
      <w:r w:rsidR="00CB27D0" w:rsidRPr="0077569D">
        <w:rPr>
          <w:rFonts w:ascii="Calibri" w:hAnsi="Calibri" w:cs="Calibri"/>
          <w:kern w:val="0"/>
          <w:sz w:val="24"/>
          <w:szCs w:val="24"/>
        </w:rPr>
        <w:t xml:space="preserve"> </w:t>
      </w:r>
    </w:p>
    <w:p w14:paraId="0771399C" w14:textId="77777777" w:rsidR="00A86865" w:rsidRPr="0077569D" w:rsidRDefault="00A86865" w:rsidP="0077569D">
      <w:pPr>
        <w:wordWrap/>
        <w:spacing w:after="0" w:line="240" w:lineRule="auto"/>
        <w:rPr>
          <w:rFonts w:ascii="Calibri" w:hAnsi="Calibri" w:cs="Calibri"/>
          <w:kern w:val="0"/>
          <w:sz w:val="24"/>
          <w:szCs w:val="24"/>
        </w:rPr>
      </w:pPr>
    </w:p>
    <w:p w14:paraId="7D84642A" w14:textId="192969C6" w:rsidR="00CB27D0" w:rsidRPr="0077569D" w:rsidRDefault="0036152E" w:rsidP="0077569D">
      <w:pPr>
        <w:wordWrap/>
        <w:spacing w:after="0" w:line="240" w:lineRule="auto"/>
        <w:rPr>
          <w:rFonts w:ascii="Calibri" w:hAnsi="Calibri" w:cs="Calibri"/>
          <w:kern w:val="0"/>
          <w:sz w:val="24"/>
          <w:szCs w:val="24"/>
        </w:rPr>
      </w:pPr>
      <w:r w:rsidRPr="0077569D">
        <w:rPr>
          <w:rFonts w:ascii="Calibri" w:hAnsi="Calibri" w:cs="Calibri"/>
          <w:sz w:val="24"/>
          <w:szCs w:val="24"/>
        </w:rPr>
        <w:t>NOTE:</w:t>
      </w:r>
      <w:r w:rsidR="00CB27D0" w:rsidRPr="0077569D">
        <w:rPr>
          <w:rFonts w:ascii="Calibri" w:hAnsi="Calibri" w:cs="Calibri"/>
          <w:sz w:val="24"/>
          <w:szCs w:val="24"/>
        </w:rPr>
        <w:t xml:space="preserve"> </w:t>
      </w:r>
      <w:r w:rsidR="00CB27D0" w:rsidRPr="0077569D">
        <w:rPr>
          <w:rFonts w:ascii="Calibri" w:hAnsi="Calibri" w:cs="Calibri"/>
          <w:kern w:val="0"/>
          <w:sz w:val="24"/>
          <w:szCs w:val="24"/>
        </w:rPr>
        <w:t xml:space="preserve">Measure the time when the mouse touches the objects with </w:t>
      </w:r>
      <w:r w:rsidR="00A166C1">
        <w:rPr>
          <w:rFonts w:ascii="Calibri" w:hAnsi="Calibri" w:cs="Calibri"/>
          <w:kern w:val="0"/>
          <w:sz w:val="24"/>
          <w:szCs w:val="24"/>
        </w:rPr>
        <w:t xml:space="preserve">its </w:t>
      </w:r>
      <w:r w:rsidR="00CB27D0" w:rsidRPr="0077569D">
        <w:rPr>
          <w:rFonts w:ascii="Calibri" w:hAnsi="Calibri" w:cs="Calibri"/>
          <w:kern w:val="0"/>
          <w:sz w:val="24"/>
          <w:szCs w:val="24"/>
        </w:rPr>
        <w:t xml:space="preserve">whiskers, snout, or front paws. Do not quantify </w:t>
      </w:r>
      <w:r w:rsidR="00A166C1" w:rsidRPr="0077569D">
        <w:rPr>
          <w:rFonts w:ascii="Calibri" w:hAnsi="Calibri" w:cs="Calibri"/>
          <w:kern w:val="0"/>
          <w:sz w:val="24"/>
          <w:szCs w:val="24"/>
        </w:rPr>
        <w:t xml:space="preserve">as exploratory time </w:t>
      </w:r>
      <w:r w:rsidR="00CB27D0" w:rsidRPr="0077569D">
        <w:rPr>
          <w:rFonts w:ascii="Calibri" w:hAnsi="Calibri" w:cs="Calibri"/>
          <w:kern w:val="0"/>
          <w:sz w:val="24"/>
          <w:szCs w:val="24"/>
        </w:rPr>
        <w:t xml:space="preserve">any behaviors </w:t>
      </w:r>
      <w:r w:rsidR="00CF2834" w:rsidRPr="0077569D">
        <w:rPr>
          <w:rFonts w:ascii="Calibri" w:hAnsi="Calibri" w:cs="Calibri"/>
          <w:kern w:val="0"/>
          <w:sz w:val="24"/>
          <w:szCs w:val="24"/>
        </w:rPr>
        <w:t xml:space="preserve">in which the </w:t>
      </w:r>
      <w:r w:rsidR="00CB27D0" w:rsidRPr="0077569D">
        <w:rPr>
          <w:rFonts w:ascii="Calibri" w:hAnsi="Calibri" w:cs="Calibri"/>
          <w:kern w:val="0"/>
          <w:sz w:val="24"/>
          <w:szCs w:val="24"/>
        </w:rPr>
        <w:t>animal’s snout does not point toward the object</w:t>
      </w:r>
      <w:r w:rsidR="00CF2834" w:rsidRPr="0077569D">
        <w:rPr>
          <w:rFonts w:ascii="Calibri" w:hAnsi="Calibri" w:cs="Calibri"/>
          <w:kern w:val="0"/>
          <w:sz w:val="24"/>
          <w:szCs w:val="24"/>
        </w:rPr>
        <w:t>,</w:t>
      </w:r>
      <w:r w:rsidR="00CB27D0" w:rsidRPr="0077569D">
        <w:rPr>
          <w:rFonts w:ascii="Calibri" w:hAnsi="Calibri" w:cs="Calibri"/>
          <w:kern w:val="0"/>
          <w:sz w:val="24"/>
          <w:szCs w:val="24"/>
        </w:rPr>
        <w:t xml:space="preserve"> such as sitting on the object, passing by the object, or resting with </w:t>
      </w:r>
      <w:r w:rsidR="00CF2834" w:rsidRPr="0077569D">
        <w:rPr>
          <w:rFonts w:ascii="Calibri" w:hAnsi="Calibri" w:cs="Calibri"/>
          <w:kern w:val="0"/>
          <w:sz w:val="24"/>
          <w:szCs w:val="24"/>
        </w:rPr>
        <w:t xml:space="preserve">its </w:t>
      </w:r>
      <w:r w:rsidR="00CB27D0" w:rsidRPr="0077569D">
        <w:rPr>
          <w:rFonts w:ascii="Calibri" w:hAnsi="Calibri" w:cs="Calibri"/>
          <w:kern w:val="0"/>
          <w:sz w:val="24"/>
          <w:szCs w:val="24"/>
        </w:rPr>
        <w:t xml:space="preserve">hind end pointing </w:t>
      </w:r>
      <w:r w:rsidR="00CF2834" w:rsidRPr="0077569D">
        <w:rPr>
          <w:rFonts w:ascii="Calibri" w:hAnsi="Calibri" w:cs="Calibri"/>
          <w:kern w:val="0"/>
          <w:sz w:val="24"/>
          <w:szCs w:val="24"/>
        </w:rPr>
        <w:t xml:space="preserve">at </w:t>
      </w:r>
      <w:r w:rsidR="00CB27D0" w:rsidRPr="0077569D">
        <w:rPr>
          <w:rFonts w:ascii="Calibri" w:hAnsi="Calibri" w:cs="Calibri"/>
          <w:kern w:val="0"/>
          <w:sz w:val="24"/>
          <w:szCs w:val="24"/>
        </w:rPr>
        <w:t>the object.</w:t>
      </w:r>
    </w:p>
    <w:p w14:paraId="32D6C1F3" w14:textId="77777777" w:rsidR="00A86865" w:rsidRPr="0077569D" w:rsidRDefault="00A86865" w:rsidP="0077569D">
      <w:pPr>
        <w:wordWrap/>
        <w:spacing w:after="0" w:line="240" w:lineRule="auto"/>
        <w:rPr>
          <w:rFonts w:ascii="Calibri" w:hAnsi="Calibri" w:cs="Calibri"/>
          <w:kern w:val="0"/>
          <w:sz w:val="24"/>
          <w:szCs w:val="24"/>
        </w:rPr>
      </w:pPr>
    </w:p>
    <w:p w14:paraId="5948390E" w14:textId="717E84BC" w:rsidR="00CB27D0"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w:t>
      </w:r>
      <w:r w:rsidR="0036152E" w:rsidRPr="0077569D">
        <w:rPr>
          <w:rFonts w:ascii="Calibri" w:hAnsi="Calibri" w:cs="Calibri"/>
          <w:kern w:val="0"/>
          <w:sz w:val="24"/>
          <w:szCs w:val="24"/>
        </w:rPr>
        <w:t>3.5</w:t>
      </w:r>
      <w:r w:rsidR="00CB27D0" w:rsidRPr="0077569D">
        <w:rPr>
          <w:rFonts w:ascii="Calibri" w:hAnsi="Calibri" w:cs="Calibri"/>
          <w:kern w:val="0"/>
          <w:sz w:val="24"/>
          <w:szCs w:val="24"/>
        </w:rPr>
        <w:t xml:space="preserve">. </w:t>
      </w:r>
      <w:r w:rsidR="00CB27D0" w:rsidRPr="0077569D">
        <w:rPr>
          <w:rFonts w:ascii="Calibri" w:hAnsi="Calibri" w:cs="Calibri"/>
          <w:kern w:val="0"/>
          <w:sz w:val="24"/>
          <w:szCs w:val="24"/>
          <w:highlight w:val="yellow"/>
        </w:rPr>
        <w:t xml:space="preserve">Grab the tail of the experimental mouse and </w:t>
      </w:r>
      <w:r w:rsidR="00CB27D0" w:rsidRPr="0077569D">
        <w:rPr>
          <w:rFonts w:ascii="Calibri" w:hAnsi="Calibri" w:cs="Calibri"/>
          <w:kern w:val="0"/>
          <w:sz w:val="24"/>
          <w:szCs w:val="24"/>
        </w:rPr>
        <w:t>place it on the cage lid</w:t>
      </w:r>
      <w:r w:rsidR="00CF2834" w:rsidRPr="0077569D">
        <w:rPr>
          <w:rFonts w:ascii="Calibri" w:hAnsi="Calibri" w:cs="Calibri"/>
          <w:kern w:val="0"/>
          <w:sz w:val="24"/>
          <w:szCs w:val="24"/>
        </w:rPr>
        <w:t xml:space="preserve"> for </w:t>
      </w:r>
      <w:r w:rsidR="00CB27D0" w:rsidRPr="0077569D">
        <w:rPr>
          <w:rFonts w:ascii="Calibri" w:hAnsi="Calibri" w:cs="Calibri"/>
          <w:kern w:val="0"/>
          <w:sz w:val="24"/>
          <w:szCs w:val="24"/>
          <w:highlight w:val="yellow"/>
        </w:rPr>
        <w:t>transfer to its home cage</w:t>
      </w:r>
      <w:r w:rsidR="00CB27D0" w:rsidRPr="0077569D">
        <w:rPr>
          <w:rFonts w:ascii="Calibri" w:hAnsi="Calibri" w:cs="Calibri"/>
          <w:kern w:val="0"/>
          <w:sz w:val="24"/>
          <w:szCs w:val="24"/>
        </w:rPr>
        <w:t xml:space="preserve">. </w:t>
      </w:r>
      <w:r w:rsidR="00CB27D0" w:rsidRPr="0077569D">
        <w:rPr>
          <w:rFonts w:ascii="Calibri" w:hAnsi="Calibri" w:cs="Calibri"/>
          <w:kern w:val="0"/>
          <w:sz w:val="24"/>
          <w:szCs w:val="24"/>
          <w:highlight w:val="yellow"/>
        </w:rPr>
        <w:t>For 3 days (</w:t>
      </w:r>
      <w:r w:rsidR="00CF2834" w:rsidRPr="0077569D">
        <w:rPr>
          <w:rFonts w:ascii="Calibri" w:hAnsi="Calibri" w:cs="Calibri"/>
          <w:kern w:val="0"/>
          <w:sz w:val="24"/>
          <w:szCs w:val="24"/>
          <w:highlight w:val="yellow"/>
        </w:rPr>
        <w:t>d</w:t>
      </w:r>
      <w:r w:rsidR="00CB27D0" w:rsidRPr="0077569D">
        <w:rPr>
          <w:rFonts w:ascii="Calibri" w:hAnsi="Calibri" w:cs="Calibri"/>
          <w:kern w:val="0"/>
          <w:sz w:val="24"/>
          <w:szCs w:val="24"/>
          <w:highlight w:val="yellow"/>
        </w:rPr>
        <w:t>ay</w:t>
      </w:r>
      <w:r w:rsidR="00CF2834" w:rsidRPr="0077569D">
        <w:rPr>
          <w:rFonts w:ascii="Calibri" w:hAnsi="Calibri" w:cs="Calibri"/>
          <w:kern w:val="0"/>
          <w:sz w:val="24"/>
          <w:szCs w:val="24"/>
          <w:highlight w:val="yellow"/>
        </w:rPr>
        <w:t>s</w:t>
      </w:r>
      <w:r w:rsidR="00CB27D0" w:rsidRPr="0077569D">
        <w:rPr>
          <w:rFonts w:ascii="Calibri" w:hAnsi="Calibri" w:cs="Calibri"/>
          <w:kern w:val="0"/>
          <w:sz w:val="24"/>
          <w:szCs w:val="24"/>
          <w:highlight w:val="yellow"/>
        </w:rPr>
        <w:t xml:space="preserve"> </w:t>
      </w:r>
      <w:r w:rsidR="008E6118" w:rsidRPr="0077569D">
        <w:rPr>
          <w:rFonts w:ascii="Calibri" w:hAnsi="Calibri" w:cs="Calibri"/>
          <w:kern w:val="0"/>
          <w:sz w:val="24"/>
          <w:szCs w:val="24"/>
          <w:highlight w:val="yellow"/>
        </w:rPr>
        <w:t>12</w:t>
      </w:r>
      <w:r w:rsidR="00CF2834" w:rsidRPr="0077569D">
        <w:rPr>
          <w:rFonts w:ascii="Calibri" w:hAnsi="Calibri" w:cs="Calibri"/>
          <w:kern w:val="0"/>
          <w:sz w:val="24"/>
          <w:szCs w:val="24"/>
          <w:highlight w:val="yellow"/>
        </w:rPr>
        <w:t>–</w:t>
      </w:r>
      <w:r w:rsidR="008E6118" w:rsidRPr="0077569D">
        <w:rPr>
          <w:rFonts w:ascii="Calibri" w:hAnsi="Calibri" w:cs="Calibri"/>
          <w:kern w:val="0"/>
          <w:sz w:val="24"/>
          <w:szCs w:val="24"/>
          <w:highlight w:val="yellow"/>
        </w:rPr>
        <w:t>14</w:t>
      </w:r>
      <w:r w:rsidR="00CB27D0" w:rsidRPr="0077569D">
        <w:rPr>
          <w:rFonts w:ascii="Calibri" w:hAnsi="Calibri" w:cs="Calibri"/>
          <w:kern w:val="0"/>
          <w:sz w:val="24"/>
          <w:szCs w:val="24"/>
          <w:highlight w:val="yellow"/>
        </w:rPr>
        <w:t>), let the mouse rest with free access to food and water</w:t>
      </w:r>
      <w:r w:rsidR="00CB27D0" w:rsidRPr="0077569D">
        <w:rPr>
          <w:rFonts w:ascii="Calibri" w:hAnsi="Calibri" w:cs="Calibri"/>
          <w:kern w:val="0"/>
          <w:sz w:val="24"/>
          <w:szCs w:val="24"/>
        </w:rPr>
        <w:t xml:space="preserve">. </w:t>
      </w:r>
    </w:p>
    <w:p w14:paraId="473B9E15" w14:textId="77777777" w:rsidR="0036152E" w:rsidRPr="0077569D" w:rsidRDefault="0036152E" w:rsidP="0077569D">
      <w:pPr>
        <w:wordWrap/>
        <w:spacing w:after="0" w:line="240" w:lineRule="auto"/>
        <w:rPr>
          <w:rFonts w:ascii="Calibri" w:hAnsi="Calibri" w:cs="Calibri"/>
          <w:kern w:val="0"/>
          <w:sz w:val="24"/>
          <w:szCs w:val="24"/>
        </w:rPr>
      </w:pPr>
    </w:p>
    <w:p w14:paraId="2AEC927C" w14:textId="1DB72167" w:rsidR="00FB2AFF" w:rsidRPr="0077569D" w:rsidRDefault="00FB2AFF"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2.3.</w:t>
      </w:r>
      <w:r w:rsidR="0036152E" w:rsidRPr="0077569D">
        <w:rPr>
          <w:rFonts w:ascii="Calibri" w:hAnsi="Calibri" w:cs="Calibri"/>
          <w:kern w:val="0"/>
          <w:sz w:val="24"/>
          <w:szCs w:val="24"/>
        </w:rPr>
        <w:t>6</w:t>
      </w:r>
      <w:r w:rsidRPr="0077569D">
        <w:rPr>
          <w:rFonts w:ascii="Calibri" w:hAnsi="Calibri" w:cs="Calibri"/>
          <w:kern w:val="0"/>
          <w:sz w:val="24"/>
          <w:szCs w:val="24"/>
        </w:rPr>
        <w:t>. Once the animal is removed from the open field box, thoroughly clean the floor and walls of the open field box with 70% ethanol spray and wipe down with a paper towel.</w:t>
      </w:r>
    </w:p>
    <w:p w14:paraId="0B378D96" w14:textId="589C8F84" w:rsidR="001D323C" w:rsidRPr="0077569D" w:rsidRDefault="001D323C" w:rsidP="0077569D">
      <w:pPr>
        <w:wordWrap/>
        <w:spacing w:after="0" w:line="240" w:lineRule="auto"/>
        <w:rPr>
          <w:rFonts w:ascii="Calibri" w:hAnsi="Calibri" w:cs="Calibri"/>
          <w:kern w:val="0"/>
          <w:sz w:val="24"/>
          <w:szCs w:val="24"/>
        </w:rPr>
      </w:pPr>
    </w:p>
    <w:p w14:paraId="2B397594" w14:textId="7D3B73AD" w:rsidR="00D9452A" w:rsidRPr="0077569D" w:rsidRDefault="00D9452A" w:rsidP="0077569D">
      <w:pPr>
        <w:wordWrap/>
        <w:spacing w:after="0" w:line="240" w:lineRule="auto"/>
        <w:rPr>
          <w:rFonts w:ascii="Calibri" w:hAnsi="Calibri" w:cs="Calibri"/>
          <w:b/>
          <w:sz w:val="24"/>
          <w:szCs w:val="24"/>
        </w:rPr>
      </w:pPr>
      <w:r w:rsidRPr="0077569D">
        <w:rPr>
          <w:rFonts w:ascii="Calibri" w:hAnsi="Calibri" w:cs="Calibri"/>
          <w:b/>
          <w:sz w:val="24"/>
          <w:szCs w:val="24"/>
          <w:highlight w:val="yellow"/>
        </w:rPr>
        <w:t>3. Pattern separation test (PS)</w:t>
      </w:r>
    </w:p>
    <w:p w14:paraId="6CD1A7C2" w14:textId="77777777" w:rsidR="00A86865" w:rsidRPr="0077569D" w:rsidRDefault="00A86865" w:rsidP="0077569D">
      <w:pPr>
        <w:wordWrap/>
        <w:spacing w:after="0" w:line="240" w:lineRule="auto"/>
        <w:rPr>
          <w:rFonts w:ascii="Calibri" w:hAnsi="Calibri" w:cs="Calibri"/>
          <w:b/>
          <w:sz w:val="24"/>
          <w:szCs w:val="24"/>
        </w:rPr>
      </w:pPr>
    </w:p>
    <w:p w14:paraId="688C9C1A" w14:textId="77777777" w:rsidR="00B050C4" w:rsidRPr="0077569D" w:rsidRDefault="00413EBE" w:rsidP="0077569D">
      <w:pPr>
        <w:wordWrap/>
        <w:spacing w:after="0" w:line="240" w:lineRule="auto"/>
        <w:rPr>
          <w:rFonts w:ascii="Calibri" w:hAnsi="Calibri" w:cs="Calibri"/>
          <w:kern w:val="0"/>
          <w:sz w:val="24"/>
          <w:szCs w:val="24"/>
          <w:highlight w:val="yellow"/>
        </w:rPr>
      </w:pPr>
      <w:r w:rsidRPr="0077569D">
        <w:rPr>
          <w:rFonts w:ascii="Calibri" w:hAnsi="Calibri" w:cs="Calibri"/>
          <w:kern w:val="0"/>
          <w:sz w:val="24"/>
          <w:szCs w:val="24"/>
        </w:rPr>
        <w:t>3.</w:t>
      </w:r>
      <w:r w:rsidR="00D9452A" w:rsidRPr="0077569D">
        <w:rPr>
          <w:rFonts w:ascii="Calibri" w:hAnsi="Calibri" w:cs="Calibri"/>
          <w:kern w:val="0"/>
          <w:sz w:val="24"/>
          <w:szCs w:val="24"/>
        </w:rPr>
        <w:t xml:space="preserve">1. </w:t>
      </w:r>
      <w:r w:rsidR="00E2056A" w:rsidRPr="0077569D">
        <w:rPr>
          <w:rFonts w:ascii="Calibri" w:hAnsi="Calibri" w:cs="Calibri"/>
          <w:kern w:val="0"/>
          <w:sz w:val="24"/>
          <w:szCs w:val="24"/>
          <w:highlight w:val="yellow"/>
        </w:rPr>
        <w:t xml:space="preserve">On </w:t>
      </w:r>
      <w:r w:rsidR="00D9452A" w:rsidRPr="0077569D">
        <w:rPr>
          <w:rFonts w:ascii="Calibri" w:hAnsi="Calibri" w:cs="Calibri"/>
          <w:kern w:val="0"/>
          <w:sz w:val="24"/>
          <w:szCs w:val="24"/>
          <w:highlight w:val="yellow"/>
        </w:rPr>
        <w:t>day 15, perform the first familiarization</w:t>
      </w:r>
      <w:r w:rsidR="005C41AE" w:rsidRPr="0077569D">
        <w:rPr>
          <w:rFonts w:ascii="Calibri" w:hAnsi="Calibri" w:cs="Calibri"/>
          <w:kern w:val="0"/>
          <w:sz w:val="24"/>
          <w:szCs w:val="24"/>
          <w:highlight w:val="yellow"/>
        </w:rPr>
        <w:t xml:space="preserve"> session (F1) for </w:t>
      </w:r>
      <w:r w:rsidR="00E2056A" w:rsidRPr="0077569D">
        <w:rPr>
          <w:rFonts w:ascii="Calibri" w:hAnsi="Calibri" w:cs="Calibri"/>
          <w:kern w:val="0"/>
          <w:sz w:val="24"/>
          <w:szCs w:val="24"/>
          <w:highlight w:val="yellow"/>
        </w:rPr>
        <w:t xml:space="preserve">the PS </w:t>
      </w:r>
      <w:r w:rsidR="005C41AE" w:rsidRPr="0077569D">
        <w:rPr>
          <w:rFonts w:ascii="Calibri" w:hAnsi="Calibri" w:cs="Calibri"/>
          <w:kern w:val="0"/>
          <w:sz w:val="24"/>
          <w:szCs w:val="24"/>
          <w:highlight w:val="yellow"/>
        </w:rPr>
        <w:t>test.</w:t>
      </w:r>
      <w:r w:rsidR="00AE5B6B" w:rsidRPr="0077569D">
        <w:rPr>
          <w:rFonts w:ascii="Calibri" w:hAnsi="Calibri" w:cs="Calibri"/>
          <w:kern w:val="0"/>
          <w:sz w:val="24"/>
          <w:szCs w:val="24"/>
          <w:highlight w:val="yellow"/>
        </w:rPr>
        <w:t xml:space="preserve"> </w:t>
      </w:r>
    </w:p>
    <w:p w14:paraId="3550EDFD" w14:textId="77777777" w:rsidR="00B050C4" w:rsidRPr="0077569D" w:rsidRDefault="00B050C4" w:rsidP="0077569D">
      <w:pPr>
        <w:wordWrap/>
        <w:spacing w:after="0" w:line="240" w:lineRule="auto"/>
        <w:rPr>
          <w:rFonts w:ascii="Calibri" w:hAnsi="Calibri" w:cs="Calibri"/>
          <w:kern w:val="0"/>
          <w:sz w:val="24"/>
          <w:szCs w:val="24"/>
          <w:highlight w:val="yellow"/>
        </w:rPr>
      </w:pPr>
    </w:p>
    <w:p w14:paraId="319DB8D4" w14:textId="64CBA154" w:rsidR="00AE5B6B" w:rsidRPr="0077569D" w:rsidRDefault="00B050C4" w:rsidP="0077569D">
      <w:pPr>
        <w:wordWrap/>
        <w:spacing w:after="0" w:line="240" w:lineRule="auto"/>
        <w:rPr>
          <w:rFonts w:ascii="Calibri" w:hAnsi="Calibri" w:cs="Calibri"/>
          <w:kern w:val="0"/>
          <w:sz w:val="24"/>
          <w:szCs w:val="24"/>
        </w:rPr>
      </w:pPr>
      <w:r w:rsidRPr="0077569D">
        <w:rPr>
          <w:rFonts w:ascii="Calibri" w:hAnsi="Calibri" w:cs="Calibri"/>
          <w:kern w:val="0"/>
          <w:sz w:val="24"/>
          <w:szCs w:val="24"/>
          <w:highlight w:val="yellow"/>
        </w:rPr>
        <w:t xml:space="preserve">3.1.1. </w:t>
      </w:r>
      <w:r w:rsidR="00AE5B6B" w:rsidRPr="0077569D">
        <w:rPr>
          <w:rFonts w:ascii="Calibri" w:hAnsi="Calibri" w:cs="Calibri"/>
          <w:kern w:val="0"/>
          <w:sz w:val="24"/>
          <w:szCs w:val="24"/>
          <w:highlight w:val="yellow"/>
        </w:rPr>
        <w:t xml:space="preserve">Transfer the mouse </w:t>
      </w:r>
      <w:r w:rsidR="00AE5B6B" w:rsidRPr="0077569D">
        <w:rPr>
          <w:rFonts w:ascii="Calibri" w:hAnsi="Calibri" w:cs="Calibri"/>
          <w:kern w:val="0"/>
          <w:sz w:val="24"/>
          <w:szCs w:val="24"/>
        </w:rPr>
        <w:t xml:space="preserve">from its home cage </w:t>
      </w:r>
      <w:r w:rsidR="00AE5B6B" w:rsidRPr="0077569D">
        <w:rPr>
          <w:rFonts w:ascii="Calibri" w:hAnsi="Calibri" w:cs="Calibri"/>
          <w:kern w:val="0"/>
          <w:sz w:val="24"/>
          <w:szCs w:val="24"/>
          <w:highlight w:val="yellow"/>
        </w:rPr>
        <w:t xml:space="preserve">to </w:t>
      </w:r>
      <w:r w:rsidR="00E2056A" w:rsidRPr="0077569D">
        <w:rPr>
          <w:rFonts w:ascii="Calibri" w:hAnsi="Calibri" w:cs="Calibri"/>
          <w:kern w:val="0"/>
          <w:sz w:val="24"/>
          <w:szCs w:val="24"/>
          <w:highlight w:val="yellow"/>
        </w:rPr>
        <w:t xml:space="preserve">the </w:t>
      </w:r>
      <w:r w:rsidR="00AE5B6B" w:rsidRPr="0077569D">
        <w:rPr>
          <w:rFonts w:ascii="Calibri" w:hAnsi="Calibri" w:cs="Calibri"/>
          <w:kern w:val="0"/>
          <w:sz w:val="24"/>
          <w:szCs w:val="24"/>
          <w:highlight w:val="yellow"/>
        </w:rPr>
        <w:t xml:space="preserve">open field area for </w:t>
      </w:r>
      <w:r w:rsidR="00752637" w:rsidRPr="0077569D">
        <w:rPr>
          <w:rFonts w:ascii="Calibri" w:hAnsi="Calibri" w:cs="Calibri"/>
          <w:kern w:val="0"/>
          <w:sz w:val="24"/>
          <w:szCs w:val="24"/>
          <w:highlight w:val="yellow"/>
        </w:rPr>
        <w:t>re</w:t>
      </w:r>
      <w:r w:rsidR="00AE5B6B" w:rsidRPr="0077569D">
        <w:rPr>
          <w:rFonts w:ascii="Calibri" w:hAnsi="Calibri" w:cs="Calibri"/>
          <w:kern w:val="0"/>
          <w:sz w:val="24"/>
          <w:szCs w:val="24"/>
          <w:highlight w:val="yellow"/>
        </w:rPr>
        <w:t xml:space="preserve">habituation for 3 </w:t>
      </w:r>
      <w:r w:rsidR="00AE5B6B" w:rsidRPr="0077569D">
        <w:rPr>
          <w:rFonts w:ascii="Calibri" w:hAnsi="Calibri" w:cs="Calibri"/>
          <w:kern w:val="0"/>
          <w:sz w:val="24"/>
          <w:szCs w:val="24"/>
          <w:highlight w:val="yellow"/>
        </w:rPr>
        <w:lastRenderedPageBreak/>
        <w:t>min</w:t>
      </w:r>
      <w:r w:rsidR="00E2056A" w:rsidRPr="0077569D">
        <w:rPr>
          <w:rFonts w:ascii="Calibri" w:hAnsi="Calibri" w:cs="Calibri"/>
          <w:kern w:val="0"/>
          <w:sz w:val="24"/>
          <w:szCs w:val="24"/>
        </w:rPr>
        <w:t>,</w:t>
      </w:r>
      <w:r w:rsidR="00AE5B6B" w:rsidRPr="0077569D">
        <w:rPr>
          <w:rFonts w:ascii="Calibri" w:hAnsi="Calibri" w:cs="Calibri"/>
          <w:kern w:val="0"/>
          <w:sz w:val="24"/>
          <w:szCs w:val="24"/>
        </w:rPr>
        <w:t xml:space="preserve"> and </w:t>
      </w:r>
      <w:r w:rsidR="00E2056A" w:rsidRPr="0077569D">
        <w:rPr>
          <w:rFonts w:ascii="Calibri" w:hAnsi="Calibri" w:cs="Calibri"/>
          <w:kern w:val="0"/>
          <w:sz w:val="24"/>
          <w:szCs w:val="24"/>
        </w:rPr>
        <w:t xml:space="preserve">then </w:t>
      </w:r>
      <w:r w:rsidR="00AE5B6B" w:rsidRPr="0077569D">
        <w:rPr>
          <w:rFonts w:ascii="Calibri" w:hAnsi="Calibri" w:cs="Calibri"/>
          <w:kern w:val="0"/>
          <w:sz w:val="24"/>
          <w:szCs w:val="24"/>
        </w:rPr>
        <w:t xml:space="preserve">return </w:t>
      </w:r>
      <w:r w:rsidR="00E2056A" w:rsidRPr="0077569D">
        <w:rPr>
          <w:rFonts w:ascii="Calibri" w:hAnsi="Calibri" w:cs="Calibri"/>
          <w:kern w:val="0"/>
          <w:sz w:val="24"/>
          <w:szCs w:val="24"/>
        </w:rPr>
        <w:t xml:space="preserve">it </w:t>
      </w:r>
      <w:r w:rsidR="00AE5B6B" w:rsidRPr="0077569D">
        <w:rPr>
          <w:rFonts w:ascii="Calibri" w:hAnsi="Calibri" w:cs="Calibri"/>
          <w:kern w:val="0"/>
          <w:sz w:val="24"/>
          <w:szCs w:val="24"/>
        </w:rPr>
        <w:t>to its home cage.</w:t>
      </w:r>
      <w:r w:rsidR="00C0585E">
        <w:rPr>
          <w:rFonts w:ascii="Calibri" w:hAnsi="Calibri" w:cs="Calibri"/>
          <w:kern w:val="0"/>
          <w:sz w:val="24"/>
          <w:szCs w:val="24"/>
        </w:rPr>
        <w:t xml:space="preserve"> </w:t>
      </w:r>
    </w:p>
    <w:p w14:paraId="320850F9" w14:textId="77777777" w:rsidR="00A86865" w:rsidRPr="0077569D" w:rsidRDefault="00A86865" w:rsidP="0077569D">
      <w:pPr>
        <w:wordWrap/>
        <w:spacing w:after="0" w:line="240" w:lineRule="auto"/>
        <w:rPr>
          <w:rFonts w:ascii="Calibri" w:hAnsi="Calibri" w:cs="Calibri"/>
          <w:kern w:val="0"/>
          <w:sz w:val="24"/>
          <w:szCs w:val="24"/>
        </w:rPr>
      </w:pPr>
    </w:p>
    <w:p w14:paraId="0DD5037A" w14:textId="0892CDC3" w:rsidR="00A86865" w:rsidRPr="0077569D" w:rsidRDefault="008316C4"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3.1.</w:t>
      </w:r>
      <w:r w:rsidR="006B289E" w:rsidRPr="0077569D">
        <w:rPr>
          <w:rFonts w:ascii="Calibri" w:hAnsi="Calibri" w:cs="Calibri"/>
          <w:kern w:val="0"/>
          <w:sz w:val="24"/>
          <w:szCs w:val="24"/>
        </w:rPr>
        <w:t>2</w:t>
      </w:r>
      <w:r w:rsidRPr="0077569D">
        <w:rPr>
          <w:rFonts w:ascii="Calibri" w:hAnsi="Calibri" w:cs="Calibri"/>
          <w:kern w:val="0"/>
          <w:sz w:val="24"/>
          <w:szCs w:val="24"/>
        </w:rPr>
        <w:t>.</w:t>
      </w:r>
      <w:r w:rsidR="00AE5B6B" w:rsidRPr="0077569D">
        <w:rPr>
          <w:rFonts w:ascii="Calibri" w:hAnsi="Calibri" w:cs="Calibri"/>
          <w:kern w:val="0"/>
          <w:sz w:val="24"/>
          <w:szCs w:val="24"/>
        </w:rPr>
        <w:t xml:space="preserve"> During the habituation, thoroughly clean the objects and </w:t>
      </w:r>
      <w:r w:rsidR="00A166C1">
        <w:rPr>
          <w:rFonts w:ascii="Calibri" w:hAnsi="Calibri" w:cs="Calibri"/>
          <w:kern w:val="0"/>
          <w:sz w:val="24"/>
          <w:szCs w:val="24"/>
        </w:rPr>
        <w:t xml:space="preserve">the </w:t>
      </w:r>
      <w:r w:rsidR="00A51257" w:rsidRPr="0077569D">
        <w:rPr>
          <w:rFonts w:ascii="Calibri" w:hAnsi="Calibri" w:cs="Calibri"/>
          <w:kern w:val="0"/>
          <w:sz w:val="24"/>
          <w:szCs w:val="24"/>
        </w:rPr>
        <w:t xml:space="preserve">gridded </w:t>
      </w:r>
      <w:r w:rsidR="00AE5B6B" w:rsidRPr="0077569D">
        <w:rPr>
          <w:rFonts w:ascii="Calibri" w:hAnsi="Calibri" w:cs="Calibri"/>
          <w:kern w:val="0"/>
          <w:sz w:val="24"/>
          <w:szCs w:val="24"/>
        </w:rPr>
        <w:t xml:space="preserve">floor plate with 70% ethanol and wipe down with a paper towel. Wait for at least 1 min </w:t>
      </w:r>
      <w:r w:rsidR="00E2056A" w:rsidRPr="0077569D">
        <w:rPr>
          <w:rFonts w:ascii="Calibri" w:hAnsi="Calibri" w:cs="Calibri"/>
          <w:kern w:val="0"/>
          <w:sz w:val="24"/>
          <w:szCs w:val="24"/>
        </w:rPr>
        <w:t xml:space="preserve">for the </w:t>
      </w:r>
      <w:r w:rsidR="00AE5B6B" w:rsidRPr="0077569D">
        <w:rPr>
          <w:rFonts w:ascii="Calibri" w:hAnsi="Calibri" w:cs="Calibri"/>
          <w:kern w:val="0"/>
          <w:sz w:val="24"/>
          <w:szCs w:val="24"/>
        </w:rPr>
        <w:t>residual alcohol</w:t>
      </w:r>
      <w:r w:rsidR="00E2056A" w:rsidRPr="0077569D">
        <w:rPr>
          <w:rFonts w:ascii="Calibri" w:hAnsi="Calibri" w:cs="Calibri"/>
          <w:kern w:val="0"/>
          <w:sz w:val="24"/>
          <w:szCs w:val="24"/>
        </w:rPr>
        <w:t xml:space="preserve"> to dry completely</w:t>
      </w:r>
      <w:r w:rsidR="00AE5B6B" w:rsidRPr="0077569D">
        <w:rPr>
          <w:rFonts w:ascii="Calibri" w:hAnsi="Calibri" w:cs="Calibri"/>
          <w:kern w:val="0"/>
          <w:sz w:val="24"/>
          <w:szCs w:val="24"/>
        </w:rPr>
        <w:t>.</w:t>
      </w:r>
    </w:p>
    <w:p w14:paraId="1256A3F3" w14:textId="77777777" w:rsidR="00F70A98" w:rsidRPr="0077569D" w:rsidRDefault="00F70A98" w:rsidP="0077569D">
      <w:pPr>
        <w:wordWrap/>
        <w:spacing w:after="0" w:line="240" w:lineRule="auto"/>
        <w:rPr>
          <w:rFonts w:ascii="Calibri" w:hAnsi="Calibri" w:cs="Calibri"/>
          <w:kern w:val="0"/>
          <w:sz w:val="24"/>
          <w:szCs w:val="24"/>
        </w:rPr>
      </w:pPr>
    </w:p>
    <w:p w14:paraId="66DB922E" w14:textId="72F90089" w:rsidR="00AE5B6B"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6B289E" w:rsidRPr="0077569D">
        <w:rPr>
          <w:rFonts w:ascii="Calibri" w:hAnsi="Calibri" w:cs="Calibri"/>
          <w:kern w:val="0"/>
          <w:sz w:val="24"/>
          <w:szCs w:val="24"/>
        </w:rPr>
        <w:t>1.3</w:t>
      </w:r>
      <w:r w:rsidR="00AE5B6B" w:rsidRPr="0077569D">
        <w:rPr>
          <w:rFonts w:ascii="Calibri" w:hAnsi="Calibri" w:cs="Calibri"/>
          <w:kern w:val="0"/>
          <w:sz w:val="24"/>
          <w:szCs w:val="24"/>
        </w:rPr>
        <w:t xml:space="preserve">. </w:t>
      </w:r>
      <w:r w:rsidR="00AE5B6B" w:rsidRPr="0077569D">
        <w:rPr>
          <w:rFonts w:ascii="Calibri" w:hAnsi="Calibri" w:cs="Calibri"/>
          <w:kern w:val="0"/>
          <w:sz w:val="24"/>
          <w:szCs w:val="24"/>
          <w:highlight w:val="yellow"/>
        </w:rPr>
        <w:t xml:space="preserve">Place the floor plate </w:t>
      </w:r>
      <w:r w:rsidR="00AE5B6B" w:rsidRPr="0077569D">
        <w:rPr>
          <w:rFonts w:ascii="Calibri" w:hAnsi="Calibri" w:cs="Calibri"/>
          <w:kern w:val="0"/>
          <w:sz w:val="24"/>
          <w:szCs w:val="24"/>
        </w:rPr>
        <w:t>(</w:t>
      </w:r>
      <w:r w:rsidR="00936D6B" w:rsidRPr="0077569D">
        <w:rPr>
          <w:rFonts w:ascii="Calibri" w:hAnsi="Calibri" w:cs="Calibri"/>
          <w:kern w:val="0"/>
          <w:sz w:val="24"/>
          <w:szCs w:val="24"/>
        </w:rPr>
        <w:t>42.5 x 42.5 x 0.5 cm</w:t>
      </w:r>
      <w:r w:rsidR="00AE5B6B" w:rsidRPr="0077569D">
        <w:rPr>
          <w:rFonts w:ascii="Calibri" w:hAnsi="Calibri" w:cs="Calibri"/>
          <w:kern w:val="0"/>
          <w:sz w:val="24"/>
          <w:szCs w:val="24"/>
        </w:rPr>
        <w:t xml:space="preserve">) </w:t>
      </w:r>
      <w:r w:rsidR="00AE5B6B" w:rsidRPr="0077569D">
        <w:rPr>
          <w:rFonts w:ascii="Calibri" w:hAnsi="Calibri" w:cs="Calibri"/>
          <w:kern w:val="0"/>
          <w:sz w:val="24"/>
          <w:szCs w:val="24"/>
          <w:highlight w:val="yellow"/>
        </w:rPr>
        <w:t xml:space="preserve">with the wide grid </w:t>
      </w:r>
      <w:r w:rsidR="00AE5B6B" w:rsidRPr="0077569D">
        <w:rPr>
          <w:rFonts w:ascii="Calibri" w:hAnsi="Calibri" w:cs="Calibri"/>
          <w:kern w:val="0"/>
          <w:sz w:val="24"/>
          <w:szCs w:val="24"/>
        </w:rPr>
        <w:t>(5.5 x 5.5 cm)</w:t>
      </w:r>
      <w:r w:rsidR="00AE5B6B" w:rsidRPr="0077569D">
        <w:rPr>
          <w:rFonts w:ascii="Calibri" w:hAnsi="Calibri" w:cs="Calibri"/>
          <w:kern w:val="0"/>
          <w:sz w:val="24"/>
          <w:szCs w:val="24"/>
          <w:highlight w:val="yellow"/>
        </w:rPr>
        <w:t xml:space="preserve"> in the open field box</w:t>
      </w:r>
      <w:r w:rsidR="001D2EA2" w:rsidRPr="0077569D">
        <w:rPr>
          <w:rFonts w:ascii="Calibri" w:hAnsi="Calibri" w:cs="Calibri"/>
          <w:kern w:val="0"/>
          <w:sz w:val="24"/>
          <w:szCs w:val="24"/>
          <w:highlight w:val="yellow"/>
        </w:rPr>
        <w:t xml:space="preserve"> and</w:t>
      </w:r>
      <w:r w:rsidR="00AE5B6B" w:rsidRPr="0077569D">
        <w:rPr>
          <w:rFonts w:ascii="Calibri" w:hAnsi="Calibri" w:cs="Calibri"/>
          <w:kern w:val="0"/>
          <w:sz w:val="24"/>
          <w:szCs w:val="24"/>
          <w:highlight w:val="yellow"/>
        </w:rPr>
        <w:t xml:space="preserve"> </w:t>
      </w:r>
      <w:r w:rsidR="001D2EA2" w:rsidRPr="0077569D">
        <w:rPr>
          <w:rFonts w:ascii="Calibri" w:hAnsi="Calibri" w:cs="Calibri"/>
          <w:kern w:val="0"/>
          <w:sz w:val="24"/>
          <w:szCs w:val="24"/>
          <w:highlight w:val="yellow"/>
        </w:rPr>
        <w:t>p</w:t>
      </w:r>
      <w:r w:rsidR="00AE5B6B" w:rsidRPr="0077569D">
        <w:rPr>
          <w:rFonts w:ascii="Calibri" w:hAnsi="Calibri" w:cs="Calibri"/>
          <w:kern w:val="0"/>
          <w:sz w:val="24"/>
          <w:szCs w:val="24"/>
          <w:highlight w:val="yellow"/>
        </w:rPr>
        <w:t xml:space="preserve">lace two identical objects </w:t>
      </w:r>
      <w:r w:rsidR="00AE5B6B" w:rsidRPr="0077569D">
        <w:rPr>
          <w:rFonts w:ascii="Calibri" w:hAnsi="Calibri" w:cs="Calibri"/>
          <w:kern w:val="0"/>
          <w:sz w:val="24"/>
          <w:szCs w:val="24"/>
        </w:rPr>
        <w:t>(plastic T-flask</w:t>
      </w:r>
      <w:r w:rsidR="006E193E">
        <w:rPr>
          <w:rFonts w:ascii="Calibri" w:hAnsi="Calibri" w:cs="Calibri"/>
          <w:kern w:val="0"/>
          <w:sz w:val="24"/>
          <w:szCs w:val="24"/>
        </w:rPr>
        <w:t>s</w:t>
      </w:r>
      <w:r w:rsidR="002A58E6" w:rsidRPr="0077569D">
        <w:rPr>
          <w:rFonts w:ascii="Calibri" w:hAnsi="Calibri" w:cs="Calibri"/>
          <w:kern w:val="0"/>
          <w:sz w:val="24"/>
          <w:szCs w:val="24"/>
        </w:rPr>
        <w:t xml:space="preserve"> filled with 50 </w:t>
      </w:r>
      <w:r w:rsidR="00282CF2">
        <w:rPr>
          <w:rFonts w:ascii="Calibri" w:hAnsi="Calibri" w:cs="Calibri"/>
          <w:kern w:val="0"/>
          <w:sz w:val="24"/>
          <w:szCs w:val="24"/>
        </w:rPr>
        <w:t>mL</w:t>
      </w:r>
      <w:r w:rsidR="002A58E6" w:rsidRPr="0077569D">
        <w:rPr>
          <w:rFonts w:ascii="Calibri" w:hAnsi="Calibri" w:cs="Calibri"/>
          <w:kern w:val="0"/>
          <w:sz w:val="24"/>
          <w:szCs w:val="24"/>
        </w:rPr>
        <w:t xml:space="preserve"> of water</w:t>
      </w:r>
      <w:r w:rsidR="00AE5B6B" w:rsidRPr="0077569D">
        <w:rPr>
          <w:rFonts w:ascii="Calibri" w:hAnsi="Calibri" w:cs="Calibri"/>
          <w:kern w:val="0"/>
          <w:sz w:val="24"/>
          <w:szCs w:val="24"/>
        </w:rPr>
        <w:t xml:space="preserve">, object D) </w:t>
      </w:r>
      <w:r w:rsidR="00AE5B6B" w:rsidRPr="0077569D">
        <w:rPr>
          <w:rFonts w:ascii="Calibri" w:hAnsi="Calibri" w:cs="Calibri"/>
          <w:kern w:val="0"/>
          <w:sz w:val="24"/>
          <w:szCs w:val="24"/>
          <w:highlight w:val="yellow"/>
        </w:rPr>
        <w:t xml:space="preserve">in the open field </w:t>
      </w:r>
      <w:r w:rsidR="00AE5B6B" w:rsidRPr="0077569D">
        <w:rPr>
          <w:rFonts w:ascii="Calibri" w:hAnsi="Calibri" w:cs="Calibri"/>
          <w:kern w:val="0"/>
          <w:sz w:val="24"/>
          <w:szCs w:val="24"/>
        </w:rPr>
        <w:t>5 cm away from the adjoining walls. Fix the objects with double-sided tape.</w:t>
      </w:r>
      <w:r w:rsidR="006B289E" w:rsidRPr="0077569D">
        <w:rPr>
          <w:rFonts w:ascii="Calibri" w:hAnsi="Calibri" w:cs="Calibri"/>
          <w:kern w:val="0"/>
          <w:sz w:val="24"/>
          <w:szCs w:val="24"/>
          <w:highlight w:val="yellow"/>
        </w:rPr>
        <w:t xml:space="preserve"> Introduce the experimental mouse into the open field box</w:t>
      </w:r>
      <w:r w:rsidR="006B289E" w:rsidRPr="0077569D">
        <w:rPr>
          <w:rFonts w:ascii="Calibri" w:hAnsi="Calibri" w:cs="Calibri"/>
          <w:kern w:val="0"/>
          <w:sz w:val="24"/>
          <w:szCs w:val="24"/>
        </w:rPr>
        <w:t xml:space="preserve"> facing the wall farthest from the objects.</w:t>
      </w:r>
    </w:p>
    <w:p w14:paraId="432982B9" w14:textId="77777777" w:rsidR="000C4F8E" w:rsidRDefault="000C4F8E" w:rsidP="0077569D">
      <w:pPr>
        <w:wordWrap/>
        <w:spacing w:after="0" w:line="240" w:lineRule="auto"/>
        <w:rPr>
          <w:rFonts w:ascii="Calibri" w:hAnsi="Calibri" w:cs="Calibri"/>
          <w:kern w:val="0"/>
          <w:sz w:val="24"/>
          <w:szCs w:val="24"/>
        </w:rPr>
      </w:pPr>
    </w:p>
    <w:p w14:paraId="525F62D2" w14:textId="06D1FC7D" w:rsidR="00B5583C" w:rsidRPr="0077569D" w:rsidRDefault="000C4F8E" w:rsidP="0077569D">
      <w:pPr>
        <w:wordWrap/>
        <w:spacing w:after="0" w:line="240" w:lineRule="auto"/>
        <w:rPr>
          <w:rFonts w:ascii="Calibri" w:hAnsi="Calibri" w:cs="Calibri"/>
          <w:kern w:val="0"/>
          <w:sz w:val="24"/>
          <w:szCs w:val="24"/>
        </w:rPr>
      </w:pPr>
      <w:r>
        <w:rPr>
          <w:rFonts w:ascii="Calibri" w:hAnsi="Calibri" w:cs="Calibri"/>
          <w:kern w:val="0"/>
          <w:sz w:val="24"/>
          <w:szCs w:val="24"/>
        </w:rPr>
        <w:t xml:space="preserve">3.1.4. </w:t>
      </w:r>
      <w:r w:rsidR="00B5583C" w:rsidRPr="0077569D">
        <w:rPr>
          <w:rFonts w:ascii="Calibri" w:hAnsi="Calibri" w:cs="Calibri"/>
          <w:sz w:val="24"/>
          <w:szCs w:val="24"/>
          <w:highlight w:val="yellow"/>
        </w:rPr>
        <w:t>As the animal is exposed to two different objects</w:t>
      </w:r>
      <w:r w:rsidR="00B5583C" w:rsidRPr="0077569D">
        <w:rPr>
          <w:rFonts w:ascii="Calibri" w:hAnsi="Calibri" w:cs="Calibri"/>
          <w:kern w:val="0"/>
          <w:sz w:val="24"/>
          <w:szCs w:val="24"/>
        </w:rPr>
        <w:t xml:space="preserve"> (plastic T-flask filled with 50 </w:t>
      </w:r>
      <w:r w:rsidR="00282CF2">
        <w:rPr>
          <w:rFonts w:ascii="Calibri" w:hAnsi="Calibri" w:cs="Calibri"/>
          <w:kern w:val="0"/>
          <w:sz w:val="24"/>
          <w:szCs w:val="24"/>
        </w:rPr>
        <w:t>mL</w:t>
      </w:r>
      <w:r w:rsidR="00B5583C" w:rsidRPr="0077569D">
        <w:rPr>
          <w:rFonts w:ascii="Calibri" w:hAnsi="Calibri" w:cs="Calibri"/>
          <w:kern w:val="0"/>
          <w:sz w:val="24"/>
          <w:szCs w:val="24"/>
        </w:rPr>
        <w:t xml:space="preserve"> of water,</w:t>
      </w:r>
      <w:r w:rsidR="00B5583C" w:rsidRPr="0077569D">
        <w:rPr>
          <w:rFonts w:ascii="Calibri" w:hAnsi="Calibri" w:cs="Calibri"/>
          <w:kern w:val="0"/>
          <w:sz w:val="24"/>
          <w:szCs w:val="24"/>
          <w:highlight w:val="yellow"/>
        </w:rPr>
        <w:t xml:space="preserve"> object D</w:t>
      </w:r>
      <w:r w:rsidR="00A166C1">
        <w:rPr>
          <w:rFonts w:ascii="Calibri" w:hAnsi="Calibri" w:cs="Calibri"/>
          <w:kern w:val="0"/>
          <w:sz w:val="24"/>
          <w:szCs w:val="24"/>
          <w:highlight w:val="yellow"/>
        </w:rPr>
        <w:t>;</w:t>
      </w:r>
      <w:r w:rsidR="00B5583C" w:rsidRPr="0077569D">
        <w:rPr>
          <w:rFonts w:ascii="Calibri" w:hAnsi="Calibri" w:cs="Calibri"/>
          <w:kern w:val="0"/>
          <w:sz w:val="24"/>
          <w:szCs w:val="24"/>
          <w:highlight w:val="yellow"/>
        </w:rPr>
        <w:t xml:space="preserve"> </w:t>
      </w:r>
      <w:r w:rsidR="00B5583C" w:rsidRPr="0077569D">
        <w:rPr>
          <w:rFonts w:ascii="Calibri" w:hAnsi="Calibri" w:cs="Calibri"/>
          <w:kern w:val="0"/>
          <w:sz w:val="24"/>
          <w:szCs w:val="24"/>
        </w:rPr>
        <w:t xml:space="preserve">glass bottle, </w:t>
      </w:r>
      <w:r w:rsidR="00B5583C" w:rsidRPr="0077569D">
        <w:rPr>
          <w:rFonts w:ascii="Calibri" w:hAnsi="Calibri" w:cs="Calibri"/>
          <w:kern w:val="0"/>
          <w:sz w:val="24"/>
          <w:szCs w:val="24"/>
          <w:highlight w:val="yellow"/>
        </w:rPr>
        <w:t xml:space="preserve">object E) in </w:t>
      </w:r>
      <w:r w:rsidR="00A166C1">
        <w:rPr>
          <w:rFonts w:ascii="Calibri" w:hAnsi="Calibri" w:cs="Calibri"/>
          <w:kern w:val="0"/>
          <w:sz w:val="24"/>
          <w:szCs w:val="24"/>
          <w:highlight w:val="yellow"/>
        </w:rPr>
        <w:t xml:space="preserve">the </w:t>
      </w:r>
      <w:r w:rsidR="00B5583C" w:rsidRPr="0077569D">
        <w:rPr>
          <w:rFonts w:ascii="Calibri" w:hAnsi="Calibri" w:cs="Calibri"/>
          <w:kern w:val="0"/>
          <w:sz w:val="24"/>
          <w:szCs w:val="24"/>
          <w:highlight w:val="yellow"/>
        </w:rPr>
        <w:t>PS test, counterbalance the object during the F1 and F2 sessions. For example, present two identical objects (</w:t>
      </w:r>
      <w:r w:rsidR="00B5583C" w:rsidRPr="0077569D">
        <w:rPr>
          <w:rFonts w:ascii="Calibri" w:hAnsi="Calibri" w:cs="Calibri"/>
          <w:kern w:val="0"/>
          <w:sz w:val="24"/>
          <w:szCs w:val="24"/>
        </w:rPr>
        <w:t>glass bottle</w:t>
      </w:r>
      <w:r w:rsidR="006E193E">
        <w:rPr>
          <w:rFonts w:ascii="Calibri" w:hAnsi="Calibri" w:cs="Calibri"/>
          <w:kern w:val="0"/>
          <w:sz w:val="24"/>
          <w:szCs w:val="24"/>
        </w:rPr>
        <w:t>s</w:t>
      </w:r>
      <w:r w:rsidR="00B5583C" w:rsidRPr="0077569D">
        <w:rPr>
          <w:rFonts w:ascii="Calibri" w:hAnsi="Calibri" w:cs="Calibri"/>
          <w:kern w:val="0"/>
          <w:sz w:val="24"/>
          <w:szCs w:val="24"/>
        </w:rPr>
        <w:t xml:space="preserve">, </w:t>
      </w:r>
      <w:r w:rsidR="00B5583C" w:rsidRPr="0077569D">
        <w:rPr>
          <w:rFonts w:ascii="Calibri" w:hAnsi="Calibri" w:cs="Calibri"/>
          <w:kern w:val="0"/>
          <w:sz w:val="24"/>
          <w:szCs w:val="24"/>
          <w:highlight w:val="yellow"/>
        </w:rPr>
        <w:t xml:space="preserve">object E) on the wide grid floor for half of the animals in the group. </w:t>
      </w:r>
    </w:p>
    <w:p w14:paraId="7B36174B" w14:textId="77777777" w:rsidR="00A86865" w:rsidRPr="0077569D" w:rsidRDefault="00A86865" w:rsidP="0077569D">
      <w:pPr>
        <w:wordWrap/>
        <w:spacing w:after="0" w:line="240" w:lineRule="auto"/>
        <w:rPr>
          <w:rFonts w:ascii="Calibri" w:hAnsi="Calibri" w:cs="Calibri"/>
          <w:kern w:val="0"/>
          <w:sz w:val="24"/>
          <w:szCs w:val="24"/>
        </w:rPr>
      </w:pPr>
    </w:p>
    <w:p w14:paraId="1A394864" w14:textId="3E2CA493" w:rsidR="00F50A66"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6B289E" w:rsidRPr="0077569D">
        <w:rPr>
          <w:rFonts w:ascii="Calibri" w:hAnsi="Calibri" w:cs="Calibri"/>
          <w:kern w:val="0"/>
          <w:sz w:val="24"/>
          <w:szCs w:val="24"/>
        </w:rPr>
        <w:t>1.</w:t>
      </w:r>
      <w:r w:rsidR="000C4F8E">
        <w:rPr>
          <w:rFonts w:ascii="Calibri" w:hAnsi="Calibri" w:cs="Calibri"/>
          <w:kern w:val="0"/>
          <w:sz w:val="24"/>
          <w:szCs w:val="24"/>
        </w:rPr>
        <w:t>5</w:t>
      </w:r>
      <w:r w:rsidR="00F50A66" w:rsidRPr="0077569D">
        <w:rPr>
          <w:rFonts w:ascii="Calibri" w:hAnsi="Calibri" w:cs="Calibri"/>
          <w:kern w:val="0"/>
          <w:sz w:val="24"/>
          <w:szCs w:val="24"/>
        </w:rPr>
        <w:t xml:space="preserve">. </w:t>
      </w:r>
      <w:r w:rsidR="00F50A66" w:rsidRPr="0077569D">
        <w:rPr>
          <w:rFonts w:ascii="Calibri" w:hAnsi="Calibri" w:cs="Calibri"/>
          <w:kern w:val="0"/>
          <w:sz w:val="24"/>
          <w:szCs w:val="24"/>
          <w:highlight w:val="yellow"/>
        </w:rPr>
        <w:t>Allow free exploration for 20 min</w:t>
      </w:r>
      <w:r w:rsidR="00E2056A" w:rsidRPr="0077569D">
        <w:rPr>
          <w:rFonts w:ascii="Calibri" w:hAnsi="Calibri" w:cs="Calibri"/>
          <w:kern w:val="0"/>
          <w:sz w:val="24"/>
          <w:szCs w:val="24"/>
          <w:highlight w:val="yellow"/>
        </w:rPr>
        <w:t>,</w:t>
      </w:r>
      <w:r w:rsidR="00F50A66" w:rsidRPr="0077569D">
        <w:rPr>
          <w:rFonts w:ascii="Calibri" w:hAnsi="Calibri" w:cs="Calibri"/>
          <w:kern w:val="0"/>
          <w:sz w:val="24"/>
          <w:szCs w:val="24"/>
          <w:highlight w:val="yellow"/>
        </w:rPr>
        <w:t xml:space="preserve"> and manually measure the time </w:t>
      </w:r>
      <w:r w:rsidR="00E2056A" w:rsidRPr="0077569D">
        <w:rPr>
          <w:rFonts w:ascii="Calibri" w:hAnsi="Calibri" w:cs="Calibri"/>
          <w:kern w:val="0"/>
          <w:sz w:val="24"/>
          <w:szCs w:val="24"/>
          <w:highlight w:val="yellow"/>
        </w:rPr>
        <w:t xml:space="preserve">spent exploring </w:t>
      </w:r>
      <w:r w:rsidR="00F50A66" w:rsidRPr="0077569D">
        <w:rPr>
          <w:rFonts w:ascii="Calibri" w:hAnsi="Calibri" w:cs="Calibri"/>
          <w:kern w:val="0"/>
          <w:sz w:val="24"/>
          <w:szCs w:val="24"/>
          <w:highlight w:val="yellow"/>
        </w:rPr>
        <w:t xml:space="preserve">both objects using two stopwatches. Once the mouse reaches </w:t>
      </w:r>
      <w:r w:rsidR="00E2056A" w:rsidRPr="0077569D">
        <w:rPr>
          <w:rFonts w:ascii="Calibri" w:hAnsi="Calibri" w:cs="Calibri"/>
          <w:kern w:val="0"/>
          <w:sz w:val="24"/>
          <w:szCs w:val="24"/>
          <w:highlight w:val="yellow"/>
        </w:rPr>
        <w:t>the</w:t>
      </w:r>
      <w:r w:rsidR="00F50A66" w:rsidRPr="0077569D">
        <w:rPr>
          <w:rFonts w:ascii="Calibri" w:hAnsi="Calibri" w:cs="Calibri"/>
          <w:kern w:val="0"/>
          <w:sz w:val="24"/>
          <w:szCs w:val="24"/>
          <w:highlight w:val="yellow"/>
        </w:rPr>
        <w:t xml:space="preserve"> minimum exploration time </w:t>
      </w:r>
      <w:r w:rsidR="00F50A66" w:rsidRPr="0077569D">
        <w:rPr>
          <w:rFonts w:ascii="Calibri" w:hAnsi="Calibri" w:cs="Calibri"/>
          <w:kern w:val="0"/>
          <w:sz w:val="24"/>
          <w:szCs w:val="24"/>
        </w:rPr>
        <w:t xml:space="preserve">total </w:t>
      </w:r>
      <w:r w:rsidR="00E2056A" w:rsidRPr="0077569D">
        <w:rPr>
          <w:rFonts w:ascii="Calibri" w:hAnsi="Calibri" w:cs="Calibri"/>
          <w:kern w:val="0"/>
          <w:sz w:val="24"/>
          <w:szCs w:val="24"/>
        </w:rPr>
        <w:t>(</w:t>
      </w:r>
      <w:r w:rsidR="00F50A66" w:rsidRPr="0077569D">
        <w:rPr>
          <w:rFonts w:ascii="Calibri" w:hAnsi="Calibri" w:cs="Calibri"/>
          <w:kern w:val="0"/>
          <w:sz w:val="24"/>
          <w:szCs w:val="24"/>
        </w:rPr>
        <w:t>30 s</w:t>
      </w:r>
      <w:r w:rsidR="00E2056A" w:rsidRPr="0077569D">
        <w:rPr>
          <w:rFonts w:ascii="Calibri" w:hAnsi="Calibri" w:cs="Calibri"/>
          <w:kern w:val="0"/>
          <w:sz w:val="24"/>
          <w:szCs w:val="24"/>
        </w:rPr>
        <w:t>) for both objects</w:t>
      </w:r>
      <w:r w:rsidR="00F50A66" w:rsidRPr="0077569D">
        <w:rPr>
          <w:rFonts w:ascii="Calibri" w:hAnsi="Calibri" w:cs="Calibri"/>
          <w:kern w:val="0"/>
          <w:sz w:val="24"/>
          <w:szCs w:val="24"/>
        </w:rPr>
        <w:t>,</w:t>
      </w:r>
      <w:r w:rsidR="00F50A66" w:rsidRPr="0077569D">
        <w:rPr>
          <w:rFonts w:ascii="Calibri" w:hAnsi="Calibri" w:cs="Calibri"/>
          <w:kern w:val="0"/>
          <w:sz w:val="24"/>
          <w:szCs w:val="24"/>
          <w:highlight w:val="yellow"/>
        </w:rPr>
        <w:t xml:space="preserve"> stop </w:t>
      </w:r>
      <w:r w:rsidR="00E2056A" w:rsidRPr="0077569D">
        <w:rPr>
          <w:rFonts w:ascii="Calibri" w:hAnsi="Calibri" w:cs="Calibri"/>
          <w:kern w:val="0"/>
          <w:sz w:val="24"/>
          <w:szCs w:val="24"/>
          <w:highlight w:val="yellow"/>
        </w:rPr>
        <w:t xml:space="preserve">the </w:t>
      </w:r>
      <w:r w:rsidR="00F50A66" w:rsidRPr="0077569D">
        <w:rPr>
          <w:rFonts w:ascii="Calibri" w:hAnsi="Calibri" w:cs="Calibri"/>
          <w:kern w:val="0"/>
          <w:sz w:val="24"/>
          <w:szCs w:val="24"/>
          <w:highlight w:val="yellow"/>
        </w:rPr>
        <w:t xml:space="preserve">F1 session </w:t>
      </w:r>
      <w:r w:rsidR="00F50A66" w:rsidRPr="0077569D">
        <w:rPr>
          <w:rFonts w:ascii="Calibri" w:hAnsi="Calibri" w:cs="Calibri"/>
          <w:kern w:val="0"/>
          <w:sz w:val="24"/>
          <w:szCs w:val="24"/>
        </w:rPr>
        <w:t xml:space="preserve">and transfer the animal to its home cage. If the mouse fails to explore the objects for 30 s </w:t>
      </w:r>
      <w:r w:rsidR="00E2056A" w:rsidRPr="0077569D">
        <w:rPr>
          <w:rFonts w:ascii="Calibri" w:hAnsi="Calibri" w:cs="Calibri"/>
          <w:kern w:val="0"/>
          <w:sz w:val="24"/>
          <w:szCs w:val="24"/>
        </w:rPr>
        <w:t xml:space="preserve">within </w:t>
      </w:r>
      <w:r w:rsidR="00F50A66" w:rsidRPr="0077569D">
        <w:rPr>
          <w:rFonts w:ascii="Calibri" w:hAnsi="Calibri" w:cs="Calibri"/>
          <w:kern w:val="0"/>
          <w:sz w:val="24"/>
          <w:szCs w:val="24"/>
        </w:rPr>
        <w:t xml:space="preserve">20 min, remove </w:t>
      </w:r>
      <w:r w:rsidR="00E2056A" w:rsidRPr="0077569D">
        <w:rPr>
          <w:rFonts w:ascii="Calibri" w:hAnsi="Calibri" w:cs="Calibri"/>
          <w:kern w:val="0"/>
          <w:sz w:val="24"/>
          <w:szCs w:val="24"/>
        </w:rPr>
        <w:t xml:space="preserve">it </w:t>
      </w:r>
      <w:r w:rsidR="00F50A66" w:rsidRPr="0077569D">
        <w:rPr>
          <w:rFonts w:ascii="Calibri" w:hAnsi="Calibri" w:cs="Calibri"/>
          <w:kern w:val="0"/>
          <w:sz w:val="24"/>
          <w:szCs w:val="24"/>
        </w:rPr>
        <w:t xml:space="preserve">from the open field box and exclude it from further sessions. </w:t>
      </w:r>
    </w:p>
    <w:p w14:paraId="502EF740" w14:textId="77777777" w:rsidR="00A86865" w:rsidRPr="0077569D" w:rsidRDefault="00A86865" w:rsidP="0077569D">
      <w:pPr>
        <w:wordWrap/>
        <w:spacing w:after="0" w:line="240" w:lineRule="auto"/>
        <w:rPr>
          <w:rFonts w:ascii="Calibri" w:hAnsi="Calibri" w:cs="Calibri"/>
          <w:kern w:val="0"/>
          <w:sz w:val="24"/>
          <w:szCs w:val="24"/>
        </w:rPr>
      </w:pPr>
    </w:p>
    <w:p w14:paraId="229AF46E" w14:textId="0351E53D" w:rsidR="00F50A66" w:rsidRPr="0077569D" w:rsidRDefault="006B289E" w:rsidP="0077569D">
      <w:pPr>
        <w:wordWrap/>
        <w:spacing w:after="0" w:line="240" w:lineRule="auto"/>
        <w:rPr>
          <w:rFonts w:ascii="Calibri" w:hAnsi="Calibri" w:cs="Calibri"/>
          <w:kern w:val="0"/>
          <w:sz w:val="24"/>
          <w:szCs w:val="24"/>
        </w:rPr>
      </w:pPr>
      <w:r w:rsidRPr="0077569D">
        <w:rPr>
          <w:rFonts w:ascii="Calibri" w:hAnsi="Calibri" w:cs="Calibri"/>
          <w:sz w:val="24"/>
          <w:szCs w:val="24"/>
        </w:rPr>
        <w:t>NOTE:</w:t>
      </w:r>
      <w:r w:rsidR="00F50A66" w:rsidRPr="0077569D">
        <w:rPr>
          <w:rFonts w:ascii="Calibri" w:hAnsi="Calibri" w:cs="Calibri"/>
          <w:sz w:val="24"/>
          <w:szCs w:val="24"/>
        </w:rPr>
        <w:t xml:space="preserve"> </w:t>
      </w:r>
      <w:r w:rsidR="00F50A66" w:rsidRPr="0077569D">
        <w:rPr>
          <w:rFonts w:ascii="Calibri" w:hAnsi="Calibri" w:cs="Calibri"/>
          <w:kern w:val="0"/>
          <w:sz w:val="24"/>
          <w:szCs w:val="24"/>
        </w:rPr>
        <w:t xml:space="preserve">Measure the time when the mouse touches the objects with </w:t>
      </w:r>
      <w:r w:rsidR="00A166C1">
        <w:rPr>
          <w:rFonts w:ascii="Calibri" w:hAnsi="Calibri" w:cs="Calibri"/>
          <w:kern w:val="0"/>
          <w:sz w:val="24"/>
          <w:szCs w:val="24"/>
        </w:rPr>
        <w:t xml:space="preserve">its </w:t>
      </w:r>
      <w:r w:rsidR="00F50A66" w:rsidRPr="0077569D">
        <w:rPr>
          <w:rFonts w:ascii="Calibri" w:hAnsi="Calibri" w:cs="Calibri"/>
          <w:kern w:val="0"/>
          <w:sz w:val="24"/>
          <w:szCs w:val="24"/>
        </w:rPr>
        <w:t xml:space="preserve">whiskers, snout, or front paws. Do not quantify </w:t>
      </w:r>
      <w:r w:rsidR="00A166C1" w:rsidRPr="0077569D">
        <w:rPr>
          <w:rFonts w:ascii="Calibri" w:hAnsi="Calibri" w:cs="Calibri"/>
          <w:kern w:val="0"/>
          <w:sz w:val="24"/>
          <w:szCs w:val="24"/>
        </w:rPr>
        <w:t xml:space="preserve">as exploratory time </w:t>
      </w:r>
      <w:r w:rsidR="00F50A66" w:rsidRPr="0077569D">
        <w:rPr>
          <w:rFonts w:ascii="Calibri" w:hAnsi="Calibri" w:cs="Calibri"/>
          <w:kern w:val="0"/>
          <w:sz w:val="24"/>
          <w:szCs w:val="24"/>
        </w:rPr>
        <w:t xml:space="preserve">any behaviors </w:t>
      </w:r>
      <w:r w:rsidR="00E2056A" w:rsidRPr="0077569D">
        <w:rPr>
          <w:rFonts w:ascii="Calibri" w:hAnsi="Calibri" w:cs="Calibri"/>
          <w:kern w:val="0"/>
          <w:sz w:val="24"/>
          <w:szCs w:val="24"/>
        </w:rPr>
        <w:t xml:space="preserve">in which the </w:t>
      </w:r>
      <w:r w:rsidR="00F50A66" w:rsidRPr="0077569D">
        <w:rPr>
          <w:rFonts w:ascii="Calibri" w:hAnsi="Calibri" w:cs="Calibri"/>
          <w:kern w:val="0"/>
          <w:sz w:val="24"/>
          <w:szCs w:val="24"/>
        </w:rPr>
        <w:t>animal’s snout does not point toward the object</w:t>
      </w:r>
      <w:r w:rsidR="00E2056A" w:rsidRPr="0077569D">
        <w:rPr>
          <w:rFonts w:ascii="Calibri" w:hAnsi="Calibri" w:cs="Calibri"/>
          <w:kern w:val="0"/>
          <w:sz w:val="24"/>
          <w:szCs w:val="24"/>
        </w:rPr>
        <w:t>,</w:t>
      </w:r>
      <w:r w:rsidR="00F50A66" w:rsidRPr="0077569D">
        <w:rPr>
          <w:rFonts w:ascii="Calibri" w:hAnsi="Calibri" w:cs="Calibri"/>
          <w:kern w:val="0"/>
          <w:sz w:val="24"/>
          <w:szCs w:val="24"/>
        </w:rPr>
        <w:t xml:space="preserve"> such as sitting on the object, passing by the object, or resting with </w:t>
      </w:r>
      <w:r w:rsidR="00E2056A" w:rsidRPr="0077569D">
        <w:rPr>
          <w:rFonts w:ascii="Calibri" w:hAnsi="Calibri" w:cs="Calibri"/>
          <w:kern w:val="0"/>
          <w:sz w:val="24"/>
          <w:szCs w:val="24"/>
        </w:rPr>
        <w:t xml:space="preserve">its </w:t>
      </w:r>
      <w:r w:rsidR="00F50A66" w:rsidRPr="0077569D">
        <w:rPr>
          <w:rFonts w:ascii="Calibri" w:hAnsi="Calibri" w:cs="Calibri"/>
          <w:kern w:val="0"/>
          <w:sz w:val="24"/>
          <w:szCs w:val="24"/>
        </w:rPr>
        <w:t xml:space="preserve">hind end pointing </w:t>
      </w:r>
      <w:r w:rsidR="00E2056A" w:rsidRPr="0077569D">
        <w:rPr>
          <w:rFonts w:ascii="Calibri" w:hAnsi="Calibri" w:cs="Calibri"/>
          <w:kern w:val="0"/>
          <w:sz w:val="24"/>
          <w:szCs w:val="24"/>
        </w:rPr>
        <w:t xml:space="preserve">at </w:t>
      </w:r>
      <w:r w:rsidR="00F50A66" w:rsidRPr="0077569D">
        <w:rPr>
          <w:rFonts w:ascii="Calibri" w:hAnsi="Calibri" w:cs="Calibri"/>
          <w:kern w:val="0"/>
          <w:sz w:val="24"/>
          <w:szCs w:val="24"/>
        </w:rPr>
        <w:t>the object.</w:t>
      </w:r>
    </w:p>
    <w:p w14:paraId="32C6DB05" w14:textId="77777777" w:rsidR="00A86865" w:rsidRPr="0077569D" w:rsidRDefault="00A86865" w:rsidP="0077569D">
      <w:pPr>
        <w:wordWrap/>
        <w:spacing w:after="0" w:line="240" w:lineRule="auto"/>
        <w:rPr>
          <w:rFonts w:ascii="Calibri" w:hAnsi="Calibri" w:cs="Calibri"/>
          <w:kern w:val="0"/>
          <w:sz w:val="24"/>
          <w:szCs w:val="24"/>
        </w:rPr>
      </w:pPr>
    </w:p>
    <w:p w14:paraId="782E3105" w14:textId="7152F927" w:rsidR="00F50A66" w:rsidRPr="0077569D" w:rsidRDefault="008316C4"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6B289E" w:rsidRPr="0077569D">
        <w:rPr>
          <w:rFonts w:ascii="Calibri" w:hAnsi="Calibri" w:cs="Calibri"/>
          <w:kern w:val="0"/>
          <w:sz w:val="24"/>
          <w:szCs w:val="24"/>
        </w:rPr>
        <w:t>1.</w:t>
      </w:r>
      <w:r w:rsidR="000C4F8E">
        <w:rPr>
          <w:rFonts w:ascii="Calibri" w:hAnsi="Calibri" w:cs="Calibri"/>
          <w:kern w:val="0"/>
          <w:sz w:val="24"/>
          <w:szCs w:val="24"/>
        </w:rPr>
        <w:t>6</w:t>
      </w:r>
      <w:r w:rsidRPr="0077569D">
        <w:rPr>
          <w:rFonts w:ascii="Calibri" w:hAnsi="Calibri" w:cs="Calibri"/>
          <w:kern w:val="0"/>
          <w:sz w:val="24"/>
          <w:szCs w:val="24"/>
        </w:rPr>
        <w:t>.</w:t>
      </w:r>
      <w:r w:rsidR="00F50A66" w:rsidRPr="0077569D">
        <w:rPr>
          <w:rFonts w:ascii="Calibri" w:hAnsi="Calibri" w:cs="Calibri"/>
          <w:kern w:val="0"/>
          <w:sz w:val="24"/>
          <w:szCs w:val="24"/>
        </w:rPr>
        <w:t xml:space="preserve"> After completion of the first familiarization session (F1), thoroughly clean the objects and the floor plate </w:t>
      </w:r>
      <w:r w:rsidR="006B289E" w:rsidRPr="0077569D">
        <w:rPr>
          <w:rFonts w:ascii="Calibri" w:hAnsi="Calibri" w:cs="Calibri"/>
          <w:kern w:val="0"/>
          <w:sz w:val="24"/>
          <w:szCs w:val="24"/>
        </w:rPr>
        <w:t xml:space="preserve">with 70% ethanol spray </w:t>
      </w:r>
      <w:r w:rsidR="00F50A66" w:rsidRPr="0077569D">
        <w:rPr>
          <w:rFonts w:ascii="Calibri" w:hAnsi="Calibri" w:cs="Calibri"/>
          <w:kern w:val="0"/>
          <w:sz w:val="24"/>
          <w:szCs w:val="24"/>
        </w:rPr>
        <w:t>and remove them from the open field box.</w:t>
      </w:r>
    </w:p>
    <w:p w14:paraId="5C23B9A1" w14:textId="77777777" w:rsidR="00A86865" w:rsidRPr="0077569D" w:rsidRDefault="00A86865" w:rsidP="0077569D">
      <w:pPr>
        <w:wordWrap/>
        <w:spacing w:after="0" w:line="240" w:lineRule="auto"/>
        <w:rPr>
          <w:rFonts w:ascii="Calibri" w:hAnsi="Calibri" w:cs="Calibri"/>
          <w:kern w:val="0"/>
          <w:sz w:val="24"/>
          <w:szCs w:val="24"/>
        </w:rPr>
      </w:pPr>
    </w:p>
    <w:p w14:paraId="48834B81" w14:textId="1F436192" w:rsidR="006B289E" w:rsidRPr="0077569D" w:rsidRDefault="00413EBE" w:rsidP="0077569D">
      <w:pPr>
        <w:wordWrap/>
        <w:spacing w:after="0" w:line="240" w:lineRule="auto"/>
        <w:rPr>
          <w:rFonts w:ascii="Calibri" w:hAnsi="Calibri" w:cs="Calibri"/>
          <w:kern w:val="0"/>
          <w:sz w:val="24"/>
          <w:szCs w:val="24"/>
          <w:highlight w:val="yellow"/>
        </w:rPr>
      </w:pPr>
      <w:r w:rsidRPr="0077569D">
        <w:rPr>
          <w:rFonts w:ascii="Calibri" w:hAnsi="Calibri" w:cs="Calibri"/>
          <w:kern w:val="0"/>
          <w:sz w:val="24"/>
          <w:szCs w:val="24"/>
        </w:rPr>
        <w:t>3.</w:t>
      </w:r>
      <w:r w:rsidR="006B289E" w:rsidRPr="0077569D">
        <w:rPr>
          <w:rFonts w:ascii="Calibri" w:hAnsi="Calibri" w:cs="Calibri"/>
          <w:kern w:val="0"/>
          <w:sz w:val="24"/>
          <w:szCs w:val="24"/>
        </w:rPr>
        <w:t>2</w:t>
      </w:r>
      <w:r w:rsidR="00F50A66" w:rsidRPr="0077569D">
        <w:rPr>
          <w:rFonts w:ascii="Calibri" w:hAnsi="Calibri" w:cs="Calibri"/>
          <w:kern w:val="0"/>
          <w:sz w:val="24"/>
          <w:szCs w:val="24"/>
        </w:rPr>
        <w:t xml:space="preserve">. </w:t>
      </w:r>
      <w:r w:rsidR="00F50A66" w:rsidRPr="0077569D">
        <w:rPr>
          <w:rFonts w:ascii="Calibri" w:hAnsi="Calibri" w:cs="Calibri"/>
          <w:kern w:val="0"/>
          <w:sz w:val="24"/>
          <w:szCs w:val="24"/>
          <w:highlight w:val="yellow"/>
        </w:rPr>
        <w:t xml:space="preserve">On the next day (day 16), perform the second familiarization session (F2) for </w:t>
      </w:r>
      <w:r w:rsidR="00E2056A" w:rsidRPr="0077569D">
        <w:rPr>
          <w:rFonts w:ascii="Calibri" w:hAnsi="Calibri" w:cs="Calibri"/>
          <w:kern w:val="0"/>
          <w:sz w:val="24"/>
          <w:szCs w:val="24"/>
          <w:highlight w:val="yellow"/>
        </w:rPr>
        <w:t xml:space="preserve">the PS </w:t>
      </w:r>
      <w:r w:rsidR="00F50A66" w:rsidRPr="0077569D">
        <w:rPr>
          <w:rFonts w:ascii="Calibri" w:hAnsi="Calibri" w:cs="Calibri"/>
          <w:kern w:val="0"/>
          <w:sz w:val="24"/>
          <w:szCs w:val="24"/>
          <w:highlight w:val="yellow"/>
        </w:rPr>
        <w:t xml:space="preserve">test. </w:t>
      </w:r>
    </w:p>
    <w:p w14:paraId="10B15AE1" w14:textId="77777777" w:rsidR="006B289E" w:rsidRPr="0077569D" w:rsidRDefault="006B289E" w:rsidP="0077569D">
      <w:pPr>
        <w:wordWrap/>
        <w:spacing w:after="0" w:line="240" w:lineRule="auto"/>
        <w:rPr>
          <w:rFonts w:ascii="Calibri" w:hAnsi="Calibri" w:cs="Calibri"/>
          <w:kern w:val="0"/>
          <w:sz w:val="24"/>
          <w:szCs w:val="24"/>
          <w:highlight w:val="yellow"/>
        </w:rPr>
      </w:pPr>
    </w:p>
    <w:p w14:paraId="561403F9" w14:textId="77D40EB4" w:rsidR="00F50A66" w:rsidRPr="0077569D" w:rsidRDefault="006B289E" w:rsidP="0077569D">
      <w:pPr>
        <w:wordWrap/>
        <w:spacing w:after="0" w:line="240" w:lineRule="auto"/>
        <w:rPr>
          <w:rFonts w:ascii="Calibri" w:hAnsi="Calibri" w:cs="Calibri"/>
          <w:kern w:val="0"/>
          <w:sz w:val="24"/>
          <w:szCs w:val="24"/>
        </w:rPr>
      </w:pPr>
      <w:r w:rsidRPr="0077569D">
        <w:rPr>
          <w:rFonts w:ascii="Calibri" w:hAnsi="Calibri" w:cs="Calibri"/>
          <w:kern w:val="0"/>
          <w:sz w:val="24"/>
          <w:szCs w:val="24"/>
          <w:highlight w:val="yellow"/>
        </w:rPr>
        <w:t xml:space="preserve">3.2.1. </w:t>
      </w:r>
      <w:r w:rsidR="00F50A66" w:rsidRPr="0077569D">
        <w:rPr>
          <w:rFonts w:ascii="Calibri" w:hAnsi="Calibri" w:cs="Calibri"/>
          <w:kern w:val="0"/>
          <w:sz w:val="24"/>
          <w:szCs w:val="24"/>
          <w:highlight w:val="yellow"/>
        </w:rPr>
        <w:t xml:space="preserve">Transfer the mouse from </w:t>
      </w:r>
      <w:r w:rsidR="00F50A66" w:rsidRPr="0077569D">
        <w:rPr>
          <w:rFonts w:ascii="Calibri" w:hAnsi="Calibri" w:cs="Calibri"/>
          <w:kern w:val="0"/>
          <w:sz w:val="24"/>
          <w:szCs w:val="24"/>
        </w:rPr>
        <w:t xml:space="preserve">its home cage </w:t>
      </w:r>
      <w:r w:rsidR="00F50A66" w:rsidRPr="0077569D">
        <w:rPr>
          <w:rFonts w:ascii="Calibri" w:hAnsi="Calibri" w:cs="Calibri"/>
          <w:kern w:val="0"/>
          <w:sz w:val="24"/>
          <w:szCs w:val="24"/>
          <w:highlight w:val="yellow"/>
        </w:rPr>
        <w:t xml:space="preserve">to </w:t>
      </w:r>
      <w:r w:rsidR="00A51257" w:rsidRPr="0077569D">
        <w:rPr>
          <w:rFonts w:ascii="Calibri" w:hAnsi="Calibri" w:cs="Calibri"/>
          <w:kern w:val="0"/>
          <w:sz w:val="24"/>
          <w:szCs w:val="24"/>
          <w:highlight w:val="yellow"/>
        </w:rPr>
        <w:t xml:space="preserve">the </w:t>
      </w:r>
      <w:r w:rsidR="00F50A66" w:rsidRPr="0077569D">
        <w:rPr>
          <w:rFonts w:ascii="Calibri" w:hAnsi="Calibri" w:cs="Calibri"/>
          <w:kern w:val="0"/>
          <w:sz w:val="24"/>
          <w:szCs w:val="24"/>
          <w:highlight w:val="yellow"/>
        </w:rPr>
        <w:t xml:space="preserve">open field area for </w:t>
      </w:r>
      <w:r w:rsidRPr="0077569D">
        <w:rPr>
          <w:rFonts w:ascii="Calibri" w:hAnsi="Calibri" w:cs="Calibri"/>
          <w:kern w:val="0"/>
          <w:sz w:val="24"/>
          <w:szCs w:val="24"/>
          <w:highlight w:val="yellow"/>
        </w:rPr>
        <w:t>re</w:t>
      </w:r>
      <w:r w:rsidR="00F50A66" w:rsidRPr="0077569D">
        <w:rPr>
          <w:rFonts w:ascii="Calibri" w:hAnsi="Calibri" w:cs="Calibri"/>
          <w:kern w:val="0"/>
          <w:sz w:val="24"/>
          <w:szCs w:val="24"/>
          <w:highlight w:val="yellow"/>
        </w:rPr>
        <w:t>habituation for 3 min</w:t>
      </w:r>
      <w:r w:rsidR="00E2056A" w:rsidRPr="0077569D">
        <w:rPr>
          <w:rFonts w:ascii="Calibri" w:hAnsi="Calibri" w:cs="Calibri"/>
          <w:kern w:val="0"/>
          <w:sz w:val="24"/>
          <w:szCs w:val="24"/>
        </w:rPr>
        <w:t>,</w:t>
      </w:r>
      <w:r w:rsidR="00F50A66" w:rsidRPr="0077569D">
        <w:rPr>
          <w:rFonts w:ascii="Calibri" w:hAnsi="Calibri" w:cs="Calibri"/>
          <w:kern w:val="0"/>
          <w:sz w:val="24"/>
          <w:szCs w:val="24"/>
        </w:rPr>
        <w:t xml:space="preserve"> and </w:t>
      </w:r>
      <w:r w:rsidR="00E2056A" w:rsidRPr="0077569D">
        <w:rPr>
          <w:rFonts w:ascii="Calibri" w:hAnsi="Calibri" w:cs="Calibri"/>
          <w:kern w:val="0"/>
          <w:sz w:val="24"/>
          <w:szCs w:val="24"/>
        </w:rPr>
        <w:t xml:space="preserve">then </w:t>
      </w:r>
      <w:r w:rsidR="00F50A66" w:rsidRPr="0077569D">
        <w:rPr>
          <w:rFonts w:ascii="Calibri" w:hAnsi="Calibri" w:cs="Calibri"/>
          <w:kern w:val="0"/>
          <w:sz w:val="24"/>
          <w:szCs w:val="24"/>
        </w:rPr>
        <w:t>return the animal to its home cage.</w:t>
      </w:r>
      <w:r w:rsidR="00C0585E">
        <w:rPr>
          <w:rFonts w:ascii="Calibri" w:hAnsi="Calibri" w:cs="Calibri"/>
          <w:kern w:val="0"/>
          <w:sz w:val="24"/>
          <w:szCs w:val="24"/>
        </w:rPr>
        <w:t xml:space="preserve"> </w:t>
      </w:r>
    </w:p>
    <w:p w14:paraId="3F959C3F" w14:textId="77777777" w:rsidR="00A86865" w:rsidRPr="0077569D" w:rsidRDefault="00A86865" w:rsidP="0077569D">
      <w:pPr>
        <w:wordWrap/>
        <w:spacing w:after="0" w:line="240" w:lineRule="auto"/>
        <w:rPr>
          <w:rFonts w:ascii="Calibri" w:hAnsi="Calibri" w:cs="Calibri"/>
          <w:kern w:val="0"/>
          <w:sz w:val="24"/>
          <w:szCs w:val="24"/>
        </w:rPr>
      </w:pPr>
    </w:p>
    <w:p w14:paraId="58E952AE" w14:textId="4728CD34" w:rsidR="00F50A66" w:rsidRPr="0077569D" w:rsidRDefault="008316C4"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6B289E" w:rsidRPr="0077569D">
        <w:rPr>
          <w:rFonts w:ascii="Calibri" w:hAnsi="Calibri" w:cs="Calibri"/>
          <w:kern w:val="0"/>
          <w:sz w:val="24"/>
          <w:szCs w:val="24"/>
        </w:rPr>
        <w:t>2</w:t>
      </w:r>
      <w:r w:rsidRPr="0077569D">
        <w:rPr>
          <w:rFonts w:ascii="Calibri" w:hAnsi="Calibri" w:cs="Calibri"/>
          <w:kern w:val="0"/>
          <w:sz w:val="24"/>
          <w:szCs w:val="24"/>
        </w:rPr>
        <w:t>.</w:t>
      </w:r>
      <w:r w:rsidR="006B289E" w:rsidRPr="0077569D">
        <w:rPr>
          <w:rFonts w:ascii="Calibri" w:hAnsi="Calibri" w:cs="Calibri"/>
          <w:kern w:val="0"/>
          <w:sz w:val="24"/>
          <w:szCs w:val="24"/>
        </w:rPr>
        <w:t>2</w:t>
      </w:r>
      <w:r w:rsidRPr="0077569D">
        <w:rPr>
          <w:rFonts w:ascii="Calibri" w:hAnsi="Calibri" w:cs="Calibri"/>
          <w:kern w:val="0"/>
          <w:sz w:val="24"/>
          <w:szCs w:val="24"/>
        </w:rPr>
        <w:t>.</w:t>
      </w:r>
      <w:r w:rsidR="00F50A66" w:rsidRPr="0077569D">
        <w:rPr>
          <w:rFonts w:ascii="Calibri" w:hAnsi="Calibri" w:cs="Calibri"/>
          <w:kern w:val="0"/>
          <w:sz w:val="24"/>
          <w:szCs w:val="24"/>
        </w:rPr>
        <w:t xml:space="preserve"> During the habituation, thoroughly clean the objects and </w:t>
      </w:r>
      <w:r w:rsidR="00A97F67" w:rsidRPr="0077569D">
        <w:rPr>
          <w:rFonts w:ascii="Calibri" w:hAnsi="Calibri" w:cs="Calibri"/>
          <w:kern w:val="0"/>
          <w:sz w:val="24"/>
          <w:szCs w:val="24"/>
        </w:rPr>
        <w:t xml:space="preserve">gridded </w:t>
      </w:r>
      <w:r w:rsidR="00F50A66" w:rsidRPr="0077569D">
        <w:rPr>
          <w:rFonts w:ascii="Calibri" w:hAnsi="Calibri" w:cs="Calibri"/>
          <w:kern w:val="0"/>
          <w:sz w:val="24"/>
          <w:szCs w:val="24"/>
        </w:rPr>
        <w:t xml:space="preserve">floor plate with 70% ethanol and wipe down with a paper towel. Wait for at least 1 min </w:t>
      </w:r>
      <w:r w:rsidR="00E2056A" w:rsidRPr="0077569D">
        <w:rPr>
          <w:rFonts w:ascii="Calibri" w:hAnsi="Calibri" w:cs="Calibri"/>
          <w:kern w:val="0"/>
          <w:sz w:val="24"/>
          <w:szCs w:val="24"/>
        </w:rPr>
        <w:t xml:space="preserve">for the </w:t>
      </w:r>
      <w:r w:rsidR="00F50A66" w:rsidRPr="0077569D">
        <w:rPr>
          <w:rFonts w:ascii="Calibri" w:hAnsi="Calibri" w:cs="Calibri"/>
          <w:kern w:val="0"/>
          <w:sz w:val="24"/>
          <w:szCs w:val="24"/>
        </w:rPr>
        <w:t>residual alcohol</w:t>
      </w:r>
      <w:r w:rsidR="00E2056A" w:rsidRPr="0077569D">
        <w:rPr>
          <w:rFonts w:ascii="Calibri" w:hAnsi="Calibri" w:cs="Calibri"/>
          <w:kern w:val="0"/>
          <w:sz w:val="24"/>
          <w:szCs w:val="24"/>
        </w:rPr>
        <w:t xml:space="preserve"> to dry completely</w:t>
      </w:r>
      <w:r w:rsidR="00F50A66" w:rsidRPr="0077569D">
        <w:rPr>
          <w:rFonts w:ascii="Calibri" w:hAnsi="Calibri" w:cs="Calibri"/>
          <w:kern w:val="0"/>
          <w:sz w:val="24"/>
          <w:szCs w:val="24"/>
        </w:rPr>
        <w:t>.</w:t>
      </w:r>
    </w:p>
    <w:p w14:paraId="20A170A4" w14:textId="77777777" w:rsidR="00A86865" w:rsidRPr="0077569D" w:rsidRDefault="00A86865" w:rsidP="0077569D">
      <w:pPr>
        <w:wordWrap/>
        <w:spacing w:after="0" w:line="240" w:lineRule="auto"/>
        <w:rPr>
          <w:rFonts w:ascii="Calibri" w:hAnsi="Calibri" w:cs="Calibri"/>
          <w:kern w:val="0"/>
          <w:sz w:val="24"/>
          <w:szCs w:val="24"/>
        </w:rPr>
      </w:pPr>
    </w:p>
    <w:p w14:paraId="46761D30" w14:textId="270A0DA9" w:rsidR="00F50A66"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6B289E" w:rsidRPr="0077569D">
        <w:rPr>
          <w:rFonts w:ascii="Calibri" w:hAnsi="Calibri" w:cs="Calibri"/>
          <w:kern w:val="0"/>
          <w:sz w:val="24"/>
          <w:szCs w:val="24"/>
        </w:rPr>
        <w:t>2.3</w:t>
      </w:r>
      <w:r w:rsidR="00F50A66" w:rsidRPr="0077569D">
        <w:rPr>
          <w:rFonts w:ascii="Calibri" w:hAnsi="Calibri" w:cs="Calibri"/>
          <w:kern w:val="0"/>
          <w:sz w:val="24"/>
          <w:szCs w:val="24"/>
        </w:rPr>
        <w:t xml:space="preserve">. </w:t>
      </w:r>
      <w:r w:rsidR="00F50A66" w:rsidRPr="0077569D">
        <w:rPr>
          <w:rFonts w:ascii="Calibri" w:hAnsi="Calibri" w:cs="Calibri"/>
          <w:kern w:val="0"/>
          <w:sz w:val="24"/>
          <w:szCs w:val="24"/>
          <w:highlight w:val="yellow"/>
        </w:rPr>
        <w:t>Place the floor plate</w:t>
      </w:r>
      <w:r w:rsidR="00F50A66" w:rsidRPr="0077569D">
        <w:rPr>
          <w:rFonts w:ascii="Calibri" w:hAnsi="Calibri" w:cs="Calibri"/>
          <w:kern w:val="0"/>
          <w:sz w:val="24"/>
          <w:szCs w:val="24"/>
        </w:rPr>
        <w:t xml:space="preserve"> (</w:t>
      </w:r>
      <w:r w:rsidR="00936D6B" w:rsidRPr="0077569D">
        <w:rPr>
          <w:rFonts w:ascii="Calibri" w:hAnsi="Calibri" w:cs="Calibri"/>
          <w:kern w:val="0"/>
          <w:sz w:val="24"/>
          <w:szCs w:val="24"/>
        </w:rPr>
        <w:t>42.5 x 42.5</w:t>
      </w:r>
      <w:r w:rsidR="00F50A66" w:rsidRPr="0077569D">
        <w:rPr>
          <w:rFonts w:ascii="Calibri" w:hAnsi="Calibri" w:cs="Calibri"/>
          <w:kern w:val="0"/>
          <w:sz w:val="24"/>
          <w:szCs w:val="24"/>
        </w:rPr>
        <w:t xml:space="preserve"> x 0.5 cm) </w:t>
      </w:r>
      <w:r w:rsidR="00F50A66" w:rsidRPr="0077569D">
        <w:rPr>
          <w:rFonts w:ascii="Calibri" w:hAnsi="Calibri" w:cs="Calibri"/>
          <w:kern w:val="0"/>
          <w:sz w:val="24"/>
          <w:szCs w:val="24"/>
          <w:highlight w:val="yellow"/>
        </w:rPr>
        <w:t xml:space="preserve">with the narrow grid </w:t>
      </w:r>
      <w:r w:rsidR="00F50A66" w:rsidRPr="0077569D">
        <w:rPr>
          <w:rFonts w:ascii="Calibri" w:hAnsi="Calibri" w:cs="Calibri"/>
          <w:kern w:val="0"/>
          <w:sz w:val="24"/>
          <w:szCs w:val="24"/>
        </w:rPr>
        <w:t xml:space="preserve">(2.75 x 2.75 cm) </w:t>
      </w:r>
      <w:r w:rsidR="00F50A66" w:rsidRPr="0077569D">
        <w:rPr>
          <w:rFonts w:ascii="Calibri" w:hAnsi="Calibri" w:cs="Calibri"/>
          <w:kern w:val="0"/>
          <w:sz w:val="24"/>
          <w:szCs w:val="24"/>
          <w:highlight w:val="yellow"/>
        </w:rPr>
        <w:t>in the open field box</w:t>
      </w:r>
      <w:r w:rsidR="001D2EA2" w:rsidRPr="0077569D">
        <w:rPr>
          <w:rFonts w:ascii="Calibri" w:hAnsi="Calibri" w:cs="Calibri"/>
          <w:kern w:val="0"/>
          <w:sz w:val="24"/>
          <w:szCs w:val="24"/>
          <w:highlight w:val="yellow"/>
        </w:rPr>
        <w:t xml:space="preserve"> and</w:t>
      </w:r>
      <w:r w:rsidR="00F50A66" w:rsidRPr="0077569D">
        <w:rPr>
          <w:rFonts w:ascii="Calibri" w:hAnsi="Calibri" w:cs="Calibri"/>
          <w:kern w:val="0"/>
          <w:sz w:val="24"/>
          <w:szCs w:val="24"/>
          <w:highlight w:val="yellow"/>
        </w:rPr>
        <w:t xml:space="preserve"> </w:t>
      </w:r>
      <w:r w:rsidR="001D2EA2" w:rsidRPr="0077569D">
        <w:rPr>
          <w:rFonts w:ascii="Calibri" w:hAnsi="Calibri" w:cs="Calibri"/>
          <w:kern w:val="0"/>
          <w:sz w:val="24"/>
          <w:szCs w:val="24"/>
          <w:highlight w:val="yellow"/>
        </w:rPr>
        <w:t>p</w:t>
      </w:r>
      <w:r w:rsidR="00F50A66" w:rsidRPr="0077569D">
        <w:rPr>
          <w:rFonts w:ascii="Calibri" w:hAnsi="Calibri" w:cs="Calibri"/>
          <w:kern w:val="0"/>
          <w:sz w:val="24"/>
          <w:szCs w:val="24"/>
          <w:highlight w:val="yellow"/>
        </w:rPr>
        <w:t xml:space="preserve">lace two identical objects </w:t>
      </w:r>
      <w:r w:rsidR="00F50A66" w:rsidRPr="0077569D">
        <w:rPr>
          <w:rFonts w:ascii="Calibri" w:hAnsi="Calibri" w:cs="Calibri"/>
          <w:kern w:val="0"/>
          <w:sz w:val="24"/>
          <w:szCs w:val="24"/>
        </w:rPr>
        <w:t>(glass bottle</w:t>
      </w:r>
      <w:r w:rsidR="006E193E">
        <w:rPr>
          <w:rFonts w:ascii="Calibri" w:hAnsi="Calibri" w:cs="Calibri"/>
          <w:kern w:val="0"/>
          <w:sz w:val="24"/>
          <w:szCs w:val="24"/>
        </w:rPr>
        <w:t>s</w:t>
      </w:r>
      <w:r w:rsidR="00F50A66" w:rsidRPr="0077569D">
        <w:rPr>
          <w:rFonts w:ascii="Calibri" w:hAnsi="Calibri" w:cs="Calibri"/>
          <w:kern w:val="0"/>
          <w:sz w:val="24"/>
          <w:szCs w:val="24"/>
        </w:rPr>
        <w:t xml:space="preserve">, object E) </w:t>
      </w:r>
      <w:r w:rsidR="00F50A66" w:rsidRPr="0077569D">
        <w:rPr>
          <w:rFonts w:ascii="Calibri" w:hAnsi="Calibri" w:cs="Calibri"/>
          <w:kern w:val="0"/>
          <w:sz w:val="24"/>
          <w:szCs w:val="24"/>
          <w:highlight w:val="yellow"/>
        </w:rPr>
        <w:t xml:space="preserve">in the open field </w:t>
      </w:r>
      <w:r w:rsidR="00F50A66" w:rsidRPr="0077569D">
        <w:rPr>
          <w:rFonts w:ascii="Calibri" w:hAnsi="Calibri" w:cs="Calibri"/>
          <w:kern w:val="0"/>
          <w:sz w:val="24"/>
          <w:szCs w:val="24"/>
        </w:rPr>
        <w:t>5 cm away from the adjoining walls. Fix the objects with double-sided tape.</w:t>
      </w:r>
      <w:r w:rsidR="006B289E" w:rsidRPr="0077569D">
        <w:rPr>
          <w:rFonts w:ascii="Calibri" w:hAnsi="Calibri" w:cs="Calibri"/>
          <w:kern w:val="0"/>
          <w:sz w:val="24"/>
          <w:szCs w:val="24"/>
          <w:highlight w:val="yellow"/>
        </w:rPr>
        <w:t xml:space="preserve"> Introduce the experimental mouse into the open field box</w:t>
      </w:r>
      <w:r w:rsidR="006B289E" w:rsidRPr="0077569D">
        <w:rPr>
          <w:rFonts w:ascii="Calibri" w:hAnsi="Calibri" w:cs="Calibri"/>
          <w:kern w:val="0"/>
          <w:sz w:val="24"/>
          <w:szCs w:val="24"/>
        </w:rPr>
        <w:t xml:space="preserve"> facing the wall farthest from the objects.</w:t>
      </w:r>
    </w:p>
    <w:p w14:paraId="6B6C6D5B" w14:textId="77777777" w:rsidR="00F54510" w:rsidRDefault="00F54510" w:rsidP="0077569D">
      <w:pPr>
        <w:wordWrap/>
        <w:spacing w:after="0" w:line="240" w:lineRule="auto"/>
        <w:rPr>
          <w:rFonts w:ascii="Calibri" w:hAnsi="Calibri" w:cs="Calibri"/>
          <w:kern w:val="0"/>
          <w:sz w:val="24"/>
          <w:szCs w:val="24"/>
        </w:rPr>
      </w:pPr>
    </w:p>
    <w:p w14:paraId="4FBDAA69" w14:textId="1D44FC6B" w:rsidR="004E0BBC" w:rsidRPr="0077569D" w:rsidRDefault="00F54510" w:rsidP="0077569D">
      <w:pPr>
        <w:wordWrap/>
        <w:spacing w:after="0" w:line="240" w:lineRule="auto"/>
        <w:rPr>
          <w:rFonts w:ascii="Calibri" w:hAnsi="Calibri" w:cs="Calibri"/>
          <w:kern w:val="0"/>
          <w:sz w:val="24"/>
          <w:szCs w:val="24"/>
        </w:rPr>
      </w:pPr>
      <w:r>
        <w:rPr>
          <w:rFonts w:ascii="Calibri" w:hAnsi="Calibri" w:cs="Calibri"/>
          <w:kern w:val="0"/>
          <w:sz w:val="24"/>
          <w:szCs w:val="24"/>
        </w:rPr>
        <w:lastRenderedPageBreak/>
        <w:t xml:space="preserve">3.2.4. </w:t>
      </w:r>
      <w:r w:rsidR="00A42705" w:rsidRPr="0077569D">
        <w:rPr>
          <w:rFonts w:ascii="Calibri" w:hAnsi="Calibri" w:cs="Calibri"/>
          <w:sz w:val="24"/>
          <w:szCs w:val="24"/>
          <w:highlight w:val="yellow"/>
        </w:rPr>
        <w:t>For counterbalancing</w:t>
      </w:r>
      <w:r w:rsidR="00A42705" w:rsidRPr="0077569D">
        <w:rPr>
          <w:rFonts w:ascii="Calibri" w:hAnsi="Calibri" w:cs="Calibri"/>
          <w:kern w:val="0"/>
          <w:sz w:val="24"/>
          <w:szCs w:val="24"/>
          <w:highlight w:val="yellow"/>
        </w:rPr>
        <w:t xml:space="preserve">, present two identical objects </w:t>
      </w:r>
      <w:r w:rsidR="00A42705" w:rsidRPr="0077569D">
        <w:rPr>
          <w:rFonts w:ascii="Calibri" w:hAnsi="Calibri" w:cs="Calibri"/>
          <w:kern w:val="0"/>
          <w:sz w:val="24"/>
          <w:szCs w:val="24"/>
        </w:rPr>
        <w:t>(plastic T-flask</w:t>
      </w:r>
      <w:r w:rsidR="006E193E">
        <w:rPr>
          <w:rFonts w:ascii="Calibri" w:hAnsi="Calibri" w:cs="Calibri"/>
          <w:kern w:val="0"/>
          <w:sz w:val="24"/>
          <w:szCs w:val="24"/>
        </w:rPr>
        <w:t>s</w:t>
      </w:r>
      <w:r w:rsidR="00A42705" w:rsidRPr="0077569D">
        <w:rPr>
          <w:rFonts w:ascii="Calibri" w:hAnsi="Calibri" w:cs="Calibri"/>
          <w:kern w:val="0"/>
          <w:sz w:val="24"/>
          <w:szCs w:val="24"/>
        </w:rPr>
        <w:t xml:space="preserve"> filled with 50 </w:t>
      </w:r>
      <w:r w:rsidR="00282CF2">
        <w:rPr>
          <w:rFonts w:ascii="Calibri" w:hAnsi="Calibri" w:cs="Calibri"/>
          <w:kern w:val="0"/>
          <w:sz w:val="24"/>
          <w:szCs w:val="24"/>
        </w:rPr>
        <w:t>mL</w:t>
      </w:r>
      <w:r w:rsidR="00A42705" w:rsidRPr="0077569D">
        <w:rPr>
          <w:rFonts w:ascii="Calibri" w:hAnsi="Calibri" w:cs="Calibri"/>
          <w:kern w:val="0"/>
          <w:sz w:val="24"/>
          <w:szCs w:val="24"/>
        </w:rPr>
        <w:t xml:space="preserve"> of water, </w:t>
      </w:r>
      <w:r w:rsidR="00A42705" w:rsidRPr="0077569D">
        <w:rPr>
          <w:rFonts w:ascii="Calibri" w:hAnsi="Calibri" w:cs="Calibri"/>
          <w:kern w:val="0"/>
          <w:sz w:val="24"/>
          <w:szCs w:val="24"/>
          <w:highlight w:val="yellow"/>
        </w:rPr>
        <w:t>object D) on the narrow grid floor.</w:t>
      </w:r>
      <w:r w:rsidR="00A42705" w:rsidRPr="0077569D">
        <w:rPr>
          <w:rFonts w:ascii="Calibri" w:hAnsi="Calibri" w:cs="Calibri"/>
          <w:kern w:val="0"/>
          <w:sz w:val="24"/>
          <w:szCs w:val="24"/>
        </w:rPr>
        <w:t xml:space="preserve"> </w:t>
      </w:r>
    </w:p>
    <w:p w14:paraId="70BD6403" w14:textId="77777777" w:rsidR="00A86865" w:rsidRPr="0077569D" w:rsidRDefault="00A86865" w:rsidP="0077569D">
      <w:pPr>
        <w:wordWrap/>
        <w:spacing w:after="0" w:line="240" w:lineRule="auto"/>
        <w:rPr>
          <w:rFonts w:ascii="Calibri" w:hAnsi="Calibri" w:cs="Calibri"/>
          <w:kern w:val="0"/>
          <w:sz w:val="24"/>
          <w:szCs w:val="24"/>
        </w:rPr>
      </w:pPr>
    </w:p>
    <w:p w14:paraId="02D88141" w14:textId="66136D54" w:rsidR="00F50A66" w:rsidRPr="0077569D" w:rsidRDefault="00F54510" w:rsidP="0077569D">
      <w:pPr>
        <w:wordWrap/>
        <w:spacing w:after="0" w:line="240" w:lineRule="auto"/>
        <w:rPr>
          <w:rFonts w:ascii="Calibri" w:hAnsi="Calibri" w:cs="Calibri"/>
          <w:kern w:val="0"/>
          <w:sz w:val="24"/>
          <w:szCs w:val="24"/>
        </w:rPr>
      </w:pPr>
      <w:r>
        <w:rPr>
          <w:rFonts w:ascii="Calibri" w:hAnsi="Calibri" w:cs="Calibri"/>
          <w:kern w:val="0"/>
          <w:sz w:val="24"/>
          <w:szCs w:val="24"/>
        </w:rPr>
        <w:t xml:space="preserve">3.2.5. </w:t>
      </w:r>
      <w:r w:rsidR="00F50A66" w:rsidRPr="0077569D">
        <w:rPr>
          <w:rFonts w:ascii="Calibri" w:hAnsi="Calibri" w:cs="Calibri"/>
          <w:kern w:val="0"/>
          <w:sz w:val="24"/>
          <w:szCs w:val="24"/>
          <w:highlight w:val="yellow"/>
        </w:rPr>
        <w:t xml:space="preserve">Allow free exploration for 20 min and manually measure the </w:t>
      </w:r>
      <w:r w:rsidR="00E2056A" w:rsidRPr="0077569D">
        <w:rPr>
          <w:rFonts w:ascii="Calibri" w:hAnsi="Calibri" w:cs="Calibri"/>
          <w:kern w:val="0"/>
          <w:sz w:val="24"/>
          <w:szCs w:val="24"/>
          <w:highlight w:val="yellow"/>
        </w:rPr>
        <w:t xml:space="preserve">time spent </w:t>
      </w:r>
      <w:r w:rsidR="00F50A66" w:rsidRPr="0077569D">
        <w:rPr>
          <w:rFonts w:ascii="Calibri" w:hAnsi="Calibri" w:cs="Calibri"/>
          <w:kern w:val="0"/>
          <w:sz w:val="24"/>
          <w:szCs w:val="24"/>
          <w:highlight w:val="yellow"/>
        </w:rPr>
        <w:t>explor</w:t>
      </w:r>
      <w:r w:rsidR="00E2056A" w:rsidRPr="0077569D">
        <w:rPr>
          <w:rFonts w:ascii="Calibri" w:hAnsi="Calibri" w:cs="Calibri"/>
          <w:kern w:val="0"/>
          <w:sz w:val="24"/>
          <w:szCs w:val="24"/>
          <w:highlight w:val="yellow"/>
        </w:rPr>
        <w:t>ing</w:t>
      </w:r>
      <w:r w:rsidR="00F50A66" w:rsidRPr="0077569D">
        <w:rPr>
          <w:rFonts w:ascii="Calibri" w:hAnsi="Calibri" w:cs="Calibri"/>
          <w:kern w:val="0"/>
          <w:sz w:val="24"/>
          <w:szCs w:val="24"/>
          <w:highlight w:val="yellow"/>
        </w:rPr>
        <w:t xml:space="preserve"> both objects </w:t>
      </w:r>
      <w:r w:rsidR="00F50A66" w:rsidRPr="0077569D">
        <w:rPr>
          <w:rFonts w:ascii="Calibri" w:hAnsi="Calibri" w:cs="Calibri"/>
          <w:kern w:val="0"/>
          <w:sz w:val="24"/>
          <w:szCs w:val="24"/>
        </w:rPr>
        <w:t>using two stopwatches.</w:t>
      </w:r>
      <w:r w:rsidR="00F50A66" w:rsidRPr="0077569D">
        <w:rPr>
          <w:rFonts w:ascii="Calibri" w:hAnsi="Calibri" w:cs="Calibri"/>
          <w:kern w:val="0"/>
          <w:sz w:val="24"/>
          <w:szCs w:val="24"/>
          <w:highlight w:val="yellow"/>
        </w:rPr>
        <w:t xml:space="preserve"> Once the mouse reaches </w:t>
      </w:r>
      <w:r w:rsidR="00E2056A" w:rsidRPr="0077569D">
        <w:rPr>
          <w:rFonts w:ascii="Calibri" w:hAnsi="Calibri" w:cs="Calibri"/>
          <w:kern w:val="0"/>
          <w:sz w:val="24"/>
          <w:szCs w:val="24"/>
          <w:highlight w:val="yellow"/>
        </w:rPr>
        <w:t>the</w:t>
      </w:r>
      <w:r w:rsidR="00F50A66" w:rsidRPr="0077569D">
        <w:rPr>
          <w:rFonts w:ascii="Calibri" w:hAnsi="Calibri" w:cs="Calibri"/>
          <w:kern w:val="0"/>
          <w:sz w:val="24"/>
          <w:szCs w:val="24"/>
          <w:highlight w:val="yellow"/>
        </w:rPr>
        <w:t xml:space="preserve"> minimum exploration time </w:t>
      </w:r>
      <w:r w:rsidR="00F50A66" w:rsidRPr="0077569D">
        <w:rPr>
          <w:rFonts w:ascii="Calibri" w:hAnsi="Calibri" w:cs="Calibri"/>
          <w:kern w:val="0"/>
          <w:sz w:val="24"/>
          <w:szCs w:val="24"/>
        </w:rPr>
        <w:t xml:space="preserve">total </w:t>
      </w:r>
      <w:r w:rsidR="00E2056A" w:rsidRPr="0077569D">
        <w:rPr>
          <w:rFonts w:ascii="Calibri" w:hAnsi="Calibri" w:cs="Calibri"/>
          <w:kern w:val="0"/>
          <w:sz w:val="24"/>
          <w:szCs w:val="24"/>
        </w:rPr>
        <w:t>(</w:t>
      </w:r>
      <w:r w:rsidR="00F50A66" w:rsidRPr="0077569D">
        <w:rPr>
          <w:rFonts w:ascii="Calibri" w:hAnsi="Calibri" w:cs="Calibri"/>
          <w:kern w:val="0"/>
          <w:sz w:val="24"/>
          <w:szCs w:val="24"/>
        </w:rPr>
        <w:t>30 s</w:t>
      </w:r>
      <w:r w:rsidR="00E2056A" w:rsidRPr="0077569D">
        <w:rPr>
          <w:rFonts w:ascii="Calibri" w:hAnsi="Calibri" w:cs="Calibri"/>
          <w:kern w:val="0"/>
          <w:sz w:val="24"/>
          <w:szCs w:val="24"/>
        </w:rPr>
        <w:t>) for both objects</w:t>
      </w:r>
      <w:r w:rsidR="00F50A66" w:rsidRPr="0077569D">
        <w:rPr>
          <w:rFonts w:ascii="Calibri" w:hAnsi="Calibri" w:cs="Calibri"/>
          <w:kern w:val="0"/>
          <w:sz w:val="24"/>
          <w:szCs w:val="24"/>
        </w:rPr>
        <w:t xml:space="preserve">, </w:t>
      </w:r>
      <w:r w:rsidR="00F50A66" w:rsidRPr="0077569D">
        <w:rPr>
          <w:rFonts w:ascii="Calibri" w:hAnsi="Calibri" w:cs="Calibri"/>
          <w:kern w:val="0"/>
          <w:sz w:val="24"/>
          <w:szCs w:val="24"/>
          <w:highlight w:val="yellow"/>
        </w:rPr>
        <w:t xml:space="preserve">stop </w:t>
      </w:r>
      <w:r w:rsidR="00E2056A" w:rsidRPr="0077569D">
        <w:rPr>
          <w:rFonts w:ascii="Calibri" w:hAnsi="Calibri" w:cs="Calibri"/>
          <w:kern w:val="0"/>
          <w:sz w:val="24"/>
          <w:szCs w:val="24"/>
          <w:highlight w:val="yellow"/>
        </w:rPr>
        <w:t xml:space="preserve">the </w:t>
      </w:r>
      <w:r w:rsidR="00F50A66" w:rsidRPr="0077569D">
        <w:rPr>
          <w:rFonts w:ascii="Calibri" w:hAnsi="Calibri" w:cs="Calibri"/>
          <w:kern w:val="0"/>
          <w:sz w:val="24"/>
          <w:szCs w:val="24"/>
          <w:highlight w:val="yellow"/>
        </w:rPr>
        <w:t xml:space="preserve">F2 session </w:t>
      </w:r>
      <w:r w:rsidR="00F50A66" w:rsidRPr="0077569D">
        <w:rPr>
          <w:rFonts w:ascii="Calibri" w:hAnsi="Calibri" w:cs="Calibri"/>
          <w:kern w:val="0"/>
          <w:sz w:val="24"/>
          <w:szCs w:val="24"/>
        </w:rPr>
        <w:t xml:space="preserve">and transfer the animal to its home cage. If the mouse fails to explore the objects for 30 s </w:t>
      </w:r>
      <w:r w:rsidR="00E2056A" w:rsidRPr="0077569D">
        <w:rPr>
          <w:rFonts w:ascii="Calibri" w:hAnsi="Calibri" w:cs="Calibri"/>
          <w:kern w:val="0"/>
          <w:sz w:val="24"/>
          <w:szCs w:val="24"/>
        </w:rPr>
        <w:t xml:space="preserve">within </w:t>
      </w:r>
      <w:r w:rsidR="00F50A66" w:rsidRPr="0077569D">
        <w:rPr>
          <w:rFonts w:ascii="Calibri" w:hAnsi="Calibri" w:cs="Calibri"/>
          <w:kern w:val="0"/>
          <w:sz w:val="24"/>
          <w:szCs w:val="24"/>
        </w:rPr>
        <w:t xml:space="preserve">20 min, remove </w:t>
      </w:r>
      <w:r w:rsidR="00E2056A" w:rsidRPr="0077569D">
        <w:rPr>
          <w:rFonts w:ascii="Calibri" w:hAnsi="Calibri" w:cs="Calibri"/>
          <w:kern w:val="0"/>
          <w:sz w:val="24"/>
          <w:szCs w:val="24"/>
        </w:rPr>
        <w:t xml:space="preserve">it </w:t>
      </w:r>
      <w:r w:rsidR="00F50A66" w:rsidRPr="0077569D">
        <w:rPr>
          <w:rFonts w:ascii="Calibri" w:hAnsi="Calibri" w:cs="Calibri"/>
          <w:kern w:val="0"/>
          <w:sz w:val="24"/>
          <w:szCs w:val="24"/>
        </w:rPr>
        <w:t xml:space="preserve">from the open field box and exclude it from further sessions. </w:t>
      </w:r>
    </w:p>
    <w:p w14:paraId="107E5FB3" w14:textId="77777777" w:rsidR="00A86865" w:rsidRPr="0077569D" w:rsidRDefault="00A86865" w:rsidP="0077569D">
      <w:pPr>
        <w:wordWrap/>
        <w:spacing w:after="0" w:line="240" w:lineRule="auto"/>
        <w:rPr>
          <w:rFonts w:ascii="Calibri" w:hAnsi="Calibri" w:cs="Calibri"/>
          <w:kern w:val="0"/>
          <w:sz w:val="24"/>
          <w:szCs w:val="24"/>
        </w:rPr>
      </w:pPr>
    </w:p>
    <w:p w14:paraId="46E33A62" w14:textId="25019782" w:rsidR="00F50A66" w:rsidRPr="0077569D" w:rsidRDefault="006B289E" w:rsidP="0077569D">
      <w:pPr>
        <w:wordWrap/>
        <w:spacing w:after="0" w:line="240" w:lineRule="auto"/>
        <w:rPr>
          <w:rFonts w:ascii="Calibri" w:hAnsi="Calibri" w:cs="Calibri"/>
          <w:kern w:val="0"/>
          <w:sz w:val="24"/>
          <w:szCs w:val="24"/>
        </w:rPr>
      </w:pPr>
      <w:r w:rsidRPr="0077569D">
        <w:rPr>
          <w:rFonts w:ascii="Calibri" w:hAnsi="Calibri" w:cs="Calibri"/>
          <w:sz w:val="24"/>
          <w:szCs w:val="24"/>
        </w:rPr>
        <w:t>NOTE:</w:t>
      </w:r>
      <w:r w:rsidR="00F50A66" w:rsidRPr="0077569D">
        <w:rPr>
          <w:rFonts w:ascii="Calibri" w:hAnsi="Calibri" w:cs="Calibri"/>
          <w:sz w:val="24"/>
          <w:szCs w:val="24"/>
        </w:rPr>
        <w:t xml:space="preserve"> </w:t>
      </w:r>
      <w:r w:rsidR="00F50A66" w:rsidRPr="0077569D">
        <w:rPr>
          <w:rFonts w:ascii="Calibri" w:hAnsi="Calibri" w:cs="Calibri"/>
          <w:kern w:val="0"/>
          <w:sz w:val="24"/>
          <w:szCs w:val="24"/>
        </w:rPr>
        <w:t xml:space="preserve">Measure the time when the mouse touches the objects with </w:t>
      </w:r>
      <w:r w:rsidR="00A166C1">
        <w:rPr>
          <w:rFonts w:ascii="Calibri" w:hAnsi="Calibri" w:cs="Calibri"/>
          <w:kern w:val="0"/>
          <w:sz w:val="24"/>
          <w:szCs w:val="24"/>
        </w:rPr>
        <w:t xml:space="preserve">its </w:t>
      </w:r>
      <w:r w:rsidR="00F50A66" w:rsidRPr="0077569D">
        <w:rPr>
          <w:rFonts w:ascii="Calibri" w:hAnsi="Calibri" w:cs="Calibri"/>
          <w:kern w:val="0"/>
          <w:sz w:val="24"/>
          <w:szCs w:val="24"/>
        </w:rPr>
        <w:t xml:space="preserve">whiskers, snout, or front paws. Do not quantify </w:t>
      </w:r>
      <w:r w:rsidR="00A166C1" w:rsidRPr="0077569D">
        <w:rPr>
          <w:rFonts w:ascii="Calibri" w:hAnsi="Calibri" w:cs="Calibri"/>
          <w:kern w:val="0"/>
          <w:sz w:val="24"/>
          <w:szCs w:val="24"/>
        </w:rPr>
        <w:t xml:space="preserve">as exploratory time </w:t>
      </w:r>
      <w:r w:rsidR="00F50A66" w:rsidRPr="0077569D">
        <w:rPr>
          <w:rFonts w:ascii="Calibri" w:hAnsi="Calibri" w:cs="Calibri"/>
          <w:kern w:val="0"/>
          <w:sz w:val="24"/>
          <w:szCs w:val="24"/>
        </w:rPr>
        <w:t xml:space="preserve">any behaviors </w:t>
      </w:r>
      <w:r w:rsidR="00E2056A" w:rsidRPr="0077569D">
        <w:rPr>
          <w:rFonts w:ascii="Calibri" w:hAnsi="Calibri" w:cs="Calibri"/>
          <w:kern w:val="0"/>
          <w:sz w:val="24"/>
          <w:szCs w:val="24"/>
        </w:rPr>
        <w:t xml:space="preserve">in which the </w:t>
      </w:r>
      <w:r w:rsidR="00F50A66" w:rsidRPr="0077569D">
        <w:rPr>
          <w:rFonts w:ascii="Calibri" w:hAnsi="Calibri" w:cs="Calibri"/>
          <w:kern w:val="0"/>
          <w:sz w:val="24"/>
          <w:szCs w:val="24"/>
        </w:rPr>
        <w:t>animal’s snout does not point toward the object</w:t>
      </w:r>
      <w:r w:rsidR="00E2056A" w:rsidRPr="0077569D">
        <w:rPr>
          <w:rFonts w:ascii="Calibri" w:hAnsi="Calibri" w:cs="Calibri"/>
          <w:kern w:val="0"/>
          <w:sz w:val="24"/>
          <w:szCs w:val="24"/>
        </w:rPr>
        <w:t>,</w:t>
      </w:r>
      <w:r w:rsidR="00F50A66" w:rsidRPr="0077569D">
        <w:rPr>
          <w:rFonts w:ascii="Calibri" w:hAnsi="Calibri" w:cs="Calibri"/>
          <w:kern w:val="0"/>
          <w:sz w:val="24"/>
          <w:szCs w:val="24"/>
        </w:rPr>
        <w:t xml:space="preserve"> such as sitting on the object, passing by the object, or resting with </w:t>
      </w:r>
      <w:r w:rsidR="00E2056A" w:rsidRPr="0077569D">
        <w:rPr>
          <w:rFonts w:ascii="Calibri" w:hAnsi="Calibri" w:cs="Calibri"/>
          <w:kern w:val="0"/>
          <w:sz w:val="24"/>
          <w:szCs w:val="24"/>
        </w:rPr>
        <w:t xml:space="preserve">its </w:t>
      </w:r>
      <w:r w:rsidR="00F50A66" w:rsidRPr="0077569D">
        <w:rPr>
          <w:rFonts w:ascii="Calibri" w:hAnsi="Calibri" w:cs="Calibri"/>
          <w:kern w:val="0"/>
          <w:sz w:val="24"/>
          <w:szCs w:val="24"/>
        </w:rPr>
        <w:t xml:space="preserve">hind end pointing </w:t>
      </w:r>
      <w:r w:rsidR="00E2056A" w:rsidRPr="0077569D">
        <w:rPr>
          <w:rFonts w:ascii="Calibri" w:hAnsi="Calibri" w:cs="Calibri"/>
          <w:kern w:val="0"/>
          <w:sz w:val="24"/>
          <w:szCs w:val="24"/>
        </w:rPr>
        <w:t xml:space="preserve">at </w:t>
      </w:r>
      <w:r w:rsidR="00F50A66" w:rsidRPr="0077569D">
        <w:rPr>
          <w:rFonts w:ascii="Calibri" w:hAnsi="Calibri" w:cs="Calibri"/>
          <w:kern w:val="0"/>
          <w:sz w:val="24"/>
          <w:szCs w:val="24"/>
        </w:rPr>
        <w:t>the object.</w:t>
      </w:r>
    </w:p>
    <w:p w14:paraId="25D46158" w14:textId="77777777" w:rsidR="00A86865" w:rsidRPr="0077569D" w:rsidRDefault="00A86865" w:rsidP="0077569D">
      <w:pPr>
        <w:wordWrap/>
        <w:spacing w:after="0" w:line="240" w:lineRule="auto"/>
        <w:rPr>
          <w:rFonts w:ascii="Calibri" w:hAnsi="Calibri" w:cs="Calibri"/>
          <w:kern w:val="0"/>
          <w:sz w:val="24"/>
          <w:szCs w:val="24"/>
        </w:rPr>
      </w:pPr>
    </w:p>
    <w:p w14:paraId="16439C0C" w14:textId="27327826" w:rsidR="00F50A66" w:rsidRPr="0077569D" w:rsidRDefault="008316C4"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3.2.</w:t>
      </w:r>
      <w:r w:rsidR="00F54510">
        <w:rPr>
          <w:rFonts w:ascii="Calibri" w:hAnsi="Calibri" w:cs="Calibri"/>
          <w:kern w:val="0"/>
          <w:sz w:val="24"/>
          <w:szCs w:val="24"/>
        </w:rPr>
        <w:t>6</w:t>
      </w:r>
      <w:r w:rsidR="006B289E" w:rsidRPr="0077569D">
        <w:rPr>
          <w:rFonts w:ascii="Calibri" w:hAnsi="Calibri" w:cs="Calibri"/>
          <w:kern w:val="0"/>
          <w:sz w:val="24"/>
          <w:szCs w:val="24"/>
        </w:rPr>
        <w:t>.</w:t>
      </w:r>
      <w:r w:rsidR="00F50A66" w:rsidRPr="0077569D">
        <w:rPr>
          <w:rFonts w:ascii="Calibri" w:hAnsi="Calibri" w:cs="Calibri"/>
          <w:kern w:val="0"/>
          <w:sz w:val="24"/>
          <w:szCs w:val="24"/>
        </w:rPr>
        <w:t xml:space="preserve"> After completion of the second familiarization session (F2), thoroughly clean the objects and floor plate </w:t>
      </w:r>
      <w:r w:rsidR="006B289E" w:rsidRPr="0077569D">
        <w:rPr>
          <w:rFonts w:ascii="Calibri" w:hAnsi="Calibri" w:cs="Calibri"/>
          <w:kern w:val="0"/>
          <w:sz w:val="24"/>
          <w:szCs w:val="24"/>
        </w:rPr>
        <w:t xml:space="preserve">with 70% ethanol spray </w:t>
      </w:r>
      <w:r w:rsidR="00F50A66" w:rsidRPr="0077569D">
        <w:rPr>
          <w:rFonts w:ascii="Calibri" w:hAnsi="Calibri" w:cs="Calibri"/>
          <w:kern w:val="0"/>
          <w:sz w:val="24"/>
          <w:szCs w:val="24"/>
        </w:rPr>
        <w:t>and remove them from the open field box.</w:t>
      </w:r>
    </w:p>
    <w:p w14:paraId="5EA19BF1" w14:textId="77777777" w:rsidR="00A86865" w:rsidRPr="0077569D" w:rsidRDefault="00A86865" w:rsidP="0077569D">
      <w:pPr>
        <w:wordWrap/>
        <w:spacing w:after="0" w:line="240" w:lineRule="auto"/>
        <w:rPr>
          <w:rFonts w:ascii="Calibri" w:hAnsi="Calibri" w:cs="Calibri"/>
          <w:kern w:val="0"/>
          <w:sz w:val="24"/>
          <w:szCs w:val="24"/>
        </w:rPr>
      </w:pPr>
    </w:p>
    <w:p w14:paraId="0699A0FE" w14:textId="4BBFE69A" w:rsidR="00DA59FF" w:rsidRPr="0077569D" w:rsidRDefault="00413EBE" w:rsidP="0077569D">
      <w:pPr>
        <w:wordWrap/>
        <w:spacing w:after="0" w:line="240" w:lineRule="auto"/>
        <w:rPr>
          <w:rFonts w:ascii="Calibri" w:hAnsi="Calibri" w:cs="Calibri"/>
          <w:kern w:val="0"/>
          <w:sz w:val="24"/>
          <w:szCs w:val="24"/>
          <w:highlight w:val="yellow"/>
        </w:rPr>
      </w:pPr>
      <w:r w:rsidRPr="0077569D">
        <w:rPr>
          <w:rFonts w:ascii="Calibri" w:hAnsi="Calibri" w:cs="Calibri"/>
          <w:kern w:val="0"/>
          <w:sz w:val="24"/>
          <w:szCs w:val="24"/>
        </w:rPr>
        <w:t>3.</w:t>
      </w:r>
      <w:r w:rsidR="00DA59FF" w:rsidRPr="0077569D">
        <w:rPr>
          <w:rFonts w:ascii="Calibri" w:hAnsi="Calibri" w:cs="Calibri"/>
          <w:kern w:val="0"/>
          <w:sz w:val="24"/>
          <w:szCs w:val="24"/>
        </w:rPr>
        <w:t>3</w:t>
      </w:r>
      <w:r w:rsidR="00F50A66" w:rsidRPr="0077569D">
        <w:rPr>
          <w:rFonts w:ascii="Calibri" w:hAnsi="Calibri" w:cs="Calibri"/>
          <w:kern w:val="0"/>
          <w:sz w:val="24"/>
          <w:szCs w:val="24"/>
        </w:rPr>
        <w:t xml:space="preserve">. </w:t>
      </w:r>
      <w:r w:rsidR="00F50A66" w:rsidRPr="0077569D">
        <w:rPr>
          <w:rFonts w:ascii="Calibri" w:hAnsi="Calibri" w:cs="Calibri"/>
          <w:kern w:val="0"/>
          <w:sz w:val="24"/>
          <w:szCs w:val="24"/>
          <w:highlight w:val="yellow"/>
        </w:rPr>
        <w:t xml:space="preserve">On the next day (day 17), perform the </w:t>
      </w:r>
      <w:r w:rsidR="00E2056A" w:rsidRPr="0077569D">
        <w:rPr>
          <w:rFonts w:ascii="Calibri" w:hAnsi="Calibri" w:cs="Calibri"/>
          <w:kern w:val="0"/>
          <w:sz w:val="24"/>
          <w:szCs w:val="24"/>
          <w:highlight w:val="yellow"/>
        </w:rPr>
        <w:t xml:space="preserve">PS </w:t>
      </w:r>
      <w:r w:rsidR="00F50A66" w:rsidRPr="0077569D">
        <w:rPr>
          <w:rFonts w:ascii="Calibri" w:hAnsi="Calibri" w:cs="Calibri"/>
          <w:kern w:val="0"/>
          <w:sz w:val="24"/>
          <w:szCs w:val="24"/>
          <w:highlight w:val="yellow"/>
        </w:rPr>
        <w:t xml:space="preserve">testing session. </w:t>
      </w:r>
    </w:p>
    <w:p w14:paraId="68F3C307" w14:textId="77777777" w:rsidR="00DA59FF" w:rsidRPr="0077569D" w:rsidRDefault="00DA59FF" w:rsidP="0077569D">
      <w:pPr>
        <w:wordWrap/>
        <w:spacing w:after="0" w:line="240" w:lineRule="auto"/>
        <w:rPr>
          <w:rFonts w:ascii="Calibri" w:hAnsi="Calibri" w:cs="Calibri"/>
          <w:kern w:val="0"/>
          <w:sz w:val="24"/>
          <w:szCs w:val="24"/>
          <w:highlight w:val="yellow"/>
        </w:rPr>
      </w:pPr>
    </w:p>
    <w:p w14:paraId="7914A10D" w14:textId="491E1218" w:rsidR="00F50A66" w:rsidRPr="0077569D" w:rsidRDefault="00DA59FF"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 xml:space="preserve">3.3.1. </w:t>
      </w:r>
      <w:r w:rsidR="00F50A66" w:rsidRPr="0077569D">
        <w:rPr>
          <w:rFonts w:ascii="Calibri" w:hAnsi="Calibri" w:cs="Calibri"/>
          <w:kern w:val="0"/>
          <w:sz w:val="24"/>
          <w:szCs w:val="24"/>
          <w:highlight w:val="yellow"/>
        </w:rPr>
        <w:t xml:space="preserve">Transfer the mouse </w:t>
      </w:r>
      <w:r w:rsidR="00F50A66" w:rsidRPr="0077569D">
        <w:rPr>
          <w:rFonts w:ascii="Calibri" w:hAnsi="Calibri" w:cs="Calibri"/>
          <w:kern w:val="0"/>
          <w:sz w:val="24"/>
          <w:szCs w:val="24"/>
        </w:rPr>
        <w:t xml:space="preserve">from its home cage </w:t>
      </w:r>
      <w:r w:rsidR="00F50A66" w:rsidRPr="0077569D">
        <w:rPr>
          <w:rFonts w:ascii="Calibri" w:hAnsi="Calibri" w:cs="Calibri"/>
          <w:kern w:val="0"/>
          <w:sz w:val="24"/>
          <w:szCs w:val="24"/>
          <w:highlight w:val="yellow"/>
        </w:rPr>
        <w:t xml:space="preserve">to </w:t>
      </w:r>
      <w:r w:rsidR="00E2056A" w:rsidRPr="0077569D">
        <w:rPr>
          <w:rFonts w:ascii="Calibri" w:hAnsi="Calibri" w:cs="Calibri"/>
          <w:kern w:val="0"/>
          <w:sz w:val="24"/>
          <w:szCs w:val="24"/>
          <w:highlight w:val="yellow"/>
        </w:rPr>
        <w:t xml:space="preserve">the </w:t>
      </w:r>
      <w:r w:rsidR="00F50A66" w:rsidRPr="0077569D">
        <w:rPr>
          <w:rFonts w:ascii="Calibri" w:hAnsi="Calibri" w:cs="Calibri"/>
          <w:kern w:val="0"/>
          <w:sz w:val="24"/>
          <w:szCs w:val="24"/>
          <w:highlight w:val="yellow"/>
        </w:rPr>
        <w:t xml:space="preserve">open field area for </w:t>
      </w:r>
      <w:r w:rsidRPr="0077569D">
        <w:rPr>
          <w:rFonts w:ascii="Calibri" w:hAnsi="Calibri" w:cs="Calibri"/>
          <w:kern w:val="0"/>
          <w:sz w:val="24"/>
          <w:szCs w:val="24"/>
          <w:highlight w:val="yellow"/>
        </w:rPr>
        <w:t>re</w:t>
      </w:r>
      <w:r w:rsidR="00F50A66" w:rsidRPr="0077569D">
        <w:rPr>
          <w:rFonts w:ascii="Calibri" w:hAnsi="Calibri" w:cs="Calibri"/>
          <w:kern w:val="0"/>
          <w:sz w:val="24"/>
          <w:szCs w:val="24"/>
          <w:highlight w:val="yellow"/>
        </w:rPr>
        <w:t>habituation for 3 min</w:t>
      </w:r>
      <w:r w:rsidR="00E2056A" w:rsidRPr="0077569D">
        <w:rPr>
          <w:rFonts w:ascii="Calibri" w:hAnsi="Calibri" w:cs="Calibri"/>
          <w:kern w:val="0"/>
          <w:sz w:val="24"/>
          <w:szCs w:val="24"/>
        </w:rPr>
        <w:t>,</w:t>
      </w:r>
      <w:r w:rsidR="00F50A66" w:rsidRPr="0077569D">
        <w:rPr>
          <w:rFonts w:ascii="Calibri" w:hAnsi="Calibri" w:cs="Calibri"/>
          <w:kern w:val="0"/>
          <w:sz w:val="24"/>
          <w:szCs w:val="24"/>
        </w:rPr>
        <w:t xml:space="preserve"> and </w:t>
      </w:r>
      <w:r w:rsidR="00E2056A" w:rsidRPr="0077569D">
        <w:rPr>
          <w:rFonts w:ascii="Calibri" w:hAnsi="Calibri" w:cs="Calibri"/>
          <w:kern w:val="0"/>
          <w:sz w:val="24"/>
          <w:szCs w:val="24"/>
        </w:rPr>
        <w:t xml:space="preserve">then </w:t>
      </w:r>
      <w:r w:rsidR="00F50A66" w:rsidRPr="0077569D">
        <w:rPr>
          <w:rFonts w:ascii="Calibri" w:hAnsi="Calibri" w:cs="Calibri"/>
          <w:kern w:val="0"/>
          <w:sz w:val="24"/>
          <w:szCs w:val="24"/>
        </w:rPr>
        <w:t xml:space="preserve">return </w:t>
      </w:r>
      <w:r w:rsidR="00E2056A" w:rsidRPr="0077569D">
        <w:rPr>
          <w:rFonts w:ascii="Calibri" w:hAnsi="Calibri" w:cs="Calibri"/>
          <w:kern w:val="0"/>
          <w:sz w:val="24"/>
          <w:szCs w:val="24"/>
        </w:rPr>
        <w:t xml:space="preserve">it </w:t>
      </w:r>
      <w:r w:rsidR="00F50A66" w:rsidRPr="0077569D">
        <w:rPr>
          <w:rFonts w:ascii="Calibri" w:hAnsi="Calibri" w:cs="Calibri"/>
          <w:kern w:val="0"/>
          <w:sz w:val="24"/>
          <w:szCs w:val="24"/>
        </w:rPr>
        <w:t>to its home cage.</w:t>
      </w:r>
      <w:r w:rsidR="00C0585E">
        <w:rPr>
          <w:rFonts w:ascii="Calibri" w:hAnsi="Calibri" w:cs="Calibri"/>
          <w:kern w:val="0"/>
          <w:sz w:val="24"/>
          <w:szCs w:val="24"/>
        </w:rPr>
        <w:t xml:space="preserve"> </w:t>
      </w:r>
    </w:p>
    <w:p w14:paraId="7CCB6961" w14:textId="77777777" w:rsidR="00A86865" w:rsidRPr="0077569D" w:rsidRDefault="00A86865" w:rsidP="0077569D">
      <w:pPr>
        <w:wordWrap/>
        <w:spacing w:after="0" w:line="240" w:lineRule="auto"/>
        <w:rPr>
          <w:rFonts w:ascii="Calibri" w:hAnsi="Calibri" w:cs="Calibri"/>
          <w:kern w:val="0"/>
          <w:sz w:val="24"/>
          <w:szCs w:val="24"/>
        </w:rPr>
      </w:pPr>
    </w:p>
    <w:p w14:paraId="27735853" w14:textId="0B0834E8" w:rsidR="00F50A66" w:rsidRPr="0077569D" w:rsidRDefault="008316C4"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DA59FF" w:rsidRPr="0077569D">
        <w:rPr>
          <w:rFonts w:ascii="Calibri" w:hAnsi="Calibri" w:cs="Calibri"/>
          <w:kern w:val="0"/>
          <w:sz w:val="24"/>
          <w:szCs w:val="24"/>
        </w:rPr>
        <w:t>3</w:t>
      </w:r>
      <w:r w:rsidRPr="0077569D">
        <w:rPr>
          <w:rFonts w:ascii="Calibri" w:hAnsi="Calibri" w:cs="Calibri"/>
          <w:kern w:val="0"/>
          <w:sz w:val="24"/>
          <w:szCs w:val="24"/>
        </w:rPr>
        <w:t>.</w:t>
      </w:r>
      <w:r w:rsidR="00DA59FF" w:rsidRPr="0077569D">
        <w:rPr>
          <w:rFonts w:ascii="Calibri" w:hAnsi="Calibri" w:cs="Calibri"/>
          <w:kern w:val="0"/>
          <w:sz w:val="24"/>
          <w:szCs w:val="24"/>
        </w:rPr>
        <w:t>2</w:t>
      </w:r>
      <w:r w:rsidRPr="0077569D">
        <w:rPr>
          <w:rFonts w:ascii="Calibri" w:hAnsi="Calibri" w:cs="Calibri"/>
          <w:kern w:val="0"/>
          <w:sz w:val="24"/>
          <w:szCs w:val="24"/>
        </w:rPr>
        <w:t>.</w:t>
      </w:r>
      <w:r w:rsidR="00F50A66" w:rsidRPr="0077569D">
        <w:rPr>
          <w:rFonts w:ascii="Calibri" w:hAnsi="Calibri" w:cs="Calibri"/>
          <w:kern w:val="0"/>
          <w:sz w:val="24"/>
          <w:szCs w:val="24"/>
        </w:rPr>
        <w:t xml:space="preserve"> During the habituation, thoroughly clean the objects </w:t>
      </w:r>
      <w:r w:rsidR="00EE131D" w:rsidRPr="0077569D">
        <w:rPr>
          <w:rFonts w:ascii="Calibri" w:hAnsi="Calibri" w:cs="Calibri"/>
          <w:kern w:val="0"/>
          <w:sz w:val="24"/>
          <w:szCs w:val="24"/>
        </w:rPr>
        <w:t xml:space="preserve">and </w:t>
      </w:r>
      <w:r w:rsidR="00A97F67" w:rsidRPr="0077569D">
        <w:rPr>
          <w:rFonts w:ascii="Calibri" w:hAnsi="Calibri" w:cs="Calibri"/>
          <w:kern w:val="0"/>
          <w:sz w:val="24"/>
          <w:szCs w:val="24"/>
        </w:rPr>
        <w:t xml:space="preserve">gridded </w:t>
      </w:r>
      <w:r w:rsidR="00EE131D" w:rsidRPr="0077569D">
        <w:rPr>
          <w:rFonts w:ascii="Calibri" w:hAnsi="Calibri" w:cs="Calibri"/>
          <w:kern w:val="0"/>
          <w:sz w:val="24"/>
          <w:szCs w:val="24"/>
        </w:rPr>
        <w:t xml:space="preserve">floor plate </w:t>
      </w:r>
      <w:r w:rsidR="00F50A66" w:rsidRPr="0077569D">
        <w:rPr>
          <w:rFonts w:ascii="Calibri" w:hAnsi="Calibri" w:cs="Calibri"/>
          <w:kern w:val="0"/>
          <w:sz w:val="24"/>
          <w:szCs w:val="24"/>
        </w:rPr>
        <w:t xml:space="preserve">with 70% ethanol and wipe down with a paper towel. Wait for at least 1 min </w:t>
      </w:r>
      <w:r w:rsidR="00E2056A" w:rsidRPr="0077569D">
        <w:rPr>
          <w:rFonts w:ascii="Calibri" w:hAnsi="Calibri" w:cs="Calibri"/>
          <w:kern w:val="0"/>
          <w:sz w:val="24"/>
          <w:szCs w:val="24"/>
        </w:rPr>
        <w:t xml:space="preserve">for the </w:t>
      </w:r>
      <w:r w:rsidR="00F50A66" w:rsidRPr="0077569D">
        <w:rPr>
          <w:rFonts w:ascii="Calibri" w:hAnsi="Calibri" w:cs="Calibri"/>
          <w:kern w:val="0"/>
          <w:sz w:val="24"/>
          <w:szCs w:val="24"/>
        </w:rPr>
        <w:t>residual alcohol</w:t>
      </w:r>
      <w:r w:rsidR="00E2056A" w:rsidRPr="0077569D">
        <w:rPr>
          <w:rFonts w:ascii="Calibri" w:hAnsi="Calibri" w:cs="Calibri"/>
          <w:kern w:val="0"/>
          <w:sz w:val="24"/>
          <w:szCs w:val="24"/>
        </w:rPr>
        <w:t xml:space="preserve"> to dry completely</w:t>
      </w:r>
      <w:r w:rsidR="00F50A66" w:rsidRPr="0077569D">
        <w:rPr>
          <w:rFonts w:ascii="Calibri" w:hAnsi="Calibri" w:cs="Calibri"/>
          <w:kern w:val="0"/>
          <w:sz w:val="24"/>
          <w:szCs w:val="24"/>
        </w:rPr>
        <w:t>.</w:t>
      </w:r>
    </w:p>
    <w:p w14:paraId="49EA2D44" w14:textId="77777777" w:rsidR="00A86865" w:rsidRPr="0077569D" w:rsidRDefault="00A86865" w:rsidP="0077569D">
      <w:pPr>
        <w:wordWrap/>
        <w:spacing w:after="0" w:line="240" w:lineRule="auto"/>
        <w:rPr>
          <w:rFonts w:ascii="Calibri" w:hAnsi="Calibri" w:cs="Calibri"/>
          <w:kern w:val="0"/>
          <w:sz w:val="24"/>
          <w:szCs w:val="24"/>
        </w:rPr>
      </w:pPr>
    </w:p>
    <w:p w14:paraId="56607832" w14:textId="21A90195" w:rsidR="00D9452A" w:rsidRPr="0077569D" w:rsidRDefault="008316C4"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DA59FF" w:rsidRPr="0077569D">
        <w:rPr>
          <w:rFonts w:ascii="Calibri" w:hAnsi="Calibri" w:cs="Calibri"/>
          <w:kern w:val="0"/>
          <w:sz w:val="24"/>
          <w:szCs w:val="24"/>
        </w:rPr>
        <w:t>3</w:t>
      </w:r>
      <w:r w:rsidRPr="0077569D">
        <w:rPr>
          <w:rFonts w:ascii="Calibri" w:hAnsi="Calibri" w:cs="Calibri"/>
          <w:kern w:val="0"/>
          <w:sz w:val="24"/>
          <w:szCs w:val="24"/>
        </w:rPr>
        <w:t>.</w:t>
      </w:r>
      <w:r w:rsidR="00DA59FF" w:rsidRPr="0077569D">
        <w:rPr>
          <w:rFonts w:ascii="Calibri" w:hAnsi="Calibri" w:cs="Calibri"/>
          <w:kern w:val="0"/>
          <w:sz w:val="24"/>
          <w:szCs w:val="24"/>
        </w:rPr>
        <w:t>3</w:t>
      </w:r>
      <w:r w:rsidRPr="0077569D">
        <w:rPr>
          <w:rFonts w:ascii="Calibri" w:hAnsi="Calibri" w:cs="Calibri"/>
          <w:kern w:val="0"/>
          <w:sz w:val="24"/>
          <w:szCs w:val="24"/>
        </w:rPr>
        <w:t>.</w:t>
      </w:r>
      <w:r w:rsidR="00F50A66" w:rsidRPr="0077569D">
        <w:rPr>
          <w:rFonts w:ascii="Calibri" w:hAnsi="Calibri" w:cs="Calibri"/>
          <w:kern w:val="0"/>
          <w:sz w:val="24"/>
          <w:szCs w:val="24"/>
        </w:rPr>
        <w:t xml:space="preserve"> </w:t>
      </w:r>
      <w:r w:rsidR="00EE131D" w:rsidRPr="0077569D">
        <w:rPr>
          <w:rFonts w:ascii="Calibri" w:hAnsi="Calibri" w:cs="Calibri"/>
          <w:kern w:val="0"/>
          <w:sz w:val="24"/>
          <w:szCs w:val="24"/>
          <w:highlight w:val="yellow"/>
        </w:rPr>
        <w:t xml:space="preserve">Place the floor plate with </w:t>
      </w:r>
      <w:r w:rsidR="00E2056A" w:rsidRPr="0077569D">
        <w:rPr>
          <w:rFonts w:ascii="Calibri" w:hAnsi="Calibri" w:cs="Calibri"/>
          <w:kern w:val="0"/>
          <w:sz w:val="24"/>
          <w:szCs w:val="24"/>
          <w:highlight w:val="yellow"/>
        </w:rPr>
        <w:t xml:space="preserve">the </w:t>
      </w:r>
      <w:r w:rsidR="00EE131D" w:rsidRPr="0077569D">
        <w:rPr>
          <w:rFonts w:ascii="Calibri" w:hAnsi="Calibri" w:cs="Calibri"/>
          <w:kern w:val="0"/>
          <w:sz w:val="24"/>
          <w:szCs w:val="24"/>
          <w:highlight w:val="yellow"/>
        </w:rPr>
        <w:t xml:space="preserve">narrow grid </w:t>
      </w:r>
      <w:r w:rsidR="00EE131D" w:rsidRPr="0077569D">
        <w:rPr>
          <w:rFonts w:ascii="Calibri" w:hAnsi="Calibri" w:cs="Calibri"/>
          <w:kern w:val="0"/>
          <w:sz w:val="24"/>
          <w:szCs w:val="24"/>
        </w:rPr>
        <w:t xml:space="preserve">(2.75 x 2.75 cm) </w:t>
      </w:r>
      <w:r w:rsidR="00EE131D" w:rsidRPr="0077569D">
        <w:rPr>
          <w:rFonts w:ascii="Calibri" w:hAnsi="Calibri" w:cs="Calibri"/>
          <w:kern w:val="0"/>
          <w:sz w:val="24"/>
          <w:szCs w:val="24"/>
          <w:highlight w:val="yellow"/>
        </w:rPr>
        <w:t>in the open field box</w:t>
      </w:r>
      <w:r w:rsidR="001D2EA2" w:rsidRPr="0077569D">
        <w:rPr>
          <w:rFonts w:ascii="Calibri" w:hAnsi="Calibri" w:cs="Calibri"/>
          <w:kern w:val="0"/>
          <w:sz w:val="24"/>
          <w:szCs w:val="24"/>
          <w:highlight w:val="yellow"/>
        </w:rPr>
        <w:t xml:space="preserve"> and</w:t>
      </w:r>
      <w:r w:rsidR="004F5662" w:rsidRPr="0077569D">
        <w:rPr>
          <w:rFonts w:ascii="Calibri" w:hAnsi="Calibri" w:cs="Calibri"/>
          <w:kern w:val="0"/>
          <w:sz w:val="24"/>
          <w:szCs w:val="24"/>
          <w:highlight w:val="yellow"/>
        </w:rPr>
        <w:t xml:space="preserve"> place two different objects </w:t>
      </w:r>
      <w:r w:rsidR="004F5662" w:rsidRPr="0077569D">
        <w:rPr>
          <w:rFonts w:ascii="Calibri" w:hAnsi="Calibri" w:cs="Calibri"/>
          <w:kern w:val="0"/>
          <w:sz w:val="24"/>
          <w:szCs w:val="24"/>
        </w:rPr>
        <w:t>(plastic T-flask</w:t>
      </w:r>
      <w:r w:rsidR="002A58E6" w:rsidRPr="0077569D">
        <w:rPr>
          <w:rFonts w:ascii="Calibri" w:hAnsi="Calibri" w:cs="Calibri"/>
          <w:kern w:val="0"/>
          <w:sz w:val="24"/>
          <w:szCs w:val="24"/>
        </w:rPr>
        <w:t xml:space="preserve"> filled with 50 </w:t>
      </w:r>
      <w:r w:rsidR="00282CF2">
        <w:rPr>
          <w:rFonts w:ascii="Calibri" w:hAnsi="Calibri" w:cs="Calibri"/>
          <w:kern w:val="0"/>
          <w:sz w:val="24"/>
          <w:szCs w:val="24"/>
        </w:rPr>
        <w:t>mL</w:t>
      </w:r>
      <w:r w:rsidR="002A58E6" w:rsidRPr="0077569D">
        <w:rPr>
          <w:rFonts w:ascii="Calibri" w:hAnsi="Calibri" w:cs="Calibri"/>
          <w:kern w:val="0"/>
          <w:sz w:val="24"/>
          <w:szCs w:val="24"/>
        </w:rPr>
        <w:t xml:space="preserve"> of water</w:t>
      </w:r>
      <w:r w:rsidR="004F5662" w:rsidRPr="0077569D">
        <w:rPr>
          <w:rFonts w:ascii="Calibri" w:hAnsi="Calibri" w:cs="Calibri"/>
          <w:kern w:val="0"/>
          <w:sz w:val="24"/>
          <w:szCs w:val="24"/>
        </w:rPr>
        <w:t xml:space="preserve">, object D; glass bottle, object E) </w:t>
      </w:r>
      <w:r w:rsidR="004F5662" w:rsidRPr="0077569D">
        <w:rPr>
          <w:rFonts w:ascii="Calibri" w:hAnsi="Calibri" w:cs="Calibri"/>
          <w:kern w:val="0"/>
          <w:sz w:val="24"/>
          <w:szCs w:val="24"/>
          <w:highlight w:val="yellow"/>
        </w:rPr>
        <w:t xml:space="preserve">on the floor plate </w:t>
      </w:r>
      <w:r w:rsidR="004F5662" w:rsidRPr="0077569D">
        <w:rPr>
          <w:rFonts w:ascii="Calibri" w:hAnsi="Calibri" w:cs="Calibri"/>
          <w:kern w:val="0"/>
          <w:sz w:val="24"/>
          <w:szCs w:val="24"/>
        </w:rPr>
        <w:t>5 cm away from the adjoining walls. Fix the objects with double-sided tape.</w:t>
      </w:r>
      <w:r w:rsidR="00DA59FF" w:rsidRPr="0077569D">
        <w:rPr>
          <w:rFonts w:ascii="Calibri" w:hAnsi="Calibri" w:cs="Calibri"/>
          <w:kern w:val="0"/>
          <w:sz w:val="24"/>
          <w:szCs w:val="24"/>
        </w:rPr>
        <w:t xml:space="preserve"> </w:t>
      </w:r>
      <w:r w:rsidR="005C09CA" w:rsidRPr="0077569D">
        <w:rPr>
          <w:rFonts w:ascii="Calibri" w:hAnsi="Calibri" w:cs="Calibri"/>
          <w:kern w:val="0"/>
          <w:sz w:val="24"/>
          <w:szCs w:val="24"/>
          <w:highlight w:val="yellow"/>
        </w:rPr>
        <w:t>Transfer the experimental mouse</w:t>
      </w:r>
      <w:r w:rsidR="005C09CA" w:rsidRPr="0077569D">
        <w:rPr>
          <w:rFonts w:ascii="Calibri" w:hAnsi="Calibri" w:cs="Calibri"/>
          <w:kern w:val="0"/>
          <w:sz w:val="24"/>
          <w:szCs w:val="24"/>
        </w:rPr>
        <w:t xml:space="preserve"> on the cage lid </w:t>
      </w:r>
      <w:r w:rsidR="005C09CA" w:rsidRPr="0077569D">
        <w:rPr>
          <w:rFonts w:ascii="Calibri" w:hAnsi="Calibri" w:cs="Calibri"/>
          <w:kern w:val="0"/>
          <w:sz w:val="24"/>
          <w:szCs w:val="24"/>
          <w:highlight w:val="yellow"/>
        </w:rPr>
        <w:t>to the open field area</w:t>
      </w:r>
      <w:r w:rsidR="005C09CA" w:rsidRPr="0077569D">
        <w:rPr>
          <w:rFonts w:ascii="Calibri" w:hAnsi="Calibri" w:cs="Calibri"/>
          <w:kern w:val="0"/>
          <w:sz w:val="24"/>
          <w:szCs w:val="24"/>
        </w:rPr>
        <w:t xml:space="preserve"> and place it facing the wall.</w:t>
      </w:r>
    </w:p>
    <w:p w14:paraId="2D2BCBF9" w14:textId="77777777" w:rsidR="00A86865" w:rsidRPr="0077569D" w:rsidRDefault="00A86865" w:rsidP="0077569D">
      <w:pPr>
        <w:wordWrap/>
        <w:spacing w:after="0" w:line="240" w:lineRule="auto"/>
        <w:rPr>
          <w:rFonts w:ascii="Calibri" w:hAnsi="Calibri" w:cs="Calibri"/>
          <w:kern w:val="0"/>
          <w:sz w:val="24"/>
          <w:szCs w:val="24"/>
        </w:rPr>
      </w:pPr>
    </w:p>
    <w:p w14:paraId="2E9CE3A4" w14:textId="6BAE62F4" w:rsidR="004F5662" w:rsidRPr="0077569D" w:rsidRDefault="00F54510" w:rsidP="0077569D">
      <w:pPr>
        <w:wordWrap/>
        <w:spacing w:after="0" w:line="240" w:lineRule="auto"/>
        <w:rPr>
          <w:rFonts w:ascii="Calibri" w:hAnsi="Calibri" w:cs="Calibri"/>
          <w:kern w:val="0"/>
          <w:sz w:val="24"/>
          <w:szCs w:val="24"/>
        </w:rPr>
      </w:pPr>
      <w:r>
        <w:rPr>
          <w:rFonts w:ascii="Calibri" w:hAnsi="Calibri" w:cs="Calibri"/>
          <w:sz w:val="24"/>
          <w:szCs w:val="24"/>
        </w:rPr>
        <w:t>3.3.4.</w:t>
      </w:r>
      <w:r w:rsidR="004F5662" w:rsidRPr="0077569D">
        <w:rPr>
          <w:rFonts w:ascii="Calibri" w:hAnsi="Calibri" w:cs="Calibri"/>
          <w:sz w:val="24"/>
          <w:szCs w:val="24"/>
        </w:rPr>
        <w:t xml:space="preserve"> </w:t>
      </w:r>
      <w:r w:rsidR="004E0BBC" w:rsidRPr="0077569D">
        <w:rPr>
          <w:rFonts w:ascii="Calibri" w:hAnsi="Calibri" w:cs="Calibri"/>
          <w:sz w:val="24"/>
          <w:szCs w:val="24"/>
          <w:highlight w:val="yellow"/>
        </w:rPr>
        <w:t xml:space="preserve">Counterbalance the objects presented together during the </w:t>
      </w:r>
      <w:r w:rsidR="004E0BBC" w:rsidRPr="0077569D">
        <w:rPr>
          <w:rFonts w:ascii="Calibri" w:hAnsi="Calibri" w:cs="Calibri"/>
          <w:kern w:val="0"/>
          <w:sz w:val="24"/>
          <w:szCs w:val="24"/>
          <w:highlight w:val="yellow"/>
        </w:rPr>
        <w:t xml:space="preserve">PS test. For example, place each object </w:t>
      </w:r>
      <w:r w:rsidR="004E0BBC" w:rsidRPr="0077569D">
        <w:rPr>
          <w:rFonts w:ascii="Calibri" w:hAnsi="Calibri" w:cs="Calibri"/>
          <w:kern w:val="0"/>
          <w:sz w:val="24"/>
          <w:szCs w:val="24"/>
        </w:rPr>
        <w:t xml:space="preserve">(object D, object E) </w:t>
      </w:r>
      <w:r w:rsidR="004E0BBC" w:rsidRPr="0077569D">
        <w:rPr>
          <w:rFonts w:ascii="Calibri" w:hAnsi="Calibri" w:cs="Calibri"/>
          <w:kern w:val="0"/>
          <w:sz w:val="24"/>
          <w:szCs w:val="24"/>
          <w:highlight w:val="yellow"/>
        </w:rPr>
        <w:t>on the narrow grid floor to make the object E a novel object in this context</w:t>
      </w:r>
      <w:r w:rsidR="004E0BBC" w:rsidRPr="0077569D">
        <w:rPr>
          <w:rFonts w:ascii="Calibri" w:hAnsi="Calibri" w:cs="Calibri"/>
          <w:kern w:val="0"/>
          <w:sz w:val="24"/>
          <w:szCs w:val="24"/>
        </w:rPr>
        <w:t>.</w:t>
      </w:r>
      <w:r w:rsidR="004E0BBC" w:rsidRPr="0077569D">
        <w:rPr>
          <w:rFonts w:ascii="Calibri" w:hAnsi="Calibri" w:cs="Calibri"/>
          <w:sz w:val="24"/>
          <w:szCs w:val="24"/>
        </w:rPr>
        <w:t xml:space="preserve"> </w:t>
      </w:r>
      <w:r w:rsidR="004F5662" w:rsidRPr="0077569D">
        <w:rPr>
          <w:rFonts w:ascii="Calibri" w:hAnsi="Calibri" w:cs="Calibri"/>
          <w:kern w:val="0"/>
          <w:sz w:val="24"/>
          <w:szCs w:val="24"/>
          <w:highlight w:val="yellow"/>
        </w:rPr>
        <w:t>Counterbalanc</w:t>
      </w:r>
      <w:r w:rsidR="00DA59FF" w:rsidRPr="0077569D">
        <w:rPr>
          <w:rFonts w:ascii="Calibri" w:hAnsi="Calibri" w:cs="Calibri"/>
          <w:kern w:val="0"/>
          <w:sz w:val="24"/>
          <w:szCs w:val="24"/>
          <w:highlight w:val="yellow"/>
        </w:rPr>
        <w:t>ing</w:t>
      </w:r>
      <w:r w:rsidR="004F5662" w:rsidRPr="0077569D">
        <w:rPr>
          <w:rFonts w:ascii="Calibri" w:hAnsi="Calibri" w:cs="Calibri"/>
          <w:kern w:val="0"/>
          <w:sz w:val="24"/>
          <w:szCs w:val="24"/>
          <w:highlight w:val="yellow"/>
        </w:rPr>
        <w:t xml:space="preserve"> the location of </w:t>
      </w:r>
      <w:r w:rsidR="004F5662" w:rsidRPr="0077569D">
        <w:rPr>
          <w:rFonts w:ascii="Calibri" w:hAnsi="Calibri" w:cs="Calibri"/>
          <w:kern w:val="0"/>
          <w:sz w:val="24"/>
          <w:szCs w:val="24"/>
        </w:rPr>
        <w:t xml:space="preserve">object </w:t>
      </w:r>
      <w:r w:rsidR="00241519" w:rsidRPr="0077569D">
        <w:rPr>
          <w:rFonts w:ascii="Calibri" w:hAnsi="Calibri" w:cs="Calibri"/>
          <w:kern w:val="0"/>
          <w:sz w:val="24"/>
          <w:szCs w:val="24"/>
        </w:rPr>
        <w:t xml:space="preserve">D </w:t>
      </w:r>
      <w:r w:rsidR="004E0BBC" w:rsidRPr="0077569D">
        <w:rPr>
          <w:rFonts w:ascii="Calibri" w:hAnsi="Calibri" w:cs="Calibri"/>
          <w:kern w:val="0"/>
          <w:sz w:val="24"/>
          <w:szCs w:val="24"/>
        </w:rPr>
        <w:t xml:space="preserve">or object E </w:t>
      </w:r>
      <w:r w:rsidR="00241519" w:rsidRPr="0077569D">
        <w:rPr>
          <w:rFonts w:ascii="Calibri" w:hAnsi="Calibri" w:cs="Calibri"/>
          <w:kern w:val="0"/>
          <w:sz w:val="24"/>
          <w:szCs w:val="24"/>
        </w:rPr>
        <w:t>(</w:t>
      </w:r>
      <w:r w:rsidR="00241519" w:rsidRPr="0077569D">
        <w:rPr>
          <w:rFonts w:ascii="Calibri" w:hAnsi="Calibri" w:cs="Calibri"/>
          <w:kern w:val="0"/>
          <w:sz w:val="24"/>
          <w:szCs w:val="24"/>
          <w:highlight w:val="yellow"/>
        </w:rPr>
        <w:t>a novel object on the narrow floor pattern</w:t>
      </w:r>
      <w:r w:rsidR="00241519" w:rsidRPr="0077569D">
        <w:rPr>
          <w:rFonts w:ascii="Calibri" w:hAnsi="Calibri" w:cs="Calibri"/>
          <w:kern w:val="0"/>
          <w:sz w:val="24"/>
          <w:szCs w:val="24"/>
        </w:rPr>
        <w:t>)</w:t>
      </w:r>
      <w:r w:rsidR="004F5662" w:rsidRPr="0077569D">
        <w:rPr>
          <w:rFonts w:ascii="Calibri" w:hAnsi="Calibri" w:cs="Calibri"/>
          <w:kern w:val="0"/>
          <w:sz w:val="24"/>
          <w:szCs w:val="24"/>
          <w:highlight w:val="yellow"/>
        </w:rPr>
        <w:t xml:space="preserve"> </w:t>
      </w:r>
      <w:r w:rsidR="00DA59FF" w:rsidRPr="0077569D">
        <w:rPr>
          <w:rFonts w:ascii="Calibri" w:hAnsi="Calibri" w:cs="Calibri"/>
          <w:kern w:val="0"/>
          <w:sz w:val="24"/>
          <w:szCs w:val="24"/>
          <w:highlight w:val="yellow"/>
        </w:rPr>
        <w:t xml:space="preserve">can be also performed </w:t>
      </w:r>
      <w:r w:rsidR="004F5662" w:rsidRPr="0077569D">
        <w:rPr>
          <w:rFonts w:ascii="Calibri" w:hAnsi="Calibri" w:cs="Calibri"/>
          <w:kern w:val="0"/>
          <w:sz w:val="24"/>
          <w:szCs w:val="24"/>
        </w:rPr>
        <w:t xml:space="preserve">to reduce </w:t>
      </w:r>
      <w:r w:rsidR="00E2056A" w:rsidRPr="0077569D">
        <w:rPr>
          <w:rFonts w:ascii="Calibri" w:hAnsi="Calibri" w:cs="Calibri"/>
          <w:kern w:val="0"/>
          <w:sz w:val="24"/>
          <w:szCs w:val="24"/>
        </w:rPr>
        <w:t xml:space="preserve">the </w:t>
      </w:r>
      <w:r w:rsidR="004F5662" w:rsidRPr="0077569D">
        <w:rPr>
          <w:rFonts w:ascii="Calibri" w:hAnsi="Calibri" w:cs="Calibri"/>
          <w:kern w:val="0"/>
          <w:sz w:val="24"/>
          <w:szCs w:val="24"/>
        </w:rPr>
        <w:t xml:space="preserve">potential </w:t>
      </w:r>
      <w:r w:rsidR="00E2056A" w:rsidRPr="0077569D">
        <w:rPr>
          <w:rFonts w:ascii="Calibri" w:hAnsi="Calibri" w:cs="Calibri"/>
          <w:kern w:val="0"/>
          <w:sz w:val="24"/>
          <w:szCs w:val="24"/>
        </w:rPr>
        <w:t xml:space="preserve">for an </w:t>
      </w:r>
      <w:r w:rsidR="004F5662" w:rsidRPr="0077569D">
        <w:rPr>
          <w:rFonts w:ascii="Calibri" w:hAnsi="Calibri" w:cs="Calibri"/>
          <w:kern w:val="0"/>
          <w:sz w:val="24"/>
          <w:szCs w:val="24"/>
        </w:rPr>
        <w:t xml:space="preserve">innate preference </w:t>
      </w:r>
      <w:r w:rsidR="00E2056A" w:rsidRPr="0077569D">
        <w:rPr>
          <w:rFonts w:ascii="Calibri" w:hAnsi="Calibri" w:cs="Calibri"/>
          <w:kern w:val="0"/>
          <w:sz w:val="24"/>
          <w:szCs w:val="24"/>
        </w:rPr>
        <w:t xml:space="preserve">for </w:t>
      </w:r>
      <w:r w:rsidR="004F5662" w:rsidRPr="0077569D">
        <w:rPr>
          <w:rFonts w:ascii="Calibri" w:hAnsi="Calibri" w:cs="Calibri"/>
          <w:kern w:val="0"/>
          <w:sz w:val="24"/>
          <w:szCs w:val="24"/>
        </w:rPr>
        <w:t xml:space="preserve">a certain </w:t>
      </w:r>
      <w:r w:rsidR="00065F4D" w:rsidRPr="0077569D">
        <w:rPr>
          <w:rFonts w:ascii="Calibri" w:hAnsi="Calibri" w:cs="Calibri"/>
          <w:kern w:val="0"/>
          <w:sz w:val="24"/>
          <w:szCs w:val="24"/>
        </w:rPr>
        <w:t>direction</w:t>
      </w:r>
      <w:r w:rsidR="004F5662" w:rsidRPr="0077569D">
        <w:rPr>
          <w:rFonts w:ascii="Calibri" w:hAnsi="Calibri" w:cs="Calibri"/>
          <w:kern w:val="0"/>
          <w:sz w:val="24"/>
          <w:szCs w:val="24"/>
        </w:rPr>
        <w:t xml:space="preserve">. For example, </w:t>
      </w:r>
      <w:r w:rsidR="00241519" w:rsidRPr="0077569D">
        <w:rPr>
          <w:rFonts w:ascii="Calibri" w:hAnsi="Calibri" w:cs="Calibri"/>
          <w:kern w:val="0"/>
          <w:sz w:val="24"/>
          <w:szCs w:val="24"/>
        </w:rPr>
        <w:t>replace</w:t>
      </w:r>
      <w:r w:rsidR="004F5662" w:rsidRPr="0077569D">
        <w:rPr>
          <w:rFonts w:ascii="Calibri" w:hAnsi="Calibri" w:cs="Calibri"/>
          <w:kern w:val="0"/>
          <w:sz w:val="24"/>
          <w:szCs w:val="24"/>
        </w:rPr>
        <w:t xml:space="preserve"> the </w:t>
      </w:r>
      <w:r w:rsidR="00E2056A" w:rsidRPr="0077569D">
        <w:rPr>
          <w:rFonts w:ascii="Calibri" w:hAnsi="Calibri" w:cs="Calibri"/>
          <w:kern w:val="0"/>
          <w:sz w:val="24"/>
          <w:szCs w:val="24"/>
        </w:rPr>
        <w:t xml:space="preserve">preferred </w:t>
      </w:r>
      <w:r w:rsidR="00241519" w:rsidRPr="0077569D">
        <w:rPr>
          <w:rFonts w:ascii="Calibri" w:hAnsi="Calibri" w:cs="Calibri"/>
          <w:kern w:val="0"/>
          <w:sz w:val="24"/>
          <w:szCs w:val="24"/>
        </w:rPr>
        <w:t xml:space="preserve">object </w:t>
      </w:r>
      <w:r w:rsidR="00E2056A" w:rsidRPr="0077569D">
        <w:rPr>
          <w:rFonts w:ascii="Calibri" w:hAnsi="Calibri" w:cs="Calibri"/>
          <w:kern w:val="0"/>
          <w:sz w:val="24"/>
          <w:szCs w:val="24"/>
        </w:rPr>
        <w:t xml:space="preserve">from </w:t>
      </w:r>
      <w:r w:rsidR="004F5662" w:rsidRPr="0077569D">
        <w:rPr>
          <w:rFonts w:ascii="Calibri" w:hAnsi="Calibri" w:cs="Calibri"/>
          <w:kern w:val="0"/>
          <w:sz w:val="24"/>
          <w:szCs w:val="24"/>
        </w:rPr>
        <w:t xml:space="preserve">the </w:t>
      </w:r>
      <w:r w:rsidR="00241519" w:rsidRPr="0077569D">
        <w:rPr>
          <w:rFonts w:ascii="Calibri" w:hAnsi="Calibri" w:cs="Calibri"/>
          <w:kern w:val="0"/>
          <w:sz w:val="24"/>
          <w:szCs w:val="24"/>
        </w:rPr>
        <w:t xml:space="preserve">second </w:t>
      </w:r>
      <w:r w:rsidR="004F5662" w:rsidRPr="0077569D">
        <w:rPr>
          <w:rFonts w:ascii="Calibri" w:hAnsi="Calibri" w:cs="Calibri"/>
          <w:kern w:val="0"/>
          <w:sz w:val="24"/>
          <w:szCs w:val="24"/>
        </w:rPr>
        <w:t xml:space="preserve">familiarization session for half of the experimental animals, and for the rest of the animals, replace </w:t>
      </w:r>
      <w:r w:rsidR="00E2056A" w:rsidRPr="0077569D">
        <w:rPr>
          <w:rFonts w:ascii="Calibri" w:hAnsi="Calibri" w:cs="Calibri"/>
          <w:kern w:val="0"/>
          <w:sz w:val="24"/>
          <w:szCs w:val="24"/>
        </w:rPr>
        <w:t>the</w:t>
      </w:r>
      <w:r w:rsidR="004F5662" w:rsidRPr="0077569D">
        <w:rPr>
          <w:rFonts w:ascii="Calibri" w:hAnsi="Calibri" w:cs="Calibri"/>
          <w:kern w:val="0"/>
          <w:sz w:val="24"/>
          <w:szCs w:val="24"/>
        </w:rPr>
        <w:t xml:space="preserve"> less preferred object </w:t>
      </w:r>
      <w:r w:rsidR="00E2056A" w:rsidRPr="0077569D">
        <w:rPr>
          <w:rFonts w:ascii="Calibri" w:hAnsi="Calibri" w:cs="Calibri"/>
          <w:kern w:val="0"/>
          <w:sz w:val="24"/>
          <w:szCs w:val="24"/>
        </w:rPr>
        <w:t xml:space="preserve">from </w:t>
      </w:r>
      <w:r w:rsidR="004F5662" w:rsidRPr="0077569D">
        <w:rPr>
          <w:rFonts w:ascii="Calibri" w:hAnsi="Calibri" w:cs="Calibri"/>
          <w:kern w:val="0"/>
          <w:sz w:val="24"/>
          <w:szCs w:val="24"/>
        </w:rPr>
        <w:t xml:space="preserve">the </w:t>
      </w:r>
      <w:r w:rsidR="00241519" w:rsidRPr="0077569D">
        <w:rPr>
          <w:rFonts w:ascii="Calibri" w:hAnsi="Calibri" w:cs="Calibri"/>
          <w:kern w:val="0"/>
          <w:sz w:val="24"/>
          <w:szCs w:val="24"/>
        </w:rPr>
        <w:t xml:space="preserve">second </w:t>
      </w:r>
      <w:r w:rsidR="004F5662" w:rsidRPr="0077569D">
        <w:rPr>
          <w:rFonts w:ascii="Calibri" w:hAnsi="Calibri" w:cs="Calibri"/>
          <w:kern w:val="0"/>
          <w:sz w:val="24"/>
          <w:szCs w:val="24"/>
        </w:rPr>
        <w:t>familiarization session.</w:t>
      </w:r>
    </w:p>
    <w:p w14:paraId="371E6300" w14:textId="77777777" w:rsidR="00A86865" w:rsidRPr="0077569D" w:rsidRDefault="00A86865" w:rsidP="0077569D">
      <w:pPr>
        <w:wordWrap/>
        <w:spacing w:after="0" w:line="240" w:lineRule="auto"/>
        <w:rPr>
          <w:rFonts w:ascii="Calibri" w:hAnsi="Calibri" w:cs="Calibri"/>
          <w:sz w:val="24"/>
          <w:szCs w:val="24"/>
        </w:rPr>
      </w:pPr>
    </w:p>
    <w:p w14:paraId="2A31BB17" w14:textId="0B3C4C20" w:rsidR="00241519"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DA59FF" w:rsidRPr="0077569D">
        <w:rPr>
          <w:rFonts w:ascii="Calibri" w:hAnsi="Calibri" w:cs="Calibri"/>
          <w:kern w:val="0"/>
          <w:sz w:val="24"/>
          <w:szCs w:val="24"/>
        </w:rPr>
        <w:t>3.</w:t>
      </w:r>
      <w:r w:rsidR="00F54510">
        <w:rPr>
          <w:rFonts w:ascii="Calibri" w:hAnsi="Calibri" w:cs="Calibri"/>
          <w:kern w:val="0"/>
          <w:sz w:val="24"/>
          <w:szCs w:val="24"/>
        </w:rPr>
        <w:t>5</w:t>
      </w:r>
      <w:r w:rsidR="00780D33" w:rsidRPr="0077569D">
        <w:rPr>
          <w:rFonts w:ascii="Calibri" w:hAnsi="Calibri" w:cs="Calibri"/>
          <w:kern w:val="0"/>
          <w:sz w:val="24"/>
          <w:szCs w:val="24"/>
        </w:rPr>
        <w:t xml:space="preserve">. </w:t>
      </w:r>
      <w:r w:rsidR="00241519" w:rsidRPr="0077569D">
        <w:rPr>
          <w:rFonts w:ascii="Calibri" w:hAnsi="Calibri" w:cs="Calibri"/>
          <w:kern w:val="0"/>
          <w:sz w:val="24"/>
          <w:szCs w:val="24"/>
          <w:highlight w:val="yellow"/>
        </w:rPr>
        <w:t xml:space="preserve">Allow </w:t>
      </w:r>
      <w:r w:rsidR="00E2056A" w:rsidRPr="0077569D">
        <w:rPr>
          <w:rFonts w:ascii="Calibri" w:hAnsi="Calibri" w:cs="Calibri"/>
          <w:kern w:val="0"/>
          <w:sz w:val="24"/>
          <w:szCs w:val="24"/>
          <w:highlight w:val="yellow"/>
        </w:rPr>
        <w:t xml:space="preserve">10 min of </w:t>
      </w:r>
      <w:r w:rsidR="00241519" w:rsidRPr="0077569D">
        <w:rPr>
          <w:rFonts w:ascii="Calibri" w:hAnsi="Calibri" w:cs="Calibri"/>
          <w:kern w:val="0"/>
          <w:sz w:val="24"/>
          <w:szCs w:val="24"/>
          <w:highlight w:val="yellow"/>
        </w:rPr>
        <w:t xml:space="preserve">free exploration </w:t>
      </w:r>
      <w:r w:rsidR="00A166C1">
        <w:rPr>
          <w:rFonts w:ascii="Calibri" w:hAnsi="Calibri" w:cs="Calibri"/>
          <w:kern w:val="0"/>
          <w:sz w:val="24"/>
          <w:szCs w:val="24"/>
          <w:highlight w:val="yellow"/>
        </w:rPr>
        <w:t>and</w:t>
      </w:r>
      <w:r w:rsidR="00241519" w:rsidRPr="0077569D">
        <w:rPr>
          <w:rFonts w:ascii="Calibri" w:hAnsi="Calibri" w:cs="Calibri"/>
          <w:kern w:val="0"/>
          <w:sz w:val="24"/>
          <w:szCs w:val="24"/>
          <w:highlight w:val="yellow"/>
        </w:rPr>
        <w:t xml:space="preserve"> record using a video tracking system. Measure the time spent exploring each object </w:t>
      </w:r>
      <w:r w:rsidR="00241519" w:rsidRPr="0077569D">
        <w:rPr>
          <w:rFonts w:ascii="Calibri" w:hAnsi="Calibri" w:cs="Calibri"/>
          <w:kern w:val="0"/>
          <w:sz w:val="24"/>
          <w:szCs w:val="24"/>
        </w:rPr>
        <w:t>using two stopwatch</w:t>
      </w:r>
      <w:r w:rsidR="00E2056A" w:rsidRPr="0077569D">
        <w:rPr>
          <w:rFonts w:ascii="Calibri" w:hAnsi="Calibri" w:cs="Calibri"/>
          <w:kern w:val="0"/>
          <w:sz w:val="24"/>
          <w:szCs w:val="24"/>
        </w:rPr>
        <w:t>es</w:t>
      </w:r>
      <w:r w:rsidR="00241519" w:rsidRPr="0077569D">
        <w:rPr>
          <w:rFonts w:ascii="Calibri" w:hAnsi="Calibri" w:cs="Calibri"/>
          <w:kern w:val="0"/>
          <w:sz w:val="24"/>
          <w:szCs w:val="24"/>
        </w:rPr>
        <w:t xml:space="preserve"> </w:t>
      </w:r>
      <w:r w:rsidR="00241519" w:rsidRPr="0077569D">
        <w:rPr>
          <w:rFonts w:ascii="Calibri" w:hAnsi="Calibri" w:cs="Calibri"/>
          <w:kern w:val="0"/>
          <w:sz w:val="24"/>
          <w:szCs w:val="24"/>
          <w:highlight w:val="yellow"/>
        </w:rPr>
        <w:t xml:space="preserve">and calculate the </w:t>
      </w:r>
      <w:r w:rsidR="008316C4" w:rsidRPr="0077569D">
        <w:rPr>
          <w:rFonts w:ascii="Calibri" w:hAnsi="Calibri" w:cs="Calibri"/>
          <w:kern w:val="0"/>
          <w:sz w:val="24"/>
          <w:szCs w:val="24"/>
          <w:highlight w:val="yellow"/>
        </w:rPr>
        <w:t xml:space="preserve">discrimination </w:t>
      </w:r>
      <w:r w:rsidR="00241519" w:rsidRPr="0077569D">
        <w:rPr>
          <w:rFonts w:ascii="Calibri" w:hAnsi="Calibri" w:cs="Calibri"/>
          <w:kern w:val="0"/>
          <w:sz w:val="24"/>
          <w:szCs w:val="24"/>
          <w:highlight w:val="yellow"/>
        </w:rPr>
        <w:t>ratio</w:t>
      </w:r>
      <w:r w:rsidR="00241519" w:rsidRPr="0077569D">
        <w:rPr>
          <w:rFonts w:ascii="Calibri" w:hAnsi="Calibri" w:cs="Calibri"/>
          <w:kern w:val="0"/>
          <w:sz w:val="24"/>
          <w:szCs w:val="24"/>
        </w:rPr>
        <w:t xml:space="preserve">. </w:t>
      </w:r>
    </w:p>
    <w:p w14:paraId="07C607D6" w14:textId="77777777" w:rsidR="00A86865" w:rsidRPr="0077569D" w:rsidRDefault="00A86865" w:rsidP="0077569D">
      <w:pPr>
        <w:wordWrap/>
        <w:spacing w:after="0" w:line="240" w:lineRule="auto"/>
        <w:rPr>
          <w:rFonts w:ascii="Calibri" w:hAnsi="Calibri" w:cs="Calibri"/>
          <w:kern w:val="0"/>
          <w:sz w:val="24"/>
          <w:szCs w:val="24"/>
        </w:rPr>
      </w:pPr>
    </w:p>
    <w:p w14:paraId="50E334FA" w14:textId="165747FD" w:rsidR="00241519" w:rsidRPr="0077569D" w:rsidRDefault="005C09CA" w:rsidP="0077569D">
      <w:pPr>
        <w:wordWrap/>
        <w:spacing w:after="0" w:line="240" w:lineRule="auto"/>
        <w:rPr>
          <w:rFonts w:ascii="Calibri" w:hAnsi="Calibri" w:cs="Calibri"/>
          <w:kern w:val="0"/>
          <w:sz w:val="24"/>
          <w:szCs w:val="24"/>
        </w:rPr>
      </w:pPr>
      <w:r w:rsidRPr="0077569D">
        <w:rPr>
          <w:rFonts w:ascii="Calibri" w:hAnsi="Calibri" w:cs="Calibri"/>
          <w:sz w:val="24"/>
          <w:szCs w:val="24"/>
        </w:rPr>
        <w:t>NOTE:</w:t>
      </w:r>
      <w:r w:rsidR="00241519" w:rsidRPr="0077569D">
        <w:rPr>
          <w:rFonts w:ascii="Calibri" w:hAnsi="Calibri" w:cs="Calibri"/>
          <w:sz w:val="24"/>
          <w:szCs w:val="24"/>
        </w:rPr>
        <w:t xml:space="preserve"> </w:t>
      </w:r>
      <w:r w:rsidR="00241519" w:rsidRPr="0077569D">
        <w:rPr>
          <w:rFonts w:ascii="Calibri" w:hAnsi="Calibri" w:cs="Calibri"/>
          <w:kern w:val="0"/>
          <w:sz w:val="24"/>
          <w:szCs w:val="24"/>
        </w:rPr>
        <w:t xml:space="preserve">Measure the time when the mouse touches the objects with </w:t>
      </w:r>
      <w:r w:rsidR="00A166C1">
        <w:rPr>
          <w:rFonts w:ascii="Calibri" w:hAnsi="Calibri" w:cs="Calibri"/>
          <w:kern w:val="0"/>
          <w:sz w:val="24"/>
          <w:szCs w:val="24"/>
        </w:rPr>
        <w:t xml:space="preserve">its </w:t>
      </w:r>
      <w:r w:rsidR="00241519" w:rsidRPr="0077569D">
        <w:rPr>
          <w:rFonts w:ascii="Calibri" w:hAnsi="Calibri" w:cs="Calibri"/>
          <w:kern w:val="0"/>
          <w:sz w:val="24"/>
          <w:szCs w:val="24"/>
        </w:rPr>
        <w:t xml:space="preserve">whiskers, snout, or front paws. Do not quantify </w:t>
      </w:r>
      <w:r w:rsidR="00A166C1" w:rsidRPr="0077569D">
        <w:rPr>
          <w:rFonts w:ascii="Calibri" w:hAnsi="Calibri" w:cs="Calibri"/>
          <w:kern w:val="0"/>
          <w:sz w:val="24"/>
          <w:szCs w:val="24"/>
        </w:rPr>
        <w:t xml:space="preserve">as exploratory time </w:t>
      </w:r>
      <w:r w:rsidR="00241519" w:rsidRPr="0077569D">
        <w:rPr>
          <w:rFonts w:ascii="Calibri" w:hAnsi="Calibri" w:cs="Calibri"/>
          <w:kern w:val="0"/>
          <w:sz w:val="24"/>
          <w:szCs w:val="24"/>
        </w:rPr>
        <w:t xml:space="preserve">any behaviors </w:t>
      </w:r>
      <w:r w:rsidR="00E2056A" w:rsidRPr="0077569D">
        <w:rPr>
          <w:rFonts w:ascii="Calibri" w:hAnsi="Calibri" w:cs="Calibri"/>
          <w:kern w:val="0"/>
          <w:sz w:val="24"/>
          <w:szCs w:val="24"/>
        </w:rPr>
        <w:t xml:space="preserve">in which the </w:t>
      </w:r>
      <w:r w:rsidR="00241519" w:rsidRPr="0077569D">
        <w:rPr>
          <w:rFonts w:ascii="Calibri" w:hAnsi="Calibri" w:cs="Calibri"/>
          <w:kern w:val="0"/>
          <w:sz w:val="24"/>
          <w:szCs w:val="24"/>
        </w:rPr>
        <w:t xml:space="preserve">animal’s snout </w:t>
      </w:r>
      <w:r w:rsidR="00241519" w:rsidRPr="0077569D">
        <w:rPr>
          <w:rFonts w:ascii="Calibri" w:hAnsi="Calibri" w:cs="Calibri"/>
          <w:kern w:val="0"/>
          <w:sz w:val="24"/>
          <w:szCs w:val="24"/>
        </w:rPr>
        <w:lastRenderedPageBreak/>
        <w:t>does not point toward the object</w:t>
      </w:r>
      <w:r w:rsidR="00E2056A" w:rsidRPr="0077569D">
        <w:rPr>
          <w:rFonts w:ascii="Calibri" w:hAnsi="Calibri" w:cs="Calibri"/>
          <w:kern w:val="0"/>
          <w:sz w:val="24"/>
          <w:szCs w:val="24"/>
        </w:rPr>
        <w:t>,</w:t>
      </w:r>
      <w:r w:rsidR="00241519" w:rsidRPr="0077569D">
        <w:rPr>
          <w:rFonts w:ascii="Calibri" w:hAnsi="Calibri" w:cs="Calibri"/>
          <w:kern w:val="0"/>
          <w:sz w:val="24"/>
          <w:szCs w:val="24"/>
        </w:rPr>
        <w:t xml:space="preserve"> such as sitting on the object, passing by the object, or resting with </w:t>
      </w:r>
      <w:r w:rsidR="00E2056A" w:rsidRPr="0077569D">
        <w:rPr>
          <w:rFonts w:ascii="Calibri" w:hAnsi="Calibri" w:cs="Calibri"/>
          <w:kern w:val="0"/>
          <w:sz w:val="24"/>
          <w:szCs w:val="24"/>
        </w:rPr>
        <w:t xml:space="preserve">its </w:t>
      </w:r>
      <w:r w:rsidR="00241519" w:rsidRPr="0077569D">
        <w:rPr>
          <w:rFonts w:ascii="Calibri" w:hAnsi="Calibri" w:cs="Calibri"/>
          <w:kern w:val="0"/>
          <w:sz w:val="24"/>
          <w:szCs w:val="24"/>
        </w:rPr>
        <w:t xml:space="preserve">hind end pointing </w:t>
      </w:r>
      <w:r w:rsidR="00E2056A" w:rsidRPr="0077569D">
        <w:rPr>
          <w:rFonts w:ascii="Calibri" w:hAnsi="Calibri" w:cs="Calibri"/>
          <w:kern w:val="0"/>
          <w:sz w:val="24"/>
          <w:szCs w:val="24"/>
        </w:rPr>
        <w:t xml:space="preserve">at </w:t>
      </w:r>
      <w:r w:rsidR="00241519" w:rsidRPr="0077569D">
        <w:rPr>
          <w:rFonts w:ascii="Calibri" w:hAnsi="Calibri" w:cs="Calibri"/>
          <w:kern w:val="0"/>
          <w:sz w:val="24"/>
          <w:szCs w:val="24"/>
        </w:rPr>
        <w:t>the object.</w:t>
      </w:r>
    </w:p>
    <w:p w14:paraId="434E8275" w14:textId="77777777" w:rsidR="00A86865" w:rsidRPr="0077569D" w:rsidRDefault="00A86865" w:rsidP="0077569D">
      <w:pPr>
        <w:wordWrap/>
        <w:spacing w:after="0" w:line="240" w:lineRule="auto"/>
        <w:rPr>
          <w:rFonts w:ascii="Calibri" w:hAnsi="Calibri" w:cs="Calibri"/>
          <w:kern w:val="0"/>
          <w:sz w:val="24"/>
          <w:szCs w:val="24"/>
        </w:rPr>
      </w:pPr>
    </w:p>
    <w:p w14:paraId="7E6B9C34" w14:textId="3B480947" w:rsidR="00241519" w:rsidRPr="0077569D" w:rsidRDefault="00413EBE"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3.</w:t>
      </w:r>
      <w:r w:rsidR="005C09CA" w:rsidRPr="0077569D">
        <w:rPr>
          <w:rFonts w:ascii="Calibri" w:hAnsi="Calibri" w:cs="Calibri"/>
          <w:kern w:val="0"/>
          <w:sz w:val="24"/>
          <w:szCs w:val="24"/>
        </w:rPr>
        <w:t>3.</w:t>
      </w:r>
      <w:r w:rsidR="00F54510">
        <w:rPr>
          <w:rFonts w:ascii="Calibri" w:hAnsi="Calibri" w:cs="Calibri"/>
          <w:kern w:val="0"/>
          <w:sz w:val="24"/>
          <w:szCs w:val="24"/>
        </w:rPr>
        <w:t>6</w:t>
      </w:r>
      <w:r w:rsidR="00241519" w:rsidRPr="0077569D">
        <w:rPr>
          <w:rFonts w:ascii="Calibri" w:hAnsi="Calibri" w:cs="Calibri"/>
          <w:kern w:val="0"/>
          <w:sz w:val="24"/>
          <w:szCs w:val="24"/>
        </w:rPr>
        <w:t xml:space="preserve">. </w:t>
      </w:r>
      <w:r w:rsidR="00241519" w:rsidRPr="0077569D">
        <w:rPr>
          <w:rFonts w:ascii="Calibri" w:hAnsi="Calibri" w:cs="Calibri"/>
          <w:kern w:val="0"/>
          <w:sz w:val="24"/>
          <w:szCs w:val="24"/>
          <w:highlight w:val="yellow"/>
        </w:rPr>
        <w:t>Grab the tail of the experimental mouse</w:t>
      </w:r>
      <w:r w:rsidR="00241519" w:rsidRPr="0077569D">
        <w:rPr>
          <w:rFonts w:ascii="Calibri" w:hAnsi="Calibri" w:cs="Calibri"/>
          <w:kern w:val="0"/>
          <w:sz w:val="24"/>
          <w:szCs w:val="24"/>
        </w:rPr>
        <w:t xml:space="preserve"> and place it on the cage lid</w:t>
      </w:r>
      <w:r w:rsidR="007B296D">
        <w:rPr>
          <w:rFonts w:ascii="Calibri" w:hAnsi="Calibri" w:cs="Calibri"/>
          <w:kern w:val="0"/>
          <w:sz w:val="24"/>
          <w:szCs w:val="24"/>
        </w:rPr>
        <w:t xml:space="preserve"> for</w:t>
      </w:r>
      <w:r w:rsidR="00241519" w:rsidRPr="0077569D">
        <w:rPr>
          <w:rFonts w:ascii="Calibri" w:hAnsi="Calibri" w:cs="Calibri"/>
          <w:kern w:val="0"/>
          <w:sz w:val="24"/>
          <w:szCs w:val="24"/>
          <w:highlight w:val="yellow"/>
        </w:rPr>
        <w:t xml:space="preserve"> transfer to its home cage</w:t>
      </w:r>
      <w:r w:rsidR="00241519" w:rsidRPr="0077569D">
        <w:rPr>
          <w:rFonts w:ascii="Calibri" w:hAnsi="Calibri" w:cs="Calibri"/>
          <w:kern w:val="0"/>
          <w:sz w:val="24"/>
          <w:szCs w:val="24"/>
        </w:rPr>
        <w:t>.</w:t>
      </w:r>
    </w:p>
    <w:p w14:paraId="5F9114DD" w14:textId="77777777" w:rsidR="00047037" w:rsidRPr="0077569D" w:rsidRDefault="00047037" w:rsidP="0077569D">
      <w:pPr>
        <w:wordWrap/>
        <w:spacing w:after="0" w:line="240" w:lineRule="auto"/>
        <w:rPr>
          <w:rFonts w:ascii="Calibri" w:hAnsi="Calibri" w:cs="Calibri"/>
          <w:kern w:val="0"/>
          <w:sz w:val="24"/>
          <w:szCs w:val="24"/>
        </w:rPr>
      </w:pPr>
    </w:p>
    <w:p w14:paraId="5C2FD4AD" w14:textId="2369B093" w:rsidR="00F14C8E" w:rsidRPr="0077569D" w:rsidRDefault="00F14C8E" w:rsidP="0077569D">
      <w:pPr>
        <w:wordWrap/>
        <w:spacing w:after="0" w:line="240" w:lineRule="auto"/>
        <w:rPr>
          <w:rFonts w:ascii="Calibri" w:hAnsi="Calibri" w:cs="Calibri"/>
          <w:b/>
          <w:sz w:val="24"/>
          <w:szCs w:val="24"/>
        </w:rPr>
      </w:pPr>
      <w:r w:rsidRPr="0077569D">
        <w:rPr>
          <w:rFonts w:ascii="Calibri" w:hAnsi="Calibri" w:cs="Calibri"/>
          <w:b/>
          <w:sz w:val="24"/>
          <w:szCs w:val="24"/>
        </w:rPr>
        <w:t>4. Cresyl violet staining</w:t>
      </w:r>
    </w:p>
    <w:p w14:paraId="28A7B2AC" w14:textId="77777777" w:rsidR="00A86865" w:rsidRPr="0077569D" w:rsidRDefault="00A86865" w:rsidP="0077569D">
      <w:pPr>
        <w:wordWrap/>
        <w:spacing w:after="0" w:line="240" w:lineRule="auto"/>
        <w:rPr>
          <w:rFonts w:ascii="Calibri" w:hAnsi="Calibri" w:cs="Calibri"/>
          <w:b/>
          <w:sz w:val="24"/>
          <w:szCs w:val="24"/>
        </w:rPr>
      </w:pPr>
    </w:p>
    <w:p w14:paraId="7EABAB53" w14:textId="5DE8E6A0" w:rsidR="00D85A37" w:rsidRPr="0077569D" w:rsidRDefault="00F14C8E" w:rsidP="0077569D">
      <w:pPr>
        <w:wordWrap/>
        <w:spacing w:after="0" w:line="240" w:lineRule="auto"/>
        <w:rPr>
          <w:rFonts w:ascii="Calibri" w:hAnsi="Calibri" w:cs="Calibri"/>
          <w:iCs/>
          <w:kern w:val="0"/>
          <w:sz w:val="24"/>
          <w:szCs w:val="24"/>
        </w:rPr>
      </w:pPr>
      <w:r w:rsidRPr="0077569D">
        <w:rPr>
          <w:rFonts w:ascii="Calibri" w:hAnsi="Calibri" w:cs="Calibri"/>
          <w:kern w:val="0"/>
          <w:sz w:val="24"/>
          <w:szCs w:val="24"/>
        </w:rPr>
        <w:t>4</w:t>
      </w:r>
      <w:r w:rsidR="00413EBE" w:rsidRPr="0077569D">
        <w:rPr>
          <w:rFonts w:ascii="Calibri" w:hAnsi="Calibri" w:cs="Calibri"/>
          <w:kern w:val="0"/>
          <w:sz w:val="24"/>
          <w:szCs w:val="24"/>
        </w:rPr>
        <w:t>.</w:t>
      </w:r>
      <w:r w:rsidR="00492FE6" w:rsidRPr="0077569D">
        <w:rPr>
          <w:rFonts w:ascii="Calibri" w:hAnsi="Calibri" w:cs="Calibri"/>
          <w:kern w:val="0"/>
          <w:sz w:val="24"/>
          <w:szCs w:val="24"/>
        </w:rPr>
        <w:t xml:space="preserve">1. </w:t>
      </w:r>
      <w:r w:rsidR="00492FE6" w:rsidRPr="0077569D">
        <w:rPr>
          <w:rFonts w:ascii="Calibri" w:hAnsi="Calibri" w:cs="Calibri"/>
          <w:iCs/>
          <w:kern w:val="0"/>
          <w:sz w:val="24"/>
          <w:szCs w:val="24"/>
        </w:rPr>
        <w:t>After completi</w:t>
      </w:r>
      <w:r w:rsidR="00E2056A" w:rsidRPr="0077569D">
        <w:rPr>
          <w:rFonts w:ascii="Calibri" w:hAnsi="Calibri" w:cs="Calibri"/>
          <w:iCs/>
          <w:kern w:val="0"/>
          <w:sz w:val="24"/>
          <w:szCs w:val="24"/>
        </w:rPr>
        <w:t>ng</w:t>
      </w:r>
      <w:r w:rsidR="00492FE6" w:rsidRPr="0077569D">
        <w:rPr>
          <w:rFonts w:ascii="Calibri" w:hAnsi="Calibri" w:cs="Calibri"/>
          <w:iCs/>
          <w:kern w:val="0"/>
          <w:sz w:val="24"/>
          <w:szCs w:val="24"/>
        </w:rPr>
        <w:t xml:space="preserve"> all the behavioral tests,</w:t>
      </w:r>
      <w:r w:rsidR="00D85A37" w:rsidRPr="0077569D">
        <w:rPr>
          <w:rFonts w:ascii="Calibri" w:hAnsi="Calibri" w:cs="Calibri"/>
          <w:iCs/>
          <w:kern w:val="0"/>
          <w:sz w:val="24"/>
          <w:szCs w:val="24"/>
        </w:rPr>
        <w:t xml:space="preserve"> anesthetize the animal by injecting a cocktail (4:0.5) of ketamine (50 mg/mL) and xylazine (23.3 mg/mL) dissolved in saline at a dose of 110 mL/kg body weight (</w:t>
      </w:r>
      <w:r w:rsidR="007B296D">
        <w:rPr>
          <w:rFonts w:ascii="Calibri" w:hAnsi="Calibri" w:cs="Calibri"/>
          <w:iCs/>
          <w:kern w:val="0"/>
          <w:sz w:val="24"/>
          <w:szCs w:val="24"/>
        </w:rPr>
        <w:t>IP</w:t>
      </w:r>
      <w:r w:rsidR="00D85A37" w:rsidRPr="0077569D">
        <w:rPr>
          <w:rFonts w:ascii="Calibri" w:hAnsi="Calibri" w:cs="Calibri"/>
          <w:iCs/>
          <w:kern w:val="0"/>
          <w:sz w:val="24"/>
          <w:szCs w:val="24"/>
        </w:rPr>
        <w:t xml:space="preserve">; 1 </w:t>
      </w:r>
      <w:r w:rsidR="00282CF2">
        <w:rPr>
          <w:rFonts w:ascii="Calibri" w:hAnsi="Calibri" w:cs="Calibri"/>
          <w:iCs/>
          <w:kern w:val="0"/>
          <w:sz w:val="24"/>
          <w:szCs w:val="24"/>
        </w:rPr>
        <w:t>mL</w:t>
      </w:r>
      <w:r w:rsidR="00D85A37" w:rsidRPr="0077569D">
        <w:rPr>
          <w:rFonts w:ascii="Calibri" w:hAnsi="Calibri" w:cs="Calibri"/>
          <w:iCs/>
          <w:kern w:val="0"/>
          <w:sz w:val="24"/>
          <w:szCs w:val="24"/>
        </w:rPr>
        <w:t xml:space="preserve"> syringe; 26 G needle). Check for the depth of anesthesia by </w:t>
      </w:r>
      <w:r w:rsidR="006E193E">
        <w:rPr>
          <w:rFonts w:ascii="Calibri" w:hAnsi="Calibri" w:cs="Calibri"/>
          <w:iCs/>
          <w:kern w:val="0"/>
          <w:sz w:val="24"/>
          <w:szCs w:val="24"/>
        </w:rPr>
        <w:t xml:space="preserve">the </w:t>
      </w:r>
      <w:r w:rsidR="00D85A37" w:rsidRPr="0077569D">
        <w:rPr>
          <w:rFonts w:ascii="Calibri" w:hAnsi="Calibri" w:cs="Calibri"/>
          <w:iCs/>
          <w:kern w:val="0"/>
          <w:sz w:val="24"/>
          <w:szCs w:val="24"/>
        </w:rPr>
        <w:t xml:space="preserve">lack of </w:t>
      </w:r>
      <w:r w:rsidR="006E193E">
        <w:rPr>
          <w:rFonts w:ascii="Calibri" w:hAnsi="Calibri" w:cs="Calibri"/>
          <w:iCs/>
          <w:kern w:val="0"/>
          <w:sz w:val="24"/>
          <w:szCs w:val="24"/>
        </w:rPr>
        <w:t xml:space="preserve">a </w:t>
      </w:r>
      <w:r w:rsidR="00D85A37" w:rsidRPr="0077569D">
        <w:rPr>
          <w:rFonts w:ascii="Calibri" w:hAnsi="Calibri" w:cs="Calibri"/>
          <w:iCs/>
          <w:kern w:val="0"/>
          <w:sz w:val="24"/>
          <w:szCs w:val="24"/>
        </w:rPr>
        <w:t xml:space="preserve">response to a toe pinch. </w:t>
      </w:r>
    </w:p>
    <w:p w14:paraId="13E03B63" w14:textId="3CF8A49A" w:rsidR="00D85A37" w:rsidRPr="0077569D" w:rsidRDefault="00D85A37" w:rsidP="0077569D">
      <w:pPr>
        <w:wordWrap/>
        <w:spacing w:after="0" w:line="240" w:lineRule="auto"/>
        <w:rPr>
          <w:rFonts w:ascii="Calibri" w:hAnsi="Calibri" w:cs="Calibri"/>
          <w:iCs/>
          <w:kern w:val="0"/>
          <w:sz w:val="24"/>
          <w:szCs w:val="24"/>
        </w:rPr>
      </w:pPr>
    </w:p>
    <w:p w14:paraId="2E8A60CF" w14:textId="36800DD2" w:rsidR="00D85A37" w:rsidRPr="0077569D" w:rsidRDefault="00D85A37" w:rsidP="0077569D">
      <w:pPr>
        <w:wordWrap/>
        <w:spacing w:after="0" w:line="240" w:lineRule="auto"/>
        <w:rPr>
          <w:rFonts w:ascii="Calibri" w:hAnsi="Calibri" w:cs="Calibri"/>
          <w:iCs/>
          <w:kern w:val="0"/>
          <w:sz w:val="24"/>
          <w:szCs w:val="24"/>
        </w:rPr>
      </w:pPr>
      <w:r w:rsidRPr="0077569D">
        <w:rPr>
          <w:rFonts w:ascii="Calibri" w:hAnsi="Calibri" w:cs="Calibri"/>
          <w:iCs/>
          <w:kern w:val="0"/>
          <w:sz w:val="24"/>
          <w:szCs w:val="24"/>
        </w:rPr>
        <w:t>4.2. Once the animal is deeply anesthetized, perform transcardial perfusion with 4% paraformaldehyde to fix the brain</w:t>
      </w:r>
      <w:r w:rsidR="006A2037" w:rsidRPr="0077569D">
        <w:rPr>
          <w:rFonts w:ascii="Calibri" w:hAnsi="Calibri" w:cs="Calibri"/>
          <w:iCs/>
          <w:noProof/>
          <w:kern w:val="0"/>
          <w:sz w:val="24"/>
          <w:szCs w:val="24"/>
          <w:vertAlign w:val="superscript"/>
        </w:rPr>
        <w:t>15</w:t>
      </w:r>
      <w:r w:rsidRPr="0077569D">
        <w:rPr>
          <w:rFonts w:ascii="Calibri" w:hAnsi="Calibri" w:cs="Calibri"/>
          <w:iCs/>
          <w:kern w:val="0"/>
          <w:sz w:val="24"/>
          <w:szCs w:val="24"/>
        </w:rPr>
        <w:t>.</w:t>
      </w:r>
    </w:p>
    <w:p w14:paraId="784D7887" w14:textId="77777777" w:rsidR="00D85A37" w:rsidRPr="0077569D" w:rsidRDefault="00D85A37" w:rsidP="0077569D">
      <w:pPr>
        <w:wordWrap/>
        <w:spacing w:after="0" w:line="240" w:lineRule="auto"/>
        <w:rPr>
          <w:rFonts w:ascii="Calibri" w:hAnsi="Calibri" w:cs="Calibri"/>
          <w:iCs/>
          <w:kern w:val="0"/>
          <w:sz w:val="24"/>
          <w:szCs w:val="24"/>
        </w:rPr>
      </w:pPr>
    </w:p>
    <w:p w14:paraId="59D2D025" w14:textId="361C1794" w:rsidR="00492FE6" w:rsidRPr="0077569D" w:rsidRDefault="00D85A37" w:rsidP="0077569D">
      <w:pPr>
        <w:wordWrap/>
        <w:spacing w:after="0" w:line="240" w:lineRule="auto"/>
        <w:rPr>
          <w:rFonts w:ascii="Calibri" w:hAnsi="Calibri" w:cs="Calibri"/>
          <w:iCs/>
          <w:kern w:val="0"/>
          <w:sz w:val="24"/>
          <w:szCs w:val="24"/>
        </w:rPr>
      </w:pPr>
      <w:r w:rsidRPr="0077569D">
        <w:rPr>
          <w:rFonts w:ascii="Calibri" w:hAnsi="Calibri" w:cs="Calibri"/>
          <w:iCs/>
          <w:kern w:val="0"/>
          <w:sz w:val="24"/>
          <w:szCs w:val="24"/>
        </w:rPr>
        <w:t xml:space="preserve">4.3. </w:t>
      </w:r>
      <w:r w:rsidR="00047037" w:rsidRPr="0077569D">
        <w:rPr>
          <w:rFonts w:ascii="Calibri" w:hAnsi="Calibri" w:cs="Calibri"/>
          <w:iCs/>
          <w:kern w:val="0"/>
          <w:sz w:val="24"/>
          <w:szCs w:val="24"/>
        </w:rPr>
        <w:t xml:space="preserve">After </w:t>
      </w:r>
      <w:r w:rsidR="006A2037" w:rsidRPr="0077569D">
        <w:rPr>
          <w:rFonts w:ascii="Calibri" w:hAnsi="Calibri" w:cs="Calibri"/>
          <w:iCs/>
          <w:kern w:val="0"/>
          <w:sz w:val="24"/>
          <w:szCs w:val="24"/>
        </w:rPr>
        <w:t xml:space="preserve">the transcardial perfusion is finished, </w:t>
      </w:r>
      <w:r w:rsidR="00220278">
        <w:rPr>
          <w:rFonts w:ascii="Calibri" w:hAnsi="Calibri" w:cs="Calibri"/>
          <w:iCs/>
          <w:kern w:val="0"/>
          <w:sz w:val="24"/>
          <w:szCs w:val="24"/>
        </w:rPr>
        <w:t>decapitate the animal</w:t>
      </w:r>
      <w:r w:rsidR="006A2037" w:rsidRPr="0077569D">
        <w:rPr>
          <w:rFonts w:ascii="Calibri" w:hAnsi="Calibri" w:cs="Calibri"/>
          <w:iCs/>
          <w:kern w:val="0"/>
          <w:sz w:val="24"/>
          <w:szCs w:val="24"/>
        </w:rPr>
        <w:t xml:space="preserve"> with a pair of scissors</w:t>
      </w:r>
      <w:r w:rsidR="00E973A7" w:rsidRPr="0077569D">
        <w:rPr>
          <w:rFonts w:ascii="Calibri" w:hAnsi="Calibri" w:cs="Calibri"/>
          <w:iCs/>
          <w:noProof/>
          <w:kern w:val="0"/>
          <w:sz w:val="24"/>
          <w:szCs w:val="24"/>
          <w:vertAlign w:val="superscript"/>
        </w:rPr>
        <w:t>15</w:t>
      </w:r>
      <w:r w:rsidR="006A2037" w:rsidRPr="0077569D">
        <w:rPr>
          <w:rFonts w:ascii="Calibri" w:hAnsi="Calibri" w:cs="Calibri"/>
          <w:iCs/>
          <w:kern w:val="0"/>
          <w:sz w:val="24"/>
          <w:szCs w:val="24"/>
        </w:rPr>
        <w:t>.</w:t>
      </w:r>
      <w:r w:rsidR="00C0585E">
        <w:rPr>
          <w:rFonts w:ascii="Calibri" w:hAnsi="Calibri" w:cs="Calibri"/>
          <w:iCs/>
          <w:kern w:val="0"/>
          <w:sz w:val="24"/>
          <w:szCs w:val="24"/>
        </w:rPr>
        <w:t xml:space="preserve"> </w:t>
      </w:r>
      <w:r w:rsidR="006A2037" w:rsidRPr="0077569D">
        <w:rPr>
          <w:rFonts w:ascii="Calibri" w:hAnsi="Calibri" w:cs="Calibri"/>
          <w:iCs/>
          <w:kern w:val="0"/>
          <w:sz w:val="24"/>
          <w:szCs w:val="24"/>
        </w:rPr>
        <w:t>Then, remove the skull using a pair of iris scissors to</w:t>
      </w:r>
      <w:r w:rsidR="00E973A7" w:rsidRPr="0077569D">
        <w:rPr>
          <w:rFonts w:ascii="Calibri" w:hAnsi="Calibri" w:cs="Calibri"/>
          <w:iCs/>
          <w:kern w:val="0"/>
          <w:sz w:val="24"/>
          <w:szCs w:val="24"/>
        </w:rPr>
        <w:t xml:space="preserve"> expose the brain. After the brain is</w:t>
      </w:r>
      <w:r w:rsidR="006A2037" w:rsidRPr="0077569D">
        <w:rPr>
          <w:rFonts w:ascii="Calibri" w:hAnsi="Calibri" w:cs="Calibri"/>
          <w:iCs/>
          <w:kern w:val="0"/>
          <w:sz w:val="24"/>
          <w:szCs w:val="24"/>
        </w:rPr>
        <w:t xml:space="preserve"> </w:t>
      </w:r>
      <w:r w:rsidR="00047037" w:rsidRPr="0077569D">
        <w:rPr>
          <w:rFonts w:ascii="Calibri" w:hAnsi="Calibri" w:cs="Calibri"/>
          <w:iCs/>
          <w:kern w:val="0"/>
          <w:sz w:val="24"/>
          <w:szCs w:val="24"/>
        </w:rPr>
        <w:t>i</w:t>
      </w:r>
      <w:r w:rsidR="00492FE6" w:rsidRPr="0077569D">
        <w:rPr>
          <w:rFonts w:ascii="Calibri" w:hAnsi="Calibri" w:cs="Calibri"/>
          <w:iCs/>
          <w:kern w:val="0"/>
          <w:sz w:val="24"/>
          <w:szCs w:val="24"/>
        </w:rPr>
        <w:t>solate</w:t>
      </w:r>
      <w:r w:rsidR="00E973A7" w:rsidRPr="0077569D">
        <w:rPr>
          <w:rFonts w:ascii="Calibri" w:hAnsi="Calibri" w:cs="Calibri"/>
          <w:iCs/>
          <w:kern w:val="0"/>
          <w:sz w:val="24"/>
          <w:szCs w:val="24"/>
        </w:rPr>
        <w:t>d</w:t>
      </w:r>
      <w:r w:rsidR="005148F9" w:rsidRPr="0077569D">
        <w:rPr>
          <w:rFonts w:ascii="Calibri" w:hAnsi="Calibri" w:cs="Calibri"/>
          <w:iCs/>
          <w:kern w:val="0"/>
          <w:sz w:val="24"/>
          <w:szCs w:val="24"/>
        </w:rPr>
        <w:t>,</w:t>
      </w:r>
      <w:r w:rsidR="00492FE6" w:rsidRPr="0077569D">
        <w:rPr>
          <w:rFonts w:ascii="Calibri" w:hAnsi="Calibri" w:cs="Calibri"/>
          <w:iCs/>
          <w:kern w:val="0"/>
          <w:sz w:val="24"/>
          <w:szCs w:val="24"/>
        </w:rPr>
        <w:t xml:space="preserve"> postfix it in 4% paraformaldehyde overnight, followed by cryoprotection in 30% sucrose in 0.</w:t>
      </w:r>
      <w:r w:rsidR="0020784A" w:rsidRPr="0077569D">
        <w:rPr>
          <w:rFonts w:ascii="Calibri" w:hAnsi="Calibri" w:cs="Calibri"/>
          <w:iCs/>
          <w:kern w:val="0"/>
          <w:sz w:val="24"/>
          <w:szCs w:val="24"/>
        </w:rPr>
        <w:t>0</w:t>
      </w:r>
      <w:r w:rsidR="00492FE6" w:rsidRPr="0077569D">
        <w:rPr>
          <w:rFonts w:ascii="Calibri" w:hAnsi="Calibri" w:cs="Calibri"/>
          <w:iCs/>
          <w:kern w:val="0"/>
          <w:sz w:val="24"/>
          <w:szCs w:val="24"/>
        </w:rPr>
        <w:t>1 M phosphate-buffered saline.</w:t>
      </w:r>
    </w:p>
    <w:p w14:paraId="576F96F0" w14:textId="77777777" w:rsidR="00A86865" w:rsidRPr="0077569D" w:rsidRDefault="00A86865" w:rsidP="0077569D">
      <w:pPr>
        <w:wordWrap/>
        <w:spacing w:after="0" w:line="240" w:lineRule="auto"/>
        <w:rPr>
          <w:rFonts w:ascii="Calibri" w:hAnsi="Calibri" w:cs="Calibri"/>
          <w:iCs/>
          <w:kern w:val="0"/>
          <w:sz w:val="24"/>
          <w:szCs w:val="24"/>
        </w:rPr>
      </w:pPr>
    </w:p>
    <w:p w14:paraId="6BFB0E25" w14:textId="152A8B06" w:rsidR="00A86865" w:rsidRPr="0077569D" w:rsidRDefault="00F14C8E" w:rsidP="0077569D">
      <w:pPr>
        <w:wordWrap/>
        <w:spacing w:after="0" w:line="240" w:lineRule="auto"/>
        <w:rPr>
          <w:rFonts w:ascii="Calibri" w:hAnsi="Calibri" w:cs="Calibri"/>
          <w:iCs/>
          <w:kern w:val="0"/>
          <w:sz w:val="24"/>
          <w:szCs w:val="24"/>
        </w:rPr>
      </w:pPr>
      <w:r w:rsidRPr="0077569D">
        <w:rPr>
          <w:rFonts w:ascii="Calibri" w:hAnsi="Calibri" w:cs="Calibri"/>
          <w:iCs/>
          <w:kern w:val="0"/>
          <w:sz w:val="24"/>
          <w:szCs w:val="24"/>
        </w:rPr>
        <w:t>4</w:t>
      </w:r>
      <w:r w:rsidR="00413EBE" w:rsidRPr="0077569D">
        <w:rPr>
          <w:rFonts w:ascii="Calibri" w:hAnsi="Calibri" w:cs="Calibri"/>
          <w:iCs/>
          <w:kern w:val="0"/>
          <w:sz w:val="24"/>
          <w:szCs w:val="24"/>
        </w:rPr>
        <w:t>.</w:t>
      </w:r>
      <w:r w:rsidR="00D85A37" w:rsidRPr="0077569D">
        <w:rPr>
          <w:rFonts w:ascii="Calibri" w:hAnsi="Calibri" w:cs="Calibri"/>
          <w:iCs/>
          <w:kern w:val="0"/>
          <w:sz w:val="24"/>
          <w:szCs w:val="24"/>
        </w:rPr>
        <w:t>4</w:t>
      </w:r>
      <w:r w:rsidR="00492FE6" w:rsidRPr="0077569D">
        <w:rPr>
          <w:rFonts w:ascii="Calibri" w:hAnsi="Calibri" w:cs="Calibri"/>
          <w:iCs/>
          <w:kern w:val="0"/>
          <w:sz w:val="24"/>
          <w:szCs w:val="24"/>
        </w:rPr>
        <w:t xml:space="preserve"> </w:t>
      </w:r>
      <w:r w:rsidR="00520B87" w:rsidRPr="0077569D">
        <w:rPr>
          <w:rFonts w:ascii="Calibri" w:hAnsi="Calibri" w:cs="Calibri"/>
          <w:iCs/>
          <w:kern w:val="0"/>
          <w:sz w:val="24"/>
          <w:szCs w:val="24"/>
        </w:rPr>
        <w:t>Make coronal sections (30 μm) from the snap-frozen brain using a cryostat.</w:t>
      </w:r>
    </w:p>
    <w:p w14:paraId="177B0F77" w14:textId="41441589" w:rsidR="00520B87" w:rsidRPr="0077569D" w:rsidRDefault="00520B87" w:rsidP="0077569D">
      <w:pPr>
        <w:wordWrap/>
        <w:spacing w:after="0" w:line="240" w:lineRule="auto"/>
        <w:rPr>
          <w:rFonts w:ascii="Calibri" w:hAnsi="Calibri" w:cs="Calibri"/>
          <w:iCs/>
          <w:kern w:val="0"/>
          <w:sz w:val="24"/>
          <w:szCs w:val="24"/>
        </w:rPr>
      </w:pPr>
      <w:r w:rsidRPr="0077569D">
        <w:rPr>
          <w:rFonts w:ascii="Calibri" w:hAnsi="Calibri" w:cs="Calibri"/>
          <w:iCs/>
          <w:kern w:val="0"/>
          <w:sz w:val="24"/>
          <w:szCs w:val="24"/>
        </w:rPr>
        <w:t xml:space="preserve"> </w:t>
      </w:r>
    </w:p>
    <w:p w14:paraId="50E915AA" w14:textId="01710398" w:rsidR="001D323C" w:rsidRPr="0077569D" w:rsidRDefault="00F14C8E" w:rsidP="0077569D">
      <w:pPr>
        <w:wordWrap/>
        <w:spacing w:after="0" w:line="240" w:lineRule="auto"/>
        <w:rPr>
          <w:rFonts w:ascii="Calibri" w:hAnsi="Calibri" w:cs="Calibri"/>
          <w:iCs/>
          <w:kern w:val="0"/>
          <w:sz w:val="24"/>
          <w:szCs w:val="24"/>
        </w:rPr>
      </w:pPr>
      <w:r w:rsidRPr="0077569D">
        <w:rPr>
          <w:rFonts w:ascii="Calibri" w:hAnsi="Calibri" w:cs="Calibri"/>
          <w:iCs/>
          <w:kern w:val="0"/>
          <w:sz w:val="24"/>
          <w:szCs w:val="24"/>
        </w:rPr>
        <w:t>4</w:t>
      </w:r>
      <w:r w:rsidR="00413EBE" w:rsidRPr="0077569D">
        <w:rPr>
          <w:rFonts w:ascii="Calibri" w:hAnsi="Calibri" w:cs="Calibri"/>
          <w:iCs/>
          <w:kern w:val="0"/>
          <w:sz w:val="24"/>
          <w:szCs w:val="24"/>
        </w:rPr>
        <w:t>.</w:t>
      </w:r>
      <w:r w:rsidR="00D85A37" w:rsidRPr="0077569D">
        <w:rPr>
          <w:rFonts w:ascii="Calibri" w:hAnsi="Calibri" w:cs="Calibri"/>
          <w:iCs/>
          <w:kern w:val="0"/>
          <w:sz w:val="24"/>
          <w:szCs w:val="24"/>
        </w:rPr>
        <w:t>5.</w:t>
      </w:r>
      <w:r w:rsidR="00520B87" w:rsidRPr="0077569D">
        <w:rPr>
          <w:rFonts w:ascii="Calibri" w:hAnsi="Calibri" w:cs="Calibri"/>
          <w:iCs/>
          <w:kern w:val="0"/>
          <w:sz w:val="24"/>
          <w:szCs w:val="24"/>
        </w:rPr>
        <w:t xml:space="preserve"> M</w:t>
      </w:r>
      <w:r w:rsidR="001D323C" w:rsidRPr="0077569D">
        <w:rPr>
          <w:rFonts w:ascii="Calibri" w:hAnsi="Calibri" w:cs="Calibri"/>
          <w:iCs/>
          <w:kern w:val="0"/>
          <w:sz w:val="24"/>
          <w:szCs w:val="24"/>
        </w:rPr>
        <w:t xml:space="preserve">ount </w:t>
      </w:r>
      <w:r w:rsidR="000C78D1" w:rsidRPr="0077569D">
        <w:rPr>
          <w:rFonts w:ascii="Calibri" w:hAnsi="Calibri" w:cs="Calibri"/>
          <w:iCs/>
          <w:kern w:val="0"/>
          <w:sz w:val="24"/>
          <w:szCs w:val="24"/>
        </w:rPr>
        <w:t xml:space="preserve">the </w:t>
      </w:r>
      <w:r w:rsidR="00520B87" w:rsidRPr="0077569D">
        <w:rPr>
          <w:rFonts w:ascii="Calibri" w:hAnsi="Calibri" w:cs="Calibri"/>
          <w:iCs/>
          <w:kern w:val="0"/>
          <w:sz w:val="24"/>
          <w:szCs w:val="24"/>
        </w:rPr>
        <w:t xml:space="preserve">brain </w:t>
      </w:r>
      <w:r w:rsidR="001D323C" w:rsidRPr="0077569D">
        <w:rPr>
          <w:rFonts w:ascii="Calibri" w:hAnsi="Calibri" w:cs="Calibri"/>
          <w:iCs/>
          <w:kern w:val="0"/>
          <w:sz w:val="24"/>
          <w:szCs w:val="24"/>
        </w:rPr>
        <w:t xml:space="preserve">tissues on slides and </w:t>
      </w:r>
      <w:r w:rsidR="000C78D1" w:rsidRPr="0077569D">
        <w:rPr>
          <w:rFonts w:ascii="Calibri" w:hAnsi="Calibri" w:cs="Calibri"/>
          <w:iCs/>
          <w:kern w:val="0"/>
          <w:sz w:val="24"/>
          <w:szCs w:val="24"/>
        </w:rPr>
        <w:t xml:space="preserve">perform </w:t>
      </w:r>
      <w:r w:rsidR="001D323C" w:rsidRPr="0077569D">
        <w:rPr>
          <w:rFonts w:ascii="Calibri" w:hAnsi="Calibri" w:cs="Calibri"/>
          <w:iCs/>
          <w:kern w:val="0"/>
          <w:sz w:val="24"/>
          <w:szCs w:val="24"/>
        </w:rPr>
        <w:t xml:space="preserve">a series of hydration steps from 100% </w:t>
      </w:r>
      <w:r w:rsidR="00520B87" w:rsidRPr="0077569D">
        <w:rPr>
          <w:rFonts w:ascii="Calibri" w:hAnsi="Calibri" w:cs="Calibri"/>
          <w:iCs/>
          <w:kern w:val="0"/>
          <w:sz w:val="24"/>
          <w:szCs w:val="24"/>
        </w:rPr>
        <w:t>ethanol</w:t>
      </w:r>
      <w:r w:rsidR="001D323C" w:rsidRPr="0077569D">
        <w:rPr>
          <w:rFonts w:ascii="Calibri" w:hAnsi="Calibri" w:cs="Calibri"/>
          <w:iCs/>
          <w:kern w:val="0"/>
          <w:sz w:val="24"/>
          <w:szCs w:val="24"/>
        </w:rPr>
        <w:t xml:space="preserve"> to tap water</w:t>
      </w:r>
      <w:r w:rsidR="007B296D">
        <w:rPr>
          <w:rFonts w:ascii="Calibri" w:hAnsi="Calibri" w:cs="Calibri"/>
          <w:iCs/>
          <w:kern w:val="0"/>
          <w:sz w:val="24"/>
          <w:szCs w:val="24"/>
        </w:rPr>
        <w:t xml:space="preserve"> by washing</w:t>
      </w:r>
      <w:r w:rsidR="001D323C" w:rsidRPr="0077569D">
        <w:rPr>
          <w:rFonts w:ascii="Calibri" w:hAnsi="Calibri" w:cs="Calibri"/>
          <w:iCs/>
          <w:kern w:val="0"/>
          <w:sz w:val="24"/>
          <w:szCs w:val="24"/>
        </w:rPr>
        <w:t xml:space="preserve"> </w:t>
      </w:r>
      <w:r w:rsidR="007B296D" w:rsidRPr="0077569D">
        <w:rPr>
          <w:rFonts w:ascii="Calibri" w:hAnsi="Calibri" w:cs="Calibri"/>
          <w:iCs/>
          <w:kern w:val="0"/>
          <w:sz w:val="24"/>
          <w:szCs w:val="24"/>
        </w:rPr>
        <w:t>for 3 min</w:t>
      </w:r>
      <w:r w:rsidR="007B296D">
        <w:rPr>
          <w:rFonts w:ascii="Calibri" w:hAnsi="Calibri" w:cs="Calibri"/>
          <w:iCs/>
          <w:kern w:val="0"/>
          <w:sz w:val="24"/>
          <w:szCs w:val="24"/>
        </w:rPr>
        <w:t xml:space="preserve"> sequentially in </w:t>
      </w:r>
      <w:r w:rsidR="001D323C" w:rsidRPr="0077569D">
        <w:rPr>
          <w:rFonts w:ascii="Calibri" w:hAnsi="Calibri" w:cs="Calibri"/>
          <w:iCs/>
          <w:kern w:val="0"/>
          <w:sz w:val="24"/>
          <w:szCs w:val="24"/>
        </w:rPr>
        <w:t xml:space="preserve">100%, 95%, 90%, 80%, 70% </w:t>
      </w:r>
      <w:r w:rsidR="00520B87" w:rsidRPr="0077569D">
        <w:rPr>
          <w:rFonts w:ascii="Calibri" w:hAnsi="Calibri" w:cs="Calibri"/>
          <w:iCs/>
          <w:kern w:val="0"/>
          <w:sz w:val="24"/>
          <w:szCs w:val="24"/>
        </w:rPr>
        <w:t>ethanol</w:t>
      </w:r>
      <w:r w:rsidR="001D323C" w:rsidRPr="0077569D">
        <w:rPr>
          <w:rFonts w:ascii="Calibri" w:hAnsi="Calibri" w:cs="Calibri"/>
          <w:iCs/>
          <w:kern w:val="0"/>
          <w:sz w:val="24"/>
          <w:szCs w:val="24"/>
        </w:rPr>
        <w:t>.</w:t>
      </w:r>
    </w:p>
    <w:p w14:paraId="51743817" w14:textId="77777777" w:rsidR="00A86865" w:rsidRPr="0077569D" w:rsidRDefault="00A86865" w:rsidP="0077569D">
      <w:pPr>
        <w:wordWrap/>
        <w:spacing w:after="0" w:line="240" w:lineRule="auto"/>
        <w:rPr>
          <w:rFonts w:ascii="Calibri" w:hAnsi="Calibri" w:cs="Calibri"/>
          <w:iCs/>
          <w:kern w:val="0"/>
          <w:sz w:val="24"/>
          <w:szCs w:val="24"/>
        </w:rPr>
      </w:pPr>
    </w:p>
    <w:p w14:paraId="1484DE70" w14:textId="34F310C0" w:rsidR="00520B87" w:rsidRPr="0077569D" w:rsidRDefault="00F14C8E" w:rsidP="0077569D">
      <w:pPr>
        <w:wordWrap/>
        <w:spacing w:after="0" w:line="240" w:lineRule="auto"/>
        <w:rPr>
          <w:rFonts w:ascii="Calibri" w:hAnsi="Calibri" w:cs="Calibri"/>
          <w:iCs/>
          <w:kern w:val="0"/>
          <w:sz w:val="24"/>
          <w:szCs w:val="24"/>
        </w:rPr>
      </w:pPr>
      <w:r w:rsidRPr="0077569D">
        <w:rPr>
          <w:rFonts w:ascii="Calibri" w:hAnsi="Calibri" w:cs="Calibri"/>
          <w:iCs/>
          <w:kern w:val="0"/>
          <w:sz w:val="24"/>
          <w:szCs w:val="24"/>
        </w:rPr>
        <w:t>4</w:t>
      </w:r>
      <w:r w:rsidR="00413EBE" w:rsidRPr="0077569D">
        <w:rPr>
          <w:rFonts w:ascii="Calibri" w:hAnsi="Calibri" w:cs="Calibri"/>
          <w:iCs/>
          <w:kern w:val="0"/>
          <w:sz w:val="24"/>
          <w:szCs w:val="24"/>
        </w:rPr>
        <w:t>.</w:t>
      </w:r>
      <w:r w:rsidR="00D85A37" w:rsidRPr="0077569D">
        <w:rPr>
          <w:rFonts w:ascii="Calibri" w:hAnsi="Calibri" w:cs="Calibri"/>
          <w:iCs/>
          <w:kern w:val="0"/>
          <w:sz w:val="24"/>
          <w:szCs w:val="24"/>
        </w:rPr>
        <w:t xml:space="preserve">6. </w:t>
      </w:r>
      <w:r w:rsidR="00520B87" w:rsidRPr="0077569D">
        <w:rPr>
          <w:rFonts w:ascii="Calibri" w:hAnsi="Calibri" w:cs="Calibri"/>
          <w:iCs/>
          <w:kern w:val="0"/>
          <w:sz w:val="24"/>
          <w:szCs w:val="24"/>
        </w:rPr>
        <w:t xml:space="preserve">Incubate the tissue slides in 0.1% </w:t>
      </w:r>
      <w:r w:rsidR="00496C64" w:rsidRPr="0077569D">
        <w:rPr>
          <w:rFonts w:ascii="Calibri" w:hAnsi="Calibri" w:cs="Calibri"/>
          <w:iCs/>
          <w:kern w:val="0"/>
          <w:sz w:val="24"/>
          <w:szCs w:val="24"/>
        </w:rPr>
        <w:t xml:space="preserve">cresyl </w:t>
      </w:r>
      <w:r w:rsidR="00520B87" w:rsidRPr="0077569D">
        <w:rPr>
          <w:rFonts w:ascii="Calibri" w:hAnsi="Calibri" w:cs="Calibri"/>
          <w:iCs/>
          <w:kern w:val="0"/>
          <w:sz w:val="24"/>
          <w:szCs w:val="24"/>
        </w:rPr>
        <w:t>violet solution for 15 min.</w:t>
      </w:r>
    </w:p>
    <w:p w14:paraId="7EF4F22A" w14:textId="77777777" w:rsidR="00A86865" w:rsidRPr="0077569D" w:rsidRDefault="00A86865" w:rsidP="0077569D">
      <w:pPr>
        <w:wordWrap/>
        <w:spacing w:after="0" w:line="240" w:lineRule="auto"/>
        <w:rPr>
          <w:rFonts w:ascii="Calibri" w:hAnsi="Calibri" w:cs="Calibri"/>
          <w:iCs/>
          <w:kern w:val="0"/>
          <w:sz w:val="24"/>
          <w:szCs w:val="24"/>
        </w:rPr>
      </w:pPr>
    </w:p>
    <w:p w14:paraId="4136668F" w14:textId="71833A3E" w:rsidR="00520B87" w:rsidRPr="0077569D" w:rsidRDefault="00F14C8E" w:rsidP="0077569D">
      <w:pPr>
        <w:wordWrap/>
        <w:spacing w:after="0" w:line="240" w:lineRule="auto"/>
        <w:rPr>
          <w:rFonts w:ascii="Calibri" w:hAnsi="Calibri" w:cs="Calibri"/>
          <w:iCs/>
          <w:kern w:val="0"/>
          <w:sz w:val="24"/>
          <w:szCs w:val="24"/>
        </w:rPr>
      </w:pPr>
      <w:r w:rsidRPr="0077569D">
        <w:rPr>
          <w:rFonts w:ascii="Calibri" w:hAnsi="Calibri" w:cs="Calibri"/>
          <w:iCs/>
          <w:kern w:val="0"/>
          <w:sz w:val="24"/>
          <w:szCs w:val="24"/>
        </w:rPr>
        <w:t>4</w:t>
      </w:r>
      <w:r w:rsidR="00413EBE" w:rsidRPr="0077569D">
        <w:rPr>
          <w:rFonts w:ascii="Calibri" w:hAnsi="Calibri" w:cs="Calibri"/>
          <w:iCs/>
          <w:kern w:val="0"/>
          <w:sz w:val="24"/>
          <w:szCs w:val="24"/>
        </w:rPr>
        <w:t>.</w:t>
      </w:r>
      <w:r w:rsidR="00D85A37" w:rsidRPr="0077569D">
        <w:rPr>
          <w:rFonts w:ascii="Calibri" w:hAnsi="Calibri" w:cs="Calibri"/>
          <w:iCs/>
          <w:kern w:val="0"/>
          <w:sz w:val="24"/>
          <w:szCs w:val="24"/>
        </w:rPr>
        <w:t>7.</w:t>
      </w:r>
      <w:r w:rsidR="00520B87" w:rsidRPr="0077569D">
        <w:rPr>
          <w:rFonts w:ascii="Calibri" w:hAnsi="Calibri" w:cs="Calibri"/>
          <w:iCs/>
          <w:kern w:val="0"/>
          <w:sz w:val="24"/>
          <w:szCs w:val="24"/>
        </w:rPr>
        <w:t xml:space="preserve"> Remove excessive stain by immersing the tissue slides in 95% ethanol/0.1% glacial acetic acid, and then dehydrate the tissues with solutions of 100% ethanol, 50% ethanol/50% xylene, and 100% xylene.</w:t>
      </w:r>
    </w:p>
    <w:p w14:paraId="57A74579" w14:textId="77777777" w:rsidR="00A86865" w:rsidRPr="0077569D" w:rsidRDefault="00A86865" w:rsidP="0077569D">
      <w:pPr>
        <w:wordWrap/>
        <w:spacing w:after="0" w:line="240" w:lineRule="auto"/>
        <w:rPr>
          <w:rFonts w:ascii="Calibri" w:hAnsi="Calibri" w:cs="Calibri"/>
          <w:iCs/>
          <w:kern w:val="0"/>
          <w:sz w:val="24"/>
          <w:szCs w:val="24"/>
        </w:rPr>
      </w:pPr>
    </w:p>
    <w:p w14:paraId="0BF23A41" w14:textId="54B561AC" w:rsidR="001D323C" w:rsidRPr="0077569D" w:rsidRDefault="00F14C8E" w:rsidP="0077569D">
      <w:pPr>
        <w:wordWrap/>
        <w:spacing w:after="0" w:line="240" w:lineRule="auto"/>
        <w:rPr>
          <w:rFonts w:ascii="Calibri" w:hAnsi="Calibri" w:cs="Calibri"/>
          <w:iCs/>
          <w:kern w:val="0"/>
          <w:sz w:val="24"/>
          <w:szCs w:val="24"/>
        </w:rPr>
      </w:pPr>
      <w:r w:rsidRPr="0077569D">
        <w:rPr>
          <w:rFonts w:ascii="Calibri" w:hAnsi="Calibri" w:cs="Calibri"/>
          <w:iCs/>
          <w:kern w:val="0"/>
          <w:sz w:val="24"/>
          <w:szCs w:val="24"/>
        </w:rPr>
        <w:t>4</w:t>
      </w:r>
      <w:r w:rsidR="00413EBE" w:rsidRPr="0077569D">
        <w:rPr>
          <w:rFonts w:ascii="Calibri" w:hAnsi="Calibri" w:cs="Calibri"/>
          <w:iCs/>
          <w:kern w:val="0"/>
          <w:sz w:val="24"/>
          <w:szCs w:val="24"/>
        </w:rPr>
        <w:t>.</w:t>
      </w:r>
      <w:r w:rsidR="00D85A37" w:rsidRPr="0077569D">
        <w:rPr>
          <w:rFonts w:ascii="Calibri" w:hAnsi="Calibri" w:cs="Calibri"/>
          <w:iCs/>
          <w:kern w:val="0"/>
          <w:sz w:val="24"/>
          <w:szCs w:val="24"/>
        </w:rPr>
        <w:t>8.</w:t>
      </w:r>
      <w:r w:rsidR="00520B87" w:rsidRPr="0077569D">
        <w:rPr>
          <w:rFonts w:ascii="Calibri" w:hAnsi="Calibri" w:cs="Calibri"/>
          <w:iCs/>
          <w:kern w:val="0"/>
          <w:sz w:val="24"/>
          <w:szCs w:val="24"/>
        </w:rPr>
        <w:t xml:space="preserve"> Coverslip the tissue slides using</w:t>
      </w:r>
      <w:r w:rsidR="00627ECF" w:rsidRPr="0077569D">
        <w:rPr>
          <w:rFonts w:ascii="Calibri" w:hAnsi="Calibri" w:cs="Calibri"/>
          <w:iCs/>
          <w:kern w:val="0"/>
          <w:sz w:val="24"/>
          <w:szCs w:val="24"/>
        </w:rPr>
        <w:t xml:space="preserve"> </w:t>
      </w:r>
      <w:r w:rsidR="00D85A37" w:rsidRPr="0077569D">
        <w:rPr>
          <w:rFonts w:ascii="Calibri" w:hAnsi="Calibri" w:cs="Calibri"/>
          <w:iCs/>
          <w:kern w:val="0"/>
          <w:sz w:val="24"/>
          <w:szCs w:val="24"/>
        </w:rPr>
        <w:t>a commercially available</w:t>
      </w:r>
      <w:r w:rsidR="00C93B7E" w:rsidRPr="0077569D">
        <w:rPr>
          <w:rFonts w:ascii="Calibri" w:hAnsi="Calibri" w:cs="Calibri"/>
          <w:iCs/>
          <w:kern w:val="0"/>
          <w:sz w:val="24"/>
          <w:szCs w:val="24"/>
        </w:rPr>
        <w:t xml:space="preserve"> xylene mounting medium</w:t>
      </w:r>
      <w:r w:rsidR="001D323C" w:rsidRPr="0077569D">
        <w:rPr>
          <w:rFonts w:ascii="Calibri" w:hAnsi="Calibri" w:cs="Calibri"/>
          <w:iCs/>
          <w:kern w:val="0"/>
          <w:sz w:val="24"/>
          <w:szCs w:val="24"/>
        </w:rPr>
        <w:t>.</w:t>
      </w:r>
    </w:p>
    <w:bookmarkEnd w:id="1"/>
    <w:p w14:paraId="66B173F4" w14:textId="77777777" w:rsidR="001D323C" w:rsidRPr="0077569D" w:rsidRDefault="001D323C" w:rsidP="0077569D">
      <w:pPr>
        <w:wordWrap/>
        <w:spacing w:after="0" w:line="240" w:lineRule="auto"/>
        <w:rPr>
          <w:rFonts w:ascii="Calibri" w:hAnsi="Calibri" w:cs="Calibri"/>
          <w:sz w:val="24"/>
          <w:szCs w:val="24"/>
        </w:rPr>
      </w:pPr>
    </w:p>
    <w:p w14:paraId="3E74A4F0" w14:textId="48F47635" w:rsidR="001D323C" w:rsidRPr="0077569D" w:rsidRDefault="00A86865" w:rsidP="0077569D">
      <w:pPr>
        <w:wordWrap/>
        <w:spacing w:after="0" w:line="240" w:lineRule="auto"/>
        <w:rPr>
          <w:rFonts w:ascii="Calibri" w:hAnsi="Calibri" w:cs="Calibri"/>
          <w:b/>
          <w:bCs/>
          <w:sz w:val="24"/>
          <w:szCs w:val="24"/>
        </w:rPr>
      </w:pPr>
      <w:r w:rsidRPr="0077569D">
        <w:rPr>
          <w:rFonts w:ascii="Calibri" w:hAnsi="Calibri" w:cs="Calibri"/>
          <w:b/>
          <w:bCs/>
          <w:sz w:val="24"/>
          <w:szCs w:val="24"/>
        </w:rPr>
        <w:t>REPRESENTATIVE RESULTS</w:t>
      </w:r>
      <w:r w:rsidR="00282CF2">
        <w:rPr>
          <w:rFonts w:ascii="Calibri" w:hAnsi="Calibri" w:cs="Calibri"/>
          <w:b/>
          <w:bCs/>
          <w:sz w:val="24"/>
          <w:szCs w:val="24"/>
        </w:rPr>
        <w:t>:</w:t>
      </w:r>
    </w:p>
    <w:p w14:paraId="0863A190" w14:textId="3B3FC286" w:rsidR="006106AD" w:rsidRPr="0077569D" w:rsidRDefault="00633628" w:rsidP="0077569D">
      <w:pPr>
        <w:wordWrap/>
        <w:spacing w:after="0" w:line="240" w:lineRule="auto"/>
        <w:rPr>
          <w:rFonts w:ascii="Calibri" w:hAnsi="Calibri" w:cs="Calibri"/>
          <w:sz w:val="24"/>
          <w:szCs w:val="24"/>
        </w:rPr>
      </w:pPr>
      <w:r w:rsidRPr="0077569D">
        <w:rPr>
          <w:rFonts w:ascii="Calibri" w:hAnsi="Calibri" w:cs="Calibri"/>
          <w:sz w:val="24"/>
          <w:szCs w:val="24"/>
        </w:rPr>
        <w:t>A general experimental schedule</w:t>
      </w:r>
      <w:r w:rsidR="009A7781" w:rsidRPr="0077569D">
        <w:rPr>
          <w:rFonts w:ascii="Calibri" w:hAnsi="Calibri" w:cs="Calibri"/>
          <w:sz w:val="24"/>
          <w:szCs w:val="24"/>
        </w:rPr>
        <w:t xml:space="preserve"> and setup</w:t>
      </w:r>
      <w:r w:rsidRPr="0077569D">
        <w:rPr>
          <w:rFonts w:ascii="Calibri" w:hAnsi="Calibri" w:cs="Calibri"/>
          <w:sz w:val="24"/>
          <w:szCs w:val="24"/>
        </w:rPr>
        <w:t xml:space="preserve"> for evaluating cognitive function </w:t>
      </w:r>
      <w:r w:rsidR="009A7781" w:rsidRPr="0077569D">
        <w:rPr>
          <w:rFonts w:ascii="Calibri" w:hAnsi="Calibri" w:cs="Calibri"/>
          <w:sz w:val="24"/>
          <w:szCs w:val="24"/>
        </w:rPr>
        <w:t>are</w:t>
      </w:r>
      <w:r w:rsidRPr="0077569D">
        <w:rPr>
          <w:rFonts w:ascii="Calibri" w:hAnsi="Calibri" w:cs="Calibri"/>
          <w:sz w:val="24"/>
          <w:szCs w:val="24"/>
        </w:rPr>
        <w:t xml:space="preserve"> shown in </w:t>
      </w:r>
      <w:r w:rsidRPr="0077569D">
        <w:rPr>
          <w:rFonts w:ascii="Calibri" w:hAnsi="Calibri" w:cs="Calibri"/>
          <w:b/>
          <w:sz w:val="24"/>
          <w:szCs w:val="24"/>
        </w:rPr>
        <w:t>Figure 1</w:t>
      </w:r>
      <w:r w:rsidRPr="0077569D">
        <w:rPr>
          <w:rFonts w:ascii="Calibri" w:hAnsi="Calibri" w:cs="Calibri"/>
          <w:sz w:val="24"/>
          <w:szCs w:val="24"/>
        </w:rPr>
        <w:t xml:space="preserve">. </w:t>
      </w:r>
      <w:r w:rsidR="000C78D1" w:rsidRPr="0077569D">
        <w:rPr>
          <w:rFonts w:ascii="Calibri" w:hAnsi="Calibri" w:cs="Calibri"/>
          <w:sz w:val="24"/>
          <w:szCs w:val="24"/>
        </w:rPr>
        <w:t xml:space="preserve">Six </w:t>
      </w:r>
      <w:r w:rsidRPr="0077569D">
        <w:rPr>
          <w:rFonts w:ascii="Calibri" w:hAnsi="Calibri" w:cs="Calibri"/>
          <w:sz w:val="24"/>
          <w:szCs w:val="24"/>
        </w:rPr>
        <w:t xml:space="preserve">weeks after </w:t>
      </w:r>
      <w:r w:rsidR="000C78D1" w:rsidRPr="0077569D">
        <w:rPr>
          <w:rFonts w:ascii="Calibri" w:hAnsi="Calibri" w:cs="Calibri"/>
          <w:sz w:val="24"/>
          <w:szCs w:val="24"/>
        </w:rPr>
        <w:t xml:space="preserve">the introduction of </w:t>
      </w:r>
      <w:r w:rsidRPr="0077569D">
        <w:rPr>
          <w:rFonts w:ascii="Calibri" w:hAnsi="Calibri" w:cs="Calibri"/>
          <w:sz w:val="24"/>
          <w:szCs w:val="24"/>
        </w:rPr>
        <w:t>pilocarpine-induced acute seizure</w:t>
      </w:r>
      <w:r w:rsidR="001427D4" w:rsidRPr="0077569D">
        <w:rPr>
          <w:rFonts w:ascii="Calibri" w:hAnsi="Calibri" w:cs="Calibri"/>
          <w:sz w:val="24"/>
          <w:szCs w:val="24"/>
        </w:rPr>
        <w:t>s</w:t>
      </w:r>
      <w:r w:rsidRPr="0077569D">
        <w:rPr>
          <w:rFonts w:ascii="Calibri" w:hAnsi="Calibri" w:cs="Calibri"/>
          <w:sz w:val="24"/>
          <w:szCs w:val="24"/>
        </w:rPr>
        <w:t xml:space="preserve">, mice </w:t>
      </w:r>
      <w:r w:rsidR="00496C64">
        <w:rPr>
          <w:rFonts w:ascii="Calibri" w:hAnsi="Calibri" w:cs="Calibri"/>
          <w:sz w:val="24"/>
          <w:szCs w:val="24"/>
        </w:rPr>
        <w:t>were</w:t>
      </w:r>
      <w:r w:rsidR="00496C64" w:rsidRPr="0077569D">
        <w:rPr>
          <w:rFonts w:ascii="Calibri" w:hAnsi="Calibri" w:cs="Calibri"/>
          <w:sz w:val="24"/>
          <w:szCs w:val="24"/>
        </w:rPr>
        <w:t xml:space="preserve"> </w:t>
      </w:r>
      <w:r w:rsidRPr="0077569D">
        <w:rPr>
          <w:rFonts w:ascii="Calibri" w:hAnsi="Calibri" w:cs="Calibri"/>
          <w:sz w:val="24"/>
          <w:szCs w:val="24"/>
        </w:rPr>
        <w:t xml:space="preserve">subjected to </w:t>
      </w:r>
      <w:r w:rsidR="000C78D1" w:rsidRPr="0077569D">
        <w:rPr>
          <w:rFonts w:ascii="Calibri" w:hAnsi="Calibri" w:cs="Calibri"/>
          <w:sz w:val="24"/>
          <w:szCs w:val="24"/>
        </w:rPr>
        <w:t xml:space="preserve">the </w:t>
      </w:r>
      <w:r w:rsidRPr="0077569D">
        <w:rPr>
          <w:rFonts w:ascii="Calibri" w:hAnsi="Calibri" w:cs="Calibri"/>
          <w:sz w:val="24"/>
          <w:szCs w:val="24"/>
        </w:rPr>
        <w:t>NL</w:t>
      </w:r>
      <w:r w:rsidR="0020784A" w:rsidRPr="0077569D">
        <w:rPr>
          <w:rFonts w:ascii="Calibri" w:hAnsi="Calibri" w:cs="Calibri"/>
          <w:sz w:val="24"/>
          <w:szCs w:val="24"/>
        </w:rPr>
        <w:t>,</w:t>
      </w:r>
      <w:r w:rsidRPr="0077569D">
        <w:rPr>
          <w:rFonts w:ascii="Calibri" w:hAnsi="Calibri" w:cs="Calibri"/>
          <w:sz w:val="24"/>
          <w:szCs w:val="24"/>
        </w:rPr>
        <w:t xml:space="preserve"> NO, and PS tests </w:t>
      </w:r>
      <w:r w:rsidR="000C78D1" w:rsidRPr="0077569D">
        <w:rPr>
          <w:rFonts w:ascii="Calibri" w:hAnsi="Calibri" w:cs="Calibri"/>
          <w:sz w:val="24"/>
          <w:szCs w:val="24"/>
        </w:rPr>
        <w:t xml:space="preserve">in that order separated by </w:t>
      </w:r>
      <w:r w:rsidRPr="0077569D">
        <w:rPr>
          <w:rFonts w:ascii="Calibri" w:hAnsi="Calibri" w:cs="Calibri"/>
          <w:sz w:val="24"/>
          <w:szCs w:val="24"/>
        </w:rPr>
        <w:t>3</w:t>
      </w:r>
      <w:r w:rsidR="00496C64">
        <w:rPr>
          <w:rFonts w:ascii="Calibri" w:hAnsi="Calibri" w:cs="Calibri"/>
          <w:sz w:val="24"/>
          <w:szCs w:val="24"/>
        </w:rPr>
        <w:t xml:space="preserve"> </w:t>
      </w:r>
      <w:r w:rsidRPr="0077569D">
        <w:rPr>
          <w:rFonts w:ascii="Calibri" w:hAnsi="Calibri" w:cs="Calibri"/>
          <w:sz w:val="24"/>
          <w:szCs w:val="24"/>
        </w:rPr>
        <w:t>day rest periods</w:t>
      </w:r>
      <w:r w:rsidR="009A7781" w:rsidRPr="0077569D">
        <w:rPr>
          <w:rFonts w:ascii="Calibri" w:hAnsi="Calibri" w:cs="Calibri"/>
          <w:sz w:val="24"/>
          <w:szCs w:val="24"/>
        </w:rPr>
        <w:t xml:space="preserve"> </w:t>
      </w:r>
      <w:r w:rsidR="000C78D1" w:rsidRPr="0077569D">
        <w:rPr>
          <w:rFonts w:ascii="Calibri" w:hAnsi="Calibri" w:cs="Calibri"/>
          <w:sz w:val="24"/>
          <w:szCs w:val="24"/>
        </w:rPr>
        <w:t xml:space="preserve">between tests </w:t>
      </w:r>
      <w:r w:rsidR="009A7781" w:rsidRPr="0077569D">
        <w:rPr>
          <w:rFonts w:ascii="Calibri" w:hAnsi="Calibri" w:cs="Calibri"/>
          <w:sz w:val="24"/>
          <w:szCs w:val="24"/>
        </w:rPr>
        <w:t>(</w:t>
      </w:r>
      <w:r w:rsidR="009A7781" w:rsidRPr="0077569D">
        <w:rPr>
          <w:rFonts w:ascii="Calibri" w:hAnsi="Calibri" w:cs="Calibri"/>
          <w:b/>
          <w:sz w:val="24"/>
          <w:szCs w:val="24"/>
        </w:rPr>
        <w:t>Figure 1</w:t>
      </w:r>
      <w:r w:rsidR="00282CF2" w:rsidRPr="0077569D">
        <w:rPr>
          <w:rFonts w:ascii="Calibri" w:hAnsi="Calibri" w:cs="Calibri"/>
          <w:b/>
          <w:sz w:val="24"/>
          <w:szCs w:val="24"/>
        </w:rPr>
        <w:t>A</w:t>
      </w:r>
      <w:r w:rsidR="009A7781" w:rsidRPr="0077569D">
        <w:rPr>
          <w:rFonts w:ascii="Calibri" w:hAnsi="Calibri" w:cs="Calibri"/>
          <w:sz w:val="24"/>
          <w:szCs w:val="24"/>
        </w:rPr>
        <w:t>)</w:t>
      </w:r>
      <w:r w:rsidRPr="0077569D">
        <w:rPr>
          <w:rFonts w:ascii="Calibri" w:hAnsi="Calibri" w:cs="Calibri"/>
          <w:sz w:val="24"/>
          <w:szCs w:val="24"/>
        </w:rPr>
        <w:t>.</w:t>
      </w:r>
      <w:r w:rsidR="0022411D" w:rsidRPr="0077569D">
        <w:rPr>
          <w:rFonts w:ascii="Calibri" w:hAnsi="Calibri" w:cs="Calibri"/>
          <w:sz w:val="24"/>
          <w:szCs w:val="24"/>
        </w:rPr>
        <w:t xml:space="preserve"> For</w:t>
      </w:r>
      <w:r w:rsidRPr="0077569D">
        <w:rPr>
          <w:rFonts w:ascii="Calibri" w:hAnsi="Calibri" w:cs="Calibri"/>
          <w:sz w:val="24"/>
          <w:szCs w:val="24"/>
        </w:rPr>
        <w:t xml:space="preserve"> </w:t>
      </w:r>
      <w:r w:rsidR="000C78D1" w:rsidRPr="0077569D">
        <w:rPr>
          <w:rFonts w:ascii="Calibri" w:hAnsi="Calibri" w:cs="Calibri"/>
          <w:sz w:val="24"/>
          <w:szCs w:val="24"/>
        </w:rPr>
        <w:t xml:space="preserve">the </w:t>
      </w:r>
      <w:r w:rsidRPr="0077569D">
        <w:rPr>
          <w:rFonts w:ascii="Calibri" w:hAnsi="Calibri" w:cs="Calibri"/>
          <w:sz w:val="24"/>
          <w:szCs w:val="24"/>
        </w:rPr>
        <w:t>NL test,</w:t>
      </w:r>
      <w:r w:rsidR="0022411D" w:rsidRPr="0077569D">
        <w:rPr>
          <w:rFonts w:ascii="Calibri" w:hAnsi="Calibri" w:cs="Calibri"/>
          <w:sz w:val="24"/>
          <w:szCs w:val="24"/>
        </w:rPr>
        <w:t xml:space="preserve"> two identical objects </w:t>
      </w:r>
      <w:r w:rsidR="00496C64">
        <w:rPr>
          <w:rFonts w:ascii="Calibri" w:hAnsi="Calibri" w:cs="Calibri"/>
          <w:sz w:val="24"/>
          <w:szCs w:val="24"/>
        </w:rPr>
        <w:t>were</w:t>
      </w:r>
      <w:r w:rsidR="00496C64" w:rsidRPr="0077569D">
        <w:rPr>
          <w:rFonts w:ascii="Calibri" w:hAnsi="Calibri" w:cs="Calibri"/>
          <w:sz w:val="24"/>
          <w:szCs w:val="24"/>
        </w:rPr>
        <w:t xml:space="preserve"> </w:t>
      </w:r>
      <w:r w:rsidR="0022411D" w:rsidRPr="0077569D">
        <w:rPr>
          <w:rFonts w:ascii="Calibri" w:hAnsi="Calibri" w:cs="Calibri"/>
          <w:sz w:val="24"/>
          <w:szCs w:val="24"/>
        </w:rPr>
        <w:t xml:space="preserve">placed in the open field </w:t>
      </w:r>
      <w:r w:rsidR="000C78D1" w:rsidRPr="0077569D">
        <w:rPr>
          <w:rFonts w:ascii="Calibri" w:hAnsi="Calibri" w:cs="Calibri"/>
          <w:sz w:val="24"/>
          <w:szCs w:val="24"/>
        </w:rPr>
        <w:t xml:space="preserve">during </w:t>
      </w:r>
      <w:r w:rsidR="0022411D" w:rsidRPr="0077569D">
        <w:rPr>
          <w:rFonts w:ascii="Calibri" w:hAnsi="Calibri" w:cs="Calibri"/>
          <w:sz w:val="24"/>
          <w:szCs w:val="24"/>
        </w:rPr>
        <w:t>the familiarization session (F1)</w:t>
      </w:r>
      <w:r w:rsidR="000C78D1" w:rsidRPr="0077569D">
        <w:rPr>
          <w:rFonts w:ascii="Calibri" w:hAnsi="Calibri" w:cs="Calibri"/>
          <w:sz w:val="24"/>
          <w:szCs w:val="24"/>
        </w:rPr>
        <w:t>,</w:t>
      </w:r>
      <w:r w:rsidR="0022411D" w:rsidRPr="0077569D">
        <w:rPr>
          <w:rFonts w:ascii="Calibri" w:hAnsi="Calibri" w:cs="Calibri"/>
          <w:sz w:val="24"/>
          <w:szCs w:val="24"/>
        </w:rPr>
        <w:t xml:space="preserve"> and on the next day, </w:t>
      </w:r>
      <w:r w:rsidRPr="0077569D">
        <w:rPr>
          <w:rFonts w:ascii="Calibri" w:hAnsi="Calibri" w:cs="Calibri"/>
          <w:sz w:val="24"/>
          <w:szCs w:val="24"/>
        </w:rPr>
        <w:t xml:space="preserve">one object </w:t>
      </w:r>
      <w:r w:rsidR="00496C64">
        <w:rPr>
          <w:rFonts w:ascii="Calibri" w:hAnsi="Calibri" w:cs="Calibri"/>
          <w:sz w:val="24"/>
          <w:szCs w:val="24"/>
        </w:rPr>
        <w:t>was</w:t>
      </w:r>
      <w:r w:rsidR="00496C64" w:rsidRPr="0077569D">
        <w:rPr>
          <w:rFonts w:ascii="Calibri" w:hAnsi="Calibri" w:cs="Calibri"/>
          <w:sz w:val="24"/>
          <w:szCs w:val="24"/>
        </w:rPr>
        <w:t xml:space="preserve"> </w:t>
      </w:r>
      <w:r w:rsidRPr="0077569D">
        <w:rPr>
          <w:rFonts w:ascii="Calibri" w:hAnsi="Calibri" w:cs="Calibri"/>
          <w:sz w:val="24"/>
          <w:szCs w:val="24"/>
        </w:rPr>
        <w:t>moved to a new location</w:t>
      </w:r>
      <w:r w:rsidR="000C78D1" w:rsidRPr="0077569D">
        <w:rPr>
          <w:rFonts w:ascii="Calibri" w:hAnsi="Calibri" w:cs="Calibri"/>
          <w:sz w:val="24"/>
          <w:szCs w:val="24"/>
        </w:rPr>
        <w:t>.</w:t>
      </w:r>
      <w:r w:rsidR="0022411D" w:rsidRPr="0077569D">
        <w:rPr>
          <w:rFonts w:ascii="Calibri" w:hAnsi="Calibri" w:cs="Calibri"/>
          <w:sz w:val="24"/>
          <w:szCs w:val="24"/>
        </w:rPr>
        <w:t xml:space="preserve"> </w:t>
      </w:r>
      <w:r w:rsidR="000C78D1" w:rsidRPr="0077569D">
        <w:rPr>
          <w:rFonts w:ascii="Calibri" w:hAnsi="Calibri" w:cs="Calibri"/>
          <w:sz w:val="24"/>
          <w:szCs w:val="24"/>
        </w:rPr>
        <w:t xml:space="preserve">In the </w:t>
      </w:r>
      <w:r w:rsidR="0022411D" w:rsidRPr="0077569D">
        <w:rPr>
          <w:rFonts w:ascii="Calibri" w:hAnsi="Calibri" w:cs="Calibri"/>
          <w:sz w:val="24"/>
          <w:szCs w:val="24"/>
        </w:rPr>
        <w:t xml:space="preserve">NO test, one object </w:t>
      </w:r>
      <w:r w:rsidR="00496C64">
        <w:rPr>
          <w:rFonts w:ascii="Calibri" w:hAnsi="Calibri" w:cs="Calibri"/>
          <w:sz w:val="24"/>
          <w:szCs w:val="24"/>
        </w:rPr>
        <w:t>was</w:t>
      </w:r>
      <w:r w:rsidR="0022411D" w:rsidRPr="0077569D">
        <w:rPr>
          <w:rFonts w:ascii="Calibri" w:hAnsi="Calibri" w:cs="Calibri"/>
          <w:sz w:val="24"/>
          <w:szCs w:val="24"/>
        </w:rPr>
        <w:t xml:space="preserve"> replaced </w:t>
      </w:r>
      <w:r w:rsidR="000C78D1" w:rsidRPr="0077569D">
        <w:rPr>
          <w:rFonts w:ascii="Calibri" w:hAnsi="Calibri" w:cs="Calibri"/>
          <w:sz w:val="24"/>
          <w:szCs w:val="24"/>
        </w:rPr>
        <w:t xml:space="preserve">with </w:t>
      </w:r>
      <w:r w:rsidR="0022411D" w:rsidRPr="0077569D">
        <w:rPr>
          <w:rFonts w:ascii="Calibri" w:hAnsi="Calibri" w:cs="Calibri"/>
          <w:sz w:val="24"/>
          <w:szCs w:val="24"/>
        </w:rPr>
        <w:t xml:space="preserve">a new one </w:t>
      </w:r>
      <w:r w:rsidR="000C78D1" w:rsidRPr="0077569D">
        <w:rPr>
          <w:rFonts w:ascii="Calibri" w:hAnsi="Calibri" w:cs="Calibri"/>
          <w:sz w:val="24"/>
          <w:szCs w:val="24"/>
        </w:rPr>
        <w:t xml:space="preserve">during </w:t>
      </w:r>
      <w:r w:rsidR="0022411D" w:rsidRPr="0077569D">
        <w:rPr>
          <w:rFonts w:ascii="Calibri" w:hAnsi="Calibri" w:cs="Calibri"/>
          <w:sz w:val="24"/>
          <w:szCs w:val="24"/>
        </w:rPr>
        <w:t xml:space="preserve">the testing session. </w:t>
      </w:r>
      <w:r w:rsidR="000C78D1" w:rsidRPr="0077569D">
        <w:rPr>
          <w:rFonts w:ascii="Calibri" w:hAnsi="Calibri" w:cs="Calibri"/>
          <w:sz w:val="24"/>
          <w:szCs w:val="24"/>
        </w:rPr>
        <w:t>F</w:t>
      </w:r>
      <w:r w:rsidR="0022411D" w:rsidRPr="0077569D">
        <w:rPr>
          <w:rFonts w:ascii="Calibri" w:hAnsi="Calibri" w:cs="Calibri"/>
          <w:sz w:val="24"/>
          <w:szCs w:val="24"/>
        </w:rPr>
        <w:t xml:space="preserve">or </w:t>
      </w:r>
      <w:r w:rsidR="000C78D1" w:rsidRPr="0077569D">
        <w:rPr>
          <w:rFonts w:ascii="Calibri" w:hAnsi="Calibri" w:cs="Calibri"/>
          <w:sz w:val="24"/>
          <w:szCs w:val="24"/>
        </w:rPr>
        <w:t xml:space="preserve">the </w:t>
      </w:r>
      <w:r w:rsidR="0022411D" w:rsidRPr="0077569D">
        <w:rPr>
          <w:rFonts w:ascii="Calibri" w:hAnsi="Calibri" w:cs="Calibri"/>
          <w:sz w:val="24"/>
          <w:szCs w:val="24"/>
        </w:rPr>
        <w:t xml:space="preserve">PS test, </w:t>
      </w:r>
      <w:r w:rsidR="000C78D1" w:rsidRPr="0077569D">
        <w:rPr>
          <w:rFonts w:ascii="Calibri" w:hAnsi="Calibri" w:cs="Calibri"/>
          <w:sz w:val="24"/>
          <w:szCs w:val="24"/>
        </w:rPr>
        <w:t xml:space="preserve">the </w:t>
      </w:r>
      <w:r w:rsidR="0022411D" w:rsidRPr="0077569D">
        <w:rPr>
          <w:rFonts w:ascii="Calibri" w:hAnsi="Calibri" w:cs="Calibri"/>
          <w:sz w:val="24"/>
          <w:szCs w:val="24"/>
        </w:rPr>
        <w:t>two familiarization sessions (F1, F2</w:t>
      </w:r>
      <w:r w:rsidR="000C78D1" w:rsidRPr="0077569D">
        <w:rPr>
          <w:rFonts w:ascii="Calibri" w:hAnsi="Calibri" w:cs="Calibri"/>
          <w:sz w:val="24"/>
          <w:szCs w:val="24"/>
        </w:rPr>
        <w:t>) introduce</w:t>
      </w:r>
      <w:r w:rsidR="00496C64">
        <w:rPr>
          <w:rFonts w:ascii="Calibri" w:hAnsi="Calibri" w:cs="Calibri"/>
          <w:sz w:val="24"/>
          <w:szCs w:val="24"/>
        </w:rPr>
        <w:t>d</w:t>
      </w:r>
      <w:r w:rsidR="000C78D1" w:rsidRPr="0077569D">
        <w:rPr>
          <w:rFonts w:ascii="Calibri" w:hAnsi="Calibri" w:cs="Calibri"/>
          <w:sz w:val="24"/>
          <w:szCs w:val="24"/>
        </w:rPr>
        <w:t xml:space="preserve"> </w:t>
      </w:r>
      <w:r w:rsidR="009F40D8" w:rsidRPr="0077569D">
        <w:rPr>
          <w:rFonts w:ascii="Calibri" w:hAnsi="Calibri" w:cs="Calibri"/>
          <w:sz w:val="24"/>
          <w:szCs w:val="24"/>
        </w:rPr>
        <w:t xml:space="preserve">combinations of </w:t>
      </w:r>
      <w:r w:rsidR="009167B3" w:rsidRPr="0077569D">
        <w:rPr>
          <w:rFonts w:ascii="Calibri" w:hAnsi="Calibri" w:cs="Calibri"/>
          <w:sz w:val="24"/>
          <w:szCs w:val="24"/>
        </w:rPr>
        <w:t xml:space="preserve">different </w:t>
      </w:r>
      <w:r w:rsidR="009F40D8" w:rsidRPr="0077569D">
        <w:rPr>
          <w:rFonts w:ascii="Calibri" w:hAnsi="Calibri" w:cs="Calibri"/>
          <w:sz w:val="24"/>
          <w:szCs w:val="24"/>
        </w:rPr>
        <w:t>floor</w:t>
      </w:r>
      <w:r w:rsidR="009167B3" w:rsidRPr="0077569D">
        <w:rPr>
          <w:rFonts w:ascii="Calibri" w:hAnsi="Calibri" w:cs="Calibri"/>
          <w:sz w:val="24"/>
          <w:szCs w:val="24"/>
        </w:rPr>
        <w:t xml:space="preserve"> grid</w:t>
      </w:r>
      <w:r w:rsidR="009F40D8" w:rsidRPr="0077569D">
        <w:rPr>
          <w:rFonts w:ascii="Calibri" w:hAnsi="Calibri" w:cs="Calibri"/>
          <w:sz w:val="24"/>
          <w:szCs w:val="24"/>
        </w:rPr>
        <w:t xml:space="preserve"> pattern</w:t>
      </w:r>
      <w:r w:rsidR="000C78D1" w:rsidRPr="0077569D">
        <w:rPr>
          <w:rFonts w:ascii="Calibri" w:hAnsi="Calibri" w:cs="Calibri"/>
          <w:sz w:val="24"/>
          <w:szCs w:val="24"/>
        </w:rPr>
        <w:t>s</w:t>
      </w:r>
      <w:r w:rsidR="009167B3" w:rsidRPr="0077569D">
        <w:rPr>
          <w:rFonts w:ascii="Calibri" w:hAnsi="Calibri" w:cs="Calibri"/>
          <w:sz w:val="24"/>
          <w:szCs w:val="24"/>
        </w:rPr>
        <w:t xml:space="preserve"> and objects. Then, on the test day, one </w:t>
      </w:r>
      <w:r w:rsidR="005F4AF5" w:rsidRPr="0077569D">
        <w:rPr>
          <w:rFonts w:ascii="Calibri" w:hAnsi="Calibri" w:cs="Calibri"/>
          <w:sz w:val="24"/>
          <w:szCs w:val="24"/>
        </w:rPr>
        <w:t xml:space="preserve">object from each familiarization session </w:t>
      </w:r>
      <w:r w:rsidR="00496C64">
        <w:rPr>
          <w:rFonts w:ascii="Calibri" w:hAnsi="Calibri" w:cs="Calibri"/>
          <w:sz w:val="24"/>
          <w:szCs w:val="24"/>
        </w:rPr>
        <w:t>was</w:t>
      </w:r>
      <w:r w:rsidR="00496C64" w:rsidRPr="0077569D">
        <w:rPr>
          <w:rFonts w:ascii="Calibri" w:hAnsi="Calibri" w:cs="Calibri"/>
          <w:sz w:val="24"/>
          <w:szCs w:val="24"/>
        </w:rPr>
        <w:t xml:space="preserve"> </w:t>
      </w:r>
      <w:r w:rsidR="005F4AF5" w:rsidRPr="0077569D">
        <w:rPr>
          <w:rFonts w:ascii="Calibri" w:hAnsi="Calibri" w:cs="Calibri"/>
          <w:sz w:val="24"/>
          <w:szCs w:val="24"/>
        </w:rPr>
        <w:t xml:space="preserve">placed on the narrow grid floor pattern, making one object novel in the context of </w:t>
      </w:r>
      <w:r w:rsidR="000C78D1" w:rsidRPr="0077569D">
        <w:rPr>
          <w:rFonts w:ascii="Calibri" w:hAnsi="Calibri" w:cs="Calibri"/>
          <w:sz w:val="24"/>
          <w:szCs w:val="24"/>
        </w:rPr>
        <w:t xml:space="preserve">the </w:t>
      </w:r>
      <w:r w:rsidR="005F4AF5" w:rsidRPr="0077569D">
        <w:rPr>
          <w:rFonts w:ascii="Calibri" w:hAnsi="Calibri" w:cs="Calibri"/>
          <w:sz w:val="24"/>
          <w:szCs w:val="24"/>
        </w:rPr>
        <w:t>narrow grid floor pattern (</w:t>
      </w:r>
      <w:r w:rsidR="005F4AF5" w:rsidRPr="0077569D">
        <w:rPr>
          <w:rFonts w:ascii="Calibri" w:hAnsi="Calibri" w:cs="Calibri"/>
          <w:b/>
          <w:sz w:val="24"/>
          <w:szCs w:val="24"/>
        </w:rPr>
        <w:t>Figure 1</w:t>
      </w:r>
      <w:r w:rsidR="00282CF2" w:rsidRPr="0077569D">
        <w:rPr>
          <w:rFonts w:ascii="Calibri" w:hAnsi="Calibri" w:cs="Calibri"/>
          <w:b/>
          <w:sz w:val="24"/>
          <w:szCs w:val="24"/>
        </w:rPr>
        <w:t>B</w:t>
      </w:r>
      <w:r w:rsidR="005F4AF5" w:rsidRPr="0077569D">
        <w:rPr>
          <w:rFonts w:ascii="Calibri" w:hAnsi="Calibri" w:cs="Calibri"/>
          <w:sz w:val="24"/>
          <w:szCs w:val="24"/>
        </w:rPr>
        <w:t xml:space="preserve">). </w:t>
      </w:r>
      <w:r w:rsidR="00686452" w:rsidRPr="0077569D">
        <w:rPr>
          <w:rFonts w:ascii="Calibri" w:hAnsi="Calibri" w:cs="Calibri"/>
          <w:sz w:val="24"/>
          <w:szCs w:val="24"/>
        </w:rPr>
        <w:t xml:space="preserve">The open field box can be </w:t>
      </w:r>
      <w:r w:rsidR="000C78D1" w:rsidRPr="0077569D">
        <w:rPr>
          <w:rFonts w:ascii="Calibri" w:hAnsi="Calibri" w:cs="Calibri"/>
          <w:sz w:val="24"/>
          <w:szCs w:val="24"/>
        </w:rPr>
        <w:t xml:space="preserve">placed </w:t>
      </w:r>
      <w:r w:rsidR="00686452" w:rsidRPr="0077569D">
        <w:rPr>
          <w:rFonts w:ascii="Calibri" w:hAnsi="Calibri" w:cs="Calibri"/>
          <w:sz w:val="24"/>
          <w:szCs w:val="24"/>
        </w:rPr>
        <w:t xml:space="preserve">on </w:t>
      </w:r>
      <w:r w:rsidR="000C78D1" w:rsidRPr="0077569D">
        <w:rPr>
          <w:rFonts w:ascii="Calibri" w:hAnsi="Calibri" w:cs="Calibri"/>
          <w:sz w:val="24"/>
          <w:szCs w:val="24"/>
        </w:rPr>
        <w:t xml:space="preserve">a </w:t>
      </w:r>
      <w:r w:rsidR="00686452" w:rsidRPr="0077569D">
        <w:rPr>
          <w:rFonts w:ascii="Calibri" w:hAnsi="Calibri" w:cs="Calibri"/>
          <w:sz w:val="24"/>
          <w:szCs w:val="24"/>
        </w:rPr>
        <w:t xml:space="preserve">desk </w:t>
      </w:r>
      <w:r w:rsidR="000C78D1" w:rsidRPr="0077569D">
        <w:rPr>
          <w:rFonts w:ascii="Calibri" w:hAnsi="Calibri" w:cs="Calibri"/>
          <w:sz w:val="24"/>
          <w:szCs w:val="24"/>
        </w:rPr>
        <w:t xml:space="preserve">directly </w:t>
      </w:r>
      <w:r w:rsidR="00686452" w:rsidRPr="0077569D">
        <w:rPr>
          <w:rFonts w:ascii="Calibri" w:hAnsi="Calibri" w:cs="Calibri"/>
          <w:sz w:val="24"/>
          <w:szCs w:val="24"/>
        </w:rPr>
        <w:t xml:space="preserve">under a </w:t>
      </w:r>
      <w:r w:rsidR="00686452" w:rsidRPr="0077569D">
        <w:rPr>
          <w:rFonts w:ascii="Calibri" w:hAnsi="Calibri" w:cs="Calibri"/>
          <w:sz w:val="24"/>
          <w:szCs w:val="24"/>
        </w:rPr>
        <w:lastRenderedPageBreak/>
        <w:t>charge-coupled device camera</w:t>
      </w:r>
      <w:r w:rsidR="000C78D1" w:rsidRPr="0077569D">
        <w:rPr>
          <w:rFonts w:ascii="Calibri" w:hAnsi="Calibri" w:cs="Calibri"/>
          <w:sz w:val="24"/>
          <w:szCs w:val="24"/>
        </w:rPr>
        <w:t xml:space="preserve"> and</w:t>
      </w:r>
      <w:r w:rsidR="00686452" w:rsidRPr="0077569D">
        <w:rPr>
          <w:rFonts w:ascii="Calibri" w:hAnsi="Calibri" w:cs="Calibri"/>
          <w:sz w:val="24"/>
          <w:szCs w:val="24"/>
        </w:rPr>
        <w:t xml:space="preserve"> surrounded by a black curtain to avoid unnecessary visual cues (</w:t>
      </w:r>
      <w:r w:rsidR="00686452" w:rsidRPr="0077569D">
        <w:rPr>
          <w:rFonts w:ascii="Calibri" w:hAnsi="Calibri" w:cs="Calibri"/>
          <w:b/>
          <w:sz w:val="24"/>
          <w:szCs w:val="24"/>
        </w:rPr>
        <w:t>Figure 2</w:t>
      </w:r>
      <w:r w:rsidR="00282CF2" w:rsidRPr="0077569D">
        <w:rPr>
          <w:rFonts w:ascii="Calibri" w:hAnsi="Calibri" w:cs="Calibri"/>
          <w:b/>
          <w:sz w:val="24"/>
          <w:szCs w:val="24"/>
        </w:rPr>
        <w:t>A</w:t>
      </w:r>
      <w:r w:rsidR="00686452" w:rsidRPr="0077569D">
        <w:rPr>
          <w:rFonts w:ascii="Calibri" w:hAnsi="Calibri" w:cs="Calibri"/>
          <w:sz w:val="24"/>
          <w:szCs w:val="24"/>
        </w:rPr>
        <w:t xml:space="preserve">). </w:t>
      </w:r>
      <w:r w:rsidR="000C78D1" w:rsidRPr="0077569D">
        <w:rPr>
          <w:rFonts w:ascii="Calibri" w:hAnsi="Calibri" w:cs="Calibri"/>
          <w:sz w:val="24"/>
          <w:szCs w:val="24"/>
        </w:rPr>
        <w:t xml:space="preserve">The </w:t>
      </w:r>
      <w:r w:rsidR="00496C64">
        <w:rPr>
          <w:rFonts w:ascii="Calibri" w:hAnsi="Calibri" w:cs="Calibri"/>
          <w:sz w:val="24"/>
          <w:szCs w:val="24"/>
        </w:rPr>
        <w:t>s</w:t>
      </w:r>
      <w:r w:rsidR="000C78D1" w:rsidRPr="0077569D">
        <w:rPr>
          <w:rFonts w:ascii="Calibri" w:hAnsi="Calibri" w:cs="Calibri"/>
          <w:sz w:val="24"/>
          <w:szCs w:val="24"/>
        </w:rPr>
        <w:t xml:space="preserve">ample </w:t>
      </w:r>
      <w:r w:rsidR="00BB6B81" w:rsidRPr="0077569D">
        <w:rPr>
          <w:rFonts w:ascii="Calibri" w:hAnsi="Calibri" w:cs="Calibri"/>
          <w:sz w:val="24"/>
          <w:szCs w:val="24"/>
        </w:rPr>
        <w:t xml:space="preserve">objects </w:t>
      </w:r>
      <w:r w:rsidR="00496C64">
        <w:rPr>
          <w:rFonts w:ascii="Calibri" w:hAnsi="Calibri" w:cs="Calibri"/>
          <w:sz w:val="24"/>
          <w:szCs w:val="24"/>
        </w:rPr>
        <w:t>were</w:t>
      </w:r>
      <w:r w:rsidR="00496C64" w:rsidRPr="0077569D">
        <w:rPr>
          <w:rFonts w:ascii="Calibri" w:hAnsi="Calibri" w:cs="Calibri"/>
          <w:sz w:val="24"/>
          <w:szCs w:val="24"/>
        </w:rPr>
        <w:t xml:space="preserve"> </w:t>
      </w:r>
      <w:r w:rsidR="009300C8" w:rsidRPr="0077569D">
        <w:rPr>
          <w:rFonts w:ascii="Calibri" w:hAnsi="Calibri" w:cs="Calibri"/>
          <w:sz w:val="24"/>
          <w:szCs w:val="24"/>
        </w:rPr>
        <w:t xml:space="preserve">easy to clean </w:t>
      </w:r>
      <w:r w:rsidR="00496C64" w:rsidRPr="0077569D">
        <w:rPr>
          <w:rFonts w:ascii="Calibri" w:hAnsi="Calibri" w:cs="Calibri"/>
          <w:sz w:val="24"/>
          <w:szCs w:val="24"/>
        </w:rPr>
        <w:t xml:space="preserve">materials </w:t>
      </w:r>
      <w:r w:rsidR="00496C64">
        <w:rPr>
          <w:rFonts w:ascii="Calibri" w:hAnsi="Calibri" w:cs="Calibri"/>
          <w:sz w:val="24"/>
          <w:szCs w:val="24"/>
        </w:rPr>
        <w:t xml:space="preserve">of a </w:t>
      </w:r>
      <w:r w:rsidR="000C78D1" w:rsidRPr="0077569D">
        <w:rPr>
          <w:rFonts w:ascii="Calibri" w:hAnsi="Calibri" w:cs="Calibri"/>
          <w:sz w:val="24"/>
          <w:szCs w:val="24"/>
        </w:rPr>
        <w:t xml:space="preserve">similar </w:t>
      </w:r>
      <w:r w:rsidR="00496C64">
        <w:rPr>
          <w:rFonts w:ascii="Calibri" w:hAnsi="Calibri" w:cs="Calibri"/>
          <w:sz w:val="24"/>
          <w:szCs w:val="24"/>
        </w:rPr>
        <w:t xml:space="preserve">size </w:t>
      </w:r>
      <w:r w:rsidR="000C78D1" w:rsidRPr="0077569D">
        <w:rPr>
          <w:rFonts w:ascii="Calibri" w:hAnsi="Calibri" w:cs="Calibri"/>
          <w:sz w:val="24"/>
          <w:szCs w:val="24"/>
        </w:rPr>
        <w:t xml:space="preserve">or </w:t>
      </w:r>
      <w:r w:rsidR="009300C8" w:rsidRPr="0077569D">
        <w:rPr>
          <w:rFonts w:ascii="Calibri" w:hAnsi="Calibri" w:cs="Calibri"/>
          <w:sz w:val="24"/>
          <w:szCs w:val="24"/>
        </w:rPr>
        <w:t xml:space="preserve">slightly </w:t>
      </w:r>
      <w:r w:rsidR="000C78D1" w:rsidRPr="0077569D">
        <w:rPr>
          <w:rFonts w:ascii="Calibri" w:hAnsi="Calibri" w:cs="Calibri"/>
          <w:sz w:val="24"/>
          <w:szCs w:val="24"/>
        </w:rPr>
        <w:t xml:space="preserve">larger than a </w:t>
      </w:r>
      <w:r w:rsidR="009300C8" w:rsidRPr="0077569D">
        <w:rPr>
          <w:rFonts w:ascii="Calibri" w:hAnsi="Calibri" w:cs="Calibri"/>
          <w:sz w:val="24"/>
          <w:szCs w:val="24"/>
        </w:rPr>
        <w:t>mouse</w:t>
      </w:r>
      <w:r w:rsidR="00A3527C" w:rsidRPr="0077569D">
        <w:rPr>
          <w:rFonts w:ascii="Calibri" w:hAnsi="Calibri" w:cs="Calibri"/>
          <w:sz w:val="24"/>
          <w:szCs w:val="24"/>
        </w:rPr>
        <w:t xml:space="preserve"> (</w:t>
      </w:r>
      <w:r w:rsidR="00A3527C" w:rsidRPr="0077569D">
        <w:rPr>
          <w:rFonts w:ascii="Calibri" w:hAnsi="Calibri" w:cs="Calibri"/>
          <w:b/>
          <w:sz w:val="24"/>
          <w:szCs w:val="24"/>
        </w:rPr>
        <w:t>Figure 2</w:t>
      </w:r>
      <w:r w:rsidR="00282CF2" w:rsidRPr="0077569D">
        <w:rPr>
          <w:rFonts w:ascii="Calibri" w:hAnsi="Calibri" w:cs="Calibri"/>
          <w:b/>
          <w:sz w:val="24"/>
          <w:szCs w:val="24"/>
        </w:rPr>
        <w:t>B</w:t>
      </w:r>
      <w:r w:rsidR="00A3527C" w:rsidRPr="0077569D">
        <w:rPr>
          <w:rFonts w:ascii="Calibri" w:hAnsi="Calibri" w:cs="Calibri"/>
          <w:sz w:val="24"/>
          <w:szCs w:val="24"/>
        </w:rPr>
        <w:t>)</w:t>
      </w:r>
      <w:r w:rsidR="00496C64">
        <w:rPr>
          <w:rFonts w:ascii="Calibri" w:hAnsi="Calibri" w:cs="Calibri"/>
          <w:sz w:val="24"/>
          <w:szCs w:val="24"/>
        </w:rPr>
        <w:t>.</w:t>
      </w:r>
      <w:r w:rsidR="003816F1" w:rsidRPr="0077569D">
        <w:rPr>
          <w:rFonts w:ascii="Calibri" w:hAnsi="Calibri" w:cs="Calibri"/>
          <w:sz w:val="24"/>
          <w:szCs w:val="24"/>
        </w:rPr>
        <w:t xml:space="preserve"> </w:t>
      </w:r>
      <w:r w:rsidR="00496C64">
        <w:rPr>
          <w:rFonts w:ascii="Calibri" w:hAnsi="Calibri" w:cs="Calibri"/>
          <w:sz w:val="24"/>
          <w:szCs w:val="24"/>
        </w:rPr>
        <w:t>The object c</w:t>
      </w:r>
      <w:r w:rsidR="00496C64" w:rsidRPr="0077569D">
        <w:rPr>
          <w:rFonts w:ascii="Calibri" w:hAnsi="Calibri" w:cs="Calibri"/>
          <w:sz w:val="24"/>
          <w:szCs w:val="24"/>
        </w:rPr>
        <w:t xml:space="preserve">ombinations </w:t>
      </w:r>
      <w:r w:rsidR="003816F1" w:rsidRPr="0077569D">
        <w:rPr>
          <w:rFonts w:ascii="Calibri" w:hAnsi="Calibri" w:cs="Calibri"/>
          <w:sz w:val="24"/>
          <w:szCs w:val="24"/>
        </w:rPr>
        <w:t>need</w:t>
      </w:r>
      <w:r w:rsidR="00496C64">
        <w:rPr>
          <w:rFonts w:ascii="Calibri" w:hAnsi="Calibri" w:cs="Calibri"/>
          <w:sz w:val="24"/>
          <w:szCs w:val="24"/>
        </w:rPr>
        <w:t>ed</w:t>
      </w:r>
      <w:r w:rsidR="003816F1" w:rsidRPr="0077569D">
        <w:rPr>
          <w:rFonts w:ascii="Calibri" w:hAnsi="Calibri" w:cs="Calibri"/>
          <w:sz w:val="24"/>
          <w:szCs w:val="24"/>
        </w:rPr>
        <w:t xml:space="preserve"> to be prescreened to confirm that there </w:t>
      </w:r>
      <w:r w:rsidR="00496C64">
        <w:rPr>
          <w:rFonts w:ascii="Calibri" w:hAnsi="Calibri" w:cs="Calibri"/>
          <w:sz w:val="24"/>
          <w:szCs w:val="24"/>
        </w:rPr>
        <w:t>was</w:t>
      </w:r>
      <w:r w:rsidR="00496C64" w:rsidRPr="0077569D">
        <w:rPr>
          <w:rFonts w:ascii="Calibri" w:hAnsi="Calibri" w:cs="Calibri"/>
          <w:sz w:val="24"/>
          <w:szCs w:val="24"/>
        </w:rPr>
        <w:t xml:space="preserve"> </w:t>
      </w:r>
      <w:r w:rsidR="003816F1" w:rsidRPr="0077569D">
        <w:rPr>
          <w:rFonts w:ascii="Calibri" w:hAnsi="Calibri" w:cs="Calibri"/>
          <w:sz w:val="24"/>
          <w:szCs w:val="24"/>
        </w:rPr>
        <w:t>no significant preference between the two objects presented together (</w:t>
      </w:r>
      <w:r w:rsidR="003816F1" w:rsidRPr="0077569D">
        <w:rPr>
          <w:rFonts w:ascii="Calibri" w:hAnsi="Calibri" w:cs="Calibri"/>
          <w:b/>
          <w:sz w:val="24"/>
          <w:szCs w:val="24"/>
        </w:rPr>
        <w:t>Figure 2</w:t>
      </w:r>
      <w:r w:rsidR="00282CF2" w:rsidRPr="0077569D">
        <w:rPr>
          <w:rFonts w:ascii="Calibri" w:hAnsi="Calibri" w:cs="Calibri"/>
          <w:b/>
          <w:sz w:val="24"/>
          <w:szCs w:val="24"/>
        </w:rPr>
        <w:t>C</w:t>
      </w:r>
      <w:r w:rsidR="003816F1" w:rsidRPr="0077569D">
        <w:rPr>
          <w:rFonts w:ascii="Calibri" w:hAnsi="Calibri" w:cs="Calibri"/>
          <w:sz w:val="24"/>
          <w:szCs w:val="24"/>
        </w:rPr>
        <w:t>)</w:t>
      </w:r>
      <w:r w:rsidR="00A3527C" w:rsidRPr="0077569D">
        <w:rPr>
          <w:rFonts w:ascii="Calibri" w:hAnsi="Calibri" w:cs="Calibri"/>
          <w:sz w:val="24"/>
          <w:szCs w:val="24"/>
        </w:rPr>
        <w:t xml:space="preserve">. </w:t>
      </w:r>
      <w:r w:rsidR="000C78D1" w:rsidRPr="0077569D">
        <w:rPr>
          <w:rFonts w:ascii="Calibri" w:hAnsi="Calibri" w:cs="Calibri"/>
          <w:sz w:val="24"/>
          <w:szCs w:val="24"/>
        </w:rPr>
        <w:t>The</w:t>
      </w:r>
      <w:r w:rsidR="00A3527C" w:rsidRPr="0077569D">
        <w:rPr>
          <w:rFonts w:ascii="Calibri" w:hAnsi="Calibri" w:cs="Calibri"/>
          <w:sz w:val="24"/>
          <w:szCs w:val="24"/>
        </w:rPr>
        <w:t xml:space="preserve"> </w:t>
      </w:r>
      <w:r w:rsidR="00FD3D6F" w:rsidRPr="0077569D">
        <w:rPr>
          <w:rFonts w:ascii="Calibri" w:hAnsi="Calibri" w:cs="Calibri"/>
          <w:sz w:val="24"/>
          <w:szCs w:val="24"/>
        </w:rPr>
        <w:t xml:space="preserve">floor plates with </w:t>
      </w:r>
      <w:r w:rsidR="00606B2A" w:rsidRPr="0077569D">
        <w:rPr>
          <w:rFonts w:ascii="Calibri" w:hAnsi="Calibri" w:cs="Calibri"/>
          <w:sz w:val="24"/>
          <w:szCs w:val="24"/>
        </w:rPr>
        <w:t xml:space="preserve">different </w:t>
      </w:r>
      <w:r w:rsidR="00A3527C" w:rsidRPr="0077569D">
        <w:rPr>
          <w:rFonts w:ascii="Calibri" w:hAnsi="Calibri" w:cs="Calibri"/>
          <w:sz w:val="24"/>
          <w:szCs w:val="24"/>
        </w:rPr>
        <w:t>patterns</w:t>
      </w:r>
      <w:r w:rsidR="000C78D1" w:rsidRPr="0077569D">
        <w:rPr>
          <w:rFonts w:ascii="Calibri" w:hAnsi="Calibri" w:cs="Calibri"/>
          <w:sz w:val="24"/>
          <w:szCs w:val="24"/>
        </w:rPr>
        <w:t xml:space="preserve"> </w:t>
      </w:r>
      <w:r w:rsidR="00496C64">
        <w:rPr>
          <w:rFonts w:ascii="Calibri" w:hAnsi="Calibri" w:cs="Calibri"/>
          <w:sz w:val="24"/>
          <w:szCs w:val="24"/>
        </w:rPr>
        <w:t>were</w:t>
      </w:r>
      <w:r w:rsidR="00496C64" w:rsidRPr="0077569D">
        <w:rPr>
          <w:rFonts w:ascii="Calibri" w:hAnsi="Calibri" w:cs="Calibri"/>
          <w:sz w:val="24"/>
          <w:szCs w:val="24"/>
        </w:rPr>
        <w:t xml:space="preserve"> </w:t>
      </w:r>
      <w:r w:rsidR="000C78D1" w:rsidRPr="0077569D">
        <w:rPr>
          <w:rFonts w:ascii="Calibri" w:hAnsi="Calibri" w:cs="Calibri"/>
          <w:sz w:val="24"/>
          <w:szCs w:val="24"/>
        </w:rPr>
        <w:t xml:space="preserve">placed in </w:t>
      </w:r>
      <w:r w:rsidR="00582A02" w:rsidRPr="0077569D">
        <w:rPr>
          <w:rFonts w:ascii="Calibri" w:hAnsi="Calibri" w:cs="Calibri"/>
          <w:sz w:val="24"/>
          <w:szCs w:val="24"/>
        </w:rPr>
        <w:t xml:space="preserve">the open field box </w:t>
      </w:r>
      <w:r w:rsidR="000C78D1" w:rsidRPr="0077569D">
        <w:rPr>
          <w:rFonts w:ascii="Calibri" w:hAnsi="Calibri" w:cs="Calibri"/>
          <w:sz w:val="24"/>
          <w:szCs w:val="24"/>
        </w:rPr>
        <w:t xml:space="preserve">to </w:t>
      </w:r>
      <w:r w:rsidR="00582A02" w:rsidRPr="0077569D">
        <w:rPr>
          <w:rFonts w:ascii="Calibri" w:hAnsi="Calibri" w:cs="Calibri"/>
          <w:sz w:val="24"/>
          <w:szCs w:val="24"/>
        </w:rPr>
        <w:t>provid</w:t>
      </w:r>
      <w:r w:rsidR="00544C59" w:rsidRPr="0077569D">
        <w:rPr>
          <w:rFonts w:ascii="Calibri" w:hAnsi="Calibri" w:cs="Calibri"/>
          <w:sz w:val="24"/>
          <w:szCs w:val="24"/>
        </w:rPr>
        <w:t>e</w:t>
      </w:r>
      <w:r w:rsidR="00582A02" w:rsidRPr="0077569D">
        <w:rPr>
          <w:rFonts w:ascii="Calibri" w:hAnsi="Calibri" w:cs="Calibri"/>
          <w:sz w:val="24"/>
          <w:szCs w:val="24"/>
        </w:rPr>
        <w:t xml:space="preserve"> additional experimental cues in </w:t>
      </w:r>
      <w:r w:rsidR="000C78D1" w:rsidRPr="0077569D">
        <w:rPr>
          <w:rFonts w:ascii="Calibri" w:hAnsi="Calibri" w:cs="Calibri"/>
          <w:sz w:val="24"/>
          <w:szCs w:val="24"/>
        </w:rPr>
        <w:t xml:space="preserve">the </w:t>
      </w:r>
      <w:r w:rsidR="00582A02" w:rsidRPr="0077569D">
        <w:rPr>
          <w:rFonts w:ascii="Calibri" w:hAnsi="Calibri" w:cs="Calibri"/>
          <w:sz w:val="24"/>
          <w:szCs w:val="24"/>
        </w:rPr>
        <w:t>PS test (</w:t>
      </w:r>
      <w:r w:rsidR="00582A02" w:rsidRPr="0077569D">
        <w:rPr>
          <w:rFonts w:ascii="Calibri" w:hAnsi="Calibri" w:cs="Calibri"/>
          <w:b/>
          <w:sz w:val="24"/>
          <w:szCs w:val="24"/>
        </w:rPr>
        <w:t>Figure 2</w:t>
      </w:r>
      <w:r w:rsidR="00282CF2" w:rsidRPr="0077569D">
        <w:rPr>
          <w:rFonts w:ascii="Calibri" w:hAnsi="Calibri" w:cs="Calibri"/>
          <w:b/>
          <w:sz w:val="24"/>
          <w:szCs w:val="24"/>
        </w:rPr>
        <w:t>B</w:t>
      </w:r>
      <w:r w:rsidR="00582A02" w:rsidRPr="0077569D">
        <w:rPr>
          <w:rFonts w:ascii="Calibri" w:hAnsi="Calibri" w:cs="Calibri"/>
          <w:sz w:val="24"/>
          <w:szCs w:val="24"/>
        </w:rPr>
        <w:t xml:space="preserve">). Once </w:t>
      </w:r>
      <w:r w:rsidR="000C78D1" w:rsidRPr="0077569D">
        <w:rPr>
          <w:rFonts w:ascii="Calibri" w:hAnsi="Calibri" w:cs="Calibri"/>
          <w:sz w:val="24"/>
          <w:szCs w:val="24"/>
        </w:rPr>
        <w:t xml:space="preserve">a </w:t>
      </w:r>
      <w:r w:rsidR="00582A02" w:rsidRPr="0077569D">
        <w:rPr>
          <w:rFonts w:ascii="Calibri" w:hAnsi="Calibri" w:cs="Calibri"/>
          <w:sz w:val="24"/>
          <w:szCs w:val="24"/>
        </w:rPr>
        <w:t xml:space="preserve">mouse </w:t>
      </w:r>
      <w:r w:rsidR="00496C64">
        <w:rPr>
          <w:rFonts w:ascii="Calibri" w:hAnsi="Calibri" w:cs="Calibri"/>
          <w:sz w:val="24"/>
          <w:szCs w:val="24"/>
        </w:rPr>
        <w:t>was</w:t>
      </w:r>
      <w:r w:rsidR="000C78D1" w:rsidRPr="0077569D">
        <w:rPr>
          <w:rFonts w:ascii="Calibri" w:hAnsi="Calibri" w:cs="Calibri"/>
          <w:sz w:val="24"/>
          <w:szCs w:val="24"/>
        </w:rPr>
        <w:t xml:space="preserve"> </w:t>
      </w:r>
      <w:r w:rsidR="00582A02" w:rsidRPr="0077569D">
        <w:rPr>
          <w:rFonts w:ascii="Calibri" w:hAnsi="Calibri" w:cs="Calibri"/>
          <w:sz w:val="24"/>
          <w:szCs w:val="24"/>
        </w:rPr>
        <w:t>introduced into the open field box, a video</w:t>
      </w:r>
      <w:r w:rsidR="007F4C8D">
        <w:rPr>
          <w:rFonts w:ascii="Calibri" w:hAnsi="Calibri" w:cs="Calibri"/>
          <w:sz w:val="24"/>
          <w:szCs w:val="24"/>
        </w:rPr>
        <w:t xml:space="preserve"> </w:t>
      </w:r>
      <w:r w:rsidR="00582A02" w:rsidRPr="0077569D">
        <w:rPr>
          <w:rFonts w:ascii="Calibri" w:hAnsi="Calibri" w:cs="Calibri"/>
          <w:sz w:val="24"/>
          <w:szCs w:val="24"/>
        </w:rPr>
        <w:t>tracking system track</w:t>
      </w:r>
      <w:r w:rsidR="00496C64">
        <w:rPr>
          <w:rFonts w:ascii="Calibri" w:hAnsi="Calibri" w:cs="Calibri"/>
          <w:sz w:val="24"/>
          <w:szCs w:val="24"/>
        </w:rPr>
        <w:t>ed</w:t>
      </w:r>
      <w:r w:rsidR="00582A02" w:rsidRPr="0077569D">
        <w:rPr>
          <w:rFonts w:ascii="Calibri" w:hAnsi="Calibri" w:cs="Calibri"/>
          <w:sz w:val="24"/>
          <w:szCs w:val="24"/>
        </w:rPr>
        <w:t xml:space="preserve"> </w:t>
      </w:r>
      <w:r w:rsidR="000C78D1" w:rsidRPr="0077569D">
        <w:rPr>
          <w:rFonts w:ascii="Calibri" w:hAnsi="Calibri" w:cs="Calibri"/>
          <w:sz w:val="24"/>
          <w:szCs w:val="24"/>
        </w:rPr>
        <w:t xml:space="preserve">its </w:t>
      </w:r>
      <w:r w:rsidR="00582A02" w:rsidRPr="0077569D">
        <w:rPr>
          <w:rFonts w:ascii="Calibri" w:hAnsi="Calibri" w:cs="Calibri"/>
          <w:sz w:val="24"/>
          <w:szCs w:val="24"/>
        </w:rPr>
        <w:t xml:space="preserve">trajectory </w:t>
      </w:r>
      <w:r w:rsidR="000C78D1" w:rsidRPr="0077569D">
        <w:rPr>
          <w:rFonts w:ascii="Calibri" w:hAnsi="Calibri" w:cs="Calibri"/>
          <w:sz w:val="24"/>
          <w:szCs w:val="24"/>
        </w:rPr>
        <w:t xml:space="preserve">to </w:t>
      </w:r>
      <w:r w:rsidR="00582A02" w:rsidRPr="0077569D">
        <w:rPr>
          <w:rFonts w:ascii="Calibri" w:hAnsi="Calibri" w:cs="Calibri"/>
          <w:sz w:val="24"/>
          <w:szCs w:val="24"/>
        </w:rPr>
        <w:t>analy</w:t>
      </w:r>
      <w:r w:rsidR="000C78D1" w:rsidRPr="0077569D">
        <w:rPr>
          <w:rFonts w:ascii="Calibri" w:hAnsi="Calibri" w:cs="Calibri"/>
          <w:sz w:val="24"/>
          <w:szCs w:val="24"/>
        </w:rPr>
        <w:t>ze</w:t>
      </w:r>
      <w:r w:rsidR="00582A02" w:rsidRPr="0077569D">
        <w:rPr>
          <w:rFonts w:ascii="Calibri" w:hAnsi="Calibri" w:cs="Calibri"/>
          <w:sz w:val="24"/>
          <w:szCs w:val="24"/>
        </w:rPr>
        <w:t xml:space="preserve"> </w:t>
      </w:r>
      <w:r w:rsidR="000C78D1" w:rsidRPr="0077569D">
        <w:rPr>
          <w:rFonts w:ascii="Calibri" w:hAnsi="Calibri" w:cs="Calibri"/>
          <w:sz w:val="24"/>
          <w:szCs w:val="24"/>
        </w:rPr>
        <w:t xml:space="preserve">its </w:t>
      </w:r>
      <w:r w:rsidR="00582A02" w:rsidRPr="0077569D">
        <w:rPr>
          <w:rFonts w:ascii="Calibri" w:hAnsi="Calibri" w:cs="Calibri"/>
          <w:sz w:val="24"/>
          <w:szCs w:val="24"/>
        </w:rPr>
        <w:t xml:space="preserve">total </w:t>
      </w:r>
      <w:r w:rsidR="000C78D1" w:rsidRPr="0077569D">
        <w:rPr>
          <w:rFonts w:ascii="Calibri" w:hAnsi="Calibri" w:cs="Calibri"/>
          <w:sz w:val="24"/>
          <w:szCs w:val="24"/>
        </w:rPr>
        <w:t xml:space="preserve">locomotion </w:t>
      </w:r>
      <w:r w:rsidR="00582A02" w:rsidRPr="0077569D">
        <w:rPr>
          <w:rFonts w:ascii="Calibri" w:hAnsi="Calibri" w:cs="Calibri"/>
          <w:sz w:val="24"/>
          <w:szCs w:val="24"/>
        </w:rPr>
        <w:t>distance (</w:t>
      </w:r>
      <w:r w:rsidR="00582A02" w:rsidRPr="0077569D">
        <w:rPr>
          <w:rFonts w:ascii="Calibri" w:hAnsi="Calibri" w:cs="Calibri"/>
          <w:b/>
          <w:sz w:val="24"/>
          <w:szCs w:val="24"/>
        </w:rPr>
        <w:t>Figure 2</w:t>
      </w:r>
      <w:r w:rsidR="00282CF2" w:rsidRPr="0077569D">
        <w:rPr>
          <w:rFonts w:ascii="Calibri" w:hAnsi="Calibri" w:cs="Calibri"/>
          <w:b/>
          <w:sz w:val="24"/>
          <w:szCs w:val="24"/>
        </w:rPr>
        <w:t>D</w:t>
      </w:r>
      <w:r w:rsidR="00582A02" w:rsidRPr="0077569D">
        <w:rPr>
          <w:rFonts w:ascii="Calibri" w:hAnsi="Calibri" w:cs="Calibri"/>
          <w:sz w:val="24"/>
          <w:szCs w:val="24"/>
        </w:rPr>
        <w:t>).</w:t>
      </w:r>
      <w:r w:rsidR="00FD3D6F" w:rsidRPr="0077569D">
        <w:rPr>
          <w:rFonts w:ascii="Calibri" w:hAnsi="Calibri" w:cs="Calibri"/>
          <w:sz w:val="24"/>
          <w:szCs w:val="24"/>
        </w:rPr>
        <w:t xml:space="preserve"> </w:t>
      </w:r>
      <w:r w:rsidR="000C78D1" w:rsidRPr="0077569D">
        <w:rPr>
          <w:rFonts w:ascii="Calibri" w:hAnsi="Calibri" w:cs="Calibri"/>
          <w:sz w:val="24"/>
          <w:szCs w:val="24"/>
        </w:rPr>
        <w:t>Six</w:t>
      </w:r>
      <w:r w:rsidR="00FD3D6F" w:rsidRPr="0077569D">
        <w:rPr>
          <w:rFonts w:ascii="Calibri" w:hAnsi="Calibri" w:cs="Calibri"/>
          <w:sz w:val="24"/>
          <w:szCs w:val="24"/>
        </w:rPr>
        <w:t xml:space="preserve"> weeks after </w:t>
      </w:r>
      <w:r w:rsidR="000C78D1" w:rsidRPr="0077569D">
        <w:rPr>
          <w:rFonts w:ascii="Calibri" w:hAnsi="Calibri" w:cs="Calibri"/>
          <w:sz w:val="24"/>
          <w:szCs w:val="24"/>
        </w:rPr>
        <w:t xml:space="preserve">a </w:t>
      </w:r>
      <w:r w:rsidR="00FD3D6F" w:rsidRPr="0077569D">
        <w:rPr>
          <w:rFonts w:ascii="Calibri" w:hAnsi="Calibri" w:cs="Calibri"/>
          <w:sz w:val="24"/>
          <w:szCs w:val="24"/>
        </w:rPr>
        <w:t xml:space="preserve">pilocarpine injection, </w:t>
      </w:r>
      <w:r w:rsidR="00EB317A" w:rsidRPr="0077569D">
        <w:rPr>
          <w:rFonts w:ascii="Calibri" w:hAnsi="Calibri" w:cs="Calibri"/>
          <w:sz w:val="24"/>
          <w:szCs w:val="24"/>
        </w:rPr>
        <w:t>the</w:t>
      </w:r>
      <w:r w:rsidR="000C78D1" w:rsidRPr="0077569D">
        <w:rPr>
          <w:rFonts w:ascii="Calibri" w:hAnsi="Calibri" w:cs="Calibri"/>
          <w:sz w:val="24"/>
          <w:szCs w:val="24"/>
        </w:rPr>
        <w:t xml:space="preserve"> </w:t>
      </w:r>
      <w:r w:rsidR="00FD3D6F" w:rsidRPr="0077569D">
        <w:rPr>
          <w:rFonts w:ascii="Calibri" w:hAnsi="Calibri" w:cs="Calibri"/>
          <w:sz w:val="24"/>
          <w:szCs w:val="24"/>
        </w:rPr>
        <w:t xml:space="preserve">epileptic </w:t>
      </w:r>
      <w:r w:rsidR="000C78D1" w:rsidRPr="0077569D">
        <w:rPr>
          <w:rFonts w:ascii="Calibri" w:hAnsi="Calibri" w:cs="Calibri"/>
          <w:sz w:val="24"/>
          <w:szCs w:val="24"/>
        </w:rPr>
        <w:t xml:space="preserve">mice </w:t>
      </w:r>
      <w:r w:rsidR="00FD3D6F" w:rsidRPr="0077569D">
        <w:rPr>
          <w:rFonts w:ascii="Calibri" w:hAnsi="Calibri" w:cs="Calibri"/>
          <w:sz w:val="24"/>
          <w:szCs w:val="24"/>
        </w:rPr>
        <w:t xml:space="preserve">showed a significant reduction in the </w:t>
      </w:r>
      <w:r w:rsidR="008F39FA" w:rsidRPr="0077569D">
        <w:rPr>
          <w:rFonts w:ascii="Calibri" w:hAnsi="Calibri" w:cs="Calibri"/>
          <w:sz w:val="24"/>
          <w:szCs w:val="24"/>
        </w:rPr>
        <w:t xml:space="preserve">discrimination </w:t>
      </w:r>
      <w:r w:rsidR="00FD3D6F" w:rsidRPr="0077569D">
        <w:rPr>
          <w:rFonts w:ascii="Calibri" w:hAnsi="Calibri" w:cs="Calibri"/>
          <w:sz w:val="24"/>
          <w:szCs w:val="24"/>
        </w:rPr>
        <w:t xml:space="preserve">ratio in </w:t>
      </w:r>
      <w:r w:rsidR="000C78D1" w:rsidRPr="0077569D">
        <w:rPr>
          <w:rFonts w:ascii="Calibri" w:hAnsi="Calibri" w:cs="Calibri"/>
          <w:sz w:val="24"/>
          <w:szCs w:val="24"/>
        </w:rPr>
        <w:t xml:space="preserve">the </w:t>
      </w:r>
      <w:r w:rsidR="00FD3D6F" w:rsidRPr="0077569D">
        <w:rPr>
          <w:rFonts w:ascii="Calibri" w:hAnsi="Calibri" w:cs="Calibri"/>
          <w:sz w:val="24"/>
          <w:szCs w:val="24"/>
        </w:rPr>
        <w:t xml:space="preserve">NL test, demonstrating </w:t>
      </w:r>
      <w:r w:rsidR="008F39FA" w:rsidRPr="0077569D">
        <w:rPr>
          <w:rFonts w:ascii="Calibri" w:hAnsi="Calibri" w:cs="Calibri"/>
          <w:sz w:val="24"/>
          <w:szCs w:val="24"/>
        </w:rPr>
        <w:t>spatial</w:t>
      </w:r>
      <w:r w:rsidR="00FD3D6F" w:rsidRPr="0077569D">
        <w:rPr>
          <w:rFonts w:ascii="Calibri" w:hAnsi="Calibri" w:cs="Calibri"/>
          <w:sz w:val="24"/>
          <w:szCs w:val="24"/>
        </w:rPr>
        <w:t xml:space="preserve"> memory impairment (</w:t>
      </w:r>
      <w:r w:rsidR="00FD3D6F" w:rsidRPr="0077569D">
        <w:rPr>
          <w:rFonts w:ascii="Calibri" w:hAnsi="Calibri" w:cs="Calibri"/>
          <w:b/>
          <w:sz w:val="24"/>
          <w:szCs w:val="24"/>
        </w:rPr>
        <w:t>Figure 3</w:t>
      </w:r>
      <w:r w:rsidR="00FD3D6F" w:rsidRPr="0077569D">
        <w:rPr>
          <w:rFonts w:ascii="Calibri" w:hAnsi="Calibri" w:cs="Calibri"/>
          <w:sz w:val="24"/>
          <w:szCs w:val="24"/>
        </w:rPr>
        <w:t xml:space="preserve">). </w:t>
      </w:r>
      <w:r w:rsidR="008F39FA" w:rsidRPr="0077569D">
        <w:rPr>
          <w:rFonts w:ascii="Calibri" w:hAnsi="Calibri" w:cs="Calibri"/>
          <w:sz w:val="24"/>
          <w:szCs w:val="24"/>
        </w:rPr>
        <w:t>Moreover</w:t>
      </w:r>
      <w:r w:rsidR="00FD3D6F" w:rsidRPr="0077569D">
        <w:rPr>
          <w:rFonts w:ascii="Calibri" w:hAnsi="Calibri" w:cs="Calibri"/>
          <w:sz w:val="24"/>
          <w:szCs w:val="24"/>
        </w:rPr>
        <w:t xml:space="preserve">, in </w:t>
      </w:r>
      <w:r w:rsidR="000C78D1" w:rsidRPr="0077569D">
        <w:rPr>
          <w:rFonts w:ascii="Calibri" w:hAnsi="Calibri" w:cs="Calibri"/>
          <w:sz w:val="24"/>
          <w:szCs w:val="24"/>
        </w:rPr>
        <w:t xml:space="preserve">the </w:t>
      </w:r>
      <w:r w:rsidR="00CD360B" w:rsidRPr="0077569D">
        <w:rPr>
          <w:rFonts w:ascii="Calibri" w:hAnsi="Calibri" w:cs="Calibri"/>
          <w:sz w:val="24"/>
          <w:szCs w:val="24"/>
        </w:rPr>
        <w:t xml:space="preserve">NO test, which is a </w:t>
      </w:r>
      <w:r w:rsidR="00FD3D6F" w:rsidRPr="0077569D">
        <w:rPr>
          <w:rFonts w:ascii="Calibri" w:hAnsi="Calibri" w:cs="Calibri"/>
          <w:sz w:val="24"/>
          <w:szCs w:val="24"/>
        </w:rPr>
        <w:t>test</w:t>
      </w:r>
      <w:r w:rsidR="008F39FA" w:rsidRPr="0077569D">
        <w:rPr>
          <w:rFonts w:ascii="Calibri" w:hAnsi="Calibri" w:cs="Calibri"/>
          <w:sz w:val="24"/>
          <w:szCs w:val="24"/>
        </w:rPr>
        <w:t xml:space="preserve"> for object recognition memory</w:t>
      </w:r>
      <w:r w:rsidR="00FD3D6F" w:rsidRPr="0077569D">
        <w:rPr>
          <w:rFonts w:ascii="Calibri" w:hAnsi="Calibri" w:cs="Calibri"/>
          <w:sz w:val="24"/>
          <w:szCs w:val="24"/>
        </w:rPr>
        <w:t xml:space="preserve">, epileptic mice showed </w:t>
      </w:r>
      <w:r w:rsidR="008F39FA" w:rsidRPr="0077569D">
        <w:rPr>
          <w:rFonts w:ascii="Calibri" w:hAnsi="Calibri" w:cs="Calibri"/>
          <w:sz w:val="24"/>
          <w:szCs w:val="24"/>
        </w:rPr>
        <w:t>impaired</w:t>
      </w:r>
      <w:r w:rsidR="00FD3D6F" w:rsidRPr="0077569D">
        <w:rPr>
          <w:rFonts w:ascii="Calibri" w:hAnsi="Calibri" w:cs="Calibri"/>
          <w:sz w:val="24"/>
          <w:szCs w:val="24"/>
        </w:rPr>
        <w:t xml:space="preserve"> memory function </w:t>
      </w:r>
      <w:r w:rsidR="008F39FA" w:rsidRPr="0077569D">
        <w:rPr>
          <w:rFonts w:ascii="Calibri" w:hAnsi="Calibri" w:cs="Calibri"/>
          <w:sz w:val="24"/>
          <w:szCs w:val="24"/>
        </w:rPr>
        <w:t>compared to sham</w:t>
      </w:r>
      <w:r w:rsidR="00496C64">
        <w:rPr>
          <w:rFonts w:ascii="Calibri" w:hAnsi="Calibri" w:cs="Calibri"/>
          <w:sz w:val="24"/>
          <w:szCs w:val="24"/>
        </w:rPr>
        <w:t xml:space="preserve"> </w:t>
      </w:r>
      <w:r w:rsidR="008F39FA" w:rsidRPr="0077569D">
        <w:rPr>
          <w:rFonts w:ascii="Calibri" w:hAnsi="Calibri" w:cs="Calibri"/>
          <w:sz w:val="24"/>
          <w:szCs w:val="24"/>
        </w:rPr>
        <w:t>controls</w:t>
      </w:r>
      <w:r w:rsidR="00FD3D6F" w:rsidRPr="0077569D">
        <w:rPr>
          <w:rFonts w:ascii="Calibri" w:hAnsi="Calibri" w:cs="Calibri"/>
          <w:sz w:val="24"/>
          <w:szCs w:val="24"/>
        </w:rPr>
        <w:t xml:space="preserve">. When </w:t>
      </w:r>
      <w:r w:rsidR="00B1402B" w:rsidRPr="0077569D">
        <w:rPr>
          <w:rFonts w:ascii="Calibri" w:hAnsi="Calibri" w:cs="Calibri"/>
          <w:sz w:val="24"/>
          <w:szCs w:val="24"/>
        </w:rPr>
        <w:t xml:space="preserve">dentate newborn neuronal function was evaluated </w:t>
      </w:r>
      <w:r w:rsidR="000C78D1" w:rsidRPr="0077569D">
        <w:rPr>
          <w:rFonts w:ascii="Calibri" w:hAnsi="Calibri" w:cs="Calibri"/>
          <w:sz w:val="24"/>
          <w:szCs w:val="24"/>
        </w:rPr>
        <w:t xml:space="preserve">with the </w:t>
      </w:r>
      <w:r w:rsidR="00B1402B" w:rsidRPr="0077569D">
        <w:rPr>
          <w:rFonts w:ascii="Calibri" w:hAnsi="Calibri" w:cs="Calibri"/>
          <w:sz w:val="24"/>
          <w:szCs w:val="24"/>
        </w:rPr>
        <w:t xml:space="preserve">PS test, </w:t>
      </w:r>
      <w:r w:rsidR="000C78D1" w:rsidRPr="0077569D">
        <w:rPr>
          <w:rFonts w:ascii="Calibri" w:hAnsi="Calibri" w:cs="Calibri"/>
          <w:sz w:val="24"/>
          <w:szCs w:val="24"/>
        </w:rPr>
        <w:t xml:space="preserve">the </w:t>
      </w:r>
      <w:r w:rsidR="00B1402B" w:rsidRPr="0077569D">
        <w:rPr>
          <w:rFonts w:ascii="Calibri" w:hAnsi="Calibri" w:cs="Calibri"/>
          <w:sz w:val="24"/>
          <w:szCs w:val="24"/>
        </w:rPr>
        <w:t>epileptic m</w:t>
      </w:r>
      <w:r w:rsidR="006106AD" w:rsidRPr="0077569D">
        <w:rPr>
          <w:rFonts w:ascii="Calibri" w:hAnsi="Calibri" w:cs="Calibri"/>
          <w:sz w:val="24"/>
          <w:szCs w:val="24"/>
        </w:rPr>
        <w:t>ic</w:t>
      </w:r>
      <w:r w:rsidR="00B1402B" w:rsidRPr="0077569D">
        <w:rPr>
          <w:rFonts w:ascii="Calibri" w:hAnsi="Calibri" w:cs="Calibri"/>
          <w:sz w:val="24"/>
          <w:szCs w:val="24"/>
        </w:rPr>
        <w:t xml:space="preserve">e </w:t>
      </w:r>
      <w:r w:rsidR="00CC230C" w:rsidRPr="0077569D">
        <w:rPr>
          <w:rFonts w:ascii="Calibri" w:hAnsi="Calibri" w:cs="Calibri"/>
          <w:sz w:val="24"/>
          <w:szCs w:val="24"/>
        </w:rPr>
        <w:t>had difficulty recogniz</w:t>
      </w:r>
      <w:r w:rsidR="000C78D1" w:rsidRPr="0077569D">
        <w:rPr>
          <w:rFonts w:ascii="Calibri" w:hAnsi="Calibri" w:cs="Calibri"/>
          <w:sz w:val="24"/>
          <w:szCs w:val="24"/>
        </w:rPr>
        <w:t>ing</w:t>
      </w:r>
      <w:r w:rsidR="00CC230C" w:rsidRPr="0077569D">
        <w:rPr>
          <w:rFonts w:ascii="Calibri" w:hAnsi="Calibri" w:cs="Calibri"/>
          <w:sz w:val="24"/>
          <w:szCs w:val="24"/>
        </w:rPr>
        <w:t xml:space="preserve"> </w:t>
      </w:r>
      <w:r w:rsidR="000C78D1" w:rsidRPr="0077569D">
        <w:rPr>
          <w:rFonts w:ascii="Calibri" w:hAnsi="Calibri" w:cs="Calibri"/>
          <w:sz w:val="24"/>
          <w:szCs w:val="24"/>
        </w:rPr>
        <w:t>the</w:t>
      </w:r>
      <w:r w:rsidR="00CC230C" w:rsidRPr="0077569D">
        <w:rPr>
          <w:rFonts w:ascii="Calibri" w:hAnsi="Calibri" w:cs="Calibri"/>
          <w:sz w:val="24"/>
          <w:szCs w:val="24"/>
        </w:rPr>
        <w:t xml:space="preserve"> novel object </w:t>
      </w:r>
      <w:r w:rsidR="000C78D1" w:rsidRPr="0077569D">
        <w:rPr>
          <w:rFonts w:ascii="Calibri" w:hAnsi="Calibri" w:cs="Calibri"/>
          <w:sz w:val="24"/>
          <w:szCs w:val="24"/>
        </w:rPr>
        <w:t xml:space="preserve">in a </w:t>
      </w:r>
      <w:r w:rsidR="006106AD" w:rsidRPr="0077569D">
        <w:rPr>
          <w:rFonts w:ascii="Calibri" w:hAnsi="Calibri" w:cs="Calibri"/>
          <w:sz w:val="24"/>
          <w:szCs w:val="24"/>
        </w:rPr>
        <w:t>context</w:t>
      </w:r>
      <w:r w:rsidR="0014012A" w:rsidRPr="0077569D">
        <w:rPr>
          <w:rFonts w:ascii="Calibri" w:hAnsi="Calibri" w:cs="Calibri"/>
          <w:sz w:val="24"/>
          <w:szCs w:val="24"/>
        </w:rPr>
        <w:t xml:space="preserve"> </w:t>
      </w:r>
      <w:r w:rsidR="006106AD" w:rsidRPr="0077569D">
        <w:rPr>
          <w:rFonts w:ascii="Calibri" w:hAnsi="Calibri" w:cs="Calibri"/>
          <w:sz w:val="24"/>
          <w:szCs w:val="24"/>
        </w:rPr>
        <w:t>with</w:t>
      </w:r>
      <w:r w:rsidR="0014012A" w:rsidRPr="0077569D">
        <w:rPr>
          <w:rFonts w:ascii="Calibri" w:hAnsi="Calibri" w:cs="Calibri"/>
          <w:sz w:val="24"/>
          <w:szCs w:val="24"/>
        </w:rPr>
        <w:t xml:space="preserve"> multiple cues.</w:t>
      </w:r>
      <w:r w:rsidR="006106AD" w:rsidRPr="0077569D">
        <w:rPr>
          <w:rFonts w:ascii="Calibri" w:hAnsi="Calibri" w:cs="Calibri"/>
          <w:sz w:val="24"/>
          <w:szCs w:val="24"/>
        </w:rPr>
        <w:t xml:space="preserve"> As control experiment</w:t>
      </w:r>
      <w:r w:rsidR="00BA5B8C" w:rsidRPr="0077569D">
        <w:rPr>
          <w:rFonts w:ascii="Calibri" w:hAnsi="Calibri" w:cs="Calibri"/>
          <w:sz w:val="24"/>
          <w:szCs w:val="24"/>
        </w:rPr>
        <w:t>s</w:t>
      </w:r>
      <w:r w:rsidR="006106AD" w:rsidRPr="0077569D">
        <w:rPr>
          <w:rFonts w:ascii="Calibri" w:hAnsi="Calibri" w:cs="Calibri"/>
          <w:sz w:val="24"/>
          <w:szCs w:val="24"/>
        </w:rPr>
        <w:t xml:space="preserve">, </w:t>
      </w:r>
      <w:r w:rsidR="00BA5B8C" w:rsidRPr="0077569D">
        <w:rPr>
          <w:rFonts w:ascii="Calibri" w:hAnsi="Calibri" w:cs="Calibri"/>
          <w:sz w:val="24"/>
          <w:szCs w:val="24"/>
        </w:rPr>
        <w:t xml:space="preserve">locomotor activity and latency to </w:t>
      </w:r>
      <w:r w:rsidR="002A3827" w:rsidRPr="0077569D">
        <w:rPr>
          <w:rFonts w:ascii="Calibri" w:hAnsi="Calibri" w:cs="Calibri"/>
          <w:sz w:val="24"/>
          <w:szCs w:val="24"/>
        </w:rPr>
        <w:t xml:space="preserve">reach </w:t>
      </w:r>
      <w:r w:rsidR="00BA5B8C" w:rsidRPr="0077569D">
        <w:rPr>
          <w:rFonts w:ascii="Calibri" w:hAnsi="Calibri" w:cs="Calibri"/>
          <w:sz w:val="24"/>
          <w:szCs w:val="24"/>
        </w:rPr>
        <w:t>the exploration criteria during the familiarization session were assessed (</w:t>
      </w:r>
      <w:r w:rsidR="00BA5B8C" w:rsidRPr="0077569D">
        <w:rPr>
          <w:rFonts w:ascii="Calibri" w:hAnsi="Calibri" w:cs="Calibri"/>
          <w:b/>
          <w:sz w:val="24"/>
          <w:szCs w:val="24"/>
        </w:rPr>
        <w:t>Figure 3</w:t>
      </w:r>
      <w:r w:rsidR="00BA5B8C" w:rsidRPr="0077569D">
        <w:rPr>
          <w:rFonts w:ascii="Calibri" w:hAnsi="Calibri" w:cs="Calibri"/>
          <w:sz w:val="24"/>
          <w:szCs w:val="24"/>
        </w:rPr>
        <w:t>). T</w:t>
      </w:r>
      <w:r w:rsidR="000C78D1" w:rsidRPr="0077569D">
        <w:rPr>
          <w:rFonts w:ascii="Calibri" w:hAnsi="Calibri" w:cs="Calibri"/>
          <w:sz w:val="24"/>
          <w:szCs w:val="24"/>
        </w:rPr>
        <w:t xml:space="preserve">he </w:t>
      </w:r>
      <w:r w:rsidR="006106AD" w:rsidRPr="0077569D">
        <w:rPr>
          <w:rFonts w:ascii="Calibri" w:hAnsi="Calibri" w:cs="Calibri"/>
          <w:sz w:val="24"/>
          <w:szCs w:val="24"/>
        </w:rPr>
        <w:t>measurement of locomotor</w:t>
      </w:r>
      <w:r w:rsidR="0014012A" w:rsidRPr="0077569D">
        <w:rPr>
          <w:rFonts w:ascii="Calibri" w:hAnsi="Calibri" w:cs="Calibri"/>
          <w:sz w:val="24"/>
          <w:szCs w:val="24"/>
        </w:rPr>
        <w:t xml:space="preserve"> </w:t>
      </w:r>
      <w:r w:rsidR="006106AD" w:rsidRPr="0077569D">
        <w:rPr>
          <w:rFonts w:ascii="Calibri" w:hAnsi="Calibri" w:cs="Calibri"/>
          <w:sz w:val="24"/>
          <w:szCs w:val="24"/>
        </w:rPr>
        <w:t xml:space="preserve">activity showed a significant increase in epileptic </w:t>
      </w:r>
      <w:r w:rsidR="00583A30" w:rsidRPr="0077569D">
        <w:rPr>
          <w:rFonts w:ascii="Calibri" w:hAnsi="Calibri" w:cs="Calibri"/>
          <w:sz w:val="24"/>
          <w:szCs w:val="24"/>
        </w:rPr>
        <w:t>animals</w:t>
      </w:r>
      <w:r w:rsidR="008D2BAE" w:rsidRPr="0077569D">
        <w:rPr>
          <w:rFonts w:ascii="Calibri" w:hAnsi="Calibri" w:cs="Calibri"/>
          <w:sz w:val="24"/>
          <w:szCs w:val="24"/>
        </w:rPr>
        <w:t xml:space="preserve"> (</w:t>
      </w:r>
      <w:r w:rsidR="008D2BAE" w:rsidRPr="0077569D">
        <w:rPr>
          <w:rFonts w:ascii="Calibri" w:hAnsi="Calibri" w:cs="Calibri"/>
          <w:b/>
          <w:sz w:val="24"/>
          <w:szCs w:val="24"/>
        </w:rPr>
        <w:t>Figure 3</w:t>
      </w:r>
      <w:r w:rsidR="00282CF2" w:rsidRPr="0077569D">
        <w:rPr>
          <w:rFonts w:ascii="Calibri" w:hAnsi="Calibri" w:cs="Calibri"/>
          <w:b/>
          <w:sz w:val="24"/>
          <w:szCs w:val="24"/>
        </w:rPr>
        <w:t>C</w:t>
      </w:r>
      <w:r w:rsidR="008D2BAE" w:rsidRPr="0077569D">
        <w:rPr>
          <w:rFonts w:ascii="Calibri" w:hAnsi="Calibri" w:cs="Calibri"/>
          <w:sz w:val="24"/>
          <w:szCs w:val="24"/>
        </w:rPr>
        <w:t>)</w:t>
      </w:r>
      <w:r w:rsidR="006106AD" w:rsidRPr="0077569D">
        <w:rPr>
          <w:rFonts w:ascii="Calibri" w:hAnsi="Calibri" w:cs="Calibri"/>
          <w:sz w:val="24"/>
          <w:szCs w:val="24"/>
        </w:rPr>
        <w:t xml:space="preserve">, in line with </w:t>
      </w:r>
      <w:r w:rsidR="008D2BAE" w:rsidRPr="0077569D">
        <w:rPr>
          <w:rFonts w:ascii="Calibri" w:hAnsi="Calibri" w:cs="Calibri"/>
          <w:sz w:val="24"/>
          <w:szCs w:val="24"/>
        </w:rPr>
        <w:t>previous reports</w:t>
      </w:r>
      <w:r w:rsidR="006A2037" w:rsidRPr="0077569D">
        <w:rPr>
          <w:rFonts w:ascii="Calibri" w:hAnsi="Calibri" w:cs="Calibri"/>
          <w:noProof/>
          <w:sz w:val="24"/>
          <w:szCs w:val="24"/>
          <w:vertAlign w:val="superscript"/>
        </w:rPr>
        <w:t>16,17</w:t>
      </w:r>
      <w:r w:rsidR="00BA5B8C" w:rsidRPr="0077569D">
        <w:rPr>
          <w:rFonts w:ascii="Calibri" w:hAnsi="Calibri" w:cs="Calibri"/>
          <w:sz w:val="24"/>
          <w:szCs w:val="24"/>
        </w:rPr>
        <w:t>, whereas the motivation to explore the objects w</w:t>
      </w:r>
      <w:r w:rsidR="00370A61" w:rsidRPr="0077569D">
        <w:rPr>
          <w:rFonts w:ascii="Calibri" w:hAnsi="Calibri" w:cs="Calibri"/>
          <w:sz w:val="24"/>
          <w:szCs w:val="24"/>
        </w:rPr>
        <w:t>as</w:t>
      </w:r>
      <w:r w:rsidR="00BA5B8C" w:rsidRPr="0077569D">
        <w:rPr>
          <w:rFonts w:ascii="Calibri" w:hAnsi="Calibri" w:cs="Calibri"/>
          <w:sz w:val="24"/>
          <w:szCs w:val="24"/>
        </w:rPr>
        <w:t xml:space="preserve"> comparable between sham and epileptic animals</w:t>
      </w:r>
      <w:r w:rsidR="00601A33" w:rsidRPr="0077569D">
        <w:rPr>
          <w:rFonts w:ascii="Calibri" w:hAnsi="Calibri" w:cs="Calibri"/>
          <w:sz w:val="24"/>
          <w:szCs w:val="24"/>
        </w:rPr>
        <w:t xml:space="preserve"> (</w:t>
      </w:r>
      <w:r w:rsidR="00601A33" w:rsidRPr="0077569D">
        <w:rPr>
          <w:rFonts w:ascii="Calibri" w:hAnsi="Calibri" w:cs="Calibri"/>
          <w:b/>
          <w:sz w:val="24"/>
          <w:szCs w:val="24"/>
        </w:rPr>
        <w:t>Figure 3</w:t>
      </w:r>
      <w:r w:rsidR="00282CF2" w:rsidRPr="0077569D">
        <w:rPr>
          <w:rFonts w:ascii="Calibri" w:hAnsi="Calibri" w:cs="Calibri"/>
          <w:b/>
          <w:sz w:val="24"/>
          <w:szCs w:val="24"/>
        </w:rPr>
        <w:t>D</w:t>
      </w:r>
      <w:r w:rsidR="00601A33" w:rsidRPr="0077569D">
        <w:rPr>
          <w:rFonts w:ascii="Calibri" w:hAnsi="Calibri" w:cs="Calibri"/>
          <w:sz w:val="24"/>
          <w:szCs w:val="24"/>
        </w:rPr>
        <w:t>)</w:t>
      </w:r>
      <w:r w:rsidR="008D2BAE" w:rsidRPr="0077569D">
        <w:rPr>
          <w:rFonts w:ascii="Calibri" w:hAnsi="Calibri" w:cs="Calibri"/>
          <w:sz w:val="24"/>
          <w:szCs w:val="24"/>
        </w:rPr>
        <w:t>.</w:t>
      </w:r>
      <w:r w:rsidR="00BA5B8C" w:rsidRPr="0077569D">
        <w:rPr>
          <w:rFonts w:ascii="Calibri" w:hAnsi="Calibri" w:cs="Calibri"/>
          <w:sz w:val="24"/>
          <w:szCs w:val="24"/>
        </w:rPr>
        <w:t xml:space="preserve"> </w:t>
      </w:r>
      <w:r w:rsidR="00663207" w:rsidRPr="0077569D">
        <w:rPr>
          <w:rFonts w:ascii="Calibri" w:hAnsi="Calibri" w:cs="Calibri"/>
          <w:sz w:val="24"/>
          <w:szCs w:val="24"/>
        </w:rPr>
        <w:t xml:space="preserve">Our </w:t>
      </w:r>
      <w:r w:rsidR="00FA3F28" w:rsidRPr="0077569D">
        <w:rPr>
          <w:rFonts w:ascii="Calibri" w:hAnsi="Calibri" w:cs="Calibri"/>
          <w:sz w:val="24"/>
          <w:szCs w:val="24"/>
        </w:rPr>
        <w:t xml:space="preserve">dropout </w:t>
      </w:r>
      <w:r w:rsidR="00663207" w:rsidRPr="0077569D">
        <w:rPr>
          <w:rFonts w:ascii="Calibri" w:hAnsi="Calibri" w:cs="Calibri"/>
          <w:sz w:val="24"/>
          <w:szCs w:val="24"/>
        </w:rPr>
        <w:t xml:space="preserve">rates failing the exploration criteria </w:t>
      </w:r>
      <w:r w:rsidR="00A96F12" w:rsidRPr="0077569D">
        <w:rPr>
          <w:rFonts w:ascii="Calibri" w:hAnsi="Calibri" w:cs="Calibri"/>
          <w:sz w:val="24"/>
          <w:szCs w:val="24"/>
        </w:rPr>
        <w:t>in</w:t>
      </w:r>
      <w:r w:rsidR="00663207" w:rsidRPr="0077569D">
        <w:rPr>
          <w:rFonts w:ascii="Calibri" w:hAnsi="Calibri" w:cs="Calibri"/>
          <w:sz w:val="24"/>
          <w:szCs w:val="24"/>
        </w:rPr>
        <w:t xml:space="preserve"> the familiarization session were </w:t>
      </w:r>
      <w:r w:rsidR="00040031" w:rsidRPr="0077569D">
        <w:rPr>
          <w:rFonts w:ascii="Calibri" w:hAnsi="Calibri" w:cs="Calibri"/>
          <w:sz w:val="24"/>
          <w:szCs w:val="24"/>
        </w:rPr>
        <w:t>17.4%, 18.2%,</w:t>
      </w:r>
      <w:r w:rsidR="00663207" w:rsidRPr="0077569D">
        <w:rPr>
          <w:rFonts w:ascii="Calibri" w:hAnsi="Calibri" w:cs="Calibri"/>
          <w:sz w:val="24"/>
          <w:szCs w:val="24"/>
        </w:rPr>
        <w:t xml:space="preserve"> </w:t>
      </w:r>
      <w:r w:rsidR="00040031" w:rsidRPr="0077569D">
        <w:rPr>
          <w:rFonts w:ascii="Calibri" w:hAnsi="Calibri" w:cs="Calibri"/>
          <w:sz w:val="24"/>
          <w:szCs w:val="24"/>
        </w:rPr>
        <w:t xml:space="preserve">0% </w:t>
      </w:r>
      <w:r w:rsidR="00663207" w:rsidRPr="0077569D">
        <w:rPr>
          <w:rFonts w:ascii="Calibri" w:hAnsi="Calibri" w:cs="Calibri"/>
          <w:sz w:val="24"/>
          <w:szCs w:val="24"/>
        </w:rPr>
        <w:t xml:space="preserve">for </w:t>
      </w:r>
      <w:r w:rsidR="00040031" w:rsidRPr="0077569D">
        <w:rPr>
          <w:rFonts w:ascii="Calibri" w:hAnsi="Calibri" w:cs="Calibri"/>
          <w:sz w:val="24"/>
          <w:szCs w:val="24"/>
        </w:rPr>
        <w:t xml:space="preserve">the </w:t>
      </w:r>
      <w:r w:rsidR="00663207" w:rsidRPr="0077569D">
        <w:rPr>
          <w:rFonts w:ascii="Calibri" w:hAnsi="Calibri" w:cs="Calibri"/>
          <w:sz w:val="24"/>
          <w:szCs w:val="24"/>
        </w:rPr>
        <w:t>NL</w:t>
      </w:r>
      <w:r w:rsidR="00040031" w:rsidRPr="0077569D">
        <w:rPr>
          <w:rFonts w:ascii="Calibri" w:hAnsi="Calibri" w:cs="Calibri"/>
          <w:sz w:val="24"/>
          <w:szCs w:val="24"/>
        </w:rPr>
        <w:t xml:space="preserve">, NO, and PS test, respectively, suggesting </w:t>
      </w:r>
      <w:r w:rsidR="005006D2" w:rsidRPr="0077569D">
        <w:rPr>
          <w:rFonts w:ascii="Calibri" w:hAnsi="Calibri" w:cs="Calibri"/>
          <w:sz w:val="24"/>
          <w:szCs w:val="24"/>
        </w:rPr>
        <w:t>that animals bec</w:t>
      </w:r>
      <w:r w:rsidR="00496C64">
        <w:rPr>
          <w:rFonts w:ascii="Calibri" w:hAnsi="Calibri" w:cs="Calibri"/>
          <w:sz w:val="24"/>
          <w:szCs w:val="24"/>
        </w:rPr>
        <w:t>a</w:t>
      </w:r>
      <w:r w:rsidR="005006D2" w:rsidRPr="0077569D">
        <w:rPr>
          <w:rFonts w:ascii="Calibri" w:hAnsi="Calibri" w:cs="Calibri"/>
          <w:sz w:val="24"/>
          <w:szCs w:val="24"/>
        </w:rPr>
        <w:t>me accustomed to</w:t>
      </w:r>
      <w:r w:rsidR="001A312C" w:rsidRPr="0077569D">
        <w:rPr>
          <w:rFonts w:ascii="Calibri" w:hAnsi="Calibri" w:cs="Calibri"/>
          <w:sz w:val="24"/>
          <w:szCs w:val="24"/>
        </w:rPr>
        <w:t xml:space="preserve"> the e</w:t>
      </w:r>
      <w:r w:rsidR="00147EBD" w:rsidRPr="0077569D">
        <w:rPr>
          <w:rFonts w:ascii="Calibri" w:hAnsi="Calibri" w:cs="Calibri"/>
          <w:sz w:val="24"/>
          <w:szCs w:val="24"/>
        </w:rPr>
        <w:t xml:space="preserve">xperimental </w:t>
      </w:r>
      <w:r w:rsidR="00BC58B9" w:rsidRPr="0077569D">
        <w:rPr>
          <w:rFonts w:ascii="Calibri" w:hAnsi="Calibri" w:cs="Calibri"/>
          <w:sz w:val="24"/>
          <w:szCs w:val="24"/>
        </w:rPr>
        <w:t>environments</w:t>
      </w:r>
      <w:r w:rsidR="00147EBD" w:rsidRPr="0077569D">
        <w:rPr>
          <w:rFonts w:ascii="Calibri" w:hAnsi="Calibri" w:cs="Calibri"/>
          <w:sz w:val="24"/>
          <w:szCs w:val="24"/>
        </w:rPr>
        <w:t xml:space="preserve"> </w:t>
      </w:r>
      <w:r w:rsidR="00A96F12" w:rsidRPr="0077569D">
        <w:rPr>
          <w:rFonts w:ascii="Calibri" w:hAnsi="Calibri" w:cs="Calibri"/>
          <w:sz w:val="24"/>
          <w:szCs w:val="24"/>
        </w:rPr>
        <w:t>during</w:t>
      </w:r>
      <w:r w:rsidR="00147EBD" w:rsidRPr="0077569D">
        <w:rPr>
          <w:rFonts w:ascii="Calibri" w:hAnsi="Calibri" w:cs="Calibri"/>
          <w:sz w:val="24"/>
          <w:szCs w:val="24"/>
        </w:rPr>
        <w:t xml:space="preserve"> the series of behavioral trials.</w:t>
      </w:r>
      <w:r w:rsidR="00FA3F28" w:rsidRPr="0077569D">
        <w:rPr>
          <w:rFonts w:ascii="Calibri" w:hAnsi="Calibri" w:cs="Calibri"/>
          <w:sz w:val="24"/>
          <w:szCs w:val="24"/>
        </w:rPr>
        <w:t xml:space="preserve"> </w:t>
      </w:r>
      <w:r w:rsidR="00583A30" w:rsidRPr="0077569D">
        <w:rPr>
          <w:rFonts w:ascii="Calibri" w:hAnsi="Calibri" w:cs="Calibri"/>
          <w:sz w:val="24"/>
          <w:szCs w:val="24"/>
        </w:rPr>
        <w:t xml:space="preserve">Finally, </w:t>
      </w:r>
      <w:r w:rsidR="000C78D1" w:rsidRPr="0077569D">
        <w:rPr>
          <w:rFonts w:ascii="Calibri" w:hAnsi="Calibri" w:cs="Calibri"/>
          <w:sz w:val="24"/>
          <w:szCs w:val="24"/>
        </w:rPr>
        <w:t xml:space="preserve">we evaluated </w:t>
      </w:r>
      <w:r w:rsidR="00583A30" w:rsidRPr="0077569D">
        <w:rPr>
          <w:rFonts w:ascii="Calibri" w:hAnsi="Calibri" w:cs="Calibri"/>
          <w:sz w:val="24"/>
          <w:szCs w:val="24"/>
        </w:rPr>
        <w:t xml:space="preserve">hippocampal cell death after pilocarpine-induced </w:t>
      </w:r>
      <w:r w:rsidR="000C78D1" w:rsidRPr="0077569D">
        <w:rPr>
          <w:rFonts w:ascii="Calibri" w:hAnsi="Calibri" w:cs="Calibri"/>
          <w:bCs/>
          <w:sz w:val="24"/>
          <w:szCs w:val="24"/>
        </w:rPr>
        <w:t>status epilepticus</w:t>
      </w:r>
      <w:r w:rsidR="00583A30" w:rsidRPr="0077569D">
        <w:rPr>
          <w:rFonts w:ascii="Calibri" w:hAnsi="Calibri" w:cs="Calibri"/>
          <w:sz w:val="24"/>
          <w:szCs w:val="24"/>
        </w:rPr>
        <w:t xml:space="preserve"> using </w:t>
      </w:r>
      <w:r w:rsidR="00496C64" w:rsidRPr="0077569D">
        <w:rPr>
          <w:rFonts w:ascii="Calibri" w:hAnsi="Calibri" w:cs="Calibri"/>
          <w:sz w:val="24"/>
          <w:szCs w:val="24"/>
        </w:rPr>
        <w:t xml:space="preserve">cresyl </w:t>
      </w:r>
      <w:r w:rsidR="00583A30" w:rsidRPr="0077569D">
        <w:rPr>
          <w:rFonts w:ascii="Calibri" w:hAnsi="Calibri" w:cs="Calibri"/>
          <w:sz w:val="24"/>
          <w:szCs w:val="24"/>
        </w:rPr>
        <w:t>violet staining to confirm seizure</w:t>
      </w:r>
      <w:r w:rsidR="00F8473B">
        <w:rPr>
          <w:rFonts w:ascii="Calibri" w:eastAsia="Arial Unicode MS" w:hAnsi="Calibri" w:cs="Calibri"/>
          <w:sz w:val="24"/>
          <w:szCs w:val="24"/>
        </w:rPr>
        <w:t>-</w:t>
      </w:r>
      <w:r w:rsidR="00583A30" w:rsidRPr="0077569D">
        <w:rPr>
          <w:rFonts w:ascii="Calibri" w:hAnsi="Calibri" w:cs="Calibri"/>
          <w:sz w:val="24"/>
          <w:szCs w:val="24"/>
        </w:rPr>
        <w:t>induced neuronal damage (</w:t>
      </w:r>
      <w:r w:rsidR="00583A30" w:rsidRPr="0077569D">
        <w:rPr>
          <w:rFonts w:ascii="Calibri" w:hAnsi="Calibri" w:cs="Calibri"/>
          <w:b/>
          <w:sz w:val="24"/>
          <w:szCs w:val="24"/>
        </w:rPr>
        <w:t>Figure 4</w:t>
      </w:r>
      <w:r w:rsidR="00583A30" w:rsidRPr="0077569D">
        <w:rPr>
          <w:rFonts w:ascii="Calibri" w:hAnsi="Calibri" w:cs="Calibri"/>
          <w:sz w:val="24"/>
          <w:szCs w:val="24"/>
        </w:rPr>
        <w:t xml:space="preserve">). </w:t>
      </w:r>
      <w:r w:rsidR="00AC2DA8" w:rsidRPr="0077569D">
        <w:rPr>
          <w:rFonts w:ascii="Calibri" w:hAnsi="Calibri" w:cs="Calibri"/>
          <w:sz w:val="24"/>
          <w:szCs w:val="24"/>
        </w:rPr>
        <w:t>The p</w:t>
      </w:r>
      <w:r w:rsidR="00583A30" w:rsidRPr="0077569D">
        <w:rPr>
          <w:rFonts w:ascii="Calibri" w:hAnsi="Calibri" w:cs="Calibri"/>
          <w:sz w:val="24"/>
          <w:szCs w:val="24"/>
        </w:rPr>
        <w:t>ilocarpine</w:t>
      </w:r>
      <w:r w:rsidR="00F8473B">
        <w:rPr>
          <w:rFonts w:ascii="Calibri" w:eastAsia="Arial Unicode MS" w:hAnsi="Calibri" w:cs="Calibri"/>
          <w:sz w:val="24"/>
          <w:szCs w:val="24"/>
        </w:rPr>
        <w:t>-</w:t>
      </w:r>
      <w:r w:rsidR="00583A30" w:rsidRPr="0077569D">
        <w:rPr>
          <w:rFonts w:ascii="Calibri" w:hAnsi="Calibri" w:cs="Calibri"/>
          <w:sz w:val="24"/>
          <w:szCs w:val="24"/>
        </w:rPr>
        <w:t>treated animals demonstrat</w:t>
      </w:r>
      <w:r w:rsidR="00756DFF" w:rsidRPr="0077569D">
        <w:rPr>
          <w:rFonts w:ascii="Calibri" w:hAnsi="Calibri" w:cs="Calibri"/>
          <w:sz w:val="24"/>
          <w:szCs w:val="24"/>
        </w:rPr>
        <w:t xml:space="preserve">ed pyknotic cells in the hilus and the CA3 subfield of the hippocampus, </w:t>
      </w:r>
      <w:r w:rsidR="00A97F67" w:rsidRPr="0077569D">
        <w:rPr>
          <w:rFonts w:ascii="Calibri" w:hAnsi="Calibri" w:cs="Calibri"/>
          <w:sz w:val="24"/>
          <w:szCs w:val="24"/>
        </w:rPr>
        <w:t>unlike</w:t>
      </w:r>
      <w:r w:rsidR="00756DFF" w:rsidRPr="0077569D">
        <w:rPr>
          <w:rFonts w:ascii="Calibri" w:hAnsi="Calibri" w:cs="Calibri"/>
          <w:sz w:val="24"/>
          <w:szCs w:val="24"/>
        </w:rPr>
        <w:t xml:space="preserve"> </w:t>
      </w:r>
      <w:r w:rsidR="00AC2DA8" w:rsidRPr="0077569D">
        <w:rPr>
          <w:rFonts w:ascii="Calibri" w:hAnsi="Calibri" w:cs="Calibri"/>
          <w:sz w:val="24"/>
          <w:szCs w:val="24"/>
        </w:rPr>
        <w:t xml:space="preserve">the </w:t>
      </w:r>
      <w:r w:rsidR="00756DFF" w:rsidRPr="0077569D">
        <w:rPr>
          <w:rFonts w:ascii="Calibri" w:hAnsi="Calibri" w:cs="Calibri"/>
          <w:sz w:val="24"/>
          <w:szCs w:val="24"/>
        </w:rPr>
        <w:t>sham</w:t>
      </w:r>
      <w:r w:rsidR="00A97F67" w:rsidRPr="0077569D">
        <w:rPr>
          <w:rFonts w:ascii="Calibri" w:hAnsi="Calibri" w:cs="Calibri"/>
          <w:sz w:val="24"/>
          <w:szCs w:val="24"/>
        </w:rPr>
        <w:t xml:space="preserve"> </w:t>
      </w:r>
      <w:r w:rsidR="00756DFF" w:rsidRPr="0077569D">
        <w:rPr>
          <w:rFonts w:ascii="Calibri" w:hAnsi="Calibri" w:cs="Calibri"/>
          <w:sz w:val="24"/>
          <w:szCs w:val="24"/>
        </w:rPr>
        <w:t>controls (</w:t>
      </w:r>
      <w:r w:rsidR="00756DFF" w:rsidRPr="0077569D">
        <w:rPr>
          <w:rFonts w:ascii="Calibri" w:hAnsi="Calibri" w:cs="Calibri"/>
          <w:b/>
          <w:sz w:val="24"/>
          <w:szCs w:val="24"/>
        </w:rPr>
        <w:t>Figure 4</w:t>
      </w:r>
      <w:r w:rsidR="00756DFF" w:rsidRPr="0077569D">
        <w:rPr>
          <w:rFonts w:ascii="Calibri" w:hAnsi="Calibri" w:cs="Calibri"/>
          <w:sz w:val="24"/>
          <w:szCs w:val="24"/>
        </w:rPr>
        <w:t>).</w:t>
      </w:r>
      <w:r w:rsidR="008D2BAE" w:rsidRPr="0077569D">
        <w:rPr>
          <w:rFonts w:ascii="Calibri" w:hAnsi="Calibri" w:cs="Calibri"/>
          <w:sz w:val="24"/>
          <w:szCs w:val="24"/>
        </w:rPr>
        <w:t xml:space="preserve"> </w:t>
      </w:r>
    </w:p>
    <w:p w14:paraId="503C6B2F" w14:textId="77777777" w:rsidR="006106AD" w:rsidRPr="0077569D" w:rsidRDefault="006106AD" w:rsidP="0077569D">
      <w:pPr>
        <w:wordWrap/>
        <w:spacing w:after="0" w:line="240" w:lineRule="auto"/>
        <w:rPr>
          <w:rFonts w:ascii="Calibri" w:hAnsi="Calibri" w:cs="Calibri"/>
          <w:sz w:val="24"/>
          <w:szCs w:val="24"/>
        </w:rPr>
      </w:pPr>
    </w:p>
    <w:p w14:paraId="7BE5A1E3" w14:textId="2B5272A5" w:rsidR="009A2E81" w:rsidRPr="0077569D" w:rsidRDefault="00A86865" w:rsidP="0077569D">
      <w:pPr>
        <w:wordWrap/>
        <w:spacing w:after="0" w:line="240" w:lineRule="auto"/>
        <w:rPr>
          <w:rFonts w:ascii="Calibri" w:hAnsi="Calibri" w:cs="Calibri"/>
          <w:b/>
          <w:bCs/>
          <w:sz w:val="24"/>
          <w:szCs w:val="24"/>
        </w:rPr>
      </w:pPr>
      <w:r w:rsidRPr="0077569D">
        <w:rPr>
          <w:rFonts w:ascii="Calibri" w:hAnsi="Calibri" w:cs="Calibri"/>
          <w:b/>
          <w:bCs/>
          <w:sz w:val="24"/>
          <w:szCs w:val="24"/>
        </w:rPr>
        <w:t>FIGURE LEGENDS</w:t>
      </w:r>
      <w:r w:rsidR="00282CF2">
        <w:rPr>
          <w:rFonts w:ascii="Calibri" w:hAnsi="Calibri" w:cs="Calibri"/>
          <w:b/>
          <w:bCs/>
          <w:sz w:val="24"/>
          <w:szCs w:val="24"/>
        </w:rPr>
        <w:t>:</w:t>
      </w:r>
    </w:p>
    <w:p w14:paraId="33808138" w14:textId="30441603" w:rsidR="00B0698B" w:rsidRPr="0077569D" w:rsidRDefault="00B0698B" w:rsidP="0077569D">
      <w:pPr>
        <w:wordWrap/>
        <w:spacing w:after="0" w:line="240" w:lineRule="auto"/>
        <w:rPr>
          <w:rFonts w:ascii="Calibri" w:hAnsi="Calibri" w:cs="Calibri"/>
          <w:b/>
          <w:bCs/>
          <w:sz w:val="24"/>
          <w:szCs w:val="24"/>
        </w:rPr>
      </w:pPr>
      <w:r w:rsidRPr="0077569D">
        <w:rPr>
          <w:rFonts w:ascii="Calibri" w:hAnsi="Calibri" w:cs="Calibri"/>
          <w:b/>
          <w:bCs/>
          <w:sz w:val="24"/>
          <w:szCs w:val="24"/>
        </w:rPr>
        <w:t xml:space="preserve">Figure 1: </w:t>
      </w:r>
      <w:r w:rsidR="0033627C" w:rsidRPr="0077569D">
        <w:rPr>
          <w:rFonts w:ascii="Calibri" w:hAnsi="Calibri" w:cs="Calibri"/>
          <w:b/>
          <w:bCs/>
          <w:sz w:val="24"/>
          <w:szCs w:val="24"/>
        </w:rPr>
        <w:t>Schematic presentation of the behavioral test battery</w:t>
      </w:r>
      <w:r w:rsidRPr="0077569D">
        <w:rPr>
          <w:rFonts w:ascii="Calibri" w:hAnsi="Calibri" w:cs="Calibri"/>
          <w:b/>
          <w:bCs/>
          <w:sz w:val="24"/>
          <w:szCs w:val="24"/>
        </w:rPr>
        <w:t xml:space="preserve">. </w:t>
      </w:r>
      <w:r w:rsidRPr="007E0B5A">
        <w:rPr>
          <w:rFonts w:ascii="Calibri" w:hAnsi="Calibri" w:cs="Calibri"/>
          <w:sz w:val="24"/>
          <w:szCs w:val="24"/>
        </w:rPr>
        <w:t>(</w:t>
      </w:r>
      <w:r w:rsidRPr="0077569D">
        <w:rPr>
          <w:rFonts w:ascii="Calibri" w:hAnsi="Calibri" w:cs="Calibri"/>
          <w:b/>
          <w:bCs/>
          <w:sz w:val="24"/>
          <w:szCs w:val="24"/>
        </w:rPr>
        <w:t>A</w:t>
      </w:r>
      <w:r w:rsidRPr="007E0B5A">
        <w:rPr>
          <w:rFonts w:ascii="Calibri" w:hAnsi="Calibri" w:cs="Calibri"/>
          <w:sz w:val="24"/>
          <w:szCs w:val="24"/>
        </w:rPr>
        <w:t>)</w:t>
      </w:r>
      <w:r w:rsidRPr="0077569D">
        <w:rPr>
          <w:rFonts w:ascii="Calibri" w:hAnsi="Calibri" w:cs="Calibri"/>
          <w:b/>
          <w:bCs/>
          <w:sz w:val="24"/>
          <w:szCs w:val="24"/>
        </w:rPr>
        <w:t xml:space="preserve"> </w:t>
      </w:r>
      <w:r w:rsidR="00533572" w:rsidRPr="0077569D">
        <w:rPr>
          <w:rFonts w:ascii="Calibri" w:hAnsi="Calibri" w:cs="Calibri"/>
          <w:bCs/>
          <w:sz w:val="24"/>
          <w:szCs w:val="24"/>
        </w:rPr>
        <w:t>A schematic drawing</w:t>
      </w:r>
      <w:r w:rsidR="0033627C" w:rsidRPr="0077569D">
        <w:rPr>
          <w:rFonts w:ascii="Calibri" w:hAnsi="Calibri" w:cs="Calibri"/>
          <w:bCs/>
          <w:sz w:val="24"/>
          <w:szCs w:val="24"/>
        </w:rPr>
        <w:t xml:space="preserve"> of the </w:t>
      </w:r>
      <w:r w:rsidR="002440FF" w:rsidRPr="0077569D">
        <w:rPr>
          <w:rFonts w:ascii="Calibri" w:hAnsi="Calibri" w:cs="Calibri"/>
          <w:bCs/>
          <w:sz w:val="24"/>
          <w:szCs w:val="24"/>
        </w:rPr>
        <w:t xml:space="preserve">behavioral schedule </w:t>
      </w:r>
      <w:r w:rsidR="00AC2DA8" w:rsidRPr="0077569D">
        <w:rPr>
          <w:rFonts w:ascii="Calibri" w:hAnsi="Calibri" w:cs="Calibri"/>
          <w:bCs/>
          <w:sz w:val="24"/>
          <w:szCs w:val="24"/>
        </w:rPr>
        <w:t xml:space="preserve">for </w:t>
      </w:r>
      <w:r w:rsidR="002440FF" w:rsidRPr="0077569D">
        <w:rPr>
          <w:rFonts w:ascii="Calibri" w:hAnsi="Calibri" w:cs="Calibri"/>
          <w:bCs/>
          <w:sz w:val="24"/>
          <w:szCs w:val="24"/>
        </w:rPr>
        <w:t xml:space="preserve">the </w:t>
      </w:r>
      <w:r w:rsidR="0033627C" w:rsidRPr="0077569D">
        <w:rPr>
          <w:rFonts w:ascii="Calibri" w:hAnsi="Calibri" w:cs="Calibri"/>
          <w:bCs/>
          <w:sz w:val="24"/>
          <w:szCs w:val="24"/>
        </w:rPr>
        <w:t>novel object location (NL), novel object recognition (NO), and pattern separation (PS) test</w:t>
      </w:r>
      <w:r w:rsidR="00AC2DA8" w:rsidRPr="0077569D">
        <w:rPr>
          <w:rFonts w:ascii="Calibri" w:hAnsi="Calibri" w:cs="Calibri"/>
          <w:bCs/>
          <w:sz w:val="24"/>
          <w:szCs w:val="24"/>
        </w:rPr>
        <w:t>s</w:t>
      </w:r>
      <w:r w:rsidR="0033627C" w:rsidRPr="0077569D">
        <w:rPr>
          <w:rFonts w:ascii="Calibri" w:hAnsi="Calibri" w:cs="Calibri"/>
          <w:bCs/>
          <w:sz w:val="24"/>
          <w:szCs w:val="24"/>
        </w:rPr>
        <w:t xml:space="preserve"> </w:t>
      </w:r>
      <w:r w:rsidR="00AD7D05" w:rsidRPr="0077569D">
        <w:rPr>
          <w:rFonts w:ascii="Calibri" w:hAnsi="Calibri" w:cs="Calibri"/>
          <w:bCs/>
          <w:sz w:val="24"/>
          <w:szCs w:val="24"/>
        </w:rPr>
        <w:t xml:space="preserve">for sham and epileptic mice. </w:t>
      </w:r>
      <w:r w:rsidR="00282CF2" w:rsidRPr="00282CF2">
        <w:rPr>
          <w:rFonts w:ascii="Calibri" w:hAnsi="Calibri" w:cs="Calibri"/>
          <w:bCs/>
          <w:sz w:val="24"/>
          <w:szCs w:val="24"/>
        </w:rPr>
        <w:t>(</w:t>
      </w:r>
      <w:r w:rsidRPr="0077569D">
        <w:rPr>
          <w:rFonts w:ascii="Calibri" w:hAnsi="Calibri" w:cs="Calibri"/>
          <w:b/>
          <w:bCs/>
          <w:sz w:val="24"/>
          <w:szCs w:val="24"/>
        </w:rPr>
        <w:t>B</w:t>
      </w:r>
      <w:r w:rsidR="00282CF2" w:rsidRPr="00282CF2">
        <w:rPr>
          <w:rFonts w:ascii="Calibri" w:hAnsi="Calibri" w:cs="Calibri"/>
          <w:bCs/>
          <w:sz w:val="24"/>
          <w:szCs w:val="24"/>
        </w:rPr>
        <w:t>)</w:t>
      </w:r>
      <w:r w:rsidRPr="0077569D">
        <w:rPr>
          <w:rFonts w:ascii="Calibri" w:hAnsi="Calibri" w:cs="Calibri"/>
          <w:bCs/>
          <w:sz w:val="24"/>
          <w:szCs w:val="24"/>
        </w:rPr>
        <w:t xml:space="preserve"> </w:t>
      </w:r>
      <w:r w:rsidR="00AD7D05" w:rsidRPr="0077569D">
        <w:rPr>
          <w:rFonts w:ascii="Calibri" w:hAnsi="Calibri" w:cs="Calibri"/>
          <w:bCs/>
          <w:sz w:val="24"/>
          <w:szCs w:val="24"/>
        </w:rPr>
        <w:t xml:space="preserve">Representative images of </w:t>
      </w:r>
      <w:r w:rsidR="00EB3464" w:rsidRPr="0077569D">
        <w:rPr>
          <w:rFonts w:ascii="Calibri" w:hAnsi="Calibri" w:cs="Calibri"/>
          <w:bCs/>
          <w:sz w:val="24"/>
          <w:szCs w:val="24"/>
        </w:rPr>
        <w:t xml:space="preserve">the object and floor plate arrangements for </w:t>
      </w:r>
      <w:r w:rsidR="00AC2DA8" w:rsidRPr="0077569D">
        <w:rPr>
          <w:rFonts w:ascii="Calibri" w:hAnsi="Calibri" w:cs="Calibri"/>
          <w:bCs/>
          <w:sz w:val="24"/>
          <w:szCs w:val="24"/>
        </w:rPr>
        <w:t xml:space="preserve">the </w:t>
      </w:r>
      <w:r w:rsidR="00EB3464" w:rsidRPr="0077569D">
        <w:rPr>
          <w:rFonts w:ascii="Calibri" w:hAnsi="Calibri" w:cs="Calibri"/>
          <w:bCs/>
          <w:sz w:val="24"/>
          <w:szCs w:val="24"/>
        </w:rPr>
        <w:t>NL, NO, and PS test</w:t>
      </w:r>
      <w:r w:rsidR="00AC2DA8" w:rsidRPr="0077569D">
        <w:rPr>
          <w:rFonts w:ascii="Calibri" w:hAnsi="Calibri" w:cs="Calibri"/>
          <w:bCs/>
          <w:sz w:val="24"/>
          <w:szCs w:val="24"/>
        </w:rPr>
        <w:t>s</w:t>
      </w:r>
      <w:r w:rsidR="00EB3464" w:rsidRPr="0077569D">
        <w:rPr>
          <w:rFonts w:ascii="Calibri" w:hAnsi="Calibri" w:cs="Calibri"/>
          <w:bCs/>
          <w:sz w:val="24"/>
          <w:szCs w:val="24"/>
        </w:rPr>
        <w:t>.</w:t>
      </w:r>
    </w:p>
    <w:p w14:paraId="63EA0FA4" w14:textId="77777777" w:rsidR="008B1990" w:rsidRPr="0077569D" w:rsidRDefault="008B1990" w:rsidP="0077569D">
      <w:pPr>
        <w:wordWrap/>
        <w:spacing w:after="0" w:line="240" w:lineRule="auto"/>
        <w:rPr>
          <w:rFonts w:ascii="Calibri" w:hAnsi="Calibri" w:cs="Calibri"/>
          <w:b/>
          <w:bCs/>
          <w:sz w:val="24"/>
          <w:szCs w:val="24"/>
        </w:rPr>
      </w:pPr>
    </w:p>
    <w:p w14:paraId="7D19E80B" w14:textId="09B938A1" w:rsidR="00844B38" w:rsidRPr="0077569D" w:rsidRDefault="00EF2078" w:rsidP="0077569D">
      <w:pPr>
        <w:wordWrap/>
        <w:spacing w:after="0" w:line="240" w:lineRule="auto"/>
        <w:rPr>
          <w:rFonts w:ascii="Calibri" w:hAnsi="Calibri" w:cs="Calibri"/>
          <w:bCs/>
          <w:sz w:val="24"/>
          <w:szCs w:val="24"/>
        </w:rPr>
      </w:pPr>
      <w:r w:rsidRPr="0077569D">
        <w:rPr>
          <w:rFonts w:ascii="Calibri" w:hAnsi="Calibri" w:cs="Calibri"/>
          <w:b/>
          <w:bCs/>
          <w:sz w:val="24"/>
          <w:szCs w:val="24"/>
        </w:rPr>
        <w:t>Figure 2:</w:t>
      </w:r>
      <w:r w:rsidR="008B1990" w:rsidRPr="0077569D">
        <w:rPr>
          <w:rFonts w:ascii="Calibri" w:hAnsi="Calibri" w:cs="Calibri"/>
          <w:b/>
          <w:bCs/>
          <w:sz w:val="24"/>
          <w:szCs w:val="24"/>
        </w:rPr>
        <w:t xml:space="preserve"> </w:t>
      </w:r>
      <w:r w:rsidR="0033627C" w:rsidRPr="0077569D">
        <w:rPr>
          <w:rFonts w:ascii="Calibri" w:hAnsi="Calibri" w:cs="Calibri"/>
          <w:b/>
          <w:bCs/>
          <w:sz w:val="24"/>
          <w:szCs w:val="24"/>
        </w:rPr>
        <w:t>Behavioral apparatus for the evaluation of cognitive function</w:t>
      </w:r>
      <w:r w:rsidR="008B1990" w:rsidRPr="0077569D">
        <w:rPr>
          <w:rFonts w:ascii="Calibri" w:hAnsi="Calibri" w:cs="Calibri"/>
          <w:b/>
          <w:bCs/>
          <w:sz w:val="24"/>
          <w:szCs w:val="24"/>
        </w:rPr>
        <w:t>.</w:t>
      </w:r>
      <w:r w:rsidR="008B1990" w:rsidRPr="0077569D">
        <w:rPr>
          <w:rFonts w:ascii="Calibri" w:hAnsi="Calibri" w:cs="Calibri"/>
          <w:bCs/>
          <w:sz w:val="24"/>
          <w:szCs w:val="24"/>
        </w:rPr>
        <w:t xml:space="preserve"> </w:t>
      </w:r>
      <w:r w:rsidR="00282CF2" w:rsidRPr="00282CF2">
        <w:rPr>
          <w:rFonts w:ascii="Calibri" w:hAnsi="Calibri" w:cs="Calibri"/>
          <w:bCs/>
          <w:sz w:val="24"/>
          <w:szCs w:val="24"/>
        </w:rPr>
        <w:t>(</w:t>
      </w:r>
      <w:r w:rsidR="000B1E71" w:rsidRPr="0077569D">
        <w:rPr>
          <w:rFonts w:ascii="Calibri" w:hAnsi="Calibri" w:cs="Calibri"/>
          <w:b/>
          <w:bCs/>
          <w:sz w:val="24"/>
          <w:szCs w:val="24"/>
        </w:rPr>
        <w:t>A</w:t>
      </w:r>
      <w:r w:rsidR="00282CF2" w:rsidRPr="00282CF2">
        <w:rPr>
          <w:rFonts w:ascii="Calibri" w:hAnsi="Calibri" w:cs="Calibri"/>
          <w:bCs/>
          <w:sz w:val="24"/>
          <w:szCs w:val="24"/>
        </w:rPr>
        <w:t>)</w:t>
      </w:r>
      <w:r w:rsidR="000B1E71" w:rsidRPr="0077569D">
        <w:rPr>
          <w:rFonts w:ascii="Calibri" w:hAnsi="Calibri" w:cs="Calibri"/>
          <w:bCs/>
          <w:sz w:val="24"/>
          <w:szCs w:val="24"/>
        </w:rPr>
        <w:t xml:space="preserve"> </w:t>
      </w:r>
      <w:r w:rsidR="00DD02C2" w:rsidRPr="0077569D">
        <w:rPr>
          <w:rFonts w:ascii="Calibri" w:hAnsi="Calibri" w:cs="Calibri"/>
          <w:bCs/>
          <w:sz w:val="24"/>
          <w:szCs w:val="24"/>
        </w:rPr>
        <w:t>A general o</w:t>
      </w:r>
      <w:r w:rsidR="0033627C" w:rsidRPr="0077569D">
        <w:rPr>
          <w:rFonts w:ascii="Calibri" w:hAnsi="Calibri" w:cs="Calibri"/>
          <w:bCs/>
          <w:sz w:val="24"/>
          <w:szCs w:val="24"/>
        </w:rPr>
        <w:t xml:space="preserve">verview of the behavioral </w:t>
      </w:r>
      <w:r w:rsidR="00E756BE" w:rsidRPr="0077569D">
        <w:rPr>
          <w:rFonts w:ascii="Calibri" w:hAnsi="Calibri" w:cs="Calibri"/>
          <w:bCs/>
          <w:sz w:val="24"/>
          <w:szCs w:val="24"/>
        </w:rPr>
        <w:t xml:space="preserve">setting. A camera </w:t>
      </w:r>
      <w:r w:rsidR="003C1440">
        <w:rPr>
          <w:rFonts w:ascii="Calibri" w:hAnsi="Calibri" w:cs="Calibri"/>
          <w:bCs/>
          <w:sz w:val="24"/>
          <w:szCs w:val="24"/>
        </w:rPr>
        <w:t>was</w:t>
      </w:r>
      <w:r w:rsidR="00E756BE" w:rsidRPr="0077569D">
        <w:rPr>
          <w:rFonts w:ascii="Calibri" w:hAnsi="Calibri" w:cs="Calibri"/>
          <w:bCs/>
          <w:sz w:val="24"/>
          <w:szCs w:val="24"/>
        </w:rPr>
        <w:t xml:space="preserve"> </w:t>
      </w:r>
      <w:r w:rsidR="00AC2DA8" w:rsidRPr="0077569D">
        <w:rPr>
          <w:rFonts w:ascii="Calibri" w:hAnsi="Calibri" w:cs="Calibri"/>
          <w:bCs/>
          <w:sz w:val="24"/>
          <w:szCs w:val="24"/>
        </w:rPr>
        <w:t xml:space="preserve">placed </w:t>
      </w:r>
      <w:r w:rsidR="00E756BE" w:rsidRPr="0077569D">
        <w:rPr>
          <w:rFonts w:ascii="Calibri" w:hAnsi="Calibri" w:cs="Calibri"/>
          <w:bCs/>
          <w:sz w:val="24"/>
          <w:szCs w:val="24"/>
        </w:rPr>
        <w:t xml:space="preserve">directly </w:t>
      </w:r>
      <w:r w:rsidR="00AC2DA8" w:rsidRPr="0077569D">
        <w:rPr>
          <w:rFonts w:ascii="Calibri" w:hAnsi="Calibri" w:cs="Calibri"/>
          <w:bCs/>
          <w:sz w:val="24"/>
          <w:szCs w:val="24"/>
        </w:rPr>
        <w:t xml:space="preserve">above </w:t>
      </w:r>
      <w:r w:rsidR="00E756BE" w:rsidRPr="0077569D">
        <w:rPr>
          <w:rFonts w:ascii="Calibri" w:hAnsi="Calibri" w:cs="Calibri"/>
          <w:bCs/>
          <w:sz w:val="24"/>
          <w:szCs w:val="24"/>
        </w:rPr>
        <w:t xml:space="preserve">the open field box, which </w:t>
      </w:r>
      <w:r w:rsidR="003C1440">
        <w:rPr>
          <w:rFonts w:ascii="Calibri" w:hAnsi="Calibri" w:cs="Calibri"/>
          <w:bCs/>
          <w:sz w:val="24"/>
          <w:szCs w:val="24"/>
        </w:rPr>
        <w:t>was</w:t>
      </w:r>
      <w:r w:rsidR="003C1440" w:rsidRPr="0077569D">
        <w:rPr>
          <w:rFonts w:ascii="Calibri" w:hAnsi="Calibri" w:cs="Calibri"/>
          <w:bCs/>
          <w:sz w:val="24"/>
          <w:szCs w:val="24"/>
        </w:rPr>
        <w:t xml:space="preserve"> </w:t>
      </w:r>
      <w:r w:rsidR="00E756BE" w:rsidRPr="0077569D">
        <w:rPr>
          <w:rFonts w:ascii="Calibri" w:hAnsi="Calibri" w:cs="Calibri"/>
          <w:bCs/>
          <w:sz w:val="24"/>
          <w:szCs w:val="24"/>
        </w:rPr>
        <w:t>surrounded by the curtain to avoid unnecessary cues.</w:t>
      </w:r>
      <w:r w:rsidR="008B1990" w:rsidRPr="0077569D">
        <w:rPr>
          <w:rFonts w:ascii="Calibri" w:hAnsi="Calibri" w:cs="Calibri"/>
          <w:bCs/>
          <w:sz w:val="24"/>
          <w:szCs w:val="24"/>
        </w:rPr>
        <w:t xml:space="preserve"> </w:t>
      </w:r>
      <w:r w:rsidR="00282CF2" w:rsidRPr="00282CF2">
        <w:rPr>
          <w:rFonts w:ascii="Calibri" w:hAnsi="Calibri" w:cs="Calibri"/>
          <w:bCs/>
          <w:sz w:val="24"/>
          <w:szCs w:val="24"/>
        </w:rPr>
        <w:t>(</w:t>
      </w:r>
      <w:r w:rsidR="008B1990" w:rsidRPr="0077569D">
        <w:rPr>
          <w:rFonts w:ascii="Calibri" w:hAnsi="Calibri" w:cs="Calibri"/>
          <w:b/>
          <w:bCs/>
          <w:sz w:val="24"/>
          <w:szCs w:val="24"/>
        </w:rPr>
        <w:t>B</w:t>
      </w:r>
      <w:r w:rsidR="00282CF2" w:rsidRPr="00282CF2">
        <w:rPr>
          <w:rFonts w:ascii="Calibri" w:hAnsi="Calibri" w:cs="Calibri"/>
          <w:bCs/>
          <w:sz w:val="24"/>
          <w:szCs w:val="24"/>
        </w:rPr>
        <w:t>)</w:t>
      </w:r>
      <w:r w:rsidR="008B1990" w:rsidRPr="0077569D">
        <w:rPr>
          <w:rFonts w:ascii="Calibri" w:hAnsi="Calibri" w:cs="Calibri"/>
          <w:bCs/>
          <w:sz w:val="24"/>
          <w:szCs w:val="24"/>
        </w:rPr>
        <w:t xml:space="preserve"> </w:t>
      </w:r>
      <w:r w:rsidR="00E756BE" w:rsidRPr="0077569D">
        <w:rPr>
          <w:rFonts w:ascii="Calibri" w:hAnsi="Calibri" w:cs="Calibri"/>
          <w:bCs/>
          <w:sz w:val="24"/>
          <w:szCs w:val="24"/>
        </w:rPr>
        <w:t xml:space="preserve">Sample objects for the novel object location (NL), novel object recognition (NO), and pattern separation (PS) test. </w:t>
      </w:r>
      <w:r w:rsidR="007A2193" w:rsidRPr="0077569D">
        <w:rPr>
          <w:rFonts w:ascii="Calibri" w:hAnsi="Calibri" w:cs="Calibri"/>
          <w:bCs/>
          <w:sz w:val="24"/>
          <w:szCs w:val="24"/>
        </w:rPr>
        <w:t xml:space="preserve">For </w:t>
      </w:r>
      <w:r w:rsidR="00AC2DA8" w:rsidRPr="0077569D">
        <w:rPr>
          <w:rFonts w:ascii="Calibri" w:hAnsi="Calibri" w:cs="Calibri"/>
          <w:bCs/>
          <w:sz w:val="24"/>
          <w:szCs w:val="24"/>
        </w:rPr>
        <w:t xml:space="preserve">the </w:t>
      </w:r>
      <w:r w:rsidR="007A2193" w:rsidRPr="0077569D">
        <w:rPr>
          <w:rFonts w:ascii="Calibri" w:hAnsi="Calibri" w:cs="Calibri"/>
          <w:bCs/>
          <w:sz w:val="24"/>
          <w:szCs w:val="24"/>
        </w:rPr>
        <w:t xml:space="preserve">PS test, a floor plate with different patterns, i.e., wide and narrow grids, </w:t>
      </w:r>
      <w:r w:rsidR="003C1440">
        <w:rPr>
          <w:rFonts w:ascii="Calibri" w:hAnsi="Calibri" w:cs="Calibri"/>
          <w:bCs/>
          <w:sz w:val="24"/>
          <w:szCs w:val="24"/>
        </w:rPr>
        <w:t>was</w:t>
      </w:r>
      <w:r w:rsidR="003C1440" w:rsidRPr="0077569D">
        <w:rPr>
          <w:rFonts w:ascii="Calibri" w:hAnsi="Calibri" w:cs="Calibri"/>
          <w:bCs/>
          <w:sz w:val="24"/>
          <w:szCs w:val="24"/>
        </w:rPr>
        <w:t xml:space="preserve"> </w:t>
      </w:r>
      <w:r w:rsidR="007A2193" w:rsidRPr="0077569D">
        <w:rPr>
          <w:rFonts w:ascii="Calibri" w:hAnsi="Calibri" w:cs="Calibri"/>
          <w:bCs/>
          <w:sz w:val="24"/>
          <w:szCs w:val="24"/>
        </w:rPr>
        <w:t xml:space="preserve">inserted into the open field box </w:t>
      </w:r>
      <w:r w:rsidR="00AC2DA8" w:rsidRPr="0077569D">
        <w:rPr>
          <w:rFonts w:ascii="Calibri" w:hAnsi="Calibri" w:cs="Calibri"/>
          <w:bCs/>
          <w:sz w:val="24"/>
          <w:szCs w:val="24"/>
        </w:rPr>
        <w:t xml:space="preserve">to </w:t>
      </w:r>
      <w:r w:rsidR="007A2193" w:rsidRPr="0077569D">
        <w:rPr>
          <w:rFonts w:ascii="Calibri" w:hAnsi="Calibri" w:cs="Calibri"/>
          <w:bCs/>
          <w:sz w:val="24"/>
          <w:szCs w:val="24"/>
        </w:rPr>
        <w:t>provid</w:t>
      </w:r>
      <w:r w:rsidR="00AC2DA8" w:rsidRPr="0077569D">
        <w:rPr>
          <w:rFonts w:ascii="Calibri" w:hAnsi="Calibri" w:cs="Calibri"/>
          <w:bCs/>
          <w:sz w:val="24"/>
          <w:szCs w:val="24"/>
        </w:rPr>
        <w:t>e</w:t>
      </w:r>
      <w:r w:rsidR="007A2193" w:rsidRPr="0077569D">
        <w:rPr>
          <w:rFonts w:ascii="Calibri" w:hAnsi="Calibri" w:cs="Calibri"/>
          <w:bCs/>
          <w:sz w:val="24"/>
          <w:szCs w:val="24"/>
        </w:rPr>
        <w:t xml:space="preserve"> additional cues. </w:t>
      </w:r>
      <w:r w:rsidR="00282CF2" w:rsidRPr="00282CF2">
        <w:rPr>
          <w:rFonts w:ascii="Calibri" w:hAnsi="Calibri" w:cs="Calibri"/>
          <w:bCs/>
          <w:sz w:val="24"/>
          <w:szCs w:val="24"/>
        </w:rPr>
        <w:t>(</w:t>
      </w:r>
      <w:r w:rsidR="008B1990" w:rsidRPr="0077569D">
        <w:rPr>
          <w:rFonts w:ascii="Calibri" w:hAnsi="Calibri" w:cs="Calibri"/>
          <w:b/>
          <w:bCs/>
          <w:sz w:val="24"/>
          <w:szCs w:val="24"/>
        </w:rPr>
        <w:t>C</w:t>
      </w:r>
      <w:r w:rsidR="00282CF2" w:rsidRPr="00282CF2">
        <w:rPr>
          <w:rFonts w:ascii="Calibri" w:hAnsi="Calibri" w:cs="Calibri"/>
          <w:bCs/>
          <w:sz w:val="24"/>
          <w:szCs w:val="24"/>
        </w:rPr>
        <w:t>)</w:t>
      </w:r>
      <w:r w:rsidR="008B1990" w:rsidRPr="0077569D">
        <w:rPr>
          <w:rFonts w:ascii="Calibri" w:hAnsi="Calibri" w:cs="Calibri"/>
          <w:bCs/>
          <w:sz w:val="24"/>
          <w:szCs w:val="24"/>
        </w:rPr>
        <w:t xml:space="preserve"> </w:t>
      </w:r>
      <w:r w:rsidR="008C7CE2" w:rsidRPr="0077569D">
        <w:rPr>
          <w:rFonts w:ascii="Calibri" w:hAnsi="Calibri" w:cs="Calibri"/>
          <w:bCs/>
          <w:sz w:val="24"/>
          <w:szCs w:val="24"/>
        </w:rPr>
        <w:t>Graphs showing the time exploring each object presented together during the NO and PS testing session</w:t>
      </w:r>
      <w:r w:rsidR="00DF4601" w:rsidRPr="0077569D">
        <w:rPr>
          <w:rFonts w:ascii="Calibri" w:hAnsi="Calibri" w:cs="Calibri"/>
          <w:bCs/>
          <w:sz w:val="24"/>
          <w:szCs w:val="24"/>
        </w:rPr>
        <w:t xml:space="preserve"> (n = 7)</w:t>
      </w:r>
      <w:r w:rsidR="008C7CE2" w:rsidRPr="0077569D">
        <w:rPr>
          <w:rFonts w:ascii="Calibri" w:hAnsi="Calibri" w:cs="Calibri"/>
          <w:bCs/>
          <w:sz w:val="24"/>
          <w:szCs w:val="24"/>
        </w:rPr>
        <w:t xml:space="preserve">, respectively. Note that there </w:t>
      </w:r>
      <w:r w:rsidR="003C1440">
        <w:rPr>
          <w:rFonts w:ascii="Calibri" w:hAnsi="Calibri" w:cs="Calibri"/>
          <w:bCs/>
          <w:sz w:val="24"/>
          <w:szCs w:val="24"/>
        </w:rPr>
        <w:t>was</w:t>
      </w:r>
      <w:r w:rsidR="003C1440" w:rsidRPr="0077569D">
        <w:rPr>
          <w:rFonts w:ascii="Calibri" w:hAnsi="Calibri" w:cs="Calibri"/>
          <w:bCs/>
          <w:sz w:val="24"/>
          <w:szCs w:val="24"/>
        </w:rPr>
        <w:t xml:space="preserve"> </w:t>
      </w:r>
      <w:r w:rsidR="008C7CE2" w:rsidRPr="0077569D">
        <w:rPr>
          <w:rFonts w:ascii="Calibri" w:hAnsi="Calibri" w:cs="Calibri"/>
          <w:bCs/>
          <w:sz w:val="24"/>
          <w:szCs w:val="24"/>
        </w:rPr>
        <w:t xml:space="preserve">no significant difference in the preference between the two objects assessed by </w:t>
      </w:r>
      <w:r w:rsidR="003C1440">
        <w:rPr>
          <w:rFonts w:ascii="Calibri" w:hAnsi="Calibri" w:cs="Calibri"/>
          <w:bCs/>
          <w:sz w:val="24"/>
          <w:szCs w:val="24"/>
        </w:rPr>
        <w:t xml:space="preserve">the </w:t>
      </w:r>
      <w:r w:rsidR="008C7CE2" w:rsidRPr="0077569D">
        <w:rPr>
          <w:rFonts w:ascii="Calibri" w:hAnsi="Calibri" w:cs="Calibri"/>
          <w:bCs/>
          <w:sz w:val="24"/>
          <w:szCs w:val="24"/>
        </w:rPr>
        <w:t xml:space="preserve">Mann-Whitney U test (for NO test) and </w:t>
      </w:r>
      <w:r w:rsidR="003C1440">
        <w:rPr>
          <w:rFonts w:ascii="Calibri" w:hAnsi="Calibri" w:cs="Calibri"/>
          <w:bCs/>
          <w:sz w:val="24"/>
          <w:szCs w:val="24"/>
        </w:rPr>
        <w:t xml:space="preserve">the </w:t>
      </w:r>
      <w:r w:rsidR="008C7CE2" w:rsidRPr="0077569D">
        <w:rPr>
          <w:rFonts w:ascii="Calibri" w:hAnsi="Calibri" w:cs="Calibri"/>
          <w:bCs/>
          <w:sz w:val="24"/>
          <w:szCs w:val="24"/>
        </w:rPr>
        <w:t>Student’s unpaired t-test (for PS test).</w:t>
      </w:r>
      <w:r w:rsidR="00793D70" w:rsidRPr="0077569D">
        <w:rPr>
          <w:rFonts w:ascii="Calibri" w:hAnsi="Calibri" w:cs="Calibri"/>
          <w:bCs/>
          <w:sz w:val="24"/>
          <w:szCs w:val="24"/>
        </w:rPr>
        <w:t xml:space="preserve"> </w:t>
      </w:r>
      <w:r w:rsidR="00282CF2" w:rsidRPr="00282CF2">
        <w:rPr>
          <w:rFonts w:ascii="Calibri" w:hAnsi="Calibri" w:cs="Calibri"/>
          <w:bCs/>
          <w:sz w:val="24"/>
          <w:szCs w:val="24"/>
        </w:rPr>
        <w:t>(</w:t>
      </w:r>
      <w:r w:rsidR="0046041C" w:rsidRPr="0077569D">
        <w:rPr>
          <w:rFonts w:ascii="Calibri" w:hAnsi="Calibri" w:cs="Calibri"/>
          <w:b/>
          <w:bCs/>
          <w:sz w:val="24"/>
          <w:szCs w:val="24"/>
        </w:rPr>
        <w:t>D</w:t>
      </w:r>
      <w:r w:rsidR="00282CF2" w:rsidRPr="00282CF2">
        <w:rPr>
          <w:rFonts w:ascii="Calibri" w:hAnsi="Calibri" w:cs="Calibri"/>
          <w:bCs/>
          <w:sz w:val="24"/>
          <w:szCs w:val="24"/>
        </w:rPr>
        <w:t>)</w:t>
      </w:r>
      <w:r w:rsidR="0046041C" w:rsidRPr="0077569D">
        <w:rPr>
          <w:rFonts w:ascii="Calibri" w:hAnsi="Calibri" w:cs="Calibri"/>
          <w:b/>
          <w:bCs/>
          <w:sz w:val="24"/>
          <w:szCs w:val="24"/>
        </w:rPr>
        <w:t xml:space="preserve"> </w:t>
      </w:r>
      <w:r w:rsidR="008C7CE2" w:rsidRPr="0077569D">
        <w:rPr>
          <w:rFonts w:ascii="Calibri" w:hAnsi="Calibri" w:cs="Calibri"/>
          <w:bCs/>
          <w:sz w:val="24"/>
          <w:szCs w:val="24"/>
        </w:rPr>
        <w:t>An image showing that a video tracking system detect</w:t>
      </w:r>
      <w:r w:rsidR="00A93635">
        <w:rPr>
          <w:rFonts w:ascii="Calibri" w:hAnsi="Calibri" w:cs="Calibri"/>
          <w:bCs/>
          <w:sz w:val="24"/>
          <w:szCs w:val="24"/>
        </w:rPr>
        <w:t>ed</w:t>
      </w:r>
      <w:r w:rsidR="008C7CE2" w:rsidRPr="0077569D">
        <w:rPr>
          <w:rFonts w:ascii="Calibri" w:hAnsi="Calibri" w:cs="Calibri"/>
          <w:bCs/>
          <w:sz w:val="24"/>
          <w:szCs w:val="24"/>
        </w:rPr>
        <w:t xml:space="preserve"> the experimental mouse in the open field box. The red square indicates the preset zone for tracking the mouse’s trajectory. </w:t>
      </w:r>
    </w:p>
    <w:p w14:paraId="7B6AE49C" w14:textId="625E0EED" w:rsidR="008B1990" w:rsidRPr="0077569D" w:rsidRDefault="008B1990" w:rsidP="0077569D">
      <w:pPr>
        <w:wordWrap/>
        <w:spacing w:after="0" w:line="240" w:lineRule="auto"/>
        <w:rPr>
          <w:rFonts w:ascii="Calibri" w:hAnsi="Calibri" w:cs="Calibri"/>
          <w:bCs/>
          <w:sz w:val="24"/>
          <w:szCs w:val="24"/>
        </w:rPr>
      </w:pPr>
    </w:p>
    <w:p w14:paraId="4A5791FC" w14:textId="7AEB4639" w:rsidR="00B7474F" w:rsidRPr="0077569D" w:rsidRDefault="00B7474F" w:rsidP="0077569D">
      <w:pPr>
        <w:wordWrap/>
        <w:spacing w:after="0" w:line="240" w:lineRule="auto"/>
        <w:rPr>
          <w:rFonts w:ascii="Calibri" w:hAnsi="Calibri" w:cs="Calibri"/>
          <w:b/>
          <w:bCs/>
          <w:sz w:val="24"/>
          <w:szCs w:val="24"/>
        </w:rPr>
      </w:pPr>
      <w:r w:rsidRPr="0077569D">
        <w:rPr>
          <w:rFonts w:ascii="Calibri" w:hAnsi="Calibri" w:cs="Calibri"/>
          <w:b/>
          <w:bCs/>
          <w:sz w:val="24"/>
          <w:szCs w:val="24"/>
        </w:rPr>
        <w:t xml:space="preserve">Figure 3: </w:t>
      </w:r>
      <w:r w:rsidR="005D4AF4" w:rsidRPr="0077569D">
        <w:rPr>
          <w:rFonts w:ascii="Calibri" w:hAnsi="Calibri" w:cs="Calibri"/>
          <w:b/>
          <w:bCs/>
          <w:sz w:val="24"/>
          <w:szCs w:val="24"/>
        </w:rPr>
        <w:t>Impaired spatial memory and pattern separation in epileptic mice</w:t>
      </w:r>
      <w:r w:rsidRPr="0077569D">
        <w:rPr>
          <w:rFonts w:ascii="Calibri" w:hAnsi="Calibri" w:cs="Calibri"/>
          <w:b/>
          <w:bCs/>
          <w:sz w:val="24"/>
          <w:szCs w:val="24"/>
        </w:rPr>
        <w:t xml:space="preserve">. </w:t>
      </w:r>
      <w:r w:rsidR="00282CF2" w:rsidRPr="00282CF2">
        <w:rPr>
          <w:rFonts w:ascii="Calibri" w:hAnsi="Calibri" w:cs="Calibri"/>
          <w:bCs/>
          <w:sz w:val="24"/>
          <w:szCs w:val="24"/>
        </w:rPr>
        <w:t>(</w:t>
      </w:r>
      <w:r w:rsidRPr="0077569D">
        <w:rPr>
          <w:rFonts w:ascii="Calibri" w:hAnsi="Calibri" w:cs="Calibri"/>
          <w:b/>
          <w:bCs/>
          <w:sz w:val="24"/>
          <w:szCs w:val="24"/>
        </w:rPr>
        <w:t>A</w:t>
      </w:r>
      <w:r w:rsidR="00282CF2" w:rsidRPr="00282CF2">
        <w:rPr>
          <w:rFonts w:ascii="Calibri" w:hAnsi="Calibri" w:cs="Calibri"/>
          <w:bCs/>
          <w:sz w:val="24"/>
          <w:szCs w:val="24"/>
        </w:rPr>
        <w:t>)</w:t>
      </w:r>
      <w:r w:rsidRPr="0077569D">
        <w:rPr>
          <w:rFonts w:ascii="Calibri" w:hAnsi="Calibri" w:cs="Calibri"/>
          <w:b/>
          <w:bCs/>
          <w:sz w:val="24"/>
          <w:szCs w:val="24"/>
        </w:rPr>
        <w:t xml:space="preserve"> </w:t>
      </w:r>
      <w:r w:rsidR="00D6771C" w:rsidRPr="0077569D">
        <w:rPr>
          <w:rFonts w:ascii="Calibri" w:hAnsi="Calibri" w:cs="Calibri"/>
          <w:bCs/>
          <w:sz w:val="24"/>
          <w:szCs w:val="24"/>
        </w:rPr>
        <w:t xml:space="preserve">A schematic presentation of </w:t>
      </w:r>
      <w:r w:rsidR="00B238CE" w:rsidRPr="0077569D">
        <w:rPr>
          <w:rFonts w:ascii="Calibri" w:hAnsi="Calibri" w:cs="Calibri"/>
          <w:bCs/>
          <w:sz w:val="24"/>
          <w:szCs w:val="24"/>
        </w:rPr>
        <w:t xml:space="preserve">the novel object location (NL), novel object recognition (NO), and pattern </w:t>
      </w:r>
      <w:r w:rsidR="00B238CE" w:rsidRPr="0077569D">
        <w:rPr>
          <w:rFonts w:ascii="Calibri" w:hAnsi="Calibri" w:cs="Calibri"/>
          <w:bCs/>
          <w:sz w:val="24"/>
          <w:szCs w:val="24"/>
        </w:rPr>
        <w:lastRenderedPageBreak/>
        <w:t>separation (PS) test</w:t>
      </w:r>
      <w:r w:rsidR="00AC2DA8" w:rsidRPr="0077569D">
        <w:rPr>
          <w:rFonts w:ascii="Calibri" w:hAnsi="Calibri" w:cs="Calibri"/>
          <w:bCs/>
          <w:sz w:val="24"/>
          <w:szCs w:val="24"/>
        </w:rPr>
        <w:t>s</w:t>
      </w:r>
      <w:r w:rsidR="00D6771C" w:rsidRPr="0077569D">
        <w:rPr>
          <w:rFonts w:ascii="Calibri" w:hAnsi="Calibri" w:cs="Calibri"/>
          <w:bCs/>
          <w:sz w:val="24"/>
          <w:szCs w:val="24"/>
        </w:rPr>
        <w:t>.</w:t>
      </w:r>
      <w:r w:rsidRPr="0077569D">
        <w:rPr>
          <w:rFonts w:ascii="Calibri" w:hAnsi="Calibri" w:cs="Calibri"/>
          <w:bCs/>
          <w:sz w:val="24"/>
          <w:szCs w:val="24"/>
        </w:rPr>
        <w:t xml:space="preserve"> </w:t>
      </w:r>
      <w:r w:rsidR="00F404C2" w:rsidRPr="0077569D">
        <w:rPr>
          <w:rFonts w:ascii="Calibri" w:hAnsi="Calibri" w:cs="Calibri"/>
          <w:bCs/>
          <w:sz w:val="24"/>
          <w:szCs w:val="24"/>
        </w:rPr>
        <w:t xml:space="preserve">A novel object is indicated as a red circle. </w:t>
      </w:r>
      <w:r w:rsidR="00282CF2" w:rsidRPr="00282CF2">
        <w:rPr>
          <w:rFonts w:ascii="Calibri" w:hAnsi="Calibri" w:cs="Calibri"/>
          <w:bCs/>
          <w:sz w:val="24"/>
          <w:szCs w:val="24"/>
        </w:rPr>
        <w:t>(</w:t>
      </w:r>
      <w:r w:rsidRPr="0077569D">
        <w:rPr>
          <w:rFonts w:ascii="Calibri" w:hAnsi="Calibri" w:cs="Calibri"/>
          <w:b/>
          <w:bCs/>
          <w:sz w:val="24"/>
          <w:szCs w:val="24"/>
        </w:rPr>
        <w:t>B</w:t>
      </w:r>
      <w:r w:rsidR="00282CF2" w:rsidRPr="00282CF2">
        <w:rPr>
          <w:rFonts w:ascii="Calibri" w:hAnsi="Calibri" w:cs="Calibri"/>
          <w:bCs/>
          <w:sz w:val="24"/>
          <w:szCs w:val="24"/>
        </w:rPr>
        <w:t>)</w:t>
      </w:r>
      <w:r w:rsidRPr="0077569D">
        <w:rPr>
          <w:rFonts w:ascii="Calibri" w:hAnsi="Calibri" w:cs="Calibri"/>
          <w:bCs/>
          <w:sz w:val="24"/>
          <w:szCs w:val="24"/>
        </w:rPr>
        <w:t xml:space="preserve"> </w:t>
      </w:r>
      <w:r w:rsidR="00B238CE" w:rsidRPr="0077569D">
        <w:rPr>
          <w:rFonts w:ascii="Calibri" w:hAnsi="Calibri" w:cs="Calibri"/>
          <w:bCs/>
          <w:sz w:val="24"/>
          <w:szCs w:val="24"/>
        </w:rPr>
        <w:t xml:space="preserve">Graphs showing the </w:t>
      </w:r>
      <w:r w:rsidR="008F39FA" w:rsidRPr="0077569D">
        <w:rPr>
          <w:rFonts w:ascii="Calibri" w:hAnsi="Calibri" w:cs="Calibri"/>
          <w:bCs/>
          <w:sz w:val="24"/>
          <w:szCs w:val="24"/>
        </w:rPr>
        <w:t xml:space="preserve">discrimination </w:t>
      </w:r>
      <w:r w:rsidR="00B238CE" w:rsidRPr="0077569D">
        <w:rPr>
          <w:rFonts w:ascii="Calibri" w:hAnsi="Calibri" w:cs="Calibri"/>
          <w:bCs/>
          <w:sz w:val="24"/>
          <w:szCs w:val="24"/>
        </w:rPr>
        <w:t xml:space="preserve">ratio in </w:t>
      </w:r>
      <w:r w:rsidR="00AC2DA8" w:rsidRPr="0077569D">
        <w:rPr>
          <w:rFonts w:ascii="Calibri" w:hAnsi="Calibri" w:cs="Calibri"/>
          <w:bCs/>
          <w:sz w:val="24"/>
          <w:szCs w:val="24"/>
        </w:rPr>
        <w:t xml:space="preserve">the </w:t>
      </w:r>
      <w:r w:rsidR="00B238CE" w:rsidRPr="0077569D">
        <w:rPr>
          <w:rFonts w:ascii="Calibri" w:hAnsi="Calibri" w:cs="Calibri"/>
          <w:bCs/>
          <w:sz w:val="24"/>
          <w:szCs w:val="24"/>
        </w:rPr>
        <w:t>NL, NO</w:t>
      </w:r>
      <w:r w:rsidR="00791A86" w:rsidRPr="0077569D">
        <w:rPr>
          <w:rFonts w:ascii="Calibri" w:hAnsi="Calibri" w:cs="Calibri"/>
          <w:bCs/>
          <w:sz w:val="24"/>
          <w:szCs w:val="24"/>
        </w:rPr>
        <w:t>,</w:t>
      </w:r>
      <w:r w:rsidR="00B238CE" w:rsidRPr="0077569D">
        <w:rPr>
          <w:rFonts w:ascii="Calibri" w:hAnsi="Calibri" w:cs="Calibri"/>
          <w:bCs/>
          <w:sz w:val="24"/>
          <w:szCs w:val="24"/>
        </w:rPr>
        <w:t xml:space="preserve"> and PS test</w:t>
      </w:r>
      <w:r w:rsidR="00AC2DA8" w:rsidRPr="0077569D">
        <w:rPr>
          <w:rFonts w:ascii="Calibri" w:hAnsi="Calibri" w:cs="Calibri"/>
          <w:bCs/>
          <w:sz w:val="24"/>
          <w:szCs w:val="24"/>
        </w:rPr>
        <w:t>s</w:t>
      </w:r>
      <w:r w:rsidR="00B238CE" w:rsidRPr="0077569D">
        <w:rPr>
          <w:rFonts w:ascii="Calibri" w:hAnsi="Calibri" w:cs="Calibri"/>
          <w:bCs/>
          <w:sz w:val="24"/>
          <w:szCs w:val="24"/>
        </w:rPr>
        <w:t xml:space="preserve"> between sham (n = 8) and epileptic mice (n = 10). Note that </w:t>
      </w:r>
      <w:r w:rsidR="00AC2DA8" w:rsidRPr="0077569D">
        <w:rPr>
          <w:rFonts w:ascii="Calibri" w:hAnsi="Calibri" w:cs="Calibri"/>
          <w:bCs/>
          <w:sz w:val="24"/>
          <w:szCs w:val="24"/>
        </w:rPr>
        <w:t xml:space="preserve">the </w:t>
      </w:r>
      <w:r w:rsidR="00007961" w:rsidRPr="0077569D">
        <w:rPr>
          <w:rFonts w:ascii="Calibri" w:hAnsi="Calibri" w:cs="Calibri"/>
          <w:bCs/>
          <w:sz w:val="24"/>
          <w:szCs w:val="24"/>
        </w:rPr>
        <w:t xml:space="preserve">epileptic mice demonstrated </w:t>
      </w:r>
      <w:r w:rsidR="00CD2132" w:rsidRPr="0077569D">
        <w:rPr>
          <w:rFonts w:ascii="Calibri" w:hAnsi="Calibri" w:cs="Calibri"/>
          <w:bCs/>
          <w:sz w:val="24"/>
          <w:szCs w:val="24"/>
        </w:rPr>
        <w:t xml:space="preserve">significant </w:t>
      </w:r>
      <w:r w:rsidR="00007961" w:rsidRPr="0077569D">
        <w:rPr>
          <w:rFonts w:ascii="Calibri" w:hAnsi="Calibri" w:cs="Calibri"/>
          <w:bCs/>
          <w:sz w:val="24"/>
          <w:szCs w:val="24"/>
        </w:rPr>
        <w:t xml:space="preserve">impairments in </w:t>
      </w:r>
      <w:r w:rsidR="00AC2DA8" w:rsidRPr="0077569D">
        <w:rPr>
          <w:rFonts w:ascii="Calibri" w:hAnsi="Calibri" w:cs="Calibri"/>
          <w:bCs/>
          <w:sz w:val="24"/>
          <w:szCs w:val="24"/>
        </w:rPr>
        <w:t xml:space="preserve">the </w:t>
      </w:r>
      <w:r w:rsidR="00007961" w:rsidRPr="0077569D">
        <w:rPr>
          <w:rFonts w:ascii="Calibri" w:hAnsi="Calibri" w:cs="Calibri"/>
          <w:bCs/>
          <w:sz w:val="24"/>
          <w:szCs w:val="24"/>
        </w:rPr>
        <w:t>NL</w:t>
      </w:r>
      <w:r w:rsidR="008F39FA" w:rsidRPr="0077569D">
        <w:rPr>
          <w:rFonts w:ascii="Calibri" w:hAnsi="Calibri" w:cs="Calibri"/>
          <w:bCs/>
          <w:sz w:val="24"/>
          <w:szCs w:val="24"/>
        </w:rPr>
        <w:t>, NO,</w:t>
      </w:r>
      <w:r w:rsidR="00007961" w:rsidRPr="0077569D">
        <w:rPr>
          <w:rFonts w:ascii="Calibri" w:hAnsi="Calibri" w:cs="Calibri"/>
          <w:bCs/>
          <w:sz w:val="24"/>
          <w:szCs w:val="24"/>
        </w:rPr>
        <w:t xml:space="preserve"> and PS test</w:t>
      </w:r>
      <w:r w:rsidR="00AC2DA8" w:rsidRPr="0077569D">
        <w:rPr>
          <w:rFonts w:ascii="Calibri" w:hAnsi="Calibri" w:cs="Calibri"/>
          <w:bCs/>
          <w:sz w:val="24"/>
          <w:szCs w:val="24"/>
        </w:rPr>
        <w:t>s</w:t>
      </w:r>
      <w:r w:rsidR="00007961" w:rsidRPr="0077569D">
        <w:rPr>
          <w:rFonts w:ascii="Calibri" w:hAnsi="Calibri" w:cs="Calibri"/>
          <w:bCs/>
          <w:sz w:val="24"/>
          <w:szCs w:val="24"/>
        </w:rPr>
        <w:t xml:space="preserve">, which </w:t>
      </w:r>
      <w:r w:rsidR="00AC2DA8" w:rsidRPr="0077569D">
        <w:rPr>
          <w:rFonts w:ascii="Calibri" w:hAnsi="Calibri" w:cs="Calibri"/>
          <w:bCs/>
          <w:sz w:val="24"/>
          <w:szCs w:val="24"/>
        </w:rPr>
        <w:t xml:space="preserve">test </w:t>
      </w:r>
      <w:r w:rsidR="00007961" w:rsidRPr="0077569D">
        <w:rPr>
          <w:rFonts w:ascii="Calibri" w:hAnsi="Calibri" w:cs="Calibri"/>
          <w:bCs/>
          <w:sz w:val="24"/>
          <w:szCs w:val="24"/>
        </w:rPr>
        <w:t>memory function</w:t>
      </w:r>
      <w:r w:rsidR="000C7E10" w:rsidRPr="0077569D">
        <w:rPr>
          <w:rFonts w:ascii="Calibri" w:hAnsi="Calibri" w:cs="Calibri"/>
          <w:bCs/>
          <w:sz w:val="24"/>
          <w:szCs w:val="24"/>
        </w:rPr>
        <w:t xml:space="preserve"> for places, objects, and contexts</w:t>
      </w:r>
      <w:r w:rsidR="00007961" w:rsidRPr="0077569D">
        <w:rPr>
          <w:rFonts w:ascii="Calibri" w:hAnsi="Calibri" w:cs="Calibri"/>
          <w:bCs/>
          <w:sz w:val="24"/>
          <w:szCs w:val="24"/>
        </w:rPr>
        <w:t xml:space="preserve">, respectively. </w:t>
      </w:r>
      <w:r w:rsidR="00B238CE" w:rsidRPr="0077569D">
        <w:rPr>
          <w:rFonts w:ascii="Calibri" w:hAnsi="Calibri" w:cs="Calibri"/>
          <w:bCs/>
          <w:sz w:val="24"/>
          <w:szCs w:val="24"/>
        </w:rPr>
        <w:t xml:space="preserve">*p &lt; 0.05 by </w:t>
      </w:r>
      <w:r w:rsidR="00C138D0" w:rsidRPr="0077569D">
        <w:rPr>
          <w:rFonts w:ascii="Calibri" w:hAnsi="Calibri" w:cs="Calibri"/>
          <w:bCs/>
          <w:sz w:val="24"/>
          <w:szCs w:val="24"/>
        </w:rPr>
        <w:t xml:space="preserve">Mann-Whitney U test for the NL test. *p &lt; 0.05 by </w:t>
      </w:r>
      <w:r w:rsidR="008B4DAC" w:rsidRPr="0077569D">
        <w:rPr>
          <w:rFonts w:ascii="Calibri" w:hAnsi="Calibri" w:cs="Calibri"/>
          <w:bCs/>
          <w:sz w:val="24"/>
          <w:szCs w:val="24"/>
        </w:rPr>
        <w:t>S</w:t>
      </w:r>
      <w:r w:rsidR="00B238CE" w:rsidRPr="0077569D">
        <w:rPr>
          <w:rFonts w:ascii="Calibri" w:hAnsi="Calibri" w:cs="Calibri"/>
          <w:bCs/>
          <w:sz w:val="24"/>
          <w:szCs w:val="24"/>
        </w:rPr>
        <w:t xml:space="preserve">tudent’s unpaired t-test for </w:t>
      </w:r>
      <w:r w:rsidR="00AC2DA8" w:rsidRPr="0077569D">
        <w:rPr>
          <w:rFonts w:ascii="Calibri" w:hAnsi="Calibri" w:cs="Calibri"/>
          <w:bCs/>
          <w:sz w:val="24"/>
          <w:szCs w:val="24"/>
        </w:rPr>
        <w:t xml:space="preserve">the </w:t>
      </w:r>
      <w:r w:rsidR="00B238CE" w:rsidRPr="0077569D">
        <w:rPr>
          <w:rFonts w:ascii="Calibri" w:hAnsi="Calibri" w:cs="Calibri"/>
          <w:bCs/>
          <w:sz w:val="24"/>
          <w:szCs w:val="24"/>
        </w:rPr>
        <w:t xml:space="preserve">NO tests. *p &lt; 0.05 by </w:t>
      </w:r>
      <w:r w:rsidR="006C3DF7" w:rsidRPr="0077569D">
        <w:rPr>
          <w:rFonts w:ascii="Calibri" w:hAnsi="Calibri" w:cs="Calibri"/>
          <w:bCs/>
          <w:sz w:val="24"/>
          <w:szCs w:val="24"/>
        </w:rPr>
        <w:t>S</w:t>
      </w:r>
      <w:r w:rsidR="00B238CE" w:rsidRPr="0077569D">
        <w:rPr>
          <w:rFonts w:ascii="Calibri" w:hAnsi="Calibri" w:cs="Calibri"/>
          <w:bCs/>
          <w:sz w:val="24"/>
          <w:szCs w:val="24"/>
        </w:rPr>
        <w:t xml:space="preserve">tudent’s unpaired t-test with Welch’s correction for </w:t>
      </w:r>
      <w:r w:rsidR="00AC2DA8" w:rsidRPr="0077569D">
        <w:rPr>
          <w:rFonts w:ascii="Calibri" w:hAnsi="Calibri" w:cs="Calibri"/>
          <w:bCs/>
          <w:sz w:val="24"/>
          <w:szCs w:val="24"/>
        </w:rPr>
        <w:t xml:space="preserve">the </w:t>
      </w:r>
      <w:r w:rsidR="00B238CE" w:rsidRPr="0077569D">
        <w:rPr>
          <w:rFonts w:ascii="Calibri" w:hAnsi="Calibri" w:cs="Calibri"/>
          <w:bCs/>
          <w:sz w:val="24"/>
          <w:szCs w:val="24"/>
        </w:rPr>
        <w:t xml:space="preserve">PS test. </w:t>
      </w:r>
      <w:r w:rsidR="00282CF2" w:rsidRPr="00282CF2">
        <w:rPr>
          <w:rFonts w:ascii="Calibri" w:hAnsi="Calibri" w:cs="Calibri"/>
          <w:bCs/>
          <w:sz w:val="24"/>
          <w:szCs w:val="24"/>
        </w:rPr>
        <w:t>(</w:t>
      </w:r>
      <w:r w:rsidRPr="0077569D">
        <w:rPr>
          <w:rFonts w:ascii="Calibri" w:hAnsi="Calibri" w:cs="Calibri"/>
          <w:b/>
          <w:bCs/>
          <w:sz w:val="24"/>
          <w:szCs w:val="24"/>
        </w:rPr>
        <w:t>C</w:t>
      </w:r>
      <w:r w:rsidR="00282CF2" w:rsidRPr="00282CF2">
        <w:rPr>
          <w:rFonts w:ascii="Calibri" w:hAnsi="Calibri" w:cs="Calibri"/>
          <w:bCs/>
          <w:sz w:val="24"/>
          <w:szCs w:val="24"/>
        </w:rPr>
        <w:t>)</w:t>
      </w:r>
      <w:r w:rsidRPr="0077569D">
        <w:rPr>
          <w:rFonts w:ascii="Calibri" w:hAnsi="Calibri" w:cs="Calibri"/>
          <w:bCs/>
          <w:sz w:val="24"/>
          <w:szCs w:val="24"/>
        </w:rPr>
        <w:t xml:space="preserve"> </w:t>
      </w:r>
      <w:r w:rsidR="00B238CE" w:rsidRPr="0077569D">
        <w:rPr>
          <w:rFonts w:ascii="Calibri" w:hAnsi="Calibri" w:cs="Calibri"/>
          <w:bCs/>
          <w:sz w:val="24"/>
          <w:szCs w:val="24"/>
        </w:rPr>
        <w:t>A graph showing</w:t>
      </w:r>
      <w:r w:rsidR="00007961" w:rsidRPr="0077569D">
        <w:rPr>
          <w:rFonts w:ascii="Calibri" w:hAnsi="Calibri" w:cs="Calibri"/>
          <w:bCs/>
          <w:sz w:val="24"/>
          <w:szCs w:val="24"/>
        </w:rPr>
        <w:t xml:space="preserve"> the locomotor activity of sham </w:t>
      </w:r>
      <w:r w:rsidR="00CE02AF" w:rsidRPr="0077569D">
        <w:rPr>
          <w:rFonts w:ascii="Calibri" w:hAnsi="Calibri" w:cs="Calibri"/>
          <w:bCs/>
          <w:sz w:val="24"/>
          <w:szCs w:val="24"/>
        </w:rPr>
        <w:t xml:space="preserve">(n = 8) </w:t>
      </w:r>
      <w:r w:rsidR="00007961" w:rsidRPr="0077569D">
        <w:rPr>
          <w:rFonts w:ascii="Calibri" w:hAnsi="Calibri" w:cs="Calibri"/>
          <w:bCs/>
          <w:sz w:val="24"/>
          <w:szCs w:val="24"/>
        </w:rPr>
        <w:t>and epileptic mice</w:t>
      </w:r>
      <w:r w:rsidR="00CE02AF" w:rsidRPr="0077569D">
        <w:rPr>
          <w:rFonts w:ascii="Calibri" w:hAnsi="Calibri" w:cs="Calibri"/>
          <w:bCs/>
          <w:sz w:val="24"/>
          <w:szCs w:val="24"/>
        </w:rPr>
        <w:t xml:space="preserve"> (n = 10)</w:t>
      </w:r>
      <w:r w:rsidR="00007961" w:rsidRPr="0077569D">
        <w:rPr>
          <w:rFonts w:ascii="Calibri" w:hAnsi="Calibri" w:cs="Calibri"/>
          <w:bCs/>
          <w:sz w:val="24"/>
          <w:szCs w:val="24"/>
        </w:rPr>
        <w:t xml:space="preserve">. Note that </w:t>
      </w:r>
      <w:r w:rsidR="00AC2DA8" w:rsidRPr="0077569D">
        <w:rPr>
          <w:rFonts w:ascii="Calibri" w:hAnsi="Calibri" w:cs="Calibri"/>
          <w:bCs/>
          <w:sz w:val="24"/>
          <w:szCs w:val="24"/>
        </w:rPr>
        <w:t xml:space="preserve">the </w:t>
      </w:r>
      <w:r w:rsidR="00007961" w:rsidRPr="0077569D">
        <w:rPr>
          <w:rFonts w:ascii="Calibri" w:hAnsi="Calibri" w:cs="Calibri"/>
          <w:bCs/>
          <w:sz w:val="24"/>
          <w:szCs w:val="24"/>
        </w:rPr>
        <w:t xml:space="preserve">epileptic mice demonstrated increased locomotion, </w:t>
      </w:r>
      <w:r w:rsidR="00CD2132" w:rsidRPr="0077569D">
        <w:rPr>
          <w:rFonts w:ascii="Calibri" w:hAnsi="Calibri" w:cs="Calibri"/>
          <w:bCs/>
          <w:sz w:val="24"/>
          <w:szCs w:val="24"/>
        </w:rPr>
        <w:t xml:space="preserve">in line with previous reports. </w:t>
      </w:r>
      <w:r w:rsidR="00B238CE" w:rsidRPr="0077569D">
        <w:rPr>
          <w:rFonts w:ascii="Calibri" w:hAnsi="Calibri" w:cs="Calibri"/>
          <w:bCs/>
          <w:sz w:val="24"/>
          <w:szCs w:val="24"/>
        </w:rPr>
        <w:t xml:space="preserve">*p &lt; 0.05 by </w:t>
      </w:r>
      <w:r w:rsidR="00600EC0" w:rsidRPr="0077569D">
        <w:rPr>
          <w:rFonts w:ascii="Calibri" w:hAnsi="Calibri" w:cs="Calibri"/>
          <w:bCs/>
          <w:sz w:val="24"/>
          <w:szCs w:val="24"/>
        </w:rPr>
        <w:t>S</w:t>
      </w:r>
      <w:r w:rsidR="00B238CE" w:rsidRPr="0077569D">
        <w:rPr>
          <w:rFonts w:ascii="Calibri" w:hAnsi="Calibri" w:cs="Calibri"/>
          <w:bCs/>
          <w:sz w:val="24"/>
          <w:szCs w:val="24"/>
        </w:rPr>
        <w:t xml:space="preserve">tudent’s unpaired t-test. </w:t>
      </w:r>
      <w:r w:rsidR="00282CF2" w:rsidRPr="00282CF2">
        <w:rPr>
          <w:rFonts w:ascii="Calibri" w:hAnsi="Calibri" w:cs="Calibri"/>
          <w:bCs/>
          <w:sz w:val="24"/>
          <w:szCs w:val="24"/>
        </w:rPr>
        <w:t>(</w:t>
      </w:r>
      <w:r w:rsidR="00133D73" w:rsidRPr="0077569D">
        <w:rPr>
          <w:rFonts w:ascii="Calibri" w:hAnsi="Calibri" w:cs="Calibri"/>
          <w:b/>
          <w:bCs/>
          <w:sz w:val="24"/>
          <w:szCs w:val="24"/>
        </w:rPr>
        <w:t>D</w:t>
      </w:r>
      <w:r w:rsidR="00282CF2" w:rsidRPr="00282CF2">
        <w:rPr>
          <w:rFonts w:ascii="Calibri" w:hAnsi="Calibri" w:cs="Calibri"/>
          <w:bCs/>
          <w:sz w:val="24"/>
          <w:szCs w:val="24"/>
        </w:rPr>
        <w:t>)</w:t>
      </w:r>
      <w:r w:rsidR="00133D73" w:rsidRPr="0077569D">
        <w:rPr>
          <w:rFonts w:ascii="Calibri" w:hAnsi="Calibri" w:cs="Calibri"/>
          <w:bCs/>
          <w:sz w:val="24"/>
          <w:szCs w:val="24"/>
        </w:rPr>
        <w:t xml:space="preserve"> Graphs showing latency to 30 s criteria in the familiarization session of </w:t>
      </w:r>
      <w:r w:rsidR="00D910E8" w:rsidRPr="0077569D">
        <w:rPr>
          <w:rFonts w:ascii="Calibri" w:hAnsi="Calibri" w:cs="Calibri"/>
          <w:bCs/>
          <w:sz w:val="24"/>
          <w:szCs w:val="24"/>
        </w:rPr>
        <w:t xml:space="preserve">the </w:t>
      </w:r>
      <w:r w:rsidR="00133D73" w:rsidRPr="0077569D">
        <w:rPr>
          <w:rFonts w:ascii="Calibri" w:hAnsi="Calibri" w:cs="Calibri"/>
          <w:bCs/>
          <w:sz w:val="24"/>
          <w:szCs w:val="24"/>
        </w:rPr>
        <w:t xml:space="preserve">NL, NO, and PS tests. Note </w:t>
      </w:r>
      <w:r w:rsidR="003C1440">
        <w:rPr>
          <w:rFonts w:ascii="Calibri" w:hAnsi="Calibri" w:cs="Calibri"/>
          <w:bCs/>
          <w:sz w:val="24"/>
          <w:szCs w:val="24"/>
        </w:rPr>
        <w:t xml:space="preserve">that there were </w:t>
      </w:r>
      <w:r w:rsidR="00133D73" w:rsidRPr="0077569D">
        <w:rPr>
          <w:rFonts w:ascii="Calibri" w:hAnsi="Calibri" w:cs="Calibri"/>
          <w:bCs/>
          <w:sz w:val="24"/>
          <w:szCs w:val="24"/>
        </w:rPr>
        <w:t xml:space="preserve">no differences in the motivation for exploring the objects between sham </w:t>
      </w:r>
      <w:r w:rsidR="00CE02AF" w:rsidRPr="0077569D">
        <w:rPr>
          <w:rFonts w:ascii="Calibri" w:hAnsi="Calibri" w:cs="Calibri"/>
          <w:bCs/>
          <w:sz w:val="24"/>
          <w:szCs w:val="24"/>
        </w:rPr>
        <w:t xml:space="preserve">(n = 8) </w:t>
      </w:r>
      <w:r w:rsidR="00133D73" w:rsidRPr="0077569D">
        <w:rPr>
          <w:rFonts w:ascii="Calibri" w:hAnsi="Calibri" w:cs="Calibri"/>
          <w:bCs/>
          <w:sz w:val="24"/>
          <w:szCs w:val="24"/>
        </w:rPr>
        <w:t>and epileptic mice</w:t>
      </w:r>
      <w:r w:rsidR="00CE02AF" w:rsidRPr="0077569D">
        <w:rPr>
          <w:rFonts w:ascii="Calibri" w:hAnsi="Calibri" w:cs="Calibri"/>
          <w:bCs/>
          <w:sz w:val="24"/>
          <w:szCs w:val="24"/>
        </w:rPr>
        <w:t xml:space="preserve"> (n = 10)</w:t>
      </w:r>
      <w:r w:rsidR="00133D73" w:rsidRPr="0077569D">
        <w:rPr>
          <w:rFonts w:ascii="Calibri" w:hAnsi="Calibri" w:cs="Calibri"/>
          <w:bCs/>
          <w:sz w:val="24"/>
          <w:szCs w:val="24"/>
        </w:rPr>
        <w:t xml:space="preserve">. </w:t>
      </w:r>
      <w:r w:rsidR="00B238CE" w:rsidRPr="0077569D">
        <w:rPr>
          <w:rFonts w:ascii="Calibri" w:hAnsi="Calibri" w:cs="Calibri"/>
          <w:bCs/>
          <w:sz w:val="24"/>
          <w:szCs w:val="24"/>
        </w:rPr>
        <w:t>The data are presented as mean ± standard error of mean (SEM). SE</w:t>
      </w:r>
      <w:r w:rsidR="003C1440">
        <w:rPr>
          <w:rFonts w:ascii="Calibri" w:hAnsi="Calibri" w:cs="Calibri"/>
          <w:bCs/>
          <w:sz w:val="24"/>
          <w:szCs w:val="24"/>
        </w:rPr>
        <w:t xml:space="preserve"> =</w:t>
      </w:r>
      <w:r w:rsidR="00B238CE" w:rsidRPr="0077569D">
        <w:rPr>
          <w:rFonts w:ascii="Calibri" w:hAnsi="Calibri" w:cs="Calibri"/>
          <w:bCs/>
          <w:sz w:val="24"/>
          <w:szCs w:val="24"/>
        </w:rPr>
        <w:t xml:space="preserve"> status epilepticus.</w:t>
      </w:r>
    </w:p>
    <w:p w14:paraId="4D6F853F" w14:textId="1C88510F" w:rsidR="00B7474F" w:rsidRPr="0077569D" w:rsidRDefault="00B7474F" w:rsidP="0077569D">
      <w:pPr>
        <w:wordWrap/>
        <w:spacing w:after="0" w:line="240" w:lineRule="auto"/>
        <w:rPr>
          <w:rFonts w:ascii="Calibri" w:hAnsi="Calibri" w:cs="Calibri"/>
          <w:bCs/>
          <w:sz w:val="24"/>
          <w:szCs w:val="24"/>
        </w:rPr>
      </w:pPr>
    </w:p>
    <w:p w14:paraId="67532A70" w14:textId="1072478F" w:rsidR="006B438D" w:rsidRPr="0077569D" w:rsidRDefault="00B7474F" w:rsidP="0077569D">
      <w:pPr>
        <w:wordWrap/>
        <w:spacing w:after="0" w:line="240" w:lineRule="auto"/>
        <w:rPr>
          <w:rFonts w:ascii="Calibri" w:hAnsi="Calibri" w:cs="Calibri"/>
          <w:bCs/>
          <w:sz w:val="24"/>
          <w:szCs w:val="24"/>
        </w:rPr>
      </w:pPr>
      <w:r w:rsidRPr="0077569D">
        <w:rPr>
          <w:rFonts w:ascii="Calibri" w:hAnsi="Calibri" w:cs="Calibri"/>
          <w:b/>
          <w:bCs/>
          <w:sz w:val="24"/>
          <w:szCs w:val="24"/>
        </w:rPr>
        <w:t xml:space="preserve">Figure 4: Neuronal death in the hippocampus after pilocarpine-induced </w:t>
      </w:r>
      <w:r w:rsidR="006B438D" w:rsidRPr="0077569D">
        <w:rPr>
          <w:rFonts w:ascii="Calibri" w:hAnsi="Calibri" w:cs="Calibri"/>
          <w:b/>
          <w:bCs/>
          <w:sz w:val="24"/>
          <w:szCs w:val="24"/>
        </w:rPr>
        <w:t xml:space="preserve">status epilepticus </w:t>
      </w:r>
      <w:r w:rsidR="00282CF2" w:rsidRPr="007E0B5A">
        <w:rPr>
          <w:rFonts w:ascii="Calibri" w:hAnsi="Calibri" w:cs="Calibri"/>
          <w:b/>
          <w:bCs/>
          <w:sz w:val="24"/>
          <w:szCs w:val="24"/>
        </w:rPr>
        <w:t>(</w:t>
      </w:r>
      <w:r w:rsidRPr="0077569D">
        <w:rPr>
          <w:rFonts w:ascii="Calibri" w:hAnsi="Calibri" w:cs="Calibri"/>
          <w:b/>
          <w:bCs/>
          <w:sz w:val="24"/>
          <w:szCs w:val="24"/>
        </w:rPr>
        <w:t>SE</w:t>
      </w:r>
      <w:r w:rsidR="006B438D" w:rsidRPr="0077569D">
        <w:rPr>
          <w:rFonts w:ascii="Calibri" w:hAnsi="Calibri" w:cs="Calibri"/>
          <w:b/>
          <w:bCs/>
          <w:sz w:val="24"/>
          <w:szCs w:val="24"/>
        </w:rPr>
        <w:t>)</w:t>
      </w:r>
      <w:r w:rsidRPr="0077569D">
        <w:rPr>
          <w:rFonts w:ascii="Calibri" w:hAnsi="Calibri" w:cs="Calibri"/>
          <w:b/>
          <w:bCs/>
          <w:sz w:val="24"/>
          <w:szCs w:val="24"/>
        </w:rPr>
        <w:t xml:space="preserve">. </w:t>
      </w:r>
      <w:r w:rsidRPr="0077569D">
        <w:rPr>
          <w:rFonts w:ascii="Calibri" w:hAnsi="Calibri" w:cs="Calibri"/>
          <w:bCs/>
          <w:sz w:val="24"/>
          <w:szCs w:val="24"/>
        </w:rPr>
        <w:t xml:space="preserve">Representative images from the </w:t>
      </w:r>
      <w:r w:rsidR="00282CF2" w:rsidRPr="00282CF2">
        <w:rPr>
          <w:rFonts w:ascii="Calibri" w:hAnsi="Calibri" w:cs="Calibri"/>
          <w:bCs/>
          <w:sz w:val="24"/>
          <w:szCs w:val="24"/>
        </w:rPr>
        <w:t>(</w:t>
      </w:r>
      <w:r w:rsidRPr="0077569D">
        <w:rPr>
          <w:rFonts w:ascii="Calibri" w:hAnsi="Calibri" w:cs="Calibri"/>
          <w:b/>
          <w:bCs/>
          <w:sz w:val="24"/>
          <w:szCs w:val="24"/>
        </w:rPr>
        <w:t>A</w:t>
      </w:r>
      <w:r w:rsidR="00282CF2" w:rsidRPr="00282CF2">
        <w:rPr>
          <w:rFonts w:ascii="Calibri" w:hAnsi="Calibri" w:cs="Calibri"/>
          <w:bCs/>
          <w:sz w:val="24"/>
          <w:szCs w:val="24"/>
        </w:rPr>
        <w:t>)</w:t>
      </w:r>
      <w:r w:rsidRPr="0077569D">
        <w:rPr>
          <w:rFonts w:ascii="Calibri" w:hAnsi="Calibri" w:cs="Calibri"/>
          <w:b/>
          <w:bCs/>
          <w:sz w:val="24"/>
          <w:szCs w:val="24"/>
        </w:rPr>
        <w:t xml:space="preserve"> </w:t>
      </w:r>
      <w:r w:rsidR="00AC2DA8" w:rsidRPr="0077569D">
        <w:rPr>
          <w:rFonts w:ascii="Calibri" w:hAnsi="Calibri" w:cs="Calibri"/>
          <w:bCs/>
          <w:sz w:val="24"/>
          <w:szCs w:val="24"/>
        </w:rPr>
        <w:t>s</w:t>
      </w:r>
      <w:r w:rsidR="006B438D" w:rsidRPr="0077569D">
        <w:rPr>
          <w:rFonts w:ascii="Calibri" w:hAnsi="Calibri" w:cs="Calibri"/>
          <w:bCs/>
          <w:sz w:val="24"/>
          <w:szCs w:val="24"/>
        </w:rPr>
        <w:t xml:space="preserve">ham and </w:t>
      </w:r>
      <w:r w:rsidR="00282CF2" w:rsidRPr="00282CF2">
        <w:rPr>
          <w:rFonts w:ascii="Calibri" w:hAnsi="Calibri" w:cs="Calibri"/>
          <w:bCs/>
          <w:sz w:val="24"/>
          <w:szCs w:val="24"/>
        </w:rPr>
        <w:t>(</w:t>
      </w:r>
      <w:r w:rsidRPr="0077569D">
        <w:rPr>
          <w:rFonts w:ascii="Calibri" w:hAnsi="Calibri" w:cs="Calibri"/>
          <w:b/>
          <w:bCs/>
          <w:sz w:val="24"/>
          <w:szCs w:val="24"/>
        </w:rPr>
        <w:t>B</w:t>
      </w:r>
      <w:r w:rsidR="00282CF2" w:rsidRPr="00282CF2">
        <w:rPr>
          <w:rFonts w:ascii="Calibri" w:hAnsi="Calibri" w:cs="Calibri"/>
          <w:bCs/>
          <w:sz w:val="24"/>
          <w:szCs w:val="24"/>
        </w:rPr>
        <w:t>)</w:t>
      </w:r>
      <w:r w:rsidRPr="0077569D">
        <w:rPr>
          <w:rFonts w:ascii="Calibri" w:hAnsi="Calibri" w:cs="Calibri"/>
          <w:bCs/>
          <w:sz w:val="24"/>
          <w:szCs w:val="24"/>
        </w:rPr>
        <w:t xml:space="preserve"> </w:t>
      </w:r>
      <w:r w:rsidR="006B438D" w:rsidRPr="0077569D">
        <w:rPr>
          <w:rFonts w:ascii="Calibri" w:hAnsi="Calibri" w:cs="Calibri"/>
          <w:bCs/>
          <w:sz w:val="24"/>
          <w:szCs w:val="24"/>
        </w:rPr>
        <w:t>epileptic groups 58</w:t>
      </w:r>
      <w:r w:rsidRPr="0077569D">
        <w:rPr>
          <w:rFonts w:ascii="Calibri" w:hAnsi="Calibri" w:cs="Calibri"/>
          <w:bCs/>
          <w:sz w:val="24"/>
          <w:szCs w:val="24"/>
        </w:rPr>
        <w:t xml:space="preserve"> days after pilocarpine injection. Magnified images show the hilus </w:t>
      </w:r>
      <w:r w:rsidR="00282CF2" w:rsidRPr="00282CF2">
        <w:rPr>
          <w:rFonts w:ascii="Calibri" w:hAnsi="Calibri" w:cs="Calibri"/>
          <w:bCs/>
          <w:sz w:val="24"/>
          <w:szCs w:val="24"/>
        </w:rPr>
        <w:t>(</w:t>
      </w:r>
      <w:r w:rsidRPr="0077569D">
        <w:rPr>
          <w:rFonts w:ascii="Calibri" w:hAnsi="Calibri" w:cs="Calibri"/>
          <w:b/>
          <w:bCs/>
          <w:sz w:val="24"/>
          <w:szCs w:val="24"/>
        </w:rPr>
        <w:t>a, d</w:t>
      </w:r>
      <w:r w:rsidR="00282CF2" w:rsidRPr="00282CF2">
        <w:rPr>
          <w:rFonts w:ascii="Calibri" w:hAnsi="Calibri" w:cs="Calibri"/>
          <w:bCs/>
          <w:sz w:val="24"/>
          <w:szCs w:val="24"/>
        </w:rPr>
        <w:t>)</w:t>
      </w:r>
      <w:r w:rsidRPr="0077569D">
        <w:rPr>
          <w:rFonts w:ascii="Calibri" w:hAnsi="Calibri" w:cs="Calibri"/>
          <w:bCs/>
          <w:sz w:val="24"/>
          <w:szCs w:val="24"/>
        </w:rPr>
        <w:t xml:space="preserve">, CA1 subfield </w:t>
      </w:r>
      <w:r w:rsidR="00282CF2" w:rsidRPr="00282CF2">
        <w:rPr>
          <w:rFonts w:ascii="Calibri" w:hAnsi="Calibri" w:cs="Calibri"/>
          <w:bCs/>
          <w:sz w:val="24"/>
          <w:szCs w:val="24"/>
        </w:rPr>
        <w:t>(</w:t>
      </w:r>
      <w:r w:rsidRPr="0077569D">
        <w:rPr>
          <w:rFonts w:ascii="Calibri" w:hAnsi="Calibri" w:cs="Calibri"/>
          <w:b/>
          <w:bCs/>
          <w:sz w:val="24"/>
          <w:szCs w:val="24"/>
        </w:rPr>
        <w:t>b, e</w:t>
      </w:r>
      <w:r w:rsidR="00282CF2" w:rsidRPr="00282CF2">
        <w:rPr>
          <w:rFonts w:ascii="Calibri" w:hAnsi="Calibri" w:cs="Calibri"/>
          <w:bCs/>
          <w:sz w:val="24"/>
          <w:szCs w:val="24"/>
        </w:rPr>
        <w:t>)</w:t>
      </w:r>
      <w:r w:rsidR="00AC2DA8" w:rsidRPr="0077569D">
        <w:rPr>
          <w:rFonts w:ascii="Calibri" w:hAnsi="Calibri" w:cs="Calibri"/>
          <w:sz w:val="24"/>
          <w:szCs w:val="24"/>
        </w:rPr>
        <w:t>,</w:t>
      </w:r>
      <w:r w:rsidRPr="0077569D">
        <w:rPr>
          <w:rFonts w:ascii="Calibri" w:hAnsi="Calibri" w:cs="Calibri"/>
          <w:bCs/>
          <w:sz w:val="24"/>
          <w:szCs w:val="24"/>
        </w:rPr>
        <w:t xml:space="preserve"> and CA3 subfield </w:t>
      </w:r>
      <w:r w:rsidR="00282CF2" w:rsidRPr="00282CF2">
        <w:rPr>
          <w:rFonts w:ascii="Calibri" w:hAnsi="Calibri" w:cs="Calibri"/>
          <w:bCs/>
          <w:sz w:val="24"/>
          <w:szCs w:val="24"/>
        </w:rPr>
        <w:t>(</w:t>
      </w:r>
      <w:r w:rsidRPr="0077569D">
        <w:rPr>
          <w:rFonts w:ascii="Calibri" w:hAnsi="Calibri" w:cs="Calibri"/>
          <w:b/>
          <w:bCs/>
          <w:sz w:val="24"/>
          <w:szCs w:val="24"/>
        </w:rPr>
        <w:t>c, f</w:t>
      </w:r>
      <w:r w:rsidR="00282CF2" w:rsidRPr="00282CF2">
        <w:rPr>
          <w:rFonts w:ascii="Calibri" w:hAnsi="Calibri" w:cs="Calibri"/>
          <w:bCs/>
          <w:sz w:val="24"/>
          <w:szCs w:val="24"/>
        </w:rPr>
        <w:t>)</w:t>
      </w:r>
      <w:r w:rsidRPr="0077569D">
        <w:rPr>
          <w:rFonts w:ascii="Calibri" w:hAnsi="Calibri" w:cs="Calibri"/>
          <w:bCs/>
          <w:sz w:val="24"/>
          <w:szCs w:val="24"/>
        </w:rPr>
        <w:t xml:space="preserve"> of the hippocampus, which are indicated as </w:t>
      </w:r>
      <w:r w:rsidR="006B438D" w:rsidRPr="0077569D">
        <w:rPr>
          <w:rFonts w:ascii="Calibri" w:hAnsi="Calibri" w:cs="Calibri"/>
          <w:bCs/>
          <w:sz w:val="24"/>
          <w:szCs w:val="24"/>
        </w:rPr>
        <w:t>white</w:t>
      </w:r>
      <w:r w:rsidRPr="0077569D">
        <w:rPr>
          <w:rFonts w:ascii="Calibri" w:hAnsi="Calibri" w:cs="Calibri"/>
          <w:bCs/>
          <w:sz w:val="24"/>
          <w:szCs w:val="24"/>
        </w:rPr>
        <w:t xml:space="preserve"> squares in the images with low magnification. </w:t>
      </w:r>
      <w:r w:rsidR="006B438D" w:rsidRPr="0077569D">
        <w:rPr>
          <w:rFonts w:ascii="Calibri" w:hAnsi="Calibri" w:cs="Calibri"/>
          <w:bCs/>
          <w:sz w:val="24"/>
          <w:szCs w:val="24"/>
        </w:rPr>
        <w:t xml:space="preserve">Note </w:t>
      </w:r>
      <w:r w:rsidR="00AC2DA8" w:rsidRPr="0077569D">
        <w:rPr>
          <w:rFonts w:ascii="Calibri" w:hAnsi="Calibri" w:cs="Calibri"/>
          <w:bCs/>
          <w:sz w:val="24"/>
          <w:szCs w:val="24"/>
        </w:rPr>
        <w:t xml:space="preserve">the </w:t>
      </w:r>
      <w:r w:rsidR="006B438D" w:rsidRPr="0077569D">
        <w:rPr>
          <w:rFonts w:ascii="Calibri" w:hAnsi="Calibri" w:cs="Calibri"/>
          <w:bCs/>
          <w:sz w:val="24"/>
          <w:szCs w:val="24"/>
        </w:rPr>
        <w:t>pyknotic cells in the hilus and CA3 subfield of the hippocampus</w:t>
      </w:r>
      <w:r w:rsidRPr="0077569D">
        <w:rPr>
          <w:rFonts w:ascii="Calibri" w:hAnsi="Calibri" w:cs="Calibri"/>
          <w:bCs/>
          <w:sz w:val="24"/>
          <w:szCs w:val="24"/>
        </w:rPr>
        <w:t>.</w:t>
      </w:r>
      <w:r w:rsidR="006B438D" w:rsidRPr="0077569D">
        <w:rPr>
          <w:rFonts w:ascii="Calibri" w:hAnsi="Calibri" w:cs="Calibri"/>
          <w:bCs/>
          <w:sz w:val="24"/>
          <w:szCs w:val="24"/>
        </w:rPr>
        <w:t xml:space="preserve"> Scale bar in the </w:t>
      </w:r>
      <w:r w:rsidR="00EB317A" w:rsidRPr="0077569D">
        <w:rPr>
          <w:rFonts w:ascii="Calibri" w:hAnsi="Calibri" w:cs="Calibri"/>
          <w:bCs/>
          <w:sz w:val="24"/>
          <w:szCs w:val="24"/>
        </w:rPr>
        <w:t>far-left</w:t>
      </w:r>
      <w:r w:rsidR="006B438D" w:rsidRPr="0077569D">
        <w:rPr>
          <w:rFonts w:ascii="Calibri" w:hAnsi="Calibri" w:cs="Calibri"/>
          <w:bCs/>
          <w:sz w:val="24"/>
          <w:szCs w:val="24"/>
        </w:rPr>
        <w:t xml:space="preserve"> image = 200 μm, </w:t>
      </w:r>
      <w:r w:rsidR="003C1440">
        <w:rPr>
          <w:rFonts w:ascii="Calibri" w:hAnsi="Calibri" w:cs="Calibri"/>
          <w:bCs/>
          <w:sz w:val="24"/>
          <w:szCs w:val="24"/>
        </w:rPr>
        <w:t xml:space="preserve">also </w:t>
      </w:r>
      <w:r w:rsidR="006B438D" w:rsidRPr="0077569D">
        <w:rPr>
          <w:rFonts w:ascii="Calibri" w:hAnsi="Calibri" w:cs="Calibri"/>
          <w:bCs/>
          <w:sz w:val="24"/>
          <w:szCs w:val="24"/>
        </w:rPr>
        <w:t>valid for the bottom image</w:t>
      </w:r>
      <w:r w:rsidR="00A97F67" w:rsidRPr="0077569D">
        <w:rPr>
          <w:rFonts w:ascii="Calibri" w:hAnsi="Calibri" w:cs="Calibri"/>
          <w:bCs/>
          <w:sz w:val="24"/>
          <w:szCs w:val="24"/>
        </w:rPr>
        <w:t>;</w:t>
      </w:r>
      <w:r w:rsidR="006B438D" w:rsidRPr="0077569D">
        <w:rPr>
          <w:rFonts w:ascii="Calibri" w:hAnsi="Calibri" w:cs="Calibri"/>
          <w:bCs/>
          <w:sz w:val="24"/>
          <w:szCs w:val="24"/>
        </w:rPr>
        <w:t xml:space="preserve"> scale bar in </w:t>
      </w:r>
      <w:r w:rsidR="006B438D" w:rsidRPr="007E0B5A">
        <w:rPr>
          <w:rFonts w:ascii="Calibri" w:hAnsi="Calibri" w:cs="Calibri"/>
          <w:b/>
          <w:sz w:val="24"/>
          <w:szCs w:val="24"/>
        </w:rPr>
        <w:t>a</w:t>
      </w:r>
      <w:r w:rsidR="006B438D" w:rsidRPr="0077569D">
        <w:rPr>
          <w:rFonts w:ascii="Calibri" w:hAnsi="Calibri" w:cs="Calibri"/>
          <w:bCs/>
          <w:sz w:val="24"/>
          <w:szCs w:val="24"/>
        </w:rPr>
        <w:t xml:space="preserve">, </w:t>
      </w:r>
      <w:r w:rsidR="006B438D" w:rsidRPr="007E0B5A">
        <w:rPr>
          <w:rFonts w:ascii="Calibri" w:hAnsi="Calibri" w:cs="Calibri"/>
          <w:b/>
          <w:sz w:val="24"/>
          <w:szCs w:val="24"/>
        </w:rPr>
        <w:t>b</w:t>
      </w:r>
      <w:r w:rsidR="006B438D" w:rsidRPr="0077569D">
        <w:rPr>
          <w:rFonts w:ascii="Calibri" w:hAnsi="Calibri" w:cs="Calibri"/>
          <w:bCs/>
          <w:sz w:val="24"/>
          <w:szCs w:val="24"/>
        </w:rPr>
        <w:t xml:space="preserve">, </w:t>
      </w:r>
      <w:r w:rsidR="006B438D" w:rsidRPr="007E0B5A">
        <w:rPr>
          <w:rFonts w:ascii="Calibri" w:hAnsi="Calibri" w:cs="Calibri"/>
          <w:b/>
          <w:sz w:val="24"/>
          <w:szCs w:val="24"/>
        </w:rPr>
        <w:t>c</w:t>
      </w:r>
      <w:r w:rsidR="006B438D" w:rsidRPr="0077569D">
        <w:rPr>
          <w:rFonts w:ascii="Calibri" w:hAnsi="Calibri" w:cs="Calibri"/>
          <w:bCs/>
          <w:sz w:val="24"/>
          <w:szCs w:val="24"/>
        </w:rPr>
        <w:t xml:space="preserve"> = 40 μm, </w:t>
      </w:r>
      <w:r w:rsidR="003C1440">
        <w:rPr>
          <w:rFonts w:ascii="Calibri" w:hAnsi="Calibri" w:cs="Calibri"/>
          <w:bCs/>
          <w:sz w:val="24"/>
          <w:szCs w:val="24"/>
        </w:rPr>
        <w:t xml:space="preserve">also </w:t>
      </w:r>
      <w:r w:rsidR="006B438D" w:rsidRPr="0077569D">
        <w:rPr>
          <w:rFonts w:ascii="Calibri" w:hAnsi="Calibri" w:cs="Calibri"/>
          <w:bCs/>
          <w:sz w:val="24"/>
          <w:szCs w:val="24"/>
        </w:rPr>
        <w:t xml:space="preserve">valid for </w:t>
      </w:r>
      <w:r w:rsidR="006B438D" w:rsidRPr="007E0B5A">
        <w:rPr>
          <w:rFonts w:ascii="Calibri" w:hAnsi="Calibri" w:cs="Calibri"/>
          <w:b/>
          <w:sz w:val="24"/>
          <w:szCs w:val="24"/>
        </w:rPr>
        <w:t>d</w:t>
      </w:r>
      <w:r w:rsidR="006B438D" w:rsidRPr="0077569D">
        <w:rPr>
          <w:rFonts w:ascii="Calibri" w:hAnsi="Calibri" w:cs="Calibri"/>
          <w:bCs/>
          <w:sz w:val="24"/>
          <w:szCs w:val="24"/>
        </w:rPr>
        <w:t xml:space="preserve">, </w:t>
      </w:r>
      <w:r w:rsidR="006B438D" w:rsidRPr="007E0B5A">
        <w:rPr>
          <w:rFonts w:ascii="Calibri" w:hAnsi="Calibri" w:cs="Calibri"/>
          <w:b/>
          <w:sz w:val="24"/>
          <w:szCs w:val="24"/>
        </w:rPr>
        <w:t>e</w:t>
      </w:r>
      <w:r w:rsidR="006B438D" w:rsidRPr="0077569D">
        <w:rPr>
          <w:rFonts w:ascii="Calibri" w:hAnsi="Calibri" w:cs="Calibri"/>
          <w:bCs/>
          <w:sz w:val="24"/>
          <w:szCs w:val="24"/>
        </w:rPr>
        <w:t xml:space="preserve">, </w:t>
      </w:r>
      <w:r w:rsidR="006B438D" w:rsidRPr="007E0B5A">
        <w:rPr>
          <w:rFonts w:ascii="Calibri" w:hAnsi="Calibri" w:cs="Calibri"/>
          <w:b/>
          <w:sz w:val="24"/>
          <w:szCs w:val="24"/>
        </w:rPr>
        <w:t>f</w:t>
      </w:r>
      <w:r w:rsidR="006B438D" w:rsidRPr="00C0585E">
        <w:rPr>
          <w:rFonts w:ascii="Calibri" w:hAnsi="Calibri" w:cs="Calibri"/>
          <w:bCs/>
          <w:sz w:val="24"/>
          <w:szCs w:val="24"/>
        </w:rPr>
        <w:t>,</w:t>
      </w:r>
      <w:r w:rsidR="006B438D" w:rsidRPr="0077569D">
        <w:rPr>
          <w:rFonts w:ascii="Calibri" w:hAnsi="Calibri" w:cs="Calibri"/>
          <w:bCs/>
          <w:sz w:val="24"/>
          <w:szCs w:val="24"/>
        </w:rPr>
        <w:t xml:space="preserve"> respectively. </w:t>
      </w:r>
    </w:p>
    <w:p w14:paraId="349A5E21" w14:textId="77777777" w:rsidR="00B7474F" w:rsidRPr="0077569D" w:rsidRDefault="00B7474F" w:rsidP="0077569D">
      <w:pPr>
        <w:wordWrap/>
        <w:spacing w:after="0" w:line="240" w:lineRule="auto"/>
        <w:rPr>
          <w:rFonts w:ascii="Calibri" w:hAnsi="Calibri" w:cs="Calibri"/>
          <w:bCs/>
          <w:sz w:val="24"/>
          <w:szCs w:val="24"/>
        </w:rPr>
      </w:pPr>
    </w:p>
    <w:p w14:paraId="4ED13C4B" w14:textId="7D81827C" w:rsidR="00315805" w:rsidRPr="0077569D" w:rsidRDefault="00A86865" w:rsidP="0077569D">
      <w:pPr>
        <w:wordWrap/>
        <w:spacing w:after="0" w:line="240" w:lineRule="auto"/>
        <w:rPr>
          <w:rFonts w:ascii="Calibri" w:hAnsi="Calibri" w:cs="Calibri"/>
          <w:b/>
          <w:bCs/>
          <w:sz w:val="24"/>
          <w:szCs w:val="24"/>
        </w:rPr>
      </w:pPr>
      <w:r w:rsidRPr="0077569D">
        <w:rPr>
          <w:rFonts w:ascii="Calibri" w:hAnsi="Calibri" w:cs="Calibri"/>
          <w:b/>
          <w:bCs/>
          <w:sz w:val="24"/>
          <w:szCs w:val="24"/>
        </w:rPr>
        <w:t>DISCUSSION</w:t>
      </w:r>
      <w:r w:rsidR="00282CF2">
        <w:rPr>
          <w:rFonts w:ascii="Calibri" w:hAnsi="Calibri" w:cs="Calibri"/>
          <w:b/>
          <w:bCs/>
          <w:sz w:val="24"/>
          <w:szCs w:val="24"/>
        </w:rPr>
        <w:t>:</w:t>
      </w:r>
    </w:p>
    <w:p w14:paraId="3861493B" w14:textId="395ED5F8" w:rsidR="00DD3ED7" w:rsidRPr="0077569D" w:rsidRDefault="00EB136B" w:rsidP="0077569D">
      <w:pPr>
        <w:wordWrap/>
        <w:spacing w:after="0" w:line="240" w:lineRule="auto"/>
        <w:rPr>
          <w:rFonts w:ascii="Calibri" w:hAnsi="Calibri" w:cs="Calibri"/>
          <w:sz w:val="24"/>
          <w:szCs w:val="24"/>
        </w:rPr>
      </w:pPr>
      <w:r w:rsidRPr="0077569D">
        <w:rPr>
          <w:rFonts w:ascii="Calibri" w:hAnsi="Calibri" w:cs="Calibri"/>
          <w:sz w:val="24"/>
          <w:szCs w:val="24"/>
        </w:rPr>
        <w:t xml:space="preserve">This work describes experimental procedures for </w:t>
      </w:r>
      <w:r w:rsidR="00900223" w:rsidRPr="0077569D">
        <w:rPr>
          <w:rFonts w:ascii="Calibri" w:hAnsi="Calibri" w:cs="Calibri"/>
          <w:sz w:val="24"/>
          <w:szCs w:val="24"/>
        </w:rPr>
        <w:t xml:space="preserve">evaluating cognitive function in </w:t>
      </w:r>
      <w:r w:rsidR="00781C0B" w:rsidRPr="0077569D">
        <w:rPr>
          <w:rFonts w:ascii="Calibri" w:hAnsi="Calibri" w:cs="Calibri"/>
          <w:sz w:val="24"/>
          <w:szCs w:val="24"/>
        </w:rPr>
        <w:t>mice with</w:t>
      </w:r>
      <w:r w:rsidR="00CD360B" w:rsidRPr="0077569D">
        <w:rPr>
          <w:rFonts w:ascii="Calibri" w:hAnsi="Calibri" w:cs="Calibri"/>
          <w:sz w:val="24"/>
          <w:szCs w:val="24"/>
        </w:rPr>
        <w:t xml:space="preserve"> </w:t>
      </w:r>
      <w:r w:rsidR="00900223" w:rsidRPr="0077569D">
        <w:rPr>
          <w:rFonts w:ascii="Calibri" w:hAnsi="Calibri" w:cs="Calibri"/>
          <w:sz w:val="24"/>
          <w:szCs w:val="24"/>
        </w:rPr>
        <w:t xml:space="preserve">chronic epilepsy. </w:t>
      </w:r>
      <w:r w:rsidR="00AC2DA8" w:rsidRPr="0077569D">
        <w:rPr>
          <w:rFonts w:ascii="Calibri" w:hAnsi="Calibri" w:cs="Calibri"/>
          <w:sz w:val="24"/>
          <w:szCs w:val="24"/>
        </w:rPr>
        <w:t>M</w:t>
      </w:r>
      <w:r w:rsidR="00D70EA0" w:rsidRPr="0077569D">
        <w:rPr>
          <w:rFonts w:ascii="Calibri" w:hAnsi="Calibri" w:cs="Calibri"/>
          <w:sz w:val="24"/>
          <w:szCs w:val="24"/>
        </w:rPr>
        <w:t xml:space="preserve">any different behavioral test paradigms </w:t>
      </w:r>
      <w:r w:rsidR="00AC2DA8" w:rsidRPr="0077569D">
        <w:rPr>
          <w:rFonts w:ascii="Calibri" w:hAnsi="Calibri" w:cs="Calibri"/>
          <w:sz w:val="24"/>
          <w:szCs w:val="24"/>
        </w:rPr>
        <w:t xml:space="preserve">are used </w:t>
      </w:r>
      <w:r w:rsidR="00D70EA0" w:rsidRPr="0077569D">
        <w:rPr>
          <w:rFonts w:ascii="Calibri" w:hAnsi="Calibri" w:cs="Calibri"/>
          <w:sz w:val="24"/>
          <w:szCs w:val="24"/>
        </w:rPr>
        <w:t xml:space="preserve">to </w:t>
      </w:r>
      <w:r w:rsidR="00573983" w:rsidRPr="0077569D">
        <w:rPr>
          <w:rFonts w:ascii="Calibri" w:hAnsi="Calibri" w:cs="Calibri"/>
          <w:sz w:val="24"/>
          <w:szCs w:val="24"/>
        </w:rPr>
        <w:t xml:space="preserve">assess </w:t>
      </w:r>
      <w:r w:rsidR="00D70EA0" w:rsidRPr="0077569D">
        <w:rPr>
          <w:rFonts w:ascii="Calibri" w:hAnsi="Calibri" w:cs="Calibri"/>
          <w:sz w:val="24"/>
          <w:szCs w:val="24"/>
        </w:rPr>
        <w:t>learning and memory function</w:t>
      </w:r>
      <w:r w:rsidR="00CB1E57">
        <w:rPr>
          <w:rFonts w:ascii="Calibri" w:hAnsi="Calibri" w:cs="Calibri"/>
          <w:sz w:val="24"/>
          <w:szCs w:val="24"/>
        </w:rPr>
        <w:t>s</w:t>
      </w:r>
      <w:r w:rsidR="00D70EA0" w:rsidRPr="0077569D">
        <w:rPr>
          <w:rFonts w:ascii="Calibri" w:hAnsi="Calibri" w:cs="Calibri"/>
          <w:sz w:val="24"/>
          <w:szCs w:val="24"/>
        </w:rPr>
        <w:t xml:space="preserve"> </w:t>
      </w:r>
      <w:r w:rsidR="00573983" w:rsidRPr="0077569D">
        <w:rPr>
          <w:rFonts w:ascii="Calibri" w:hAnsi="Calibri" w:cs="Calibri"/>
          <w:sz w:val="24"/>
          <w:szCs w:val="24"/>
        </w:rPr>
        <w:t>in mice</w:t>
      </w:r>
      <w:r w:rsidR="006A2037" w:rsidRPr="0077569D">
        <w:rPr>
          <w:rFonts w:ascii="Calibri" w:hAnsi="Calibri" w:cs="Calibri"/>
          <w:noProof/>
          <w:sz w:val="24"/>
          <w:szCs w:val="24"/>
          <w:vertAlign w:val="superscript"/>
        </w:rPr>
        <w:t>18</w:t>
      </w:r>
      <w:r w:rsidR="00573983" w:rsidRPr="0077569D">
        <w:rPr>
          <w:rFonts w:ascii="Calibri" w:hAnsi="Calibri" w:cs="Calibri"/>
          <w:sz w:val="24"/>
          <w:szCs w:val="24"/>
        </w:rPr>
        <w:t>.</w:t>
      </w:r>
      <w:r w:rsidR="00862498" w:rsidRPr="0077569D">
        <w:rPr>
          <w:rFonts w:ascii="Calibri" w:hAnsi="Calibri" w:cs="Calibri"/>
          <w:sz w:val="24"/>
          <w:szCs w:val="24"/>
        </w:rPr>
        <w:t xml:space="preserve"> </w:t>
      </w:r>
      <w:r w:rsidR="00AC2DA8" w:rsidRPr="0077569D">
        <w:rPr>
          <w:rFonts w:ascii="Calibri" w:hAnsi="Calibri" w:cs="Calibri"/>
          <w:sz w:val="24"/>
          <w:szCs w:val="24"/>
        </w:rPr>
        <w:t xml:space="preserve">The </w:t>
      </w:r>
      <w:r w:rsidR="00862498" w:rsidRPr="0077569D">
        <w:rPr>
          <w:rFonts w:ascii="Calibri" w:hAnsi="Calibri" w:cs="Calibri"/>
          <w:sz w:val="24"/>
          <w:szCs w:val="24"/>
        </w:rPr>
        <w:t xml:space="preserve">Morris water maze, radial arm maze, </w:t>
      </w:r>
      <w:r w:rsidR="004D481E" w:rsidRPr="0077569D">
        <w:rPr>
          <w:rFonts w:ascii="Calibri" w:hAnsi="Calibri" w:cs="Calibri"/>
          <w:sz w:val="24"/>
          <w:szCs w:val="24"/>
        </w:rPr>
        <w:t xml:space="preserve">Y-maze, </w:t>
      </w:r>
      <w:r w:rsidR="00F02CB7" w:rsidRPr="0077569D">
        <w:rPr>
          <w:rFonts w:ascii="Calibri" w:hAnsi="Calibri" w:cs="Calibri"/>
          <w:sz w:val="24"/>
          <w:szCs w:val="24"/>
        </w:rPr>
        <w:t xml:space="preserve">contextual fear conditioning, </w:t>
      </w:r>
      <w:r w:rsidR="004D481E" w:rsidRPr="0077569D">
        <w:rPr>
          <w:rFonts w:ascii="Calibri" w:hAnsi="Calibri" w:cs="Calibri"/>
          <w:sz w:val="24"/>
          <w:szCs w:val="24"/>
        </w:rPr>
        <w:t xml:space="preserve">and </w:t>
      </w:r>
      <w:r w:rsidR="003C77E7" w:rsidRPr="0077569D">
        <w:rPr>
          <w:rFonts w:ascii="Calibri" w:hAnsi="Calibri" w:cs="Calibri"/>
          <w:sz w:val="24"/>
          <w:szCs w:val="24"/>
        </w:rPr>
        <w:t>object</w:t>
      </w:r>
      <w:r w:rsidR="00E00C4E" w:rsidRPr="0077569D">
        <w:rPr>
          <w:rFonts w:ascii="Calibri" w:hAnsi="Calibri" w:cs="Calibri"/>
          <w:sz w:val="24"/>
          <w:szCs w:val="24"/>
        </w:rPr>
        <w:t>-based</w:t>
      </w:r>
      <w:r w:rsidR="004D481E" w:rsidRPr="0077569D">
        <w:rPr>
          <w:rFonts w:ascii="Calibri" w:hAnsi="Calibri" w:cs="Calibri"/>
          <w:sz w:val="24"/>
          <w:szCs w:val="24"/>
        </w:rPr>
        <w:t xml:space="preserve"> tests are </w:t>
      </w:r>
      <w:r w:rsidR="00E00C4E" w:rsidRPr="0077569D">
        <w:rPr>
          <w:rFonts w:ascii="Calibri" w:hAnsi="Calibri" w:cs="Calibri"/>
          <w:sz w:val="24"/>
          <w:szCs w:val="24"/>
        </w:rPr>
        <w:t xml:space="preserve">the most </w:t>
      </w:r>
      <w:r w:rsidR="004D481E" w:rsidRPr="0077569D">
        <w:rPr>
          <w:rFonts w:ascii="Calibri" w:hAnsi="Calibri" w:cs="Calibri"/>
          <w:sz w:val="24"/>
          <w:szCs w:val="24"/>
        </w:rPr>
        <w:t>frequently used</w:t>
      </w:r>
      <w:r w:rsidR="00E00C4E" w:rsidRPr="0077569D">
        <w:rPr>
          <w:rFonts w:ascii="Calibri" w:hAnsi="Calibri" w:cs="Calibri"/>
          <w:sz w:val="24"/>
          <w:szCs w:val="24"/>
        </w:rPr>
        <w:t xml:space="preserve"> </w:t>
      </w:r>
      <w:r w:rsidR="00936C78" w:rsidRPr="0077569D">
        <w:rPr>
          <w:rFonts w:ascii="Calibri" w:hAnsi="Calibri" w:cs="Calibri"/>
          <w:sz w:val="24"/>
          <w:szCs w:val="24"/>
        </w:rPr>
        <w:t xml:space="preserve">behavioral tests </w:t>
      </w:r>
      <w:r w:rsidR="00AC2DA8" w:rsidRPr="0077569D">
        <w:rPr>
          <w:rFonts w:ascii="Calibri" w:hAnsi="Calibri" w:cs="Calibri"/>
          <w:sz w:val="24"/>
          <w:szCs w:val="24"/>
        </w:rPr>
        <w:t xml:space="preserve">and </w:t>
      </w:r>
      <w:r w:rsidR="00E00C4E" w:rsidRPr="0077569D">
        <w:rPr>
          <w:rFonts w:ascii="Calibri" w:hAnsi="Calibri" w:cs="Calibri"/>
          <w:sz w:val="24"/>
          <w:szCs w:val="24"/>
        </w:rPr>
        <w:t>provide reliable results. Among them,</w:t>
      </w:r>
      <w:r w:rsidR="00AC2DA8" w:rsidRPr="0077569D">
        <w:rPr>
          <w:rFonts w:ascii="Calibri" w:hAnsi="Calibri" w:cs="Calibri"/>
          <w:sz w:val="24"/>
          <w:szCs w:val="24"/>
        </w:rPr>
        <w:t xml:space="preserve"> the</w:t>
      </w:r>
      <w:r w:rsidR="00E00C4E" w:rsidRPr="0077569D">
        <w:rPr>
          <w:rFonts w:ascii="Calibri" w:hAnsi="Calibri" w:cs="Calibri"/>
          <w:sz w:val="24"/>
          <w:szCs w:val="24"/>
        </w:rPr>
        <w:t xml:space="preserve"> NL, NO, and PS tests are efficient</w:t>
      </w:r>
      <w:r w:rsidR="00AC2DA8" w:rsidRPr="0077569D">
        <w:rPr>
          <w:rFonts w:ascii="Calibri" w:hAnsi="Calibri" w:cs="Calibri"/>
          <w:sz w:val="24"/>
          <w:szCs w:val="24"/>
        </w:rPr>
        <w:t>,</w:t>
      </w:r>
      <w:r w:rsidR="00E00C4E" w:rsidRPr="0077569D">
        <w:rPr>
          <w:rFonts w:ascii="Calibri" w:hAnsi="Calibri" w:cs="Calibri"/>
          <w:sz w:val="24"/>
          <w:szCs w:val="24"/>
        </w:rPr>
        <w:t xml:space="preserve"> simple methods for evaluating learning and memory in epileptic mice</w:t>
      </w:r>
      <w:r w:rsidR="00164CE6" w:rsidRPr="0077569D">
        <w:rPr>
          <w:rFonts w:ascii="Calibri" w:hAnsi="Calibri" w:cs="Calibri"/>
          <w:sz w:val="24"/>
          <w:szCs w:val="24"/>
          <w:vertAlign w:val="superscript"/>
        </w:rPr>
        <w:t>8,10</w:t>
      </w:r>
      <w:r w:rsidR="00E00C4E" w:rsidRPr="0077569D">
        <w:rPr>
          <w:rFonts w:ascii="Calibri" w:hAnsi="Calibri" w:cs="Calibri"/>
          <w:sz w:val="24"/>
          <w:szCs w:val="24"/>
        </w:rPr>
        <w:t xml:space="preserve">. </w:t>
      </w:r>
      <w:r w:rsidR="00AC2DA8" w:rsidRPr="0077569D">
        <w:rPr>
          <w:rFonts w:ascii="Calibri" w:hAnsi="Calibri" w:cs="Calibri"/>
          <w:sz w:val="24"/>
          <w:szCs w:val="24"/>
        </w:rPr>
        <w:t xml:space="preserve">Because </w:t>
      </w:r>
      <w:r w:rsidR="00DD3ED7" w:rsidRPr="0077569D">
        <w:rPr>
          <w:rFonts w:ascii="Calibri" w:hAnsi="Calibri" w:cs="Calibri"/>
          <w:sz w:val="24"/>
          <w:szCs w:val="24"/>
        </w:rPr>
        <w:t xml:space="preserve">epileptic mice can have </w:t>
      </w:r>
      <w:r w:rsidR="00936C78" w:rsidRPr="0077569D">
        <w:rPr>
          <w:rFonts w:ascii="Calibri" w:hAnsi="Calibri" w:cs="Calibri"/>
          <w:sz w:val="24"/>
          <w:szCs w:val="24"/>
        </w:rPr>
        <w:t xml:space="preserve">unexpected </w:t>
      </w:r>
      <w:r w:rsidR="00DD3ED7" w:rsidRPr="0077569D">
        <w:rPr>
          <w:rFonts w:ascii="Calibri" w:hAnsi="Calibri" w:cs="Calibri"/>
          <w:sz w:val="24"/>
          <w:szCs w:val="24"/>
        </w:rPr>
        <w:t xml:space="preserve">spontaneous seizures during behavior </w:t>
      </w:r>
      <w:r w:rsidR="00795C77" w:rsidRPr="0077569D">
        <w:rPr>
          <w:rFonts w:ascii="Calibri" w:hAnsi="Calibri" w:cs="Calibri"/>
          <w:sz w:val="24"/>
          <w:szCs w:val="24"/>
        </w:rPr>
        <w:t>sessions</w:t>
      </w:r>
      <w:r w:rsidR="00DD3ED7" w:rsidRPr="0077569D">
        <w:rPr>
          <w:rFonts w:ascii="Calibri" w:hAnsi="Calibri" w:cs="Calibri"/>
          <w:sz w:val="24"/>
          <w:szCs w:val="24"/>
        </w:rPr>
        <w:t>,</w:t>
      </w:r>
      <w:r w:rsidR="00936C78" w:rsidRPr="0077569D">
        <w:rPr>
          <w:rFonts w:ascii="Calibri" w:hAnsi="Calibri" w:cs="Calibri"/>
          <w:sz w:val="24"/>
          <w:szCs w:val="24"/>
        </w:rPr>
        <w:t xml:space="preserve"> </w:t>
      </w:r>
      <w:r w:rsidR="009110D6" w:rsidRPr="0077569D">
        <w:rPr>
          <w:rFonts w:ascii="Calibri" w:hAnsi="Calibri" w:cs="Calibri"/>
          <w:sz w:val="24"/>
          <w:szCs w:val="24"/>
        </w:rPr>
        <w:t xml:space="preserve">it is better to </w:t>
      </w:r>
      <w:r w:rsidR="00AC2DA8" w:rsidRPr="0077569D">
        <w:rPr>
          <w:rFonts w:ascii="Calibri" w:hAnsi="Calibri" w:cs="Calibri"/>
          <w:sz w:val="24"/>
          <w:szCs w:val="24"/>
        </w:rPr>
        <w:t xml:space="preserve">use </w:t>
      </w:r>
      <w:r w:rsidR="009110D6" w:rsidRPr="0077569D">
        <w:rPr>
          <w:rFonts w:ascii="Calibri" w:hAnsi="Calibri" w:cs="Calibri"/>
          <w:sz w:val="24"/>
          <w:szCs w:val="24"/>
        </w:rPr>
        <w:t>behavior</w:t>
      </w:r>
      <w:r w:rsidR="00A93635">
        <w:rPr>
          <w:rFonts w:ascii="Calibri" w:hAnsi="Calibri" w:cs="Calibri"/>
          <w:sz w:val="24"/>
          <w:szCs w:val="24"/>
        </w:rPr>
        <w:t>al</w:t>
      </w:r>
      <w:r w:rsidR="009110D6" w:rsidRPr="0077569D">
        <w:rPr>
          <w:rFonts w:ascii="Calibri" w:hAnsi="Calibri" w:cs="Calibri"/>
          <w:sz w:val="24"/>
          <w:szCs w:val="24"/>
        </w:rPr>
        <w:t xml:space="preserve"> </w:t>
      </w:r>
      <w:r w:rsidR="00795C77" w:rsidRPr="0077569D">
        <w:rPr>
          <w:rFonts w:ascii="Calibri" w:hAnsi="Calibri" w:cs="Calibri"/>
          <w:sz w:val="24"/>
          <w:szCs w:val="24"/>
        </w:rPr>
        <w:t xml:space="preserve">tests </w:t>
      </w:r>
      <w:r w:rsidR="009110D6" w:rsidRPr="0077569D">
        <w:rPr>
          <w:rFonts w:ascii="Calibri" w:hAnsi="Calibri" w:cs="Calibri"/>
          <w:sz w:val="24"/>
          <w:szCs w:val="24"/>
        </w:rPr>
        <w:t xml:space="preserve">based on </w:t>
      </w:r>
      <w:r w:rsidR="00AC2DA8" w:rsidRPr="0077569D">
        <w:rPr>
          <w:rFonts w:ascii="Calibri" w:hAnsi="Calibri" w:cs="Calibri"/>
          <w:sz w:val="24"/>
          <w:szCs w:val="24"/>
        </w:rPr>
        <w:t xml:space="preserve">the </w:t>
      </w:r>
      <w:r w:rsidR="009110D6" w:rsidRPr="0077569D">
        <w:rPr>
          <w:rFonts w:ascii="Calibri" w:hAnsi="Calibri" w:cs="Calibri"/>
          <w:sz w:val="24"/>
          <w:szCs w:val="24"/>
        </w:rPr>
        <w:t xml:space="preserve">animals’ natural inclination for exploring novelty </w:t>
      </w:r>
      <w:r w:rsidR="00015B42" w:rsidRPr="0077569D">
        <w:rPr>
          <w:rFonts w:ascii="Calibri" w:hAnsi="Calibri" w:cs="Calibri"/>
          <w:sz w:val="24"/>
          <w:szCs w:val="24"/>
        </w:rPr>
        <w:t xml:space="preserve">without </w:t>
      </w:r>
      <w:r w:rsidR="00A97F67" w:rsidRPr="0077569D">
        <w:rPr>
          <w:rFonts w:ascii="Calibri" w:hAnsi="Calibri" w:cs="Calibri"/>
          <w:sz w:val="24"/>
          <w:szCs w:val="24"/>
        </w:rPr>
        <w:t xml:space="preserve">adding other </w:t>
      </w:r>
      <w:r w:rsidR="00015B42" w:rsidRPr="0077569D">
        <w:rPr>
          <w:rFonts w:ascii="Calibri" w:hAnsi="Calibri" w:cs="Calibri"/>
          <w:sz w:val="24"/>
          <w:szCs w:val="24"/>
        </w:rPr>
        <w:t>positive or negative reinforcements</w:t>
      </w:r>
      <w:r w:rsidR="00AC2DA8" w:rsidRPr="0077569D">
        <w:rPr>
          <w:rFonts w:ascii="Calibri" w:hAnsi="Calibri" w:cs="Calibri"/>
          <w:sz w:val="24"/>
          <w:szCs w:val="24"/>
        </w:rPr>
        <w:t>,</w:t>
      </w:r>
      <w:r w:rsidR="00015B42" w:rsidRPr="0077569D">
        <w:rPr>
          <w:rFonts w:ascii="Calibri" w:hAnsi="Calibri" w:cs="Calibri"/>
          <w:sz w:val="24"/>
          <w:szCs w:val="24"/>
        </w:rPr>
        <w:t xml:space="preserve"> </w:t>
      </w:r>
      <w:r w:rsidR="00AC2DA8" w:rsidRPr="0077569D">
        <w:rPr>
          <w:rFonts w:ascii="Calibri" w:hAnsi="Calibri" w:cs="Calibri"/>
          <w:sz w:val="24"/>
          <w:szCs w:val="24"/>
        </w:rPr>
        <w:t xml:space="preserve">such as those </w:t>
      </w:r>
      <w:r w:rsidR="009110D6" w:rsidRPr="0077569D">
        <w:rPr>
          <w:rFonts w:ascii="Calibri" w:hAnsi="Calibri" w:cs="Calibri"/>
          <w:sz w:val="24"/>
          <w:szCs w:val="24"/>
        </w:rPr>
        <w:t>us</w:t>
      </w:r>
      <w:r w:rsidR="00AC2DA8" w:rsidRPr="0077569D">
        <w:rPr>
          <w:rFonts w:ascii="Calibri" w:hAnsi="Calibri" w:cs="Calibri"/>
          <w:sz w:val="24"/>
          <w:szCs w:val="24"/>
        </w:rPr>
        <w:t>ed in</w:t>
      </w:r>
      <w:r w:rsidR="009110D6" w:rsidRPr="0077569D">
        <w:rPr>
          <w:rFonts w:ascii="Calibri" w:hAnsi="Calibri" w:cs="Calibri"/>
          <w:sz w:val="24"/>
          <w:szCs w:val="24"/>
        </w:rPr>
        <w:t xml:space="preserve"> aversive</w:t>
      </w:r>
      <w:r w:rsidR="00BD702A" w:rsidRPr="0077569D">
        <w:rPr>
          <w:rFonts w:ascii="Calibri" w:eastAsia="Arial Unicode MS" w:hAnsi="Calibri" w:cs="Calibri"/>
          <w:sz w:val="24"/>
          <w:szCs w:val="24"/>
        </w:rPr>
        <w:t>–</w:t>
      </w:r>
      <w:r w:rsidR="009110D6" w:rsidRPr="0077569D">
        <w:rPr>
          <w:rFonts w:ascii="Calibri" w:hAnsi="Calibri" w:cs="Calibri"/>
          <w:sz w:val="24"/>
          <w:szCs w:val="24"/>
        </w:rPr>
        <w:t>motivated tasks such as fear condition</w:t>
      </w:r>
      <w:r w:rsidR="00AC2DA8" w:rsidRPr="0077569D">
        <w:rPr>
          <w:rFonts w:ascii="Calibri" w:hAnsi="Calibri" w:cs="Calibri"/>
          <w:sz w:val="24"/>
          <w:szCs w:val="24"/>
        </w:rPr>
        <w:t>ing</w:t>
      </w:r>
      <w:r w:rsidR="0045021F" w:rsidRPr="0077569D">
        <w:rPr>
          <w:rFonts w:ascii="Calibri" w:hAnsi="Calibri" w:cs="Calibri"/>
          <w:sz w:val="24"/>
          <w:szCs w:val="24"/>
        </w:rPr>
        <w:t xml:space="preserve">, mild starvation, or forced swimming to stay afloat, which </w:t>
      </w:r>
      <w:r w:rsidR="00AC2DA8" w:rsidRPr="0077569D">
        <w:rPr>
          <w:rFonts w:ascii="Calibri" w:hAnsi="Calibri" w:cs="Calibri"/>
          <w:sz w:val="24"/>
          <w:szCs w:val="24"/>
        </w:rPr>
        <w:t xml:space="preserve">can </w:t>
      </w:r>
      <w:r w:rsidR="0045021F" w:rsidRPr="0077569D">
        <w:rPr>
          <w:rFonts w:ascii="Calibri" w:hAnsi="Calibri" w:cs="Calibri"/>
          <w:sz w:val="24"/>
          <w:szCs w:val="24"/>
        </w:rPr>
        <w:t>trigger recurrent seizures</w:t>
      </w:r>
      <w:r w:rsidR="006A2037" w:rsidRPr="0077569D">
        <w:rPr>
          <w:rFonts w:ascii="Calibri" w:hAnsi="Calibri" w:cs="Calibri"/>
          <w:noProof/>
          <w:sz w:val="24"/>
          <w:szCs w:val="24"/>
          <w:vertAlign w:val="superscript"/>
        </w:rPr>
        <w:t>19,20</w:t>
      </w:r>
      <w:r w:rsidR="0045021F" w:rsidRPr="0077569D">
        <w:rPr>
          <w:rFonts w:ascii="Calibri" w:hAnsi="Calibri" w:cs="Calibri"/>
          <w:sz w:val="24"/>
          <w:szCs w:val="24"/>
        </w:rPr>
        <w:t>.</w:t>
      </w:r>
      <w:r w:rsidR="00953A17" w:rsidRPr="0077569D">
        <w:rPr>
          <w:rFonts w:ascii="Calibri" w:hAnsi="Calibri" w:cs="Calibri"/>
          <w:sz w:val="24"/>
          <w:szCs w:val="24"/>
        </w:rPr>
        <w:t xml:space="preserve"> Moreover,</w:t>
      </w:r>
      <w:r w:rsidR="003C77E7" w:rsidRPr="0077569D">
        <w:rPr>
          <w:rFonts w:ascii="Calibri" w:hAnsi="Calibri" w:cs="Calibri"/>
          <w:sz w:val="24"/>
          <w:szCs w:val="24"/>
        </w:rPr>
        <w:t xml:space="preserve"> compared </w:t>
      </w:r>
      <w:r w:rsidR="00AC2DA8" w:rsidRPr="0077569D">
        <w:rPr>
          <w:rFonts w:ascii="Calibri" w:hAnsi="Calibri" w:cs="Calibri"/>
          <w:sz w:val="24"/>
          <w:szCs w:val="24"/>
        </w:rPr>
        <w:t xml:space="preserve">with </w:t>
      </w:r>
      <w:r w:rsidR="003C77E7" w:rsidRPr="0077569D">
        <w:rPr>
          <w:rFonts w:ascii="Calibri" w:hAnsi="Calibri" w:cs="Calibri"/>
          <w:sz w:val="24"/>
          <w:szCs w:val="24"/>
        </w:rPr>
        <w:t xml:space="preserve">other behavioral tests, </w:t>
      </w:r>
      <w:r w:rsidR="00AC2DA8" w:rsidRPr="0077569D">
        <w:rPr>
          <w:rFonts w:ascii="Calibri" w:hAnsi="Calibri" w:cs="Calibri"/>
          <w:sz w:val="24"/>
          <w:szCs w:val="24"/>
        </w:rPr>
        <w:t xml:space="preserve">the </w:t>
      </w:r>
      <w:r w:rsidR="003C77E7" w:rsidRPr="0077569D">
        <w:rPr>
          <w:rFonts w:ascii="Calibri" w:hAnsi="Calibri" w:cs="Calibri"/>
          <w:sz w:val="24"/>
          <w:szCs w:val="24"/>
        </w:rPr>
        <w:t>novelty</w:t>
      </w:r>
      <w:r w:rsidR="00DB2BEC" w:rsidRPr="0077569D">
        <w:rPr>
          <w:rFonts w:ascii="Calibri" w:hAnsi="Calibri" w:cs="Calibri"/>
          <w:sz w:val="24"/>
          <w:szCs w:val="24"/>
        </w:rPr>
        <w:t>-based tests are less stressful for the animals</w:t>
      </w:r>
      <w:r w:rsidR="00953A17" w:rsidRPr="0077569D">
        <w:rPr>
          <w:rFonts w:ascii="Calibri" w:hAnsi="Calibri" w:cs="Calibri"/>
          <w:sz w:val="24"/>
          <w:szCs w:val="24"/>
        </w:rPr>
        <w:t xml:space="preserve"> </w:t>
      </w:r>
      <w:r w:rsidR="00AC2DA8" w:rsidRPr="0077569D">
        <w:rPr>
          <w:rFonts w:ascii="Calibri" w:hAnsi="Calibri" w:cs="Calibri"/>
          <w:sz w:val="24"/>
          <w:szCs w:val="24"/>
        </w:rPr>
        <w:t xml:space="preserve">because </w:t>
      </w:r>
      <w:r w:rsidR="00DB2BEC" w:rsidRPr="0077569D">
        <w:rPr>
          <w:rFonts w:ascii="Calibri" w:hAnsi="Calibri" w:cs="Calibri"/>
          <w:sz w:val="24"/>
          <w:szCs w:val="24"/>
        </w:rPr>
        <w:t>extensive training sessions are not required.</w:t>
      </w:r>
      <w:r w:rsidR="001F0924" w:rsidRPr="0077569D">
        <w:rPr>
          <w:rFonts w:ascii="Calibri" w:hAnsi="Calibri" w:cs="Calibri"/>
          <w:sz w:val="24"/>
          <w:szCs w:val="24"/>
        </w:rPr>
        <w:t xml:space="preserve"> </w:t>
      </w:r>
      <w:r w:rsidR="003C1440">
        <w:rPr>
          <w:rFonts w:ascii="Calibri" w:hAnsi="Calibri" w:cs="Calibri"/>
          <w:sz w:val="24"/>
          <w:szCs w:val="24"/>
        </w:rPr>
        <w:t>Further</w:t>
      </w:r>
      <w:r w:rsidR="001F0924" w:rsidRPr="0077569D">
        <w:rPr>
          <w:rFonts w:ascii="Calibri" w:hAnsi="Calibri" w:cs="Calibri"/>
          <w:sz w:val="24"/>
          <w:szCs w:val="24"/>
        </w:rPr>
        <w:t xml:space="preserve">, </w:t>
      </w:r>
      <w:r w:rsidR="00AC2DA8" w:rsidRPr="0077569D">
        <w:rPr>
          <w:rFonts w:ascii="Calibri" w:hAnsi="Calibri" w:cs="Calibri"/>
          <w:sz w:val="24"/>
          <w:szCs w:val="24"/>
        </w:rPr>
        <w:t xml:space="preserve">the </w:t>
      </w:r>
      <w:r w:rsidR="001F0924" w:rsidRPr="0077569D">
        <w:rPr>
          <w:rFonts w:ascii="Calibri" w:hAnsi="Calibri" w:cs="Calibri"/>
          <w:sz w:val="24"/>
          <w:szCs w:val="24"/>
        </w:rPr>
        <w:t xml:space="preserve">novelty-based behavioral tests can be easily modified to assess different types of memory </w:t>
      </w:r>
      <w:r w:rsidR="009559E9" w:rsidRPr="0077569D">
        <w:rPr>
          <w:rFonts w:ascii="Calibri" w:hAnsi="Calibri" w:cs="Calibri"/>
          <w:sz w:val="24"/>
          <w:szCs w:val="24"/>
        </w:rPr>
        <w:t xml:space="preserve">(i.e., </w:t>
      </w:r>
      <w:r w:rsidR="001F0924" w:rsidRPr="0077569D">
        <w:rPr>
          <w:rFonts w:ascii="Calibri" w:hAnsi="Calibri" w:cs="Calibri"/>
          <w:sz w:val="24"/>
          <w:szCs w:val="24"/>
        </w:rPr>
        <w:t>spatial memory, recognition memory, or episodic memory</w:t>
      </w:r>
      <w:r w:rsidR="009559E9" w:rsidRPr="0077569D">
        <w:rPr>
          <w:rFonts w:ascii="Calibri" w:hAnsi="Calibri" w:cs="Calibri"/>
          <w:sz w:val="24"/>
          <w:szCs w:val="24"/>
        </w:rPr>
        <w:t xml:space="preserve">) by </w:t>
      </w:r>
      <w:r w:rsidR="0035718A" w:rsidRPr="0077569D">
        <w:rPr>
          <w:rFonts w:ascii="Calibri" w:hAnsi="Calibri" w:cs="Calibri"/>
          <w:sz w:val="24"/>
          <w:szCs w:val="24"/>
        </w:rPr>
        <w:t xml:space="preserve">simply </w:t>
      </w:r>
      <w:r w:rsidR="009559E9" w:rsidRPr="0077569D">
        <w:rPr>
          <w:rFonts w:ascii="Calibri" w:hAnsi="Calibri" w:cs="Calibri"/>
          <w:sz w:val="24"/>
          <w:szCs w:val="24"/>
        </w:rPr>
        <w:t xml:space="preserve">changing the object location, </w:t>
      </w:r>
      <w:r w:rsidR="00AD264D" w:rsidRPr="0077569D">
        <w:rPr>
          <w:rFonts w:ascii="Calibri" w:hAnsi="Calibri" w:cs="Calibri"/>
          <w:sz w:val="24"/>
          <w:szCs w:val="24"/>
        </w:rPr>
        <w:t xml:space="preserve">presenting </w:t>
      </w:r>
      <w:r w:rsidR="00FD0F45" w:rsidRPr="0077569D">
        <w:rPr>
          <w:rFonts w:ascii="Calibri" w:hAnsi="Calibri" w:cs="Calibri"/>
          <w:sz w:val="24"/>
          <w:szCs w:val="24"/>
        </w:rPr>
        <w:t>a novel object, or combining addi</w:t>
      </w:r>
      <w:r w:rsidR="00ED71CE" w:rsidRPr="0077569D">
        <w:rPr>
          <w:rFonts w:ascii="Calibri" w:hAnsi="Calibri" w:cs="Calibri"/>
          <w:sz w:val="24"/>
          <w:szCs w:val="24"/>
        </w:rPr>
        <w:t xml:space="preserve">tional stimuli. Taken together, novelty-based tests </w:t>
      </w:r>
      <w:r w:rsidR="00AC2DA8" w:rsidRPr="0077569D">
        <w:rPr>
          <w:rFonts w:ascii="Calibri" w:hAnsi="Calibri" w:cs="Calibri"/>
          <w:sz w:val="24"/>
          <w:szCs w:val="24"/>
        </w:rPr>
        <w:t xml:space="preserve">such as the </w:t>
      </w:r>
      <w:r w:rsidR="00B572BB" w:rsidRPr="0077569D">
        <w:rPr>
          <w:rFonts w:ascii="Calibri" w:hAnsi="Calibri" w:cs="Calibri"/>
          <w:sz w:val="24"/>
          <w:szCs w:val="24"/>
        </w:rPr>
        <w:t xml:space="preserve">NL, NO, and PS tests </w:t>
      </w:r>
      <w:r w:rsidR="00ED71CE" w:rsidRPr="0077569D">
        <w:rPr>
          <w:rFonts w:ascii="Calibri" w:hAnsi="Calibri" w:cs="Calibri"/>
          <w:sz w:val="24"/>
          <w:szCs w:val="24"/>
        </w:rPr>
        <w:t>have versatile advantages fo</w:t>
      </w:r>
      <w:r w:rsidR="00B572BB" w:rsidRPr="0077569D">
        <w:rPr>
          <w:rFonts w:ascii="Calibri" w:hAnsi="Calibri" w:cs="Calibri"/>
          <w:sz w:val="24"/>
          <w:szCs w:val="24"/>
        </w:rPr>
        <w:t>r evaluating cognitive functions in epileptic mice.</w:t>
      </w:r>
    </w:p>
    <w:p w14:paraId="2302EA63" w14:textId="41E693AF" w:rsidR="00E7055F" w:rsidRPr="0077569D" w:rsidRDefault="00E7055F" w:rsidP="0077569D">
      <w:pPr>
        <w:wordWrap/>
        <w:spacing w:after="0" w:line="240" w:lineRule="auto"/>
        <w:rPr>
          <w:rFonts w:ascii="Calibri" w:hAnsi="Calibri" w:cs="Calibri"/>
          <w:sz w:val="24"/>
          <w:szCs w:val="24"/>
        </w:rPr>
      </w:pPr>
    </w:p>
    <w:p w14:paraId="5979BC7B" w14:textId="5C845C66" w:rsidR="000812BD" w:rsidRPr="0077569D" w:rsidRDefault="00AC2DA8" w:rsidP="0077569D">
      <w:pPr>
        <w:wordWrap/>
        <w:spacing w:after="0" w:line="240" w:lineRule="auto"/>
        <w:rPr>
          <w:rFonts w:ascii="Calibri" w:hAnsi="Calibri" w:cs="Calibri"/>
          <w:kern w:val="0"/>
          <w:sz w:val="24"/>
          <w:szCs w:val="24"/>
        </w:rPr>
      </w:pPr>
      <w:r w:rsidRPr="0077569D">
        <w:rPr>
          <w:rFonts w:ascii="Calibri" w:hAnsi="Calibri" w:cs="Calibri"/>
          <w:sz w:val="24"/>
          <w:szCs w:val="24"/>
        </w:rPr>
        <w:t xml:space="preserve">Although the </w:t>
      </w:r>
      <w:r w:rsidR="00E7055F" w:rsidRPr="0077569D">
        <w:rPr>
          <w:rFonts w:ascii="Calibri" w:hAnsi="Calibri" w:cs="Calibri"/>
          <w:sz w:val="24"/>
          <w:szCs w:val="24"/>
        </w:rPr>
        <w:t xml:space="preserve">NL, NO, and PS tests </w:t>
      </w:r>
      <w:r w:rsidR="001543C2" w:rsidRPr="0077569D">
        <w:rPr>
          <w:rFonts w:ascii="Calibri" w:hAnsi="Calibri" w:cs="Calibri"/>
          <w:sz w:val="24"/>
          <w:szCs w:val="24"/>
        </w:rPr>
        <w:t>are quick and useful experimental models for investigating learning and memory function</w:t>
      </w:r>
      <w:r w:rsidR="00C03C34" w:rsidRPr="0077569D">
        <w:rPr>
          <w:rFonts w:ascii="Calibri" w:hAnsi="Calibri" w:cs="Calibri"/>
          <w:sz w:val="24"/>
          <w:szCs w:val="24"/>
        </w:rPr>
        <w:t xml:space="preserve"> in epileptic mice</w:t>
      </w:r>
      <w:r w:rsidR="001543C2" w:rsidRPr="0077569D">
        <w:rPr>
          <w:rFonts w:ascii="Calibri" w:hAnsi="Calibri" w:cs="Calibri"/>
          <w:sz w:val="24"/>
          <w:szCs w:val="24"/>
        </w:rPr>
        <w:t xml:space="preserve">, several factors </w:t>
      </w:r>
      <w:r w:rsidR="00C03C34" w:rsidRPr="0077569D">
        <w:rPr>
          <w:rFonts w:ascii="Calibri" w:hAnsi="Calibri" w:cs="Calibri"/>
          <w:sz w:val="24"/>
          <w:szCs w:val="24"/>
        </w:rPr>
        <w:t>must</w:t>
      </w:r>
      <w:r w:rsidR="001543C2" w:rsidRPr="0077569D">
        <w:rPr>
          <w:rFonts w:ascii="Calibri" w:hAnsi="Calibri" w:cs="Calibri"/>
          <w:sz w:val="24"/>
          <w:szCs w:val="24"/>
        </w:rPr>
        <w:t xml:space="preserve"> be considered</w:t>
      </w:r>
      <w:r w:rsidR="00C03C34" w:rsidRPr="0077569D">
        <w:rPr>
          <w:rFonts w:ascii="Calibri" w:hAnsi="Calibri" w:cs="Calibri"/>
          <w:sz w:val="24"/>
          <w:szCs w:val="24"/>
        </w:rPr>
        <w:t xml:space="preserve"> when </w:t>
      </w:r>
      <w:r w:rsidRPr="0077569D">
        <w:rPr>
          <w:rFonts w:ascii="Calibri" w:hAnsi="Calibri" w:cs="Calibri"/>
          <w:sz w:val="24"/>
          <w:szCs w:val="24"/>
        </w:rPr>
        <w:t>using them</w:t>
      </w:r>
      <w:r w:rsidR="00C03C34" w:rsidRPr="0077569D">
        <w:rPr>
          <w:rFonts w:ascii="Calibri" w:hAnsi="Calibri" w:cs="Calibri"/>
          <w:sz w:val="24"/>
          <w:szCs w:val="24"/>
        </w:rPr>
        <w:t>. It is well-known that chronic epileptic mice</w:t>
      </w:r>
      <w:r w:rsidR="00CB1E57" w:rsidRPr="00CB1E57">
        <w:rPr>
          <w:rFonts w:ascii="Calibri" w:hAnsi="Calibri" w:cs="Calibri"/>
          <w:sz w:val="24"/>
          <w:szCs w:val="24"/>
        </w:rPr>
        <w:t xml:space="preserve"> </w:t>
      </w:r>
      <w:r w:rsidR="00CB1E57" w:rsidRPr="0077569D">
        <w:rPr>
          <w:rFonts w:ascii="Calibri" w:hAnsi="Calibri" w:cs="Calibri"/>
          <w:sz w:val="24"/>
          <w:szCs w:val="24"/>
        </w:rPr>
        <w:t>show heightened anxiety</w:t>
      </w:r>
      <w:r w:rsidR="00C03C34" w:rsidRPr="0077569D">
        <w:rPr>
          <w:rFonts w:ascii="Calibri" w:hAnsi="Calibri" w:cs="Calibri"/>
          <w:sz w:val="24"/>
          <w:szCs w:val="24"/>
        </w:rPr>
        <w:t xml:space="preserve"> </w:t>
      </w:r>
      <w:r w:rsidR="00AD264D" w:rsidRPr="00CB1E57">
        <w:rPr>
          <w:rFonts w:ascii="Calibri" w:hAnsi="Calibri" w:cs="Calibri"/>
          <w:sz w:val="24"/>
          <w:szCs w:val="24"/>
        </w:rPr>
        <w:t xml:space="preserve">from </w:t>
      </w:r>
      <w:r w:rsidR="00C03C34" w:rsidRPr="00CB1E57">
        <w:rPr>
          <w:rFonts w:ascii="Calibri" w:hAnsi="Calibri" w:cs="Calibri"/>
          <w:sz w:val="24"/>
          <w:szCs w:val="24"/>
        </w:rPr>
        <w:t>pilocarpine</w:t>
      </w:r>
      <w:r w:rsidR="00AF78DE" w:rsidRPr="00CB1E57">
        <w:rPr>
          <w:rFonts w:ascii="Calibri" w:hAnsi="Calibri" w:cs="Calibri"/>
          <w:sz w:val="24"/>
          <w:szCs w:val="24"/>
        </w:rPr>
        <w:t xml:space="preserve"> injection</w:t>
      </w:r>
      <w:r w:rsidR="00CB1E57">
        <w:rPr>
          <w:rFonts w:ascii="Calibri" w:hAnsi="Calibri" w:cs="Calibri"/>
          <w:sz w:val="24"/>
          <w:szCs w:val="24"/>
        </w:rPr>
        <w:t>s</w:t>
      </w:r>
      <w:r w:rsidR="00AF78DE" w:rsidRPr="0077569D">
        <w:rPr>
          <w:rFonts w:ascii="Calibri" w:hAnsi="Calibri" w:cs="Calibri"/>
          <w:sz w:val="24"/>
          <w:szCs w:val="24"/>
          <w:vertAlign w:val="superscript"/>
        </w:rPr>
        <w:t>7</w:t>
      </w:r>
      <w:r w:rsidR="00AF78DE" w:rsidRPr="0077569D">
        <w:rPr>
          <w:rFonts w:ascii="Calibri" w:hAnsi="Calibri" w:cs="Calibri"/>
          <w:sz w:val="24"/>
          <w:szCs w:val="24"/>
        </w:rPr>
        <w:t xml:space="preserve">, </w:t>
      </w:r>
      <w:r w:rsidR="00C97E27" w:rsidRPr="0077569D">
        <w:rPr>
          <w:rFonts w:ascii="Calibri" w:hAnsi="Calibri" w:cs="Calibri"/>
          <w:sz w:val="24"/>
          <w:szCs w:val="24"/>
        </w:rPr>
        <w:t xml:space="preserve">leading to </w:t>
      </w:r>
      <w:r w:rsidRPr="0077569D">
        <w:rPr>
          <w:rFonts w:ascii="Calibri" w:hAnsi="Calibri" w:cs="Calibri"/>
          <w:sz w:val="24"/>
          <w:szCs w:val="24"/>
        </w:rPr>
        <w:t xml:space="preserve">a </w:t>
      </w:r>
      <w:r w:rsidR="00C97E27" w:rsidRPr="0077569D">
        <w:rPr>
          <w:rFonts w:ascii="Calibri" w:hAnsi="Calibri" w:cs="Calibri"/>
          <w:sz w:val="24"/>
          <w:szCs w:val="24"/>
        </w:rPr>
        <w:t xml:space="preserve">marked decrease in </w:t>
      </w:r>
      <w:r w:rsidRPr="0077569D">
        <w:rPr>
          <w:rFonts w:ascii="Calibri" w:hAnsi="Calibri" w:cs="Calibri"/>
          <w:sz w:val="24"/>
          <w:szCs w:val="24"/>
        </w:rPr>
        <w:t xml:space="preserve">object </w:t>
      </w:r>
      <w:r w:rsidR="00C97E27" w:rsidRPr="0077569D">
        <w:rPr>
          <w:rFonts w:ascii="Calibri" w:hAnsi="Calibri" w:cs="Calibri"/>
          <w:sz w:val="24"/>
          <w:szCs w:val="24"/>
        </w:rPr>
        <w:t>explorat</w:t>
      </w:r>
      <w:r w:rsidR="00FD0CEA" w:rsidRPr="0077569D">
        <w:rPr>
          <w:rFonts w:ascii="Calibri" w:hAnsi="Calibri" w:cs="Calibri"/>
          <w:sz w:val="24"/>
          <w:szCs w:val="24"/>
        </w:rPr>
        <w:t xml:space="preserve">ion </w:t>
      </w:r>
      <w:r w:rsidR="00C97E27" w:rsidRPr="0077569D">
        <w:rPr>
          <w:rFonts w:ascii="Calibri" w:hAnsi="Calibri" w:cs="Calibri"/>
          <w:sz w:val="24"/>
          <w:szCs w:val="24"/>
        </w:rPr>
        <w:t>during</w:t>
      </w:r>
      <w:r w:rsidR="0064595E" w:rsidRPr="0077569D">
        <w:rPr>
          <w:rFonts w:ascii="Calibri" w:hAnsi="Calibri" w:cs="Calibri"/>
          <w:sz w:val="24"/>
          <w:szCs w:val="24"/>
        </w:rPr>
        <w:t xml:space="preserve"> the</w:t>
      </w:r>
      <w:r w:rsidR="00C97E27" w:rsidRPr="0077569D">
        <w:rPr>
          <w:rFonts w:ascii="Calibri" w:hAnsi="Calibri" w:cs="Calibri"/>
          <w:sz w:val="24"/>
          <w:szCs w:val="24"/>
        </w:rPr>
        <w:t xml:space="preserve"> fam</w:t>
      </w:r>
      <w:r w:rsidR="00FD0CEA" w:rsidRPr="0077569D">
        <w:rPr>
          <w:rFonts w:ascii="Calibri" w:hAnsi="Calibri" w:cs="Calibri"/>
          <w:sz w:val="24"/>
          <w:szCs w:val="24"/>
        </w:rPr>
        <w:t>iliarization session</w:t>
      </w:r>
      <w:r w:rsidRPr="0077569D">
        <w:rPr>
          <w:rFonts w:ascii="Calibri" w:hAnsi="Calibri" w:cs="Calibri"/>
          <w:sz w:val="24"/>
          <w:szCs w:val="24"/>
        </w:rPr>
        <w:t>s</w:t>
      </w:r>
      <w:r w:rsidR="00FD0CEA" w:rsidRPr="0077569D">
        <w:rPr>
          <w:rFonts w:ascii="Calibri" w:hAnsi="Calibri" w:cs="Calibri"/>
          <w:sz w:val="24"/>
          <w:szCs w:val="24"/>
        </w:rPr>
        <w:t xml:space="preserve">. This lack of </w:t>
      </w:r>
      <w:r w:rsidR="00CB1E57">
        <w:rPr>
          <w:rFonts w:ascii="Calibri" w:hAnsi="Calibri" w:cs="Calibri"/>
          <w:sz w:val="24"/>
          <w:szCs w:val="24"/>
        </w:rPr>
        <w:t>exploration</w:t>
      </w:r>
      <w:r w:rsidR="00CB1E57" w:rsidRPr="0077569D">
        <w:rPr>
          <w:rFonts w:ascii="Calibri" w:hAnsi="Calibri" w:cs="Calibri"/>
          <w:sz w:val="24"/>
          <w:szCs w:val="24"/>
        </w:rPr>
        <w:t xml:space="preserve"> </w:t>
      </w:r>
      <w:r w:rsidR="00FD0CEA" w:rsidRPr="0077569D">
        <w:rPr>
          <w:rFonts w:ascii="Calibri" w:hAnsi="Calibri" w:cs="Calibri"/>
          <w:sz w:val="24"/>
          <w:szCs w:val="24"/>
        </w:rPr>
        <w:t>can cause misinterpretation of</w:t>
      </w:r>
      <w:r w:rsidR="008535AF" w:rsidRPr="0077569D">
        <w:rPr>
          <w:rFonts w:ascii="Calibri" w:hAnsi="Calibri" w:cs="Calibri"/>
          <w:sz w:val="24"/>
          <w:szCs w:val="24"/>
        </w:rPr>
        <w:t xml:space="preserve"> the</w:t>
      </w:r>
      <w:r w:rsidR="00FD0CEA" w:rsidRPr="0077569D">
        <w:rPr>
          <w:rFonts w:ascii="Calibri" w:hAnsi="Calibri" w:cs="Calibri"/>
          <w:sz w:val="24"/>
          <w:szCs w:val="24"/>
        </w:rPr>
        <w:t xml:space="preserve"> test results. </w:t>
      </w:r>
      <w:r w:rsidR="00FD0CEA" w:rsidRPr="0077569D">
        <w:rPr>
          <w:rFonts w:ascii="Calibri" w:hAnsi="Calibri" w:cs="Calibri"/>
          <w:sz w:val="24"/>
          <w:szCs w:val="24"/>
        </w:rPr>
        <w:lastRenderedPageBreak/>
        <w:t xml:space="preserve">Therefore, it is important to </w:t>
      </w:r>
      <w:r w:rsidR="00747955" w:rsidRPr="0077569D">
        <w:rPr>
          <w:rFonts w:ascii="Calibri" w:hAnsi="Calibri" w:cs="Calibri"/>
          <w:sz w:val="24"/>
          <w:szCs w:val="24"/>
        </w:rPr>
        <w:t>include</w:t>
      </w:r>
      <w:r w:rsidR="008535AF" w:rsidRPr="0077569D">
        <w:rPr>
          <w:rFonts w:ascii="Calibri" w:hAnsi="Calibri" w:cs="Calibri"/>
          <w:sz w:val="24"/>
          <w:szCs w:val="24"/>
        </w:rPr>
        <w:t xml:space="preserve"> enough habituation </w:t>
      </w:r>
      <w:r w:rsidR="00747955" w:rsidRPr="0077569D">
        <w:rPr>
          <w:rFonts w:ascii="Calibri" w:hAnsi="Calibri" w:cs="Calibri"/>
          <w:sz w:val="24"/>
          <w:szCs w:val="24"/>
        </w:rPr>
        <w:t xml:space="preserve">to the open </w:t>
      </w:r>
      <w:r w:rsidR="008535AF" w:rsidRPr="0077569D">
        <w:rPr>
          <w:rFonts w:ascii="Calibri" w:hAnsi="Calibri" w:cs="Calibri"/>
          <w:sz w:val="24"/>
          <w:szCs w:val="24"/>
        </w:rPr>
        <w:t xml:space="preserve">field </w:t>
      </w:r>
      <w:r w:rsidRPr="0077569D">
        <w:rPr>
          <w:rFonts w:ascii="Calibri" w:hAnsi="Calibri" w:cs="Calibri"/>
          <w:sz w:val="24"/>
          <w:szCs w:val="24"/>
        </w:rPr>
        <w:t xml:space="preserve">for </w:t>
      </w:r>
      <w:r w:rsidR="00747955" w:rsidRPr="0077569D">
        <w:rPr>
          <w:rFonts w:ascii="Calibri" w:hAnsi="Calibri" w:cs="Calibri"/>
          <w:sz w:val="24"/>
          <w:szCs w:val="24"/>
        </w:rPr>
        <w:t xml:space="preserve">the </w:t>
      </w:r>
      <w:r w:rsidRPr="0077569D">
        <w:rPr>
          <w:rFonts w:ascii="Calibri" w:hAnsi="Calibri" w:cs="Calibri"/>
          <w:sz w:val="24"/>
          <w:szCs w:val="24"/>
        </w:rPr>
        <w:t xml:space="preserve">mice to </w:t>
      </w:r>
      <w:r w:rsidR="00747955" w:rsidRPr="0077569D">
        <w:rPr>
          <w:rFonts w:ascii="Calibri" w:hAnsi="Calibri" w:cs="Calibri"/>
          <w:sz w:val="24"/>
          <w:szCs w:val="24"/>
        </w:rPr>
        <w:t xml:space="preserve">get used to the environment </w:t>
      </w:r>
      <w:r w:rsidR="008535AF" w:rsidRPr="0077569D">
        <w:rPr>
          <w:rFonts w:ascii="Calibri" w:hAnsi="Calibri" w:cs="Calibri"/>
          <w:sz w:val="24"/>
          <w:szCs w:val="24"/>
        </w:rPr>
        <w:t>before the familiarization session</w:t>
      </w:r>
      <w:r w:rsidR="00747955" w:rsidRPr="0077569D">
        <w:rPr>
          <w:rFonts w:ascii="Calibri" w:hAnsi="Calibri" w:cs="Calibri"/>
          <w:sz w:val="24"/>
          <w:szCs w:val="24"/>
        </w:rPr>
        <w:t>.</w:t>
      </w:r>
      <w:r w:rsidR="008535AF" w:rsidRPr="0077569D">
        <w:rPr>
          <w:rFonts w:ascii="Calibri" w:hAnsi="Calibri" w:cs="Calibri"/>
          <w:sz w:val="24"/>
          <w:szCs w:val="24"/>
        </w:rPr>
        <w:t xml:space="preserve"> Depending on the strains, </w:t>
      </w:r>
      <w:r w:rsidR="005F69B8" w:rsidRPr="0077569D">
        <w:rPr>
          <w:rFonts w:ascii="Calibri" w:hAnsi="Calibri" w:cs="Calibri"/>
          <w:sz w:val="24"/>
          <w:szCs w:val="24"/>
        </w:rPr>
        <w:t xml:space="preserve">the </w:t>
      </w:r>
      <w:r w:rsidR="008535AF" w:rsidRPr="0077569D">
        <w:rPr>
          <w:rFonts w:ascii="Calibri" w:hAnsi="Calibri" w:cs="Calibri"/>
          <w:sz w:val="24"/>
          <w:szCs w:val="24"/>
        </w:rPr>
        <w:t xml:space="preserve">mice may </w:t>
      </w:r>
      <w:r w:rsidR="00067E94" w:rsidRPr="0077569D">
        <w:rPr>
          <w:rFonts w:ascii="Calibri" w:hAnsi="Calibri" w:cs="Calibri"/>
          <w:sz w:val="24"/>
          <w:szCs w:val="24"/>
        </w:rPr>
        <w:t xml:space="preserve">still </w:t>
      </w:r>
      <w:r w:rsidR="00747955" w:rsidRPr="0077569D">
        <w:rPr>
          <w:rFonts w:ascii="Calibri" w:hAnsi="Calibri" w:cs="Calibri"/>
          <w:sz w:val="24"/>
          <w:szCs w:val="24"/>
        </w:rPr>
        <w:t xml:space="preserve">fail to explore the objects for 30 s </w:t>
      </w:r>
      <w:r w:rsidR="005F69B8" w:rsidRPr="0077569D">
        <w:rPr>
          <w:rFonts w:ascii="Calibri" w:hAnsi="Calibri" w:cs="Calibri"/>
          <w:sz w:val="24"/>
          <w:szCs w:val="24"/>
        </w:rPr>
        <w:t>with</w:t>
      </w:r>
      <w:r w:rsidR="00747955" w:rsidRPr="0077569D">
        <w:rPr>
          <w:rFonts w:ascii="Calibri" w:hAnsi="Calibri" w:cs="Calibri"/>
          <w:sz w:val="24"/>
          <w:szCs w:val="24"/>
        </w:rPr>
        <w:t xml:space="preserve">in </w:t>
      </w:r>
      <w:r w:rsidR="00AD264D" w:rsidRPr="0077569D">
        <w:rPr>
          <w:rFonts w:ascii="Calibri" w:hAnsi="Calibri" w:cs="Calibri"/>
          <w:sz w:val="24"/>
          <w:szCs w:val="24"/>
        </w:rPr>
        <w:t xml:space="preserve">the </w:t>
      </w:r>
      <w:r w:rsidR="00747955" w:rsidRPr="0077569D">
        <w:rPr>
          <w:rFonts w:ascii="Calibri" w:hAnsi="Calibri" w:cs="Calibri"/>
          <w:sz w:val="24"/>
          <w:szCs w:val="24"/>
        </w:rPr>
        <w:t xml:space="preserve">20 min of </w:t>
      </w:r>
      <w:r w:rsidR="00067E94" w:rsidRPr="0077569D">
        <w:rPr>
          <w:rFonts w:ascii="Calibri" w:hAnsi="Calibri" w:cs="Calibri"/>
          <w:sz w:val="24"/>
          <w:szCs w:val="24"/>
        </w:rPr>
        <w:t xml:space="preserve">the </w:t>
      </w:r>
      <w:r w:rsidR="00747955" w:rsidRPr="0077569D">
        <w:rPr>
          <w:rFonts w:ascii="Calibri" w:hAnsi="Calibri" w:cs="Calibri"/>
          <w:sz w:val="24"/>
          <w:szCs w:val="24"/>
        </w:rPr>
        <w:t>familiarization session</w:t>
      </w:r>
      <w:r w:rsidR="005F69B8" w:rsidRPr="0077569D">
        <w:rPr>
          <w:rFonts w:ascii="Calibri" w:hAnsi="Calibri" w:cs="Calibri"/>
          <w:sz w:val="24"/>
          <w:szCs w:val="24"/>
        </w:rPr>
        <w:t>,</w:t>
      </w:r>
      <w:r w:rsidR="00067E94" w:rsidRPr="0077569D">
        <w:rPr>
          <w:rFonts w:ascii="Calibri" w:hAnsi="Calibri" w:cs="Calibri"/>
          <w:sz w:val="24"/>
          <w:szCs w:val="24"/>
        </w:rPr>
        <w:t xml:space="preserve"> even after 3 sessions of habituation. In </w:t>
      </w:r>
      <w:r w:rsidR="005F69B8" w:rsidRPr="0077569D">
        <w:rPr>
          <w:rFonts w:ascii="Calibri" w:hAnsi="Calibri" w:cs="Calibri"/>
          <w:sz w:val="24"/>
          <w:szCs w:val="24"/>
        </w:rPr>
        <w:t xml:space="preserve">that </w:t>
      </w:r>
      <w:r w:rsidR="00067E94" w:rsidRPr="0077569D">
        <w:rPr>
          <w:rFonts w:ascii="Calibri" w:hAnsi="Calibri" w:cs="Calibri"/>
          <w:sz w:val="24"/>
          <w:szCs w:val="24"/>
        </w:rPr>
        <w:t xml:space="preserve">case, adding another habituation session with extra pairs of the objects in the open field box </w:t>
      </w:r>
      <w:r w:rsidR="005F69B8" w:rsidRPr="0077569D">
        <w:rPr>
          <w:rFonts w:ascii="Calibri" w:hAnsi="Calibri" w:cs="Calibri"/>
          <w:sz w:val="24"/>
          <w:szCs w:val="24"/>
        </w:rPr>
        <w:t xml:space="preserve">could </w:t>
      </w:r>
      <w:r w:rsidR="00067E94" w:rsidRPr="0077569D">
        <w:rPr>
          <w:rFonts w:ascii="Calibri" w:hAnsi="Calibri" w:cs="Calibri"/>
          <w:sz w:val="24"/>
          <w:szCs w:val="24"/>
        </w:rPr>
        <w:t>help to reduce the anxiety of the mouse toward the objects.</w:t>
      </w:r>
      <w:r w:rsidR="00F76B7F" w:rsidRPr="0077569D">
        <w:rPr>
          <w:rFonts w:ascii="Calibri" w:hAnsi="Calibri" w:cs="Calibri"/>
          <w:sz w:val="24"/>
          <w:szCs w:val="24"/>
        </w:rPr>
        <w:t xml:space="preserve"> C</w:t>
      </w:r>
      <w:r w:rsidR="00326907" w:rsidRPr="0077569D">
        <w:rPr>
          <w:rFonts w:ascii="Calibri" w:hAnsi="Calibri" w:cs="Calibri"/>
          <w:sz w:val="24"/>
          <w:szCs w:val="24"/>
        </w:rPr>
        <w:t xml:space="preserve">urtains surrounding the open field box can </w:t>
      </w:r>
      <w:r w:rsidR="00F76B7F" w:rsidRPr="0077569D">
        <w:rPr>
          <w:rFonts w:ascii="Calibri" w:hAnsi="Calibri" w:cs="Calibri"/>
          <w:sz w:val="24"/>
          <w:szCs w:val="24"/>
        </w:rPr>
        <w:t>minimize external room cues, allow</w:t>
      </w:r>
      <w:r w:rsidR="006A1DDB" w:rsidRPr="0077569D">
        <w:rPr>
          <w:rFonts w:ascii="Calibri" w:hAnsi="Calibri" w:cs="Calibri"/>
          <w:sz w:val="24"/>
          <w:szCs w:val="24"/>
        </w:rPr>
        <w:t>ing</w:t>
      </w:r>
      <w:r w:rsidR="00F76B7F" w:rsidRPr="0077569D">
        <w:rPr>
          <w:rFonts w:ascii="Calibri" w:hAnsi="Calibri" w:cs="Calibri"/>
          <w:sz w:val="24"/>
          <w:szCs w:val="24"/>
        </w:rPr>
        <w:t xml:space="preserve"> the experimental mice to focus </w:t>
      </w:r>
      <w:r w:rsidR="00572503" w:rsidRPr="0077569D">
        <w:rPr>
          <w:rFonts w:ascii="Calibri" w:hAnsi="Calibri" w:cs="Calibri"/>
          <w:sz w:val="24"/>
          <w:szCs w:val="24"/>
        </w:rPr>
        <w:t xml:space="preserve">on </w:t>
      </w:r>
      <w:r w:rsidR="00F76B7F" w:rsidRPr="0077569D">
        <w:rPr>
          <w:rFonts w:ascii="Calibri" w:hAnsi="Calibri" w:cs="Calibri"/>
          <w:sz w:val="24"/>
          <w:szCs w:val="24"/>
        </w:rPr>
        <w:t>the objects in the open field</w:t>
      </w:r>
      <w:r w:rsidR="00572503" w:rsidRPr="0077569D">
        <w:rPr>
          <w:rFonts w:ascii="Calibri" w:hAnsi="Calibri" w:cs="Calibri"/>
          <w:sz w:val="24"/>
          <w:szCs w:val="24"/>
        </w:rPr>
        <w:t>.</w:t>
      </w:r>
      <w:r w:rsidR="006A1DDB" w:rsidRPr="0077569D">
        <w:rPr>
          <w:rFonts w:ascii="Calibri" w:hAnsi="Calibri" w:cs="Calibri"/>
          <w:sz w:val="24"/>
          <w:szCs w:val="24"/>
        </w:rPr>
        <w:t xml:space="preserve"> </w:t>
      </w:r>
      <w:r w:rsidR="00B56DA3" w:rsidRPr="0077569D">
        <w:rPr>
          <w:rFonts w:ascii="Calibri" w:hAnsi="Calibri" w:cs="Calibri"/>
          <w:sz w:val="24"/>
          <w:szCs w:val="24"/>
        </w:rPr>
        <w:t xml:space="preserve">In addition, </w:t>
      </w:r>
      <w:r w:rsidR="00AD264D" w:rsidRPr="0077569D">
        <w:rPr>
          <w:rFonts w:ascii="Calibri" w:hAnsi="Calibri" w:cs="Calibri"/>
          <w:sz w:val="24"/>
          <w:szCs w:val="24"/>
        </w:rPr>
        <w:t>t</w:t>
      </w:r>
      <w:r w:rsidR="005F69B8" w:rsidRPr="0077569D">
        <w:rPr>
          <w:rFonts w:ascii="Calibri" w:hAnsi="Calibri" w:cs="Calibri"/>
          <w:sz w:val="24"/>
          <w:szCs w:val="24"/>
        </w:rPr>
        <w:t xml:space="preserve">he </w:t>
      </w:r>
      <w:r w:rsidR="00D47174" w:rsidRPr="0077569D">
        <w:rPr>
          <w:rFonts w:ascii="Calibri" w:hAnsi="Calibri" w:cs="Calibri"/>
          <w:sz w:val="24"/>
          <w:szCs w:val="24"/>
        </w:rPr>
        <w:t>exploration criteria should be</w:t>
      </w:r>
      <w:r w:rsidR="000812BD" w:rsidRPr="0077569D">
        <w:rPr>
          <w:rFonts w:ascii="Calibri" w:hAnsi="Calibri" w:cs="Calibri"/>
          <w:sz w:val="24"/>
          <w:szCs w:val="24"/>
        </w:rPr>
        <w:t xml:space="preserve"> strict enough to exclude behaviors </w:t>
      </w:r>
      <w:r w:rsidR="005F69B8" w:rsidRPr="0077569D">
        <w:rPr>
          <w:rFonts w:ascii="Calibri" w:hAnsi="Calibri" w:cs="Calibri"/>
          <w:sz w:val="24"/>
          <w:szCs w:val="24"/>
        </w:rPr>
        <w:t xml:space="preserve">in which </w:t>
      </w:r>
      <w:r w:rsidR="000812BD" w:rsidRPr="0077569D">
        <w:rPr>
          <w:rFonts w:ascii="Calibri" w:hAnsi="Calibri" w:cs="Calibri"/>
          <w:sz w:val="24"/>
          <w:szCs w:val="24"/>
        </w:rPr>
        <w:t xml:space="preserve">the </w:t>
      </w:r>
      <w:r w:rsidR="000812BD" w:rsidRPr="0077569D">
        <w:rPr>
          <w:rFonts w:ascii="Calibri" w:hAnsi="Calibri" w:cs="Calibri"/>
          <w:kern w:val="0"/>
          <w:sz w:val="24"/>
          <w:szCs w:val="24"/>
        </w:rPr>
        <w:t>animal’s snout does not point toward the object</w:t>
      </w:r>
      <w:r w:rsidR="005F69B8" w:rsidRPr="0077569D">
        <w:rPr>
          <w:rFonts w:ascii="Calibri" w:hAnsi="Calibri" w:cs="Calibri"/>
          <w:kern w:val="0"/>
          <w:sz w:val="24"/>
          <w:szCs w:val="24"/>
        </w:rPr>
        <w:t>,</w:t>
      </w:r>
      <w:r w:rsidR="000812BD" w:rsidRPr="0077569D">
        <w:rPr>
          <w:rFonts w:ascii="Calibri" w:hAnsi="Calibri" w:cs="Calibri"/>
          <w:kern w:val="0"/>
          <w:sz w:val="24"/>
          <w:szCs w:val="24"/>
        </w:rPr>
        <w:t xml:space="preserve"> such as sitting on the object, passing by the object, or resting with </w:t>
      </w:r>
      <w:r w:rsidR="005F69B8" w:rsidRPr="0077569D">
        <w:rPr>
          <w:rFonts w:ascii="Calibri" w:hAnsi="Calibri" w:cs="Calibri"/>
          <w:kern w:val="0"/>
          <w:sz w:val="24"/>
          <w:szCs w:val="24"/>
        </w:rPr>
        <w:t xml:space="preserve">its </w:t>
      </w:r>
      <w:r w:rsidR="000812BD" w:rsidRPr="0077569D">
        <w:rPr>
          <w:rFonts w:ascii="Calibri" w:hAnsi="Calibri" w:cs="Calibri"/>
          <w:kern w:val="0"/>
          <w:sz w:val="24"/>
          <w:szCs w:val="24"/>
        </w:rPr>
        <w:t xml:space="preserve">hind end pointing </w:t>
      </w:r>
      <w:r w:rsidR="005F69B8" w:rsidRPr="0077569D">
        <w:rPr>
          <w:rFonts w:ascii="Calibri" w:hAnsi="Calibri" w:cs="Calibri"/>
          <w:kern w:val="0"/>
          <w:sz w:val="24"/>
          <w:szCs w:val="24"/>
        </w:rPr>
        <w:t xml:space="preserve">at </w:t>
      </w:r>
      <w:r w:rsidR="000812BD" w:rsidRPr="0077569D">
        <w:rPr>
          <w:rFonts w:ascii="Calibri" w:hAnsi="Calibri" w:cs="Calibri"/>
          <w:kern w:val="0"/>
          <w:sz w:val="24"/>
          <w:szCs w:val="24"/>
        </w:rPr>
        <w:t xml:space="preserve">the object. </w:t>
      </w:r>
      <w:r w:rsidR="008D2B5F" w:rsidRPr="0077569D">
        <w:rPr>
          <w:rFonts w:ascii="Calibri" w:hAnsi="Calibri" w:cs="Calibri"/>
          <w:sz w:val="24"/>
          <w:szCs w:val="24"/>
        </w:rPr>
        <w:t xml:space="preserve">Finally, although it may be very rare, </w:t>
      </w:r>
      <w:r w:rsidR="00B56DA3" w:rsidRPr="0077569D">
        <w:rPr>
          <w:rFonts w:ascii="Calibri" w:hAnsi="Calibri" w:cs="Calibri"/>
          <w:sz w:val="24"/>
          <w:szCs w:val="24"/>
        </w:rPr>
        <w:t>seizure events can occur d</w:t>
      </w:r>
      <w:r w:rsidR="008D2B5F" w:rsidRPr="0077569D">
        <w:rPr>
          <w:rFonts w:ascii="Calibri" w:hAnsi="Calibri" w:cs="Calibri"/>
          <w:sz w:val="24"/>
          <w:szCs w:val="24"/>
        </w:rPr>
        <w:t>uring the behavioral tasks</w:t>
      </w:r>
      <w:r w:rsidR="00B56DA3" w:rsidRPr="0077569D">
        <w:rPr>
          <w:rFonts w:ascii="Calibri" w:hAnsi="Calibri" w:cs="Calibri"/>
          <w:sz w:val="24"/>
          <w:szCs w:val="24"/>
        </w:rPr>
        <w:t xml:space="preserve">. In this case, </w:t>
      </w:r>
      <w:r w:rsidR="00F556FB">
        <w:rPr>
          <w:rFonts w:ascii="Calibri" w:hAnsi="Calibri" w:cs="Calibri"/>
          <w:sz w:val="24"/>
          <w:szCs w:val="24"/>
        </w:rPr>
        <w:t xml:space="preserve">it is recommended that </w:t>
      </w:r>
      <w:r w:rsidR="00B56DA3" w:rsidRPr="0077569D">
        <w:rPr>
          <w:rFonts w:ascii="Calibri" w:hAnsi="Calibri" w:cs="Calibri"/>
          <w:sz w:val="24"/>
          <w:szCs w:val="24"/>
        </w:rPr>
        <w:t xml:space="preserve">those animals </w:t>
      </w:r>
      <w:r w:rsidR="008D2B5F" w:rsidRPr="0077569D">
        <w:rPr>
          <w:rFonts w:ascii="Calibri" w:hAnsi="Calibri" w:cs="Calibri"/>
          <w:sz w:val="24"/>
          <w:szCs w:val="24"/>
        </w:rPr>
        <w:t>be removed from further assessments as this can be a possible source of confounding bias</w:t>
      </w:r>
      <w:r w:rsidR="00B56DA3" w:rsidRPr="0077569D">
        <w:rPr>
          <w:rFonts w:ascii="Calibri" w:hAnsi="Calibri" w:cs="Calibri"/>
          <w:sz w:val="24"/>
          <w:szCs w:val="24"/>
        </w:rPr>
        <w:t xml:space="preserve"> for the evaluation of memory function</w:t>
      </w:r>
      <w:r w:rsidR="008D2B5F" w:rsidRPr="0077569D">
        <w:rPr>
          <w:rFonts w:ascii="Calibri" w:hAnsi="Calibri" w:cs="Calibri"/>
          <w:sz w:val="24"/>
          <w:szCs w:val="24"/>
        </w:rPr>
        <w:t>.</w:t>
      </w:r>
      <w:r w:rsidR="000812BD" w:rsidRPr="0077569D">
        <w:rPr>
          <w:rFonts w:ascii="Calibri" w:hAnsi="Calibri" w:cs="Calibri"/>
          <w:kern w:val="0"/>
          <w:sz w:val="24"/>
          <w:szCs w:val="24"/>
        </w:rPr>
        <w:t xml:space="preserve"> </w:t>
      </w:r>
    </w:p>
    <w:p w14:paraId="6BCFC7CB" w14:textId="18DA7833" w:rsidR="001A180E" w:rsidRPr="0077569D" w:rsidRDefault="001A180E" w:rsidP="0077569D">
      <w:pPr>
        <w:wordWrap/>
        <w:spacing w:after="0" w:line="240" w:lineRule="auto"/>
        <w:rPr>
          <w:rFonts w:ascii="Calibri" w:hAnsi="Calibri" w:cs="Calibri"/>
          <w:kern w:val="0"/>
          <w:sz w:val="24"/>
          <w:szCs w:val="24"/>
        </w:rPr>
      </w:pPr>
    </w:p>
    <w:p w14:paraId="1041F600" w14:textId="74C7E7B8" w:rsidR="00F2333C" w:rsidRPr="0077569D" w:rsidRDefault="00F2333C"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 xml:space="preserve">As the NL, NO, and PS tests are very sensitive experiments relying on </w:t>
      </w:r>
      <w:r w:rsidR="00F556FB">
        <w:rPr>
          <w:rFonts w:ascii="Calibri" w:hAnsi="Calibri" w:cs="Calibri"/>
          <w:kern w:val="0"/>
          <w:sz w:val="24"/>
          <w:szCs w:val="24"/>
        </w:rPr>
        <w:t xml:space="preserve">the </w:t>
      </w:r>
      <w:r w:rsidRPr="0077569D">
        <w:rPr>
          <w:rFonts w:ascii="Calibri" w:hAnsi="Calibri" w:cs="Calibri"/>
          <w:kern w:val="0"/>
          <w:sz w:val="24"/>
          <w:szCs w:val="24"/>
        </w:rPr>
        <w:t xml:space="preserve">animals’ natural </w:t>
      </w:r>
      <w:r w:rsidR="00F65D51" w:rsidRPr="0077569D">
        <w:rPr>
          <w:rFonts w:ascii="Calibri" w:hAnsi="Calibri" w:cs="Calibri"/>
          <w:kern w:val="0"/>
          <w:sz w:val="24"/>
          <w:szCs w:val="24"/>
        </w:rPr>
        <w:t xml:space="preserve">curiosity </w:t>
      </w:r>
      <w:r w:rsidR="009F4753" w:rsidRPr="0077569D">
        <w:rPr>
          <w:rFonts w:ascii="Calibri" w:hAnsi="Calibri" w:cs="Calibri"/>
          <w:kern w:val="0"/>
          <w:sz w:val="24"/>
          <w:szCs w:val="24"/>
        </w:rPr>
        <w:t>for novel stimuli, subtle changes may affect the exploratory behavior of mice, resulting in inconclusive discrimination ratio</w:t>
      </w:r>
      <w:r w:rsidR="00F556FB">
        <w:rPr>
          <w:rFonts w:ascii="Calibri" w:hAnsi="Calibri" w:cs="Calibri"/>
          <w:kern w:val="0"/>
          <w:sz w:val="24"/>
          <w:szCs w:val="24"/>
        </w:rPr>
        <w:t>s</w:t>
      </w:r>
      <w:r w:rsidR="006A2037" w:rsidRPr="0077569D">
        <w:rPr>
          <w:rFonts w:ascii="Calibri" w:hAnsi="Calibri" w:cs="Calibri"/>
          <w:noProof/>
          <w:kern w:val="0"/>
          <w:sz w:val="24"/>
          <w:szCs w:val="24"/>
          <w:vertAlign w:val="superscript"/>
        </w:rPr>
        <w:t>21,22</w:t>
      </w:r>
      <w:r w:rsidR="009F4753" w:rsidRPr="0077569D">
        <w:rPr>
          <w:rFonts w:ascii="Calibri" w:hAnsi="Calibri" w:cs="Calibri"/>
          <w:kern w:val="0"/>
          <w:sz w:val="24"/>
          <w:szCs w:val="24"/>
        </w:rPr>
        <w:t xml:space="preserve">. </w:t>
      </w:r>
      <w:r w:rsidR="00635E80" w:rsidRPr="0077569D">
        <w:rPr>
          <w:rFonts w:ascii="Calibri" w:hAnsi="Calibri" w:cs="Calibri"/>
          <w:kern w:val="0"/>
          <w:sz w:val="24"/>
          <w:szCs w:val="24"/>
        </w:rPr>
        <w:t xml:space="preserve">For example, harsh handling of the mouse, </w:t>
      </w:r>
      <w:r w:rsidR="00F556FB">
        <w:rPr>
          <w:rFonts w:ascii="Calibri" w:hAnsi="Calibri" w:cs="Calibri"/>
          <w:kern w:val="0"/>
          <w:sz w:val="24"/>
          <w:szCs w:val="24"/>
        </w:rPr>
        <w:t xml:space="preserve">a </w:t>
      </w:r>
      <w:r w:rsidR="00635E80" w:rsidRPr="0077569D">
        <w:rPr>
          <w:rFonts w:ascii="Calibri" w:hAnsi="Calibri" w:cs="Calibri"/>
          <w:kern w:val="0"/>
          <w:sz w:val="24"/>
          <w:szCs w:val="24"/>
        </w:rPr>
        <w:t>bedding change right before the behavioral tasks,</w:t>
      </w:r>
      <w:r w:rsidR="00706C47" w:rsidRPr="0077569D">
        <w:rPr>
          <w:rFonts w:ascii="Calibri" w:hAnsi="Calibri" w:cs="Calibri"/>
          <w:kern w:val="0"/>
          <w:sz w:val="24"/>
          <w:szCs w:val="24"/>
        </w:rPr>
        <w:t xml:space="preserve"> inconsistent timing of the test, and</w:t>
      </w:r>
      <w:r w:rsidR="00635E80" w:rsidRPr="0077569D">
        <w:rPr>
          <w:rFonts w:ascii="Calibri" w:hAnsi="Calibri" w:cs="Calibri"/>
          <w:kern w:val="0"/>
          <w:sz w:val="24"/>
          <w:szCs w:val="24"/>
        </w:rPr>
        <w:t xml:space="preserve"> </w:t>
      </w:r>
      <w:r w:rsidR="00706C47" w:rsidRPr="0077569D">
        <w:rPr>
          <w:rFonts w:ascii="Calibri" w:hAnsi="Calibri" w:cs="Calibri"/>
          <w:kern w:val="0"/>
          <w:sz w:val="24"/>
          <w:szCs w:val="24"/>
        </w:rPr>
        <w:t xml:space="preserve">insufficient acclimation to the testing room can all elevate </w:t>
      </w:r>
      <w:r w:rsidR="00F556FB">
        <w:rPr>
          <w:rFonts w:ascii="Calibri" w:hAnsi="Calibri" w:cs="Calibri"/>
          <w:kern w:val="0"/>
          <w:sz w:val="24"/>
          <w:szCs w:val="24"/>
        </w:rPr>
        <w:t xml:space="preserve">the </w:t>
      </w:r>
      <w:r w:rsidR="00706C47" w:rsidRPr="0077569D">
        <w:rPr>
          <w:rFonts w:ascii="Calibri" w:hAnsi="Calibri" w:cs="Calibri"/>
          <w:kern w:val="0"/>
          <w:sz w:val="24"/>
          <w:szCs w:val="24"/>
        </w:rPr>
        <w:t xml:space="preserve">stress levels of the animals, causing equivocal test results. Moreover, </w:t>
      </w:r>
      <w:r w:rsidR="00635E80" w:rsidRPr="0077569D">
        <w:rPr>
          <w:rFonts w:ascii="Calibri" w:hAnsi="Calibri" w:cs="Calibri"/>
          <w:kern w:val="0"/>
          <w:sz w:val="24"/>
          <w:szCs w:val="24"/>
        </w:rPr>
        <w:t>altered testing environments</w:t>
      </w:r>
      <w:r w:rsidR="00F556FB">
        <w:rPr>
          <w:rFonts w:ascii="Calibri" w:hAnsi="Calibri" w:cs="Calibri"/>
          <w:kern w:val="0"/>
          <w:sz w:val="24"/>
          <w:szCs w:val="24"/>
        </w:rPr>
        <w:t>,</w:t>
      </w:r>
      <w:r w:rsidR="00635E80" w:rsidRPr="0077569D">
        <w:rPr>
          <w:rFonts w:ascii="Calibri" w:hAnsi="Calibri" w:cs="Calibri"/>
          <w:kern w:val="0"/>
          <w:sz w:val="24"/>
          <w:szCs w:val="24"/>
        </w:rPr>
        <w:t xml:space="preserve"> such as</w:t>
      </w:r>
      <w:r w:rsidR="002E19B4" w:rsidRPr="0077569D">
        <w:rPr>
          <w:rFonts w:ascii="Calibri" w:hAnsi="Calibri" w:cs="Calibri"/>
          <w:kern w:val="0"/>
          <w:sz w:val="24"/>
          <w:szCs w:val="24"/>
        </w:rPr>
        <w:t xml:space="preserve"> inconsistent presentations of asymmetric objects at each session</w:t>
      </w:r>
      <w:r w:rsidR="00635E80" w:rsidRPr="0077569D">
        <w:rPr>
          <w:rFonts w:ascii="Calibri" w:hAnsi="Calibri" w:cs="Calibri"/>
          <w:kern w:val="0"/>
          <w:sz w:val="24"/>
          <w:szCs w:val="24"/>
        </w:rPr>
        <w:t xml:space="preserve">, </w:t>
      </w:r>
      <w:r w:rsidR="002E19B4" w:rsidRPr="0077569D">
        <w:rPr>
          <w:rFonts w:ascii="Calibri" w:hAnsi="Calibri" w:cs="Calibri"/>
          <w:kern w:val="0"/>
          <w:sz w:val="24"/>
          <w:szCs w:val="24"/>
        </w:rPr>
        <w:t xml:space="preserve">placement of home cages near the experimental arena, </w:t>
      </w:r>
      <w:r w:rsidR="004276CD" w:rsidRPr="0077569D">
        <w:rPr>
          <w:rFonts w:ascii="Calibri" w:hAnsi="Calibri" w:cs="Calibri"/>
          <w:kern w:val="0"/>
          <w:sz w:val="24"/>
          <w:szCs w:val="24"/>
        </w:rPr>
        <w:t xml:space="preserve">or switching the olfactory </w:t>
      </w:r>
      <w:r w:rsidR="00706C47" w:rsidRPr="0077569D">
        <w:rPr>
          <w:rFonts w:ascii="Calibri" w:hAnsi="Calibri" w:cs="Calibri"/>
          <w:kern w:val="0"/>
          <w:sz w:val="24"/>
          <w:szCs w:val="24"/>
        </w:rPr>
        <w:t>signature of the experimenter should be carefully considered to a</w:t>
      </w:r>
      <w:r w:rsidR="0044613D" w:rsidRPr="0077569D">
        <w:rPr>
          <w:rFonts w:ascii="Calibri" w:hAnsi="Calibri" w:cs="Calibri"/>
          <w:kern w:val="0"/>
          <w:sz w:val="24"/>
          <w:szCs w:val="24"/>
        </w:rPr>
        <w:t>void</w:t>
      </w:r>
      <w:r w:rsidR="00706C47" w:rsidRPr="0077569D">
        <w:rPr>
          <w:rFonts w:ascii="Calibri" w:hAnsi="Calibri" w:cs="Calibri"/>
          <w:kern w:val="0"/>
          <w:sz w:val="24"/>
          <w:szCs w:val="24"/>
        </w:rPr>
        <w:t xml:space="preserve"> additional factors.</w:t>
      </w:r>
      <w:r w:rsidR="001C67A4" w:rsidRPr="0077569D">
        <w:rPr>
          <w:rFonts w:ascii="Calibri" w:hAnsi="Calibri" w:cs="Calibri"/>
          <w:kern w:val="0"/>
          <w:sz w:val="24"/>
          <w:szCs w:val="24"/>
        </w:rPr>
        <w:t xml:space="preserve"> </w:t>
      </w:r>
      <w:r w:rsidR="00706C47" w:rsidRPr="0077569D">
        <w:rPr>
          <w:rFonts w:ascii="Calibri" w:hAnsi="Calibri" w:cs="Calibri"/>
          <w:kern w:val="0"/>
          <w:sz w:val="24"/>
          <w:szCs w:val="24"/>
        </w:rPr>
        <w:t>At the stage of</w:t>
      </w:r>
      <w:r w:rsidR="007102DF" w:rsidRPr="0077569D">
        <w:rPr>
          <w:rFonts w:ascii="Calibri" w:hAnsi="Calibri" w:cs="Calibri"/>
          <w:kern w:val="0"/>
          <w:sz w:val="24"/>
          <w:szCs w:val="24"/>
        </w:rPr>
        <w:t xml:space="preserve"> data analysis</w:t>
      </w:r>
      <w:r w:rsidR="00706C47" w:rsidRPr="0077569D">
        <w:rPr>
          <w:rFonts w:ascii="Calibri" w:hAnsi="Calibri" w:cs="Calibri"/>
          <w:kern w:val="0"/>
          <w:sz w:val="24"/>
          <w:szCs w:val="24"/>
        </w:rPr>
        <w:t>,</w:t>
      </w:r>
      <w:r w:rsidR="007102DF" w:rsidRPr="0077569D">
        <w:rPr>
          <w:rFonts w:ascii="Calibri" w:hAnsi="Calibri" w:cs="Calibri"/>
          <w:kern w:val="0"/>
          <w:sz w:val="24"/>
          <w:szCs w:val="24"/>
        </w:rPr>
        <w:t xml:space="preserve"> </w:t>
      </w:r>
      <w:r w:rsidR="00424DC4" w:rsidRPr="0077569D">
        <w:rPr>
          <w:rFonts w:ascii="Calibri" w:hAnsi="Calibri" w:cs="Calibri"/>
          <w:kern w:val="0"/>
          <w:sz w:val="24"/>
          <w:szCs w:val="24"/>
        </w:rPr>
        <w:t xml:space="preserve">assessments </w:t>
      </w:r>
      <w:r w:rsidR="007102DF" w:rsidRPr="0077569D">
        <w:rPr>
          <w:rFonts w:ascii="Calibri" w:hAnsi="Calibri" w:cs="Calibri"/>
          <w:kern w:val="0"/>
          <w:sz w:val="24"/>
          <w:szCs w:val="24"/>
        </w:rPr>
        <w:t>by multiple experimenters may con</w:t>
      </w:r>
      <w:r w:rsidR="00424DC4" w:rsidRPr="0077569D">
        <w:rPr>
          <w:rFonts w:ascii="Calibri" w:hAnsi="Calibri" w:cs="Calibri"/>
          <w:kern w:val="0"/>
          <w:sz w:val="24"/>
          <w:szCs w:val="24"/>
        </w:rPr>
        <w:t>tribute to increased variabilities</w:t>
      </w:r>
      <w:r w:rsidR="007102DF" w:rsidRPr="0077569D">
        <w:rPr>
          <w:rFonts w:ascii="Calibri" w:hAnsi="Calibri" w:cs="Calibri"/>
          <w:kern w:val="0"/>
          <w:sz w:val="24"/>
          <w:szCs w:val="24"/>
        </w:rPr>
        <w:t xml:space="preserve"> in the behavioral outcomes due to different criteria of </w:t>
      </w:r>
      <w:r w:rsidR="00424DC4" w:rsidRPr="0077569D">
        <w:rPr>
          <w:rFonts w:ascii="Calibri" w:hAnsi="Calibri" w:cs="Calibri"/>
          <w:kern w:val="0"/>
          <w:sz w:val="24"/>
          <w:szCs w:val="24"/>
        </w:rPr>
        <w:t xml:space="preserve">rodent </w:t>
      </w:r>
      <w:r w:rsidR="007102DF" w:rsidRPr="0077569D">
        <w:rPr>
          <w:rFonts w:ascii="Calibri" w:hAnsi="Calibri" w:cs="Calibri"/>
          <w:kern w:val="0"/>
          <w:sz w:val="24"/>
          <w:szCs w:val="24"/>
        </w:rPr>
        <w:t>exploratory behavior</w:t>
      </w:r>
      <w:r w:rsidR="00424DC4" w:rsidRPr="0077569D">
        <w:rPr>
          <w:rFonts w:ascii="Calibri" w:hAnsi="Calibri" w:cs="Calibri"/>
          <w:kern w:val="0"/>
          <w:sz w:val="24"/>
          <w:szCs w:val="24"/>
        </w:rPr>
        <w:t>s</w:t>
      </w:r>
      <w:r w:rsidR="007102DF" w:rsidRPr="0077569D">
        <w:rPr>
          <w:rFonts w:ascii="Calibri" w:hAnsi="Calibri" w:cs="Calibri"/>
          <w:kern w:val="0"/>
          <w:sz w:val="24"/>
          <w:szCs w:val="24"/>
        </w:rPr>
        <w:t xml:space="preserve"> or stopwatch usages.</w:t>
      </w:r>
      <w:r w:rsidR="00424DC4" w:rsidRPr="0077569D">
        <w:rPr>
          <w:rFonts w:ascii="Calibri" w:hAnsi="Calibri" w:cs="Calibri"/>
          <w:kern w:val="0"/>
          <w:sz w:val="24"/>
          <w:szCs w:val="24"/>
        </w:rPr>
        <w:t xml:space="preserve"> </w:t>
      </w:r>
      <w:r w:rsidR="00B3225F" w:rsidRPr="0077569D">
        <w:rPr>
          <w:rFonts w:ascii="Calibri" w:hAnsi="Calibri" w:cs="Calibri"/>
          <w:kern w:val="0"/>
          <w:sz w:val="24"/>
          <w:szCs w:val="24"/>
        </w:rPr>
        <w:t>Collectively</w:t>
      </w:r>
      <w:r w:rsidR="000C49E8" w:rsidRPr="0077569D">
        <w:rPr>
          <w:rFonts w:ascii="Calibri" w:hAnsi="Calibri" w:cs="Calibri"/>
          <w:kern w:val="0"/>
          <w:sz w:val="24"/>
          <w:szCs w:val="24"/>
        </w:rPr>
        <w:t>, t</w:t>
      </w:r>
      <w:r w:rsidR="00EF577D" w:rsidRPr="0077569D">
        <w:rPr>
          <w:rFonts w:ascii="Calibri" w:hAnsi="Calibri" w:cs="Calibri"/>
          <w:kern w:val="0"/>
          <w:sz w:val="24"/>
          <w:szCs w:val="24"/>
        </w:rPr>
        <w:t xml:space="preserve">hese aspects should be </w:t>
      </w:r>
      <w:r w:rsidR="000C49E8" w:rsidRPr="0077569D">
        <w:rPr>
          <w:rFonts w:ascii="Calibri" w:hAnsi="Calibri" w:cs="Calibri"/>
          <w:kern w:val="0"/>
          <w:sz w:val="24"/>
          <w:szCs w:val="24"/>
        </w:rPr>
        <w:t xml:space="preserve">also </w:t>
      </w:r>
      <w:r w:rsidR="00EF577D" w:rsidRPr="0077569D">
        <w:rPr>
          <w:rFonts w:ascii="Calibri" w:hAnsi="Calibri" w:cs="Calibri"/>
          <w:kern w:val="0"/>
          <w:sz w:val="24"/>
          <w:szCs w:val="24"/>
        </w:rPr>
        <w:t xml:space="preserve">kept in mind for successful implementation of </w:t>
      </w:r>
      <w:r w:rsidR="008177B4" w:rsidRPr="0077569D">
        <w:rPr>
          <w:rFonts w:ascii="Calibri" w:hAnsi="Calibri" w:cs="Calibri"/>
          <w:kern w:val="0"/>
          <w:sz w:val="24"/>
          <w:szCs w:val="24"/>
        </w:rPr>
        <w:t xml:space="preserve">the </w:t>
      </w:r>
      <w:r w:rsidR="00EF577D" w:rsidRPr="0077569D">
        <w:rPr>
          <w:rFonts w:ascii="Calibri" w:hAnsi="Calibri" w:cs="Calibri"/>
          <w:kern w:val="0"/>
          <w:sz w:val="24"/>
          <w:szCs w:val="24"/>
        </w:rPr>
        <w:t>NL, NO, and PS tests.</w:t>
      </w:r>
    </w:p>
    <w:p w14:paraId="1885CBEA" w14:textId="77777777" w:rsidR="009F4753" w:rsidRPr="0077569D" w:rsidRDefault="009F4753" w:rsidP="0077569D">
      <w:pPr>
        <w:wordWrap/>
        <w:spacing w:after="0" w:line="240" w:lineRule="auto"/>
        <w:rPr>
          <w:rFonts w:ascii="Calibri" w:hAnsi="Calibri" w:cs="Calibri"/>
          <w:kern w:val="0"/>
          <w:sz w:val="24"/>
          <w:szCs w:val="24"/>
        </w:rPr>
      </w:pPr>
    </w:p>
    <w:p w14:paraId="21196B21" w14:textId="14B2E46B" w:rsidR="00B22B6A" w:rsidRPr="0077569D" w:rsidRDefault="005F69B8" w:rsidP="0077569D">
      <w:pPr>
        <w:wordWrap/>
        <w:spacing w:after="0" w:line="240" w:lineRule="auto"/>
        <w:rPr>
          <w:rFonts w:ascii="Calibri" w:hAnsi="Calibri" w:cs="Calibri"/>
          <w:kern w:val="0"/>
          <w:sz w:val="24"/>
          <w:szCs w:val="24"/>
        </w:rPr>
      </w:pPr>
      <w:r w:rsidRPr="0077569D">
        <w:rPr>
          <w:rFonts w:ascii="Calibri" w:hAnsi="Calibri" w:cs="Calibri"/>
          <w:kern w:val="0"/>
          <w:sz w:val="24"/>
          <w:szCs w:val="24"/>
        </w:rPr>
        <w:t>The h</w:t>
      </w:r>
      <w:r w:rsidR="001A180E" w:rsidRPr="0077569D">
        <w:rPr>
          <w:rFonts w:ascii="Calibri" w:hAnsi="Calibri" w:cs="Calibri"/>
          <w:kern w:val="0"/>
          <w:sz w:val="24"/>
          <w:szCs w:val="24"/>
        </w:rPr>
        <w:t xml:space="preserve">ippocampus and parahippocampal </w:t>
      </w:r>
      <w:r w:rsidR="00935BD6" w:rsidRPr="0077569D">
        <w:rPr>
          <w:rFonts w:ascii="Calibri" w:hAnsi="Calibri" w:cs="Calibri"/>
          <w:kern w:val="0"/>
          <w:sz w:val="24"/>
          <w:szCs w:val="24"/>
        </w:rPr>
        <w:t>region</w:t>
      </w:r>
      <w:r w:rsidR="001A180E" w:rsidRPr="0077569D">
        <w:rPr>
          <w:rFonts w:ascii="Calibri" w:hAnsi="Calibri" w:cs="Calibri"/>
          <w:kern w:val="0"/>
          <w:sz w:val="24"/>
          <w:szCs w:val="24"/>
        </w:rPr>
        <w:t xml:space="preserve"> </w:t>
      </w:r>
      <w:r w:rsidRPr="0077569D">
        <w:rPr>
          <w:rFonts w:ascii="Calibri" w:hAnsi="Calibri" w:cs="Calibri"/>
          <w:kern w:val="0"/>
          <w:sz w:val="24"/>
          <w:szCs w:val="24"/>
        </w:rPr>
        <w:t xml:space="preserve">are </w:t>
      </w:r>
      <w:r w:rsidR="00935BD6" w:rsidRPr="0077569D">
        <w:rPr>
          <w:rFonts w:ascii="Calibri" w:hAnsi="Calibri" w:cs="Calibri"/>
          <w:kern w:val="0"/>
          <w:sz w:val="24"/>
          <w:szCs w:val="24"/>
        </w:rPr>
        <w:t>known to play unique roles in memory processing</w:t>
      </w:r>
      <w:r w:rsidR="006A2037" w:rsidRPr="0077569D">
        <w:rPr>
          <w:rFonts w:ascii="Calibri" w:hAnsi="Calibri" w:cs="Calibri"/>
          <w:noProof/>
          <w:kern w:val="0"/>
          <w:sz w:val="24"/>
          <w:szCs w:val="24"/>
          <w:vertAlign w:val="superscript"/>
        </w:rPr>
        <w:t>23,24</w:t>
      </w:r>
      <w:r w:rsidR="00935BD6" w:rsidRPr="0077569D">
        <w:rPr>
          <w:rFonts w:ascii="Calibri" w:hAnsi="Calibri" w:cs="Calibri"/>
          <w:kern w:val="0"/>
          <w:sz w:val="24"/>
          <w:szCs w:val="24"/>
        </w:rPr>
        <w:t xml:space="preserve">. </w:t>
      </w:r>
      <w:r w:rsidR="00093E2B" w:rsidRPr="0077569D">
        <w:rPr>
          <w:rFonts w:ascii="Calibri" w:hAnsi="Calibri" w:cs="Calibri"/>
          <w:kern w:val="0"/>
          <w:sz w:val="24"/>
          <w:szCs w:val="24"/>
        </w:rPr>
        <w:t>It is widely accepted that spatial memory largely depend</w:t>
      </w:r>
      <w:r w:rsidRPr="0077569D">
        <w:rPr>
          <w:rFonts w:ascii="Calibri" w:hAnsi="Calibri" w:cs="Calibri"/>
          <w:kern w:val="0"/>
          <w:sz w:val="24"/>
          <w:szCs w:val="24"/>
        </w:rPr>
        <w:t>s</w:t>
      </w:r>
      <w:r w:rsidR="00093E2B" w:rsidRPr="0077569D">
        <w:rPr>
          <w:rFonts w:ascii="Calibri" w:hAnsi="Calibri" w:cs="Calibri"/>
          <w:kern w:val="0"/>
          <w:sz w:val="24"/>
          <w:szCs w:val="24"/>
        </w:rPr>
        <w:t xml:space="preserve"> on the function of the hippocampus</w:t>
      </w:r>
      <w:r w:rsidR="001B1788" w:rsidRPr="0077569D">
        <w:rPr>
          <w:rFonts w:ascii="Calibri" w:hAnsi="Calibri" w:cs="Calibri"/>
          <w:kern w:val="0"/>
          <w:sz w:val="24"/>
          <w:szCs w:val="24"/>
        </w:rPr>
        <w:t xml:space="preserve">, which can be </w:t>
      </w:r>
      <w:r w:rsidR="0099404E" w:rsidRPr="0077569D">
        <w:rPr>
          <w:rFonts w:ascii="Calibri" w:hAnsi="Calibri" w:cs="Calibri"/>
          <w:kern w:val="0"/>
          <w:sz w:val="24"/>
          <w:szCs w:val="24"/>
        </w:rPr>
        <w:t xml:space="preserve">easily </w:t>
      </w:r>
      <w:r w:rsidR="001B1788" w:rsidRPr="0077569D">
        <w:rPr>
          <w:rFonts w:ascii="Calibri" w:hAnsi="Calibri" w:cs="Calibri"/>
          <w:kern w:val="0"/>
          <w:sz w:val="24"/>
          <w:szCs w:val="24"/>
        </w:rPr>
        <w:t xml:space="preserve">assessed by </w:t>
      </w:r>
      <w:r w:rsidRPr="0077569D">
        <w:rPr>
          <w:rFonts w:ascii="Calibri" w:hAnsi="Calibri" w:cs="Calibri"/>
          <w:kern w:val="0"/>
          <w:sz w:val="24"/>
          <w:szCs w:val="24"/>
        </w:rPr>
        <w:t xml:space="preserve">the </w:t>
      </w:r>
      <w:r w:rsidR="001B1788" w:rsidRPr="0077569D">
        <w:rPr>
          <w:rFonts w:ascii="Calibri" w:hAnsi="Calibri" w:cs="Calibri"/>
          <w:kern w:val="0"/>
          <w:sz w:val="24"/>
          <w:szCs w:val="24"/>
        </w:rPr>
        <w:t>NL test</w:t>
      </w:r>
      <w:r w:rsidR="006A2037" w:rsidRPr="0077569D">
        <w:rPr>
          <w:rFonts w:ascii="Calibri" w:hAnsi="Calibri" w:cs="Calibri"/>
          <w:noProof/>
          <w:kern w:val="0"/>
          <w:sz w:val="24"/>
          <w:szCs w:val="24"/>
          <w:vertAlign w:val="superscript"/>
        </w:rPr>
        <w:t>23,24</w:t>
      </w:r>
      <w:r w:rsidR="00093E2B" w:rsidRPr="0077569D">
        <w:rPr>
          <w:rFonts w:ascii="Calibri" w:hAnsi="Calibri" w:cs="Calibri"/>
          <w:kern w:val="0"/>
          <w:sz w:val="24"/>
          <w:szCs w:val="24"/>
        </w:rPr>
        <w:t xml:space="preserve">. </w:t>
      </w:r>
      <w:r w:rsidR="002D4FD2" w:rsidRPr="0077569D">
        <w:rPr>
          <w:rFonts w:ascii="Calibri" w:hAnsi="Calibri" w:cs="Calibri"/>
          <w:kern w:val="0"/>
          <w:sz w:val="24"/>
          <w:szCs w:val="24"/>
        </w:rPr>
        <w:t xml:space="preserve">On the other hand, </w:t>
      </w:r>
      <w:r w:rsidR="009D32F8" w:rsidRPr="0077569D">
        <w:rPr>
          <w:rFonts w:ascii="Calibri" w:hAnsi="Calibri" w:cs="Calibri"/>
          <w:kern w:val="0"/>
          <w:sz w:val="24"/>
          <w:szCs w:val="24"/>
        </w:rPr>
        <w:t>object recognition memory seems to involve multiple brain regions</w:t>
      </w:r>
      <w:r w:rsidRPr="0077569D">
        <w:rPr>
          <w:rFonts w:ascii="Calibri" w:hAnsi="Calibri" w:cs="Calibri"/>
          <w:kern w:val="0"/>
          <w:sz w:val="24"/>
          <w:szCs w:val="24"/>
        </w:rPr>
        <w:t>,</w:t>
      </w:r>
      <w:r w:rsidR="009D32F8" w:rsidRPr="0077569D">
        <w:rPr>
          <w:rFonts w:ascii="Calibri" w:hAnsi="Calibri" w:cs="Calibri"/>
          <w:kern w:val="0"/>
          <w:sz w:val="24"/>
          <w:szCs w:val="24"/>
        </w:rPr>
        <w:t xml:space="preserve"> including </w:t>
      </w:r>
      <w:r w:rsidRPr="0077569D">
        <w:rPr>
          <w:rFonts w:ascii="Calibri" w:hAnsi="Calibri" w:cs="Calibri"/>
          <w:kern w:val="0"/>
          <w:sz w:val="24"/>
          <w:szCs w:val="24"/>
        </w:rPr>
        <w:t xml:space="preserve">the </w:t>
      </w:r>
      <w:r w:rsidR="009D32F8" w:rsidRPr="0077569D">
        <w:rPr>
          <w:rFonts w:ascii="Calibri" w:hAnsi="Calibri" w:cs="Calibri"/>
          <w:kern w:val="0"/>
          <w:sz w:val="24"/>
          <w:szCs w:val="24"/>
        </w:rPr>
        <w:t>perirhinal co</w:t>
      </w:r>
      <w:r w:rsidRPr="0077569D">
        <w:rPr>
          <w:rFonts w:ascii="Calibri" w:hAnsi="Calibri" w:cs="Calibri"/>
          <w:kern w:val="0"/>
          <w:sz w:val="24"/>
          <w:szCs w:val="24"/>
        </w:rPr>
        <w:t>r</w:t>
      </w:r>
      <w:r w:rsidR="009D32F8" w:rsidRPr="0077569D">
        <w:rPr>
          <w:rFonts w:ascii="Calibri" w:hAnsi="Calibri" w:cs="Calibri"/>
          <w:kern w:val="0"/>
          <w:sz w:val="24"/>
          <w:szCs w:val="24"/>
        </w:rPr>
        <w:t>tex,</w:t>
      </w:r>
      <w:r w:rsidR="00A17244" w:rsidRPr="0077569D">
        <w:rPr>
          <w:rFonts w:ascii="Calibri" w:hAnsi="Calibri" w:cs="Calibri"/>
          <w:kern w:val="0"/>
          <w:sz w:val="24"/>
          <w:szCs w:val="24"/>
        </w:rPr>
        <w:t xml:space="preserve"> insular cortex, and ventromedial prefrontal cortex</w:t>
      </w:r>
      <w:r w:rsidRPr="0077569D">
        <w:rPr>
          <w:rFonts w:ascii="Calibri" w:hAnsi="Calibri" w:cs="Calibri"/>
          <w:kern w:val="0"/>
          <w:sz w:val="24"/>
          <w:szCs w:val="24"/>
        </w:rPr>
        <w:t>,</w:t>
      </w:r>
      <w:r w:rsidR="009D32F8" w:rsidRPr="0077569D">
        <w:rPr>
          <w:rFonts w:ascii="Calibri" w:hAnsi="Calibri" w:cs="Calibri"/>
          <w:kern w:val="0"/>
          <w:sz w:val="24"/>
          <w:szCs w:val="24"/>
        </w:rPr>
        <w:t xml:space="preserve"> </w:t>
      </w:r>
      <w:r w:rsidR="003E1FCE" w:rsidRPr="0077569D">
        <w:rPr>
          <w:rFonts w:ascii="Calibri" w:hAnsi="Calibri" w:cs="Calibri"/>
          <w:kern w:val="0"/>
          <w:sz w:val="24"/>
          <w:szCs w:val="24"/>
        </w:rPr>
        <w:t>in addition to</w:t>
      </w:r>
      <w:r w:rsidR="009D32F8" w:rsidRPr="0077569D">
        <w:rPr>
          <w:rFonts w:ascii="Calibri" w:hAnsi="Calibri" w:cs="Calibri"/>
          <w:kern w:val="0"/>
          <w:sz w:val="24"/>
          <w:szCs w:val="24"/>
        </w:rPr>
        <w:t xml:space="preserve"> the hippocampus</w:t>
      </w:r>
      <w:r w:rsidR="00A1193E" w:rsidRPr="0077569D">
        <w:rPr>
          <w:rFonts w:ascii="Calibri" w:hAnsi="Calibri" w:cs="Calibri"/>
          <w:noProof/>
          <w:kern w:val="0"/>
          <w:sz w:val="24"/>
          <w:szCs w:val="24"/>
          <w:vertAlign w:val="superscript"/>
        </w:rPr>
        <w:t>25</w:t>
      </w:r>
      <w:r w:rsidR="00D40FBA" w:rsidRPr="00D40FBA">
        <w:rPr>
          <w:rFonts w:ascii="Calibri" w:hAnsi="Calibri" w:cs="Calibri"/>
          <w:noProof/>
          <w:kern w:val="0"/>
          <w:sz w:val="24"/>
          <w:szCs w:val="24"/>
          <w:vertAlign w:val="superscript"/>
        </w:rPr>
        <w:t>–</w:t>
      </w:r>
      <w:r w:rsidR="00A1193E" w:rsidRPr="0077569D">
        <w:rPr>
          <w:rFonts w:ascii="Calibri" w:hAnsi="Calibri" w:cs="Calibri"/>
          <w:noProof/>
          <w:kern w:val="0"/>
          <w:sz w:val="24"/>
          <w:szCs w:val="24"/>
          <w:vertAlign w:val="superscript"/>
        </w:rPr>
        <w:t>38</w:t>
      </w:r>
      <w:r w:rsidR="00A17244" w:rsidRPr="0077569D">
        <w:rPr>
          <w:rFonts w:ascii="Calibri" w:hAnsi="Calibri" w:cs="Calibri"/>
          <w:kern w:val="0"/>
          <w:sz w:val="24"/>
          <w:szCs w:val="24"/>
        </w:rPr>
        <w:t xml:space="preserve">. </w:t>
      </w:r>
      <w:r w:rsidR="002D4FD2" w:rsidRPr="0077569D">
        <w:rPr>
          <w:rFonts w:ascii="Calibri" w:hAnsi="Calibri" w:cs="Calibri"/>
          <w:kern w:val="0"/>
          <w:sz w:val="24"/>
          <w:szCs w:val="24"/>
        </w:rPr>
        <w:t>P</w:t>
      </w:r>
      <w:r w:rsidR="00A75104" w:rsidRPr="0077569D">
        <w:rPr>
          <w:rFonts w:ascii="Calibri" w:hAnsi="Calibri" w:cs="Calibri"/>
          <w:kern w:val="0"/>
          <w:sz w:val="24"/>
          <w:szCs w:val="24"/>
        </w:rPr>
        <w:t>ilocarpine-treated</w:t>
      </w:r>
      <w:r w:rsidR="00C63740" w:rsidRPr="0077569D">
        <w:rPr>
          <w:rFonts w:ascii="Calibri" w:hAnsi="Calibri" w:cs="Calibri"/>
          <w:kern w:val="0"/>
          <w:sz w:val="24"/>
          <w:szCs w:val="24"/>
        </w:rPr>
        <w:t xml:space="preserve"> epileptic mice </w:t>
      </w:r>
      <w:r w:rsidR="002D4FD2" w:rsidRPr="0077569D">
        <w:rPr>
          <w:rFonts w:ascii="Calibri" w:hAnsi="Calibri" w:cs="Calibri"/>
          <w:kern w:val="0"/>
          <w:sz w:val="24"/>
          <w:szCs w:val="24"/>
        </w:rPr>
        <w:t xml:space="preserve">have </w:t>
      </w:r>
      <w:r w:rsidR="00DB2C28" w:rsidRPr="0077569D">
        <w:rPr>
          <w:rFonts w:ascii="Calibri" w:hAnsi="Calibri" w:cs="Calibri"/>
          <w:kern w:val="0"/>
          <w:sz w:val="24"/>
          <w:szCs w:val="24"/>
        </w:rPr>
        <w:t xml:space="preserve">consistently </w:t>
      </w:r>
      <w:r w:rsidR="002D4FD2" w:rsidRPr="0077569D">
        <w:rPr>
          <w:rFonts w:ascii="Calibri" w:hAnsi="Calibri" w:cs="Calibri"/>
          <w:kern w:val="0"/>
          <w:sz w:val="24"/>
          <w:szCs w:val="24"/>
        </w:rPr>
        <w:t xml:space="preserve">demonstrated </w:t>
      </w:r>
      <w:r w:rsidR="00DB2C28" w:rsidRPr="0077569D">
        <w:rPr>
          <w:rFonts w:ascii="Calibri" w:hAnsi="Calibri" w:cs="Calibri"/>
          <w:kern w:val="0"/>
          <w:sz w:val="24"/>
          <w:szCs w:val="24"/>
        </w:rPr>
        <w:t xml:space="preserve">behavioral </w:t>
      </w:r>
      <w:r w:rsidR="007261AA" w:rsidRPr="0077569D">
        <w:rPr>
          <w:rFonts w:ascii="Calibri" w:hAnsi="Calibri" w:cs="Calibri"/>
          <w:kern w:val="0"/>
          <w:sz w:val="24"/>
          <w:szCs w:val="24"/>
        </w:rPr>
        <w:t>impairments in spatial memory</w:t>
      </w:r>
      <w:r w:rsidR="002D4FD2" w:rsidRPr="0077569D">
        <w:rPr>
          <w:rFonts w:ascii="Calibri" w:hAnsi="Calibri" w:cs="Calibri"/>
          <w:kern w:val="0"/>
          <w:sz w:val="24"/>
          <w:szCs w:val="24"/>
        </w:rPr>
        <w:t xml:space="preserve"> </w:t>
      </w:r>
      <w:r w:rsidR="00DB2C28" w:rsidRPr="0077569D">
        <w:rPr>
          <w:rFonts w:ascii="Calibri" w:hAnsi="Calibri" w:cs="Calibri"/>
          <w:kern w:val="0"/>
          <w:sz w:val="24"/>
          <w:szCs w:val="24"/>
        </w:rPr>
        <w:t>test</w:t>
      </w:r>
      <w:r w:rsidRPr="0077569D">
        <w:rPr>
          <w:rFonts w:ascii="Calibri" w:hAnsi="Calibri" w:cs="Calibri"/>
          <w:kern w:val="0"/>
          <w:sz w:val="24"/>
          <w:szCs w:val="24"/>
        </w:rPr>
        <w:t>ing</w:t>
      </w:r>
      <w:r w:rsidR="00DB2C28" w:rsidRPr="0077569D">
        <w:rPr>
          <w:rFonts w:ascii="Calibri" w:hAnsi="Calibri" w:cs="Calibri"/>
          <w:kern w:val="0"/>
          <w:sz w:val="24"/>
          <w:szCs w:val="24"/>
        </w:rPr>
        <w:t xml:space="preserve"> </w:t>
      </w:r>
      <w:r w:rsidR="002D4FD2" w:rsidRPr="0077569D">
        <w:rPr>
          <w:rFonts w:ascii="Calibri" w:hAnsi="Calibri" w:cs="Calibri"/>
          <w:kern w:val="0"/>
          <w:sz w:val="24"/>
          <w:szCs w:val="24"/>
        </w:rPr>
        <w:t>with extensive hippocampal neuronal damage</w:t>
      </w:r>
      <w:r w:rsidR="00A1193E" w:rsidRPr="0077569D">
        <w:rPr>
          <w:rFonts w:ascii="Calibri" w:hAnsi="Calibri" w:cs="Calibri"/>
          <w:noProof/>
          <w:kern w:val="0"/>
          <w:sz w:val="24"/>
          <w:szCs w:val="24"/>
          <w:vertAlign w:val="superscript"/>
        </w:rPr>
        <w:t>39</w:t>
      </w:r>
      <w:r w:rsidR="00D40FBA" w:rsidRPr="00D40FBA">
        <w:rPr>
          <w:rFonts w:ascii="Calibri" w:hAnsi="Calibri" w:cs="Calibri"/>
          <w:noProof/>
          <w:kern w:val="0"/>
          <w:sz w:val="24"/>
          <w:szCs w:val="24"/>
          <w:vertAlign w:val="superscript"/>
        </w:rPr>
        <w:t>–</w:t>
      </w:r>
      <w:r w:rsidR="00A1193E" w:rsidRPr="0077569D">
        <w:rPr>
          <w:rFonts w:ascii="Calibri" w:hAnsi="Calibri" w:cs="Calibri"/>
          <w:noProof/>
          <w:kern w:val="0"/>
          <w:sz w:val="24"/>
          <w:szCs w:val="24"/>
          <w:vertAlign w:val="superscript"/>
        </w:rPr>
        <w:t>42</w:t>
      </w:r>
      <w:r w:rsidR="007261AA" w:rsidRPr="0077569D">
        <w:rPr>
          <w:rFonts w:ascii="Calibri" w:hAnsi="Calibri" w:cs="Calibri"/>
          <w:kern w:val="0"/>
          <w:sz w:val="24"/>
          <w:szCs w:val="24"/>
        </w:rPr>
        <w:t xml:space="preserve">, </w:t>
      </w:r>
      <w:r w:rsidR="002D4FD2" w:rsidRPr="0077569D">
        <w:rPr>
          <w:rFonts w:ascii="Calibri" w:hAnsi="Calibri" w:cs="Calibri"/>
          <w:kern w:val="0"/>
          <w:sz w:val="24"/>
          <w:szCs w:val="24"/>
        </w:rPr>
        <w:t xml:space="preserve">whereas </w:t>
      </w:r>
      <w:r w:rsidR="00DB2C28" w:rsidRPr="0077569D">
        <w:rPr>
          <w:rFonts w:ascii="Calibri" w:hAnsi="Calibri" w:cs="Calibri"/>
          <w:kern w:val="0"/>
          <w:sz w:val="24"/>
          <w:szCs w:val="24"/>
        </w:rPr>
        <w:t xml:space="preserve">object recognition memory </w:t>
      </w:r>
      <w:r w:rsidR="00BA5C89" w:rsidRPr="0077569D">
        <w:rPr>
          <w:rFonts w:ascii="Calibri" w:hAnsi="Calibri" w:cs="Calibri"/>
          <w:kern w:val="0"/>
          <w:sz w:val="24"/>
          <w:szCs w:val="24"/>
        </w:rPr>
        <w:t xml:space="preserve">tests </w:t>
      </w:r>
      <w:r w:rsidRPr="0077569D">
        <w:rPr>
          <w:rFonts w:ascii="Calibri" w:hAnsi="Calibri" w:cs="Calibri"/>
          <w:kern w:val="0"/>
          <w:sz w:val="24"/>
          <w:szCs w:val="24"/>
        </w:rPr>
        <w:t xml:space="preserve">have produced </w:t>
      </w:r>
      <w:r w:rsidR="00DB2C28" w:rsidRPr="0077569D">
        <w:rPr>
          <w:rFonts w:ascii="Calibri" w:hAnsi="Calibri" w:cs="Calibri"/>
          <w:kern w:val="0"/>
          <w:sz w:val="24"/>
          <w:szCs w:val="24"/>
        </w:rPr>
        <w:t>controversial outcomes</w:t>
      </w:r>
      <w:r w:rsidRPr="0077569D">
        <w:rPr>
          <w:rFonts w:ascii="Calibri" w:hAnsi="Calibri" w:cs="Calibri"/>
          <w:kern w:val="0"/>
          <w:sz w:val="24"/>
          <w:szCs w:val="24"/>
        </w:rPr>
        <w:t>,</w:t>
      </w:r>
      <w:r w:rsidR="00DB2C28" w:rsidRPr="0077569D">
        <w:rPr>
          <w:rFonts w:ascii="Calibri" w:hAnsi="Calibri" w:cs="Calibri"/>
          <w:kern w:val="0"/>
          <w:sz w:val="24"/>
          <w:szCs w:val="24"/>
        </w:rPr>
        <w:t xml:space="preserve"> with variable neuronal degeneration in </w:t>
      </w:r>
      <w:r w:rsidRPr="0077569D">
        <w:rPr>
          <w:rFonts w:ascii="Calibri" w:hAnsi="Calibri" w:cs="Calibri"/>
          <w:kern w:val="0"/>
          <w:sz w:val="24"/>
          <w:szCs w:val="24"/>
        </w:rPr>
        <w:t xml:space="preserve">the </w:t>
      </w:r>
      <w:r w:rsidR="00DB2C28" w:rsidRPr="0077569D">
        <w:rPr>
          <w:rFonts w:ascii="Calibri" w:hAnsi="Calibri" w:cs="Calibri"/>
          <w:kern w:val="0"/>
          <w:sz w:val="24"/>
          <w:szCs w:val="24"/>
        </w:rPr>
        <w:t>parahippocampal brain regions</w:t>
      </w:r>
      <w:r w:rsidR="00A1193E" w:rsidRPr="0077569D">
        <w:rPr>
          <w:rFonts w:ascii="Calibri" w:hAnsi="Calibri" w:cs="Calibri"/>
          <w:noProof/>
          <w:kern w:val="0"/>
          <w:sz w:val="24"/>
          <w:szCs w:val="24"/>
          <w:vertAlign w:val="superscript"/>
        </w:rPr>
        <w:t>10,41</w:t>
      </w:r>
      <w:r w:rsidR="00D40FBA" w:rsidRPr="00D40FBA">
        <w:rPr>
          <w:rFonts w:ascii="Calibri" w:hAnsi="Calibri" w:cs="Calibri"/>
          <w:noProof/>
          <w:kern w:val="0"/>
          <w:sz w:val="24"/>
          <w:szCs w:val="24"/>
          <w:vertAlign w:val="superscript"/>
        </w:rPr>
        <w:t>–</w:t>
      </w:r>
      <w:r w:rsidR="00A1193E" w:rsidRPr="0077569D">
        <w:rPr>
          <w:rFonts w:ascii="Calibri" w:hAnsi="Calibri" w:cs="Calibri"/>
          <w:noProof/>
          <w:kern w:val="0"/>
          <w:sz w:val="24"/>
          <w:szCs w:val="24"/>
          <w:vertAlign w:val="superscript"/>
        </w:rPr>
        <w:t>44</w:t>
      </w:r>
      <w:r w:rsidR="00962287" w:rsidRPr="0077569D">
        <w:rPr>
          <w:rFonts w:ascii="Calibri" w:hAnsi="Calibri" w:cs="Calibri"/>
          <w:kern w:val="0"/>
          <w:sz w:val="24"/>
          <w:szCs w:val="24"/>
        </w:rPr>
        <w:t xml:space="preserve">. These data </w:t>
      </w:r>
      <w:r w:rsidR="00BA5C89" w:rsidRPr="0077569D">
        <w:rPr>
          <w:rFonts w:ascii="Calibri" w:hAnsi="Calibri" w:cs="Calibri"/>
          <w:kern w:val="0"/>
          <w:sz w:val="24"/>
          <w:szCs w:val="24"/>
        </w:rPr>
        <w:t>imply</w:t>
      </w:r>
      <w:r w:rsidR="004B16C5" w:rsidRPr="0077569D">
        <w:rPr>
          <w:rFonts w:ascii="Calibri" w:hAnsi="Calibri" w:cs="Calibri"/>
          <w:kern w:val="0"/>
          <w:sz w:val="24"/>
          <w:szCs w:val="24"/>
        </w:rPr>
        <w:t xml:space="preserve"> that object recognition </w:t>
      </w:r>
      <w:r w:rsidRPr="0077569D">
        <w:rPr>
          <w:rFonts w:ascii="Calibri" w:hAnsi="Calibri" w:cs="Calibri"/>
          <w:kern w:val="0"/>
          <w:sz w:val="24"/>
          <w:szCs w:val="24"/>
        </w:rPr>
        <w:t xml:space="preserve">might </w:t>
      </w:r>
      <w:r w:rsidR="00962287" w:rsidRPr="0077569D">
        <w:rPr>
          <w:rFonts w:ascii="Calibri" w:hAnsi="Calibri" w:cs="Calibri"/>
          <w:kern w:val="0"/>
          <w:sz w:val="24"/>
          <w:szCs w:val="24"/>
        </w:rPr>
        <w:t>require</w:t>
      </w:r>
      <w:r w:rsidR="00A9236E" w:rsidRPr="0077569D">
        <w:rPr>
          <w:rFonts w:ascii="Calibri" w:hAnsi="Calibri" w:cs="Calibri"/>
          <w:kern w:val="0"/>
          <w:sz w:val="24"/>
          <w:szCs w:val="24"/>
        </w:rPr>
        <w:t xml:space="preserve"> sophisticated network connections</w:t>
      </w:r>
      <w:r w:rsidR="00962287" w:rsidRPr="0077569D">
        <w:rPr>
          <w:rFonts w:ascii="Calibri" w:hAnsi="Calibri" w:cs="Calibri"/>
          <w:kern w:val="0"/>
          <w:sz w:val="24"/>
          <w:szCs w:val="24"/>
        </w:rPr>
        <w:t xml:space="preserve"> </w:t>
      </w:r>
      <w:r w:rsidR="00A9236E" w:rsidRPr="0077569D">
        <w:rPr>
          <w:rFonts w:ascii="Calibri" w:hAnsi="Calibri" w:cs="Calibri"/>
          <w:kern w:val="0"/>
          <w:sz w:val="24"/>
          <w:szCs w:val="24"/>
        </w:rPr>
        <w:t xml:space="preserve">among multiple brain regions, </w:t>
      </w:r>
      <w:r w:rsidRPr="0077569D">
        <w:rPr>
          <w:rFonts w:ascii="Calibri" w:hAnsi="Calibri" w:cs="Calibri"/>
          <w:kern w:val="0"/>
          <w:sz w:val="24"/>
          <w:szCs w:val="24"/>
        </w:rPr>
        <w:t xml:space="preserve">unlike </w:t>
      </w:r>
      <w:r w:rsidR="00A9236E" w:rsidRPr="0077569D">
        <w:rPr>
          <w:rFonts w:ascii="Calibri" w:hAnsi="Calibri" w:cs="Calibri"/>
          <w:kern w:val="0"/>
          <w:sz w:val="24"/>
          <w:szCs w:val="24"/>
        </w:rPr>
        <w:t xml:space="preserve">spatial memory </w:t>
      </w:r>
      <w:r w:rsidRPr="0077569D">
        <w:rPr>
          <w:rFonts w:ascii="Calibri" w:hAnsi="Calibri" w:cs="Calibri"/>
          <w:kern w:val="0"/>
          <w:sz w:val="24"/>
          <w:szCs w:val="24"/>
        </w:rPr>
        <w:t xml:space="preserve">in which </w:t>
      </w:r>
      <w:r w:rsidR="00A9236E" w:rsidRPr="0077569D">
        <w:rPr>
          <w:rFonts w:ascii="Calibri" w:hAnsi="Calibri" w:cs="Calibri"/>
          <w:kern w:val="0"/>
          <w:sz w:val="24"/>
          <w:szCs w:val="24"/>
        </w:rPr>
        <w:t>the hippocampus</w:t>
      </w:r>
      <w:r w:rsidR="00B22B6A" w:rsidRPr="0077569D">
        <w:rPr>
          <w:rFonts w:ascii="Calibri" w:hAnsi="Calibri" w:cs="Calibri"/>
          <w:kern w:val="0"/>
          <w:sz w:val="24"/>
          <w:szCs w:val="24"/>
        </w:rPr>
        <w:t xml:space="preserve"> can</w:t>
      </w:r>
      <w:r w:rsidR="00A9236E" w:rsidRPr="0077569D">
        <w:rPr>
          <w:rFonts w:ascii="Calibri" w:hAnsi="Calibri" w:cs="Calibri"/>
          <w:kern w:val="0"/>
          <w:sz w:val="24"/>
          <w:szCs w:val="24"/>
        </w:rPr>
        <w:t xml:space="preserve"> play a central role. </w:t>
      </w:r>
      <w:r w:rsidR="00D2569D" w:rsidRPr="0077569D">
        <w:rPr>
          <w:rFonts w:ascii="Calibri" w:hAnsi="Calibri" w:cs="Calibri"/>
          <w:kern w:val="0"/>
          <w:sz w:val="24"/>
          <w:szCs w:val="24"/>
        </w:rPr>
        <w:t xml:space="preserve">When </w:t>
      </w:r>
      <w:r w:rsidR="004525C0" w:rsidRPr="0077569D">
        <w:rPr>
          <w:rFonts w:ascii="Calibri" w:hAnsi="Calibri" w:cs="Calibri"/>
          <w:kern w:val="0"/>
          <w:sz w:val="24"/>
          <w:szCs w:val="24"/>
        </w:rPr>
        <w:t xml:space="preserve">the specific hippocampal subfields are closely assessed, </w:t>
      </w:r>
      <w:r w:rsidR="00AD264D" w:rsidRPr="0077569D">
        <w:rPr>
          <w:rFonts w:ascii="Calibri" w:hAnsi="Calibri" w:cs="Calibri"/>
          <w:kern w:val="0"/>
          <w:sz w:val="24"/>
          <w:szCs w:val="24"/>
        </w:rPr>
        <w:t xml:space="preserve">the </w:t>
      </w:r>
      <w:r w:rsidR="004525C0" w:rsidRPr="0077569D">
        <w:rPr>
          <w:rFonts w:ascii="Calibri" w:hAnsi="Calibri" w:cs="Calibri"/>
          <w:kern w:val="0"/>
          <w:sz w:val="24"/>
          <w:szCs w:val="24"/>
        </w:rPr>
        <w:t xml:space="preserve">CA1 </w:t>
      </w:r>
      <w:r w:rsidR="00BE7CF6" w:rsidRPr="0077569D">
        <w:rPr>
          <w:rFonts w:ascii="Calibri" w:hAnsi="Calibri" w:cs="Calibri"/>
          <w:kern w:val="0"/>
          <w:sz w:val="24"/>
          <w:szCs w:val="24"/>
        </w:rPr>
        <w:t xml:space="preserve">and CA3/dentate gyrus </w:t>
      </w:r>
      <w:r w:rsidR="00AD264D" w:rsidRPr="0077569D">
        <w:rPr>
          <w:rFonts w:ascii="Calibri" w:hAnsi="Calibri" w:cs="Calibri"/>
          <w:kern w:val="0"/>
          <w:sz w:val="24"/>
          <w:szCs w:val="24"/>
        </w:rPr>
        <w:t xml:space="preserve">regions </w:t>
      </w:r>
      <w:r w:rsidRPr="0077569D">
        <w:rPr>
          <w:rFonts w:ascii="Calibri" w:hAnsi="Calibri" w:cs="Calibri"/>
          <w:kern w:val="0"/>
          <w:sz w:val="24"/>
          <w:szCs w:val="24"/>
        </w:rPr>
        <w:t xml:space="preserve">are found to </w:t>
      </w:r>
      <w:r w:rsidR="00C0571F" w:rsidRPr="0077569D">
        <w:rPr>
          <w:rFonts w:ascii="Calibri" w:hAnsi="Calibri" w:cs="Calibri"/>
          <w:kern w:val="0"/>
          <w:sz w:val="24"/>
          <w:szCs w:val="24"/>
        </w:rPr>
        <w:t>process</w:t>
      </w:r>
      <w:r w:rsidR="00BE7CF6" w:rsidRPr="0077569D">
        <w:rPr>
          <w:rFonts w:ascii="Calibri" w:hAnsi="Calibri" w:cs="Calibri"/>
          <w:kern w:val="0"/>
          <w:sz w:val="24"/>
          <w:szCs w:val="24"/>
        </w:rPr>
        <w:t xml:space="preserve"> different </w:t>
      </w:r>
      <w:r w:rsidR="00C0571F" w:rsidRPr="0077569D">
        <w:rPr>
          <w:rFonts w:ascii="Calibri" w:hAnsi="Calibri" w:cs="Calibri"/>
          <w:kern w:val="0"/>
          <w:sz w:val="24"/>
          <w:szCs w:val="24"/>
        </w:rPr>
        <w:t>information</w:t>
      </w:r>
      <w:r w:rsidR="00BE7CF6" w:rsidRPr="0077569D">
        <w:rPr>
          <w:rFonts w:ascii="Calibri" w:hAnsi="Calibri" w:cs="Calibri"/>
          <w:kern w:val="0"/>
          <w:sz w:val="24"/>
          <w:szCs w:val="24"/>
        </w:rPr>
        <w:t>. Specifically, CA1 neurons are thought to</w:t>
      </w:r>
      <w:r w:rsidR="004525C0" w:rsidRPr="0077569D">
        <w:rPr>
          <w:rFonts w:ascii="Calibri" w:hAnsi="Calibri" w:cs="Calibri"/>
          <w:kern w:val="0"/>
          <w:sz w:val="24"/>
          <w:szCs w:val="24"/>
        </w:rPr>
        <w:t xml:space="preserve"> be activated </w:t>
      </w:r>
      <w:r w:rsidRPr="0077569D">
        <w:rPr>
          <w:rFonts w:ascii="Calibri" w:hAnsi="Calibri" w:cs="Calibri"/>
          <w:kern w:val="0"/>
          <w:sz w:val="24"/>
          <w:szCs w:val="24"/>
        </w:rPr>
        <w:t xml:space="preserve">by exposure to </w:t>
      </w:r>
      <w:r w:rsidR="00BE7CF6" w:rsidRPr="0077569D">
        <w:rPr>
          <w:rFonts w:ascii="Calibri" w:hAnsi="Calibri" w:cs="Calibri"/>
          <w:kern w:val="0"/>
          <w:sz w:val="24"/>
          <w:szCs w:val="24"/>
        </w:rPr>
        <w:t xml:space="preserve">similar items, </w:t>
      </w:r>
      <w:r w:rsidRPr="0077569D">
        <w:rPr>
          <w:rFonts w:ascii="Calibri" w:hAnsi="Calibri" w:cs="Calibri"/>
          <w:kern w:val="0"/>
          <w:sz w:val="24"/>
          <w:szCs w:val="24"/>
        </w:rPr>
        <w:t xml:space="preserve">whereas </w:t>
      </w:r>
      <w:r w:rsidR="00BE7CF6" w:rsidRPr="0077569D">
        <w:rPr>
          <w:rFonts w:ascii="Calibri" w:hAnsi="Calibri" w:cs="Calibri"/>
          <w:kern w:val="0"/>
          <w:sz w:val="24"/>
          <w:szCs w:val="24"/>
        </w:rPr>
        <w:t xml:space="preserve">CA3 and </w:t>
      </w:r>
      <w:r w:rsidRPr="0077569D">
        <w:rPr>
          <w:rFonts w:ascii="Calibri" w:hAnsi="Calibri" w:cs="Calibri"/>
          <w:kern w:val="0"/>
          <w:sz w:val="24"/>
          <w:szCs w:val="24"/>
        </w:rPr>
        <w:t xml:space="preserve">the </w:t>
      </w:r>
      <w:r w:rsidR="00BE7CF6" w:rsidRPr="0077569D">
        <w:rPr>
          <w:rFonts w:ascii="Calibri" w:hAnsi="Calibri" w:cs="Calibri"/>
          <w:kern w:val="0"/>
          <w:sz w:val="24"/>
          <w:szCs w:val="24"/>
        </w:rPr>
        <w:t xml:space="preserve">dentate gyrus </w:t>
      </w:r>
      <w:r w:rsidR="00F63C81" w:rsidRPr="0077569D">
        <w:rPr>
          <w:rFonts w:ascii="Calibri" w:hAnsi="Calibri" w:cs="Calibri"/>
          <w:kern w:val="0"/>
          <w:sz w:val="24"/>
          <w:szCs w:val="24"/>
        </w:rPr>
        <w:t>are</w:t>
      </w:r>
      <w:r w:rsidR="00BE7CF6" w:rsidRPr="0077569D">
        <w:rPr>
          <w:rFonts w:ascii="Calibri" w:hAnsi="Calibri" w:cs="Calibri"/>
          <w:kern w:val="0"/>
          <w:sz w:val="24"/>
          <w:szCs w:val="24"/>
        </w:rPr>
        <w:t xml:space="preserve"> involved in discriminating similar objects</w:t>
      </w:r>
      <w:r w:rsidR="00A1193E" w:rsidRPr="0077569D">
        <w:rPr>
          <w:rFonts w:ascii="Calibri" w:hAnsi="Calibri" w:cs="Calibri"/>
          <w:noProof/>
          <w:kern w:val="0"/>
          <w:sz w:val="24"/>
          <w:szCs w:val="24"/>
          <w:vertAlign w:val="superscript"/>
        </w:rPr>
        <w:t>23,45</w:t>
      </w:r>
      <w:r w:rsidR="00BE7CF6" w:rsidRPr="0077569D">
        <w:rPr>
          <w:rFonts w:ascii="Calibri" w:hAnsi="Calibri" w:cs="Calibri"/>
          <w:kern w:val="0"/>
          <w:sz w:val="24"/>
          <w:szCs w:val="24"/>
        </w:rPr>
        <w:t xml:space="preserve">. Consistent with </w:t>
      </w:r>
      <w:r w:rsidRPr="0077569D">
        <w:rPr>
          <w:rFonts w:ascii="Calibri" w:hAnsi="Calibri" w:cs="Calibri"/>
          <w:kern w:val="0"/>
          <w:sz w:val="24"/>
          <w:szCs w:val="24"/>
        </w:rPr>
        <w:t xml:space="preserve">that </w:t>
      </w:r>
      <w:r w:rsidR="00BE7CF6" w:rsidRPr="0077569D">
        <w:rPr>
          <w:rFonts w:ascii="Calibri" w:hAnsi="Calibri" w:cs="Calibri"/>
          <w:kern w:val="0"/>
          <w:sz w:val="24"/>
          <w:szCs w:val="24"/>
        </w:rPr>
        <w:t xml:space="preserve">hypothesis, </w:t>
      </w:r>
      <w:r w:rsidR="004810B6" w:rsidRPr="0077569D">
        <w:rPr>
          <w:rFonts w:ascii="Calibri" w:hAnsi="Calibri" w:cs="Calibri"/>
          <w:kern w:val="0"/>
          <w:sz w:val="24"/>
          <w:szCs w:val="24"/>
        </w:rPr>
        <w:t>emerging</w:t>
      </w:r>
      <w:r w:rsidR="00BE7CF6" w:rsidRPr="0077569D">
        <w:rPr>
          <w:rFonts w:ascii="Calibri" w:hAnsi="Calibri" w:cs="Calibri"/>
          <w:kern w:val="0"/>
          <w:sz w:val="24"/>
          <w:szCs w:val="24"/>
        </w:rPr>
        <w:t xml:space="preserve"> </w:t>
      </w:r>
      <w:r w:rsidR="00F63C81" w:rsidRPr="0077569D">
        <w:rPr>
          <w:rFonts w:ascii="Calibri" w:hAnsi="Calibri" w:cs="Calibri"/>
          <w:kern w:val="0"/>
          <w:sz w:val="24"/>
          <w:szCs w:val="24"/>
        </w:rPr>
        <w:t>evidence</w:t>
      </w:r>
      <w:r w:rsidR="00BE7CF6" w:rsidRPr="0077569D">
        <w:rPr>
          <w:rFonts w:ascii="Calibri" w:hAnsi="Calibri" w:cs="Calibri"/>
          <w:kern w:val="0"/>
          <w:sz w:val="24"/>
          <w:szCs w:val="24"/>
        </w:rPr>
        <w:t xml:space="preserve"> suggest</w:t>
      </w:r>
      <w:r w:rsidR="00F63C81" w:rsidRPr="0077569D">
        <w:rPr>
          <w:rFonts w:ascii="Calibri" w:hAnsi="Calibri" w:cs="Calibri"/>
          <w:kern w:val="0"/>
          <w:sz w:val="24"/>
          <w:szCs w:val="24"/>
        </w:rPr>
        <w:t>s</w:t>
      </w:r>
      <w:r w:rsidR="00BE7CF6" w:rsidRPr="0077569D">
        <w:rPr>
          <w:rFonts w:ascii="Calibri" w:hAnsi="Calibri" w:cs="Calibri"/>
          <w:kern w:val="0"/>
          <w:sz w:val="24"/>
          <w:szCs w:val="24"/>
        </w:rPr>
        <w:t xml:space="preserve"> that dentate newborn neurons</w:t>
      </w:r>
      <w:r w:rsidR="00C0571F" w:rsidRPr="0077569D">
        <w:rPr>
          <w:rFonts w:ascii="Calibri" w:hAnsi="Calibri" w:cs="Calibri"/>
          <w:kern w:val="0"/>
          <w:sz w:val="24"/>
          <w:szCs w:val="24"/>
        </w:rPr>
        <w:t xml:space="preserve"> can contribute to pattern separation</w:t>
      </w:r>
      <w:r w:rsidR="004810B6" w:rsidRPr="0077569D">
        <w:rPr>
          <w:rFonts w:ascii="Calibri" w:hAnsi="Calibri" w:cs="Calibri"/>
          <w:kern w:val="0"/>
          <w:sz w:val="24"/>
          <w:szCs w:val="24"/>
        </w:rPr>
        <w:t xml:space="preserve"> performance</w:t>
      </w:r>
      <w:r w:rsidR="00A1193E" w:rsidRPr="0077569D">
        <w:rPr>
          <w:rFonts w:ascii="Calibri" w:hAnsi="Calibri" w:cs="Calibri"/>
          <w:noProof/>
          <w:kern w:val="0"/>
          <w:sz w:val="24"/>
          <w:szCs w:val="24"/>
          <w:vertAlign w:val="superscript"/>
        </w:rPr>
        <w:t>45</w:t>
      </w:r>
      <w:r w:rsidR="00D40FBA" w:rsidRPr="00D40FBA">
        <w:rPr>
          <w:rFonts w:ascii="Calibri" w:hAnsi="Calibri" w:cs="Calibri"/>
          <w:noProof/>
          <w:kern w:val="0"/>
          <w:sz w:val="24"/>
          <w:szCs w:val="24"/>
          <w:vertAlign w:val="superscript"/>
        </w:rPr>
        <w:t>–</w:t>
      </w:r>
      <w:r w:rsidR="00A1193E" w:rsidRPr="0077569D">
        <w:rPr>
          <w:rFonts w:ascii="Calibri" w:hAnsi="Calibri" w:cs="Calibri"/>
          <w:noProof/>
          <w:kern w:val="0"/>
          <w:sz w:val="24"/>
          <w:szCs w:val="24"/>
          <w:vertAlign w:val="superscript"/>
        </w:rPr>
        <w:t>47</w:t>
      </w:r>
      <w:r w:rsidR="0068721E" w:rsidRPr="0077569D">
        <w:rPr>
          <w:rFonts w:ascii="Calibri" w:hAnsi="Calibri" w:cs="Calibri"/>
          <w:kern w:val="0"/>
          <w:sz w:val="24"/>
          <w:szCs w:val="24"/>
        </w:rPr>
        <w:t xml:space="preserve">. </w:t>
      </w:r>
      <w:r w:rsidR="00F63C81" w:rsidRPr="0077569D">
        <w:rPr>
          <w:rFonts w:ascii="Calibri" w:hAnsi="Calibri" w:cs="Calibri"/>
          <w:kern w:val="0"/>
          <w:sz w:val="24"/>
          <w:szCs w:val="24"/>
        </w:rPr>
        <w:t>Given</w:t>
      </w:r>
      <w:r w:rsidR="004810B6" w:rsidRPr="0077569D">
        <w:rPr>
          <w:rFonts w:ascii="Calibri" w:hAnsi="Calibri" w:cs="Calibri"/>
          <w:kern w:val="0"/>
          <w:sz w:val="24"/>
          <w:szCs w:val="24"/>
        </w:rPr>
        <w:t xml:space="preserve"> that aberrant hippocampal neurogenesis can be induced during epileptogenesis</w:t>
      </w:r>
      <w:r w:rsidR="004810B6" w:rsidRPr="0077569D">
        <w:rPr>
          <w:rFonts w:ascii="Calibri" w:hAnsi="Calibri" w:cs="Calibri"/>
          <w:kern w:val="0"/>
          <w:sz w:val="24"/>
          <w:szCs w:val="24"/>
          <w:vertAlign w:val="superscript"/>
        </w:rPr>
        <w:t>10</w:t>
      </w:r>
      <w:r w:rsidR="004810B6" w:rsidRPr="0077569D">
        <w:rPr>
          <w:rFonts w:ascii="Calibri" w:hAnsi="Calibri" w:cs="Calibri"/>
          <w:kern w:val="0"/>
          <w:sz w:val="24"/>
          <w:szCs w:val="24"/>
        </w:rPr>
        <w:t xml:space="preserve">, epileptic mice can </w:t>
      </w:r>
      <w:r w:rsidR="004810B6" w:rsidRPr="0077569D">
        <w:rPr>
          <w:rFonts w:ascii="Calibri" w:hAnsi="Calibri" w:cs="Calibri"/>
          <w:kern w:val="0"/>
          <w:sz w:val="24"/>
          <w:szCs w:val="24"/>
        </w:rPr>
        <w:lastRenderedPageBreak/>
        <w:t>demonstrate impaired performance in discriminating analogous experiences</w:t>
      </w:r>
      <w:r w:rsidR="00BA5C89" w:rsidRPr="0077569D">
        <w:rPr>
          <w:rFonts w:ascii="Calibri" w:hAnsi="Calibri" w:cs="Calibri"/>
          <w:kern w:val="0"/>
          <w:sz w:val="24"/>
          <w:szCs w:val="24"/>
        </w:rPr>
        <w:t xml:space="preserve"> due to the disrupted integration of newborn neurons in chronic epilepsy.</w:t>
      </w:r>
    </w:p>
    <w:p w14:paraId="3806F173" w14:textId="77777777" w:rsidR="00B22B6A" w:rsidRPr="0077569D" w:rsidRDefault="00B22B6A" w:rsidP="0077569D">
      <w:pPr>
        <w:wordWrap/>
        <w:spacing w:after="0" w:line="240" w:lineRule="auto"/>
        <w:rPr>
          <w:rFonts w:ascii="Calibri" w:hAnsi="Calibri" w:cs="Calibri"/>
          <w:kern w:val="0"/>
          <w:sz w:val="24"/>
          <w:szCs w:val="24"/>
        </w:rPr>
      </w:pPr>
    </w:p>
    <w:p w14:paraId="3AF83567" w14:textId="4ECA9895" w:rsidR="00936224" w:rsidRPr="0077569D" w:rsidRDefault="00F63C81" w:rsidP="0077569D">
      <w:pPr>
        <w:wordWrap/>
        <w:spacing w:after="0" w:line="240" w:lineRule="auto"/>
        <w:rPr>
          <w:rFonts w:ascii="Calibri" w:hAnsi="Calibri" w:cs="Calibri"/>
          <w:sz w:val="24"/>
          <w:szCs w:val="24"/>
        </w:rPr>
      </w:pPr>
      <w:r w:rsidRPr="0077569D">
        <w:rPr>
          <w:rFonts w:ascii="Calibri" w:hAnsi="Calibri" w:cs="Calibri"/>
          <w:sz w:val="24"/>
          <w:szCs w:val="24"/>
        </w:rPr>
        <w:t>In conclusion</w:t>
      </w:r>
      <w:r w:rsidR="00926431" w:rsidRPr="0077569D">
        <w:rPr>
          <w:rFonts w:ascii="Calibri" w:hAnsi="Calibri" w:cs="Calibri"/>
          <w:sz w:val="24"/>
          <w:szCs w:val="24"/>
        </w:rPr>
        <w:t>,</w:t>
      </w:r>
      <w:r w:rsidRPr="0077569D">
        <w:rPr>
          <w:rFonts w:ascii="Calibri" w:hAnsi="Calibri" w:cs="Calibri"/>
          <w:sz w:val="24"/>
          <w:szCs w:val="24"/>
        </w:rPr>
        <w:t xml:space="preserve"> we describe how to </w:t>
      </w:r>
      <w:r w:rsidR="00936224" w:rsidRPr="0077569D">
        <w:rPr>
          <w:rFonts w:ascii="Calibri" w:hAnsi="Calibri" w:cs="Calibri"/>
          <w:sz w:val="24"/>
          <w:szCs w:val="24"/>
        </w:rPr>
        <w:t>evaluate</w:t>
      </w:r>
      <w:r w:rsidRPr="0077569D">
        <w:rPr>
          <w:rFonts w:ascii="Calibri" w:hAnsi="Calibri" w:cs="Calibri"/>
          <w:sz w:val="24"/>
          <w:szCs w:val="24"/>
        </w:rPr>
        <w:t xml:space="preserve"> memory </w:t>
      </w:r>
      <w:r w:rsidR="00936224" w:rsidRPr="0077569D">
        <w:rPr>
          <w:rFonts w:ascii="Calibri" w:hAnsi="Calibri" w:cs="Calibri"/>
          <w:sz w:val="24"/>
          <w:szCs w:val="24"/>
        </w:rPr>
        <w:t>impairments</w:t>
      </w:r>
      <w:r w:rsidRPr="0077569D">
        <w:rPr>
          <w:rFonts w:ascii="Calibri" w:hAnsi="Calibri" w:cs="Calibri"/>
          <w:sz w:val="24"/>
          <w:szCs w:val="24"/>
        </w:rPr>
        <w:t xml:space="preserve"> in epileptic mice. Specifically, we </w:t>
      </w:r>
      <w:r w:rsidR="005F69B8" w:rsidRPr="0077569D">
        <w:rPr>
          <w:rFonts w:ascii="Calibri" w:hAnsi="Calibri" w:cs="Calibri"/>
          <w:sz w:val="24"/>
          <w:szCs w:val="24"/>
        </w:rPr>
        <w:t xml:space="preserve">provide </w:t>
      </w:r>
      <w:r w:rsidRPr="0077569D">
        <w:rPr>
          <w:rFonts w:ascii="Calibri" w:hAnsi="Calibri" w:cs="Calibri"/>
          <w:sz w:val="24"/>
          <w:szCs w:val="24"/>
        </w:rPr>
        <w:t xml:space="preserve">experimental protocols </w:t>
      </w:r>
      <w:r w:rsidR="005F69B8" w:rsidRPr="0077569D">
        <w:rPr>
          <w:rFonts w:ascii="Calibri" w:hAnsi="Calibri" w:cs="Calibri"/>
          <w:sz w:val="24"/>
          <w:szCs w:val="24"/>
        </w:rPr>
        <w:t xml:space="preserve">for </w:t>
      </w:r>
      <w:r w:rsidRPr="0077569D">
        <w:rPr>
          <w:rFonts w:ascii="Calibri" w:hAnsi="Calibri" w:cs="Calibri"/>
          <w:sz w:val="24"/>
          <w:szCs w:val="24"/>
        </w:rPr>
        <w:t xml:space="preserve">three behavioral tests, </w:t>
      </w:r>
      <w:r w:rsidR="005F69B8" w:rsidRPr="0077569D">
        <w:rPr>
          <w:rFonts w:ascii="Calibri" w:hAnsi="Calibri" w:cs="Calibri"/>
          <w:sz w:val="24"/>
          <w:szCs w:val="24"/>
        </w:rPr>
        <w:t xml:space="preserve">the </w:t>
      </w:r>
      <w:r w:rsidR="00936224" w:rsidRPr="0077569D">
        <w:rPr>
          <w:rFonts w:ascii="Calibri" w:hAnsi="Calibri" w:cs="Calibri"/>
          <w:sz w:val="24"/>
          <w:szCs w:val="24"/>
        </w:rPr>
        <w:t xml:space="preserve">NL, NO, and PS tests, </w:t>
      </w:r>
      <w:r w:rsidRPr="0077569D">
        <w:rPr>
          <w:rFonts w:ascii="Calibri" w:hAnsi="Calibri" w:cs="Calibri"/>
          <w:sz w:val="24"/>
          <w:szCs w:val="24"/>
        </w:rPr>
        <w:t xml:space="preserve">which </w:t>
      </w:r>
      <w:r w:rsidR="005F69B8" w:rsidRPr="0077569D">
        <w:rPr>
          <w:rFonts w:ascii="Calibri" w:hAnsi="Calibri" w:cs="Calibri"/>
          <w:sz w:val="24"/>
          <w:szCs w:val="24"/>
        </w:rPr>
        <w:t xml:space="preserve">test </w:t>
      </w:r>
      <w:r w:rsidRPr="0077569D">
        <w:rPr>
          <w:rFonts w:ascii="Calibri" w:hAnsi="Calibri" w:cs="Calibri"/>
          <w:sz w:val="24"/>
          <w:szCs w:val="24"/>
        </w:rPr>
        <w:t>memory</w:t>
      </w:r>
      <w:r w:rsidR="00531E31" w:rsidRPr="0077569D">
        <w:rPr>
          <w:rFonts w:ascii="Calibri" w:hAnsi="Calibri" w:cs="Calibri"/>
          <w:sz w:val="24"/>
          <w:szCs w:val="24"/>
        </w:rPr>
        <w:t xml:space="preserve"> for places, objects, and contexts</w:t>
      </w:r>
      <w:r w:rsidR="00936224" w:rsidRPr="0077569D">
        <w:rPr>
          <w:rFonts w:ascii="Calibri" w:hAnsi="Calibri" w:cs="Calibri"/>
          <w:sz w:val="24"/>
          <w:szCs w:val="24"/>
        </w:rPr>
        <w:t>, respectively</w:t>
      </w:r>
      <w:r w:rsidRPr="0077569D">
        <w:rPr>
          <w:rFonts w:ascii="Calibri" w:hAnsi="Calibri" w:cs="Calibri"/>
          <w:sz w:val="24"/>
          <w:szCs w:val="24"/>
        </w:rPr>
        <w:t>.</w:t>
      </w:r>
      <w:r w:rsidR="00936224" w:rsidRPr="0077569D">
        <w:rPr>
          <w:rFonts w:ascii="Calibri" w:hAnsi="Calibri" w:cs="Calibri"/>
          <w:sz w:val="24"/>
          <w:szCs w:val="24"/>
        </w:rPr>
        <w:t xml:space="preserve"> Among </w:t>
      </w:r>
      <w:r w:rsidR="005F69B8" w:rsidRPr="0077569D">
        <w:rPr>
          <w:rFonts w:ascii="Calibri" w:hAnsi="Calibri" w:cs="Calibri"/>
          <w:sz w:val="24"/>
          <w:szCs w:val="24"/>
        </w:rPr>
        <w:t xml:space="preserve">the </w:t>
      </w:r>
      <w:r w:rsidR="00936224" w:rsidRPr="0077569D">
        <w:rPr>
          <w:rFonts w:ascii="Calibri" w:hAnsi="Calibri" w:cs="Calibri"/>
          <w:sz w:val="24"/>
          <w:szCs w:val="24"/>
        </w:rPr>
        <w:t xml:space="preserve">many cognitive test paradigms available for mice, </w:t>
      </w:r>
      <w:r w:rsidR="005F69B8" w:rsidRPr="0077569D">
        <w:rPr>
          <w:rFonts w:ascii="Calibri" w:hAnsi="Calibri" w:cs="Calibri"/>
          <w:sz w:val="24"/>
          <w:szCs w:val="24"/>
        </w:rPr>
        <w:t xml:space="preserve">the </w:t>
      </w:r>
      <w:r w:rsidR="00936224" w:rsidRPr="0077569D">
        <w:rPr>
          <w:rFonts w:ascii="Calibri" w:hAnsi="Calibri" w:cs="Calibri"/>
          <w:sz w:val="24"/>
          <w:szCs w:val="24"/>
        </w:rPr>
        <w:t>NL, NO, and PS tests are quite simple</w:t>
      </w:r>
      <w:r w:rsidR="005F69B8" w:rsidRPr="0077569D">
        <w:rPr>
          <w:rFonts w:ascii="Calibri" w:hAnsi="Calibri" w:cs="Calibri"/>
          <w:sz w:val="24"/>
          <w:szCs w:val="24"/>
        </w:rPr>
        <w:t>,</w:t>
      </w:r>
      <w:r w:rsidR="00936224" w:rsidRPr="0077569D">
        <w:rPr>
          <w:rFonts w:ascii="Calibri" w:hAnsi="Calibri" w:cs="Calibri"/>
          <w:sz w:val="24"/>
          <w:szCs w:val="24"/>
        </w:rPr>
        <w:t xml:space="preserve"> short assays </w:t>
      </w:r>
      <w:r w:rsidR="005F69B8" w:rsidRPr="0077569D">
        <w:rPr>
          <w:rFonts w:ascii="Calibri" w:hAnsi="Calibri" w:cs="Calibri"/>
          <w:sz w:val="24"/>
          <w:szCs w:val="24"/>
        </w:rPr>
        <w:t xml:space="preserve">that </w:t>
      </w:r>
      <w:r w:rsidR="00936224" w:rsidRPr="0077569D">
        <w:rPr>
          <w:rFonts w:ascii="Calibri" w:hAnsi="Calibri" w:cs="Calibri"/>
          <w:sz w:val="24"/>
          <w:szCs w:val="24"/>
        </w:rPr>
        <w:t>minimal</w:t>
      </w:r>
      <w:r w:rsidR="005F69B8" w:rsidRPr="0077569D">
        <w:rPr>
          <w:rFonts w:ascii="Calibri" w:hAnsi="Calibri" w:cs="Calibri"/>
          <w:sz w:val="24"/>
          <w:szCs w:val="24"/>
        </w:rPr>
        <w:t>ly</w:t>
      </w:r>
      <w:r w:rsidR="00936224" w:rsidRPr="0077569D">
        <w:rPr>
          <w:rFonts w:ascii="Calibri" w:hAnsi="Calibri" w:cs="Calibri"/>
          <w:sz w:val="24"/>
          <w:szCs w:val="24"/>
        </w:rPr>
        <w:t xml:space="preserve"> stress the animals, which </w:t>
      </w:r>
      <w:r w:rsidR="005F69B8" w:rsidRPr="0077569D">
        <w:rPr>
          <w:rFonts w:ascii="Calibri" w:hAnsi="Calibri" w:cs="Calibri"/>
          <w:sz w:val="24"/>
          <w:szCs w:val="24"/>
        </w:rPr>
        <w:t xml:space="preserve">makes them </w:t>
      </w:r>
      <w:r w:rsidR="00936224" w:rsidRPr="0077569D">
        <w:rPr>
          <w:rFonts w:ascii="Calibri" w:hAnsi="Calibri" w:cs="Calibri"/>
          <w:sz w:val="24"/>
          <w:szCs w:val="24"/>
        </w:rPr>
        <w:t xml:space="preserve">optimal for evaluating memory function in epileptic animals without triggering recurrent seizures. </w:t>
      </w:r>
    </w:p>
    <w:p w14:paraId="297C092A" w14:textId="5E5A771C" w:rsidR="002C3BE8" w:rsidRPr="0077569D" w:rsidRDefault="002C3BE8" w:rsidP="0077569D">
      <w:pPr>
        <w:wordWrap/>
        <w:spacing w:after="0" w:line="240" w:lineRule="auto"/>
        <w:rPr>
          <w:rFonts w:ascii="Calibri" w:hAnsi="Calibri" w:cs="Calibri"/>
          <w:sz w:val="24"/>
          <w:szCs w:val="24"/>
        </w:rPr>
      </w:pPr>
    </w:p>
    <w:p w14:paraId="16784C5A" w14:textId="4D4C6C43" w:rsidR="008279C5" w:rsidRPr="0077569D" w:rsidRDefault="00A86865" w:rsidP="0077569D">
      <w:pPr>
        <w:widowControl/>
        <w:wordWrap/>
        <w:autoSpaceDE/>
        <w:autoSpaceDN/>
        <w:spacing w:after="0" w:line="240" w:lineRule="auto"/>
        <w:rPr>
          <w:rFonts w:ascii="Calibri" w:hAnsi="Calibri" w:cs="Calibri"/>
          <w:b/>
          <w:bCs/>
          <w:sz w:val="24"/>
          <w:szCs w:val="24"/>
        </w:rPr>
      </w:pPr>
      <w:r w:rsidRPr="0077569D">
        <w:rPr>
          <w:rFonts w:ascii="Calibri" w:hAnsi="Calibri" w:cs="Calibri"/>
          <w:b/>
          <w:bCs/>
          <w:sz w:val="24"/>
          <w:szCs w:val="24"/>
        </w:rPr>
        <w:t>DISCLOSURES</w:t>
      </w:r>
      <w:r w:rsidR="00F556FB">
        <w:rPr>
          <w:rFonts w:ascii="Calibri" w:hAnsi="Calibri" w:cs="Calibri"/>
          <w:b/>
          <w:bCs/>
          <w:sz w:val="24"/>
          <w:szCs w:val="24"/>
        </w:rPr>
        <w:t>:</w:t>
      </w:r>
    </w:p>
    <w:p w14:paraId="2015E619" w14:textId="0118F81C" w:rsidR="008279C5" w:rsidRPr="0077569D" w:rsidRDefault="008279C5" w:rsidP="0077569D">
      <w:pPr>
        <w:wordWrap/>
        <w:spacing w:after="0" w:line="240" w:lineRule="auto"/>
        <w:rPr>
          <w:rFonts w:ascii="Calibri" w:eastAsia="Arial Unicode MS" w:hAnsi="Calibri" w:cs="Calibri"/>
          <w:sz w:val="24"/>
          <w:szCs w:val="24"/>
          <w:shd w:val="clear" w:color="auto" w:fill="FFFFFF"/>
        </w:rPr>
      </w:pPr>
      <w:r w:rsidRPr="0077569D">
        <w:rPr>
          <w:rFonts w:ascii="Calibri" w:eastAsia="Arial Unicode MS" w:hAnsi="Calibri" w:cs="Calibri"/>
          <w:sz w:val="24"/>
          <w:szCs w:val="24"/>
          <w:shd w:val="clear" w:color="auto" w:fill="FFFFFF"/>
        </w:rPr>
        <w:t xml:space="preserve">The </w:t>
      </w:r>
      <w:r w:rsidR="00BF01AF" w:rsidRPr="0077569D">
        <w:rPr>
          <w:rFonts w:ascii="Calibri" w:eastAsia="Arial Unicode MS" w:hAnsi="Calibri" w:cs="Calibri"/>
          <w:sz w:val="24"/>
          <w:szCs w:val="24"/>
          <w:shd w:val="clear" w:color="auto" w:fill="FFFFFF"/>
        </w:rPr>
        <w:t xml:space="preserve">authors have nothing to </w:t>
      </w:r>
      <w:r w:rsidR="000C3AEC" w:rsidRPr="0077569D">
        <w:rPr>
          <w:rFonts w:ascii="Calibri" w:eastAsia="Arial Unicode MS" w:hAnsi="Calibri" w:cs="Calibri"/>
          <w:sz w:val="24"/>
          <w:szCs w:val="24"/>
          <w:shd w:val="clear" w:color="auto" w:fill="FFFFFF"/>
        </w:rPr>
        <w:t>disclose</w:t>
      </w:r>
      <w:r w:rsidRPr="0077569D">
        <w:rPr>
          <w:rFonts w:ascii="Calibri" w:eastAsia="Arial Unicode MS" w:hAnsi="Calibri" w:cs="Calibri"/>
          <w:sz w:val="24"/>
          <w:szCs w:val="24"/>
          <w:shd w:val="clear" w:color="auto" w:fill="FFFFFF"/>
        </w:rPr>
        <w:t>.</w:t>
      </w:r>
    </w:p>
    <w:p w14:paraId="032918EA" w14:textId="77777777" w:rsidR="008279C5" w:rsidRPr="0077569D" w:rsidRDefault="008279C5" w:rsidP="0077569D">
      <w:pPr>
        <w:wordWrap/>
        <w:spacing w:after="0" w:line="240" w:lineRule="auto"/>
        <w:rPr>
          <w:rFonts w:ascii="Calibri" w:hAnsi="Calibri" w:cs="Calibri"/>
          <w:sz w:val="24"/>
          <w:szCs w:val="24"/>
        </w:rPr>
      </w:pPr>
    </w:p>
    <w:p w14:paraId="5AAD7597" w14:textId="53AA35DE" w:rsidR="00315805" w:rsidRPr="00CB1E57" w:rsidRDefault="00A86865" w:rsidP="0077569D">
      <w:pPr>
        <w:wordWrap/>
        <w:spacing w:after="0" w:line="240" w:lineRule="auto"/>
        <w:rPr>
          <w:rFonts w:ascii="Calibri" w:hAnsi="Calibri" w:cs="Calibri"/>
          <w:b/>
          <w:bCs/>
          <w:sz w:val="24"/>
          <w:szCs w:val="24"/>
        </w:rPr>
      </w:pPr>
      <w:r w:rsidRPr="00CB1E57">
        <w:rPr>
          <w:rFonts w:ascii="Calibri" w:hAnsi="Calibri" w:cs="Calibri"/>
          <w:b/>
          <w:bCs/>
          <w:sz w:val="24"/>
          <w:szCs w:val="24"/>
        </w:rPr>
        <w:t>ACKNOWLEDGEMENTS</w:t>
      </w:r>
      <w:r w:rsidR="00F556FB">
        <w:rPr>
          <w:rFonts w:ascii="Calibri" w:hAnsi="Calibri" w:cs="Calibri"/>
          <w:b/>
          <w:bCs/>
          <w:sz w:val="24"/>
          <w:szCs w:val="24"/>
        </w:rPr>
        <w:t>:</w:t>
      </w:r>
    </w:p>
    <w:p w14:paraId="4B84FE9E" w14:textId="545C8A6C" w:rsidR="00315805" w:rsidRPr="00CB1E57" w:rsidRDefault="002D4FD2" w:rsidP="0077569D">
      <w:pPr>
        <w:wordWrap/>
        <w:spacing w:after="0" w:line="240" w:lineRule="auto"/>
        <w:rPr>
          <w:rFonts w:ascii="Calibri" w:eastAsia="Arial Unicode MS" w:hAnsi="Calibri" w:cs="Calibri"/>
          <w:sz w:val="24"/>
          <w:szCs w:val="24"/>
          <w:shd w:val="clear" w:color="auto" w:fill="FFFFFF"/>
        </w:rPr>
      </w:pPr>
      <w:r w:rsidRPr="00CB1E57">
        <w:rPr>
          <w:rFonts w:ascii="Calibri" w:eastAsia="Arial Unicode MS" w:hAnsi="Calibri" w:cs="Calibri"/>
          <w:sz w:val="24"/>
          <w:szCs w:val="24"/>
          <w:shd w:val="clear" w:color="auto" w:fill="FFFFFF"/>
        </w:rPr>
        <w:t xml:space="preserve">We thank Dr. </w:t>
      </w:r>
      <w:r w:rsidRPr="00CB1E57">
        <w:rPr>
          <w:rFonts w:ascii="Calibri" w:hAnsi="Calibri" w:cs="Calibri"/>
          <w:sz w:val="24"/>
          <w:szCs w:val="24"/>
        </w:rPr>
        <w:t>Jae-Min Lee</w:t>
      </w:r>
      <w:r w:rsidR="00320581" w:rsidRPr="00CB1E57">
        <w:rPr>
          <w:rFonts w:ascii="Calibri" w:hAnsi="Calibri" w:cs="Calibri"/>
          <w:sz w:val="24"/>
          <w:szCs w:val="24"/>
        </w:rPr>
        <w:t xml:space="preserve"> </w:t>
      </w:r>
      <w:r w:rsidRPr="00CB1E57">
        <w:rPr>
          <w:rFonts w:ascii="Calibri" w:hAnsi="Calibri" w:cs="Calibri"/>
          <w:sz w:val="24"/>
          <w:szCs w:val="24"/>
        </w:rPr>
        <w:t xml:space="preserve">for </w:t>
      </w:r>
      <w:r w:rsidR="00320581" w:rsidRPr="00CB1E57">
        <w:rPr>
          <w:rFonts w:ascii="Calibri" w:hAnsi="Calibri" w:cs="Calibri"/>
          <w:sz w:val="24"/>
          <w:szCs w:val="24"/>
        </w:rPr>
        <w:t>hi</w:t>
      </w:r>
      <w:r w:rsidR="00FA7370" w:rsidRPr="00CB1E57">
        <w:rPr>
          <w:rFonts w:ascii="Calibri" w:hAnsi="Calibri" w:cs="Calibri"/>
          <w:sz w:val="24"/>
          <w:szCs w:val="24"/>
        </w:rPr>
        <w:t>s</w:t>
      </w:r>
      <w:r w:rsidRPr="00CB1E57">
        <w:rPr>
          <w:rFonts w:ascii="Calibri" w:hAnsi="Calibri" w:cs="Calibri"/>
          <w:sz w:val="24"/>
          <w:szCs w:val="24"/>
        </w:rPr>
        <w:t xml:space="preserve"> technical support. </w:t>
      </w:r>
      <w:r w:rsidR="00315805" w:rsidRPr="00CB1E57">
        <w:rPr>
          <w:rFonts w:ascii="Calibri" w:eastAsia="Arial Unicode MS" w:hAnsi="Calibri" w:cs="Calibri"/>
          <w:sz w:val="24"/>
          <w:szCs w:val="24"/>
          <w:shd w:val="clear" w:color="auto" w:fill="FFFFFF"/>
        </w:rPr>
        <w:t xml:space="preserve">This work was supported by the </w:t>
      </w:r>
      <w:r w:rsidR="00C066D9" w:rsidRPr="00CB1E57">
        <w:rPr>
          <w:rFonts w:ascii="Calibri" w:eastAsia="Arial Unicode MS" w:hAnsi="Calibri" w:cs="Calibri"/>
          <w:sz w:val="24"/>
          <w:szCs w:val="24"/>
        </w:rPr>
        <w:t>National Research Foundation of Korea (NRF) grants funded by the Korean government (NRF-2019R1A2C1003958, NRF-2019K2A9A2A08000167)</w:t>
      </w:r>
      <w:r w:rsidR="00120496" w:rsidRPr="00CB1E57">
        <w:rPr>
          <w:rFonts w:ascii="Calibri" w:eastAsia="Arial Unicode MS" w:hAnsi="Calibri" w:cs="Calibri"/>
          <w:sz w:val="24"/>
          <w:szCs w:val="24"/>
          <w:shd w:val="clear" w:color="auto" w:fill="FFFFFF"/>
        </w:rPr>
        <w:t>.</w:t>
      </w:r>
    </w:p>
    <w:p w14:paraId="4828DF4C" w14:textId="77777777" w:rsidR="00AC5584" w:rsidRPr="00CB1E57" w:rsidRDefault="00AC5584" w:rsidP="0077569D">
      <w:pPr>
        <w:wordWrap/>
        <w:spacing w:after="0" w:line="240" w:lineRule="auto"/>
        <w:rPr>
          <w:rFonts w:ascii="Calibri" w:eastAsia="Arial Unicode MS" w:hAnsi="Calibri" w:cs="Calibri"/>
          <w:sz w:val="24"/>
          <w:szCs w:val="24"/>
          <w:shd w:val="clear" w:color="auto" w:fill="FFFFFF"/>
        </w:rPr>
      </w:pPr>
    </w:p>
    <w:p w14:paraId="630B2FAA" w14:textId="07E221E8" w:rsidR="00315805" w:rsidRPr="00CB1E57" w:rsidRDefault="00A86865" w:rsidP="0077569D">
      <w:pPr>
        <w:wordWrap/>
        <w:spacing w:after="0" w:line="240" w:lineRule="auto"/>
        <w:rPr>
          <w:rFonts w:ascii="Calibri" w:hAnsi="Calibri" w:cs="Calibri"/>
          <w:b/>
          <w:bCs/>
          <w:sz w:val="24"/>
          <w:szCs w:val="24"/>
        </w:rPr>
      </w:pPr>
      <w:r w:rsidRPr="00CB1E57">
        <w:rPr>
          <w:rFonts w:ascii="Calibri" w:hAnsi="Calibri" w:cs="Calibri"/>
          <w:b/>
          <w:bCs/>
          <w:sz w:val="24"/>
          <w:szCs w:val="24"/>
        </w:rPr>
        <w:t>REFERENCES</w:t>
      </w:r>
      <w:r w:rsidR="00F556FB">
        <w:rPr>
          <w:rFonts w:ascii="Calibri" w:hAnsi="Calibri" w:cs="Calibri"/>
          <w:b/>
          <w:bCs/>
          <w:sz w:val="24"/>
          <w:szCs w:val="24"/>
        </w:rPr>
        <w:t>:</w:t>
      </w:r>
    </w:p>
    <w:p w14:paraId="37400193" w14:textId="48C74A7A"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w:t>
      </w:r>
      <w:r w:rsidR="00C0585E">
        <w:rPr>
          <w:rFonts w:ascii="Calibri" w:hAnsi="Calibri" w:cs="Calibri"/>
          <w:sz w:val="24"/>
          <w:szCs w:val="24"/>
        </w:rPr>
        <w:t xml:space="preserve"> </w:t>
      </w:r>
      <w:r w:rsidRPr="00CB1E57">
        <w:rPr>
          <w:rFonts w:ascii="Calibri" w:hAnsi="Calibri" w:cs="Calibri"/>
          <w:sz w:val="24"/>
          <w:szCs w:val="24"/>
        </w:rPr>
        <w:t xml:space="preserve">Chang, B. S., Lowenstein, D. H. Mechanisms of disease - Epilepsy. </w:t>
      </w:r>
      <w:r w:rsidRPr="00CB1E57">
        <w:rPr>
          <w:rFonts w:ascii="Calibri" w:hAnsi="Calibri" w:cs="Calibri"/>
          <w:i/>
          <w:sz w:val="24"/>
          <w:szCs w:val="24"/>
        </w:rPr>
        <w:t>New England Journal of Medicine.</w:t>
      </w:r>
      <w:r w:rsidRPr="00CB1E57">
        <w:rPr>
          <w:rFonts w:ascii="Calibri" w:hAnsi="Calibri" w:cs="Calibri"/>
          <w:sz w:val="24"/>
          <w:szCs w:val="24"/>
        </w:rPr>
        <w:t xml:space="preserve"> </w:t>
      </w:r>
      <w:r w:rsidRPr="00CB1E57">
        <w:rPr>
          <w:rFonts w:ascii="Calibri" w:hAnsi="Calibri" w:cs="Calibri"/>
          <w:b/>
          <w:sz w:val="24"/>
          <w:szCs w:val="24"/>
        </w:rPr>
        <w:t>349</w:t>
      </w:r>
      <w:r w:rsidRPr="00CB1E57">
        <w:rPr>
          <w:rFonts w:ascii="Calibri" w:hAnsi="Calibri" w:cs="Calibri"/>
          <w:sz w:val="24"/>
          <w:szCs w:val="24"/>
        </w:rPr>
        <w:t xml:space="preserve"> (13), 1257</w:t>
      </w:r>
      <w:r w:rsidR="00CB1E57" w:rsidRPr="00C0585E">
        <w:rPr>
          <w:rFonts w:ascii="Calibri" w:hAnsi="Calibri" w:cs="Calibri"/>
          <w:sz w:val="24"/>
          <w:szCs w:val="24"/>
        </w:rPr>
        <w:t>–</w:t>
      </w:r>
      <w:r w:rsidRPr="00CB1E57">
        <w:rPr>
          <w:rFonts w:ascii="Calibri" w:hAnsi="Calibri" w:cs="Calibri"/>
          <w:sz w:val="24"/>
          <w:szCs w:val="24"/>
        </w:rPr>
        <w:t>1266 (2003).</w:t>
      </w:r>
    </w:p>
    <w:p w14:paraId="0384D4F4" w14:textId="10166FBE"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w:t>
      </w:r>
      <w:r w:rsidR="00C0585E">
        <w:rPr>
          <w:rFonts w:ascii="Calibri" w:hAnsi="Calibri" w:cs="Calibri"/>
          <w:sz w:val="24"/>
          <w:szCs w:val="24"/>
        </w:rPr>
        <w:t xml:space="preserve"> </w:t>
      </w:r>
      <w:r w:rsidRPr="00CB1E57">
        <w:rPr>
          <w:rFonts w:ascii="Calibri" w:hAnsi="Calibri" w:cs="Calibri"/>
          <w:sz w:val="24"/>
          <w:szCs w:val="24"/>
        </w:rPr>
        <w:t xml:space="preserve">Scharfman, H. E. The neurobiology of epilepsy. </w:t>
      </w:r>
      <w:r w:rsidRPr="00CB1E57">
        <w:rPr>
          <w:rFonts w:ascii="Calibri" w:hAnsi="Calibri" w:cs="Calibri"/>
          <w:i/>
          <w:sz w:val="24"/>
          <w:szCs w:val="24"/>
        </w:rPr>
        <w:t>Curr</w:t>
      </w:r>
      <w:r w:rsidR="00220278" w:rsidRPr="00CB1E57">
        <w:rPr>
          <w:rFonts w:ascii="Calibri" w:hAnsi="Calibri" w:cs="Calibri"/>
          <w:i/>
          <w:sz w:val="24"/>
          <w:szCs w:val="24"/>
        </w:rPr>
        <w:t>ent</w:t>
      </w:r>
      <w:r w:rsidRPr="00CB1E57">
        <w:rPr>
          <w:rFonts w:ascii="Calibri" w:hAnsi="Calibri" w:cs="Calibri"/>
          <w:i/>
          <w:sz w:val="24"/>
          <w:szCs w:val="24"/>
        </w:rPr>
        <w:t xml:space="preserve"> Neurol</w:t>
      </w:r>
      <w:r w:rsidR="00220278" w:rsidRPr="00CB1E57">
        <w:rPr>
          <w:rFonts w:ascii="Calibri" w:hAnsi="Calibri" w:cs="Calibri"/>
          <w:i/>
          <w:sz w:val="24"/>
          <w:szCs w:val="24"/>
        </w:rPr>
        <w:t>ogy and</w:t>
      </w:r>
      <w:r w:rsidRPr="00CB1E57">
        <w:rPr>
          <w:rFonts w:ascii="Calibri" w:hAnsi="Calibri" w:cs="Calibri"/>
          <w:i/>
          <w:sz w:val="24"/>
          <w:szCs w:val="24"/>
        </w:rPr>
        <w:t xml:space="preserve"> Neurosci</w:t>
      </w:r>
      <w:r w:rsidR="00220278" w:rsidRPr="00CB1E57">
        <w:rPr>
          <w:rFonts w:ascii="Calibri" w:hAnsi="Calibri" w:cs="Calibri"/>
          <w:i/>
          <w:sz w:val="24"/>
          <w:szCs w:val="24"/>
        </w:rPr>
        <w:t>ence</w:t>
      </w:r>
      <w:r w:rsidRPr="00CB1E57">
        <w:rPr>
          <w:rFonts w:ascii="Calibri" w:hAnsi="Calibri" w:cs="Calibri"/>
          <w:i/>
          <w:sz w:val="24"/>
          <w:szCs w:val="24"/>
        </w:rPr>
        <w:t xml:space="preserve"> Rep</w:t>
      </w:r>
      <w:r w:rsidR="00220278" w:rsidRPr="00CB1E57">
        <w:rPr>
          <w:rFonts w:ascii="Calibri" w:hAnsi="Calibri" w:cs="Calibri"/>
          <w:i/>
          <w:sz w:val="24"/>
          <w:szCs w:val="24"/>
        </w:rPr>
        <w:t>ort</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7</w:t>
      </w:r>
      <w:r w:rsidRPr="00CB1E57">
        <w:rPr>
          <w:rFonts w:ascii="Calibri" w:hAnsi="Calibri" w:cs="Calibri"/>
          <w:sz w:val="24"/>
          <w:szCs w:val="24"/>
        </w:rPr>
        <w:t xml:space="preserve"> (4), 348</w:t>
      </w:r>
      <w:r w:rsidR="00CB1E57" w:rsidRPr="00C0585E">
        <w:rPr>
          <w:rFonts w:ascii="Calibri" w:hAnsi="Calibri" w:cs="Calibri"/>
          <w:sz w:val="24"/>
          <w:szCs w:val="24"/>
        </w:rPr>
        <w:t>–</w:t>
      </w:r>
      <w:r w:rsidRPr="00CB1E57">
        <w:rPr>
          <w:rFonts w:ascii="Calibri" w:hAnsi="Calibri" w:cs="Calibri"/>
          <w:sz w:val="24"/>
          <w:szCs w:val="24"/>
        </w:rPr>
        <w:t>354 (2007).</w:t>
      </w:r>
    </w:p>
    <w:p w14:paraId="7B1114CF" w14:textId="19D0D04B"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w:t>
      </w:r>
      <w:r w:rsidR="00C0585E">
        <w:rPr>
          <w:rFonts w:ascii="Calibri" w:hAnsi="Calibri" w:cs="Calibri"/>
          <w:sz w:val="24"/>
          <w:szCs w:val="24"/>
        </w:rPr>
        <w:t xml:space="preserve"> </w:t>
      </w:r>
      <w:r w:rsidRPr="00CB1E57">
        <w:rPr>
          <w:rFonts w:ascii="Calibri" w:hAnsi="Calibri" w:cs="Calibri"/>
          <w:sz w:val="24"/>
          <w:szCs w:val="24"/>
        </w:rPr>
        <w:t xml:space="preserve">Rakhade, S. N., Jensen, F. E. Epileptogenesis in the immature brain: emerging mechanisms. </w:t>
      </w:r>
      <w:r w:rsidRPr="00CB1E57">
        <w:rPr>
          <w:rFonts w:ascii="Calibri" w:hAnsi="Calibri" w:cs="Calibri"/>
          <w:i/>
          <w:sz w:val="24"/>
          <w:szCs w:val="24"/>
        </w:rPr>
        <w:t>Nat</w:t>
      </w:r>
      <w:r w:rsidR="00220278" w:rsidRPr="00CB1E57">
        <w:rPr>
          <w:rFonts w:ascii="Calibri" w:hAnsi="Calibri" w:cs="Calibri"/>
          <w:i/>
          <w:sz w:val="24"/>
          <w:szCs w:val="24"/>
        </w:rPr>
        <w:t>ure</w:t>
      </w:r>
      <w:r w:rsidRPr="00CB1E57">
        <w:rPr>
          <w:rFonts w:ascii="Calibri" w:hAnsi="Calibri" w:cs="Calibri"/>
          <w:i/>
          <w:sz w:val="24"/>
          <w:szCs w:val="24"/>
        </w:rPr>
        <w:t xml:space="preserve"> Rev</w:t>
      </w:r>
      <w:r w:rsidR="00220278" w:rsidRPr="00CB1E57">
        <w:rPr>
          <w:rFonts w:ascii="Calibri" w:hAnsi="Calibri" w:cs="Calibri"/>
          <w:i/>
          <w:sz w:val="24"/>
          <w:szCs w:val="24"/>
        </w:rPr>
        <w:t>iews in</w:t>
      </w:r>
      <w:r w:rsidRPr="00CB1E57">
        <w:rPr>
          <w:rFonts w:ascii="Calibri" w:hAnsi="Calibri" w:cs="Calibri"/>
          <w:i/>
          <w:sz w:val="24"/>
          <w:szCs w:val="24"/>
        </w:rPr>
        <w:t xml:space="preserve"> Neurol</w:t>
      </w:r>
      <w:r w:rsidR="00220278" w:rsidRPr="00CB1E57">
        <w:rPr>
          <w:rFonts w:ascii="Calibri" w:hAnsi="Calibri" w:cs="Calibri"/>
          <w:i/>
          <w:sz w:val="24"/>
          <w:szCs w:val="24"/>
        </w:rPr>
        <w:t>ogy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5</w:t>
      </w:r>
      <w:r w:rsidRPr="00CB1E57">
        <w:rPr>
          <w:rFonts w:ascii="Calibri" w:hAnsi="Calibri" w:cs="Calibri"/>
          <w:sz w:val="24"/>
          <w:szCs w:val="24"/>
        </w:rPr>
        <w:t xml:space="preserve"> (7), 380</w:t>
      </w:r>
      <w:r w:rsidR="00CB1E57" w:rsidRPr="00C0585E">
        <w:rPr>
          <w:rFonts w:ascii="Calibri" w:hAnsi="Calibri" w:cs="Calibri"/>
          <w:sz w:val="24"/>
          <w:szCs w:val="24"/>
        </w:rPr>
        <w:t>–</w:t>
      </w:r>
      <w:r w:rsidRPr="00CB1E57">
        <w:rPr>
          <w:rFonts w:ascii="Calibri" w:hAnsi="Calibri" w:cs="Calibri"/>
          <w:sz w:val="24"/>
          <w:szCs w:val="24"/>
        </w:rPr>
        <w:t>391 (2009).</w:t>
      </w:r>
    </w:p>
    <w:p w14:paraId="79895882" w14:textId="20BE76B5"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w:t>
      </w:r>
      <w:r w:rsidR="00C0585E">
        <w:rPr>
          <w:rFonts w:ascii="Calibri" w:hAnsi="Calibri" w:cs="Calibri"/>
          <w:sz w:val="24"/>
          <w:szCs w:val="24"/>
        </w:rPr>
        <w:t xml:space="preserve"> </w:t>
      </w:r>
      <w:r w:rsidRPr="00CB1E57">
        <w:rPr>
          <w:rFonts w:ascii="Calibri" w:hAnsi="Calibri" w:cs="Calibri"/>
          <w:sz w:val="24"/>
          <w:szCs w:val="24"/>
        </w:rPr>
        <w:t>Breuer, L. E.</w:t>
      </w:r>
      <w:r w:rsidRPr="00CB1E57">
        <w:rPr>
          <w:rFonts w:ascii="Calibri" w:hAnsi="Calibri" w:cs="Calibri"/>
          <w:i/>
          <w:sz w:val="24"/>
          <w:szCs w:val="24"/>
        </w:rPr>
        <w:t xml:space="preserve"> </w:t>
      </w:r>
      <w:r w:rsidRPr="00CB1E57">
        <w:rPr>
          <w:rFonts w:ascii="Calibri" w:hAnsi="Calibri" w:cs="Calibri"/>
          <w:iCs/>
          <w:sz w:val="24"/>
          <w:szCs w:val="24"/>
        </w:rPr>
        <w:t>et al.</w:t>
      </w:r>
      <w:r w:rsidRPr="00CB1E57">
        <w:rPr>
          <w:rFonts w:ascii="Calibri" w:hAnsi="Calibri" w:cs="Calibri"/>
          <w:sz w:val="24"/>
          <w:szCs w:val="24"/>
        </w:rPr>
        <w:t xml:space="preserve"> Cognitive deterioration in adult epilepsy: Does accelerated cognitive ageing exist? </w:t>
      </w:r>
      <w:r w:rsidRPr="00CB1E57">
        <w:rPr>
          <w:rFonts w:ascii="Calibri" w:hAnsi="Calibri" w:cs="Calibri"/>
          <w:i/>
          <w:sz w:val="24"/>
          <w:szCs w:val="24"/>
        </w:rPr>
        <w:t>Neurosci</w:t>
      </w:r>
      <w:r w:rsidR="00220278" w:rsidRPr="00CB1E57">
        <w:rPr>
          <w:rFonts w:ascii="Calibri" w:hAnsi="Calibri" w:cs="Calibri"/>
          <w:i/>
          <w:sz w:val="24"/>
          <w:szCs w:val="24"/>
        </w:rPr>
        <w:t>ence and</w:t>
      </w:r>
      <w:r w:rsidRPr="00CB1E57">
        <w:rPr>
          <w:rFonts w:ascii="Calibri" w:hAnsi="Calibri" w:cs="Calibri"/>
          <w:i/>
          <w:sz w:val="24"/>
          <w:szCs w:val="24"/>
        </w:rPr>
        <w:t xml:space="preserve"> Biobehav</w:t>
      </w:r>
      <w:r w:rsidR="00220278" w:rsidRPr="00CB1E57">
        <w:rPr>
          <w:rFonts w:ascii="Calibri" w:hAnsi="Calibri" w:cs="Calibri"/>
          <w:i/>
          <w:sz w:val="24"/>
          <w:szCs w:val="24"/>
        </w:rPr>
        <w:t>ior</w:t>
      </w:r>
      <w:r w:rsidRPr="00CB1E57">
        <w:rPr>
          <w:rFonts w:ascii="Calibri" w:hAnsi="Calibri" w:cs="Calibri"/>
          <w:i/>
          <w:sz w:val="24"/>
          <w:szCs w:val="24"/>
        </w:rPr>
        <w:t xml:space="preserve"> Rev</w:t>
      </w:r>
      <w:r w:rsidR="00220278" w:rsidRPr="00CB1E57">
        <w:rPr>
          <w:rFonts w:ascii="Calibri" w:hAnsi="Calibri" w:cs="Calibri"/>
          <w:i/>
          <w:sz w:val="24"/>
          <w:szCs w:val="24"/>
        </w:rPr>
        <w:t>iews</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64</w:t>
      </w:r>
      <w:r w:rsidR="00220278" w:rsidRPr="00CB1E57">
        <w:rPr>
          <w:rFonts w:ascii="Calibri" w:hAnsi="Calibri" w:cs="Calibri"/>
          <w:bCs/>
          <w:sz w:val="24"/>
          <w:szCs w:val="24"/>
        </w:rPr>
        <w:t>,</w:t>
      </w:r>
      <w:r w:rsidRPr="00CB1E57">
        <w:rPr>
          <w:rFonts w:ascii="Calibri" w:hAnsi="Calibri" w:cs="Calibri"/>
          <w:sz w:val="24"/>
          <w:szCs w:val="24"/>
        </w:rPr>
        <w:t xml:space="preserve"> 1</w:t>
      </w:r>
      <w:r w:rsidR="00CB1E57" w:rsidRPr="00C0585E">
        <w:rPr>
          <w:rFonts w:ascii="Calibri" w:hAnsi="Calibri" w:cs="Calibri"/>
          <w:sz w:val="24"/>
          <w:szCs w:val="24"/>
        </w:rPr>
        <w:t>–</w:t>
      </w:r>
      <w:r w:rsidRPr="00CB1E57">
        <w:rPr>
          <w:rFonts w:ascii="Calibri" w:hAnsi="Calibri" w:cs="Calibri"/>
          <w:sz w:val="24"/>
          <w:szCs w:val="24"/>
        </w:rPr>
        <w:t>11 (2016).</w:t>
      </w:r>
    </w:p>
    <w:p w14:paraId="440E084B" w14:textId="3FE0E696"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5.</w:t>
      </w:r>
      <w:r w:rsidR="00C0585E">
        <w:rPr>
          <w:rFonts w:ascii="Calibri" w:hAnsi="Calibri" w:cs="Calibri"/>
          <w:sz w:val="24"/>
          <w:szCs w:val="24"/>
        </w:rPr>
        <w:t xml:space="preserve"> </w:t>
      </w:r>
      <w:r w:rsidRPr="00CB1E57">
        <w:rPr>
          <w:rFonts w:ascii="Calibri" w:hAnsi="Calibri" w:cs="Calibri"/>
          <w:sz w:val="24"/>
          <w:szCs w:val="24"/>
        </w:rPr>
        <w:t xml:space="preserve">Leeman-Markowski, B. A., Schachter, S. C. Treatment of Cognitive Deficits in Epilepsy. </w:t>
      </w:r>
      <w:r w:rsidRPr="00CB1E57">
        <w:rPr>
          <w:rFonts w:ascii="Calibri" w:hAnsi="Calibri" w:cs="Calibri"/>
          <w:i/>
          <w:sz w:val="24"/>
          <w:szCs w:val="24"/>
        </w:rPr>
        <w:t>Neurol</w:t>
      </w:r>
      <w:r w:rsidR="00220278" w:rsidRPr="00CB1E57">
        <w:rPr>
          <w:rFonts w:ascii="Calibri" w:hAnsi="Calibri" w:cs="Calibri"/>
          <w:i/>
          <w:sz w:val="24"/>
          <w:szCs w:val="24"/>
        </w:rPr>
        <w:t>ogy</w:t>
      </w:r>
      <w:r w:rsidRPr="00CB1E57">
        <w:rPr>
          <w:rFonts w:ascii="Calibri" w:hAnsi="Calibri" w:cs="Calibri"/>
          <w:i/>
          <w:sz w:val="24"/>
          <w:szCs w:val="24"/>
        </w:rPr>
        <w:t xml:space="preserve"> Clin</w:t>
      </w:r>
      <w:r w:rsidR="00220278" w:rsidRPr="00CB1E57">
        <w:rPr>
          <w:rFonts w:ascii="Calibri" w:hAnsi="Calibri" w:cs="Calibri"/>
          <w:i/>
          <w:sz w:val="24"/>
          <w:szCs w:val="24"/>
        </w:rPr>
        <w:t>ics</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34</w:t>
      </w:r>
      <w:r w:rsidRPr="00CB1E57">
        <w:rPr>
          <w:rFonts w:ascii="Calibri" w:hAnsi="Calibri" w:cs="Calibri"/>
          <w:sz w:val="24"/>
          <w:szCs w:val="24"/>
        </w:rPr>
        <w:t xml:space="preserve"> (1), 183</w:t>
      </w:r>
      <w:r w:rsidR="00CB1E57" w:rsidRPr="00C0585E">
        <w:rPr>
          <w:rFonts w:ascii="Calibri" w:hAnsi="Calibri" w:cs="Calibri"/>
          <w:sz w:val="24"/>
          <w:szCs w:val="24"/>
        </w:rPr>
        <w:t>–</w:t>
      </w:r>
      <w:r w:rsidRPr="00CB1E57">
        <w:rPr>
          <w:rFonts w:ascii="Calibri" w:hAnsi="Calibri" w:cs="Calibri"/>
          <w:sz w:val="24"/>
          <w:szCs w:val="24"/>
        </w:rPr>
        <w:t>204 (2016).</w:t>
      </w:r>
    </w:p>
    <w:p w14:paraId="7CA5E120" w14:textId="01596217"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6.</w:t>
      </w:r>
      <w:r w:rsidR="00C0585E">
        <w:rPr>
          <w:rFonts w:ascii="Calibri" w:hAnsi="Calibri" w:cs="Calibri"/>
          <w:sz w:val="24"/>
          <w:szCs w:val="24"/>
        </w:rPr>
        <w:t xml:space="preserve"> </w:t>
      </w:r>
      <w:r w:rsidRPr="00CB1E57">
        <w:rPr>
          <w:rFonts w:ascii="Calibri" w:hAnsi="Calibri" w:cs="Calibri"/>
          <w:sz w:val="24"/>
          <w:szCs w:val="24"/>
        </w:rPr>
        <w:t xml:space="preserve">Helmstaedter, C., Elger, C. E. Chronic temporal lobe epilepsy: a neurodevelopmental or progressively dementing disease? </w:t>
      </w:r>
      <w:r w:rsidRPr="00CB1E57">
        <w:rPr>
          <w:rFonts w:ascii="Calibri" w:hAnsi="Calibri" w:cs="Calibri"/>
          <w:i/>
          <w:sz w:val="24"/>
          <w:szCs w:val="24"/>
        </w:rPr>
        <w:t>Brain.</w:t>
      </w:r>
      <w:r w:rsidRPr="00CB1E57">
        <w:rPr>
          <w:rFonts w:ascii="Calibri" w:hAnsi="Calibri" w:cs="Calibri"/>
          <w:sz w:val="24"/>
          <w:szCs w:val="24"/>
        </w:rPr>
        <w:t xml:space="preserve"> </w:t>
      </w:r>
      <w:r w:rsidRPr="00CB1E57">
        <w:rPr>
          <w:rFonts w:ascii="Calibri" w:hAnsi="Calibri" w:cs="Calibri"/>
          <w:b/>
          <w:sz w:val="24"/>
          <w:szCs w:val="24"/>
        </w:rPr>
        <w:t>132</w:t>
      </w:r>
      <w:r w:rsidRPr="00CB1E57">
        <w:rPr>
          <w:rFonts w:ascii="Calibri" w:hAnsi="Calibri" w:cs="Calibri"/>
          <w:sz w:val="24"/>
          <w:szCs w:val="24"/>
        </w:rPr>
        <w:t xml:space="preserve"> (Pt 10), 2822</w:t>
      </w:r>
      <w:r w:rsidR="00CB1E57" w:rsidRPr="00C0585E">
        <w:rPr>
          <w:rFonts w:ascii="Calibri" w:hAnsi="Calibri" w:cs="Calibri"/>
          <w:sz w:val="24"/>
          <w:szCs w:val="24"/>
        </w:rPr>
        <w:t>–</w:t>
      </w:r>
      <w:r w:rsidRPr="00CB1E57">
        <w:rPr>
          <w:rFonts w:ascii="Calibri" w:hAnsi="Calibri" w:cs="Calibri"/>
          <w:sz w:val="24"/>
          <w:szCs w:val="24"/>
        </w:rPr>
        <w:t>2830 (2009).</w:t>
      </w:r>
    </w:p>
    <w:p w14:paraId="4908FFCC" w14:textId="7DDCB965"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7.</w:t>
      </w:r>
      <w:r w:rsidR="00C0585E">
        <w:rPr>
          <w:rFonts w:ascii="Calibri" w:hAnsi="Calibri" w:cs="Calibri"/>
          <w:sz w:val="24"/>
          <w:szCs w:val="24"/>
        </w:rPr>
        <w:t xml:space="preserve"> </w:t>
      </w:r>
      <w:r w:rsidRPr="00CB1E57">
        <w:rPr>
          <w:rFonts w:ascii="Calibri" w:hAnsi="Calibri" w:cs="Calibri"/>
          <w:sz w:val="24"/>
          <w:szCs w:val="24"/>
        </w:rPr>
        <w:t xml:space="preserve">Groticke, I., Hoffmann, K., Loscher, W. Behavioral alterations in the pilocarpine model of temporal lobe epilepsy in mice. </w:t>
      </w:r>
      <w:r w:rsidRPr="00CB1E57">
        <w:rPr>
          <w:rFonts w:ascii="Calibri" w:hAnsi="Calibri" w:cs="Calibri"/>
          <w:i/>
          <w:sz w:val="24"/>
          <w:szCs w:val="24"/>
        </w:rPr>
        <w:t>Exp</w:t>
      </w:r>
      <w:r w:rsidR="00220278" w:rsidRPr="00CB1E57">
        <w:rPr>
          <w:rFonts w:ascii="Calibri" w:hAnsi="Calibri" w:cs="Calibri"/>
          <w:i/>
          <w:sz w:val="24"/>
          <w:szCs w:val="24"/>
        </w:rPr>
        <w:t>erimental</w:t>
      </w:r>
      <w:r w:rsidRPr="00CB1E57">
        <w:rPr>
          <w:rFonts w:ascii="Calibri" w:hAnsi="Calibri" w:cs="Calibri"/>
          <w:i/>
          <w:sz w:val="24"/>
          <w:szCs w:val="24"/>
        </w:rPr>
        <w:t xml:space="preserve"> Neurol</w:t>
      </w:r>
      <w:r w:rsidR="00220278" w:rsidRPr="00CB1E57">
        <w:rPr>
          <w:rFonts w:ascii="Calibri" w:hAnsi="Calibri" w:cs="Calibri"/>
          <w:i/>
          <w:sz w:val="24"/>
          <w:szCs w:val="24"/>
        </w:rPr>
        <w:t>ogy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207</w:t>
      </w:r>
      <w:r w:rsidRPr="00CB1E57">
        <w:rPr>
          <w:rFonts w:ascii="Calibri" w:hAnsi="Calibri" w:cs="Calibri"/>
          <w:sz w:val="24"/>
          <w:szCs w:val="24"/>
        </w:rPr>
        <w:t xml:space="preserve"> (2), 329</w:t>
      </w:r>
      <w:r w:rsidR="00CB1E57" w:rsidRPr="00C0585E">
        <w:rPr>
          <w:rFonts w:ascii="Calibri" w:hAnsi="Calibri" w:cs="Calibri"/>
          <w:sz w:val="24"/>
          <w:szCs w:val="24"/>
        </w:rPr>
        <w:t>–</w:t>
      </w:r>
      <w:r w:rsidRPr="00CB1E57">
        <w:rPr>
          <w:rFonts w:ascii="Calibri" w:hAnsi="Calibri" w:cs="Calibri"/>
          <w:sz w:val="24"/>
          <w:szCs w:val="24"/>
        </w:rPr>
        <w:t>349 (2007).</w:t>
      </w:r>
    </w:p>
    <w:p w14:paraId="1DE35D53" w14:textId="714CC761"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8.</w:t>
      </w:r>
      <w:r w:rsidR="00C0585E">
        <w:rPr>
          <w:rFonts w:ascii="Calibri" w:hAnsi="Calibri" w:cs="Calibri"/>
          <w:sz w:val="24"/>
          <w:szCs w:val="24"/>
        </w:rPr>
        <w:t xml:space="preserve"> </w:t>
      </w:r>
      <w:r w:rsidRPr="00CB1E57">
        <w:rPr>
          <w:rFonts w:ascii="Calibri" w:hAnsi="Calibri" w:cs="Calibri"/>
          <w:sz w:val="24"/>
          <w:szCs w:val="24"/>
        </w:rPr>
        <w:t>Long, Q.</w:t>
      </w:r>
      <w:r w:rsidRPr="00CB1E57">
        <w:rPr>
          <w:rFonts w:ascii="Calibri" w:hAnsi="Calibri" w:cs="Calibri"/>
          <w:i/>
          <w:sz w:val="24"/>
          <w:szCs w:val="24"/>
        </w:rPr>
        <w:t xml:space="preserve"> </w:t>
      </w:r>
      <w:r w:rsidRPr="00CB1E57">
        <w:rPr>
          <w:rFonts w:ascii="Calibri" w:hAnsi="Calibri" w:cs="Calibri"/>
          <w:iCs/>
          <w:sz w:val="24"/>
          <w:szCs w:val="24"/>
        </w:rPr>
        <w:t>et al.</w:t>
      </w:r>
      <w:r w:rsidRPr="00CB1E57">
        <w:rPr>
          <w:rFonts w:ascii="Calibri" w:hAnsi="Calibri" w:cs="Calibri"/>
          <w:sz w:val="24"/>
          <w:szCs w:val="24"/>
        </w:rPr>
        <w:t xml:space="preserve"> Intranasal MSC-derived A1-exosomes ease inflammation, and prevent abnormal neurogenesis and memory dysfunction after status epilepticus. </w:t>
      </w:r>
      <w:r w:rsidRPr="00CB1E57">
        <w:rPr>
          <w:rFonts w:ascii="Calibri" w:hAnsi="Calibri" w:cs="Calibri"/>
          <w:i/>
          <w:sz w:val="24"/>
          <w:szCs w:val="24"/>
        </w:rPr>
        <w:t>Proc</w:t>
      </w:r>
      <w:r w:rsidR="00220278" w:rsidRPr="00CB1E57">
        <w:rPr>
          <w:rFonts w:ascii="Calibri" w:hAnsi="Calibri" w:cs="Calibri"/>
          <w:i/>
          <w:sz w:val="24"/>
          <w:szCs w:val="24"/>
        </w:rPr>
        <w:t>eedings of the</w:t>
      </w:r>
      <w:r w:rsidRPr="00CB1E57">
        <w:rPr>
          <w:rFonts w:ascii="Calibri" w:hAnsi="Calibri" w:cs="Calibri"/>
          <w:i/>
          <w:sz w:val="24"/>
          <w:szCs w:val="24"/>
        </w:rPr>
        <w:t xml:space="preserve"> Nat</w:t>
      </w:r>
      <w:r w:rsidR="00220278" w:rsidRPr="00CB1E57">
        <w:rPr>
          <w:rFonts w:ascii="Calibri" w:hAnsi="Calibri" w:cs="Calibri"/>
          <w:i/>
          <w:sz w:val="24"/>
          <w:szCs w:val="24"/>
        </w:rPr>
        <w:t>iona</w:t>
      </w:r>
      <w:r w:rsidRPr="00CB1E57">
        <w:rPr>
          <w:rFonts w:ascii="Calibri" w:hAnsi="Calibri" w:cs="Calibri"/>
          <w:i/>
          <w:sz w:val="24"/>
          <w:szCs w:val="24"/>
        </w:rPr>
        <w:t>l Acad</w:t>
      </w:r>
      <w:r w:rsidR="00220278" w:rsidRPr="00CB1E57">
        <w:rPr>
          <w:rFonts w:ascii="Calibri" w:hAnsi="Calibri" w:cs="Calibri"/>
          <w:i/>
          <w:sz w:val="24"/>
          <w:szCs w:val="24"/>
        </w:rPr>
        <w:t>emy of</w:t>
      </w:r>
      <w:r w:rsidRPr="00CB1E57">
        <w:rPr>
          <w:rFonts w:ascii="Calibri" w:hAnsi="Calibri" w:cs="Calibri"/>
          <w:i/>
          <w:sz w:val="24"/>
          <w:szCs w:val="24"/>
        </w:rPr>
        <w:t xml:space="preserve"> Sci</w:t>
      </w:r>
      <w:r w:rsidR="00220278" w:rsidRPr="00CB1E57">
        <w:rPr>
          <w:rFonts w:ascii="Calibri" w:hAnsi="Calibri" w:cs="Calibri"/>
          <w:i/>
          <w:sz w:val="24"/>
          <w:szCs w:val="24"/>
        </w:rPr>
        <w:t>ence</w:t>
      </w:r>
      <w:r w:rsidRPr="00CB1E57">
        <w:rPr>
          <w:rFonts w:ascii="Calibri" w:hAnsi="Calibri" w:cs="Calibri"/>
          <w:i/>
          <w:sz w:val="24"/>
          <w:szCs w:val="24"/>
        </w:rPr>
        <w:t xml:space="preserve"> U</w:t>
      </w:r>
      <w:r w:rsidR="00220278" w:rsidRPr="00CB1E57">
        <w:rPr>
          <w:rFonts w:ascii="Calibri" w:hAnsi="Calibri" w:cs="Calibri"/>
          <w:i/>
          <w:sz w:val="24"/>
          <w:szCs w:val="24"/>
        </w:rPr>
        <w:t>.</w:t>
      </w:r>
      <w:r w:rsidRPr="00CB1E57">
        <w:rPr>
          <w:rFonts w:ascii="Calibri" w:hAnsi="Calibri" w:cs="Calibri"/>
          <w:i/>
          <w:sz w:val="24"/>
          <w:szCs w:val="24"/>
        </w:rPr>
        <w:t xml:space="preserve"> S</w:t>
      </w:r>
      <w:r w:rsidR="00220278" w:rsidRPr="00CB1E57">
        <w:rPr>
          <w:rFonts w:ascii="Calibri" w:hAnsi="Calibri" w:cs="Calibri"/>
          <w:i/>
          <w:sz w:val="24"/>
          <w:szCs w:val="24"/>
        </w:rPr>
        <w:t>.</w:t>
      </w:r>
      <w:r w:rsidRPr="00CB1E57">
        <w:rPr>
          <w:rFonts w:ascii="Calibri" w:hAnsi="Calibri" w:cs="Calibri"/>
          <w:i/>
          <w:sz w:val="24"/>
          <w:szCs w:val="24"/>
        </w:rPr>
        <w:t xml:space="preserve"> A.</w:t>
      </w:r>
      <w:r w:rsidRPr="00CB1E57">
        <w:rPr>
          <w:rFonts w:ascii="Calibri" w:hAnsi="Calibri" w:cs="Calibri"/>
          <w:sz w:val="24"/>
          <w:szCs w:val="24"/>
        </w:rPr>
        <w:t xml:space="preserve"> </w:t>
      </w:r>
      <w:r w:rsidRPr="00CB1E57">
        <w:rPr>
          <w:rFonts w:ascii="Calibri" w:hAnsi="Calibri" w:cs="Calibri"/>
          <w:b/>
          <w:sz w:val="24"/>
          <w:szCs w:val="24"/>
        </w:rPr>
        <w:t>114</w:t>
      </w:r>
      <w:r w:rsidRPr="00CB1E57">
        <w:rPr>
          <w:rFonts w:ascii="Calibri" w:hAnsi="Calibri" w:cs="Calibri"/>
          <w:sz w:val="24"/>
          <w:szCs w:val="24"/>
        </w:rPr>
        <w:t xml:space="preserve"> (17), E3536</w:t>
      </w:r>
      <w:r w:rsidR="00CB1E57" w:rsidRPr="00C0585E">
        <w:rPr>
          <w:rFonts w:ascii="Calibri" w:hAnsi="Calibri" w:cs="Calibri"/>
          <w:sz w:val="24"/>
          <w:szCs w:val="24"/>
        </w:rPr>
        <w:t>–</w:t>
      </w:r>
      <w:r w:rsidRPr="00CB1E57">
        <w:rPr>
          <w:rFonts w:ascii="Calibri" w:hAnsi="Calibri" w:cs="Calibri"/>
          <w:sz w:val="24"/>
          <w:szCs w:val="24"/>
        </w:rPr>
        <w:t>E3545 (2017).</w:t>
      </w:r>
    </w:p>
    <w:p w14:paraId="16F071DA" w14:textId="2515827D"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9.</w:t>
      </w:r>
      <w:r w:rsidR="00C0585E">
        <w:rPr>
          <w:rFonts w:ascii="Calibri" w:hAnsi="Calibri" w:cs="Calibri"/>
          <w:sz w:val="24"/>
          <w:szCs w:val="24"/>
        </w:rPr>
        <w:t xml:space="preserve"> </w:t>
      </w:r>
      <w:r w:rsidRPr="00CB1E57">
        <w:rPr>
          <w:rFonts w:ascii="Calibri" w:hAnsi="Calibri" w:cs="Calibri"/>
          <w:sz w:val="24"/>
          <w:szCs w:val="24"/>
        </w:rPr>
        <w:t>Lima, I. V. A.</w:t>
      </w:r>
      <w:r w:rsidRPr="00CB1E57">
        <w:rPr>
          <w:rFonts w:ascii="Calibri" w:hAnsi="Calibri" w:cs="Calibri"/>
          <w:i/>
          <w:sz w:val="24"/>
          <w:szCs w:val="24"/>
        </w:rPr>
        <w:t xml:space="preserve"> </w:t>
      </w:r>
      <w:r w:rsidRPr="00CB1E57">
        <w:rPr>
          <w:rFonts w:ascii="Calibri" w:hAnsi="Calibri" w:cs="Calibri"/>
          <w:iCs/>
          <w:sz w:val="24"/>
          <w:szCs w:val="24"/>
        </w:rPr>
        <w:t>et al.</w:t>
      </w:r>
      <w:r w:rsidRPr="00CB1E57">
        <w:rPr>
          <w:rFonts w:ascii="Calibri" w:hAnsi="Calibri" w:cs="Calibri"/>
          <w:sz w:val="24"/>
          <w:szCs w:val="24"/>
        </w:rPr>
        <w:t xml:space="preserve"> Postictal alterations induced by intrahippocampal injection of pilocarpine in C57BL/6 mice. </w:t>
      </w:r>
      <w:r w:rsidRPr="00CB1E57">
        <w:rPr>
          <w:rFonts w:ascii="Calibri" w:hAnsi="Calibri" w:cs="Calibri"/>
          <w:i/>
          <w:sz w:val="24"/>
          <w:szCs w:val="24"/>
        </w:rPr>
        <w:t xml:space="preserve">Epilepsy </w:t>
      </w:r>
      <w:r w:rsidR="00220278" w:rsidRPr="00CB1E57">
        <w:rPr>
          <w:rFonts w:ascii="Calibri" w:hAnsi="Calibri" w:cs="Calibri"/>
          <w:i/>
          <w:sz w:val="24"/>
          <w:szCs w:val="24"/>
        </w:rPr>
        <w:t xml:space="preserve">&amp; </w:t>
      </w:r>
      <w:r w:rsidRPr="00CB1E57">
        <w:rPr>
          <w:rFonts w:ascii="Calibri" w:hAnsi="Calibri" w:cs="Calibri"/>
          <w:i/>
          <w:sz w:val="24"/>
          <w:szCs w:val="24"/>
        </w:rPr>
        <w:t>Behav</w:t>
      </w:r>
      <w:r w:rsidR="00220278" w:rsidRPr="00CB1E57">
        <w:rPr>
          <w:rFonts w:ascii="Calibri" w:hAnsi="Calibri" w:cs="Calibri"/>
          <w:i/>
          <w:sz w:val="24"/>
          <w:szCs w:val="24"/>
        </w:rPr>
        <w:t>ior</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64</w:t>
      </w:r>
      <w:r w:rsidRPr="00CB1E57">
        <w:rPr>
          <w:rFonts w:ascii="Calibri" w:hAnsi="Calibri" w:cs="Calibri"/>
          <w:sz w:val="24"/>
          <w:szCs w:val="24"/>
        </w:rPr>
        <w:t xml:space="preserve"> (Pt A), 83</w:t>
      </w:r>
      <w:r w:rsidR="00CB1E57" w:rsidRPr="00C0585E">
        <w:rPr>
          <w:rFonts w:ascii="Calibri" w:hAnsi="Calibri" w:cs="Calibri"/>
          <w:sz w:val="24"/>
          <w:szCs w:val="24"/>
        </w:rPr>
        <w:t>–</w:t>
      </w:r>
      <w:r w:rsidRPr="00CB1E57">
        <w:rPr>
          <w:rFonts w:ascii="Calibri" w:hAnsi="Calibri" w:cs="Calibri"/>
          <w:sz w:val="24"/>
          <w:szCs w:val="24"/>
        </w:rPr>
        <w:t>89 (2016).</w:t>
      </w:r>
    </w:p>
    <w:p w14:paraId="0BEDF59C" w14:textId="453BCD60"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10.</w:t>
      </w:r>
      <w:r w:rsidR="00C0585E">
        <w:rPr>
          <w:rFonts w:ascii="Calibri" w:hAnsi="Calibri" w:cs="Calibri"/>
          <w:sz w:val="24"/>
          <w:szCs w:val="24"/>
        </w:rPr>
        <w:t xml:space="preserve"> </w:t>
      </w:r>
      <w:r w:rsidRPr="00CB1E57">
        <w:rPr>
          <w:rFonts w:ascii="Calibri" w:hAnsi="Calibri" w:cs="Calibri"/>
          <w:sz w:val="24"/>
          <w:szCs w:val="24"/>
        </w:rPr>
        <w:t>Cho, K. O.</w:t>
      </w:r>
      <w:r w:rsidRPr="00CB1E57">
        <w:rPr>
          <w:rFonts w:ascii="Calibri" w:hAnsi="Calibri" w:cs="Calibri"/>
          <w:i/>
          <w:sz w:val="24"/>
          <w:szCs w:val="24"/>
        </w:rPr>
        <w:t xml:space="preserve"> </w:t>
      </w:r>
      <w:r w:rsidRPr="00CB1E57">
        <w:rPr>
          <w:rFonts w:ascii="Calibri" w:hAnsi="Calibri" w:cs="Calibri"/>
          <w:iCs/>
          <w:sz w:val="24"/>
          <w:szCs w:val="24"/>
        </w:rPr>
        <w:t>et al.</w:t>
      </w:r>
      <w:r w:rsidRPr="00CB1E57">
        <w:rPr>
          <w:rFonts w:ascii="Calibri" w:hAnsi="Calibri" w:cs="Calibri"/>
          <w:sz w:val="24"/>
          <w:szCs w:val="24"/>
        </w:rPr>
        <w:t xml:space="preserve"> Aberrant hippocampal neurogenesis contributes to epilepsy and associated cognitive decline. </w:t>
      </w:r>
      <w:r w:rsidRPr="00CB1E57">
        <w:rPr>
          <w:rFonts w:ascii="Calibri" w:hAnsi="Calibri" w:cs="Calibri"/>
          <w:i/>
          <w:sz w:val="24"/>
          <w:szCs w:val="24"/>
        </w:rPr>
        <w:t>Nat</w:t>
      </w:r>
      <w:r w:rsidR="00220278" w:rsidRPr="00CB1E57">
        <w:rPr>
          <w:rFonts w:ascii="Calibri" w:hAnsi="Calibri" w:cs="Calibri"/>
          <w:i/>
          <w:sz w:val="24"/>
          <w:szCs w:val="24"/>
        </w:rPr>
        <w:t>ure</w:t>
      </w:r>
      <w:r w:rsidRPr="00CB1E57">
        <w:rPr>
          <w:rFonts w:ascii="Calibri" w:hAnsi="Calibri" w:cs="Calibri"/>
          <w:i/>
          <w:sz w:val="24"/>
          <w:szCs w:val="24"/>
        </w:rPr>
        <w:t xml:space="preserve"> Commun</w:t>
      </w:r>
      <w:r w:rsidR="00220278" w:rsidRPr="00CB1E57">
        <w:rPr>
          <w:rFonts w:ascii="Calibri" w:hAnsi="Calibri" w:cs="Calibri"/>
          <w:i/>
          <w:sz w:val="24"/>
          <w:szCs w:val="24"/>
        </w:rPr>
        <w:t>ication</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6</w:t>
      </w:r>
      <w:r w:rsidR="00CB1E57">
        <w:rPr>
          <w:rFonts w:ascii="Calibri" w:hAnsi="Calibri" w:cs="Calibri"/>
          <w:bCs/>
          <w:sz w:val="24"/>
          <w:szCs w:val="24"/>
        </w:rPr>
        <w:t>,</w:t>
      </w:r>
      <w:r w:rsidRPr="00CB1E57">
        <w:rPr>
          <w:rFonts w:ascii="Calibri" w:hAnsi="Calibri" w:cs="Calibri"/>
          <w:sz w:val="24"/>
          <w:szCs w:val="24"/>
        </w:rPr>
        <w:t xml:space="preserve"> 6606 (2015).</w:t>
      </w:r>
    </w:p>
    <w:p w14:paraId="4A14828C" w14:textId="75AC2EDB"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11.</w:t>
      </w:r>
      <w:r w:rsidR="00C0585E">
        <w:rPr>
          <w:rFonts w:ascii="Calibri" w:hAnsi="Calibri" w:cs="Calibri"/>
          <w:sz w:val="24"/>
          <w:szCs w:val="24"/>
        </w:rPr>
        <w:t xml:space="preserve"> </w:t>
      </w:r>
      <w:r w:rsidRPr="00CB1E57">
        <w:rPr>
          <w:rFonts w:ascii="Calibri" w:hAnsi="Calibri" w:cs="Calibri"/>
          <w:sz w:val="24"/>
          <w:szCs w:val="24"/>
        </w:rPr>
        <w:t>Zhou, Q.</w:t>
      </w:r>
      <w:r w:rsidRPr="00CB1E57">
        <w:rPr>
          <w:rFonts w:ascii="Calibri" w:hAnsi="Calibri" w:cs="Calibri"/>
          <w:i/>
          <w:sz w:val="24"/>
          <w:szCs w:val="24"/>
        </w:rPr>
        <w:t xml:space="preserve"> </w:t>
      </w:r>
      <w:r w:rsidRPr="00CB1E57">
        <w:rPr>
          <w:rFonts w:ascii="Calibri" w:hAnsi="Calibri" w:cs="Calibri"/>
          <w:iCs/>
          <w:sz w:val="24"/>
          <w:szCs w:val="24"/>
        </w:rPr>
        <w:t>et al.</w:t>
      </w:r>
      <w:r w:rsidRPr="00CB1E57">
        <w:rPr>
          <w:rFonts w:ascii="Calibri" w:hAnsi="Calibri" w:cs="Calibri"/>
          <w:sz w:val="24"/>
          <w:szCs w:val="24"/>
        </w:rPr>
        <w:t xml:space="preserve"> Adenosine A1 Receptors Play an Important Protective Role Against Cognitive Impairment and Long-Term Potentiation Inhibition in a Pentylenetetrazol Mouse Model of Epilepsy. </w:t>
      </w:r>
      <w:r w:rsidRPr="00CB1E57">
        <w:rPr>
          <w:rFonts w:ascii="Calibri" w:hAnsi="Calibri" w:cs="Calibri"/>
          <w:i/>
          <w:sz w:val="24"/>
          <w:szCs w:val="24"/>
        </w:rPr>
        <w:t>Mol</w:t>
      </w:r>
      <w:r w:rsidR="00220278" w:rsidRPr="00CB1E57">
        <w:rPr>
          <w:rFonts w:ascii="Calibri" w:hAnsi="Calibri" w:cs="Calibri"/>
          <w:i/>
          <w:sz w:val="24"/>
          <w:szCs w:val="24"/>
        </w:rPr>
        <w:t>ecular</w:t>
      </w:r>
      <w:r w:rsidRPr="00CB1E57">
        <w:rPr>
          <w:rFonts w:ascii="Calibri" w:hAnsi="Calibri" w:cs="Calibri"/>
          <w:i/>
          <w:sz w:val="24"/>
          <w:szCs w:val="24"/>
        </w:rPr>
        <w:t xml:space="preserve"> Neurobiol</w:t>
      </w:r>
      <w:r w:rsidR="00220278" w:rsidRPr="00CB1E57">
        <w:rPr>
          <w:rFonts w:ascii="Calibri" w:hAnsi="Calibri" w:cs="Calibri"/>
          <w:i/>
          <w:sz w:val="24"/>
          <w:szCs w:val="24"/>
        </w:rPr>
        <w:t>ogy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55</w:t>
      </w:r>
      <w:r w:rsidRPr="00CB1E57">
        <w:rPr>
          <w:rFonts w:ascii="Calibri" w:hAnsi="Calibri" w:cs="Calibri"/>
          <w:sz w:val="24"/>
          <w:szCs w:val="24"/>
        </w:rPr>
        <w:t xml:space="preserve"> (4), 3316</w:t>
      </w:r>
      <w:r w:rsidR="00CB1E57" w:rsidRPr="00C0585E">
        <w:rPr>
          <w:rFonts w:ascii="Calibri" w:hAnsi="Calibri" w:cs="Calibri"/>
          <w:sz w:val="24"/>
          <w:szCs w:val="24"/>
        </w:rPr>
        <w:t>–</w:t>
      </w:r>
      <w:r w:rsidRPr="00CB1E57">
        <w:rPr>
          <w:rFonts w:ascii="Calibri" w:hAnsi="Calibri" w:cs="Calibri"/>
          <w:sz w:val="24"/>
          <w:szCs w:val="24"/>
        </w:rPr>
        <w:t>3327 (2018).</w:t>
      </w:r>
    </w:p>
    <w:p w14:paraId="112B3198" w14:textId="18D639CD"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12.</w:t>
      </w:r>
      <w:r w:rsidR="00C0585E">
        <w:rPr>
          <w:rFonts w:ascii="Calibri" w:hAnsi="Calibri" w:cs="Calibri"/>
          <w:sz w:val="24"/>
          <w:szCs w:val="24"/>
        </w:rPr>
        <w:t xml:space="preserve"> </w:t>
      </w:r>
      <w:r w:rsidRPr="00CB1E57">
        <w:rPr>
          <w:rFonts w:ascii="Calibri" w:hAnsi="Calibri" w:cs="Calibri"/>
          <w:sz w:val="24"/>
          <w:szCs w:val="24"/>
        </w:rPr>
        <w:t>Jiang, Y.</w:t>
      </w:r>
      <w:r w:rsidRPr="00CB1E57">
        <w:rPr>
          <w:rFonts w:ascii="Calibri" w:hAnsi="Calibri" w:cs="Calibri"/>
          <w:i/>
          <w:sz w:val="24"/>
          <w:szCs w:val="24"/>
        </w:rPr>
        <w:t xml:space="preserve"> </w:t>
      </w:r>
      <w:r w:rsidRPr="00CB1E57">
        <w:rPr>
          <w:rFonts w:ascii="Calibri" w:hAnsi="Calibri" w:cs="Calibri"/>
          <w:iCs/>
          <w:sz w:val="24"/>
          <w:szCs w:val="24"/>
        </w:rPr>
        <w:t>et al.</w:t>
      </w:r>
      <w:r w:rsidRPr="00CB1E57">
        <w:rPr>
          <w:rFonts w:ascii="Calibri" w:hAnsi="Calibri" w:cs="Calibri"/>
          <w:sz w:val="24"/>
          <w:szCs w:val="24"/>
        </w:rPr>
        <w:t xml:space="preserve"> Ketogenic diet attenuates spatial and item memory impairment in pentylenetetrazol-kindled rats. </w:t>
      </w:r>
      <w:r w:rsidRPr="00CB1E57">
        <w:rPr>
          <w:rFonts w:ascii="Calibri" w:hAnsi="Calibri" w:cs="Calibri"/>
          <w:i/>
          <w:sz w:val="24"/>
          <w:szCs w:val="24"/>
        </w:rPr>
        <w:t>Brain Res</w:t>
      </w:r>
      <w:r w:rsidR="00220278" w:rsidRPr="00CB1E57">
        <w:rPr>
          <w:rFonts w:ascii="Calibri" w:hAnsi="Calibri" w:cs="Calibri"/>
          <w:i/>
          <w:sz w:val="24"/>
          <w:szCs w:val="24"/>
        </w:rPr>
        <w:t>earch</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1646</w:t>
      </w:r>
      <w:r w:rsidR="003D6497">
        <w:rPr>
          <w:rFonts w:ascii="Calibri" w:hAnsi="Calibri" w:cs="Calibri"/>
          <w:bCs/>
          <w:sz w:val="24"/>
          <w:szCs w:val="24"/>
        </w:rPr>
        <w:t>,</w:t>
      </w:r>
      <w:r w:rsidRPr="00CB1E57">
        <w:rPr>
          <w:rFonts w:ascii="Calibri" w:hAnsi="Calibri" w:cs="Calibri"/>
          <w:sz w:val="24"/>
          <w:szCs w:val="24"/>
        </w:rPr>
        <w:t xml:space="preserve"> 451</w:t>
      </w:r>
      <w:r w:rsidR="003D6497" w:rsidRPr="00C0585E">
        <w:rPr>
          <w:rFonts w:ascii="Calibri" w:hAnsi="Calibri" w:cs="Calibri"/>
          <w:sz w:val="24"/>
          <w:szCs w:val="24"/>
        </w:rPr>
        <w:t>–</w:t>
      </w:r>
      <w:r w:rsidRPr="00CB1E57">
        <w:rPr>
          <w:rFonts w:ascii="Calibri" w:hAnsi="Calibri" w:cs="Calibri"/>
          <w:sz w:val="24"/>
          <w:szCs w:val="24"/>
        </w:rPr>
        <w:t>458 (2016).</w:t>
      </w:r>
    </w:p>
    <w:p w14:paraId="2C0E9D5E" w14:textId="6D742A76"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lastRenderedPageBreak/>
        <w:t>13.</w:t>
      </w:r>
      <w:r w:rsidR="00C0585E">
        <w:rPr>
          <w:rFonts w:ascii="Calibri" w:hAnsi="Calibri" w:cs="Calibri"/>
          <w:sz w:val="24"/>
          <w:szCs w:val="24"/>
        </w:rPr>
        <w:t xml:space="preserve"> </w:t>
      </w:r>
      <w:r w:rsidRPr="00CB1E57">
        <w:rPr>
          <w:rFonts w:ascii="Calibri" w:hAnsi="Calibri" w:cs="Calibri"/>
          <w:sz w:val="24"/>
          <w:szCs w:val="24"/>
        </w:rPr>
        <w:t>Zhuo, J. M.</w:t>
      </w:r>
      <w:r w:rsidRPr="00CB1E57">
        <w:rPr>
          <w:rFonts w:ascii="Calibri" w:hAnsi="Calibri" w:cs="Calibri"/>
          <w:i/>
          <w:sz w:val="24"/>
          <w:szCs w:val="24"/>
        </w:rPr>
        <w:t xml:space="preserve"> </w:t>
      </w:r>
      <w:r w:rsidRPr="00CB1E57">
        <w:rPr>
          <w:rFonts w:ascii="Calibri" w:hAnsi="Calibri" w:cs="Calibri"/>
          <w:iCs/>
          <w:sz w:val="24"/>
          <w:szCs w:val="24"/>
        </w:rPr>
        <w:t xml:space="preserve">et al. </w:t>
      </w:r>
      <w:r w:rsidRPr="00CB1E57">
        <w:rPr>
          <w:rFonts w:ascii="Calibri" w:hAnsi="Calibri" w:cs="Calibri"/>
          <w:sz w:val="24"/>
          <w:szCs w:val="24"/>
        </w:rPr>
        <w:t xml:space="preserve">Young adult born neurons enhance hippocampal dependent performance via influences on bilateral networks. </w:t>
      </w:r>
      <w:r w:rsidRPr="00CB1E57">
        <w:rPr>
          <w:rFonts w:ascii="Calibri" w:hAnsi="Calibri" w:cs="Calibri"/>
          <w:i/>
          <w:sz w:val="24"/>
          <w:szCs w:val="24"/>
        </w:rPr>
        <w:t>Elife.</w:t>
      </w:r>
      <w:r w:rsidRPr="00CB1E57">
        <w:rPr>
          <w:rFonts w:ascii="Calibri" w:hAnsi="Calibri" w:cs="Calibri"/>
          <w:sz w:val="24"/>
          <w:szCs w:val="24"/>
        </w:rPr>
        <w:t xml:space="preserve"> </w:t>
      </w:r>
      <w:r w:rsidRPr="00CB1E57">
        <w:rPr>
          <w:rFonts w:ascii="Calibri" w:hAnsi="Calibri" w:cs="Calibri"/>
          <w:b/>
          <w:sz w:val="24"/>
          <w:szCs w:val="24"/>
        </w:rPr>
        <w:t>5</w:t>
      </w:r>
      <w:r w:rsidR="003D6497">
        <w:rPr>
          <w:rFonts w:ascii="Calibri" w:hAnsi="Calibri" w:cs="Calibri"/>
          <w:bCs/>
          <w:sz w:val="24"/>
          <w:szCs w:val="24"/>
        </w:rPr>
        <w:t>,</w:t>
      </w:r>
      <w:r w:rsidRPr="00CB1E57">
        <w:rPr>
          <w:rFonts w:ascii="Calibri" w:hAnsi="Calibri" w:cs="Calibri"/>
          <w:sz w:val="24"/>
          <w:szCs w:val="24"/>
        </w:rPr>
        <w:t xml:space="preserve"> </w:t>
      </w:r>
      <w:r w:rsidR="003D6497" w:rsidRPr="003D6497">
        <w:rPr>
          <w:rFonts w:ascii="Calibri" w:hAnsi="Calibri" w:cs="Calibri"/>
          <w:sz w:val="24"/>
          <w:szCs w:val="24"/>
        </w:rPr>
        <w:t>e22429</w:t>
      </w:r>
      <w:r w:rsidRPr="00CB1E57">
        <w:rPr>
          <w:rFonts w:ascii="Calibri" w:hAnsi="Calibri" w:cs="Calibri"/>
          <w:sz w:val="24"/>
          <w:szCs w:val="24"/>
        </w:rPr>
        <w:t xml:space="preserve"> (2016).</w:t>
      </w:r>
    </w:p>
    <w:p w14:paraId="267F7E7B" w14:textId="625761F7"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14.</w:t>
      </w:r>
      <w:r w:rsidR="00C0585E">
        <w:rPr>
          <w:rFonts w:ascii="Calibri" w:hAnsi="Calibri" w:cs="Calibri"/>
          <w:sz w:val="24"/>
          <w:szCs w:val="24"/>
        </w:rPr>
        <w:t xml:space="preserve"> </w:t>
      </w:r>
      <w:r w:rsidRPr="00CB1E57">
        <w:rPr>
          <w:rFonts w:ascii="Calibri" w:hAnsi="Calibri" w:cs="Calibri"/>
          <w:sz w:val="24"/>
          <w:szCs w:val="24"/>
        </w:rPr>
        <w:t xml:space="preserve">Kim, J. E., Cho, K. O. The Pilocarpine Model of Temporal Lobe Epilepsy and EEG Monitoring Using Radiotelemetry System in Mice. </w:t>
      </w:r>
      <w:r w:rsidRPr="00CB1E57">
        <w:rPr>
          <w:rFonts w:ascii="Calibri" w:hAnsi="Calibri" w:cs="Calibri"/>
          <w:i/>
          <w:sz w:val="24"/>
          <w:szCs w:val="24"/>
        </w:rPr>
        <w:t>J</w:t>
      </w:r>
      <w:r w:rsidR="00220278" w:rsidRPr="00CB1E57">
        <w:rPr>
          <w:rFonts w:ascii="Calibri" w:hAnsi="Calibri" w:cs="Calibri"/>
          <w:i/>
          <w:sz w:val="24"/>
          <w:szCs w:val="24"/>
        </w:rPr>
        <w:t>ournal of</w:t>
      </w:r>
      <w:r w:rsidRPr="00CB1E57">
        <w:rPr>
          <w:rFonts w:ascii="Calibri" w:hAnsi="Calibri" w:cs="Calibri"/>
          <w:i/>
          <w:sz w:val="24"/>
          <w:szCs w:val="24"/>
        </w:rPr>
        <w:t xml:space="preserve"> Vis</w:t>
      </w:r>
      <w:r w:rsidR="00220278" w:rsidRPr="00CB1E57">
        <w:rPr>
          <w:rFonts w:ascii="Calibri" w:hAnsi="Calibri" w:cs="Calibri"/>
          <w:i/>
          <w:sz w:val="24"/>
          <w:szCs w:val="24"/>
        </w:rPr>
        <w:t>ualized</w:t>
      </w:r>
      <w:r w:rsidRPr="00CB1E57">
        <w:rPr>
          <w:rFonts w:ascii="Calibri" w:hAnsi="Calibri" w:cs="Calibri"/>
          <w:i/>
          <w:sz w:val="24"/>
          <w:szCs w:val="24"/>
        </w:rPr>
        <w:t xml:space="preserve"> E</w:t>
      </w:r>
      <w:r w:rsidR="00220278" w:rsidRPr="00CB1E57">
        <w:rPr>
          <w:rFonts w:ascii="Calibri" w:hAnsi="Calibri" w:cs="Calibri"/>
          <w:i/>
          <w:sz w:val="24"/>
          <w:szCs w:val="24"/>
        </w:rPr>
        <w:t>x</w:t>
      </w:r>
      <w:r w:rsidRPr="00CB1E57">
        <w:rPr>
          <w:rFonts w:ascii="Calibri" w:hAnsi="Calibri" w:cs="Calibri"/>
          <w:i/>
          <w:sz w:val="24"/>
          <w:szCs w:val="24"/>
        </w:rPr>
        <w:t>p</w:t>
      </w:r>
      <w:r w:rsidR="00220278" w:rsidRPr="00CB1E57">
        <w:rPr>
          <w:rFonts w:ascii="Calibri" w:hAnsi="Calibri" w:cs="Calibri"/>
          <w:i/>
          <w:sz w:val="24"/>
          <w:szCs w:val="24"/>
        </w:rPr>
        <w:t>eriment</w:t>
      </w:r>
      <w:r w:rsidR="003D6497">
        <w:rPr>
          <w:rFonts w:ascii="Calibri" w:hAnsi="Calibri" w:cs="Calibri"/>
          <w:i/>
          <w:sz w:val="24"/>
          <w:szCs w:val="24"/>
        </w:rPr>
        <w:t>s</w:t>
      </w:r>
      <w:r w:rsidRPr="00CB1E57">
        <w:rPr>
          <w:rFonts w:ascii="Calibri" w:hAnsi="Calibri" w:cs="Calibri"/>
          <w:i/>
          <w:sz w:val="24"/>
          <w:szCs w:val="24"/>
        </w:rPr>
        <w:t>.</w:t>
      </w:r>
      <w:r w:rsidRPr="00CB1E57">
        <w:rPr>
          <w:rFonts w:ascii="Calibri" w:hAnsi="Calibri" w:cs="Calibri"/>
          <w:sz w:val="24"/>
          <w:szCs w:val="24"/>
        </w:rPr>
        <w:t xml:space="preserve"> </w:t>
      </w:r>
      <w:r w:rsidRPr="007E0B5A">
        <w:rPr>
          <w:rFonts w:ascii="Calibri" w:hAnsi="Calibri" w:cs="Calibri"/>
          <w:b/>
          <w:bCs/>
          <w:sz w:val="24"/>
          <w:szCs w:val="24"/>
        </w:rPr>
        <w:t>132</w:t>
      </w:r>
      <w:r w:rsidRPr="00CB1E57">
        <w:rPr>
          <w:rFonts w:ascii="Calibri" w:hAnsi="Calibri" w:cs="Calibri"/>
          <w:sz w:val="24"/>
          <w:szCs w:val="24"/>
        </w:rPr>
        <w:t xml:space="preserve">, </w:t>
      </w:r>
      <w:r w:rsidR="003D6497" w:rsidRPr="003D6497">
        <w:rPr>
          <w:rFonts w:ascii="Calibri" w:hAnsi="Calibri" w:cs="Calibri"/>
          <w:sz w:val="24"/>
          <w:szCs w:val="24"/>
        </w:rPr>
        <w:t>e56831</w:t>
      </w:r>
      <w:r w:rsidRPr="00CB1E57">
        <w:rPr>
          <w:rFonts w:ascii="Calibri" w:hAnsi="Calibri" w:cs="Calibri"/>
          <w:sz w:val="24"/>
          <w:szCs w:val="24"/>
        </w:rPr>
        <w:t xml:space="preserve"> (2018).</w:t>
      </w:r>
    </w:p>
    <w:p w14:paraId="475010C1" w14:textId="0F1ADAF7"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15.</w:t>
      </w:r>
      <w:r w:rsidR="00C0585E">
        <w:rPr>
          <w:rFonts w:ascii="Calibri" w:hAnsi="Calibri" w:cs="Calibri"/>
          <w:sz w:val="24"/>
          <w:szCs w:val="24"/>
        </w:rPr>
        <w:t xml:space="preserve"> </w:t>
      </w:r>
      <w:r w:rsidRPr="00CB1E57">
        <w:rPr>
          <w:rFonts w:ascii="Calibri" w:hAnsi="Calibri" w:cs="Calibri"/>
          <w:sz w:val="24"/>
          <w:szCs w:val="24"/>
        </w:rPr>
        <w:t xml:space="preserve">Gage, G. J., Kipke, D. R., Shain, W. Whole animal perfusion fixation for rodents. </w:t>
      </w:r>
      <w:r w:rsidRPr="00CB1E57">
        <w:rPr>
          <w:rFonts w:ascii="Calibri" w:hAnsi="Calibri" w:cs="Calibri"/>
          <w:i/>
          <w:sz w:val="24"/>
          <w:szCs w:val="24"/>
        </w:rPr>
        <w:t>J</w:t>
      </w:r>
      <w:r w:rsidR="00220278" w:rsidRPr="00CB1E57">
        <w:rPr>
          <w:rFonts w:ascii="Calibri" w:hAnsi="Calibri" w:cs="Calibri"/>
          <w:i/>
          <w:sz w:val="24"/>
          <w:szCs w:val="24"/>
        </w:rPr>
        <w:t>ournal of</w:t>
      </w:r>
      <w:r w:rsidRPr="00CB1E57">
        <w:rPr>
          <w:rFonts w:ascii="Calibri" w:hAnsi="Calibri" w:cs="Calibri"/>
          <w:i/>
          <w:sz w:val="24"/>
          <w:szCs w:val="24"/>
        </w:rPr>
        <w:t xml:space="preserve"> Vis</w:t>
      </w:r>
      <w:r w:rsidR="00220278" w:rsidRPr="00CB1E57">
        <w:rPr>
          <w:rFonts w:ascii="Calibri" w:hAnsi="Calibri" w:cs="Calibri"/>
          <w:i/>
          <w:sz w:val="24"/>
          <w:szCs w:val="24"/>
        </w:rPr>
        <w:t>ualized</w:t>
      </w:r>
      <w:r w:rsidRPr="00CB1E57">
        <w:rPr>
          <w:rFonts w:ascii="Calibri" w:hAnsi="Calibri" w:cs="Calibri"/>
          <w:i/>
          <w:sz w:val="24"/>
          <w:szCs w:val="24"/>
        </w:rPr>
        <w:t xml:space="preserve"> Exp</w:t>
      </w:r>
      <w:r w:rsidR="00220278" w:rsidRPr="00CB1E57">
        <w:rPr>
          <w:rFonts w:ascii="Calibri" w:hAnsi="Calibri" w:cs="Calibri"/>
          <w:i/>
          <w:sz w:val="24"/>
          <w:szCs w:val="24"/>
        </w:rPr>
        <w:t>eriment</w:t>
      </w:r>
      <w:r w:rsidR="003D6497">
        <w:rPr>
          <w:rFonts w:ascii="Calibri" w:hAnsi="Calibri" w:cs="Calibri"/>
          <w:i/>
          <w:sz w:val="24"/>
          <w:szCs w:val="24"/>
        </w:rPr>
        <w:t>s</w:t>
      </w:r>
      <w:r w:rsidRPr="00CB1E57">
        <w:rPr>
          <w:rFonts w:ascii="Calibri" w:hAnsi="Calibri" w:cs="Calibri"/>
          <w:i/>
          <w:sz w:val="24"/>
          <w:szCs w:val="24"/>
        </w:rPr>
        <w:t>.</w:t>
      </w:r>
      <w:r w:rsidRPr="00CB1E57">
        <w:rPr>
          <w:rFonts w:ascii="Calibri" w:hAnsi="Calibri" w:cs="Calibri"/>
          <w:sz w:val="24"/>
          <w:szCs w:val="24"/>
        </w:rPr>
        <w:t xml:space="preserve"> </w:t>
      </w:r>
      <w:r w:rsidRPr="007E0B5A">
        <w:rPr>
          <w:rFonts w:ascii="Calibri" w:hAnsi="Calibri" w:cs="Calibri"/>
          <w:b/>
          <w:bCs/>
          <w:sz w:val="24"/>
          <w:szCs w:val="24"/>
        </w:rPr>
        <w:t>65</w:t>
      </w:r>
      <w:r w:rsidRPr="00CB1E57">
        <w:rPr>
          <w:rFonts w:ascii="Calibri" w:hAnsi="Calibri" w:cs="Calibri"/>
          <w:sz w:val="24"/>
          <w:szCs w:val="24"/>
        </w:rPr>
        <w:t xml:space="preserve">, </w:t>
      </w:r>
      <w:r w:rsidR="003D6497" w:rsidRPr="003D6497">
        <w:rPr>
          <w:rFonts w:ascii="Calibri" w:hAnsi="Calibri" w:cs="Calibri"/>
          <w:sz w:val="24"/>
          <w:szCs w:val="24"/>
        </w:rPr>
        <w:t>e3564</w:t>
      </w:r>
      <w:r w:rsidRPr="00CB1E57">
        <w:rPr>
          <w:rFonts w:ascii="Calibri" w:hAnsi="Calibri" w:cs="Calibri"/>
          <w:sz w:val="24"/>
          <w:szCs w:val="24"/>
        </w:rPr>
        <w:t xml:space="preserve"> (2012).</w:t>
      </w:r>
    </w:p>
    <w:p w14:paraId="19078BBB" w14:textId="32865419"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16.</w:t>
      </w:r>
      <w:r w:rsidR="00C0585E">
        <w:rPr>
          <w:rFonts w:ascii="Calibri" w:hAnsi="Calibri" w:cs="Calibri"/>
          <w:sz w:val="24"/>
          <w:szCs w:val="24"/>
        </w:rPr>
        <w:t xml:space="preserve"> </w:t>
      </w:r>
      <w:r w:rsidRPr="00CB1E57">
        <w:rPr>
          <w:rFonts w:ascii="Calibri" w:hAnsi="Calibri" w:cs="Calibri"/>
          <w:sz w:val="24"/>
          <w:szCs w:val="24"/>
        </w:rPr>
        <w:t xml:space="preserve">Muller, C. J., Groticke, I., Bankstahl, M., Loscher, W. Behavioral and cognitive alterations, spontaneous seizures, and neuropathology developing after a pilocarpine-induced status epilepticus in C57BL/6 mice. </w:t>
      </w:r>
      <w:r w:rsidRPr="00CB1E57">
        <w:rPr>
          <w:rFonts w:ascii="Calibri" w:hAnsi="Calibri" w:cs="Calibri"/>
          <w:i/>
          <w:sz w:val="24"/>
          <w:szCs w:val="24"/>
        </w:rPr>
        <w:t>Exp</w:t>
      </w:r>
      <w:r w:rsidR="00220278" w:rsidRPr="00CB1E57">
        <w:rPr>
          <w:rFonts w:ascii="Calibri" w:hAnsi="Calibri" w:cs="Calibri"/>
          <w:i/>
          <w:sz w:val="24"/>
          <w:szCs w:val="24"/>
        </w:rPr>
        <w:t>erimental</w:t>
      </w:r>
      <w:r w:rsidRPr="00CB1E57">
        <w:rPr>
          <w:rFonts w:ascii="Calibri" w:hAnsi="Calibri" w:cs="Calibri"/>
          <w:i/>
          <w:sz w:val="24"/>
          <w:szCs w:val="24"/>
        </w:rPr>
        <w:t xml:space="preserve"> Neurol</w:t>
      </w:r>
      <w:r w:rsidR="00220278" w:rsidRPr="00CB1E57">
        <w:rPr>
          <w:rFonts w:ascii="Calibri" w:hAnsi="Calibri" w:cs="Calibri"/>
          <w:i/>
          <w:sz w:val="24"/>
          <w:szCs w:val="24"/>
        </w:rPr>
        <w:t>ogy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219</w:t>
      </w:r>
      <w:r w:rsidRPr="00CB1E57">
        <w:rPr>
          <w:rFonts w:ascii="Calibri" w:hAnsi="Calibri" w:cs="Calibri"/>
          <w:sz w:val="24"/>
          <w:szCs w:val="24"/>
        </w:rPr>
        <w:t xml:space="preserve"> (1), 284</w:t>
      </w:r>
      <w:r w:rsidR="003D6497" w:rsidRPr="00C0585E">
        <w:rPr>
          <w:rFonts w:ascii="Calibri" w:hAnsi="Calibri" w:cs="Calibri"/>
          <w:sz w:val="24"/>
          <w:szCs w:val="24"/>
        </w:rPr>
        <w:t>–</w:t>
      </w:r>
      <w:r w:rsidRPr="00CB1E57">
        <w:rPr>
          <w:rFonts w:ascii="Calibri" w:hAnsi="Calibri" w:cs="Calibri"/>
          <w:sz w:val="24"/>
          <w:szCs w:val="24"/>
        </w:rPr>
        <w:t>297 (2009).</w:t>
      </w:r>
    </w:p>
    <w:p w14:paraId="7663D236" w14:textId="65E755A2"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17.</w:t>
      </w:r>
      <w:r w:rsidR="00C0585E">
        <w:rPr>
          <w:rFonts w:ascii="Calibri" w:hAnsi="Calibri" w:cs="Calibri"/>
          <w:sz w:val="24"/>
          <w:szCs w:val="24"/>
        </w:rPr>
        <w:t xml:space="preserve"> </w:t>
      </w:r>
      <w:r w:rsidRPr="00CB1E57">
        <w:rPr>
          <w:rFonts w:ascii="Calibri" w:hAnsi="Calibri" w:cs="Calibri"/>
          <w:sz w:val="24"/>
          <w:szCs w:val="24"/>
        </w:rPr>
        <w:t xml:space="preserve">Brandt, C., Gastens, A. M., Sun, M., Hausknecht, M., Loscher, W. Treatment with valproate after status epilepticus: effect on neuronal damage, epileptogenesis, and behavioral alterations in rats. </w:t>
      </w:r>
      <w:r w:rsidRPr="00CB1E57">
        <w:rPr>
          <w:rFonts w:ascii="Calibri" w:hAnsi="Calibri" w:cs="Calibri"/>
          <w:i/>
          <w:sz w:val="24"/>
          <w:szCs w:val="24"/>
        </w:rPr>
        <w:t>Neuropharmacology.</w:t>
      </w:r>
      <w:r w:rsidRPr="00CB1E57">
        <w:rPr>
          <w:rFonts w:ascii="Calibri" w:hAnsi="Calibri" w:cs="Calibri"/>
          <w:sz w:val="24"/>
          <w:szCs w:val="24"/>
        </w:rPr>
        <w:t xml:space="preserve"> </w:t>
      </w:r>
      <w:r w:rsidRPr="00CB1E57">
        <w:rPr>
          <w:rFonts w:ascii="Calibri" w:hAnsi="Calibri" w:cs="Calibri"/>
          <w:b/>
          <w:sz w:val="24"/>
          <w:szCs w:val="24"/>
        </w:rPr>
        <w:t>51</w:t>
      </w:r>
      <w:r w:rsidRPr="00CB1E57">
        <w:rPr>
          <w:rFonts w:ascii="Calibri" w:hAnsi="Calibri" w:cs="Calibri"/>
          <w:sz w:val="24"/>
          <w:szCs w:val="24"/>
        </w:rPr>
        <w:t xml:space="preserve"> (4), 789</w:t>
      </w:r>
      <w:r w:rsidR="003D6497" w:rsidRPr="00C0585E">
        <w:rPr>
          <w:rFonts w:ascii="Calibri" w:hAnsi="Calibri" w:cs="Calibri"/>
          <w:sz w:val="24"/>
          <w:szCs w:val="24"/>
        </w:rPr>
        <w:t>–</w:t>
      </w:r>
      <w:r w:rsidRPr="00CB1E57">
        <w:rPr>
          <w:rFonts w:ascii="Calibri" w:hAnsi="Calibri" w:cs="Calibri"/>
          <w:sz w:val="24"/>
          <w:szCs w:val="24"/>
        </w:rPr>
        <w:t>804 (2006).</w:t>
      </w:r>
    </w:p>
    <w:p w14:paraId="6D8C47B9" w14:textId="360823F6"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18.</w:t>
      </w:r>
      <w:r w:rsidR="00C0585E">
        <w:rPr>
          <w:rFonts w:ascii="Calibri" w:hAnsi="Calibri" w:cs="Calibri"/>
          <w:sz w:val="24"/>
          <w:szCs w:val="24"/>
        </w:rPr>
        <w:t xml:space="preserve"> </w:t>
      </w:r>
      <w:r w:rsidRPr="00CB1E57">
        <w:rPr>
          <w:rFonts w:ascii="Calibri" w:hAnsi="Calibri" w:cs="Calibri"/>
          <w:sz w:val="24"/>
          <w:szCs w:val="24"/>
        </w:rPr>
        <w:t xml:space="preserve">Wolf, A., Bauer, B., Abner, E. L., Ashkenazy-Frolinger, T., Hartz, A. M. A Comprehensive Behavioral Test Battery to Assess Learning and Memory in 129S6/Tg2576 Mice. </w:t>
      </w:r>
      <w:r w:rsidRPr="00CB1E57">
        <w:rPr>
          <w:rFonts w:ascii="Calibri" w:hAnsi="Calibri" w:cs="Calibri"/>
          <w:i/>
          <w:sz w:val="24"/>
          <w:szCs w:val="24"/>
        </w:rPr>
        <w:t>PLoS One.</w:t>
      </w:r>
      <w:r w:rsidRPr="00CB1E57">
        <w:rPr>
          <w:rFonts w:ascii="Calibri" w:hAnsi="Calibri" w:cs="Calibri"/>
          <w:sz w:val="24"/>
          <w:szCs w:val="24"/>
        </w:rPr>
        <w:t xml:space="preserve"> </w:t>
      </w:r>
      <w:r w:rsidRPr="00CB1E57">
        <w:rPr>
          <w:rFonts w:ascii="Calibri" w:hAnsi="Calibri" w:cs="Calibri"/>
          <w:b/>
          <w:sz w:val="24"/>
          <w:szCs w:val="24"/>
        </w:rPr>
        <w:t>11</w:t>
      </w:r>
      <w:r w:rsidRPr="00CB1E57">
        <w:rPr>
          <w:rFonts w:ascii="Calibri" w:hAnsi="Calibri" w:cs="Calibri"/>
          <w:sz w:val="24"/>
          <w:szCs w:val="24"/>
        </w:rPr>
        <w:t xml:space="preserve"> (1), e0147733 (2016).</w:t>
      </w:r>
    </w:p>
    <w:p w14:paraId="19C5C949" w14:textId="3063DF9D"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19.</w:t>
      </w:r>
      <w:r w:rsidR="00C0585E">
        <w:rPr>
          <w:rFonts w:ascii="Calibri" w:hAnsi="Calibri" w:cs="Calibri"/>
          <w:sz w:val="24"/>
          <w:szCs w:val="24"/>
        </w:rPr>
        <w:t xml:space="preserve"> </w:t>
      </w:r>
      <w:r w:rsidRPr="00CB1E57">
        <w:rPr>
          <w:rFonts w:ascii="Calibri" w:hAnsi="Calibri" w:cs="Calibri"/>
          <w:sz w:val="24"/>
          <w:szCs w:val="24"/>
        </w:rPr>
        <w:t xml:space="preserve">Lueptow, L. M. Novel Object Recognition Test for the Investigation of Learning and Memory in Mice. </w:t>
      </w:r>
      <w:r w:rsidRPr="00CB1E57">
        <w:rPr>
          <w:rFonts w:ascii="Calibri" w:hAnsi="Calibri" w:cs="Calibri"/>
          <w:i/>
          <w:sz w:val="24"/>
          <w:szCs w:val="24"/>
        </w:rPr>
        <w:t>Journal of Visualized Experiments.</w:t>
      </w:r>
      <w:r w:rsidRPr="00CB1E57">
        <w:rPr>
          <w:rFonts w:ascii="Calibri" w:hAnsi="Calibri" w:cs="Calibri"/>
          <w:sz w:val="24"/>
          <w:szCs w:val="24"/>
        </w:rPr>
        <w:t xml:space="preserve"> </w:t>
      </w:r>
      <w:r w:rsidRPr="007E0B5A">
        <w:rPr>
          <w:rFonts w:ascii="Calibri" w:hAnsi="Calibri" w:cs="Calibri"/>
          <w:b/>
          <w:bCs/>
          <w:sz w:val="24"/>
          <w:szCs w:val="24"/>
        </w:rPr>
        <w:t>126</w:t>
      </w:r>
      <w:r w:rsidRPr="00CB1E57">
        <w:rPr>
          <w:rFonts w:ascii="Calibri" w:hAnsi="Calibri" w:cs="Calibri"/>
          <w:sz w:val="24"/>
          <w:szCs w:val="24"/>
        </w:rPr>
        <w:t xml:space="preserve">, </w:t>
      </w:r>
      <w:r w:rsidR="003D6497" w:rsidRPr="003D6497">
        <w:rPr>
          <w:rFonts w:ascii="Calibri" w:hAnsi="Calibri" w:cs="Calibri"/>
          <w:sz w:val="24"/>
          <w:szCs w:val="24"/>
        </w:rPr>
        <w:t>e55718</w:t>
      </w:r>
      <w:r w:rsidRPr="00CB1E57">
        <w:rPr>
          <w:rFonts w:ascii="Calibri" w:hAnsi="Calibri" w:cs="Calibri"/>
          <w:sz w:val="24"/>
          <w:szCs w:val="24"/>
        </w:rPr>
        <w:t xml:space="preserve"> (2017).</w:t>
      </w:r>
    </w:p>
    <w:p w14:paraId="49C4413F" w14:textId="7667F46D"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20.</w:t>
      </w:r>
      <w:r w:rsidR="00C0585E">
        <w:rPr>
          <w:rFonts w:ascii="Calibri" w:hAnsi="Calibri" w:cs="Calibri"/>
          <w:sz w:val="24"/>
          <w:szCs w:val="24"/>
        </w:rPr>
        <w:t xml:space="preserve"> </w:t>
      </w:r>
      <w:r w:rsidRPr="00CB1E57">
        <w:rPr>
          <w:rFonts w:ascii="Calibri" w:hAnsi="Calibri" w:cs="Calibri"/>
          <w:sz w:val="24"/>
          <w:szCs w:val="24"/>
        </w:rPr>
        <w:t xml:space="preserve">Antunes, M., Biala, G. The novel object recognition memory: neurobiology, test procedure, and its modifications. </w:t>
      </w:r>
      <w:r w:rsidRPr="00CB1E57">
        <w:rPr>
          <w:rFonts w:ascii="Calibri" w:hAnsi="Calibri" w:cs="Calibri"/>
          <w:i/>
          <w:sz w:val="24"/>
          <w:szCs w:val="24"/>
        </w:rPr>
        <w:t>Cogn</w:t>
      </w:r>
      <w:r w:rsidR="00220278" w:rsidRPr="00CB1E57">
        <w:rPr>
          <w:rFonts w:ascii="Calibri" w:hAnsi="Calibri" w:cs="Calibri"/>
          <w:i/>
          <w:sz w:val="24"/>
          <w:szCs w:val="24"/>
        </w:rPr>
        <w:t>itive</w:t>
      </w:r>
      <w:r w:rsidRPr="00CB1E57">
        <w:rPr>
          <w:rFonts w:ascii="Calibri" w:hAnsi="Calibri" w:cs="Calibri"/>
          <w:i/>
          <w:sz w:val="24"/>
          <w:szCs w:val="24"/>
        </w:rPr>
        <w:t xml:space="preserve"> Process</w:t>
      </w:r>
      <w:r w:rsidR="00220278" w:rsidRPr="00CB1E57">
        <w:rPr>
          <w:rFonts w:ascii="Calibri" w:hAnsi="Calibri" w:cs="Calibri"/>
          <w:i/>
          <w:sz w:val="24"/>
          <w:szCs w:val="24"/>
        </w:rPr>
        <w:t>ing</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13</w:t>
      </w:r>
      <w:r w:rsidRPr="00CB1E57">
        <w:rPr>
          <w:rFonts w:ascii="Calibri" w:hAnsi="Calibri" w:cs="Calibri"/>
          <w:sz w:val="24"/>
          <w:szCs w:val="24"/>
        </w:rPr>
        <w:t xml:space="preserve"> (2), 93</w:t>
      </w:r>
      <w:r w:rsidR="003D6497" w:rsidRPr="00C0585E">
        <w:rPr>
          <w:rFonts w:ascii="Calibri" w:hAnsi="Calibri" w:cs="Calibri"/>
          <w:sz w:val="24"/>
          <w:szCs w:val="24"/>
        </w:rPr>
        <w:t>–</w:t>
      </w:r>
      <w:r w:rsidRPr="00CB1E57">
        <w:rPr>
          <w:rFonts w:ascii="Calibri" w:hAnsi="Calibri" w:cs="Calibri"/>
          <w:sz w:val="24"/>
          <w:szCs w:val="24"/>
        </w:rPr>
        <w:t>110 (2012).</w:t>
      </w:r>
    </w:p>
    <w:p w14:paraId="0F09BF7B" w14:textId="11A45C9E"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21.</w:t>
      </w:r>
      <w:r w:rsidR="00C0585E">
        <w:rPr>
          <w:rFonts w:ascii="Calibri" w:hAnsi="Calibri" w:cs="Calibri"/>
          <w:sz w:val="24"/>
          <w:szCs w:val="24"/>
        </w:rPr>
        <w:t xml:space="preserve"> </w:t>
      </w:r>
      <w:r w:rsidRPr="00CB1E57">
        <w:rPr>
          <w:rFonts w:ascii="Calibri" w:hAnsi="Calibri" w:cs="Calibri"/>
          <w:sz w:val="24"/>
          <w:szCs w:val="24"/>
        </w:rPr>
        <w:t xml:space="preserve">van Goethem, N. P., van Hagen, B. T. J., Prickaerts, J. Assessing spatial pattern separation in rodents using the object pattern separation task. </w:t>
      </w:r>
      <w:r w:rsidRPr="00CB1E57">
        <w:rPr>
          <w:rFonts w:ascii="Calibri" w:hAnsi="Calibri" w:cs="Calibri"/>
          <w:i/>
          <w:sz w:val="24"/>
          <w:szCs w:val="24"/>
        </w:rPr>
        <w:t>Nature Protocols.</w:t>
      </w:r>
      <w:r w:rsidRPr="00CB1E57">
        <w:rPr>
          <w:rFonts w:ascii="Calibri" w:hAnsi="Calibri" w:cs="Calibri"/>
          <w:sz w:val="24"/>
          <w:szCs w:val="24"/>
        </w:rPr>
        <w:t xml:space="preserve"> </w:t>
      </w:r>
      <w:r w:rsidRPr="00CB1E57">
        <w:rPr>
          <w:rFonts w:ascii="Calibri" w:hAnsi="Calibri" w:cs="Calibri"/>
          <w:b/>
          <w:sz w:val="24"/>
          <w:szCs w:val="24"/>
        </w:rPr>
        <w:t>13</w:t>
      </w:r>
      <w:r w:rsidRPr="00CB1E57">
        <w:rPr>
          <w:rFonts w:ascii="Calibri" w:hAnsi="Calibri" w:cs="Calibri"/>
          <w:sz w:val="24"/>
          <w:szCs w:val="24"/>
        </w:rPr>
        <w:t xml:space="preserve"> (8), 1763</w:t>
      </w:r>
      <w:r w:rsidR="003D6497" w:rsidRPr="00307654">
        <w:rPr>
          <w:rFonts w:ascii="Calibri" w:hAnsi="Calibri" w:cs="Calibri"/>
          <w:sz w:val="24"/>
          <w:szCs w:val="24"/>
        </w:rPr>
        <w:t>–</w:t>
      </w:r>
      <w:r w:rsidRPr="00CB1E57">
        <w:rPr>
          <w:rFonts w:ascii="Calibri" w:hAnsi="Calibri" w:cs="Calibri"/>
          <w:sz w:val="24"/>
          <w:szCs w:val="24"/>
        </w:rPr>
        <w:t>1792 (2018).</w:t>
      </w:r>
    </w:p>
    <w:p w14:paraId="4C8F4B53" w14:textId="345296E6"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22.</w:t>
      </w:r>
      <w:r w:rsidR="00C0585E">
        <w:rPr>
          <w:rFonts w:ascii="Calibri" w:hAnsi="Calibri" w:cs="Calibri"/>
          <w:sz w:val="24"/>
          <w:szCs w:val="24"/>
        </w:rPr>
        <w:t xml:space="preserve"> </w:t>
      </w:r>
      <w:r w:rsidRPr="00CB1E57">
        <w:rPr>
          <w:rFonts w:ascii="Calibri" w:hAnsi="Calibri" w:cs="Calibri"/>
          <w:sz w:val="24"/>
          <w:szCs w:val="24"/>
        </w:rPr>
        <w:t>Leger, M.</w:t>
      </w:r>
      <w:r w:rsidRPr="00CB1E57">
        <w:rPr>
          <w:rFonts w:ascii="Calibri" w:hAnsi="Calibri" w:cs="Calibri"/>
          <w:i/>
          <w:sz w:val="24"/>
          <w:szCs w:val="24"/>
        </w:rPr>
        <w:t xml:space="preserve"> </w:t>
      </w:r>
      <w:r w:rsidRPr="00CB1E57">
        <w:rPr>
          <w:rFonts w:ascii="Calibri" w:hAnsi="Calibri" w:cs="Calibri"/>
          <w:iCs/>
          <w:sz w:val="24"/>
          <w:szCs w:val="24"/>
        </w:rPr>
        <w:t>et al.</w:t>
      </w:r>
      <w:r w:rsidRPr="00CB1E57">
        <w:rPr>
          <w:rFonts w:ascii="Calibri" w:hAnsi="Calibri" w:cs="Calibri"/>
          <w:sz w:val="24"/>
          <w:szCs w:val="24"/>
        </w:rPr>
        <w:t xml:space="preserve"> Object recognition test in mice. </w:t>
      </w:r>
      <w:r w:rsidRPr="00CB1E57">
        <w:rPr>
          <w:rFonts w:ascii="Calibri" w:hAnsi="Calibri" w:cs="Calibri"/>
          <w:i/>
          <w:sz w:val="24"/>
          <w:szCs w:val="24"/>
        </w:rPr>
        <w:t>Nat</w:t>
      </w:r>
      <w:r w:rsidR="00220278" w:rsidRPr="00CB1E57">
        <w:rPr>
          <w:rFonts w:ascii="Calibri" w:hAnsi="Calibri" w:cs="Calibri"/>
          <w:i/>
          <w:sz w:val="24"/>
          <w:szCs w:val="24"/>
        </w:rPr>
        <w:t>ure</w:t>
      </w:r>
      <w:r w:rsidRPr="00CB1E57">
        <w:rPr>
          <w:rFonts w:ascii="Calibri" w:hAnsi="Calibri" w:cs="Calibri"/>
          <w:i/>
          <w:sz w:val="24"/>
          <w:szCs w:val="24"/>
        </w:rPr>
        <w:t xml:space="preserve"> Protoc</w:t>
      </w:r>
      <w:r w:rsidR="00220278" w:rsidRPr="00CB1E57">
        <w:rPr>
          <w:rFonts w:ascii="Calibri" w:hAnsi="Calibri" w:cs="Calibri"/>
          <w:i/>
          <w:sz w:val="24"/>
          <w:szCs w:val="24"/>
        </w:rPr>
        <w:t>ols</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8</w:t>
      </w:r>
      <w:r w:rsidRPr="00CB1E57">
        <w:rPr>
          <w:rFonts w:ascii="Calibri" w:hAnsi="Calibri" w:cs="Calibri"/>
          <w:sz w:val="24"/>
          <w:szCs w:val="24"/>
        </w:rPr>
        <w:t xml:space="preserve"> (12), 2531</w:t>
      </w:r>
      <w:r w:rsidR="003D6497" w:rsidRPr="00C0585E">
        <w:rPr>
          <w:rFonts w:ascii="Calibri" w:hAnsi="Calibri" w:cs="Calibri"/>
          <w:sz w:val="24"/>
          <w:szCs w:val="24"/>
        </w:rPr>
        <w:t>–</w:t>
      </w:r>
      <w:r w:rsidRPr="00CB1E57">
        <w:rPr>
          <w:rFonts w:ascii="Calibri" w:hAnsi="Calibri" w:cs="Calibri"/>
          <w:sz w:val="24"/>
          <w:szCs w:val="24"/>
        </w:rPr>
        <w:t>2537 (2013).</w:t>
      </w:r>
    </w:p>
    <w:p w14:paraId="107B058D" w14:textId="7A2CF8BF"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23.</w:t>
      </w:r>
      <w:r w:rsidR="00C0585E">
        <w:rPr>
          <w:rFonts w:ascii="Calibri" w:hAnsi="Calibri" w:cs="Calibri"/>
          <w:sz w:val="24"/>
          <w:szCs w:val="24"/>
        </w:rPr>
        <w:t xml:space="preserve"> </w:t>
      </w:r>
      <w:r w:rsidRPr="00CB1E57">
        <w:rPr>
          <w:rFonts w:ascii="Calibri" w:hAnsi="Calibri" w:cs="Calibri"/>
          <w:sz w:val="24"/>
          <w:szCs w:val="24"/>
        </w:rPr>
        <w:t xml:space="preserve">Moscovitch, M., Cabeza, R., Winocur, G., Nadel, L. Episodic Memory and Beyond: The Hippocampus and Neocortex in Transformation. </w:t>
      </w:r>
      <w:r w:rsidRPr="00CB1E57">
        <w:rPr>
          <w:rFonts w:ascii="Calibri" w:hAnsi="Calibri" w:cs="Calibri"/>
          <w:i/>
          <w:sz w:val="24"/>
          <w:szCs w:val="24"/>
        </w:rPr>
        <w:t>Annu</w:t>
      </w:r>
      <w:r w:rsidR="00220278" w:rsidRPr="00CB1E57">
        <w:rPr>
          <w:rFonts w:ascii="Calibri" w:hAnsi="Calibri" w:cs="Calibri"/>
          <w:i/>
          <w:sz w:val="24"/>
          <w:szCs w:val="24"/>
        </w:rPr>
        <w:t>al</w:t>
      </w:r>
      <w:r w:rsidRPr="00CB1E57">
        <w:rPr>
          <w:rFonts w:ascii="Calibri" w:hAnsi="Calibri" w:cs="Calibri"/>
          <w:i/>
          <w:sz w:val="24"/>
          <w:szCs w:val="24"/>
        </w:rPr>
        <w:t xml:space="preserve"> Rev</w:t>
      </w:r>
      <w:r w:rsidR="00220278" w:rsidRPr="00CB1E57">
        <w:rPr>
          <w:rFonts w:ascii="Calibri" w:hAnsi="Calibri" w:cs="Calibri"/>
          <w:i/>
          <w:sz w:val="24"/>
          <w:szCs w:val="24"/>
        </w:rPr>
        <w:t>iews in</w:t>
      </w:r>
      <w:r w:rsidRPr="00CB1E57">
        <w:rPr>
          <w:rFonts w:ascii="Calibri" w:hAnsi="Calibri" w:cs="Calibri"/>
          <w:i/>
          <w:sz w:val="24"/>
          <w:szCs w:val="24"/>
        </w:rPr>
        <w:t xml:space="preserve"> Psychol</w:t>
      </w:r>
      <w:r w:rsidR="00220278" w:rsidRPr="00CB1E57">
        <w:rPr>
          <w:rFonts w:ascii="Calibri" w:hAnsi="Calibri" w:cs="Calibri"/>
          <w:i/>
          <w:sz w:val="24"/>
          <w:szCs w:val="24"/>
        </w:rPr>
        <w:t>ogy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67</w:t>
      </w:r>
      <w:r w:rsidR="003D6497">
        <w:rPr>
          <w:rFonts w:ascii="Calibri" w:hAnsi="Calibri" w:cs="Calibri"/>
          <w:bCs/>
          <w:sz w:val="24"/>
          <w:szCs w:val="24"/>
        </w:rPr>
        <w:t>,</w:t>
      </w:r>
      <w:r w:rsidRPr="00CB1E57">
        <w:rPr>
          <w:rFonts w:ascii="Calibri" w:hAnsi="Calibri" w:cs="Calibri"/>
          <w:sz w:val="24"/>
          <w:szCs w:val="24"/>
        </w:rPr>
        <w:t xml:space="preserve"> 105</w:t>
      </w:r>
      <w:r w:rsidR="003D6497" w:rsidRPr="00C0585E">
        <w:rPr>
          <w:rFonts w:ascii="Calibri" w:hAnsi="Calibri" w:cs="Calibri"/>
          <w:sz w:val="24"/>
          <w:szCs w:val="24"/>
        </w:rPr>
        <w:t>–</w:t>
      </w:r>
      <w:r w:rsidRPr="00CB1E57">
        <w:rPr>
          <w:rFonts w:ascii="Calibri" w:hAnsi="Calibri" w:cs="Calibri"/>
          <w:sz w:val="24"/>
          <w:szCs w:val="24"/>
        </w:rPr>
        <w:t>134 (2016).</w:t>
      </w:r>
    </w:p>
    <w:p w14:paraId="7297F29C" w14:textId="4E6597A2"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24.</w:t>
      </w:r>
      <w:r w:rsidR="00C0585E">
        <w:rPr>
          <w:rFonts w:ascii="Calibri" w:hAnsi="Calibri" w:cs="Calibri"/>
          <w:sz w:val="24"/>
          <w:szCs w:val="24"/>
        </w:rPr>
        <w:t xml:space="preserve"> </w:t>
      </w:r>
      <w:r w:rsidRPr="00CB1E57">
        <w:rPr>
          <w:rFonts w:ascii="Calibri" w:hAnsi="Calibri" w:cs="Calibri"/>
          <w:sz w:val="24"/>
          <w:szCs w:val="24"/>
        </w:rPr>
        <w:t xml:space="preserve">Eichenbaum, H. A cortical-hippocampal system for declarative memory. </w:t>
      </w:r>
      <w:r w:rsidRPr="00CB1E57">
        <w:rPr>
          <w:rFonts w:ascii="Calibri" w:hAnsi="Calibri" w:cs="Calibri"/>
          <w:i/>
          <w:sz w:val="24"/>
          <w:szCs w:val="24"/>
        </w:rPr>
        <w:t>Nat</w:t>
      </w:r>
      <w:r w:rsidR="00220278" w:rsidRPr="00CB1E57">
        <w:rPr>
          <w:rFonts w:ascii="Calibri" w:hAnsi="Calibri" w:cs="Calibri"/>
          <w:i/>
          <w:sz w:val="24"/>
          <w:szCs w:val="24"/>
        </w:rPr>
        <w:t>ure</w:t>
      </w:r>
      <w:r w:rsidRPr="00CB1E57">
        <w:rPr>
          <w:rFonts w:ascii="Calibri" w:hAnsi="Calibri" w:cs="Calibri"/>
          <w:i/>
          <w:sz w:val="24"/>
          <w:szCs w:val="24"/>
        </w:rPr>
        <w:t xml:space="preserve"> Rev</w:t>
      </w:r>
      <w:r w:rsidR="00220278" w:rsidRPr="00CB1E57">
        <w:rPr>
          <w:rFonts w:ascii="Calibri" w:hAnsi="Calibri" w:cs="Calibri"/>
          <w:i/>
          <w:sz w:val="24"/>
          <w:szCs w:val="24"/>
        </w:rPr>
        <w:t>iews</w:t>
      </w:r>
      <w:r w:rsidRPr="00CB1E57">
        <w:rPr>
          <w:rFonts w:ascii="Calibri" w:hAnsi="Calibri" w:cs="Calibri"/>
          <w:i/>
          <w:sz w:val="24"/>
          <w:szCs w:val="24"/>
        </w:rPr>
        <w:t xml:space="preserve"> Neurosci</w:t>
      </w:r>
      <w:r w:rsidR="00220278" w:rsidRPr="00CB1E57">
        <w:rPr>
          <w:rFonts w:ascii="Calibri" w:hAnsi="Calibri" w:cs="Calibri"/>
          <w:i/>
          <w:sz w:val="24"/>
          <w:szCs w:val="24"/>
        </w:rPr>
        <w:t>ence</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1</w:t>
      </w:r>
      <w:r w:rsidRPr="00CB1E57">
        <w:rPr>
          <w:rFonts w:ascii="Calibri" w:hAnsi="Calibri" w:cs="Calibri"/>
          <w:sz w:val="24"/>
          <w:szCs w:val="24"/>
        </w:rPr>
        <w:t xml:space="preserve"> (1), 41</w:t>
      </w:r>
      <w:r w:rsidR="003D6497" w:rsidRPr="00C0585E">
        <w:rPr>
          <w:rFonts w:ascii="Calibri" w:hAnsi="Calibri" w:cs="Calibri"/>
          <w:sz w:val="24"/>
          <w:szCs w:val="24"/>
        </w:rPr>
        <w:t>–</w:t>
      </w:r>
      <w:r w:rsidRPr="00CB1E57">
        <w:rPr>
          <w:rFonts w:ascii="Calibri" w:hAnsi="Calibri" w:cs="Calibri"/>
          <w:sz w:val="24"/>
          <w:szCs w:val="24"/>
        </w:rPr>
        <w:t>50 (2000).</w:t>
      </w:r>
    </w:p>
    <w:p w14:paraId="0F0A2E40" w14:textId="35377DB8"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25.</w:t>
      </w:r>
      <w:r w:rsidR="00C0585E">
        <w:rPr>
          <w:rFonts w:ascii="Calibri" w:hAnsi="Calibri" w:cs="Calibri"/>
          <w:sz w:val="24"/>
          <w:szCs w:val="24"/>
        </w:rPr>
        <w:t xml:space="preserve"> </w:t>
      </w:r>
      <w:r w:rsidRPr="00CB1E57">
        <w:rPr>
          <w:rFonts w:ascii="Calibri" w:hAnsi="Calibri" w:cs="Calibri"/>
          <w:sz w:val="24"/>
          <w:szCs w:val="24"/>
        </w:rPr>
        <w:t xml:space="preserve">Brown, M. W., Aggleton, J. P. Recognition memory: What are the roles of the perirhinal cortex and hippocampus? </w:t>
      </w:r>
      <w:r w:rsidRPr="00CB1E57">
        <w:rPr>
          <w:rFonts w:ascii="Calibri" w:hAnsi="Calibri" w:cs="Calibri"/>
          <w:i/>
          <w:sz w:val="24"/>
          <w:szCs w:val="24"/>
        </w:rPr>
        <w:t>Nature Reviews Neuroscience.</w:t>
      </w:r>
      <w:r w:rsidRPr="00CB1E57">
        <w:rPr>
          <w:rFonts w:ascii="Calibri" w:hAnsi="Calibri" w:cs="Calibri"/>
          <w:sz w:val="24"/>
          <w:szCs w:val="24"/>
        </w:rPr>
        <w:t xml:space="preserve"> </w:t>
      </w:r>
      <w:r w:rsidRPr="00CB1E57">
        <w:rPr>
          <w:rFonts w:ascii="Calibri" w:hAnsi="Calibri" w:cs="Calibri"/>
          <w:b/>
          <w:sz w:val="24"/>
          <w:szCs w:val="24"/>
        </w:rPr>
        <w:t>2</w:t>
      </w:r>
      <w:r w:rsidRPr="00CB1E57">
        <w:rPr>
          <w:rFonts w:ascii="Calibri" w:hAnsi="Calibri" w:cs="Calibri"/>
          <w:sz w:val="24"/>
          <w:szCs w:val="24"/>
        </w:rPr>
        <w:t xml:space="preserve"> (1), 51</w:t>
      </w:r>
      <w:r w:rsidR="003D6497" w:rsidRPr="00C0585E">
        <w:rPr>
          <w:rFonts w:ascii="Calibri" w:hAnsi="Calibri" w:cs="Calibri"/>
          <w:sz w:val="24"/>
          <w:szCs w:val="24"/>
        </w:rPr>
        <w:t>–</w:t>
      </w:r>
      <w:r w:rsidRPr="00CB1E57">
        <w:rPr>
          <w:rFonts w:ascii="Calibri" w:hAnsi="Calibri" w:cs="Calibri"/>
          <w:sz w:val="24"/>
          <w:szCs w:val="24"/>
        </w:rPr>
        <w:t>61 (2001).</w:t>
      </w:r>
    </w:p>
    <w:p w14:paraId="647E8180" w14:textId="7A1D5EBD"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26.</w:t>
      </w:r>
      <w:r w:rsidR="00C0585E">
        <w:rPr>
          <w:rFonts w:ascii="Calibri" w:hAnsi="Calibri" w:cs="Calibri"/>
          <w:sz w:val="24"/>
          <w:szCs w:val="24"/>
        </w:rPr>
        <w:t xml:space="preserve"> </w:t>
      </w:r>
      <w:r w:rsidRPr="00CB1E57">
        <w:rPr>
          <w:rFonts w:ascii="Calibri" w:hAnsi="Calibri" w:cs="Calibri"/>
          <w:sz w:val="24"/>
          <w:szCs w:val="24"/>
        </w:rPr>
        <w:t xml:space="preserve">Winters, B. D., Forwood, S. E., Cowell, R. A., Saksida, L. M., Bussey, T. J. Double dissociation between the effects of peri-postrhinal cortex and hippocampal lesions on tests of object recognition and spatial memory: Heterogeneity of function within the temporal lobe. </w:t>
      </w:r>
      <w:r w:rsidRPr="00CB1E57">
        <w:rPr>
          <w:rFonts w:ascii="Calibri" w:hAnsi="Calibri" w:cs="Calibri"/>
          <w:i/>
          <w:sz w:val="24"/>
          <w:szCs w:val="24"/>
        </w:rPr>
        <w:t>Journal of Neuroscience.</w:t>
      </w:r>
      <w:r w:rsidRPr="00CB1E57">
        <w:rPr>
          <w:rFonts w:ascii="Calibri" w:hAnsi="Calibri" w:cs="Calibri"/>
          <w:sz w:val="24"/>
          <w:szCs w:val="24"/>
        </w:rPr>
        <w:t xml:space="preserve"> </w:t>
      </w:r>
      <w:r w:rsidRPr="00CB1E57">
        <w:rPr>
          <w:rFonts w:ascii="Calibri" w:hAnsi="Calibri" w:cs="Calibri"/>
          <w:b/>
          <w:sz w:val="24"/>
          <w:szCs w:val="24"/>
        </w:rPr>
        <w:t>24</w:t>
      </w:r>
      <w:r w:rsidRPr="00CB1E57">
        <w:rPr>
          <w:rFonts w:ascii="Calibri" w:hAnsi="Calibri" w:cs="Calibri"/>
          <w:sz w:val="24"/>
          <w:szCs w:val="24"/>
        </w:rPr>
        <w:t xml:space="preserve"> (26), 5901</w:t>
      </w:r>
      <w:r w:rsidR="003D6497" w:rsidRPr="00307654">
        <w:rPr>
          <w:rFonts w:ascii="Calibri" w:hAnsi="Calibri" w:cs="Calibri"/>
          <w:sz w:val="24"/>
          <w:szCs w:val="24"/>
        </w:rPr>
        <w:t>–</w:t>
      </w:r>
      <w:r w:rsidRPr="00CB1E57">
        <w:rPr>
          <w:rFonts w:ascii="Calibri" w:hAnsi="Calibri" w:cs="Calibri"/>
          <w:sz w:val="24"/>
          <w:szCs w:val="24"/>
        </w:rPr>
        <w:t>5908 (2004).</w:t>
      </w:r>
    </w:p>
    <w:p w14:paraId="432C6463" w14:textId="4914532C"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27.</w:t>
      </w:r>
      <w:r w:rsidR="00C0585E">
        <w:rPr>
          <w:rFonts w:ascii="Calibri" w:hAnsi="Calibri" w:cs="Calibri"/>
          <w:sz w:val="24"/>
          <w:szCs w:val="24"/>
        </w:rPr>
        <w:t xml:space="preserve"> </w:t>
      </w:r>
      <w:r w:rsidRPr="00CB1E57">
        <w:rPr>
          <w:rFonts w:ascii="Calibri" w:hAnsi="Calibri" w:cs="Calibri"/>
          <w:sz w:val="24"/>
          <w:szCs w:val="24"/>
        </w:rPr>
        <w:t xml:space="preserve">Winters, B. D., Bussey, T. J. Transient inactivation of perirhinal cortex disrupts encoding, retrieval, and consolidation of object recognition memory. </w:t>
      </w:r>
      <w:r w:rsidRPr="00CB1E57">
        <w:rPr>
          <w:rFonts w:ascii="Calibri" w:hAnsi="Calibri" w:cs="Calibri"/>
          <w:i/>
          <w:sz w:val="24"/>
          <w:szCs w:val="24"/>
        </w:rPr>
        <w:t>J</w:t>
      </w:r>
      <w:r w:rsidR="00220278" w:rsidRPr="00CB1E57">
        <w:rPr>
          <w:rFonts w:ascii="Calibri" w:hAnsi="Calibri" w:cs="Calibri"/>
          <w:i/>
          <w:sz w:val="24"/>
          <w:szCs w:val="24"/>
        </w:rPr>
        <w:t>ournal of</w:t>
      </w:r>
      <w:r w:rsidRPr="00CB1E57">
        <w:rPr>
          <w:rFonts w:ascii="Calibri" w:hAnsi="Calibri" w:cs="Calibri"/>
          <w:i/>
          <w:sz w:val="24"/>
          <w:szCs w:val="24"/>
        </w:rPr>
        <w:t xml:space="preserve"> Neurosci</w:t>
      </w:r>
      <w:r w:rsidR="00220278" w:rsidRPr="00CB1E57">
        <w:rPr>
          <w:rFonts w:ascii="Calibri" w:hAnsi="Calibri" w:cs="Calibri"/>
          <w:i/>
          <w:sz w:val="24"/>
          <w:szCs w:val="24"/>
        </w:rPr>
        <w:t>ence</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25</w:t>
      </w:r>
      <w:r w:rsidRPr="00CB1E57">
        <w:rPr>
          <w:rFonts w:ascii="Calibri" w:hAnsi="Calibri" w:cs="Calibri"/>
          <w:sz w:val="24"/>
          <w:szCs w:val="24"/>
        </w:rPr>
        <w:t xml:space="preserve"> (1), 52</w:t>
      </w:r>
      <w:r w:rsidR="003D6497" w:rsidRPr="00307654">
        <w:rPr>
          <w:rFonts w:ascii="Calibri" w:hAnsi="Calibri" w:cs="Calibri"/>
          <w:sz w:val="24"/>
          <w:szCs w:val="24"/>
        </w:rPr>
        <w:t>–</w:t>
      </w:r>
      <w:r w:rsidRPr="00CB1E57">
        <w:rPr>
          <w:rFonts w:ascii="Calibri" w:hAnsi="Calibri" w:cs="Calibri"/>
          <w:sz w:val="24"/>
          <w:szCs w:val="24"/>
        </w:rPr>
        <w:t>61 (2005).</w:t>
      </w:r>
    </w:p>
    <w:p w14:paraId="3962DD3C" w14:textId="23F3C02E"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28.</w:t>
      </w:r>
      <w:r w:rsidR="00C0585E">
        <w:rPr>
          <w:rFonts w:ascii="Calibri" w:hAnsi="Calibri" w:cs="Calibri"/>
          <w:sz w:val="24"/>
          <w:szCs w:val="24"/>
        </w:rPr>
        <w:t xml:space="preserve"> </w:t>
      </w:r>
      <w:r w:rsidRPr="00CB1E57">
        <w:rPr>
          <w:rFonts w:ascii="Calibri" w:hAnsi="Calibri" w:cs="Calibri"/>
          <w:sz w:val="24"/>
          <w:szCs w:val="24"/>
        </w:rPr>
        <w:t xml:space="preserve">Bermudez-Rattoni, F., Okuda, S., Roozendaal, B., McGaugh, J. L. Insular cortex is involved in consolidation of object recognition memory. </w:t>
      </w:r>
      <w:r w:rsidRPr="00CB1E57">
        <w:rPr>
          <w:rFonts w:ascii="Calibri" w:hAnsi="Calibri" w:cs="Calibri"/>
          <w:i/>
          <w:sz w:val="24"/>
          <w:szCs w:val="24"/>
        </w:rPr>
        <w:t>Learning &amp; Memory.</w:t>
      </w:r>
      <w:r w:rsidRPr="00CB1E57">
        <w:rPr>
          <w:rFonts w:ascii="Calibri" w:hAnsi="Calibri" w:cs="Calibri"/>
          <w:sz w:val="24"/>
          <w:szCs w:val="24"/>
        </w:rPr>
        <w:t xml:space="preserve"> </w:t>
      </w:r>
      <w:r w:rsidRPr="00CB1E57">
        <w:rPr>
          <w:rFonts w:ascii="Calibri" w:hAnsi="Calibri" w:cs="Calibri"/>
          <w:b/>
          <w:sz w:val="24"/>
          <w:szCs w:val="24"/>
        </w:rPr>
        <w:t>12</w:t>
      </w:r>
      <w:r w:rsidRPr="00CB1E57">
        <w:rPr>
          <w:rFonts w:ascii="Calibri" w:hAnsi="Calibri" w:cs="Calibri"/>
          <w:sz w:val="24"/>
          <w:szCs w:val="24"/>
        </w:rPr>
        <w:t xml:space="preserve"> (5), 447</w:t>
      </w:r>
      <w:r w:rsidR="003D6497" w:rsidRPr="00307654">
        <w:rPr>
          <w:rFonts w:ascii="Calibri" w:hAnsi="Calibri" w:cs="Calibri"/>
          <w:sz w:val="24"/>
          <w:szCs w:val="24"/>
        </w:rPr>
        <w:t>–</w:t>
      </w:r>
      <w:r w:rsidRPr="00CB1E57">
        <w:rPr>
          <w:rFonts w:ascii="Calibri" w:hAnsi="Calibri" w:cs="Calibri"/>
          <w:sz w:val="24"/>
          <w:szCs w:val="24"/>
        </w:rPr>
        <w:t>449 (2005).</w:t>
      </w:r>
    </w:p>
    <w:p w14:paraId="3CC70ADA" w14:textId="4A28CC7F"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29.</w:t>
      </w:r>
      <w:r w:rsidR="00C0585E">
        <w:rPr>
          <w:rFonts w:ascii="Calibri" w:hAnsi="Calibri" w:cs="Calibri"/>
          <w:sz w:val="24"/>
          <w:szCs w:val="24"/>
        </w:rPr>
        <w:t xml:space="preserve"> </w:t>
      </w:r>
      <w:r w:rsidRPr="00CB1E57">
        <w:rPr>
          <w:rFonts w:ascii="Calibri" w:hAnsi="Calibri" w:cs="Calibri"/>
          <w:sz w:val="24"/>
          <w:szCs w:val="24"/>
        </w:rPr>
        <w:t xml:space="preserve">Akirav, I., Maroun, M. Ventromedial prefrontal cortex is obligatory for consolidation and reconsolidation of object recognition memory. </w:t>
      </w:r>
      <w:r w:rsidRPr="00CB1E57">
        <w:rPr>
          <w:rFonts w:ascii="Calibri" w:hAnsi="Calibri" w:cs="Calibri"/>
          <w:i/>
          <w:sz w:val="24"/>
          <w:szCs w:val="24"/>
        </w:rPr>
        <w:t>Cerebral Cortex.</w:t>
      </w:r>
      <w:r w:rsidRPr="00CB1E57">
        <w:rPr>
          <w:rFonts w:ascii="Calibri" w:hAnsi="Calibri" w:cs="Calibri"/>
          <w:sz w:val="24"/>
          <w:szCs w:val="24"/>
        </w:rPr>
        <w:t xml:space="preserve"> </w:t>
      </w:r>
      <w:r w:rsidRPr="00CB1E57">
        <w:rPr>
          <w:rFonts w:ascii="Calibri" w:hAnsi="Calibri" w:cs="Calibri"/>
          <w:b/>
          <w:sz w:val="24"/>
          <w:szCs w:val="24"/>
        </w:rPr>
        <w:t>16</w:t>
      </w:r>
      <w:r w:rsidRPr="00CB1E57">
        <w:rPr>
          <w:rFonts w:ascii="Calibri" w:hAnsi="Calibri" w:cs="Calibri"/>
          <w:sz w:val="24"/>
          <w:szCs w:val="24"/>
        </w:rPr>
        <w:t xml:space="preserve"> (12), 1759</w:t>
      </w:r>
      <w:r w:rsidR="003D6497" w:rsidRPr="00307654">
        <w:rPr>
          <w:rFonts w:ascii="Calibri" w:hAnsi="Calibri" w:cs="Calibri"/>
          <w:sz w:val="24"/>
          <w:szCs w:val="24"/>
        </w:rPr>
        <w:t>–</w:t>
      </w:r>
      <w:r w:rsidRPr="00CB1E57">
        <w:rPr>
          <w:rFonts w:ascii="Calibri" w:hAnsi="Calibri" w:cs="Calibri"/>
          <w:sz w:val="24"/>
          <w:szCs w:val="24"/>
        </w:rPr>
        <w:t>1765 (2006).</w:t>
      </w:r>
    </w:p>
    <w:p w14:paraId="146125E6" w14:textId="3CF3DB73"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30.</w:t>
      </w:r>
      <w:r w:rsidR="00C0585E">
        <w:rPr>
          <w:rFonts w:ascii="Calibri" w:hAnsi="Calibri" w:cs="Calibri"/>
          <w:sz w:val="24"/>
          <w:szCs w:val="24"/>
        </w:rPr>
        <w:t xml:space="preserve"> </w:t>
      </w:r>
      <w:r w:rsidRPr="00CB1E57">
        <w:rPr>
          <w:rFonts w:ascii="Calibri" w:hAnsi="Calibri" w:cs="Calibri"/>
          <w:sz w:val="24"/>
          <w:szCs w:val="24"/>
        </w:rPr>
        <w:t xml:space="preserve">Cohen, S. J., Stackman, R. W., Jr. Assessing rodent hippocampal involvement in the novel object recognition task. A review. </w:t>
      </w:r>
      <w:r w:rsidRPr="00CB1E57">
        <w:rPr>
          <w:rFonts w:ascii="Calibri" w:hAnsi="Calibri" w:cs="Calibri"/>
          <w:i/>
          <w:sz w:val="24"/>
          <w:szCs w:val="24"/>
        </w:rPr>
        <w:t>Behav</w:t>
      </w:r>
      <w:r w:rsidR="00220278" w:rsidRPr="00CB1E57">
        <w:rPr>
          <w:rFonts w:ascii="Calibri" w:hAnsi="Calibri" w:cs="Calibri"/>
          <w:i/>
          <w:sz w:val="24"/>
          <w:szCs w:val="24"/>
        </w:rPr>
        <w:t>ior</w:t>
      </w:r>
      <w:r w:rsidRPr="00CB1E57">
        <w:rPr>
          <w:rFonts w:ascii="Calibri" w:hAnsi="Calibri" w:cs="Calibri"/>
          <w:i/>
          <w:sz w:val="24"/>
          <w:szCs w:val="24"/>
        </w:rPr>
        <w:t xml:space="preserve"> Brain Res</w:t>
      </w:r>
      <w:r w:rsidR="00220278" w:rsidRPr="00CB1E57">
        <w:rPr>
          <w:rFonts w:ascii="Calibri" w:hAnsi="Calibri" w:cs="Calibri"/>
          <w:i/>
          <w:sz w:val="24"/>
          <w:szCs w:val="24"/>
        </w:rPr>
        <w:t>earch</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285</w:t>
      </w:r>
      <w:r w:rsidR="003D6497">
        <w:rPr>
          <w:rFonts w:ascii="Calibri" w:hAnsi="Calibri" w:cs="Calibri"/>
          <w:bCs/>
          <w:sz w:val="24"/>
          <w:szCs w:val="24"/>
        </w:rPr>
        <w:t>,</w:t>
      </w:r>
      <w:r w:rsidRPr="00CB1E57">
        <w:rPr>
          <w:rFonts w:ascii="Calibri" w:hAnsi="Calibri" w:cs="Calibri"/>
          <w:sz w:val="24"/>
          <w:szCs w:val="24"/>
        </w:rPr>
        <w:t xml:space="preserve"> 105</w:t>
      </w:r>
      <w:r w:rsidR="003D6497" w:rsidRPr="00307654">
        <w:rPr>
          <w:rFonts w:ascii="Calibri" w:hAnsi="Calibri" w:cs="Calibri"/>
          <w:sz w:val="24"/>
          <w:szCs w:val="24"/>
        </w:rPr>
        <w:t>–</w:t>
      </w:r>
      <w:r w:rsidRPr="00CB1E57">
        <w:rPr>
          <w:rFonts w:ascii="Calibri" w:hAnsi="Calibri" w:cs="Calibri"/>
          <w:sz w:val="24"/>
          <w:szCs w:val="24"/>
        </w:rPr>
        <w:t>117 (2015).</w:t>
      </w:r>
    </w:p>
    <w:p w14:paraId="4F7FECB3" w14:textId="36D461DF"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31.</w:t>
      </w:r>
      <w:r w:rsidR="00C0585E">
        <w:rPr>
          <w:rFonts w:ascii="Calibri" w:hAnsi="Calibri" w:cs="Calibri"/>
          <w:sz w:val="24"/>
          <w:szCs w:val="24"/>
        </w:rPr>
        <w:t xml:space="preserve"> </w:t>
      </w:r>
      <w:r w:rsidRPr="00CB1E57">
        <w:rPr>
          <w:rFonts w:ascii="Calibri" w:hAnsi="Calibri" w:cs="Calibri"/>
          <w:sz w:val="24"/>
          <w:szCs w:val="24"/>
        </w:rPr>
        <w:t>Cohen, S. J.</w:t>
      </w:r>
      <w:r w:rsidRPr="00CB1E57">
        <w:rPr>
          <w:rFonts w:ascii="Calibri" w:hAnsi="Calibri" w:cs="Calibri"/>
          <w:i/>
          <w:sz w:val="24"/>
          <w:szCs w:val="24"/>
        </w:rPr>
        <w:t xml:space="preserve"> </w:t>
      </w:r>
      <w:r w:rsidRPr="007E0B5A">
        <w:rPr>
          <w:rFonts w:ascii="Calibri" w:hAnsi="Calibri" w:cs="Calibri"/>
          <w:iCs/>
          <w:sz w:val="24"/>
          <w:szCs w:val="24"/>
        </w:rPr>
        <w:t>et al.</w:t>
      </w:r>
      <w:r w:rsidRPr="00CB1E57">
        <w:rPr>
          <w:rFonts w:ascii="Calibri" w:hAnsi="Calibri" w:cs="Calibri"/>
          <w:sz w:val="24"/>
          <w:szCs w:val="24"/>
        </w:rPr>
        <w:t xml:space="preserve"> The Rodent Hippocampus Is Essential for Nonspatial Object Memory. </w:t>
      </w:r>
      <w:r w:rsidRPr="00CB1E57">
        <w:rPr>
          <w:rFonts w:ascii="Calibri" w:hAnsi="Calibri" w:cs="Calibri"/>
          <w:i/>
          <w:sz w:val="24"/>
          <w:szCs w:val="24"/>
        </w:rPr>
        <w:t>Current Biology.</w:t>
      </w:r>
      <w:r w:rsidRPr="00CB1E57">
        <w:rPr>
          <w:rFonts w:ascii="Calibri" w:hAnsi="Calibri" w:cs="Calibri"/>
          <w:sz w:val="24"/>
          <w:szCs w:val="24"/>
        </w:rPr>
        <w:t xml:space="preserve"> </w:t>
      </w:r>
      <w:r w:rsidRPr="00CB1E57">
        <w:rPr>
          <w:rFonts w:ascii="Calibri" w:hAnsi="Calibri" w:cs="Calibri"/>
          <w:b/>
          <w:sz w:val="24"/>
          <w:szCs w:val="24"/>
        </w:rPr>
        <w:t>23</w:t>
      </w:r>
      <w:r w:rsidRPr="00CB1E57">
        <w:rPr>
          <w:rFonts w:ascii="Calibri" w:hAnsi="Calibri" w:cs="Calibri"/>
          <w:sz w:val="24"/>
          <w:szCs w:val="24"/>
        </w:rPr>
        <w:t xml:space="preserve"> (17), 1685</w:t>
      </w:r>
      <w:r w:rsidR="003D6497" w:rsidRPr="00307654">
        <w:rPr>
          <w:rFonts w:ascii="Calibri" w:hAnsi="Calibri" w:cs="Calibri"/>
          <w:sz w:val="24"/>
          <w:szCs w:val="24"/>
        </w:rPr>
        <w:t>–</w:t>
      </w:r>
      <w:r w:rsidRPr="00CB1E57">
        <w:rPr>
          <w:rFonts w:ascii="Calibri" w:hAnsi="Calibri" w:cs="Calibri"/>
          <w:sz w:val="24"/>
          <w:szCs w:val="24"/>
        </w:rPr>
        <w:t>1690 (2013).</w:t>
      </w:r>
    </w:p>
    <w:p w14:paraId="131B2674" w14:textId="0EBC6D87"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lastRenderedPageBreak/>
        <w:t>32.</w:t>
      </w:r>
      <w:r w:rsidR="00C0585E">
        <w:rPr>
          <w:rFonts w:ascii="Calibri" w:hAnsi="Calibri" w:cs="Calibri"/>
          <w:sz w:val="24"/>
          <w:szCs w:val="24"/>
        </w:rPr>
        <w:t xml:space="preserve"> </w:t>
      </w:r>
      <w:r w:rsidRPr="00CB1E57">
        <w:rPr>
          <w:rFonts w:ascii="Calibri" w:hAnsi="Calibri" w:cs="Calibri"/>
          <w:sz w:val="24"/>
          <w:szCs w:val="24"/>
        </w:rPr>
        <w:t xml:space="preserve">Broadbent, N. J., Gaskin, S., Squire, L. R., Clark, R. E. Object recognition memory and the rodent hippocampus. </w:t>
      </w:r>
      <w:r w:rsidRPr="00CB1E57">
        <w:rPr>
          <w:rFonts w:ascii="Calibri" w:hAnsi="Calibri" w:cs="Calibri"/>
          <w:i/>
          <w:sz w:val="24"/>
          <w:szCs w:val="24"/>
        </w:rPr>
        <w:t>Learn</w:t>
      </w:r>
      <w:r w:rsidR="00220278" w:rsidRPr="00CB1E57">
        <w:rPr>
          <w:rFonts w:ascii="Calibri" w:hAnsi="Calibri" w:cs="Calibri"/>
          <w:i/>
          <w:sz w:val="24"/>
          <w:szCs w:val="24"/>
        </w:rPr>
        <w:t>ing and</w:t>
      </w:r>
      <w:r w:rsidRPr="00CB1E57">
        <w:rPr>
          <w:rFonts w:ascii="Calibri" w:hAnsi="Calibri" w:cs="Calibri"/>
          <w:i/>
          <w:sz w:val="24"/>
          <w:szCs w:val="24"/>
        </w:rPr>
        <w:t xml:space="preserve"> Mem</w:t>
      </w:r>
      <w:r w:rsidR="00220278" w:rsidRPr="00CB1E57">
        <w:rPr>
          <w:rFonts w:ascii="Calibri" w:hAnsi="Calibri" w:cs="Calibri"/>
          <w:i/>
          <w:sz w:val="24"/>
          <w:szCs w:val="24"/>
        </w:rPr>
        <w:t>ory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17</w:t>
      </w:r>
      <w:r w:rsidRPr="00CB1E57">
        <w:rPr>
          <w:rFonts w:ascii="Calibri" w:hAnsi="Calibri" w:cs="Calibri"/>
          <w:sz w:val="24"/>
          <w:szCs w:val="24"/>
        </w:rPr>
        <w:t xml:space="preserve"> (1), 5</w:t>
      </w:r>
      <w:r w:rsidR="003D6497" w:rsidRPr="00307654">
        <w:rPr>
          <w:rFonts w:ascii="Calibri" w:hAnsi="Calibri" w:cs="Calibri"/>
          <w:sz w:val="24"/>
          <w:szCs w:val="24"/>
        </w:rPr>
        <w:t>–</w:t>
      </w:r>
      <w:r w:rsidRPr="00CB1E57">
        <w:rPr>
          <w:rFonts w:ascii="Calibri" w:hAnsi="Calibri" w:cs="Calibri"/>
          <w:sz w:val="24"/>
          <w:szCs w:val="24"/>
        </w:rPr>
        <w:t>11 (2010).</w:t>
      </w:r>
    </w:p>
    <w:p w14:paraId="66D55629" w14:textId="5CA77609"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33.</w:t>
      </w:r>
      <w:r w:rsidR="00C0585E">
        <w:rPr>
          <w:rFonts w:ascii="Calibri" w:hAnsi="Calibri" w:cs="Calibri"/>
          <w:sz w:val="24"/>
          <w:szCs w:val="24"/>
        </w:rPr>
        <w:t xml:space="preserve"> </w:t>
      </w:r>
      <w:r w:rsidRPr="00CB1E57">
        <w:rPr>
          <w:rFonts w:ascii="Calibri" w:hAnsi="Calibri" w:cs="Calibri"/>
          <w:sz w:val="24"/>
          <w:szCs w:val="24"/>
        </w:rPr>
        <w:t xml:space="preserve">Tuscher, J. J., Taxier, L. R., Fortress, A. M., Frick, K. M. Chemogenetic inactivation of the dorsal hippocampus and medial prefrontal cortex, individually and concurrently, impairs object recognition and spatial memory consolidation in female mice. </w:t>
      </w:r>
      <w:r w:rsidRPr="00CB1E57">
        <w:rPr>
          <w:rFonts w:ascii="Calibri" w:hAnsi="Calibri" w:cs="Calibri"/>
          <w:i/>
          <w:sz w:val="24"/>
          <w:szCs w:val="24"/>
        </w:rPr>
        <w:t>Neurobiol</w:t>
      </w:r>
      <w:r w:rsidR="00220278" w:rsidRPr="00CB1E57">
        <w:rPr>
          <w:rFonts w:ascii="Calibri" w:hAnsi="Calibri" w:cs="Calibri"/>
          <w:i/>
          <w:sz w:val="24"/>
          <w:szCs w:val="24"/>
        </w:rPr>
        <w:t>ogy of</w:t>
      </w:r>
      <w:r w:rsidRPr="00CB1E57">
        <w:rPr>
          <w:rFonts w:ascii="Calibri" w:hAnsi="Calibri" w:cs="Calibri"/>
          <w:i/>
          <w:sz w:val="24"/>
          <w:szCs w:val="24"/>
        </w:rPr>
        <w:t xml:space="preserve"> Learn</w:t>
      </w:r>
      <w:r w:rsidR="00220278" w:rsidRPr="00CB1E57">
        <w:rPr>
          <w:rFonts w:ascii="Calibri" w:hAnsi="Calibri" w:cs="Calibri"/>
          <w:i/>
          <w:sz w:val="24"/>
          <w:szCs w:val="24"/>
        </w:rPr>
        <w:t>ing and</w:t>
      </w:r>
      <w:r w:rsidRPr="00CB1E57">
        <w:rPr>
          <w:rFonts w:ascii="Calibri" w:hAnsi="Calibri" w:cs="Calibri"/>
          <w:i/>
          <w:sz w:val="24"/>
          <w:szCs w:val="24"/>
        </w:rPr>
        <w:t xml:space="preserve"> Mem</w:t>
      </w:r>
      <w:r w:rsidR="00220278" w:rsidRPr="00CB1E57">
        <w:rPr>
          <w:rFonts w:ascii="Calibri" w:hAnsi="Calibri" w:cs="Calibri"/>
          <w:i/>
          <w:sz w:val="24"/>
          <w:szCs w:val="24"/>
        </w:rPr>
        <w:t>ory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156</w:t>
      </w:r>
      <w:r w:rsidR="003D6497">
        <w:rPr>
          <w:rFonts w:ascii="Calibri" w:hAnsi="Calibri" w:cs="Calibri"/>
          <w:bCs/>
          <w:sz w:val="24"/>
          <w:szCs w:val="24"/>
        </w:rPr>
        <w:t>,</w:t>
      </w:r>
      <w:r w:rsidRPr="00CB1E57">
        <w:rPr>
          <w:rFonts w:ascii="Calibri" w:hAnsi="Calibri" w:cs="Calibri"/>
          <w:sz w:val="24"/>
          <w:szCs w:val="24"/>
        </w:rPr>
        <w:t xml:space="preserve"> 103</w:t>
      </w:r>
      <w:r w:rsidR="003D6497" w:rsidRPr="00307654">
        <w:rPr>
          <w:rFonts w:ascii="Calibri" w:hAnsi="Calibri" w:cs="Calibri"/>
          <w:sz w:val="24"/>
          <w:szCs w:val="24"/>
        </w:rPr>
        <w:t>–</w:t>
      </w:r>
      <w:r w:rsidRPr="00CB1E57">
        <w:rPr>
          <w:rFonts w:ascii="Calibri" w:hAnsi="Calibri" w:cs="Calibri"/>
          <w:sz w:val="24"/>
          <w:szCs w:val="24"/>
        </w:rPr>
        <w:t>116 (2018).</w:t>
      </w:r>
    </w:p>
    <w:p w14:paraId="6B3BD09C" w14:textId="5D93BF0E"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34.</w:t>
      </w:r>
      <w:r w:rsidR="00C0585E">
        <w:rPr>
          <w:rFonts w:ascii="Calibri" w:hAnsi="Calibri" w:cs="Calibri"/>
          <w:sz w:val="24"/>
          <w:szCs w:val="24"/>
        </w:rPr>
        <w:t xml:space="preserve"> </w:t>
      </w:r>
      <w:r w:rsidRPr="00CB1E57">
        <w:rPr>
          <w:rFonts w:ascii="Calibri" w:hAnsi="Calibri" w:cs="Calibri"/>
          <w:sz w:val="24"/>
          <w:szCs w:val="24"/>
        </w:rPr>
        <w:t xml:space="preserve">de Lima, M. N., Luft, T., Roesler, R., Schroder, N. Temporary inactivation reveals an essential role of the dorsal hippocampus in consolidation of object recognition memory. </w:t>
      </w:r>
      <w:r w:rsidRPr="00CB1E57">
        <w:rPr>
          <w:rFonts w:ascii="Calibri" w:hAnsi="Calibri" w:cs="Calibri"/>
          <w:i/>
          <w:sz w:val="24"/>
          <w:szCs w:val="24"/>
        </w:rPr>
        <w:t>Neurosci</w:t>
      </w:r>
      <w:r w:rsidR="00220278" w:rsidRPr="00CB1E57">
        <w:rPr>
          <w:rFonts w:ascii="Calibri" w:hAnsi="Calibri" w:cs="Calibri"/>
          <w:i/>
          <w:sz w:val="24"/>
          <w:szCs w:val="24"/>
        </w:rPr>
        <w:t>ence</w:t>
      </w:r>
      <w:r w:rsidRPr="00CB1E57">
        <w:rPr>
          <w:rFonts w:ascii="Calibri" w:hAnsi="Calibri" w:cs="Calibri"/>
          <w:i/>
          <w:sz w:val="24"/>
          <w:szCs w:val="24"/>
        </w:rPr>
        <w:t xml:space="preserve"> Lett</w:t>
      </w:r>
      <w:r w:rsidR="00220278" w:rsidRPr="00CB1E57">
        <w:rPr>
          <w:rFonts w:ascii="Calibri" w:hAnsi="Calibri" w:cs="Calibri"/>
          <w:i/>
          <w:sz w:val="24"/>
          <w:szCs w:val="24"/>
        </w:rPr>
        <w:t>ers</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405</w:t>
      </w:r>
      <w:r w:rsidRPr="00CB1E57">
        <w:rPr>
          <w:rFonts w:ascii="Calibri" w:hAnsi="Calibri" w:cs="Calibri"/>
          <w:sz w:val="24"/>
          <w:szCs w:val="24"/>
        </w:rPr>
        <w:t xml:space="preserve"> (1</w:t>
      </w:r>
      <w:r w:rsidR="003D6497" w:rsidRPr="00307654">
        <w:rPr>
          <w:rFonts w:ascii="Calibri" w:hAnsi="Calibri" w:cs="Calibri"/>
          <w:sz w:val="24"/>
          <w:szCs w:val="24"/>
        </w:rPr>
        <w:t>–</w:t>
      </w:r>
      <w:r w:rsidRPr="00CB1E57">
        <w:rPr>
          <w:rFonts w:ascii="Calibri" w:hAnsi="Calibri" w:cs="Calibri"/>
          <w:sz w:val="24"/>
          <w:szCs w:val="24"/>
        </w:rPr>
        <w:t>2), 142</w:t>
      </w:r>
      <w:r w:rsidR="003D6497" w:rsidRPr="00307654">
        <w:rPr>
          <w:rFonts w:ascii="Calibri" w:hAnsi="Calibri" w:cs="Calibri"/>
          <w:sz w:val="24"/>
          <w:szCs w:val="24"/>
        </w:rPr>
        <w:t>–</w:t>
      </w:r>
      <w:r w:rsidRPr="00CB1E57">
        <w:rPr>
          <w:rFonts w:ascii="Calibri" w:hAnsi="Calibri" w:cs="Calibri"/>
          <w:sz w:val="24"/>
          <w:szCs w:val="24"/>
        </w:rPr>
        <w:t>146 (2006).</w:t>
      </w:r>
    </w:p>
    <w:p w14:paraId="64B91ABF" w14:textId="392BCD21"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35.</w:t>
      </w:r>
      <w:r w:rsidR="00C0585E">
        <w:rPr>
          <w:rFonts w:ascii="Calibri" w:hAnsi="Calibri" w:cs="Calibri"/>
          <w:sz w:val="24"/>
          <w:szCs w:val="24"/>
        </w:rPr>
        <w:t xml:space="preserve"> </w:t>
      </w:r>
      <w:r w:rsidRPr="00CB1E57">
        <w:rPr>
          <w:rFonts w:ascii="Calibri" w:hAnsi="Calibri" w:cs="Calibri"/>
          <w:sz w:val="24"/>
          <w:szCs w:val="24"/>
        </w:rPr>
        <w:t xml:space="preserve">Hammond, R. S., Tull, L. E., Stackman, R. W. On the delay-dependent involvement of the hippocampus in object recognition memory. </w:t>
      </w:r>
      <w:r w:rsidRPr="00CB1E57">
        <w:rPr>
          <w:rFonts w:ascii="Calibri" w:hAnsi="Calibri" w:cs="Calibri"/>
          <w:i/>
          <w:sz w:val="24"/>
          <w:szCs w:val="24"/>
        </w:rPr>
        <w:t>Neurobiol</w:t>
      </w:r>
      <w:r w:rsidR="00220278" w:rsidRPr="00CB1E57">
        <w:rPr>
          <w:rFonts w:ascii="Calibri" w:hAnsi="Calibri" w:cs="Calibri"/>
          <w:i/>
          <w:sz w:val="24"/>
          <w:szCs w:val="24"/>
        </w:rPr>
        <w:t>ogy of</w:t>
      </w:r>
      <w:r w:rsidRPr="00CB1E57">
        <w:rPr>
          <w:rFonts w:ascii="Calibri" w:hAnsi="Calibri" w:cs="Calibri"/>
          <w:i/>
          <w:sz w:val="24"/>
          <w:szCs w:val="24"/>
        </w:rPr>
        <w:t xml:space="preserve"> Learn</w:t>
      </w:r>
      <w:r w:rsidR="00220278" w:rsidRPr="00CB1E57">
        <w:rPr>
          <w:rFonts w:ascii="Calibri" w:hAnsi="Calibri" w:cs="Calibri"/>
          <w:i/>
          <w:sz w:val="24"/>
          <w:szCs w:val="24"/>
        </w:rPr>
        <w:t>ing and</w:t>
      </w:r>
      <w:r w:rsidRPr="00CB1E57">
        <w:rPr>
          <w:rFonts w:ascii="Calibri" w:hAnsi="Calibri" w:cs="Calibri"/>
          <w:i/>
          <w:sz w:val="24"/>
          <w:szCs w:val="24"/>
        </w:rPr>
        <w:t xml:space="preserve"> Mem</w:t>
      </w:r>
      <w:r w:rsidR="00220278" w:rsidRPr="00CB1E57">
        <w:rPr>
          <w:rFonts w:ascii="Calibri" w:hAnsi="Calibri" w:cs="Calibri"/>
          <w:i/>
          <w:sz w:val="24"/>
          <w:szCs w:val="24"/>
        </w:rPr>
        <w:t>ory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82</w:t>
      </w:r>
      <w:r w:rsidRPr="00CB1E57">
        <w:rPr>
          <w:rFonts w:ascii="Calibri" w:hAnsi="Calibri" w:cs="Calibri"/>
          <w:sz w:val="24"/>
          <w:szCs w:val="24"/>
        </w:rPr>
        <w:t xml:space="preserve"> (1), 26</w:t>
      </w:r>
      <w:r w:rsidR="003D6497" w:rsidRPr="00307654">
        <w:rPr>
          <w:rFonts w:ascii="Calibri" w:hAnsi="Calibri" w:cs="Calibri"/>
          <w:sz w:val="24"/>
          <w:szCs w:val="24"/>
        </w:rPr>
        <w:t>–</w:t>
      </w:r>
      <w:r w:rsidRPr="00CB1E57">
        <w:rPr>
          <w:rFonts w:ascii="Calibri" w:hAnsi="Calibri" w:cs="Calibri"/>
          <w:sz w:val="24"/>
          <w:szCs w:val="24"/>
        </w:rPr>
        <w:t>34 (2004).</w:t>
      </w:r>
    </w:p>
    <w:p w14:paraId="06853930" w14:textId="3E0CF285"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36.</w:t>
      </w:r>
      <w:r w:rsidR="00C0585E">
        <w:rPr>
          <w:rFonts w:ascii="Calibri" w:hAnsi="Calibri" w:cs="Calibri"/>
          <w:sz w:val="24"/>
          <w:szCs w:val="24"/>
        </w:rPr>
        <w:t xml:space="preserve"> </w:t>
      </w:r>
      <w:r w:rsidRPr="00CB1E57">
        <w:rPr>
          <w:rFonts w:ascii="Calibri" w:hAnsi="Calibri" w:cs="Calibri"/>
          <w:sz w:val="24"/>
          <w:szCs w:val="24"/>
        </w:rPr>
        <w:t xml:space="preserve">Clark, R. E., Zola, S. M., Squire, L. R. Impaired recognition memory in rats after damage to the hippocampus. </w:t>
      </w:r>
      <w:r w:rsidRPr="00CB1E57">
        <w:rPr>
          <w:rFonts w:ascii="Calibri" w:hAnsi="Calibri" w:cs="Calibri"/>
          <w:i/>
          <w:sz w:val="24"/>
          <w:szCs w:val="24"/>
        </w:rPr>
        <w:t>J</w:t>
      </w:r>
      <w:r w:rsidR="00220278" w:rsidRPr="00CB1E57">
        <w:rPr>
          <w:rFonts w:ascii="Calibri" w:hAnsi="Calibri" w:cs="Calibri"/>
          <w:i/>
          <w:sz w:val="24"/>
          <w:szCs w:val="24"/>
        </w:rPr>
        <w:t>ournal of</w:t>
      </w:r>
      <w:r w:rsidRPr="00CB1E57">
        <w:rPr>
          <w:rFonts w:ascii="Calibri" w:hAnsi="Calibri" w:cs="Calibri"/>
          <w:i/>
          <w:sz w:val="24"/>
          <w:szCs w:val="24"/>
        </w:rPr>
        <w:t xml:space="preserve"> Neurosci</w:t>
      </w:r>
      <w:r w:rsidR="00220278" w:rsidRPr="00CB1E57">
        <w:rPr>
          <w:rFonts w:ascii="Calibri" w:hAnsi="Calibri" w:cs="Calibri"/>
          <w:i/>
          <w:sz w:val="24"/>
          <w:szCs w:val="24"/>
        </w:rPr>
        <w:t>ence</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20</w:t>
      </w:r>
      <w:r w:rsidRPr="00CB1E57">
        <w:rPr>
          <w:rFonts w:ascii="Calibri" w:hAnsi="Calibri" w:cs="Calibri"/>
          <w:sz w:val="24"/>
          <w:szCs w:val="24"/>
        </w:rPr>
        <w:t xml:space="preserve"> (23), 8853</w:t>
      </w:r>
      <w:r w:rsidR="003D6497" w:rsidRPr="00307654">
        <w:rPr>
          <w:rFonts w:ascii="Calibri" w:hAnsi="Calibri" w:cs="Calibri"/>
          <w:sz w:val="24"/>
          <w:szCs w:val="24"/>
        </w:rPr>
        <w:t>–</w:t>
      </w:r>
      <w:r w:rsidRPr="00CB1E57">
        <w:rPr>
          <w:rFonts w:ascii="Calibri" w:hAnsi="Calibri" w:cs="Calibri"/>
          <w:sz w:val="24"/>
          <w:szCs w:val="24"/>
        </w:rPr>
        <w:t>8860 (2000).</w:t>
      </w:r>
    </w:p>
    <w:p w14:paraId="1A88F34C" w14:textId="28ECB54A"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37.</w:t>
      </w:r>
      <w:r w:rsidR="00C0585E">
        <w:rPr>
          <w:rFonts w:ascii="Calibri" w:hAnsi="Calibri" w:cs="Calibri"/>
          <w:sz w:val="24"/>
          <w:szCs w:val="24"/>
        </w:rPr>
        <w:t xml:space="preserve"> </w:t>
      </w:r>
      <w:r w:rsidRPr="00CB1E57">
        <w:rPr>
          <w:rFonts w:ascii="Calibri" w:hAnsi="Calibri" w:cs="Calibri"/>
          <w:sz w:val="24"/>
          <w:szCs w:val="24"/>
        </w:rPr>
        <w:t xml:space="preserve">Stackman, R. W., Cohen, S. J., Lora, J. C., Rios, L. M. Temporary inactivation reveals that the CA1 region of the mouse dorsal hippocampus plays an equivalent role in the retrieval of long-term object memory and spatial memory. </w:t>
      </w:r>
      <w:r w:rsidRPr="00CB1E57">
        <w:rPr>
          <w:rFonts w:ascii="Calibri" w:hAnsi="Calibri" w:cs="Calibri"/>
          <w:i/>
          <w:sz w:val="24"/>
          <w:szCs w:val="24"/>
        </w:rPr>
        <w:t>Neurobiology of Learning and Memory.</w:t>
      </w:r>
      <w:r w:rsidRPr="00CB1E57">
        <w:rPr>
          <w:rFonts w:ascii="Calibri" w:hAnsi="Calibri" w:cs="Calibri"/>
          <w:sz w:val="24"/>
          <w:szCs w:val="24"/>
        </w:rPr>
        <w:t xml:space="preserve"> </w:t>
      </w:r>
      <w:r w:rsidRPr="00CB1E57">
        <w:rPr>
          <w:rFonts w:ascii="Calibri" w:hAnsi="Calibri" w:cs="Calibri"/>
          <w:b/>
          <w:sz w:val="24"/>
          <w:szCs w:val="24"/>
        </w:rPr>
        <w:t>133</w:t>
      </w:r>
      <w:r w:rsidRPr="00CB1E57">
        <w:rPr>
          <w:rFonts w:ascii="Calibri" w:hAnsi="Calibri" w:cs="Calibri"/>
          <w:sz w:val="24"/>
          <w:szCs w:val="24"/>
        </w:rPr>
        <w:t xml:space="preserve"> 118</w:t>
      </w:r>
      <w:r w:rsidR="003D6497" w:rsidRPr="00307654">
        <w:rPr>
          <w:rFonts w:ascii="Calibri" w:hAnsi="Calibri" w:cs="Calibri"/>
          <w:sz w:val="24"/>
          <w:szCs w:val="24"/>
        </w:rPr>
        <w:t>–</w:t>
      </w:r>
      <w:r w:rsidRPr="00CB1E57">
        <w:rPr>
          <w:rFonts w:ascii="Calibri" w:hAnsi="Calibri" w:cs="Calibri"/>
          <w:sz w:val="24"/>
          <w:szCs w:val="24"/>
        </w:rPr>
        <w:t>128 (2016).</w:t>
      </w:r>
    </w:p>
    <w:p w14:paraId="1461DFA0" w14:textId="6E6BDE16"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38.</w:t>
      </w:r>
      <w:r w:rsidR="00C0585E">
        <w:rPr>
          <w:rFonts w:ascii="Calibri" w:hAnsi="Calibri" w:cs="Calibri"/>
          <w:sz w:val="24"/>
          <w:szCs w:val="24"/>
        </w:rPr>
        <w:t xml:space="preserve"> </w:t>
      </w:r>
      <w:r w:rsidRPr="00CB1E57">
        <w:rPr>
          <w:rFonts w:ascii="Calibri" w:hAnsi="Calibri" w:cs="Calibri"/>
          <w:sz w:val="24"/>
          <w:szCs w:val="24"/>
        </w:rPr>
        <w:t xml:space="preserve">Mumby, D. G., Gaskin, S., Glenn, M. J., Schramek, T. E., Lehmann, H. Hippocampal damage and exploratory preferences in rats: memory for objects, places, and contexts. </w:t>
      </w:r>
      <w:r w:rsidRPr="00CB1E57">
        <w:rPr>
          <w:rFonts w:ascii="Calibri" w:hAnsi="Calibri" w:cs="Calibri"/>
          <w:i/>
          <w:sz w:val="24"/>
          <w:szCs w:val="24"/>
        </w:rPr>
        <w:t>Learn</w:t>
      </w:r>
      <w:r w:rsidR="00220278" w:rsidRPr="00CB1E57">
        <w:rPr>
          <w:rFonts w:ascii="Calibri" w:hAnsi="Calibri" w:cs="Calibri"/>
          <w:i/>
          <w:sz w:val="24"/>
          <w:szCs w:val="24"/>
        </w:rPr>
        <w:t>ing &amp;</w:t>
      </w:r>
      <w:r w:rsidRPr="00CB1E57">
        <w:rPr>
          <w:rFonts w:ascii="Calibri" w:hAnsi="Calibri" w:cs="Calibri"/>
          <w:i/>
          <w:sz w:val="24"/>
          <w:szCs w:val="24"/>
        </w:rPr>
        <w:t xml:space="preserve"> Mem</w:t>
      </w:r>
      <w:r w:rsidR="00220278" w:rsidRPr="00CB1E57">
        <w:rPr>
          <w:rFonts w:ascii="Calibri" w:hAnsi="Calibri" w:cs="Calibri"/>
          <w:i/>
          <w:sz w:val="24"/>
          <w:szCs w:val="24"/>
        </w:rPr>
        <w:t>ory</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9</w:t>
      </w:r>
      <w:r w:rsidRPr="00CB1E57">
        <w:rPr>
          <w:rFonts w:ascii="Calibri" w:hAnsi="Calibri" w:cs="Calibri"/>
          <w:sz w:val="24"/>
          <w:szCs w:val="24"/>
        </w:rPr>
        <w:t xml:space="preserve"> (2), 49</w:t>
      </w:r>
      <w:r w:rsidR="003D6497" w:rsidRPr="00307654">
        <w:rPr>
          <w:rFonts w:ascii="Calibri" w:hAnsi="Calibri" w:cs="Calibri"/>
          <w:sz w:val="24"/>
          <w:szCs w:val="24"/>
        </w:rPr>
        <w:t>–</w:t>
      </w:r>
      <w:r w:rsidRPr="00CB1E57">
        <w:rPr>
          <w:rFonts w:ascii="Calibri" w:hAnsi="Calibri" w:cs="Calibri"/>
          <w:sz w:val="24"/>
          <w:szCs w:val="24"/>
        </w:rPr>
        <w:t>57 (2002).</w:t>
      </w:r>
    </w:p>
    <w:p w14:paraId="48AB0E19" w14:textId="4DF4328E"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39.</w:t>
      </w:r>
      <w:r w:rsidR="00C0585E">
        <w:rPr>
          <w:rFonts w:ascii="Calibri" w:hAnsi="Calibri" w:cs="Calibri"/>
          <w:sz w:val="24"/>
          <w:szCs w:val="24"/>
        </w:rPr>
        <w:t xml:space="preserve"> </w:t>
      </w:r>
      <w:r w:rsidRPr="00CB1E57">
        <w:rPr>
          <w:rFonts w:ascii="Calibri" w:hAnsi="Calibri" w:cs="Calibri"/>
          <w:sz w:val="24"/>
          <w:szCs w:val="24"/>
        </w:rPr>
        <w:t xml:space="preserve">Jeong, K. H., Lee, K. E., Kim, S. Y., Cho, K. O. Upregulation of Kruppel-Like Factor 6 in the Mouse Hippocampus after Pilocarpine-Induced Status Epilepticus. </w:t>
      </w:r>
      <w:r w:rsidRPr="00CB1E57">
        <w:rPr>
          <w:rFonts w:ascii="Calibri" w:hAnsi="Calibri" w:cs="Calibri"/>
          <w:i/>
          <w:sz w:val="24"/>
          <w:szCs w:val="24"/>
        </w:rPr>
        <w:t>Neuroscience.</w:t>
      </w:r>
      <w:r w:rsidRPr="00CB1E57">
        <w:rPr>
          <w:rFonts w:ascii="Calibri" w:hAnsi="Calibri" w:cs="Calibri"/>
          <w:sz w:val="24"/>
          <w:szCs w:val="24"/>
        </w:rPr>
        <w:t xml:space="preserve"> </w:t>
      </w:r>
      <w:r w:rsidRPr="00CB1E57">
        <w:rPr>
          <w:rFonts w:ascii="Calibri" w:hAnsi="Calibri" w:cs="Calibri"/>
          <w:b/>
          <w:sz w:val="24"/>
          <w:szCs w:val="24"/>
        </w:rPr>
        <w:t>186</w:t>
      </w:r>
      <w:r w:rsidR="003D6497">
        <w:rPr>
          <w:rFonts w:ascii="Calibri" w:hAnsi="Calibri" w:cs="Calibri"/>
          <w:bCs/>
          <w:sz w:val="24"/>
          <w:szCs w:val="24"/>
        </w:rPr>
        <w:t>,</w:t>
      </w:r>
      <w:r w:rsidRPr="00CB1E57">
        <w:rPr>
          <w:rFonts w:ascii="Calibri" w:hAnsi="Calibri" w:cs="Calibri"/>
          <w:sz w:val="24"/>
          <w:szCs w:val="24"/>
        </w:rPr>
        <w:t xml:space="preserve"> 170</w:t>
      </w:r>
      <w:r w:rsidR="003D6497" w:rsidRPr="00307654">
        <w:rPr>
          <w:rFonts w:ascii="Calibri" w:hAnsi="Calibri" w:cs="Calibri"/>
          <w:sz w:val="24"/>
          <w:szCs w:val="24"/>
        </w:rPr>
        <w:t>–</w:t>
      </w:r>
      <w:r w:rsidRPr="00CB1E57">
        <w:rPr>
          <w:rFonts w:ascii="Calibri" w:hAnsi="Calibri" w:cs="Calibri"/>
          <w:sz w:val="24"/>
          <w:szCs w:val="24"/>
        </w:rPr>
        <w:t>178 (2011).</w:t>
      </w:r>
    </w:p>
    <w:p w14:paraId="0D396A9E" w14:textId="078DCE63"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40.</w:t>
      </w:r>
      <w:r w:rsidR="00C0585E">
        <w:rPr>
          <w:rFonts w:ascii="Calibri" w:hAnsi="Calibri" w:cs="Calibri"/>
          <w:sz w:val="24"/>
          <w:szCs w:val="24"/>
        </w:rPr>
        <w:t xml:space="preserve"> </w:t>
      </w:r>
      <w:r w:rsidRPr="00CB1E57">
        <w:rPr>
          <w:rFonts w:ascii="Calibri" w:hAnsi="Calibri" w:cs="Calibri"/>
          <w:sz w:val="24"/>
          <w:szCs w:val="24"/>
        </w:rPr>
        <w:t xml:space="preserve">Kim, J. E., Cho, K. O. The Pilocarpine Model of Temporal Lobe Epilepsy and EEG Monitoring Using Radiotelemetry System in Mice. </w:t>
      </w:r>
      <w:r w:rsidRPr="00CB1E57">
        <w:rPr>
          <w:rFonts w:ascii="Calibri" w:hAnsi="Calibri" w:cs="Calibri"/>
          <w:i/>
          <w:sz w:val="24"/>
          <w:szCs w:val="24"/>
        </w:rPr>
        <w:t>Journal of Visualized Experiments.</w:t>
      </w:r>
      <w:r w:rsidRPr="00CB1E57">
        <w:rPr>
          <w:rFonts w:ascii="Calibri" w:hAnsi="Calibri" w:cs="Calibri"/>
          <w:sz w:val="24"/>
          <w:szCs w:val="24"/>
        </w:rPr>
        <w:t xml:space="preserve"> </w:t>
      </w:r>
      <w:r w:rsidRPr="007E0B5A">
        <w:rPr>
          <w:rFonts w:ascii="Calibri" w:hAnsi="Calibri" w:cs="Calibri"/>
          <w:b/>
          <w:bCs/>
          <w:sz w:val="24"/>
          <w:szCs w:val="24"/>
        </w:rPr>
        <w:t>132</w:t>
      </w:r>
      <w:r w:rsidRPr="00CB1E57">
        <w:rPr>
          <w:rFonts w:ascii="Calibri" w:hAnsi="Calibri" w:cs="Calibri"/>
          <w:sz w:val="24"/>
          <w:szCs w:val="24"/>
        </w:rPr>
        <w:t>,</w:t>
      </w:r>
      <w:r w:rsidR="003D6497" w:rsidRPr="003D6497">
        <w:rPr>
          <w:rFonts w:ascii="Arial" w:eastAsiaTheme="minorEastAsia" w:hAnsi="Arial" w:cs="Arial"/>
          <w:noProof w:val="0"/>
          <w:color w:val="292B31"/>
          <w:shd w:val="clear" w:color="auto" w:fill="FFFFFF"/>
        </w:rPr>
        <w:t xml:space="preserve"> </w:t>
      </w:r>
      <w:r w:rsidR="003D6497" w:rsidRPr="003D6497">
        <w:rPr>
          <w:rFonts w:ascii="Calibri" w:hAnsi="Calibri" w:cs="Calibri"/>
          <w:sz w:val="24"/>
          <w:szCs w:val="24"/>
        </w:rPr>
        <w:t>e56831</w:t>
      </w:r>
      <w:r w:rsidRPr="00CB1E57">
        <w:rPr>
          <w:rFonts w:ascii="Calibri" w:hAnsi="Calibri" w:cs="Calibri"/>
          <w:sz w:val="24"/>
          <w:szCs w:val="24"/>
        </w:rPr>
        <w:t xml:space="preserve"> (2018).</w:t>
      </w:r>
    </w:p>
    <w:p w14:paraId="38746320" w14:textId="5B90C758"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41.</w:t>
      </w:r>
      <w:r w:rsidR="00C0585E">
        <w:rPr>
          <w:rFonts w:ascii="Calibri" w:hAnsi="Calibri" w:cs="Calibri"/>
          <w:sz w:val="24"/>
          <w:szCs w:val="24"/>
        </w:rPr>
        <w:t xml:space="preserve"> </w:t>
      </w:r>
      <w:r w:rsidRPr="00CB1E57">
        <w:rPr>
          <w:rFonts w:ascii="Calibri" w:hAnsi="Calibri" w:cs="Calibri"/>
          <w:sz w:val="24"/>
          <w:szCs w:val="24"/>
        </w:rPr>
        <w:t>Jiang, Y.</w:t>
      </w:r>
      <w:r w:rsidRPr="00CB1E57">
        <w:rPr>
          <w:rFonts w:ascii="Calibri" w:hAnsi="Calibri" w:cs="Calibri"/>
          <w:i/>
          <w:sz w:val="24"/>
          <w:szCs w:val="24"/>
        </w:rPr>
        <w:t xml:space="preserve"> </w:t>
      </w:r>
      <w:r w:rsidRPr="00CB1E57">
        <w:rPr>
          <w:rFonts w:ascii="Calibri" w:hAnsi="Calibri" w:cs="Calibri"/>
          <w:iCs/>
          <w:sz w:val="24"/>
          <w:szCs w:val="24"/>
        </w:rPr>
        <w:t xml:space="preserve">et al. </w:t>
      </w:r>
      <w:r w:rsidRPr="00CB1E57">
        <w:rPr>
          <w:rFonts w:ascii="Calibri" w:hAnsi="Calibri" w:cs="Calibri"/>
          <w:sz w:val="24"/>
          <w:szCs w:val="24"/>
        </w:rPr>
        <w:t xml:space="preserve">Abnormal hippocampal functional network and related memory impairment in pilocarpine-treated rats. </w:t>
      </w:r>
      <w:r w:rsidRPr="00CB1E57">
        <w:rPr>
          <w:rFonts w:ascii="Calibri" w:hAnsi="Calibri" w:cs="Calibri"/>
          <w:i/>
          <w:sz w:val="24"/>
          <w:szCs w:val="24"/>
        </w:rPr>
        <w:t>Epilepsia.</w:t>
      </w:r>
      <w:r w:rsidRPr="00CB1E57">
        <w:rPr>
          <w:rFonts w:ascii="Calibri" w:hAnsi="Calibri" w:cs="Calibri"/>
          <w:sz w:val="24"/>
          <w:szCs w:val="24"/>
        </w:rPr>
        <w:t xml:space="preserve"> </w:t>
      </w:r>
      <w:r w:rsidRPr="00CB1E57">
        <w:rPr>
          <w:rFonts w:ascii="Calibri" w:hAnsi="Calibri" w:cs="Calibri"/>
          <w:b/>
          <w:sz w:val="24"/>
          <w:szCs w:val="24"/>
        </w:rPr>
        <w:t>59</w:t>
      </w:r>
      <w:r w:rsidRPr="00CB1E57">
        <w:rPr>
          <w:rFonts w:ascii="Calibri" w:hAnsi="Calibri" w:cs="Calibri"/>
          <w:sz w:val="24"/>
          <w:szCs w:val="24"/>
        </w:rPr>
        <w:t xml:space="preserve"> (9), 1785</w:t>
      </w:r>
      <w:r w:rsidR="003D6497" w:rsidRPr="00307654">
        <w:rPr>
          <w:rFonts w:ascii="Calibri" w:hAnsi="Calibri" w:cs="Calibri"/>
          <w:sz w:val="24"/>
          <w:szCs w:val="24"/>
        </w:rPr>
        <w:t>–</w:t>
      </w:r>
      <w:r w:rsidRPr="00CB1E57">
        <w:rPr>
          <w:rFonts w:ascii="Calibri" w:hAnsi="Calibri" w:cs="Calibri"/>
          <w:sz w:val="24"/>
          <w:szCs w:val="24"/>
        </w:rPr>
        <w:t>1795 (2018).</w:t>
      </w:r>
    </w:p>
    <w:p w14:paraId="22BF871F" w14:textId="11889B22"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42.</w:t>
      </w:r>
      <w:r w:rsidR="00C0585E">
        <w:rPr>
          <w:rFonts w:ascii="Calibri" w:hAnsi="Calibri" w:cs="Calibri"/>
          <w:sz w:val="24"/>
          <w:szCs w:val="24"/>
        </w:rPr>
        <w:t xml:space="preserve"> </w:t>
      </w:r>
      <w:r w:rsidRPr="00CB1E57">
        <w:rPr>
          <w:rFonts w:ascii="Calibri" w:hAnsi="Calibri" w:cs="Calibri"/>
          <w:sz w:val="24"/>
          <w:szCs w:val="24"/>
        </w:rPr>
        <w:t xml:space="preserve">Wang, L., Liu, Y. H., Huang, Y. G., Chen, L. W. Time-course of neuronal death in the mouse pilocarpine model of chronic epilepsy using Fluoro-Jade C staining. </w:t>
      </w:r>
      <w:r w:rsidRPr="00CB1E57">
        <w:rPr>
          <w:rFonts w:ascii="Calibri" w:hAnsi="Calibri" w:cs="Calibri"/>
          <w:i/>
          <w:sz w:val="24"/>
          <w:szCs w:val="24"/>
        </w:rPr>
        <w:t>Brain Research.</w:t>
      </w:r>
      <w:r w:rsidRPr="00CB1E57">
        <w:rPr>
          <w:rFonts w:ascii="Calibri" w:hAnsi="Calibri" w:cs="Calibri"/>
          <w:sz w:val="24"/>
          <w:szCs w:val="24"/>
        </w:rPr>
        <w:t xml:space="preserve"> </w:t>
      </w:r>
      <w:r w:rsidRPr="00CB1E57">
        <w:rPr>
          <w:rFonts w:ascii="Calibri" w:hAnsi="Calibri" w:cs="Calibri"/>
          <w:b/>
          <w:sz w:val="24"/>
          <w:szCs w:val="24"/>
        </w:rPr>
        <w:t>1241</w:t>
      </w:r>
      <w:r w:rsidR="003D6497">
        <w:rPr>
          <w:rFonts w:ascii="Calibri" w:hAnsi="Calibri" w:cs="Calibri"/>
          <w:bCs/>
          <w:sz w:val="24"/>
          <w:szCs w:val="24"/>
        </w:rPr>
        <w:t>,</w:t>
      </w:r>
      <w:r w:rsidRPr="00CB1E57">
        <w:rPr>
          <w:rFonts w:ascii="Calibri" w:hAnsi="Calibri" w:cs="Calibri"/>
          <w:sz w:val="24"/>
          <w:szCs w:val="24"/>
        </w:rPr>
        <w:t xml:space="preserve"> 157</w:t>
      </w:r>
      <w:r w:rsidR="003D6497" w:rsidRPr="00307654">
        <w:rPr>
          <w:rFonts w:ascii="Calibri" w:hAnsi="Calibri" w:cs="Calibri"/>
          <w:sz w:val="24"/>
          <w:szCs w:val="24"/>
        </w:rPr>
        <w:t>–</w:t>
      </w:r>
      <w:r w:rsidRPr="00CB1E57">
        <w:rPr>
          <w:rFonts w:ascii="Calibri" w:hAnsi="Calibri" w:cs="Calibri"/>
          <w:sz w:val="24"/>
          <w:szCs w:val="24"/>
        </w:rPr>
        <w:t>167 (2008).</w:t>
      </w:r>
    </w:p>
    <w:p w14:paraId="3AE26D4D" w14:textId="59A0FB3D"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43.</w:t>
      </w:r>
      <w:r w:rsidR="00C0585E">
        <w:rPr>
          <w:rFonts w:ascii="Calibri" w:hAnsi="Calibri" w:cs="Calibri"/>
          <w:sz w:val="24"/>
          <w:szCs w:val="24"/>
        </w:rPr>
        <w:t xml:space="preserve"> </w:t>
      </w:r>
      <w:r w:rsidRPr="00CB1E57">
        <w:rPr>
          <w:rFonts w:ascii="Calibri" w:hAnsi="Calibri" w:cs="Calibri"/>
          <w:sz w:val="24"/>
          <w:szCs w:val="24"/>
        </w:rPr>
        <w:t xml:space="preserve">Detour, J., Schroeder, H., Desor, D., Nehlig, A. A 5-month period of epilepsy impairs spatial memory, decreases anxiety, but spares object recognition in the lithium-pilocarpine model in adult rats. </w:t>
      </w:r>
      <w:r w:rsidRPr="00CB1E57">
        <w:rPr>
          <w:rFonts w:ascii="Calibri" w:hAnsi="Calibri" w:cs="Calibri"/>
          <w:i/>
          <w:sz w:val="24"/>
          <w:szCs w:val="24"/>
        </w:rPr>
        <w:t>Epilepsia.</w:t>
      </w:r>
      <w:r w:rsidRPr="00CB1E57">
        <w:rPr>
          <w:rFonts w:ascii="Calibri" w:hAnsi="Calibri" w:cs="Calibri"/>
          <w:sz w:val="24"/>
          <w:szCs w:val="24"/>
        </w:rPr>
        <w:t xml:space="preserve"> </w:t>
      </w:r>
      <w:r w:rsidRPr="00CB1E57">
        <w:rPr>
          <w:rFonts w:ascii="Calibri" w:hAnsi="Calibri" w:cs="Calibri"/>
          <w:b/>
          <w:sz w:val="24"/>
          <w:szCs w:val="24"/>
        </w:rPr>
        <w:t>46</w:t>
      </w:r>
      <w:r w:rsidRPr="00CB1E57">
        <w:rPr>
          <w:rFonts w:ascii="Calibri" w:hAnsi="Calibri" w:cs="Calibri"/>
          <w:sz w:val="24"/>
          <w:szCs w:val="24"/>
        </w:rPr>
        <w:t xml:space="preserve"> (4), 499</w:t>
      </w:r>
      <w:r w:rsidR="003D6497" w:rsidRPr="00307654">
        <w:rPr>
          <w:rFonts w:ascii="Calibri" w:hAnsi="Calibri" w:cs="Calibri"/>
          <w:sz w:val="24"/>
          <w:szCs w:val="24"/>
        </w:rPr>
        <w:t>–</w:t>
      </w:r>
      <w:r w:rsidRPr="00CB1E57">
        <w:rPr>
          <w:rFonts w:ascii="Calibri" w:hAnsi="Calibri" w:cs="Calibri"/>
          <w:sz w:val="24"/>
          <w:szCs w:val="24"/>
        </w:rPr>
        <w:t>508 (2005).</w:t>
      </w:r>
    </w:p>
    <w:p w14:paraId="378A5B01" w14:textId="3263F6D4"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44.</w:t>
      </w:r>
      <w:r w:rsidR="00C0585E">
        <w:rPr>
          <w:rFonts w:ascii="Calibri" w:hAnsi="Calibri" w:cs="Calibri"/>
          <w:sz w:val="24"/>
          <w:szCs w:val="24"/>
        </w:rPr>
        <w:t xml:space="preserve"> </w:t>
      </w:r>
      <w:r w:rsidRPr="00CB1E57">
        <w:rPr>
          <w:rFonts w:ascii="Calibri" w:hAnsi="Calibri" w:cs="Calibri"/>
          <w:sz w:val="24"/>
          <w:szCs w:val="24"/>
        </w:rPr>
        <w:t xml:space="preserve">Benini, R., Longo, D., Biagini, G., Avoli, M. Perirhinal Cortex Hyperexcitability in Pilocarpine-Treated Epileptic Rats. </w:t>
      </w:r>
      <w:r w:rsidRPr="00CB1E57">
        <w:rPr>
          <w:rFonts w:ascii="Calibri" w:hAnsi="Calibri" w:cs="Calibri"/>
          <w:i/>
          <w:sz w:val="24"/>
          <w:szCs w:val="24"/>
        </w:rPr>
        <w:t>Hippocampus.</w:t>
      </w:r>
      <w:r w:rsidRPr="00CB1E57">
        <w:rPr>
          <w:rFonts w:ascii="Calibri" w:hAnsi="Calibri" w:cs="Calibri"/>
          <w:sz w:val="24"/>
          <w:szCs w:val="24"/>
        </w:rPr>
        <w:t xml:space="preserve"> </w:t>
      </w:r>
      <w:r w:rsidRPr="00CB1E57">
        <w:rPr>
          <w:rFonts w:ascii="Calibri" w:hAnsi="Calibri" w:cs="Calibri"/>
          <w:b/>
          <w:sz w:val="24"/>
          <w:szCs w:val="24"/>
        </w:rPr>
        <w:t>21</w:t>
      </w:r>
      <w:r w:rsidRPr="00CB1E57">
        <w:rPr>
          <w:rFonts w:ascii="Calibri" w:hAnsi="Calibri" w:cs="Calibri"/>
          <w:sz w:val="24"/>
          <w:szCs w:val="24"/>
        </w:rPr>
        <w:t xml:space="preserve"> (7), 702</w:t>
      </w:r>
      <w:r w:rsidR="003D6497" w:rsidRPr="00307654">
        <w:rPr>
          <w:rFonts w:ascii="Calibri" w:hAnsi="Calibri" w:cs="Calibri"/>
          <w:sz w:val="24"/>
          <w:szCs w:val="24"/>
        </w:rPr>
        <w:t>–</w:t>
      </w:r>
      <w:r w:rsidRPr="00CB1E57">
        <w:rPr>
          <w:rFonts w:ascii="Calibri" w:hAnsi="Calibri" w:cs="Calibri"/>
          <w:sz w:val="24"/>
          <w:szCs w:val="24"/>
        </w:rPr>
        <w:t>713 (2011).</w:t>
      </w:r>
    </w:p>
    <w:p w14:paraId="7FD80F81" w14:textId="33C7F703"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45.</w:t>
      </w:r>
      <w:r w:rsidR="00C0585E">
        <w:rPr>
          <w:rFonts w:ascii="Calibri" w:hAnsi="Calibri" w:cs="Calibri"/>
          <w:sz w:val="24"/>
          <w:szCs w:val="24"/>
        </w:rPr>
        <w:t xml:space="preserve"> </w:t>
      </w:r>
      <w:r w:rsidRPr="00CB1E57">
        <w:rPr>
          <w:rFonts w:ascii="Calibri" w:hAnsi="Calibri" w:cs="Calibri"/>
          <w:sz w:val="24"/>
          <w:szCs w:val="24"/>
        </w:rPr>
        <w:t xml:space="preserve">Yassa, M. A., Stark, C. E. Pattern separation in the hippocampus. </w:t>
      </w:r>
      <w:r w:rsidR="003D6497" w:rsidRPr="007E0B5A">
        <w:rPr>
          <w:rFonts w:ascii="Calibri" w:hAnsi="Calibri" w:cs="Calibri"/>
          <w:i/>
          <w:iCs/>
          <w:sz w:val="24"/>
          <w:szCs w:val="24"/>
        </w:rPr>
        <w:t>Trends in Neurosciences</w:t>
      </w:r>
      <w:r w:rsidRPr="00CB1E57">
        <w:rPr>
          <w:rFonts w:ascii="Calibri" w:hAnsi="Calibri" w:cs="Calibri"/>
          <w:i/>
          <w:sz w:val="24"/>
          <w:szCs w:val="24"/>
        </w:rPr>
        <w:t>.</w:t>
      </w:r>
      <w:r w:rsidRPr="00CB1E57">
        <w:rPr>
          <w:rFonts w:ascii="Calibri" w:hAnsi="Calibri" w:cs="Calibri"/>
          <w:sz w:val="24"/>
          <w:szCs w:val="24"/>
        </w:rPr>
        <w:t xml:space="preserve"> </w:t>
      </w:r>
      <w:r w:rsidRPr="00CB1E57">
        <w:rPr>
          <w:rFonts w:ascii="Calibri" w:hAnsi="Calibri" w:cs="Calibri"/>
          <w:b/>
          <w:sz w:val="24"/>
          <w:szCs w:val="24"/>
        </w:rPr>
        <w:t>34</w:t>
      </w:r>
      <w:r w:rsidRPr="00CB1E57">
        <w:rPr>
          <w:rFonts w:ascii="Calibri" w:hAnsi="Calibri" w:cs="Calibri"/>
          <w:sz w:val="24"/>
          <w:szCs w:val="24"/>
        </w:rPr>
        <w:t xml:space="preserve"> (10), 515</w:t>
      </w:r>
      <w:r w:rsidR="003D6497" w:rsidRPr="00307654">
        <w:rPr>
          <w:rFonts w:ascii="Calibri" w:hAnsi="Calibri" w:cs="Calibri"/>
          <w:sz w:val="24"/>
          <w:szCs w:val="24"/>
        </w:rPr>
        <w:t>–</w:t>
      </w:r>
      <w:r w:rsidRPr="00CB1E57">
        <w:rPr>
          <w:rFonts w:ascii="Calibri" w:hAnsi="Calibri" w:cs="Calibri"/>
          <w:sz w:val="24"/>
          <w:szCs w:val="24"/>
        </w:rPr>
        <w:t>525 (2011).</w:t>
      </w:r>
    </w:p>
    <w:p w14:paraId="6C4697BF" w14:textId="7B63EA3A"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46.</w:t>
      </w:r>
      <w:r w:rsidR="00C0585E">
        <w:rPr>
          <w:rFonts w:ascii="Calibri" w:hAnsi="Calibri" w:cs="Calibri"/>
          <w:sz w:val="24"/>
          <w:szCs w:val="24"/>
        </w:rPr>
        <w:t xml:space="preserve"> </w:t>
      </w:r>
      <w:r w:rsidRPr="00CB1E57">
        <w:rPr>
          <w:rFonts w:ascii="Calibri" w:hAnsi="Calibri" w:cs="Calibri"/>
          <w:sz w:val="24"/>
          <w:szCs w:val="24"/>
        </w:rPr>
        <w:t xml:space="preserve">Goncalves, J. T., Schafer, S. T., Gage, F. H. Adult Neurogenesis in the Hippocampus: From Stem Cells to Behavior. </w:t>
      </w:r>
      <w:r w:rsidRPr="00CB1E57">
        <w:rPr>
          <w:rFonts w:ascii="Calibri" w:hAnsi="Calibri" w:cs="Calibri"/>
          <w:i/>
          <w:sz w:val="24"/>
          <w:szCs w:val="24"/>
        </w:rPr>
        <w:t>Cell.</w:t>
      </w:r>
      <w:r w:rsidRPr="00CB1E57">
        <w:rPr>
          <w:rFonts w:ascii="Calibri" w:hAnsi="Calibri" w:cs="Calibri"/>
          <w:sz w:val="24"/>
          <w:szCs w:val="24"/>
        </w:rPr>
        <w:t xml:space="preserve"> </w:t>
      </w:r>
      <w:r w:rsidRPr="00CB1E57">
        <w:rPr>
          <w:rFonts w:ascii="Calibri" w:hAnsi="Calibri" w:cs="Calibri"/>
          <w:b/>
          <w:sz w:val="24"/>
          <w:szCs w:val="24"/>
        </w:rPr>
        <w:t>167</w:t>
      </w:r>
      <w:r w:rsidRPr="00CB1E57">
        <w:rPr>
          <w:rFonts w:ascii="Calibri" w:hAnsi="Calibri" w:cs="Calibri"/>
          <w:sz w:val="24"/>
          <w:szCs w:val="24"/>
        </w:rPr>
        <w:t xml:space="preserve"> (4), 897</w:t>
      </w:r>
      <w:r w:rsidR="003D6497" w:rsidRPr="00307654">
        <w:rPr>
          <w:rFonts w:ascii="Calibri" w:hAnsi="Calibri" w:cs="Calibri"/>
          <w:sz w:val="24"/>
          <w:szCs w:val="24"/>
        </w:rPr>
        <w:t>–</w:t>
      </w:r>
      <w:r w:rsidRPr="00CB1E57">
        <w:rPr>
          <w:rFonts w:ascii="Calibri" w:hAnsi="Calibri" w:cs="Calibri"/>
          <w:sz w:val="24"/>
          <w:szCs w:val="24"/>
        </w:rPr>
        <w:t>914 (2016).</w:t>
      </w:r>
    </w:p>
    <w:p w14:paraId="7147FEA7" w14:textId="61EE2EAE" w:rsidR="00A1193E" w:rsidRPr="00CB1E57" w:rsidRDefault="00A1193E" w:rsidP="0077569D">
      <w:pPr>
        <w:pStyle w:val="EndNoteBibliography"/>
        <w:wordWrap/>
        <w:spacing w:after="0"/>
        <w:rPr>
          <w:rFonts w:ascii="Calibri" w:hAnsi="Calibri" w:cs="Calibri"/>
          <w:sz w:val="24"/>
          <w:szCs w:val="24"/>
        </w:rPr>
      </w:pPr>
      <w:r w:rsidRPr="00CB1E57">
        <w:rPr>
          <w:rFonts w:ascii="Calibri" w:hAnsi="Calibri" w:cs="Calibri"/>
          <w:sz w:val="24"/>
          <w:szCs w:val="24"/>
        </w:rPr>
        <w:t>47.</w:t>
      </w:r>
      <w:r w:rsidR="00C0585E">
        <w:rPr>
          <w:rFonts w:ascii="Calibri" w:hAnsi="Calibri" w:cs="Calibri"/>
          <w:sz w:val="24"/>
          <w:szCs w:val="24"/>
        </w:rPr>
        <w:t xml:space="preserve"> </w:t>
      </w:r>
      <w:r w:rsidRPr="00CB1E57">
        <w:rPr>
          <w:rFonts w:ascii="Calibri" w:hAnsi="Calibri" w:cs="Calibri"/>
          <w:sz w:val="24"/>
          <w:szCs w:val="24"/>
        </w:rPr>
        <w:t>Sahay, A.</w:t>
      </w:r>
      <w:r w:rsidRPr="00CB1E57">
        <w:rPr>
          <w:rFonts w:ascii="Calibri" w:hAnsi="Calibri" w:cs="Calibri"/>
          <w:i/>
          <w:sz w:val="24"/>
          <w:szCs w:val="24"/>
        </w:rPr>
        <w:t xml:space="preserve"> </w:t>
      </w:r>
      <w:r w:rsidRPr="00CB1E57">
        <w:rPr>
          <w:rFonts w:ascii="Calibri" w:hAnsi="Calibri" w:cs="Calibri"/>
          <w:iCs/>
          <w:sz w:val="24"/>
          <w:szCs w:val="24"/>
        </w:rPr>
        <w:t>et al.</w:t>
      </w:r>
      <w:r w:rsidRPr="00CB1E57">
        <w:rPr>
          <w:rFonts w:ascii="Calibri" w:hAnsi="Calibri" w:cs="Calibri"/>
          <w:sz w:val="24"/>
          <w:szCs w:val="24"/>
        </w:rPr>
        <w:t xml:space="preserve"> Increasing adult hippocampal neurogenesis is sufficient to improve pattern separation. </w:t>
      </w:r>
      <w:r w:rsidRPr="00CB1E57">
        <w:rPr>
          <w:rFonts w:ascii="Calibri" w:hAnsi="Calibri" w:cs="Calibri"/>
          <w:i/>
          <w:sz w:val="24"/>
          <w:szCs w:val="24"/>
        </w:rPr>
        <w:t>Nature.</w:t>
      </w:r>
      <w:r w:rsidRPr="00CB1E57">
        <w:rPr>
          <w:rFonts w:ascii="Calibri" w:hAnsi="Calibri" w:cs="Calibri"/>
          <w:sz w:val="24"/>
          <w:szCs w:val="24"/>
        </w:rPr>
        <w:t xml:space="preserve"> </w:t>
      </w:r>
      <w:r w:rsidRPr="00CB1E57">
        <w:rPr>
          <w:rFonts w:ascii="Calibri" w:hAnsi="Calibri" w:cs="Calibri"/>
          <w:b/>
          <w:sz w:val="24"/>
          <w:szCs w:val="24"/>
        </w:rPr>
        <w:t>472</w:t>
      </w:r>
      <w:r w:rsidRPr="00CB1E57">
        <w:rPr>
          <w:rFonts w:ascii="Calibri" w:hAnsi="Calibri" w:cs="Calibri"/>
          <w:sz w:val="24"/>
          <w:szCs w:val="24"/>
        </w:rPr>
        <w:t xml:space="preserve"> (7344), 466</w:t>
      </w:r>
      <w:r w:rsidR="003D6497" w:rsidRPr="00307654">
        <w:rPr>
          <w:rFonts w:ascii="Calibri" w:hAnsi="Calibri" w:cs="Calibri"/>
          <w:sz w:val="24"/>
          <w:szCs w:val="24"/>
        </w:rPr>
        <w:t>–</w:t>
      </w:r>
      <w:r w:rsidRPr="00CB1E57">
        <w:rPr>
          <w:rFonts w:ascii="Calibri" w:hAnsi="Calibri" w:cs="Calibri"/>
          <w:sz w:val="24"/>
          <w:szCs w:val="24"/>
        </w:rPr>
        <w:t>U539 (2011).</w:t>
      </w:r>
    </w:p>
    <w:p w14:paraId="3FB288BA" w14:textId="4C97C01F" w:rsidR="00A86865" w:rsidRPr="00CB1E57" w:rsidRDefault="00A86865" w:rsidP="0077569D">
      <w:pPr>
        <w:widowControl/>
        <w:shd w:val="clear" w:color="auto" w:fill="FFFFFF"/>
        <w:wordWrap/>
        <w:autoSpaceDE/>
        <w:autoSpaceDN/>
        <w:spacing w:after="0" w:line="240" w:lineRule="auto"/>
        <w:rPr>
          <w:rFonts w:ascii="Calibri" w:eastAsia="Gulim" w:hAnsi="Calibri" w:cs="Calibri"/>
          <w:kern w:val="0"/>
          <w:sz w:val="24"/>
          <w:szCs w:val="24"/>
        </w:rPr>
      </w:pPr>
    </w:p>
    <w:sectPr w:rsidR="00A86865" w:rsidRPr="00CB1E57" w:rsidSect="00BD22CE">
      <w:footerReference w:type="default" r:id="rId8"/>
      <w:pgSz w:w="11906" w:h="16838" w:code="9"/>
      <w:pgMar w:top="1440"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62D00" w14:textId="77777777" w:rsidR="00E866A5" w:rsidRDefault="00E866A5" w:rsidP="008E6134">
      <w:pPr>
        <w:spacing w:after="0" w:line="240" w:lineRule="auto"/>
      </w:pPr>
      <w:r>
        <w:separator/>
      </w:r>
    </w:p>
  </w:endnote>
  <w:endnote w:type="continuationSeparator" w:id="0">
    <w:p w14:paraId="5D4E635E" w14:textId="77777777" w:rsidR="00E866A5" w:rsidRDefault="00E866A5" w:rsidP="008E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170376"/>
      <w:docPartObj>
        <w:docPartGallery w:val="Page Numbers (Bottom of Page)"/>
        <w:docPartUnique/>
      </w:docPartObj>
    </w:sdtPr>
    <w:sdtEndPr/>
    <w:sdtContent>
      <w:p w14:paraId="4D5BDEDE" w14:textId="0AF83F49" w:rsidR="00B73BD9" w:rsidRDefault="00B73BD9">
        <w:pPr>
          <w:pStyle w:val="Footer"/>
          <w:jc w:val="center"/>
        </w:pPr>
        <w:r>
          <w:fldChar w:fldCharType="begin"/>
        </w:r>
        <w:r>
          <w:instrText>PAGE   \* MERGEFORMAT</w:instrText>
        </w:r>
        <w:r>
          <w:fldChar w:fldCharType="separate"/>
        </w:r>
        <w:r w:rsidRPr="005B6AE8">
          <w:rPr>
            <w:noProof/>
            <w:lang w:val="ko-KR"/>
          </w:rPr>
          <w:t>1</w:t>
        </w:r>
        <w:r>
          <w:fldChar w:fldCharType="end"/>
        </w:r>
      </w:p>
    </w:sdtContent>
  </w:sdt>
  <w:p w14:paraId="1721C0FE" w14:textId="77777777" w:rsidR="00B73BD9" w:rsidRDefault="00B7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C3A38" w14:textId="77777777" w:rsidR="00E866A5" w:rsidRDefault="00E866A5" w:rsidP="008E6134">
      <w:pPr>
        <w:spacing w:after="0" w:line="240" w:lineRule="auto"/>
      </w:pPr>
      <w:r>
        <w:separator/>
      </w:r>
    </w:p>
  </w:footnote>
  <w:footnote w:type="continuationSeparator" w:id="0">
    <w:p w14:paraId="5BCD7BBF" w14:textId="77777777" w:rsidR="00E866A5" w:rsidRDefault="00E866A5" w:rsidP="008E6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09F9"/>
    <w:multiLevelType w:val="multilevel"/>
    <w:tmpl w:val="DF568A84"/>
    <w:lvl w:ilvl="0">
      <w:start w:val="1"/>
      <w:numFmt w:val="decimal"/>
      <w:lvlText w:val="%1."/>
      <w:lvlJc w:val="left"/>
      <w:pPr>
        <w:ind w:left="360" w:hanging="360"/>
      </w:pPr>
      <w:rPr>
        <w:rFonts w:hint="default"/>
        <w:b w:val="0"/>
        <w:color w:val="0000FF"/>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b w:val="0"/>
        <w:color w:val="auto"/>
      </w:rPr>
    </w:lvl>
    <w:lvl w:ilvl="3">
      <w:start w:val="1"/>
      <w:numFmt w:val="decimal"/>
      <w:lvlText w:val="%1.%2.%3.%4."/>
      <w:lvlJc w:val="left"/>
      <w:pPr>
        <w:ind w:left="1080" w:hanging="1080"/>
      </w:pPr>
      <w:rPr>
        <w:rFonts w:hint="default"/>
        <w:b w:val="0"/>
        <w:color w:val="0000FF"/>
      </w:rPr>
    </w:lvl>
    <w:lvl w:ilvl="4">
      <w:start w:val="1"/>
      <w:numFmt w:val="decimal"/>
      <w:lvlText w:val="%1.%2.%3.%4.%5."/>
      <w:lvlJc w:val="left"/>
      <w:pPr>
        <w:ind w:left="1080" w:hanging="1080"/>
      </w:pPr>
      <w:rPr>
        <w:rFonts w:hint="default"/>
        <w:b w:val="0"/>
        <w:color w:val="0000FF"/>
      </w:rPr>
    </w:lvl>
    <w:lvl w:ilvl="5">
      <w:start w:val="1"/>
      <w:numFmt w:val="decimal"/>
      <w:lvlText w:val="%1.%2.%3.%4.%5.%6."/>
      <w:lvlJc w:val="left"/>
      <w:pPr>
        <w:ind w:left="1440" w:hanging="1440"/>
      </w:pPr>
      <w:rPr>
        <w:rFonts w:hint="default"/>
        <w:b w:val="0"/>
        <w:color w:val="0000FF"/>
      </w:rPr>
    </w:lvl>
    <w:lvl w:ilvl="6">
      <w:start w:val="1"/>
      <w:numFmt w:val="decimal"/>
      <w:lvlText w:val="%1.%2.%3.%4.%5.%6.%7."/>
      <w:lvlJc w:val="left"/>
      <w:pPr>
        <w:ind w:left="1440" w:hanging="1440"/>
      </w:pPr>
      <w:rPr>
        <w:rFonts w:hint="default"/>
        <w:b w:val="0"/>
        <w:color w:val="0000FF"/>
      </w:rPr>
    </w:lvl>
    <w:lvl w:ilvl="7">
      <w:start w:val="1"/>
      <w:numFmt w:val="decimal"/>
      <w:lvlText w:val="%1.%2.%3.%4.%5.%6.%7.%8."/>
      <w:lvlJc w:val="left"/>
      <w:pPr>
        <w:ind w:left="1800" w:hanging="1800"/>
      </w:pPr>
      <w:rPr>
        <w:rFonts w:hint="default"/>
        <w:b w:val="0"/>
        <w:color w:val="0000FF"/>
      </w:rPr>
    </w:lvl>
    <w:lvl w:ilvl="8">
      <w:start w:val="1"/>
      <w:numFmt w:val="decimal"/>
      <w:lvlText w:val="%1.%2.%3.%4.%5.%6.%7.%8.%9."/>
      <w:lvlJc w:val="left"/>
      <w:pPr>
        <w:ind w:left="1800" w:hanging="1800"/>
      </w:pPr>
      <w:rPr>
        <w:rFonts w:hint="default"/>
        <w:b w:val="0"/>
        <w:color w:val="0000FF"/>
      </w:rPr>
    </w:lvl>
  </w:abstractNum>
  <w:abstractNum w:abstractNumId="1" w15:restartNumberingAfterBreak="0">
    <w:nsid w:val="2EFB030C"/>
    <w:multiLevelType w:val="multilevel"/>
    <w:tmpl w:val="1DC8F2B0"/>
    <w:lvl w:ilvl="0">
      <w:start w:val="1"/>
      <w:numFmt w:val="decimal"/>
      <w:lvlText w:val="%1."/>
      <w:lvlJc w:val="left"/>
      <w:pPr>
        <w:tabs>
          <w:tab w:val="num" w:pos="360"/>
        </w:tabs>
        <w:ind w:left="3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2" w15:restartNumberingAfterBreak="0">
    <w:nsid w:val="5AC32DCA"/>
    <w:multiLevelType w:val="hybridMultilevel"/>
    <w:tmpl w:val="F6BE57E2"/>
    <w:lvl w:ilvl="0" w:tplc="0A5CEAD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s0exda8e92v3eptesv292j0tzadz2fdsve&quot;&gt;JOVE_memory&lt;record-ids&gt;&lt;item&gt;1&lt;/item&gt;&lt;item&gt;3&lt;/item&gt;&lt;item&gt;4&lt;/item&gt;&lt;item&gt;6&lt;/item&gt;&lt;item&gt;7&lt;/item&gt;&lt;item&gt;9&lt;/item&gt;&lt;item&gt;10&lt;/item&gt;&lt;item&gt;11&lt;/item&gt;&lt;item&gt;12&lt;/item&gt;&lt;item&gt;13&lt;/item&gt;&lt;item&gt;14&lt;/item&gt;&lt;item&gt;15&lt;/item&gt;&lt;item&gt;16&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7&lt;/item&gt;&lt;item&gt;68&lt;/item&gt;&lt;item&gt;69&lt;/item&gt;&lt;item&gt;70&lt;/item&gt;&lt;item&gt;72&lt;/item&gt;&lt;item&gt;79&lt;/item&gt;&lt;item&gt;81&lt;/item&gt;&lt;item&gt;82&lt;/item&gt;&lt;item&gt;83&lt;/item&gt;&lt;item&gt;84&lt;/item&gt;&lt;item&gt;85&lt;/item&gt;&lt;item&gt;86&lt;/item&gt;&lt;item&gt;87&lt;/item&gt;&lt;item&gt;88&lt;/item&gt;&lt;item&gt;89&lt;/item&gt;&lt;/record-ids&gt;&lt;/item&gt;&lt;/Libraries&gt;"/>
  </w:docVars>
  <w:rsids>
    <w:rsidRoot w:val="00315805"/>
    <w:rsid w:val="000049C7"/>
    <w:rsid w:val="00006222"/>
    <w:rsid w:val="00006FBD"/>
    <w:rsid w:val="00007961"/>
    <w:rsid w:val="000111AC"/>
    <w:rsid w:val="000117EF"/>
    <w:rsid w:val="000119B8"/>
    <w:rsid w:val="00012D07"/>
    <w:rsid w:val="000130CD"/>
    <w:rsid w:val="00015B42"/>
    <w:rsid w:val="000204EA"/>
    <w:rsid w:val="00021351"/>
    <w:rsid w:val="00022869"/>
    <w:rsid w:val="00026E7D"/>
    <w:rsid w:val="00027556"/>
    <w:rsid w:val="00027C54"/>
    <w:rsid w:val="00030095"/>
    <w:rsid w:val="00032EC1"/>
    <w:rsid w:val="00034A66"/>
    <w:rsid w:val="00036661"/>
    <w:rsid w:val="00040031"/>
    <w:rsid w:val="00040AE1"/>
    <w:rsid w:val="00040C1F"/>
    <w:rsid w:val="000411B7"/>
    <w:rsid w:val="00043858"/>
    <w:rsid w:val="000438F9"/>
    <w:rsid w:val="00043E12"/>
    <w:rsid w:val="00043E36"/>
    <w:rsid w:val="00046835"/>
    <w:rsid w:val="00047037"/>
    <w:rsid w:val="00050540"/>
    <w:rsid w:val="000515D8"/>
    <w:rsid w:val="00051669"/>
    <w:rsid w:val="000556E4"/>
    <w:rsid w:val="000562AA"/>
    <w:rsid w:val="00057A08"/>
    <w:rsid w:val="00060EF3"/>
    <w:rsid w:val="0006323D"/>
    <w:rsid w:val="00064EB4"/>
    <w:rsid w:val="00065A7A"/>
    <w:rsid w:val="00065F4D"/>
    <w:rsid w:val="000664CF"/>
    <w:rsid w:val="00067E94"/>
    <w:rsid w:val="00071D8E"/>
    <w:rsid w:val="0007268D"/>
    <w:rsid w:val="00073864"/>
    <w:rsid w:val="00076344"/>
    <w:rsid w:val="000812BD"/>
    <w:rsid w:val="00082B70"/>
    <w:rsid w:val="0008397E"/>
    <w:rsid w:val="000839FA"/>
    <w:rsid w:val="00085D3D"/>
    <w:rsid w:val="000862D0"/>
    <w:rsid w:val="00086B32"/>
    <w:rsid w:val="000904B4"/>
    <w:rsid w:val="00090995"/>
    <w:rsid w:val="000914F1"/>
    <w:rsid w:val="00091EEB"/>
    <w:rsid w:val="000922AD"/>
    <w:rsid w:val="00092316"/>
    <w:rsid w:val="00092F9E"/>
    <w:rsid w:val="00093E2B"/>
    <w:rsid w:val="00094666"/>
    <w:rsid w:val="00095DF4"/>
    <w:rsid w:val="000962FA"/>
    <w:rsid w:val="00096F6C"/>
    <w:rsid w:val="000A396C"/>
    <w:rsid w:val="000A3EB0"/>
    <w:rsid w:val="000A3F75"/>
    <w:rsid w:val="000A5149"/>
    <w:rsid w:val="000A7221"/>
    <w:rsid w:val="000A7E13"/>
    <w:rsid w:val="000B0165"/>
    <w:rsid w:val="000B1716"/>
    <w:rsid w:val="000B1855"/>
    <w:rsid w:val="000B1E71"/>
    <w:rsid w:val="000B4326"/>
    <w:rsid w:val="000B5E0C"/>
    <w:rsid w:val="000B6508"/>
    <w:rsid w:val="000B67C1"/>
    <w:rsid w:val="000B68D5"/>
    <w:rsid w:val="000B6A56"/>
    <w:rsid w:val="000B7AB6"/>
    <w:rsid w:val="000C01AC"/>
    <w:rsid w:val="000C28ED"/>
    <w:rsid w:val="000C3AEC"/>
    <w:rsid w:val="000C3B84"/>
    <w:rsid w:val="000C3C2C"/>
    <w:rsid w:val="000C49E8"/>
    <w:rsid w:val="000C4F8E"/>
    <w:rsid w:val="000C6CE6"/>
    <w:rsid w:val="000C78D1"/>
    <w:rsid w:val="000C7E10"/>
    <w:rsid w:val="000D0E09"/>
    <w:rsid w:val="000D1789"/>
    <w:rsid w:val="000D310A"/>
    <w:rsid w:val="000D3E68"/>
    <w:rsid w:val="000D4D29"/>
    <w:rsid w:val="000E3796"/>
    <w:rsid w:val="000E4F57"/>
    <w:rsid w:val="000E5A09"/>
    <w:rsid w:val="000E69A4"/>
    <w:rsid w:val="000F09F2"/>
    <w:rsid w:val="000F1241"/>
    <w:rsid w:val="000F21A7"/>
    <w:rsid w:val="000F2D9C"/>
    <w:rsid w:val="000F4C71"/>
    <w:rsid w:val="001001EA"/>
    <w:rsid w:val="0010141E"/>
    <w:rsid w:val="0010163A"/>
    <w:rsid w:val="00102615"/>
    <w:rsid w:val="0010402A"/>
    <w:rsid w:val="001057C4"/>
    <w:rsid w:val="00105FE2"/>
    <w:rsid w:val="001074B2"/>
    <w:rsid w:val="00107C57"/>
    <w:rsid w:val="001112E6"/>
    <w:rsid w:val="00114907"/>
    <w:rsid w:val="00114A14"/>
    <w:rsid w:val="00114C4B"/>
    <w:rsid w:val="00120496"/>
    <w:rsid w:val="00120FE4"/>
    <w:rsid w:val="00124E15"/>
    <w:rsid w:val="00124E8E"/>
    <w:rsid w:val="00130EFF"/>
    <w:rsid w:val="00130F6A"/>
    <w:rsid w:val="00132110"/>
    <w:rsid w:val="0013287E"/>
    <w:rsid w:val="00133D73"/>
    <w:rsid w:val="00134808"/>
    <w:rsid w:val="001356F3"/>
    <w:rsid w:val="00137078"/>
    <w:rsid w:val="001372DC"/>
    <w:rsid w:val="001378F5"/>
    <w:rsid w:val="0014012A"/>
    <w:rsid w:val="001427D4"/>
    <w:rsid w:val="001430D0"/>
    <w:rsid w:val="0014368F"/>
    <w:rsid w:val="00144CE9"/>
    <w:rsid w:val="0014729C"/>
    <w:rsid w:val="00147EBD"/>
    <w:rsid w:val="00151CE7"/>
    <w:rsid w:val="0015257E"/>
    <w:rsid w:val="00152A9D"/>
    <w:rsid w:val="001543C2"/>
    <w:rsid w:val="001557F4"/>
    <w:rsid w:val="001577FA"/>
    <w:rsid w:val="00157FE8"/>
    <w:rsid w:val="00160407"/>
    <w:rsid w:val="00160BE5"/>
    <w:rsid w:val="00160F5E"/>
    <w:rsid w:val="0016320F"/>
    <w:rsid w:val="00164CE6"/>
    <w:rsid w:val="00164E59"/>
    <w:rsid w:val="00174005"/>
    <w:rsid w:val="00174D58"/>
    <w:rsid w:val="00176AF9"/>
    <w:rsid w:val="0017795F"/>
    <w:rsid w:val="00177AE2"/>
    <w:rsid w:val="001812D5"/>
    <w:rsid w:val="001865EC"/>
    <w:rsid w:val="00186A7B"/>
    <w:rsid w:val="00186D87"/>
    <w:rsid w:val="001878DF"/>
    <w:rsid w:val="001904D7"/>
    <w:rsid w:val="001915F4"/>
    <w:rsid w:val="00194434"/>
    <w:rsid w:val="001954FF"/>
    <w:rsid w:val="00195782"/>
    <w:rsid w:val="001957CD"/>
    <w:rsid w:val="001A0165"/>
    <w:rsid w:val="001A051D"/>
    <w:rsid w:val="001A13C9"/>
    <w:rsid w:val="001A180E"/>
    <w:rsid w:val="001A28CC"/>
    <w:rsid w:val="001A312C"/>
    <w:rsid w:val="001B0845"/>
    <w:rsid w:val="001B1788"/>
    <w:rsid w:val="001B306E"/>
    <w:rsid w:val="001B30C2"/>
    <w:rsid w:val="001B3684"/>
    <w:rsid w:val="001B396C"/>
    <w:rsid w:val="001B5733"/>
    <w:rsid w:val="001B657C"/>
    <w:rsid w:val="001B68E2"/>
    <w:rsid w:val="001B6CCD"/>
    <w:rsid w:val="001B707D"/>
    <w:rsid w:val="001B7E2A"/>
    <w:rsid w:val="001B7EB4"/>
    <w:rsid w:val="001C0918"/>
    <w:rsid w:val="001C1DE3"/>
    <w:rsid w:val="001C67A4"/>
    <w:rsid w:val="001C7955"/>
    <w:rsid w:val="001D125A"/>
    <w:rsid w:val="001D2EA2"/>
    <w:rsid w:val="001D323C"/>
    <w:rsid w:val="001D4A14"/>
    <w:rsid w:val="001D4C41"/>
    <w:rsid w:val="001D4F62"/>
    <w:rsid w:val="001D5695"/>
    <w:rsid w:val="001D5D14"/>
    <w:rsid w:val="001D5EA0"/>
    <w:rsid w:val="001D65B2"/>
    <w:rsid w:val="001D6A2F"/>
    <w:rsid w:val="001D6EF9"/>
    <w:rsid w:val="001D6FB3"/>
    <w:rsid w:val="001D7350"/>
    <w:rsid w:val="001E0285"/>
    <w:rsid w:val="001E1FEC"/>
    <w:rsid w:val="001E4144"/>
    <w:rsid w:val="001E442F"/>
    <w:rsid w:val="001E6F0F"/>
    <w:rsid w:val="001F0924"/>
    <w:rsid w:val="001F7A99"/>
    <w:rsid w:val="00200775"/>
    <w:rsid w:val="002015D1"/>
    <w:rsid w:val="002022B1"/>
    <w:rsid w:val="00203005"/>
    <w:rsid w:val="002038C5"/>
    <w:rsid w:val="0020784A"/>
    <w:rsid w:val="00210A00"/>
    <w:rsid w:val="00212424"/>
    <w:rsid w:val="00212E6B"/>
    <w:rsid w:val="00212F17"/>
    <w:rsid w:val="002136BF"/>
    <w:rsid w:val="00214E92"/>
    <w:rsid w:val="00220132"/>
    <w:rsid w:val="00220278"/>
    <w:rsid w:val="00220483"/>
    <w:rsid w:val="0022411D"/>
    <w:rsid w:val="002242D7"/>
    <w:rsid w:val="0022492F"/>
    <w:rsid w:val="00225164"/>
    <w:rsid w:val="002277D2"/>
    <w:rsid w:val="00231787"/>
    <w:rsid w:val="00233BBE"/>
    <w:rsid w:val="00234758"/>
    <w:rsid w:val="00237D9C"/>
    <w:rsid w:val="00240F01"/>
    <w:rsid w:val="00241519"/>
    <w:rsid w:val="00241C8D"/>
    <w:rsid w:val="0024257A"/>
    <w:rsid w:val="002437A5"/>
    <w:rsid w:val="00243B44"/>
    <w:rsid w:val="00243F7E"/>
    <w:rsid w:val="00243FE0"/>
    <w:rsid w:val="002440FF"/>
    <w:rsid w:val="00244688"/>
    <w:rsid w:val="002456DE"/>
    <w:rsid w:val="00245942"/>
    <w:rsid w:val="00245B0A"/>
    <w:rsid w:val="002531E8"/>
    <w:rsid w:val="00254EDB"/>
    <w:rsid w:val="002552F4"/>
    <w:rsid w:val="00256A17"/>
    <w:rsid w:val="00256B9C"/>
    <w:rsid w:val="00257E88"/>
    <w:rsid w:val="002604EC"/>
    <w:rsid w:val="0026120F"/>
    <w:rsid w:val="0026165D"/>
    <w:rsid w:val="00261830"/>
    <w:rsid w:val="00261936"/>
    <w:rsid w:val="00262462"/>
    <w:rsid w:val="00264DE8"/>
    <w:rsid w:val="00265DDD"/>
    <w:rsid w:val="0026603E"/>
    <w:rsid w:val="0026643C"/>
    <w:rsid w:val="002664F1"/>
    <w:rsid w:val="002665AA"/>
    <w:rsid w:val="00266650"/>
    <w:rsid w:val="00273005"/>
    <w:rsid w:val="00274341"/>
    <w:rsid w:val="00276956"/>
    <w:rsid w:val="00276A3F"/>
    <w:rsid w:val="00276AE9"/>
    <w:rsid w:val="00277C59"/>
    <w:rsid w:val="002801A1"/>
    <w:rsid w:val="00280A91"/>
    <w:rsid w:val="0028233B"/>
    <w:rsid w:val="00282B7B"/>
    <w:rsid w:val="00282CF2"/>
    <w:rsid w:val="00283AB5"/>
    <w:rsid w:val="00283D16"/>
    <w:rsid w:val="00284275"/>
    <w:rsid w:val="002857EB"/>
    <w:rsid w:val="00285BFE"/>
    <w:rsid w:val="0028791A"/>
    <w:rsid w:val="0028799D"/>
    <w:rsid w:val="00290D87"/>
    <w:rsid w:val="00291831"/>
    <w:rsid w:val="00291D1E"/>
    <w:rsid w:val="00294EA5"/>
    <w:rsid w:val="002A053E"/>
    <w:rsid w:val="002A12CA"/>
    <w:rsid w:val="002A1958"/>
    <w:rsid w:val="002A2335"/>
    <w:rsid w:val="002A3827"/>
    <w:rsid w:val="002A3B51"/>
    <w:rsid w:val="002A58E6"/>
    <w:rsid w:val="002A5F40"/>
    <w:rsid w:val="002B1254"/>
    <w:rsid w:val="002B52C1"/>
    <w:rsid w:val="002B6BE5"/>
    <w:rsid w:val="002B758D"/>
    <w:rsid w:val="002C26D9"/>
    <w:rsid w:val="002C2AD8"/>
    <w:rsid w:val="002C3BE8"/>
    <w:rsid w:val="002C51D9"/>
    <w:rsid w:val="002C637E"/>
    <w:rsid w:val="002D002F"/>
    <w:rsid w:val="002D0972"/>
    <w:rsid w:val="002D18A1"/>
    <w:rsid w:val="002D2386"/>
    <w:rsid w:val="002D495D"/>
    <w:rsid w:val="002D4BD4"/>
    <w:rsid w:val="002D4FD2"/>
    <w:rsid w:val="002E0F4E"/>
    <w:rsid w:val="002E16BE"/>
    <w:rsid w:val="002E19B4"/>
    <w:rsid w:val="002E20D2"/>
    <w:rsid w:val="002E2394"/>
    <w:rsid w:val="002E2F2A"/>
    <w:rsid w:val="002E3262"/>
    <w:rsid w:val="002E5926"/>
    <w:rsid w:val="002E5B85"/>
    <w:rsid w:val="002E697B"/>
    <w:rsid w:val="002E6A0F"/>
    <w:rsid w:val="002F00DA"/>
    <w:rsid w:val="002F218E"/>
    <w:rsid w:val="002F53A4"/>
    <w:rsid w:val="002F6927"/>
    <w:rsid w:val="00303254"/>
    <w:rsid w:val="003043DD"/>
    <w:rsid w:val="00304C4C"/>
    <w:rsid w:val="0030505A"/>
    <w:rsid w:val="0030525C"/>
    <w:rsid w:val="00307654"/>
    <w:rsid w:val="00307CED"/>
    <w:rsid w:val="00307F6B"/>
    <w:rsid w:val="00311DB7"/>
    <w:rsid w:val="00312C32"/>
    <w:rsid w:val="00312EC2"/>
    <w:rsid w:val="00313685"/>
    <w:rsid w:val="00313BC8"/>
    <w:rsid w:val="00314F81"/>
    <w:rsid w:val="00315805"/>
    <w:rsid w:val="00317E70"/>
    <w:rsid w:val="00320581"/>
    <w:rsid w:val="00326520"/>
    <w:rsid w:val="00326907"/>
    <w:rsid w:val="00327798"/>
    <w:rsid w:val="00331595"/>
    <w:rsid w:val="00333023"/>
    <w:rsid w:val="00333686"/>
    <w:rsid w:val="003338F4"/>
    <w:rsid w:val="00335C19"/>
    <w:rsid w:val="00335D9C"/>
    <w:rsid w:val="0033609E"/>
    <w:rsid w:val="0033627C"/>
    <w:rsid w:val="003368DB"/>
    <w:rsid w:val="003377EC"/>
    <w:rsid w:val="0033796C"/>
    <w:rsid w:val="00340FDD"/>
    <w:rsid w:val="00341E9F"/>
    <w:rsid w:val="00342D9C"/>
    <w:rsid w:val="003437BD"/>
    <w:rsid w:val="0034390E"/>
    <w:rsid w:val="00346E99"/>
    <w:rsid w:val="003506EC"/>
    <w:rsid w:val="003520A2"/>
    <w:rsid w:val="003527A7"/>
    <w:rsid w:val="00354301"/>
    <w:rsid w:val="00356329"/>
    <w:rsid w:val="00357079"/>
    <w:rsid w:val="0035718A"/>
    <w:rsid w:val="003573C0"/>
    <w:rsid w:val="0036138B"/>
    <w:rsid w:val="0036152E"/>
    <w:rsid w:val="003627AD"/>
    <w:rsid w:val="0036280B"/>
    <w:rsid w:val="00363252"/>
    <w:rsid w:val="00364ACA"/>
    <w:rsid w:val="00364D00"/>
    <w:rsid w:val="00364FA5"/>
    <w:rsid w:val="00370475"/>
    <w:rsid w:val="00370A61"/>
    <w:rsid w:val="00370DC7"/>
    <w:rsid w:val="0037210D"/>
    <w:rsid w:val="003722D4"/>
    <w:rsid w:val="0037309B"/>
    <w:rsid w:val="00373332"/>
    <w:rsid w:val="00373485"/>
    <w:rsid w:val="00374B03"/>
    <w:rsid w:val="00374E80"/>
    <w:rsid w:val="003757E6"/>
    <w:rsid w:val="00375BBF"/>
    <w:rsid w:val="00376578"/>
    <w:rsid w:val="00376F0C"/>
    <w:rsid w:val="003816F1"/>
    <w:rsid w:val="00383032"/>
    <w:rsid w:val="00383A44"/>
    <w:rsid w:val="00383E81"/>
    <w:rsid w:val="0038603F"/>
    <w:rsid w:val="00390FB7"/>
    <w:rsid w:val="00393F0E"/>
    <w:rsid w:val="00394AFD"/>
    <w:rsid w:val="003A0988"/>
    <w:rsid w:val="003A144E"/>
    <w:rsid w:val="003A27C0"/>
    <w:rsid w:val="003A3E41"/>
    <w:rsid w:val="003A694B"/>
    <w:rsid w:val="003A6FF1"/>
    <w:rsid w:val="003B0891"/>
    <w:rsid w:val="003B1894"/>
    <w:rsid w:val="003B1A9C"/>
    <w:rsid w:val="003B28D3"/>
    <w:rsid w:val="003B4815"/>
    <w:rsid w:val="003B4C31"/>
    <w:rsid w:val="003B580E"/>
    <w:rsid w:val="003B73E2"/>
    <w:rsid w:val="003C0B70"/>
    <w:rsid w:val="003C1440"/>
    <w:rsid w:val="003C1E64"/>
    <w:rsid w:val="003C1F83"/>
    <w:rsid w:val="003C2109"/>
    <w:rsid w:val="003C6D08"/>
    <w:rsid w:val="003C6F9F"/>
    <w:rsid w:val="003C77E7"/>
    <w:rsid w:val="003D3D96"/>
    <w:rsid w:val="003D4976"/>
    <w:rsid w:val="003D5360"/>
    <w:rsid w:val="003D6497"/>
    <w:rsid w:val="003E1C86"/>
    <w:rsid w:val="003E1FCE"/>
    <w:rsid w:val="003E2339"/>
    <w:rsid w:val="003E2407"/>
    <w:rsid w:val="003E2737"/>
    <w:rsid w:val="003E59BD"/>
    <w:rsid w:val="003E6636"/>
    <w:rsid w:val="003F08DE"/>
    <w:rsid w:val="003F23D6"/>
    <w:rsid w:val="003F2BD6"/>
    <w:rsid w:val="003F6515"/>
    <w:rsid w:val="003F691A"/>
    <w:rsid w:val="003F6B35"/>
    <w:rsid w:val="003F718E"/>
    <w:rsid w:val="00401298"/>
    <w:rsid w:val="00401417"/>
    <w:rsid w:val="004031E5"/>
    <w:rsid w:val="00405F2E"/>
    <w:rsid w:val="004061AD"/>
    <w:rsid w:val="00407882"/>
    <w:rsid w:val="00410F71"/>
    <w:rsid w:val="0041246F"/>
    <w:rsid w:val="0041391A"/>
    <w:rsid w:val="00413EBE"/>
    <w:rsid w:val="00415050"/>
    <w:rsid w:val="00415DD8"/>
    <w:rsid w:val="004164B1"/>
    <w:rsid w:val="0041654B"/>
    <w:rsid w:val="00417E27"/>
    <w:rsid w:val="00421570"/>
    <w:rsid w:val="00421E32"/>
    <w:rsid w:val="00423A62"/>
    <w:rsid w:val="00424B23"/>
    <w:rsid w:val="00424DC4"/>
    <w:rsid w:val="004255D3"/>
    <w:rsid w:val="004276CD"/>
    <w:rsid w:val="00430561"/>
    <w:rsid w:val="00431911"/>
    <w:rsid w:val="0043438B"/>
    <w:rsid w:val="00434B85"/>
    <w:rsid w:val="00442CCE"/>
    <w:rsid w:val="0044405E"/>
    <w:rsid w:val="00444DF7"/>
    <w:rsid w:val="004455AA"/>
    <w:rsid w:val="0044575E"/>
    <w:rsid w:val="0044613D"/>
    <w:rsid w:val="00447F7C"/>
    <w:rsid w:val="0045021F"/>
    <w:rsid w:val="004525C0"/>
    <w:rsid w:val="00454496"/>
    <w:rsid w:val="0045717C"/>
    <w:rsid w:val="004571A5"/>
    <w:rsid w:val="00457967"/>
    <w:rsid w:val="00457BB0"/>
    <w:rsid w:val="0046041C"/>
    <w:rsid w:val="0046210B"/>
    <w:rsid w:val="00463CF5"/>
    <w:rsid w:val="004647A0"/>
    <w:rsid w:val="00464F1B"/>
    <w:rsid w:val="00467700"/>
    <w:rsid w:val="00472B54"/>
    <w:rsid w:val="004737AC"/>
    <w:rsid w:val="0047598C"/>
    <w:rsid w:val="00477B7A"/>
    <w:rsid w:val="004810B6"/>
    <w:rsid w:val="00484526"/>
    <w:rsid w:val="00484A70"/>
    <w:rsid w:val="00484BEF"/>
    <w:rsid w:val="00484F9A"/>
    <w:rsid w:val="0048517E"/>
    <w:rsid w:val="00492171"/>
    <w:rsid w:val="00492190"/>
    <w:rsid w:val="00492FE6"/>
    <w:rsid w:val="00493BBE"/>
    <w:rsid w:val="00495964"/>
    <w:rsid w:val="0049604F"/>
    <w:rsid w:val="00496C64"/>
    <w:rsid w:val="004970DD"/>
    <w:rsid w:val="00497A0E"/>
    <w:rsid w:val="004A0554"/>
    <w:rsid w:val="004A0718"/>
    <w:rsid w:val="004A17D3"/>
    <w:rsid w:val="004A2977"/>
    <w:rsid w:val="004A4DBD"/>
    <w:rsid w:val="004A68C4"/>
    <w:rsid w:val="004A6DF6"/>
    <w:rsid w:val="004A7A06"/>
    <w:rsid w:val="004B0A2F"/>
    <w:rsid w:val="004B16C5"/>
    <w:rsid w:val="004B2783"/>
    <w:rsid w:val="004B5AB0"/>
    <w:rsid w:val="004B6677"/>
    <w:rsid w:val="004B6FAA"/>
    <w:rsid w:val="004B7A8C"/>
    <w:rsid w:val="004B7D88"/>
    <w:rsid w:val="004C0345"/>
    <w:rsid w:val="004C1AEE"/>
    <w:rsid w:val="004C5654"/>
    <w:rsid w:val="004C5767"/>
    <w:rsid w:val="004C5DBC"/>
    <w:rsid w:val="004C6185"/>
    <w:rsid w:val="004C6D9C"/>
    <w:rsid w:val="004D190E"/>
    <w:rsid w:val="004D481E"/>
    <w:rsid w:val="004D547C"/>
    <w:rsid w:val="004D6648"/>
    <w:rsid w:val="004D793E"/>
    <w:rsid w:val="004D794B"/>
    <w:rsid w:val="004D7F41"/>
    <w:rsid w:val="004E0BBC"/>
    <w:rsid w:val="004E2804"/>
    <w:rsid w:val="004E2EA4"/>
    <w:rsid w:val="004E35CC"/>
    <w:rsid w:val="004E4ECA"/>
    <w:rsid w:val="004E52EE"/>
    <w:rsid w:val="004E5338"/>
    <w:rsid w:val="004E575D"/>
    <w:rsid w:val="004F0533"/>
    <w:rsid w:val="004F0B1D"/>
    <w:rsid w:val="004F187E"/>
    <w:rsid w:val="004F1EC0"/>
    <w:rsid w:val="004F2434"/>
    <w:rsid w:val="004F2615"/>
    <w:rsid w:val="004F2A11"/>
    <w:rsid w:val="004F4802"/>
    <w:rsid w:val="004F54ED"/>
    <w:rsid w:val="004F5662"/>
    <w:rsid w:val="004F6A95"/>
    <w:rsid w:val="005000D0"/>
    <w:rsid w:val="00500602"/>
    <w:rsid w:val="005006D2"/>
    <w:rsid w:val="0050474C"/>
    <w:rsid w:val="0050483C"/>
    <w:rsid w:val="005055F9"/>
    <w:rsid w:val="00506303"/>
    <w:rsid w:val="00506DB9"/>
    <w:rsid w:val="00510EC9"/>
    <w:rsid w:val="00511924"/>
    <w:rsid w:val="005124B5"/>
    <w:rsid w:val="00513301"/>
    <w:rsid w:val="00513E74"/>
    <w:rsid w:val="00514663"/>
    <w:rsid w:val="005148F9"/>
    <w:rsid w:val="00516DFB"/>
    <w:rsid w:val="00517891"/>
    <w:rsid w:val="00520894"/>
    <w:rsid w:val="00520B87"/>
    <w:rsid w:val="00522175"/>
    <w:rsid w:val="00523C53"/>
    <w:rsid w:val="00526851"/>
    <w:rsid w:val="005309A5"/>
    <w:rsid w:val="0053136F"/>
    <w:rsid w:val="00531439"/>
    <w:rsid w:val="00531E31"/>
    <w:rsid w:val="00531F88"/>
    <w:rsid w:val="00533572"/>
    <w:rsid w:val="005343F1"/>
    <w:rsid w:val="0053457B"/>
    <w:rsid w:val="005357DB"/>
    <w:rsid w:val="0053613D"/>
    <w:rsid w:val="005368CB"/>
    <w:rsid w:val="0054180E"/>
    <w:rsid w:val="005432E6"/>
    <w:rsid w:val="00544C59"/>
    <w:rsid w:val="00551ECD"/>
    <w:rsid w:val="00552661"/>
    <w:rsid w:val="00552A5C"/>
    <w:rsid w:val="00552E3C"/>
    <w:rsid w:val="005544A5"/>
    <w:rsid w:val="00554A01"/>
    <w:rsid w:val="00554B9D"/>
    <w:rsid w:val="005572C6"/>
    <w:rsid w:val="005572FD"/>
    <w:rsid w:val="00557343"/>
    <w:rsid w:val="00560D40"/>
    <w:rsid w:val="0056294F"/>
    <w:rsid w:val="00563A5C"/>
    <w:rsid w:val="00563DEA"/>
    <w:rsid w:val="00564B12"/>
    <w:rsid w:val="005652AC"/>
    <w:rsid w:val="005655B6"/>
    <w:rsid w:val="005673D4"/>
    <w:rsid w:val="00567A25"/>
    <w:rsid w:val="005719C2"/>
    <w:rsid w:val="00572503"/>
    <w:rsid w:val="005728A9"/>
    <w:rsid w:val="00573248"/>
    <w:rsid w:val="00573983"/>
    <w:rsid w:val="00574B64"/>
    <w:rsid w:val="00575508"/>
    <w:rsid w:val="00575FE4"/>
    <w:rsid w:val="00582A02"/>
    <w:rsid w:val="00583A30"/>
    <w:rsid w:val="00586694"/>
    <w:rsid w:val="005871D5"/>
    <w:rsid w:val="00590C3D"/>
    <w:rsid w:val="005912A1"/>
    <w:rsid w:val="005927D8"/>
    <w:rsid w:val="00594D3D"/>
    <w:rsid w:val="0059574A"/>
    <w:rsid w:val="00597B95"/>
    <w:rsid w:val="005A1030"/>
    <w:rsid w:val="005A36BC"/>
    <w:rsid w:val="005B07F3"/>
    <w:rsid w:val="005B15EC"/>
    <w:rsid w:val="005B197F"/>
    <w:rsid w:val="005B2216"/>
    <w:rsid w:val="005B30AC"/>
    <w:rsid w:val="005B4618"/>
    <w:rsid w:val="005B56CC"/>
    <w:rsid w:val="005B6327"/>
    <w:rsid w:val="005B67CE"/>
    <w:rsid w:val="005B695D"/>
    <w:rsid w:val="005B6AE8"/>
    <w:rsid w:val="005C09CA"/>
    <w:rsid w:val="005C1253"/>
    <w:rsid w:val="005C2417"/>
    <w:rsid w:val="005C347A"/>
    <w:rsid w:val="005C3500"/>
    <w:rsid w:val="005C41AE"/>
    <w:rsid w:val="005C505A"/>
    <w:rsid w:val="005C5061"/>
    <w:rsid w:val="005D1B3F"/>
    <w:rsid w:val="005D3160"/>
    <w:rsid w:val="005D4AF4"/>
    <w:rsid w:val="005D6F11"/>
    <w:rsid w:val="005D7F06"/>
    <w:rsid w:val="005E5EA9"/>
    <w:rsid w:val="005F01C3"/>
    <w:rsid w:val="005F16DF"/>
    <w:rsid w:val="005F1BE1"/>
    <w:rsid w:val="005F33B6"/>
    <w:rsid w:val="005F4AF5"/>
    <w:rsid w:val="005F4CF8"/>
    <w:rsid w:val="005F57BB"/>
    <w:rsid w:val="005F69B8"/>
    <w:rsid w:val="005F76B0"/>
    <w:rsid w:val="005F7D68"/>
    <w:rsid w:val="00600D17"/>
    <w:rsid w:val="00600EC0"/>
    <w:rsid w:val="00601A33"/>
    <w:rsid w:val="00602291"/>
    <w:rsid w:val="00602502"/>
    <w:rsid w:val="00603FE5"/>
    <w:rsid w:val="00606B2A"/>
    <w:rsid w:val="006072CB"/>
    <w:rsid w:val="006106AD"/>
    <w:rsid w:val="00610B2B"/>
    <w:rsid w:val="00610E31"/>
    <w:rsid w:val="006173CA"/>
    <w:rsid w:val="00617EC8"/>
    <w:rsid w:val="00620043"/>
    <w:rsid w:val="0062020F"/>
    <w:rsid w:val="006206E1"/>
    <w:rsid w:val="0062107B"/>
    <w:rsid w:val="00622864"/>
    <w:rsid w:val="00622F57"/>
    <w:rsid w:val="00623A4D"/>
    <w:rsid w:val="00623B94"/>
    <w:rsid w:val="00624D7C"/>
    <w:rsid w:val="00625AD3"/>
    <w:rsid w:val="00627ECF"/>
    <w:rsid w:val="00627EE4"/>
    <w:rsid w:val="00630AAF"/>
    <w:rsid w:val="00630D51"/>
    <w:rsid w:val="00631194"/>
    <w:rsid w:val="00633628"/>
    <w:rsid w:val="00635DA5"/>
    <w:rsid w:val="00635E80"/>
    <w:rsid w:val="00641297"/>
    <w:rsid w:val="00641E20"/>
    <w:rsid w:val="0064210F"/>
    <w:rsid w:val="006440AB"/>
    <w:rsid w:val="006443C0"/>
    <w:rsid w:val="00644823"/>
    <w:rsid w:val="00645754"/>
    <w:rsid w:val="0064595E"/>
    <w:rsid w:val="0064655C"/>
    <w:rsid w:val="00646D6C"/>
    <w:rsid w:val="006504D2"/>
    <w:rsid w:val="0065329A"/>
    <w:rsid w:val="006544F7"/>
    <w:rsid w:val="00660FA3"/>
    <w:rsid w:val="006611CF"/>
    <w:rsid w:val="006627EA"/>
    <w:rsid w:val="00663207"/>
    <w:rsid w:val="006639C6"/>
    <w:rsid w:val="00664513"/>
    <w:rsid w:val="00664C98"/>
    <w:rsid w:val="00666DD2"/>
    <w:rsid w:val="006674FF"/>
    <w:rsid w:val="00670387"/>
    <w:rsid w:val="0067512C"/>
    <w:rsid w:val="0067523D"/>
    <w:rsid w:val="00676413"/>
    <w:rsid w:val="006766C5"/>
    <w:rsid w:val="00676777"/>
    <w:rsid w:val="0067796F"/>
    <w:rsid w:val="00686452"/>
    <w:rsid w:val="0068721E"/>
    <w:rsid w:val="006919AE"/>
    <w:rsid w:val="00691FA2"/>
    <w:rsid w:val="00692F58"/>
    <w:rsid w:val="00693454"/>
    <w:rsid w:val="00693490"/>
    <w:rsid w:val="00693B8E"/>
    <w:rsid w:val="006948AA"/>
    <w:rsid w:val="00696CC2"/>
    <w:rsid w:val="006A1DDB"/>
    <w:rsid w:val="006A2037"/>
    <w:rsid w:val="006A22B4"/>
    <w:rsid w:val="006A2F9D"/>
    <w:rsid w:val="006A6333"/>
    <w:rsid w:val="006A6D10"/>
    <w:rsid w:val="006A7487"/>
    <w:rsid w:val="006B0DA7"/>
    <w:rsid w:val="006B16C3"/>
    <w:rsid w:val="006B2193"/>
    <w:rsid w:val="006B223F"/>
    <w:rsid w:val="006B289E"/>
    <w:rsid w:val="006B438D"/>
    <w:rsid w:val="006B46AD"/>
    <w:rsid w:val="006B66D1"/>
    <w:rsid w:val="006B7299"/>
    <w:rsid w:val="006C2C40"/>
    <w:rsid w:val="006C36F6"/>
    <w:rsid w:val="006C3DF7"/>
    <w:rsid w:val="006C4AF5"/>
    <w:rsid w:val="006C5F3E"/>
    <w:rsid w:val="006C665C"/>
    <w:rsid w:val="006C6E79"/>
    <w:rsid w:val="006C733A"/>
    <w:rsid w:val="006D0CAA"/>
    <w:rsid w:val="006D1952"/>
    <w:rsid w:val="006D2DF0"/>
    <w:rsid w:val="006D2F6A"/>
    <w:rsid w:val="006D3408"/>
    <w:rsid w:val="006D38C4"/>
    <w:rsid w:val="006D38C6"/>
    <w:rsid w:val="006D5D5D"/>
    <w:rsid w:val="006D6003"/>
    <w:rsid w:val="006D753A"/>
    <w:rsid w:val="006D78D1"/>
    <w:rsid w:val="006E193E"/>
    <w:rsid w:val="006E431C"/>
    <w:rsid w:val="006E435E"/>
    <w:rsid w:val="006E436A"/>
    <w:rsid w:val="006E44FC"/>
    <w:rsid w:val="006E4C6D"/>
    <w:rsid w:val="006E4EFF"/>
    <w:rsid w:val="006E5B20"/>
    <w:rsid w:val="006F24B7"/>
    <w:rsid w:val="006F2A3C"/>
    <w:rsid w:val="006F2FE4"/>
    <w:rsid w:val="006F5639"/>
    <w:rsid w:val="006F70B6"/>
    <w:rsid w:val="00701F03"/>
    <w:rsid w:val="007033C0"/>
    <w:rsid w:val="00703546"/>
    <w:rsid w:val="00704561"/>
    <w:rsid w:val="00705AB1"/>
    <w:rsid w:val="00706C47"/>
    <w:rsid w:val="00710298"/>
    <w:rsid w:val="007102DF"/>
    <w:rsid w:val="00712196"/>
    <w:rsid w:val="0071311F"/>
    <w:rsid w:val="00714460"/>
    <w:rsid w:val="0071548D"/>
    <w:rsid w:val="007159AA"/>
    <w:rsid w:val="00717541"/>
    <w:rsid w:val="007200D1"/>
    <w:rsid w:val="00723F2E"/>
    <w:rsid w:val="00724D8C"/>
    <w:rsid w:val="00724E80"/>
    <w:rsid w:val="007261AA"/>
    <w:rsid w:val="00726CC4"/>
    <w:rsid w:val="00726D9D"/>
    <w:rsid w:val="00727B3B"/>
    <w:rsid w:val="00730029"/>
    <w:rsid w:val="00730F5F"/>
    <w:rsid w:val="00732BE0"/>
    <w:rsid w:val="00732D1F"/>
    <w:rsid w:val="00732D61"/>
    <w:rsid w:val="00733ED3"/>
    <w:rsid w:val="00736262"/>
    <w:rsid w:val="007367B7"/>
    <w:rsid w:val="00736C40"/>
    <w:rsid w:val="00741D10"/>
    <w:rsid w:val="00742822"/>
    <w:rsid w:val="007434D1"/>
    <w:rsid w:val="00743508"/>
    <w:rsid w:val="007443B6"/>
    <w:rsid w:val="00747955"/>
    <w:rsid w:val="007506EC"/>
    <w:rsid w:val="00751C13"/>
    <w:rsid w:val="00752637"/>
    <w:rsid w:val="00755398"/>
    <w:rsid w:val="00756DFF"/>
    <w:rsid w:val="00763B47"/>
    <w:rsid w:val="00764A2B"/>
    <w:rsid w:val="00764D9D"/>
    <w:rsid w:val="00765571"/>
    <w:rsid w:val="00766C1F"/>
    <w:rsid w:val="00767439"/>
    <w:rsid w:val="00767515"/>
    <w:rsid w:val="00771051"/>
    <w:rsid w:val="007713FA"/>
    <w:rsid w:val="007721FC"/>
    <w:rsid w:val="007743F6"/>
    <w:rsid w:val="0077440E"/>
    <w:rsid w:val="00774749"/>
    <w:rsid w:val="00774831"/>
    <w:rsid w:val="0077569D"/>
    <w:rsid w:val="007779BE"/>
    <w:rsid w:val="007809B0"/>
    <w:rsid w:val="00780D33"/>
    <w:rsid w:val="007814F6"/>
    <w:rsid w:val="00781C0B"/>
    <w:rsid w:val="00783A71"/>
    <w:rsid w:val="0078510F"/>
    <w:rsid w:val="00786248"/>
    <w:rsid w:val="00787722"/>
    <w:rsid w:val="0079124A"/>
    <w:rsid w:val="007919E0"/>
    <w:rsid w:val="00791A86"/>
    <w:rsid w:val="00793002"/>
    <w:rsid w:val="007935EE"/>
    <w:rsid w:val="00793D70"/>
    <w:rsid w:val="00795C77"/>
    <w:rsid w:val="007A2193"/>
    <w:rsid w:val="007A3C57"/>
    <w:rsid w:val="007A3DB0"/>
    <w:rsid w:val="007A3EF9"/>
    <w:rsid w:val="007A4CCA"/>
    <w:rsid w:val="007A53BA"/>
    <w:rsid w:val="007B0800"/>
    <w:rsid w:val="007B217C"/>
    <w:rsid w:val="007B296D"/>
    <w:rsid w:val="007B2D2F"/>
    <w:rsid w:val="007B5299"/>
    <w:rsid w:val="007C1885"/>
    <w:rsid w:val="007C30B7"/>
    <w:rsid w:val="007C5B16"/>
    <w:rsid w:val="007D241D"/>
    <w:rsid w:val="007D34AE"/>
    <w:rsid w:val="007D435E"/>
    <w:rsid w:val="007D5B34"/>
    <w:rsid w:val="007D5F9C"/>
    <w:rsid w:val="007D5FE6"/>
    <w:rsid w:val="007D5FF2"/>
    <w:rsid w:val="007E03EC"/>
    <w:rsid w:val="007E0B5A"/>
    <w:rsid w:val="007E0B81"/>
    <w:rsid w:val="007E15C7"/>
    <w:rsid w:val="007E1A83"/>
    <w:rsid w:val="007E220B"/>
    <w:rsid w:val="007E300A"/>
    <w:rsid w:val="007E4711"/>
    <w:rsid w:val="007E5630"/>
    <w:rsid w:val="007F271E"/>
    <w:rsid w:val="007F3C7A"/>
    <w:rsid w:val="007F46AC"/>
    <w:rsid w:val="007F4C8D"/>
    <w:rsid w:val="007F6575"/>
    <w:rsid w:val="007F6F60"/>
    <w:rsid w:val="00802A07"/>
    <w:rsid w:val="00805003"/>
    <w:rsid w:val="008052D9"/>
    <w:rsid w:val="008068AE"/>
    <w:rsid w:val="008107E7"/>
    <w:rsid w:val="00811D60"/>
    <w:rsid w:val="00813D39"/>
    <w:rsid w:val="008146FE"/>
    <w:rsid w:val="00814B97"/>
    <w:rsid w:val="008154A7"/>
    <w:rsid w:val="008177B4"/>
    <w:rsid w:val="008201C2"/>
    <w:rsid w:val="00821980"/>
    <w:rsid w:val="00824B35"/>
    <w:rsid w:val="00826E93"/>
    <w:rsid w:val="008279C5"/>
    <w:rsid w:val="00831016"/>
    <w:rsid w:val="008316C4"/>
    <w:rsid w:val="00833167"/>
    <w:rsid w:val="00833282"/>
    <w:rsid w:val="008334EC"/>
    <w:rsid w:val="00840900"/>
    <w:rsid w:val="008426A2"/>
    <w:rsid w:val="00843B5B"/>
    <w:rsid w:val="008445D4"/>
    <w:rsid w:val="00844730"/>
    <w:rsid w:val="00844B38"/>
    <w:rsid w:val="0084582B"/>
    <w:rsid w:val="008475E7"/>
    <w:rsid w:val="008476A7"/>
    <w:rsid w:val="008479F1"/>
    <w:rsid w:val="00847E62"/>
    <w:rsid w:val="00852099"/>
    <w:rsid w:val="0085358A"/>
    <w:rsid w:val="008535AF"/>
    <w:rsid w:val="00854D06"/>
    <w:rsid w:val="00855508"/>
    <w:rsid w:val="00857CF3"/>
    <w:rsid w:val="00860077"/>
    <w:rsid w:val="0086064B"/>
    <w:rsid w:val="00861556"/>
    <w:rsid w:val="00861EE9"/>
    <w:rsid w:val="008622C2"/>
    <w:rsid w:val="00862498"/>
    <w:rsid w:val="0086251E"/>
    <w:rsid w:val="00862B24"/>
    <w:rsid w:val="0086556F"/>
    <w:rsid w:val="0086781B"/>
    <w:rsid w:val="00867E0A"/>
    <w:rsid w:val="008705C0"/>
    <w:rsid w:val="008716CF"/>
    <w:rsid w:val="00872EF5"/>
    <w:rsid w:val="008750F4"/>
    <w:rsid w:val="00877D94"/>
    <w:rsid w:val="00880836"/>
    <w:rsid w:val="00880D73"/>
    <w:rsid w:val="00881160"/>
    <w:rsid w:val="00885943"/>
    <w:rsid w:val="008859EB"/>
    <w:rsid w:val="00886A38"/>
    <w:rsid w:val="008873E1"/>
    <w:rsid w:val="00887ACA"/>
    <w:rsid w:val="00887AD4"/>
    <w:rsid w:val="00887DDC"/>
    <w:rsid w:val="00890158"/>
    <w:rsid w:val="0089071C"/>
    <w:rsid w:val="008916FB"/>
    <w:rsid w:val="008935EA"/>
    <w:rsid w:val="008A1709"/>
    <w:rsid w:val="008A31B2"/>
    <w:rsid w:val="008A397E"/>
    <w:rsid w:val="008A737D"/>
    <w:rsid w:val="008A7666"/>
    <w:rsid w:val="008B0565"/>
    <w:rsid w:val="008B0E11"/>
    <w:rsid w:val="008B17B6"/>
    <w:rsid w:val="008B1990"/>
    <w:rsid w:val="008B1EC7"/>
    <w:rsid w:val="008B2F97"/>
    <w:rsid w:val="008B3939"/>
    <w:rsid w:val="008B4DAC"/>
    <w:rsid w:val="008B4F7A"/>
    <w:rsid w:val="008B53CA"/>
    <w:rsid w:val="008B72F4"/>
    <w:rsid w:val="008B7739"/>
    <w:rsid w:val="008B7C72"/>
    <w:rsid w:val="008C1731"/>
    <w:rsid w:val="008C1E97"/>
    <w:rsid w:val="008C4A00"/>
    <w:rsid w:val="008C4AA8"/>
    <w:rsid w:val="008C4F7B"/>
    <w:rsid w:val="008C5A4F"/>
    <w:rsid w:val="008C7B20"/>
    <w:rsid w:val="008C7CE2"/>
    <w:rsid w:val="008D06CA"/>
    <w:rsid w:val="008D2B5F"/>
    <w:rsid w:val="008D2BAE"/>
    <w:rsid w:val="008D2D4B"/>
    <w:rsid w:val="008D44D9"/>
    <w:rsid w:val="008D4A2D"/>
    <w:rsid w:val="008D4FCD"/>
    <w:rsid w:val="008D70F5"/>
    <w:rsid w:val="008D72F7"/>
    <w:rsid w:val="008D7FD0"/>
    <w:rsid w:val="008E0B40"/>
    <w:rsid w:val="008E17A2"/>
    <w:rsid w:val="008E1DF6"/>
    <w:rsid w:val="008E26D2"/>
    <w:rsid w:val="008E557A"/>
    <w:rsid w:val="008E6118"/>
    <w:rsid w:val="008E6134"/>
    <w:rsid w:val="008E63D9"/>
    <w:rsid w:val="008E6B09"/>
    <w:rsid w:val="008E6F95"/>
    <w:rsid w:val="008E7FAD"/>
    <w:rsid w:val="008F32A0"/>
    <w:rsid w:val="008F330E"/>
    <w:rsid w:val="008F39FA"/>
    <w:rsid w:val="008F45DF"/>
    <w:rsid w:val="008F4998"/>
    <w:rsid w:val="008F7DA7"/>
    <w:rsid w:val="009001F5"/>
    <w:rsid w:val="00900223"/>
    <w:rsid w:val="009025EE"/>
    <w:rsid w:val="00903525"/>
    <w:rsid w:val="00903C45"/>
    <w:rsid w:val="00904318"/>
    <w:rsid w:val="009061D7"/>
    <w:rsid w:val="00906F21"/>
    <w:rsid w:val="00910616"/>
    <w:rsid w:val="00910840"/>
    <w:rsid w:val="009110D6"/>
    <w:rsid w:val="009117C7"/>
    <w:rsid w:val="00912109"/>
    <w:rsid w:val="00912358"/>
    <w:rsid w:val="00913664"/>
    <w:rsid w:val="00913B6B"/>
    <w:rsid w:val="00913C9A"/>
    <w:rsid w:val="00916247"/>
    <w:rsid w:val="009167B3"/>
    <w:rsid w:val="00916FE2"/>
    <w:rsid w:val="00917669"/>
    <w:rsid w:val="00921932"/>
    <w:rsid w:val="00926431"/>
    <w:rsid w:val="0092791F"/>
    <w:rsid w:val="009300C8"/>
    <w:rsid w:val="00930E46"/>
    <w:rsid w:val="00931F1E"/>
    <w:rsid w:val="00932E86"/>
    <w:rsid w:val="00933073"/>
    <w:rsid w:val="00935BD6"/>
    <w:rsid w:val="00936224"/>
    <w:rsid w:val="00936C78"/>
    <w:rsid w:val="00936D6B"/>
    <w:rsid w:val="00937DA5"/>
    <w:rsid w:val="00937FC4"/>
    <w:rsid w:val="0094093D"/>
    <w:rsid w:val="00942428"/>
    <w:rsid w:val="009424A3"/>
    <w:rsid w:val="00942648"/>
    <w:rsid w:val="00943580"/>
    <w:rsid w:val="00943876"/>
    <w:rsid w:val="00944F16"/>
    <w:rsid w:val="00945CDF"/>
    <w:rsid w:val="00950872"/>
    <w:rsid w:val="00950DE4"/>
    <w:rsid w:val="0095167D"/>
    <w:rsid w:val="00953A17"/>
    <w:rsid w:val="009542CE"/>
    <w:rsid w:val="009555D6"/>
    <w:rsid w:val="009559E9"/>
    <w:rsid w:val="00956314"/>
    <w:rsid w:val="00957C3A"/>
    <w:rsid w:val="00957C97"/>
    <w:rsid w:val="009608D4"/>
    <w:rsid w:val="00962287"/>
    <w:rsid w:val="00962A0D"/>
    <w:rsid w:val="009633E4"/>
    <w:rsid w:val="009645E6"/>
    <w:rsid w:val="00964642"/>
    <w:rsid w:val="00964D4D"/>
    <w:rsid w:val="00966092"/>
    <w:rsid w:val="00966860"/>
    <w:rsid w:val="009669C6"/>
    <w:rsid w:val="00967FB0"/>
    <w:rsid w:val="00970869"/>
    <w:rsid w:val="00971567"/>
    <w:rsid w:val="009715BD"/>
    <w:rsid w:val="00972758"/>
    <w:rsid w:val="00974D52"/>
    <w:rsid w:val="00975356"/>
    <w:rsid w:val="00980B76"/>
    <w:rsid w:val="00983799"/>
    <w:rsid w:val="00984582"/>
    <w:rsid w:val="00986BDF"/>
    <w:rsid w:val="00991454"/>
    <w:rsid w:val="00992305"/>
    <w:rsid w:val="0099404E"/>
    <w:rsid w:val="00997BB9"/>
    <w:rsid w:val="009A1FC3"/>
    <w:rsid w:val="009A2E81"/>
    <w:rsid w:val="009A42C8"/>
    <w:rsid w:val="009A4D8A"/>
    <w:rsid w:val="009A6C48"/>
    <w:rsid w:val="009A7781"/>
    <w:rsid w:val="009B1DB9"/>
    <w:rsid w:val="009B29C5"/>
    <w:rsid w:val="009C281A"/>
    <w:rsid w:val="009C3426"/>
    <w:rsid w:val="009C3B33"/>
    <w:rsid w:val="009C452A"/>
    <w:rsid w:val="009C4838"/>
    <w:rsid w:val="009C53AC"/>
    <w:rsid w:val="009C5ABB"/>
    <w:rsid w:val="009C64D2"/>
    <w:rsid w:val="009C6774"/>
    <w:rsid w:val="009C738D"/>
    <w:rsid w:val="009D1172"/>
    <w:rsid w:val="009D1BD3"/>
    <w:rsid w:val="009D237B"/>
    <w:rsid w:val="009D2436"/>
    <w:rsid w:val="009D297B"/>
    <w:rsid w:val="009D32F8"/>
    <w:rsid w:val="009D366C"/>
    <w:rsid w:val="009E76F0"/>
    <w:rsid w:val="009F0496"/>
    <w:rsid w:val="009F0773"/>
    <w:rsid w:val="009F40D8"/>
    <w:rsid w:val="009F4753"/>
    <w:rsid w:val="009F49D0"/>
    <w:rsid w:val="009F6E8F"/>
    <w:rsid w:val="00A01BDA"/>
    <w:rsid w:val="00A06A01"/>
    <w:rsid w:val="00A10C74"/>
    <w:rsid w:val="00A1193E"/>
    <w:rsid w:val="00A1282C"/>
    <w:rsid w:val="00A1547C"/>
    <w:rsid w:val="00A165E7"/>
    <w:rsid w:val="00A166C1"/>
    <w:rsid w:val="00A16903"/>
    <w:rsid w:val="00A17244"/>
    <w:rsid w:val="00A21DE8"/>
    <w:rsid w:val="00A231C6"/>
    <w:rsid w:val="00A2534B"/>
    <w:rsid w:val="00A304B2"/>
    <w:rsid w:val="00A3230F"/>
    <w:rsid w:val="00A3247C"/>
    <w:rsid w:val="00A34DE9"/>
    <w:rsid w:val="00A34F01"/>
    <w:rsid w:val="00A3527C"/>
    <w:rsid w:val="00A35627"/>
    <w:rsid w:val="00A35B47"/>
    <w:rsid w:val="00A35E8B"/>
    <w:rsid w:val="00A3688F"/>
    <w:rsid w:val="00A41AFE"/>
    <w:rsid w:val="00A42391"/>
    <w:rsid w:val="00A42705"/>
    <w:rsid w:val="00A427CA"/>
    <w:rsid w:val="00A43585"/>
    <w:rsid w:val="00A47605"/>
    <w:rsid w:val="00A47AC5"/>
    <w:rsid w:val="00A50C85"/>
    <w:rsid w:val="00A5116C"/>
    <w:rsid w:val="00A51257"/>
    <w:rsid w:val="00A52063"/>
    <w:rsid w:val="00A55362"/>
    <w:rsid w:val="00A556BD"/>
    <w:rsid w:val="00A57D54"/>
    <w:rsid w:val="00A57E4B"/>
    <w:rsid w:val="00A61835"/>
    <w:rsid w:val="00A62E5E"/>
    <w:rsid w:val="00A62E92"/>
    <w:rsid w:val="00A657F4"/>
    <w:rsid w:val="00A66AFC"/>
    <w:rsid w:val="00A706EA"/>
    <w:rsid w:val="00A7095E"/>
    <w:rsid w:val="00A70ED7"/>
    <w:rsid w:val="00A713DA"/>
    <w:rsid w:val="00A72779"/>
    <w:rsid w:val="00A72912"/>
    <w:rsid w:val="00A72A14"/>
    <w:rsid w:val="00A741A0"/>
    <w:rsid w:val="00A75104"/>
    <w:rsid w:val="00A77A99"/>
    <w:rsid w:val="00A838EA"/>
    <w:rsid w:val="00A83BBC"/>
    <w:rsid w:val="00A85339"/>
    <w:rsid w:val="00A85B92"/>
    <w:rsid w:val="00A86865"/>
    <w:rsid w:val="00A876AF"/>
    <w:rsid w:val="00A90104"/>
    <w:rsid w:val="00A9236E"/>
    <w:rsid w:val="00A92C68"/>
    <w:rsid w:val="00A93635"/>
    <w:rsid w:val="00A9416D"/>
    <w:rsid w:val="00A948BD"/>
    <w:rsid w:val="00A94FD8"/>
    <w:rsid w:val="00A95516"/>
    <w:rsid w:val="00A96F12"/>
    <w:rsid w:val="00A9796D"/>
    <w:rsid w:val="00A97F67"/>
    <w:rsid w:val="00AA07F1"/>
    <w:rsid w:val="00AA2F54"/>
    <w:rsid w:val="00AA323C"/>
    <w:rsid w:val="00AB0FFE"/>
    <w:rsid w:val="00AB3602"/>
    <w:rsid w:val="00AB3841"/>
    <w:rsid w:val="00AB3A3B"/>
    <w:rsid w:val="00AC13FC"/>
    <w:rsid w:val="00AC283F"/>
    <w:rsid w:val="00AC2BE1"/>
    <w:rsid w:val="00AC2DA8"/>
    <w:rsid w:val="00AC46D6"/>
    <w:rsid w:val="00AC5584"/>
    <w:rsid w:val="00AC6971"/>
    <w:rsid w:val="00AD264D"/>
    <w:rsid w:val="00AD2B8D"/>
    <w:rsid w:val="00AD3A3F"/>
    <w:rsid w:val="00AD3F58"/>
    <w:rsid w:val="00AD4A9D"/>
    <w:rsid w:val="00AD69E8"/>
    <w:rsid w:val="00AD7D05"/>
    <w:rsid w:val="00AE00E9"/>
    <w:rsid w:val="00AE12F4"/>
    <w:rsid w:val="00AE1B89"/>
    <w:rsid w:val="00AE1CF6"/>
    <w:rsid w:val="00AE25AB"/>
    <w:rsid w:val="00AE3A6E"/>
    <w:rsid w:val="00AE3C63"/>
    <w:rsid w:val="00AE507A"/>
    <w:rsid w:val="00AE5B6B"/>
    <w:rsid w:val="00AE5E87"/>
    <w:rsid w:val="00AE6A85"/>
    <w:rsid w:val="00AE6B91"/>
    <w:rsid w:val="00AF078E"/>
    <w:rsid w:val="00AF0C09"/>
    <w:rsid w:val="00AF192F"/>
    <w:rsid w:val="00AF2700"/>
    <w:rsid w:val="00AF2E93"/>
    <w:rsid w:val="00AF5AF7"/>
    <w:rsid w:val="00AF77A3"/>
    <w:rsid w:val="00AF78DE"/>
    <w:rsid w:val="00AF7921"/>
    <w:rsid w:val="00AF7EB7"/>
    <w:rsid w:val="00B011B1"/>
    <w:rsid w:val="00B03309"/>
    <w:rsid w:val="00B03E01"/>
    <w:rsid w:val="00B0421B"/>
    <w:rsid w:val="00B050C4"/>
    <w:rsid w:val="00B05B4B"/>
    <w:rsid w:val="00B05D89"/>
    <w:rsid w:val="00B0698B"/>
    <w:rsid w:val="00B06E7E"/>
    <w:rsid w:val="00B07764"/>
    <w:rsid w:val="00B10444"/>
    <w:rsid w:val="00B11366"/>
    <w:rsid w:val="00B11E59"/>
    <w:rsid w:val="00B126DC"/>
    <w:rsid w:val="00B1402B"/>
    <w:rsid w:val="00B1730F"/>
    <w:rsid w:val="00B177D3"/>
    <w:rsid w:val="00B206B1"/>
    <w:rsid w:val="00B209D4"/>
    <w:rsid w:val="00B22B6A"/>
    <w:rsid w:val="00B234BC"/>
    <w:rsid w:val="00B238CE"/>
    <w:rsid w:val="00B24202"/>
    <w:rsid w:val="00B258F4"/>
    <w:rsid w:val="00B2738F"/>
    <w:rsid w:val="00B30F58"/>
    <w:rsid w:val="00B32211"/>
    <w:rsid w:val="00B3225F"/>
    <w:rsid w:val="00B328B9"/>
    <w:rsid w:val="00B33268"/>
    <w:rsid w:val="00B3447E"/>
    <w:rsid w:val="00B36D97"/>
    <w:rsid w:val="00B37BE0"/>
    <w:rsid w:val="00B4166B"/>
    <w:rsid w:val="00B44D9F"/>
    <w:rsid w:val="00B456CD"/>
    <w:rsid w:val="00B479E2"/>
    <w:rsid w:val="00B50507"/>
    <w:rsid w:val="00B50DB9"/>
    <w:rsid w:val="00B51D50"/>
    <w:rsid w:val="00B53CAC"/>
    <w:rsid w:val="00B53F0D"/>
    <w:rsid w:val="00B555F2"/>
    <w:rsid w:val="00B5583C"/>
    <w:rsid w:val="00B5694C"/>
    <w:rsid w:val="00B56DA3"/>
    <w:rsid w:val="00B572BB"/>
    <w:rsid w:val="00B61E2B"/>
    <w:rsid w:val="00B63DC7"/>
    <w:rsid w:val="00B65376"/>
    <w:rsid w:val="00B65B38"/>
    <w:rsid w:val="00B66279"/>
    <w:rsid w:val="00B70303"/>
    <w:rsid w:val="00B71533"/>
    <w:rsid w:val="00B73BD9"/>
    <w:rsid w:val="00B7474F"/>
    <w:rsid w:val="00B83C93"/>
    <w:rsid w:val="00B90217"/>
    <w:rsid w:val="00B91FD2"/>
    <w:rsid w:val="00B92780"/>
    <w:rsid w:val="00B9437B"/>
    <w:rsid w:val="00B94703"/>
    <w:rsid w:val="00B94D19"/>
    <w:rsid w:val="00B955A9"/>
    <w:rsid w:val="00BA09FC"/>
    <w:rsid w:val="00BA1534"/>
    <w:rsid w:val="00BA3DFF"/>
    <w:rsid w:val="00BA5047"/>
    <w:rsid w:val="00BA5B8C"/>
    <w:rsid w:val="00BA5C89"/>
    <w:rsid w:val="00BA5E68"/>
    <w:rsid w:val="00BA6619"/>
    <w:rsid w:val="00BA6639"/>
    <w:rsid w:val="00BA750F"/>
    <w:rsid w:val="00BB2901"/>
    <w:rsid w:val="00BB3540"/>
    <w:rsid w:val="00BB4FC5"/>
    <w:rsid w:val="00BB6B81"/>
    <w:rsid w:val="00BC3A0A"/>
    <w:rsid w:val="00BC5435"/>
    <w:rsid w:val="00BC58B9"/>
    <w:rsid w:val="00BC5D66"/>
    <w:rsid w:val="00BC65DD"/>
    <w:rsid w:val="00BC6694"/>
    <w:rsid w:val="00BC6814"/>
    <w:rsid w:val="00BD02A8"/>
    <w:rsid w:val="00BD0BC7"/>
    <w:rsid w:val="00BD22CE"/>
    <w:rsid w:val="00BD2F26"/>
    <w:rsid w:val="00BD5B54"/>
    <w:rsid w:val="00BD5D60"/>
    <w:rsid w:val="00BD702A"/>
    <w:rsid w:val="00BE0F11"/>
    <w:rsid w:val="00BE1B00"/>
    <w:rsid w:val="00BE2AF5"/>
    <w:rsid w:val="00BE3F6C"/>
    <w:rsid w:val="00BE65FB"/>
    <w:rsid w:val="00BE7CF6"/>
    <w:rsid w:val="00BF01AF"/>
    <w:rsid w:val="00BF2304"/>
    <w:rsid w:val="00BF23A1"/>
    <w:rsid w:val="00BF284B"/>
    <w:rsid w:val="00BF2BC4"/>
    <w:rsid w:val="00BF67BA"/>
    <w:rsid w:val="00BF7F23"/>
    <w:rsid w:val="00C00636"/>
    <w:rsid w:val="00C0083F"/>
    <w:rsid w:val="00C03C34"/>
    <w:rsid w:val="00C04189"/>
    <w:rsid w:val="00C054CB"/>
    <w:rsid w:val="00C0571F"/>
    <w:rsid w:val="00C0585E"/>
    <w:rsid w:val="00C066D9"/>
    <w:rsid w:val="00C06766"/>
    <w:rsid w:val="00C06DA1"/>
    <w:rsid w:val="00C108EE"/>
    <w:rsid w:val="00C1118F"/>
    <w:rsid w:val="00C114B2"/>
    <w:rsid w:val="00C127FE"/>
    <w:rsid w:val="00C12E9E"/>
    <w:rsid w:val="00C13108"/>
    <w:rsid w:val="00C138D0"/>
    <w:rsid w:val="00C15440"/>
    <w:rsid w:val="00C1626D"/>
    <w:rsid w:val="00C16CEF"/>
    <w:rsid w:val="00C17382"/>
    <w:rsid w:val="00C20234"/>
    <w:rsid w:val="00C203E4"/>
    <w:rsid w:val="00C205F9"/>
    <w:rsid w:val="00C233F8"/>
    <w:rsid w:val="00C24110"/>
    <w:rsid w:val="00C243E8"/>
    <w:rsid w:val="00C25860"/>
    <w:rsid w:val="00C268B2"/>
    <w:rsid w:val="00C2706C"/>
    <w:rsid w:val="00C321D7"/>
    <w:rsid w:val="00C3390D"/>
    <w:rsid w:val="00C4184A"/>
    <w:rsid w:val="00C4266D"/>
    <w:rsid w:val="00C42CEC"/>
    <w:rsid w:val="00C4715A"/>
    <w:rsid w:val="00C53F73"/>
    <w:rsid w:val="00C551F9"/>
    <w:rsid w:val="00C555C2"/>
    <w:rsid w:val="00C56D89"/>
    <w:rsid w:val="00C56EC0"/>
    <w:rsid w:val="00C57958"/>
    <w:rsid w:val="00C60508"/>
    <w:rsid w:val="00C60537"/>
    <w:rsid w:val="00C62974"/>
    <w:rsid w:val="00C63740"/>
    <w:rsid w:val="00C6685F"/>
    <w:rsid w:val="00C66E03"/>
    <w:rsid w:val="00C71AA8"/>
    <w:rsid w:val="00C739E0"/>
    <w:rsid w:val="00C761D0"/>
    <w:rsid w:val="00C76A46"/>
    <w:rsid w:val="00C80F4F"/>
    <w:rsid w:val="00C813EF"/>
    <w:rsid w:val="00C8157A"/>
    <w:rsid w:val="00C848DF"/>
    <w:rsid w:val="00C8634C"/>
    <w:rsid w:val="00C8643D"/>
    <w:rsid w:val="00C86CAA"/>
    <w:rsid w:val="00C927D2"/>
    <w:rsid w:val="00C93652"/>
    <w:rsid w:val="00C93727"/>
    <w:rsid w:val="00C93AE7"/>
    <w:rsid w:val="00C93B7E"/>
    <w:rsid w:val="00C95524"/>
    <w:rsid w:val="00C95D3B"/>
    <w:rsid w:val="00C96327"/>
    <w:rsid w:val="00C968ED"/>
    <w:rsid w:val="00C97688"/>
    <w:rsid w:val="00C97E27"/>
    <w:rsid w:val="00CA1268"/>
    <w:rsid w:val="00CA2C4C"/>
    <w:rsid w:val="00CA36C3"/>
    <w:rsid w:val="00CA3EEB"/>
    <w:rsid w:val="00CA4032"/>
    <w:rsid w:val="00CA6B44"/>
    <w:rsid w:val="00CA7FAF"/>
    <w:rsid w:val="00CB05EA"/>
    <w:rsid w:val="00CB1234"/>
    <w:rsid w:val="00CB178D"/>
    <w:rsid w:val="00CB1E57"/>
    <w:rsid w:val="00CB26E4"/>
    <w:rsid w:val="00CB271A"/>
    <w:rsid w:val="00CB27D0"/>
    <w:rsid w:val="00CB3A54"/>
    <w:rsid w:val="00CB3AAE"/>
    <w:rsid w:val="00CB4549"/>
    <w:rsid w:val="00CB5407"/>
    <w:rsid w:val="00CB5DAF"/>
    <w:rsid w:val="00CB5F04"/>
    <w:rsid w:val="00CB709D"/>
    <w:rsid w:val="00CB7775"/>
    <w:rsid w:val="00CB7E2F"/>
    <w:rsid w:val="00CC1DA8"/>
    <w:rsid w:val="00CC2273"/>
    <w:rsid w:val="00CC230C"/>
    <w:rsid w:val="00CC398D"/>
    <w:rsid w:val="00CC50C7"/>
    <w:rsid w:val="00CC5C47"/>
    <w:rsid w:val="00CC6AE2"/>
    <w:rsid w:val="00CC711F"/>
    <w:rsid w:val="00CD2132"/>
    <w:rsid w:val="00CD29EE"/>
    <w:rsid w:val="00CD2ABA"/>
    <w:rsid w:val="00CD360B"/>
    <w:rsid w:val="00CD36D4"/>
    <w:rsid w:val="00CD44C7"/>
    <w:rsid w:val="00CD4734"/>
    <w:rsid w:val="00CD4A77"/>
    <w:rsid w:val="00CD5CBC"/>
    <w:rsid w:val="00CD626B"/>
    <w:rsid w:val="00CD65F3"/>
    <w:rsid w:val="00CD7EFB"/>
    <w:rsid w:val="00CE02AF"/>
    <w:rsid w:val="00CE05DF"/>
    <w:rsid w:val="00CE1796"/>
    <w:rsid w:val="00CE2DB3"/>
    <w:rsid w:val="00CE3897"/>
    <w:rsid w:val="00CE5DCB"/>
    <w:rsid w:val="00CE6409"/>
    <w:rsid w:val="00CE7CA0"/>
    <w:rsid w:val="00CF05E0"/>
    <w:rsid w:val="00CF2834"/>
    <w:rsid w:val="00CF3585"/>
    <w:rsid w:val="00CF44DB"/>
    <w:rsid w:val="00CF6040"/>
    <w:rsid w:val="00CF68BF"/>
    <w:rsid w:val="00D00C73"/>
    <w:rsid w:val="00D032EA"/>
    <w:rsid w:val="00D034EB"/>
    <w:rsid w:val="00D03AA8"/>
    <w:rsid w:val="00D04914"/>
    <w:rsid w:val="00D05971"/>
    <w:rsid w:val="00D06687"/>
    <w:rsid w:val="00D06B32"/>
    <w:rsid w:val="00D07D00"/>
    <w:rsid w:val="00D10372"/>
    <w:rsid w:val="00D10669"/>
    <w:rsid w:val="00D1079D"/>
    <w:rsid w:val="00D10940"/>
    <w:rsid w:val="00D115ED"/>
    <w:rsid w:val="00D11AE7"/>
    <w:rsid w:val="00D13D43"/>
    <w:rsid w:val="00D15C35"/>
    <w:rsid w:val="00D16DC9"/>
    <w:rsid w:val="00D20C05"/>
    <w:rsid w:val="00D226C4"/>
    <w:rsid w:val="00D23DB1"/>
    <w:rsid w:val="00D2569D"/>
    <w:rsid w:val="00D263A0"/>
    <w:rsid w:val="00D31D0F"/>
    <w:rsid w:val="00D32200"/>
    <w:rsid w:val="00D32BAA"/>
    <w:rsid w:val="00D33CA6"/>
    <w:rsid w:val="00D33CED"/>
    <w:rsid w:val="00D345E0"/>
    <w:rsid w:val="00D355DC"/>
    <w:rsid w:val="00D3562A"/>
    <w:rsid w:val="00D35A77"/>
    <w:rsid w:val="00D367A8"/>
    <w:rsid w:val="00D37F4D"/>
    <w:rsid w:val="00D40F70"/>
    <w:rsid w:val="00D40FBA"/>
    <w:rsid w:val="00D415D5"/>
    <w:rsid w:val="00D4318F"/>
    <w:rsid w:val="00D47174"/>
    <w:rsid w:val="00D50646"/>
    <w:rsid w:val="00D556A5"/>
    <w:rsid w:val="00D5638B"/>
    <w:rsid w:val="00D608C5"/>
    <w:rsid w:val="00D609C9"/>
    <w:rsid w:val="00D621E6"/>
    <w:rsid w:val="00D631D6"/>
    <w:rsid w:val="00D63B37"/>
    <w:rsid w:val="00D650AB"/>
    <w:rsid w:val="00D655C0"/>
    <w:rsid w:val="00D65EFD"/>
    <w:rsid w:val="00D665A0"/>
    <w:rsid w:val="00D66CB7"/>
    <w:rsid w:val="00D670EE"/>
    <w:rsid w:val="00D6771C"/>
    <w:rsid w:val="00D70A78"/>
    <w:rsid w:val="00D70EA0"/>
    <w:rsid w:val="00D7239B"/>
    <w:rsid w:val="00D81363"/>
    <w:rsid w:val="00D817D5"/>
    <w:rsid w:val="00D81812"/>
    <w:rsid w:val="00D82267"/>
    <w:rsid w:val="00D84A96"/>
    <w:rsid w:val="00D84D8E"/>
    <w:rsid w:val="00D85A37"/>
    <w:rsid w:val="00D85ED6"/>
    <w:rsid w:val="00D86542"/>
    <w:rsid w:val="00D91006"/>
    <w:rsid w:val="00D910E8"/>
    <w:rsid w:val="00D92B63"/>
    <w:rsid w:val="00D935E9"/>
    <w:rsid w:val="00D9452A"/>
    <w:rsid w:val="00D97AD9"/>
    <w:rsid w:val="00DA453B"/>
    <w:rsid w:val="00DA4CB3"/>
    <w:rsid w:val="00DA59FF"/>
    <w:rsid w:val="00DA6311"/>
    <w:rsid w:val="00DB25E4"/>
    <w:rsid w:val="00DB2BEC"/>
    <w:rsid w:val="00DB2C28"/>
    <w:rsid w:val="00DB3A23"/>
    <w:rsid w:val="00DB469D"/>
    <w:rsid w:val="00DB71C4"/>
    <w:rsid w:val="00DC0772"/>
    <w:rsid w:val="00DC07AF"/>
    <w:rsid w:val="00DC2957"/>
    <w:rsid w:val="00DC2B3E"/>
    <w:rsid w:val="00DC2EAA"/>
    <w:rsid w:val="00DC3C7C"/>
    <w:rsid w:val="00DC3D16"/>
    <w:rsid w:val="00DC41DE"/>
    <w:rsid w:val="00DC42A8"/>
    <w:rsid w:val="00DC4493"/>
    <w:rsid w:val="00DC4FE0"/>
    <w:rsid w:val="00DD02C2"/>
    <w:rsid w:val="00DD08F1"/>
    <w:rsid w:val="00DD1AA4"/>
    <w:rsid w:val="00DD3657"/>
    <w:rsid w:val="00DD3ED7"/>
    <w:rsid w:val="00DD4DDC"/>
    <w:rsid w:val="00DD5B4F"/>
    <w:rsid w:val="00DD5EB1"/>
    <w:rsid w:val="00DE1BB0"/>
    <w:rsid w:val="00DE26F9"/>
    <w:rsid w:val="00DE6591"/>
    <w:rsid w:val="00DE6A51"/>
    <w:rsid w:val="00DE774C"/>
    <w:rsid w:val="00DE7FB8"/>
    <w:rsid w:val="00DF0FBE"/>
    <w:rsid w:val="00DF1EBF"/>
    <w:rsid w:val="00DF35CD"/>
    <w:rsid w:val="00DF4601"/>
    <w:rsid w:val="00DF5C72"/>
    <w:rsid w:val="00DF7690"/>
    <w:rsid w:val="00E00C4E"/>
    <w:rsid w:val="00E0208C"/>
    <w:rsid w:val="00E04942"/>
    <w:rsid w:val="00E05CE3"/>
    <w:rsid w:val="00E06694"/>
    <w:rsid w:val="00E07747"/>
    <w:rsid w:val="00E11288"/>
    <w:rsid w:val="00E122BA"/>
    <w:rsid w:val="00E14B8C"/>
    <w:rsid w:val="00E1552E"/>
    <w:rsid w:val="00E15E6A"/>
    <w:rsid w:val="00E16DF0"/>
    <w:rsid w:val="00E2056A"/>
    <w:rsid w:val="00E2434F"/>
    <w:rsid w:val="00E24506"/>
    <w:rsid w:val="00E25AF8"/>
    <w:rsid w:val="00E26F36"/>
    <w:rsid w:val="00E27708"/>
    <w:rsid w:val="00E30396"/>
    <w:rsid w:val="00E344D3"/>
    <w:rsid w:val="00E40B02"/>
    <w:rsid w:val="00E40F46"/>
    <w:rsid w:val="00E41863"/>
    <w:rsid w:val="00E421A8"/>
    <w:rsid w:val="00E427A6"/>
    <w:rsid w:val="00E43346"/>
    <w:rsid w:val="00E43719"/>
    <w:rsid w:val="00E4616D"/>
    <w:rsid w:val="00E5000E"/>
    <w:rsid w:val="00E50ACE"/>
    <w:rsid w:val="00E53931"/>
    <w:rsid w:val="00E54186"/>
    <w:rsid w:val="00E54A58"/>
    <w:rsid w:val="00E5516A"/>
    <w:rsid w:val="00E5559C"/>
    <w:rsid w:val="00E56A05"/>
    <w:rsid w:val="00E61A96"/>
    <w:rsid w:val="00E61E94"/>
    <w:rsid w:val="00E62B11"/>
    <w:rsid w:val="00E63EF5"/>
    <w:rsid w:val="00E64037"/>
    <w:rsid w:val="00E65804"/>
    <w:rsid w:val="00E67DAC"/>
    <w:rsid w:val="00E67F88"/>
    <w:rsid w:val="00E67FBD"/>
    <w:rsid w:val="00E702E8"/>
    <w:rsid w:val="00E7055F"/>
    <w:rsid w:val="00E71BCC"/>
    <w:rsid w:val="00E75110"/>
    <w:rsid w:val="00E756BE"/>
    <w:rsid w:val="00E80015"/>
    <w:rsid w:val="00E817DD"/>
    <w:rsid w:val="00E824B9"/>
    <w:rsid w:val="00E85157"/>
    <w:rsid w:val="00E85FE9"/>
    <w:rsid w:val="00E86074"/>
    <w:rsid w:val="00E866A5"/>
    <w:rsid w:val="00E91049"/>
    <w:rsid w:val="00E91520"/>
    <w:rsid w:val="00E93979"/>
    <w:rsid w:val="00E95E4D"/>
    <w:rsid w:val="00E962DF"/>
    <w:rsid w:val="00E973A7"/>
    <w:rsid w:val="00EA0520"/>
    <w:rsid w:val="00EA0649"/>
    <w:rsid w:val="00EA0822"/>
    <w:rsid w:val="00EA0DAE"/>
    <w:rsid w:val="00EA1E73"/>
    <w:rsid w:val="00EA262B"/>
    <w:rsid w:val="00EA2858"/>
    <w:rsid w:val="00EA31E7"/>
    <w:rsid w:val="00EA4B4E"/>
    <w:rsid w:val="00EA6BC1"/>
    <w:rsid w:val="00EA746D"/>
    <w:rsid w:val="00EB040C"/>
    <w:rsid w:val="00EB136B"/>
    <w:rsid w:val="00EB16E3"/>
    <w:rsid w:val="00EB317A"/>
    <w:rsid w:val="00EB3464"/>
    <w:rsid w:val="00EB3C5C"/>
    <w:rsid w:val="00EB710B"/>
    <w:rsid w:val="00EB724E"/>
    <w:rsid w:val="00EB7ECD"/>
    <w:rsid w:val="00EC0A51"/>
    <w:rsid w:val="00EC19B9"/>
    <w:rsid w:val="00EC1A4A"/>
    <w:rsid w:val="00EC2995"/>
    <w:rsid w:val="00EC43BA"/>
    <w:rsid w:val="00EC5385"/>
    <w:rsid w:val="00EC6A2F"/>
    <w:rsid w:val="00EC7014"/>
    <w:rsid w:val="00ED1FC2"/>
    <w:rsid w:val="00ED38D3"/>
    <w:rsid w:val="00ED71CE"/>
    <w:rsid w:val="00ED7AD1"/>
    <w:rsid w:val="00EE0BC0"/>
    <w:rsid w:val="00EE0C22"/>
    <w:rsid w:val="00EE0D3C"/>
    <w:rsid w:val="00EE131D"/>
    <w:rsid w:val="00EE194C"/>
    <w:rsid w:val="00EE51A5"/>
    <w:rsid w:val="00EF1532"/>
    <w:rsid w:val="00EF2078"/>
    <w:rsid w:val="00EF32E3"/>
    <w:rsid w:val="00EF33D8"/>
    <w:rsid w:val="00EF35C2"/>
    <w:rsid w:val="00EF577D"/>
    <w:rsid w:val="00F0138F"/>
    <w:rsid w:val="00F02B71"/>
    <w:rsid w:val="00F02CB7"/>
    <w:rsid w:val="00F0452B"/>
    <w:rsid w:val="00F05C03"/>
    <w:rsid w:val="00F0646F"/>
    <w:rsid w:val="00F116F7"/>
    <w:rsid w:val="00F12437"/>
    <w:rsid w:val="00F12F90"/>
    <w:rsid w:val="00F133C7"/>
    <w:rsid w:val="00F14C8E"/>
    <w:rsid w:val="00F16FF5"/>
    <w:rsid w:val="00F17371"/>
    <w:rsid w:val="00F17CE8"/>
    <w:rsid w:val="00F17D16"/>
    <w:rsid w:val="00F17E55"/>
    <w:rsid w:val="00F201CB"/>
    <w:rsid w:val="00F21E4B"/>
    <w:rsid w:val="00F2333C"/>
    <w:rsid w:val="00F25026"/>
    <w:rsid w:val="00F25D30"/>
    <w:rsid w:val="00F26883"/>
    <w:rsid w:val="00F272C8"/>
    <w:rsid w:val="00F30FE8"/>
    <w:rsid w:val="00F32916"/>
    <w:rsid w:val="00F32C53"/>
    <w:rsid w:val="00F342CF"/>
    <w:rsid w:val="00F358C4"/>
    <w:rsid w:val="00F36042"/>
    <w:rsid w:val="00F404C2"/>
    <w:rsid w:val="00F40F73"/>
    <w:rsid w:val="00F4156D"/>
    <w:rsid w:val="00F419EE"/>
    <w:rsid w:val="00F43DB4"/>
    <w:rsid w:val="00F462A7"/>
    <w:rsid w:val="00F4742D"/>
    <w:rsid w:val="00F50A66"/>
    <w:rsid w:val="00F5141C"/>
    <w:rsid w:val="00F5269F"/>
    <w:rsid w:val="00F53258"/>
    <w:rsid w:val="00F54096"/>
    <w:rsid w:val="00F54510"/>
    <w:rsid w:val="00F556FB"/>
    <w:rsid w:val="00F61E09"/>
    <w:rsid w:val="00F62903"/>
    <w:rsid w:val="00F632E0"/>
    <w:rsid w:val="00F63A96"/>
    <w:rsid w:val="00F63C81"/>
    <w:rsid w:val="00F63DBC"/>
    <w:rsid w:val="00F65D51"/>
    <w:rsid w:val="00F67377"/>
    <w:rsid w:val="00F70669"/>
    <w:rsid w:val="00F70734"/>
    <w:rsid w:val="00F70A98"/>
    <w:rsid w:val="00F71951"/>
    <w:rsid w:val="00F76B7F"/>
    <w:rsid w:val="00F76DCB"/>
    <w:rsid w:val="00F77B55"/>
    <w:rsid w:val="00F82E8A"/>
    <w:rsid w:val="00F83140"/>
    <w:rsid w:val="00F8370E"/>
    <w:rsid w:val="00F843FE"/>
    <w:rsid w:val="00F8473B"/>
    <w:rsid w:val="00F85293"/>
    <w:rsid w:val="00F864A4"/>
    <w:rsid w:val="00F93139"/>
    <w:rsid w:val="00FA09CD"/>
    <w:rsid w:val="00FA17F2"/>
    <w:rsid w:val="00FA1A18"/>
    <w:rsid w:val="00FA2120"/>
    <w:rsid w:val="00FA37CE"/>
    <w:rsid w:val="00FA3F28"/>
    <w:rsid w:val="00FA4332"/>
    <w:rsid w:val="00FA581A"/>
    <w:rsid w:val="00FA599B"/>
    <w:rsid w:val="00FA5C52"/>
    <w:rsid w:val="00FA6356"/>
    <w:rsid w:val="00FA721F"/>
    <w:rsid w:val="00FA7370"/>
    <w:rsid w:val="00FA7664"/>
    <w:rsid w:val="00FB0ADD"/>
    <w:rsid w:val="00FB1520"/>
    <w:rsid w:val="00FB223B"/>
    <w:rsid w:val="00FB2AFF"/>
    <w:rsid w:val="00FB4B6C"/>
    <w:rsid w:val="00FB4CDA"/>
    <w:rsid w:val="00FB4F94"/>
    <w:rsid w:val="00FB5B94"/>
    <w:rsid w:val="00FB76B2"/>
    <w:rsid w:val="00FC0044"/>
    <w:rsid w:val="00FC2C74"/>
    <w:rsid w:val="00FC4956"/>
    <w:rsid w:val="00FC7BF2"/>
    <w:rsid w:val="00FC7FE3"/>
    <w:rsid w:val="00FD030A"/>
    <w:rsid w:val="00FD0CEA"/>
    <w:rsid w:val="00FD0DD5"/>
    <w:rsid w:val="00FD0F45"/>
    <w:rsid w:val="00FD2990"/>
    <w:rsid w:val="00FD30B9"/>
    <w:rsid w:val="00FD3D6F"/>
    <w:rsid w:val="00FD6974"/>
    <w:rsid w:val="00FD7448"/>
    <w:rsid w:val="00FE497E"/>
    <w:rsid w:val="00FE54E2"/>
    <w:rsid w:val="00FE578F"/>
    <w:rsid w:val="00FE614D"/>
    <w:rsid w:val="00FF1733"/>
    <w:rsid w:val="00FF3857"/>
    <w:rsid w:val="00FF4C92"/>
    <w:rsid w:val="00FF6CC8"/>
    <w:rsid w:val="00FF6E48"/>
    <w:rsid w:val="00FF76D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2705"/>
    <w:pPr>
      <w:widowControl w:val="0"/>
      <w:wordWrap w:val="0"/>
      <w:autoSpaceDE w:val="0"/>
      <w:autoSpaceDN w:val="0"/>
    </w:pPr>
  </w:style>
  <w:style w:type="paragraph" w:styleId="Heading1">
    <w:name w:val="heading 1"/>
    <w:basedOn w:val="Normal"/>
    <w:link w:val="Heading1Char"/>
    <w:uiPriority w:val="9"/>
    <w:qFormat/>
    <w:rsid w:val="00F70669"/>
    <w:pPr>
      <w:widowControl/>
      <w:wordWrap/>
      <w:autoSpaceDE/>
      <w:autoSpaceDN/>
      <w:spacing w:before="240" w:after="120" w:line="240" w:lineRule="auto"/>
      <w:jc w:val="left"/>
      <w:outlineLvl w:val="0"/>
    </w:pPr>
    <w:rPr>
      <w:rFonts w:ascii="Gulim" w:eastAsia="Gulim" w:hAnsi="Gulim" w:cs="Gulim"/>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link w:val="Char"/>
    <w:rsid w:val="00315805"/>
    <w:pPr>
      <w:widowControl/>
      <w:wordWrap/>
      <w:autoSpaceDE/>
      <w:autoSpaceDN/>
      <w:snapToGrid w:val="0"/>
      <w:spacing w:after="0" w:line="384" w:lineRule="auto"/>
    </w:pPr>
    <w:rPr>
      <w:rFonts w:ascii="Batang" w:eastAsia="Batang" w:hAnsi="Batang" w:cs="Gulim"/>
      <w:color w:val="000000"/>
      <w:kern w:val="0"/>
      <w:szCs w:val="20"/>
    </w:rPr>
  </w:style>
  <w:style w:type="table" w:styleId="TableGrid">
    <w:name w:val="Table Grid"/>
    <w:basedOn w:val="TableNormal"/>
    <w:uiPriority w:val="39"/>
    <w:rsid w:val="003158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ovecontent">
    <w:name w:val="jove_content"/>
    <w:basedOn w:val="Normal"/>
    <w:rsid w:val="00D13D43"/>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apple-converted-space">
    <w:name w:val="apple-converted-space"/>
    <w:basedOn w:val="DefaultParagraphFont"/>
    <w:rsid w:val="00D13D43"/>
  </w:style>
  <w:style w:type="character" w:styleId="Hyperlink">
    <w:name w:val="Hyperlink"/>
    <w:basedOn w:val="DefaultParagraphFont"/>
    <w:uiPriority w:val="99"/>
    <w:unhideWhenUsed/>
    <w:rsid w:val="00D13D43"/>
    <w:rPr>
      <w:color w:val="0000FF"/>
      <w:u w:val="single"/>
    </w:rPr>
  </w:style>
  <w:style w:type="character" w:styleId="HTMLCite">
    <w:name w:val="HTML Cite"/>
    <w:basedOn w:val="DefaultParagraphFont"/>
    <w:uiPriority w:val="99"/>
    <w:semiHidden/>
    <w:unhideWhenUsed/>
    <w:rsid w:val="00E40B02"/>
    <w:rPr>
      <w:i/>
      <w:iCs/>
    </w:rPr>
  </w:style>
  <w:style w:type="paragraph" w:styleId="ListParagraph">
    <w:name w:val="List Paragraph"/>
    <w:basedOn w:val="Normal"/>
    <w:uiPriority w:val="34"/>
    <w:qFormat/>
    <w:rsid w:val="00D11AE7"/>
    <w:pPr>
      <w:ind w:leftChars="400" w:left="800"/>
    </w:pPr>
  </w:style>
  <w:style w:type="paragraph" w:styleId="Header">
    <w:name w:val="header"/>
    <w:basedOn w:val="Normal"/>
    <w:link w:val="HeaderChar"/>
    <w:uiPriority w:val="99"/>
    <w:unhideWhenUsed/>
    <w:rsid w:val="008E6134"/>
    <w:pPr>
      <w:tabs>
        <w:tab w:val="center" w:pos="4513"/>
        <w:tab w:val="right" w:pos="9026"/>
      </w:tabs>
      <w:snapToGrid w:val="0"/>
    </w:pPr>
  </w:style>
  <w:style w:type="character" w:customStyle="1" w:styleId="HeaderChar">
    <w:name w:val="Header Char"/>
    <w:basedOn w:val="DefaultParagraphFont"/>
    <w:link w:val="Header"/>
    <w:uiPriority w:val="99"/>
    <w:rsid w:val="008E6134"/>
  </w:style>
  <w:style w:type="paragraph" w:styleId="Footer">
    <w:name w:val="footer"/>
    <w:basedOn w:val="Normal"/>
    <w:link w:val="FooterChar"/>
    <w:uiPriority w:val="99"/>
    <w:unhideWhenUsed/>
    <w:rsid w:val="008E6134"/>
    <w:pPr>
      <w:tabs>
        <w:tab w:val="center" w:pos="4513"/>
        <w:tab w:val="right" w:pos="9026"/>
      </w:tabs>
      <w:snapToGrid w:val="0"/>
    </w:pPr>
  </w:style>
  <w:style w:type="character" w:customStyle="1" w:styleId="FooterChar">
    <w:name w:val="Footer Char"/>
    <w:basedOn w:val="DefaultParagraphFont"/>
    <w:link w:val="Footer"/>
    <w:uiPriority w:val="99"/>
    <w:rsid w:val="008E6134"/>
  </w:style>
  <w:style w:type="character" w:styleId="CommentReference">
    <w:name w:val="annotation reference"/>
    <w:basedOn w:val="DefaultParagraphFont"/>
    <w:uiPriority w:val="99"/>
    <w:semiHidden/>
    <w:unhideWhenUsed/>
    <w:rsid w:val="00646D6C"/>
    <w:rPr>
      <w:sz w:val="18"/>
      <w:szCs w:val="18"/>
    </w:rPr>
  </w:style>
  <w:style w:type="paragraph" w:styleId="CommentText">
    <w:name w:val="annotation text"/>
    <w:basedOn w:val="Normal"/>
    <w:link w:val="CommentTextChar"/>
    <w:uiPriority w:val="99"/>
    <w:semiHidden/>
    <w:unhideWhenUsed/>
    <w:rsid w:val="00646D6C"/>
    <w:pPr>
      <w:jc w:val="left"/>
    </w:pPr>
  </w:style>
  <w:style w:type="character" w:customStyle="1" w:styleId="CommentTextChar">
    <w:name w:val="Comment Text Char"/>
    <w:basedOn w:val="DefaultParagraphFont"/>
    <w:link w:val="CommentText"/>
    <w:uiPriority w:val="99"/>
    <w:semiHidden/>
    <w:rsid w:val="00646D6C"/>
  </w:style>
  <w:style w:type="paragraph" w:styleId="CommentSubject">
    <w:name w:val="annotation subject"/>
    <w:basedOn w:val="CommentText"/>
    <w:next w:val="CommentText"/>
    <w:link w:val="CommentSubjectChar"/>
    <w:uiPriority w:val="99"/>
    <w:semiHidden/>
    <w:unhideWhenUsed/>
    <w:rsid w:val="00646D6C"/>
    <w:rPr>
      <w:b/>
      <w:bCs/>
    </w:rPr>
  </w:style>
  <w:style w:type="character" w:customStyle="1" w:styleId="CommentSubjectChar">
    <w:name w:val="Comment Subject Char"/>
    <w:basedOn w:val="CommentTextChar"/>
    <w:link w:val="CommentSubject"/>
    <w:uiPriority w:val="99"/>
    <w:semiHidden/>
    <w:rsid w:val="00646D6C"/>
    <w:rPr>
      <w:b/>
      <w:bCs/>
    </w:rPr>
  </w:style>
  <w:style w:type="paragraph" w:styleId="BalloonText">
    <w:name w:val="Balloon Text"/>
    <w:basedOn w:val="Normal"/>
    <w:link w:val="BalloonTextChar"/>
    <w:uiPriority w:val="99"/>
    <w:semiHidden/>
    <w:unhideWhenUsed/>
    <w:rsid w:val="00646D6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46D6C"/>
    <w:rPr>
      <w:rFonts w:asciiTheme="majorHAnsi" w:eastAsiaTheme="majorEastAsia" w:hAnsiTheme="majorHAnsi" w:cstheme="majorBidi"/>
      <w:sz w:val="18"/>
      <w:szCs w:val="18"/>
    </w:rPr>
  </w:style>
  <w:style w:type="character" w:styleId="Emphasis">
    <w:name w:val="Emphasis"/>
    <w:basedOn w:val="DefaultParagraphFont"/>
    <w:uiPriority w:val="20"/>
    <w:qFormat/>
    <w:rsid w:val="002D495D"/>
    <w:rPr>
      <w:i/>
      <w:iCs/>
    </w:rPr>
  </w:style>
  <w:style w:type="character" w:customStyle="1" w:styleId="element-citation">
    <w:name w:val="element-citation"/>
    <w:basedOn w:val="DefaultParagraphFont"/>
    <w:rsid w:val="001D4A14"/>
  </w:style>
  <w:style w:type="character" w:customStyle="1" w:styleId="ref-journal">
    <w:name w:val="ref-journal"/>
    <w:basedOn w:val="DefaultParagraphFont"/>
    <w:rsid w:val="001D4A14"/>
  </w:style>
  <w:style w:type="character" w:customStyle="1" w:styleId="ref-vol">
    <w:name w:val="ref-vol"/>
    <w:basedOn w:val="DefaultParagraphFont"/>
    <w:rsid w:val="001D4A14"/>
  </w:style>
  <w:style w:type="paragraph" w:styleId="NormalWeb">
    <w:name w:val="Normal (Web)"/>
    <w:basedOn w:val="Normal"/>
    <w:uiPriority w:val="99"/>
    <w:semiHidden/>
    <w:unhideWhenUsed/>
    <w:rsid w:val="001D4A14"/>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Heading1Char">
    <w:name w:val="Heading 1 Char"/>
    <w:basedOn w:val="DefaultParagraphFont"/>
    <w:link w:val="Heading1"/>
    <w:uiPriority w:val="9"/>
    <w:rsid w:val="00F70669"/>
    <w:rPr>
      <w:rFonts w:ascii="Gulim" w:eastAsia="Gulim" w:hAnsi="Gulim" w:cs="Gulim"/>
      <w:b/>
      <w:bCs/>
      <w:color w:val="000000"/>
      <w:kern w:val="36"/>
      <w:sz w:val="33"/>
      <w:szCs w:val="33"/>
    </w:rPr>
  </w:style>
  <w:style w:type="paragraph" w:customStyle="1" w:styleId="EndNoteBibliographyTitle">
    <w:name w:val="EndNote Bibliography Title"/>
    <w:basedOn w:val="Normal"/>
    <w:link w:val="EndNoteBibliographyTitleChar"/>
    <w:rsid w:val="0037309B"/>
    <w:pPr>
      <w:spacing w:after="0"/>
      <w:jc w:val="center"/>
    </w:pPr>
    <w:rPr>
      <w:rFonts w:ascii="Malgun Gothic" w:eastAsia="Malgun Gothic" w:hAnsi="Malgun Gothic"/>
      <w:noProof/>
    </w:rPr>
  </w:style>
  <w:style w:type="character" w:customStyle="1" w:styleId="Char">
    <w:name w:val="바탕글 Char"/>
    <w:basedOn w:val="DefaultParagraphFont"/>
    <w:link w:val="a"/>
    <w:rsid w:val="0037309B"/>
    <w:rPr>
      <w:rFonts w:ascii="Batang" w:eastAsia="Batang" w:hAnsi="Batang" w:cs="Gulim"/>
      <w:color w:val="000000"/>
      <w:kern w:val="0"/>
      <w:szCs w:val="20"/>
    </w:rPr>
  </w:style>
  <w:style w:type="character" w:customStyle="1" w:styleId="EndNoteBibliographyTitleChar">
    <w:name w:val="EndNote Bibliography Title Char"/>
    <w:basedOn w:val="Char"/>
    <w:link w:val="EndNoteBibliographyTitle"/>
    <w:rsid w:val="0037309B"/>
    <w:rPr>
      <w:rFonts w:ascii="Malgun Gothic" w:eastAsia="Malgun Gothic" w:hAnsi="Malgun Gothic" w:cs="Gulim"/>
      <w:noProof/>
      <w:color w:val="000000"/>
      <w:kern w:val="0"/>
      <w:szCs w:val="20"/>
    </w:rPr>
  </w:style>
  <w:style w:type="paragraph" w:customStyle="1" w:styleId="EndNoteBibliography">
    <w:name w:val="EndNote Bibliography"/>
    <w:basedOn w:val="Normal"/>
    <w:link w:val="EndNoteBibliographyChar"/>
    <w:rsid w:val="0037309B"/>
    <w:pPr>
      <w:spacing w:line="240" w:lineRule="auto"/>
    </w:pPr>
    <w:rPr>
      <w:rFonts w:ascii="Malgun Gothic" w:eastAsia="Malgun Gothic" w:hAnsi="Malgun Gothic"/>
      <w:noProof/>
    </w:rPr>
  </w:style>
  <w:style w:type="character" w:customStyle="1" w:styleId="EndNoteBibliographyChar">
    <w:name w:val="EndNote Bibliography Char"/>
    <w:basedOn w:val="Char"/>
    <w:link w:val="EndNoteBibliography"/>
    <w:rsid w:val="0037309B"/>
    <w:rPr>
      <w:rFonts w:ascii="Malgun Gothic" w:eastAsia="Malgun Gothic" w:hAnsi="Malgun Gothic" w:cs="Gulim"/>
      <w:noProof/>
      <w:color w:val="000000"/>
      <w:kern w:val="0"/>
      <w:szCs w:val="20"/>
    </w:rPr>
  </w:style>
  <w:style w:type="paragraph" w:styleId="Revision">
    <w:name w:val="Revision"/>
    <w:hidden/>
    <w:uiPriority w:val="99"/>
    <w:semiHidden/>
    <w:rsid w:val="00E64037"/>
    <w:pPr>
      <w:spacing w:after="0" w:line="240" w:lineRule="auto"/>
      <w:jc w:val="left"/>
    </w:pPr>
  </w:style>
  <w:style w:type="character" w:styleId="LineNumber">
    <w:name w:val="line number"/>
    <w:basedOn w:val="DefaultParagraphFont"/>
    <w:uiPriority w:val="99"/>
    <w:semiHidden/>
    <w:unhideWhenUsed/>
    <w:rsid w:val="009C53AC"/>
  </w:style>
  <w:style w:type="character" w:styleId="UnresolvedMention">
    <w:name w:val="Unresolved Mention"/>
    <w:basedOn w:val="DefaultParagraphFont"/>
    <w:uiPriority w:val="99"/>
    <w:semiHidden/>
    <w:unhideWhenUsed/>
    <w:rsid w:val="00CB1E57"/>
    <w:rPr>
      <w:color w:val="605E5C"/>
      <w:shd w:val="clear" w:color="auto" w:fill="E1DFDD"/>
    </w:rPr>
  </w:style>
  <w:style w:type="character" w:styleId="PlaceholderText">
    <w:name w:val="Placeholder Text"/>
    <w:basedOn w:val="DefaultParagraphFont"/>
    <w:uiPriority w:val="99"/>
    <w:semiHidden/>
    <w:rsid w:val="008907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8719">
      <w:bodyDiv w:val="1"/>
      <w:marLeft w:val="0"/>
      <w:marRight w:val="0"/>
      <w:marTop w:val="0"/>
      <w:marBottom w:val="0"/>
      <w:divBdr>
        <w:top w:val="none" w:sz="0" w:space="0" w:color="auto"/>
        <w:left w:val="none" w:sz="0" w:space="0" w:color="auto"/>
        <w:bottom w:val="none" w:sz="0" w:space="0" w:color="auto"/>
        <w:right w:val="none" w:sz="0" w:space="0" w:color="auto"/>
      </w:divBdr>
    </w:div>
    <w:div w:id="33621881">
      <w:bodyDiv w:val="1"/>
      <w:marLeft w:val="0"/>
      <w:marRight w:val="0"/>
      <w:marTop w:val="0"/>
      <w:marBottom w:val="0"/>
      <w:divBdr>
        <w:top w:val="none" w:sz="0" w:space="0" w:color="auto"/>
        <w:left w:val="none" w:sz="0" w:space="0" w:color="auto"/>
        <w:bottom w:val="none" w:sz="0" w:space="0" w:color="auto"/>
        <w:right w:val="none" w:sz="0" w:space="0" w:color="auto"/>
      </w:divBdr>
    </w:div>
    <w:div w:id="96947152">
      <w:bodyDiv w:val="1"/>
      <w:marLeft w:val="0"/>
      <w:marRight w:val="0"/>
      <w:marTop w:val="0"/>
      <w:marBottom w:val="0"/>
      <w:divBdr>
        <w:top w:val="none" w:sz="0" w:space="0" w:color="auto"/>
        <w:left w:val="none" w:sz="0" w:space="0" w:color="auto"/>
        <w:bottom w:val="none" w:sz="0" w:space="0" w:color="auto"/>
        <w:right w:val="none" w:sz="0" w:space="0" w:color="auto"/>
      </w:divBdr>
    </w:div>
    <w:div w:id="452402596">
      <w:bodyDiv w:val="1"/>
      <w:marLeft w:val="0"/>
      <w:marRight w:val="0"/>
      <w:marTop w:val="0"/>
      <w:marBottom w:val="0"/>
      <w:divBdr>
        <w:top w:val="none" w:sz="0" w:space="0" w:color="auto"/>
        <w:left w:val="none" w:sz="0" w:space="0" w:color="auto"/>
        <w:bottom w:val="none" w:sz="0" w:space="0" w:color="auto"/>
        <w:right w:val="none" w:sz="0" w:space="0" w:color="auto"/>
      </w:divBdr>
    </w:div>
    <w:div w:id="480925595">
      <w:bodyDiv w:val="1"/>
      <w:marLeft w:val="0"/>
      <w:marRight w:val="0"/>
      <w:marTop w:val="0"/>
      <w:marBottom w:val="0"/>
      <w:divBdr>
        <w:top w:val="none" w:sz="0" w:space="0" w:color="auto"/>
        <w:left w:val="none" w:sz="0" w:space="0" w:color="auto"/>
        <w:bottom w:val="none" w:sz="0" w:space="0" w:color="auto"/>
        <w:right w:val="none" w:sz="0" w:space="0" w:color="auto"/>
      </w:divBdr>
    </w:div>
    <w:div w:id="496769365">
      <w:bodyDiv w:val="1"/>
      <w:marLeft w:val="0"/>
      <w:marRight w:val="0"/>
      <w:marTop w:val="0"/>
      <w:marBottom w:val="0"/>
      <w:divBdr>
        <w:top w:val="none" w:sz="0" w:space="0" w:color="auto"/>
        <w:left w:val="none" w:sz="0" w:space="0" w:color="auto"/>
        <w:bottom w:val="none" w:sz="0" w:space="0" w:color="auto"/>
        <w:right w:val="none" w:sz="0" w:space="0" w:color="auto"/>
      </w:divBdr>
    </w:div>
    <w:div w:id="599222170">
      <w:bodyDiv w:val="1"/>
      <w:marLeft w:val="0"/>
      <w:marRight w:val="0"/>
      <w:marTop w:val="0"/>
      <w:marBottom w:val="0"/>
      <w:divBdr>
        <w:top w:val="none" w:sz="0" w:space="0" w:color="auto"/>
        <w:left w:val="none" w:sz="0" w:space="0" w:color="auto"/>
        <w:bottom w:val="none" w:sz="0" w:space="0" w:color="auto"/>
        <w:right w:val="none" w:sz="0" w:space="0" w:color="auto"/>
      </w:divBdr>
    </w:div>
    <w:div w:id="764496748">
      <w:bodyDiv w:val="1"/>
      <w:marLeft w:val="0"/>
      <w:marRight w:val="0"/>
      <w:marTop w:val="0"/>
      <w:marBottom w:val="0"/>
      <w:divBdr>
        <w:top w:val="none" w:sz="0" w:space="0" w:color="auto"/>
        <w:left w:val="none" w:sz="0" w:space="0" w:color="auto"/>
        <w:bottom w:val="none" w:sz="0" w:space="0" w:color="auto"/>
        <w:right w:val="none" w:sz="0" w:space="0" w:color="auto"/>
      </w:divBdr>
      <w:divsChild>
        <w:div w:id="518545162">
          <w:marLeft w:val="0"/>
          <w:marRight w:val="1"/>
          <w:marTop w:val="0"/>
          <w:marBottom w:val="0"/>
          <w:divBdr>
            <w:top w:val="none" w:sz="0" w:space="0" w:color="auto"/>
            <w:left w:val="none" w:sz="0" w:space="0" w:color="auto"/>
            <w:bottom w:val="none" w:sz="0" w:space="0" w:color="auto"/>
            <w:right w:val="none" w:sz="0" w:space="0" w:color="auto"/>
          </w:divBdr>
          <w:divsChild>
            <w:div w:id="2003194122">
              <w:marLeft w:val="0"/>
              <w:marRight w:val="0"/>
              <w:marTop w:val="0"/>
              <w:marBottom w:val="0"/>
              <w:divBdr>
                <w:top w:val="none" w:sz="0" w:space="0" w:color="auto"/>
                <w:left w:val="none" w:sz="0" w:space="0" w:color="auto"/>
                <w:bottom w:val="none" w:sz="0" w:space="0" w:color="auto"/>
                <w:right w:val="none" w:sz="0" w:space="0" w:color="auto"/>
              </w:divBdr>
              <w:divsChild>
                <w:div w:id="1121993345">
                  <w:marLeft w:val="0"/>
                  <w:marRight w:val="1"/>
                  <w:marTop w:val="0"/>
                  <w:marBottom w:val="0"/>
                  <w:divBdr>
                    <w:top w:val="none" w:sz="0" w:space="0" w:color="auto"/>
                    <w:left w:val="none" w:sz="0" w:space="0" w:color="auto"/>
                    <w:bottom w:val="none" w:sz="0" w:space="0" w:color="auto"/>
                    <w:right w:val="none" w:sz="0" w:space="0" w:color="auto"/>
                  </w:divBdr>
                  <w:divsChild>
                    <w:div w:id="590940159">
                      <w:marLeft w:val="0"/>
                      <w:marRight w:val="0"/>
                      <w:marTop w:val="0"/>
                      <w:marBottom w:val="0"/>
                      <w:divBdr>
                        <w:top w:val="none" w:sz="0" w:space="0" w:color="auto"/>
                        <w:left w:val="none" w:sz="0" w:space="0" w:color="auto"/>
                        <w:bottom w:val="none" w:sz="0" w:space="0" w:color="auto"/>
                        <w:right w:val="none" w:sz="0" w:space="0" w:color="auto"/>
                      </w:divBdr>
                      <w:divsChild>
                        <w:div w:id="1432358547">
                          <w:marLeft w:val="0"/>
                          <w:marRight w:val="0"/>
                          <w:marTop w:val="0"/>
                          <w:marBottom w:val="0"/>
                          <w:divBdr>
                            <w:top w:val="none" w:sz="0" w:space="0" w:color="auto"/>
                            <w:left w:val="none" w:sz="0" w:space="0" w:color="auto"/>
                            <w:bottom w:val="none" w:sz="0" w:space="0" w:color="auto"/>
                            <w:right w:val="none" w:sz="0" w:space="0" w:color="auto"/>
                          </w:divBdr>
                          <w:divsChild>
                            <w:div w:id="757748767">
                              <w:marLeft w:val="0"/>
                              <w:marRight w:val="0"/>
                              <w:marTop w:val="120"/>
                              <w:marBottom w:val="360"/>
                              <w:divBdr>
                                <w:top w:val="none" w:sz="0" w:space="0" w:color="auto"/>
                                <w:left w:val="none" w:sz="0" w:space="0" w:color="auto"/>
                                <w:bottom w:val="none" w:sz="0" w:space="0" w:color="auto"/>
                                <w:right w:val="none" w:sz="0" w:space="0" w:color="auto"/>
                              </w:divBdr>
                              <w:divsChild>
                                <w:div w:id="343552032">
                                  <w:marLeft w:val="0"/>
                                  <w:marRight w:val="0"/>
                                  <w:marTop w:val="0"/>
                                  <w:marBottom w:val="0"/>
                                  <w:divBdr>
                                    <w:top w:val="none" w:sz="0" w:space="0" w:color="auto"/>
                                    <w:left w:val="none" w:sz="0" w:space="0" w:color="auto"/>
                                    <w:bottom w:val="none" w:sz="0" w:space="0" w:color="auto"/>
                                    <w:right w:val="none" w:sz="0" w:space="0" w:color="auto"/>
                                  </w:divBdr>
                                </w:div>
                                <w:div w:id="16261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079838">
      <w:bodyDiv w:val="1"/>
      <w:marLeft w:val="0"/>
      <w:marRight w:val="0"/>
      <w:marTop w:val="0"/>
      <w:marBottom w:val="0"/>
      <w:divBdr>
        <w:top w:val="none" w:sz="0" w:space="0" w:color="auto"/>
        <w:left w:val="none" w:sz="0" w:space="0" w:color="auto"/>
        <w:bottom w:val="none" w:sz="0" w:space="0" w:color="auto"/>
        <w:right w:val="none" w:sz="0" w:space="0" w:color="auto"/>
      </w:divBdr>
    </w:div>
    <w:div w:id="1589071851">
      <w:bodyDiv w:val="1"/>
      <w:marLeft w:val="0"/>
      <w:marRight w:val="0"/>
      <w:marTop w:val="0"/>
      <w:marBottom w:val="0"/>
      <w:divBdr>
        <w:top w:val="none" w:sz="0" w:space="0" w:color="auto"/>
        <w:left w:val="none" w:sz="0" w:space="0" w:color="auto"/>
        <w:bottom w:val="none" w:sz="0" w:space="0" w:color="auto"/>
        <w:right w:val="none" w:sz="0" w:space="0" w:color="auto"/>
      </w:divBdr>
    </w:div>
    <w:div w:id="2090031081">
      <w:bodyDiv w:val="1"/>
      <w:marLeft w:val="0"/>
      <w:marRight w:val="0"/>
      <w:marTop w:val="0"/>
      <w:marBottom w:val="0"/>
      <w:divBdr>
        <w:top w:val="none" w:sz="0" w:space="0" w:color="auto"/>
        <w:left w:val="none" w:sz="0" w:space="0" w:color="auto"/>
        <w:bottom w:val="none" w:sz="0" w:space="0" w:color="auto"/>
        <w:right w:val="none" w:sz="0" w:space="0" w:color="auto"/>
      </w:divBdr>
    </w:div>
    <w:div w:id="21233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99FF5-726A-4A85-883A-7D510E41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6621</Words>
  <Characters>37743</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2017-06-22T05:05:00Z</cp:lastPrinted>
  <dcterms:created xsi:type="dcterms:W3CDTF">2019-10-30T18:46:00Z</dcterms:created>
  <dcterms:modified xsi:type="dcterms:W3CDTF">2019-10-31T14:59:00Z</dcterms:modified>
</cp:coreProperties>
</file>