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DD1C1" w14:textId="7CC14669" w:rsidR="00A27B2D" w:rsidRPr="003755BB" w:rsidRDefault="00B32616" w:rsidP="003332DD">
      <w:pPr>
        <w:pStyle w:val="BodyText"/>
        <w:jc w:val="both"/>
        <w:rPr>
          <w:rFonts w:asciiTheme="minorHAnsi" w:hAnsiTheme="minorHAnsi" w:cstheme="minorHAnsi"/>
        </w:rPr>
      </w:pPr>
      <w:bookmarkStart w:id="0" w:name="Title"/>
      <w:r w:rsidRPr="003A2C8A">
        <w:rPr>
          <w:rFonts w:asciiTheme="minorHAnsi" w:hAnsiTheme="minorHAnsi" w:cstheme="minorHAnsi"/>
          <w:b/>
          <w:color w:val="000000" w:themeColor="text1"/>
        </w:rPr>
        <w:t>TITLE</w:t>
      </w:r>
      <w:bookmarkEnd w:id="0"/>
      <w:r w:rsidRPr="003A2C8A">
        <w:rPr>
          <w:rFonts w:asciiTheme="minorHAnsi" w:hAnsiTheme="minorHAnsi" w:cstheme="minorHAnsi"/>
          <w:b/>
          <w:color w:val="000000" w:themeColor="text1"/>
        </w:rPr>
        <w:t>:</w:t>
      </w:r>
      <w:r w:rsidR="009D2AE3" w:rsidRPr="0026790A">
        <w:rPr>
          <w:rFonts w:asciiTheme="minorHAnsi" w:hAnsiTheme="minorHAnsi" w:cstheme="minorHAnsi"/>
          <w:color w:val="808080"/>
        </w:rPr>
        <w:t xml:space="preserve"> </w:t>
      </w:r>
      <w:r w:rsidR="006A5F4A" w:rsidRPr="003755BB">
        <w:rPr>
          <w:rFonts w:asciiTheme="minorHAnsi" w:hAnsiTheme="minorHAnsi" w:cstheme="minorHAnsi"/>
        </w:rPr>
        <w:t>Q</w:t>
      </w:r>
      <w:r w:rsidR="003332DD" w:rsidRPr="003755BB">
        <w:rPr>
          <w:rFonts w:asciiTheme="minorHAnsi" w:hAnsiTheme="minorHAnsi" w:cstheme="minorHAnsi"/>
        </w:rPr>
        <w:t xml:space="preserve">uantification of plasmid-mediated antibiotic resistance in an </w:t>
      </w:r>
      <w:r w:rsidR="00665794" w:rsidRPr="003755BB">
        <w:rPr>
          <w:rFonts w:asciiTheme="minorHAnsi" w:hAnsiTheme="minorHAnsi" w:cstheme="minorHAnsi"/>
        </w:rPr>
        <w:t>experimental evolution approach</w:t>
      </w:r>
    </w:p>
    <w:p w14:paraId="33260620" w14:textId="77777777" w:rsidR="00B32616" w:rsidRPr="001B1519" w:rsidRDefault="00B32616" w:rsidP="001B1519">
      <w:pPr>
        <w:rPr>
          <w:rFonts w:asciiTheme="minorHAnsi" w:hAnsiTheme="minorHAnsi" w:cstheme="minorHAnsi"/>
          <w:b/>
          <w:color w:val="000000" w:themeColor="text1"/>
        </w:rPr>
      </w:pPr>
    </w:p>
    <w:p w14:paraId="7DBCB900" w14:textId="1DB73524" w:rsidR="00F25EF8" w:rsidRPr="00F25EF8" w:rsidRDefault="00B32616" w:rsidP="00F25EF8">
      <w:pPr>
        <w:rPr>
          <w:rFonts w:asciiTheme="minorHAnsi" w:hAnsiTheme="minorHAnsi" w:cstheme="minorHAnsi"/>
          <w:bCs/>
        </w:rPr>
      </w:pPr>
      <w:bookmarkStart w:id="1" w:name="Authors_and_Affiliations"/>
      <w:r w:rsidRPr="001B1519">
        <w:rPr>
          <w:rFonts w:asciiTheme="minorHAnsi" w:hAnsiTheme="minorHAnsi" w:cstheme="minorHAnsi"/>
          <w:b/>
          <w:bCs/>
        </w:rPr>
        <w:t xml:space="preserve">AUTHORS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Pr="001B1519">
        <w:rPr>
          <w:rFonts w:asciiTheme="minorHAnsi" w:hAnsiTheme="minorHAnsi" w:cstheme="minorHAnsi"/>
          <w:b/>
          <w:bCs/>
        </w:rPr>
        <w:t>AFFILIATIONS</w:t>
      </w:r>
      <w:bookmarkEnd w:id="1"/>
      <w:r w:rsidRPr="001B1519">
        <w:rPr>
          <w:rFonts w:asciiTheme="minorHAnsi" w:hAnsiTheme="minorHAnsi" w:cstheme="minorHAnsi"/>
          <w:b/>
          <w:bCs/>
        </w:rPr>
        <w:t xml:space="preserve">: </w:t>
      </w:r>
      <w:r w:rsidR="00F25EF8">
        <w:rPr>
          <w:rFonts w:asciiTheme="minorHAnsi" w:hAnsiTheme="minorHAnsi" w:cstheme="minorHAnsi"/>
          <w:bCs/>
        </w:rPr>
        <w:t>Tanita Wein</w:t>
      </w:r>
      <w:r w:rsidR="00587AD0" w:rsidRPr="00587AD0">
        <w:rPr>
          <w:rFonts w:asciiTheme="minorHAnsi" w:hAnsiTheme="minorHAnsi" w:cstheme="minorHAnsi"/>
          <w:bCs/>
          <w:vertAlign w:val="superscript"/>
        </w:rPr>
        <w:t>1</w:t>
      </w:r>
      <w:r w:rsidR="00F25EF8">
        <w:rPr>
          <w:rFonts w:asciiTheme="minorHAnsi" w:hAnsiTheme="minorHAnsi" w:cstheme="minorHAnsi"/>
          <w:bCs/>
        </w:rPr>
        <w:t xml:space="preserve">*, </w:t>
      </w:r>
      <w:proofErr w:type="spellStart"/>
      <w:r w:rsidR="00F25EF8" w:rsidRPr="00F25EF8">
        <w:rPr>
          <w:rFonts w:asciiTheme="minorHAnsi" w:hAnsiTheme="minorHAnsi" w:cstheme="minorHAnsi"/>
          <w:bCs/>
        </w:rPr>
        <w:t>Fenna</w:t>
      </w:r>
      <w:proofErr w:type="spellEnd"/>
      <w:r w:rsidR="00F25EF8" w:rsidRPr="00F25EF8">
        <w:rPr>
          <w:rFonts w:asciiTheme="minorHAnsi" w:hAnsiTheme="minorHAnsi" w:cstheme="minorHAnsi"/>
          <w:bCs/>
        </w:rPr>
        <w:t xml:space="preserve"> </w:t>
      </w:r>
      <w:r w:rsidR="00AB50D3">
        <w:rPr>
          <w:rFonts w:asciiTheme="minorHAnsi" w:hAnsiTheme="minorHAnsi" w:cstheme="minorHAnsi"/>
          <w:bCs/>
        </w:rPr>
        <w:t xml:space="preserve">T. </w:t>
      </w:r>
      <w:r w:rsidR="00F25EF8" w:rsidRPr="00F25EF8">
        <w:rPr>
          <w:rFonts w:asciiTheme="minorHAnsi" w:hAnsiTheme="minorHAnsi" w:cstheme="minorHAnsi"/>
          <w:bCs/>
        </w:rPr>
        <w:t>Stücker</w:t>
      </w:r>
      <w:r w:rsidR="00587AD0" w:rsidRPr="00587AD0">
        <w:rPr>
          <w:rFonts w:asciiTheme="minorHAnsi" w:hAnsiTheme="minorHAnsi" w:cstheme="minorHAnsi"/>
          <w:bCs/>
          <w:vertAlign w:val="superscript"/>
        </w:rPr>
        <w:t>1</w:t>
      </w:r>
      <w:r w:rsidR="00C50BF6">
        <w:rPr>
          <w:rFonts w:asciiTheme="minorHAnsi" w:hAnsiTheme="minorHAnsi" w:cstheme="minorHAnsi"/>
          <w:bCs/>
        </w:rPr>
        <w:t>*,</w:t>
      </w:r>
      <w:r w:rsidR="00587AD0">
        <w:rPr>
          <w:rFonts w:asciiTheme="minorHAnsi" w:hAnsiTheme="minorHAnsi" w:cstheme="minorHAnsi"/>
          <w:bCs/>
        </w:rPr>
        <w:t xml:space="preserve"> </w:t>
      </w:r>
      <w:r w:rsidR="004879CD">
        <w:rPr>
          <w:rFonts w:asciiTheme="minorHAnsi" w:hAnsiTheme="minorHAnsi" w:cstheme="minorHAnsi"/>
          <w:bCs/>
        </w:rPr>
        <w:t xml:space="preserve">Nils F. </w:t>
      </w:r>
      <w:r w:rsidR="00587AD0">
        <w:rPr>
          <w:rFonts w:asciiTheme="minorHAnsi" w:hAnsiTheme="minorHAnsi" w:cstheme="minorHAnsi"/>
          <w:bCs/>
        </w:rPr>
        <w:t>Hülter</w:t>
      </w:r>
      <w:r w:rsidR="00587AD0" w:rsidRPr="00587AD0">
        <w:rPr>
          <w:rFonts w:asciiTheme="minorHAnsi" w:hAnsiTheme="minorHAnsi" w:cstheme="minorHAnsi"/>
          <w:bCs/>
          <w:vertAlign w:val="superscript"/>
        </w:rPr>
        <w:t>1</w:t>
      </w:r>
      <w:r w:rsidR="004879CD">
        <w:rPr>
          <w:rFonts w:asciiTheme="minorHAnsi" w:hAnsiTheme="minorHAnsi" w:cstheme="minorHAnsi"/>
          <w:bCs/>
        </w:rPr>
        <w:t xml:space="preserve">, </w:t>
      </w:r>
      <w:r w:rsidR="00F25EF8" w:rsidRPr="00F25EF8">
        <w:rPr>
          <w:rFonts w:asciiTheme="minorHAnsi" w:hAnsiTheme="minorHAnsi" w:cstheme="minorHAnsi"/>
          <w:bCs/>
        </w:rPr>
        <w:t>Tal Dagan</w:t>
      </w:r>
      <w:r w:rsidR="00587AD0" w:rsidRPr="00587AD0">
        <w:rPr>
          <w:rFonts w:asciiTheme="minorHAnsi" w:hAnsiTheme="minorHAnsi" w:cstheme="minorHAnsi"/>
          <w:bCs/>
          <w:vertAlign w:val="superscript"/>
        </w:rPr>
        <w:t>1</w:t>
      </w:r>
    </w:p>
    <w:p w14:paraId="2808947B" w14:textId="77777777" w:rsidR="00587AD0" w:rsidRDefault="00587AD0" w:rsidP="00587AD0">
      <w:pPr>
        <w:rPr>
          <w:rFonts w:asciiTheme="minorHAnsi" w:hAnsiTheme="minorHAnsi" w:cstheme="minorHAnsi"/>
          <w:bCs/>
        </w:rPr>
      </w:pPr>
    </w:p>
    <w:p w14:paraId="6CB305A6" w14:textId="3C9BA69A" w:rsidR="00587AD0" w:rsidRPr="00F25EF8" w:rsidRDefault="00587AD0" w:rsidP="00F25EF8">
      <w:pPr>
        <w:rPr>
          <w:rFonts w:asciiTheme="minorHAnsi" w:hAnsiTheme="minorHAnsi" w:cstheme="minorHAnsi"/>
          <w:bCs/>
        </w:rPr>
      </w:pPr>
      <w:r w:rsidRPr="00587AD0">
        <w:rPr>
          <w:rFonts w:asciiTheme="minorHAnsi" w:hAnsiTheme="minorHAnsi" w:cstheme="minorHAnsi"/>
          <w:bCs/>
        </w:rPr>
        <w:t>*Th</w:t>
      </w:r>
      <w:r>
        <w:rPr>
          <w:rFonts w:asciiTheme="minorHAnsi" w:hAnsiTheme="minorHAnsi" w:cstheme="minorHAnsi"/>
          <w:bCs/>
        </w:rPr>
        <w:t>ese authors contributed equally</w:t>
      </w:r>
    </w:p>
    <w:p w14:paraId="278E68BB" w14:textId="2AE6E1A9" w:rsidR="00F25EF8" w:rsidRPr="00F25EF8" w:rsidRDefault="00587AD0" w:rsidP="00F25EF8">
      <w:pPr>
        <w:rPr>
          <w:rFonts w:asciiTheme="minorHAnsi" w:hAnsiTheme="minorHAnsi" w:cstheme="minorHAnsi"/>
          <w:bCs/>
        </w:rPr>
      </w:pPr>
      <w:r w:rsidRPr="00587AD0">
        <w:rPr>
          <w:rFonts w:asciiTheme="minorHAnsi" w:hAnsiTheme="minorHAnsi" w:cstheme="minorHAnsi"/>
          <w:bCs/>
          <w:vertAlign w:val="superscript"/>
        </w:rPr>
        <w:t>1</w:t>
      </w:r>
      <w:r w:rsidR="00F25EF8" w:rsidRPr="00F25EF8">
        <w:rPr>
          <w:rFonts w:asciiTheme="minorHAnsi" w:hAnsiTheme="minorHAnsi" w:cstheme="minorHAnsi"/>
          <w:bCs/>
        </w:rPr>
        <w:t>Institute o</w:t>
      </w:r>
      <w:r w:rsidR="00F25EF8">
        <w:rPr>
          <w:rFonts w:asciiTheme="minorHAnsi" w:hAnsiTheme="minorHAnsi" w:cstheme="minorHAnsi"/>
          <w:bCs/>
        </w:rPr>
        <w:t xml:space="preserve">f Microbiology, Kiel University, Kiel, Germany </w:t>
      </w:r>
    </w:p>
    <w:p w14:paraId="52085436" w14:textId="77777777" w:rsidR="00F25EF8" w:rsidRPr="00F25EF8" w:rsidRDefault="00F25EF8" w:rsidP="001B1519">
      <w:pPr>
        <w:rPr>
          <w:rFonts w:asciiTheme="minorHAnsi" w:hAnsiTheme="minorHAnsi" w:cstheme="minorHAnsi"/>
          <w:bCs/>
        </w:rPr>
      </w:pPr>
    </w:p>
    <w:p w14:paraId="5BE9544C" w14:textId="40CD0C4E" w:rsidR="00F25EF8" w:rsidRDefault="00F25EF8" w:rsidP="001B1519">
      <w:pPr>
        <w:rPr>
          <w:rFonts w:asciiTheme="minorHAnsi" w:hAnsiTheme="minorHAnsi" w:cstheme="minorHAnsi"/>
          <w:bCs/>
        </w:rPr>
      </w:pPr>
      <w:r w:rsidRPr="00F25EF8">
        <w:rPr>
          <w:rFonts w:asciiTheme="minorHAnsi" w:hAnsiTheme="minorHAnsi" w:cstheme="minorHAnsi"/>
          <w:bCs/>
        </w:rPr>
        <w:t>Email</w:t>
      </w:r>
      <w:r>
        <w:rPr>
          <w:rFonts w:asciiTheme="minorHAnsi" w:hAnsiTheme="minorHAnsi" w:cstheme="minorHAnsi"/>
          <w:bCs/>
        </w:rPr>
        <w:t xml:space="preserve"> co-authors:</w:t>
      </w:r>
    </w:p>
    <w:p w14:paraId="7F25EA34" w14:textId="067D9F69" w:rsidR="00F25EF8" w:rsidRDefault="0BA80076" w:rsidP="0BA80076">
      <w:pPr>
        <w:rPr>
          <w:rFonts w:asciiTheme="minorHAnsi" w:hAnsiTheme="minorHAnsi" w:cstheme="minorBidi"/>
        </w:rPr>
      </w:pPr>
      <w:proofErr w:type="spellStart"/>
      <w:r w:rsidRPr="0BA80076">
        <w:rPr>
          <w:rFonts w:asciiTheme="minorHAnsi" w:hAnsiTheme="minorHAnsi" w:cstheme="minorBidi"/>
        </w:rPr>
        <w:t>Fenna</w:t>
      </w:r>
      <w:proofErr w:type="spellEnd"/>
      <w:r w:rsidRPr="0BA80076">
        <w:rPr>
          <w:rFonts w:asciiTheme="minorHAnsi" w:hAnsiTheme="minorHAnsi" w:cstheme="minorBidi"/>
        </w:rPr>
        <w:t xml:space="preserve"> </w:t>
      </w:r>
      <w:r w:rsidR="00353DBD">
        <w:rPr>
          <w:rFonts w:asciiTheme="minorHAnsi" w:hAnsiTheme="minorHAnsi" w:cstheme="minorBidi"/>
        </w:rPr>
        <w:t xml:space="preserve">T. </w:t>
      </w:r>
      <w:proofErr w:type="spellStart"/>
      <w:r w:rsidRPr="0BA80076">
        <w:rPr>
          <w:rFonts w:asciiTheme="minorHAnsi" w:hAnsiTheme="minorHAnsi" w:cstheme="minorBidi"/>
        </w:rPr>
        <w:t>Stücker</w:t>
      </w:r>
      <w:proofErr w:type="spellEnd"/>
      <w:r w:rsidRPr="0BA80076">
        <w:rPr>
          <w:rFonts w:asciiTheme="minorHAnsi" w:hAnsiTheme="minorHAnsi" w:cstheme="minorBidi"/>
        </w:rPr>
        <w:t xml:space="preserve">: </w:t>
      </w:r>
      <w:hyperlink r:id="rId8" w:history="1">
        <w:r w:rsidR="00A5708C" w:rsidRPr="00A5708C">
          <w:rPr>
            <w:rStyle w:val="Hyperlink"/>
            <w:rFonts w:asciiTheme="minorHAnsi" w:hAnsiTheme="minorHAnsi" w:cstheme="minorBidi"/>
          </w:rPr>
          <w:t>fenna.stuecker@gmx.de</w:t>
        </w:r>
      </w:hyperlink>
    </w:p>
    <w:p w14:paraId="4EFD8920" w14:textId="5A5ABD65" w:rsidR="00587AD0" w:rsidRDefault="00587AD0" w:rsidP="001B1519">
      <w:pPr>
        <w:rPr>
          <w:rFonts w:asciiTheme="minorHAnsi" w:hAnsiTheme="minorHAnsi" w:cstheme="minorHAnsi"/>
          <w:bCs/>
        </w:rPr>
      </w:pPr>
      <w:r>
        <w:rPr>
          <w:rFonts w:asciiTheme="minorHAnsi" w:hAnsiTheme="minorHAnsi" w:cstheme="minorHAnsi"/>
          <w:bCs/>
        </w:rPr>
        <w:t xml:space="preserve">Nils F. </w:t>
      </w:r>
      <w:proofErr w:type="spellStart"/>
      <w:r>
        <w:rPr>
          <w:rFonts w:asciiTheme="minorHAnsi" w:hAnsiTheme="minorHAnsi" w:cstheme="minorHAnsi"/>
          <w:bCs/>
        </w:rPr>
        <w:t>Hülter</w:t>
      </w:r>
      <w:proofErr w:type="spellEnd"/>
      <w:r>
        <w:rPr>
          <w:rFonts w:asciiTheme="minorHAnsi" w:hAnsiTheme="minorHAnsi" w:cstheme="minorHAnsi"/>
          <w:bCs/>
        </w:rPr>
        <w:t xml:space="preserve">: </w:t>
      </w:r>
      <w:hyperlink r:id="rId9" w:history="1">
        <w:r w:rsidRPr="0006721E">
          <w:rPr>
            <w:rStyle w:val="Hyperlink"/>
            <w:rFonts w:asciiTheme="minorHAnsi" w:hAnsiTheme="minorHAnsi" w:cstheme="minorHAnsi"/>
            <w:bCs/>
          </w:rPr>
          <w:t>nhuelter@ifam.uni-kiel.de</w:t>
        </w:r>
      </w:hyperlink>
      <w:r>
        <w:rPr>
          <w:rFonts w:asciiTheme="minorHAnsi" w:hAnsiTheme="minorHAnsi" w:cstheme="minorHAnsi"/>
          <w:bCs/>
        </w:rPr>
        <w:t xml:space="preserve"> </w:t>
      </w:r>
    </w:p>
    <w:p w14:paraId="218A2C3E" w14:textId="170202C7" w:rsidR="00F25EF8" w:rsidRDefault="00F25EF8" w:rsidP="001B1519">
      <w:pPr>
        <w:rPr>
          <w:rFonts w:asciiTheme="minorHAnsi" w:hAnsiTheme="minorHAnsi" w:cstheme="minorHAnsi"/>
          <w:bCs/>
        </w:rPr>
      </w:pPr>
      <w:r>
        <w:rPr>
          <w:rFonts w:asciiTheme="minorHAnsi" w:hAnsiTheme="minorHAnsi" w:cstheme="minorHAnsi"/>
          <w:bCs/>
        </w:rPr>
        <w:t xml:space="preserve">Tal Dagan: </w:t>
      </w:r>
      <w:hyperlink r:id="rId10" w:history="1">
        <w:r w:rsidRPr="00545255">
          <w:rPr>
            <w:rStyle w:val="Hyperlink"/>
            <w:rFonts w:asciiTheme="minorHAnsi" w:hAnsiTheme="minorHAnsi" w:cstheme="minorHAnsi"/>
            <w:bCs/>
          </w:rPr>
          <w:t>tdagan@ifam.uni-kiel.de</w:t>
        </w:r>
      </w:hyperlink>
      <w:r>
        <w:rPr>
          <w:rFonts w:asciiTheme="minorHAnsi" w:hAnsiTheme="minorHAnsi" w:cstheme="minorHAnsi"/>
          <w:bCs/>
        </w:rPr>
        <w:t xml:space="preserve"> </w:t>
      </w:r>
    </w:p>
    <w:p w14:paraId="5E422C2B" w14:textId="77777777" w:rsidR="00F25EF8" w:rsidRDefault="00F25EF8" w:rsidP="001B1519">
      <w:pPr>
        <w:rPr>
          <w:rFonts w:asciiTheme="minorHAnsi" w:hAnsiTheme="minorHAnsi" w:cstheme="minorHAnsi"/>
          <w:bCs/>
        </w:rPr>
      </w:pPr>
    </w:p>
    <w:p w14:paraId="1EAB64B2" w14:textId="0F4B2BE4" w:rsidR="00F25EF8" w:rsidRPr="00F25EF8" w:rsidRDefault="00F25EF8" w:rsidP="001B1519">
      <w:pPr>
        <w:rPr>
          <w:rFonts w:asciiTheme="minorHAnsi" w:hAnsiTheme="minorHAnsi" w:cstheme="minorHAnsi"/>
          <w:bCs/>
        </w:rPr>
      </w:pPr>
      <w:r>
        <w:rPr>
          <w:rFonts w:asciiTheme="minorHAnsi" w:hAnsiTheme="minorHAnsi" w:cstheme="minorHAnsi"/>
          <w:bCs/>
        </w:rPr>
        <w:t>Corresponding author:</w:t>
      </w:r>
    </w:p>
    <w:p w14:paraId="37E8E5A6" w14:textId="41EDF1E1" w:rsidR="00B32616" w:rsidRPr="001B1519" w:rsidRDefault="00F25EF8" w:rsidP="00773617">
      <w:pPr>
        <w:rPr>
          <w:rFonts w:asciiTheme="minorHAnsi" w:hAnsiTheme="minorHAnsi" w:cstheme="minorHAnsi"/>
          <w:b/>
          <w:color w:val="000000" w:themeColor="text1"/>
        </w:rPr>
      </w:pPr>
      <w:r>
        <w:rPr>
          <w:rFonts w:asciiTheme="minorHAnsi" w:hAnsiTheme="minorHAnsi" w:cstheme="minorHAnsi"/>
          <w:bCs/>
        </w:rPr>
        <w:t xml:space="preserve">Tanita </w:t>
      </w:r>
      <w:proofErr w:type="gramStart"/>
      <w:r>
        <w:rPr>
          <w:rFonts w:asciiTheme="minorHAnsi" w:hAnsiTheme="minorHAnsi" w:cstheme="minorHAnsi"/>
          <w:bCs/>
        </w:rPr>
        <w:t>Wein :</w:t>
      </w:r>
      <w:proofErr w:type="gramEnd"/>
      <w:r>
        <w:rPr>
          <w:rFonts w:asciiTheme="minorHAnsi" w:hAnsiTheme="minorHAnsi" w:cstheme="minorHAnsi"/>
          <w:bCs/>
        </w:rPr>
        <w:t xml:space="preserve"> </w:t>
      </w:r>
      <w:hyperlink r:id="rId11" w:history="1">
        <w:r w:rsidRPr="00545255">
          <w:rPr>
            <w:rStyle w:val="Hyperlink"/>
            <w:rFonts w:asciiTheme="minorHAnsi" w:hAnsiTheme="minorHAnsi" w:cstheme="minorHAnsi"/>
            <w:bCs/>
          </w:rPr>
          <w:t>twein@ifam.uni-kiel.de</w:t>
        </w:r>
      </w:hyperlink>
    </w:p>
    <w:p w14:paraId="20620466" w14:textId="668D9A98" w:rsidR="0077581E" w:rsidRPr="00B81B15" w:rsidRDefault="0077581E">
      <w:pPr>
        <w:pStyle w:val="NormalWeb"/>
        <w:spacing w:before="0" w:beforeAutospacing="0" w:after="0" w:afterAutospacing="0"/>
        <w:rPr>
          <w:rFonts w:cs="Arial"/>
          <w:bCs/>
          <w:color w:val="7F7F7F" w:themeColor="text1" w:themeTint="80"/>
        </w:rPr>
      </w:pPr>
    </w:p>
    <w:p w14:paraId="2680B1E5" w14:textId="72D22C88" w:rsidR="00D97DDF" w:rsidRPr="00050ACA" w:rsidRDefault="00D04760" w:rsidP="001B1519">
      <w:pPr>
        <w:pStyle w:val="NormalWeb"/>
        <w:spacing w:before="0" w:beforeAutospacing="0" w:after="0" w:afterAutospacing="0"/>
        <w:rPr>
          <w:rFonts w:asciiTheme="minorHAnsi" w:hAnsiTheme="minorHAnsi" w:cstheme="minorHAnsi"/>
          <w:color w:val="808080"/>
        </w:rPr>
      </w:pPr>
      <w:bookmarkStart w:id="2" w:name="Keywords"/>
      <w:r w:rsidRPr="003A2C8A">
        <w:rPr>
          <w:rFonts w:asciiTheme="minorHAnsi" w:hAnsiTheme="minorHAnsi" w:cstheme="minorHAnsi"/>
          <w:b/>
          <w:bCs/>
        </w:rPr>
        <w:t>KEYWORDS</w:t>
      </w:r>
      <w:bookmarkEnd w:id="2"/>
      <w:r w:rsidRPr="003A2C8A">
        <w:rPr>
          <w:rFonts w:asciiTheme="minorHAnsi" w:hAnsiTheme="minorHAnsi" w:cstheme="minorHAnsi"/>
          <w:b/>
          <w:bCs/>
        </w:rPr>
        <w:t>:</w:t>
      </w:r>
      <w:r w:rsidRPr="003A2C8A">
        <w:rPr>
          <w:rFonts w:asciiTheme="minorHAnsi" w:hAnsiTheme="minorHAnsi" w:cstheme="minorHAnsi"/>
        </w:rPr>
        <w:t xml:space="preserve"> </w:t>
      </w:r>
    </w:p>
    <w:p w14:paraId="4497930C" w14:textId="2252F049" w:rsidR="00F25EF8" w:rsidRDefault="00F25EF8" w:rsidP="001B151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Bacteria </w:t>
      </w:r>
    </w:p>
    <w:p w14:paraId="7ED5A2F6" w14:textId="25F6881A" w:rsidR="00353DBD" w:rsidRDefault="00353DBD" w:rsidP="001B151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Plasmids</w:t>
      </w:r>
    </w:p>
    <w:p w14:paraId="1FCE5BB8" w14:textId="77777777" w:rsidR="00050ACA" w:rsidRDefault="00050ACA" w:rsidP="00050AC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Antibiotic resistance</w:t>
      </w:r>
    </w:p>
    <w:p w14:paraId="18ACFC66" w14:textId="77777777" w:rsidR="00353DBD" w:rsidRDefault="00353DBD" w:rsidP="001B151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Experimental evolution </w:t>
      </w:r>
    </w:p>
    <w:p w14:paraId="7EE13FA1" w14:textId="3F5B878F" w:rsidR="00F25EF8" w:rsidRDefault="00F25EF8" w:rsidP="001B151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Replica plating </w:t>
      </w:r>
    </w:p>
    <w:p w14:paraId="03002E86" w14:textId="3E13C16E" w:rsidR="00F25EF8" w:rsidRPr="00F25EF8" w:rsidRDefault="00F25EF8" w:rsidP="001B151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Plasmid stability </w:t>
      </w:r>
    </w:p>
    <w:p w14:paraId="3A540429" w14:textId="77777777" w:rsidR="00F25EF8" w:rsidRPr="0026790A" w:rsidRDefault="00F25EF8" w:rsidP="001B1519">
      <w:pPr>
        <w:pStyle w:val="NormalWeb"/>
        <w:spacing w:before="0" w:beforeAutospacing="0" w:after="0" w:afterAutospacing="0"/>
        <w:rPr>
          <w:rFonts w:asciiTheme="minorHAnsi" w:hAnsiTheme="minorHAnsi" w:cstheme="minorHAnsi"/>
          <w:color w:val="808080"/>
        </w:rPr>
      </w:pPr>
    </w:p>
    <w:p w14:paraId="62605A7E" w14:textId="60651E6D" w:rsidR="00B4674C" w:rsidRDefault="003971F7" w:rsidP="003755BB">
      <w:pPr>
        <w:rPr>
          <w:rFonts w:asciiTheme="minorHAnsi" w:hAnsiTheme="minorHAnsi" w:cstheme="minorHAnsi"/>
          <w:color w:val="808080" w:themeColor="background1" w:themeShade="80"/>
        </w:rPr>
      </w:pPr>
      <w:r w:rsidRPr="006450C9">
        <w:rPr>
          <w:rFonts w:asciiTheme="minorHAnsi" w:hAnsiTheme="minorHAnsi" w:cstheme="minorHAnsi"/>
          <w:b/>
          <w:bCs/>
        </w:rPr>
        <w:t>SUMMARY</w:t>
      </w:r>
      <w:r w:rsidR="00B32616" w:rsidRPr="006450C9">
        <w:rPr>
          <w:rFonts w:asciiTheme="minorHAnsi" w:hAnsiTheme="minorHAnsi" w:cstheme="minorHAnsi"/>
          <w:b/>
          <w:bCs/>
        </w:rPr>
        <w:t>:</w:t>
      </w:r>
      <w:r w:rsidR="00B32616" w:rsidRPr="006450C9">
        <w:rPr>
          <w:rFonts w:asciiTheme="minorHAnsi" w:hAnsiTheme="minorHAnsi" w:cstheme="minorHAnsi"/>
        </w:rPr>
        <w:t xml:space="preserve"> </w:t>
      </w:r>
    </w:p>
    <w:p w14:paraId="2EAFB05A" w14:textId="77777777" w:rsidR="00E5400E" w:rsidRDefault="00B4674C" w:rsidP="001D4997">
      <w:pPr>
        <w:tabs>
          <w:tab w:val="left" w:pos="0"/>
        </w:tabs>
        <w:rPr>
          <w:rFonts w:asciiTheme="minorHAnsi" w:hAnsiTheme="minorHAnsi" w:cstheme="minorHAnsi"/>
          <w:color w:val="808080" w:themeColor="background1" w:themeShade="80"/>
        </w:rPr>
      </w:pPr>
      <w:r w:rsidRPr="00B4674C">
        <w:rPr>
          <w:rFonts w:asciiTheme="minorHAnsi" w:hAnsiTheme="minorHAnsi" w:cstheme="minorHAnsi"/>
          <w:color w:val="000000" w:themeColor="text1"/>
        </w:rPr>
        <w:t xml:space="preserve">Our </w:t>
      </w:r>
      <w:r w:rsidR="00353DBD">
        <w:rPr>
          <w:rFonts w:asciiTheme="minorHAnsi" w:hAnsiTheme="minorHAnsi" w:cstheme="minorHAnsi"/>
          <w:color w:val="000000" w:themeColor="text1"/>
        </w:rPr>
        <w:t xml:space="preserve">experimental </w:t>
      </w:r>
      <w:r w:rsidRPr="00B4674C">
        <w:rPr>
          <w:rFonts w:asciiTheme="minorHAnsi" w:hAnsiTheme="minorHAnsi" w:cstheme="minorHAnsi"/>
          <w:color w:val="000000" w:themeColor="text1"/>
        </w:rPr>
        <w:t xml:space="preserve">approach provides a strategy to follow plasmid abundance </w:t>
      </w:r>
      <w:r w:rsidR="001F7F0C">
        <w:rPr>
          <w:rFonts w:asciiTheme="minorHAnsi" w:hAnsiTheme="minorHAnsi" w:cstheme="minorHAnsi"/>
          <w:color w:val="000000" w:themeColor="text1"/>
        </w:rPr>
        <w:t>and</w:t>
      </w:r>
      <w:r w:rsidRPr="00B4674C">
        <w:rPr>
          <w:rFonts w:asciiTheme="minorHAnsi" w:hAnsiTheme="minorHAnsi" w:cstheme="minorHAnsi"/>
          <w:color w:val="000000" w:themeColor="text1"/>
        </w:rPr>
        <w:t xml:space="preserve"> antibiotic resistance over time in bacterial populations. </w:t>
      </w:r>
    </w:p>
    <w:p w14:paraId="17A3F93B" w14:textId="224D25B3" w:rsidR="00C17BFF" w:rsidRDefault="00C17BFF" w:rsidP="001D4997">
      <w:pPr>
        <w:tabs>
          <w:tab w:val="left" w:pos="0"/>
        </w:tabs>
        <w:rPr>
          <w:rFonts w:asciiTheme="minorHAnsi" w:hAnsiTheme="minorHAnsi" w:cstheme="minorHAnsi"/>
          <w:color w:val="808080" w:themeColor="background1" w:themeShade="80"/>
        </w:rPr>
      </w:pPr>
    </w:p>
    <w:p w14:paraId="07CE1DFF" w14:textId="04ABFF4D" w:rsidR="003749C0" w:rsidRDefault="00B32616" w:rsidP="001B1519">
      <w:pPr>
        <w:rPr>
          <w:rFonts w:asciiTheme="minorHAnsi" w:hAnsiTheme="minorHAnsi" w:cstheme="minorHAnsi"/>
        </w:rPr>
      </w:pPr>
      <w:bookmarkStart w:id="3" w:name="Long_Abstract"/>
      <w:r w:rsidRPr="00567DBF">
        <w:rPr>
          <w:rFonts w:asciiTheme="minorHAnsi" w:hAnsiTheme="minorHAnsi" w:cstheme="minorHAnsi"/>
          <w:b/>
          <w:bCs/>
        </w:rPr>
        <w:t>ABSTRACT</w:t>
      </w:r>
      <w:bookmarkEnd w:id="3"/>
      <w:r w:rsidRPr="00567DBF">
        <w:rPr>
          <w:rFonts w:asciiTheme="minorHAnsi" w:hAnsiTheme="minorHAnsi" w:cstheme="minorHAnsi"/>
          <w:b/>
          <w:bCs/>
        </w:rPr>
        <w:t>:</w:t>
      </w:r>
      <w:r w:rsidRPr="00567DBF">
        <w:rPr>
          <w:rFonts w:asciiTheme="minorHAnsi" w:hAnsiTheme="minorHAnsi" w:cstheme="minorHAnsi"/>
          <w:color w:val="808080" w:themeColor="background1" w:themeShade="80"/>
        </w:rPr>
        <w:t xml:space="preserve"> </w:t>
      </w:r>
    </w:p>
    <w:p w14:paraId="016C30A4" w14:textId="42025886" w:rsidR="00CA0A8B" w:rsidRPr="00CA0A8B" w:rsidRDefault="00CA0A8B" w:rsidP="00CA0A8B">
      <w:pPr>
        <w:rPr>
          <w:rFonts w:asciiTheme="minorHAnsi" w:hAnsiTheme="minorHAnsi" w:cstheme="minorHAnsi"/>
        </w:rPr>
      </w:pPr>
      <w:r w:rsidRPr="00CA0A8B">
        <w:rPr>
          <w:rFonts w:asciiTheme="minorHAnsi" w:hAnsiTheme="minorHAnsi" w:cstheme="minorHAnsi"/>
        </w:rPr>
        <w:t xml:space="preserve">Plasmids play a major role in microbial ecology and evolution as vehicles of lateral gene transfer and reservoirs of accessory gene functions in microbial populations. This is especially the case under rapidly changing environments such as fluctuating antibiotics exposure. We recently showed that plasmids maintain antibiotic resistance genes in </w:t>
      </w:r>
      <w:r w:rsidRPr="00CA0A8B">
        <w:rPr>
          <w:rFonts w:asciiTheme="minorHAnsi" w:hAnsiTheme="minorHAnsi" w:cstheme="minorHAnsi"/>
          <w:i/>
        </w:rPr>
        <w:t>Escherichia coli</w:t>
      </w:r>
      <w:r w:rsidRPr="00CA0A8B">
        <w:rPr>
          <w:rFonts w:asciiTheme="minorHAnsi" w:hAnsiTheme="minorHAnsi" w:cstheme="minorHAnsi"/>
        </w:rPr>
        <w:t xml:space="preserve"> without positive selection for the plasmid presence. Here we describe an experimental system that allows to follow both the plasmid genotype and phenotype over long-term evolution experiments. We use molecular techniques to design our model plasmid that is subsequently introduced to an experimental evolution batch system approach in an </w:t>
      </w:r>
      <w:r w:rsidRPr="00CA0A8B">
        <w:rPr>
          <w:rFonts w:asciiTheme="minorHAnsi" w:hAnsiTheme="minorHAnsi" w:cstheme="minorHAnsi"/>
          <w:i/>
        </w:rPr>
        <w:t>E. coli</w:t>
      </w:r>
      <w:r w:rsidRPr="00CA0A8B">
        <w:rPr>
          <w:rFonts w:asciiTheme="minorHAnsi" w:hAnsiTheme="minorHAnsi" w:cstheme="minorHAnsi"/>
        </w:rPr>
        <w:t xml:space="preserve"> host. We follow the plasmid frequency over time by applying replica plating of the </w:t>
      </w:r>
      <w:r w:rsidRPr="00CA0A8B">
        <w:rPr>
          <w:rFonts w:asciiTheme="minorHAnsi" w:hAnsiTheme="minorHAnsi" w:cstheme="minorHAnsi"/>
          <w:i/>
        </w:rPr>
        <w:t xml:space="preserve">E. coli </w:t>
      </w:r>
      <w:r w:rsidRPr="00CA0A8B">
        <w:rPr>
          <w:rFonts w:asciiTheme="minorHAnsi" w:hAnsiTheme="minorHAnsi" w:cstheme="minorHAnsi"/>
        </w:rPr>
        <w:t xml:space="preserve">populations while quantifying the antibiotic resistance persistence. In addition, we monitor the conformation of plasmids in host cells by analyzing the extent of plasmid multimer formation by plasmid nicking and agarose gel electrophoresis. Such approach allows us to visualize not only the genome size of evolving plasmids but also their topological conformation – a factor highly important for plasmid inheritance. Our system combines molecular strategies with traditional microbiology approaches and provides a set-up to follow plasmids in bacterial populations over a long time. </w:t>
      </w:r>
      <w:r w:rsidR="001413B7">
        <w:rPr>
          <w:rFonts w:asciiTheme="minorHAnsi" w:hAnsiTheme="minorHAnsi" w:cstheme="minorHAnsi"/>
        </w:rPr>
        <w:t xml:space="preserve">The presented </w:t>
      </w:r>
      <w:r w:rsidR="001413B7">
        <w:rPr>
          <w:rFonts w:asciiTheme="minorHAnsi" w:hAnsiTheme="minorHAnsi" w:cstheme="minorHAnsi"/>
        </w:rPr>
        <w:lastRenderedPageBreak/>
        <w:t xml:space="preserve">approach </w:t>
      </w:r>
      <w:r w:rsidR="00D203A9">
        <w:rPr>
          <w:rFonts w:asciiTheme="minorHAnsi" w:hAnsiTheme="minorHAnsi" w:cstheme="minorHAnsi"/>
        </w:rPr>
        <w:t>can be furthermore</w:t>
      </w:r>
      <w:r w:rsidR="001413B7">
        <w:rPr>
          <w:rFonts w:asciiTheme="minorHAnsi" w:hAnsiTheme="minorHAnsi" w:cstheme="minorHAnsi"/>
        </w:rPr>
        <w:t xml:space="preserve"> applied </w:t>
      </w:r>
      <w:r w:rsidR="00D203A9">
        <w:rPr>
          <w:rFonts w:asciiTheme="minorHAnsi" w:hAnsiTheme="minorHAnsi" w:cstheme="minorHAnsi"/>
        </w:rPr>
        <w:t>to study</w:t>
      </w:r>
      <w:r w:rsidR="001413B7">
        <w:rPr>
          <w:rFonts w:asciiTheme="minorHAnsi" w:hAnsiTheme="minorHAnsi" w:cstheme="minorHAnsi"/>
        </w:rPr>
        <w:t xml:space="preserve"> a wide range of mobile genetic elements in the future. </w:t>
      </w:r>
    </w:p>
    <w:p w14:paraId="0DCE22CF" w14:textId="77777777" w:rsidR="001642AF" w:rsidRPr="001B1519" w:rsidRDefault="001642AF" w:rsidP="001B1519">
      <w:pPr>
        <w:rPr>
          <w:rFonts w:asciiTheme="minorHAnsi" w:hAnsiTheme="minorHAnsi" w:cstheme="minorHAnsi"/>
        </w:rPr>
      </w:pPr>
    </w:p>
    <w:p w14:paraId="6E38076C" w14:textId="556DD416" w:rsidR="00B32616" w:rsidRPr="0058741A" w:rsidRDefault="00B32616" w:rsidP="001B1519">
      <w:pPr>
        <w:rPr>
          <w:rFonts w:asciiTheme="minorHAnsi" w:hAnsiTheme="minorHAnsi" w:cstheme="minorHAnsi"/>
          <w:color w:val="000000" w:themeColor="text1"/>
        </w:rPr>
      </w:pPr>
      <w:bookmarkStart w:id="4" w:name="Introduction"/>
      <w:r w:rsidRPr="001B1519">
        <w:rPr>
          <w:rFonts w:asciiTheme="minorHAnsi" w:hAnsiTheme="minorHAnsi" w:cstheme="minorHAnsi"/>
          <w:b/>
        </w:rPr>
        <w:t>INTRODUCTION</w:t>
      </w:r>
      <w:bookmarkEnd w:id="4"/>
      <w:r w:rsidRPr="001B1519">
        <w:rPr>
          <w:rFonts w:asciiTheme="minorHAnsi" w:hAnsiTheme="minorHAnsi" w:cstheme="minorHAnsi"/>
          <w:b/>
          <w:bCs/>
        </w:rPr>
        <w:t>:</w:t>
      </w:r>
      <w:r w:rsidRPr="001B1519">
        <w:rPr>
          <w:rFonts w:asciiTheme="minorHAnsi" w:hAnsiTheme="minorHAnsi" w:cstheme="minorHAnsi"/>
        </w:rPr>
        <w:t xml:space="preserve"> </w:t>
      </w:r>
    </w:p>
    <w:p w14:paraId="5D0AAA41" w14:textId="354A89FE" w:rsidR="009E185E" w:rsidRPr="009E185E" w:rsidRDefault="009E185E" w:rsidP="009E185E">
      <w:pPr>
        <w:rPr>
          <w:rFonts w:asciiTheme="minorHAnsi" w:hAnsiTheme="minorHAnsi" w:cstheme="minorHAnsi"/>
          <w:color w:val="000000" w:themeColor="text1"/>
          <w:lang w:val="en-GB"/>
        </w:rPr>
      </w:pPr>
      <w:r w:rsidRPr="009E185E">
        <w:rPr>
          <w:rFonts w:asciiTheme="minorHAnsi" w:hAnsiTheme="minorHAnsi" w:cstheme="minorHAnsi"/>
          <w:color w:val="000000" w:themeColor="text1"/>
          <w:lang w:val="en-GB"/>
        </w:rPr>
        <w:t>Plasmids are circular, self-replicating genetic elements that are ubiquitous in prokaryotes.</w:t>
      </w:r>
      <w:r w:rsidRPr="009E185E">
        <w:rPr>
          <w:rFonts w:asciiTheme="minorHAnsi" w:hAnsiTheme="minorHAnsi" w:cstheme="minorHAnsi"/>
          <w:color w:val="000000" w:themeColor="text1"/>
        </w:rPr>
        <w:t xml:space="preserve"> </w:t>
      </w:r>
      <w:r w:rsidRPr="009E185E">
        <w:rPr>
          <w:rFonts w:asciiTheme="minorHAnsi" w:hAnsiTheme="minorHAnsi" w:cstheme="minorHAnsi"/>
          <w:color w:val="000000" w:themeColor="text1"/>
          <w:lang w:val="en-GB"/>
        </w:rPr>
        <w:t>They are agents of lateral gene transfer as they can transfer traits between microbial populations and thus are considered to play a major role in microbial evolution. Plasmids are drivers of rapid adaptation to growth limiting conditions over a short time (e.g., in the presence of antibiotics or pesticides</w:t>
      </w:r>
      <w:r w:rsidRPr="009E185E">
        <w:rPr>
          <w:rFonts w:asciiTheme="minorHAnsi" w:hAnsiTheme="minorHAnsi" w:cstheme="minorHAnsi"/>
          <w:color w:val="000000" w:themeColor="text1"/>
          <w:lang w:val="en-GB"/>
        </w:rPr>
        <w:fldChar w:fldCharType="begin"/>
      </w:r>
      <w:r w:rsidR="001F6109">
        <w:rPr>
          <w:rFonts w:asciiTheme="minorHAnsi" w:hAnsiTheme="minorHAnsi" w:cstheme="minorHAnsi"/>
          <w:color w:val="000000" w:themeColor="text1"/>
          <w:lang w:val="en-GB"/>
        </w:rPr>
        <w:instrText xml:space="preserve"> ADDIN PAPERS2_CITATIONS &lt;citation&gt;&lt;uuid&gt;AA24056A-BD31-4487-A068-68D9EB9432C7&lt;/uuid&gt;&lt;priority&gt;0&lt;/priority&gt;&lt;publications&gt;&lt;publication&gt;&lt;uuid&gt;D8CFB70B-9ED8-4D26-9304-8907C5C3FC66&lt;/uuid&gt;&lt;volume&gt;26&lt;/volume&gt;&lt;doi&gt;10.1016/j.tim.2018.06.007&lt;/doi&gt;&lt;startpage&gt;978&lt;/startpage&gt;&lt;publication_date&gt;99201812001200000000220000&lt;/publication_date&gt;&lt;url&gt;https://linkinghub.elsevier.com/retrieve/pii/S0966842X18301422&lt;/url&gt;&lt;citekey&gt;SanMillan:2018cxa&lt;/citekey&gt;&lt;type&gt;400&lt;/type&gt;&lt;title&gt;Evolution of plasmid-mediated antibiotic resistance in the clinical context&lt;/title&gt;&lt;number&gt;12&lt;/number&gt;&lt;subtype&gt;400&lt;/subtype&gt;&lt;endpage&gt;985&lt;/endpage&gt;&lt;bundle&gt;&lt;publication&gt;&lt;publisher&gt;Elsevier Ltd&lt;/publisher&gt;&lt;title&gt;Trends in Microbiology&lt;/title&gt;&lt;type&gt;-100&lt;/type&gt;&lt;subtype&gt;-100&lt;/subtype&gt;&lt;uuid&gt;DA64395B-3F3B-4FFF-B12F-7BC47CE97F95&lt;/uuid&gt;&lt;/publication&gt;&lt;/bundle&gt;&lt;authors&gt;&lt;author&gt;&lt;firstName&gt;Alvaro&lt;/firstName&gt;&lt;lastName&gt;San Millan&lt;/lastName&gt;&lt;/author&gt;&lt;/authors&gt;&lt;/publication&gt;&lt;/publications&gt;&lt;cites&gt;&lt;/cites&gt;&lt;/citation&gt;</w:instrText>
      </w:r>
      <w:r w:rsidRPr="009E185E">
        <w:rPr>
          <w:rFonts w:asciiTheme="minorHAnsi" w:hAnsiTheme="minorHAnsi" w:cstheme="minorHAnsi"/>
          <w:color w:val="000000" w:themeColor="text1"/>
          <w:lang w:val="en-GB"/>
        </w:rPr>
        <w:fldChar w:fldCharType="separate"/>
      </w:r>
      <w:r w:rsidR="001F6109">
        <w:rPr>
          <w:color w:val="auto"/>
          <w:vertAlign w:val="superscript"/>
        </w:rPr>
        <w:t>1</w:t>
      </w:r>
      <w:r w:rsidRPr="009E185E">
        <w:rPr>
          <w:rFonts w:asciiTheme="minorHAnsi" w:hAnsiTheme="minorHAnsi" w:cstheme="minorHAnsi"/>
          <w:color w:val="000000" w:themeColor="text1"/>
          <w:lang w:val="en-GB"/>
        </w:rPr>
        <w:fldChar w:fldCharType="end"/>
      </w:r>
      <w:r w:rsidRPr="009E185E">
        <w:rPr>
          <w:rFonts w:asciiTheme="minorHAnsi" w:hAnsiTheme="minorHAnsi" w:cstheme="minorHAnsi"/>
          <w:color w:val="000000" w:themeColor="text1"/>
          <w:lang w:val="en-GB"/>
        </w:rPr>
        <w:t>) as well as responsible for long-term transitions of life style modes (e.g., emergence of pathogenicity</w:t>
      </w:r>
      <w:r w:rsidRPr="009E185E">
        <w:rPr>
          <w:rFonts w:asciiTheme="minorHAnsi" w:hAnsiTheme="minorHAnsi" w:cstheme="minorHAnsi"/>
          <w:color w:val="000000" w:themeColor="text1"/>
          <w:lang w:val="en-GB"/>
        </w:rPr>
        <w:fldChar w:fldCharType="begin"/>
      </w:r>
      <w:r w:rsidR="001F6109">
        <w:rPr>
          <w:rFonts w:asciiTheme="minorHAnsi" w:hAnsiTheme="minorHAnsi" w:cstheme="minorHAnsi"/>
          <w:color w:val="000000" w:themeColor="text1"/>
          <w:lang w:val="en-GB"/>
        </w:rPr>
        <w:instrText xml:space="preserve"> ADDIN PAPERS2_CITATIONS &lt;citation&gt;&lt;uuid&gt;6A4379F6-29AE-4748-B144-391B09B3E0A3&lt;/uuid&gt;&lt;priority&gt;0&lt;/priority&gt;&lt;publications&gt;&lt;publication&gt;&lt;uuid&gt;0DFAE2E9-94A4-4310-AD8D-55E62185B653&lt;/uuid&gt;&lt;volume&gt;11&lt;/volume&gt;&lt;accepted_date&gt;99201609281200000000222000&lt;/accepted_date&gt;&lt;doi&gt;10.1038/ismej.2016.162&lt;/doi&gt;&lt;startpage&gt;1043&lt;/startpage&gt;&lt;revision_date&gt;99201608231200000000222000&lt;/revision_date&gt;&lt;publication_date&gt;99201704001200000000220000&lt;/publication_date&gt;&lt;url&gt;http://www.nature.com/doifinder/10.1038/ismej.2016.162&lt;/url&gt;&lt;type&gt;400&lt;/type&gt;&lt;title&gt;Vibrio crassostreae, a benign oyster colonizer turned into a pathogen after plasmid acquisition.&lt;/title&gt;&lt;submission_date&gt;99201606271200000000222000&lt;/submission_date&gt;&lt;number&gt;4&lt;/number&gt;&lt;institution&gt;Ifremer, Unité Physiologie Fonctionnelle des Organismes Marins, ZI de la Pointe du Diable, Plouzané, France.&lt;/institution&gt;&lt;subtype&gt;400&lt;/subtype&gt;&lt;endpage&gt;1052&lt;/endpage&gt;&lt;bundle&gt;&lt;publication&gt;&lt;publisher&gt;Nature Publishing Group&lt;/publisher&gt;&lt;url&gt;http://arxiv.org&lt;/url&gt;&lt;title&gt;The ISME Journal&lt;/title&gt;&lt;type&gt;-100&lt;/type&gt;&lt;subtype&gt;-100&lt;/subtype&gt;&lt;uuid&gt;9280216A-CE37-4880-A403-3D9A65277655&lt;/uuid&gt;&lt;/publication&gt;&lt;/bundle&gt;&lt;authors&gt;&lt;author&gt;&lt;firstName&gt;Maxime&lt;/firstName&gt;&lt;lastName&gt;Bruto&lt;/lastName&gt;&lt;/author&gt;&lt;author&gt;&lt;firstName&gt;Adèle&lt;/firstName&gt;&lt;lastName&gt;James&lt;/lastName&gt;&lt;/author&gt;&lt;author&gt;&lt;firstName&gt;Bruno&lt;/firstName&gt;&lt;lastName&gt;Petton&lt;/lastName&gt;&lt;/author&gt;&lt;author&gt;&lt;firstName&gt;Yannick&lt;/firstName&gt;&lt;lastName&gt;Labreuche&lt;/lastName&gt;&lt;/author&gt;&lt;author&gt;&lt;firstName&gt;Sabine&lt;/firstName&gt;&lt;lastName&gt;Chenivesse&lt;/lastName&gt;&lt;/author&gt;&lt;author&gt;&lt;firstName&gt;Marianne&lt;/firstName&gt;&lt;lastName&gt;Alunno-Bruscia&lt;/lastName&gt;&lt;/author&gt;&lt;author&gt;&lt;firstName&gt;Martin&lt;/firstName&gt;&lt;middleNames&gt;F&lt;/middleNames&gt;&lt;lastName&gt;Polz&lt;/lastName&gt;&lt;/author&gt;&lt;author&gt;&lt;nonDroppingParticle&gt;Le&lt;/nonDroppingParticle&gt;&lt;firstName&gt;Frédérique&lt;/firstName&gt;&lt;lastName&gt;Roux&lt;/lastName&gt;&lt;/author&gt;&lt;/authors&gt;&lt;/publication&gt;&lt;/publications&gt;&lt;cites&gt;&lt;/cites&gt;&lt;/citation&gt;</w:instrText>
      </w:r>
      <w:r w:rsidRPr="009E185E">
        <w:rPr>
          <w:rFonts w:asciiTheme="minorHAnsi" w:hAnsiTheme="minorHAnsi" w:cstheme="minorHAnsi"/>
          <w:color w:val="000000" w:themeColor="text1"/>
          <w:lang w:val="en-GB"/>
        </w:rPr>
        <w:fldChar w:fldCharType="separate"/>
      </w:r>
      <w:r w:rsidR="001F6109">
        <w:rPr>
          <w:color w:val="auto"/>
          <w:vertAlign w:val="superscript"/>
        </w:rPr>
        <w:t>2</w:t>
      </w:r>
      <w:r w:rsidRPr="009E185E">
        <w:rPr>
          <w:rFonts w:asciiTheme="minorHAnsi" w:hAnsiTheme="minorHAnsi" w:cstheme="minorHAnsi"/>
          <w:color w:val="000000" w:themeColor="text1"/>
          <w:lang w:val="en-GB"/>
        </w:rPr>
        <w:fldChar w:fldCharType="end"/>
      </w:r>
      <w:r w:rsidRPr="009E185E">
        <w:rPr>
          <w:rFonts w:asciiTheme="minorHAnsi" w:hAnsiTheme="minorHAnsi" w:cstheme="minorHAnsi"/>
          <w:color w:val="000000" w:themeColor="text1"/>
          <w:lang w:val="en-GB"/>
        </w:rPr>
        <w:t>). The most striking examples for the impact of plasmids on transfer of genes are documented in ecosystems exposed to fluctuating levels of antibiotics, for example in clinics or in industrial farming (reviewed in</w:t>
      </w:r>
      <w:r w:rsidRPr="009E185E">
        <w:rPr>
          <w:rFonts w:asciiTheme="minorHAnsi" w:hAnsiTheme="minorHAnsi" w:cstheme="minorHAnsi"/>
          <w:color w:val="000000" w:themeColor="text1"/>
          <w:lang w:val="en-GB"/>
        </w:rPr>
        <w:fldChar w:fldCharType="begin"/>
      </w:r>
      <w:r w:rsidR="001F6109">
        <w:rPr>
          <w:rFonts w:asciiTheme="minorHAnsi" w:hAnsiTheme="minorHAnsi" w:cstheme="minorHAnsi"/>
          <w:color w:val="000000" w:themeColor="text1"/>
          <w:lang w:val="en-GB"/>
        </w:rPr>
        <w:instrText xml:space="preserve"> ADDIN PAPERS2_CITATIONS &lt;citation&gt;&lt;uuid&gt;8FEEFA8A-2C2B-4A85-B696-2E9CCB43EF0F&lt;/uuid&gt;&lt;priority&gt;0&lt;/priority&gt;&lt;publications&gt;&lt;publication&gt;&lt;volume&gt;7&lt;/volume&gt;&lt;publication_date&gt;99201602191200000000222000&lt;/publication_date&gt;&lt;number&gt;110&lt;/number&gt;&lt;doi&gt;10.3389/fmicb.2016.00173&lt;/doi&gt;&lt;startpage&gt;305&lt;/startpage&gt;&lt;title&gt;Dissemination of antimicrobial resistance in microbial ecosystems through horizontal gene transfer&lt;/title&gt;&lt;uuid&gt;7FF0E9C5-BFE1-4E65-99D5-B1A9DA95B72E&lt;/uuid&gt;&lt;subtype&gt;400&lt;/subtype&gt;&lt;endpage&gt;10&lt;/endpage&gt;&lt;type&gt;400&lt;/type&gt;&lt;url&gt;http://journal.frontiersin.org/Article/10.3389/fmicb.2016.00173/abstract&lt;/url&gt;&lt;bundle&gt;&lt;publication&gt;&lt;title&gt;Frontiers in Microbiology&lt;/title&gt;&lt;type&gt;-100&lt;/type&gt;&lt;subtype&gt;-100&lt;/subtype&gt;&lt;uuid&gt;DE9F0BF8-F49E-41C8-88A2-E0FF8AAE3C1E&lt;/uuid&gt;&lt;/publication&gt;&lt;/bundle&gt;&lt;authors&gt;&lt;author&gt;&lt;lastName&gt;Wintersdorff&lt;/lastName&gt;&lt;firstName&gt;Christian&lt;/firstName&gt;&lt;middleNames&gt;J H&lt;/middleNames&gt;&lt;droppingParticle&gt;von&lt;/droppingParticle&gt;&lt;/author&gt;&lt;author&gt;&lt;firstName&gt;John&lt;/firstName&gt;&lt;lastName&gt;Penders&lt;/lastName&gt;&lt;/author&gt;&lt;author&gt;&lt;lastName&gt;Niekerk&lt;/lastName&gt;&lt;nonDroppingParticle&gt;van&lt;/nonDroppingParticle&gt;&lt;firstName&gt;Julius&lt;/firstName&gt;&lt;middleNames&gt;M&lt;/middleNames&gt;&lt;/author&gt;&lt;author&gt;&lt;firstName&gt;Nathan&lt;/firstName&gt;&lt;middleNames&gt;D&lt;/middleNames&gt;&lt;lastName&gt;Mills&lt;/lastName&gt;&lt;/author&gt;&lt;author&gt;&lt;firstName&gt;Snehali&lt;/firstName&gt;&lt;lastName&gt;Majumder&lt;/lastName&gt;&lt;/author&gt;&lt;author&gt;&lt;lastName&gt;Alphen&lt;/lastName&gt;&lt;nonDroppingParticle&gt;van&lt;/nonDroppingParticle&gt;&lt;firstName&gt;Lieke&lt;/firstName&gt;&lt;middleNames&gt;B&lt;/middleNames&gt;&lt;/author&gt;&lt;author&gt;&lt;firstName&gt;Paul&lt;/firstName&gt;&lt;middleNames&gt;H M&lt;/middleNames&gt;&lt;lastName&gt;Savelkoul&lt;/lastName&gt;&lt;/author&gt;&lt;author&gt;&lt;firstName&gt;Petra&lt;/firstName&gt;&lt;middleNames&gt;F G&lt;/middleNames&gt;&lt;lastName&gt;Wolffs&lt;/lastName&gt;&lt;/author&gt;&lt;/authors&gt;&lt;/publication&gt;&lt;/publications&gt;&lt;cites&gt;&lt;/cites&gt;&lt;/citation&gt;</w:instrText>
      </w:r>
      <w:r w:rsidRPr="009E185E">
        <w:rPr>
          <w:rFonts w:asciiTheme="minorHAnsi" w:hAnsiTheme="minorHAnsi" w:cstheme="minorHAnsi"/>
          <w:color w:val="000000" w:themeColor="text1"/>
          <w:lang w:val="en-GB"/>
        </w:rPr>
        <w:fldChar w:fldCharType="separate"/>
      </w:r>
      <w:r w:rsidR="001F6109">
        <w:rPr>
          <w:color w:val="auto"/>
          <w:vertAlign w:val="superscript"/>
        </w:rPr>
        <w:t>3</w:t>
      </w:r>
      <w:r w:rsidRPr="009E185E">
        <w:rPr>
          <w:rFonts w:asciiTheme="minorHAnsi" w:hAnsiTheme="minorHAnsi" w:cstheme="minorHAnsi"/>
          <w:color w:val="000000" w:themeColor="text1"/>
          <w:lang w:val="en-GB"/>
        </w:rPr>
        <w:fldChar w:fldCharType="end"/>
      </w:r>
      <w:r w:rsidRPr="009E185E">
        <w:rPr>
          <w:rFonts w:asciiTheme="minorHAnsi" w:hAnsiTheme="minorHAnsi" w:cstheme="minorHAnsi"/>
          <w:color w:val="000000" w:themeColor="text1"/>
          <w:lang w:val="en-GB"/>
        </w:rPr>
        <w:t xml:space="preserve">). Here, due to strong positive selection many plasmids encode for antimicrobial resistance genes and are often found to confer multi-resistance to their bacterial host. Plasmids enable migration between populations or bacterial species resulting in a rapid propagation of multiple antimicrobial resistance. Under non-selective conditions </w:t>
      </w:r>
      <w:r w:rsidRPr="009E185E">
        <w:rPr>
          <w:rFonts w:asciiTheme="minorHAnsi" w:hAnsiTheme="minorHAnsi" w:cstheme="minorHAnsi"/>
          <w:color w:val="000000" w:themeColor="text1"/>
        </w:rPr>
        <w:t>plasmids are, however, not essential to the cell and are often even referred to as parasitic elements.</w:t>
      </w:r>
      <w:r w:rsidRPr="009E185E" w:rsidDel="00F36141">
        <w:rPr>
          <w:rFonts w:asciiTheme="minorHAnsi" w:hAnsiTheme="minorHAnsi" w:cstheme="minorHAnsi"/>
          <w:color w:val="000000" w:themeColor="text1"/>
          <w:lang w:val="en-GB"/>
        </w:rPr>
        <w:t xml:space="preserve"> </w:t>
      </w:r>
      <w:r w:rsidRPr="009E185E">
        <w:rPr>
          <w:rFonts w:asciiTheme="minorHAnsi" w:hAnsiTheme="minorHAnsi" w:cstheme="minorHAnsi"/>
          <w:color w:val="000000" w:themeColor="text1"/>
          <w:lang w:val="en-GB"/>
        </w:rPr>
        <w:t xml:space="preserve">Nonetheless, plasmids are ubiquitous in nature and their evolution is highly intertwined with that of bacterial chromosomes. </w:t>
      </w:r>
      <w:r w:rsidR="00D31FF5">
        <w:rPr>
          <w:rFonts w:asciiTheme="minorHAnsi" w:hAnsiTheme="minorHAnsi" w:cstheme="minorHAnsi"/>
          <w:color w:val="000000" w:themeColor="text1"/>
          <w:lang w:val="en-GB"/>
        </w:rPr>
        <w:t>P</w:t>
      </w:r>
      <w:r w:rsidRPr="009E185E">
        <w:rPr>
          <w:rFonts w:asciiTheme="minorHAnsi" w:hAnsiTheme="minorHAnsi" w:cstheme="minorHAnsi"/>
          <w:color w:val="000000" w:themeColor="text1"/>
          <w:lang w:val="en-GB"/>
        </w:rPr>
        <w:t xml:space="preserve">lasmid persistence in natural environments </w:t>
      </w:r>
      <w:r w:rsidR="0073422A" w:rsidRPr="009E185E">
        <w:rPr>
          <w:rFonts w:asciiTheme="minorHAnsi" w:hAnsiTheme="minorHAnsi" w:cstheme="minorHAnsi"/>
          <w:color w:val="000000" w:themeColor="text1"/>
          <w:lang w:val="en-GB"/>
        </w:rPr>
        <w:t xml:space="preserve">(fluctuating and non-selective) </w:t>
      </w:r>
      <w:r w:rsidR="00D31FF5">
        <w:rPr>
          <w:rFonts w:asciiTheme="minorHAnsi" w:hAnsiTheme="minorHAnsi" w:cstheme="minorHAnsi"/>
          <w:color w:val="000000" w:themeColor="text1"/>
          <w:lang w:val="en-GB"/>
        </w:rPr>
        <w:t xml:space="preserve">remains poorly understood; yet it </w:t>
      </w:r>
      <w:r w:rsidRPr="009E185E">
        <w:rPr>
          <w:rFonts w:asciiTheme="minorHAnsi" w:hAnsiTheme="minorHAnsi" w:cstheme="minorHAnsi"/>
          <w:color w:val="000000" w:themeColor="text1"/>
          <w:lang w:val="en-GB"/>
        </w:rPr>
        <w:t xml:space="preserve">is of high importance for our understanding of </w:t>
      </w:r>
      <w:r w:rsidR="00D31FF5">
        <w:rPr>
          <w:rFonts w:asciiTheme="minorHAnsi" w:hAnsiTheme="minorHAnsi" w:cstheme="minorHAnsi"/>
          <w:color w:val="000000" w:themeColor="text1"/>
          <w:lang w:val="en-GB"/>
        </w:rPr>
        <w:t xml:space="preserve">the persistence of </w:t>
      </w:r>
      <w:r w:rsidRPr="009E185E">
        <w:rPr>
          <w:rFonts w:asciiTheme="minorHAnsi" w:hAnsiTheme="minorHAnsi" w:cstheme="minorHAnsi"/>
          <w:color w:val="000000" w:themeColor="text1"/>
          <w:lang w:val="en-GB"/>
        </w:rPr>
        <w:t xml:space="preserve">antibiotic resistance </w:t>
      </w:r>
      <w:r w:rsidR="00D31FF5">
        <w:rPr>
          <w:rFonts w:asciiTheme="minorHAnsi" w:hAnsiTheme="minorHAnsi" w:cstheme="minorHAnsi"/>
          <w:color w:val="000000" w:themeColor="text1"/>
          <w:lang w:val="en-GB"/>
        </w:rPr>
        <w:t>genes in nature</w:t>
      </w:r>
      <w:r w:rsidRPr="009E185E">
        <w:rPr>
          <w:rFonts w:asciiTheme="minorHAnsi" w:hAnsiTheme="minorHAnsi" w:cstheme="minorHAnsi"/>
          <w:color w:val="000000" w:themeColor="text1"/>
          <w:lang w:val="en-GB"/>
        </w:rPr>
        <w:t>.</w:t>
      </w:r>
    </w:p>
    <w:p w14:paraId="04B4F3D3" w14:textId="77777777" w:rsidR="001F6109" w:rsidRDefault="009E185E" w:rsidP="009E185E">
      <w:pPr>
        <w:rPr>
          <w:rFonts w:asciiTheme="minorHAnsi" w:hAnsiTheme="minorHAnsi" w:cstheme="minorHAnsi"/>
          <w:color w:val="000000" w:themeColor="text1"/>
          <w:lang w:val="en-GB"/>
        </w:rPr>
      </w:pPr>
      <w:r w:rsidRPr="009E185E">
        <w:rPr>
          <w:rFonts w:asciiTheme="minorHAnsi" w:hAnsiTheme="minorHAnsi" w:cstheme="minorHAnsi"/>
          <w:color w:val="000000" w:themeColor="text1"/>
          <w:lang w:val="en-GB"/>
        </w:rPr>
        <w:t>Experimental evolution is a powerful tool for the study of microbial populations</w:t>
      </w:r>
      <w:r w:rsidRPr="009E185E">
        <w:rPr>
          <w:rFonts w:asciiTheme="minorHAnsi" w:hAnsiTheme="minorHAnsi" w:cstheme="minorHAnsi"/>
          <w:color w:val="000000" w:themeColor="text1"/>
          <w:lang w:val="en-GB"/>
        </w:rPr>
        <w:fldChar w:fldCharType="begin"/>
      </w:r>
      <w:r w:rsidR="001F6109">
        <w:rPr>
          <w:rFonts w:asciiTheme="minorHAnsi" w:hAnsiTheme="minorHAnsi" w:cstheme="minorHAnsi"/>
          <w:color w:val="000000" w:themeColor="text1"/>
          <w:lang w:val="en-GB"/>
        </w:rPr>
        <w:instrText xml:space="preserve"> ADDIN PAPERS2_CITATIONS &lt;citation&gt;&lt;uuid&gt;BADFEC6F-3FBB-4286-A1A6-E0C69DAA51AC&lt;/uuid&gt;&lt;priority&gt;0&lt;/priority&gt;&lt;publications&gt;&lt;publication&gt;&lt;publication_date&gt;99201705161200000000222000&lt;/publication_date&gt;&lt;startpage&gt;1&lt;/startpage&gt;&lt;doi&gt;10.1038/ismej.2017.69&lt;/doi&gt;&lt;title&gt;Experimental evolution and the dynamics of adaptation and genome evolution in microbial populations&lt;/title&gt;&lt;uuid&gt;0C9FDA79-73BF-41FC-8D38-D66AADAC626F&lt;/uuid&gt;&lt;subtype&gt;400&lt;/subtype&gt;&lt;publisher&gt;Nature Publishing Group&lt;/publisher&gt;&lt;type&gt;400&lt;/type&gt;&lt;endpage&gt;14&lt;/endpage&gt;&lt;url&gt;</w:instrText>
      </w:r>
    </w:p>
    <w:p w14:paraId="13EE5728" w14:textId="09A30251" w:rsidR="009E185E" w:rsidRPr="009E185E" w:rsidRDefault="001F6109" w:rsidP="009E185E">
      <w:pPr>
        <w:rPr>
          <w:rFonts w:asciiTheme="minorHAnsi" w:hAnsiTheme="minorHAnsi" w:cstheme="minorHAnsi"/>
          <w:color w:val="000000" w:themeColor="text1"/>
        </w:rPr>
      </w:pPr>
      <w:r>
        <w:rPr>
          <w:rFonts w:asciiTheme="minorHAnsi" w:hAnsiTheme="minorHAnsi" w:cstheme="minorHAnsi"/>
          <w:color w:val="000000" w:themeColor="text1"/>
          <w:lang w:val="en-GB"/>
        </w:rPr>
        <w:instrText xml:space="preserve">                http://dx.doi.org/10.1038/ismej.2017.69&lt;/url&gt;&lt;authors&gt;&lt;author&gt;&lt;firstName&gt;Richard&lt;/firstName&gt;&lt;middleNames&gt;E&lt;/middleNames&gt;&lt;lastName&gt;Lenski&lt;/lastName&gt;&lt;/author&gt;&lt;/authors&gt;&lt;/publication&gt;&lt;/publications&gt;&lt;cites&gt;&lt;/cites&gt;&lt;/citation&gt;</w:instrText>
      </w:r>
      <w:r w:rsidR="009E185E" w:rsidRPr="009E185E">
        <w:rPr>
          <w:rFonts w:asciiTheme="minorHAnsi" w:hAnsiTheme="minorHAnsi" w:cstheme="minorHAnsi"/>
          <w:color w:val="000000" w:themeColor="text1"/>
          <w:lang w:val="en-GB"/>
        </w:rPr>
        <w:fldChar w:fldCharType="separate"/>
      </w:r>
      <w:r>
        <w:rPr>
          <w:color w:val="auto"/>
          <w:vertAlign w:val="superscript"/>
        </w:rPr>
        <w:t>4</w:t>
      </w:r>
      <w:r w:rsidR="009E185E" w:rsidRPr="009E185E">
        <w:rPr>
          <w:rFonts w:asciiTheme="minorHAnsi" w:hAnsiTheme="minorHAnsi" w:cstheme="minorHAnsi"/>
          <w:color w:val="000000" w:themeColor="text1"/>
          <w:lang w:val="en-GB"/>
        </w:rPr>
        <w:fldChar w:fldCharType="end"/>
      </w:r>
      <w:r w:rsidR="009E185E" w:rsidRPr="009E185E">
        <w:rPr>
          <w:rFonts w:asciiTheme="minorHAnsi" w:hAnsiTheme="minorHAnsi" w:cstheme="minorHAnsi"/>
          <w:color w:val="000000" w:themeColor="text1"/>
          <w:lang w:val="en-GB"/>
        </w:rPr>
        <w:t xml:space="preserve">. </w:t>
      </w:r>
      <w:r w:rsidR="00D31FF5">
        <w:rPr>
          <w:rFonts w:asciiTheme="minorHAnsi" w:hAnsiTheme="minorHAnsi" w:cstheme="minorHAnsi"/>
          <w:color w:val="000000" w:themeColor="text1"/>
        </w:rPr>
        <w:t>E</w:t>
      </w:r>
      <w:r w:rsidR="009E185E" w:rsidRPr="009E185E">
        <w:rPr>
          <w:rFonts w:asciiTheme="minorHAnsi" w:hAnsiTheme="minorHAnsi" w:cstheme="minorHAnsi"/>
          <w:color w:val="000000" w:themeColor="text1"/>
        </w:rPr>
        <w:t xml:space="preserve">xperimental evolution demonstrated that imposing </w:t>
      </w:r>
      <w:r w:rsidR="00D31FF5">
        <w:rPr>
          <w:rFonts w:asciiTheme="minorHAnsi" w:hAnsiTheme="minorHAnsi" w:cstheme="minorHAnsi"/>
          <w:color w:val="000000" w:themeColor="text1"/>
        </w:rPr>
        <w:t xml:space="preserve">strong </w:t>
      </w:r>
      <w:r w:rsidR="009E185E" w:rsidRPr="009E185E">
        <w:rPr>
          <w:rFonts w:asciiTheme="minorHAnsi" w:hAnsiTheme="minorHAnsi" w:cstheme="minorHAnsi"/>
          <w:color w:val="000000" w:themeColor="text1"/>
        </w:rPr>
        <w:t xml:space="preserve">selection for the plasmid </w:t>
      </w:r>
      <w:r w:rsidR="00D31FF5">
        <w:rPr>
          <w:rFonts w:asciiTheme="minorHAnsi" w:hAnsiTheme="minorHAnsi" w:cstheme="minorHAnsi"/>
          <w:color w:val="000000" w:themeColor="text1"/>
        </w:rPr>
        <w:t>maintenance</w:t>
      </w:r>
      <w:r w:rsidR="00D31FF5" w:rsidRPr="009E185E">
        <w:rPr>
          <w:rFonts w:asciiTheme="minorHAnsi" w:hAnsiTheme="minorHAnsi" w:cstheme="minorHAnsi"/>
          <w:color w:val="000000" w:themeColor="text1"/>
        </w:rPr>
        <w:t xml:space="preserve"> </w:t>
      </w:r>
      <w:r w:rsidR="009E185E" w:rsidRPr="009E185E">
        <w:rPr>
          <w:rFonts w:asciiTheme="minorHAnsi" w:hAnsiTheme="minorHAnsi" w:cstheme="minorHAnsi"/>
          <w:color w:val="000000" w:themeColor="text1"/>
        </w:rPr>
        <w:t xml:space="preserve">leads to compensatory </w:t>
      </w:r>
      <w:r w:rsidR="00D31FF5">
        <w:rPr>
          <w:rFonts w:asciiTheme="minorHAnsi" w:hAnsiTheme="minorHAnsi" w:cstheme="minorHAnsi"/>
          <w:color w:val="000000" w:themeColor="text1"/>
        </w:rPr>
        <w:t xml:space="preserve">(i.e., adaptive) </w:t>
      </w:r>
      <w:r w:rsidR="009E185E" w:rsidRPr="009E185E">
        <w:rPr>
          <w:rFonts w:asciiTheme="minorHAnsi" w:hAnsiTheme="minorHAnsi" w:cstheme="minorHAnsi"/>
          <w:color w:val="000000" w:themeColor="text1"/>
        </w:rPr>
        <w:t xml:space="preserve">evolution of the plasmid or host chromosome that </w:t>
      </w:r>
      <w:r w:rsidR="00D31FF5">
        <w:rPr>
          <w:rFonts w:asciiTheme="minorHAnsi" w:hAnsiTheme="minorHAnsi" w:cstheme="minorHAnsi"/>
          <w:color w:val="000000" w:themeColor="text1"/>
        </w:rPr>
        <w:t>reduces</w:t>
      </w:r>
      <w:r w:rsidR="00D31FF5" w:rsidRPr="009E185E">
        <w:rPr>
          <w:rFonts w:asciiTheme="minorHAnsi" w:hAnsiTheme="minorHAnsi" w:cstheme="minorHAnsi"/>
          <w:color w:val="000000" w:themeColor="text1"/>
        </w:rPr>
        <w:t xml:space="preserve"> </w:t>
      </w:r>
      <w:r w:rsidR="009E185E" w:rsidRPr="009E185E">
        <w:rPr>
          <w:rFonts w:asciiTheme="minorHAnsi" w:hAnsiTheme="minorHAnsi" w:cstheme="minorHAnsi"/>
          <w:color w:val="000000" w:themeColor="text1"/>
        </w:rPr>
        <w:t>the plasmid fitness cost and</w:t>
      </w:r>
      <w:r w:rsidR="0073422A">
        <w:rPr>
          <w:rFonts w:asciiTheme="minorHAnsi" w:hAnsiTheme="minorHAnsi" w:cstheme="minorHAnsi"/>
          <w:color w:val="000000" w:themeColor="text1"/>
        </w:rPr>
        <w:t>,</w:t>
      </w:r>
      <w:r w:rsidR="009E185E" w:rsidRPr="009E185E">
        <w:rPr>
          <w:rFonts w:asciiTheme="minorHAnsi" w:hAnsiTheme="minorHAnsi" w:cstheme="minorHAnsi"/>
          <w:color w:val="000000" w:themeColor="text1"/>
        </w:rPr>
        <w:t xml:space="preserve"> </w:t>
      </w:r>
      <w:r w:rsidR="00D31FF5">
        <w:rPr>
          <w:rFonts w:asciiTheme="minorHAnsi" w:hAnsiTheme="minorHAnsi" w:cstheme="minorHAnsi"/>
          <w:color w:val="000000" w:themeColor="text1"/>
        </w:rPr>
        <w:t>in turn</w:t>
      </w:r>
      <w:r w:rsidR="0073422A">
        <w:rPr>
          <w:rFonts w:asciiTheme="minorHAnsi" w:hAnsiTheme="minorHAnsi" w:cstheme="minorHAnsi"/>
          <w:color w:val="000000" w:themeColor="text1"/>
        </w:rPr>
        <w:t>,</w:t>
      </w:r>
      <w:r w:rsidR="00D31FF5">
        <w:rPr>
          <w:rFonts w:asciiTheme="minorHAnsi" w:hAnsiTheme="minorHAnsi" w:cstheme="minorHAnsi"/>
          <w:color w:val="000000" w:themeColor="text1"/>
        </w:rPr>
        <w:t xml:space="preserve"> </w:t>
      </w:r>
      <w:r w:rsidR="009E185E" w:rsidRPr="009E185E">
        <w:rPr>
          <w:rFonts w:asciiTheme="minorHAnsi" w:hAnsiTheme="minorHAnsi" w:cstheme="minorHAnsi"/>
          <w:color w:val="000000" w:themeColor="text1"/>
        </w:rPr>
        <w:t>facilitates the plasmid persistence (e.g.,</w:t>
      </w:r>
      <w:r w:rsidR="009E185E" w:rsidRPr="009E185E">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ADDIN PAPERS2_CITATIONS &lt;citation&gt;&lt;uuid&gt;E0BBE4DA-2AF2-492A-91A6-2E0CC54B1BDE&lt;/uuid&gt;&lt;priority&gt;0&lt;/priority&gt;&lt;publications&gt;&lt;publication&gt;&lt;volume&gt;178&lt;/volume&gt;&lt;number&gt;4&lt;/number&gt;&lt;doi&gt;10.1534/genetics.107.084475&lt;/doi&gt;&lt;startpage&gt;2179&lt;/startpage&gt;&lt;title&gt;Adaptive plasmid evolution results in host-range expansion of a broad-host-range plasmid&lt;/title&gt;&lt;uuid&gt;A38FAD90-72F9-4A12-AE05-8C684C7DA342&lt;/uuid&gt;&lt;subtype&gt;400&lt;/subtype&gt;&lt;endpage&gt;2190&lt;/endpage&gt;&lt;type&gt;400&lt;/type&gt;&lt;citekey&gt;DeGelder2008&lt;/citekey&gt;&lt;publication_date&gt;99200800001200000000200000&lt;/publication_date&gt;&lt;bundle&gt;&lt;publication&gt;&lt;publisher&gt;Cornell University Library&lt;/publisher&gt;&lt;url&gt;http://arxiv.org&lt;/url&gt;&lt;title&gt;Genetics&lt;/title&gt;&lt;type&gt;-100&lt;/type&gt;&lt;subtype&gt;-100&lt;/subtype&gt;&lt;uuid&gt;414DEBC3-ADAF-49E8-91D8-B93A58BDAC4A&lt;/uuid&gt;&lt;/publication&gt;&lt;/bundle&gt;&lt;authors&gt;&lt;author&gt;&lt;firstName&gt;Leen&lt;/firstName&gt;&lt;lastName&gt;De Gelder&lt;/lastName&gt;&lt;/author&gt;&lt;author&gt;&lt;firstName&gt;Julia&lt;/firstName&gt;&lt;middleNames&gt;J&lt;/middleNames&gt;&lt;lastName&gt;Williams&lt;/lastName&gt;&lt;/author&gt;&lt;author&gt;&lt;firstName&gt;Jos&lt;/firstName&gt;&lt;middleNames&gt;e M&lt;/middleNames&gt;&lt;lastName&gt;Ponciano&lt;/lastName&gt;&lt;/author&gt;&lt;author&gt;&lt;firstName&gt;Masahiro&lt;/firstName&gt;&lt;lastName&gt;Sota&lt;/lastName&gt;&lt;/author&gt;&lt;author&gt;&lt;firstName&gt;Eva&lt;/firstName&gt;&lt;middleNames&gt;M&lt;/middleNames&gt;&lt;lastName&gt;Top&lt;/lastName&gt;&lt;/author&gt;&lt;/authors&gt;&lt;/publication&gt;&lt;publication&gt;&lt;uuid&gt;9FE34550-909E-410D-A148-D8B4DB8B2144&lt;/uuid&gt;&lt;volume&gt;25&lt;/volume&gt;&lt;doi&gt;10.1016/j.cub.2015.06.024&lt;/doi&gt;&lt;startpage&gt;2034&lt;/startpage&gt;&lt;publication_date&gt;99201508001200000000220000&lt;/publication_date&gt;&lt;url&gt;https://linkinghub.elsevier.com/retrieve/pii/S0960982215007186&lt;/url&gt;&lt;citekey&gt;Harrison2015b&lt;/citekey&gt;&lt;type&gt;400&lt;/type&gt;&lt;title&gt;Parallel compensatory evolution stabilizes plasmids across the parasitism-mutualism continuum&lt;/title&gt;&lt;number&gt;15&lt;/number&gt;&lt;subtype&gt;400&lt;/subtype&gt;&lt;endpage&gt;2039&lt;/endpage&gt;&lt;bundle&gt;&lt;publication&gt;&lt;publisher&gt;The Authors&lt;/publisher&gt;&lt;title&gt;Current Biology&lt;/title&gt;&lt;type&gt;-100&lt;/type&gt;&lt;subtype&gt;-100&lt;/subtype&gt;&lt;uuid&gt;7664C95A-B6E2-4FF5-A702-E242668B6CF8&lt;/uuid&gt;&lt;/publication&gt;&lt;/bundle&gt;&lt;authors&gt;&lt;author&gt;&lt;firstName&gt;Ellie&lt;/firstName&gt;&lt;lastName&gt;Harrison&lt;/lastName&gt;&lt;/author&gt;&lt;author&gt;&lt;firstName&gt;David&lt;/firstName&gt;&lt;lastName&gt;Guymer&lt;/lastName&gt;&lt;/author&gt;&lt;author&gt;&lt;firstName&gt;Andrew&lt;/firstName&gt;&lt;middleNames&gt;J&lt;/middleNames&gt;&lt;lastName&gt;Spiers&lt;/lastName&gt;&lt;/author&gt;&lt;author&gt;&lt;firstName&gt;Steve&lt;/firstName&gt;&lt;lastName&gt;Paterson&lt;/lastName&gt;&lt;/author&gt;&lt;author&gt;&lt;firstName&gt;Michael&lt;/firstName&gt;&lt;middleNames&gt;a&lt;/middleNames&gt;&lt;lastName&gt;Brockhurst&lt;/lastName&gt;&lt;/author&gt;&lt;/authors&gt;&lt;/publication&gt;&lt;publication&gt;&lt;uuid&gt;7B617CA3-CAD5-4E23-9734-BF50E3BECA0B&lt;/uuid&gt;&lt;volume&gt;335&lt;/volume&gt;&lt;doi&gt;10.1038/335351a0&lt;/doi&gt;&lt;startpage&gt;351&lt;/startpage&gt;&lt;publication_date&gt;99198809221200000000222000&lt;/publication_date&gt;&lt;url&gt;http://www.nature.com/doifinder/10.1038/335351a0&lt;/url&gt;&lt;type&gt;400&lt;/type&gt;&lt;title&gt;Evolution of a bacteria/plasmid association.&lt;/title&gt;&lt;publisher&gt;Nature Publishing Group&lt;/publisher&gt;&lt;institution&gt;Department of Ecology and Evolutionary Biology, University of California, Irvine 92717.&lt;/institution&gt;&lt;number&gt;6188&lt;/number&gt;&lt;subtype&gt;400&lt;/subtype&gt;&lt;endpage&gt;352&lt;/endpage&gt;&lt;bundle&gt;&lt;publication&gt;&lt;publisher&gt;Nature Publishing Group&lt;/publisher&gt;&lt;url&gt;http://arxiv.org&lt;/url&gt;&lt;title&gt;Nature&lt;/title&gt;&lt;type&gt;-100&lt;/type&gt;&lt;subtype&gt;-100&lt;/subtype&gt;&lt;uuid&gt;094A0A65-E6BC-4071-A33F-EBDEB0AAFDD5&lt;/uuid&gt;&lt;/publication&gt;&lt;/bundle&gt;&lt;authors&gt;&lt;author&gt;&lt;firstName&gt;J&lt;/firstName&gt;&lt;middleNames&gt;E&lt;/middleNames&gt;&lt;lastName&gt;Bouma&lt;/lastName&gt;&lt;/author&gt;&lt;author&gt;&lt;firstName&gt;R&lt;/firstName&gt;&lt;middleNames&gt;E&lt;/middleNames&gt;&lt;lastName&gt;Lenski&lt;/lastName&gt;&lt;/author&gt;&lt;/authors&gt;&lt;/publication&gt;&lt;/publications&gt;&lt;cites&gt;&lt;/cites&gt;&lt;/citation&gt;</w:instrText>
      </w:r>
      <w:r w:rsidR="009E185E" w:rsidRPr="009E185E">
        <w:rPr>
          <w:rFonts w:asciiTheme="minorHAnsi" w:hAnsiTheme="minorHAnsi" w:cstheme="minorHAnsi"/>
          <w:color w:val="000000" w:themeColor="text1"/>
        </w:rPr>
        <w:fldChar w:fldCharType="separate"/>
      </w:r>
      <w:r>
        <w:rPr>
          <w:color w:val="auto"/>
          <w:vertAlign w:val="superscript"/>
        </w:rPr>
        <w:t>5-7</w:t>
      </w:r>
      <w:r w:rsidR="009E185E" w:rsidRPr="009E185E">
        <w:rPr>
          <w:rFonts w:asciiTheme="minorHAnsi" w:hAnsiTheme="minorHAnsi" w:cstheme="minorHAnsi"/>
          <w:color w:val="000000" w:themeColor="text1"/>
          <w:lang w:val="en-GB"/>
        </w:rPr>
        <w:fldChar w:fldCharType="end"/>
      </w:r>
      <w:r w:rsidR="009E185E" w:rsidRPr="009E185E">
        <w:rPr>
          <w:rFonts w:asciiTheme="minorHAnsi" w:hAnsiTheme="minorHAnsi" w:cstheme="minorHAnsi"/>
          <w:color w:val="000000" w:themeColor="text1"/>
        </w:rPr>
        <w:t>). Thus, following the plasmid-host interaction over time may reveal important mechanisms of adaptation of both elements. Furthermore, experimental evolution enables one to quantify the abundance of plasmid-carrying cells over time under various conditions</w:t>
      </w:r>
      <w:r w:rsidR="009E185E" w:rsidRPr="009E185E">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ADDIN PAPERS2_CITATIONS &lt;citation&gt;&lt;uuid&gt;0BE060FE-D9D1-47B2-9D66-0F2DB9352992&lt;/uuid&gt;&lt;priority&gt;0&lt;/priority&gt;&lt;publications&gt;&lt;publication&gt;&lt;uuid&gt;40E297BD-D790-4096-9160-90CA006ACCEE&lt;/uuid&gt;&lt;volume&gt;10&lt;/volume&gt;&lt;accepted_date&gt;99201905211200000000222000&lt;/accepted_date&gt;&lt;doi&gt;10.1038/s41467-019-10600-7&lt;/doi&gt;&lt;startpage&gt;2595&lt;/startpage&gt;&lt;publication_date&gt;99201906131200000000222000&lt;/publication_date&gt;&lt;url&gt;http://eutils.ncbi.nlm.nih.gov/entrez/eutils/elink.fcgi?dbfrom=pubmed&amp;amp;id=31197163&amp;amp;retmode=ref&amp;amp;cmd=prlinks&lt;/url&gt;&lt;type&gt;400&lt;/type&gt;&lt;title&gt;Emergence of plasmid stability under non-selective conditions maintains antibiotic resistance.&lt;/title&gt;&lt;submission_date&gt;99201901121200000000222000&lt;/submission_date&gt;&lt;number&gt;1&lt;/number&gt;&lt;institution&gt;Institute of Microbiology, Kiel University, 24118, Kiel, Germany. twein@ifam.uni-kiel.de.&lt;/institution&gt;&lt;subtype&gt;400&lt;/subtype&gt;&lt;bundle&gt;&lt;publication&gt;&lt;publisher&gt;Nature Publishing Group&lt;/publisher&gt;&lt;title&gt;Nature Communications&lt;/title&gt;&lt;type&gt;-100&lt;/type&gt;&lt;subtype&gt;-100&lt;/subtype&gt;&lt;uuid&gt;98A9BC9A-C1AC-4865-82F4-185E9EAD4D0B&lt;/uuid&gt;&lt;/publication&gt;&lt;/bundle&gt;&lt;authors&gt;&lt;author&gt;&lt;firstName&gt;Tanita&lt;/firstName&gt;&lt;lastName&gt;Wein&lt;/lastName&gt;&lt;/author&gt;&lt;author&gt;&lt;firstName&gt;Nils&lt;/firstName&gt;&lt;middleNames&gt;F&lt;/middleNames&gt;&lt;lastName&gt;Hülter&lt;/lastName&gt;&lt;/author&gt;&lt;author&gt;&lt;firstName&gt;Itzhak&lt;/firstName&gt;&lt;lastName&gt;Mizrahi&lt;/lastName&gt;&lt;/author&gt;&lt;author&gt;&lt;firstName&gt;Tal&lt;/firstName&gt;&lt;lastName&gt;Dagan&lt;/lastName&gt;&lt;/author&gt;&lt;/authors&gt;&lt;/publication&gt;&lt;publication&gt;&lt;uuid&gt;DCEB7461-731C-4BEF-A77E-5150ED407262&lt;/uuid&gt;&lt;volume&gt;1&lt;/volume&gt;&lt;doi&gt;10.1038/s41559-017-0243-2&lt;/doi&gt;&lt;startpage&gt;1354&lt;/startpage&gt;&lt;publication_date&gt;99201708071200000000222000&lt;/publication_date&gt;&lt;url&gt;http://www.nature.com/articles/s41559-017-0243-2&lt;/url&gt;&lt;type&gt;400&lt;/type&gt;&lt;title&gt;Compensatory mutations improve general permissiveness to antibiotic resistance plasmids&lt;/title&gt;&lt;publisher&gt;Nature Publishing Group&lt;/publisher&gt;&lt;number&gt;9&lt;/number&gt;&lt;subtype&gt;400&lt;/subtype&gt;&lt;endpage&gt;1363&lt;/endpage&gt;&lt;bundle&gt;&lt;publication&gt;&lt;publisher&gt;Springer US&lt;/publisher&gt;&lt;title&gt;Nature Ecology &amp;amp; Evolution&lt;/title&gt;&lt;type&gt;-100&lt;/type&gt;&lt;subtype&gt;-100&lt;/subtype&gt;&lt;uuid&gt;2AD3EA1F-771D-47B1-81C4-6208B10C3706&lt;/uuid&gt;&lt;/publication&gt;&lt;/bundle&gt;&lt;authors&gt;&lt;author&gt;&lt;firstName&gt;Wesley&lt;/firstName&gt;&lt;lastName&gt;Loftie-Eaton&lt;/lastName&gt;&lt;/author&gt;&lt;author&gt;&lt;firstName&gt;Kelsie&lt;/firstName&gt;&lt;lastName&gt;Bashford&lt;/lastName&gt;&lt;/author&gt;&lt;author&gt;&lt;firstName&gt;Hannah&lt;/firstName&gt;&lt;lastName&gt;Quinn&lt;/lastName&gt;&lt;/author&gt;&lt;author&gt;&lt;firstName&gt;Kieran&lt;/firstName&gt;&lt;lastName&gt;Dong&lt;/lastName&gt;&lt;/author&gt;&lt;author&gt;&lt;firstName&gt;Jack&lt;/firstName&gt;&lt;lastName&gt;Millstein&lt;/lastName&gt;&lt;/author&gt;&lt;author&gt;&lt;firstName&gt;Samuel&lt;/firstName&gt;&lt;lastName&gt;Hunter&lt;/lastName&gt;&lt;/author&gt;&lt;author&gt;&lt;firstName&gt;Maureen&lt;/firstName&gt;&lt;middleNames&gt;K&lt;/middleNames&gt;&lt;lastName&gt;Thomason&lt;/lastName&gt;&lt;/author&gt;&lt;author&gt;&lt;firstName&gt;Houra&lt;/firstName&gt;&lt;lastName&gt;Merrikh&lt;/lastName&gt;&lt;/author&gt;&lt;author&gt;&lt;firstName&gt;Jose&lt;/firstName&gt;&lt;middleNames&gt;M&lt;/middleNames&gt;&lt;lastName&gt;Ponciano&lt;/lastName&gt;&lt;/author&gt;&lt;author&gt;&lt;firstName&gt;Eva&lt;/firstName&gt;&lt;middleNames&gt;M&lt;/middleNames&gt;&lt;lastName&gt;Top&lt;/lastName&gt;&lt;/author&gt;&lt;/authors&gt;&lt;/publication&gt;&lt;publication&gt;&lt;uuid&gt;C43EE573-EDBA-4BF3-8976-9214DDB17346&lt;/uuid&gt;&lt;volume&gt;5&lt;/volume&gt;&lt;doi&gt;10.1038/ncomms6208&lt;/doi&gt;&lt;startpage&gt;1&lt;/startpage&gt;&lt;publication_date&gt;99201410101200000000222000&lt;/publication_date&gt;&lt;url&gt;http://www.nature.com/articles/ncomms6208&lt;/url&gt;&lt;citekey&gt;SanMillan2014&lt;/citekey&gt;&lt;type&gt;400&lt;/type&gt;&lt;title&gt;Positive selection and compensatory adaptation interact to stabilize non-transmissible plasmids&lt;/title&gt;&lt;publisher&gt;Nature Publishing Group&lt;/publisher&gt;&lt;number&gt;1&lt;/number&gt;&lt;subtype&gt;400&lt;/subtype&gt;&lt;endpage&gt;11&lt;/endpage&gt;&lt;bundle&gt;&lt;publication&gt;&lt;publisher&gt;Nature Publishing Group&lt;/publisher&gt;&lt;title&gt;Nature Communications&lt;/title&gt;&lt;type&gt;-100&lt;/type&gt;&lt;subtype&gt;-100&lt;/subtype&gt;&lt;uuid&gt;98A9BC9A-C1AC-4865-82F4-185E9EAD4D0B&lt;/uuid&gt;&lt;/publication&gt;&lt;/bundle&gt;&lt;authors&gt;&lt;author&gt;&lt;firstName&gt;A&lt;/firstName&gt;&lt;middleNames&gt;San&lt;/middleNames&gt;&lt;lastName&gt;Millan&lt;/lastName&gt;&lt;/author&gt;&lt;author&gt;&lt;firstName&gt;R&lt;/firstName&gt;&lt;lastName&gt;Peña-Miller&lt;/lastName&gt;&lt;/author&gt;&lt;author&gt;&lt;firstName&gt;M&lt;/firstName&gt;&lt;lastName&gt;Toll-Riera&lt;/lastName&gt;&lt;/author&gt;&lt;author&gt;&lt;firstName&gt;Z&lt;/firstName&gt;&lt;middleNames&gt;V&lt;/middleNames&gt;&lt;lastName&gt;Halbert&lt;/lastName&gt;&lt;/author&gt;&lt;author&gt;&lt;firstName&gt;a&lt;/firstName&gt;&lt;middleNames&gt;R&lt;/middleNames&gt;&lt;lastName&gt;McLean&lt;/lastName&gt;&lt;/author&gt;&lt;author&gt;&lt;firstName&gt;B&lt;/firstName&gt;&lt;middleNames&gt;S&lt;/middleNames&gt;&lt;lastName&gt;Cooper&lt;/lastName&gt;&lt;/author&gt;&lt;author&gt;&lt;firstName&gt;R&lt;/firstName&gt;&lt;middleNames&gt;C&lt;/middleNames&gt;&lt;lastName&gt;MacLean&lt;/lastName&gt;&lt;/author&gt;&lt;/authors&gt;&lt;/publication&gt;&lt;/publications&gt;&lt;cites&gt;&lt;/cites&gt;&lt;/citation&gt;</w:instrText>
      </w:r>
      <w:r w:rsidR="009E185E" w:rsidRPr="009E185E">
        <w:rPr>
          <w:rFonts w:asciiTheme="minorHAnsi" w:hAnsiTheme="minorHAnsi" w:cstheme="minorHAnsi"/>
          <w:color w:val="000000" w:themeColor="text1"/>
        </w:rPr>
        <w:fldChar w:fldCharType="separate"/>
      </w:r>
      <w:r>
        <w:rPr>
          <w:color w:val="auto"/>
          <w:vertAlign w:val="superscript"/>
        </w:rPr>
        <w:t>8-10</w:t>
      </w:r>
      <w:r w:rsidR="009E185E" w:rsidRPr="009E185E">
        <w:rPr>
          <w:rFonts w:asciiTheme="minorHAnsi" w:hAnsiTheme="minorHAnsi" w:cstheme="minorHAnsi"/>
          <w:color w:val="000000" w:themeColor="text1"/>
          <w:lang w:val="en-GB"/>
        </w:rPr>
        <w:fldChar w:fldCharType="end"/>
      </w:r>
      <w:r w:rsidR="009E185E" w:rsidRPr="009E185E">
        <w:rPr>
          <w:rFonts w:asciiTheme="minorHAnsi" w:hAnsiTheme="minorHAnsi" w:cstheme="minorHAnsi"/>
          <w:color w:val="000000" w:themeColor="text1"/>
        </w:rPr>
        <w:t xml:space="preserve">. </w:t>
      </w:r>
    </w:p>
    <w:p w14:paraId="3992431E" w14:textId="55CC6C20" w:rsidR="009E185E" w:rsidRPr="009E185E" w:rsidRDefault="009E185E" w:rsidP="009E185E">
      <w:pPr>
        <w:rPr>
          <w:rFonts w:asciiTheme="minorHAnsi" w:hAnsiTheme="minorHAnsi" w:cstheme="minorHAnsi"/>
          <w:color w:val="000000" w:themeColor="text1"/>
        </w:rPr>
      </w:pPr>
      <w:r w:rsidRPr="009E185E">
        <w:rPr>
          <w:rFonts w:asciiTheme="minorHAnsi" w:hAnsiTheme="minorHAnsi" w:cstheme="minorHAnsi"/>
          <w:color w:val="000000" w:themeColor="text1"/>
        </w:rPr>
        <w:t>Plasmid abundance (i.e., plasmid persistence) in evolution experiments can be monitored by several strategies including flow cytometry by fluorescent activated cell sorting (FACS;</w:t>
      </w:r>
      <w:r w:rsidRPr="009E185E">
        <w:rPr>
          <w:rFonts w:asciiTheme="minorHAnsi" w:hAnsiTheme="minorHAnsi" w:cstheme="minorHAnsi"/>
          <w:color w:val="000000" w:themeColor="text1"/>
        </w:rPr>
        <w:fldChar w:fldCharType="begin"/>
      </w:r>
      <w:r w:rsidR="001F6109">
        <w:rPr>
          <w:rFonts w:asciiTheme="minorHAnsi" w:hAnsiTheme="minorHAnsi" w:cstheme="minorHAnsi"/>
          <w:color w:val="000000" w:themeColor="text1"/>
        </w:rPr>
        <w:instrText xml:space="preserve"> ADDIN PAPERS2_CITATIONS &lt;citation&gt;&lt;uuid&gt;D097B098-A51D-457C-98A4-6B6D56731B40&lt;/uuid&gt;&lt;priority&gt;0&lt;/priority&gt;&lt;publications&gt;&lt;publication&gt;&lt;uuid&gt;BC52DBEA-89D7-4766-94E1-5EE531837B1F&lt;/uuid&gt;&lt;volume&gt;80&lt;/volume&gt;&lt;doi&gt;10.1128/AEM.00793-14&lt;/doi&gt;&lt;startpage&gt;5439&lt;/startpage&gt;&lt;publication_date&gt;99201409001200000000220000&lt;/publication_date&gt;&lt;url&gt;http://aem.asm.org/lookup/doi/10.1128/AEM.00793-14&lt;/url&gt;&lt;citekey&gt;Loftie-Eaton2014&lt;/citekey&gt;&lt;type&gt;400&lt;/type&gt;&lt;title&gt;Flow cytometry and real-time quantitative PCR as tools for assessing plasmid persistence.&lt;/title&gt;&lt;publisher&gt;American Society for Microbiology&lt;/publisher&gt;&lt;institution&gt;Department of Biological Sciences, University of Idaho, Moscow, Idaho, USA Institute for Bioinformatics and Evolutionary Studies (IBEST), University of Idaho, Moscow, Idaho, USA.&lt;/institution&gt;&lt;number&gt;17&lt;/number&gt;&lt;subtype&gt;400&lt;/subtype&gt;&lt;endpage&gt;5446&lt;/endpage&gt;&lt;bundle&gt;&lt;publication&gt;&lt;title&gt;Applied and Environmental Microbiology&lt;/title&gt;&lt;type&gt;-100&lt;/type&gt;&lt;subtype&gt;-100&lt;/subtype&gt;&lt;uuid&gt;92DE978F-E567-4251-A1FA-BA2CD60E8DD7&lt;/uuid&gt;&lt;/publication&gt;&lt;/bundle&gt;&lt;authors&gt;&lt;author&gt;&lt;firstName&gt;Wesley&lt;/firstName&gt;&lt;lastName&gt;Loftie-Eaton&lt;/lastName&gt;&lt;/author&gt;&lt;author&gt;&lt;firstName&gt;Allison&lt;/firstName&gt;&lt;lastName&gt;Tucker&lt;/lastName&gt;&lt;/author&gt;&lt;author&gt;&lt;firstName&gt;Ann&lt;/firstName&gt;&lt;lastName&gt;Norton&lt;/lastName&gt;&lt;/author&gt;&lt;author&gt;&lt;firstName&gt;Eva&lt;/firstName&gt;&lt;middleNames&gt;M&lt;/middleNames&gt;&lt;lastName&gt;Top&lt;/lastName&gt;&lt;/author&gt;&lt;/authors&gt;&lt;editors&gt;&lt;author&gt;&lt;firstName&gt;S&lt;/firstName&gt;&lt;middleNames&gt;J&lt;/middleNames&gt;&lt;lastName&gt;Liu&lt;/lastName&gt;&lt;/author&gt;&lt;/editors&gt;&lt;/publication&gt;&lt;/publications&gt;&lt;cites&gt;&lt;/cites&gt;&lt;/citation&gt;</w:instrText>
      </w:r>
      <w:r w:rsidRPr="009E185E">
        <w:rPr>
          <w:rFonts w:asciiTheme="minorHAnsi" w:hAnsiTheme="minorHAnsi" w:cstheme="minorHAnsi"/>
          <w:color w:val="000000" w:themeColor="text1"/>
        </w:rPr>
        <w:fldChar w:fldCharType="separate"/>
      </w:r>
      <w:r w:rsidR="001F6109">
        <w:rPr>
          <w:color w:val="auto"/>
          <w:vertAlign w:val="superscript"/>
        </w:rPr>
        <w:t>11</w:t>
      </w:r>
      <w:r w:rsidRPr="009E185E">
        <w:rPr>
          <w:rFonts w:asciiTheme="minorHAnsi" w:hAnsiTheme="minorHAnsi" w:cstheme="minorHAnsi"/>
          <w:color w:val="000000" w:themeColor="text1"/>
          <w:lang w:val="en-GB"/>
        </w:rPr>
        <w:fldChar w:fldCharType="end"/>
      </w:r>
      <w:r w:rsidRPr="009E185E">
        <w:rPr>
          <w:rFonts w:asciiTheme="minorHAnsi" w:hAnsiTheme="minorHAnsi" w:cstheme="minorHAnsi"/>
          <w:color w:val="000000" w:themeColor="text1"/>
        </w:rPr>
        <w:t>), quantitative PCR (qPCR,</w:t>
      </w:r>
      <w:r w:rsidRPr="009E185E">
        <w:rPr>
          <w:rFonts w:asciiTheme="minorHAnsi" w:hAnsiTheme="minorHAnsi" w:cstheme="minorHAnsi"/>
          <w:color w:val="000000" w:themeColor="text1"/>
        </w:rPr>
        <w:fldChar w:fldCharType="begin"/>
      </w:r>
      <w:r w:rsidR="001F6109">
        <w:rPr>
          <w:rFonts w:asciiTheme="minorHAnsi" w:hAnsiTheme="minorHAnsi" w:cstheme="minorHAnsi"/>
          <w:color w:val="000000" w:themeColor="text1"/>
        </w:rPr>
        <w:instrText xml:space="preserve"> ADDIN PAPERS2_CITATIONS &lt;citation&gt;&lt;uuid&gt;BBD24569-A53C-4C3F-A4CC-C8A7CF565347&lt;/uuid&gt;&lt;priority&gt;0&lt;/priority&gt;&lt;publications&gt;&lt;publication&gt;&lt;uuid&gt;BC52DBEA-89D7-4766-94E1-5EE531837B1F&lt;/uuid&gt;&lt;volume&gt;80&lt;/volume&gt;&lt;doi&gt;10.1128/AEM.00793-14&lt;/doi&gt;&lt;startpage&gt;5439&lt;/startpage&gt;&lt;publication_date&gt;99201409001200000000220000&lt;/publication_date&gt;&lt;url&gt;http://aem.asm.org/lookup/doi/10.1128/AEM.00793-14&lt;/url&gt;&lt;citekey&gt;Loftie-Eaton2014&lt;/citekey&gt;&lt;type&gt;400&lt;/type&gt;&lt;title&gt;Flow cytometry and real-time quantitative PCR as tools for assessing plasmid persistence.&lt;/title&gt;&lt;publisher&gt;American Society for Microbiology&lt;/publisher&gt;&lt;institution&gt;Department of Biological Sciences, University of Idaho, Moscow, Idaho, USA Institute for Bioinformatics and Evolutionary Studies (IBEST), University of Idaho, Moscow, Idaho, USA.&lt;/institution&gt;&lt;number&gt;17&lt;/number&gt;&lt;subtype&gt;400&lt;/subtype&gt;&lt;endpage&gt;5446&lt;/endpage&gt;&lt;bundle&gt;&lt;publication&gt;&lt;title&gt;Applied and Environmental Microbiology&lt;/title&gt;&lt;type&gt;-100&lt;/type&gt;&lt;subtype&gt;-100&lt;/subtype&gt;&lt;uuid&gt;92DE978F-E567-4251-A1FA-BA2CD60E8DD7&lt;/uuid&gt;&lt;/publication&gt;&lt;/bundle&gt;&lt;authors&gt;&lt;author&gt;&lt;firstName&gt;Wesley&lt;/firstName&gt;&lt;lastName&gt;Loftie-Eaton&lt;/lastName&gt;&lt;/author&gt;&lt;author&gt;&lt;firstName&gt;Allison&lt;/firstName&gt;&lt;lastName&gt;Tucker&lt;/lastName&gt;&lt;/author&gt;&lt;author&gt;&lt;firstName&gt;Ann&lt;/firstName&gt;&lt;lastName&gt;Norton&lt;/lastName&gt;&lt;/author&gt;&lt;author&gt;&lt;firstName&gt;Eva&lt;/firstName&gt;&lt;middleNames&gt;M&lt;/middleNames&gt;&lt;lastName&gt;Top&lt;/lastName&gt;&lt;/author&gt;&lt;/authors&gt;&lt;editors&gt;&lt;author&gt;&lt;firstName&gt;S&lt;/firstName&gt;&lt;middleNames&gt;J&lt;/middleNames&gt;&lt;lastName&gt;Liu&lt;/lastName&gt;&lt;/author&gt;&lt;/editors&gt;&lt;/publication&gt;&lt;/publications&gt;&lt;cites&gt;&lt;/cites&gt;&lt;/citation&gt;</w:instrText>
      </w:r>
      <w:r w:rsidRPr="009E185E">
        <w:rPr>
          <w:rFonts w:asciiTheme="minorHAnsi" w:hAnsiTheme="minorHAnsi" w:cstheme="minorHAnsi"/>
          <w:color w:val="000000" w:themeColor="text1"/>
        </w:rPr>
        <w:fldChar w:fldCharType="separate"/>
      </w:r>
      <w:r w:rsidR="001F6109">
        <w:rPr>
          <w:color w:val="auto"/>
          <w:vertAlign w:val="superscript"/>
        </w:rPr>
        <w:t>11</w:t>
      </w:r>
      <w:r w:rsidRPr="009E185E">
        <w:rPr>
          <w:rFonts w:asciiTheme="minorHAnsi" w:hAnsiTheme="minorHAnsi" w:cstheme="minorHAnsi"/>
          <w:color w:val="000000" w:themeColor="text1"/>
          <w:lang w:val="en-GB"/>
        </w:rPr>
        <w:fldChar w:fldCharType="end"/>
      </w:r>
      <w:r w:rsidRPr="009E185E">
        <w:rPr>
          <w:rFonts w:asciiTheme="minorHAnsi" w:hAnsiTheme="minorHAnsi" w:cstheme="minorHAnsi"/>
          <w:color w:val="000000" w:themeColor="text1"/>
        </w:rPr>
        <w:t>) or in cultivation-based methods. Flow cytometry requires a FACS machine and the introduction of a detectable (fluorescent) marker gene, such as the green fluorescent protein (GFP), on the plasmid. However, GFP expression may alter several cellular properties and furthermore influence the plasmid location in the cell</w:t>
      </w:r>
      <w:r w:rsidRPr="009E185E">
        <w:rPr>
          <w:rFonts w:asciiTheme="minorHAnsi" w:hAnsiTheme="minorHAnsi" w:cstheme="minorHAnsi"/>
          <w:color w:val="000000" w:themeColor="text1"/>
        </w:rPr>
        <w:fldChar w:fldCharType="begin"/>
      </w:r>
      <w:r w:rsidR="001F6109">
        <w:rPr>
          <w:rFonts w:asciiTheme="minorHAnsi" w:hAnsiTheme="minorHAnsi" w:cstheme="minorHAnsi"/>
          <w:color w:val="000000" w:themeColor="text1"/>
        </w:rPr>
        <w:instrText xml:space="preserve"> ADDIN PAPERS2_CITATIONS &lt;citation&gt;&lt;uuid&gt;6DDD043C-4013-4A12-8E78-CD1DDA05599D&lt;/uuid&gt;&lt;priority&gt;0&lt;/priority&gt;&lt;publications&gt;&lt;publication&gt;&lt;uuid&gt;638E8373-76BA-4076-9B0F-621378CD78D4&lt;/uuid&gt;&lt;volume&gt;81&lt;/volume&gt;&lt;accepted_date&gt;99201506171200000000222000&lt;/accepted_date&gt;&lt;doi&gt;10.1128/AEM.00807-15&lt;/doi&gt;&lt;startpage&gt;5976&lt;/startpage&gt;&lt;publication_date&gt;99201509011200000000222000&lt;/publication_date&gt;&lt;url&gt;http://aem.asm.org/lookup/doi/10.1128/AEM.00807-15&lt;/url&gt;&lt;type&gt;400&lt;/type&gt;&lt;title&gt;Polar fixation of plasmids during recombinant protein production in Bacillus megaterium results in population heterogeneity.&lt;/title&gt;&lt;submission_date&gt;99201503101200000000222000&lt;/submission_date&gt;&lt;number&gt;17&lt;/number&gt;&lt;institution&gt;Institute of Microbiology, Technische Universität Braunschweig, Braunschweig, Germany.&lt;/institution&gt;&lt;subtype&gt;400&lt;/subtype&gt;&lt;endpage&gt;5986&lt;/endpage&gt;&lt;bundle&gt;&lt;publication&gt;&lt;title&gt;Applied and Environmental Microbiology&lt;/title&gt;&lt;type&gt;-100&lt;/type&gt;&lt;subtype&gt;-100&lt;/subtype&gt;&lt;uuid&gt;92DE978F-E567-4251-A1FA-BA2CD60E8DD7&lt;/uuid&gt;&lt;/publication&gt;&lt;/bundle&gt;&lt;authors&gt;&lt;author&gt;&lt;firstName&gt;Karin&lt;/firstName&gt;&lt;middleNames&gt;M&lt;/middleNames&gt;&lt;lastName&gt;Münch&lt;/lastName&gt;&lt;/author&gt;&lt;author&gt;&lt;firstName&gt;Johannes&lt;/firstName&gt;&lt;lastName&gt;Müller&lt;/lastName&gt;&lt;/author&gt;&lt;author&gt;&lt;firstName&gt;Sarah&lt;/firstName&gt;&lt;lastName&gt;Wienecke&lt;/lastName&gt;&lt;/author&gt;&lt;author&gt;&lt;firstName&gt;Simone&lt;/firstName&gt;&lt;lastName&gt;Bergmann&lt;/lastName&gt;&lt;/author&gt;&lt;author&gt;&lt;firstName&gt;Steffi&lt;/firstName&gt;&lt;lastName&gt;Heyber&lt;/lastName&gt;&lt;/author&gt;&lt;author&gt;&lt;firstName&gt;Rebekka&lt;/firstName&gt;&lt;lastName&gt;Biedendieck&lt;/lastName&gt;&lt;/author&gt;&lt;author&gt;&lt;firstName&gt;Richard&lt;/firstName&gt;&lt;lastName&gt;Münch&lt;/lastName&gt;&lt;/author&gt;&lt;author&gt;&lt;firstName&gt;Dieter&lt;/firstName&gt;&lt;lastName&gt;Jahn&lt;/lastName&gt;&lt;/author&gt;&lt;/authors&gt;&lt;editors&gt;&lt;author&gt;&lt;role3&gt;0&lt;/role3&gt;&lt;fullname&gt;M J Pettinari&lt;/fullname&gt;&lt;privacy_level&gt;0&lt;/privacy_level&gt;&lt;updated_at&gt;2018-01-09 14:47:01 +0000&lt;/updated_at&gt;&lt;publication_count&gt;1&lt;/publication_count&gt;&lt;is_me&gt;0&lt;/is_me&gt;&lt;initial&gt;P&lt;/initial&gt;&lt;role2&gt;0&lt;/role2&gt;&lt;searchresult&gt;0&lt;/searchresult&gt;&lt;standard_name&gt;Pettinari, M J&lt;/standard_name&gt;&lt;uuid&gt;AA9F23BC-84BE-4EEE-AF84-E5F0F5C53F53&lt;/uuid&gt;&lt;name_string&gt;[1] Pettinari [4] M [5] J &lt;/name_string&gt;&lt;middleNames&gt;J&lt;/middleNames&gt;&lt;prename&gt;M J&lt;/prename&gt;&lt;role1&gt;0&lt;/role1&gt;&lt;type&gt;0&lt;/type&gt;&lt;label&gt;0&lt;/label&gt;&lt;role5&gt;0&lt;/role5&gt;&lt;firstName&gt;M&lt;/firstName&gt;&lt;institutional&gt;0&lt;/institutional&gt;&lt;created_at&gt;2018-01-09 14:46:52 +0000&lt;/created_at&gt;&lt;role4&gt;0&lt;/role4&gt;&lt;surname&gt;Pettinari&lt;/surname&gt;&lt;lastName&gt;Pettinari&lt;/lastName&gt;&lt;flagged&gt;0&lt;/flagged&gt;&lt;/author&gt;&lt;/editors&gt;&lt;/publication&gt;&lt;/publications&gt;&lt;cites&gt;&lt;/cites&gt;&lt;/citation&gt;</w:instrText>
      </w:r>
      <w:r w:rsidRPr="009E185E">
        <w:rPr>
          <w:rFonts w:asciiTheme="minorHAnsi" w:hAnsiTheme="minorHAnsi" w:cstheme="minorHAnsi"/>
          <w:color w:val="000000" w:themeColor="text1"/>
        </w:rPr>
        <w:fldChar w:fldCharType="separate"/>
      </w:r>
      <w:r w:rsidR="001F6109">
        <w:rPr>
          <w:color w:val="auto"/>
          <w:vertAlign w:val="superscript"/>
        </w:rPr>
        <w:t>12</w:t>
      </w:r>
      <w:r w:rsidRPr="009E185E">
        <w:rPr>
          <w:rFonts w:asciiTheme="minorHAnsi" w:hAnsiTheme="minorHAnsi" w:cstheme="minorHAnsi"/>
          <w:color w:val="000000" w:themeColor="text1"/>
          <w:lang w:val="en-GB"/>
        </w:rPr>
        <w:fldChar w:fldCharType="end"/>
      </w:r>
      <w:r w:rsidRPr="009E185E">
        <w:rPr>
          <w:rFonts w:asciiTheme="minorHAnsi" w:hAnsiTheme="minorHAnsi" w:cstheme="minorHAnsi"/>
          <w:color w:val="000000" w:themeColor="text1"/>
        </w:rPr>
        <w:t>, which in turn may influence plasmid inheritance during cell division. A qPCR approach to measure plasmid abundance may be highly biased by the plasmid copy number that can highly vary along bacterial growth phase and over time</w:t>
      </w:r>
      <w:r w:rsidRPr="009E185E">
        <w:rPr>
          <w:rFonts w:asciiTheme="minorHAnsi" w:hAnsiTheme="minorHAnsi" w:cstheme="minorHAnsi"/>
          <w:color w:val="000000" w:themeColor="text1"/>
        </w:rPr>
        <w:fldChar w:fldCharType="begin"/>
      </w:r>
      <w:r w:rsidR="001F6109">
        <w:rPr>
          <w:rFonts w:asciiTheme="minorHAnsi" w:hAnsiTheme="minorHAnsi" w:cstheme="minorHAnsi"/>
          <w:color w:val="000000" w:themeColor="text1"/>
        </w:rPr>
        <w:instrText xml:space="preserve"> ADDIN PAPERS2_CITATIONS &lt;citation&gt;&lt;uuid&gt;FA3CDDE3-CC10-499C-99E4-55D863C7097F&lt;/uuid&gt;&lt;priority&gt;0&lt;/priority&gt;&lt;publications&gt;&lt;publication&gt;&lt;publication_date&gt;99201612101200000000222000&lt;/publication_date&gt;&lt;startpage&gt;1&lt;/startpage&gt;&lt;doi&gt;10.1186/s12934-016-0610-8&lt;/doi&gt;&lt;title&gt;Copy number variability of expression plasmids determined by cell sorting and Droplet Digital PCR&lt;/title&gt;&lt;uuid&gt;D83AA02D-8FA8-4C98-804F-25648721A684&lt;/uuid&gt;&lt;subtype&gt;400&lt;/subtype&gt;&lt;publisher&gt;BioMed Central&lt;/publisher&gt;&lt;type&gt;400&lt;/type&gt;&lt;endpage&gt;12&lt;/endpage&gt;&lt;url&gt;"http://dx.doi.org/10.1186/s12934-016-0610-8&lt;/url&gt;&lt;bundle&gt;&lt;publication&gt;&lt;publisher&gt;BioMed Central&lt;/publisher&gt;&lt;title&gt;Microbial Cell Factories&lt;/title&gt;&lt;type&gt;-100&lt;/type&gt;&lt;subtype&gt;-100&lt;/subtype&gt;&lt;uuid&gt;AFAD12B7-DEA1-4216-B3D9-B1B6D0851B7C&lt;/uuid&gt;&lt;/publication&gt;&lt;/bundle&gt;&lt;authors&gt;&lt;author&gt;&lt;firstName&gt;Michael&lt;/firstName&gt;&lt;lastName&gt;Jahn&lt;/lastName&gt;&lt;/author&gt;&lt;author&gt;&lt;firstName&gt;Carsten&lt;/firstName&gt;&lt;lastName&gt;Vorpahl&lt;/lastName&gt;&lt;/author&gt;&lt;author&gt;&lt;firstName&gt;Thomas&lt;/firstName&gt;&lt;lastName&gt;Hübschmann&lt;/lastName&gt;&lt;/author&gt;&lt;author&gt;&lt;firstName&gt;Hauke&lt;/firstName&gt;&lt;lastName&gt;Harms&lt;/lastName&gt;&lt;/author&gt;&lt;author&gt;&lt;firstName&gt;Susann&lt;/firstName&gt;&lt;lastName&gt;Müller&lt;/lastName&gt;&lt;/author&gt;&lt;/authors&gt;&lt;/publication&gt;&lt;/publications&gt;&lt;cites&gt;&lt;/cites&gt;&lt;/citation&gt;</w:instrText>
      </w:r>
      <w:r w:rsidRPr="009E185E">
        <w:rPr>
          <w:rFonts w:asciiTheme="minorHAnsi" w:hAnsiTheme="minorHAnsi" w:cstheme="minorHAnsi"/>
          <w:color w:val="000000" w:themeColor="text1"/>
        </w:rPr>
        <w:fldChar w:fldCharType="separate"/>
      </w:r>
      <w:r w:rsidR="001F6109">
        <w:rPr>
          <w:color w:val="auto"/>
          <w:vertAlign w:val="superscript"/>
        </w:rPr>
        <w:t>13</w:t>
      </w:r>
      <w:r w:rsidRPr="009E185E">
        <w:rPr>
          <w:rFonts w:asciiTheme="minorHAnsi" w:hAnsiTheme="minorHAnsi" w:cstheme="minorHAnsi"/>
          <w:color w:val="000000" w:themeColor="text1"/>
          <w:lang w:val="en-GB"/>
        </w:rPr>
        <w:fldChar w:fldCharType="end"/>
      </w:r>
      <w:r w:rsidRPr="009E185E">
        <w:rPr>
          <w:rFonts w:asciiTheme="minorHAnsi" w:hAnsiTheme="minorHAnsi" w:cstheme="minorHAnsi"/>
          <w:color w:val="000000" w:themeColor="text1"/>
        </w:rPr>
        <w:t>. Lastly, a culture-based and plating approach requires the introduction of a selectable marker gene. Such gene may be an antibiotic resistance gene, which is often encoded on natural plasmids</w:t>
      </w:r>
      <w:r w:rsidR="007F70F9">
        <w:rPr>
          <w:rFonts w:asciiTheme="minorHAnsi" w:hAnsiTheme="minorHAnsi" w:cstheme="minorHAnsi"/>
          <w:color w:val="000000" w:themeColor="text1"/>
        </w:rPr>
        <w:t xml:space="preserve"> (i.e.</w:t>
      </w:r>
      <w:r w:rsidR="00CF624A">
        <w:rPr>
          <w:rFonts w:asciiTheme="minorHAnsi" w:hAnsiTheme="minorHAnsi" w:cstheme="minorHAnsi"/>
          <w:color w:val="000000" w:themeColor="text1"/>
        </w:rPr>
        <w:t>,</w:t>
      </w:r>
      <w:r w:rsidR="007F70F9">
        <w:rPr>
          <w:rFonts w:asciiTheme="minorHAnsi" w:hAnsiTheme="minorHAnsi" w:cstheme="minorHAnsi"/>
          <w:color w:val="000000" w:themeColor="text1"/>
        </w:rPr>
        <w:t xml:space="preserve"> no genetic manipulation </w:t>
      </w:r>
      <w:r w:rsidR="0073422A">
        <w:rPr>
          <w:rFonts w:asciiTheme="minorHAnsi" w:hAnsiTheme="minorHAnsi" w:cstheme="minorHAnsi"/>
          <w:color w:val="000000" w:themeColor="text1"/>
        </w:rPr>
        <w:t xml:space="preserve">is </w:t>
      </w:r>
      <w:r w:rsidR="007F70F9">
        <w:rPr>
          <w:rFonts w:asciiTheme="minorHAnsi" w:hAnsiTheme="minorHAnsi" w:cstheme="minorHAnsi"/>
          <w:color w:val="000000" w:themeColor="text1"/>
        </w:rPr>
        <w:t>necessary)</w:t>
      </w:r>
      <w:r w:rsidRPr="009E185E">
        <w:rPr>
          <w:rFonts w:asciiTheme="minorHAnsi" w:hAnsiTheme="minorHAnsi" w:cstheme="minorHAnsi"/>
          <w:color w:val="000000" w:themeColor="text1"/>
        </w:rPr>
        <w:t>. Antibiotics resistance may be followed by a traditional replica plating approach</w:t>
      </w:r>
      <w:r w:rsidRPr="009E185E">
        <w:rPr>
          <w:rFonts w:asciiTheme="minorHAnsi" w:hAnsiTheme="minorHAnsi" w:cstheme="minorHAnsi"/>
          <w:color w:val="000000" w:themeColor="text1"/>
        </w:rPr>
        <w:fldChar w:fldCharType="begin"/>
      </w:r>
      <w:r w:rsidR="001F6109">
        <w:rPr>
          <w:rFonts w:asciiTheme="minorHAnsi" w:hAnsiTheme="minorHAnsi" w:cstheme="minorHAnsi"/>
          <w:color w:val="000000" w:themeColor="text1"/>
        </w:rPr>
        <w:instrText xml:space="preserve"> ADDIN PAPERS2_CITATIONS &lt;citation&gt;&lt;uuid&gt;A5788ECE-B39D-4D52-A8EF-9C0A82C09CEB&lt;/uuid&gt;&lt;priority&gt;0&lt;/priority&gt;&lt;publications&gt;&lt;publication&gt;&lt;volume&gt;63&lt;/volume&gt;&lt;publication_date&gt;99195200001200000000200000&lt;/publication_date&gt;&lt;doi&gt;10.1142/9789813200371_0049&lt;/doi&gt;&lt;startpage&gt;399&lt;/startpage&gt;&lt;title&gt;Replica plating and indirect selection of bacterial mutants &lt;/title&gt;&lt;uuid&gt;647D5533-9217-43DA-B524-A559AFF4BE86&lt;/uuid&gt;&lt;subtype&gt;400&lt;/subtype&gt;&lt;publisher&gt;WORLD SCIENTIFIC&lt;/publisher&gt;&lt;type&gt;400&lt;/type&gt;&lt;endpage&gt;406&lt;/endpage&gt;&lt;url&gt;http://www.worldscientific.com/doi/abs/10.1142/9789813200371_0049&lt;/url&gt;&lt;bundle&gt;&lt;publication&gt;&lt;publisher&gt;Journal of Bacteriology &lt;/publisher&gt;&lt;title&gt;Journal of Bacteriology &lt;/title&gt;&lt;type&gt;-100&lt;/type&gt;&lt;subtype&gt;-100&lt;/subtype&gt;&lt;uuid&gt;D4A9E7E7-EA60-4D42-B950-5EE92F790E53&lt;/uuid&gt;&lt;/publication&gt;&lt;/bundle&gt;&lt;authors&gt;&lt;author&gt;&lt;firstName&gt;J&lt;/firstName&gt;&lt;lastName&gt;Lederberg&lt;/lastName&gt;&lt;/author&gt;&lt;author&gt;&lt;firstName&gt;M&lt;/firstName&gt;&lt;middleNames&gt;E&lt;/middleNames&gt;&lt;lastName&gt;Lederberg&lt;/lastName&gt;&lt;/author&gt;&lt;/authors&gt;&lt;/publication&gt;&lt;/publications&gt;&lt;cites&gt;&lt;/cites&gt;&lt;/citation&gt;</w:instrText>
      </w:r>
      <w:r w:rsidRPr="009E185E">
        <w:rPr>
          <w:rFonts w:asciiTheme="minorHAnsi" w:hAnsiTheme="minorHAnsi" w:cstheme="minorHAnsi"/>
          <w:color w:val="000000" w:themeColor="text1"/>
        </w:rPr>
        <w:fldChar w:fldCharType="separate"/>
      </w:r>
      <w:r w:rsidR="001F6109">
        <w:rPr>
          <w:color w:val="auto"/>
          <w:vertAlign w:val="superscript"/>
        </w:rPr>
        <w:t>14</w:t>
      </w:r>
      <w:r w:rsidRPr="009E185E">
        <w:rPr>
          <w:rFonts w:asciiTheme="minorHAnsi" w:hAnsiTheme="minorHAnsi" w:cstheme="minorHAnsi"/>
          <w:color w:val="000000" w:themeColor="text1"/>
          <w:lang w:val="en-GB"/>
        </w:rPr>
        <w:fldChar w:fldCharType="end"/>
      </w:r>
      <w:r w:rsidRPr="009E185E">
        <w:rPr>
          <w:rFonts w:asciiTheme="minorHAnsi" w:hAnsiTheme="minorHAnsi" w:cstheme="minorHAnsi"/>
          <w:color w:val="000000" w:themeColor="text1"/>
        </w:rPr>
        <w:t>. Thus, to follow natural plasmid dynamics,</w:t>
      </w:r>
      <w:r w:rsidRPr="009E185E">
        <w:rPr>
          <w:rFonts w:asciiTheme="minorHAnsi" w:hAnsiTheme="minorHAnsi" w:cstheme="minorHAnsi"/>
          <w:color w:val="000000" w:themeColor="text1"/>
          <w:lang w:val="en-GB"/>
        </w:rPr>
        <w:t xml:space="preserve"> replica plating is well-s</w:t>
      </w:r>
      <w:bookmarkStart w:id="5" w:name="_GoBack"/>
      <w:bookmarkEnd w:id="5"/>
      <w:r w:rsidRPr="009E185E">
        <w:rPr>
          <w:rFonts w:asciiTheme="minorHAnsi" w:hAnsiTheme="minorHAnsi" w:cstheme="minorHAnsi"/>
          <w:color w:val="000000" w:themeColor="text1"/>
          <w:lang w:val="en-GB"/>
        </w:rPr>
        <w:t xml:space="preserve">uited to monitor plasmid-encoded antibiotic resistance. </w:t>
      </w:r>
    </w:p>
    <w:p w14:paraId="3B25A878" w14:textId="7983C40C" w:rsidR="009E185E" w:rsidRPr="009E185E" w:rsidRDefault="009E185E" w:rsidP="009E185E">
      <w:pPr>
        <w:rPr>
          <w:rFonts w:asciiTheme="minorHAnsi" w:hAnsiTheme="minorHAnsi" w:cstheme="minorHAnsi"/>
          <w:color w:val="000000" w:themeColor="text1"/>
        </w:rPr>
      </w:pPr>
      <w:r w:rsidRPr="009E185E">
        <w:rPr>
          <w:rFonts w:asciiTheme="minorHAnsi" w:hAnsiTheme="minorHAnsi" w:cstheme="minorHAnsi"/>
          <w:color w:val="000000" w:themeColor="text1"/>
        </w:rPr>
        <w:t>To visualize plasmid molecules, for example, to evaluate plasmid size, several methods may be applied. Whole plasmids can be amplified using a PCR-based approach. However, this requires the design of specific primers, which may be challenging during an evolution experiment as the plasmid sequence may change over time. In addition, it is difficult to amplify plasmid multimers</w:t>
      </w:r>
      <w:r w:rsidR="00CF624A">
        <w:rPr>
          <w:rFonts w:asciiTheme="minorHAnsi" w:hAnsiTheme="minorHAnsi" w:cstheme="minorHAnsi"/>
          <w:color w:val="000000" w:themeColor="text1"/>
        </w:rPr>
        <w:t xml:space="preserve"> </w:t>
      </w:r>
      <w:r w:rsidR="00CF624A" w:rsidRPr="009E185E">
        <w:rPr>
          <w:rFonts w:asciiTheme="minorHAnsi" w:hAnsiTheme="minorHAnsi" w:cstheme="minorHAnsi"/>
          <w:color w:val="000000" w:themeColor="text1"/>
        </w:rPr>
        <w:lastRenderedPageBreak/>
        <w:t>in a PCR-based approach due to multiple binding sites for the PCR primers</w:t>
      </w:r>
      <w:r w:rsidR="00CF624A">
        <w:rPr>
          <w:rFonts w:asciiTheme="minorHAnsi" w:hAnsiTheme="minorHAnsi" w:cstheme="minorHAnsi"/>
          <w:color w:val="000000" w:themeColor="text1"/>
        </w:rPr>
        <w:t xml:space="preserve">. </w:t>
      </w:r>
      <w:r w:rsidRPr="009E185E">
        <w:rPr>
          <w:rFonts w:asciiTheme="minorHAnsi" w:hAnsiTheme="minorHAnsi" w:cstheme="minorHAnsi"/>
          <w:color w:val="000000" w:themeColor="text1"/>
        </w:rPr>
        <w:t xml:space="preserve"> </w:t>
      </w:r>
      <w:r w:rsidR="00CF624A">
        <w:rPr>
          <w:rFonts w:asciiTheme="minorHAnsi" w:hAnsiTheme="minorHAnsi" w:cstheme="minorHAnsi"/>
          <w:color w:val="000000" w:themeColor="text1"/>
        </w:rPr>
        <w:t>M</w:t>
      </w:r>
      <w:r w:rsidRPr="009E185E">
        <w:rPr>
          <w:rFonts w:asciiTheme="minorHAnsi" w:hAnsiTheme="minorHAnsi" w:cstheme="minorHAnsi"/>
          <w:color w:val="000000" w:themeColor="text1"/>
        </w:rPr>
        <w:t xml:space="preserve">ultimeric </w:t>
      </w:r>
      <w:r w:rsidR="00CF624A">
        <w:rPr>
          <w:rFonts w:asciiTheme="minorHAnsi" w:hAnsiTheme="minorHAnsi" w:cstheme="minorHAnsi"/>
          <w:color w:val="000000" w:themeColor="text1"/>
        </w:rPr>
        <w:t xml:space="preserve">plasmid </w:t>
      </w:r>
      <w:r w:rsidRPr="009E185E">
        <w:rPr>
          <w:rFonts w:asciiTheme="minorHAnsi" w:hAnsiTheme="minorHAnsi" w:cstheme="minorHAnsi"/>
          <w:color w:val="000000" w:themeColor="text1"/>
        </w:rPr>
        <w:t xml:space="preserve">molecules can appear </w:t>
      </w:r>
      <w:r w:rsidR="00CF624A">
        <w:rPr>
          <w:rFonts w:asciiTheme="minorHAnsi" w:hAnsiTheme="minorHAnsi" w:cstheme="minorHAnsi"/>
          <w:color w:val="000000" w:themeColor="text1"/>
        </w:rPr>
        <w:t>following</w:t>
      </w:r>
      <w:r w:rsidR="00CF624A" w:rsidRPr="009E185E">
        <w:rPr>
          <w:rFonts w:asciiTheme="minorHAnsi" w:hAnsiTheme="minorHAnsi" w:cstheme="minorHAnsi"/>
          <w:color w:val="000000" w:themeColor="text1"/>
        </w:rPr>
        <w:t xml:space="preserve"> </w:t>
      </w:r>
      <w:r w:rsidRPr="009E185E">
        <w:rPr>
          <w:rFonts w:asciiTheme="minorHAnsi" w:hAnsiTheme="minorHAnsi" w:cstheme="minorHAnsi"/>
          <w:color w:val="000000" w:themeColor="text1"/>
        </w:rPr>
        <w:t>plasmid replication</w:t>
      </w:r>
      <w:r w:rsidR="00CF624A">
        <w:rPr>
          <w:rFonts w:asciiTheme="minorHAnsi" w:hAnsiTheme="minorHAnsi" w:cstheme="minorHAnsi"/>
          <w:color w:val="000000" w:themeColor="text1"/>
        </w:rPr>
        <w:t xml:space="preserve"> termination or through recombination of plasmid molecules</w:t>
      </w:r>
      <w:r w:rsidR="00E13AD8">
        <w:rPr>
          <w:rFonts w:asciiTheme="minorHAnsi" w:hAnsiTheme="minorHAnsi" w:cstheme="minorHAnsi"/>
          <w:color w:val="000000" w:themeColor="text1"/>
        </w:rPr>
        <w:t xml:space="preserve"> and are mostly oriented head-to tail</w:t>
      </w:r>
      <w:r w:rsidRPr="009E185E">
        <w:rPr>
          <w:rFonts w:asciiTheme="minorHAnsi" w:hAnsiTheme="minorHAnsi" w:cstheme="minorHAnsi"/>
          <w:color w:val="000000" w:themeColor="text1"/>
        </w:rPr>
        <w:fldChar w:fldCharType="begin"/>
      </w:r>
      <w:r w:rsidR="001F6109">
        <w:rPr>
          <w:rFonts w:asciiTheme="minorHAnsi" w:hAnsiTheme="minorHAnsi" w:cstheme="minorHAnsi"/>
          <w:color w:val="000000" w:themeColor="text1"/>
        </w:rPr>
        <w:instrText xml:space="preserve"> ADDIN PAPERS2_CITATIONS &lt;citation&gt;&lt;uuid&gt;67592413-0EBB-4E9A-83F1-02678E1B7A64&lt;/uuid&gt;&lt;priority&gt;0&lt;/priority&gt;&lt;publications&gt;&lt;publication&gt;&lt;volume&gt;36&lt;/volume&gt;&lt;publication_date&gt;99198400001200000000200000&lt;/publication_date&gt;&lt;number&gt;4&lt;/number&gt;&lt;doi&gt;10.1016/0092-8674(84)90060-6&lt;/doi&gt;&lt;startpage&gt;1097&lt;/startpage&gt;&lt;title&gt;Multimerization of high copy number plasmids causes instability: ColE1 encodes a determinant essential for plasmid monomerization and stability&lt;/title&gt;&lt;uuid&gt;AEA41FAF-3177-4F96-8D9F-04770F09DF33&lt;/uuid&gt;&lt;subtype&gt;400&lt;/subtype&gt;&lt;endpage&gt;1103&lt;/endpage&gt;&lt;type&gt;400&lt;/type&gt;&lt;url&gt;http://linkinghub.elsevier.com/retrieve/pii/0092867484900606&lt;/url&gt;&lt;bundle&gt;&lt;publication&gt;&lt;publisher&gt;Elsevier Inc.&lt;/publisher&gt;&lt;title&gt;Cell&lt;/title&gt;&lt;type&gt;-100&lt;/type&gt;&lt;subtype&gt;-100&lt;/subtype&gt;&lt;uuid&gt;2454CDB1-713A-429B-A72B-5C731AB1F9ED&lt;/uuid&gt;&lt;/publication&gt;&lt;/bundle&gt;&lt;authors&gt;&lt;author&gt;&lt;firstName&gt;David&lt;/firstName&gt;&lt;middleNames&gt;K&lt;/middleNames&gt;&lt;lastName&gt;Summers&lt;/lastName&gt;&lt;/author&gt;&lt;author&gt;&lt;firstName&gt;David&lt;/firstName&gt;&lt;middleNames&gt;J&lt;/middleNames&gt;&lt;lastName&gt;Sherratt&lt;/lastName&gt;&lt;/author&gt;&lt;/authors&gt;&lt;/publication&gt;&lt;/publications&gt;&lt;cites&gt;&lt;/cites&gt;&lt;/citation&gt;</w:instrText>
      </w:r>
      <w:r w:rsidRPr="009E185E">
        <w:rPr>
          <w:rFonts w:asciiTheme="minorHAnsi" w:hAnsiTheme="minorHAnsi" w:cstheme="minorHAnsi"/>
          <w:color w:val="000000" w:themeColor="text1"/>
        </w:rPr>
        <w:fldChar w:fldCharType="separate"/>
      </w:r>
      <w:r w:rsidR="001F6109">
        <w:rPr>
          <w:color w:val="auto"/>
          <w:vertAlign w:val="superscript"/>
        </w:rPr>
        <w:t>15</w:t>
      </w:r>
      <w:r w:rsidRPr="009E185E">
        <w:rPr>
          <w:rFonts w:asciiTheme="minorHAnsi" w:hAnsiTheme="minorHAnsi" w:cstheme="minorHAnsi"/>
          <w:color w:val="000000" w:themeColor="text1"/>
          <w:lang w:val="en-GB"/>
        </w:rPr>
        <w:fldChar w:fldCharType="end"/>
      </w:r>
      <w:r w:rsidRPr="009E185E">
        <w:rPr>
          <w:rFonts w:asciiTheme="minorHAnsi" w:hAnsiTheme="minorHAnsi" w:cstheme="minorHAnsi"/>
          <w:color w:val="000000" w:themeColor="text1"/>
        </w:rPr>
        <w:t xml:space="preserve">. Another approach of plasmid visualization combines enzymatic digestion of plasmid molecules by DNA endonucleases that either cleave or nick </w:t>
      </w:r>
      <w:r w:rsidR="00CF624A">
        <w:rPr>
          <w:rFonts w:asciiTheme="minorHAnsi" w:hAnsiTheme="minorHAnsi" w:cstheme="minorHAnsi"/>
          <w:color w:val="000000" w:themeColor="text1"/>
        </w:rPr>
        <w:t>a</w:t>
      </w:r>
      <w:r w:rsidR="00CF624A" w:rsidRPr="009E185E">
        <w:rPr>
          <w:rFonts w:asciiTheme="minorHAnsi" w:hAnsiTheme="minorHAnsi" w:cstheme="minorHAnsi"/>
          <w:color w:val="000000" w:themeColor="text1"/>
        </w:rPr>
        <w:t xml:space="preserve"> </w:t>
      </w:r>
      <w:r w:rsidRPr="009E185E">
        <w:rPr>
          <w:rFonts w:asciiTheme="minorHAnsi" w:hAnsiTheme="minorHAnsi" w:cstheme="minorHAnsi"/>
          <w:color w:val="000000" w:themeColor="text1"/>
        </w:rPr>
        <w:t>plasmid</w:t>
      </w:r>
      <w:r w:rsidR="00E13AD8">
        <w:rPr>
          <w:rFonts w:asciiTheme="minorHAnsi" w:hAnsiTheme="minorHAnsi" w:cstheme="minorHAnsi"/>
          <w:color w:val="000000" w:themeColor="text1"/>
        </w:rPr>
        <w:t xml:space="preserve"> DNA strand, </w:t>
      </w:r>
      <w:r w:rsidRPr="009E185E">
        <w:rPr>
          <w:rFonts w:asciiTheme="minorHAnsi" w:hAnsiTheme="minorHAnsi" w:cstheme="minorHAnsi"/>
          <w:color w:val="000000" w:themeColor="text1"/>
        </w:rPr>
        <w:t xml:space="preserve">with agarose gel electrophoresis analysis. </w:t>
      </w:r>
      <w:r w:rsidR="00E13AD8">
        <w:rPr>
          <w:rFonts w:asciiTheme="minorHAnsi" w:hAnsiTheme="minorHAnsi" w:cstheme="minorHAnsi"/>
          <w:color w:val="000000" w:themeColor="text1"/>
        </w:rPr>
        <w:t>The same plasmid of different size</w:t>
      </w:r>
      <w:r w:rsidR="00E95997">
        <w:rPr>
          <w:rFonts w:asciiTheme="minorHAnsi" w:hAnsiTheme="minorHAnsi" w:cstheme="minorHAnsi"/>
          <w:color w:val="000000" w:themeColor="text1"/>
        </w:rPr>
        <w:t>s</w:t>
      </w:r>
      <w:r w:rsidR="00E13AD8">
        <w:rPr>
          <w:rFonts w:asciiTheme="minorHAnsi" w:hAnsiTheme="minorHAnsi" w:cstheme="minorHAnsi"/>
          <w:color w:val="000000" w:themeColor="text1"/>
        </w:rPr>
        <w:t xml:space="preserve"> (e.g.</w:t>
      </w:r>
      <w:r w:rsidR="00D80156">
        <w:rPr>
          <w:rFonts w:asciiTheme="minorHAnsi" w:hAnsiTheme="minorHAnsi" w:cstheme="minorHAnsi"/>
          <w:color w:val="000000" w:themeColor="text1"/>
        </w:rPr>
        <w:t>,</w:t>
      </w:r>
      <w:r w:rsidR="00E13AD8">
        <w:rPr>
          <w:rFonts w:asciiTheme="minorHAnsi" w:hAnsiTheme="minorHAnsi" w:cstheme="minorHAnsi"/>
          <w:color w:val="000000" w:themeColor="text1"/>
        </w:rPr>
        <w:t xml:space="preserve"> monomers vs. multimers) result</w:t>
      </w:r>
      <w:r w:rsidR="00A31B4C">
        <w:rPr>
          <w:rFonts w:asciiTheme="minorHAnsi" w:hAnsiTheme="minorHAnsi" w:cstheme="minorHAnsi"/>
          <w:color w:val="000000" w:themeColor="text1"/>
        </w:rPr>
        <w:t>s</w:t>
      </w:r>
      <w:r w:rsidR="00E13AD8">
        <w:rPr>
          <w:rFonts w:asciiTheme="minorHAnsi" w:hAnsiTheme="minorHAnsi" w:cstheme="minorHAnsi"/>
          <w:color w:val="000000" w:themeColor="text1"/>
        </w:rPr>
        <w:t xml:space="preserve"> in different gel mobilit</w:t>
      </w:r>
      <w:r w:rsidR="00A31B4C">
        <w:rPr>
          <w:rFonts w:asciiTheme="minorHAnsi" w:hAnsiTheme="minorHAnsi" w:cstheme="minorHAnsi"/>
          <w:color w:val="000000" w:themeColor="text1"/>
        </w:rPr>
        <w:t>ies</w:t>
      </w:r>
      <w:r w:rsidR="00E13AD8">
        <w:rPr>
          <w:rFonts w:asciiTheme="minorHAnsi" w:hAnsiTheme="minorHAnsi" w:cstheme="minorHAnsi"/>
          <w:color w:val="000000" w:themeColor="text1"/>
        </w:rPr>
        <w:t xml:space="preserve"> that can be observed when visualizing the </w:t>
      </w:r>
      <w:r w:rsidR="00CF624A">
        <w:rPr>
          <w:rFonts w:asciiTheme="minorHAnsi" w:hAnsiTheme="minorHAnsi" w:cstheme="minorHAnsi"/>
          <w:color w:val="000000" w:themeColor="text1"/>
        </w:rPr>
        <w:t xml:space="preserve">plasmid </w:t>
      </w:r>
      <w:r w:rsidR="00E13AD8">
        <w:rPr>
          <w:rFonts w:asciiTheme="minorHAnsi" w:hAnsiTheme="minorHAnsi" w:cstheme="minorHAnsi"/>
          <w:color w:val="000000" w:themeColor="text1"/>
        </w:rPr>
        <w:t>molecule</w:t>
      </w:r>
      <w:r w:rsidR="00B3364A">
        <w:rPr>
          <w:rFonts w:asciiTheme="minorHAnsi" w:hAnsiTheme="minorHAnsi" w:cstheme="minorHAnsi"/>
          <w:color w:val="000000" w:themeColor="text1"/>
        </w:rPr>
        <w:t>s</w:t>
      </w:r>
      <w:r w:rsidR="00E13AD8">
        <w:rPr>
          <w:rFonts w:asciiTheme="minorHAnsi" w:hAnsiTheme="minorHAnsi" w:cstheme="minorHAnsi"/>
          <w:color w:val="000000" w:themeColor="text1"/>
        </w:rPr>
        <w:t xml:space="preserve">. </w:t>
      </w:r>
      <w:r w:rsidRPr="009E185E">
        <w:rPr>
          <w:rFonts w:asciiTheme="minorHAnsi" w:hAnsiTheme="minorHAnsi" w:cstheme="minorHAnsi"/>
          <w:color w:val="000000" w:themeColor="text1"/>
        </w:rPr>
        <w:t>Such approach enables visualization and quantification of plasmid conformations (i.e., multimerization state)</w:t>
      </w:r>
      <w:r w:rsidR="00CF624A">
        <w:rPr>
          <w:rFonts w:asciiTheme="minorHAnsi" w:hAnsiTheme="minorHAnsi" w:cstheme="minorHAnsi"/>
          <w:color w:val="000000" w:themeColor="text1"/>
        </w:rPr>
        <w:t xml:space="preserve">. The plasmid conformation may be used as an indicator for plasmid stability as plasmid multimers are frequently lost during cell division </w:t>
      </w:r>
      <w:r w:rsidR="00CF624A">
        <w:rPr>
          <w:rFonts w:asciiTheme="minorHAnsi" w:hAnsiTheme="minorHAnsi" w:cstheme="minorHAnsi"/>
          <w:color w:val="000000" w:themeColor="text1"/>
        </w:rPr>
        <w:fldChar w:fldCharType="begin"/>
      </w:r>
      <w:r w:rsidR="001F6109">
        <w:rPr>
          <w:rFonts w:asciiTheme="minorHAnsi" w:hAnsiTheme="minorHAnsi" w:cstheme="minorHAnsi"/>
          <w:color w:val="000000" w:themeColor="text1"/>
        </w:rPr>
        <w:instrText xml:space="preserve"> ADDIN PAPERS2_CITATIONS &lt;citation&gt;&lt;uuid&gt;D64EAFC3-E4F4-462E-B2FB-4E113300FEA4&lt;/uuid&gt;&lt;priority&gt;0&lt;/priority&gt;&lt;publications&gt;&lt;publication&gt;&lt;volume&gt;8&lt;/volume&gt;&lt;publication_date&gt;99199306001200000000220000&lt;/publication_date&gt;&lt;number&gt;6&lt;/number&gt;&lt;institution&gt;Cavendish Physics Laboratory, Cambridge, UK.&lt;/institution&gt;&lt;startpage&gt;1031&lt;/startpage&gt;&lt;title&gt;Multicopy plasmid instability: the dimer catastrophe hypothesis.&lt;/title&gt;&lt;uuid&gt;7A81E2FE-79C1-4528-AC3D-CE872629F17F&lt;/uuid&gt;&lt;subtype&gt;400&lt;/subtype&gt;&lt;endpage&gt;1038&lt;/endpage&gt;&lt;type&gt;400&lt;/type&gt;&lt;url&gt;http://eutils.ncbi.nlm.nih.gov/entrez/eutils/elink.fcgi?dbfrom=pubmed&amp;amp;id=8361350&amp;amp;retmode=ref&amp;amp;cmd=prlinks&lt;/url&gt;&lt;bundle&gt;&lt;publication&gt;&lt;title&gt;Molecular Microbiology&lt;/title&gt;&lt;type&gt;-100&lt;/type&gt;&lt;subtype&gt;-100&lt;/subtype&gt;&lt;uuid&gt;C990A9B1-A143-4276-9628-1A3067A945DA&lt;/uuid&gt;&lt;/publication&gt;&lt;/bundle&gt;&lt;authors&gt;&lt;author&gt;&lt;firstName&gt;D&lt;/firstName&gt;&lt;middleNames&gt;K&lt;/middleNames&gt;&lt;lastName&gt;Summers&lt;/lastName&gt;&lt;/author&gt;&lt;author&gt;&lt;firstName&gt;C&lt;/firstName&gt;&lt;middleNames&gt;W&lt;/middleNames&gt;&lt;lastName&gt;Beton&lt;/lastName&gt;&lt;/author&gt;&lt;author&gt;&lt;firstName&gt;H&lt;/firstName&gt;&lt;middleNames&gt;L&lt;/middleNames&gt;&lt;lastName&gt;Withers&lt;/lastName&gt;&lt;/author&gt;&lt;/authors&gt;&lt;/publication&gt;&lt;/publications&gt;&lt;cites&gt;&lt;/cites&gt;&lt;/citation&gt;</w:instrText>
      </w:r>
      <w:r w:rsidR="00CF624A">
        <w:rPr>
          <w:rFonts w:asciiTheme="minorHAnsi" w:hAnsiTheme="minorHAnsi" w:cstheme="minorHAnsi"/>
          <w:color w:val="000000" w:themeColor="text1"/>
        </w:rPr>
        <w:fldChar w:fldCharType="separate"/>
      </w:r>
      <w:r w:rsidR="001F6109">
        <w:rPr>
          <w:color w:val="auto"/>
          <w:vertAlign w:val="superscript"/>
        </w:rPr>
        <w:t>16</w:t>
      </w:r>
      <w:r w:rsidR="00CF624A">
        <w:rPr>
          <w:rFonts w:asciiTheme="minorHAnsi" w:hAnsiTheme="minorHAnsi" w:cstheme="minorHAnsi"/>
          <w:color w:val="000000" w:themeColor="text1"/>
        </w:rPr>
        <w:fldChar w:fldCharType="end"/>
      </w:r>
      <w:r w:rsidR="00CF624A">
        <w:rPr>
          <w:rFonts w:asciiTheme="minorHAnsi" w:hAnsiTheme="minorHAnsi" w:cstheme="minorHAnsi"/>
          <w:color w:val="000000" w:themeColor="text1"/>
        </w:rPr>
        <w:t xml:space="preserve">. </w:t>
      </w:r>
    </w:p>
    <w:p w14:paraId="2EBCE3E1" w14:textId="16840EC9" w:rsidR="009E185E" w:rsidRPr="003755BB" w:rsidRDefault="009E185E" w:rsidP="009E185E">
      <w:pPr>
        <w:rPr>
          <w:rFonts w:asciiTheme="minorHAnsi" w:hAnsiTheme="minorHAnsi" w:cstheme="minorHAnsi"/>
          <w:color w:val="000000" w:themeColor="text1"/>
          <w:lang w:val="en-GB"/>
        </w:rPr>
      </w:pPr>
      <w:r w:rsidRPr="009E185E">
        <w:rPr>
          <w:rFonts w:asciiTheme="minorHAnsi" w:hAnsiTheme="minorHAnsi" w:cstheme="minorHAnsi"/>
          <w:color w:val="000000" w:themeColor="text1"/>
          <w:lang w:val="en-GB"/>
        </w:rPr>
        <w:t>In a recent work, we followed plasmid persistence in conditions that are not selective for the plasmid abundance (i.e., without antibiotic selection).</w:t>
      </w:r>
      <w:r w:rsidR="00760563">
        <w:rPr>
          <w:rFonts w:asciiTheme="minorHAnsi" w:hAnsiTheme="minorHAnsi" w:cstheme="minorHAnsi"/>
          <w:color w:val="000000" w:themeColor="text1"/>
          <w:lang w:val="en-GB"/>
        </w:rPr>
        <w:t xml:space="preserve"> </w:t>
      </w:r>
      <w:r w:rsidR="00CF624A">
        <w:rPr>
          <w:rFonts w:asciiTheme="minorHAnsi" w:hAnsiTheme="minorHAnsi" w:cstheme="minorHAnsi"/>
          <w:color w:val="000000" w:themeColor="text1"/>
          <w:lang w:val="en-GB"/>
        </w:rPr>
        <w:t>W</w:t>
      </w:r>
      <w:r w:rsidR="00760563">
        <w:rPr>
          <w:rFonts w:asciiTheme="minorHAnsi" w:hAnsiTheme="minorHAnsi" w:cstheme="minorHAnsi"/>
          <w:color w:val="000000" w:themeColor="text1"/>
          <w:lang w:val="en-GB"/>
        </w:rPr>
        <w:t xml:space="preserve">e compared plasmid persistence in </w:t>
      </w:r>
      <w:r w:rsidR="00C62C33">
        <w:rPr>
          <w:rFonts w:asciiTheme="minorHAnsi" w:hAnsiTheme="minorHAnsi" w:cstheme="minorHAnsi"/>
          <w:color w:val="000000" w:themeColor="text1"/>
          <w:lang w:val="en-GB"/>
        </w:rPr>
        <w:t xml:space="preserve">two </w:t>
      </w:r>
      <w:r w:rsidR="00760563">
        <w:rPr>
          <w:rFonts w:asciiTheme="minorHAnsi" w:hAnsiTheme="minorHAnsi" w:cstheme="minorHAnsi"/>
          <w:color w:val="000000" w:themeColor="text1"/>
          <w:lang w:val="en-GB"/>
        </w:rPr>
        <w:t>different temperatures</w:t>
      </w:r>
      <w:r w:rsidR="00C62C33">
        <w:rPr>
          <w:rFonts w:asciiTheme="minorHAnsi" w:hAnsiTheme="minorHAnsi" w:cstheme="minorHAnsi"/>
          <w:color w:val="000000" w:themeColor="text1"/>
          <w:lang w:val="en-GB"/>
        </w:rPr>
        <w:t xml:space="preserve"> (20°C and 37°C)</w:t>
      </w:r>
      <w:r w:rsidR="00760563">
        <w:rPr>
          <w:rFonts w:asciiTheme="minorHAnsi" w:hAnsiTheme="minorHAnsi" w:cstheme="minorHAnsi"/>
          <w:color w:val="000000" w:themeColor="text1"/>
          <w:lang w:val="en-GB"/>
        </w:rPr>
        <w:t xml:space="preserve"> and </w:t>
      </w:r>
      <w:r w:rsidR="00C62C33">
        <w:rPr>
          <w:rFonts w:asciiTheme="minorHAnsi" w:hAnsiTheme="minorHAnsi" w:cstheme="minorHAnsi"/>
          <w:color w:val="000000" w:themeColor="text1"/>
          <w:lang w:val="en-GB"/>
        </w:rPr>
        <w:t xml:space="preserve">three </w:t>
      </w:r>
      <w:r w:rsidR="00760563">
        <w:rPr>
          <w:rFonts w:asciiTheme="minorHAnsi" w:hAnsiTheme="minorHAnsi" w:cstheme="minorHAnsi"/>
          <w:color w:val="000000" w:themeColor="text1"/>
          <w:lang w:val="en-GB"/>
        </w:rPr>
        <w:t>population sizes</w:t>
      </w:r>
      <w:r w:rsidR="00493E1C">
        <w:rPr>
          <w:rFonts w:asciiTheme="minorHAnsi" w:hAnsiTheme="minorHAnsi" w:cstheme="minorHAnsi"/>
          <w:color w:val="000000" w:themeColor="text1"/>
          <w:lang w:val="en-GB"/>
        </w:rPr>
        <w:t xml:space="preserve"> (i.e., dilution rates)</w:t>
      </w:r>
      <w:r w:rsidR="00760563">
        <w:rPr>
          <w:rFonts w:asciiTheme="minorHAnsi" w:hAnsiTheme="minorHAnsi" w:cstheme="minorHAnsi"/>
          <w:color w:val="000000" w:themeColor="text1"/>
          <w:lang w:val="en-GB"/>
        </w:rPr>
        <w:t>.</w:t>
      </w:r>
      <w:r w:rsidRPr="009E185E">
        <w:rPr>
          <w:rFonts w:asciiTheme="minorHAnsi" w:hAnsiTheme="minorHAnsi" w:cstheme="minorHAnsi"/>
          <w:color w:val="000000" w:themeColor="text1"/>
          <w:lang w:val="en-GB"/>
        </w:rPr>
        <w:t xml:space="preserve"> </w:t>
      </w:r>
      <w:r w:rsidR="00493E1C">
        <w:rPr>
          <w:rFonts w:asciiTheme="minorHAnsi" w:hAnsiTheme="minorHAnsi" w:cs="Arial"/>
          <w:szCs w:val="22"/>
        </w:rPr>
        <w:t xml:space="preserve">Applying various dilution rates (i.e., population bottlenecks) allows for the investigation of the influence of population size on bacterial (and plasmid) evolution. </w:t>
      </w:r>
      <w:r w:rsidRPr="009E185E">
        <w:rPr>
          <w:rFonts w:asciiTheme="minorHAnsi" w:hAnsiTheme="minorHAnsi" w:cstheme="minorHAnsi"/>
          <w:color w:val="000000" w:themeColor="text1"/>
          <w:lang w:val="en-GB"/>
        </w:rPr>
        <w:t>Based on our results, we propose that plasmid can be neutral to their bacterial host and may evolve stability without any selection pressure</w:t>
      </w:r>
      <w:r w:rsidRPr="009E185E">
        <w:rPr>
          <w:rFonts w:asciiTheme="minorHAnsi" w:hAnsiTheme="minorHAnsi" w:cstheme="minorHAnsi"/>
          <w:color w:val="000000" w:themeColor="text1"/>
          <w:lang w:val="en-GB"/>
        </w:rPr>
        <w:fldChar w:fldCharType="begin"/>
      </w:r>
      <w:r w:rsidR="001F6109">
        <w:rPr>
          <w:rFonts w:asciiTheme="minorHAnsi" w:hAnsiTheme="minorHAnsi" w:cstheme="minorHAnsi"/>
          <w:color w:val="000000" w:themeColor="text1"/>
          <w:lang w:val="en-GB"/>
        </w:rPr>
        <w:instrText xml:space="preserve"> ADDIN PAPERS2_CITATIONS &lt;citation&gt;&lt;uuid&gt;8A5E0687-A872-459C-98AA-5085433A7466&lt;/uuid&gt;&lt;priority&gt;0&lt;/priority&gt;&lt;publications&gt;&lt;publication&gt;&lt;uuid&gt;40E297BD-D790-4096-9160-90CA006ACCEE&lt;/uuid&gt;&lt;volume&gt;10&lt;/volume&gt;&lt;accepted_date&gt;99201905211200000000222000&lt;/accepted_date&gt;&lt;doi&gt;10.1038/s41467-019-10600-7&lt;/doi&gt;&lt;startpage&gt;2595&lt;/startpage&gt;&lt;publication_date&gt;99201906131200000000222000&lt;/publication_date&gt;&lt;url&gt;http://eutils.ncbi.nlm.nih.gov/entrez/eutils/elink.fcgi?dbfrom=pubmed&amp;amp;id=31197163&amp;amp;retmode=ref&amp;amp;cmd=prlinks&lt;/url&gt;&lt;type&gt;400&lt;/type&gt;&lt;title&gt;Emergence of plasmid stability under non-selective conditions maintains antibiotic resistance.&lt;/title&gt;&lt;submission_date&gt;99201901121200000000222000&lt;/submission_date&gt;&lt;number&gt;1&lt;/number&gt;&lt;institution&gt;Institute of Microbiology, Kiel University, 24118, Kiel, Germany. twein@ifam.uni-kiel.de.&lt;/institution&gt;&lt;subtype&gt;400&lt;/subtype&gt;&lt;bundle&gt;&lt;publication&gt;&lt;publisher&gt;Nature Publishing Group&lt;/publisher&gt;&lt;title&gt;Nature Communications&lt;/title&gt;&lt;type&gt;-100&lt;/type&gt;&lt;subtype&gt;-100&lt;/subtype&gt;&lt;uuid&gt;98A9BC9A-C1AC-4865-82F4-185E9EAD4D0B&lt;/uuid&gt;&lt;/publication&gt;&lt;/bundle&gt;&lt;authors&gt;&lt;author&gt;&lt;firstName&gt;Tanita&lt;/firstName&gt;&lt;lastName&gt;Wein&lt;/lastName&gt;&lt;/author&gt;&lt;author&gt;&lt;firstName&gt;Nils&lt;/firstName&gt;&lt;middleNames&gt;F&lt;/middleNames&gt;&lt;lastName&gt;Hülter&lt;/lastName&gt;&lt;/author&gt;&lt;author&gt;&lt;firstName&gt;Itzhak&lt;/firstName&gt;&lt;lastName&gt;Mizrahi&lt;/lastName&gt;&lt;/author&gt;&lt;author&gt;&lt;firstName&gt;Tal&lt;/firstName&gt;&lt;lastName&gt;Dagan&lt;/lastName&gt;&lt;/author&gt;&lt;/authors&gt;&lt;/publication&gt;&lt;/publications&gt;&lt;cites&gt;&lt;/cites&gt;&lt;/citation&gt;</w:instrText>
      </w:r>
      <w:r w:rsidRPr="009E185E">
        <w:rPr>
          <w:rFonts w:asciiTheme="minorHAnsi" w:hAnsiTheme="minorHAnsi" w:cstheme="minorHAnsi"/>
          <w:color w:val="000000" w:themeColor="text1"/>
          <w:lang w:val="en-GB"/>
        </w:rPr>
        <w:fldChar w:fldCharType="separate"/>
      </w:r>
      <w:r w:rsidR="001F6109">
        <w:rPr>
          <w:color w:val="auto"/>
          <w:vertAlign w:val="superscript"/>
        </w:rPr>
        <w:t>8</w:t>
      </w:r>
      <w:r w:rsidRPr="009E185E">
        <w:rPr>
          <w:rFonts w:asciiTheme="minorHAnsi" w:hAnsiTheme="minorHAnsi" w:cstheme="minorHAnsi"/>
          <w:color w:val="000000" w:themeColor="text1"/>
          <w:lang w:val="en-GB"/>
        </w:rPr>
        <w:fldChar w:fldCharType="end"/>
      </w:r>
      <w:r w:rsidRPr="009E185E">
        <w:rPr>
          <w:rFonts w:asciiTheme="minorHAnsi" w:hAnsiTheme="minorHAnsi" w:cstheme="minorHAnsi"/>
          <w:color w:val="000000" w:themeColor="text1"/>
          <w:lang w:val="en-GB"/>
        </w:rPr>
        <w:t>. The evolved plasmid stability was conferred by the reduction of plasmid multimer formation</w:t>
      </w:r>
      <w:r w:rsidRPr="009E185E">
        <w:rPr>
          <w:rFonts w:asciiTheme="minorHAnsi" w:hAnsiTheme="minorHAnsi" w:cstheme="minorHAnsi"/>
          <w:color w:val="000000" w:themeColor="text1"/>
          <w:lang w:val="en-GB"/>
        </w:rPr>
        <w:fldChar w:fldCharType="begin"/>
      </w:r>
      <w:r w:rsidR="001F6109">
        <w:rPr>
          <w:rFonts w:asciiTheme="minorHAnsi" w:hAnsiTheme="minorHAnsi" w:cstheme="minorHAnsi"/>
          <w:color w:val="000000" w:themeColor="text1"/>
          <w:lang w:val="en-GB"/>
        </w:rPr>
        <w:instrText xml:space="preserve"> ADDIN PAPERS2_CITATIONS &lt;citation&gt;&lt;uuid&gt;0D85E6CD-F690-4DAD-9F6E-A0FFE3AC5D76&lt;/uuid&gt;&lt;priority&gt;0&lt;/priority&gt;&lt;publications&gt;&lt;publication&gt;&lt;uuid&gt;40E297BD-D790-4096-9160-90CA006ACCEE&lt;/uuid&gt;&lt;volume&gt;10&lt;/volume&gt;&lt;accepted_date&gt;99201905211200000000222000&lt;/accepted_date&gt;&lt;doi&gt;10.1038/s41467-019-10600-7&lt;/doi&gt;&lt;startpage&gt;2595&lt;/startpage&gt;&lt;publication_date&gt;99201906131200000000222000&lt;/publication_date&gt;&lt;url&gt;http://eutils.ncbi.nlm.nih.gov/entrez/eutils/elink.fcgi?dbfrom=pubmed&amp;amp;id=31197163&amp;amp;retmode=ref&amp;amp;cmd=prlinks&lt;/url&gt;&lt;type&gt;400&lt;/type&gt;&lt;title&gt;Emergence of plasmid stability under non-selective conditions maintains antibiotic resistance.&lt;/title&gt;&lt;submission_date&gt;99201901121200000000222000&lt;/submission_date&gt;&lt;number&gt;1&lt;/number&gt;&lt;institution&gt;Institute of Microbiology, Kiel University, 24118, Kiel, Germany. twein@ifam.uni-kiel.de.&lt;/institution&gt;&lt;subtype&gt;400&lt;/subtype&gt;&lt;bundle&gt;&lt;publication&gt;&lt;publisher&gt;Nature Publishing Group&lt;/publisher&gt;&lt;title&gt;Nature Communications&lt;/title&gt;&lt;type&gt;-100&lt;/type&gt;&lt;subtype&gt;-100&lt;/subtype&gt;&lt;uuid&gt;98A9BC9A-C1AC-4865-82F4-185E9EAD4D0B&lt;/uuid&gt;&lt;/publication&gt;&lt;/bundle&gt;&lt;authors&gt;&lt;author&gt;&lt;firstName&gt;Tanita&lt;/firstName&gt;&lt;lastName&gt;Wein&lt;/lastName&gt;&lt;/author&gt;&lt;author&gt;&lt;firstName&gt;Nils&lt;/firstName&gt;&lt;middleNames&gt;F&lt;/middleNames&gt;&lt;lastName&gt;Hülter&lt;/lastName&gt;&lt;/author&gt;&lt;author&gt;&lt;firstName&gt;Itzhak&lt;/firstName&gt;&lt;lastName&gt;Mizrahi&lt;/lastName&gt;&lt;/author&gt;&lt;author&gt;&lt;firstName&gt;Tal&lt;/firstName&gt;&lt;lastName&gt;Dagan&lt;/lastName&gt;&lt;/author&gt;&lt;/authors&gt;&lt;/publication&gt;&lt;/publications&gt;&lt;cites&gt;&lt;/cites&gt;&lt;/citation&gt;</w:instrText>
      </w:r>
      <w:r w:rsidRPr="009E185E">
        <w:rPr>
          <w:rFonts w:asciiTheme="minorHAnsi" w:hAnsiTheme="minorHAnsi" w:cstheme="minorHAnsi"/>
          <w:color w:val="000000" w:themeColor="text1"/>
          <w:lang w:val="en-GB"/>
        </w:rPr>
        <w:fldChar w:fldCharType="separate"/>
      </w:r>
      <w:r w:rsidR="001F6109">
        <w:rPr>
          <w:color w:val="auto"/>
          <w:vertAlign w:val="superscript"/>
        </w:rPr>
        <w:t>8</w:t>
      </w:r>
      <w:r w:rsidRPr="009E185E">
        <w:rPr>
          <w:rFonts w:asciiTheme="minorHAnsi" w:hAnsiTheme="minorHAnsi" w:cstheme="minorHAnsi"/>
          <w:color w:val="000000" w:themeColor="text1"/>
          <w:lang w:val="en-GB"/>
        </w:rPr>
        <w:fldChar w:fldCharType="end"/>
      </w:r>
      <w:r w:rsidRPr="009E185E">
        <w:rPr>
          <w:rFonts w:asciiTheme="minorHAnsi" w:hAnsiTheme="minorHAnsi" w:cstheme="minorHAnsi"/>
          <w:color w:val="000000" w:themeColor="text1"/>
          <w:lang w:val="en-GB"/>
        </w:rPr>
        <w:t xml:space="preserve">. </w:t>
      </w:r>
    </w:p>
    <w:p w14:paraId="2082B278" w14:textId="53D2CDA6" w:rsidR="001F70AE" w:rsidRDefault="009E185E" w:rsidP="009E185E">
      <w:pPr>
        <w:rPr>
          <w:rFonts w:cs="Arial"/>
          <w:szCs w:val="22"/>
        </w:rPr>
      </w:pPr>
      <w:r w:rsidRPr="009E185E">
        <w:rPr>
          <w:rFonts w:asciiTheme="minorHAnsi" w:hAnsiTheme="minorHAnsi" w:cstheme="minorHAnsi"/>
          <w:color w:val="000000" w:themeColor="text1"/>
        </w:rPr>
        <w:t xml:space="preserve">Here, we present a </w:t>
      </w:r>
      <w:r w:rsidR="002E4815">
        <w:rPr>
          <w:rFonts w:asciiTheme="minorHAnsi" w:hAnsiTheme="minorHAnsi" w:cstheme="minorHAnsi"/>
          <w:color w:val="000000" w:themeColor="text1"/>
        </w:rPr>
        <w:t xml:space="preserve">protocol for the quantification of </w:t>
      </w:r>
      <w:r w:rsidRPr="009E185E">
        <w:rPr>
          <w:rFonts w:asciiTheme="minorHAnsi" w:hAnsiTheme="minorHAnsi" w:cstheme="minorHAnsi"/>
          <w:color w:val="000000" w:themeColor="text1"/>
        </w:rPr>
        <w:t xml:space="preserve">plasmid persistence and </w:t>
      </w:r>
      <w:r w:rsidR="002E4815">
        <w:rPr>
          <w:rFonts w:asciiTheme="minorHAnsi" w:hAnsiTheme="minorHAnsi" w:cstheme="minorHAnsi"/>
          <w:color w:val="000000" w:themeColor="text1"/>
        </w:rPr>
        <w:t xml:space="preserve">investigation of plasmid </w:t>
      </w:r>
      <w:r w:rsidRPr="009E185E">
        <w:rPr>
          <w:rFonts w:asciiTheme="minorHAnsi" w:hAnsiTheme="minorHAnsi" w:cstheme="minorHAnsi"/>
          <w:color w:val="000000" w:themeColor="text1"/>
        </w:rPr>
        <w:t>evolution</w:t>
      </w:r>
      <w:r w:rsidR="002E4815">
        <w:rPr>
          <w:rFonts w:asciiTheme="minorHAnsi" w:hAnsiTheme="minorHAnsi" w:cstheme="minorHAnsi"/>
          <w:color w:val="000000" w:themeColor="text1"/>
        </w:rPr>
        <w:t xml:space="preserve"> </w:t>
      </w:r>
      <w:proofErr w:type="gramStart"/>
      <w:r w:rsidR="002E4815">
        <w:rPr>
          <w:rFonts w:asciiTheme="minorHAnsi" w:hAnsiTheme="minorHAnsi" w:cstheme="minorHAnsi"/>
          <w:color w:val="000000" w:themeColor="text1"/>
        </w:rPr>
        <w:t>in regards to</w:t>
      </w:r>
      <w:proofErr w:type="gramEnd"/>
      <w:r w:rsidR="002E4815">
        <w:rPr>
          <w:rFonts w:asciiTheme="minorHAnsi" w:hAnsiTheme="minorHAnsi" w:cstheme="minorHAnsi"/>
          <w:color w:val="000000" w:themeColor="text1"/>
        </w:rPr>
        <w:t xml:space="preserve"> the maintenance of antibiotic resistance genes</w:t>
      </w:r>
      <w:r w:rsidRPr="009E185E">
        <w:rPr>
          <w:rFonts w:asciiTheme="minorHAnsi" w:hAnsiTheme="minorHAnsi" w:cstheme="minorHAnsi"/>
          <w:color w:val="000000" w:themeColor="text1"/>
        </w:rPr>
        <w:t xml:space="preserve">. </w:t>
      </w:r>
      <w:r w:rsidR="0073422A" w:rsidRPr="009E185E">
        <w:rPr>
          <w:rFonts w:asciiTheme="minorHAnsi" w:hAnsiTheme="minorHAnsi" w:cstheme="minorHAnsi"/>
          <w:color w:val="000000" w:themeColor="text1"/>
        </w:rPr>
        <w:t>Th</w:t>
      </w:r>
      <w:r w:rsidR="0073422A">
        <w:rPr>
          <w:rFonts w:asciiTheme="minorHAnsi" w:hAnsiTheme="minorHAnsi" w:cstheme="minorHAnsi"/>
          <w:color w:val="000000" w:themeColor="text1"/>
        </w:rPr>
        <w:t>e</w:t>
      </w:r>
      <w:r w:rsidR="0073422A" w:rsidRPr="009E185E">
        <w:rPr>
          <w:rFonts w:asciiTheme="minorHAnsi" w:hAnsiTheme="minorHAnsi" w:cstheme="minorHAnsi"/>
          <w:color w:val="000000" w:themeColor="text1"/>
        </w:rPr>
        <w:t xml:space="preserve"> </w:t>
      </w:r>
      <w:r w:rsidRPr="009E185E">
        <w:rPr>
          <w:rFonts w:asciiTheme="minorHAnsi" w:hAnsiTheme="minorHAnsi" w:cstheme="minorHAnsi"/>
          <w:color w:val="000000" w:themeColor="text1"/>
        </w:rPr>
        <w:t xml:space="preserve">method has </w:t>
      </w:r>
      <w:r w:rsidR="002E4815">
        <w:rPr>
          <w:rFonts w:asciiTheme="minorHAnsi" w:hAnsiTheme="minorHAnsi" w:cstheme="minorHAnsi"/>
          <w:color w:val="000000" w:themeColor="text1"/>
        </w:rPr>
        <w:t>several</w:t>
      </w:r>
      <w:r w:rsidR="002E4815" w:rsidRPr="009E185E">
        <w:rPr>
          <w:rFonts w:asciiTheme="minorHAnsi" w:hAnsiTheme="minorHAnsi" w:cstheme="minorHAnsi"/>
          <w:color w:val="000000" w:themeColor="text1"/>
        </w:rPr>
        <w:t xml:space="preserve"> </w:t>
      </w:r>
      <w:r w:rsidRPr="009E185E">
        <w:rPr>
          <w:rFonts w:asciiTheme="minorHAnsi" w:hAnsiTheme="minorHAnsi" w:cstheme="minorHAnsi"/>
          <w:color w:val="000000" w:themeColor="text1"/>
        </w:rPr>
        <w:t>steps</w:t>
      </w:r>
      <w:r w:rsidR="002E4815">
        <w:rPr>
          <w:rFonts w:asciiTheme="minorHAnsi" w:hAnsiTheme="minorHAnsi" w:cstheme="minorHAnsi"/>
          <w:color w:val="000000" w:themeColor="text1"/>
        </w:rPr>
        <w:t xml:space="preserve"> </w:t>
      </w:r>
      <w:r w:rsidR="0073422A">
        <w:rPr>
          <w:rFonts w:asciiTheme="minorHAnsi" w:hAnsiTheme="minorHAnsi" w:cstheme="minorHAnsi"/>
          <w:color w:val="000000" w:themeColor="text1"/>
        </w:rPr>
        <w:t>including</w:t>
      </w:r>
      <w:r w:rsidR="002E4815">
        <w:rPr>
          <w:rFonts w:asciiTheme="minorHAnsi" w:hAnsiTheme="minorHAnsi" w:cstheme="minorHAnsi"/>
          <w:color w:val="000000" w:themeColor="text1"/>
        </w:rPr>
        <w:t xml:space="preserve"> of the </w:t>
      </w:r>
      <w:r w:rsidRPr="009E185E">
        <w:rPr>
          <w:rFonts w:asciiTheme="minorHAnsi" w:hAnsiTheme="minorHAnsi" w:cstheme="minorHAnsi"/>
          <w:color w:val="000000" w:themeColor="text1"/>
        </w:rPr>
        <w:t xml:space="preserve">insertion of </w:t>
      </w:r>
      <w:r w:rsidR="002E4815">
        <w:rPr>
          <w:rFonts w:asciiTheme="minorHAnsi" w:hAnsiTheme="minorHAnsi" w:cstheme="minorHAnsi"/>
          <w:color w:val="000000" w:themeColor="text1"/>
        </w:rPr>
        <w:t>an</w:t>
      </w:r>
      <w:r w:rsidR="002E4815" w:rsidRPr="009E185E">
        <w:rPr>
          <w:rFonts w:asciiTheme="minorHAnsi" w:hAnsiTheme="minorHAnsi" w:cstheme="minorHAnsi"/>
          <w:color w:val="000000" w:themeColor="text1"/>
        </w:rPr>
        <w:t xml:space="preserve"> </w:t>
      </w:r>
      <w:r w:rsidRPr="009E185E">
        <w:rPr>
          <w:rFonts w:asciiTheme="minorHAnsi" w:hAnsiTheme="minorHAnsi" w:cstheme="minorHAnsi"/>
          <w:color w:val="000000" w:themeColor="text1"/>
        </w:rPr>
        <w:t>antibiotic resistance gene to a model plasmid</w:t>
      </w:r>
      <w:r w:rsidR="00C62C33">
        <w:rPr>
          <w:rFonts w:asciiTheme="minorHAnsi" w:hAnsiTheme="minorHAnsi" w:cstheme="minorHAnsi"/>
          <w:color w:val="000000" w:themeColor="text1"/>
        </w:rPr>
        <w:t xml:space="preserve"> (can be omitted when using a natural resistance plasmids)</w:t>
      </w:r>
      <w:r w:rsidR="002E4815">
        <w:rPr>
          <w:rFonts w:asciiTheme="minorHAnsi" w:hAnsiTheme="minorHAnsi" w:cstheme="minorHAnsi"/>
          <w:color w:val="000000" w:themeColor="text1"/>
        </w:rPr>
        <w:t xml:space="preserve">, followed by the </w:t>
      </w:r>
      <w:r w:rsidRPr="009E185E">
        <w:rPr>
          <w:rFonts w:asciiTheme="minorHAnsi" w:hAnsiTheme="minorHAnsi" w:cstheme="minorHAnsi"/>
          <w:color w:val="000000" w:themeColor="text1"/>
        </w:rPr>
        <w:t xml:space="preserve">use of experimental evolution to assess the potential of the plasmid to persist under non-selective conditions while determining the plasmid frequency dynamics over time using replica plating. And </w:t>
      </w:r>
      <w:r w:rsidR="0073422A">
        <w:rPr>
          <w:rFonts w:asciiTheme="minorHAnsi" w:hAnsiTheme="minorHAnsi" w:cstheme="minorHAnsi"/>
          <w:color w:val="000000" w:themeColor="text1"/>
        </w:rPr>
        <w:t>finally</w:t>
      </w:r>
      <w:r w:rsidRPr="009E185E">
        <w:rPr>
          <w:rFonts w:asciiTheme="minorHAnsi" w:hAnsiTheme="minorHAnsi" w:cstheme="minorHAnsi"/>
          <w:color w:val="000000" w:themeColor="text1"/>
        </w:rPr>
        <w:t xml:space="preserve">, </w:t>
      </w:r>
      <w:r w:rsidR="002E4815">
        <w:rPr>
          <w:rFonts w:asciiTheme="minorHAnsi" w:hAnsiTheme="minorHAnsi" w:cstheme="minorHAnsi"/>
          <w:color w:val="000000" w:themeColor="text1"/>
        </w:rPr>
        <w:t xml:space="preserve">the </w:t>
      </w:r>
      <w:r w:rsidRPr="009E185E">
        <w:rPr>
          <w:rFonts w:asciiTheme="minorHAnsi" w:hAnsiTheme="minorHAnsi" w:cstheme="minorHAnsi"/>
          <w:color w:val="000000" w:themeColor="text1"/>
        </w:rPr>
        <w:t xml:space="preserve">analysis the plasmid genome </w:t>
      </w:r>
      <w:r w:rsidR="0073422A">
        <w:rPr>
          <w:rFonts w:asciiTheme="minorHAnsi" w:hAnsiTheme="minorHAnsi" w:cstheme="minorHAnsi"/>
          <w:color w:val="000000" w:themeColor="text1"/>
        </w:rPr>
        <w:t>by</w:t>
      </w:r>
      <w:r w:rsidRPr="009E185E">
        <w:rPr>
          <w:rFonts w:asciiTheme="minorHAnsi" w:hAnsiTheme="minorHAnsi" w:cstheme="minorHAnsi"/>
          <w:color w:val="000000" w:themeColor="text1"/>
        </w:rPr>
        <w:t xml:space="preserve"> visualization. </w:t>
      </w:r>
      <w:r w:rsidR="002E4815">
        <w:rPr>
          <w:rFonts w:asciiTheme="minorHAnsi" w:hAnsiTheme="minorHAnsi" w:cstheme="minorHAnsi"/>
          <w:color w:val="000000" w:themeColor="text1"/>
        </w:rPr>
        <w:t>T</w:t>
      </w:r>
      <w:r w:rsidRPr="009E185E">
        <w:rPr>
          <w:rFonts w:asciiTheme="minorHAnsi" w:hAnsiTheme="minorHAnsi" w:cstheme="minorHAnsi"/>
          <w:color w:val="000000" w:themeColor="text1"/>
        </w:rPr>
        <w:t xml:space="preserve">he protocol described here was designed to investigate the evolution and persistence of plasmids, </w:t>
      </w:r>
      <w:r w:rsidR="002E4815">
        <w:rPr>
          <w:rFonts w:asciiTheme="minorHAnsi" w:hAnsiTheme="minorHAnsi" w:cstheme="minorHAnsi"/>
          <w:color w:val="000000" w:themeColor="text1"/>
        </w:rPr>
        <w:t xml:space="preserve">but </w:t>
      </w:r>
      <w:r w:rsidRPr="009E185E">
        <w:rPr>
          <w:rFonts w:asciiTheme="minorHAnsi" w:hAnsiTheme="minorHAnsi" w:cstheme="minorHAnsi"/>
          <w:color w:val="000000" w:themeColor="text1"/>
        </w:rPr>
        <w:t xml:space="preserve">it may also be applied to follow </w:t>
      </w:r>
      <w:r w:rsidR="0073422A">
        <w:rPr>
          <w:rFonts w:asciiTheme="minorHAnsi" w:hAnsiTheme="minorHAnsi" w:cstheme="minorHAnsi"/>
          <w:color w:val="000000" w:themeColor="text1"/>
        </w:rPr>
        <w:t xml:space="preserve">the evolution of </w:t>
      </w:r>
      <w:r w:rsidRPr="009E185E">
        <w:rPr>
          <w:rFonts w:asciiTheme="minorHAnsi" w:hAnsiTheme="minorHAnsi" w:cstheme="minorHAnsi"/>
          <w:color w:val="000000" w:themeColor="text1"/>
        </w:rPr>
        <w:t>chromosomal resistance genes (or other marker genes) over</w:t>
      </w:r>
      <w:r>
        <w:rPr>
          <w:rFonts w:asciiTheme="minorHAnsi" w:hAnsiTheme="minorHAnsi" w:cstheme="minorHAnsi"/>
          <w:color w:val="000000" w:themeColor="text1"/>
        </w:rPr>
        <w:t xml:space="preserve"> time.</w:t>
      </w:r>
    </w:p>
    <w:p w14:paraId="0006F3FD" w14:textId="77777777" w:rsidR="00E5400E" w:rsidRPr="001B1519" w:rsidRDefault="00E5400E" w:rsidP="001B1519">
      <w:pPr>
        <w:rPr>
          <w:rFonts w:asciiTheme="minorHAnsi" w:hAnsiTheme="minorHAnsi" w:cstheme="minorHAnsi"/>
          <w:b/>
          <w:color w:val="000000" w:themeColor="text1"/>
        </w:rPr>
      </w:pPr>
    </w:p>
    <w:p w14:paraId="4A891820" w14:textId="06C77D29" w:rsidR="00BD201A" w:rsidRDefault="00B32616" w:rsidP="00BD201A">
      <w:pPr>
        <w:rPr>
          <w:rFonts w:asciiTheme="minorHAnsi" w:hAnsiTheme="minorHAnsi" w:cstheme="minorHAnsi"/>
          <w:i/>
          <w:color w:val="808080"/>
        </w:rPr>
      </w:pPr>
      <w:bookmarkStart w:id="6" w:name="Protocol"/>
      <w:r w:rsidRPr="001B1519">
        <w:rPr>
          <w:rFonts w:asciiTheme="minorHAnsi" w:hAnsiTheme="minorHAnsi" w:cstheme="minorHAnsi"/>
          <w:b/>
        </w:rPr>
        <w:t>PROTOCOL</w:t>
      </w:r>
      <w:bookmarkEnd w:id="6"/>
      <w:r w:rsidRPr="001B1519">
        <w:rPr>
          <w:rFonts w:asciiTheme="minorHAnsi" w:hAnsiTheme="minorHAnsi" w:cstheme="minorHAnsi"/>
          <w:b/>
          <w:bCs/>
        </w:rPr>
        <w:t>:</w:t>
      </w:r>
      <w:r w:rsidRPr="001B1519">
        <w:rPr>
          <w:rFonts w:asciiTheme="minorHAnsi" w:hAnsiTheme="minorHAnsi" w:cstheme="minorHAnsi"/>
        </w:rPr>
        <w:t xml:space="preserve"> </w:t>
      </w:r>
    </w:p>
    <w:p w14:paraId="1443C5DF" w14:textId="77777777" w:rsidR="00C96645" w:rsidRPr="003755BB" w:rsidRDefault="00C96645" w:rsidP="00BD201A">
      <w:pPr>
        <w:rPr>
          <w:rFonts w:asciiTheme="minorHAnsi" w:hAnsiTheme="minorHAnsi" w:cstheme="minorHAnsi"/>
          <w:color w:val="808080"/>
        </w:rPr>
      </w:pPr>
    </w:p>
    <w:p w14:paraId="352CBC1D" w14:textId="7519B14D" w:rsidR="00026627" w:rsidRDefault="00026627" w:rsidP="00026627">
      <w:pPr>
        <w:spacing w:line="276" w:lineRule="auto"/>
        <w:outlineLvl w:val="0"/>
        <w:rPr>
          <w:rFonts w:asciiTheme="minorHAnsi" w:hAnsiTheme="minorHAnsi" w:cs="Arial"/>
          <w:b/>
          <w:szCs w:val="22"/>
        </w:rPr>
      </w:pPr>
      <w:r w:rsidRPr="00A90648">
        <w:rPr>
          <w:rFonts w:asciiTheme="minorHAnsi" w:hAnsiTheme="minorHAnsi" w:cs="Arial"/>
          <w:b/>
          <w:szCs w:val="22"/>
        </w:rPr>
        <w:t xml:space="preserve">1 </w:t>
      </w:r>
      <w:r w:rsidR="00470846">
        <w:rPr>
          <w:rFonts w:asciiTheme="minorHAnsi" w:hAnsiTheme="minorHAnsi" w:cs="Arial"/>
          <w:b/>
          <w:szCs w:val="22"/>
        </w:rPr>
        <w:t xml:space="preserve">Construction of </w:t>
      </w:r>
      <w:r w:rsidR="008B2B61">
        <w:rPr>
          <w:rFonts w:asciiTheme="minorHAnsi" w:hAnsiTheme="minorHAnsi" w:cs="Arial"/>
          <w:b/>
          <w:szCs w:val="22"/>
        </w:rPr>
        <w:t xml:space="preserve">a </w:t>
      </w:r>
      <w:r w:rsidR="00470846">
        <w:rPr>
          <w:rFonts w:asciiTheme="minorHAnsi" w:hAnsiTheme="minorHAnsi" w:cs="Arial"/>
          <w:b/>
          <w:szCs w:val="22"/>
        </w:rPr>
        <w:t>model plasmid carrying an antibiotic resistance gene</w:t>
      </w:r>
    </w:p>
    <w:p w14:paraId="27359033" w14:textId="77777777" w:rsidR="008B2B61" w:rsidRDefault="008B2B61" w:rsidP="008B2B61">
      <w:pPr>
        <w:spacing w:line="276" w:lineRule="auto"/>
        <w:rPr>
          <w:rFonts w:asciiTheme="minorHAnsi" w:hAnsiTheme="minorHAnsi" w:cs="Arial"/>
          <w:szCs w:val="22"/>
        </w:rPr>
      </w:pPr>
    </w:p>
    <w:p w14:paraId="0633EBF8" w14:textId="75B3D513" w:rsidR="008B2B61" w:rsidRPr="00026627" w:rsidRDefault="008B2B61" w:rsidP="008B2B61">
      <w:pPr>
        <w:spacing w:line="276" w:lineRule="auto"/>
        <w:rPr>
          <w:rFonts w:asciiTheme="minorHAnsi" w:hAnsiTheme="minorHAnsi" w:cs="Arial"/>
          <w:szCs w:val="22"/>
        </w:rPr>
      </w:pPr>
      <w:r w:rsidRPr="00026627">
        <w:rPr>
          <w:rFonts w:asciiTheme="minorHAnsi" w:hAnsiTheme="minorHAnsi" w:cs="Arial"/>
          <w:szCs w:val="22"/>
        </w:rPr>
        <w:t xml:space="preserve">NOTE: The strain </w:t>
      </w:r>
      <w:r w:rsidRPr="00026627">
        <w:rPr>
          <w:rFonts w:asciiTheme="minorHAnsi" w:hAnsiTheme="minorHAnsi" w:cs="Arial"/>
          <w:i/>
          <w:szCs w:val="22"/>
        </w:rPr>
        <w:t>Escherichia coli</w:t>
      </w:r>
      <w:r w:rsidRPr="00026627">
        <w:rPr>
          <w:rFonts w:asciiTheme="minorHAnsi" w:hAnsiTheme="minorHAnsi" w:cs="Arial"/>
          <w:szCs w:val="22"/>
        </w:rPr>
        <w:t xml:space="preserve"> K-12 MG1655 was used as the model organism in all experiments (DSM No. 18039, German Collection of Microorganisms and Cell Cultures, DSMZ). The strain </w:t>
      </w:r>
      <w:r w:rsidRPr="00026627">
        <w:rPr>
          <w:rFonts w:asciiTheme="minorHAnsi" w:hAnsiTheme="minorHAnsi" w:cs="Arial"/>
          <w:i/>
          <w:szCs w:val="22"/>
        </w:rPr>
        <w:t>E. coli</w:t>
      </w:r>
      <w:r w:rsidRPr="00026627">
        <w:rPr>
          <w:rFonts w:asciiTheme="minorHAnsi" w:hAnsiTheme="minorHAnsi" w:cs="Arial"/>
          <w:szCs w:val="22"/>
        </w:rPr>
        <w:t xml:space="preserve"> DH5</w:t>
      </w:r>
      <w:r w:rsidRPr="00026627">
        <w:rPr>
          <w:rFonts w:asciiTheme="minorHAnsi" w:hAnsiTheme="minorHAnsi" w:cs="Arial"/>
          <w:szCs w:val="22"/>
        </w:rPr>
        <w:sym w:font="Symbol" w:char="F061"/>
      </w:r>
      <w:r w:rsidRPr="00026627">
        <w:rPr>
          <w:rFonts w:asciiTheme="minorHAnsi" w:hAnsiTheme="minorHAnsi" w:cs="Arial"/>
          <w:szCs w:val="22"/>
        </w:rPr>
        <w:fldChar w:fldCharType="begin"/>
      </w:r>
      <w:r w:rsidR="001F6109">
        <w:rPr>
          <w:rFonts w:asciiTheme="minorHAnsi" w:hAnsiTheme="minorHAnsi" w:cs="Arial"/>
          <w:szCs w:val="22"/>
        </w:rPr>
        <w:instrText xml:space="preserve"> ADDIN PAPERS2_CITATIONS &lt;citation&gt;&lt;uuid&gt;8E7F7BD1-F8F6-4159-937F-5DDF04592FDD&lt;/uuid&gt;&lt;priority&gt;0&lt;/priority&gt;&lt;publications&gt;&lt;publication&gt;&lt;volume&gt;166&lt;/volume&gt;&lt;publication_date&gt;99198306051200000000222000&lt;/publication_date&gt;&lt;number&gt;4&lt;/number&gt;&lt;startpage&gt;557&lt;/startpage&gt;&lt;title&gt;Studies on transformation of Escherichia coli with plasmids.&lt;/title&gt;&lt;uuid&gt;3087231A-BCC9-4CBD-96A1-D2C21567C073&lt;/uuid&gt;&lt;subtype&gt;400&lt;/subtype&gt;&lt;endpage&gt;580&lt;/endpage&gt;&lt;type&gt;400&lt;/type&gt;&lt;url&gt;http://eutils.ncbi.nlm.nih.gov/entrez/eutils/elink.fcgi?dbfrom=pubmed&amp;amp;id=6345791&amp;amp;retmode=ref&amp;amp;cmd=prlinks&lt;/url&gt;&lt;bundle&gt;&lt;publication&gt;&lt;title&gt;Journal of Molecular Biology&lt;/title&gt;&lt;type&gt;-100&lt;/type&gt;&lt;subtype&gt;-100&lt;/subtype&gt;&lt;uuid&gt;2B28523F-5771-444F-820D-4419C08BD77E&lt;/uuid&gt;&lt;/publication&gt;&lt;/bundle&gt;&lt;authors&gt;&lt;author&gt;&lt;firstName&gt;D&lt;/firstName&gt;&lt;lastName&gt;Hanahan&lt;/lastName&gt;&lt;/author&gt;&lt;/authors&gt;&lt;/publication&gt;&lt;/publications&gt;&lt;cites&gt;&lt;/cites&gt;&lt;/citation&gt;</w:instrText>
      </w:r>
      <w:r w:rsidRPr="00026627">
        <w:rPr>
          <w:rFonts w:asciiTheme="minorHAnsi" w:hAnsiTheme="minorHAnsi" w:cs="Arial"/>
          <w:szCs w:val="22"/>
        </w:rPr>
        <w:fldChar w:fldCharType="separate"/>
      </w:r>
      <w:r w:rsidR="001F6109">
        <w:rPr>
          <w:color w:val="auto"/>
          <w:vertAlign w:val="superscript"/>
        </w:rPr>
        <w:t>17</w:t>
      </w:r>
      <w:r w:rsidRPr="00026627">
        <w:rPr>
          <w:rFonts w:asciiTheme="minorHAnsi" w:hAnsiTheme="minorHAnsi" w:cs="Arial"/>
          <w:szCs w:val="22"/>
        </w:rPr>
        <w:fldChar w:fldCharType="end"/>
      </w:r>
      <w:r w:rsidRPr="00026627">
        <w:rPr>
          <w:rFonts w:asciiTheme="minorHAnsi" w:hAnsiTheme="minorHAnsi" w:cs="Arial"/>
          <w:szCs w:val="22"/>
        </w:rPr>
        <w:t xml:space="preserve"> was used during plasmid construction. </w:t>
      </w:r>
    </w:p>
    <w:p w14:paraId="05819F47" w14:textId="77777777" w:rsidR="00026627" w:rsidRPr="00026627" w:rsidRDefault="00026627" w:rsidP="00026627">
      <w:pPr>
        <w:spacing w:line="276" w:lineRule="auto"/>
        <w:rPr>
          <w:rFonts w:asciiTheme="minorHAnsi" w:hAnsiTheme="minorHAnsi" w:cs="Arial"/>
          <w:szCs w:val="22"/>
        </w:rPr>
      </w:pPr>
    </w:p>
    <w:p w14:paraId="127EB9E5" w14:textId="55F8DDF6" w:rsidR="00026627" w:rsidRDefault="00026627" w:rsidP="00026627">
      <w:pPr>
        <w:spacing w:line="276" w:lineRule="auto"/>
        <w:rPr>
          <w:rFonts w:asciiTheme="minorHAnsi" w:hAnsiTheme="minorHAnsi" w:cs="Arial"/>
          <w:szCs w:val="22"/>
        </w:rPr>
      </w:pPr>
      <w:r w:rsidRPr="00026627">
        <w:rPr>
          <w:rFonts w:asciiTheme="minorHAnsi" w:hAnsiTheme="minorHAnsi" w:cs="Arial"/>
          <w:szCs w:val="22"/>
        </w:rPr>
        <w:t>PCR amplify the plasmid backbone of your choice and amplify the resistance gene including the promoter region by PCR</w:t>
      </w:r>
      <w:r w:rsidR="00470846">
        <w:rPr>
          <w:rFonts w:asciiTheme="minorHAnsi" w:hAnsiTheme="minorHAnsi" w:cs="Arial"/>
          <w:szCs w:val="22"/>
        </w:rPr>
        <w:t xml:space="preserve"> (Figure 1):</w:t>
      </w:r>
    </w:p>
    <w:p w14:paraId="617F34C9" w14:textId="77777777" w:rsidR="00470846" w:rsidRPr="00026627" w:rsidRDefault="00470846" w:rsidP="003755BB"/>
    <w:p w14:paraId="22AE2E48" w14:textId="7FD54132" w:rsidR="00026627" w:rsidRPr="009847E0" w:rsidRDefault="009847E0" w:rsidP="00A90648">
      <w:r>
        <w:t xml:space="preserve">1.1 </w:t>
      </w:r>
      <w:r w:rsidR="00026627" w:rsidRPr="009847E0">
        <w:t>PCR amplify the plasmid backbone using a high-fidelity polymerase and the oligonucleotides</w:t>
      </w:r>
      <w:r>
        <w:t xml:space="preserve"> </w:t>
      </w:r>
      <w:r w:rsidR="00026627" w:rsidRPr="009847E0">
        <w:t xml:space="preserve">pBBR1_for (5'-GCGGCCACCGGCTGGCT-3') and pBBR1_rev (5'-TACCGGCGCGGCAGCGTGACCC-3') on the plasmid template </w:t>
      </w:r>
      <w:proofErr w:type="spellStart"/>
      <w:r w:rsidR="00026627" w:rsidRPr="009847E0">
        <w:t>pLC</w:t>
      </w:r>
      <w:proofErr w:type="spellEnd"/>
      <w:r w:rsidR="00026627" w:rsidRPr="009847E0">
        <w:t xml:space="preserve"> (GenBank acc. no. MH238456</w:t>
      </w:r>
      <w:r w:rsidR="00026627" w:rsidRPr="009847E0">
        <w:fldChar w:fldCharType="begin"/>
      </w:r>
      <w:r w:rsidR="001F6109">
        <w:instrText xml:space="preserve"> ADDIN PAPERS2_CITATIONS &lt;citation&gt;&lt;uuid&gt;F1B726F6-56AA-4D43-9406-7D8477137329&lt;/uuid&gt;&lt;priority&gt;0&lt;/priority&gt;&lt;publications&gt;&lt;publication&gt;&lt;uuid&gt;811E05AE-43EC-4030-84FE-70CAC6A27841&lt;/uuid&gt;&lt;volume&gt;36&lt;/volume&gt;&lt;doi&gt;10.1093/molbev/msy225&lt;/doi&gt;&lt;version&gt;3rd ed&lt;/version&gt;&lt;startpage&gt;472&lt;/startpage&gt;&lt;publication_date&gt;99201903011200000000222000&lt;/publication_date&gt;&lt;url&gt;https://academic.oup.com/mbe/article/36/3/472/5229932&lt;/url&gt;&lt;citekey&gt;Ilhan:2019iv&lt;/citekey&gt;&lt;type&gt;400&lt;/type&gt;&lt;title&gt;Segregational Drift and the Interplay between Plasmid Copy Number and Evolvability.&lt;/title&gt;&lt;institution&gt;Institute of Microbiology, Kiel University, Kiel, Germany.&lt;/institution&gt;&lt;number&gt;3&lt;/number&gt;&lt;subtype&gt;400&lt;/subtype&gt;&lt;endpage&gt;486&lt;/endpage&gt;&lt;bundle&gt;&lt;publication&gt;&lt;title&gt;Molecular Biology and Evolution&lt;/title&gt;&lt;type&gt;-100&lt;/type&gt;&lt;subtype&gt;-100&lt;/subtype&gt;&lt;uuid&gt;F167226E-C5D1-47DC-A3D7-7F8570F58F00&lt;/uuid&gt;&lt;/publication&gt;&lt;/bundle&gt;&lt;authors&gt;&lt;author&gt;&lt;firstName&gt;Judith&lt;/firstName&gt;&lt;lastName&gt;Ilhan&lt;/lastName&gt;&lt;/author&gt;&lt;author&gt;&lt;firstName&gt;Anne&lt;/firstName&gt;&lt;lastName&gt;Kupczok&lt;/lastName&gt;&lt;/author&gt;&lt;author&gt;&lt;firstName&gt;Christian&lt;/firstName&gt;&lt;lastName&gt;Woehle&lt;/lastName&gt;&lt;/author&gt;&lt;author&gt;&lt;firstName&gt;Tanita&lt;/firstName&gt;&lt;lastName&gt;Wein&lt;/lastName&gt;&lt;/author&gt;&lt;author&gt;&lt;firstName&gt;Nils&lt;/firstName&gt;&lt;middleNames&gt;F&lt;/middleNames&gt;&lt;lastName&gt;Hülter&lt;/lastName&gt;&lt;/author&gt;&lt;author&gt;&lt;firstName&gt;Philip&lt;/firstName&gt;&lt;lastName&gt;Rosenstiel&lt;/lastName&gt;&lt;/author&gt;&lt;author&gt;&lt;firstName&gt;Giddy&lt;/firstName&gt;&lt;lastName&gt;Landan&lt;/lastName&gt;&lt;/author&gt;&lt;author&gt;&lt;firstName&gt;Itzhak&lt;/firstName&gt;&lt;lastName&gt;Mizrahi&lt;/lastName&gt;&lt;/author&gt;&lt;author&gt;&lt;firstName&gt;Tal&lt;/firstName&gt;&lt;lastName&gt;Dagan&lt;/lastName&gt;&lt;/author&gt;&lt;/authors&gt;&lt;editors&gt;&lt;author&gt;&lt;role3&gt;0&lt;/role3&gt;&lt;fullname&gt;Daniel Falush&lt;/fullname&gt;&lt;privacy_level&gt;0&lt;/privacy_level&gt;&lt;updated_at&gt;2019-01-03 16:26:03 +0000&lt;/updated_at&gt;&lt;publication_count&gt;1&lt;/publication_count&gt;&lt;is_me&gt;0&lt;/is_me&gt;&lt;initial&gt;F&lt;/initial&gt;&lt;searchresult&gt;0&lt;/searchresult&gt;&lt;role2&gt;0&lt;/role2&gt;&lt;standard_name&gt;Falush, Daniel&lt;/standard_name&gt;&lt;uuid&gt;D5B23FD2-E4CD-484A-8C45-F71E233966B6&lt;/uuid&gt;&lt;name_string&gt;[1] Falush [4] Daniel &lt;/name_string&gt;&lt;prename&gt;Daniel&lt;/prename&gt;&lt;role1&gt;0&lt;/role1&gt;&lt;type&gt;0&lt;/type&gt;&lt;label&gt;0&lt;/label&gt;&lt;role5&gt;0&lt;/role5&gt;&lt;firstName&gt;Daniel&lt;/firstName&gt;&lt;institutional&gt;0&lt;/institutional&gt;&lt;created_at&gt;2019-01-03 16:26:03 +0000&lt;/created_at&gt;&lt;role4&gt;0&lt;/role4&gt;&lt;surname&gt;Falush&lt;/surname&gt;&lt;lastName&gt;Falush&lt;/lastName&gt;&lt;flagged&gt;0&lt;/flagged&gt;&lt;/author&gt;&lt;/editors&gt;&lt;/publication&gt;&lt;/publications&gt;&lt;cites&gt;&lt;/cites&gt;&lt;/citation&gt;</w:instrText>
      </w:r>
      <w:r w:rsidR="00026627" w:rsidRPr="003755BB">
        <w:fldChar w:fldCharType="separate"/>
      </w:r>
      <w:r w:rsidR="001F6109">
        <w:rPr>
          <w:color w:val="auto"/>
          <w:vertAlign w:val="superscript"/>
        </w:rPr>
        <w:t>18</w:t>
      </w:r>
      <w:r w:rsidR="00026627" w:rsidRPr="009847E0">
        <w:fldChar w:fldCharType="end"/>
      </w:r>
      <w:r w:rsidR="00026627" w:rsidRPr="009847E0">
        <w:t>).</w:t>
      </w:r>
    </w:p>
    <w:p w14:paraId="1D0E86C7" w14:textId="77777777" w:rsidR="005E3FA3" w:rsidRPr="00026627" w:rsidRDefault="005E3FA3" w:rsidP="00A90648"/>
    <w:p w14:paraId="14F933C2" w14:textId="0F535A77" w:rsidR="00026627" w:rsidRDefault="00A90648" w:rsidP="00A90648">
      <w:pPr>
        <w:rPr>
          <w:rFonts w:asciiTheme="minorHAnsi" w:hAnsiTheme="minorHAnsi" w:cs="Arial"/>
          <w:szCs w:val="22"/>
        </w:rPr>
      </w:pPr>
      <w:r>
        <w:t>1.2</w:t>
      </w:r>
      <w:r w:rsidR="009847E0">
        <w:t xml:space="preserve"> </w:t>
      </w:r>
      <w:r w:rsidR="00026627" w:rsidRPr="00026627">
        <w:t xml:space="preserve">PCR amplify the resistance gene </w:t>
      </w:r>
      <w:proofErr w:type="spellStart"/>
      <w:r w:rsidR="00026627" w:rsidRPr="00026627">
        <w:rPr>
          <w:i/>
        </w:rPr>
        <w:t>nptII</w:t>
      </w:r>
      <w:proofErr w:type="spellEnd"/>
      <w:r w:rsidR="00026627" w:rsidRPr="00026627">
        <w:t xml:space="preserve"> including the native </w:t>
      </w:r>
      <w:r w:rsidR="00026627" w:rsidRPr="00026627">
        <w:rPr>
          <w:i/>
        </w:rPr>
        <w:t>Tn5</w:t>
      </w:r>
      <w:r w:rsidR="00026627" w:rsidRPr="00026627">
        <w:t xml:space="preserve"> promoter</w:t>
      </w:r>
      <w:r w:rsidR="00026627" w:rsidRPr="00026627">
        <w:fldChar w:fldCharType="begin"/>
      </w:r>
      <w:r w:rsidR="001F6109">
        <w:instrText xml:space="preserve"> ADDIN PAPERS2_CITATIONS &lt;citation&gt;&lt;uuid&gt;D4285077-FF72-4FEA-A858-E6F5F7A72B72&lt;/uuid&gt;&lt;priority&gt;0&lt;/priority&gt;&lt;publications&gt;&lt;publication&gt;&lt;volume&gt;19&lt;/volume&gt;&lt;publication_date&gt;99198200001200000000200000&lt;/publication_date&gt;&lt;number&gt;3&lt;/number&gt;&lt;doi&gt;10.1016/0378-1119(82)90023-3&lt;/doi&gt;&lt;startpage&gt;327&lt;/startpage&gt;&lt;title&gt;Nucleotide sequence and exact localization of the neomycin phosphotransferase gene from transposon Tn5&lt;/title&gt;&lt;uuid&gt;ACE6B8DD-A06D-4B35-8DD6-A144A78FB923&lt;/uuid&gt;&lt;subtype&gt;400&lt;/subtype&gt;&lt;endpage&gt;336&lt;/endpage&gt;&lt;type&gt;400&lt;/type&gt;&lt;url&gt;http://linkinghub.elsevier.com/retrieve/pii/0378111982900233&lt;/url&gt;&lt;bundle&gt;&lt;publication&gt;&lt;title&gt;Gene&lt;/title&gt;&lt;type&gt;-100&lt;/type&gt;&lt;subtype&gt;-100&lt;/subtype&gt;&lt;uuid&gt;C3781838-A51A-4C8B-9F03-54978E6224BF&lt;/uuid&gt;&lt;/publication&gt;&lt;/bundle&gt;&lt;authors&gt;&lt;author&gt;&lt;lastName&gt;Beck&lt;/lastName&gt;&lt;/author&gt;&lt;author&gt;&lt;firstName&gt;G&lt;/firstName&gt;&lt;lastName&gt;Ludwig&lt;/lastName&gt;&lt;/author&gt;&lt;author&gt;&lt;firstName&gt;E&lt;/firstName&gt;&lt;middleNames&gt;A&lt;/middleNames&gt;&lt;lastName&gt;Auerswald&lt;/lastName&gt;&lt;/author&gt;&lt;author&gt;&lt;firstName&gt;B&lt;/firstName&gt;&lt;lastName&gt;Reiss&lt;/lastName&gt;&lt;/author&gt;&lt;author&gt;&lt;firstName&gt;H&lt;/firstName&gt;&lt;lastName&gt;Schaller&lt;/lastName&gt;&lt;/author&gt;&lt;/authors&gt;&lt;/publication&gt;&lt;/publications&gt;&lt;cites&gt;&lt;/cites&gt;&lt;/citation&gt;</w:instrText>
      </w:r>
      <w:r w:rsidR="00026627" w:rsidRPr="00026627">
        <w:fldChar w:fldCharType="separate"/>
      </w:r>
      <w:r w:rsidR="001F6109">
        <w:rPr>
          <w:color w:val="auto"/>
          <w:vertAlign w:val="superscript"/>
        </w:rPr>
        <w:t>19</w:t>
      </w:r>
      <w:r w:rsidR="00026627" w:rsidRPr="00026627">
        <w:fldChar w:fldCharType="end"/>
      </w:r>
      <w:r w:rsidR="00026627" w:rsidRPr="00026627">
        <w:t xml:space="preserve"> using a high-fidelity polymerase and oligonucleotides </w:t>
      </w:r>
      <w:proofErr w:type="spellStart"/>
      <w:r w:rsidR="00026627" w:rsidRPr="00026627">
        <w:t>nptII_gib_for</w:t>
      </w:r>
      <w:proofErr w:type="spellEnd"/>
      <w:r w:rsidR="00026627" w:rsidRPr="00026627">
        <w:t xml:space="preserve"> (5'-GCGCCGGTAGATCTGCTCATGTTTGAAGCTTCACGCTGCCGCA-3') and </w:t>
      </w:r>
      <w:proofErr w:type="spellStart"/>
      <w:r w:rsidR="00026627" w:rsidRPr="00026627">
        <w:t>nptII_gib_rev</w:t>
      </w:r>
      <w:proofErr w:type="spellEnd"/>
      <w:r w:rsidR="00026627" w:rsidRPr="00026627">
        <w:t xml:space="preserve"> (5'-CGGTGGCCGCCAAAAAGGCCATCCGTCAGGTCAGAAGAACTCGT-3'). The </w:t>
      </w:r>
      <w:proofErr w:type="spellStart"/>
      <w:r w:rsidR="00026627" w:rsidRPr="00026627">
        <w:rPr>
          <w:i/>
        </w:rPr>
        <w:t>nptII</w:t>
      </w:r>
      <w:proofErr w:type="spellEnd"/>
      <w:r w:rsidR="00026627" w:rsidRPr="00026627">
        <w:t xml:space="preserve"> gene encodes for a neomycin phosphotransferase and confers resistance to kanamycin.</w:t>
      </w:r>
      <w:r w:rsidR="008B3B11">
        <w:t xml:space="preserve"> </w:t>
      </w:r>
      <w:r w:rsidR="008B3B11">
        <w:rPr>
          <w:rFonts w:asciiTheme="minorHAnsi" w:hAnsiTheme="minorHAnsi" w:cs="Arial"/>
          <w:szCs w:val="22"/>
        </w:rPr>
        <w:t xml:space="preserve">NOTE: </w:t>
      </w:r>
      <w:r w:rsidR="00026627" w:rsidRPr="00026627">
        <w:rPr>
          <w:rFonts w:asciiTheme="minorHAnsi" w:hAnsiTheme="minorHAnsi" w:cs="Arial"/>
          <w:szCs w:val="22"/>
        </w:rPr>
        <w:t>Design the primers for the resistance gene with approximately 20 bp of sequence showing complementarity to the fragment (i.e., plasmid backbone) that is going to be fused to.</w:t>
      </w:r>
    </w:p>
    <w:p w14:paraId="5648629E" w14:textId="77777777" w:rsidR="005E3FA3" w:rsidRPr="00026627" w:rsidRDefault="005E3FA3" w:rsidP="00A90648">
      <w:pPr>
        <w:rPr>
          <w:rFonts w:asciiTheme="minorHAnsi" w:hAnsiTheme="minorHAnsi" w:cs="Arial"/>
          <w:szCs w:val="22"/>
        </w:rPr>
      </w:pPr>
    </w:p>
    <w:p w14:paraId="0A0BC989" w14:textId="0BC25310" w:rsidR="005E3FA3" w:rsidRPr="00E0265A" w:rsidRDefault="009847E0" w:rsidP="00A90648">
      <w:pPr>
        <w:rPr>
          <w:rFonts w:asciiTheme="minorHAnsi" w:hAnsiTheme="minorHAnsi" w:cs="Arial"/>
          <w:szCs w:val="22"/>
        </w:rPr>
      </w:pPr>
      <w:r>
        <w:rPr>
          <w:rFonts w:asciiTheme="minorHAnsi" w:hAnsiTheme="minorHAnsi" w:cs="Arial"/>
          <w:szCs w:val="22"/>
        </w:rPr>
        <w:t>1.</w:t>
      </w:r>
      <w:r w:rsidR="008B3B11">
        <w:rPr>
          <w:rFonts w:asciiTheme="minorHAnsi" w:hAnsiTheme="minorHAnsi" w:cs="Arial"/>
          <w:szCs w:val="22"/>
        </w:rPr>
        <w:t>3</w:t>
      </w:r>
      <w:r>
        <w:rPr>
          <w:rFonts w:asciiTheme="minorHAnsi" w:hAnsiTheme="minorHAnsi" w:cs="Arial"/>
          <w:szCs w:val="22"/>
        </w:rPr>
        <w:t xml:space="preserve"> </w:t>
      </w:r>
      <w:r w:rsidR="00026627" w:rsidRPr="00026627">
        <w:rPr>
          <w:rFonts w:asciiTheme="minorHAnsi" w:hAnsiTheme="minorHAnsi" w:cs="Arial"/>
          <w:szCs w:val="22"/>
        </w:rPr>
        <w:t>Clean both fragments using a kit of your choice.</w:t>
      </w:r>
    </w:p>
    <w:p w14:paraId="68374024" w14:textId="77777777" w:rsidR="005E3FA3" w:rsidRPr="00026627" w:rsidRDefault="005E3FA3" w:rsidP="00A90648">
      <w:pPr>
        <w:rPr>
          <w:rFonts w:asciiTheme="minorHAnsi" w:hAnsiTheme="minorHAnsi" w:cs="Arial"/>
          <w:szCs w:val="22"/>
        </w:rPr>
      </w:pPr>
    </w:p>
    <w:p w14:paraId="2D255038" w14:textId="4C1BB474" w:rsidR="00026627" w:rsidRDefault="009847E0" w:rsidP="00A90648">
      <w:pPr>
        <w:rPr>
          <w:rFonts w:asciiTheme="minorHAnsi" w:hAnsiTheme="minorHAnsi" w:cs="Arial"/>
          <w:szCs w:val="22"/>
        </w:rPr>
      </w:pPr>
      <w:r>
        <w:rPr>
          <w:rFonts w:asciiTheme="minorHAnsi" w:hAnsiTheme="minorHAnsi" w:cs="Arial"/>
          <w:szCs w:val="22"/>
        </w:rPr>
        <w:t>1.</w:t>
      </w:r>
      <w:r w:rsidR="008B3B11">
        <w:rPr>
          <w:rFonts w:asciiTheme="minorHAnsi" w:hAnsiTheme="minorHAnsi" w:cs="Arial"/>
          <w:szCs w:val="22"/>
        </w:rPr>
        <w:t>4</w:t>
      </w:r>
      <w:r>
        <w:rPr>
          <w:rFonts w:asciiTheme="minorHAnsi" w:hAnsiTheme="minorHAnsi" w:cs="Arial"/>
          <w:szCs w:val="22"/>
        </w:rPr>
        <w:t xml:space="preserve"> </w:t>
      </w:r>
      <w:r w:rsidR="00F107F5">
        <w:rPr>
          <w:rFonts w:asciiTheme="minorHAnsi" w:hAnsiTheme="minorHAnsi" w:cs="Arial"/>
          <w:szCs w:val="22"/>
        </w:rPr>
        <w:t>T</w:t>
      </w:r>
      <w:r w:rsidR="00026627" w:rsidRPr="00026627">
        <w:rPr>
          <w:rFonts w:asciiTheme="minorHAnsi" w:hAnsiTheme="minorHAnsi" w:cs="Arial"/>
          <w:szCs w:val="22"/>
        </w:rPr>
        <w:t>he purified antibiotic resistance gene PCR product (including its promoter region)</w:t>
      </w:r>
      <w:r w:rsidR="00F107F5">
        <w:rPr>
          <w:rFonts w:asciiTheme="minorHAnsi" w:hAnsiTheme="minorHAnsi" w:cs="Arial"/>
          <w:szCs w:val="22"/>
        </w:rPr>
        <w:t xml:space="preserve"> is joined</w:t>
      </w:r>
      <w:r w:rsidR="00026627" w:rsidRPr="00026627">
        <w:rPr>
          <w:rFonts w:asciiTheme="minorHAnsi" w:hAnsiTheme="minorHAnsi" w:cs="Arial"/>
          <w:szCs w:val="22"/>
        </w:rPr>
        <w:t xml:space="preserve"> to the purified plasmid backbone </w:t>
      </w:r>
      <w:r w:rsidR="00F107F5">
        <w:rPr>
          <w:rFonts w:asciiTheme="minorHAnsi" w:hAnsiTheme="minorHAnsi" w:cs="Arial"/>
          <w:szCs w:val="22"/>
        </w:rPr>
        <w:t>and the</w:t>
      </w:r>
      <w:r w:rsidR="00F107F5" w:rsidRPr="00026627">
        <w:rPr>
          <w:rFonts w:asciiTheme="minorHAnsi" w:hAnsiTheme="minorHAnsi" w:cs="Arial"/>
          <w:szCs w:val="22"/>
        </w:rPr>
        <w:t xml:space="preserve"> homolog</w:t>
      </w:r>
      <w:r w:rsidR="00F107F5">
        <w:rPr>
          <w:rFonts w:asciiTheme="minorHAnsi" w:hAnsiTheme="minorHAnsi" w:cs="Arial"/>
          <w:szCs w:val="22"/>
        </w:rPr>
        <w:t>ous</w:t>
      </w:r>
      <w:r w:rsidR="00F107F5" w:rsidRPr="00026627">
        <w:rPr>
          <w:rFonts w:asciiTheme="minorHAnsi" w:hAnsiTheme="minorHAnsi" w:cs="Arial"/>
          <w:szCs w:val="22"/>
        </w:rPr>
        <w:t xml:space="preserve"> regions </w:t>
      </w:r>
      <w:r w:rsidR="00F107F5">
        <w:rPr>
          <w:rFonts w:asciiTheme="minorHAnsi" w:hAnsiTheme="minorHAnsi" w:cs="Arial"/>
          <w:szCs w:val="22"/>
        </w:rPr>
        <w:t>are fused by</w:t>
      </w:r>
      <w:r w:rsidR="00F107F5" w:rsidRPr="00026627">
        <w:rPr>
          <w:rFonts w:asciiTheme="minorHAnsi" w:hAnsiTheme="minorHAnsi" w:cs="Arial"/>
          <w:szCs w:val="22"/>
        </w:rPr>
        <w:t xml:space="preserve"> </w:t>
      </w:r>
      <w:r w:rsidR="00026627" w:rsidRPr="00026627">
        <w:rPr>
          <w:rFonts w:asciiTheme="minorHAnsi" w:hAnsiTheme="minorHAnsi" w:cs="Arial"/>
          <w:szCs w:val="22"/>
        </w:rPr>
        <w:t>using isothermal assembly</w:t>
      </w:r>
      <w:r w:rsidR="00026627" w:rsidRPr="00026627">
        <w:rPr>
          <w:rFonts w:asciiTheme="minorHAnsi" w:hAnsiTheme="minorHAnsi" w:cs="Arial"/>
          <w:szCs w:val="22"/>
        </w:rPr>
        <w:fldChar w:fldCharType="begin"/>
      </w:r>
      <w:r w:rsidR="001F6109">
        <w:rPr>
          <w:rFonts w:asciiTheme="minorHAnsi" w:hAnsiTheme="minorHAnsi" w:cs="Arial"/>
          <w:szCs w:val="22"/>
        </w:rPr>
        <w:instrText xml:space="preserve"> ADDIN PAPERS2_CITATIONS &lt;citation&gt;&lt;uuid&gt;B2595B67-E44C-46B1-BA9F-8D412339CFA9&lt;/uuid&gt;&lt;priority&gt;0&lt;/priority&gt;&lt;publications&gt;&lt;publication&gt;&lt;uuid&gt;D20AA4D1-5E91-4416-A512-DEF4D3D43560&lt;/uuid&gt;&lt;volume&gt;6&lt;/volume&gt;&lt;accepted_date&gt;99200903161200000000222000&lt;/accepted_date&gt;&lt;doi&gt;10.1038/nmeth.1318&lt;/doi&gt;&lt;startpage&gt;343&lt;/startpage&gt;&lt;publication_date&gt;99200905001200000000220000&lt;/publication_date&gt;&lt;url&gt;http://eutils.ncbi.nlm.nih.gov/entrez/eutils/elink.fcgi?dbfrom=pubmed&amp;amp;id=19363495&amp;amp;retmode=ref&amp;amp;cmd=prlinks&lt;/url&gt;&lt;type&gt;400&lt;/type&gt;&lt;title&gt;Enzymatic assembly of DNA molecules up to several hundred kilobases.&lt;/title&gt;&lt;submission_date&gt;99200901051200000000222000&lt;/submission_date&gt;&lt;number&gt;5&lt;/number&gt;&lt;institution&gt;The J. Craig Venter Institute, Synthetic Biology Group, Rockville, Maryland, USA. dgibson@jcvi.org&lt;/institution&gt;&lt;subtype&gt;400&lt;/subtype&gt;&lt;endpage&gt;345&lt;/endpage&gt;&lt;bundle&gt;&lt;publication&gt;&lt;publisher&gt;Nature Publishing Group&lt;/publisher&gt;&lt;title&gt;Nature Methods&lt;/title&gt;&lt;type&gt;-100&lt;/type&gt;&lt;subtype&gt;-100&lt;/subtype&gt;&lt;uuid&gt;0AD4B67F-441D-4A93-A84C-A0A1BDB4755D&lt;/uuid&gt;&lt;/publication&gt;&lt;/bundle&gt;&lt;authors&gt;&lt;author&gt;&lt;firstName&gt;Daniel&lt;/firstName&gt;&lt;middleNames&gt;G&lt;/middleNames&gt;&lt;lastName&gt;Gibson&lt;/lastName&gt;&lt;/author&gt;&lt;author&gt;&lt;firstName&gt;Lei&lt;/firstName&gt;&lt;lastName&gt;Young&lt;/lastName&gt;&lt;/author&gt;&lt;author&gt;&lt;firstName&gt;Ray-Yuan&lt;/firstName&gt;&lt;lastName&gt;Chuang&lt;/lastName&gt;&lt;/author&gt;&lt;author&gt;&lt;firstName&gt;J&lt;/firstName&gt;&lt;middleNames&gt;Craig&lt;/middleNames&gt;&lt;lastName&gt;Venter&lt;/lastName&gt;&lt;/author&gt;&lt;author&gt;&lt;firstName&gt;Clyde&lt;/firstName&gt;&lt;middleNames&gt;a&lt;/middleNames&gt;&lt;lastName&gt;Hutchison&lt;/lastName&gt;&lt;/author&gt;&lt;author&gt;&lt;firstName&gt;Hamilton&lt;/firstName&gt;&lt;middleNames&gt;O&lt;/middleNames&gt;&lt;lastName&gt;Smith&lt;/lastName&gt;&lt;/author&gt;&lt;/authors&gt;&lt;/publication&gt;&lt;/publications&gt;&lt;cites&gt;&lt;/cites&gt;&lt;/citation&gt;</w:instrText>
      </w:r>
      <w:r w:rsidR="00026627" w:rsidRPr="00026627">
        <w:rPr>
          <w:rFonts w:asciiTheme="minorHAnsi" w:hAnsiTheme="minorHAnsi" w:cs="Arial"/>
          <w:szCs w:val="22"/>
        </w:rPr>
        <w:fldChar w:fldCharType="separate"/>
      </w:r>
      <w:r w:rsidR="001F6109">
        <w:rPr>
          <w:color w:val="auto"/>
          <w:vertAlign w:val="superscript"/>
        </w:rPr>
        <w:t>20</w:t>
      </w:r>
      <w:r w:rsidR="00026627" w:rsidRPr="00026627">
        <w:rPr>
          <w:rFonts w:asciiTheme="minorHAnsi" w:hAnsiTheme="minorHAnsi" w:cs="Arial"/>
          <w:szCs w:val="22"/>
        </w:rPr>
        <w:fldChar w:fldCharType="end"/>
      </w:r>
      <w:r w:rsidR="0028232C">
        <w:rPr>
          <w:rFonts w:asciiTheme="minorHAnsi" w:hAnsiTheme="minorHAnsi" w:cs="Arial"/>
          <w:szCs w:val="22"/>
        </w:rPr>
        <w:t>, at 50</w:t>
      </w:r>
      <w:r w:rsidR="00026627" w:rsidRPr="00026627">
        <w:rPr>
          <w:rFonts w:asciiTheme="minorHAnsi" w:hAnsiTheme="minorHAnsi" w:cs="Arial"/>
          <w:szCs w:val="22"/>
        </w:rPr>
        <w:t>°C for 60 min.</w:t>
      </w:r>
    </w:p>
    <w:p w14:paraId="40B42297" w14:textId="77777777" w:rsidR="005E3FA3" w:rsidRPr="00026627" w:rsidRDefault="005E3FA3" w:rsidP="00A90648">
      <w:pPr>
        <w:rPr>
          <w:rFonts w:asciiTheme="minorHAnsi" w:hAnsiTheme="minorHAnsi" w:cs="Arial"/>
          <w:szCs w:val="22"/>
        </w:rPr>
      </w:pPr>
    </w:p>
    <w:p w14:paraId="0B83328A" w14:textId="5DE69B08" w:rsidR="00026627" w:rsidRDefault="009847E0" w:rsidP="00A90648">
      <w:r>
        <w:t>1.</w:t>
      </w:r>
      <w:r w:rsidR="008B3B11">
        <w:t>5</w:t>
      </w:r>
      <w:r>
        <w:t xml:space="preserve"> </w:t>
      </w:r>
      <w:r w:rsidR="00026627" w:rsidRPr="00026627">
        <w:t xml:space="preserve">Electroporate the fused product into the strain </w:t>
      </w:r>
      <w:r w:rsidR="00026627" w:rsidRPr="00026627">
        <w:rPr>
          <w:i/>
        </w:rPr>
        <w:t>E. coli</w:t>
      </w:r>
      <w:r w:rsidR="00026627" w:rsidRPr="00026627">
        <w:t xml:space="preserve"> DH5</w:t>
      </w:r>
      <w:r w:rsidR="00026627" w:rsidRPr="00026627">
        <w:sym w:font="Symbol" w:char="F061"/>
      </w:r>
      <w:r w:rsidR="008B3B11">
        <w:t>.</w:t>
      </w:r>
    </w:p>
    <w:p w14:paraId="76147BF3" w14:textId="77777777" w:rsidR="00E0265A" w:rsidRPr="00026627" w:rsidRDefault="00E0265A" w:rsidP="00A90648"/>
    <w:p w14:paraId="43368278" w14:textId="40F56404" w:rsidR="00026627" w:rsidRDefault="009847E0" w:rsidP="00A90648">
      <w:r>
        <w:t>1.</w:t>
      </w:r>
      <w:r w:rsidR="008B3B11">
        <w:t>5</w:t>
      </w:r>
      <w:r>
        <w:t xml:space="preserve">.1 </w:t>
      </w:r>
      <w:r w:rsidR="00026627" w:rsidRPr="00026627">
        <w:t xml:space="preserve">Use 2 </w:t>
      </w:r>
      <w:proofErr w:type="spellStart"/>
      <w:r w:rsidR="00026627" w:rsidRPr="00026627">
        <w:t>μL</w:t>
      </w:r>
      <w:proofErr w:type="spellEnd"/>
      <w:r w:rsidR="00026627" w:rsidRPr="00026627">
        <w:t xml:space="preserve"> of the product from step 1.4 into 40 </w:t>
      </w:r>
      <w:proofErr w:type="spellStart"/>
      <w:r w:rsidR="00026627" w:rsidRPr="00026627">
        <w:t>μL</w:t>
      </w:r>
      <w:proofErr w:type="spellEnd"/>
      <w:r w:rsidR="00026627" w:rsidRPr="00026627">
        <w:t xml:space="preserve"> of electro</w:t>
      </w:r>
      <w:r w:rsidR="008B2B61">
        <w:t>-</w:t>
      </w:r>
      <w:r w:rsidR="00026627" w:rsidRPr="00026627">
        <w:t>competent cells in 2 mm cuvettes at 4 °C and 2.5 kV. Resuspend cells in 1 mL of LB medium.</w:t>
      </w:r>
    </w:p>
    <w:p w14:paraId="7CB78750" w14:textId="77777777" w:rsidR="00E0265A" w:rsidRPr="00026627" w:rsidRDefault="00E0265A" w:rsidP="00A90648"/>
    <w:p w14:paraId="1D380120" w14:textId="483B682E" w:rsidR="00026627" w:rsidRDefault="009847E0" w:rsidP="00A90648">
      <w:r>
        <w:t>1.</w:t>
      </w:r>
      <w:r w:rsidR="008B3B11">
        <w:t>5</w:t>
      </w:r>
      <w:r>
        <w:t xml:space="preserve">.2 </w:t>
      </w:r>
      <w:r w:rsidR="00026627" w:rsidRPr="00026627">
        <w:t>Transfer the total volume to a microf</w:t>
      </w:r>
      <w:r w:rsidR="0028232C">
        <w:t>uge tube and incubate 1 h at 37</w:t>
      </w:r>
      <w:r w:rsidR="00026627" w:rsidRPr="00026627">
        <w:t>°C with shaking (250 rpm in an orbital shaker) to allow for the expression of the resistance marker on the plasmid</w:t>
      </w:r>
      <w:r w:rsidR="008B2B61">
        <w:t>.</w:t>
      </w:r>
    </w:p>
    <w:p w14:paraId="6DD8CC16" w14:textId="77777777" w:rsidR="005E3FA3" w:rsidRPr="00026627" w:rsidRDefault="005E3FA3" w:rsidP="00A90648">
      <w:pPr>
        <w:rPr>
          <w:rFonts w:asciiTheme="minorHAnsi" w:hAnsiTheme="minorHAnsi" w:cs="Arial"/>
          <w:szCs w:val="22"/>
        </w:rPr>
      </w:pPr>
    </w:p>
    <w:p w14:paraId="088FDFB3" w14:textId="29222B2A" w:rsidR="00026627" w:rsidRDefault="009847E0" w:rsidP="00A90648">
      <w:pPr>
        <w:rPr>
          <w:rFonts w:asciiTheme="minorHAnsi" w:hAnsiTheme="minorHAnsi" w:cs="Arial"/>
          <w:szCs w:val="22"/>
        </w:rPr>
      </w:pPr>
      <w:r>
        <w:rPr>
          <w:rFonts w:asciiTheme="minorHAnsi" w:hAnsiTheme="minorHAnsi" w:cs="Arial"/>
          <w:szCs w:val="22"/>
        </w:rPr>
        <w:t>1.</w:t>
      </w:r>
      <w:r w:rsidR="008B3B11">
        <w:rPr>
          <w:rFonts w:asciiTheme="minorHAnsi" w:hAnsiTheme="minorHAnsi" w:cs="Arial"/>
          <w:szCs w:val="22"/>
        </w:rPr>
        <w:t>5.3</w:t>
      </w:r>
      <w:r>
        <w:rPr>
          <w:rFonts w:asciiTheme="minorHAnsi" w:hAnsiTheme="minorHAnsi" w:cs="Arial"/>
          <w:szCs w:val="22"/>
        </w:rPr>
        <w:t xml:space="preserve"> </w:t>
      </w:r>
      <w:r w:rsidR="00026627" w:rsidRPr="00026627">
        <w:rPr>
          <w:rFonts w:asciiTheme="minorHAnsi" w:hAnsiTheme="minorHAnsi" w:cs="Arial"/>
          <w:szCs w:val="22"/>
        </w:rPr>
        <w:t>Plate 100 µl of the cells on LB agar plates containing the appropriate antibiotic to select for the antibiotic resistance gene (kanamycin 25 µg/ml)</w:t>
      </w:r>
      <w:r w:rsidR="008B3B11">
        <w:rPr>
          <w:rFonts w:asciiTheme="minorHAnsi" w:hAnsiTheme="minorHAnsi" w:cs="Arial"/>
          <w:szCs w:val="22"/>
        </w:rPr>
        <w:t xml:space="preserve"> and thus select for plasmid-carrying cells</w:t>
      </w:r>
      <w:r w:rsidR="00026627" w:rsidRPr="00026627">
        <w:rPr>
          <w:rFonts w:asciiTheme="minorHAnsi" w:hAnsiTheme="minorHAnsi" w:cs="Arial"/>
          <w:szCs w:val="22"/>
        </w:rPr>
        <w:t xml:space="preserve">. Spin down the rest, </w:t>
      </w:r>
      <w:r w:rsidR="004D6235">
        <w:rPr>
          <w:rFonts w:asciiTheme="minorHAnsi" w:hAnsiTheme="minorHAnsi" w:cs="Arial"/>
          <w:szCs w:val="22"/>
        </w:rPr>
        <w:t>remove the supernatant</w:t>
      </w:r>
      <w:r w:rsidR="0093336E">
        <w:rPr>
          <w:rFonts w:asciiTheme="minorHAnsi" w:hAnsiTheme="minorHAnsi" w:cs="Arial"/>
          <w:szCs w:val="22"/>
        </w:rPr>
        <w:t xml:space="preserve">, </w:t>
      </w:r>
      <w:r w:rsidR="004D6235">
        <w:rPr>
          <w:rFonts w:asciiTheme="minorHAnsi" w:hAnsiTheme="minorHAnsi" w:cs="Arial"/>
          <w:szCs w:val="22"/>
        </w:rPr>
        <w:t>resuspend</w:t>
      </w:r>
      <w:r w:rsidR="0093336E">
        <w:rPr>
          <w:rFonts w:asciiTheme="minorHAnsi" w:hAnsiTheme="minorHAnsi" w:cs="Arial"/>
          <w:szCs w:val="22"/>
        </w:rPr>
        <w:t xml:space="preserve"> the cells</w:t>
      </w:r>
      <w:r w:rsidR="00026627" w:rsidRPr="00026627">
        <w:rPr>
          <w:rFonts w:asciiTheme="minorHAnsi" w:hAnsiTheme="minorHAnsi" w:cs="Arial"/>
          <w:szCs w:val="22"/>
        </w:rPr>
        <w:t xml:space="preserve"> in 100 µl LB and plate </w:t>
      </w:r>
      <w:r w:rsidR="008B3B11">
        <w:rPr>
          <w:rFonts w:asciiTheme="minorHAnsi" w:hAnsiTheme="minorHAnsi" w:cs="Arial"/>
          <w:szCs w:val="22"/>
        </w:rPr>
        <w:t xml:space="preserve">it </w:t>
      </w:r>
      <w:r w:rsidR="00026627" w:rsidRPr="00026627">
        <w:rPr>
          <w:rFonts w:asciiTheme="minorHAnsi" w:hAnsiTheme="minorHAnsi" w:cs="Arial"/>
          <w:szCs w:val="22"/>
        </w:rPr>
        <w:t xml:space="preserve">on </w:t>
      </w:r>
      <w:r w:rsidR="008B3B11">
        <w:rPr>
          <w:rFonts w:asciiTheme="minorHAnsi" w:hAnsiTheme="minorHAnsi" w:cs="Arial"/>
          <w:szCs w:val="22"/>
        </w:rPr>
        <w:t xml:space="preserve">a </w:t>
      </w:r>
      <w:r w:rsidR="00026627" w:rsidRPr="00026627">
        <w:rPr>
          <w:rFonts w:asciiTheme="minorHAnsi" w:hAnsiTheme="minorHAnsi" w:cs="Arial"/>
          <w:szCs w:val="22"/>
        </w:rPr>
        <w:t>selective agar plate. Incubate the plates at 37°C for 24 h.</w:t>
      </w:r>
    </w:p>
    <w:p w14:paraId="79B2AAA5" w14:textId="77777777" w:rsidR="005E3FA3" w:rsidRPr="00026627" w:rsidRDefault="005E3FA3" w:rsidP="00A90648">
      <w:pPr>
        <w:rPr>
          <w:rFonts w:asciiTheme="minorHAnsi" w:hAnsiTheme="minorHAnsi" w:cs="Arial"/>
          <w:szCs w:val="22"/>
        </w:rPr>
      </w:pPr>
    </w:p>
    <w:p w14:paraId="12859CEA" w14:textId="1EDEC632" w:rsidR="00026627" w:rsidRDefault="009847E0" w:rsidP="00A90648">
      <w:pPr>
        <w:rPr>
          <w:rFonts w:asciiTheme="minorHAnsi" w:hAnsiTheme="minorHAnsi" w:cs="Arial"/>
          <w:szCs w:val="22"/>
        </w:rPr>
      </w:pPr>
      <w:r>
        <w:rPr>
          <w:rFonts w:asciiTheme="minorHAnsi" w:hAnsiTheme="minorHAnsi" w:cs="Arial"/>
          <w:szCs w:val="22"/>
        </w:rPr>
        <w:t>1.</w:t>
      </w:r>
      <w:r w:rsidR="008B3B11">
        <w:rPr>
          <w:rFonts w:asciiTheme="minorHAnsi" w:hAnsiTheme="minorHAnsi" w:cs="Arial"/>
          <w:szCs w:val="22"/>
        </w:rPr>
        <w:t>6</w:t>
      </w:r>
      <w:r>
        <w:rPr>
          <w:rFonts w:asciiTheme="minorHAnsi" w:hAnsiTheme="minorHAnsi" w:cs="Arial"/>
          <w:szCs w:val="22"/>
        </w:rPr>
        <w:t xml:space="preserve"> </w:t>
      </w:r>
      <w:r w:rsidR="00026627" w:rsidRPr="00026627">
        <w:rPr>
          <w:rFonts w:asciiTheme="minorHAnsi" w:hAnsiTheme="minorHAnsi" w:cs="Arial"/>
          <w:szCs w:val="22"/>
        </w:rPr>
        <w:t>In order to verify clones, extract the constructed plasmids via alkaline lysis using the commercial mini-prep kit (of one’s choice)</w:t>
      </w:r>
      <w:r w:rsidR="008B2B61">
        <w:rPr>
          <w:rFonts w:asciiTheme="minorHAnsi" w:hAnsiTheme="minorHAnsi" w:cs="Arial"/>
          <w:szCs w:val="22"/>
        </w:rPr>
        <w:t>.</w:t>
      </w:r>
    </w:p>
    <w:p w14:paraId="3BDF267C" w14:textId="77777777" w:rsidR="00E0265A" w:rsidRPr="00026627" w:rsidRDefault="00E0265A" w:rsidP="00983F55">
      <w:pPr>
        <w:spacing w:line="276" w:lineRule="auto"/>
        <w:contextualSpacing/>
        <w:rPr>
          <w:rFonts w:asciiTheme="minorHAnsi" w:hAnsiTheme="minorHAnsi" w:cs="Arial"/>
          <w:szCs w:val="22"/>
        </w:rPr>
      </w:pPr>
    </w:p>
    <w:p w14:paraId="2AE16A0B" w14:textId="63664122" w:rsidR="00026627" w:rsidRDefault="00983F55" w:rsidP="00983F55">
      <w:r>
        <w:t>1.6.1</w:t>
      </w:r>
      <w:r w:rsidR="009847E0">
        <w:t xml:space="preserve"> </w:t>
      </w:r>
      <w:r w:rsidR="00026627" w:rsidRPr="00026627">
        <w:t>Harvest 5 mL of stationary overnight culture by centrifuging at 12,000 x g at room temperature. Resuspend the cells in resuspension solution, afterwards lyse and neutralize the cell solution. Centrifuge for 5min at 12,000 x g.</w:t>
      </w:r>
    </w:p>
    <w:p w14:paraId="25C87315" w14:textId="77777777" w:rsidR="00E0265A" w:rsidRPr="00026627" w:rsidRDefault="00E0265A" w:rsidP="00983F55"/>
    <w:p w14:paraId="24ADE1D8" w14:textId="4EF87B4F" w:rsidR="00026627" w:rsidRDefault="009847E0" w:rsidP="00983F55">
      <w:r>
        <w:t>1.</w:t>
      </w:r>
      <w:r w:rsidR="008B3B11">
        <w:t>6</w:t>
      </w:r>
      <w:r>
        <w:t xml:space="preserve">.2 </w:t>
      </w:r>
      <w:r w:rsidR="00026627" w:rsidRPr="00026627">
        <w:t xml:space="preserve">Transfer the supernatant to the DNA binding column (usually provided in the kit) and wash the column twice with 500 µl washing solution by two times centrifugation before eluting the column membrane with elution buffer. </w:t>
      </w:r>
    </w:p>
    <w:p w14:paraId="2C69AA56" w14:textId="77777777" w:rsidR="00E0265A" w:rsidRPr="00026627" w:rsidRDefault="00E0265A" w:rsidP="00983F55"/>
    <w:p w14:paraId="3DBDD7A3" w14:textId="602983BB" w:rsidR="00026627" w:rsidRDefault="009847E0" w:rsidP="00983F55">
      <w:r>
        <w:t>1.</w:t>
      </w:r>
      <w:r w:rsidR="008B3B11">
        <w:t>6</w:t>
      </w:r>
      <w:r>
        <w:t xml:space="preserve">.3 </w:t>
      </w:r>
      <w:r w:rsidR="00026627" w:rsidRPr="00026627">
        <w:t>Sanger sequence the plasmid to confirm that the sequence is correct.</w:t>
      </w:r>
    </w:p>
    <w:p w14:paraId="60AD9914" w14:textId="77777777" w:rsidR="005E3FA3" w:rsidRPr="00026627" w:rsidRDefault="005E3FA3" w:rsidP="00485F66">
      <w:pPr>
        <w:spacing w:line="276" w:lineRule="auto"/>
        <w:ind w:left="1440"/>
        <w:contextualSpacing/>
        <w:rPr>
          <w:rFonts w:asciiTheme="minorHAnsi" w:hAnsiTheme="minorHAnsi" w:cs="Arial"/>
          <w:szCs w:val="22"/>
        </w:rPr>
      </w:pPr>
    </w:p>
    <w:p w14:paraId="37065C96" w14:textId="706C60E1" w:rsidR="00026627" w:rsidRPr="00026627" w:rsidRDefault="00485F66" w:rsidP="00485F66">
      <w:r>
        <w:t>1.7</w:t>
      </w:r>
      <w:r w:rsidR="009847E0">
        <w:t xml:space="preserve"> </w:t>
      </w:r>
      <w:r w:rsidR="00026627" w:rsidRPr="00026627">
        <w:t>On</w:t>
      </w:r>
      <w:r w:rsidR="00AA1831">
        <w:t>c</w:t>
      </w:r>
      <w:r w:rsidR="00026627" w:rsidRPr="00026627">
        <w:t xml:space="preserve">e the plasmid is verified, electroporate the plasmid (now </w:t>
      </w:r>
      <w:proofErr w:type="spellStart"/>
      <w:r w:rsidR="00026627" w:rsidRPr="00026627">
        <w:t>pCON</w:t>
      </w:r>
      <w:proofErr w:type="spellEnd"/>
      <w:r w:rsidR="00026627" w:rsidRPr="00026627">
        <w:t xml:space="preserve">) into the strain </w:t>
      </w:r>
      <w:r w:rsidR="00026627" w:rsidRPr="00026627">
        <w:rPr>
          <w:i/>
        </w:rPr>
        <w:t xml:space="preserve">E. coli </w:t>
      </w:r>
      <w:r w:rsidR="00026627" w:rsidRPr="00026627">
        <w:t xml:space="preserve">MG1655 (as described above). This yields strain MG1655 </w:t>
      </w:r>
      <w:proofErr w:type="spellStart"/>
      <w:r w:rsidR="00026627" w:rsidRPr="00026627">
        <w:t>pCON</w:t>
      </w:r>
      <w:proofErr w:type="spellEnd"/>
      <w:r w:rsidR="00026627" w:rsidRPr="00026627">
        <w:t>.</w:t>
      </w:r>
    </w:p>
    <w:p w14:paraId="3C99ADD9" w14:textId="77777777" w:rsidR="00026627" w:rsidRPr="00026627" w:rsidRDefault="00026627" w:rsidP="003755BB">
      <w:pPr>
        <w:spacing w:line="276" w:lineRule="auto"/>
        <w:rPr>
          <w:rFonts w:asciiTheme="minorHAnsi" w:hAnsiTheme="minorHAnsi" w:cs="Arial"/>
          <w:szCs w:val="22"/>
        </w:rPr>
      </w:pPr>
    </w:p>
    <w:p w14:paraId="6EAF3712" w14:textId="22AE5DC5" w:rsidR="00026627" w:rsidRDefault="00026627" w:rsidP="00026627">
      <w:pPr>
        <w:spacing w:line="276" w:lineRule="auto"/>
        <w:rPr>
          <w:rFonts w:asciiTheme="minorHAnsi" w:hAnsiTheme="minorHAnsi" w:cs="Arial"/>
          <w:b/>
          <w:szCs w:val="22"/>
        </w:rPr>
      </w:pPr>
      <w:r w:rsidRPr="003755BB">
        <w:rPr>
          <w:rFonts w:asciiTheme="minorHAnsi" w:hAnsiTheme="minorHAnsi" w:cs="Arial"/>
          <w:b/>
          <w:szCs w:val="22"/>
        </w:rPr>
        <w:t>2 Monitoring plasmid-carrying bacteria under various conditions over time</w:t>
      </w:r>
    </w:p>
    <w:p w14:paraId="045F2856" w14:textId="77777777" w:rsidR="00E0265A" w:rsidRPr="003755BB" w:rsidRDefault="00E0265A" w:rsidP="00026627">
      <w:pPr>
        <w:spacing w:line="276" w:lineRule="auto"/>
        <w:rPr>
          <w:rFonts w:asciiTheme="minorHAnsi" w:hAnsiTheme="minorHAnsi" w:cs="Arial"/>
          <w:b/>
          <w:szCs w:val="22"/>
        </w:rPr>
      </w:pPr>
    </w:p>
    <w:p w14:paraId="52E09431" w14:textId="16500471" w:rsidR="00026627" w:rsidRPr="00026627" w:rsidRDefault="00026627" w:rsidP="00F125E0">
      <w:pPr>
        <w:spacing w:line="276" w:lineRule="auto"/>
        <w:rPr>
          <w:rFonts w:asciiTheme="minorHAnsi" w:hAnsiTheme="minorHAnsi" w:cs="Arial"/>
          <w:szCs w:val="22"/>
        </w:rPr>
      </w:pPr>
      <w:r w:rsidRPr="00026627">
        <w:rPr>
          <w:rFonts w:asciiTheme="minorHAnsi" w:hAnsiTheme="minorHAnsi" w:cs="Arial"/>
          <w:szCs w:val="22"/>
        </w:rPr>
        <w:t>N</w:t>
      </w:r>
      <w:r w:rsidR="00F125E0">
        <w:rPr>
          <w:rFonts w:asciiTheme="minorHAnsi" w:hAnsiTheme="minorHAnsi" w:cs="Arial"/>
          <w:szCs w:val="22"/>
        </w:rPr>
        <w:t>OTE</w:t>
      </w:r>
      <w:r w:rsidRPr="00026627">
        <w:rPr>
          <w:rFonts w:asciiTheme="minorHAnsi" w:hAnsiTheme="minorHAnsi" w:cs="Arial"/>
          <w:szCs w:val="22"/>
        </w:rPr>
        <w:t xml:space="preserve">: The evolution experiment </w:t>
      </w:r>
      <w:r w:rsidR="00493E1C">
        <w:rPr>
          <w:rFonts w:asciiTheme="minorHAnsi" w:hAnsiTheme="minorHAnsi" w:cs="Arial"/>
          <w:szCs w:val="22"/>
        </w:rPr>
        <w:t>is</w:t>
      </w:r>
      <w:r w:rsidR="00493E1C" w:rsidRPr="00026627">
        <w:rPr>
          <w:rFonts w:asciiTheme="minorHAnsi" w:hAnsiTheme="minorHAnsi" w:cs="Arial"/>
          <w:szCs w:val="22"/>
        </w:rPr>
        <w:t xml:space="preserve"> </w:t>
      </w:r>
      <w:r w:rsidRPr="00026627">
        <w:rPr>
          <w:rFonts w:asciiTheme="minorHAnsi" w:hAnsiTheme="minorHAnsi" w:cs="Arial"/>
          <w:szCs w:val="22"/>
        </w:rPr>
        <w:t xml:space="preserve">conducted with plasmid-carrying strains under non-selective conditions (LB media) in two temperatures (37°C and 20°C) and three population bottleneck sizes. </w:t>
      </w:r>
      <w:r w:rsidR="006960A0">
        <w:rPr>
          <w:rFonts w:asciiTheme="minorHAnsi" w:hAnsiTheme="minorHAnsi" w:cs="Arial"/>
          <w:szCs w:val="22"/>
        </w:rPr>
        <w:t>Our experimental design is</w:t>
      </w:r>
      <w:r w:rsidR="00493E1C">
        <w:rPr>
          <w:rFonts w:asciiTheme="minorHAnsi" w:hAnsiTheme="minorHAnsi" w:cs="Arial"/>
          <w:szCs w:val="22"/>
        </w:rPr>
        <w:t xml:space="preserve"> used to study plasmid persistence under various conditions.</w:t>
      </w:r>
    </w:p>
    <w:p w14:paraId="0CA1EFF3" w14:textId="77777777" w:rsidR="00026627" w:rsidRPr="00026627" w:rsidRDefault="00026627" w:rsidP="00026627">
      <w:pPr>
        <w:spacing w:line="276" w:lineRule="auto"/>
        <w:rPr>
          <w:rFonts w:asciiTheme="minorHAnsi" w:hAnsiTheme="minorHAnsi" w:cs="Arial"/>
          <w:szCs w:val="22"/>
        </w:rPr>
      </w:pPr>
    </w:p>
    <w:p w14:paraId="3B7EF014" w14:textId="02304A33" w:rsidR="00026627" w:rsidRDefault="00F125E0" w:rsidP="003755BB">
      <w:r>
        <w:t>2.</w:t>
      </w:r>
      <w:r w:rsidR="00026627" w:rsidRPr="00026627">
        <w:t>1 Design of an evolution experiment to follow plasmid frequency over time (Figure 2)</w:t>
      </w:r>
    </w:p>
    <w:p w14:paraId="0FCD0EF4" w14:textId="05401F14" w:rsidR="00026627" w:rsidRDefault="00F23123" w:rsidP="00F23123">
      <w:r>
        <w:t>2.1.1</w:t>
      </w:r>
      <w:r w:rsidR="004B143A">
        <w:t xml:space="preserve"> </w:t>
      </w:r>
      <w:r w:rsidR="00026627" w:rsidRPr="00026627">
        <w:t xml:space="preserve">Plate the constructed plasmid-carrying strain (MG1655 </w:t>
      </w:r>
      <w:proofErr w:type="spellStart"/>
      <w:r w:rsidR="00026627" w:rsidRPr="00026627">
        <w:t>pCON</w:t>
      </w:r>
      <w:proofErr w:type="spellEnd"/>
      <w:r w:rsidR="00026627" w:rsidRPr="00026627">
        <w:t>) on a LB agar plate supplemented with antibiotics (kanamycin 25 µg/ml) and incubate overnight at 37°C.</w:t>
      </w:r>
    </w:p>
    <w:p w14:paraId="0A7B7B6C" w14:textId="77777777" w:rsidR="00E0265A" w:rsidRPr="00026627" w:rsidRDefault="00E0265A" w:rsidP="00F23123"/>
    <w:p w14:paraId="48C35865" w14:textId="4CB9963C" w:rsidR="00026627" w:rsidRDefault="004B143A" w:rsidP="00F23123">
      <w:r>
        <w:t xml:space="preserve">2.1.2 </w:t>
      </w:r>
      <w:r w:rsidR="00026627" w:rsidRPr="00026627">
        <w:t xml:space="preserve">Prepare 96-deep-well plates with 1 ml of LB medium in each well. As the bacterial ancestors, pick eight random isolated colonies from the agar plate in independent wells. Incubate the plates at 37 °C and 450 rpm on a plate shaker. Prepare a frozen glycerol stock of the ancestral clones. </w:t>
      </w:r>
    </w:p>
    <w:p w14:paraId="52C13FF5" w14:textId="77777777" w:rsidR="00E0265A" w:rsidRPr="00026627" w:rsidRDefault="00E0265A" w:rsidP="00F23123"/>
    <w:p w14:paraId="44D462E6" w14:textId="119B3044" w:rsidR="00E0265A" w:rsidRDefault="004B143A" w:rsidP="00F23123">
      <w:r>
        <w:t xml:space="preserve">2.1.3 </w:t>
      </w:r>
      <w:r w:rsidR="00026627" w:rsidRPr="00026627">
        <w:t xml:space="preserve">After 24 h growth the eight replicate populations are transferred into new deep-well plates according to the experimental design (Figure 2). The cultures are diluted 1:100 (large (L) bottleneck), 1:1,000 (medium (M) bottleneck) or 1:10,000 (small (S) bottleneck) in a total volume of 1 ml LB using PBS for dilution. The diluted cultures are both incubated </w:t>
      </w:r>
      <w:r w:rsidR="008B3B11">
        <w:t>at</w:t>
      </w:r>
      <w:r w:rsidR="008B3B11" w:rsidRPr="00026627">
        <w:t xml:space="preserve"> </w:t>
      </w:r>
      <w:r w:rsidR="00026627" w:rsidRPr="00026627">
        <w:t>37°C and 20°C. NOTE: It is highly important, to control for cross-contamination in the 96-deep-well plate, thus, use a checkerboard plate design by intercalating inoculated wells with bacteria-free LB medium. Keep this design during the whole evolution experiment.</w:t>
      </w:r>
    </w:p>
    <w:p w14:paraId="0922E58C" w14:textId="22E2DA4E" w:rsidR="00026627" w:rsidRPr="00026627" w:rsidRDefault="00026627" w:rsidP="00F23123">
      <w:r w:rsidRPr="00026627">
        <w:t xml:space="preserve"> </w:t>
      </w:r>
    </w:p>
    <w:p w14:paraId="1ACCF0F2" w14:textId="0B2F6FF5" w:rsidR="00026627" w:rsidRDefault="004B143A" w:rsidP="00F23123">
      <w:r>
        <w:t xml:space="preserve">2.1.4 </w:t>
      </w:r>
      <w:r w:rsidR="00026627" w:rsidRPr="00026627">
        <w:t>The cultures incubated in 37°C are transferred every 12 h while cultures at 20°C are transferred every 24 h. NOTE: During every transfer event the bottleneck size treatment is applied and the serial transfer is repeated over a total of 98 transfers</w:t>
      </w:r>
      <w:r w:rsidR="008B3B11">
        <w:t xml:space="preserve"> (the number of transfers depend on the readers’ experimental design)</w:t>
      </w:r>
      <w:r w:rsidR="00026627" w:rsidRPr="00026627">
        <w:t>.</w:t>
      </w:r>
    </w:p>
    <w:p w14:paraId="37A1BB59" w14:textId="77777777" w:rsidR="00E0265A" w:rsidRDefault="00E0265A" w:rsidP="00F23123"/>
    <w:p w14:paraId="2B5F99B4" w14:textId="42F115C8" w:rsidR="00026627" w:rsidRPr="00026627" w:rsidRDefault="004B143A" w:rsidP="003755BB">
      <w:r>
        <w:t xml:space="preserve">2.1.5 </w:t>
      </w:r>
      <w:r w:rsidR="00F125E0">
        <w:t>Prepare a frozen glycerol stock of all the populations regularly (twice a week).</w:t>
      </w:r>
    </w:p>
    <w:p w14:paraId="0A99D296" w14:textId="77777777" w:rsidR="00F125E0" w:rsidRDefault="00F125E0" w:rsidP="00026627">
      <w:pPr>
        <w:spacing w:line="276" w:lineRule="auto"/>
        <w:rPr>
          <w:rFonts w:asciiTheme="minorHAnsi" w:hAnsiTheme="minorHAnsi" w:cs="Arial"/>
          <w:b/>
          <w:szCs w:val="22"/>
        </w:rPr>
      </w:pPr>
    </w:p>
    <w:p w14:paraId="0D9867EF" w14:textId="09975ADA" w:rsidR="00026627" w:rsidRPr="00026627" w:rsidRDefault="00F125E0" w:rsidP="003755BB">
      <w:r>
        <w:t>2.</w:t>
      </w:r>
      <w:r w:rsidR="00026627" w:rsidRPr="00026627">
        <w:t>2 Monitoring the plasmid frequency by replica plating (Figure 3)</w:t>
      </w:r>
    </w:p>
    <w:p w14:paraId="72C0AC99" w14:textId="77777777" w:rsidR="00E0265A" w:rsidRDefault="00E0265A" w:rsidP="00026627">
      <w:pPr>
        <w:spacing w:line="276" w:lineRule="auto"/>
        <w:rPr>
          <w:rFonts w:asciiTheme="minorHAnsi" w:hAnsiTheme="minorHAnsi" w:cs="Arial"/>
          <w:color w:val="000000" w:themeColor="text1"/>
          <w:szCs w:val="22"/>
        </w:rPr>
      </w:pPr>
    </w:p>
    <w:p w14:paraId="2AD7F1A0" w14:textId="77777777" w:rsidR="00026627" w:rsidRPr="00493E1C" w:rsidRDefault="00026627" w:rsidP="00026627">
      <w:pPr>
        <w:spacing w:line="276" w:lineRule="auto"/>
        <w:rPr>
          <w:rFonts w:asciiTheme="minorHAnsi" w:hAnsiTheme="minorHAnsi" w:cs="Arial"/>
          <w:color w:val="000000" w:themeColor="text1"/>
          <w:szCs w:val="22"/>
        </w:rPr>
      </w:pPr>
      <w:r w:rsidRPr="00493E1C">
        <w:rPr>
          <w:rFonts w:asciiTheme="minorHAnsi" w:hAnsiTheme="minorHAnsi" w:cs="Arial"/>
          <w:color w:val="000000" w:themeColor="text1"/>
          <w:szCs w:val="22"/>
        </w:rPr>
        <w:t>NOTE: During the evolution experiment, the frequency of plasmid-carrying cells in the population is estimated from the proportion of hosts. The replica plating protocol is shown in Figure 3.</w:t>
      </w:r>
    </w:p>
    <w:p w14:paraId="395D4AA3" w14:textId="77777777" w:rsidR="00026627" w:rsidRPr="00026627" w:rsidRDefault="00026627" w:rsidP="00026627">
      <w:pPr>
        <w:spacing w:line="276" w:lineRule="auto"/>
        <w:rPr>
          <w:rFonts w:asciiTheme="minorHAnsi" w:hAnsiTheme="minorHAnsi" w:cs="Arial"/>
          <w:szCs w:val="22"/>
        </w:rPr>
      </w:pPr>
    </w:p>
    <w:p w14:paraId="4B051BF1" w14:textId="6AF6A111" w:rsidR="00026627" w:rsidRDefault="00B406AE" w:rsidP="00B406AE">
      <w:r>
        <w:t>2.</w:t>
      </w:r>
      <w:proofErr w:type="gramStart"/>
      <w:r>
        <w:t>2..</w:t>
      </w:r>
      <w:proofErr w:type="gramEnd"/>
      <w:r>
        <w:t>1</w:t>
      </w:r>
      <w:r w:rsidR="004B143A">
        <w:t xml:space="preserve"> </w:t>
      </w:r>
      <w:r w:rsidR="00026627" w:rsidRPr="00026627">
        <w:t>To determine the plasmid frequency in the population during the evolution experiment, stationary cultures are serially diluted and plated on non-selective LB-agar plates. Adjust the dilution according to a yield of 250-500 colonies per plate. NOTE: Prepare thick LB-agar plates prior to the plating</w:t>
      </w:r>
      <w:r w:rsidR="001413B7">
        <w:t xml:space="preserve"> </w:t>
      </w:r>
      <w:proofErr w:type="gramStart"/>
      <w:r w:rsidR="00026627" w:rsidRPr="00026627">
        <w:t>( ~</w:t>
      </w:r>
      <w:proofErr w:type="gramEnd"/>
      <w:r w:rsidR="00026627" w:rsidRPr="00026627">
        <w:t>30 ml agar).</w:t>
      </w:r>
    </w:p>
    <w:p w14:paraId="066B00A1" w14:textId="77777777" w:rsidR="00E0265A" w:rsidRPr="00026627" w:rsidRDefault="00E0265A" w:rsidP="00B406AE"/>
    <w:p w14:paraId="1E0DC664" w14:textId="63E8BD46" w:rsidR="00026627" w:rsidRDefault="004B143A" w:rsidP="00B406AE">
      <w:r>
        <w:t xml:space="preserve">2.2.2 </w:t>
      </w:r>
      <w:r w:rsidR="00026627" w:rsidRPr="00026627">
        <w:t xml:space="preserve">The plated populations are incubated for overnight growth according to their growth temperature in the experiment. NOTE: The colonies need to be small, thus incubate &lt; 24 h at </w:t>
      </w:r>
      <w:r w:rsidR="00026627" w:rsidRPr="00026627">
        <w:lastRenderedPageBreak/>
        <w:t>37°C.</w:t>
      </w:r>
    </w:p>
    <w:p w14:paraId="4E286152" w14:textId="77777777" w:rsidR="00E0265A" w:rsidRPr="00026627" w:rsidRDefault="00E0265A" w:rsidP="00B406AE"/>
    <w:p w14:paraId="1180BC01" w14:textId="5D3BFB1B" w:rsidR="00026627" w:rsidRDefault="004B143A" w:rsidP="00B406AE">
      <w:r>
        <w:t xml:space="preserve">2.2.3 </w:t>
      </w:r>
      <w:r w:rsidR="00026627" w:rsidRPr="00026627">
        <w:t>After overnight growth, count all colonies using, for instance, a manual or automated colony count station and calculate the total bacterial population size in the cultures.</w:t>
      </w:r>
      <w:r w:rsidR="00140552">
        <w:t xml:space="preserve"> NOTE: Colonies at the edge of the </w:t>
      </w:r>
      <w:r w:rsidR="002C057C">
        <w:t xml:space="preserve">agar </w:t>
      </w:r>
      <w:r w:rsidR="00140552">
        <w:t xml:space="preserve">plate should </w:t>
      </w:r>
      <w:r w:rsidR="00B406AE">
        <w:t xml:space="preserve">not </w:t>
      </w:r>
      <w:r w:rsidR="00140552">
        <w:t xml:space="preserve">be </w:t>
      </w:r>
      <w:r w:rsidR="002C057C">
        <w:t xml:space="preserve">included in the </w:t>
      </w:r>
      <w:r w:rsidR="00B406AE">
        <w:t xml:space="preserve">total </w:t>
      </w:r>
      <w:r w:rsidR="002C057C">
        <w:t xml:space="preserve">bacterial cell </w:t>
      </w:r>
      <w:r w:rsidR="00B406AE">
        <w:t>count</w:t>
      </w:r>
      <w:r w:rsidR="00140552">
        <w:t>.</w:t>
      </w:r>
    </w:p>
    <w:p w14:paraId="1F50BE4F" w14:textId="77777777" w:rsidR="00E0265A" w:rsidRPr="00026627" w:rsidRDefault="00E0265A" w:rsidP="00B406AE"/>
    <w:p w14:paraId="12B92564" w14:textId="0E8525E1" w:rsidR="00026627" w:rsidRDefault="004B143A" w:rsidP="00B406AE">
      <w:r>
        <w:t xml:space="preserve">2.2.4 </w:t>
      </w:r>
      <w:r w:rsidR="00026627" w:rsidRPr="00026627">
        <w:t xml:space="preserve">Sterilize square pieces (~20x20 cm) of cotton velvet by autoclaving. NOTE: The velvet cloth needs to be 100 % cotton to be autoclavable. It </w:t>
      </w:r>
      <w:r w:rsidR="002C057C">
        <w:t xml:space="preserve">is </w:t>
      </w:r>
      <w:r w:rsidR="00026627" w:rsidRPr="00026627">
        <w:t xml:space="preserve">important to dry </w:t>
      </w:r>
      <w:r w:rsidR="002C057C">
        <w:t xml:space="preserve">the cloth </w:t>
      </w:r>
      <w:r w:rsidR="00026627" w:rsidRPr="00026627">
        <w:t>after sterilization.</w:t>
      </w:r>
    </w:p>
    <w:p w14:paraId="558DF356" w14:textId="77777777" w:rsidR="00E0265A" w:rsidRPr="00026627" w:rsidRDefault="00E0265A" w:rsidP="00B406AE"/>
    <w:p w14:paraId="5F84A536" w14:textId="0602FE05" w:rsidR="00E0265A" w:rsidRDefault="004B143A" w:rsidP="00B406AE">
      <w:r>
        <w:t xml:space="preserve">2.2.5 </w:t>
      </w:r>
      <w:r w:rsidR="00026627" w:rsidRPr="00026627">
        <w:t>After sterilization of the velvet cloth, place the cloth on a round block and fix it with a metal ring. It is crucial to avoid wrinkles. Carefully place the plate with the grown colonies (agar facing down) on the fixed velvet cloth surface. Make sure that all colonies touch the velvet surface by carefully tapping on the Petri dish (in a circular manner).</w:t>
      </w:r>
    </w:p>
    <w:p w14:paraId="63DC3B8D" w14:textId="250AE38F" w:rsidR="00026627" w:rsidRPr="00026627" w:rsidRDefault="00026627" w:rsidP="00B406AE"/>
    <w:p w14:paraId="12E58257" w14:textId="3F6F9EB5" w:rsidR="00026627" w:rsidRDefault="004B143A" w:rsidP="00B406AE">
      <w:r>
        <w:t xml:space="preserve">2.2.6 </w:t>
      </w:r>
      <w:r w:rsidR="00026627" w:rsidRPr="00026627">
        <w:t>Carefully remove the LB-agar plate and place a selective plate supplemented with antibiotics (kanamycin 25 µg/ml) onto the velvet cloth. Make sure the plate is touching all the velvet by carefully tapping on the Petri dish as described before. Afterwards remove the plate. Leave the plates at room temperature for overnight growth.</w:t>
      </w:r>
    </w:p>
    <w:p w14:paraId="25A0F2A7" w14:textId="77777777" w:rsidR="00E0265A" w:rsidRPr="00026627" w:rsidRDefault="00E0265A" w:rsidP="00B406AE"/>
    <w:p w14:paraId="16732C1B" w14:textId="63FA348B" w:rsidR="00E0265A" w:rsidRDefault="004B143A" w:rsidP="00B406AE">
      <w:r>
        <w:t xml:space="preserve">2.2.7 </w:t>
      </w:r>
      <w:r w:rsidR="00026627" w:rsidRPr="00026627">
        <w:t xml:space="preserve">At the next day, </w:t>
      </w:r>
      <w:r w:rsidR="007C5141" w:rsidRPr="00006751">
        <w:t>both the LB</w:t>
      </w:r>
      <w:r w:rsidR="00493E1C">
        <w:t>-agar</w:t>
      </w:r>
      <w:r w:rsidR="007C5141" w:rsidRPr="00006751">
        <w:t xml:space="preserve"> plate and the selective plate are needed for evaluation</w:t>
      </w:r>
      <w:r w:rsidR="00026627" w:rsidRPr="00026627">
        <w:t>. Colonies that grow on the selective media are counted as plasmid hosts (i.e., antibiotic resistant)</w:t>
      </w:r>
      <w:r w:rsidR="00493E1C">
        <w:t xml:space="preserve">, while colony-free spots are colonies that were plasmid-free </w:t>
      </w:r>
      <w:r w:rsidR="00493E1C" w:rsidRPr="00006751">
        <w:t xml:space="preserve">and are </w:t>
      </w:r>
      <w:r w:rsidR="00493E1C">
        <w:t xml:space="preserve">thus </w:t>
      </w:r>
      <w:r w:rsidR="00493E1C" w:rsidRPr="00006751">
        <w:t>not resistant to the antibiotic</w:t>
      </w:r>
      <w:r w:rsidR="00493E1C">
        <w:t xml:space="preserve"> (i.e., lost the plasmid). </w:t>
      </w:r>
      <w:r w:rsidR="00026627" w:rsidRPr="00026627">
        <w:t>This is done by placing the plates over each other and comparing the growth</w:t>
      </w:r>
      <w:r w:rsidR="00493E1C">
        <w:t xml:space="preserve"> (i.e., missing colonies are marked)</w:t>
      </w:r>
      <w:r w:rsidR="00026627" w:rsidRPr="00026627">
        <w:t xml:space="preserve"> </w:t>
      </w:r>
      <w:r w:rsidR="00493E1C" w:rsidRPr="00026627">
        <w:t>a</w:t>
      </w:r>
      <w:r w:rsidR="00493E1C">
        <w:t>s well as</w:t>
      </w:r>
      <w:r w:rsidR="00493E1C" w:rsidRPr="00026627">
        <w:t xml:space="preserve"> </w:t>
      </w:r>
      <w:r w:rsidR="00026627" w:rsidRPr="00026627">
        <w:t xml:space="preserve">by counting the colony number on both plates. </w:t>
      </w:r>
      <w:r w:rsidR="00493E1C">
        <w:t>This yields the number of cells that lost the plasmid during the evolution experiment.</w:t>
      </w:r>
    </w:p>
    <w:p w14:paraId="09C60F96" w14:textId="031A61F3" w:rsidR="00026627" w:rsidRPr="00026627" w:rsidRDefault="00026627" w:rsidP="00B406AE"/>
    <w:p w14:paraId="474A4F9C" w14:textId="7DA9D4C0" w:rsidR="00026627" w:rsidRPr="00E5400E" w:rsidRDefault="004B143A" w:rsidP="003755BB">
      <w:pPr>
        <w:rPr>
          <w:b/>
        </w:rPr>
      </w:pPr>
      <w:r>
        <w:t xml:space="preserve">2.2.8 </w:t>
      </w:r>
      <w:r w:rsidR="00026627" w:rsidRPr="00026627">
        <w:t>Repeat this procedure along the whole evolution experiment in a regular manner (</w:t>
      </w:r>
      <w:r w:rsidR="002954DE">
        <w:t xml:space="preserve">e.g., </w:t>
      </w:r>
      <w:r w:rsidR="00026627" w:rsidRPr="00026627">
        <w:t>every 14 transfers).</w:t>
      </w:r>
    </w:p>
    <w:p w14:paraId="168215FC" w14:textId="77777777" w:rsidR="00E0265A" w:rsidRDefault="00E0265A" w:rsidP="00026627">
      <w:pPr>
        <w:spacing w:line="276" w:lineRule="auto"/>
        <w:rPr>
          <w:rFonts w:asciiTheme="minorHAnsi" w:hAnsiTheme="minorHAnsi" w:cs="Arial"/>
          <w:b/>
          <w:szCs w:val="22"/>
        </w:rPr>
      </w:pPr>
    </w:p>
    <w:p w14:paraId="08DCE952" w14:textId="01DF2993" w:rsidR="00026627" w:rsidRPr="003755BB" w:rsidRDefault="006960A0" w:rsidP="003755BB">
      <w:pPr>
        <w:rPr>
          <w:b/>
        </w:rPr>
      </w:pPr>
      <w:r w:rsidRPr="003755BB">
        <w:rPr>
          <w:b/>
        </w:rPr>
        <w:t>3</w:t>
      </w:r>
      <w:r w:rsidR="00026627" w:rsidRPr="003755BB">
        <w:rPr>
          <w:b/>
        </w:rPr>
        <w:t xml:space="preserve"> Visualization of plasmid multimers using gel electrophoresis </w:t>
      </w:r>
    </w:p>
    <w:p w14:paraId="680614D3" w14:textId="77777777" w:rsidR="00E0265A" w:rsidRDefault="00E0265A" w:rsidP="00026627">
      <w:pPr>
        <w:spacing w:line="276" w:lineRule="auto"/>
        <w:rPr>
          <w:rFonts w:asciiTheme="minorHAnsi" w:hAnsiTheme="minorHAnsi" w:cs="Arial"/>
          <w:szCs w:val="22"/>
        </w:rPr>
      </w:pPr>
    </w:p>
    <w:p w14:paraId="1DEF9382" w14:textId="1F52223F" w:rsidR="00026627" w:rsidRPr="00026627" w:rsidRDefault="00026627" w:rsidP="00026627">
      <w:pPr>
        <w:spacing w:line="276" w:lineRule="auto"/>
        <w:rPr>
          <w:rFonts w:asciiTheme="minorHAnsi" w:hAnsiTheme="minorHAnsi" w:cs="Arial"/>
          <w:szCs w:val="22"/>
        </w:rPr>
      </w:pPr>
      <w:r w:rsidRPr="00026627">
        <w:rPr>
          <w:rFonts w:asciiTheme="minorHAnsi" w:hAnsiTheme="minorHAnsi" w:cs="Arial"/>
          <w:szCs w:val="22"/>
        </w:rPr>
        <w:t>NOTE: Plasmid extraction of low-copy plasmids often leads to contamination with host chromosomal DNA that need to be enzymatically digested prior to visualization</w:t>
      </w:r>
      <w:r w:rsidR="002954DE">
        <w:rPr>
          <w:rFonts w:asciiTheme="minorHAnsi" w:hAnsiTheme="minorHAnsi" w:cs="Arial"/>
          <w:szCs w:val="22"/>
        </w:rPr>
        <w:t>.</w:t>
      </w:r>
      <w:r w:rsidRPr="00026627">
        <w:rPr>
          <w:rFonts w:asciiTheme="minorHAnsi" w:hAnsiTheme="minorHAnsi" w:cs="Arial"/>
          <w:szCs w:val="22"/>
        </w:rPr>
        <w:t xml:space="preserve"> </w:t>
      </w:r>
    </w:p>
    <w:p w14:paraId="0AFA95DB" w14:textId="77777777" w:rsidR="00026627" w:rsidRPr="00026627" w:rsidRDefault="00026627" w:rsidP="003755BB"/>
    <w:p w14:paraId="4A53ABCE" w14:textId="0B4C790B" w:rsidR="00026627" w:rsidRDefault="00890BA4" w:rsidP="00890BA4">
      <w:r>
        <w:t>3.1</w:t>
      </w:r>
      <w:r w:rsidR="004B143A">
        <w:t xml:space="preserve"> </w:t>
      </w:r>
      <w:r w:rsidR="00026627" w:rsidRPr="00026627">
        <w:t>Extract plasmid DNA from 5 ml stationary overnight cell culture using alkaline lysis as described in 1.</w:t>
      </w:r>
      <w:r w:rsidR="002954DE">
        <w:t>6</w:t>
      </w:r>
      <w:r w:rsidR="00026627" w:rsidRPr="00026627">
        <w:t>.</w:t>
      </w:r>
    </w:p>
    <w:p w14:paraId="78D51732" w14:textId="77777777" w:rsidR="00E0265A" w:rsidRPr="00026627" w:rsidRDefault="00E0265A" w:rsidP="00890BA4"/>
    <w:p w14:paraId="06F2CEFD" w14:textId="64496974" w:rsidR="00026627" w:rsidRPr="003755BB" w:rsidRDefault="004B143A" w:rsidP="00890BA4">
      <w:r>
        <w:t xml:space="preserve">3.2 </w:t>
      </w:r>
      <w:r w:rsidR="00026627" w:rsidRPr="00026627">
        <w:t xml:space="preserve">Afterwards, treat the extracted plasmid DNA with </w:t>
      </w:r>
      <w:r w:rsidR="00EC4F20">
        <w:t xml:space="preserve">an </w:t>
      </w:r>
      <w:r w:rsidR="00026627" w:rsidRPr="00026627">
        <w:rPr>
          <w:color w:val="000000" w:themeColor="text1"/>
        </w:rPr>
        <w:t xml:space="preserve">ATP-dependent DNase </w:t>
      </w:r>
      <w:r w:rsidR="00EC4F20">
        <w:rPr>
          <w:color w:val="000000" w:themeColor="text1"/>
        </w:rPr>
        <w:t xml:space="preserve">that only cuts chromosomal DNA </w:t>
      </w:r>
      <w:r w:rsidR="00026627" w:rsidRPr="00026627">
        <w:t>to remove chromosomal DNA contamination</w:t>
      </w:r>
      <w:r w:rsidR="001413B7">
        <w:t xml:space="preserve"> (see table of materials)</w:t>
      </w:r>
      <w:r w:rsidR="00026627" w:rsidRPr="00026627">
        <w:rPr>
          <w:color w:val="000000" w:themeColor="text1"/>
        </w:rPr>
        <w:t xml:space="preserve">. Incubate at 37°C for 30 min. Afterwards, clean the DNA by using a kit of the readers’ choice. </w:t>
      </w:r>
    </w:p>
    <w:p w14:paraId="771EC288" w14:textId="77777777" w:rsidR="00E0265A" w:rsidRPr="00026627" w:rsidRDefault="00E0265A" w:rsidP="00890BA4"/>
    <w:p w14:paraId="2BFB6886" w14:textId="6F5F8325" w:rsidR="00026627" w:rsidRPr="003755BB" w:rsidRDefault="004B143A" w:rsidP="00890BA4">
      <w:r>
        <w:t xml:space="preserve">3.3 </w:t>
      </w:r>
      <w:r w:rsidR="00026627" w:rsidRPr="00026627">
        <w:t>To create open circle molecules of all plasmid conformations (monomers or multimers) incubate the plasmid DNA samples with a nicking enzyme (</w:t>
      </w:r>
      <w:proofErr w:type="spellStart"/>
      <w:proofErr w:type="gramStart"/>
      <w:r w:rsidR="00026627" w:rsidRPr="00026627">
        <w:rPr>
          <w:color w:val="000000" w:themeColor="text1"/>
        </w:rPr>
        <w:t>Nb.BsrDI</w:t>
      </w:r>
      <w:proofErr w:type="spellEnd"/>
      <w:proofErr w:type="gramEnd"/>
      <w:r w:rsidR="00026627" w:rsidRPr="00026627">
        <w:rPr>
          <w:color w:val="000000" w:themeColor="text1"/>
        </w:rPr>
        <w:t xml:space="preserve">) and incubate for 30 min at </w:t>
      </w:r>
      <w:r w:rsidR="00026627" w:rsidRPr="00026627">
        <w:rPr>
          <w:color w:val="000000" w:themeColor="text1"/>
        </w:rPr>
        <w:lastRenderedPageBreak/>
        <w:t xml:space="preserve">65°C. </w:t>
      </w:r>
    </w:p>
    <w:p w14:paraId="41B79A47" w14:textId="77777777" w:rsidR="00E0265A" w:rsidRPr="00026627" w:rsidRDefault="00E0265A" w:rsidP="00890BA4"/>
    <w:p w14:paraId="66E5A163" w14:textId="3E3713E2" w:rsidR="00026627" w:rsidRPr="003755BB" w:rsidRDefault="004B143A" w:rsidP="00890BA4">
      <w:r>
        <w:rPr>
          <w:color w:val="000000" w:themeColor="text1"/>
        </w:rPr>
        <w:t xml:space="preserve">3.4 </w:t>
      </w:r>
      <w:r w:rsidR="00026627" w:rsidRPr="00026627">
        <w:rPr>
          <w:color w:val="000000" w:themeColor="text1"/>
        </w:rPr>
        <w:t>In parallel, to create linear plasmid molecules</w:t>
      </w:r>
      <w:r w:rsidR="00140552">
        <w:rPr>
          <w:color w:val="000000" w:themeColor="text1"/>
        </w:rPr>
        <w:t xml:space="preserve"> </w:t>
      </w:r>
      <w:r w:rsidR="006960A0">
        <w:rPr>
          <w:color w:val="000000" w:themeColor="text1"/>
        </w:rPr>
        <w:t xml:space="preserve">(i.e., </w:t>
      </w:r>
      <w:r w:rsidR="00140552">
        <w:rPr>
          <w:color w:val="000000" w:themeColor="text1"/>
        </w:rPr>
        <w:t xml:space="preserve">for </w:t>
      </w:r>
      <w:r w:rsidR="006960A0">
        <w:rPr>
          <w:color w:val="000000" w:themeColor="text1"/>
        </w:rPr>
        <w:t xml:space="preserve">plasmid </w:t>
      </w:r>
      <w:r w:rsidR="00140552">
        <w:rPr>
          <w:color w:val="000000" w:themeColor="text1"/>
        </w:rPr>
        <w:t>size comparison</w:t>
      </w:r>
      <w:r w:rsidR="006960A0">
        <w:rPr>
          <w:color w:val="000000" w:themeColor="text1"/>
        </w:rPr>
        <w:t>)</w:t>
      </w:r>
      <w:r w:rsidR="00026627" w:rsidRPr="00026627">
        <w:rPr>
          <w:color w:val="000000" w:themeColor="text1"/>
        </w:rPr>
        <w:t>, use a restriction enzyme of your choice (e.g.</w:t>
      </w:r>
      <w:r w:rsidR="0028232C">
        <w:rPr>
          <w:color w:val="000000" w:themeColor="text1"/>
        </w:rPr>
        <w:t>,</w:t>
      </w:r>
      <w:r w:rsidR="00026627" w:rsidRPr="00026627">
        <w:rPr>
          <w:color w:val="000000" w:themeColor="text1"/>
        </w:rPr>
        <w:t xml:space="preserve"> </w:t>
      </w:r>
      <w:proofErr w:type="spellStart"/>
      <w:r w:rsidR="00026627" w:rsidRPr="00026627">
        <w:rPr>
          <w:color w:val="000000" w:themeColor="text1"/>
        </w:rPr>
        <w:t>HindIII</w:t>
      </w:r>
      <w:proofErr w:type="spellEnd"/>
      <w:r w:rsidR="00026627" w:rsidRPr="00026627">
        <w:rPr>
          <w:color w:val="000000" w:themeColor="text1"/>
        </w:rPr>
        <w:t>) that only cleaves once in the plasmid. NOTE: This results in linear plasmid monomers. O</w:t>
      </w:r>
      <w:r w:rsidR="00820057">
        <w:rPr>
          <w:color w:val="000000" w:themeColor="text1"/>
        </w:rPr>
        <w:t>pen circle</w:t>
      </w:r>
      <w:r w:rsidR="00026627" w:rsidRPr="00026627">
        <w:rPr>
          <w:color w:val="000000" w:themeColor="text1"/>
        </w:rPr>
        <w:t xml:space="preserve"> molecules do not migrate in a linear manner.</w:t>
      </w:r>
    </w:p>
    <w:p w14:paraId="1B073A79" w14:textId="77777777" w:rsidR="00E0265A" w:rsidRPr="00026627" w:rsidRDefault="00E0265A" w:rsidP="00890BA4"/>
    <w:p w14:paraId="126D4276" w14:textId="263ADF1F" w:rsidR="00026627" w:rsidRPr="00026627" w:rsidRDefault="004B143A" w:rsidP="00890BA4">
      <w:r>
        <w:rPr>
          <w:color w:val="000000" w:themeColor="text1"/>
        </w:rPr>
        <w:t xml:space="preserve">3.5 </w:t>
      </w:r>
      <w:r w:rsidR="00026627" w:rsidRPr="00026627">
        <w:rPr>
          <w:color w:val="000000" w:themeColor="text1"/>
        </w:rPr>
        <w:t xml:space="preserve">To visualize the plasmid size and conformation, electrophorese the nicked plasmid DNA samples for 120 min at 4.3 V/cm </w:t>
      </w:r>
      <w:r w:rsidR="00026627" w:rsidRPr="00026627">
        <w:t>in 1% (w/v) agarose gel and 1</w:t>
      </w:r>
      <w:r w:rsidR="00026627" w:rsidRPr="00026627">
        <w:rPr>
          <w:rFonts w:eastAsia="MS Gothic"/>
        </w:rPr>
        <w:t>×</w:t>
      </w:r>
      <w:r w:rsidR="00026627" w:rsidRPr="00026627">
        <w:t xml:space="preserve"> TAE buffer. </w:t>
      </w:r>
      <w:r w:rsidR="00026627" w:rsidRPr="00026627">
        <w:rPr>
          <w:color w:val="000000" w:themeColor="text1"/>
        </w:rPr>
        <w:t xml:space="preserve">The samples are stained with Midori green and the gel is visualized on a </w:t>
      </w:r>
      <w:r w:rsidR="00EC4F20">
        <w:t>g</w:t>
      </w:r>
      <w:r w:rsidR="00026627" w:rsidRPr="00026627">
        <w:t xml:space="preserve">el </w:t>
      </w:r>
      <w:r w:rsidR="00EC4F20">
        <w:t>i</w:t>
      </w:r>
      <w:r w:rsidR="00026627" w:rsidRPr="00026627">
        <w:t xml:space="preserve">maging </w:t>
      </w:r>
      <w:r w:rsidR="00EC4F20">
        <w:t>s</w:t>
      </w:r>
      <w:r w:rsidR="00026627" w:rsidRPr="00026627">
        <w:t>ystem</w:t>
      </w:r>
      <w:r w:rsidR="00890BA4">
        <w:t xml:space="preserve"> (see table of materials)</w:t>
      </w:r>
      <w:r w:rsidR="00026627" w:rsidRPr="00026627">
        <w:t xml:space="preserve">. Use a 1 </w:t>
      </w:r>
      <w:proofErr w:type="spellStart"/>
      <w:r w:rsidR="00026627" w:rsidRPr="00026627">
        <w:t>kbp</w:t>
      </w:r>
      <w:proofErr w:type="spellEnd"/>
      <w:r w:rsidR="00026627" w:rsidRPr="00026627">
        <w:t xml:space="preserve"> ladder. </w:t>
      </w:r>
    </w:p>
    <w:p w14:paraId="57C7C3D9" w14:textId="626CF44A" w:rsidR="001D4997" w:rsidRDefault="001D4997" w:rsidP="001D4997">
      <w:pPr>
        <w:pStyle w:val="NormalWeb"/>
        <w:spacing w:before="0" w:beforeAutospacing="0" w:after="0" w:afterAutospacing="0"/>
        <w:rPr>
          <w:rFonts w:asciiTheme="minorHAnsi" w:hAnsiTheme="minorHAnsi" w:cstheme="minorHAnsi"/>
          <w:color w:val="808080" w:themeColor="background1" w:themeShade="80"/>
        </w:rPr>
      </w:pPr>
    </w:p>
    <w:p w14:paraId="4068B2A4" w14:textId="0E186B41" w:rsidR="00E0265A" w:rsidRPr="003755BB" w:rsidRDefault="00B32616" w:rsidP="001B1519">
      <w:pPr>
        <w:rPr>
          <w:rFonts w:asciiTheme="minorHAnsi" w:hAnsiTheme="minorHAnsi" w:cstheme="minorHAnsi"/>
          <w:color w:val="808080" w:themeColor="background1" w:themeShade="80"/>
        </w:rPr>
      </w:pPr>
      <w:bookmarkStart w:id="7" w:name="Representative_Results"/>
      <w:r w:rsidRPr="001B1519">
        <w:rPr>
          <w:rFonts w:asciiTheme="minorHAnsi" w:hAnsiTheme="minorHAnsi" w:cstheme="minorHAnsi"/>
          <w:b/>
          <w:color w:val="000000" w:themeColor="text1"/>
        </w:rPr>
        <w:t>REPRESENTATIVE RESULTS</w:t>
      </w:r>
      <w:bookmarkEnd w:id="7"/>
      <w:r w:rsidRPr="001B1519">
        <w:rPr>
          <w:rFonts w:asciiTheme="minorHAnsi" w:hAnsiTheme="minorHAnsi" w:cstheme="minorHAnsi"/>
          <w:b/>
          <w:color w:val="000000" w:themeColor="text1"/>
        </w:rPr>
        <w:t>:</w:t>
      </w:r>
      <w:r w:rsidR="009726EE" w:rsidRPr="001B1519">
        <w:rPr>
          <w:rFonts w:asciiTheme="minorHAnsi" w:hAnsiTheme="minorHAnsi" w:cstheme="minorHAnsi"/>
          <w:color w:val="808080" w:themeColor="background1" w:themeShade="80"/>
        </w:rPr>
        <w:t xml:space="preserve"> </w:t>
      </w:r>
    </w:p>
    <w:p w14:paraId="06B5BBC1" w14:textId="60E921BE" w:rsidR="00D60B34" w:rsidRDefault="00C96645" w:rsidP="003755BB">
      <w:r w:rsidRPr="00C96645">
        <w:t xml:space="preserve">Here, we present an approach of studying plasmid evolution by quantifying plasmid persistence in a population. First we show how to build the plasmid carrying </w:t>
      </w:r>
      <w:r w:rsidRPr="00C96645">
        <w:rPr>
          <w:i/>
        </w:rPr>
        <w:t>E. coli</w:t>
      </w:r>
      <w:r w:rsidRPr="00C96645">
        <w:t xml:space="preserve"> strain MG1655 </w:t>
      </w:r>
      <w:proofErr w:type="spellStart"/>
      <w:r w:rsidRPr="00C96645">
        <w:t>pCON</w:t>
      </w:r>
      <w:proofErr w:type="spellEnd"/>
      <w:r w:rsidRPr="00C96645">
        <w:t xml:space="preserve"> that is subsequently introduced to an evolution experiment. Afterwards we present a straight forward method to follow plasmid abundance in the evolving bacterial populations. Finally, we show how to visualize plasmid molecule size and conformation.</w:t>
      </w:r>
      <w:r>
        <w:t xml:space="preserve"> </w:t>
      </w:r>
    </w:p>
    <w:p w14:paraId="08A8110A" w14:textId="2E553FF9" w:rsidR="00C96645" w:rsidRPr="00C96645" w:rsidRDefault="00C96645" w:rsidP="003755BB">
      <w:r w:rsidRPr="00C96645">
        <w:t>In our previous work</w:t>
      </w:r>
      <w:r w:rsidRPr="00C96645">
        <w:fldChar w:fldCharType="begin"/>
      </w:r>
      <w:r w:rsidR="001F6109">
        <w:instrText xml:space="preserve"> ADDIN PAPERS2_CITATIONS &lt;citation&gt;&lt;uuid&gt;CFB7C351-708F-416F-A67A-C1C579E7E9A8&lt;/uuid&gt;&lt;priority&gt;0&lt;/priority&gt;&lt;publications&gt;&lt;publication&gt;&lt;uuid&gt;40E297BD-D790-4096-9160-90CA006ACCEE&lt;/uuid&gt;&lt;volume&gt;10&lt;/volume&gt;&lt;accepted_date&gt;99201905211200000000222000&lt;/accepted_date&gt;&lt;doi&gt;10.1038/s41467-019-10600-7&lt;/doi&gt;&lt;startpage&gt;2595&lt;/startpage&gt;&lt;publication_date&gt;99201906131200000000222000&lt;/publication_date&gt;&lt;url&gt;http://eutils.ncbi.nlm.nih.gov/entrez/eutils/elink.fcgi?dbfrom=pubmed&amp;amp;id=31197163&amp;amp;retmode=ref&amp;amp;cmd=prlinks&lt;/url&gt;&lt;type&gt;400&lt;/type&gt;&lt;title&gt;Emergence of plasmid stability under non-selective conditions maintains antibiotic resistance.&lt;/title&gt;&lt;submission_date&gt;99201901121200000000222000&lt;/submission_date&gt;&lt;number&gt;1&lt;/number&gt;&lt;institution&gt;Institute of Microbiology, Kiel University, 24118, Kiel, Germany. twein@ifam.uni-kiel.de.&lt;/institution&gt;&lt;subtype&gt;400&lt;/subtype&gt;&lt;bundle&gt;&lt;publication&gt;&lt;publisher&gt;Nature Publishing Group&lt;/publisher&gt;&lt;title&gt;Nature Communications&lt;/title&gt;&lt;type&gt;-100&lt;/type&gt;&lt;subtype&gt;-100&lt;/subtype&gt;&lt;uuid&gt;98A9BC9A-C1AC-4865-82F4-185E9EAD4D0B&lt;/uuid&gt;&lt;/publication&gt;&lt;/bundle&gt;&lt;authors&gt;&lt;author&gt;&lt;firstName&gt;Tanita&lt;/firstName&gt;&lt;lastName&gt;Wein&lt;/lastName&gt;&lt;/author&gt;&lt;author&gt;&lt;firstName&gt;Nils&lt;/firstName&gt;&lt;middleNames&gt;F&lt;/middleNames&gt;&lt;lastName&gt;Hülter&lt;/lastName&gt;&lt;/author&gt;&lt;author&gt;&lt;firstName&gt;Itzhak&lt;/firstName&gt;&lt;lastName&gt;Mizrahi&lt;/lastName&gt;&lt;/author&gt;&lt;author&gt;&lt;firstName&gt;Tal&lt;/firstName&gt;&lt;lastName&gt;Dagan&lt;/lastName&gt;&lt;/author&gt;&lt;/authors&gt;&lt;/publication&gt;&lt;/publications&gt;&lt;cites&gt;&lt;/cites&gt;&lt;/citation&gt;</w:instrText>
      </w:r>
      <w:r w:rsidRPr="00C96645">
        <w:fldChar w:fldCharType="separate"/>
      </w:r>
      <w:r w:rsidR="001F6109">
        <w:rPr>
          <w:color w:val="auto"/>
          <w:vertAlign w:val="superscript"/>
        </w:rPr>
        <w:t>8</w:t>
      </w:r>
      <w:r w:rsidRPr="00C96645">
        <w:fldChar w:fldCharType="end"/>
      </w:r>
      <w:r w:rsidRPr="00C96645">
        <w:t>, using the presented approach, we conducted an evolution experiment following the</w:t>
      </w:r>
      <w:r w:rsidR="007A7CD0">
        <w:t xml:space="preserve"> </w:t>
      </w:r>
      <w:r w:rsidRPr="00C96645">
        <w:t xml:space="preserve">persistence of antibiotic resistance plasmids in </w:t>
      </w:r>
      <w:r w:rsidRPr="00C96645">
        <w:rPr>
          <w:i/>
        </w:rPr>
        <w:t xml:space="preserve">E. coli </w:t>
      </w:r>
      <w:r w:rsidRPr="00C96645">
        <w:t xml:space="preserve">in the absence of antibiotics (Figure 4). </w:t>
      </w:r>
      <w:r w:rsidR="00D60B34">
        <w:t>Here we show the evolution of populations evolved at 37°C and a dilution rate of 10</w:t>
      </w:r>
      <w:r w:rsidR="00D60B34" w:rsidRPr="003755BB">
        <w:rPr>
          <w:vertAlign w:val="superscript"/>
        </w:rPr>
        <w:t>-4</w:t>
      </w:r>
      <w:r w:rsidR="003A3F6B">
        <w:t xml:space="preserve"> (representative result)</w:t>
      </w:r>
      <w:r w:rsidR="00D60B34">
        <w:t xml:space="preserve">. </w:t>
      </w:r>
      <w:r w:rsidR="00C97CA1">
        <w:t>Following the abundance of plasmid-carrying cells, w</w:t>
      </w:r>
      <w:r w:rsidR="007A7CD0">
        <w:t xml:space="preserve">e observed a decrease in </w:t>
      </w:r>
      <w:r w:rsidR="00C97CA1">
        <w:t xml:space="preserve">the frequency </w:t>
      </w:r>
      <w:r w:rsidR="007A7CD0">
        <w:t>plasmid-carrying host cells over time</w:t>
      </w:r>
      <w:r w:rsidR="00B65EE3">
        <w:t xml:space="preserve"> (Figure 4)</w:t>
      </w:r>
      <w:r w:rsidR="007A7CD0">
        <w:t>.</w:t>
      </w:r>
      <w:r w:rsidR="004D6235">
        <w:t xml:space="preserve"> </w:t>
      </w:r>
      <w:r w:rsidRPr="00C96645">
        <w:t xml:space="preserve">Our approach enabled us to discover that the </w:t>
      </w:r>
      <w:r w:rsidR="003A221A">
        <w:t xml:space="preserve">plasmid loss was a result of the </w:t>
      </w:r>
      <w:r w:rsidRPr="00C96645">
        <w:t xml:space="preserve">condensed </w:t>
      </w:r>
      <w:r w:rsidR="003A221A">
        <w:t xml:space="preserve">plasmid </w:t>
      </w:r>
      <w:r w:rsidRPr="00C96645">
        <w:t>genome architecture</w:t>
      </w:r>
      <w:r w:rsidR="003A221A">
        <w:t>, which</w:t>
      </w:r>
      <w:r w:rsidRPr="00C96645">
        <w:t xml:space="preserve"> led to plasmid instability caused by conflicts introduced by transcription of the resistance gene and replication of the plasmid itself. </w:t>
      </w:r>
      <w:r w:rsidR="003A221A">
        <w:t xml:space="preserve">Visualizing the plasmid molecules enabled us to discover that these conflicts </w:t>
      </w:r>
      <w:r w:rsidR="00607E3A">
        <w:t xml:space="preserve">led to </w:t>
      </w:r>
      <w:r w:rsidR="003A221A">
        <w:t xml:space="preserve">an unstable plasmid conformation (i.e., plasmid multimer formation, Figure 5). </w:t>
      </w:r>
      <w:r w:rsidRPr="00C96645">
        <w:t>Nonetheless, we observed plasmid stability evolution without the exposure to antibiotics (Figure 4). The evolved stability was conferred by a plasmid intrinsic duplication that abolished the transcription-replication conflicts and led to the formation of stably inherited plasmid</w:t>
      </w:r>
      <w:r w:rsidR="003A221A">
        <w:t>s</w:t>
      </w:r>
      <w:r w:rsidRPr="00C96645">
        <w:t>. Our results thus demonstrate the importance of recombination and genome amplification in adaptive evolution of genetic elements.</w:t>
      </w:r>
    </w:p>
    <w:p w14:paraId="2BF27C48" w14:textId="77777777" w:rsidR="00E5400E" w:rsidRDefault="00E5400E" w:rsidP="00CC5BE1">
      <w:pPr>
        <w:rPr>
          <w:rFonts w:asciiTheme="minorHAnsi" w:hAnsiTheme="minorHAnsi" w:cstheme="minorHAnsi"/>
          <w:b/>
        </w:rPr>
      </w:pPr>
    </w:p>
    <w:p w14:paraId="57A7E6B9" w14:textId="103D8D1C" w:rsidR="009726EE" w:rsidRPr="00CC5BE1" w:rsidRDefault="00CC5BE1" w:rsidP="00CC5BE1">
      <w:pPr>
        <w:rPr>
          <w:rFonts w:asciiTheme="minorHAnsi" w:hAnsiTheme="minorHAnsi" w:cstheme="minorHAnsi"/>
          <w:b/>
        </w:rPr>
      </w:pPr>
      <w:r w:rsidRPr="00CC5BE1">
        <w:rPr>
          <w:rFonts w:asciiTheme="minorHAnsi" w:hAnsiTheme="minorHAnsi" w:cstheme="minorHAnsi"/>
          <w:b/>
        </w:rPr>
        <w:t>FIGURES AND TABLES:</w:t>
      </w:r>
    </w:p>
    <w:p w14:paraId="4403CD62" w14:textId="423CDD91" w:rsidR="00C96645" w:rsidRPr="0028232C" w:rsidRDefault="0028232C" w:rsidP="00C96645">
      <w:pPr>
        <w:widowControl/>
        <w:autoSpaceDE/>
        <w:autoSpaceDN/>
        <w:adjustRightInd/>
        <w:jc w:val="left"/>
        <w:rPr>
          <w:rFonts w:asciiTheme="minorHAnsi" w:hAnsiTheme="minorHAnsi" w:cstheme="minorHAnsi"/>
        </w:rPr>
      </w:pPr>
      <w:bookmarkStart w:id="8" w:name="Figure_Legends"/>
      <w:r w:rsidRPr="0028232C">
        <w:rPr>
          <w:rFonts w:asciiTheme="minorHAnsi" w:hAnsiTheme="minorHAnsi" w:cstheme="minorHAnsi"/>
        </w:rPr>
        <w:t>In separate files.</w:t>
      </w:r>
    </w:p>
    <w:p w14:paraId="406FA8C6" w14:textId="77777777" w:rsidR="0028232C" w:rsidRDefault="0028232C" w:rsidP="00C96645">
      <w:pPr>
        <w:widowControl/>
        <w:autoSpaceDE/>
        <w:autoSpaceDN/>
        <w:adjustRightInd/>
        <w:jc w:val="left"/>
        <w:rPr>
          <w:rFonts w:asciiTheme="minorHAnsi" w:hAnsiTheme="minorHAnsi" w:cstheme="minorHAnsi"/>
          <w:b/>
        </w:rPr>
      </w:pPr>
    </w:p>
    <w:p w14:paraId="12D5C115" w14:textId="027C2E42" w:rsidR="004D7910" w:rsidRPr="00C96645" w:rsidRDefault="009726EE" w:rsidP="003755BB">
      <w:pPr>
        <w:widowControl/>
        <w:autoSpaceDE/>
        <w:autoSpaceDN/>
        <w:adjustRightInd/>
        <w:jc w:val="left"/>
        <w:rPr>
          <w:rFonts w:asciiTheme="minorHAnsi" w:hAnsiTheme="minorHAnsi" w:cstheme="minorHAnsi"/>
          <w:color w:val="000000" w:themeColor="text1"/>
        </w:rPr>
      </w:pPr>
      <w:r w:rsidRPr="00C96645">
        <w:rPr>
          <w:rFonts w:asciiTheme="minorHAnsi" w:hAnsiTheme="minorHAnsi" w:cstheme="minorHAnsi"/>
          <w:b/>
        </w:rPr>
        <w:t>F</w:t>
      </w:r>
      <w:r w:rsidR="00B32616" w:rsidRPr="00C96645">
        <w:rPr>
          <w:rFonts w:asciiTheme="minorHAnsi" w:hAnsiTheme="minorHAnsi" w:cstheme="minorHAnsi"/>
          <w:b/>
        </w:rPr>
        <w:t>IGURE</w:t>
      </w:r>
      <w:r w:rsidR="007E058A" w:rsidRPr="00C96645">
        <w:rPr>
          <w:rFonts w:asciiTheme="minorHAnsi" w:hAnsiTheme="minorHAnsi" w:cstheme="minorHAnsi"/>
          <w:b/>
        </w:rPr>
        <w:t xml:space="preserve"> </w:t>
      </w:r>
      <w:r w:rsidR="00086FF5" w:rsidRPr="00C96645">
        <w:rPr>
          <w:rFonts w:asciiTheme="minorHAnsi" w:hAnsiTheme="minorHAnsi" w:cstheme="minorHAnsi"/>
          <w:b/>
          <w:bCs/>
        </w:rPr>
        <w:t xml:space="preserve">AND </w:t>
      </w:r>
      <w:r w:rsidR="007E058A" w:rsidRPr="00C96645">
        <w:rPr>
          <w:rFonts w:asciiTheme="minorHAnsi" w:hAnsiTheme="minorHAnsi" w:cstheme="minorHAnsi"/>
          <w:b/>
        </w:rPr>
        <w:t>TABLE</w:t>
      </w:r>
      <w:r w:rsidR="00B32616" w:rsidRPr="00C96645">
        <w:rPr>
          <w:rFonts w:asciiTheme="minorHAnsi" w:hAnsiTheme="minorHAnsi" w:cstheme="minorHAnsi"/>
          <w:b/>
        </w:rPr>
        <w:t xml:space="preserve"> LEGENDS</w:t>
      </w:r>
      <w:bookmarkEnd w:id="8"/>
      <w:r w:rsidR="00B32616" w:rsidRPr="00C96645">
        <w:rPr>
          <w:rFonts w:asciiTheme="minorHAnsi" w:hAnsiTheme="minorHAnsi" w:cstheme="minorHAnsi"/>
          <w:b/>
        </w:rPr>
        <w:t>:</w:t>
      </w:r>
    </w:p>
    <w:p w14:paraId="7C35367B" w14:textId="5C56AC3B" w:rsidR="00C96645" w:rsidRPr="00C96645" w:rsidRDefault="00C96645" w:rsidP="00C96645">
      <w:pPr>
        <w:rPr>
          <w:rFonts w:asciiTheme="minorHAnsi" w:hAnsiTheme="minorHAnsi" w:cstheme="minorHAnsi"/>
          <w:color w:val="000000" w:themeColor="text1"/>
        </w:rPr>
      </w:pPr>
      <w:r w:rsidRPr="003755BB">
        <w:rPr>
          <w:rFonts w:asciiTheme="minorHAnsi" w:hAnsiTheme="minorHAnsi" w:cstheme="minorHAnsi"/>
          <w:b/>
          <w:color w:val="000000" w:themeColor="text1"/>
        </w:rPr>
        <w:t>Figure 1:</w:t>
      </w:r>
      <w:r w:rsidRPr="00C96645">
        <w:rPr>
          <w:rFonts w:asciiTheme="minorHAnsi" w:hAnsiTheme="minorHAnsi" w:cstheme="minorHAnsi"/>
          <w:color w:val="000000" w:themeColor="text1"/>
        </w:rPr>
        <w:t xml:space="preserve"> </w:t>
      </w:r>
      <w:r w:rsidRPr="00C96645">
        <w:rPr>
          <w:rFonts w:asciiTheme="minorHAnsi" w:hAnsiTheme="minorHAnsi" w:cstheme="minorHAnsi"/>
          <w:b/>
          <w:color w:val="000000" w:themeColor="text1"/>
        </w:rPr>
        <w:t xml:space="preserve">Plasmid design of </w:t>
      </w:r>
      <w:proofErr w:type="spellStart"/>
      <w:r w:rsidRPr="00C96645">
        <w:rPr>
          <w:rFonts w:asciiTheme="minorHAnsi" w:hAnsiTheme="minorHAnsi" w:cstheme="minorHAnsi"/>
          <w:b/>
          <w:color w:val="000000" w:themeColor="text1"/>
        </w:rPr>
        <w:t>pCON</w:t>
      </w:r>
      <w:proofErr w:type="spellEnd"/>
      <w:r w:rsidRPr="00C96645">
        <w:rPr>
          <w:rFonts w:asciiTheme="minorHAnsi" w:hAnsiTheme="minorHAnsi" w:cstheme="minorHAnsi"/>
          <w:color w:val="000000" w:themeColor="text1"/>
        </w:rPr>
        <w:t xml:space="preserve">. Schematic representation of the cloning strategy used to build the plasmid </w:t>
      </w:r>
      <w:proofErr w:type="spellStart"/>
      <w:r w:rsidRPr="00C96645">
        <w:rPr>
          <w:rFonts w:asciiTheme="minorHAnsi" w:hAnsiTheme="minorHAnsi" w:cstheme="minorHAnsi"/>
          <w:color w:val="000000" w:themeColor="text1"/>
        </w:rPr>
        <w:t>pCON</w:t>
      </w:r>
      <w:proofErr w:type="spellEnd"/>
      <w:r w:rsidRPr="00C96645">
        <w:rPr>
          <w:rFonts w:asciiTheme="minorHAnsi" w:hAnsiTheme="minorHAnsi" w:cstheme="minorHAnsi"/>
          <w:color w:val="000000" w:themeColor="text1"/>
        </w:rPr>
        <w:t>. The plasmid backbone (pBBR1) and antibiotic resistance gene (</w:t>
      </w:r>
      <w:proofErr w:type="spellStart"/>
      <w:r w:rsidRPr="00C96645">
        <w:rPr>
          <w:rFonts w:asciiTheme="minorHAnsi" w:hAnsiTheme="minorHAnsi" w:cstheme="minorHAnsi"/>
          <w:i/>
          <w:color w:val="000000" w:themeColor="text1"/>
        </w:rPr>
        <w:t>nptII</w:t>
      </w:r>
      <w:proofErr w:type="spellEnd"/>
      <w:r w:rsidRPr="00C96645">
        <w:rPr>
          <w:rFonts w:asciiTheme="minorHAnsi" w:hAnsiTheme="minorHAnsi" w:cstheme="minorHAnsi"/>
          <w:color w:val="000000" w:themeColor="text1"/>
        </w:rPr>
        <w:t xml:space="preserve">) are PCR amplified and fused by isothermal fusion </w:t>
      </w:r>
      <w:r w:rsidRPr="00C96645">
        <w:rPr>
          <w:rFonts w:asciiTheme="minorHAnsi" w:hAnsiTheme="minorHAnsi" w:cstheme="minorHAnsi"/>
          <w:color w:val="000000" w:themeColor="text1"/>
        </w:rPr>
        <w:fldChar w:fldCharType="begin"/>
      </w:r>
      <w:r w:rsidR="001F6109">
        <w:rPr>
          <w:rFonts w:asciiTheme="minorHAnsi" w:hAnsiTheme="minorHAnsi" w:cstheme="minorHAnsi"/>
          <w:color w:val="000000" w:themeColor="text1"/>
        </w:rPr>
        <w:instrText xml:space="preserve"> ADDIN PAPERS2_CITATIONS &lt;citation&gt;&lt;uuid&gt;BA617A0E-FD83-40AE-B2EC-526097ED8917&lt;/uuid&gt;&lt;priority&gt;0&lt;/priority&gt;&lt;publications&gt;&lt;publication&gt;&lt;uuid&gt;D20AA4D1-5E91-4416-A512-DEF4D3D43560&lt;/uuid&gt;&lt;volume&gt;6&lt;/volume&gt;&lt;accepted_date&gt;99200903161200000000222000&lt;/accepted_date&gt;&lt;doi&gt;10.1038/nmeth.1318&lt;/doi&gt;&lt;startpage&gt;343&lt;/startpage&gt;&lt;publication_date&gt;99200905001200000000220000&lt;/publication_date&gt;&lt;url&gt;http://eutils.ncbi.nlm.nih.gov/entrez/eutils/elink.fcgi?dbfrom=pubmed&amp;amp;id=19363495&amp;amp;retmode=ref&amp;amp;cmd=prlinks&lt;/url&gt;&lt;type&gt;400&lt;/type&gt;&lt;title&gt;Enzymatic assembly of DNA molecules up to several hundred kilobases.&lt;/title&gt;&lt;submission_date&gt;99200901051200000000222000&lt;/submission_date&gt;&lt;number&gt;5&lt;/number&gt;&lt;institution&gt;The J. Craig Venter Institute, Synthetic Biology Group, Rockville, Maryland, USA. dgibson@jcvi.org&lt;/institution&gt;&lt;subtype&gt;400&lt;/subtype&gt;&lt;endpage&gt;345&lt;/endpage&gt;&lt;bundle&gt;&lt;publication&gt;&lt;publisher&gt;Nature Publishing Group&lt;/publisher&gt;&lt;title&gt;Nature Methods&lt;/title&gt;&lt;type&gt;-100&lt;/type&gt;&lt;subtype&gt;-100&lt;/subtype&gt;&lt;uuid&gt;0AD4B67F-441D-4A93-A84C-A0A1BDB4755D&lt;/uuid&gt;&lt;/publication&gt;&lt;/bundle&gt;&lt;authors&gt;&lt;author&gt;&lt;firstName&gt;Daniel&lt;/firstName&gt;&lt;middleNames&gt;G&lt;/middleNames&gt;&lt;lastName&gt;Gibson&lt;/lastName&gt;&lt;/author&gt;&lt;author&gt;&lt;firstName&gt;Lei&lt;/firstName&gt;&lt;lastName&gt;Young&lt;/lastName&gt;&lt;/author&gt;&lt;author&gt;&lt;firstName&gt;Ray-Yuan&lt;/firstName&gt;&lt;lastName&gt;Chuang&lt;/lastName&gt;&lt;/author&gt;&lt;author&gt;&lt;firstName&gt;J&lt;/firstName&gt;&lt;middleNames&gt;Craig&lt;/middleNames&gt;&lt;lastName&gt;Venter&lt;/lastName&gt;&lt;/author&gt;&lt;author&gt;&lt;firstName&gt;Clyde&lt;/firstName&gt;&lt;middleNames&gt;a&lt;/middleNames&gt;&lt;lastName&gt;Hutchison&lt;/lastName&gt;&lt;/author&gt;&lt;author&gt;&lt;firstName&gt;Hamilton&lt;/firstName&gt;&lt;middleNames&gt;O&lt;/middleNames&gt;&lt;lastName&gt;Smith&lt;/lastName&gt;&lt;/author&gt;&lt;/authors&gt;&lt;/publication&gt;&lt;/publications&gt;&lt;cites&gt;&lt;/cites&gt;&lt;/citation&gt;</w:instrText>
      </w:r>
      <w:r w:rsidRPr="00C96645">
        <w:rPr>
          <w:rFonts w:asciiTheme="minorHAnsi" w:hAnsiTheme="minorHAnsi" w:cstheme="minorHAnsi"/>
          <w:color w:val="000000" w:themeColor="text1"/>
        </w:rPr>
        <w:fldChar w:fldCharType="separate"/>
      </w:r>
      <w:r w:rsidR="001F6109">
        <w:rPr>
          <w:color w:val="auto"/>
          <w:vertAlign w:val="superscript"/>
        </w:rPr>
        <w:t>20</w:t>
      </w:r>
      <w:r w:rsidRPr="00C96645">
        <w:rPr>
          <w:rFonts w:asciiTheme="minorHAnsi" w:hAnsiTheme="minorHAnsi" w:cstheme="minorHAnsi"/>
          <w:color w:val="000000" w:themeColor="text1"/>
        </w:rPr>
        <w:fldChar w:fldCharType="end"/>
      </w:r>
      <w:r w:rsidRPr="00C96645">
        <w:rPr>
          <w:rFonts w:asciiTheme="minorHAnsi" w:hAnsiTheme="minorHAnsi" w:cstheme="minorHAnsi"/>
          <w:color w:val="000000" w:themeColor="text1"/>
        </w:rPr>
        <w:t xml:space="preserve">. This yields the plasmid </w:t>
      </w:r>
      <w:proofErr w:type="spellStart"/>
      <w:r w:rsidRPr="00C96645">
        <w:rPr>
          <w:rFonts w:asciiTheme="minorHAnsi" w:hAnsiTheme="minorHAnsi" w:cstheme="minorHAnsi"/>
          <w:color w:val="000000" w:themeColor="text1"/>
        </w:rPr>
        <w:t>pCON</w:t>
      </w:r>
      <w:proofErr w:type="spellEnd"/>
      <w:r w:rsidRPr="00C96645">
        <w:rPr>
          <w:rFonts w:asciiTheme="minorHAnsi" w:hAnsiTheme="minorHAnsi" w:cstheme="minorHAnsi"/>
          <w:color w:val="000000" w:themeColor="text1"/>
        </w:rPr>
        <w:t xml:space="preserve"> and the strain MG1655 </w:t>
      </w:r>
      <w:proofErr w:type="spellStart"/>
      <w:r w:rsidRPr="00C96645">
        <w:rPr>
          <w:rFonts w:asciiTheme="minorHAnsi" w:hAnsiTheme="minorHAnsi" w:cstheme="minorHAnsi"/>
          <w:color w:val="000000" w:themeColor="text1"/>
        </w:rPr>
        <w:t>pCON</w:t>
      </w:r>
      <w:proofErr w:type="spellEnd"/>
      <w:r w:rsidRPr="00C96645">
        <w:rPr>
          <w:rFonts w:asciiTheme="minorHAnsi" w:hAnsiTheme="minorHAnsi" w:cstheme="minorHAnsi"/>
          <w:color w:val="000000" w:themeColor="text1"/>
        </w:rPr>
        <w:t>.</w:t>
      </w:r>
    </w:p>
    <w:p w14:paraId="20780612" w14:textId="77777777" w:rsidR="00C96645" w:rsidRPr="00C96645" w:rsidRDefault="00C96645" w:rsidP="00C96645">
      <w:pPr>
        <w:rPr>
          <w:rFonts w:asciiTheme="minorHAnsi" w:hAnsiTheme="minorHAnsi" w:cstheme="minorHAnsi"/>
          <w:color w:val="000000" w:themeColor="text1"/>
        </w:rPr>
      </w:pPr>
    </w:p>
    <w:p w14:paraId="378D9DE8" w14:textId="041A3B10" w:rsidR="00C96645" w:rsidRPr="00C96645" w:rsidRDefault="00C96645" w:rsidP="00C96645">
      <w:pPr>
        <w:rPr>
          <w:rFonts w:asciiTheme="minorHAnsi" w:hAnsiTheme="minorHAnsi" w:cstheme="minorHAnsi"/>
          <w:color w:val="000000" w:themeColor="text1"/>
        </w:rPr>
      </w:pPr>
      <w:r w:rsidRPr="003755BB">
        <w:rPr>
          <w:rFonts w:asciiTheme="minorHAnsi" w:hAnsiTheme="minorHAnsi" w:cstheme="minorHAnsi"/>
          <w:b/>
          <w:color w:val="000000" w:themeColor="text1"/>
        </w:rPr>
        <w:t>Figure 2:</w:t>
      </w:r>
      <w:r w:rsidRPr="00C96645">
        <w:rPr>
          <w:rFonts w:asciiTheme="minorHAnsi" w:hAnsiTheme="minorHAnsi" w:cstheme="minorHAnsi"/>
          <w:color w:val="000000" w:themeColor="text1"/>
        </w:rPr>
        <w:t xml:space="preserve"> </w:t>
      </w:r>
      <w:r w:rsidRPr="00C96645">
        <w:rPr>
          <w:rFonts w:asciiTheme="minorHAnsi" w:hAnsiTheme="minorHAnsi" w:cstheme="minorHAnsi"/>
          <w:b/>
          <w:color w:val="000000" w:themeColor="text1"/>
        </w:rPr>
        <w:t>Design of the long-term evolution experiment</w:t>
      </w:r>
      <w:r w:rsidRPr="00C96645">
        <w:rPr>
          <w:rFonts w:asciiTheme="minorHAnsi" w:hAnsiTheme="minorHAnsi" w:cstheme="minorHAnsi"/>
          <w:color w:val="000000" w:themeColor="text1"/>
        </w:rPr>
        <w:t>. Schematic representation of the serial transfer experiment. The plasmid-carrying (</w:t>
      </w:r>
      <w:proofErr w:type="spellStart"/>
      <w:r w:rsidRPr="00C96645">
        <w:rPr>
          <w:rFonts w:asciiTheme="minorHAnsi" w:hAnsiTheme="minorHAnsi" w:cstheme="minorHAnsi"/>
          <w:color w:val="000000" w:themeColor="text1"/>
        </w:rPr>
        <w:t>pCON</w:t>
      </w:r>
      <w:proofErr w:type="spellEnd"/>
      <w:r w:rsidRPr="00C96645">
        <w:rPr>
          <w:rFonts w:asciiTheme="minorHAnsi" w:hAnsiTheme="minorHAnsi" w:cstheme="minorHAnsi"/>
          <w:color w:val="000000" w:themeColor="text1"/>
        </w:rPr>
        <w:t xml:space="preserve">) populations are plated on selective media. Ancestral colonies are randomly chosen from the plate and introduced to a serial transfer system. </w:t>
      </w:r>
      <w:r w:rsidRPr="00C96645">
        <w:rPr>
          <w:rFonts w:asciiTheme="minorHAnsi" w:hAnsiTheme="minorHAnsi" w:cstheme="minorHAnsi"/>
          <w:color w:val="000000" w:themeColor="text1"/>
        </w:rPr>
        <w:lastRenderedPageBreak/>
        <w:t xml:space="preserve">The transfers are conducted with three different dilution approaches to simulate population bottlenecks of different sizes. The dilutions are serially repeated. The experiment is conducted in two temperature regimes. The plasmid-host frequency is measured along the experiment via replica plating. </w:t>
      </w:r>
    </w:p>
    <w:p w14:paraId="4EEF9E0E" w14:textId="77777777" w:rsidR="00C96645" w:rsidRPr="00C96645" w:rsidRDefault="00C96645" w:rsidP="00C96645">
      <w:pPr>
        <w:rPr>
          <w:rFonts w:asciiTheme="minorHAnsi" w:hAnsiTheme="minorHAnsi" w:cstheme="minorHAnsi"/>
          <w:color w:val="000000" w:themeColor="text1"/>
        </w:rPr>
      </w:pPr>
    </w:p>
    <w:p w14:paraId="598F5195" w14:textId="77777777" w:rsidR="00C96645" w:rsidRPr="00C96645" w:rsidRDefault="00C96645" w:rsidP="00C96645">
      <w:pPr>
        <w:rPr>
          <w:rFonts w:asciiTheme="minorHAnsi" w:hAnsiTheme="minorHAnsi" w:cstheme="minorHAnsi"/>
          <w:color w:val="000000" w:themeColor="text1"/>
        </w:rPr>
      </w:pPr>
      <w:r w:rsidRPr="003755BB">
        <w:rPr>
          <w:rFonts w:asciiTheme="minorHAnsi" w:hAnsiTheme="minorHAnsi" w:cstheme="minorHAnsi"/>
          <w:b/>
          <w:color w:val="000000" w:themeColor="text1"/>
        </w:rPr>
        <w:t>Figure 3:</w:t>
      </w:r>
      <w:r w:rsidRPr="00C96645">
        <w:rPr>
          <w:rFonts w:asciiTheme="minorHAnsi" w:hAnsiTheme="minorHAnsi" w:cstheme="minorHAnsi"/>
          <w:color w:val="000000" w:themeColor="text1"/>
        </w:rPr>
        <w:t xml:space="preserve"> </w:t>
      </w:r>
      <w:r w:rsidRPr="00C96645">
        <w:rPr>
          <w:rFonts w:asciiTheme="minorHAnsi" w:hAnsiTheme="minorHAnsi" w:cstheme="minorHAnsi"/>
          <w:b/>
          <w:color w:val="000000" w:themeColor="text1"/>
        </w:rPr>
        <w:t>Replica plating</w:t>
      </w:r>
      <w:r w:rsidRPr="00C96645">
        <w:rPr>
          <w:rFonts w:asciiTheme="minorHAnsi" w:hAnsiTheme="minorHAnsi" w:cstheme="minorHAnsi"/>
          <w:color w:val="000000" w:themeColor="text1"/>
        </w:rPr>
        <w:t xml:space="preserve">.  Schematic representation of the steps used in replica plating of bacterial populations. </w:t>
      </w:r>
    </w:p>
    <w:p w14:paraId="6A399A71" w14:textId="77777777" w:rsidR="00C96645" w:rsidRPr="00C96645" w:rsidRDefault="00C96645" w:rsidP="00C96645">
      <w:pPr>
        <w:rPr>
          <w:rFonts w:asciiTheme="minorHAnsi" w:hAnsiTheme="minorHAnsi" w:cstheme="minorHAnsi"/>
          <w:color w:val="000000" w:themeColor="text1"/>
        </w:rPr>
      </w:pPr>
    </w:p>
    <w:p w14:paraId="3EE6CEAC" w14:textId="49A4E2B7" w:rsidR="00C96645" w:rsidRPr="00C96645" w:rsidRDefault="00C96645" w:rsidP="00C96645">
      <w:pPr>
        <w:rPr>
          <w:rFonts w:asciiTheme="minorHAnsi" w:hAnsiTheme="minorHAnsi" w:cstheme="minorHAnsi"/>
          <w:color w:val="000000" w:themeColor="text1"/>
        </w:rPr>
      </w:pPr>
      <w:r w:rsidRPr="003755BB">
        <w:rPr>
          <w:rFonts w:asciiTheme="minorHAnsi" w:hAnsiTheme="minorHAnsi" w:cstheme="minorHAnsi"/>
          <w:b/>
          <w:color w:val="000000" w:themeColor="text1"/>
        </w:rPr>
        <w:t>Figure 4:</w:t>
      </w:r>
      <w:r w:rsidRPr="00C96645">
        <w:rPr>
          <w:rFonts w:asciiTheme="minorHAnsi" w:hAnsiTheme="minorHAnsi" w:cstheme="minorHAnsi"/>
          <w:color w:val="000000" w:themeColor="text1"/>
        </w:rPr>
        <w:t xml:space="preserve"> </w:t>
      </w:r>
      <w:r w:rsidRPr="00C96645">
        <w:rPr>
          <w:rFonts w:asciiTheme="minorHAnsi" w:hAnsiTheme="minorHAnsi" w:cstheme="minorHAnsi"/>
          <w:b/>
          <w:color w:val="000000" w:themeColor="text1"/>
        </w:rPr>
        <w:t xml:space="preserve">Representative </w:t>
      </w:r>
      <w:proofErr w:type="spellStart"/>
      <w:r w:rsidRPr="00C96645">
        <w:rPr>
          <w:rFonts w:asciiTheme="minorHAnsi" w:hAnsiTheme="minorHAnsi" w:cstheme="minorHAnsi"/>
          <w:b/>
          <w:color w:val="000000" w:themeColor="text1"/>
        </w:rPr>
        <w:t>pCON</w:t>
      </w:r>
      <w:proofErr w:type="spellEnd"/>
      <w:r w:rsidRPr="00C96645">
        <w:rPr>
          <w:rFonts w:asciiTheme="minorHAnsi" w:hAnsiTheme="minorHAnsi" w:cstheme="minorHAnsi"/>
          <w:b/>
          <w:color w:val="000000" w:themeColor="text1"/>
        </w:rPr>
        <w:t xml:space="preserve"> frequency over time.</w:t>
      </w:r>
      <w:r w:rsidRPr="00C96645">
        <w:rPr>
          <w:rFonts w:asciiTheme="minorHAnsi" w:hAnsiTheme="minorHAnsi" w:cstheme="minorHAnsi"/>
          <w:color w:val="000000" w:themeColor="text1"/>
        </w:rPr>
        <w:t xml:space="preserve"> </w:t>
      </w:r>
      <w:proofErr w:type="spellStart"/>
      <w:r w:rsidRPr="00C96645">
        <w:rPr>
          <w:rFonts w:asciiTheme="minorHAnsi" w:hAnsiTheme="minorHAnsi" w:cstheme="minorHAnsi"/>
          <w:color w:val="000000" w:themeColor="text1"/>
        </w:rPr>
        <w:t>pCON</w:t>
      </w:r>
      <w:proofErr w:type="spellEnd"/>
      <w:r w:rsidRPr="00C96645">
        <w:rPr>
          <w:rFonts w:asciiTheme="minorHAnsi" w:hAnsiTheme="minorHAnsi" w:cstheme="minorHAnsi"/>
          <w:color w:val="000000" w:themeColor="text1"/>
        </w:rPr>
        <w:t xml:space="preserve"> persistence is shown as the proportion of hosts</w:t>
      </w:r>
      <w:r w:rsidR="009C20E8">
        <w:rPr>
          <w:rFonts w:asciiTheme="minorHAnsi" w:hAnsiTheme="minorHAnsi" w:cstheme="minorHAnsi"/>
          <w:color w:val="000000" w:themeColor="text1"/>
        </w:rPr>
        <w:t xml:space="preserve"> </w:t>
      </w:r>
      <w:r w:rsidR="006177C3">
        <w:rPr>
          <w:rFonts w:asciiTheme="minorHAnsi" w:hAnsiTheme="minorHAnsi" w:cstheme="minorHAnsi"/>
          <w:color w:val="000000" w:themeColor="text1"/>
        </w:rPr>
        <w:t>(</w:t>
      </w:r>
      <w:r w:rsidR="009C20E8">
        <w:rPr>
          <w:rFonts w:asciiTheme="minorHAnsi" w:hAnsiTheme="minorHAnsi" w:cstheme="minorHAnsi"/>
          <w:color w:val="000000" w:themeColor="text1"/>
        </w:rPr>
        <w:t>representative replicate populations</w:t>
      </w:r>
      <w:r w:rsidR="006177C3">
        <w:rPr>
          <w:rFonts w:asciiTheme="minorHAnsi" w:hAnsiTheme="minorHAnsi" w:cstheme="minorHAnsi"/>
          <w:color w:val="000000" w:themeColor="text1"/>
        </w:rPr>
        <w:t>)</w:t>
      </w:r>
      <w:r w:rsidRPr="00C96645">
        <w:rPr>
          <w:rFonts w:asciiTheme="minorHAnsi" w:hAnsiTheme="minorHAnsi" w:cstheme="minorHAnsi"/>
          <w:color w:val="000000" w:themeColor="text1"/>
        </w:rPr>
        <w:t xml:space="preserve"> during the evolution experiment. For 98 transfers, </w:t>
      </w:r>
      <w:proofErr w:type="spellStart"/>
      <w:r w:rsidRPr="00C96645">
        <w:rPr>
          <w:rFonts w:asciiTheme="minorHAnsi" w:hAnsiTheme="minorHAnsi" w:cstheme="minorHAnsi"/>
          <w:color w:val="000000" w:themeColor="text1"/>
        </w:rPr>
        <w:t>pCON</w:t>
      </w:r>
      <w:proofErr w:type="spellEnd"/>
      <w:r w:rsidRPr="00C96645">
        <w:rPr>
          <w:rFonts w:asciiTheme="minorHAnsi" w:hAnsiTheme="minorHAnsi" w:cstheme="minorHAnsi"/>
          <w:color w:val="000000" w:themeColor="text1"/>
        </w:rPr>
        <w:t xml:space="preserve"> plasmid populations are evolved under non-selective conditions</w:t>
      </w:r>
      <w:r w:rsidR="004D6235">
        <w:rPr>
          <w:rFonts w:asciiTheme="minorHAnsi" w:hAnsiTheme="minorHAnsi" w:cstheme="minorHAnsi"/>
          <w:color w:val="000000" w:themeColor="text1"/>
        </w:rPr>
        <w:t xml:space="preserve"> with a dilution factor of 10</w:t>
      </w:r>
      <w:r w:rsidR="004D6235" w:rsidRPr="003755BB">
        <w:rPr>
          <w:rFonts w:asciiTheme="minorHAnsi" w:hAnsiTheme="minorHAnsi" w:cstheme="minorHAnsi"/>
          <w:color w:val="000000" w:themeColor="text1"/>
          <w:vertAlign w:val="superscript"/>
        </w:rPr>
        <w:t>-4</w:t>
      </w:r>
      <w:r w:rsidRPr="00C96645">
        <w:rPr>
          <w:rFonts w:asciiTheme="minorHAnsi" w:hAnsiTheme="minorHAnsi" w:cstheme="minorHAnsi"/>
          <w:color w:val="000000" w:themeColor="text1"/>
        </w:rPr>
        <w:t xml:space="preserve">. </w:t>
      </w:r>
      <w:r w:rsidR="009C20E8">
        <w:rPr>
          <w:rFonts w:asciiTheme="minorHAnsi" w:hAnsiTheme="minorHAnsi" w:cstheme="minorHAnsi"/>
          <w:color w:val="000000" w:themeColor="text1"/>
        </w:rPr>
        <w:t xml:space="preserve">All replicates carrying the plasmid </w:t>
      </w:r>
      <w:proofErr w:type="spellStart"/>
      <w:r w:rsidR="009C20E8">
        <w:rPr>
          <w:rFonts w:asciiTheme="minorHAnsi" w:hAnsiTheme="minorHAnsi" w:cstheme="minorHAnsi"/>
          <w:color w:val="000000" w:themeColor="text1"/>
        </w:rPr>
        <w:t>pCON</w:t>
      </w:r>
      <w:proofErr w:type="spellEnd"/>
      <w:r w:rsidR="009C20E8">
        <w:rPr>
          <w:rFonts w:asciiTheme="minorHAnsi" w:hAnsiTheme="minorHAnsi" w:cstheme="minorHAnsi"/>
          <w:color w:val="000000" w:themeColor="text1"/>
        </w:rPr>
        <w:t xml:space="preserve"> decrease in the population. </w:t>
      </w:r>
      <w:r w:rsidRPr="00C96645">
        <w:rPr>
          <w:rFonts w:asciiTheme="minorHAnsi" w:hAnsiTheme="minorHAnsi" w:cstheme="minorHAnsi"/>
          <w:color w:val="000000" w:themeColor="text1"/>
        </w:rPr>
        <w:t>Afterwards, the populations are exposed to antibiotics for overnight incubations and cultivated again under non-selective conditions</w:t>
      </w:r>
      <w:r w:rsidR="004D6235">
        <w:rPr>
          <w:rFonts w:asciiTheme="minorHAnsi" w:hAnsiTheme="minorHAnsi" w:cstheme="minorHAnsi"/>
          <w:color w:val="000000" w:themeColor="text1"/>
        </w:rPr>
        <w:t xml:space="preserve"> to test for plasmid stability evolution</w:t>
      </w:r>
      <w:r w:rsidRPr="00C96645">
        <w:rPr>
          <w:rFonts w:asciiTheme="minorHAnsi" w:hAnsiTheme="minorHAnsi" w:cstheme="minorHAnsi"/>
          <w:color w:val="000000" w:themeColor="text1"/>
        </w:rPr>
        <w:t>. This figure has been modified from Wein et al. (2019,</w:t>
      </w:r>
      <w:r w:rsidRPr="00C96645">
        <w:rPr>
          <w:rFonts w:asciiTheme="minorHAnsi" w:hAnsiTheme="minorHAnsi" w:cstheme="minorHAnsi"/>
          <w:color w:val="000000" w:themeColor="text1"/>
        </w:rPr>
        <w:fldChar w:fldCharType="begin"/>
      </w:r>
      <w:r w:rsidR="001F6109">
        <w:rPr>
          <w:rFonts w:asciiTheme="minorHAnsi" w:hAnsiTheme="minorHAnsi" w:cstheme="minorHAnsi"/>
          <w:color w:val="000000" w:themeColor="text1"/>
        </w:rPr>
        <w:instrText xml:space="preserve"> ADDIN PAPERS2_CITATIONS &lt;citation&gt;&lt;uuid&gt;BED35D61-C56D-4AB2-B18B-E04CA7E7FA80&lt;/uuid&gt;&lt;priority&gt;0&lt;/priority&gt;&lt;publications&gt;&lt;publication&gt;&lt;uuid&gt;40E297BD-D790-4096-9160-90CA006ACCEE&lt;/uuid&gt;&lt;volume&gt;10&lt;/volume&gt;&lt;accepted_date&gt;99201905211200000000222000&lt;/accepted_date&gt;&lt;doi&gt;10.1038/s41467-019-10600-7&lt;/doi&gt;&lt;startpage&gt;2595&lt;/startpage&gt;&lt;publication_date&gt;99201906131200000000222000&lt;/publication_date&gt;&lt;url&gt;http://eutils.ncbi.nlm.nih.gov/entrez/eutils/elink.fcgi?dbfrom=pubmed&amp;amp;id=31197163&amp;amp;retmode=ref&amp;amp;cmd=prlinks&lt;/url&gt;&lt;type&gt;400&lt;/type&gt;&lt;title&gt;Emergence of plasmid stability under non-selective conditions maintains antibiotic resistance.&lt;/title&gt;&lt;submission_date&gt;99201901121200000000222000&lt;/submission_date&gt;&lt;number&gt;1&lt;/number&gt;&lt;institution&gt;Institute of Microbiology, Kiel University, 24118, Kiel, Germany. twein@ifam.uni-kiel.de.&lt;/institution&gt;&lt;subtype&gt;400&lt;/subtype&gt;&lt;bundle&gt;&lt;publication&gt;&lt;publisher&gt;Nature Publishing Group&lt;/publisher&gt;&lt;title&gt;Nature Communications&lt;/title&gt;&lt;type&gt;-100&lt;/type&gt;&lt;subtype&gt;-100&lt;/subtype&gt;&lt;uuid&gt;98A9BC9A-C1AC-4865-82F4-185E9EAD4D0B&lt;/uuid&gt;&lt;/publication&gt;&lt;/bundle&gt;&lt;authors&gt;&lt;author&gt;&lt;firstName&gt;Tanita&lt;/firstName&gt;&lt;lastName&gt;Wein&lt;/lastName&gt;&lt;/author&gt;&lt;author&gt;&lt;firstName&gt;Nils&lt;/firstName&gt;&lt;middleNames&gt;F&lt;/middleNames&gt;&lt;lastName&gt;Hülter&lt;/lastName&gt;&lt;/author&gt;&lt;author&gt;&lt;firstName&gt;Itzhak&lt;/firstName&gt;&lt;lastName&gt;Mizrahi&lt;/lastName&gt;&lt;/author&gt;&lt;author&gt;&lt;firstName&gt;Tal&lt;/firstName&gt;&lt;lastName&gt;Dagan&lt;/lastName&gt;&lt;/author&gt;&lt;/authors&gt;&lt;/publication&gt;&lt;/publications&gt;&lt;cites&gt;&lt;/cites&gt;&lt;/citation&gt;</w:instrText>
      </w:r>
      <w:r w:rsidRPr="00C96645">
        <w:rPr>
          <w:rFonts w:asciiTheme="minorHAnsi" w:hAnsiTheme="minorHAnsi" w:cstheme="minorHAnsi"/>
          <w:color w:val="000000" w:themeColor="text1"/>
        </w:rPr>
        <w:fldChar w:fldCharType="separate"/>
      </w:r>
      <w:r w:rsidR="001F6109">
        <w:rPr>
          <w:color w:val="auto"/>
          <w:vertAlign w:val="superscript"/>
        </w:rPr>
        <w:t>8</w:t>
      </w:r>
      <w:r w:rsidRPr="00C96645">
        <w:rPr>
          <w:rFonts w:asciiTheme="minorHAnsi" w:hAnsiTheme="minorHAnsi" w:cstheme="minorHAnsi"/>
          <w:color w:val="000000" w:themeColor="text1"/>
        </w:rPr>
        <w:fldChar w:fldCharType="end"/>
      </w:r>
      <w:r w:rsidRPr="00C96645">
        <w:rPr>
          <w:rFonts w:asciiTheme="minorHAnsi" w:hAnsiTheme="minorHAnsi" w:cstheme="minorHAnsi"/>
          <w:color w:val="000000" w:themeColor="text1"/>
        </w:rPr>
        <w:t>).</w:t>
      </w:r>
    </w:p>
    <w:p w14:paraId="2DB0D107" w14:textId="77777777" w:rsidR="00C96645" w:rsidRPr="00C96645" w:rsidRDefault="00C96645" w:rsidP="00C96645">
      <w:pPr>
        <w:rPr>
          <w:rFonts w:asciiTheme="minorHAnsi" w:hAnsiTheme="minorHAnsi" w:cstheme="minorHAnsi"/>
          <w:color w:val="000000" w:themeColor="text1"/>
        </w:rPr>
      </w:pPr>
    </w:p>
    <w:p w14:paraId="734FB795" w14:textId="16F39F5F" w:rsidR="00C96645" w:rsidRPr="00C96645" w:rsidRDefault="00C96645" w:rsidP="00C96645">
      <w:pPr>
        <w:rPr>
          <w:rFonts w:asciiTheme="minorHAnsi" w:hAnsiTheme="minorHAnsi" w:cstheme="minorHAnsi"/>
          <w:color w:val="000000" w:themeColor="text1"/>
        </w:rPr>
      </w:pPr>
      <w:r w:rsidRPr="003755BB">
        <w:rPr>
          <w:rFonts w:asciiTheme="minorHAnsi" w:hAnsiTheme="minorHAnsi" w:cstheme="minorHAnsi"/>
          <w:b/>
          <w:color w:val="000000" w:themeColor="text1"/>
        </w:rPr>
        <w:t>Figure 5:</w:t>
      </w:r>
      <w:r w:rsidRPr="00C96645">
        <w:rPr>
          <w:rFonts w:asciiTheme="minorHAnsi" w:hAnsiTheme="minorHAnsi" w:cstheme="minorHAnsi"/>
          <w:color w:val="000000" w:themeColor="text1"/>
        </w:rPr>
        <w:t xml:space="preserve"> </w:t>
      </w:r>
      <w:r w:rsidRPr="00C96645">
        <w:rPr>
          <w:rFonts w:asciiTheme="minorHAnsi" w:hAnsiTheme="minorHAnsi" w:cstheme="minorHAnsi"/>
          <w:b/>
          <w:color w:val="000000" w:themeColor="text1"/>
        </w:rPr>
        <w:t>Representative analysis of the plasmid conformation</w:t>
      </w:r>
      <w:r w:rsidRPr="00C96645">
        <w:rPr>
          <w:rFonts w:asciiTheme="minorHAnsi" w:hAnsiTheme="minorHAnsi" w:cstheme="minorHAnsi"/>
          <w:color w:val="000000" w:themeColor="text1"/>
        </w:rPr>
        <w:t xml:space="preserve">. Visualization of the model plasmid </w:t>
      </w:r>
      <w:proofErr w:type="spellStart"/>
      <w:r w:rsidRPr="00C96645">
        <w:rPr>
          <w:rFonts w:asciiTheme="minorHAnsi" w:hAnsiTheme="minorHAnsi" w:cstheme="minorHAnsi"/>
          <w:color w:val="000000" w:themeColor="text1"/>
        </w:rPr>
        <w:t>pCON</w:t>
      </w:r>
      <w:proofErr w:type="spellEnd"/>
      <w:r w:rsidRPr="00C96645">
        <w:rPr>
          <w:rFonts w:asciiTheme="minorHAnsi" w:hAnsiTheme="minorHAnsi" w:cstheme="minorHAnsi"/>
          <w:color w:val="000000" w:themeColor="text1"/>
        </w:rPr>
        <w:t>. Visualized is the untreated plasmid DNA directly after extracting, linearized plasmid DNA and treated with DNase</w:t>
      </w:r>
      <w:r w:rsidR="00EC4F20">
        <w:rPr>
          <w:rFonts w:asciiTheme="minorHAnsi" w:hAnsiTheme="minorHAnsi" w:cstheme="minorHAnsi"/>
          <w:color w:val="000000" w:themeColor="text1"/>
        </w:rPr>
        <w:t xml:space="preserve"> that only cuts chromosomal DNA</w:t>
      </w:r>
      <w:r w:rsidRPr="00C96645">
        <w:rPr>
          <w:rFonts w:asciiTheme="minorHAnsi" w:hAnsiTheme="minorHAnsi" w:cstheme="minorHAnsi"/>
          <w:color w:val="000000" w:themeColor="text1"/>
        </w:rPr>
        <w:t xml:space="preserve"> as well as enzymatically nicked DNA</w:t>
      </w:r>
      <w:r w:rsidR="0013087B">
        <w:rPr>
          <w:rFonts w:asciiTheme="minorHAnsi" w:hAnsiTheme="minorHAnsi" w:cstheme="minorHAnsi"/>
          <w:color w:val="000000" w:themeColor="text1"/>
        </w:rPr>
        <w:t xml:space="preserve"> (i.e., o</w:t>
      </w:r>
      <w:r w:rsidR="00820057">
        <w:rPr>
          <w:rFonts w:asciiTheme="minorHAnsi" w:hAnsiTheme="minorHAnsi" w:cstheme="minorHAnsi"/>
          <w:color w:val="000000" w:themeColor="text1"/>
        </w:rPr>
        <w:t>p</w:t>
      </w:r>
      <w:r w:rsidR="0013087B">
        <w:rPr>
          <w:rFonts w:asciiTheme="minorHAnsi" w:hAnsiTheme="minorHAnsi" w:cstheme="minorHAnsi"/>
          <w:color w:val="000000" w:themeColor="text1"/>
        </w:rPr>
        <w:t>en circle plasmid DNA)</w:t>
      </w:r>
      <w:r w:rsidRPr="00C96645">
        <w:rPr>
          <w:rFonts w:asciiTheme="minorHAnsi" w:hAnsiTheme="minorHAnsi" w:cstheme="minorHAnsi"/>
          <w:color w:val="000000" w:themeColor="text1"/>
        </w:rPr>
        <w:t xml:space="preserve">. </w:t>
      </w:r>
      <w:r w:rsidR="009C20E8">
        <w:rPr>
          <w:rFonts w:asciiTheme="minorHAnsi" w:hAnsiTheme="minorHAnsi" w:cstheme="minorHAnsi"/>
          <w:color w:val="000000" w:themeColor="text1"/>
        </w:rPr>
        <w:t xml:space="preserve">Linearizing the plasmid shows, that all plasmids are of the same size. Removing chromosomal DNA and nicking </w:t>
      </w:r>
      <w:proofErr w:type="spellStart"/>
      <w:r w:rsidR="009C20E8">
        <w:rPr>
          <w:rFonts w:asciiTheme="minorHAnsi" w:hAnsiTheme="minorHAnsi" w:cstheme="minorHAnsi"/>
          <w:color w:val="000000" w:themeColor="text1"/>
        </w:rPr>
        <w:t>pCON</w:t>
      </w:r>
      <w:proofErr w:type="spellEnd"/>
      <w:r w:rsidR="00006751">
        <w:rPr>
          <w:rFonts w:asciiTheme="minorHAnsi" w:hAnsiTheme="minorHAnsi" w:cstheme="minorHAnsi"/>
          <w:color w:val="000000" w:themeColor="text1"/>
        </w:rPr>
        <w:t xml:space="preserve"> reveals the presence of dimers and other multimers. </w:t>
      </w:r>
      <w:r w:rsidRPr="00C96645">
        <w:rPr>
          <w:rFonts w:asciiTheme="minorHAnsi" w:hAnsiTheme="minorHAnsi" w:cstheme="minorHAnsi"/>
          <w:color w:val="000000" w:themeColor="text1"/>
        </w:rPr>
        <w:t>This figure has been modified from Wein et al. (2019,</w:t>
      </w:r>
      <w:r w:rsidRPr="00C96645">
        <w:rPr>
          <w:rFonts w:asciiTheme="minorHAnsi" w:hAnsiTheme="minorHAnsi" w:cstheme="minorHAnsi"/>
          <w:color w:val="000000" w:themeColor="text1"/>
        </w:rPr>
        <w:fldChar w:fldCharType="begin"/>
      </w:r>
      <w:r w:rsidR="001F6109">
        <w:rPr>
          <w:rFonts w:asciiTheme="minorHAnsi" w:hAnsiTheme="minorHAnsi" w:cstheme="minorHAnsi"/>
          <w:color w:val="000000" w:themeColor="text1"/>
        </w:rPr>
        <w:instrText xml:space="preserve"> ADDIN PAPERS2_CITATIONS &lt;citation&gt;&lt;uuid&gt;755F1963-58B4-42C3-A754-6D60B0ECA881&lt;/uuid&gt;&lt;priority&gt;0&lt;/priority&gt;&lt;publications&gt;&lt;publication&gt;&lt;uuid&gt;40E297BD-D790-4096-9160-90CA006ACCEE&lt;/uuid&gt;&lt;volume&gt;10&lt;/volume&gt;&lt;accepted_date&gt;99201905211200000000222000&lt;/accepted_date&gt;&lt;doi&gt;10.1038/s41467-019-10600-7&lt;/doi&gt;&lt;startpage&gt;2595&lt;/startpage&gt;&lt;publication_date&gt;99201906131200000000222000&lt;/publication_date&gt;&lt;url&gt;http://eutils.ncbi.nlm.nih.gov/entrez/eutils/elink.fcgi?dbfrom=pubmed&amp;amp;id=31197163&amp;amp;retmode=ref&amp;amp;cmd=prlinks&lt;/url&gt;&lt;type&gt;400&lt;/type&gt;&lt;title&gt;Emergence of plasmid stability under non-selective conditions maintains antibiotic resistance.&lt;/title&gt;&lt;submission_date&gt;99201901121200000000222000&lt;/submission_date&gt;&lt;number&gt;1&lt;/number&gt;&lt;institution&gt;Institute of Microbiology, Kiel University, 24118, Kiel, Germany. twein@ifam.uni-kiel.de.&lt;/institution&gt;&lt;subtype&gt;400&lt;/subtype&gt;&lt;bundle&gt;&lt;publication&gt;&lt;publisher&gt;Nature Publishing Group&lt;/publisher&gt;&lt;title&gt;Nature Communications&lt;/title&gt;&lt;type&gt;-100&lt;/type&gt;&lt;subtype&gt;-100&lt;/subtype&gt;&lt;uuid&gt;98A9BC9A-C1AC-4865-82F4-185E9EAD4D0B&lt;/uuid&gt;&lt;/publication&gt;&lt;/bundle&gt;&lt;authors&gt;&lt;author&gt;&lt;firstName&gt;Tanita&lt;/firstName&gt;&lt;lastName&gt;Wein&lt;/lastName&gt;&lt;/author&gt;&lt;author&gt;&lt;firstName&gt;Nils&lt;/firstName&gt;&lt;middleNames&gt;F&lt;/middleNames&gt;&lt;lastName&gt;Hülter&lt;/lastName&gt;&lt;/author&gt;&lt;author&gt;&lt;firstName&gt;Itzhak&lt;/firstName&gt;&lt;lastName&gt;Mizrahi&lt;/lastName&gt;&lt;/author&gt;&lt;author&gt;&lt;firstName&gt;Tal&lt;/firstName&gt;&lt;lastName&gt;Dagan&lt;/lastName&gt;&lt;/author&gt;&lt;/authors&gt;&lt;/publication&gt;&lt;/publications&gt;&lt;cites&gt;&lt;/cites&gt;&lt;/citation&gt;</w:instrText>
      </w:r>
      <w:r w:rsidRPr="00C96645">
        <w:rPr>
          <w:rFonts w:asciiTheme="minorHAnsi" w:hAnsiTheme="minorHAnsi" w:cstheme="minorHAnsi"/>
          <w:color w:val="000000" w:themeColor="text1"/>
        </w:rPr>
        <w:fldChar w:fldCharType="separate"/>
      </w:r>
      <w:r w:rsidR="001F6109">
        <w:rPr>
          <w:color w:val="auto"/>
          <w:vertAlign w:val="superscript"/>
        </w:rPr>
        <w:t>8</w:t>
      </w:r>
      <w:r w:rsidRPr="00C96645">
        <w:rPr>
          <w:rFonts w:asciiTheme="minorHAnsi" w:hAnsiTheme="minorHAnsi" w:cstheme="minorHAnsi"/>
          <w:color w:val="000000" w:themeColor="text1"/>
        </w:rPr>
        <w:fldChar w:fldCharType="end"/>
      </w:r>
      <w:r w:rsidRPr="00C96645">
        <w:rPr>
          <w:rFonts w:asciiTheme="minorHAnsi" w:hAnsiTheme="minorHAnsi" w:cstheme="minorHAnsi"/>
          <w:color w:val="000000" w:themeColor="text1"/>
        </w:rPr>
        <w:t>).</w:t>
      </w:r>
    </w:p>
    <w:p w14:paraId="7589EE93" w14:textId="77777777" w:rsidR="00C96645" w:rsidRDefault="00C96645" w:rsidP="001B1519">
      <w:pPr>
        <w:rPr>
          <w:rFonts w:asciiTheme="minorHAnsi" w:hAnsiTheme="minorHAnsi" w:cstheme="minorHAnsi"/>
          <w:color w:val="000000" w:themeColor="text1"/>
        </w:rPr>
      </w:pPr>
    </w:p>
    <w:p w14:paraId="088AEC37" w14:textId="77777777" w:rsidR="004D7910" w:rsidRPr="00CC5BE1" w:rsidRDefault="004D7910" w:rsidP="004D7910">
      <w:pPr>
        <w:rPr>
          <w:rFonts w:asciiTheme="minorHAnsi" w:hAnsiTheme="minorHAnsi" w:cstheme="minorHAnsi"/>
          <w:b/>
        </w:rPr>
      </w:pPr>
      <w:r w:rsidRPr="00CC5BE1">
        <w:rPr>
          <w:rFonts w:asciiTheme="minorHAnsi" w:hAnsiTheme="minorHAnsi" w:cstheme="minorHAnsi"/>
          <w:b/>
        </w:rPr>
        <w:t>TABLE OF MATERIALS:</w:t>
      </w:r>
    </w:p>
    <w:p w14:paraId="6F7DFECA" w14:textId="24801E7B" w:rsidR="00B32616" w:rsidRPr="0028232C" w:rsidRDefault="0028232C" w:rsidP="001B1519">
      <w:pPr>
        <w:rPr>
          <w:rFonts w:asciiTheme="minorHAnsi" w:hAnsiTheme="minorHAnsi" w:cstheme="minorHAnsi"/>
          <w:b/>
          <w:color w:val="000000" w:themeColor="text1"/>
        </w:rPr>
      </w:pPr>
      <w:r>
        <w:rPr>
          <w:rFonts w:asciiTheme="minorHAnsi" w:hAnsiTheme="minorHAnsi" w:cstheme="minorHAnsi"/>
          <w:color w:val="000000" w:themeColor="text1"/>
        </w:rPr>
        <w:t>In separate file.</w:t>
      </w:r>
    </w:p>
    <w:p w14:paraId="4DDDB77C" w14:textId="6690C4A4" w:rsidR="004D7910" w:rsidRDefault="004D7910" w:rsidP="001B1519">
      <w:pPr>
        <w:rPr>
          <w:rFonts w:asciiTheme="minorHAnsi" w:hAnsiTheme="minorHAnsi" w:cstheme="minorHAnsi"/>
          <w:b/>
          <w:color w:val="000000" w:themeColor="text1"/>
        </w:rPr>
      </w:pPr>
    </w:p>
    <w:p w14:paraId="75E89829" w14:textId="14D48730" w:rsidR="009726EE" w:rsidRPr="003A2C8A" w:rsidRDefault="009726EE" w:rsidP="001B1519">
      <w:pPr>
        <w:rPr>
          <w:rFonts w:asciiTheme="minorHAnsi" w:hAnsiTheme="minorHAnsi" w:cstheme="minorHAnsi"/>
          <w:b/>
        </w:rPr>
      </w:pPr>
      <w:bookmarkStart w:id="9" w:name="Discussion"/>
      <w:r w:rsidRPr="003A2C8A">
        <w:rPr>
          <w:rFonts w:asciiTheme="minorHAnsi" w:hAnsiTheme="minorHAnsi" w:cstheme="minorHAnsi"/>
          <w:b/>
        </w:rPr>
        <w:t>DISCUSSION</w:t>
      </w:r>
      <w:bookmarkEnd w:id="9"/>
      <w:r w:rsidRPr="003A2C8A">
        <w:rPr>
          <w:rFonts w:asciiTheme="minorHAnsi" w:hAnsiTheme="minorHAnsi" w:cstheme="minorHAnsi"/>
          <w:b/>
          <w:bCs/>
        </w:rPr>
        <w:t xml:space="preserve">: </w:t>
      </w:r>
    </w:p>
    <w:p w14:paraId="059D69B5" w14:textId="1291C5D0" w:rsidR="00C96645" w:rsidRPr="00C96645" w:rsidRDefault="000C6D60" w:rsidP="00C96645">
      <w:pPr>
        <w:rPr>
          <w:rFonts w:asciiTheme="minorHAnsi" w:hAnsiTheme="minorHAnsi" w:cstheme="minorHAnsi"/>
          <w:color w:val="000000" w:themeColor="text1"/>
        </w:rPr>
      </w:pPr>
      <w:r>
        <w:rPr>
          <w:rFonts w:asciiTheme="minorHAnsi" w:hAnsiTheme="minorHAnsi" w:cstheme="minorHAnsi"/>
          <w:color w:val="000000" w:themeColor="text1"/>
        </w:rPr>
        <w:t>In this protocol, w</w:t>
      </w:r>
      <w:r w:rsidR="00C96645" w:rsidRPr="00C96645">
        <w:rPr>
          <w:rFonts w:asciiTheme="minorHAnsi" w:hAnsiTheme="minorHAnsi" w:cstheme="minorHAnsi"/>
          <w:color w:val="000000" w:themeColor="text1"/>
        </w:rPr>
        <w:t>e present a</w:t>
      </w:r>
      <w:r>
        <w:rPr>
          <w:rFonts w:asciiTheme="minorHAnsi" w:hAnsiTheme="minorHAnsi" w:cstheme="minorHAnsi"/>
          <w:color w:val="000000" w:themeColor="text1"/>
        </w:rPr>
        <w:t xml:space="preserve">n approach that </w:t>
      </w:r>
      <w:r w:rsidR="00C96645" w:rsidRPr="00C96645">
        <w:rPr>
          <w:rFonts w:asciiTheme="minorHAnsi" w:hAnsiTheme="minorHAnsi" w:cstheme="minorHAnsi"/>
          <w:color w:val="000000" w:themeColor="text1"/>
        </w:rPr>
        <w:t>combin</w:t>
      </w:r>
      <w:r>
        <w:rPr>
          <w:rFonts w:asciiTheme="minorHAnsi" w:hAnsiTheme="minorHAnsi" w:cstheme="minorHAnsi"/>
          <w:color w:val="000000" w:themeColor="text1"/>
        </w:rPr>
        <w:t>es techniques in</w:t>
      </w:r>
      <w:r w:rsidR="00C96645" w:rsidRPr="00C96645">
        <w:rPr>
          <w:rFonts w:asciiTheme="minorHAnsi" w:hAnsiTheme="minorHAnsi" w:cstheme="minorHAnsi"/>
          <w:color w:val="000000" w:themeColor="text1"/>
        </w:rPr>
        <w:t xml:space="preserve"> molecular biology, experimental evolution and DNA visualization to investigate the role of plasmid evolution for the persistence of antibiotic resistance in bacteria. </w:t>
      </w:r>
      <w:r w:rsidR="00177954">
        <w:rPr>
          <w:rFonts w:asciiTheme="minorHAnsi" w:hAnsiTheme="minorHAnsi" w:cstheme="minorHAnsi"/>
          <w:color w:val="000000" w:themeColor="text1"/>
        </w:rPr>
        <w:t>Although the presented</w:t>
      </w:r>
      <w:r w:rsidR="00C96645" w:rsidRPr="00C96645">
        <w:rPr>
          <w:rFonts w:asciiTheme="minorHAnsi" w:hAnsiTheme="minorHAnsi" w:cstheme="minorHAnsi"/>
          <w:color w:val="000000" w:themeColor="text1"/>
        </w:rPr>
        <w:t xml:space="preserve"> approach combines </w:t>
      </w:r>
      <w:r w:rsidR="00177954">
        <w:rPr>
          <w:rFonts w:asciiTheme="minorHAnsi" w:hAnsiTheme="minorHAnsi" w:cstheme="minorHAnsi"/>
          <w:color w:val="000000" w:themeColor="text1"/>
        </w:rPr>
        <w:t>methods</w:t>
      </w:r>
      <w:r w:rsidR="00177954" w:rsidRPr="00C96645">
        <w:rPr>
          <w:rFonts w:asciiTheme="minorHAnsi" w:hAnsiTheme="minorHAnsi" w:cstheme="minorHAnsi"/>
          <w:color w:val="000000" w:themeColor="text1"/>
        </w:rPr>
        <w:t xml:space="preserve"> </w:t>
      </w:r>
      <w:r w:rsidR="00C96645" w:rsidRPr="00C96645">
        <w:rPr>
          <w:rFonts w:asciiTheme="minorHAnsi" w:hAnsiTheme="minorHAnsi" w:cstheme="minorHAnsi"/>
          <w:color w:val="000000" w:themeColor="text1"/>
        </w:rPr>
        <w:t xml:space="preserve">from different </w:t>
      </w:r>
      <w:r w:rsidR="00177954">
        <w:rPr>
          <w:rFonts w:asciiTheme="minorHAnsi" w:hAnsiTheme="minorHAnsi" w:cstheme="minorHAnsi"/>
          <w:color w:val="000000" w:themeColor="text1"/>
        </w:rPr>
        <w:t>research areas</w:t>
      </w:r>
      <w:r w:rsidR="00C96645" w:rsidRPr="00C96645">
        <w:rPr>
          <w:rFonts w:asciiTheme="minorHAnsi" w:hAnsiTheme="minorHAnsi" w:cstheme="minorHAnsi"/>
          <w:color w:val="000000" w:themeColor="text1"/>
        </w:rPr>
        <w:t xml:space="preserve">, all the </w:t>
      </w:r>
      <w:r w:rsidR="00177954">
        <w:rPr>
          <w:rFonts w:asciiTheme="minorHAnsi" w:hAnsiTheme="minorHAnsi" w:cstheme="minorHAnsi"/>
          <w:color w:val="000000" w:themeColor="text1"/>
        </w:rPr>
        <w:t>applied techniques</w:t>
      </w:r>
      <w:r w:rsidR="00177954" w:rsidRPr="00C96645">
        <w:rPr>
          <w:rFonts w:asciiTheme="minorHAnsi" w:hAnsiTheme="minorHAnsi" w:cstheme="minorHAnsi"/>
          <w:color w:val="000000" w:themeColor="text1"/>
        </w:rPr>
        <w:t xml:space="preserve"> </w:t>
      </w:r>
      <w:r w:rsidR="00C96645" w:rsidRPr="00C96645">
        <w:rPr>
          <w:rFonts w:asciiTheme="minorHAnsi" w:hAnsiTheme="minorHAnsi" w:cstheme="minorHAnsi"/>
          <w:color w:val="000000" w:themeColor="text1"/>
        </w:rPr>
        <w:t xml:space="preserve">are </w:t>
      </w:r>
      <w:proofErr w:type="gramStart"/>
      <w:r w:rsidR="00177954" w:rsidRPr="00C96645">
        <w:rPr>
          <w:rFonts w:asciiTheme="minorHAnsi" w:hAnsiTheme="minorHAnsi" w:cstheme="minorHAnsi"/>
          <w:color w:val="000000" w:themeColor="text1"/>
        </w:rPr>
        <w:t>straightforward</w:t>
      </w:r>
      <w:proofErr w:type="gramEnd"/>
      <w:r w:rsidR="00C96645" w:rsidRPr="00C96645">
        <w:rPr>
          <w:rFonts w:asciiTheme="minorHAnsi" w:hAnsiTheme="minorHAnsi" w:cstheme="minorHAnsi"/>
          <w:color w:val="000000" w:themeColor="text1"/>
        </w:rPr>
        <w:t xml:space="preserve"> and </w:t>
      </w:r>
      <w:r w:rsidR="00177954">
        <w:rPr>
          <w:rFonts w:asciiTheme="minorHAnsi" w:hAnsiTheme="minorHAnsi" w:cstheme="minorHAnsi"/>
          <w:color w:val="000000" w:themeColor="text1"/>
        </w:rPr>
        <w:t xml:space="preserve">we believe </w:t>
      </w:r>
      <w:r w:rsidR="00C96645" w:rsidRPr="00C96645">
        <w:rPr>
          <w:rFonts w:asciiTheme="minorHAnsi" w:hAnsiTheme="minorHAnsi" w:cstheme="minorHAnsi"/>
          <w:color w:val="000000" w:themeColor="text1"/>
        </w:rPr>
        <w:t xml:space="preserve">can be performed in a microbiology laboratory. </w:t>
      </w:r>
    </w:p>
    <w:p w14:paraId="02ECF65C" w14:textId="0F9DA44D" w:rsidR="00C96645" w:rsidRPr="00C96645" w:rsidRDefault="00C96645" w:rsidP="00C96645">
      <w:pPr>
        <w:rPr>
          <w:rFonts w:asciiTheme="minorHAnsi" w:hAnsiTheme="minorHAnsi" w:cstheme="minorHAnsi"/>
          <w:color w:val="000000" w:themeColor="text1"/>
        </w:rPr>
      </w:pPr>
      <w:r w:rsidRPr="00C96645">
        <w:rPr>
          <w:rFonts w:asciiTheme="minorHAnsi" w:hAnsiTheme="minorHAnsi" w:cstheme="minorHAnsi"/>
          <w:color w:val="000000" w:themeColor="text1"/>
        </w:rPr>
        <w:t xml:space="preserve">The most critical steps in the protocol </w:t>
      </w:r>
      <w:r w:rsidR="00EC6A9C">
        <w:rPr>
          <w:rFonts w:asciiTheme="minorHAnsi" w:hAnsiTheme="minorHAnsi" w:cstheme="minorHAnsi"/>
          <w:color w:val="000000" w:themeColor="text1"/>
        </w:rPr>
        <w:t>include</w:t>
      </w:r>
      <w:r w:rsidR="00EC6A9C" w:rsidRPr="00C96645">
        <w:rPr>
          <w:rFonts w:asciiTheme="minorHAnsi" w:hAnsiTheme="minorHAnsi" w:cstheme="minorHAnsi"/>
          <w:color w:val="000000" w:themeColor="text1"/>
        </w:rPr>
        <w:t xml:space="preserve"> </w:t>
      </w:r>
      <w:r w:rsidRPr="00C96645">
        <w:rPr>
          <w:rFonts w:asciiTheme="minorHAnsi" w:hAnsiTheme="minorHAnsi" w:cstheme="minorHAnsi"/>
          <w:color w:val="000000" w:themeColor="text1"/>
        </w:rPr>
        <w:t>the construction of the model system strain</w:t>
      </w:r>
      <w:r w:rsidR="00F564CA">
        <w:rPr>
          <w:rFonts w:asciiTheme="minorHAnsi" w:hAnsiTheme="minorHAnsi" w:cstheme="minorHAnsi"/>
          <w:color w:val="000000" w:themeColor="text1"/>
        </w:rPr>
        <w:t xml:space="preserve"> that </w:t>
      </w:r>
      <w:r w:rsidR="00EC6A9C">
        <w:rPr>
          <w:rFonts w:asciiTheme="minorHAnsi" w:hAnsiTheme="minorHAnsi" w:cstheme="minorHAnsi"/>
          <w:color w:val="000000" w:themeColor="text1"/>
        </w:rPr>
        <w:t xml:space="preserve">includes the genetic </w:t>
      </w:r>
      <w:r w:rsidR="00F564CA">
        <w:rPr>
          <w:rFonts w:asciiTheme="minorHAnsi" w:hAnsiTheme="minorHAnsi" w:cstheme="minorHAnsi"/>
          <w:color w:val="000000" w:themeColor="text1"/>
        </w:rPr>
        <w:t>validation of the plasmid-carrying genotype.</w:t>
      </w:r>
      <w:r w:rsidRPr="00C96645">
        <w:rPr>
          <w:rFonts w:asciiTheme="minorHAnsi" w:hAnsiTheme="minorHAnsi" w:cstheme="minorHAnsi"/>
          <w:color w:val="000000" w:themeColor="text1"/>
        </w:rPr>
        <w:t xml:space="preserve"> </w:t>
      </w:r>
      <w:r w:rsidR="00EC6A9C">
        <w:rPr>
          <w:rFonts w:asciiTheme="minorHAnsi" w:hAnsiTheme="minorHAnsi" w:cstheme="minorHAnsi"/>
          <w:color w:val="000000" w:themeColor="text1"/>
        </w:rPr>
        <w:t xml:space="preserve">Notably, many plasmids naturally encode antibiotic resistance genes, thus, the reader may omit step 1 of the protocol and directly proceed with step 2. </w:t>
      </w:r>
      <w:r w:rsidR="009A5B09">
        <w:rPr>
          <w:rFonts w:asciiTheme="minorHAnsi" w:hAnsiTheme="minorHAnsi" w:cstheme="minorHAnsi"/>
          <w:color w:val="000000" w:themeColor="text1"/>
        </w:rPr>
        <w:t xml:space="preserve">Next, </w:t>
      </w:r>
      <w:r w:rsidR="003B0659">
        <w:rPr>
          <w:rFonts w:asciiTheme="minorHAnsi" w:hAnsiTheme="minorHAnsi" w:cstheme="minorHAnsi"/>
          <w:color w:val="000000" w:themeColor="text1"/>
        </w:rPr>
        <w:t xml:space="preserve">the </w:t>
      </w:r>
      <w:r w:rsidR="009A5B09">
        <w:rPr>
          <w:rFonts w:asciiTheme="minorHAnsi" w:hAnsiTheme="minorHAnsi" w:cstheme="minorHAnsi"/>
          <w:color w:val="000000" w:themeColor="text1"/>
        </w:rPr>
        <w:t xml:space="preserve">evolution experiments </w:t>
      </w:r>
      <w:r w:rsidR="003B0659">
        <w:rPr>
          <w:rFonts w:asciiTheme="minorHAnsi" w:hAnsiTheme="minorHAnsi" w:cstheme="minorHAnsi"/>
          <w:color w:val="000000" w:themeColor="text1"/>
        </w:rPr>
        <w:t xml:space="preserve">should </w:t>
      </w:r>
      <w:r w:rsidR="00D60B34">
        <w:rPr>
          <w:rFonts w:asciiTheme="minorHAnsi" w:hAnsiTheme="minorHAnsi" w:cstheme="minorHAnsi"/>
          <w:color w:val="000000" w:themeColor="text1"/>
        </w:rPr>
        <w:t>include</w:t>
      </w:r>
      <w:r w:rsidR="003B0659">
        <w:rPr>
          <w:rFonts w:asciiTheme="minorHAnsi" w:hAnsiTheme="minorHAnsi" w:cstheme="minorHAnsi"/>
          <w:color w:val="000000" w:themeColor="text1"/>
        </w:rPr>
        <w:t xml:space="preserve"> a</w:t>
      </w:r>
      <w:r w:rsidRPr="00C96645">
        <w:rPr>
          <w:rFonts w:asciiTheme="minorHAnsi" w:hAnsiTheme="minorHAnsi" w:cstheme="minorHAnsi"/>
          <w:color w:val="000000" w:themeColor="text1"/>
        </w:rPr>
        <w:t xml:space="preserve"> random design</w:t>
      </w:r>
      <w:r w:rsidR="003B0659">
        <w:rPr>
          <w:rFonts w:asciiTheme="minorHAnsi" w:hAnsiTheme="minorHAnsi" w:cstheme="minorHAnsi"/>
          <w:color w:val="000000" w:themeColor="text1"/>
        </w:rPr>
        <w:t xml:space="preserve"> </w:t>
      </w:r>
      <w:r w:rsidR="00D60B34">
        <w:rPr>
          <w:rFonts w:asciiTheme="minorHAnsi" w:hAnsiTheme="minorHAnsi" w:cstheme="minorHAnsi"/>
          <w:color w:val="000000" w:themeColor="text1"/>
        </w:rPr>
        <w:t xml:space="preserve">of replicate populations </w:t>
      </w:r>
      <w:r w:rsidR="003B0659">
        <w:rPr>
          <w:rFonts w:asciiTheme="minorHAnsi" w:hAnsiTheme="minorHAnsi" w:cstheme="minorHAnsi"/>
          <w:color w:val="000000" w:themeColor="text1"/>
        </w:rPr>
        <w:t>so that the results are not biased by the position of the replicate populations in the deep-well plate. In addition, i</w:t>
      </w:r>
      <w:r w:rsidRPr="00C96645">
        <w:rPr>
          <w:rFonts w:asciiTheme="minorHAnsi" w:hAnsiTheme="minorHAnsi" w:cstheme="minorHAnsi"/>
          <w:color w:val="000000" w:themeColor="text1"/>
        </w:rPr>
        <w:t xml:space="preserve">t is especially important to carefully conduct the serial transfer and dilution steps in the evolution experiment as contamination would falsify the results. </w:t>
      </w:r>
      <w:r w:rsidR="003B0659">
        <w:rPr>
          <w:rFonts w:asciiTheme="minorHAnsi" w:hAnsiTheme="minorHAnsi" w:cstheme="minorHAnsi"/>
          <w:color w:val="000000" w:themeColor="text1"/>
        </w:rPr>
        <w:t xml:space="preserve">Lastly, replica plating should be conducted with most care. A problem that might occur is </w:t>
      </w:r>
      <w:r w:rsidR="00F73FBD">
        <w:rPr>
          <w:rFonts w:asciiTheme="minorHAnsi" w:hAnsiTheme="minorHAnsi" w:cstheme="minorHAnsi"/>
          <w:color w:val="000000" w:themeColor="text1"/>
        </w:rPr>
        <w:t>large</w:t>
      </w:r>
      <w:r w:rsidR="003B0659">
        <w:rPr>
          <w:rFonts w:asciiTheme="minorHAnsi" w:hAnsiTheme="minorHAnsi" w:cstheme="minorHAnsi"/>
          <w:color w:val="000000" w:themeColor="text1"/>
        </w:rPr>
        <w:t xml:space="preserve"> colony size;</w:t>
      </w:r>
      <w:r w:rsidR="003B0659" w:rsidRPr="003B0659">
        <w:rPr>
          <w:rFonts w:asciiTheme="minorHAnsi" w:hAnsiTheme="minorHAnsi" w:cstheme="minorHAnsi"/>
          <w:color w:val="000000" w:themeColor="text1"/>
        </w:rPr>
        <w:t xml:space="preserve"> </w:t>
      </w:r>
      <w:r w:rsidR="003B0659">
        <w:rPr>
          <w:rFonts w:asciiTheme="minorHAnsi" w:hAnsiTheme="minorHAnsi" w:cstheme="minorHAnsi"/>
          <w:color w:val="000000" w:themeColor="text1"/>
        </w:rPr>
        <w:t xml:space="preserve">this can be avoided by incubating the plates for less than 24 h. Similarly, the number of colonies on one plate might bias replica plating results; </w:t>
      </w:r>
      <w:proofErr w:type="gramStart"/>
      <w:r w:rsidR="003B0659">
        <w:rPr>
          <w:rFonts w:asciiTheme="minorHAnsi" w:hAnsiTheme="minorHAnsi" w:cstheme="minorHAnsi"/>
          <w:color w:val="000000" w:themeColor="text1"/>
        </w:rPr>
        <w:t>thus</w:t>
      </w:r>
      <w:proofErr w:type="gramEnd"/>
      <w:r w:rsidR="003B0659">
        <w:rPr>
          <w:rFonts w:asciiTheme="minorHAnsi" w:hAnsiTheme="minorHAnsi" w:cstheme="minorHAnsi"/>
          <w:color w:val="000000" w:themeColor="text1"/>
        </w:rPr>
        <w:t xml:space="preserve"> populations need to be diluted prior to plating and replication. </w:t>
      </w:r>
    </w:p>
    <w:p w14:paraId="57B3E456" w14:textId="45D34305" w:rsidR="00C96645" w:rsidRPr="00C96645" w:rsidRDefault="00C96645" w:rsidP="00C96645">
      <w:pPr>
        <w:rPr>
          <w:rFonts w:asciiTheme="minorHAnsi" w:hAnsiTheme="minorHAnsi" w:cstheme="minorHAnsi"/>
          <w:color w:val="000000" w:themeColor="text1"/>
        </w:rPr>
      </w:pPr>
      <w:r w:rsidRPr="00C96645">
        <w:rPr>
          <w:rFonts w:asciiTheme="minorHAnsi" w:hAnsiTheme="minorHAnsi" w:cstheme="minorHAnsi"/>
          <w:color w:val="000000" w:themeColor="text1"/>
        </w:rPr>
        <w:t xml:space="preserve">One of the biggest advantages of our approach is that is can be easily reproduced without the </w:t>
      </w:r>
      <w:r w:rsidRPr="00C96645">
        <w:rPr>
          <w:rFonts w:asciiTheme="minorHAnsi" w:hAnsiTheme="minorHAnsi" w:cstheme="minorHAnsi"/>
          <w:color w:val="000000" w:themeColor="text1"/>
        </w:rPr>
        <w:lastRenderedPageBreak/>
        <w:t xml:space="preserve">need for heavy equipment. In addition, another advantage of replica plating to follow marker genes is that only alive cells are evaluated; in contrast to flow cytometry or qPCR in which dead cells may be evaluated as alive. Thus, replica plating introduces less bias to the counting of plasmid-carrying cells. Nonetheless, one limitation of replica plating </w:t>
      </w:r>
      <w:r w:rsidR="002D5054">
        <w:rPr>
          <w:rFonts w:asciiTheme="minorHAnsi" w:hAnsiTheme="minorHAnsi" w:cstheme="minorHAnsi"/>
          <w:color w:val="000000" w:themeColor="text1"/>
        </w:rPr>
        <w:t>may be</w:t>
      </w:r>
      <w:r w:rsidR="002D5054" w:rsidRPr="00C96645">
        <w:rPr>
          <w:rFonts w:asciiTheme="minorHAnsi" w:hAnsiTheme="minorHAnsi" w:cstheme="minorHAnsi"/>
          <w:color w:val="000000" w:themeColor="text1"/>
        </w:rPr>
        <w:t xml:space="preserve"> </w:t>
      </w:r>
      <w:r w:rsidRPr="00C96645">
        <w:rPr>
          <w:rFonts w:asciiTheme="minorHAnsi" w:hAnsiTheme="minorHAnsi" w:cstheme="minorHAnsi"/>
          <w:color w:val="000000" w:themeColor="text1"/>
        </w:rPr>
        <w:t xml:space="preserve">the population size (i.e., cell number) </w:t>
      </w:r>
      <w:r w:rsidR="002D5054">
        <w:rPr>
          <w:rFonts w:asciiTheme="minorHAnsi" w:hAnsiTheme="minorHAnsi" w:cstheme="minorHAnsi"/>
          <w:color w:val="000000" w:themeColor="text1"/>
        </w:rPr>
        <w:t xml:space="preserve">that is </w:t>
      </w:r>
      <w:r w:rsidRPr="00C96645">
        <w:rPr>
          <w:rFonts w:asciiTheme="minorHAnsi" w:hAnsiTheme="minorHAnsi" w:cstheme="minorHAnsi"/>
          <w:color w:val="000000" w:themeColor="text1"/>
        </w:rPr>
        <w:t xml:space="preserve">possible to evaluate in one experimental run. </w:t>
      </w:r>
    </w:p>
    <w:p w14:paraId="171A7A11" w14:textId="77777777" w:rsidR="00693BC9" w:rsidRDefault="00C96645" w:rsidP="00693BC9">
      <w:r w:rsidRPr="00C96645">
        <w:t>Using our approach, we have recently shown that plasmid stability evolution potentiates the persistence of antibiotic resistance genes in bacteria. Thus, we developed an approach as a tool to follow plasmid-mediated resistance persistence that is of high importance to follow resistance over time especially under conditions without the presence of antibiotics.</w:t>
      </w:r>
    </w:p>
    <w:p w14:paraId="1FA03997" w14:textId="77777777" w:rsidR="00E94775" w:rsidRPr="00F40C5D" w:rsidRDefault="00E94775" w:rsidP="00693BC9">
      <w:pPr>
        <w:rPr>
          <w:color w:val="808080" w:themeColor="background1" w:themeShade="80"/>
        </w:rPr>
      </w:pPr>
    </w:p>
    <w:p w14:paraId="26C7FBAB" w14:textId="6B47C269" w:rsidR="00C96645" w:rsidRPr="00C96645" w:rsidRDefault="00C96645" w:rsidP="003755BB">
      <w:r w:rsidRPr="00C96645">
        <w:rPr>
          <w:b/>
          <w:bCs/>
        </w:rPr>
        <w:t>ACKNOWLEDGMENTS:</w:t>
      </w:r>
      <w:r w:rsidRPr="00C96645">
        <w:t xml:space="preserve"> </w:t>
      </w:r>
    </w:p>
    <w:p w14:paraId="08978C83" w14:textId="1D2CF81A" w:rsidR="00C96645" w:rsidRPr="00C96645" w:rsidRDefault="0063649E" w:rsidP="003755BB">
      <w:r>
        <w:t xml:space="preserve">We thank </w:t>
      </w:r>
      <w:proofErr w:type="spellStart"/>
      <w:r w:rsidR="00981130">
        <w:t>Gor</w:t>
      </w:r>
      <w:proofErr w:type="spellEnd"/>
      <w:r w:rsidR="00981130">
        <w:t xml:space="preserve"> </w:t>
      </w:r>
      <w:proofErr w:type="spellStart"/>
      <w:r w:rsidR="00981130">
        <w:t>Margaryan</w:t>
      </w:r>
      <w:proofErr w:type="spellEnd"/>
      <w:r w:rsidR="00981130">
        <w:t xml:space="preserve"> for creative support and technical assistance. </w:t>
      </w:r>
      <w:r w:rsidR="00C96645" w:rsidRPr="00C96645">
        <w:t>This work was supported by the ZMB Young Scientist Grant 2017/2018 (awarded to TW) and the DFG focus program 1819 (Grant No. DA1202/2-1 awarded to TD).</w:t>
      </w:r>
    </w:p>
    <w:p w14:paraId="6D3DD3E0" w14:textId="77777777" w:rsidR="00693BC9" w:rsidRPr="00C96645" w:rsidRDefault="00693BC9" w:rsidP="003755BB"/>
    <w:p w14:paraId="20BB9248" w14:textId="77777777" w:rsidR="00C96645" w:rsidRPr="00C96645" w:rsidRDefault="00C96645" w:rsidP="003755BB">
      <w:pPr>
        <w:rPr>
          <w:rFonts w:asciiTheme="minorHAnsi" w:hAnsiTheme="minorHAnsi" w:cstheme="minorHAnsi"/>
          <w:b/>
          <w:color w:val="000000" w:themeColor="text1"/>
        </w:rPr>
      </w:pPr>
      <w:r w:rsidRPr="00C96645">
        <w:rPr>
          <w:rFonts w:asciiTheme="minorHAnsi" w:hAnsiTheme="minorHAnsi" w:cstheme="minorHAnsi"/>
          <w:b/>
          <w:color w:val="000000" w:themeColor="text1"/>
        </w:rPr>
        <w:t xml:space="preserve">DISCLOSURES: </w:t>
      </w:r>
    </w:p>
    <w:p w14:paraId="2AEE3046" w14:textId="77777777" w:rsidR="00693BC9" w:rsidRDefault="00C96645" w:rsidP="003755BB">
      <w:pPr>
        <w:rPr>
          <w:rFonts w:asciiTheme="minorHAnsi" w:hAnsiTheme="minorHAnsi" w:cstheme="minorHAnsi"/>
          <w:color w:val="000000" w:themeColor="text1"/>
        </w:rPr>
      </w:pPr>
      <w:r w:rsidRPr="00C96645">
        <w:rPr>
          <w:rFonts w:asciiTheme="minorHAnsi" w:hAnsiTheme="minorHAnsi" w:cstheme="minorHAnsi"/>
          <w:color w:val="000000" w:themeColor="text1"/>
        </w:rPr>
        <w:t>The authors have nothing to disclose.</w:t>
      </w:r>
    </w:p>
    <w:p w14:paraId="73A75F72" w14:textId="2DB4DA24" w:rsidR="001D4997" w:rsidRPr="00C96645" w:rsidRDefault="001D4997" w:rsidP="003755BB">
      <w:pPr>
        <w:rPr>
          <w:rFonts w:asciiTheme="minorHAnsi" w:hAnsiTheme="minorHAnsi" w:cstheme="minorHAnsi"/>
          <w:color w:val="000000" w:themeColor="text1"/>
        </w:rPr>
      </w:pPr>
    </w:p>
    <w:p w14:paraId="367008C1" w14:textId="6BDFBDAD" w:rsidR="009726EE" w:rsidRPr="003A2C8A" w:rsidRDefault="009726EE" w:rsidP="001B1519">
      <w:pPr>
        <w:autoSpaceDE/>
        <w:autoSpaceDN/>
        <w:adjustRightInd/>
        <w:rPr>
          <w:rFonts w:asciiTheme="minorHAnsi" w:eastAsia="Calibri" w:hAnsiTheme="minorHAnsi" w:cstheme="minorHAnsi"/>
          <w:b/>
          <w:color w:val="auto"/>
        </w:rPr>
      </w:pPr>
      <w:bookmarkStart w:id="10" w:name="References"/>
      <w:r w:rsidRPr="003A2C8A">
        <w:rPr>
          <w:rFonts w:asciiTheme="minorHAnsi" w:hAnsiTheme="minorHAnsi" w:cstheme="minorHAnsi"/>
          <w:b/>
          <w:bCs/>
        </w:rPr>
        <w:t>REFERENCES</w:t>
      </w:r>
      <w:r w:rsidRPr="003A2C8A">
        <w:rPr>
          <w:rFonts w:asciiTheme="minorHAnsi" w:hAnsiTheme="minorHAnsi" w:cstheme="minorHAnsi"/>
        </w:rPr>
        <w:t xml:space="preserve"> </w:t>
      </w:r>
      <w:bookmarkEnd w:id="10"/>
    </w:p>
    <w:p w14:paraId="37B393A5" w14:textId="77777777" w:rsidR="00AA7B1F" w:rsidRPr="001D4997" w:rsidRDefault="00AA7B1F" w:rsidP="001B1519">
      <w:pPr>
        <w:ind w:left="270" w:hanging="270"/>
        <w:rPr>
          <w:rFonts w:asciiTheme="minorHAnsi" w:hAnsiTheme="minorHAnsi" w:cstheme="minorHAnsi"/>
          <w:b/>
          <w:color w:val="808080" w:themeColor="background1" w:themeShade="80"/>
        </w:rPr>
      </w:pPr>
    </w:p>
    <w:p w14:paraId="1A95769B" w14:textId="77777777" w:rsidR="001F6109" w:rsidRDefault="00C96645" w:rsidP="001F6109">
      <w:pPr>
        <w:tabs>
          <w:tab w:val="left" w:pos="640"/>
        </w:tabs>
        <w:ind w:left="640" w:hanging="640"/>
        <w:jc w:val="left"/>
        <w:rPr>
          <w:color w:val="auto"/>
        </w:rPr>
      </w:pPr>
      <w:r w:rsidRPr="00C96645">
        <w:rPr>
          <w:rFonts w:asciiTheme="minorHAnsi" w:hAnsiTheme="minorHAnsi" w:cstheme="minorHAnsi"/>
          <w:color w:val="000000" w:themeColor="text1"/>
        </w:rPr>
        <w:fldChar w:fldCharType="begin"/>
      </w:r>
      <w:r w:rsidRPr="00C96645">
        <w:rPr>
          <w:rFonts w:asciiTheme="minorHAnsi" w:hAnsiTheme="minorHAnsi" w:cstheme="minorHAnsi"/>
          <w:color w:val="000000" w:themeColor="text1"/>
        </w:rPr>
        <w:instrText xml:space="preserve"> ADDIN PAPERS2_CITATIONS &lt;papers2_bibliography/&gt;</w:instrText>
      </w:r>
      <w:r w:rsidRPr="00C96645">
        <w:rPr>
          <w:rFonts w:asciiTheme="minorHAnsi" w:hAnsiTheme="minorHAnsi" w:cstheme="minorHAnsi"/>
          <w:color w:val="000000" w:themeColor="text1"/>
        </w:rPr>
        <w:fldChar w:fldCharType="separate"/>
      </w:r>
      <w:r w:rsidR="001F6109">
        <w:rPr>
          <w:color w:val="auto"/>
        </w:rPr>
        <w:t>1.</w:t>
      </w:r>
      <w:r w:rsidR="001F6109">
        <w:rPr>
          <w:color w:val="auto"/>
        </w:rPr>
        <w:tab/>
        <w:t xml:space="preserve">San Millan, A. Evolution of plasmid-mediated antibiotic resistance in the clinical context. </w:t>
      </w:r>
      <w:r w:rsidR="001F6109">
        <w:rPr>
          <w:i/>
          <w:iCs/>
          <w:color w:val="auto"/>
        </w:rPr>
        <w:t>Trends in Microbiology</w:t>
      </w:r>
      <w:r w:rsidR="001F6109">
        <w:rPr>
          <w:color w:val="auto"/>
        </w:rPr>
        <w:t xml:space="preserve"> </w:t>
      </w:r>
      <w:r w:rsidR="001F6109">
        <w:rPr>
          <w:b/>
          <w:bCs/>
          <w:color w:val="auto"/>
        </w:rPr>
        <w:t>26</w:t>
      </w:r>
      <w:r w:rsidR="001F6109">
        <w:rPr>
          <w:color w:val="auto"/>
        </w:rPr>
        <w:t xml:space="preserve"> (12), 978–985, doi:10.1016/j.tim.2018.06.007 (2018).</w:t>
      </w:r>
    </w:p>
    <w:p w14:paraId="72F3DFF0" w14:textId="77777777" w:rsidR="001F6109" w:rsidRDefault="001F6109" w:rsidP="001F6109">
      <w:pPr>
        <w:tabs>
          <w:tab w:val="left" w:pos="640"/>
        </w:tabs>
        <w:ind w:left="640" w:hanging="640"/>
        <w:jc w:val="left"/>
        <w:rPr>
          <w:color w:val="auto"/>
        </w:rPr>
      </w:pPr>
      <w:r>
        <w:rPr>
          <w:color w:val="auto"/>
        </w:rPr>
        <w:t>2.</w:t>
      </w:r>
      <w:r>
        <w:rPr>
          <w:color w:val="auto"/>
        </w:rPr>
        <w:tab/>
        <w:t xml:space="preserve">Bruto, M., James, A., </w:t>
      </w:r>
      <w:r>
        <w:rPr>
          <w:i/>
          <w:iCs/>
          <w:color w:val="auto"/>
        </w:rPr>
        <w:t>et al.</w:t>
      </w:r>
      <w:r>
        <w:rPr>
          <w:color w:val="auto"/>
        </w:rPr>
        <w:t xml:space="preserve"> Vibrio crassostreae, a benign oyster colonizer turned into a pathogen after plasmid acquisition. </w:t>
      </w:r>
      <w:r>
        <w:rPr>
          <w:i/>
          <w:iCs/>
          <w:color w:val="auto"/>
        </w:rPr>
        <w:t>The ISME Journal</w:t>
      </w:r>
      <w:r>
        <w:rPr>
          <w:color w:val="auto"/>
        </w:rPr>
        <w:t xml:space="preserve"> </w:t>
      </w:r>
      <w:r>
        <w:rPr>
          <w:b/>
          <w:bCs/>
          <w:color w:val="auto"/>
        </w:rPr>
        <w:t>11</w:t>
      </w:r>
      <w:r>
        <w:rPr>
          <w:color w:val="auto"/>
        </w:rPr>
        <w:t xml:space="preserve"> (4), 1043–1052, doi:10.1038/ismej.2016.162 (2017).</w:t>
      </w:r>
    </w:p>
    <w:p w14:paraId="10E2ECE8" w14:textId="77777777" w:rsidR="001F6109" w:rsidRDefault="001F6109" w:rsidP="001F6109">
      <w:pPr>
        <w:tabs>
          <w:tab w:val="left" w:pos="640"/>
        </w:tabs>
        <w:ind w:left="640" w:hanging="640"/>
        <w:jc w:val="left"/>
        <w:rPr>
          <w:color w:val="auto"/>
        </w:rPr>
      </w:pPr>
      <w:r>
        <w:rPr>
          <w:color w:val="auto"/>
        </w:rPr>
        <w:t>3.</w:t>
      </w:r>
      <w:r>
        <w:rPr>
          <w:color w:val="auto"/>
        </w:rPr>
        <w:tab/>
        <w:t xml:space="preserve">Wintersdorff, von, C. J. H., Penders, J., </w:t>
      </w:r>
      <w:r>
        <w:rPr>
          <w:i/>
          <w:iCs/>
          <w:color w:val="auto"/>
        </w:rPr>
        <w:t>et al.</w:t>
      </w:r>
      <w:r>
        <w:rPr>
          <w:color w:val="auto"/>
        </w:rPr>
        <w:t xml:space="preserve"> Dissemination of antimicrobial resistance in microbial ecosystems through horizontal gene transfer. </w:t>
      </w:r>
      <w:r>
        <w:rPr>
          <w:i/>
          <w:iCs/>
          <w:color w:val="auto"/>
        </w:rPr>
        <w:t>Frontiers in Microbiology</w:t>
      </w:r>
      <w:r>
        <w:rPr>
          <w:color w:val="auto"/>
        </w:rPr>
        <w:t xml:space="preserve"> </w:t>
      </w:r>
      <w:r>
        <w:rPr>
          <w:b/>
          <w:bCs/>
          <w:color w:val="auto"/>
        </w:rPr>
        <w:t>7</w:t>
      </w:r>
      <w:r>
        <w:rPr>
          <w:color w:val="auto"/>
        </w:rPr>
        <w:t xml:space="preserve"> (110), 305–10, doi:10.3389/fmicb.2016.00173 (2016).</w:t>
      </w:r>
    </w:p>
    <w:p w14:paraId="6CA7375A" w14:textId="77777777" w:rsidR="001F6109" w:rsidRDefault="001F6109" w:rsidP="001F6109">
      <w:pPr>
        <w:tabs>
          <w:tab w:val="left" w:pos="640"/>
        </w:tabs>
        <w:ind w:left="640" w:hanging="640"/>
        <w:jc w:val="left"/>
        <w:rPr>
          <w:color w:val="auto"/>
        </w:rPr>
      </w:pPr>
      <w:r>
        <w:rPr>
          <w:color w:val="auto"/>
        </w:rPr>
        <w:t>4.</w:t>
      </w:r>
      <w:r>
        <w:rPr>
          <w:color w:val="auto"/>
        </w:rPr>
        <w:tab/>
        <w:t>Lenski, R. E. Experimental evolution and the dynamics of adaptation and genome evolution in microbial populations. 1–14, doi:10.1038/ismej.2017.69 (2017).</w:t>
      </w:r>
    </w:p>
    <w:p w14:paraId="660364F0" w14:textId="77777777" w:rsidR="001F6109" w:rsidRDefault="001F6109" w:rsidP="001F6109">
      <w:pPr>
        <w:tabs>
          <w:tab w:val="left" w:pos="640"/>
        </w:tabs>
        <w:ind w:left="640" w:hanging="640"/>
        <w:jc w:val="left"/>
        <w:rPr>
          <w:color w:val="auto"/>
        </w:rPr>
      </w:pPr>
      <w:r>
        <w:rPr>
          <w:color w:val="auto"/>
        </w:rPr>
        <w:t>5.</w:t>
      </w:r>
      <w:r>
        <w:rPr>
          <w:color w:val="auto"/>
        </w:rPr>
        <w:tab/>
        <w:t xml:space="preserve">De Gelder, L., Williams, J. J., Ponciano, J. E. M., Sota, M. &amp; Top, E. M. Adaptive plasmid evolution results in host-range expansion of a broad-host-range plasmid. </w:t>
      </w:r>
      <w:r>
        <w:rPr>
          <w:i/>
          <w:iCs/>
          <w:color w:val="auto"/>
        </w:rPr>
        <w:t>Genetics</w:t>
      </w:r>
      <w:r>
        <w:rPr>
          <w:color w:val="auto"/>
        </w:rPr>
        <w:t xml:space="preserve"> </w:t>
      </w:r>
      <w:r>
        <w:rPr>
          <w:b/>
          <w:bCs/>
          <w:color w:val="auto"/>
        </w:rPr>
        <w:t>178</w:t>
      </w:r>
      <w:r>
        <w:rPr>
          <w:color w:val="auto"/>
        </w:rPr>
        <w:t xml:space="preserve"> (4), 2179–2190, doi:10.1534/genetics.107.084475 (2008).</w:t>
      </w:r>
    </w:p>
    <w:p w14:paraId="2B444519" w14:textId="77777777" w:rsidR="001F6109" w:rsidRDefault="001F6109" w:rsidP="001F6109">
      <w:pPr>
        <w:tabs>
          <w:tab w:val="left" w:pos="640"/>
        </w:tabs>
        <w:ind w:left="640" w:hanging="640"/>
        <w:jc w:val="left"/>
        <w:rPr>
          <w:color w:val="auto"/>
        </w:rPr>
      </w:pPr>
      <w:r>
        <w:rPr>
          <w:color w:val="auto"/>
        </w:rPr>
        <w:t>6.</w:t>
      </w:r>
      <w:r>
        <w:rPr>
          <w:color w:val="auto"/>
        </w:rPr>
        <w:tab/>
        <w:t xml:space="preserve">Harrison, E., Guymer, D., Spiers, A. J., Paterson, S. &amp; Brockhurst, M. A. Parallel compensatory evolution stabilizes plasmids across the parasitism-mutualism continuum. </w:t>
      </w:r>
      <w:r>
        <w:rPr>
          <w:i/>
          <w:iCs/>
          <w:color w:val="auto"/>
        </w:rPr>
        <w:t>Current Biology</w:t>
      </w:r>
      <w:r>
        <w:rPr>
          <w:color w:val="auto"/>
        </w:rPr>
        <w:t xml:space="preserve"> </w:t>
      </w:r>
      <w:r>
        <w:rPr>
          <w:b/>
          <w:bCs/>
          <w:color w:val="auto"/>
        </w:rPr>
        <w:t>25</w:t>
      </w:r>
      <w:r>
        <w:rPr>
          <w:color w:val="auto"/>
        </w:rPr>
        <w:t xml:space="preserve"> (15), 2034–2039, doi:10.1016/j.cub.2015.06.024 (2015).</w:t>
      </w:r>
    </w:p>
    <w:p w14:paraId="751B97DC" w14:textId="77777777" w:rsidR="001F6109" w:rsidRDefault="001F6109" w:rsidP="001F6109">
      <w:pPr>
        <w:tabs>
          <w:tab w:val="left" w:pos="640"/>
        </w:tabs>
        <w:ind w:left="640" w:hanging="640"/>
        <w:jc w:val="left"/>
        <w:rPr>
          <w:color w:val="auto"/>
        </w:rPr>
      </w:pPr>
      <w:r>
        <w:rPr>
          <w:color w:val="auto"/>
        </w:rPr>
        <w:t>7.</w:t>
      </w:r>
      <w:r>
        <w:rPr>
          <w:color w:val="auto"/>
        </w:rPr>
        <w:tab/>
        <w:t xml:space="preserve">Bouma, J. E. &amp; Lenski, R. E. Evolution of a bacteria/plasmid association. </w:t>
      </w:r>
      <w:r>
        <w:rPr>
          <w:i/>
          <w:iCs/>
          <w:color w:val="auto"/>
        </w:rPr>
        <w:t>Nature</w:t>
      </w:r>
      <w:r>
        <w:rPr>
          <w:color w:val="auto"/>
        </w:rPr>
        <w:t xml:space="preserve"> </w:t>
      </w:r>
      <w:r>
        <w:rPr>
          <w:b/>
          <w:bCs/>
          <w:color w:val="auto"/>
        </w:rPr>
        <w:t>335</w:t>
      </w:r>
      <w:r>
        <w:rPr>
          <w:color w:val="auto"/>
        </w:rPr>
        <w:t xml:space="preserve"> (6188), 351–352, doi:10.1038/335351a0 (1988).</w:t>
      </w:r>
    </w:p>
    <w:p w14:paraId="3E9DD393" w14:textId="77777777" w:rsidR="001F6109" w:rsidRDefault="001F6109" w:rsidP="001F6109">
      <w:pPr>
        <w:tabs>
          <w:tab w:val="left" w:pos="640"/>
        </w:tabs>
        <w:ind w:left="640" w:hanging="640"/>
        <w:jc w:val="left"/>
        <w:rPr>
          <w:color w:val="auto"/>
        </w:rPr>
      </w:pPr>
      <w:r>
        <w:rPr>
          <w:color w:val="auto"/>
        </w:rPr>
        <w:t>8.</w:t>
      </w:r>
      <w:r>
        <w:rPr>
          <w:color w:val="auto"/>
        </w:rPr>
        <w:tab/>
        <w:t xml:space="preserve">Wein, T., Hülter, N. F., Mizrahi, I. &amp; Dagan, T. Emergence of plasmid stability under non-selective conditions maintains antibiotic resistance. </w:t>
      </w:r>
      <w:r>
        <w:rPr>
          <w:i/>
          <w:iCs/>
          <w:color w:val="auto"/>
        </w:rPr>
        <w:t>Nature Communications</w:t>
      </w:r>
      <w:r>
        <w:rPr>
          <w:color w:val="auto"/>
        </w:rPr>
        <w:t xml:space="preserve"> </w:t>
      </w:r>
      <w:r>
        <w:rPr>
          <w:b/>
          <w:bCs/>
          <w:color w:val="auto"/>
        </w:rPr>
        <w:t>10</w:t>
      </w:r>
      <w:r>
        <w:rPr>
          <w:color w:val="auto"/>
        </w:rPr>
        <w:t xml:space="preserve"> (1), 2595, doi:10.1038/s41467-019-10600-7 (2019).</w:t>
      </w:r>
    </w:p>
    <w:p w14:paraId="47CA8398" w14:textId="77777777" w:rsidR="001F6109" w:rsidRDefault="001F6109" w:rsidP="001F6109">
      <w:pPr>
        <w:tabs>
          <w:tab w:val="left" w:pos="640"/>
        </w:tabs>
        <w:ind w:left="640" w:hanging="640"/>
        <w:jc w:val="left"/>
        <w:rPr>
          <w:color w:val="auto"/>
        </w:rPr>
      </w:pPr>
      <w:r>
        <w:rPr>
          <w:color w:val="auto"/>
        </w:rPr>
        <w:t>9.</w:t>
      </w:r>
      <w:r>
        <w:rPr>
          <w:color w:val="auto"/>
        </w:rPr>
        <w:tab/>
        <w:t xml:space="preserve">Loftie-Eaton, W., Bashford, K., </w:t>
      </w:r>
      <w:r>
        <w:rPr>
          <w:i/>
          <w:iCs/>
          <w:color w:val="auto"/>
        </w:rPr>
        <w:t>et al.</w:t>
      </w:r>
      <w:r>
        <w:rPr>
          <w:color w:val="auto"/>
        </w:rPr>
        <w:t xml:space="preserve"> Compensatory mutations improve general permissiveness to antibiotic resistance plasmids. </w:t>
      </w:r>
      <w:r>
        <w:rPr>
          <w:i/>
          <w:iCs/>
          <w:color w:val="auto"/>
        </w:rPr>
        <w:t>Nature Ecology &amp; Evolution</w:t>
      </w:r>
      <w:r>
        <w:rPr>
          <w:color w:val="auto"/>
        </w:rPr>
        <w:t xml:space="preserve"> </w:t>
      </w:r>
      <w:r>
        <w:rPr>
          <w:b/>
          <w:bCs/>
          <w:color w:val="auto"/>
        </w:rPr>
        <w:t>1</w:t>
      </w:r>
      <w:r>
        <w:rPr>
          <w:color w:val="auto"/>
        </w:rPr>
        <w:t xml:space="preserve"> (9), 1354–1363, doi:10.1038/s41559-017-0243-2 (2017).</w:t>
      </w:r>
    </w:p>
    <w:p w14:paraId="3F274C37" w14:textId="77777777" w:rsidR="001F6109" w:rsidRDefault="001F6109" w:rsidP="001F6109">
      <w:pPr>
        <w:tabs>
          <w:tab w:val="left" w:pos="640"/>
        </w:tabs>
        <w:ind w:left="640" w:hanging="640"/>
        <w:jc w:val="left"/>
        <w:rPr>
          <w:color w:val="auto"/>
        </w:rPr>
      </w:pPr>
      <w:r>
        <w:rPr>
          <w:color w:val="auto"/>
        </w:rPr>
        <w:lastRenderedPageBreak/>
        <w:t>10.</w:t>
      </w:r>
      <w:r>
        <w:rPr>
          <w:color w:val="auto"/>
        </w:rPr>
        <w:tab/>
        <w:t xml:space="preserve">Millan, A. S., Peña-Miller, R., </w:t>
      </w:r>
      <w:r>
        <w:rPr>
          <w:i/>
          <w:iCs/>
          <w:color w:val="auto"/>
        </w:rPr>
        <w:t>et al.</w:t>
      </w:r>
      <w:r>
        <w:rPr>
          <w:color w:val="auto"/>
        </w:rPr>
        <w:t xml:space="preserve"> Positive selection and compensatory adaptation interact to stabilize non-transmissible plasmids. </w:t>
      </w:r>
      <w:r>
        <w:rPr>
          <w:i/>
          <w:iCs/>
          <w:color w:val="auto"/>
        </w:rPr>
        <w:t>Nature Communications</w:t>
      </w:r>
      <w:r>
        <w:rPr>
          <w:color w:val="auto"/>
        </w:rPr>
        <w:t xml:space="preserve"> </w:t>
      </w:r>
      <w:r>
        <w:rPr>
          <w:b/>
          <w:bCs/>
          <w:color w:val="auto"/>
        </w:rPr>
        <w:t>5</w:t>
      </w:r>
      <w:r>
        <w:rPr>
          <w:color w:val="auto"/>
        </w:rPr>
        <w:t xml:space="preserve"> (1), 1–11, doi:10.1038/ncomms6208 (2014).</w:t>
      </w:r>
    </w:p>
    <w:p w14:paraId="61A3A655" w14:textId="77777777" w:rsidR="001F6109" w:rsidRDefault="001F6109" w:rsidP="001F6109">
      <w:pPr>
        <w:tabs>
          <w:tab w:val="left" w:pos="640"/>
        </w:tabs>
        <w:ind w:left="640" w:hanging="640"/>
        <w:jc w:val="left"/>
        <w:rPr>
          <w:color w:val="auto"/>
        </w:rPr>
      </w:pPr>
      <w:r>
        <w:rPr>
          <w:color w:val="auto"/>
        </w:rPr>
        <w:t>11.</w:t>
      </w:r>
      <w:r>
        <w:rPr>
          <w:color w:val="auto"/>
        </w:rPr>
        <w:tab/>
        <w:t xml:space="preserve">Loftie-Eaton, W., Tucker, A., Norton, A. &amp; Top, E. M. Flow cytometry and real-time quantitative PCR as tools for assessing plasmid persistence. </w:t>
      </w:r>
      <w:r>
        <w:rPr>
          <w:i/>
          <w:iCs/>
          <w:color w:val="auto"/>
        </w:rPr>
        <w:t>Applied and Environmental Microbiology</w:t>
      </w:r>
      <w:r>
        <w:rPr>
          <w:color w:val="auto"/>
        </w:rPr>
        <w:t xml:space="preserve"> </w:t>
      </w:r>
      <w:r>
        <w:rPr>
          <w:b/>
          <w:bCs/>
          <w:color w:val="auto"/>
        </w:rPr>
        <w:t>80</w:t>
      </w:r>
      <w:r>
        <w:rPr>
          <w:color w:val="auto"/>
        </w:rPr>
        <w:t xml:space="preserve"> (17), 5439–5446, doi:10.1128/AEM.00793-14 (2014).</w:t>
      </w:r>
    </w:p>
    <w:p w14:paraId="5E30E83D" w14:textId="77777777" w:rsidR="001F6109" w:rsidRDefault="001F6109" w:rsidP="001F6109">
      <w:pPr>
        <w:tabs>
          <w:tab w:val="left" w:pos="640"/>
        </w:tabs>
        <w:ind w:left="640" w:hanging="640"/>
        <w:jc w:val="left"/>
        <w:rPr>
          <w:color w:val="auto"/>
        </w:rPr>
      </w:pPr>
      <w:r>
        <w:rPr>
          <w:color w:val="auto"/>
        </w:rPr>
        <w:t>12.</w:t>
      </w:r>
      <w:r>
        <w:rPr>
          <w:color w:val="auto"/>
        </w:rPr>
        <w:tab/>
        <w:t xml:space="preserve">Münch, K. M., Müller, J., </w:t>
      </w:r>
      <w:r>
        <w:rPr>
          <w:i/>
          <w:iCs/>
          <w:color w:val="auto"/>
        </w:rPr>
        <w:t>et al.</w:t>
      </w:r>
      <w:r>
        <w:rPr>
          <w:color w:val="auto"/>
        </w:rPr>
        <w:t xml:space="preserve"> Polar fixation of plasmids during recombinant protein production in </w:t>
      </w:r>
      <w:r>
        <w:rPr>
          <w:i/>
          <w:iCs/>
          <w:color w:val="auto"/>
        </w:rPr>
        <w:t>Bacillus megaterium</w:t>
      </w:r>
      <w:r>
        <w:rPr>
          <w:color w:val="auto"/>
        </w:rPr>
        <w:t xml:space="preserve"> results in population heterogeneity. </w:t>
      </w:r>
      <w:r>
        <w:rPr>
          <w:i/>
          <w:iCs/>
          <w:color w:val="auto"/>
        </w:rPr>
        <w:t>Applied and Environmental Microbiology</w:t>
      </w:r>
      <w:r>
        <w:rPr>
          <w:color w:val="auto"/>
        </w:rPr>
        <w:t xml:space="preserve"> </w:t>
      </w:r>
      <w:r>
        <w:rPr>
          <w:b/>
          <w:bCs/>
          <w:color w:val="auto"/>
        </w:rPr>
        <w:t>81</w:t>
      </w:r>
      <w:r>
        <w:rPr>
          <w:color w:val="auto"/>
        </w:rPr>
        <w:t xml:space="preserve"> (17), 5976–5986, doi:10.1128/AEM.00807-15 (2015).</w:t>
      </w:r>
    </w:p>
    <w:p w14:paraId="154A5271" w14:textId="77777777" w:rsidR="001F6109" w:rsidRDefault="001F6109" w:rsidP="001F6109">
      <w:pPr>
        <w:tabs>
          <w:tab w:val="left" w:pos="640"/>
        </w:tabs>
        <w:ind w:left="640" w:hanging="640"/>
        <w:jc w:val="left"/>
        <w:rPr>
          <w:color w:val="auto"/>
        </w:rPr>
      </w:pPr>
      <w:r>
        <w:rPr>
          <w:color w:val="auto"/>
        </w:rPr>
        <w:t>13.</w:t>
      </w:r>
      <w:r>
        <w:rPr>
          <w:color w:val="auto"/>
        </w:rPr>
        <w:tab/>
        <w:t xml:space="preserve">Jahn, M., Vorpahl, C., Hübschmann, T., Harms, H. &amp; Müller, S. Copy number variability of expression plasmids determined by cell sorting and Droplet Digital PCR. </w:t>
      </w:r>
      <w:r>
        <w:rPr>
          <w:i/>
          <w:iCs/>
          <w:color w:val="auto"/>
        </w:rPr>
        <w:t>Microbial Cell Factories</w:t>
      </w:r>
      <w:r>
        <w:rPr>
          <w:color w:val="auto"/>
        </w:rPr>
        <w:t>, 1–12, doi:10.1186/s12934-016-0610-8 (2016).</w:t>
      </w:r>
    </w:p>
    <w:p w14:paraId="5F496A34" w14:textId="77777777" w:rsidR="001F6109" w:rsidRDefault="001F6109" w:rsidP="001F6109">
      <w:pPr>
        <w:tabs>
          <w:tab w:val="left" w:pos="640"/>
        </w:tabs>
        <w:ind w:left="640" w:hanging="640"/>
        <w:jc w:val="left"/>
        <w:rPr>
          <w:color w:val="auto"/>
        </w:rPr>
      </w:pPr>
      <w:r>
        <w:rPr>
          <w:color w:val="auto"/>
        </w:rPr>
        <w:t>14.</w:t>
      </w:r>
      <w:r>
        <w:rPr>
          <w:color w:val="auto"/>
        </w:rPr>
        <w:tab/>
        <w:t xml:space="preserve">Lederberg, J. &amp; Lederberg, M. E. Replica plating and indirect selection of bacterial mutants. </w:t>
      </w:r>
      <w:r>
        <w:rPr>
          <w:i/>
          <w:iCs/>
          <w:color w:val="auto"/>
        </w:rPr>
        <w:t xml:space="preserve">Journal of Bacteriology </w:t>
      </w:r>
      <w:r>
        <w:rPr>
          <w:color w:val="auto"/>
        </w:rPr>
        <w:t xml:space="preserve"> </w:t>
      </w:r>
      <w:r>
        <w:rPr>
          <w:b/>
          <w:bCs/>
          <w:color w:val="auto"/>
        </w:rPr>
        <w:t>63</w:t>
      </w:r>
      <w:r>
        <w:rPr>
          <w:color w:val="auto"/>
        </w:rPr>
        <w:t>, 399–406, doi:10.1142/9789813200371_0049 (1952).</w:t>
      </w:r>
    </w:p>
    <w:p w14:paraId="1E7C2CBA" w14:textId="77777777" w:rsidR="001F6109" w:rsidRDefault="001F6109" w:rsidP="001F6109">
      <w:pPr>
        <w:tabs>
          <w:tab w:val="left" w:pos="640"/>
        </w:tabs>
        <w:ind w:left="640" w:hanging="640"/>
        <w:jc w:val="left"/>
        <w:rPr>
          <w:color w:val="auto"/>
        </w:rPr>
      </w:pPr>
      <w:r>
        <w:rPr>
          <w:color w:val="auto"/>
        </w:rPr>
        <w:t>15.</w:t>
      </w:r>
      <w:r>
        <w:rPr>
          <w:color w:val="auto"/>
        </w:rPr>
        <w:tab/>
        <w:t xml:space="preserve">Summers, D. K. &amp; Sherratt, D. J. Multimerization of high copy number plasmids causes instability: ColE1 encodes a determinant essential for plasmid monomerization and stability. </w:t>
      </w:r>
      <w:r>
        <w:rPr>
          <w:i/>
          <w:iCs/>
          <w:color w:val="auto"/>
        </w:rPr>
        <w:t>Cell</w:t>
      </w:r>
      <w:r>
        <w:rPr>
          <w:color w:val="auto"/>
        </w:rPr>
        <w:t xml:space="preserve"> </w:t>
      </w:r>
      <w:r>
        <w:rPr>
          <w:b/>
          <w:bCs/>
          <w:color w:val="auto"/>
        </w:rPr>
        <w:t>36</w:t>
      </w:r>
      <w:r>
        <w:rPr>
          <w:color w:val="auto"/>
        </w:rPr>
        <w:t xml:space="preserve"> (4), 1097–1103, doi:10.1016/0092-8674(84)90060-6 (1984).</w:t>
      </w:r>
    </w:p>
    <w:p w14:paraId="1CCC9B43" w14:textId="77777777" w:rsidR="001F6109" w:rsidRDefault="001F6109" w:rsidP="001F6109">
      <w:pPr>
        <w:tabs>
          <w:tab w:val="left" w:pos="640"/>
        </w:tabs>
        <w:ind w:left="640" w:hanging="640"/>
        <w:jc w:val="left"/>
        <w:rPr>
          <w:color w:val="auto"/>
        </w:rPr>
      </w:pPr>
      <w:r>
        <w:rPr>
          <w:color w:val="auto"/>
        </w:rPr>
        <w:t>16.</w:t>
      </w:r>
      <w:r>
        <w:rPr>
          <w:color w:val="auto"/>
        </w:rPr>
        <w:tab/>
        <w:t xml:space="preserve">Summers, D. K., Beton, C. W. &amp; Withers, H. L. Multicopy plasmid instability: the dimer catastrophe hypothesis. </w:t>
      </w:r>
      <w:r>
        <w:rPr>
          <w:i/>
          <w:iCs/>
          <w:color w:val="auto"/>
        </w:rPr>
        <w:t>Molecular Microbiology</w:t>
      </w:r>
      <w:r>
        <w:rPr>
          <w:color w:val="auto"/>
        </w:rPr>
        <w:t xml:space="preserve"> </w:t>
      </w:r>
      <w:r>
        <w:rPr>
          <w:b/>
          <w:bCs/>
          <w:color w:val="auto"/>
        </w:rPr>
        <w:t>8</w:t>
      </w:r>
      <w:r>
        <w:rPr>
          <w:color w:val="auto"/>
        </w:rPr>
        <w:t xml:space="preserve"> (6), 1031–1038 (1993).</w:t>
      </w:r>
    </w:p>
    <w:p w14:paraId="706D1BF3" w14:textId="77777777" w:rsidR="001F6109" w:rsidRDefault="001F6109" w:rsidP="001F6109">
      <w:pPr>
        <w:tabs>
          <w:tab w:val="left" w:pos="640"/>
        </w:tabs>
        <w:ind w:left="640" w:hanging="640"/>
        <w:jc w:val="left"/>
        <w:rPr>
          <w:color w:val="auto"/>
        </w:rPr>
      </w:pPr>
      <w:r>
        <w:rPr>
          <w:color w:val="auto"/>
        </w:rPr>
        <w:t>17.</w:t>
      </w:r>
      <w:r>
        <w:rPr>
          <w:color w:val="auto"/>
        </w:rPr>
        <w:tab/>
        <w:t xml:space="preserve">Hanahan, D. Studies on transformation of </w:t>
      </w:r>
      <w:r>
        <w:rPr>
          <w:i/>
          <w:iCs/>
          <w:color w:val="auto"/>
        </w:rPr>
        <w:t xml:space="preserve">Escherichia coli </w:t>
      </w:r>
      <w:r>
        <w:rPr>
          <w:color w:val="auto"/>
        </w:rPr>
        <w:t xml:space="preserve">with plasmids. </w:t>
      </w:r>
      <w:r>
        <w:rPr>
          <w:i/>
          <w:iCs/>
          <w:color w:val="auto"/>
        </w:rPr>
        <w:t>Journal of Molecular Biology</w:t>
      </w:r>
      <w:r>
        <w:rPr>
          <w:color w:val="auto"/>
        </w:rPr>
        <w:t xml:space="preserve"> </w:t>
      </w:r>
      <w:r>
        <w:rPr>
          <w:b/>
          <w:bCs/>
          <w:color w:val="auto"/>
        </w:rPr>
        <w:t>166</w:t>
      </w:r>
      <w:r>
        <w:rPr>
          <w:color w:val="auto"/>
        </w:rPr>
        <w:t xml:space="preserve"> (4), 557–580 (1983).</w:t>
      </w:r>
    </w:p>
    <w:p w14:paraId="24D6257A" w14:textId="77777777" w:rsidR="001F6109" w:rsidRDefault="001F6109" w:rsidP="001F6109">
      <w:pPr>
        <w:tabs>
          <w:tab w:val="left" w:pos="640"/>
        </w:tabs>
        <w:ind w:left="640" w:hanging="640"/>
        <w:jc w:val="left"/>
        <w:rPr>
          <w:color w:val="auto"/>
        </w:rPr>
      </w:pPr>
      <w:r>
        <w:rPr>
          <w:color w:val="auto"/>
        </w:rPr>
        <w:t>18.</w:t>
      </w:r>
      <w:r>
        <w:rPr>
          <w:color w:val="auto"/>
        </w:rPr>
        <w:tab/>
        <w:t xml:space="preserve">Ilhan, J., Kupczok, A., </w:t>
      </w:r>
      <w:r>
        <w:rPr>
          <w:i/>
          <w:iCs/>
          <w:color w:val="auto"/>
        </w:rPr>
        <w:t>et al.</w:t>
      </w:r>
      <w:r>
        <w:rPr>
          <w:color w:val="auto"/>
        </w:rPr>
        <w:t xml:space="preserve"> Segregational Drift and the Interplay between Plasmid Copy Number and Evolvability. </w:t>
      </w:r>
      <w:r>
        <w:rPr>
          <w:i/>
          <w:iCs/>
          <w:color w:val="auto"/>
        </w:rPr>
        <w:t>Molecular Biology and Evolution</w:t>
      </w:r>
      <w:r>
        <w:rPr>
          <w:color w:val="auto"/>
        </w:rPr>
        <w:t xml:space="preserve"> </w:t>
      </w:r>
      <w:r>
        <w:rPr>
          <w:b/>
          <w:bCs/>
          <w:color w:val="auto"/>
        </w:rPr>
        <w:t>36</w:t>
      </w:r>
      <w:r>
        <w:rPr>
          <w:color w:val="auto"/>
        </w:rPr>
        <w:t xml:space="preserve"> (3), 472–486, doi:10.1093/molbev/msy225 (2019).</w:t>
      </w:r>
    </w:p>
    <w:p w14:paraId="466877E3" w14:textId="77777777" w:rsidR="001F6109" w:rsidRDefault="001F6109" w:rsidP="001F6109">
      <w:pPr>
        <w:tabs>
          <w:tab w:val="left" w:pos="640"/>
        </w:tabs>
        <w:ind w:left="640" w:hanging="640"/>
        <w:jc w:val="left"/>
        <w:rPr>
          <w:color w:val="auto"/>
        </w:rPr>
      </w:pPr>
      <w:r>
        <w:rPr>
          <w:color w:val="auto"/>
        </w:rPr>
        <w:t>19.</w:t>
      </w:r>
      <w:r>
        <w:rPr>
          <w:color w:val="auto"/>
        </w:rPr>
        <w:tab/>
        <w:t>Beck, Ludwig, G., Auerswald, E. A., Reiss, B. &amp; Schaller, H. Nucleotide sequence and exact localization of the neomycin phosphotransferase gene from transposon Tn</w:t>
      </w:r>
      <w:r>
        <w:rPr>
          <w:i/>
          <w:iCs/>
          <w:color w:val="auto"/>
        </w:rPr>
        <w:t>5</w:t>
      </w:r>
      <w:r>
        <w:rPr>
          <w:color w:val="auto"/>
        </w:rPr>
        <w:t xml:space="preserve">. </w:t>
      </w:r>
      <w:r>
        <w:rPr>
          <w:i/>
          <w:iCs/>
          <w:color w:val="auto"/>
        </w:rPr>
        <w:t>Gene</w:t>
      </w:r>
      <w:r>
        <w:rPr>
          <w:color w:val="auto"/>
        </w:rPr>
        <w:t xml:space="preserve"> </w:t>
      </w:r>
      <w:r>
        <w:rPr>
          <w:b/>
          <w:bCs/>
          <w:color w:val="auto"/>
        </w:rPr>
        <w:t>19</w:t>
      </w:r>
      <w:r>
        <w:rPr>
          <w:color w:val="auto"/>
        </w:rPr>
        <w:t xml:space="preserve"> (3), 327–336, doi:10.1016/0378-1119(82)90023-3 (1982).</w:t>
      </w:r>
    </w:p>
    <w:p w14:paraId="30CC0CA4" w14:textId="77777777" w:rsidR="001F6109" w:rsidRDefault="001F6109" w:rsidP="001F6109">
      <w:pPr>
        <w:tabs>
          <w:tab w:val="left" w:pos="640"/>
        </w:tabs>
        <w:ind w:left="640" w:hanging="640"/>
        <w:jc w:val="left"/>
        <w:rPr>
          <w:color w:val="auto"/>
        </w:rPr>
      </w:pPr>
      <w:r>
        <w:rPr>
          <w:color w:val="auto"/>
        </w:rPr>
        <w:t>20.</w:t>
      </w:r>
      <w:r>
        <w:rPr>
          <w:color w:val="auto"/>
        </w:rPr>
        <w:tab/>
        <w:t xml:space="preserve">Gibson, D. G., Young, L., Chuang, R.-Y., Venter, J. C., Hutchison, C. A. &amp; Smith, H. O. Enzymatic assembly of DNA molecules up to several hundred kilobases. </w:t>
      </w:r>
      <w:r>
        <w:rPr>
          <w:i/>
          <w:iCs/>
          <w:color w:val="auto"/>
        </w:rPr>
        <w:t>Nature Methods</w:t>
      </w:r>
      <w:r>
        <w:rPr>
          <w:color w:val="auto"/>
        </w:rPr>
        <w:t xml:space="preserve"> </w:t>
      </w:r>
      <w:r>
        <w:rPr>
          <w:b/>
          <w:bCs/>
          <w:color w:val="auto"/>
        </w:rPr>
        <w:t>6</w:t>
      </w:r>
      <w:r>
        <w:rPr>
          <w:color w:val="auto"/>
        </w:rPr>
        <w:t xml:space="preserve"> (5), 343–345, doi:10.1038/nmeth.1318 (2009).</w:t>
      </w:r>
    </w:p>
    <w:p w14:paraId="626A41AB" w14:textId="46F43CFB" w:rsidR="00C17BFF" w:rsidRDefault="00C96645" w:rsidP="001F6109">
      <w:pPr>
        <w:rPr>
          <w:rFonts w:asciiTheme="minorHAnsi" w:hAnsiTheme="minorHAnsi" w:cstheme="minorHAnsi"/>
          <w:color w:val="000000" w:themeColor="text1"/>
        </w:rPr>
      </w:pPr>
      <w:r w:rsidRPr="00C96645">
        <w:rPr>
          <w:rFonts w:asciiTheme="minorHAnsi" w:hAnsiTheme="minorHAnsi" w:cstheme="minorHAnsi"/>
          <w:color w:val="000000" w:themeColor="text1"/>
        </w:rPr>
        <w:fldChar w:fldCharType="end"/>
      </w:r>
    </w:p>
    <w:p w14:paraId="34EB72A6" w14:textId="77777777" w:rsidR="001F6109" w:rsidRPr="00C96645" w:rsidRDefault="001F6109" w:rsidP="00B9651D">
      <w:pPr>
        <w:rPr>
          <w:rFonts w:asciiTheme="minorHAnsi" w:hAnsiTheme="minorHAnsi" w:cstheme="minorHAnsi"/>
          <w:color w:val="000000" w:themeColor="text1"/>
        </w:rPr>
      </w:pPr>
    </w:p>
    <w:sectPr w:rsidR="001F6109" w:rsidRPr="00C96645" w:rsidSect="00B81B15">
      <w:headerReference w:type="default" r:id="rId12"/>
      <w:foot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FDECE" w14:textId="77777777" w:rsidR="00CF04F0" w:rsidRDefault="00CF04F0" w:rsidP="00621C4E">
      <w:r>
        <w:separator/>
      </w:r>
    </w:p>
  </w:endnote>
  <w:endnote w:type="continuationSeparator" w:id="0">
    <w:p w14:paraId="6D5FD1B9" w14:textId="77777777" w:rsidR="00CF04F0" w:rsidRDefault="00CF04F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1320C05A" w:rsidR="008B3B11" w:rsidRDefault="008B3B11">
    <w:pPr>
      <w:pStyle w:val="Footer"/>
    </w:pPr>
  </w:p>
  <w:p w14:paraId="39947363" w14:textId="71AB2B06" w:rsidR="008B3B11" w:rsidRPr="00494F77" w:rsidRDefault="008B3B1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B3B11" w:rsidRDefault="008B3B1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F74D6" w14:textId="77777777" w:rsidR="00CF04F0" w:rsidRDefault="00CF04F0" w:rsidP="00621C4E">
      <w:r>
        <w:separator/>
      </w:r>
    </w:p>
  </w:footnote>
  <w:footnote w:type="continuationSeparator" w:id="0">
    <w:p w14:paraId="373AE35A" w14:textId="77777777" w:rsidR="00CF04F0" w:rsidRDefault="00CF04F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B3B11" w:rsidRPr="006F06E4" w:rsidRDefault="008B3B1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160"/>
    <w:multiLevelType w:val="hybridMultilevel"/>
    <w:tmpl w:val="98DA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B6378"/>
    <w:multiLevelType w:val="multilevel"/>
    <w:tmpl w:val="7764D5E2"/>
    <w:lvl w:ilvl="0">
      <w:start w:val="1"/>
      <w:numFmt w:val="decimal"/>
      <w:lvlText w:val="1.%1."/>
      <w:lvlJc w:val="left"/>
      <w:pPr>
        <w:ind w:left="720" w:hanging="360"/>
      </w:pPr>
      <w:rPr>
        <w:rFonts w:hint="default"/>
      </w:rPr>
    </w:lvl>
    <w:lvl w:ilvl="1">
      <w:start w:val="1"/>
      <w:numFmt w:val="decimal"/>
      <w:lvlText w:val="1.6.%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9346B6"/>
    <w:multiLevelType w:val="hybridMultilevel"/>
    <w:tmpl w:val="4B045A4E"/>
    <w:lvl w:ilvl="0" w:tplc="54769DF2">
      <w:start w:val="1"/>
      <w:numFmt w:val="decimal"/>
      <w:lvlText w:val="2.2.%1."/>
      <w:lvlJc w:val="left"/>
      <w:pPr>
        <w:ind w:left="5889" w:hanging="360"/>
      </w:pPr>
      <w:rPr>
        <w:rFonts w:hint="default"/>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3281B"/>
    <w:multiLevelType w:val="hybridMultilevel"/>
    <w:tmpl w:val="9966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C7792"/>
    <w:multiLevelType w:val="hybridMultilevel"/>
    <w:tmpl w:val="88127E3A"/>
    <w:lvl w:ilvl="0" w:tplc="28549DFE">
      <w:start w:val="1"/>
      <w:numFmt w:val="decimal"/>
      <w:lvlText w:val="2.3.%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E5A30"/>
    <w:multiLevelType w:val="multilevel"/>
    <w:tmpl w:val="6A800B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FD20CE"/>
    <w:multiLevelType w:val="hybridMultilevel"/>
    <w:tmpl w:val="8F8083F2"/>
    <w:lvl w:ilvl="0" w:tplc="3B823C74">
      <w:start w:val="1"/>
      <w:numFmt w:val="decimal"/>
      <w:lvlText w:val="2.1.%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2731360"/>
    <w:multiLevelType w:val="hybridMultilevel"/>
    <w:tmpl w:val="48125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2754E0"/>
    <w:multiLevelType w:val="hybridMultilevel"/>
    <w:tmpl w:val="A724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53A56"/>
    <w:multiLevelType w:val="hybridMultilevel"/>
    <w:tmpl w:val="7E32E6B4"/>
    <w:lvl w:ilvl="0" w:tplc="8A1CD500">
      <w:start w:val="1"/>
      <w:numFmt w:val="decimal"/>
      <w:lvlText w:val="1.%1"/>
      <w:lvlJc w:val="left"/>
      <w:pPr>
        <w:ind w:left="720" w:hanging="360"/>
      </w:pPr>
      <w:rPr>
        <w:rFonts w:hint="default"/>
      </w:rPr>
    </w:lvl>
    <w:lvl w:ilvl="1" w:tplc="6DAE13A4">
      <w:start w:val="1"/>
      <w:numFmt w:val="decimal"/>
      <w:lvlText w:val="1.6.%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A4540"/>
    <w:multiLevelType w:val="hybridMultilevel"/>
    <w:tmpl w:val="AC18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180076"/>
    <w:multiLevelType w:val="hybridMultilevel"/>
    <w:tmpl w:val="9DD0DC86"/>
    <w:lvl w:ilvl="0" w:tplc="F552DB82">
      <w:start w:val="1"/>
      <w:numFmt w:val="decimal"/>
      <w:lvlText w:val="1.8.%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D62663E"/>
    <w:multiLevelType w:val="multilevel"/>
    <w:tmpl w:val="4D564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5486715D"/>
    <w:multiLevelType w:val="multilevel"/>
    <w:tmpl w:val="87FEA9F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435F0D"/>
    <w:multiLevelType w:val="multilevel"/>
    <w:tmpl w:val="E62CE82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6B3DFA"/>
    <w:multiLevelType w:val="multilevel"/>
    <w:tmpl w:val="C1241E00"/>
    <w:lvl w:ilvl="0">
      <w:start w:val="1"/>
      <w:numFmt w:val="decimal"/>
      <w:lvlText w:val="1.6.%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3D0609A"/>
    <w:multiLevelType w:val="multilevel"/>
    <w:tmpl w:val="CB0AB5D2"/>
    <w:lvl w:ilvl="0">
      <w:start w:val="1"/>
      <w:numFmt w:val="decimal"/>
      <w:lvlText w:val="1.%1."/>
      <w:lvlJc w:val="left"/>
      <w:pPr>
        <w:ind w:left="72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BE0085"/>
    <w:multiLevelType w:val="hybridMultilevel"/>
    <w:tmpl w:val="34506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E24A14"/>
    <w:multiLevelType w:val="hybridMultilevel"/>
    <w:tmpl w:val="E0C21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DE389C"/>
    <w:multiLevelType w:val="multilevel"/>
    <w:tmpl w:val="E1B4504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4D2A12"/>
    <w:multiLevelType w:val="hybridMultilevel"/>
    <w:tmpl w:val="76004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44F5AD8"/>
    <w:multiLevelType w:val="multilevel"/>
    <w:tmpl w:val="B01215B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F37033"/>
    <w:multiLevelType w:val="hybridMultilevel"/>
    <w:tmpl w:val="ACC69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7E5B4D06"/>
    <w:multiLevelType w:val="multilevel"/>
    <w:tmpl w:val="0C1001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3"/>
  </w:num>
  <w:num w:numId="3">
    <w:abstractNumId w:val="7"/>
  </w:num>
  <w:num w:numId="4">
    <w:abstractNumId w:val="29"/>
  </w:num>
  <w:num w:numId="5">
    <w:abstractNumId w:val="17"/>
  </w:num>
  <w:num w:numId="6">
    <w:abstractNumId w:val="28"/>
  </w:num>
  <w:num w:numId="7">
    <w:abstractNumId w:val="1"/>
  </w:num>
  <w:num w:numId="8">
    <w:abstractNumId w:val="20"/>
  </w:num>
  <w:num w:numId="9">
    <w:abstractNumId w:val="21"/>
  </w:num>
  <w:num w:numId="10">
    <w:abstractNumId w:val="31"/>
  </w:num>
  <w:num w:numId="11">
    <w:abstractNumId w:val="39"/>
  </w:num>
  <w:num w:numId="12">
    <w:abstractNumId w:val="3"/>
  </w:num>
  <w:num w:numId="13">
    <w:abstractNumId w:val="34"/>
  </w:num>
  <w:num w:numId="14">
    <w:abstractNumId w:val="46"/>
  </w:num>
  <w:num w:numId="15">
    <w:abstractNumId w:val="23"/>
  </w:num>
  <w:num w:numId="16">
    <w:abstractNumId w:val="16"/>
  </w:num>
  <w:num w:numId="17">
    <w:abstractNumId w:val="35"/>
  </w:num>
  <w:num w:numId="18">
    <w:abstractNumId w:val="24"/>
  </w:num>
  <w:num w:numId="19">
    <w:abstractNumId w:val="41"/>
  </w:num>
  <w:num w:numId="20">
    <w:abstractNumId w:val="4"/>
  </w:num>
  <w:num w:numId="21">
    <w:abstractNumId w:val="44"/>
  </w:num>
  <w:num w:numId="22">
    <w:abstractNumId w:val="40"/>
  </w:num>
  <w:num w:numId="23">
    <w:abstractNumId w:val="26"/>
  </w:num>
  <w:num w:numId="24">
    <w:abstractNumId w:val="48"/>
  </w:num>
  <w:num w:numId="25">
    <w:abstractNumId w:val="14"/>
  </w:num>
  <w:num w:numId="26">
    <w:abstractNumId w:val="2"/>
  </w:num>
  <w:num w:numId="27">
    <w:abstractNumId w:val="12"/>
  </w:num>
  <w:num w:numId="28">
    <w:abstractNumId w:val="50"/>
  </w:num>
  <w:num w:numId="29">
    <w:abstractNumId w:val="47"/>
  </w:num>
  <w:num w:numId="30">
    <w:abstractNumId w:val="11"/>
  </w:num>
  <w:num w:numId="31">
    <w:abstractNumId w:val="42"/>
  </w:num>
  <w:num w:numId="32">
    <w:abstractNumId w:val="0"/>
  </w:num>
  <w:num w:numId="33">
    <w:abstractNumId w:val="38"/>
  </w:num>
  <w:num w:numId="34">
    <w:abstractNumId w:val="37"/>
  </w:num>
  <w:num w:numId="35">
    <w:abstractNumId w:val="15"/>
  </w:num>
  <w:num w:numId="36">
    <w:abstractNumId w:val="8"/>
  </w:num>
  <w:num w:numId="37">
    <w:abstractNumId w:val="43"/>
  </w:num>
  <w:num w:numId="38">
    <w:abstractNumId w:val="18"/>
  </w:num>
  <w:num w:numId="39">
    <w:abstractNumId w:val="19"/>
  </w:num>
  <w:num w:numId="40">
    <w:abstractNumId w:val="13"/>
  </w:num>
  <w:num w:numId="41">
    <w:abstractNumId w:val="6"/>
  </w:num>
  <w:num w:numId="42">
    <w:abstractNumId w:val="10"/>
  </w:num>
  <w:num w:numId="43">
    <w:abstractNumId w:val="27"/>
  </w:num>
  <w:num w:numId="44">
    <w:abstractNumId w:val="49"/>
  </w:num>
  <w:num w:numId="45">
    <w:abstractNumId w:val="30"/>
  </w:num>
  <w:num w:numId="46">
    <w:abstractNumId w:val="45"/>
  </w:num>
  <w:num w:numId="47">
    <w:abstractNumId w:val="36"/>
  </w:num>
  <w:num w:numId="48">
    <w:abstractNumId w:val="5"/>
  </w:num>
  <w:num w:numId="49">
    <w:abstractNumId w:val="22"/>
  </w:num>
  <w:num w:numId="50">
    <w:abstractNumId w:val="32"/>
  </w:num>
  <w:num w:numId="5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6751"/>
    <w:rsid w:val="00006E68"/>
    <w:rsid w:val="00007DBC"/>
    <w:rsid w:val="00007EA1"/>
    <w:rsid w:val="000100F0"/>
    <w:rsid w:val="000129B2"/>
    <w:rsid w:val="00012FF9"/>
    <w:rsid w:val="0001331C"/>
    <w:rsid w:val="0001389C"/>
    <w:rsid w:val="00014314"/>
    <w:rsid w:val="000212AE"/>
    <w:rsid w:val="00021434"/>
    <w:rsid w:val="00021774"/>
    <w:rsid w:val="00021DF3"/>
    <w:rsid w:val="00023869"/>
    <w:rsid w:val="00024598"/>
    <w:rsid w:val="00026627"/>
    <w:rsid w:val="000279B0"/>
    <w:rsid w:val="00032769"/>
    <w:rsid w:val="0003311E"/>
    <w:rsid w:val="00037B58"/>
    <w:rsid w:val="00045663"/>
    <w:rsid w:val="00050ACA"/>
    <w:rsid w:val="00051B73"/>
    <w:rsid w:val="000575CF"/>
    <w:rsid w:val="00060ABE"/>
    <w:rsid w:val="00061A50"/>
    <w:rsid w:val="0006361B"/>
    <w:rsid w:val="00064104"/>
    <w:rsid w:val="00064F32"/>
    <w:rsid w:val="000652E3"/>
    <w:rsid w:val="00066025"/>
    <w:rsid w:val="00066E19"/>
    <w:rsid w:val="00067A8F"/>
    <w:rsid w:val="000701D1"/>
    <w:rsid w:val="00071942"/>
    <w:rsid w:val="00080A20"/>
    <w:rsid w:val="00082796"/>
    <w:rsid w:val="00082DF4"/>
    <w:rsid w:val="00086099"/>
    <w:rsid w:val="00086FF5"/>
    <w:rsid w:val="00087C0A"/>
    <w:rsid w:val="00091788"/>
    <w:rsid w:val="00093BC4"/>
    <w:rsid w:val="000943E6"/>
    <w:rsid w:val="00097929"/>
    <w:rsid w:val="000A16AE"/>
    <w:rsid w:val="000A1E80"/>
    <w:rsid w:val="000A3B70"/>
    <w:rsid w:val="000A4BE6"/>
    <w:rsid w:val="000A4ED2"/>
    <w:rsid w:val="000A5153"/>
    <w:rsid w:val="000B10AE"/>
    <w:rsid w:val="000B30BF"/>
    <w:rsid w:val="000B448B"/>
    <w:rsid w:val="000B566B"/>
    <w:rsid w:val="000B595C"/>
    <w:rsid w:val="000B662E"/>
    <w:rsid w:val="000B7294"/>
    <w:rsid w:val="000B75D0"/>
    <w:rsid w:val="000C1CF8"/>
    <w:rsid w:val="000C49CF"/>
    <w:rsid w:val="000C52E9"/>
    <w:rsid w:val="000C5B8B"/>
    <w:rsid w:val="000C5CDC"/>
    <w:rsid w:val="000C65DC"/>
    <w:rsid w:val="000C66F3"/>
    <w:rsid w:val="000C6900"/>
    <w:rsid w:val="000C6D60"/>
    <w:rsid w:val="000D28BF"/>
    <w:rsid w:val="000D31E8"/>
    <w:rsid w:val="000D36EF"/>
    <w:rsid w:val="000D76E4"/>
    <w:rsid w:val="000E3816"/>
    <w:rsid w:val="000E4F77"/>
    <w:rsid w:val="000F265C"/>
    <w:rsid w:val="000F3AFA"/>
    <w:rsid w:val="000F5712"/>
    <w:rsid w:val="000F6611"/>
    <w:rsid w:val="000F7E22"/>
    <w:rsid w:val="00107554"/>
    <w:rsid w:val="001075E9"/>
    <w:rsid w:val="001104F3"/>
    <w:rsid w:val="00112EEB"/>
    <w:rsid w:val="00113681"/>
    <w:rsid w:val="001158C5"/>
    <w:rsid w:val="001173FF"/>
    <w:rsid w:val="0012032B"/>
    <w:rsid w:val="00123B13"/>
    <w:rsid w:val="0012563A"/>
    <w:rsid w:val="001264DE"/>
    <w:rsid w:val="0013087B"/>
    <w:rsid w:val="001313A7"/>
    <w:rsid w:val="0013276F"/>
    <w:rsid w:val="001342B5"/>
    <w:rsid w:val="0013621E"/>
    <w:rsid w:val="0013642E"/>
    <w:rsid w:val="001401BB"/>
    <w:rsid w:val="00140552"/>
    <w:rsid w:val="001413B7"/>
    <w:rsid w:val="00142EFE"/>
    <w:rsid w:val="00152A23"/>
    <w:rsid w:val="00154A40"/>
    <w:rsid w:val="00156B11"/>
    <w:rsid w:val="00162CB7"/>
    <w:rsid w:val="001642AF"/>
    <w:rsid w:val="001653A4"/>
    <w:rsid w:val="001665C9"/>
    <w:rsid w:val="00166F32"/>
    <w:rsid w:val="001718C0"/>
    <w:rsid w:val="00171E5B"/>
    <w:rsid w:val="00171F94"/>
    <w:rsid w:val="001750BE"/>
    <w:rsid w:val="00175D4E"/>
    <w:rsid w:val="0017668A"/>
    <w:rsid w:val="001766FE"/>
    <w:rsid w:val="001771E7"/>
    <w:rsid w:val="00177954"/>
    <w:rsid w:val="001911FF"/>
    <w:rsid w:val="00192006"/>
    <w:rsid w:val="00193180"/>
    <w:rsid w:val="0019530C"/>
    <w:rsid w:val="00196792"/>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5EEF"/>
    <w:rsid w:val="001E7376"/>
    <w:rsid w:val="001F225C"/>
    <w:rsid w:val="001F6109"/>
    <w:rsid w:val="001F70AE"/>
    <w:rsid w:val="001F7F0C"/>
    <w:rsid w:val="00200792"/>
    <w:rsid w:val="00201CFA"/>
    <w:rsid w:val="0020220D"/>
    <w:rsid w:val="00202448"/>
    <w:rsid w:val="00202D15"/>
    <w:rsid w:val="00205B3F"/>
    <w:rsid w:val="00212EAE"/>
    <w:rsid w:val="00214BEE"/>
    <w:rsid w:val="002205B8"/>
    <w:rsid w:val="00220743"/>
    <w:rsid w:val="00225720"/>
    <w:rsid w:val="002259E5"/>
    <w:rsid w:val="00226140"/>
    <w:rsid w:val="002274F3"/>
    <w:rsid w:val="0023094C"/>
    <w:rsid w:val="00233484"/>
    <w:rsid w:val="00234303"/>
    <w:rsid w:val="00234BE3"/>
    <w:rsid w:val="00235A90"/>
    <w:rsid w:val="0023624F"/>
    <w:rsid w:val="00241E48"/>
    <w:rsid w:val="0024214E"/>
    <w:rsid w:val="00242623"/>
    <w:rsid w:val="0025007B"/>
    <w:rsid w:val="00250558"/>
    <w:rsid w:val="0025357C"/>
    <w:rsid w:val="002537CC"/>
    <w:rsid w:val="002537D4"/>
    <w:rsid w:val="0025752A"/>
    <w:rsid w:val="002605D1"/>
    <w:rsid w:val="00260652"/>
    <w:rsid w:val="00261F25"/>
    <w:rsid w:val="002648A9"/>
    <w:rsid w:val="0026536F"/>
    <w:rsid w:val="0026553C"/>
    <w:rsid w:val="002661A0"/>
    <w:rsid w:val="0026790A"/>
    <w:rsid w:val="00267DD5"/>
    <w:rsid w:val="00274A0A"/>
    <w:rsid w:val="002762C0"/>
    <w:rsid w:val="00277593"/>
    <w:rsid w:val="00280909"/>
    <w:rsid w:val="00280918"/>
    <w:rsid w:val="0028232C"/>
    <w:rsid w:val="00282AF6"/>
    <w:rsid w:val="002835C0"/>
    <w:rsid w:val="00284329"/>
    <w:rsid w:val="0028596A"/>
    <w:rsid w:val="00287085"/>
    <w:rsid w:val="00287DC0"/>
    <w:rsid w:val="00290AF9"/>
    <w:rsid w:val="00291131"/>
    <w:rsid w:val="002954DE"/>
    <w:rsid w:val="002967CF"/>
    <w:rsid w:val="00297788"/>
    <w:rsid w:val="002A3285"/>
    <w:rsid w:val="002A34F9"/>
    <w:rsid w:val="002A484B"/>
    <w:rsid w:val="002A64A6"/>
    <w:rsid w:val="002B1FE3"/>
    <w:rsid w:val="002B2293"/>
    <w:rsid w:val="002B3301"/>
    <w:rsid w:val="002B3767"/>
    <w:rsid w:val="002C057C"/>
    <w:rsid w:val="002C1445"/>
    <w:rsid w:val="002C4672"/>
    <w:rsid w:val="002C47D4"/>
    <w:rsid w:val="002C7768"/>
    <w:rsid w:val="002D0F38"/>
    <w:rsid w:val="002D400A"/>
    <w:rsid w:val="002D5054"/>
    <w:rsid w:val="002D77E3"/>
    <w:rsid w:val="002E2E5B"/>
    <w:rsid w:val="002E4815"/>
    <w:rsid w:val="002F1302"/>
    <w:rsid w:val="002F1CEB"/>
    <w:rsid w:val="002F2859"/>
    <w:rsid w:val="002F6BEA"/>
    <w:rsid w:val="002F6E3C"/>
    <w:rsid w:val="0030117D"/>
    <w:rsid w:val="00301F30"/>
    <w:rsid w:val="003038FD"/>
    <w:rsid w:val="00303C87"/>
    <w:rsid w:val="00306BDA"/>
    <w:rsid w:val="003108E5"/>
    <w:rsid w:val="003115A8"/>
    <w:rsid w:val="003120CB"/>
    <w:rsid w:val="00315EDF"/>
    <w:rsid w:val="0031683A"/>
    <w:rsid w:val="003176B9"/>
    <w:rsid w:val="00320153"/>
    <w:rsid w:val="00320367"/>
    <w:rsid w:val="00322871"/>
    <w:rsid w:val="00326FB3"/>
    <w:rsid w:val="003316D4"/>
    <w:rsid w:val="003321B2"/>
    <w:rsid w:val="00332BBE"/>
    <w:rsid w:val="003332DD"/>
    <w:rsid w:val="00333822"/>
    <w:rsid w:val="00336715"/>
    <w:rsid w:val="003401EC"/>
    <w:rsid w:val="00340DFD"/>
    <w:rsid w:val="00344954"/>
    <w:rsid w:val="00350CD7"/>
    <w:rsid w:val="00353DBD"/>
    <w:rsid w:val="00360C17"/>
    <w:rsid w:val="003621C6"/>
    <w:rsid w:val="003622B8"/>
    <w:rsid w:val="00364AFD"/>
    <w:rsid w:val="00366B76"/>
    <w:rsid w:val="00373051"/>
    <w:rsid w:val="00373B8F"/>
    <w:rsid w:val="003749C0"/>
    <w:rsid w:val="003755BB"/>
    <w:rsid w:val="00376D95"/>
    <w:rsid w:val="00377FBB"/>
    <w:rsid w:val="00385140"/>
    <w:rsid w:val="00393CC7"/>
    <w:rsid w:val="003958F3"/>
    <w:rsid w:val="00396302"/>
    <w:rsid w:val="003971F7"/>
    <w:rsid w:val="003A16FC"/>
    <w:rsid w:val="003A221A"/>
    <w:rsid w:val="003A2C8A"/>
    <w:rsid w:val="003A3F6B"/>
    <w:rsid w:val="003A4FCD"/>
    <w:rsid w:val="003A5D0B"/>
    <w:rsid w:val="003B0659"/>
    <w:rsid w:val="003B0944"/>
    <w:rsid w:val="003B1593"/>
    <w:rsid w:val="003B4381"/>
    <w:rsid w:val="003C1043"/>
    <w:rsid w:val="003C1684"/>
    <w:rsid w:val="003C1A30"/>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7EC8"/>
    <w:rsid w:val="00410050"/>
    <w:rsid w:val="0041110A"/>
    <w:rsid w:val="00411624"/>
    <w:rsid w:val="004148E1"/>
    <w:rsid w:val="00414CFA"/>
    <w:rsid w:val="00415EC0"/>
    <w:rsid w:val="00420BE9"/>
    <w:rsid w:val="00423AD8"/>
    <w:rsid w:val="00423FDD"/>
    <w:rsid w:val="00424C85"/>
    <w:rsid w:val="00425C28"/>
    <w:rsid w:val="004260BD"/>
    <w:rsid w:val="0043012F"/>
    <w:rsid w:val="004307B8"/>
    <w:rsid w:val="00430F1F"/>
    <w:rsid w:val="004326EA"/>
    <w:rsid w:val="00442591"/>
    <w:rsid w:val="0044434C"/>
    <w:rsid w:val="0044456B"/>
    <w:rsid w:val="00447BD1"/>
    <w:rsid w:val="004507F3"/>
    <w:rsid w:val="00450AF4"/>
    <w:rsid w:val="00450C3B"/>
    <w:rsid w:val="004550FD"/>
    <w:rsid w:val="00455E0A"/>
    <w:rsid w:val="00456A57"/>
    <w:rsid w:val="00460377"/>
    <w:rsid w:val="004607DE"/>
    <w:rsid w:val="004671C7"/>
    <w:rsid w:val="00470846"/>
    <w:rsid w:val="00472F4D"/>
    <w:rsid w:val="004730BF"/>
    <w:rsid w:val="004733A4"/>
    <w:rsid w:val="00474DCB"/>
    <w:rsid w:val="0047535C"/>
    <w:rsid w:val="004762F6"/>
    <w:rsid w:val="00485870"/>
    <w:rsid w:val="00485F66"/>
    <w:rsid w:val="00485FE8"/>
    <w:rsid w:val="004879CD"/>
    <w:rsid w:val="00492473"/>
    <w:rsid w:val="00492EB5"/>
    <w:rsid w:val="00493D63"/>
    <w:rsid w:val="00493E1C"/>
    <w:rsid w:val="00494F77"/>
    <w:rsid w:val="00497721"/>
    <w:rsid w:val="004A0229"/>
    <w:rsid w:val="004A2FFF"/>
    <w:rsid w:val="004A35D2"/>
    <w:rsid w:val="004A583D"/>
    <w:rsid w:val="004A5D8E"/>
    <w:rsid w:val="004A71E4"/>
    <w:rsid w:val="004B143A"/>
    <w:rsid w:val="004B2F00"/>
    <w:rsid w:val="004B667A"/>
    <w:rsid w:val="004B6E31"/>
    <w:rsid w:val="004C1D66"/>
    <w:rsid w:val="004C31D7"/>
    <w:rsid w:val="004C3764"/>
    <w:rsid w:val="004C4AD2"/>
    <w:rsid w:val="004C6981"/>
    <w:rsid w:val="004D1F21"/>
    <w:rsid w:val="004D268C"/>
    <w:rsid w:val="004D59D8"/>
    <w:rsid w:val="004D5DA1"/>
    <w:rsid w:val="004D6235"/>
    <w:rsid w:val="004D7910"/>
    <w:rsid w:val="004E150F"/>
    <w:rsid w:val="004E1DCA"/>
    <w:rsid w:val="004E23A1"/>
    <w:rsid w:val="004E3489"/>
    <w:rsid w:val="004E358A"/>
    <w:rsid w:val="004E3AFA"/>
    <w:rsid w:val="004E449E"/>
    <w:rsid w:val="004E6588"/>
    <w:rsid w:val="004F2742"/>
    <w:rsid w:val="00502A0A"/>
    <w:rsid w:val="005036DB"/>
    <w:rsid w:val="0050522E"/>
    <w:rsid w:val="00507AAF"/>
    <w:rsid w:val="00507C50"/>
    <w:rsid w:val="00513B20"/>
    <w:rsid w:val="00514D40"/>
    <w:rsid w:val="00517C3A"/>
    <w:rsid w:val="005262C3"/>
    <w:rsid w:val="00527BF4"/>
    <w:rsid w:val="005324BE"/>
    <w:rsid w:val="00534F6C"/>
    <w:rsid w:val="00535994"/>
    <w:rsid w:val="0053646D"/>
    <w:rsid w:val="00536D67"/>
    <w:rsid w:val="00540AAD"/>
    <w:rsid w:val="00543EC1"/>
    <w:rsid w:val="00546458"/>
    <w:rsid w:val="005505AB"/>
    <w:rsid w:val="0055087C"/>
    <w:rsid w:val="0055210D"/>
    <w:rsid w:val="00553413"/>
    <w:rsid w:val="00555983"/>
    <w:rsid w:val="00560E31"/>
    <w:rsid w:val="00561BDA"/>
    <w:rsid w:val="00567DBF"/>
    <w:rsid w:val="00571C62"/>
    <w:rsid w:val="0057245A"/>
    <w:rsid w:val="00581B23"/>
    <w:rsid w:val="0058219C"/>
    <w:rsid w:val="0058707F"/>
    <w:rsid w:val="0058741A"/>
    <w:rsid w:val="00587AD0"/>
    <w:rsid w:val="005913F6"/>
    <w:rsid w:val="00591DBD"/>
    <w:rsid w:val="00592496"/>
    <w:rsid w:val="0059269C"/>
    <w:rsid w:val="005931FE"/>
    <w:rsid w:val="005A0028"/>
    <w:rsid w:val="005A0ACC"/>
    <w:rsid w:val="005A2602"/>
    <w:rsid w:val="005A2F7A"/>
    <w:rsid w:val="005B0072"/>
    <w:rsid w:val="005B0732"/>
    <w:rsid w:val="005B0BFE"/>
    <w:rsid w:val="005B1EBC"/>
    <w:rsid w:val="005B38A0"/>
    <w:rsid w:val="005B491C"/>
    <w:rsid w:val="005B4DBF"/>
    <w:rsid w:val="005B5DE2"/>
    <w:rsid w:val="005B674C"/>
    <w:rsid w:val="005C24F2"/>
    <w:rsid w:val="005C7561"/>
    <w:rsid w:val="005D1E57"/>
    <w:rsid w:val="005D263B"/>
    <w:rsid w:val="005D2F57"/>
    <w:rsid w:val="005D34F6"/>
    <w:rsid w:val="005D4F1A"/>
    <w:rsid w:val="005E1884"/>
    <w:rsid w:val="005E3FA3"/>
    <w:rsid w:val="005F09A2"/>
    <w:rsid w:val="005F373A"/>
    <w:rsid w:val="005F4F87"/>
    <w:rsid w:val="005F6B0E"/>
    <w:rsid w:val="005F760E"/>
    <w:rsid w:val="005F7B1D"/>
    <w:rsid w:val="0060222A"/>
    <w:rsid w:val="00603D30"/>
    <w:rsid w:val="006070C4"/>
    <w:rsid w:val="00607E3A"/>
    <w:rsid w:val="00610C21"/>
    <w:rsid w:val="00611907"/>
    <w:rsid w:val="00613116"/>
    <w:rsid w:val="00613232"/>
    <w:rsid w:val="006177C3"/>
    <w:rsid w:val="006202A6"/>
    <w:rsid w:val="0062054B"/>
    <w:rsid w:val="00620926"/>
    <w:rsid w:val="00621C4E"/>
    <w:rsid w:val="00624EAE"/>
    <w:rsid w:val="006305D7"/>
    <w:rsid w:val="00632F63"/>
    <w:rsid w:val="00633A01"/>
    <w:rsid w:val="00633B97"/>
    <w:rsid w:val="006341F7"/>
    <w:rsid w:val="00634585"/>
    <w:rsid w:val="00634A7B"/>
    <w:rsid w:val="00635014"/>
    <w:rsid w:val="0063649E"/>
    <w:rsid w:val="006369CE"/>
    <w:rsid w:val="006411CA"/>
    <w:rsid w:val="006450C9"/>
    <w:rsid w:val="0064605E"/>
    <w:rsid w:val="00657BC4"/>
    <w:rsid w:val="006619C8"/>
    <w:rsid w:val="0066390B"/>
    <w:rsid w:val="00665794"/>
    <w:rsid w:val="00671710"/>
    <w:rsid w:val="00672073"/>
    <w:rsid w:val="00673414"/>
    <w:rsid w:val="00676079"/>
    <w:rsid w:val="00676ECD"/>
    <w:rsid w:val="00677D0A"/>
    <w:rsid w:val="0068185F"/>
    <w:rsid w:val="00686BE4"/>
    <w:rsid w:val="00687E1D"/>
    <w:rsid w:val="00693BC9"/>
    <w:rsid w:val="00693CB9"/>
    <w:rsid w:val="006960A0"/>
    <w:rsid w:val="006A01CF"/>
    <w:rsid w:val="006A4690"/>
    <w:rsid w:val="006A5F4A"/>
    <w:rsid w:val="006A60DD"/>
    <w:rsid w:val="006B0679"/>
    <w:rsid w:val="006B074C"/>
    <w:rsid w:val="006B3B84"/>
    <w:rsid w:val="006B4E7C"/>
    <w:rsid w:val="006B5D8C"/>
    <w:rsid w:val="006B72D4"/>
    <w:rsid w:val="006C11CC"/>
    <w:rsid w:val="006C1AEB"/>
    <w:rsid w:val="006C34DA"/>
    <w:rsid w:val="006C57FE"/>
    <w:rsid w:val="006C668E"/>
    <w:rsid w:val="006D7A0D"/>
    <w:rsid w:val="006E3C5F"/>
    <w:rsid w:val="006E4B63"/>
    <w:rsid w:val="006F06E4"/>
    <w:rsid w:val="006F20DC"/>
    <w:rsid w:val="006F7B41"/>
    <w:rsid w:val="00702B5D"/>
    <w:rsid w:val="00703ED2"/>
    <w:rsid w:val="00704F65"/>
    <w:rsid w:val="00707B8D"/>
    <w:rsid w:val="00713636"/>
    <w:rsid w:val="00714B8C"/>
    <w:rsid w:val="0071675D"/>
    <w:rsid w:val="0071764F"/>
    <w:rsid w:val="00717736"/>
    <w:rsid w:val="00723CA9"/>
    <w:rsid w:val="00732B47"/>
    <w:rsid w:val="0073422A"/>
    <w:rsid w:val="007350E8"/>
    <w:rsid w:val="00735CF5"/>
    <w:rsid w:val="0073763C"/>
    <w:rsid w:val="0074063A"/>
    <w:rsid w:val="00742AA4"/>
    <w:rsid w:val="00742D3D"/>
    <w:rsid w:val="00743092"/>
    <w:rsid w:val="00743BA1"/>
    <w:rsid w:val="00745F1E"/>
    <w:rsid w:val="007515FE"/>
    <w:rsid w:val="0075162F"/>
    <w:rsid w:val="007601D0"/>
    <w:rsid w:val="007603BB"/>
    <w:rsid w:val="00760563"/>
    <w:rsid w:val="0076109D"/>
    <w:rsid w:val="00767107"/>
    <w:rsid w:val="00773617"/>
    <w:rsid w:val="00773BFD"/>
    <w:rsid w:val="007743B3"/>
    <w:rsid w:val="00774490"/>
    <w:rsid w:val="0077581E"/>
    <w:rsid w:val="007809B4"/>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A7CD0"/>
    <w:rsid w:val="007B20AE"/>
    <w:rsid w:val="007B694C"/>
    <w:rsid w:val="007B6B07"/>
    <w:rsid w:val="007B6D43"/>
    <w:rsid w:val="007B749A"/>
    <w:rsid w:val="007B7C6E"/>
    <w:rsid w:val="007C5141"/>
    <w:rsid w:val="007D44D7"/>
    <w:rsid w:val="007D621A"/>
    <w:rsid w:val="007D7111"/>
    <w:rsid w:val="007E058A"/>
    <w:rsid w:val="007E2887"/>
    <w:rsid w:val="007E5278"/>
    <w:rsid w:val="007E749C"/>
    <w:rsid w:val="007F1B5C"/>
    <w:rsid w:val="007F70F9"/>
    <w:rsid w:val="00801257"/>
    <w:rsid w:val="00803B0A"/>
    <w:rsid w:val="00804DED"/>
    <w:rsid w:val="00805B96"/>
    <w:rsid w:val="008105BE"/>
    <w:rsid w:val="008115A5"/>
    <w:rsid w:val="00811D46"/>
    <w:rsid w:val="0081415D"/>
    <w:rsid w:val="00820057"/>
    <w:rsid w:val="00820229"/>
    <w:rsid w:val="00822448"/>
    <w:rsid w:val="00822ABE"/>
    <w:rsid w:val="008244D1"/>
    <w:rsid w:val="00825F31"/>
    <w:rsid w:val="00827F51"/>
    <w:rsid w:val="00830D03"/>
    <w:rsid w:val="0083104E"/>
    <w:rsid w:val="008343BE"/>
    <w:rsid w:val="00836535"/>
    <w:rsid w:val="00840FB4"/>
    <w:rsid w:val="008410B2"/>
    <w:rsid w:val="00841780"/>
    <w:rsid w:val="008500A0"/>
    <w:rsid w:val="008524E5"/>
    <w:rsid w:val="00852BB6"/>
    <w:rsid w:val="0085351C"/>
    <w:rsid w:val="0085435A"/>
    <w:rsid w:val="008549CA"/>
    <w:rsid w:val="008556C3"/>
    <w:rsid w:val="0085687C"/>
    <w:rsid w:val="008611C1"/>
    <w:rsid w:val="008618AE"/>
    <w:rsid w:val="008706C5"/>
    <w:rsid w:val="00873707"/>
    <w:rsid w:val="00874B20"/>
    <w:rsid w:val="008757C6"/>
    <w:rsid w:val="008763E1"/>
    <w:rsid w:val="0087775C"/>
    <w:rsid w:val="00877EC8"/>
    <w:rsid w:val="00880F36"/>
    <w:rsid w:val="00885530"/>
    <w:rsid w:val="008859DE"/>
    <w:rsid w:val="00890BA4"/>
    <w:rsid w:val="008910D1"/>
    <w:rsid w:val="0089296C"/>
    <w:rsid w:val="00896ABD"/>
    <w:rsid w:val="00897AB6"/>
    <w:rsid w:val="00897DA8"/>
    <w:rsid w:val="008A3380"/>
    <w:rsid w:val="008A69B3"/>
    <w:rsid w:val="008A7A9C"/>
    <w:rsid w:val="008B2B61"/>
    <w:rsid w:val="008B3B11"/>
    <w:rsid w:val="008B5218"/>
    <w:rsid w:val="008B64A1"/>
    <w:rsid w:val="008B7102"/>
    <w:rsid w:val="008C3B7D"/>
    <w:rsid w:val="008C79F5"/>
    <w:rsid w:val="008D0F90"/>
    <w:rsid w:val="008D3715"/>
    <w:rsid w:val="008D5465"/>
    <w:rsid w:val="008D5E61"/>
    <w:rsid w:val="008D7EB7"/>
    <w:rsid w:val="008D7EC5"/>
    <w:rsid w:val="008E025E"/>
    <w:rsid w:val="008E3684"/>
    <w:rsid w:val="008E4148"/>
    <w:rsid w:val="008E51DC"/>
    <w:rsid w:val="008E57F5"/>
    <w:rsid w:val="008E6F9E"/>
    <w:rsid w:val="008E7606"/>
    <w:rsid w:val="008F1DAA"/>
    <w:rsid w:val="008F3EBD"/>
    <w:rsid w:val="008F60B2"/>
    <w:rsid w:val="008F6CBE"/>
    <w:rsid w:val="008F6EBB"/>
    <w:rsid w:val="008F7C41"/>
    <w:rsid w:val="009031E2"/>
    <w:rsid w:val="0091276C"/>
    <w:rsid w:val="009145BE"/>
    <w:rsid w:val="009165AC"/>
    <w:rsid w:val="00916FFC"/>
    <w:rsid w:val="0092053F"/>
    <w:rsid w:val="0092340A"/>
    <w:rsid w:val="0092354E"/>
    <w:rsid w:val="009313D9"/>
    <w:rsid w:val="0093336E"/>
    <w:rsid w:val="00933861"/>
    <w:rsid w:val="00935B7F"/>
    <w:rsid w:val="00941293"/>
    <w:rsid w:val="00946372"/>
    <w:rsid w:val="0095032B"/>
    <w:rsid w:val="00950B13"/>
    <w:rsid w:val="00950C17"/>
    <w:rsid w:val="00951FAF"/>
    <w:rsid w:val="00954399"/>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1130"/>
    <w:rsid w:val="00982F41"/>
    <w:rsid w:val="00983F55"/>
    <w:rsid w:val="009847E0"/>
    <w:rsid w:val="00985090"/>
    <w:rsid w:val="009851A3"/>
    <w:rsid w:val="00987710"/>
    <w:rsid w:val="009904AB"/>
    <w:rsid w:val="00994D51"/>
    <w:rsid w:val="00995688"/>
    <w:rsid w:val="009958A6"/>
    <w:rsid w:val="00996456"/>
    <w:rsid w:val="009A04F5"/>
    <w:rsid w:val="009A15EF"/>
    <w:rsid w:val="009A19A8"/>
    <w:rsid w:val="009A2659"/>
    <w:rsid w:val="009A38A5"/>
    <w:rsid w:val="009A5B09"/>
    <w:rsid w:val="009A5B73"/>
    <w:rsid w:val="009B118B"/>
    <w:rsid w:val="009B1737"/>
    <w:rsid w:val="009B3D4B"/>
    <w:rsid w:val="009B4E63"/>
    <w:rsid w:val="009B5B99"/>
    <w:rsid w:val="009B6EFC"/>
    <w:rsid w:val="009C1FD0"/>
    <w:rsid w:val="009C20E8"/>
    <w:rsid w:val="009C2DF8"/>
    <w:rsid w:val="009C31BF"/>
    <w:rsid w:val="009C3EAA"/>
    <w:rsid w:val="009C68B7"/>
    <w:rsid w:val="009D0834"/>
    <w:rsid w:val="009D095A"/>
    <w:rsid w:val="009D0A1E"/>
    <w:rsid w:val="009D2AE3"/>
    <w:rsid w:val="009D52BC"/>
    <w:rsid w:val="009D7D0A"/>
    <w:rsid w:val="009E09D9"/>
    <w:rsid w:val="009E185E"/>
    <w:rsid w:val="009F01B1"/>
    <w:rsid w:val="009F0DBB"/>
    <w:rsid w:val="009F3887"/>
    <w:rsid w:val="009F40DC"/>
    <w:rsid w:val="009F659A"/>
    <w:rsid w:val="009F732B"/>
    <w:rsid w:val="00A01570"/>
    <w:rsid w:val="00A01FE0"/>
    <w:rsid w:val="00A06945"/>
    <w:rsid w:val="00A07C50"/>
    <w:rsid w:val="00A10656"/>
    <w:rsid w:val="00A113C0"/>
    <w:rsid w:val="00A12FA6"/>
    <w:rsid w:val="00A1339B"/>
    <w:rsid w:val="00A14ABA"/>
    <w:rsid w:val="00A1722B"/>
    <w:rsid w:val="00A24CB6"/>
    <w:rsid w:val="00A25865"/>
    <w:rsid w:val="00A26C86"/>
    <w:rsid w:val="00A26CD2"/>
    <w:rsid w:val="00A27667"/>
    <w:rsid w:val="00A27B2D"/>
    <w:rsid w:val="00A31B4C"/>
    <w:rsid w:val="00A32979"/>
    <w:rsid w:val="00A34A67"/>
    <w:rsid w:val="00A36A06"/>
    <w:rsid w:val="00A37462"/>
    <w:rsid w:val="00A44E29"/>
    <w:rsid w:val="00A459E1"/>
    <w:rsid w:val="00A46AC4"/>
    <w:rsid w:val="00A478A5"/>
    <w:rsid w:val="00A52296"/>
    <w:rsid w:val="00A55661"/>
    <w:rsid w:val="00A56374"/>
    <w:rsid w:val="00A5708C"/>
    <w:rsid w:val="00A61B70"/>
    <w:rsid w:val="00A61FA8"/>
    <w:rsid w:val="00A637F4"/>
    <w:rsid w:val="00A644B2"/>
    <w:rsid w:val="00A64DF2"/>
    <w:rsid w:val="00A65485"/>
    <w:rsid w:val="00A66E05"/>
    <w:rsid w:val="00A67655"/>
    <w:rsid w:val="00A70753"/>
    <w:rsid w:val="00A712D2"/>
    <w:rsid w:val="00A82C8A"/>
    <w:rsid w:val="00A8346B"/>
    <w:rsid w:val="00A852FF"/>
    <w:rsid w:val="00A87337"/>
    <w:rsid w:val="00A90648"/>
    <w:rsid w:val="00A90C97"/>
    <w:rsid w:val="00A92DDC"/>
    <w:rsid w:val="00A960C8"/>
    <w:rsid w:val="00A96604"/>
    <w:rsid w:val="00AA03DF"/>
    <w:rsid w:val="00AA1831"/>
    <w:rsid w:val="00AA1B4F"/>
    <w:rsid w:val="00AA21D8"/>
    <w:rsid w:val="00AA271A"/>
    <w:rsid w:val="00AA3270"/>
    <w:rsid w:val="00AA375A"/>
    <w:rsid w:val="00AA54F3"/>
    <w:rsid w:val="00AA6B43"/>
    <w:rsid w:val="00AA720D"/>
    <w:rsid w:val="00AA7B1F"/>
    <w:rsid w:val="00AB3145"/>
    <w:rsid w:val="00AB367A"/>
    <w:rsid w:val="00AB3788"/>
    <w:rsid w:val="00AB50D3"/>
    <w:rsid w:val="00AB7BF8"/>
    <w:rsid w:val="00AC01D1"/>
    <w:rsid w:val="00AC0AB2"/>
    <w:rsid w:val="00AC0E9F"/>
    <w:rsid w:val="00AC52A5"/>
    <w:rsid w:val="00AC6EFD"/>
    <w:rsid w:val="00AC7151"/>
    <w:rsid w:val="00AD0D2B"/>
    <w:rsid w:val="00AD460A"/>
    <w:rsid w:val="00AD6A05"/>
    <w:rsid w:val="00AE118B"/>
    <w:rsid w:val="00AE12DE"/>
    <w:rsid w:val="00AE272B"/>
    <w:rsid w:val="00AE3E3A"/>
    <w:rsid w:val="00AE547B"/>
    <w:rsid w:val="00AE77B4"/>
    <w:rsid w:val="00AE7C1A"/>
    <w:rsid w:val="00AE7DF8"/>
    <w:rsid w:val="00AF0D9C"/>
    <w:rsid w:val="00AF13AB"/>
    <w:rsid w:val="00AF1D36"/>
    <w:rsid w:val="00AF280B"/>
    <w:rsid w:val="00AF5F75"/>
    <w:rsid w:val="00AF6001"/>
    <w:rsid w:val="00B01A16"/>
    <w:rsid w:val="00B07333"/>
    <w:rsid w:val="00B07F45"/>
    <w:rsid w:val="00B1021A"/>
    <w:rsid w:val="00B10271"/>
    <w:rsid w:val="00B140D9"/>
    <w:rsid w:val="00B1481A"/>
    <w:rsid w:val="00B15A1F"/>
    <w:rsid w:val="00B15FE9"/>
    <w:rsid w:val="00B20C3F"/>
    <w:rsid w:val="00B2148A"/>
    <w:rsid w:val="00B220C2"/>
    <w:rsid w:val="00B2276E"/>
    <w:rsid w:val="00B25B32"/>
    <w:rsid w:val="00B25E50"/>
    <w:rsid w:val="00B32044"/>
    <w:rsid w:val="00B32616"/>
    <w:rsid w:val="00B3364A"/>
    <w:rsid w:val="00B36AF0"/>
    <w:rsid w:val="00B36C42"/>
    <w:rsid w:val="00B406AE"/>
    <w:rsid w:val="00B42EA7"/>
    <w:rsid w:val="00B4674C"/>
    <w:rsid w:val="00B47123"/>
    <w:rsid w:val="00B47EF5"/>
    <w:rsid w:val="00B51845"/>
    <w:rsid w:val="00B51923"/>
    <w:rsid w:val="00B5337C"/>
    <w:rsid w:val="00B53FDE"/>
    <w:rsid w:val="00B56397"/>
    <w:rsid w:val="00B571DA"/>
    <w:rsid w:val="00B6027B"/>
    <w:rsid w:val="00B6070F"/>
    <w:rsid w:val="00B636C8"/>
    <w:rsid w:val="00B65EDB"/>
    <w:rsid w:val="00B65EE3"/>
    <w:rsid w:val="00B67AFF"/>
    <w:rsid w:val="00B67C41"/>
    <w:rsid w:val="00B67D9A"/>
    <w:rsid w:val="00B70B59"/>
    <w:rsid w:val="00B73657"/>
    <w:rsid w:val="00B739B3"/>
    <w:rsid w:val="00B81B15"/>
    <w:rsid w:val="00B84EED"/>
    <w:rsid w:val="00B915AE"/>
    <w:rsid w:val="00B931FF"/>
    <w:rsid w:val="00B93E2E"/>
    <w:rsid w:val="00B9651D"/>
    <w:rsid w:val="00BA1735"/>
    <w:rsid w:val="00BA19FA"/>
    <w:rsid w:val="00BA4288"/>
    <w:rsid w:val="00BB0902"/>
    <w:rsid w:val="00BB1F9C"/>
    <w:rsid w:val="00BB2C1E"/>
    <w:rsid w:val="00BB40F8"/>
    <w:rsid w:val="00BB48E5"/>
    <w:rsid w:val="00BB5607"/>
    <w:rsid w:val="00BB5ACA"/>
    <w:rsid w:val="00BB627F"/>
    <w:rsid w:val="00BC0C17"/>
    <w:rsid w:val="00BC2370"/>
    <w:rsid w:val="00BC3823"/>
    <w:rsid w:val="00BC5841"/>
    <w:rsid w:val="00BC5E38"/>
    <w:rsid w:val="00BD1A87"/>
    <w:rsid w:val="00BD201A"/>
    <w:rsid w:val="00BD2DC4"/>
    <w:rsid w:val="00BD2EF0"/>
    <w:rsid w:val="00BD60B4"/>
    <w:rsid w:val="00BD796B"/>
    <w:rsid w:val="00BE40C0"/>
    <w:rsid w:val="00BE445C"/>
    <w:rsid w:val="00BE5F4A"/>
    <w:rsid w:val="00BE7AEF"/>
    <w:rsid w:val="00BF09B0"/>
    <w:rsid w:val="00BF1544"/>
    <w:rsid w:val="00BF1B53"/>
    <w:rsid w:val="00BF246D"/>
    <w:rsid w:val="00BF2682"/>
    <w:rsid w:val="00BF4762"/>
    <w:rsid w:val="00BF558E"/>
    <w:rsid w:val="00C05FD0"/>
    <w:rsid w:val="00C06F06"/>
    <w:rsid w:val="00C17BFF"/>
    <w:rsid w:val="00C20FAD"/>
    <w:rsid w:val="00C2375F"/>
    <w:rsid w:val="00C247CB"/>
    <w:rsid w:val="00C32E66"/>
    <w:rsid w:val="00C3355F"/>
    <w:rsid w:val="00C33A04"/>
    <w:rsid w:val="00C3569A"/>
    <w:rsid w:val="00C43F48"/>
    <w:rsid w:val="00C448FF"/>
    <w:rsid w:val="00C45E57"/>
    <w:rsid w:val="00C50BF6"/>
    <w:rsid w:val="00C529EB"/>
    <w:rsid w:val="00C52F29"/>
    <w:rsid w:val="00C56CE6"/>
    <w:rsid w:val="00C5745F"/>
    <w:rsid w:val="00C60005"/>
    <w:rsid w:val="00C60BFF"/>
    <w:rsid w:val="00C61A98"/>
    <w:rsid w:val="00C62C33"/>
    <w:rsid w:val="00C63201"/>
    <w:rsid w:val="00C63CAE"/>
    <w:rsid w:val="00C64E62"/>
    <w:rsid w:val="00C651D5"/>
    <w:rsid w:val="00C65CCC"/>
    <w:rsid w:val="00C65DA9"/>
    <w:rsid w:val="00C7618F"/>
    <w:rsid w:val="00C765A9"/>
    <w:rsid w:val="00C81157"/>
    <w:rsid w:val="00C8162D"/>
    <w:rsid w:val="00C829AF"/>
    <w:rsid w:val="00C830BB"/>
    <w:rsid w:val="00C83369"/>
    <w:rsid w:val="00C8377E"/>
    <w:rsid w:val="00C83A0B"/>
    <w:rsid w:val="00C842D0"/>
    <w:rsid w:val="00C84ED1"/>
    <w:rsid w:val="00C85FF6"/>
    <w:rsid w:val="00C863CC"/>
    <w:rsid w:val="00C86BCC"/>
    <w:rsid w:val="00C9038F"/>
    <w:rsid w:val="00C909D0"/>
    <w:rsid w:val="00C910FA"/>
    <w:rsid w:val="00C92AAB"/>
    <w:rsid w:val="00C95D4C"/>
    <w:rsid w:val="00C9637F"/>
    <w:rsid w:val="00C96645"/>
    <w:rsid w:val="00C9708A"/>
    <w:rsid w:val="00C97CA1"/>
    <w:rsid w:val="00CA0A8B"/>
    <w:rsid w:val="00CA2435"/>
    <w:rsid w:val="00CA4068"/>
    <w:rsid w:val="00CA67F4"/>
    <w:rsid w:val="00CB37F8"/>
    <w:rsid w:val="00CB7DC3"/>
    <w:rsid w:val="00CC5BE1"/>
    <w:rsid w:val="00CC724E"/>
    <w:rsid w:val="00CC75A2"/>
    <w:rsid w:val="00CC7A18"/>
    <w:rsid w:val="00CD0E2F"/>
    <w:rsid w:val="00CD1D49"/>
    <w:rsid w:val="00CD2F20"/>
    <w:rsid w:val="00CD6B20"/>
    <w:rsid w:val="00CE1339"/>
    <w:rsid w:val="00CE61CC"/>
    <w:rsid w:val="00CE6E42"/>
    <w:rsid w:val="00CF04F0"/>
    <w:rsid w:val="00CF20B7"/>
    <w:rsid w:val="00CF283B"/>
    <w:rsid w:val="00CF624A"/>
    <w:rsid w:val="00CF6692"/>
    <w:rsid w:val="00CF7441"/>
    <w:rsid w:val="00D008B2"/>
    <w:rsid w:val="00D00D16"/>
    <w:rsid w:val="00D03C6C"/>
    <w:rsid w:val="00D04760"/>
    <w:rsid w:val="00D04A95"/>
    <w:rsid w:val="00D06288"/>
    <w:rsid w:val="00D068C7"/>
    <w:rsid w:val="00D128A4"/>
    <w:rsid w:val="00D147C8"/>
    <w:rsid w:val="00D15131"/>
    <w:rsid w:val="00D16FA2"/>
    <w:rsid w:val="00D203A9"/>
    <w:rsid w:val="00D20954"/>
    <w:rsid w:val="00D21C39"/>
    <w:rsid w:val="00D21FC6"/>
    <w:rsid w:val="00D2243A"/>
    <w:rsid w:val="00D225DB"/>
    <w:rsid w:val="00D31FF5"/>
    <w:rsid w:val="00D33030"/>
    <w:rsid w:val="00D33393"/>
    <w:rsid w:val="00D33D36"/>
    <w:rsid w:val="00D34D94"/>
    <w:rsid w:val="00D409E2"/>
    <w:rsid w:val="00D427D7"/>
    <w:rsid w:val="00D44E62"/>
    <w:rsid w:val="00D51570"/>
    <w:rsid w:val="00D53694"/>
    <w:rsid w:val="00D556AD"/>
    <w:rsid w:val="00D60381"/>
    <w:rsid w:val="00D60B34"/>
    <w:rsid w:val="00D616DE"/>
    <w:rsid w:val="00D62201"/>
    <w:rsid w:val="00D651D1"/>
    <w:rsid w:val="00D66BEF"/>
    <w:rsid w:val="00D717BB"/>
    <w:rsid w:val="00D7226B"/>
    <w:rsid w:val="00D72707"/>
    <w:rsid w:val="00D75A9C"/>
    <w:rsid w:val="00D80156"/>
    <w:rsid w:val="00D829C8"/>
    <w:rsid w:val="00D87917"/>
    <w:rsid w:val="00D90871"/>
    <w:rsid w:val="00D9155F"/>
    <w:rsid w:val="00D9310B"/>
    <w:rsid w:val="00D93753"/>
    <w:rsid w:val="00D94017"/>
    <w:rsid w:val="00D9403F"/>
    <w:rsid w:val="00D959B4"/>
    <w:rsid w:val="00D97DDF"/>
    <w:rsid w:val="00DA365E"/>
    <w:rsid w:val="00DA44DE"/>
    <w:rsid w:val="00DA750B"/>
    <w:rsid w:val="00DB620A"/>
    <w:rsid w:val="00DC04D8"/>
    <w:rsid w:val="00DC189E"/>
    <w:rsid w:val="00DC308A"/>
    <w:rsid w:val="00DC3832"/>
    <w:rsid w:val="00DC7A51"/>
    <w:rsid w:val="00DD3B1E"/>
    <w:rsid w:val="00DE06B2"/>
    <w:rsid w:val="00DE5B5F"/>
    <w:rsid w:val="00DE7494"/>
    <w:rsid w:val="00DF614E"/>
    <w:rsid w:val="00E00696"/>
    <w:rsid w:val="00E0265A"/>
    <w:rsid w:val="00E03651"/>
    <w:rsid w:val="00E03808"/>
    <w:rsid w:val="00E060C2"/>
    <w:rsid w:val="00E06324"/>
    <w:rsid w:val="00E070D6"/>
    <w:rsid w:val="00E07B81"/>
    <w:rsid w:val="00E10AFD"/>
    <w:rsid w:val="00E12B11"/>
    <w:rsid w:val="00E12FB0"/>
    <w:rsid w:val="00E13AD8"/>
    <w:rsid w:val="00E14814"/>
    <w:rsid w:val="00E15533"/>
    <w:rsid w:val="00E1591B"/>
    <w:rsid w:val="00E16A50"/>
    <w:rsid w:val="00E249D5"/>
    <w:rsid w:val="00E25017"/>
    <w:rsid w:val="00E26F73"/>
    <w:rsid w:val="00E271FE"/>
    <w:rsid w:val="00E30A34"/>
    <w:rsid w:val="00E33165"/>
    <w:rsid w:val="00E33C68"/>
    <w:rsid w:val="00E34EEB"/>
    <w:rsid w:val="00E3687C"/>
    <w:rsid w:val="00E44EB9"/>
    <w:rsid w:val="00E456A0"/>
    <w:rsid w:val="00E45BDC"/>
    <w:rsid w:val="00E460B7"/>
    <w:rsid w:val="00E46358"/>
    <w:rsid w:val="00E471DC"/>
    <w:rsid w:val="00E50EB4"/>
    <w:rsid w:val="00E5239B"/>
    <w:rsid w:val="00E532FC"/>
    <w:rsid w:val="00E5400E"/>
    <w:rsid w:val="00E559B4"/>
    <w:rsid w:val="00E55BB0"/>
    <w:rsid w:val="00E609E5"/>
    <w:rsid w:val="00E60F27"/>
    <w:rsid w:val="00E64D93"/>
    <w:rsid w:val="00E65EDB"/>
    <w:rsid w:val="00E66927"/>
    <w:rsid w:val="00E677B8"/>
    <w:rsid w:val="00E67E9E"/>
    <w:rsid w:val="00E67FA1"/>
    <w:rsid w:val="00E7115E"/>
    <w:rsid w:val="00E725B4"/>
    <w:rsid w:val="00E7387D"/>
    <w:rsid w:val="00E73D53"/>
    <w:rsid w:val="00E75111"/>
    <w:rsid w:val="00E75117"/>
    <w:rsid w:val="00E77296"/>
    <w:rsid w:val="00E87527"/>
    <w:rsid w:val="00E87EF7"/>
    <w:rsid w:val="00E93763"/>
    <w:rsid w:val="00E94775"/>
    <w:rsid w:val="00E95997"/>
    <w:rsid w:val="00E96C4C"/>
    <w:rsid w:val="00EA2AAE"/>
    <w:rsid w:val="00EA2EC0"/>
    <w:rsid w:val="00EA427A"/>
    <w:rsid w:val="00EA723B"/>
    <w:rsid w:val="00EB6350"/>
    <w:rsid w:val="00EB687A"/>
    <w:rsid w:val="00EB7265"/>
    <w:rsid w:val="00EC2F62"/>
    <w:rsid w:val="00EC4F20"/>
    <w:rsid w:val="00EC62EB"/>
    <w:rsid w:val="00EC6A9C"/>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BF3"/>
    <w:rsid w:val="00EF1462"/>
    <w:rsid w:val="00EF33D0"/>
    <w:rsid w:val="00EF54FD"/>
    <w:rsid w:val="00F07F0D"/>
    <w:rsid w:val="00F107F5"/>
    <w:rsid w:val="00F125E0"/>
    <w:rsid w:val="00F13112"/>
    <w:rsid w:val="00F16FE6"/>
    <w:rsid w:val="00F23123"/>
    <w:rsid w:val="00F238BD"/>
    <w:rsid w:val="00F24992"/>
    <w:rsid w:val="00F25EF8"/>
    <w:rsid w:val="00F32F2F"/>
    <w:rsid w:val="00F33F3F"/>
    <w:rsid w:val="00F35BDD"/>
    <w:rsid w:val="00F35EF0"/>
    <w:rsid w:val="00F3781F"/>
    <w:rsid w:val="00F403FD"/>
    <w:rsid w:val="00F40C5D"/>
    <w:rsid w:val="00F41E72"/>
    <w:rsid w:val="00F45BDF"/>
    <w:rsid w:val="00F50300"/>
    <w:rsid w:val="00F50E62"/>
    <w:rsid w:val="00F5414B"/>
    <w:rsid w:val="00F54EA4"/>
    <w:rsid w:val="00F55C20"/>
    <w:rsid w:val="00F564CA"/>
    <w:rsid w:val="00F56E39"/>
    <w:rsid w:val="00F617E7"/>
    <w:rsid w:val="00F623E9"/>
    <w:rsid w:val="00F63951"/>
    <w:rsid w:val="00F63C86"/>
    <w:rsid w:val="00F65E40"/>
    <w:rsid w:val="00F70036"/>
    <w:rsid w:val="00F724CB"/>
    <w:rsid w:val="00F72550"/>
    <w:rsid w:val="00F73FBD"/>
    <w:rsid w:val="00F766BE"/>
    <w:rsid w:val="00F77EB9"/>
    <w:rsid w:val="00F80635"/>
    <w:rsid w:val="00F8115F"/>
    <w:rsid w:val="00F815D1"/>
    <w:rsid w:val="00F81BF1"/>
    <w:rsid w:val="00F81E7E"/>
    <w:rsid w:val="00F81F0F"/>
    <w:rsid w:val="00F825F4"/>
    <w:rsid w:val="00F838DF"/>
    <w:rsid w:val="00F8789F"/>
    <w:rsid w:val="00F92AA1"/>
    <w:rsid w:val="00F932DE"/>
    <w:rsid w:val="00F94158"/>
    <w:rsid w:val="00F95F8B"/>
    <w:rsid w:val="00F963DD"/>
    <w:rsid w:val="00F9641A"/>
    <w:rsid w:val="00F97004"/>
    <w:rsid w:val="00FA067D"/>
    <w:rsid w:val="00FA2045"/>
    <w:rsid w:val="00FA4EC8"/>
    <w:rsid w:val="00FA7A66"/>
    <w:rsid w:val="00FB1AA9"/>
    <w:rsid w:val="00FB4B5A"/>
    <w:rsid w:val="00FB5963"/>
    <w:rsid w:val="00FB5DAA"/>
    <w:rsid w:val="00FC04B9"/>
    <w:rsid w:val="00FC161A"/>
    <w:rsid w:val="00FC1FCA"/>
    <w:rsid w:val="00FC23D5"/>
    <w:rsid w:val="00FC3CE8"/>
    <w:rsid w:val="00FC4337"/>
    <w:rsid w:val="00FC4C1A"/>
    <w:rsid w:val="00FC5D66"/>
    <w:rsid w:val="00FC628F"/>
    <w:rsid w:val="00FC6468"/>
    <w:rsid w:val="00FC6D49"/>
    <w:rsid w:val="00FD4922"/>
    <w:rsid w:val="00FD6461"/>
    <w:rsid w:val="00FE0281"/>
    <w:rsid w:val="00FE7083"/>
    <w:rsid w:val="00FF019F"/>
    <w:rsid w:val="00FF1B2A"/>
    <w:rsid w:val="00FF2160"/>
    <w:rsid w:val="00FF2E31"/>
    <w:rsid w:val="00FF30DE"/>
    <w:rsid w:val="00FF644B"/>
    <w:rsid w:val="0BA80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978265">
      <w:bodyDiv w:val="1"/>
      <w:marLeft w:val="0"/>
      <w:marRight w:val="0"/>
      <w:marTop w:val="0"/>
      <w:marBottom w:val="0"/>
      <w:divBdr>
        <w:top w:val="none" w:sz="0" w:space="0" w:color="auto"/>
        <w:left w:val="none" w:sz="0" w:space="0" w:color="auto"/>
        <w:bottom w:val="none" w:sz="0" w:space="0" w:color="auto"/>
        <w:right w:val="none" w:sz="0" w:space="0" w:color="auto"/>
      </w:divBdr>
    </w:div>
    <w:div w:id="30004316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58773060">
      <w:bodyDiv w:val="1"/>
      <w:marLeft w:val="0"/>
      <w:marRight w:val="0"/>
      <w:marTop w:val="0"/>
      <w:marBottom w:val="0"/>
      <w:divBdr>
        <w:top w:val="none" w:sz="0" w:space="0" w:color="auto"/>
        <w:left w:val="none" w:sz="0" w:space="0" w:color="auto"/>
        <w:bottom w:val="none" w:sz="0" w:space="0" w:color="auto"/>
        <w:right w:val="none" w:sz="0" w:space="0" w:color="auto"/>
      </w:divBdr>
    </w:div>
    <w:div w:id="71507913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9205">
      <w:bodyDiv w:val="1"/>
      <w:marLeft w:val="0"/>
      <w:marRight w:val="0"/>
      <w:marTop w:val="0"/>
      <w:marBottom w:val="0"/>
      <w:divBdr>
        <w:top w:val="none" w:sz="0" w:space="0" w:color="auto"/>
        <w:left w:val="none" w:sz="0" w:space="0" w:color="auto"/>
        <w:bottom w:val="none" w:sz="0" w:space="0" w:color="auto"/>
        <w:right w:val="none" w:sz="0" w:space="0" w:color="auto"/>
      </w:divBdr>
    </w:div>
    <w:div w:id="771319386">
      <w:bodyDiv w:val="1"/>
      <w:marLeft w:val="0"/>
      <w:marRight w:val="0"/>
      <w:marTop w:val="0"/>
      <w:marBottom w:val="0"/>
      <w:divBdr>
        <w:top w:val="none" w:sz="0" w:space="0" w:color="auto"/>
        <w:left w:val="none" w:sz="0" w:space="0" w:color="auto"/>
        <w:bottom w:val="none" w:sz="0" w:space="0" w:color="auto"/>
        <w:right w:val="none" w:sz="0" w:space="0" w:color="auto"/>
      </w:divBdr>
    </w:div>
    <w:div w:id="926036423">
      <w:bodyDiv w:val="1"/>
      <w:marLeft w:val="0"/>
      <w:marRight w:val="0"/>
      <w:marTop w:val="0"/>
      <w:marBottom w:val="0"/>
      <w:divBdr>
        <w:top w:val="none" w:sz="0" w:space="0" w:color="auto"/>
        <w:left w:val="none" w:sz="0" w:space="0" w:color="auto"/>
        <w:bottom w:val="none" w:sz="0" w:space="0" w:color="auto"/>
        <w:right w:val="none" w:sz="0" w:space="0" w:color="auto"/>
      </w:divBdr>
    </w:div>
    <w:div w:id="1036344913">
      <w:bodyDiv w:val="1"/>
      <w:marLeft w:val="0"/>
      <w:marRight w:val="0"/>
      <w:marTop w:val="0"/>
      <w:marBottom w:val="0"/>
      <w:divBdr>
        <w:top w:val="none" w:sz="0" w:space="0" w:color="auto"/>
        <w:left w:val="none" w:sz="0" w:space="0" w:color="auto"/>
        <w:bottom w:val="none" w:sz="0" w:space="0" w:color="auto"/>
        <w:right w:val="none" w:sz="0" w:space="0" w:color="auto"/>
      </w:divBdr>
    </w:div>
    <w:div w:id="109532595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9594025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nna.stuecker@gmx.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wein@ifam.uni-kiel.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dagan@ifam.uni-kiel.de" TargetMode="External"/><Relationship Id="rId4" Type="http://schemas.openxmlformats.org/officeDocument/2006/relationships/settings" Target="settings.xml"/><Relationship Id="rId9" Type="http://schemas.openxmlformats.org/officeDocument/2006/relationships/hyperlink" Target="mailto:nhuelter@ifam.uni-kiel.d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elsortierung"/>
</file>

<file path=customXml/itemProps1.xml><?xml version="1.0" encoding="utf-8"?>
<ds:datastoreItem xmlns:ds="http://schemas.openxmlformats.org/officeDocument/2006/customXml" ds:itemID="{1BD4FB7D-8966-43D0-87EC-C56434DD1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9992</Words>
  <Characters>56956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2019-10-28T05:58:00Z</dcterms:created>
  <dcterms:modified xsi:type="dcterms:W3CDTF">2019-10-28T05:58:00Z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id="http://www.zotero.org/styles/journal-of-visualized-experiments"/&gt;&lt;hasBiblio/&gt;&lt;format class="21"/&gt;&lt;count citations="23" publications="20"/&gt;&lt;/info&gt;PAPERS2_INFO_END</vt:lpwstr>
  </property>
</Properties>
</file>