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04C9A654" w:rsidR="003A49C2" w:rsidRDefault="003D377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9128AE3" w14:textId="36B1F65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8636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60745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75D03DF9" w:rsidR="00C40EBE" w:rsidRPr="0058636F" w:rsidRDefault="00D94C52" w:rsidP="0058636F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58636F" w:rsidRPr="0058636F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https://www.jove.com/account/file-uploader?src=18527273</w:t>
      </w:r>
    </w:p>
    <w:p w14:paraId="6801C791" w14:textId="77777777" w:rsidR="0058636F" w:rsidRPr="00CA50BF" w:rsidRDefault="0058636F" w:rsidP="0058636F">
      <w:pPr>
        <w:rPr>
          <w:rFonts w:asciiTheme="minorHAnsi" w:hAnsiTheme="minorHAnsi" w:cstheme="minorHAnsi"/>
          <w:bCs/>
        </w:rPr>
      </w:pPr>
    </w:p>
    <w:p w14:paraId="36294A21" w14:textId="224A672F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8636F" w:rsidRPr="0058636F">
        <w:rPr>
          <w:rFonts w:ascii="Helvetica" w:hAnsi="Helvetica" w:cs="Arial"/>
          <w:b/>
          <w:sz w:val="28"/>
          <w:szCs w:val="28"/>
        </w:rPr>
        <w:t>Characterizing Lewis Pairs Using Titration Coupled with In Situ Infrared Spectroscopy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688A848C" w14:textId="5B80D83A" w:rsidR="001E366F" w:rsidRPr="001E366F" w:rsidRDefault="00D94C52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58636F" w:rsidRPr="0058636F">
        <w:rPr>
          <w:rFonts w:ascii="Helvetica" w:hAnsi="Helvetica"/>
          <w:b/>
          <w:sz w:val="28"/>
          <w:szCs w:val="28"/>
        </w:rPr>
        <w:t>Carly S. Hanson</w:t>
      </w:r>
      <w:r w:rsidR="0058636F" w:rsidRPr="0058636F">
        <w:rPr>
          <w:rFonts w:ascii="Helvetica" w:hAnsi="Helvetica"/>
          <w:b/>
          <w:sz w:val="28"/>
          <w:szCs w:val="28"/>
          <w:vertAlign w:val="superscript"/>
        </w:rPr>
        <w:t>1</w:t>
      </w:r>
      <w:r w:rsidR="0058636F" w:rsidRPr="0058636F">
        <w:rPr>
          <w:rFonts w:ascii="Helvetica" w:hAnsi="Helvetica"/>
          <w:b/>
          <w:sz w:val="28"/>
          <w:szCs w:val="28"/>
        </w:rPr>
        <w:t xml:space="preserve"> and James J. Devery, III</w:t>
      </w:r>
      <w:r w:rsidR="0058636F" w:rsidRPr="0058636F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250BD0DE" w14:textId="77777777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D5D9DF1" w14:textId="77777777" w:rsidR="0012771C" w:rsidRPr="0012771C" w:rsidRDefault="0012771C" w:rsidP="0012771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2771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2771C">
        <w:rPr>
          <w:rFonts w:ascii="Helvetica" w:hAnsi="Helvetica" w:cs="Arial"/>
          <w:bCs/>
          <w:sz w:val="28"/>
          <w:szCs w:val="28"/>
        </w:rPr>
        <w:t>Department of Chemistry &amp; Biochemistry, Loyola University Chicago</w:t>
      </w:r>
      <w:r w:rsidRPr="0012771C">
        <w:rPr>
          <w:rFonts w:ascii="Helvetica" w:hAnsi="Helvetica" w:cs="Arial"/>
          <w:bCs/>
          <w:sz w:val="28"/>
          <w:szCs w:val="28"/>
        </w:rPr>
        <w:tab/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F8B666E" w14:textId="77777777" w:rsidR="0012771C" w:rsidRDefault="0012771C" w:rsidP="00D94C52">
      <w:pPr>
        <w:outlineLvl w:val="0"/>
        <w:rPr>
          <w:rFonts w:asciiTheme="minorHAnsi" w:hAnsiTheme="minorHAnsi" w:cstheme="minorHAnsi"/>
        </w:rPr>
      </w:pPr>
      <w:r w:rsidRPr="0012771C">
        <w:rPr>
          <w:rFonts w:ascii="Helvetica" w:hAnsi="Helvetica"/>
          <w:sz w:val="22"/>
        </w:rPr>
        <w:t>James J. Devery, III</w:t>
      </w:r>
      <w:r w:rsidRPr="00CA50BF">
        <w:rPr>
          <w:rFonts w:asciiTheme="minorHAnsi" w:hAnsiTheme="minorHAnsi" w:cstheme="minorHAnsi"/>
        </w:rPr>
        <w:t xml:space="preserve">  </w:t>
      </w:r>
    </w:p>
    <w:p w14:paraId="48BF7904" w14:textId="74F5250C" w:rsidR="0047215C" w:rsidRDefault="00E63A0F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12771C" w:rsidRPr="0012771C">
          <w:rPr>
            <w:rStyle w:val="Hyperlink"/>
            <w:rFonts w:ascii="Helvetica" w:hAnsi="Helvetica" w:cs="Arial"/>
            <w:sz w:val="22"/>
            <w:szCs w:val="22"/>
          </w:rPr>
          <w:t>jdevery@luc.edu</w:t>
        </w:r>
      </w:hyperlink>
    </w:p>
    <w:p w14:paraId="256A2A58" w14:textId="4D24906C" w:rsidR="002C3A72" w:rsidRPr="00C839B0" w:rsidRDefault="001378E5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E957F22" w14:textId="77777777" w:rsidR="00C839B0" w:rsidRDefault="00C839B0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83B11BF" w14:textId="77777777" w:rsidR="00C839B0" w:rsidRDefault="00C839B0" w:rsidP="00277C90">
      <w:pPr>
        <w:spacing w:before="120"/>
        <w:rPr>
          <w:rFonts w:ascii="Helvetica" w:hAnsi="Helvetica"/>
          <w:sz w:val="22"/>
        </w:rPr>
      </w:pPr>
    </w:p>
    <w:p w14:paraId="36336325" w14:textId="464B04D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1314A1">
        <w:rPr>
          <w:rFonts w:ascii="Helvetica" w:hAnsi="Helvetica"/>
          <w:b/>
          <w:sz w:val="22"/>
        </w:rPr>
        <w:t>No.</w:t>
      </w:r>
    </w:p>
    <w:p w14:paraId="6C6F5AA1" w14:textId="5360DEAA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1314A1">
        <w:rPr>
          <w:rFonts w:ascii="Helvetica" w:hAnsi="Helvetica"/>
          <w:b/>
          <w:sz w:val="22"/>
        </w:rPr>
        <w:t>No.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6AFA979D" w:rsidR="00482D4C" w:rsidRPr="00C839B0" w:rsidRDefault="001314A1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C839B0">
        <w:rPr>
          <w:rFonts w:ascii="Helvetica" w:hAnsi="Helvetica"/>
          <w:b/>
          <w:sz w:val="22"/>
        </w:rPr>
        <w:t>N/A</w:t>
      </w:r>
    </w:p>
    <w:p w14:paraId="1B3B648C" w14:textId="47036E96" w:rsidR="00277C90" w:rsidRPr="00C839B0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1314A1">
        <w:rPr>
          <w:rFonts w:ascii="Helvetica" w:hAnsi="Helvetica"/>
          <w:b/>
          <w:sz w:val="22"/>
        </w:rPr>
        <w:t xml:space="preserve"> Yes.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26650E4" w:rsidR="00482D4C" w:rsidRDefault="00D7373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2.1</w:t>
      </w:r>
    </w:p>
    <w:p w14:paraId="4A3A0A07" w14:textId="7B6D88BC" w:rsidR="00D73739" w:rsidRDefault="00D7373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2.3</w:t>
      </w:r>
    </w:p>
    <w:p w14:paraId="3423970C" w14:textId="7A8F7503" w:rsidR="00D73739" w:rsidRDefault="00D7373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2.4</w:t>
      </w:r>
    </w:p>
    <w:p w14:paraId="6C88E322" w14:textId="50AEB4F2" w:rsidR="00D73739" w:rsidRDefault="00D7373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2.5</w:t>
      </w:r>
    </w:p>
    <w:p w14:paraId="59608EF0" w14:textId="11B6457B" w:rsidR="00D73739" w:rsidRDefault="00D7373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3.3</w:t>
      </w:r>
    </w:p>
    <w:p w14:paraId="18943748" w14:textId="6A9FE816" w:rsidR="00D73739" w:rsidRPr="00851B3E" w:rsidRDefault="00D7373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3.4</w:t>
      </w:r>
    </w:p>
    <w:p w14:paraId="5BCCBB68" w14:textId="16E6FF7D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36E40C6B" w14:textId="4BDB6B6C" w:rsidR="00D73739" w:rsidRDefault="00D73739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data analysis is the most difficult aspect to this procedure and sometimes a lot of it relies on trial and error. </w:t>
      </w:r>
    </w:p>
    <w:p w14:paraId="53BFEDBF" w14:textId="1204B867" w:rsidR="00D73739" w:rsidRPr="00C839B0" w:rsidRDefault="00D73739" w:rsidP="00C839B0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C839B0">
        <w:rPr>
          <w:rFonts w:ascii="Helvetica" w:hAnsi="Helvetica"/>
          <w:color w:val="3366FF"/>
          <w:sz w:val="22"/>
        </w:rPr>
        <w:t xml:space="preserve">Step </w:t>
      </w:r>
      <w:r w:rsidR="008144A9" w:rsidRPr="00C839B0">
        <w:rPr>
          <w:rFonts w:ascii="Helvetica" w:hAnsi="Helvetica"/>
          <w:color w:val="3366FF"/>
          <w:sz w:val="22"/>
        </w:rPr>
        <w:t>4</w:t>
      </w:r>
      <w:r w:rsidRPr="00C839B0">
        <w:rPr>
          <w:rFonts w:ascii="Helvetica" w:hAnsi="Helvetica"/>
          <w:color w:val="3366FF"/>
          <w:sz w:val="22"/>
        </w:rPr>
        <w:t xml:space="preserve">.2 and Step </w:t>
      </w:r>
      <w:r w:rsidR="008144A9" w:rsidRPr="00C839B0">
        <w:rPr>
          <w:rFonts w:ascii="Helvetica" w:hAnsi="Helvetica"/>
          <w:color w:val="3366FF"/>
          <w:sz w:val="22"/>
        </w:rPr>
        <w:t>4</w:t>
      </w:r>
      <w:r w:rsidRPr="00C839B0">
        <w:rPr>
          <w:rFonts w:ascii="Helvetica" w:hAnsi="Helvetica"/>
          <w:color w:val="3366FF"/>
          <w:sz w:val="22"/>
        </w:rPr>
        <w:t>.3</w:t>
      </w:r>
    </w:p>
    <w:p w14:paraId="0EC55661" w14:textId="77777777" w:rsidR="00C839B0" w:rsidRDefault="00C839B0" w:rsidP="00277C90">
      <w:pPr>
        <w:spacing w:before="120"/>
        <w:rPr>
          <w:rFonts w:ascii="Helvetica" w:hAnsi="Helvetica"/>
          <w:i/>
          <w:sz w:val="22"/>
        </w:rPr>
      </w:pPr>
    </w:p>
    <w:p w14:paraId="5D28E0E0" w14:textId="69AF1509" w:rsidR="00C679AC" w:rsidRPr="00C839B0" w:rsidRDefault="009212DD" w:rsidP="00277C90">
      <w:pPr>
        <w:spacing w:before="120"/>
        <w:rPr>
          <w:rFonts w:ascii="Helvetica" w:hAnsi="Helvetica"/>
          <w:b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D73739">
        <w:rPr>
          <w:rFonts w:ascii="Helvetica" w:hAnsi="Helvetica"/>
          <w:b/>
          <w:sz w:val="22"/>
          <w:szCs w:val="22"/>
        </w:rPr>
        <w:t>No</w:t>
      </w:r>
    </w:p>
    <w:p w14:paraId="704A172F" w14:textId="50C9C74B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D73739" w:rsidRPr="00C839B0">
        <w:rPr>
          <w:rFonts w:ascii="Helvetica" w:hAnsi="Helvetica"/>
          <w:b/>
          <w:sz w:val="22"/>
          <w:szCs w:val="22"/>
        </w:rPr>
        <w:t>N/A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F46963">
      <w:pPr>
        <w:pStyle w:val="ListParagraph"/>
        <w:numPr>
          <w:ilvl w:val="0"/>
          <w:numId w:val="9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23A4A798" w:rsidR="00CE10F2" w:rsidRDefault="00AA372A" w:rsidP="00622BDC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Carly Hanson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458EE" w:rsidRPr="00853433">
        <w:rPr>
          <w:rFonts w:ascii="Helvetica" w:hAnsi="Helvetica" w:cs="Arial"/>
          <w:sz w:val="22"/>
          <w:szCs w:val="22"/>
        </w:rPr>
        <w:t>This method probe</w:t>
      </w:r>
      <w:r w:rsidR="004B59DB" w:rsidRPr="00853433">
        <w:rPr>
          <w:rFonts w:ascii="Helvetica" w:hAnsi="Helvetica" w:cs="Arial"/>
          <w:sz w:val="22"/>
          <w:szCs w:val="22"/>
        </w:rPr>
        <w:t>s</w:t>
      </w:r>
      <w:r w:rsidR="007458EE" w:rsidRPr="00853433">
        <w:rPr>
          <w:rFonts w:ascii="Helvetica" w:hAnsi="Helvetica" w:cs="Arial"/>
          <w:sz w:val="22"/>
          <w:szCs w:val="22"/>
        </w:rPr>
        <w:t xml:space="preserve"> the</w:t>
      </w:r>
      <w:r w:rsidR="00622BDC" w:rsidRPr="00853433">
        <w:rPr>
          <w:rFonts w:ascii="Helvetica" w:hAnsi="Helvetica" w:cs="Arial"/>
          <w:sz w:val="22"/>
          <w:szCs w:val="22"/>
        </w:rPr>
        <w:t xml:space="preserve"> solution</w:t>
      </w:r>
      <w:r w:rsidR="007458EE" w:rsidRPr="00853433">
        <w:rPr>
          <w:rFonts w:ascii="Helvetica" w:hAnsi="Helvetica" w:cs="Arial"/>
          <w:sz w:val="22"/>
          <w:szCs w:val="22"/>
        </w:rPr>
        <w:t xml:space="preserve"> interactions between Lewis acids and carbonyls under synthetic</w:t>
      </w:r>
      <w:r w:rsidR="00622BDC" w:rsidRPr="00853433">
        <w:rPr>
          <w:rFonts w:ascii="Helvetica" w:hAnsi="Helvetica" w:cs="Arial"/>
          <w:sz w:val="22"/>
          <w:szCs w:val="22"/>
        </w:rPr>
        <w:t xml:space="preserve"> </w:t>
      </w:r>
      <w:r w:rsidR="007458EE" w:rsidRPr="00853433">
        <w:rPr>
          <w:rFonts w:ascii="Helvetica" w:hAnsi="Helvetica" w:cs="Arial"/>
          <w:sz w:val="22"/>
          <w:szCs w:val="22"/>
        </w:rPr>
        <w:t>conditions</w:t>
      </w:r>
      <w:r w:rsidR="00F80153" w:rsidRPr="00853433">
        <w:rPr>
          <w:rFonts w:ascii="Helvetica" w:hAnsi="Helvetica" w:cs="Arial"/>
          <w:sz w:val="22"/>
          <w:szCs w:val="22"/>
        </w:rPr>
        <w:t xml:space="preserve">. </w:t>
      </w:r>
      <w:r w:rsidR="00622BDC" w:rsidRPr="00853433">
        <w:rPr>
          <w:rFonts w:ascii="Helvetica" w:hAnsi="Helvetica" w:cs="Arial"/>
          <w:sz w:val="22"/>
          <w:szCs w:val="22"/>
        </w:rPr>
        <w:t>T</w:t>
      </w:r>
      <w:r w:rsidR="00F80153" w:rsidRPr="00853433">
        <w:rPr>
          <w:rFonts w:ascii="Helvetica" w:hAnsi="Helvetica" w:cs="Arial"/>
          <w:sz w:val="22"/>
          <w:szCs w:val="22"/>
        </w:rPr>
        <w:t>his technique can be employed for mechanistic insight into carbonyl-centered reactions</w:t>
      </w:r>
      <w:r w:rsidR="00853433">
        <w:rPr>
          <w:rFonts w:ascii="Helvetica" w:hAnsi="Helvetica" w:cs="Arial"/>
          <w:sz w:val="22"/>
          <w:szCs w:val="22"/>
        </w:rPr>
        <w:t xml:space="preserve"> </w:t>
      </w:r>
      <w:r w:rsidR="00853433" w:rsidRPr="00853433">
        <w:rPr>
          <w:rFonts w:ascii="Helvetica" w:hAnsi="Helvetica" w:cs="Arial"/>
          <w:b/>
          <w:sz w:val="22"/>
          <w:szCs w:val="22"/>
        </w:rPr>
        <w:t>[1]</w:t>
      </w:r>
      <w:r w:rsidR="00F80153" w:rsidRPr="00853433">
        <w:rPr>
          <w:rFonts w:ascii="Helvetica" w:hAnsi="Helvetica" w:cs="Arial"/>
          <w:sz w:val="22"/>
          <w:szCs w:val="22"/>
        </w:rPr>
        <w:t>.</w:t>
      </w:r>
    </w:p>
    <w:p w14:paraId="24B52600" w14:textId="08837511" w:rsidR="00336C61" w:rsidRPr="0092535B" w:rsidRDefault="00221D50" w:rsidP="0092535B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85343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524F4AB" w:rsidR="00336C61" w:rsidRPr="00221D50" w:rsidRDefault="00AA372A" w:rsidP="00221D50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Carly Hanson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B59DB" w:rsidRPr="00221D50">
        <w:rPr>
          <w:rFonts w:ascii="Helvetica" w:hAnsi="Helvetica" w:cs="Arial"/>
          <w:sz w:val="22"/>
          <w:szCs w:val="22"/>
        </w:rPr>
        <w:t>W</w:t>
      </w:r>
      <w:r w:rsidR="002D2FB4" w:rsidRPr="00221D50">
        <w:rPr>
          <w:rFonts w:ascii="Helvetica" w:hAnsi="Helvetica" w:cs="Arial"/>
          <w:sz w:val="22"/>
          <w:szCs w:val="22"/>
        </w:rPr>
        <w:t>e can observe Lewis acid-carbonyl complexes in real time under</w:t>
      </w:r>
      <w:r w:rsidR="00622BDC" w:rsidRPr="00221D50">
        <w:rPr>
          <w:rFonts w:ascii="Helvetica" w:hAnsi="Helvetica" w:cs="Arial"/>
          <w:sz w:val="22"/>
          <w:szCs w:val="22"/>
        </w:rPr>
        <w:t xml:space="preserve"> reaction</w:t>
      </w:r>
      <w:r w:rsidR="002D2FB4" w:rsidRPr="00221D50">
        <w:rPr>
          <w:rFonts w:ascii="Helvetica" w:hAnsi="Helvetica" w:cs="Arial"/>
          <w:sz w:val="22"/>
          <w:szCs w:val="22"/>
        </w:rPr>
        <w:t xml:space="preserve"> conditions</w:t>
      </w:r>
      <w:r w:rsidR="00622BDC" w:rsidRPr="00221D50">
        <w:rPr>
          <w:rFonts w:ascii="Helvetica" w:hAnsi="Helvetica" w:cs="Arial"/>
          <w:sz w:val="22"/>
          <w:szCs w:val="22"/>
        </w:rPr>
        <w:t>, allowing for the observation of the behavior of substrates and products with the catalyst</w:t>
      </w:r>
      <w:r w:rsidR="00DC3E85">
        <w:rPr>
          <w:rFonts w:ascii="Helvetica" w:hAnsi="Helvetica" w:cs="Arial"/>
          <w:sz w:val="22"/>
          <w:szCs w:val="22"/>
        </w:rPr>
        <w:t xml:space="preserve"> </w:t>
      </w:r>
      <w:r w:rsidR="00DC3E85" w:rsidRPr="00DC3E85">
        <w:rPr>
          <w:rFonts w:ascii="Helvetica" w:hAnsi="Helvetica" w:cs="Arial"/>
          <w:b/>
          <w:sz w:val="22"/>
          <w:szCs w:val="22"/>
        </w:rPr>
        <w:t>[1]</w:t>
      </w:r>
      <w:r w:rsidR="00622BDC" w:rsidRPr="00221D50">
        <w:rPr>
          <w:rFonts w:ascii="Helvetica" w:hAnsi="Helvetica" w:cs="Arial"/>
          <w:sz w:val="22"/>
          <w:szCs w:val="22"/>
        </w:rPr>
        <w:t xml:space="preserve">. </w:t>
      </w:r>
    </w:p>
    <w:p w14:paraId="6C788970" w14:textId="77777777" w:rsidR="00221D50" w:rsidRPr="00853433" w:rsidRDefault="00221D50" w:rsidP="00221D50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BEB9B23" w14:textId="77777777" w:rsidR="008F0331" w:rsidRPr="00511F52" w:rsidRDefault="008F0331" w:rsidP="007305C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8DF39B" w14:textId="0ADCB988" w:rsidR="000D5B13" w:rsidRPr="00497C63" w:rsidRDefault="00AA372A" w:rsidP="00497C63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James J. Devery, III</w:t>
      </w:r>
      <w:r w:rsidR="000D5B13" w:rsidRPr="00497C63">
        <w:rPr>
          <w:rFonts w:ascii="Helvetica" w:hAnsi="Helvetica" w:cs="Arial"/>
          <w:sz w:val="22"/>
          <w:szCs w:val="22"/>
        </w:rPr>
        <w:t xml:space="preserve">: This method </w:t>
      </w:r>
      <w:r w:rsidR="00C522FD" w:rsidRPr="00497C63">
        <w:rPr>
          <w:rFonts w:ascii="Helvetica" w:hAnsi="Helvetica" w:cs="Arial"/>
          <w:sz w:val="22"/>
          <w:szCs w:val="22"/>
        </w:rPr>
        <w:t xml:space="preserve">provides insight into the fundamental interactions of molecules, giving the synthetic chemist the necessary information </w:t>
      </w:r>
      <w:r w:rsidR="00C522FD" w:rsidRPr="00497C63">
        <w:rPr>
          <w:rFonts w:ascii="Helvetica" w:hAnsi="Helvetica" w:cs="Arial"/>
          <w:sz w:val="22"/>
          <w:szCs w:val="22"/>
        </w:rPr>
        <w:t xml:space="preserve">to design high yielding </w:t>
      </w:r>
      <w:r w:rsidR="00B246AD">
        <w:rPr>
          <w:rFonts w:ascii="Helvetica" w:hAnsi="Helvetica" w:cs="Arial"/>
          <w:sz w:val="22"/>
          <w:szCs w:val="22"/>
        </w:rPr>
        <w:t>procedures.</w:t>
      </w:r>
      <w:r w:rsidR="00497C63">
        <w:rPr>
          <w:rFonts w:ascii="Helvetica" w:hAnsi="Helvetica" w:cs="Arial"/>
          <w:sz w:val="22"/>
          <w:szCs w:val="22"/>
        </w:rPr>
        <w:t xml:space="preserve"> </w:t>
      </w:r>
      <w:r w:rsidR="00497C63" w:rsidRPr="00497C63">
        <w:rPr>
          <w:rFonts w:ascii="Helvetica" w:hAnsi="Helvetica" w:cs="Arial"/>
          <w:b/>
          <w:sz w:val="22"/>
          <w:szCs w:val="22"/>
        </w:rPr>
        <w:t>[1]</w:t>
      </w:r>
      <w:r w:rsidR="00C522FD" w:rsidRPr="00497C63">
        <w:rPr>
          <w:rFonts w:ascii="Helvetica" w:hAnsi="Helvetica" w:cs="Arial"/>
          <w:sz w:val="22"/>
          <w:szCs w:val="22"/>
        </w:rPr>
        <w:t>.</w:t>
      </w:r>
    </w:p>
    <w:p w14:paraId="463AC6E1" w14:textId="77777777" w:rsidR="00497C63" w:rsidRPr="00853433" w:rsidRDefault="00497C63" w:rsidP="00497C63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43566A26" w:rsidR="00336C61" w:rsidRPr="00511F52" w:rsidRDefault="00AA372A" w:rsidP="00497C63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James J. Devery, III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3215DE" w:rsidRPr="00497C63">
        <w:rPr>
          <w:rFonts w:ascii="Helvetica" w:hAnsi="Helvetica" w:cs="Arial"/>
          <w:sz w:val="22"/>
          <w:szCs w:val="22"/>
        </w:rPr>
        <w:t xml:space="preserve"> </w:t>
      </w:r>
      <w:r w:rsidR="00CB2691" w:rsidRPr="00497C63">
        <w:rPr>
          <w:rFonts w:ascii="Helvetica" w:hAnsi="Helvetica" w:cs="Arial"/>
          <w:sz w:val="22"/>
          <w:szCs w:val="22"/>
        </w:rPr>
        <w:t>This system can be applied to any solution interaction that results in a change in equilibrium that can be detected in the IR spectrum</w:t>
      </w:r>
      <w:r w:rsidR="00497C63">
        <w:rPr>
          <w:rFonts w:ascii="Helvetica" w:hAnsi="Helvetica" w:cs="Arial"/>
          <w:sz w:val="22"/>
          <w:szCs w:val="22"/>
        </w:rPr>
        <w:t xml:space="preserve"> </w:t>
      </w:r>
      <w:r w:rsidR="00497C63" w:rsidRPr="00497C63">
        <w:rPr>
          <w:rFonts w:ascii="Helvetica" w:hAnsi="Helvetica" w:cs="Arial"/>
          <w:b/>
          <w:sz w:val="22"/>
          <w:szCs w:val="22"/>
        </w:rPr>
        <w:t>[1]</w:t>
      </w:r>
      <w:r w:rsidR="00CB2691" w:rsidRPr="00497C63">
        <w:rPr>
          <w:rFonts w:ascii="Helvetica" w:hAnsi="Helvetica" w:cs="Arial"/>
          <w:sz w:val="22"/>
          <w:szCs w:val="22"/>
        </w:rPr>
        <w:t>.</w:t>
      </w:r>
      <w:r w:rsidR="00497C63" w:rsidRPr="00511F52">
        <w:rPr>
          <w:rFonts w:ascii="Helvetica" w:hAnsi="Helvetica" w:cs="Arial"/>
          <w:sz w:val="22"/>
          <w:szCs w:val="22"/>
        </w:rPr>
        <w:t xml:space="preserve"> </w:t>
      </w:r>
    </w:p>
    <w:p w14:paraId="34DAA771" w14:textId="77777777" w:rsidR="00497C63" w:rsidRPr="00853433" w:rsidRDefault="00497C63" w:rsidP="00497C63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>Section - Protocol</w:t>
      </w:r>
    </w:p>
    <w:p w14:paraId="1D1695AA" w14:textId="34ACD3E3" w:rsidR="00183AB0" w:rsidRPr="00FB5E24" w:rsidRDefault="00183AB0" w:rsidP="00FB5E24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Open-air </w:t>
      </w:r>
      <w:r w:rsidR="00FB5E24">
        <w:rPr>
          <w:rFonts w:ascii="Helvetica" w:hAnsi="Helvetica" w:cs="Arial"/>
          <w:b/>
          <w:i w:val="0"/>
          <w:sz w:val="22"/>
          <w:szCs w:val="22"/>
        </w:rPr>
        <w:t>R</w:t>
      </w:r>
      <w:r>
        <w:rPr>
          <w:rFonts w:ascii="Helvetica" w:hAnsi="Helvetica" w:cs="Arial"/>
          <w:b/>
          <w:i w:val="0"/>
          <w:sz w:val="22"/>
          <w:szCs w:val="22"/>
        </w:rPr>
        <w:t xml:space="preserve">eference </w:t>
      </w:r>
      <w:r w:rsidR="00FB5E24">
        <w:rPr>
          <w:rFonts w:ascii="Helvetica" w:hAnsi="Helvetica" w:cs="Arial"/>
          <w:b/>
          <w:i w:val="0"/>
          <w:sz w:val="22"/>
          <w:szCs w:val="22"/>
        </w:rPr>
        <w:t>S</w:t>
      </w:r>
      <w:r>
        <w:rPr>
          <w:rFonts w:ascii="Helvetica" w:hAnsi="Helvetica" w:cs="Arial"/>
          <w:b/>
          <w:i w:val="0"/>
          <w:sz w:val="22"/>
          <w:szCs w:val="22"/>
        </w:rPr>
        <w:t>pectrum</w:t>
      </w:r>
      <w:r w:rsidR="00FB5E24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FB5E24" w:rsidRPr="00FB5E24">
        <w:rPr>
          <w:rFonts w:ascii="Helvetica" w:hAnsi="Helvetica" w:cs="Arial"/>
          <w:b/>
          <w:i w:val="0"/>
          <w:sz w:val="22"/>
          <w:szCs w:val="22"/>
        </w:rPr>
        <w:t xml:space="preserve">Solvent </w:t>
      </w:r>
      <w:r w:rsidR="00FB5E24">
        <w:rPr>
          <w:rFonts w:ascii="Helvetica" w:hAnsi="Helvetica" w:cs="Arial"/>
          <w:b/>
          <w:i w:val="0"/>
          <w:sz w:val="22"/>
          <w:szCs w:val="22"/>
        </w:rPr>
        <w:t>R</w:t>
      </w:r>
      <w:r w:rsidR="00FB5E24" w:rsidRPr="00FB5E24">
        <w:rPr>
          <w:rFonts w:ascii="Helvetica" w:hAnsi="Helvetica" w:cs="Arial"/>
          <w:b/>
          <w:i w:val="0"/>
          <w:sz w:val="22"/>
          <w:szCs w:val="22"/>
        </w:rPr>
        <w:t xml:space="preserve">eference </w:t>
      </w:r>
      <w:r w:rsidR="00FB5E24">
        <w:rPr>
          <w:rFonts w:ascii="Helvetica" w:hAnsi="Helvetica" w:cs="Arial"/>
          <w:b/>
          <w:i w:val="0"/>
          <w:sz w:val="22"/>
          <w:szCs w:val="22"/>
        </w:rPr>
        <w:t>S</w:t>
      </w:r>
      <w:r w:rsidR="00FB5E24" w:rsidRPr="00FB5E24">
        <w:rPr>
          <w:rFonts w:ascii="Helvetica" w:hAnsi="Helvetica" w:cs="Arial"/>
          <w:b/>
          <w:i w:val="0"/>
          <w:sz w:val="22"/>
          <w:szCs w:val="22"/>
        </w:rPr>
        <w:t>pectrum</w:t>
      </w:r>
    </w:p>
    <w:p w14:paraId="06785A4D" w14:textId="501AD0F8" w:rsidR="00183AB0" w:rsidRPr="00183AB0" w:rsidRDefault="00FB5E24" w:rsidP="00183AB0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067F06">
        <w:rPr>
          <w:rFonts w:ascii="Helvetica" w:hAnsi="Helvetica" w:cs="Arial"/>
          <w:sz w:val="22"/>
          <w:szCs w:val="22"/>
        </w:rPr>
        <w:t>o</w:t>
      </w:r>
      <w:r w:rsidR="00183AB0" w:rsidRPr="00183AB0">
        <w:rPr>
          <w:rFonts w:ascii="Helvetica" w:hAnsi="Helvetica" w:cs="Arial"/>
          <w:sz w:val="22"/>
          <w:szCs w:val="22"/>
        </w:rPr>
        <w:t>pen the data acquisition software</w:t>
      </w:r>
      <w:r w:rsidR="00BF45A2">
        <w:rPr>
          <w:rFonts w:ascii="Helvetica" w:hAnsi="Helvetica" w:cs="Arial"/>
          <w:sz w:val="22"/>
          <w:szCs w:val="22"/>
        </w:rPr>
        <w:t xml:space="preserve"> </w:t>
      </w:r>
      <w:r w:rsidR="00BF45A2" w:rsidRPr="00BF45A2">
        <w:rPr>
          <w:rFonts w:ascii="Helvetica" w:hAnsi="Helvetica" w:cs="Arial"/>
          <w:b/>
          <w:sz w:val="22"/>
          <w:szCs w:val="22"/>
        </w:rPr>
        <w:t>[1]</w:t>
      </w:r>
      <w:r w:rsidR="00183AB0" w:rsidRPr="00183AB0">
        <w:rPr>
          <w:rFonts w:ascii="Helvetica" w:hAnsi="Helvetica" w:cs="Arial"/>
          <w:sz w:val="22"/>
          <w:szCs w:val="22"/>
        </w:rPr>
        <w:t>. Click Instrument. Under the Configure tab, click Collect Background. Click Continue. Set scans to 256 and click OK to collect a background</w:t>
      </w:r>
      <w:r w:rsidR="00CE6A14">
        <w:rPr>
          <w:rFonts w:ascii="Helvetica" w:hAnsi="Helvetica" w:cs="Arial"/>
          <w:sz w:val="22"/>
          <w:szCs w:val="22"/>
        </w:rPr>
        <w:t xml:space="preserve"> </w:t>
      </w:r>
      <w:r w:rsidR="00CE6A14" w:rsidRPr="00CE6A14">
        <w:rPr>
          <w:rFonts w:ascii="Helvetica" w:hAnsi="Helvetica" w:cs="Arial"/>
          <w:b/>
          <w:sz w:val="22"/>
          <w:szCs w:val="22"/>
        </w:rPr>
        <w:t>[2]</w:t>
      </w:r>
      <w:r w:rsidR="00183AB0" w:rsidRPr="00183AB0">
        <w:rPr>
          <w:rFonts w:ascii="Helvetica" w:hAnsi="Helvetica" w:cs="Arial"/>
          <w:sz w:val="22"/>
          <w:szCs w:val="22"/>
        </w:rPr>
        <w:t xml:space="preserve">. </w:t>
      </w:r>
    </w:p>
    <w:p w14:paraId="522CF0A5" w14:textId="1E16318C" w:rsidR="00183AB0" w:rsidRDefault="00BF45A2" w:rsidP="00BF45A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sits in front of the computer and opens the software.</w:t>
      </w:r>
    </w:p>
    <w:p w14:paraId="55E06F2F" w14:textId="2FCF8F24" w:rsidR="00BF45A2" w:rsidRPr="00183AB0" w:rsidRDefault="00CE6A14" w:rsidP="00BF45A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collects a background.</w:t>
      </w:r>
    </w:p>
    <w:p w14:paraId="4CB859CB" w14:textId="24E3F7AE" w:rsidR="00183AB0" w:rsidRPr="00B6627A" w:rsidRDefault="009F16A6" w:rsidP="00B6627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5A2">
        <w:rPr>
          <w:rFonts w:ascii="Helvetica" w:hAnsi="Helvetica" w:cs="Arial"/>
          <w:sz w:val="22"/>
          <w:szCs w:val="22"/>
        </w:rPr>
        <w:t>The</w:t>
      </w:r>
      <w:r w:rsidR="00B6627A">
        <w:rPr>
          <w:rFonts w:ascii="Helvetica" w:hAnsi="Helvetica" w:cs="Arial"/>
          <w:sz w:val="22"/>
          <w:szCs w:val="22"/>
        </w:rPr>
        <w:t>n</w:t>
      </w:r>
      <w:r w:rsidRPr="00BF45A2">
        <w:rPr>
          <w:rFonts w:ascii="Helvetica" w:hAnsi="Helvetica" w:cs="Arial"/>
          <w:sz w:val="22"/>
          <w:szCs w:val="22"/>
        </w:rPr>
        <w:t>, i</w:t>
      </w:r>
      <w:r w:rsidR="00183AB0" w:rsidRPr="00BF45A2">
        <w:rPr>
          <w:rFonts w:ascii="Helvetica" w:hAnsi="Helvetica" w:cs="Arial"/>
          <w:sz w:val="22"/>
          <w:szCs w:val="22"/>
        </w:rPr>
        <w:t>n the data acquisition</w:t>
      </w:r>
      <w:r w:rsidR="00183AB0" w:rsidRPr="00BF45A2" w:rsidDel="00283E8F">
        <w:rPr>
          <w:rFonts w:ascii="Helvetica" w:hAnsi="Helvetica" w:cs="Arial"/>
          <w:sz w:val="22"/>
          <w:szCs w:val="22"/>
        </w:rPr>
        <w:t xml:space="preserve"> </w:t>
      </w:r>
      <w:r w:rsidR="00183AB0" w:rsidRPr="00BF45A2">
        <w:rPr>
          <w:rFonts w:ascii="Helvetica" w:hAnsi="Helvetica" w:cs="Arial"/>
          <w:sz w:val="22"/>
          <w:szCs w:val="22"/>
        </w:rPr>
        <w:t xml:space="preserve">software, click File. Click New. Click Quick Start. </w:t>
      </w:r>
      <w:r w:rsidR="00183AB0" w:rsidRPr="00B6627A">
        <w:rPr>
          <w:rFonts w:ascii="Helvetica" w:hAnsi="Helvetica" w:cs="Arial"/>
          <w:sz w:val="22"/>
          <w:szCs w:val="22"/>
        </w:rPr>
        <w:t>Set Duration to 15 min</w:t>
      </w:r>
      <w:r w:rsidR="00CC45E4">
        <w:rPr>
          <w:rFonts w:ascii="Helvetica" w:hAnsi="Helvetica" w:cs="Arial"/>
          <w:sz w:val="22"/>
          <w:szCs w:val="22"/>
        </w:rPr>
        <w:t>utes</w:t>
      </w:r>
      <w:r w:rsidR="00183AB0" w:rsidRPr="00B6627A">
        <w:rPr>
          <w:rFonts w:ascii="Helvetica" w:hAnsi="Helvetica" w:cs="Arial"/>
          <w:sz w:val="22"/>
          <w:szCs w:val="22"/>
        </w:rPr>
        <w:t xml:space="preserve"> and Sample Interval to 15 s</w:t>
      </w:r>
      <w:r w:rsidR="001E253B">
        <w:rPr>
          <w:rFonts w:ascii="Helvetica" w:hAnsi="Helvetica" w:cs="Arial"/>
          <w:sz w:val="22"/>
          <w:szCs w:val="22"/>
        </w:rPr>
        <w:t>econds</w:t>
      </w:r>
      <w:r w:rsidR="00183AB0" w:rsidRPr="00B6627A">
        <w:rPr>
          <w:rFonts w:ascii="Helvetica" w:hAnsi="Helvetica" w:cs="Arial"/>
          <w:sz w:val="22"/>
          <w:szCs w:val="22"/>
        </w:rPr>
        <w:t>. Click Create to create experiment</w:t>
      </w:r>
      <w:r w:rsidR="001E253B">
        <w:rPr>
          <w:rFonts w:ascii="Helvetica" w:hAnsi="Helvetica" w:cs="Arial"/>
          <w:sz w:val="22"/>
          <w:szCs w:val="22"/>
        </w:rPr>
        <w:t xml:space="preserve"> </w:t>
      </w:r>
      <w:r w:rsidR="001E253B" w:rsidRPr="001E253B">
        <w:rPr>
          <w:rFonts w:ascii="Helvetica" w:hAnsi="Helvetica" w:cs="Arial"/>
          <w:b/>
          <w:sz w:val="22"/>
          <w:szCs w:val="22"/>
        </w:rPr>
        <w:t>[1]</w:t>
      </w:r>
      <w:r w:rsidR="00183AB0" w:rsidRPr="00B6627A">
        <w:rPr>
          <w:rFonts w:ascii="Helvetica" w:hAnsi="Helvetica" w:cs="Arial"/>
          <w:sz w:val="22"/>
          <w:szCs w:val="22"/>
        </w:rPr>
        <w:t xml:space="preserve">. </w:t>
      </w:r>
    </w:p>
    <w:p w14:paraId="5759AEAA" w14:textId="2792A60D" w:rsidR="00183AB0" w:rsidRPr="00BF45A2" w:rsidRDefault="001E253B" w:rsidP="001E253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adjusts settings and creates experiment.</w:t>
      </w:r>
    </w:p>
    <w:p w14:paraId="713866DE" w14:textId="25F5B167" w:rsidR="00183AB0" w:rsidRDefault="00A97FE5" w:rsidP="00BF45A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Put a</w:t>
      </w:r>
      <w:r w:rsidR="006E47F5" w:rsidRPr="007305C6">
        <w:rPr>
          <w:rFonts w:ascii="Helvetica" w:hAnsi="Helvetica" w:cs="Arial"/>
          <w:sz w:val="22"/>
          <w:szCs w:val="22"/>
        </w:rPr>
        <w:t xml:space="preserve"> flame-dried 25-milliliter</w:t>
      </w:r>
      <w:r w:rsidR="00BA031C" w:rsidRPr="007305C6">
        <w:rPr>
          <w:rFonts w:ascii="Helvetica" w:hAnsi="Helvetica" w:cs="Arial"/>
          <w:sz w:val="22"/>
          <w:szCs w:val="22"/>
        </w:rPr>
        <w:t xml:space="preserve"> 2-neck round bottom flask charged with a stir bar</w:t>
      </w:r>
      <w:r w:rsidR="003B2581" w:rsidRPr="007305C6">
        <w:rPr>
          <w:rFonts w:ascii="Helvetica" w:hAnsi="Helvetica" w:cs="Arial"/>
          <w:sz w:val="22"/>
          <w:szCs w:val="22"/>
        </w:rPr>
        <w:t xml:space="preserve"> into a glovebox</w:t>
      </w:r>
      <w:r w:rsidR="006E47F5" w:rsidRPr="007305C6">
        <w:rPr>
          <w:rFonts w:ascii="Helvetica" w:hAnsi="Helvetica" w:cs="Arial"/>
          <w:sz w:val="22"/>
          <w:szCs w:val="22"/>
        </w:rPr>
        <w:t xml:space="preserve"> </w:t>
      </w:r>
      <w:r w:rsidR="006E47F5" w:rsidRPr="007305C6">
        <w:rPr>
          <w:rFonts w:ascii="Helvetica" w:hAnsi="Helvetica" w:cs="Arial"/>
          <w:b/>
          <w:sz w:val="22"/>
          <w:szCs w:val="22"/>
        </w:rPr>
        <w:t>[1]</w:t>
      </w:r>
      <w:r w:rsidR="00BA031C" w:rsidRPr="007305C6">
        <w:rPr>
          <w:rFonts w:ascii="Helvetica" w:hAnsi="Helvetica" w:cs="Arial"/>
          <w:sz w:val="22"/>
          <w:szCs w:val="22"/>
        </w:rPr>
        <w:t xml:space="preserve">. </w:t>
      </w:r>
      <w:r w:rsidR="00183AB0" w:rsidRPr="007305C6">
        <w:rPr>
          <w:rFonts w:ascii="Helvetica" w:hAnsi="Helvetica" w:cs="Arial"/>
          <w:sz w:val="22"/>
          <w:szCs w:val="22"/>
        </w:rPr>
        <w:t>Under</w:t>
      </w:r>
      <w:r w:rsidR="00BA031C" w:rsidRPr="007305C6">
        <w:rPr>
          <w:rFonts w:ascii="Helvetica" w:hAnsi="Helvetica" w:cs="Arial"/>
          <w:sz w:val="22"/>
          <w:szCs w:val="22"/>
        </w:rPr>
        <w:t xml:space="preserve"> the</w:t>
      </w:r>
      <w:r w:rsidR="00183AB0" w:rsidRPr="007305C6">
        <w:rPr>
          <w:rFonts w:ascii="Helvetica" w:hAnsi="Helvetica" w:cs="Arial"/>
          <w:sz w:val="22"/>
          <w:szCs w:val="22"/>
        </w:rPr>
        <w:t xml:space="preserve"> inert atmosphere, add </w:t>
      </w:r>
      <w:r w:rsidR="00AB54E7" w:rsidRPr="007305C6">
        <w:rPr>
          <w:rFonts w:ascii="Helvetica" w:hAnsi="Helvetica" w:cs="Arial"/>
          <w:sz w:val="22"/>
          <w:szCs w:val="22"/>
        </w:rPr>
        <w:t>324 m</w:t>
      </w:r>
      <w:r w:rsidR="008B2BAB" w:rsidRPr="007305C6">
        <w:rPr>
          <w:rFonts w:ascii="Helvetica" w:hAnsi="Helvetica" w:cs="Arial"/>
          <w:sz w:val="22"/>
          <w:szCs w:val="22"/>
        </w:rPr>
        <w:t>illigrams</w:t>
      </w:r>
      <w:r w:rsidR="006E47F5" w:rsidRPr="007305C6">
        <w:rPr>
          <w:rFonts w:ascii="Helvetica" w:hAnsi="Helvetica" w:cs="Arial"/>
          <w:sz w:val="22"/>
          <w:szCs w:val="22"/>
        </w:rPr>
        <w:t xml:space="preserve"> of </w:t>
      </w:r>
      <w:r w:rsidR="00AB54E7" w:rsidRPr="007305C6">
        <w:rPr>
          <w:rFonts w:ascii="Helvetica" w:hAnsi="Helvetica" w:cs="Arial"/>
          <w:sz w:val="22"/>
          <w:szCs w:val="22"/>
        </w:rPr>
        <w:t xml:space="preserve">iron </w:t>
      </w:r>
      <w:r w:rsidR="008B2BAB" w:rsidRPr="007305C6">
        <w:rPr>
          <w:rFonts w:ascii="Helvetica" w:hAnsi="Helvetica" w:cs="Arial"/>
          <w:sz w:val="22"/>
          <w:szCs w:val="22"/>
        </w:rPr>
        <w:t>tri</w:t>
      </w:r>
      <w:r w:rsidR="00AB54E7" w:rsidRPr="007305C6">
        <w:rPr>
          <w:rFonts w:ascii="Helvetica" w:hAnsi="Helvetica" w:cs="Arial"/>
          <w:sz w:val="22"/>
          <w:szCs w:val="22"/>
        </w:rPr>
        <w:t>chloride</w:t>
      </w:r>
      <w:r w:rsidR="003B2581" w:rsidRPr="007305C6">
        <w:rPr>
          <w:rFonts w:ascii="Helvetica" w:hAnsi="Helvetica" w:cs="Arial"/>
          <w:sz w:val="22"/>
          <w:szCs w:val="22"/>
        </w:rPr>
        <w:t>.</w:t>
      </w:r>
      <w:r w:rsidR="003B2581">
        <w:rPr>
          <w:rFonts w:ascii="Helvetica" w:hAnsi="Helvetica" w:cs="Arial"/>
          <w:sz w:val="22"/>
          <w:szCs w:val="22"/>
        </w:rPr>
        <w:t xml:space="preserve"> Cap the necks of the flask</w:t>
      </w:r>
      <w:r w:rsidR="006238B4">
        <w:rPr>
          <w:rFonts w:ascii="Helvetica" w:hAnsi="Helvetica" w:cs="Arial"/>
          <w:sz w:val="22"/>
          <w:szCs w:val="22"/>
        </w:rPr>
        <w:t xml:space="preserve"> with rubber septa, and</w:t>
      </w:r>
      <w:r w:rsidR="003B2581">
        <w:rPr>
          <w:rFonts w:ascii="Helvetica" w:hAnsi="Helvetica" w:cs="Arial"/>
          <w:sz w:val="22"/>
          <w:szCs w:val="22"/>
        </w:rPr>
        <w:t xml:space="preserve"> </w:t>
      </w:r>
      <w:r w:rsidR="006238B4">
        <w:rPr>
          <w:rFonts w:ascii="Helvetica" w:hAnsi="Helvetica" w:cs="Arial"/>
          <w:sz w:val="22"/>
          <w:szCs w:val="22"/>
        </w:rPr>
        <w:t>t</w:t>
      </w:r>
      <w:r w:rsidR="003B2581">
        <w:rPr>
          <w:rFonts w:ascii="Helvetica" w:hAnsi="Helvetica" w:cs="Arial"/>
          <w:sz w:val="22"/>
          <w:szCs w:val="22"/>
        </w:rPr>
        <w:t>ake the flask out of the glovebox</w:t>
      </w:r>
      <w:r w:rsidR="009740E0">
        <w:rPr>
          <w:rFonts w:ascii="Helvetica" w:hAnsi="Helvetica" w:cs="Arial"/>
          <w:sz w:val="22"/>
          <w:szCs w:val="22"/>
        </w:rPr>
        <w:t xml:space="preserve"> </w:t>
      </w:r>
      <w:r w:rsidR="00132F72" w:rsidRPr="00132F72">
        <w:rPr>
          <w:rFonts w:ascii="Helvetica" w:hAnsi="Helvetica" w:cs="Arial"/>
          <w:b/>
          <w:sz w:val="22"/>
          <w:szCs w:val="22"/>
        </w:rPr>
        <w:t>[</w:t>
      </w:r>
      <w:r w:rsidR="009740E0">
        <w:rPr>
          <w:rFonts w:ascii="Helvetica" w:hAnsi="Helvetica" w:cs="Arial"/>
          <w:b/>
          <w:sz w:val="22"/>
          <w:szCs w:val="22"/>
        </w:rPr>
        <w:t>2</w:t>
      </w:r>
      <w:r w:rsidR="00132F72" w:rsidRPr="00132F72">
        <w:rPr>
          <w:rFonts w:ascii="Helvetica" w:hAnsi="Helvetica" w:cs="Arial"/>
          <w:b/>
          <w:sz w:val="22"/>
          <w:szCs w:val="22"/>
        </w:rPr>
        <w:t>]</w:t>
      </w:r>
      <w:r w:rsidR="00183AB0" w:rsidRPr="00BF45A2">
        <w:rPr>
          <w:rFonts w:ascii="Helvetica" w:hAnsi="Helvetica" w:cs="Arial"/>
          <w:sz w:val="22"/>
          <w:szCs w:val="22"/>
        </w:rPr>
        <w:t>.</w:t>
      </w:r>
    </w:p>
    <w:p w14:paraId="1BCF540D" w14:textId="49885ECB" w:rsidR="00183AB0" w:rsidRDefault="006E47F5" w:rsidP="00132F7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3B2581">
        <w:rPr>
          <w:rFonts w:ascii="Helvetica" w:hAnsi="Helvetica" w:cs="Arial"/>
          <w:sz w:val="22"/>
          <w:szCs w:val="22"/>
        </w:rPr>
        <w:t>brings a flask into a glovebox.</w:t>
      </w:r>
      <w:r w:rsidR="00443EBE">
        <w:rPr>
          <w:rFonts w:ascii="Helvetica" w:hAnsi="Helvetica" w:cs="Arial"/>
          <w:sz w:val="22"/>
          <w:szCs w:val="22"/>
        </w:rPr>
        <w:t xml:space="preserve"> </w:t>
      </w:r>
      <w:r w:rsidR="00443EBE" w:rsidRPr="00443EB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608A6C6" w14:textId="1E5B06A0" w:rsidR="006E47F5" w:rsidRDefault="00941802" w:rsidP="00132F7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3B2581">
        <w:rPr>
          <w:rFonts w:ascii="Helvetica" w:hAnsi="Helvetica" w:cs="Arial"/>
          <w:sz w:val="22"/>
          <w:szCs w:val="22"/>
        </w:rPr>
        <w:t>Lewis acid to</w:t>
      </w:r>
      <w:r w:rsidR="007F7705">
        <w:rPr>
          <w:rFonts w:ascii="Helvetica" w:hAnsi="Helvetica" w:cs="Arial"/>
          <w:sz w:val="22"/>
          <w:szCs w:val="22"/>
        </w:rPr>
        <w:t xml:space="preserve"> the flask, caps, and takes out the flask.</w:t>
      </w:r>
    </w:p>
    <w:p w14:paraId="0D3511B1" w14:textId="3CD66510" w:rsidR="00BB7443" w:rsidRDefault="00BB7443" w:rsidP="00BB744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BF45A2">
        <w:rPr>
          <w:rFonts w:ascii="Helvetica" w:hAnsi="Helvetica" w:cs="Arial"/>
          <w:sz w:val="22"/>
          <w:szCs w:val="22"/>
        </w:rPr>
        <w:t>ttach an Ar</w:t>
      </w:r>
      <w:r>
        <w:rPr>
          <w:rFonts w:ascii="Helvetica" w:hAnsi="Helvetica" w:cs="Arial"/>
          <w:sz w:val="22"/>
          <w:szCs w:val="22"/>
        </w:rPr>
        <w:t>gon</w:t>
      </w:r>
      <w:r w:rsidRPr="00BF45A2">
        <w:rPr>
          <w:rFonts w:ascii="Helvetica" w:hAnsi="Helvetica" w:cs="Arial"/>
          <w:sz w:val="22"/>
          <w:szCs w:val="22"/>
        </w:rPr>
        <w:t>-filled balloon to the flask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8122D">
        <w:rPr>
          <w:rFonts w:ascii="Helvetica" w:hAnsi="Helvetica" w:cs="Arial"/>
          <w:sz w:val="22"/>
          <w:szCs w:val="22"/>
        </w:rPr>
        <w:t xml:space="preserve">through a needle in the rubber septa </w:t>
      </w:r>
      <w:r w:rsidRPr="0088122D">
        <w:rPr>
          <w:rFonts w:ascii="Helvetica" w:hAnsi="Helvetica" w:cs="Arial"/>
          <w:b/>
          <w:sz w:val="22"/>
          <w:szCs w:val="22"/>
        </w:rPr>
        <w:t>[</w:t>
      </w:r>
      <w:r w:rsidR="009D696E">
        <w:rPr>
          <w:rFonts w:ascii="Helvetica" w:hAnsi="Helvetica" w:cs="Arial"/>
          <w:b/>
          <w:sz w:val="22"/>
          <w:szCs w:val="22"/>
        </w:rPr>
        <w:t>1</w:t>
      </w:r>
      <w:r w:rsidRPr="00D86441">
        <w:rPr>
          <w:rFonts w:ascii="Helvetica" w:hAnsi="Helvetica" w:cs="Arial"/>
          <w:b/>
          <w:sz w:val="22"/>
          <w:szCs w:val="22"/>
        </w:rPr>
        <w:t>]</w:t>
      </w:r>
      <w:r w:rsidRPr="00BF45A2">
        <w:rPr>
          <w:rFonts w:ascii="Helvetica" w:hAnsi="Helvetica" w:cs="Arial"/>
          <w:sz w:val="22"/>
          <w:szCs w:val="22"/>
        </w:rPr>
        <w:t xml:space="preserve">. </w:t>
      </w:r>
      <w:r w:rsidR="002E59B6">
        <w:rPr>
          <w:rFonts w:ascii="Helvetica" w:hAnsi="Helvetica" w:cs="Arial"/>
          <w:sz w:val="22"/>
          <w:szCs w:val="22"/>
        </w:rPr>
        <w:t>And a</w:t>
      </w:r>
      <w:r w:rsidRPr="00BF45A2">
        <w:rPr>
          <w:rFonts w:ascii="Helvetica" w:hAnsi="Helvetica" w:cs="Arial"/>
          <w:sz w:val="22"/>
          <w:szCs w:val="22"/>
        </w:rPr>
        <w:t xml:space="preserve">dd </w:t>
      </w:r>
      <w:r w:rsidR="008E2059">
        <w:rPr>
          <w:rFonts w:ascii="Helvetica" w:hAnsi="Helvetica" w:cs="Arial"/>
          <w:sz w:val="22"/>
          <w:szCs w:val="22"/>
        </w:rPr>
        <w:t>12 milliliters</w:t>
      </w:r>
      <w:r w:rsidRPr="00BF45A2">
        <w:rPr>
          <w:rFonts w:ascii="Helvetica" w:hAnsi="Helvetica" w:cs="Arial"/>
          <w:sz w:val="22"/>
          <w:szCs w:val="22"/>
        </w:rPr>
        <w:t xml:space="preserve"> of anhydrous solvent </w:t>
      </w:r>
      <w:r>
        <w:rPr>
          <w:rFonts w:ascii="Helvetica" w:hAnsi="Helvetica" w:cs="Arial"/>
          <w:sz w:val="22"/>
          <w:szCs w:val="22"/>
        </w:rPr>
        <w:t>DCE</w:t>
      </w:r>
      <w:r w:rsidR="001A3ACF">
        <w:rPr>
          <w:rFonts w:ascii="Helvetica" w:hAnsi="Helvetica" w:cs="Arial"/>
          <w:sz w:val="22"/>
          <w:szCs w:val="22"/>
        </w:rPr>
        <w:t xml:space="preserve"> </w:t>
      </w:r>
      <w:r w:rsidR="001A3ACF" w:rsidRPr="001A3ACF">
        <w:rPr>
          <w:rFonts w:ascii="Helvetica" w:hAnsi="Helvetica" w:cs="Arial"/>
          <w:i/>
          <w:color w:val="FF0000"/>
          <w:sz w:val="22"/>
          <w:szCs w:val="22"/>
        </w:rPr>
        <w:t>(pronounce as D</w:t>
      </w:r>
      <w:r w:rsidR="001A3AC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1A3ACF" w:rsidRPr="001A3ACF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1A3AC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1A3ACF" w:rsidRPr="001A3ACF">
        <w:rPr>
          <w:rFonts w:ascii="Helvetica" w:hAnsi="Helvetica" w:cs="Arial"/>
          <w:i/>
          <w:color w:val="FF0000"/>
          <w:sz w:val="22"/>
          <w:szCs w:val="22"/>
        </w:rPr>
        <w:t>E)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F45A2">
        <w:rPr>
          <w:rFonts w:ascii="Helvetica" w:hAnsi="Helvetica" w:cs="Arial"/>
          <w:sz w:val="22"/>
          <w:szCs w:val="22"/>
        </w:rPr>
        <w:t xml:space="preserve">via syringe </w:t>
      </w:r>
      <w:r w:rsidRPr="00D86441">
        <w:rPr>
          <w:rFonts w:ascii="Helvetica" w:hAnsi="Helvetica" w:cs="Arial"/>
          <w:b/>
          <w:sz w:val="22"/>
          <w:szCs w:val="22"/>
        </w:rPr>
        <w:t>[</w:t>
      </w:r>
      <w:r w:rsidR="009D696E">
        <w:rPr>
          <w:rFonts w:ascii="Helvetica" w:hAnsi="Helvetica" w:cs="Arial"/>
          <w:b/>
          <w:sz w:val="22"/>
          <w:szCs w:val="22"/>
        </w:rPr>
        <w:t>2-TXT</w:t>
      </w:r>
      <w:r w:rsidRPr="00D86441">
        <w:rPr>
          <w:rFonts w:ascii="Helvetica" w:hAnsi="Helvetica" w:cs="Arial"/>
          <w:b/>
          <w:sz w:val="22"/>
          <w:szCs w:val="22"/>
        </w:rPr>
        <w:t>]</w:t>
      </w:r>
      <w:r w:rsidRPr="00BF45A2">
        <w:rPr>
          <w:rFonts w:ascii="Helvetica" w:hAnsi="Helvetica" w:cs="Arial"/>
          <w:sz w:val="22"/>
          <w:szCs w:val="22"/>
        </w:rPr>
        <w:t>.</w:t>
      </w:r>
    </w:p>
    <w:p w14:paraId="4924397A" w14:textId="6165F244" w:rsidR="0030352A" w:rsidRDefault="0030352A" w:rsidP="00132F7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 balloon to the flask.</w:t>
      </w:r>
      <w:r w:rsidR="00443EBE">
        <w:rPr>
          <w:rFonts w:ascii="Helvetica" w:hAnsi="Helvetica" w:cs="Arial"/>
          <w:sz w:val="22"/>
          <w:szCs w:val="22"/>
        </w:rPr>
        <w:t xml:space="preserve"> </w:t>
      </w:r>
      <w:r w:rsidR="00443EBE" w:rsidRPr="00443EB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2D70A29" w14:textId="0A8E7C6A" w:rsidR="00183AB0" w:rsidRPr="00EA328D" w:rsidRDefault="0030352A" w:rsidP="00EA328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solvent into the flask.</w:t>
      </w:r>
      <w:r w:rsidR="005C2750">
        <w:rPr>
          <w:rFonts w:ascii="Helvetica" w:hAnsi="Helvetica" w:cs="Arial"/>
          <w:sz w:val="22"/>
          <w:szCs w:val="22"/>
        </w:rPr>
        <w:t xml:space="preserve"> </w:t>
      </w:r>
      <w:r w:rsidR="005C2750" w:rsidRPr="009D696E">
        <w:rPr>
          <w:rFonts w:ascii="Helvetica" w:hAnsi="Helvetica" w:cs="Arial"/>
          <w:b/>
          <w:sz w:val="22"/>
          <w:szCs w:val="22"/>
        </w:rPr>
        <w:t>TEXT: DCE: 1,2 dichloroethane</w:t>
      </w:r>
    </w:p>
    <w:p w14:paraId="7EAD9724" w14:textId="00764E9C" w:rsidR="00183AB0" w:rsidRDefault="006A20BD" w:rsidP="00BF45A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EA328D">
        <w:rPr>
          <w:rFonts w:ascii="Helvetica" w:hAnsi="Helvetica" w:cs="Arial"/>
          <w:sz w:val="22"/>
          <w:szCs w:val="22"/>
        </w:rPr>
        <w:t>, r</w:t>
      </w:r>
      <w:r w:rsidR="00183AB0" w:rsidRPr="00BF45A2">
        <w:rPr>
          <w:rFonts w:ascii="Helvetica" w:hAnsi="Helvetica" w:cs="Arial"/>
          <w:sz w:val="22"/>
          <w:szCs w:val="22"/>
        </w:rPr>
        <w:t>emove one septum and attach the flask to the in situ IR</w:t>
      </w:r>
      <w:r w:rsidR="00E73B19">
        <w:rPr>
          <w:rFonts w:ascii="Helvetica" w:hAnsi="Helvetica" w:cs="Arial"/>
          <w:sz w:val="22"/>
          <w:szCs w:val="22"/>
        </w:rPr>
        <w:t xml:space="preserve"> </w:t>
      </w:r>
      <w:r w:rsidR="00E73B19" w:rsidRPr="00E73B19">
        <w:rPr>
          <w:rFonts w:ascii="Helvetica" w:hAnsi="Helvetica" w:cs="Arial"/>
          <w:i/>
          <w:color w:val="FF0000"/>
          <w:sz w:val="22"/>
          <w:szCs w:val="22"/>
        </w:rPr>
        <w:t>(pronounce as eye-R)</w:t>
      </w:r>
      <w:r w:rsidR="00E73B19">
        <w:rPr>
          <w:rFonts w:ascii="Helvetica" w:hAnsi="Helvetica" w:cs="Arial"/>
          <w:sz w:val="22"/>
          <w:szCs w:val="22"/>
        </w:rPr>
        <w:t xml:space="preserve"> probe </w:t>
      </w:r>
      <w:r w:rsidR="00E73B19" w:rsidRPr="00E73B19">
        <w:rPr>
          <w:rFonts w:ascii="Helvetica" w:hAnsi="Helvetica" w:cs="Arial"/>
          <w:b/>
          <w:sz w:val="22"/>
          <w:szCs w:val="22"/>
        </w:rPr>
        <w:t>[1]</w:t>
      </w:r>
      <w:r w:rsidR="00183AB0" w:rsidRPr="00BF45A2">
        <w:rPr>
          <w:rFonts w:ascii="Helvetica" w:hAnsi="Helvetica" w:cs="Arial"/>
          <w:sz w:val="22"/>
          <w:szCs w:val="22"/>
        </w:rPr>
        <w:t>. Place the flask in a temperature-controlled bath set to</w:t>
      </w:r>
      <w:r w:rsidR="00916A7A">
        <w:rPr>
          <w:rFonts w:ascii="Helvetica" w:hAnsi="Helvetica" w:cs="Arial"/>
          <w:sz w:val="22"/>
          <w:szCs w:val="22"/>
        </w:rPr>
        <w:t xml:space="preserve"> </w:t>
      </w:r>
      <w:r w:rsidR="003E6808">
        <w:rPr>
          <w:rFonts w:ascii="Helvetica" w:hAnsi="Helvetica" w:cs="Arial"/>
          <w:sz w:val="22"/>
          <w:szCs w:val="22"/>
        </w:rPr>
        <w:t xml:space="preserve">the </w:t>
      </w:r>
      <w:r w:rsidR="00916A7A">
        <w:rPr>
          <w:rFonts w:ascii="Helvetica" w:hAnsi="Helvetica" w:cs="Arial"/>
          <w:sz w:val="22"/>
          <w:szCs w:val="22"/>
        </w:rPr>
        <w:t>desired temperature</w:t>
      </w:r>
      <w:r w:rsidR="003E6808">
        <w:rPr>
          <w:rFonts w:ascii="Helvetica" w:hAnsi="Helvetica" w:cs="Arial"/>
          <w:sz w:val="22"/>
          <w:szCs w:val="22"/>
        </w:rPr>
        <w:t xml:space="preserve"> </w:t>
      </w:r>
      <w:r w:rsidR="003E6808" w:rsidRPr="000318AE">
        <w:rPr>
          <w:rFonts w:ascii="Helvetica" w:hAnsi="Helvetica" w:cs="Arial"/>
          <w:sz w:val="22"/>
          <w:szCs w:val="22"/>
        </w:rPr>
        <w:t xml:space="preserve">of </w:t>
      </w:r>
      <w:r w:rsidR="003B2581" w:rsidRPr="000318AE">
        <w:rPr>
          <w:rFonts w:ascii="Helvetica" w:hAnsi="Helvetica" w:cs="Arial"/>
          <w:sz w:val="22"/>
          <w:szCs w:val="22"/>
        </w:rPr>
        <w:t xml:space="preserve">30 </w:t>
      </w:r>
      <w:r w:rsidR="000318AE">
        <w:rPr>
          <w:rFonts w:ascii="Helvetica" w:hAnsi="Helvetica" w:cs="Arial"/>
          <w:sz w:val="22"/>
          <w:szCs w:val="22"/>
        </w:rPr>
        <w:t>degrees Celsius</w:t>
      </w:r>
      <w:r w:rsidR="00916A7A">
        <w:rPr>
          <w:rFonts w:ascii="Helvetica" w:hAnsi="Helvetica" w:cs="Arial"/>
          <w:sz w:val="22"/>
          <w:szCs w:val="22"/>
        </w:rPr>
        <w:t xml:space="preserve"> </w:t>
      </w:r>
      <w:r w:rsidR="00916A7A" w:rsidRPr="00916A7A">
        <w:rPr>
          <w:rFonts w:ascii="Helvetica" w:hAnsi="Helvetica" w:cs="Arial"/>
          <w:b/>
          <w:sz w:val="22"/>
          <w:szCs w:val="22"/>
        </w:rPr>
        <w:t>[2]</w:t>
      </w:r>
      <w:r w:rsidR="00183AB0" w:rsidRPr="00BF45A2">
        <w:rPr>
          <w:rFonts w:ascii="Helvetica" w:hAnsi="Helvetica" w:cs="Arial"/>
          <w:sz w:val="22"/>
          <w:szCs w:val="22"/>
        </w:rPr>
        <w:t xml:space="preserve">. </w:t>
      </w:r>
    </w:p>
    <w:p w14:paraId="648C2E85" w14:textId="2B660B01" w:rsidR="00183AB0" w:rsidRDefault="00E73B19" w:rsidP="00E73B1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</w:t>
      </w:r>
      <w:r w:rsidR="00076F03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aches the flask to a probe.</w:t>
      </w:r>
      <w:r w:rsidR="00443EBE">
        <w:rPr>
          <w:rFonts w:ascii="Helvetica" w:hAnsi="Helvetica" w:cs="Arial"/>
          <w:sz w:val="22"/>
          <w:szCs w:val="22"/>
        </w:rPr>
        <w:t xml:space="preserve"> </w:t>
      </w:r>
      <w:r w:rsidR="00443EBE" w:rsidRPr="00443EB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39F89D7" w14:textId="75DE1B2E" w:rsidR="00916A7A" w:rsidRPr="00BF45A2" w:rsidRDefault="00916A7A" w:rsidP="00E73B1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 in a bath.</w:t>
      </w:r>
      <w:r w:rsidR="00443EBE">
        <w:rPr>
          <w:rFonts w:ascii="Helvetica" w:hAnsi="Helvetica" w:cs="Arial"/>
          <w:sz w:val="22"/>
          <w:szCs w:val="22"/>
        </w:rPr>
        <w:t xml:space="preserve"> </w:t>
      </w:r>
      <w:r w:rsidR="00443EBE" w:rsidRPr="00443EB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0E19AA0" w14:textId="31421C8F" w:rsidR="00183AB0" w:rsidRPr="00BF45A2" w:rsidRDefault="00183AB0" w:rsidP="00BF45A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5A2">
        <w:rPr>
          <w:rFonts w:ascii="Helvetica" w:hAnsi="Helvetica" w:cs="Arial"/>
          <w:sz w:val="22"/>
          <w:szCs w:val="22"/>
        </w:rPr>
        <w:t>Start the experiment in the data acquisition</w:t>
      </w:r>
      <w:r w:rsidRPr="00BF45A2" w:rsidDel="00DC73E9">
        <w:rPr>
          <w:rFonts w:ascii="Helvetica" w:hAnsi="Helvetica" w:cs="Arial"/>
          <w:sz w:val="22"/>
          <w:szCs w:val="22"/>
        </w:rPr>
        <w:t xml:space="preserve"> </w:t>
      </w:r>
      <w:r w:rsidRPr="00BF45A2">
        <w:rPr>
          <w:rFonts w:ascii="Helvetica" w:hAnsi="Helvetica" w:cs="Arial"/>
          <w:sz w:val="22"/>
          <w:szCs w:val="22"/>
        </w:rPr>
        <w:t xml:space="preserve">software by clicking the </w:t>
      </w:r>
      <w:r w:rsidR="00263CFA">
        <w:rPr>
          <w:rFonts w:ascii="Helvetica" w:hAnsi="Helvetica" w:cs="Arial"/>
          <w:sz w:val="22"/>
          <w:szCs w:val="22"/>
        </w:rPr>
        <w:t>start</w:t>
      </w:r>
      <w:r w:rsidRPr="00BF45A2">
        <w:rPr>
          <w:rFonts w:ascii="Helvetica" w:hAnsi="Helvetica" w:cs="Arial"/>
          <w:sz w:val="22"/>
          <w:szCs w:val="22"/>
        </w:rPr>
        <w:t xml:space="preserve"> button to begin collecting data</w:t>
      </w:r>
      <w:r w:rsidR="003C7529">
        <w:rPr>
          <w:rFonts w:ascii="Helvetica" w:hAnsi="Helvetica" w:cs="Arial"/>
          <w:sz w:val="22"/>
          <w:szCs w:val="22"/>
        </w:rPr>
        <w:t xml:space="preserve"> for the solvent reference spectrum</w:t>
      </w:r>
      <w:r w:rsidR="00DF022A">
        <w:rPr>
          <w:rFonts w:ascii="Helvetica" w:hAnsi="Helvetica" w:cs="Arial"/>
          <w:sz w:val="22"/>
          <w:szCs w:val="22"/>
        </w:rPr>
        <w:t xml:space="preserve"> </w:t>
      </w:r>
      <w:r w:rsidR="00DF022A" w:rsidRPr="00DF022A">
        <w:rPr>
          <w:rFonts w:ascii="Helvetica" w:hAnsi="Helvetica" w:cs="Arial"/>
          <w:b/>
          <w:sz w:val="22"/>
          <w:szCs w:val="22"/>
        </w:rPr>
        <w:t>[1]</w:t>
      </w:r>
      <w:r w:rsidR="00DF022A">
        <w:rPr>
          <w:rFonts w:ascii="Helvetica" w:hAnsi="Helvetica" w:cs="Arial"/>
          <w:sz w:val="22"/>
          <w:szCs w:val="22"/>
        </w:rPr>
        <w:t>.</w:t>
      </w:r>
      <w:r w:rsidRPr="00BF45A2">
        <w:rPr>
          <w:rFonts w:ascii="Helvetica" w:hAnsi="Helvetica" w:cs="Arial"/>
          <w:sz w:val="22"/>
          <w:szCs w:val="22"/>
        </w:rPr>
        <w:t xml:space="preserve"> </w:t>
      </w:r>
      <w:r w:rsidR="00DF022A">
        <w:rPr>
          <w:rFonts w:ascii="Helvetica" w:hAnsi="Helvetica" w:cs="Arial"/>
          <w:sz w:val="22"/>
          <w:szCs w:val="22"/>
        </w:rPr>
        <w:t>After 2 minutes,</w:t>
      </w:r>
      <w:r w:rsidRPr="00BF45A2">
        <w:rPr>
          <w:rFonts w:ascii="Helvetica" w:hAnsi="Helvetica" w:cs="Arial"/>
          <w:sz w:val="22"/>
          <w:szCs w:val="22"/>
        </w:rPr>
        <w:t xml:space="preserve"> s</w:t>
      </w:r>
      <w:r w:rsidR="00DF022A">
        <w:rPr>
          <w:rFonts w:ascii="Helvetica" w:hAnsi="Helvetica" w:cs="Arial"/>
          <w:sz w:val="22"/>
          <w:szCs w:val="22"/>
        </w:rPr>
        <w:t xml:space="preserve">top collecting data </w:t>
      </w:r>
      <w:r w:rsidR="00DF022A" w:rsidRPr="00DF022A">
        <w:rPr>
          <w:rFonts w:ascii="Helvetica" w:hAnsi="Helvetica" w:cs="Arial"/>
          <w:b/>
          <w:sz w:val="22"/>
          <w:szCs w:val="22"/>
        </w:rPr>
        <w:t>[2]</w:t>
      </w:r>
      <w:r w:rsidR="00DF022A">
        <w:rPr>
          <w:rFonts w:ascii="Helvetica" w:hAnsi="Helvetica" w:cs="Arial"/>
          <w:sz w:val="22"/>
          <w:szCs w:val="22"/>
        </w:rPr>
        <w:t>.</w:t>
      </w:r>
    </w:p>
    <w:p w14:paraId="19F5E510" w14:textId="265967BA" w:rsidR="00183AB0" w:rsidRDefault="00DF022A" w:rsidP="00263CF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clicks the start button.</w:t>
      </w:r>
    </w:p>
    <w:p w14:paraId="737338DD" w14:textId="504E6600" w:rsidR="00DF022A" w:rsidRPr="00BF45A2" w:rsidRDefault="00DF022A" w:rsidP="00263CF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stops collecting data.</w:t>
      </w:r>
    </w:p>
    <w:p w14:paraId="15AAD450" w14:textId="5E94C2A5" w:rsidR="00DF022A" w:rsidRPr="00DF022A" w:rsidRDefault="00DF022A" w:rsidP="00DF022A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F022A">
        <w:rPr>
          <w:rFonts w:ascii="Helvetica" w:hAnsi="Helvetica" w:cs="Arial"/>
          <w:b/>
          <w:i w:val="0"/>
          <w:sz w:val="22"/>
          <w:szCs w:val="22"/>
        </w:rPr>
        <w:t xml:space="preserve">Titration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DF022A">
        <w:rPr>
          <w:rFonts w:ascii="Helvetica" w:hAnsi="Helvetica" w:cs="Arial"/>
          <w:b/>
          <w:i w:val="0"/>
          <w:sz w:val="22"/>
          <w:szCs w:val="22"/>
        </w:rPr>
        <w:t xml:space="preserve">oftware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DF022A">
        <w:rPr>
          <w:rFonts w:ascii="Helvetica" w:hAnsi="Helvetica" w:cs="Arial"/>
          <w:b/>
          <w:i w:val="0"/>
          <w:sz w:val="22"/>
          <w:szCs w:val="22"/>
        </w:rPr>
        <w:t>etup</w:t>
      </w:r>
      <w:r w:rsidR="00242864">
        <w:rPr>
          <w:rFonts w:ascii="Helvetica" w:hAnsi="Helvetica" w:cs="Arial"/>
          <w:b/>
          <w:i w:val="0"/>
          <w:sz w:val="22"/>
          <w:szCs w:val="22"/>
        </w:rPr>
        <w:t xml:space="preserve"> and Procedure</w:t>
      </w:r>
    </w:p>
    <w:p w14:paraId="497B5DBB" w14:textId="282C9A51" w:rsidR="00DF022A" w:rsidRPr="00DF022A" w:rsidRDefault="00DF022A" w:rsidP="00DF022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to c</w:t>
      </w:r>
      <w:r w:rsidRPr="00DF022A">
        <w:rPr>
          <w:rFonts w:ascii="Helvetica" w:hAnsi="Helvetica" w:cs="Arial"/>
          <w:sz w:val="22"/>
          <w:szCs w:val="22"/>
        </w:rPr>
        <w:t>reat</w:t>
      </w:r>
      <w:r>
        <w:rPr>
          <w:rFonts w:ascii="Helvetica" w:hAnsi="Helvetica" w:cs="Arial"/>
          <w:sz w:val="22"/>
          <w:szCs w:val="22"/>
        </w:rPr>
        <w:t>e a</w:t>
      </w:r>
      <w:r w:rsidRPr="00DF022A">
        <w:rPr>
          <w:rFonts w:ascii="Helvetica" w:hAnsi="Helvetica" w:cs="Arial"/>
          <w:sz w:val="22"/>
          <w:szCs w:val="22"/>
        </w:rPr>
        <w:t xml:space="preserve"> new </w:t>
      </w:r>
      <w:r>
        <w:rPr>
          <w:rFonts w:ascii="Helvetica" w:hAnsi="Helvetica" w:cs="Arial"/>
          <w:sz w:val="22"/>
          <w:szCs w:val="22"/>
        </w:rPr>
        <w:t xml:space="preserve">titration experiment, </w:t>
      </w:r>
      <w:r w:rsidRPr="00DF022A">
        <w:rPr>
          <w:rFonts w:ascii="Helvetica" w:hAnsi="Helvetica" w:cs="Arial"/>
          <w:sz w:val="22"/>
          <w:szCs w:val="22"/>
        </w:rPr>
        <w:t>in the data acquisition</w:t>
      </w:r>
      <w:r w:rsidRPr="00DF022A" w:rsidDel="002F7295">
        <w:rPr>
          <w:rFonts w:ascii="Helvetica" w:hAnsi="Helvetica" w:cs="Arial"/>
          <w:sz w:val="22"/>
          <w:szCs w:val="22"/>
        </w:rPr>
        <w:t xml:space="preserve"> </w:t>
      </w:r>
      <w:r w:rsidRPr="00DF022A">
        <w:rPr>
          <w:rFonts w:ascii="Helvetica" w:hAnsi="Helvetica" w:cs="Arial"/>
          <w:sz w:val="22"/>
          <w:szCs w:val="22"/>
        </w:rPr>
        <w:t>software, click File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DF022A">
        <w:rPr>
          <w:rFonts w:ascii="Helvetica" w:hAnsi="Helvetica" w:cs="Arial"/>
          <w:sz w:val="22"/>
          <w:szCs w:val="22"/>
        </w:rPr>
        <w:t>New</w:t>
      </w:r>
      <w:r>
        <w:rPr>
          <w:rFonts w:ascii="Helvetica" w:hAnsi="Helvetica" w:cs="Arial"/>
          <w:sz w:val="22"/>
          <w:szCs w:val="22"/>
        </w:rPr>
        <w:t>,</w:t>
      </w:r>
      <w:r w:rsidRPr="00DF022A">
        <w:rPr>
          <w:rFonts w:ascii="Helvetica" w:hAnsi="Helvetica" w:cs="Arial"/>
          <w:sz w:val="22"/>
          <w:szCs w:val="22"/>
        </w:rPr>
        <w:t xml:space="preserve"> Quick Start. Set Duration to 8 h</w:t>
      </w:r>
      <w:r>
        <w:rPr>
          <w:rFonts w:ascii="Helvetica" w:hAnsi="Helvetica" w:cs="Arial"/>
          <w:sz w:val="22"/>
          <w:szCs w:val="22"/>
        </w:rPr>
        <w:t>ours</w:t>
      </w:r>
      <w:r w:rsidRPr="00DF022A">
        <w:rPr>
          <w:rFonts w:ascii="Helvetica" w:hAnsi="Helvetica" w:cs="Arial"/>
          <w:sz w:val="22"/>
          <w:szCs w:val="22"/>
        </w:rPr>
        <w:t xml:space="preserve"> and Sample Interval to 15 s</w:t>
      </w:r>
      <w:r>
        <w:rPr>
          <w:rFonts w:ascii="Helvetica" w:hAnsi="Helvetica" w:cs="Arial"/>
          <w:sz w:val="22"/>
          <w:szCs w:val="22"/>
        </w:rPr>
        <w:t>econds</w:t>
      </w:r>
      <w:r w:rsidRPr="00DF022A">
        <w:rPr>
          <w:rFonts w:ascii="Helvetica" w:hAnsi="Helvetica" w:cs="Arial"/>
          <w:sz w:val="22"/>
          <w:szCs w:val="22"/>
        </w:rPr>
        <w:t xml:space="preserve">. </w:t>
      </w:r>
      <w:r w:rsidR="00B54A94" w:rsidRPr="00DF022A">
        <w:rPr>
          <w:rFonts w:ascii="Helvetica" w:hAnsi="Helvetica" w:cs="Arial"/>
          <w:sz w:val="22"/>
          <w:szCs w:val="22"/>
        </w:rPr>
        <w:t>Click Create to create experiment</w:t>
      </w:r>
      <w:r w:rsidR="00B54A94">
        <w:rPr>
          <w:rFonts w:ascii="Helvetica" w:hAnsi="Helvetica" w:cs="Arial"/>
          <w:sz w:val="22"/>
          <w:szCs w:val="22"/>
        </w:rPr>
        <w:t xml:space="preserve"> </w:t>
      </w:r>
      <w:r w:rsidR="00B54A94" w:rsidRPr="00B54A94">
        <w:rPr>
          <w:rFonts w:ascii="Helvetica" w:hAnsi="Helvetica" w:cs="Arial"/>
          <w:b/>
          <w:sz w:val="22"/>
          <w:szCs w:val="22"/>
        </w:rPr>
        <w:t>[1]</w:t>
      </w:r>
      <w:r w:rsidR="00B54A94" w:rsidRPr="00DF022A">
        <w:rPr>
          <w:rFonts w:ascii="Helvetica" w:hAnsi="Helvetica" w:cs="Arial"/>
          <w:sz w:val="22"/>
          <w:szCs w:val="22"/>
        </w:rPr>
        <w:t>.</w:t>
      </w:r>
    </w:p>
    <w:p w14:paraId="58C7ABAF" w14:textId="3AE51DA2" w:rsidR="00DF022A" w:rsidRPr="00B54A94" w:rsidRDefault="003E6DC0" w:rsidP="00B54A9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creates a new experiment, and adjusts settings.</w:t>
      </w:r>
    </w:p>
    <w:p w14:paraId="7F1232A2" w14:textId="6E6D8219" w:rsidR="00DF022A" w:rsidRPr="00DF022A" w:rsidRDefault="00DF022A" w:rsidP="00DF022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022A">
        <w:rPr>
          <w:rFonts w:ascii="Helvetica" w:hAnsi="Helvetica" w:cs="Arial"/>
          <w:sz w:val="22"/>
          <w:szCs w:val="22"/>
        </w:rPr>
        <w:t xml:space="preserve">In the data acquisition software, go to Spectra tab and click Add Spectra. Click From File and open </w:t>
      </w:r>
      <w:r w:rsidR="00B54A94">
        <w:rPr>
          <w:rFonts w:ascii="Helvetica" w:hAnsi="Helvetica" w:cs="Arial"/>
          <w:sz w:val="22"/>
          <w:szCs w:val="22"/>
        </w:rPr>
        <w:t xml:space="preserve">the </w:t>
      </w:r>
      <w:r w:rsidRPr="00DF022A">
        <w:rPr>
          <w:rFonts w:ascii="Helvetica" w:hAnsi="Helvetica" w:cs="Arial"/>
          <w:sz w:val="22"/>
          <w:szCs w:val="22"/>
        </w:rPr>
        <w:t xml:space="preserve">appropriate solvent reference spectrum obtained </w:t>
      </w:r>
      <w:r w:rsidR="004E6FF7">
        <w:rPr>
          <w:rFonts w:ascii="Helvetica" w:hAnsi="Helvetica" w:cs="Arial"/>
          <w:sz w:val="22"/>
          <w:szCs w:val="22"/>
        </w:rPr>
        <w:t>previously</w:t>
      </w:r>
      <w:r w:rsidRPr="00DF022A">
        <w:rPr>
          <w:rFonts w:ascii="Helvetica" w:hAnsi="Helvetica" w:cs="Arial"/>
          <w:sz w:val="22"/>
          <w:szCs w:val="22"/>
        </w:rPr>
        <w:t>. Check the box with the time signature. Click OK</w:t>
      </w:r>
      <w:r w:rsidR="003236ED">
        <w:rPr>
          <w:rFonts w:ascii="Helvetica" w:hAnsi="Helvetica" w:cs="Arial"/>
          <w:sz w:val="22"/>
          <w:szCs w:val="22"/>
        </w:rPr>
        <w:t xml:space="preserve"> </w:t>
      </w:r>
      <w:r w:rsidR="003236ED" w:rsidRPr="003236ED">
        <w:rPr>
          <w:rFonts w:ascii="Helvetica" w:hAnsi="Helvetica" w:cs="Arial"/>
          <w:b/>
          <w:sz w:val="22"/>
          <w:szCs w:val="22"/>
        </w:rPr>
        <w:t>[1]</w:t>
      </w:r>
      <w:r w:rsidRPr="00DF022A">
        <w:rPr>
          <w:rFonts w:ascii="Helvetica" w:hAnsi="Helvetica" w:cs="Arial"/>
          <w:sz w:val="22"/>
          <w:szCs w:val="22"/>
        </w:rPr>
        <w:t xml:space="preserve">. </w:t>
      </w:r>
    </w:p>
    <w:p w14:paraId="782D7DCA" w14:textId="1D8EB716" w:rsidR="00DF022A" w:rsidRPr="00DF022A" w:rsidRDefault="003236ED" w:rsidP="00B54A9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opens </w:t>
      </w:r>
      <w:r w:rsidR="00636DC6">
        <w:rPr>
          <w:rFonts w:ascii="Helvetica" w:hAnsi="Helvetica" w:cs="Arial"/>
          <w:sz w:val="22"/>
          <w:szCs w:val="22"/>
        </w:rPr>
        <w:t xml:space="preserve">previously obtained </w:t>
      </w:r>
      <w:r>
        <w:rPr>
          <w:rFonts w:ascii="Helvetica" w:hAnsi="Helvetica" w:cs="Arial"/>
          <w:sz w:val="22"/>
          <w:szCs w:val="22"/>
        </w:rPr>
        <w:t>solvent reference spectrum.</w:t>
      </w:r>
    </w:p>
    <w:p w14:paraId="24E3ED1B" w14:textId="3364A3A0" w:rsidR="00DF022A" w:rsidRPr="000318AE" w:rsidRDefault="00DF022A" w:rsidP="00641316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022A">
        <w:rPr>
          <w:rFonts w:ascii="Helvetica" w:hAnsi="Helvetica" w:cs="Arial"/>
          <w:sz w:val="22"/>
          <w:szCs w:val="22"/>
        </w:rPr>
        <w:t xml:space="preserve">Start experiment in the data acquisition software by clicking the </w:t>
      </w:r>
      <w:r w:rsidR="00641316">
        <w:rPr>
          <w:rFonts w:ascii="Helvetica" w:hAnsi="Helvetica" w:cs="Arial"/>
          <w:sz w:val="22"/>
          <w:szCs w:val="22"/>
        </w:rPr>
        <w:t>start</w:t>
      </w:r>
      <w:r w:rsidR="00641316">
        <w:rPr>
          <w:rFonts w:ascii="Helvetica" w:hAnsi="Helvetica" w:cs="Arial" w:hint="eastAsia"/>
          <w:sz w:val="22"/>
          <w:szCs w:val="22"/>
        </w:rPr>
        <w:t xml:space="preserve"> </w:t>
      </w:r>
      <w:r w:rsidR="00641316">
        <w:rPr>
          <w:rFonts w:ascii="Helvetica" w:hAnsi="Helvetica" w:cs="Arial"/>
          <w:sz w:val="22"/>
          <w:szCs w:val="22"/>
        </w:rPr>
        <w:t xml:space="preserve">button to begin collecting data. </w:t>
      </w:r>
      <w:r w:rsidRPr="00641316">
        <w:rPr>
          <w:rFonts w:ascii="Helvetica" w:hAnsi="Helvetica" w:cs="Arial"/>
          <w:sz w:val="22"/>
          <w:szCs w:val="22"/>
        </w:rPr>
        <w:t xml:space="preserve">Click Solvent Subtraction and select </w:t>
      </w:r>
      <w:r w:rsidR="00C24E20">
        <w:rPr>
          <w:rFonts w:ascii="Helvetica" w:hAnsi="Helvetica" w:cs="Arial"/>
          <w:sz w:val="22"/>
          <w:szCs w:val="22"/>
        </w:rPr>
        <w:t xml:space="preserve">the added </w:t>
      </w:r>
      <w:r w:rsidRPr="00641316">
        <w:rPr>
          <w:rFonts w:ascii="Helvetica" w:hAnsi="Helvetica" w:cs="Arial"/>
          <w:sz w:val="22"/>
          <w:szCs w:val="22"/>
        </w:rPr>
        <w:t>appropriate reference spectrum</w:t>
      </w:r>
      <w:r w:rsidR="00C24E20">
        <w:rPr>
          <w:rFonts w:ascii="Helvetica" w:hAnsi="Helvetica" w:cs="Arial"/>
          <w:sz w:val="22"/>
          <w:szCs w:val="22"/>
        </w:rPr>
        <w:t xml:space="preserve"> </w:t>
      </w:r>
      <w:r w:rsidR="00C24E20" w:rsidRPr="00C24E20">
        <w:rPr>
          <w:rFonts w:ascii="Helvetica" w:hAnsi="Helvetica" w:cs="Arial"/>
          <w:b/>
          <w:sz w:val="22"/>
          <w:szCs w:val="22"/>
        </w:rPr>
        <w:t>[1]</w:t>
      </w:r>
      <w:r w:rsidRPr="00641316">
        <w:rPr>
          <w:rFonts w:ascii="Helvetica" w:hAnsi="Helvetica" w:cs="Arial"/>
          <w:sz w:val="22"/>
          <w:szCs w:val="22"/>
        </w:rPr>
        <w:t>. Stir for 15 min</w:t>
      </w:r>
      <w:r w:rsidR="000818CE">
        <w:rPr>
          <w:rFonts w:ascii="Helvetica" w:hAnsi="Helvetica" w:cs="Arial"/>
          <w:sz w:val="22"/>
          <w:szCs w:val="22"/>
        </w:rPr>
        <w:t>utes</w:t>
      </w:r>
      <w:r w:rsidRPr="00641316">
        <w:rPr>
          <w:rFonts w:ascii="Helvetica" w:hAnsi="Helvetica" w:cs="Arial"/>
          <w:sz w:val="22"/>
          <w:szCs w:val="22"/>
        </w:rPr>
        <w:t xml:space="preserve"> to reach</w:t>
      </w:r>
      <w:r w:rsidR="003E6808">
        <w:rPr>
          <w:rFonts w:ascii="Helvetica" w:hAnsi="Helvetica" w:cs="Arial"/>
          <w:sz w:val="22"/>
          <w:szCs w:val="22"/>
        </w:rPr>
        <w:t xml:space="preserve"> the</w:t>
      </w:r>
      <w:r w:rsidRPr="00641316">
        <w:rPr>
          <w:rFonts w:ascii="Helvetica" w:hAnsi="Helvetica" w:cs="Arial"/>
          <w:sz w:val="22"/>
          <w:szCs w:val="22"/>
        </w:rPr>
        <w:t xml:space="preserve"> </w:t>
      </w:r>
      <w:r w:rsidRPr="000318AE">
        <w:rPr>
          <w:rFonts w:ascii="Helvetica" w:hAnsi="Helvetica" w:cs="Arial"/>
          <w:sz w:val="22"/>
          <w:szCs w:val="22"/>
        </w:rPr>
        <w:t>temperature</w:t>
      </w:r>
      <w:r w:rsidR="003E6808" w:rsidRPr="000318AE">
        <w:rPr>
          <w:rFonts w:ascii="Helvetica" w:hAnsi="Helvetica" w:cs="Arial"/>
          <w:sz w:val="22"/>
          <w:szCs w:val="22"/>
        </w:rPr>
        <w:t xml:space="preserve"> of </w:t>
      </w:r>
      <w:r w:rsidR="003B2581" w:rsidRPr="000318AE">
        <w:rPr>
          <w:rFonts w:ascii="Helvetica" w:hAnsi="Helvetica" w:cs="Arial"/>
          <w:sz w:val="22"/>
          <w:szCs w:val="22"/>
        </w:rPr>
        <w:t xml:space="preserve">30 </w:t>
      </w:r>
      <w:r w:rsidR="000318AE" w:rsidRPr="000318AE">
        <w:rPr>
          <w:rFonts w:ascii="Helvetica" w:hAnsi="Helvetica" w:cs="Arial"/>
          <w:sz w:val="22"/>
          <w:szCs w:val="22"/>
        </w:rPr>
        <w:t>degrees Celsius</w:t>
      </w:r>
      <w:r w:rsidRPr="000318AE">
        <w:rPr>
          <w:rFonts w:ascii="Helvetica" w:hAnsi="Helvetica" w:cs="Arial"/>
          <w:sz w:val="22"/>
          <w:szCs w:val="22"/>
        </w:rPr>
        <w:t>. Use the in situ IR probe to determine</w:t>
      </w:r>
      <w:r w:rsidR="003E6808" w:rsidRPr="000318AE">
        <w:rPr>
          <w:rFonts w:ascii="Helvetica" w:hAnsi="Helvetica" w:cs="Arial"/>
          <w:sz w:val="22"/>
          <w:szCs w:val="22"/>
        </w:rPr>
        <w:t xml:space="preserve"> the</w:t>
      </w:r>
      <w:r w:rsidRPr="000318AE">
        <w:rPr>
          <w:rFonts w:ascii="Helvetica" w:hAnsi="Helvetica" w:cs="Arial"/>
          <w:sz w:val="22"/>
          <w:szCs w:val="22"/>
        </w:rPr>
        <w:t xml:space="preserve"> temperature</w:t>
      </w:r>
      <w:r w:rsidR="003E6808" w:rsidRPr="000318AE">
        <w:rPr>
          <w:rFonts w:ascii="Helvetica" w:hAnsi="Helvetica" w:cs="Arial"/>
          <w:sz w:val="22"/>
          <w:szCs w:val="22"/>
        </w:rPr>
        <w:t xml:space="preserve"> </w:t>
      </w:r>
      <w:r w:rsidR="003E6808" w:rsidRPr="000318AE">
        <w:rPr>
          <w:rFonts w:ascii="Helvetica" w:hAnsi="Helvetica" w:cs="Arial"/>
          <w:b/>
          <w:sz w:val="22"/>
          <w:szCs w:val="22"/>
        </w:rPr>
        <w:t>[2]</w:t>
      </w:r>
      <w:r w:rsidRPr="000318AE">
        <w:rPr>
          <w:rFonts w:ascii="Helvetica" w:hAnsi="Helvetica" w:cs="Arial"/>
          <w:sz w:val="22"/>
          <w:szCs w:val="22"/>
        </w:rPr>
        <w:t xml:space="preserve">. </w:t>
      </w:r>
    </w:p>
    <w:p w14:paraId="31C7856B" w14:textId="135F12CE" w:rsidR="00641316" w:rsidRDefault="00641316" w:rsidP="0064131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C24E20">
        <w:rPr>
          <w:rFonts w:ascii="Helvetica" w:hAnsi="Helvetica" w:cs="Arial"/>
          <w:sz w:val="22"/>
          <w:szCs w:val="22"/>
        </w:rPr>
        <w:t xml:space="preserve"> Talent collects data, and adds reference.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0BFBF3" w14:textId="0CC26A25" w:rsidR="00DF022A" w:rsidRPr="009C1F12" w:rsidRDefault="003D6631" w:rsidP="00DF022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stirring, and the probe.</w:t>
      </w:r>
      <w:r w:rsidR="00443EBE">
        <w:rPr>
          <w:rFonts w:ascii="Helvetica" w:hAnsi="Helvetica" w:cs="Arial"/>
          <w:sz w:val="22"/>
          <w:szCs w:val="22"/>
        </w:rPr>
        <w:t xml:space="preserve"> </w:t>
      </w:r>
      <w:r w:rsidR="00443EBE" w:rsidRPr="00443EB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25DAC59" w14:textId="341ED4AB" w:rsidR="00DF022A" w:rsidRPr="00A03719" w:rsidRDefault="00A53CFF" w:rsidP="00A0371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 microliters </w:t>
      </w:r>
      <w:r w:rsidR="00DF022A" w:rsidRPr="004C15C1">
        <w:rPr>
          <w:rFonts w:ascii="Helvetica" w:hAnsi="Helvetica" w:cs="Arial"/>
          <w:sz w:val="22"/>
          <w:szCs w:val="22"/>
        </w:rPr>
        <w:t>of</w:t>
      </w:r>
      <w:r w:rsidR="003D075E">
        <w:rPr>
          <w:rFonts w:ascii="Helvetica" w:hAnsi="Helvetica" w:cs="Arial"/>
          <w:sz w:val="22"/>
          <w:szCs w:val="22"/>
        </w:rPr>
        <w:t xml:space="preserve"> carbonyl ana</w:t>
      </w:r>
      <w:r w:rsidR="00DF022A" w:rsidRPr="004C15C1">
        <w:rPr>
          <w:rFonts w:ascii="Helvetica" w:hAnsi="Helvetica" w:cs="Arial"/>
          <w:sz w:val="22"/>
          <w:szCs w:val="22"/>
        </w:rPr>
        <w:t xml:space="preserve">lyte </w:t>
      </w:r>
      <w:r w:rsidR="00DB562A">
        <w:rPr>
          <w:rFonts w:ascii="Helvetica" w:hAnsi="Helvetica" w:cs="Arial"/>
          <w:sz w:val="22"/>
          <w:szCs w:val="22"/>
        </w:rPr>
        <w:t xml:space="preserve">into </w:t>
      </w:r>
      <w:r w:rsidR="00CC3C93">
        <w:rPr>
          <w:rFonts w:ascii="Helvetica" w:hAnsi="Helvetica" w:cs="Arial"/>
          <w:sz w:val="22"/>
          <w:szCs w:val="22"/>
        </w:rPr>
        <w:t>the flask</w:t>
      </w:r>
      <w:r w:rsidR="00DB562A">
        <w:rPr>
          <w:rFonts w:ascii="Helvetica" w:hAnsi="Helvetica" w:cs="Arial"/>
          <w:sz w:val="22"/>
          <w:szCs w:val="22"/>
        </w:rPr>
        <w:t xml:space="preserve"> </w:t>
      </w:r>
      <w:r w:rsidR="00DF022A" w:rsidRPr="004C15C1">
        <w:rPr>
          <w:rFonts w:ascii="Helvetica" w:hAnsi="Helvetica" w:cs="Arial"/>
          <w:sz w:val="22"/>
          <w:szCs w:val="22"/>
        </w:rPr>
        <w:t xml:space="preserve">via </w:t>
      </w:r>
      <w:r w:rsidR="00CC3C93">
        <w:rPr>
          <w:rFonts w:ascii="Helvetica" w:hAnsi="Helvetica" w:cs="Arial"/>
          <w:sz w:val="22"/>
          <w:szCs w:val="22"/>
        </w:rPr>
        <w:t xml:space="preserve">a </w:t>
      </w:r>
      <w:r w:rsidR="00DF022A" w:rsidRPr="004C15C1">
        <w:rPr>
          <w:rFonts w:ascii="Helvetica" w:hAnsi="Helvetica" w:cs="Arial"/>
          <w:sz w:val="22"/>
          <w:szCs w:val="22"/>
        </w:rPr>
        <w:t xml:space="preserve">syringe </w:t>
      </w:r>
      <w:r w:rsidR="001B5762" w:rsidRPr="001B5762">
        <w:rPr>
          <w:rFonts w:ascii="Helvetica" w:hAnsi="Helvetica" w:cs="Arial"/>
          <w:b/>
          <w:sz w:val="22"/>
          <w:szCs w:val="22"/>
        </w:rPr>
        <w:t>[1]</w:t>
      </w:r>
      <w:r w:rsidR="00DF022A" w:rsidRPr="004C15C1">
        <w:rPr>
          <w:rFonts w:ascii="Helvetica" w:hAnsi="Helvetica" w:cs="Arial"/>
          <w:sz w:val="22"/>
          <w:szCs w:val="22"/>
        </w:rPr>
        <w:t>.</w:t>
      </w:r>
      <w:r w:rsidR="00CC3C93">
        <w:rPr>
          <w:rFonts w:ascii="Helvetica" w:hAnsi="Helvetica" w:cs="Arial"/>
          <w:sz w:val="22"/>
          <w:szCs w:val="22"/>
        </w:rPr>
        <w:t xml:space="preserve"> </w:t>
      </w:r>
      <w:r w:rsidR="00DF022A" w:rsidRPr="00CC3C93">
        <w:rPr>
          <w:rFonts w:ascii="Helvetica" w:hAnsi="Helvetica" w:cs="Arial"/>
          <w:sz w:val="22"/>
          <w:szCs w:val="22"/>
        </w:rPr>
        <w:t xml:space="preserve">Observe </w:t>
      </w:r>
      <w:r w:rsidR="007E4858">
        <w:rPr>
          <w:rFonts w:ascii="Helvetica" w:hAnsi="Helvetica" w:cs="Arial"/>
          <w:sz w:val="22"/>
          <w:szCs w:val="22"/>
        </w:rPr>
        <w:t xml:space="preserve">the </w:t>
      </w:r>
      <w:r w:rsidR="00DF022A" w:rsidRPr="00CC3C93">
        <w:rPr>
          <w:rFonts w:ascii="Helvetica" w:hAnsi="Helvetica" w:cs="Arial"/>
          <w:sz w:val="22"/>
          <w:szCs w:val="22"/>
        </w:rPr>
        <w:t>signal response on the data acquisition. System shift</w:t>
      </w:r>
      <w:r w:rsidR="00373694">
        <w:rPr>
          <w:rFonts w:ascii="Helvetica" w:hAnsi="Helvetica" w:cs="Arial"/>
          <w:sz w:val="22"/>
          <w:szCs w:val="22"/>
        </w:rPr>
        <w:t>s</w:t>
      </w:r>
      <w:r w:rsidR="00DF022A" w:rsidRPr="00CC3C93">
        <w:rPr>
          <w:rFonts w:ascii="Helvetica" w:hAnsi="Helvetica" w:cs="Arial"/>
          <w:sz w:val="22"/>
          <w:szCs w:val="22"/>
        </w:rPr>
        <w:t xml:space="preserve"> from equilibrium and change</w:t>
      </w:r>
      <w:r w:rsidR="00373694">
        <w:rPr>
          <w:rFonts w:ascii="Helvetica" w:hAnsi="Helvetica" w:cs="Arial"/>
          <w:sz w:val="22"/>
          <w:szCs w:val="22"/>
        </w:rPr>
        <w:t>s</w:t>
      </w:r>
      <w:r w:rsidR="00DF022A" w:rsidRPr="00CC3C93">
        <w:rPr>
          <w:rFonts w:ascii="Helvetica" w:hAnsi="Helvetica" w:cs="Arial"/>
          <w:sz w:val="22"/>
          <w:szCs w:val="22"/>
        </w:rPr>
        <w:t xml:space="preserve"> with time</w:t>
      </w:r>
      <w:r w:rsidR="00373694">
        <w:rPr>
          <w:rFonts w:ascii="Helvetica" w:hAnsi="Helvetica" w:cs="Arial"/>
          <w:sz w:val="22"/>
          <w:szCs w:val="22"/>
        </w:rPr>
        <w:t xml:space="preserve"> </w:t>
      </w:r>
      <w:r w:rsidR="00373694" w:rsidRPr="00373694">
        <w:rPr>
          <w:rFonts w:ascii="Helvetica" w:hAnsi="Helvetica" w:cs="Arial"/>
          <w:b/>
          <w:sz w:val="22"/>
          <w:szCs w:val="22"/>
        </w:rPr>
        <w:t>[2]</w:t>
      </w:r>
      <w:r w:rsidR="00DF022A" w:rsidRPr="00CC3C93">
        <w:rPr>
          <w:rFonts w:ascii="Helvetica" w:hAnsi="Helvetica" w:cs="Arial"/>
          <w:sz w:val="22"/>
          <w:szCs w:val="22"/>
        </w:rPr>
        <w:t xml:space="preserve">. </w:t>
      </w:r>
      <w:r w:rsidR="00A03719" w:rsidRPr="004C15C1">
        <w:rPr>
          <w:rFonts w:ascii="Helvetica" w:hAnsi="Helvetica" w:cs="Arial"/>
          <w:sz w:val="22"/>
          <w:szCs w:val="22"/>
        </w:rPr>
        <w:t>When the IR signal stabilizes and remains constant</w:t>
      </w:r>
      <w:r w:rsidR="008144A9">
        <w:rPr>
          <w:rFonts w:ascii="Helvetica" w:hAnsi="Helvetica" w:cs="Arial"/>
          <w:sz w:val="22"/>
          <w:szCs w:val="22"/>
        </w:rPr>
        <w:t>, additional carbonyl analyte is added</w:t>
      </w:r>
      <w:r w:rsidR="00A03719">
        <w:rPr>
          <w:rFonts w:ascii="Helvetica" w:hAnsi="Helvetica" w:cs="Arial"/>
          <w:sz w:val="22"/>
          <w:szCs w:val="22"/>
        </w:rPr>
        <w:t xml:space="preserve"> </w:t>
      </w:r>
      <w:r w:rsidR="00A03719" w:rsidRPr="00A03719">
        <w:rPr>
          <w:rFonts w:ascii="Helvetica" w:hAnsi="Helvetica" w:cs="Arial"/>
          <w:b/>
          <w:sz w:val="22"/>
          <w:szCs w:val="22"/>
        </w:rPr>
        <w:t>[3]</w:t>
      </w:r>
      <w:r w:rsidR="00A03719" w:rsidRPr="004C15C1">
        <w:rPr>
          <w:rFonts w:ascii="Helvetica" w:hAnsi="Helvetica" w:cs="Arial"/>
          <w:sz w:val="22"/>
          <w:szCs w:val="22"/>
        </w:rPr>
        <w:t>.</w:t>
      </w:r>
    </w:p>
    <w:p w14:paraId="6EA9BD54" w14:textId="5CA409DB" w:rsidR="00DF022A" w:rsidRDefault="00373694" w:rsidP="00D54D4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flask</w:t>
      </w:r>
      <w:r w:rsidR="00D5763C">
        <w:rPr>
          <w:rFonts w:ascii="Helvetica" w:hAnsi="Helvetica" w:cs="Arial"/>
          <w:sz w:val="22"/>
          <w:szCs w:val="22"/>
        </w:rPr>
        <w:t>.</w:t>
      </w:r>
      <w:r w:rsidR="00125BCA" w:rsidRPr="00E63A0F">
        <w:rPr>
          <w:rFonts w:ascii="Helvetica" w:hAnsi="Helvetica" w:cs="Arial"/>
          <w:b/>
          <w:color w:val="FF0000"/>
          <w:sz w:val="22"/>
          <w:szCs w:val="22"/>
        </w:rPr>
        <w:t xml:space="preserve"> TEXT: 10 micr</w:t>
      </w:r>
      <w:bookmarkStart w:id="1" w:name="_GoBack"/>
      <w:bookmarkEnd w:id="1"/>
      <w:r w:rsidR="00125BCA" w:rsidRPr="00E63A0F">
        <w:rPr>
          <w:rFonts w:ascii="Helvetica" w:hAnsi="Helvetica" w:cs="Arial"/>
          <w:b/>
          <w:color w:val="FF0000"/>
          <w:sz w:val="22"/>
          <w:szCs w:val="22"/>
        </w:rPr>
        <w:t>oliters</w:t>
      </w:r>
      <w:r w:rsidR="00443EBE">
        <w:rPr>
          <w:rFonts w:ascii="Helvetica" w:hAnsi="Helvetica" w:cs="Arial"/>
          <w:sz w:val="22"/>
          <w:szCs w:val="22"/>
        </w:rPr>
        <w:t xml:space="preserve"> </w:t>
      </w:r>
      <w:r w:rsidR="00443EBE" w:rsidRPr="00443EB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2F9F074" w14:textId="445C2619" w:rsidR="00DF022A" w:rsidRPr="00EA59B7" w:rsidRDefault="00EA59B7" w:rsidP="00EA59B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Show the signal changes, and t</w:t>
      </w:r>
      <w:r w:rsidR="00A03719" w:rsidRPr="00EA59B7">
        <w:rPr>
          <w:rFonts w:ascii="Helvetica" w:hAnsi="Helvetica" w:cs="Arial"/>
          <w:sz w:val="22"/>
          <w:szCs w:val="22"/>
        </w:rPr>
        <w:t>he system reaches stability</w:t>
      </w:r>
      <w:r w:rsidR="00AE50AA" w:rsidRPr="00EA59B7">
        <w:rPr>
          <w:rFonts w:ascii="Helvetica" w:hAnsi="Helvetica" w:cs="Arial"/>
          <w:sz w:val="22"/>
          <w:szCs w:val="22"/>
        </w:rPr>
        <w:t>.</w:t>
      </w:r>
      <w:r w:rsidR="009C1B0C">
        <w:rPr>
          <w:rFonts w:ascii="Helvetica" w:hAnsi="Helvetica" w:cs="Arial"/>
          <w:sz w:val="22"/>
          <w:szCs w:val="22"/>
        </w:rPr>
        <w:t xml:space="preserve"> </w:t>
      </w:r>
      <w:r w:rsidR="009C1B0C" w:rsidRPr="009C1B0C">
        <w:rPr>
          <w:rFonts w:ascii="Helvetica" w:hAnsi="Helvetica" w:cs="Arial"/>
          <w:sz w:val="22"/>
          <w:szCs w:val="22"/>
        </w:rPr>
        <w:t>60745_3.4.2 and 3.4.3.mp4</w:t>
      </w:r>
    </w:p>
    <w:p w14:paraId="4FB3E650" w14:textId="61CD9B96" w:rsidR="00DF022A" w:rsidRPr="004C15C1" w:rsidRDefault="00B07045" w:rsidP="004C15C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additional carbonyl ana</w:t>
      </w:r>
      <w:r w:rsidRPr="004C15C1">
        <w:rPr>
          <w:rFonts w:ascii="Helvetica" w:hAnsi="Helvetica" w:cs="Arial"/>
          <w:sz w:val="22"/>
          <w:szCs w:val="22"/>
        </w:rPr>
        <w:t xml:space="preserve">lyte </w:t>
      </w:r>
      <w:r>
        <w:rPr>
          <w:rFonts w:ascii="Helvetica" w:hAnsi="Helvetica" w:cs="Arial"/>
          <w:sz w:val="22"/>
          <w:szCs w:val="22"/>
        </w:rPr>
        <w:t>into the flask with the amount of 10 microliters each time</w:t>
      </w:r>
      <w:r w:rsidR="000C10C8">
        <w:rPr>
          <w:rFonts w:ascii="Helvetica" w:hAnsi="Helvetica" w:cs="Arial"/>
          <w:sz w:val="22"/>
          <w:szCs w:val="22"/>
        </w:rPr>
        <w:t xml:space="preserve"> </w:t>
      </w:r>
      <w:r w:rsidR="000C10C8" w:rsidRPr="000C10C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E5313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wait for the system to equilibrate</w:t>
      </w:r>
      <w:r w:rsidR="002F5262">
        <w:rPr>
          <w:rFonts w:ascii="Helvetica" w:hAnsi="Helvetica" w:cs="Arial"/>
          <w:sz w:val="22"/>
          <w:szCs w:val="22"/>
        </w:rPr>
        <w:t xml:space="preserve"> </w:t>
      </w:r>
      <w:r w:rsidR="002F5262" w:rsidRPr="002F526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Pr="004C15C1">
        <w:rPr>
          <w:rFonts w:ascii="Helvetica" w:hAnsi="Helvetica" w:cs="Arial"/>
          <w:sz w:val="22"/>
          <w:szCs w:val="22"/>
        </w:rPr>
        <w:t xml:space="preserve"> </w:t>
      </w:r>
    </w:p>
    <w:p w14:paraId="232693F5" w14:textId="1300B1C7" w:rsidR="00B07045" w:rsidRDefault="002F5262" w:rsidP="00B07045">
      <w:pPr>
        <w:pStyle w:val="BodyText"/>
        <w:numPr>
          <w:ilvl w:val="2"/>
          <w:numId w:val="2"/>
        </w:numPr>
        <w:spacing w:before="24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Talent adds more solution into the flask.</w:t>
      </w:r>
    </w:p>
    <w:p w14:paraId="0871DB8F" w14:textId="24D60A3C" w:rsidR="002F5262" w:rsidRPr="00B07045" w:rsidRDefault="00E5003A" w:rsidP="00B07045">
      <w:pPr>
        <w:pStyle w:val="BodyText"/>
        <w:numPr>
          <w:ilvl w:val="2"/>
          <w:numId w:val="2"/>
        </w:numPr>
        <w:spacing w:before="24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SCREEN: The system equilibrates.</w:t>
      </w:r>
    </w:p>
    <w:p w14:paraId="78F60BC7" w14:textId="547A232E" w:rsidR="00DF022A" w:rsidRPr="00910854" w:rsidRDefault="00DF022A" w:rsidP="00910854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C15C1">
        <w:rPr>
          <w:rFonts w:ascii="Helvetica" w:hAnsi="Helvetica" w:cs="Arial"/>
          <w:b/>
          <w:i w:val="0"/>
          <w:sz w:val="22"/>
          <w:szCs w:val="22"/>
        </w:rPr>
        <w:t xml:space="preserve">IR </w:t>
      </w:r>
      <w:r w:rsidR="004C15C1">
        <w:rPr>
          <w:rFonts w:ascii="Helvetica" w:hAnsi="Helvetica" w:cs="Arial"/>
          <w:b/>
          <w:i w:val="0"/>
          <w:sz w:val="22"/>
          <w:szCs w:val="22"/>
        </w:rPr>
        <w:t>S</w:t>
      </w:r>
      <w:r w:rsidRPr="004C15C1">
        <w:rPr>
          <w:rFonts w:ascii="Helvetica" w:hAnsi="Helvetica" w:cs="Arial"/>
          <w:b/>
          <w:i w:val="0"/>
          <w:sz w:val="22"/>
          <w:szCs w:val="22"/>
        </w:rPr>
        <w:t>pectra</w:t>
      </w:r>
      <w:r w:rsidR="00B248D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248D3" w:rsidRPr="004C15C1">
        <w:rPr>
          <w:rFonts w:ascii="Helvetica" w:hAnsi="Helvetica" w:cs="Arial"/>
          <w:b/>
          <w:i w:val="0"/>
          <w:sz w:val="22"/>
          <w:szCs w:val="22"/>
        </w:rPr>
        <w:t xml:space="preserve">Analysis </w:t>
      </w:r>
      <w:r w:rsidR="00B248D3">
        <w:rPr>
          <w:rFonts w:ascii="Helvetica" w:hAnsi="Helvetica" w:cs="Arial"/>
          <w:b/>
          <w:i w:val="0"/>
          <w:sz w:val="22"/>
          <w:szCs w:val="22"/>
        </w:rPr>
        <w:t xml:space="preserve">and </w:t>
      </w:r>
      <w:r w:rsidR="00B248D3" w:rsidRPr="00B248D3">
        <w:rPr>
          <w:rFonts w:ascii="Helvetica" w:hAnsi="Helvetica" w:cs="Arial"/>
          <w:b/>
          <w:i w:val="0"/>
          <w:sz w:val="22"/>
          <w:szCs w:val="22"/>
        </w:rPr>
        <w:t xml:space="preserve">Component </w:t>
      </w:r>
      <w:r w:rsidR="00B248D3">
        <w:rPr>
          <w:rFonts w:ascii="Helvetica" w:hAnsi="Helvetica" w:cs="Arial"/>
          <w:b/>
          <w:i w:val="0"/>
          <w:sz w:val="22"/>
          <w:szCs w:val="22"/>
        </w:rPr>
        <w:t>A</w:t>
      </w:r>
      <w:r w:rsidR="00B248D3" w:rsidRPr="00B248D3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1FF14E6D" w14:textId="47DBF017" w:rsidR="00DF022A" w:rsidRPr="00910854" w:rsidRDefault="00BF2837" w:rsidP="0091085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</w:t>
      </w:r>
      <w:r w:rsidR="00DF022A" w:rsidRPr="004C15C1">
        <w:rPr>
          <w:rFonts w:ascii="Helvetica" w:hAnsi="Helvetica" w:cs="Arial"/>
          <w:sz w:val="22"/>
          <w:szCs w:val="22"/>
        </w:rPr>
        <w:t>xport data fo</w:t>
      </w:r>
      <w:r w:rsidR="00AA6AD3">
        <w:rPr>
          <w:rFonts w:ascii="Helvetica" w:hAnsi="Helvetica" w:cs="Arial"/>
          <w:sz w:val="22"/>
          <w:szCs w:val="22"/>
        </w:rPr>
        <w:t>r the data acquisition software,</w:t>
      </w:r>
      <w:r w:rsidR="00910854">
        <w:rPr>
          <w:rFonts w:ascii="Helvetica" w:hAnsi="Helvetica" w:cs="Arial"/>
          <w:sz w:val="22"/>
          <w:szCs w:val="22"/>
        </w:rPr>
        <w:t xml:space="preserve"> </w:t>
      </w:r>
      <w:r w:rsidR="00AA6AD3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lick File,</w:t>
      </w:r>
      <w:r w:rsidR="00DF022A" w:rsidRPr="00910854">
        <w:rPr>
          <w:rFonts w:ascii="Helvetica" w:hAnsi="Helvetica" w:cs="Arial"/>
          <w:sz w:val="22"/>
          <w:szCs w:val="22"/>
        </w:rPr>
        <w:t xml:space="preserve"> </w:t>
      </w:r>
      <w:r w:rsidR="00910854">
        <w:rPr>
          <w:rFonts w:ascii="Helvetica" w:hAnsi="Helvetica" w:cs="Arial"/>
          <w:sz w:val="22"/>
          <w:szCs w:val="22"/>
        </w:rPr>
        <w:t>Exp</w:t>
      </w:r>
      <w:r>
        <w:rPr>
          <w:rFonts w:ascii="Helvetica" w:hAnsi="Helvetica" w:cs="Arial"/>
          <w:sz w:val="22"/>
          <w:szCs w:val="22"/>
        </w:rPr>
        <w:t>ort,</w:t>
      </w:r>
      <w:r w:rsidR="00910854">
        <w:rPr>
          <w:rFonts w:ascii="Helvetica" w:hAnsi="Helvetica" w:cs="Arial"/>
          <w:sz w:val="22"/>
          <w:szCs w:val="22"/>
        </w:rPr>
        <w:t xml:space="preserve"> Multi-spectrum file. </w:t>
      </w:r>
      <w:r w:rsidR="00DF022A" w:rsidRPr="00910854">
        <w:rPr>
          <w:rFonts w:ascii="Helvetica" w:hAnsi="Helvetica" w:cs="Arial"/>
          <w:sz w:val="22"/>
          <w:szCs w:val="22"/>
        </w:rPr>
        <w:t xml:space="preserve">Under Format, check CSV and under Data, check Raw. Click Export to export IR </w:t>
      </w:r>
      <w:r w:rsidR="003729DB" w:rsidRPr="003729DB">
        <w:rPr>
          <w:rFonts w:ascii="Helvetica" w:hAnsi="Helvetica" w:cs="Arial"/>
          <w:i/>
          <w:color w:val="FF0000"/>
          <w:sz w:val="22"/>
          <w:szCs w:val="22"/>
        </w:rPr>
        <w:t>(pronounce as eye-R)</w:t>
      </w:r>
      <w:r w:rsidR="003729DB">
        <w:rPr>
          <w:rFonts w:ascii="Helvetica" w:hAnsi="Helvetica" w:cs="Arial"/>
          <w:sz w:val="22"/>
          <w:szCs w:val="22"/>
        </w:rPr>
        <w:t xml:space="preserve"> </w:t>
      </w:r>
      <w:r w:rsidR="00DF022A" w:rsidRPr="00910854">
        <w:rPr>
          <w:rFonts w:ascii="Helvetica" w:hAnsi="Helvetica" w:cs="Arial"/>
          <w:sz w:val="22"/>
          <w:szCs w:val="22"/>
        </w:rPr>
        <w:t>data to spreadsheet or mathematical processing software</w:t>
      </w:r>
      <w:r w:rsidR="00FB35BD">
        <w:rPr>
          <w:rFonts w:ascii="Helvetica" w:hAnsi="Helvetica" w:cs="Arial"/>
          <w:sz w:val="22"/>
          <w:szCs w:val="22"/>
        </w:rPr>
        <w:t xml:space="preserve"> </w:t>
      </w:r>
      <w:r w:rsidR="00FB35BD" w:rsidRPr="00FB35BD">
        <w:rPr>
          <w:rFonts w:ascii="Helvetica" w:hAnsi="Helvetica" w:cs="Arial"/>
          <w:b/>
          <w:sz w:val="22"/>
          <w:szCs w:val="22"/>
        </w:rPr>
        <w:t>[1]</w:t>
      </w:r>
      <w:r w:rsidR="00DF022A" w:rsidRPr="00910854">
        <w:rPr>
          <w:rFonts w:ascii="Helvetica" w:hAnsi="Helvetica" w:cs="Arial"/>
          <w:sz w:val="22"/>
          <w:szCs w:val="22"/>
        </w:rPr>
        <w:t>.</w:t>
      </w:r>
    </w:p>
    <w:p w14:paraId="075A661F" w14:textId="5B968329" w:rsidR="00DF022A" w:rsidRPr="004C15C1" w:rsidRDefault="00BF2837" w:rsidP="00BF283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</w:t>
      </w:r>
      <w:r w:rsidR="00FB35BD">
        <w:rPr>
          <w:rFonts w:ascii="Helvetica" w:hAnsi="Helvetica" w:cs="Arial"/>
          <w:sz w:val="22"/>
          <w:szCs w:val="22"/>
        </w:rPr>
        <w:t>exports data.</w:t>
      </w:r>
    </w:p>
    <w:p w14:paraId="114E7ECE" w14:textId="7AA24EDE" w:rsidR="00DF022A" w:rsidRPr="001329D5" w:rsidRDefault="005D07A4" w:rsidP="001329D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Select data where </w:t>
      </w:r>
      <w:r w:rsidR="00E5313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system had reached equilibrium after each addition of analyte. </w:t>
      </w:r>
      <w:r w:rsidR="00DF022A" w:rsidRPr="004C15C1">
        <w:rPr>
          <w:rFonts w:ascii="Helvetica" w:hAnsi="Helvetica" w:cs="Arial"/>
          <w:sz w:val="22"/>
          <w:szCs w:val="22"/>
        </w:rPr>
        <w:t xml:space="preserve">Plot desired region of IR </w:t>
      </w:r>
      <w:r w:rsidR="00B92CA9">
        <w:rPr>
          <w:rFonts w:ascii="Helvetica" w:hAnsi="Helvetica" w:cs="Arial"/>
          <w:sz w:val="22"/>
          <w:szCs w:val="22"/>
        </w:rPr>
        <w:t>spectrum</w:t>
      </w:r>
      <w:r w:rsidR="00DF022A" w:rsidRPr="004C15C1">
        <w:rPr>
          <w:rFonts w:ascii="Helvetica" w:hAnsi="Helvetica" w:cs="Arial"/>
          <w:sz w:val="22"/>
          <w:szCs w:val="22"/>
        </w:rPr>
        <w:t>.</w:t>
      </w:r>
      <w:r w:rsidR="001329D5">
        <w:rPr>
          <w:rFonts w:ascii="Helvetica" w:hAnsi="Helvetica" w:cs="Arial"/>
          <w:sz w:val="22"/>
          <w:szCs w:val="22"/>
        </w:rPr>
        <w:t xml:space="preserve"> </w:t>
      </w:r>
      <w:r w:rsidR="00DF022A" w:rsidRPr="001329D5">
        <w:rPr>
          <w:rFonts w:ascii="Helvetica" w:hAnsi="Helvetica" w:cs="Arial"/>
          <w:sz w:val="22"/>
          <w:szCs w:val="22"/>
        </w:rPr>
        <w:t>Examine the spectrum for trans</w:t>
      </w:r>
      <w:r w:rsidR="00B21635">
        <w:rPr>
          <w:rFonts w:ascii="Helvetica" w:hAnsi="Helvetica" w:cs="Arial"/>
          <w:sz w:val="22"/>
          <w:szCs w:val="22"/>
        </w:rPr>
        <w:t>itions and</w:t>
      </w:r>
      <w:r w:rsidR="001329D5">
        <w:rPr>
          <w:rFonts w:ascii="Helvetica" w:hAnsi="Helvetica" w:cs="Arial"/>
          <w:sz w:val="22"/>
          <w:szCs w:val="22"/>
        </w:rPr>
        <w:t xml:space="preserve"> isosbestic points</w:t>
      </w:r>
      <w:r w:rsidR="00B92CA9">
        <w:rPr>
          <w:rFonts w:ascii="Helvetica" w:hAnsi="Helvetica" w:cs="Arial"/>
          <w:sz w:val="22"/>
          <w:szCs w:val="22"/>
        </w:rPr>
        <w:t xml:space="preserve"> </w:t>
      </w:r>
      <w:r w:rsidR="00B92CA9" w:rsidRPr="00B92CA9">
        <w:rPr>
          <w:rFonts w:ascii="Helvetica" w:hAnsi="Helvetica" w:cs="Arial"/>
          <w:b/>
          <w:sz w:val="22"/>
          <w:szCs w:val="22"/>
        </w:rPr>
        <w:t>[</w:t>
      </w:r>
      <w:r w:rsidR="00B92CA9" w:rsidRPr="0088122D">
        <w:rPr>
          <w:rFonts w:ascii="Helvetica" w:hAnsi="Helvetica" w:cs="Arial"/>
          <w:b/>
          <w:sz w:val="22"/>
          <w:szCs w:val="22"/>
        </w:rPr>
        <w:t>1]</w:t>
      </w:r>
      <w:r w:rsidR="001329D5" w:rsidRPr="0088122D">
        <w:rPr>
          <w:rFonts w:ascii="Helvetica" w:hAnsi="Helvetica" w:cs="Arial"/>
          <w:sz w:val="22"/>
          <w:szCs w:val="22"/>
        </w:rPr>
        <w:t xml:space="preserve">. </w:t>
      </w:r>
      <w:r w:rsidR="003B2581" w:rsidRPr="0088122D">
        <w:rPr>
          <w:rFonts w:ascii="Helvetica" w:hAnsi="Helvetica" w:cs="Arial"/>
          <w:sz w:val="22"/>
          <w:szCs w:val="22"/>
        </w:rPr>
        <w:t>Plot</w:t>
      </w:r>
      <w:r w:rsidR="00DF022A" w:rsidRPr="0088122D">
        <w:rPr>
          <w:rFonts w:ascii="Helvetica" w:hAnsi="Helvetica" w:cs="Arial"/>
          <w:sz w:val="22"/>
          <w:szCs w:val="22"/>
        </w:rPr>
        <w:t xml:space="preserve"> </w:t>
      </w:r>
      <w:r w:rsidR="00B21635" w:rsidRPr="0088122D">
        <w:rPr>
          <w:rFonts w:ascii="Helvetica" w:hAnsi="Helvetica" w:cs="Arial"/>
          <w:sz w:val="22"/>
          <w:szCs w:val="22"/>
        </w:rPr>
        <w:t>data that pertains to a particular transition period</w:t>
      </w:r>
      <w:r w:rsidR="00DF022A" w:rsidRPr="0088122D">
        <w:rPr>
          <w:rFonts w:ascii="Helvetica" w:hAnsi="Helvetica" w:cs="Arial"/>
          <w:sz w:val="22"/>
          <w:szCs w:val="22"/>
        </w:rPr>
        <w:t xml:space="preserve"> by progression</w:t>
      </w:r>
      <w:r w:rsidR="003B2581" w:rsidRPr="0088122D">
        <w:rPr>
          <w:rFonts w:ascii="Helvetica" w:hAnsi="Helvetica" w:cs="Arial"/>
          <w:sz w:val="22"/>
          <w:szCs w:val="22"/>
        </w:rPr>
        <w:t xml:space="preserve"> separately</w:t>
      </w:r>
      <w:r w:rsidR="007B674C" w:rsidRPr="0088122D">
        <w:rPr>
          <w:rFonts w:ascii="Helvetica" w:hAnsi="Helvetica" w:cs="Arial"/>
          <w:sz w:val="22"/>
          <w:szCs w:val="22"/>
        </w:rPr>
        <w:t xml:space="preserve"> </w:t>
      </w:r>
      <w:r w:rsidR="001E29CF" w:rsidRPr="0088122D">
        <w:rPr>
          <w:rFonts w:ascii="Helvetica" w:hAnsi="Helvetica" w:cs="Arial"/>
          <w:b/>
          <w:sz w:val="22"/>
          <w:szCs w:val="22"/>
        </w:rPr>
        <w:t>[2</w:t>
      </w:r>
      <w:r w:rsidR="001E29CF" w:rsidRPr="001E29CF">
        <w:rPr>
          <w:rFonts w:ascii="Helvetica" w:hAnsi="Helvetica" w:cs="Arial"/>
          <w:b/>
          <w:sz w:val="22"/>
          <w:szCs w:val="22"/>
        </w:rPr>
        <w:t>]</w:t>
      </w:r>
      <w:r w:rsidR="00DF022A" w:rsidRPr="001329D5">
        <w:rPr>
          <w:rFonts w:ascii="Helvetica" w:hAnsi="Helvetica" w:cs="Arial"/>
          <w:sz w:val="22"/>
          <w:szCs w:val="22"/>
        </w:rPr>
        <w:t>.</w:t>
      </w:r>
    </w:p>
    <w:p w14:paraId="5FA30330" w14:textId="50C85F85" w:rsidR="001329D5" w:rsidRDefault="00B92CA9" w:rsidP="001329D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</w:t>
      </w:r>
      <w:r w:rsidR="005D07A4">
        <w:rPr>
          <w:rFonts w:ascii="Helvetica" w:hAnsi="Helvetica" w:cs="Arial"/>
          <w:sz w:val="22"/>
          <w:szCs w:val="22"/>
        </w:rPr>
        <w:t xml:space="preserve"> selects data where system had reached equilibrium,</w:t>
      </w:r>
      <w:r>
        <w:rPr>
          <w:rFonts w:ascii="Helvetica" w:hAnsi="Helvetica" w:cs="Arial"/>
          <w:sz w:val="22"/>
          <w:szCs w:val="22"/>
        </w:rPr>
        <w:t xml:space="preserve"> plots spectrum, and points to transition and isosbestic points.</w:t>
      </w:r>
    </w:p>
    <w:p w14:paraId="0BBE4054" w14:textId="7FE0E0AC" w:rsidR="001329D5" w:rsidRDefault="001E29CF" w:rsidP="00A06DF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separates spectra.</w:t>
      </w:r>
    </w:p>
    <w:p w14:paraId="51792F48" w14:textId="48C930D5" w:rsidR="00C21D11" w:rsidRPr="00C21D11" w:rsidRDefault="00C21D11" w:rsidP="00C21D1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1D11">
        <w:rPr>
          <w:rFonts w:ascii="Helvetica" w:hAnsi="Helvetica" w:cs="Arial"/>
          <w:b/>
          <w:sz w:val="22"/>
          <w:szCs w:val="22"/>
          <w:u w:val="single"/>
        </w:rPr>
        <w:t>Carly Hanson</w:t>
      </w:r>
      <w:r w:rsidRPr="00C059EE">
        <w:rPr>
          <w:rFonts w:ascii="Helvetica" w:hAnsi="Helvetica" w:cs="Arial"/>
          <w:sz w:val="22"/>
          <w:szCs w:val="22"/>
        </w:rPr>
        <w:t xml:space="preserve">: The best way to examine the spectra for transition periods is to plot each segment of the titration incrementally until you can visualize only one transition occurring </w:t>
      </w:r>
      <w:r w:rsidRPr="00C059EE">
        <w:rPr>
          <w:rFonts w:ascii="Helvetica" w:hAnsi="Helvetica" w:cs="Arial"/>
          <w:b/>
          <w:sz w:val="22"/>
          <w:szCs w:val="22"/>
        </w:rPr>
        <w:t>[1]</w:t>
      </w:r>
      <w:r w:rsidRPr="00C059EE">
        <w:rPr>
          <w:rFonts w:ascii="Helvetica" w:hAnsi="Helvetica" w:cs="Arial"/>
          <w:sz w:val="22"/>
          <w:szCs w:val="22"/>
        </w:rPr>
        <w:t>.</w:t>
      </w:r>
    </w:p>
    <w:p w14:paraId="69632A81" w14:textId="06759D7F" w:rsidR="00C21D11" w:rsidRPr="00A506EB" w:rsidRDefault="00C21D11" w:rsidP="00C21D1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CDD9841" w14:textId="1599DA55" w:rsidR="00DF022A" w:rsidRDefault="002202FF" w:rsidP="00A506EB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analyze </w:t>
      </w:r>
      <w:r w:rsidR="004838D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component,</w:t>
      </w:r>
      <w:r w:rsidR="004838D9">
        <w:rPr>
          <w:rFonts w:ascii="Helvetica" w:hAnsi="Helvetica" w:cs="Arial"/>
          <w:sz w:val="22"/>
          <w:szCs w:val="22"/>
        </w:rPr>
        <w:t xml:space="preserve"> </w:t>
      </w:r>
      <w:r w:rsidR="00A06DF8">
        <w:rPr>
          <w:rFonts w:ascii="Helvetica" w:hAnsi="Helvetica" w:cs="Arial"/>
          <w:sz w:val="22"/>
          <w:szCs w:val="22"/>
        </w:rPr>
        <w:t>Identify</w:t>
      </w:r>
      <w:r w:rsidR="00A06DF8" w:rsidRPr="00A06DF8">
        <w:rPr>
          <w:rFonts w:ascii="Helvetica" w:hAnsi="Helvetica" w:cs="Arial"/>
          <w:sz w:val="22"/>
          <w:szCs w:val="22"/>
        </w:rPr>
        <w:t> λ</w:t>
      </w:r>
      <w:r w:rsidR="00DF022A" w:rsidRPr="00A06DF8">
        <w:rPr>
          <w:rFonts w:ascii="Helvetica" w:hAnsi="Helvetica" w:cs="Arial"/>
          <w:sz w:val="22"/>
          <w:szCs w:val="22"/>
          <w:vertAlign w:val="subscript"/>
        </w:rPr>
        <w:t>max</w:t>
      </w:r>
      <w:r w:rsidR="00A06DF8">
        <w:rPr>
          <w:rFonts w:ascii="Helvetica" w:hAnsi="Helvetica" w:cs="Arial"/>
          <w:sz w:val="22"/>
          <w:szCs w:val="22"/>
        </w:rPr>
        <w:t xml:space="preserve"> </w:t>
      </w:r>
      <w:r w:rsidR="00A06DF8" w:rsidRPr="00A506EB">
        <w:rPr>
          <w:rFonts w:ascii="Helvetica" w:hAnsi="Helvetica" w:cs="Arial"/>
          <w:i/>
          <w:color w:val="FF0000"/>
          <w:sz w:val="22"/>
          <w:szCs w:val="22"/>
        </w:rPr>
        <w:t>(pronounce as lam</w:t>
      </w:r>
      <w:r w:rsidR="00A506EB" w:rsidRPr="00A506EB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A06DF8" w:rsidRPr="00A506EB">
        <w:rPr>
          <w:rFonts w:ascii="Helvetica" w:hAnsi="Helvetica" w:cs="Arial"/>
          <w:i/>
          <w:color w:val="FF0000"/>
          <w:sz w:val="22"/>
          <w:szCs w:val="22"/>
        </w:rPr>
        <w:t>da max)</w:t>
      </w:r>
      <w:r w:rsidR="00A506EB">
        <w:rPr>
          <w:rFonts w:ascii="Helvetica" w:hAnsi="Helvetica" w:cs="Arial"/>
          <w:sz w:val="22"/>
          <w:szCs w:val="22"/>
        </w:rPr>
        <w:t xml:space="preserve"> </w:t>
      </w:r>
      <w:r w:rsidR="00DF022A" w:rsidRPr="00A06DF8">
        <w:rPr>
          <w:rFonts w:ascii="Helvetica" w:hAnsi="Helvetica" w:cs="Arial"/>
          <w:sz w:val="22"/>
          <w:szCs w:val="22"/>
        </w:rPr>
        <w:t>of each species of interest</w:t>
      </w:r>
      <w:r w:rsidR="00E07AF2">
        <w:rPr>
          <w:rFonts w:ascii="SimSun" w:hAnsi="SimSun" w:cs="SimSun" w:hint="eastAsia"/>
          <w:sz w:val="22"/>
          <w:szCs w:val="22"/>
          <w:lang w:eastAsia="zh-CN"/>
        </w:rPr>
        <w:t xml:space="preserve"> </w:t>
      </w:r>
      <w:r w:rsidR="00E07AF2" w:rsidRPr="00E07AF2">
        <w:rPr>
          <w:rFonts w:ascii="Helvetica" w:hAnsi="Helvetica" w:cs="SimSun"/>
          <w:b/>
          <w:sz w:val="22"/>
          <w:szCs w:val="22"/>
          <w:lang w:eastAsia="zh-CN"/>
        </w:rPr>
        <w:t>[1]</w:t>
      </w:r>
      <w:r w:rsidR="004838D9" w:rsidRPr="00A06DF8">
        <w:rPr>
          <w:rFonts w:ascii="Helvetica" w:hAnsi="Helvetica" w:cs="Arial"/>
          <w:sz w:val="22"/>
          <w:szCs w:val="22"/>
        </w:rPr>
        <w:t>.</w:t>
      </w:r>
      <w:r w:rsidR="00A506EB">
        <w:rPr>
          <w:rFonts w:ascii="Helvetica" w:hAnsi="Helvetica" w:cs="Arial"/>
          <w:sz w:val="22"/>
          <w:szCs w:val="22"/>
        </w:rPr>
        <w:t xml:space="preserve"> </w:t>
      </w:r>
      <w:r w:rsidR="00DF022A" w:rsidRPr="00A506EB">
        <w:rPr>
          <w:rFonts w:ascii="Helvetica" w:hAnsi="Helvetica" w:cs="Arial"/>
          <w:sz w:val="22"/>
          <w:szCs w:val="22"/>
        </w:rPr>
        <w:t>To account for dilution, multiply the absorbance by the total volume of the solution for each spectrum.</w:t>
      </w:r>
      <w:r w:rsidR="00A506EB">
        <w:rPr>
          <w:rFonts w:ascii="Helvetica" w:hAnsi="Helvetica" w:cs="Arial"/>
          <w:sz w:val="22"/>
          <w:szCs w:val="22"/>
        </w:rPr>
        <w:t xml:space="preserve"> </w:t>
      </w:r>
      <w:r w:rsidR="00DF022A" w:rsidRPr="00A506EB">
        <w:rPr>
          <w:rFonts w:ascii="Helvetica" w:hAnsi="Helvetica" w:cs="Arial"/>
          <w:sz w:val="22"/>
          <w:szCs w:val="22"/>
        </w:rPr>
        <w:t>Plot product of absorbance*volume as a function of equi</w:t>
      </w:r>
      <w:r w:rsidR="00A506EB">
        <w:rPr>
          <w:rFonts w:ascii="Helvetica" w:hAnsi="Helvetica" w:cs="Arial"/>
          <w:sz w:val="22"/>
          <w:szCs w:val="22"/>
        </w:rPr>
        <w:t>valents of analyte</w:t>
      </w:r>
      <w:r w:rsidR="00E07AF2">
        <w:rPr>
          <w:rFonts w:ascii="Helvetica" w:hAnsi="Helvetica" w:cs="Arial"/>
          <w:sz w:val="22"/>
          <w:szCs w:val="22"/>
        </w:rPr>
        <w:t xml:space="preserve"> </w:t>
      </w:r>
      <w:r w:rsidR="00E07AF2" w:rsidRPr="00E07AF2">
        <w:rPr>
          <w:rFonts w:ascii="Helvetica" w:hAnsi="Helvetica" w:cs="Arial"/>
          <w:b/>
          <w:sz w:val="22"/>
          <w:szCs w:val="22"/>
        </w:rPr>
        <w:t>[2]</w:t>
      </w:r>
      <w:r w:rsidR="00DF022A" w:rsidRPr="00A506EB">
        <w:rPr>
          <w:rFonts w:ascii="Helvetica" w:hAnsi="Helvetica" w:cs="Arial"/>
          <w:sz w:val="22"/>
          <w:szCs w:val="22"/>
        </w:rPr>
        <w:t>.</w:t>
      </w:r>
    </w:p>
    <w:p w14:paraId="43E5C3BE" w14:textId="218A7780" w:rsidR="00A506EB" w:rsidRPr="00E07AF2" w:rsidRDefault="00E07AF2" w:rsidP="00E07AF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points to </w:t>
      </w:r>
      <w:r w:rsidRPr="00A06DF8">
        <w:rPr>
          <w:rFonts w:ascii="Helvetica" w:hAnsi="Helvetica" w:cs="Arial"/>
          <w:sz w:val="22"/>
          <w:szCs w:val="22"/>
        </w:rPr>
        <w:t>λ</w:t>
      </w:r>
      <w:r w:rsidRPr="00A06DF8">
        <w:rPr>
          <w:rFonts w:ascii="Helvetica" w:hAnsi="Helvetica" w:cs="Arial"/>
          <w:sz w:val="22"/>
          <w:szCs w:val="22"/>
          <w:vertAlign w:val="subscript"/>
        </w:rPr>
        <w:t>max</w:t>
      </w:r>
      <w:r>
        <w:rPr>
          <w:rFonts w:ascii="Helvetica" w:hAnsi="Helvetica" w:cs="Arial"/>
          <w:sz w:val="22"/>
          <w:szCs w:val="22"/>
          <w:vertAlign w:val="subscript"/>
        </w:rPr>
        <w:t>.</w:t>
      </w:r>
    </w:p>
    <w:p w14:paraId="0C26F119" w14:textId="76F610DE" w:rsidR="00DF022A" w:rsidRPr="00D474ED" w:rsidRDefault="00E07AF2" w:rsidP="00D474E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07AF2">
        <w:rPr>
          <w:rFonts w:ascii="Helvetica" w:hAnsi="Helvetica" w:cs="Arial"/>
          <w:sz w:val="22"/>
          <w:szCs w:val="22"/>
        </w:rPr>
        <w:t>SCREEN:</w:t>
      </w:r>
      <w:r>
        <w:rPr>
          <w:rFonts w:ascii="Helvetica" w:hAnsi="Helvetica" w:cs="Arial"/>
          <w:sz w:val="22"/>
          <w:szCs w:val="22"/>
        </w:rPr>
        <w:t xml:space="preserve"> Talent plots a graph.</w:t>
      </w:r>
    </w:p>
    <w:p w14:paraId="7C81CBDB" w14:textId="6753A39E" w:rsidR="00DF022A" w:rsidRPr="008540E1" w:rsidRDefault="00DF022A" w:rsidP="008540E1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474ED">
        <w:rPr>
          <w:rFonts w:ascii="Helvetica" w:hAnsi="Helvetica" w:cs="Arial"/>
          <w:b/>
          <w:i w:val="0"/>
          <w:sz w:val="22"/>
          <w:szCs w:val="22"/>
        </w:rPr>
        <w:t xml:space="preserve">Analysis of </w:t>
      </w:r>
      <w:r w:rsidR="00D474ED">
        <w:rPr>
          <w:rFonts w:ascii="Helvetica" w:hAnsi="Helvetica" w:cs="Arial"/>
          <w:b/>
          <w:i w:val="0"/>
          <w:sz w:val="22"/>
          <w:szCs w:val="22"/>
        </w:rPr>
        <w:t>C</w:t>
      </w:r>
      <w:r w:rsidRPr="00D474ED">
        <w:rPr>
          <w:rFonts w:ascii="Helvetica" w:hAnsi="Helvetica" w:cs="Arial"/>
          <w:b/>
          <w:i w:val="0"/>
          <w:sz w:val="22"/>
          <w:szCs w:val="22"/>
        </w:rPr>
        <w:t xml:space="preserve">onsumption of </w:t>
      </w:r>
      <w:r w:rsidR="00D474ED">
        <w:rPr>
          <w:rFonts w:ascii="Helvetica" w:hAnsi="Helvetica" w:cs="Arial"/>
          <w:b/>
          <w:i w:val="0"/>
          <w:sz w:val="22"/>
          <w:szCs w:val="22"/>
        </w:rPr>
        <w:t>S</w:t>
      </w:r>
      <w:r w:rsidR="008540E1">
        <w:rPr>
          <w:rFonts w:ascii="Helvetica" w:hAnsi="Helvetica" w:cs="Arial"/>
          <w:b/>
          <w:i w:val="0"/>
          <w:sz w:val="22"/>
          <w:szCs w:val="22"/>
        </w:rPr>
        <w:t>pecies</w:t>
      </w:r>
    </w:p>
    <w:p w14:paraId="1A7693E9" w14:textId="3CB99772" w:rsidR="00DF022A" w:rsidRPr="008540E1" w:rsidRDefault="00DF022A" w:rsidP="008540E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0E1">
        <w:rPr>
          <w:rFonts w:ascii="Helvetica" w:hAnsi="Helvetica" w:cs="Arial"/>
          <w:sz w:val="22"/>
          <w:szCs w:val="22"/>
        </w:rPr>
        <w:t xml:space="preserve">For in situ-generated species that can be identified, plot a Beer-Lambert relationship, </w:t>
      </w:r>
      <w:r w:rsidR="009F07D8">
        <w:rPr>
          <w:rFonts w:ascii="Helvetica" w:hAnsi="Helvetica" w:cs="Arial"/>
          <w:sz w:val="22"/>
          <w:szCs w:val="22"/>
        </w:rPr>
        <w:t>with</w:t>
      </w:r>
      <w:r w:rsidR="00AB54E7">
        <w:rPr>
          <w:rFonts w:ascii="Helvetica" w:hAnsi="Helvetica" w:cs="Arial"/>
          <w:sz w:val="22"/>
          <w:szCs w:val="22"/>
        </w:rPr>
        <w:t xml:space="preserve"> absorbance</w:t>
      </w:r>
      <w:r w:rsidR="009F07D8">
        <w:rPr>
          <w:rFonts w:ascii="Helvetica" w:hAnsi="Helvetica" w:cs="Arial"/>
          <w:sz w:val="22"/>
          <w:szCs w:val="22"/>
        </w:rPr>
        <w:t xml:space="preserve"> on the y axis, and</w:t>
      </w:r>
      <w:r w:rsidR="00AB54E7">
        <w:rPr>
          <w:rFonts w:ascii="Helvetica" w:hAnsi="Helvetica" w:cs="Arial"/>
          <w:sz w:val="22"/>
          <w:szCs w:val="22"/>
        </w:rPr>
        <w:t xml:space="preserve"> concentration</w:t>
      </w:r>
      <w:r w:rsidR="009F07D8">
        <w:rPr>
          <w:rFonts w:ascii="Helvetica" w:hAnsi="Helvetica" w:cs="Arial"/>
          <w:sz w:val="22"/>
          <w:szCs w:val="22"/>
        </w:rPr>
        <w:t xml:space="preserve"> on the x axis</w:t>
      </w:r>
      <w:r w:rsidR="0021558C">
        <w:rPr>
          <w:rFonts w:ascii="Helvetica" w:hAnsi="Helvetica" w:cs="Arial"/>
          <w:sz w:val="22"/>
          <w:szCs w:val="22"/>
        </w:rPr>
        <w:t>.</w:t>
      </w:r>
      <w:r w:rsidR="0021558C" w:rsidRPr="0021558C">
        <w:rPr>
          <w:rFonts w:ascii="Helvetica" w:hAnsi="Helvetica" w:cs="Arial"/>
          <w:sz w:val="22"/>
          <w:szCs w:val="22"/>
        </w:rPr>
        <w:t xml:space="preserve"> </w:t>
      </w:r>
      <w:r w:rsidR="0021558C" w:rsidRPr="008540E1">
        <w:rPr>
          <w:rFonts w:ascii="Helvetica" w:hAnsi="Helvetica" w:cs="Arial"/>
          <w:sz w:val="22"/>
          <w:szCs w:val="22"/>
        </w:rPr>
        <w:t>For known species, measure the impact of concentrati</w:t>
      </w:r>
      <w:r w:rsidR="0021558C">
        <w:rPr>
          <w:rFonts w:ascii="Helvetica" w:hAnsi="Helvetica" w:cs="Arial"/>
          <w:sz w:val="22"/>
          <w:szCs w:val="22"/>
        </w:rPr>
        <w:t>on on Absorbance at the desired</w:t>
      </w:r>
      <w:r w:rsidR="0021558C" w:rsidRPr="0021558C">
        <w:rPr>
          <w:rFonts w:ascii="Helvetica" w:hAnsi="Helvetica" w:cs="Arial"/>
          <w:sz w:val="22"/>
          <w:szCs w:val="22"/>
        </w:rPr>
        <w:t xml:space="preserve"> </w:t>
      </w:r>
      <w:r w:rsidR="0021558C" w:rsidRPr="00A06DF8">
        <w:rPr>
          <w:rFonts w:ascii="Helvetica" w:hAnsi="Helvetica" w:cs="Arial"/>
          <w:sz w:val="22"/>
          <w:szCs w:val="22"/>
        </w:rPr>
        <w:t>λ</w:t>
      </w:r>
      <w:r w:rsidR="0021558C" w:rsidRPr="00A06DF8">
        <w:rPr>
          <w:rFonts w:ascii="Helvetica" w:hAnsi="Helvetica" w:cs="Arial"/>
          <w:sz w:val="22"/>
          <w:szCs w:val="22"/>
          <w:vertAlign w:val="subscript"/>
        </w:rPr>
        <w:t>max</w:t>
      </w:r>
      <w:r w:rsidR="0021558C" w:rsidRPr="008540E1">
        <w:rPr>
          <w:rFonts w:ascii="Helvetica" w:hAnsi="Helvetica" w:cs="Arial"/>
          <w:sz w:val="22"/>
          <w:szCs w:val="22"/>
        </w:rPr>
        <w:t xml:space="preserve"> and p</w:t>
      </w:r>
      <w:r w:rsidR="0021558C">
        <w:rPr>
          <w:rFonts w:ascii="Helvetica" w:hAnsi="Helvetica" w:cs="Arial"/>
          <w:sz w:val="22"/>
          <w:szCs w:val="22"/>
        </w:rPr>
        <w:t>lot a Beer-Lambert relationship</w:t>
      </w:r>
      <w:r w:rsidR="009F07D8">
        <w:rPr>
          <w:rFonts w:ascii="Helvetica" w:hAnsi="Helvetica" w:cs="Arial"/>
          <w:sz w:val="22"/>
          <w:szCs w:val="22"/>
        </w:rPr>
        <w:t xml:space="preserve"> </w:t>
      </w:r>
      <w:r w:rsidR="009F07D8" w:rsidRPr="009F07D8">
        <w:rPr>
          <w:rFonts w:ascii="Helvetica" w:hAnsi="Helvetica" w:cs="Arial"/>
          <w:b/>
          <w:sz w:val="22"/>
          <w:szCs w:val="22"/>
        </w:rPr>
        <w:t>[1]</w:t>
      </w:r>
      <w:r w:rsidRPr="008540E1">
        <w:rPr>
          <w:rFonts w:ascii="Helvetica" w:hAnsi="Helvetica" w:cs="Arial"/>
          <w:sz w:val="22"/>
          <w:szCs w:val="22"/>
        </w:rPr>
        <w:t xml:space="preserve">. </w:t>
      </w:r>
    </w:p>
    <w:p w14:paraId="691AF9D0" w14:textId="7FDA0BF6" w:rsidR="00DF022A" w:rsidRPr="0017103C" w:rsidRDefault="0021558C" w:rsidP="0017103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17103C">
        <w:rPr>
          <w:rFonts w:ascii="Helvetica" w:hAnsi="Helvetica" w:cs="Arial"/>
          <w:sz w:val="22"/>
          <w:szCs w:val="22"/>
        </w:rPr>
        <w:t xml:space="preserve"> Talent plots two</w:t>
      </w:r>
      <w:r>
        <w:rPr>
          <w:rFonts w:ascii="Helvetica" w:hAnsi="Helvetica" w:cs="Arial"/>
          <w:sz w:val="22"/>
          <w:szCs w:val="22"/>
        </w:rPr>
        <w:t xml:space="preserve"> graph</w:t>
      </w:r>
      <w:r w:rsidR="0017103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07EFE2DE" w14:textId="3322FF28" w:rsidR="0088122D" w:rsidRPr="00A43D4F" w:rsidRDefault="00DF022A" w:rsidP="00A43D4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0E1">
        <w:rPr>
          <w:rFonts w:ascii="Helvetica" w:hAnsi="Helvetica" w:cs="Arial"/>
          <w:sz w:val="22"/>
          <w:szCs w:val="22"/>
        </w:rPr>
        <w:t>Using the two Beer-Lambert relationships, determine the observed in situ amo</w:t>
      </w:r>
      <w:r w:rsidR="00BC69E8">
        <w:rPr>
          <w:rFonts w:ascii="Helvetica" w:hAnsi="Helvetica" w:cs="Arial"/>
          <w:sz w:val="22"/>
          <w:szCs w:val="22"/>
        </w:rPr>
        <w:t>unts of the species of interest</w:t>
      </w:r>
      <w:r w:rsidR="00DB0DEF">
        <w:rPr>
          <w:rFonts w:ascii="Helvetica" w:hAnsi="Helvetica" w:cs="Arial"/>
          <w:sz w:val="22"/>
          <w:szCs w:val="22"/>
        </w:rPr>
        <w:t xml:space="preserve"> </w:t>
      </w:r>
      <w:r w:rsidR="00DB0DEF" w:rsidRPr="00DB0DEF">
        <w:rPr>
          <w:rFonts w:ascii="Helvetica" w:hAnsi="Helvetica" w:cs="Arial"/>
          <w:b/>
          <w:sz w:val="22"/>
          <w:szCs w:val="22"/>
        </w:rPr>
        <w:t>[1]</w:t>
      </w:r>
      <w:r w:rsidR="004A11C7">
        <w:rPr>
          <w:rFonts w:ascii="Helvetica" w:hAnsi="Helvetica" w:cs="Arial"/>
          <w:sz w:val="22"/>
          <w:szCs w:val="22"/>
        </w:rPr>
        <w:t>.</w:t>
      </w:r>
    </w:p>
    <w:p w14:paraId="3E60FEF9" w14:textId="1EBBC95E" w:rsidR="00DF022A" w:rsidRPr="008540E1" w:rsidRDefault="00BC69E8" w:rsidP="00C26D0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the values in the table.</w:t>
      </w:r>
    </w:p>
    <w:p w14:paraId="047D5955" w14:textId="2604651C" w:rsidR="00DF022A" w:rsidRPr="008540E1" w:rsidRDefault="00DB0DEF" w:rsidP="008540E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0E1">
        <w:rPr>
          <w:rFonts w:ascii="Helvetica" w:hAnsi="Helvetica" w:cs="Arial"/>
          <w:sz w:val="22"/>
          <w:szCs w:val="22"/>
        </w:rPr>
        <w:t>C</w:t>
      </w:r>
      <w:r w:rsidRPr="004A11C7">
        <w:rPr>
          <w:rFonts w:ascii="Helvetica" w:hAnsi="Helvetica" w:cs="Arial"/>
          <w:sz w:val="22"/>
          <w:szCs w:val="22"/>
          <w:vertAlign w:val="subscript"/>
        </w:rPr>
        <w:t>MAX</w:t>
      </w:r>
      <w:r>
        <w:rPr>
          <w:rFonts w:ascii="Helvetica" w:hAnsi="Helvetica" w:cs="Arial"/>
          <w:sz w:val="22"/>
          <w:szCs w:val="22"/>
        </w:rPr>
        <w:t xml:space="preserve"> equals</w:t>
      </w:r>
      <w:r w:rsidRPr="008540E1">
        <w:rPr>
          <w:rFonts w:ascii="Helvetica" w:hAnsi="Helvetica" w:cs="Arial"/>
          <w:sz w:val="22"/>
          <w:szCs w:val="22"/>
        </w:rPr>
        <w:t xml:space="preserve"> 2 m</w:t>
      </w:r>
      <w:r>
        <w:rPr>
          <w:rFonts w:ascii="Helvetica" w:hAnsi="Helvetica" w:cs="Arial"/>
          <w:sz w:val="22"/>
          <w:szCs w:val="22"/>
        </w:rPr>
        <w:t>illi</w:t>
      </w:r>
      <w:r w:rsidRPr="008540E1">
        <w:rPr>
          <w:rFonts w:ascii="Helvetica" w:hAnsi="Helvetica" w:cs="Arial"/>
          <w:sz w:val="22"/>
          <w:szCs w:val="22"/>
        </w:rPr>
        <w:t>mol</w:t>
      </w:r>
      <w:r>
        <w:rPr>
          <w:rFonts w:ascii="Helvetica" w:hAnsi="Helvetica" w:cs="Arial"/>
          <w:sz w:val="22"/>
          <w:szCs w:val="22"/>
        </w:rPr>
        <w:t>es</w:t>
      </w:r>
      <w:r w:rsidRPr="008540E1">
        <w:rPr>
          <w:rFonts w:ascii="Helvetica" w:hAnsi="Helvetica" w:cs="Arial"/>
          <w:sz w:val="22"/>
          <w:szCs w:val="22"/>
        </w:rPr>
        <w:t xml:space="preserve"> as defined by the amount of </w:t>
      </w:r>
      <w:r>
        <w:rPr>
          <w:rFonts w:ascii="Helvetica" w:hAnsi="Helvetica" w:cs="Arial"/>
          <w:sz w:val="22"/>
          <w:szCs w:val="22"/>
        </w:rPr>
        <w:t xml:space="preserve">iron chloride </w:t>
      </w:r>
      <w:r w:rsidRPr="008540E1">
        <w:rPr>
          <w:rFonts w:ascii="Helvetica" w:hAnsi="Helvetica" w:cs="Arial"/>
          <w:sz w:val="22"/>
          <w:szCs w:val="22"/>
        </w:rPr>
        <w:t>present. C</w:t>
      </w:r>
      <w:r w:rsidRPr="004A11C7">
        <w:rPr>
          <w:rFonts w:ascii="Helvetica" w:hAnsi="Helvetica" w:cs="Arial"/>
          <w:sz w:val="22"/>
          <w:szCs w:val="22"/>
          <w:vertAlign w:val="subscript"/>
        </w:rPr>
        <w:t>ADD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A11C7">
        <w:rPr>
          <w:rFonts w:ascii="Helvetica" w:hAnsi="Helvetica" w:cs="Arial"/>
          <w:i/>
          <w:color w:val="FF0000"/>
          <w:sz w:val="22"/>
          <w:szCs w:val="22"/>
        </w:rPr>
        <w:t>(pronounce as C-add)</w:t>
      </w:r>
      <w:r>
        <w:rPr>
          <w:rFonts w:ascii="Helvetica" w:hAnsi="Helvetica" w:cs="Arial"/>
          <w:sz w:val="22"/>
          <w:szCs w:val="22"/>
        </w:rPr>
        <w:t xml:space="preserve"> is the moles of acetone </w:t>
      </w:r>
      <w:r w:rsidRPr="008540E1">
        <w:rPr>
          <w:rFonts w:ascii="Helvetica" w:hAnsi="Helvetica" w:cs="Arial"/>
          <w:sz w:val="22"/>
          <w:szCs w:val="22"/>
        </w:rPr>
        <w:t>added. C</w:t>
      </w:r>
      <w:r w:rsidRPr="004A11C7">
        <w:rPr>
          <w:rFonts w:ascii="Helvetica" w:hAnsi="Helvetica" w:cs="Arial"/>
          <w:sz w:val="22"/>
          <w:szCs w:val="22"/>
          <w:vertAlign w:val="subscript"/>
        </w:rPr>
        <w:t>COORD</w:t>
      </w:r>
      <w:r w:rsidRPr="008540E1">
        <w:rPr>
          <w:rFonts w:ascii="Helvetica" w:hAnsi="Helvetica" w:cs="Arial"/>
          <w:sz w:val="22"/>
          <w:szCs w:val="22"/>
        </w:rPr>
        <w:t xml:space="preserve"> </w:t>
      </w:r>
      <w:r w:rsidRPr="004A11C7">
        <w:rPr>
          <w:rFonts w:ascii="Helvetica" w:hAnsi="Helvetica" w:cs="Arial"/>
          <w:i/>
          <w:color w:val="FF0000"/>
          <w:sz w:val="22"/>
          <w:szCs w:val="22"/>
        </w:rPr>
        <w:t>(</w:t>
      </w:r>
      <w:r w:rsidRPr="003616F7">
        <w:rPr>
          <w:rFonts w:ascii="Helvetica" w:hAnsi="Helvetica" w:cs="Arial"/>
          <w:i/>
          <w:color w:val="FF0000"/>
          <w:sz w:val="22"/>
          <w:szCs w:val="22"/>
        </w:rPr>
        <w:t>pronounce as C-</w:t>
      </w:r>
      <w:r w:rsidR="00D73739" w:rsidRPr="003616F7">
        <w:rPr>
          <w:rFonts w:ascii="Helvetica" w:hAnsi="Helvetica" w:cs="Arial"/>
          <w:i/>
          <w:color w:val="FF0000"/>
          <w:sz w:val="22"/>
          <w:szCs w:val="22"/>
        </w:rPr>
        <w:t>Co-Ord</w:t>
      </w:r>
      <w:r w:rsidRPr="003616F7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616F7">
        <w:rPr>
          <w:rFonts w:ascii="Helvetica" w:hAnsi="Helvetica" w:cs="Arial"/>
          <w:sz w:val="22"/>
          <w:szCs w:val="22"/>
        </w:rPr>
        <w:t xml:space="preserve"> is the moles of iron chloride-acetone complex. C</w:t>
      </w:r>
      <w:r w:rsidRPr="003616F7">
        <w:rPr>
          <w:rFonts w:ascii="Helvetica" w:hAnsi="Helvetica" w:cs="Arial"/>
          <w:sz w:val="22"/>
          <w:szCs w:val="22"/>
          <w:vertAlign w:val="subscript"/>
        </w:rPr>
        <w:t>OBS</w:t>
      </w:r>
      <w:r w:rsidRPr="003616F7">
        <w:rPr>
          <w:rFonts w:ascii="Helvetica" w:hAnsi="Helvetica" w:cs="Arial"/>
          <w:sz w:val="22"/>
          <w:szCs w:val="22"/>
        </w:rPr>
        <w:t xml:space="preserve"> </w:t>
      </w:r>
      <w:r w:rsidRPr="003616F7">
        <w:rPr>
          <w:rFonts w:ascii="Helvetica" w:hAnsi="Helvetica" w:cs="Arial"/>
          <w:i/>
          <w:color w:val="FF0000"/>
          <w:sz w:val="22"/>
          <w:szCs w:val="22"/>
        </w:rPr>
        <w:t>(pronounce</w:t>
      </w:r>
      <w:r w:rsidRPr="00247096">
        <w:rPr>
          <w:rFonts w:ascii="Helvetica" w:hAnsi="Helvetica" w:cs="Arial"/>
          <w:i/>
          <w:color w:val="FF0000"/>
          <w:sz w:val="22"/>
          <w:szCs w:val="22"/>
        </w:rPr>
        <w:t xml:space="preserve"> as C-</w:t>
      </w:r>
      <w:r w:rsidR="00AB54E7">
        <w:rPr>
          <w:rFonts w:ascii="Helvetica" w:hAnsi="Helvetica" w:cs="Arial"/>
          <w:i/>
          <w:color w:val="FF0000"/>
          <w:sz w:val="22"/>
          <w:szCs w:val="22"/>
        </w:rPr>
        <w:t>observed</w:t>
      </w:r>
      <w:r w:rsidRPr="00247096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247096">
        <w:rPr>
          <w:rFonts w:ascii="Helvetica" w:hAnsi="Helvetica" w:cs="Arial"/>
          <w:sz w:val="22"/>
          <w:szCs w:val="22"/>
        </w:rPr>
        <w:t xml:space="preserve"> is the moles of unbound species 1. C</w:t>
      </w:r>
      <w:r w:rsidRPr="00247096">
        <w:rPr>
          <w:rFonts w:ascii="Helvetica" w:hAnsi="Helvetica" w:cs="Arial"/>
          <w:sz w:val="22"/>
          <w:szCs w:val="22"/>
          <w:vertAlign w:val="subscript"/>
        </w:rPr>
        <w:t>ND</w:t>
      </w:r>
      <w:r w:rsidRPr="00247096">
        <w:rPr>
          <w:rFonts w:ascii="Helvetica" w:hAnsi="Helvetica" w:cs="Arial"/>
          <w:sz w:val="22"/>
          <w:szCs w:val="22"/>
        </w:rPr>
        <w:t xml:space="preserve"> </w:t>
      </w:r>
      <w:r w:rsidR="003616F7" w:rsidRPr="004A11C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3616F7" w:rsidRPr="003616F7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3616F7" w:rsidRPr="0088122D">
        <w:rPr>
          <w:rFonts w:ascii="Helvetica" w:hAnsi="Helvetica" w:cs="Arial"/>
          <w:i/>
          <w:color w:val="FF0000"/>
          <w:sz w:val="22"/>
          <w:szCs w:val="22"/>
        </w:rPr>
        <w:t>as C-N-D</w:t>
      </w:r>
      <w:r w:rsidR="003616F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3616F7" w:rsidRPr="00247096">
        <w:rPr>
          <w:rFonts w:ascii="Helvetica" w:hAnsi="Helvetica" w:cs="Arial"/>
          <w:sz w:val="22"/>
          <w:szCs w:val="22"/>
        </w:rPr>
        <w:t xml:space="preserve"> </w:t>
      </w:r>
      <w:r w:rsidRPr="00247096">
        <w:rPr>
          <w:rFonts w:ascii="Helvetica" w:hAnsi="Helvetica" w:cs="Arial"/>
          <w:sz w:val="22"/>
          <w:szCs w:val="22"/>
        </w:rPr>
        <w:t>is the moles of species 1 not detected. C</w:t>
      </w:r>
      <w:r w:rsidRPr="00247096">
        <w:rPr>
          <w:rFonts w:ascii="Helvetica" w:hAnsi="Helvetica" w:cs="Arial"/>
          <w:sz w:val="22"/>
          <w:szCs w:val="22"/>
          <w:vertAlign w:val="subscript"/>
        </w:rPr>
        <w:t>MAX</w:t>
      </w:r>
      <w:r w:rsidRPr="00247096">
        <w:rPr>
          <w:rFonts w:ascii="Helvetica" w:hAnsi="Helvetica" w:cs="Arial"/>
          <w:sz w:val="22"/>
          <w:szCs w:val="22"/>
        </w:rPr>
        <w:t xml:space="preserve"> minus C</w:t>
      </w:r>
      <w:r w:rsidRPr="00247096">
        <w:rPr>
          <w:rFonts w:ascii="Helvetica" w:hAnsi="Helvetica" w:cs="Arial"/>
          <w:sz w:val="22"/>
          <w:szCs w:val="22"/>
          <w:vertAlign w:val="subscript"/>
        </w:rPr>
        <w:t>COORD</w:t>
      </w:r>
      <w:r w:rsidRPr="00247096">
        <w:rPr>
          <w:rFonts w:ascii="Helvetica" w:hAnsi="Helvetica" w:cs="Arial"/>
          <w:sz w:val="22"/>
          <w:szCs w:val="22"/>
        </w:rPr>
        <w:t xml:space="preserve"> is the moles of species 3 that have been consumed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C69E8">
        <w:rPr>
          <w:rFonts w:ascii="Helvetica" w:hAnsi="Helvetica" w:cs="Arial"/>
          <w:b/>
          <w:sz w:val="22"/>
          <w:szCs w:val="22"/>
        </w:rPr>
        <w:t>[1]</w:t>
      </w:r>
      <w:r w:rsidRPr="008540E1">
        <w:rPr>
          <w:rFonts w:ascii="Helvetica" w:hAnsi="Helvetica" w:cs="Arial"/>
          <w:sz w:val="22"/>
          <w:szCs w:val="22"/>
        </w:rPr>
        <w:t>.</w:t>
      </w:r>
    </w:p>
    <w:p w14:paraId="5DDC0457" w14:textId="67A2A551" w:rsidR="00DB0DEF" w:rsidRDefault="00DB0DEF" w:rsidP="00DB0DE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each column when VO says the word.</w:t>
      </w:r>
    </w:p>
    <w:p w14:paraId="57D8B77E" w14:textId="3CC99F53" w:rsidR="00DF022A" w:rsidRPr="008540E1" w:rsidRDefault="00DF022A" w:rsidP="008540E1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0E1">
        <w:rPr>
          <w:rFonts w:ascii="Helvetica" w:hAnsi="Helvetica" w:cs="Arial"/>
          <w:sz w:val="22"/>
          <w:szCs w:val="22"/>
        </w:rPr>
        <w:t>Plot C</w:t>
      </w:r>
      <w:r w:rsidRPr="00247096">
        <w:rPr>
          <w:rFonts w:ascii="Helvetica" w:hAnsi="Helvetica" w:cs="Arial"/>
          <w:sz w:val="22"/>
          <w:szCs w:val="22"/>
          <w:vertAlign w:val="subscript"/>
        </w:rPr>
        <w:t>ND</w:t>
      </w:r>
      <w:r w:rsidRPr="008540E1">
        <w:rPr>
          <w:rFonts w:ascii="Helvetica" w:hAnsi="Helvetica" w:cs="Arial"/>
          <w:sz w:val="22"/>
          <w:szCs w:val="22"/>
        </w:rPr>
        <w:t xml:space="preserve"> vs. (C</w:t>
      </w:r>
      <w:r w:rsidRPr="00247096">
        <w:rPr>
          <w:rFonts w:ascii="Helvetica" w:hAnsi="Helvetica" w:cs="Arial"/>
          <w:sz w:val="22"/>
          <w:szCs w:val="22"/>
          <w:vertAlign w:val="subscript"/>
        </w:rPr>
        <w:t>MAX</w:t>
      </w:r>
      <w:r w:rsidRPr="008540E1">
        <w:rPr>
          <w:rFonts w:ascii="Helvetica" w:hAnsi="Helvetica" w:cs="Arial"/>
          <w:sz w:val="22"/>
          <w:szCs w:val="22"/>
        </w:rPr>
        <w:t xml:space="preserve"> – C</w:t>
      </w:r>
      <w:r w:rsidRPr="00247096">
        <w:rPr>
          <w:rFonts w:ascii="Helvetica" w:hAnsi="Helvetica" w:cs="Arial"/>
          <w:sz w:val="22"/>
          <w:szCs w:val="22"/>
          <w:vertAlign w:val="subscript"/>
        </w:rPr>
        <w:t>COORD</w:t>
      </w:r>
      <w:r w:rsidRPr="008540E1">
        <w:rPr>
          <w:rFonts w:ascii="Helvetica" w:hAnsi="Helvetica" w:cs="Arial"/>
          <w:sz w:val="22"/>
          <w:szCs w:val="22"/>
        </w:rPr>
        <w:t>) to determine if there is a correl</w:t>
      </w:r>
      <w:r w:rsidR="00247096">
        <w:rPr>
          <w:rFonts w:ascii="Helvetica" w:hAnsi="Helvetica" w:cs="Arial"/>
          <w:sz w:val="22"/>
          <w:szCs w:val="22"/>
        </w:rPr>
        <w:t xml:space="preserve">ation </w:t>
      </w:r>
      <w:r w:rsidR="00247096" w:rsidRPr="00247096">
        <w:rPr>
          <w:rFonts w:ascii="Helvetica" w:hAnsi="Helvetica" w:cs="Arial"/>
          <w:b/>
          <w:sz w:val="22"/>
          <w:szCs w:val="22"/>
        </w:rPr>
        <w:t>[1]</w:t>
      </w:r>
      <w:r w:rsidR="00247096">
        <w:rPr>
          <w:rFonts w:ascii="Helvetica" w:hAnsi="Helvetica" w:cs="Arial"/>
          <w:sz w:val="22"/>
          <w:szCs w:val="22"/>
        </w:rPr>
        <w:t>.</w:t>
      </w:r>
    </w:p>
    <w:p w14:paraId="7D65AFF5" w14:textId="6B7BABD6" w:rsidR="00B5140E" w:rsidRDefault="00247096" w:rsidP="0024709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plots a graph.</w:t>
      </w:r>
    </w:p>
    <w:p w14:paraId="6FDF2E03" w14:textId="553E1654" w:rsidR="00F95819" w:rsidRDefault="00F95819" w:rsidP="00C21D11">
      <w:pPr>
        <w:spacing w:before="240"/>
        <w:ind w:left="36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B8A91F5" w14:textId="49EB69A2" w:rsidR="005E2B7E" w:rsidRPr="00C21D11" w:rsidRDefault="00177B33" w:rsidP="00C21D1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5830A343" w:rsidR="00C1113B" w:rsidRPr="00B90837" w:rsidRDefault="00C1113B" w:rsidP="00F46963">
      <w:pPr>
        <w:pStyle w:val="BodyText"/>
        <w:numPr>
          <w:ilvl w:val="0"/>
          <w:numId w:val="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A225E7">
        <w:rPr>
          <w:rFonts w:ascii="Helvetica" w:hAnsi="Helvetica" w:cs="Arial"/>
          <w:b/>
          <w:i w:val="0"/>
          <w:sz w:val="22"/>
          <w:szCs w:val="22"/>
        </w:rPr>
        <w:t>Data Analysis</w:t>
      </w:r>
    </w:p>
    <w:p w14:paraId="508E5C6F" w14:textId="6C19A68C" w:rsidR="00DE7EC4" w:rsidRDefault="00E330D3" w:rsidP="00F9112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1129">
        <w:rPr>
          <w:rFonts w:ascii="Helvetica" w:hAnsi="Helvetica" w:cs="Arial"/>
          <w:sz w:val="22"/>
          <w:szCs w:val="22"/>
        </w:rPr>
        <w:t xml:space="preserve">In this study, in situ IR-monitored titration was used to observe the interactions of </w:t>
      </w:r>
      <w:r w:rsidR="00F91129" w:rsidRPr="00F91129">
        <w:rPr>
          <w:rFonts w:ascii="Helvetica" w:hAnsi="Helvetica" w:cs="Arial"/>
          <w:sz w:val="22"/>
          <w:szCs w:val="22"/>
        </w:rPr>
        <w:t xml:space="preserve">species </w:t>
      </w:r>
      <w:r w:rsidRPr="00F91129">
        <w:rPr>
          <w:rFonts w:ascii="Helvetica" w:hAnsi="Helvetica" w:cs="Arial"/>
          <w:sz w:val="22"/>
          <w:szCs w:val="22"/>
        </w:rPr>
        <w:t xml:space="preserve">1 and </w:t>
      </w:r>
      <w:r w:rsidR="00DE7EC4" w:rsidRPr="00DE7EC4">
        <w:rPr>
          <w:rFonts w:ascii="Helvetica" w:hAnsi="Helvetica" w:cs="Arial"/>
          <w:sz w:val="22"/>
          <w:szCs w:val="22"/>
        </w:rPr>
        <w:t>Gallium trichloride</w:t>
      </w:r>
      <w:r w:rsidRPr="00F91129">
        <w:rPr>
          <w:rFonts w:ascii="Helvetica" w:hAnsi="Helvetica" w:cs="Arial"/>
          <w:sz w:val="22"/>
          <w:szCs w:val="22"/>
        </w:rPr>
        <w:t xml:space="preserve"> as well as </w:t>
      </w:r>
      <w:r w:rsidR="00F91129" w:rsidRPr="00F91129">
        <w:rPr>
          <w:rFonts w:ascii="Helvetica" w:hAnsi="Helvetica" w:cs="Arial"/>
          <w:sz w:val="22"/>
          <w:szCs w:val="22"/>
        </w:rPr>
        <w:t>species 1</w:t>
      </w:r>
      <w:r w:rsidRPr="00F91129">
        <w:rPr>
          <w:rFonts w:ascii="Helvetica" w:hAnsi="Helvetica" w:cs="Arial"/>
          <w:sz w:val="22"/>
          <w:szCs w:val="22"/>
        </w:rPr>
        <w:t xml:space="preserve"> and </w:t>
      </w:r>
      <w:r w:rsidR="00DE7EC4">
        <w:rPr>
          <w:rFonts w:ascii="Helvetica" w:hAnsi="Helvetica" w:cs="Arial"/>
          <w:sz w:val="22"/>
          <w:szCs w:val="22"/>
        </w:rPr>
        <w:t>iron chloride</w:t>
      </w:r>
      <w:r w:rsidRPr="00F91129">
        <w:rPr>
          <w:rFonts w:ascii="Helvetica" w:hAnsi="Helvetica" w:cs="Arial"/>
          <w:sz w:val="22"/>
          <w:szCs w:val="22"/>
        </w:rPr>
        <w:t xml:space="preserve"> </w:t>
      </w:r>
      <w:r w:rsidR="00DE7EC4" w:rsidRPr="00DE7EC4">
        <w:rPr>
          <w:rFonts w:ascii="Helvetica" w:hAnsi="Helvetica" w:cs="Arial"/>
          <w:b/>
          <w:sz w:val="22"/>
          <w:szCs w:val="22"/>
        </w:rPr>
        <w:t>[1]</w:t>
      </w:r>
      <w:r w:rsidRPr="00F91129">
        <w:rPr>
          <w:rFonts w:ascii="Helvetica" w:hAnsi="Helvetica" w:cs="Arial"/>
          <w:sz w:val="22"/>
          <w:szCs w:val="22"/>
        </w:rPr>
        <w:t xml:space="preserve">. </w:t>
      </w:r>
      <w:r w:rsidR="006744AB" w:rsidRPr="00DE7EC4">
        <w:rPr>
          <w:rFonts w:ascii="Helvetica" w:hAnsi="Helvetica" w:cs="Arial"/>
          <w:sz w:val="22"/>
          <w:szCs w:val="22"/>
        </w:rPr>
        <w:t>Gallium trichloride</w:t>
      </w:r>
      <w:r w:rsidR="006744AB" w:rsidRPr="00F91129">
        <w:rPr>
          <w:rFonts w:ascii="Helvetica" w:hAnsi="Helvetica" w:cs="Arial"/>
          <w:sz w:val="22"/>
          <w:szCs w:val="22"/>
        </w:rPr>
        <w:t xml:space="preserve"> and species 1 form</w:t>
      </w:r>
      <w:r w:rsidR="006744AB">
        <w:rPr>
          <w:rFonts w:ascii="Helvetica" w:hAnsi="Helvetica" w:cs="Arial"/>
          <w:sz w:val="22"/>
          <w:szCs w:val="22"/>
        </w:rPr>
        <w:t>ed</w:t>
      </w:r>
      <w:r w:rsidR="006744AB" w:rsidRPr="00F91129">
        <w:rPr>
          <w:rFonts w:ascii="Helvetica" w:hAnsi="Helvetica" w:cs="Arial"/>
          <w:sz w:val="22"/>
          <w:szCs w:val="22"/>
        </w:rPr>
        <w:t xml:space="preserve"> 1:1 complex 2 in solution</w:t>
      </w:r>
      <w:r w:rsidR="006744AB">
        <w:rPr>
          <w:rFonts w:ascii="Helvetica" w:hAnsi="Helvetica" w:cs="Arial"/>
          <w:sz w:val="22"/>
          <w:szCs w:val="22"/>
        </w:rPr>
        <w:t xml:space="preserve"> </w:t>
      </w:r>
      <w:r w:rsidR="006744AB" w:rsidRPr="006744AB">
        <w:rPr>
          <w:rFonts w:ascii="Helvetica" w:hAnsi="Helvetica" w:cs="Arial"/>
          <w:b/>
          <w:sz w:val="22"/>
          <w:szCs w:val="22"/>
        </w:rPr>
        <w:t>[2]</w:t>
      </w:r>
      <w:r w:rsidR="006744AB" w:rsidRPr="00F91129">
        <w:rPr>
          <w:rFonts w:ascii="Helvetica" w:hAnsi="Helvetica" w:cs="Arial"/>
          <w:sz w:val="22"/>
          <w:szCs w:val="22"/>
        </w:rPr>
        <w:t xml:space="preserve">. Alternatively, when </w:t>
      </w:r>
      <w:r w:rsidR="0014577F">
        <w:rPr>
          <w:rFonts w:ascii="Helvetica" w:hAnsi="Helvetica" w:cs="Arial"/>
          <w:sz w:val="22"/>
          <w:szCs w:val="22"/>
        </w:rPr>
        <w:t>iron chloride</w:t>
      </w:r>
      <w:r w:rsidR="006744AB" w:rsidRPr="00F91129">
        <w:rPr>
          <w:rFonts w:ascii="Helvetica" w:hAnsi="Helvetica" w:cs="Arial"/>
          <w:sz w:val="22"/>
          <w:szCs w:val="22"/>
        </w:rPr>
        <w:t xml:space="preserve"> and species 1 </w:t>
      </w:r>
      <w:r w:rsidR="006744AB">
        <w:rPr>
          <w:rFonts w:ascii="Helvetica" w:hAnsi="Helvetica" w:cs="Arial"/>
          <w:sz w:val="22"/>
          <w:szCs w:val="22"/>
        </w:rPr>
        <w:t>were</w:t>
      </w:r>
      <w:r w:rsidR="006744AB" w:rsidRPr="00F91129">
        <w:rPr>
          <w:rFonts w:ascii="Helvetica" w:hAnsi="Helvetica" w:cs="Arial"/>
          <w:sz w:val="22"/>
          <w:szCs w:val="22"/>
        </w:rPr>
        <w:t xml:space="preserve"> combined, </w:t>
      </w:r>
      <w:r w:rsidR="006744AB">
        <w:rPr>
          <w:rFonts w:ascii="Helvetica" w:hAnsi="Helvetica" w:cs="Arial"/>
          <w:sz w:val="22"/>
          <w:szCs w:val="22"/>
        </w:rPr>
        <w:t>more complex behavior wa</w:t>
      </w:r>
      <w:r w:rsidR="006744AB" w:rsidRPr="00F91129">
        <w:rPr>
          <w:rFonts w:ascii="Helvetica" w:hAnsi="Helvetica" w:cs="Arial"/>
          <w:sz w:val="22"/>
          <w:szCs w:val="22"/>
        </w:rPr>
        <w:t>s observed</w:t>
      </w:r>
      <w:r w:rsidR="0014577F">
        <w:rPr>
          <w:rFonts w:ascii="Helvetica" w:hAnsi="Helvetica" w:cs="Arial"/>
          <w:sz w:val="22"/>
          <w:szCs w:val="22"/>
        </w:rPr>
        <w:t xml:space="preserve"> </w:t>
      </w:r>
      <w:r w:rsidR="0014577F" w:rsidRPr="0014577F">
        <w:rPr>
          <w:rFonts w:ascii="Helvetica" w:hAnsi="Helvetica" w:cs="Arial"/>
          <w:b/>
          <w:sz w:val="22"/>
          <w:szCs w:val="22"/>
        </w:rPr>
        <w:t>[3]</w:t>
      </w:r>
      <w:r w:rsidR="006744AB" w:rsidRPr="00F91129">
        <w:rPr>
          <w:rFonts w:ascii="Helvetica" w:hAnsi="Helvetica" w:cs="Arial"/>
          <w:sz w:val="22"/>
          <w:szCs w:val="22"/>
        </w:rPr>
        <w:t>.</w:t>
      </w:r>
    </w:p>
    <w:p w14:paraId="76DC10E4" w14:textId="14A52C1E" w:rsidR="00DE7EC4" w:rsidRDefault="006744AB" w:rsidP="00DE7EC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E7EC4" w:rsidRPr="00F91129">
        <w:rPr>
          <w:rFonts w:ascii="Helvetica" w:hAnsi="Helvetica" w:cs="Arial"/>
          <w:sz w:val="22"/>
          <w:szCs w:val="22"/>
        </w:rPr>
        <w:t xml:space="preserve">Figure </w:t>
      </w:r>
      <w:r w:rsidR="00CA52C0">
        <w:rPr>
          <w:rFonts w:ascii="Helvetica" w:hAnsi="Helvetica" w:cs="Arial"/>
          <w:sz w:val="22"/>
          <w:szCs w:val="22"/>
        </w:rPr>
        <w:t>5</w:t>
      </w:r>
    </w:p>
    <w:p w14:paraId="7D824671" w14:textId="7B9E0BC4" w:rsidR="006744AB" w:rsidRDefault="006744AB" w:rsidP="006744A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F91129">
        <w:rPr>
          <w:rFonts w:ascii="Helvetica" w:hAnsi="Helvetica" w:cs="Arial"/>
          <w:sz w:val="22"/>
          <w:szCs w:val="22"/>
        </w:rPr>
        <w:t xml:space="preserve">Figure </w:t>
      </w:r>
      <w:r w:rsidR="00CA52C0">
        <w:rPr>
          <w:rFonts w:ascii="Helvetica" w:hAnsi="Helvetica" w:cs="Arial"/>
          <w:sz w:val="22"/>
          <w:szCs w:val="22"/>
        </w:rPr>
        <w:t>5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6744A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CA52C0">
        <w:rPr>
          <w:rFonts w:ascii="Helvetica" w:hAnsi="Helvetica" w:cs="Arial"/>
          <w:i/>
          <w:color w:val="4472C4" w:themeColor="accent1"/>
          <w:sz w:val="22"/>
          <w:szCs w:val="22"/>
        </w:rPr>
        <w:t>top left part</w:t>
      </w:r>
      <w:r w:rsidRPr="006744AB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1953D924" w14:textId="7BC2E15F" w:rsidR="006744AB" w:rsidRPr="00436A45" w:rsidRDefault="006744AB" w:rsidP="00436A4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F91129">
        <w:rPr>
          <w:rFonts w:ascii="Helvetica" w:hAnsi="Helvetica" w:cs="Arial"/>
          <w:sz w:val="22"/>
          <w:szCs w:val="22"/>
        </w:rPr>
        <w:t xml:space="preserve">Figure </w:t>
      </w:r>
      <w:r w:rsidR="00BB5BD8">
        <w:rPr>
          <w:rFonts w:ascii="Helvetica" w:hAnsi="Helvetica" w:cs="Arial"/>
          <w:sz w:val="22"/>
          <w:szCs w:val="22"/>
        </w:rPr>
        <w:t>5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6744A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CA52C0">
        <w:rPr>
          <w:rFonts w:ascii="Helvetica" w:hAnsi="Helvetica" w:cs="Arial"/>
          <w:i/>
          <w:color w:val="4472C4" w:themeColor="accent1"/>
          <w:sz w:val="22"/>
          <w:szCs w:val="22"/>
        </w:rPr>
        <w:t>bottom left part</w:t>
      </w:r>
      <w:r w:rsidR="00436A45">
        <w:rPr>
          <w:rFonts w:ascii="Helvetica" w:hAnsi="Helvetica" w:cs="Arial"/>
          <w:sz w:val="22"/>
          <w:szCs w:val="22"/>
        </w:rPr>
        <w:t>.</w:t>
      </w:r>
    </w:p>
    <w:p w14:paraId="61A15D0C" w14:textId="2C943AFA" w:rsidR="00A556E6" w:rsidRDefault="004875D3" w:rsidP="00F9112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This figure</w:t>
      </w:r>
      <w:r w:rsidR="00E330D3" w:rsidRPr="00F91129">
        <w:rPr>
          <w:rFonts w:ascii="Helvetica" w:hAnsi="Helvetica" w:cs="Arial"/>
          <w:sz w:val="22"/>
          <w:szCs w:val="22"/>
        </w:rPr>
        <w:t xml:space="preserve"> displays the raw feed of data obtained by the in situ IR using the data acquisition software for the titration of </w:t>
      </w:r>
      <w:r w:rsidR="00E15111">
        <w:rPr>
          <w:rFonts w:ascii="Helvetica" w:hAnsi="Helvetica" w:cs="Arial"/>
          <w:sz w:val="22"/>
          <w:szCs w:val="22"/>
        </w:rPr>
        <w:t>iron chloride</w:t>
      </w:r>
      <w:r w:rsidR="00E330D3" w:rsidRPr="00F91129">
        <w:rPr>
          <w:rFonts w:ascii="Helvetica" w:hAnsi="Helvetica" w:cs="Arial"/>
          <w:sz w:val="22"/>
          <w:szCs w:val="22"/>
        </w:rPr>
        <w:t xml:space="preserve"> with </w:t>
      </w:r>
      <w:r w:rsidR="00F91129" w:rsidRPr="00F91129">
        <w:rPr>
          <w:rFonts w:ascii="Helvetica" w:hAnsi="Helvetica" w:cs="Arial"/>
          <w:sz w:val="22"/>
          <w:szCs w:val="22"/>
        </w:rPr>
        <w:t>species 1</w:t>
      </w:r>
      <w:r w:rsidR="00A556E6">
        <w:rPr>
          <w:rFonts w:ascii="Helvetica" w:hAnsi="Helvetica" w:cs="Arial"/>
          <w:sz w:val="22"/>
          <w:szCs w:val="22"/>
        </w:rPr>
        <w:t xml:space="preserve"> </w:t>
      </w:r>
      <w:r w:rsidR="00A556E6" w:rsidRPr="00A556E6">
        <w:rPr>
          <w:rFonts w:ascii="Helvetica" w:hAnsi="Helvetica" w:cs="Arial"/>
          <w:b/>
          <w:sz w:val="22"/>
          <w:szCs w:val="22"/>
        </w:rPr>
        <w:t>[1]</w:t>
      </w:r>
      <w:r w:rsidR="00E330D3" w:rsidRPr="00F91129">
        <w:rPr>
          <w:rFonts w:ascii="Helvetica" w:hAnsi="Helvetica" w:cs="Arial"/>
          <w:sz w:val="22"/>
          <w:szCs w:val="22"/>
        </w:rPr>
        <w:t>.</w:t>
      </w:r>
    </w:p>
    <w:p w14:paraId="49F83718" w14:textId="7E4CEE79" w:rsidR="00A556E6" w:rsidRDefault="00A556E6" w:rsidP="00A556E6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5E21BC">
        <w:rPr>
          <w:rFonts w:ascii="Helvetica" w:hAnsi="Helvetica" w:cs="Arial"/>
          <w:sz w:val="22"/>
          <w:szCs w:val="22"/>
        </w:rPr>
        <w:t>3</w:t>
      </w:r>
    </w:p>
    <w:p w14:paraId="15DCE59D" w14:textId="77777777" w:rsidR="003F079D" w:rsidRDefault="000C237F" w:rsidP="00F9112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Here,</w:t>
      </w:r>
      <w:r w:rsidR="00E330D3" w:rsidRPr="00F91129">
        <w:rPr>
          <w:rFonts w:ascii="Helvetica" w:hAnsi="Helvetica" w:cs="Arial"/>
          <w:sz w:val="22"/>
          <w:szCs w:val="22"/>
        </w:rPr>
        <w:t xml:space="preserve"> the process of extracting the transitions that result from this titration method </w:t>
      </w:r>
      <w:r w:rsidR="00CB193A">
        <w:rPr>
          <w:rFonts w:ascii="Helvetica" w:hAnsi="Helvetica" w:cs="Arial"/>
          <w:sz w:val="22"/>
          <w:szCs w:val="22"/>
        </w:rPr>
        <w:t>is shown</w:t>
      </w:r>
      <w:r w:rsidR="003F079D">
        <w:rPr>
          <w:rFonts w:ascii="Helvetica" w:hAnsi="Helvetica" w:cs="Arial"/>
          <w:sz w:val="22"/>
          <w:szCs w:val="22"/>
        </w:rPr>
        <w:t xml:space="preserve"> </w:t>
      </w:r>
      <w:r w:rsidR="003F079D" w:rsidRPr="003F079D">
        <w:rPr>
          <w:rFonts w:ascii="Helvetica" w:hAnsi="Helvetica" w:cs="Arial"/>
          <w:b/>
          <w:sz w:val="22"/>
          <w:szCs w:val="22"/>
        </w:rPr>
        <w:t>[1]</w:t>
      </w:r>
      <w:r w:rsidR="00E330D3" w:rsidRPr="00F91129">
        <w:rPr>
          <w:rFonts w:ascii="Helvetica" w:hAnsi="Helvetica" w:cs="Arial"/>
          <w:sz w:val="22"/>
          <w:szCs w:val="22"/>
        </w:rPr>
        <w:t>.</w:t>
      </w:r>
    </w:p>
    <w:p w14:paraId="0745312A" w14:textId="686586A0" w:rsidR="003F079D" w:rsidRDefault="003F079D" w:rsidP="003F079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5E21BC">
        <w:rPr>
          <w:rFonts w:ascii="Helvetica" w:hAnsi="Helvetica" w:cs="Arial"/>
          <w:sz w:val="22"/>
          <w:szCs w:val="22"/>
        </w:rPr>
        <w:t>4</w:t>
      </w:r>
    </w:p>
    <w:p w14:paraId="38F909C5" w14:textId="5A63829C" w:rsidR="0079404B" w:rsidRDefault="00AA6733" w:rsidP="00F9112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E330D3" w:rsidRPr="00F91129">
        <w:rPr>
          <w:rFonts w:ascii="Helvetica" w:hAnsi="Helvetica" w:cs="Arial"/>
          <w:sz w:val="22"/>
          <w:szCs w:val="22"/>
        </w:rPr>
        <w:t xml:space="preserve">he extraction of </w:t>
      </w:r>
      <w:r w:rsidR="007B51BE" w:rsidRPr="00A06DF8">
        <w:rPr>
          <w:rFonts w:ascii="Helvetica" w:hAnsi="Helvetica" w:cs="Arial"/>
          <w:sz w:val="22"/>
          <w:szCs w:val="22"/>
        </w:rPr>
        <w:t>λ</w:t>
      </w:r>
      <w:r w:rsidR="007B51BE" w:rsidRPr="00A06DF8">
        <w:rPr>
          <w:rFonts w:ascii="Helvetica" w:hAnsi="Helvetica" w:cs="Arial"/>
          <w:sz w:val="22"/>
          <w:szCs w:val="22"/>
          <w:vertAlign w:val="subscript"/>
        </w:rPr>
        <w:t>max</w:t>
      </w:r>
      <w:r w:rsidR="007B51BE">
        <w:rPr>
          <w:rFonts w:ascii="Helvetica" w:hAnsi="Helvetica" w:cs="Arial"/>
          <w:sz w:val="22"/>
          <w:szCs w:val="22"/>
        </w:rPr>
        <w:t xml:space="preserve"> </w:t>
      </w:r>
      <w:r w:rsidR="00E330D3" w:rsidRPr="00F91129">
        <w:rPr>
          <w:rFonts w:ascii="Helvetica" w:hAnsi="Helvetica" w:cs="Arial"/>
          <w:sz w:val="22"/>
          <w:szCs w:val="22"/>
        </w:rPr>
        <w:t xml:space="preserve">data of the titration of </w:t>
      </w:r>
      <w:r w:rsidR="00A4377D" w:rsidRPr="00DE7EC4">
        <w:rPr>
          <w:rFonts w:ascii="Helvetica" w:hAnsi="Helvetica" w:cs="Arial"/>
          <w:sz w:val="22"/>
          <w:szCs w:val="22"/>
        </w:rPr>
        <w:t>Gallium trichloride</w:t>
      </w:r>
      <w:r w:rsidR="00E330D3" w:rsidRPr="00F91129">
        <w:rPr>
          <w:rFonts w:ascii="Helvetica" w:hAnsi="Helvetica" w:cs="Arial"/>
          <w:sz w:val="22"/>
          <w:szCs w:val="22"/>
        </w:rPr>
        <w:t xml:space="preserve"> with </w:t>
      </w:r>
      <w:r w:rsidR="00F91129" w:rsidRPr="00F91129">
        <w:rPr>
          <w:rFonts w:ascii="Helvetica" w:hAnsi="Helvetica" w:cs="Arial"/>
          <w:sz w:val="22"/>
          <w:szCs w:val="22"/>
        </w:rPr>
        <w:t>species 1</w:t>
      </w:r>
      <w:r w:rsidR="00E330D3" w:rsidRPr="00F91129">
        <w:rPr>
          <w:rFonts w:ascii="Helvetica" w:hAnsi="Helvetica" w:cs="Arial"/>
          <w:sz w:val="22"/>
          <w:szCs w:val="22"/>
        </w:rPr>
        <w:t xml:space="preserve"> and the titration of </w:t>
      </w:r>
      <w:r w:rsidR="00A4377D">
        <w:rPr>
          <w:rFonts w:ascii="Helvetica" w:hAnsi="Helvetica" w:cs="Arial"/>
          <w:sz w:val="22"/>
          <w:szCs w:val="22"/>
        </w:rPr>
        <w:t>iron chloride</w:t>
      </w:r>
      <w:r w:rsidR="00E330D3" w:rsidRPr="00F91129">
        <w:rPr>
          <w:rFonts w:ascii="Helvetica" w:hAnsi="Helvetica" w:cs="Arial"/>
          <w:sz w:val="22"/>
          <w:szCs w:val="22"/>
        </w:rPr>
        <w:t xml:space="preserve"> with </w:t>
      </w:r>
      <w:r w:rsidR="00F91129" w:rsidRPr="00F91129">
        <w:rPr>
          <w:rFonts w:ascii="Helvetica" w:hAnsi="Helvetica" w:cs="Arial"/>
          <w:sz w:val="22"/>
          <w:szCs w:val="22"/>
        </w:rPr>
        <w:t>species 1</w:t>
      </w:r>
      <w:r w:rsidR="00A4377D">
        <w:rPr>
          <w:rFonts w:ascii="Helvetica" w:hAnsi="Helvetica" w:cs="Arial"/>
          <w:sz w:val="22"/>
          <w:szCs w:val="22"/>
        </w:rPr>
        <w:t xml:space="preserve"> demonstrates </w:t>
      </w:r>
      <w:r w:rsidR="005E21BC" w:rsidRPr="00DF1716">
        <w:rPr>
          <w:rFonts w:ascii="Helvetica" w:hAnsi="Helvetica" w:cs="Arial"/>
          <w:sz w:val="22"/>
          <w:szCs w:val="22"/>
        </w:rPr>
        <w:t xml:space="preserve">only 1:1 complex </w:t>
      </w:r>
      <w:r w:rsidR="005E21BC" w:rsidRPr="00DF1716">
        <w:rPr>
          <w:rFonts w:ascii="Helvetica" w:hAnsi="Helvetica" w:cs="Arial"/>
          <w:b/>
          <w:sz w:val="22"/>
          <w:szCs w:val="22"/>
        </w:rPr>
        <w:t>2</w:t>
      </w:r>
      <w:r w:rsidR="005E21BC" w:rsidRPr="00DF1716">
        <w:rPr>
          <w:rFonts w:ascii="Helvetica" w:hAnsi="Helvetica" w:cs="Arial"/>
          <w:sz w:val="22"/>
          <w:szCs w:val="22"/>
        </w:rPr>
        <w:t xml:space="preserve"> </w:t>
      </w:r>
      <w:r w:rsidR="0031039D">
        <w:rPr>
          <w:rFonts w:ascii="Helvetica" w:hAnsi="Helvetica" w:cs="Arial"/>
          <w:sz w:val="22"/>
          <w:szCs w:val="22"/>
        </w:rPr>
        <w:t>wa</w:t>
      </w:r>
      <w:r w:rsidR="005E21BC" w:rsidRPr="00DF1716">
        <w:rPr>
          <w:rFonts w:ascii="Helvetica" w:hAnsi="Helvetica" w:cs="Arial"/>
          <w:sz w:val="22"/>
          <w:szCs w:val="22"/>
        </w:rPr>
        <w:t>s formed</w:t>
      </w:r>
      <w:r w:rsidR="005E21BC">
        <w:rPr>
          <w:rFonts w:ascii="Helvetica" w:hAnsi="Helvetica" w:cs="Arial"/>
          <w:sz w:val="22"/>
          <w:szCs w:val="22"/>
        </w:rPr>
        <w:t xml:space="preserve"> when gallium trichloride is combined with </w:t>
      </w:r>
      <w:r w:rsidR="00B362F2">
        <w:rPr>
          <w:rFonts w:ascii="Helvetica" w:hAnsi="Helvetica" w:cs="Arial"/>
          <w:sz w:val="22"/>
          <w:szCs w:val="22"/>
        </w:rPr>
        <w:t xml:space="preserve">species </w:t>
      </w:r>
      <w:r w:rsidR="00B362F2">
        <w:rPr>
          <w:rFonts w:ascii="Helvetica" w:hAnsi="Helvetica" w:cs="Arial"/>
          <w:b/>
          <w:sz w:val="22"/>
          <w:szCs w:val="22"/>
        </w:rPr>
        <w:t xml:space="preserve">1. </w:t>
      </w:r>
      <w:r w:rsidR="00B362F2">
        <w:rPr>
          <w:rFonts w:ascii="Helvetica" w:hAnsi="Helvetica" w:cs="Arial"/>
          <w:sz w:val="22"/>
          <w:szCs w:val="22"/>
        </w:rPr>
        <w:t>W</w:t>
      </w:r>
      <w:r w:rsidR="005E21BC">
        <w:rPr>
          <w:rFonts w:ascii="Helvetica" w:hAnsi="Helvetica" w:cs="Arial"/>
          <w:sz w:val="22"/>
          <w:szCs w:val="22"/>
        </w:rPr>
        <w:t xml:space="preserve">hereas, 1:1 complex </w:t>
      </w:r>
      <w:r w:rsidR="005E21BC">
        <w:rPr>
          <w:rFonts w:ascii="Helvetica" w:hAnsi="Helvetica" w:cs="Arial"/>
          <w:b/>
          <w:sz w:val="22"/>
          <w:szCs w:val="22"/>
        </w:rPr>
        <w:t>3</w:t>
      </w:r>
      <w:r w:rsidR="00FE163E">
        <w:rPr>
          <w:rFonts w:ascii="Helvetica" w:hAnsi="Helvetica" w:cs="Arial"/>
          <w:b/>
          <w:sz w:val="22"/>
          <w:szCs w:val="22"/>
        </w:rPr>
        <w:t xml:space="preserve"> was</w:t>
      </w:r>
      <w:r w:rsidR="005E21BC">
        <w:rPr>
          <w:rFonts w:ascii="Helvetica" w:hAnsi="Helvetica" w:cs="Arial"/>
          <w:sz w:val="22"/>
          <w:szCs w:val="22"/>
        </w:rPr>
        <w:t xml:space="preserve"> initially formed when combined with iron trichloride but </w:t>
      </w:r>
      <w:r w:rsidR="00FE163E">
        <w:rPr>
          <w:rFonts w:ascii="Helvetica" w:hAnsi="Helvetica" w:cs="Arial"/>
          <w:sz w:val="22"/>
          <w:szCs w:val="22"/>
        </w:rPr>
        <w:t>was</w:t>
      </w:r>
      <w:r w:rsidR="005E21BC">
        <w:rPr>
          <w:rFonts w:ascii="Helvetica" w:hAnsi="Helvetica" w:cs="Arial"/>
          <w:sz w:val="22"/>
          <w:szCs w:val="22"/>
        </w:rPr>
        <w:t xml:space="preserve"> then consumed. </w:t>
      </w:r>
      <w:r w:rsidR="0079404B" w:rsidRPr="0079404B">
        <w:rPr>
          <w:rFonts w:ascii="Helvetica" w:hAnsi="Helvetica" w:cs="Arial"/>
          <w:b/>
          <w:sz w:val="22"/>
          <w:szCs w:val="22"/>
        </w:rPr>
        <w:t>[1]</w:t>
      </w:r>
      <w:r w:rsidR="00E330D3" w:rsidRPr="00F91129">
        <w:rPr>
          <w:rFonts w:ascii="Helvetica" w:hAnsi="Helvetica" w:cs="Arial"/>
          <w:sz w:val="22"/>
          <w:szCs w:val="22"/>
        </w:rPr>
        <w:t>.</w:t>
      </w:r>
    </w:p>
    <w:p w14:paraId="2CA42A92" w14:textId="19EA8CE8" w:rsidR="0079404B" w:rsidRPr="0079404B" w:rsidRDefault="0079404B" w:rsidP="0079404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5E21BC">
        <w:rPr>
          <w:rFonts w:ascii="Helvetica" w:hAnsi="Helvetica" w:cs="Arial"/>
          <w:sz w:val="22"/>
          <w:szCs w:val="22"/>
        </w:rPr>
        <w:t>5</w:t>
      </w:r>
    </w:p>
    <w:p w14:paraId="39E2D675" w14:textId="1ADBFB83" w:rsidR="00E330D3" w:rsidRPr="004E5FE2" w:rsidRDefault="0079404B" w:rsidP="00F9112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5FE2">
        <w:rPr>
          <w:rFonts w:ascii="Helvetica" w:hAnsi="Helvetica" w:cs="Arial"/>
          <w:sz w:val="22"/>
          <w:szCs w:val="22"/>
        </w:rPr>
        <w:t xml:space="preserve">With </w:t>
      </w:r>
      <w:r w:rsidR="00E330D3" w:rsidRPr="004E5FE2">
        <w:rPr>
          <w:rFonts w:ascii="Helvetica" w:hAnsi="Helvetica" w:cs="Arial"/>
          <w:sz w:val="22"/>
          <w:szCs w:val="22"/>
        </w:rPr>
        <w:t>these protocols</w:t>
      </w:r>
      <w:r w:rsidRPr="004E5FE2">
        <w:rPr>
          <w:rFonts w:ascii="Helvetica" w:hAnsi="Helvetica" w:cs="Arial"/>
          <w:sz w:val="22"/>
          <w:szCs w:val="22"/>
        </w:rPr>
        <w:t>,</w:t>
      </w:r>
      <w:r w:rsidR="00E330D3" w:rsidRPr="004E5FE2">
        <w:rPr>
          <w:rFonts w:ascii="Helvetica" w:hAnsi="Helvetica" w:cs="Arial"/>
          <w:sz w:val="22"/>
          <w:szCs w:val="22"/>
        </w:rPr>
        <w:t xml:space="preserve"> the examination of competitive access to a Lewis acid</w:t>
      </w:r>
      <w:r w:rsidRPr="004E5FE2">
        <w:rPr>
          <w:rFonts w:ascii="Helvetica" w:hAnsi="Helvetica" w:cs="Arial"/>
          <w:sz w:val="22"/>
          <w:szCs w:val="22"/>
        </w:rPr>
        <w:t xml:space="preserve"> was achieved</w:t>
      </w:r>
      <w:r w:rsidR="004E5FE2" w:rsidRPr="004E5FE2">
        <w:rPr>
          <w:rFonts w:ascii="Helvetica" w:hAnsi="Helvetica" w:cs="Arial"/>
          <w:b/>
          <w:sz w:val="22"/>
          <w:szCs w:val="22"/>
        </w:rPr>
        <w:t xml:space="preserve"> [1]</w:t>
      </w:r>
      <w:r w:rsidR="004E5FE2" w:rsidRPr="004E5FE2">
        <w:rPr>
          <w:rFonts w:ascii="Helvetica" w:hAnsi="Helvetica" w:cs="Arial"/>
          <w:sz w:val="22"/>
          <w:szCs w:val="22"/>
        </w:rPr>
        <w:t>.</w:t>
      </w:r>
    </w:p>
    <w:p w14:paraId="616B5A44" w14:textId="562C5F85" w:rsidR="004E5FE2" w:rsidRPr="0079404B" w:rsidRDefault="004E5FE2" w:rsidP="004E5FE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5E21BC">
        <w:rPr>
          <w:rFonts w:ascii="Helvetica" w:hAnsi="Helvetica" w:cs="Arial"/>
          <w:sz w:val="22"/>
          <w:szCs w:val="22"/>
        </w:rPr>
        <w:t>7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68ED8DCA" w:rsidR="0034684D" w:rsidRPr="00C059EE" w:rsidRDefault="00CE10F2" w:rsidP="00C059EE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3BFE73B" w:rsidR="00CE10F2" w:rsidRPr="00D55F7B" w:rsidRDefault="00AE5157" w:rsidP="008634A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Carly Hanson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B5BD8" w:rsidRPr="008634AE">
        <w:rPr>
          <w:rFonts w:ascii="Helvetica" w:hAnsi="Helvetica" w:cs="Arial"/>
          <w:sz w:val="22"/>
          <w:szCs w:val="22"/>
        </w:rPr>
        <w:t>When performing spectra analysis</w:t>
      </w:r>
      <w:r w:rsidR="00C059EE" w:rsidRPr="008634AE">
        <w:rPr>
          <w:rFonts w:ascii="Helvetica" w:hAnsi="Helvetica" w:cs="Arial"/>
          <w:sz w:val="22"/>
          <w:szCs w:val="22"/>
        </w:rPr>
        <w:t xml:space="preserve">, </w:t>
      </w:r>
      <w:r w:rsidR="00BB5BD8" w:rsidRPr="008634AE">
        <w:rPr>
          <w:rFonts w:ascii="Helvetica" w:hAnsi="Helvetica" w:cs="Arial"/>
          <w:sz w:val="22"/>
          <w:szCs w:val="22"/>
        </w:rPr>
        <w:t xml:space="preserve">it is best to look for transitions through trial and error by </w:t>
      </w:r>
      <w:r w:rsidR="001B5190" w:rsidRPr="008634AE">
        <w:rPr>
          <w:rFonts w:ascii="Helvetica" w:hAnsi="Helvetica" w:cs="Arial"/>
          <w:sz w:val="22"/>
          <w:szCs w:val="22"/>
        </w:rPr>
        <w:t>incrementally plotting time points until a transition period is found</w:t>
      </w:r>
      <w:r w:rsidR="00D55F7B">
        <w:rPr>
          <w:rFonts w:ascii="Helvetica" w:hAnsi="Helvetica" w:cs="Arial"/>
          <w:sz w:val="22"/>
          <w:szCs w:val="22"/>
        </w:rPr>
        <w:t xml:space="preserve"> </w:t>
      </w:r>
      <w:r w:rsidR="00D55F7B" w:rsidRPr="00D55F7B">
        <w:rPr>
          <w:rFonts w:ascii="Helvetica" w:hAnsi="Helvetica" w:cs="Arial"/>
          <w:b/>
          <w:sz w:val="22"/>
          <w:szCs w:val="22"/>
        </w:rPr>
        <w:t>[1]</w:t>
      </w:r>
      <w:r w:rsidR="001B5190" w:rsidRPr="008634AE">
        <w:rPr>
          <w:rFonts w:ascii="Helvetica" w:hAnsi="Helvetica" w:cs="Arial"/>
          <w:sz w:val="22"/>
          <w:szCs w:val="22"/>
        </w:rPr>
        <w:t>.</w:t>
      </w:r>
      <w:r w:rsidR="00450B27" w:rsidRPr="00D55F7B">
        <w:rPr>
          <w:rFonts w:ascii="Helvetica" w:hAnsi="Helvetica"/>
          <w:sz w:val="22"/>
          <w:szCs w:val="22"/>
        </w:rPr>
        <w:t xml:space="preserve"> </w:t>
      </w:r>
    </w:p>
    <w:p w14:paraId="1D3D7687" w14:textId="4A90D01D" w:rsidR="004C1095" w:rsidRPr="00456A5D" w:rsidRDefault="00C059EE" w:rsidP="00C059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</w:t>
      </w:r>
      <w:r w:rsidRPr="00C059EE">
        <w:rPr>
          <w:rFonts w:ascii="Helvetica" w:hAnsi="Helvetica" w:cs="Arial"/>
          <w:sz w:val="22"/>
          <w:szCs w:val="22"/>
        </w:rPr>
        <w:t>off</w:t>
      </w:r>
      <w:r>
        <w:rPr>
          <w:rFonts w:ascii="Helvetica" w:hAnsi="Helvetica"/>
          <w:sz w:val="22"/>
          <w:szCs w:val="22"/>
        </w:rPr>
        <w:t>-camera.</w:t>
      </w:r>
    </w:p>
    <w:p w14:paraId="59F8EAA3" w14:textId="62845A74" w:rsidR="00CE10F2" w:rsidRPr="00456A5D" w:rsidRDefault="00362AA9" w:rsidP="008634A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James J. Devery, III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E21BC" w:rsidRPr="00D55F7B">
        <w:rPr>
          <w:rFonts w:ascii="Helvetica" w:hAnsi="Helvetica" w:cs="Arial"/>
          <w:sz w:val="22"/>
          <w:szCs w:val="22"/>
        </w:rPr>
        <w:t xml:space="preserve">This procedure </w:t>
      </w:r>
      <w:r w:rsidR="00FF75D7" w:rsidRPr="00D55F7B">
        <w:rPr>
          <w:rFonts w:ascii="Helvetica" w:hAnsi="Helvetica" w:cs="Arial"/>
          <w:sz w:val="22"/>
          <w:szCs w:val="22"/>
        </w:rPr>
        <w:t>could</w:t>
      </w:r>
      <w:r w:rsidR="005E21BC" w:rsidRPr="00D55F7B">
        <w:rPr>
          <w:rFonts w:ascii="Helvetica" w:hAnsi="Helvetica" w:cs="Arial"/>
          <w:sz w:val="22"/>
          <w:szCs w:val="22"/>
        </w:rPr>
        <w:t xml:space="preserve"> be applied to </w:t>
      </w:r>
      <w:r w:rsidR="00B5671A" w:rsidRPr="00D55F7B">
        <w:rPr>
          <w:rFonts w:ascii="Helvetica" w:hAnsi="Helvetica" w:cs="Arial"/>
          <w:sz w:val="22"/>
          <w:szCs w:val="22"/>
        </w:rPr>
        <w:t>multiple</w:t>
      </w:r>
      <w:r w:rsidR="005E21BC" w:rsidRPr="00D55F7B">
        <w:rPr>
          <w:rFonts w:ascii="Helvetica" w:hAnsi="Helvetica" w:cs="Arial"/>
          <w:sz w:val="22"/>
          <w:szCs w:val="22"/>
        </w:rPr>
        <w:t xml:space="preserve"> Lewis acid</w:t>
      </w:r>
      <w:r w:rsidR="00B5671A" w:rsidRPr="00D55F7B">
        <w:rPr>
          <w:rFonts w:ascii="Helvetica" w:hAnsi="Helvetica" w:cs="Arial"/>
          <w:sz w:val="22"/>
          <w:szCs w:val="22"/>
        </w:rPr>
        <w:t>-</w:t>
      </w:r>
      <w:r w:rsidR="005E21BC" w:rsidRPr="00D55F7B">
        <w:rPr>
          <w:rFonts w:ascii="Helvetica" w:hAnsi="Helvetica" w:cs="Arial"/>
          <w:sz w:val="22"/>
          <w:szCs w:val="22"/>
        </w:rPr>
        <w:t xml:space="preserve">carbonyl </w:t>
      </w:r>
      <w:r w:rsidR="00B5671A" w:rsidRPr="00D55F7B">
        <w:rPr>
          <w:rFonts w:ascii="Helvetica" w:hAnsi="Helvetica" w:cs="Arial"/>
          <w:sz w:val="22"/>
          <w:szCs w:val="22"/>
        </w:rPr>
        <w:t>systems</w:t>
      </w:r>
      <w:r w:rsidR="00AF4D85" w:rsidRPr="00D55F7B">
        <w:rPr>
          <w:rFonts w:ascii="Helvetica" w:hAnsi="Helvetica" w:cs="Arial"/>
          <w:sz w:val="22"/>
          <w:szCs w:val="22"/>
        </w:rPr>
        <w:t>,</w:t>
      </w:r>
      <w:r w:rsidR="005E21BC" w:rsidRPr="00D55F7B">
        <w:rPr>
          <w:rFonts w:ascii="Helvetica" w:hAnsi="Helvetica" w:cs="Arial"/>
          <w:sz w:val="22"/>
          <w:szCs w:val="22"/>
        </w:rPr>
        <w:t xml:space="preserve"> </w:t>
      </w:r>
      <w:r w:rsidR="00AC643B" w:rsidRPr="00D55F7B">
        <w:rPr>
          <w:rFonts w:ascii="Helvetica" w:hAnsi="Helvetica" w:cs="Arial"/>
          <w:sz w:val="22"/>
          <w:szCs w:val="22"/>
        </w:rPr>
        <w:t xml:space="preserve">furthering </w:t>
      </w:r>
      <w:r w:rsidR="005E21BC" w:rsidRPr="00D55F7B">
        <w:rPr>
          <w:rFonts w:ascii="Helvetica" w:hAnsi="Helvetica" w:cs="Arial"/>
          <w:sz w:val="22"/>
          <w:szCs w:val="22"/>
        </w:rPr>
        <w:t>insight</w:t>
      </w:r>
      <w:r w:rsidR="00AF4D85" w:rsidRPr="00D55F7B">
        <w:rPr>
          <w:rFonts w:ascii="Helvetica" w:hAnsi="Helvetica" w:cs="Arial"/>
          <w:sz w:val="22"/>
          <w:szCs w:val="22"/>
        </w:rPr>
        <w:t xml:space="preserve"> into</w:t>
      </w:r>
      <w:r w:rsidR="005E21BC" w:rsidRPr="00D55F7B">
        <w:rPr>
          <w:rFonts w:ascii="Helvetica" w:hAnsi="Helvetica" w:cs="Arial"/>
          <w:sz w:val="22"/>
          <w:szCs w:val="22"/>
        </w:rPr>
        <w:t xml:space="preserve"> </w:t>
      </w:r>
      <w:r w:rsidR="00AF4D85" w:rsidRPr="00D55F7B">
        <w:rPr>
          <w:rFonts w:ascii="Helvetica" w:hAnsi="Helvetica" w:cs="Arial"/>
          <w:sz w:val="22"/>
          <w:szCs w:val="22"/>
        </w:rPr>
        <w:t>fundamental i</w:t>
      </w:r>
      <w:r w:rsidR="005E21BC" w:rsidRPr="00D55F7B">
        <w:rPr>
          <w:rFonts w:ascii="Helvetica" w:hAnsi="Helvetica" w:cs="Arial"/>
          <w:sz w:val="22"/>
          <w:szCs w:val="22"/>
        </w:rPr>
        <w:t>nteract</w:t>
      </w:r>
      <w:r w:rsidR="00AF4D85" w:rsidRPr="00D55F7B">
        <w:rPr>
          <w:rFonts w:ascii="Helvetica" w:hAnsi="Helvetica" w:cs="Arial"/>
          <w:sz w:val="22"/>
          <w:szCs w:val="22"/>
        </w:rPr>
        <w:t>ions</w:t>
      </w:r>
      <w:r w:rsidR="005E21BC" w:rsidRPr="00D55F7B">
        <w:rPr>
          <w:rFonts w:ascii="Helvetica" w:hAnsi="Helvetica" w:cs="Arial"/>
          <w:sz w:val="22"/>
          <w:szCs w:val="22"/>
        </w:rPr>
        <w:t xml:space="preserve"> </w:t>
      </w:r>
      <w:r w:rsidR="00AF4D85" w:rsidRPr="00D55F7B">
        <w:rPr>
          <w:rFonts w:ascii="Helvetica" w:hAnsi="Helvetica" w:cs="Arial"/>
          <w:sz w:val="22"/>
          <w:szCs w:val="22"/>
        </w:rPr>
        <w:t>between catalyst and</w:t>
      </w:r>
      <w:r w:rsidR="005E21BC" w:rsidRPr="00D55F7B">
        <w:rPr>
          <w:rFonts w:ascii="Helvetica" w:hAnsi="Helvetica" w:cs="Arial"/>
          <w:sz w:val="22"/>
          <w:szCs w:val="22"/>
        </w:rPr>
        <w:t xml:space="preserve"> carbonyl-centered substrates and byproducts</w:t>
      </w:r>
      <w:r w:rsidR="00D55F7B">
        <w:rPr>
          <w:rFonts w:ascii="Helvetica" w:hAnsi="Helvetica" w:cs="Arial"/>
          <w:sz w:val="22"/>
          <w:szCs w:val="22"/>
        </w:rPr>
        <w:t xml:space="preserve"> </w:t>
      </w:r>
      <w:r w:rsidR="00D55F7B" w:rsidRPr="00D55F7B">
        <w:rPr>
          <w:rFonts w:ascii="Helvetica" w:hAnsi="Helvetica" w:cs="Arial"/>
          <w:b/>
          <w:sz w:val="22"/>
          <w:szCs w:val="22"/>
        </w:rPr>
        <w:t>[1]</w:t>
      </w:r>
      <w:r w:rsidR="00AF4D85" w:rsidRPr="00D55F7B">
        <w:rPr>
          <w:rFonts w:ascii="Helvetica" w:hAnsi="Helvetica" w:cs="Arial"/>
          <w:sz w:val="22"/>
          <w:szCs w:val="22"/>
        </w:rPr>
        <w:t>.</w:t>
      </w:r>
    </w:p>
    <w:p w14:paraId="3A0DD227" w14:textId="77777777" w:rsidR="00FA7223" w:rsidRPr="00456A5D" w:rsidRDefault="00FA7223" w:rsidP="00FA72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</w:t>
      </w:r>
      <w:r w:rsidRPr="00C059EE">
        <w:rPr>
          <w:rFonts w:ascii="Helvetica" w:hAnsi="Helvetica" w:cs="Arial"/>
          <w:sz w:val="22"/>
          <w:szCs w:val="22"/>
        </w:rPr>
        <w:t>off</w:t>
      </w:r>
      <w:r>
        <w:rPr>
          <w:rFonts w:ascii="Helvetica" w:hAnsi="Helvetica"/>
          <w:sz w:val="22"/>
          <w:szCs w:val="22"/>
        </w:rPr>
        <w:t>-camera.</w:t>
      </w:r>
    </w:p>
    <w:p w14:paraId="03F89A5A" w14:textId="0A8EFF4B" w:rsidR="00CE10F2" w:rsidRPr="00456A5D" w:rsidRDefault="00AE5157" w:rsidP="008634A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James J. Devery, III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2592F" w:rsidRPr="00D55F7B">
        <w:rPr>
          <w:rFonts w:ascii="Helvetica" w:hAnsi="Helvetica" w:cs="Arial"/>
          <w:sz w:val="22"/>
          <w:szCs w:val="22"/>
        </w:rPr>
        <w:t xml:space="preserve">We have employed this technique to gain mechanistic insight into the competitive interactions of substrate and byproduct in metal-catalyzed carbonyl-olefin metathesis, which </w:t>
      </w:r>
      <w:r w:rsidR="00FC09B4" w:rsidRPr="00D55F7B">
        <w:rPr>
          <w:rFonts w:ascii="Helvetica" w:hAnsi="Helvetica" w:cs="Arial"/>
          <w:sz w:val="22"/>
          <w:szCs w:val="22"/>
        </w:rPr>
        <w:t>led</w:t>
      </w:r>
      <w:r w:rsidR="0012592F" w:rsidRPr="00D55F7B">
        <w:rPr>
          <w:rFonts w:ascii="Helvetica" w:hAnsi="Helvetica" w:cs="Arial"/>
          <w:sz w:val="22"/>
          <w:szCs w:val="22"/>
        </w:rPr>
        <w:t xml:space="preserve"> us to revise our initial mechanistic proposal</w:t>
      </w:r>
      <w:r w:rsidR="00D55F7B">
        <w:rPr>
          <w:rFonts w:ascii="Helvetica" w:hAnsi="Helvetica" w:cs="Arial"/>
          <w:sz w:val="22"/>
          <w:szCs w:val="22"/>
        </w:rPr>
        <w:t xml:space="preserve"> </w:t>
      </w:r>
      <w:r w:rsidR="00D55F7B" w:rsidRPr="00D55F7B">
        <w:rPr>
          <w:rFonts w:ascii="Helvetica" w:hAnsi="Helvetica" w:cs="Arial"/>
          <w:b/>
          <w:sz w:val="22"/>
          <w:szCs w:val="22"/>
        </w:rPr>
        <w:t>[1]</w:t>
      </w:r>
      <w:r w:rsidR="0012592F">
        <w:rPr>
          <w:rFonts w:ascii="Helvetica" w:hAnsi="Helvetica" w:cs="Arial"/>
          <w:sz w:val="22"/>
          <w:szCs w:val="22"/>
        </w:rPr>
        <w:t xml:space="preserve">. </w:t>
      </w:r>
    </w:p>
    <w:p w14:paraId="3F43E66E" w14:textId="77777777" w:rsidR="00FA7223" w:rsidRPr="00456A5D" w:rsidRDefault="00FA7223" w:rsidP="00FA72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</w:t>
      </w:r>
      <w:r w:rsidRPr="00C059EE">
        <w:rPr>
          <w:rFonts w:ascii="Helvetica" w:hAnsi="Helvetica" w:cs="Arial"/>
          <w:sz w:val="22"/>
          <w:szCs w:val="22"/>
        </w:rPr>
        <w:t>off</w:t>
      </w:r>
      <w:r>
        <w:rPr>
          <w:rFonts w:ascii="Helvetica" w:hAnsi="Helvetica"/>
          <w:sz w:val="22"/>
          <w:szCs w:val="22"/>
        </w:rPr>
        <w:t>-camera.</w:t>
      </w:r>
    </w:p>
    <w:p w14:paraId="3219C5F3" w14:textId="2AE489FC" w:rsidR="00CE10F2" w:rsidRPr="00C059EE" w:rsidRDefault="00362AA9" w:rsidP="00C059E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Carly Hanson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941B9" w:rsidRPr="00D55F7B">
        <w:rPr>
          <w:rFonts w:ascii="Helvetica" w:hAnsi="Helvetica" w:cs="Arial"/>
          <w:sz w:val="22"/>
          <w:szCs w:val="22"/>
        </w:rPr>
        <w:t>Many</w:t>
      </w:r>
      <w:r w:rsidR="0072733D" w:rsidRPr="00D55F7B">
        <w:rPr>
          <w:rFonts w:ascii="Helvetica" w:hAnsi="Helvetica" w:cs="Arial"/>
          <w:sz w:val="22"/>
          <w:szCs w:val="22"/>
        </w:rPr>
        <w:t xml:space="preserve"> Lewis acid</w:t>
      </w:r>
      <w:r w:rsidR="004941B9" w:rsidRPr="00D55F7B">
        <w:rPr>
          <w:rFonts w:ascii="Helvetica" w:hAnsi="Helvetica" w:cs="Arial"/>
          <w:sz w:val="22"/>
          <w:szCs w:val="22"/>
        </w:rPr>
        <w:t xml:space="preserve">-catalysts </w:t>
      </w:r>
      <w:r w:rsidR="0072733D" w:rsidRPr="00D55F7B">
        <w:rPr>
          <w:rFonts w:ascii="Helvetica" w:hAnsi="Helvetica" w:cs="Arial"/>
          <w:sz w:val="22"/>
          <w:szCs w:val="22"/>
        </w:rPr>
        <w:t>are moisture sensitive</w:t>
      </w:r>
      <w:r w:rsidR="004941B9" w:rsidRPr="00D55F7B">
        <w:rPr>
          <w:rFonts w:ascii="Helvetica" w:hAnsi="Helvetica" w:cs="Arial"/>
          <w:sz w:val="22"/>
          <w:szCs w:val="22"/>
        </w:rPr>
        <w:t xml:space="preserve"> and can produce </w:t>
      </w:r>
      <w:r w:rsidR="00414CB8" w:rsidRPr="00D55F7B">
        <w:rPr>
          <w:rFonts w:ascii="Helvetica" w:hAnsi="Helvetica" w:cs="Arial"/>
          <w:sz w:val="22"/>
          <w:szCs w:val="22"/>
        </w:rPr>
        <w:t>hydrochloric</w:t>
      </w:r>
      <w:r w:rsidR="00CB2691" w:rsidRPr="00D55F7B">
        <w:rPr>
          <w:rFonts w:ascii="Helvetica" w:hAnsi="Helvetica" w:cs="Arial"/>
          <w:sz w:val="22"/>
          <w:szCs w:val="22"/>
        </w:rPr>
        <w:t xml:space="preserve"> acid</w:t>
      </w:r>
      <w:r w:rsidR="0072733D" w:rsidRPr="00D55F7B">
        <w:rPr>
          <w:rFonts w:ascii="Helvetica" w:hAnsi="Helvetica" w:cs="Arial"/>
          <w:sz w:val="22"/>
          <w:szCs w:val="22"/>
        </w:rPr>
        <w:t>, so ensure that these systems are kept under inert atmosphere</w:t>
      </w:r>
      <w:r w:rsidR="004941B9" w:rsidRPr="00D55F7B">
        <w:rPr>
          <w:rFonts w:ascii="Helvetica" w:hAnsi="Helvetica" w:cs="Arial"/>
          <w:sz w:val="22"/>
          <w:szCs w:val="22"/>
        </w:rPr>
        <w:t xml:space="preserve"> and proper protective equipment is worn</w:t>
      </w:r>
      <w:r w:rsidR="00D55F7B">
        <w:rPr>
          <w:rFonts w:ascii="Helvetica" w:hAnsi="Helvetica" w:cs="Arial"/>
          <w:sz w:val="22"/>
          <w:szCs w:val="22"/>
        </w:rPr>
        <w:t xml:space="preserve"> </w:t>
      </w:r>
      <w:r w:rsidR="00D55F7B" w:rsidRPr="00D55F7B">
        <w:rPr>
          <w:rFonts w:ascii="Helvetica" w:hAnsi="Helvetica" w:cs="Arial"/>
          <w:b/>
          <w:sz w:val="22"/>
          <w:szCs w:val="22"/>
        </w:rPr>
        <w:t>[1]</w:t>
      </w:r>
      <w:r w:rsidR="0072733D" w:rsidRPr="00D55F7B">
        <w:rPr>
          <w:rFonts w:ascii="Helvetica" w:hAnsi="Helvetica" w:cs="Arial"/>
          <w:sz w:val="22"/>
          <w:szCs w:val="22"/>
        </w:rPr>
        <w:t>.</w:t>
      </w:r>
    </w:p>
    <w:p w14:paraId="2AEBCFA5" w14:textId="77777777" w:rsidR="00FA7223" w:rsidRPr="00456A5D" w:rsidRDefault="00FA7223" w:rsidP="00FA72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</w:t>
      </w:r>
      <w:r w:rsidRPr="00C059EE">
        <w:rPr>
          <w:rFonts w:ascii="Helvetica" w:hAnsi="Helvetica" w:cs="Arial"/>
          <w:sz w:val="22"/>
          <w:szCs w:val="22"/>
        </w:rPr>
        <w:t>off</w:t>
      </w:r>
      <w:r>
        <w:rPr>
          <w:rFonts w:ascii="Helvetica" w:hAnsi="Helvetica"/>
          <w:sz w:val="22"/>
          <w:szCs w:val="22"/>
        </w:rPr>
        <w:t>-camera.</w:t>
      </w:r>
    </w:p>
    <w:p w14:paraId="448248BF" w14:textId="77777777" w:rsidR="00C059EE" w:rsidRPr="00C059EE" w:rsidRDefault="00C059EE" w:rsidP="00FA7223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sectPr w:rsidR="00C059EE" w:rsidRPr="00C059EE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8634AE" w:rsidRPr="00F95819" w:rsidRDefault="008634AE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8634AE" w:rsidRPr="00F95819" w:rsidRDefault="008634AE" w:rsidP="00D94C52">
      <w:pPr>
        <w:pStyle w:val="CommentText"/>
        <w:rPr>
          <w:lang w:val="en-IN"/>
        </w:rPr>
      </w:pPr>
    </w:p>
    <w:p w14:paraId="6649D42A" w14:textId="77777777" w:rsidR="008634AE" w:rsidRPr="00440FFA" w:rsidRDefault="008634AE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52B5D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CE955" w14:textId="77777777" w:rsidR="00195448" w:rsidRDefault="00195448">
      <w:r>
        <w:separator/>
      </w:r>
    </w:p>
  </w:endnote>
  <w:endnote w:type="continuationSeparator" w:id="0">
    <w:p w14:paraId="14FA85C1" w14:textId="77777777" w:rsidR="00195448" w:rsidRDefault="0019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634AE" w:rsidRDefault="008634A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634AE" w:rsidRDefault="008634A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8634AE" w:rsidRPr="00C70C90" w:rsidRDefault="008634A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3A0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3A0F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F23FD" w14:textId="77777777" w:rsidR="00195448" w:rsidRDefault="00195448">
      <w:r>
        <w:separator/>
      </w:r>
    </w:p>
  </w:footnote>
  <w:footnote w:type="continuationSeparator" w:id="0">
    <w:p w14:paraId="44E34BC4" w14:textId="77777777" w:rsidR="00195448" w:rsidRDefault="001954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91589" w14:textId="77777777" w:rsidR="000D5B97" w:rsidRPr="00064BFC" w:rsidRDefault="000D5B97" w:rsidP="000D5B97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6CBF857" wp14:editId="3A031E1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634AE" w:rsidRPr="006A6324" w:rsidRDefault="008634A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7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7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8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8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9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98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0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1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1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2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2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3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38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4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5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5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6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6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7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7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7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8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495F9B"/>
    <w:multiLevelType w:val="multilevel"/>
    <w:tmpl w:val="FEA823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32"/>
  </w:num>
  <w:num w:numId="4">
    <w:abstractNumId w:val="28"/>
  </w:num>
  <w:num w:numId="5">
    <w:abstractNumId w:val="24"/>
  </w:num>
  <w:num w:numId="6">
    <w:abstractNumId w:val="23"/>
  </w:num>
  <w:num w:numId="7">
    <w:abstractNumId w:val="27"/>
  </w:num>
  <w:num w:numId="8">
    <w:abstractNumId w:val="30"/>
  </w:num>
  <w:num w:numId="9">
    <w:abstractNumId w:val="2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son, Carly">
    <w15:presenceInfo w15:providerId="None" w15:userId="Hanson, Car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697E"/>
    <w:rsid w:val="00023E22"/>
    <w:rsid w:val="00025DE9"/>
    <w:rsid w:val="000318AE"/>
    <w:rsid w:val="00037053"/>
    <w:rsid w:val="00042BD1"/>
    <w:rsid w:val="00043807"/>
    <w:rsid w:val="00067F06"/>
    <w:rsid w:val="00074929"/>
    <w:rsid w:val="00076F03"/>
    <w:rsid w:val="00077604"/>
    <w:rsid w:val="000818CE"/>
    <w:rsid w:val="00081A3E"/>
    <w:rsid w:val="00083792"/>
    <w:rsid w:val="0008639F"/>
    <w:rsid w:val="00090BAC"/>
    <w:rsid w:val="00090CEE"/>
    <w:rsid w:val="000A3CA5"/>
    <w:rsid w:val="000B0B1A"/>
    <w:rsid w:val="000B4E9A"/>
    <w:rsid w:val="000B5C48"/>
    <w:rsid w:val="000C10C8"/>
    <w:rsid w:val="000C1A61"/>
    <w:rsid w:val="000C237F"/>
    <w:rsid w:val="000C7536"/>
    <w:rsid w:val="000D065F"/>
    <w:rsid w:val="000D17E8"/>
    <w:rsid w:val="000D2C59"/>
    <w:rsid w:val="000D35D9"/>
    <w:rsid w:val="000D4B0B"/>
    <w:rsid w:val="000D5B13"/>
    <w:rsid w:val="000D5B97"/>
    <w:rsid w:val="000D765F"/>
    <w:rsid w:val="000E083E"/>
    <w:rsid w:val="00105143"/>
    <w:rsid w:val="00106F46"/>
    <w:rsid w:val="001115D1"/>
    <w:rsid w:val="00113752"/>
    <w:rsid w:val="001248C5"/>
    <w:rsid w:val="00125924"/>
    <w:rsid w:val="0012592F"/>
    <w:rsid w:val="00125BCA"/>
    <w:rsid w:val="00126973"/>
    <w:rsid w:val="0012771C"/>
    <w:rsid w:val="001314A1"/>
    <w:rsid w:val="001329D5"/>
    <w:rsid w:val="00132F72"/>
    <w:rsid w:val="001378E5"/>
    <w:rsid w:val="0014577F"/>
    <w:rsid w:val="00151824"/>
    <w:rsid w:val="00151E74"/>
    <w:rsid w:val="001525A6"/>
    <w:rsid w:val="00152775"/>
    <w:rsid w:val="00156EEF"/>
    <w:rsid w:val="001606A2"/>
    <w:rsid w:val="00162B9C"/>
    <w:rsid w:val="00162D51"/>
    <w:rsid w:val="0017103C"/>
    <w:rsid w:val="00171E57"/>
    <w:rsid w:val="00177B33"/>
    <w:rsid w:val="001819E3"/>
    <w:rsid w:val="00183AB0"/>
    <w:rsid w:val="00184EF9"/>
    <w:rsid w:val="00191A77"/>
    <w:rsid w:val="00195448"/>
    <w:rsid w:val="001A25CA"/>
    <w:rsid w:val="001A3348"/>
    <w:rsid w:val="001A3ACF"/>
    <w:rsid w:val="001B3024"/>
    <w:rsid w:val="001B5190"/>
    <w:rsid w:val="001B5762"/>
    <w:rsid w:val="001B5C46"/>
    <w:rsid w:val="001C7BBC"/>
    <w:rsid w:val="001E230F"/>
    <w:rsid w:val="001E253B"/>
    <w:rsid w:val="001E29CF"/>
    <w:rsid w:val="001E366F"/>
    <w:rsid w:val="001E52A3"/>
    <w:rsid w:val="001F0890"/>
    <w:rsid w:val="001F56DD"/>
    <w:rsid w:val="002103C2"/>
    <w:rsid w:val="0021558C"/>
    <w:rsid w:val="002202FF"/>
    <w:rsid w:val="00221D50"/>
    <w:rsid w:val="002227AE"/>
    <w:rsid w:val="002251A9"/>
    <w:rsid w:val="00242864"/>
    <w:rsid w:val="00247096"/>
    <w:rsid w:val="00247BFF"/>
    <w:rsid w:val="0025310D"/>
    <w:rsid w:val="002544F1"/>
    <w:rsid w:val="00263CFA"/>
    <w:rsid w:val="00265C44"/>
    <w:rsid w:val="00267A35"/>
    <w:rsid w:val="00267C29"/>
    <w:rsid w:val="0027363D"/>
    <w:rsid w:val="00277C90"/>
    <w:rsid w:val="00280A6C"/>
    <w:rsid w:val="00280C23"/>
    <w:rsid w:val="002832C8"/>
    <w:rsid w:val="00283E3E"/>
    <w:rsid w:val="002B0D88"/>
    <w:rsid w:val="002B269C"/>
    <w:rsid w:val="002B26D4"/>
    <w:rsid w:val="002B55D9"/>
    <w:rsid w:val="002B7952"/>
    <w:rsid w:val="002C3A72"/>
    <w:rsid w:val="002C54DB"/>
    <w:rsid w:val="002C7975"/>
    <w:rsid w:val="002D138A"/>
    <w:rsid w:val="002D2FB4"/>
    <w:rsid w:val="002D52A1"/>
    <w:rsid w:val="002E59B6"/>
    <w:rsid w:val="002E7521"/>
    <w:rsid w:val="002F3829"/>
    <w:rsid w:val="002F5262"/>
    <w:rsid w:val="002F7F0E"/>
    <w:rsid w:val="0030352A"/>
    <w:rsid w:val="003036C1"/>
    <w:rsid w:val="00305187"/>
    <w:rsid w:val="0030618C"/>
    <w:rsid w:val="0031039D"/>
    <w:rsid w:val="003138D4"/>
    <w:rsid w:val="00316482"/>
    <w:rsid w:val="003176C4"/>
    <w:rsid w:val="00320CF0"/>
    <w:rsid w:val="003215DE"/>
    <w:rsid w:val="00322C71"/>
    <w:rsid w:val="003236ED"/>
    <w:rsid w:val="00330F1B"/>
    <w:rsid w:val="00330FE2"/>
    <w:rsid w:val="00334DB1"/>
    <w:rsid w:val="00336C61"/>
    <w:rsid w:val="00342D7B"/>
    <w:rsid w:val="0034684D"/>
    <w:rsid w:val="00351BE5"/>
    <w:rsid w:val="003534D8"/>
    <w:rsid w:val="00356522"/>
    <w:rsid w:val="0036123A"/>
    <w:rsid w:val="003616F7"/>
    <w:rsid w:val="003627DA"/>
    <w:rsid w:val="00362AA9"/>
    <w:rsid w:val="003729DB"/>
    <w:rsid w:val="00373694"/>
    <w:rsid w:val="003837EF"/>
    <w:rsid w:val="00385655"/>
    <w:rsid w:val="00387951"/>
    <w:rsid w:val="00390B2A"/>
    <w:rsid w:val="00395684"/>
    <w:rsid w:val="003A1109"/>
    <w:rsid w:val="003A432D"/>
    <w:rsid w:val="003A49C2"/>
    <w:rsid w:val="003B2581"/>
    <w:rsid w:val="003B5E26"/>
    <w:rsid w:val="003C1FAF"/>
    <w:rsid w:val="003C7340"/>
    <w:rsid w:val="003C7529"/>
    <w:rsid w:val="003D075E"/>
    <w:rsid w:val="003D0847"/>
    <w:rsid w:val="003D3770"/>
    <w:rsid w:val="003D6631"/>
    <w:rsid w:val="003E2BC9"/>
    <w:rsid w:val="003E6808"/>
    <w:rsid w:val="003E6DC0"/>
    <w:rsid w:val="003E7BAE"/>
    <w:rsid w:val="003F079D"/>
    <w:rsid w:val="00411849"/>
    <w:rsid w:val="00414B4F"/>
    <w:rsid w:val="00414CB8"/>
    <w:rsid w:val="00425798"/>
    <w:rsid w:val="00436A45"/>
    <w:rsid w:val="00440712"/>
    <w:rsid w:val="00440FFA"/>
    <w:rsid w:val="00441B73"/>
    <w:rsid w:val="00443EBE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D4C"/>
    <w:rsid w:val="004838D9"/>
    <w:rsid w:val="004875D3"/>
    <w:rsid w:val="004941B9"/>
    <w:rsid w:val="0049679B"/>
    <w:rsid w:val="00497C63"/>
    <w:rsid w:val="004A11C7"/>
    <w:rsid w:val="004A2D23"/>
    <w:rsid w:val="004B59DB"/>
    <w:rsid w:val="004C1095"/>
    <w:rsid w:val="004C15C1"/>
    <w:rsid w:val="004C2DAD"/>
    <w:rsid w:val="004C7881"/>
    <w:rsid w:val="004E2BE1"/>
    <w:rsid w:val="004E35F1"/>
    <w:rsid w:val="004E3F8E"/>
    <w:rsid w:val="004E5FE2"/>
    <w:rsid w:val="004E6FF7"/>
    <w:rsid w:val="004F664D"/>
    <w:rsid w:val="005041F6"/>
    <w:rsid w:val="00511F52"/>
    <w:rsid w:val="00513853"/>
    <w:rsid w:val="00521446"/>
    <w:rsid w:val="00527FD7"/>
    <w:rsid w:val="00530DD9"/>
    <w:rsid w:val="005320E4"/>
    <w:rsid w:val="00534642"/>
    <w:rsid w:val="00536D89"/>
    <w:rsid w:val="00546320"/>
    <w:rsid w:val="00557116"/>
    <w:rsid w:val="0055763A"/>
    <w:rsid w:val="00565757"/>
    <w:rsid w:val="005848F0"/>
    <w:rsid w:val="0058636F"/>
    <w:rsid w:val="005972F8"/>
    <w:rsid w:val="005A09D8"/>
    <w:rsid w:val="005A1F5E"/>
    <w:rsid w:val="005A3F8F"/>
    <w:rsid w:val="005B0337"/>
    <w:rsid w:val="005B6859"/>
    <w:rsid w:val="005C2750"/>
    <w:rsid w:val="005D07A4"/>
    <w:rsid w:val="005D783F"/>
    <w:rsid w:val="005E13C0"/>
    <w:rsid w:val="005E21BC"/>
    <w:rsid w:val="005E2B7E"/>
    <w:rsid w:val="005F18A3"/>
    <w:rsid w:val="00613903"/>
    <w:rsid w:val="0061589A"/>
    <w:rsid w:val="00622BDC"/>
    <w:rsid w:val="006238B4"/>
    <w:rsid w:val="006346FE"/>
    <w:rsid w:val="00636DC6"/>
    <w:rsid w:val="006402D4"/>
    <w:rsid w:val="00641316"/>
    <w:rsid w:val="00643487"/>
    <w:rsid w:val="00643D26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744AB"/>
    <w:rsid w:val="006801B1"/>
    <w:rsid w:val="00682B7D"/>
    <w:rsid w:val="00693815"/>
    <w:rsid w:val="0069665E"/>
    <w:rsid w:val="006A1AD7"/>
    <w:rsid w:val="006A1D26"/>
    <w:rsid w:val="006A20BD"/>
    <w:rsid w:val="006A6324"/>
    <w:rsid w:val="006B0D62"/>
    <w:rsid w:val="006C08AE"/>
    <w:rsid w:val="006C0E87"/>
    <w:rsid w:val="006E47F5"/>
    <w:rsid w:val="006F23C1"/>
    <w:rsid w:val="00706C74"/>
    <w:rsid w:val="00710E2A"/>
    <w:rsid w:val="0071294C"/>
    <w:rsid w:val="007178D3"/>
    <w:rsid w:val="00722739"/>
    <w:rsid w:val="00724E3B"/>
    <w:rsid w:val="0072733D"/>
    <w:rsid w:val="007305C6"/>
    <w:rsid w:val="007339DC"/>
    <w:rsid w:val="00744050"/>
    <w:rsid w:val="0074571E"/>
    <w:rsid w:val="007458EE"/>
    <w:rsid w:val="00745D4B"/>
    <w:rsid w:val="00746865"/>
    <w:rsid w:val="00747C6F"/>
    <w:rsid w:val="007548F3"/>
    <w:rsid w:val="00765701"/>
    <w:rsid w:val="0077071A"/>
    <w:rsid w:val="00772AFC"/>
    <w:rsid w:val="00773875"/>
    <w:rsid w:val="00777388"/>
    <w:rsid w:val="0079404B"/>
    <w:rsid w:val="007B3E0E"/>
    <w:rsid w:val="007B51BE"/>
    <w:rsid w:val="007B674C"/>
    <w:rsid w:val="007D4222"/>
    <w:rsid w:val="007E464F"/>
    <w:rsid w:val="007E4858"/>
    <w:rsid w:val="007F2082"/>
    <w:rsid w:val="007F7705"/>
    <w:rsid w:val="007F7807"/>
    <w:rsid w:val="00804C75"/>
    <w:rsid w:val="00805BD4"/>
    <w:rsid w:val="00806B1B"/>
    <w:rsid w:val="008144A9"/>
    <w:rsid w:val="008262B5"/>
    <w:rsid w:val="00832FA5"/>
    <w:rsid w:val="00833FA0"/>
    <w:rsid w:val="008373A7"/>
    <w:rsid w:val="00851B3E"/>
    <w:rsid w:val="00853433"/>
    <w:rsid w:val="008540E1"/>
    <w:rsid w:val="00854994"/>
    <w:rsid w:val="00856477"/>
    <w:rsid w:val="008634AE"/>
    <w:rsid w:val="0087497D"/>
    <w:rsid w:val="0088113B"/>
    <w:rsid w:val="0088122D"/>
    <w:rsid w:val="008A0177"/>
    <w:rsid w:val="008B2BAB"/>
    <w:rsid w:val="008D0765"/>
    <w:rsid w:val="008D148C"/>
    <w:rsid w:val="008D2A6A"/>
    <w:rsid w:val="008D3864"/>
    <w:rsid w:val="008D58EC"/>
    <w:rsid w:val="008E2059"/>
    <w:rsid w:val="008E74F7"/>
    <w:rsid w:val="008F0331"/>
    <w:rsid w:val="008F1B58"/>
    <w:rsid w:val="008F43DA"/>
    <w:rsid w:val="008F7754"/>
    <w:rsid w:val="009040C0"/>
    <w:rsid w:val="00910854"/>
    <w:rsid w:val="009159B0"/>
    <w:rsid w:val="00916A7A"/>
    <w:rsid w:val="009212DD"/>
    <w:rsid w:val="0092535B"/>
    <w:rsid w:val="009301B8"/>
    <w:rsid w:val="00931D78"/>
    <w:rsid w:val="00941802"/>
    <w:rsid w:val="00941F06"/>
    <w:rsid w:val="00951A8E"/>
    <w:rsid w:val="00954870"/>
    <w:rsid w:val="00954BC5"/>
    <w:rsid w:val="00961F20"/>
    <w:rsid w:val="009625B1"/>
    <w:rsid w:val="009674ED"/>
    <w:rsid w:val="009740E0"/>
    <w:rsid w:val="00977651"/>
    <w:rsid w:val="00985F44"/>
    <w:rsid w:val="00986BD0"/>
    <w:rsid w:val="0098725B"/>
    <w:rsid w:val="00990C53"/>
    <w:rsid w:val="00994E61"/>
    <w:rsid w:val="009A0E7C"/>
    <w:rsid w:val="009A3CBD"/>
    <w:rsid w:val="009B2183"/>
    <w:rsid w:val="009B4BAE"/>
    <w:rsid w:val="009B4EE3"/>
    <w:rsid w:val="009C1B0C"/>
    <w:rsid w:val="009C1F12"/>
    <w:rsid w:val="009C2062"/>
    <w:rsid w:val="009C7B9A"/>
    <w:rsid w:val="009D30BE"/>
    <w:rsid w:val="009D696E"/>
    <w:rsid w:val="009E04D6"/>
    <w:rsid w:val="009F07D8"/>
    <w:rsid w:val="009F16A6"/>
    <w:rsid w:val="009F356C"/>
    <w:rsid w:val="009F476F"/>
    <w:rsid w:val="00A03719"/>
    <w:rsid w:val="00A06DF8"/>
    <w:rsid w:val="00A131B4"/>
    <w:rsid w:val="00A20DA8"/>
    <w:rsid w:val="00A218EC"/>
    <w:rsid w:val="00A225E7"/>
    <w:rsid w:val="00A310D7"/>
    <w:rsid w:val="00A3138F"/>
    <w:rsid w:val="00A4074F"/>
    <w:rsid w:val="00A40A51"/>
    <w:rsid w:val="00A4377D"/>
    <w:rsid w:val="00A43D4F"/>
    <w:rsid w:val="00A44655"/>
    <w:rsid w:val="00A506EB"/>
    <w:rsid w:val="00A53CFF"/>
    <w:rsid w:val="00A556E6"/>
    <w:rsid w:val="00A60320"/>
    <w:rsid w:val="00A73F83"/>
    <w:rsid w:val="00A77CF6"/>
    <w:rsid w:val="00A91283"/>
    <w:rsid w:val="00A922C4"/>
    <w:rsid w:val="00A9593C"/>
    <w:rsid w:val="00A97FE5"/>
    <w:rsid w:val="00AA0F8D"/>
    <w:rsid w:val="00AA132F"/>
    <w:rsid w:val="00AA372A"/>
    <w:rsid w:val="00AA5763"/>
    <w:rsid w:val="00AA6733"/>
    <w:rsid w:val="00AA6AD3"/>
    <w:rsid w:val="00AB54E7"/>
    <w:rsid w:val="00AC63FC"/>
    <w:rsid w:val="00AC643B"/>
    <w:rsid w:val="00AD27F3"/>
    <w:rsid w:val="00AE11E8"/>
    <w:rsid w:val="00AE1923"/>
    <w:rsid w:val="00AE3A15"/>
    <w:rsid w:val="00AE50AA"/>
    <w:rsid w:val="00AE5157"/>
    <w:rsid w:val="00AE7C52"/>
    <w:rsid w:val="00AF4D85"/>
    <w:rsid w:val="00B018B1"/>
    <w:rsid w:val="00B07045"/>
    <w:rsid w:val="00B13941"/>
    <w:rsid w:val="00B21635"/>
    <w:rsid w:val="00B246AD"/>
    <w:rsid w:val="00B248D3"/>
    <w:rsid w:val="00B2639C"/>
    <w:rsid w:val="00B26B8E"/>
    <w:rsid w:val="00B340A8"/>
    <w:rsid w:val="00B362F2"/>
    <w:rsid w:val="00B40E12"/>
    <w:rsid w:val="00B435B8"/>
    <w:rsid w:val="00B4499C"/>
    <w:rsid w:val="00B5140E"/>
    <w:rsid w:val="00B54A94"/>
    <w:rsid w:val="00B5671A"/>
    <w:rsid w:val="00B62AD9"/>
    <w:rsid w:val="00B653B7"/>
    <w:rsid w:val="00B6627A"/>
    <w:rsid w:val="00B66A14"/>
    <w:rsid w:val="00B676B9"/>
    <w:rsid w:val="00B70996"/>
    <w:rsid w:val="00B7250F"/>
    <w:rsid w:val="00B86E4A"/>
    <w:rsid w:val="00B90837"/>
    <w:rsid w:val="00B92CA9"/>
    <w:rsid w:val="00BA031C"/>
    <w:rsid w:val="00BB5BD8"/>
    <w:rsid w:val="00BB7443"/>
    <w:rsid w:val="00BC684C"/>
    <w:rsid w:val="00BC69E8"/>
    <w:rsid w:val="00BC6DA7"/>
    <w:rsid w:val="00BD5C94"/>
    <w:rsid w:val="00BE051D"/>
    <w:rsid w:val="00BF2837"/>
    <w:rsid w:val="00BF45A2"/>
    <w:rsid w:val="00BF4951"/>
    <w:rsid w:val="00C059EE"/>
    <w:rsid w:val="00C1113B"/>
    <w:rsid w:val="00C21D11"/>
    <w:rsid w:val="00C24E20"/>
    <w:rsid w:val="00C26D00"/>
    <w:rsid w:val="00C31F61"/>
    <w:rsid w:val="00C40D75"/>
    <w:rsid w:val="00C40EBE"/>
    <w:rsid w:val="00C43BAB"/>
    <w:rsid w:val="00C522FD"/>
    <w:rsid w:val="00C602B2"/>
    <w:rsid w:val="00C61E66"/>
    <w:rsid w:val="00C66A52"/>
    <w:rsid w:val="00C679AC"/>
    <w:rsid w:val="00C70C90"/>
    <w:rsid w:val="00C7374B"/>
    <w:rsid w:val="00C8109F"/>
    <w:rsid w:val="00C82D31"/>
    <w:rsid w:val="00C836F3"/>
    <w:rsid w:val="00C839B0"/>
    <w:rsid w:val="00C860DE"/>
    <w:rsid w:val="00C97B11"/>
    <w:rsid w:val="00CA52C0"/>
    <w:rsid w:val="00CB039A"/>
    <w:rsid w:val="00CB193A"/>
    <w:rsid w:val="00CB2691"/>
    <w:rsid w:val="00CC0C58"/>
    <w:rsid w:val="00CC0CBC"/>
    <w:rsid w:val="00CC29BF"/>
    <w:rsid w:val="00CC3C93"/>
    <w:rsid w:val="00CC45E4"/>
    <w:rsid w:val="00CD515D"/>
    <w:rsid w:val="00CD7F92"/>
    <w:rsid w:val="00CE10F2"/>
    <w:rsid w:val="00CE5B55"/>
    <w:rsid w:val="00CE6A14"/>
    <w:rsid w:val="00CF22F6"/>
    <w:rsid w:val="00CF6830"/>
    <w:rsid w:val="00D00EF4"/>
    <w:rsid w:val="00D07843"/>
    <w:rsid w:val="00D10BFA"/>
    <w:rsid w:val="00D10F00"/>
    <w:rsid w:val="00D117CA"/>
    <w:rsid w:val="00D12CB2"/>
    <w:rsid w:val="00D150D8"/>
    <w:rsid w:val="00D22C6E"/>
    <w:rsid w:val="00D300CE"/>
    <w:rsid w:val="00D32D33"/>
    <w:rsid w:val="00D40046"/>
    <w:rsid w:val="00D435E8"/>
    <w:rsid w:val="00D474ED"/>
    <w:rsid w:val="00D54D4F"/>
    <w:rsid w:val="00D55F7B"/>
    <w:rsid w:val="00D5763C"/>
    <w:rsid w:val="00D608EF"/>
    <w:rsid w:val="00D62D9E"/>
    <w:rsid w:val="00D64BE4"/>
    <w:rsid w:val="00D73739"/>
    <w:rsid w:val="00D82B62"/>
    <w:rsid w:val="00D8626A"/>
    <w:rsid w:val="00D86441"/>
    <w:rsid w:val="00D93323"/>
    <w:rsid w:val="00D94C52"/>
    <w:rsid w:val="00DA117F"/>
    <w:rsid w:val="00DA17FB"/>
    <w:rsid w:val="00DB0DEF"/>
    <w:rsid w:val="00DB3826"/>
    <w:rsid w:val="00DB562A"/>
    <w:rsid w:val="00DB7EBA"/>
    <w:rsid w:val="00DC058D"/>
    <w:rsid w:val="00DC1E10"/>
    <w:rsid w:val="00DC3E85"/>
    <w:rsid w:val="00DC7D3A"/>
    <w:rsid w:val="00DD2CF9"/>
    <w:rsid w:val="00DE2882"/>
    <w:rsid w:val="00DE46DB"/>
    <w:rsid w:val="00DE66F3"/>
    <w:rsid w:val="00DE7EC4"/>
    <w:rsid w:val="00DF022A"/>
    <w:rsid w:val="00DF1716"/>
    <w:rsid w:val="00E07AF2"/>
    <w:rsid w:val="00E13A7D"/>
    <w:rsid w:val="00E15111"/>
    <w:rsid w:val="00E24673"/>
    <w:rsid w:val="00E24898"/>
    <w:rsid w:val="00E267D5"/>
    <w:rsid w:val="00E31F48"/>
    <w:rsid w:val="00E330D3"/>
    <w:rsid w:val="00E355EE"/>
    <w:rsid w:val="00E439AD"/>
    <w:rsid w:val="00E5003A"/>
    <w:rsid w:val="00E51FE0"/>
    <w:rsid w:val="00E53139"/>
    <w:rsid w:val="00E63A0F"/>
    <w:rsid w:val="00E71296"/>
    <w:rsid w:val="00E73B19"/>
    <w:rsid w:val="00E74F3D"/>
    <w:rsid w:val="00E8076C"/>
    <w:rsid w:val="00E879E1"/>
    <w:rsid w:val="00EA20E5"/>
    <w:rsid w:val="00EA2756"/>
    <w:rsid w:val="00EA2CC8"/>
    <w:rsid w:val="00EA328D"/>
    <w:rsid w:val="00EA4B94"/>
    <w:rsid w:val="00EA59B7"/>
    <w:rsid w:val="00EA60D4"/>
    <w:rsid w:val="00EB2A23"/>
    <w:rsid w:val="00EB719F"/>
    <w:rsid w:val="00EC0F11"/>
    <w:rsid w:val="00EC2E01"/>
    <w:rsid w:val="00ED537F"/>
    <w:rsid w:val="00EE1E2F"/>
    <w:rsid w:val="00EE4460"/>
    <w:rsid w:val="00EE578D"/>
    <w:rsid w:val="00EF4E2B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43BED"/>
    <w:rsid w:val="00F46963"/>
    <w:rsid w:val="00F46DF0"/>
    <w:rsid w:val="00F519BF"/>
    <w:rsid w:val="00F56638"/>
    <w:rsid w:val="00F56A75"/>
    <w:rsid w:val="00F60B45"/>
    <w:rsid w:val="00F633AC"/>
    <w:rsid w:val="00F64FB6"/>
    <w:rsid w:val="00F75227"/>
    <w:rsid w:val="00F80153"/>
    <w:rsid w:val="00F91129"/>
    <w:rsid w:val="00F94ADD"/>
    <w:rsid w:val="00F95819"/>
    <w:rsid w:val="00F95E8D"/>
    <w:rsid w:val="00FA7223"/>
    <w:rsid w:val="00FA7A79"/>
    <w:rsid w:val="00FA7D51"/>
    <w:rsid w:val="00FB35BD"/>
    <w:rsid w:val="00FB5E24"/>
    <w:rsid w:val="00FC09B4"/>
    <w:rsid w:val="00FC451D"/>
    <w:rsid w:val="00FD0056"/>
    <w:rsid w:val="00FD1497"/>
    <w:rsid w:val="00FE163E"/>
    <w:rsid w:val="00FE3FD7"/>
    <w:rsid w:val="00FF0E62"/>
    <w:rsid w:val="00FF1BCF"/>
    <w:rsid w:val="00FF38D4"/>
    <w:rsid w:val="00FF5D62"/>
    <w:rsid w:val="00FF6C56"/>
    <w:rsid w:val="00FF75D7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0" Type="http://schemas.microsoft.com/office/2011/relationships/commentsExtended" Target="commentsExtended.xml"/><Relationship Id="rId21" Type="http://schemas.microsoft.com/office/2011/relationships/people" Target="people.xml"/><Relationship Id="rId22" Type="http://schemas.microsoft.com/office/2016/09/relationships/commentsIds" Target="commentsIds.xml"/><Relationship Id="rId10" Type="http://schemas.openxmlformats.org/officeDocument/2006/relationships/hyperlink" Target="mailto:jdevery@luc.edu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jove.com/author/Petra_Schwill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7ADC3A-6836-1240-89B4-08E11967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1901</Words>
  <Characters>10840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dcterms:created xsi:type="dcterms:W3CDTF">2019-12-12T02:57:00Z</dcterms:created>
  <dcterms:modified xsi:type="dcterms:W3CDTF">2019-12-16T16:10:00Z</dcterms:modified>
</cp:coreProperties>
</file>