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553C2" w14:textId="47837A26" w:rsidR="0007659B" w:rsidRPr="00D007F3" w:rsidRDefault="008553A6" w:rsidP="008634E3">
      <w:pPr>
        <w:rPr>
          <w:rStyle w:val="Strong"/>
          <w:rFonts w:ascii="Arial" w:hAnsi="Arial" w:cs="Arial"/>
          <w:b w:val="0"/>
          <w:sz w:val="22"/>
          <w:szCs w:val="22"/>
        </w:rPr>
      </w:pPr>
      <w:r w:rsidRPr="00D007F3">
        <w:rPr>
          <w:rStyle w:val="Strong"/>
          <w:rFonts w:ascii="Arial" w:hAnsi="Arial" w:cs="Arial"/>
          <w:b w:val="0"/>
          <w:sz w:val="22"/>
          <w:szCs w:val="22"/>
        </w:rPr>
        <w:t>We thank the editor and reviewers for their helpful comments. We have addressed their specific concerns as detailed below:</w:t>
      </w:r>
    </w:p>
    <w:p w14:paraId="206FB1C2" w14:textId="77777777" w:rsidR="0007659B" w:rsidRPr="00D007F3" w:rsidRDefault="0007659B" w:rsidP="008634E3">
      <w:pPr>
        <w:rPr>
          <w:rStyle w:val="Strong"/>
          <w:rFonts w:ascii="Arial" w:hAnsi="Arial" w:cs="Arial"/>
          <w:sz w:val="22"/>
          <w:szCs w:val="22"/>
        </w:rPr>
      </w:pPr>
    </w:p>
    <w:p w14:paraId="289C1095" w14:textId="77777777" w:rsidR="0007659B" w:rsidRPr="00D007F3" w:rsidRDefault="0007659B" w:rsidP="008634E3">
      <w:pPr>
        <w:rPr>
          <w:rFonts w:ascii="Arial" w:hAnsi="Arial" w:cs="Arial"/>
          <w:sz w:val="22"/>
          <w:szCs w:val="22"/>
        </w:rPr>
      </w:pPr>
      <w:r w:rsidRPr="00D007F3">
        <w:rPr>
          <w:rStyle w:val="Strong"/>
          <w:rFonts w:ascii="Arial" w:hAnsi="Arial" w:cs="Arial"/>
          <w:sz w:val="22"/>
          <w:szCs w:val="22"/>
        </w:rPr>
        <w:t>Editorial comments</w:t>
      </w:r>
      <w:proofErr w:type="gramStart"/>
      <w:r w:rsidRPr="00D007F3">
        <w:rPr>
          <w:rStyle w:val="Strong"/>
          <w:rFonts w:ascii="Arial" w:hAnsi="Arial" w:cs="Arial"/>
          <w:sz w:val="22"/>
          <w:szCs w:val="22"/>
        </w:rPr>
        <w:t>:</w:t>
      </w:r>
      <w:proofErr w:type="gramEnd"/>
      <w:r w:rsidRPr="00D007F3">
        <w:rPr>
          <w:rFonts w:ascii="Arial" w:hAnsi="Arial" w:cs="Arial"/>
          <w:sz w:val="22"/>
          <w:szCs w:val="22"/>
        </w:rPr>
        <w:br/>
      </w:r>
      <w:r w:rsidRPr="00D007F3">
        <w:rPr>
          <w:rFonts w:ascii="Arial" w:hAnsi="Arial" w:cs="Arial"/>
          <w:b/>
          <w:sz w:val="22"/>
          <w:szCs w:val="22"/>
        </w:rPr>
        <w:t>General:</w:t>
      </w:r>
      <w:r w:rsidRPr="00D007F3">
        <w:rPr>
          <w:rFonts w:ascii="Arial" w:hAnsi="Arial" w:cs="Arial"/>
          <w:b/>
          <w:sz w:val="22"/>
          <w:szCs w:val="22"/>
        </w:rPr>
        <w:br/>
        <w:t>1. Please take this opportunity to thoroughly proofread the manuscript to ensure that there are no spelling or grammar issues.</w:t>
      </w:r>
    </w:p>
    <w:p w14:paraId="71577206" w14:textId="3060A030" w:rsidR="00917383" w:rsidRDefault="00917383" w:rsidP="008634E3">
      <w:pPr>
        <w:rPr>
          <w:rFonts w:ascii="Arial" w:hAnsi="Arial" w:cs="Arial"/>
          <w:sz w:val="22"/>
          <w:szCs w:val="22"/>
        </w:rPr>
      </w:pPr>
      <w:r>
        <w:rPr>
          <w:rFonts w:ascii="Arial" w:hAnsi="Arial" w:cs="Arial"/>
          <w:sz w:val="22"/>
          <w:szCs w:val="22"/>
        </w:rPr>
        <w:t>This has been done.</w:t>
      </w:r>
    </w:p>
    <w:p w14:paraId="3753C38C" w14:textId="22D570DC" w:rsidR="0007659B" w:rsidRPr="00D007F3" w:rsidRDefault="0007659B" w:rsidP="008634E3">
      <w:pPr>
        <w:rPr>
          <w:rFonts w:ascii="Arial" w:hAnsi="Arial" w:cs="Arial"/>
          <w:sz w:val="22"/>
          <w:szCs w:val="22"/>
        </w:rPr>
      </w:pPr>
      <w:r w:rsidRPr="00D007F3">
        <w:rPr>
          <w:rFonts w:ascii="Arial" w:hAnsi="Arial" w:cs="Arial"/>
          <w:sz w:val="22"/>
          <w:szCs w:val="22"/>
        </w:rPr>
        <w:br/>
      </w:r>
      <w:r w:rsidRPr="00D007F3">
        <w:rPr>
          <w:rFonts w:ascii="Arial" w:hAnsi="Arial" w:cs="Arial"/>
          <w:b/>
          <w:sz w:val="22"/>
          <w:szCs w:val="22"/>
        </w:rPr>
        <w:t>2. Please include at least 6 key words or phrases.</w:t>
      </w:r>
    </w:p>
    <w:p w14:paraId="3E156130" w14:textId="137F926D" w:rsidR="0007659B" w:rsidRPr="00D007F3" w:rsidRDefault="00917383" w:rsidP="008634E3">
      <w:pPr>
        <w:rPr>
          <w:rFonts w:ascii="Arial" w:hAnsi="Arial" w:cs="Arial"/>
          <w:sz w:val="22"/>
          <w:szCs w:val="22"/>
        </w:rPr>
      </w:pPr>
      <w:r>
        <w:rPr>
          <w:rFonts w:ascii="Arial" w:hAnsi="Arial" w:cs="Arial"/>
          <w:sz w:val="22"/>
          <w:szCs w:val="22"/>
        </w:rPr>
        <w:t>This has been done (z</w:t>
      </w:r>
      <w:r w:rsidRPr="00917383">
        <w:rPr>
          <w:rFonts w:ascii="Arial" w:hAnsi="Arial" w:cs="Arial"/>
          <w:sz w:val="22"/>
          <w:szCs w:val="22"/>
        </w:rPr>
        <w:t xml:space="preserve">ebrafish, larvae, dissection, liver size, liver analysis, </w:t>
      </w:r>
      <w:proofErr w:type="gramStart"/>
      <w:r w:rsidRPr="00917383">
        <w:rPr>
          <w:rFonts w:ascii="Arial" w:hAnsi="Arial" w:cs="Arial"/>
          <w:sz w:val="22"/>
          <w:szCs w:val="22"/>
        </w:rPr>
        <w:t>imaging</w:t>
      </w:r>
      <w:proofErr w:type="gramEnd"/>
      <w:r>
        <w:rPr>
          <w:rFonts w:ascii="Arial" w:hAnsi="Arial" w:cs="Arial"/>
          <w:sz w:val="22"/>
          <w:szCs w:val="22"/>
        </w:rPr>
        <w:t>)</w:t>
      </w:r>
    </w:p>
    <w:p w14:paraId="77BB27E3" w14:textId="77777777" w:rsidR="009F3F02" w:rsidRPr="00D007F3" w:rsidRDefault="0007659B" w:rsidP="008634E3">
      <w:pPr>
        <w:rPr>
          <w:rFonts w:ascii="Arial" w:hAnsi="Arial" w:cs="Arial"/>
          <w:b/>
          <w:sz w:val="22"/>
          <w:szCs w:val="22"/>
        </w:rPr>
      </w:pPr>
      <w:r w:rsidRPr="00D007F3">
        <w:rPr>
          <w:rFonts w:ascii="Arial" w:hAnsi="Arial" w:cs="Arial"/>
          <w:sz w:val="22"/>
          <w:szCs w:val="22"/>
        </w:rPr>
        <w:br/>
      </w:r>
      <w:proofErr w:type="gramStart"/>
      <w:r w:rsidRPr="00D007F3">
        <w:rPr>
          <w:rFonts w:ascii="Arial" w:hAnsi="Arial" w:cs="Arial"/>
          <w:b/>
          <w:sz w:val="22"/>
          <w:szCs w:val="22"/>
        </w:rPr>
        <w:t xml:space="preserve">3. </w:t>
      </w:r>
      <w:proofErr w:type="spellStart"/>
      <w:r w:rsidRPr="00D007F3">
        <w:rPr>
          <w:rFonts w:ascii="Arial" w:hAnsi="Arial" w:cs="Arial"/>
          <w:b/>
          <w:sz w:val="22"/>
          <w:szCs w:val="22"/>
        </w:rPr>
        <w:t>JoVE</w:t>
      </w:r>
      <w:proofErr w:type="spellEnd"/>
      <w:proofErr w:type="gramEnd"/>
      <w:r w:rsidRPr="00D007F3">
        <w:rPr>
          <w:rFonts w:ascii="Arial" w:hAnsi="Arial" w:cs="Arial"/>
          <w:b/>
          <w:sz w:val="22"/>
          <w:szCs w:val="22"/>
        </w:rPr>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rsidRPr="00D007F3">
        <w:rPr>
          <w:rFonts w:ascii="Arial" w:hAnsi="Arial" w:cs="Arial"/>
          <w:b/>
          <w:sz w:val="22"/>
          <w:szCs w:val="22"/>
        </w:rPr>
        <w:br/>
        <w:t xml:space="preserve">For example: Pyrex, Excel, </w:t>
      </w:r>
      <w:proofErr w:type="spellStart"/>
      <w:proofErr w:type="gramStart"/>
      <w:r w:rsidRPr="00D007F3">
        <w:rPr>
          <w:rFonts w:ascii="Arial" w:hAnsi="Arial" w:cs="Arial"/>
          <w:b/>
          <w:sz w:val="22"/>
          <w:szCs w:val="22"/>
        </w:rPr>
        <w:t>GraphPad</w:t>
      </w:r>
      <w:proofErr w:type="spellEnd"/>
      <w:proofErr w:type="gramEnd"/>
      <w:r w:rsidRPr="00D007F3">
        <w:rPr>
          <w:rFonts w:ascii="Arial" w:hAnsi="Arial" w:cs="Arial"/>
          <w:b/>
          <w:sz w:val="22"/>
          <w:szCs w:val="22"/>
        </w:rPr>
        <w:t xml:space="preserve"> Prism</w:t>
      </w:r>
    </w:p>
    <w:p w14:paraId="62DE2727" w14:textId="77777777" w:rsidR="008553A6" w:rsidRPr="00D007F3" w:rsidRDefault="009F3F02" w:rsidP="008634E3">
      <w:pPr>
        <w:rPr>
          <w:rFonts w:ascii="Arial" w:hAnsi="Arial" w:cs="Arial"/>
          <w:sz w:val="22"/>
          <w:szCs w:val="22"/>
        </w:rPr>
      </w:pPr>
      <w:r w:rsidRPr="00D007F3">
        <w:rPr>
          <w:rFonts w:ascii="Arial" w:hAnsi="Arial" w:cs="Arial"/>
          <w:sz w:val="22"/>
          <w:szCs w:val="22"/>
        </w:rPr>
        <w:t>Commercial language has been removed from the text.</w:t>
      </w:r>
      <w:r w:rsidR="0007659B" w:rsidRPr="00D007F3">
        <w:rPr>
          <w:rFonts w:ascii="Arial" w:hAnsi="Arial" w:cs="Arial"/>
          <w:sz w:val="22"/>
          <w:szCs w:val="22"/>
        </w:rPr>
        <w:br/>
      </w:r>
      <w:r w:rsidR="0007659B" w:rsidRPr="00D007F3">
        <w:rPr>
          <w:rFonts w:ascii="Arial" w:hAnsi="Arial" w:cs="Arial"/>
          <w:sz w:val="22"/>
          <w:szCs w:val="22"/>
        </w:rPr>
        <w:br/>
      </w:r>
      <w:r w:rsidR="0007659B" w:rsidRPr="00D007F3">
        <w:rPr>
          <w:rFonts w:ascii="Arial" w:hAnsi="Arial" w:cs="Arial"/>
          <w:b/>
          <w:sz w:val="22"/>
          <w:szCs w:val="22"/>
        </w:rPr>
        <w:t>Protocol</w:t>
      </w:r>
      <w:proofErr w:type="gramStart"/>
      <w:r w:rsidR="0007659B" w:rsidRPr="00D007F3">
        <w:rPr>
          <w:rFonts w:ascii="Arial" w:hAnsi="Arial" w:cs="Arial"/>
          <w:b/>
          <w:sz w:val="22"/>
          <w:szCs w:val="22"/>
        </w:rPr>
        <w:t>:</w:t>
      </w:r>
      <w:proofErr w:type="gramEnd"/>
      <w:r w:rsidR="0007659B" w:rsidRPr="00D007F3">
        <w:rPr>
          <w:rFonts w:ascii="Arial" w:hAnsi="Arial" w:cs="Arial"/>
          <w:b/>
          <w:sz w:val="22"/>
          <w:szCs w:val="22"/>
        </w:rPr>
        <w:br/>
        <w:t>1. For each protocol step/</w:t>
      </w:r>
      <w:proofErr w:type="spellStart"/>
      <w:r w:rsidR="0007659B" w:rsidRPr="00D007F3">
        <w:rPr>
          <w:rFonts w:ascii="Arial" w:hAnsi="Arial" w:cs="Arial"/>
          <w:b/>
          <w:sz w:val="22"/>
          <w:szCs w:val="22"/>
        </w:rPr>
        <w:t>substep</w:t>
      </w:r>
      <w:proofErr w:type="spellEnd"/>
      <w:r w:rsidR="0007659B" w:rsidRPr="00D007F3">
        <w:rPr>
          <w:rFonts w:ascii="Arial" w:hAnsi="Arial" w:cs="Arial"/>
          <w:b/>
          <w:sz w:val="22"/>
          <w:szCs w:val="22"/>
        </w:rP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0007659B" w:rsidRPr="00D007F3">
        <w:rPr>
          <w:rFonts w:ascii="Arial" w:hAnsi="Arial" w:cs="Arial"/>
          <w:b/>
          <w:sz w:val="22"/>
          <w:szCs w:val="22"/>
        </w:rPr>
        <w:t>substeps</w:t>
      </w:r>
      <w:proofErr w:type="spellEnd"/>
      <w:r w:rsidR="0007659B" w:rsidRPr="00D007F3">
        <w:rPr>
          <w:rFonts w:ascii="Arial" w:hAnsi="Arial" w:cs="Arial"/>
          <w:b/>
          <w:sz w:val="22"/>
          <w:szCs w:val="22"/>
        </w:rPr>
        <w:t>.</w:t>
      </w:r>
    </w:p>
    <w:p w14:paraId="1BE14F72" w14:textId="02B4F7A3" w:rsidR="008553A6" w:rsidRPr="00D007F3" w:rsidRDefault="008553A6" w:rsidP="008634E3">
      <w:pPr>
        <w:rPr>
          <w:rFonts w:ascii="Arial" w:hAnsi="Arial" w:cs="Arial"/>
          <w:sz w:val="22"/>
          <w:szCs w:val="22"/>
        </w:rPr>
      </w:pPr>
      <w:r w:rsidRPr="00D007F3">
        <w:rPr>
          <w:rFonts w:ascii="Arial" w:hAnsi="Arial" w:cs="Arial"/>
          <w:sz w:val="22"/>
          <w:szCs w:val="22"/>
        </w:rPr>
        <w:t xml:space="preserve">This has been done. We added </w:t>
      </w:r>
      <w:proofErr w:type="spellStart"/>
      <w:r w:rsidRPr="00D007F3">
        <w:rPr>
          <w:rFonts w:ascii="Arial" w:hAnsi="Arial" w:cs="Arial"/>
          <w:sz w:val="22"/>
          <w:szCs w:val="22"/>
        </w:rPr>
        <w:t>substeps</w:t>
      </w:r>
      <w:proofErr w:type="spellEnd"/>
      <w:r w:rsidRPr="00D007F3">
        <w:rPr>
          <w:rFonts w:ascii="Arial" w:hAnsi="Arial" w:cs="Arial"/>
          <w:sz w:val="22"/>
          <w:szCs w:val="22"/>
        </w:rPr>
        <w:t xml:space="preserve"> for </w:t>
      </w:r>
      <w:r w:rsidR="00917383">
        <w:rPr>
          <w:rFonts w:ascii="Arial" w:hAnsi="Arial" w:cs="Arial"/>
          <w:sz w:val="22"/>
          <w:szCs w:val="22"/>
        </w:rPr>
        <w:t xml:space="preserve">step </w:t>
      </w:r>
      <w:r w:rsidRPr="00D007F3">
        <w:rPr>
          <w:rFonts w:ascii="Arial" w:hAnsi="Arial" w:cs="Arial"/>
          <w:sz w:val="22"/>
          <w:szCs w:val="22"/>
        </w:rPr>
        <w:t>4.1.1.</w:t>
      </w:r>
      <w:r w:rsidR="0007659B" w:rsidRPr="00D007F3">
        <w:rPr>
          <w:rFonts w:ascii="Arial" w:hAnsi="Arial" w:cs="Arial"/>
          <w:sz w:val="22"/>
          <w:szCs w:val="22"/>
        </w:rPr>
        <w:br/>
      </w:r>
      <w:r w:rsidR="0007659B" w:rsidRPr="00D007F3">
        <w:rPr>
          <w:rFonts w:ascii="Arial" w:hAnsi="Arial" w:cs="Arial"/>
          <w:sz w:val="22"/>
          <w:szCs w:val="22"/>
        </w:rPr>
        <w:br/>
      </w:r>
      <w:r w:rsidR="0007659B" w:rsidRPr="00D007F3">
        <w:rPr>
          <w:rFonts w:ascii="Arial" w:hAnsi="Arial" w:cs="Arial"/>
          <w:b/>
          <w:sz w:val="22"/>
          <w:szCs w:val="22"/>
        </w:rPr>
        <w:t>Specific Protocol steps</w:t>
      </w:r>
      <w:proofErr w:type="gramStart"/>
      <w:r w:rsidR="0007659B" w:rsidRPr="00D007F3">
        <w:rPr>
          <w:rFonts w:ascii="Arial" w:hAnsi="Arial" w:cs="Arial"/>
          <w:b/>
          <w:sz w:val="22"/>
          <w:szCs w:val="22"/>
        </w:rPr>
        <w:t>:</w:t>
      </w:r>
      <w:proofErr w:type="gramEnd"/>
      <w:r w:rsidR="0007659B" w:rsidRPr="00D007F3">
        <w:rPr>
          <w:rFonts w:ascii="Arial" w:hAnsi="Arial" w:cs="Arial"/>
          <w:b/>
          <w:sz w:val="22"/>
          <w:szCs w:val="22"/>
        </w:rPr>
        <w:br/>
        <w:t>1. 4.1.1: Please provide more information and/or include example code as supplementary material.</w:t>
      </w:r>
    </w:p>
    <w:p w14:paraId="220E6E7C" w14:textId="60300B67" w:rsidR="0007659B" w:rsidRPr="00D007F3" w:rsidRDefault="009F121E" w:rsidP="008634E3">
      <w:pPr>
        <w:rPr>
          <w:rFonts w:ascii="Arial" w:eastAsia="Times New Roman" w:hAnsi="Arial" w:cs="Arial"/>
          <w:color w:val="212121"/>
          <w:sz w:val="22"/>
          <w:szCs w:val="22"/>
          <w:u w:val="single"/>
          <w:shd w:val="clear" w:color="auto" w:fill="FFFFFF"/>
        </w:rPr>
      </w:pPr>
      <w:r>
        <w:rPr>
          <w:rFonts w:ascii="Arial" w:hAnsi="Arial" w:cs="Arial"/>
          <w:sz w:val="22"/>
          <w:szCs w:val="22"/>
        </w:rPr>
        <w:t>More information has been added (</w:t>
      </w:r>
      <w:proofErr w:type="spellStart"/>
      <w:r>
        <w:rPr>
          <w:rFonts w:ascii="Arial" w:hAnsi="Arial" w:cs="Arial"/>
          <w:sz w:val="22"/>
          <w:szCs w:val="22"/>
        </w:rPr>
        <w:t>substeps</w:t>
      </w:r>
      <w:proofErr w:type="spellEnd"/>
      <w:r>
        <w:rPr>
          <w:rFonts w:ascii="Arial" w:hAnsi="Arial" w:cs="Arial"/>
          <w:sz w:val="22"/>
          <w:szCs w:val="22"/>
        </w:rPr>
        <w:t xml:space="preserve"> 4.1.1.1 and 4.1.1.2) to explain how to blind/randomize files</w:t>
      </w:r>
      <w:r w:rsidR="0041702B">
        <w:rPr>
          <w:rFonts w:ascii="Arial" w:hAnsi="Arial" w:cs="Arial"/>
          <w:sz w:val="22"/>
          <w:szCs w:val="22"/>
        </w:rPr>
        <w:t xml:space="preserve"> either manually or using a computer program</w:t>
      </w:r>
      <w:r>
        <w:rPr>
          <w:rFonts w:ascii="Arial" w:hAnsi="Arial" w:cs="Arial"/>
          <w:sz w:val="22"/>
          <w:szCs w:val="22"/>
        </w:rPr>
        <w:t xml:space="preserve">. </w:t>
      </w:r>
      <w:r w:rsidR="008553A6" w:rsidRPr="00D007F3">
        <w:rPr>
          <w:rFonts w:ascii="Arial" w:hAnsi="Arial" w:cs="Arial"/>
          <w:sz w:val="22"/>
          <w:szCs w:val="22"/>
        </w:rPr>
        <w:t>Example R code has been included as Supplementary Material.</w:t>
      </w:r>
      <w:r w:rsidR="0007659B" w:rsidRPr="00D007F3">
        <w:rPr>
          <w:rFonts w:ascii="Arial" w:hAnsi="Arial" w:cs="Arial"/>
          <w:sz w:val="22"/>
          <w:szCs w:val="22"/>
        </w:rPr>
        <w:br/>
      </w:r>
      <w:r w:rsidR="0007659B" w:rsidRPr="00D007F3">
        <w:rPr>
          <w:rFonts w:ascii="Arial" w:hAnsi="Arial" w:cs="Arial"/>
          <w:sz w:val="22"/>
          <w:szCs w:val="22"/>
        </w:rPr>
        <w:br/>
      </w:r>
      <w:r w:rsidR="0007659B" w:rsidRPr="00D007F3">
        <w:rPr>
          <w:rFonts w:ascii="Arial" w:hAnsi="Arial" w:cs="Arial"/>
          <w:b/>
          <w:sz w:val="22"/>
          <w:szCs w:val="22"/>
        </w:rPr>
        <w:t>Table of Materials</w:t>
      </w:r>
      <w:proofErr w:type="gramStart"/>
      <w:r w:rsidR="0007659B" w:rsidRPr="00D007F3">
        <w:rPr>
          <w:rFonts w:ascii="Arial" w:hAnsi="Arial" w:cs="Arial"/>
          <w:b/>
          <w:sz w:val="22"/>
          <w:szCs w:val="22"/>
        </w:rPr>
        <w:t>:</w:t>
      </w:r>
      <w:proofErr w:type="gramEnd"/>
      <w:r w:rsidR="0007659B" w:rsidRPr="00D007F3">
        <w:rPr>
          <w:rFonts w:ascii="Arial" w:hAnsi="Arial" w:cs="Arial"/>
          <w:b/>
          <w:sz w:val="22"/>
          <w:szCs w:val="22"/>
        </w:rPr>
        <w:br/>
        <w:t>1. Please ensure the Table of Materials has information on all materials and equipment used, especially those mentioned in the Protocol.</w:t>
      </w:r>
    </w:p>
    <w:p w14:paraId="14FF9B15" w14:textId="392F2F36" w:rsidR="0007659B" w:rsidRPr="00917383" w:rsidRDefault="00917383" w:rsidP="008634E3">
      <w:pPr>
        <w:rPr>
          <w:rFonts w:ascii="Arial" w:eastAsia="Times New Roman" w:hAnsi="Arial" w:cs="Arial"/>
          <w:color w:val="212121"/>
          <w:sz w:val="22"/>
          <w:szCs w:val="22"/>
          <w:shd w:val="clear" w:color="auto" w:fill="FFFFFF"/>
        </w:rPr>
      </w:pPr>
      <w:r>
        <w:rPr>
          <w:rFonts w:ascii="Arial" w:eastAsia="Times New Roman" w:hAnsi="Arial" w:cs="Arial"/>
          <w:color w:val="212121"/>
          <w:sz w:val="22"/>
          <w:szCs w:val="22"/>
          <w:shd w:val="clear" w:color="auto" w:fill="FFFFFF"/>
        </w:rPr>
        <w:t>This has been done.</w:t>
      </w:r>
    </w:p>
    <w:p w14:paraId="7B0C070B" w14:textId="77777777" w:rsidR="00917383" w:rsidRPr="00D007F3" w:rsidRDefault="00917383" w:rsidP="008634E3">
      <w:pPr>
        <w:rPr>
          <w:rFonts w:ascii="Arial" w:eastAsia="Times New Roman" w:hAnsi="Arial" w:cs="Arial"/>
          <w:color w:val="212121"/>
          <w:sz w:val="22"/>
          <w:szCs w:val="22"/>
          <w:u w:val="single"/>
          <w:shd w:val="clear" w:color="auto" w:fill="FFFFFF"/>
        </w:rPr>
      </w:pPr>
    </w:p>
    <w:p w14:paraId="2876F296" w14:textId="4240CD98" w:rsidR="008634E3" w:rsidRPr="00D007F3" w:rsidRDefault="003B70F0" w:rsidP="008634E3">
      <w:pPr>
        <w:rPr>
          <w:rFonts w:ascii="Arial" w:eastAsia="Times New Roman" w:hAnsi="Arial" w:cs="Arial"/>
          <w:color w:val="212121"/>
          <w:sz w:val="22"/>
          <w:szCs w:val="22"/>
          <w:u w:val="single"/>
          <w:shd w:val="clear" w:color="auto" w:fill="FFFFFF"/>
        </w:rPr>
      </w:pPr>
      <w:r w:rsidRPr="00D007F3">
        <w:rPr>
          <w:rStyle w:val="Strong"/>
          <w:rFonts w:ascii="Arial" w:hAnsi="Arial" w:cs="Arial"/>
          <w:sz w:val="22"/>
          <w:szCs w:val="22"/>
        </w:rPr>
        <w:t>Reviewers' comments</w:t>
      </w:r>
      <w:proofErr w:type="gramStart"/>
      <w:r w:rsidRPr="00D007F3">
        <w:rPr>
          <w:rStyle w:val="Strong"/>
          <w:rFonts w:ascii="Arial" w:hAnsi="Arial" w:cs="Arial"/>
          <w:sz w:val="22"/>
          <w:szCs w:val="22"/>
        </w:rPr>
        <w:t>:</w:t>
      </w:r>
      <w:proofErr w:type="gramEnd"/>
      <w:r w:rsidRPr="00D007F3">
        <w:rPr>
          <w:rFonts w:ascii="Arial" w:hAnsi="Arial" w:cs="Arial"/>
          <w:b/>
          <w:sz w:val="22"/>
          <w:szCs w:val="22"/>
        </w:rPr>
        <w:br/>
      </w:r>
      <w:r w:rsidRPr="00D007F3">
        <w:rPr>
          <w:rFonts w:ascii="Arial" w:hAnsi="Arial" w:cs="Arial"/>
          <w:b/>
          <w:bCs/>
          <w:sz w:val="22"/>
          <w:szCs w:val="22"/>
        </w:rPr>
        <w:t>Reviewer #1:</w:t>
      </w:r>
      <w:r w:rsidRPr="00D007F3">
        <w:rPr>
          <w:rFonts w:ascii="Arial" w:hAnsi="Arial" w:cs="Arial"/>
          <w:b/>
          <w:sz w:val="22"/>
          <w:szCs w:val="22"/>
        </w:rPr>
        <w:br/>
        <w:t>Manuscript Summary:</w:t>
      </w:r>
      <w:r w:rsidRPr="00D007F3">
        <w:rPr>
          <w:rFonts w:ascii="Arial" w:hAnsi="Arial" w:cs="Arial"/>
          <w:b/>
          <w:sz w:val="22"/>
          <w:szCs w:val="22"/>
        </w:rPr>
        <w:br/>
        <w:t xml:space="preserve">This manuscript describes the method for fixing zebrafish larvae, dissection technique removing the tissues surrounding the liver, photograph livers using bright-field microscopy, measure liver area with Image J, and analyze results. This protocol enables precise quantification of liver size in zebrafish larva using </w:t>
      </w:r>
      <w:proofErr w:type="spellStart"/>
      <w:r w:rsidRPr="00D007F3">
        <w:rPr>
          <w:rFonts w:ascii="Arial" w:hAnsi="Arial" w:cs="Arial"/>
          <w:b/>
          <w:sz w:val="22"/>
          <w:szCs w:val="22"/>
        </w:rPr>
        <w:t>brightfield</w:t>
      </w:r>
      <w:proofErr w:type="spellEnd"/>
      <w:r w:rsidRPr="00D007F3">
        <w:rPr>
          <w:rFonts w:ascii="Arial" w:hAnsi="Arial" w:cs="Arial"/>
          <w:b/>
          <w:sz w:val="22"/>
          <w:szCs w:val="22"/>
        </w:rPr>
        <w:t xml:space="preserve"> microscopy.</w:t>
      </w:r>
      <w:r w:rsidRPr="00D007F3">
        <w:rPr>
          <w:rFonts w:ascii="Arial" w:hAnsi="Arial" w:cs="Arial"/>
          <w:b/>
          <w:sz w:val="22"/>
          <w:szCs w:val="22"/>
        </w:rPr>
        <w:br/>
        <w:t>Fixing: 3-7 days post fertilization (</w:t>
      </w:r>
      <w:proofErr w:type="spellStart"/>
      <w:r w:rsidRPr="00D007F3">
        <w:rPr>
          <w:rFonts w:ascii="Arial" w:hAnsi="Arial" w:cs="Arial"/>
          <w:b/>
          <w:sz w:val="22"/>
          <w:szCs w:val="22"/>
        </w:rPr>
        <w:t>dpf</w:t>
      </w:r>
      <w:proofErr w:type="spellEnd"/>
      <w:r w:rsidRPr="00D007F3">
        <w:rPr>
          <w:rFonts w:ascii="Arial" w:hAnsi="Arial" w:cs="Arial"/>
          <w:b/>
          <w:sz w:val="22"/>
          <w:szCs w:val="22"/>
        </w:rPr>
        <w:t xml:space="preserve">), euthanize larvae with </w:t>
      </w:r>
      <w:proofErr w:type="spellStart"/>
      <w:r w:rsidRPr="00D007F3">
        <w:rPr>
          <w:rFonts w:ascii="Arial" w:hAnsi="Arial" w:cs="Arial"/>
          <w:b/>
          <w:sz w:val="22"/>
          <w:szCs w:val="22"/>
        </w:rPr>
        <w:t>tricaine</w:t>
      </w:r>
      <w:proofErr w:type="spellEnd"/>
      <w:r w:rsidRPr="00D007F3">
        <w:rPr>
          <w:rFonts w:ascii="Arial" w:hAnsi="Arial" w:cs="Arial"/>
          <w:b/>
          <w:sz w:val="22"/>
          <w:szCs w:val="22"/>
        </w:rPr>
        <w:t xml:space="preserve"> </w:t>
      </w:r>
      <w:proofErr w:type="spellStart"/>
      <w:r w:rsidRPr="00D007F3">
        <w:rPr>
          <w:rFonts w:ascii="Arial" w:hAnsi="Arial" w:cs="Arial"/>
          <w:b/>
          <w:sz w:val="22"/>
          <w:szCs w:val="22"/>
        </w:rPr>
        <w:t>methanesulfonate</w:t>
      </w:r>
      <w:proofErr w:type="spellEnd"/>
      <w:r w:rsidRPr="00D007F3">
        <w:rPr>
          <w:rFonts w:ascii="Arial" w:hAnsi="Arial" w:cs="Arial"/>
          <w:b/>
          <w:sz w:val="22"/>
          <w:szCs w:val="22"/>
        </w:rPr>
        <w:t xml:space="preserve"> (0.03%), wash with PBS and fix with 1 mL of cold (4C) 4% paraformaldehyde (PFA) in PBS.</w:t>
      </w:r>
      <w:r w:rsidRPr="00D007F3">
        <w:rPr>
          <w:rFonts w:ascii="Arial" w:hAnsi="Arial" w:cs="Arial"/>
          <w:b/>
          <w:sz w:val="22"/>
          <w:szCs w:val="22"/>
        </w:rPr>
        <w:br/>
        <w:t xml:space="preserve">Dissecting: Remove skin surrounding liver, this surgical technique required high dexterity and well-trained person, "Use fine (Dumont #5) forceps to hold larva on its back </w:t>
      </w:r>
      <w:r w:rsidRPr="00D007F3">
        <w:rPr>
          <w:rFonts w:ascii="Arial" w:hAnsi="Arial" w:cs="Arial"/>
          <w:b/>
          <w:sz w:val="22"/>
          <w:szCs w:val="22"/>
        </w:rPr>
        <w:lastRenderedPageBreak/>
        <w:t>(belly up), gripping on either side of the head as gently as possible. Then use very fine (Dumont #55) forceps in your other hand to grab the skin just overlying the heart."</w:t>
      </w:r>
      <w:r w:rsidRPr="00D007F3">
        <w:rPr>
          <w:rFonts w:ascii="Arial" w:hAnsi="Arial" w:cs="Arial"/>
          <w:b/>
          <w:sz w:val="22"/>
          <w:szCs w:val="22"/>
        </w:rPr>
        <w:br/>
        <w:t>Imaging: this surgical technique required high dexterity and well-trained person, "Use a glass pipette to add larvae to the methyl cellulose, under a dissecting microscope at low magnification, use fine forceps to orient the fish so they are laying on their right side, facing left."</w:t>
      </w:r>
      <w:r w:rsidRPr="00D007F3">
        <w:rPr>
          <w:rFonts w:ascii="Arial" w:hAnsi="Arial" w:cs="Arial"/>
          <w:b/>
          <w:sz w:val="22"/>
          <w:szCs w:val="22"/>
        </w:rPr>
        <w:br/>
        <w:t xml:space="preserve">Image analysis: There are two steps: 1. Measure the area of each fish's liver using </w:t>
      </w:r>
      <w:proofErr w:type="spellStart"/>
      <w:r w:rsidRPr="00D007F3">
        <w:rPr>
          <w:rFonts w:ascii="Arial" w:hAnsi="Arial" w:cs="Arial"/>
          <w:b/>
          <w:sz w:val="22"/>
          <w:szCs w:val="22"/>
        </w:rPr>
        <w:t>ImageJ</w:t>
      </w:r>
      <w:proofErr w:type="spellEnd"/>
      <w:r w:rsidRPr="00D007F3">
        <w:rPr>
          <w:rFonts w:ascii="Arial" w:hAnsi="Arial" w:cs="Arial"/>
          <w:b/>
          <w:sz w:val="22"/>
          <w:szCs w:val="22"/>
        </w:rPr>
        <w:t xml:space="preserve">/FIJI-Randomize/blind all liver pictures using R. 2. Un-blind and analyze data, Be sure to exclude any liver measurements for which pictures were inadequate, Using Excel or pasting data into </w:t>
      </w:r>
      <w:proofErr w:type="spellStart"/>
      <w:r w:rsidRPr="00D007F3">
        <w:rPr>
          <w:rFonts w:ascii="Arial" w:hAnsi="Arial" w:cs="Arial"/>
          <w:b/>
          <w:sz w:val="22"/>
          <w:szCs w:val="22"/>
        </w:rPr>
        <w:t>GraphPad</w:t>
      </w:r>
      <w:proofErr w:type="spellEnd"/>
      <w:r w:rsidRPr="00D007F3">
        <w:rPr>
          <w:rFonts w:ascii="Arial" w:hAnsi="Arial" w:cs="Arial"/>
          <w:b/>
          <w:sz w:val="22"/>
          <w:szCs w:val="22"/>
        </w:rPr>
        <w:t xml:space="preserve"> Prism, determine mean and standard deviation and calculate P value(s).</w:t>
      </w:r>
      <w:r w:rsidRPr="00D007F3">
        <w:rPr>
          <w:rFonts w:ascii="Arial" w:hAnsi="Arial" w:cs="Arial"/>
          <w:b/>
          <w:sz w:val="22"/>
          <w:szCs w:val="22"/>
        </w:rPr>
        <w:br/>
      </w:r>
      <w:r w:rsidRPr="00D007F3">
        <w:rPr>
          <w:rFonts w:ascii="Arial" w:hAnsi="Arial" w:cs="Arial"/>
          <w:b/>
          <w:sz w:val="22"/>
          <w:szCs w:val="22"/>
        </w:rPr>
        <w:br/>
        <w:t>Major Concerns:</w:t>
      </w:r>
      <w:r w:rsidRPr="00D007F3">
        <w:rPr>
          <w:rFonts w:ascii="Arial" w:hAnsi="Arial" w:cs="Arial"/>
          <w:b/>
          <w:sz w:val="22"/>
          <w:szCs w:val="22"/>
        </w:rPr>
        <w:br/>
      </w:r>
    </w:p>
    <w:p w14:paraId="752D955E" w14:textId="77777777" w:rsidR="008634E3" w:rsidRPr="00D007F3" w:rsidRDefault="008634E3" w:rsidP="008634E3">
      <w:pPr>
        <w:rPr>
          <w:rFonts w:ascii="Arial" w:eastAsia="Times New Roman" w:hAnsi="Arial" w:cs="Arial"/>
          <w:b/>
          <w:color w:val="212121"/>
          <w:sz w:val="22"/>
          <w:szCs w:val="22"/>
          <w:shd w:val="clear" w:color="auto" w:fill="FFFFFF"/>
        </w:rPr>
      </w:pPr>
      <w:r w:rsidRPr="00D007F3">
        <w:rPr>
          <w:rFonts w:ascii="Arial" w:eastAsia="Times New Roman" w:hAnsi="Arial" w:cs="Arial"/>
          <w:b/>
          <w:color w:val="212121"/>
          <w:sz w:val="22"/>
          <w:szCs w:val="22"/>
          <w:shd w:val="clear" w:color="auto" w:fill="FFFFFF"/>
        </w:rPr>
        <w:t xml:space="preserve">1. </w:t>
      </w:r>
      <w:r w:rsidR="00741306" w:rsidRPr="00D007F3">
        <w:rPr>
          <w:rFonts w:ascii="Arial" w:eastAsia="Times New Roman" w:hAnsi="Arial" w:cs="Arial"/>
          <w:b/>
          <w:color w:val="212121"/>
          <w:sz w:val="22"/>
          <w:szCs w:val="22"/>
          <w:shd w:val="clear" w:color="auto" w:fill="FFFFFF"/>
        </w:rPr>
        <w:t>Many methods have been established to observe the alteration of liver in zebrafish larvae. Dai et al. defined the steatosis in zebrafish larvae by using oil red O staining and bright-field microscope without any surgical procedure (1). As authors also already mentioned in the introduction and discussion, liver specific fluorescent reporters also have been used to study the liver size change. Nguyen et al. used this method before to determine the size of liver (2). What is the advantage of the current protocol compared with the previous method? What is the necessity of tissues dissection procedure? Is there any comparison of the precision using dissection procedure and direct imaging? According to lines "240-251" this surgical technique required high dexterity and well-trained person, otherwise the results will be defected. This method requires more times with surgical procedure for each larva, is it still applicable for high-throughput screening aspect?</w:t>
      </w:r>
    </w:p>
    <w:p w14:paraId="48825196" w14:textId="77777777" w:rsidR="008634E3" w:rsidRPr="00D007F3" w:rsidRDefault="008634E3" w:rsidP="008634E3">
      <w:pPr>
        <w:rPr>
          <w:rFonts w:ascii="Arial" w:eastAsia="Times New Roman" w:hAnsi="Arial" w:cs="Arial"/>
          <w:color w:val="212121"/>
          <w:sz w:val="22"/>
          <w:szCs w:val="22"/>
        </w:rPr>
      </w:pPr>
    </w:p>
    <w:p w14:paraId="61B38554" w14:textId="0888194E" w:rsidR="008B4D88" w:rsidRDefault="00E3378F" w:rsidP="00DC1445">
      <w:pPr>
        <w:rPr>
          <w:rFonts w:ascii="Arial" w:eastAsia="Times New Roman" w:hAnsi="Arial" w:cs="Arial"/>
          <w:color w:val="212121"/>
          <w:sz w:val="22"/>
          <w:szCs w:val="22"/>
        </w:rPr>
      </w:pPr>
      <w:r w:rsidRPr="00D007F3">
        <w:rPr>
          <w:rFonts w:ascii="Arial" w:eastAsia="Times New Roman" w:hAnsi="Arial" w:cs="Arial"/>
          <w:color w:val="212121"/>
          <w:sz w:val="22"/>
          <w:szCs w:val="22"/>
        </w:rPr>
        <w:t xml:space="preserve">We agree that many methods have been established to quantify alterations of zebrafish larval livers. </w:t>
      </w:r>
      <w:r w:rsidR="00DC1445" w:rsidRPr="00D007F3">
        <w:rPr>
          <w:rFonts w:ascii="Arial" w:eastAsia="Times New Roman" w:hAnsi="Arial" w:cs="Arial"/>
          <w:color w:val="212121"/>
          <w:sz w:val="22"/>
          <w:szCs w:val="22"/>
        </w:rPr>
        <w:t xml:space="preserve">The oil red O staining method </w:t>
      </w:r>
      <w:r w:rsidR="00671386" w:rsidRPr="00D007F3">
        <w:rPr>
          <w:rFonts w:ascii="Arial" w:eastAsia="Times New Roman" w:hAnsi="Arial" w:cs="Arial"/>
          <w:color w:val="212121"/>
          <w:sz w:val="22"/>
          <w:szCs w:val="22"/>
        </w:rPr>
        <w:t>examine</w:t>
      </w:r>
      <w:r w:rsidR="00DC1445" w:rsidRPr="00D007F3">
        <w:rPr>
          <w:rFonts w:ascii="Arial" w:eastAsia="Times New Roman" w:hAnsi="Arial" w:cs="Arial"/>
          <w:color w:val="212121"/>
          <w:sz w:val="22"/>
          <w:szCs w:val="22"/>
        </w:rPr>
        <w:t xml:space="preserve">s </w:t>
      </w:r>
      <w:r w:rsidR="00671386" w:rsidRPr="00D007F3">
        <w:rPr>
          <w:rFonts w:ascii="Arial" w:eastAsia="Times New Roman" w:hAnsi="Arial" w:cs="Arial"/>
          <w:color w:val="212121"/>
          <w:sz w:val="22"/>
          <w:szCs w:val="22"/>
        </w:rPr>
        <w:t>lipid accumulation in the liver</w:t>
      </w:r>
      <w:r w:rsidR="002E3D17">
        <w:rPr>
          <w:rFonts w:ascii="Arial" w:eastAsia="Times New Roman" w:hAnsi="Arial" w:cs="Arial"/>
          <w:color w:val="212121"/>
          <w:sz w:val="22"/>
          <w:szCs w:val="22"/>
        </w:rPr>
        <w:t xml:space="preserve">, so this protocol would be a useful complementary approach for looking at metabolic changes. We have added the Dai </w:t>
      </w:r>
      <w:r w:rsidR="002E3D17">
        <w:rPr>
          <w:rFonts w:ascii="Arial" w:eastAsia="Times New Roman" w:hAnsi="Arial" w:cs="Arial"/>
          <w:i/>
          <w:color w:val="212121"/>
          <w:sz w:val="22"/>
          <w:szCs w:val="22"/>
        </w:rPr>
        <w:t xml:space="preserve">et al. </w:t>
      </w:r>
      <w:r w:rsidR="002E3D17">
        <w:rPr>
          <w:rFonts w:ascii="Arial" w:eastAsia="Times New Roman" w:hAnsi="Arial" w:cs="Arial"/>
          <w:color w:val="212121"/>
          <w:sz w:val="22"/>
          <w:szCs w:val="22"/>
        </w:rPr>
        <w:t xml:space="preserve">reference to the discussion section. Using liver-specific fluorescent reporters in live zebrafish to quantify liver size has advantages and disadvantages over the current protocol. It enables </w:t>
      </w:r>
      <w:r w:rsidR="002E3D17" w:rsidRPr="002E3D17">
        <w:rPr>
          <w:rFonts w:ascii="Arial" w:eastAsia="Times New Roman" w:hAnsi="Arial" w:cs="Arial"/>
          <w:color w:val="212121"/>
          <w:sz w:val="22"/>
          <w:szCs w:val="22"/>
        </w:rPr>
        <w:t xml:space="preserve">sequential measurements to be made on the same animal, and </w:t>
      </w:r>
      <w:r w:rsidR="002E3D17">
        <w:rPr>
          <w:rFonts w:ascii="Arial" w:eastAsia="Times New Roman" w:hAnsi="Arial" w:cs="Arial"/>
          <w:color w:val="212121"/>
          <w:sz w:val="22"/>
          <w:szCs w:val="22"/>
        </w:rPr>
        <w:t>it is</w:t>
      </w:r>
      <w:r w:rsidR="002E3D17" w:rsidRPr="002E3D17">
        <w:rPr>
          <w:rFonts w:ascii="Arial" w:eastAsia="Times New Roman" w:hAnsi="Arial" w:cs="Arial"/>
          <w:color w:val="212121"/>
          <w:sz w:val="22"/>
          <w:szCs w:val="22"/>
        </w:rPr>
        <w:t xml:space="preserve"> also quicker, since </w:t>
      </w:r>
      <w:r w:rsidR="002E3D17">
        <w:rPr>
          <w:rFonts w:ascii="Arial" w:eastAsia="Times New Roman" w:hAnsi="Arial" w:cs="Arial"/>
          <w:color w:val="212121"/>
          <w:sz w:val="22"/>
          <w:szCs w:val="22"/>
        </w:rPr>
        <w:t>it does</w:t>
      </w:r>
      <w:r w:rsidR="002E3D17" w:rsidRPr="002E3D17">
        <w:rPr>
          <w:rFonts w:ascii="Arial" w:eastAsia="Times New Roman" w:hAnsi="Arial" w:cs="Arial"/>
          <w:color w:val="212121"/>
          <w:sz w:val="22"/>
          <w:szCs w:val="22"/>
        </w:rPr>
        <w:t xml:space="preserve"> not require fixation or dissection of the tissues overlying the liver. </w:t>
      </w:r>
      <w:r w:rsidR="005B355F" w:rsidRPr="005B355F">
        <w:rPr>
          <w:rFonts w:ascii="Arial" w:eastAsia="Times New Roman" w:hAnsi="Arial" w:cs="Arial"/>
          <w:color w:val="212121"/>
          <w:sz w:val="22"/>
          <w:szCs w:val="22"/>
        </w:rPr>
        <w:t xml:space="preserve">The advantages of this protocol compared to fluorescence microscopy in live animals are: 1) more flexibility with respect to when livers are measured, as zebrafish can be kept in fixative for weeks or months before photographing them; 2) no requirement for incorporating a fluorescent reporter, which can be cumbersome when dealing with homozygous mutants; and 3) applicability of steps 1 and 2 for other experiments, including immunofluorescence staining of the liver, gut, and pancreas.  </w:t>
      </w:r>
      <w:r w:rsidR="002E3D17" w:rsidRPr="00EC2181">
        <w:rPr>
          <w:rFonts w:ascii="Arial" w:eastAsia="Times New Roman" w:hAnsi="Arial" w:cs="Arial"/>
          <w:color w:val="212121"/>
          <w:sz w:val="22"/>
          <w:szCs w:val="22"/>
        </w:rPr>
        <w:t xml:space="preserve">We have added </w:t>
      </w:r>
      <w:r w:rsidR="002E3D17">
        <w:rPr>
          <w:rFonts w:ascii="Arial" w:eastAsia="Times New Roman" w:hAnsi="Arial" w:cs="Arial"/>
          <w:color w:val="212121"/>
          <w:sz w:val="22"/>
          <w:szCs w:val="22"/>
        </w:rPr>
        <w:t>the</w:t>
      </w:r>
      <w:r w:rsidR="002E3D17" w:rsidRPr="00EC2181">
        <w:rPr>
          <w:rFonts w:ascii="Arial" w:eastAsia="Times New Roman" w:hAnsi="Arial" w:cs="Arial"/>
          <w:color w:val="212121"/>
          <w:sz w:val="22"/>
          <w:szCs w:val="22"/>
        </w:rPr>
        <w:t xml:space="preserve"> N</w:t>
      </w:r>
      <w:r w:rsidR="002E3D17">
        <w:rPr>
          <w:rFonts w:ascii="Arial" w:eastAsia="Times New Roman" w:hAnsi="Arial" w:cs="Arial"/>
          <w:color w:val="212121"/>
          <w:sz w:val="22"/>
          <w:szCs w:val="22"/>
        </w:rPr>
        <w:t>guyen reference to the introduction and this additional discussion</w:t>
      </w:r>
      <w:r w:rsidR="008B4D88">
        <w:rPr>
          <w:rFonts w:ascii="Arial" w:eastAsia="Times New Roman" w:hAnsi="Arial" w:cs="Arial"/>
          <w:color w:val="212121"/>
          <w:sz w:val="22"/>
          <w:szCs w:val="22"/>
        </w:rPr>
        <w:t xml:space="preserve"> to the discussion section</w:t>
      </w:r>
      <w:r w:rsidR="002E3D17">
        <w:rPr>
          <w:rFonts w:ascii="Arial" w:eastAsia="Times New Roman" w:hAnsi="Arial" w:cs="Arial"/>
          <w:color w:val="212121"/>
          <w:sz w:val="22"/>
          <w:szCs w:val="22"/>
        </w:rPr>
        <w:t xml:space="preserve">. </w:t>
      </w:r>
    </w:p>
    <w:p w14:paraId="7D7D96CF" w14:textId="77777777" w:rsidR="00C813EA" w:rsidRDefault="00C813EA" w:rsidP="00DC1445">
      <w:pPr>
        <w:rPr>
          <w:rFonts w:ascii="Arial" w:eastAsia="Times New Roman" w:hAnsi="Arial" w:cs="Arial"/>
          <w:color w:val="212121"/>
          <w:sz w:val="22"/>
          <w:szCs w:val="22"/>
        </w:rPr>
      </w:pPr>
    </w:p>
    <w:p w14:paraId="78ECD102" w14:textId="77777777" w:rsidR="008B4D88" w:rsidRDefault="008B4D88" w:rsidP="00DC1445">
      <w:pPr>
        <w:rPr>
          <w:rFonts w:ascii="Arial" w:eastAsia="Times New Roman" w:hAnsi="Arial" w:cs="Arial"/>
          <w:color w:val="212121"/>
          <w:sz w:val="22"/>
          <w:szCs w:val="22"/>
        </w:rPr>
      </w:pPr>
      <w:r>
        <w:rPr>
          <w:rFonts w:ascii="Arial" w:eastAsia="Times New Roman" w:hAnsi="Arial" w:cs="Arial"/>
          <w:color w:val="212121"/>
          <w:sz w:val="22"/>
          <w:szCs w:val="22"/>
        </w:rPr>
        <w:t>The dissection procedure is required in order to see the boundary of the liver well and take precise measurements. Without dissection (or with incomplete dissection), the boundary of the liver is obscured (Figure 2A</w:t>
      </w:r>
      <w:proofErr w:type="gramStart"/>
      <w:r>
        <w:rPr>
          <w:rFonts w:ascii="Arial" w:eastAsia="Times New Roman" w:hAnsi="Arial" w:cs="Arial"/>
          <w:color w:val="212121"/>
          <w:sz w:val="22"/>
          <w:szCs w:val="22"/>
        </w:rPr>
        <w:t>,B</w:t>
      </w:r>
      <w:proofErr w:type="gramEnd"/>
      <w:r>
        <w:rPr>
          <w:rFonts w:ascii="Arial" w:eastAsia="Times New Roman" w:hAnsi="Arial" w:cs="Arial"/>
          <w:color w:val="212121"/>
          <w:sz w:val="22"/>
          <w:szCs w:val="22"/>
        </w:rPr>
        <w:t>).</w:t>
      </w:r>
    </w:p>
    <w:p w14:paraId="2C7B94CE" w14:textId="77777777" w:rsidR="00C813EA" w:rsidRDefault="00C813EA" w:rsidP="00DC1445">
      <w:pPr>
        <w:rPr>
          <w:rFonts w:ascii="Arial" w:eastAsia="Times New Roman" w:hAnsi="Arial" w:cs="Arial"/>
          <w:color w:val="212121"/>
          <w:sz w:val="22"/>
          <w:szCs w:val="22"/>
        </w:rPr>
      </w:pPr>
    </w:p>
    <w:p w14:paraId="4FAAC1DA" w14:textId="5A86D03D" w:rsidR="00C813EA" w:rsidRDefault="008B4D88" w:rsidP="00DC1445">
      <w:pPr>
        <w:rPr>
          <w:rFonts w:ascii="Arial" w:eastAsia="Times New Roman" w:hAnsi="Arial" w:cs="Arial"/>
          <w:color w:val="212121"/>
          <w:sz w:val="22"/>
          <w:szCs w:val="22"/>
        </w:rPr>
      </w:pPr>
      <w:r>
        <w:rPr>
          <w:rFonts w:ascii="Arial" w:eastAsia="Times New Roman" w:hAnsi="Arial" w:cs="Arial"/>
          <w:color w:val="212121"/>
          <w:sz w:val="22"/>
          <w:szCs w:val="22"/>
        </w:rPr>
        <w:t xml:space="preserve">We have done live imaging ourselves and found it to be less precise than </w:t>
      </w:r>
      <w:r w:rsidR="00C813EA">
        <w:rPr>
          <w:rFonts w:ascii="Arial" w:eastAsia="Times New Roman" w:hAnsi="Arial" w:cs="Arial"/>
          <w:color w:val="212121"/>
          <w:sz w:val="22"/>
          <w:szCs w:val="22"/>
        </w:rPr>
        <w:t xml:space="preserve">the current protocol. </w:t>
      </w:r>
      <w:r w:rsidR="005B355F">
        <w:rPr>
          <w:rFonts w:ascii="Arial" w:eastAsia="Times New Roman" w:hAnsi="Arial" w:cs="Arial"/>
          <w:color w:val="212121"/>
          <w:sz w:val="22"/>
          <w:szCs w:val="22"/>
        </w:rPr>
        <w:t>However, we don’t have a direct comparison of the two methods using the same animals.</w:t>
      </w:r>
    </w:p>
    <w:p w14:paraId="090ED3C7" w14:textId="77777777" w:rsidR="00C813EA" w:rsidRDefault="00C813EA" w:rsidP="00DC1445">
      <w:pPr>
        <w:rPr>
          <w:rFonts w:ascii="Arial" w:eastAsia="Times New Roman" w:hAnsi="Arial" w:cs="Arial"/>
          <w:color w:val="212121"/>
          <w:sz w:val="22"/>
          <w:szCs w:val="22"/>
        </w:rPr>
      </w:pPr>
    </w:p>
    <w:p w14:paraId="2AB21C2C" w14:textId="01A01940" w:rsidR="008634E3" w:rsidRPr="00D007F3" w:rsidRDefault="00C813EA" w:rsidP="00DC1445">
      <w:pPr>
        <w:rPr>
          <w:rFonts w:ascii="Arial" w:eastAsia="Times New Roman" w:hAnsi="Arial" w:cs="Arial"/>
          <w:color w:val="212121"/>
          <w:sz w:val="22"/>
          <w:szCs w:val="22"/>
        </w:rPr>
      </w:pPr>
      <w:r>
        <w:rPr>
          <w:rFonts w:ascii="Arial" w:eastAsia="Times New Roman" w:hAnsi="Arial" w:cs="Arial"/>
          <w:color w:val="212121"/>
          <w:sz w:val="22"/>
          <w:szCs w:val="22"/>
        </w:rPr>
        <w:t>We do not think this is the most suitable method for high-throughput screening. We added the following sentence</w:t>
      </w:r>
      <w:r w:rsidR="00A67B8A">
        <w:rPr>
          <w:rFonts w:ascii="Arial" w:eastAsia="Times New Roman" w:hAnsi="Arial" w:cs="Arial"/>
          <w:color w:val="212121"/>
          <w:sz w:val="22"/>
          <w:szCs w:val="22"/>
        </w:rPr>
        <w:t>s</w:t>
      </w:r>
      <w:r>
        <w:rPr>
          <w:rFonts w:ascii="Arial" w:eastAsia="Times New Roman" w:hAnsi="Arial" w:cs="Arial"/>
          <w:color w:val="212121"/>
          <w:sz w:val="22"/>
          <w:szCs w:val="22"/>
        </w:rPr>
        <w:t xml:space="preserve"> to the discussion: </w:t>
      </w:r>
      <w:r w:rsidR="00A67B8A" w:rsidRPr="00A67B8A">
        <w:rPr>
          <w:rFonts w:ascii="Arial" w:eastAsia="Times New Roman" w:hAnsi="Arial" w:cs="Arial"/>
          <w:color w:val="212121"/>
          <w:sz w:val="22"/>
          <w:szCs w:val="22"/>
        </w:rPr>
        <w:t xml:space="preserve">We use both methods, depending on the particular </w:t>
      </w:r>
      <w:r w:rsidR="00A67B8A" w:rsidRPr="00A67B8A">
        <w:rPr>
          <w:rFonts w:ascii="Arial" w:eastAsia="Times New Roman" w:hAnsi="Arial" w:cs="Arial"/>
          <w:color w:val="212121"/>
          <w:sz w:val="22"/>
          <w:szCs w:val="22"/>
        </w:rPr>
        <w:lastRenderedPageBreak/>
        <w:t xml:space="preserve">application. For example, we typically use live imaging and hepatocyte-specific reporters for </w:t>
      </w:r>
      <w:r w:rsidR="00A67B8A">
        <w:rPr>
          <w:rFonts w:ascii="Arial" w:eastAsia="Times New Roman" w:hAnsi="Arial" w:cs="Arial"/>
          <w:color w:val="212121"/>
          <w:sz w:val="22"/>
          <w:szCs w:val="22"/>
        </w:rPr>
        <w:t>high-throughput screening</w:t>
      </w:r>
      <w:r w:rsidR="00A67B8A" w:rsidRPr="00A67B8A">
        <w:rPr>
          <w:rFonts w:ascii="Arial" w:eastAsia="Times New Roman" w:hAnsi="Arial" w:cs="Arial"/>
          <w:color w:val="212121"/>
          <w:sz w:val="22"/>
          <w:szCs w:val="22"/>
        </w:rPr>
        <w:t>, and follow up on potential hit compounds us</w:t>
      </w:r>
      <w:r w:rsidR="00A67B8A">
        <w:rPr>
          <w:rFonts w:ascii="Arial" w:eastAsia="Times New Roman" w:hAnsi="Arial" w:cs="Arial"/>
          <w:color w:val="212121"/>
          <w:sz w:val="22"/>
          <w:szCs w:val="22"/>
        </w:rPr>
        <w:t>ing the protocol described here</w:t>
      </w:r>
      <w:r w:rsidR="00A67B8A" w:rsidRPr="00A67B8A">
        <w:rPr>
          <w:rFonts w:ascii="Arial" w:eastAsia="Times New Roman" w:hAnsi="Arial" w:cs="Arial"/>
          <w:color w:val="212121"/>
          <w:sz w:val="22"/>
          <w:szCs w:val="22"/>
        </w:rPr>
        <w:t>.</w:t>
      </w:r>
    </w:p>
    <w:p w14:paraId="09F82F73" w14:textId="77777777" w:rsidR="00DC1445" w:rsidRPr="00D007F3" w:rsidRDefault="00DC1445" w:rsidP="00DC1445">
      <w:pPr>
        <w:rPr>
          <w:rFonts w:ascii="Arial" w:eastAsia="Times New Roman" w:hAnsi="Arial" w:cs="Arial"/>
          <w:color w:val="212121"/>
          <w:sz w:val="22"/>
          <w:szCs w:val="22"/>
          <w:shd w:val="clear" w:color="auto" w:fill="FFFFFF"/>
        </w:rPr>
      </w:pPr>
    </w:p>
    <w:p w14:paraId="6BA38B25" w14:textId="74C211B4" w:rsidR="00741306" w:rsidRPr="00D007F3" w:rsidRDefault="00741306" w:rsidP="008634E3">
      <w:pPr>
        <w:rPr>
          <w:rFonts w:ascii="Arial" w:eastAsia="Times New Roman" w:hAnsi="Arial" w:cs="Arial"/>
          <w:color w:val="212121"/>
          <w:sz w:val="22"/>
          <w:szCs w:val="22"/>
          <w:shd w:val="clear" w:color="auto" w:fill="FFFFFF"/>
        </w:rPr>
      </w:pPr>
      <w:r w:rsidRPr="00D007F3">
        <w:rPr>
          <w:rFonts w:ascii="Arial" w:eastAsia="Times New Roman" w:hAnsi="Arial" w:cs="Arial"/>
          <w:b/>
          <w:color w:val="212121"/>
          <w:sz w:val="22"/>
          <w:szCs w:val="22"/>
          <w:shd w:val="clear" w:color="auto" w:fill="FFFFFF"/>
        </w:rPr>
        <w:t>2. What is the importance of blind and un-blind files in the lines "158-178"? Did authors have conflict of interest / subjective opinion that could affect the measurement?</w:t>
      </w:r>
    </w:p>
    <w:p w14:paraId="7C1DF895" w14:textId="77777777" w:rsidR="00741306" w:rsidRPr="00D007F3" w:rsidRDefault="00741306" w:rsidP="00741306">
      <w:pPr>
        <w:pStyle w:val="ListParagraph"/>
        <w:rPr>
          <w:rFonts w:ascii="Arial" w:eastAsia="Times New Roman" w:hAnsi="Arial" w:cs="Arial"/>
          <w:color w:val="212121"/>
          <w:sz w:val="22"/>
          <w:szCs w:val="22"/>
        </w:rPr>
      </w:pPr>
    </w:p>
    <w:p w14:paraId="24D66CEF" w14:textId="0980B814" w:rsidR="00475FE9" w:rsidRPr="00E54FF2" w:rsidRDefault="00E54FF2" w:rsidP="008634E3">
      <w:pPr>
        <w:rPr>
          <w:rFonts w:ascii="Arial" w:eastAsia="Times New Roman" w:hAnsi="Arial" w:cs="Arial"/>
          <w:color w:val="212121"/>
          <w:sz w:val="22"/>
          <w:szCs w:val="22"/>
        </w:rPr>
      </w:pPr>
      <w:r>
        <w:rPr>
          <w:rFonts w:ascii="Arial" w:eastAsia="Times New Roman" w:hAnsi="Arial" w:cs="Arial"/>
          <w:color w:val="212121"/>
          <w:sz w:val="22"/>
          <w:szCs w:val="22"/>
        </w:rPr>
        <w:t xml:space="preserve">To promote optimum rigor and reproducibility in animal studies, it is important that a core set of standards is followed (Landis </w:t>
      </w:r>
      <w:r>
        <w:rPr>
          <w:rFonts w:ascii="Arial" w:eastAsia="Times New Roman" w:hAnsi="Arial" w:cs="Arial"/>
          <w:i/>
          <w:color w:val="212121"/>
          <w:sz w:val="22"/>
          <w:szCs w:val="22"/>
        </w:rPr>
        <w:t xml:space="preserve">et al, </w:t>
      </w:r>
      <w:r>
        <w:rPr>
          <w:rFonts w:ascii="Arial" w:eastAsia="Times New Roman" w:hAnsi="Arial" w:cs="Arial"/>
          <w:color w:val="212121"/>
          <w:sz w:val="22"/>
          <w:szCs w:val="22"/>
        </w:rPr>
        <w:t xml:space="preserve">2012). This core set of standards includes randomization, blinding, sample-size estimation, and data handling </w:t>
      </w:r>
      <w:r>
        <w:rPr>
          <w:rFonts w:ascii="Arial" w:eastAsia="Times New Roman" w:hAnsi="Arial" w:cs="Arial"/>
          <w:color w:val="212121"/>
          <w:sz w:val="22"/>
          <w:szCs w:val="22"/>
        </w:rPr>
        <w:t xml:space="preserve">(Landis </w:t>
      </w:r>
      <w:r>
        <w:rPr>
          <w:rFonts w:ascii="Arial" w:eastAsia="Times New Roman" w:hAnsi="Arial" w:cs="Arial"/>
          <w:i/>
          <w:color w:val="212121"/>
          <w:sz w:val="22"/>
          <w:szCs w:val="22"/>
        </w:rPr>
        <w:t xml:space="preserve">et al, </w:t>
      </w:r>
      <w:r>
        <w:rPr>
          <w:rFonts w:ascii="Arial" w:eastAsia="Times New Roman" w:hAnsi="Arial" w:cs="Arial"/>
          <w:color w:val="212121"/>
          <w:sz w:val="22"/>
          <w:szCs w:val="22"/>
        </w:rPr>
        <w:t>2012).</w:t>
      </w:r>
      <w:r>
        <w:rPr>
          <w:rFonts w:ascii="Arial" w:eastAsia="Times New Roman" w:hAnsi="Arial" w:cs="Arial"/>
          <w:color w:val="212121"/>
          <w:sz w:val="22"/>
          <w:szCs w:val="22"/>
        </w:rPr>
        <w:t xml:space="preserve"> Blinding is important to reduce conscious or unconscious investigator bias regarding the potential outcome of each experiment. We have added a reference describing the importance of blinding to scientific rigor (Landis </w:t>
      </w:r>
      <w:r>
        <w:rPr>
          <w:rFonts w:ascii="Arial" w:eastAsia="Times New Roman" w:hAnsi="Arial" w:cs="Arial"/>
          <w:i/>
          <w:color w:val="212121"/>
          <w:sz w:val="22"/>
          <w:szCs w:val="22"/>
        </w:rPr>
        <w:t>et al</w:t>
      </w:r>
      <w:r>
        <w:rPr>
          <w:rFonts w:ascii="Arial" w:eastAsia="Times New Roman" w:hAnsi="Arial" w:cs="Arial"/>
          <w:color w:val="212121"/>
          <w:sz w:val="22"/>
          <w:szCs w:val="22"/>
        </w:rPr>
        <w:t xml:space="preserve">. 2012).  </w:t>
      </w:r>
    </w:p>
    <w:p w14:paraId="511DC997" w14:textId="77777777" w:rsidR="00475FE9" w:rsidRPr="00D007F3" w:rsidRDefault="006F7058" w:rsidP="006F7058">
      <w:pPr>
        <w:pStyle w:val="ListParagraph"/>
        <w:tabs>
          <w:tab w:val="left" w:pos="2683"/>
        </w:tabs>
        <w:rPr>
          <w:rFonts w:ascii="Arial" w:eastAsia="Times New Roman" w:hAnsi="Arial" w:cs="Arial"/>
          <w:b/>
          <w:color w:val="212121"/>
          <w:sz w:val="22"/>
          <w:szCs w:val="22"/>
          <w:shd w:val="clear" w:color="auto" w:fill="FFFFFF"/>
        </w:rPr>
      </w:pPr>
      <w:r w:rsidRPr="00D007F3">
        <w:rPr>
          <w:rFonts w:ascii="Arial" w:eastAsia="Times New Roman" w:hAnsi="Arial" w:cs="Arial"/>
          <w:b/>
          <w:color w:val="212121"/>
          <w:sz w:val="22"/>
          <w:szCs w:val="22"/>
          <w:shd w:val="clear" w:color="auto" w:fill="FFFFFF"/>
        </w:rPr>
        <w:tab/>
      </w:r>
    </w:p>
    <w:p w14:paraId="7ECB8B9B" w14:textId="66B5AD4B" w:rsidR="00475FE9" w:rsidRPr="00D007F3" w:rsidRDefault="008634E3" w:rsidP="008634E3">
      <w:pPr>
        <w:rPr>
          <w:rFonts w:ascii="Arial" w:eastAsia="Times New Roman" w:hAnsi="Arial" w:cs="Arial"/>
          <w:b/>
          <w:color w:val="212121"/>
          <w:sz w:val="22"/>
          <w:szCs w:val="22"/>
          <w:shd w:val="clear" w:color="auto" w:fill="FFFFFF"/>
        </w:rPr>
      </w:pPr>
      <w:r w:rsidRPr="00D007F3">
        <w:rPr>
          <w:rFonts w:ascii="Arial" w:eastAsia="Times New Roman" w:hAnsi="Arial" w:cs="Arial"/>
          <w:b/>
          <w:color w:val="212121"/>
          <w:sz w:val="22"/>
          <w:szCs w:val="22"/>
          <w:shd w:val="clear" w:color="auto" w:fill="FFFFFF"/>
        </w:rPr>
        <w:t xml:space="preserve">3. </w:t>
      </w:r>
      <w:r w:rsidR="00741306" w:rsidRPr="00D007F3">
        <w:rPr>
          <w:rFonts w:ascii="Arial" w:eastAsia="Times New Roman" w:hAnsi="Arial" w:cs="Arial"/>
          <w:b/>
          <w:color w:val="212121"/>
          <w:sz w:val="22"/>
          <w:szCs w:val="22"/>
          <w:shd w:val="clear" w:color="auto" w:fill="FFFFFF"/>
        </w:rPr>
        <w:t>Please describe more detail about statistical analysis that authors used for Figure 1E. What kind of statistical analysis did authors use? Please put asterisk on the graph.</w:t>
      </w:r>
    </w:p>
    <w:p w14:paraId="61B7ACC5" w14:textId="77777777" w:rsidR="00475FE9" w:rsidRPr="00D007F3" w:rsidRDefault="00475FE9" w:rsidP="00741306">
      <w:pPr>
        <w:pStyle w:val="ListParagraph"/>
        <w:rPr>
          <w:rFonts w:ascii="Arial" w:eastAsia="Times New Roman" w:hAnsi="Arial" w:cs="Arial"/>
          <w:b/>
          <w:color w:val="212121"/>
          <w:sz w:val="22"/>
          <w:szCs w:val="22"/>
        </w:rPr>
      </w:pPr>
    </w:p>
    <w:p w14:paraId="16D9CC8C" w14:textId="41746993" w:rsidR="00DC1445" w:rsidRPr="00D007F3" w:rsidRDefault="00475FE9" w:rsidP="008634E3">
      <w:pPr>
        <w:rPr>
          <w:rFonts w:ascii="Arial" w:eastAsia="Times New Roman" w:hAnsi="Arial" w:cs="Arial"/>
          <w:b/>
          <w:color w:val="212121"/>
          <w:sz w:val="22"/>
          <w:szCs w:val="22"/>
          <w:shd w:val="clear" w:color="auto" w:fill="FFFFFF"/>
        </w:rPr>
      </w:pPr>
      <w:r w:rsidRPr="00D007F3">
        <w:rPr>
          <w:rFonts w:ascii="Arial" w:eastAsia="Times New Roman" w:hAnsi="Arial" w:cs="Arial"/>
          <w:color w:val="212121"/>
          <w:sz w:val="22"/>
          <w:szCs w:val="22"/>
        </w:rPr>
        <w:t xml:space="preserve">In Figure 1E, </w:t>
      </w:r>
      <w:r w:rsidRPr="00D007F3">
        <w:rPr>
          <w:rFonts w:ascii="Arial" w:hAnsi="Arial" w:cs="Arial"/>
          <w:color w:val="000000" w:themeColor="text1"/>
          <w:sz w:val="22"/>
          <w:szCs w:val="22"/>
        </w:rPr>
        <w:t xml:space="preserve">samples were compared using </w:t>
      </w:r>
      <w:r w:rsidR="00E54FF2">
        <w:rPr>
          <w:rFonts w:ascii="Arial" w:hAnsi="Arial" w:cs="Arial"/>
          <w:color w:val="000000" w:themeColor="text1"/>
          <w:sz w:val="22"/>
          <w:szCs w:val="22"/>
        </w:rPr>
        <w:t>u</w:t>
      </w:r>
      <w:r w:rsidR="00DC1445" w:rsidRPr="00D007F3">
        <w:rPr>
          <w:rFonts w:ascii="Arial" w:hAnsi="Arial" w:cs="Arial"/>
          <w:color w:val="000000" w:themeColor="text1"/>
          <w:sz w:val="22"/>
          <w:szCs w:val="22"/>
        </w:rPr>
        <w:t>npaired T-test (p</w:t>
      </w:r>
      <w:r w:rsidR="00DC1445" w:rsidRPr="00D007F3">
        <w:rPr>
          <w:rFonts w:ascii="Arial" w:eastAsia="Times New Roman" w:hAnsi="Arial" w:cs="Arial"/>
          <w:sz w:val="22"/>
          <w:szCs w:val="22"/>
        </w:rPr>
        <w:t>&lt;0.0001)</w:t>
      </w:r>
      <w:r w:rsidRPr="00D007F3">
        <w:rPr>
          <w:rFonts w:ascii="Arial" w:hAnsi="Arial" w:cs="Arial"/>
          <w:color w:val="000000" w:themeColor="text1"/>
          <w:sz w:val="22"/>
          <w:szCs w:val="22"/>
        </w:rPr>
        <w:t xml:space="preserve">. </w:t>
      </w:r>
      <w:r w:rsidR="00E54FF2">
        <w:rPr>
          <w:rFonts w:ascii="Arial" w:hAnsi="Arial" w:cs="Arial"/>
          <w:color w:val="000000" w:themeColor="text1"/>
          <w:sz w:val="22"/>
          <w:szCs w:val="22"/>
        </w:rPr>
        <w:t>There is now an asterisk on the graph.</w:t>
      </w:r>
      <w:r w:rsidR="00741306" w:rsidRPr="00D007F3">
        <w:rPr>
          <w:rFonts w:ascii="Arial" w:eastAsia="Times New Roman" w:hAnsi="Arial" w:cs="Arial"/>
          <w:b/>
          <w:color w:val="212121"/>
          <w:sz w:val="22"/>
          <w:szCs w:val="22"/>
        </w:rPr>
        <w:br/>
      </w:r>
      <w:r w:rsidR="00741306" w:rsidRPr="00D007F3">
        <w:rPr>
          <w:rFonts w:ascii="Arial" w:eastAsia="Times New Roman" w:hAnsi="Arial" w:cs="Arial"/>
          <w:b/>
          <w:color w:val="212121"/>
          <w:sz w:val="22"/>
          <w:szCs w:val="22"/>
        </w:rPr>
        <w:br/>
      </w:r>
      <w:r w:rsidR="00741306" w:rsidRPr="00D007F3">
        <w:rPr>
          <w:rFonts w:ascii="Arial" w:eastAsia="Times New Roman" w:hAnsi="Arial" w:cs="Arial"/>
          <w:b/>
          <w:color w:val="212121"/>
          <w:sz w:val="22"/>
          <w:szCs w:val="22"/>
          <w:shd w:val="clear" w:color="auto" w:fill="FFFFFF"/>
        </w:rPr>
        <w:t>It is important to compare this protocol with other previous protocols and showed the advantages of dissecting removing the tissues surrounding the liver, and Image analysis using Randomize/blind all liver pictures and Un-blind and analyze data.</w:t>
      </w:r>
    </w:p>
    <w:p w14:paraId="69145C66" w14:textId="77777777" w:rsidR="00DC1445" w:rsidRPr="00D007F3" w:rsidRDefault="00DC1445" w:rsidP="008634E3">
      <w:pPr>
        <w:rPr>
          <w:rFonts w:ascii="Arial" w:eastAsia="Times New Roman" w:hAnsi="Arial" w:cs="Arial"/>
          <w:b/>
          <w:color w:val="212121"/>
          <w:sz w:val="22"/>
          <w:szCs w:val="22"/>
        </w:rPr>
      </w:pPr>
    </w:p>
    <w:p w14:paraId="53EA98D9" w14:textId="1774A4D5" w:rsidR="00DC1445" w:rsidRPr="00E54FF2" w:rsidRDefault="00E54FF2" w:rsidP="008634E3">
      <w:pPr>
        <w:rPr>
          <w:rFonts w:ascii="Arial" w:eastAsia="Times New Roman" w:hAnsi="Arial" w:cs="Arial"/>
          <w:color w:val="212121"/>
          <w:sz w:val="22"/>
          <w:szCs w:val="22"/>
        </w:rPr>
      </w:pPr>
      <w:r>
        <w:rPr>
          <w:rFonts w:ascii="Arial" w:eastAsia="Times New Roman" w:hAnsi="Arial" w:cs="Arial"/>
          <w:color w:val="212121"/>
          <w:sz w:val="22"/>
          <w:szCs w:val="22"/>
        </w:rPr>
        <w:t>Thank you for your helpful suggestions.</w:t>
      </w:r>
      <w:r>
        <w:rPr>
          <w:rFonts w:ascii="Arial" w:eastAsia="Times New Roman" w:hAnsi="Arial" w:cs="Arial"/>
          <w:color w:val="212121"/>
          <w:sz w:val="22"/>
          <w:szCs w:val="22"/>
        </w:rPr>
        <w:t xml:space="preserve"> We have addressed each of these important issues as described above. </w:t>
      </w:r>
    </w:p>
    <w:p w14:paraId="4443CDFF" w14:textId="7D5D4EC7" w:rsidR="00DC1445" w:rsidRPr="00D007F3" w:rsidRDefault="00DC1445" w:rsidP="008634E3">
      <w:pPr>
        <w:rPr>
          <w:rFonts w:ascii="Arial" w:eastAsia="Times New Roman" w:hAnsi="Arial" w:cs="Arial"/>
          <w:b/>
          <w:color w:val="212121"/>
          <w:sz w:val="22"/>
          <w:szCs w:val="22"/>
        </w:rPr>
      </w:pPr>
    </w:p>
    <w:p w14:paraId="5E6BFE52" w14:textId="2F149924" w:rsidR="00741306" w:rsidRPr="00D007F3" w:rsidRDefault="00741306" w:rsidP="008634E3">
      <w:pPr>
        <w:rPr>
          <w:rFonts w:ascii="Arial" w:eastAsia="Times New Roman" w:hAnsi="Arial" w:cs="Arial"/>
          <w:sz w:val="22"/>
          <w:szCs w:val="22"/>
        </w:rPr>
      </w:pPr>
      <w:r w:rsidRPr="00D007F3">
        <w:rPr>
          <w:rFonts w:ascii="Arial" w:eastAsia="Times New Roman" w:hAnsi="Arial" w:cs="Arial"/>
          <w:b/>
          <w:color w:val="212121"/>
          <w:sz w:val="22"/>
          <w:szCs w:val="22"/>
        </w:rPr>
        <w:br/>
      </w:r>
      <w:r w:rsidRPr="00D007F3">
        <w:rPr>
          <w:rFonts w:ascii="Arial" w:eastAsia="Times New Roman" w:hAnsi="Arial" w:cs="Arial"/>
          <w:b/>
          <w:color w:val="212121"/>
          <w:sz w:val="22"/>
          <w:szCs w:val="22"/>
          <w:shd w:val="clear" w:color="auto" w:fill="FFFFFF"/>
        </w:rPr>
        <w:t>References</w:t>
      </w:r>
      <w:r w:rsidRPr="00D007F3">
        <w:rPr>
          <w:rFonts w:ascii="Arial" w:eastAsia="Times New Roman" w:hAnsi="Arial" w:cs="Arial"/>
          <w:b/>
          <w:color w:val="212121"/>
          <w:sz w:val="22"/>
          <w:szCs w:val="22"/>
        </w:rPr>
        <w:br/>
      </w:r>
      <w:r w:rsidRPr="00D007F3">
        <w:rPr>
          <w:rFonts w:ascii="Arial" w:eastAsia="Times New Roman" w:hAnsi="Arial" w:cs="Arial"/>
          <w:b/>
          <w:color w:val="212121"/>
          <w:sz w:val="22"/>
          <w:szCs w:val="22"/>
          <w:shd w:val="clear" w:color="auto" w:fill="FFFFFF"/>
        </w:rPr>
        <w:t>1. Dai W, Wang K, Zheng X, Chen X, Zhang W, Zhang Y, et al. High fat plus high cholesterol diet lead to hepatic steatosis in zebrafish larvae: a novel model for screening anti-hepatic steatosis drugs. Nutrition &amp; metabolism. 2015</w:t>
      </w:r>
      <w:proofErr w:type="gramStart"/>
      <w:r w:rsidRPr="00D007F3">
        <w:rPr>
          <w:rFonts w:ascii="Arial" w:eastAsia="Times New Roman" w:hAnsi="Arial" w:cs="Arial"/>
          <w:b/>
          <w:color w:val="212121"/>
          <w:sz w:val="22"/>
          <w:szCs w:val="22"/>
          <w:shd w:val="clear" w:color="auto" w:fill="FFFFFF"/>
        </w:rPr>
        <w:t>;12</w:t>
      </w:r>
      <w:proofErr w:type="gramEnd"/>
      <w:r w:rsidRPr="00D007F3">
        <w:rPr>
          <w:rFonts w:ascii="Arial" w:eastAsia="Times New Roman" w:hAnsi="Arial" w:cs="Arial"/>
          <w:b/>
          <w:color w:val="212121"/>
          <w:sz w:val="22"/>
          <w:szCs w:val="22"/>
          <w:shd w:val="clear" w:color="auto" w:fill="FFFFFF"/>
        </w:rPr>
        <w:t>(1):42.</w:t>
      </w:r>
      <w:r w:rsidRPr="00D007F3">
        <w:rPr>
          <w:rFonts w:ascii="Arial" w:eastAsia="Times New Roman" w:hAnsi="Arial" w:cs="Arial"/>
          <w:b/>
          <w:color w:val="212121"/>
          <w:sz w:val="22"/>
          <w:szCs w:val="22"/>
        </w:rPr>
        <w:br/>
      </w:r>
      <w:r w:rsidRPr="00D007F3">
        <w:rPr>
          <w:rFonts w:ascii="Arial" w:eastAsia="Times New Roman" w:hAnsi="Arial" w:cs="Arial"/>
          <w:b/>
          <w:color w:val="212121"/>
          <w:sz w:val="22"/>
          <w:szCs w:val="22"/>
          <w:shd w:val="clear" w:color="auto" w:fill="FFFFFF"/>
        </w:rPr>
        <w:t xml:space="preserve">2. Nguyen AT, </w:t>
      </w:r>
      <w:proofErr w:type="spellStart"/>
      <w:r w:rsidRPr="00D007F3">
        <w:rPr>
          <w:rFonts w:ascii="Arial" w:eastAsia="Times New Roman" w:hAnsi="Arial" w:cs="Arial"/>
          <w:b/>
          <w:color w:val="212121"/>
          <w:sz w:val="22"/>
          <w:szCs w:val="22"/>
          <w:shd w:val="clear" w:color="auto" w:fill="FFFFFF"/>
        </w:rPr>
        <w:t>Emelyanov</w:t>
      </w:r>
      <w:proofErr w:type="spellEnd"/>
      <w:r w:rsidRPr="00D007F3">
        <w:rPr>
          <w:rFonts w:ascii="Arial" w:eastAsia="Times New Roman" w:hAnsi="Arial" w:cs="Arial"/>
          <w:b/>
          <w:color w:val="212121"/>
          <w:sz w:val="22"/>
          <w:szCs w:val="22"/>
          <w:shd w:val="clear" w:color="auto" w:fill="FFFFFF"/>
        </w:rPr>
        <w:t xml:space="preserve"> A, </w:t>
      </w:r>
      <w:proofErr w:type="spellStart"/>
      <w:r w:rsidRPr="00D007F3">
        <w:rPr>
          <w:rFonts w:ascii="Arial" w:eastAsia="Times New Roman" w:hAnsi="Arial" w:cs="Arial"/>
          <w:b/>
          <w:color w:val="212121"/>
          <w:sz w:val="22"/>
          <w:szCs w:val="22"/>
          <w:shd w:val="clear" w:color="auto" w:fill="FFFFFF"/>
        </w:rPr>
        <w:t>Koh</w:t>
      </w:r>
      <w:proofErr w:type="spellEnd"/>
      <w:r w:rsidRPr="00D007F3">
        <w:rPr>
          <w:rFonts w:ascii="Arial" w:eastAsia="Times New Roman" w:hAnsi="Arial" w:cs="Arial"/>
          <w:b/>
          <w:color w:val="212121"/>
          <w:sz w:val="22"/>
          <w:szCs w:val="22"/>
          <w:shd w:val="clear" w:color="auto" w:fill="FFFFFF"/>
        </w:rPr>
        <w:t xml:space="preserve"> CHV, Spitsbergen JM, </w:t>
      </w:r>
      <w:proofErr w:type="spellStart"/>
      <w:r w:rsidRPr="00D007F3">
        <w:rPr>
          <w:rFonts w:ascii="Arial" w:eastAsia="Times New Roman" w:hAnsi="Arial" w:cs="Arial"/>
          <w:b/>
          <w:color w:val="212121"/>
          <w:sz w:val="22"/>
          <w:szCs w:val="22"/>
          <w:shd w:val="clear" w:color="auto" w:fill="FFFFFF"/>
        </w:rPr>
        <w:t>Parinov</w:t>
      </w:r>
      <w:proofErr w:type="spellEnd"/>
      <w:r w:rsidRPr="00D007F3">
        <w:rPr>
          <w:rFonts w:ascii="Arial" w:eastAsia="Times New Roman" w:hAnsi="Arial" w:cs="Arial"/>
          <w:b/>
          <w:color w:val="212121"/>
          <w:sz w:val="22"/>
          <w:szCs w:val="22"/>
          <w:shd w:val="clear" w:color="auto" w:fill="FFFFFF"/>
        </w:rPr>
        <w:t xml:space="preserve"> S, Gong Z. An inducible krasV12 transgenic zebrafish model for liver tumorigenesis and chemical drug screening. Disease models &amp; mechanisms. 2012</w:t>
      </w:r>
      <w:proofErr w:type="gramStart"/>
      <w:r w:rsidRPr="00D007F3">
        <w:rPr>
          <w:rFonts w:ascii="Arial" w:eastAsia="Times New Roman" w:hAnsi="Arial" w:cs="Arial"/>
          <w:b/>
          <w:color w:val="212121"/>
          <w:sz w:val="22"/>
          <w:szCs w:val="22"/>
          <w:shd w:val="clear" w:color="auto" w:fill="FFFFFF"/>
        </w:rPr>
        <w:t>;5</w:t>
      </w:r>
      <w:proofErr w:type="gramEnd"/>
      <w:r w:rsidRPr="00D007F3">
        <w:rPr>
          <w:rFonts w:ascii="Arial" w:eastAsia="Times New Roman" w:hAnsi="Arial" w:cs="Arial"/>
          <w:b/>
          <w:color w:val="212121"/>
          <w:sz w:val="22"/>
          <w:szCs w:val="22"/>
          <w:shd w:val="clear" w:color="auto" w:fill="FFFFFF"/>
        </w:rPr>
        <w:t>(1):63-72.</w:t>
      </w:r>
      <w:r w:rsidRPr="00D007F3">
        <w:rPr>
          <w:rFonts w:ascii="Arial" w:eastAsia="Times New Roman" w:hAnsi="Arial" w:cs="Arial"/>
          <w:b/>
          <w:color w:val="212121"/>
          <w:sz w:val="22"/>
          <w:szCs w:val="22"/>
        </w:rPr>
        <w:br/>
      </w:r>
    </w:p>
    <w:p w14:paraId="3DAD11F5" w14:textId="77777777" w:rsidR="003B70F0" w:rsidRPr="00D007F3" w:rsidRDefault="008553A6" w:rsidP="00741306">
      <w:pPr>
        <w:rPr>
          <w:rFonts w:ascii="Arial" w:hAnsi="Arial" w:cs="Arial"/>
          <w:sz w:val="22"/>
          <w:szCs w:val="22"/>
        </w:rPr>
      </w:pPr>
      <w:r w:rsidRPr="00FC31E8">
        <w:rPr>
          <w:rFonts w:ascii="Arial" w:hAnsi="Arial" w:cs="Arial"/>
          <w:b/>
          <w:bCs/>
          <w:sz w:val="22"/>
          <w:szCs w:val="22"/>
        </w:rPr>
        <w:t xml:space="preserve">Reviewer #2: </w:t>
      </w:r>
      <w:r w:rsidRPr="00FC31E8">
        <w:rPr>
          <w:rFonts w:ascii="Arial" w:hAnsi="Arial" w:cs="Arial"/>
          <w:b/>
          <w:sz w:val="22"/>
          <w:szCs w:val="22"/>
        </w:rPr>
        <w:br/>
        <w:t>Manuscript Summary</w:t>
      </w:r>
      <w:proofErr w:type="gramStart"/>
      <w:r w:rsidRPr="00FC31E8">
        <w:rPr>
          <w:rFonts w:ascii="Arial" w:hAnsi="Arial" w:cs="Arial"/>
          <w:b/>
          <w:sz w:val="22"/>
          <w:szCs w:val="22"/>
        </w:rPr>
        <w:t>:</w:t>
      </w:r>
      <w:proofErr w:type="gramEnd"/>
      <w:r w:rsidRPr="00FC31E8">
        <w:rPr>
          <w:rFonts w:ascii="Arial" w:hAnsi="Arial" w:cs="Arial"/>
          <w:b/>
          <w:sz w:val="22"/>
          <w:szCs w:val="22"/>
        </w:rPr>
        <w:br/>
        <w:t xml:space="preserve">This manuscript describes a simple and inexpensive method for measuring zebrafish larval liver area using </w:t>
      </w:r>
      <w:proofErr w:type="spellStart"/>
      <w:r w:rsidRPr="00FC31E8">
        <w:rPr>
          <w:rFonts w:ascii="Arial" w:hAnsi="Arial" w:cs="Arial"/>
          <w:b/>
          <w:sz w:val="22"/>
          <w:szCs w:val="22"/>
        </w:rPr>
        <w:t>brightfield</w:t>
      </w:r>
      <w:proofErr w:type="spellEnd"/>
      <w:r w:rsidRPr="00FC31E8">
        <w:rPr>
          <w:rFonts w:ascii="Arial" w:hAnsi="Arial" w:cs="Arial"/>
          <w:b/>
          <w:sz w:val="22"/>
          <w:szCs w:val="22"/>
        </w:rPr>
        <w:t xml:space="preserve"> microscopy and </w:t>
      </w:r>
      <w:proofErr w:type="spellStart"/>
      <w:r w:rsidRPr="00FC31E8">
        <w:rPr>
          <w:rFonts w:ascii="Arial" w:hAnsi="Arial" w:cs="Arial"/>
          <w:b/>
          <w:sz w:val="22"/>
          <w:szCs w:val="22"/>
        </w:rPr>
        <w:t>ImageJ</w:t>
      </w:r>
      <w:proofErr w:type="spellEnd"/>
      <w:r w:rsidRPr="00FC31E8">
        <w:rPr>
          <w:rFonts w:ascii="Arial" w:hAnsi="Arial" w:cs="Arial"/>
          <w:b/>
          <w:sz w:val="22"/>
          <w:szCs w:val="22"/>
        </w:rPr>
        <w:t>. In several zebrafish models of hepatocellular carcinoma (HCC), increases in larval liver size correlate with adult development of HCC. This method uses area of the left liver lobe as a surrogate for liver volume, which requires more expensive and time-consuming methods for measurement. The distinction between these methods and potential drawbacks of measuring only area are described in the manuscript. Figures demonstrate the method for measuring liver volume, and several technical pitfalls that can preclude this method.</w:t>
      </w:r>
      <w:r w:rsidRPr="00FC31E8">
        <w:rPr>
          <w:rFonts w:ascii="Arial" w:hAnsi="Arial" w:cs="Arial"/>
          <w:b/>
          <w:sz w:val="22"/>
          <w:szCs w:val="22"/>
        </w:rPr>
        <w:br/>
      </w:r>
      <w:r w:rsidRPr="00FC31E8">
        <w:rPr>
          <w:rFonts w:ascii="Arial" w:hAnsi="Arial" w:cs="Arial"/>
          <w:b/>
          <w:sz w:val="22"/>
          <w:szCs w:val="22"/>
        </w:rPr>
        <w:br/>
        <w:t>Major Concerns</w:t>
      </w:r>
      <w:proofErr w:type="gramStart"/>
      <w:r w:rsidRPr="00FC31E8">
        <w:rPr>
          <w:rFonts w:ascii="Arial" w:hAnsi="Arial" w:cs="Arial"/>
          <w:b/>
          <w:sz w:val="22"/>
          <w:szCs w:val="22"/>
        </w:rPr>
        <w:t>:</w:t>
      </w:r>
      <w:proofErr w:type="gramEnd"/>
      <w:r w:rsidRPr="00FC31E8">
        <w:rPr>
          <w:rFonts w:ascii="Arial" w:hAnsi="Arial" w:cs="Arial"/>
          <w:b/>
          <w:sz w:val="22"/>
          <w:szCs w:val="22"/>
        </w:rPr>
        <w:br/>
        <w:t>None</w:t>
      </w:r>
      <w:r w:rsidRPr="00D007F3">
        <w:rPr>
          <w:rFonts w:ascii="Arial" w:hAnsi="Arial" w:cs="Arial"/>
          <w:sz w:val="22"/>
          <w:szCs w:val="22"/>
        </w:rPr>
        <w:br/>
      </w:r>
      <w:r w:rsidRPr="00D007F3">
        <w:rPr>
          <w:rFonts w:ascii="Arial" w:hAnsi="Arial" w:cs="Arial"/>
          <w:sz w:val="22"/>
          <w:szCs w:val="22"/>
        </w:rPr>
        <w:br/>
        <w:t>Minor Concerns:</w:t>
      </w:r>
    </w:p>
    <w:p w14:paraId="70087A2F" w14:textId="24A43194" w:rsidR="00741306" w:rsidRDefault="00741306" w:rsidP="00741306">
      <w:pPr>
        <w:rPr>
          <w:rFonts w:ascii="Arial" w:eastAsia="Times New Roman" w:hAnsi="Arial" w:cs="Arial"/>
          <w:b/>
          <w:color w:val="212121"/>
          <w:sz w:val="22"/>
          <w:szCs w:val="22"/>
          <w:shd w:val="clear" w:color="auto" w:fill="FFFFFF"/>
        </w:rPr>
      </w:pPr>
      <w:r w:rsidRPr="00D007F3">
        <w:rPr>
          <w:rFonts w:ascii="Arial" w:eastAsia="Times New Roman" w:hAnsi="Arial" w:cs="Arial"/>
          <w:b/>
          <w:color w:val="212121"/>
          <w:sz w:val="22"/>
          <w:szCs w:val="22"/>
          <w:shd w:val="clear" w:color="auto" w:fill="FFFFFF"/>
        </w:rPr>
        <w:lastRenderedPageBreak/>
        <w:t xml:space="preserve">Discussion, lines 266-270: the authors are careful to note that measuring the area of the left liver lobe may not reflect changes in liver volume if growth is not symmetrical. </w:t>
      </w:r>
      <w:proofErr w:type="gramStart"/>
      <w:r w:rsidR="00DC1445" w:rsidRPr="00D007F3">
        <w:rPr>
          <w:rFonts w:ascii="Arial" w:eastAsia="Times New Roman" w:hAnsi="Arial" w:cs="Arial"/>
          <w:b/>
          <w:color w:val="212121"/>
          <w:sz w:val="22"/>
          <w:szCs w:val="22"/>
          <w:shd w:val="clear" w:color="auto" w:fill="FFFFFF"/>
        </w:rPr>
        <w:t>s</w:t>
      </w:r>
      <w:r w:rsidRPr="00D007F3">
        <w:rPr>
          <w:rFonts w:ascii="Arial" w:eastAsia="Times New Roman" w:hAnsi="Arial" w:cs="Arial"/>
          <w:b/>
          <w:color w:val="212121"/>
          <w:sz w:val="22"/>
          <w:szCs w:val="22"/>
          <w:shd w:val="clear" w:color="auto" w:fill="FFFFFF"/>
        </w:rPr>
        <w:t>I</w:t>
      </w:r>
      <w:proofErr w:type="gramEnd"/>
      <w:r w:rsidRPr="00D007F3">
        <w:rPr>
          <w:rFonts w:ascii="Arial" w:eastAsia="Times New Roman" w:hAnsi="Arial" w:cs="Arial"/>
          <w:b/>
          <w:color w:val="212121"/>
          <w:sz w:val="22"/>
          <w:szCs w:val="22"/>
          <w:shd w:val="clear" w:color="auto" w:fill="FFFFFF"/>
        </w:rPr>
        <w:t xml:space="preserve"> would like a bit more discussion of this point. For example, how would one determine if a larval zebrafish line has non-symmetric increases in liver growth? Do they routinely check this in their transgenic models? Also, if they also use a fluorescent method to measure liver volume (</w:t>
      </w:r>
      <w:proofErr w:type="spellStart"/>
      <w:r w:rsidRPr="00D007F3">
        <w:rPr>
          <w:rFonts w:ascii="Arial" w:eastAsia="Times New Roman" w:hAnsi="Arial" w:cs="Arial"/>
          <w:b/>
          <w:color w:val="212121"/>
          <w:sz w:val="22"/>
          <w:szCs w:val="22"/>
          <w:shd w:val="clear" w:color="auto" w:fill="FFFFFF"/>
        </w:rPr>
        <w:t>lightsheet</w:t>
      </w:r>
      <w:proofErr w:type="spellEnd"/>
      <w:r w:rsidRPr="00D007F3">
        <w:rPr>
          <w:rFonts w:ascii="Arial" w:eastAsia="Times New Roman" w:hAnsi="Arial" w:cs="Arial"/>
          <w:b/>
          <w:color w:val="212121"/>
          <w:sz w:val="22"/>
          <w:szCs w:val="22"/>
          <w:shd w:val="clear" w:color="auto" w:fill="FFFFFF"/>
        </w:rPr>
        <w:t xml:space="preserve"> microscopy, for example), have they measured area and volume in the same larvae to compare differences? How sensitive is the method described here as compared to volume-based measurements?</w:t>
      </w:r>
    </w:p>
    <w:p w14:paraId="4A0ECAB7" w14:textId="77777777" w:rsidR="00FC31E8" w:rsidRPr="00D007F3" w:rsidRDefault="00FC31E8" w:rsidP="00741306">
      <w:pPr>
        <w:rPr>
          <w:rFonts w:ascii="Arial" w:eastAsia="Times New Roman" w:hAnsi="Arial" w:cs="Arial"/>
          <w:b/>
          <w:sz w:val="22"/>
          <w:szCs w:val="22"/>
        </w:rPr>
      </w:pPr>
    </w:p>
    <w:p w14:paraId="10445A95" w14:textId="0C35E82F" w:rsidR="00741306" w:rsidRDefault="00A659B7">
      <w:pPr>
        <w:rPr>
          <w:rFonts w:ascii="Arial" w:hAnsi="Arial" w:cs="Arial"/>
          <w:sz w:val="22"/>
          <w:szCs w:val="22"/>
        </w:rPr>
      </w:pPr>
      <w:r>
        <w:rPr>
          <w:rFonts w:ascii="Arial" w:hAnsi="Arial" w:cs="Arial"/>
          <w:sz w:val="22"/>
          <w:szCs w:val="22"/>
        </w:rPr>
        <w:t xml:space="preserve">Thanks for your suggestion. We have added additional discussion on this point. </w:t>
      </w:r>
      <w:r w:rsidR="004E7D61" w:rsidRPr="004E7D61">
        <w:rPr>
          <w:rFonts w:ascii="Arial" w:hAnsi="Arial" w:cs="Arial"/>
          <w:sz w:val="22"/>
          <w:szCs w:val="22"/>
        </w:rPr>
        <w:t>To examine liver shape and check for non-symmetric increased in liver growth, we routinely do ligh</w:t>
      </w:r>
      <w:r w:rsidR="004E7D61">
        <w:rPr>
          <w:rFonts w:ascii="Arial" w:hAnsi="Arial" w:cs="Arial"/>
          <w:sz w:val="22"/>
          <w:szCs w:val="22"/>
        </w:rPr>
        <w:t>t sheet fluorescence microscopy or confocal microscopy</w:t>
      </w:r>
      <w:r w:rsidR="004E7D61" w:rsidRPr="004E7D61">
        <w:rPr>
          <w:rFonts w:ascii="Arial" w:hAnsi="Arial" w:cs="Arial"/>
          <w:sz w:val="22"/>
          <w:szCs w:val="22"/>
        </w:rPr>
        <w:t xml:space="preserve"> on our transgenic models.</w:t>
      </w:r>
      <w:r w:rsidR="004E7D61">
        <w:rPr>
          <w:rFonts w:ascii="Arial" w:hAnsi="Arial" w:cs="Arial"/>
          <w:sz w:val="22"/>
          <w:szCs w:val="22"/>
        </w:rPr>
        <w:t xml:space="preserve"> We have not directly compared a fluorescent method to this method in the same larvae, but we have </w:t>
      </w:r>
      <w:r w:rsidR="00441432">
        <w:rPr>
          <w:rFonts w:ascii="Arial" w:hAnsi="Arial" w:cs="Arial"/>
          <w:sz w:val="22"/>
          <w:szCs w:val="22"/>
        </w:rPr>
        <w:t xml:space="preserve">measured area and volume in </w:t>
      </w:r>
      <w:r w:rsidR="004E7D61">
        <w:rPr>
          <w:rFonts w:ascii="Arial" w:hAnsi="Arial" w:cs="Arial"/>
          <w:sz w:val="22"/>
          <w:szCs w:val="22"/>
        </w:rPr>
        <w:t xml:space="preserve">different clutches from the same transgenic line. </w:t>
      </w:r>
      <w:r w:rsidR="004E7D61" w:rsidRPr="004E7D61">
        <w:rPr>
          <w:rFonts w:ascii="Arial" w:hAnsi="Arial" w:cs="Arial"/>
          <w:sz w:val="22"/>
          <w:szCs w:val="22"/>
        </w:rPr>
        <w:t xml:space="preserve">In transgenic zebrafish expressing hepatocyte-specific Yap1, liver area and liver volume were similarly increased compared to </w:t>
      </w:r>
      <w:r w:rsidR="004E7D61">
        <w:rPr>
          <w:rFonts w:ascii="Arial" w:hAnsi="Arial" w:cs="Arial"/>
          <w:sz w:val="22"/>
          <w:szCs w:val="22"/>
        </w:rPr>
        <w:t>non-transgenic control siblings</w:t>
      </w:r>
      <w:r w:rsidR="004E7D61" w:rsidRPr="004E7D61">
        <w:rPr>
          <w:rFonts w:ascii="Arial" w:hAnsi="Arial" w:cs="Arial"/>
          <w:sz w:val="22"/>
          <w:szCs w:val="22"/>
        </w:rPr>
        <w:t>.</w:t>
      </w:r>
      <w:r w:rsidR="004E7D61">
        <w:rPr>
          <w:rFonts w:ascii="Arial" w:hAnsi="Arial" w:cs="Arial"/>
          <w:sz w:val="22"/>
          <w:szCs w:val="22"/>
        </w:rPr>
        <w:t xml:space="preserve"> </w:t>
      </w:r>
    </w:p>
    <w:p w14:paraId="4381171A" w14:textId="77777777" w:rsidR="00A659B7" w:rsidRPr="00D007F3" w:rsidRDefault="00A659B7">
      <w:pPr>
        <w:rPr>
          <w:rFonts w:ascii="Arial" w:hAnsi="Arial" w:cs="Arial"/>
          <w:sz w:val="22"/>
          <w:szCs w:val="22"/>
        </w:rPr>
      </w:pPr>
    </w:p>
    <w:p w14:paraId="2E24C206" w14:textId="451056C3" w:rsidR="00DC1445" w:rsidRDefault="008553A6">
      <w:pPr>
        <w:rPr>
          <w:rFonts w:ascii="Arial" w:hAnsi="Arial" w:cs="Arial"/>
          <w:b/>
          <w:sz w:val="22"/>
          <w:szCs w:val="22"/>
        </w:rPr>
      </w:pPr>
      <w:r w:rsidRPr="00FC31E8">
        <w:rPr>
          <w:rFonts w:ascii="Arial" w:hAnsi="Arial" w:cs="Arial"/>
          <w:b/>
          <w:bCs/>
          <w:sz w:val="22"/>
          <w:szCs w:val="22"/>
        </w:rPr>
        <w:t xml:space="preserve">Reviewer #3: </w:t>
      </w:r>
      <w:r w:rsidRPr="00FC31E8">
        <w:rPr>
          <w:rFonts w:ascii="Arial" w:hAnsi="Arial" w:cs="Arial"/>
          <w:b/>
          <w:sz w:val="22"/>
          <w:szCs w:val="22"/>
        </w:rPr>
        <w:br/>
        <w:t xml:space="preserve">Srishti Kotiyal et al used light microscopy and </w:t>
      </w:r>
      <w:proofErr w:type="spellStart"/>
      <w:r w:rsidRPr="00FC31E8">
        <w:rPr>
          <w:rFonts w:ascii="Arial" w:hAnsi="Arial" w:cs="Arial"/>
          <w:b/>
          <w:sz w:val="22"/>
          <w:szCs w:val="22"/>
        </w:rPr>
        <w:t>ImageJ</w:t>
      </w:r>
      <w:proofErr w:type="spellEnd"/>
      <w:r w:rsidRPr="00FC31E8">
        <w:rPr>
          <w:rFonts w:ascii="Arial" w:hAnsi="Arial" w:cs="Arial"/>
          <w:b/>
          <w:sz w:val="22"/>
          <w:szCs w:val="22"/>
        </w:rPr>
        <w:t xml:space="preserve"> to quantify the liver size in larval zebrafish. Zebrafish is one of the popular verte</w:t>
      </w:r>
      <w:bookmarkStart w:id="0" w:name="_GoBack"/>
      <w:bookmarkEnd w:id="0"/>
      <w:r w:rsidRPr="00FC31E8">
        <w:rPr>
          <w:rFonts w:ascii="Arial" w:hAnsi="Arial" w:cs="Arial"/>
          <w:b/>
          <w:sz w:val="22"/>
          <w:szCs w:val="22"/>
        </w:rPr>
        <w:t xml:space="preserve">brate models to study liver development, regeneration, and cancer. Although there are a number of methods to quantify the liver size including the fluorescence in transgenic lines, </w:t>
      </w:r>
      <w:proofErr w:type="spellStart"/>
      <w:r w:rsidRPr="00FC31E8">
        <w:rPr>
          <w:rFonts w:ascii="Arial" w:hAnsi="Arial" w:cs="Arial"/>
          <w:b/>
          <w:sz w:val="22"/>
          <w:szCs w:val="22"/>
        </w:rPr>
        <w:t>immunofluorescent</w:t>
      </w:r>
      <w:proofErr w:type="spellEnd"/>
      <w:r w:rsidRPr="00FC31E8">
        <w:rPr>
          <w:rFonts w:ascii="Arial" w:hAnsi="Arial" w:cs="Arial"/>
          <w:b/>
          <w:sz w:val="22"/>
          <w:szCs w:val="22"/>
        </w:rPr>
        <w:t xml:space="preserve"> staining, and in situ hybridization, quantification of the liver size in bright filed is limited. Srishti Kotiyal et al used 4% PFA to fix the larvae and then removed the skin and yolk by forceps manually, which avoid the false positive to outline the liver region. This protocol described here is a relatively quick, easy, and cheap technique for liver size quantification in larval zebrafish, and the experimental procedure is clear and concise. I anticipate that this manuscript will be very well received by the </w:t>
      </w:r>
      <w:proofErr w:type="spellStart"/>
      <w:r w:rsidRPr="00FC31E8">
        <w:rPr>
          <w:rFonts w:ascii="Arial" w:hAnsi="Arial" w:cs="Arial"/>
          <w:b/>
          <w:sz w:val="22"/>
          <w:szCs w:val="22"/>
        </w:rPr>
        <w:t>JoVE</w:t>
      </w:r>
      <w:proofErr w:type="spellEnd"/>
      <w:r w:rsidRPr="00FC31E8">
        <w:rPr>
          <w:rFonts w:ascii="Arial" w:hAnsi="Arial" w:cs="Arial"/>
          <w:b/>
          <w:sz w:val="22"/>
          <w:szCs w:val="22"/>
        </w:rPr>
        <w:t xml:space="preserve"> community. I recommend acceptance of the manuscript.</w:t>
      </w:r>
    </w:p>
    <w:p w14:paraId="1EDD406C" w14:textId="6CC38A79" w:rsidR="00FC31E8" w:rsidRPr="00FC31E8" w:rsidRDefault="00FC31E8">
      <w:pPr>
        <w:rPr>
          <w:rFonts w:ascii="Arial" w:hAnsi="Arial" w:cs="Arial"/>
          <w:sz w:val="22"/>
          <w:szCs w:val="22"/>
        </w:rPr>
      </w:pPr>
      <w:r>
        <w:rPr>
          <w:rFonts w:ascii="Arial" w:hAnsi="Arial" w:cs="Arial"/>
          <w:sz w:val="22"/>
          <w:szCs w:val="22"/>
        </w:rPr>
        <w:t xml:space="preserve">Thank you for your positive comments. We hope that this manuscript will be helpful to the </w:t>
      </w:r>
      <w:proofErr w:type="spellStart"/>
      <w:r>
        <w:rPr>
          <w:rFonts w:ascii="Arial" w:hAnsi="Arial" w:cs="Arial"/>
          <w:sz w:val="22"/>
          <w:szCs w:val="22"/>
        </w:rPr>
        <w:t>JoVE</w:t>
      </w:r>
      <w:proofErr w:type="spellEnd"/>
      <w:r>
        <w:rPr>
          <w:rFonts w:ascii="Arial" w:hAnsi="Arial" w:cs="Arial"/>
          <w:sz w:val="22"/>
          <w:szCs w:val="22"/>
        </w:rPr>
        <w:t xml:space="preserve"> community.</w:t>
      </w:r>
    </w:p>
    <w:sectPr w:rsidR="00FC31E8" w:rsidRPr="00FC31E8" w:rsidSect="00082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C85"/>
    <w:multiLevelType w:val="hybridMultilevel"/>
    <w:tmpl w:val="6E96E98A"/>
    <w:lvl w:ilvl="0" w:tplc="9AFEB2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A19BC"/>
    <w:multiLevelType w:val="hybridMultilevel"/>
    <w:tmpl w:val="227A0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6A3A33"/>
    <w:multiLevelType w:val="hybridMultilevel"/>
    <w:tmpl w:val="69428F08"/>
    <w:lvl w:ilvl="0" w:tplc="84D426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306"/>
    <w:rsid w:val="0007659B"/>
    <w:rsid w:val="00082602"/>
    <w:rsid w:val="00260DC6"/>
    <w:rsid w:val="002E3D17"/>
    <w:rsid w:val="003B70F0"/>
    <w:rsid w:val="0041702B"/>
    <w:rsid w:val="004211F6"/>
    <w:rsid w:val="0042626B"/>
    <w:rsid w:val="00441432"/>
    <w:rsid w:val="004671D1"/>
    <w:rsid w:val="00475FE9"/>
    <w:rsid w:val="004E7D61"/>
    <w:rsid w:val="005B355F"/>
    <w:rsid w:val="00645BA2"/>
    <w:rsid w:val="00671386"/>
    <w:rsid w:val="006F7058"/>
    <w:rsid w:val="00741306"/>
    <w:rsid w:val="008553A6"/>
    <w:rsid w:val="008634E3"/>
    <w:rsid w:val="008B4D88"/>
    <w:rsid w:val="00917383"/>
    <w:rsid w:val="00972CAD"/>
    <w:rsid w:val="009F121E"/>
    <w:rsid w:val="009F3F02"/>
    <w:rsid w:val="00A420EC"/>
    <w:rsid w:val="00A659B7"/>
    <w:rsid w:val="00A67B8A"/>
    <w:rsid w:val="00B64282"/>
    <w:rsid w:val="00C813EA"/>
    <w:rsid w:val="00D007F3"/>
    <w:rsid w:val="00DC1445"/>
    <w:rsid w:val="00E3378F"/>
    <w:rsid w:val="00E54FF2"/>
    <w:rsid w:val="00EE10F9"/>
    <w:rsid w:val="00F43882"/>
    <w:rsid w:val="00FC3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4306E"/>
  <w15:chartTrackingRefBased/>
  <w15:docId w15:val="{F6E32E7E-2741-1E44-8A93-5BFD7ADB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306"/>
    <w:pPr>
      <w:ind w:left="720"/>
      <w:contextualSpacing/>
    </w:pPr>
  </w:style>
  <w:style w:type="character" w:styleId="Strong">
    <w:name w:val="Strong"/>
    <w:basedOn w:val="DefaultParagraphFont"/>
    <w:uiPriority w:val="22"/>
    <w:qFormat/>
    <w:rsid w:val="0007659B"/>
    <w:rPr>
      <w:b/>
      <w:bCs/>
    </w:rPr>
  </w:style>
  <w:style w:type="paragraph" w:styleId="BalloonText">
    <w:name w:val="Balloon Text"/>
    <w:basedOn w:val="Normal"/>
    <w:link w:val="BalloonTextChar"/>
    <w:uiPriority w:val="99"/>
    <w:semiHidden/>
    <w:unhideWhenUsed/>
    <w:rsid w:val="00D007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7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99477">
      <w:bodyDiv w:val="1"/>
      <w:marLeft w:val="0"/>
      <w:marRight w:val="0"/>
      <w:marTop w:val="0"/>
      <w:marBottom w:val="0"/>
      <w:divBdr>
        <w:top w:val="none" w:sz="0" w:space="0" w:color="auto"/>
        <w:left w:val="none" w:sz="0" w:space="0" w:color="auto"/>
        <w:bottom w:val="none" w:sz="0" w:space="0" w:color="auto"/>
        <w:right w:val="none" w:sz="0" w:space="0" w:color="auto"/>
      </w:divBdr>
    </w:div>
    <w:div w:id="1211184564">
      <w:bodyDiv w:val="1"/>
      <w:marLeft w:val="0"/>
      <w:marRight w:val="0"/>
      <w:marTop w:val="0"/>
      <w:marBottom w:val="0"/>
      <w:divBdr>
        <w:top w:val="none" w:sz="0" w:space="0" w:color="auto"/>
        <w:left w:val="none" w:sz="0" w:space="0" w:color="auto"/>
        <w:bottom w:val="none" w:sz="0" w:space="0" w:color="auto"/>
        <w:right w:val="none" w:sz="0" w:space="0" w:color="auto"/>
      </w:divBdr>
    </w:div>
    <w:div w:id="176599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1677</Words>
  <Characters>9564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Evason, Kimberley</cp:lastModifiedBy>
  <cp:revision>7</cp:revision>
  <dcterms:created xsi:type="dcterms:W3CDTF">2019-10-23T14:33:00Z</dcterms:created>
  <dcterms:modified xsi:type="dcterms:W3CDTF">2019-10-23T16:08:00Z</dcterms:modified>
</cp:coreProperties>
</file>