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02DD30F5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D0D2F">
        <w:rPr>
          <w:rFonts w:ascii="Helvetica" w:hAnsi="Helvetica" w:cs="Arial"/>
          <w:b/>
          <w:i w:val="0"/>
          <w:sz w:val="22"/>
          <w:szCs w:val="22"/>
        </w:rPr>
        <w:t>60728</w:t>
      </w:r>
    </w:p>
    <w:p w14:paraId="15210DC1" w14:textId="54B29DEA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5D0D2F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  <w:r w:rsidR="00FD3CC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bookmarkStart w:id="0" w:name="_GoBack"/>
      <w:bookmarkEnd w:id="0"/>
    </w:p>
    <w:p w14:paraId="441F19EB" w14:textId="7CA869A6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5D0D2F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5D0D2F" w:rsidRPr="004C2AF1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https://www.jove.com/account/file-uploader?src=18522088</w:t>
        </w:r>
      </w:hyperlink>
      <w:r w:rsidR="005D0D2F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7EBD7F1A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proofErr w:type="spellStart"/>
      <w:r w:rsidR="005D0D2F" w:rsidRPr="005D0D2F">
        <w:rPr>
          <w:rFonts w:ascii="Helvetica" w:hAnsi="Helvetica" w:cs="Arial"/>
          <w:b/>
          <w:sz w:val="28"/>
          <w:szCs w:val="28"/>
        </w:rPr>
        <w:t>TurboID</w:t>
      </w:r>
      <w:proofErr w:type="spellEnd"/>
      <w:r w:rsidR="005D0D2F" w:rsidRPr="005D0D2F">
        <w:rPr>
          <w:rFonts w:ascii="Helvetica" w:hAnsi="Helvetica" w:cs="Arial"/>
          <w:b/>
          <w:sz w:val="28"/>
          <w:szCs w:val="28"/>
        </w:rPr>
        <w:t xml:space="preserve">-Based Proximity Labeling for </w:t>
      </w:r>
      <w:r w:rsidR="005D0D2F" w:rsidRPr="005D0D2F">
        <w:rPr>
          <w:rFonts w:ascii="Helvetica" w:hAnsi="Helvetica" w:cs="Arial"/>
          <w:b/>
          <w:iCs/>
          <w:sz w:val="28"/>
          <w:szCs w:val="28"/>
        </w:rPr>
        <w:t>In Planta</w:t>
      </w:r>
      <w:r w:rsidR="005D0D2F" w:rsidRPr="005D0D2F">
        <w:rPr>
          <w:rFonts w:ascii="Helvetica" w:hAnsi="Helvetica" w:cs="Arial"/>
          <w:b/>
          <w:sz w:val="28"/>
          <w:szCs w:val="28"/>
        </w:rPr>
        <w:t xml:space="preserve"> Identification of Protein-Protein Interaction Networks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37EC888D" w14:textId="0F6CC8BB" w:rsidR="005D0D2F" w:rsidRPr="005D0D2F" w:rsidRDefault="005D0D2F" w:rsidP="005D0D2F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r w:rsidRPr="005D0D2F">
        <w:rPr>
          <w:rFonts w:ascii="Helvetica" w:hAnsi="Helvetica" w:cs="Arial"/>
          <w:sz w:val="28"/>
          <w:szCs w:val="28"/>
        </w:rPr>
        <w:t>Yongliang Zhang</w:t>
      </w:r>
      <w:r w:rsidRPr="005D0D2F">
        <w:rPr>
          <w:rFonts w:ascii="Helvetica" w:hAnsi="Helvetica" w:cs="Arial"/>
          <w:sz w:val="28"/>
          <w:szCs w:val="28"/>
          <w:vertAlign w:val="superscript"/>
        </w:rPr>
        <w:t>1</w:t>
      </w:r>
      <w:r w:rsidR="008069FD">
        <w:rPr>
          <w:rFonts w:ascii="Helvetica" w:hAnsi="Helvetica" w:cs="Arial"/>
          <w:sz w:val="28"/>
          <w:szCs w:val="28"/>
          <w:vertAlign w:val="superscript"/>
        </w:rPr>
        <w:t>*</w:t>
      </w:r>
      <w:r w:rsidRPr="005D0D2F">
        <w:rPr>
          <w:rFonts w:ascii="Helvetica" w:hAnsi="Helvetica" w:cs="Arial"/>
          <w:sz w:val="28"/>
          <w:szCs w:val="28"/>
        </w:rPr>
        <w:t xml:space="preserve">, </w:t>
      </w:r>
      <w:r w:rsidR="006B1D26" w:rsidRPr="005D0D2F">
        <w:rPr>
          <w:rFonts w:ascii="Helvetica" w:hAnsi="Helvetica" w:cs="Arial"/>
          <w:sz w:val="28"/>
          <w:szCs w:val="28"/>
        </w:rPr>
        <w:t>Yuanyuan Li</w:t>
      </w:r>
      <w:r w:rsidR="006B1D26" w:rsidRPr="005D0D2F">
        <w:rPr>
          <w:rFonts w:ascii="Helvetica" w:hAnsi="Helvetica" w:cs="Arial"/>
          <w:sz w:val="28"/>
          <w:szCs w:val="28"/>
          <w:vertAlign w:val="superscript"/>
        </w:rPr>
        <w:t>2,3</w:t>
      </w:r>
      <w:r w:rsidR="008069FD">
        <w:rPr>
          <w:rFonts w:ascii="Helvetica" w:hAnsi="Helvetica" w:cs="Arial"/>
          <w:sz w:val="28"/>
          <w:szCs w:val="28"/>
          <w:vertAlign w:val="superscript"/>
        </w:rPr>
        <w:t>*</w:t>
      </w:r>
      <w:r w:rsidR="006B1D26" w:rsidRPr="005D0D2F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5D0D2F">
        <w:rPr>
          <w:rFonts w:ascii="Helvetica" w:hAnsi="Helvetica" w:cs="Arial"/>
          <w:sz w:val="28"/>
          <w:szCs w:val="28"/>
        </w:rPr>
        <w:t>Xinxin</w:t>
      </w:r>
      <w:proofErr w:type="spellEnd"/>
      <w:r w:rsidRPr="005D0D2F">
        <w:rPr>
          <w:rFonts w:ascii="Helvetica" w:hAnsi="Helvetica" w:cs="Arial"/>
          <w:sz w:val="28"/>
          <w:szCs w:val="28"/>
        </w:rPr>
        <w:t xml:space="preserve"> Yang</w:t>
      </w:r>
      <w:r w:rsidRPr="005D0D2F">
        <w:rPr>
          <w:rFonts w:ascii="Helvetica" w:hAnsi="Helvetica" w:cs="Arial"/>
          <w:sz w:val="28"/>
          <w:szCs w:val="28"/>
          <w:vertAlign w:val="superscript"/>
        </w:rPr>
        <w:t>1</w:t>
      </w:r>
      <w:r w:rsidRPr="005D0D2F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5D0D2F">
        <w:rPr>
          <w:rFonts w:ascii="Helvetica" w:hAnsi="Helvetica" w:cs="Arial"/>
          <w:sz w:val="28"/>
          <w:szCs w:val="28"/>
        </w:rPr>
        <w:t>Zhiyan</w:t>
      </w:r>
      <w:proofErr w:type="spellEnd"/>
      <w:r w:rsidRPr="005D0D2F">
        <w:rPr>
          <w:rFonts w:ascii="Helvetica" w:hAnsi="Helvetica" w:cs="Arial"/>
          <w:sz w:val="28"/>
          <w:szCs w:val="28"/>
        </w:rPr>
        <w:t xml:space="preserve"> Wen</w:t>
      </w:r>
      <w:r w:rsidRPr="005D0D2F">
        <w:rPr>
          <w:rFonts w:ascii="Helvetica" w:hAnsi="Helvetica" w:cs="Arial"/>
          <w:sz w:val="28"/>
          <w:szCs w:val="28"/>
          <w:vertAlign w:val="superscript"/>
        </w:rPr>
        <w:t>1</w:t>
      </w:r>
      <w:r w:rsidRPr="005D0D2F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5D0D2F">
        <w:rPr>
          <w:rFonts w:ascii="Helvetica" w:hAnsi="Helvetica" w:cs="Arial"/>
          <w:sz w:val="28"/>
          <w:szCs w:val="28"/>
        </w:rPr>
        <w:t>Ugrappa</w:t>
      </w:r>
      <w:proofErr w:type="spellEnd"/>
      <w:r w:rsidRPr="005D0D2F">
        <w:rPr>
          <w:rFonts w:ascii="Helvetica" w:hAnsi="Helvetica" w:cs="Arial"/>
          <w:sz w:val="28"/>
          <w:szCs w:val="28"/>
        </w:rPr>
        <w:t xml:space="preserve"> Nagalakshmi</w:t>
      </w:r>
      <w:r w:rsidRPr="005D0D2F">
        <w:rPr>
          <w:rFonts w:ascii="Helvetica" w:hAnsi="Helvetica" w:cs="Arial"/>
          <w:sz w:val="28"/>
          <w:szCs w:val="28"/>
          <w:vertAlign w:val="superscript"/>
        </w:rPr>
        <w:t>2</w:t>
      </w:r>
      <w:r w:rsidRPr="005D0D2F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5D0D2F">
        <w:rPr>
          <w:rFonts w:ascii="Helvetica" w:hAnsi="Helvetica" w:cs="Arial"/>
          <w:sz w:val="28"/>
          <w:szCs w:val="28"/>
        </w:rPr>
        <w:t>Savithramma</w:t>
      </w:r>
      <w:proofErr w:type="spellEnd"/>
      <w:r w:rsidRPr="005D0D2F">
        <w:rPr>
          <w:rFonts w:ascii="Helvetica" w:hAnsi="Helvetica" w:cs="Arial"/>
          <w:sz w:val="28"/>
          <w:szCs w:val="28"/>
        </w:rPr>
        <w:t xml:space="preserve"> P. Dinesh-Kumar</w:t>
      </w:r>
      <w:r w:rsidRPr="005D0D2F">
        <w:rPr>
          <w:rFonts w:ascii="Helvetica" w:hAnsi="Helvetica" w:cs="Arial"/>
          <w:sz w:val="28"/>
          <w:szCs w:val="28"/>
          <w:vertAlign w:val="superscript"/>
        </w:rPr>
        <w:t>2,3</w:t>
      </w:r>
    </w:p>
    <w:p w14:paraId="083F5C2C" w14:textId="77777777" w:rsidR="005D0D2F" w:rsidRPr="005D0D2F" w:rsidRDefault="005D0D2F" w:rsidP="005D0D2F">
      <w:pPr>
        <w:pStyle w:val="Default"/>
        <w:rPr>
          <w:rFonts w:ascii="Helvetica" w:hAnsi="Helvetica" w:cs="Arial"/>
          <w:sz w:val="28"/>
          <w:szCs w:val="28"/>
        </w:rPr>
      </w:pPr>
    </w:p>
    <w:p w14:paraId="01BFBA63" w14:textId="77777777" w:rsidR="005D0D2F" w:rsidRPr="008069FD" w:rsidRDefault="005D0D2F" w:rsidP="005D0D2F">
      <w:pPr>
        <w:pStyle w:val="Default"/>
        <w:rPr>
          <w:rFonts w:ascii="Helvetica" w:hAnsi="Helvetica" w:cs="Arial"/>
          <w:sz w:val="28"/>
          <w:szCs w:val="28"/>
        </w:rPr>
      </w:pPr>
      <w:r w:rsidRPr="005D0D2F">
        <w:rPr>
          <w:rFonts w:ascii="Helvetica" w:hAnsi="Helvetica" w:cs="Arial"/>
          <w:sz w:val="28"/>
          <w:szCs w:val="28"/>
          <w:vertAlign w:val="superscript"/>
        </w:rPr>
        <w:t>1</w:t>
      </w:r>
      <w:r w:rsidRPr="005D0D2F">
        <w:rPr>
          <w:rFonts w:ascii="Helvetica" w:hAnsi="Helvetica" w:cs="Arial"/>
          <w:sz w:val="28"/>
          <w:szCs w:val="28"/>
        </w:rPr>
        <w:t xml:space="preserve">State Key Laboratory of Agro-Biotechnology and Ministry of Agriculture Key Laboratory of Soil Microbiology, College of Biological Sciences, China </w:t>
      </w:r>
      <w:r w:rsidRPr="008069FD">
        <w:rPr>
          <w:rFonts w:ascii="Helvetica" w:hAnsi="Helvetica" w:cs="Arial"/>
          <w:sz w:val="28"/>
          <w:szCs w:val="28"/>
        </w:rPr>
        <w:t>Agricultural University, Beijing, China</w:t>
      </w:r>
    </w:p>
    <w:p w14:paraId="335E167F" w14:textId="77777777" w:rsidR="005D0D2F" w:rsidRPr="008069FD" w:rsidRDefault="005D0D2F" w:rsidP="005D0D2F">
      <w:pPr>
        <w:pStyle w:val="Default"/>
        <w:rPr>
          <w:rFonts w:ascii="Helvetica" w:hAnsi="Helvetica" w:cs="Arial"/>
          <w:sz w:val="28"/>
          <w:szCs w:val="28"/>
        </w:rPr>
      </w:pPr>
      <w:r w:rsidRPr="008069FD">
        <w:rPr>
          <w:rFonts w:ascii="Helvetica" w:hAnsi="Helvetica" w:cs="Arial"/>
          <w:sz w:val="28"/>
          <w:szCs w:val="28"/>
          <w:vertAlign w:val="superscript"/>
        </w:rPr>
        <w:t>2</w:t>
      </w:r>
      <w:r w:rsidRPr="008069FD">
        <w:rPr>
          <w:rFonts w:ascii="Helvetica" w:hAnsi="Helvetica" w:cs="Arial"/>
          <w:sz w:val="28"/>
          <w:szCs w:val="28"/>
        </w:rPr>
        <w:t>Department of Plant Biology, College of Biological Sciences, University of California, Davis, Davis, CA, USA</w:t>
      </w:r>
    </w:p>
    <w:p w14:paraId="7DCA790C" w14:textId="1534AECE" w:rsidR="00FA1A9D" w:rsidRDefault="005D0D2F" w:rsidP="005D0D2F">
      <w:pPr>
        <w:pStyle w:val="Default"/>
        <w:rPr>
          <w:rFonts w:ascii="Helvetica" w:hAnsi="Helvetica" w:cs="Arial"/>
          <w:sz w:val="28"/>
          <w:szCs w:val="28"/>
        </w:rPr>
      </w:pPr>
      <w:r w:rsidRPr="008069FD">
        <w:rPr>
          <w:rFonts w:ascii="Helvetica" w:hAnsi="Helvetica" w:cs="Arial"/>
          <w:sz w:val="28"/>
          <w:szCs w:val="28"/>
          <w:vertAlign w:val="superscript"/>
        </w:rPr>
        <w:t>3</w:t>
      </w:r>
      <w:r w:rsidRPr="008069FD">
        <w:rPr>
          <w:rFonts w:ascii="Helvetica" w:hAnsi="Helvetica" w:cs="Arial"/>
          <w:sz w:val="28"/>
          <w:szCs w:val="28"/>
        </w:rPr>
        <w:t>Genome Center, College of Biological Sciences, University of California, Davis, Davis, CA, USA</w:t>
      </w:r>
    </w:p>
    <w:p w14:paraId="2122D9C6" w14:textId="77777777" w:rsidR="008069FD" w:rsidRPr="008069FD" w:rsidRDefault="008069FD" w:rsidP="005D0D2F">
      <w:pPr>
        <w:pStyle w:val="Default"/>
        <w:rPr>
          <w:rFonts w:ascii="Helvetica" w:hAnsi="Helvetica" w:cs="Arial"/>
          <w:sz w:val="28"/>
          <w:szCs w:val="28"/>
        </w:rPr>
      </w:pPr>
    </w:p>
    <w:p w14:paraId="59B96029" w14:textId="77777777" w:rsidR="008069FD" w:rsidRPr="008069FD" w:rsidRDefault="008069FD" w:rsidP="008069FD">
      <w:pPr>
        <w:outlineLvl w:val="0"/>
        <w:rPr>
          <w:rFonts w:ascii="Helvetica" w:hAnsi="Helvetica" w:cs="Arial"/>
          <w:bCs/>
          <w:sz w:val="28"/>
          <w:szCs w:val="28"/>
        </w:rPr>
      </w:pPr>
      <w:r w:rsidRPr="008069FD">
        <w:rPr>
          <w:rFonts w:ascii="Helvetica" w:hAnsi="Helvetica" w:cs="Arial"/>
          <w:bCs/>
          <w:sz w:val="28"/>
          <w:szCs w:val="28"/>
        </w:rPr>
        <w:t>*Yongliang Zhang and Yuanyuan Li contributed equally to this work.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EF22B99" w14:textId="77777777" w:rsidR="005D0D2F" w:rsidRPr="005D0D2F" w:rsidRDefault="005D0D2F" w:rsidP="005D0D2F">
      <w:pPr>
        <w:outlineLvl w:val="0"/>
        <w:rPr>
          <w:rFonts w:ascii="Helvetica" w:hAnsi="Helvetica" w:cs="Arial"/>
          <w:sz w:val="22"/>
          <w:szCs w:val="22"/>
        </w:rPr>
      </w:pPr>
      <w:r w:rsidRPr="005D0D2F">
        <w:rPr>
          <w:rFonts w:ascii="Helvetica" w:hAnsi="Helvetica" w:cs="Arial"/>
          <w:sz w:val="22"/>
          <w:szCs w:val="22"/>
        </w:rPr>
        <w:t>Yongliang Zhang</w:t>
      </w:r>
      <w:r w:rsidRPr="005D0D2F">
        <w:rPr>
          <w:rFonts w:ascii="Helvetica" w:hAnsi="Helvetica" w:cs="Arial"/>
          <w:sz w:val="22"/>
          <w:szCs w:val="22"/>
        </w:rPr>
        <w:tab/>
        <w:t xml:space="preserve"> </w:t>
      </w:r>
      <w:r w:rsidRPr="005D0D2F">
        <w:rPr>
          <w:rFonts w:ascii="Helvetica" w:hAnsi="Helvetica" w:cs="Arial"/>
          <w:sz w:val="22"/>
          <w:szCs w:val="22"/>
        </w:rPr>
        <w:tab/>
      </w:r>
      <w:r w:rsidRPr="005D0D2F">
        <w:rPr>
          <w:rFonts w:ascii="Helvetica" w:hAnsi="Helvetica" w:cs="Arial"/>
          <w:sz w:val="22"/>
          <w:szCs w:val="22"/>
        </w:rPr>
        <w:tab/>
        <w:t>(cauzhangyl@cau.edu.cn)</w:t>
      </w:r>
    </w:p>
    <w:p w14:paraId="38DC32E4" w14:textId="2B7F95C7" w:rsidR="00FA1A9D" w:rsidRDefault="005D0D2F" w:rsidP="005D0D2F">
      <w:pPr>
        <w:outlineLvl w:val="0"/>
        <w:rPr>
          <w:rFonts w:ascii="Helvetica" w:hAnsi="Helvetica" w:cs="Arial"/>
          <w:sz w:val="22"/>
          <w:szCs w:val="22"/>
        </w:rPr>
      </w:pPr>
      <w:r w:rsidRPr="005D0D2F">
        <w:rPr>
          <w:rFonts w:ascii="Helvetica" w:hAnsi="Helvetica" w:cs="Arial"/>
          <w:sz w:val="22"/>
          <w:szCs w:val="22"/>
        </w:rPr>
        <w:t>Savithramma P. Dinesh-Kumar</w:t>
      </w:r>
      <w:r w:rsidRPr="005D0D2F">
        <w:rPr>
          <w:rFonts w:ascii="Helvetica" w:hAnsi="Helvetica" w:cs="Arial"/>
          <w:sz w:val="22"/>
          <w:szCs w:val="22"/>
        </w:rPr>
        <w:tab/>
        <w:t>(spdineshkumar@ucdavis.edu)</w:t>
      </w:r>
    </w:p>
    <w:p w14:paraId="708B70B6" w14:textId="77777777" w:rsidR="005D0D2F" w:rsidRPr="00D94C52" w:rsidRDefault="005D0D2F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A40C307" w14:textId="77777777" w:rsidR="006B1D26" w:rsidRPr="005D0D2F" w:rsidRDefault="006B1D26" w:rsidP="006B1D26">
      <w:pPr>
        <w:outlineLvl w:val="0"/>
        <w:rPr>
          <w:rFonts w:ascii="Helvetica" w:hAnsi="Helvetica" w:cs="Arial"/>
          <w:bCs/>
          <w:sz w:val="22"/>
          <w:szCs w:val="22"/>
        </w:rPr>
      </w:pPr>
      <w:r w:rsidRPr="005D0D2F">
        <w:rPr>
          <w:rFonts w:ascii="Helvetica" w:hAnsi="Helvetica" w:cs="Arial"/>
          <w:bCs/>
          <w:sz w:val="22"/>
          <w:szCs w:val="22"/>
        </w:rPr>
        <w:t xml:space="preserve">Yuanyuan Li </w:t>
      </w:r>
      <w:r w:rsidRPr="005D0D2F">
        <w:rPr>
          <w:rFonts w:ascii="Helvetica" w:hAnsi="Helvetica" w:cs="Arial"/>
          <w:bCs/>
          <w:sz w:val="22"/>
          <w:szCs w:val="22"/>
        </w:rPr>
        <w:tab/>
      </w:r>
      <w:r w:rsidRPr="005D0D2F">
        <w:rPr>
          <w:rFonts w:ascii="Helvetica" w:hAnsi="Helvetica" w:cs="Arial"/>
          <w:bCs/>
          <w:sz w:val="22"/>
          <w:szCs w:val="22"/>
        </w:rPr>
        <w:tab/>
      </w:r>
      <w:r w:rsidRPr="005D0D2F">
        <w:rPr>
          <w:rFonts w:ascii="Helvetica" w:hAnsi="Helvetica" w:cs="Arial"/>
          <w:bCs/>
          <w:sz w:val="22"/>
          <w:szCs w:val="22"/>
        </w:rPr>
        <w:tab/>
      </w:r>
      <w:r w:rsidRPr="005D0D2F">
        <w:rPr>
          <w:rFonts w:ascii="Helvetica" w:hAnsi="Helvetica" w:cs="Arial"/>
          <w:bCs/>
          <w:sz w:val="22"/>
          <w:szCs w:val="22"/>
        </w:rPr>
        <w:tab/>
        <w:t>(ynyli@ucdavis.edu)</w:t>
      </w:r>
    </w:p>
    <w:p w14:paraId="2D80C12A" w14:textId="77777777" w:rsidR="008117D3" w:rsidRDefault="005D0D2F" w:rsidP="005D0D2F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5D0D2F">
        <w:rPr>
          <w:rFonts w:ascii="Helvetica" w:hAnsi="Helvetica" w:cs="Arial"/>
          <w:bCs/>
          <w:sz w:val="22"/>
          <w:szCs w:val="22"/>
        </w:rPr>
        <w:t>Xinxin</w:t>
      </w:r>
      <w:proofErr w:type="spellEnd"/>
      <w:r w:rsidRPr="005D0D2F">
        <w:rPr>
          <w:rFonts w:ascii="Helvetica" w:hAnsi="Helvetica" w:cs="Arial"/>
          <w:bCs/>
          <w:sz w:val="22"/>
          <w:szCs w:val="22"/>
        </w:rPr>
        <w:t xml:space="preserve"> Yang </w:t>
      </w:r>
      <w:r w:rsidRPr="005D0D2F">
        <w:rPr>
          <w:rFonts w:ascii="Helvetica" w:hAnsi="Helvetica" w:cs="Arial"/>
          <w:bCs/>
          <w:sz w:val="22"/>
          <w:szCs w:val="22"/>
        </w:rPr>
        <w:tab/>
      </w:r>
      <w:r w:rsidRPr="005D0D2F">
        <w:rPr>
          <w:rFonts w:ascii="Helvetica" w:hAnsi="Helvetica" w:cs="Arial"/>
          <w:bCs/>
          <w:sz w:val="22"/>
          <w:szCs w:val="22"/>
        </w:rPr>
        <w:tab/>
      </w:r>
      <w:r w:rsidRPr="005D0D2F">
        <w:rPr>
          <w:rFonts w:ascii="Helvetica" w:hAnsi="Helvetica" w:cs="Arial"/>
          <w:bCs/>
          <w:sz w:val="22"/>
          <w:szCs w:val="22"/>
        </w:rPr>
        <w:tab/>
      </w:r>
      <w:r w:rsidRPr="005D0D2F">
        <w:rPr>
          <w:rFonts w:ascii="Helvetica" w:hAnsi="Helvetica" w:cs="Arial"/>
          <w:bCs/>
          <w:sz w:val="22"/>
          <w:szCs w:val="22"/>
        </w:rPr>
        <w:tab/>
        <w:t>(</w:t>
      </w:r>
      <w:hyperlink r:id="rId8" w:history="1">
        <w:r w:rsidRPr="005D0D2F">
          <w:rPr>
            <w:rStyle w:val="Hyperlink"/>
            <w:rFonts w:ascii="Helvetica" w:hAnsi="Helvetica" w:cs="Arial"/>
            <w:bCs/>
            <w:sz w:val="22"/>
            <w:szCs w:val="22"/>
          </w:rPr>
          <w:t>xinxinyangli@cau.edu.cn</w:t>
        </w:r>
      </w:hyperlink>
      <w:r w:rsidRPr="005D0D2F">
        <w:rPr>
          <w:rFonts w:ascii="Helvetica" w:hAnsi="Helvetica" w:cs="Arial"/>
          <w:bCs/>
          <w:sz w:val="22"/>
          <w:szCs w:val="22"/>
        </w:rPr>
        <w:t>)</w:t>
      </w:r>
    </w:p>
    <w:p w14:paraId="528173B3" w14:textId="20A9CF41" w:rsidR="005D0D2F" w:rsidRPr="005D0D2F" w:rsidRDefault="005D0D2F" w:rsidP="005D0D2F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5D0D2F">
        <w:rPr>
          <w:rFonts w:ascii="Helvetica" w:hAnsi="Helvetica" w:cs="Arial"/>
          <w:bCs/>
          <w:sz w:val="22"/>
          <w:szCs w:val="22"/>
        </w:rPr>
        <w:t>Zhiyan</w:t>
      </w:r>
      <w:proofErr w:type="spellEnd"/>
      <w:r w:rsidRPr="005D0D2F">
        <w:rPr>
          <w:rFonts w:ascii="Helvetica" w:hAnsi="Helvetica" w:cs="Arial"/>
          <w:bCs/>
          <w:sz w:val="22"/>
          <w:szCs w:val="22"/>
        </w:rPr>
        <w:t xml:space="preserve"> Wen </w:t>
      </w:r>
      <w:r w:rsidRPr="005D0D2F">
        <w:rPr>
          <w:rFonts w:ascii="Helvetica" w:hAnsi="Helvetica" w:cs="Arial"/>
          <w:bCs/>
          <w:sz w:val="22"/>
          <w:szCs w:val="22"/>
        </w:rPr>
        <w:tab/>
      </w:r>
      <w:r w:rsidRPr="005D0D2F">
        <w:rPr>
          <w:rFonts w:ascii="Helvetica" w:hAnsi="Helvetica" w:cs="Arial"/>
          <w:bCs/>
          <w:sz w:val="22"/>
          <w:szCs w:val="22"/>
        </w:rPr>
        <w:tab/>
      </w:r>
      <w:r w:rsidRPr="005D0D2F">
        <w:rPr>
          <w:rFonts w:ascii="Helvetica" w:hAnsi="Helvetica" w:cs="Arial"/>
          <w:bCs/>
          <w:sz w:val="22"/>
          <w:szCs w:val="22"/>
        </w:rPr>
        <w:tab/>
      </w:r>
      <w:r w:rsidRPr="005D0D2F">
        <w:rPr>
          <w:rFonts w:ascii="Helvetica" w:hAnsi="Helvetica" w:cs="Arial"/>
          <w:bCs/>
          <w:sz w:val="22"/>
          <w:szCs w:val="22"/>
        </w:rPr>
        <w:tab/>
        <w:t>(</w:t>
      </w:r>
      <w:hyperlink r:id="rId9" w:history="1">
        <w:r w:rsidRPr="005D0D2F">
          <w:rPr>
            <w:rStyle w:val="Hyperlink"/>
            <w:rFonts w:ascii="Helvetica" w:hAnsi="Helvetica" w:cs="Arial"/>
            <w:bCs/>
            <w:sz w:val="22"/>
            <w:szCs w:val="22"/>
          </w:rPr>
          <w:t>zhiyanwen@cau.edu.cn</w:t>
        </w:r>
      </w:hyperlink>
      <w:r w:rsidRPr="005D0D2F">
        <w:rPr>
          <w:rFonts w:ascii="Helvetica" w:hAnsi="Helvetica" w:cs="Arial"/>
          <w:bCs/>
          <w:sz w:val="22"/>
          <w:szCs w:val="22"/>
        </w:rPr>
        <w:t>)</w:t>
      </w:r>
    </w:p>
    <w:p w14:paraId="4B4080FA" w14:textId="77777777" w:rsidR="005D0D2F" w:rsidRPr="005D0D2F" w:rsidRDefault="005D0D2F" w:rsidP="005D0D2F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5D0D2F">
        <w:rPr>
          <w:rFonts w:ascii="Helvetica" w:hAnsi="Helvetica" w:cs="Arial"/>
          <w:bCs/>
          <w:sz w:val="22"/>
          <w:szCs w:val="22"/>
        </w:rPr>
        <w:t>Ugrappa</w:t>
      </w:r>
      <w:proofErr w:type="spellEnd"/>
      <w:r w:rsidRPr="005D0D2F">
        <w:rPr>
          <w:rFonts w:ascii="Helvetica" w:hAnsi="Helvetica" w:cs="Arial"/>
          <w:bCs/>
          <w:sz w:val="22"/>
          <w:szCs w:val="22"/>
        </w:rPr>
        <w:t xml:space="preserve"> </w:t>
      </w:r>
      <w:proofErr w:type="spellStart"/>
      <w:r w:rsidRPr="005D0D2F">
        <w:rPr>
          <w:rFonts w:ascii="Helvetica" w:hAnsi="Helvetica" w:cs="Arial"/>
          <w:bCs/>
          <w:sz w:val="22"/>
          <w:szCs w:val="22"/>
        </w:rPr>
        <w:t>Nagalakshmi</w:t>
      </w:r>
      <w:proofErr w:type="spellEnd"/>
      <w:r w:rsidRPr="005D0D2F">
        <w:rPr>
          <w:rFonts w:ascii="Helvetica" w:hAnsi="Helvetica" w:cs="Arial"/>
          <w:bCs/>
          <w:sz w:val="22"/>
          <w:szCs w:val="22"/>
        </w:rPr>
        <w:t xml:space="preserve"> </w:t>
      </w:r>
      <w:r w:rsidRPr="005D0D2F">
        <w:rPr>
          <w:rFonts w:ascii="Helvetica" w:hAnsi="Helvetica" w:cs="Arial"/>
          <w:bCs/>
          <w:sz w:val="22"/>
          <w:szCs w:val="22"/>
        </w:rPr>
        <w:tab/>
      </w:r>
      <w:r w:rsidRPr="005D0D2F">
        <w:rPr>
          <w:rFonts w:ascii="Helvetica" w:hAnsi="Helvetica" w:cs="Arial"/>
          <w:bCs/>
          <w:sz w:val="22"/>
          <w:szCs w:val="22"/>
        </w:rPr>
        <w:tab/>
        <w:t>(unagalakshmi@ucdavis.edu)</w:t>
      </w:r>
    </w:p>
    <w:p w14:paraId="52A319C7" w14:textId="74E0426C" w:rsidR="003B5E26" w:rsidRDefault="005D0D2F" w:rsidP="005D0D2F">
      <w:pPr>
        <w:outlineLvl w:val="0"/>
        <w:rPr>
          <w:rFonts w:ascii="Helvetica" w:hAnsi="Helvetica" w:cs="Arial"/>
          <w:bCs/>
          <w:sz w:val="22"/>
          <w:szCs w:val="22"/>
        </w:rPr>
      </w:pPr>
      <w:r w:rsidRPr="005D0D2F">
        <w:rPr>
          <w:rFonts w:ascii="Helvetica" w:hAnsi="Helvetica" w:cs="Arial"/>
          <w:bCs/>
          <w:sz w:val="22"/>
          <w:szCs w:val="22"/>
        </w:rPr>
        <w:t xml:space="preserve">Savithramma P. Dinesh-Kumar </w:t>
      </w:r>
      <w:r w:rsidRPr="005D0D2F">
        <w:rPr>
          <w:rFonts w:ascii="Helvetica" w:hAnsi="Helvetica" w:cs="Arial"/>
          <w:bCs/>
          <w:sz w:val="22"/>
          <w:szCs w:val="22"/>
        </w:rPr>
        <w:tab/>
        <w:t>(spdineshkumar@ucdavis.edu)</w:t>
      </w:r>
      <w:r w:rsidR="00A71CD2">
        <w:rPr>
          <w:rFonts w:ascii="Helvetica" w:hAnsi="Helvetica" w:cs="Arial"/>
          <w:bCs/>
          <w:sz w:val="22"/>
          <w:szCs w:val="22"/>
        </w:rPr>
        <w:br/>
      </w:r>
    </w:p>
    <w:p w14:paraId="5A612C5C" w14:textId="77777777" w:rsidR="00A71CD2" w:rsidRPr="005D0D2F" w:rsidRDefault="00A71CD2" w:rsidP="005D0D2F">
      <w:pPr>
        <w:outlineLvl w:val="0"/>
        <w:rPr>
          <w:rFonts w:ascii="Helvetica" w:hAnsi="Helvetica" w:cs="Arial"/>
          <w:bCs/>
          <w:sz w:val="22"/>
          <w:szCs w:val="22"/>
        </w:rPr>
      </w:pPr>
    </w:p>
    <w:p w14:paraId="598DFA5E" w14:textId="5109389A" w:rsidR="00FE059A" w:rsidRPr="008069FD" w:rsidRDefault="00C70C90" w:rsidP="00277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2B389EDE" w14:textId="69CD4435" w:rsidR="00277C90" w:rsidRPr="008069FD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711D0C44" w:rsidR="00FA1A9D" w:rsidRPr="008069FD" w:rsidRDefault="00FA1A9D" w:rsidP="008069F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(N)  </w:t>
      </w:r>
    </w:p>
    <w:p w14:paraId="142BA829" w14:textId="026C930E" w:rsidR="00FA1A9D" w:rsidRPr="00DF3C54" w:rsidRDefault="00FA1A9D" w:rsidP="008069FD">
      <w:pPr>
        <w:spacing w:before="120"/>
        <w:rPr>
          <w:rFonts w:ascii="Helvetica" w:hAnsi="Helvetica"/>
          <w:sz w:val="22"/>
        </w:rPr>
      </w:pPr>
      <w:r w:rsidRPr="00DF3C54">
        <w:rPr>
          <w:rFonts w:ascii="Helvetica" w:hAnsi="Helvetica"/>
          <w:b/>
          <w:sz w:val="22"/>
        </w:rPr>
        <w:t xml:space="preserve">2. </w:t>
      </w:r>
      <w:r w:rsidRPr="00DF3C54">
        <w:rPr>
          <w:rFonts w:ascii="Helvetica" w:hAnsi="Helvetica"/>
          <w:sz w:val="22"/>
        </w:rPr>
        <w:t xml:space="preserve">Does your protocol include software usage? </w:t>
      </w:r>
      <w:r w:rsidRPr="00DF3C54">
        <w:rPr>
          <w:rFonts w:ascii="Helvetica" w:hAnsi="Helvetica"/>
          <w:b/>
          <w:sz w:val="22"/>
        </w:rPr>
        <w:t>(N)</w:t>
      </w:r>
    </w:p>
    <w:p w14:paraId="69DEDEDF" w14:textId="1E63929B" w:rsidR="00FA1A9D" w:rsidRPr="00DF3C54" w:rsidRDefault="00FA1A9D" w:rsidP="00FA1A9D">
      <w:pPr>
        <w:spacing w:before="120"/>
        <w:rPr>
          <w:rFonts w:ascii="Helvetica" w:hAnsi="Helvetica"/>
          <w:sz w:val="22"/>
        </w:rPr>
      </w:pPr>
      <w:r w:rsidRPr="00DF3C54">
        <w:rPr>
          <w:rFonts w:ascii="Helvetica" w:hAnsi="Helvetica"/>
          <w:b/>
          <w:sz w:val="22"/>
        </w:rPr>
        <w:t>3.</w:t>
      </w:r>
      <w:r w:rsidRPr="00DF3C54">
        <w:rPr>
          <w:rFonts w:ascii="Helvetica" w:hAnsi="Helvetica"/>
          <w:sz w:val="22"/>
        </w:rPr>
        <w:t xml:space="preserve"> Which steps from the protocol section below are the most important for viewers to see? Please list 4-6 individual steps using the step numbers listed in this document. This information is important to prepare your Videographer for your shoot. </w:t>
      </w:r>
    </w:p>
    <w:p w14:paraId="2618F0C6" w14:textId="5CBF41F0" w:rsidR="00FA1A9D" w:rsidRPr="00DF3C54" w:rsidRDefault="0085765C" w:rsidP="00FA1A9D">
      <w:pPr>
        <w:spacing w:before="120"/>
        <w:rPr>
          <w:rFonts w:ascii="Helvetica" w:hAnsi="Helvetica"/>
          <w:b/>
          <w:bCs/>
          <w:i/>
          <w:color w:val="0432FF"/>
          <w:sz w:val="22"/>
        </w:rPr>
      </w:pPr>
      <w:r w:rsidRPr="00DF3C54">
        <w:rPr>
          <w:rFonts w:ascii="Helvetica" w:hAnsi="Helvetica"/>
          <w:b/>
          <w:bCs/>
          <w:i/>
          <w:color w:val="0432FF"/>
          <w:sz w:val="22"/>
        </w:rPr>
        <w:t>2.3; 3.4; 3.6; 3.7; 4.2; 4.5</w:t>
      </w:r>
    </w:p>
    <w:p w14:paraId="6CAC760F" w14:textId="77777777" w:rsidR="00DB1903" w:rsidRPr="00DF3C54" w:rsidRDefault="00DB1903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27289167" w14:textId="6CFC0FD5" w:rsidR="00FA1A9D" w:rsidRPr="00DF3C54" w:rsidRDefault="00FA1A9D" w:rsidP="00FA1A9D">
      <w:pPr>
        <w:spacing w:before="120"/>
        <w:rPr>
          <w:rFonts w:ascii="Helvetica" w:hAnsi="Helvetica"/>
          <w:sz w:val="22"/>
        </w:rPr>
      </w:pPr>
      <w:r w:rsidRPr="00DF3C54">
        <w:rPr>
          <w:rFonts w:ascii="Helvetica" w:hAnsi="Helvetica"/>
          <w:b/>
          <w:sz w:val="22"/>
        </w:rPr>
        <w:t>4.</w:t>
      </w:r>
      <w:r w:rsidRPr="00DF3C54">
        <w:rPr>
          <w:rFonts w:ascii="Helvetica" w:hAnsi="Helvetica"/>
          <w:sz w:val="22"/>
        </w:rPr>
        <w:t xml:space="preserve"> What is the single most difficult aspect of this procedure and what do you do to ensure success? Please list 1-2 individual steps using the step numbers listed in this document. </w:t>
      </w:r>
    </w:p>
    <w:p w14:paraId="5A5EE1E0" w14:textId="30516DA7" w:rsidR="00FA1A9D" w:rsidRPr="00DF3C54" w:rsidRDefault="0085765C" w:rsidP="00FA1A9D">
      <w:pPr>
        <w:spacing w:before="120"/>
        <w:rPr>
          <w:rFonts w:ascii="Helvetica" w:hAnsi="Helvetica"/>
          <w:b/>
          <w:bCs/>
          <w:i/>
          <w:color w:val="0432FF"/>
          <w:sz w:val="22"/>
        </w:rPr>
      </w:pPr>
      <w:r w:rsidRPr="00DF3C54">
        <w:rPr>
          <w:rFonts w:ascii="Helvetica" w:hAnsi="Helvetica"/>
          <w:b/>
          <w:bCs/>
          <w:i/>
          <w:color w:val="0432FF"/>
          <w:sz w:val="22"/>
        </w:rPr>
        <w:t>3.6</w:t>
      </w:r>
    </w:p>
    <w:p w14:paraId="050C36D4" w14:textId="77777777" w:rsidR="00FA1A9D" w:rsidRPr="00DF3C54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40A01E6F" w14:textId="3EE874DD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DF3C54">
        <w:rPr>
          <w:rFonts w:ascii="Helvetica" w:hAnsi="Helvetica"/>
          <w:b/>
          <w:sz w:val="22"/>
        </w:rPr>
        <w:t>5.</w:t>
      </w:r>
      <w:r w:rsidRPr="00DF3C54">
        <w:rPr>
          <w:rFonts w:ascii="Helvetica" w:hAnsi="Helvetica"/>
          <w:sz w:val="22"/>
        </w:rPr>
        <w:t xml:space="preserve"> Will the filming </w:t>
      </w:r>
      <w:r w:rsidRPr="00DF3C54">
        <w:rPr>
          <w:rFonts w:ascii="Helvetica" w:hAnsi="Helvetica"/>
          <w:sz w:val="22"/>
          <w:szCs w:val="22"/>
        </w:rPr>
        <w:t xml:space="preserve">need to take place in multiple locations? </w:t>
      </w:r>
      <w:r w:rsidRPr="00DF3C54">
        <w:rPr>
          <w:rFonts w:ascii="Helvetica" w:hAnsi="Helvetica"/>
          <w:b/>
          <w:sz w:val="22"/>
          <w:szCs w:val="22"/>
        </w:rPr>
        <w:t>(N)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</w:t>
        </w:r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g</w:t>
        </w:r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E1FB4AF" w14:textId="41C24104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1403CC0" w14:textId="15FD68C0" w:rsidR="008069FD" w:rsidRDefault="009D443A" w:rsidP="00412750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8069FD">
        <w:rPr>
          <w:rFonts w:ascii="Helvetica" w:hAnsi="Helvetica" w:cs="Arial"/>
          <w:b/>
          <w:sz w:val="22"/>
          <w:szCs w:val="22"/>
          <w:u w:val="single"/>
        </w:rPr>
        <w:t>Yuanyuan Li</w:t>
      </w:r>
      <w:r w:rsidR="000D35D9" w:rsidRPr="008069FD">
        <w:rPr>
          <w:rFonts w:ascii="Helvetica" w:hAnsi="Helvetica" w:cs="Arial"/>
          <w:sz w:val="22"/>
          <w:szCs w:val="22"/>
        </w:rPr>
        <w:t xml:space="preserve">: </w:t>
      </w:r>
      <w:r w:rsidR="00BC41C0" w:rsidRPr="008069FD">
        <w:rPr>
          <w:rFonts w:ascii="Helvetica" w:hAnsi="Helvetica" w:cs="Arial"/>
          <w:sz w:val="22"/>
          <w:szCs w:val="22"/>
        </w:rPr>
        <w:t xml:space="preserve">NLR </w:t>
      </w:r>
      <w:r w:rsidR="000014D4" w:rsidRPr="008069FD">
        <w:rPr>
          <w:rFonts w:ascii="Helvetica" w:hAnsi="Helvetica" w:cs="Arial"/>
          <w:sz w:val="22"/>
          <w:szCs w:val="22"/>
        </w:rPr>
        <w:t>immune receptors</w:t>
      </w:r>
      <w:r w:rsidR="00BC41C0" w:rsidRPr="008069FD">
        <w:rPr>
          <w:rFonts w:ascii="Helvetica" w:hAnsi="Helvetica" w:cs="Arial"/>
          <w:sz w:val="22"/>
          <w:szCs w:val="22"/>
        </w:rPr>
        <w:t xml:space="preserve"> play </w:t>
      </w:r>
      <w:r w:rsidR="00AD27E2">
        <w:rPr>
          <w:rFonts w:ascii="Helvetica" w:hAnsi="Helvetica" w:cs="Arial"/>
          <w:sz w:val="22"/>
          <w:szCs w:val="22"/>
        </w:rPr>
        <w:t xml:space="preserve">a </w:t>
      </w:r>
      <w:r w:rsidR="00BC41C0" w:rsidRPr="008069FD">
        <w:rPr>
          <w:rFonts w:ascii="Helvetica" w:hAnsi="Helvetica" w:cs="Arial"/>
          <w:sz w:val="22"/>
          <w:szCs w:val="22"/>
        </w:rPr>
        <w:t xml:space="preserve">crucial role in mediating plant defense against various pathogens. </w:t>
      </w:r>
      <w:r w:rsidR="008069FD" w:rsidRPr="008069FD">
        <w:rPr>
          <w:rFonts w:ascii="Helvetica" w:hAnsi="Helvetica" w:cs="Arial"/>
          <w:sz w:val="22"/>
          <w:szCs w:val="22"/>
        </w:rPr>
        <w:t>We</w:t>
      </w:r>
      <w:r w:rsidR="005B3FF2" w:rsidRPr="008069FD">
        <w:rPr>
          <w:rFonts w:ascii="Helvetica" w:hAnsi="Helvetica" w:cs="Arial"/>
          <w:sz w:val="22"/>
          <w:szCs w:val="22"/>
        </w:rPr>
        <w:t xml:space="preserve"> describe a </w:t>
      </w:r>
      <w:proofErr w:type="spellStart"/>
      <w:r w:rsidR="005B3FF2" w:rsidRPr="008069FD">
        <w:rPr>
          <w:rFonts w:ascii="Helvetica" w:hAnsi="Helvetica" w:cs="Arial"/>
          <w:sz w:val="22"/>
          <w:szCs w:val="22"/>
        </w:rPr>
        <w:t>TurboID</w:t>
      </w:r>
      <w:proofErr w:type="spellEnd"/>
      <w:r w:rsidR="005B3FF2" w:rsidRPr="008069FD">
        <w:rPr>
          <w:rFonts w:ascii="Helvetica" w:hAnsi="Helvetica" w:cs="Arial"/>
          <w:sz w:val="22"/>
          <w:szCs w:val="22"/>
        </w:rPr>
        <w:t>-based proximity labeling method for the identification of interaction partners of Toll/interleukin-1 receptor</w:t>
      </w:r>
      <w:r w:rsidR="00506B56" w:rsidRPr="008069FD">
        <w:rPr>
          <w:rFonts w:ascii="Helvetica" w:hAnsi="Helvetica" w:cs="Arial"/>
          <w:sz w:val="22"/>
          <w:szCs w:val="22"/>
        </w:rPr>
        <w:t xml:space="preserve"> </w:t>
      </w:r>
      <w:r w:rsidR="005B3FF2" w:rsidRPr="008069FD">
        <w:rPr>
          <w:rFonts w:ascii="Helvetica" w:hAnsi="Helvetica" w:cs="Arial"/>
          <w:sz w:val="22"/>
          <w:szCs w:val="22"/>
        </w:rPr>
        <w:t xml:space="preserve">domain </w:t>
      </w:r>
      <w:r w:rsidR="000014D4" w:rsidRPr="008069FD">
        <w:rPr>
          <w:rFonts w:ascii="Helvetica" w:hAnsi="Helvetica" w:cs="Arial"/>
          <w:sz w:val="22"/>
          <w:szCs w:val="22"/>
        </w:rPr>
        <w:t xml:space="preserve">containing NLR such as </w:t>
      </w:r>
      <w:r w:rsidR="00AD27E2">
        <w:rPr>
          <w:rFonts w:ascii="Helvetica" w:hAnsi="Helvetica" w:cs="Arial"/>
          <w:sz w:val="22"/>
          <w:szCs w:val="22"/>
        </w:rPr>
        <w:t xml:space="preserve">the </w:t>
      </w:r>
      <w:r w:rsidR="005B3FF2" w:rsidRPr="008069FD">
        <w:rPr>
          <w:rFonts w:ascii="Helvetica" w:hAnsi="Helvetica" w:cs="Arial"/>
          <w:sz w:val="22"/>
          <w:szCs w:val="22"/>
        </w:rPr>
        <w:t>N</w:t>
      </w:r>
      <w:r w:rsidR="00BC41C0" w:rsidRPr="008069FD">
        <w:rPr>
          <w:rFonts w:ascii="Helvetica" w:hAnsi="Helvetica" w:cs="Arial"/>
          <w:sz w:val="22"/>
          <w:szCs w:val="22"/>
        </w:rPr>
        <w:t xml:space="preserve"> immune receptor</w:t>
      </w:r>
      <w:r w:rsidR="005B3FF2" w:rsidRPr="008069FD">
        <w:rPr>
          <w:rFonts w:ascii="Helvetica" w:hAnsi="Helvetica" w:cs="Arial"/>
          <w:sz w:val="22"/>
          <w:szCs w:val="22"/>
        </w:rPr>
        <w:t xml:space="preserve"> in </w:t>
      </w:r>
      <w:r w:rsidR="005B3FF2" w:rsidRPr="008069FD">
        <w:rPr>
          <w:rFonts w:ascii="Helvetica" w:hAnsi="Helvetica" w:cs="Arial"/>
          <w:i/>
          <w:iCs/>
          <w:sz w:val="22"/>
          <w:szCs w:val="22"/>
        </w:rPr>
        <w:t xml:space="preserve">Nicotiana </w:t>
      </w:r>
      <w:proofErr w:type="spellStart"/>
      <w:r w:rsidR="005B3FF2" w:rsidRPr="008069FD">
        <w:rPr>
          <w:rFonts w:ascii="Helvetica" w:hAnsi="Helvetica" w:cs="Arial"/>
          <w:i/>
          <w:iCs/>
          <w:sz w:val="22"/>
          <w:szCs w:val="22"/>
        </w:rPr>
        <w:t>benthamiana</w:t>
      </w:r>
      <w:proofErr w:type="spellEnd"/>
      <w:r w:rsidR="000014D4" w:rsidRPr="008069FD">
        <w:rPr>
          <w:rFonts w:ascii="Helvetica" w:hAnsi="Helvetica" w:cs="Arial"/>
          <w:sz w:val="22"/>
          <w:szCs w:val="22"/>
        </w:rPr>
        <w:t xml:space="preserve"> plants</w:t>
      </w:r>
      <w:r w:rsidR="005B3FF2" w:rsidRPr="008069FD">
        <w:rPr>
          <w:rFonts w:ascii="Helvetica" w:hAnsi="Helvetica" w:cs="Arial"/>
          <w:sz w:val="22"/>
          <w:szCs w:val="22"/>
        </w:rPr>
        <w:t>.</w:t>
      </w:r>
    </w:p>
    <w:p w14:paraId="39C39920" w14:textId="77777777" w:rsidR="002D3A4F" w:rsidRDefault="002D3A4F" w:rsidP="002D3A4F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8677435" w14:textId="77777777" w:rsidR="008069FD" w:rsidRPr="00CD3972" w:rsidRDefault="008069FD" w:rsidP="008069F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71C7D393" w14:textId="1A0C9F19" w:rsidR="008069FD" w:rsidRDefault="00AB7BCF" w:rsidP="008069FD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  <w:r w:rsidRPr="008069F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7826EE4A" w14:textId="75B6799E" w:rsidR="00CE10F2" w:rsidRPr="002D3A4F" w:rsidRDefault="008069FD" w:rsidP="00412750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8069FD">
        <w:rPr>
          <w:rFonts w:ascii="Helvetica" w:hAnsi="Helvetica" w:cs="Arial"/>
          <w:b/>
          <w:sz w:val="22"/>
          <w:szCs w:val="22"/>
          <w:u w:val="single"/>
        </w:rPr>
        <w:t>Yuanyuan Li</w:t>
      </w:r>
      <w:r w:rsidRPr="008069FD">
        <w:rPr>
          <w:rFonts w:ascii="Helvetica" w:hAnsi="Helvetica" w:cs="Arial"/>
          <w:sz w:val="22"/>
          <w:szCs w:val="22"/>
        </w:rPr>
        <w:t xml:space="preserve">: </w:t>
      </w:r>
      <w:r w:rsidRPr="008069FD">
        <w:rPr>
          <w:rFonts w:ascii="Helvetica" w:hAnsi="Helvetica" w:cstheme="minorHAnsi"/>
          <w:color w:val="000000" w:themeColor="text1"/>
          <w:sz w:val="22"/>
          <w:szCs w:val="22"/>
        </w:rPr>
        <w:t xml:space="preserve">This protocol provides an important reference for investigating </w:t>
      </w:r>
      <w:r w:rsidRPr="008069FD">
        <w:rPr>
          <w:rFonts w:ascii="Helvetica" w:hAnsi="Helvetica" w:cs="Arial"/>
          <w:sz w:val="22"/>
          <w:szCs w:val="22"/>
        </w:rPr>
        <w:t>protein-protein interactions</w:t>
      </w:r>
      <w:r w:rsidRPr="008069FD">
        <w:rPr>
          <w:rFonts w:ascii="Helvetica" w:hAnsi="Helvetica" w:cstheme="minorHAnsi"/>
          <w:color w:val="000000" w:themeColor="text1"/>
          <w:sz w:val="22"/>
          <w:szCs w:val="22"/>
        </w:rPr>
        <w:t xml:space="preserve"> in other plant species and</w:t>
      </w:r>
      <w:r w:rsidR="00AB7BCF" w:rsidRPr="008069FD">
        <w:rPr>
          <w:rFonts w:ascii="Helvetica" w:hAnsi="Helvetica" w:cstheme="minorHAnsi"/>
          <w:color w:val="000000" w:themeColor="text1"/>
          <w:sz w:val="22"/>
          <w:szCs w:val="22"/>
        </w:rPr>
        <w:t xml:space="preserve"> can be extended to any protein of interest in </w:t>
      </w:r>
      <w:r w:rsidR="00AB7BCF" w:rsidRPr="008069FD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 xml:space="preserve">N. </w:t>
      </w:r>
      <w:proofErr w:type="spellStart"/>
      <w:r w:rsidR="00AB7BCF" w:rsidRPr="008069FD">
        <w:rPr>
          <w:rFonts w:ascii="Helvetica" w:hAnsi="Helvetica" w:cstheme="minorHAnsi"/>
          <w:i/>
          <w:iCs/>
          <w:color w:val="000000" w:themeColor="text1"/>
          <w:sz w:val="22"/>
          <w:szCs w:val="22"/>
        </w:rPr>
        <w:t>benthamiana</w:t>
      </w:r>
      <w:proofErr w:type="spellEnd"/>
      <w:r w:rsidR="000014D4" w:rsidRPr="008069FD">
        <w:rPr>
          <w:rFonts w:ascii="Helvetica" w:hAnsi="Helvetica" w:cstheme="minorHAnsi"/>
          <w:color w:val="000000" w:themeColor="text1"/>
          <w:sz w:val="22"/>
          <w:szCs w:val="22"/>
        </w:rPr>
        <w:t>.</w:t>
      </w:r>
      <w:r w:rsidR="00AB7BCF" w:rsidRPr="008069FD">
        <w:rPr>
          <w:rFonts w:ascii="Helvetica" w:hAnsi="Helvetica" w:cstheme="minorHAnsi"/>
          <w:color w:val="000000" w:themeColor="text1"/>
          <w:sz w:val="22"/>
          <w:szCs w:val="22"/>
        </w:rPr>
        <w:t xml:space="preserve"> </w:t>
      </w:r>
    </w:p>
    <w:p w14:paraId="7464A8F7" w14:textId="77777777" w:rsidR="002D3A4F" w:rsidRPr="008069FD" w:rsidRDefault="002D3A4F" w:rsidP="002D3A4F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2CB32BAD" w14:textId="77777777" w:rsidR="008069FD" w:rsidRPr="00CD3972" w:rsidRDefault="008069FD" w:rsidP="008069F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4B52600" w14:textId="77777777" w:rsidR="00336C61" w:rsidRPr="008069FD" w:rsidRDefault="00336C61" w:rsidP="00336C61">
      <w:pPr>
        <w:pStyle w:val="ListParagraph"/>
        <w:ind w:left="1350"/>
        <w:outlineLvl w:val="0"/>
        <w:rPr>
          <w:rFonts w:ascii="Helvetica" w:hAnsi="Helvetica" w:cs="Arial"/>
          <w:b/>
          <w:bCs/>
          <w:sz w:val="22"/>
          <w:szCs w:val="22"/>
        </w:rPr>
      </w:pP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43ABA2FD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2D3A4F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2D3A4F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2D3A4F">
        <w:rPr>
          <w:rFonts w:ascii="Helvetica" w:hAnsi="Helvetica" w:cs="Arial"/>
          <w:b/>
          <w:sz w:val="22"/>
          <w:szCs w:val="22"/>
        </w:rPr>
        <w:t xml:space="preserve">: (Said by you on camera) </w:t>
      </w:r>
      <w:r w:rsidR="00DC058D" w:rsidRPr="002D3A4F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A08FEC4" w14:textId="77777777" w:rsidR="00D10BFA" w:rsidRPr="00336C61" w:rsidRDefault="00D10BFA" w:rsidP="00330F1B">
      <w:pPr>
        <w:contextualSpacing/>
        <w:rPr>
          <w:rFonts w:ascii="Helvetica" w:hAnsi="Helvetica" w:cs="Arial"/>
          <w:b/>
          <w:sz w:val="16"/>
          <w:szCs w:val="16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F779FD1" w14:textId="573FB2FC" w:rsidR="002D3A4F" w:rsidRDefault="002D3A4F" w:rsidP="002D3A4F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Yuanyuan Li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The</w:t>
      </w:r>
      <w:r w:rsidRPr="00D44275">
        <w:rPr>
          <w:rFonts w:ascii="Helvetica" w:hAnsi="Helvetica" w:cs="Arial"/>
          <w:sz w:val="22"/>
          <w:szCs w:val="22"/>
        </w:rPr>
        <w:t xml:space="preserve"> </w:t>
      </w:r>
      <w:proofErr w:type="spellStart"/>
      <w:r w:rsidRPr="00D44275">
        <w:rPr>
          <w:rFonts w:ascii="Helvetica" w:hAnsi="Helvetica" w:cs="Arial"/>
          <w:sz w:val="22"/>
          <w:szCs w:val="22"/>
        </w:rPr>
        <w:t>TurboID</w:t>
      </w:r>
      <w:proofErr w:type="spellEnd"/>
      <w:r w:rsidRPr="00D44275">
        <w:rPr>
          <w:rFonts w:ascii="Helvetica" w:hAnsi="Helvetica" w:cs="Arial"/>
          <w:sz w:val="22"/>
          <w:szCs w:val="22"/>
        </w:rPr>
        <w:t xml:space="preserve">-based proximity labeling </w:t>
      </w:r>
      <w:r>
        <w:rPr>
          <w:rFonts w:ascii="Helvetica" w:hAnsi="Helvetica" w:cs="Arial"/>
          <w:sz w:val="22"/>
          <w:szCs w:val="22"/>
        </w:rPr>
        <w:t>approach has a</w:t>
      </w:r>
      <w:r w:rsidRPr="00D44275">
        <w:rPr>
          <w:rFonts w:ascii="Helvetica" w:hAnsi="Helvetica" w:cs="Arial"/>
          <w:sz w:val="22"/>
          <w:szCs w:val="22"/>
        </w:rPr>
        <w:t xml:space="preserve"> distinct advantage </w:t>
      </w:r>
      <w:r w:rsidRPr="00AB7BCF">
        <w:rPr>
          <w:rFonts w:ascii="Helvetica" w:hAnsi="Helvetica" w:cs="Arial"/>
          <w:sz w:val="22"/>
          <w:szCs w:val="22"/>
        </w:rPr>
        <w:t>over the traditional</w:t>
      </w:r>
      <w:r>
        <w:rPr>
          <w:rFonts w:ascii="Helvetica" w:hAnsi="Helvetica" w:cs="Arial"/>
          <w:sz w:val="22"/>
          <w:szCs w:val="22"/>
        </w:rPr>
        <w:t xml:space="preserve"> </w:t>
      </w:r>
      <w:r w:rsidRPr="00AB7BCF">
        <w:rPr>
          <w:rFonts w:ascii="Helvetica" w:hAnsi="Helvetica" w:cs="Arial"/>
          <w:sz w:val="22"/>
          <w:szCs w:val="22"/>
        </w:rPr>
        <w:t>approaches</w:t>
      </w:r>
      <w:r>
        <w:rPr>
          <w:rFonts w:ascii="Helvetica" w:hAnsi="Helvetica" w:cs="Arial"/>
          <w:sz w:val="22"/>
          <w:szCs w:val="22"/>
        </w:rPr>
        <w:t xml:space="preserve"> because it can be used</w:t>
      </w:r>
      <w:r w:rsidRPr="00AB7BCF">
        <w:rPr>
          <w:rFonts w:ascii="Helvetica" w:hAnsi="Helvetica" w:cs="Arial"/>
          <w:sz w:val="22"/>
          <w:szCs w:val="22"/>
        </w:rPr>
        <w:t xml:space="preserve"> to capture the transient or weak </w:t>
      </w:r>
      <w:r>
        <w:rPr>
          <w:rFonts w:ascii="Helvetica" w:hAnsi="Helvetica" w:cs="Arial"/>
          <w:sz w:val="22"/>
          <w:szCs w:val="22"/>
        </w:rPr>
        <w:t>p</w:t>
      </w:r>
      <w:r w:rsidRPr="00E746B8">
        <w:rPr>
          <w:rFonts w:ascii="Helvetica" w:hAnsi="Helvetica" w:cs="Arial"/>
          <w:sz w:val="22"/>
          <w:szCs w:val="22"/>
        </w:rPr>
        <w:t>rotein-protein interactions</w:t>
      </w:r>
      <w:r>
        <w:rPr>
          <w:rFonts w:ascii="Helvetica" w:hAnsi="Helvetica" w:cs="Arial"/>
          <w:sz w:val="22"/>
          <w:szCs w:val="22"/>
        </w:rPr>
        <w:t xml:space="preserve"> </w:t>
      </w:r>
      <w:r w:rsidRPr="008069FD">
        <w:rPr>
          <w:rFonts w:ascii="Helvetica" w:hAnsi="Helvetica" w:cs="Arial"/>
          <w:i/>
          <w:iCs/>
          <w:sz w:val="22"/>
          <w:szCs w:val="22"/>
        </w:rPr>
        <w:t>in vivo</w:t>
      </w:r>
      <w:r>
        <w:rPr>
          <w:rFonts w:ascii="Helvetica" w:hAnsi="Helvetica" w:cs="Arial"/>
          <w:sz w:val="22"/>
          <w:szCs w:val="22"/>
        </w:rPr>
        <w:t>.</w:t>
      </w:r>
      <w:r w:rsidRPr="00D44275">
        <w:rPr>
          <w:rFonts w:ascii="Helvetica" w:hAnsi="Helvetica" w:cs="Arial"/>
          <w:sz w:val="22"/>
          <w:szCs w:val="22"/>
        </w:rPr>
        <w:t xml:space="preserve"> </w:t>
      </w:r>
    </w:p>
    <w:p w14:paraId="752B1291" w14:textId="77777777" w:rsidR="002D3A4F" w:rsidRPr="008069FD" w:rsidRDefault="002D3A4F" w:rsidP="002D3A4F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D7A202A" w14:textId="77777777" w:rsidR="002D3A4F" w:rsidRPr="00CD3972" w:rsidRDefault="002D3A4F" w:rsidP="002D3A4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9DB9063" w:rsidR="00CE10F2" w:rsidRPr="00C10C98" w:rsidRDefault="00C10C98" w:rsidP="00C10C98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Agroinfiltration and Leaf Sample Collection</w:t>
      </w:r>
    </w:p>
    <w:p w14:paraId="3BEA9BD9" w14:textId="42B2EE33" w:rsidR="00125924" w:rsidRDefault="00C7374B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St</w:t>
      </w:r>
      <w:r w:rsidR="00EA1A42">
        <w:rPr>
          <w:rFonts w:ascii="Helvetica" w:hAnsi="Helvetica" w:cs="Arial"/>
          <w:sz w:val="22"/>
          <w:szCs w:val="22"/>
        </w:rPr>
        <w:t xml:space="preserve">art by growing </w:t>
      </w:r>
      <w:r w:rsidR="00EA1A42" w:rsidRPr="00F31D86">
        <w:rPr>
          <w:rFonts w:ascii="Helvetica" w:hAnsi="Helvetica" w:cs="Arial"/>
          <w:i/>
          <w:iCs/>
          <w:sz w:val="22"/>
          <w:szCs w:val="22"/>
        </w:rPr>
        <w:t>N. benthamiana</w:t>
      </w:r>
      <w:r w:rsidR="00EA1A42">
        <w:rPr>
          <w:rFonts w:ascii="Helvetica" w:hAnsi="Helvetica" w:cs="Arial"/>
          <w:sz w:val="22"/>
          <w:szCs w:val="22"/>
        </w:rPr>
        <w:t xml:space="preserve"> seeds in wet soil at a high density</w:t>
      </w:r>
      <w:r w:rsidR="00CB55B7">
        <w:rPr>
          <w:rFonts w:ascii="Helvetica" w:hAnsi="Helvetica" w:cs="Arial"/>
          <w:sz w:val="22"/>
          <w:szCs w:val="22"/>
        </w:rPr>
        <w:t>.</w:t>
      </w:r>
      <w:r w:rsidR="00EA1A42">
        <w:rPr>
          <w:rFonts w:ascii="Helvetica" w:hAnsi="Helvetica" w:cs="Arial"/>
          <w:sz w:val="22"/>
          <w:szCs w:val="22"/>
        </w:rPr>
        <w:t xml:space="preserve"> </w:t>
      </w:r>
      <w:r w:rsidR="00CB55B7">
        <w:rPr>
          <w:rFonts w:ascii="Helvetica" w:hAnsi="Helvetica" w:cs="Arial"/>
          <w:sz w:val="22"/>
          <w:szCs w:val="22"/>
        </w:rPr>
        <w:t>M</w:t>
      </w:r>
      <w:r w:rsidR="00EA1A42">
        <w:rPr>
          <w:rFonts w:ascii="Helvetica" w:hAnsi="Helvetica" w:cs="Arial"/>
          <w:sz w:val="22"/>
          <w:szCs w:val="22"/>
        </w:rPr>
        <w:t>aintain them in a climate chamber with a</w:t>
      </w:r>
      <w:r w:rsidR="00F31D86">
        <w:rPr>
          <w:rFonts w:ascii="Helvetica" w:hAnsi="Helvetica" w:cs="Arial"/>
          <w:sz w:val="22"/>
          <w:szCs w:val="22"/>
        </w:rPr>
        <w:t>n</w:t>
      </w:r>
      <w:r w:rsidR="00EA1A42">
        <w:rPr>
          <w:rFonts w:ascii="Helvetica" w:hAnsi="Helvetica" w:cs="Arial"/>
          <w:sz w:val="22"/>
          <w:szCs w:val="22"/>
        </w:rPr>
        <w:t xml:space="preserve"> 18</w:t>
      </w:r>
      <w:r w:rsidR="00F31D86">
        <w:rPr>
          <w:rFonts w:ascii="Helvetica" w:hAnsi="Helvetica" w:cs="Arial"/>
          <w:sz w:val="22"/>
          <w:szCs w:val="22"/>
        </w:rPr>
        <w:t>-</w:t>
      </w:r>
      <w:r w:rsidR="00EA1A42">
        <w:rPr>
          <w:rFonts w:ascii="Helvetica" w:hAnsi="Helvetica" w:cs="Arial"/>
          <w:sz w:val="22"/>
          <w:szCs w:val="22"/>
        </w:rPr>
        <w:t>hour light and 8</w:t>
      </w:r>
      <w:r w:rsidR="00F31D86">
        <w:rPr>
          <w:rFonts w:ascii="Helvetica" w:hAnsi="Helvetica" w:cs="Arial"/>
          <w:sz w:val="22"/>
          <w:szCs w:val="22"/>
        </w:rPr>
        <w:t>-</w:t>
      </w:r>
      <w:r w:rsidR="00EA1A42">
        <w:rPr>
          <w:rFonts w:ascii="Helvetica" w:hAnsi="Helvetica" w:cs="Arial"/>
          <w:sz w:val="22"/>
          <w:szCs w:val="22"/>
        </w:rPr>
        <w:t xml:space="preserve">hour dark photoperiod </w:t>
      </w:r>
      <w:r w:rsidR="00F31D86">
        <w:rPr>
          <w:rFonts w:ascii="Helvetica" w:hAnsi="Helvetica" w:cs="Arial"/>
          <w:sz w:val="22"/>
          <w:szCs w:val="22"/>
        </w:rPr>
        <w:t xml:space="preserve">at 23 to 25 degrees Celsius </w:t>
      </w:r>
      <w:r w:rsidR="00F31D86">
        <w:rPr>
          <w:rFonts w:ascii="Helvetica" w:hAnsi="Helvetica" w:cs="Arial"/>
          <w:b/>
          <w:bCs/>
          <w:sz w:val="22"/>
          <w:szCs w:val="22"/>
        </w:rPr>
        <w:t>[1]</w:t>
      </w:r>
      <w:r w:rsidR="00F31D86">
        <w:rPr>
          <w:rFonts w:ascii="Helvetica" w:hAnsi="Helvetica" w:cs="Arial"/>
          <w:sz w:val="22"/>
          <w:szCs w:val="22"/>
        </w:rPr>
        <w:t xml:space="preserve">. </w:t>
      </w:r>
      <w:r w:rsidR="00CB55B7">
        <w:rPr>
          <w:rFonts w:ascii="Helvetica" w:hAnsi="Helvetica" w:cs="Arial"/>
          <w:sz w:val="22"/>
          <w:szCs w:val="22"/>
        </w:rPr>
        <w:t>Keep</w:t>
      </w:r>
      <w:r w:rsidR="00F31D86">
        <w:rPr>
          <w:rFonts w:ascii="Helvetica" w:hAnsi="Helvetica" w:cs="Arial"/>
          <w:sz w:val="22"/>
          <w:szCs w:val="22"/>
        </w:rPr>
        <w:t xml:space="preserve"> the plants in the chamber for about 4 weeks until they grow to a leaf stage of 4 to 8 for subsequent agroinfiltration </w:t>
      </w:r>
      <w:r w:rsidR="00F31D86">
        <w:rPr>
          <w:rFonts w:ascii="Helvetica" w:hAnsi="Helvetica" w:cs="Arial"/>
          <w:b/>
          <w:bCs/>
          <w:sz w:val="22"/>
          <w:szCs w:val="22"/>
        </w:rPr>
        <w:t>[2]</w:t>
      </w:r>
      <w:r w:rsidR="00F31D86">
        <w:rPr>
          <w:rFonts w:ascii="Helvetica" w:hAnsi="Helvetica" w:cs="Arial"/>
          <w:sz w:val="22"/>
          <w:szCs w:val="22"/>
        </w:rPr>
        <w:t xml:space="preserve">. </w:t>
      </w:r>
    </w:p>
    <w:p w14:paraId="01D7B8B9" w14:textId="229F2A61" w:rsidR="00F31D86" w:rsidRDefault="00F31D86" w:rsidP="00F31D8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Establishing shot of talent putting the plants in the climate chamber. </w:t>
      </w:r>
    </w:p>
    <w:p w14:paraId="4F298468" w14:textId="602001BC" w:rsidR="00F31D86" w:rsidRPr="00F31D86" w:rsidRDefault="00F31D86" w:rsidP="00F31D86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Plants at the proper leaf stage for agroinfiltration. </w:t>
      </w:r>
    </w:p>
    <w:p w14:paraId="3269B29E" w14:textId="39029237" w:rsidR="00CE10F2" w:rsidRDefault="00C10C98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Construct </w:t>
      </w:r>
      <w:proofErr w:type="spellStart"/>
      <w:r>
        <w:rPr>
          <w:rFonts w:ascii="Helvetica" w:hAnsi="Helvetica" w:cs="Arial"/>
          <w:sz w:val="22"/>
          <w:szCs w:val="22"/>
        </w:rPr>
        <w:t>TurboID</w:t>
      </w:r>
      <w:proofErr w:type="spellEnd"/>
      <w:r>
        <w:rPr>
          <w:rFonts w:ascii="Helvetica" w:hAnsi="Helvetica" w:cs="Arial"/>
          <w:sz w:val="22"/>
          <w:szCs w:val="22"/>
        </w:rPr>
        <w:t xml:space="preserve"> fusions and transform the plasmids into </w:t>
      </w:r>
      <w:r w:rsidRPr="00C10C98">
        <w:rPr>
          <w:rFonts w:ascii="Helvetica" w:hAnsi="Helvetica" w:cs="Arial"/>
          <w:i/>
          <w:iCs/>
          <w:sz w:val="22"/>
          <w:szCs w:val="22"/>
        </w:rPr>
        <w:t>Agrobacterium</w:t>
      </w:r>
      <w:r w:rsidRPr="00C10C98">
        <w:rPr>
          <w:rFonts w:ascii="Helvetica" w:hAnsi="Helvetica" w:cs="Arial"/>
          <w:i/>
          <w:sz w:val="22"/>
          <w:szCs w:val="22"/>
        </w:rPr>
        <w:t xml:space="preserve"> tumefaciens</w:t>
      </w:r>
      <w:r w:rsidRPr="00C10C98">
        <w:rPr>
          <w:rFonts w:ascii="Helvetica" w:hAnsi="Helvetica" w:cs="Arial"/>
          <w:sz w:val="22"/>
          <w:szCs w:val="22"/>
        </w:rPr>
        <w:t xml:space="preserve"> competent cells</w:t>
      </w:r>
      <w:r>
        <w:rPr>
          <w:rFonts w:ascii="Helvetica" w:hAnsi="Helvetica" w:cs="Arial"/>
          <w:sz w:val="22"/>
          <w:szCs w:val="22"/>
        </w:rPr>
        <w:t xml:space="preserve"> as described in the text protocol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a 1-milliliter needleless syringe to infiltrate the inoculum in the abaxial epidermis of the fully mature </w:t>
      </w:r>
      <w:r w:rsidRPr="00F31D86">
        <w:rPr>
          <w:rFonts w:ascii="Helvetica" w:hAnsi="Helvetica" w:cs="Arial"/>
          <w:i/>
          <w:iCs/>
          <w:sz w:val="22"/>
          <w:szCs w:val="22"/>
        </w:rPr>
        <w:t>N. benthamiana</w:t>
      </w:r>
      <w:r>
        <w:rPr>
          <w:rFonts w:ascii="Helvetica" w:hAnsi="Helvetica" w:cs="Arial"/>
          <w:sz w:val="22"/>
          <w:szCs w:val="22"/>
        </w:rPr>
        <w:t xml:space="preserve"> leaves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2B01070" w14:textId="24E6CB93" w:rsidR="0090138D" w:rsidRDefault="0090138D" w:rsidP="009013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computer designing the plasmids. </w:t>
      </w:r>
    </w:p>
    <w:p w14:paraId="451C7E39" w14:textId="533CDAE9" w:rsidR="0090138D" w:rsidRPr="0090138D" w:rsidRDefault="0090138D" w:rsidP="009013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injecting the inoculum into a leaf. </w:t>
      </w:r>
    </w:p>
    <w:p w14:paraId="6073C4D5" w14:textId="6B8DE097" w:rsidR="0090138D" w:rsidRDefault="0090138D" w:rsidP="00C10C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36 hours post-filtration, infiltrate 200 micromolar biotin into the leaves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maintain the plant for an additional 3 to 12 hours before harvesting the leaf tissue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D3A4F" w:rsidRPr="004027D5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78F85A3C" w14:textId="77777777" w:rsidR="0090138D" w:rsidRDefault="0090138D" w:rsidP="009013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injecting biotin into a leaf. </w:t>
      </w:r>
    </w:p>
    <w:p w14:paraId="4B1B6337" w14:textId="5B2AA110" w:rsidR="00C10C98" w:rsidRPr="0090138D" w:rsidRDefault="0090138D" w:rsidP="009013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plant back in the incubator. </w:t>
      </w:r>
      <w:r w:rsidRPr="0090138D">
        <w:rPr>
          <w:rFonts w:ascii="Helvetica" w:hAnsi="Helvetica" w:cs="Arial"/>
          <w:sz w:val="22"/>
          <w:szCs w:val="22"/>
        </w:rPr>
        <w:t xml:space="preserve"> </w:t>
      </w:r>
    </w:p>
    <w:p w14:paraId="1FE7CEA0" w14:textId="4C9322D2" w:rsidR="00450B27" w:rsidRPr="002D3A4F" w:rsidRDefault="00C10C98" w:rsidP="002D3A4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bCs/>
          <w:sz w:val="22"/>
          <w:szCs w:val="22"/>
        </w:rPr>
      </w:pPr>
      <w:r w:rsidRPr="00EE50BF">
        <w:rPr>
          <w:rFonts w:ascii="Helvetica" w:hAnsi="Helvetica" w:cs="Arial"/>
          <w:b/>
          <w:bCs/>
          <w:sz w:val="22"/>
          <w:szCs w:val="22"/>
        </w:rPr>
        <w:t xml:space="preserve">Extraction of Leaf Total Protein and Removal of Free Biotin </w:t>
      </w:r>
    </w:p>
    <w:p w14:paraId="705CAD57" w14:textId="2FAC863D" w:rsidR="00CE10F2" w:rsidRDefault="0090138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collect the leaf sample, cut the infiltrated leaves at the base of the petiole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remove the leaf vein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and flash freeze the tissue in liquid nitrogen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56805AF6" w14:textId="3A4C530B" w:rsidR="0090138D" w:rsidRDefault="0090138D" w:rsidP="009013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cutting the leaves. </w:t>
      </w:r>
    </w:p>
    <w:p w14:paraId="1D1AA9AF" w14:textId="4ACCE97C" w:rsidR="0090138D" w:rsidRDefault="0090138D" w:rsidP="009013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leaf vein. </w:t>
      </w:r>
    </w:p>
    <w:p w14:paraId="32262725" w14:textId="19D0198B" w:rsidR="0090138D" w:rsidRPr="0090138D" w:rsidRDefault="0090138D" w:rsidP="009013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flash freezing the leaf tissue. </w:t>
      </w:r>
    </w:p>
    <w:p w14:paraId="2E72D27A" w14:textId="70633864" w:rsidR="00CE10F2" w:rsidRPr="002D3A4F" w:rsidRDefault="0090138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Grind the leaf </w:t>
      </w:r>
      <w:r w:rsidRPr="002D3A4F">
        <w:rPr>
          <w:rFonts w:ascii="Helvetica" w:hAnsi="Helvetica" w:cs="Arial"/>
          <w:sz w:val="22"/>
          <w:szCs w:val="22"/>
        </w:rPr>
        <w:t xml:space="preserve">tissue with a pestle and mortar </w:t>
      </w:r>
      <w:r w:rsidRPr="002D3A4F">
        <w:rPr>
          <w:rFonts w:ascii="Helvetica" w:hAnsi="Helvetica" w:cs="Arial"/>
          <w:b/>
          <w:bCs/>
          <w:sz w:val="22"/>
          <w:szCs w:val="22"/>
        </w:rPr>
        <w:t>[1]</w:t>
      </w:r>
      <w:r w:rsidRPr="002D3A4F">
        <w:rPr>
          <w:rFonts w:ascii="Helvetica" w:hAnsi="Helvetica" w:cs="Arial"/>
          <w:sz w:val="22"/>
          <w:szCs w:val="22"/>
        </w:rPr>
        <w:t xml:space="preserve"> and store the powder in 15 or 50-milliliter falcon tubes at -80 degrees Celsius </w:t>
      </w:r>
      <w:r w:rsidRPr="002D3A4F">
        <w:rPr>
          <w:rFonts w:ascii="Helvetica" w:hAnsi="Helvetica" w:cs="Arial"/>
          <w:b/>
          <w:bCs/>
          <w:sz w:val="22"/>
          <w:szCs w:val="22"/>
        </w:rPr>
        <w:t>[2]</w:t>
      </w:r>
      <w:r w:rsidRPr="002D3A4F">
        <w:rPr>
          <w:rFonts w:ascii="Helvetica" w:hAnsi="Helvetica" w:cs="Arial"/>
          <w:sz w:val="22"/>
          <w:szCs w:val="22"/>
        </w:rPr>
        <w:t xml:space="preserve">. </w:t>
      </w:r>
    </w:p>
    <w:p w14:paraId="39F60381" w14:textId="21BA36B2" w:rsidR="0090138D" w:rsidRPr="002D3A4F" w:rsidRDefault="0090138D" w:rsidP="009013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3A4F">
        <w:rPr>
          <w:rFonts w:ascii="Helvetica" w:hAnsi="Helvetica" w:cs="Arial"/>
          <w:sz w:val="22"/>
          <w:szCs w:val="22"/>
        </w:rPr>
        <w:t xml:space="preserve">Talent grinding the leaf tissue. </w:t>
      </w:r>
    </w:p>
    <w:p w14:paraId="7FD10C13" w14:textId="2DFC4237" w:rsidR="0090138D" w:rsidRPr="0090138D" w:rsidRDefault="0090138D" w:rsidP="0090138D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tubes with the leaf tissue into the freezer. </w:t>
      </w:r>
    </w:p>
    <w:p w14:paraId="06014D25" w14:textId="13BD1C99" w:rsidR="00CE10F2" w:rsidRDefault="0090138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extract the total protein, transfer about 0.35 grams of leaf powder to a 2-milliliter tube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sz w:val="22"/>
          <w:szCs w:val="22"/>
        </w:rPr>
        <w:t>.</w:t>
      </w:r>
      <w:r w:rsidR="008E2E33">
        <w:rPr>
          <w:rFonts w:ascii="Helvetica" w:hAnsi="Helvetica" w:cs="Arial"/>
          <w:sz w:val="22"/>
          <w:szCs w:val="22"/>
        </w:rPr>
        <w:t xml:space="preserve"> </w:t>
      </w:r>
      <w:r w:rsidR="00C661CC" w:rsidRPr="004A6BDE">
        <w:rPr>
          <w:rFonts w:ascii="Helvetica" w:hAnsi="Helvetica" w:cs="Arial"/>
          <w:color w:val="FF0000"/>
          <w:sz w:val="22"/>
          <w:szCs w:val="22"/>
        </w:rPr>
        <w:t xml:space="preserve">Be sure to </w:t>
      </w:r>
      <w:r w:rsidR="008E2E33" w:rsidRPr="004A6BDE">
        <w:rPr>
          <w:rFonts w:ascii="Helvetica" w:hAnsi="Helvetica" w:cs="Arial"/>
          <w:color w:val="FF0000"/>
          <w:sz w:val="22"/>
          <w:szCs w:val="22"/>
        </w:rPr>
        <w:t>maintain the tissue at low temperature</w:t>
      </w:r>
      <w:r w:rsidR="009159A9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400B0">
        <w:rPr>
          <w:rFonts w:ascii="Helvetica" w:hAnsi="Helvetica" w:cs="Arial"/>
          <w:color w:val="FF0000"/>
          <w:sz w:val="22"/>
          <w:szCs w:val="22"/>
        </w:rPr>
        <w:t>in the liquid nitro</w:t>
      </w:r>
      <w:r w:rsidR="004A6BDE">
        <w:rPr>
          <w:rFonts w:ascii="Helvetica" w:hAnsi="Helvetica" w:cs="Arial"/>
          <w:color w:val="FF0000"/>
          <w:sz w:val="22"/>
          <w:szCs w:val="22"/>
        </w:rPr>
        <w:t>g</w:t>
      </w:r>
      <w:r w:rsidR="002400B0">
        <w:rPr>
          <w:rFonts w:ascii="Helvetica" w:hAnsi="Helvetica" w:cs="Arial"/>
          <w:color w:val="FF0000"/>
          <w:sz w:val="22"/>
          <w:szCs w:val="22"/>
        </w:rPr>
        <w:t xml:space="preserve">en </w:t>
      </w:r>
      <w:r w:rsidR="009159A9">
        <w:rPr>
          <w:rFonts w:ascii="Helvetica" w:hAnsi="Helvetica" w:cs="Arial"/>
          <w:color w:val="FF0000"/>
          <w:sz w:val="22"/>
          <w:szCs w:val="22"/>
        </w:rPr>
        <w:t>during this process</w:t>
      </w:r>
      <w:r w:rsidR="008E2E33" w:rsidRPr="004A6BDE">
        <w:rPr>
          <w:rFonts w:ascii="Helvetica" w:hAnsi="Helvetica" w:cs="Arial"/>
          <w:color w:val="FF0000"/>
          <w:sz w:val="22"/>
          <w:szCs w:val="22"/>
        </w:rPr>
        <w:t>.</w:t>
      </w:r>
      <w:r w:rsidR="008E2E33" w:rsidRPr="004A6BDE">
        <w:rPr>
          <w:rFonts w:ascii="Helvetica" w:hAnsi="Helvetica" w:cs="Arial"/>
          <w:b/>
          <w:bCs/>
          <w:color w:val="0070C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Add 700 </w:t>
      </w:r>
      <w:r w:rsidR="00BE2694">
        <w:rPr>
          <w:rFonts w:ascii="Helvetica" w:hAnsi="Helvetica" w:cs="Arial"/>
          <w:sz w:val="22"/>
          <w:szCs w:val="22"/>
        </w:rPr>
        <w:t xml:space="preserve">microliters of RIPA lysis buffer to the powder </w:t>
      </w:r>
      <w:r w:rsidR="00BE2694">
        <w:rPr>
          <w:rFonts w:ascii="Helvetica" w:hAnsi="Helvetica" w:cs="Arial"/>
          <w:b/>
          <w:bCs/>
          <w:sz w:val="22"/>
          <w:szCs w:val="22"/>
        </w:rPr>
        <w:t>[2]</w:t>
      </w:r>
      <w:r w:rsidR="00BE2694">
        <w:rPr>
          <w:rFonts w:ascii="Helvetica" w:hAnsi="Helvetica" w:cs="Arial"/>
          <w:sz w:val="22"/>
          <w:szCs w:val="22"/>
        </w:rPr>
        <w:t xml:space="preserve">, vortex the tube for 10 minutes </w:t>
      </w:r>
      <w:r w:rsidR="00BE2694">
        <w:rPr>
          <w:rFonts w:ascii="Helvetica" w:hAnsi="Helvetica" w:cs="Arial"/>
          <w:b/>
          <w:bCs/>
          <w:sz w:val="22"/>
          <w:szCs w:val="22"/>
        </w:rPr>
        <w:t>[3]</w:t>
      </w:r>
      <w:r w:rsidR="00BE2694">
        <w:rPr>
          <w:rFonts w:ascii="Helvetica" w:hAnsi="Helvetica" w:cs="Arial"/>
          <w:sz w:val="22"/>
          <w:szCs w:val="22"/>
        </w:rPr>
        <w:t xml:space="preserve">, and leave the sample on ice for 30 minutes, mixing the contents every 4 to 5 minutes by turning the tubes upside down </w:t>
      </w:r>
      <w:r w:rsidR="00BE2694">
        <w:rPr>
          <w:rFonts w:ascii="Helvetica" w:hAnsi="Helvetica" w:cs="Arial"/>
          <w:b/>
          <w:bCs/>
          <w:sz w:val="22"/>
          <w:szCs w:val="22"/>
        </w:rPr>
        <w:t>[4]</w:t>
      </w:r>
      <w:r w:rsidR="00BE2694">
        <w:rPr>
          <w:rFonts w:ascii="Helvetica" w:hAnsi="Helvetica" w:cs="Arial"/>
          <w:sz w:val="22"/>
          <w:szCs w:val="22"/>
        </w:rPr>
        <w:t xml:space="preserve">. </w:t>
      </w:r>
      <w:r w:rsidR="00C41B08" w:rsidRPr="004A6BDE">
        <w:rPr>
          <w:rFonts w:ascii="Helvetica" w:hAnsi="Helvetica" w:cs="Arial"/>
          <w:color w:val="FF0000"/>
          <w:sz w:val="22"/>
          <w:szCs w:val="22"/>
        </w:rPr>
        <w:t xml:space="preserve">Centrifuge the </w:t>
      </w:r>
      <w:r w:rsidR="00C41B08" w:rsidRPr="004A6BDE">
        <w:rPr>
          <w:rFonts w:ascii="Helvetica" w:hAnsi="Helvetica" w:cs="Arial"/>
          <w:color w:val="FF0000"/>
          <w:sz w:val="22"/>
          <w:szCs w:val="22"/>
        </w:rPr>
        <w:lastRenderedPageBreak/>
        <w:t xml:space="preserve">tube at </w:t>
      </w:r>
      <w:r w:rsidR="004A18A1" w:rsidRPr="004A6BDE">
        <w:rPr>
          <w:rFonts w:ascii="Helvetica" w:hAnsi="Helvetica" w:cs="Arial"/>
          <w:color w:val="FF0000"/>
          <w:sz w:val="22"/>
          <w:szCs w:val="22"/>
        </w:rPr>
        <w:t>2</w:t>
      </w:r>
      <w:r w:rsidR="00C41B08" w:rsidRPr="004A6BDE">
        <w:rPr>
          <w:rFonts w:ascii="Helvetica" w:hAnsi="Helvetica" w:cs="Arial"/>
          <w:color w:val="FF0000"/>
          <w:sz w:val="22"/>
          <w:szCs w:val="22"/>
        </w:rPr>
        <w:t xml:space="preserve">0,000 </w:t>
      </w:r>
      <w:r w:rsidR="00C41B08" w:rsidRPr="004A6BDE">
        <w:rPr>
          <w:rFonts w:ascii="Helvetica" w:hAnsi="Helvetica" w:cs="Arial"/>
          <w:i/>
          <w:iCs/>
          <w:color w:val="FF0000"/>
          <w:sz w:val="22"/>
          <w:szCs w:val="22"/>
        </w:rPr>
        <w:t>x</w:t>
      </w:r>
      <w:r w:rsidR="004A18A1" w:rsidRPr="004A6BDE">
        <w:rPr>
          <w:rFonts w:ascii="Helvetica" w:hAnsi="Helvetica" w:cs="Arial"/>
          <w:i/>
          <w:iCs/>
          <w:color w:val="FF0000"/>
          <w:sz w:val="22"/>
          <w:szCs w:val="22"/>
        </w:rPr>
        <w:t xml:space="preserve"> g</w:t>
      </w:r>
      <w:r w:rsidR="00C41B08" w:rsidRPr="004A6BD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2400B0">
        <w:rPr>
          <w:rFonts w:ascii="Helvetica" w:hAnsi="Helvetica" w:cs="Arial"/>
          <w:color w:val="FF0000"/>
          <w:sz w:val="22"/>
          <w:szCs w:val="22"/>
        </w:rPr>
        <w:t>at</w:t>
      </w:r>
      <w:r w:rsidR="00C41B08" w:rsidRPr="004A6BDE">
        <w:rPr>
          <w:rFonts w:ascii="Helvetica" w:hAnsi="Helvetica" w:cs="Arial"/>
          <w:color w:val="FF0000"/>
          <w:sz w:val="22"/>
          <w:szCs w:val="22"/>
        </w:rPr>
        <w:t xml:space="preserve"> 4 degrees Celsius for </w:t>
      </w:r>
      <w:r w:rsidR="007A4F5C">
        <w:rPr>
          <w:rFonts w:ascii="Helvetica" w:hAnsi="Helvetica" w:cs="Arial"/>
          <w:color w:val="FF0000"/>
          <w:sz w:val="22"/>
          <w:szCs w:val="22"/>
        </w:rPr>
        <w:t>10</w:t>
      </w:r>
      <w:r w:rsidR="00C41B08" w:rsidRPr="004A6BDE">
        <w:rPr>
          <w:rFonts w:ascii="Helvetica" w:hAnsi="Helvetica" w:cs="Arial"/>
          <w:color w:val="FF0000"/>
          <w:sz w:val="22"/>
          <w:szCs w:val="22"/>
        </w:rPr>
        <w:t xml:space="preserve"> minutes </w:t>
      </w:r>
      <w:r w:rsidR="00C41B08" w:rsidRPr="004A6BDE">
        <w:rPr>
          <w:rFonts w:ascii="Helvetica" w:hAnsi="Helvetica" w:cs="Arial"/>
          <w:b/>
          <w:bCs/>
          <w:color w:val="FF0000"/>
          <w:sz w:val="22"/>
          <w:szCs w:val="22"/>
        </w:rPr>
        <w:t>[</w:t>
      </w:r>
      <w:r w:rsidR="004A18A1" w:rsidRPr="004A6BDE">
        <w:rPr>
          <w:rFonts w:ascii="Helvetica" w:hAnsi="Helvetica" w:cs="Arial"/>
          <w:b/>
          <w:bCs/>
          <w:color w:val="FF0000"/>
          <w:sz w:val="22"/>
          <w:szCs w:val="22"/>
        </w:rPr>
        <w:t>5</w:t>
      </w:r>
      <w:r w:rsidR="00C41B08" w:rsidRPr="004A6BDE">
        <w:rPr>
          <w:rFonts w:ascii="Helvetica" w:hAnsi="Helvetica" w:cs="Arial"/>
          <w:b/>
          <w:bCs/>
          <w:color w:val="FF0000"/>
          <w:sz w:val="22"/>
          <w:szCs w:val="22"/>
        </w:rPr>
        <w:t>]</w:t>
      </w:r>
      <w:r w:rsidR="004A6BDE">
        <w:rPr>
          <w:rFonts w:ascii="Helvetica" w:hAnsi="Helvetica" w:cs="Arial"/>
          <w:color w:val="FF0000"/>
          <w:sz w:val="22"/>
          <w:szCs w:val="22"/>
        </w:rPr>
        <w:t>, then</w:t>
      </w:r>
      <w:r w:rsidR="004A18A1" w:rsidRPr="004A6BD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A6BDE">
        <w:rPr>
          <w:rFonts w:ascii="Helvetica" w:hAnsi="Helvetica" w:cs="Arial"/>
          <w:color w:val="FF0000"/>
          <w:sz w:val="22"/>
          <w:szCs w:val="22"/>
        </w:rPr>
        <w:t>c</w:t>
      </w:r>
      <w:r w:rsidR="004A18A1" w:rsidRPr="004A6BDE">
        <w:rPr>
          <w:rFonts w:ascii="Helvetica" w:hAnsi="Helvetica" w:cs="Arial"/>
          <w:color w:val="FF0000"/>
          <w:sz w:val="22"/>
          <w:szCs w:val="22"/>
        </w:rPr>
        <w:t xml:space="preserve">ollect the supernatant </w:t>
      </w:r>
      <w:r w:rsidR="004A18A1" w:rsidRPr="004A6BDE">
        <w:rPr>
          <w:rFonts w:ascii="Helvetica" w:hAnsi="Helvetica" w:cs="Arial"/>
          <w:b/>
          <w:bCs/>
          <w:color w:val="FF0000"/>
          <w:sz w:val="22"/>
          <w:szCs w:val="22"/>
        </w:rPr>
        <w:t>[6]</w:t>
      </w:r>
      <w:r w:rsidR="004A18A1" w:rsidRPr="004A6BDE">
        <w:rPr>
          <w:rFonts w:ascii="Helvetica" w:hAnsi="Helvetica" w:cs="Arial"/>
          <w:color w:val="FF0000"/>
          <w:sz w:val="22"/>
          <w:szCs w:val="22"/>
        </w:rPr>
        <w:t xml:space="preserve">. </w:t>
      </w:r>
      <w:r w:rsidR="004A6BDE" w:rsidRPr="004A6BDE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 to VO: Long one, please split into 2 if needed.</w:t>
      </w:r>
      <w:r w:rsidR="004A6BDE">
        <w:rPr>
          <w:rFonts w:ascii="Helvetica" w:hAnsi="Helvetica" w:cs="Arial"/>
          <w:color w:val="FF0000"/>
          <w:sz w:val="22"/>
          <w:szCs w:val="22"/>
        </w:rPr>
        <w:t xml:space="preserve"> </w:t>
      </w:r>
    </w:p>
    <w:p w14:paraId="5F4C9320" w14:textId="38A19992" w:rsidR="00BE2694" w:rsidRDefault="00BE2694" w:rsidP="00BE26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leaf powder to a tube. </w:t>
      </w:r>
      <w:r>
        <w:rPr>
          <w:rFonts w:ascii="Helvetica" w:hAnsi="Helvetica" w:cs="Arial"/>
          <w:b/>
          <w:bCs/>
          <w:sz w:val="22"/>
          <w:szCs w:val="22"/>
        </w:rPr>
        <w:t xml:space="preserve">TEXT: 2 tubes per sample </w:t>
      </w:r>
    </w:p>
    <w:p w14:paraId="36A53477" w14:textId="33ABABF3" w:rsidR="00BE2694" w:rsidRDefault="00BE2694" w:rsidP="00BE26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lysis buffer to the tube. </w:t>
      </w:r>
    </w:p>
    <w:p w14:paraId="5BF06B82" w14:textId="1B872184" w:rsidR="00BE2694" w:rsidRDefault="00BE2694" w:rsidP="00BE26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vortexing the tube. </w:t>
      </w:r>
    </w:p>
    <w:p w14:paraId="2A1D7EE0" w14:textId="67C3E635" w:rsidR="00BE2694" w:rsidRDefault="00BE2694" w:rsidP="00BE26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 on ice, then talent picking it up and turning it upside down. </w:t>
      </w:r>
    </w:p>
    <w:p w14:paraId="6163806E" w14:textId="4F9A32C9" w:rsidR="00C661CC" w:rsidRPr="004A6BDE" w:rsidRDefault="00C661CC" w:rsidP="00BE26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4A6BDE">
        <w:rPr>
          <w:rFonts w:ascii="Helvetica" w:hAnsi="Helvetica" w:cs="Arial"/>
          <w:color w:val="FF0000"/>
          <w:sz w:val="22"/>
          <w:szCs w:val="22"/>
        </w:rPr>
        <w:t>ADDED SHOT: Talent centrifug</w:t>
      </w:r>
      <w:r w:rsidR="00A357E5">
        <w:rPr>
          <w:rFonts w:ascii="Helvetica" w:hAnsi="Helvetica" w:cs="Arial"/>
          <w:color w:val="FF0000"/>
          <w:sz w:val="22"/>
          <w:szCs w:val="22"/>
        </w:rPr>
        <w:t>ing</w:t>
      </w:r>
      <w:r w:rsidRPr="004A6BDE">
        <w:rPr>
          <w:rFonts w:ascii="Helvetica" w:hAnsi="Helvetica" w:cs="Arial"/>
          <w:color w:val="FF0000"/>
          <w:sz w:val="22"/>
          <w:szCs w:val="22"/>
        </w:rPr>
        <w:t xml:space="preserve"> samples at 4 </w:t>
      </w:r>
      <w:r w:rsidR="00AF62E4" w:rsidRPr="004A6BDE">
        <w:rPr>
          <w:rFonts w:ascii="Helvetica" w:hAnsi="Helvetica" w:cs="Arial"/>
          <w:color w:val="FF0000"/>
          <w:sz w:val="22"/>
          <w:szCs w:val="22"/>
        </w:rPr>
        <w:t xml:space="preserve">degrees Celsius </w:t>
      </w:r>
      <w:r w:rsidRPr="004A6BDE">
        <w:rPr>
          <w:rFonts w:ascii="Helvetica" w:hAnsi="Helvetica" w:cs="Arial"/>
          <w:color w:val="FF0000"/>
          <w:sz w:val="22"/>
          <w:szCs w:val="22"/>
        </w:rPr>
        <w:t>for 10 minutes.</w:t>
      </w:r>
    </w:p>
    <w:p w14:paraId="242CDF10" w14:textId="699B3417" w:rsidR="00AF62E4" w:rsidRPr="004A6BDE" w:rsidRDefault="00AF62E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</w:rPr>
      </w:pPr>
      <w:r w:rsidRPr="004A6BDE">
        <w:rPr>
          <w:rFonts w:ascii="Helvetica" w:hAnsi="Helvetica" w:cs="Arial"/>
          <w:color w:val="FF0000"/>
          <w:sz w:val="22"/>
          <w:szCs w:val="22"/>
        </w:rPr>
        <w:t>ADDED SHOT: Talent transfer</w:t>
      </w:r>
      <w:r w:rsidR="00A357E5">
        <w:rPr>
          <w:rFonts w:ascii="Helvetica" w:hAnsi="Helvetica" w:cs="Arial"/>
          <w:color w:val="FF0000"/>
          <w:sz w:val="22"/>
          <w:szCs w:val="22"/>
        </w:rPr>
        <w:t>ring</w:t>
      </w:r>
      <w:r w:rsidRPr="004A6BDE">
        <w:rPr>
          <w:rFonts w:ascii="Helvetica" w:hAnsi="Helvetica" w:cs="Arial"/>
          <w:color w:val="FF0000"/>
          <w:sz w:val="22"/>
          <w:szCs w:val="22"/>
        </w:rPr>
        <w:t xml:space="preserve"> supernatant to new tubes.</w:t>
      </w:r>
    </w:p>
    <w:p w14:paraId="071F70E8" w14:textId="77777777" w:rsidR="00BE2694" w:rsidRPr="00BE2694" w:rsidRDefault="00BE2694" w:rsidP="00BE269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0B6DF8AC" w14:textId="061CBAAD" w:rsidR="00EE50BF" w:rsidRDefault="00CB55B7" w:rsidP="00EE50B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Get rid of</w:t>
      </w:r>
      <w:r w:rsidR="00BE2694">
        <w:rPr>
          <w:rFonts w:ascii="Helvetica" w:hAnsi="Helvetica" w:cs="Arial"/>
          <w:sz w:val="22"/>
          <w:szCs w:val="22"/>
        </w:rPr>
        <w:t xml:space="preserve"> the free biotin by running the sample through a desalting column. Remove the sealer at the bottom of the column </w:t>
      </w:r>
      <w:r w:rsidR="00BE2694">
        <w:rPr>
          <w:rFonts w:ascii="Helvetica" w:hAnsi="Helvetica" w:cs="Arial"/>
          <w:b/>
          <w:bCs/>
          <w:sz w:val="22"/>
          <w:szCs w:val="22"/>
        </w:rPr>
        <w:t>[1]</w:t>
      </w:r>
      <w:r w:rsidR="00BE2694">
        <w:rPr>
          <w:rFonts w:ascii="Helvetica" w:hAnsi="Helvetica" w:cs="Arial"/>
          <w:sz w:val="22"/>
          <w:szCs w:val="22"/>
        </w:rPr>
        <w:t xml:space="preserve"> and place it in a 50-milliliter tube </w:t>
      </w:r>
      <w:r w:rsidR="00BE2694">
        <w:rPr>
          <w:rFonts w:ascii="Helvetica" w:hAnsi="Helvetica" w:cs="Arial"/>
          <w:b/>
          <w:bCs/>
          <w:sz w:val="22"/>
          <w:szCs w:val="22"/>
        </w:rPr>
        <w:t>[2]</w:t>
      </w:r>
      <w:r w:rsidR="00BE2694">
        <w:rPr>
          <w:rFonts w:ascii="Helvetica" w:hAnsi="Helvetica" w:cs="Arial"/>
          <w:sz w:val="22"/>
          <w:szCs w:val="22"/>
        </w:rPr>
        <w:t xml:space="preserve">. Then, loosen the cap </w:t>
      </w:r>
      <w:r w:rsidR="00BE2694">
        <w:rPr>
          <w:rFonts w:ascii="Helvetica" w:hAnsi="Helvetica" w:cs="Arial"/>
          <w:b/>
          <w:bCs/>
          <w:sz w:val="22"/>
          <w:szCs w:val="22"/>
        </w:rPr>
        <w:t xml:space="preserve">[3] </w:t>
      </w:r>
      <w:r w:rsidR="00BE2694">
        <w:rPr>
          <w:rFonts w:ascii="Helvetica" w:hAnsi="Helvetica" w:cs="Arial"/>
          <w:sz w:val="22"/>
          <w:szCs w:val="22"/>
        </w:rPr>
        <w:t xml:space="preserve">and centrifuge the column at 1000 </w:t>
      </w:r>
      <w:r w:rsidR="00BE2694">
        <w:rPr>
          <w:rFonts w:ascii="Helvetica" w:hAnsi="Helvetica" w:cs="Arial"/>
          <w:i/>
          <w:iCs/>
          <w:sz w:val="22"/>
          <w:szCs w:val="22"/>
        </w:rPr>
        <w:t>x g</w:t>
      </w:r>
      <w:r w:rsidR="00BE2694">
        <w:rPr>
          <w:rFonts w:ascii="Helvetica" w:hAnsi="Helvetica" w:cs="Arial"/>
          <w:sz w:val="22"/>
          <w:szCs w:val="22"/>
        </w:rPr>
        <w:t xml:space="preserve"> and 4 degrees Celsius for 2 minutes </w:t>
      </w:r>
      <w:r w:rsidR="00BE2694">
        <w:rPr>
          <w:rFonts w:ascii="Helvetica" w:hAnsi="Helvetica" w:cs="Arial"/>
          <w:b/>
          <w:bCs/>
          <w:sz w:val="22"/>
          <w:szCs w:val="22"/>
        </w:rPr>
        <w:t>[4]</w:t>
      </w:r>
      <w:r w:rsidR="00BE2694">
        <w:rPr>
          <w:rFonts w:ascii="Helvetica" w:hAnsi="Helvetica" w:cs="Arial"/>
          <w:sz w:val="22"/>
          <w:szCs w:val="22"/>
        </w:rPr>
        <w:t xml:space="preserve">. </w:t>
      </w:r>
      <w:r w:rsidR="002D3A4F" w:rsidRPr="004027D5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7BFA70AC" w14:textId="51C16082" w:rsidR="00BE2694" w:rsidRDefault="00BE2694" w:rsidP="00BE269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02A035F8" w14:textId="63DB991A" w:rsidR="00BE2694" w:rsidRDefault="00BE2694" w:rsidP="00BE26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sealer from the bottom of the column. </w:t>
      </w:r>
    </w:p>
    <w:p w14:paraId="7A8D5E79" w14:textId="222B83EE" w:rsidR="00BE2694" w:rsidRDefault="00BE2694" w:rsidP="00BE26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placing the column in the tube. </w:t>
      </w:r>
    </w:p>
    <w:p w14:paraId="7A70FDC6" w14:textId="43353C41" w:rsidR="00BE2694" w:rsidRDefault="00BE2694" w:rsidP="00BE26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loosening the cap. </w:t>
      </w:r>
    </w:p>
    <w:p w14:paraId="6C5566D2" w14:textId="20200E8B" w:rsidR="00BE2694" w:rsidRDefault="00BE2694" w:rsidP="00BE269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with the column in the centrifuge and closing the lid. </w:t>
      </w:r>
      <w:r w:rsidR="003E3D84" w:rsidRPr="003E3D84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 in 3.5.3.</w:t>
      </w:r>
      <w:r w:rsidR="003E3D84">
        <w:rPr>
          <w:rFonts w:ascii="Helvetica" w:hAnsi="Helvetica" w:cs="Arial"/>
          <w:sz w:val="22"/>
          <w:szCs w:val="22"/>
        </w:rPr>
        <w:t xml:space="preserve"> </w:t>
      </w:r>
    </w:p>
    <w:p w14:paraId="0BBA1568" w14:textId="77777777" w:rsidR="00BE2694" w:rsidRDefault="00BE2694" w:rsidP="00BE269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696C2D7" w14:textId="767592D3" w:rsidR="00BE2694" w:rsidRPr="002D3A4F" w:rsidRDefault="00BE2694" w:rsidP="00BE269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3A4F">
        <w:rPr>
          <w:rFonts w:ascii="Helvetica" w:hAnsi="Helvetica" w:cs="Arial"/>
          <w:sz w:val="22"/>
          <w:szCs w:val="22"/>
        </w:rPr>
        <w:t xml:space="preserve">Put the desalting column in a fresh 50-milliliter tube </w:t>
      </w:r>
      <w:r w:rsidRPr="002D3A4F">
        <w:rPr>
          <w:rFonts w:ascii="Helvetica" w:hAnsi="Helvetica" w:cs="Arial"/>
          <w:b/>
          <w:bCs/>
          <w:sz w:val="22"/>
          <w:szCs w:val="22"/>
        </w:rPr>
        <w:t>[1]</w:t>
      </w:r>
      <w:r w:rsidRPr="002D3A4F">
        <w:rPr>
          <w:rFonts w:ascii="Helvetica" w:hAnsi="Helvetica" w:cs="Arial"/>
          <w:sz w:val="22"/>
          <w:szCs w:val="22"/>
        </w:rPr>
        <w:t xml:space="preserve"> and equilibrate the column 3 times with 5 milliliters of RIPA lysis buffer</w:t>
      </w:r>
      <w:r w:rsidR="003E3D84" w:rsidRPr="002D3A4F">
        <w:rPr>
          <w:rFonts w:ascii="Helvetica" w:hAnsi="Helvetica" w:cs="Arial"/>
          <w:sz w:val="22"/>
          <w:szCs w:val="22"/>
        </w:rPr>
        <w:t xml:space="preserve"> </w:t>
      </w:r>
      <w:r w:rsidR="003E3D84" w:rsidRPr="002D3A4F">
        <w:rPr>
          <w:rFonts w:ascii="Helvetica" w:hAnsi="Helvetica" w:cs="Arial"/>
          <w:b/>
          <w:bCs/>
          <w:sz w:val="22"/>
          <w:szCs w:val="22"/>
        </w:rPr>
        <w:t>[2]</w:t>
      </w:r>
      <w:r w:rsidRPr="002D3A4F">
        <w:rPr>
          <w:rFonts w:ascii="Helvetica" w:hAnsi="Helvetica" w:cs="Arial"/>
          <w:sz w:val="22"/>
          <w:szCs w:val="22"/>
        </w:rPr>
        <w:t xml:space="preserve">, centrifuging it at 1000 x </w:t>
      </w:r>
      <w:r w:rsidRPr="002D3A4F">
        <w:rPr>
          <w:rFonts w:ascii="Helvetica" w:hAnsi="Helvetica" w:cs="Arial"/>
          <w:i/>
          <w:iCs/>
          <w:sz w:val="22"/>
          <w:szCs w:val="22"/>
        </w:rPr>
        <w:t>g</w:t>
      </w:r>
      <w:r w:rsidRPr="002D3A4F">
        <w:rPr>
          <w:rFonts w:ascii="Helvetica" w:hAnsi="Helvetica" w:cs="Arial"/>
          <w:sz w:val="22"/>
          <w:szCs w:val="22"/>
        </w:rPr>
        <w:t xml:space="preserve"> and 4 </w:t>
      </w:r>
      <w:r w:rsidR="00303DDA">
        <w:rPr>
          <w:rFonts w:ascii="Helvetica" w:hAnsi="Helvetica" w:cs="Arial"/>
          <w:sz w:val="22"/>
          <w:szCs w:val="22"/>
        </w:rPr>
        <w:t>degrees Celsius</w:t>
      </w:r>
      <w:r w:rsidRPr="002D3A4F">
        <w:rPr>
          <w:rFonts w:ascii="Helvetica" w:hAnsi="Helvetica" w:cs="Arial"/>
          <w:sz w:val="22"/>
          <w:szCs w:val="22"/>
        </w:rPr>
        <w:t xml:space="preserve"> for 2 minutes </w:t>
      </w:r>
      <w:r w:rsidR="003E3D84" w:rsidRPr="002D3A4F">
        <w:rPr>
          <w:rFonts w:ascii="Helvetica" w:hAnsi="Helvetica" w:cs="Arial"/>
          <w:sz w:val="22"/>
          <w:szCs w:val="22"/>
        </w:rPr>
        <w:t xml:space="preserve">and discarding the flow through each time </w:t>
      </w:r>
      <w:r w:rsidR="003E3D84" w:rsidRPr="002D3A4F">
        <w:rPr>
          <w:rFonts w:ascii="Helvetica" w:hAnsi="Helvetica" w:cs="Arial"/>
          <w:b/>
          <w:bCs/>
          <w:sz w:val="22"/>
          <w:szCs w:val="22"/>
        </w:rPr>
        <w:t>[3]</w:t>
      </w:r>
      <w:r w:rsidR="003E3D84" w:rsidRPr="002D3A4F">
        <w:rPr>
          <w:rFonts w:ascii="Helvetica" w:hAnsi="Helvetica" w:cs="Arial"/>
          <w:sz w:val="22"/>
          <w:szCs w:val="22"/>
        </w:rPr>
        <w:t xml:space="preserve">. </w:t>
      </w:r>
    </w:p>
    <w:p w14:paraId="606CADBF" w14:textId="44526735" w:rsidR="003E3D84" w:rsidRDefault="003E3D84" w:rsidP="003E3D8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284E2888" w14:textId="6927C0B1" w:rsidR="003E3D84" w:rsidRDefault="003E3D84" w:rsidP="003E3D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column to a fresh tube. </w:t>
      </w:r>
    </w:p>
    <w:p w14:paraId="3518441B" w14:textId="7E1CBBF1" w:rsidR="003E3D84" w:rsidRDefault="003E3D84" w:rsidP="003E3D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lysis buffer to the column. </w:t>
      </w:r>
    </w:p>
    <w:p w14:paraId="2F630E7A" w14:textId="08DAB6EE" w:rsidR="003E3D84" w:rsidRDefault="003E3D84" w:rsidP="003E3D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3D84">
        <w:rPr>
          <w:rFonts w:ascii="Helvetica" w:hAnsi="Helvetica" w:cs="Arial"/>
          <w:i/>
          <w:iCs/>
          <w:color w:val="0432FF"/>
          <w:sz w:val="22"/>
          <w:szCs w:val="22"/>
        </w:rPr>
        <w:t>Use 3.4.4.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49A86B91" w14:textId="5D33641E" w:rsidR="003E3D84" w:rsidRDefault="003E3D84" w:rsidP="003E3D84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1794AB2B" w14:textId="152741BD" w:rsidR="003E3D84" w:rsidRDefault="003E3D84" w:rsidP="003E3D84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1.5 milliliters of protein extract to the top of the resin in the equilibrated column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and when the extract enters the resin add another 100 microliters of RIPA lysis buffer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Centrifuge the column for 2 minutes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leave the desalted samples on ice until further use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D3A4F" w:rsidRPr="004027D5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</w:t>
      </w:r>
      <w:r w:rsidR="00DF3C54">
        <w:rPr>
          <w:rFonts w:ascii="Helvetica" w:hAnsi="Helvetica" w:cs="Arial"/>
          <w:i/>
          <w:iCs/>
          <w:color w:val="0432FF"/>
          <w:sz w:val="22"/>
          <w:szCs w:val="22"/>
        </w:rPr>
        <w:t xml:space="preserve"> difficult and</w:t>
      </w:r>
      <w:r w:rsidR="002D3A4F" w:rsidRPr="004027D5">
        <w:rPr>
          <w:rFonts w:ascii="Helvetica" w:hAnsi="Helvetica" w:cs="Arial"/>
          <w:i/>
          <w:iCs/>
          <w:color w:val="0432FF"/>
          <w:sz w:val="22"/>
          <w:szCs w:val="22"/>
        </w:rPr>
        <w:t xml:space="preserve"> important!</w:t>
      </w:r>
    </w:p>
    <w:p w14:paraId="0D19AEE1" w14:textId="2D56AACE" w:rsidR="003E3D84" w:rsidRDefault="003E3D84" w:rsidP="003E3D84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0E37C19" w14:textId="7F17DB2B" w:rsidR="003E3D84" w:rsidRDefault="003E3D84" w:rsidP="003E3D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protein extract to the column. </w:t>
      </w:r>
    </w:p>
    <w:p w14:paraId="513FEC98" w14:textId="5C830FB0" w:rsidR="003E3D84" w:rsidRDefault="003E3D84" w:rsidP="003E3D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Resin of the column after the extract has entered, then talent adding lysis buffer to it. </w:t>
      </w:r>
    </w:p>
    <w:p w14:paraId="2AFDB5EB" w14:textId="0D5C9DDE" w:rsidR="003E3D84" w:rsidRDefault="003E3D84" w:rsidP="003E3D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E3D84">
        <w:rPr>
          <w:rFonts w:ascii="Helvetica" w:hAnsi="Helvetica" w:cs="Arial"/>
          <w:i/>
          <w:iCs/>
          <w:color w:val="0432FF"/>
          <w:sz w:val="22"/>
          <w:szCs w:val="22"/>
        </w:rPr>
        <w:t>Use 3.4.4.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5210DA3" w14:textId="0D7A2F76" w:rsidR="003E3D84" w:rsidRDefault="003E3D84" w:rsidP="003E3D8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desalted samples on ice. </w:t>
      </w:r>
    </w:p>
    <w:p w14:paraId="237B7C2A" w14:textId="535716DF" w:rsidR="00416DC0" w:rsidRDefault="00416DC0" w:rsidP="00416DC0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F154B04" w14:textId="53D11A6E" w:rsidR="00416DC0" w:rsidRDefault="00416DC0" w:rsidP="002D3A4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To quantify the desalted protein extracts, measure the OD</w:t>
      </w:r>
      <w:r w:rsidRPr="002D3A4F">
        <w:rPr>
          <w:rFonts w:ascii="Helvetica" w:hAnsi="Helvetica" w:cs="Arial"/>
          <w:sz w:val="22"/>
          <w:szCs w:val="22"/>
          <w:vertAlign w:val="subscript"/>
        </w:rPr>
        <w:t>595</w:t>
      </w:r>
      <w:r>
        <w:rPr>
          <w:rFonts w:ascii="Helvetica" w:hAnsi="Helvetica" w:cs="Arial"/>
          <w:sz w:val="22"/>
          <w:szCs w:val="22"/>
        </w:rPr>
        <w:t xml:space="preserve"> using a </w:t>
      </w:r>
      <w:r w:rsidR="00BA4368">
        <w:rPr>
          <w:rFonts w:ascii="Helvetica" w:hAnsi="Helvetica" w:cs="Arial"/>
          <w:sz w:val="22"/>
          <w:szCs w:val="22"/>
        </w:rPr>
        <w:t xml:space="preserve">Bio-Rad </w:t>
      </w:r>
      <w:r w:rsidR="00BA4368" w:rsidRPr="00BA4368">
        <w:rPr>
          <w:rFonts w:ascii="Helvetica" w:hAnsi="Helvetica" w:cs="Arial"/>
          <w:sz w:val="22"/>
          <w:szCs w:val="22"/>
        </w:rPr>
        <w:t>spectrophotometer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6F0F49">
        <w:rPr>
          <w:rFonts w:ascii="Helvetica" w:hAnsi="Helvetica" w:cs="Arial"/>
          <w:sz w:val="22"/>
          <w:szCs w:val="22"/>
        </w:rPr>
        <w:t xml:space="preserve">Draw the standard curve based on the value of the gradient BSA solution and calculate the concentration of the desalted protein samples </w:t>
      </w:r>
      <w:r w:rsidR="006F0F49">
        <w:rPr>
          <w:rFonts w:ascii="Helvetica" w:hAnsi="Helvetica" w:cs="Arial"/>
          <w:b/>
          <w:bCs/>
          <w:sz w:val="22"/>
          <w:szCs w:val="22"/>
        </w:rPr>
        <w:t>[2]</w:t>
      </w:r>
      <w:r w:rsidR="006F0F49">
        <w:rPr>
          <w:rFonts w:ascii="Helvetica" w:hAnsi="Helvetica" w:cs="Arial"/>
          <w:sz w:val="22"/>
          <w:szCs w:val="22"/>
        </w:rPr>
        <w:t xml:space="preserve">. </w:t>
      </w:r>
      <w:r w:rsidR="002D3A4F" w:rsidRPr="004027D5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4830323B" w14:textId="7C03E888" w:rsidR="006F0F49" w:rsidRDefault="006F0F49" w:rsidP="006F0F4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CFCA736" w14:textId="4900574C" w:rsidR="006F0F49" w:rsidRDefault="006F0F49" w:rsidP="006F0F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using the </w:t>
      </w:r>
      <w:r w:rsidR="00FD2399">
        <w:rPr>
          <w:rFonts w:ascii="Helvetica" w:hAnsi="Helvetica" w:cs="Arial"/>
          <w:sz w:val="22"/>
          <w:szCs w:val="22"/>
        </w:rPr>
        <w:t xml:space="preserve">Bio-Rad </w:t>
      </w:r>
      <w:r w:rsidR="00FD2399" w:rsidRPr="00BA4368">
        <w:rPr>
          <w:rFonts w:ascii="Helvetica" w:hAnsi="Helvetica" w:cs="Arial"/>
          <w:sz w:val="22"/>
          <w:szCs w:val="22"/>
        </w:rPr>
        <w:t>spectrophotometer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7ED31C45" w14:textId="6BA14C40" w:rsidR="006F0F49" w:rsidRPr="00EE50BF" w:rsidRDefault="006F0F49" w:rsidP="006F0F4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 the computer with the standard curve in front of them, calculating the concentration.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3D09AAE9" w:rsidR="00565757" w:rsidRPr="006A6324" w:rsidRDefault="00EE50BF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Enrichment of Biotinylated Proteins</w:t>
      </w:r>
    </w:p>
    <w:p w14:paraId="43847F55" w14:textId="38818E78" w:rsidR="00565757" w:rsidRDefault="00BC2F5D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Equilibrate the streptavidin-C1-conjugated magnetic beads with 1 milliliter of RIPA lysis buffer for 1 minute at room temperature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2778CF">
        <w:rPr>
          <w:rFonts w:ascii="Helvetica" w:hAnsi="Helvetica" w:cs="Arial"/>
          <w:sz w:val="22"/>
          <w:szCs w:val="22"/>
        </w:rPr>
        <w:t xml:space="preserve">Use the magnetic </w:t>
      </w:r>
      <w:r w:rsidR="002761A1">
        <w:rPr>
          <w:rFonts w:ascii="Helvetica" w:hAnsi="Helvetica" w:cs="Arial"/>
          <w:sz w:val="22"/>
          <w:szCs w:val="22"/>
        </w:rPr>
        <w:t>rack</w:t>
      </w:r>
      <w:r w:rsidR="002778CF">
        <w:rPr>
          <w:rFonts w:ascii="Helvetica" w:hAnsi="Helvetica" w:cs="Arial"/>
          <w:sz w:val="22"/>
          <w:szCs w:val="22"/>
        </w:rPr>
        <w:t xml:space="preserve"> to absorb the beads for 3 minutes and gently aspirate the solution, then repeat the wash 1 more time </w:t>
      </w:r>
      <w:r w:rsidR="002778CF">
        <w:rPr>
          <w:rFonts w:ascii="Helvetica" w:hAnsi="Helvetica" w:cs="Arial"/>
          <w:b/>
          <w:bCs/>
          <w:sz w:val="22"/>
          <w:szCs w:val="22"/>
        </w:rPr>
        <w:t>[2]</w:t>
      </w:r>
      <w:r w:rsidR="002778CF">
        <w:rPr>
          <w:rFonts w:ascii="Helvetica" w:hAnsi="Helvetica" w:cs="Arial"/>
          <w:sz w:val="22"/>
          <w:szCs w:val="22"/>
        </w:rPr>
        <w:t xml:space="preserve">. </w:t>
      </w:r>
    </w:p>
    <w:p w14:paraId="6A886A62" w14:textId="0D0B95CC" w:rsidR="002778CF" w:rsidRDefault="002778CF" w:rsidP="002778C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lysis buffer to the beads. </w:t>
      </w:r>
    </w:p>
    <w:p w14:paraId="107E7B7E" w14:textId="32A66B9A" w:rsidR="002778CF" w:rsidRPr="002778CF" w:rsidRDefault="002778CF" w:rsidP="002778C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Tubes with beads on the rack, then talent aspirating the solution. </w:t>
      </w:r>
    </w:p>
    <w:p w14:paraId="08626B8F" w14:textId="38E8B730" w:rsidR="003F5A81" w:rsidRDefault="002761A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Transfer the protein extract to the </w:t>
      </w:r>
      <w:r w:rsidR="003F5A81">
        <w:rPr>
          <w:rFonts w:ascii="Helvetica" w:hAnsi="Helvetica" w:cs="Arial"/>
          <w:sz w:val="22"/>
          <w:szCs w:val="22"/>
        </w:rPr>
        <w:t xml:space="preserve">equilibrated </w:t>
      </w:r>
      <w:r>
        <w:rPr>
          <w:rFonts w:ascii="Helvetica" w:hAnsi="Helvetica" w:cs="Arial"/>
          <w:sz w:val="22"/>
          <w:szCs w:val="22"/>
        </w:rPr>
        <w:t>magnetic beads</w:t>
      </w:r>
      <w:r w:rsidR="003F5A81">
        <w:rPr>
          <w:rFonts w:ascii="Helvetica" w:hAnsi="Helvetica" w:cs="Arial"/>
          <w:sz w:val="22"/>
          <w:szCs w:val="22"/>
        </w:rPr>
        <w:t xml:space="preserve"> </w:t>
      </w:r>
      <w:r w:rsidR="003F5A81">
        <w:rPr>
          <w:rFonts w:ascii="Helvetica" w:hAnsi="Helvetica" w:cs="Arial"/>
          <w:b/>
          <w:bCs/>
          <w:sz w:val="22"/>
          <w:szCs w:val="22"/>
        </w:rPr>
        <w:t>[1]</w:t>
      </w:r>
      <w:r w:rsidR="003F5A81">
        <w:rPr>
          <w:rFonts w:ascii="Helvetica" w:hAnsi="Helvetica" w:cs="Arial"/>
          <w:sz w:val="22"/>
          <w:szCs w:val="22"/>
        </w:rPr>
        <w:t xml:space="preserve"> and incubate the tube at 4 degrees Celsius overnight on a rotator to affinity-purify the proteins </w:t>
      </w:r>
      <w:r w:rsidR="003F5A81">
        <w:rPr>
          <w:rFonts w:ascii="Helvetica" w:hAnsi="Helvetica" w:cs="Arial"/>
          <w:b/>
          <w:bCs/>
          <w:sz w:val="22"/>
          <w:szCs w:val="22"/>
        </w:rPr>
        <w:t>[2]</w:t>
      </w:r>
      <w:r w:rsidR="003F5A81">
        <w:rPr>
          <w:rFonts w:ascii="Helvetica" w:hAnsi="Helvetica" w:cs="Arial"/>
          <w:sz w:val="22"/>
          <w:szCs w:val="22"/>
        </w:rPr>
        <w:t xml:space="preserve">. On the next day, capture the beads with a magnetic rack and aspirate the supernatant </w:t>
      </w:r>
      <w:r w:rsidR="003F5A81">
        <w:rPr>
          <w:rFonts w:ascii="Helvetica" w:hAnsi="Helvetica" w:cs="Arial"/>
          <w:b/>
          <w:bCs/>
          <w:sz w:val="22"/>
          <w:szCs w:val="22"/>
        </w:rPr>
        <w:t>[3]</w:t>
      </w:r>
      <w:r w:rsidR="003F5A81">
        <w:rPr>
          <w:rFonts w:ascii="Helvetica" w:hAnsi="Helvetica" w:cs="Arial"/>
          <w:sz w:val="22"/>
          <w:szCs w:val="22"/>
        </w:rPr>
        <w:t xml:space="preserve">. </w:t>
      </w:r>
      <w:r w:rsidR="002D3A4F" w:rsidRPr="004027D5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2491DDFB" w14:textId="77777777" w:rsidR="003F5A81" w:rsidRDefault="003F5A81" w:rsidP="003F5A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protein extract to the beads. </w:t>
      </w:r>
    </w:p>
    <w:p w14:paraId="6A7198C1" w14:textId="77777777" w:rsidR="003F5A81" w:rsidRDefault="003F5A81" w:rsidP="003F5A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on the rotor in the fridge and closing the door. </w:t>
      </w:r>
    </w:p>
    <w:p w14:paraId="4D15AC88" w14:textId="7D091821" w:rsidR="00565757" w:rsidRPr="003F5A81" w:rsidRDefault="003F5A81" w:rsidP="003F5A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 on the rack and talent aspirating the supernatant. </w:t>
      </w:r>
      <w:r w:rsidR="002761A1" w:rsidRPr="003F5A81">
        <w:rPr>
          <w:rFonts w:ascii="Helvetica" w:hAnsi="Helvetica" w:cs="Arial"/>
          <w:sz w:val="22"/>
          <w:szCs w:val="22"/>
        </w:rPr>
        <w:t xml:space="preserve"> </w:t>
      </w:r>
    </w:p>
    <w:p w14:paraId="5388B047" w14:textId="49F20785" w:rsidR="00565757" w:rsidRDefault="003F5A81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wash the beads with 1.7 milliliters of wash buffer 1 by adding it to the tube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incubating it on the rotator for 8 minutes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Remove the supernatant as previously described </w:t>
      </w:r>
      <w:r w:rsidR="00D826F6" w:rsidRPr="004A6BDE">
        <w:rPr>
          <w:rFonts w:ascii="Helvetica" w:hAnsi="Helvetica" w:cs="Arial"/>
          <w:b/>
          <w:bCs/>
          <w:color w:val="FF0000"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then repeat the wash with 1.7 milliliters of wash buffer 2 and wash buffer 3 </w:t>
      </w:r>
      <w:r w:rsidR="00D826F6" w:rsidRPr="004A6BDE">
        <w:rPr>
          <w:rFonts w:ascii="Helvetica" w:hAnsi="Helvetica" w:cs="Arial"/>
          <w:b/>
          <w:bCs/>
          <w:color w:val="FF0000"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21E9777" w14:textId="7FC473A5" w:rsidR="003F5A81" w:rsidRDefault="003F5A81" w:rsidP="003F5A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buffer 1 to the tube. </w:t>
      </w:r>
      <w:r w:rsidRPr="003F5A8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 in 4.3.4.</w:t>
      </w:r>
    </w:p>
    <w:p w14:paraId="21E50295" w14:textId="7D556627" w:rsidR="003F5A81" w:rsidRDefault="003F5A81" w:rsidP="003F5A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Tube on the rotator. </w:t>
      </w:r>
    </w:p>
    <w:p w14:paraId="503CEFD0" w14:textId="25CC8B59" w:rsidR="003F5A81" w:rsidRDefault="003F5A81" w:rsidP="003F5A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supernatant from the tube on the rack. </w:t>
      </w:r>
    </w:p>
    <w:p w14:paraId="330A9B2B" w14:textId="2483B82B" w:rsidR="003F5A81" w:rsidRPr="004A6BDE" w:rsidRDefault="00815BA2" w:rsidP="003F5A81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trike/>
          <w:sz w:val="22"/>
          <w:szCs w:val="22"/>
        </w:rPr>
      </w:pPr>
      <w:r w:rsidRPr="004A6BDE">
        <w:rPr>
          <w:rFonts w:ascii="Helvetica" w:hAnsi="Helvetica" w:cs="Arial"/>
          <w:color w:val="FF0000"/>
          <w:sz w:val="22"/>
          <w:szCs w:val="22"/>
        </w:rPr>
        <w:t xml:space="preserve">Talent adding buffer </w:t>
      </w:r>
      <w:r w:rsidR="009159A9">
        <w:rPr>
          <w:rFonts w:ascii="Helvetica" w:hAnsi="Helvetica" w:cs="Arial"/>
          <w:color w:val="FF0000"/>
          <w:sz w:val="22"/>
          <w:szCs w:val="22"/>
        </w:rPr>
        <w:t>2</w:t>
      </w:r>
      <w:r w:rsidRPr="004A6BDE">
        <w:rPr>
          <w:rFonts w:ascii="Helvetica" w:hAnsi="Helvetica" w:cs="Arial"/>
          <w:color w:val="FF0000"/>
          <w:sz w:val="22"/>
          <w:szCs w:val="22"/>
        </w:rPr>
        <w:t xml:space="preserve"> to the tube</w:t>
      </w:r>
      <w:r w:rsidR="009159A9">
        <w:rPr>
          <w:rFonts w:ascii="Helvetica" w:hAnsi="Helvetica" w:cs="Arial"/>
          <w:color w:val="FF0000"/>
          <w:sz w:val="22"/>
          <w:szCs w:val="22"/>
        </w:rPr>
        <w:t>.</w:t>
      </w:r>
    </w:p>
    <w:p w14:paraId="7415B088" w14:textId="77777777" w:rsidR="00524735" w:rsidRDefault="00524735" w:rsidP="00524735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DA3DE48" w14:textId="17EC3263" w:rsidR="00524735" w:rsidRDefault="00524735" w:rsidP="0052473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1.7 milliliters of 50 millimolar Tris-HCl </w:t>
      </w:r>
      <w:r w:rsidRPr="00524735">
        <w:rPr>
          <w:rFonts w:ascii="Helvetica" w:hAnsi="Helvetica" w:cs="Arial"/>
          <w:i/>
          <w:iCs/>
          <w:color w:val="FF0000"/>
          <w:sz w:val="22"/>
          <w:szCs w:val="22"/>
        </w:rPr>
        <w:t>(‘tris-H-C-L’)</w:t>
      </w:r>
      <w:r>
        <w:rPr>
          <w:rFonts w:ascii="Helvetica" w:hAnsi="Helvetica" w:cs="Arial"/>
          <w:sz w:val="22"/>
          <w:szCs w:val="22"/>
        </w:rPr>
        <w:t xml:space="preserve"> to remove the detergent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place the tube on the magnetic rack and remove the supernatant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  <w:r w:rsidR="009159A9">
        <w:rPr>
          <w:rFonts w:ascii="Helvetica" w:hAnsi="Helvetica" w:cs="Arial"/>
          <w:color w:val="FF0000"/>
          <w:sz w:val="22"/>
          <w:szCs w:val="22"/>
        </w:rPr>
        <w:t>R</w:t>
      </w:r>
      <w:r w:rsidR="009159A9" w:rsidRPr="004A6BDE">
        <w:rPr>
          <w:rFonts w:ascii="Helvetica" w:hAnsi="Helvetica" w:cs="Arial"/>
          <w:color w:val="FF0000"/>
          <w:sz w:val="22"/>
          <w:szCs w:val="22"/>
        </w:rPr>
        <w:t xml:space="preserve">epeat the wash with </w:t>
      </w:r>
      <w:r w:rsidR="00E9138E">
        <w:rPr>
          <w:rFonts w:ascii="Helvetica" w:hAnsi="Helvetica" w:cs="Arial"/>
          <w:color w:val="FF0000"/>
          <w:sz w:val="22"/>
          <w:szCs w:val="22"/>
        </w:rPr>
        <w:t>1</w:t>
      </w:r>
      <w:r w:rsidR="00E9138E" w:rsidRPr="00E9138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E9138E" w:rsidRPr="004A6BDE">
        <w:rPr>
          <w:rFonts w:ascii="Helvetica" w:hAnsi="Helvetica" w:cs="Arial"/>
          <w:color w:val="FF0000"/>
          <w:sz w:val="22"/>
          <w:szCs w:val="22"/>
        </w:rPr>
        <w:t xml:space="preserve">milliliter of 50 millimolar Tris-HCl </w:t>
      </w:r>
      <w:r w:rsidR="00E9138E" w:rsidRPr="00E9138E">
        <w:rPr>
          <w:rFonts w:ascii="Helvetica" w:hAnsi="Helvetica" w:cs="Arial"/>
          <w:i/>
          <w:iCs/>
          <w:color w:val="FF0000"/>
          <w:sz w:val="22"/>
          <w:szCs w:val="22"/>
        </w:rPr>
        <w:t>(‘tris-H-C-L’)</w:t>
      </w:r>
      <w:r w:rsidR="00E9138E" w:rsidRPr="004A6BD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9159A9" w:rsidRPr="004A6BDE">
        <w:rPr>
          <w:rFonts w:ascii="Helvetica" w:hAnsi="Helvetica" w:cs="Arial"/>
          <w:b/>
          <w:bCs/>
          <w:color w:val="FF0000"/>
          <w:sz w:val="22"/>
          <w:szCs w:val="22"/>
        </w:rPr>
        <w:t>[4]</w:t>
      </w:r>
      <w:r w:rsidR="004A6BDE">
        <w:rPr>
          <w:rFonts w:ascii="Helvetica" w:hAnsi="Helvetica" w:cs="Arial"/>
          <w:color w:val="FF0000"/>
          <w:sz w:val="22"/>
          <w:szCs w:val="22"/>
        </w:rPr>
        <w:t xml:space="preserve"> and t</w:t>
      </w:r>
      <w:r>
        <w:rPr>
          <w:rFonts w:ascii="Helvetica" w:hAnsi="Helvetica" w:cs="Arial"/>
          <w:sz w:val="22"/>
          <w:szCs w:val="22"/>
        </w:rPr>
        <w:t xml:space="preserve">ransfer the beads to a new 1.5-milliliter tube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 w:rsidRPr="004A6BDE">
        <w:rPr>
          <w:rFonts w:ascii="Helvetica" w:hAnsi="Helvetica" w:cs="Arial"/>
          <w:b/>
          <w:bCs/>
          <w:strike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2D2720D" w14:textId="7E6E0EB2" w:rsidR="00524735" w:rsidRDefault="00524735" w:rsidP="00524735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F36C8C9" w14:textId="3FC72DF5" w:rsidR="00524735" w:rsidRPr="004A6BDE" w:rsidRDefault="00524735" w:rsidP="005247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Tris-HCl to the beads. </w:t>
      </w:r>
      <w:r w:rsidRPr="003F5A81">
        <w:rPr>
          <w:rFonts w:ascii="Helvetica" w:hAnsi="Helvetica" w:cs="Arial"/>
          <w:i/>
          <w:iCs/>
          <w:color w:val="0432FF"/>
          <w:sz w:val="22"/>
          <w:szCs w:val="22"/>
        </w:rPr>
        <w:t>Videographer: Obtain multiple usable takes of this shot because it will be reused in</w:t>
      </w:r>
      <w:r>
        <w:rPr>
          <w:rFonts w:ascii="Helvetica" w:hAnsi="Helvetica" w:cs="Arial"/>
          <w:i/>
          <w:iCs/>
          <w:color w:val="0432FF"/>
          <w:sz w:val="22"/>
          <w:szCs w:val="22"/>
        </w:rPr>
        <w:t xml:space="preserve"> 4.4.4.</w:t>
      </w:r>
    </w:p>
    <w:p w14:paraId="573AEABE" w14:textId="040A4EAC" w:rsidR="009159A9" w:rsidRPr="00524735" w:rsidRDefault="009159A9" w:rsidP="004A6BDE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  <w:r w:rsidRPr="00AD0568">
        <w:rPr>
          <w:rFonts w:ascii="Helvetica" w:hAnsi="Helvetica" w:cs="Arial"/>
          <w:color w:val="FF0000"/>
          <w:sz w:val="22"/>
          <w:szCs w:val="22"/>
        </w:rPr>
        <w:t>ADDED SHOT:</w:t>
      </w:r>
      <w:r>
        <w:rPr>
          <w:rFonts w:ascii="Helvetica" w:hAnsi="Helvetica" w:cs="Arial"/>
          <w:color w:val="FF0000"/>
          <w:sz w:val="22"/>
          <w:szCs w:val="22"/>
        </w:rPr>
        <w:t xml:space="preserve"> Tubes on the rotator.</w:t>
      </w:r>
      <w:r w:rsidR="004A6BD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4A6BDE" w:rsidRPr="004A6BDE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NOTE: Authors didn’t add VO to correspond to this so I’m not sure if it should be used.</w:t>
      </w:r>
      <w:r w:rsidR="004A6BDE" w:rsidRPr="004A6BD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2D1B721C" w14:textId="34C918C7" w:rsidR="00524735" w:rsidRPr="00524735" w:rsidRDefault="00524735" w:rsidP="005247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aspirating the supernatant from the beads on the rack. </w:t>
      </w:r>
    </w:p>
    <w:p w14:paraId="7016C67A" w14:textId="4BE40C61" w:rsidR="00524735" w:rsidRDefault="00524735" w:rsidP="005247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beads to a new tube. </w:t>
      </w:r>
      <w:r w:rsidR="004A6BDE" w:rsidRPr="004A6BDE">
        <w:rPr>
          <w:rFonts w:ascii="Helvetica" w:hAnsi="Helvetica" w:cs="Arial"/>
          <w:sz w:val="22"/>
          <w:szCs w:val="22"/>
          <w:highlight w:val="green"/>
        </w:rPr>
        <w:t>NOTE: Show 4.4.4 before 4.4.3</w:t>
      </w:r>
    </w:p>
    <w:p w14:paraId="77E94DD7" w14:textId="7427D242" w:rsidR="00524735" w:rsidRDefault="00524735" w:rsidP="0052473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F54B9">
        <w:rPr>
          <w:rFonts w:ascii="Helvetica" w:hAnsi="Helvetica" w:cs="Arial"/>
          <w:i/>
          <w:iCs/>
          <w:color w:val="0432FF"/>
          <w:sz w:val="22"/>
          <w:szCs w:val="22"/>
        </w:rPr>
        <w:t>Use 4.4.1.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6BA141B" w14:textId="77777777" w:rsidR="008F54B9" w:rsidRDefault="008F54B9" w:rsidP="008F54B9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79DF7E4" w14:textId="23911105" w:rsidR="008F54B9" w:rsidRDefault="00524735" w:rsidP="00524735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Finally, wash the beads 6 times with 50 millimolar ammonium bicarbonate buffer for 5 minutes per wash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Use 100 microliters of beads for immunoblot analysis to confirm the enrichment of the biotinylated proteins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 and flash freeze the rest of the sample to be stored at -80 degrees Celsius</w:t>
      </w:r>
      <w:r w:rsidR="008F54B9">
        <w:rPr>
          <w:rFonts w:ascii="Helvetica" w:hAnsi="Helvetica" w:cs="Arial"/>
          <w:sz w:val="22"/>
          <w:szCs w:val="22"/>
        </w:rPr>
        <w:t xml:space="preserve"> </w:t>
      </w:r>
      <w:r w:rsidR="008F54B9">
        <w:rPr>
          <w:rFonts w:ascii="Helvetica" w:hAnsi="Helvetica" w:cs="Arial"/>
          <w:b/>
          <w:bCs/>
          <w:sz w:val="22"/>
          <w:szCs w:val="22"/>
        </w:rPr>
        <w:t>[3]</w:t>
      </w:r>
      <w:r w:rsidR="008F54B9">
        <w:rPr>
          <w:rFonts w:ascii="Helvetica" w:hAnsi="Helvetica" w:cs="Arial"/>
          <w:sz w:val="22"/>
          <w:szCs w:val="22"/>
        </w:rPr>
        <w:t>.</w:t>
      </w:r>
      <w:r w:rsidR="002D3A4F" w:rsidRPr="002D3A4F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2D3A4F" w:rsidRPr="004027D5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3CE3AA60" w14:textId="77777777" w:rsidR="008F54B9" w:rsidRDefault="008F54B9" w:rsidP="008F54B9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1031577" w14:textId="77777777" w:rsidR="008F54B9" w:rsidRDefault="008F54B9" w:rsidP="008F54B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ammonium bicarbonate to the beads. </w:t>
      </w:r>
    </w:p>
    <w:p w14:paraId="54D98E4E" w14:textId="77777777" w:rsidR="008F54B9" w:rsidRDefault="008F54B9" w:rsidP="008F54B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aliquoting beads for the immunoblot assay. </w:t>
      </w:r>
      <w:r w:rsidRPr="008F54B9">
        <w:rPr>
          <w:rFonts w:ascii="Helvetica" w:hAnsi="Helvetica" w:cs="Arial"/>
          <w:i/>
          <w:iCs/>
          <w:color w:val="0432FF"/>
          <w:sz w:val="22"/>
          <w:szCs w:val="22"/>
        </w:rPr>
        <w:t>Video Editor: Use Figure 3 as an inset here.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7585955" w14:textId="5B55B41D" w:rsidR="00524735" w:rsidRPr="003F5A81" w:rsidRDefault="00A357E5" w:rsidP="008F54B9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D0568">
        <w:rPr>
          <w:rFonts w:ascii="Helvetica" w:hAnsi="Helvetica" w:cs="Arial"/>
          <w:color w:val="FF0000"/>
          <w:sz w:val="22"/>
          <w:szCs w:val="22"/>
        </w:rPr>
        <w:t>ADDED SHOT:</w:t>
      </w:r>
      <w:r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F54B9">
        <w:rPr>
          <w:rFonts w:ascii="Helvetica" w:hAnsi="Helvetica" w:cs="Arial"/>
          <w:sz w:val="22"/>
          <w:szCs w:val="22"/>
        </w:rPr>
        <w:t xml:space="preserve">Talent </w:t>
      </w:r>
      <w:r>
        <w:rPr>
          <w:rFonts w:ascii="Helvetica" w:hAnsi="Helvetica" w:cs="Arial"/>
          <w:color w:val="FF0000"/>
          <w:sz w:val="22"/>
          <w:szCs w:val="22"/>
        </w:rPr>
        <w:t xml:space="preserve">flash </w:t>
      </w:r>
      <w:r w:rsidRPr="00A357E5">
        <w:rPr>
          <w:rFonts w:ascii="Helvetica" w:hAnsi="Helvetica" w:cs="Arial"/>
          <w:color w:val="FF0000"/>
          <w:sz w:val="22"/>
          <w:szCs w:val="22"/>
        </w:rPr>
        <w:t xml:space="preserve">freezing </w:t>
      </w:r>
      <w:r w:rsidR="008F54B9" w:rsidRPr="004A6BDE">
        <w:rPr>
          <w:rFonts w:ascii="Helvetica" w:hAnsi="Helvetica" w:cs="Arial"/>
          <w:color w:val="FF0000"/>
          <w:sz w:val="22"/>
          <w:szCs w:val="22"/>
        </w:rPr>
        <w:t xml:space="preserve">the rest of the sample </w:t>
      </w:r>
      <w:r w:rsidRPr="004A6BDE">
        <w:rPr>
          <w:rFonts w:ascii="Helvetica" w:hAnsi="Helvetica" w:cs="Arial"/>
          <w:color w:val="FF0000"/>
          <w:sz w:val="22"/>
          <w:szCs w:val="22"/>
        </w:rPr>
        <w:t>in liquid nitrogen and put</w:t>
      </w:r>
      <w:r>
        <w:rPr>
          <w:rFonts w:ascii="Helvetica" w:hAnsi="Helvetica" w:cs="Arial"/>
          <w:color w:val="FF0000"/>
          <w:sz w:val="22"/>
          <w:szCs w:val="22"/>
        </w:rPr>
        <w:t>ting</w:t>
      </w:r>
      <w:r w:rsidRPr="004A6BDE">
        <w:rPr>
          <w:rFonts w:ascii="Helvetica" w:hAnsi="Helvetica" w:cs="Arial"/>
          <w:color w:val="FF0000"/>
          <w:sz w:val="22"/>
          <w:szCs w:val="22"/>
        </w:rPr>
        <w:t xml:space="preserve"> </w:t>
      </w:r>
      <w:r w:rsidR="008F54B9">
        <w:rPr>
          <w:rFonts w:ascii="Helvetica" w:hAnsi="Helvetica" w:cs="Arial"/>
          <w:sz w:val="22"/>
          <w:szCs w:val="22"/>
        </w:rPr>
        <w:t xml:space="preserve">in the freezer and closing the door. </w:t>
      </w:r>
    </w:p>
    <w:p w14:paraId="31EDB717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7F9DCD95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0FF68AE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5BB75BBB" w14:textId="1E11A144" w:rsidR="006801B1" w:rsidRDefault="006801B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6B8A91F5" w14:textId="2D21E93C" w:rsidR="005E2B7E" w:rsidRPr="002D3A4F" w:rsidRDefault="00177B33" w:rsidP="002D3A4F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129481E3" w14:textId="4781F1F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E50BF">
        <w:rPr>
          <w:rFonts w:ascii="Helvetica" w:hAnsi="Helvetica" w:cs="Arial"/>
          <w:b/>
          <w:sz w:val="22"/>
          <w:szCs w:val="22"/>
        </w:rPr>
        <w:t>Western Blot of Protein Extracts</w:t>
      </w:r>
    </w:p>
    <w:p w14:paraId="2EA02941" w14:textId="6ABDB8EC" w:rsidR="00395684" w:rsidRDefault="005C4B2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Western blots were used to analyze protein expression and biotinylation in the agroinfiltrated </w:t>
      </w:r>
      <w:r w:rsidRPr="005D0D2F">
        <w:rPr>
          <w:rFonts w:ascii="Helvetica" w:hAnsi="Helvetica" w:cs="Arial"/>
          <w:i/>
          <w:iCs/>
          <w:sz w:val="22"/>
          <w:szCs w:val="22"/>
          <w:lang w:eastAsia="zh-TW"/>
        </w:rPr>
        <w:t>N. benthamiana</w:t>
      </w:r>
      <w:r>
        <w:rPr>
          <w:rFonts w:ascii="Helvetica" w:hAnsi="Helvetica" w:cs="Arial"/>
          <w:i/>
          <w:iCs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 xml:space="preserve">leaves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3A963C8F" w14:textId="785EF37C" w:rsidR="005C4B22" w:rsidRPr="005C4B22" w:rsidRDefault="005C4B22" w:rsidP="005C4B2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CB55B7">
        <w:rPr>
          <w:rFonts w:ascii="Helvetica" w:hAnsi="Helvetica" w:cs="Arial"/>
          <w:i/>
          <w:iCs/>
          <w:color w:val="0432FF"/>
          <w:sz w:val="22"/>
          <w:szCs w:val="22"/>
        </w:rPr>
        <w:t>Video Editor: Emphasize A when VO says “protein expression” and B when VO says “biotinylation”.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515B64D9" w14:textId="4DA4AFEF" w:rsidR="00395684" w:rsidRDefault="005C4B22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>T</w:t>
      </w:r>
      <w:r w:rsidRPr="005D0D2F">
        <w:rPr>
          <w:rFonts w:ascii="Helvetica" w:hAnsi="Helvetica" w:cs="Arial"/>
          <w:sz w:val="22"/>
          <w:szCs w:val="22"/>
          <w:lang w:eastAsia="zh-TW"/>
        </w:rPr>
        <w:t>he biotinylated proteins in the infiltrated leaves were efficiently enriched</w:t>
      </w:r>
      <w:r w:rsidR="00402893">
        <w:rPr>
          <w:rFonts w:ascii="Helvetica" w:hAnsi="Helvetica" w:cs="Arial"/>
          <w:sz w:val="22"/>
          <w:szCs w:val="22"/>
          <w:lang w:eastAsia="zh-TW"/>
        </w:rPr>
        <w:t xml:space="preserve"> with</w:t>
      </w:r>
      <w:r w:rsidRPr="005D0D2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402893" w:rsidRPr="005D0D2F">
        <w:rPr>
          <w:rFonts w:ascii="Helvetica" w:hAnsi="Helvetica" w:cs="Arial"/>
          <w:sz w:val="22"/>
          <w:szCs w:val="22"/>
          <w:lang w:eastAsia="zh-TW"/>
        </w:rPr>
        <w:t xml:space="preserve">streptavidn-C1-conjugated magnetic beads </w:t>
      </w:r>
      <w:r w:rsidRPr="005D0D2F">
        <w:rPr>
          <w:rFonts w:ascii="Helvetica" w:hAnsi="Helvetica" w:cs="Arial"/>
          <w:sz w:val="22"/>
          <w:szCs w:val="22"/>
          <w:lang w:eastAsia="zh-TW"/>
        </w:rPr>
        <w:t xml:space="preserve">for subsequent mass spectrometry analysis. </w:t>
      </w:r>
      <w:r w:rsidR="00402893">
        <w:rPr>
          <w:rFonts w:ascii="Helvetica" w:hAnsi="Helvetica" w:cs="Arial"/>
          <w:sz w:val="22"/>
          <w:szCs w:val="22"/>
          <w:lang w:eastAsia="zh-TW"/>
        </w:rPr>
        <w:t>D</w:t>
      </w:r>
      <w:r w:rsidRPr="005D0D2F">
        <w:rPr>
          <w:rFonts w:ascii="Helvetica" w:hAnsi="Helvetica" w:cs="Arial"/>
          <w:sz w:val="22"/>
          <w:szCs w:val="22"/>
          <w:lang w:eastAsia="zh-TW"/>
        </w:rPr>
        <w:t xml:space="preserve">ifferent proteins with varied sizes were captured, and western blot analysis of the enriched proteins showed smeared bands </w:t>
      </w:r>
      <w:r w:rsidR="00402893"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5D0D2F">
        <w:rPr>
          <w:rFonts w:ascii="Helvetica" w:hAnsi="Helvetica" w:cs="Arial"/>
          <w:sz w:val="22"/>
          <w:szCs w:val="22"/>
          <w:lang w:eastAsia="zh-TW"/>
        </w:rPr>
        <w:t>.</w:t>
      </w:r>
    </w:p>
    <w:p w14:paraId="41FE3798" w14:textId="0C39CA5B" w:rsidR="00402893" w:rsidRPr="00402893" w:rsidRDefault="00EE50BF" w:rsidP="00402893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</w:t>
      </w:r>
      <w:r w:rsidR="00402893">
        <w:rPr>
          <w:rFonts w:ascii="Helvetica" w:hAnsi="Helvetica" w:cs="Arial"/>
          <w:sz w:val="22"/>
          <w:szCs w:val="22"/>
        </w:rPr>
        <w:t xml:space="preserve">Figure 3. </w:t>
      </w:r>
    </w:p>
    <w:p w14:paraId="56935364" w14:textId="37F5D83E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769605F7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46FD468" w14:textId="77777777" w:rsidR="002D3A4F" w:rsidRPr="006A6324" w:rsidRDefault="002D3A4F" w:rsidP="002D3A4F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2D3888A" w14:textId="742645F5" w:rsidR="006A5FE4" w:rsidRDefault="006E5922" w:rsidP="002D3A4F">
      <w:pPr>
        <w:numPr>
          <w:ilvl w:val="1"/>
          <w:numId w:val="12"/>
        </w:numPr>
        <w:spacing w:before="24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126EE0">
        <w:rPr>
          <w:rFonts w:ascii="Helvetica" w:hAnsi="Helvetica" w:cs="Arial"/>
          <w:b/>
          <w:sz w:val="22"/>
          <w:szCs w:val="22"/>
          <w:u w:val="single"/>
        </w:rPr>
        <w:t>Yuanyuan Li</w:t>
      </w:r>
      <w:r w:rsidR="00472752" w:rsidRPr="00126EE0">
        <w:rPr>
          <w:rFonts w:ascii="Helvetica" w:hAnsi="Helvetica" w:cs="Arial"/>
          <w:sz w:val="22"/>
          <w:szCs w:val="22"/>
        </w:rPr>
        <w:t xml:space="preserve">: </w:t>
      </w:r>
      <w:r w:rsidR="002D3A4F" w:rsidRPr="002D3A4F">
        <w:rPr>
          <w:rFonts w:ascii="Helvetica" w:hAnsi="Helvetica" w:cs="Arial"/>
          <w:sz w:val="22"/>
          <w:szCs w:val="22"/>
        </w:rPr>
        <w:t>When attempting this procedure,</w:t>
      </w:r>
      <w:r w:rsidR="006A5FE4" w:rsidRPr="002D3A4F">
        <w:t xml:space="preserve"> </w:t>
      </w:r>
      <w:r w:rsidR="002D3A4F" w:rsidRPr="002D3A4F">
        <w:rPr>
          <w:rFonts w:ascii="Helvetica" w:hAnsi="Helvetica" w:cs="Arial"/>
          <w:sz w:val="22"/>
          <w:szCs w:val="22"/>
        </w:rPr>
        <w:t>r</w:t>
      </w:r>
      <w:r w:rsidR="00AF7A93" w:rsidRPr="002D3A4F">
        <w:rPr>
          <w:rFonts w:ascii="Helvetica" w:hAnsi="Helvetica" w:cs="Arial"/>
          <w:sz w:val="22"/>
          <w:szCs w:val="22"/>
        </w:rPr>
        <w:t xml:space="preserve">emember to remove the sealer at the bottom of the desalting column and loosen the caps before </w:t>
      </w:r>
      <w:r w:rsidR="002D3A4F" w:rsidRPr="002D3A4F">
        <w:rPr>
          <w:rFonts w:ascii="Helvetica" w:hAnsi="Helvetica" w:cs="Arial"/>
          <w:sz w:val="22"/>
          <w:szCs w:val="22"/>
        </w:rPr>
        <w:t xml:space="preserve">each </w:t>
      </w:r>
      <w:r w:rsidR="00AF7A93" w:rsidRPr="002D3A4F">
        <w:rPr>
          <w:rFonts w:ascii="Helvetica" w:hAnsi="Helvetica" w:cs="Arial"/>
          <w:sz w:val="22"/>
          <w:szCs w:val="22"/>
        </w:rPr>
        <w:t>centrifugation</w:t>
      </w:r>
      <w:r w:rsidR="006A5FE4" w:rsidRPr="002D3A4F">
        <w:rPr>
          <w:rFonts w:ascii="Helvetica" w:hAnsi="Helvetica" w:cs="Arial"/>
          <w:sz w:val="22"/>
          <w:szCs w:val="22"/>
        </w:rPr>
        <w:t>.</w:t>
      </w:r>
    </w:p>
    <w:p w14:paraId="7B56B146" w14:textId="77777777" w:rsidR="002D3A4F" w:rsidRPr="002D3A4F" w:rsidRDefault="002D3A4F" w:rsidP="002D3A4F">
      <w:pPr>
        <w:spacing w:before="240"/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43464FFF" w14:textId="70784315" w:rsidR="002D3A4F" w:rsidRPr="00CD3972" w:rsidRDefault="002D3A4F" w:rsidP="002D3A4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2D3A4F">
        <w:rPr>
          <w:rFonts w:ascii="Helvetica" w:hAnsi="Helvetica" w:cs="Arial"/>
          <w:bCs/>
          <w:i/>
          <w:iCs/>
          <w:color w:val="0432FF"/>
          <w:sz w:val="22"/>
          <w:szCs w:val="22"/>
        </w:rPr>
        <w:t>Suggested B-roll: 3.4.4.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2FD96D64" w14:textId="77777777" w:rsidR="002D3A4F" w:rsidRPr="00126EE0" w:rsidRDefault="002D3A4F" w:rsidP="002D3A4F">
      <w:pPr>
        <w:spacing w:before="240"/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3F89A5A" w14:textId="573B4A5E" w:rsidR="002D3A4F" w:rsidRPr="002D3A4F" w:rsidRDefault="00977D95" w:rsidP="002D3A4F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 w:rsidRPr="002D3A4F">
        <w:rPr>
          <w:rFonts w:ascii="Helvetica" w:hAnsi="Helvetica" w:cs="Arial"/>
          <w:b/>
          <w:sz w:val="22"/>
          <w:szCs w:val="22"/>
          <w:u w:val="single"/>
        </w:rPr>
        <w:t>Savithramma P. Dinesh-Kumar</w:t>
      </w:r>
      <w:r w:rsidR="00472752" w:rsidRPr="002D3A4F">
        <w:rPr>
          <w:rFonts w:ascii="Helvetica" w:hAnsi="Helvetica" w:cs="Arial"/>
          <w:sz w:val="22"/>
          <w:szCs w:val="22"/>
        </w:rPr>
        <w:t xml:space="preserve">: </w:t>
      </w:r>
      <w:r w:rsidR="00AB0885" w:rsidRPr="002D3A4F">
        <w:rPr>
          <w:rFonts w:ascii="Helvetica" w:hAnsi="Helvetica" w:cstheme="minorHAnsi"/>
          <w:sz w:val="22"/>
          <w:szCs w:val="22"/>
        </w:rPr>
        <w:t>T</w:t>
      </w:r>
      <w:r w:rsidR="00126EE0" w:rsidRPr="002D3A4F">
        <w:rPr>
          <w:rFonts w:ascii="Helvetica" w:hAnsi="Helvetica" w:cstheme="minorHAnsi"/>
          <w:sz w:val="22"/>
          <w:szCs w:val="22"/>
        </w:rPr>
        <w:t xml:space="preserve">his protocol </w:t>
      </w:r>
      <w:r w:rsidR="002D3A4F" w:rsidRPr="002D3A4F">
        <w:rPr>
          <w:rFonts w:ascii="Helvetica" w:hAnsi="Helvetica" w:cstheme="minorHAnsi"/>
          <w:sz w:val="22"/>
          <w:szCs w:val="22"/>
        </w:rPr>
        <w:t>is</w:t>
      </w:r>
      <w:r w:rsidR="00126EE0" w:rsidRPr="002D3A4F">
        <w:rPr>
          <w:rFonts w:ascii="Helvetica" w:hAnsi="Helvetica" w:cstheme="minorHAnsi"/>
          <w:sz w:val="22"/>
          <w:szCs w:val="22"/>
        </w:rPr>
        <w:t xml:space="preserve"> easily adoptable to study other proteins of interest in </w:t>
      </w:r>
      <w:r w:rsidR="00126EE0" w:rsidRPr="002D3A4F">
        <w:rPr>
          <w:rFonts w:ascii="Helvetica" w:hAnsi="Helvetica" w:cstheme="minorHAnsi"/>
          <w:i/>
          <w:iCs/>
          <w:sz w:val="22"/>
          <w:szCs w:val="22"/>
        </w:rPr>
        <w:t xml:space="preserve">Nicotiana </w:t>
      </w:r>
      <w:proofErr w:type="spellStart"/>
      <w:r w:rsidR="00126EE0" w:rsidRPr="002D3A4F">
        <w:rPr>
          <w:rFonts w:ascii="Helvetica" w:hAnsi="Helvetica" w:cstheme="minorHAnsi"/>
          <w:i/>
          <w:iCs/>
          <w:sz w:val="22"/>
          <w:szCs w:val="22"/>
        </w:rPr>
        <w:t>benthamiana</w:t>
      </w:r>
      <w:proofErr w:type="spellEnd"/>
      <w:r w:rsidR="00126EE0" w:rsidRPr="002D3A4F">
        <w:rPr>
          <w:rFonts w:ascii="Helvetica" w:hAnsi="Helvetica" w:cstheme="minorHAnsi"/>
          <w:sz w:val="22"/>
          <w:szCs w:val="22"/>
        </w:rPr>
        <w:t xml:space="preserve"> and </w:t>
      </w:r>
      <w:r w:rsidR="002D3A4F" w:rsidRPr="002D3A4F">
        <w:rPr>
          <w:rFonts w:ascii="Helvetica" w:hAnsi="Helvetica" w:cstheme="minorHAnsi"/>
          <w:sz w:val="22"/>
          <w:szCs w:val="22"/>
        </w:rPr>
        <w:t>can be used</w:t>
      </w:r>
      <w:r w:rsidR="00126EE0" w:rsidRPr="002D3A4F">
        <w:rPr>
          <w:rFonts w:ascii="Helvetica" w:hAnsi="Helvetica" w:cstheme="minorHAnsi"/>
          <w:sz w:val="22"/>
          <w:szCs w:val="22"/>
        </w:rPr>
        <w:t xml:space="preserve"> </w:t>
      </w:r>
      <w:r w:rsidR="002D3A4F" w:rsidRPr="002D3A4F">
        <w:rPr>
          <w:rFonts w:ascii="Helvetica" w:hAnsi="Helvetica" w:cstheme="minorHAnsi"/>
          <w:sz w:val="22"/>
          <w:szCs w:val="22"/>
        </w:rPr>
        <w:t>to extend</w:t>
      </w:r>
      <w:r w:rsidR="00126EE0" w:rsidRPr="002D3A4F">
        <w:rPr>
          <w:rFonts w:ascii="Helvetica" w:hAnsi="Helvetica" w:cstheme="minorHAnsi"/>
          <w:sz w:val="22"/>
          <w:szCs w:val="22"/>
        </w:rPr>
        <w:t xml:space="preserve"> the </w:t>
      </w:r>
      <w:proofErr w:type="spellStart"/>
      <w:r w:rsidR="00126EE0" w:rsidRPr="002D3A4F">
        <w:rPr>
          <w:rFonts w:ascii="Helvetica" w:hAnsi="Helvetica" w:cstheme="minorHAnsi"/>
          <w:sz w:val="22"/>
          <w:szCs w:val="22"/>
        </w:rPr>
        <w:t>TurboID</w:t>
      </w:r>
      <w:proofErr w:type="spellEnd"/>
      <w:r w:rsidR="00126EE0" w:rsidRPr="002D3A4F">
        <w:rPr>
          <w:rFonts w:ascii="Helvetica" w:hAnsi="Helvetica" w:cstheme="minorHAnsi"/>
          <w:sz w:val="22"/>
          <w:szCs w:val="22"/>
        </w:rPr>
        <w:t>-based PL to other plant species.</w:t>
      </w:r>
    </w:p>
    <w:p w14:paraId="478C711D" w14:textId="77777777" w:rsidR="002D3A4F" w:rsidRPr="002D3A4F" w:rsidRDefault="002D3A4F" w:rsidP="002D3A4F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7E9764F" w14:textId="77777777" w:rsidR="002D3A4F" w:rsidRPr="002D3A4F" w:rsidRDefault="002D3A4F" w:rsidP="002D3A4F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2D3A4F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195834AC" w14:textId="77777777" w:rsidR="002D3A4F" w:rsidRPr="006A6324" w:rsidRDefault="002D3A4F" w:rsidP="002D3A4F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219C5F3" w14:textId="08FD687C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A58B1" w14:textId="77777777" w:rsidR="00403E57" w:rsidRDefault="00403E57">
      <w:r>
        <w:separator/>
      </w:r>
    </w:p>
  </w:endnote>
  <w:endnote w:type="continuationSeparator" w:id="0">
    <w:p w14:paraId="0D7A7EDA" w14:textId="77777777" w:rsidR="00403E57" w:rsidRDefault="00403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0014D4" w:rsidRDefault="000014D4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0014D4" w:rsidRDefault="000014D4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F70B37" w:rsidR="000014D4" w:rsidRPr="00C70C90" w:rsidRDefault="000014D4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400B0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2400B0">
      <w:rPr>
        <w:rFonts w:ascii="Arial" w:hAnsi="Arial" w:cs="Arial"/>
        <w:noProof/>
        <w:color w:val="000000" w:themeColor="text1"/>
        <w:sz w:val="22"/>
        <w:szCs w:val="22"/>
      </w:rPr>
      <w:t>8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27D1C" w14:textId="77777777" w:rsidR="00403E57" w:rsidRDefault="00403E57">
      <w:r>
        <w:separator/>
      </w:r>
    </w:p>
  </w:footnote>
  <w:footnote w:type="continuationSeparator" w:id="0">
    <w:p w14:paraId="2C59B544" w14:textId="77777777" w:rsidR="00403E57" w:rsidRDefault="00403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0506C202" w:rsidR="000014D4" w:rsidRDefault="000014D4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17D3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0014D4" w:rsidRPr="006A6324" w:rsidRDefault="000014D4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8939F4"/>
    <w:multiLevelType w:val="multilevel"/>
    <w:tmpl w:val="8DB8446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FF0F0B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4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5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6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14D4"/>
    <w:rsid w:val="00003C8B"/>
    <w:rsid w:val="000051DE"/>
    <w:rsid w:val="0001266D"/>
    <w:rsid w:val="00013862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6F46"/>
    <w:rsid w:val="001115D1"/>
    <w:rsid w:val="00125924"/>
    <w:rsid w:val="00126060"/>
    <w:rsid w:val="00126973"/>
    <w:rsid w:val="00126EE0"/>
    <w:rsid w:val="00140CC1"/>
    <w:rsid w:val="0015060E"/>
    <w:rsid w:val="00151824"/>
    <w:rsid w:val="00152B97"/>
    <w:rsid w:val="00162D51"/>
    <w:rsid w:val="00177B33"/>
    <w:rsid w:val="00181288"/>
    <w:rsid w:val="001819E3"/>
    <w:rsid w:val="00182A68"/>
    <w:rsid w:val="00184EF9"/>
    <w:rsid w:val="00191A77"/>
    <w:rsid w:val="001B3024"/>
    <w:rsid w:val="001B5C46"/>
    <w:rsid w:val="001C3C85"/>
    <w:rsid w:val="001C7BBC"/>
    <w:rsid w:val="001E230F"/>
    <w:rsid w:val="001E52A3"/>
    <w:rsid w:val="001E70F4"/>
    <w:rsid w:val="001F0890"/>
    <w:rsid w:val="00216263"/>
    <w:rsid w:val="0023379A"/>
    <w:rsid w:val="002400B0"/>
    <w:rsid w:val="00247BFF"/>
    <w:rsid w:val="0025310D"/>
    <w:rsid w:val="002544F1"/>
    <w:rsid w:val="002617AD"/>
    <w:rsid w:val="00265C44"/>
    <w:rsid w:val="002761A1"/>
    <w:rsid w:val="002778CF"/>
    <w:rsid w:val="00277C90"/>
    <w:rsid w:val="00283E3E"/>
    <w:rsid w:val="002B0D88"/>
    <w:rsid w:val="002B26D4"/>
    <w:rsid w:val="002B55D9"/>
    <w:rsid w:val="002C54DB"/>
    <w:rsid w:val="002D3A4F"/>
    <w:rsid w:val="002D52A1"/>
    <w:rsid w:val="002E7521"/>
    <w:rsid w:val="002F3829"/>
    <w:rsid w:val="003036C1"/>
    <w:rsid w:val="00303DDA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91068"/>
    <w:rsid w:val="00395684"/>
    <w:rsid w:val="003A1109"/>
    <w:rsid w:val="003A49C2"/>
    <w:rsid w:val="003A71F4"/>
    <w:rsid w:val="003B5E26"/>
    <w:rsid w:val="003D0847"/>
    <w:rsid w:val="003E2BC9"/>
    <w:rsid w:val="003E3D84"/>
    <w:rsid w:val="003F5A81"/>
    <w:rsid w:val="00400A32"/>
    <w:rsid w:val="00402893"/>
    <w:rsid w:val="00403E57"/>
    <w:rsid w:val="00413CC7"/>
    <w:rsid w:val="00414B4F"/>
    <w:rsid w:val="00416DC0"/>
    <w:rsid w:val="0043679C"/>
    <w:rsid w:val="00440FFA"/>
    <w:rsid w:val="00450B27"/>
    <w:rsid w:val="00453116"/>
    <w:rsid w:val="00455510"/>
    <w:rsid w:val="00456A5D"/>
    <w:rsid w:val="00472752"/>
    <w:rsid w:val="0047306D"/>
    <w:rsid w:val="004811A4"/>
    <w:rsid w:val="00482D4C"/>
    <w:rsid w:val="004961B0"/>
    <w:rsid w:val="004A18A1"/>
    <w:rsid w:val="004A6BDE"/>
    <w:rsid w:val="004B7253"/>
    <w:rsid w:val="004C1095"/>
    <w:rsid w:val="004C13FF"/>
    <w:rsid w:val="004C2DAD"/>
    <w:rsid w:val="004D5F02"/>
    <w:rsid w:val="004E2BE1"/>
    <w:rsid w:val="004E35F1"/>
    <w:rsid w:val="004E3F8E"/>
    <w:rsid w:val="004F664D"/>
    <w:rsid w:val="00506B56"/>
    <w:rsid w:val="00511F52"/>
    <w:rsid w:val="00513853"/>
    <w:rsid w:val="00524735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A5F0B"/>
    <w:rsid w:val="005B3FF2"/>
    <w:rsid w:val="005B6859"/>
    <w:rsid w:val="005C4B22"/>
    <w:rsid w:val="005D0D2F"/>
    <w:rsid w:val="005D783F"/>
    <w:rsid w:val="005E1402"/>
    <w:rsid w:val="005E2B7E"/>
    <w:rsid w:val="005F18A3"/>
    <w:rsid w:val="006105A7"/>
    <w:rsid w:val="006346FE"/>
    <w:rsid w:val="006402D4"/>
    <w:rsid w:val="00645B93"/>
    <w:rsid w:val="00654735"/>
    <w:rsid w:val="006556DE"/>
    <w:rsid w:val="006565A0"/>
    <w:rsid w:val="006617AB"/>
    <w:rsid w:val="00664850"/>
    <w:rsid w:val="006656D0"/>
    <w:rsid w:val="006801B1"/>
    <w:rsid w:val="0069665E"/>
    <w:rsid w:val="006A5FE4"/>
    <w:rsid w:val="006A6324"/>
    <w:rsid w:val="006B1D26"/>
    <w:rsid w:val="006C08AE"/>
    <w:rsid w:val="006C0E87"/>
    <w:rsid w:val="006E5922"/>
    <w:rsid w:val="006F0F49"/>
    <w:rsid w:val="0071294C"/>
    <w:rsid w:val="00724E3B"/>
    <w:rsid w:val="00743C2C"/>
    <w:rsid w:val="00745D4B"/>
    <w:rsid w:val="00746865"/>
    <w:rsid w:val="00753BAA"/>
    <w:rsid w:val="007548F3"/>
    <w:rsid w:val="00754BF2"/>
    <w:rsid w:val="007574EC"/>
    <w:rsid w:val="00761E83"/>
    <w:rsid w:val="0077071A"/>
    <w:rsid w:val="00777388"/>
    <w:rsid w:val="007A4F5C"/>
    <w:rsid w:val="007B3E0E"/>
    <w:rsid w:val="007C2708"/>
    <w:rsid w:val="007D31AF"/>
    <w:rsid w:val="007D4222"/>
    <w:rsid w:val="00804C75"/>
    <w:rsid w:val="008069FD"/>
    <w:rsid w:val="00806B1B"/>
    <w:rsid w:val="008117D3"/>
    <w:rsid w:val="00811BF7"/>
    <w:rsid w:val="00815BA2"/>
    <w:rsid w:val="00832FA5"/>
    <w:rsid w:val="008342A6"/>
    <w:rsid w:val="008373A7"/>
    <w:rsid w:val="00851B3E"/>
    <w:rsid w:val="00854994"/>
    <w:rsid w:val="0085765C"/>
    <w:rsid w:val="00864DFB"/>
    <w:rsid w:val="0088113B"/>
    <w:rsid w:val="008A0177"/>
    <w:rsid w:val="008D2A6A"/>
    <w:rsid w:val="008D58EC"/>
    <w:rsid w:val="008E2E33"/>
    <w:rsid w:val="008E5994"/>
    <w:rsid w:val="008E74F7"/>
    <w:rsid w:val="008E78B6"/>
    <w:rsid w:val="008F54B9"/>
    <w:rsid w:val="008F7754"/>
    <w:rsid w:val="0090138D"/>
    <w:rsid w:val="009159A9"/>
    <w:rsid w:val="009212DD"/>
    <w:rsid w:val="00925D54"/>
    <w:rsid w:val="009301B8"/>
    <w:rsid w:val="00931D78"/>
    <w:rsid w:val="00941F06"/>
    <w:rsid w:val="00951A8E"/>
    <w:rsid w:val="00953B66"/>
    <w:rsid w:val="00954870"/>
    <w:rsid w:val="009625B1"/>
    <w:rsid w:val="0097096C"/>
    <w:rsid w:val="00977D95"/>
    <w:rsid w:val="00982232"/>
    <w:rsid w:val="00985F44"/>
    <w:rsid w:val="009A0E04"/>
    <w:rsid w:val="009A0E7C"/>
    <w:rsid w:val="009A3CBD"/>
    <w:rsid w:val="009B2183"/>
    <w:rsid w:val="009B27FD"/>
    <w:rsid w:val="009B4EE3"/>
    <w:rsid w:val="009C2062"/>
    <w:rsid w:val="009C7B9A"/>
    <w:rsid w:val="009D443A"/>
    <w:rsid w:val="009E646A"/>
    <w:rsid w:val="009F356C"/>
    <w:rsid w:val="00A20DA8"/>
    <w:rsid w:val="00A218EC"/>
    <w:rsid w:val="00A310D7"/>
    <w:rsid w:val="00A3138F"/>
    <w:rsid w:val="00A357E5"/>
    <w:rsid w:val="00A40B00"/>
    <w:rsid w:val="00A60320"/>
    <w:rsid w:val="00A71CD2"/>
    <w:rsid w:val="00A73BC7"/>
    <w:rsid w:val="00A77CF6"/>
    <w:rsid w:val="00A91283"/>
    <w:rsid w:val="00AA10B1"/>
    <w:rsid w:val="00AA132F"/>
    <w:rsid w:val="00AA6683"/>
    <w:rsid w:val="00AB0885"/>
    <w:rsid w:val="00AB7BCF"/>
    <w:rsid w:val="00AC3112"/>
    <w:rsid w:val="00AC63FC"/>
    <w:rsid w:val="00AD27E2"/>
    <w:rsid w:val="00AE11E8"/>
    <w:rsid w:val="00AE7BD7"/>
    <w:rsid w:val="00AF62E4"/>
    <w:rsid w:val="00AF7A93"/>
    <w:rsid w:val="00B13941"/>
    <w:rsid w:val="00B340A8"/>
    <w:rsid w:val="00B40E12"/>
    <w:rsid w:val="00B435B8"/>
    <w:rsid w:val="00B4499C"/>
    <w:rsid w:val="00B653B7"/>
    <w:rsid w:val="00B66A14"/>
    <w:rsid w:val="00B7250F"/>
    <w:rsid w:val="00BA1D73"/>
    <w:rsid w:val="00BA4368"/>
    <w:rsid w:val="00BC2F5D"/>
    <w:rsid w:val="00BC41C0"/>
    <w:rsid w:val="00BC6DA7"/>
    <w:rsid w:val="00BE051D"/>
    <w:rsid w:val="00BE2694"/>
    <w:rsid w:val="00C03A80"/>
    <w:rsid w:val="00C10C98"/>
    <w:rsid w:val="00C41B08"/>
    <w:rsid w:val="00C602B2"/>
    <w:rsid w:val="00C661CC"/>
    <w:rsid w:val="00C70C90"/>
    <w:rsid w:val="00C7374B"/>
    <w:rsid w:val="00C8109F"/>
    <w:rsid w:val="00C836F3"/>
    <w:rsid w:val="00C97B11"/>
    <w:rsid w:val="00CB039A"/>
    <w:rsid w:val="00CB55B7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169F"/>
    <w:rsid w:val="00D300CE"/>
    <w:rsid w:val="00D4124F"/>
    <w:rsid w:val="00D44275"/>
    <w:rsid w:val="00D45AF7"/>
    <w:rsid w:val="00D466AF"/>
    <w:rsid w:val="00D826F6"/>
    <w:rsid w:val="00DA117F"/>
    <w:rsid w:val="00DA17FB"/>
    <w:rsid w:val="00DB1903"/>
    <w:rsid w:val="00DB4E31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DF3C54"/>
    <w:rsid w:val="00E24673"/>
    <w:rsid w:val="00E24898"/>
    <w:rsid w:val="00E31348"/>
    <w:rsid w:val="00E355EE"/>
    <w:rsid w:val="00E746B8"/>
    <w:rsid w:val="00E75C4D"/>
    <w:rsid w:val="00E8076C"/>
    <w:rsid w:val="00E82EAB"/>
    <w:rsid w:val="00E9138E"/>
    <w:rsid w:val="00E93851"/>
    <w:rsid w:val="00EA1A42"/>
    <w:rsid w:val="00EA20E5"/>
    <w:rsid w:val="00EA2756"/>
    <w:rsid w:val="00EA4B94"/>
    <w:rsid w:val="00EA60D4"/>
    <w:rsid w:val="00EA7DEF"/>
    <w:rsid w:val="00ED57AD"/>
    <w:rsid w:val="00EE1E2F"/>
    <w:rsid w:val="00EE39ED"/>
    <w:rsid w:val="00EE4460"/>
    <w:rsid w:val="00EE50BF"/>
    <w:rsid w:val="00EF4E2B"/>
    <w:rsid w:val="00F0293A"/>
    <w:rsid w:val="00F04E9E"/>
    <w:rsid w:val="00F10FAD"/>
    <w:rsid w:val="00F146E3"/>
    <w:rsid w:val="00F2010F"/>
    <w:rsid w:val="00F20928"/>
    <w:rsid w:val="00F22F5E"/>
    <w:rsid w:val="00F31D86"/>
    <w:rsid w:val="00F35094"/>
    <w:rsid w:val="00F56A75"/>
    <w:rsid w:val="00F60B45"/>
    <w:rsid w:val="00F61E8F"/>
    <w:rsid w:val="00F64FB6"/>
    <w:rsid w:val="00F80E8E"/>
    <w:rsid w:val="00F95E8D"/>
    <w:rsid w:val="00FA1A9D"/>
    <w:rsid w:val="00FA7A79"/>
    <w:rsid w:val="00FA7D51"/>
    <w:rsid w:val="00FD1497"/>
    <w:rsid w:val="00FD2399"/>
    <w:rsid w:val="00FD3CC7"/>
    <w:rsid w:val="00FE059A"/>
    <w:rsid w:val="00FE415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1DFE69DE-8BAC-6348-865E-4B2C20DB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未处理的提及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inxinyangli@cau.edu.c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522088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uthor/Petra_Schwill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jove.com/wp-content/uploads/2018/10/Author_Pages_Intro_With_Thumb_101018_1080p.mp4?_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hiyanwen@cau.edu.c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8</Pages>
  <Words>1874</Words>
  <Characters>10683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12532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5</cp:revision>
  <dcterms:created xsi:type="dcterms:W3CDTF">2020-03-13T17:05:00Z</dcterms:created>
  <dcterms:modified xsi:type="dcterms:W3CDTF">2020-03-21T13:55:00Z</dcterms:modified>
</cp:coreProperties>
</file>