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58BCB" w14:textId="77777777" w:rsidR="008805BB" w:rsidRDefault="00C30FE9" w:rsidP="000B53AD">
      <w:pPr>
        <w:rPr>
          <w:rFonts w:ascii="Arial" w:eastAsia="Times New Roman" w:hAnsi="Arial" w:cs="Arial"/>
          <w:color w:val="222222"/>
          <w:u w:val="single"/>
          <w:shd w:val="clear" w:color="auto" w:fill="FFFFFF"/>
        </w:rPr>
      </w:pPr>
      <w:r>
        <w:rPr>
          <w:rFonts w:ascii="Arial" w:eastAsia="Times New Roman" w:hAnsi="Arial" w:cs="Arial"/>
          <w:color w:val="222222"/>
          <w:u w:val="single"/>
          <w:shd w:val="clear" w:color="auto" w:fill="FFFFFF"/>
        </w:rPr>
        <w:t>Response to Reviewers</w:t>
      </w:r>
    </w:p>
    <w:p w14:paraId="2355AAC1" w14:textId="77777777" w:rsidR="008805BB" w:rsidRDefault="008805BB" w:rsidP="000B53AD">
      <w:pPr>
        <w:rPr>
          <w:rFonts w:ascii="Arial" w:eastAsia="Times New Roman" w:hAnsi="Arial" w:cs="Arial"/>
          <w:color w:val="222222"/>
          <w:u w:val="single"/>
          <w:shd w:val="clear" w:color="auto" w:fill="FFFFFF"/>
        </w:rPr>
      </w:pPr>
    </w:p>
    <w:p w14:paraId="1659B144" w14:textId="32286721" w:rsidR="008805BB" w:rsidRPr="006C1D14" w:rsidRDefault="008805BB" w:rsidP="000B53AD">
      <w:pPr>
        <w:rPr>
          <w:rFonts w:ascii="Arial" w:eastAsia="Times New Roman" w:hAnsi="Arial" w:cs="Arial"/>
          <w:color w:val="222222"/>
          <w:shd w:val="clear" w:color="auto" w:fill="FFFFFF"/>
        </w:rPr>
      </w:pPr>
      <w:bookmarkStart w:id="0" w:name="_GoBack"/>
      <w:r w:rsidRPr="006C1D14">
        <w:rPr>
          <w:rFonts w:ascii="Arial" w:eastAsia="Times New Roman" w:hAnsi="Arial" w:cs="Arial"/>
          <w:color w:val="222222"/>
          <w:shd w:val="clear" w:color="auto" w:fill="FFFFFF"/>
        </w:rPr>
        <w:t>Dear Editor</w:t>
      </w:r>
      <w:proofErr w:type="gramStart"/>
      <w:r w:rsidRPr="006C1D14">
        <w:rPr>
          <w:rFonts w:ascii="Arial" w:eastAsia="Times New Roman" w:hAnsi="Arial" w:cs="Arial"/>
          <w:color w:val="222222"/>
          <w:shd w:val="clear" w:color="auto" w:fill="FFFFFF"/>
        </w:rPr>
        <w:t>,  Below</w:t>
      </w:r>
      <w:proofErr w:type="gramEnd"/>
      <w:r w:rsidRPr="006C1D14">
        <w:rPr>
          <w:rFonts w:ascii="Arial" w:eastAsia="Times New Roman" w:hAnsi="Arial" w:cs="Arial"/>
          <w:color w:val="222222"/>
          <w:shd w:val="clear" w:color="auto" w:fill="FFFFFF"/>
        </w:rPr>
        <w:t xml:space="preserve"> we have responded to each of the comments provided by the reviewers and have made all of the suggested changes.  Thus we do not wish to rebut anything, only provide an explan</w:t>
      </w:r>
      <w:r w:rsidR="00FA5AEE" w:rsidRPr="006C1D14">
        <w:rPr>
          <w:rFonts w:ascii="Arial" w:eastAsia="Times New Roman" w:hAnsi="Arial" w:cs="Arial"/>
          <w:color w:val="222222"/>
          <w:shd w:val="clear" w:color="auto" w:fill="FFFFFF"/>
        </w:rPr>
        <w:t xml:space="preserve">ation of what we have changed. </w:t>
      </w:r>
      <w:r w:rsidR="00390A17" w:rsidRPr="006C1D14">
        <w:rPr>
          <w:rFonts w:ascii="Arial" w:eastAsia="Times New Roman" w:hAnsi="Arial" w:cs="Arial"/>
          <w:color w:val="222222"/>
          <w:shd w:val="clear" w:color="auto" w:fill="FFFFFF"/>
        </w:rPr>
        <w:t xml:space="preserve">Our responses begin with two dashes. </w:t>
      </w:r>
      <w:r w:rsidRPr="006C1D14">
        <w:rPr>
          <w:rFonts w:ascii="Arial" w:eastAsia="Times New Roman" w:hAnsi="Arial" w:cs="Arial"/>
          <w:color w:val="222222"/>
          <w:shd w:val="clear" w:color="auto" w:fill="FFFFFF"/>
        </w:rPr>
        <w:t xml:space="preserve">Thank you for your consideration. </w:t>
      </w:r>
      <w:r w:rsidR="00390A17" w:rsidRPr="006C1D14">
        <w:rPr>
          <w:rFonts w:ascii="Arial" w:eastAsia="Times New Roman" w:hAnsi="Arial" w:cs="Arial"/>
          <w:color w:val="222222"/>
          <w:shd w:val="clear" w:color="auto" w:fill="FFFFFF"/>
        </w:rPr>
        <w:t xml:space="preserve"> The Authors.</w:t>
      </w:r>
    </w:p>
    <w:bookmarkEnd w:id="0"/>
    <w:p w14:paraId="51090308" w14:textId="77777777" w:rsidR="000B53AD" w:rsidRPr="006C1D14" w:rsidRDefault="000B53AD" w:rsidP="000B53AD">
      <w:pPr>
        <w:rPr>
          <w:rFonts w:ascii="Arial" w:eastAsia="Times New Roman" w:hAnsi="Arial" w:cs="Arial"/>
          <w:b/>
          <w:bCs/>
          <w:color w:val="222222"/>
        </w:rPr>
      </w:pPr>
    </w:p>
    <w:p w14:paraId="0AA0B931" w14:textId="77777777" w:rsidR="000B53AD" w:rsidRDefault="000B53AD" w:rsidP="000B53AD">
      <w:pPr>
        <w:rPr>
          <w:rFonts w:ascii="Arial" w:eastAsia="Times New Roman" w:hAnsi="Arial" w:cs="Arial"/>
          <w:b/>
          <w:bCs/>
          <w:color w:val="222222"/>
        </w:rPr>
      </w:pPr>
    </w:p>
    <w:p w14:paraId="213A5B11" w14:textId="77777777" w:rsidR="00491051" w:rsidRPr="006C1D14" w:rsidRDefault="000B53AD" w:rsidP="000B53AD">
      <w:pPr>
        <w:rPr>
          <w:rFonts w:ascii="Arial" w:eastAsia="Times New Roman" w:hAnsi="Arial" w:cs="Arial"/>
          <w:color w:val="000000" w:themeColor="text1"/>
          <w:shd w:val="clear" w:color="auto" w:fill="FFFFFF"/>
        </w:rPr>
      </w:pPr>
      <w:r w:rsidRPr="000D2849">
        <w:rPr>
          <w:rFonts w:ascii="Arial" w:eastAsia="Times New Roman" w:hAnsi="Arial" w:cs="Arial"/>
          <w:b/>
          <w:bCs/>
          <w:color w:val="000000" w:themeColor="text1"/>
        </w:rPr>
        <w:t>Editorial comments:</w:t>
      </w:r>
      <w:r w:rsidRPr="000D2849">
        <w:rPr>
          <w:rFonts w:ascii="Arial" w:eastAsia="Times New Roman" w:hAnsi="Arial" w:cs="Arial"/>
          <w:color w:val="FF0000"/>
        </w:rPr>
        <w:br/>
      </w:r>
      <w:r w:rsidRPr="000D2849">
        <w:rPr>
          <w:rFonts w:ascii="Arial" w:eastAsia="Times New Roman" w:hAnsi="Arial" w:cs="Arial"/>
          <w:color w:val="FF0000"/>
        </w:rPr>
        <w:br/>
      </w:r>
      <w:r w:rsidRPr="006C1D14">
        <w:rPr>
          <w:rFonts w:ascii="Arial" w:eastAsia="Times New Roman" w:hAnsi="Arial" w:cs="Arial"/>
          <w:color w:val="000000" w:themeColor="text1"/>
          <w:shd w:val="clear" w:color="auto" w:fill="FFFFFF"/>
        </w:rPr>
        <w:t>1. Please take this opportunity to thoroughly proofread the manuscript to ensure that there are no spelling or grammar issues.</w:t>
      </w:r>
    </w:p>
    <w:p w14:paraId="1E5451FC" w14:textId="77777777" w:rsidR="00280A17" w:rsidRPr="00E87677" w:rsidRDefault="00280A17" w:rsidP="000B53AD">
      <w:pPr>
        <w:rPr>
          <w:rFonts w:ascii="Arial" w:eastAsia="Times New Roman" w:hAnsi="Arial" w:cs="Arial"/>
          <w:color w:val="000000" w:themeColor="text1"/>
          <w:highlight w:val="yellow"/>
        </w:rPr>
      </w:pPr>
    </w:p>
    <w:p w14:paraId="7DE1943D" w14:textId="075388C9" w:rsidR="00280A17" w:rsidRPr="00E87677" w:rsidRDefault="00BF68D9" w:rsidP="000B53AD">
      <w:pPr>
        <w:rPr>
          <w:rFonts w:ascii="Arial" w:eastAsia="Times New Roman" w:hAnsi="Arial" w:cs="Arial"/>
          <w:i/>
          <w:iCs/>
          <w:color w:val="000000" w:themeColor="text1"/>
        </w:rPr>
      </w:pPr>
      <w:r>
        <w:rPr>
          <w:rFonts w:ascii="Arial" w:eastAsia="Times New Roman" w:hAnsi="Arial" w:cs="Arial"/>
          <w:i/>
          <w:iCs/>
          <w:color w:val="000000" w:themeColor="text1"/>
        </w:rPr>
        <w:t>--</w:t>
      </w:r>
      <w:r w:rsidR="00280A17" w:rsidRPr="00E87677">
        <w:rPr>
          <w:rFonts w:ascii="Arial" w:eastAsia="Times New Roman" w:hAnsi="Arial" w:cs="Arial"/>
          <w:i/>
          <w:iCs/>
          <w:color w:val="000000" w:themeColor="text1"/>
        </w:rPr>
        <w:t xml:space="preserve">We have corrected spelling and grammar issues throughout the manuscript. </w:t>
      </w:r>
    </w:p>
    <w:p w14:paraId="47E1421C" w14:textId="23DA043E" w:rsidR="00491051" w:rsidRPr="006C1D14" w:rsidRDefault="000B53AD" w:rsidP="000B53AD">
      <w:pPr>
        <w:rPr>
          <w:rFonts w:ascii="Arial" w:eastAsia="Times New Roman" w:hAnsi="Arial" w:cs="Arial"/>
          <w:bCs/>
          <w:shd w:val="clear" w:color="auto" w:fill="FFFFFF"/>
        </w:rPr>
      </w:pPr>
      <w:r w:rsidRPr="000B53AD">
        <w:rPr>
          <w:rFonts w:ascii="Arial" w:eastAsia="Times New Roman" w:hAnsi="Arial" w:cs="Arial"/>
          <w:color w:val="FF0000"/>
        </w:rPr>
        <w:br/>
      </w:r>
      <w:r w:rsidRPr="006C1D14">
        <w:rPr>
          <w:rFonts w:ascii="Arial" w:eastAsia="Times New Roman" w:hAnsi="Arial" w:cs="Arial"/>
          <w:bCs/>
          <w:shd w:val="clear" w:color="auto" w:fill="FFFFFF"/>
        </w:rPr>
        <w:t xml:space="preserve">2.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sidRPr="006C1D14">
        <w:rPr>
          <w:rFonts w:ascii="Arial" w:eastAsia="Times New Roman" w:hAnsi="Arial" w:cs="Arial"/>
          <w:bCs/>
          <w:shd w:val="clear" w:color="auto" w:fill="FFFFFF"/>
        </w:rPr>
        <w:t>or .</w:t>
      </w:r>
      <w:proofErr w:type="spellStart"/>
      <w:r w:rsidRPr="006C1D14">
        <w:rPr>
          <w:rFonts w:ascii="Arial" w:eastAsia="Times New Roman" w:hAnsi="Arial" w:cs="Arial"/>
          <w:bCs/>
          <w:shd w:val="clear" w:color="auto" w:fill="FFFFFF"/>
        </w:rPr>
        <w:t>docx</w:t>
      </w:r>
      <w:proofErr w:type="spellEnd"/>
      <w:proofErr w:type="gramEnd"/>
      <w:r w:rsidRPr="006C1D14">
        <w:rPr>
          <w:rFonts w:ascii="Arial" w:eastAsia="Times New Roman" w:hAnsi="Arial" w:cs="Arial"/>
          <w:bCs/>
          <w:shd w:val="clear" w:color="auto" w:fill="FFFFFF"/>
        </w:rPr>
        <w:t xml:space="preserve"> file to your Editorial Manager account. The Figure must be cited appropriately in the Figure Legend, i.e. “This figure has been modified from [citation].”</w:t>
      </w:r>
    </w:p>
    <w:p w14:paraId="78E3F7B9" w14:textId="5CA3711C" w:rsidR="00D45A56" w:rsidRPr="006C1D14" w:rsidRDefault="00D45A56" w:rsidP="000B53AD">
      <w:pPr>
        <w:rPr>
          <w:rFonts w:ascii="Arial" w:eastAsia="Times New Roman" w:hAnsi="Arial" w:cs="Arial"/>
        </w:rPr>
      </w:pPr>
    </w:p>
    <w:p w14:paraId="03CFC489" w14:textId="4E04FE7B" w:rsidR="008805BB" w:rsidRPr="006C1D14" w:rsidRDefault="00BF68D9" w:rsidP="000B53AD">
      <w:pPr>
        <w:rPr>
          <w:rFonts w:ascii="Arial" w:eastAsia="Times New Roman" w:hAnsi="Arial" w:cs="Arial"/>
          <w:shd w:val="clear" w:color="auto" w:fill="FFFFFF"/>
        </w:rPr>
      </w:pPr>
      <w:r w:rsidRPr="006C1D14">
        <w:rPr>
          <w:rFonts w:ascii="Arial" w:eastAsia="Times New Roman" w:hAnsi="Arial" w:cs="Arial"/>
          <w:i/>
        </w:rPr>
        <w:t>--</w:t>
      </w:r>
      <w:r w:rsidR="000D2849" w:rsidRPr="006C1D14">
        <w:rPr>
          <w:rFonts w:ascii="Arial" w:eastAsia="Times New Roman" w:hAnsi="Arial" w:cs="Arial"/>
          <w:i/>
        </w:rPr>
        <w:t xml:space="preserve">We have cited the figure as suggested. We have </w:t>
      </w:r>
      <w:r w:rsidR="008805BB" w:rsidRPr="006C1D14">
        <w:rPr>
          <w:rFonts w:ascii="Arial" w:eastAsia="Times New Roman" w:hAnsi="Arial" w:cs="Arial"/>
          <w:i/>
        </w:rPr>
        <w:t xml:space="preserve">also </w:t>
      </w:r>
      <w:r w:rsidR="000D2849" w:rsidRPr="006C1D14">
        <w:rPr>
          <w:rFonts w:ascii="Arial" w:eastAsia="Times New Roman" w:hAnsi="Arial" w:cs="Arial"/>
          <w:i/>
        </w:rPr>
        <w:t xml:space="preserve">uploaded </w:t>
      </w:r>
      <w:r w:rsidR="008805BB" w:rsidRPr="006C1D14">
        <w:rPr>
          <w:rFonts w:ascii="Arial" w:eastAsia="Times New Roman" w:hAnsi="Arial" w:cs="Arial"/>
          <w:i/>
        </w:rPr>
        <w:t xml:space="preserve">a copy of </w:t>
      </w:r>
      <w:proofErr w:type="gramStart"/>
      <w:r w:rsidR="008805BB" w:rsidRPr="006C1D14">
        <w:rPr>
          <w:rFonts w:ascii="Arial" w:eastAsia="Times New Roman" w:hAnsi="Arial" w:cs="Arial"/>
          <w:i/>
        </w:rPr>
        <w:t>the  MDPI</w:t>
      </w:r>
      <w:proofErr w:type="gramEnd"/>
      <w:r w:rsidR="008805BB" w:rsidRPr="006C1D14">
        <w:rPr>
          <w:rFonts w:ascii="Arial" w:eastAsia="Times New Roman" w:hAnsi="Arial" w:cs="Arial"/>
          <w:i/>
        </w:rPr>
        <w:t xml:space="preserve"> journal </w:t>
      </w:r>
      <w:r w:rsidR="000D2849" w:rsidRPr="006C1D14">
        <w:rPr>
          <w:rFonts w:ascii="Arial" w:eastAsia="Times New Roman" w:hAnsi="Arial" w:cs="Arial"/>
          <w:i/>
        </w:rPr>
        <w:t xml:space="preserve">policy </w:t>
      </w:r>
    </w:p>
    <w:p w14:paraId="2DE4E5E6" w14:textId="30A38ADA" w:rsidR="008805BB" w:rsidRPr="006C1D14" w:rsidRDefault="008805BB" w:rsidP="000B53AD">
      <w:pPr>
        <w:rPr>
          <w:rFonts w:ascii="Arial" w:eastAsia="Times New Roman" w:hAnsi="Arial" w:cs="Arial"/>
          <w:shd w:val="clear" w:color="auto" w:fill="FFFFFF"/>
        </w:rPr>
      </w:pPr>
    </w:p>
    <w:p w14:paraId="750D6234" w14:textId="41546F10" w:rsidR="00491051" w:rsidRPr="006C1D14" w:rsidRDefault="000B53AD" w:rsidP="000B53AD">
      <w:pPr>
        <w:rPr>
          <w:rFonts w:ascii="Arial" w:eastAsia="Times New Roman" w:hAnsi="Arial" w:cs="Arial"/>
          <w:color w:val="000000" w:themeColor="text1"/>
          <w:shd w:val="clear" w:color="auto" w:fill="FFFFFF"/>
        </w:rPr>
      </w:pPr>
      <w:r w:rsidRPr="006C1D14">
        <w:rPr>
          <w:rFonts w:ascii="Arial" w:eastAsia="Times New Roman" w:hAnsi="Arial" w:cs="Arial"/>
          <w:shd w:val="clear" w:color="auto" w:fill="FFFFFF"/>
        </w:rPr>
        <w:t>3. Please define</w:t>
      </w:r>
      <w:r w:rsidRPr="006C1D14">
        <w:rPr>
          <w:rFonts w:ascii="Arial" w:eastAsia="Times New Roman" w:hAnsi="Arial" w:cs="Arial"/>
          <w:color w:val="000000" w:themeColor="text1"/>
          <w:shd w:val="clear" w:color="auto" w:fill="FFFFFF"/>
        </w:rPr>
        <w:t xml:space="preserve"> all abbreviations before use.</w:t>
      </w:r>
    </w:p>
    <w:p w14:paraId="4BA6EF0C" w14:textId="5E2D73BA" w:rsidR="00280A17" w:rsidRPr="00E87677" w:rsidRDefault="00280A17" w:rsidP="000B53AD">
      <w:pPr>
        <w:rPr>
          <w:rFonts w:ascii="Arial" w:eastAsia="Times New Roman" w:hAnsi="Arial" w:cs="Arial"/>
          <w:color w:val="000000" w:themeColor="text1"/>
          <w:highlight w:val="yellow"/>
          <w:shd w:val="clear" w:color="auto" w:fill="FFFFFF"/>
        </w:rPr>
      </w:pPr>
    </w:p>
    <w:p w14:paraId="10BD94A5" w14:textId="3ACC154E" w:rsidR="00280A17" w:rsidRPr="00E87677" w:rsidRDefault="00BF68D9"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280A17" w:rsidRPr="00E87677">
        <w:rPr>
          <w:rFonts w:ascii="Arial" w:eastAsia="Times New Roman" w:hAnsi="Arial" w:cs="Arial"/>
          <w:i/>
          <w:iCs/>
          <w:color w:val="000000" w:themeColor="text1"/>
          <w:shd w:val="clear" w:color="auto" w:fill="FFFFFF"/>
        </w:rPr>
        <w:t xml:space="preserve">We have ensured that all abbreviations are defined when initially introduced. </w:t>
      </w:r>
    </w:p>
    <w:p w14:paraId="6FFACBAF" w14:textId="40F6D062" w:rsidR="00491051" w:rsidRPr="00E87677" w:rsidRDefault="000B53AD" w:rsidP="000B53AD">
      <w:pPr>
        <w:rPr>
          <w:rFonts w:ascii="Arial" w:eastAsia="Times New Roman" w:hAnsi="Arial" w:cs="Arial"/>
          <w:color w:val="000000" w:themeColor="text1"/>
          <w:highlight w:val="yellow"/>
          <w:shd w:val="clear" w:color="auto" w:fill="FFFFFF"/>
        </w:rPr>
      </w:pPr>
      <w:r w:rsidRPr="000B53AD">
        <w:rPr>
          <w:rFonts w:ascii="Arial" w:eastAsia="Times New Roman" w:hAnsi="Arial" w:cs="Arial"/>
          <w:color w:val="000000" w:themeColor="text1"/>
          <w:highlight w:val="yellow"/>
        </w:rPr>
        <w:br/>
      </w:r>
      <w:proofErr w:type="gramStart"/>
      <w:r w:rsidRPr="006C1D14">
        <w:rPr>
          <w:rFonts w:ascii="Arial" w:eastAsia="Times New Roman" w:hAnsi="Arial" w:cs="Arial"/>
          <w:color w:val="000000" w:themeColor="text1"/>
          <w:shd w:val="clear" w:color="auto" w:fill="FFFFFF"/>
        </w:rPr>
        <w:t>4. </w:t>
      </w:r>
      <w:proofErr w:type="spellStart"/>
      <w:r w:rsidRPr="006C1D14">
        <w:rPr>
          <w:rFonts w:ascii="Arial" w:eastAsia="Times New Roman" w:hAnsi="Arial" w:cs="Arial"/>
          <w:color w:val="000000" w:themeColor="text1"/>
        </w:rPr>
        <w:t>JoVE</w:t>
      </w:r>
      <w:proofErr w:type="spellEnd"/>
      <w:proofErr w:type="gramEnd"/>
      <w:r w:rsidRPr="006C1D14">
        <w:rPr>
          <w:rFonts w:ascii="Arial" w:eastAsia="Times New Roman" w:hAnsi="Arial" w:cs="Arial"/>
          <w:color w:val="000000" w:themeColor="text1"/>
          <w:shd w:val="clear" w:color="auto" w:fill="FFFFFF"/>
        </w:rPr>
        <w:t>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14:paraId="57A5225B" w14:textId="7523E654" w:rsidR="00280A17" w:rsidRPr="00E87677" w:rsidRDefault="00280A17" w:rsidP="000B53AD">
      <w:pPr>
        <w:rPr>
          <w:rFonts w:ascii="Arial" w:eastAsia="Times New Roman" w:hAnsi="Arial" w:cs="Arial"/>
          <w:color w:val="000000" w:themeColor="text1"/>
          <w:highlight w:val="yellow"/>
          <w:shd w:val="clear" w:color="auto" w:fill="FFFFFF"/>
        </w:rPr>
      </w:pPr>
    </w:p>
    <w:p w14:paraId="7D482C95" w14:textId="596F206B" w:rsidR="00280A17" w:rsidRPr="00E87677" w:rsidRDefault="00390A17"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280A17" w:rsidRPr="00E87677">
        <w:rPr>
          <w:rFonts w:ascii="Arial" w:eastAsia="Times New Roman" w:hAnsi="Arial" w:cs="Arial"/>
          <w:i/>
          <w:iCs/>
          <w:color w:val="000000" w:themeColor="text1"/>
          <w:shd w:val="clear" w:color="auto" w:fill="FFFFFF"/>
        </w:rPr>
        <w:t xml:space="preserve">References to commercial products throughout the manuscript have been replaced with appropriate generic terms. </w:t>
      </w:r>
    </w:p>
    <w:p w14:paraId="04C8BCE3" w14:textId="2402F1BC" w:rsidR="00280A17" w:rsidRDefault="00280A17" w:rsidP="000B53AD">
      <w:pPr>
        <w:rPr>
          <w:rFonts w:ascii="Arial" w:eastAsia="Times New Roman" w:hAnsi="Arial" w:cs="Arial"/>
          <w:i/>
          <w:iCs/>
          <w:color w:val="7030A0"/>
          <w:shd w:val="clear" w:color="auto" w:fill="FFFFFF"/>
        </w:rPr>
      </w:pPr>
    </w:p>
    <w:p w14:paraId="5A582C8D" w14:textId="3D4E43D0" w:rsidR="00491051" w:rsidRPr="00491051"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 xml:space="preserve">5. Steps 2.7, 2.12, 2.16, 2.19, 5.1, 5.23, </w:t>
      </w:r>
      <w:proofErr w:type="gramStart"/>
      <w:r w:rsidRPr="000B53AD">
        <w:rPr>
          <w:rFonts w:ascii="Arial" w:eastAsia="Times New Roman" w:hAnsi="Arial" w:cs="Arial"/>
          <w:color w:val="000000" w:themeColor="text1"/>
          <w:shd w:val="clear" w:color="auto" w:fill="FFFFFF"/>
        </w:rPr>
        <w:t>5.26</w:t>
      </w:r>
      <w:proofErr w:type="gramEnd"/>
      <w:r w:rsidRPr="000B53AD">
        <w:rPr>
          <w:rFonts w:ascii="Arial" w:eastAsia="Times New Roman" w:hAnsi="Arial" w:cs="Arial"/>
          <w:color w:val="000000" w:themeColor="text1"/>
          <w:shd w:val="clear" w:color="auto" w:fill="FFFFFF"/>
        </w:rPr>
        <w:t>: Please specify the temperature of incubation.</w:t>
      </w:r>
    </w:p>
    <w:p w14:paraId="540797B2" w14:textId="42537283" w:rsidR="00491051" w:rsidRPr="00491051" w:rsidRDefault="00491051" w:rsidP="000B53AD">
      <w:pPr>
        <w:rPr>
          <w:rFonts w:ascii="Arial" w:eastAsia="Times New Roman" w:hAnsi="Arial" w:cs="Arial"/>
          <w:color w:val="000000" w:themeColor="text1"/>
          <w:shd w:val="clear" w:color="auto" w:fill="FFFFFF"/>
        </w:rPr>
      </w:pPr>
    </w:p>
    <w:p w14:paraId="165CE62E" w14:textId="173B9D2A" w:rsidR="00491051" w:rsidRPr="00491051" w:rsidRDefault="00390A17"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491051" w:rsidRPr="00491051">
        <w:rPr>
          <w:rFonts w:ascii="Arial" w:eastAsia="Times New Roman" w:hAnsi="Arial" w:cs="Arial"/>
          <w:i/>
          <w:iCs/>
          <w:color w:val="000000" w:themeColor="text1"/>
          <w:shd w:val="clear" w:color="auto" w:fill="FFFFFF"/>
        </w:rPr>
        <w:t xml:space="preserve">These steps have been amended to include specific incubation temperature. </w:t>
      </w:r>
    </w:p>
    <w:p w14:paraId="30E389BC" w14:textId="433B7083" w:rsidR="000B53AD" w:rsidRDefault="000B53AD" w:rsidP="000B53AD">
      <w:pPr>
        <w:rPr>
          <w:rFonts w:ascii="Arial" w:eastAsia="Times New Roman" w:hAnsi="Arial" w:cs="Arial"/>
          <w:color w:val="FF0000"/>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6. 4.1: Please write this step in the imperative tense.</w:t>
      </w:r>
    </w:p>
    <w:p w14:paraId="210884AC" w14:textId="77777777" w:rsidR="000B53AD" w:rsidRDefault="000B53AD" w:rsidP="000B53AD">
      <w:pPr>
        <w:rPr>
          <w:rFonts w:ascii="Arial" w:eastAsia="Times New Roman" w:hAnsi="Arial" w:cs="Arial"/>
          <w:color w:val="FF0000"/>
        </w:rPr>
      </w:pPr>
    </w:p>
    <w:p w14:paraId="72FD9110" w14:textId="65090423" w:rsidR="000B53AD" w:rsidRPr="000B53AD" w:rsidRDefault="00390A17" w:rsidP="000B53AD">
      <w:pPr>
        <w:rPr>
          <w:rFonts w:ascii="Arial" w:eastAsia="Times New Roman" w:hAnsi="Arial" w:cs="Arial"/>
          <w:i/>
          <w:iCs/>
          <w:color w:val="000000" w:themeColor="text1"/>
        </w:rPr>
      </w:pPr>
      <w:r>
        <w:rPr>
          <w:rFonts w:ascii="Arial" w:eastAsia="Times New Roman" w:hAnsi="Arial" w:cs="Arial"/>
          <w:i/>
          <w:iCs/>
          <w:color w:val="000000" w:themeColor="text1"/>
        </w:rPr>
        <w:t>--</w:t>
      </w:r>
      <w:r w:rsidR="000B53AD">
        <w:rPr>
          <w:rFonts w:ascii="Arial" w:eastAsia="Times New Roman" w:hAnsi="Arial" w:cs="Arial"/>
          <w:i/>
          <w:iCs/>
          <w:color w:val="000000" w:themeColor="text1"/>
        </w:rPr>
        <w:t>This step has been rewritten in the imperative tense.</w:t>
      </w:r>
    </w:p>
    <w:p w14:paraId="0CDCE84C" w14:textId="77777777" w:rsidR="000B53AD"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lastRenderedPageBreak/>
        <w:br/>
      </w:r>
      <w:r w:rsidRPr="000B53AD">
        <w:rPr>
          <w:rFonts w:ascii="Arial" w:eastAsia="Times New Roman" w:hAnsi="Arial" w:cs="Arial"/>
          <w:color w:val="000000" w:themeColor="text1"/>
          <w:shd w:val="clear" w:color="auto" w:fill="FFFFFF"/>
        </w:rPr>
        <w:t>7. 7.4: Please write this step in the imperative tense.</w:t>
      </w:r>
    </w:p>
    <w:p w14:paraId="4EFD4047" w14:textId="77777777" w:rsidR="000B53AD" w:rsidRDefault="000B53AD" w:rsidP="000B53AD">
      <w:pPr>
        <w:rPr>
          <w:rFonts w:ascii="Arial" w:eastAsia="Times New Roman" w:hAnsi="Arial" w:cs="Arial"/>
          <w:color w:val="000000" w:themeColor="text1"/>
          <w:shd w:val="clear" w:color="auto" w:fill="FFFFFF"/>
        </w:rPr>
      </w:pPr>
    </w:p>
    <w:p w14:paraId="2A6737A4" w14:textId="25F08F2E" w:rsidR="000B53AD" w:rsidRPr="000B53AD" w:rsidRDefault="00390A17"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0B53AD">
        <w:rPr>
          <w:rFonts w:ascii="Arial" w:eastAsia="Times New Roman" w:hAnsi="Arial" w:cs="Arial"/>
          <w:i/>
          <w:iCs/>
          <w:color w:val="000000" w:themeColor="text1"/>
          <w:shd w:val="clear" w:color="auto" w:fill="FFFFFF"/>
        </w:rPr>
        <w:t xml:space="preserve">This step has been rewritten in the imperative tense. </w:t>
      </w:r>
    </w:p>
    <w:p w14:paraId="3ECB4329" w14:textId="77777777" w:rsidR="000B53AD"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000000" w:themeColor="text1"/>
        </w:rPr>
        <w:br/>
      </w:r>
      <w:r w:rsidRPr="000B53AD">
        <w:rPr>
          <w:rFonts w:ascii="Arial" w:eastAsia="Times New Roman" w:hAnsi="Arial" w:cs="Arial"/>
          <w:color w:val="000000" w:themeColor="text1"/>
          <w:shd w:val="clear" w:color="auto" w:fill="FFFFFF"/>
        </w:rPr>
        <w:t>8. 7.9: Please write this step in the imperative tense.</w:t>
      </w:r>
    </w:p>
    <w:p w14:paraId="1E619881" w14:textId="77777777" w:rsidR="000B53AD" w:rsidRDefault="000B53AD" w:rsidP="000B53AD">
      <w:pPr>
        <w:rPr>
          <w:rFonts w:ascii="Arial" w:eastAsia="Times New Roman" w:hAnsi="Arial" w:cs="Arial"/>
          <w:color w:val="000000" w:themeColor="text1"/>
          <w:shd w:val="clear" w:color="auto" w:fill="FFFFFF"/>
        </w:rPr>
      </w:pPr>
    </w:p>
    <w:p w14:paraId="4A0755D6" w14:textId="18B190BC" w:rsidR="00280A17" w:rsidRDefault="00390A17" w:rsidP="000B53AD">
      <w:pPr>
        <w:rPr>
          <w:rFonts w:ascii="Arial" w:eastAsia="Times New Roman" w:hAnsi="Arial" w:cs="Arial"/>
          <w:color w:val="FF0000"/>
          <w:shd w:val="clear" w:color="auto" w:fill="FFFFFF"/>
        </w:rPr>
      </w:pPr>
      <w:r>
        <w:rPr>
          <w:rFonts w:ascii="Arial" w:eastAsia="Times New Roman" w:hAnsi="Arial" w:cs="Arial"/>
          <w:i/>
          <w:iCs/>
          <w:color w:val="000000" w:themeColor="text1"/>
          <w:shd w:val="clear" w:color="auto" w:fill="FFFFFF"/>
        </w:rPr>
        <w:t>--</w:t>
      </w:r>
      <w:r w:rsidR="000B53AD">
        <w:rPr>
          <w:rFonts w:ascii="Arial" w:eastAsia="Times New Roman" w:hAnsi="Arial" w:cs="Arial"/>
          <w:i/>
          <w:iCs/>
          <w:color w:val="000000" w:themeColor="text1"/>
          <w:shd w:val="clear" w:color="auto" w:fill="FFFFFF"/>
        </w:rPr>
        <w:t xml:space="preserve">This step has been rewritten in the imperative tense. </w:t>
      </w:r>
      <w:r w:rsidR="00491051">
        <w:rPr>
          <w:rFonts w:ascii="Arial" w:eastAsia="Times New Roman" w:hAnsi="Arial" w:cs="Arial"/>
          <w:i/>
          <w:iCs/>
          <w:color w:val="000000" w:themeColor="text1"/>
          <w:shd w:val="clear" w:color="auto" w:fill="FFFFFF"/>
        </w:rPr>
        <w:t>Example downstream analysis techniques were removed from this protocol step and moved to a Note immediately following the step to maintain clarity.</w:t>
      </w:r>
      <w:r w:rsidR="000B53AD" w:rsidRPr="000B53AD">
        <w:rPr>
          <w:rFonts w:ascii="Arial" w:eastAsia="Times New Roman" w:hAnsi="Arial" w:cs="Arial"/>
          <w:color w:val="FF0000"/>
        </w:rPr>
        <w:br/>
      </w:r>
      <w:r w:rsidR="000B53AD" w:rsidRPr="000B53AD">
        <w:rPr>
          <w:rFonts w:ascii="Arial" w:eastAsia="Times New Roman" w:hAnsi="Arial" w:cs="Arial"/>
          <w:color w:val="FF0000"/>
        </w:rPr>
        <w:br/>
      </w:r>
      <w:r w:rsidR="000B53AD" w:rsidRPr="000B53AD">
        <w:rPr>
          <w:rFonts w:ascii="Arial" w:eastAsia="Times New Roman" w:hAnsi="Arial" w:cs="Arial"/>
          <w:color w:val="FF0000"/>
        </w:rPr>
        <w:br/>
      </w:r>
      <w:r w:rsidR="000B53AD" w:rsidRPr="000B53AD">
        <w:rPr>
          <w:rFonts w:ascii="Arial" w:eastAsia="Times New Roman" w:hAnsi="Arial" w:cs="Arial"/>
          <w:b/>
          <w:bCs/>
          <w:color w:val="000000" w:themeColor="text1"/>
        </w:rPr>
        <w:t>Reviewers' comments:</w:t>
      </w:r>
      <w:r w:rsidR="000B53AD" w:rsidRPr="000B53AD">
        <w:rPr>
          <w:rFonts w:ascii="Arial" w:eastAsia="Times New Roman" w:hAnsi="Arial" w:cs="Arial"/>
          <w:color w:val="000000" w:themeColor="text1"/>
        </w:rPr>
        <w:br/>
      </w:r>
      <w:r w:rsidR="000B53AD" w:rsidRPr="000B53AD">
        <w:rPr>
          <w:rFonts w:ascii="Arial" w:eastAsia="Times New Roman" w:hAnsi="Arial" w:cs="Arial"/>
          <w:b/>
          <w:bCs/>
          <w:color w:val="000000" w:themeColor="text1"/>
        </w:rPr>
        <w:t>Reviewer #1: </w:t>
      </w:r>
      <w:r w:rsidR="000B53AD" w:rsidRPr="000B53AD">
        <w:rPr>
          <w:rFonts w:ascii="Arial" w:eastAsia="Times New Roman" w:hAnsi="Arial" w:cs="Arial"/>
          <w:color w:val="FF0000"/>
        </w:rPr>
        <w:br/>
      </w:r>
      <w:r w:rsidR="000B53AD" w:rsidRPr="000B53AD">
        <w:rPr>
          <w:rFonts w:ascii="Arial" w:eastAsia="Times New Roman" w:hAnsi="Arial" w:cs="Arial"/>
          <w:color w:val="FF0000"/>
        </w:rPr>
        <w:br/>
      </w:r>
      <w:r w:rsidR="000B53AD" w:rsidRPr="000B53AD">
        <w:rPr>
          <w:rFonts w:ascii="Arial" w:eastAsia="Times New Roman" w:hAnsi="Arial" w:cs="Arial"/>
          <w:color w:val="000000" w:themeColor="text1"/>
          <w:shd w:val="clear" w:color="auto" w:fill="FFFFFF"/>
        </w:rPr>
        <w:t>Major Concerns:</w:t>
      </w:r>
    </w:p>
    <w:p w14:paraId="1974A654" w14:textId="29D3E557" w:rsidR="00280A17" w:rsidRPr="00E87677"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6C1D14">
        <w:rPr>
          <w:rFonts w:ascii="Arial" w:eastAsia="Times New Roman" w:hAnsi="Arial" w:cs="Arial"/>
          <w:color w:val="000000" w:themeColor="text1"/>
          <w:shd w:val="clear" w:color="auto" w:fill="FFFFFF"/>
        </w:rPr>
        <w:t xml:space="preserve">Data processing. Figure 2B shows the presence of </w:t>
      </w:r>
      <w:proofErr w:type="spellStart"/>
      <w:r w:rsidRPr="006C1D14">
        <w:rPr>
          <w:rFonts w:ascii="Arial" w:eastAsia="Times New Roman" w:hAnsi="Arial" w:cs="Arial"/>
          <w:color w:val="000000" w:themeColor="text1"/>
          <w:shd w:val="clear" w:color="auto" w:fill="FFFFFF"/>
        </w:rPr>
        <w:t>photobleaching</w:t>
      </w:r>
      <w:proofErr w:type="spellEnd"/>
      <w:r w:rsidRPr="006C1D14">
        <w:rPr>
          <w:rFonts w:ascii="Arial" w:eastAsia="Times New Roman" w:hAnsi="Arial" w:cs="Arial"/>
          <w:color w:val="000000" w:themeColor="text1"/>
          <w:shd w:val="clear" w:color="auto" w:fill="FFFFFF"/>
        </w:rPr>
        <w:t xml:space="preserve"> in most of the recorded traces. The authors must explain how does </w:t>
      </w:r>
      <w:proofErr w:type="spellStart"/>
      <w:r w:rsidRPr="006C1D14">
        <w:rPr>
          <w:rFonts w:ascii="Arial" w:eastAsia="Times New Roman" w:hAnsi="Arial" w:cs="Arial"/>
          <w:color w:val="000000" w:themeColor="text1"/>
          <w:shd w:val="clear" w:color="auto" w:fill="FFFFFF"/>
        </w:rPr>
        <w:t>photobleaching</w:t>
      </w:r>
      <w:proofErr w:type="spellEnd"/>
      <w:r w:rsidRPr="006C1D14">
        <w:rPr>
          <w:rFonts w:ascii="Arial" w:eastAsia="Times New Roman" w:hAnsi="Arial" w:cs="Arial"/>
          <w:color w:val="000000" w:themeColor="text1"/>
          <w:shd w:val="clear" w:color="auto" w:fill="FFFFFF"/>
        </w:rPr>
        <w:t xml:space="preserve"> influences analysis. How is baseline defined? </w:t>
      </w:r>
      <w:r w:rsidR="00465A15" w:rsidRPr="006C1D14">
        <w:rPr>
          <w:rFonts w:ascii="Arial" w:eastAsia="Times New Roman" w:hAnsi="Arial" w:cs="Arial"/>
          <w:color w:val="000000" w:themeColor="text1"/>
          <w:shd w:val="clear" w:color="auto" w:fill="FFFFFF"/>
        </w:rPr>
        <w:t>How is a spike defined? This is a key aspect to detect spikes and to quantify calcium oscillations inside a cell. I would like to see in more detail how traces are selected and processed. Techniques mentioned in lines 531-533 depend on the quality of the traces.</w:t>
      </w:r>
    </w:p>
    <w:p w14:paraId="0B47C12F" w14:textId="0429274B" w:rsidR="00465A15" w:rsidRPr="00E87677" w:rsidRDefault="00465A15" w:rsidP="00280A17">
      <w:pPr>
        <w:pStyle w:val="NormalWeb"/>
        <w:spacing w:before="0" w:beforeAutospacing="0" w:after="0" w:afterAutospacing="0"/>
        <w:rPr>
          <w:rFonts w:asciiTheme="minorHAnsi" w:hAnsiTheme="minorHAnsi" w:cstheme="minorHAnsi"/>
          <w:bCs/>
          <w:i/>
          <w:iCs/>
          <w:color w:val="000000" w:themeColor="text1"/>
        </w:rPr>
      </w:pPr>
    </w:p>
    <w:p w14:paraId="03DA6415" w14:textId="4FB0CC8F" w:rsidR="00465A15" w:rsidRPr="00E87677" w:rsidRDefault="00005E2A" w:rsidP="00280A17">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i/>
          <w:iCs/>
          <w:color w:val="000000" w:themeColor="text1"/>
        </w:rPr>
        <w:t>--</w:t>
      </w:r>
      <w:r w:rsidR="00465A15" w:rsidRPr="00E87677">
        <w:rPr>
          <w:rFonts w:asciiTheme="minorHAnsi" w:hAnsiTheme="minorHAnsi" w:cstheme="minorHAnsi"/>
          <w:bCs/>
          <w:i/>
          <w:iCs/>
          <w:color w:val="000000" w:themeColor="text1"/>
        </w:rPr>
        <w:t>Due to space constraints, and with an eye to the generalizability of the protocol, we chose to limit this manuscript to the data generation and preliminary data processing steps of this experimental pipeline</w:t>
      </w:r>
      <w:r>
        <w:rPr>
          <w:rFonts w:asciiTheme="minorHAnsi" w:hAnsiTheme="minorHAnsi" w:cstheme="minorHAnsi"/>
          <w:bCs/>
          <w:i/>
          <w:iCs/>
          <w:color w:val="000000" w:themeColor="text1"/>
        </w:rPr>
        <w:t xml:space="preserve"> since this is the challenging aspect, is not described elsewhere, and requires visualization</w:t>
      </w:r>
      <w:r w:rsidR="00465A15" w:rsidRPr="00E87677">
        <w:rPr>
          <w:rFonts w:asciiTheme="minorHAnsi" w:hAnsiTheme="minorHAnsi" w:cstheme="minorHAnsi"/>
          <w:bCs/>
          <w:i/>
          <w:iCs/>
          <w:color w:val="000000" w:themeColor="text1"/>
        </w:rPr>
        <w:t xml:space="preserve">. </w:t>
      </w:r>
      <w:proofErr w:type="gramStart"/>
      <w:r w:rsidR="00465A15" w:rsidRPr="00E87677">
        <w:rPr>
          <w:rFonts w:asciiTheme="minorHAnsi" w:hAnsiTheme="minorHAnsi" w:cstheme="minorHAnsi"/>
          <w:bCs/>
          <w:i/>
          <w:iCs/>
          <w:color w:val="000000" w:themeColor="text1"/>
        </w:rPr>
        <w:t xml:space="preserve">Detailed descriptions of our group’s data analysis methods have been previously published in detail in </w:t>
      </w:r>
      <w:proofErr w:type="spellStart"/>
      <w:r w:rsidR="00465A15" w:rsidRPr="00E87677">
        <w:rPr>
          <w:rFonts w:asciiTheme="minorHAnsi" w:hAnsiTheme="minorHAnsi" w:cstheme="minorHAnsi"/>
          <w:bCs/>
          <w:i/>
          <w:iCs/>
          <w:color w:val="000000" w:themeColor="text1"/>
        </w:rPr>
        <w:t>Marken</w:t>
      </w:r>
      <w:proofErr w:type="spellEnd"/>
      <w:r w:rsidR="00465A15" w:rsidRPr="00E87677">
        <w:rPr>
          <w:rFonts w:asciiTheme="minorHAnsi" w:hAnsiTheme="minorHAnsi" w:cstheme="minorHAnsi"/>
          <w:bCs/>
          <w:i/>
          <w:iCs/>
          <w:color w:val="000000" w:themeColor="text1"/>
        </w:rPr>
        <w:t xml:space="preserve"> </w:t>
      </w:r>
      <w:r w:rsidR="00465A15" w:rsidRPr="00E87677">
        <w:rPr>
          <w:rFonts w:asciiTheme="minorHAnsi" w:hAnsiTheme="minorHAnsi" w:cstheme="minorHAnsi"/>
          <w:bCs/>
          <w:color w:val="000000" w:themeColor="text1"/>
        </w:rPr>
        <w:t>et al</w:t>
      </w:r>
      <w:r w:rsidR="008805BB">
        <w:rPr>
          <w:rFonts w:asciiTheme="minorHAnsi" w:hAnsiTheme="minorHAnsi" w:cstheme="minorHAnsi"/>
          <w:bCs/>
          <w:color w:val="000000" w:themeColor="text1"/>
        </w:rPr>
        <w:t>.</w:t>
      </w:r>
      <w:r w:rsidR="00465A15" w:rsidRPr="00E87677">
        <w:rPr>
          <w:rFonts w:asciiTheme="minorHAnsi" w:hAnsiTheme="minorHAnsi" w:cstheme="minorHAnsi"/>
          <w:bCs/>
          <w:color w:val="000000" w:themeColor="text1"/>
        </w:rPr>
        <w:t xml:space="preserve"> </w:t>
      </w:r>
      <w:r w:rsidR="00465A15" w:rsidRPr="00E87677">
        <w:rPr>
          <w:rFonts w:asciiTheme="minorHAnsi" w:hAnsiTheme="minorHAnsi" w:cstheme="minorHAnsi"/>
          <w:bCs/>
          <w:i/>
          <w:iCs/>
          <w:color w:val="000000" w:themeColor="text1"/>
        </w:rPr>
        <w:t xml:space="preserve">and </w:t>
      </w:r>
      <w:proofErr w:type="spellStart"/>
      <w:r w:rsidR="00465A15" w:rsidRPr="00E87677">
        <w:rPr>
          <w:rFonts w:asciiTheme="minorHAnsi" w:hAnsiTheme="minorHAnsi" w:cstheme="minorHAnsi"/>
          <w:bCs/>
          <w:i/>
          <w:iCs/>
          <w:color w:val="000000" w:themeColor="text1"/>
        </w:rPr>
        <w:t>Paudel</w:t>
      </w:r>
      <w:proofErr w:type="spellEnd"/>
      <w:r w:rsidR="00465A15" w:rsidRPr="00E87677">
        <w:rPr>
          <w:rFonts w:asciiTheme="minorHAnsi" w:hAnsiTheme="minorHAnsi" w:cstheme="minorHAnsi"/>
          <w:bCs/>
          <w:i/>
          <w:iCs/>
          <w:color w:val="000000" w:themeColor="text1"/>
        </w:rPr>
        <w:t xml:space="preserve"> </w:t>
      </w:r>
      <w:r w:rsidR="00465A15" w:rsidRPr="00E87677">
        <w:rPr>
          <w:rFonts w:asciiTheme="minorHAnsi" w:hAnsiTheme="minorHAnsi" w:cstheme="minorHAnsi"/>
          <w:bCs/>
          <w:color w:val="000000" w:themeColor="text1"/>
        </w:rPr>
        <w:t xml:space="preserve">et al. </w:t>
      </w:r>
      <w:r>
        <w:rPr>
          <w:rFonts w:asciiTheme="minorHAnsi" w:hAnsiTheme="minorHAnsi" w:cstheme="minorHAnsi"/>
          <w:bCs/>
          <w:color w:val="000000" w:themeColor="text1"/>
        </w:rPr>
        <w:t>(cited in the references and text).</w:t>
      </w:r>
      <w:proofErr w:type="gramEnd"/>
      <w:r>
        <w:rPr>
          <w:rFonts w:asciiTheme="minorHAnsi" w:hAnsiTheme="minorHAnsi" w:cstheme="minorHAnsi"/>
          <w:bCs/>
          <w:color w:val="000000" w:themeColor="text1"/>
        </w:rPr>
        <w:t xml:space="preserve"> </w:t>
      </w:r>
    </w:p>
    <w:p w14:paraId="7D3220F5" w14:textId="07275C01" w:rsidR="00465A15" w:rsidRPr="00E87677" w:rsidRDefault="00465A15" w:rsidP="00280A17">
      <w:pPr>
        <w:pStyle w:val="NormalWeb"/>
        <w:spacing w:before="0" w:beforeAutospacing="0" w:after="0" w:afterAutospacing="0"/>
        <w:rPr>
          <w:rFonts w:asciiTheme="minorHAnsi" w:hAnsiTheme="minorHAnsi" w:cstheme="minorHAnsi"/>
          <w:bCs/>
          <w:color w:val="000000" w:themeColor="text1"/>
        </w:rPr>
      </w:pPr>
    </w:p>
    <w:p w14:paraId="0C0155BA" w14:textId="143E0BC5" w:rsidR="00465A15" w:rsidRPr="00E87677" w:rsidRDefault="008805BB" w:rsidP="00280A17">
      <w:pPr>
        <w:pStyle w:val="NormalWeb"/>
        <w:spacing w:before="0" w:beforeAutospacing="0" w:after="0" w:afterAutospacing="0"/>
        <w:rPr>
          <w:rFonts w:asciiTheme="minorHAnsi" w:hAnsiTheme="minorHAnsi" w:cstheme="minorHAnsi"/>
          <w:bCs/>
          <w:i/>
          <w:iCs/>
          <w:color w:val="000000" w:themeColor="text1"/>
        </w:rPr>
      </w:pPr>
      <w:r>
        <w:rPr>
          <w:rFonts w:asciiTheme="minorHAnsi" w:hAnsiTheme="minorHAnsi" w:cstheme="minorHAnsi"/>
          <w:bCs/>
          <w:i/>
          <w:iCs/>
          <w:color w:val="000000" w:themeColor="text1"/>
        </w:rPr>
        <w:t>We have addressed the other issues</w:t>
      </w:r>
      <w:r w:rsidR="00005E2A">
        <w:rPr>
          <w:rFonts w:asciiTheme="minorHAnsi" w:hAnsiTheme="minorHAnsi" w:cstheme="minorHAnsi"/>
          <w:bCs/>
          <w:i/>
          <w:iCs/>
          <w:color w:val="000000" w:themeColor="text1"/>
        </w:rPr>
        <w:t xml:space="preserve"> raised by the reviewer</w:t>
      </w:r>
      <w:r>
        <w:rPr>
          <w:rFonts w:asciiTheme="minorHAnsi" w:hAnsiTheme="minorHAnsi" w:cstheme="minorHAnsi"/>
          <w:bCs/>
          <w:i/>
          <w:iCs/>
          <w:color w:val="000000" w:themeColor="text1"/>
        </w:rPr>
        <w:t xml:space="preserve">.  </w:t>
      </w:r>
      <w:r w:rsidR="00465A15" w:rsidRPr="00E87677">
        <w:rPr>
          <w:rFonts w:asciiTheme="minorHAnsi" w:hAnsiTheme="minorHAnsi" w:cstheme="minorHAnsi"/>
          <w:bCs/>
          <w:i/>
          <w:iCs/>
          <w:color w:val="000000" w:themeColor="text1"/>
        </w:rPr>
        <w:t xml:space="preserve">Briefly, we account for the effects of </w:t>
      </w:r>
      <w:proofErr w:type="spellStart"/>
      <w:r w:rsidR="00465A15" w:rsidRPr="00E87677">
        <w:rPr>
          <w:rFonts w:asciiTheme="minorHAnsi" w:hAnsiTheme="minorHAnsi" w:cstheme="minorHAnsi"/>
          <w:bCs/>
          <w:i/>
          <w:iCs/>
          <w:color w:val="000000" w:themeColor="text1"/>
        </w:rPr>
        <w:t>photobleaching</w:t>
      </w:r>
      <w:proofErr w:type="spellEnd"/>
      <w:r w:rsidR="00465A15" w:rsidRPr="00E87677">
        <w:rPr>
          <w:rFonts w:asciiTheme="minorHAnsi" w:hAnsiTheme="minorHAnsi" w:cstheme="minorHAnsi"/>
          <w:bCs/>
          <w:i/>
          <w:iCs/>
          <w:color w:val="000000" w:themeColor="text1"/>
        </w:rPr>
        <w:t xml:space="preserve"> (or any other overall trends in fluorescent intensity) by </w:t>
      </w:r>
      <w:r w:rsidR="001B792A" w:rsidRPr="00E87677">
        <w:rPr>
          <w:rFonts w:asciiTheme="minorHAnsi" w:hAnsiTheme="minorHAnsi" w:cstheme="minorHAnsi"/>
          <w:bCs/>
          <w:i/>
          <w:iCs/>
          <w:color w:val="000000" w:themeColor="text1"/>
        </w:rPr>
        <w:t>applying</w:t>
      </w:r>
      <w:r w:rsidR="00465A15" w:rsidRPr="00E87677">
        <w:rPr>
          <w:rFonts w:asciiTheme="minorHAnsi" w:hAnsiTheme="minorHAnsi" w:cstheme="minorHAnsi"/>
          <w:bCs/>
          <w:i/>
          <w:iCs/>
          <w:color w:val="000000" w:themeColor="text1"/>
        </w:rPr>
        <w:t xml:space="preserve"> a de-trending algorithm developed by </w:t>
      </w:r>
      <w:proofErr w:type="spellStart"/>
      <w:r w:rsidR="00465A15" w:rsidRPr="00E87677">
        <w:rPr>
          <w:rFonts w:asciiTheme="minorHAnsi" w:hAnsiTheme="minorHAnsi" w:cstheme="minorHAnsi"/>
          <w:bCs/>
          <w:i/>
          <w:iCs/>
          <w:color w:val="000000" w:themeColor="text1"/>
        </w:rPr>
        <w:t>Eilers</w:t>
      </w:r>
      <w:proofErr w:type="spellEnd"/>
      <w:r w:rsidR="00465A15" w:rsidRPr="00E87677">
        <w:rPr>
          <w:rFonts w:asciiTheme="minorHAnsi" w:hAnsiTheme="minorHAnsi" w:cstheme="minorHAnsi"/>
          <w:bCs/>
          <w:i/>
          <w:iCs/>
          <w:color w:val="000000" w:themeColor="text1"/>
        </w:rPr>
        <w:t xml:space="preserve"> and </w:t>
      </w:r>
      <w:proofErr w:type="spellStart"/>
      <w:r w:rsidR="00465A15" w:rsidRPr="00E87677">
        <w:rPr>
          <w:rFonts w:asciiTheme="minorHAnsi" w:hAnsiTheme="minorHAnsi" w:cstheme="minorHAnsi"/>
          <w:bCs/>
          <w:i/>
          <w:iCs/>
          <w:color w:val="000000" w:themeColor="text1"/>
        </w:rPr>
        <w:t>Boelen</w:t>
      </w:r>
      <w:proofErr w:type="spellEnd"/>
      <w:r w:rsidR="00465A15" w:rsidRPr="00E87677">
        <w:rPr>
          <w:rFonts w:asciiTheme="minorHAnsi" w:hAnsiTheme="minorHAnsi" w:cstheme="minorHAnsi"/>
          <w:bCs/>
          <w:i/>
          <w:iCs/>
          <w:color w:val="000000" w:themeColor="text1"/>
        </w:rPr>
        <w:t xml:space="preserve">. In </w:t>
      </w:r>
      <w:proofErr w:type="spellStart"/>
      <w:r w:rsidR="00465A15" w:rsidRPr="00E87677">
        <w:rPr>
          <w:rFonts w:asciiTheme="minorHAnsi" w:hAnsiTheme="minorHAnsi" w:cstheme="minorHAnsi"/>
          <w:bCs/>
          <w:i/>
          <w:iCs/>
          <w:color w:val="000000" w:themeColor="text1"/>
        </w:rPr>
        <w:t>Paudel</w:t>
      </w:r>
      <w:proofErr w:type="spellEnd"/>
      <w:r w:rsidR="00465A15" w:rsidRPr="00E87677">
        <w:rPr>
          <w:rFonts w:asciiTheme="minorHAnsi" w:hAnsiTheme="minorHAnsi" w:cstheme="minorHAnsi"/>
          <w:bCs/>
          <w:i/>
          <w:iCs/>
          <w:color w:val="000000" w:themeColor="text1"/>
        </w:rPr>
        <w:t xml:space="preserve"> </w:t>
      </w:r>
      <w:r w:rsidR="00465A15" w:rsidRPr="00E87677">
        <w:rPr>
          <w:rFonts w:asciiTheme="minorHAnsi" w:hAnsiTheme="minorHAnsi" w:cstheme="minorHAnsi"/>
          <w:bCs/>
          <w:color w:val="000000" w:themeColor="text1"/>
        </w:rPr>
        <w:t>et al.</w:t>
      </w:r>
      <w:r w:rsidR="00005E2A">
        <w:rPr>
          <w:rFonts w:asciiTheme="minorHAnsi" w:hAnsiTheme="minorHAnsi" w:cstheme="minorHAnsi"/>
          <w:bCs/>
          <w:color w:val="000000" w:themeColor="text1"/>
        </w:rPr>
        <w:t xml:space="preserve"> </w:t>
      </w:r>
      <w:r w:rsidR="00465A15" w:rsidRPr="00E87677">
        <w:rPr>
          <w:rFonts w:asciiTheme="minorHAnsi" w:hAnsiTheme="minorHAnsi" w:cstheme="minorHAnsi"/>
          <w:bCs/>
          <w:color w:val="000000" w:themeColor="text1"/>
        </w:rPr>
        <w:t xml:space="preserve"> </w:t>
      </w:r>
      <w:r w:rsidR="00005E2A">
        <w:rPr>
          <w:rFonts w:asciiTheme="minorHAnsi" w:hAnsiTheme="minorHAnsi" w:cstheme="minorHAnsi"/>
          <w:bCs/>
          <w:i/>
          <w:iCs/>
          <w:color w:val="000000" w:themeColor="text1"/>
        </w:rPr>
        <w:t>W</w:t>
      </w:r>
      <w:r w:rsidR="00465A15" w:rsidRPr="00E87677">
        <w:rPr>
          <w:rFonts w:asciiTheme="minorHAnsi" w:hAnsiTheme="minorHAnsi" w:cstheme="minorHAnsi"/>
          <w:bCs/>
          <w:i/>
          <w:iCs/>
          <w:color w:val="000000" w:themeColor="text1"/>
        </w:rPr>
        <w:t xml:space="preserve">e define ‘baseline’ as the average value of all time points and </w:t>
      </w:r>
      <w:r w:rsidR="001B792A" w:rsidRPr="00E87677">
        <w:rPr>
          <w:rFonts w:asciiTheme="minorHAnsi" w:hAnsiTheme="minorHAnsi" w:cstheme="minorHAnsi"/>
          <w:bCs/>
          <w:i/>
          <w:iCs/>
          <w:color w:val="000000" w:themeColor="text1"/>
        </w:rPr>
        <w:t xml:space="preserve">employ multiple thresholds for spike definition (i.e., 125%, 150%, 200%, 300%, 400%, and 800% of baseline). </w:t>
      </w:r>
    </w:p>
    <w:p w14:paraId="65DB88C9" w14:textId="321B8068" w:rsidR="00465A15" w:rsidRPr="00E87677" w:rsidRDefault="00465A15" w:rsidP="00280A17">
      <w:pPr>
        <w:pStyle w:val="NormalWeb"/>
        <w:spacing w:before="0" w:beforeAutospacing="0" w:after="0" w:afterAutospacing="0"/>
        <w:rPr>
          <w:rFonts w:asciiTheme="minorHAnsi" w:hAnsiTheme="minorHAnsi" w:cstheme="minorHAnsi"/>
          <w:bCs/>
          <w:color w:val="000000" w:themeColor="text1"/>
        </w:rPr>
      </w:pPr>
    </w:p>
    <w:p w14:paraId="6419D325" w14:textId="4635E543" w:rsidR="00465A15" w:rsidRPr="00E87677" w:rsidRDefault="00465A15" w:rsidP="00465A15">
      <w:pPr>
        <w:rPr>
          <w:rFonts w:ascii="Arial" w:eastAsia="Times New Roman" w:hAnsi="Arial" w:cs="Arial"/>
          <w:bCs/>
          <w:color w:val="000000" w:themeColor="text1"/>
        </w:rPr>
      </w:pPr>
      <w:proofErr w:type="spellStart"/>
      <w:r w:rsidRPr="00280A17">
        <w:rPr>
          <w:rFonts w:ascii="Arial" w:eastAsia="Times New Roman" w:hAnsi="Arial" w:cs="Arial"/>
          <w:bCs/>
          <w:color w:val="000000" w:themeColor="text1"/>
        </w:rPr>
        <w:t>Marken</w:t>
      </w:r>
      <w:proofErr w:type="spellEnd"/>
      <w:r w:rsidRPr="00280A17">
        <w:rPr>
          <w:rFonts w:ascii="Arial" w:eastAsia="Times New Roman" w:hAnsi="Arial" w:cs="Arial"/>
          <w:bCs/>
          <w:color w:val="000000" w:themeColor="text1"/>
        </w:rPr>
        <w:t xml:space="preserve">, J.P. </w:t>
      </w:r>
      <w:r w:rsidRPr="00280A17">
        <w:rPr>
          <w:rFonts w:ascii="Arial" w:eastAsia="Times New Roman" w:hAnsi="Arial" w:cs="Arial"/>
          <w:bCs/>
          <w:i/>
          <w:iCs/>
          <w:color w:val="000000" w:themeColor="text1"/>
        </w:rPr>
        <w:t>et al</w:t>
      </w:r>
      <w:r w:rsidRPr="00280A17">
        <w:rPr>
          <w:rFonts w:ascii="Arial" w:eastAsia="Times New Roman" w:hAnsi="Arial" w:cs="Arial"/>
          <w:bCs/>
          <w:color w:val="000000" w:themeColor="text1"/>
        </w:rPr>
        <w:t xml:space="preserve">. </w:t>
      </w:r>
      <w:proofErr w:type="gramStart"/>
      <w:r w:rsidRPr="00280A17">
        <w:rPr>
          <w:rFonts w:ascii="Arial" w:eastAsia="Times New Roman" w:hAnsi="Arial" w:cs="Arial"/>
          <w:bCs/>
          <w:color w:val="000000" w:themeColor="text1"/>
        </w:rPr>
        <w:t xml:space="preserve">A </w:t>
      </w:r>
      <w:proofErr w:type="spellStart"/>
      <w:r w:rsidRPr="00280A17">
        <w:rPr>
          <w:rFonts w:ascii="Arial" w:eastAsia="Times New Roman" w:hAnsi="Arial" w:cs="Arial"/>
          <w:bCs/>
          <w:color w:val="000000" w:themeColor="text1"/>
        </w:rPr>
        <w:t>Markovian</w:t>
      </w:r>
      <w:proofErr w:type="spellEnd"/>
      <w:r w:rsidRPr="00280A17">
        <w:rPr>
          <w:rFonts w:ascii="Arial" w:eastAsia="Times New Roman" w:hAnsi="Arial" w:cs="Arial"/>
          <w:bCs/>
          <w:color w:val="000000" w:themeColor="text1"/>
        </w:rPr>
        <w:t xml:space="preserve"> Entropy Measure for the Analysis of Calcium Activity Time Series.</w:t>
      </w:r>
      <w:proofErr w:type="gramEnd"/>
      <w:r w:rsidRPr="00280A17">
        <w:rPr>
          <w:rFonts w:ascii="Arial" w:eastAsia="Times New Roman" w:hAnsi="Arial" w:cs="Arial"/>
          <w:bCs/>
          <w:color w:val="000000" w:themeColor="text1"/>
        </w:rPr>
        <w:t xml:space="preserve"> </w:t>
      </w:r>
      <w:proofErr w:type="spellStart"/>
      <w:r w:rsidRPr="00280A17">
        <w:rPr>
          <w:rFonts w:ascii="Arial" w:eastAsia="Times New Roman" w:hAnsi="Arial" w:cs="Arial"/>
          <w:bCs/>
          <w:i/>
          <w:color w:val="000000" w:themeColor="text1"/>
        </w:rPr>
        <w:t>PLoS</w:t>
      </w:r>
      <w:proofErr w:type="spellEnd"/>
      <w:r w:rsidRPr="00280A17">
        <w:rPr>
          <w:rFonts w:ascii="Arial" w:eastAsia="Times New Roman" w:hAnsi="Arial" w:cs="Arial"/>
          <w:bCs/>
          <w:i/>
          <w:color w:val="000000" w:themeColor="text1"/>
        </w:rPr>
        <w:t xml:space="preserve"> One</w:t>
      </w:r>
      <w:r w:rsidRPr="00280A17">
        <w:rPr>
          <w:rFonts w:ascii="Arial" w:eastAsia="Times New Roman" w:hAnsi="Arial" w:cs="Arial"/>
          <w:bCs/>
          <w:iCs/>
          <w:color w:val="000000" w:themeColor="text1"/>
        </w:rPr>
        <w:t xml:space="preserve">. </w:t>
      </w:r>
      <w:r w:rsidRPr="00280A17">
        <w:rPr>
          <w:rFonts w:ascii="Arial" w:eastAsia="Times New Roman" w:hAnsi="Arial" w:cs="Arial"/>
          <w:b/>
          <w:iCs/>
          <w:color w:val="000000" w:themeColor="text1"/>
        </w:rPr>
        <w:t>11(12)</w:t>
      </w:r>
      <w:r w:rsidRPr="00280A17">
        <w:rPr>
          <w:rFonts w:ascii="Arial" w:eastAsia="Times New Roman" w:hAnsi="Arial" w:cs="Arial"/>
          <w:bCs/>
          <w:iCs/>
          <w:color w:val="000000" w:themeColor="text1"/>
        </w:rPr>
        <w:t>, e0168342 (2016).</w:t>
      </w:r>
      <w:r w:rsidRPr="00E87677">
        <w:rPr>
          <w:rFonts w:ascii="Arial" w:eastAsia="Times New Roman" w:hAnsi="Arial" w:cs="Arial"/>
          <w:bCs/>
          <w:iCs/>
          <w:color w:val="000000" w:themeColor="text1"/>
        </w:rPr>
        <w:t xml:space="preserve"> </w:t>
      </w:r>
      <w:proofErr w:type="gramStart"/>
      <w:r w:rsidRPr="00E87677">
        <w:rPr>
          <w:rFonts w:ascii="Arial" w:eastAsia="Times New Roman" w:hAnsi="Arial" w:cs="Arial"/>
          <w:bCs/>
          <w:iCs/>
          <w:color w:val="000000" w:themeColor="text1"/>
        </w:rPr>
        <w:t>doi:10.1371</w:t>
      </w:r>
      <w:proofErr w:type="gramEnd"/>
      <w:r w:rsidRPr="00E87677">
        <w:rPr>
          <w:rFonts w:ascii="Arial" w:eastAsia="Times New Roman" w:hAnsi="Arial" w:cs="Arial"/>
          <w:bCs/>
          <w:iCs/>
          <w:color w:val="000000" w:themeColor="text1"/>
        </w:rPr>
        <w:t>/journal.pone.0168342</w:t>
      </w:r>
    </w:p>
    <w:p w14:paraId="7D0EF5DA" w14:textId="78AF76D4" w:rsidR="00280A17" w:rsidRPr="00E87677" w:rsidRDefault="00280A17" w:rsidP="00280A17">
      <w:pPr>
        <w:pStyle w:val="NormalWeb"/>
        <w:rPr>
          <w:rFonts w:ascii="Arial" w:hAnsi="Arial" w:cs="Arial"/>
          <w:bCs/>
          <w:color w:val="000000" w:themeColor="text1"/>
        </w:rPr>
      </w:pPr>
      <w:proofErr w:type="spellStart"/>
      <w:r w:rsidRPr="00E87677">
        <w:rPr>
          <w:rFonts w:ascii="Arial" w:hAnsi="Arial" w:cs="Arial"/>
          <w:bCs/>
          <w:color w:val="000000" w:themeColor="text1"/>
        </w:rPr>
        <w:t>Paudel</w:t>
      </w:r>
      <w:proofErr w:type="spellEnd"/>
      <w:r w:rsidRPr="00E87677">
        <w:rPr>
          <w:rFonts w:ascii="Arial" w:hAnsi="Arial" w:cs="Arial"/>
          <w:bCs/>
          <w:color w:val="000000" w:themeColor="text1"/>
        </w:rPr>
        <w:t xml:space="preserve">, S. </w:t>
      </w:r>
      <w:r w:rsidRPr="00E87677">
        <w:rPr>
          <w:rFonts w:ascii="Arial" w:hAnsi="Arial" w:cs="Arial"/>
          <w:bCs/>
          <w:i/>
          <w:iCs/>
          <w:color w:val="000000" w:themeColor="text1"/>
        </w:rPr>
        <w:t>et al</w:t>
      </w:r>
      <w:r w:rsidRPr="00E87677">
        <w:rPr>
          <w:rFonts w:ascii="Arial" w:hAnsi="Arial" w:cs="Arial"/>
          <w:bCs/>
          <w:color w:val="000000" w:themeColor="text1"/>
        </w:rPr>
        <w:t xml:space="preserve">. Calcium Activity Dynamics Correlate with Neuronal Phenotype at a Single Cell Level and in a Threshold-Dependent Manner. </w:t>
      </w:r>
      <w:proofErr w:type="gramStart"/>
      <w:r w:rsidRPr="00E87677">
        <w:rPr>
          <w:rFonts w:ascii="Arial" w:hAnsi="Arial" w:cs="Arial"/>
          <w:bCs/>
          <w:i/>
          <w:iCs/>
          <w:color w:val="000000" w:themeColor="text1"/>
        </w:rPr>
        <w:t>International Journal of Molecular Science</w:t>
      </w:r>
      <w:r w:rsidRPr="00E87677">
        <w:rPr>
          <w:rFonts w:ascii="Arial" w:hAnsi="Arial" w:cs="Arial"/>
          <w:bCs/>
          <w:color w:val="000000" w:themeColor="text1"/>
        </w:rPr>
        <w:t>.</w:t>
      </w:r>
      <w:proofErr w:type="gramEnd"/>
      <w:r w:rsidRPr="00E87677">
        <w:rPr>
          <w:rFonts w:ascii="Arial" w:hAnsi="Arial" w:cs="Arial"/>
          <w:bCs/>
          <w:color w:val="000000" w:themeColor="text1"/>
        </w:rPr>
        <w:t xml:space="preserve"> </w:t>
      </w:r>
      <w:r w:rsidRPr="00E87677">
        <w:rPr>
          <w:rFonts w:ascii="Arial" w:hAnsi="Arial" w:cs="Arial"/>
          <w:b/>
          <w:color w:val="000000" w:themeColor="text1"/>
        </w:rPr>
        <w:t xml:space="preserve">20 </w:t>
      </w:r>
      <w:r w:rsidRPr="00E87677">
        <w:rPr>
          <w:rFonts w:ascii="Arial" w:hAnsi="Arial" w:cs="Arial"/>
          <w:bCs/>
          <w:color w:val="000000" w:themeColor="text1"/>
        </w:rPr>
        <w:t>(8), 1880 (2019). doi</w:t>
      </w:r>
      <w:proofErr w:type="gramStart"/>
      <w:r w:rsidRPr="00E87677">
        <w:rPr>
          <w:rFonts w:ascii="Arial" w:hAnsi="Arial" w:cs="Arial"/>
          <w:bCs/>
          <w:color w:val="000000" w:themeColor="text1"/>
        </w:rPr>
        <w:t>:10.3390</w:t>
      </w:r>
      <w:proofErr w:type="gramEnd"/>
      <w:r w:rsidRPr="00E87677">
        <w:rPr>
          <w:rFonts w:ascii="Arial" w:hAnsi="Arial" w:cs="Arial"/>
          <w:bCs/>
          <w:color w:val="000000" w:themeColor="text1"/>
        </w:rPr>
        <w:t>/ijms20081880.</w:t>
      </w:r>
    </w:p>
    <w:p w14:paraId="1E17F998" w14:textId="369F7D49" w:rsidR="00280A17" w:rsidRPr="00E87677" w:rsidRDefault="00465A15" w:rsidP="00280A17">
      <w:pPr>
        <w:pStyle w:val="NormalWeb"/>
        <w:spacing w:before="0" w:beforeAutospacing="0" w:after="0" w:afterAutospacing="0"/>
        <w:rPr>
          <w:rFonts w:ascii="Arial" w:hAnsi="Arial" w:cs="Arial"/>
          <w:bCs/>
          <w:color w:val="000000" w:themeColor="text1"/>
        </w:rPr>
      </w:pPr>
      <w:proofErr w:type="spellStart"/>
      <w:r w:rsidRPr="00E87677">
        <w:rPr>
          <w:rFonts w:ascii="Arial" w:hAnsi="Arial" w:cs="Arial"/>
          <w:bCs/>
          <w:color w:val="000000" w:themeColor="text1"/>
        </w:rPr>
        <w:t>Eilers</w:t>
      </w:r>
      <w:proofErr w:type="spellEnd"/>
      <w:r w:rsidRPr="00E87677">
        <w:rPr>
          <w:rFonts w:ascii="Arial" w:hAnsi="Arial" w:cs="Arial"/>
          <w:bCs/>
          <w:color w:val="000000" w:themeColor="text1"/>
        </w:rPr>
        <w:t xml:space="preserve">, P.H.C, </w:t>
      </w:r>
      <w:proofErr w:type="spellStart"/>
      <w:r w:rsidRPr="00E87677">
        <w:rPr>
          <w:rFonts w:ascii="Arial" w:hAnsi="Arial" w:cs="Arial"/>
          <w:bCs/>
          <w:color w:val="000000" w:themeColor="text1"/>
        </w:rPr>
        <w:t>Boelens</w:t>
      </w:r>
      <w:proofErr w:type="spellEnd"/>
      <w:r w:rsidRPr="00E87677">
        <w:rPr>
          <w:rFonts w:ascii="Arial" w:hAnsi="Arial" w:cs="Arial"/>
          <w:bCs/>
          <w:color w:val="000000" w:themeColor="text1"/>
        </w:rPr>
        <w:t xml:space="preserve">, H.F.M. Baseline Correction with Asymmetric Least Squares Smoothing. </w:t>
      </w:r>
      <w:proofErr w:type="gramStart"/>
      <w:r w:rsidRPr="00E87677">
        <w:rPr>
          <w:rFonts w:ascii="Arial" w:hAnsi="Arial" w:cs="Arial"/>
          <w:bCs/>
          <w:i/>
          <w:iCs/>
          <w:color w:val="000000" w:themeColor="text1"/>
        </w:rPr>
        <w:t>Leiden University Medical Centre Report</w:t>
      </w:r>
      <w:r w:rsidRPr="00E87677">
        <w:rPr>
          <w:rFonts w:ascii="Arial" w:hAnsi="Arial" w:cs="Arial"/>
          <w:bCs/>
          <w:color w:val="000000" w:themeColor="text1"/>
        </w:rPr>
        <w:t>.</w:t>
      </w:r>
      <w:proofErr w:type="gramEnd"/>
      <w:r w:rsidRPr="00E87677">
        <w:rPr>
          <w:rFonts w:ascii="Arial" w:hAnsi="Arial" w:cs="Arial"/>
          <w:bCs/>
          <w:color w:val="000000" w:themeColor="text1"/>
        </w:rPr>
        <w:t xml:space="preserve"> (2005). </w:t>
      </w:r>
    </w:p>
    <w:p w14:paraId="7EBB9CA8" w14:textId="77777777" w:rsidR="00280A17" w:rsidRPr="00D74A11" w:rsidRDefault="00280A17" w:rsidP="000B53AD">
      <w:pPr>
        <w:rPr>
          <w:rFonts w:ascii="Arial" w:eastAsia="Times New Roman" w:hAnsi="Arial" w:cs="Arial"/>
          <w:shd w:val="clear" w:color="auto" w:fill="FFFFFF"/>
        </w:rPr>
      </w:pPr>
    </w:p>
    <w:p w14:paraId="4CD5B945" w14:textId="1FA8258E" w:rsidR="00280A17" w:rsidRPr="00D74A11" w:rsidRDefault="000B53AD" w:rsidP="000B53AD">
      <w:pPr>
        <w:rPr>
          <w:rFonts w:ascii="Arial" w:eastAsia="Times New Roman" w:hAnsi="Arial" w:cs="Arial"/>
          <w:bCs/>
          <w:shd w:val="clear" w:color="auto" w:fill="FFFFFF"/>
        </w:rPr>
      </w:pPr>
      <w:r w:rsidRPr="00D74A11">
        <w:rPr>
          <w:rFonts w:ascii="Arial" w:eastAsia="Times New Roman" w:hAnsi="Arial" w:cs="Arial"/>
          <w:bCs/>
          <w:shd w:val="clear" w:color="auto" w:fill="FFFFFF"/>
        </w:rPr>
        <w:t xml:space="preserve">The authors must also explain what </w:t>
      </w:r>
      <w:proofErr w:type="gramStart"/>
      <w:r w:rsidRPr="00D74A11">
        <w:rPr>
          <w:rFonts w:ascii="Arial" w:eastAsia="Times New Roman" w:hAnsi="Arial" w:cs="Arial"/>
          <w:bCs/>
          <w:shd w:val="clear" w:color="auto" w:fill="FFFFFF"/>
        </w:rPr>
        <w:t>are</w:t>
      </w:r>
      <w:proofErr w:type="gramEnd"/>
      <w:r w:rsidRPr="00D74A11">
        <w:rPr>
          <w:rFonts w:ascii="Arial" w:eastAsia="Times New Roman" w:hAnsi="Arial" w:cs="Arial"/>
          <w:bCs/>
          <w:shd w:val="clear" w:color="auto" w:fill="FFFFFF"/>
        </w:rPr>
        <w:t xml:space="preserve"> the exclusion criteria used.</w:t>
      </w:r>
    </w:p>
    <w:p w14:paraId="10B57AE7" w14:textId="77777777" w:rsidR="007E54C4" w:rsidRPr="006C1D14" w:rsidRDefault="007E54C4" w:rsidP="000B53AD">
      <w:pPr>
        <w:rPr>
          <w:rFonts w:ascii="Arial" w:eastAsia="Times New Roman" w:hAnsi="Arial" w:cs="Arial"/>
          <w:b/>
          <w:bCs/>
          <w:i/>
          <w:color w:val="FF0000"/>
          <w:shd w:val="clear" w:color="auto" w:fill="FFFFFF"/>
        </w:rPr>
      </w:pPr>
    </w:p>
    <w:p w14:paraId="3A627518" w14:textId="73FEA8DB" w:rsidR="00B1384A" w:rsidRPr="00BC3B9D" w:rsidRDefault="00105F1D" w:rsidP="00B1384A">
      <w:pPr>
        <w:pStyle w:val="NormalWeb"/>
        <w:spacing w:before="0" w:beforeAutospacing="0" w:after="0" w:afterAutospacing="0"/>
        <w:rPr>
          <w:rFonts w:asciiTheme="minorHAnsi" w:hAnsiTheme="minorHAnsi" w:cstheme="minorHAnsi"/>
          <w:bCs/>
        </w:rPr>
      </w:pPr>
      <w:r>
        <w:rPr>
          <w:rFonts w:ascii="Arial" w:hAnsi="Arial" w:cs="Arial"/>
          <w:i/>
        </w:rPr>
        <w:t>--</w:t>
      </w:r>
      <w:r w:rsidR="007A2D86" w:rsidRPr="006C1D14">
        <w:rPr>
          <w:rFonts w:ascii="Arial" w:hAnsi="Arial" w:cs="Arial"/>
          <w:i/>
        </w:rPr>
        <w:t xml:space="preserve">We have clarified exclusion criteria in the text. </w:t>
      </w:r>
      <w:r w:rsidR="008805BB">
        <w:rPr>
          <w:rFonts w:ascii="Arial" w:hAnsi="Arial" w:cs="Arial"/>
          <w:i/>
        </w:rPr>
        <w:t>The f</w:t>
      </w:r>
      <w:r w:rsidR="00AD44B9" w:rsidRPr="006C1D14">
        <w:rPr>
          <w:rFonts w:ascii="Arial" w:hAnsi="Arial" w:cs="Arial"/>
          <w:i/>
          <w:color w:val="000000" w:themeColor="text1"/>
          <w:shd w:val="clear" w:color="auto" w:fill="FFFFFF"/>
        </w:rPr>
        <w:t>ollowing text ha</w:t>
      </w:r>
      <w:r w:rsidR="008805BB">
        <w:rPr>
          <w:rFonts w:ascii="Arial" w:hAnsi="Arial" w:cs="Arial"/>
          <w:i/>
          <w:color w:val="000000" w:themeColor="text1"/>
          <w:shd w:val="clear" w:color="auto" w:fill="FFFFFF"/>
        </w:rPr>
        <w:t>s</w:t>
      </w:r>
      <w:r w:rsidR="00AD44B9" w:rsidRPr="006C1D14">
        <w:rPr>
          <w:rFonts w:ascii="Arial" w:hAnsi="Arial" w:cs="Arial"/>
          <w:i/>
          <w:color w:val="000000" w:themeColor="text1"/>
          <w:shd w:val="clear" w:color="auto" w:fill="FFFFFF"/>
        </w:rPr>
        <w:t xml:space="preserve"> been added to </w:t>
      </w:r>
      <w:r w:rsidR="007A2D86" w:rsidRPr="006C1D14">
        <w:rPr>
          <w:rFonts w:ascii="Arial" w:hAnsi="Arial" w:cs="Arial"/>
          <w:i/>
          <w:color w:val="000000" w:themeColor="text1"/>
          <w:shd w:val="clear" w:color="auto" w:fill="FFFFFF"/>
        </w:rPr>
        <w:t xml:space="preserve">step </w:t>
      </w:r>
      <w:r w:rsidR="007E54C4" w:rsidRPr="006C1D14">
        <w:rPr>
          <w:rFonts w:ascii="Arial" w:hAnsi="Arial" w:cs="Arial"/>
          <w:i/>
          <w:color w:val="000000" w:themeColor="text1"/>
          <w:shd w:val="clear" w:color="auto" w:fill="FFFFFF"/>
        </w:rPr>
        <w:t>7.4.</w:t>
      </w:r>
      <w:r w:rsidR="007A2D86" w:rsidRPr="006C1D14">
        <w:rPr>
          <w:rFonts w:ascii="Arial" w:hAnsi="Arial" w:cs="Arial"/>
          <w:i/>
          <w:color w:val="000000" w:themeColor="text1"/>
          <w:shd w:val="clear" w:color="auto" w:fill="FFFFFF"/>
        </w:rPr>
        <w:t xml:space="preserve"> </w:t>
      </w:r>
      <w:r w:rsidR="00B1384A">
        <w:rPr>
          <w:rFonts w:ascii="Arial" w:hAnsi="Arial" w:cs="Arial"/>
          <w:i/>
          <w:color w:val="000000" w:themeColor="text1"/>
          <w:shd w:val="clear" w:color="auto" w:fill="FFFFFF"/>
        </w:rPr>
        <w:t>“</w:t>
      </w:r>
      <w:r w:rsidR="00B1384A" w:rsidRPr="00BC3B9D">
        <w:rPr>
          <w:rFonts w:asciiTheme="minorHAnsi" w:hAnsiTheme="minorHAnsi" w:cstheme="minorHAnsi"/>
          <w:bCs/>
        </w:rPr>
        <w:t xml:space="preserve">After cells have been tracked, </w:t>
      </w:r>
      <w:r w:rsidR="00B1384A">
        <w:rPr>
          <w:rFonts w:asciiTheme="minorHAnsi" w:hAnsiTheme="minorHAnsi" w:cstheme="minorHAnsi"/>
          <w:bCs/>
        </w:rPr>
        <w:t xml:space="preserve">manually delete </w:t>
      </w:r>
      <w:r w:rsidR="00B1384A" w:rsidRPr="00BC3B9D">
        <w:rPr>
          <w:rFonts w:asciiTheme="minorHAnsi" w:hAnsiTheme="minorHAnsi" w:cstheme="minorHAnsi"/>
          <w:bCs/>
        </w:rPr>
        <w:t>any object</w:t>
      </w:r>
      <w:r w:rsidR="00B1384A">
        <w:rPr>
          <w:rFonts w:asciiTheme="minorHAnsi" w:hAnsiTheme="minorHAnsi" w:cstheme="minorHAnsi"/>
          <w:bCs/>
        </w:rPr>
        <w:t xml:space="preserve"> </w:t>
      </w:r>
      <w:r w:rsidR="00B1384A" w:rsidRPr="00BC3B9D">
        <w:rPr>
          <w:rFonts w:asciiTheme="minorHAnsi" w:hAnsiTheme="minorHAnsi" w:cstheme="minorHAnsi"/>
          <w:bCs/>
        </w:rPr>
        <w:t>that do</w:t>
      </w:r>
      <w:r w:rsidR="00B1384A">
        <w:rPr>
          <w:rFonts w:asciiTheme="minorHAnsi" w:hAnsiTheme="minorHAnsi" w:cstheme="minorHAnsi"/>
          <w:bCs/>
        </w:rPr>
        <w:t>es</w:t>
      </w:r>
      <w:r w:rsidR="00B1384A" w:rsidRPr="00BC3B9D">
        <w:rPr>
          <w:rFonts w:asciiTheme="minorHAnsi" w:hAnsiTheme="minorHAnsi" w:cstheme="minorHAnsi"/>
          <w:bCs/>
        </w:rPr>
        <w:t xml:space="preserve"> not correspond to an individual cell</w:t>
      </w:r>
      <w:r w:rsidR="00B1384A">
        <w:rPr>
          <w:rFonts w:asciiTheme="minorHAnsi" w:hAnsiTheme="minorHAnsi" w:cstheme="minorHAnsi"/>
          <w:bCs/>
        </w:rPr>
        <w:t xml:space="preserve"> (</w:t>
      </w:r>
      <w:r w:rsidR="00B1384A" w:rsidRPr="00DE5CBA">
        <w:rPr>
          <w:rFonts w:asciiTheme="minorHAnsi" w:hAnsiTheme="minorHAnsi" w:cstheme="minorHAnsi"/>
          <w:bCs/>
        </w:rPr>
        <w:t>for example a clump of cells</w:t>
      </w:r>
      <w:r w:rsidR="00B1384A">
        <w:rPr>
          <w:rFonts w:asciiTheme="minorHAnsi" w:hAnsiTheme="minorHAnsi" w:cstheme="minorHAnsi"/>
          <w:bCs/>
        </w:rPr>
        <w:t>).  However, d</w:t>
      </w:r>
      <w:r w:rsidR="00B1384A" w:rsidRPr="00DE5CBA">
        <w:rPr>
          <w:rFonts w:asciiTheme="minorHAnsi" w:hAnsiTheme="minorHAnsi" w:cstheme="minorHAnsi"/>
          <w:bCs/>
        </w:rPr>
        <w:t xml:space="preserve">ata points </w:t>
      </w:r>
      <w:r w:rsidR="00B1384A">
        <w:rPr>
          <w:rFonts w:asciiTheme="minorHAnsi" w:hAnsiTheme="minorHAnsi" w:cstheme="minorHAnsi"/>
          <w:bCs/>
        </w:rPr>
        <w:t>should</w:t>
      </w:r>
      <w:r w:rsidR="00B1384A" w:rsidRPr="00DE5CBA">
        <w:rPr>
          <w:rFonts w:asciiTheme="minorHAnsi" w:hAnsiTheme="minorHAnsi" w:cstheme="minorHAnsi"/>
          <w:bCs/>
        </w:rPr>
        <w:t xml:space="preserve"> not</w:t>
      </w:r>
      <w:r w:rsidR="00B1384A">
        <w:rPr>
          <w:rFonts w:asciiTheme="minorHAnsi" w:hAnsiTheme="minorHAnsi" w:cstheme="minorHAnsi"/>
          <w:bCs/>
        </w:rPr>
        <w:t xml:space="preserve"> be</w:t>
      </w:r>
      <w:r w:rsidR="00B1384A" w:rsidRPr="00DE5CBA">
        <w:rPr>
          <w:rFonts w:asciiTheme="minorHAnsi" w:hAnsiTheme="minorHAnsi" w:cstheme="minorHAnsi"/>
          <w:bCs/>
        </w:rPr>
        <w:t xml:space="preserve"> excluded from </w:t>
      </w:r>
      <w:r w:rsidR="00B1384A">
        <w:rPr>
          <w:rFonts w:asciiTheme="minorHAnsi" w:hAnsiTheme="minorHAnsi" w:cstheme="minorHAnsi"/>
          <w:bCs/>
        </w:rPr>
        <w:t>further</w:t>
      </w:r>
      <w:r w:rsidR="00B1384A" w:rsidRPr="00DE5CBA">
        <w:rPr>
          <w:rFonts w:asciiTheme="minorHAnsi" w:hAnsiTheme="minorHAnsi" w:cstheme="minorHAnsi"/>
          <w:bCs/>
        </w:rPr>
        <w:t xml:space="preserve"> analysis based on the morphology of the calcium activity trace.</w:t>
      </w:r>
      <w:r w:rsidR="00B1384A">
        <w:rPr>
          <w:rFonts w:asciiTheme="minorHAnsi" w:hAnsiTheme="minorHAnsi" w:cstheme="minorHAnsi"/>
          <w:bCs/>
        </w:rPr>
        <w:t>”</w:t>
      </w:r>
    </w:p>
    <w:p w14:paraId="31FDDDF9" w14:textId="77777777" w:rsidR="00A6356F" w:rsidRPr="00E87677" w:rsidRDefault="00A6356F" w:rsidP="006C1D14">
      <w:pPr>
        <w:rPr>
          <w:rFonts w:ascii="Arial" w:eastAsia="Times New Roman" w:hAnsi="Arial" w:cs="Arial"/>
          <w:color w:val="FF0000"/>
          <w:shd w:val="clear" w:color="auto" w:fill="FFFFFF"/>
        </w:rPr>
      </w:pPr>
    </w:p>
    <w:p w14:paraId="6D8F7E0F" w14:textId="54DA33D0" w:rsidR="00491051" w:rsidRPr="00E87677" w:rsidRDefault="000B53AD" w:rsidP="00E87677">
      <w:pPr>
        <w:rPr>
          <w:rFonts w:ascii="Arial" w:eastAsia="Times New Roman" w:hAnsi="Arial" w:cs="Arial"/>
          <w:color w:val="FF0000"/>
          <w:shd w:val="clear" w:color="auto" w:fill="FFFFFF"/>
        </w:rPr>
      </w:pPr>
      <w:r w:rsidRPr="00E87677">
        <w:rPr>
          <w:rFonts w:ascii="Arial" w:eastAsia="Times New Roman" w:hAnsi="Arial" w:cs="Arial"/>
          <w:color w:val="000000" w:themeColor="text1"/>
          <w:shd w:val="clear" w:color="auto" w:fill="FFFFFF"/>
        </w:rPr>
        <w:t>Minor Concerns:</w:t>
      </w:r>
    </w:p>
    <w:p w14:paraId="4D7D8AE1" w14:textId="77777777" w:rsidR="00491051" w:rsidRPr="00491051"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 xml:space="preserve">1) Line </w:t>
      </w:r>
      <w:proofErr w:type="gramStart"/>
      <w:r w:rsidRPr="000B53AD">
        <w:rPr>
          <w:rFonts w:ascii="Arial" w:eastAsia="Times New Roman" w:hAnsi="Arial" w:cs="Arial"/>
          <w:color w:val="000000" w:themeColor="text1"/>
          <w:shd w:val="clear" w:color="auto" w:fill="FFFFFF"/>
        </w:rPr>
        <w:t>63 .</w:t>
      </w:r>
      <w:proofErr w:type="gramEnd"/>
      <w:r w:rsidRPr="000B53AD">
        <w:rPr>
          <w:rFonts w:ascii="Arial" w:eastAsia="Times New Roman" w:hAnsi="Arial" w:cs="Arial"/>
          <w:color w:val="000000" w:themeColor="text1"/>
          <w:shd w:val="clear" w:color="auto" w:fill="FFFFFF"/>
        </w:rPr>
        <w:t xml:space="preserve"> The authors use the term "calcium" to actually make reference to the "intracellular calcium concentration" or "free calcium in the cytosol" throughout the manuscript. It is necessary to state that "calcium" makes reference to calcium inside cells.</w:t>
      </w:r>
    </w:p>
    <w:p w14:paraId="611845A9" w14:textId="7B354B6B" w:rsidR="00491051" w:rsidRPr="00491051" w:rsidRDefault="00491051" w:rsidP="000B53AD">
      <w:pPr>
        <w:rPr>
          <w:rFonts w:ascii="Arial" w:eastAsia="Times New Roman" w:hAnsi="Arial" w:cs="Arial"/>
          <w:color w:val="000000" w:themeColor="text1"/>
          <w:shd w:val="clear" w:color="auto" w:fill="FFFFFF"/>
        </w:rPr>
      </w:pPr>
    </w:p>
    <w:p w14:paraId="469B3EB5" w14:textId="18FC2EFA" w:rsidR="00491051" w:rsidRPr="00491051" w:rsidRDefault="00171349"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491051" w:rsidRPr="00491051">
        <w:rPr>
          <w:rFonts w:ascii="Arial" w:eastAsia="Times New Roman" w:hAnsi="Arial" w:cs="Arial"/>
          <w:i/>
          <w:iCs/>
          <w:color w:val="000000" w:themeColor="text1"/>
          <w:shd w:val="clear" w:color="auto" w:fill="FFFFFF"/>
        </w:rPr>
        <w:t>The line has been edited to replace “calcium” with “free cytosolic calcium.”</w:t>
      </w:r>
    </w:p>
    <w:p w14:paraId="30A3EDA1" w14:textId="77777777" w:rsidR="00491051" w:rsidRPr="00722499"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2) Line 81. I do not understand what are "distinct calcium activity behaviors".</w:t>
      </w:r>
    </w:p>
    <w:p w14:paraId="7E4F6F50" w14:textId="486E53F0" w:rsidR="00491051" w:rsidRPr="00722499" w:rsidRDefault="00491051" w:rsidP="000B53AD">
      <w:pPr>
        <w:rPr>
          <w:rFonts w:ascii="Arial" w:eastAsia="Times New Roman" w:hAnsi="Arial" w:cs="Arial"/>
          <w:color w:val="000000" w:themeColor="text1"/>
          <w:shd w:val="clear" w:color="auto" w:fill="FFFFFF"/>
        </w:rPr>
      </w:pPr>
    </w:p>
    <w:p w14:paraId="4B96EC0A" w14:textId="1DA2DBBA" w:rsidR="00491051" w:rsidRPr="00722499" w:rsidRDefault="00171349"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722499" w:rsidRPr="00722499">
        <w:rPr>
          <w:rFonts w:ascii="Arial" w:eastAsia="Times New Roman" w:hAnsi="Arial" w:cs="Arial"/>
          <w:i/>
          <w:iCs/>
          <w:color w:val="000000" w:themeColor="text1"/>
          <w:shd w:val="clear" w:color="auto" w:fill="FFFFFF"/>
        </w:rPr>
        <w:t xml:space="preserve">The phrase has been replaced with the phrase “two main classes of calcium activity behaviors” for clarity. </w:t>
      </w:r>
    </w:p>
    <w:p w14:paraId="3320DB20" w14:textId="77777777" w:rsidR="0060597F" w:rsidRPr="0060597F"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3) Lines 82-86. Provide a quantitative difference between spikes and waves. It is unclear what are the differences between both signals.</w:t>
      </w:r>
    </w:p>
    <w:p w14:paraId="57D7498D" w14:textId="77777777" w:rsidR="0060597F" w:rsidRPr="0060597F" w:rsidRDefault="0060597F" w:rsidP="000B53AD">
      <w:pPr>
        <w:rPr>
          <w:rFonts w:ascii="Arial" w:eastAsia="Times New Roman" w:hAnsi="Arial" w:cs="Arial"/>
          <w:color w:val="000000" w:themeColor="text1"/>
          <w:shd w:val="clear" w:color="auto" w:fill="FFFFFF"/>
        </w:rPr>
      </w:pPr>
    </w:p>
    <w:p w14:paraId="6428F9DE" w14:textId="0BD43D2C" w:rsidR="0060597F" w:rsidRPr="0060597F" w:rsidRDefault="00171349"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60597F" w:rsidRPr="0060597F">
        <w:rPr>
          <w:rFonts w:ascii="Arial" w:eastAsia="Times New Roman" w:hAnsi="Arial" w:cs="Arial"/>
          <w:i/>
          <w:iCs/>
          <w:color w:val="000000" w:themeColor="text1"/>
          <w:shd w:val="clear" w:color="auto" w:fill="FFFFFF"/>
        </w:rPr>
        <w:t xml:space="preserve">Characteristic quantitative metrics (peak intensity, rise time, decay time) have been added for both spikes and waves. </w:t>
      </w:r>
    </w:p>
    <w:p w14:paraId="0C5C1E0B" w14:textId="77777777" w:rsidR="0060597F" w:rsidRPr="0060597F"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4) Line 91. Calcium activity = [Ca2+</w:t>
      </w:r>
      <w:proofErr w:type="gramStart"/>
      <w:r w:rsidRPr="000B53AD">
        <w:rPr>
          <w:rFonts w:ascii="Arial" w:eastAsia="Times New Roman" w:hAnsi="Arial" w:cs="Arial"/>
          <w:color w:val="000000" w:themeColor="text1"/>
          <w:shd w:val="clear" w:color="auto" w:fill="FFFFFF"/>
        </w:rPr>
        <w:t>]</w:t>
      </w:r>
      <w:proofErr w:type="spellStart"/>
      <w:r w:rsidRPr="000B53AD">
        <w:rPr>
          <w:rFonts w:ascii="Arial" w:eastAsia="Times New Roman" w:hAnsi="Arial" w:cs="Arial"/>
          <w:color w:val="000000" w:themeColor="text1"/>
          <w:shd w:val="clear" w:color="auto" w:fill="FFFFFF"/>
        </w:rPr>
        <w:t>i</w:t>
      </w:r>
      <w:proofErr w:type="spellEnd"/>
      <w:proofErr w:type="gramEnd"/>
      <w:r w:rsidRPr="000B53AD">
        <w:rPr>
          <w:rFonts w:ascii="Arial" w:eastAsia="Times New Roman" w:hAnsi="Arial" w:cs="Arial"/>
          <w:color w:val="000000" w:themeColor="text1"/>
          <w:shd w:val="clear" w:color="auto" w:fill="FFFFFF"/>
        </w:rPr>
        <w:t xml:space="preserve"> oscillations?</w:t>
      </w:r>
    </w:p>
    <w:p w14:paraId="299A4FE8" w14:textId="77777777" w:rsidR="0060597F" w:rsidRPr="0060597F" w:rsidRDefault="0060597F" w:rsidP="000B53AD">
      <w:pPr>
        <w:rPr>
          <w:rFonts w:ascii="Arial" w:eastAsia="Times New Roman" w:hAnsi="Arial" w:cs="Arial"/>
          <w:color w:val="000000" w:themeColor="text1"/>
          <w:shd w:val="clear" w:color="auto" w:fill="FFFFFF"/>
        </w:rPr>
      </w:pPr>
    </w:p>
    <w:p w14:paraId="10DD4B83" w14:textId="683B8937" w:rsidR="0060597F" w:rsidRPr="0060597F" w:rsidRDefault="00171349"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60597F" w:rsidRPr="0060597F">
        <w:rPr>
          <w:rFonts w:ascii="Arial" w:eastAsia="Times New Roman" w:hAnsi="Arial" w:cs="Arial"/>
          <w:i/>
          <w:iCs/>
          <w:color w:val="000000" w:themeColor="text1"/>
          <w:shd w:val="clear" w:color="auto" w:fill="FFFFFF"/>
        </w:rPr>
        <w:t xml:space="preserve">The phrase “calcium activity patterns” has been replaced with “intracellular calcium oscillations” for clarity. </w:t>
      </w:r>
    </w:p>
    <w:p w14:paraId="45622E81" w14:textId="77777777" w:rsidR="0060597F" w:rsidRPr="00575017"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 xml:space="preserve">5) Line 166. Why does the solution </w:t>
      </w:r>
      <w:proofErr w:type="gramStart"/>
      <w:r w:rsidRPr="000B53AD">
        <w:rPr>
          <w:rFonts w:ascii="Arial" w:eastAsia="Times New Roman" w:hAnsi="Arial" w:cs="Arial"/>
          <w:color w:val="000000" w:themeColor="text1"/>
          <w:shd w:val="clear" w:color="auto" w:fill="FFFFFF"/>
        </w:rPr>
        <w:t>contains</w:t>
      </w:r>
      <w:proofErr w:type="gramEnd"/>
      <w:r w:rsidRPr="000B53AD">
        <w:rPr>
          <w:rFonts w:ascii="Arial" w:eastAsia="Times New Roman" w:hAnsi="Arial" w:cs="Arial"/>
          <w:color w:val="000000" w:themeColor="text1"/>
          <w:shd w:val="clear" w:color="auto" w:fill="FFFFFF"/>
        </w:rPr>
        <w:t xml:space="preserve"> EDTA? Please explain why CMF solution has to be calcium free. Why do not use a more specific calcium buffer such as EGTA?</w:t>
      </w:r>
    </w:p>
    <w:p w14:paraId="04A75FD8" w14:textId="77777777" w:rsidR="0060597F" w:rsidRPr="00575017" w:rsidRDefault="0060597F" w:rsidP="000B53AD">
      <w:pPr>
        <w:rPr>
          <w:rFonts w:ascii="Arial" w:eastAsia="Times New Roman" w:hAnsi="Arial" w:cs="Arial"/>
          <w:color w:val="000000" w:themeColor="text1"/>
          <w:shd w:val="clear" w:color="auto" w:fill="FFFFFF"/>
        </w:rPr>
      </w:pPr>
    </w:p>
    <w:p w14:paraId="0A206130" w14:textId="3D58D07B" w:rsidR="008C101C" w:rsidRPr="00575017" w:rsidRDefault="00171349"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482AF8" w:rsidRPr="00575017">
        <w:rPr>
          <w:rFonts w:ascii="Arial" w:eastAsia="Times New Roman" w:hAnsi="Arial" w:cs="Arial"/>
          <w:i/>
          <w:iCs/>
          <w:color w:val="000000" w:themeColor="text1"/>
          <w:shd w:val="clear" w:color="auto" w:fill="FFFFFF"/>
        </w:rPr>
        <w:t>The provided composition</w:t>
      </w:r>
      <w:r w:rsidR="008C101C" w:rsidRPr="00575017">
        <w:rPr>
          <w:rFonts w:ascii="Arial" w:eastAsia="Times New Roman" w:hAnsi="Arial" w:cs="Arial"/>
          <w:i/>
          <w:iCs/>
          <w:color w:val="000000" w:themeColor="text1"/>
          <w:shd w:val="clear" w:color="auto" w:fill="FFFFFF"/>
        </w:rPr>
        <w:t xml:space="preserve"> </w:t>
      </w:r>
      <w:r w:rsidR="00482AF8" w:rsidRPr="00575017">
        <w:rPr>
          <w:rFonts w:ascii="Arial" w:eastAsia="Times New Roman" w:hAnsi="Arial" w:cs="Arial"/>
          <w:i/>
          <w:iCs/>
          <w:color w:val="000000" w:themeColor="text1"/>
          <w:shd w:val="clear" w:color="auto" w:fill="FFFFFF"/>
        </w:rPr>
        <w:t xml:space="preserve">is </w:t>
      </w:r>
      <w:r w:rsidR="00BE1F36" w:rsidRPr="00575017">
        <w:rPr>
          <w:rFonts w:ascii="Arial" w:eastAsia="Times New Roman" w:hAnsi="Arial" w:cs="Arial"/>
          <w:i/>
          <w:iCs/>
          <w:color w:val="000000" w:themeColor="text1"/>
          <w:shd w:val="clear" w:color="auto" w:fill="FFFFFF"/>
        </w:rPr>
        <w:t xml:space="preserve">consistent with </w:t>
      </w:r>
      <w:r w:rsidR="00482AF8" w:rsidRPr="00575017">
        <w:rPr>
          <w:rFonts w:ascii="Arial" w:eastAsia="Times New Roman" w:hAnsi="Arial" w:cs="Arial"/>
          <w:i/>
          <w:iCs/>
          <w:color w:val="000000" w:themeColor="text1"/>
          <w:shd w:val="clear" w:color="auto" w:fill="FFFFFF"/>
        </w:rPr>
        <w:t xml:space="preserve">a number of previously </w:t>
      </w:r>
      <w:r w:rsidR="008C101C" w:rsidRPr="00575017">
        <w:rPr>
          <w:rFonts w:ascii="Arial" w:eastAsia="Times New Roman" w:hAnsi="Arial" w:cs="Arial"/>
          <w:i/>
          <w:iCs/>
          <w:color w:val="000000" w:themeColor="text1"/>
          <w:shd w:val="clear" w:color="auto" w:fill="FFFFFF"/>
        </w:rPr>
        <w:t>published works</w:t>
      </w:r>
      <w:r w:rsidR="00482AF8" w:rsidRPr="00575017">
        <w:rPr>
          <w:rFonts w:ascii="Arial" w:eastAsia="Times New Roman" w:hAnsi="Arial" w:cs="Arial"/>
          <w:i/>
          <w:iCs/>
          <w:color w:val="000000" w:themeColor="text1"/>
          <w:shd w:val="clear" w:color="auto" w:fill="FFFFFF"/>
        </w:rPr>
        <w:t xml:space="preserve"> – both by our own group and others -- that have employed similar CMF solutions to dissociate embryonic </w:t>
      </w:r>
      <w:r w:rsidR="00482AF8" w:rsidRPr="00575017">
        <w:rPr>
          <w:rFonts w:ascii="Arial" w:eastAsia="Times New Roman" w:hAnsi="Arial" w:cs="Arial"/>
          <w:color w:val="000000" w:themeColor="text1"/>
          <w:shd w:val="clear" w:color="auto" w:fill="FFFFFF"/>
        </w:rPr>
        <w:t xml:space="preserve">Xenopus </w:t>
      </w:r>
      <w:r w:rsidR="00482AF8" w:rsidRPr="00575017">
        <w:rPr>
          <w:rFonts w:ascii="Arial" w:eastAsia="Times New Roman" w:hAnsi="Arial" w:cs="Arial"/>
          <w:i/>
          <w:iCs/>
          <w:color w:val="000000" w:themeColor="text1"/>
          <w:shd w:val="clear" w:color="auto" w:fill="FFFFFF"/>
        </w:rPr>
        <w:t xml:space="preserve">tissue. </w:t>
      </w:r>
      <w:r>
        <w:rPr>
          <w:rFonts w:ascii="Arial" w:eastAsia="Times New Roman" w:hAnsi="Arial" w:cs="Arial"/>
          <w:i/>
          <w:iCs/>
          <w:color w:val="000000" w:themeColor="text1"/>
          <w:shd w:val="clear" w:color="auto" w:fill="FFFFFF"/>
        </w:rPr>
        <w:t>We wished to be consistent with</w:t>
      </w:r>
      <w:r w:rsidR="00C9497B">
        <w:rPr>
          <w:rFonts w:ascii="Arial" w:eastAsia="Times New Roman" w:hAnsi="Arial" w:cs="Arial"/>
          <w:i/>
          <w:iCs/>
          <w:color w:val="000000" w:themeColor="text1"/>
          <w:shd w:val="clear" w:color="auto" w:fill="FFFFFF"/>
        </w:rPr>
        <w:t xml:space="preserve"> leading </w:t>
      </w:r>
      <w:proofErr w:type="gramStart"/>
      <w:r w:rsidR="00C9497B">
        <w:rPr>
          <w:rFonts w:ascii="Arial" w:eastAsia="Times New Roman" w:hAnsi="Arial" w:cs="Arial"/>
          <w:i/>
          <w:iCs/>
          <w:color w:val="000000" w:themeColor="text1"/>
          <w:shd w:val="clear" w:color="auto" w:fill="FFFFFF"/>
        </w:rPr>
        <w:t xml:space="preserve">investigators </w:t>
      </w:r>
      <w:r w:rsidR="00C65F02">
        <w:rPr>
          <w:rFonts w:ascii="Arial" w:eastAsia="Times New Roman" w:hAnsi="Arial" w:cs="Arial"/>
          <w:i/>
          <w:iCs/>
          <w:color w:val="000000" w:themeColor="text1"/>
          <w:shd w:val="clear" w:color="auto" w:fill="FFFFFF"/>
        </w:rPr>
        <w:t xml:space="preserve"> in</w:t>
      </w:r>
      <w:proofErr w:type="gramEnd"/>
      <w:r w:rsidR="00C65F02">
        <w:rPr>
          <w:rFonts w:ascii="Arial" w:eastAsia="Times New Roman" w:hAnsi="Arial" w:cs="Arial"/>
          <w:i/>
          <w:iCs/>
          <w:color w:val="000000" w:themeColor="text1"/>
          <w:shd w:val="clear" w:color="auto" w:fill="FFFFFF"/>
        </w:rPr>
        <w:t xml:space="preserve"> this field. </w:t>
      </w:r>
    </w:p>
    <w:p w14:paraId="1995E69D" w14:textId="26BCD2C7" w:rsidR="008C101C" w:rsidRPr="00575017" w:rsidRDefault="008C101C" w:rsidP="000B53AD">
      <w:pPr>
        <w:rPr>
          <w:rFonts w:ascii="Arial" w:eastAsia="Times New Roman" w:hAnsi="Arial" w:cs="Arial"/>
          <w:i/>
          <w:iCs/>
          <w:color w:val="000000" w:themeColor="text1"/>
          <w:shd w:val="clear" w:color="auto" w:fill="FFFFFF"/>
        </w:rPr>
      </w:pPr>
    </w:p>
    <w:p w14:paraId="34EEE98C" w14:textId="45D8B466" w:rsidR="008C101C" w:rsidRPr="00575017" w:rsidRDefault="008C101C" w:rsidP="000B53AD">
      <w:pPr>
        <w:rPr>
          <w:rFonts w:ascii="Arial" w:eastAsia="Times New Roman" w:hAnsi="Arial" w:cs="Arial"/>
          <w:color w:val="000000" w:themeColor="text1"/>
          <w:shd w:val="clear" w:color="auto" w:fill="FFFFFF"/>
        </w:rPr>
      </w:pPr>
      <w:r w:rsidRPr="00575017">
        <w:rPr>
          <w:rFonts w:ascii="Arial" w:eastAsia="Times New Roman" w:hAnsi="Arial" w:cs="Arial"/>
          <w:color w:val="000000" w:themeColor="text1"/>
          <w:shd w:val="clear" w:color="auto" w:fill="FFFFFF"/>
        </w:rPr>
        <w:t xml:space="preserve">Ferrari, M.B., Spitzer, N.C. Calcium Signaling in the Developing </w:t>
      </w:r>
      <w:r w:rsidRPr="00575017">
        <w:rPr>
          <w:rFonts w:ascii="Arial" w:eastAsia="Times New Roman" w:hAnsi="Arial" w:cs="Arial"/>
          <w:i/>
          <w:iCs/>
          <w:color w:val="000000" w:themeColor="text1"/>
          <w:shd w:val="clear" w:color="auto" w:fill="FFFFFF"/>
        </w:rPr>
        <w:t xml:space="preserve">Xenopus </w:t>
      </w:r>
      <w:proofErr w:type="spellStart"/>
      <w:r w:rsidRPr="00575017">
        <w:rPr>
          <w:rFonts w:ascii="Arial" w:eastAsia="Times New Roman" w:hAnsi="Arial" w:cs="Arial"/>
          <w:color w:val="000000" w:themeColor="text1"/>
          <w:shd w:val="clear" w:color="auto" w:fill="FFFFFF"/>
        </w:rPr>
        <w:t>Myotome</w:t>
      </w:r>
      <w:proofErr w:type="spellEnd"/>
      <w:r w:rsidRPr="00575017">
        <w:rPr>
          <w:rFonts w:ascii="Arial" w:eastAsia="Times New Roman" w:hAnsi="Arial" w:cs="Arial"/>
          <w:color w:val="000000" w:themeColor="text1"/>
          <w:shd w:val="clear" w:color="auto" w:fill="FFFFFF"/>
        </w:rPr>
        <w:t xml:space="preserve">. </w:t>
      </w:r>
      <w:r w:rsidRPr="00575017">
        <w:rPr>
          <w:rFonts w:ascii="Arial" w:eastAsia="Times New Roman" w:hAnsi="Arial" w:cs="Arial"/>
          <w:i/>
          <w:iCs/>
          <w:color w:val="000000" w:themeColor="text1"/>
          <w:shd w:val="clear" w:color="auto" w:fill="FFFFFF"/>
        </w:rPr>
        <w:t>Developmental Biology</w:t>
      </w:r>
      <w:r w:rsidRPr="00575017">
        <w:rPr>
          <w:rFonts w:ascii="Arial" w:eastAsia="Times New Roman" w:hAnsi="Arial" w:cs="Arial"/>
          <w:color w:val="000000" w:themeColor="text1"/>
          <w:shd w:val="clear" w:color="auto" w:fill="FFFFFF"/>
        </w:rPr>
        <w:t xml:space="preserve">. </w:t>
      </w:r>
      <w:proofErr w:type="gramStart"/>
      <w:r w:rsidRPr="00575017">
        <w:rPr>
          <w:rFonts w:ascii="Arial" w:eastAsia="Times New Roman" w:hAnsi="Arial" w:cs="Arial"/>
          <w:b/>
          <w:bCs/>
          <w:color w:val="000000" w:themeColor="text1"/>
          <w:shd w:val="clear" w:color="auto" w:fill="FFFFFF"/>
        </w:rPr>
        <w:t xml:space="preserve">213 </w:t>
      </w:r>
      <w:r w:rsidRPr="00575017">
        <w:rPr>
          <w:rFonts w:ascii="Arial" w:eastAsia="Times New Roman" w:hAnsi="Arial" w:cs="Arial"/>
          <w:color w:val="000000" w:themeColor="text1"/>
          <w:shd w:val="clear" w:color="auto" w:fill="FFFFFF"/>
        </w:rPr>
        <w:t>(2), 269-82 (1999).</w:t>
      </w:r>
      <w:proofErr w:type="gramEnd"/>
      <w:r w:rsidRPr="00575017">
        <w:rPr>
          <w:rFonts w:ascii="Arial" w:eastAsia="Times New Roman" w:hAnsi="Arial" w:cs="Arial"/>
          <w:color w:val="000000" w:themeColor="text1"/>
          <w:shd w:val="clear" w:color="auto" w:fill="FFFFFF"/>
        </w:rPr>
        <w:t xml:space="preserve"> </w:t>
      </w:r>
      <w:proofErr w:type="gramStart"/>
      <w:r w:rsidR="00BE1F36" w:rsidRPr="00575017">
        <w:rPr>
          <w:rFonts w:ascii="Arial" w:eastAsia="Times New Roman" w:hAnsi="Arial" w:cs="Arial"/>
          <w:color w:val="000000" w:themeColor="text1"/>
          <w:shd w:val="clear" w:color="auto" w:fill="FFFFFF"/>
        </w:rPr>
        <w:t>doi:10.1006</w:t>
      </w:r>
      <w:proofErr w:type="gramEnd"/>
      <w:r w:rsidR="00BE1F36" w:rsidRPr="00575017">
        <w:rPr>
          <w:rFonts w:ascii="Arial" w:eastAsia="Times New Roman" w:hAnsi="Arial" w:cs="Arial"/>
          <w:color w:val="000000" w:themeColor="text1"/>
          <w:shd w:val="clear" w:color="auto" w:fill="FFFFFF"/>
        </w:rPr>
        <w:t>/dbio.1999.9387</w:t>
      </w:r>
    </w:p>
    <w:p w14:paraId="258D80C0" w14:textId="00741F41" w:rsidR="00BE1F36" w:rsidRPr="00575017" w:rsidRDefault="00BE1F36" w:rsidP="000B53AD">
      <w:pPr>
        <w:rPr>
          <w:rFonts w:ascii="Arial" w:eastAsia="Times New Roman" w:hAnsi="Arial" w:cs="Arial"/>
          <w:color w:val="000000" w:themeColor="text1"/>
          <w:shd w:val="clear" w:color="auto" w:fill="FFFFFF"/>
        </w:rPr>
      </w:pPr>
    </w:p>
    <w:p w14:paraId="01DFAD46" w14:textId="7616F16D" w:rsidR="00482AF8" w:rsidRPr="00575017" w:rsidRDefault="00482AF8" w:rsidP="000B53AD">
      <w:pPr>
        <w:rPr>
          <w:rFonts w:ascii="Arial" w:eastAsia="Times New Roman" w:hAnsi="Arial" w:cs="Arial"/>
          <w:color w:val="000000" w:themeColor="text1"/>
          <w:shd w:val="clear" w:color="auto" w:fill="FFFFFF"/>
        </w:rPr>
      </w:pPr>
      <w:proofErr w:type="spellStart"/>
      <w:r w:rsidRPr="00575017">
        <w:rPr>
          <w:rFonts w:ascii="Arial" w:eastAsia="Times New Roman" w:hAnsi="Arial" w:cs="Arial"/>
          <w:color w:val="000000" w:themeColor="text1"/>
          <w:shd w:val="clear" w:color="auto" w:fill="FFFFFF"/>
        </w:rPr>
        <w:lastRenderedPageBreak/>
        <w:t>Kleiman</w:t>
      </w:r>
      <w:proofErr w:type="spellEnd"/>
      <w:r w:rsidRPr="00575017">
        <w:rPr>
          <w:rFonts w:ascii="Arial" w:eastAsia="Times New Roman" w:hAnsi="Arial" w:cs="Arial"/>
          <w:color w:val="000000" w:themeColor="text1"/>
          <w:shd w:val="clear" w:color="auto" w:fill="FFFFFF"/>
        </w:rPr>
        <w:t xml:space="preserve">, R.J. </w:t>
      </w:r>
      <w:r w:rsidRPr="00575017">
        <w:rPr>
          <w:rFonts w:ascii="Arial" w:eastAsia="Times New Roman" w:hAnsi="Arial" w:cs="Arial"/>
          <w:i/>
          <w:iCs/>
          <w:color w:val="000000" w:themeColor="text1"/>
          <w:shd w:val="clear" w:color="auto" w:fill="FFFFFF"/>
        </w:rPr>
        <w:t xml:space="preserve">et al. </w:t>
      </w:r>
      <w:r w:rsidRPr="00575017">
        <w:rPr>
          <w:rFonts w:ascii="Arial" w:eastAsia="Times New Roman" w:hAnsi="Arial" w:cs="Arial"/>
          <w:color w:val="000000" w:themeColor="text1"/>
          <w:shd w:val="clear" w:color="auto" w:fill="FFFFFF"/>
        </w:rPr>
        <w:t xml:space="preserve">BDN-Induced Potentiation of Spontaneous Twitching in Innervated </w:t>
      </w:r>
      <w:proofErr w:type="spellStart"/>
      <w:r w:rsidRPr="00575017">
        <w:rPr>
          <w:rFonts w:ascii="Arial" w:eastAsia="Times New Roman" w:hAnsi="Arial" w:cs="Arial"/>
          <w:color w:val="000000" w:themeColor="text1"/>
          <w:shd w:val="clear" w:color="auto" w:fill="FFFFFF"/>
        </w:rPr>
        <w:t>Myocytes</w:t>
      </w:r>
      <w:proofErr w:type="spellEnd"/>
      <w:r w:rsidRPr="00575017">
        <w:rPr>
          <w:rFonts w:ascii="Arial" w:eastAsia="Times New Roman" w:hAnsi="Arial" w:cs="Arial"/>
          <w:color w:val="000000" w:themeColor="text1"/>
          <w:shd w:val="clear" w:color="auto" w:fill="FFFFFF"/>
        </w:rPr>
        <w:t xml:space="preserve"> Requires Calcium Release From Intracellular Stores. </w:t>
      </w:r>
      <w:proofErr w:type="gramStart"/>
      <w:r w:rsidRPr="00575017">
        <w:rPr>
          <w:rFonts w:ascii="Arial" w:eastAsia="Times New Roman" w:hAnsi="Arial" w:cs="Arial"/>
          <w:i/>
          <w:iCs/>
          <w:color w:val="000000" w:themeColor="text1"/>
          <w:shd w:val="clear" w:color="auto" w:fill="FFFFFF"/>
        </w:rPr>
        <w:t>Journal of Neurophysiology</w:t>
      </w:r>
      <w:r w:rsidRPr="00575017">
        <w:rPr>
          <w:rFonts w:ascii="Arial" w:eastAsia="Times New Roman" w:hAnsi="Arial" w:cs="Arial"/>
          <w:color w:val="000000" w:themeColor="text1"/>
          <w:shd w:val="clear" w:color="auto" w:fill="FFFFFF"/>
        </w:rPr>
        <w:t>.</w:t>
      </w:r>
      <w:proofErr w:type="gramEnd"/>
      <w:r w:rsidRPr="00575017">
        <w:rPr>
          <w:rFonts w:ascii="Arial" w:eastAsia="Times New Roman" w:hAnsi="Arial" w:cs="Arial"/>
          <w:color w:val="000000" w:themeColor="text1"/>
          <w:shd w:val="clear" w:color="auto" w:fill="FFFFFF"/>
        </w:rPr>
        <w:t xml:space="preserve"> </w:t>
      </w:r>
      <w:proofErr w:type="gramStart"/>
      <w:r w:rsidRPr="00575017">
        <w:rPr>
          <w:rFonts w:ascii="Arial" w:eastAsia="Times New Roman" w:hAnsi="Arial" w:cs="Arial"/>
          <w:b/>
          <w:bCs/>
          <w:color w:val="000000" w:themeColor="text1"/>
          <w:shd w:val="clear" w:color="auto" w:fill="FFFFFF"/>
        </w:rPr>
        <w:t>85</w:t>
      </w:r>
      <w:r w:rsidRPr="00575017">
        <w:rPr>
          <w:rFonts w:ascii="Arial" w:eastAsia="Times New Roman" w:hAnsi="Arial" w:cs="Arial"/>
          <w:color w:val="000000" w:themeColor="text1"/>
          <w:shd w:val="clear" w:color="auto" w:fill="FFFFFF"/>
        </w:rPr>
        <w:t xml:space="preserve"> (1), 472-83 (2000).</w:t>
      </w:r>
      <w:proofErr w:type="gramEnd"/>
      <w:r w:rsidRPr="00575017">
        <w:rPr>
          <w:rFonts w:ascii="Arial" w:eastAsia="Times New Roman" w:hAnsi="Arial" w:cs="Arial"/>
          <w:color w:val="000000" w:themeColor="text1"/>
          <w:shd w:val="clear" w:color="auto" w:fill="FFFFFF"/>
        </w:rPr>
        <w:t xml:space="preserve"> </w:t>
      </w:r>
      <w:proofErr w:type="gramStart"/>
      <w:r w:rsidRPr="00575017">
        <w:rPr>
          <w:rFonts w:ascii="Arial" w:eastAsia="Times New Roman" w:hAnsi="Arial" w:cs="Arial"/>
          <w:color w:val="000000" w:themeColor="text1"/>
          <w:shd w:val="clear" w:color="auto" w:fill="FFFFFF"/>
        </w:rPr>
        <w:t>doi.org</w:t>
      </w:r>
      <w:proofErr w:type="gramEnd"/>
      <w:r w:rsidRPr="00575017">
        <w:rPr>
          <w:rFonts w:ascii="Arial" w:eastAsia="Times New Roman" w:hAnsi="Arial" w:cs="Arial"/>
          <w:color w:val="000000" w:themeColor="text1"/>
          <w:shd w:val="clear" w:color="auto" w:fill="FFFFFF"/>
        </w:rPr>
        <w:t>/10.1152/jn.2000.84.1.472</w:t>
      </w:r>
    </w:p>
    <w:p w14:paraId="19D79CA5" w14:textId="6938DB9B" w:rsidR="00BE1F36" w:rsidRPr="00575017" w:rsidRDefault="00BE1F36" w:rsidP="000B53AD">
      <w:pPr>
        <w:rPr>
          <w:rFonts w:ascii="Arial" w:eastAsia="Times New Roman" w:hAnsi="Arial" w:cs="Arial"/>
          <w:color w:val="000000" w:themeColor="text1"/>
          <w:shd w:val="clear" w:color="auto" w:fill="FFFFFF"/>
        </w:rPr>
      </w:pPr>
    </w:p>
    <w:p w14:paraId="454DB0A2" w14:textId="584E2DAF" w:rsidR="00482AF8" w:rsidRPr="00575017" w:rsidRDefault="00482AF8" w:rsidP="000B53AD">
      <w:pPr>
        <w:rPr>
          <w:rFonts w:ascii="Arial" w:eastAsia="Times New Roman" w:hAnsi="Arial" w:cs="Arial"/>
          <w:color w:val="000000" w:themeColor="text1"/>
          <w:shd w:val="clear" w:color="auto" w:fill="FFFFFF"/>
        </w:rPr>
      </w:pPr>
      <w:proofErr w:type="spellStart"/>
      <w:r w:rsidRPr="00575017">
        <w:rPr>
          <w:rFonts w:ascii="Arial" w:eastAsia="Times New Roman" w:hAnsi="Arial" w:cs="Arial"/>
          <w:color w:val="000000" w:themeColor="text1"/>
          <w:shd w:val="clear" w:color="auto" w:fill="FFFFFF"/>
        </w:rPr>
        <w:t>Sidlauskaite</w:t>
      </w:r>
      <w:proofErr w:type="spellEnd"/>
      <w:r w:rsidRPr="00575017">
        <w:rPr>
          <w:rFonts w:ascii="Arial" w:eastAsia="Times New Roman" w:hAnsi="Arial" w:cs="Arial"/>
          <w:color w:val="000000" w:themeColor="text1"/>
          <w:shd w:val="clear" w:color="auto" w:fill="FFFFFF"/>
        </w:rPr>
        <w:t xml:space="preserve">, E., </w:t>
      </w:r>
      <w:r w:rsidRPr="00575017">
        <w:rPr>
          <w:rFonts w:ascii="Arial" w:eastAsia="Times New Roman" w:hAnsi="Arial" w:cs="Arial"/>
          <w:i/>
          <w:iCs/>
          <w:color w:val="000000" w:themeColor="text1"/>
          <w:shd w:val="clear" w:color="auto" w:fill="FFFFFF"/>
        </w:rPr>
        <w:t xml:space="preserve">et al. </w:t>
      </w:r>
      <w:r w:rsidRPr="00575017">
        <w:rPr>
          <w:rFonts w:ascii="Arial" w:eastAsia="Times New Roman" w:hAnsi="Arial" w:cs="Arial"/>
          <w:color w:val="000000" w:themeColor="text1"/>
          <w:shd w:val="clear" w:color="auto" w:fill="FFFFFF"/>
        </w:rPr>
        <w:t xml:space="preserve">Mitochondrial ROS cause motor deficits induced by synaptic inactivity. </w:t>
      </w:r>
      <w:r w:rsidRPr="00575017">
        <w:rPr>
          <w:rFonts w:ascii="Arial" w:eastAsia="Times New Roman" w:hAnsi="Arial" w:cs="Arial"/>
          <w:i/>
          <w:iCs/>
          <w:color w:val="000000" w:themeColor="text1"/>
          <w:shd w:val="clear" w:color="auto" w:fill="FFFFFF"/>
        </w:rPr>
        <w:t xml:space="preserve">Redox Biology. </w:t>
      </w:r>
      <w:r w:rsidR="00575017" w:rsidRPr="00575017">
        <w:rPr>
          <w:rFonts w:ascii="Arial" w:eastAsia="Times New Roman" w:hAnsi="Arial" w:cs="Arial"/>
          <w:color w:val="000000" w:themeColor="text1"/>
          <w:shd w:val="clear" w:color="auto" w:fill="FFFFFF"/>
        </w:rPr>
        <w:t xml:space="preserve">(16): 344-51 (2018). </w:t>
      </w:r>
      <w:proofErr w:type="gramStart"/>
      <w:r w:rsidR="00575017" w:rsidRPr="00575017">
        <w:rPr>
          <w:rFonts w:ascii="Arial" w:eastAsia="Times New Roman" w:hAnsi="Arial" w:cs="Arial"/>
          <w:color w:val="000000" w:themeColor="text1"/>
          <w:shd w:val="clear" w:color="auto" w:fill="FFFFFF"/>
        </w:rPr>
        <w:t>doi:10.1016</w:t>
      </w:r>
      <w:proofErr w:type="gramEnd"/>
      <w:r w:rsidR="00575017" w:rsidRPr="00575017">
        <w:rPr>
          <w:rFonts w:ascii="Arial" w:eastAsia="Times New Roman" w:hAnsi="Arial" w:cs="Arial"/>
          <w:color w:val="000000" w:themeColor="text1"/>
          <w:shd w:val="clear" w:color="auto" w:fill="FFFFFF"/>
        </w:rPr>
        <w:t>/j.redox.2018.03.012</w:t>
      </w:r>
    </w:p>
    <w:p w14:paraId="6EE765FD" w14:textId="3E407F17" w:rsidR="00BE1F36" w:rsidRPr="00575017" w:rsidRDefault="00BE1F36" w:rsidP="000B53AD">
      <w:pPr>
        <w:rPr>
          <w:rFonts w:ascii="Arial" w:eastAsia="Times New Roman" w:hAnsi="Arial" w:cs="Arial"/>
          <w:color w:val="000000" w:themeColor="text1"/>
          <w:shd w:val="clear" w:color="auto" w:fill="FFFFFF"/>
        </w:rPr>
      </w:pPr>
    </w:p>
    <w:p w14:paraId="393D1AB6" w14:textId="5F097399" w:rsidR="00BE1F36" w:rsidRPr="00575017" w:rsidRDefault="00BE1F36" w:rsidP="00BE1F36">
      <w:pPr>
        <w:rPr>
          <w:rFonts w:ascii="Arial" w:eastAsia="Times New Roman" w:hAnsi="Arial" w:cs="Arial"/>
          <w:color w:val="000000" w:themeColor="text1"/>
          <w:shd w:val="clear" w:color="auto" w:fill="FFFFFF"/>
        </w:rPr>
      </w:pPr>
      <w:r w:rsidRPr="00575017">
        <w:rPr>
          <w:rFonts w:ascii="Arial" w:eastAsia="Times New Roman" w:hAnsi="Arial" w:cs="Arial"/>
          <w:color w:val="000000" w:themeColor="text1"/>
          <w:shd w:val="clear" w:color="auto" w:fill="FFFFFF"/>
        </w:rPr>
        <w:t xml:space="preserve">McDonough, M.J. </w:t>
      </w:r>
      <w:r w:rsidRPr="00575017">
        <w:rPr>
          <w:rFonts w:ascii="Arial" w:eastAsia="Times New Roman" w:hAnsi="Arial" w:cs="Arial"/>
          <w:i/>
          <w:iCs/>
          <w:color w:val="000000" w:themeColor="text1"/>
          <w:shd w:val="clear" w:color="auto" w:fill="FFFFFF"/>
        </w:rPr>
        <w:t>et al</w:t>
      </w:r>
      <w:r w:rsidRPr="00575017">
        <w:rPr>
          <w:rFonts w:ascii="Arial" w:eastAsia="Times New Roman" w:hAnsi="Arial" w:cs="Arial"/>
          <w:color w:val="000000" w:themeColor="text1"/>
          <w:shd w:val="clear" w:color="auto" w:fill="FFFFFF"/>
        </w:rPr>
        <w:t xml:space="preserve">. Dissection, Culture, and Analysis of </w:t>
      </w:r>
      <w:r w:rsidRPr="00575017">
        <w:rPr>
          <w:rFonts w:ascii="Arial" w:eastAsia="Times New Roman" w:hAnsi="Arial" w:cs="Arial"/>
          <w:i/>
          <w:iCs/>
          <w:color w:val="000000" w:themeColor="text1"/>
          <w:shd w:val="clear" w:color="auto" w:fill="FFFFFF"/>
        </w:rPr>
        <w:t xml:space="preserve">Xenopus </w:t>
      </w:r>
      <w:proofErr w:type="spellStart"/>
      <w:r w:rsidRPr="00575017">
        <w:rPr>
          <w:rFonts w:ascii="Arial" w:eastAsia="Times New Roman" w:hAnsi="Arial" w:cs="Arial"/>
          <w:i/>
          <w:iCs/>
          <w:color w:val="000000" w:themeColor="text1"/>
          <w:shd w:val="clear" w:color="auto" w:fill="FFFFFF"/>
        </w:rPr>
        <w:t>laevis</w:t>
      </w:r>
      <w:proofErr w:type="spellEnd"/>
      <w:r w:rsidRPr="00575017">
        <w:rPr>
          <w:rFonts w:ascii="Arial" w:eastAsia="Times New Roman" w:hAnsi="Arial" w:cs="Arial"/>
          <w:i/>
          <w:iCs/>
          <w:color w:val="000000" w:themeColor="text1"/>
          <w:shd w:val="clear" w:color="auto" w:fill="FFFFFF"/>
        </w:rPr>
        <w:t xml:space="preserve"> </w:t>
      </w:r>
      <w:r w:rsidRPr="00575017">
        <w:rPr>
          <w:rFonts w:ascii="Arial" w:eastAsia="Times New Roman" w:hAnsi="Arial" w:cs="Arial"/>
          <w:color w:val="000000" w:themeColor="text1"/>
          <w:shd w:val="clear" w:color="auto" w:fill="FFFFFF"/>
        </w:rPr>
        <w:t xml:space="preserve">Embryonic Retinal Tissue. </w:t>
      </w:r>
      <w:r w:rsidRPr="00575017">
        <w:rPr>
          <w:rFonts w:ascii="Arial" w:eastAsia="Times New Roman" w:hAnsi="Arial" w:cs="Arial"/>
          <w:i/>
          <w:iCs/>
          <w:color w:val="000000" w:themeColor="text1"/>
          <w:shd w:val="clear" w:color="auto" w:fill="FFFFFF"/>
        </w:rPr>
        <w:t>Journal of Visualized Experiments</w:t>
      </w:r>
      <w:r w:rsidRPr="00575017">
        <w:rPr>
          <w:rFonts w:ascii="Arial" w:eastAsia="Times New Roman" w:hAnsi="Arial" w:cs="Arial"/>
          <w:color w:val="000000" w:themeColor="text1"/>
          <w:shd w:val="clear" w:color="auto" w:fill="FFFFFF"/>
        </w:rPr>
        <w:t xml:space="preserve">. (70): 4377 (2012). </w:t>
      </w:r>
      <w:proofErr w:type="gramStart"/>
      <w:r w:rsidRPr="00575017">
        <w:rPr>
          <w:rFonts w:ascii="Arial" w:eastAsia="Times New Roman" w:hAnsi="Arial" w:cs="Arial"/>
          <w:color w:val="000000" w:themeColor="text1"/>
          <w:shd w:val="clear" w:color="auto" w:fill="FFFFFF"/>
        </w:rPr>
        <w:t>doi:10.3791</w:t>
      </w:r>
      <w:proofErr w:type="gramEnd"/>
      <w:r w:rsidRPr="00575017">
        <w:rPr>
          <w:rFonts w:ascii="Arial" w:eastAsia="Times New Roman" w:hAnsi="Arial" w:cs="Arial"/>
          <w:color w:val="000000" w:themeColor="text1"/>
          <w:shd w:val="clear" w:color="auto" w:fill="FFFFFF"/>
        </w:rPr>
        <w:t>/4377</w:t>
      </w:r>
    </w:p>
    <w:p w14:paraId="4E5C4E35" w14:textId="143A26F6" w:rsidR="0060597F" w:rsidRPr="00280A17"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 xml:space="preserve">6) Line 180. </w:t>
      </w:r>
      <w:proofErr w:type="spellStart"/>
      <w:r w:rsidRPr="000B53AD">
        <w:rPr>
          <w:rFonts w:ascii="Arial" w:eastAsia="Times New Roman" w:hAnsi="Arial" w:cs="Arial"/>
          <w:color w:val="000000" w:themeColor="text1"/>
          <w:shd w:val="clear" w:color="auto" w:fill="FFFFFF"/>
        </w:rPr>
        <w:t>Fisherbrand</w:t>
      </w:r>
      <w:proofErr w:type="spellEnd"/>
      <w:r w:rsidRPr="000B53AD">
        <w:rPr>
          <w:rFonts w:ascii="Arial" w:eastAsia="Times New Roman" w:hAnsi="Arial" w:cs="Arial"/>
          <w:color w:val="000000" w:themeColor="text1"/>
          <w:shd w:val="clear" w:color="auto" w:fill="FFFFFF"/>
        </w:rPr>
        <w:t xml:space="preserve"> is a trademark. Use a generic name instead.</w:t>
      </w:r>
    </w:p>
    <w:p w14:paraId="15F55481" w14:textId="7FB7A7FC" w:rsidR="00280A17" w:rsidRPr="00280A17" w:rsidRDefault="00280A17" w:rsidP="000B53AD">
      <w:pPr>
        <w:rPr>
          <w:rFonts w:ascii="Arial" w:eastAsia="Times New Roman" w:hAnsi="Arial" w:cs="Arial"/>
          <w:color w:val="000000" w:themeColor="text1"/>
          <w:shd w:val="clear" w:color="auto" w:fill="FFFFFF"/>
        </w:rPr>
      </w:pPr>
    </w:p>
    <w:p w14:paraId="652E6EA2" w14:textId="15B8AF3D" w:rsidR="0060597F" w:rsidRPr="00280A17" w:rsidRDefault="00171349"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280A17" w:rsidRPr="00280A17">
        <w:rPr>
          <w:rFonts w:ascii="Arial" w:eastAsia="Times New Roman" w:hAnsi="Arial" w:cs="Arial"/>
          <w:i/>
          <w:iCs/>
          <w:color w:val="000000" w:themeColor="text1"/>
          <w:shd w:val="clear" w:color="auto" w:fill="FFFFFF"/>
        </w:rPr>
        <w:t xml:space="preserve">This has been corrected throughout the text. </w:t>
      </w:r>
    </w:p>
    <w:p w14:paraId="2D169577" w14:textId="77777777" w:rsidR="0060597F" w:rsidRPr="0060597F"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7) Line 212. Is it a room temperature? The activity of collagenase varies with temperature, so please specify.</w:t>
      </w:r>
    </w:p>
    <w:p w14:paraId="3DC078AE" w14:textId="77777777" w:rsidR="0060597F" w:rsidRPr="0060597F" w:rsidRDefault="0060597F" w:rsidP="000B53AD">
      <w:pPr>
        <w:rPr>
          <w:rFonts w:ascii="Arial" w:eastAsia="Times New Roman" w:hAnsi="Arial" w:cs="Arial"/>
          <w:color w:val="000000" w:themeColor="text1"/>
          <w:shd w:val="clear" w:color="auto" w:fill="FFFFFF"/>
        </w:rPr>
      </w:pPr>
    </w:p>
    <w:p w14:paraId="5DB502C5" w14:textId="69277A12" w:rsidR="0060597F" w:rsidRPr="0060597F" w:rsidRDefault="00171349"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60597F" w:rsidRPr="0060597F">
        <w:rPr>
          <w:rFonts w:ascii="Arial" w:eastAsia="Times New Roman" w:hAnsi="Arial" w:cs="Arial"/>
          <w:i/>
          <w:iCs/>
          <w:color w:val="000000" w:themeColor="text1"/>
          <w:shd w:val="clear" w:color="auto" w:fill="FFFFFF"/>
        </w:rPr>
        <w:t xml:space="preserve">The incubation temperature has been clarified in the text. </w:t>
      </w:r>
    </w:p>
    <w:p w14:paraId="43C00DA5" w14:textId="77777777" w:rsidR="0060597F" w:rsidRPr="006F48D8"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 xml:space="preserve">8) Line 231. I do not understand. Do the explants dissociate in the absence of any enzyme? Is this the reason why trypsin can be added? State also temperature. X. </w:t>
      </w:r>
      <w:proofErr w:type="spellStart"/>
      <w:proofErr w:type="gramStart"/>
      <w:r w:rsidRPr="000B53AD">
        <w:rPr>
          <w:rFonts w:ascii="Arial" w:eastAsia="Times New Roman" w:hAnsi="Arial" w:cs="Arial"/>
          <w:color w:val="000000" w:themeColor="text1"/>
          <w:shd w:val="clear" w:color="auto" w:fill="FFFFFF"/>
        </w:rPr>
        <w:t>laevis</w:t>
      </w:r>
      <w:proofErr w:type="spellEnd"/>
      <w:proofErr w:type="gramEnd"/>
      <w:r w:rsidRPr="000B53AD">
        <w:rPr>
          <w:rFonts w:ascii="Arial" w:eastAsia="Times New Roman" w:hAnsi="Arial" w:cs="Arial"/>
          <w:color w:val="000000" w:themeColor="text1"/>
          <w:shd w:val="clear" w:color="auto" w:fill="FFFFFF"/>
        </w:rPr>
        <w:t xml:space="preserve"> are raised at 16-18 C. If dissociation takes place at, let's say 23 C, it can affect cell metabolism. Please explain. This is a key aspect to be highlighted in the method.</w:t>
      </w:r>
    </w:p>
    <w:p w14:paraId="3AFABB56" w14:textId="77777777" w:rsidR="0060597F" w:rsidRPr="006F48D8" w:rsidRDefault="0060597F" w:rsidP="000B53AD">
      <w:pPr>
        <w:rPr>
          <w:rFonts w:ascii="Arial" w:eastAsia="Times New Roman" w:hAnsi="Arial" w:cs="Arial"/>
          <w:color w:val="000000" w:themeColor="text1"/>
          <w:shd w:val="clear" w:color="auto" w:fill="FFFFFF"/>
        </w:rPr>
      </w:pPr>
    </w:p>
    <w:p w14:paraId="34919CBE" w14:textId="1342E5B7" w:rsidR="0060597F" w:rsidRPr="006F48D8" w:rsidRDefault="00C9497B"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575017" w:rsidRPr="006F48D8">
        <w:rPr>
          <w:rFonts w:ascii="Arial" w:eastAsia="Times New Roman" w:hAnsi="Arial" w:cs="Arial"/>
          <w:i/>
          <w:iCs/>
          <w:color w:val="000000" w:themeColor="text1"/>
          <w:shd w:val="clear" w:color="auto" w:fill="FFFFFF"/>
        </w:rPr>
        <w:t xml:space="preserve">As first reported by Sargent in 1985, embryonic Xenopus tissue dissociates when incubated in the absence of calcium and magnesium without the need for additional enzymes. </w:t>
      </w:r>
      <w:r w:rsidR="00575017" w:rsidRPr="00A64190">
        <w:rPr>
          <w:rFonts w:ascii="Arial" w:eastAsia="Times New Roman" w:hAnsi="Arial" w:cs="Arial"/>
          <w:i/>
          <w:iCs/>
          <w:color w:val="000000" w:themeColor="text1"/>
          <w:shd w:val="clear" w:color="auto" w:fill="FFFFFF"/>
        </w:rPr>
        <w:t>As you note</w:t>
      </w:r>
      <w:r w:rsidR="00575017" w:rsidRPr="006F48D8">
        <w:rPr>
          <w:rFonts w:ascii="Arial" w:eastAsia="Times New Roman" w:hAnsi="Arial" w:cs="Arial"/>
          <w:i/>
          <w:iCs/>
          <w:color w:val="000000" w:themeColor="text1"/>
          <w:shd w:val="clear" w:color="auto" w:fill="FFFFFF"/>
        </w:rPr>
        <w:t xml:space="preserve">, the addition of trypsin is suggested when processing older embryos to ensure that the tissue is fully dissociated after one hour. </w:t>
      </w:r>
    </w:p>
    <w:p w14:paraId="06EFB93C" w14:textId="35A1D737" w:rsidR="00575017" w:rsidRPr="006F48D8" w:rsidRDefault="00575017" w:rsidP="000B53AD">
      <w:pPr>
        <w:rPr>
          <w:rFonts w:ascii="Arial" w:eastAsia="Times New Roman" w:hAnsi="Arial" w:cs="Arial"/>
          <w:i/>
          <w:iCs/>
          <w:color w:val="000000" w:themeColor="text1"/>
          <w:shd w:val="clear" w:color="auto" w:fill="FFFFFF"/>
        </w:rPr>
      </w:pPr>
    </w:p>
    <w:p w14:paraId="1CCA1719" w14:textId="5136FAFF" w:rsidR="00575017" w:rsidRPr="006F48D8" w:rsidRDefault="00575017" w:rsidP="000B53AD">
      <w:pPr>
        <w:rPr>
          <w:rFonts w:ascii="Arial" w:eastAsia="Times New Roman" w:hAnsi="Arial" w:cs="Arial"/>
          <w:i/>
          <w:color w:val="000000" w:themeColor="text1"/>
          <w:shd w:val="clear" w:color="auto" w:fill="FFFFFF"/>
        </w:rPr>
      </w:pPr>
      <w:r w:rsidRPr="006F48D8">
        <w:rPr>
          <w:rFonts w:ascii="Arial" w:eastAsia="Times New Roman" w:hAnsi="Arial" w:cs="Arial"/>
          <w:i/>
          <w:iCs/>
          <w:color w:val="000000" w:themeColor="text1"/>
          <w:shd w:val="clear" w:color="auto" w:fill="FFFFFF"/>
        </w:rPr>
        <w:t xml:space="preserve">The text has been edited to clarify that this incubation step occurs at room temperature. </w:t>
      </w:r>
      <w:r w:rsidR="00FD6A6C" w:rsidRPr="006F48D8">
        <w:rPr>
          <w:rFonts w:ascii="Arial" w:eastAsia="Times New Roman" w:hAnsi="Arial" w:cs="Arial"/>
          <w:i/>
          <w:iCs/>
          <w:color w:val="000000" w:themeColor="text1"/>
          <w:shd w:val="clear" w:color="auto" w:fill="FFFFFF"/>
        </w:rPr>
        <w:t xml:space="preserve">While it is true that </w:t>
      </w:r>
      <w:r w:rsidR="00FD6A6C" w:rsidRPr="006F48D8">
        <w:rPr>
          <w:rFonts w:ascii="Arial" w:eastAsia="Times New Roman" w:hAnsi="Arial" w:cs="Arial"/>
          <w:iCs/>
          <w:color w:val="000000" w:themeColor="text1"/>
          <w:shd w:val="clear" w:color="auto" w:fill="FFFFFF"/>
        </w:rPr>
        <w:t xml:space="preserve">Xenopus </w:t>
      </w:r>
      <w:r w:rsidR="00FD6A6C" w:rsidRPr="006F48D8">
        <w:rPr>
          <w:rFonts w:ascii="Arial" w:eastAsia="Times New Roman" w:hAnsi="Arial" w:cs="Arial"/>
          <w:i/>
          <w:color w:val="000000" w:themeColor="text1"/>
          <w:shd w:val="clear" w:color="auto" w:fill="FFFFFF"/>
        </w:rPr>
        <w:t>are typically raise</w:t>
      </w:r>
      <w:r w:rsidR="006F48D8" w:rsidRPr="006F48D8">
        <w:rPr>
          <w:rFonts w:ascii="Arial" w:eastAsia="Times New Roman" w:hAnsi="Arial" w:cs="Arial"/>
          <w:i/>
          <w:color w:val="000000" w:themeColor="text1"/>
          <w:shd w:val="clear" w:color="auto" w:fill="FFFFFF"/>
        </w:rPr>
        <w:t>d</w:t>
      </w:r>
      <w:r w:rsidR="00FD6A6C" w:rsidRPr="006F48D8">
        <w:rPr>
          <w:rFonts w:ascii="Arial" w:eastAsia="Times New Roman" w:hAnsi="Arial" w:cs="Arial"/>
          <w:i/>
          <w:color w:val="000000" w:themeColor="text1"/>
          <w:shd w:val="clear" w:color="auto" w:fill="FFFFFF"/>
        </w:rPr>
        <w:t xml:space="preserve"> at lower temperatures, the majority of published works (including both the reference below and those provided in response to Reviewer #1 Point #5) </w:t>
      </w:r>
      <w:r w:rsidR="006F48D8" w:rsidRPr="006F48D8">
        <w:rPr>
          <w:rFonts w:ascii="Arial" w:eastAsia="Times New Roman" w:hAnsi="Arial" w:cs="Arial"/>
          <w:i/>
          <w:color w:val="000000" w:themeColor="text1"/>
          <w:shd w:val="clear" w:color="auto" w:fill="FFFFFF"/>
        </w:rPr>
        <w:t>carry out</w:t>
      </w:r>
      <w:r w:rsidR="00FD6A6C" w:rsidRPr="006F48D8">
        <w:rPr>
          <w:rFonts w:ascii="Arial" w:eastAsia="Times New Roman" w:hAnsi="Arial" w:cs="Arial"/>
          <w:i/>
          <w:color w:val="000000" w:themeColor="text1"/>
          <w:shd w:val="clear" w:color="auto" w:fill="FFFFFF"/>
        </w:rPr>
        <w:t xml:space="preserve"> this step at room temperature. Furthermore, the sibling control embryos set aside in Step 2.13 are allowed to develop at room temperature, such that their developmental stage </w:t>
      </w:r>
      <w:r w:rsidR="006F48D8" w:rsidRPr="006F48D8">
        <w:rPr>
          <w:rFonts w:ascii="Arial" w:eastAsia="Times New Roman" w:hAnsi="Arial" w:cs="Arial"/>
          <w:i/>
          <w:color w:val="000000" w:themeColor="text1"/>
          <w:shd w:val="clear" w:color="auto" w:fill="FFFFFF"/>
        </w:rPr>
        <w:t>can serve as an appropriate proxy for the development of the dissociated cells.</w:t>
      </w:r>
    </w:p>
    <w:p w14:paraId="2C982AE4" w14:textId="64B23E20" w:rsidR="00FD6A6C" w:rsidRPr="006F48D8" w:rsidRDefault="00FD6A6C" w:rsidP="000B53AD">
      <w:pPr>
        <w:rPr>
          <w:rFonts w:ascii="Arial" w:eastAsia="Times New Roman" w:hAnsi="Arial" w:cs="Arial"/>
          <w:i/>
          <w:iCs/>
          <w:color w:val="000000" w:themeColor="text1"/>
          <w:shd w:val="clear" w:color="auto" w:fill="FFFFFF"/>
        </w:rPr>
      </w:pPr>
    </w:p>
    <w:p w14:paraId="25062E8A" w14:textId="5324B768" w:rsidR="00FD6A6C" w:rsidRPr="00280A17" w:rsidRDefault="00FD6A6C" w:rsidP="000B53AD">
      <w:pPr>
        <w:rPr>
          <w:rFonts w:ascii="Arial" w:eastAsia="Times New Roman" w:hAnsi="Arial" w:cs="Arial"/>
          <w:color w:val="000000" w:themeColor="text1"/>
          <w:shd w:val="clear" w:color="auto" w:fill="FFFFFF"/>
        </w:rPr>
      </w:pPr>
      <w:proofErr w:type="gramStart"/>
      <w:r w:rsidRPr="006F48D8">
        <w:rPr>
          <w:rFonts w:ascii="Arial" w:eastAsia="Times New Roman" w:hAnsi="Arial" w:cs="Arial"/>
          <w:color w:val="000000" w:themeColor="text1"/>
          <w:shd w:val="clear" w:color="auto" w:fill="FFFFFF"/>
        </w:rPr>
        <w:t xml:space="preserve">Sargent, T.D., </w:t>
      </w:r>
      <w:proofErr w:type="spellStart"/>
      <w:r w:rsidRPr="006F48D8">
        <w:rPr>
          <w:rFonts w:ascii="Arial" w:eastAsia="Times New Roman" w:hAnsi="Arial" w:cs="Arial"/>
          <w:color w:val="000000" w:themeColor="text1"/>
          <w:shd w:val="clear" w:color="auto" w:fill="FFFFFF"/>
        </w:rPr>
        <w:t>Jamrich</w:t>
      </w:r>
      <w:proofErr w:type="spellEnd"/>
      <w:r w:rsidRPr="006F48D8">
        <w:rPr>
          <w:rFonts w:ascii="Arial" w:eastAsia="Times New Roman" w:hAnsi="Arial" w:cs="Arial"/>
          <w:color w:val="000000" w:themeColor="text1"/>
          <w:shd w:val="clear" w:color="auto" w:fill="FFFFFF"/>
        </w:rPr>
        <w:t xml:space="preserve">, M., </w:t>
      </w:r>
      <w:proofErr w:type="spellStart"/>
      <w:r w:rsidRPr="006F48D8">
        <w:rPr>
          <w:rFonts w:ascii="Arial" w:eastAsia="Times New Roman" w:hAnsi="Arial" w:cs="Arial"/>
          <w:color w:val="000000" w:themeColor="text1"/>
          <w:shd w:val="clear" w:color="auto" w:fill="FFFFFF"/>
        </w:rPr>
        <w:t>Dawid</w:t>
      </w:r>
      <w:proofErr w:type="spellEnd"/>
      <w:r w:rsidRPr="006F48D8">
        <w:rPr>
          <w:rFonts w:ascii="Arial" w:eastAsia="Times New Roman" w:hAnsi="Arial" w:cs="Arial"/>
          <w:color w:val="000000" w:themeColor="text1"/>
          <w:shd w:val="clear" w:color="auto" w:fill="FFFFFF"/>
        </w:rPr>
        <w:t xml:space="preserve">, I.B. Cell Interactions and the Control of Gene Activity during Early Development of </w:t>
      </w:r>
      <w:r w:rsidRPr="006F48D8">
        <w:rPr>
          <w:rFonts w:ascii="Arial" w:eastAsia="Times New Roman" w:hAnsi="Arial" w:cs="Arial"/>
          <w:i/>
          <w:iCs/>
          <w:color w:val="000000" w:themeColor="text1"/>
          <w:shd w:val="clear" w:color="auto" w:fill="FFFFFF"/>
        </w:rPr>
        <w:t xml:space="preserve">Xenopus </w:t>
      </w:r>
      <w:proofErr w:type="spellStart"/>
      <w:r w:rsidRPr="006F48D8">
        <w:rPr>
          <w:rFonts w:ascii="Arial" w:eastAsia="Times New Roman" w:hAnsi="Arial" w:cs="Arial"/>
          <w:i/>
          <w:iCs/>
          <w:color w:val="000000" w:themeColor="text1"/>
          <w:shd w:val="clear" w:color="auto" w:fill="FFFFFF"/>
        </w:rPr>
        <w:t>laevis</w:t>
      </w:r>
      <w:proofErr w:type="spellEnd"/>
      <w:r w:rsidRPr="006F48D8">
        <w:rPr>
          <w:rFonts w:ascii="Arial" w:eastAsia="Times New Roman" w:hAnsi="Arial" w:cs="Arial"/>
          <w:color w:val="000000" w:themeColor="text1"/>
          <w:shd w:val="clear" w:color="auto" w:fill="FFFFFF"/>
        </w:rPr>
        <w:t>.</w:t>
      </w:r>
      <w:proofErr w:type="gramEnd"/>
      <w:r w:rsidRPr="006F48D8">
        <w:rPr>
          <w:rFonts w:ascii="Arial" w:eastAsia="Times New Roman" w:hAnsi="Arial" w:cs="Arial"/>
          <w:color w:val="000000" w:themeColor="text1"/>
          <w:shd w:val="clear" w:color="auto" w:fill="FFFFFF"/>
        </w:rPr>
        <w:t xml:space="preserve"> </w:t>
      </w:r>
      <w:r w:rsidRPr="006F48D8">
        <w:rPr>
          <w:rFonts w:ascii="Arial" w:eastAsia="Times New Roman" w:hAnsi="Arial" w:cs="Arial"/>
          <w:i/>
          <w:iCs/>
          <w:color w:val="000000" w:themeColor="text1"/>
          <w:shd w:val="clear" w:color="auto" w:fill="FFFFFF"/>
        </w:rPr>
        <w:t>Developmental Biology</w:t>
      </w:r>
      <w:r w:rsidRPr="006F48D8">
        <w:rPr>
          <w:rFonts w:ascii="Arial" w:eastAsia="Times New Roman" w:hAnsi="Arial" w:cs="Arial"/>
          <w:color w:val="000000" w:themeColor="text1"/>
          <w:shd w:val="clear" w:color="auto" w:fill="FFFFFF"/>
        </w:rPr>
        <w:t xml:space="preserve">. </w:t>
      </w:r>
      <w:proofErr w:type="gramStart"/>
      <w:r w:rsidRPr="006F48D8">
        <w:rPr>
          <w:rFonts w:ascii="Arial" w:eastAsia="Times New Roman" w:hAnsi="Arial" w:cs="Arial"/>
          <w:color w:val="000000" w:themeColor="text1"/>
          <w:shd w:val="clear" w:color="auto" w:fill="FFFFFF"/>
        </w:rPr>
        <w:t>(114): 238-46 (1986).</w:t>
      </w:r>
      <w:proofErr w:type="gramEnd"/>
      <w:r w:rsidRPr="006F48D8">
        <w:rPr>
          <w:rFonts w:ascii="Arial" w:eastAsia="Times New Roman" w:hAnsi="Arial" w:cs="Arial"/>
          <w:color w:val="000000" w:themeColor="text1"/>
          <w:shd w:val="clear" w:color="auto" w:fill="FFFFFF"/>
        </w:rPr>
        <w:t xml:space="preserve"> </w:t>
      </w:r>
      <w:proofErr w:type="gramStart"/>
      <w:r w:rsidRPr="006F48D8">
        <w:rPr>
          <w:rFonts w:ascii="Arial" w:eastAsia="Times New Roman" w:hAnsi="Arial" w:cs="Arial"/>
          <w:color w:val="000000" w:themeColor="text1"/>
          <w:shd w:val="clear" w:color="auto" w:fill="FFFFFF"/>
        </w:rPr>
        <w:t>doi:10.1016</w:t>
      </w:r>
      <w:proofErr w:type="gramEnd"/>
      <w:r w:rsidRPr="006F48D8">
        <w:rPr>
          <w:rFonts w:ascii="Arial" w:eastAsia="Times New Roman" w:hAnsi="Arial" w:cs="Arial"/>
          <w:color w:val="000000" w:themeColor="text1"/>
          <w:shd w:val="clear" w:color="auto" w:fill="FFFFFF"/>
        </w:rPr>
        <w:t>/0012-1606(86)90399-4</w:t>
      </w:r>
    </w:p>
    <w:p w14:paraId="44E22135" w14:textId="2C6AA796" w:rsidR="0060597F" w:rsidRPr="006F48D8"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9) Line 377. What is the concentration of 5X SCC?</w:t>
      </w:r>
    </w:p>
    <w:p w14:paraId="12ABE9C1" w14:textId="683356CB" w:rsidR="006F48D8" w:rsidRPr="006F48D8" w:rsidRDefault="006F48D8" w:rsidP="000B53AD">
      <w:pPr>
        <w:rPr>
          <w:rFonts w:ascii="Arial" w:eastAsia="Times New Roman" w:hAnsi="Arial" w:cs="Arial"/>
          <w:color w:val="000000" w:themeColor="text1"/>
          <w:shd w:val="clear" w:color="auto" w:fill="FFFFFF"/>
        </w:rPr>
      </w:pPr>
    </w:p>
    <w:p w14:paraId="30949C47" w14:textId="08734798" w:rsidR="0060597F" w:rsidRPr="00280A17" w:rsidRDefault="00C9497B"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6F48D8" w:rsidRPr="006F48D8">
        <w:rPr>
          <w:rFonts w:ascii="Arial" w:eastAsia="Times New Roman" w:hAnsi="Arial" w:cs="Arial"/>
          <w:i/>
          <w:iCs/>
          <w:color w:val="000000" w:themeColor="text1"/>
          <w:shd w:val="clear" w:color="auto" w:fill="FFFFFF"/>
        </w:rPr>
        <w:t xml:space="preserve">The final concentration of the solution is 5X SSC, as stated. For clarity, we have replaced “5x SSC (saline-sodium citrate)” with “5x SSC (saline-sodium citrate; 750 </w:t>
      </w:r>
      <w:proofErr w:type="spellStart"/>
      <w:r w:rsidR="006F48D8" w:rsidRPr="006F48D8">
        <w:rPr>
          <w:rFonts w:ascii="Arial" w:eastAsia="Times New Roman" w:hAnsi="Arial" w:cs="Arial"/>
          <w:i/>
          <w:iCs/>
          <w:color w:val="000000" w:themeColor="text1"/>
          <w:shd w:val="clear" w:color="auto" w:fill="FFFFFF"/>
        </w:rPr>
        <w:t>mM</w:t>
      </w:r>
      <w:proofErr w:type="spellEnd"/>
      <w:r w:rsidR="006F48D8" w:rsidRPr="006F48D8">
        <w:rPr>
          <w:rFonts w:ascii="Arial" w:eastAsia="Times New Roman" w:hAnsi="Arial" w:cs="Arial"/>
          <w:i/>
          <w:iCs/>
          <w:color w:val="000000" w:themeColor="text1"/>
          <w:shd w:val="clear" w:color="auto" w:fill="FFFFFF"/>
        </w:rPr>
        <w:t xml:space="preserve"> </w:t>
      </w:r>
      <w:proofErr w:type="spellStart"/>
      <w:r w:rsidR="006F48D8" w:rsidRPr="006F48D8">
        <w:rPr>
          <w:rFonts w:ascii="Arial" w:eastAsia="Times New Roman" w:hAnsi="Arial" w:cs="Arial"/>
          <w:i/>
          <w:iCs/>
          <w:color w:val="000000" w:themeColor="text1"/>
          <w:shd w:val="clear" w:color="auto" w:fill="FFFFFF"/>
        </w:rPr>
        <w:t>NaCl</w:t>
      </w:r>
      <w:proofErr w:type="spellEnd"/>
      <w:r w:rsidR="006F48D8" w:rsidRPr="006F48D8">
        <w:rPr>
          <w:rFonts w:ascii="Arial" w:eastAsia="Times New Roman" w:hAnsi="Arial" w:cs="Arial"/>
          <w:i/>
          <w:iCs/>
          <w:color w:val="000000" w:themeColor="text1"/>
          <w:shd w:val="clear" w:color="auto" w:fill="FFFFFF"/>
        </w:rPr>
        <w:t xml:space="preserve">, 75 </w:t>
      </w:r>
      <w:proofErr w:type="spellStart"/>
      <w:r w:rsidR="006F48D8" w:rsidRPr="006F48D8">
        <w:rPr>
          <w:rFonts w:ascii="Arial" w:eastAsia="Times New Roman" w:hAnsi="Arial" w:cs="Arial"/>
          <w:i/>
          <w:iCs/>
          <w:color w:val="000000" w:themeColor="text1"/>
          <w:shd w:val="clear" w:color="auto" w:fill="FFFFFF"/>
        </w:rPr>
        <w:t>mM</w:t>
      </w:r>
      <w:proofErr w:type="spellEnd"/>
      <w:r w:rsidR="006F48D8" w:rsidRPr="006F48D8">
        <w:rPr>
          <w:rFonts w:ascii="Arial" w:eastAsia="Times New Roman" w:hAnsi="Arial" w:cs="Arial"/>
          <w:i/>
          <w:iCs/>
          <w:color w:val="000000" w:themeColor="text1"/>
          <w:shd w:val="clear" w:color="auto" w:fill="FFFFFF"/>
        </w:rPr>
        <w:t xml:space="preserve"> sodium citrate, pH 7.0).”</w:t>
      </w:r>
    </w:p>
    <w:p w14:paraId="4D458439" w14:textId="7B7A6DB5" w:rsidR="0060597F" w:rsidRPr="006C1D14" w:rsidRDefault="000B53AD" w:rsidP="000B53AD">
      <w:pPr>
        <w:rPr>
          <w:rFonts w:ascii="Arial" w:eastAsia="Times New Roman" w:hAnsi="Arial" w:cs="Arial"/>
          <w:bCs/>
          <w:shd w:val="clear" w:color="auto" w:fill="FFFFFF"/>
        </w:rPr>
      </w:pPr>
      <w:r w:rsidRPr="006C1D14">
        <w:rPr>
          <w:rFonts w:ascii="Arial" w:eastAsia="Times New Roman" w:hAnsi="Arial" w:cs="Arial"/>
        </w:rPr>
        <w:lastRenderedPageBreak/>
        <w:br/>
      </w:r>
      <w:r w:rsidRPr="006C1D14">
        <w:rPr>
          <w:rFonts w:ascii="Arial" w:eastAsia="Times New Roman" w:hAnsi="Arial" w:cs="Arial"/>
          <w:bCs/>
          <w:shd w:val="clear" w:color="auto" w:fill="FFFFFF"/>
        </w:rPr>
        <w:t>10) Fig. 2C shows a cell with well-defined spikes, however, it is unclear what would be the number of spikes in Fig. 2D. Could the authors label the spikes in 2B and 2C?</w:t>
      </w:r>
    </w:p>
    <w:p w14:paraId="498E48D7" w14:textId="77777777" w:rsidR="00C9497B" w:rsidRDefault="00C9497B" w:rsidP="000B53AD">
      <w:pPr>
        <w:rPr>
          <w:rFonts w:ascii="Arial" w:eastAsia="Times New Roman" w:hAnsi="Arial" w:cs="Arial"/>
          <w:bCs/>
          <w:i/>
          <w:shd w:val="clear" w:color="auto" w:fill="FFFFFF"/>
        </w:rPr>
      </w:pPr>
    </w:p>
    <w:p w14:paraId="22CFB9DC" w14:textId="728D49E7" w:rsidR="00FA2D03" w:rsidRPr="006C1D14" w:rsidRDefault="00C9497B" w:rsidP="000B53AD">
      <w:pPr>
        <w:rPr>
          <w:rFonts w:ascii="Arial" w:eastAsia="Times New Roman" w:hAnsi="Arial" w:cs="Arial"/>
          <w:bCs/>
          <w:i/>
          <w:shd w:val="clear" w:color="auto" w:fill="FFFFFF"/>
        </w:rPr>
      </w:pPr>
      <w:r>
        <w:rPr>
          <w:rFonts w:ascii="Arial" w:eastAsia="Times New Roman" w:hAnsi="Arial" w:cs="Arial"/>
          <w:bCs/>
          <w:i/>
          <w:shd w:val="clear" w:color="auto" w:fill="FFFFFF"/>
        </w:rPr>
        <w:t>--</w:t>
      </w:r>
      <w:r w:rsidR="00FA2D03" w:rsidRPr="00733F02">
        <w:rPr>
          <w:rFonts w:ascii="Arial" w:eastAsia="Times New Roman" w:hAnsi="Arial" w:cs="Arial"/>
          <w:bCs/>
          <w:i/>
          <w:shd w:val="clear" w:color="auto" w:fill="FFFFFF"/>
        </w:rPr>
        <w:t xml:space="preserve">This figure has been replaced with a new figure, where we have provided </w:t>
      </w:r>
      <w:r w:rsidR="00733F02" w:rsidRPr="006C1D14">
        <w:rPr>
          <w:rFonts w:ascii="Arial" w:eastAsia="Times New Roman" w:hAnsi="Arial" w:cs="Arial"/>
          <w:bCs/>
          <w:i/>
          <w:shd w:val="clear" w:color="auto" w:fill="FFFFFF"/>
        </w:rPr>
        <w:t xml:space="preserve">the </w:t>
      </w:r>
      <w:r w:rsidR="00FA2D03" w:rsidRPr="00733F02">
        <w:rPr>
          <w:rFonts w:ascii="Arial" w:eastAsia="Times New Roman" w:hAnsi="Arial" w:cs="Arial"/>
          <w:bCs/>
          <w:i/>
          <w:shd w:val="clear" w:color="auto" w:fill="FFFFFF"/>
        </w:rPr>
        <w:t xml:space="preserve">spike detection method in detail. </w:t>
      </w:r>
    </w:p>
    <w:p w14:paraId="0B1A9CA5" w14:textId="4CC0A427" w:rsidR="009D06BB" w:rsidRDefault="009D06BB" w:rsidP="000B53AD">
      <w:pPr>
        <w:rPr>
          <w:rFonts w:ascii="Arial" w:eastAsia="Times New Roman" w:hAnsi="Arial" w:cs="Arial"/>
          <w:b/>
          <w:bCs/>
          <w:color w:val="FF0000"/>
          <w:highlight w:val="cyan"/>
          <w:shd w:val="clear" w:color="auto" w:fill="FFFFFF"/>
        </w:rPr>
      </w:pPr>
    </w:p>
    <w:p w14:paraId="36E54546" w14:textId="77777777" w:rsidR="00635155" w:rsidRPr="006C1D14" w:rsidRDefault="00635155" w:rsidP="000B53AD">
      <w:pPr>
        <w:rPr>
          <w:rFonts w:ascii="Arial" w:eastAsia="Times New Roman" w:hAnsi="Arial" w:cs="Arial"/>
          <w:bCs/>
          <w:highlight w:val="cyan"/>
          <w:shd w:val="clear" w:color="auto" w:fill="FFFFFF"/>
        </w:rPr>
      </w:pPr>
    </w:p>
    <w:p w14:paraId="21A65AFB" w14:textId="35BE2717" w:rsidR="0060597F" w:rsidRPr="00D74A11" w:rsidRDefault="000B53AD" w:rsidP="000B53AD">
      <w:pPr>
        <w:rPr>
          <w:rFonts w:ascii="Arial" w:eastAsia="Times New Roman" w:hAnsi="Arial" w:cs="Arial"/>
          <w:bCs/>
          <w:shd w:val="clear" w:color="auto" w:fill="FFFFFF"/>
        </w:rPr>
      </w:pPr>
      <w:r w:rsidRPr="006C1D14">
        <w:rPr>
          <w:rFonts w:ascii="Arial" w:eastAsia="Times New Roman" w:hAnsi="Arial" w:cs="Arial"/>
          <w:b/>
          <w:bCs/>
        </w:rPr>
        <w:br/>
      </w:r>
      <w:r w:rsidRPr="00D74A11">
        <w:rPr>
          <w:rFonts w:ascii="Arial" w:eastAsia="Times New Roman" w:hAnsi="Arial" w:cs="Arial"/>
          <w:bCs/>
          <w:shd w:val="clear" w:color="auto" w:fill="FFFFFF"/>
        </w:rPr>
        <w:t xml:space="preserve">11) Figure 5. Data should be illustrated in a box-plot to show the dispersion of values. </w:t>
      </w:r>
      <w:r w:rsidR="00AF3C76" w:rsidRPr="00D74A11">
        <w:rPr>
          <w:rFonts w:ascii="Arial" w:eastAsia="Times New Roman" w:hAnsi="Arial" w:cs="Arial"/>
          <w:bCs/>
          <w:shd w:val="clear" w:color="auto" w:fill="FFFFFF"/>
        </w:rPr>
        <w:t>The legend must explain what do &gt;125%, &gt;150%</w:t>
      </w:r>
      <w:proofErr w:type="gramStart"/>
      <w:r w:rsidR="00AF3C76" w:rsidRPr="00D74A11">
        <w:rPr>
          <w:rFonts w:ascii="Arial" w:eastAsia="Times New Roman" w:hAnsi="Arial" w:cs="Arial"/>
          <w:bCs/>
          <w:shd w:val="clear" w:color="auto" w:fill="FFFFFF"/>
        </w:rPr>
        <w:t>, …,</w:t>
      </w:r>
      <w:proofErr w:type="gramEnd"/>
      <w:r w:rsidR="00AF3C76" w:rsidRPr="00D74A11">
        <w:rPr>
          <w:rFonts w:ascii="Arial" w:eastAsia="Times New Roman" w:hAnsi="Arial" w:cs="Arial"/>
          <w:bCs/>
          <w:shd w:val="clear" w:color="auto" w:fill="FFFFFF"/>
        </w:rPr>
        <w:t xml:space="preserve"> baseline mean. Data come from 5 cultures but how many cells?</w:t>
      </w:r>
    </w:p>
    <w:p w14:paraId="6174CC97" w14:textId="56D0FCE3" w:rsidR="0060597F" w:rsidRPr="006C1D14" w:rsidRDefault="0060597F" w:rsidP="000B53AD">
      <w:pPr>
        <w:rPr>
          <w:rFonts w:ascii="Arial" w:eastAsia="Times New Roman" w:hAnsi="Arial" w:cs="Arial"/>
          <w:shd w:val="clear" w:color="auto" w:fill="FFFFFF"/>
        </w:rPr>
      </w:pPr>
    </w:p>
    <w:p w14:paraId="5758A478" w14:textId="32302AA5" w:rsidR="00FA2D03" w:rsidRPr="006C1D14" w:rsidRDefault="002B5149" w:rsidP="006C1D14">
      <w:pPr>
        <w:ind w:left="360"/>
        <w:rPr>
          <w:rFonts w:ascii="Arial" w:eastAsia="Times New Roman" w:hAnsi="Arial" w:cs="Arial"/>
          <w:bCs/>
          <w:i/>
          <w:iCs/>
          <w:shd w:val="clear" w:color="auto" w:fill="FFFFFF"/>
        </w:rPr>
      </w:pPr>
      <w:r w:rsidRPr="006C1D14">
        <w:rPr>
          <w:rFonts w:ascii="Arial" w:eastAsia="Times New Roman" w:hAnsi="Arial" w:cs="Arial"/>
          <w:b/>
          <w:bCs/>
          <w:i/>
          <w:iCs/>
          <w:shd w:val="clear" w:color="auto" w:fill="FFFFFF"/>
        </w:rPr>
        <w:t>--</w:t>
      </w:r>
      <w:r w:rsidR="00FA2D03" w:rsidRPr="006C1D14">
        <w:rPr>
          <w:rFonts w:ascii="Arial" w:eastAsia="Times New Roman" w:hAnsi="Arial" w:cs="Arial"/>
          <w:bCs/>
          <w:i/>
          <w:iCs/>
          <w:shd w:val="clear" w:color="auto" w:fill="FFFFFF"/>
        </w:rPr>
        <w:t>We have</w:t>
      </w:r>
      <w:r w:rsidR="00FA2D03" w:rsidRPr="002B5149">
        <w:rPr>
          <w:rFonts w:ascii="Arial" w:eastAsia="Times New Roman" w:hAnsi="Arial" w:cs="Arial"/>
          <w:bCs/>
          <w:i/>
          <w:iCs/>
          <w:shd w:val="clear" w:color="auto" w:fill="FFFFFF"/>
        </w:rPr>
        <w:t xml:space="preserve"> replaced this figure with new </w:t>
      </w:r>
      <w:r w:rsidR="00733F02" w:rsidRPr="006C1D14">
        <w:rPr>
          <w:rFonts w:ascii="Arial" w:eastAsia="Times New Roman" w:hAnsi="Arial" w:cs="Arial"/>
          <w:bCs/>
          <w:i/>
          <w:iCs/>
          <w:shd w:val="clear" w:color="auto" w:fill="FFFFFF"/>
        </w:rPr>
        <w:t>figure</w:t>
      </w:r>
      <w:r w:rsidR="00FA2D03" w:rsidRPr="002B5149">
        <w:rPr>
          <w:rFonts w:ascii="Arial" w:eastAsia="Times New Roman" w:hAnsi="Arial" w:cs="Arial"/>
          <w:bCs/>
          <w:i/>
          <w:iCs/>
          <w:shd w:val="clear" w:color="auto" w:fill="FFFFFF"/>
        </w:rPr>
        <w:t xml:space="preserve"> illustrating the data in a box-plot </w:t>
      </w:r>
      <w:r w:rsidR="005A6D51" w:rsidRPr="006C1D14">
        <w:rPr>
          <w:rFonts w:ascii="Arial" w:eastAsia="Times New Roman" w:hAnsi="Arial" w:cs="Arial"/>
          <w:bCs/>
          <w:i/>
          <w:iCs/>
          <w:shd w:val="clear" w:color="auto" w:fill="FFFFFF"/>
        </w:rPr>
        <w:t>and</w:t>
      </w:r>
      <w:r w:rsidR="00FA2D03" w:rsidRPr="002B5149">
        <w:rPr>
          <w:rFonts w:ascii="Arial" w:eastAsia="Times New Roman" w:hAnsi="Arial" w:cs="Arial"/>
          <w:bCs/>
          <w:i/>
          <w:iCs/>
          <w:shd w:val="clear" w:color="auto" w:fill="FFFFFF"/>
        </w:rPr>
        <w:t xml:space="preserve"> we have explained bas</w:t>
      </w:r>
      <w:r w:rsidR="00FA2D03" w:rsidRPr="006C1D14">
        <w:rPr>
          <w:rFonts w:ascii="Arial" w:eastAsia="Times New Roman" w:hAnsi="Arial" w:cs="Arial"/>
          <w:bCs/>
          <w:i/>
          <w:iCs/>
          <w:shd w:val="clear" w:color="auto" w:fill="FFFFFF"/>
        </w:rPr>
        <w:t xml:space="preserve">eline and the threshold in detail in figure 2. </w:t>
      </w:r>
      <w:r w:rsidR="00C6432A" w:rsidRPr="006C1D14">
        <w:rPr>
          <w:rFonts w:ascii="Arial" w:eastAsia="Times New Roman" w:hAnsi="Arial" w:cs="Arial"/>
          <w:bCs/>
          <w:i/>
          <w:iCs/>
          <w:shd w:val="clear" w:color="auto" w:fill="FFFFFF"/>
        </w:rPr>
        <w:t>We analyzed 101 gad1.1</w:t>
      </w:r>
      <w:r w:rsidR="00FA2D03" w:rsidRPr="006C1D14">
        <w:rPr>
          <w:rFonts w:ascii="Arial" w:eastAsia="Times New Roman" w:hAnsi="Arial" w:cs="Arial"/>
          <w:bCs/>
          <w:i/>
          <w:iCs/>
          <w:shd w:val="clear" w:color="auto" w:fill="FFFFFF"/>
        </w:rPr>
        <w:t xml:space="preserve"> </w:t>
      </w:r>
      <w:r w:rsidR="00C6432A" w:rsidRPr="006C1D14">
        <w:rPr>
          <w:rFonts w:ascii="Arial" w:eastAsia="Times New Roman" w:hAnsi="Arial" w:cs="Arial"/>
          <w:bCs/>
          <w:i/>
          <w:iCs/>
          <w:shd w:val="clear" w:color="auto" w:fill="FFFFFF"/>
        </w:rPr>
        <w:t xml:space="preserve">positive cells and 212 slc17a7 positive cells. </w:t>
      </w:r>
      <w:r w:rsidR="00733F02" w:rsidRPr="006C1D14">
        <w:rPr>
          <w:rFonts w:ascii="Arial" w:eastAsia="Times New Roman" w:hAnsi="Arial" w:cs="Arial"/>
          <w:bCs/>
          <w:i/>
          <w:iCs/>
          <w:shd w:val="clear" w:color="auto" w:fill="FFFFFF"/>
        </w:rPr>
        <w:t>The n</w:t>
      </w:r>
      <w:r w:rsidR="00C6432A" w:rsidRPr="002B5149">
        <w:rPr>
          <w:rFonts w:ascii="Arial" w:eastAsia="Times New Roman" w:hAnsi="Arial" w:cs="Arial"/>
          <w:bCs/>
          <w:i/>
          <w:iCs/>
          <w:shd w:val="clear" w:color="auto" w:fill="FFFFFF"/>
        </w:rPr>
        <w:t xml:space="preserve">umber of cells </w:t>
      </w:r>
      <w:r w:rsidR="00733F02" w:rsidRPr="006C1D14">
        <w:rPr>
          <w:rFonts w:ascii="Arial" w:eastAsia="Times New Roman" w:hAnsi="Arial" w:cs="Arial"/>
          <w:bCs/>
          <w:i/>
          <w:iCs/>
          <w:shd w:val="clear" w:color="auto" w:fill="FFFFFF"/>
        </w:rPr>
        <w:t xml:space="preserve">is now </w:t>
      </w:r>
      <w:r w:rsidR="00C6432A" w:rsidRPr="002B5149">
        <w:rPr>
          <w:rFonts w:ascii="Arial" w:eastAsia="Times New Roman" w:hAnsi="Arial" w:cs="Arial"/>
          <w:bCs/>
          <w:i/>
          <w:iCs/>
          <w:shd w:val="clear" w:color="auto" w:fill="FFFFFF"/>
        </w:rPr>
        <w:t xml:space="preserve">mentioned in </w:t>
      </w:r>
      <w:r w:rsidR="005B0072" w:rsidRPr="006C1D14">
        <w:rPr>
          <w:rFonts w:ascii="Arial" w:eastAsia="Times New Roman" w:hAnsi="Arial" w:cs="Arial"/>
          <w:bCs/>
          <w:i/>
          <w:iCs/>
          <w:shd w:val="clear" w:color="auto" w:fill="FFFFFF"/>
        </w:rPr>
        <w:t xml:space="preserve">the </w:t>
      </w:r>
      <w:r w:rsidR="00C6432A" w:rsidRPr="002B5149">
        <w:rPr>
          <w:rFonts w:ascii="Arial" w:eastAsia="Times New Roman" w:hAnsi="Arial" w:cs="Arial"/>
          <w:bCs/>
          <w:i/>
          <w:iCs/>
          <w:shd w:val="clear" w:color="auto" w:fill="FFFFFF"/>
        </w:rPr>
        <w:t>figure legend, figure 5, n = 5 cultures and &gt;100 cells.</w:t>
      </w:r>
      <w:r w:rsidR="00C6432A">
        <w:rPr>
          <w:rFonts w:ascii="Arial" w:eastAsia="Times New Roman" w:hAnsi="Arial" w:cs="Arial"/>
          <w:bCs/>
          <w:i/>
          <w:iCs/>
          <w:shd w:val="clear" w:color="auto" w:fill="FFFFFF"/>
        </w:rPr>
        <w:t xml:space="preserve"> </w:t>
      </w:r>
    </w:p>
    <w:p w14:paraId="575A96C4" w14:textId="77777777" w:rsidR="00E55D1D" w:rsidRPr="00D74A11" w:rsidRDefault="000B53AD" w:rsidP="000B53AD">
      <w:pPr>
        <w:rPr>
          <w:rFonts w:ascii="Arial" w:eastAsia="Times New Roman" w:hAnsi="Arial" w:cs="Arial"/>
          <w:bCs/>
          <w:shd w:val="clear" w:color="auto" w:fill="FFFFFF"/>
        </w:rPr>
      </w:pPr>
      <w:r w:rsidRPr="00D74A11">
        <w:rPr>
          <w:rFonts w:ascii="Arial" w:eastAsia="Times New Roman" w:hAnsi="Arial" w:cs="Arial"/>
        </w:rPr>
        <w:br/>
      </w:r>
      <w:r w:rsidRPr="00D74A11">
        <w:rPr>
          <w:rFonts w:ascii="Arial" w:eastAsia="Times New Roman" w:hAnsi="Arial" w:cs="Arial"/>
          <w:bCs/>
          <w:shd w:val="clear" w:color="auto" w:fill="FFFFFF"/>
        </w:rPr>
        <w:t>12) Line 635. State reference.</w:t>
      </w:r>
      <w:r w:rsidR="00D45A56" w:rsidRPr="00D74A11">
        <w:rPr>
          <w:rFonts w:ascii="Arial" w:eastAsia="Times New Roman" w:hAnsi="Arial" w:cs="Arial"/>
          <w:bCs/>
          <w:shd w:val="clear" w:color="auto" w:fill="FFFFFF"/>
        </w:rPr>
        <w:t xml:space="preserve"> </w:t>
      </w:r>
    </w:p>
    <w:p w14:paraId="10384E3F" w14:textId="77777777" w:rsidR="004102F8" w:rsidRPr="00D74A11" w:rsidRDefault="004102F8" w:rsidP="000B53AD">
      <w:pPr>
        <w:rPr>
          <w:rFonts w:ascii="Arial" w:eastAsia="Times New Roman" w:hAnsi="Arial" w:cs="Arial"/>
          <w:bCs/>
          <w:shd w:val="clear" w:color="auto" w:fill="FFFFFF"/>
        </w:rPr>
      </w:pPr>
    </w:p>
    <w:p w14:paraId="7EEEABE7" w14:textId="6D93C7EF" w:rsidR="00C6432A" w:rsidRPr="00D74A11" w:rsidRDefault="003338AC" w:rsidP="00C63B7E">
      <w:pPr>
        <w:rPr>
          <w:rFonts w:ascii="Arial" w:eastAsia="Times New Roman" w:hAnsi="Arial" w:cs="Arial"/>
          <w:bCs/>
          <w:shd w:val="clear" w:color="auto" w:fill="FFFFFF"/>
        </w:rPr>
      </w:pPr>
      <w:r w:rsidRPr="00D74A11">
        <w:rPr>
          <w:rFonts w:ascii="Arial" w:eastAsia="Times New Roman" w:hAnsi="Arial" w:cs="Arial"/>
          <w:bCs/>
          <w:shd w:val="clear" w:color="auto" w:fill="FFFFFF"/>
        </w:rPr>
        <w:t>--</w:t>
      </w:r>
      <w:r w:rsidR="00C6432A" w:rsidRPr="00D74A11">
        <w:rPr>
          <w:rFonts w:ascii="Arial" w:eastAsia="Times New Roman" w:hAnsi="Arial" w:cs="Arial"/>
          <w:bCs/>
          <w:shd w:val="clear" w:color="auto" w:fill="FFFFFF"/>
        </w:rPr>
        <w:t xml:space="preserve">We have </w:t>
      </w:r>
      <w:r w:rsidRPr="00D74A11">
        <w:rPr>
          <w:rFonts w:ascii="Arial" w:eastAsia="Times New Roman" w:hAnsi="Arial" w:cs="Arial"/>
          <w:bCs/>
          <w:shd w:val="clear" w:color="auto" w:fill="FFFFFF"/>
        </w:rPr>
        <w:t>now i</w:t>
      </w:r>
      <w:r w:rsidR="00C6432A" w:rsidRPr="00D74A11">
        <w:rPr>
          <w:rFonts w:ascii="Arial" w:eastAsia="Times New Roman" w:hAnsi="Arial" w:cs="Arial"/>
          <w:bCs/>
          <w:shd w:val="clear" w:color="auto" w:fill="FFFFFF"/>
        </w:rPr>
        <w:t>ncluded the reference in the text.</w:t>
      </w:r>
    </w:p>
    <w:p w14:paraId="7D4D38D6" w14:textId="32B0A405" w:rsidR="00C6432A" w:rsidRPr="00D74A11" w:rsidRDefault="000B53AD" w:rsidP="00C63B7E">
      <w:pPr>
        <w:rPr>
          <w:rFonts w:ascii="Arial" w:eastAsia="Times New Roman" w:hAnsi="Arial" w:cs="Arial"/>
        </w:rPr>
      </w:pPr>
      <w:r w:rsidRPr="00D74A11">
        <w:rPr>
          <w:rFonts w:ascii="Arial" w:eastAsia="Times New Roman" w:hAnsi="Arial" w:cs="Arial"/>
        </w:rPr>
        <w:br/>
      </w:r>
      <w:r w:rsidRPr="00D74A11">
        <w:rPr>
          <w:rFonts w:ascii="Arial" w:eastAsia="Times New Roman" w:hAnsi="Arial" w:cs="Arial"/>
          <w:bCs/>
          <w:shd w:val="clear" w:color="auto" w:fill="FFFFFF"/>
        </w:rPr>
        <w:t xml:space="preserve">13) Line 641. </w:t>
      </w:r>
      <w:proofErr w:type="gramStart"/>
      <w:r w:rsidRPr="00D74A11">
        <w:rPr>
          <w:rFonts w:ascii="Arial" w:eastAsia="Times New Roman" w:hAnsi="Arial" w:cs="Arial"/>
          <w:bCs/>
          <w:shd w:val="clear" w:color="auto" w:fill="FFFFFF"/>
        </w:rPr>
        <w:t>Use of other probes.</w:t>
      </w:r>
      <w:proofErr w:type="gramEnd"/>
      <w:r w:rsidRPr="00D74A11">
        <w:rPr>
          <w:rFonts w:ascii="Arial" w:eastAsia="Times New Roman" w:hAnsi="Arial" w:cs="Arial"/>
          <w:bCs/>
          <w:shd w:val="clear" w:color="auto" w:fill="FFFFFF"/>
        </w:rPr>
        <w:t xml:space="preserve"> Fluo-4, which is a very good indicator already shows a significant </w:t>
      </w:r>
      <w:proofErr w:type="spellStart"/>
      <w:r w:rsidRPr="00D74A11">
        <w:rPr>
          <w:rFonts w:ascii="Arial" w:eastAsia="Times New Roman" w:hAnsi="Arial" w:cs="Arial"/>
          <w:bCs/>
          <w:shd w:val="clear" w:color="auto" w:fill="FFFFFF"/>
        </w:rPr>
        <w:t>photobleaching</w:t>
      </w:r>
      <w:proofErr w:type="spellEnd"/>
      <w:r w:rsidRPr="00D74A11">
        <w:rPr>
          <w:rFonts w:ascii="Arial" w:eastAsia="Times New Roman" w:hAnsi="Arial" w:cs="Arial"/>
          <w:bCs/>
          <w:shd w:val="clear" w:color="auto" w:fill="FFFFFF"/>
        </w:rPr>
        <w:t xml:space="preserve">. Changing to other </w:t>
      </w:r>
      <w:proofErr w:type="spellStart"/>
      <w:r w:rsidRPr="00D74A11">
        <w:rPr>
          <w:rFonts w:ascii="Arial" w:eastAsia="Times New Roman" w:hAnsi="Arial" w:cs="Arial"/>
          <w:bCs/>
          <w:shd w:val="clear" w:color="auto" w:fill="FFFFFF"/>
        </w:rPr>
        <w:t>fluorophores</w:t>
      </w:r>
      <w:proofErr w:type="spellEnd"/>
      <w:r w:rsidRPr="00D74A11">
        <w:rPr>
          <w:rFonts w:ascii="Arial" w:eastAsia="Times New Roman" w:hAnsi="Arial" w:cs="Arial"/>
          <w:bCs/>
          <w:shd w:val="clear" w:color="auto" w:fill="FFFFFF"/>
        </w:rPr>
        <w:t xml:space="preserve"> might require a significant amount time to resolve oscillations. It is not straightforward. This aspect must be mentioned.</w:t>
      </w:r>
      <w:r w:rsidR="00D45A56" w:rsidRPr="00D74A11">
        <w:rPr>
          <w:rFonts w:ascii="Arial" w:eastAsia="Times New Roman" w:hAnsi="Arial" w:cs="Arial"/>
          <w:bCs/>
          <w:shd w:val="clear" w:color="auto" w:fill="FFFFFF"/>
        </w:rPr>
        <w:t xml:space="preserve"> </w:t>
      </w:r>
      <w:r w:rsidRPr="006C1D14">
        <w:rPr>
          <w:rFonts w:ascii="Arial" w:eastAsia="Times New Roman" w:hAnsi="Arial" w:cs="Arial"/>
        </w:rPr>
        <w:br/>
      </w:r>
    </w:p>
    <w:p w14:paraId="553AFEA8" w14:textId="3D912830" w:rsidR="00E55D1D" w:rsidRPr="006C1D14" w:rsidRDefault="00C6432A" w:rsidP="00C63B7E">
      <w:pPr>
        <w:rPr>
          <w:rFonts w:ascii="Arial" w:eastAsia="Times New Roman" w:hAnsi="Arial" w:cs="Arial"/>
        </w:rPr>
      </w:pPr>
      <w:r w:rsidRPr="002B5149">
        <w:rPr>
          <w:rFonts w:ascii="Arial" w:eastAsia="Times New Roman" w:hAnsi="Arial" w:cs="Arial"/>
        </w:rPr>
        <w:t>We have</w:t>
      </w:r>
      <w:r w:rsidRPr="00FA5AEE">
        <w:rPr>
          <w:rFonts w:ascii="Arial" w:eastAsia="Times New Roman" w:hAnsi="Arial" w:cs="Arial"/>
        </w:rPr>
        <w:t xml:space="preserve"> made the following changes and cited ref#21 for</w:t>
      </w:r>
      <w:r w:rsidR="006D1196" w:rsidRPr="006C1D14">
        <w:rPr>
          <w:rFonts w:ascii="Arial" w:eastAsia="Times New Roman" w:hAnsi="Arial" w:cs="Arial"/>
        </w:rPr>
        <w:t xml:space="preserve"> additional details on</w:t>
      </w:r>
      <w:r w:rsidRPr="006C1D14">
        <w:rPr>
          <w:rFonts w:ascii="Arial" w:eastAsia="Times New Roman" w:hAnsi="Arial" w:cs="Arial"/>
        </w:rPr>
        <w:t xml:space="preserve"> dye selection</w:t>
      </w:r>
      <w:r w:rsidR="006D1196" w:rsidRPr="006C1D14">
        <w:rPr>
          <w:rFonts w:ascii="Arial" w:eastAsia="Times New Roman" w:hAnsi="Arial" w:cs="Arial"/>
        </w:rPr>
        <w:t xml:space="preserve">. </w:t>
      </w:r>
      <w:r w:rsidR="00C63B7E" w:rsidRPr="002B5149">
        <w:rPr>
          <w:rFonts w:cstheme="minorHAnsi"/>
        </w:rPr>
        <w:t>While this protocol leverages the fluorescent marker Fluo4-AM to detect intracellular calcium activity</w:t>
      </w:r>
      <w:r w:rsidR="00C63B7E" w:rsidRPr="006C1D14">
        <w:rPr>
          <w:rFonts w:cstheme="minorHAnsi"/>
        </w:rPr>
        <w:t xml:space="preserve">, </w:t>
      </w:r>
      <w:r w:rsidR="00E51BA2" w:rsidRPr="006C1D14">
        <w:rPr>
          <w:rFonts w:cstheme="minorHAnsi"/>
        </w:rPr>
        <w:t xml:space="preserve">depending upon the selection criteria, </w:t>
      </w:r>
      <w:r w:rsidR="00FE7A9A" w:rsidRPr="006C1D14">
        <w:rPr>
          <w:rFonts w:cstheme="minorHAnsi"/>
        </w:rPr>
        <w:t xml:space="preserve">users </w:t>
      </w:r>
      <w:r w:rsidR="0033238A" w:rsidRPr="006C1D14">
        <w:rPr>
          <w:rFonts w:cstheme="minorHAnsi"/>
        </w:rPr>
        <w:t>can</w:t>
      </w:r>
      <w:r w:rsidR="00FE7A9A" w:rsidRPr="006C1D14">
        <w:rPr>
          <w:rFonts w:cstheme="minorHAnsi"/>
        </w:rPr>
        <w:t xml:space="preserve"> </w:t>
      </w:r>
      <w:r w:rsidR="004167A5" w:rsidRPr="006C1D14">
        <w:rPr>
          <w:rFonts w:cstheme="minorHAnsi"/>
        </w:rPr>
        <w:t>select</w:t>
      </w:r>
      <w:r w:rsidR="00FE7A9A" w:rsidRPr="006C1D14">
        <w:rPr>
          <w:rFonts w:cstheme="minorHAnsi"/>
        </w:rPr>
        <w:t xml:space="preserve"> </w:t>
      </w:r>
      <w:r w:rsidR="004167A5" w:rsidRPr="006C1D14">
        <w:rPr>
          <w:rFonts w:cstheme="minorHAnsi"/>
        </w:rPr>
        <w:t>other</w:t>
      </w:r>
      <w:r w:rsidR="00FE7A9A" w:rsidRPr="006C1D14">
        <w:rPr>
          <w:rFonts w:cstheme="minorHAnsi"/>
        </w:rPr>
        <w:t xml:space="preserve"> </w:t>
      </w:r>
      <w:r w:rsidR="00C63B7E" w:rsidRPr="006C1D14">
        <w:rPr>
          <w:rFonts w:cstheme="minorHAnsi"/>
        </w:rPr>
        <w:t>commercially available markers</w:t>
      </w:r>
      <w:r w:rsidR="004167A5" w:rsidRPr="006C1D14">
        <w:rPr>
          <w:rFonts w:cstheme="minorHAnsi"/>
        </w:rPr>
        <w:t>, including genetically encoded indicators</w:t>
      </w:r>
      <w:r w:rsidR="00016414" w:rsidRPr="006C1D14">
        <w:rPr>
          <w:rFonts w:cstheme="minorHAnsi"/>
        </w:rPr>
        <w:t>.</w:t>
      </w:r>
      <w:r w:rsidR="004167A5" w:rsidRPr="006C1D14">
        <w:rPr>
          <w:rFonts w:cstheme="minorHAnsi"/>
        </w:rPr>
        <w:t xml:space="preserve"> </w:t>
      </w:r>
      <w:r w:rsidR="002B5149" w:rsidRPr="006C1D14">
        <w:rPr>
          <w:rFonts w:cstheme="minorHAnsi"/>
        </w:rPr>
        <w:t xml:space="preserve">We have also addressed </w:t>
      </w:r>
      <w:proofErr w:type="spellStart"/>
      <w:r w:rsidR="002B5149" w:rsidRPr="006C1D14">
        <w:rPr>
          <w:rFonts w:cstheme="minorHAnsi"/>
        </w:rPr>
        <w:t>photobleaching</w:t>
      </w:r>
      <w:proofErr w:type="spellEnd"/>
      <w:r w:rsidR="002B5149" w:rsidRPr="006C1D14">
        <w:rPr>
          <w:rFonts w:cstheme="minorHAnsi"/>
        </w:rPr>
        <w:t xml:space="preserve"> in a previous section above. </w:t>
      </w:r>
    </w:p>
    <w:p w14:paraId="726E1046" w14:textId="3D522941" w:rsidR="00CE1365" w:rsidRDefault="000B53AD" w:rsidP="000B53AD">
      <w:pPr>
        <w:rPr>
          <w:rFonts w:ascii="Arial" w:eastAsia="Times New Roman" w:hAnsi="Arial" w:cs="Arial"/>
          <w:color w:val="FF0000"/>
          <w:shd w:val="clear" w:color="auto" w:fill="FFFFFF"/>
        </w:rPr>
      </w:pPr>
      <w:r w:rsidRPr="000B53AD">
        <w:rPr>
          <w:rFonts w:ascii="Arial" w:eastAsia="Times New Roman" w:hAnsi="Arial" w:cs="Arial"/>
          <w:color w:val="FF0000"/>
        </w:rPr>
        <w:br/>
      </w:r>
      <w:r w:rsidRPr="000B53AD">
        <w:rPr>
          <w:rFonts w:ascii="Arial" w:eastAsia="Times New Roman" w:hAnsi="Arial" w:cs="Arial"/>
          <w:b/>
          <w:bCs/>
          <w:color w:val="000000" w:themeColor="text1"/>
        </w:rPr>
        <w:t>Reviewer #2: </w:t>
      </w:r>
      <w:r w:rsidRPr="000B53AD">
        <w:rPr>
          <w:rFonts w:ascii="Arial" w:eastAsia="Times New Roman" w:hAnsi="Arial" w:cs="Arial"/>
          <w:color w:val="000000" w:themeColor="text1"/>
        </w:rPr>
        <w:br/>
      </w:r>
      <w:r w:rsidRPr="000B53AD">
        <w:rPr>
          <w:rFonts w:ascii="Arial" w:eastAsia="Times New Roman" w:hAnsi="Arial" w:cs="Arial"/>
          <w:color w:val="000000" w:themeColor="text1"/>
        </w:rPr>
        <w:br/>
      </w:r>
      <w:r w:rsidRPr="000B53AD">
        <w:rPr>
          <w:rFonts w:ascii="Arial" w:eastAsia="Times New Roman" w:hAnsi="Arial" w:cs="Arial"/>
          <w:color w:val="000000" w:themeColor="text1"/>
          <w:shd w:val="clear" w:color="auto" w:fill="FFFFFF"/>
        </w:rPr>
        <w:t>Major Concerns:</w:t>
      </w:r>
      <w:r w:rsidRPr="000B53AD">
        <w:rPr>
          <w:rFonts w:ascii="Arial" w:eastAsia="Times New Roman" w:hAnsi="Arial" w:cs="Arial"/>
          <w:color w:val="000000" w:themeColor="text1"/>
        </w:rPr>
        <w:br/>
      </w:r>
      <w:r w:rsidRPr="000B53AD">
        <w:rPr>
          <w:rFonts w:ascii="Arial" w:eastAsia="Times New Roman" w:hAnsi="Arial" w:cs="Arial"/>
          <w:color w:val="000000" w:themeColor="text1"/>
          <w:shd w:val="clear" w:color="auto" w:fill="FFFFFF"/>
        </w:rPr>
        <w:t xml:space="preserve">The main concern is that there would seem to be key limitations that should be discussed. I still think that the protocol has considerable potential but I could see some points that should be identified. </w:t>
      </w:r>
    </w:p>
    <w:p w14:paraId="757F5F53" w14:textId="77777777" w:rsidR="00CE1365" w:rsidRPr="00D74A11" w:rsidRDefault="00CE1365" w:rsidP="000B53AD">
      <w:pPr>
        <w:rPr>
          <w:rFonts w:ascii="Arial" w:eastAsia="Times New Roman" w:hAnsi="Arial" w:cs="Arial"/>
          <w:shd w:val="clear" w:color="auto" w:fill="FFFFFF"/>
        </w:rPr>
      </w:pPr>
    </w:p>
    <w:p w14:paraId="7D2B26C1" w14:textId="06638115" w:rsidR="00CE1365" w:rsidRPr="00D74A11" w:rsidRDefault="000B53AD" w:rsidP="000B53AD">
      <w:pPr>
        <w:rPr>
          <w:rFonts w:ascii="Arial" w:eastAsia="Times New Roman" w:hAnsi="Arial" w:cs="Arial"/>
          <w:bCs/>
          <w:shd w:val="clear" w:color="auto" w:fill="FFFFFF"/>
        </w:rPr>
      </w:pPr>
      <w:r w:rsidRPr="00D74A11">
        <w:rPr>
          <w:rFonts w:ascii="Arial" w:eastAsia="Times New Roman" w:hAnsi="Arial" w:cs="Arial"/>
          <w:bCs/>
          <w:shd w:val="clear" w:color="auto" w:fill="FFFFFF"/>
        </w:rPr>
        <w:t xml:space="preserve">First, the method will identify one marker to match up with the calcium images. This limits how well the cell type could be defined. I agree, as in the discussion, that adapting to two markers with different </w:t>
      </w:r>
      <w:proofErr w:type="spellStart"/>
      <w:r w:rsidRPr="00D74A11">
        <w:rPr>
          <w:rFonts w:ascii="Arial" w:eastAsia="Times New Roman" w:hAnsi="Arial" w:cs="Arial"/>
          <w:bCs/>
          <w:shd w:val="clear" w:color="auto" w:fill="FFFFFF"/>
        </w:rPr>
        <w:t>fluorophores</w:t>
      </w:r>
      <w:proofErr w:type="spellEnd"/>
      <w:r w:rsidRPr="00D74A11">
        <w:rPr>
          <w:rFonts w:ascii="Arial" w:eastAsia="Times New Roman" w:hAnsi="Arial" w:cs="Arial"/>
          <w:bCs/>
          <w:shd w:val="clear" w:color="auto" w:fill="FFFFFF"/>
        </w:rPr>
        <w:t xml:space="preserve"> that would expand the ability to define cell types. Perhaps a few specific examples of what markers would be useful are warranted. For example, a marker of neuronal physiology (</w:t>
      </w:r>
      <w:proofErr w:type="spellStart"/>
      <w:r w:rsidRPr="00D74A11">
        <w:rPr>
          <w:rFonts w:ascii="Arial" w:eastAsia="Times New Roman" w:hAnsi="Arial" w:cs="Arial"/>
          <w:bCs/>
          <w:shd w:val="clear" w:color="auto" w:fill="FFFFFF"/>
        </w:rPr>
        <w:t>ChAT</w:t>
      </w:r>
      <w:proofErr w:type="spellEnd"/>
      <w:r w:rsidRPr="00D74A11">
        <w:rPr>
          <w:rFonts w:ascii="Arial" w:eastAsia="Times New Roman" w:hAnsi="Arial" w:cs="Arial"/>
          <w:bCs/>
          <w:shd w:val="clear" w:color="auto" w:fill="FFFFFF"/>
        </w:rPr>
        <w:t xml:space="preserve">) or a cell type transcription factor (Engrailed). </w:t>
      </w:r>
    </w:p>
    <w:p w14:paraId="7EBB013A" w14:textId="672B146A" w:rsidR="00751A05" w:rsidRPr="00D74A11" w:rsidRDefault="00751A05" w:rsidP="000B53AD">
      <w:pPr>
        <w:rPr>
          <w:rFonts w:ascii="Arial" w:eastAsia="Times New Roman" w:hAnsi="Arial" w:cs="Arial"/>
          <w:bCs/>
          <w:shd w:val="clear" w:color="auto" w:fill="FFFFFF"/>
        </w:rPr>
      </w:pPr>
    </w:p>
    <w:p w14:paraId="68863F66" w14:textId="502F5534" w:rsidR="00751A05" w:rsidRPr="006C1D14" w:rsidRDefault="006C1D14" w:rsidP="000B53AD">
      <w:pPr>
        <w:rPr>
          <w:rFonts w:ascii="Arial" w:eastAsia="Times New Roman" w:hAnsi="Arial" w:cs="Arial"/>
          <w:bCs/>
          <w:shd w:val="clear" w:color="auto" w:fill="FFFFFF"/>
        </w:rPr>
      </w:pPr>
      <w:r w:rsidRPr="00D74A11">
        <w:rPr>
          <w:rFonts w:ascii="Arial" w:eastAsia="Times New Roman" w:hAnsi="Arial" w:cs="Arial"/>
          <w:bCs/>
          <w:shd w:val="clear" w:color="auto" w:fill="FFFFFF"/>
        </w:rPr>
        <w:t>--</w:t>
      </w:r>
      <w:r w:rsidR="00ED5FB2" w:rsidRPr="00D74A11">
        <w:rPr>
          <w:rFonts w:ascii="Arial" w:eastAsia="Times New Roman" w:hAnsi="Arial" w:cs="Arial"/>
          <w:bCs/>
          <w:shd w:val="clear" w:color="auto" w:fill="FFFFFF"/>
        </w:rPr>
        <w:t>We have incorporated these specific examples in our discussion</w:t>
      </w:r>
      <w:r w:rsidR="005A6D51" w:rsidRPr="00D74A11">
        <w:rPr>
          <w:rFonts w:ascii="Arial" w:eastAsia="Times New Roman" w:hAnsi="Arial" w:cs="Arial"/>
          <w:bCs/>
          <w:shd w:val="clear" w:color="auto" w:fill="FFFFFF"/>
        </w:rPr>
        <w:t>, which reads as follow</w:t>
      </w:r>
      <w:r w:rsidR="002B5149" w:rsidRPr="00D74A11">
        <w:rPr>
          <w:rFonts w:ascii="Arial" w:eastAsia="Times New Roman" w:hAnsi="Arial" w:cs="Arial"/>
          <w:bCs/>
          <w:shd w:val="clear" w:color="auto" w:fill="FFFFFF"/>
        </w:rPr>
        <w:t>s</w:t>
      </w:r>
      <w:r w:rsidR="005A6D51" w:rsidRPr="00D74A11">
        <w:rPr>
          <w:rFonts w:ascii="Arial" w:eastAsia="Times New Roman" w:hAnsi="Arial" w:cs="Arial"/>
          <w:bCs/>
          <w:shd w:val="clear" w:color="auto" w:fill="FFFFFF"/>
        </w:rPr>
        <w:t>:</w:t>
      </w:r>
    </w:p>
    <w:p w14:paraId="6E478207" w14:textId="66771983" w:rsidR="00751A05" w:rsidRDefault="00ED5FB2" w:rsidP="000B53AD">
      <w:pPr>
        <w:rPr>
          <w:rFonts w:ascii="Arial" w:eastAsia="Times New Roman" w:hAnsi="Arial" w:cs="Arial"/>
          <w:bCs/>
          <w:shd w:val="clear" w:color="auto" w:fill="FFFFFF"/>
        </w:rPr>
      </w:pPr>
      <w:r>
        <w:rPr>
          <w:rFonts w:cstheme="minorHAnsi"/>
        </w:rPr>
        <w:t>Although we correlated calcium activity and neuronal phenotype as a</w:t>
      </w:r>
      <w:r w:rsidR="002B5149">
        <w:rPr>
          <w:rFonts w:cstheme="minorHAnsi"/>
        </w:rPr>
        <w:t xml:space="preserve"> specific</w:t>
      </w:r>
      <w:r>
        <w:rPr>
          <w:rFonts w:cstheme="minorHAnsi"/>
        </w:rPr>
        <w:t xml:space="preserve"> application, this method </w:t>
      </w:r>
      <w:r w:rsidR="002B5149">
        <w:rPr>
          <w:rFonts w:cstheme="minorHAnsi"/>
        </w:rPr>
        <w:t xml:space="preserve">is also </w:t>
      </w:r>
      <w:r>
        <w:rPr>
          <w:rFonts w:cstheme="minorHAnsi"/>
        </w:rPr>
        <w:t>applicable</w:t>
      </w:r>
      <w:r w:rsidRPr="005916DC">
        <w:rPr>
          <w:rFonts w:cstheme="minorHAnsi"/>
        </w:rPr>
        <w:t xml:space="preserve"> </w:t>
      </w:r>
      <w:r w:rsidR="002B5149">
        <w:rPr>
          <w:rFonts w:cstheme="minorHAnsi"/>
        </w:rPr>
        <w:t xml:space="preserve">for </w:t>
      </w:r>
      <w:r w:rsidRPr="005916DC">
        <w:rPr>
          <w:rFonts w:cstheme="minorHAnsi"/>
        </w:rPr>
        <w:t>a variety of other cellular properties</w:t>
      </w:r>
      <w:r>
        <w:rPr>
          <w:rFonts w:cstheme="minorHAnsi"/>
        </w:rPr>
        <w:t>. For example,</w:t>
      </w:r>
      <w:r>
        <w:rPr>
          <w:rFonts w:cstheme="minorHAnsi"/>
          <w:color w:val="000000" w:themeColor="text1"/>
        </w:rPr>
        <w:t xml:space="preserve"> f</w:t>
      </w:r>
      <w:r w:rsidRPr="005916DC">
        <w:rPr>
          <w:rFonts w:cstheme="minorHAnsi"/>
          <w:color w:val="000000" w:themeColor="text1"/>
        </w:rPr>
        <w:t xml:space="preserve">luorescence </w:t>
      </w:r>
      <w:r w:rsidRPr="005916DC">
        <w:rPr>
          <w:rFonts w:cstheme="minorHAnsi"/>
          <w:i/>
          <w:iCs/>
          <w:color w:val="000000" w:themeColor="text1"/>
        </w:rPr>
        <w:t xml:space="preserve">in situ </w:t>
      </w:r>
      <w:r w:rsidRPr="005916DC">
        <w:rPr>
          <w:rFonts w:cstheme="minorHAnsi"/>
          <w:color w:val="000000" w:themeColor="text1"/>
        </w:rPr>
        <w:t>hybridization can be performed with probes against any gene of interest</w:t>
      </w:r>
      <w:r>
        <w:rPr>
          <w:rFonts w:cstheme="minorHAnsi"/>
          <w:color w:val="000000" w:themeColor="text1"/>
        </w:rPr>
        <w:t xml:space="preserve">, including </w:t>
      </w:r>
      <w:r w:rsidR="002B5149">
        <w:rPr>
          <w:rFonts w:cstheme="minorHAnsi"/>
          <w:color w:val="000000" w:themeColor="text1"/>
        </w:rPr>
        <w:t xml:space="preserve">the </w:t>
      </w:r>
      <w:r>
        <w:rPr>
          <w:rFonts w:cstheme="minorHAnsi"/>
        </w:rPr>
        <w:t xml:space="preserve">neuronal marker </w:t>
      </w:r>
      <w:proofErr w:type="spellStart"/>
      <w:proofErr w:type="gramStart"/>
      <w:r>
        <w:rPr>
          <w:rFonts w:cstheme="minorHAnsi"/>
        </w:rPr>
        <w:t>ChAT</w:t>
      </w:r>
      <w:proofErr w:type="spellEnd"/>
      <w:r w:rsidR="002B5149">
        <w:rPr>
          <w:rFonts w:cstheme="minorHAnsi"/>
        </w:rPr>
        <w:t xml:space="preserve"> </w:t>
      </w:r>
      <w:r>
        <w:rPr>
          <w:rFonts w:cstheme="minorHAnsi"/>
        </w:rPr>
        <w:t xml:space="preserve"> </w:t>
      </w:r>
      <w:r w:rsidR="002B5149">
        <w:rPr>
          <w:rFonts w:cstheme="minorHAnsi"/>
        </w:rPr>
        <w:t>or</w:t>
      </w:r>
      <w:proofErr w:type="gramEnd"/>
      <w:r w:rsidR="002B5149">
        <w:rPr>
          <w:rFonts w:cstheme="minorHAnsi"/>
        </w:rPr>
        <w:t xml:space="preserve"> the </w:t>
      </w:r>
      <w:r>
        <w:rPr>
          <w:rFonts w:cstheme="minorHAnsi"/>
        </w:rPr>
        <w:t xml:space="preserve">transcription factor Engrailed, </w:t>
      </w:r>
      <w:r w:rsidRPr="005916DC">
        <w:rPr>
          <w:rFonts w:cstheme="minorHAnsi"/>
          <w:color w:val="000000" w:themeColor="text1"/>
        </w:rPr>
        <w:t>allowing sensitive detection of a customizable panel of mRNA species.</w:t>
      </w:r>
    </w:p>
    <w:p w14:paraId="62679383" w14:textId="77777777" w:rsidR="00751A05" w:rsidRPr="006C1D14" w:rsidRDefault="00751A05" w:rsidP="000B53AD">
      <w:pPr>
        <w:rPr>
          <w:rFonts w:ascii="Arial" w:eastAsia="Times New Roman" w:hAnsi="Arial" w:cs="Arial"/>
          <w:bCs/>
          <w:shd w:val="clear" w:color="auto" w:fill="FFFFFF"/>
        </w:rPr>
      </w:pPr>
    </w:p>
    <w:p w14:paraId="07FC9B0C" w14:textId="77777777" w:rsidR="00CE1365" w:rsidRDefault="00CE1365" w:rsidP="000B53AD">
      <w:pPr>
        <w:rPr>
          <w:rFonts w:ascii="Arial" w:eastAsia="Times New Roman" w:hAnsi="Arial" w:cs="Arial"/>
          <w:color w:val="FF0000"/>
          <w:shd w:val="clear" w:color="auto" w:fill="FFFFFF"/>
        </w:rPr>
      </w:pPr>
    </w:p>
    <w:p w14:paraId="01AA9B6A" w14:textId="77777777" w:rsidR="00CE1365" w:rsidRPr="00CE1365"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000000" w:themeColor="text1"/>
          <w:shd w:val="clear" w:color="auto" w:fill="FFFFFF"/>
        </w:rPr>
        <w:t xml:space="preserve">Another limitation is that the tissue needs to be dissociated and that could well alter calcium dynamics. Again, that does not alter the utility of the method but it would be in the back of my mind. I </w:t>
      </w:r>
      <w:proofErr w:type="gramStart"/>
      <w:r w:rsidRPr="000B53AD">
        <w:rPr>
          <w:rFonts w:ascii="Arial" w:eastAsia="Times New Roman" w:hAnsi="Arial" w:cs="Arial"/>
          <w:color w:val="000000" w:themeColor="text1"/>
          <w:shd w:val="clear" w:color="auto" w:fill="FFFFFF"/>
        </w:rPr>
        <w:t>would</w:t>
      </w:r>
      <w:proofErr w:type="gramEnd"/>
      <w:r w:rsidRPr="000B53AD">
        <w:rPr>
          <w:rFonts w:ascii="Arial" w:eastAsia="Times New Roman" w:hAnsi="Arial" w:cs="Arial"/>
          <w:color w:val="000000" w:themeColor="text1"/>
          <w:shd w:val="clear" w:color="auto" w:fill="FFFFFF"/>
        </w:rPr>
        <w:t xml:space="preserve"> think </w:t>
      </w:r>
      <w:proofErr w:type="gramStart"/>
      <w:r w:rsidRPr="000B53AD">
        <w:rPr>
          <w:rFonts w:ascii="Arial" w:eastAsia="Times New Roman" w:hAnsi="Arial" w:cs="Arial"/>
          <w:color w:val="000000" w:themeColor="text1"/>
          <w:shd w:val="clear" w:color="auto" w:fill="FFFFFF"/>
        </w:rPr>
        <w:t>that this needs</w:t>
      </w:r>
      <w:proofErr w:type="gramEnd"/>
      <w:r w:rsidRPr="000B53AD">
        <w:rPr>
          <w:rFonts w:ascii="Arial" w:eastAsia="Times New Roman" w:hAnsi="Arial" w:cs="Arial"/>
          <w:color w:val="000000" w:themeColor="text1"/>
          <w:shd w:val="clear" w:color="auto" w:fill="FFFFFF"/>
        </w:rPr>
        <w:t xml:space="preserve"> to be commented on.</w:t>
      </w:r>
    </w:p>
    <w:p w14:paraId="1B773053" w14:textId="77777777" w:rsidR="00CE1365" w:rsidRPr="00CE1365" w:rsidRDefault="00CE1365" w:rsidP="000B53AD">
      <w:pPr>
        <w:rPr>
          <w:rFonts w:ascii="Arial" w:eastAsia="Times New Roman" w:hAnsi="Arial" w:cs="Arial"/>
          <w:color w:val="000000" w:themeColor="text1"/>
          <w:shd w:val="clear" w:color="auto" w:fill="FFFFFF"/>
        </w:rPr>
      </w:pPr>
    </w:p>
    <w:p w14:paraId="4E4624E7" w14:textId="021AAC9B" w:rsidR="00CE1365" w:rsidRPr="00CE1365" w:rsidRDefault="00D917E0" w:rsidP="000B53AD">
      <w:pPr>
        <w:rPr>
          <w:rFonts w:ascii="Arial" w:eastAsia="Times New Roman" w:hAnsi="Arial" w:cs="Arial"/>
          <w:i/>
          <w:color w:val="000000" w:themeColor="text1"/>
        </w:rPr>
      </w:pPr>
      <w:r>
        <w:rPr>
          <w:rFonts w:ascii="Arial" w:eastAsia="Times New Roman" w:hAnsi="Arial" w:cs="Arial"/>
          <w:i/>
          <w:color w:val="000000" w:themeColor="text1"/>
        </w:rPr>
        <w:t xml:space="preserve">We state the following </w:t>
      </w:r>
      <w:r w:rsidR="00CE1365" w:rsidRPr="00CE1365">
        <w:rPr>
          <w:rFonts w:ascii="Arial" w:eastAsia="Times New Roman" w:hAnsi="Arial" w:cs="Arial"/>
          <w:i/>
          <w:color w:val="000000" w:themeColor="text1"/>
        </w:rPr>
        <w:t xml:space="preserve">in the Introduction: </w:t>
      </w:r>
    </w:p>
    <w:p w14:paraId="22B80C21" w14:textId="77777777" w:rsidR="00CE1365" w:rsidRPr="00CE1365" w:rsidRDefault="00CE1365" w:rsidP="000B53AD">
      <w:pPr>
        <w:rPr>
          <w:rFonts w:ascii="Arial" w:eastAsia="Times New Roman" w:hAnsi="Arial" w:cs="Arial"/>
          <w:i/>
          <w:color w:val="000000" w:themeColor="text1"/>
        </w:rPr>
      </w:pPr>
    </w:p>
    <w:p w14:paraId="18073144" w14:textId="364EDE6E" w:rsidR="00280A17" w:rsidRPr="00CE1365" w:rsidRDefault="00CE1365" w:rsidP="000B53AD">
      <w:pPr>
        <w:rPr>
          <w:rFonts w:ascii="Arial" w:eastAsia="Times New Roman" w:hAnsi="Arial" w:cs="Arial"/>
          <w:i/>
          <w:color w:val="FF0000"/>
        </w:rPr>
      </w:pPr>
      <w:r w:rsidRPr="00CE1365">
        <w:rPr>
          <w:rFonts w:ascii="Arial" w:eastAsia="Times New Roman" w:hAnsi="Arial" w:cs="Arial"/>
          <w:i/>
          <w:color w:val="000000" w:themeColor="text1"/>
        </w:rPr>
        <w:t>“[</w:t>
      </w:r>
      <w:proofErr w:type="gramStart"/>
      <w:r w:rsidRPr="00CE1365">
        <w:rPr>
          <w:rFonts w:ascii="Arial" w:eastAsia="Times New Roman" w:hAnsi="Arial" w:cs="Arial"/>
          <w:i/>
          <w:color w:val="000000" w:themeColor="text1"/>
        </w:rPr>
        <w:t>S]</w:t>
      </w:r>
      <w:proofErr w:type="spellStart"/>
      <w:r w:rsidRPr="00CE1365">
        <w:rPr>
          <w:rFonts w:ascii="Arial" w:eastAsia="Times New Roman" w:hAnsi="Arial" w:cs="Arial"/>
          <w:i/>
          <w:color w:val="000000" w:themeColor="text1"/>
        </w:rPr>
        <w:t>tudying</w:t>
      </w:r>
      <w:proofErr w:type="spellEnd"/>
      <w:proofErr w:type="gramEnd"/>
      <w:r w:rsidRPr="00CE1365">
        <w:rPr>
          <w:rFonts w:ascii="Arial" w:eastAsia="Times New Roman" w:hAnsi="Arial" w:cs="Arial"/>
          <w:i/>
          <w:color w:val="000000" w:themeColor="text1"/>
        </w:rPr>
        <w:t xml:space="preserve"> these relationships in single-cell primary culture means that cell-autonomous links between calcium activity and gene expression will be maintained, while interactions requiring cell-cell communication will be abrogated.  Therefore, this approach allows these cell-autonomous mechanisms to be studied in isolation. However, it also allows the role of non-cell-autonomous calcium activity to be elucidated and interrogated. For example, cells can be dissected from an embryo at the neural plate stage, cultured until sibling controls reach the neural tube stage, and then compared to cells that have been freshly dissected from a neural-tube-stage embryo. This allows direct comparison of cells that retained cell-cell communication across a key developmental period to those in which cell-cell communication was abolished.” </w:t>
      </w:r>
      <w:r w:rsidR="000B53AD" w:rsidRPr="000B53AD">
        <w:rPr>
          <w:rFonts w:ascii="Arial" w:eastAsia="Times New Roman" w:hAnsi="Arial" w:cs="Arial"/>
          <w:color w:val="FF0000"/>
        </w:rPr>
        <w:br/>
      </w:r>
      <w:r w:rsidR="000B53AD" w:rsidRPr="000B53AD">
        <w:rPr>
          <w:rFonts w:ascii="Arial" w:eastAsia="Times New Roman" w:hAnsi="Arial" w:cs="Arial"/>
          <w:color w:val="FF0000"/>
        </w:rPr>
        <w:br/>
      </w:r>
      <w:r w:rsidR="000B53AD" w:rsidRPr="000B53AD">
        <w:rPr>
          <w:rFonts w:ascii="Arial" w:eastAsia="Times New Roman" w:hAnsi="Arial" w:cs="Arial"/>
          <w:color w:val="000000" w:themeColor="text1"/>
          <w:shd w:val="clear" w:color="auto" w:fill="FFFFFF"/>
        </w:rPr>
        <w:t>Minor Concerns:</w:t>
      </w:r>
      <w:r w:rsidR="000B53AD" w:rsidRPr="000B53AD">
        <w:rPr>
          <w:rFonts w:ascii="Arial" w:eastAsia="Times New Roman" w:hAnsi="Arial" w:cs="Arial"/>
          <w:color w:val="000000" w:themeColor="text1"/>
        </w:rPr>
        <w:br/>
      </w:r>
      <w:r w:rsidR="000B53AD" w:rsidRPr="000B53AD">
        <w:rPr>
          <w:rFonts w:ascii="Arial" w:eastAsia="Times New Roman" w:hAnsi="Arial" w:cs="Arial"/>
          <w:color w:val="000000" w:themeColor="text1"/>
          <w:shd w:val="clear" w:color="auto" w:fill="FFFFFF"/>
        </w:rPr>
        <w:t>A couple of wording suggestions...</w:t>
      </w:r>
    </w:p>
    <w:p w14:paraId="4C462069" w14:textId="429CE4ED" w:rsidR="0060597F" w:rsidRPr="00280A17"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 xml:space="preserve">Step 2.1.1 - I would call it "2mM </w:t>
      </w:r>
      <w:proofErr w:type="spellStart"/>
      <w:r w:rsidRPr="000B53AD">
        <w:rPr>
          <w:rFonts w:ascii="Arial" w:eastAsia="Times New Roman" w:hAnsi="Arial" w:cs="Arial"/>
          <w:color w:val="000000" w:themeColor="text1"/>
          <w:shd w:val="clear" w:color="auto" w:fill="FFFFFF"/>
        </w:rPr>
        <w:t>Ca</w:t>
      </w:r>
      <w:proofErr w:type="spellEnd"/>
      <w:r w:rsidRPr="000B53AD">
        <w:rPr>
          <w:rFonts w:ascii="Arial" w:eastAsia="Times New Roman" w:hAnsi="Arial" w:cs="Arial"/>
          <w:color w:val="000000" w:themeColor="text1"/>
          <w:shd w:val="clear" w:color="auto" w:fill="FFFFFF"/>
        </w:rPr>
        <w:t xml:space="preserve"> culture solution containing" or a variation on that. It reads as a straight calcium solution as it stands and then you see the other ingredients.</w:t>
      </w:r>
    </w:p>
    <w:p w14:paraId="3B9B53A2" w14:textId="5B4D3A26" w:rsidR="0060597F" w:rsidRPr="00280A17" w:rsidRDefault="0060597F" w:rsidP="000B53AD">
      <w:pPr>
        <w:rPr>
          <w:rFonts w:ascii="Arial" w:eastAsia="Times New Roman" w:hAnsi="Arial" w:cs="Arial"/>
          <w:color w:val="000000" w:themeColor="text1"/>
          <w:shd w:val="clear" w:color="auto" w:fill="FFFFFF"/>
        </w:rPr>
      </w:pPr>
    </w:p>
    <w:p w14:paraId="3CBCA98F" w14:textId="03CC0D46" w:rsidR="00280A17" w:rsidRPr="00280A17" w:rsidRDefault="00D917E0"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280A17" w:rsidRPr="00280A17">
        <w:rPr>
          <w:rFonts w:ascii="Arial" w:eastAsia="Times New Roman" w:hAnsi="Arial" w:cs="Arial"/>
          <w:i/>
          <w:iCs/>
          <w:color w:val="000000" w:themeColor="text1"/>
          <w:shd w:val="clear" w:color="auto" w:fill="FFFFFF"/>
        </w:rPr>
        <w:t xml:space="preserve">We have incorporated your suggested phrasing for clarity. </w:t>
      </w:r>
    </w:p>
    <w:p w14:paraId="5FB36D93" w14:textId="77777777" w:rsidR="0060597F" w:rsidRDefault="0060597F" w:rsidP="000B53AD">
      <w:pPr>
        <w:rPr>
          <w:rFonts w:ascii="Arial" w:eastAsia="Times New Roman" w:hAnsi="Arial" w:cs="Arial"/>
          <w:color w:val="FF0000"/>
          <w:shd w:val="clear" w:color="auto" w:fill="FFFFFF"/>
        </w:rPr>
      </w:pPr>
    </w:p>
    <w:p w14:paraId="1716396F" w14:textId="5170399A" w:rsidR="0060597F" w:rsidRPr="00730CD2" w:rsidRDefault="000B53AD" w:rsidP="000B53AD">
      <w:pPr>
        <w:rPr>
          <w:rFonts w:ascii="Arial" w:eastAsia="Times New Roman" w:hAnsi="Arial" w:cs="Arial"/>
          <w:color w:val="000000" w:themeColor="text1"/>
          <w:shd w:val="clear" w:color="auto" w:fill="FFFFFF"/>
        </w:rPr>
      </w:pPr>
      <w:r w:rsidRPr="000B53AD">
        <w:rPr>
          <w:rFonts w:ascii="Arial" w:eastAsia="Times New Roman" w:hAnsi="Arial" w:cs="Arial"/>
          <w:color w:val="FF0000"/>
        </w:rPr>
        <w:br/>
      </w:r>
      <w:r w:rsidRPr="000B53AD">
        <w:rPr>
          <w:rFonts w:ascii="Arial" w:eastAsia="Times New Roman" w:hAnsi="Arial" w:cs="Arial"/>
          <w:color w:val="000000" w:themeColor="text1"/>
          <w:shd w:val="clear" w:color="auto" w:fill="FFFFFF"/>
        </w:rPr>
        <w:t xml:space="preserve">Step 2.5 - Clarify the removal of </w:t>
      </w:r>
      <w:proofErr w:type="spellStart"/>
      <w:r w:rsidRPr="000B53AD">
        <w:rPr>
          <w:rFonts w:ascii="Arial" w:eastAsia="Times New Roman" w:hAnsi="Arial" w:cs="Arial"/>
          <w:color w:val="000000" w:themeColor="text1"/>
          <w:shd w:val="clear" w:color="auto" w:fill="FFFFFF"/>
        </w:rPr>
        <w:t>vitelline</w:t>
      </w:r>
      <w:proofErr w:type="spellEnd"/>
      <w:r w:rsidRPr="000B53AD">
        <w:rPr>
          <w:rFonts w:ascii="Arial" w:eastAsia="Times New Roman" w:hAnsi="Arial" w:cs="Arial"/>
          <w:color w:val="000000" w:themeColor="text1"/>
          <w:shd w:val="clear" w:color="auto" w:fill="FFFFFF"/>
        </w:rPr>
        <w:t xml:space="preserve"> or fertilization envelope. I would change "it" to the membrane. One could interpret "it" as the whole embryo. I often use the word peel as it gives people a better image of how to do it.</w:t>
      </w:r>
    </w:p>
    <w:p w14:paraId="595EA0E9" w14:textId="1E4FEDED" w:rsidR="00730CD2" w:rsidRPr="00730CD2" w:rsidRDefault="00730CD2" w:rsidP="000B53AD">
      <w:pPr>
        <w:rPr>
          <w:rFonts w:ascii="Arial" w:eastAsia="Times New Roman" w:hAnsi="Arial" w:cs="Arial"/>
          <w:color w:val="000000" w:themeColor="text1"/>
          <w:shd w:val="clear" w:color="auto" w:fill="FFFFFF"/>
        </w:rPr>
      </w:pPr>
    </w:p>
    <w:p w14:paraId="7B676A6C" w14:textId="4625E603" w:rsidR="00730CD2" w:rsidRPr="00730CD2" w:rsidRDefault="00D917E0" w:rsidP="000B53AD">
      <w:pPr>
        <w:rPr>
          <w:rFonts w:ascii="Arial" w:eastAsia="Times New Roman" w:hAnsi="Arial" w:cs="Arial"/>
          <w:i/>
          <w:iCs/>
          <w:color w:val="000000" w:themeColor="text1"/>
          <w:shd w:val="clear" w:color="auto" w:fill="FFFFFF"/>
        </w:rPr>
      </w:pPr>
      <w:r>
        <w:rPr>
          <w:rFonts w:ascii="Arial" w:eastAsia="Times New Roman" w:hAnsi="Arial" w:cs="Arial"/>
          <w:i/>
          <w:iCs/>
          <w:color w:val="000000" w:themeColor="text1"/>
          <w:shd w:val="clear" w:color="auto" w:fill="FFFFFF"/>
        </w:rPr>
        <w:t>--</w:t>
      </w:r>
      <w:r w:rsidR="00730CD2" w:rsidRPr="00730CD2">
        <w:rPr>
          <w:rFonts w:ascii="Arial" w:eastAsia="Times New Roman" w:hAnsi="Arial" w:cs="Arial"/>
          <w:i/>
          <w:iCs/>
          <w:color w:val="000000" w:themeColor="text1"/>
          <w:shd w:val="clear" w:color="auto" w:fill="FFFFFF"/>
        </w:rPr>
        <w:t xml:space="preserve">We have edited the step to read “…while using a pair of fine forceps to grasp the membrane. Carefully pull with the fine forceps to peel the </w:t>
      </w:r>
      <w:proofErr w:type="spellStart"/>
      <w:r w:rsidR="00730CD2" w:rsidRPr="00730CD2">
        <w:rPr>
          <w:rFonts w:ascii="Arial" w:eastAsia="Times New Roman" w:hAnsi="Arial" w:cs="Arial"/>
          <w:i/>
          <w:iCs/>
          <w:color w:val="000000" w:themeColor="text1"/>
          <w:shd w:val="clear" w:color="auto" w:fill="FFFFFF"/>
        </w:rPr>
        <w:t>vitelline</w:t>
      </w:r>
      <w:proofErr w:type="spellEnd"/>
      <w:r w:rsidR="00730CD2" w:rsidRPr="00730CD2">
        <w:rPr>
          <w:rFonts w:ascii="Arial" w:eastAsia="Times New Roman" w:hAnsi="Arial" w:cs="Arial"/>
          <w:i/>
          <w:iCs/>
          <w:color w:val="000000" w:themeColor="text1"/>
          <w:shd w:val="clear" w:color="auto" w:fill="FFFFFF"/>
        </w:rPr>
        <w:t xml:space="preserve"> membrane apart.” </w:t>
      </w:r>
    </w:p>
    <w:p w14:paraId="35E7CA07" w14:textId="77777777" w:rsidR="0060597F" w:rsidRPr="00D74A11" w:rsidRDefault="000B53AD" w:rsidP="000B53AD">
      <w:pPr>
        <w:rPr>
          <w:rFonts w:ascii="Arial" w:eastAsia="Times New Roman" w:hAnsi="Arial" w:cs="Arial"/>
          <w:bCs/>
          <w:shd w:val="clear" w:color="auto" w:fill="FFFFFF"/>
        </w:rPr>
      </w:pPr>
      <w:r w:rsidRPr="006C1D14">
        <w:rPr>
          <w:rFonts w:ascii="Arial" w:eastAsia="Times New Roman" w:hAnsi="Arial" w:cs="Arial"/>
        </w:rPr>
        <w:br/>
      </w:r>
      <w:r w:rsidRPr="00D74A11">
        <w:rPr>
          <w:rFonts w:ascii="Arial" w:eastAsia="Times New Roman" w:hAnsi="Arial" w:cs="Arial"/>
          <w:bCs/>
          <w:shd w:val="clear" w:color="auto" w:fill="FFFFFF"/>
        </w:rPr>
        <w:t>Step 2.8 - perhaps a brief description of how one can easily discriminate between the layers (is that part of the video?)</w:t>
      </w:r>
    </w:p>
    <w:p w14:paraId="29741D61" w14:textId="5EFDD9C1" w:rsidR="0060597F" w:rsidRDefault="0060597F" w:rsidP="000B53AD">
      <w:pPr>
        <w:rPr>
          <w:rFonts w:ascii="Arial" w:eastAsia="Times New Roman" w:hAnsi="Arial" w:cs="Arial"/>
          <w:color w:val="FF0000"/>
          <w:shd w:val="clear" w:color="auto" w:fill="FFFFFF"/>
        </w:rPr>
      </w:pPr>
    </w:p>
    <w:p w14:paraId="246C5B82" w14:textId="36F5D00D" w:rsidR="007F785C" w:rsidRDefault="00D917E0" w:rsidP="000B53AD">
      <w:pPr>
        <w:rPr>
          <w:rFonts w:ascii="Arial" w:eastAsia="Times New Roman" w:hAnsi="Arial" w:cs="Arial"/>
          <w:color w:val="FF0000"/>
          <w:shd w:val="clear" w:color="auto" w:fill="FFFFFF"/>
        </w:rPr>
      </w:pPr>
      <w:r>
        <w:rPr>
          <w:rFonts w:ascii="Arial" w:eastAsia="Times New Roman" w:hAnsi="Arial" w:cs="Arial"/>
          <w:i/>
          <w:iCs/>
          <w:color w:val="000000" w:themeColor="text1"/>
          <w:shd w:val="clear" w:color="auto" w:fill="FFFFFF"/>
        </w:rPr>
        <w:lastRenderedPageBreak/>
        <w:t>--</w:t>
      </w:r>
      <w:r w:rsidR="007F785C">
        <w:rPr>
          <w:rFonts w:ascii="Arial" w:eastAsia="Times New Roman" w:hAnsi="Arial" w:cs="Arial"/>
          <w:i/>
          <w:iCs/>
          <w:color w:val="000000" w:themeColor="text1"/>
          <w:shd w:val="clear" w:color="auto" w:fill="FFFFFF"/>
        </w:rPr>
        <w:t>The video will clearly demonstrate this aspect. It is quite obvious when visualized.</w:t>
      </w:r>
    </w:p>
    <w:p w14:paraId="482371FA" w14:textId="6697C9C2" w:rsidR="000B53AD" w:rsidRPr="000B53AD" w:rsidRDefault="000B53AD" w:rsidP="000B53AD">
      <w:pPr>
        <w:rPr>
          <w:rFonts w:ascii="Times New Roman" w:eastAsia="Times New Roman" w:hAnsi="Times New Roman" w:cs="Times New Roman"/>
          <w:color w:val="000000" w:themeColor="text1"/>
        </w:rPr>
      </w:pPr>
      <w:r w:rsidRPr="000B53AD">
        <w:rPr>
          <w:rFonts w:ascii="Arial" w:eastAsia="Times New Roman" w:hAnsi="Arial" w:cs="Arial"/>
          <w:color w:val="000000" w:themeColor="text1"/>
        </w:rPr>
        <w:br/>
      </w:r>
      <w:r w:rsidRPr="000B53AD">
        <w:rPr>
          <w:rFonts w:ascii="Arial" w:eastAsia="Times New Roman" w:hAnsi="Arial" w:cs="Arial"/>
          <w:color w:val="000000" w:themeColor="text1"/>
          <w:shd w:val="clear" w:color="auto" w:fill="FFFFFF"/>
        </w:rPr>
        <w:t>Step 2.13 - ensure that the stage control embryo dish is covered the same as the explants (amazing how evaporative cooling can slow down the rate of development).</w:t>
      </w:r>
    </w:p>
    <w:p w14:paraId="59927826" w14:textId="6E18A563" w:rsidR="000B53AD" w:rsidRPr="00CE1365" w:rsidRDefault="000B53AD">
      <w:pPr>
        <w:rPr>
          <w:color w:val="000000" w:themeColor="text1"/>
        </w:rPr>
      </w:pPr>
    </w:p>
    <w:p w14:paraId="428DBEA0" w14:textId="0F3B56F2" w:rsidR="004948B7" w:rsidRPr="00CE1365" w:rsidRDefault="00D917E0">
      <w:pPr>
        <w:rPr>
          <w:i/>
          <w:iCs/>
          <w:color w:val="000000" w:themeColor="text1"/>
        </w:rPr>
      </w:pPr>
      <w:r>
        <w:rPr>
          <w:i/>
          <w:iCs/>
          <w:color w:val="000000" w:themeColor="text1"/>
        </w:rPr>
        <w:t>--</w:t>
      </w:r>
      <w:r w:rsidR="00CE1365" w:rsidRPr="00CE1365">
        <w:rPr>
          <w:i/>
          <w:iCs/>
          <w:color w:val="000000" w:themeColor="text1"/>
        </w:rPr>
        <w:t xml:space="preserve">This step has been edited to clarify this point. </w:t>
      </w:r>
    </w:p>
    <w:sectPr w:rsidR="004948B7" w:rsidRPr="00CE1365" w:rsidSect="00E24F8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3673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36732B" w16cid:durableId="2155BE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1F6"/>
    <w:multiLevelType w:val="hybridMultilevel"/>
    <w:tmpl w:val="7F86A890"/>
    <w:lvl w:ilvl="0" w:tplc="9A3A4C6E">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2531E"/>
    <w:multiLevelType w:val="hybridMultilevel"/>
    <w:tmpl w:val="629E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41D9A"/>
    <w:multiLevelType w:val="hybridMultilevel"/>
    <w:tmpl w:val="69F66A76"/>
    <w:lvl w:ilvl="0" w:tplc="5198B0D4">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C4090"/>
    <w:multiLevelType w:val="hybridMultilevel"/>
    <w:tmpl w:val="D1CC0FC4"/>
    <w:lvl w:ilvl="0" w:tplc="C70E06B0">
      <w:start w:val="1"/>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del, Sudip">
    <w15:presenceInfo w15:providerId="AD" w15:userId="S::spaudel@wm.edu::9b2a48bf-6f17-4ab1-ad90-2c8aa0442ced"/>
  </w15:person>
  <w15:person w15:author="sahalab">
    <w15:presenceInfo w15:providerId="None" w15:userId="sahal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AD"/>
    <w:rsid w:val="00005E2A"/>
    <w:rsid w:val="00011AE2"/>
    <w:rsid w:val="00016414"/>
    <w:rsid w:val="0005782F"/>
    <w:rsid w:val="000646C8"/>
    <w:rsid w:val="000B53AD"/>
    <w:rsid w:val="000D2849"/>
    <w:rsid w:val="000D6736"/>
    <w:rsid w:val="00105F1D"/>
    <w:rsid w:val="00106B1C"/>
    <w:rsid w:val="00171349"/>
    <w:rsid w:val="00174473"/>
    <w:rsid w:val="001B792A"/>
    <w:rsid w:val="001F770C"/>
    <w:rsid w:val="00280A17"/>
    <w:rsid w:val="002B5149"/>
    <w:rsid w:val="0030318F"/>
    <w:rsid w:val="0032597B"/>
    <w:rsid w:val="0033238A"/>
    <w:rsid w:val="003338AC"/>
    <w:rsid w:val="00361BDE"/>
    <w:rsid w:val="00376D6C"/>
    <w:rsid w:val="00390A17"/>
    <w:rsid w:val="003F1E40"/>
    <w:rsid w:val="003F7FE4"/>
    <w:rsid w:val="004102F8"/>
    <w:rsid w:val="004167A5"/>
    <w:rsid w:val="004365AB"/>
    <w:rsid w:val="0043690E"/>
    <w:rsid w:val="00465A15"/>
    <w:rsid w:val="00482AF8"/>
    <w:rsid w:val="00491051"/>
    <w:rsid w:val="004948B7"/>
    <w:rsid w:val="004D0068"/>
    <w:rsid w:val="004F5B89"/>
    <w:rsid w:val="00575017"/>
    <w:rsid w:val="0059786F"/>
    <w:rsid w:val="005A6D51"/>
    <w:rsid w:val="005B0072"/>
    <w:rsid w:val="006016E2"/>
    <w:rsid w:val="0060597F"/>
    <w:rsid w:val="00635155"/>
    <w:rsid w:val="006C1D14"/>
    <w:rsid w:val="006D1196"/>
    <w:rsid w:val="006F48D8"/>
    <w:rsid w:val="00701548"/>
    <w:rsid w:val="00722499"/>
    <w:rsid w:val="00730CD2"/>
    <w:rsid w:val="00733F02"/>
    <w:rsid w:val="007426F7"/>
    <w:rsid w:val="00751A05"/>
    <w:rsid w:val="007A2D86"/>
    <w:rsid w:val="007C2E20"/>
    <w:rsid w:val="007E54C4"/>
    <w:rsid w:val="007F785C"/>
    <w:rsid w:val="00854281"/>
    <w:rsid w:val="008709E3"/>
    <w:rsid w:val="008805BB"/>
    <w:rsid w:val="008C101C"/>
    <w:rsid w:val="008E322B"/>
    <w:rsid w:val="00907E97"/>
    <w:rsid w:val="009D06BB"/>
    <w:rsid w:val="00A6356F"/>
    <w:rsid w:val="00A64190"/>
    <w:rsid w:val="00AD44B9"/>
    <w:rsid w:val="00AF3C76"/>
    <w:rsid w:val="00B1384A"/>
    <w:rsid w:val="00BE1F36"/>
    <w:rsid w:val="00BF68D9"/>
    <w:rsid w:val="00C30FE9"/>
    <w:rsid w:val="00C506B5"/>
    <w:rsid w:val="00C63B7E"/>
    <w:rsid w:val="00C6432A"/>
    <w:rsid w:val="00C65F02"/>
    <w:rsid w:val="00C9497B"/>
    <w:rsid w:val="00CD009D"/>
    <w:rsid w:val="00CE1365"/>
    <w:rsid w:val="00D153F1"/>
    <w:rsid w:val="00D45A56"/>
    <w:rsid w:val="00D74A11"/>
    <w:rsid w:val="00D800B5"/>
    <w:rsid w:val="00D917E0"/>
    <w:rsid w:val="00E24F88"/>
    <w:rsid w:val="00E44927"/>
    <w:rsid w:val="00E51BA2"/>
    <w:rsid w:val="00E55D1D"/>
    <w:rsid w:val="00E6608C"/>
    <w:rsid w:val="00E87677"/>
    <w:rsid w:val="00ED5FB2"/>
    <w:rsid w:val="00EE6D87"/>
    <w:rsid w:val="00F25E37"/>
    <w:rsid w:val="00F45A22"/>
    <w:rsid w:val="00F654E6"/>
    <w:rsid w:val="00F95EBB"/>
    <w:rsid w:val="00FA2D03"/>
    <w:rsid w:val="00FA5AEE"/>
    <w:rsid w:val="00FC69EE"/>
    <w:rsid w:val="00FD6A6C"/>
    <w:rsid w:val="00FE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B7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53AD"/>
  </w:style>
  <w:style w:type="character" w:customStyle="1" w:styleId="il">
    <w:name w:val="il"/>
    <w:basedOn w:val="DefaultParagraphFont"/>
    <w:rsid w:val="000B53AD"/>
  </w:style>
  <w:style w:type="paragraph" w:styleId="NormalWeb">
    <w:name w:val="Normal (Web)"/>
    <w:basedOn w:val="Normal"/>
    <w:uiPriority w:val="99"/>
    <w:rsid w:val="00CD009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D6A6C"/>
    <w:rPr>
      <w:color w:val="0563C1" w:themeColor="hyperlink"/>
      <w:u w:val="single"/>
    </w:rPr>
  </w:style>
  <w:style w:type="character" w:customStyle="1" w:styleId="UnresolvedMention">
    <w:name w:val="Unresolved Mention"/>
    <w:basedOn w:val="DefaultParagraphFont"/>
    <w:uiPriority w:val="99"/>
    <w:semiHidden/>
    <w:unhideWhenUsed/>
    <w:rsid w:val="00FD6A6C"/>
    <w:rPr>
      <w:color w:val="605E5C"/>
      <w:shd w:val="clear" w:color="auto" w:fill="E1DFDD"/>
    </w:rPr>
  </w:style>
  <w:style w:type="paragraph" w:styleId="ListParagraph">
    <w:name w:val="List Paragraph"/>
    <w:basedOn w:val="Normal"/>
    <w:uiPriority w:val="34"/>
    <w:qFormat/>
    <w:rsid w:val="00E87677"/>
    <w:pPr>
      <w:ind w:left="720"/>
      <w:contextualSpacing/>
    </w:pPr>
  </w:style>
  <w:style w:type="paragraph" w:styleId="BalloonText">
    <w:name w:val="Balloon Text"/>
    <w:basedOn w:val="Normal"/>
    <w:link w:val="BalloonTextChar"/>
    <w:uiPriority w:val="99"/>
    <w:semiHidden/>
    <w:unhideWhenUsed/>
    <w:rsid w:val="00AF3C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3C7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54281"/>
    <w:rPr>
      <w:sz w:val="16"/>
      <w:szCs w:val="16"/>
    </w:rPr>
  </w:style>
  <w:style w:type="paragraph" w:styleId="CommentText">
    <w:name w:val="annotation text"/>
    <w:basedOn w:val="Normal"/>
    <w:link w:val="CommentTextChar"/>
    <w:uiPriority w:val="99"/>
    <w:semiHidden/>
    <w:unhideWhenUsed/>
    <w:rsid w:val="00854281"/>
    <w:rPr>
      <w:sz w:val="20"/>
      <w:szCs w:val="20"/>
    </w:rPr>
  </w:style>
  <w:style w:type="character" w:customStyle="1" w:styleId="CommentTextChar">
    <w:name w:val="Comment Text Char"/>
    <w:basedOn w:val="DefaultParagraphFont"/>
    <w:link w:val="CommentText"/>
    <w:uiPriority w:val="99"/>
    <w:semiHidden/>
    <w:rsid w:val="00854281"/>
    <w:rPr>
      <w:sz w:val="20"/>
      <w:szCs w:val="20"/>
    </w:rPr>
  </w:style>
  <w:style w:type="paragraph" w:styleId="CommentSubject">
    <w:name w:val="annotation subject"/>
    <w:basedOn w:val="CommentText"/>
    <w:next w:val="CommentText"/>
    <w:link w:val="CommentSubjectChar"/>
    <w:uiPriority w:val="99"/>
    <w:semiHidden/>
    <w:unhideWhenUsed/>
    <w:rsid w:val="00854281"/>
    <w:rPr>
      <w:b/>
      <w:bCs/>
    </w:rPr>
  </w:style>
  <w:style w:type="character" w:customStyle="1" w:styleId="CommentSubjectChar">
    <w:name w:val="Comment Subject Char"/>
    <w:basedOn w:val="CommentTextChar"/>
    <w:link w:val="CommentSubject"/>
    <w:uiPriority w:val="99"/>
    <w:semiHidden/>
    <w:rsid w:val="0085428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53AD"/>
  </w:style>
  <w:style w:type="character" w:customStyle="1" w:styleId="il">
    <w:name w:val="il"/>
    <w:basedOn w:val="DefaultParagraphFont"/>
    <w:rsid w:val="000B53AD"/>
  </w:style>
  <w:style w:type="paragraph" w:styleId="NormalWeb">
    <w:name w:val="Normal (Web)"/>
    <w:basedOn w:val="Normal"/>
    <w:uiPriority w:val="99"/>
    <w:rsid w:val="00CD009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D6A6C"/>
    <w:rPr>
      <w:color w:val="0563C1" w:themeColor="hyperlink"/>
      <w:u w:val="single"/>
    </w:rPr>
  </w:style>
  <w:style w:type="character" w:customStyle="1" w:styleId="UnresolvedMention">
    <w:name w:val="Unresolved Mention"/>
    <w:basedOn w:val="DefaultParagraphFont"/>
    <w:uiPriority w:val="99"/>
    <w:semiHidden/>
    <w:unhideWhenUsed/>
    <w:rsid w:val="00FD6A6C"/>
    <w:rPr>
      <w:color w:val="605E5C"/>
      <w:shd w:val="clear" w:color="auto" w:fill="E1DFDD"/>
    </w:rPr>
  </w:style>
  <w:style w:type="paragraph" w:styleId="ListParagraph">
    <w:name w:val="List Paragraph"/>
    <w:basedOn w:val="Normal"/>
    <w:uiPriority w:val="34"/>
    <w:qFormat/>
    <w:rsid w:val="00E87677"/>
    <w:pPr>
      <w:ind w:left="720"/>
      <w:contextualSpacing/>
    </w:pPr>
  </w:style>
  <w:style w:type="paragraph" w:styleId="BalloonText">
    <w:name w:val="Balloon Text"/>
    <w:basedOn w:val="Normal"/>
    <w:link w:val="BalloonTextChar"/>
    <w:uiPriority w:val="99"/>
    <w:semiHidden/>
    <w:unhideWhenUsed/>
    <w:rsid w:val="00AF3C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3C7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54281"/>
    <w:rPr>
      <w:sz w:val="16"/>
      <w:szCs w:val="16"/>
    </w:rPr>
  </w:style>
  <w:style w:type="paragraph" w:styleId="CommentText">
    <w:name w:val="annotation text"/>
    <w:basedOn w:val="Normal"/>
    <w:link w:val="CommentTextChar"/>
    <w:uiPriority w:val="99"/>
    <w:semiHidden/>
    <w:unhideWhenUsed/>
    <w:rsid w:val="00854281"/>
    <w:rPr>
      <w:sz w:val="20"/>
      <w:szCs w:val="20"/>
    </w:rPr>
  </w:style>
  <w:style w:type="character" w:customStyle="1" w:styleId="CommentTextChar">
    <w:name w:val="Comment Text Char"/>
    <w:basedOn w:val="DefaultParagraphFont"/>
    <w:link w:val="CommentText"/>
    <w:uiPriority w:val="99"/>
    <w:semiHidden/>
    <w:rsid w:val="00854281"/>
    <w:rPr>
      <w:sz w:val="20"/>
      <w:szCs w:val="20"/>
    </w:rPr>
  </w:style>
  <w:style w:type="paragraph" w:styleId="CommentSubject">
    <w:name w:val="annotation subject"/>
    <w:basedOn w:val="CommentText"/>
    <w:next w:val="CommentText"/>
    <w:link w:val="CommentSubjectChar"/>
    <w:uiPriority w:val="99"/>
    <w:semiHidden/>
    <w:unhideWhenUsed/>
    <w:rsid w:val="00854281"/>
    <w:rPr>
      <w:b/>
      <w:bCs/>
    </w:rPr>
  </w:style>
  <w:style w:type="character" w:customStyle="1" w:styleId="CommentSubjectChar">
    <w:name w:val="Comment Subject Char"/>
    <w:basedOn w:val="CommentTextChar"/>
    <w:link w:val="CommentSubject"/>
    <w:uiPriority w:val="99"/>
    <w:semiHidden/>
    <w:rsid w:val="008542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512">
      <w:bodyDiv w:val="1"/>
      <w:marLeft w:val="0"/>
      <w:marRight w:val="0"/>
      <w:marTop w:val="0"/>
      <w:marBottom w:val="0"/>
      <w:divBdr>
        <w:top w:val="none" w:sz="0" w:space="0" w:color="auto"/>
        <w:left w:val="none" w:sz="0" w:space="0" w:color="auto"/>
        <w:bottom w:val="none" w:sz="0" w:space="0" w:color="auto"/>
        <w:right w:val="none" w:sz="0" w:space="0" w:color="auto"/>
      </w:divBdr>
    </w:div>
    <w:div w:id="64693377">
      <w:bodyDiv w:val="1"/>
      <w:marLeft w:val="0"/>
      <w:marRight w:val="0"/>
      <w:marTop w:val="0"/>
      <w:marBottom w:val="0"/>
      <w:divBdr>
        <w:top w:val="none" w:sz="0" w:space="0" w:color="auto"/>
        <w:left w:val="none" w:sz="0" w:space="0" w:color="auto"/>
        <w:bottom w:val="none" w:sz="0" w:space="0" w:color="auto"/>
        <w:right w:val="none" w:sz="0" w:space="0" w:color="auto"/>
      </w:divBdr>
    </w:div>
    <w:div w:id="552693425">
      <w:bodyDiv w:val="1"/>
      <w:marLeft w:val="0"/>
      <w:marRight w:val="0"/>
      <w:marTop w:val="0"/>
      <w:marBottom w:val="0"/>
      <w:divBdr>
        <w:top w:val="none" w:sz="0" w:space="0" w:color="auto"/>
        <w:left w:val="none" w:sz="0" w:space="0" w:color="auto"/>
        <w:bottom w:val="none" w:sz="0" w:space="0" w:color="auto"/>
        <w:right w:val="none" w:sz="0" w:space="0" w:color="auto"/>
      </w:divBdr>
    </w:div>
    <w:div w:id="752431641">
      <w:bodyDiv w:val="1"/>
      <w:marLeft w:val="0"/>
      <w:marRight w:val="0"/>
      <w:marTop w:val="0"/>
      <w:marBottom w:val="0"/>
      <w:divBdr>
        <w:top w:val="none" w:sz="0" w:space="0" w:color="auto"/>
        <w:left w:val="none" w:sz="0" w:space="0" w:color="auto"/>
        <w:bottom w:val="none" w:sz="0" w:space="0" w:color="auto"/>
        <w:right w:val="none" w:sz="0" w:space="0" w:color="auto"/>
      </w:divBdr>
    </w:div>
    <w:div w:id="1081366016">
      <w:bodyDiv w:val="1"/>
      <w:marLeft w:val="0"/>
      <w:marRight w:val="0"/>
      <w:marTop w:val="0"/>
      <w:marBottom w:val="0"/>
      <w:divBdr>
        <w:top w:val="none" w:sz="0" w:space="0" w:color="auto"/>
        <w:left w:val="none" w:sz="0" w:space="0" w:color="auto"/>
        <w:bottom w:val="none" w:sz="0" w:space="0" w:color="auto"/>
        <w:right w:val="none" w:sz="0" w:space="0" w:color="auto"/>
      </w:divBdr>
    </w:div>
    <w:div w:id="1422219990">
      <w:bodyDiv w:val="1"/>
      <w:marLeft w:val="0"/>
      <w:marRight w:val="0"/>
      <w:marTop w:val="0"/>
      <w:marBottom w:val="0"/>
      <w:divBdr>
        <w:top w:val="none" w:sz="0" w:space="0" w:color="auto"/>
        <w:left w:val="none" w:sz="0" w:space="0" w:color="auto"/>
        <w:bottom w:val="none" w:sz="0" w:space="0" w:color="auto"/>
        <w:right w:val="none" w:sz="0" w:space="0" w:color="auto"/>
      </w:divBdr>
    </w:div>
    <w:div w:id="1586568957">
      <w:bodyDiv w:val="1"/>
      <w:marLeft w:val="0"/>
      <w:marRight w:val="0"/>
      <w:marTop w:val="0"/>
      <w:marBottom w:val="0"/>
      <w:divBdr>
        <w:top w:val="none" w:sz="0" w:space="0" w:color="auto"/>
        <w:left w:val="none" w:sz="0" w:space="0" w:color="auto"/>
        <w:bottom w:val="none" w:sz="0" w:space="0" w:color="auto"/>
        <w:right w:val="none" w:sz="0" w:space="0" w:color="auto"/>
      </w:divBdr>
    </w:div>
    <w:div w:id="1696150733">
      <w:bodyDiv w:val="1"/>
      <w:marLeft w:val="0"/>
      <w:marRight w:val="0"/>
      <w:marTop w:val="0"/>
      <w:marBottom w:val="0"/>
      <w:divBdr>
        <w:top w:val="none" w:sz="0" w:space="0" w:color="auto"/>
        <w:left w:val="none" w:sz="0" w:space="0" w:color="auto"/>
        <w:bottom w:val="none" w:sz="0" w:space="0" w:color="auto"/>
        <w:right w:val="none" w:sz="0" w:space="0" w:color="auto"/>
      </w:divBdr>
    </w:div>
    <w:div w:id="210221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3" Type="http://schemas.microsoft.com/office/2011/relationships/people" Target="people.xml"/><Relationship Id="rId15" Type="http://schemas.microsoft.com/office/2016/09/relationships/commentsIds" Target="commentsIds.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6426-6299-4346-A932-A8F16C5B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2071</Words>
  <Characters>11809</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Ablondi, Eileen</dc:creator>
  <cp:keywords/>
  <dc:description/>
  <cp:lastModifiedBy>Margaret Saha</cp:lastModifiedBy>
  <cp:revision>3</cp:revision>
  <dcterms:created xsi:type="dcterms:W3CDTF">2019-10-23T03:06:00Z</dcterms:created>
  <dcterms:modified xsi:type="dcterms:W3CDTF">2019-10-23T03:13:00Z</dcterms:modified>
</cp:coreProperties>
</file>