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5E" w:rsidRDefault="00147F5E" w:rsidP="00147F5E">
      <w:pPr>
        <w:spacing w:before="100" w:beforeAutospacing="1" w:after="100" w:afterAutospacing="1"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L</w:t>
      </w:r>
      <w:r w:rsidRPr="00547D59">
        <w:rPr>
          <w:rFonts w:ascii="Times New Roman" w:hAnsi="Times New Roman" w:cs="Times New Roman"/>
          <w:b/>
          <w:sz w:val="24"/>
          <w:szCs w:val="24"/>
        </w:rPr>
        <w:t>ower limb biomechanical analysis of healthy participants.</w:t>
      </w:r>
      <w:proofErr w:type="gramEnd"/>
      <w:r w:rsidRPr="00547D59">
        <w:rPr>
          <w:rFonts w:ascii="Times New Roman" w:hAnsi="Times New Roman" w:cs="Times New Roman"/>
          <w:b/>
          <w:sz w:val="24"/>
          <w:szCs w:val="24"/>
        </w:rPr>
        <w:t xml:space="preserve"> </w:t>
      </w:r>
    </w:p>
    <w:p w:rsidR="00B96977" w:rsidRPr="00547D59" w:rsidRDefault="00B96977" w:rsidP="00B96977">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547D59">
        <w:rPr>
          <w:rFonts w:ascii="Times New Roman" w:eastAsia="Times New Roman" w:hAnsi="Times New Roman" w:cs="Times New Roman"/>
          <w:color w:val="000000"/>
          <w:sz w:val="24"/>
          <w:szCs w:val="24"/>
          <w:lang w:eastAsia="en-GB"/>
        </w:rPr>
        <w:t>Please find below our responses to your comments:</w:t>
      </w:r>
    </w:p>
    <w:tbl>
      <w:tblPr>
        <w:tblStyle w:val="TableGrid"/>
        <w:tblpPr w:leftFromText="180" w:rightFromText="180" w:vertAnchor="page" w:horzAnchor="margin" w:tblpY="3271"/>
        <w:tblW w:w="13433" w:type="dxa"/>
        <w:tblLook w:val="04A0" w:firstRow="1" w:lastRow="0" w:firstColumn="1" w:lastColumn="0" w:noHBand="0" w:noVBand="1"/>
      </w:tblPr>
      <w:tblGrid>
        <w:gridCol w:w="4891"/>
        <w:gridCol w:w="4892"/>
        <w:gridCol w:w="3650"/>
      </w:tblGrid>
      <w:tr w:rsidR="00B96977" w:rsidRPr="00147F5E" w:rsidTr="00B96977">
        <w:trPr>
          <w:trHeight w:val="190"/>
        </w:trPr>
        <w:tc>
          <w:tcPr>
            <w:tcW w:w="4891" w:type="dxa"/>
          </w:tcPr>
          <w:p w:rsidR="00B96977" w:rsidRPr="00147F5E" w:rsidRDefault="00B96977" w:rsidP="00B96977">
            <w:pPr>
              <w:rPr>
                <w:rFonts w:ascii="Times New Roman" w:hAnsi="Times New Roman" w:cs="Times New Roman"/>
                <w:b/>
              </w:rPr>
            </w:pPr>
            <w:r w:rsidRPr="00147F5E">
              <w:rPr>
                <w:rFonts w:ascii="Times New Roman" w:hAnsi="Times New Roman" w:cs="Times New Roman"/>
                <w:b/>
              </w:rPr>
              <w:t>Comment</w:t>
            </w:r>
          </w:p>
        </w:tc>
        <w:tc>
          <w:tcPr>
            <w:tcW w:w="4892" w:type="dxa"/>
          </w:tcPr>
          <w:p w:rsidR="00B96977" w:rsidRPr="00147F5E" w:rsidRDefault="00B96977" w:rsidP="00B96977">
            <w:pPr>
              <w:rPr>
                <w:rFonts w:ascii="Times New Roman" w:hAnsi="Times New Roman" w:cs="Times New Roman"/>
                <w:b/>
              </w:rPr>
            </w:pPr>
            <w:r w:rsidRPr="00147F5E">
              <w:rPr>
                <w:rFonts w:ascii="Times New Roman" w:hAnsi="Times New Roman" w:cs="Times New Roman"/>
                <w:b/>
              </w:rPr>
              <w:t>Response</w:t>
            </w:r>
          </w:p>
        </w:tc>
        <w:tc>
          <w:tcPr>
            <w:tcW w:w="3650" w:type="dxa"/>
          </w:tcPr>
          <w:p w:rsidR="00B96977" w:rsidRPr="00147F5E" w:rsidRDefault="00B96977" w:rsidP="00B96977">
            <w:pPr>
              <w:rPr>
                <w:rFonts w:ascii="Times New Roman" w:hAnsi="Times New Roman" w:cs="Times New Roman"/>
                <w:b/>
              </w:rPr>
            </w:pPr>
            <w:r w:rsidRPr="00147F5E">
              <w:rPr>
                <w:rFonts w:ascii="Times New Roman" w:hAnsi="Times New Roman" w:cs="Times New Roman"/>
                <w:b/>
              </w:rPr>
              <w:t>Action</w:t>
            </w:r>
          </w:p>
        </w:tc>
      </w:tr>
      <w:tr w:rsidR="00B96977" w:rsidRPr="00147F5E" w:rsidTr="00B96977">
        <w:trPr>
          <w:trHeight w:val="586"/>
        </w:trPr>
        <w:tc>
          <w:tcPr>
            <w:tcW w:w="4891"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1. The editor has formatted the manuscript to match the journal's style. Please retain.</w:t>
            </w:r>
          </w:p>
        </w:tc>
        <w:tc>
          <w:tcPr>
            <w:tcW w:w="4892"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 xml:space="preserve">Thank you </w:t>
            </w:r>
          </w:p>
        </w:tc>
        <w:tc>
          <w:tcPr>
            <w:tcW w:w="3650"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Style is retained</w:t>
            </w:r>
          </w:p>
        </w:tc>
      </w:tr>
      <w:tr w:rsidR="00B96977" w:rsidRPr="00147F5E" w:rsidTr="00B96977">
        <w:trPr>
          <w:trHeight w:val="968"/>
        </w:trPr>
        <w:tc>
          <w:tcPr>
            <w:tcW w:w="4891"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2. Please address all the specific comments marked in the manuscript.</w:t>
            </w:r>
          </w:p>
        </w:tc>
        <w:tc>
          <w:tcPr>
            <w:tcW w:w="4892"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 xml:space="preserve">Thank you for your valuable feedback and comments.  </w:t>
            </w:r>
          </w:p>
        </w:tc>
        <w:tc>
          <w:tcPr>
            <w:tcW w:w="3650"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We agree with all comments and have answered and amended as requested using track changes in the manuscript.</w:t>
            </w:r>
          </w:p>
        </w:tc>
      </w:tr>
      <w:tr w:rsidR="00B96977" w:rsidRPr="00147F5E" w:rsidTr="00B96977">
        <w:trPr>
          <w:trHeight w:val="1644"/>
        </w:trPr>
        <w:tc>
          <w:tcPr>
            <w:tcW w:w="4891"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3. For steps in the protocol, please ensure that you describe how the action is performed. Please include discrete actions, button clicks in the software, the knob turns, command lines, etc. This is important because the script for the video is directly derived from the protocol text.</w:t>
            </w:r>
          </w:p>
        </w:tc>
        <w:tc>
          <w:tcPr>
            <w:tcW w:w="4892"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Thank you for this comment and we agree</w:t>
            </w:r>
          </w:p>
        </w:tc>
        <w:tc>
          <w:tcPr>
            <w:tcW w:w="3650"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This comment is addressed throughout the protocol</w:t>
            </w:r>
          </w:p>
        </w:tc>
      </w:tr>
      <w:tr w:rsidR="00B96977" w:rsidRPr="00147F5E" w:rsidTr="00B96977">
        <w:trPr>
          <w:trHeight w:val="2152"/>
        </w:trPr>
        <w:tc>
          <w:tcPr>
            <w:tcW w:w="4891"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 xml:space="preserve">4. Please ensure the Representative Results is described in the context of the technique you have described and how it is in line with the title, e.g., how do these results show the technique, suggestions about how to </w:t>
            </w:r>
            <w:proofErr w:type="spellStart"/>
            <w:r w:rsidRPr="00147F5E">
              <w:rPr>
                <w:rFonts w:ascii="Times New Roman" w:hAnsi="Times New Roman" w:cs="Times New Roman"/>
              </w:rPr>
              <w:t>analyze</w:t>
            </w:r>
            <w:proofErr w:type="spellEnd"/>
            <w:r w:rsidRPr="00147F5E">
              <w:rPr>
                <w:rFonts w:ascii="Times New Roman" w:hAnsi="Times New Roman" w:cs="Times New Roman"/>
              </w:rPr>
              <w:t xml:space="preserve"> the outcome, etc. The paragraph text should refer to all of the figures. Data from both successful and sub-optimal experiments can be included.</w:t>
            </w:r>
            <w:r w:rsidRPr="00147F5E">
              <w:rPr>
                <w:rFonts w:ascii="Times New Roman" w:hAnsi="Times New Roman" w:cs="Times New Roman"/>
              </w:rPr>
              <w:br/>
            </w:r>
          </w:p>
        </w:tc>
        <w:tc>
          <w:tcPr>
            <w:tcW w:w="4892"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Thank you for this comment and we agree. We have added information to establish the effectiveness of our protocol for assessing gait and muscle strength.</w:t>
            </w:r>
          </w:p>
        </w:tc>
        <w:tc>
          <w:tcPr>
            <w:tcW w:w="3650"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Done, lines 18</w:t>
            </w:r>
            <w:r>
              <w:rPr>
                <w:rFonts w:ascii="Times New Roman" w:hAnsi="Times New Roman" w:cs="Times New Roman"/>
              </w:rPr>
              <w:t>2</w:t>
            </w:r>
            <w:r w:rsidRPr="00147F5E">
              <w:rPr>
                <w:rFonts w:ascii="Times New Roman" w:hAnsi="Times New Roman" w:cs="Times New Roman"/>
              </w:rPr>
              <w:t xml:space="preserve"> – 18</w:t>
            </w:r>
            <w:r>
              <w:rPr>
                <w:rFonts w:ascii="Times New Roman" w:hAnsi="Times New Roman" w:cs="Times New Roman"/>
              </w:rPr>
              <w:t>3</w:t>
            </w:r>
            <w:r w:rsidRPr="00147F5E">
              <w:rPr>
                <w:rFonts w:ascii="Times New Roman" w:hAnsi="Times New Roman" w:cs="Times New Roman"/>
              </w:rPr>
              <w:t xml:space="preserve"> and 264-270</w:t>
            </w:r>
          </w:p>
        </w:tc>
      </w:tr>
      <w:tr w:rsidR="00B96977" w:rsidRPr="00147F5E" w:rsidTr="00B96977">
        <w:trPr>
          <w:trHeight w:val="104"/>
        </w:trPr>
        <w:tc>
          <w:tcPr>
            <w:tcW w:w="4891"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5. There is a 10-page limit for the Protocol section of the manuscript,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tc>
        <w:tc>
          <w:tcPr>
            <w:tcW w:w="4892"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Thank you for this comment</w:t>
            </w:r>
          </w:p>
        </w:tc>
        <w:tc>
          <w:tcPr>
            <w:tcW w:w="3650" w:type="dxa"/>
          </w:tcPr>
          <w:p w:rsidR="00B96977" w:rsidRPr="00147F5E" w:rsidRDefault="00B96977" w:rsidP="00B96977">
            <w:pPr>
              <w:rPr>
                <w:rFonts w:ascii="Times New Roman" w:hAnsi="Times New Roman" w:cs="Times New Roman"/>
              </w:rPr>
            </w:pPr>
            <w:r w:rsidRPr="00147F5E">
              <w:rPr>
                <w:rFonts w:ascii="Times New Roman" w:hAnsi="Times New Roman" w:cs="Times New Roman"/>
              </w:rPr>
              <w:t>Essential steps of the protocol for the video are highlighted.</w:t>
            </w:r>
          </w:p>
        </w:tc>
      </w:tr>
    </w:tbl>
    <w:p w:rsidR="00B96977" w:rsidRPr="00547D59" w:rsidRDefault="00B96977" w:rsidP="00B96977">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Editorial Comments</w:t>
      </w:r>
    </w:p>
    <w:p w:rsidR="00B96977" w:rsidRPr="00147F5E" w:rsidRDefault="00147F5E" w:rsidP="00B96977">
      <w:pPr>
        <w:spacing w:before="100" w:beforeAutospacing="1" w:after="100" w:afterAutospacing="1" w:line="240" w:lineRule="auto"/>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br w:type="page"/>
      </w:r>
      <w:r w:rsidR="00B96977" w:rsidRPr="00B96977">
        <w:rPr>
          <w:rFonts w:ascii="Times New Roman" w:eastAsia="Times New Roman" w:hAnsi="Times New Roman" w:cs="Times New Roman"/>
          <w:b/>
          <w:color w:val="000000"/>
          <w:sz w:val="24"/>
          <w:szCs w:val="24"/>
          <w:lang w:eastAsia="en-GB"/>
        </w:rPr>
        <w:lastRenderedPageBreak/>
        <w:t>Man</w:t>
      </w:r>
      <w:r w:rsidR="00B96977" w:rsidRPr="00147F5E">
        <w:rPr>
          <w:rFonts w:ascii="Times New Roman" w:eastAsia="Times New Roman" w:hAnsi="Times New Roman" w:cs="Times New Roman"/>
          <w:b/>
          <w:color w:val="000000"/>
          <w:sz w:val="24"/>
          <w:szCs w:val="24"/>
          <w:lang w:eastAsia="en-GB"/>
        </w:rPr>
        <w:t>uscript</w:t>
      </w:r>
      <w:r w:rsidR="00B96977">
        <w:rPr>
          <w:rFonts w:ascii="Times New Roman" w:eastAsia="Times New Roman" w:hAnsi="Times New Roman" w:cs="Times New Roman"/>
          <w:b/>
          <w:color w:val="000000"/>
          <w:sz w:val="24"/>
          <w:szCs w:val="24"/>
          <w:lang w:eastAsia="en-GB"/>
        </w:rPr>
        <w:t xml:space="preserve"> Editorial Comments</w:t>
      </w:r>
    </w:p>
    <w:tbl>
      <w:tblPr>
        <w:tblStyle w:val="TableGrid"/>
        <w:tblpPr w:leftFromText="180" w:rightFromText="180" w:vertAnchor="page" w:horzAnchor="margin" w:tblpY="2386"/>
        <w:tblW w:w="13291" w:type="dxa"/>
        <w:tblLook w:val="04A0" w:firstRow="1" w:lastRow="0" w:firstColumn="1" w:lastColumn="0" w:noHBand="0" w:noVBand="1"/>
      </w:tblPr>
      <w:tblGrid>
        <w:gridCol w:w="4891"/>
        <w:gridCol w:w="4892"/>
        <w:gridCol w:w="3508"/>
      </w:tblGrid>
      <w:tr w:rsidR="00B96977" w:rsidRPr="00B96977" w:rsidTr="00B96977">
        <w:trPr>
          <w:trHeight w:val="190"/>
        </w:trPr>
        <w:tc>
          <w:tcPr>
            <w:tcW w:w="4891" w:type="dxa"/>
          </w:tcPr>
          <w:p w:rsidR="00B96977" w:rsidRPr="00B96977" w:rsidRDefault="00B96977" w:rsidP="00B96977">
            <w:pPr>
              <w:rPr>
                <w:rFonts w:ascii="Times New Roman" w:hAnsi="Times New Roman" w:cs="Times New Roman"/>
                <w:b/>
              </w:rPr>
            </w:pPr>
            <w:r w:rsidRPr="00B96977">
              <w:rPr>
                <w:rFonts w:ascii="Times New Roman" w:hAnsi="Times New Roman" w:cs="Times New Roman"/>
                <w:b/>
              </w:rPr>
              <w:t>Comment</w:t>
            </w:r>
          </w:p>
        </w:tc>
        <w:tc>
          <w:tcPr>
            <w:tcW w:w="4892" w:type="dxa"/>
          </w:tcPr>
          <w:p w:rsidR="00B96977" w:rsidRPr="00B96977" w:rsidRDefault="00B96977" w:rsidP="00B96977">
            <w:pPr>
              <w:rPr>
                <w:rFonts w:ascii="Times New Roman" w:hAnsi="Times New Roman" w:cs="Times New Roman"/>
                <w:b/>
              </w:rPr>
            </w:pPr>
            <w:r w:rsidRPr="00B96977">
              <w:rPr>
                <w:rFonts w:ascii="Times New Roman" w:hAnsi="Times New Roman" w:cs="Times New Roman"/>
                <w:b/>
              </w:rPr>
              <w:t>Response</w:t>
            </w:r>
          </w:p>
        </w:tc>
        <w:tc>
          <w:tcPr>
            <w:tcW w:w="3508" w:type="dxa"/>
          </w:tcPr>
          <w:p w:rsidR="00B96977" w:rsidRPr="00B96977" w:rsidRDefault="00B96977" w:rsidP="00B96977">
            <w:pPr>
              <w:rPr>
                <w:rFonts w:ascii="Times New Roman" w:hAnsi="Times New Roman" w:cs="Times New Roman"/>
                <w:b/>
              </w:rPr>
            </w:pPr>
            <w:r w:rsidRPr="00B96977">
              <w:rPr>
                <w:rFonts w:ascii="Times New Roman" w:hAnsi="Times New Roman" w:cs="Times New Roman"/>
                <w:b/>
              </w:rPr>
              <w:t>Action</w:t>
            </w:r>
          </w:p>
        </w:tc>
      </w:tr>
      <w:tr w:rsidR="00B96977" w:rsidRPr="00B96977" w:rsidTr="00B96977">
        <w:trPr>
          <w:trHeight w:val="586"/>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check if it is ok for you to publish standard access article.  </w:t>
            </w:r>
          </w:p>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use American English throughout. </w:t>
            </w:r>
          </w:p>
          <w:p w:rsidR="00B96977" w:rsidRPr="00B96977" w:rsidRDefault="00B96977" w:rsidP="00B96977">
            <w:pPr>
              <w:pStyle w:val="CommentText"/>
              <w:rPr>
                <w:rFonts w:ascii="Times New Roman" w:hAnsi="Times New Roman" w:cs="Times New Roman"/>
                <w:sz w:val="22"/>
                <w:szCs w:val="22"/>
              </w:rPr>
            </w:pPr>
          </w:p>
          <w:p w:rsidR="00B96977" w:rsidRPr="00B96977" w:rsidRDefault="00B96977" w:rsidP="00B96977">
            <w:pPr>
              <w:rPr>
                <w:rFonts w:ascii="Times New Roman" w:hAnsi="Times New Roman" w:cs="Times New Roman"/>
              </w:rPr>
            </w:pPr>
            <w:r w:rsidRPr="00B96977">
              <w:rPr>
                <w:rFonts w:ascii="Times New Roman" w:hAnsi="Times New Roman" w:cs="Times New Roman"/>
              </w:rPr>
              <w:t>Please make the title concise maybe: Lower Limb Biomechanical Analysis of Healthy Participants.</w:t>
            </w: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 xml:space="preserve">Thank you </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 xml:space="preserve">Yes, standard access is fine. </w:t>
            </w:r>
          </w:p>
          <w:p w:rsidR="00B96977" w:rsidRPr="00B96977" w:rsidRDefault="00B96977" w:rsidP="00B96977">
            <w:pPr>
              <w:rPr>
                <w:rFonts w:ascii="Times New Roman" w:hAnsi="Times New Roman" w:cs="Times New Roman"/>
              </w:rPr>
            </w:pPr>
            <w:r w:rsidRPr="00B96977">
              <w:rPr>
                <w:rFonts w:ascii="Times New Roman" w:hAnsi="Times New Roman" w:cs="Times New Roman"/>
              </w:rPr>
              <w:t>American English used throughout.</w:t>
            </w:r>
          </w:p>
          <w:p w:rsidR="00B96977" w:rsidRPr="00B96977" w:rsidRDefault="00B96977" w:rsidP="00B96977">
            <w:pPr>
              <w:rPr>
                <w:rFonts w:ascii="Times New Roman" w:hAnsi="Times New Roman" w:cs="Times New Roman"/>
              </w:rPr>
            </w:pPr>
          </w:p>
          <w:p w:rsidR="00B96977" w:rsidRPr="00B96977" w:rsidRDefault="00B96977" w:rsidP="00B96977">
            <w:pPr>
              <w:rPr>
                <w:rFonts w:ascii="Times New Roman" w:hAnsi="Times New Roman" w:cs="Times New Roman"/>
              </w:rPr>
            </w:pPr>
            <w:r w:rsidRPr="00B96977">
              <w:rPr>
                <w:rFonts w:ascii="Times New Roman" w:hAnsi="Times New Roman" w:cs="Times New Roman"/>
              </w:rPr>
              <w:t>Title changed, line 2</w:t>
            </w:r>
          </w:p>
        </w:tc>
      </w:tr>
      <w:tr w:rsidR="00B96977" w:rsidRPr="00B96977" w:rsidTr="00B96977">
        <w:trPr>
          <w:trHeight w:val="481"/>
        </w:trPr>
        <w:tc>
          <w:tcPr>
            <w:tcW w:w="4891"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Please provide at least 6 keywords or phrases.</w:t>
            </w: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 19</w:t>
            </w:r>
          </w:p>
        </w:tc>
      </w:tr>
      <w:tr w:rsidR="00B96977" w:rsidRPr="00B96977" w:rsidTr="00B96977">
        <w:trPr>
          <w:trHeight w:val="493"/>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expand this part with citations. </w:t>
            </w:r>
          </w:p>
          <w:p w:rsidR="00B96977" w:rsidRPr="00B96977" w:rsidRDefault="00B96977" w:rsidP="00B96977">
            <w:pPr>
              <w:rPr>
                <w:rFonts w:ascii="Times New Roman" w:hAnsi="Times New Roman" w:cs="Times New Roman"/>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 58, reference number 6</w:t>
            </w:r>
          </w:p>
        </w:tc>
      </w:tr>
      <w:tr w:rsidR="00B96977" w:rsidRPr="00B96977" w:rsidTr="00B96977">
        <w:trPr>
          <w:trHeight w:val="606"/>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expand this part. Where are the markers placed in your study and how? </w:t>
            </w:r>
          </w:p>
          <w:p w:rsidR="00B96977" w:rsidRPr="00B96977" w:rsidRDefault="00B96977" w:rsidP="00B96977">
            <w:pPr>
              <w:rPr>
                <w:rFonts w:ascii="Times New Roman" w:hAnsi="Times New Roman" w:cs="Times New Roman"/>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and we agree. We have added a table with concise placement of the markers.</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87 – 90</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What is the delay time between acclimatization and experimental step? </w:t>
            </w:r>
          </w:p>
          <w:p w:rsidR="00B96977" w:rsidRPr="00B96977" w:rsidRDefault="00B96977" w:rsidP="00B96977">
            <w:pPr>
              <w:rPr>
                <w:rFonts w:ascii="Times New Roman" w:hAnsi="Times New Roman" w:cs="Times New Roman"/>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There will be no delay time. We have made this clear in the protocol.</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 112.</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How is this done? Please include button clicks in the software, knob turns etc.  e.g., Once the participant is walking on the treadmill, click “Start” in the associated software to start r</w:t>
            </w:r>
            <w:bookmarkStart w:id="0" w:name="_GoBack"/>
            <w:bookmarkEnd w:id="0"/>
            <w:r w:rsidRPr="00B96977">
              <w:rPr>
                <w:rFonts w:ascii="Times New Roman" w:hAnsi="Times New Roman" w:cs="Times New Roman"/>
                <w:sz w:val="22"/>
                <w:szCs w:val="22"/>
              </w:rPr>
              <w:t xml:space="preserve">ecording. </w:t>
            </w:r>
          </w:p>
          <w:p w:rsidR="00B96977" w:rsidRPr="00B96977" w:rsidRDefault="00B96977" w:rsidP="00B96977">
            <w:pPr>
              <w:pStyle w:val="CommentText"/>
              <w:rPr>
                <w:rFonts w:ascii="Times New Roman" w:hAnsi="Times New Roman" w:cs="Times New Roman"/>
                <w:sz w:val="22"/>
                <w:szCs w:val="22"/>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 117 - 121</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How is this done? Please include button clicks, command lines etc. </w:t>
            </w:r>
          </w:p>
          <w:p w:rsidR="00B96977" w:rsidRPr="00B96977" w:rsidRDefault="00B96977" w:rsidP="00B96977">
            <w:pPr>
              <w:pStyle w:val="CommentText"/>
              <w:rPr>
                <w:rFonts w:ascii="Times New Roman" w:hAnsi="Times New Roman" w:cs="Times New Roman"/>
                <w:sz w:val="22"/>
                <w:szCs w:val="22"/>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124 - 126</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include how </w:t>
            </w:r>
            <w:proofErr w:type="gramStart"/>
            <w:r w:rsidRPr="00B96977">
              <w:rPr>
                <w:rFonts w:ascii="Times New Roman" w:hAnsi="Times New Roman" w:cs="Times New Roman"/>
                <w:sz w:val="22"/>
                <w:szCs w:val="22"/>
              </w:rPr>
              <w:t>is this</w:t>
            </w:r>
            <w:proofErr w:type="gramEnd"/>
            <w:r w:rsidRPr="00B96977">
              <w:rPr>
                <w:rFonts w:ascii="Times New Roman" w:hAnsi="Times New Roman" w:cs="Times New Roman"/>
                <w:sz w:val="22"/>
                <w:szCs w:val="22"/>
              </w:rPr>
              <w:t xml:space="preserve"> done. </w:t>
            </w:r>
          </w:p>
          <w:p w:rsidR="00B96977" w:rsidRPr="00B96977" w:rsidRDefault="00B96977" w:rsidP="00B96977">
            <w:pPr>
              <w:pStyle w:val="CommentText"/>
              <w:rPr>
                <w:rFonts w:ascii="Times New Roman" w:hAnsi="Times New Roman" w:cs="Times New Roman"/>
                <w:sz w:val="22"/>
                <w:szCs w:val="22"/>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 129 - 130</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What is the output f</w:t>
            </w:r>
            <w:r w:rsidRPr="00A44DB3">
              <w:rPr>
                <w:rFonts w:ascii="Times New Roman" w:hAnsi="Times New Roman" w:cs="Times New Roman"/>
                <w:sz w:val="22"/>
                <w:szCs w:val="22"/>
              </w:rPr>
              <w:t>ormat? Please include the script generated if any as supplementary files or provide a reference.</w:t>
            </w:r>
          </w:p>
          <w:p w:rsidR="00B96977" w:rsidRPr="00B96977" w:rsidRDefault="00B96977" w:rsidP="00B96977">
            <w:pPr>
              <w:pStyle w:val="CommentText"/>
              <w:rPr>
                <w:rFonts w:ascii="Times New Roman" w:hAnsi="Times New Roman" w:cs="Times New Roman"/>
                <w:sz w:val="22"/>
                <w:szCs w:val="22"/>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E0618E">
            <w:pPr>
              <w:rPr>
                <w:rFonts w:ascii="Times New Roman" w:hAnsi="Times New Roman" w:cs="Times New Roman"/>
              </w:rPr>
            </w:pPr>
            <w:r w:rsidRPr="00B96977">
              <w:rPr>
                <w:rFonts w:ascii="Times New Roman" w:hAnsi="Times New Roman" w:cs="Times New Roman"/>
              </w:rPr>
              <w:t>Done, line 127</w:t>
            </w:r>
            <w:r w:rsidR="006F2053">
              <w:rPr>
                <w:rFonts w:ascii="Times New Roman" w:hAnsi="Times New Roman" w:cs="Times New Roman"/>
              </w:rPr>
              <w:t xml:space="preserve">. </w:t>
            </w:r>
            <w:proofErr w:type="spellStart"/>
            <w:r w:rsidR="00B25785">
              <w:rPr>
                <w:rFonts w:ascii="Times New Roman" w:hAnsi="Times New Roman" w:cs="Times New Roman"/>
              </w:rPr>
              <w:t>Matlab</w:t>
            </w:r>
            <w:proofErr w:type="spellEnd"/>
            <w:r w:rsidR="00B25785">
              <w:rPr>
                <w:rFonts w:ascii="Times New Roman" w:hAnsi="Times New Roman" w:cs="Times New Roman"/>
              </w:rPr>
              <w:t xml:space="preserve"> code file added as a supplementary file.</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Commercial term BTE is visible in the equipment, please do not show any commercial terms in the </w:t>
            </w:r>
            <w:r w:rsidRPr="00B96977">
              <w:rPr>
                <w:rFonts w:ascii="Times New Roman" w:hAnsi="Times New Roman" w:cs="Times New Roman"/>
                <w:sz w:val="22"/>
                <w:szCs w:val="22"/>
              </w:rPr>
              <w:lastRenderedPageBreak/>
              <w:t xml:space="preserve">figure as well. </w:t>
            </w:r>
          </w:p>
          <w:p w:rsidR="00B96977" w:rsidRPr="00B96977" w:rsidRDefault="00B96977" w:rsidP="00B96977">
            <w:pPr>
              <w:pStyle w:val="CommentText"/>
              <w:rPr>
                <w:rFonts w:ascii="Times New Roman" w:hAnsi="Times New Roman" w:cs="Times New Roman"/>
                <w:sz w:val="22"/>
                <w:szCs w:val="22"/>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lastRenderedPageBreak/>
              <w:t>Thank you for this comment. We have now removed the term BTE from Figure 3.</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Figure 3.</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lastRenderedPageBreak/>
              <w:t>Attached where? How is this done? Please mark this in the figure</w:t>
            </w: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 141</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How is this done? </w:t>
            </w:r>
          </w:p>
        </w:tc>
        <w:tc>
          <w:tcPr>
            <w:tcW w:w="4892" w:type="dxa"/>
          </w:tcPr>
          <w:p w:rsidR="00B96977" w:rsidRPr="00B96977" w:rsidRDefault="00B96977" w:rsidP="00B96977">
            <w:pPr>
              <w:rPr>
                <w:rFonts w:ascii="Times New Roman" w:hAnsi="Times New Roman" w:cs="Times New Roman"/>
              </w:rPr>
            </w:pPr>
          </w:p>
        </w:tc>
        <w:tc>
          <w:tcPr>
            <w:tcW w:w="3508" w:type="dxa"/>
          </w:tcPr>
          <w:p w:rsidR="00B96977" w:rsidRPr="00B96977" w:rsidRDefault="00B96977" w:rsidP="00B96977">
            <w:pPr>
              <w:rPr>
                <w:rFonts w:ascii="Times New Roman" w:hAnsi="Times New Roman" w:cs="Times New Roman"/>
              </w:rPr>
            </w:pP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How? Do you do this </w:t>
            </w:r>
            <w:proofErr w:type="gramStart"/>
            <w:r w:rsidRPr="00B96977">
              <w:rPr>
                <w:rFonts w:ascii="Times New Roman" w:hAnsi="Times New Roman" w:cs="Times New Roman"/>
                <w:sz w:val="22"/>
                <w:szCs w:val="22"/>
              </w:rPr>
              <w:t>manually,</w:t>
            </w:r>
            <w:proofErr w:type="gramEnd"/>
            <w:r w:rsidRPr="00B96977">
              <w:rPr>
                <w:rFonts w:ascii="Times New Roman" w:hAnsi="Times New Roman" w:cs="Times New Roman"/>
                <w:sz w:val="22"/>
                <w:szCs w:val="22"/>
              </w:rPr>
              <w:t xml:space="preserve"> do you perform any button clicks in the associated software? </w:t>
            </w: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147 - 149</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describe how </w:t>
            </w:r>
            <w:proofErr w:type="gramStart"/>
            <w:r w:rsidRPr="00B96977">
              <w:rPr>
                <w:rFonts w:ascii="Times New Roman" w:hAnsi="Times New Roman" w:cs="Times New Roman"/>
                <w:sz w:val="22"/>
                <w:szCs w:val="22"/>
              </w:rPr>
              <w:t>did you conclude</w:t>
            </w:r>
            <w:proofErr w:type="gramEnd"/>
            <w:r w:rsidRPr="00B96977">
              <w:rPr>
                <w:rFonts w:ascii="Times New Roman" w:hAnsi="Times New Roman" w:cs="Times New Roman"/>
                <w:sz w:val="22"/>
                <w:szCs w:val="22"/>
              </w:rPr>
              <w:t xml:space="preserve"> the effectiveness of the technique and conclusion derived- using data presented here.  </w:t>
            </w:r>
          </w:p>
          <w:p w:rsidR="00B96977" w:rsidRPr="00B96977" w:rsidRDefault="00B96977" w:rsidP="00B96977">
            <w:pPr>
              <w:pStyle w:val="CommentText"/>
              <w:rPr>
                <w:rFonts w:ascii="Times New Roman" w:hAnsi="Times New Roman" w:cs="Times New Roman"/>
                <w:sz w:val="22"/>
                <w:szCs w:val="22"/>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 xml:space="preserve">Thank you for this comment.  We have added information to establish the effectiveness of our protocol for assessing gait and muscle strength.  </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182 – 183 and 264 - 270</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This is not result and can be moved to the protocol instead.</w:t>
            </w:r>
          </w:p>
          <w:p w:rsidR="00B96977" w:rsidRPr="00B96977" w:rsidRDefault="00B96977" w:rsidP="00B96977">
            <w:pPr>
              <w:pStyle w:val="CommentText"/>
              <w:rPr>
                <w:rFonts w:ascii="Times New Roman" w:hAnsi="Times New Roman" w:cs="Times New Roman"/>
                <w:sz w:val="22"/>
                <w:szCs w:val="22"/>
              </w:rPr>
            </w:pP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 xml:space="preserve">Thank you for this comment and we agree. This section has been added to the protocol along with further steps for further clarification. </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97 – 105, and 117 – 130</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bookmarkStart w:id="1" w:name="_Hlk536104144"/>
            <w:bookmarkStart w:id="2" w:name="_Hlk536107097"/>
            <w:r w:rsidRPr="00B96977">
              <w:rPr>
                <w:rFonts w:ascii="Times New Roman" w:hAnsi="Times New Roman" w:cs="Times New Roman"/>
                <w:sz w:val="22"/>
                <w:szCs w:val="22"/>
              </w:rPr>
              <w:t>Each Figure/Table Legend should include a title and a short description of the data presented in the Figure and relevant symbols</w:t>
            </w:r>
            <w:bookmarkEnd w:id="1"/>
            <w:r w:rsidRPr="00B96977">
              <w:rPr>
                <w:rFonts w:ascii="Times New Roman" w:hAnsi="Times New Roman" w:cs="Times New Roman"/>
                <w:sz w:val="22"/>
                <w:szCs w:val="22"/>
              </w:rPr>
              <w:t>.</w:t>
            </w:r>
            <w:bookmarkEnd w:id="2"/>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193 - 222</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indicate what red and green signify?  </w:t>
            </w: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 Further information is added.</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197 - 201</w:t>
            </w:r>
          </w:p>
        </w:tc>
      </w:tr>
      <w:tr w:rsidR="00B96977" w:rsidRPr="00B96977" w:rsidTr="00B96977">
        <w:trPr>
          <w:trHeight w:val="104"/>
        </w:trPr>
        <w:tc>
          <w:tcPr>
            <w:tcW w:w="4891" w:type="dxa"/>
          </w:tcPr>
          <w:p w:rsidR="00B96977" w:rsidRPr="00B96977" w:rsidRDefault="00B96977" w:rsidP="00B96977">
            <w:pPr>
              <w:pStyle w:val="CommentText"/>
              <w:rPr>
                <w:rFonts w:ascii="Times New Roman" w:hAnsi="Times New Roman" w:cs="Times New Roman"/>
                <w:sz w:val="22"/>
                <w:szCs w:val="22"/>
              </w:rPr>
            </w:pPr>
            <w:r w:rsidRPr="00B96977">
              <w:rPr>
                <w:rFonts w:ascii="Times New Roman" w:hAnsi="Times New Roman" w:cs="Times New Roman"/>
                <w:sz w:val="22"/>
                <w:szCs w:val="22"/>
              </w:rPr>
              <w:t xml:space="preserve">Please move this to the reference section and use in text citation. </w:t>
            </w:r>
          </w:p>
        </w:tc>
        <w:tc>
          <w:tcPr>
            <w:tcW w:w="4892"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Thank you for this comment</w:t>
            </w:r>
          </w:p>
        </w:tc>
        <w:tc>
          <w:tcPr>
            <w:tcW w:w="3508" w:type="dxa"/>
          </w:tcPr>
          <w:p w:rsidR="00B96977" w:rsidRPr="00B96977" w:rsidRDefault="00B96977" w:rsidP="00B96977">
            <w:pPr>
              <w:rPr>
                <w:rFonts w:ascii="Times New Roman" w:hAnsi="Times New Roman" w:cs="Times New Roman"/>
              </w:rPr>
            </w:pPr>
            <w:r w:rsidRPr="00B96977">
              <w:rPr>
                <w:rFonts w:ascii="Times New Roman" w:hAnsi="Times New Roman" w:cs="Times New Roman"/>
              </w:rPr>
              <w:t>Done, lines 89 – 90, reference number 8</w:t>
            </w:r>
          </w:p>
        </w:tc>
      </w:tr>
    </w:tbl>
    <w:p w:rsidR="00147F5E" w:rsidRDefault="00147F5E">
      <w:pPr>
        <w:rPr>
          <w:rFonts w:ascii="Times New Roman" w:eastAsia="Times New Roman" w:hAnsi="Times New Roman" w:cs="Times New Roman"/>
          <w:color w:val="000000"/>
          <w:sz w:val="24"/>
          <w:szCs w:val="24"/>
          <w:lang w:eastAsia="en-GB"/>
        </w:rPr>
      </w:pPr>
    </w:p>
    <w:p w:rsidR="00147F5E" w:rsidRPr="00147F5E" w:rsidRDefault="00147F5E" w:rsidP="00B96977">
      <w:pPr>
        <w:spacing w:before="100" w:beforeAutospacing="1" w:after="100" w:afterAutospacing="1" w:line="240" w:lineRule="auto"/>
        <w:rPr>
          <w:rFonts w:ascii="Times New Roman" w:eastAsia="Times New Roman" w:hAnsi="Times New Roman" w:cs="Times New Roman"/>
          <w:b/>
          <w:color w:val="000000"/>
          <w:sz w:val="24"/>
          <w:szCs w:val="24"/>
          <w:lang w:eastAsia="en-GB"/>
        </w:rPr>
      </w:pPr>
    </w:p>
    <w:sectPr w:rsidR="00147F5E" w:rsidRPr="00147F5E" w:rsidSect="00147F5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5A5" w:rsidRDefault="008D05A5" w:rsidP="00147F5E">
      <w:pPr>
        <w:spacing w:after="0" w:line="240" w:lineRule="auto"/>
      </w:pPr>
      <w:r>
        <w:separator/>
      </w:r>
    </w:p>
  </w:endnote>
  <w:endnote w:type="continuationSeparator" w:id="0">
    <w:p w:rsidR="008D05A5" w:rsidRDefault="008D05A5" w:rsidP="0014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5A5" w:rsidRDefault="008D05A5" w:rsidP="00147F5E">
      <w:pPr>
        <w:spacing w:after="0" w:line="240" w:lineRule="auto"/>
      </w:pPr>
      <w:r>
        <w:separator/>
      </w:r>
    </w:p>
  </w:footnote>
  <w:footnote w:type="continuationSeparator" w:id="0">
    <w:p w:rsidR="008D05A5" w:rsidRDefault="008D05A5" w:rsidP="00147F5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 Wainwright">
    <w15:presenceInfo w15:providerId="AD" w15:userId="S::twainwright@bournemouth.ac.uk::86e368bf-9bc6-47fa-83f6-7bea676ee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7F"/>
    <w:rsid w:val="00121E7A"/>
    <w:rsid w:val="00147F5E"/>
    <w:rsid w:val="0017377E"/>
    <w:rsid w:val="003A7CAF"/>
    <w:rsid w:val="00474F7F"/>
    <w:rsid w:val="004F7FE6"/>
    <w:rsid w:val="0063190A"/>
    <w:rsid w:val="006E10E3"/>
    <w:rsid w:val="006F2053"/>
    <w:rsid w:val="00862DBD"/>
    <w:rsid w:val="008D05A5"/>
    <w:rsid w:val="00975051"/>
    <w:rsid w:val="00A44DB3"/>
    <w:rsid w:val="00AB63E3"/>
    <w:rsid w:val="00B25785"/>
    <w:rsid w:val="00B9491D"/>
    <w:rsid w:val="00B96977"/>
    <w:rsid w:val="00DE6A9F"/>
    <w:rsid w:val="00E0618E"/>
    <w:rsid w:val="00E269E6"/>
    <w:rsid w:val="00E637F4"/>
    <w:rsid w:val="00FF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1E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1E7A"/>
    <w:rPr>
      <w:rFonts w:ascii="Times New Roman" w:hAnsi="Times New Roman" w:cs="Times New Roman"/>
      <w:sz w:val="18"/>
      <w:szCs w:val="18"/>
    </w:rPr>
  </w:style>
  <w:style w:type="paragraph" w:styleId="Header">
    <w:name w:val="header"/>
    <w:basedOn w:val="Normal"/>
    <w:link w:val="HeaderChar"/>
    <w:uiPriority w:val="99"/>
    <w:unhideWhenUsed/>
    <w:rsid w:val="00147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F5E"/>
  </w:style>
  <w:style w:type="paragraph" w:styleId="Footer">
    <w:name w:val="footer"/>
    <w:basedOn w:val="Normal"/>
    <w:link w:val="FooterChar"/>
    <w:uiPriority w:val="99"/>
    <w:unhideWhenUsed/>
    <w:rsid w:val="00147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F5E"/>
  </w:style>
  <w:style w:type="paragraph" w:styleId="CommentText">
    <w:name w:val="annotation text"/>
    <w:basedOn w:val="Normal"/>
    <w:link w:val="CommentTextChar"/>
    <w:uiPriority w:val="99"/>
    <w:semiHidden/>
    <w:unhideWhenUsed/>
    <w:rsid w:val="00147F5E"/>
    <w:pPr>
      <w:spacing w:line="240" w:lineRule="auto"/>
    </w:pPr>
    <w:rPr>
      <w:sz w:val="20"/>
      <w:szCs w:val="20"/>
    </w:rPr>
  </w:style>
  <w:style w:type="character" w:customStyle="1" w:styleId="CommentTextChar">
    <w:name w:val="Comment Text Char"/>
    <w:basedOn w:val="DefaultParagraphFont"/>
    <w:link w:val="CommentText"/>
    <w:uiPriority w:val="99"/>
    <w:semiHidden/>
    <w:rsid w:val="00147F5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1E7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1E7A"/>
    <w:rPr>
      <w:rFonts w:ascii="Times New Roman" w:hAnsi="Times New Roman" w:cs="Times New Roman"/>
      <w:sz w:val="18"/>
      <w:szCs w:val="18"/>
    </w:rPr>
  </w:style>
  <w:style w:type="paragraph" w:styleId="Header">
    <w:name w:val="header"/>
    <w:basedOn w:val="Normal"/>
    <w:link w:val="HeaderChar"/>
    <w:uiPriority w:val="99"/>
    <w:unhideWhenUsed/>
    <w:rsid w:val="00147F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F5E"/>
  </w:style>
  <w:style w:type="paragraph" w:styleId="Footer">
    <w:name w:val="footer"/>
    <w:basedOn w:val="Normal"/>
    <w:link w:val="FooterChar"/>
    <w:uiPriority w:val="99"/>
    <w:unhideWhenUsed/>
    <w:rsid w:val="00147F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F5E"/>
  </w:style>
  <w:style w:type="paragraph" w:styleId="CommentText">
    <w:name w:val="annotation text"/>
    <w:basedOn w:val="Normal"/>
    <w:link w:val="CommentTextChar"/>
    <w:uiPriority w:val="99"/>
    <w:semiHidden/>
    <w:unhideWhenUsed/>
    <w:rsid w:val="00147F5E"/>
    <w:pPr>
      <w:spacing w:line="240" w:lineRule="auto"/>
    </w:pPr>
    <w:rPr>
      <w:sz w:val="20"/>
      <w:szCs w:val="20"/>
    </w:rPr>
  </w:style>
  <w:style w:type="character" w:customStyle="1" w:styleId="CommentTextChar">
    <w:name w:val="Comment Text Char"/>
    <w:basedOn w:val="DefaultParagraphFont"/>
    <w:link w:val="CommentText"/>
    <w:uiPriority w:val="99"/>
    <w:semiHidden/>
    <w:rsid w:val="00147F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Shayan Bahadori</dc:creator>
  <cp:lastModifiedBy>Shayan Bahadori</cp:lastModifiedBy>
  <cp:revision>7</cp:revision>
  <dcterms:created xsi:type="dcterms:W3CDTF">2019-11-29T08:51:00Z</dcterms:created>
  <dcterms:modified xsi:type="dcterms:W3CDTF">2019-12-02T09:07:00Z</dcterms:modified>
</cp:coreProperties>
</file>