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BE135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C0D95">
        <w:rPr>
          <w:rFonts w:ascii="Helvetica" w:hAnsi="Helvetica" w:cs="Arial"/>
          <w:b/>
          <w:i w:val="0"/>
          <w:sz w:val="22"/>
          <w:szCs w:val="22"/>
        </w:rPr>
        <w:t>60706</w:t>
      </w:r>
    </w:p>
    <w:p w14:paraId="362B707E" w14:textId="7017E70D" w:rsidR="00CE10F2" w:rsidRPr="006A6324" w:rsidDel="00A12F8F" w:rsidRDefault="00C70C90" w:rsidP="00AB0BBF">
      <w:pPr>
        <w:pStyle w:val="BodyText"/>
        <w:tabs>
          <w:tab w:val="left" w:pos="4117"/>
        </w:tabs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AB0BBF">
        <w:rPr>
          <w:rFonts w:ascii="Helvetica" w:hAnsi="Helvetica" w:cs="Arial"/>
          <w:b/>
          <w:i w:val="0"/>
          <w:sz w:val="22"/>
          <w:szCs w:val="22"/>
        </w:rPr>
        <w:tab/>
      </w:r>
      <w:r w:rsidR="00AB0BBF" w:rsidRPr="00AB0BBF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</w:t>
      </w:r>
      <w:proofErr w:type="spellStart"/>
      <w:r w:rsidR="00AB0BBF" w:rsidRPr="00AB0BBF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AB0BBF" w:rsidRPr="00AB0BBF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</w:p>
    <w:p w14:paraId="3B875B21" w14:textId="77777777" w:rsidR="006C0D95" w:rsidRDefault="00DC058D" w:rsidP="006C0D9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6C0D95" w:rsidRPr="006C0D95">
        <w:t xml:space="preserve"> </w:t>
      </w:r>
      <w:hyperlink r:id="rId7" w:tgtFrame="_blank" w:history="1">
        <w:r w:rsidR="006C0D9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http://www.jove.com/files_upload.php?src=18515378</w:t>
        </w:r>
      </w:hyperlink>
    </w:p>
    <w:p w14:paraId="52BFD428" w14:textId="77777777" w:rsidR="00421FEA" w:rsidRPr="006C0D95" w:rsidRDefault="00451A0A" w:rsidP="009B7E05">
      <w:r w:rsidRPr="0029128C">
        <w:rPr>
          <w:rStyle w:val="Hyperlink"/>
          <w:color w:val="auto"/>
          <w:u w:val="none"/>
        </w:rPr>
        <w:t xml:space="preserve"> </w:t>
      </w:r>
    </w:p>
    <w:p w14:paraId="243AF433" w14:textId="77777777" w:rsidR="006C0D95" w:rsidRPr="00C02108" w:rsidRDefault="00C76775" w:rsidP="006C0D95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 xml:space="preserve">Measuring and Manipulating Functionally Specific Neural Pathways in the Human Motor System with Transcranial Magnetic Stimulation </w:t>
      </w:r>
    </w:p>
    <w:p w14:paraId="04B71110" w14:textId="77777777" w:rsidR="00C76775" w:rsidRPr="00C02108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7E163FB1" w14:textId="08E160C5" w:rsidR="006C0D95" w:rsidRPr="00C02108" w:rsidRDefault="00FA1A9D" w:rsidP="006C0D95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C0210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>Elana</w:t>
      </w:r>
      <w:proofErr w:type="spellEnd"/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 xml:space="preserve"> R. Goldenkoff</w:t>
      </w:r>
      <w:r w:rsidR="006C0D95" w:rsidRPr="00C0210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>, Amir Mashni</w:t>
      </w:r>
      <w:r w:rsidR="006C0D95" w:rsidRPr="00C0210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>, Katherine J. Michon</w:t>
      </w:r>
      <w:r w:rsidR="006C0D95" w:rsidRPr="00C0210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>, Hannah Lavis</w:t>
      </w:r>
      <w:r w:rsidR="006C0D95" w:rsidRPr="00C0210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C0D95" w:rsidRPr="00C02108">
        <w:rPr>
          <w:rFonts w:ascii="Helvetica" w:hAnsi="Helvetica" w:cstheme="minorHAnsi"/>
          <w:b/>
          <w:bCs/>
          <w:sz w:val="28"/>
          <w:szCs w:val="28"/>
        </w:rPr>
        <w:t>, and Michael Vesia</w:t>
      </w:r>
      <w:r w:rsidR="006C0D95" w:rsidRPr="00C02108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369661F0" w14:textId="77777777" w:rsidR="006C0D95" w:rsidRPr="006C0D95" w:rsidRDefault="006C0D95" w:rsidP="006C0D95">
      <w:pPr>
        <w:rPr>
          <w:rFonts w:ascii="Helvetica" w:hAnsi="Helvetica" w:cstheme="minorHAnsi"/>
          <w:bCs/>
          <w:sz w:val="28"/>
          <w:szCs w:val="28"/>
        </w:rPr>
      </w:pPr>
    </w:p>
    <w:p w14:paraId="4237F8BF" w14:textId="77777777" w:rsidR="001C5334" w:rsidRPr="006C0D95" w:rsidRDefault="006C0D95" w:rsidP="006C0D95">
      <w:pPr>
        <w:rPr>
          <w:rFonts w:ascii="Helvetica" w:hAnsi="Helvetica"/>
          <w:sz w:val="28"/>
          <w:szCs w:val="28"/>
        </w:rPr>
      </w:pPr>
      <w:r w:rsidRPr="006C0D95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6C0D95">
        <w:rPr>
          <w:rFonts w:ascii="Helvetica" w:hAnsi="Helvetica" w:cstheme="minorHAnsi"/>
          <w:bCs/>
          <w:sz w:val="28"/>
          <w:szCs w:val="28"/>
        </w:rPr>
        <w:t>School of Kinesiology, Brain Behavior Laboratory, University of Michigan</w:t>
      </w:r>
    </w:p>
    <w:p w14:paraId="784E98F1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A4E426B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757003A" w14:textId="77777777" w:rsidR="006C0D95" w:rsidRPr="006C0D95" w:rsidRDefault="006C0D95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6C0D95">
        <w:rPr>
          <w:rFonts w:ascii="Helvetica" w:hAnsi="Helvetica" w:cstheme="minorHAnsi"/>
          <w:bCs/>
          <w:sz w:val="22"/>
          <w:szCs w:val="22"/>
        </w:rPr>
        <w:t xml:space="preserve">Michael </w:t>
      </w:r>
      <w:proofErr w:type="spellStart"/>
      <w:r w:rsidRPr="006C0D95">
        <w:rPr>
          <w:rFonts w:ascii="Helvetica" w:hAnsi="Helvetica" w:cstheme="minorHAnsi"/>
          <w:bCs/>
          <w:sz w:val="22"/>
          <w:szCs w:val="22"/>
        </w:rPr>
        <w:t>Vesia</w:t>
      </w:r>
      <w:proofErr w:type="spellEnd"/>
      <w:r w:rsidRPr="006C0D95">
        <w:rPr>
          <w:rFonts w:ascii="Helvetica" w:hAnsi="Helvetica" w:cstheme="minorHAnsi"/>
          <w:bCs/>
          <w:sz w:val="22"/>
          <w:szCs w:val="22"/>
        </w:rPr>
        <w:tab/>
      </w:r>
      <w:r w:rsidRPr="006C0D95">
        <w:rPr>
          <w:rFonts w:ascii="Helvetica" w:hAnsi="Helvetica" w:cstheme="minorHAnsi"/>
          <w:bCs/>
          <w:sz w:val="22"/>
          <w:szCs w:val="22"/>
        </w:rPr>
        <w:tab/>
      </w:r>
    </w:p>
    <w:p w14:paraId="4FB08690" w14:textId="77777777" w:rsidR="006C0D95" w:rsidRPr="006C0D95" w:rsidRDefault="00CF664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C0D95" w:rsidRPr="006C0D95">
          <w:rPr>
            <w:rStyle w:val="Hyperlink"/>
            <w:rFonts w:ascii="Helvetica" w:hAnsi="Helvetica" w:cstheme="minorHAnsi"/>
            <w:bCs/>
            <w:sz w:val="22"/>
            <w:szCs w:val="22"/>
          </w:rPr>
          <w:t>mvesia@</w:t>
        </w:r>
        <w:r w:rsidR="006C0D95" w:rsidRPr="006C0D95">
          <w:rPr>
            <w:rStyle w:val="Hyperlink"/>
            <w:rFonts w:ascii="Helvetica" w:hAnsi="Helvetica" w:cs="Arial"/>
            <w:bCs/>
            <w:sz w:val="22"/>
            <w:szCs w:val="22"/>
          </w:rPr>
          <w:t>umich.edu</w:t>
        </w:r>
      </w:hyperlink>
      <w:r w:rsidR="006C0D95" w:rsidRPr="006C0D95">
        <w:rPr>
          <w:rFonts w:ascii="Helvetica" w:hAnsi="Helvetica" w:cs="Arial"/>
          <w:bCs/>
          <w:sz w:val="22"/>
          <w:szCs w:val="22"/>
        </w:rPr>
        <w:t xml:space="preserve"> </w:t>
      </w:r>
    </w:p>
    <w:p w14:paraId="422725D1" w14:textId="77777777" w:rsidR="00421FEA" w:rsidRPr="006C0D9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72E2A527" w14:textId="77777777" w:rsidR="00FA1A9D" w:rsidRPr="006C0D9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C0D9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C0D95">
        <w:rPr>
          <w:rFonts w:ascii="Helvetica" w:hAnsi="Helvetica" w:cs="Helvetica"/>
          <w:sz w:val="22"/>
          <w:szCs w:val="22"/>
        </w:rPr>
        <w:t xml:space="preserve"> </w:t>
      </w:r>
    </w:p>
    <w:p w14:paraId="7BE6CE63" w14:textId="77777777" w:rsidR="006C0D95" w:rsidRPr="006C0D95" w:rsidRDefault="00531F85" w:rsidP="006C0D95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6C0D95" w:rsidRPr="006C0D95">
          <w:rPr>
            <w:rStyle w:val="Hyperlink"/>
            <w:rFonts w:ascii="Helvetica" w:hAnsi="Helvetica" w:cs="Arial"/>
            <w:bCs/>
            <w:sz w:val="22"/>
            <w:szCs w:val="22"/>
          </w:rPr>
          <w:t>egolden@umich.edu</w:t>
        </w:r>
      </w:hyperlink>
    </w:p>
    <w:p w14:paraId="6088AAAB" w14:textId="77777777" w:rsidR="006C0D95" w:rsidRPr="00C02108" w:rsidRDefault="00CF6643" w:rsidP="006C0D95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0" w:history="1">
        <w:r w:rsidR="006C0D95" w:rsidRPr="00C02108">
          <w:rPr>
            <w:rStyle w:val="Hyperlink"/>
            <w:rFonts w:ascii="Helvetica" w:hAnsi="Helvetica" w:cstheme="minorHAnsi"/>
            <w:bCs/>
            <w:sz w:val="22"/>
            <w:szCs w:val="22"/>
          </w:rPr>
          <w:t>amashni@umich.edu</w:t>
        </w:r>
      </w:hyperlink>
    </w:p>
    <w:p w14:paraId="760841F4" w14:textId="77777777" w:rsidR="006C0D95" w:rsidRPr="00C02108" w:rsidRDefault="00CF6643" w:rsidP="006C0D95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1" w:history="1">
        <w:r w:rsidR="006C0D95" w:rsidRPr="00C02108">
          <w:rPr>
            <w:rStyle w:val="Hyperlink"/>
            <w:rFonts w:ascii="Helvetica" w:hAnsi="Helvetica" w:cstheme="minorHAnsi"/>
            <w:bCs/>
            <w:sz w:val="22"/>
            <w:szCs w:val="22"/>
          </w:rPr>
          <w:t>katmich@umich.edu</w:t>
        </w:r>
      </w:hyperlink>
    </w:p>
    <w:p w14:paraId="35D713B2" w14:textId="77777777" w:rsidR="006C0D95" w:rsidRPr="00C02108" w:rsidRDefault="00CF6643" w:rsidP="006C0D9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6C0D95" w:rsidRPr="00C02108">
          <w:rPr>
            <w:rStyle w:val="Hyperlink"/>
            <w:rFonts w:ascii="Helvetica" w:hAnsi="Helvetica" w:cstheme="minorHAnsi"/>
            <w:bCs/>
            <w:sz w:val="22"/>
            <w:szCs w:val="22"/>
          </w:rPr>
          <w:t>hlavis@umich.edu</w:t>
        </w:r>
      </w:hyperlink>
      <w:r w:rsidR="006C0D95" w:rsidRPr="00C02108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71B566E" w14:textId="77777777" w:rsidR="00AB01F4" w:rsidRPr="00C02108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0ECF675F" w14:textId="77777777" w:rsidR="001216E6" w:rsidRPr="00C0210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45BD5DD6" w14:textId="77777777" w:rsidR="00AC6588" w:rsidRPr="00C0210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0CC5A8AC" w14:textId="77777777" w:rsidR="00C70C90" w:rsidRPr="00C02108" w:rsidRDefault="00C70C90">
      <w:pPr>
        <w:rPr>
          <w:rFonts w:ascii="Helvetica" w:hAnsi="Helvetica" w:cs="Arial"/>
          <w:b/>
          <w:sz w:val="22"/>
          <w:szCs w:val="22"/>
        </w:rPr>
      </w:pPr>
      <w:r w:rsidRPr="00C02108">
        <w:rPr>
          <w:rFonts w:ascii="Helvetica" w:hAnsi="Helvetica" w:cs="Arial"/>
          <w:b/>
          <w:sz w:val="22"/>
          <w:szCs w:val="22"/>
        </w:rPr>
        <w:br w:type="page"/>
      </w:r>
    </w:p>
    <w:p w14:paraId="7BC6E0B0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E7D0B83" w14:textId="12CBC6C6" w:rsidR="00253924" w:rsidRDefault="00FA1A9D" w:rsidP="005A034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A0345">
        <w:rPr>
          <w:rFonts w:ascii="Helvetica" w:hAnsi="Helvetica"/>
          <w:sz w:val="22"/>
        </w:rPr>
        <w:t>?</w:t>
      </w:r>
      <w:r w:rsidR="00C02108">
        <w:rPr>
          <w:rFonts w:ascii="Helvetica" w:hAnsi="Helvetica"/>
          <w:sz w:val="22"/>
        </w:rPr>
        <w:t xml:space="preserve"> N</w:t>
      </w:r>
    </w:p>
    <w:p w14:paraId="251E5326" w14:textId="712D090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C02108">
        <w:rPr>
          <w:rFonts w:ascii="Helvetica" w:hAnsi="Helvetica"/>
          <w:sz w:val="22"/>
        </w:rPr>
        <w:t xml:space="preserve"> Y</w:t>
      </w:r>
    </w:p>
    <w:p w14:paraId="1768A263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5" w:history="1">
        <w:r w:rsidR="00A32E7B" w:rsidRPr="005A0345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5EF1CD0F" w14:textId="342B7966" w:rsidR="00FA1A9D" w:rsidRPr="00C02108" w:rsidRDefault="00FA1A9D" w:rsidP="00C02108">
      <w:pPr>
        <w:spacing w:before="120"/>
        <w:rPr>
          <w:rFonts w:ascii="Helvetica" w:hAnsi="Helvetica"/>
          <w:sz w:val="22"/>
        </w:rPr>
      </w:pPr>
      <w:r w:rsidRPr="00C02108">
        <w:rPr>
          <w:rFonts w:ascii="Helvetica" w:hAnsi="Helvetica"/>
          <w:b/>
          <w:sz w:val="22"/>
        </w:rPr>
        <w:t>3.</w:t>
      </w:r>
      <w:r w:rsidRPr="00C02108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C02108">
        <w:rPr>
          <w:rFonts w:ascii="Helvetica" w:hAnsi="Helvetica"/>
          <w:sz w:val="22"/>
        </w:rPr>
        <w:t xml:space="preserve"> visually</w:t>
      </w:r>
      <w:r w:rsidRPr="00C02108">
        <w:rPr>
          <w:rFonts w:ascii="Helvetica" w:hAnsi="Helvetica"/>
          <w:sz w:val="22"/>
        </w:rPr>
        <w:t xml:space="preserve"> important? </w:t>
      </w:r>
    </w:p>
    <w:p w14:paraId="02DD0684" w14:textId="66837806" w:rsidR="00C02108" w:rsidRPr="00981091" w:rsidRDefault="00C02108" w:rsidP="00C02108">
      <w:pPr>
        <w:spacing w:before="120"/>
        <w:rPr>
          <w:rFonts w:ascii="Helvetica" w:hAnsi="Helvetica"/>
          <w:color w:val="3366FF"/>
          <w:sz w:val="22"/>
        </w:rPr>
      </w:pPr>
      <w:r w:rsidRPr="00981091">
        <w:rPr>
          <w:rFonts w:ascii="Helvetica" w:hAnsi="Helvetica"/>
          <w:sz w:val="22"/>
        </w:rPr>
        <w:t>4.4.1.</w:t>
      </w:r>
    </w:p>
    <w:p w14:paraId="648B189D" w14:textId="77777777" w:rsidR="00C02108" w:rsidRPr="00C02108" w:rsidRDefault="00FA1A9D" w:rsidP="00C02108">
      <w:pPr>
        <w:spacing w:before="120"/>
        <w:rPr>
          <w:rFonts w:ascii="Helvetica" w:hAnsi="Helvetica"/>
          <w:sz w:val="22"/>
        </w:rPr>
      </w:pPr>
      <w:r w:rsidRPr="00C02108">
        <w:rPr>
          <w:rFonts w:ascii="Helvetica" w:hAnsi="Helvetica"/>
          <w:b/>
          <w:sz w:val="22"/>
        </w:rPr>
        <w:t>4.</w:t>
      </w:r>
      <w:r w:rsidRPr="00C0210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A8CD8C6" w14:textId="49C25F0D" w:rsidR="00C02108" w:rsidRPr="00C02108" w:rsidRDefault="00C02108" w:rsidP="00C02108">
      <w:pPr>
        <w:spacing w:before="120"/>
        <w:rPr>
          <w:rFonts w:ascii="Helvetica" w:hAnsi="Helvetica"/>
          <w:sz w:val="22"/>
        </w:rPr>
      </w:pPr>
      <w:r w:rsidRPr="00C02108">
        <w:rPr>
          <w:rFonts w:ascii="Helvetica" w:hAnsi="Helvetica"/>
          <w:sz w:val="22"/>
        </w:rPr>
        <w:t>4.6.</w:t>
      </w:r>
    </w:p>
    <w:p w14:paraId="4A7238A4" w14:textId="418B7D0A" w:rsidR="00FA1A9D" w:rsidRPr="005A0345" w:rsidRDefault="00FA1A9D" w:rsidP="005A0345">
      <w:pPr>
        <w:spacing w:before="120"/>
        <w:rPr>
          <w:rFonts w:ascii="Helvetica" w:hAnsi="Helvetica"/>
          <w:bCs/>
          <w:sz w:val="22"/>
          <w:szCs w:val="22"/>
        </w:rPr>
      </w:pPr>
      <w:r w:rsidRPr="00C02108">
        <w:rPr>
          <w:rFonts w:ascii="Helvetica" w:hAnsi="Helvetica"/>
          <w:b/>
          <w:sz w:val="22"/>
        </w:rPr>
        <w:t>5.</w:t>
      </w:r>
      <w:r w:rsidRPr="00C02108">
        <w:rPr>
          <w:rFonts w:ascii="Helvetica" w:hAnsi="Helvetica"/>
          <w:sz w:val="22"/>
        </w:rPr>
        <w:t xml:space="preserve"> Will the filming </w:t>
      </w:r>
      <w:r w:rsidRPr="00C02108">
        <w:rPr>
          <w:rFonts w:ascii="Helvetica" w:hAnsi="Helvetica"/>
          <w:sz w:val="22"/>
          <w:szCs w:val="22"/>
        </w:rPr>
        <w:t>need to take place in multiple locations</w:t>
      </w:r>
      <w:r w:rsidR="001461AF" w:rsidRPr="00C02108">
        <w:rPr>
          <w:rFonts w:ascii="Helvetica" w:hAnsi="Helvetica"/>
          <w:sz w:val="22"/>
          <w:szCs w:val="22"/>
        </w:rPr>
        <w:t xml:space="preserve"> (greater than walking distance)</w:t>
      </w:r>
      <w:r w:rsidRPr="00C02108">
        <w:rPr>
          <w:rFonts w:ascii="Helvetica" w:hAnsi="Helvetica"/>
          <w:sz w:val="22"/>
          <w:szCs w:val="22"/>
        </w:rPr>
        <w:t xml:space="preserve">? </w:t>
      </w:r>
      <w:r w:rsidR="00C02108" w:rsidRPr="00C02108">
        <w:rPr>
          <w:rFonts w:ascii="Helvetica" w:hAnsi="Helvetica"/>
          <w:bCs/>
          <w:sz w:val="22"/>
          <w:szCs w:val="22"/>
        </w:rPr>
        <w:t>N</w:t>
      </w:r>
    </w:p>
    <w:p w14:paraId="1AF3D501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73F50A5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305962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85DD8DE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35584CF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D28205C" w14:textId="77777777" w:rsidR="008048C1" w:rsidRPr="008048C1" w:rsidRDefault="008048C1" w:rsidP="008048C1">
      <w:pPr>
        <w:outlineLvl w:val="0"/>
        <w:rPr>
          <w:rFonts w:ascii="Helvetica" w:hAnsi="Helvetica" w:cs="Arial"/>
          <w:sz w:val="22"/>
          <w:szCs w:val="22"/>
        </w:rPr>
      </w:pPr>
    </w:p>
    <w:p w14:paraId="14920423" w14:textId="236FD72F" w:rsidR="008048C1" w:rsidRDefault="008048C1" w:rsidP="008048C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Vesia</w:t>
      </w:r>
      <w:proofErr w:type="spellEnd"/>
      <w:r w:rsidRPr="00164EB1">
        <w:rPr>
          <w:rFonts w:ascii="Helvetica" w:hAnsi="Helvetica" w:cs="Arial"/>
          <w:sz w:val="22"/>
          <w:szCs w:val="22"/>
        </w:rPr>
        <w:t>: Th</w:t>
      </w:r>
      <w:r>
        <w:rPr>
          <w:rFonts w:ascii="Helvetica" w:hAnsi="Helvetica" w:cs="Arial"/>
          <w:sz w:val="22"/>
          <w:szCs w:val="22"/>
        </w:rPr>
        <w:t>is</w:t>
      </w:r>
      <w:r w:rsidRPr="00164EB1">
        <w:rPr>
          <w:rFonts w:ascii="Helvetica" w:hAnsi="Helvetica" w:cs="Arial"/>
          <w:sz w:val="22"/>
          <w:szCs w:val="22"/>
        </w:rPr>
        <w:t xml:space="preserve"> technique provide</w:t>
      </w:r>
      <w:r w:rsidR="00EF2FB7">
        <w:rPr>
          <w:rFonts w:ascii="Helvetica" w:hAnsi="Helvetica" w:cs="Arial"/>
          <w:sz w:val="22"/>
          <w:szCs w:val="22"/>
        </w:rPr>
        <w:t>s</w:t>
      </w:r>
      <w:r w:rsidRPr="00164EB1">
        <w:rPr>
          <w:rFonts w:ascii="Helvetica" w:hAnsi="Helvetica" w:cs="Arial"/>
          <w:sz w:val="22"/>
          <w:szCs w:val="22"/>
        </w:rPr>
        <w:t xml:space="preserve"> insight </w:t>
      </w:r>
      <w:r>
        <w:rPr>
          <w:rFonts w:ascii="Helvetica" w:hAnsi="Helvetica" w:cs="Arial"/>
          <w:sz w:val="22"/>
          <w:szCs w:val="22"/>
        </w:rPr>
        <w:t xml:space="preserve">into how brain circuits go awry in psychiatric and neurological disorders and how we can manipulate brain activity to repair these dysfunctional circuits to enhance behavior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BEA22C9" w14:textId="77777777" w:rsidR="008048C1" w:rsidRPr="008048C1" w:rsidRDefault="008048C1" w:rsidP="008048C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2DC2438" w14:textId="40B5722E" w:rsidR="008048C1" w:rsidRPr="008048C1" w:rsidRDefault="008048C1" w:rsidP="008048C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BD346CB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34F8BCC" w14:textId="71EB3751" w:rsidR="00CE10F2" w:rsidRDefault="008048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Vesia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345A6">
        <w:rPr>
          <w:rFonts w:ascii="Helvetica" w:hAnsi="Helvetica" w:cs="Arial"/>
          <w:sz w:val="22"/>
          <w:szCs w:val="22"/>
        </w:rPr>
        <w:t>By directly activating and inhibiting brain excitability and circuit</w:t>
      </w:r>
      <w:r w:rsidR="00EF2FB7">
        <w:rPr>
          <w:rFonts w:ascii="Helvetica" w:hAnsi="Helvetica" w:cs="Arial"/>
          <w:sz w:val="22"/>
          <w:szCs w:val="22"/>
        </w:rPr>
        <w:t>ry</w:t>
      </w:r>
      <w:r w:rsidR="00C345A6">
        <w:rPr>
          <w:rFonts w:ascii="Helvetica" w:hAnsi="Helvetica" w:cs="Arial"/>
          <w:sz w:val="22"/>
          <w:szCs w:val="22"/>
        </w:rPr>
        <w:t xml:space="preserve">, this technique enables </w:t>
      </w:r>
      <w:r w:rsidR="00EF2FB7">
        <w:rPr>
          <w:rFonts w:ascii="Helvetica" w:hAnsi="Helvetica" w:cs="Arial"/>
          <w:sz w:val="22"/>
          <w:szCs w:val="22"/>
        </w:rPr>
        <w:t xml:space="preserve">shifting of neuroscientific focus </w:t>
      </w:r>
      <w:r w:rsidR="00C345A6">
        <w:rPr>
          <w:rFonts w:ascii="Helvetica" w:hAnsi="Helvetica" w:cs="Arial"/>
          <w:sz w:val="22"/>
          <w:szCs w:val="22"/>
        </w:rPr>
        <w:t>from observation to causation</w:t>
      </w:r>
      <w:r w:rsidR="004833D5">
        <w:rPr>
          <w:rFonts w:ascii="Helvetica" w:hAnsi="Helvetica" w:cs="Arial"/>
          <w:sz w:val="22"/>
          <w:szCs w:val="22"/>
        </w:rPr>
        <w:t xml:space="preserve"> and provides a deeper understanding of the brain and behavior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C345A6">
        <w:rPr>
          <w:rFonts w:ascii="Helvetica" w:hAnsi="Helvetica" w:cs="Arial"/>
          <w:sz w:val="22"/>
          <w:szCs w:val="22"/>
        </w:rPr>
        <w:t>.</w:t>
      </w:r>
    </w:p>
    <w:p w14:paraId="5DB2F7D6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06091DD" w14:textId="09CEAADE" w:rsidR="00FD64B9" w:rsidRPr="008048C1" w:rsidRDefault="00FD64B9" w:rsidP="008048C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3C88D39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61848C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3269F1E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2D91FCEB" w14:textId="77777777" w:rsidR="00330F1B" w:rsidRPr="008048C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A092F2" w14:textId="563BCA0D" w:rsidR="00CE10F2" w:rsidRPr="008048C1" w:rsidRDefault="008048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/>
          <w:sz w:val="22"/>
          <w:szCs w:val="22"/>
          <w:u w:val="single"/>
        </w:rPr>
        <w:t xml:space="preserve">Elena </w:t>
      </w:r>
      <w:proofErr w:type="spellStart"/>
      <w:r w:rsidRPr="008048C1">
        <w:rPr>
          <w:rFonts w:ascii="Helvetica" w:hAnsi="Helvetica" w:cs="Arial"/>
          <w:b/>
          <w:sz w:val="22"/>
          <w:szCs w:val="22"/>
          <w:u w:val="single"/>
        </w:rPr>
        <w:t>Goldenkoff</w:t>
      </w:r>
      <w:proofErr w:type="spellEnd"/>
      <w:r w:rsidR="00DC7D3A" w:rsidRPr="008048C1">
        <w:rPr>
          <w:rFonts w:ascii="Helvetica" w:hAnsi="Helvetica" w:cs="Arial"/>
          <w:sz w:val="22"/>
          <w:szCs w:val="22"/>
        </w:rPr>
        <w:t xml:space="preserve">: </w:t>
      </w:r>
      <w:r w:rsidR="008B5369" w:rsidRPr="008048C1">
        <w:rPr>
          <w:rFonts w:ascii="Helvetica" w:hAnsi="Helvetica" w:cstheme="minorHAnsi"/>
          <w:sz w:val="22"/>
          <w:szCs w:val="22"/>
        </w:rPr>
        <w:t xml:space="preserve">Noninvasive brain stimulation </w:t>
      </w:r>
      <w:r w:rsidR="00881AF7" w:rsidRPr="008048C1">
        <w:rPr>
          <w:rFonts w:ascii="Helvetica" w:hAnsi="Helvetica" w:cstheme="minorHAnsi"/>
          <w:sz w:val="22"/>
          <w:szCs w:val="22"/>
        </w:rPr>
        <w:t>can be used to</w:t>
      </w:r>
      <w:r w:rsidR="008B5369" w:rsidRPr="008048C1">
        <w:rPr>
          <w:rFonts w:ascii="Helvetica" w:hAnsi="Helvetica" w:cstheme="minorHAnsi"/>
          <w:sz w:val="22"/>
          <w:szCs w:val="22"/>
        </w:rPr>
        <w:t xml:space="preserve"> </w:t>
      </w:r>
      <w:r w:rsidR="00B5117B" w:rsidRPr="008048C1">
        <w:rPr>
          <w:rFonts w:ascii="Helvetica" w:hAnsi="Helvetica" w:cstheme="minorHAnsi"/>
          <w:sz w:val="22"/>
          <w:szCs w:val="22"/>
        </w:rPr>
        <w:t xml:space="preserve">both </w:t>
      </w:r>
      <w:r w:rsidR="00881AF7" w:rsidRPr="008048C1">
        <w:rPr>
          <w:rFonts w:ascii="Helvetica" w:hAnsi="Helvetica" w:cstheme="minorHAnsi"/>
          <w:sz w:val="22"/>
          <w:szCs w:val="22"/>
        </w:rPr>
        <w:t xml:space="preserve">assess </w:t>
      </w:r>
      <w:r w:rsidR="008B5369" w:rsidRPr="008048C1">
        <w:rPr>
          <w:rFonts w:ascii="Helvetica" w:hAnsi="Helvetica" w:cstheme="minorHAnsi"/>
          <w:sz w:val="22"/>
          <w:szCs w:val="22"/>
        </w:rPr>
        <w:t>and trea</w:t>
      </w:r>
      <w:r w:rsidR="00881AF7" w:rsidRPr="008048C1">
        <w:rPr>
          <w:rFonts w:ascii="Helvetica" w:hAnsi="Helvetica" w:cstheme="minorHAnsi"/>
          <w:sz w:val="22"/>
          <w:szCs w:val="22"/>
        </w:rPr>
        <w:t xml:space="preserve">t </w:t>
      </w:r>
      <w:r w:rsidR="008B5369" w:rsidRPr="008048C1">
        <w:rPr>
          <w:rFonts w:ascii="Helvetica" w:hAnsi="Helvetica" w:cstheme="minorHAnsi"/>
          <w:sz w:val="22"/>
          <w:szCs w:val="22"/>
        </w:rPr>
        <w:t>many neurological disorders</w:t>
      </w:r>
      <w:r w:rsidR="00EF2FB7">
        <w:rPr>
          <w:rFonts w:ascii="Helvetica" w:hAnsi="Helvetica" w:cstheme="minorHAnsi"/>
          <w:sz w:val="22"/>
          <w:szCs w:val="22"/>
        </w:rPr>
        <w:t xml:space="preserve"> and</w:t>
      </w:r>
      <w:r w:rsidR="00881AF7" w:rsidRPr="008048C1">
        <w:rPr>
          <w:rFonts w:ascii="Helvetica" w:hAnsi="Helvetica" w:cstheme="minorHAnsi"/>
          <w:sz w:val="22"/>
          <w:szCs w:val="22"/>
        </w:rPr>
        <w:t xml:space="preserve"> can help i</w:t>
      </w:r>
      <w:r w:rsidR="008B5369" w:rsidRPr="008048C1">
        <w:rPr>
          <w:rFonts w:ascii="Helvetica" w:hAnsi="Helvetica" w:cstheme="minorHAnsi"/>
          <w:sz w:val="22"/>
          <w:szCs w:val="22"/>
        </w:rPr>
        <w:t xml:space="preserve">mprove </w:t>
      </w:r>
      <w:r w:rsidR="00881AF7" w:rsidRPr="008048C1">
        <w:rPr>
          <w:rFonts w:ascii="Helvetica" w:hAnsi="Helvetica" w:cstheme="minorHAnsi"/>
          <w:sz w:val="22"/>
          <w:szCs w:val="22"/>
        </w:rPr>
        <w:t xml:space="preserve">diagnoses and </w:t>
      </w:r>
      <w:r w:rsidR="008B5369" w:rsidRPr="008048C1">
        <w:rPr>
          <w:rFonts w:ascii="Helvetica" w:hAnsi="Helvetica" w:cstheme="minorHAnsi"/>
          <w:sz w:val="22"/>
          <w:szCs w:val="22"/>
        </w:rPr>
        <w:t xml:space="preserve">therapies based on more sophisticated models of brain-behavior </w:t>
      </w:r>
      <w:r w:rsidR="00881AF7" w:rsidRPr="008048C1">
        <w:rPr>
          <w:rFonts w:ascii="Helvetica" w:hAnsi="Helvetica" w:cstheme="minorHAnsi"/>
          <w:sz w:val="22"/>
          <w:szCs w:val="22"/>
        </w:rPr>
        <w:t>connections</w:t>
      </w:r>
      <w:r w:rsidRPr="008048C1">
        <w:rPr>
          <w:rFonts w:ascii="Helvetica" w:hAnsi="Helvetica" w:cstheme="minorHAnsi"/>
          <w:sz w:val="22"/>
          <w:szCs w:val="22"/>
        </w:rPr>
        <w:t xml:space="preserve"> </w:t>
      </w:r>
      <w:r w:rsidRPr="008048C1">
        <w:rPr>
          <w:rFonts w:ascii="Helvetica" w:hAnsi="Helvetica" w:cstheme="minorHAnsi"/>
          <w:b/>
          <w:bCs/>
          <w:sz w:val="22"/>
          <w:szCs w:val="22"/>
        </w:rPr>
        <w:t>[1]</w:t>
      </w:r>
      <w:r w:rsidR="00881AF7" w:rsidRPr="008048C1">
        <w:rPr>
          <w:rFonts w:ascii="Helvetica" w:hAnsi="Helvetica" w:cs="Arial"/>
          <w:sz w:val="22"/>
          <w:szCs w:val="22"/>
        </w:rPr>
        <w:t>.</w:t>
      </w:r>
    </w:p>
    <w:p w14:paraId="2F322402" w14:textId="77777777" w:rsidR="008D7A48" w:rsidRPr="008048C1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9C2F41" w14:textId="77777777" w:rsidR="008D7A48" w:rsidRPr="008048C1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6316D5C" w14:textId="77777777" w:rsidR="00511F52" w:rsidRPr="008048C1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3D325E" w14:textId="06F95013" w:rsidR="008D7A48" w:rsidRPr="008048C1" w:rsidRDefault="008048C1" w:rsidP="00421A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/>
          <w:sz w:val="22"/>
          <w:szCs w:val="22"/>
          <w:u w:val="single"/>
        </w:rPr>
        <w:t xml:space="preserve">Elena </w:t>
      </w:r>
      <w:proofErr w:type="spellStart"/>
      <w:r w:rsidRPr="008048C1">
        <w:rPr>
          <w:rFonts w:ascii="Helvetica" w:hAnsi="Helvetica" w:cs="Arial"/>
          <w:b/>
          <w:sz w:val="22"/>
          <w:szCs w:val="22"/>
          <w:u w:val="single"/>
        </w:rPr>
        <w:t>Goldenkoff</w:t>
      </w:r>
      <w:proofErr w:type="spellEnd"/>
      <w:r w:rsidR="00DC7D3A" w:rsidRPr="008048C1">
        <w:rPr>
          <w:rFonts w:ascii="Helvetica" w:hAnsi="Helvetica" w:cs="Arial"/>
          <w:sz w:val="22"/>
          <w:szCs w:val="22"/>
        </w:rPr>
        <w:t xml:space="preserve">: </w:t>
      </w:r>
      <w:r w:rsidR="00B5117B" w:rsidRPr="008048C1">
        <w:rPr>
          <w:rFonts w:ascii="Helvetica" w:hAnsi="Helvetica" w:cs="Arial"/>
          <w:sz w:val="22"/>
          <w:szCs w:val="22"/>
        </w:rPr>
        <w:t xml:space="preserve">This method can </w:t>
      </w:r>
      <w:r w:rsidR="00421A2D" w:rsidRPr="008048C1">
        <w:rPr>
          <w:rFonts w:ascii="Helvetica" w:hAnsi="Helvetica" w:cs="Arial"/>
          <w:sz w:val="22"/>
          <w:szCs w:val="22"/>
        </w:rPr>
        <w:t xml:space="preserve">not only </w:t>
      </w:r>
      <w:r w:rsidR="00B5117B" w:rsidRPr="008048C1">
        <w:rPr>
          <w:rFonts w:ascii="Helvetica" w:hAnsi="Helvetica" w:cs="Arial"/>
          <w:sz w:val="22"/>
          <w:szCs w:val="22"/>
        </w:rPr>
        <w:t>counteract altered connectivity</w:t>
      </w:r>
      <w:r w:rsidR="00421A2D" w:rsidRPr="008048C1">
        <w:rPr>
          <w:rFonts w:ascii="Helvetica" w:hAnsi="Helvetica" w:cs="Arial"/>
          <w:sz w:val="22"/>
          <w:szCs w:val="22"/>
        </w:rPr>
        <w:t xml:space="preserve"> patterns in the motor system but also in cognitive networks associated with physiological aging </w:t>
      </w:r>
      <w:r w:rsidR="00EF2FB7">
        <w:rPr>
          <w:rFonts w:ascii="Helvetica" w:hAnsi="Helvetica" w:cs="Arial"/>
          <w:sz w:val="22"/>
          <w:szCs w:val="22"/>
        </w:rPr>
        <w:t>and</w:t>
      </w:r>
      <w:r w:rsidR="00421A2D" w:rsidRPr="008048C1">
        <w:rPr>
          <w:rFonts w:ascii="Helvetica" w:hAnsi="Helvetica" w:cs="Arial"/>
          <w:sz w:val="22"/>
          <w:szCs w:val="22"/>
        </w:rPr>
        <w:t xml:space="preserve"> psychiatric and neurological disorders</w:t>
      </w:r>
      <w:r w:rsidRPr="008048C1">
        <w:rPr>
          <w:rFonts w:ascii="Helvetica" w:hAnsi="Helvetica" w:cs="Arial"/>
          <w:sz w:val="22"/>
          <w:szCs w:val="22"/>
        </w:rPr>
        <w:t xml:space="preserve"> </w:t>
      </w:r>
      <w:r w:rsidRPr="008048C1">
        <w:rPr>
          <w:rFonts w:ascii="Helvetica" w:hAnsi="Helvetica" w:cs="Arial"/>
          <w:b/>
          <w:bCs/>
          <w:sz w:val="22"/>
          <w:szCs w:val="22"/>
        </w:rPr>
        <w:t>[1]</w:t>
      </w:r>
      <w:r w:rsidR="00421A2D" w:rsidRPr="008048C1">
        <w:rPr>
          <w:rFonts w:ascii="Helvetica" w:hAnsi="Helvetica" w:cs="Arial"/>
          <w:sz w:val="22"/>
          <w:szCs w:val="22"/>
        </w:rPr>
        <w:t xml:space="preserve">. </w:t>
      </w:r>
    </w:p>
    <w:p w14:paraId="53C23915" w14:textId="77777777" w:rsidR="00421A2D" w:rsidRPr="008048C1" w:rsidRDefault="00421A2D" w:rsidP="00083AD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14BB0F" w14:textId="77777777" w:rsidR="00336C61" w:rsidRPr="008048C1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F5925E2" w14:textId="77777777" w:rsidR="000D065F" w:rsidRPr="008048C1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9A23F9C" w14:textId="77777777" w:rsidR="001819E3" w:rsidRPr="008048C1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8048C1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8048C1">
        <w:rPr>
          <w:rFonts w:ascii="Helvetica" w:hAnsi="Helvetica" w:cs="Arial"/>
          <w:b/>
          <w:sz w:val="22"/>
          <w:szCs w:val="22"/>
        </w:rPr>
        <w:t>trator</w:t>
      </w:r>
      <w:r w:rsidR="00DC7D3A" w:rsidRPr="008048C1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8048C1">
        <w:rPr>
          <w:rFonts w:ascii="Helvetica" w:hAnsi="Helvetica" w:cs="Arial"/>
          <w:b/>
          <w:sz w:val="22"/>
          <w:szCs w:val="22"/>
        </w:rPr>
        <w:t>:</w:t>
      </w:r>
    </w:p>
    <w:p w14:paraId="0458B178" w14:textId="77777777" w:rsidR="00330F1B" w:rsidRPr="008048C1" w:rsidRDefault="00330F1B" w:rsidP="008048C1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CCADB4" w14:textId="4E2DFA75" w:rsidR="008048C1" w:rsidRPr="008048C1" w:rsidRDefault="008048C1" w:rsidP="00083AD6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 w:rsidRPr="008048C1">
        <w:rPr>
          <w:rFonts w:ascii="Helvetica" w:hAnsi="Helvetica" w:cs="Arial"/>
          <w:b/>
          <w:sz w:val="22"/>
          <w:szCs w:val="22"/>
          <w:u w:val="single"/>
        </w:rPr>
        <w:t>Vesia</w:t>
      </w:r>
      <w:proofErr w:type="spellEnd"/>
      <w:r w:rsidR="00FD1497" w:rsidRPr="008048C1">
        <w:rPr>
          <w:rFonts w:ascii="Helvetica" w:hAnsi="Helvetica" w:cs="Arial"/>
          <w:sz w:val="22"/>
          <w:szCs w:val="22"/>
        </w:rPr>
        <w:t xml:space="preserve">: </w:t>
      </w:r>
      <w:r w:rsidR="00CE10F2" w:rsidRPr="008048C1">
        <w:rPr>
          <w:rFonts w:ascii="Helvetica" w:hAnsi="Helvetica" w:cs="Arial"/>
          <w:sz w:val="22"/>
          <w:szCs w:val="22"/>
        </w:rPr>
        <w:t xml:space="preserve">Demonstrating the procedure </w:t>
      </w:r>
      <w:r w:rsidRPr="008048C1">
        <w:rPr>
          <w:rFonts w:ascii="Helvetica" w:hAnsi="Helvetica" w:cs="Arial"/>
          <w:sz w:val="22"/>
          <w:szCs w:val="22"/>
        </w:rPr>
        <w:t>with El</w:t>
      </w:r>
      <w:r w:rsidR="00EF2FB7">
        <w:rPr>
          <w:rFonts w:ascii="Helvetica" w:hAnsi="Helvetica" w:cs="Arial"/>
          <w:sz w:val="22"/>
          <w:szCs w:val="22"/>
        </w:rPr>
        <w:t>e</w:t>
      </w:r>
      <w:r w:rsidRPr="008048C1">
        <w:rPr>
          <w:rFonts w:ascii="Helvetica" w:hAnsi="Helvetica" w:cs="Arial"/>
          <w:sz w:val="22"/>
          <w:szCs w:val="22"/>
        </w:rPr>
        <w:t xml:space="preserve">na </w:t>
      </w:r>
      <w:proofErr w:type="spellStart"/>
      <w:r w:rsidRPr="008048C1">
        <w:rPr>
          <w:rFonts w:ascii="Helvetica" w:hAnsi="Helvetica" w:cs="Arial"/>
          <w:sz w:val="22"/>
          <w:szCs w:val="22"/>
        </w:rPr>
        <w:t>Goldenkoff</w:t>
      </w:r>
      <w:proofErr w:type="spellEnd"/>
      <w:r w:rsidRPr="008048C1">
        <w:rPr>
          <w:rFonts w:ascii="Helvetica" w:hAnsi="Helvetica" w:cs="Arial"/>
          <w:sz w:val="22"/>
          <w:szCs w:val="22"/>
        </w:rPr>
        <w:t xml:space="preserve">, will </w:t>
      </w:r>
      <w:r w:rsidR="00EF2FB7">
        <w:rPr>
          <w:rFonts w:ascii="Helvetica" w:hAnsi="Helvetica" w:cs="Arial"/>
          <w:sz w:val="22"/>
          <w:szCs w:val="22"/>
        </w:rPr>
        <w:t>be</w:t>
      </w:r>
      <w:r w:rsidRPr="008048C1">
        <w:rPr>
          <w:rFonts w:ascii="Helvetica" w:hAnsi="Helvetica" w:cs="Arial"/>
          <w:sz w:val="22"/>
          <w:szCs w:val="22"/>
        </w:rPr>
        <w:t xml:space="preserve"> </w:t>
      </w:r>
      <w:r w:rsidRPr="008048C1">
        <w:rPr>
          <w:rFonts w:ascii="Helvetica" w:hAnsi="Helvetica" w:cs="Arial"/>
          <w:sz w:val="22"/>
          <w:szCs w:val="22"/>
          <w:u w:val="single"/>
        </w:rPr>
        <w:t xml:space="preserve">Katherine </w:t>
      </w:r>
      <w:proofErr w:type="spellStart"/>
      <w:r w:rsidRPr="008048C1">
        <w:rPr>
          <w:rFonts w:ascii="Helvetica" w:hAnsi="Helvetica" w:cs="Arial"/>
          <w:sz w:val="22"/>
          <w:szCs w:val="22"/>
          <w:u w:val="single"/>
        </w:rPr>
        <w:t>Michon</w:t>
      </w:r>
      <w:proofErr w:type="spellEnd"/>
      <w:r w:rsidRPr="008048C1">
        <w:rPr>
          <w:rFonts w:ascii="Helvetica" w:hAnsi="Helvetica" w:cs="Arial"/>
          <w:sz w:val="22"/>
          <w:szCs w:val="22"/>
        </w:rPr>
        <w:t xml:space="preserve">, a technician, and </w:t>
      </w:r>
      <w:r w:rsidRPr="008048C1">
        <w:rPr>
          <w:rFonts w:ascii="Helvetica" w:hAnsi="Helvetica" w:cs="Arial"/>
          <w:sz w:val="22"/>
          <w:szCs w:val="22"/>
          <w:u w:val="single"/>
        </w:rPr>
        <w:t xml:space="preserve">Hannah </w:t>
      </w:r>
      <w:proofErr w:type="spellStart"/>
      <w:r w:rsidRPr="008048C1">
        <w:rPr>
          <w:rFonts w:ascii="Helvetica" w:hAnsi="Helvetica" w:cs="Arial"/>
          <w:sz w:val="22"/>
          <w:szCs w:val="22"/>
          <w:u w:val="single"/>
        </w:rPr>
        <w:t>Lavis</w:t>
      </w:r>
      <w:proofErr w:type="spellEnd"/>
      <w:r w:rsidRPr="008048C1">
        <w:rPr>
          <w:rFonts w:ascii="Helvetica" w:hAnsi="Helvetica" w:cs="Arial"/>
          <w:sz w:val="22"/>
          <w:szCs w:val="22"/>
        </w:rPr>
        <w:t xml:space="preserve"> and </w:t>
      </w:r>
      <w:r w:rsidRPr="008048C1">
        <w:rPr>
          <w:rFonts w:ascii="Helvetica" w:hAnsi="Helvetica" w:cs="Arial"/>
          <w:sz w:val="22"/>
          <w:szCs w:val="22"/>
          <w:u w:val="single"/>
        </w:rPr>
        <w:t>Danielle Destiny</w:t>
      </w:r>
      <w:r w:rsidRPr="008048C1">
        <w:rPr>
          <w:rFonts w:ascii="Helvetica" w:hAnsi="Helvetica" w:cs="Arial"/>
          <w:sz w:val="22"/>
          <w:szCs w:val="22"/>
        </w:rPr>
        <w:t xml:space="preserve">, students from my laboratory </w:t>
      </w:r>
      <w:r w:rsidRPr="008048C1">
        <w:rPr>
          <w:rFonts w:ascii="Helvetica" w:hAnsi="Helvetica" w:cs="Arial"/>
          <w:b/>
          <w:bCs/>
          <w:sz w:val="22"/>
          <w:szCs w:val="22"/>
        </w:rPr>
        <w:t>[1][2]</w:t>
      </w:r>
      <w:r w:rsidRPr="008048C1">
        <w:rPr>
          <w:rFonts w:ascii="Helvetica" w:hAnsi="Helvetica" w:cs="Arial"/>
          <w:sz w:val="22"/>
          <w:szCs w:val="22"/>
        </w:rPr>
        <w:t>.</w:t>
      </w:r>
    </w:p>
    <w:p w14:paraId="290193FB" w14:textId="77777777" w:rsidR="008048C1" w:rsidRPr="008048C1" w:rsidRDefault="008048C1" w:rsidP="008048C1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A47D7E" w14:textId="1430A39E" w:rsidR="00BF42E2" w:rsidRPr="008048C1" w:rsidRDefault="00BF42E2" w:rsidP="008048C1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2D6F2C8E" w14:textId="77777777" w:rsidR="00D10BFA" w:rsidRPr="008048C1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B6B0D8E" w14:textId="77777777" w:rsidR="00336C61" w:rsidRPr="008048C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4F3D028" w14:textId="77777777" w:rsidR="001819E3" w:rsidRPr="008048C1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8048C1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8048C1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48858AFD" w14:textId="77777777" w:rsidR="00EA60D4" w:rsidRPr="008048C1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69EA506" w14:textId="76CF07FB" w:rsidR="00330F1B" w:rsidRPr="008048C1" w:rsidRDefault="00EA60D4" w:rsidP="008048C1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048C1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8048C1" w:rsidRPr="008048C1">
        <w:rPr>
          <w:rFonts w:ascii="Helvetica" w:hAnsi="Helvetica" w:cs="Arial"/>
          <w:iCs/>
          <w:sz w:val="22"/>
          <w:szCs w:val="22"/>
        </w:rPr>
        <w:t>t</w:t>
      </w:r>
      <w:r w:rsidR="00496279" w:rsidRPr="008048C1">
        <w:rPr>
          <w:rFonts w:ascii="Helvetica" w:hAnsi="Helvetica" w:cs="Arial"/>
          <w:iCs/>
          <w:sz w:val="22"/>
          <w:szCs w:val="22"/>
        </w:rPr>
        <w:t>he University of Michigan</w:t>
      </w:r>
      <w:r w:rsidR="008048C1" w:rsidRPr="008048C1">
        <w:rPr>
          <w:rFonts w:ascii="Helvetica" w:hAnsi="Helvetica" w:cs="Arial"/>
          <w:iCs/>
          <w:sz w:val="22"/>
          <w:szCs w:val="22"/>
        </w:rPr>
        <w:t>.</w:t>
      </w:r>
    </w:p>
    <w:p w14:paraId="1F2DB9F0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D7789A7" w14:textId="1834BA7A" w:rsidR="00F66740" w:rsidRPr="00EF2FB7" w:rsidRDefault="00F22F5E" w:rsidP="00EF2FB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25C0380" w14:textId="36D2D68F" w:rsidR="00AB0BBF" w:rsidRPr="00AB0BBF" w:rsidRDefault="00AB0BBF" w:rsidP="00AB0BBF">
      <w:pPr>
        <w:ind w:left="360"/>
        <w:rPr>
          <w:rFonts w:ascii="Helvetica" w:eastAsia="Calibri" w:hAnsi="Helvetica"/>
          <w:bCs/>
          <w:sz w:val="22"/>
          <w:szCs w:val="22"/>
        </w:rPr>
      </w:pPr>
      <w:r w:rsidRPr="00AB0BBF">
        <w:rPr>
          <w:rFonts w:ascii="Helvetica" w:eastAsia="Calibri" w:hAnsi="Helvetica"/>
          <w:bCs/>
          <w:sz w:val="22"/>
          <w:szCs w:val="22"/>
          <w:highlight w:val="green"/>
        </w:rPr>
        <w:t>NOTE to Video Editor: Authors</w:t>
      </w:r>
      <w:r w:rsidRPr="00AB0BBF">
        <w:rPr>
          <w:rFonts w:ascii="Helvetica" w:eastAsia="Calibri" w:hAnsi="Helvetica"/>
          <w:bCs/>
          <w:sz w:val="22"/>
          <w:szCs w:val="22"/>
          <w:highlight w:val="green"/>
        </w:rPr>
        <w:t xml:space="preserve"> apparently made a lot of audio notes, including when they wanted similar looking shots reused</w:t>
      </w:r>
      <w:bookmarkStart w:id="0" w:name="_GoBack"/>
      <w:bookmarkEnd w:id="0"/>
    </w:p>
    <w:p w14:paraId="22D3E44F" w14:textId="7DCE25FC" w:rsidR="00AB0BBF" w:rsidRPr="00AB0BBF" w:rsidRDefault="00AB0BBF" w:rsidP="00AB0BBF">
      <w:pPr>
        <w:ind w:left="360"/>
        <w:rPr>
          <w:rFonts w:ascii="Helvetica" w:eastAsia="Calibri" w:hAnsi="Helvetica"/>
          <w:bCs/>
          <w:sz w:val="22"/>
          <w:szCs w:val="22"/>
        </w:rPr>
      </w:pPr>
    </w:p>
    <w:p w14:paraId="40877A00" w14:textId="5456D91C" w:rsidR="008048C1" w:rsidRDefault="00EF5ADC" w:rsidP="00EF2FB7">
      <w:pPr>
        <w:numPr>
          <w:ilvl w:val="0"/>
          <w:numId w:val="45"/>
        </w:numPr>
        <w:rPr>
          <w:rFonts w:ascii="Helvetica" w:eastAsia="Calibri" w:hAnsi="Helvetica"/>
          <w:b/>
          <w:sz w:val="22"/>
          <w:szCs w:val="22"/>
        </w:rPr>
      </w:pPr>
      <w:r w:rsidRPr="00F66740">
        <w:rPr>
          <w:rFonts w:ascii="Helvetica" w:hAnsi="Helvetica" w:cstheme="minorHAnsi"/>
          <w:b/>
          <w:color w:val="000000" w:themeColor="text1"/>
          <w:sz w:val="22"/>
          <w:szCs w:val="22"/>
        </w:rPr>
        <w:t>Participant Recruitment</w:t>
      </w:r>
      <w:r w:rsidR="00F66740" w:rsidRPr="00F6674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and </w:t>
      </w:r>
      <w:r w:rsidR="00F66740" w:rsidRPr="00F66740">
        <w:rPr>
          <w:rFonts w:ascii="Helvetica" w:eastAsia="Calibri" w:hAnsi="Helvetica"/>
          <w:b/>
          <w:sz w:val="22"/>
          <w:szCs w:val="22"/>
        </w:rPr>
        <w:t xml:space="preserve">Electromyography (EMG) </w:t>
      </w:r>
      <w:r w:rsidR="00F66740">
        <w:rPr>
          <w:rFonts w:ascii="Helvetica" w:eastAsia="Calibri" w:hAnsi="Helvetica"/>
          <w:b/>
          <w:sz w:val="22"/>
          <w:szCs w:val="22"/>
        </w:rPr>
        <w:t>E</w:t>
      </w:r>
      <w:r w:rsidR="00F66740" w:rsidRPr="00F66740">
        <w:rPr>
          <w:rFonts w:ascii="Helvetica" w:eastAsia="Calibri" w:hAnsi="Helvetica"/>
          <w:b/>
          <w:sz w:val="22"/>
          <w:szCs w:val="22"/>
        </w:rPr>
        <w:t xml:space="preserve">lectrode </w:t>
      </w:r>
      <w:r w:rsidR="00F66740">
        <w:rPr>
          <w:rFonts w:ascii="Helvetica" w:eastAsia="Calibri" w:hAnsi="Helvetica"/>
          <w:b/>
          <w:sz w:val="22"/>
          <w:szCs w:val="22"/>
        </w:rPr>
        <w:t>P</w:t>
      </w:r>
      <w:r w:rsidR="00F66740" w:rsidRPr="00F66740">
        <w:rPr>
          <w:rFonts w:ascii="Helvetica" w:eastAsia="Calibri" w:hAnsi="Helvetica"/>
          <w:b/>
          <w:sz w:val="22"/>
          <w:szCs w:val="22"/>
        </w:rPr>
        <w:t>lacement</w:t>
      </w:r>
    </w:p>
    <w:p w14:paraId="0AE1478A" w14:textId="77777777" w:rsidR="008048C1" w:rsidRPr="008048C1" w:rsidRDefault="008048C1" w:rsidP="008048C1">
      <w:pPr>
        <w:ind w:left="360" w:hanging="360"/>
        <w:rPr>
          <w:rFonts w:ascii="Helvetica" w:eastAsia="Calibri" w:hAnsi="Helvetica"/>
          <w:b/>
          <w:sz w:val="22"/>
          <w:szCs w:val="22"/>
        </w:rPr>
      </w:pPr>
    </w:p>
    <w:p w14:paraId="3CF4EE02" w14:textId="1A5923CA" w:rsidR="00F66740" w:rsidRPr="00EF2FB7" w:rsidRDefault="00EF5ADC" w:rsidP="00EF2FB7">
      <w:pPr>
        <w:numPr>
          <w:ilvl w:val="1"/>
          <w:numId w:val="45"/>
        </w:numPr>
        <w:rPr>
          <w:rFonts w:ascii="Helvetica" w:eastAsia="Calibri" w:hAnsi="Helvetica"/>
          <w:bCs/>
          <w:sz w:val="22"/>
          <w:szCs w:val="22"/>
        </w:rPr>
      </w:pPr>
      <w:r w:rsidRPr="00EF2FB7">
        <w:rPr>
          <w:rFonts w:ascii="Helvetica" w:hAnsi="Helvetica" w:cstheme="minorHAnsi"/>
          <w:bCs/>
          <w:iCs/>
          <w:sz w:val="22"/>
          <w:szCs w:val="22"/>
        </w:rPr>
        <w:t>After screening Participants for right-handedness and any</w:t>
      </w:r>
      <w:r w:rsidRPr="00EF2FB7">
        <w:rPr>
          <w:rFonts w:ascii="Helvetica" w:eastAsia="Calibri" w:hAnsi="Helvetica"/>
          <w:bCs/>
          <w:iCs/>
          <w:sz w:val="22"/>
          <w:szCs w:val="22"/>
        </w:rPr>
        <w:t xml:space="preserve"> </w:t>
      </w:r>
      <w:r w:rsidR="00F546EF" w:rsidRPr="00EF2FB7">
        <w:rPr>
          <w:rFonts w:ascii="Helvetica" w:eastAsia="Calibri" w:hAnsi="Helvetica"/>
          <w:bCs/>
          <w:iCs/>
          <w:sz w:val="22"/>
          <w:szCs w:val="22"/>
        </w:rPr>
        <w:t xml:space="preserve">contraindications to </w:t>
      </w:r>
      <w:r w:rsidR="00F66740" w:rsidRPr="00EF2FB7">
        <w:rPr>
          <w:rFonts w:ascii="Helvetica" w:eastAsia="Calibri" w:hAnsi="Helvetica"/>
          <w:bCs/>
          <w:iCs/>
          <w:sz w:val="22"/>
          <w:szCs w:val="22"/>
        </w:rPr>
        <w:t xml:space="preserve">TMS </w:t>
      </w:r>
      <w:r w:rsidR="00F66740" w:rsidRPr="00EF2FB7">
        <w:rPr>
          <w:rFonts w:ascii="Helvetica" w:eastAsia="Calibri" w:hAnsi="Helvetica"/>
          <w:bCs/>
          <w:iCs/>
          <w:color w:val="FF0000"/>
          <w:sz w:val="22"/>
          <w:szCs w:val="22"/>
        </w:rPr>
        <w:t>(T-M-S)</w:t>
      </w:r>
      <w:r w:rsidR="00F546EF" w:rsidRPr="00EF2FB7">
        <w:rPr>
          <w:rFonts w:ascii="Helvetica" w:eastAsia="Calibri" w:hAnsi="Helvetica"/>
          <w:bCs/>
          <w:iCs/>
          <w:sz w:val="22"/>
          <w:szCs w:val="22"/>
        </w:rPr>
        <w:t xml:space="preserve"> and </w:t>
      </w:r>
      <w:r w:rsidR="00F66740" w:rsidRPr="00EF2FB7">
        <w:rPr>
          <w:rFonts w:ascii="Helvetica" w:eastAsia="Calibri" w:hAnsi="Helvetica"/>
          <w:bCs/>
          <w:iCs/>
          <w:sz w:val="22"/>
          <w:szCs w:val="22"/>
        </w:rPr>
        <w:t xml:space="preserve">MRI </w:t>
      </w:r>
      <w:r w:rsidR="00F66740" w:rsidRPr="00EF2FB7">
        <w:rPr>
          <w:rFonts w:ascii="Helvetica" w:eastAsia="Calibri" w:hAnsi="Helvetica"/>
          <w:bCs/>
          <w:iCs/>
          <w:color w:val="FF0000"/>
          <w:sz w:val="22"/>
          <w:szCs w:val="22"/>
        </w:rPr>
        <w:t>(M-R-I)</w:t>
      </w:r>
      <w:r w:rsidR="00F546EF" w:rsidRPr="00EF2FB7">
        <w:rPr>
          <w:rFonts w:ascii="Helvetica" w:eastAsia="Calibri" w:hAnsi="Helvetica"/>
          <w:bCs/>
          <w:iCs/>
          <w:sz w:val="22"/>
          <w:szCs w:val="22"/>
        </w:rPr>
        <w:t xml:space="preserve"> </w:t>
      </w:r>
      <w:r w:rsidRPr="00EF2FB7">
        <w:rPr>
          <w:rFonts w:ascii="Helvetica" w:eastAsia="Calibri" w:hAnsi="Helvetica"/>
          <w:b/>
          <w:iCs/>
          <w:sz w:val="22"/>
          <w:szCs w:val="22"/>
        </w:rPr>
        <w:t>[1</w:t>
      </w:r>
      <w:r w:rsidR="00F66740" w:rsidRPr="00EF2FB7">
        <w:rPr>
          <w:rFonts w:ascii="Helvetica" w:eastAsia="Calibri" w:hAnsi="Helvetica"/>
          <w:b/>
          <w:iCs/>
          <w:sz w:val="22"/>
          <w:szCs w:val="22"/>
        </w:rPr>
        <w:t>-TXT</w:t>
      </w:r>
      <w:r w:rsidRPr="00EF2FB7">
        <w:rPr>
          <w:rFonts w:ascii="Helvetica" w:eastAsia="Calibri" w:hAnsi="Helvetica"/>
          <w:b/>
          <w:iCs/>
          <w:sz w:val="22"/>
          <w:szCs w:val="22"/>
        </w:rPr>
        <w:t>]</w:t>
      </w:r>
      <w:r w:rsidRPr="00EF2FB7">
        <w:rPr>
          <w:rFonts w:ascii="Helvetica" w:eastAsia="Calibri" w:hAnsi="Helvetica"/>
          <w:bCs/>
          <w:iCs/>
          <w:sz w:val="22"/>
          <w:szCs w:val="22"/>
        </w:rPr>
        <w:t>, inform each P</w:t>
      </w:r>
      <w:r w:rsidR="00F546EF" w:rsidRPr="00EF2FB7">
        <w:rPr>
          <w:rFonts w:ascii="Helvetica" w:eastAsia="Calibri" w:hAnsi="Helvetica"/>
          <w:bCs/>
          <w:iCs/>
          <w:sz w:val="22"/>
          <w:szCs w:val="22"/>
        </w:rPr>
        <w:t>articipant about the study objectives, procedures, and risks approved by the local institutional review board</w:t>
      </w:r>
      <w:r w:rsidR="00F66740" w:rsidRPr="00EF2FB7">
        <w:rPr>
          <w:rFonts w:ascii="Helvetica" w:eastAsia="Calibri" w:hAnsi="Helvetica"/>
          <w:bCs/>
          <w:iCs/>
          <w:sz w:val="22"/>
          <w:szCs w:val="22"/>
        </w:rPr>
        <w:t xml:space="preserve"> </w:t>
      </w:r>
      <w:r w:rsidR="00F66740" w:rsidRPr="00EF2FB7">
        <w:rPr>
          <w:rFonts w:ascii="Helvetica" w:eastAsia="Calibri" w:hAnsi="Helvetica"/>
          <w:b/>
          <w:iCs/>
          <w:sz w:val="22"/>
          <w:szCs w:val="22"/>
        </w:rPr>
        <w:t>[2]</w:t>
      </w:r>
      <w:r w:rsidR="00F66740" w:rsidRPr="00EF2FB7">
        <w:rPr>
          <w:rFonts w:ascii="Helvetica" w:eastAsia="Calibri" w:hAnsi="Helvetica"/>
          <w:bCs/>
          <w:iCs/>
          <w:sz w:val="22"/>
          <w:szCs w:val="22"/>
        </w:rPr>
        <w:t xml:space="preserve"> and o</w:t>
      </w:r>
      <w:r w:rsidR="00F546EF" w:rsidRPr="00EF2FB7">
        <w:rPr>
          <w:rFonts w:ascii="Helvetica" w:eastAsia="Calibri" w:hAnsi="Helvetica"/>
          <w:bCs/>
          <w:iCs/>
          <w:sz w:val="22"/>
          <w:szCs w:val="22"/>
        </w:rPr>
        <w:t xml:space="preserve">btain written consent </w:t>
      </w:r>
      <w:r w:rsidR="00F66740" w:rsidRPr="00EF2FB7">
        <w:rPr>
          <w:rFonts w:ascii="Helvetica" w:eastAsia="Calibri" w:hAnsi="Helvetica"/>
          <w:b/>
          <w:iCs/>
          <w:sz w:val="22"/>
          <w:szCs w:val="22"/>
        </w:rPr>
        <w:t>[3]</w:t>
      </w:r>
      <w:r w:rsidR="00F546EF" w:rsidRPr="00EF2FB7">
        <w:rPr>
          <w:rFonts w:ascii="Helvetica" w:eastAsia="Calibri" w:hAnsi="Helvetica"/>
          <w:b/>
          <w:iCs/>
          <w:sz w:val="22"/>
          <w:szCs w:val="22"/>
        </w:rPr>
        <w:t>.</w:t>
      </w:r>
    </w:p>
    <w:p w14:paraId="1B5B9A9F" w14:textId="77777777" w:rsidR="00F66740" w:rsidRDefault="00F66740" w:rsidP="00EF2FB7">
      <w:pPr>
        <w:pStyle w:val="BodyText"/>
        <w:numPr>
          <w:ilvl w:val="2"/>
          <w:numId w:val="45"/>
        </w:numPr>
        <w:spacing w:before="360"/>
        <w:outlineLvl w:val="0"/>
        <w:rPr>
          <w:rFonts w:ascii="Helvetica" w:eastAsia="Calibri" w:hAnsi="Helvetica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iCs/>
          <w:sz w:val="22"/>
          <w:szCs w:val="22"/>
        </w:rPr>
        <w:t xml:space="preserve">WIDE: Talent reviewing Participant information </w:t>
      </w:r>
      <w:r>
        <w:rPr>
          <w:rFonts w:ascii="Helvetica" w:eastAsia="Calibri" w:hAnsi="Helvetica"/>
          <w:b/>
          <w:bCs/>
          <w:i w:val="0"/>
          <w:iCs/>
          <w:sz w:val="22"/>
          <w:szCs w:val="22"/>
        </w:rPr>
        <w:t>TEXT: TMS: transcranial magnetic stimulation; MRI: magnetic resonance imaging</w:t>
      </w:r>
    </w:p>
    <w:p w14:paraId="24477BB6" w14:textId="77777777" w:rsidR="00F66740" w:rsidRDefault="00F66740" w:rsidP="00EF2FB7">
      <w:pPr>
        <w:pStyle w:val="BodyText"/>
        <w:numPr>
          <w:ilvl w:val="2"/>
          <w:numId w:val="45"/>
        </w:numPr>
        <w:spacing w:before="360"/>
        <w:outlineLvl w:val="0"/>
        <w:rPr>
          <w:rFonts w:ascii="Helvetica" w:eastAsia="Calibri" w:hAnsi="Helvetica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iCs/>
          <w:sz w:val="22"/>
          <w:szCs w:val="22"/>
        </w:rPr>
        <w:t>Talent explaining objectives to Participant</w:t>
      </w:r>
    </w:p>
    <w:p w14:paraId="6561C690" w14:textId="77777777" w:rsidR="00F546EF" w:rsidRDefault="00F66740" w:rsidP="00EF2FB7">
      <w:pPr>
        <w:pStyle w:val="BodyText"/>
        <w:numPr>
          <w:ilvl w:val="2"/>
          <w:numId w:val="45"/>
        </w:numPr>
        <w:spacing w:before="360"/>
        <w:outlineLvl w:val="0"/>
        <w:rPr>
          <w:rFonts w:ascii="Helvetica" w:eastAsia="Calibri" w:hAnsi="Helvetica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iCs/>
          <w:sz w:val="22"/>
          <w:szCs w:val="22"/>
        </w:rPr>
        <w:t>Participant handing written consent to Talent</w:t>
      </w:r>
      <w:r w:rsidR="00F546EF" w:rsidRPr="00EF5ADC">
        <w:rPr>
          <w:rFonts w:ascii="Helvetica" w:eastAsia="Calibri" w:hAnsi="Helvetica"/>
          <w:i w:val="0"/>
          <w:iCs/>
          <w:sz w:val="22"/>
          <w:szCs w:val="22"/>
        </w:rPr>
        <w:t xml:space="preserve"> </w:t>
      </w:r>
    </w:p>
    <w:p w14:paraId="730B6D28" w14:textId="77777777" w:rsidR="00F546EF" w:rsidRDefault="00F66740" w:rsidP="00EF2FB7">
      <w:pPr>
        <w:pStyle w:val="BodyText"/>
        <w:numPr>
          <w:ilvl w:val="1"/>
          <w:numId w:val="45"/>
        </w:numPr>
        <w:spacing w:before="360"/>
        <w:outlineLvl w:val="0"/>
        <w:rPr>
          <w:rFonts w:ascii="Helvetica" w:eastAsia="Calibri" w:hAnsi="Helvetica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iCs/>
          <w:sz w:val="22"/>
          <w:szCs w:val="22"/>
        </w:rPr>
        <w:t xml:space="preserve">For placement of the EMG </w:t>
      </w:r>
      <w:r>
        <w:rPr>
          <w:rFonts w:ascii="Helvetica" w:eastAsia="Calibri" w:hAnsi="Helvetica"/>
          <w:i w:val="0"/>
          <w:iCs/>
          <w:color w:val="FF0000"/>
          <w:sz w:val="22"/>
          <w:szCs w:val="22"/>
        </w:rPr>
        <w:t>(E-M-G)</w:t>
      </w:r>
      <w:r>
        <w:rPr>
          <w:rFonts w:ascii="Helvetica" w:eastAsia="Calibri" w:hAnsi="Helvetica"/>
          <w:i w:val="0"/>
          <w:iCs/>
          <w:sz w:val="22"/>
          <w:szCs w:val="22"/>
        </w:rPr>
        <w:t xml:space="preserve"> electrodes, </w:t>
      </w:r>
      <w:r w:rsidRPr="00F66740">
        <w:rPr>
          <w:rFonts w:ascii="Helvetica" w:eastAsia="Calibri" w:hAnsi="Helvetica"/>
          <w:i w:val="0"/>
          <w:iCs/>
          <w:sz w:val="22"/>
          <w:szCs w:val="22"/>
        </w:rPr>
        <w:t>have</w:t>
      </w:r>
      <w:r w:rsidR="00F546EF" w:rsidRPr="00F66740">
        <w:rPr>
          <w:rFonts w:ascii="Helvetica" w:eastAsia="Calibri" w:hAnsi="Helvetica"/>
          <w:i w:val="0"/>
          <w:iCs/>
          <w:sz w:val="22"/>
          <w:szCs w:val="22"/>
        </w:rPr>
        <w:t xml:space="preserve"> the </w:t>
      </w:r>
      <w:r>
        <w:rPr>
          <w:rFonts w:ascii="Helvetica" w:eastAsia="Calibri" w:hAnsi="Helvetica"/>
          <w:i w:val="0"/>
          <w:iCs/>
          <w:sz w:val="22"/>
          <w:szCs w:val="22"/>
        </w:rPr>
        <w:t>P</w:t>
      </w:r>
      <w:r w:rsidR="00F546EF" w:rsidRPr="00F66740">
        <w:rPr>
          <w:rFonts w:ascii="Helvetica" w:eastAsia="Calibri" w:hAnsi="Helvetica"/>
          <w:i w:val="0"/>
          <w:iCs/>
          <w:sz w:val="22"/>
          <w:szCs w:val="22"/>
        </w:rPr>
        <w:t>articipant sit comfortably in the experimental chair with both arms supported in a relaxed position</w:t>
      </w:r>
      <w:r>
        <w:rPr>
          <w:rFonts w:ascii="Helvetica" w:eastAsia="Calibri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/>
          <w:i w:val="0"/>
          <w:iCs/>
          <w:sz w:val="22"/>
          <w:szCs w:val="22"/>
        </w:rPr>
        <w:t xml:space="preserve"> and p</w:t>
      </w:r>
      <w:r w:rsidR="00F546EF" w:rsidRPr="00F66740">
        <w:rPr>
          <w:rFonts w:ascii="Helvetica" w:eastAsia="Calibri" w:hAnsi="Helvetica"/>
          <w:i w:val="0"/>
          <w:iCs/>
          <w:sz w:val="22"/>
          <w:szCs w:val="22"/>
        </w:rPr>
        <w:t>rovide a chin rest to keep</w:t>
      </w:r>
      <w:r>
        <w:rPr>
          <w:rFonts w:ascii="Helvetica" w:eastAsia="Calibri" w:hAnsi="Helvetica"/>
          <w:i w:val="0"/>
          <w:iCs/>
          <w:sz w:val="22"/>
          <w:szCs w:val="22"/>
        </w:rPr>
        <w:t xml:space="preserve"> the</w:t>
      </w:r>
      <w:r w:rsidR="00F546EF" w:rsidRPr="00F66740">
        <w:rPr>
          <w:rFonts w:ascii="Helvetica" w:eastAsia="Calibri" w:hAnsi="Helvetica"/>
          <w:i w:val="0"/>
          <w:iCs/>
          <w:sz w:val="22"/>
          <w:szCs w:val="22"/>
        </w:rPr>
        <w:t xml:space="preserve"> head movement to a minimum during </w:t>
      </w:r>
      <w:r>
        <w:rPr>
          <w:rFonts w:ascii="Helvetica" w:eastAsia="Calibri" w:hAnsi="Helvetica"/>
          <w:i w:val="0"/>
          <w:iCs/>
          <w:sz w:val="22"/>
          <w:szCs w:val="22"/>
        </w:rPr>
        <w:t xml:space="preserve">the </w:t>
      </w:r>
      <w:r w:rsidR="00F546EF" w:rsidRPr="00F66740">
        <w:rPr>
          <w:rFonts w:ascii="Helvetica" w:eastAsia="Calibri" w:hAnsi="Helvetica"/>
          <w:i w:val="0"/>
          <w:iCs/>
          <w:sz w:val="22"/>
          <w:szCs w:val="22"/>
        </w:rPr>
        <w:t>stimulation</w:t>
      </w:r>
      <w:r>
        <w:rPr>
          <w:rFonts w:ascii="Helvetica" w:eastAsia="Calibri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i w:val="0"/>
          <w:iCs/>
          <w:sz w:val="22"/>
          <w:szCs w:val="22"/>
        </w:rPr>
        <w:t>[2]</w:t>
      </w:r>
      <w:r w:rsidR="00F546EF" w:rsidRPr="00F66740">
        <w:rPr>
          <w:rFonts w:ascii="Helvetica" w:eastAsia="Calibri" w:hAnsi="Helvetica"/>
          <w:i w:val="0"/>
          <w:iCs/>
          <w:sz w:val="22"/>
          <w:szCs w:val="22"/>
        </w:rPr>
        <w:t>.</w:t>
      </w:r>
    </w:p>
    <w:p w14:paraId="1867987C" w14:textId="77777777" w:rsidR="00F66740" w:rsidRDefault="00F66740" w:rsidP="00EF2FB7">
      <w:pPr>
        <w:pStyle w:val="BodyText"/>
        <w:numPr>
          <w:ilvl w:val="2"/>
          <w:numId w:val="45"/>
        </w:numPr>
        <w:spacing w:before="360"/>
        <w:outlineLvl w:val="0"/>
        <w:rPr>
          <w:rFonts w:ascii="Helvetica" w:eastAsia="Calibri" w:hAnsi="Helvetica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iCs/>
          <w:sz w:val="22"/>
          <w:szCs w:val="22"/>
        </w:rPr>
        <w:t>Talent indicating chair/Participant getting seated</w:t>
      </w:r>
    </w:p>
    <w:p w14:paraId="595197C0" w14:textId="77777777" w:rsidR="00F66740" w:rsidRPr="00F66740" w:rsidRDefault="00F66740" w:rsidP="00EF2FB7">
      <w:pPr>
        <w:pStyle w:val="BodyText"/>
        <w:numPr>
          <w:ilvl w:val="2"/>
          <w:numId w:val="45"/>
        </w:numPr>
        <w:spacing w:before="360"/>
        <w:outlineLvl w:val="0"/>
        <w:rPr>
          <w:rFonts w:ascii="Helvetica" w:eastAsia="Calibri" w:hAnsi="Helvetica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iCs/>
          <w:sz w:val="22"/>
          <w:szCs w:val="22"/>
        </w:rPr>
        <w:t>Talent providing/indicating chin rest</w:t>
      </w:r>
    </w:p>
    <w:p w14:paraId="2A377E43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2DF39E31" w14:textId="77777777" w:rsidR="00F66740" w:rsidRDefault="00F66740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Use a mild abrasive to c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lean the skin over the muscle of interest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 xml:space="preserve"> and, using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 belly-tendon electrode arrangement, place one disposable </w:t>
      </w:r>
      <w:r>
        <w:rPr>
          <w:rFonts w:ascii="Helvetica" w:eastAsia="Calibri" w:hAnsi="Helvetica"/>
          <w:sz w:val="22"/>
          <w:szCs w:val="22"/>
        </w:rPr>
        <w:t>silver-silver-chloride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electrode on the belly muscle </w:t>
      </w:r>
      <w:r>
        <w:rPr>
          <w:rFonts w:ascii="Helvetica" w:eastAsia="Calibri" w:hAnsi="Helvetica"/>
          <w:b/>
          <w:bCs/>
          <w:sz w:val="22"/>
          <w:szCs w:val="22"/>
        </w:rPr>
        <w:t xml:space="preserve">[2]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and another on a </w:t>
      </w:r>
      <w:r w:rsidRPr="0074494F">
        <w:rPr>
          <w:rFonts w:ascii="Helvetica" w:eastAsia="Calibri" w:hAnsi="Helvetica"/>
          <w:sz w:val="22"/>
          <w:szCs w:val="22"/>
        </w:rPr>
        <w:t xml:space="preserve">nearby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bony landmark </w:t>
      </w:r>
      <w:r>
        <w:rPr>
          <w:rFonts w:ascii="Helvetica" w:eastAsia="Calibri" w:hAnsi="Helvetica"/>
          <w:sz w:val="22"/>
          <w:szCs w:val="22"/>
        </w:rPr>
        <w:t>as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a reference site on both hands of the participant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[3-TXT]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</w:p>
    <w:p w14:paraId="76088D12" w14:textId="77777777" w:rsidR="00F66740" w:rsidRDefault="00F66740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118F27C" w14:textId="77777777" w:rsid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Skin being cleaned</w:t>
      </w:r>
    </w:p>
    <w:p w14:paraId="751B5E21" w14:textId="77777777" w:rsid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Electrode being placed on muscle belly</w:t>
      </w:r>
    </w:p>
    <w:p w14:paraId="35F70516" w14:textId="77777777" w:rsidR="00F66740" w:rsidRP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Electrode being placed on bony landmark </w:t>
      </w:r>
      <w:r>
        <w:rPr>
          <w:rFonts w:ascii="Helvetica" w:eastAsia="Calibri" w:hAnsi="Helvetica"/>
          <w:b/>
          <w:bCs/>
          <w:sz w:val="22"/>
          <w:szCs w:val="22"/>
        </w:rPr>
        <w:t>TEXT: Repeat for each muscle of interest</w:t>
      </w:r>
    </w:p>
    <w:p w14:paraId="608AE273" w14:textId="77777777" w:rsidR="00F546EF" w:rsidRPr="0074494F" w:rsidRDefault="00F546EF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4B1E3E3A" w14:textId="77777777" w:rsidR="00F66740" w:rsidRDefault="00F66740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Then c</w:t>
      </w:r>
      <w:r w:rsidR="00F546EF" w:rsidRPr="0074494F">
        <w:rPr>
          <w:rFonts w:ascii="Helvetica" w:eastAsia="Calibri" w:hAnsi="Helvetica"/>
          <w:sz w:val="22"/>
          <w:szCs w:val="22"/>
        </w:rPr>
        <w:t>onnect a ground electrode to the ulnar styloid process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 xml:space="preserve"> and check between each electrode and the skin to confirm a complete contact </w:t>
      </w:r>
      <w:r>
        <w:rPr>
          <w:rFonts w:ascii="Helvetica" w:eastAsia="Calibri" w:hAnsi="Helvetica"/>
          <w:b/>
          <w:bCs/>
          <w:sz w:val="22"/>
          <w:szCs w:val="22"/>
        </w:rPr>
        <w:t>[2]</w:t>
      </w:r>
      <w:r>
        <w:rPr>
          <w:rFonts w:ascii="Helvetica" w:eastAsia="Calibri" w:hAnsi="Helvetica"/>
          <w:sz w:val="22"/>
          <w:szCs w:val="22"/>
        </w:rPr>
        <w:t xml:space="preserve">, placing tape over the surface of the electrode to improve the skin surface contact as necessary </w:t>
      </w:r>
      <w:r>
        <w:rPr>
          <w:rFonts w:ascii="Helvetica" w:eastAsia="Calibri" w:hAnsi="Helvetica"/>
          <w:b/>
          <w:bCs/>
          <w:sz w:val="22"/>
          <w:szCs w:val="22"/>
        </w:rPr>
        <w:t>[3-TXT]</w:t>
      </w:r>
      <w:r>
        <w:rPr>
          <w:rFonts w:ascii="Helvetica" w:eastAsia="Calibri" w:hAnsi="Helvetica"/>
          <w:sz w:val="22"/>
          <w:szCs w:val="22"/>
        </w:rPr>
        <w:t>.</w:t>
      </w:r>
    </w:p>
    <w:p w14:paraId="624618DA" w14:textId="77777777" w:rsidR="00F66740" w:rsidRDefault="00F66740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6343E9C" w14:textId="77777777" w:rsid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Ground electrode being placed</w:t>
      </w:r>
    </w:p>
    <w:p w14:paraId="0D52B13B" w14:textId="77777777" w:rsid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Contact being checked</w:t>
      </w:r>
    </w:p>
    <w:p w14:paraId="3865CDA5" w14:textId="77777777" w:rsid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Tape being placed </w:t>
      </w:r>
      <w:r>
        <w:rPr>
          <w:rFonts w:ascii="Helvetica" w:eastAsia="Calibri" w:hAnsi="Helvetica"/>
          <w:b/>
          <w:bCs/>
          <w:sz w:val="22"/>
          <w:szCs w:val="22"/>
        </w:rPr>
        <w:t>TEXT: Re-check throughout experiment</w:t>
      </w:r>
    </w:p>
    <w:p w14:paraId="348F0909" w14:textId="77777777" w:rsidR="00F546EF" w:rsidRPr="0074494F" w:rsidRDefault="00F546EF" w:rsidP="008048C1">
      <w:pPr>
        <w:ind w:left="360" w:hanging="360"/>
        <w:rPr>
          <w:rFonts w:ascii="Helvetica" w:hAnsi="Helvetica"/>
          <w:sz w:val="22"/>
          <w:szCs w:val="22"/>
        </w:rPr>
      </w:pPr>
    </w:p>
    <w:p w14:paraId="6E5A6CCB" w14:textId="77777777" w:rsidR="00F66740" w:rsidRDefault="00F66740" w:rsidP="00EF2FB7">
      <w:pPr>
        <w:numPr>
          <w:ilvl w:val="0"/>
          <w:numId w:val="45"/>
        </w:numPr>
        <w:rPr>
          <w:rFonts w:ascii="Helvetica" w:eastAsia="Calibri" w:hAnsi="Helvetica"/>
          <w:b/>
          <w:sz w:val="22"/>
          <w:szCs w:val="22"/>
        </w:rPr>
      </w:pPr>
      <w:r>
        <w:rPr>
          <w:rFonts w:ascii="Helvetica" w:eastAsia="Calibri" w:hAnsi="Helvetica"/>
          <w:b/>
          <w:sz w:val="22"/>
          <w:szCs w:val="22"/>
        </w:rPr>
        <w:lastRenderedPageBreak/>
        <w:t>Target Transcranial Magnetic Stimulation (TMS) B</w:t>
      </w:r>
      <w:r w:rsidR="00F546EF" w:rsidRPr="0074494F">
        <w:rPr>
          <w:rFonts w:ascii="Helvetica" w:eastAsia="Calibri" w:hAnsi="Helvetica"/>
          <w:b/>
          <w:sz w:val="22"/>
          <w:szCs w:val="22"/>
        </w:rPr>
        <w:t xml:space="preserve">rain </w:t>
      </w:r>
      <w:r>
        <w:rPr>
          <w:rFonts w:ascii="Helvetica" w:eastAsia="Calibri" w:hAnsi="Helvetica"/>
          <w:b/>
          <w:sz w:val="22"/>
          <w:szCs w:val="22"/>
        </w:rPr>
        <w:t>A</w:t>
      </w:r>
      <w:r w:rsidR="00F546EF" w:rsidRPr="0074494F">
        <w:rPr>
          <w:rFonts w:ascii="Helvetica" w:eastAsia="Calibri" w:hAnsi="Helvetica"/>
          <w:b/>
          <w:sz w:val="22"/>
          <w:szCs w:val="22"/>
        </w:rPr>
        <w:t>rea</w:t>
      </w:r>
      <w:r>
        <w:rPr>
          <w:rFonts w:ascii="Helvetica" w:eastAsia="Calibri" w:hAnsi="Helvetica"/>
          <w:b/>
          <w:sz w:val="22"/>
          <w:szCs w:val="22"/>
        </w:rPr>
        <w:t xml:space="preserve"> Localization</w:t>
      </w:r>
    </w:p>
    <w:p w14:paraId="1E0C8F60" w14:textId="77777777" w:rsidR="00F66740" w:rsidRDefault="00F66740" w:rsidP="008048C1">
      <w:pPr>
        <w:ind w:left="360" w:hanging="360"/>
        <w:rPr>
          <w:rFonts w:ascii="Helvetica" w:eastAsia="Calibri" w:hAnsi="Helvetica"/>
          <w:b/>
          <w:sz w:val="22"/>
          <w:szCs w:val="22"/>
        </w:rPr>
      </w:pPr>
    </w:p>
    <w:p w14:paraId="62E51171" w14:textId="77777777" w:rsidR="00F66740" w:rsidRDefault="00F66740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 xml:space="preserve">Before the TMS session, upload the </w:t>
      </w:r>
      <w:r w:rsidR="00105BA6">
        <w:rPr>
          <w:rFonts w:ascii="Helvetica" w:eastAsia="Calibri" w:hAnsi="Helvetica"/>
          <w:bCs/>
          <w:sz w:val="22"/>
          <w:szCs w:val="22"/>
        </w:rPr>
        <w:t>P</w:t>
      </w:r>
      <w:r>
        <w:rPr>
          <w:rFonts w:ascii="Helvetica" w:eastAsia="Calibri" w:hAnsi="Helvetica"/>
          <w:bCs/>
          <w:sz w:val="22"/>
          <w:szCs w:val="22"/>
        </w:rPr>
        <w:t>articipant’s structural MRI scan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 xml:space="preserve">to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 </w:t>
      </w:r>
      <w:proofErr w:type="spellStart"/>
      <w:r w:rsidR="00F546EF" w:rsidRPr="0074494F">
        <w:rPr>
          <w:rFonts w:ascii="Helvetica" w:eastAsia="Calibri" w:hAnsi="Helvetica"/>
          <w:sz w:val="22"/>
          <w:szCs w:val="22"/>
        </w:rPr>
        <w:t>neuronavigation</w:t>
      </w:r>
      <w:proofErr w:type="spellEnd"/>
      <w:r w:rsidR="00F546EF" w:rsidRPr="0074494F">
        <w:rPr>
          <w:rFonts w:ascii="Helvetica" w:eastAsia="Calibri" w:hAnsi="Helvetica"/>
          <w:sz w:val="22"/>
          <w:szCs w:val="22"/>
        </w:rPr>
        <w:t xml:space="preserve"> system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</w:p>
    <w:p w14:paraId="08DB0567" w14:textId="77777777" w:rsidR="00F66740" w:rsidRDefault="00F66740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556B02BB" w14:textId="77777777" w:rsidR="00F66740" w:rsidRDefault="00F66740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WIDE: Talent uploading scan to system</w:t>
      </w:r>
    </w:p>
    <w:p w14:paraId="05549043" w14:textId="77777777" w:rsidR="00F66740" w:rsidRDefault="00F66740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182F0307" w14:textId="77777777" w:rsidR="00105BA6" w:rsidRDefault="00F66740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Within the scan, place a trajectory marker at</w:t>
      </w:r>
      <w:r w:rsidR="00F546EF" w:rsidRPr="00F66740">
        <w:rPr>
          <w:rFonts w:ascii="Helvetica" w:eastAsia="Calibri" w:hAnsi="Helvetica"/>
          <w:sz w:val="22"/>
          <w:szCs w:val="22"/>
        </w:rPr>
        <w:t xml:space="preserve"> the hand knob, the anatomical landmark that corresponds to M1, in the left precentral gyrus</w:t>
      </w:r>
      <w:r w:rsidR="00105BA6">
        <w:rPr>
          <w:rFonts w:ascii="Helvetica" w:eastAsia="Calibri" w:hAnsi="Helvetica"/>
          <w:sz w:val="22"/>
          <w:szCs w:val="22"/>
        </w:rPr>
        <w:t xml:space="preserve"> </w:t>
      </w:r>
      <w:r w:rsidR="00F546EF" w:rsidRPr="00F66740">
        <w:rPr>
          <w:rFonts w:ascii="Helvetica" w:eastAsia="Calibri" w:hAnsi="Helvetica"/>
          <w:sz w:val="22"/>
          <w:szCs w:val="22"/>
        </w:rPr>
        <w:t>45</w:t>
      </w:r>
      <w:r w:rsidR="00105BA6">
        <w:rPr>
          <w:rFonts w:ascii="Helvetica" w:eastAsia="Calibri" w:hAnsi="Helvetica"/>
          <w:sz w:val="22"/>
          <w:szCs w:val="22"/>
        </w:rPr>
        <w:t xml:space="preserve"> degrees</w:t>
      </w:r>
      <w:r w:rsidR="00F546EF" w:rsidRPr="00F66740">
        <w:rPr>
          <w:rFonts w:ascii="Helvetica" w:eastAsia="Calibri" w:hAnsi="Helvetica"/>
          <w:sz w:val="22"/>
          <w:szCs w:val="22"/>
        </w:rPr>
        <w:t xml:space="preserve"> from the midsagittal line and approximately perpendicular to the central sulcus</w:t>
      </w:r>
      <w:r w:rsidR="00105BA6">
        <w:rPr>
          <w:rFonts w:ascii="Helvetica" w:eastAsia="Calibri" w:hAnsi="Helvetica"/>
          <w:sz w:val="22"/>
          <w:szCs w:val="22"/>
        </w:rPr>
        <w:t xml:space="preserve"> </w:t>
      </w:r>
      <w:r w:rsidR="00105BA6"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F66740">
        <w:rPr>
          <w:rFonts w:ascii="Helvetica" w:eastAsia="Calibri" w:hAnsi="Helvetica"/>
          <w:sz w:val="22"/>
          <w:szCs w:val="22"/>
        </w:rPr>
        <w:t>.</w:t>
      </w:r>
    </w:p>
    <w:p w14:paraId="5E93EF38" w14:textId="77777777" w:rsidR="00105BA6" w:rsidRDefault="00105BA6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6C4D22B7" w14:textId="77777777" w:rsidR="00105BA6" w:rsidRDefault="00105BA6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commentRangeStart w:id="1"/>
      <w:r>
        <w:rPr>
          <w:rFonts w:ascii="Helvetica" w:eastAsia="Calibri" w:hAnsi="Helvetica"/>
          <w:sz w:val="22"/>
          <w:szCs w:val="22"/>
        </w:rPr>
        <w:t>SCREEN:</w:t>
      </w:r>
      <w:r w:rsidR="000A4268">
        <w:rPr>
          <w:rFonts w:ascii="Helvetica" w:eastAsia="Calibri" w:hAnsi="Helvetica"/>
          <w:sz w:val="22"/>
          <w:szCs w:val="22"/>
        </w:rPr>
        <w:t xml:space="preserve"> 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>To be provided by Authors</w:t>
      </w:r>
      <w:r w:rsidR="000A4268">
        <w:rPr>
          <w:rFonts w:ascii="Helvetica" w:eastAsia="Calibri" w:hAnsi="Helvetica"/>
          <w:sz w:val="22"/>
          <w:szCs w:val="22"/>
        </w:rPr>
        <w:t>: Trajectory marker being placed at hand knob</w:t>
      </w:r>
      <w:commentRangeEnd w:id="1"/>
      <w:r w:rsidR="005A0345">
        <w:rPr>
          <w:rStyle w:val="CommentReference"/>
          <w:lang w:val="x-none" w:eastAsia="x-none"/>
        </w:rPr>
        <w:commentReference w:id="1"/>
      </w:r>
    </w:p>
    <w:p w14:paraId="6639AB7B" w14:textId="77777777" w:rsidR="00105BA6" w:rsidRDefault="00105BA6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D748831" w14:textId="77777777" w:rsidR="00105BA6" w:rsidRDefault="00F546EF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F66740">
        <w:rPr>
          <w:rFonts w:ascii="Helvetica" w:eastAsia="Calibri" w:hAnsi="Helvetica"/>
          <w:sz w:val="22"/>
          <w:szCs w:val="22"/>
        </w:rPr>
        <w:t xml:space="preserve">Record and name the anatomical landmark with the </w:t>
      </w:r>
      <w:proofErr w:type="spellStart"/>
      <w:r w:rsidRPr="00F66740">
        <w:rPr>
          <w:rFonts w:ascii="Helvetica" w:eastAsia="Calibri" w:hAnsi="Helvetica"/>
          <w:sz w:val="22"/>
          <w:szCs w:val="22"/>
        </w:rPr>
        <w:t>neuronavigation</w:t>
      </w:r>
      <w:proofErr w:type="spellEnd"/>
      <w:r w:rsidRPr="00F66740">
        <w:rPr>
          <w:rFonts w:ascii="Helvetica" w:eastAsia="Calibri" w:hAnsi="Helvetica"/>
          <w:sz w:val="22"/>
          <w:szCs w:val="22"/>
        </w:rPr>
        <w:t xml:space="preserve"> system </w:t>
      </w:r>
      <w:r w:rsidR="00105BA6">
        <w:rPr>
          <w:rFonts w:ascii="Helvetica" w:eastAsia="Calibri" w:hAnsi="Helvetica"/>
          <w:b/>
          <w:bCs/>
          <w:sz w:val="22"/>
          <w:szCs w:val="22"/>
        </w:rPr>
        <w:t>[1]</w:t>
      </w:r>
      <w:r w:rsidR="00105BA6">
        <w:rPr>
          <w:rFonts w:ascii="Helvetica" w:eastAsia="Calibri" w:hAnsi="Helvetica"/>
          <w:sz w:val="22"/>
          <w:szCs w:val="22"/>
        </w:rPr>
        <w:t xml:space="preserve"> and p</w:t>
      </w:r>
      <w:r w:rsidR="00105BA6" w:rsidRPr="0074494F">
        <w:rPr>
          <w:rFonts w:ascii="Helvetica" w:eastAsia="Calibri" w:hAnsi="Helvetica"/>
          <w:sz w:val="22"/>
          <w:szCs w:val="22"/>
        </w:rPr>
        <w:t xml:space="preserve">lace a second trajectory marker </w:t>
      </w:r>
      <w:r w:rsidR="00105BA6">
        <w:rPr>
          <w:rFonts w:ascii="Helvetica" w:eastAsia="Calibri" w:hAnsi="Helvetica"/>
          <w:sz w:val="22"/>
          <w:szCs w:val="22"/>
        </w:rPr>
        <w:t xml:space="preserve">over </w:t>
      </w:r>
      <w:r w:rsidRPr="0074494F">
        <w:rPr>
          <w:rFonts w:ascii="Helvetica" w:eastAsia="Calibri" w:hAnsi="Helvetica"/>
          <w:sz w:val="22"/>
          <w:szCs w:val="22"/>
        </w:rPr>
        <w:t xml:space="preserve">the nonmotor area of </w:t>
      </w:r>
      <w:r w:rsidR="00105BA6">
        <w:rPr>
          <w:rFonts w:ascii="Helvetica" w:eastAsia="Calibri" w:hAnsi="Helvetica"/>
          <w:sz w:val="22"/>
          <w:szCs w:val="22"/>
        </w:rPr>
        <w:t>interest</w:t>
      </w:r>
      <w:r w:rsidRPr="0074494F">
        <w:rPr>
          <w:rFonts w:ascii="Helvetica" w:eastAsia="Calibri" w:hAnsi="Helvetica"/>
          <w:sz w:val="22"/>
          <w:szCs w:val="22"/>
        </w:rPr>
        <w:t xml:space="preserve">. </w:t>
      </w:r>
      <w:r w:rsidR="00105BA6">
        <w:rPr>
          <w:rFonts w:ascii="Helvetica" w:eastAsia="Calibri" w:hAnsi="Helvetica"/>
          <w:sz w:val="22"/>
          <w:szCs w:val="22"/>
        </w:rPr>
        <w:t>Then r</w:t>
      </w:r>
      <w:r w:rsidRPr="0074494F">
        <w:rPr>
          <w:rFonts w:ascii="Helvetica" w:eastAsia="Calibri" w:hAnsi="Helvetica"/>
          <w:sz w:val="22"/>
          <w:szCs w:val="22"/>
        </w:rPr>
        <w:t>ecord and name the</w:t>
      </w:r>
      <w:r w:rsidR="00105BA6">
        <w:rPr>
          <w:rFonts w:ascii="Helvetica" w:eastAsia="Calibri" w:hAnsi="Helvetica"/>
          <w:sz w:val="22"/>
          <w:szCs w:val="22"/>
        </w:rPr>
        <w:t xml:space="preserve"> second</w:t>
      </w:r>
      <w:r w:rsidRPr="0074494F">
        <w:rPr>
          <w:rFonts w:ascii="Helvetica" w:eastAsia="Calibri" w:hAnsi="Helvetica"/>
          <w:sz w:val="22"/>
          <w:szCs w:val="22"/>
        </w:rPr>
        <w:t xml:space="preserve"> location with the </w:t>
      </w:r>
      <w:proofErr w:type="spellStart"/>
      <w:r w:rsidRPr="0074494F">
        <w:rPr>
          <w:rFonts w:ascii="Helvetica" w:eastAsia="Calibri" w:hAnsi="Helvetica"/>
          <w:sz w:val="22"/>
          <w:szCs w:val="22"/>
        </w:rPr>
        <w:t>neuronavigation</w:t>
      </w:r>
      <w:proofErr w:type="spellEnd"/>
      <w:r w:rsidRPr="0074494F">
        <w:rPr>
          <w:rFonts w:ascii="Helvetica" w:eastAsia="Calibri" w:hAnsi="Helvetica"/>
          <w:sz w:val="22"/>
          <w:szCs w:val="22"/>
        </w:rPr>
        <w:t xml:space="preserve"> system </w:t>
      </w:r>
      <w:r w:rsidR="00105BA6">
        <w:rPr>
          <w:rFonts w:ascii="Helvetica" w:eastAsia="Calibri" w:hAnsi="Helvetica"/>
          <w:b/>
          <w:bCs/>
          <w:sz w:val="22"/>
          <w:szCs w:val="22"/>
        </w:rPr>
        <w:t>[2]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0A9998F8" w14:textId="77777777" w:rsidR="00105BA6" w:rsidRDefault="00105BA6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18E1B6A" w14:textId="77777777" w:rsidR="00105BA6" w:rsidRDefault="00105BA6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SCREEN: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 xml:space="preserve"> To be provided by Authors</w:t>
      </w:r>
      <w:r w:rsidR="000A4268">
        <w:rPr>
          <w:rFonts w:ascii="Helvetica" w:eastAsia="Calibri" w:hAnsi="Helvetica"/>
          <w:sz w:val="22"/>
          <w:szCs w:val="22"/>
        </w:rPr>
        <w:t>: Landmark being recorded and/or named</w:t>
      </w:r>
    </w:p>
    <w:p w14:paraId="03BE89A1" w14:textId="77777777" w:rsidR="00F546EF" w:rsidRPr="0074494F" w:rsidRDefault="00105BA6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SCREEN: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>To be provided by Authors</w:t>
      </w:r>
      <w:r w:rsidR="000A4268">
        <w:rPr>
          <w:rFonts w:ascii="Helvetica" w:eastAsia="Calibri" w:hAnsi="Helvetica"/>
          <w:sz w:val="22"/>
          <w:szCs w:val="22"/>
        </w:rPr>
        <w:t>: Second marker being placed, then marker being recorded and/or named</w:t>
      </w:r>
    </w:p>
    <w:p w14:paraId="3FB289FB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F642745" w14:textId="77777777" w:rsidR="00105BA6" w:rsidRDefault="00105BA6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To c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alibrate </w:t>
      </w:r>
      <w:r>
        <w:rPr>
          <w:rFonts w:ascii="Helvetica" w:eastAsia="Calibri" w:hAnsi="Helvetica"/>
          <w:sz w:val="22"/>
          <w:szCs w:val="22"/>
        </w:rPr>
        <w:t>each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TMS coil with the calibration block</w:t>
      </w:r>
      <w:r>
        <w:rPr>
          <w:rFonts w:ascii="Helvetica" w:eastAsia="Calibri" w:hAnsi="Helvetica"/>
          <w:sz w:val="22"/>
          <w:szCs w:val="22"/>
        </w:rPr>
        <w:t xml:space="preserve">, </w:t>
      </w:r>
      <w:r w:rsidRPr="00105BA6">
        <w:rPr>
          <w:rFonts w:ascii="Helvetica" w:eastAsia="Calibri" w:hAnsi="Helvetica"/>
          <w:sz w:val="22"/>
          <w:szCs w:val="22"/>
        </w:rPr>
        <w:t>p</w:t>
      </w:r>
      <w:r w:rsidR="00F546EF" w:rsidRPr="00105BA6">
        <w:rPr>
          <w:rFonts w:ascii="Helvetica" w:eastAsia="Calibri" w:hAnsi="Helvetica"/>
          <w:sz w:val="22"/>
          <w:szCs w:val="22"/>
        </w:rPr>
        <w:t xml:space="preserve">lace the head tracker securely on the </w:t>
      </w:r>
      <w:r>
        <w:rPr>
          <w:rFonts w:ascii="Helvetica" w:eastAsia="Calibri" w:hAnsi="Helvetica"/>
          <w:sz w:val="22"/>
          <w:szCs w:val="22"/>
        </w:rPr>
        <w:t>head of the Participant</w:t>
      </w:r>
      <w:r w:rsidR="00F546EF" w:rsidRPr="00105BA6">
        <w:rPr>
          <w:rFonts w:ascii="Helvetica" w:eastAsia="Calibri" w:hAnsi="Helvetica"/>
          <w:sz w:val="22"/>
          <w:szCs w:val="22"/>
        </w:rPr>
        <w:t xml:space="preserve"> so that the tracker is in view throughout the duration of the experiment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 xml:space="preserve"> and co-register </w:t>
      </w:r>
      <w:r w:rsidR="00480DAD">
        <w:rPr>
          <w:rFonts w:ascii="Helvetica" w:eastAsia="Calibri" w:hAnsi="Helvetica"/>
          <w:sz w:val="22"/>
          <w:szCs w:val="22"/>
        </w:rPr>
        <w:t xml:space="preserve">the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anatomical landmarks on the </w:t>
      </w:r>
      <w:r>
        <w:rPr>
          <w:rFonts w:ascii="Helvetica" w:eastAsia="Calibri" w:hAnsi="Helvetica"/>
          <w:sz w:val="22"/>
          <w:szCs w:val="22"/>
        </w:rPr>
        <w:t>P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articipant’s head to the </w:t>
      </w:r>
      <w:proofErr w:type="spellStart"/>
      <w:r w:rsidR="00F546EF" w:rsidRPr="0074494F">
        <w:rPr>
          <w:rFonts w:ascii="Helvetica" w:eastAsia="Calibri" w:hAnsi="Helvetica"/>
          <w:sz w:val="22"/>
          <w:szCs w:val="22"/>
        </w:rPr>
        <w:t>neuronavigation</w:t>
      </w:r>
      <w:proofErr w:type="spellEnd"/>
      <w:r w:rsidR="00F546EF" w:rsidRPr="0074494F">
        <w:rPr>
          <w:rFonts w:ascii="Helvetica" w:eastAsia="Calibri" w:hAnsi="Helvetica"/>
          <w:sz w:val="22"/>
          <w:szCs w:val="22"/>
        </w:rPr>
        <w:t xml:space="preserve"> system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[2-TXT]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</w:p>
    <w:p w14:paraId="004347AE" w14:textId="77777777" w:rsidR="00105BA6" w:rsidRDefault="00105BA6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02187DF" w14:textId="77777777" w:rsidR="00105BA6" w:rsidRDefault="00105BA6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placing tracker on Participant head</w:t>
      </w:r>
    </w:p>
    <w:p w14:paraId="11664F8E" w14:textId="77777777" w:rsidR="00105BA6" w:rsidRPr="00105BA6" w:rsidRDefault="00105BA6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SCREEN: 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>To be provided by Authors</w:t>
      </w:r>
      <w:r w:rsidR="000A4268">
        <w:rPr>
          <w:rFonts w:ascii="Helvetica" w:eastAsia="Calibri" w:hAnsi="Helvetica"/>
          <w:sz w:val="22"/>
          <w:szCs w:val="22"/>
        </w:rPr>
        <w:t xml:space="preserve">: Landmarks being co-registered </w:t>
      </w:r>
      <w:r>
        <w:rPr>
          <w:rFonts w:ascii="Helvetica" w:eastAsia="Calibri" w:hAnsi="Helvetica"/>
          <w:b/>
          <w:bCs/>
          <w:sz w:val="22"/>
          <w:szCs w:val="22"/>
        </w:rPr>
        <w:t>Alternative: Use template MRI from Montreal Neurological Institute to co-register landmarks as necessary</w:t>
      </w:r>
    </w:p>
    <w:p w14:paraId="1D06BEC6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b/>
          <w:sz w:val="22"/>
          <w:szCs w:val="22"/>
        </w:rPr>
      </w:pPr>
    </w:p>
    <w:p w14:paraId="26D170A6" w14:textId="77777777" w:rsidR="00F546EF" w:rsidRDefault="00105BA6" w:rsidP="00EF2FB7">
      <w:pPr>
        <w:pStyle w:val="ListParagraph"/>
        <w:numPr>
          <w:ilvl w:val="0"/>
          <w:numId w:val="45"/>
        </w:numPr>
        <w:rPr>
          <w:rFonts w:ascii="Helvetica" w:eastAsia="Calibri" w:hAnsi="Helvetica"/>
          <w:b/>
          <w:sz w:val="22"/>
          <w:szCs w:val="22"/>
        </w:rPr>
      </w:pPr>
      <w:r>
        <w:rPr>
          <w:rFonts w:ascii="Helvetica" w:eastAsia="Calibri" w:hAnsi="Helvetica"/>
          <w:b/>
          <w:sz w:val="22"/>
          <w:szCs w:val="22"/>
        </w:rPr>
        <w:t>O</w:t>
      </w:r>
      <w:r w:rsidR="00F546EF" w:rsidRPr="0074494F">
        <w:rPr>
          <w:rFonts w:ascii="Helvetica" w:eastAsia="Calibri" w:hAnsi="Helvetica"/>
          <w:b/>
          <w:sz w:val="22"/>
          <w:szCs w:val="22"/>
        </w:rPr>
        <w:t xml:space="preserve">ptimal TMS </w:t>
      </w:r>
      <w:r>
        <w:rPr>
          <w:rFonts w:ascii="Helvetica" w:eastAsia="Calibri" w:hAnsi="Helvetica"/>
          <w:b/>
          <w:sz w:val="22"/>
          <w:szCs w:val="22"/>
        </w:rPr>
        <w:t>C</w:t>
      </w:r>
      <w:r w:rsidR="00F546EF" w:rsidRPr="0074494F">
        <w:rPr>
          <w:rFonts w:ascii="Helvetica" w:eastAsia="Calibri" w:hAnsi="Helvetica"/>
          <w:b/>
          <w:sz w:val="22"/>
          <w:szCs w:val="22"/>
        </w:rPr>
        <w:t xml:space="preserve">oil </w:t>
      </w:r>
      <w:r>
        <w:rPr>
          <w:rFonts w:ascii="Helvetica" w:eastAsia="Calibri" w:hAnsi="Helvetica"/>
          <w:b/>
          <w:sz w:val="22"/>
          <w:szCs w:val="22"/>
        </w:rPr>
        <w:t>P</w:t>
      </w:r>
      <w:r w:rsidR="00F546EF" w:rsidRPr="0074494F">
        <w:rPr>
          <w:rFonts w:ascii="Helvetica" w:eastAsia="Calibri" w:hAnsi="Helvetica"/>
          <w:b/>
          <w:sz w:val="22"/>
          <w:szCs w:val="22"/>
        </w:rPr>
        <w:t>osition</w:t>
      </w:r>
      <w:r>
        <w:rPr>
          <w:rFonts w:ascii="Helvetica" w:eastAsia="Calibri" w:hAnsi="Helvetica"/>
          <w:b/>
          <w:sz w:val="22"/>
          <w:szCs w:val="22"/>
        </w:rPr>
        <w:t xml:space="preserve"> Localization</w:t>
      </w:r>
      <w:r w:rsidR="00F546EF" w:rsidRPr="0074494F">
        <w:rPr>
          <w:rFonts w:ascii="Helvetica" w:eastAsia="Calibri" w:hAnsi="Helvetica"/>
          <w:b/>
          <w:sz w:val="22"/>
          <w:szCs w:val="22"/>
        </w:rPr>
        <w:t xml:space="preserve"> and </w:t>
      </w:r>
      <w:r>
        <w:rPr>
          <w:rFonts w:ascii="Helvetica" w:eastAsia="Calibri" w:hAnsi="Helvetica"/>
          <w:b/>
          <w:sz w:val="22"/>
          <w:szCs w:val="22"/>
        </w:rPr>
        <w:t>Threshold D</w:t>
      </w:r>
      <w:r w:rsidR="00F546EF" w:rsidRPr="0074494F">
        <w:rPr>
          <w:rFonts w:ascii="Helvetica" w:eastAsia="Calibri" w:hAnsi="Helvetica"/>
          <w:b/>
          <w:sz w:val="22"/>
          <w:szCs w:val="22"/>
        </w:rPr>
        <w:t>etermin</w:t>
      </w:r>
      <w:r>
        <w:rPr>
          <w:rFonts w:ascii="Helvetica" w:eastAsia="Calibri" w:hAnsi="Helvetica"/>
          <w:b/>
          <w:sz w:val="22"/>
          <w:szCs w:val="22"/>
        </w:rPr>
        <w:t>ation</w:t>
      </w:r>
    </w:p>
    <w:p w14:paraId="4BDB450E" w14:textId="77777777" w:rsidR="007A7195" w:rsidRDefault="007A7195" w:rsidP="008048C1">
      <w:pPr>
        <w:pStyle w:val="ListParagraph"/>
        <w:ind w:left="360" w:hanging="360"/>
        <w:rPr>
          <w:rFonts w:ascii="Helvetica" w:eastAsia="Calibri" w:hAnsi="Helvetica"/>
          <w:b/>
          <w:sz w:val="22"/>
          <w:szCs w:val="22"/>
        </w:rPr>
      </w:pPr>
    </w:p>
    <w:p w14:paraId="35F4FF21" w14:textId="77777777" w:rsidR="00893F0E" w:rsidRDefault="00893F0E" w:rsidP="00EF2FB7">
      <w:pPr>
        <w:pStyle w:val="ListParagraph"/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>To localize and threshold with coil two, first position the center of the coil over the target M1 location</w:t>
      </w:r>
      <w:r>
        <w:rPr>
          <w:rFonts w:ascii="Helvetica" w:eastAsia="Calibri" w:hAnsi="Helvetica"/>
          <w:sz w:val="22"/>
          <w:szCs w:val="22"/>
        </w:rPr>
        <w:t xml:space="preserve"> </w:t>
      </w:r>
      <w:r w:rsidR="00F546EF" w:rsidRPr="0074494F">
        <w:rPr>
          <w:rFonts w:ascii="Helvetica" w:eastAsia="Calibri" w:hAnsi="Helvetica"/>
          <w:sz w:val="22"/>
          <w:szCs w:val="22"/>
        </w:rPr>
        <w:t>to induce a posterior-anterior current direction in the brain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</w:p>
    <w:p w14:paraId="12EC750D" w14:textId="77777777" w:rsidR="00893F0E" w:rsidRDefault="00893F0E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145321F5" w14:textId="77777777" w:rsidR="00F546EF" w:rsidRPr="0074494F" w:rsidRDefault="00893F0E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WIDE: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Talent placing coil over location</w:t>
      </w:r>
    </w:p>
    <w:p w14:paraId="544A6A40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5DB0692" w14:textId="77777777" w:rsidR="00893F0E" w:rsidRDefault="00F546EF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74494F">
        <w:rPr>
          <w:rFonts w:ascii="Helvetica" w:eastAsia="Calibri" w:hAnsi="Helvetica"/>
          <w:sz w:val="22"/>
          <w:szCs w:val="22"/>
        </w:rPr>
        <w:t xml:space="preserve">To find the optimal location for activation of the target muscle, deliver pulses to M1 at 30% of the machine’s </w:t>
      </w:r>
      <w:r w:rsidR="00893F0E">
        <w:rPr>
          <w:rFonts w:ascii="Helvetica" w:eastAsia="Calibri" w:hAnsi="Helvetica"/>
          <w:sz w:val="22"/>
          <w:szCs w:val="22"/>
        </w:rPr>
        <w:t xml:space="preserve">maximum stimulator output </w:t>
      </w:r>
      <w:r w:rsidR="00893F0E">
        <w:rPr>
          <w:rFonts w:ascii="Helvetica" w:eastAsia="Calibri" w:hAnsi="Helvetica"/>
          <w:b/>
          <w:bCs/>
          <w:sz w:val="22"/>
          <w:szCs w:val="22"/>
        </w:rPr>
        <w:t>[1]</w:t>
      </w:r>
      <w:r w:rsidR="00893F0E">
        <w:rPr>
          <w:rFonts w:ascii="Helvetica" w:eastAsia="Calibri" w:hAnsi="Helvetica"/>
          <w:sz w:val="22"/>
          <w:szCs w:val="22"/>
        </w:rPr>
        <w:t xml:space="preserve"> and o</w:t>
      </w:r>
      <w:r w:rsidRPr="0074494F">
        <w:rPr>
          <w:rFonts w:ascii="Helvetica" w:eastAsia="Calibri" w:hAnsi="Helvetica"/>
          <w:sz w:val="22"/>
          <w:szCs w:val="22"/>
        </w:rPr>
        <w:t xml:space="preserve">bserve whether the delivered stimulation produces a muscle twitch </w:t>
      </w:r>
      <w:r w:rsidR="00893F0E">
        <w:rPr>
          <w:rFonts w:ascii="Helvetica" w:eastAsia="Calibri" w:hAnsi="Helvetica"/>
          <w:b/>
          <w:bCs/>
          <w:sz w:val="22"/>
          <w:szCs w:val="22"/>
        </w:rPr>
        <w:t>[2]</w:t>
      </w:r>
      <w:r w:rsidR="00893F0E">
        <w:rPr>
          <w:rFonts w:ascii="Helvetica" w:eastAsia="Calibri" w:hAnsi="Helvetica"/>
          <w:sz w:val="22"/>
          <w:szCs w:val="22"/>
        </w:rPr>
        <w:t>.</w:t>
      </w:r>
    </w:p>
    <w:p w14:paraId="7E97E966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24E1F082" w14:textId="77777777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delivering pulses</w:t>
      </w:r>
    </w:p>
    <w:p w14:paraId="0AD467D9" w14:textId="77777777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Shot of muscle twitch</w:t>
      </w:r>
    </w:p>
    <w:p w14:paraId="11A0A14A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5A5842DD" w14:textId="77777777" w:rsidR="00893F0E" w:rsidRDefault="00893F0E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D</w:t>
      </w:r>
      <w:r w:rsidR="00F546EF" w:rsidRPr="0074494F">
        <w:rPr>
          <w:rFonts w:ascii="Helvetica" w:eastAsia="Calibri" w:hAnsi="Helvetica"/>
          <w:sz w:val="22"/>
          <w:szCs w:val="22"/>
        </w:rPr>
        <w:t>etermine the amplitude of the motor evoked potential recorded with the EMG electrodes from the muscle activity displayed by the data acquisition system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</w:p>
    <w:p w14:paraId="0709EDDB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22F6AEAC" w14:textId="7963D17C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lastRenderedPageBreak/>
        <w:t>SCREEN: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 xml:space="preserve"> To be provided by Authors</w:t>
      </w:r>
      <w:r w:rsidR="000A4268">
        <w:rPr>
          <w:rFonts w:ascii="Helvetica" w:eastAsia="Calibri" w:hAnsi="Helvetica"/>
          <w:sz w:val="22"/>
          <w:szCs w:val="22"/>
        </w:rPr>
        <w:t xml:space="preserve">: Shot of muscle </w:t>
      </w:r>
      <w:r w:rsidR="00EF2FB7">
        <w:rPr>
          <w:rFonts w:ascii="Helvetica" w:eastAsia="Calibri" w:hAnsi="Helvetica"/>
          <w:sz w:val="22"/>
          <w:szCs w:val="22"/>
        </w:rPr>
        <w:t>activity</w:t>
      </w:r>
      <w:r w:rsidR="000A4268">
        <w:rPr>
          <w:rFonts w:ascii="Helvetica" w:eastAsia="Calibri" w:hAnsi="Helvetica"/>
          <w:sz w:val="22"/>
          <w:szCs w:val="22"/>
        </w:rPr>
        <w:t xml:space="preserve"> on acquisition system</w:t>
      </w:r>
    </w:p>
    <w:p w14:paraId="6C97B43B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12EA1AAC" w14:textId="4C840262" w:rsidR="00893F0E" w:rsidRDefault="00F546EF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893F0E">
        <w:rPr>
          <w:rFonts w:ascii="Helvetica" w:eastAsia="Calibri" w:hAnsi="Helvetica"/>
          <w:sz w:val="22"/>
          <w:szCs w:val="22"/>
        </w:rPr>
        <w:t>If a</w:t>
      </w:r>
      <w:r w:rsidR="00EF2FB7">
        <w:rPr>
          <w:rFonts w:ascii="Helvetica" w:eastAsia="Calibri" w:hAnsi="Helvetica"/>
          <w:sz w:val="22"/>
          <w:szCs w:val="22"/>
        </w:rPr>
        <w:t xml:space="preserve"> motor evoked potential </w:t>
      </w:r>
      <w:r w:rsidRPr="00893F0E">
        <w:rPr>
          <w:rFonts w:ascii="Helvetica" w:eastAsia="Calibri" w:hAnsi="Helvetica"/>
          <w:sz w:val="22"/>
          <w:szCs w:val="22"/>
        </w:rPr>
        <w:t>or a visible muscle twitch is not observed, continue to increase the stimulator output by 5% increments</w:t>
      </w:r>
      <w:r w:rsidR="00893F0E">
        <w:rPr>
          <w:rFonts w:ascii="Helvetica" w:eastAsia="Calibri" w:hAnsi="Helvetica"/>
          <w:sz w:val="22"/>
          <w:szCs w:val="22"/>
        </w:rPr>
        <w:t xml:space="preserve"> </w:t>
      </w:r>
      <w:r w:rsidR="00893F0E">
        <w:rPr>
          <w:rFonts w:ascii="Helvetica" w:eastAsia="Calibri" w:hAnsi="Helvetica"/>
          <w:b/>
          <w:bCs/>
          <w:sz w:val="22"/>
          <w:szCs w:val="22"/>
        </w:rPr>
        <w:t>[1-TXT]</w:t>
      </w:r>
      <w:r w:rsidRPr="00893F0E">
        <w:rPr>
          <w:rFonts w:ascii="Helvetica" w:eastAsia="Calibri" w:hAnsi="Helvetica"/>
          <w:sz w:val="22"/>
          <w:szCs w:val="22"/>
        </w:rPr>
        <w:t>.</w:t>
      </w:r>
    </w:p>
    <w:p w14:paraId="3A0DE6DE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25E96D5" w14:textId="691E8938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increasing output</w:t>
      </w:r>
      <w:r w:rsidR="007E247F">
        <w:rPr>
          <w:rFonts w:ascii="Helvetica" w:eastAsia="Calibri" w:hAnsi="Helvetica"/>
          <w:sz w:val="22"/>
          <w:szCs w:val="22"/>
        </w:rPr>
        <w:t xml:space="preserve"> </w:t>
      </w:r>
      <w:r w:rsidR="007E247F" w:rsidRP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>Videographer: Important step</w:t>
      </w:r>
      <w:r w:rsidRPr="007E247F">
        <w:rPr>
          <w:rFonts w:ascii="Helvetica" w:eastAsia="Calibri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TEXT: Adjust TMS coil position, rotation, pitch and/or yaw to optimize MEP amplitude</w:t>
      </w:r>
    </w:p>
    <w:p w14:paraId="41CD4E75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7C47B99D" w14:textId="4F2BC523" w:rsidR="00893F0E" w:rsidRDefault="00893F0E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When a response is observed, l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ower the intensity in a stepwise manner to the lowest intensity that produces at least 5 out of 10 </w:t>
      </w:r>
      <w:r w:rsidR="00EF2FB7">
        <w:rPr>
          <w:rFonts w:ascii="Helvetica" w:eastAsia="Calibri" w:hAnsi="Helvetica"/>
          <w:sz w:val="22"/>
          <w:szCs w:val="22"/>
        </w:rPr>
        <w:t xml:space="preserve">motor evoked potential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responses </w:t>
      </w:r>
      <w:r>
        <w:rPr>
          <w:rFonts w:ascii="Helvetica" w:eastAsia="Calibri" w:hAnsi="Helvetica"/>
          <w:b/>
          <w:bCs/>
          <w:sz w:val="22"/>
          <w:szCs w:val="22"/>
        </w:rPr>
        <w:t xml:space="preserve">[1]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with an amplitude of </w:t>
      </w:r>
      <w:r>
        <w:rPr>
          <w:rFonts w:ascii="Helvetica" w:eastAsia="Calibri" w:hAnsi="Helvetica"/>
          <w:sz w:val="22"/>
          <w:szCs w:val="22"/>
        </w:rPr>
        <w:t xml:space="preserve">at least 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50 </w:t>
      </w:r>
      <w:r>
        <w:rPr>
          <w:rFonts w:ascii="Helvetica" w:eastAsia="Symbol" w:hAnsi="Helvetica" w:cs="Symbol"/>
          <w:sz w:val="22"/>
          <w:szCs w:val="22"/>
        </w:rPr>
        <w:t>microvolts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while the </w:t>
      </w:r>
      <w:r>
        <w:rPr>
          <w:rFonts w:ascii="Helvetica" w:eastAsia="Calibri" w:hAnsi="Helvetica"/>
          <w:sz w:val="22"/>
          <w:szCs w:val="22"/>
        </w:rPr>
        <w:t>P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articipant is at </w:t>
      </w:r>
      <w:r>
        <w:rPr>
          <w:rFonts w:ascii="Helvetica" w:eastAsia="Calibri" w:hAnsi="Helvetica"/>
          <w:sz w:val="22"/>
          <w:szCs w:val="22"/>
        </w:rPr>
        <w:t>rest to determine the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resting motor threshold </w:t>
      </w:r>
      <w:r>
        <w:rPr>
          <w:rFonts w:ascii="Helvetica" w:eastAsia="Calibri" w:hAnsi="Helvetica"/>
          <w:b/>
          <w:bCs/>
          <w:sz w:val="22"/>
          <w:szCs w:val="22"/>
        </w:rPr>
        <w:t>[2]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</w:p>
    <w:p w14:paraId="66A8B771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71924A2E" w14:textId="77777777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lowering intensity</w:t>
      </w:r>
    </w:p>
    <w:p w14:paraId="1434C8A4" w14:textId="77777777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SCREEN: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 xml:space="preserve"> To be provided by Authors</w:t>
      </w:r>
      <w:r w:rsidR="000A4268">
        <w:rPr>
          <w:rFonts w:ascii="Helvetica" w:eastAsia="Calibri" w:hAnsi="Helvetica"/>
          <w:sz w:val="22"/>
          <w:szCs w:val="22"/>
        </w:rPr>
        <w:t>: Shot of MEP w/ amplitude of at least 50 microvolts</w:t>
      </w:r>
    </w:p>
    <w:p w14:paraId="4801EDDB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0D0EBFD5" w14:textId="543E6088" w:rsidR="00893F0E" w:rsidRDefault="00893F0E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To localize and threshold with coil M1, use the M1 coil to determine the optimal stimulation location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 xml:space="preserve"> and </w:t>
      </w:r>
      <w:r w:rsidRPr="00893F0E">
        <w:rPr>
          <w:rFonts w:ascii="Helvetica" w:eastAsia="Calibri" w:hAnsi="Helvetica"/>
          <w:sz w:val="22"/>
          <w:szCs w:val="22"/>
        </w:rPr>
        <w:t>d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etermine the lowest stimulator intensity needed to generate </w:t>
      </w:r>
      <w:r w:rsidR="00A21DA6">
        <w:rPr>
          <w:rFonts w:ascii="Helvetica" w:eastAsia="Calibri" w:hAnsi="Helvetica"/>
          <w:sz w:val="22"/>
          <w:szCs w:val="22"/>
        </w:rPr>
        <w:t xml:space="preserve">motor evoked potentials 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of </w:t>
      </w:r>
      <w:r>
        <w:rPr>
          <w:rFonts w:ascii="Helvetica" w:eastAsia="Calibri" w:hAnsi="Helvetica"/>
          <w:sz w:val="22"/>
          <w:szCs w:val="22"/>
        </w:rPr>
        <w:t xml:space="preserve">at least 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1 </w:t>
      </w:r>
      <w:r>
        <w:rPr>
          <w:rFonts w:ascii="Helvetica" w:eastAsia="Calibri" w:hAnsi="Helvetica"/>
          <w:sz w:val="22"/>
          <w:szCs w:val="22"/>
        </w:rPr>
        <w:t>millivolt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 in 5 of 10 trials in the target hand muscle when the muscle is completely relaxed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[2]</w:t>
      </w:r>
      <w:r w:rsidR="00F546EF" w:rsidRPr="00893F0E">
        <w:rPr>
          <w:rFonts w:ascii="Helvetica" w:eastAsia="Calibri" w:hAnsi="Helvetica"/>
          <w:sz w:val="22"/>
          <w:szCs w:val="22"/>
        </w:rPr>
        <w:t>.</w:t>
      </w:r>
    </w:p>
    <w:p w14:paraId="09E1F69E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CBED3A1" w14:textId="20989E33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placing Coil M1</w:t>
      </w:r>
      <w:r w:rsidR="007E247F" w:rsidRP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>Difficult</w:t>
      </w:r>
      <w:r w:rsidR="007E247F" w:rsidRP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FC9A538" w14:textId="5F351A9B" w:rsid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adjusting intensity</w:t>
      </w:r>
      <w:r w:rsidR="007E247F" w:rsidRP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>Difficult</w:t>
      </w:r>
      <w:r w:rsidR="007E247F" w:rsidRPr="007E247F">
        <w:rPr>
          <w:rFonts w:ascii="Helvetica" w:eastAsia="Calibri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5D45E76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6F38BE4A" w14:textId="77777777" w:rsidR="00893F0E" w:rsidRDefault="00893F0E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Then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m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ark and record the position of </w:t>
      </w:r>
      <w:r>
        <w:rPr>
          <w:rFonts w:ascii="Helvetica" w:eastAsia="Calibri" w:hAnsi="Helvetica"/>
          <w:sz w:val="22"/>
          <w:szCs w:val="22"/>
        </w:rPr>
        <w:t>the M1 coil</w:t>
      </w:r>
      <w:r w:rsidR="00F546EF" w:rsidRPr="00893F0E">
        <w:rPr>
          <w:rFonts w:ascii="Helvetica" w:eastAsia="Calibri" w:hAnsi="Helvetica"/>
          <w:sz w:val="22"/>
          <w:szCs w:val="22"/>
          <w:vertAlign w:val="subscript"/>
        </w:rPr>
        <w:t xml:space="preserve"> </w:t>
      </w:r>
      <w:r>
        <w:rPr>
          <w:rFonts w:ascii="Helvetica" w:eastAsia="Calibri" w:hAnsi="Helvetica"/>
          <w:sz w:val="22"/>
          <w:szCs w:val="22"/>
        </w:rPr>
        <w:t>within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 the </w:t>
      </w:r>
      <w:proofErr w:type="spellStart"/>
      <w:r w:rsidR="00F546EF" w:rsidRPr="00893F0E">
        <w:rPr>
          <w:rFonts w:ascii="Helvetica" w:eastAsia="Calibri" w:hAnsi="Helvetica"/>
          <w:sz w:val="22"/>
          <w:szCs w:val="22"/>
        </w:rPr>
        <w:t>neuronavigation</w:t>
      </w:r>
      <w:proofErr w:type="spellEnd"/>
      <w:r w:rsidR="00F546EF" w:rsidRPr="00893F0E">
        <w:rPr>
          <w:rFonts w:ascii="Helvetica" w:eastAsia="Calibri" w:hAnsi="Helvetica"/>
          <w:sz w:val="22"/>
          <w:szCs w:val="22"/>
        </w:rPr>
        <w:t xml:space="preserve"> system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893F0E">
        <w:rPr>
          <w:rFonts w:ascii="Helvetica" w:eastAsia="Calibri" w:hAnsi="Helvetica"/>
          <w:sz w:val="22"/>
          <w:szCs w:val="22"/>
        </w:rPr>
        <w:t>.</w:t>
      </w:r>
    </w:p>
    <w:p w14:paraId="6EE90C99" w14:textId="77777777" w:rsidR="00893F0E" w:rsidRDefault="00893F0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7D954330" w14:textId="77777777" w:rsidR="00F546EF" w:rsidRPr="00893F0E" w:rsidRDefault="00893F0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SCREEN:</w:t>
      </w:r>
      <w:r w:rsidR="00F546EF" w:rsidRPr="00893F0E">
        <w:rPr>
          <w:rFonts w:ascii="Helvetica" w:eastAsia="Calibri" w:hAnsi="Helvetica"/>
          <w:sz w:val="22"/>
          <w:szCs w:val="22"/>
        </w:rPr>
        <w:t xml:space="preserve"> </w:t>
      </w:r>
      <w:r w:rsidR="000A4268" w:rsidRPr="000A4268">
        <w:rPr>
          <w:rFonts w:ascii="Helvetica" w:eastAsia="Calibri" w:hAnsi="Helvetica"/>
          <w:sz w:val="22"/>
          <w:szCs w:val="22"/>
          <w:highlight w:val="yellow"/>
        </w:rPr>
        <w:t>To be provided by Authors</w:t>
      </w:r>
      <w:r w:rsidR="000A4268">
        <w:rPr>
          <w:rFonts w:ascii="Helvetica" w:eastAsia="Calibri" w:hAnsi="Helvetica"/>
          <w:sz w:val="22"/>
          <w:szCs w:val="22"/>
        </w:rPr>
        <w:t>: Position being marked/recorded</w:t>
      </w:r>
    </w:p>
    <w:p w14:paraId="623F8125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94A5A42" w14:textId="77777777" w:rsidR="00F546EF" w:rsidRDefault="00F546EF" w:rsidP="00EF2FB7">
      <w:pPr>
        <w:numPr>
          <w:ilvl w:val="0"/>
          <w:numId w:val="45"/>
        </w:numPr>
        <w:rPr>
          <w:rFonts w:ascii="Helvetica" w:eastAsia="Calibri" w:hAnsi="Helvetica"/>
          <w:b/>
          <w:sz w:val="22"/>
          <w:szCs w:val="22"/>
        </w:rPr>
      </w:pPr>
      <w:r w:rsidRPr="0074494F">
        <w:rPr>
          <w:rFonts w:ascii="Helvetica" w:eastAsia="Calibri" w:hAnsi="Helvetica"/>
          <w:b/>
          <w:sz w:val="22"/>
          <w:szCs w:val="22"/>
        </w:rPr>
        <w:t>Dual-</w:t>
      </w:r>
      <w:r w:rsidR="007C75FB">
        <w:rPr>
          <w:rFonts w:ascii="Helvetica" w:eastAsia="Calibri" w:hAnsi="Helvetica"/>
          <w:b/>
          <w:sz w:val="22"/>
          <w:szCs w:val="22"/>
        </w:rPr>
        <w:t>S</w:t>
      </w:r>
      <w:r w:rsidRPr="0074494F">
        <w:rPr>
          <w:rFonts w:ascii="Helvetica" w:eastAsia="Calibri" w:hAnsi="Helvetica"/>
          <w:b/>
          <w:sz w:val="22"/>
          <w:szCs w:val="22"/>
        </w:rPr>
        <w:t>ite TMS (</w:t>
      </w:r>
      <w:r w:rsidR="007C75FB">
        <w:rPr>
          <w:rFonts w:ascii="Helvetica" w:eastAsia="Calibri" w:hAnsi="Helvetica"/>
          <w:b/>
          <w:sz w:val="22"/>
          <w:szCs w:val="22"/>
        </w:rPr>
        <w:t>R</w:t>
      </w:r>
      <w:r w:rsidRPr="0074494F">
        <w:rPr>
          <w:rFonts w:ascii="Helvetica" w:eastAsia="Calibri" w:hAnsi="Helvetica"/>
          <w:b/>
          <w:sz w:val="22"/>
          <w:szCs w:val="22"/>
        </w:rPr>
        <w:t xml:space="preserve">esting </w:t>
      </w:r>
      <w:r w:rsidR="007C75FB">
        <w:rPr>
          <w:rFonts w:ascii="Helvetica" w:eastAsia="Calibri" w:hAnsi="Helvetica"/>
          <w:b/>
          <w:sz w:val="22"/>
          <w:szCs w:val="22"/>
        </w:rPr>
        <w:t>S</w:t>
      </w:r>
      <w:r w:rsidRPr="0074494F">
        <w:rPr>
          <w:rFonts w:ascii="Helvetica" w:eastAsia="Calibri" w:hAnsi="Helvetica"/>
          <w:b/>
          <w:sz w:val="22"/>
          <w:szCs w:val="22"/>
        </w:rPr>
        <w:t>tate)</w:t>
      </w:r>
    </w:p>
    <w:p w14:paraId="74756C71" w14:textId="77777777" w:rsidR="007C75FB" w:rsidRDefault="007C75FB" w:rsidP="008048C1">
      <w:pPr>
        <w:ind w:left="360" w:hanging="360"/>
        <w:rPr>
          <w:rFonts w:ascii="Helvetica" w:eastAsia="Calibri" w:hAnsi="Helvetica"/>
          <w:b/>
          <w:sz w:val="22"/>
          <w:szCs w:val="22"/>
        </w:rPr>
      </w:pPr>
    </w:p>
    <w:p w14:paraId="57CE1C6B" w14:textId="77777777" w:rsidR="007C75FB" w:rsidRDefault="007C75FB" w:rsidP="00EF2FB7">
      <w:pPr>
        <w:numPr>
          <w:ilvl w:val="1"/>
          <w:numId w:val="45"/>
        </w:numPr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 xml:space="preserve">For dual-site TMS when the Participant is in the resting state, connect the figure-8-shaped coils to two individual TMS stimulators </w:t>
      </w:r>
      <w:r>
        <w:rPr>
          <w:rFonts w:ascii="Helvetica" w:eastAsia="Calibri" w:hAnsi="Helvetica"/>
          <w:b/>
          <w:sz w:val="22"/>
          <w:szCs w:val="22"/>
        </w:rPr>
        <w:t>[1]</w:t>
      </w:r>
      <w:r>
        <w:rPr>
          <w:rFonts w:ascii="Helvetica" w:eastAsia="Calibri" w:hAnsi="Helvetica"/>
          <w:bCs/>
          <w:sz w:val="22"/>
          <w:szCs w:val="22"/>
        </w:rPr>
        <w:t xml:space="preserve"> and deliver the test stimuli over M1 with the M1 coil </w:t>
      </w:r>
      <w:r>
        <w:rPr>
          <w:rFonts w:ascii="Helvetica" w:eastAsia="Calibri" w:hAnsi="Helvetica"/>
          <w:b/>
          <w:sz w:val="22"/>
          <w:szCs w:val="22"/>
        </w:rPr>
        <w:t>[2]</w:t>
      </w:r>
      <w:r>
        <w:rPr>
          <w:rFonts w:ascii="Helvetica" w:eastAsia="Calibri" w:hAnsi="Helvetica"/>
          <w:bCs/>
          <w:sz w:val="22"/>
          <w:szCs w:val="22"/>
        </w:rPr>
        <w:t xml:space="preserve"> and</w:t>
      </w:r>
      <w:r w:rsidR="001D5C14">
        <w:rPr>
          <w:rFonts w:ascii="Helvetica" w:eastAsia="Calibri" w:hAnsi="Helvetica"/>
          <w:bCs/>
          <w:sz w:val="22"/>
          <w:szCs w:val="22"/>
        </w:rPr>
        <w:t xml:space="preserve"> deliver the conditioning stimuli to the other area of interest with coil two </w:t>
      </w:r>
      <w:r w:rsidR="001D5C14">
        <w:rPr>
          <w:rFonts w:ascii="Helvetica" w:eastAsia="Calibri" w:hAnsi="Helvetica"/>
          <w:b/>
          <w:sz w:val="22"/>
          <w:szCs w:val="22"/>
        </w:rPr>
        <w:t>[3]</w:t>
      </w:r>
      <w:r w:rsidR="001D5C14">
        <w:rPr>
          <w:rFonts w:ascii="Helvetica" w:eastAsia="Calibri" w:hAnsi="Helvetica"/>
          <w:bCs/>
          <w:sz w:val="22"/>
          <w:szCs w:val="22"/>
        </w:rPr>
        <w:t>.</w:t>
      </w:r>
    </w:p>
    <w:p w14:paraId="192507F8" w14:textId="77777777" w:rsidR="001D5C14" w:rsidRDefault="001D5C14" w:rsidP="008048C1">
      <w:pPr>
        <w:ind w:left="360" w:hanging="360"/>
        <w:rPr>
          <w:rFonts w:ascii="Helvetica" w:eastAsia="Calibri" w:hAnsi="Helvetica"/>
          <w:bCs/>
          <w:sz w:val="22"/>
          <w:szCs w:val="22"/>
        </w:rPr>
      </w:pPr>
    </w:p>
    <w:p w14:paraId="3CAF796E" w14:textId="77777777" w:rsidR="001D5C14" w:rsidRDefault="001D5C14" w:rsidP="00EF2FB7">
      <w:pPr>
        <w:numPr>
          <w:ilvl w:val="2"/>
          <w:numId w:val="45"/>
        </w:numPr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>WIDE: Talent connecting coil to stimulator</w:t>
      </w:r>
    </w:p>
    <w:p w14:paraId="32D23D9D" w14:textId="77777777" w:rsidR="001D5C14" w:rsidRDefault="001D5C14" w:rsidP="00EF2FB7">
      <w:pPr>
        <w:numPr>
          <w:ilvl w:val="2"/>
          <w:numId w:val="45"/>
        </w:numPr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>Talent adjusting Coil M1</w:t>
      </w:r>
    </w:p>
    <w:p w14:paraId="469282E8" w14:textId="77777777" w:rsidR="001D5C14" w:rsidRDefault="001D5C14" w:rsidP="00EF2FB7">
      <w:pPr>
        <w:numPr>
          <w:ilvl w:val="2"/>
          <w:numId w:val="45"/>
        </w:numPr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>Talent adjusting Coil two</w:t>
      </w:r>
    </w:p>
    <w:p w14:paraId="7DB4D412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1D38B5EB" w14:textId="77777777" w:rsidR="001D5C14" w:rsidRDefault="00F546EF" w:rsidP="00EF2FB7">
      <w:pPr>
        <w:pStyle w:val="ListParagraph"/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74494F">
        <w:rPr>
          <w:rFonts w:ascii="Helvetica" w:eastAsia="Calibri" w:hAnsi="Helvetica"/>
          <w:sz w:val="22"/>
          <w:szCs w:val="22"/>
        </w:rPr>
        <w:t xml:space="preserve">Determine the percentage of the </w:t>
      </w:r>
      <w:r w:rsidR="001D5C14">
        <w:rPr>
          <w:rFonts w:ascii="Helvetica" w:eastAsia="Calibri" w:hAnsi="Helvetica"/>
          <w:sz w:val="22"/>
          <w:szCs w:val="22"/>
        </w:rPr>
        <w:t>maximum stimulator output</w:t>
      </w:r>
      <w:r w:rsidRPr="0074494F">
        <w:rPr>
          <w:rFonts w:ascii="Helvetica" w:eastAsia="Calibri" w:hAnsi="Helvetica"/>
          <w:sz w:val="22"/>
          <w:szCs w:val="22"/>
        </w:rPr>
        <w:t xml:space="preserve"> intensity for the conditioning stimulus for Coi</w:t>
      </w:r>
      <w:r w:rsidR="001D5C14">
        <w:rPr>
          <w:rFonts w:ascii="Helvetica" w:eastAsia="Calibri" w:hAnsi="Helvetica"/>
          <w:sz w:val="22"/>
          <w:szCs w:val="22"/>
        </w:rPr>
        <w:t xml:space="preserve">l two as demonstrated </w:t>
      </w:r>
      <w:r w:rsidR="001D5C14">
        <w:rPr>
          <w:rFonts w:ascii="Helvetica" w:eastAsia="Calibri" w:hAnsi="Helvetica"/>
          <w:b/>
          <w:bCs/>
          <w:sz w:val="22"/>
          <w:szCs w:val="22"/>
        </w:rPr>
        <w:t>[1]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23A7CA1F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7701C141" w14:textId="77777777" w:rsidR="001D5C14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adjusting coil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</w:t>
      </w:r>
    </w:p>
    <w:p w14:paraId="195FCB15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0AFEB0D6" w14:textId="38A41BF6" w:rsidR="001D5C14" w:rsidRDefault="00F546EF" w:rsidP="00EF2FB7">
      <w:pPr>
        <w:pStyle w:val="ListParagraph"/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1D5C14">
        <w:rPr>
          <w:rFonts w:ascii="Helvetica" w:eastAsia="Calibri" w:hAnsi="Helvetica"/>
          <w:sz w:val="22"/>
          <w:szCs w:val="22"/>
        </w:rPr>
        <w:t xml:space="preserve">For the test stimulus, use the previously determined intensity that elicits </w:t>
      </w:r>
      <w:r w:rsidR="00A21DA6">
        <w:rPr>
          <w:rFonts w:ascii="Helvetica" w:eastAsia="Calibri" w:hAnsi="Helvetica"/>
          <w:sz w:val="22"/>
          <w:szCs w:val="22"/>
        </w:rPr>
        <w:t xml:space="preserve">motor evoked potential </w:t>
      </w:r>
      <w:r w:rsidRPr="001D5C14">
        <w:rPr>
          <w:rFonts w:ascii="Helvetica" w:eastAsia="Calibri" w:hAnsi="Helvetica"/>
          <w:sz w:val="22"/>
          <w:szCs w:val="22"/>
        </w:rPr>
        <w:t xml:space="preserve">amplitudes of </w:t>
      </w:r>
      <w:r w:rsidR="001D5C14">
        <w:rPr>
          <w:rFonts w:ascii="Helvetica" w:eastAsia="Calibri" w:hAnsi="Helvetica"/>
          <w:sz w:val="22"/>
          <w:szCs w:val="22"/>
        </w:rPr>
        <w:t xml:space="preserve">approximately </w:t>
      </w:r>
      <w:r w:rsidRPr="001D5C14">
        <w:rPr>
          <w:rFonts w:ascii="Helvetica" w:eastAsia="Calibri" w:hAnsi="Helvetica"/>
          <w:sz w:val="22"/>
          <w:szCs w:val="22"/>
        </w:rPr>
        <w:t xml:space="preserve">1 </w:t>
      </w:r>
      <w:r w:rsidR="001D5C14">
        <w:rPr>
          <w:rFonts w:ascii="Helvetica" w:eastAsia="Calibri" w:hAnsi="Helvetica"/>
          <w:sz w:val="22"/>
          <w:szCs w:val="22"/>
        </w:rPr>
        <w:t>millivolt</w:t>
      </w:r>
      <w:r w:rsidRPr="001D5C14">
        <w:rPr>
          <w:rFonts w:ascii="Helvetica" w:eastAsia="Calibri" w:hAnsi="Helvetica"/>
          <w:sz w:val="22"/>
          <w:szCs w:val="22"/>
        </w:rPr>
        <w:t xml:space="preserve"> in the targeted quiescent hand muscle</w:t>
      </w:r>
      <w:r w:rsidR="001D5C14">
        <w:rPr>
          <w:rFonts w:ascii="Helvetica" w:eastAsia="Calibri" w:hAnsi="Helvetica"/>
          <w:sz w:val="22"/>
          <w:szCs w:val="22"/>
        </w:rPr>
        <w:t xml:space="preserve"> </w:t>
      </w:r>
      <w:r w:rsidR="001D5C14">
        <w:rPr>
          <w:rFonts w:ascii="Helvetica" w:eastAsia="Calibri" w:hAnsi="Helvetica"/>
          <w:b/>
          <w:bCs/>
          <w:sz w:val="22"/>
          <w:szCs w:val="22"/>
        </w:rPr>
        <w:lastRenderedPageBreak/>
        <w:t>[1]</w:t>
      </w:r>
      <w:r w:rsidR="001D5C14">
        <w:rPr>
          <w:rFonts w:ascii="Helvetica" w:eastAsia="Calibri" w:hAnsi="Helvetica"/>
          <w:sz w:val="22"/>
          <w:szCs w:val="22"/>
        </w:rPr>
        <w:t xml:space="preserve"> and set the </w:t>
      </w:r>
      <w:r w:rsidRPr="0074494F">
        <w:rPr>
          <w:rFonts w:ascii="Helvetica" w:eastAsia="Calibri" w:hAnsi="Helvetica"/>
          <w:sz w:val="22"/>
          <w:szCs w:val="22"/>
        </w:rPr>
        <w:t xml:space="preserve">precise interstimulus interval between the </w:t>
      </w:r>
      <w:r w:rsidR="001D5C14">
        <w:rPr>
          <w:rFonts w:ascii="Helvetica" w:eastAsia="Calibri" w:hAnsi="Helvetica"/>
          <w:sz w:val="22"/>
          <w:szCs w:val="22"/>
        </w:rPr>
        <w:t>conditioning</w:t>
      </w:r>
      <w:r w:rsidRPr="0074494F">
        <w:rPr>
          <w:rFonts w:ascii="Helvetica" w:eastAsia="Calibri" w:hAnsi="Helvetica"/>
          <w:sz w:val="22"/>
          <w:szCs w:val="22"/>
        </w:rPr>
        <w:t xml:space="preserve"> and </w:t>
      </w:r>
      <w:r w:rsidR="001D5C14">
        <w:rPr>
          <w:rFonts w:ascii="Helvetica" w:eastAsia="Calibri" w:hAnsi="Helvetica"/>
          <w:sz w:val="22"/>
          <w:szCs w:val="22"/>
        </w:rPr>
        <w:t xml:space="preserve">test stimuli </w:t>
      </w:r>
      <w:r w:rsidR="001D5C14">
        <w:rPr>
          <w:rFonts w:ascii="Helvetica" w:eastAsia="Calibri" w:hAnsi="Helvetica"/>
          <w:b/>
          <w:bCs/>
          <w:sz w:val="22"/>
          <w:szCs w:val="22"/>
        </w:rPr>
        <w:t>[2]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67D2AACD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17EF68FF" w14:textId="77777777" w:rsidR="001D5C14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setting M1 coil intensity</w:t>
      </w:r>
    </w:p>
    <w:p w14:paraId="569BAF0A" w14:textId="77777777" w:rsidR="00F546EF" w:rsidRPr="0074494F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setting interstimulus interval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</w:t>
      </w:r>
    </w:p>
    <w:p w14:paraId="2D96F983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13EED921" w14:textId="77777777" w:rsidR="00F546EF" w:rsidRDefault="00F546EF" w:rsidP="00EF2FB7">
      <w:pPr>
        <w:pStyle w:val="ListParagraph"/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74494F">
        <w:rPr>
          <w:rFonts w:ascii="Helvetica" w:eastAsia="Calibri" w:hAnsi="Helvetica"/>
          <w:sz w:val="22"/>
          <w:szCs w:val="22"/>
        </w:rPr>
        <w:t>Position</w:t>
      </w:r>
      <w:r w:rsidR="001D5C14">
        <w:rPr>
          <w:rFonts w:ascii="Helvetica" w:eastAsia="Calibri" w:hAnsi="Helvetica"/>
          <w:sz w:val="22"/>
          <w:szCs w:val="22"/>
        </w:rPr>
        <w:t xml:space="preserve"> the M1</w:t>
      </w:r>
      <w:r w:rsidRPr="0074494F">
        <w:rPr>
          <w:rFonts w:ascii="Helvetica" w:eastAsia="Calibri" w:hAnsi="Helvetica"/>
          <w:sz w:val="22"/>
          <w:szCs w:val="22"/>
        </w:rPr>
        <w:t xml:space="preserve"> Coi</w:t>
      </w:r>
      <w:r w:rsidR="001D5C14">
        <w:rPr>
          <w:rFonts w:ascii="Helvetica" w:eastAsia="Calibri" w:hAnsi="Helvetica"/>
          <w:sz w:val="22"/>
          <w:szCs w:val="22"/>
        </w:rPr>
        <w:t>l</w:t>
      </w:r>
      <w:r w:rsidRPr="0074494F">
        <w:rPr>
          <w:rFonts w:ascii="Helvetica" w:eastAsia="Calibri" w:hAnsi="Helvetica"/>
          <w:sz w:val="22"/>
          <w:szCs w:val="22"/>
        </w:rPr>
        <w:t xml:space="preserve"> over the left M1 </w:t>
      </w:r>
      <w:r w:rsidR="001D5C14">
        <w:rPr>
          <w:rFonts w:ascii="Helvetica" w:eastAsia="Calibri" w:hAnsi="Helvetica"/>
          <w:b/>
          <w:bCs/>
          <w:sz w:val="22"/>
          <w:szCs w:val="22"/>
        </w:rPr>
        <w:t xml:space="preserve">[1] </w:t>
      </w:r>
      <w:r w:rsidRPr="0074494F">
        <w:rPr>
          <w:rFonts w:ascii="Helvetica" w:eastAsia="Calibri" w:hAnsi="Helvetica"/>
          <w:sz w:val="22"/>
          <w:szCs w:val="22"/>
        </w:rPr>
        <w:t xml:space="preserve">and position </w:t>
      </w:r>
      <w:r w:rsidR="001D5C14">
        <w:rPr>
          <w:rFonts w:ascii="Helvetica" w:eastAsia="Calibri" w:hAnsi="Helvetica"/>
          <w:sz w:val="22"/>
          <w:szCs w:val="22"/>
        </w:rPr>
        <w:t>Coil two</w:t>
      </w:r>
      <w:r w:rsidRPr="0074494F">
        <w:rPr>
          <w:rFonts w:ascii="Helvetica" w:eastAsia="Calibri" w:hAnsi="Helvetica"/>
          <w:sz w:val="22"/>
          <w:szCs w:val="22"/>
        </w:rPr>
        <w:t xml:space="preserve"> over the other area of interest</w:t>
      </w:r>
      <w:r w:rsidR="001D5C14">
        <w:rPr>
          <w:rFonts w:ascii="Helvetica" w:eastAsia="Calibri" w:hAnsi="Helvetica"/>
          <w:sz w:val="22"/>
          <w:szCs w:val="22"/>
        </w:rPr>
        <w:t xml:space="preserve"> </w:t>
      </w:r>
      <w:r w:rsidR="001D5C14">
        <w:rPr>
          <w:rFonts w:ascii="Helvetica" w:eastAsia="Calibri" w:hAnsi="Helvetica"/>
          <w:b/>
          <w:bCs/>
          <w:sz w:val="22"/>
          <w:szCs w:val="22"/>
        </w:rPr>
        <w:t>[2]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4D0C85DA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7477E53E" w14:textId="77777777" w:rsidR="001D5C14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placing Coil M1</w:t>
      </w:r>
    </w:p>
    <w:p w14:paraId="36A26EB0" w14:textId="77777777" w:rsidR="001D5C14" w:rsidRPr="0074494F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placing Coil two</w:t>
      </w:r>
    </w:p>
    <w:p w14:paraId="107D36D3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2EACEACF" w14:textId="77777777" w:rsidR="001D5C14" w:rsidRDefault="00F546EF" w:rsidP="00EF2FB7">
      <w:pPr>
        <w:pStyle w:val="ListParagraph"/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74494F">
        <w:rPr>
          <w:rFonts w:ascii="Helvetica" w:eastAsia="Calibri" w:hAnsi="Helvetica"/>
          <w:sz w:val="22"/>
          <w:szCs w:val="22"/>
        </w:rPr>
        <w:t xml:space="preserve">Deliver the </w:t>
      </w:r>
      <w:r w:rsidR="001D5C14">
        <w:rPr>
          <w:rFonts w:ascii="Helvetica" w:eastAsia="Calibri" w:hAnsi="Helvetica"/>
          <w:sz w:val="22"/>
          <w:szCs w:val="22"/>
        </w:rPr>
        <w:t>test stimuli</w:t>
      </w:r>
      <w:r w:rsidRPr="0074494F">
        <w:rPr>
          <w:rFonts w:ascii="Helvetica" w:eastAsia="Calibri" w:hAnsi="Helvetica"/>
          <w:sz w:val="22"/>
          <w:szCs w:val="22"/>
        </w:rPr>
        <w:t xml:space="preserve"> alone trials with </w:t>
      </w:r>
      <w:r w:rsidR="001D5C14">
        <w:rPr>
          <w:rFonts w:ascii="Helvetica" w:eastAsia="Calibri" w:hAnsi="Helvetica"/>
          <w:sz w:val="22"/>
          <w:szCs w:val="22"/>
        </w:rPr>
        <w:t xml:space="preserve">the M1 </w:t>
      </w:r>
      <w:r w:rsidRPr="0074494F">
        <w:rPr>
          <w:rFonts w:ascii="Helvetica" w:eastAsia="Calibri" w:hAnsi="Helvetica"/>
          <w:sz w:val="22"/>
          <w:szCs w:val="22"/>
        </w:rPr>
        <w:t>Coi</w:t>
      </w:r>
      <w:r w:rsidR="001D5C14">
        <w:rPr>
          <w:rFonts w:ascii="Helvetica" w:eastAsia="Calibri" w:hAnsi="Helvetica"/>
          <w:sz w:val="22"/>
          <w:szCs w:val="22"/>
        </w:rPr>
        <w:t xml:space="preserve">l </w:t>
      </w:r>
      <w:r w:rsidR="001D5C14">
        <w:rPr>
          <w:rFonts w:ascii="Helvetica" w:eastAsia="Calibri" w:hAnsi="Helvetica"/>
          <w:b/>
          <w:bCs/>
          <w:sz w:val="22"/>
          <w:szCs w:val="22"/>
        </w:rPr>
        <w:t>[1]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3AB8DCD8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60FD158C" w14:textId="77777777" w:rsidR="001D5C14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delivering stimuli to M1 Coil OR Shot of muscle twitching OR SCREEN:</w:t>
      </w:r>
    </w:p>
    <w:p w14:paraId="683075D9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2625E571" w14:textId="77777777" w:rsidR="001D5C14" w:rsidRDefault="00F546EF" w:rsidP="00EF2FB7">
      <w:pPr>
        <w:pStyle w:val="ListParagraph"/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74494F">
        <w:rPr>
          <w:rFonts w:ascii="Helvetica" w:eastAsia="Calibri" w:hAnsi="Helvetica"/>
          <w:sz w:val="22"/>
          <w:szCs w:val="22"/>
        </w:rPr>
        <w:t xml:space="preserve">For the paired-pulse trials, deliver the </w:t>
      </w:r>
      <w:r w:rsidR="001D5C14">
        <w:rPr>
          <w:rFonts w:ascii="Helvetica" w:eastAsia="Calibri" w:hAnsi="Helvetica"/>
          <w:sz w:val="22"/>
          <w:szCs w:val="22"/>
        </w:rPr>
        <w:t>conditioning stimuli</w:t>
      </w:r>
      <w:r w:rsidRPr="0074494F">
        <w:rPr>
          <w:rFonts w:ascii="Helvetica" w:eastAsia="Calibri" w:hAnsi="Helvetica"/>
          <w:sz w:val="22"/>
          <w:szCs w:val="22"/>
        </w:rPr>
        <w:t xml:space="preserve"> with </w:t>
      </w:r>
      <w:r w:rsidR="001D5C14">
        <w:rPr>
          <w:rFonts w:ascii="Helvetica" w:eastAsia="Calibri" w:hAnsi="Helvetica"/>
          <w:sz w:val="22"/>
          <w:szCs w:val="22"/>
        </w:rPr>
        <w:t xml:space="preserve">Coil two </w:t>
      </w:r>
      <w:r w:rsidR="001D5C14">
        <w:rPr>
          <w:rFonts w:ascii="Helvetica" w:eastAsia="Calibri" w:hAnsi="Helvetica"/>
          <w:b/>
          <w:bCs/>
          <w:sz w:val="22"/>
          <w:szCs w:val="22"/>
        </w:rPr>
        <w:t>[1]</w:t>
      </w:r>
      <w:r w:rsidRPr="0074494F">
        <w:rPr>
          <w:rFonts w:ascii="Helvetica" w:eastAsia="Calibri" w:hAnsi="Helvetica"/>
          <w:sz w:val="22"/>
          <w:szCs w:val="22"/>
          <w:vertAlign w:val="subscript"/>
        </w:rPr>
        <w:t xml:space="preserve"> </w:t>
      </w:r>
      <w:r w:rsidRPr="0074494F">
        <w:rPr>
          <w:rFonts w:ascii="Helvetica" w:eastAsia="Calibri" w:hAnsi="Helvetica"/>
          <w:sz w:val="22"/>
          <w:szCs w:val="22"/>
        </w:rPr>
        <w:t xml:space="preserve">followed by the </w:t>
      </w:r>
      <w:r w:rsidR="001D5C14">
        <w:rPr>
          <w:rFonts w:ascii="Helvetica" w:eastAsia="Calibri" w:hAnsi="Helvetica"/>
          <w:sz w:val="22"/>
          <w:szCs w:val="22"/>
        </w:rPr>
        <w:t>testing stimuli</w:t>
      </w:r>
      <w:r w:rsidRPr="0074494F">
        <w:rPr>
          <w:rFonts w:ascii="Helvetica" w:eastAsia="Calibri" w:hAnsi="Helvetica"/>
          <w:sz w:val="22"/>
          <w:szCs w:val="22"/>
        </w:rPr>
        <w:t xml:space="preserve"> to</w:t>
      </w:r>
      <w:r w:rsidR="001D5C14">
        <w:rPr>
          <w:rFonts w:ascii="Helvetica" w:eastAsia="Calibri" w:hAnsi="Helvetica"/>
          <w:sz w:val="22"/>
          <w:szCs w:val="22"/>
        </w:rPr>
        <w:t xml:space="preserve"> the M1</w:t>
      </w:r>
      <w:r w:rsidRPr="0074494F">
        <w:rPr>
          <w:rFonts w:ascii="Helvetica" w:eastAsia="Calibri" w:hAnsi="Helvetica"/>
          <w:sz w:val="22"/>
          <w:szCs w:val="22"/>
        </w:rPr>
        <w:t xml:space="preserve"> Coi</w:t>
      </w:r>
      <w:r w:rsidR="001D5C14">
        <w:rPr>
          <w:rFonts w:ascii="Helvetica" w:eastAsia="Calibri" w:hAnsi="Helvetica"/>
          <w:sz w:val="22"/>
          <w:szCs w:val="22"/>
        </w:rPr>
        <w:t>l</w:t>
      </w:r>
      <w:r w:rsidRPr="0074494F">
        <w:rPr>
          <w:rFonts w:ascii="Helvetica" w:eastAsia="Calibri" w:hAnsi="Helvetica"/>
          <w:sz w:val="22"/>
          <w:szCs w:val="22"/>
        </w:rPr>
        <w:t xml:space="preserve"> at the predetermined </w:t>
      </w:r>
      <w:r w:rsidR="001D5C14" w:rsidRPr="0074494F">
        <w:rPr>
          <w:rFonts w:ascii="Helvetica" w:eastAsia="Calibri" w:hAnsi="Helvetica"/>
          <w:sz w:val="22"/>
          <w:szCs w:val="22"/>
        </w:rPr>
        <w:t>interstimulus interval</w:t>
      </w:r>
      <w:r w:rsidR="001D5C14">
        <w:rPr>
          <w:rFonts w:ascii="Helvetica" w:eastAsia="Calibri" w:hAnsi="Helvetica"/>
          <w:sz w:val="22"/>
          <w:szCs w:val="22"/>
        </w:rPr>
        <w:t xml:space="preserve">, using a 4-second data acquisition sweep for each trial followed by a 1-second intertrial interval </w:t>
      </w:r>
      <w:r w:rsidR="001D5C14">
        <w:rPr>
          <w:rFonts w:ascii="Helvetica" w:eastAsia="Calibri" w:hAnsi="Helvetica"/>
          <w:b/>
          <w:bCs/>
          <w:sz w:val="22"/>
          <w:szCs w:val="22"/>
        </w:rPr>
        <w:t>[2-TX]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16DFF133" w14:textId="77777777" w:rsidR="001D5C14" w:rsidRDefault="001D5C14" w:rsidP="008048C1">
      <w:pPr>
        <w:pStyle w:val="ListParagraph"/>
        <w:ind w:left="360" w:hanging="360"/>
        <w:rPr>
          <w:rFonts w:ascii="Helvetica" w:eastAsia="Calibri" w:hAnsi="Helvetica"/>
          <w:sz w:val="22"/>
          <w:szCs w:val="22"/>
        </w:rPr>
      </w:pPr>
    </w:p>
    <w:p w14:paraId="28350081" w14:textId="77777777" w:rsidR="001D5C14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delivering stimuli to Coil two</w:t>
      </w:r>
    </w:p>
    <w:p w14:paraId="14611993" w14:textId="77777777" w:rsidR="001D5C14" w:rsidRPr="001D5C14" w:rsidRDefault="001D5C14" w:rsidP="00EF2FB7">
      <w:pPr>
        <w:pStyle w:val="ListParagraph"/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Talent delivering stimuli to M1 Coil </w:t>
      </w:r>
      <w:r>
        <w:rPr>
          <w:rFonts w:ascii="Helvetica" w:eastAsia="Calibri" w:hAnsi="Helvetica"/>
          <w:b/>
          <w:bCs/>
          <w:sz w:val="22"/>
          <w:szCs w:val="22"/>
        </w:rPr>
        <w:t>TEXT ≥12 trials/condition</w:t>
      </w:r>
    </w:p>
    <w:p w14:paraId="6C1EE588" w14:textId="77777777" w:rsidR="00F546EF" w:rsidRPr="0074494F" w:rsidRDefault="00F546EF" w:rsidP="008048C1">
      <w:pPr>
        <w:ind w:left="360" w:hanging="360"/>
        <w:rPr>
          <w:rFonts w:ascii="Helvetica" w:hAnsi="Helvetica"/>
          <w:sz w:val="22"/>
          <w:szCs w:val="22"/>
        </w:rPr>
      </w:pPr>
    </w:p>
    <w:p w14:paraId="78587708" w14:textId="73E5DCDC" w:rsidR="001D5C14" w:rsidRPr="001D5C14" w:rsidRDefault="001D5C14" w:rsidP="00EF2FB7">
      <w:pPr>
        <w:pStyle w:val="ListParagraph"/>
        <w:numPr>
          <w:ilvl w:val="1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</w:t>
      </w:r>
      <w:r w:rsidRPr="0074494F">
        <w:rPr>
          <w:rFonts w:ascii="Helvetica" w:eastAsia="Calibri" w:hAnsi="Helvetica"/>
          <w:sz w:val="22"/>
          <w:szCs w:val="22"/>
        </w:rPr>
        <w:t>o deliver the programmed TMS pulses</w:t>
      </w:r>
      <w:r>
        <w:rPr>
          <w:rFonts w:ascii="Helvetica" w:eastAsia="Calibri" w:hAnsi="Helvetica"/>
          <w:sz w:val="22"/>
          <w:szCs w:val="22"/>
        </w:rPr>
        <w:t>, u</w:t>
      </w:r>
      <w:r w:rsidR="00F546EF" w:rsidRPr="0074494F">
        <w:rPr>
          <w:rFonts w:ascii="Helvetica" w:eastAsia="Calibri" w:hAnsi="Helvetica"/>
          <w:sz w:val="22"/>
          <w:szCs w:val="22"/>
        </w:rPr>
        <w:t>se the trigger button on the TMS machine for the supplied control software or</w:t>
      </w:r>
      <w:r>
        <w:rPr>
          <w:rFonts w:ascii="Helvetica" w:eastAsia="Calibri" w:hAnsi="Helvetica"/>
          <w:sz w:val="22"/>
          <w:szCs w:val="22"/>
        </w:rPr>
        <w:t xml:space="preserve"> use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the custom-made coding script from the external controller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74494F">
        <w:rPr>
          <w:rFonts w:ascii="Helvetica" w:eastAsia="Calibri" w:hAnsi="Helvetica"/>
          <w:sz w:val="22"/>
          <w:szCs w:val="22"/>
        </w:rPr>
        <w:t>.</w:t>
      </w:r>
      <w:r w:rsidR="00AB0BBF">
        <w:rPr>
          <w:rFonts w:ascii="Helvetica" w:eastAsia="Calibri" w:hAnsi="Helvetica"/>
          <w:sz w:val="22"/>
          <w:szCs w:val="22"/>
        </w:rPr>
        <w:t xml:space="preserve"> </w:t>
      </w:r>
      <w:r w:rsidR="00AB0BBF" w:rsidRPr="00AB0BBF">
        <w:rPr>
          <w:rFonts w:ascii="Helvetica" w:eastAsia="Calibri" w:hAnsi="Helvetica"/>
          <w:sz w:val="22"/>
          <w:szCs w:val="22"/>
        </w:rPr>
        <w:t xml:space="preserve">Using the </w:t>
      </w:r>
      <w:r w:rsidR="00AB0BBF">
        <w:rPr>
          <w:rFonts w:ascii="Helvetica" w:eastAsia="Calibri" w:hAnsi="Helvetica"/>
          <w:sz w:val="22"/>
          <w:szCs w:val="22"/>
        </w:rPr>
        <w:t xml:space="preserve">previously described </w:t>
      </w:r>
      <w:r w:rsidR="00AB0BBF" w:rsidRPr="00AB0BBF">
        <w:rPr>
          <w:rFonts w:ascii="Helvetica" w:eastAsia="Calibri" w:hAnsi="Helvetica"/>
          <w:sz w:val="22"/>
          <w:szCs w:val="22"/>
        </w:rPr>
        <w:t>method, examine the functional interactions between different cortical areas interconnected to M1, but during the preparatory phase of a task that engages the network</w:t>
      </w:r>
      <w:r w:rsidR="00AB0BBF">
        <w:rPr>
          <w:rFonts w:ascii="Helvetica" w:eastAsia="Calibri" w:hAnsi="Helvetica"/>
          <w:sz w:val="22"/>
          <w:szCs w:val="22"/>
        </w:rPr>
        <w:t xml:space="preserve"> </w:t>
      </w:r>
      <w:r w:rsidR="00AB0BBF" w:rsidRPr="00AB0BBF">
        <w:rPr>
          <w:rFonts w:ascii="Helvetica" w:eastAsia="Calibri" w:hAnsi="Helvetica"/>
          <w:b/>
          <w:bCs/>
          <w:color w:val="FF0000"/>
          <w:sz w:val="22"/>
          <w:szCs w:val="22"/>
        </w:rPr>
        <w:t>[2]</w:t>
      </w:r>
      <w:r w:rsidR="00AB0BBF">
        <w:rPr>
          <w:rFonts w:ascii="Helvetica" w:eastAsia="Calibri" w:hAnsi="Helvetica"/>
          <w:sz w:val="22"/>
          <w:szCs w:val="22"/>
        </w:rPr>
        <w:t xml:space="preserve">. </w:t>
      </w:r>
    </w:p>
    <w:p w14:paraId="74DB6C02" w14:textId="77777777" w:rsidR="001D5C14" w:rsidRPr="001D5C14" w:rsidRDefault="001D5C14" w:rsidP="008048C1">
      <w:pPr>
        <w:pStyle w:val="ListParagraph"/>
        <w:ind w:left="360" w:hanging="360"/>
        <w:rPr>
          <w:rFonts w:ascii="Helvetica" w:hAnsi="Helvetica"/>
          <w:sz w:val="22"/>
          <w:szCs w:val="22"/>
        </w:rPr>
      </w:pPr>
    </w:p>
    <w:p w14:paraId="20CB7D8B" w14:textId="6007D322" w:rsidR="00F546EF" w:rsidRPr="00AB0BBF" w:rsidRDefault="00A21DA6" w:rsidP="00EF2FB7">
      <w:pPr>
        <w:pStyle w:val="ListParagraph"/>
        <w:numPr>
          <w:ilvl w:val="2"/>
          <w:numId w:val="45"/>
        </w:numPr>
        <w:rPr>
          <w:rFonts w:ascii="Helvetica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SCREEN: </w:t>
      </w:r>
      <w:r w:rsidRPr="00A21DA6">
        <w:rPr>
          <w:rFonts w:ascii="Helvetica" w:eastAsia="Calibri" w:hAnsi="Helvetica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/>
          <w:sz w:val="22"/>
          <w:szCs w:val="22"/>
        </w:rPr>
        <w:t>: Shot of script for delivering pulses</w:t>
      </w:r>
    </w:p>
    <w:p w14:paraId="273BB178" w14:textId="015ACC47" w:rsidR="00AB0BBF" w:rsidRPr="00AB0BBF" w:rsidRDefault="00AB0BBF" w:rsidP="00EF2FB7">
      <w:pPr>
        <w:pStyle w:val="ListParagraph"/>
        <w:numPr>
          <w:ilvl w:val="2"/>
          <w:numId w:val="45"/>
        </w:numPr>
        <w:rPr>
          <w:rFonts w:ascii="Helvetica" w:hAnsi="Helvetica"/>
          <w:color w:val="FF0000"/>
          <w:sz w:val="22"/>
          <w:szCs w:val="22"/>
        </w:rPr>
      </w:pPr>
      <w:r w:rsidRPr="00AB0BBF">
        <w:rPr>
          <w:rFonts w:ascii="Helvetica" w:eastAsia="Calibri" w:hAnsi="Helvetica"/>
          <w:color w:val="FF0000"/>
          <w:sz w:val="22"/>
          <w:szCs w:val="22"/>
        </w:rPr>
        <w:t>Added shot</w:t>
      </w:r>
    </w:p>
    <w:p w14:paraId="399BF7DE" w14:textId="77777777" w:rsidR="00F546EF" w:rsidRPr="0074494F" w:rsidRDefault="00F546EF" w:rsidP="008048C1">
      <w:pPr>
        <w:ind w:left="360" w:hanging="360"/>
        <w:rPr>
          <w:rFonts w:ascii="Helvetica" w:hAnsi="Helvetica"/>
          <w:sz w:val="22"/>
          <w:szCs w:val="22"/>
        </w:rPr>
      </w:pPr>
    </w:p>
    <w:p w14:paraId="2F80C63B" w14:textId="77777777" w:rsidR="00F546EF" w:rsidRPr="006F311E" w:rsidRDefault="00F546EF" w:rsidP="00EF2FB7">
      <w:pPr>
        <w:numPr>
          <w:ilvl w:val="0"/>
          <w:numId w:val="45"/>
        </w:numPr>
        <w:rPr>
          <w:rFonts w:ascii="Helvetica" w:eastAsia="Calibri" w:hAnsi="Helvetica"/>
          <w:sz w:val="22"/>
          <w:szCs w:val="22"/>
        </w:rPr>
      </w:pPr>
      <w:r w:rsidRPr="0074494F">
        <w:rPr>
          <w:rFonts w:ascii="Helvetica" w:eastAsia="Calibri" w:hAnsi="Helvetica"/>
          <w:b/>
          <w:sz w:val="22"/>
          <w:szCs w:val="22"/>
        </w:rPr>
        <w:t>Cortical Paired Associative Stimulation (</w:t>
      </w:r>
      <w:proofErr w:type="spellStart"/>
      <w:r w:rsidRPr="0074494F">
        <w:rPr>
          <w:rFonts w:ascii="Helvetica" w:eastAsia="Calibri" w:hAnsi="Helvetica"/>
          <w:b/>
          <w:sz w:val="22"/>
          <w:szCs w:val="22"/>
        </w:rPr>
        <w:t>cPAS</w:t>
      </w:r>
      <w:proofErr w:type="spellEnd"/>
      <w:r w:rsidRPr="0074494F">
        <w:rPr>
          <w:rFonts w:ascii="Helvetica" w:eastAsia="Calibri" w:hAnsi="Helvetica"/>
          <w:b/>
          <w:sz w:val="22"/>
          <w:szCs w:val="22"/>
        </w:rPr>
        <w:t>)</w:t>
      </w:r>
    </w:p>
    <w:p w14:paraId="7A41A351" w14:textId="77777777" w:rsidR="006F311E" w:rsidRPr="006F311E" w:rsidRDefault="006F311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3234B1E" w14:textId="77777777" w:rsidR="006F311E" w:rsidRDefault="006F311E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6F311E">
        <w:rPr>
          <w:rFonts w:ascii="Helvetica" w:eastAsia="Calibri" w:hAnsi="Helvetica"/>
          <w:sz w:val="22"/>
          <w:szCs w:val="22"/>
        </w:rPr>
        <w:t xml:space="preserve">To deliver two </w:t>
      </w:r>
      <w:r w:rsidR="00F546EF" w:rsidRPr="006F311E">
        <w:rPr>
          <w:rFonts w:ascii="Helvetica" w:eastAsia="Calibri" w:hAnsi="Helvetica"/>
          <w:sz w:val="22"/>
          <w:szCs w:val="22"/>
        </w:rPr>
        <w:t>pairs of monophasic pulses to two different cortical areas over short periods</w:t>
      </w:r>
      <w:r>
        <w:rPr>
          <w:rFonts w:ascii="Helvetica" w:eastAsia="Calibri" w:hAnsi="Helvetica"/>
          <w:sz w:val="22"/>
          <w:szCs w:val="22"/>
        </w:rPr>
        <w:t>, u</w:t>
      </w:r>
      <w:r w:rsidR="00F546EF" w:rsidRPr="006F311E">
        <w:rPr>
          <w:rFonts w:ascii="Helvetica" w:eastAsia="Calibri" w:hAnsi="Helvetica"/>
          <w:sz w:val="22"/>
          <w:szCs w:val="22"/>
        </w:rPr>
        <w:t xml:space="preserve">sing a custom-made coding script, generate 100 pairs of stimuli at 0.2 </w:t>
      </w:r>
      <w:r w:rsidR="00480DAD">
        <w:rPr>
          <w:rFonts w:ascii="Helvetica" w:eastAsia="Calibri" w:hAnsi="Helvetica"/>
          <w:sz w:val="22"/>
          <w:szCs w:val="22"/>
        </w:rPr>
        <w:t>hertz</w:t>
      </w:r>
      <w:r w:rsidR="00F546EF" w:rsidRPr="006F311E"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for 8.3</w:t>
      </w:r>
      <w:r w:rsidR="00480DAD"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minute</w:t>
      </w:r>
      <w:r w:rsidR="00480DAD">
        <w:rPr>
          <w:rFonts w:ascii="Helvetica" w:eastAsia="Calibri" w:hAnsi="Helvetica"/>
          <w:sz w:val="22"/>
          <w:szCs w:val="22"/>
        </w:rPr>
        <w:t>s</w:t>
      </w:r>
      <w:r>
        <w:rPr>
          <w:rFonts w:ascii="Helvetica" w:eastAsia="Calibri" w:hAnsi="Helvetica"/>
          <w:sz w:val="22"/>
          <w:szCs w:val="22"/>
        </w:rPr>
        <w:t xml:space="preserve"> per stimulus </w:t>
      </w:r>
      <w:r>
        <w:rPr>
          <w:rFonts w:ascii="Helvetica" w:eastAsia="Calibri" w:hAnsi="Helvetica"/>
          <w:b/>
          <w:bCs/>
          <w:sz w:val="22"/>
          <w:szCs w:val="22"/>
        </w:rPr>
        <w:t>[1]</w:t>
      </w:r>
      <w:r w:rsidR="00F546EF" w:rsidRPr="006F311E">
        <w:rPr>
          <w:rFonts w:ascii="Helvetica" w:eastAsia="Calibri" w:hAnsi="Helvetica"/>
          <w:sz w:val="22"/>
          <w:szCs w:val="22"/>
        </w:rPr>
        <w:t>.</w:t>
      </w:r>
    </w:p>
    <w:p w14:paraId="3C059EEE" w14:textId="77777777" w:rsidR="006F311E" w:rsidRDefault="006F311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EAEF2EB" w14:textId="77777777" w:rsidR="006F311E" w:rsidRDefault="006F311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WIDE: Talent using script to generate stimuli, with monitor visible in frame</w:t>
      </w:r>
    </w:p>
    <w:p w14:paraId="58A9EEC5" w14:textId="77777777" w:rsidR="006F311E" w:rsidRDefault="006F311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0A39EDC3" w14:textId="4A4A7FB2" w:rsidR="006F311E" w:rsidRDefault="00F546EF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 w:rsidRPr="006F311E">
        <w:rPr>
          <w:rFonts w:ascii="Helvetica" w:eastAsia="Calibri" w:hAnsi="Helvetica"/>
          <w:sz w:val="22"/>
          <w:szCs w:val="22"/>
        </w:rPr>
        <w:t xml:space="preserve">For the experimental </w:t>
      </w:r>
      <w:proofErr w:type="spellStart"/>
      <w:r w:rsidR="006F311E">
        <w:rPr>
          <w:rFonts w:ascii="Helvetica" w:eastAsia="Calibri" w:hAnsi="Helvetica"/>
          <w:sz w:val="22"/>
          <w:szCs w:val="22"/>
        </w:rPr>
        <w:t>cPAS</w:t>
      </w:r>
      <w:proofErr w:type="spellEnd"/>
      <w:r w:rsidR="006F311E">
        <w:rPr>
          <w:rFonts w:ascii="Helvetica" w:eastAsia="Calibri" w:hAnsi="Helvetica"/>
          <w:sz w:val="22"/>
          <w:szCs w:val="22"/>
        </w:rPr>
        <w:t xml:space="preserve"> </w:t>
      </w:r>
      <w:r w:rsidR="00A21DA6">
        <w:rPr>
          <w:rFonts w:ascii="Helvetica" w:eastAsia="Calibri" w:hAnsi="Helvetica"/>
          <w:color w:val="FF0000"/>
          <w:sz w:val="22"/>
          <w:szCs w:val="22"/>
        </w:rPr>
        <w:t>(C-pass)</w:t>
      </w:r>
      <w:r w:rsidR="00A21DA6">
        <w:rPr>
          <w:rFonts w:ascii="Helvetica" w:eastAsia="Calibri" w:hAnsi="Helvetica"/>
          <w:sz w:val="22"/>
          <w:szCs w:val="22"/>
        </w:rPr>
        <w:t xml:space="preserve"> </w:t>
      </w:r>
      <w:r w:rsidR="006F311E">
        <w:rPr>
          <w:rFonts w:ascii="Helvetica" w:eastAsia="Calibri" w:hAnsi="Helvetica"/>
          <w:sz w:val="22"/>
          <w:szCs w:val="22"/>
        </w:rPr>
        <w:t>two to M1</w:t>
      </w:r>
      <w:r w:rsidRPr="006F311E">
        <w:rPr>
          <w:rFonts w:ascii="Helvetica" w:eastAsia="Calibri" w:hAnsi="Helvetica"/>
          <w:sz w:val="22"/>
          <w:szCs w:val="22"/>
          <w:vertAlign w:val="subscript"/>
        </w:rPr>
        <w:t xml:space="preserve"> </w:t>
      </w:r>
      <w:r w:rsidRPr="006F311E">
        <w:rPr>
          <w:rFonts w:ascii="Helvetica" w:eastAsia="Calibri" w:hAnsi="Helvetica"/>
          <w:sz w:val="22"/>
          <w:szCs w:val="22"/>
        </w:rPr>
        <w:t xml:space="preserve">condition, deliver the first </w:t>
      </w:r>
      <w:r w:rsidR="00480DAD">
        <w:rPr>
          <w:rFonts w:ascii="Helvetica" w:eastAsia="Calibri" w:hAnsi="Helvetica"/>
          <w:sz w:val="22"/>
          <w:szCs w:val="22"/>
        </w:rPr>
        <w:t xml:space="preserve">group of </w:t>
      </w:r>
      <w:r w:rsidRPr="006F311E">
        <w:rPr>
          <w:rFonts w:ascii="Helvetica" w:eastAsia="Calibri" w:hAnsi="Helvetica"/>
          <w:sz w:val="22"/>
          <w:szCs w:val="22"/>
        </w:rPr>
        <w:t xml:space="preserve">stimuli over the nonmotor </w:t>
      </w:r>
      <w:r w:rsidR="006F311E">
        <w:rPr>
          <w:rFonts w:ascii="Helvetica" w:eastAsia="Calibri" w:hAnsi="Helvetica"/>
          <w:sz w:val="22"/>
          <w:szCs w:val="22"/>
        </w:rPr>
        <w:t>area</w:t>
      </w:r>
      <w:r w:rsidRPr="006F311E">
        <w:rPr>
          <w:rFonts w:ascii="Helvetica" w:eastAsia="Calibri" w:hAnsi="Helvetica"/>
          <w:sz w:val="22"/>
          <w:szCs w:val="22"/>
        </w:rPr>
        <w:t xml:space="preserve"> with Coil</w:t>
      </w:r>
      <w:r w:rsidR="006F311E">
        <w:rPr>
          <w:rFonts w:ascii="Helvetica" w:eastAsia="Calibri" w:hAnsi="Helvetica"/>
          <w:sz w:val="22"/>
          <w:szCs w:val="22"/>
          <w:vertAlign w:val="subscript"/>
        </w:rPr>
        <w:t xml:space="preserve"> </w:t>
      </w:r>
      <w:r w:rsidR="006F311E">
        <w:rPr>
          <w:rFonts w:ascii="Helvetica" w:eastAsia="Calibri" w:hAnsi="Helvetica"/>
          <w:sz w:val="22"/>
          <w:szCs w:val="22"/>
        </w:rPr>
        <w:t>two</w:t>
      </w:r>
      <w:r w:rsidRPr="006F311E">
        <w:rPr>
          <w:rFonts w:ascii="Helvetica" w:eastAsia="Calibri" w:hAnsi="Helvetica"/>
          <w:sz w:val="22"/>
          <w:szCs w:val="22"/>
        </w:rPr>
        <w:t xml:space="preserve"> with a specified pulse intensity for 5 </w:t>
      </w:r>
      <w:r w:rsidR="006F311E">
        <w:rPr>
          <w:rFonts w:ascii="Helvetica" w:eastAsia="Calibri" w:hAnsi="Helvetica"/>
          <w:sz w:val="22"/>
          <w:szCs w:val="22"/>
        </w:rPr>
        <w:t xml:space="preserve">milliseconds </w:t>
      </w:r>
      <w:r w:rsidR="006F311E">
        <w:rPr>
          <w:rFonts w:ascii="Helvetica" w:eastAsia="Calibri" w:hAnsi="Helvetica"/>
          <w:b/>
          <w:bCs/>
          <w:sz w:val="22"/>
          <w:szCs w:val="22"/>
        </w:rPr>
        <w:t>[1]</w:t>
      </w:r>
      <w:r w:rsidRPr="006F311E">
        <w:rPr>
          <w:rFonts w:ascii="Helvetica" w:eastAsia="Calibri" w:hAnsi="Helvetica"/>
          <w:sz w:val="22"/>
          <w:szCs w:val="22"/>
        </w:rPr>
        <w:t xml:space="preserve"> before </w:t>
      </w:r>
      <w:r w:rsidR="006F311E">
        <w:rPr>
          <w:rFonts w:ascii="Helvetica" w:eastAsia="Calibri" w:hAnsi="Helvetica"/>
          <w:sz w:val="22"/>
          <w:szCs w:val="22"/>
        </w:rPr>
        <w:t>delivering the</w:t>
      </w:r>
      <w:r w:rsidRPr="006F311E">
        <w:rPr>
          <w:rFonts w:ascii="Helvetica" w:eastAsia="Calibri" w:hAnsi="Helvetica"/>
          <w:sz w:val="22"/>
          <w:szCs w:val="22"/>
        </w:rPr>
        <w:t xml:space="preserve"> second </w:t>
      </w:r>
      <w:r w:rsidR="00480DAD">
        <w:rPr>
          <w:rFonts w:ascii="Helvetica" w:eastAsia="Calibri" w:hAnsi="Helvetica"/>
          <w:sz w:val="22"/>
          <w:szCs w:val="22"/>
        </w:rPr>
        <w:t xml:space="preserve">group of </w:t>
      </w:r>
      <w:r w:rsidRPr="006F311E">
        <w:rPr>
          <w:rFonts w:ascii="Helvetica" w:eastAsia="Calibri" w:hAnsi="Helvetica"/>
          <w:sz w:val="22"/>
          <w:szCs w:val="22"/>
        </w:rPr>
        <w:t>stimuli over M1 with</w:t>
      </w:r>
      <w:r w:rsidR="006F311E">
        <w:rPr>
          <w:rFonts w:ascii="Helvetica" w:eastAsia="Calibri" w:hAnsi="Helvetica"/>
          <w:sz w:val="22"/>
          <w:szCs w:val="22"/>
        </w:rPr>
        <w:t xml:space="preserve"> the M1</w:t>
      </w:r>
      <w:r w:rsidRPr="006F311E">
        <w:rPr>
          <w:rFonts w:ascii="Helvetica" w:eastAsia="Calibri" w:hAnsi="Helvetica"/>
          <w:sz w:val="22"/>
          <w:szCs w:val="22"/>
        </w:rPr>
        <w:t xml:space="preserve"> Coil with a pulse intensity that elicits a </w:t>
      </w:r>
      <w:r w:rsidR="00A21DA6">
        <w:rPr>
          <w:rFonts w:ascii="Helvetica" w:eastAsia="Calibri" w:hAnsi="Helvetica"/>
          <w:sz w:val="22"/>
          <w:szCs w:val="22"/>
        </w:rPr>
        <w:t xml:space="preserve">motor evoked potential </w:t>
      </w:r>
      <w:r w:rsidRPr="006F311E">
        <w:rPr>
          <w:rFonts w:ascii="Helvetica" w:eastAsia="Calibri" w:hAnsi="Helvetica"/>
          <w:sz w:val="22"/>
          <w:szCs w:val="22"/>
        </w:rPr>
        <w:t xml:space="preserve">amplitude of </w:t>
      </w:r>
      <w:r w:rsidR="006F311E">
        <w:rPr>
          <w:rFonts w:ascii="Helvetica" w:eastAsia="Calibri" w:hAnsi="Helvetica"/>
          <w:sz w:val="22"/>
          <w:szCs w:val="22"/>
        </w:rPr>
        <w:t xml:space="preserve">approximately </w:t>
      </w:r>
      <w:r w:rsidRPr="006F311E">
        <w:rPr>
          <w:rFonts w:ascii="Helvetica" w:eastAsia="Calibri" w:hAnsi="Helvetica"/>
          <w:sz w:val="22"/>
          <w:szCs w:val="22"/>
        </w:rPr>
        <w:t xml:space="preserve">1 </w:t>
      </w:r>
      <w:r w:rsidR="006F311E">
        <w:rPr>
          <w:rFonts w:ascii="Helvetica" w:eastAsia="Calibri" w:hAnsi="Helvetica"/>
          <w:sz w:val="22"/>
          <w:szCs w:val="22"/>
        </w:rPr>
        <w:t>millivolt</w:t>
      </w:r>
      <w:r w:rsidRPr="006F311E">
        <w:rPr>
          <w:rFonts w:ascii="Helvetica" w:eastAsia="Calibri" w:hAnsi="Helvetica"/>
          <w:sz w:val="22"/>
          <w:szCs w:val="22"/>
        </w:rPr>
        <w:t xml:space="preserve"> in the targeted hand muscle</w:t>
      </w:r>
      <w:r w:rsidR="006F311E">
        <w:rPr>
          <w:rFonts w:ascii="Helvetica" w:eastAsia="Calibri" w:hAnsi="Helvetica"/>
          <w:sz w:val="22"/>
          <w:szCs w:val="22"/>
        </w:rPr>
        <w:t xml:space="preserve"> </w:t>
      </w:r>
      <w:r w:rsidR="006F311E">
        <w:rPr>
          <w:rFonts w:ascii="Helvetica" w:eastAsia="Calibri" w:hAnsi="Helvetica"/>
          <w:b/>
          <w:bCs/>
          <w:sz w:val="22"/>
          <w:szCs w:val="22"/>
        </w:rPr>
        <w:t>[2]</w:t>
      </w:r>
      <w:r w:rsidRPr="006F311E">
        <w:rPr>
          <w:rFonts w:ascii="Helvetica" w:eastAsia="Calibri" w:hAnsi="Helvetica"/>
          <w:sz w:val="22"/>
          <w:szCs w:val="22"/>
        </w:rPr>
        <w:t>.</w:t>
      </w:r>
    </w:p>
    <w:p w14:paraId="6B62FE6B" w14:textId="77777777" w:rsidR="006F311E" w:rsidRDefault="006F311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4FC751FF" w14:textId="77777777" w:rsidR="00F546EF" w:rsidRDefault="006F311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delivering stimuli over coil two</w:t>
      </w:r>
      <w:r w:rsidR="00F546EF" w:rsidRPr="006F311E">
        <w:rPr>
          <w:rFonts w:ascii="Helvetica" w:eastAsia="Calibri" w:hAnsi="Helvetica"/>
          <w:sz w:val="22"/>
          <w:szCs w:val="22"/>
        </w:rPr>
        <w:t xml:space="preserve"> </w:t>
      </w:r>
    </w:p>
    <w:p w14:paraId="2CA178AF" w14:textId="77777777" w:rsidR="006F311E" w:rsidRPr="006F311E" w:rsidRDefault="006F311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Talent delivering stimuli over M1 coil </w:t>
      </w:r>
    </w:p>
    <w:p w14:paraId="499F8B45" w14:textId="77777777" w:rsidR="00F546EF" w:rsidRPr="0074494F" w:rsidRDefault="00F546EF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08AEAAAA" w14:textId="77777777" w:rsidR="00F546EF" w:rsidRDefault="00480DAD" w:rsidP="00EF2FB7">
      <w:pPr>
        <w:numPr>
          <w:ilvl w:val="1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After obtaining</w:t>
      </w:r>
      <w:r w:rsidR="00F546EF" w:rsidRPr="0074494F">
        <w:rPr>
          <w:rFonts w:ascii="Helvetica" w:eastAsia="Calibri" w:hAnsi="Helvetica"/>
          <w:sz w:val="22"/>
          <w:szCs w:val="22"/>
        </w:rPr>
        <w:t xml:space="preserve"> baseline corticospinal measurements with </w:t>
      </w:r>
      <w:r w:rsidR="006F311E">
        <w:rPr>
          <w:rFonts w:ascii="Helvetica" w:eastAsia="Calibri" w:hAnsi="Helvetica"/>
          <w:sz w:val="22"/>
          <w:szCs w:val="22"/>
        </w:rPr>
        <w:t xml:space="preserve">the M1 </w:t>
      </w:r>
      <w:r w:rsidR="00F546EF" w:rsidRPr="0074494F">
        <w:rPr>
          <w:rFonts w:ascii="Helvetica" w:eastAsia="Calibri" w:hAnsi="Helvetica"/>
          <w:sz w:val="22"/>
          <w:szCs w:val="22"/>
        </w:rPr>
        <w:t>Coil</w:t>
      </w:r>
      <w:r w:rsidR="006F311E">
        <w:rPr>
          <w:rFonts w:ascii="Helvetica" w:eastAsia="Calibri" w:hAnsi="Helvetica"/>
          <w:sz w:val="22"/>
          <w:szCs w:val="22"/>
          <w:vertAlign w:val="subscript"/>
        </w:rPr>
        <w:t xml:space="preserve"> </w:t>
      </w:r>
      <w:r w:rsidR="006F311E" w:rsidRPr="006F311E">
        <w:rPr>
          <w:rFonts w:ascii="Helvetica" w:eastAsia="Calibri" w:hAnsi="Helvetica"/>
          <w:b/>
          <w:bCs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>,</w:t>
      </w:r>
      <w:r w:rsidRPr="00480DAD"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o</w:t>
      </w:r>
      <w:r w:rsidRPr="0074494F">
        <w:rPr>
          <w:rFonts w:ascii="Helvetica" w:eastAsia="Calibri" w:hAnsi="Helvetica"/>
          <w:sz w:val="22"/>
          <w:szCs w:val="22"/>
        </w:rPr>
        <w:t xml:space="preserve">btain corticospinal measurements with </w:t>
      </w:r>
      <w:r>
        <w:rPr>
          <w:rFonts w:ascii="Helvetica" w:eastAsia="Calibri" w:hAnsi="Helvetica"/>
          <w:sz w:val="22"/>
          <w:szCs w:val="22"/>
        </w:rPr>
        <w:t xml:space="preserve">the M1 </w:t>
      </w:r>
      <w:r w:rsidRPr="0074494F">
        <w:rPr>
          <w:rFonts w:ascii="Helvetica" w:eastAsia="Calibri" w:hAnsi="Helvetica"/>
          <w:sz w:val="22"/>
          <w:szCs w:val="22"/>
        </w:rPr>
        <w:t>Coil</w:t>
      </w:r>
      <w:r>
        <w:rPr>
          <w:rFonts w:ascii="Helvetica" w:eastAsia="Calibri" w:hAnsi="Helvetica"/>
          <w:sz w:val="22"/>
          <w:szCs w:val="22"/>
        </w:rPr>
        <w:t xml:space="preserve"> </w:t>
      </w:r>
      <w:r w:rsidRPr="0074494F">
        <w:rPr>
          <w:rFonts w:ascii="Helvetica" w:eastAsia="Calibri" w:hAnsi="Helvetica"/>
          <w:sz w:val="22"/>
          <w:szCs w:val="22"/>
        </w:rPr>
        <w:t xml:space="preserve">at different times after </w:t>
      </w:r>
      <w:proofErr w:type="spellStart"/>
      <w:r w:rsidRPr="0074494F">
        <w:rPr>
          <w:rFonts w:ascii="Helvetica" w:eastAsia="Calibri" w:hAnsi="Helvetica"/>
          <w:sz w:val="22"/>
          <w:szCs w:val="22"/>
        </w:rPr>
        <w:t>cPAS</w:t>
      </w:r>
      <w:proofErr w:type="spellEnd"/>
      <w:r w:rsidRPr="0074494F">
        <w:rPr>
          <w:rFonts w:ascii="Helvetica" w:eastAsia="Calibri" w:hAnsi="Helvetica"/>
          <w:sz w:val="22"/>
          <w:szCs w:val="22"/>
        </w:rPr>
        <w:t xml:space="preserve"> to examine the time course of the TMS-induced effect on brain excitability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bCs/>
          <w:sz w:val="22"/>
          <w:szCs w:val="22"/>
        </w:rPr>
        <w:t>[2]</w:t>
      </w:r>
      <w:r w:rsidRPr="0074494F">
        <w:rPr>
          <w:rFonts w:ascii="Helvetica" w:eastAsia="Calibri" w:hAnsi="Helvetica"/>
          <w:sz w:val="22"/>
          <w:szCs w:val="22"/>
        </w:rPr>
        <w:t>.</w:t>
      </w:r>
    </w:p>
    <w:p w14:paraId="2FD5F202" w14:textId="77777777" w:rsidR="006F311E" w:rsidRDefault="006F311E" w:rsidP="008048C1">
      <w:pPr>
        <w:ind w:left="360" w:hanging="360"/>
        <w:rPr>
          <w:rFonts w:ascii="Helvetica" w:eastAsia="Calibri" w:hAnsi="Helvetica"/>
          <w:sz w:val="22"/>
          <w:szCs w:val="22"/>
        </w:rPr>
      </w:pPr>
    </w:p>
    <w:p w14:paraId="3DB1FDAF" w14:textId="77777777" w:rsidR="006F311E" w:rsidRPr="00480DAD" w:rsidRDefault="006F311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Talent obtaining baseline</w:t>
      </w:r>
      <w:r w:rsidRPr="006F311E">
        <w:rPr>
          <w:rFonts w:ascii="Helvetica" w:eastAsia="Calibri" w:hAnsi="Helvetica"/>
          <w:sz w:val="22"/>
          <w:szCs w:val="22"/>
        </w:rPr>
        <w:t xml:space="preserve"> </w:t>
      </w:r>
      <w:r w:rsidRPr="0074494F">
        <w:rPr>
          <w:rFonts w:ascii="Helvetica" w:eastAsia="Calibri" w:hAnsi="Helvetica"/>
          <w:sz w:val="22"/>
          <w:szCs w:val="22"/>
        </w:rPr>
        <w:t>corticospinal measurements</w:t>
      </w:r>
    </w:p>
    <w:p w14:paraId="705DFCEF" w14:textId="77777777" w:rsidR="006F311E" w:rsidRPr="0074494F" w:rsidRDefault="006F311E" w:rsidP="00EF2FB7">
      <w:pPr>
        <w:numPr>
          <w:ilvl w:val="2"/>
          <w:numId w:val="45"/>
        </w:numPr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C</w:t>
      </w:r>
      <w:r w:rsidRPr="0074494F">
        <w:rPr>
          <w:rFonts w:ascii="Helvetica" w:eastAsia="Calibri" w:hAnsi="Helvetica"/>
          <w:sz w:val="22"/>
          <w:szCs w:val="22"/>
        </w:rPr>
        <w:t>orticospinal measurement</w:t>
      </w:r>
      <w:r>
        <w:rPr>
          <w:rFonts w:ascii="Helvetica" w:eastAsia="Calibri" w:hAnsi="Helvetica"/>
          <w:sz w:val="22"/>
          <w:szCs w:val="22"/>
        </w:rPr>
        <w:t xml:space="preserve"> being obtained</w:t>
      </w:r>
    </w:p>
    <w:p w14:paraId="6C7B01B4" w14:textId="77777777" w:rsidR="00A21DA6" w:rsidRDefault="00A21DA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2AAC654" w14:textId="2711AF3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BDC8980" w14:textId="77777777" w:rsidR="00F22F5E" w:rsidRPr="00EF2FB7" w:rsidRDefault="00CE10F2" w:rsidP="00F85AA6">
      <w:pPr>
        <w:numPr>
          <w:ilvl w:val="0"/>
          <w:numId w:val="45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EF2FB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</w:t>
      </w:r>
      <w:r w:rsidR="006C52F8" w:rsidRPr="00EF2FB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Representative </w:t>
      </w:r>
      <w:r w:rsidR="00585264" w:rsidRPr="00EF2FB7">
        <w:rPr>
          <w:rFonts w:ascii="Helvetica" w:hAnsi="Helvetica" w:cs="Arial"/>
          <w:b/>
          <w:color w:val="000000" w:themeColor="text1"/>
          <w:sz w:val="22"/>
          <w:szCs w:val="22"/>
        </w:rPr>
        <w:t>MEP Traces Under Various Test Conditions</w:t>
      </w:r>
    </w:p>
    <w:p w14:paraId="2693A3FB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9069BAB" w14:textId="21ED229B" w:rsidR="00F546EF" w:rsidRDefault="00F546EF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Here the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size of </w:t>
      </w:r>
      <w:r>
        <w:rPr>
          <w:rFonts w:ascii="Helvetica" w:hAnsi="Helvetica" w:cstheme="minorHAnsi"/>
          <w:sz w:val="22"/>
          <w:szCs w:val="22"/>
        </w:rPr>
        <w:t>a representative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</w:t>
      </w:r>
      <w:r w:rsidR="00A21DA6">
        <w:rPr>
          <w:rFonts w:ascii="Helvetica" w:eastAsia="Calibri" w:hAnsi="Helvetica"/>
          <w:sz w:val="22"/>
          <w:szCs w:val="22"/>
        </w:rPr>
        <w:t xml:space="preserve">motor evoked potential 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response elicited in the </w:t>
      </w:r>
      <w:r w:rsidR="008D196F">
        <w:rPr>
          <w:rFonts w:ascii="Helvetica" w:hAnsi="Helvetica" w:cstheme="minorHAnsi"/>
          <w:sz w:val="22"/>
          <w:szCs w:val="22"/>
        </w:rPr>
        <w:t>first dorsal interosseous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muscle by TMS for an unconditioned test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557602" w:rsidRPr="00557602">
        <w:rPr>
          <w:rFonts w:ascii="Helvetica" w:hAnsi="Helvetica" w:cstheme="minorHAnsi"/>
          <w:sz w:val="22"/>
          <w:szCs w:val="22"/>
        </w:rPr>
        <w:t>or conditioned stimu</w:t>
      </w:r>
      <w:r w:rsidR="00482FF7">
        <w:rPr>
          <w:rFonts w:ascii="Helvetica" w:hAnsi="Helvetica" w:cstheme="minorHAnsi"/>
          <w:sz w:val="22"/>
          <w:szCs w:val="22"/>
        </w:rPr>
        <w:t>lus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from </w:t>
      </w:r>
      <w:r w:rsidR="008D196F">
        <w:rPr>
          <w:rFonts w:ascii="Helvetica" w:hAnsi="Helvetica" w:cstheme="minorHAnsi"/>
          <w:sz w:val="22"/>
          <w:szCs w:val="22"/>
        </w:rPr>
        <w:t>the posterior parietal cortex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while the participant was at rest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[3] 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or planning a goal-directed grasping action to an object </w:t>
      </w:r>
      <w:r>
        <w:rPr>
          <w:rFonts w:ascii="Helvetica" w:hAnsi="Helvetica" w:cstheme="minorHAnsi"/>
          <w:sz w:val="22"/>
          <w:szCs w:val="22"/>
        </w:rPr>
        <w:t xml:space="preserve">is shown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557602" w:rsidRPr="00557602">
        <w:rPr>
          <w:rFonts w:ascii="Helvetica" w:hAnsi="Helvetica" w:cstheme="minorHAnsi"/>
          <w:sz w:val="22"/>
          <w:szCs w:val="22"/>
        </w:rPr>
        <w:t>.</w:t>
      </w:r>
    </w:p>
    <w:p w14:paraId="5D8EAD89" w14:textId="77777777" w:rsidR="00F546EF" w:rsidRDefault="00F546EF" w:rsidP="00F546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5A4465F" w14:textId="77777777" w:rsidR="00F546EF" w:rsidRP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 inhibition and facilitation panels 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TA alone traces</w:t>
      </w:r>
    </w:p>
    <w:p w14:paraId="4A2C900A" w14:textId="77777777" w:rsid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 inhibition and facilitation panels 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CS-TS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traces</w:t>
      </w:r>
    </w:p>
    <w:p w14:paraId="2A9EAE32" w14:textId="77777777" w:rsidR="00F546EF" w:rsidRP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inhibition and facilitation panels 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top panel</w:t>
      </w:r>
    </w:p>
    <w:p w14:paraId="248D707C" w14:textId="77777777" w:rsidR="00F546EF" w:rsidRP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 inhibition and facilitation panels 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bottom panel</w:t>
      </w:r>
    </w:p>
    <w:p w14:paraId="612100FD" w14:textId="77777777" w:rsidR="00F546EF" w:rsidRDefault="00F546EF" w:rsidP="00F546E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A2FCFBD" w14:textId="4EB34E03" w:rsidR="00F546EF" w:rsidRDefault="00557602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 w:rsidRPr="00557602">
        <w:rPr>
          <w:rFonts w:ascii="Helvetica" w:hAnsi="Helvetica" w:cstheme="minorHAnsi"/>
          <w:sz w:val="22"/>
          <w:szCs w:val="22"/>
        </w:rPr>
        <w:t xml:space="preserve">At rest, the </w:t>
      </w:r>
      <w:r w:rsidR="008D196F">
        <w:rPr>
          <w:rFonts w:ascii="Helvetica" w:hAnsi="Helvetica" w:cstheme="minorHAnsi"/>
          <w:sz w:val="22"/>
          <w:szCs w:val="22"/>
        </w:rPr>
        <w:t>posterior parietal cortex</w:t>
      </w:r>
      <w:r w:rsidR="008D196F" w:rsidRPr="00557602">
        <w:rPr>
          <w:rFonts w:ascii="Helvetica" w:hAnsi="Helvetica" w:cstheme="minorHAnsi"/>
          <w:sz w:val="22"/>
          <w:szCs w:val="22"/>
        </w:rPr>
        <w:t xml:space="preserve"> </w:t>
      </w:r>
      <w:r w:rsidRPr="00557602">
        <w:rPr>
          <w:rFonts w:ascii="Helvetica" w:hAnsi="Helvetica" w:cstheme="minorHAnsi"/>
          <w:sz w:val="22"/>
          <w:szCs w:val="22"/>
        </w:rPr>
        <w:t>exerts an inhibitory influence on</w:t>
      </w:r>
      <w:r w:rsidR="00482FF7">
        <w:rPr>
          <w:rFonts w:ascii="Helvetica" w:hAnsi="Helvetica" w:cstheme="minorHAnsi"/>
          <w:sz w:val="22"/>
          <w:szCs w:val="22"/>
        </w:rPr>
        <w:t xml:space="preserve"> the</w:t>
      </w:r>
      <w:r w:rsidRPr="00557602">
        <w:rPr>
          <w:rFonts w:ascii="Helvetica" w:hAnsi="Helvetica" w:cstheme="minorHAnsi"/>
          <w:sz w:val="22"/>
          <w:szCs w:val="22"/>
        </w:rPr>
        <w:t xml:space="preserve"> ipsilateral M1</w:t>
      </w:r>
      <w:r w:rsidR="00F546EF">
        <w:rPr>
          <w:rFonts w:ascii="Helvetica" w:hAnsi="Helvetica" w:cstheme="minorHAnsi"/>
          <w:sz w:val="22"/>
          <w:szCs w:val="22"/>
        </w:rPr>
        <w:t xml:space="preserve"> </w:t>
      </w:r>
      <w:r w:rsidR="00F546EF">
        <w:rPr>
          <w:rFonts w:ascii="Helvetica" w:hAnsi="Helvetica" w:cstheme="minorHAnsi"/>
          <w:b/>
          <w:bCs/>
          <w:sz w:val="22"/>
          <w:szCs w:val="22"/>
        </w:rPr>
        <w:t>[1]</w:t>
      </w:r>
      <w:r w:rsidRPr="00557602">
        <w:rPr>
          <w:rFonts w:ascii="Helvetica" w:hAnsi="Helvetica" w:cstheme="minorHAnsi"/>
          <w:sz w:val="22"/>
          <w:szCs w:val="22"/>
        </w:rPr>
        <w:t xml:space="preserve">, as shown by the decrease in </w:t>
      </w:r>
      <w:r w:rsidR="00AD73B8">
        <w:rPr>
          <w:rFonts w:ascii="Helvetica" w:eastAsia="Calibri" w:hAnsi="Helvetica"/>
          <w:sz w:val="22"/>
          <w:szCs w:val="22"/>
        </w:rPr>
        <w:t xml:space="preserve">motor evoked potential </w:t>
      </w:r>
      <w:r w:rsidRPr="00557602">
        <w:rPr>
          <w:rFonts w:ascii="Helvetica" w:hAnsi="Helvetica" w:cstheme="minorHAnsi"/>
          <w:sz w:val="22"/>
          <w:szCs w:val="22"/>
        </w:rPr>
        <w:t xml:space="preserve">amplitudes potentiated by a subthreshold </w:t>
      </w:r>
      <w:r w:rsidR="008D196F">
        <w:rPr>
          <w:rFonts w:ascii="Helvetica" w:hAnsi="Helvetica" w:cstheme="minorHAnsi"/>
          <w:sz w:val="22"/>
          <w:szCs w:val="22"/>
        </w:rPr>
        <w:t>conditioning stimulus</w:t>
      </w:r>
      <w:r w:rsidRPr="00557602">
        <w:rPr>
          <w:rFonts w:ascii="Helvetica" w:hAnsi="Helvetica" w:cstheme="minorHAnsi"/>
          <w:sz w:val="22"/>
          <w:szCs w:val="22"/>
        </w:rPr>
        <w:t xml:space="preserve"> delivered over </w:t>
      </w:r>
      <w:r w:rsidR="008D196F">
        <w:rPr>
          <w:rFonts w:ascii="Helvetica" w:hAnsi="Helvetica" w:cstheme="minorHAnsi"/>
          <w:sz w:val="22"/>
          <w:szCs w:val="22"/>
        </w:rPr>
        <w:t>the posterior parietal cortex for</w:t>
      </w:r>
      <w:r w:rsidRPr="00557602">
        <w:rPr>
          <w:rFonts w:ascii="Helvetica" w:hAnsi="Helvetica" w:cstheme="minorHAnsi"/>
          <w:sz w:val="22"/>
          <w:szCs w:val="22"/>
        </w:rPr>
        <w:t xml:space="preserve"> 5 </w:t>
      </w:r>
      <w:r w:rsidR="00F546EF">
        <w:rPr>
          <w:rFonts w:ascii="Helvetica" w:hAnsi="Helvetica" w:cstheme="minorHAnsi"/>
          <w:sz w:val="22"/>
          <w:szCs w:val="22"/>
        </w:rPr>
        <w:t>milliseconds</w:t>
      </w:r>
      <w:r w:rsidRPr="00557602">
        <w:rPr>
          <w:rFonts w:ascii="Helvetica" w:hAnsi="Helvetica" w:cstheme="minorHAnsi"/>
          <w:sz w:val="22"/>
          <w:szCs w:val="22"/>
        </w:rPr>
        <w:t xml:space="preserve"> before a suprathreshold </w:t>
      </w:r>
      <w:r w:rsidR="008D196F">
        <w:rPr>
          <w:rFonts w:ascii="Helvetica" w:hAnsi="Helvetica" w:cstheme="minorHAnsi"/>
          <w:sz w:val="22"/>
          <w:szCs w:val="22"/>
        </w:rPr>
        <w:t>testing stimulus</w:t>
      </w:r>
      <w:r w:rsidRPr="00557602">
        <w:rPr>
          <w:rFonts w:ascii="Helvetica" w:hAnsi="Helvetica" w:cstheme="minorHAnsi"/>
          <w:sz w:val="22"/>
          <w:szCs w:val="22"/>
        </w:rPr>
        <w:t xml:space="preserve"> over M1 </w:t>
      </w:r>
      <w:r w:rsidR="00F546EF">
        <w:rPr>
          <w:rFonts w:ascii="Helvetica" w:hAnsi="Helvetica" w:cstheme="minorHAnsi"/>
          <w:b/>
          <w:bCs/>
          <w:sz w:val="22"/>
          <w:szCs w:val="22"/>
        </w:rPr>
        <w:t>[2]</w:t>
      </w:r>
      <w:r w:rsidRPr="00557602">
        <w:rPr>
          <w:rFonts w:ascii="Helvetica" w:hAnsi="Helvetica" w:cstheme="minorHAnsi"/>
          <w:sz w:val="22"/>
          <w:szCs w:val="22"/>
        </w:rPr>
        <w:t>.</w:t>
      </w:r>
    </w:p>
    <w:p w14:paraId="274159BB" w14:textId="77777777" w:rsidR="00F546EF" w:rsidRDefault="00F546EF" w:rsidP="00F546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11C2D22" w14:textId="77777777" w:rsid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 middle panels</w:t>
      </w:r>
    </w:p>
    <w:p w14:paraId="00FC2ECC" w14:textId="77777777" w:rsidR="00F546EF" w:rsidRP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 middle panels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red CS-TS data bar in top panel</w:t>
      </w:r>
    </w:p>
    <w:p w14:paraId="659BF97C" w14:textId="77777777" w:rsidR="00F546EF" w:rsidRDefault="00F546EF" w:rsidP="00F546E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BBEFECA" w14:textId="77777777" w:rsidR="00F546EF" w:rsidRDefault="00557602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 w:rsidRPr="00557602">
        <w:rPr>
          <w:rFonts w:ascii="Helvetica" w:hAnsi="Helvetica" w:cstheme="minorHAnsi"/>
          <w:sz w:val="22"/>
          <w:szCs w:val="22"/>
        </w:rPr>
        <w:t xml:space="preserve">During the preparation of a grasp action, this net inhibitory drive at rest from </w:t>
      </w:r>
      <w:r w:rsidR="008D196F">
        <w:rPr>
          <w:rFonts w:ascii="Helvetica" w:hAnsi="Helvetica" w:cstheme="minorHAnsi"/>
          <w:sz w:val="22"/>
          <w:szCs w:val="22"/>
        </w:rPr>
        <w:t>the posterior parietal cortex</w:t>
      </w:r>
      <w:r w:rsidRPr="00557602">
        <w:rPr>
          <w:rFonts w:ascii="Helvetica" w:hAnsi="Helvetica" w:cstheme="minorHAnsi"/>
          <w:sz w:val="22"/>
          <w:szCs w:val="22"/>
        </w:rPr>
        <w:t xml:space="preserve"> switched to facilitation </w:t>
      </w:r>
      <w:r w:rsidR="00F546EF">
        <w:rPr>
          <w:rFonts w:ascii="Helvetica" w:hAnsi="Helvetica" w:cstheme="minorHAnsi"/>
          <w:b/>
          <w:bCs/>
          <w:sz w:val="22"/>
          <w:szCs w:val="22"/>
        </w:rPr>
        <w:t>[1]</w:t>
      </w:r>
      <w:r w:rsidR="00F546EF">
        <w:rPr>
          <w:rFonts w:ascii="Helvetica" w:hAnsi="Helvetica" w:cstheme="minorHAnsi"/>
          <w:sz w:val="22"/>
          <w:szCs w:val="22"/>
        </w:rPr>
        <w:t>.</w:t>
      </w:r>
    </w:p>
    <w:p w14:paraId="59414A2C" w14:textId="77777777" w:rsidR="00F546EF" w:rsidRDefault="00F546EF" w:rsidP="00F546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C75C11" w14:textId="77777777" w:rsidR="00F546EF" w:rsidRPr="00F546EF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 middle panels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red CS-TS data bar in bottom panel</w:t>
      </w:r>
    </w:p>
    <w:p w14:paraId="5323C919" w14:textId="77777777" w:rsidR="00F546EF" w:rsidRDefault="00F546EF" w:rsidP="00F546E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EE6A484" w14:textId="3BE6272C" w:rsidR="00F546EF" w:rsidRDefault="00F546EF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Normalization of the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</w:t>
      </w:r>
      <w:r w:rsidR="00AD73B8">
        <w:rPr>
          <w:rFonts w:ascii="Helvetica" w:eastAsia="Calibri" w:hAnsi="Helvetica"/>
          <w:sz w:val="22"/>
          <w:szCs w:val="22"/>
        </w:rPr>
        <w:t xml:space="preserve">motor evoked potential 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amplitudes to </w:t>
      </w:r>
      <w:r w:rsidR="008D196F">
        <w:rPr>
          <w:rFonts w:ascii="Helvetica" w:hAnsi="Helvetica" w:cstheme="minorHAnsi"/>
          <w:sz w:val="22"/>
          <w:szCs w:val="22"/>
        </w:rPr>
        <w:t>testing stimuli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alone trials for each condition and plott</w:t>
      </w:r>
      <w:r>
        <w:rPr>
          <w:rFonts w:ascii="Helvetica" w:hAnsi="Helvetica" w:cstheme="minorHAnsi"/>
          <w:sz w:val="22"/>
          <w:szCs w:val="22"/>
        </w:rPr>
        <w:t>ing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as a ratio for </w:t>
      </w:r>
      <w:r w:rsidR="00AD73B8">
        <w:rPr>
          <w:rFonts w:ascii="Helvetica" w:eastAsia="Calibri" w:hAnsi="Helvetica"/>
          <w:sz w:val="22"/>
          <w:szCs w:val="22"/>
        </w:rPr>
        <w:t xml:space="preserve">motor evoked potential </w:t>
      </w:r>
      <w:r w:rsidR="00557602" w:rsidRPr="00557602">
        <w:rPr>
          <w:rFonts w:ascii="Helvetica" w:hAnsi="Helvetica" w:cstheme="minorHAnsi"/>
          <w:sz w:val="22"/>
          <w:szCs w:val="22"/>
        </w:rPr>
        <w:t>amplitude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reveal</w:t>
      </w:r>
      <w:r w:rsidR="00482FF7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that t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he </w:t>
      </w:r>
      <w:r w:rsidR="008D196F">
        <w:rPr>
          <w:rFonts w:ascii="Helvetica" w:hAnsi="Helvetica" w:cstheme="minorHAnsi"/>
          <w:sz w:val="22"/>
          <w:szCs w:val="22"/>
        </w:rPr>
        <w:t>posterior parietal cortex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-M1 interaction was facilitated from rest when planning an object-directed grasp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557602" w:rsidRPr="00557602">
        <w:rPr>
          <w:rFonts w:ascii="Helvetica" w:hAnsi="Helvetica" w:cstheme="minorHAnsi"/>
          <w:sz w:val="22"/>
          <w:szCs w:val="22"/>
        </w:rPr>
        <w:t>.</w:t>
      </w:r>
    </w:p>
    <w:p w14:paraId="11422D07" w14:textId="77777777" w:rsidR="00F546EF" w:rsidRDefault="00F546EF" w:rsidP="00F546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2C62D8D" w14:textId="77777777" w:rsidR="00557602" w:rsidRDefault="00F546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</w:t>
      </w:r>
      <w:r w:rsidR="0022366C">
        <w:rPr>
          <w:rFonts w:ascii="Helvetica" w:hAnsi="Helvetica" w:cstheme="minorHAnsi"/>
          <w:sz w:val="22"/>
          <w:szCs w:val="22"/>
        </w:rPr>
        <w:t>5 Normalized panel</w:t>
      </w:r>
    </w:p>
    <w:p w14:paraId="77CE430D" w14:textId="77777777" w:rsidR="0022366C" w:rsidRPr="0022366C" w:rsidRDefault="0022366C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 Normalized panel</w:t>
      </w:r>
      <w:r w:rsidRPr="0022366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sequentially emphasize Rest then Action data bars</w:t>
      </w:r>
    </w:p>
    <w:p w14:paraId="3EEF38D7" w14:textId="77777777" w:rsidR="00557602" w:rsidRPr="00557602" w:rsidRDefault="00557602" w:rsidP="0055760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A647854" w14:textId="5CB65C86" w:rsidR="000718EF" w:rsidRDefault="000A4E70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these analyses, the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 changes in </w:t>
      </w:r>
      <w:r w:rsidR="00AD73B8">
        <w:rPr>
          <w:rFonts w:ascii="Helvetica" w:eastAsia="Calibri" w:hAnsi="Helvetica"/>
          <w:sz w:val="22"/>
          <w:szCs w:val="22"/>
        </w:rPr>
        <w:t xml:space="preserve">motor evoked potential 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amplitudes during the administration of the </w:t>
      </w:r>
      <w:proofErr w:type="spellStart"/>
      <w:r w:rsidR="00557602" w:rsidRPr="00557602">
        <w:rPr>
          <w:rFonts w:ascii="Helvetica" w:hAnsi="Helvetica" w:cstheme="minorHAnsi"/>
          <w:sz w:val="22"/>
          <w:szCs w:val="22"/>
        </w:rPr>
        <w:t>cPAS</w:t>
      </w:r>
      <w:proofErr w:type="spellEnd"/>
      <w:r w:rsidR="00557602" w:rsidRPr="00557602">
        <w:rPr>
          <w:rFonts w:ascii="Helvetica" w:hAnsi="Helvetica" w:cstheme="minorHAnsi"/>
          <w:sz w:val="22"/>
          <w:szCs w:val="22"/>
        </w:rPr>
        <w:t xml:space="preserve"> protocol</w:t>
      </w:r>
      <w:r w:rsidR="000718EF">
        <w:rPr>
          <w:rFonts w:ascii="Helvetica" w:hAnsi="Helvetica" w:cstheme="minorHAnsi"/>
          <w:sz w:val="22"/>
          <w:szCs w:val="22"/>
        </w:rPr>
        <w:t xml:space="preserve"> can be observed </w:t>
      </w:r>
      <w:r w:rsidR="000718EF">
        <w:rPr>
          <w:rFonts w:ascii="Helvetica" w:hAnsi="Helvetica" w:cstheme="minorHAnsi"/>
          <w:b/>
          <w:bCs/>
          <w:sz w:val="22"/>
          <w:szCs w:val="22"/>
        </w:rPr>
        <w:t>[1]</w:t>
      </w:r>
      <w:r w:rsidR="00557602" w:rsidRPr="00557602">
        <w:rPr>
          <w:rFonts w:ascii="Helvetica" w:hAnsi="Helvetica" w:cstheme="minorHAnsi"/>
          <w:sz w:val="22"/>
          <w:szCs w:val="22"/>
        </w:rPr>
        <w:t>.</w:t>
      </w:r>
    </w:p>
    <w:p w14:paraId="7B6921C1" w14:textId="77777777" w:rsidR="000718EF" w:rsidRDefault="000718EF" w:rsidP="000718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B40D10B" w14:textId="77777777" w:rsidR="000718EF" w:rsidRDefault="000718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50A04413" w14:textId="77777777" w:rsidR="000718EF" w:rsidRDefault="000718EF" w:rsidP="000718E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F6065C5" w14:textId="571004CA" w:rsidR="000718EF" w:rsidRDefault="00AD73B8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lastRenderedPageBreak/>
        <w:t xml:space="preserve">Motor evoked potential </w:t>
      </w:r>
      <w:r w:rsidR="00557602" w:rsidRPr="00557602">
        <w:rPr>
          <w:rFonts w:ascii="Helvetica" w:hAnsi="Helvetica" w:cstheme="minorHAnsi"/>
          <w:sz w:val="22"/>
          <w:szCs w:val="22"/>
        </w:rPr>
        <w:t xml:space="preserve">amplitudes induced by paired stimulation of </w:t>
      </w:r>
      <w:r w:rsidR="00A07254">
        <w:rPr>
          <w:rFonts w:ascii="Helvetica" w:hAnsi="Helvetica" w:cstheme="minorHAnsi"/>
          <w:sz w:val="22"/>
          <w:szCs w:val="22"/>
        </w:rPr>
        <w:t xml:space="preserve">the </w:t>
      </w:r>
      <w:r w:rsidR="008D196F">
        <w:rPr>
          <w:rFonts w:ascii="Helvetica" w:hAnsi="Helvetica" w:cstheme="minorHAnsi"/>
          <w:sz w:val="22"/>
          <w:szCs w:val="22"/>
        </w:rPr>
        <w:t>posterior parietal cortex</w:t>
      </w:r>
      <w:r w:rsidR="008D196F" w:rsidRPr="00557602">
        <w:rPr>
          <w:rFonts w:ascii="Helvetica" w:hAnsi="Helvetica" w:cstheme="minorHAnsi"/>
          <w:sz w:val="22"/>
          <w:szCs w:val="22"/>
        </w:rPr>
        <w:t xml:space="preserve"> </w:t>
      </w:r>
      <w:r w:rsidR="00557602" w:rsidRPr="00557602">
        <w:rPr>
          <w:rFonts w:ascii="Helvetica" w:hAnsi="Helvetica" w:cstheme="minorHAnsi"/>
          <w:sz w:val="22"/>
          <w:szCs w:val="22"/>
        </w:rPr>
        <w:t>and M1 gradually increased over time during the stimulation protocol</w:t>
      </w:r>
      <w:r w:rsidR="000718EF">
        <w:rPr>
          <w:rFonts w:ascii="Helvetica" w:hAnsi="Helvetica" w:cstheme="minorHAnsi"/>
          <w:sz w:val="22"/>
          <w:szCs w:val="22"/>
        </w:rPr>
        <w:t xml:space="preserve"> </w:t>
      </w:r>
      <w:r w:rsidR="000718EF">
        <w:rPr>
          <w:rFonts w:ascii="Helvetica" w:hAnsi="Helvetica" w:cstheme="minorHAnsi"/>
          <w:b/>
          <w:bCs/>
          <w:sz w:val="22"/>
          <w:szCs w:val="22"/>
        </w:rPr>
        <w:t>[1]</w:t>
      </w:r>
      <w:r w:rsidR="00557602" w:rsidRPr="00557602">
        <w:rPr>
          <w:rFonts w:ascii="Helvetica" w:hAnsi="Helvetica" w:cstheme="minorHAnsi"/>
          <w:sz w:val="22"/>
          <w:szCs w:val="22"/>
        </w:rPr>
        <w:t>, suggesting plastic effects at the level of the parieto-motor connection, M1 corticospinal neurons, or both</w:t>
      </w:r>
      <w:r w:rsidR="000718EF">
        <w:rPr>
          <w:rFonts w:ascii="Helvetica" w:hAnsi="Helvetica" w:cstheme="minorHAnsi"/>
          <w:sz w:val="22"/>
          <w:szCs w:val="22"/>
        </w:rPr>
        <w:t xml:space="preserve"> </w:t>
      </w:r>
      <w:r w:rsidR="000718EF">
        <w:rPr>
          <w:rFonts w:ascii="Helvetica" w:hAnsi="Helvetica" w:cstheme="minorHAnsi"/>
          <w:b/>
          <w:bCs/>
          <w:sz w:val="22"/>
          <w:szCs w:val="22"/>
        </w:rPr>
        <w:t>[2]</w:t>
      </w:r>
      <w:r w:rsidR="00557602" w:rsidRPr="00557602">
        <w:rPr>
          <w:rFonts w:ascii="Helvetica" w:hAnsi="Helvetica" w:cstheme="minorHAnsi"/>
          <w:sz w:val="22"/>
          <w:szCs w:val="22"/>
        </w:rPr>
        <w:t>.</w:t>
      </w:r>
    </w:p>
    <w:p w14:paraId="202CFA61" w14:textId="77777777" w:rsidR="000718EF" w:rsidRDefault="000718EF" w:rsidP="000718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8E1D79" w14:textId="77777777" w:rsidR="000718EF" w:rsidRPr="000718EF" w:rsidRDefault="000718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top panel </w:t>
      </w:r>
      <w:r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data line</w:t>
      </w:r>
    </w:p>
    <w:p w14:paraId="7F0D9AAC" w14:textId="77777777" w:rsidR="003A7053" w:rsidRDefault="000718EF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top panel </w:t>
      </w:r>
    </w:p>
    <w:p w14:paraId="47F3B218" w14:textId="77777777" w:rsidR="003A7053" w:rsidRDefault="003A7053" w:rsidP="003A705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041510" w14:textId="4D87746F" w:rsidR="000718EF" w:rsidRPr="003A7053" w:rsidRDefault="000718EF" w:rsidP="00F85AA6">
      <w:pPr>
        <w:pStyle w:val="ListParagraph"/>
        <w:numPr>
          <w:ilvl w:val="1"/>
          <w:numId w:val="45"/>
        </w:numPr>
        <w:rPr>
          <w:rFonts w:ascii="Helvetica" w:hAnsi="Helvetica" w:cstheme="minorHAnsi"/>
          <w:sz w:val="22"/>
          <w:szCs w:val="22"/>
        </w:rPr>
      </w:pPr>
      <w:r w:rsidRPr="003A7053">
        <w:rPr>
          <w:rFonts w:ascii="Helvetica" w:hAnsi="Helvetica" w:cstheme="minorHAnsi"/>
          <w:sz w:val="22"/>
          <w:szCs w:val="22"/>
        </w:rPr>
        <w:t>T</w:t>
      </w:r>
      <w:r w:rsidR="00557602" w:rsidRPr="003A7053">
        <w:rPr>
          <w:rFonts w:ascii="Helvetica" w:hAnsi="Helvetica" w:cstheme="minorHAnsi"/>
          <w:sz w:val="22"/>
          <w:szCs w:val="22"/>
        </w:rPr>
        <w:t xml:space="preserve">he size of the </w:t>
      </w:r>
      <w:r w:rsidR="00AD73B8">
        <w:rPr>
          <w:rFonts w:ascii="Helvetica" w:eastAsia="Calibri" w:hAnsi="Helvetica"/>
          <w:sz w:val="22"/>
          <w:szCs w:val="22"/>
        </w:rPr>
        <w:t xml:space="preserve">motor evoked potential </w:t>
      </w:r>
      <w:r w:rsidR="00557602" w:rsidRPr="003A7053">
        <w:rPr>
          <w:rFonts w:ascii="Helvetica" w:hAnsi="Helvetica" w:cstheme="minorHAnsi"/>
          <w:sz w:val="22"/>
          <w:szCs w:val="22"/>
        </w:rPr>
        <w:t>amplitudes increased 10 min</w:t>
      </w:r>
      <w:r w:rsidRPr="003A7053">
        <w:rPr>
          <w:rFonts w:ascii="Helvetica" w:hAnsi="Helvetica" w:cstheme="minorHAnsi"/>
          <w:sz w:val="22"/>
          <w:szCs w:val="22"/>
        </w:rPr>
        <w:t>utes</w:t>
      </w:r>
      <w:r w:rsidR="00557602" w:rsidRPr="003A7053">
        <w:rPr>
          <w:rFonts w:ascii="Helvetica" w:hAnsi="Helvetica" w:cstheme="minorHAnsi"/>
          <w:sz w:val="22"/>
          <w:szCs w:val="22"/>
        </w:rPr>
        <w:t xml:space="preserve"> after the </w:t>
      </w:r>
      <w:proofErr w:type="spellStart"/>
      <w:r w:rsidR="00557602" w:rsidRPr="003A7053">
        <w:rPr>
          <w:rFonts w:ascii="Helvetica" w:hAnsi="Helvetica" w:cstheme="minorHAnsi"/>
          <w:sz w:val="22"/>
          <w:szCs w:val="22"/>
        </w:rPr>
        <w:t>cPAS</w:t>
      </w:r>
      <w:proofErr w:type="spellEnd"/>
      <w:r w:rsidR="00557602" w:rsidRPr="003A7053">
        <w:rPr>
          <w:rFonts w:ascii="Helvetica" w:hAnsi="Helvetica" w:cstheme="minorHAnsi"/>
          <w:sz w:val="22"/>
          <w:szCs w:val="22"/>
        </w:rPr>
        <w:t xml:space="preserve"> protocol</w:t>
      </w:r>
      <w:r w:rsidRPr="003A7053">
        <w:rPr>
          <w:rFonts w:ascii="Helvetica" w:hAnsi="Helvetica" w:cstheme="minorHAnsi"/>
          <w:sz w:val="22"/>
          <w:szCs w:val="22"/>
        </w:rPr>
        <w:t xml:space="preserve"> </w:t>
      </w:r>
      <w:r w:rsidRPr="003A7053">
        <w:rPr>
          <w:rFonts w:ascii="Helvetica" w:hAnsi="Helvetica" w:cstheme="minorHAnsi"/>
          <w:b/>
          <w:bCs/>
          <w:sz w:val="22"/>
          <w:szCs w:val="22"/>
        </w:rPr>
        <w:t>[1]</w:t>
      </w:r>
      <w:r w:rsidRPr="003A7053">
        <w:rPr>
          <w:rFonts w:ascii="Helvetica" w:hAnsi="Helvetica" w:cstheme="minorHAnsi"/>
          <w:sz w:val="22"/>
          <w:szCs w:val="22"/>
        </w:rPr>
        <w:t>,</w:t>
      </w:r>
      <w:r w:rsidR="00557602" w:rsidRPr="003A7053">
        <w:rPr>
          <w:rFonts w:ascii="Helvetica" w:hAnsi="Helvetica" w:cstheme="minorHAnsi"/>
          <w:sz w:val="22"/>
          <w:szCs w:val="22"/>
        </w:rPr>
        <w:t xml:space="preserve"> suggesting </w:t>
      </w:r>
      <w:r w:rsidR="00482FF7" w:rsidRPr="003A7053">
        <w:rPr>
          <w:rFonts w:ascii="Helvetica" w:hAnsi="Helvetica" w:cstheme="minorHAnsi"/>
          <w:sz w:val="22"/>
          <w:szCs w:val="22"/>
        </w:rPr>
        <w:t xml:space="preserve">that </w:t>
      </w:r>
      <w:r w:rsidR="00557602" w:rsidRPr="003A7053">
        <w:rPr>
          <w:rFonts w:ascii="Helvetica" w:hAnsi="Helvetica" w:cstheme="minorHAnsi"/>
          <w:sz w:val="22"/>
          <w:szCs w:val="22"/>
        </w:rPr>
        <w:t>motor excitability aftereffects were induced after administration of the repeated pairs of cortical stimuli over</w:t>
      </w:r>
      <w:r w:rsidR="00571176" w:rsidRPr="003A7053">
        <w:rPr>
          <w:rFonts w:ascii="Helvetica" w:hAnsi="Helvetica" w:cstheme="minorHAnsi"/>
          <w:sz w:val="22"/>
          <w:szCs w:val="22"/>
        </w:rPr>
        <w:t xml:space="preserve"> the</w:t>
      </w:r>
      <w:r w:rsidR="00557602" w:rsidRPr="003A7053">
        <w:rPr>
          <w:rFonts w:ascii="Helvetica" w:hAnsi="Helvetica" w:cstheme="minorHAnsi"/>
          <w:sz w:val="22"/>
          <w:szCs w:val="22"/>
        </w:rPr>
        <w:t xml:space="preserve"> </w:t>
      </w:r>
      <w:r w:rsidR="008D196F" w:rsidRPr="003A7053">
        <w:rPr>
          <w:rFonts w:ascii="Helvetica" w:hAnsi="Helvetica" w:cstheme="minorHAnsi"/>
          <w:sz w:val="22"/>
          <w:szCs w:val="22"/>
        </w:rPr>
        <w:t xml:space="preserve">posterior parietal cortex </w:t>
      </w:r>
      <w:r w:rsidR="00557602" w:rsidRPr="003A7053">
        <w:rPr>
          <w:rFonts w:ascii="Helvetica" w:hAnsi="Helvetica" w:cstheme="minorHAnsi"/>
          <w:sz w:val="22"/>
          <w:szCs w:val="22"/>
        </w:rPr>
        <w:t>and M1</w:t>
      </w:r>
      <w:r w:rsidRPr="003A7053">
        <w:rPr>
          <w:rFonts w:ascii="Helvetica" w:hAnsi="Helvetica" w:cstheme="minorHAnsi"/>
          <w:sz w:val="22"/>
          <w:szCs w:val="22"/>
        </w:rPr>
        <w:t xml:space="preserve"> </w:t>
      </w:r>
      <w:r w:rsidRPr="003A7053">
        <w:rPr>
          <w:rFonts w:ascii="Helvetica" w:hAnsi="Helvetica" w:cstheme="minorHAnsi"/>
          <w:b/>
          <w:bCs/>
          <w:sz w:val="22"/>
          <w:szCs w:val="22"/>
        </w:rPr>
        <w:t>[2]</w:t>
      </w:r>
      <w:r w:rsidR="00557602" w:rsidRPr="003A7053">
        <w:rPr>
          <w:rFonts w:ascii="Helvetica" w:hAnsi="Helvetica" w:cstheme="minorHAnsi"/>
          <w:sz w:val="22"/>
          <w:szCs w:val="22"/>
        </w:rPr>
        <w:t>.</w:t>
      </w:r>
    </w:p>
    <w:p w14:paraId="16A8F88E" w14:textId="77777777" w:rsidR="000718EF" w:rsidRDefault="000718EF" w:rsidP="000718E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542F3B" w14:textId="77777777" w:rsidR="00557602" w:rsidRPr="000718EF" w:rsidRDefault="00557602" w:rsidP="00F85AA6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 w:rsidRPr="00557602">
        <w:rPr>
          <w:rFonts w:ascii="Helvetica" w:hAnsi="Helvetica" w:cstheme="minorHAnsi"/>
          <w:sz w:val="22"/>
          <w:szCs w:val="22"/>
        </w:rPr>
        <w:t xml:space="preserve"> </w:t>
      </w:r>
      <w:r w:rsidR="000718EF">
        <w:rPr>
          <w:rFonts w:ascii="Helvetica" w:hAnsi="Helvetica" w:cstheme="minorHAnsi"/>
          <w:sz w:val="22"/>
          <w:szCs w:val="22"/>
        </w:rPr>
        <w:t xml:space="preserve">LAB MEDIA: Figure 6 bottom panel </w:t>
      </w:r>
      <w:r w:rsidR="000718EF" w:rsidRPr="00F546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 w:rsidR="000718E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dark grey data bar</w:t>
      </w:r>
    </w:p>
    <w:p w14:paraId="493757C0" w14:textId="6CBB037A" w:rsidR="00EF2FB7" w:rsidRDefault="000718EF" w:rsidP="00EF2FB7">
      <w:pPr>
        <w:pStyle w:val="ListParagraph"/>
        <w:numPr>
          <w:ilvl w:val="2"/>
          <w:numId w:val="45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 bottom panel</w:t>
      </w:r>
    </w:p>
    <w:p w14:paraId="5D81637E" w14:textId="77777777" w:rsidR="00EF2FB7" w:rsidRDefault="00EF2FB7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br w:type="page"/>
      </w:r>
    </w:p>
    <w:p w14:paraId="0B4EE52F" w14:textId="77777777" w:rsidR="00EF2FB7" w:rsidRDefault="00EF2FB7" w:rsidP="00EF2FB7">
      <w:pPr>
        <w:pStyle w:val="ListParagraph"/>
        <w:ind w:left="1224"/>
        <w:rPr>
          <w:rFonts w:ascii="Helvetica" w:hAnsi="Helvetica" w:cstheme="minorHAnsi"/>
          <w:sz w:val="22"/>
          <w:szCs w:val="22"/>
        </w:rPr>
      </w:pPr>
    </w:p>
    <w:p w14:paraId="095BD1DD" w14:textId="77777777" w:rsidR="00EF2FB7" w:rsidRPr="004E3F8E" w:rsidRDefault="00EF2FB7" w:rsidP="00EF2FB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1BCF76D6" w14:textId="77777777" w:rsidR="00EF2FB7" w:rsidRPr="00EF2FB7" w:rsidRDefault="00CE10F2" w:rsidP="00EF2FB7">
      <w:pPr>
        <w:pStyle w:val="ListParagraph"/>
        <w:numPr>
          <w:ilvl w:val="0"/>
          <w:numId w:val="45"/>
        </w:numPr>
        <w:rPr>
          <w:rFonts w:ascii="Helvetica" w:hAnsi="Helvetica" w:cstheme="minorHAnsi"/>
          <w:b/>
          <w:sz w:val="22"/>
          <w:szCs w:val="22"/>
        </w:rPr>
      </w:pPr>
      <w:r w:rsidRPr="00EF2FB7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EF2FB7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EF2FB7">
        <w:rPr>
          <w:rFonts w:ascii="Helvetica" w:hAnsi="Helvetica" w:cs="Arial"/>
          <w:b/>
          <w:sz w:val="22"/>
          <w:szCs w:val="22"/>
        </w:rPr>
        <w:t>:</w:t>
      </w:r>
      <w:r w:rsidR="004E2BE1" w:rsidRPr="00EF2FB7">
        <w:rPr>
          <w:rFonts w:ascii="Helvetica" w:hAnsi="Helvetica" w:cs="Arial"/>
          <w:b/>
          <w:sz w:val="22"/>
          <w:szCs w:val="22"/>
        </w:rPr>
        <w:t xml:space="preserve"> </w:t>
      </w:r>
      <w:r w:rsidRPr="00EF2FB7">
        <w:rPr>
          <w:rFonts w:ascii="Helvetica" w:hAnsi="Helvetica" w:cs="Arial"/>
          <w:b/>
          <w:sz w:val="22"/>
          <w:szCs w:val="22"/>
        </w:rPr>
        <w:t>(</w:t>
      </w:r>
      <w:r w:rsidR="00456A5D" w:rsidRPr="00EF2FB7">
        <w:rPr>
          <w:rFonts w:ascii="Helvetica" w:hAnsi="Helvetica" w:cs="Arial"/>
          <w:b/>
          <w:sz w:val="22"/>
          <w:szCs w:val="22"/>
        </w:rPr>
        <w:t xml:space="preserve">Said </w:t>
      </w:r>
      <w:r w:rsidRPr="00EF2FB7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EF2FB7">
        <w:rPr>
          <w:rFonts w:ascii="Helvetica" w:hAnsi="Helvetica" w:cs="Arial"/>
          <w:b/>
          <w:sz w:val="22"/>
          <w:szCs w:val="22"/>
        </w:rPr>
        <w:t xml:space="preserve">you </w:t>
      </w:r>
      <w:r w:rsidRPr="00EF2FB7">
        <w:rPr>
          <w:rFonts w:ascii="Helvetica" w:hAnsi="Helvetica" w:cs="Arial"/>
          <w:b/>
          <w:sz w:val="22"/>
          <w:szCs w:val="22"/>
        </w:rPr>
        <w:t>on camera)</w:t>
      </w:r>
      <w:r w:rsidR="00DC058D" w:rsidRPr="00EF2FB7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ACEDF0D" w14:textId="77777777" w:rsidR="00EF2FB7" w:rsidRPr="00EF2FB7" w:rsidRDefault="00EF2FB7" w:rsidP="00EF2FB7">
      <w:pPr>
        <w:pStyle w:val="ListParagraph"/>
        <w:ind w:left="792"/>
        <w:rPr>
          <w:rFonts w:ascii="Helvetica" w:hAnsi="Helvetica" w:cstheme="minorHAnsi"/>
          <w:b/>
          <w:sz w:val="22"/>
          <w:szCs w:val="22"/>
        </w:rPr>
      </w:pPr>
    </w:p>
    <w:p w14:paraId="1559F0E7" w14:textId="7530AB85" w:rsidR="00EF2FB7" w:rsidRPr="00EF2FB7" w:rsidRDefault="008048C1" w:rsidP="00EF2FB7">
      <w:pPr>
        <w:pStyle w:val="ListParagraph"/>
        <w:numPr>
          <w:ilvl w:val="1"/>
          <w:numId w:val="45"/>
        </w:numPr>
        <w:rPr>
          <w:rFonts w:ascii="Helvetica" w:hAnsi="Helvetica" w:cstheme="minorHAnsi"/>
          <w:bCs/>
          <w:sz w:val="22"/>
          <w:szCs w:val="22"/>
        </w:rPr>
      </w:pPr>
      <w:r w:rsidRPr="00EF2FB7">
        <w:rPr>
          <w:rFonts w:ascii="Helvetica" w:hAnsi="Helvetica" w:cs="Arial"/>
          <w:b/>
          <w:sz w:val="22"/>
          <w:szCs w:val="22"/>
          <w:u w:val="single"/>
        </w:rPr>
        <w:t xml:space="preserve">Elena </w:t>
      </w:r>
      <w:proofErr w:type="spellStart"/>
      <w:r w:rsidRPr="00EF2FB7">
        <w:rPr>
          <w:rFonts w:ascii="Helvetica" w:hAnsi="Helvetica" w:cs="Arial"/>
          <w:b/>
          <w:sz w:val="22"/>
          <w:szCs w:val="22"/>
          <w:u w:val="single"/>
        </w:rPr>
        <w:t>Goldenkoff</w:t>
      </w:r>
      <w:proofErr w:type="spellEnd"/>
      <w:r w:rsidRPr="00EF2FB7">
        <w:rPr>
          <w:rFonts w:ascii="Helvetica" w:hAnsi="Helvetica" w:cs="Arial"/>
          <w:bCs/>
          <w:sz w:val="22"/>
          <w:szCs w:val="22"/>
        </w:rPr>
        <w:t xml:space="preserve">: </w:t>
      </w:r>
      <w:r w:rsidR="00FD6D54" w:rsidRPr="00EF2FB7">
        <w:rPr>
          <w:rFonts w:ascii="Helvetica" w:hAnsi="Helvetica" w:cs="Arial"/>
          <w:bCs/>
          <w:sz w:val="22"/>
          <w:szCs w:val="22"/>
        </w:rPr>
        <w:t xml:space="preserve">This protocol can be applied to other brain regions or used in conjunction with </w:t>
      </w:r>
      <w:r w:rsidR="00EE64C1" w:rsidRPr="00EF2FB7">
        <w:rPr>
          <w:rFonts w:ascii="Helvetica" w:hAnsi="Helvetica" w:cs="Arial"/>
          <w:bCs/>
          <w:sz w:val="22"/>
          <w:szCs w:val="22"/>
        </w:rPr>
        <w:t xml:space="preserve">brain </w:t>
      </w:r>
      <w:r w:rsidR="00FD6D54" w:rsidRPr="00EF2FB7">
        <w:rPr>
          <w:rFonts w:ascii="Helvetica" w:hAnsi="Helvetica" w:cs="Arial"/>
          <w:bCs/>
          <w:sz w:val="22"/>
          <w:szCs w:val="22"/>
        </w:rPr>
        <w:t>imaging to study cortical connectivity and its effect on cognition, sensory perception</w:t>
      </w:r>
      <w:r w:rsidR="00EF2FB7">
        <w:rPr>
          <w:rFonts w:ascii="Helvetica" w:hAnsi="Helvetica" w:cs="Arial"/>
          <w:bCs/>
          <w:sz w:val="22"/>
          <w:szCs w:val="22"/>
        </w:rPr>
        <w:t>,</w:t>
      </w:r>
      <w:r w:rsidR="00FD6D54" w:rsidRPr="00EF2FB7">
        <w:rPr>
          <w:rFonts w:ascii="Helvetica" w:hAnsi="Helvetica" w:cs="Arial"/>
          <w:bCs/>
          <w:sz w:val="22"/>
          <w:szCs w:val="22"/>
        </w:rPr>
        <w:t xml:space="preserve"> and mood</w:t>
      </w:r>
      <w:r w:rsidRPr="00EF2FB7">
        <w:rPr>
          <w:rFonts w:ascii="Helvetica" w:hAnsi="Helvetica" w:cs="Arial"/>
          <w:bCs/>
          <w:sz w:val="22"/>
          <w:szCs w:val="22"/>
        </w:rPr>
        <w:t xml:space="preserve"> </w:t>
      </w:r>
      <w:r w:rsidRPr="00EF2FB7">
        <w:rPr>
          <w:rFonts w:ascii="Helvetica" w:hAnsi="Helvetica" w:cs="Arial"/>
          <w:b/>
          <w:sz w:val="22"/>
          <w:szCs w:val="22"/>
        </w:rPr>
        <w:t>[1]</w:t>
      </w:r>
      <w:r w:rsidR="00FD6D54" w:rsidRPr="00EF2FB7">
        <w:rPr>
          <w:rFonts w:ascii="Helvetica" w:hAnsi="Helvetica" w:cs="Arial"/>
          <w:bCs/>
          <w:sz w:val="22"/>
          <w:szCs w:val="22"/>
        </w:rPr>
        <w:t xml:space="preserve">. </w:t>
      </w:r>
    </w:p>
    <w:p w14:paraId="39C40103" w14:textId="77777777" w:rsidR="00EF2FB7" w:rsidRPr="00EF2FB7" w:rsidRDefault="00EF2FB7" w:rsidP="00EF2FB7">
      <w:pPr>
        <w:pStyle w:val="ListParagraph"/>
        <w:ind w:left="1224"/>
        <w:rPr>
          <w:rFonts w:ascii="Helvetica" w:hAnsi="Helvetica" w:cstheme="minorHAnsi"/>
          <w:bCs/>
          <w:sz w:val="22"/>
          <w:szCs w:val="22"/>
        </w:rPr>
      </w:pPr>
    </w:p>
    <w:p w14:paraId="2A891EBE" w14:textId="77777777" w:rsidR="00EF2FB7" w:rsidRPr="00EF2FB7" w:rsidRDefault="00BF42E2" w:rsidP="00EF2FB7">
      <w:pPr>
        <w:pStyle w:val="ListParagraph"/>
        <w:numPr>
          <w:ilvl w:val="2"/>
          <w:numId w:val="45"/>
        </w:numPr>
        <w:rPr>
          <w:rFonts w:ascii="Helvetica" w:hAnsi="Helvetica" w:cstheme="minorHAnsi"/>
          <w:bCs/>
          <w:sz w:val="22"/>
          <w:szCs w:val="22"/>
        </w:rPr>
      </w:pPr>
      <w:r w:rsidRPr="00EF2FB7">
        <w:rPr>
          <w:rFonts w:ascii="Helvetica" w:hAnsi="Helvetica" w:cs="Arial"/>
          <w:bCs/>
          <w:sz w:val="22"/>
          <w:szCs w:val="22"/>
        </w:rPr>
        <w:t xml:space="preserve">INTERVIEW: Named talent says the statement above </w:t>
      </w:r>
    </w:p>
    <w:p w14:paraId="1979BE05" w14:textId="77777777" w:rsidR="00EF2FB7" w:rsidRPr="00EF2FB7" w:rsidRDefault="00EF2FB7" w:rsidP="00EF2FB7">
      <w:pPr>
        <w:pStyle w:val="ListParagraph"/>
        <w:ind w:left="792"/>
        <w:rPr>
          <w:rFonts w:ascii="Helvetica" w:hAnsi="Helvetica" w:cstheme="minorHAnsi"/>
          <w:bCs/>
          <w:sz w:val="22"/>
          <w:szCs w:val="22"/>
        </w:rPr>
      </w:pPr>
    </w:p>
    <w:p w14:paraId="51F1FA9F" w14:textId="221BCDC7" w:rsidR="00EF2FB7" w:rsidRPr="00EF2FB7" w:rsidRDefault="008048C1" w:rsidP="00EF2FB7">
      <w:pPr>
        <w:pStyle w:val="ListParagraph"/>
        <w:numPr>
          <w:ilvl w:val="1"/>
          <w:numId w:val="45"/>
        </w:numPr>
        <w:rPr>
          <w:rFonts w:ascii="Helvetica" w:hAnsi="Helvetica" w:cstheme="minorHAnsi"/>
          <w:bCs/>
          <w:sz w:val="22"/>
          <w:szCs w:val="22"/>
        </w:rPr>
      </w:pPr>
      <w:r w:rsidRPr="00EF2FB7">
        <w:rPr>
          <w:rFonts w:ascii="Helvetica" w:hAnsi="Helvetica" w:cs="Arial"/>
          <w:b/>
          <w:sz w:val="22"/>
          <w:szCs w:val="22"/>
          <w:u w:val="single"/>
        </w:rPr>
        <w:t xml:space="preserve">Elena </w:t>
      </w:r>
      <w:proofErr w:type="spellStart"/>
      <w:r w:rsidRPr="00EF2FB7">
        <w:rPr>
          <w:rFonts w:ascii="Helvetica" w:hAnsi="Helvetica" w:cs="Arial"/>
          <w:b/>
          <w:sz w:val="22"/>
          <w:szCs w:val="22"/>
          <w:u w:val="single"/>
        </w:rPr>
        <w:t>Goldenkoff</w:t>
      </w:r>
      <w:proofErr w:type="spellEnd"/>
      <w:r w:rsidR="00472752" w:rsidRPr="00EF2FB7">
        <w:rPr>
          <w:rFonts w:ascii="Helvetica" w:hAnsi="Helvetica" w:cs="Arial"/>
          <w:sz w:val="22"/>
          <w:szCs w:val="22"/>
        </w:rPr>
        <w:t xml:space="preserve">: </w:t>
      </w:r>
      <w:r w:rsidR="003742A9" w:rsidRPr="00EF2FB7">
        <w:rPr>
          <w:rFonts w:ascii="Helvetica" w:hAnsi="Helvetica" w:cstheme="minorHAnsi"/>
          <w:sz w:val="22"/>
          <w:szCs w:val="22"/>
        </w:rPr>
        <w:t xml:space="preserve">Standardizing these dual-site protocols </w:t>
      </w:r>
      <w:r w:rsidR="00EF2FB7">
        <w:rPr>
          <w:rFonts w:ascii="Helvetica" w:hAnsi="Helvetica" w:cstheme="minorHAnsi"/>
          <w:sz w:val="22"/>
          <w:szCs w:val="22"/>
        </w:rPr>
        <w:t>will</w:t>
      </w:r>
      <w:r w:rsidR="00FD6D54" w:rsidRPr="00EF2FB7">
        <w:rPr>
          <w:rFonts w:ascii="Helvetica" w:hAnsi="Helvetica" w:cstheme="minorHAnsi"/>
          <w:sz w:val="22"/>
          <w:szCs w:val="22"/>
        </w:rPr>
        <w:t xml:space="preserve"> enable improvements in experimental design and </w:t>
      </w:r>
      <w:r w:rsidR="00EF2FB7">
        <w:rPr>
          <w:rFonts w:ascii="Helvetica" w:hAnsi="Helvetica" w:cstheme="minorHAnsi"/>
          <w:sz w:val="22"/>
          <w:szCs w:val="22"/>
        </w:rPr>
        <w:t xml:space="preserve">the </w:t>
      </w:r>
      <w:r w:rsidR="00FD6D54" w:rsidRPr="00EF2FB7">
        <w:rPr>
          <w:rFonts w:ascii="Helvetica" w:hAnsi="Helvetica" w:cstheme="minorHAnsi"/>
          <w:sz w:val="22"/>
          <w:szCs w:val="22"/>
        </w:rPr>
        <w:t>optimiz</w:t>
      </w:r>
      <w:r w:rsidR="00EF2FB7">
        <w:rPr>
          <w:rFonts w:ascii="Helvetica" w:hAnsi="Helvetica" w:cstheme="minorHAnsi"/>
          <w:sz w:val="22"/>
          <w:szCs w:val="22"/>
        </w:rPr>
        <w:t xml:space="preserve">ation of </w:t>
      </w:r>
      <w:r w:rsidR="00FD6D54" w:rsidRPr="00EF2FB7">
        <w:rPr>
          <w:rFonts w:ascii="Helvetica" w:hAnsi="Helvetica" w:cstheme="minorHAnsi"/>
          <w:sz w:val="22"/>
          <w:szCs w:val="22"/>
        </w:rPr>
        <w:t>targeted therapies, reducing morbidity and impairments in neurological and psychiatric disorders</w:t>
      </w:r>
      <w:r w:rsidRPr="00EF2FB7">
        <w:rPr>
          <w:rFonts w:ascii="Helvetica" w:hAnsi="Helvetica" w:cstheme="minorHAnsi"/>
          <w:sz w:val="22"/>
          <w:szCs w:val="22"/>
        </w:rPr>
        <w:t xml:space="preserve"> </w:t>
      </w:r>
      <w:r w:rsidRPr="00EF2FB7">
        <w:rPr>
          <w:rFonts w:ascii="Helvetica" w:hAnsi="Helvetica" w:cstheme="minorHAnsi"/>
          <w:b/>
          <w:bCs/>
          <w:sz w:val="22"/>
          <w:szCs w:val="22"/>
        </w:rPr>
        <w:t>[1]</w:t>
      </w:r>
      <w:r w:rsidR="00FD6D54" w:rsidRPr="00EF2FB7">
        <w:rPr>
          <w:rFonts w:ascii="Helvetica" w:hAnsi="Helvetica" w:cstheme="minorHAnsi"/>
          <w:sz w:val="22"/>
          <w:szCs w:val="22"/>
        </w:rPr>
        <w:t>.</w:t>
      </w:r>
    </w:p>
    <w:p w14:paraId="6E156D33" w14:textId="77777777" w:rsidR="00EF2FB7" w:rsidRPr="00EF2FB7" w:rsidRDefault="00EF2FB7" w:rsidP="00EF2FB7">
      <w:pPr>
        <w:pStyle w:val="ListParagraph"/>
        <w:ind w:left="1224"/>
        <w:rPr>
          <w:rFonts w:ascii="Helvetica" w:hAnsi="Helvetica" w:cstheme="minorHAnsi"/>
          <w:bCs/>
          <w:sz w:val="22"/>
          <w:szCs w:val="22"/>
        </w:rPr>
      </w:pPr>
    </w:p>
    <w:p w14:paraId="6E145967" w14:textId="4B288F7C" w:rsidR="00BF42E2" w:rsidRPr="00EF2FB7" w:rsidRDefault="00BF42E2" w:rsidP="00EF2FB7">
      <w:pPr>
        <w:pStyle w:val="ListParagraph"/>
        <w:numPr>
          <w:ilvl w:val="2"/>
          <w:numId w:val="45"/>
        </w:numPr>
        <w:rPr>
          <w:rFonts w:ascii="Helvetica" w:hAnsi="Helvetica" w:cstheme="minorHAnsi"/>
          <w:bCs/>
          <w:sz w:val="22"/>
          <w:szCs w:val="22"/>
        </w:rPr>
      </w:pPr>
      <w:r w:rsidRPr="00EF2FB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EF2FB7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11-01T14:16:00Z" w:initials="BC">
    <w:p w14:paraId="492C5CBB" w14:textId="77777777" w:rsidR="005A0345" w:rsidRPr="005A0345" w:rsidRDefault="005A0345">
      <w:pPr>
        <w:pStyle w:val="CommentText"/>
        <w:rPr>
          <w:b/>
          <w:bCs/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screen capture files to your </w:t>
      </w:r>
      <w:hyperlink r:id="rId1" w:history="1">
        <w:r w:rsidRPr="005A0345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your script return deadline.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2C5C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2C5CBB" w16cid:durableId="2194E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C0C3B" w14:textId="77777777" w:rsidR="00CF6643" w:rsidRDefault="00CF6643">
      <w:r>
        <w:separator/>
      </w:r>
    </w:p>
  </w:endnote>
  <w:endnote w:type="continuationSeparator" w:id="0">
    <w:p w14:paraId="1FDFACD5" w14:textId="77777777" w:rsidR="00CF6643" w:rsidRDefault="00CF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C44744" w14:textId="77777777" w:rsidR="007C75FB" w:rsidRDefault="007C75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EEDFE2" w14:textId="77777777" w:rsidR="007C75FB" w:rsidRDefault="007C75F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BEAEC" w14:textId="77777777" w:rsidR="007C75FB" w:rsidRPr="00C70C90" w:rsidRDefault="007C75F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92AD4" w14:textId="77777777" w:rsidR="00CF6643" w:rsidRDefault="00CF6643">
      <w:r>
        <w:separator/>
      </w:r>
    </w:p>
  </w:footnote>
  <w:footnote w:type="continuationSeparator" w:id="0">
    <w:p w14:paraId="4E36CD6E" w14:textId="77777777" w:rsidR="00CF6643" w:rsidRDefault="00CF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67D92" w14:textId="2F031EA6" w:rsidR="007C75FB" w:rsidRPr="00C02108" w:rsidRDefault="007C75F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0210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2E3CBC7" wp14:editId="180D6823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108" w:rsidRPr="00C0210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183C3198" w14:textId="77777777" w:rsidR="007C75FB" w:rsidRPr="006A6324" w:rsidRDefault="007C75F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C7A17"/>
    <w:multiLevelType w:val="multilevel"/>
    <w:tmpl w:val="6C382E0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8616751"/>
    <w:multiLevelType w:val="multilevel"/>
    <w:tmpl w:val="01E06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A02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C67B43"/>
    <w:multiLevelType w:val="multilevel"/>
    <w:tmpl w:val="22E633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4174F6"/>
    <w:multiLevelType w:val="multilevel"/>
    <w:tmpl w:val="6DA0F0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Theme="minorHAnsi" w:hAnsiTheme="minorHAnsi" w:cstheme="minorHAnsi" w:hint="default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●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●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●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●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●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8"/>
        </w:tabs>
        <w:ind w:left="127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0587E"/>
    <w:multiLevelType w:val="multilevel"/>
    <w:tmpl w:val="5F6E82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43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A0F631D"/>
    <w:multiLevelType w:val="multilevel"/>
    <w:tmpl w:val="01E06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4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18"/>
  </w:num>
  <w:num w:numId="6">
    <w:abstractNumId w:val="32"/>
  </w:num>
  <w:num w:numId="7">
    <w:abstractNumId w:val="4"/>
  </w:num>
  <w:num w:numId="8">
    <w:abstractNumId w:val="21"/>
  </w:num>
  <w:num w:numId="9">
    <w:abstractNumId w:val="36"/>
  </w:num>
  <w:num w:numId="10">
    <w:abstractNumId w:val="45"/>
  </w:num>
  <w:num w:numId="11">
    <w:abstractNumId w:val="28"/>
  </w:num>
  <w:num w:numId="12">
    <w:abstractNumId w:val="38"/>
  </w:num>
  <w:num w:numId="13">
    <w:abstractNumId w:val="29"/>
  </w:num>
  <w:num w:numId="14">
    <w:abstractNumId w:val="22"/>
  </w:num>
  <w:num w:numId="15">
    <w:abstractNumId w:val="30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7"/>
  </w:num>
  <w:num w:numId="22">
    <w:abstractNumId w:val="19"/>
  </w:num>
  <w:num w:numId="23">
    <w:abstractNumId w:val="14"/>
  </w:num>
  <w:num w:numId="24">
    <w:abstractNumId w:val="10"/>
  </w:num>
  <w:num w:numId="25">
    <w:abstractNumId w:val="0"/>
  </w:num>
  <w:num w:numId="26">
    <w:abstractNumId w:val="48"/>
  </w:num>
  <w:num w:numId="27">
    <w:abstractNumId w:val="33"/>
  </w:num>
  <w:num w:numId="28">
    <w:abstractNumId w:val="25"/>
  </w:num>
  <w:num w:numId="29">
    <w:abstractNumId w:val="11"/>
  </w:num>
  <w:num w:numId="30">
    <w:abstractNumId w:val="5"/>
  </w:num>
  <w:num w:numId="31">
    <w:abstractNumId w:val="31"/>
  </w:num>
  <w:num w:numId="32">
    <w:abstractNumId w:val="37"/>
  </w:num>
  <w:num w:numId="33">
    <w:abstractNumId w:val="26"/>
  </w:num>
  <w:num w:numId="34">
    <w:abstractNumId w:val="40"/>
  </w:num>
  <w:num w:numId="35">
    <w:abstractNumId w:val="39"/>
  </w:num>
  <w:num w:numId="36">
    <w:abstractNumId w:val="27"/>
  </w:num>
  <w:num w:numId="37">
    <w:abstractNumId w:val="24"/>
  </w:num>
  <w:num w:numId="38">
    <w:abstractNumId w:val="43"/>
  </w:num>
  <w:num w:numId="39">
    <w:abstractNumId w:val="41"/>
  </w:num>
  <w:num w:numId="40">
    <w:abstractNumId w:val="44"/>
  </w:num>
  <w:num w:numId="41">
    <w:abstractNumId w:val="15"/>
  </w:num>
  <w:num w:numId="42">
    <w:abstractNumId w:val="16"/>
  </w:num>
  <w:num w:numId="43">
    <w:abstractNumId w:val="35"/>
  </w:num>
  <w:num w:numId="44">
    <w:abstractNumId w:val="42"/>
  </w:num>
  <w:num w:numId="45">
    <w:abstractNumId w:val="34"/>
  </w:num>
  <w:num w:numId="46">
    <w:abstractNumId w:val="46"/>
  </w:num>
  <w:num w:numId="47">
    <w:abstractNumId w:val="12"/>
  </w:num>
  <w:num w:numId="48">
    <w:abstractNumId w:val="23"/>
  </w:num>
  <w:num w:numId="4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0780"/>
    <w:rsid w:val="000718EF"/>
    <w:rsid w:val="00074929"/>
    <w:rsid w:val="00083792"/>
    <w:rsid w:val="00083AD6"/>
    <w:rsid w:val="00090BAC"/>
    <w:rsid w:val="00097F7C"/>
    <w:rsid w:val="000A4268"/>
    <w:rsid w:val="000A4E70"/>
    <w:rsid w:val="000B0B1A"/>
    <w:rsid w:val="000B4E9A"/>
    <w:rsid w:val="000D065F"/>
    <w:rsid w:val="000D17E8"/>
    <w:rsid w:val="000D19B1"/>
    <w:rsid w:val="000D2C59"/>
    <w:rsid w:val="000D35D9"/>
    <w:rsid w:val="00105BA6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EB1"/>
    <w:rsid w:val="00176B96"/>
    <w:rsid w:val="00177B33"/>
    <w:rsid w:val="001819E3"/>
    <w:rsid w:val="00184EF9"/>
    <w:rsid w:val="00191A77"/>
    <w:rsid w:val="00193F76"/>
    <w:rsid w:val="001B3024"/>
    <w:rsid w:val="001B5C46"/>
    <w:rsid w:val="001C4ED2"/>
    <w:rsid w:val="001C5334"/>
    <w:rsid w:val="001C7BBC"/>
    <w:rsid w:val="001D5C14"/>
    <w:rsid w:val="001E230F"/>
    <w:rsid w:val="001E52A3"/>
    <w:rsid w:val="001F0427"/>
    <w:rsid w:val="001F0890"/>
    <w:rsid w:val="001F149C"/>
    <w:rsid w:val="0022366C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2C5B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1AB"/>
    <w:rsid w:val="002E7521"/>
    <w:rsid w:val="002F17E1"/>
    <w:rsid w:val="002F3829"/>
    <w:rsid w:val="0030336D"/>
    <w:rsid w:val="003036C1"/>
    <w:rsid w:val="00305187"/>
    <w:rsid w:val="0030618C"/>
    <w:rsid w:val="00307FCE"/>
    <w:rsid w:val="00311801"/>
    <w:rsid w:val="00313520"/>
    <w:rsid w:val="003138D4"/>
    <w:rsid w:val="00316CA3"/>
    <w:rsid w:val="003176C4"/>
    <w:rsid w:val="00322C71"/>
    <w:rsid w:val="00330F1B"/>
    <w:rsid w:val="00336C61"/>
    <w:rsid w:val="00342D7B"/>
    <w:rsid w:val="00345E85"/>
    <w:rsid w:val="0034684D"/>
    <w:rsid w:val="003512BB"/>
    <w:rsid w:val="003742A9"/>
    <w:rsid w:val="00395684"/>
    <w:rsid w:val="003A1109"/>
    <w:rsid w:val="003A1730"/>
    <w:rsid w:val="003A2FF8"/>
    <w:rsid w:val="003A36F5"/>
    <w:rsid w:val="003A49C2"/>
    <w:rsid w:val="003A7053"/>
    <w:rsid w:val="003B3C2C"/>
    <w:rsid w:val="003B5E26"/>
    <w:rsid w:val="003B67D7"/>
    <w:rsid w:val="003C3DDB"/>
    <w:rsid w:val="003C5FAF"/>
    <w:rsid w:val="003D0847"/>
    <w:rsid w:val="003E2BC9"/>
    <w:rsid w:val="004035DC"/>
    <w:rsid w:val="00406DF9"/>
    <w:rsid w:val="004104FE"/>
    <w:rsid w:val="00414B4F"/>
    <w:rsid w:val="00416893"/>
    <w:rsid w:val="00421A2D"/>
    <w:rsid w:val="00421FEA"/>
    <w:rsid w:val="00425765"/>
    <w:rsid w:val="00440FFA"/>
    <w:rsid w:val="0044380F"/>
    <w:rsid w:val="00450B27"/>
    <w:rsid w:val="00451A0A"/>
    <w:rsid w:val="00453116"/>
    <w:rsid w:val="00454D68"/>
    <w:rsid w:val="00455510"/>
    <w:rsid w:val="00456A5D"/>
    <w:rsid w:val="00472752"/>
    <w:rsid w:val="0047306D"/>
    <w:rsid w:val="00480DAD"/>
    <w:rsid w:val="00482D4C"/>
    <w:rsid w:val="00482FF7"/>
    <w:rsid w:val="004833D5"/>
    <w:rsid w:val="00484950"/>
    <w:rsid w:val="004924D1"/>
    <w:rsid w:val="00496279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1F85"/>
    <w:rsid w:val="005320E4"/>
    <w:rsid w:val="00536D89"/>
    <w:rsid w:val="00544594"/>
    <w:rsid w:val="00546E06"/>
    <w:rsid w:val="00554730"/>
    <w:rsid w:val="00557116"/>
    <w:rsid w:val="00557602"/>
    <w:rsid w:val="0055763A"/>
    <w:rsid w:val="00565757"/>
    <w:rsid w:val="00571176"/>
    <w:rsid w:val="0058219D"/>
    <w:rsid w:val="00585264"/>
    <w:rsid w:val="005A0345"/>
    <w:rsid w:val="005A09D8"/>
    <w:rsid w:val="005A1F5E"/>
    <w:rsid w:val="005A3F8F"/>
    <w:rsid w:val="005B46EB"/>
    <w:rsid w:val="005B6859"/>
    <w:rsid w:val="005C4B85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D95"/>
    <w:rsid w:val="006C0E87"/>
    <w:rsid w:val="006C52F8"/>
    <w:rsid w:val="006D3AA7"/>
    <w:rsid w:val="006E0EBE"/>
    <w:rsid w:val="006F2005"/>
    <w:rsid w:val="006F311E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A7195"/>
    <w:rsid w:val="007B3E0E"/>
    <w:rsid w:val="007B7612"/>
    <w:rsid w:val="007C75FB"/>
    <w:rsid w:val="007D3314"/>
    <w:rsid w:val="007D4222"/>
    <w:rsid w:val="007E247F"/>
    <w:rsid w:val="007F49F4"/>
    <w:rsid w:val="008048C1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81AF7"/>
    <w:rsid w:val="00885180"/>
    <w:rsid w:val="00893F0E"/>
    <w:rsid w:val="0089455F"/>
    <w:rsid w:val="008A0177"/>
    <w:rsid w:val="008B5369"/>
    <w:rsid w:val="008B76D4"/>
    <w:rsid w:val="008D196F"/>
    <w:rsid w:val="008D2A6A"/>
    <w:rsid w:val="008D56B3"/>
    <w:rsid w:val="008D58EC"/>
    <w:rsid w:val="008D7A48"/>
    <w:rsid w:val="008E6E0B"/>
    <w:rsid w:val="008E74F7"/>
    <w:rsid w:val="008F5CBC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1091"/>
    <w:rsid w:val="00982237"/>
    <w:rsid w:val="00985F44"/>
    <w:rsid w:val="009967C6"/>
    <w:rsid w:val="009A0E7C"/>
    <w:rsid w:val="009A0F83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07254"/>
    <w:rsid w:val="00A20DA8"/>
    <w:rsid w:val="00A218EC"/>
    <w:rsid w:val="00A21DA6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B0BBF"/>
    <w:rsid w:val="00AC6151"/>
    <w:rsid w:val="00AC63FC"/>
    <w:rsid w:val="00AC6588"/>
    <w:rsid w:val="00AD1E26"/>
    <w:rsid w:val="00AD73B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117B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307B"/>
    <w:rsid w:val="00BF42E2"/>
    <w:rsid w:val="00BF4BD8"/>
    <w:rsid w:val="00C02108"/>
    <w:rsid w:val="00C345A6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C37B3"/>
    <w:rsid w:val="00CD515D"/>
    <w:rsid w:val="00CD796C"/>
    <w:rsid w:val="00CD7F92"/>
    <w:rsid w:val="00CE10F2"/>
    <w:rsid w:val="00CF22F6"/>
    <w:rsid w:val="00CF6643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0A9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960A7"/>
    <w:rsid w:val="00EA20E5"/>
    <w:rsid w:val="00EA2756"/>
    <w:rsid w:val="00EA4B94"/>
    <w:rsid w:val="00EA60D4"/>
    <w:rsid w:val="00EA64DA"/>
    <w:rsid w:val="00EE1E2F"/>
    <w:rsid w:val="00EE4460"/>
    <w:rsid w:val="00EE64C1"/>
    <w:rsid w:val="00EF08B6"/>
    <w:rsid w:val="00EF2FB7"/>
    <w:rsid w:val="00EF4E2B"/>
    <w:rsid w:val="00EF5ADC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45316"/>
    <w:rsid w:val="00F529E2"/>
    <w:rsid w:val="00F546EF"/>
    <w:rsid w:val="00F56A75"/>
    <w:rsid w:val="00F60B45"/>
    <w:rsid w:val="00F64FB6"/>
    <w:rsid w:val="00F66740"/>
    <w:rsid w:val="00F80CE4"/>
    <w:rsid w:val="00F85AA6"/>
    <w:rsid w:val="00F95E8D"/>
    <w:rsid w:val="00FA1A9D"/>
    <w:rsid w:val="00FA7A79"/>
    <w:rsid w:val="00FA7D51"/>
    <w:rsid w:val="00FB6DFD"/>
    <w:rsid w:val="00FD1497"/>
    <w:rsid w:val="00FD64B9"/>
    <w:rsid w:val="00FD6D54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D338F0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51537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esia@umich.edu" TargetMode="External"/><Relationship Id="rId13" Type="http://schemas.openxmlformats.org/officeDocument/2006/relationships/hyperlink" Target="https://obsproject.com/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515378" TargetMode="External"/><Relationship Id="rId12" Type="http://schemas.openxmlformats.org/officeDocument/2006/relationships/hyperlink" Target="mailto:hlavis@umich.edu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mich@umich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515378" TargetMode="External"/><Relationship Id="rId23" Type="http://schemas.microsoft.com/office/2011/relationships/people" Target="people.xml"/><Relationship Id="rId10" Type="http://schemas.openxmlformats.org/officeDocument/2006/relationships/hyperlink" Target="mailto:amashni@umich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golden@umich.edu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2594</Words>
  <Characters>13752</Characters>
  <Application>Microsoft Office Word</Application>
  <DocSecurity>0</DocSecurity>
  <Lines>335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8</cp:revision>
  <dcterms:created xsi:type="dcterms:W3CDTF">2019-12-09T14:39:00Z</dcterms:created>
  <dcterms:modified xsi:type="dcterms:W3CDTF">2020-01-03T13:57:00Z</dcterms:modified>
</cp:coreProperties>
</file>