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18E3F" w14:textId="77777777" w:rsidR="00804EDB" w:rsidRDefault="00804EDB" w:rsidP="00804EDB">
      <w:pPr>
        <w:spacing w:line="280" w:lineRule="atLeast"/>
        <w:ind w:right="-630"/>
        <w:jc w:val="both"/>
        <w:rPr>
          <w:rFonts w:ascii="Arial" w:hAnsi="Arial"/>
        </w:rPr>
      </w:pPr>
    </w:p>
    <w:p w14:paraId="35AAB2A5" w14:textId="77777777" w:rsidR="00804EDB" w:rsidRPr="008F0795" w:rsidRDefault="00804EDB" w:rsidP="00804EDB">
      <w:pPr>
        <w:spacing w:line="280" w:lineRule="atLeast"/>
        <w:ind w:right="-630"/>
        <w:rPr>
          <w:rFonts w:ascii="Arial" w:hAnsi="Arial"/>
          <w:i/>
        </w:rPr>
      </w:pPr>
    </w:p>
    <w:p w14:paraId="709440C6" w14:textId="11DD800E" w:rsidR="00804EDB" w:rsidRDefault="00581702" w:rsidP="00804EDB">
      <w:pPr>
        <w:spacing w:line="280" w:lineRule="atLeast"/>
        <w:ind w:right="-630"/>
        <w:rPr>
          <w:rFonts w:ascii="Arial" w:hAnsi="Arial"/>
        </w:rPr>
      </w:pPr>
      <w:r>
        <w:rPr>
          <w:rFonts w:ascii="Arial" w:hAnsi="Arial"/>
        </w:rPr>
        <w:t>September 24, 2019</w:t>
      </w:r>
    </w:p>
    <w:p w14:paraId="0285EE29" w14:textId="77777777" w:rsidR="00804EDB" w:rsidRDefault="00804EDB" w:rsidP="00804EDB">
      <w:pPr>
        <w:spacing w:line="280" w:lineRule="atLeast"/>
        <w:ind w:right="-630"/>
        <w:rPr>
          <w:rFonts w:ascii="Arial" w:hAnsi="Arial"/>
        </w:rPr>
      </w:pPr>
    </w:p>
    <w:p w14:paraId="670E42AE" w14:textId="6B24ECC2" w:rsidR="00804EDB" w:rsidRPr="00270761" w:rsidRDefault="00804EDB" w:rsidP="00804EDB">
      <w:pPr>
        <w:spacing w:line="280" w:lineRule="atLeast"/>
        <w:ind w:right="-630"/>
        <w:rPr>
          <w:rFonts w:ascii="Arial" w:hAnsi="Arial"/>
        </w:rPr>
      </w:pPr>
      <w:r>
        <w:rPr>
          <w:rFonts w:ascii="Arial" w:hAnsi="Arial"/>
        </w:rPr>
        <w:t xml:space="preserve">Dear </w:t>
      </w:r>
      <w:proofErr w:type="gramStart"/>
      <w:r>
        <w:rPr>
          <w:rFonts w:ascii="Arial" w:hAnsi="Arial"/>
        </w:rPr>
        <w:t>Dr.</w:t>
      </w:r>
      <w:proofErr w:type="gramEnd"/>
      <w:r>
        <w:rPr>
          <w:rFonts w:ascii="Arial" w:hAnsi="Arial"/>
        </w:rPr>
        <w:t xml:space="preserve"> </w:t>
      </w:r>
      <w:r w:rsidR="002F3357">
        <w:rPr>
          <w:rFonts w:ascii="Arial" w:hAnsi="Arial"/>
        </w:rPr>
        <w:t>Jewhurst</w:t>
      </w:r>
      <w:r>
        <w:rPr>
          <w:rFonts w:ascii="Arial" w:hAnsi="Arial"/>
        </w:rPr>
        <w:t>:</w:t>
      </w:r>
    </w:p>
    <w:p w14:paraId="2920F85D" w14:textId="77777777" w:rsidR="00804EDB" w:rsidRPr="00270761" w:rsidRDefault="00804EDB" w:rsidP="00804EDB">
      <w:pPr>
        <w:ind w:right="-630"/>
        <w:jc w:val="both"/>
        <w:rPr>
          <w:rFonts w:ascii="Arial" w:hAnsi="Arial"/>
        </w:rPr>
      </w:pPr>
    </w:p>
    <w:p w14:paraId="70E4C885" w14:textId="6B9A78FD" w:rsidR="00804EDB" w:rsidRPr="00B94266" w:rsidRDefault="00804EDB" w:rsidP="00804EDB">
      <w:pPr>
        <w:ind w:right="-630"/>
        <w:jc w:val="both"/>
        <w:rPr>
          <w:b/>
          <w:iCs/>
          <w:sz w:val="28"/>
        </w:rPr>
      </w:pPr>
      <w:r>
        <w:rPr>
          <w:rFonts w:ascii="Arial" w:hAnsi="Arial"/>
        </w:rPr>
        <w:t xml:space="preserve">Attached you will find </w:t>
      </w:r>
      <w:r w:rsidR="00581702">
        <w:rPr>
          <w:rFonts w:ascii="Arial" w:hAnsi="Arial"/>
        </w:rPr>
        <w:t>the revised version of our</w:t>
      </w:r>
      <w:r>
        <w:rPr>
          <w:rFonts w:ascii="Arial" w:hAnsi="Arial"/>
        </w:rPr>
        <w:t xml:space="preserve"> manuscript </w:t>
      </w:r>
      <w:r w:rsidR="00581702" w:rsidRPr="00581702">
        <w:rPr>
          <w:rFonts w:ascii="Arial" w:hAnsi="Arial"/>
        </w:rPr>
        <w:t>JoVE60696</w:t>
      </w:r>
      <w:r w:rsidR="00581702">
        <w:rPr>
          <w:rFonts w:ascii="Arial" w:hAnsi="Arial"/>
        </w:rPr>
        <w:t xml:space="preserve">. We have addressed to all of </w:t>
      </w:r>
      <w:proofErr w:type="spellStart"/>
      <w:r w:rsidR="00581702">
        <w:rPr>
          <w:rFonts w:ascii="Arial" w:hAnsi="Arial"/>
        </w:rPr>
        <w:t xml:space="preserve">the </w:t>
      </w:r>
      <w:proofErr w:type="spellEnd"/>
      <w:r w:rsidR="00581702">
        <w:rPr>
          <w:rFonts w:ascii="Arial" w:hAnsi="Arial"/>
        </w:rPr>
        <w:t>reviewers’ and editor’s comments. A detailed response is attached.</w:t>
      </w:r>
      <w:r w:rsidRPr="00270761">
        <w:rPr>
          <w:rFonts w:ascii="Arial" w:hAnsi="Arial"/>
        </w:rPr>
        <w:t xml:space="preserve"> </w:t>
      </w:r>
      <w:r w:rsidR="001A78AA">
        <w:rPr>
          <w:rFonts w:ascii="Arial" w:hAnsi="Arial"/>
        </w:rPr>
        <w:t xml:space="preserve">Based on your comments, we have changed the title to </w:t>
      </w:r>
      <w:r w:rsidRPr="00270761">
        <w:rPr>
          <w:rFonts w:ascii="Arial" w:hAnsi="Arial"/>
        </w:rPr>
        <w:t>"</w:t>
      </w:r>
      <w:r w:rsidR="0036405E">
        <w:rPr>
          <w:rFonts w:ascii="Arial" w:hAnsi="Arial" w:cs="Arial"/>
        </w:rPr>
        <w:t>Analysis of non-human primate pancreatic islet oxygen consumption</w:t>
      </w:r>
      <w:r w:rsidRPr="00270761">
        <w:rPr>
          <w:rFonts w:ascii="Arial" w:hAnsi="Arial"/>
        </w:rPr>
        <w:t>"</w:t>
      </w:r>
      <w:r w:rsidR="001A78AA">
        <w:rPr>
          <w:rFonts w:ascii="Arial" w:hAnsi="Arial"/>
        </w:rPr>
        <w:t>. We hope that our manuscript is now acceptable</w:t>
      </w:r>
      <w:r>
        <w:rPr>
          <w:rFonts w:ascii="Arial" w:hAnsi="Arial"/>
        </w:rPr>
        <w:t xml:space="preserve"> for consideration for publication in </w:t>
      </w:r>
      <w:r w:rsidR="0036405E">
        <w:rPr>
          <w:rFonts w:ascii="Arial" w:hAnsi="Arial"/>
          <w:i/>
        </w:rPr>
        <w:t>Journal of Visualized Experiments</w:t>
      </w:r>
      <w:r>
        <w:rPr>
          <w:rFonts w:ascii="Arial" w:hAnsi="Arial"/>
          <w:i/>
        </w:rPr>
        <w:t xml:space="preserve">. </w:t>
      </w:r>
      <w:r w:rsidR="0036405E">
        <w:rPr>
          <w:rFonts w:ascii="Arial" w:hAnsi="Arial"/>
          <w:iCs/>
        </w:rPr>
        <w:t>In this manuscript, we describe measurement of oxygen consumption (a proxy for mitochondrial function and cellular metabolism)</w:t>
      </w:r>
      <w:r w:rsidR="001A78AA">
        <w:rPr>
          <w:rFonts w:ascii="Arial" w:hAnsi="Arial"/>
          <w:iCs/>
        </w:rPr>
        <w:t xml:space="preserve"> in whole pancreatic islets</w:t>
      </w:r>
      <w:r w:rsidR="0036405E">
        <w:rPr>
          <w:rFonts w:ascii="Arial" w:hAnsi="Arial"/>
          <w:iCs/>
        </w:rPr>
        <w:t>. The methods described in our manuscript should be applicable to any spherical structure, including tissue organoids. Given the critical role that mitochondrial function plays in the insulin-producing beta cell and diabetes etiology, we feel that this methodology will be of great importance to the field.</w:t>
      </w:r>
      <w:bookmarkStart w:id="0" w:name="_GoBack"/>
      <w:bookmarkEnd w:id="0"/>
    </w:p>
    <w:p w14:paraId="13ED9420" w14:textId="77777777" w:rsidR="00804EDB" w:rsidRDefault="00804EDB" w:rsidP="00804EDB">
      <w:pPr>
        <w:spacing w:line="280" w:lineRule="atLeast"/>
        <w:ind w:right="-630"/>
        <w:jc w:val="both"/>
        <w:rPr>
          <w:rFonts w:ascii="Arial" w:hAnsi="Arial"/>
        </w:rPr>
      </w:pPr>
    </w:p>
    <w:p w14:paraId="1C584234" w14:textId="77777777" w:rsidR="00804EDB" w:rsidRPr="00270761" w:rsidRDefault="00804EDB" w:rsidP="00804EDB">
      <w:pPr>
        <w:spacing w:line="280" w:lineRule="atLeast"/>
        <w:ind w:right="-630"/>
        <w:jc w:val="both"/>
        <w:rPr>
          <w:rFonts w:ascii="Arial" w:hAnsi="Arial"/>
        </w:rPr>
      </w:pPr>
    </w:p>
    <w:p w14:paraId="00F08FAC" w14:textId="77777777" w:rsidR="00804EDB" w:rsidRPr="00270761" w:rsidRDefault="00804EDB" w:rsidP="00804EDB">
      <w:pPr>
        <w:spacing w:line="280" w:lineRule="atLeast"/>
        <w:ind w:right="-630"/>
        <w:jc w:val="both"/>
        <w:rPr>
          <w:rFonts w:ascii="Arial" w:hAnsi="Arial"/>
        </w:rPr>
      </w:pPr>
      <w:r w:rsidRPr="00270761">
        <w:rPr>
          <w:rFonts w:ascii="Arial" w:hAnsi="Arial"/>
        </w:rPr>
        <w:t>Yours sincerely,</w:t>
      </w:r>
    </w:p>
    <w:p w14:paraId="27C4779A" w14:textId="77777777" w:rsidR="00804EDB" w:rsidRPr="00270761" w:rsidRDefault="00804EDB" w:rsidP="00804EDB">
      <w:pPr>
        <w:spacing w:line="280" w:lineRule="atLeast"/>
        <w:ind w:right="-630"/>
        <w:jc w:val="both"/>
        <w:rPr>
          <w:rFonts w:ascii="Arial" w:hAnsi="Arial"/>
        </w:rPr>
      </w:pPr>
      <w:r w:rsidRPr="00270761">
        <w:rPr>
          <w:rFonts w:ascii="Arial" w:hAnsi="Arial"/>
          <w:noProof/>
        </w:rPr>
        <w:drawing>
          <wp:inline distT="0" distB="0" distL="0" distR="0" wp14:anchorId="0D8BE589" wp14:editId="4AF16D72">
            <wp:extent cx="2425700" cy="482600"/>
            <wp:effectExtent l="0" t="0" r="0" b="0"/>
            <wp:docPr id="2" name="Picture 2" descr="electronic 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ctronic signatur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D18AD" w14:textId="77777777" w:rsidR="00804EDB" w:rsidRPr="00270761" w:rsidRDefault="00804EDB" w:rsidP="00804EDB">
      <w:pPr>
        <w:spacing w:line="280" w:lineRule="atLeast"/>
        <w:ind w:right="-630"/>
        <w:jc w:val="both"/>
        <w:rPr>
          <w:rFonts w:ascii="Arial" w:hAnsi="Arial"/>
        </w:rPr>
      </w:pPr>
      <w:r w:rsidRPr="00270761">
        <w:rPr>
          <w:rFonts w:ascii="Arial" w:hAnsi="Arial"/>
        </w:rPr>
        <w:t>Maureen Gannon, Ph.D.</w:t>
      </w:r>
    </w:p>
    <w:p w14:paraId="58187FFF" w14:textId="77777777" w:rsidR="00804EDB" w:rsidRPr="00270761" w:rsidRDefault="00804EDB" w:rsidP="00804EDB">
      <w:pPr>
        <w:spacing w:line="280" w:lineRule="atLeast"/>
        <w:ind w:right="-630"/>
        <w:jc w:val="both"/>
        <w:rPr>
          <w:rFonts w:ascii="Arial" w:hAnsi="Arial"/>
        </w:rPr>
      </w:pPr>
      <w:r w:rsidRPr="00270761">
        <w:rPr>
          <w:rFonts w:ascii="Arial" w:hAnsi="Arial"/>
        </w:rPr>
        <w:t>Professor of Medicine,</w:t>
      </w:r>
    </w:p>
    <w:p w14:paraId="3EF34562" w14:textId="77777777" w:rsidR="00804EDB" w:rsidRPr="00270761" w:rsidRDefault="00804EDB" w:rsidP="00804EDB">
      <w:pPr>
        <w:spacing w:line="280" w:lineRule="atLeast"/>
        <w:ind w:right="-630"/>
        <w:jc w:val="both"/>
        <w:rPr>
          <w:rFonts w:ascii="Arial" w:hAnsi="Arial"/>
        </w:rPr>
      </w:pPr>
      <w:r w:rsidRPr="00270761">
        <w:rPr>
          <w:rFonts w:ascii="Arial" w:hAnsi="Arial"/>
        </w:rPr>
        <w:t>Molecular Physiology and Biophysics, and</w:t>
      </w:r>
    </w:p>
    <w:p w14:paraId="15B9A216" w14:textId="77777777" w:rsidR="00804EDB" w:rsidRPr="009E011E" w:rsidRDefault="00804EDB" w:rsidP="00804EDB">
      <w:pPr>
        <w:spacing w:line="280" w:lineRule="atLeast"/>
        <w:ind w:right="-630"/>
        <w:jc w:val="both"/>
        <w:rPr>
          <w:rFonts w:ascii="Palatino Linotype" w:hAnsi="Palatino Linotype"/>
          <w:sz w:val="22"/>
        </w:rPr>
      </w:pPr>
      <w:r w:rsidRPr="00270761">
        <w:rPr>
          <w:rFonts w:ascii="Arial" w:hAnsi="Arial"/>
        </w:rPr>
        <w:t>Cell and Developmental Biology</w:t>
      </w:r>
    </w:p>
    <w:p w14:paraId="3DEFE59C" w14:textId="77777777" w:rsidR="002E7D26" w:rsidRPr="009D2B38" w:rsidRDefault="002E7D26" w:rsidP="002E7D26">
      <w:pPr>
        <w:ind w:right="-86"/>
        <w:jc w:val="both"/>
        <w:rPr>
          <w:rFonts w:ascii="Arial" w:hAnsi="Arial" w:cs="Arial"/>
        </w:rPr>
      </w:pPr>
    </w:p>
    <w:p w14:paraId="5B7F62A9" w14:textId="77777777" w:rsidR="00E67976" w:rsidRDefault="00E67976"/>
    <w:sectPr w:rsidR="00E67976" w:rsidSect="00C50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10594" w14:textId="77777777" w:rsidR="006E34C7" w:rsidRDefault="006E34C7" w:rsidP="005C6F10">
      <w:r>
        <w:separator/>
      </w:r>
    </w:p>
  </w:endnote>
  <w:endnote w:type="continuationSeparator" w:id="0">
    <w:p w14:paraId="43DE9592" w14:textId="77777777" w:rsidR="006E34C7" w:rsidRDefault="006E34C7" w:rsidP="005C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0000500000000020000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681BD" w14:textId="77777777" w:rsidR="00082B9B" w:rsidRDefault="00082B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E41F5" w14:textId="77777777" w:rsidR="003B7077" w:rsidRDefault="003B7077" w:rsidP="003B7077">
    <w:pPr>
      <w:pStyle w:val="Foot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024774" wp14:editId="297BE7D0">
          <wp:simplePos x="0" y="0"/>
          <wp:positionH relativeFrom="column">
            <wp:posOffset>-914400</wp:posOffset>
          </wp:positionH>
          <wp:positionV relativeFrom="paragraph">
            <wp:posOffset>-286385</wp:posOffset>
          </wp:positionV>
          <wp:extent cx="7772372" cy="914396"/>
          <wp:effectExtent l="0" t="0" r="63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72" cy="9143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EA7B" w14:textId="77777777" w:rsidR="00082B9B" w:rsidRDefault="00082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E8619" w14:textId="77777777" w:rsidR="006E34C7" w:rsidRDefault="006E34C7" w:rsidP="005C6F10">
      <w:r>
        <w:separator/>
      </w:r>
    </w:p>
  </w:footnote>
  <w:footnote w:type="continuationSeparator" w:id="0">
    <w:p w14:paraId="03304A9B" w14:textId="77777777" w:rsidR="006E34C7" w:rsidRDefault="006E34C7" w:rsidP="005C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4130" w14:textId="77777777" w:rsidR="00082B9B" w:rsidRDefault="00082B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2BCA2" w14:textId="77777777" w:rsidR="00530ADF" w:rsidRDefault="00082B9B" w:rsidP="003B7077">
    <w:pPr>
      <w:pStyle w:val="ListParagraph"/>
      <w:ind w:left="-1440"/>
      <w:rPr>
        <w:color w:val="365F91" w:themeColor="accent1" w:themeShade="B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C2D8F2" wp14:editId="6D0990BB">
          <wp:simplePos x="0" y="0"/>
          <wp:positionH relativeFrom="column">
            <wp:posOffset>-914400</wp:posOffset>
          </wp:positionH>
          <wp:positionV relativeFrom="paragraph">
            <wp:posOffset>-9525</wp:posOffset>
          </wp:positionV>
          <wp:extent cx="7771757" cy="1371486"/>
          <wp:effectExtent l="0" t="0" r="127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57" cy="137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30ADF">
      <w:rPr>
        <w:noProof/>
      </w:rPr>
      <w:ptab w:relativeTo="margin" w:alignment="left" w:leader="none"/>
    </w:r>
  </w:p>
  <w:p w14:paraId="619B67F8" w14:textId="77777777" w:rsidR="005C6F10" w:rsidRDefault="005C6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A2BCD" w14:textId="77777777" w:rsidR="00082B9B" w:rsidRDefault="00082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10"/>
    <w:rsid w:val="0003660A"/>
    <w:rsid w:val="00072A0C"/>
    <w:rsid w:val="00082B9B"/>
    <w:rsid w:val="00156A1C"/>
    <w:rsid w:val="001A78AA"/>
    <w:rsid w:val="0022723A"/>
    <w:rsid w:val="002E1AAB"/>
    <w:rsid w:val="002E7D26"/>
    <w:rsid w:val="002F3357"/>
    <w:rsid w:val="0036405E"/>
    <w:rsid w:val="003B7077"/>
    <w:rsid w:val="003D3F51"/>
    <w:rsid w:val="0042264A"/>
    <w:rsid w:val="004F522C"/>
    <w:rsid w:val="00530ADF"/>
    <w:rsid w:val="00562063"/>
    <w:rsid w:val="00581702"/>
    <w:rsid w:val="005C6142"/>
    <w:rsid w:val="005C6F10"/>
    <w:rsid w:val="006E34C7"/>
    <w:rsid w:val="00804EDB"/>
    <w:rsid w:val="009D567F"/>
    <w:rsid w:val="00A72BD8"/>
    <w:rsid w:val="00A82460"/>
    <w:rsid w:val="00AF4BF6"/>
    <w:rsid w:val="00C50EE7"/>
    <w:rsid w:val="00E1069C"/>
    <w:rsid w:val="00E539C7"/>
    <w:rsid w:val="00E67976"/>
    <w:rsid w:val="00E94C57"/>
    <w:rsid w:val="00F03FEF"/>
    <w:rsid w:val="00F357DE"/>
    <w:rsid w:val="00FA1B0B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36446E"/>
  <w15:docId w15:val="{B82FDCA5-F475-5747-8BE9-95A2928C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C6F10"/>
  </w:style>
  <w:style w:type="paragraph" w:styleId="Footer">
    <w:name w:val="footer"/>
    <w:basedOn w:val="Normal"/>
    <w:link w:val="FooterChar"/>
    <w:uiPriority w:val="99"/>
    <w:unhideWhenUsed/>
    <w:rsid w:val="005C6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C6F10"/>
  </w:style>
  <w:style w:type="paragraph" w:styleId="BalloonText">
    <w:name w:val="Balloon Text"/>
    <w:basedOn w:val="Normal"/>
    <w:link w:val="BalloonTextChar"/>
    <w:uiPriority w:val="99"/>
    <w:semiHidden/>
    <w:unhideWhenUsed/>
    <w:rsid w:val="005C6F1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1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70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70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uiPriority w:val="99"/>
    <w:unhideWhenUsed/>
    <w:rsid w:val="002E7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71EB-EF5D-DF46-9ACC-605DBB88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Daugherty, Samuel D</dc:creator>
  <cp:lastModifiedBy>Gannon, Maureen</cp:lastModifiedBy>
  <cp:revision>3</cp:revision>
  <cp:lastPrinted>2011-06-29T18:32:00Z</cp:lastPrinted>
  <dcterms:created xsi:type="dcterms:W3CDTF">2019-09-24T15:58:00Z</dcterms:created>
  <dcterms:modified xsi:type="dcterms:W3CDTF">2019-09-24T16:29:00Z</dcterms:modified>
</cp:coreProperties>
</file>